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Arial" w:hAnsi="Arial" w:cs="Arial"/>
        </w:rPr>
      </w:pPr>
      <w:r>
        <w:rPr>
          <w:rFonts w:cs="Arial" w:ascii="Arial" w:hAnsi="Arial"/>
        </w:rPr>
        <w:t>PROPONOWANE WZORY OŚWIADCZEŃ</w:t>
      </w:r>
    </w:p>
    <w:p>
      <w:pPr>
        <w:pStyle w:val="Normal"/>
        <w:rPr>
          <w:rFonts w:ascii="Arial" w:hAnsi="Arial" w:cs="Arial"/>
          <w:b/>
          <w:bCs/>
          <w:i/>
          <w:iCs/>
        </w:rPr>
      </w:pPr>
      <w:r>
        <w:rPr>
          <w:rFonts w:cs="Arial" w:ascii="Arial" w:hAnsi="Arial"/>
          <w:b/>
        </w:rPr>
        <w:t xml:space="preserve">Nazwa zadania: </w:t>
      </w:r>
      <w:r>
        <w:rPr>
          <w:rFonts w:eastAsia="Times New Roman" w:cs="Arial" w:ascii="Arial" w:hAnsi="Arial"/>
          <w:b/>
          <w:bCs/>
          <w:i/>
          <w:iCs/>
          <w:lang w:eastAsia="pl-PL"/>
        </w:rPr>
        <w:t>„</w:t>
      </w:r>
      <w:r>
        <w:rPr>
          <w:rFonts w:cs="Arial" w:ascii="Arial" w:hAnsi="Arial"/>
          <w:b/>
          <w:bCs/>
          <w:i/>
          <w:iCs/>
        </w:rPr>
        <w:t xml:space="preserve">Opracowanie dokumentacji projektowej na realizację zadania pn.: </w:t>
      </w:r>
    </w:p>
    <w:p>
      <w:pPr>
        <w:pStyle w:val="Normal"/>
        <w:jc w:val="center"/>
        <w:rPr/>
      </w:pPr>
      <w:r>
        <w:rPr>
          <w:rFonts w:cs="Arial" w:ascii="Arial" w:hAnsi="Arial"/>
          <w:b/>
          <w:bCs/>
          <w:i/>
          <w:iCs/>
        </w:rPr>
        <w:t>„</w:t>
      </w:r>
      <w:r>
        <w:rPr>
          <w:rFonts w:cs="Arial" w:ascii="Arial" w:hAnsi="Arial"/>
          <w:b/>
          <w:bCs/>
          <w:i/>
          <w:iCs/>
        </w:rPr>
        <w:t>Zagospodarowanie terenu w otoczeniu miejsca pamięci – wieży widokowej imienia Rotmistrza Witolda Pileckiego na wzgórzu Skała w Chełmku”</w:t>
      </w:r>
    </w:p>
    <w:p>
      <w:pPr>
        <w:pStyle w:val="Normal"/>
        <w:spacing w:lineRule="atLeast" w:line="240" w:beforeAutospacing="1" w:afterAutospacing="1"/>
        <w:rPr>
          <w:rFonts w:ascii="Arial" w:hAnsi="Arial" w:cs="Arial"/>
        </w:rPr>
      </w:pPr>
      <w:r>
        <w:rPr>
          <w:rFonts w:cs="Arial" w:ascii="Arial" w:hAnsi="Arial"/>
          <w:b/>
          <w:bCs/>
        </w:rPr>
        <w:t xml:space="preserve">Znak sprawy: </w:t>
      </w:r>
      <w:r>
        <w:rPr>
          <w:rFonts w:cs="Arial" w:ascii="Arial" w:hAnsi="Arial"/>
        </w:rPr>
        <w:t>IN.271.1</w:t>
      </w:r>
      <w:r>
        <w:rPr>
          <w:rFonts w:cs="Arial" w:ascii="Arial" w:hAnsi="Arial"/>
        </w:rPr>
        <w:t>5</w:t>
      </w:r>
      <w:r>
        <w:rPr>
          <w:rFonts w:cs="Arial" w:ascii="Arial" w:hAnsi="Arial"/>
        </w:rPr>
        <w:t>.2026</w:t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  <w:b/>
        </w:rPr>
        <w:t>Zamawiający:</w:t>
      </w:r>
      <w:r>
        <w:rPr>
          <w:rFonts w:cs="Arial" w:ascii="Arial" w:hAnsi="Arial"/>
        </w:rPr>
        <w:t xml:space="preserve"> Gmina Chełmek </w:t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  <w:t>Wykonawca: ...................................................................................................................................................  (pełna nazwa firmy, adres)</w:t>
      </w:r>
    </w:p>
    <w:p>
      <w:pPr>
        <w:pStyle w:val="Normal"/>
        <w:jc w:val="center"/>
        <w:rPr>
          <w:rFonts w:ascii="Arial" w:hAnsi="Arial" w:eastAsia="Arial" w:cs="Arial"/>
          <w:b/>
          <w:sz w:val="24"/>
          <w:szCs w:val="24"/>
        </w:rPr>
      </w:pPr>
      <w:r>
        <w:rPr>
          <w:rFonts w:eastAsia="Arial" w:cs="Arial" w:ascii="Arial" w:hAnsi="Arial"/>
          <w:b/>
          <w:sz w:val="24"/>
          <w:szCs w:val="24"/>
        </w:rPr>
        <w:t>OŚWIADCZENIE</w:t>
      </w:r>
    </w:p>
    <w:p>
      <w:pPr>
        <w:pStyle w:val="Normal"/>
        <w:spacing w:lineRule="auto" w:line="360" w:before="0" w:after="0"/>
        <w:jc w:val="center"/>
        <w:rPr>
          <w:rFonts w:ascii="Arial" w:hAnsi="Arial" w:eastAsia="Arial" w:cs="Arial"/>
          <w:b/>
          <w:sz w:val="24"/>
          <w:szCs w:val="24"/>
        </w:rPr>
      </w:pPr>
      <w:r>
        <w:rPr>
          <w:rFonts w:eastAsia="Arial" w:cs="Arial" w:ascii="Arial" w:hAnsi="Arial"/>
          <w:b/>
          <w:sz w:val="24"/>
          <w:szCs w:val="24"/>
        </w:rPr>
        <w:t xml:space="preserve">wykonawców wspólnie ubiegających się o udzielenie zamówienia, z którego wynika jakie usługi wykonają poszczególni Wykonawcy </w:t>
      </w:r>
    </w:p>
    <w:p>
      <w:pPr>
        <w:pStyle w:val="Default"/>
        <w:spacing w:lineRule="auto" w:line="360"/>
        <w:jc w:val="center"/>
        <w:rPr>
          <w:rFonts w:ascii="Arial" w:hAnsi="Arial" w:cs="Arial"/>
          <w:b/>
          <w:bCs/>
          <w:color w:val="auto"/>
        </w:rPr>
      </w:pPr>
      <w:r>
        <w:rPr>
          <w:rFonts w:eastAsia="Arial" w:cs="Arial" w:ascii="Arial" w:hAnsi="Arial"/>
          <w:color w:val="auto"/>
        </w:rPr>
        <w:t>(oświadczenie składane jest na podstawie art. 117 ust 4 ustawy Pzp)</w:t>
      </w:r>
    </w:p>
    <w:p>
      <w:pPr>
        <w:pStyle w:val="Default"/>
        <w:spacing w:lineRule="auto" w:line="360" w:before="240" w:after="0"/>
        <w:jc w:val="center"/>
        <w:rPr>
          <w:rFonts w:ascii="Arial" w:hAnsi="Arial" w:cs="Arial"/>
          <w:b/>
          <w:bCs/>
          <w:color w:val="auto"/>
          <w:szCs w:val="23"/>
        </w:rPr>
      </w:pPr>
      <w:r>
        <w:rPr>
          <w:rFonts w:cs="Arial" w:ascii="Arial" w:hAnsi="Arial"/>
          <w:b/>
          <w:bCs/>
          <w:color w:val="auto"/>
          <w:szCs w:val="23"/>
        </w:rPr>
        <w:t>W związku ze złożeniem oferty wspólnej oraz zaistnieniem okoliczności o których mowa w art. 117 ust. 4 ustawy Pzp, oświadczam/oświadczamy*,</w:t>
        <w:br/>
        <w:t xml:space="preserve"> że niżej wymienione usługi będą wykonane przez następującego Wykonawcę:</w:t>
      </w:r>
    </w:p>
    <w:tbl>
      <w:tblPr>
        <w:tblStyle w:val="Tabela-Siatka"/>
        <w:tblW w:w="9212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4a0" w:firstRow="1" w:noVBand="1" w:lastRow="0" w:firstColumn="1" w:lastColumn="0" w:noHBand="0"/>
      </w:tblPr>
      <w:tblGrid>
        <w:gridCol w:w="4606"/>
        <w:gridCol w:w="4606"/>
      </w:tblGrid>
      <w:tr>
        <w:trPr/>
        <w:tc>
          <w:tcPr>
            <w:tcW w:w="4606" w:type="dxa"/>
            <w:tcBorders/>
            <w:shd w:color="auto" w:fill="D9D9D9" w:themeFill="background1" w:themeFillShade="d9" w:val="clear"/>
            <w:vAlign w:val="center"/>
          </w:tcPr>
          <w:p>
            <w:pPr>
              <w:pStyle w:val="Default"/>
              <w:widowControl/>
              <w:suppressAutoHyphens w:val="true"/>
              <w:spacing w:before="0" w:after="0"/>
              <w:jc w:val="center"/>
              <w:rPr>
                <w:rFonts w:ascii="Arial" w:hAnsi="Arial" w:cs="Arial"/>
                <w:b/>
                <w:bCs/>
                <w:color w:val="auto"/>
                <w:sz w:val="22"/>
                <w:szCs w:val="23"/>
              </w:rPr>
            </w:pPr>
            <w:r>
              <w:rPr>
                <w:rFonts w:cs="Arial" w:ascii="Arial" w:hAnsi="Arial"/>
                <w:b/>
                <w:bCs/>
                <w:iCs/>
                <w:color w:val="auto"/>
                <w:kern w:val="0"/>
                <w:sz w:val="22"/>
                <w:szCs w:val="23"/>
                <w:lang w:val="pl-PL" w:bidi="ar-SA"/>
              </w:rPr>
              <w:t>Nazwa Wykonawcy</w:t>
            </w:r>
          </w:p>
        </w:tc>
        <w:tc>
          <w:tcPr>
            <w:tcW w:w="4606" w:type="dxa"/>
            <w:tcBorders/>
            <w:shd w:color="auto" w:fill="D9D9D9" w:themeFill="background1" w:themeFillShade="d9" w:val="clear"/>
          </w:tcPr>
          <w:p>
            <w:pPr>
              <w:pStyle w:val="Default"/>
              <w:widowControl/>
              <w:suppressAutoHyphens w:val="true"/>
              <w:spacing w:before="0" w:after="0"/>
              <w:jc w:val="center"/>
              <w:rPr>
                <w:rFonts w:ascii="Arial" w:hAnsi="Arial" w:cs="Arial"/>
                <w:b/>
                <w:bCs/>
                <w:color w:val="auto"/>
                <w:sz w:val="22"/>
                <w:szCs w:val="23"/>
              </w:rPr>
            </w:pPr>
            <w:r>
              <w:rPr>
                <w:rFonts w:cs="Arial" w:ascii="Arial" w:hAnsi="Arial"/>
                <w:b/>
                <w:bCs/>
                <w:iCs/>
                <w:color w:val="auto"/>
                <w:kern w:val="0"/>
                <w:sz w:val="22"/>
                <w:szCs w:val="23"/>
                <w:lang w:val="pl-PL" w:bidi="ar-SA"/>
              </w:rPr>
              <w:t>Rodzaj i zakres usług wykonywanych przez danego Wykonawcę</w:t>
            </w:r>
          </w:p>
        </w:tc>
      </w:tr>
      <w:tr>
        <w:trPr/>
        <w:tc>
          <w:tcPr>
            <w:tcW w:w="4606" w:type="dxa"/>
            <w:tcBorders/>
          </w:tcPr>
          <w:p>
            <w:pPr>
              <w:pStyle w:val="Default"/>
              <w:widowControl/>
              <w:suppressAutoHyphens w:val="true"/>
              <w:spacing w:before="0" w:after="0"/>
              <w:jc w:val="center"/>
              <w:rPr>
                <w:rFonts w:ascii="Arial" w:hAnsi="Arial" w:cs="Arial"/>
                <w:b/>
                <w:bCs/>
                <w:color w:val="auto"/>
                <w:szCs w:val="23"/>
              </w:rPr>
            </w:pPr>
            <w:r>
              <w:rPr>
                <w:rFonts w:cs="Arial" w:ascii="Arial" w:hAnsi="Arial"/>
                <w:b/>
                <w:bCs/>
                <w:color w:val="auto"/>
                <w:szCs w:val="23"/>
              </w:rPr>
            </w:r>
          </w:p>
        </w:tc>
        <w:tc>
          <w:tcPr>
            <w:tcW w:w="4606" w:type="dxa"/>
            <w:tcBorders/>
          </w:tcPr>
          <w:p>
            <w:pPr>
              <w:pStyle w:val="Default"/>
              <w:widowControl/>
              <w:suppressAutoHyphens w:val="true"/>
              <w:spacing w:before="0" w:after="0"/>
              <w:jc w:val="center"/>
              <w:rPr>
                <w:rFonts w:ascii="Arial" w:hAnsi="Arial" w:cs="Arial"/>
                <w:b/>
                <w:bCs/>
                <w:color w:val="auto"/>
                <w:szCs w:val="23"/>
              </w:rPr>
            </w:pPr>
            <w:r>
              <w:rPr>
                <w:rFonts w:cs="Arial" w:ascii="Arial" w:hAnsi="Arial"/>
                <w:b/>
                <w:bCs/>
                <w:color w:val="auto"/>
                <w:szCs w:val="23"/>
              </w:rPr>
            </w:r>
          </w:p>
        </w:tc>
      </w:tr>
      <w:tr>
        <w:trPr/>
        <w:tc>
          <w:tcPr>
            <w:tcW w:w="4606" w:type="dxa"/>
            <w:tcBorders/>
          </w:tcPr>
          <w:p>
            <w:pPr>
              <w:pStyle w:val="Default"/>
              <w:widowControl/>
              <w:suppressAutoHyphens w:val="true"/>
              <w:spacing w:before="0" w:after="0"/>
              <w:jc w:val="center"/>
              <w:rPr>
                <w:rFonts w:ascii="Arial" w:hAnsi="Arial" w:cs="Arial"/>
                <w:b/>
                <w:bCs/>
                <w:color w:val="auto"/>
                <w:szCs w:val="23"/>
              </w:rPr>
            </w:pPr>
            <w:r>
              <w:rPr>
                <w:rFonts w:cs="Arial" w:ascii="Arial" w:hAnsi="Arial"/>
                <w:b/>
                <w:bCs/>
                <w:color w:val="auto"/>
                <w:szCs w:val="23"/>
              </w:rPr>
            </w:r>
          </w:p>
        </w:tc>
        <w:tc>
          <w:tcPr>
            <w:tcW w:w="4606" w:type="dxa"/>
            <w:tcBorders/>
          </w:tcPr>
          <w:p>
            <w:pPr>
              <w:pStyle w:val="Default"/>
              <w:widowControl/>
              <w:suppressAutoHyphens w:val="true"/>
              <w:spacing w:before="0" w:after="0"/>
              <w:jc w:val="center"/>
              <w:rPr>
                <w:rFonts w:ascii="Arial" w:hAnsi="Arial" w:cs="Arial"/>
                <w:b/>
                <w:bCs/>
                <w:color w:val="auto"/>
                <w:szCs w:val="23"/>
              </w:rPr>
            </w:pPr>
            <w:r>
              <w:rPr>
                <w:rFonts w:cs="Arial" w:ascii="Arial" w:hAnsi="Arial"/>
                <w:b/>
                <w:bCs/>
                <w:color w:val="auto"/>
                <w:szCs w:val="23"/>
              </w:rPr>
            </w:r>
          </w:p>
        </w:tc>
      </w:tr>
      <w:tr>
        <w:trPr/>
        <w:tc>
          <w:tcPr>
            <w:tcW w:w="4606" w:type="dxa"/>
            <w:tcBorders/>
          </w:tcPr>
          <w:p>
            <w:pPr>
              <w:pStyle w:val="Default"/>
              <w:widowControl/>
              <w:suppressAutoHyphens w:val="true"/>
              <w:spacing w:before="0" w:after="0"/>
              <w:jc w:val="center"/>
              <w:rPr>
                <w:rFonts w:ascii="Arial" w:hAnsi="Arial" w:cs="Arial"/>
                <w:b/>
                <w:bCs/>
                <w:color w:val="auto"/>
                <w:szCs w:val="23"/>
              </w:rPr>
            </w:pPr>
            <w:r>
              <w:rPr>
                <w:rFonts w:cs="Arial" w:ascii="Arial" w:hAnsi="Arial"/>
                <w:b/>
                <w:bCs/>
                <w:color w:val="auto"/>
                <w:szCs w:val="23"/>
              </w:rPr>
            </w:r>
          </w:p>
        </w:tc>
        <w:tc>
          <w:tcPr>
            <w:tcW w:w="4606" w:type="dxa"/>
            <w:tcBorders/>
          </w:tcPr>
          <w:p>
            <w:pPr>
              <w:pStyle w:val="Default"/>
              <w:widowControl/>
              <w:suppressAutoHyphens w:val="true"/>
              <w:spacing w:before="0" w:after="0"/>
              <w:jc w:val="center"/>
              <w:rPr>
                <w:rFonts w:ascii="Arial" w:hAnsi="Arial" w:cs="Arial"/>
                <w:b/>
                <w:bCs/>
                <w:color w:val="auto"/>
                <w:szCs w:val="23"/>
              </w:rPr>
            </w:pPr>
            <w:r>
              <w:rPr>
                <w:rFonts w:cs="Arial" w:ascii="Arial" w:hAnsi="Arial"/>
                <w:b/>
                <w:bCs/>
                <w:color w:val="auto"/>
                <w:szCs w:val="23"/>
              </w:rPr>
            </w:r>
          </w:p>
        </w:tc>
      </w:tr>
    </w:tbl>
    <w:p>
      <w:pPr>
        <w:pStyle w:val="Normal"/>
        <w:widowControl w:val="false"/>
        <w:tabs>
          <w:tab w:val="clear" w:pos="708"/>
          <w:tab w:val="left" w:pos="6521" w:leader="none"/>
        </w:tabs>
        <w:spacing w:lineRule="auto" w:line="360" w:before="240" w:after="0"/>
        <w:jc w:val="center"/>
        <w:rPr>
          <w:rFonts w:ascii="Arial" w:hAnsi="Arial" w:cs="Arial"/>
          <w:sz w:val="24"/>
          <w:szCs w:val="24"/>
          <w:u w:val="single"/>
        </w:rPr>
      </w:pPr>
      <w:r>
        <w:rPr>
          <w:rFonts w:eastAsia="Arial" w:cs="Arial" w:ascii="Arial" w:hAnsi="Arial"/>
          <w:sz w:val="24"/>
          <w:szCs w:val="24"/>
          <w:u w:val="single"/>
        </w:rPr>
        <w:t xml:space="preserve">Niniejsze oświadczenie należy złożyć tylko w przypadku gdy zachodzą okoliczności </w:t>
      </w:r>
    </w:p>
    <w:p>
      <w:pPr>
        <w:pStyle w:val="Normal"/>
        <w:widowControl w:val="false"/>
        <w:tabs>
          <w:tab w:val="clear" w:pos="708"/>
          <w:tab w:val="left" w:pos="6521" w:leader="none"/>
        </w:tabs>
        <w:spacing w:lineRule="auto" w:line="360" w:before="0" w:after="0"/>
        <w:jc w:val="center"/>
        <w:rPr>
          <w:rStyle w:val="Teksttreci2"/>
          <w:rFonts w:ascii="Arial" w:hAnsi="Arial" w:cs="Arial"/>
          <w:sz w:val="24"/>
          <w:szCs w:val="24"/>
          <w:u w:val="single"/>
        </w:rPr>
      </w:pPr>
      <w:r>
        <w:rPr>
          <w:rFonts w:eastAsia="Arial" w:cs="Arial" w:ascii="Arial" w:hAnsi="Arial"/>
          <w:sz w:val="24"/>
          <w:szCs w:val="24"/>
          <w:u w:val="single"/>
        </w:rPr>
        <w:t>o których mowa w art. 117 ust. 4 ustawy Pzp.</w:t>
      </w:r>
    </w:p>
    <w:p>
      <w:pPr>
        <w:pStyle w:val="Normal"/>
        <w:widowControl/>
        <w:bidi w:val="0"/>
        <w:spacing w:lineRule="auto" w:line="276" w:before="0" w:after="200"/>
        <w:jc w:val="start"/>
        <w:rPr/>
      </w:pPr>
      <w:r>
        <w:rPr/>
      </w:r>
    </w:p>
    <w:sectPr>
      <w:footerReference w:type="even" r:id="rId2"/>
      <w:footerReference w:type="default" r:id="rId3"/>
      <w:footerReference w:type="first" r:id="rId4"/>
      <w:type w:val="nextPage"/>
      <w:pgSz w:w="11906" w:h="16838"/>
      <w:pgMar w:left="1417" w:right="1417" w:gutter="0" w:header="0" w:top="1417" w:footer="708" w:bottom="141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ee" w:characterSet="windows-1250"/>
    <w:family w:val="roman"/>
    <w:pitch w:val="variable"/>
  </w:font>
  <w:font w:name="Calibri">
    <w:charset w:val="ee" w:characterSet="windows-1250"/>
    <w:family w:val="roman"/>
    <w:pitch w:val="variable"/>
  </w:font>
  <w:font w:name="Tahoma">
    <w:charset w:val="ee" w:characterSet="windows-1250"/>
    <w:family w:val="swiss"/>
    <w:pitch w:val="variable"/>
  </w:font>
  <w:font w:name="Liberation Sans">
    <w:altName w:val="Arial"/>
    <w:charset w:val="ee" w:characterSet="windows-1250"/>
    <w:family w:val="swiss"/>
    <w:pitch w:val="variable"/>
  </w:font>
  <w:font w:name="Times New Roman">
    <w:charset w:val="ee" w:characterSet="windows-1250"/>
    <w:family w:val="roman"/>
    <w:pitch w:val="variable"/>
  </w:font>
  <w:font w:name="Arial">
    <w:charset w:val="ee" w:characterSet="windows-1250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widowControl w:val="false"/>
      <w:pBdr>
        <w:top w:val="single" w:sz="4" w:space="1" w:color="000000"/>
      </w:pBdr>
      <w:tabs>
        <w:tab w:val="clear" w:pos="708"/>
        <w:tab w:val="center" w:pos="4536" w:leader="none"/>
        <w:tab w:val="right" w:pos="9072" w:leader="none"/>
      </w:tabs>
      <w:spacing w:lineRule="auto" w:line="240" w:before="0" w:after="0"/>
      <w:jc w:val="center"/>
      <w:rPr>
        <w:rFonts w:ascii="Arial" w:hAnsi="Arial" w:eastAsia="Andale Sans UI" w:cs="Arial"/>
        <w:sz w:val="20"/>
        <w:szCs w:val="20"/>
        <w:lang w:eastAsia="pl-PL"/>
      </w:rPr>
    </w:pPr>
    <w:r>
      <w:rPr>
        <w:rFonts w:eastAsia="Andale Sans UI" w:cs="Arial" w:ascii="Arial" w:hAnsi="Arial"/>
        <w:sz w:val="20"/>
        <w:szCs w:val="20"/>
        <w:lang w:eastAsia="pl-PL"/>
      </w:rPr>
      <w:t>Urząd Miejski w Chełmku</w:t>
    </w:r>
  </w:p>
  <w:p>
    <w:pPr>
      <w:pStyle w:val="Normal"/>
      <w:widowControl w:val="false"/>
      <w:pBdr>
        <w:top w:val="single" w:sz="4" w:space="1" w:color="000000"/>
      </w:pBdr>
      <w:tabs>
        <w:tab w:val="clear" w:pos="708"/>
        <w:tab w:val="center" w:pos="4536" w:leader="none"/>
        <w:tab w:val="right" w:pos="9072" w:leader="none"/>
      </w:tabs>
      <w:spacing w:lineRule="auto" w:line="240" w:before="0" w:after="0"/>
      <w:jc w:val="center"/>
      <w:rPr>
        <w:rFonts w:ascii="Arial" w:hAnsi="Arial" w:eastAsia="Andale Sans UI" w:cs="Arial"/>
        <w:sz w:val="20"/>
        <w:szCs w:val="20"/>
        <w:lang w:eastAsia="pl-PL"/>
      </w:rPr>
    </w:pPr>
    <w:r>
      <w:rPr>
        <w:rFonts w:eastAsia="Andale Sans UI" w:cs="Arial" w:ascii="Arial" w:hAnsi="Arial"/>
        <w:sz w:val="20"/>
        <w:szCs w:val="20"/>
        <w:lang w:eastAsia="pl-PL"/>
      </w:rPr>
      <w:t>ul. Krakowska 11,32-660 Chełmek</w:t>
    </w:r>
  </w:p>
  <w:p>
    <w:pPr>
      <w:pStyle w:val="Normal"/>
      <w:widowControl w:val="false"/>
      <w:pBdr>
        <w:top w:val="single" w:sz="4" w:space="1" w:color="000000"/>
      </w:pBdr>
      <w:tabs>
        <w:tab w:val="clear" w:pos="708"/>
        <w:tab w:val="center" w:pos="4536" w:leader="none"/>
        <w:tab w:val="right" w:pos="9072" w:leader="none"/>
      </w:tabs>
      <w:spacing w:lineRule="auto" w:line="240" w:before="0" w:after="0"/>
      <w:jc w:val="center"/>
      <w:rPr>
        <w:rFonts w:ascii="Arial" w:hAnsi="Arial" w:eastAsia="Andale Sans UI" w:cs="Arial"/>
        <w:sz w:val="20"/>
        <w:szCs w:val="20"/>
        <w:lang w:val="de-DE" w:eastAsia="pl-PL"/>
      </w:rPr>
    </w:pPr>
    <w:r>
      <w:rPr>
        <w:rFonts w:eastAsia="Andale Sans UI" w:cs="Arial" w:ascii="Arial" w:hAnsi="Arial"/>
        <w:sz w:val="20"/>
        <w:szCs w:val="20"/>
        <w:lang w:val="de-DE" w:eastAsia="pl-PL"/>
      </w:rPr>
      <w:t>email: przetargi@chelmek.pl</w:t>
    </w:r>
  </w:p>
  <w:p>
    <w:pPr>
      <w:pStyle w:val="Normal"/>
      <w:widowControl w:val="false"/>
      <w:pBdr>
        <w:top w:val="single" w:sz="4" w:space="1" w:color="000000"/>
      </w:pBdr>
      <w:tabs>
        <w:tab w:val="clear" w:pos="708"/>
        <w:tab w:val="center" w:pos="4536" w:leader="none"/>
        <w:tab w:val="right" w:pos="9072" w:leader="none"/>
      </w:tabs>
      <w:spacing w:lineRule="auto" w:line="240" w:before="0" w:after="0"/>
      <w:jc w:val="center"/>
      <w:rPr>
        <w:rFonts w:ascii="Times New Roman" w:hAnsi="Times New Roman" w:eastAsia="Andale Sans UI" w:cs="Times New Roman"/>
        <w:kern w:val="2"/>
        <w:sz w:val="24"/>
        <w:szCs w:val="24"/>
        <w:lang w:val="de-DE"/>
      </w:rPr>
    </w:pPr>
    <w:r>
      <w:rPr>
        <w:rFonts w:eastAsia="Andale Sans UI" w:cs="Arial" w:ascii="Arial" w:hAnsi="Arial"/>
        <w:sz w:val="20"/>
        <w:szCs w:val="20"/>
        <w:lang w:val="de-DE" w:eastAsia="pl-PL"/>
      </w:rPr>
      <w:t>tel.33/844-90-42</w:t>
    </w:r>
  </w:p>
  <w:p>
    <w:pPr>
      <w:pStyle w:val="Footer"/>
      <w:rPr>
        <w:lang w:val="de-DE"/>
      </w:rPr>
    </w:pPr>
    <w:r>
      <w:rPr>
        <w:lang w:val="de-DE"/>
      </w:rPr>
    </w:r>
  </w:p>
  <w:p>
    <w:pPr>
      <w:pStyle w:val="Footer"/>
      <w:rPr>
        <w:lang w:val="de-DE"/>
      </w:rPr>
    </w:pPr>
    <w:r>
      <w:rPr>
        <w:lang w:val="de-DE"/>
      </w:rPr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widowControl w:val="false"/>
      <w:pBdr>
        <w:top w:val="single" w:sz="4" w:space="1" w:color="000000"/>
      </w:pBdr>
      <w:tabs>
        <w:tab w:val="clear" w:pos="708"/>
        <w:tab w:val="center" w:pos="4536" w:leader="none"/>
        <w:tab w:val="right" w:pos="9072" w:leader="none"/>
      </w:tabs>
      <w:spacing w:lineRule="auto" w:line="240" w:before="0" w:after="0"/>
      <w:jc w:val="center"/>
      <w:rPr>
        <w:rFonts w:ascii="Arial" w:hAnsi="Arial" w:eastAsia="Andale Sans UI" w:cs="Arial"/>
        <w:sz w:val="20"/>
        <w:szCs w:val="20"/>
        <w:lang w:eastAsia="pl-PL"/>
      </w:rPr>
    </w:pPr>
    <w:r>
      <w:rPr>
        <w:rFonts w:eastAsia="Andale Sans UI" w:cs="Arial" w:ascii="Arial" w:hAnsi="Arial"/>
        <w:sz w:val="20"/>
        <w:szCs w:val="20"/>
        <w:lang w:eastAsia="pl-PL"/>
      </w:rPr>
      <w:t>Urząd Miejski w Chełmku</w:t>
    </w:r>
  </w:p>
  <w:p>
    <w:pPr>
      <w:pStyle w:val="Normal"/>
      <w:widowControl w:val="false"/>
      <w:pBdr>
        <w:top w:val="single" w:sz="4" w:space="1" w:color="000000"/>
      </w:pBdr>
      <w:tabs>
        <w:tab w:val="clear" w:pos="708"/>
        <w:tab w:val="center" w:pos="4536" w:leader="none"/>
        <w:tab w:val="right" w:pos="9072" w:leader="none"/>
      </w:tabs>
      <w:spacing w:lineRule="auto" w:line="240" w:before="0" w:after="0"/>
      <w:jc w:val="center"/>
      <w:rPr>
        <w:rFonts w:ascii="Arial" w:hAnsi="Arial" w:eastAsia="Andale Sans UI" w:cs="Arial"/>
        <w:sz w:val="20"/>
        <w:szCs w:val="20"/>
        <w:lang w:eastAsia="pl-PL"/>
      </w:rPr>
    </w:pPr>
    <w:r>
      <w:rPr>
        <w:rFonts w:eastAsia="Andale Sans UI" w:cs="Arial" w:ascii="Arial" w:hAnsi="Arial"/>
        <w:sz w:val="20"/>
        <w:szCs w:val="20"/>
        <w:lang w:eastAsia="pl-PL"/>
      </w:rPr>
      <w:t>ul. Krakowska 11,32-660 Chełmek</w:t>
    </w:r>
  </w:p>
  <w:p>
    <w:pPr>
      <w:pStyle w:val="Normal"/>
      <w:widowControl w:val="false"/>
      <w:pBdr>
        <w:top w:val="single" w:sz="4" w:space="1" w:color="000000"/>
      </w:pBdr>
      <w:tabs>
        <w:tab w:val="clear" w:pos="708"/>
        <w:tab w:val="center" w:pos="4536" w:leader="none"/>
        <w:tab w:val="right" w:pos="9072" w:leader="none"/>
      </w:tabs>
      <w:spacing w:lineRule="auto" w:line="240" w:before="0" w:after="0"/>
      <w:jc w:val="center"/>
      <w:rPr>
        <w:rFonts w:ascii="Arial" w:hAnsi="Arial" w:eastAsia="Andale Sans UI" w:cs="Arial"/>
        <w:sz w:val="20"/>
        <w:szCs w:val="20"/>
        <w:lang w:val="de-DE" w:eastAsia="pl-PL"/>
      </w:rPr>
    </w:pPr>
    <w:r>
      <w:rPr>
        <w:rFonts w:eastAsia="Andale Sans UI" w:cs="Arial" w:ascii="Arial" w:hAnsi="Arial"/>
        <w:sz w:val="20"/>
        <w:szCs w:val="20"/>
        <w:lang w:val="de-DE" w:eastAsia="pl-PL"/>
      </w:rPr>
      <w:t>email: przetargi@chelmek.pl</w:t>
    </w:r>
  </w:p>
  <w:p>
    <w:pPr>
      <w:pStyle w:val="Normal"/>
      <w:widowControl w:val="false"/>
      <w:pBdr>
        <w:top w:val="single" w:sz="4" w:space="1" w:color="000000"/>
      </w:pBdr>
      <w:tabs>
        <w:tab w:val="clear" w:pos="708"/>
        <w:tab w:val="center" w:pos="4536" w:leader="none"/>
        <w:tab w:val="right" w:pos="9072" w:leader="none"/>
      </w:tabs>
      <w:spacing w:lineRule="auto" w:line="240" w:before="0" w:after="0"/>
      <w:jc w:val="center"/>
      <w:rPr>
        <w:rFonts w:ascii="Times New Roman" w:hAnsi="Times New Roman" w:eastAsia="Andale Sans UI" w:cs="Times New Roman"/>
        <w:kern w:val="2"/>
        <w:sz w:val="24"/>
        <w:szCs w:val="24"/>
        <w:lang w:val="de-DE"/>
      </w:rPr>
    </w:pPr>
    <w:r>
      <w:rPr>
        <w:rFonts w:eastAsia="Andale Sans UI" w:cs="Arial" w:ascii="Arial" w:hAnsi="Arial"/>
        <w:sz w:val="20"/>
        <w:szCs w:val="20"/>
        <w:lang w:val="de-DE" w:eastAsia="pl-PL"/>
      </w:rPr>
      <w:t>tel.33/844-90-42</w:t>
    </w:r>
  </w:p>
  <w:p>
    <w:pPr>
      <w:pStyle w:val="Footer"/>
      <w:rPr>
        <w:lang w:val="de-DE"/>
      </w:rPr>
    </w:pPr>
    <w:r>
      <w:rPr>
        <w:lang w:val="de-DE"/>
      </w:rPr>
    </w:r>
  </w:p>
  <w:p>
    <w:pPr>
      <w:pStyle w:val="Footer"/>
      <w:rPr>
        <w:lang w:val="de-DE"/>
      </w:rPr>
    </w:pPr>
    <w:r>
      <w:rPr>
        <w:lang w:val="de-DE"/>
      </w:rPr>
    </w:r>
  </w:p>
</w:ftr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star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l-PL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eksttreci2" w:customStyle="1">
    <w:name w:val="Tekst treści (2)"/>
    <w:basedOn w:val="DefaultParagraphFont"/>
    <w:qFormat/>
    <w:rsid w:val="00c27f3c"/>
    <w:rPr>
      <w:rFonts w:ascii="Calibri" w:hAnsi="Calibri" w:eastAsia="Calibri" w:cs="Calibri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2"/>
      <w:szCs w:val="22"/>
      <w:u w:val="none"/>
      <w:lang w:val="pl-PL" w:eastAsia="pl-PL" w:bidi="pl-PL"/>
    </w:rPr>
  </w:style>
  <w:style w:type="character" w:styleId="NagwekZnak" w:customStyle="1">
    <w:name w:val="Nagłówek Znak"/>
    <w:basedOn w:val="DefaultParagraphFont"/>
    <w:uiPriority w:val="99"/>
    <w:qFormat/>
    <w:rsid w:val="00aa6861"/>
    <w:rPr/>
  </w:style>
  <w:style w:type="character" w:styleId="StopkaZnak" w:customStyle="1">
    <w:name w:val="Stopka Znak"/>
    <w:basedOn w:val="DefaultParagraphFont"/>
    <w:uiPriority w:val="99"/>
    <w:qFormat/>
    <w:rsid w:val="00aa6861"/>
    <w:rPr/>
  </w:style>
  <w:style w:type="character" w:styleId="TekstdymkaZnak" w:customStyle="1">
    <w:name w:val="Tekst dymka Znak"/>
    <w:basedOn w:val="DefaultParagraphFont"/>
    <w:link w:val="BalloonText"/>
    <w:uiPriority w:val="99"/>
    <w:semiHidden/>
    <w:qFormat/>
    <w:rsid w:val="00aa6861"/>
    <w:rPr>
      <w:rFonts w:ascii="Tahoma" w:hAnsi="Tahoma" w:cs="Tahoma"/>
      <w:sz w:val="16"/>
      <w:szCs w:val="16"/>
    </w:rPr>
  </w:style>
  <w:style w:type="character" w:styleId="NagwekZnak1" w:customStyle="1">
    <w:name w:val="Nagłówek Znak1"/>
    <w:uiPriority w:val="99"/>
    <w:qFormat/>
    <w:rsid w:val="00b511fb"/>
    <w:rPr>
      <w:rFonts w:ascii="Calibri" w:hAnsi="Calibri" w:eastAsia="Calibri" w:cs="Times New Roman"/>
      <w:lang w:val="x-none"/>
    </w:rPr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Lucida Sans"/>
    </w:rPr>
  </w:style>
  <w:style w:type="paragraph" w:styleId="Nagwekuser">
    <w:name w:val="Nagłówek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Indeksuser">
    <w:name w:val="Indeks (user)"/>
    <w:basedOn w:val="Normal"/>
    <w:qFormat/>
    <w:pPr>
      <w:suppressLineNumbers/>
    </w:pPr>
    <w:rPr>
      <w:rFonts w:cs="Lucida Sans"/>
    </w:rPr>
  </w:style>
  <w:style w:type="paragraph" w:styleId="Default" w:customStyle="1">
    <w:name w:val="Default"/>
    <w:qFormat/>
    <w:rsid w:val="00c27f3c"/>
    <w:pPr>
      <w:widowControl/>
      <w:suppressAutoHyphens w:val="true"/>
      <w:bidi w:val="0"/>
      <w:spacing w:lineRule="auto" w:line="240" w:before="0" w:after="0"/>
      <w:jc w:val="start"/>
    </w:pPr>
    <w:rPr>
      <w:rFonts w:ascii="Times New Roman" w:hAnsi="Times New Roman" w:eastAsia="" w:cs="Times New Roman" w:eastAsiaTheme="minorEastAsia"/>
      <w:color w:val="000000"/>
      <w:kern w:val="0"/>
      <w:sz w:val="24"/>
      <w:szCs w:val="24"/>
      <w:lang w:val="pl-PL" w:eastAsia="pl-PL" w:bidi="ar-SA"/>
    </w:rPr>
  </w:style>
  <w:style w:type="paragraph" w:styleId="Gwkaistopkauser">
    <w:name w:val="Główka i stopka (user)"/>
    <w:basedOn w:val="Normal"/>
    <w:qFormat/>
    <w:pPr/>
    <w:rPr/>
  </w:style>
  <w:style w:type="paragraph" w:styleId="Gwkaistopka">
    <w:name w:val="Główka i stopka"/>
    <w:basedOn w:val="Normal"/>
    <w:qFormat/>
    <w:pPr/>
    <w:rPr/>
  </w:style>
  <w:style w:type="paragraph" w:styleId="Header">
    <w:name w:val="header"/>
    <w:basedOn w:val="Normal"/>
    <w:link w:val="NagwekZnak"/>
    <w:uiPriority w:val="99"/>
    <w:unhideWhenUsed/>
    <w:rsid w:val="00aa6861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StopkaZnak"/>
    <w:uiPriority w:val="99"/>
    <w:unhideWhenUsed/>
    <w:rsid w:val="00aa6861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BalloonText">
    <w:name w:val="Balloon Text"/>
    <w:basedOn w:val="Normal"/>
    <w:link w:val="TekstdymkaZnak"/>
    <w:uiPriority w:val="99"/>
    <w:semiHidden/>
    <w:unhideWhenUsed/>
    <w:qFormat/>
    <w:rsid w:val="00aa6861"/>
    <w:pPr>
      <w:spacing w:lineRule="auto" w:line="240" w:before="0" w:after="0"/>
    </w:pPr>
    <w:rPr>
      <w:rFonts w:ascii="Tahoma" w:hAnsi="Tahoma" w:cs="Tahoma"/>
      <w:sz w:val="16"/>
      <w:szCs w:val="16"/>
    </w:rPr>
  </w:style>
  <w:style w:type="numbering" w:styleId="Bezlistyuser" w:default="1">
    <w:name w:val="Bez listy (user)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ela-Siatka">
    <w:name w:val="Table Grid"/>
    <w:basedOn w:val="Standardowy"/>
    <w:uiPriority w:val="59"/>
    <w:rsid w:val="00c27f3c"/>
    <w:pPr>
      <w:spacing w:after="0" w:line="240" w:lineRule="auto"/>
    </w:pPr>
    <w:rPr>
      <w:rFonts w:eastAsiaTheme="minorEastAsia"/>
      <w:lang w:eastAsia="pl-PL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footer" Target="footer3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Pakiet 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Application>LibreOffice/26.2.4.2$Windows_X86_64 LibreOffice_project/0229ac93fcf0d7cbc6376066c6f35021cef002dc</Application>
  <AppVersion>15.0000</AppVersion>
  <Pages>1</Pages>
  <Words>149</Words>
  <Characters>1156</Characters>
  <CharactersWithSpaces>1290</CharactersWithSpaces>
  <Paragraphs>22</Paragraphs>
  <Company>UM Chełmek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2021-03-29T11:21:00Z</dcterms:created>
  <dc:creator>Anna Prasol</dc:creator>
  <dc:description/>
  <dc:language>pl-PL</dc:language>
  <cp:lastModifiedBy/>
  <dcterms:modified xsi:type="dcterms:W3CDTF">2026-07-31T14:35:00Z</dcterms:modified>
  <cp:revision>30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