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54791" w14:textId="7D463A03" w:rsidR="00456DEB" w:rsidRPr="00456DEB" w:rsidRDefault="00456DEB" w:rsidP="00456DEB">
      <w:pPr>
        <w:spacing w:line="360" w:lineRule="auto"/>
        <w:jc w:val="center"/>
        <w:rPr>
          <w:rFonts w:ascii="Calibri" w:hAnsi="Calibri" w:cs="Calibri"/>
          <w:b/>
          <w:color w:val="000000"/>
          <w:kern w:val="24"/>
        </w:rPr>
      </w:pPr>
      <w:r w:rsidRPr="00456DEB">
        <w:rPr>
          <w:rFonts w:ascii="Calibri" w:hAnsi="Calibri" w:cs="Calibri"/>
          <w:b/>
          <w:color w:val="000000"/>
          <w:kern w:val="24"/>
        </w:rPr>
        <w:t xml:space="preserve">OPIS TECHNICZNY FABRYCZNIE NOWEGO </w:t>
      </w:r>
      <w:r w:rsidRPr="00456DEB">
        <w:rPr>
          <w:rFonts w:ascii="Calibri" w:hAnsi="Calibri" w:cs="Calibri"/>
          <w:b/>
          <w:kern w:val="24"/>
        </w:rPr>
        <w:t xml:space="preserve">APARATU USG </w:t>
      </w:r>
      <w:r w:rsidRPr="00456DEB">
        <w:rPr>
          <w:rFonts w:ascii="Calibri" w:hAnsi="Calibri" w:cs="Calibri"/>
          <w:b/>
          <w:color w:val="000000"/>
          <w:kern w:val="24"/>
        </w:rPr>
        <w:t>/ FORMULARZ POTWIERDZAJĄCY SPEŁNIENIE ZAPISÓW SWZ PRZEZ OFEROWANY APARAT</w:t>
      </w:r>
      <w:r w:rsidR="005A0412">
        <w:rPr>
          <w:rFonts w:ascii="Calibri" w:hAnsi="Calibri" w:cs="Calibri"/>
          <w:b/>
          <w:color w:val="000000"/>
          <w:kern w:val="24"/>
        </w:rPr>
        <w:t xml:space="preserve"> </w:t>
      </w:r>
      <w:r w:rsidR="005A0412" w:rsidRPr="005A0412">
        <w:rPr>
          <w:rFonts w:ascii="Calibri" w:hAnsi="Calibri" w:cs="Calibri"/>
          <w:b/>
          <w:color w:val="000000"/>
          <w:kern w:val="24"/>
        </w:rPr>
        <w:t>(</w:t>
      </w:r>
      <w:r w:rsidR="005A0412" w:rsidRPr="005A0412">
        <w:rPr>
          <w:rFonts w:ascii="Calibri" w:eastAsia="Cambria" w:hAnsi="Calibri" w:cs="Cambria"/>
          <w:b/>
          <w:color w:val="000000"/>
          <w:kern w:val="24"/>
        </w:rPr>
        <w:t>zestawienie parametrów techniczno-</w:t>
      </w:r>
      <w:r w:rsidR="005A0412" w:rsidRPr="005A0412">
        <w:rPr>
          <w:rFonts w:ascii="Calibri" w:eastAsia="Cambria" w:hAnsi="Calibri" w:cstheme="minorHAnsi"/>
          <w:b/>
          <w:color w:val="000000"/>
          <w:kern w:val="24"/>
        </w:rPr>
        <w:t>użytkowych, wymaganych i ocenianych)</w:t>
      </w:r>
    </w:p>
    <w:p w14:paraId="05DA85A2" w14:textId="77777777" w:rsidR="00456DEB" w:rsidRPr="00456DEB" w:rsidRDefault="00456DEB" w:rsidP="00456DEB">
      <w:pPr>
        <w:spacing w:line="360" w:lineRule="auto"/>
        <w:rPr>
          <w:rFonts w:ascii="Calibri" w:hAnsi="Calibri" w:cs="Times New Roman"/>
          <w:kern w:val="24"/>
          <w:szCs w:val="20"/>
        </w:rPr>
      </w:pPr>
    </w:p>
    <w:tbl>
      <w:tblPr>
        <w:tblW w:w="15123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709"/>
        <w:gridCol w:w="8224"/>
        <w:gridCol w:w="1418"/>
        <w:gridCol w:w="2551"/>
        <w:gridCol w:w="2205"/>
        <w:gridCol w:w="16"/>
      </w:tblGrid>
      <w:tr w:rsidR="004C15D7" w:rsidRPr="00456DEB" w14:paraId="4F2C7DB5" w14:textId="77777777" w:rsidTr="007A1519">
        <w:trPr>
          <w:gridAfter w:val="1"/>
          <w:wAfter w:w="16" w:type="dxa"/>
          <w:cantSplit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BAA3649" w14:textId="43A92689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Lp</w:t>
            </w:r>
            <w:r w:rsidR="00456D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.</w:t>
            </w:r>
          </w:p>
        </w:tc>
        <w:tc>
          <w:tcPr>
            <w:tcW w:w="8224" w:type="dxa"/>
            <w:shd w:val="clear" w:color="auto" w:fill="D9D9D9" w:themeFill="background1" w:themeFillShade="D9"/>
            <w:vAlign w:val="center"/>
          </w:tcPr>
          <w:p w14:paraId="2EF187B7" w14:textId="4B38372D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PARAMETR/WARUNEK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65020C6" w14:textId="3491A806" w:rsidR="004C15D7" w:rsidRPr="00456DEB" w:rsidRDefault="004C15D7" w:rsidP="00456DEB">
            <w:pPr>
              <w:snapToGrid w:val="0"/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lang w:eastAsia="ar-SA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Parametr</w:t>
            </w:r>
            <w:r w:rsidR="00456D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 </w:t>
            </w: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wymagany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16F21316" w14:textId="75B91C97" w:rsidR="004C15D7" w:rsidRPr="00456DEB" w:rsidRDefault="004C15D7" w:rsidP="00456DEB">
            <w:pPr>
              <w:snapToGrid w:val="0"/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Parametr</w:t>
            </w:r>
            <w:r w:rsidR="00456D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 </w:t>
            </w: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oferowany</w:t>
            </w:r>
            <w:r w:rsidR="00456D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 – </w:t>
            </w:r>
            <w:r w:rsidR="00456DEB" w:rsidRPr="00456DEB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Wypełnia Wykonawca</w:t>
            </w:r>
          </w:p>
          <w:p w14:paraId="3CA34FF1" w14:textId="797F57D8" w:rsidR="004C15D7" w:rsidRPr="00456DEB" w:rsidRDefault="004C15D7" w:rsidP="00456DEB">
            <w:pPr>
              <w:snapToGrid w:val="0"/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lang w:eastAsia="ar-SA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(podać oferowane zakresy parametrów lub opisać funkcje aparatu)</w:t>
            </w:r>
          </w:p>
        </w:tc>
        <w:tc>
          <w:tcPr>
            <w:tcW w:w="2205" w:type="dxa"/>
            <w:shd w:val="clear" w:color="auto" w:fill="D9D9D9" w:themeFill="background1" w:themeFillShade="D9"/>
            <w:vAlign w:val="center"/>
          </w:tcPr>
          <w:p w14:paraId="503CFFC1" w14:textId="255A0523" w:rsidR="004C15D7" w:rsidRPr="00456DEB" w:rsidRDefault="004C15D7" w:rsidP="00456DEB">
            <w:pPr>
              <w:snapToGrid w:val="0"/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Parametr oceniany - punktacja</w:t>
            </w:r>
          </w:p>
        </w:tc>
      </w:tr>
      <w:tr w:rsidR="00480741" w:rsidRPr="00456DEB" w14:paraId="398A5C35" w14:textId="77777777" w:rsidTr="007A1519">
        <w:trPr>
          <w:gridAfter w:val="1"/>
          <w:wAfter w:w="16" w:type="dxa"/>
          <w:cantSplit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741247" w14:textId="0C003419" w:rsidR="00480741" w:rsidRPr="00456DEB" w:rsidRDefault="00480741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1</w:t>
            </w:r>
          </w:p>
        </w:tc>
        <w:tc>
          <w:tcPr>
            <w:tcW w:w="8224" w:type="dxa"/>
            <w:shd w:val="clear" w:color="auto" w:fill="D9D9D9" w:themeFill="background1" w:themeFillShade="D9"/>
            <w:vAlign w:val="center"/>
          </w:tcPr>
          <w:p w14:paraId="0CEE2861" w14:textId="7EDB6A8F" w:rsidR="00480741" w:rsidRPr="00456DEB" w:rsidRDefault="00480741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78FCB03" w14:textId="4293FB17" w:rsidR="00480741" w:rsidRPr="00456DEB" w:rsidRDefault="00480741" w:rsidP="00456DEB">
            <w:pPr>
              <w:snapToGrid w:val="0"/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3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26BE74A" w14:textId="42148709" w:rsidR="00480741" w:rsidRPr="00456DEB" w:rsidRDefault="00480741" w:rsidP="00456DEB">
            <w:pPr>
              <w:snapToGrid w:val="0"/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4</w:t>
            </w:r>
          </w:p>
        </w:tc>
        <w:tc>
          <w:tcPr>
            <w:tcW w:w="2205" w:type="dxa"/>
            <w:shd w:val="clear" w:color="auto" w:fill="D9D9D9" w:themeFill="background1" w:themeFillShade="D9"/>
            <w:vAlign w:val="center"/>
          </w:tcPr>
          <w:p w14:paraId="1094DA60" w14:textId="288D2A67" w:rsidR="00480741" w:rsidRPr="00456DEB" w:rsidRDefault="00480741" w:rsidP="00456DEB">
            <w:pPr>
              <w:snapToGrid w:val="0"/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5</w:t>
            </w:r>
          </w:p>
        </w:tc>
      </w:tr>
      <w:tr w:rsidR="004C15D7" w:rsidRPr="00456DEB" w14:paraId="16B8B0AF" w14:textId="77777777" w:rsidTr="007A1519">
        <w:trPr>
          <w:cantSplit/>
        </w:trPr>
        <w:tc>
          <w:tcPr>
            <w:tcW w:w="709" w:type="dxa"/>
            <w:vAlign w:val="center"/>
          </w:tcPr>
          <w:p w14:paraId="78DF667C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I</w:t>
            </w:r>
          </w:p>
        </w:tc>
        <w:tc>
          <w:tcPr>
            <w:tcW w:w="14414" w:type="dxa"/>
            <w:gridSpan w:val="5"/>
            <w:vAlign w:val="center"/>
          </w:tcPr>
          <w:p w14:paraId="2D6BAC2B" w14:textId="77777777" w:rsidR="004C15D7" w:rsidRPr="00456DEB" w:rsidRDefault="004C15D7" w:rsidP="00456DEB">
            <w:pPr>
              <w:spacing w:line="360" w:lineRule="auto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PARAMETRY OGÓLNE APARATU</w:t>
            </w:r>
          </w:p>
        </w:tc>
      </w:tr>
      <w:tr w:rsidR="004C15D7" w:rsidRPr="00456DEB" w14:paraId="059833D1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465EF2DB" w14:textId="77777777" w:rsidR="004C15D7" w:rsidRPr="00456DEB" w:rsidRDefault="004C15D7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439787C3" w14:textId="0BF7F6CA" w:rsidR="004C15D7" w:rsidRPr="00456DEB" w:rsidRDefault="001440B8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1440B8">
              <w:rPr>
                <w:rFonts w:ascii="Calibri" w:hAnsi="Calibri" w:cs="Times New Roman"/>
                <w:color w:val="EE0000"/>
                <w:kern w:val="20"/>
                <w:sz w:val="20"/>
                <w:szCs w:val="20"/>
              </w:rPr>
              <w:t>A</w:t>
            </w:r>
            <w:r w:rsidRPr="001440B8">
              <w:rPr>
                <w:rFonts w:ascii="Calibri" w:hAnsi="Calibri" w:cs="Times New Roman"/>
                <w:color w:val="EE0000"/>
                <w:kern w:val="20"/>
                <w:sz w:val="20"/>
                <w:szCs w:val="20"/>
              </w:rPr>
              <w:t xml:space="preserve">parat USG wszechstronny, w tym </w:t>
            </w:r>
            <w:proofErr w:type="spellStart"/>
            <w:r w:rsidRPr="001440B8">
              <w:rPr>
                <w:rFonts w:ascii="Calibri" w:hAnsi="Calibri" w:cs="Times New Roman"/>
                <w:color w:val="EE0000"/>
                <w:kern w:val="20"/>
                <w:sz w:val="20"/>
                <w:szCs w:val="20"/>
              </w:rPr>
              <w:t>doppler</w:t>
            </w:r>
            <w:proofErr w:type="spellEnd"/>
            <w:r w:rsidRPr="001440B8">
              <w:rPr>
                <w:rFonts w:ascii="Calibri" w:hAnsi="Calibri" w:cs="Times New Roman"/>
                <w:color w:val="EE0000"/>
                <w:kern w:val="20"/>
                <w:sz w:val="20"/>
                <w:szCs w:val="20"/>
              </w:rPr>
              <w:t xml:space="preserve">, z funkcjami </w:t>
            </w:r>
            <w:proofErr w:type="spellStart"/>
            <w:r w:rsidRPr="001440B8">
              <w:rPr>
                <w:rFonts w:ascii="Calibri" w:hAnsi="Calibri" w:cs="Times New Roman"/>
                <w:color w:val="EE0000"/>
                <w:kern w:val="20"/>
                <w:sz w:val="20"/>
                <w:szCs w:val="20"/>
              </w:rPr>
              <w:t>kardio</w:t>
            </w:r>
            <w:proofErr w:type="spellEnd"/>
            <w:r w:rsidRPr="001440B8">
              <w:rPr>
                <w:rFonts w:ascii="Calibri" w:hAnsi="Calibri" w:cs="Times New Roman"/>
                <w:color w:val="EE0000"/>
                <w:kern w:val="20"/>
                <w:sz w:val="20"/>
                <w:szCs w:val="20"/>
              </w:rPr>
              <w:t xml:space="preserve"> i naczyniowymi oraz z funkcją do badania jamy brzusznej</w:t>
            </w:r>
            <w:r w:rsidR="0094060C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. Fabrycznie nowy rok produkcji 202</w:t>
            </w:r>
            <w:r w:rsidR="003012AF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6</w:t>
            </w:r>
            <w:r w:rsidR="0094060C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.  </w:t>
            </w:r>
          </w:p>
        </w:tc>
        <w:tc>
          <w:tcPr>
            <w:tcW w:w="1418" w:type="dxa"/>
            <w:vAlign w:val="center"/>
          </w:tcPr>
          <w:p w14:paraId="27401344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602FDFDC" w14:textId="32822E5F" w:rsidR="005E5B3C" w:rsidRPr="00456DEB" w:rsidRDefault="00456D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27ABD1B1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</w:p>
        </w:tc>
      </w:tr>
      <w:tr w:rsidR="004C15D7" w:rsidRPr="00456DEB" w14:paraId="38AE1C8E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3B089B76" w14:textId="77777777" w:rsidR="004C15D7" w:rsidRPr="00456DEB" w:rsidRDefault="004C15D7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5440E318" w14:textId="4EA64777" w:rsidR="004C15D7" w:rsidRPr="00456DEB" w:rsidRDefault="004C15D7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Aparat</w:t>
            </w:r>
            <w:r w:rsidR="0094060C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stacjonarny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o wadze nieprzekraczającej 100 kg</w:t>
            </w:r>
            <w:r w:rsidR="0094060C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. Aparat, umożliwiający łat</w:t>
            </w:r>
            <w:r w:rsidR="00C6283D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we przemieszczanie pomiędzy </w:t>
            </w:r>
            <w:r w:rsidR="0094060C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gabinetami, oddziałami. </w:t>
            </w:r>
          </w:p>
        </w:tc>
        <w:tc>
          <w:tcPr>
            <w:tcW w:w="1418" w:type="dxa"/>
            <w:vAlign w:val="center"/>
          </w:tcPr>
          <w:p w14:paraId="5854F8C4" w14:textId="09E04D5D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TAK </w:t>
            </w:r>
            <w:r w:rsidR="006F2381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(podać)</w:t>
            </w:r>
          </w:p>
        </w:tc>
        <w:tc>
          <w:tcPr>
            <w:tcW w:w="2551" w:type="dxa"/>
            <w:vAlign w:val="center"/>
          </w:tcPr>
          <w:p w14:paraId="4ED86A5E" w14:textId="18E8297F" w:rsidR="005E5B3C" w:rsidRPr="00456DEB" w:rsidRDefault="00456D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………………… kg</w:t>
            </w:r>
          </w:p>
        </w:tc>
        <w:tc>
          <w:tcPr>
            <w:tcW w:w="2205" w:type="dxa"/>
            <w:vAlign w:val="center"/>
          </w:tcPr>
          <w:p w14:paraId="5F7578F4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4C15D7" w:rsidRPr="00456DEB" w14:paraId="34F16C03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0A8A4D5B" w14:textId="77777777" w:rsidR="004C15D7" w:rsidRPr="00456DEB" w:rsidRDefault="004C15D7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76C64065" w14:textId="77777777" w:rsidR="004C15D7" w:rsidRPr="00456DEB" w:rsidRDefault="004C15D7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Zasilanie sieciowe 220-230V</w:t>
            </w:r>
          </w:p>
        </w:tc>
        <w:tc>
          <w:tcPr>
            <w:tcW w:w="1418" w:type="dxa"/>
            <w:vAlign w:val="center"/>
          </w:tcPr>
          <w:p w14:paraId="2EA16691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00E89688" w14:textId="4B5051A3" w:rsidR="005160E6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75E38850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4C15D7" w:rsidRPr="00456DEB" w14:paraId="1F137AE1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2CC9735A" w14:textId="77777777" w:rsidR="004C15D7" w:rsidRPr="00456DEB" w:rsidRDefault="004C15D7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475B0961" w14:textId="77777777" w:rsidR="004C15D7" w:rsidRPr="00456DEB" w:rsidRDefault="004C15D7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Aparat posiadający funkcję umożliwiającą zabezpieczenia hasłem dostępu do danych pacjenta przez nieuprawnione osoby. </w:t>
            </w:r>
          </w:p>
          <w:p w14:paraId="0A83A53C" w14:textId="77777777" w:rsidR="004C15D7" w:rsidRPr="00456DEB" w:rsidRDefault="004C15D7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Funkcja umożliwiająca logowanie się użytkowników za pomocą haseł, posiadająca możliwość nadawania im uprawnień. </w:t>
            </w:r>
          </w:p>
        </w:tc>
        <w:tc>
          <w:tcPr>
            <w:tcW w:w="1418" w:type="dxa"/>
            <w:vAlign w:val="center"/>
          </w:tcPr>
          <w:p w14:paraId="77669DD9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36C290BC" w14:textId="6358A49E" w:rsidR="00F00E76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456DEB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61373C5C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4C15D7" w:rsidRPr="00456DEB" w14:paraId="36846D79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495DBAF7" w14:textId="77777777" w:rsidR="004C15D7" w:rsidRPr="00456DEB" w:rsidRDefault="004C15D7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2BDA7C89" w14:textId="7FE86D8B" w:rsidR="004C15D7" w:rsidRPr="00456DEB" w:rsidRDefault="004C15D7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Monitor wysokiej rozdzielczości min. 1920x1080 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pixeli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, kolorowy, cyfrowy, typu LED lub OLED o przekątnej ekranu min. 22’</w:t>
            </w:r>
          </w:p>
        </w:tc>
        <w:tc>
          <w:tcPr>
            <w:tcW w:w="1418" w:type="dxa"/>
            <w:vAlign w:val="center"/>
          </w:tcPr>
          <w:p w14:paraId="77E84F56" w14:textId="60B7E530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TAK </w:t>
            </w:r>
            <w:r w:rsidR="006F2381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(podać)</w:t>
            </w:r>
          </w:p>
        </w:tc>
        <w:tc>
          <w:tcPr>
            <w:tcW w:w="2551" w:type="dxa"/>
            <w:vAlign w:val="center"/>
          </w:tcPr>
          <w:p w14:paraId="26387F98" w14:textId="2779A824" w:rsidR="00F00E76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przekątna ekranu: ………</w:t>
            </w:r>
          </w:p>
        </w:tc>
        <w:tc>
          <w:tcPr>
            <w:tcW w:w="2205" w:type="dxa"/>
            <w:vAlign w:val="center"/>
          </w:tcPr>
          <w:p w14:paraId="6083ACAE" w14:textId="2B05E419" w:rsidR="004C15D7" w:rsidRPr="00456DEB" w:rsidRDefault="00407636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powyżej </w:t>
            </w:r>
            <w:r w:rsidR="00680096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22</w:t>
            </w:r>
            <w:r w:rsidR="00101582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’ – 5 pkt.</w:t>
            </w:r>
          </w:p>
        </w:tc>
      </w:tr>
      <w:tr w:rsidR="004C15D7" w:rsidRPr="00456DEB" w14:paraId="4FEB8D85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116881C4" w14:textId="77777777" w:rsidR="004C15D7" w:rsidRPr="00456DEB" w:rsidRDefault="004C15D7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714708A1" w14:textId="77777777" w:rsidR="004C15D7" w:rsidRPr="00456DEB" w:rsidRDefault="004C15D7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Wbudowany konfigurowalny ekran dotykowy do sterowania funkcjami aparatu o przekątnej min. 10’</w:t>
            </w:r>
          </w:p>
        </w:tc>
        <w:tc>
          <w:tcPr>
            <w:tcW w:w="1418" w:type="dxa"/>
            <w:vAlign w:val="center"/>
          </w:tcPr>
          <w:p w14:paraId="4D22ECD1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 (podać)</w:t>
            </w:r>
          </w:p>
        </w:tc>
        <w:tc>
          <w:tcPr>
            <w:tcW w:w="2551" w:type="dxa"/>
            <w:vAlign w:val="center"/>
          </w:tcPr>
          <w:p w14:paraId="4FE3F028" w14:textId="5584B953" w:rsidR="00F00E76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przekątna ekranu: ………</w:t>
            </w:r>
          </w:p>
        </w:tc>
        <w:tc>
          <w:tcPr>
            <w:tcW w:w="2205" w:type="dxa"/>
            <w:vAlign w:val="center"/>
          </w:tcPr>
          <w:p w14:paraId="76810D63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</w:p>
        </w:tc>
      </w:tr>
      <w:tr w:rsidR="004C15D7" w:rsidRPr="00456DEB" w14:paraId="381BB2F4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1AA0F937" w14:textId="77777777" w:rsidR="004C15D7" w:rsidRPr="00456DEB" w:rsidRDefault="004C15D7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2C857AEA" w14:textId="77777777" w:rsidR="004C15D7" w:rsidRPr="00456DEB" w:rsidRDefault="004C15D7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Możliwość zmiany wysokości i obrotu pulpitu operatora wraz z monitorem lewo-prawo min. 30º, góra dół w zakresie min. 15 cm</w:t>
            </w:r>
          </w:p>
        </w:tc>
        <w:tc>
          <w:tcPr>
            <w:tcW w:w="1418" w:type="dxa"/>
            <w:vAlign w:val="center"/>
          </w:tcPr>
          <w:p w14:paraId="17C924DF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TAK </w:t>
            </w:r>
          </w:p>
        </w:tc>
        <w:tc>
          <w:tcPr>
            <w:tcW w:w="2551" w:type="dxa"/>
            <w:vAlign w:val="center"/>
          </w:tcPr>
          <w:p w14:paraId="1A984BE4" w14:textId="69780F49" w:rsidR="00F00E76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5FA42B3D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EA7749" w:rsidRPr="00456DEB" w14:paraId="05D54A81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19AD14C8" w14:textId="77777777" w:rsidR="00EA7749" w:rsidRPr="00456DEB" w:rsidRDefault="00EA7749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200303D7" w14:textId="53ACAB89" w:rsidR="00EA7749" w:rsidRPr="00456DEB" w:rsidRDefault="00EA7749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Min. </w:t>
            </w:r>
            <w:r w:rsidR="00D30F74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3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aktywne porty głowic obrazowych</w:t>
            </w:r>
          </w:p>
        </w:tc>
        <w:tc>
          <w:tcPr>
            <w:tcW w:w="1418" w:type="dxa"/>
            <w:vAlign w:val="center"/>
          </w:tcPr>
          <w:p w14:paraId="2EB71803" w14:textId="77777777" w:rsidR="00EA7749" w:rsidRPr="00456DEB" w:rsidRDefault="00EA7749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4120FAD0" w14:textId="3DEF54BD" w:rsidR="00EA7749" w:rsidRPr="00456DEB" w:rsidRDefault="006F2381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2942E198" w14:textId="77777777" w:rsidR="00EA7749" w:rsidRPr="00456DEB" w:rsidRDefault="00EA7749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</w:p>
        </w:tc>
      </w:tr>
      <w:tr w:rsidR="004C15D7" w:rsidRPr="00456DEB" w14:paraId="026304FA" w14:textId="77777777" w:rsidTr="007A1519">
        <w:trPr>
          <w:cantSplit/>
        </w:trPr>
        <w:tc>
          <w:tcPr>
            <w:tcW w:w="709" w:type="dxa"/>
            <w:vAlign w:val="center"/>
          </w:tcPr>
          <w:p w14:paraId="6297F8E0" w14:textId="5B9F0DA9" w:rsidR="004C15D7" w:rsidRPr="006F2381" w:rsidRDefault="006F2381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6F2381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II.</w:t>
            </w:r>
          </w:p>
        </w:tc>
        <w:tc>
          <w:tcPr>
            <w:tcW w:w="14414" w:type="dxa"/>
            <w:gridSpan w:val="5"/>
            <w:vAlign w:val="center"/>
          </w:tcPr>
          <w:p w14:paraId="7B33842F" w14:textId="77777777" w:rsidR="004C15D7" w:rsidRPr="00456DEB" w:rsidRDefault="004C15D7" w:rsidP="00456DEB">
            <w:pPr>
              <w:spacing w:line="360" w:lineRule="auto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ARCHIWIZACJA</w:t>
            </w:r>
          </w:p>
        </w:tc>
      </w:tr>
      <w:tr w:rsidR="004C15D7" w:rsidRPr="00456DEB" w14:paraId="51DE2313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2BC28EB6" w14:textId="77777777" w:rsidR="004C15D7" w:rsidRPr="00456DEB" w:rsidRDefault="004C15D7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61E9B62E" w14:textId="77777777" w:rsidR="004C15D7" w:rsidRPr="00456DEB" w:rsidRDefault="004C15D7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Aparat wyposażony we wbudowane archiwum na dysku twardym HDD lub SSD o pojemności min. 400 GB. </w:t>
            </w:r>
          </w:p>
        </w:tc>
        <w:tc>
          <w:tcPr>
            <w:tcW w:w="1418" w:type="dxa"/>
            <w:vAlign w:val="center"/>
          </w:tcPr>
          <w:p w14:paraId="5DFF004A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 (podać)</w:t>
            </w:r>
          </w:p>
        </w:tc>
        <w:tc>
          <w:tcPr>
            <w:tcW w:w="2551" w:type="dxa"/>
            <w:vAlign w:val="center"/>
          </w:tcPr>
          <w:p w14:paraId="1ABB0135" w14:textId="6718A9AE" w:rsidR="00F00E76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Pojemność dysku: …………</w:t>
            </w:r>
          </w:p>
        </w:tc>
        <w:tc>
          <w:tcPr>
            <w:tcW w:w="2205" w:type="dxa"/>
            <w:vAlign w:val="center"/>
          </w:tcPr>
          <w:p w14:paraId="132A1E6E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4C15D7" w:rsidRPr="00456DEB" w14:paraId="7FDEBC4A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51F463D2" w14:textId="77777777" w:rsidR="004C15D7" w:rsidRPr="00456DEB" w:rsidRDefault="004C15D7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27A659EA" w14:textId="77777777" w:rsidR="004C15D7" w:rsidRPr="00456DEB" w:rsidRDefault="004C15D7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Możliwość zapisu min. 10.000 pacjentów w aparacie.</w:t>
            </w:r>
          </w:p>
        </w:tc>
        <w:tc>
          <w:tcPr>
            <w:tcW w:w="1418" w:type="dxa"/>
            <w:vAlign w:val="center"/>
          </w:tcPr>
          <w:p w14:paraId="33D42BB1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TAK </w:t>
            </w:r>
          </w:p>
        </w:tc>
        <w:tc>
          <w:tcPr>
            <w:tcW w:w="2551" w:type="dxa"/>
            <w:vAlign w:val="center"/>
          </w:tcPr>
          <w:p w14:paraId="6D9CFC4A" w14:textId="7FDBE5EE" w:rsidR="00F00E76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3A879EAA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4C15D7" w:rsidRPr="00456DEB" w14:paraId="540C0C5B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1EEA6F9A" w14:textId="77777777" w:rsidR="004C15D7" w:rsidRPr="00456DEB" w:rsidRDefault="004C15D7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22C81F38" w14:textId="77777777" w:rsidR="004C15D7" w:rsidRPr="00456DEB" w:rsidRDefault="004C15D7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Archiwum aparatu posiadające możliwość szyfrowania dysku twardego, możliwość szyfrowanej komunikacji DICOM, możliwość eksportowania, szyfrowania i anonimizacji danych pacjentów </w:t>
            </w:r>
          </w:p>
        </w:tc>
        <w:tc>
          <w:tcPr>
            <w:tcW w:w="1418" w:type="dxa"/>
            <w:vAlign w:val="center"/>
          </w:tcPr>
          <w:p w14:paraId="72626AA0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44A180AC" w14:textId="3210DDFD" w:rsidR="00F00E76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02D22CC4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6F2381" w:rsidRPr="00456DEB" w14:paraId="03FF28F0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6D42DEE4" w14:textId="77777777" w:rsidR="006F2381" w:rsidRPr="00456DEB" w:rsidRDefault="006F2381" w:rsidP="006F2381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396DCDE2" w14:textId="77777777" w:rsidR="006F2381" w:rsidRPr="00456DEB" w:rsidRDefault="006F2381" w:rsidP="006F2381">
            <w:pPr>
              <w:tabs>
                <w:tab w:val="left" w:pos="1545"/>
              </w:tabs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Możliwość zapisu obrazów i pętli w formacie danych umożliwiającym m.in. późniejsze ponowne przetworzenie danych bez obecności pacjenta, wykonywanie pomiarów biometrycznych |w takim samym zakresie jak podczas badania, regulacje obrazu 2D (wzmocnienie, powiększenie, mapy szarości, koloryzacja, wygładzanie obrazu, kontrast) i Dopplera kolorowego, 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postprocessing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danych wolumetrycznych (przełączanie płaszczyzn X/Y/Z, zmiana bramki referencyjnej 3D, zmiana rodzaju renderingu, zmiana kierunku oświetlenia bryły 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renderowanej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14:paraId="44803716" w14:textId="77777777" w:rsidR="006F2381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05CE149F" w14:textId="4E078F74" w:rsidR="006F2381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426BFF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4DF9D221" w14:textId="77777777" w:rsidR="006F2381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6F2381" w:rsidRPr="00456DEB" w14:paraId="3247D156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6ED236B5" w14:textId="77777777" w:rsidR="006F2381" w:rsidRPr="00456DEB" w:rsidRDefault="006F2381" w:rsidP="006F2381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1189AE73" w14:textId="77777777" w:rsidR="006F2381" w:rsidRPr="00456DEB" w:rsidRDefault="006F2381" w:rsidP="006F2381">
            <w:pPr>
              <w:tabs>
                <w:tab w:val="left" w:pos="1545"/>
              </w:tabs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Wbudowana nagrywarka płyt DVD, pamięci USB, zewnętrznych dysków twardych, nagrywająca na żywo podczas badania, sterowana przyciskiem z konsoli aparatu</w:t>
            </w:r>
          </w:p>
        </w:tc>
        <w:tc>
          <w:tcPr>
            <w:tcW w:w="1418" w:type="dxa"/>
            <w:vAlign w:val="center"/>
          </w:tcPr>
          <w:p w14:paraId="69F62C72" w14:textId="77777777" w:rsidR="006F2381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2413F3DF" w14:textId="131746E3" w:rsidR="006F2381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426BFF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2C7F7F6A" w14:textId="77777777" w:rsidR="006F2381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6F2381" w:rsidRPr="00456DEB" w14:paraId="0764CB0F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0836A331" w14:textId="77777777" w:rsidR="006F2381" w:rsidRPr="00456DEB" w:rsidRDefault="006F2381" w:rsidP="006F2381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331F4533" w14:textId="77777777" w:rsidR="006F2381" w:rsidRPr="00456DEB" w:rsidRDefault="006F2381" w:rsidP="006F2381">
            <w:pPr>
              <w:tabs>
                <w:tab w:val="left" w:pos="1545"/>
              </w:tabs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Videoprinter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czarno-biały wbudowany w aparat</w:t>
            </w:r>
          </w:p>
        </w:tc>
        <w:tc>
          <w:tcPr>
            <w:tcW w:w="1418" w:type="dxa"/>
            <w:vAlign w:val="center"/>
          </w:tcPr>
          <w:p w14:paraId="51AE8A6C" w14:textId="77777777" w:rsidR="006F2381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3001235B" w14:textId="7F071B99" w:rsidR="006F2381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26BFF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36B636E5" w14:textId="77777777" w:rsidR="006F2381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6F2381" w:rsidRPr="00456DEB" w14:paraId="14596E33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40CEA616" w14:textId="77777777" w:rsidR="006F2381" w:rsidRPr="00456DEB" w:rsidRDefault="006F2381" w:rsidP="006F2381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52C67734" w14:textId="77777777" w:rsidR="006F2381" w:rsidRPr="00456DEB" w:rsidRDefault="006F2381" w:rsidP="006F2381">
            <w:pPr>
              <w:tabs>
                <w:tab w:val="left" w:pos="1545"/>
              </w:tabs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Oprogramowanie DICOM </w:t>
            </w:r>
          </w:p>
        </w:tc>
        <w:tc>
          <w:tcPr>
            <w:tcW w:w="1418" w:type="dxa"/>
            <w:vAlign w:val="center"/>
          </w:tcPr>
          <w:p w14:paraId="22D7DE3C" w14:textId="77777777" w:rsidR="006F2381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4E755D31" w14:textId="4EBAB212" w:rsidR="006F2381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26BFF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0784FFE3" w14:textId="77777777" w:rsidR="006F2381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6F2381" w:rsidRPr="00456DEB" w14:paraId="1D7AA17B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45E55FFC" w14:textId="77777777" w:rsidR="006F2381" w:rsidRPr="00456DEB" w:rsidRDefault="006F2381" w:rsidP="006F2381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0BA02F00" w14:textId="77777777" w:rsidR="006F2381" w:rsidRPr="00456DEB" w:rsidRDefault="006F2381" w:rsidP="006F2381">
            <w:pPr>
              <w:tabs>
                <w:tab w:val="left" w:pos="1545"/>
              </w:tabs>
              <w:spacing w:line="360" w:lineRule="auto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Możliwość wysłania bezpośrednio z aparatu wiadomość email z obrazami z badania i raportem</w:t>
            </w:r>
          </w:p>
        </w:tc>
        <w:tc>
          <w:tcPr>
            <w:tcW w:w="1418" w:type="dxa"/>
            <w:vAlign w:val="center"/>
          </w:tcPr>
          <w:p w14:paraId="1B37CE6C" w14:textId="77777777" w:rsidR="006F2381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46F6BA49" w14:textId="6B4E2F2F" w:rsidR="006F2381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26BFF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02554D14" w14:textId="77777777" w:rsidR="006F2381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4C15D7" w:rsidRPr="00456DEB" w14:paraId="74F492D3" w14:textId="77777777" w:rsidTr="007A1519">
        <w:trPr>
          <w:cantSplit/>
        </w:trPr>
        <w:tc>
          <w:tcPr>
            <w:tcW w:w="709" w:type="dxa"/>
            <w:vAlign w:val="center"/>
          </w:tcPr>
          <w:p w14:paraId="04919B6B" w14:textId="63475097" w:rsidR="004C15D7" w:rsidRPr="00613579" w:rsidRDefault="00613579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613579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III</w:t>
            </w:r>
          </w:p>
        </w:tc>
        <w:tc>
          <w:tcPr>
            <w:tcW w:w="14414" w:type="dxa"/>
            <w:gridSpan w:val="5"/>
            <w:vAlign w:val="center"/>
          </w:tcPr>
          <w:p w14:paraId="61041709" w14:textId="77777777" w:rsidR="004C15D7" w:rsidRPr="00456DEB" w:rsidRDefault="004C15D7" w:rsidP="00456DEB">
            <w:pPr>
              <w:spacing w:line="360" w:lineRule="auto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TRYBY OBRAZOWANIA</w:t>
            </w:r>
          </w:p>
        </w:tc>
      </w:tr>
      <w:tr w:rsidR="004C15D7" w:rsidRPr="00456DEB" w14:paraId="202BD9F4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65B1B1B2" w14:textId="77777777" w:rsidR="004C15D7" w:rsidRPr="00456DEB" w:rsidRDefault="004C15D7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6CFADC0B" w14:textId="77777777" w:rsidR="004C15D7" w:rsidRPr="00456DEB" w:rsidRDefault="004C15D7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Cyfrowy system formowania wiązki ultradźwiękowej.</w:t>
            </w:r>
          </w:p>
          <w:p w14:paraId="6ED87ECA" w14:textId="27EBCB66" w:rsidR="004C15D7" w:rsidRPr="00456DEB" w:rsidRDefault="00101582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m</w:t>
            </w:r>
            <w:r w:rsidR="004C15D7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in. 1</w:t>
            </w:r>
            <w:r w:rsidR="006F2381">
              <w:rPr>
                <w:rFonts w:ascii="Calibri" w:hAnsi="Calibri" w:cs="Times New Roman"/>
                <w:kern w:val="20"/>
                <w:sz w:val="20"/>
                <w:szCs w:val="20"/>
              </w:rPr>
              <w:t> </w:t>
            </w:r>
            <w:r w:rsidR="004C15D7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500</w:t>
            </w:r>
            <w:r w:rsidR="006F2381">
              <w:rPr>
                <w:rFonts w:ascii="Calibri" w:hAnsi="Calibri" w:cs="Times New Roman"/>
                <w:kern w:val="20"/>
                <w:sz w:val="20"/>
                <w:szCs w:val="20"/>
              </w:rPr>
              <w:t> </w:t>
            </w:r>
            <w:r w:rsidR="004C15D7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000 kanałów przetwarzania</w:t>
            </w:r>
          </w:p>
        </w:tc>
        <w:tc>
          <w:tcPr>
            <w:tcW w:w="1418" w:type="dxa"/>
            <w:vAlign w:val="center"/>
          </w:tcPr>
          <w:p w14:paraId="028501B3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 (podać)</w:t>
            </w:r>
          </w:p>
        </w:tc>
        <w:tc>
          <w:tcPr>
            <w:tcW w:w="2551" w:type="dxa"/>
            <w:vAlign w:val="center"/>
          </w:tcPr>
          <w:p w14:paraId="439EDC4F" w14:textId="14EED0E2" w:rsidR="00F00E76" w:rsidRPr="00456DEB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Liczba kanałów: …………………………</w:t>
            </w:r>
          </w:p>
        </w:tc>
        <w:tc>
          <w:tcPr>
            <w:tcW w:w="2205" w:type="dxa"/>
            <w:vAlign w:val="center"/>
          </w:tcPr>
          <w:p w14:paraId="2362CBA9" w14:textId="3AD0968F" w:rsidR="004C15D7" w:rsidRPr="00456DEB" w:rsidRDefault="006F2381" w:rsidP="007A151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powyżej </w:t>
            </w:r>
            <w:r w:rsidR="00680096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1</w:t>
            </w: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 </w:t>
            </w:r>
            <w:r w:rsidR="00680096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5</w:t>
            </w:r>
            <w:r w:rsidR="004C15D7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00</w:t>
            </w: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 </w:t>
            </w:r>
            <w:r w:rsidR="004C15D7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000 </w:t>
            </w:r>
            <w:r w:rsidR="007A1519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br/>
            </w:r>
            <w:r w:rsidR="00D70E98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– 5</w:t>
            </w:r>
            <w:r w:rsidR="004C15D7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 pkt.</w:t>
            </w:r>
          </w:p>
        </w:tc>
      </w:tr>
      <w:tr w:rsidR="004C15D7" w:rsidRPr="00456DEB" w14:paraId="3B72B46B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4D552B06" w14:textId="77777777" w:rsidR="004C15D7" w:rsidRPr="00456DEB" w:rsidRDefault="004C15D7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576066A9" w14:textId="77777777" w:rsidR="004C15D7" w:rsidRPr="00456DEB" w:rsidRDefault="00375A69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Dynamika systemu </w:t>
            </w:r>
            <w:r w:rsidR="006F2F24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min.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26</w:t>
            </w:r>
            <w:r w:rsidR="004C15D7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0 </w:t>
            </w:r>
            <w:proofErr w:type="spellStart"/>
            <w:r w:rsidR="004C15D7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1418" w:type="dxa"/>
            <w:vAlign w:val="center"/>
          </w:tcPr>
          <w:p w14:paraId="284F474C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 (podać)</w:t>
            </w:r>
          </w:p>
        </w:tc>
        <w:tc>
          <w:tcPr>
            <w:tcW w:w="2551" w:type="dxa"/>
            <w:vAlign w:val="center"/>
          </w:tcPr>
          <w:p w14:paraId="046F09A7" w14:textId="26D4304F" w:rsidR="00934E7B" w:rsidRPr="006F2381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bCs/>
                <w:kern w:val="20"/>
                <w:sz w:val="20"/>
                <w:szCs w:val="20"/>
              </w:rPr>
            </w:pPr>
            <w:r w:rsidRPr="006F2381">
              <w:rPr>
                <w:rFonts w:ascii="Calibri" w:hAnsi="Calibri" w:cs="Times New Roman"/>
                <w:b/>
                <w:bCs/>
                <w:kern w:val="20"/>
                <w:sz w:val="20"/>
                <w:szCs w:val="20"/>
              </w:rPr>
              <w:t>Dynamika systemu: ………………………</w:t>
            </w:r>
          </w:p>
        </w:tc>
        <w:tc>
          <w:tcPr>
            <w:tcW w:w="2205" w:type="dxa"/>
            <w:vAlign w:val="center"/>
          </w:tcPr>
          <w:p w14:paraId="32D1F362" w14:textId="1FE7E23D" w:rsidR="004C15D7" w:rsidRPr="00456DEB" w:rsidRDefault="006F2381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powyżej</w:t>
            </w: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 </w:t>
            </w:r>
            <w:r w:rsidR="00D70E98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26</w:t>
            </w:r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0 </w:t>
            </w:r>
            <w:proofErr w:type="spellStart"/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dB</w:t>
            </w:r>
            <w:proofErr w:type="spellEnd"/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 – 5</w:t>
            </w: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 </w:t>
            </w:r>
            <w:r w:rsidR="004C15D7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pkt.</w:t>
            </w:r>
          </w:p>
        </w:tc>
      </w:tr>
      <w:tr w:rsidR="004C15D7" w:rsidRPr="00456DEB" w14:paraId="42FCCB4E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3A804117" w14:textId="77777777" w:rsidR="004C15D7" w:rsidRPr="00456DEB" w:rsidRDefault="004C15D7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654DEF7D" w14:textId="77777777" w:rsidR="004C15D7" w:rsidRPr="00456DEB" w:rsidRDefault="004C15D7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Zakres częstot</w:t>
            </w:r>
            <w:r w:rsidR="001C49EB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liwości pracy głowic min. 2,0-16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,0 MHz</w:t>
            </w:r>
          </w:p>
        </w:tc>
        <w:tc>
          <w:tcPr>
            <w:tcW w:w="1418" w:type="dxa"/>
            <w:vAlign w:val="center"/>
          </w:tcPr>
          <w:p w14:paraId="79E969F8" w14:textId="77777777" w:rsidR="004C15D7" w:rsidRPr="00456DEB" w:rsidRDefault="004C15D7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 (podać)</w:t>
            </w:r>
          </w:p>
        </w:tc>
        <w:tc>
          <w:tcPr>
            <w:tcW w:w="2551" w:type="dxa"/>
            <w:vAlign w:val="center"/>
          </w:tcPr>
          <w:p w14:paraId="0A934DF3" w14:textId="5B4A24B8" w:rsidR="00422EBA" w:rsidRPr="006F2381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bCs/>
                <w:kern w:val="20"/>
                <w:sz w:val="20"/>
                <w:szCs w:val="20"/>
              </w:rPr>
            </w:pPr>
            <w:r w:rsidRPr="006F2381">
              <w:rPr>
                <w:rFonts w:ascii="Calibri" w:hAnsi="Calibri" w:cs="Times New Roman"/>
                <w:b/>
                <w:bCs/>
                <w:kern w:val="20"/>
                <w:sz w:val="20"/>
                <w:szCs w:val="20"/>
              </w:rPr>
              <w:t>Zakres częstotliwości: ……………………</w:t>
            </w:r>
          </w:p>
        </w:tc>
        <w:tc>
          <w:tcPr>
            <w:tcW w:w="2205" w:type="dxa"/>
            <w:vAlign w:val="center"/>
          </w:tcPr>
          <w:p w14:paraId="50222AAF" w14:textId="760C5216" w:rsidR="004C15D7" w:rsidRPr="00456DEB" w:rsidRDefault="006F2381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poniżej </w:t>
            </w:r>
            <w:r w:rsidR="00D70E98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2</w:t>
            </w:r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 MHz – 5 pkt.</w:t>
            </w:r>
          </w:p>
          <w:p w14:paraId="3F8DEE53" w14:textId="449B4B48" w:rsidR="00D70E98" w:rsidRPr="006F2381" w:rsidRDefault="006F2381" w:rsidP="006F238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powyżej </w:t>
            </w:r>
            <w:r w:rsidR="00D70E98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16 MHz – 5 pkt.</w:t>
            </w:r>
          </w:p>
        </w:tc>
      </w:tr>
      <w:tr w:rsidR="001C49EB" w:rsidRPr="00456DEB" w14:paraId="52B37F5F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7710516A" w14:textId="77777777" w:rsidR="001C49EB" w:rsidRPr="00456DEB" w:rsidRDefault="001C49EB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481046CB" w14:textId="77777777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Tryb optymalizacji obrazu B z automatyczną korekcją ogólnego wzmocnienia i wzmocnienia strefowego tzw. TGC</w:t>
            </w:r>
          </w:p>
        </w:tc>
        <w:tc>
          <w:tcPr>
            <w:tcW w:w="1418" w:type="dxa"/>
            <w:vAlign w:val="center"/>
          </w:tcPr>
          <w:p w14:paraId="3378BA2E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398B47C9" w14:textId="4FCB9EE1" w:rsidR="006B4AFE" w:rsidRPr="00456DEB" w:rsidRDefault="006F2381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426BFF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2F4DB207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1C49EB" w:rsidRPr="00456DEB" w14:paraId="1C2F5ED5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4B2A4EA1" w14:textId="77777777" w:rsidR="001C49EB" w:rsidRPr="00456DEB" w:rsidRDefault="001C49EB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31175EA4" w14:textId="77777777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Maksymalna długość filmu w pamięci CINE min. 12.000 obrazów </w:t>
            </w:r>
          </w:p>
        </w:tc>
        <w:tc>
          <w:tcPr>
            <w:tcW w:w="1418" w:type="dxa"/>
            <w:vAlign w:val="center"/>
          </w:tcPr>
          <w:p w14:paraId="68967F7C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 (podać)</w:t>
            </w:r>
          </w:p>
        </w:tc>
        <w:tc>
          <w:tcPr>
            <w:tcW w:w="2551" w:type="dxa"/>
            <w:vAlign w:val="center"/>
          </w:tcPr>
          <w:p w14:paraId="70A5A3F1" w14:textId="7C5490F6" w:rsidR="006B4AFE" w:rsidRPr="00456DEB" w:rsidRDefault="006F2381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Liczba obrazów: ………………………</w:t>
            </w:r>
          </w:p>
        </w:tc>
        <w:tc>
          <w:tcPr>
            <w:tcW w:w="2205" w:type="dxa"/>
            <w:vAlign w:val="center"/>
          </w:tcPr>
          <w:p w14:paraId="1D8F43F9" w14:textId="025744F4" w:rsidR="001C49EB" w:rsidRPr="00456DEB" w:rsidRDefault="006F2381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powyżej </w:t>
            </w:r>
            <w:r w:rsidR="00375A69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12</w:t>
            </w:r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.000 – 5 pkt.</w:t>
            </w:r>
          </w:p>
        </w:tc>
      </w:tr>
      <w:tr w:rsidR="001C49EB" w:rsidRPr="00456DEB" w14:paraId="18B7219F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6055CDC5" w14:textId="77777777" w:rsidR="001C49EB" w:rsidRPr="00456DEB" w:rsidRDefault="001C49EB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56C3E7D7" w14:textId="4B4C5A67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Maksymalna głębokość p</w:t>
            </w:r>
            <w:r w:rsidR="00D70E98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enetracji aparatu min. 2,0 – </w:t>
            </w:r>
            <w:r w:rsidR="00DE6265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40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,0 cm</w:t>
            </w:r>
          </w:p>
        </w:tc>
        <w:tc>
          <w:tcPr>
            <w:tcW w:w="1418" w:type="dxa"/>
            <w:vAlign w:val="center"/>
          </w:tcPr>
          <w:p w14:paraId="34A204D0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 (podać)</w:t>
            </w:r>
          </w:p>
        </w:tc>
        <w:tc>
          <w:tcPr>
            <w:tcW w:w="2551" w:type="dxa"/>
            <w:vAlign w:val="center"/>
          </w:tcPr>
          <w:p w14:paraId="469F7402" w14:textId="5C95391B" w:rsidR="002C0117" w:rsidRPr="00813F94" w:rsidRDefault="005A0412" w:rsidP="00813F94">
            <w:pPr>
              <w:spacing w:line="360" w:lineRule="auto"/>
              <w:jc w:val="center"/>
              <w:rPr>
                <w:rFonts w:ascii="Calibri" w:hAnsi="Calibri" w:cs="Times New Roman"/>
                <w:b/>
                <w:bCs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bCs/>
                <w:kern w:val="20"/>
                <w:sz w:val="20"/>
                <w:szCs w:val="20"/>
              </w:rPr>
              <w:t>G</w:t>
            </w:r>
            <w:r w:rsidR="006F2381" w:rsidRPr="00813F94">
              <w:rPr>
                <w:rFonts w:ascii="Calibri" w:hAnsi="Calibri" w:cs="Times New Roman"/>
                <w:b/>
                <w:bCs/>
                <w:kern w:val="20"/>
                <w:sz w:val="20"/>
                <w:szCs w:val="20"/>
              </w:rPr>
              <w:t>łębokość penetracji aparatu: ………………</w:t>
            </w:r>
          </w:p>
        </w:tc>
        <w:tc>
          <w:tcPr>
            <w:tcW w:w="2205" w:type="dxa"/>
            <w:vAlign w:val="center"/>
          </w:tcPr>
          <w:p w14:paraId="6E323F66" w14:textId="68B7AE96" w:rsidR="001C49EB" w:rsidRPr="00456DEB" w:rsidRDefault="006F2381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powyżej </w:t>
            </w:r>
            <w:r w:rsidR="00760AAC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40</w:t>
            </w:r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,0 cm – 5 pkt.</w:t>
            </w:r>
          </w:p>
        </w:tc>
      </w:tr>
      <w:tr w:rsidR="001C49EB" w:rsidRPr="00456DEB" w14:paraId="02D9A7AB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44918416" w14:textId="77777777" w:rsidR="001C49EB" w:rsidRPr="00456DEB" w:rsidRDefault="001C49EB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1D852A18" w14:textId="77777777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Zoom dla obrazów „na żywo" i zatrzymanych, na obrazach z archiwum minimum 8 x bez straty jakości obrazu</w:t>
            </w:r>
          </w:p>
        </w:tc>
        <w:tc>
          <w:tcPr>
            <w:tcW w:w="1418" w:type="dxa"/>
            <w:vAlign w:val="center"/>
          </w:tcPr>
          <w:p w14:paraId="18AC95FD" w14:textId="056631A0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3002D863" w14:textId="4F506390" w:rsidR="002C0117" w:rsidRPr="00813F94" w:rsidRDefault="00813F94" w:rsidP="00813F94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813F94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783420C2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1C49EB" w:rsidRPr="00456DEB" w14:paraId="1B8F0E74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730201E4" w14:textId="77777777" w:rsidR="001C49EB" w:rsidRPr="00456DEB" w:rsidRDefault="001C49EB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2F0F7F91" w14:textId="77777777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Zoom tzw. wysokiej rozdzielczości umożliwiający zwiększenie częstotliwości odświeżania wybranego obszaru badania  min. x 20</w:t>
            </w:r>
          </w:p>
        </w:tc>
        <w:tc>
          <w:tcPr>
            <w:tcW w:w="1418" w:type="dxa"/>
            <w:vAlign w:val="center"/>
          </w:tcPr>
          <w:p w14:paraId="009DB246" w14:textId="6EC18DD2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3CCCDDAE" w14:textId="5A08770F" w:rsidR="002C0117" w:rsidRPr="00813F94" w:rsidRDefault="00813F94" w:rsidP="00813F94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813F94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1A61232C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1C49EB" w:rsidRPr="00456DEB" w14:paraId="4939DEC8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5A2A25D8" w14:textId="77777777" w:rsidR="001C49EB" w:rsidRPr="00456DEB" w:rsidRDefault="001C49EB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1DFAC808" w14:textId="6825F94F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Praca aparatu w trybie wielokierunkowego emitowania i składania wiązki ultradźwiękowej z min. 10 kątami tworzącymi ob</w:t>
            </w:r>
            <w:r w:rsidR="00D70E98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raz 2D na wszystkich głowicach</w:t>
            </w:r>
          </w:p>
        </w:tc>
        <w:tc>
          <w:tcPr>
            <w:tcW w:w="1418" w:type="dxa"/>
            <w:vAlign w:val="center"/>
          </w:tcPr>
          <w:p w14:paraId="38D89859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 (podać)</w:t>
            </w:r>
          </w:p>
        </w:tc>
        <w:tc>
          <w:tcPr>
            <w:tcW w:w="2551" w:type="dxa"/>
            <w:vAlign w:val="center"/>
          </w:tcPr>
          <w:p w14:paraId="68596612" w14:textId="26173C64" w:rsidR="002C0117" w:rsidRPr="00813F94" w:rsidRDefault="00813F94" w:rsidP="00813F94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813F94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Liczba kątów: ………………</w:t>
            </w:r>
          </w:p>
        </w:tc>
        <w:tc>
          <w:tcPr>
            <w:tcW w:w="2205" w:type="dxa"/>
            <w:vAlign w:val="center"/>
          </w:tcPr>
          <w:p w14:paraId="4B103E7B" w14:textId="254A956F" w:rsidR="001C49EB" w:rsidRPr="00456DEB" w:rsidRDefault="00813F94" w:rsidP="007A151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powyżej </w:t>
            </w:r>
            <w:r w:rsidR="00680096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10</w:t>
            </w:r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 kątów </w:t>
            </w:r>
            <w:r w:rsidR="007A1519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br/>
            </w:r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– 5 pkt.</w:t>
            </w:r>
          </w:p>
        </w:tc>
      </w:tr>
      <w:tr w:rsidR="001C49EB" w:rsidRPr="00456DEB" w14:paraId="058F8403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0BB5EC96" w14:textId="77777777" w:rsidR="001C49EB" w:rsidRPr="00456DEB" w:rsidRDefault="001C49EB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5D41EAB7" w14:textId="77777777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Praca w trybie obrazowania trapezowego na głowicach liniowych, połączona z trybami 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color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, </w:t>
            </w:r>
            <w:r w:rsidR="005770C7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D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oppler, 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power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</w:t>
            </w:r>
            <w:r w:rsidR="005770C7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D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oppler, </w:t>
            </w:r>
            <w:r w:rsidR="005770C7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D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oppler pulsacyjny</w:t>
            </w:r>
            <w:r w:rsidR="009361F3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44D65F79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6F197B7F" w14:textId="368D3B88" w:rsidR="002C0117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813F94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3FA3AF79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1C49EB" w:rsidRPr="00456DEB" w14:paraId="6279FFA1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6DC80C67" w14:textId="77777777" w:rsidR="001C49EB" w:rsidRPr="00456DEB" w:rsidRDefault="001C49EB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2E90B6CB" w14:textId="77777777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Adaptacyjne przetwarzanie obrazu redukujące artefakty i szumy pracujące w połączeniu z trybem 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color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</w:t>
            </w:r>
            <w:r w:rsidR="005770C7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D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oppler, 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power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</w:t>
            </w:r>
            <w:r w:rsidR="005770C7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D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oppler, obrazowaniem w trybie obrazowania wielokierunkowego, </w:t>
            </w:r>
            <w:r w:rsidR="005770C7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D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oppler pulsacyjny, z obrazowaniem 3D, na obrazach na żywo i z archiwum aparatu.</w:t>
            </w:r>
          </w:p>
        </w:tc>
        <w:tc>
          <w:tcPr>
            <w:tcW w:w="1418" w:type="dxa"/>
            <w:vAlign w:val="center"/>
          </w:tcPr>
          <w:p w14:paraId="00C14877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1205B1FC" w14:textId="6331A9DE" w:rsidR="002C0117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813F94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7F89BF3A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1C49EB" w:rsidRPr="00456DEB" w14:paraId="0A9B360E" w14:textId="77777777" w:rsidTr="007A1519">
        <w:trPr>
          <w:cantSplit/>
        </w:trPr>
        <w:tc>
          <w:tcPr>
            <w:tcW w:w="709" w:type="dxa"/>
            <w:vAlign w:val="center"/>
          </w:tcPr>
          <w:p w14:paraId="7D50A6C4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14414" w:type="dxa"/>
            <w:gridSpan w:val="5"/>
            <w:vAlign w:val="center"/>
          </w:tcPr>
          <w:p w14:paraId="1A1AA0E5" w14:textId="77777777" w:rsidR="001C49EB" w:rsidRPr="00456DEB" w:rsidRDefault="001C49EB" w:rsidP="00456DEB">
            <w:pPr>
              <w:spacing w:line="360" w:lineRule="auto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TRYBY PRACY</w:t>
            </w:r>
          </w:p>
        </w:tc>
      </w:tr>
      <w:tr w:rsidR="001C49EB" w:rsidRPr="00456DEB" w14:paraId="5E5081F6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7F7567C9" w14:textId="77777777" w:rsidR="001C49EB" w:rsidRPr="00456DEB" w:rsidRDefault="001C49EB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561B8CC5" w14:textId="7B24A9E2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B-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mode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z maksymal</w:t>
            </w:r>
            <w:r w:rsidR="005E5C06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ną prędkością odświeżania min. 2</w:t>
            </w:r>
            <w:r w:rsidR="00613579">
              <w:rPr>
                <w:rFonts w:ascii="Calibri" w:hAnsi="Calibri" w:cs="Times New Roman"/>
                <w:kern w:val="20"/>
                <w:sz w:val="20"/>
                <w:szCs w:val="20"/>
              </w:rPr>
              <w:t> </w:t>
            </w:r>
            <w:r w:rsidR="005E5C06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5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00 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obr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./sek.</w:t>
            </w:r>
          </w:p>
        </w:tc>
        <w:tc>
          <w:tcPr>
            <w:tcW w:w="1418" w:type="dxa"/>
            <w:vAlign w:val="center"/>
          </w:tcPr>
          <w:p w14:paraId="79F43A0E" w14:textId="77777777" w:rsidR="001C49EB" w:rsidRPr="00456DEB" w:rsidRDefault="00760AAC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br/>
              <w:t>(podać)</w:t>
            </w:r>
          </w:p>
        </w:tc>
        <w:tc>
          <w:tcPr>
            <w:tcW w:w="2551" w:type="dxa"/>
            <w:vAlign w:val="center"/>
          </w:tcPr>
          <w:p w14:paraId="296418C8" w14:textId="3146A599" w:rsidR="00FD528E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613579">
              <w:rPr>
                <w:rFonts w:ascii="Calibri" w:hAnsi="Calibri" w:cs="Times New Roman"/>
                <w:b/>
                <w:bCs/>
                <w:kern w:val="20"/>
                <w:sz w:val="20"/>
                <w:szCs w:val="20"/>
              </w:rPr>
              <w:t>Prędkość odświeżania:</w:t>
            </w:r>
            <w:r w:rsidRPr="00813F94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 ………………</w:t>
            </w:r>
          </w:p>
        </w:tc>
        <w:tc>
          <w:tcPr>
            <w:tcW w:w="2205" w:type="dxa"/>
            <w:vAlign w:val="center"/>
          </w:tcPr>
          <w:p w14:paraId="21B600FC" w14:textId="791567DD" w:rsidR="001C49EB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powyżej </w:t>
            </w:r>
            <w:r w:rsidR="00680096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2</w:t>
            </w: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 </w:t>
            </w:r>
            <w:r w:rsidR="00680096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5</w:t>
            </w:r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00 </w:t>
            </w:r>
            <w:proofErr w:type="spellStart"/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obr</w:t>
            </w:r>
            <w:proofErr w:type="spellEnd"/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./sek. – 5 pkt.</w:t>
            </w:r>
          </w:p>
        </w:tc>
      </w:tr>
      <w:tr w:rsidR="001C49EB" w:rsidRPr="00456DEB" w14:paraId="0B0AAF5C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5196AD9B" w14:textId="77777777" w:rsidR="001C49EB" w:rsidRPr="00456DEB" w:rsidRDefault="001C49EB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1C8EFB16" w14:textId="77777777" w:rsidR="001C49EB" w:rsidRPr="00456DEB" w:rsidRDefault="009A2178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K</w:t>
            </w:r>
            <w:r w:rsidR="001C49EB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 xml:space="preserve">olor 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D</w:t>
            </w:r>
            <w:r w:rsidR="001C49EB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oppler  o maksymalnej mierzonej prędkości min. 4 m/s</w:t>
            </w:r>
          </w:p>
        </w:tc>
        <w:tc>
          <w:tcPr>
            <w:tcW w:w="1418" w:type="dxa"/>
            <w:vAlign w:val="center"/>
          </w:tcPr>
          <w:p w14:paraId="3443446C" w14:textId="3B2D994A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13A4BD60" w14:textId="40BC4C67" w:rsidR="00FD528E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813F94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3201D30F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67204F" w:rsidRPr="00456DEB" w14:paraId="3467139B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33F605C9" w14:textId="77777777" w:rsidR="0067204F" w:rsidRPr="00456DEB" w:rsidRDefault="0067204F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0048ADB1" w14:textId="77777777" w:rsidR="0067204F" w:rsidRPr="00456DEB" w:rsidRDefault="0067204F" w:rsidP="00456DEB">
            <w:pPr>
              <w:spacing w:line="360" w:lineRule="auto"/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Tryb Kolor Doppler</w:t>
            </w:r>
            <w:r w:rsidR="008117F1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 xml:space="preserve"> z </w:t>
            </w:r>
            <w:r w:rsidR="0090749B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 xml:space="preserve"> map</w:t>
            </w:r>
            <w:r w:rsidR="008117F1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ą</w:t>
            </w:r>
            <w:r w:rsidR="00BE3275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 xml:space="preserve"> </w:t>
            </w:r>
            <w:r w:rsidR="0090749B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emulując</w:t>
            </w:r>
            <w:r w:rsidR="008117F1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ą</w:t>
            </w:r>
            <w:r w:rsidR="0090749B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 xml:space="preserve"> efekt 3D wewnątrz naczyń</w:t>
            </w:r>
            <w:r w:rsidR="008117F1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. Opcja</w:t>
            </w:r>
            <w:r w:rsidR="0090749B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 xml:space="preserve"> zwi</w:t>
            </w:r>
            <w:r w:rsidR="008117F1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ę</w:t>
            </w:r>
            <w:r w:rsidR="0090749B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ksza</w:t>
            </w:r>
            <w:r w:rsidR="008117F1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jąca</w:t>
            </w:r>
            <w:r w:rsidR="0090749B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 xml:space="preserve"> czułość poprawi</w:t>
            </w:r>
            <w:r w:rsidR="008117F1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ająca</w:t>
            </w:r>
            <w:r w:rsidR="0090749B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 xml:space="preserve"> detekcj</w:t>
            </w:r>
            <w:r w:rsidR="008117F1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ę. Opcja zwiększająca efekt rozkładu prędkości wewnątrz naczyń.</w:t>
            </w:r>
          </w:p>
        </w:tc>
        <w:tc>
          <w:tcPr>
            <w:tcW w:w="1418" w:type="dxa"/>
            <w:vAlign w:val="center"/>
          </w:tcPr>
          <w:p w14:paraId="7F3BFF37" w14:textId="77777777" w:rsidR="0067204F" w:rsidRPr="00456DEB" w:rsidRDefault="008117F1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3BBAEFB9" w14:textId="12CBD334" w:rsidR="0067204F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813F94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0D8B4F1F" w14:textId="77777777" w:rsidR="0067204F" w:rsidRPr="00456DEB" w:rsidRDefault="0067204F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1C49EB" w:rsidRPr="00456DEB" w14:paraId="6D331292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7167F5C0" w14:textId="77777777" w:rsidR="001C49EB" w:rsidRPr="00456DEB" w:rsidRDefault="001C49EB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3C4BBBCA" w14:textId="307225D1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Maksyma</w:t>
            </w:r>
            <w:r w:rsidR="005E5C06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lna prędkość odświeżania min. 44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 xml:space="preserve">0 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obr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/s</w:t>
            </w:r>
          </w:p>
        </w:tc>
        <w:tc>
          <w:tcPr>
            <w:tcW w:w="1418" w:type="dxa"/>
            <w:vAlign w:val="center"/>
          </w:tcPr>
          <w:p w14:paraId="407003BB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 (podać)</w:t>
            </w:r>
          </w:p>
        </w:tc>
        <w:tc>
          <w:tcPr>
            <w:tcW w:w="2551" w:type="dxa"/>
            <w:vAlign w:val="center"/>
          </w:tcPr>
          <w:p w14:paraId="244C047D" w14:textId="7067A97D" w:rsidR="00FD528E" w:rsidRPr="00613579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bCs/>
                <w:kern w:val="20"/>
                <w:sz w:val="20"/>
                <w:szCs w:val="20"/>
              </w:rPr>
            </w:pPr>
            <w:r w:rsidRPr="00613579">
              <w:rPr>
                <w:rFonts w:ascii="Calibri" w:hAnsi="Calibri" w:cs="Times New Roman"/>
                <w:b/>
                <w:bCs/>
                <w:kern w:val="20"/>
                <w:sz w:val="20"/>
                <w:szCs w:val="20"/>
                <w:lang w:eastAsia="en-US"/>
              </w:rPr>
              <w:t>Maksymalna prędkość odświeżania: ……………………</w:t>
            </w:r>
          </w:p>
        </w:tc>
        <w:tc>
          <w:tcPr>
            <w:tcW w:w="2205" w:type="dxa"/>
            <w:vAlign w:val="center"/>
          </w:tcPr>
          <w:p w14:paraId="3AB92E54" w14:textId="39538AE2" w:rsidR="001C49EB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powyżej </w:t>
            </w:r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4</w:t>
            </w:r>
            <w:r w:rsidR="00680096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4</w:t>
            </w:r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0 </w:t>
            </w:r>
            <w:proofErr w:type="spellStart"/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obr</w:t>
            </w:r>
            <w:proofErr w:type="spellEnd"/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/s </w:t>
            </w:r>
            <w:r w:rsidR="007A1519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br/>
            </w:r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– 5</w:t>
            </w: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 </w:t>
            </w:r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pkt.</w:t>
            </w:r>
          </w:p>
        </w:tc>
      </w:tr>
      <w:tr w:rsidR="001C49EB" w:rsidRPr="00456DEB" w14:paraId="7990B563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5B5C64DF" w14:textId="77777777" w:rsidR="001C49EB" w:rsidRPr="00456DEB" w:rsidRDefault="001C49EB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0296A658" w14:textId="77777777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 xml:space="preserve">Power </w:t>
            </w:r>
            <w:r w:rsidR="009A2178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D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 xml:space="preserve">oppler, 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rozszerzony tryb </w:t>
            </w:r>
            <w:r w:rsidR="009A2178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P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ower </w:t>
            </w:r>
            <w:r w:rsidR="009A2178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D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oppler o bardzo dużej czułości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68781D96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6313F65C" w14:textId="51180F58" w:rsidR="000722E2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813F94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0FDF035D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1C49EB" w:rsidRPr="00456DEB" w14:paraId="2904B7BB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3F8B966B" w14:textId="77777777" w:rsidR="001C49EB" w:rsidRPr="00456DEB" w:rsidRDefault="001C49EB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69165FA9" w14:textId="77777777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Doppler pulsacyjny o m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aksymalnej mierzonej prędkości przy zerowym kącie korekcji ≥ 7.5 m/s</w:t>
            </w:r>
          </w:p>
        </w:tc>
        <w:tc>
          <w:tcPr>
            <w:tcW w:w="1418" w:type="dxa"/>
            <w:vAlign w:val="center"/>
          </w:tcPr>
          <w:p w14:paraId="1A60B99A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 (podać)</w:t>
            </w:r>
          </w:p>
        </w:tc>
        <w:tc>
          <w:tcPr>
            <w:tcW w:w="2551" w:type="dxa"/>
            <w:vAlign w:val="center"/>
          </w:tcPr>
          <w:p w14:paraId="0BBD0F4E" w14:textId="06555CB0" w:rsidR="00440E4E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Prędkość: ……………………</w:t>
            </w:r>
          </w:p>
        </w:tc>
        <w:tc>
          <w:tcPr>
            <w:tcW w:w="2205" w:type="dxa"/>
            <w:vAlign w:val="center"/>
          </w:tcPr>
          <w:p w14:paraId="6F00EC50" w14:textId="77777777" w:rsidR="00375A69" w:rsidRPr="00456DEB" w:rsidRDefault="00375A69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7.5 m/s-0 pkt.</w:t>
            </w:r>
          </w:p>
          <w:p w14:paraId="12357CE2" w14:textId="099F081F" w:rsidR="001C49EB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powyżej </w:t>
            </w:r>
            <w:r w:rsidR="00375A69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7.5</w:t>
            </w:r>
            <w:r w:rsidR="001C49EB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 m/s – 5 pkt.</w:t>
            </w:r>
          </w:p>
        </w:tc>
      </w:tr>
      <w:tr w:rsidR="00613579" w:rsidRPr="00456DEB" w14:paraId="067CA19C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35093B4E" w14:textId="77777777" w:rsidR="00613579" w:rsidRPr="00456DEB" w:rsidRDefault="00613579" w:rsidP="00613579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3E34E5EB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b/>
                <w:kern w:val="20"/>
                <w:sz w:val="20"/>
                <w:szCs w:val="20"/>
                <w:lang w:eastAsia="en-US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Regulacja wielkości bramki w zakresie min. 1-15 mm</w:t>
            </w:r>
          </w:p>
        </w:tc>
        <w:tc>
          <w:tcPr>
            <w:tcW w:w="1418" w:type="dxa"/>
            <w:vAlign w:val="center"/>
          </w:tcPr>
          <w:p w14:paraId="0E654642" w14:textId="43F3B61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TAK </w:t>
            </w:r>
          </w:p>
        </w:tc>
        <w:tc>
          <w:tcPr>
            <w:tcW w:w="2551" w:type="dxa"/>
            <w:vAlign w:val="center"/>
          </w:tcPr>
          <w:p w14:paraId="5E451C4E" w14:textId="00B57C83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851159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1C5BBD5F" w14:textId="7777777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</w:p>
        </w:tc>
      </w:tr>
      <w:tr w:rsidR="00613579" w:rsidRPr="00456DEB" w14:paraId="6C0EDAB6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765084B5" w14:textId="77777777" w:rsidR="00613579" w:rsidRPr="00456DEB" w:rsidRDefault="00613579" w:rsidP="00613579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0A0005F3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Kolorowy Doppler tkankowy na głowicach 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conwexowych</w:t>
            </w:r>
            <w:proofErr w:type="spellEnd"/>
          </w:p>
        </w:tc>
        <w:tc>
          <w:tcPr>
            <w:tcW w:w="1418" w:type="dxa"/>
            <w:vAlign w:val="center"/>
          </w:tcPr>
          <w:p w14:paraId="3DF0E7DC" w14:textId="7777777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5DFBBFAE" w14:textId="4D764E8F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851159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1DF57178" w14:textId="7777777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613579" w:rsidRPr="00456DEB" w14:paraId="6A33DC8B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10E97B52" w14:textId="77777777" w:rsidR="00613579" w:rsidRPr="00456DEB" w:rsidRDefault="00613579" w:rsidP="00613579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682CAE5C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  <w:u w:val="single"/>
                <w:lang w:eastAsia="en-US"/>
              </w:rPr>
            </w:pP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Triplex-mode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(B+CD/PD+PWD) w czasie rzeczywistym</w:t>
            </w:r>
          </w:p>
        </w:tc>
        <w:tc>
          <w:tcPr>
            <w:tcW w:w="1418" w:type="dxa"/>
            <w:vAlign w:val="center"/>
          </w:tcPr>
          <w:p w14:paraId="1529FAC2" w14:textId="7777777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06859735" w14:textId="4EB09ACB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851159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4E067E9B" w14:textId="7777777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613579" w:rsidRPr="00456DEB" w14:paraId="0CD2D9E1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2B25F4C7" w14:textId="77777777" w:rsidR="00613579" w:rsidRPr="00456DEB" w:rsidRDefault="00613579" w:rsidP="00613579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6A2C4950" w14:textId="77777777" w:rsidR="00613579" w:rsidRPr="00456DEB" w:rsidRDefault="00613579" w:rsidP="00613579">
            <w:pPr>
              <w:tabs>
                <w:tab w:val="left" w:pos="5655"/>
                <w:tab w:val="right" w:pos="5879"/>
              </w:tabs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Obrazowanie tzw. panoramiczne na wszystkich zaoferowanych głowicach</w:t>
            </w:r>
          </w:p>
        </w:tc>
        <w:tc>
          <w:tcPr>
            <w:tcW w:w="1418" w:type="dxa"/>
            <w:vAlign w:val="center"/>
          </w:tcPr>
          <w:p w14:paraId="400565CB" w14:textId="7777777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2A1EED85" w14:textId="682F30B1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851159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7F8AD9CF" w14:textId="7777777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613579" w:rsidRPr="00456DEB" w14:paraId="6BCFCB38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0FFD5400" w14:textId="77777777" w:rsidR="00613579" w:rsidRPr="00456DEB" w:rsidRDefault="00613579" w:rsidP="00613579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048C2D84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  <w:u w:val="single"/>
                <w:lang w:eastAsia="en-US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Obrazowanie harmoniczne na wszystkich oferowanych głowicach</w:t>
            </w:r>
          </w:p>
        </w:tc>
        <w:tc>
          <w:tcPr>
            <w:tcW w:w="1418" w:type="dxa"/>
            <w:vAlign w:val="center"/>
          </w:tcPr>
          <w:p w14:paraId="10BAC632" w14:textId="7777777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68522A34" w14:textId="756BD30F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851159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3329F604" w14:textId="7777777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1C49EB" w:rsidRPr="00456DEB" w14:paraId="466D6983" w14:textId="77777777" w:rsidTr="007A1519">
        <w:trPr>
          <w:cantSplit/>
        </w:trPr>
        <w:tc>
          <w:tcPr>
            <w:tcW w:w="709" w:type="dxa"/>
            <w:vAlign w:val="center"/>
          </w:tcPr>
          <w:p w14:paraId="1DB42665" w14:textId="07C680BE" w:rsidR="001C49EB" w:rsidRPr="0080320F" w:rsidRDefault="0080320F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80320F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IV</w:t>
            </w:r>
          </w:p>
        </w:tc>
        <w:tc>
          <w:tcPr>
            <w:tcW w:w="14414" w:type="dxa"/>
            <w:gridSpan w:val="5"/>
            <w:vAlign w:val="center"/>
          </w:tcPr>
          <w:p w14:paraId="2331BEB2" w14:textId="77777777" w:rsidR="001C49EB" w:rsidRPr="00456DEB" w:rsidRDefault="001C49EB" w:rsidP="00456DEB">
            <w:pPr>
              <w:spacing w:line="360" w:lineRule="auto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  <w:lang w:val="en-US" w:eastAsia="en-US"/>
              </w:rPr>
              <w:t>OPROGRAMOWANIE</w:t>
            </w:r>
          </w:p>
        </w:tc>
      </w:tr>
      <w:tr w:rsidR="001C49EB" w:rsidRPr="00456DEB" w14:paraId="1D302660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6E759EEE" w14:textId="77777777" w:rsidR="001C49EB" w:rsidRPr="00456DEB" w:rsidRDefault="001C49EB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315EF038" w14:textId="77777777" w:rsidR="001C49EB" w:rsidRPr="00456DEB" w:rsidRDefault="00CC0623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O</w:t>
            </w:r>
            <w:r w:rsidR="001C49EB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 xml:space="preserve">programowanie wraz z pakietami kalkulacyjnymi 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 xml:space="preserve">umożliwiającymi szybkie wykonanie pomiarów </w:t>
            </w:r>
            <w:r w:rsidR="001C49EB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do badań:</w:t>
            </w:r>
          </w:p>
          <w:p w14:paraId="22327394" w14:textId="77777777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- płuc,</w:t>
            </w:r>
          </w:p>
          <w:p w14:paraId="0488C970" w14:textId="77777777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- jamy brzusznej,</w:t>
            </w:r>
          </w:p>
          <w:p w14:paraId="0EA48AE8" w14:textId="77777777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- małych narządów,</w:t>
            </w:r>
          </w:p>
          <w:p w14:paraId="5971A91E" w14:textId="77777777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- naczyniowych,</w:t>
            </w:r>
          </w:p>
          <w:p w14:paraId="7871BEA2" w14:textId="77777777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- układu mięśniowo-szkieletowego,</w:t>
            </w:r>
          </w:p>
          <w:p w14:paraId="3EAB4BC8" w14:textId="77777777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- pediatrycznych,</w:t>
            </w:r>
          </w:p>
          <w:p w14:paraId="4C87061B" w14:textId="77777777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- urologicznych,</w:t>
            </w:r>
          </w:p>
          <w:p w14:paraId="73021A77" w14:textId="77777777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- kardiologicznych</w:t>
            </w:r>
          </w:p>
          <w:p w14:paraId="32BE2D36" w14:textId="77777777" w:rsidR="00CC0623" w:rsidRPr="00456DEB" w:rsidRDefault="00CC0623" w:rsidP="00456DEB">
            <w:pPr>
              <w:spacing w:line="360" w:lineRule="auto"/>
              <w:jc w:val="both"/>
              <w:rPr>
                <w:rFonts w:ascii="Calibri" w:hAnsi="Calibri" w:cs="Times New Roman"/>
                <w:b/>
                <w:kern w:val="20"/>
                <w:sz w:val="20"/>
                <w:szCs w:val="20"/>
                <w:lang w:val="en-US" w:eastAsia="en-US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Automatyczny obrys i kalkulacje widma dopplerowskiego z wyznaczeniem parametrów przepływu min. PI, RI, PS, ED, HR</w:t>
            </w:r>
          </w:p>
        </w:tc>
        <w:tc>
          <w:tcPr>
            <w:tcW w:w="1418" w:type="dxa"/>
            <w:vAlign w:val="center"/>
          </w:tcPr>
          <w:p w14:paraId="44D92C56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5A86B02A" w14:textId="6BBBAEF3" w:rsidR="00DB6D4D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kern w:val="20"/>
                <w:sz w:val="20"/>
                <w:szCs w:val="20"/>
                <w:highlight w:val="yellow"/>
              </w:rPr>
            </w:pPr>
            <w:r w:rsidRPr="00813F94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7C211BB0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613579" w:rsidRPr="00456DEB" w14:paraId="3D74113A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5B3CF908" w14:textId="77777777" w:rsidR="00613579" w:rsidRPr="00456DEB" w:rsidRDefault="00613579" w:rsidP="00613579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4D2A7EAC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Specjalistyczne oprogramowanie do badań położniczych umożliwiające szybkie dokonanie pomiarów poprzez automatyczne wyznaczanie, detekcję i pomiar:</w:t>
            </w:r>
          </w:p>
          <w:p w14:paraId="724A735C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- automatyczna detekcja, obrys i pomiar: NT, pomiar przezierności wewnątrzmózgowej IT,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pomiar BPD, HC, AC, HL, FL,CM, 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Cerebellum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, 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Vp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, z funkcją umożliwiającą ustawienie sekwencji automatycznie występujących po sobie.</w:t>
            </w:r>
          </w:p>
          <w:p w14:paraId="2D387953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Automatyczny obrys i kalkulacje widma dopplerowskiego z wyznaczaniem parametrów przepływu min. PI, RI, PS, ED, HR </w:t>
            </w:r>
          </w:p>
          <w:p w14:paraId="6A932404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Automatyczna detekcja pomiar FHR</w:t>
            </w:r>
          </w:p>
        </w:tc>
        <w:tc>
          <w:tcPr>
            <w:tcW w:w="1418" w:type="dxa"/>
            <w:vAlign w:val="center"/>
          </w:tcPr>
          <w:p w14:paraId="29D99681" w14:textId="7777777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1B6F9FAB" w14:textId="5AB682D9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8D0DAD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244D1D91" w14:textId="7777777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613579" w:rsidRPr="00456DEB" w14:paraId="3F41B27F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28C5B7D6" w14:textId="77777777" w:rsidR="00613579" w:rsidRPr="00456DEB" w:rsidRDefault="00613579" w:rsidP="00613579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442A5772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 xml:space="preserve"> 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Oprogramowanie 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ginekologiczno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- onkologiczne:</w:t>
            </w:r>
          </w:p>
          <w:p w14:paraId="27698DED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- macica (długość, szerokość, wysokość)</w:t>
            </w:r>
          </w:p>
          <w:p w14:paraId="17768AF3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- objętość jajników (z trzech wymiarów liniowych)</w:t>
            </w:r>
          </w:p>
          <w:p w14:paraId="39BD5B8D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- endometrium</w:t>
            </w:r>
          </w:p>
          <w:p w14:paraId="306E10CE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- długość szyjki macicy</w:t>
            </w:r>
          </w:p>
          <w:p w14:paraId="09878DD9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- pomiary pęcherzyków</w:t>
            </w:r>
          </w:p>
          <w:p w14:paraId="30597D99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- tętnice jajników: PS, ED, RI</w:t>
            </w:r>
          </w:p>
          <w:p w14:paraId="74342029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Możliwość ustawienia sekwencji pomiarowych automatycznie występujących po sobie.</w:t>
            </w:r>
          </w:p>
          <w:p w14:paraId="0EC2ACF9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  <w:highlight w:val="yellow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Możliwość tworzenia, definiowania przez użytkownika nowych pomiarów. </w:t>
            </w:r>
          </w:p>
        </w:tc>
        <w:tc>
          <w:tcPr>
            <w:tcW w:w="1418" w:type="dxa"/>
            <w:vAlign w:val="center"/>
          </w:tcPr>
          <w:p w14:paraId="5D728B78" w14:textId="7777777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0E5D7195" w14:textId="26C6A09E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8D0DAD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31DB25B1" w14:textId="7777777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613579" w:rsidRPr="00456DEB" w14:paraId="43D52BCF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566978A5" w14:textId="77777777" w:rsidR="00613579" w:rsidRPr="00456DEB" w:rsidRDefault="00613579" w:rsidP="00613579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274628DC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Wbudowany algorytm do pomiaru i wyliczania ryzyka zmian nowotworowych  guzów jajnika zgodnie z wytycznymi towarzystwa IOTA (algorytm IOTA LR2, 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simple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rules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, ADNEX).</w:t>
            </w:r>
          </w:p>
          <w:p w14:paraId="499A4E5F" w14:textId="77777777" w:rsidR="00613579" w:rsidRPr="00456DEB" w:rsidRDefault="00613579" w:rsidP="00613579">
            <w:pPr>
              <w:pStyle w:val="Default"/>
              <w:spacing w:line="360" w:lineRule="auto"/>
              <w:rPr>
                <w:rFonts w:cs="Times New Roman"/>
                <w:kern w:val="20"/>
                <w:sz w:val="20"/>
                <w:szCs w:val="20"/>
                <w:lang w:eastAsia="en-US"/>
              </w:rPr>
            </w:pPr>
            <w:r w:rsidRPr="00456DEB">
              <w:rPr>
                <w:rFonts w:cs="Times New Roman"/>
                <w:kern w:val="20"/>
                <w:sz w:val="20"/>
                <w:szCs w:val="20"/>
              </w:rPr>
              <w:t xml:space="preserve">Protokół klasyfikacji macicy zgodny z ESHRE/ESGE i ASRM </w:t>
            </w:r>
          </w:p>
        </w:tc>
        <w:tc>
          <w:tcPr>
            <w:tcW w:w="1418" w:type="dxa"/>
            <w:vAlign w:val="center"/>
          </w:tcPr>
          <w:p w14:paraId="3FBD732B" w14:textId="7777777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61F81E99" w14:textId="7D9C644F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F315E8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06BAB598" w14:textId="7777777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613579" w:rsidRPr="00456DEB" w14:paraId="7A715BE1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63FE88C0" w14:textId="77777777" w:rsidR="00613579" w:rsidRPr="00456DEB" w:rsidRDefault="00613579" w:rsidP="00613579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36D124D0" w14:textId="77777777" w:rsidR="00613579" w:rsidRPr="00456DEB" w:rsidRDefault="00613579" w:rsidP="00613579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Graficzna prezentacja pomiarów biometrii na siatce centylowej oraz pomiarami Dopplera z przewodu żylnego DV, tętnicy środkowo-mózgowej, pępowinowej, tętnic macicznych; funkcja dostępna w raporcie z badania jak również na żywo podczas badania na ekranie USG</w:t>
            </w:r>
          </w:p>
        </w:tc>
        <w:tc>
          <w:tcPr>
            <w:tcW w:w="1418" w:type="dxa"/>
            <w:vAlign w:val="center"/>
          </w:tcPr>
          <w:p w14:paraId="107E0B18" w14:textId="7777777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4E7C4ECA" w14:textId="73C11DDC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F315E8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11E788A2" w14:textId="77777777" w:rsidR="00613579" w:rsidRPr="00456DEB" w:rsidRDefault="00613579" w:rsidP="00613579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1C49EB" w:rsidRPr="00456DEB" w14:paraId="2ECED5CE" w14:textId="77777777" w:rsidTr="007A1519">
        <w:trPr>
          <w:cantSplit/>
        </w:trPr>
        <w:tc>
          <w:tcPr>
            <w:tcW w:w="709" w:type="dxa"/>
            <w:vAlign w:val="center"/>
          </w:tcPr>
          <w:p w14:paraId="69DECD4F" w14:textId="6545A5FA" w:rsidR="001C49EB" w:rsidRPr="0080320F" w:rsidRDefault="0080320F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80320F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V</w:t>
            </w:r>
          </w:p>
        </w:tc>
        <w:tc>
          <w:tcPr>
            <w:tcW w:w="14414" w:type="dxa"/>
            <w:gridSpan w:val="5"/>
            <w:vAlign w:val="center"/>
          </w:tcPr>
          <w:p w14:paraId="2377323B" w14:textId="77777777" w:rsidR="001C49EB" w:rsidRPr="00456DEB" w:rsidRDefault="001C49EB" w:rsidP="00456DEB">
            <w:pPr>
              <w:spacing w:line="360" w:lineRule="auto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  <w:lang w:eastAsia="en-US"/>
              </w:rPr>
              <w:t>GŁOWICE</w:t>
            </w:r>
          </w:p>
        </w:tc>
      </w:tr>
      <w:tr w:rsidR="001C49EB" w:rsidRPr="00456DEB" w14:paraId="256755E4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4FED078B" w14:textId="77777777" w:rsidR="001C49EB" w:rsidRPr="00456DEB" w:rsidRDefault="001C49EB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534732D1" w14:textId="0665DE5B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Głowica</w:t>
            </w:r>
            <w:r w:rsidR="00E300BF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liniowa</w:t>
            </w:r>
            <w:r w:rsidR="00D30F74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</w:t>
            </w:r>
            <w:r w:rsidR="0067204F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2D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do badań </w:t>
            </w:r>
            <w:r w:rsidR="00E300BF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małych narządów</w:t>
            </w:r>
            <w:r w:rsidR="0067204F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, </w:t>
            </w:r>
            <w:r w:rsidR="00E300BF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naczyniowych</w:t>
            </w:r>
            <w:r w:rsidR="0067204F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, </w:t>
            </w:r>
            <w:r w:rsidR="00E300BF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ortope</w:t>
            </w:r>
            <w:r w:rsidR="0089020B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d</w:t>
            </w:r>
            <w:r w:rsidR="00E300BF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ycznych</w:t>
            </w:r>
          </w:p>
          <w:p w14:paraId="6D75552A" w14:textId="0D1000BC" w:rsidR="001C49EB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Zakres częs</w:t>
            </w:r>
            <w:r w:rsidR="00814B1C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totliwości min. </w:t>
            </w:r>
            <w:r w:rsidR="00E300BF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5</w:t>
            </w:r>
            <w:r w:rsidR="00814B1C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-</w:t>
            </w:r>
            <w:r w:rsidR="00E300BF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12</w:t>
            </w:r>
            <w:r w:rsidR="00814B1C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,0 MHz </w:t>
            </w:r>
          </w:p>
          <w:p w14:paraId="495112E9" w14:textId="77777777" w:rsidR="00814B1C" w:rsidRPr="00456DEB" w:rsidRDefault="001C49EB" w:rsidP="00456DEB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Minimum 190 fizycznych elementów</w:t>
            </w:r>
          </w:p>
          <w:p w14:paraId="464F48CA" w14:textId="77777777" w:rsidR="001C49EB" w:rsidRPr="00456DEB" w:rsidRDefault="00A573E6" w:rsidP="00456DEB">
            <w:pPr>
              <w:spacing w:line="360" w:lineRule="auto"/>
              <w:jc w:val="both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p</w:t>
            </w:r>
            <w:r w:rsidR="001C49EB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iezoelektrycznych</w:t>
            </w:r>
            <w:r w:rsidR="00E300BF"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br/>
              <w:t>Szerokość pola obrazowego max 44 mm</w:t>
            </w:r>
          </w:p>
        </w:tc>
        <w:tc>
          <w:tcPr>
            <w:tcW w:w="1418" w:type="dxa"/>
            <w:vAlign w:val="center"/>
          </w:tcPr>
          <w:p w14:paraId="6AA8468C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 (podać)</w:t>
            </w:r>
          </w:p>
        </w:tc>
        <w:tc>
          <w:tcPr>
            <w:tcW w:w="2551" w:type="dxa"/>
            <w:vAlign w:val="center"/>
          </w:tcPr>
          <w:p w14:paraId="54A7488B" w14:textId="4DDE5875" w:rsidR="00DB6D4D" w:rsidRPr="00456DEB" w:rsidRDefault="0080320F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F315E8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3096D49D" w14:textId="77777777" w:rsidR="001C49EB" w:rsidRPr="00456DEB" w:rsidRDefault="001C49E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89020B" w:rsidRPr="00456DEB" w14:paraId="7BFDEDE2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6287EA29" w14:textId="77777777" w:rsidR="0089020B" w:rsidRPr="00456DEB" w:rsidRDefault="0089020B" w:rsidP="00456DEB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132F1963" w14:textId="41C15934" w:rsidR="0089020B" w:rsidRPr="00456DEB" w:rsidRDefault="0089020B" w:rsidP="00456DEB">
            <w:pPr>
              <w:tabs>
                <w:tab w:val="left" w:pos="1455"/>
              </w:tabs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Głowica 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convex</w:t>
            </w:r>
            <w:proofErr w:type="spellEnd"/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2D do badań</w:t>
            </w:r>
            <w:r w:rsidR="003012AF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jamy brzusznej,</w:t>
            </w:r>
          </w:p>
          <w:p w14:paraId="10EDB36C" w14:textId="39F8DE33" w:rsidR="0089020B" w:rsidRPr="00456DEB" w:rsidRDefault="0089020B" w:rsidP="00456DEB">
            <w:pPr>
              <w:tabs>
                <w:tab w:val="left" w:pos="1455"/>
              </w:tabs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Zakres częstotliwości min. 2-</w:t>
            </w:r>
            <w:r w:rsidR="003012AF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5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MHz </w:t>
            </w:r>
          </w:p>
          <w:p w14:paraId="16B231FC" w14:textId="195BE855" w:rsidR="0089020B" w:rsidRPr="00456DEB" w:rsidRDefault="0089020B" w:rsidP="00456DEB">
            <w:pPr>
              <w:tabs>
                <w:tab w:val="left" w:pos="1455"/>
              </w:tabs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Minimum 190 fizycznych elementów</w:t>
            </w:r>
            <w:r w:rsidR="0080320F">
              <w:rPr>
                <w:rFonts w:ascii="Calibri" w:hAnsi="Calibri" w:cs="Times New Roman"/>
                <w:kern w:val="20"/>
                <w:sz w:val="20"/>
                <w:szCs w:val="20"/>
              </w:rPr>
              <w:t xml:space="preserve"> </w:t>
            </w:r>
            <w:r w:rsidR="005C45E8"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p</w:t>
            </w: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iezoelektrycznych</w:t>
            </w:r>
          </w:p>
          <w:p w14:paraId="4D345495" w14:textId="77777777" w:rsidR="0089020B" w:rsidRPr="00456DEB" w:rsidRDefault="0089020B" w:rsidP="00456DEB">
            <w:pPr>
              <w:tabs>
                <w:tab w:val="left" w:pos="1455"/>
              </w:tabs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</w:rPr>
              <w:t>Max. kąt obrazowania w trybie B min 90 stopni</w:t>
            </w:r>
          </w:p>
        </w:tc>
        <w:tc>
          <w:tcPr>
            <w:tcW w:w="1418" w:type="dxa"/>
            <w:vAlign w:val="center"/>
          </w:tcPr>
          <w:p w14:paraId="6B9DAF45" w14:textId="6DC9EAA4" w:rsidR="0089020B" w:rsidRPr="00456DEB" w:rsidRDefault="0089020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1B59CD6D" w14:textId="763B934E" w:rsidR="0089020B" w:rsidRPr="00456DEB" w:rsidRDefault="0080320F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F315E8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5F2A7CAD" w14:textId="77777777" w:rsidR="0089020B" w:rsidRPr="00456DEB" w:rsidRDefault="0089020B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1C49EB" w:rsidRPr="00456DEB" w14:paraId="5DEFE832" w14:textId="77777777" w:rsidTr="007A1519">
        <w:trPr>
          <w:cantSplit/>
        </w:trPr>
        <w:tc>
          <w:tcPr>
            <w:tcW w:w="709" w:type="dxa"/>
            <w:vAlign w:val="center"/>
          </w:tcPr>
          <w:p w14:paraId="00F116AE" w14:textId="1760561A" w:rsidR="001C49EB" w:rsidRPr="0080320F" w:rsidRDefault="0080320F" w:rsidP="00456DEB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80320F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VI</w:t>
            </w:r>
          </w:p>
        </w:tc>
        <w:tc>
          <w:tcPr>
            <w:tcW w:w="14414" w:type="dxa"/>
            <w:gridSpan w:val="5"/>
            <w:vAlign w:val="center"/>
          </w:tcPr>
          <w:p w14:paraId="3BFFC330" w14:textId="77777777" w:rsidR="001C49EB" w:rsidRPr="00456DEB" w:rsidRDefault="001C49EB" w:rsidP="00456DEB">
            <w:pPr>
              <w:spacing w:line="360" w:lineRule="auto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 xml:space="preserve">MOŻLIWOŚCI ROZBUDOWY APARATU </w:t>
            </w:r>
            <w:r w:rsidR="00760AAC"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NA DZIEŃ SKŁADANIA OFERT</w:t>
            </w:r>
          </w:p>
        </w:tc>
      </w:tr>
      <w:tr w:rsidR="00480741" w:rsidRPr="00456DEB" w14:paraId="23821A38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57ABB0B6" w14:textId="77777777" w:rsidR="00480741" w:rsidRPr="00456DEB" w:rsidRDefault="00480741" w:rsidP="00480741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70A71B31" w14:textId="77777777" w:rsidR="00480741" w:rsidRPr="00456DEB" w:rsidRDefault="00480741" w:rsidP="00480741">
            <w:pPr>
              <w:spacing w:line="360" w:lineRule="auto"/>
              <w:jc w:val="both"/>
              <w:rPr>
                <w:rFonts w:ascii="Calibri" w:hAnsi="Calibri" w:cs="Times New Roman"/>
                <w:color w:val="000000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color w:val="000000"/>
                <w:kern w:val="20"/>
                <w:sz w:val="20"/>
                <w:szCs w:val="20"/>
              </w:rPr>
              <w:t>Możliwość rozbudowy o obrazowanie przepływu bez wykorzystania techniki Dopplera.</w:t>
            </w:r>
          </w:p>
        </w:tc>
        <w:tc>
          <w:tcPr>
            <w:tcW w:w="1418" w:type="dxa"/>
            <w:vAlign w:val="center"/>
          </w:tcPr>
          <w:p w14:paraId="55CB2847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6DD500D6" w14:textId="627FB086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C3481A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1F8DF1CD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480741" w:rsidRPr="00456DEB" w14:paraId="29FB86BA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1DDEA646" w14:textId="77777777" w:rsidR="00480741" w:rsidRPr="00456DEB" w:rsidRDefault="00480741" w:rsidP="00480741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019D8581" w14:textId="171A8F4A" w:rsidR="00480741" w:rsidRPr="00456DEB" w:rsidRDefault="00480741" w:rsidP="00480741">
            <w:pPr>
              <w:spacing w:line="360" w:lineRule="auto"/>
              <w:jc w:val="both"/>
              <w:rPr>
                <w:rFonts w:ascii="Calibri" w:hAnsi="Calibri" w:cs="Times New Roman"/>
                <w:color w:val="000000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color w:val="000000"/>
                <w:kern w:val="20"/>
                <w:sz w:val="20"/>
                <w:szCs w:val="20"/>
              </w:rPr>
              <w:t xml:space="preserve">Możliwość rozbudowy o obrazowanie 3D na głowicach </w:t>
            </w:r>
            <w:proofErr w:type="spellStart"/>
            <w:r w:rsidRPr="00456DEB">
              <w:rPr>
                <w:rFonts w:ascii="Calibri" w:hAnsi="Calibri" w:cs="Times New Roman"/>
                <w:color w:val="000000"/>
                <w:kern w:val="20"/>
                <w:sz w:val="20"/>
                <w:szCs w:val="20"/>
              </w:rPr>
              <w:t>volumetrycznych</w:t>
            </w:r>
            <w:proofErr w:type="spellEnd"/>
            <w:r w:rsidRPr="00456DEB">
              <w:rPr>
                <w:rFonts w:ascii="Calibri" w:hAnsi="Calibri" w:cs="Times New Roman"/>
                <w:color w:val="000000"/>
                <w:kern w:val="20"/>
                <w:sz w:val="20"/>
                <w:szCs w:val="20"/>
              </w:rPr>
              <w:t>. Oprogramowanie 3D w czasie rzeczywistym o prędkości obrazowania min. 45 obrazów 3D/s. Funkcja 3D w czasie rzeczywistym z automatyczną detekcją płynu i korektą kształtu bramki skanującej na żywo jak i na obrazach objętościowych zatrzymanych, zarchiwizowanych w aparacie</w:t>
            </w:r>
          </w:p>
        </w:tc>
        <w:tc>
          <w:tcPr>
            <w:tcW w:w="1418" w:type="dxa"/>
            <w:vAlign w:val="center"/>
          </w:tcPr>
          <w:p w14:paraId="13175093" w14:textId="2176071E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007ADF6A" w14:textId="57A3EB7B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C3481A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04D9937B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480741" w:rsidRPr="00456DEB" w14:paraId="30060C8E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51349A87" w14:textId="77777777" w:rsidR="00480741" w:rsidRPr="00456DEB" w:rsidRDefault="00480741" w:rsidP="00480741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6A19121E" w14:textId="77777777" w:rsidR="00480741" w:rsidRPr="00456DEB" w:rsidRDefault="00480741" w:rsidP="00480741">
            <w:pPr>
              <w:spacing w:line="360" w:lineRule="auto"/>
              <w:jc w:val="both"/>
              <w:rPr>
                <w:rFonts w:ascii="Calibri" w:hAnsi="Calibri" w:cs="Times New Roman"/>
                <w:color w:val="000000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color w:val="000000"/>
                <w:kern w:val="20"/>
                <w:sz w:val="20"/>
                <w:szCs w:val="20"/>
              </w:rPr>
              <w:t>Możliwość rozbudowy o programowanie w obrazowaniu 3 / 4 D umożliwiające poprowadzenie dowolnej linii skanującej umożliwiające wyświetlenie organów w trybie renderingu</w:t>
            </w:r>
          </w:p>
        </w:tc>
        <w:tc>
          <w:tcPr>
            <w:tcW w:w="1418" w:type="dxa"/>
            <w:vAlign w:val="center"/>
          </w:tcPr>
          <w:p w14:paraId="5ED90A5F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476FD9EB" w14:textId="468DAF9D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C3481A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2907EC6E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480741" w:rsidRPr="00456DEB" w14:paraId="42021AA8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731C8032" w14:textId="77777777" w:rsidR="00480741" w:rsidRPr="00456DEB" w:rsidRDefault="00480741" w:rsidP="00480741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276EEB7C" w14:textId="77777777" w:rsidR="00480741" w:rsidRPr="00456DEB" w:rsidRDefault="00480741" w:rsidP="00480741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color w:val="000000"/>
                <w:kern w:val="20"/>
                <w:sz w:val="20"/>
                <w:szCs w:val="20"/>
              </w:rPr>
              <w:t xml:space="preserve">Możliwość rozbudowy o oprogramowanie na zewnętrzny komputer pozwalający na obróbkę obrazów wolumetrycznych 3D umożliwiający uzyskanie obrazowania tzw. tomograficznego, możliwość pomiarów wolumetrycznych rzeczywistych wymiarów i objętości z obrazów wolumetrycznych, możliwość automatycznej detekcji pęcherzyków jajnika i automatyczne dokonywanie pomiarów tj. objętości i wymiary. Oprogramowanie do kalkulacji pomiarów z 2D tj. HC, AC, FL, NT, BPD oraz oceny ryzyka </w:t>
            </w:r>
            <w:proofErr w:type="spellStart"/>
            <w:r w:rsidRPr="00456DEB">
              <w:rPr>
                <w:rFonts w:ascii="Calibri" w:hAnsi="Calibri" w:cs="Times New Roman"/>
                <w:color w:val="000000"/>
                <w:kern w:val="20"/>
                <w:sz w:val="20"/>
                <w:szCs w:val="20"/>
              </w:rPr>
              <w:t>trysomii</w:t>
            </w:r>
            <w:proofErr w:type="spellEnd"/>
            <w:r w:rsidRPr="00456DEB">
              <w:rPr>
                <w:rFonts w:ascii="Calibri" w:hAnsi="Calibri" w:cs="Times New Roman"/>
                <w:color w:val="000000"/>
                <w:kern w:val="20"/>
                <w:sz w:val="20"/>
                <w:szCs w:val="20"/>
              </w:rPr>
              <w:t xml:space="preserve"> 13/18/21.</w:t>
            </w:r>
          </w:p>
        </w:tc>
        <w:tc>
          <w:tcPr>
            <w:tcW w:w="1418" w:type="dxa"/>
            <w:vAlign w:val="center"/>
          </w:tcPr>
          <w:p w14:paraId="654CCE7C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4E9A4E1A" w14:textId="0CD125F4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551787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10B31A3C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480741" w:rsidRPr="00456DEB" w14:paraId="2BBD0853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65C574F9" w14:textId="77777777" w:rsidR="00480741" w:rsidRPr="00456DEB" w:rsidRDefault="00480741" w:rsidP="00480741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63255B68" w14:textId="70F7D436" w:rsidR="00480741" w:rsidRPr="00456DEB" w:rsidRDefault="00480741" w:rsidP="00480741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Możliwość rozbudowy o obrazowanie biopsyjne wykorzystujące technikę 3D w czasie rzeczywistym do przedstawienia toru biopsyjnego igły.</w:t>
            </w:r>
          </w:p>
        </w:tc>
        <w:tc>
          <w:tcPr>
            <w:tcW w:w="1418" w:type="dxa"/>
            <w:vAlign w:val="center"/>
          </w:tcPr>
          <w:p w14:paraId="2B3094A7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01C3856A" w14:textId="4EA9B9C3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551787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44E1F692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480741" w:rsidRPr="00456DEB" w14:paraId="601EA05C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0DF514FF" w14:textId="77777777" w:rsidR="00480741" w:rsidRPr="00456DEB" w:rsidRDefault="00480741" w:rsidP="00480741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0E3340FF" w14:textId="77777777" w:rsidR="00480741" w:rsidRPr="00456DEB" w:rsidRDefault="00480741" w:rsidP="00480741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Możliwość rozbudowy aparatu o obrazowanie tomograficzne z opcją wyboru ilości przekroi cięcia oraz regulacją odległości pomiędzy poszczególnymi liniami (płaszczyznami)</w:t>
            </w:r>
          </w:p>
        </w:tc>
        <w:tc>
          <w:tcPr>
            <w:tcW w:w="1418" w:type="dxa"/>
            <w:vAlign w:val="center"/>
          </w:tcPr>
          <w:p w14:paraId="5F513F9E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4B026717" w14:textId="6048498D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551787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3639BD44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480741" w:rsidRPr="00456DEB" w14:paraId="772A5947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11FACE47" w14:textId="77777777" w:rsidR="00480741" w:rsidRPr="00456DEB" w:rsidRDefault="00480741" w:rsidP="00480741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5DC84000" w14:textId="77777777" w:rsidR="00480741" w:rsidRPr="00456DEB" w:rsidRDefault="00480741" w:rsidP="00480741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Możliwość rozbudowy o opcje umożliwiającą obrazowanie przy użyciu środka kontrastującego</w:t>
            </w:r>
          </w:p>
        </w:tc>
        <w:tc>
          <w:tcPr>
            <w:tcW w:w="1418" w:type="dxa"/>
            <w:vAlign w:val="center"/>
          </w:tcPr>
          <w:p w14:paraId="664C2168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11AA71B8" w14:textId="7C9E6E39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52467B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52D958A3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480741" w:rsidRPr="00456DEB" w14:paraId="52D346AC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2EAFE07F" w14:textId="77777777" w:rsidR="00480741" w:rsidRPr="00456DEB" w:rsidRDefault="00480741" w:rsidP="00480741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2C442A9A" w14:textId="77777777" w:rsidR="00480741" w:rsidRPr="00456DEB" w:rsidRDefault="00480741" w:rsidP="00480741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Gniazdo na dodatkowy monitor w standardzie HDMI, VGA</w:t>
            </w:r>
          </w:p>
        </w:tc>
        <w:tc>
          <w:tcPr>
            <w:tcW w:w="1418" w:type="dxa"/>
            <w:vAlign w:val="center"/>
          </w:tcPr>
          <w:p w14:paraId="4E230DD7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31D6DE47" w14:textId="64F76A94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52467B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1B1A1639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480741" w:rsidRPr="00456DEB" w14:paraId="6B1E2E75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0E4B16A5" w14:textId="77777777" w:rsidR="00480741" w:rsidRPr="00456DEB" w:rsidRDefault="00480741" w:rsidP="00480741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71B06977" w14:textId="77777777" w:rsidR="00480741" w:rsidRPr="00456DEB" w:rsidRDefault="00480741" w:rsidP="00480741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 xml:space="preserve">Zasilanie 220-240 V 50 </w:t>
            </w:r>
            <w:proofErr w:type="spellStart"/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Hz</w:t>
            </w:r>
            <w:proofErr w:type="spellEnd"/>
          </w:p>
        </w:tc>
        <w:tc>
          <w:tcPr>
            <w:tcW w:w="1418" w:type="dxa"/>
            <w:vAlign w:val="center"/>
          </w:tcPr>
          <w:p w14:paraId="17CAFCE8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615521BA" w14:textId="02C0A2EF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52467B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19FBC76C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  <w:tr w:rsidR="00480741" w:rsidRPr="00456DEB" w14:paraId="409330C4" w14:textId="77777777" w:rsidTr="007A1519">
        <w:trPr>
          <w:gridAfter w:val="1"/>
          <w:wAfter w:w="16" w:type="dxa"/>
          <w:cantSplit/>
        </w:trPr>
        <w:tc>
          <w:tcPr>
            <w:tcW w:w="709" w:type="dxa"/>
            <w:vAlign w:val="center"/>
          </w:tcPr>
          <w:p w14:paraId="7FE92F7E" w14:textId="77777777" w:rsidR="00480741" w:rsidRPr="00456DEB" w:rsidRDefault="00480741" w:rsidP="00480741">
            <w:pPr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rFonts w:ascii="Calibri" w:hAnsi="Calibri" w:cs="Times New Roman"/>
                <w:bCs/>
                <w:kern w:val="20"/>
                <w:sz w:val="20"/>
                <w:szCs w:val="20"/>
              </w:rPr>
            </w:pPr>
          </w:p>
        </w:tc>
        <w:tc>
          <w:tcPr>
            <w:tcW w:w="8224" w:type="dxa"/>
            <w:vAlign w:val="center"/>
          </w:tcPr>
          <w:p w14:paraId="2FCFF1AE" w14:textId="77777777" w:rsidR="00480741" w:rsidRPr="00456DEB" w:rsidRDefault="00480741" w:rsidP="00480741">
            <w:pPr>
              <w:spacing w:line="360" w:lineRule="auto"/>
              <w:jc w:val="both"/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</w:pPr>
            <w:r w:rsidRPr="00456DEB">
              <w:rPr>
                <w:rFonts w:ascii="Calibri" w:hAnsi="Calibri" w:cs="Times New Roman"/>
                <w:kern w:val="20"/>
                <w:sz w:val="20"/>
                <w:szCs w:val="20"/>
                <w:lang w:eastAsia="en-US"/>
              </w:rPr>
              <w:t>Aparat wyposażony w moduł umożliwiający zdalne serwisowanie aparatu przez sieć internetową przy pomocy wykwalikowanych inżynierów serwisowych. Moduł umożliwiający zdalną diagnostykę aparatu, przeładowanie oprogramowania, możliwość zdalnej korekty parametrów obrazowania.</w:t>
            </w:r>
          </w:p>
        </w:tc>
        <w:tc>
          <w:tcPr>
            <w:tcW w:w="1418" w:type="dxa"/>
            <w:vAlign w:val="center"/>
          </w:tcPr>
          <w:p w14:paraId="57777242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</w:rPr>
            </w:pPr>
            <w:r w:rsidRPr="00456DEB">
              <w:rPr>
                <w:rFonts w:ascii="Calibri" w:hAnsi="Calibri" w:cs="Times New Roman"/>
                <w:b/>
                <w:kern w:val="20"/>
                <w:sz w:val="20"/>
                <w:szCs w:val="20"/>
              </w:rPr>
              <w:t>TAK</w:t>
            </w:r>
          </w:p>
        </w:tc>
        <w:tc>
          <w:tcPr>
            <w:tcW w:w="2551" w:type="dxa"/>
            <w:vAlign w:val="center"/>
          </w:tcPr>
          <w:p w14:paraId="1C6723D9" w14:textId="33376545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  <w:r w:rsidRPr="0052467B">
              <w:rPr>
                <w:rFonts w:ascii="Calibri" w:hAnsi="Calibri" w:cs="Calibri"/>
                <w:b/>
                <w:bCs/>
                <w:kern w:val="20"/>
                <w:sz w:val="20"/>
                <w:szCs w:val="20"/>
              </w:rPr>
              <w:t>spełnia /nie spełnia*</w:t>
            </w:r>
          </w:p>
        </w:tc>
        <w:tc>
          <w:tcPr>
            <w:tcW w:w="2205" w:type="dxa"/>
            <w:vAlign w:val="center"/>
          </w:tcPr>
          <w:p w14:paraId="3BD6F574" w14:textId="77777777" w:rsidR="00480741" w:rsidRPr="00456DEB" w:rsidRDefault="00480741" w:rsidP="00480741">
            <w:pPr>
              <w:spacing w:line="360" w:lineRule="auto"/>
              <w:jc w:val="center"/>
              <w:rPr>
                <w:rFonts w:ascii="Calibri" w:hAnsi="Calibri" w:cs="Times New Roman"/>
                <w:b/>
                <w:kern w:val="20"/>
                <w:sz w:val="20"/>
                <w:szCs w:val="20"/>
                <w:highlight w:val="yellow"/>
              </w:rPr>
            </w:pPr>
          </w:p>
        </w:tc>
      </w:tr>
    </w:tbl>
    <w:p w14:paraId="69C2AFEF" w14:textId="77777777" w:rsidR="005617A6" w:rsidRDefault="005617A6" w:rsidP="00456DEB">
      <w:pPr>
        <w:spacing w:line="360" w:lineRule="auto"/>
        <w:rPr>
          <w:rFonts w:ascii="Calibri" w:hAnsi="Calibri" w:cs="Times New Roman"/>
          <w:kern w:val="24"/>
          <w:szCs w:val="20"/>
        </w:rPr>
      </w:pPr>
    </w:p>
    <w:p w14:paraId="2DAFBF97" w14:textId="2F65E7B5" w:rsidR="00480741" w:rsidRPr="00D04BD2" w:rsidRDefault="00480741" w:rsidP="00480741">
      <w:pPr>
        <w:spacing w:line="360" w:lineRule="auto"/>
        <w:jc w:val="both"/>
        <w:rPr>
          <w:rFonts w:ascii="Calibri" w:hAnsi="Calibri"/>
          <w:bCs/>
          <w:kern w:val="20"/>
          <w:szCs w:val="28"/>
        </w:rPr>
      </w:pPr>
      <w:r>
        <w:rPr>
          <w:rFonts w:ascii="Calibri" w:hAnsi="Calibri"/>
          <w:bCs/>
          <w:kern w:val="20"/>
          <w:szCs w:val="28"/>
        </w:rPr>
        <w:t>Kolumnę 4</w:t>
      </w:r>
      <w:r w:rsidRPr="00D04BD2">
        <w:rPr>
          <w:rFonts w:ascii="Calibri" w:hAnsi="Calibri"/>
          <w:bCs/>
          <w:kern w:val="20"/>
          <w:szCs w:val="28"/>
        </w:rPr>
        <w:t xml:space="preserve"> tabeli należy uzupełnić w sposób: przekreślić słowo „spełnia” lub „nie spełnia” i zostawić prawidłowe jako nieprzekreślone oraz wpisać oferowane wartości techniczno-użytkowe w miejscach gdzie zostało to wskazane. W przypadku, gdy Wykonawca w którejkolwiek z pozycji pozostawi słowa „nie spełnia” lub zaoferuje niższe wartości, oferta zostanie odrzucona, gdyż jej treść nie odpowiada treści SWZ.</w:t>
      </w:r>
    </w:p>
    <w:p w14:paraId="4A55D0F5" w14:textId="77777777" w:rsidR="00480741" w:rsidRPr="00D04BD2" w:rsidRDefault="00480741" w:rsidP="00480741">
      <w:pPr>
        <w:spacing w:line="360" w:lineRule="auto"/>
        <w:rPr>
          <w:rFonts w:ascii="Calibri" w:hAnsi="Calibri"/>
          <w:color w:val="000000"/>
          <w:kern w:val="20"/>
          <w:szCs w:val="28"/>
        </w:rPr>
      </w:pPr>
    </w:p>
    <w:p w14:paraId="42FE37CE" w14:textId="7376D71A" w:rsidR="00480741" w:rsidRPr="00480741" w:rsidRDefault="00480741" w:rsidP="00480741">
      <w:pPr>
        <w:pStyle w:val="WW-Tekstpodstawowywcity2"/>
        <w:tabs>
          <w:tab w:val="left" w:pos="708"/>
        </w:tabs>
        <w:spacing w:line="360" w:lineRule="auto"/>
        <w:ind w:left="0" w:firstLine="0"/>
        <w:jc w:val="left"/>
        <w:rPr>
          <w:rFonts w:ascii="Calibri" w:hAnsi="Calibri"/>
          <w:b/>
          <w:bCs/>
          <w:kern w:val="20"/>
          <w:sz w:val="24"/>
          <w:szCs w:val="24"/>
        </w:rPr>
      </w:pPr>
      <w:r w:rsidRPr="00D04BD2">
        <w:rPr>
          <w:rFonts w:ascii="Calibri" w:hAnsi="Calibri"/>
          <w:b/>
          <w:bCs/>
          <w:kern w:val="20"/>
          <w:sz w:val="24"/>
          <w:szCs w:val="24"/>
        </w:rPr>
        <w:t>UWAGA: Formularz należy podpisać kwalifikowanym podpisem elektronicznym, podpisem zaufanym lub podpisem osobistym osoby uprawnionej do zaciągania zobowiązań w imieniu Wykonawcy.</w:t>
      </w:r>
    </w:p>
    <w:sectPr w:rsidR="00480741" w:rsidRPr="00480741" w:rsidSect="00456DEB">
      <w:headerReference w:type="default" r:id="rId7"/>
      <w:footerReference w:type="even" r:id="rId8"/>
      <w:footerReference w:type="default" r:id="rId9"/>
      <w:headerReference w:type="first" r:id="rId10"/>
      <w:pgSz w:w="16838" w:h="11906" w:orient="landscape"/>
      <w:pgMar w:top="1260" w:right="962" w:bottom="926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A69F7" w14:textId="77777777" w:rsidR="00300243" w:rsidRDefault="00300243">
      <w:r>
        <w:separator/>
      </w:r>
    </w:p>
  </w:endnote>
  <w:endnote w:type="continuationSeparator" w:id="0">
    <w:p w14:paraId="1272EE79" w14:textId="77777777" w:rsidR="00300243" w:rsidRDefault="0030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Microsoft Sans Serif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tima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B6B8" w14:textId="77777777" w:rsidR="0015417A" w:rsidRDefault="0015417A" w:rsidP="0013591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F2C84EA" w14:textId="77777777" w:rsidR="0015417A" w:rsidRDefault="0015417A" w:rsidP="0013591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3C9B1" w14:textId="77777777" w:rsidR="0015417A" w:rsidRPr="00480741" w:rsidRDefault="0015417A" w:rsidP="00480741">
    <w:pPr>
      <w:pStyle w:val="Stopka"/>
      <w:framePr w:wrap="around" w:vAnchor="text" w:hAnchor="margin" w:xAlign="right" w:y="1"/>
      <w:spacing w:line="360" w:lineRule="auto"/>
      <w:rPr>
        <w:rStyle w:val="Numerstrony"/>
        <w:rFonts w:asciiTheme="minorHAnsi" w:hAnsiTheme="minorHAnsi" w:cstheme="minorHAnsi"/>
      </w:rPr>
    </w:pPr>
    <w:r w:rsidRPr="00480741">
      <w:rPr>
        <w:rStyle w:val="Numerstrony"/>
        <w:rFonts w:asciiTheme="minorHAnsi" w:hAnsiTheme="minorHAnsi" w:cstheme="minorHAnsi"/>
      </w:rPr>
      <w:fldChar w:fldCharType="begin"/>
    </w:r>
    <w:r w:rsidRPr="00480741">
      <w:rPr>
        <w:rStyle w:val="Numerstrony"/>
        <w:rFonts w:asciiTheme="minorHAnsi" w:hAnsiTheme="minorHAnsi" w:cstheme="minorHAnsi"/>
      </w:rPr>
      <w:instrText xml:space="preserve">PAGE  </w:instrText>
    </w:r>
    <w:r w:rsidRPr="00480741">
      <w:rPr>
        <w:rStyle w:val="Numerstrony"/>
        <w:rFonts w:asciiTheme="minorHAnsi" w:hAnsiTheme="minorHAnsi" w:cstheme="minorHAnsi"/>
      </w:rPr>
      <w:fldChar w:fldCharType="separate"/>
    </w:r>
    <w:r w:rsidR="00DF72A7" w:rsidRPr="00480741">
      <w:rPr>
        <w:rStyle w:val="Numerstrony"/>
        <w:rFonts w:asciiTheme="minorHAnsi" w:hAnsiTheme="minorHAnsi" w:cstheme="minorHAnsi"/>
        <w:noProof/>
      </w:rPr>
      <w:t>5</w:t>
    </w:r>
    <w:r w:rsidRPr="00480741">
      <w:rPr>
        <w:rStyle w:val="Numerstrony"/>
        <w:rFonts w:asciiTheme="minorHAnsi" w:hAnsiTheme="minorHAnsi" w:cstheme="minorHAnsi"/>
      </w:rPr>
      <w:fldChar w:fldCharType="end"/>
    </w:r>
  </w:p>
  <w:p w14:paraId="42AD8968" w14:textId="77777777" w:rsidR="0015417A" w:rsidRPr="00480741" w:rsidRDefault="0015417A" w:rsidP="00480741">
    <w:pPr>
      <w:pStyle w:val="Stopka"/>
      <w:spacing w:line="360" w:lineRule="auto"/>
      <w:ind w:right="360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08607" w14:textId="77777777" w:rsidR="00300243" w:rsidRDefault="00300243">
      <w:r>
        <w:separator/>
      </w:r>
    </w:p>
  </w:footnote>
  <w:footnote w:type="continuationSeparator" w:id="0">
    <w:p w14:paraId="695635FE" w14:textId="77777777" w:rsidR="00300243" w:rsidRDefault="00300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E011F" w14:textId="77777777" w:rsidR="0015417A" w:rsidRDefault="0015417A" w:rsidP="00D44D03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11722" w14:textId="0EF65EB7" w:rsidR="00456DEB" w:rsidRPr="00456DEB" w:rsidRDefault="00456DEB" w:rsidP="00456DEB">
    <w:pPr>
      <w:pStyle w:val="Nagwek"/>
      <w:spacing w:line="360" w:lineRule="auto"/>
      <w:jc w:val="center"/>
      <w:rPr>
        <w:rFonts w:asciiTheme="minorHAnsi" w:hAnsiTheme="minorHAnsi" w:cstheme="minorHAnsi"/>
      </w:rPr>
    </w:pPr>
    <w:r w:rsidRPr="00456DEB">
      <w:rPr>
        <w:rFonts w:asciiTheme="minorHAnsi" w:hAnsiTheme="minorHAnsi" w:cstheme="minorHAnsi"/>
        <w:noProof/>
      </w:rPr>
      <w:drawing>
        <wp:inline distT="0" distB="0" distL="0" distR="0" wp14:anchorId="1C9C5698" wp14:editId="34B2BCF7">
          <wp:extent cx="5760720" cy="469265"/>
          <wp:effectExtent l="0" t="0" r="0" b="0"/>
          <wp:docPr id="1639022204" name="Obraz 1639022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A004C2" w14:textId="4FBDA7DB" w:rsidR="00456DEB" w:rsidRPr="00456DEB" w:rsidRDefault="00456DEB" w:rsidP="00456DEB">
    <w:pPr>
      <w:pStyle w:val="Nagwek"/>
      <w:spacing w:line="360" w:lineRule="auto"/>
      <w:jc w:val="right"/>
      <w:rPr>
        <w:rFonts w:asciiTheme="minorHAnsi" w:hAnsiTheme="minorHAnsi" w:cstheme="minorHAnsi"/>
        <w:kern w:val="20"/>
      </w:rPr>
    </w:pPr>
    <w:r w:rsidRPr="00456DEB">
      <w:rPr>
        <w:rFonts w:asciiTheme="minorHAnsi" w:hAnsiTheme="minorHAnsi" w:cstheme="minorHAnsi"/>
        <w:kern w:val="20"/>
      </w:rPr>
      <w:t>Załącznik nr 4 do SWZ</w:t>
    </w:r>
  </w:p>
  <w:p w14:paraId="7E610DA7" w14:textId="30AFD50A" w:rsidR="00456DEB" w:rsidRPr="00456DEB" w:rsidRDefault="00456DEB" w:rsidP="00456DEB">
    <w:pPr>
      <w:pStyle w:val="Nagwek"/>
      <w:spacing w:line="360" w:lineRule="auto"/>
      <w:jc w:val="right"/>
      <w:rPr>
        <w:rFonts w:asciiTheme="minorHAnsi" w:hAnsiTheme="minorHAnsi" w:cstheme="minorHAnsi"/>
        <w:kern w:val="20"/>
      </w:rPr>
    </w:pPr>
    <w:r w:rsidRPr="00456DEB">
      <w:rPr>
        <w:rFonts w:asciiTheme="minorHAnsi" w:hAnsiTheme="minorHAnsi" w:cstheme="minorHAnsi"/>
        <w:kern w:val="20"/>
      </w:rPr>
      <w:t xml:space="preserve">Znak sprawy: </w:t>
    </w:r>
    <w:r w:rsidRPr="00456DEB">
      <w:rPr>
        <w:rFonts w:asciiTheme="minorHAnsi" w:eastAsia="Cambria" w:hAnsiTheme="minorHAnsi" w:cstheme="minorHAnsi"/>
        <w:bCs/>
        <w:color w:val="000000"/>
        <w:kern w:val="24"/>
      </w:rPr>
      <w:t>SPGZOZ.271.1.2026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9"/>
    <w:multiLevelType w:val="singleLevel"/>
    <w:tmpl w:val="60E8100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Symbol" w:hAnsi="Symbol" w:cs="Times New Roman"/>
        <w:b w:val="0"/>
        <w:i w:val="0"/>
        <w:color w:val="auto"/>
        <w:sz w:val="24"/>
      </w:r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cs="Times New Roman"/>
      </w:rPr>
    </w:lvl>
  </w:abstractNum>
  <w:abstractNum w:abstractNumId="4" w15:restartNumberingAfterBreak="0">
    <w:nsid w:val="00000029"/>
    <w:multiLevelType w:val="multilevel"/>
    <w:tmpl w:val="00000029"/>
    <w:name w:val="WW8Num41"/>
    <w:lvl w:ilvl="0">
      <w:start w:val="1"/>
      <w:numFmt w:val="bullet"/>
      <w:pStyle w:val="tabulka"/>
      <w:lvlText w:val=""/>
      <w:lvlJc w:val="left"/>
      <w:pPr>
        <w:tabs>
          <w:tab w:val="num" w:pos="0"/>
        </w:tabs>
        <w:ind w:left="186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80D0F49"/>
    <w:multiLevelType w:val="hybridMultilevel"/>
    <w:tmpl w:val="A154951E"/>
    <w:lvl w:ilvl="0" w:tplc="CAD8396E">
      <w:start w:val="1"/>
      <w:numFmt w:val="decimal"/>
      <w:suff w:val="space"/>
      <w:lvlText w:val="%1)"/>
      <w:lvlJc w:val="left"/>
      <w:pPr>
        <w:ind w:left="454" w:hanging="227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357314"/>
    <w:multiLevelType w:val="multilevel"/>
    <w:tmpl w:val="50E4A04E"/>
    <w:styleLink w:val="WW8Num3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decimal"/>
      <w:lvlText w:val="%2)"/>
      <w:lvlJc w:val="left"/>
      <w:pPr>
        <w:ind w:left="1260" w:hanging="720"/>
      </w:pPr>
      <w:rPr>
        <w:rFonts w:ascii="Calibri" w:eastAsia="Times New Roman" w:hAnsi="Calibri" w:cs="Tahom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/>
      </w:rPr>
    </w:lvl>
  </w:abstractNum>
  <w:abstractNum w:abstractNumId="7" w15:restartNumberingAfterBreak="0">
    <w:nsid w:val="10C04474"/>
    <w:multiLevelType w:val="multilevel"/>
    <w:tmpl w:val="A02EAD22"/>
    <w:lvl w:ilvl="0">
      <w:start w:val="19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16DB060E"/>
    <w:multiLevelType w:val="hybridMultilevel"/>
    <w:tmpl w:val="A7284A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71F6D"/>
    <w:multiLevelType w:val="hybridMultilevel"/>
    <w:tmpl w:val="4DF627BC"/>
    <w:lvl w:ilvl="0" w:tplc="E382A1C4">
      <w:start w:val="1"/>
      <w:numFmt w:val="decimal"/>
      <w:lvlText w:val="%1."/>
      <w:lvlJc w:val="left"/>
      <w:pPr>
        <w:ind w:left="227" w:hanging="227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424040"/>
    <w:multiLevelType w:val="hybridMultilevel"/>
    <w:tmpl w:val="FE942158"/>
    <w:lvl w:ilvl="0" w:tplc="32DECC74">
      <w:start w:val="1"/>
      <w:numFmt w:val="decimal"/>
      <w:suff w:val="space"/>
      <w:lvlText w:val="%1)"/>
      <w:lvlJc w:val="left"/>
      <w:pPr>
        <w:ind w:left="454" w:hanging="227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0647A9"/>
    <w:multiLevelType w:val="hybridMultilevel"/>
    <w:tmpl w:val="B2CCDF76"/>
    <w:lvl w:ilvl="0" w:tplc="3A146016">
      <w:start w:val="1"/>
      <w:numFmt w:val="decimal"/>
      <w:suff w:val="space"/>
      <w:lvlText w:val="%1."/>
      <w:lvlJc w:val="left"/>
      <w:pPr>
        <w:ind w:left="227" w:hanging="227"/>
      </w:pPr>
      <w:rPr>
        <w:rFonts w:cs="Times New Roman"/>
        <w:b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27303C"/>
    <w:multiLevelType w:val="multilevel"/>
    <w:tmpl w:val="920EABB8"/>
    <w:styleLink w:val="WW8Num23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3C87556A"/>
    <w:multiLevelType w:val="hybridMultilevel"/>
    <w:tmpl w:val="00041C06"/>
    <w:lvl w:ilvl="0" w:tplc="813C6018">
      <w:start w:val="1"/>
      <w:numFmt w:val="decimal"/>
      <w:suff w:val="space"/>
      <w:lvlText w:val="%1)"/>
      <w:lvlJc w:val="left"/>
      <w:pPr>
        <w:ind w:left="454" w:hanging="227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571B63"/>
    <w:multiLevelType w:val="hybridMultilevel"/>
    <w:tmpl w:val="923440F4"/>
    <w:lvl w:ilvl="0" w:tplc="13C491EC">
      <w:start w:val="1"/>
      <w:numFmt w:val="lowerLetter"/>
      <w:suff w:val="space"/>
      <w:lvlText w:val="%1)"/>
      <w:lvlJc w:val="left"/>
      <w:pPr>
        <w:ind w:left="454" w:hanging="227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4C3D81"/>
    <w:multiLevelType w:val="multilevel"/>
    <w:tmpl w:val="7FE0161C"/>
    <w:styleLink w:val="WW8Num22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2716CF9"/>
    <w:multiLevelType w:val="hybridMultilevel"/>
    <w:tmpl w:val="9FDC3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715D37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0F852F2"/>
    <w:multiLevelType w:val="multilevel"/>
    <w:tmpl w:val="B93018CE"/>
    <w:lvl w:ilvl="0">
      <w:start w:val="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9" w15:restartNumberingAfterBreak="0">
    <w:nsid w:val="637126D4"/>
    <w:multiLevelType w:val="hybridMultilevel"/>
    <w:tmpl w:val="1B305D52"/>
    <w:lvl w:ilvl="0" w:tplc="471E9C50">
      <w:start w:val="1"/>
      <w:numFmt w:val="decimal"/>
      <w:suff w:val="space"/>
      <w:lvlText w:val="%1)"/>
      <w:lvlJc w:val="left"/>
      <w:pPr>
        <w:ind w:left="340" w:hanging="227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C13D38"/>
    <w:multiLevelType w:val="hybridMultilevel"/>
    <w:tmpl w:val="AB92A76C"/>
    <w:lvl w:ilvl="0" w:tplc="753E3C32">
      <w:start w:val="1"/>
      <w:numFmt w:val="lowerLetter"/>
      <w:suff w:val="space"/>
      <w:lvlText w:val="%1)"/>
      <w:lvlJc w:val="left"/>
      <w:pPr>
        <w:ind w:left="227" w:hanging="227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0D6613"/>
    <w:multiLevelType w:val="hybridMultilevel"/>
    <w:tmpl w:val="68A02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15417">
    <w:abstractNumId w:val="0"/>
  </w:num>
  <w:num w:numId="2" w16cid:durableId="986397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4203760">
    <w:abstractNumId w:val="4"/>
  </w:num>
  <w:num w:numId="4" w16cid:durableId="156899886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8949849">
    <w:abstractNumId w:val="1"/>
  </w:num>
  <w:num w:numId="6" w16cid:durableId="1335064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349856">
    <w:abstractNumId w:val="19"/>
  </w:num>
  <w:num w:numId="8" w16cid:durableId="13672185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8043563">
    <w:abstractNumId w:val="18"/>
  </w:num>
  <w:num w:numId="10" w16cid:durableId="746416486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7223189">
    <w:abstractNumId w:val="13"/>
  </w:num>
  <w:num w:numId="12" w16cid:durableId="7703189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25779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1585186">
    <w:abstractNumId w:val="20"/>
  </w:num>
  <w:num w:numId="15" w16cid:durableId="3561947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1544575">
    <w:abstractNumId w:val="7"/>
  </w:num>
  <w:num w:numId="17" w16cid:durableId="475412645">
    <w:abstractNumId w:val="7"/>
    <w:lvlOverride w:ilvl="0">
      <w:startOverride w:val="19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3713324">
    <w:abstractNumId w:val="14"/>
  </w:num>
  <w:num w:numId="19" w16cid:durableId="1813594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42029167">
    <w:abstractNumId w:val="2"/>
  </w:num>
  <w:num w:numId="21" w16cid:durableId="1603996412">
    <w:abstractNumId w:val="2"/>
    <w:lvlOverride w:ilvl="0">
      <w:startOverride w:val="1"/>
    </w:lvlOverride>
  </w:num>
  <w:num w:numId="22" w16cid:durableId="162085473">
    <w:abstractNumId w:val="9"/>
  </w:num>
  <w:num w:numId="23" w16cid:durableId="15490251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51244659">
    <w:abstractNumId w:val="5"/>
  </w:num>
  <w:num w:numId="25" w16cid:durableId="14010552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2625657">
    <w:abstractNumId w:val="11"/>
  </w:num>
  <w:num w:numId="27" w16cid:durableId="20136803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32088630">
    <w:abstractNumId w:val="10"/>
  </w:num>
  <w:num w:numId="29" w16cid:durableId="6263543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06170466">
    <w:abstractNumId w:val="3"/>
  </w:num>
  <w:num w:numId="31" w16cid:durableId="240876811">
    <w:abstractNumId w:val="6"/>
  </w:num>
  <w:num w:numId="32" w16cid:durableId="1631587829">
    <w:abstractNumId w:val="12"/>
  </w:num>
  <w:num w:numId="33" w16cid:durableId="808405294">
    <w:abstractNumId w:val="15"/>
  </w:num>
  <w:num w:numId="34" w16cid:durableId="1225871045">
    <w:abstractNumId w:val="8"/>
  </w:num>
  <w:num w:numId="35" w16cid:durableId="586233041">
    <w:abstractNumId w:val="16"/>
  </w:num>
  <w:num w:numId="36" w16cid:durableId="20532674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FB"/>
    <w:rsid w:val="00060740"/>
    <w:rsid w:val="00065E20"/>
    <w:rsid w:val="000722E2"/>
    <w:rsid w:val="00092D5F"/>
    <w:rsid w:val="000A7860"/>
    <w:rsid w:val="000B0F41"/>
    <w:rsid w:val="000B31E9"/>
    <w:rsid w:val="000B604C"/>
    <w:rsid w:val="000F6B44"/>
    <w:rsid w:val="00101582"/>
    <w:rsid w:val="001303A7"/>
    <w:rsid w:val="0013591D"/>
    <w:rsid w:val="001415E6"/>
    <w:rsid w:val="001440B8"/>
    <w:rsid w:val="0015417A"/>
    <w:rsid w:val="0017097E"/>
    <w:rsid w:val="0017193F"/>
    <w:rsid w:val="001C49EB"/>
    <w:rsid w:val="001E4C97"/>
    <w:rsid w:val="001E6EFB"/>
    <w:rsid w:val="001F232A"/>
    <w:rsid w:val="00200F50"/>
    <w:rsid w:val="002120C4"/>
    <w:rsid w:val="0024547A"/>
    <w:rsid w:val="002A7F96"/>
    <w:rsid w:val="002C0117"/>
    <w:rsid w:val="00300243"/>
    <w:rsid w:val="003012AF"/>
    <w:rsid w:val="003254F1"/>
    <w:rsid w:val="00337DE3"/>
    <w:rsid w:val="00353B92"/>
    <w:rsid w:val="00375A69"/>
    <w:rsid w:val="00397B4B"/>
    <w:rsid w:val="003A13CD"/>
    <w:rsid w:val="003A44C8"/>
    <w:rsid w:val="003B1E18"/>
    <w:rsid w:val="00407636"/>
    <w:rsid w:val="00422EBA"/>
    <w:rsid w:val="00426054"/>
    <w:rsid w:val="00440E4E"/>
    <w:rsid w:val="00456DEB"/>
    <w:rsid w:val="0046421F"/>
    <w:rsid w:val="00480741"/>
    <w:rsid w:val="004B7173"/>
    <w:rsid w:val="004C15D7"/>
    <w:rsid w:val="004C7BC8"/>
    <w:rsid w:val="005160E6"/>
    <w:rsid w:val="00523A8F"/>
    <w:rsid w:val="00551ED4"/>
    <w:rsid w:val="00557636"/>
    <w:rsid w:val="005617A6"/>
    <w:rsid w:val="005678D2"/>
    <w:rsid w:val="005770C7"/>
    <w:rsid w:val="005A0412"/>
    <w:rsid w:val="005B2DB5"/>
    <w:rsid w:val="005C4276"/>
    <w:rsid w:val="005C45E8"/>
    <w:rsid w:val="005E5B3C"/>
    <w:rsid w:val="005E5C06"/>
    <w:rsid w:val="00613579"/>
    <w:rsid w:val="006221C1"/>
    <w:rsid w:val="00645D29"/>
    <w:rsid w:val="0065579A"/>
    <w:rsid w:val="0067204F"/>
    <w:rsid w:val="00680096"/>
    <w:rsid w:val="006902EC"/>
    <w:rsid w:val="006A710B"/>
    <w:rsid w:val="006B4AFE"/>
    <w:rsid w:val="006C0F62"/>
    <w:rsid w:val="006C40FF"/>
    <w:rsid w:val="006F2381"/>
    <w:rsid w:val="006F2F24"/>
    <w:rsid w:val="0072421E"/>
    <w:rsid w:val="00760AAC"/>
    <w:rsid w:val="007A1519"/>
    <w:rsid w:val="007C0B7D"/>
    <w:rsid w:val="0080320F"/>
    <w:rsid w:val="008117F1"/>
    <w:rsid w:val="00813F94"/>
    <w:rsid w:val="00814B1C"/>
    <w:rsid w:val="00885FAE"/>
    <w:rsid w:val="00887A34"/>
    <w:rsid w:val="0089020B"/>
    <w:rsid w:val="00894EC4"/>
    <w:rsid w:val="008A74CC"/>
    <w:rsid w:val="008F2105"/>
    <w:rsid w:val="0090749B"/>
    <w:rsid w:val="00934E7B"/>
    <w:rsid w:val="009361F3"/>
    <w:rsid w:val="0094060C"/>
    <w:rsid w:val="009661B9"/>
    <w:rsid w:val="00994473"/>
    <w:rsid w:val="009A2178"/>
    <w:rsid w:val="009A6875"/>
    <w:rsid w:val="009A7AAB"/>
    <w:rsid w:val="009D635E"/>
    <w:rsid w:val="00A251FB"/>
    <w:rsid w:val="00A27AB1"/>
    <w:rsid w:val="00A346D7"/>
    <w:rsid w:val="00A46F25"/>
    <w:rsid w:val="00A573E6"/>
    <w:rsid w:val="00AC4FE4"/>
    <w:rsid w:val="00B11E95"/>
    <w:rsid w:val="00B221CA"/>
    <w:rsid w:val="00B42CDF"/>
    <w:rsid w:val="00B65B01"/>
    <w:rsid w:val="00B66E3A"/>
    <w:rsid w:val="00B836DA"/>
    <w:rsid w:val="00B924BD"/>
    <w:rsid w:val="00BE3275"/>
    <w:rsid w:val="00BE6283"/>
    <w:rsid w:val="00C15EE1"/>
    <w:rsid w:val="00C465D5"/>
    <w:rsid w:val="00C47DC0"/>
    <w:rsid w:val="00C576E1"/>
    <w:rsid w:val="00C6283D"/>
    <w:rsid w:val="00C7417B"/>
    <w:rsid w:val="00CA0B67"/>
    <w:rsid w:val="00CC0623"/>
    <w:rsid w:val="00D30F74"/>
    <w:rsid w:val="00D44D03"/>
    <w:rsid w:val="00D70E98"/>
    <w:rsid w:val="00DB6D4D"/>
    <w:rsid w:val="00DE6265"/>
    <w:rsid w:val="00DF3E35"/>
    <w:rsid w:val="00DF5F45"/>
    <w:rsid w:val="00DF72A7"/>
    <w:rsid w:val="00E150E7"/>
    <w:rsid w:val="00E21102"/>
    <w:rsid w:val="00E300BF"/>
    <w:rsid w:val="00E94A93"/>
    <w:rsid w:val="00EA7749"/>
    <w:rsid w:val="00EB10A2"/>
    <w:rsid w:val="00EB4E6B"/>
    <w:rsid w:val="00F00E76"/>
    <w:rsid w:val="00F11AD6"/>
    <w:rsid w:val="00F55186"/>
    <w:rsid w:val="00FA4A59"/>
    <w:rsid w:val="00FB3E45"/>
    <w:rsid w:val="00FD528E"/>
    <w:rsid w:val="00FE1AEA"/>
    <w:rsid w:val="00FE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2C8BAE"/>
  <w15:chartTrackingRefBased/>
  <w15:docId w15:val="{CE674449-CDDE-4820-8DC3-85A87316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3591D"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13591D"/>
    <w:pPr>
      <w:keepNext/>
      <w:widowControl/>
      <w:numPr>
        <w:numId w:val="1"/>
      </w:numPr>
      <w:spacing w:before="240" w:after="60"/>
      <w:outlineLvl w:val="0"/>
    </w:pPr>
    <w:rPr>
      <w:rFonts w:ascii="Arial" w:eastAsia="Calibri" w:hAnsi="Arial" w:cs="Times New Roman"/>
      <w:b/>
      <w:bCs/>
      <w:sz w:val="32"/>
      <w:szCs w:val="32"/>
      <w:lang w:eastAsia="ar-SA" w:bidi="ar-SA"/>
    </w:rPr>
  </w:style>
  <w:style w:type="paragraph" w:styleId="Nagwek2">
    <w:name w:val="heading 2"/>
    <w:basedOn w:val="Normalny"/>
    <w:next w:val="Normalny"/>
    <w:link w:val="Nagwek2Znak"/>
    <w:qFormat/>
    <w:rsid w:val="0013591D"/>
    <w:pPr>
      <w:keepNext/>
      <w:widowControl/>
      <w:numPr>
        <w:ilvl w:val="1"/>
        <w:numId w:val="1"/>
      </w:numPr>
      <w:spacing w:before="240" w:after="60"/>
      <w:outlineLvl w:val="1"/>
    </w:pPr>
    <w:rPr>
      <w:rFonts w:ascii="Arial" w:eastAsia="Calibri" w:hAnsi="Arial" w:cs="Times New Roman"/>
      <w:b/>
      <w:bCs/>
      <w:i/>
      <w:iCs/>
      <w:kern w:val="0"/>
      <w:sz w:val="28"/>
      <w:szCs w:val="28"/>
      <w:lang w:eastAsia="ar-SA" w:bidi="ar-SA"/>
    </w:rPr>
  </w:style>
  <w:style w:type="paragraph" w:styleId="Nagwek3">
    <w:name w:val="heading 3"/>
    <w:basedOn w:val="Normalny"/>
    <w:next w:val="Normalny"/>
    <w:link w:val="Nagwek3Znak"/>
    <w:qFormat/>
    <w:rsid w:val="0013591D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eastAsia="Calibri" w:hAnsi="Arial" w:cs="Times New Roman"/>
      <w:b/>
      <w:bCs/>
      <w:kern w:val="0"/>
      <w:sz w:val="26"/>
      <w:szCs w:val="26"/>
      <w:lang w:eastAsia="ar-SA" w:bidi="ar-SA"/>
    </w:rPr>
  </w:style>
  <w:style w:type="paragraph" w:styleId="Nagwek4">
    <w:name w:val="heading 4"/>
    <w:basedOn w:val="Normalny"/>
    <w:next w:val="Normalny"/>
    <w:link w:val="Nagwek4Znak"/>
    <w:qFormat/>
    <w:rsid w:val="0013591D"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eastAsia="Calibri" w:hAnsi="Calibri" w:cs="Times New Roman"/>
      <w:b/>
      <w:bCs/>
      <w:kern w:val="0"/>
      <w:sz w:val="28"/>
      <w:szCs w:val="28"/>
      <w:lang w:eastAsia="ar-SA" w:bidi="ar-SA"/>
    </w:rPr>
  </w:style>
  <w:style w:type="paragraph" w:styleId="Nagwek5">
    <w:name w:val="heading 5"/>
    <w:basedOn w:val="Normalny"/>
    <w:next w:val="Normalny"/>
    <w:link w:val="Nagwek5Znak"/>
    <w:qFormat/>
    <w:rsid w:val="0013591D"/>
    <w:pPr>
      <w:keepNext/>
      <w:widowControl/>
      <w:numPr>
        <w:ilvl w:val="4"/>
        <w:numId w:val="1"/>
      </w:numPr>
      <w:tabs>
        <w:tab w:val="left" w:pos="2127"/>
      </w:tabs>
      <w:ind w:left="709" w:hanging="709"/>
      <w:jc w:val="center"/>
      <w:outlineLvl w:val="4"/>
    </w:pPr>
    <w:rPr>
      <w:rFonts w:ascii="Times New Roman" w:eastAsia="Calibri" w:hAnsi="Times New Roman" w:cs="Times New Roman"/>
      <w:b/>
      <w:kern w:val="0"/>
      <w:sz w:val="20"/>
      <w:szCs w:val="20"/>
      <w:lang w:eastAsia="ar-SA" w:bidi="ar-SA"/>
    </w:rPr>
  </w:style>
  <w:style w:type="paragraph" w:styleId="Nagwek6">
    <w:name w:val="heading 6"/>
    <w:basedOn w:val="Normalny"/>
    <w:next w:val="Normalny"/>
    <w:link w:val="Nagwek6Znak"/>
    <w:qFormat/>
    <w:rsid w:val="0013591D"/>
    <w:pPr>
      <w:widowControl/>
      <w:numPr>
        <w:ilvl w:val="5"/>
        <w:numId w:val="1"/>
      </w:numPr>
      <w:spacing w:before="240" w:after="60"/>
      <w:outlineLvl w:val="5"/>
    </w:pPr>
    <w:rPr>
      <w:rFonts w:ascii="Times New Roman" w:eastAsia="Calibri" w:hAnsi="Times New Roman" w:cs="Times New Roman"/>
      <w:b/>
      <w:bCs/>
      <w:kern w:val="0"/>
      <w:sz w:val="20"/>
      <w:szCs w:val="20"/>
      <w:lang w:eastAsia="ar-SA" w:bidi="ar-SA"/>
    </w:rPr>
  </w:style>
  <w:style w:type="paragraph" w:styleId="Nagwek7">
    <w:name w:val="heading 7"/>
    <w:basedOn w:val="Normalny"/>
    <w:next w:val="Normalny"/>
    <w:link w:val="Nagwek7Znak"/>
    <w:qFormat/>
    <w:rsid w:val="0013591D"/>
    <w:pPr>
      <w:keepNext/>
      <w:widowControl/>
      <w:numPr>
        <w:ilvl w:val="6"/>
        <w:numId w:val="1"/>
      </w:numPr>
      <w:jc w:val="center"/>
      <w:outlineLvl w:val="6"/>
    </w:pPr>
    <w:rPr>
      <w:rFonts w:ascii="Times New Roman" w:eastAsia="Calibri" w:hAnsi="Times New Roman" w:cs="Times New Roman"/>
      <w:b/>
      <w:kern w:val="0"/>
      <w:sz w:val="20"/>
      <w:szCs w:val="20"/>
      <w:lang w:eastAsia="ar-SA" w:bidi="ar-SA"/>
    </w:rPr>
  </w:style>
  <w:style w:type="paragraph" w:styleId="Nagwek8">
    <w:name w:val="heading 8"/>
    <w:basedOn w:val="Normalny"/>
    <w:next w:val="Normalny"/>
    <w:link w:val="Nagwek8Znak"/>
    <w:qFormat/>
    <w:rsid w:val="0013591D"/>
    <w:pPr>
      <w:keepNext/>
      <w:widowControl/>
      <w:numPr>
        <w:ilvl w:val="7"/>
        <w:numId w:val="1"/>
      </w:numPr>
      <w:outlineLvl w:val="7"/>
    </w:pPr>
    <w:rPr>
      <w:rFonts w:ascii="Times New Roman" w:eastAsia="Calibri" w:hAnsi="Times New Roman" w:cs="Times New Roman"/>
      <w:b/>
      <w:spacing w:val="-4"/>
      <w:kern w:val="0"/>
      <w:sz w:val="20"/>
      <w:szCs w:val="20"/>
      <w:lang w:eastAsia="ar-SA" w:bidi="ar-SA"/>
    </w:rPr>
  </w:style>
  <w:style w:type="paragraph" w:styleId="Nagwek9">
    <w:name w:val="heading 9"/>
    <w:basedOn w:val="Normalny"/>
    <w:next w:val="Normalny"/>
    <w:link w:val="Nagwek9Znak"/>
    <w:qFormat/>
    <w:rsid w:val="0013591D"/>
    <w:pPr>
      <w:keepNext/>
      <w:widowControl/>
      <w:numPr>
        <w:ilvl w:val="8"/>
        <w:numId w:val="1"/>
      </w:numPr>
      <w:tabs>
        <w:tab w:val="left" w:pos="2127"/>
      </w:tabs>
      <w:ind w:left="709" w:hanging="709"/>
      <w:jc w:val="center"/>
      <w:outlineLvl w:val="8"/>
    </w:pPr>
    <w:rPr>
      <w:rFonts w:ascii="Times New Roman" w:eastAsia="Calibri" w:hAnsi="Times New Roman" w:cs="Times New Roman"/>
      <w:b/>
      <w:kern w:val="0"/>
      <w:szCs w:val="20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1"/>
    <w:rsid w:val="001E6EF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1"/>
    <w:rsid w:val="001E6EFB"/>
    <w:pPr>
      <w:tabs>
        <w:tab w:val="center" w:pos="4536"/>
        <w:tab w:val="right" w:pos="9072"/>
      </w:tabs>
    </w:pPr>
  </w:style>
  <w:style w:type="character" w:styleId="Hipercze">
    <w:name w:val="Hyperlink"/>
    <w:rsid w:val="0013591D"/>
    <w:rPr>
      <w:color w:val="0000FF"/>
      <w:u w:val="single"/>
    </w:rPr>
  </w:style>
  <w:style w:type="character" w:styleId="UyteHipercze">
    <w:name w:val="FollowedHyperlink"/>
    <w:rsid w:val="0013591D"/>
    <w:rPr>
      <w:rFonts w:ascii="Times New Roman" w:hAnsi="Times New Roman" w:cs="Times New Roman" w:hint="default"/>
      <w:color w:val="800080"/>
      <w:u w:val="single"/>
    </w:rPr>
  </w:style>
  <w:style w:type="character" w:styleId="Uwydatnienie">
    <w:name w:val="Emphasis"/>
    <w:qFormat/>
    <w:rsid w:val="0013591D"/>
    <w:rPr>
      <w:rFonts w:ascii="Times New Roman" w:hAnsi="Times New Roman" w:cs="Times New Roman" w:hint="default"/>
      <w:i/>
      <w:iCs w:val="0"/>
    </w:rPr>
  </w:style>
  <w:style w:type="character" w:customStyle="1" w:styleId="Nagwek1Znak">
    <w:name w:val="Nagłówek 1 Znak"/>
    <w:link w:val="Nagwek1"/>
    <w:locked/>
    <w:rsid w:val="0013591D"/>
    <w:rPr>
      <w:rFonts w:ascii="Arial" w:eastAsia="Calibri" w:hAnsi="Arial"/>
      <w:b/>
      <w:bCs/>
      <w:kern w:val="2"/>
      <w:sz w:val="32"/>
      <w:szCs w:val="32"/>
      <w:lang w:val="pl-PL" w:eastAsia="ar-SA" w:bidi="ar-SA"/>
    </w:rPr>
  </w:style>
  <w:style w:type="character" w:customStyle="1" w:styleId="Nagwek2Znak">
    <w:name w:val="Nagłówek 2 Znak"/>
    <w:link w:val="Nagwek2"/>
    <w:locked/>
    <w:rsid w:val="0013591D"/>
    <w:rPr>
      <w:rFonts w:ascii="Arial" w:eastAsia="Calibri" w:hAnsi="Arial"/>
      <w:b/>
      <w:bCs/>
      <w:i/>
      <w:iCs/>
      <w:sz w:val="28"/>
      <w:szCs w:val="28"/>
      <w:lang w:val="pl-PL" w:eastAsia="ar-SA" w:bidi="ar-SA"/>
    </w:rPr>
  </w:style>
  <w:style w:type="character" w:customStyle="1" w:styleId="Nagwek3Znak">
    <w:name w:val="Nagłówek 3 Znak"/>
    <w:link w:val="Nagwek3"/>
    <w:locked/>
    <w:rsid w:val="0013591D"/>
    <w:rPr>
      <w:rFonts w:ascii="Arial" w:eastAsia="Calibri" w:hAnsi="Arial"/>
      <w:b/>
      <w:bCs/>
      <w:sz w:val="26"/>
      <w:szCs w:val="26"/>
      <w:lang w:val="pl-PL" w:eastAsia="ar-SA" w:bidi="ar-SA"/>
    </w:rPr>
  </w:style>
  <w:style w:type="character" w:customStyle="1" w:styleId="Nagwek4Znak">
    <w:name w:val="Nagłówek 4 Znak"/>
    <w:link w:val="Nagwek4"/>
    <w:locked/>
    <w:rsid w:val="0013591D"/>
    <w:rPr>
      <w:rFonts w:ascii="Calibri" w:eastAsia="Calibri" w:hAnsi="Calibri"/>
      <w:b/>
      <w:bCs/>
      <w:sz w:val="28"/>
      <w:szCs w:val="28"/>
      <w:lang w:val="pl-PL" w:eastAsia="ar-SA" w:bidi="ar-SA"/>
    </w:rPr>
  </w:style>
  <w:style w:type="character" w:customStyle="1" w:styleId="Nagwek5Znak">
    <w:name w:val="Nagłówek 5 Znak"/>
    <w:link w:val="Nagwek5"/>
    <w:locked/>
    <w:rsid w:val="0013591D"/>
    <w:rPr>
      <w:rFonts w:eastAsia="Calibri"/>
      <w:b/>
      <w:lang w:val="pl-PL" w:eastAsia="ar-SA" w:bidi="ar-SA"/>
    </w:rPr>
  </w:style>
  <w:style w:type="character" w:customStyle="1" w:styleId="Nagwek6Znak">
    <w:name w:val="Nagłówek 6 Znak"/>
    <w:link w:val="Nagwek6"/>
    <w:locked/>
    <w:rsid w:val="0013591D"/>
    <w:rPr>
      <w:rFonts w:eastAsia="Calibri"/>
      <w:b/>
      <w:bCs/>
      <w:lang w:val="pl-PL" w:eastAsia="ar-SA" w:bidi="ar-SA"/>
    </w:rPr>
  </w:style>
  <w:style w:type="character" w:customStyle="1" w:styleId="HTML-wstpniesformatowanyZnak">
    <w:name w:val="HTML - wstępnie sformatowany Znak"/>
    <w:link w:val="HTML-wstpniesformatowany"/>
    <w:semiHidden/>
    <w:locked/>
    <w:rsid w:val="0013591D"/>
    <w:rPr>
      <w:rFonts w:ascii="Courier New" w:hAnsi="Courier New" w:cs="Courier New"/>
      <w:lang w:val="pl-PL" w:eastAsia="pl-PL" w:bidi="ar-SA"/>
    </w:rPr>
  </w:style>
  <w:style w:type="paragraph" w:styleId="HTML-wstpniesformatowany">
    <w:name w:val="HTML Preformatted"/>
    <w:basedOn w:val="Normalny"/>
    <w:link w:val="HTML-wstpniesformatowanyZnak"/>
    <w:rsid w:val="0013591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styleId="Pogrubienie">
    <w:name w:val="Strong"/>
    <w:qFormat/>
    <w:rsid w:val="0013591D"/>
    <w:rPr>
      <w:rFonts w:ascii="Times New Roman" w:hAnsi="Times New Roman" w:cs="Times New Roman" w:hint="default"/>
      <w:b/>
      <w:bCs w:val="0"/>
    </w:rPr>
  </w:style>
  <w:style w:type="paragraph" w:styleId="NormalnyWeb">
    <w:name w:val="Normal (Web)"/>
    <w:basedOn w:val="Normalny"/>
    <w:rsid w:val="0013591D"/>
    <w:pPr>
      <w:widowControl/>
      <w:spacing w:before="280" w:after="280"/>
      <w:jc w:val="both"/>
    </w:pPr>
    <w:rPr>
      <w:rFonts w:ascii="Times New Roman" w:eastAsia="Calibri" w:hAnsi="Times New Roman" w:cs="Times New Roman"/>
      <w:kern w:val="0"/>
      <w:sz w:val="20"/>
      <w:szCs w:val="20"/>
      <w:lang w:eastAsia="ar-SA" w:bidi="ar-SA"/>
    </w:rPr>
  </w:style>
  <w:style w:type="character" w:customStyle="1" w:styleId="Nagwek7Znak">
    <w:name w:val="Nagłówek 7 Znak"/>
    <w:link w:val="Nagwek7"/>
    <w:locked/>
    <w:rsid w:val="0013591D"/>
    <w:rPr>
      <w:rFonts w:eastAsia="Calibri"/>
      <w:b/>
      <w:lang w:val="pl-PL" w:eastAsia="ar-SA" w:bidi="ar-SA"/>
    </w:rPr>
  </w:style>
  <w:style w:type="character" w:customStyle="1" w:styleId="Nagwek8Znak">
    <w:name w:val="Nagłówek 8 Znak"/>
    <w:link w:val="Nagwek8"/>
    <w:locked/>
    <w:rsid w:val="0013591D"/>
    <w:rPr>
      <w:rFonts w:eastAsia="Calibri"/>
      <w:b/>
      <w:spacing w:val="-4"/>
      <w:lang w:val="pl-PL" w:eastAsia="ar-SA" w:bidi="ar-SA"/>
    </w:rPr>
  </w:style>
  <w:style w:type="character" w:customStyle="1" w:styleId="Nagwek9Znak">
    <w:name w:val="Nagłówek 9 Znak"/>
    <w:link w:val="Nagwek9"/>
    <w:locked/>
    <w:rsid w:val="0013591D"/>
    <w:rPr>
      <w:rFonts w:eastAsia="Calibri"/>
      <w:b/>
      <w:sz w:val="24"/>
      <w:lang w:val="pl-PL" w:eastAsia="ar-SA" w:bidi="ar-SA"/>
    </w:rPr>
  </w:style>
  <w:style w:type="paragraph" w:styleId="Spistreci1">
    <w:name w:val="toc 1"/>
    <w:basedOn w:val="Normalny"/>
    <w:next w:val="Normalny"/>
    <w:rsid w:val="0013591D"/>
    <w:pPr>
      <w:widowControl/>
      <w:tabs>
        <w:tab w:val="left" w:pos="600"/>
        <w:tab w:val="left" w:pos="800"/>
      </w:tabs>
    </w:pPr>
    <w:rPr>
      <w:rFonts w:ascii="Times New Roman" w:eastAsia="Calibri" w:hAnsi="Times New Roman" w:cs="Times New Roman"/>
      <w:b/>
      <w:kern w:val="0"/>
      <w:sz w:val="22"/>
      <w:szCs w:val="22"/>
      <w:lang w:eastAsia="ar-SA" w:bidi="ar-SA"/>
    </w:rPr>
  </w:style>
  <w:style w:type="character" w:customStyle="1" w:styleId="TekstprzypisudolnegoZnak">
    <w:name w:val="Tekst przypisu dolnego Znak"/>
    <w:link w:val="Tekstprzypisudolnego"/>
    <w:semiHidden/>
    <w:locked/>
    <w:rsid w:val="0013591D"/>
    <w:rPr>
      <w:rFonts w:ascii="Calibri" w:eastAsia="Calibri" w:hAnsi="Calibri" w:cs="Calibri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rsid w:val="0013591D"/>
    <w:pPr>
      <w:widowControl/>
      <w:suppressAutoHyphens w:val="0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character" w:customStyle="1" w:styleId="TekstkomentarzaZnak2">
    <w:name w:val="Tekst komentarza Znak2"/>
    <w:link w:val="Tekstkomentarza"/>
    <w:semiHidden/>
    <w:locked/>
    <w:rsid w:val="0013591D"/>
    <w:rPr>
      <w:rFonts w:ascii="Calibri" w:hAnsi="Calibri" w:cs="Calibri"/>
      <w:lang w:val="pl-PL" w:eastAsia="pl-PL" w:bidi="ar-SA"/>
    </w:rPr>
  </w:style>
  <w:style w:type="paragraph" w:styleId="Tekstkomentarza">
    <w:name w:val="annotation text"/>
    <w:basedOn w:val="Normalny"/>
    <w:link w:val="TekstkomentarzaZnak2"/>
    <w:semiHidden/>
    <w:rsid w:val="0013591D"/>
    <w:pPr>
      <w:widowControl/>
      <w:suppressAutoHyphens w:val="0"/>
      <w:spacing w:after="200"/>
    </w:pPr>
    <w:rPr>
      <w:rFonts w:ascii="Calibri" w:eastAsia="Times New Roman" w:hAnsi="Calibri" w:cs="Calibri"/>
      <w:kern w:val="0"/>
      <w:sz w:val="20"/>
      <w:szCs w:val="20"/>
      <w:lang w:eastAsia="pl-PL" w:bidi="ar-SA"/>
    </w:rPr>
  </w:style>
  <w:style w:type="character" w:customStyle="1" w:styleId="NagwekZnak1">
    <w:name w:val="Nagłówek Znak1"/>
    <w:aliases w:val="Nagłówek strony Znak1"/>
    <w:link w:val="Nagwek"/>
    <w:locked/>
    <w:rsid w:val="0013591D"/>
    <w:rPr>
      <w:sz w:val="24"/>
      <w:szCs w:val="24"/>
      <w:lang w:val="pl-PL" w:eastAsia="pl-PL" w:bidi="ar-SA"/>
    </w:rPr>
  </w:style>
  <w:style w:type="character" w:customStyle="1" w:styleId="StopkaZnak1">
    <w:name w:val="Stopka Znak1"/>
    <w:link w:val="Stopka"/>
    <w:locked/>
    <w:rsid w:val="0013591D"/>
    <w:rPr>
      <w:rFonts w:ascii="Liberation Serif" w:eastAsia="SimSun" w:hAnsi="Liberation Serif" w:cs="Mangal"/>
      <w:kern w:val="2"/>
      <w:sz w:val="24"/>
      <w:szCs w:val="24"/>
      <w:lang w:val="pl-PL" w:eastAsia="zh-CN" w:bidi="hi-IN"/>
    </w:rPr>
  </w:style>
  <w:style w:type="paragraph" w:styleId="Legenda">
    <w:name w:val="caption"/>
    <w:basedOn w:val="Normalny"/>
    <w:qFormat/>
    <w:rsid w:val="0013591D"/>
    <w:pPr>
      <w:suppressLineNumbers/>
      <w:spacing w:before="120" w:after="120"/>
    </w:pPr>
    <w:rPr>
      <w:i/>
      <w:iCs/>
    </w:rPr>
  </w:style>
  <w:style w:type="character" w:customStyle="1" w:styleId="TekstprzypisukocowegoZnak1">
    <w:name w:val="Tekst przypisu końcowego Znak1"/>
    <w:link w:val="Tekstprzypisukocowego"/>
    <w:locked/>
    <w:rsid w:val="0013591D"/>
    <w:rPr>
      <w:rFonts w:ascii="Calibri" w:eastAsia="Calibri" w:hAnsi="Calibri" w:cs="Calibri"/>
      <w:lang w:val="pl-PL" w:eastAsia="ar-SA" w:bidi="ar-SA"/>
    </w:rPr>
  </w:style>
  <w:style w:type="paragraph" w:styleId="Tekstprzypisukocowego">
    <w:name w:val="endnote text"/>
    <w:basedOn w:val="Normalny"/>
    <w:link w:val="TekstprzypisukocowegoZnak1"/>
    <w:rsid w:val="0013591D"/>
    <w:pPr>
      <w:widowControl/>
    </w:pPr>
    <w:rPr>
      <w:rFonts w:ascii="Calibri" w:eastAsia="Calibri" w:hAnsi="Calibri" w:cs="Calibri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1"/>
    <w:rsid w:val="0013591D"/>
    <w:pPr>
      <w:spacing w:after="140" w:line="288" w:lineRule="auto"/>
    </w:pPr>
  </w:style>
  <w:style w:type="paragraph" w:styleId="Lista">
    <w:name w:val="List"/>
    <w:basedOn w:val="Tekstpodstawowy"/>
    <w:rsid w:val="0013591D"/>
  </w:style>
  <w:style w:type="paragraph" w:styleId="Podtytu">
    <w:name w:val="Subtitle"/>
    <w:basedOn w:val="Normalny"/>
    <w:link w:val="PodtytuZnak"/>
    <w:qFormat/>
    <w:rsid w:val="0013591D"/>
    <w:pPr>
      <w:widowControl/>
      <w:suppressAutoHyphens w:val="0"/>
      <w:spacing w:after="60" w:line="276" w:lineRule="auto"/>
      <w:jc w:val="center"/>
      <w:outlineLvl w:val="1"/>
    </w:pPr>
    <w:rPr>
      <w:rFonts w:ascii="Arial" w:eastAsia="Times New Roman" w:hAnsi="Arial" w:cs="Arial"/>
      <w:kern w:val="0"/>
      <w:lang w:eastAsia="en-US" w:bidi="ar-SA"/>
    </w:rPr>
  </w:style>
  <w:style w:type="character" w:customStyle="1" w:styleId="TytuZnak1">
    <w:name w:val="Tytuł Znak1"/>
    <w:link w:val="Tytu"/>
    <w:locked/>
    <w:rsid w:val="0013591D"/>
    <w:rPr>
      <w:rFonts w:ascii="Arial" w:eastAsia="Calibri" w:hAnsi="Arial" w:cs="Arial"/>
      <w:b/>
      <w:sz w:val="32"/>
      <w:u w:val="single"/>
      <w:lang w:val="pl-PL" w:eastAsia="ar-SA" w:bidi="ar-SA"/>
    </w:rPr>
  </w:style>
  <w:style w:type="paragraph" w:styleId="Tytu">
    <w:name w:val="Title"/>
    <w:basedOn w:val="Normalny"/>
    <w:next w:val="Podtytu"/>
    <w:link w:val="TytuZnak1"/>
    <w:qFormat/>
    <w:rsid w:val="0013591D"/>
    <w:pPr>
      <w:widowControl/>
      <w:jc w:val="center"/>
    </w:pPr>
    <w:rPr>
      <w:rFonts w:ascii="Arial" w:eastAsia="Calibri" w:hAnsi="Arial" w:cs="Arial"/>
      <w:b/>
      <w:kern w:val="0"/>
      <w:sz w:val="32"/>
      <w:szCs w:val="20"/>
      <w:u w:val="single"/>
      <w:lang w:eastAsia="ar-SA" w:bidi="ar-SA"/>
    </w:rPr>
  </w:style>
  <w:style w:type="character" w:customStyle="1" w:styleId="TekstpodstawowyZnak1">
    <w:name w:val="Tekst podstawowy Znak1"/>
    <w:link w:val="Tekstpodstawowy"/>
    <w:locked/>
    <w:rsid w:val="0013591D"/>
    <w:rPr>
      <w:rFonts w:ascii="Liberation Serif" w:eastAsia="SimSun" w:hAnsi="Liberation Serif" w:cs="Mangal"/>
      <w:kern w:val="2"/>
      <w:sz w:val="24"/>
      <w:szCs w:val="24"/>
      <w:lang w:val="pl-PL" w:eastAsia="zh-CN" w:bidi="hi-IN"/>
    </w:rPr>
  </w:style>
  <w:style w:type="character" w:customStyle="1" w:styleId="TekstpodstawowywcityZnak1">
    <w:name w:val="Tekst podstawowy wcięty Znak1"/>
    <w:link w:val="Tekstpodstawowywcity"/>
    <w:locked/>
    <w:rsid w:val="0013591D"/>
    <w:rPr>
      <w:rFonts w:ascii="Calibri" w:eastAsia="Calibri" w:hAnsi="Calibri" w:cs="Calibri"/>
      <w:sz w:val="24"/>
      <w:szCs w:val="24"/>
      <w:lang w:val="pl-PL" w:eastAsia="ar-SA" w:bidi="ar-SA"/>
    </w:rPr>
  </w:style>
  <w:style w:type="paragraph" w:styleId="Tekstpodstawowywcity">
    <w:name w:val="Body Text Indent"/>
    <w:basedOn w:val="Normalny"/>
    <w:link w:val="TekstpodstawowywcityZnak1"/>
    <w:rsid w:val="0013591D"/>
    <w:pPr>
      <w:widowControl/>
      <w:spacing w:after="120"/>
      <w:ind w:left="283"/>
    </w:pPr>
    <w:rPr>
      <w:rFonts w:ascii="Calibri" w:eastAsia="Calibri" w:hAnsi="Calibri" w:cs="Calibri"/>
      <w:kern w:val="0"/>
      <w:lang w:eastAsia="ar-SA" w:bidi="ar-SA"/>
    </w:rPr>
  </w:style>
  <w:style w:type="character" w:customStyle="1" w:styleId="PodtytuZnak">
    <w:name w:val="Podtytuł Znak"/>
    <w:link w:val="Podtytu"/>
    <w:locked/>
    <w:rsid w:val="0013591D"/>
    <w:rPr>
      <w:rFonts w:ascii="Arial" w:hAnsi="Arial" w:cs="Arial"/>
      <w:sz w:val="24"/>
      <w:szCs w:val="24"/>
      <w:lang w:val="pl-PL" w:eastAsia="en-US" w:bidi="ar-SA"/>
    </w:rPr>
  </w:style>
  <w:style w:type="character" w:customStyle="1" w:styleId="Tekstpodstawowy2Znak1">
    <w:name w:val="Tekst podstawowy 2 Znak1"/>
    <w:link w:val="Tekstpodstawowy2"/>
    <w:semiHidden/>
    <w:locked/>
    <w:rsid w:val="0013591D"/>
    <w:rPr>
      <w:rFonts w:ascii="Calibri" w:eastAsia="Calibri" w:hAnsi="Calibri" w:cs="Calibri"/>
      <w:sz w:val="24"/>
      <w:szCs w:val="24"/>
      <w:lang w:val="pl-PL" w:eastAsia="ar-SA" w:bidi="ar-SA"/>
    </w:rPr>
  </w:style>
  <w:style w:type="paragraph" w:styleId="Tekstpodstawowy2">
    <w:name w:val="Body Text 2"/>
    <w:basedOn w:val="Normalny"/>
    <w:link w:val="Tekstpodstawowy2Znak1"/>
    <w:semiHidden/>
    <w:rsid w:val="0013591D"/>
    <w:pPr>
      <w:widowControl/>
      <w:spacing w:after="120" w:line="480" w:lineRule="auto"/>
    </w:pPr>
    <w:rPr>
      <w:rFonts w:ascii="Calibri" w:eastAsia="Calibri" w:hAnsi="Calibri" w:cs="Calibri"/>
      <w:kern w:val="0"/>
      <w:lang w:eastAsia="ar-SA" w:bidi="ar-SA"/>
    </w:rPr>
  </w:style>
  <w:style w:type="character" w:customStyle="1" w:styleId="Tekstpodstawowy3Znak1">
    <w:name w:val="Tekst podstawowy 3 Znak1"/>
    <w:link w:val="Tekstpodstawowy3"/>
    <w:semiHidden/>
    <w:locked/>
    <w:rsid w:val="0013591D"/>
    <w:rPr>
      <w:rFonts w:ascii="Calibri" w:eastAsia="Calibri" w:hAnsi="Calibri" w:cs="Calibri"/>
      <w:sz w:val="16"/>
      <w:szCs w:val="16"/>
      <w:lang w:val="pl-PL" w:eastAsia="ar-SA" w:bidi="ar-SA"/>
    </w:rPr>
  </w:style>
  <w:style w:type="paragraph" w:styleId="Tekstpodstawowy3">
    <w:name w:val="Body Text 3"/>
    <w:basedOn w:val="Normalny"/>
    <w:link w:val="Tekstpodstawowy3Znak1"/>
    <w:semiHidden/>
    <w:rsid w:val="0013591D"/>
    <w:pPr>
      <w:widowControl/>
      <w:spacing w:after="120"/>
    </w:pPr>
    <w:rPr>
      <w:rFonts w:ascii="Calibri" w:eastAsia="Calibri" w:hAnsi="Calibri" w:cs="Calibri"/>
      <w:kern w:val="0"/>
      <w:sz w:val="16"/>
      <w:szCs w:val="16"/>
      <w:lang w:eastAsia="ar-SA" w:bidi="ar-SA"/>
    </w:rPr>
  </w:style>
  <w:style w:type="character" w:customStyle="1" w:styleId="Tekstpodstawowywcity2Znak1">
    <w:name w:val="Tekst podstawowy wcięty 2 Znak1"/>
    <w:link w:val="Tekstpodstawowywcity2"/>
    <w:semiHidden/>
    <w:locked/>
    <w:rsid w:val="0013591D"/>
    <w:rPr>
      <w:rFonts w:ascii="Calibri" w:hAnsi="Calibri" w:cs="Calibri"/>
      <w:sz w:val="22"/>
      <w:szCs w:val="22"/>
      <w:lang w:val="pl-PL" w:eastAsia="en-US" w:bidi="ar-SA"/>
    </w:rPr>
  </w:style>
  <w:style w:type="paragraph" w:styleId="Tekstpodstawowywcity2">
    <w:name w:val="Body Text Indent 2"/>
    <w:basedOn w:val="Normalny"/>
    <w:link w:val="Tekstpodstawowywcity2Znak1"/>
    <w:rsid w:val="0013591D"/>
    <w:pPr>
      <w:widowControl/>
      <w:suppressAutoHyphens w:val="0"/>
      <w:spacing w:after="120" w:line="480" w:lineRule="auto"/>
      <w:ind w:left="283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customStyle="1" w:styleId="Tekstpodstawowywcity3Znak1">
    <w:name w:val="Tekst podstawowy wcięty 3 Znak1"/>
    <w:link w:val="Tekstpodstawowywcity3"/>
    <w:semiHidden/>
    <w:locked/>
    <w:rsid w:val="0013591D"/>
    <w:rPr>
      <w:rFonts w:ascii="Calibri" w:hAnsi="Calibri" w:cs="Calibri"/>
      <w:sz w:val="16"/>
      <w:szCs w:val="16"/>
      <w:lang w:val="pl-PL" w:eastAsia="en-US" w:bidi="ar-SA"/>
    </w:rPr>
  </w:style>
  <w:style w:type="paragraph" w:styleId="Tekstpodstawowywcity3">
    <w:name w:val="Body Text Indent 3"/>
    <w:basedOn w:val="Normalny"/>
    <w:link w:val="Tekstpodstawowywcity3Znak1"/>
    <w:rsid w:val="0013591D"/>
    <w:pPr>
      <w:widowControl/>
      <w:suppressAutoHyphens w:val="0"/>
      <w:spacing w:after="120" w:line="276" w:lineRule="auto"/>
      <w:ind w:left="283"/>
    </w:pPr>
    <w:rPr>
      <w:rFonts w:ascii="Calibri" w:eastAsia="Times New Roman" w:hAnsi="Calibri" w:cs="Calibri"/>
      <w:kern w:val="0"/>
      <w:sz w:val="16"/>
      <w:szCs w:val="16"/>
      <w:lang w:eastAsia="en-US" w:bidi="ar-SA"/>
    </w:rPr>
  </w:style>
  <w:style w:type="character" w:customStyle="1" w:styleId="ZwykytekstZnak">
    <w:name w:val="Zwykły tekst Znak"/>
    <w:link w:val="Zwykytekst"/>
    <w:semiHidden/>
    <w:locked/>
    <w:rsid w:val="0013591D"/>
    <w:rPr>
      <w:rFonts w:ascii="Courier New" w:hAnsi="Courier New" w:cs="Courier New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13591D"/>
    <w:pPr>
      <w:widowControl/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character" w:customStyle="1" w:styleId="TematkomentarzaZnak1">
    <w:name w:val="Temat komentarza Znak1"/>
    <w:link w:val="Tematkomentarza"/>
    <w:locked/>
    <w:rsid w:val="0013591D"/>
    <w:rPr>
      <w:rFonts w:ascii="Calibri" w:hAnsi="Calibri" w:cs="Calibri"/>
      <w:b/>
      <w:bCs/>
      <w:lang w:val="pl-PL"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1"/>
    <w:semiHidden/>
    <w:rsid w:val="0013591D"/>
    <w:pPr>
      <w:spacing w:line="276" w:lineRule="auto"/>
    </w:pPr>
    <w:rPr>
      <w:b/>
      <w:bCs/>
      <w:lang w:eastAsia="en-US"/>
    </w:rPr>
  </w:style>
  <w:style w:type="character" w:customStyle="1" w:styleId="TekstdymkaZnak1">
    <w:name w:val="Tekst dymka Znak1"/>
    <w:link w:val="Tekstdymka"/>
    <w:locked/>
    <w:rsid w:val="0013591D"/>
    <w:rPr>
      <w:rFonts w:ascii="Tahoma" w:eastAsia="Calibri" w:hAnsi="Tahoma" w:cs="Tahoma"/>
      <w:sz w:val="16"/>
      <w:szCs w:val="16"/>
      <w:lang w:val="pl-PL" w:eastAsia="ar-SA" w:bidi="ar-SA"/>
    </w:rPr>
  </w:style>
  <w:style w:type="paragraph" w:styleId="Tekstdymka">
    <w:name w:val="Balloon Text"/>
    <w:basedOn w:val="Normalny"/>
    <w:link w:val="TekstdymkaZnak1"/>
    <w:rsid w:val="0013591D"/>
    <w:pPr>
      <w:widowControl/>
    </w:pPr>
    <w:rPr>
      <w:rFonts w:ascii="Tahoma" w:eastAsia="Calibri" w:hAnsi="Tahoma" w:cs="Tahoma"/>
      <w:kern w:val="0"/>
      <w:sz w:val="16"/>
      <w:szCs w:val="16"/>
      <w:lang w:eastAsia="ar-SA" w:bidi="ar-SA"/>
    </w:rPr>
  </w:style>
  <w:style w:type="paragraph" w:customStyle="1" w:styleId="Nagwek11">
    <w:name w:val="Nagłówek1"/>
    <w:basedOn w:val="Normalny"/>
    <w:next w:val="Tekstpodstawowy"/>
    <w:rsid w:val="0013591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">
    <w:name w:val="Indeks"/>
    <w:basedOn w:val="Normalny"/>
    <w:rsid w:val="0013591D"/>
    <w:pPr>
      <w:suppressLineNumbers/>
    </w:pPr>
  </w:style>
  <w:style w:type="paragraph" w:customStyle="1" w:styleId="Podpis1">
    <w:name w:val="Podpis1"/>
    <w:basedOn w:val="Normalny"/>
    <w:rsid w:val="0013591D"/>
    <w:pPr>
      <w:suppressLineNumbers/>
      <w:spacing w:before="120" w:after="120"/>
    </w:pPr>
    <w:rPr>
      <w:i/>
      <w:iCs/>
      <w:lang w:eastAsia="hi-IN"/>
    </w:rPr>
  </w:style>
  <w:style w:type="paragraph" w:customStyle="1" w:styleId="Akapitzlist1">
    <w:name w:val="Akapit z listą1"/>
    <w:basedOn w:val="Normalny"/>
    <w:rsid w:val="0013591D"/>
    <w:pPr>
      <w:widowControl/>
      <w:spacing w:after="200" w:line="276" w:lineRule="auto"/>
      <w:ind w:left="720"/>
    </w:pPr>
    <w:rPr>
      <w:rFonts w:ascii="Calibri" w:eastAsia="Times New Roman" w:hAnsi="Calibri" w:cs="Times New Roman"/>
      <w:kern w:val="0"/>
      <w:sz w:val="22"/>
      <w:szCs w:val="22"/>
      <w:lang w:eastAsia="ar-SA" w:bidi="ar-SA"/>
    </w:rPr>
  </w:style>
  <w:style w:type="paragraph" w:customStyle="1" w:styleId="Default">
    <w:name w:val="Default"/>
    <w:rsid w:val="001359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Nagwek20">
    <w:name w:val="Nagłówek2"/>
    <w:basedOn w:val="Normalny"/>
    <w:next w:val="Tekstpodstawowy"/>
    <w:rsid w:val="0013591D"/>
    <w:pPr>
      <w:keepNext/>
      <w:widowControl/>
      <w:spacing w:before="240" w:after="120"/>
    </w:pPr>
    <w:rPr>
      <w:rFonts w:ascii="Arial" w:eastAsia="Arial Unicode MS" w:hAnsi="Arial"/>
      <w:kern w:val="0"/>
      <w:sz w:val="28"/>
      <w:szCs w:val="28"/>
      <w:lang w:eastAsia="ar-SA" w:bidi="ar-SA"/>
    </w:rPr>
  </w:style>
  <w:style w:type="paragraph" w:customStyle="1" w:styleId="Podpis2">
    <w:name w:val="Podpis2"/>
    <w:basedOn w:val="Normalny"/>
    <w:rsid w:val="0013591D"/>
    <w:pPr>
      <w:widowControl/>
      <w:suppressLineNumbers/>
      <w:spacing w:before="120" w:after="120"/>
    </w:pPr>
    <w:rPr>
      <w:rFonts w:ascii="Times New Roman" w:eastAsia="Calibri" w:hAnsi="Times New Roman"/>
      <w:i/>
      <w:iCs/>
      <w:kern w:val="0"/>
      <w:lang w:eastAsia="ar-SA" w:bidi="ar-SA"/>
    </w:rPr>
  </w:style>
  <w:style w:type="paragraph" w:customStyle="1" w:styleId="ZnakZnak2Znak">
    <w:name w:val="Znak Znak2 Znak"/>
    <w:basedOn w:val="Normalny"/>
    <w:rsid w:val="0013591D"/>
    <w:pPr>
      <w:widowControl/>
    </w:pPr>
    <w:rPr>
      <w:rFonts w:ascii="Times New Roman" w:eastAsia="Calibri" w:hAnsi="Times New Roman" w:cs="Times New Roman"/>
      <w:kern w:val="0"/>
      <w:lang w:eastAsia="ar-SA" w:bidi="ar-SA"/>
    </w:rPr>
  </w:style>
  <w:style w:type="paragraph" w:customStyle="1" w:styleId="Tekstpodstawowy31">
    <w:name w:val="Tekst podstawowy 31"/>
    <w:basedOn w:val="Normalny"/>
    <w:rsid w:val="0013591D"/>
    <w:pPr>
      <w:widowControl/>
      <w:spacing w:after="120"/>
    </w:pPr>
    <w:rPr>
      <w:rFonts w:ascii="Times New Roman" w:eastAsia="Calibri" w:hAnsi="Times New Roman" w:cs="Times New Roman"/>
      <w:kern w:val="0"/>
      <w:sz w:val="16"/>
      <w:szCs w:val="16"/>
      <w:lang w:eastAsia="ar-SA" w:bidi="ar-SA"/>
    </w:rPr>
  </w:style>
  <w:style w:type="paragraph" w:customStyle="1" w:styleId="Tekstpodstawowy22">
    <w:name w:val="Tekst podstawowy 22"/>
    <w:basedOn w:val="Normalny"/>
    <w:rsid w:val="0013591D"/>
    <w:pPr>
      <w:widowControl/>
      <w:jc w:val="both"/>
    </w:pPr>
    <w:rPr>
      <w:rFonts w:ascii="Times New Roman" w:eastAsia="Calibri" w:hAnsi="Times New Roman" w:cs="Times New Roman"/>
      <w:i/>
      <w:iCs/>
      <w:kern w:val="0"/>
      <w:sz w:val="20"/>
      <w:lang w:eastAsia="ar-SA" w:bidi="ar-SA"/>
    </w:rPr>
  </w:style>
  <w:style w:type="paragraph" w:customStyle="1" w:styleId="pkt1">
    <w:name w:val="pkt1"/>
    <w:basedOn w:val="Normalny"/>
    <w:rsid w:val="0013591D"/>
    <w:pPr>
      <w:widowControl/>
      <w:spacing w:before="60" w:after="60"/>
      <w:ind w:left="850" w:hanging="425"/>
      <w:jc w:val="both"/>
    </w:pPr>
    <w:rPr>
      <w:rFonts w:ascii="Times New Roman" w:eastAsia="Calibri" w:hAnsi="Times New Roman" w:cs="Times New Roman"/>
      <w:kern w:val="0"/>
      <w:szCs w:val="20"/>
      <w:lang w:eastAsia="ar-SA" w:bidi="ar-SA"/>
    </w:rPr>
  </w:style>
  <w:style w:type="paragraph" w:customStyle="1" w:styleId="tekstdokumentu">
    <w:name w:val="tekst dokumentu"/>
    <w:basedOn w:val="Normalny"/>
    <w:rsid w:val="0013591D"/>
    <w:pPr>
      <w:widowControl/>
      <w:spacing w:before="120" w:after="100" w:line="360" w:lineRule="auto"/>
      <w:ind w:left="1680" w:hanging="1680"/>
      <w:jc w:val="both"/>
    </w:pPr>
    <w:rPr>
      <w:rFonts w:ascii="Times New Roman" w:eastAsia="Calibri" w:hAnsi="Times New Roman" w:cs="Times New Roman"/>
      <w:b/>
      <w:bCs/>
      <w:kern w:val="0"/>
      <w:lang w:eastAsia="ar-SA" w:bidi="ar-SA"/>
    </w:rPr>
  </w:style>
  <w:style w:type="paragraph" w:customStyle="1" w:styleId="Zwykytekst2">
    <w:name w:val="Zwykły tekst2"/>
    <w:basedOn w:val="Normalny"/>
    <w:rsid w:val="0013591D"/>
    <w:pPr>
      <w:widowControl/>
    </w:pPr>
    <w:rPr>
      <w:rFonts w:ascii="Courier New" w:eastAsia="Calibri" w:hAnsi="Courier New" w:cs="Times New Roman"/>
      <w:kern w:val="0"/>
      <w:sz w:val="20"/>
      <w:szCs w:val="20"/>
      <w:lang w:eastAsia="ar-SA" w:bidi="ar-SA"/>
    </w:rPr>
  </w:style>
  <w:style w:type="paragraph" w:customStyle="1" w:styleId="Zwykytekst1">
    <w:name w:val="Zwykły tekst1"/>
    <w:basedOn w:val="Normalny"/>
    <w:rsid w:val="0013591D"/>
    <w:pPr>
      <w:widowControl/>
    </w:pPr>
    <w:rPr>
      <w:rFonts w:ascii="Courier New" w:eastAsia="Calibri" w:hAnsi="Courier New" w:cs="Times New Roman"/>
      <w:kern w:val="0"/>
      <w:sz w:val="20"/>
      <w:szCs w:val="20"/>
      <w:lang w:eastAsia="ar-SA" w:bidi="ar-SA"/>
    </w:rPr>
  </w:style>
  <w:style w:type="paragraph" w:customStyle="1" w:styleId="Tekstkomentarza1">
    <w:name w:val="Tekst komentarza1"/>
    <w:basedOn w:val="Normalny"/>
    <w:rsid w:val="0013591D"/>
    <w:pPr>
      <w:widowControl/>
    </w:pPr>
    <w:rPr>
      <w:rFonts w:ascii="Times New Roman" w:eastAsia="Calibri" w:hAnsi="Times New Roman" w:cs="Times New Roman"/>
      <w:kern w:val="0"/>
      <w:sz w:val="20"/>
      <w:szCs w:val="20"/>
      <w:lang w:eastAsia="ar-SA" w:bidi="ar-SA"/>
    </w:rPr>
  </w:style>
  <w:style w:type="paragraph" w:customStyle="1" w:styleId="pgraftxt1">
    <w:name w:val="pgraf_txt1"/>
    <w:basedOn w:val="Normalny"/>
    <w:rsid w:val="0013591D"/>
    <w:pPr>
      <w:tabs>
        <w:tab w:val="left" w:pos="907"/>
      </w:tabs>
      <w:overflowPunct w:val="0"/>
      <w:autoSpaceDE w:val="0"/>
      <w:spacing w:line="360" w:lineRule="atLeast"/>
      <w:jc w:val="both"/>
    </w:pPr>
    <w:rPr>
      <w:rFonts w:ascii="Times New Roman" w:eastAsia="Calibri" w:hAnsi="Times New Roman" w:cs="Times New Roman"/>
      <w:kern w:val="0"/>
      <w:szCs w:val="20"/>
      <w:lang w:eastAsia="ar-SA" w:bidi="ar-SA"/>
    </w:rPr>
  </w:style>
  <w:style w:type="paragraph" w:customStyle="1" w:styleId="NAGWEK0">
    <w:name w:val="NAGŁÓWEK"/>
    <w:basedOn w:val="Normalny"/>
    <w:rsid w:val="0013591D"/>
    <w:pPr>
      <w:widowControl/>
      <w:spacing w:before="120" w:after="120"/>
      <w:jc w:val="both"/>
    </w:pPr>
    <w:rPr>
      <w:rFonts w:ascii="Arial" w:eastAsia="Calibri" w:hAnsi="Arial" w:cs="Times New Roman"/>
      <w:b/>
      <w:kern w:val="0"/>
      <w:lang w:eastAsia="ar-SA" w:bidi="ar-SA"/>
    </w:rPr>
  </w:style>
  <w:style w:type="paragraph" w:customStyle="1" w:styleId="Znak">
    <w:name w:val="Znak"/>
    <w:basedOn w:val="Normalny"/>
    <w:rsid w:val="0013591D"/>
    <w:pPr>
      <w:widowControl/>
    </w:pPr>
    <w:rPr>
      <w:rFonts w:ascii="Times New Roman" w:eastAsia="Calibri" w:hAnsi="Times New Roman" w:cs="Times New Roman"/>
      <w:kern w:val="0"/>
      <w:lang w:eastAsia="ar-SA" w:bidi="ar-SA"/>
    </w:rPr>
  </w:style>
  <w:style w:type="paragraph" w:customStyle="1" w:styleId="Tekstpodstawowy21">
    <w:name w:val="Tekst podstawowy 21"/>
    <w:basedOn w:val="Normalny"/>
    <w:rsid w:val="0013591D"/>
    <w:pPr>
      <w:widowControl/>
      <w:ind w:left="284" w:hanging="284"/>
    </w:pPr>
    <w:rPr>
      <w:rFonts w:ascii="Arial" w:eastAsia="Calibri" w:hAnsi="Arial" w:cs="Times New Roman"/>
      <w:kern w:val="0"/>
      <w:sz w:val="20"/>
      <w:szCs w:val="20"/>
      <w:lang w:eastAsia="ar-SA" w:bidi="ar-SA"/>
    </w:rPr>
  </w:style>
  <w:style w:type="paragraph" w:customStyle="1" w:styleId="Wcicienormalne1">
    <w:name w:val="Wcięcie normalne1"/>
    <w:basedOn w:val="Normalny"/>
    <w:rsid w:val="0013591D"/>
    <w:pPr>
      <w:widowControl/>
      <w:ind w:left="708"/>
    </w:pPr>
    <w:rPr>
      <w:rFonts w:ascii="Arial" w:eastAsia="Calibri" w:hAnsi="Arial" w:cs="Times New Roman"/>
      <w:kern w:val="0"/>
      <w:sz w:val="20"/>
      <w:szCs w:val="20"/>
      <w:lang w:val="en-GB" w:eastAsia="ar-SA" w:bidi="ar-SA"/>
    </w:rPr>
  </w:style>
  <w:style w:type="paragraph" w:customStyle="1" w:styleId="tabulka">
    <w:name w:val="tabulka"/>
    <w:basedOn w:val="Normalny"/>
    <w:rsid w:val="0013591D"/>
    <w:pPr>
      <w:numPr>
        <w:numId w:val="3"/>
      </w:numPr>
      <w:spacing w:before="120" w:line="240" w:lineRule="exact"/>
      <w:jc w:val="center"/>
    </w:pPr>
    <w:rPr>
      <w:rFonts w:ascii="Arial" w:eastAsia="Calibri" w:hAnsi="Arial" w:cs="Times New Roman"/>
      <w:kern w:val="0"/>
      <w:sz w:val="20"/>
      <w:szCs w:val="20"/>
      <w:lang w:val="cs-CZ" w:eastAsia="ar-SA" w:bidi="ar-SA"/>
    </w:rPr>
  </w:style>
  <w:style w:type="paragraph" w:customStyle="1" w:styleId="normaltableau">
    <w:name w:val="normal_tableau"/>
    <w:basedOn w:val="Normalny"/>
    <w:rsid w:val="0013591D"/>
    <w:pPr>
      <w:widowControl/>
      <w:spacing w:before="120" w:after="120"/>
      <w:jc w:val="both"/>
    </w:pPr>
    <w:rPr>
      <w:rFonts w:ascii="Optima" w:eastAsia="Calibri" w:hAnsi="Optima" w:cs="Times New Roman"/>
      <w:kern w:val="0"/>
      <w:sz w:val="22"/>
      <w:szCs w:val="20"/>
      <w:lang w:val="en-GB" w:eastAsia="ar-SA" w:bidi="ar-SA"/>
    </w:rPr>
  </w:style>
  <w:style w:type="paragraph" w:customStyle="1" w:styleId="oddl-nadpis">
    <w:name w:val="oddíl-nadpis"/>
    <w:basedOn w:val="Normalny"/>
    <w:rsid w:val="0013591D"/>
    <w:pPr>
      <w:keepNext/>
      <w:tabs>
        <w:tab w:val="left" w:pos="567"/>
      </w:tabs>
      <w:spacing w:before="240" w:line="240" w:lineRule="exact"/>
    </w:pPr>
    <w:rPr>
      <w:rFonts w:ascii="Arial" w:eastAsia="Calibri" w:hAnsi="Arial" w:cs="Times New Roman"/>
      <w:b/>
      <w:kern w:val="0"/>
      <w:szCs w:val="20"/>
      <w:lang w:val="cs-CZ" w:eastAsia="ar-SA" w:bidi="ar-SA"/>
    </w:rPr>
  </w:style>
  <w:style w:type="paragraph" w:customStyle="1" w:styleId="Normalarial">
    <w:name w:val="Normal+arial"/>
    <w:basedOn w:val="Normalny"/>
    <w:rsid w:val="0013591D"/>
    <w:pPr>
      <w:widowControl/>
      <w:jc w:val="center"/>
    </w:pPr>
    <w:rPr>
      <w:rFonts w:ascii="Arial" w:eastAsia="Calibri" w:hAnsi="Arial" w:cs="Arial"/>
      <w:b/>
      <w:kern w:val="0"/>
      <w:sz w:val="22"/>
      <w:szCs w:val="22"/>
      <w:lang w:eastAsia="ar-SA" w:bidi="ar-SA"/>
    </w:rPr>
  </w:style>
  <w:style w:type="paragraph" w:customStyle="1" w:styleId="Tekstpodstawowywcity22">
    <w:name w:val="Tekst podstawowy wcięty 22"/>
    <w:basedOn w:val="Normalny"/>
    <w:rsid w:val="0013591D"/>
    <w:pPr>
      <w:widowControl/>
      <w:ind w:left="702" w:hanging="702"/>
    </w:pPr>
    <w:rPr>
      <w:rFonts w:ascii="Times New Roman" w:eastAsia="Calibri" w:hAnsi="Times New Roman" w:cs="Times New Roman"/>
      <w:kern w:val="0"/>
      <w:sz w:val="20"/>
      <w:szCs w:val="20"/>
      <w:lang w:eastAsia="ar-SA" w:bidi="ar-SA"/>
    </w:rPr>
  </w:style>
  <w:style w:type="paragraph" w:customStyle="1" w:styleId="Tekstpodstawowywcity32">
    <w:name w:val="Tekst podstawowy wcięty 32"/>
    <w:basedOn w:val="Normalny"/>
    <w:rsid w:val="0013591D"/>
    <w:pPr>
      <w:widowControl/>
      <w:tabs>
        <w:tab w:val="left" w:pos="3545"/>
      </w:tabs>
      <w:ind w:left="1418" w:hanging="1418"/>
    </w:pPr>
    <w:rPr>
      <w:rFonts w:ascii="Times New Roman" w:eastAsia="Calibri" w:hAnsi="Times New Roman" w:cs="Times New Roman"/>
      <w:kern w:val="0"/>
      <w:sz w:val="20"/>
      <w:szCs w:val="20"/>
      <w:lang w:eastAsia="ar-SA" w:bidi="ar-SA"/>
    </w:rPr>
  </w:style>
  <w:style w:type="paragraph" w:customStyle="1" w:styleId="Tekstpodstawowywcity21">
    <w:name w:val="Tekst podstawowy wcięty 21"/>
    <w:basedOn w:val="Normalny"/>
    <w:rsid w:val="0013591D"/>
    <w:pPr>
      <w:widowControl/>
      <w:ind w:left="284"/>
    </w:pPr>
    <w:rPr>
      <w:rFonts w:ascii="Arial" w:eastAsia="Calibri" w:hAnsi="Arial" w:cs="Times New Roman"/>
      <w:kern w:val="0"/>
      <w:sz w:val="20"/>
      <w:szCs w:val="20"/>
      <w:lang w:eastAsia="ar-SA" w:bidi="ar-SA"/>
    </w:rPr>
  </w:style>
  <w:style w:type="paragraph" w:customStyle="1" w:styleId="Tekstblokowy1">
    <w:name w:val="Tekst blokowy1"/>
    <w:basedOn w:val="Normalny"/>
    <w:rsid w:val="0013591D"/>
    <w:pPr>
      <w:widowControl/>
      <w:ind w:left="-69" w:right="-70"/>
      <w:jc w:val="center"/>
    </w:pPr>
    <w:rPr>
      <w:rFonts w:ascii="Times New Roman" w:eastAsia="Calibri" w:hAnsi="Times New Roman" w:cs="Times New Roman"/>
      <w:kern w:val="0"/>
      <w:sz w:val="20"/>
      <w:szCs w:val="20"/>
      <w:lang w:eastAsia="ar-SA" w:bidi="ar-SA"/>
    </w:rPr>
  </w:style>
  <w:style w:type="paragraph" w:customStyle="1" w:styleId="Tekstpodstawowywcity31">
    <w:name w:val="Tekst podstawowy wcięty 31"/>
    <w:basedOn w:val="Normalny"/>
    <w:rsid w:val="0013591D"/>
    <w:pPr>
      <w:widowControl/>
      <w:ind w:left="993" w:hanging="993"/>
    </w:pPr>
    <w:rPr>
      <w:rFonts w:ascii="Arial" w:eastAsia="Calibri" w:hAnsi="Arial" w:cs="Times New Roman"/>
      <w:kern w:val="0"/>
      <w:sz w:val="20"/>
      <w:szCs w:val="20"/>
      <w:lang w:eastAsia="ar-SA" w:bidi="ar-SA"/>
    </w:rPr>
  </w:style>
  <w:style w:type="paragraph" w:customStyle="1" w:styleId="Listapunktowana1">
    <w:name w:val="Lista punktowana1"/>
    <w:basedOn w:val="Normalny"/>
    <w:rsid w:val="0013591D"/>
    <w:pPr>
      <w:widowControl/>
      <w:tabs>
        <w:tab w:val="left" w:pos="8178"/>
      </w:tabs>
      <w:ind w:left="2726" w:hanging="360"/>
    </w:pPr>
    <w:rPr>
      <w:rFonts w:ascii="Arial" w:eastAsia="Calibri" w:hAnsi="Arial" w:cs="Times New Roman"/>
      <w:b/>
      <w:kern w:val="0"/>
      <w:sz w:val="20"/>
      <w:szCs w:val="20"/>
      <w:lang w:eastAsia="ar-SA" w:bidi="ar-SA"/>
    </w:rPr>
  </w:style>
  <w:style w:type="paragraph" w:customStyle="1" w:styleId="StandardowyStandardowy1">
    <w:name w:val="Standardowy.Standardowy1"/>
    <w:rsid w:val="0013591D"/>
    <w:pPr>
      <w:suppressAutoHyphens/>
    </w:pPr>
    <w:rPr>
      <w:lang w:eastAsia="ar-SA"/>
    </w:rPr>
  </w:style>
  <w:style w:type="paragraph" w:customStyle="1" w:styleId="TekstpodstawowyTekstpodstawowyZnakZnak">
    <w:name w:val="Tekst podstawowy.Tekst podstawowy Znak Znak"/>
    <w:basedOn w:val="StandardowyStandardowy1"/>
    <w:rsid w:val="0013591D"/>
    <w:pPr>
      <w:tabs>
        <w:tab w:val="left" w:pos="0"/>
      </w:tabs>
    </w:pPr>
    <w:rPr>
      <w:b/>
    </w:rPr>
  </w:style>
  <w:style w:type="paragraph" w:customStyle="1" w:styleId="Plandokumentu1">
    <w:name w:val="Plan dokumentu1"/>
    <w:basedOn w:val="Normalny"/>
    <w:rsid w:val="0013591D"/>
    <w:pPr>
      <w:widowControl/>
      <w:shd w:val="clear" w:color="auto" w:fill="000080"/>
    </w:pPr>
    <w:rPr>
      <w:rFonts w:ascii="Tahoma" w:eastAsia="Calibri" w:hAnsi="Tahoma" w:cs="Times New Roman"/>
      <w:kern w:val="0"/>
      <w:sz w:val="20"/>
      <w:szCs w:val="20"/>
      <w:lang w:eastAsia="ar-SA" w:bidi="ar-SA"/>
    </w:rPr>
  </w:style>
  <w:style w:type="paragraph" w:customStyle="1" w:styleId="BodyText22">
    <w:name w:val="Body Text 22"/>
    <w:basedOn w:val="Normalny"/>
    <w:rsid w:val="0013591D"/>
    <w:pPr>
      <w:widowControl/>
      <w:spacing w:before="120" w:after="120"/>
      <w:ind w:left="1440"/>
      <w:jc w:val="both"/>
    </w:pPr>
    <w:rPr>
      <w:rFonts w:ascii="Arial" w:eastAsia="Calibri" w:hAnsi="Arial" w:cs="Arial"/>
      <w:kern w:val="0"/>
      <w:sz w:val="22"/>
      <w:lang w:eastAsia="ar-SA" w:bidi="ar-SA"/>
    </w:rPr>
  </w:style>
  <w:style w:type="paragraph" w:customStyle="1" w:styleId="Volume">
    <w:name w:val="Volume"/>
    <w:basedOn w:val="Normalny"/>
    <w:next w:val="Normalny"/>
    <w:rsid w:val="0013591D"/>
    <w:pPr>
      <w:pageBreakBefore/>
      <w:spacing w:before="360" w:line="360" w:lineRule="exact"/>
      <w:jc w:val="center"/>
    </w:pPr>
    <w:rPr>
      <w:rFonts w:ascii="Arial" w:eastAsia="Calibri" w:hAnsi="Arial" w:cs="Times New Roman"/>
      <w:b/>
      <w:kern w:val="0"/>
      <w:sz w:val="36"/>
      <w:szCs w:val="20"/>
      <w:lang w:val="cs-CZ" w:eastAsia="ar-SA" w:bidi="ar-SA"/>
    </w:rPr>
  </w:style>
  <w:style w:type="paragraph" w:customStyle="1" w:styleId="Zawartotabeli">
    <w:name w:val="Zawartość tabeli"/>
    <w:basedOn w:val="Normalny"/>
    <w:rsid w:val="0013591D"/>
    <w:pPr>
      <w:widowControl/>
      <w:suppressLineNumbers/>
    </w:pPr>
    <w:rPr>
      <w:rFonts w:ascii="Times New Roman" w:eastAsia="Calibri" w:hAnsi="Times New Roman" w:cs="Times New Roman"/>
      <w:kern w:val="0"/>
      <w:lang w:eastAsia="ar-SA" w:bidi="ar-SA"/>
    </w:rPr>
  </w:style>
  <w:style w:type="paragraph" w:customStyle="1" w:styleId="Nagwektabeli">
    <w:name w:val="Nagłówek tabeli"/>
    <w:basedOn w:val="Zawartotabeli"/>
    <w:rsid w:val="0013591D"/>
    <w:pPr>
      <w:jc w:val="center"/>
    </w:pPr>
    <w:rPr>
      <w:b/>
      <w:bCs/>
    </w:rPr>
  </w:style>
  <w:style w:type="paragraph" w:customStyle="1" w:styleId="Spistreci10">
    <w:name w:val="Spis treści 10"/>
    <w:basedOn w:val="Indeks"/>
    <w:rsid w:val="0013591D"/>
    <w:pPr>
      <w:widowControl/>
      <w:tabs>
        <w:tab w:val="right" w:leader="dot" w:pos="12184"/>
      </w:tabs>
      <w:ind w:left="2547"/>
    </w:pPr>
    <w:rPr>
      <w:rFonts w:ascii="Times New Roman" w:eastAsia="Calibri" w:hAnsi="Times New Roman" w:cs="Tahoma"/>
      <w:kern w:val="0"/>
      <w:lang w:eastAsia="ar-SA" w:bidi="ar-SA"/>
    </w:rPr>
  </w:style>
  <w:style w:type="paragraph" w:customStyle="1" w:styleId="Zawartoramki">
    <w:name w:val="Zawartość ramki"/>
    <w:basedOn w:val="Tekstpodstawowy"/>
    <w:rsid w:val="0013591D"/>
    <w:pPr>
      <w:widowControl/>
      <w:spacing w:after="120" w:line="240" w:lineRule="auto"/>
    </w:pPr>
    <w:rPr>
      <w:rFonts w:ascii="Times New Roman" w:eastAsia="Calibri" w:hAnsi="Times New Roman" w:cs="Times New Roman"/>
      <w:kern w:val="0"/>
      <w:lang w:eastAsia="ar-SA" w:bidi="ar-SA"/>
    </w:rPr>
  </w:style>
  <w:style w:type="paragraph" w:customStyle="1" w:styleId="Nagwek30">
    <w:name w:val="Nagłówek3"/>
    <w:basedOn w:val="Normalny"/>
    <w:next w:val="Tekstpodstawowy"/>
    <w:rsid w:val="0013591D"/>
    <w:pPr>
      <w:keepNext/>
      <w:widowControl/>
      <w:spacing w:before="240" w:after="120"/>
    </w:pPr>
    <w:rPr>
      <w:rFonts w:ascii="Arial" w:eastAsia="Arial Unicode MS" w:hAnsi="Arial" w:cs="Tahoma"/>
      <w:kern w:val="0"/>
      <w:sz w:val="28"/>
      <w:szCs w:val="28"/>
      <w:lang w:eastAsia="ar-SA" w:bidi="ar-SA"/>
    </w:rPr>
  </w:style>
  <w:style w:type="paragraph" w:customStyle="1" w:styleId="Poprawka1">
    <w:name w:val="Poprawka1"/>
    <w:rsid w:val="0013591D"/>
    <w:pPr>
      <w:suppressAutoHyphens/>
    </w:pPr>
    <w:rPr>
      <w:sz w:val="24"/>
      <w:szCs w:val="24"/>
      <w:lang w:eastAsia="ar-SA"/>
    </w:rPr>
  </w:style>
  <w:style w:type="paragraph" w:customStyle="1" w:styleId="Tekstkomentarza2">
    <w:name w:val="Tekst komentarza2"/>
    <w:basedOn w:val="Normalny"/>
    <w:rsid w:val="0013591D"/>
    <w:pPr>
      <w:widowControl/>
    </w:pPr>
    <w:rPr>
      <w:rFonts w:ascii="Times New Roman" w:eastAsia="Calibri" w:hAnsi="Times New Roman" w:cs="Times New Roman"/>
      <w:kern w:val="0"/>
      <w:sz w:val="20"/>
      <w:szCs w:val="20"/>
      <w:lang w:eastAsia="ar-SA" w:bidi="ar-SA"/>
    </w:rPr>
  </w:style>
  <w:style w:type="paragraph" w:customStyle="1" w:styleId="Standard">
    <w:name w:val="Standard"/>
    <w:rsid w:val="0013591D"/>
    <w:pPr>
      <w:widowControl w:val="0"/>
      <w:suppressAutoHyphens/>
    </w:pPr>
    <w:rPr>
      <w:rFonts w:eastAsia="Arial Unicode MS"/>
      <w:kern w:val="2"/>
      <w:sz w:val="24"/>
      <w:szCs w:val="24"/>
      <w:lang w:eastAsia="hi-IN" w:bidi="hi-IN"/>
    </w:rPr>
  </w:style>
  <w:style w:type="paragraph" w:customStyle="1" w:styleId="Nagwek110">
    <w:name w:val="Nagłówek 11"/>
    <w:basedOn w:val="Standard"/>
    <w:next w:val="Standard"/>
    <w:rsid w:val="0013591D"/>
    <w:pPr>
      <w:keepNext/>
      <w:spacing w:before="240" w:after="60"/>
    </w:pPr>
    <w:rPr>
      <w:rFonts w:ascii="Arial" w:hAnsi="Arial" w:cs="Arial"/>
      <w:b/>
      <w:bCs/>
      <w:sz w:val="32"/>
      <w:szCs w:val="32"/>
    </w:rPr>
  </w:style>
  <w:style w:type="paragraph" w:customStyle="1" w:styleId="Textbody">
    <w:name w:val="Text body"/>
    <w:basedOn w:val="Normalny"/>
    <w:rsid w:val="0013591D"/>
    <w:pPr>
      <w:spacing w:after="120"/>
    </w:pPr>
    <w:rPr>
      <w:rFonts w:ascii="Times New Roman" w:eastAsia="Arial Unicode MS" w:hAnsi="Times New Roman" w:cs="Times New Roman"/>
      <w:lang w:eastAsia="hi-IN"/>
    </w:rPr>
  </w:style>
  <w:style w:type="paragraph" w:customStyle="1" w:styleId="Nagwek40">
    <w:name w:val="Nagłówek4"/>
    <w:basedOn w:val="Standard"/>
    <w:next w:val="Normalny"/>
    <w:rsid w:val="0013591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Nagwek81">
    <w:name w:val="Nagłówek 81"/>
    <w:basedOn w:val="Standard"/>
    <w:next w:val="Standard"/>
    <w:rsid w:val="0013591D"/>
    <w:pPr>
      <w:keepNext/>
    </w:pPr>
    <w:rPr>
      <w:b/>
      <w:spacing w:val="-4"/>
      <w:sz w:val="22"/>
      <w:szCs w:val="20"/>
    </w:rPr>
  </w:style>
  <w:style w:type="paragraph" w:customStyle="1" w:styleId="Stopka1">
    <w:name w:val="Stopka1"/>
    <w:basedOn w:val="Standard"/>
    <w:rsid w:val="0013591D"/>
  </w:style>
  <w:style w:type="paragraph" w:customStyle="1" w:styleId="Standarduser">
    <w:name w:val="Standard (user)"/>
    <w:rsid w:val="0013591D"/>
    <w:pPr>
      <w:widowControl w:val="0"/>
      <w:suppressAutoHyphens/>
    </w:pPr>
    <w:rPr>
      <w:rFonts w:eastAsia="Arial Unicode MS"/>
      <w:kern w:val="2"/>
      <w:sz w:val="24"/>
      <w:szCs w:val="24"/>
      <w:lang w:eastAsia="hi-IN" w:bidi="hi-IN"/>
    </w:rPr>
  </w:style>
  <w:style w:type="paragraph" w:customStyle="1" w:styleId="Heading1user">
    <w:name w:val="Heading 1 (user)"/>
    <w:next w:val="Standarduser"/>
    <w:rsid w:val="0013591D"/>
    <w:pPr>
      <w:keepNext/>
      <w:widowControl w:val="0"/>
      <w:suppressAutoHyphens/>
      <w:spacing w:before="240" w:after="60"/>
    </w:pPr>
    <w:rPr>
      <w:rFonts w:ascii="Arial" w:eastAsia="Arial Unicode MS" w:hAnsi="Arial" w:cs="Arial"/>
      <w:b/>
      <w:bCs/>
      <w:kern w:val="2"/>
      <w:sz w:val="32"/>
      <w:szCs w:val="32"/>
      <w:lang w:eastAsia="hi-IN" w:bidi="hi-IN"/>
    </w:rPr>
  </w:style>
  <w:style w:type="paragraph" w:customStyle="1" w:styleId="Heading8user">
    <w:name w:val="Heading 8 (user)"/>
    <w:next w:val="Standarduser"/>
    <w:rsid w:val="0013591D"/>
    <w:pPr>
      <w:keepNext/>
      <w:widowControl w:val="0"/>
      <w:suppressAutoHyphens/>
    </w:pPr>
    <w:rPr>
      <w:rFonts w:eastAsia="Arial Unicode MS"/>
      <w:b/>
      <w:spacing w:val="-4"/>
      <w:kern w:val="2"/>
      <w:sz w:val="22"/>
      <w:lang w:eastAsia="hi-IN" w:bidi="hi-IN"/>
    </w:rPr>
  </w:style>
  <w:style w:type="paragraph" w:customStyle="1" w:styleId="Headeruser">
    <w:name w:val="Header (user)"/>
    <w:next w:val="Normalny"/>
    <w:rsid w:val="0013591D"/>
    <w:pPr>
      <w:keepNext/>
      <w:widowControl w:val="0"/>
      <w:suppressAutoHyphens/>
      <w:spacing w:before="240" w:after="120"/>
    </w:pPr>
    <w:rPr>
      <w:rFonts w:ascii="Arial" w:eastAsia="Arial Unicode MS" w:hAnsi="Arial"/>
      <w:kern w:val="2"/>
      <w:sz w:val="28"/>
      <w:szCs w:val="28"/>
      <w:lang w:eastAsia="hi-IN" w:bidi="hi-IN"/>
    </w:rPr>
  </w:style>
  <w:style w:type="paragraph" w:customStyle="1" w:styleId="Nagwek10">
    <w:name w:val="Nagłówek 10"/>
    <w:basedOn w:val="Nagwek20"/>
    <w:next w:val="Tekstpodstawowy"/>
    <w:rsid w:val="0013591D"/>
    <w:pPr>
      <w:numPr>
        <w:numId w:val="5"/>
      </w:numPr>
    </w:pPr>
    <w:rPr>
      <w:b/>
      <w:bCs/>
      <w:sz w:val="21"/>
      <w:szCs w:val="21"/>
    </w:rPr>
  </w:style>
  <w:style w:type="paragraph" w:customStyle="1" w:styleId="BodyText21">
    <w:name w:val="Body Text 21"/>
    <w:basedOn w:val="Normalny"/>
    <w:rsid w:val="0013591D"/>
    <w:pPr>
      <w:widowControl/>
      <w:suppressAutoHyphens w:val="0"/>
      <w:jc w:val="both"/>
    </w:pPr>
    <w:rPr>
      <w:rFonts w:ascii="Times New Roman" w:eastAsia="Calibri" w:hAnsi="Times New Roman" w:cs="Times New Roman"/>
      <w:kern w:val="0"/>
      <w:sz w:val="20"/>
      <w:szCs w:val="20"/>
      <w:lang w:eastAsia="pl-PL" w:bidi="ar-SA"/>
    </w:rPr>
  </w:style>
  <w:style w:type="paragraph" w:customStyle="1" w:styleId="Bezodstpw1">
    <w:name w:val="Bez odstępów1"/>
    <w:rsid w:val="0013591D"/>
    <w:pPr>
      <w:jc w:val="both"/>
    </w:pPr>
    <w:rPr>
      <w:sz w:val="24"/>
      <w:szCs w:val="22"/>
      <w:lang w:eastAsia="en-US"/>
    </w:rPr>
  </w:style>
  <w:style w:type="paragraph" w:customStyle="1" w:styleId="western">
    <w:name w:val="western"/>
    <w:basedOn w:val="Normalny"/>
    <w:rsid w:val="0013591D"/>
    <w:pPr>
      <w:widowControl/>
      <w:spacing w:before="280" w:after="280"/>
    </w:pPr>
    <w:rPr>
      <w:rFonts w:ascii="Arial" w:eastAsia="Calibri" w:hAnsi="Arial" w:cs="Arial"/>
      <w:b/>
      <w:bCs/>
      <w:kern w:val="0"/>
      <w:sz w:val="32"/>
      <w:szCs w:val="32"/>
      <w:lang w:eastAsia="ar-SA" w:bidi="ar-SA"/>
    </w:rPr>
  </w:style>
  <w:style w:type="paragraph" w:customStyle="1" w:styleId="Akapitzlist10">
    <w:name w:val="Akapit z listą1"/>
    <w:basedOn w:val="Normalny"/>
    <w:rsid w:val="0013591D"/>
    <w:pPr>
      <w:widowControl/>
      <w:spacing w:line="276" w:lineRule="auto"/>
      <w:ind w:left="720"/>
      <w:jc w:val="both"/>
    </w:pPr>
    <w:rPr>
      <w:rFonts w:ascii="Calibri" w:eastAsia="Calibri" w:hAnsi="Calibri" w:cs="Calibri"/>
      <w:kern w:val="0"/>
      <w:lang w:eastAsia="ar-SA" w:bidi="ar-SA"/>
    </w:rPr>
  </w:style>
  <w:style w:type="paragraph" w:styleId="Akapitzlist">
    <w:name w:val="List Paragraph"/>
    <w:basedOn w:val="Standard"/>
    <w:qFormat/>
    <w:rsid w:val="0013591D"/>
    <w:pPr>
      <w:autoSpaceDN w:val="0"/>
      <w:ind w:left="720"/>
    </w:pPr>
    <w:rPr>
      <w:rFonts w:ascii="Calibri" w:eastAsia="Calibri" w:hAnsi="Calibri" w:cs="Calibri"/>
      <w:kern w:val="3"/>
      <w:sz w:val="20"/>
      <w:szCs w:val="20"/>
      <w:lang w:val="en-US" w:eastAsia="en-US" w:bidi="ar-SA"/>
    </w:rPr>
  </w:style>
  <w:style w:type="character" w:customStyle="1" w:styleId="BezodstpwZnak">
    <w:name w:val="Bez odstępów Znak"/>
    <w:link w:val="Bezodstpw"/>
    <w:locked/>
    <w:rsid w:val="0013591D"/>
    <w:rPr>
      <w:sz w:val="22"/>
      <w:szCs w:val="22"/>
      <w:lang w:val="pl-PL" w:eastAsia="en-US" w:bidi="ar-SA"/>
    </w:rPr>
  </w:style>
  <w:style w:type="paragraph" w:styleId="Bezodstpw">
    <w:name w:val="No Spacing"/>
    <w:link w:val="BezodstpwZnak"/>
    <w:uiPriority w:val="1"/>
    <w:qFormat/>
    <w:rsid w:val="0013591D"/>
    <w:rPr>
      <w:sz w:val="22"/>
      <w:szCs w:val="22"/>
      <w:lang w:eastAsia="en-US"/>
    </w:rPr>
  </w:style>
  <w:style w:type="paragraph" w:customStyle="1" w:styleId="ZnakZnakZnakZnakZnakZnakZnak">
    <w:name w:val="Znak Znak Znak Znak Znak Znak Znak"/>
    <w:basedOn w:val="Normalny"/>
    <w:rsid w:val="0013591D"/>
    <w:pPr>
      <w:widowControl/>
      <w:suppressAutoHyphens w:val="0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Style5">
    <w:name w:val="Style5"/>
    <w:basedOn w:val="Normalny"/>
    <w:rsid w:val="0013591D"/>
    <w:pPr>
      <w:suppressAutoHyphens w:val="0"/>
      <w:autoSpaceDE w:val="0"/>
      <w:autoSpaceDN w:val="0"/>
      <w:adjustRightInd w:val="0"/>
      <w:spacing w:line="194" w:lineRule="exact"/>
      <w:ind w:hanging="641"/>
    </w:pPr>
    <w:rPr>
      <w:rFonts w:ascii="Bookman Old Style" w:eastAsia="Times New Roman" w:hAnsi="Bookman Old Style" w:cs="Times New Roman"/>
      <w:kern w:val="0"/>
      <w:lang w:eastAsia="pl-PL" w:bidi="ar-SA"/>
    </w:rPr>
  </w:style>
  <w:style w:type="paragraph" w:customStyle="1" w:styleId="Style10">
    <w:name w:val="Style10"/>
    <w:basedOn w:val="Normalny"/>
    <w:rsid w:val="0013591D"/>
    <w:pPr>
      <w:suppressAutoHyphens w:val="0"/>
      <w:autoSpaceDE w:val="0"/>
      <w:autoSpaceDN w:val="0"/>
      <w:adjustRightInd w:val="0"/>
    </w:pPr>
    <w:rPr>
      <w:rFonts w:ascii="Bookman Old Style" w:eastAsia="Times New Roman" w:hAnsi="Bookman Old Style" w:cs="Times New Roman"/>
      <w:kern w:val="0"/>
      <w:lang w:eastAsia="pl-PL" w:bidi="ar-SA"/>
    </w:rPr>
  </w:style>
  <w:style w:type="paragraph" w:customStyle="1" w:styleId="Tekstwstpniesformatowany">
    <w:name w:val="Tekst wstępnie sformatowany"/>
    <w:basedOn w:val="Normalny"/>
    <w:rsid w:val="0013591D"/>
    <w:rPr>
      <w:rFonts w:ascii="Times New Roman" w:eastAsia="Times New Roman" w:hAnsi="Times New Roman" w:cs="Times New Roman"/>
      <w:kern w:val="0"/>
      <w:sz w:val="20"/>
      <w:szCs w:val="20"/>
      <w:lang w:eastAsia="pl-PL" w:bidi="pl-PL"/>
    </w:rPr>
  </w:style>
  <w:style w:type="character" w:styleId="Odwoanieprzypisudolnego">
    <w:name w:val="footnote reference"/>
    <w:semiHidden/>
    <w:rsid w:val="0013591D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semiHidden/>
    <w:rsid w:val="0013591D"/>
    <w:rPr>
      <w:rFonts w:ascii="Times New Roman" w:hAnsi="Times New Roman" w:cs="Times New Roman" w:hint="default"/>
      <w:sz w:val="16"/>
    </w:rPr>
  </w:style>
  <w:style w:type="character" w:styleId="Numerstrony">
    <w:name w:val="page number"/>
    <w:rsid w:val="0013591D"/>
    <w:rPr>
      <w:rFonts w:ascii="Times New Roman" w:hAnsi="Times New Roman" w:cs="Times New Roman" w:hint="default"/>
    </w:rPr>
  </w:style>
  <w:style w:type="character" w:styleId="Odwoanieprzypisukocowego">
    <w:name w:val="endnote reference"/>
    <w:semiHidden/>
    <w:rsid w:val="0013591D"/>
    <w:rPr>
      <w:rFonts w:ascii="Times New Roman" w:hAnsi="Times New Roman" w:cs="Times New Roman" w:hint="default"/>
      <w:vertAlign w:val="superscript"/>
    </w:rPr>
  </w:style>
  <w:style w:type="character" w:customStyle="1" w:styleId="WW8Num5z1">
    <w:name w:val="WW8Num5z1"/>
    <w:rsid w:val="0013591D"/>
    <w:rPr>
      <w:rFonts w:ascii="Courier New" w:hAnsi="Courier New" w:cs="Courier New" w:hint="default"/>
    </w:rPr>
  </w:style>
  <w:style w:type="character" w:customStyle="1" w:styleId="WW8Num6z0">
    <w:name w:val="WW8Num6z0"/>
    <w:rsid w:val="0013591D"/>
    <w:rPr>
      <w:rFonts w:ascii="Symbol" w:hAnsi="Symbol" w:hint="default"/>
    </w:rPr>
  </w:style>
  <w:style w:type="character" w:customStyle="1" w:styleId="WW8Num8z0">
    <w:name w:val="WW8Num8z0"/>
    <w:rsid w:val="0013591D"/>
    <w:rPr>
      <w:rFonts w:ascii="Symbol" w:hAnsi="Symbol" w:hint="default"/>
    </w:rPr>
  </w:style>
  <w:style w:type="character" w:customStyle="1" w:styleId="WW8Num9z0">
    <w:name w:val="WW8Num9z0"/>
    <w:rsid w:val="0013591D"/>
    <w:rPr>
      <w:rFonts w:ascii="Symbol" w:hAnsi="Symbol" w:hint="default"/>
    </w:rPr>
  </w:style>
  <w:style w:type="character" w:customStyle="1" w:styleId="WW8Num12z0">
    <w:name w:val="WW8Num12z0"/>
    <w:rsid w:val="0013591D"/>
    <w:rPr>
      <w:b/>
      <w:bCs w:val="0"/>
      <w:color w:val="auto"/>
    </w:rPr>
  </w:style>
  <w:style w:type="character" w:customStyle="1" w:styleId="WW8Num13z0">
    <w:name w:val="WW8Num13z0"/>
    <w:rsid w:val="0013591D"/>
    <w:rPr>
      <w:rFonts w:ascii="Symbol" w:hAnsi="Symbol" w:hint="default"/>
      <w:b/>
      <w:bCs w:val="0"/>
      <w:color w:val="auto"/>
    </w:rPr>
  </w:style>
  <w:style w:type="character" w:customStyle="1" w:styleId="WW8Num16z0">
    <w:name w:val="WW8Num16z0"/>
    <w:rsid w:val="0013591D"/>
    <w:rPr>
      <w:rFonts w:ascii="Times New Roman" w:hAnsi="Times New Roman" w:cs="Times New Roman" w:hint="default"/>
    </w:rPr>
  </w:style>
  <w:style w:type="character" w:customStyle="1" w:styleId="WW8Num18z0">
    <w:name w:val="WW8Num18z0"/>
    <w:rsid w:val="0013591D"/>
    <w:rPr>
      <w:rFonts w:ascii="Arial" w:hAnsi="Arial" w:cs="Arial" w:hint="default"/>
    </w:rPr>
  </w:style>
  <w:style w:type="character" w:customStyle="1" w:styleId="WW8Num19z0">
    <w:name w:val="WW8Num19z0"/>
    <w:rsid w:val="0013591D"/>
    <w:rPr>
      <w:rFonts w:ascii="Times New Roman" w:hAnsi="Times New Roman" w:cs="Times New Roman" w:hint="default"/>
    </w:rPr>
  </w:style>
  <w:style w:type="character" w:customStyle="1" w:styleId="WW8Num23z0">
    <w:name w:val="WW8Num23z0"/>
    <w:rsid w:val="0013591D"/>
    <w:rPr>
      <w:rFonts w:ascii="Times New Roman" w:hAnsi="Times New Roman" w:cs="Times New Roman" w:hint="default"/>
    </w:rPr>
  </w:style>
  <w:style w:type="character" w:customStyle="1" w:styleId="WW8Num24z0">
    <w:name w:val="WW8Num24z0"/>
    <w:rsid w:val="0013591D"/>
    <w:rPr>
      <w:rFonts w:ascii="Arial" w:hAnsi="Arial" w:cs="Arial" w:hint="default"/>
    </w:rPr>
  </w:style>
  <w:style w:type="character" w:customStyle="1" w:styleId="WW8Num25z0">
    <w:name w:val="WW8Num25z0"/>
    <w:rsid w:val="0013591D"/>
    <w:rPr>
      <w:rFonts w:ascii="Arial" w:hAnsi="Arial" w:cs="Arial" w:hint="default"/>
    </w:rPr>
  </w:style>
  <w:style w:type="character" w:customStyle="1" w:styleId="WW8Num26z0">
    <w:name w:val="WW8Num26z0"/>
    <w:rsid w:val="0013591D"/>
    <w:rPr>
      <w:rFonts w:ascii="Times New Roman" w:hAnsi="Times New Roman" w:cs="Times New Roman" w:hint="default"/>
    </w:rPr>
  </w:style>
  <w:style w:type="character" w:customStyle="1" w:styleId="WW8Num27z0">
    <w:name w:val="WW8Num27z0"/>
    <w:rsid w:val="0013591D"/>
    <w:rPr>
      <w:rFonts w:ascii="Arial" w:hAnsi="Arial" w:cs="Arial" w:hint="default"/>
    </w:rPr>
  </w:style>
  <w:style w:type="character" w:customStyle="1" w:styleId="WW8Num29z0">
    <w:name w:val="WW8Num29z0"/>
    <w:rsid w:val="0013591D"/>
    <w:rPr>
      <w:rFonts w:ascii="Symbol" w:hAnsi="Symbol" w:hint="default"/>
    </w:rPr>
  </w:style>
  <w:style w:type="character" w:customStyle="1" w:styleId="WW8Num31z0">
    <w:name w:val="WW8Num31z0"/>
    <w:rsid w:val="0013591D"/>
    <w:rPr>
      <w:rFonts w:ascii="Times New Roman" w:hAnsi="Times New Roman" w:cs="Times New Roman" w:hint="default"/>
    </w:rPr>
  </w:style>
  <w:style w:type="character" w:customStyle="1" w:styleId="WW8Num32z0">
    <w:name w:val="WW8Num32z0"/>
    <w:rsid w:val="0013591D"/>
    <w:rPr>
      <w:rFonts w:ascii="Symbol" w:hAnsi="Symbol" w:hint="default"/>
    </w:rPr>
  </w:style>
  <w:style w:type="character" w:customStyle="1" w:styleId="WW8Num33z0">
    <w:name w:val="WW8Num33z0"/>
    <w:rsid w:val="0013591D"/>
    <w:rPr>
      <w:rFonts w:ascii="Arial" w:hAnsi="Arial" w:cs="Arial" w:hint="default"/>
    </w:rPr>
  </w:style>
  <w:style w:type="character" w:customStyle="1" w:styleId="WW8Num40z0">
    <w:name w:val="WW8Num40z0"/>
    <w:rsid w:val="0013591D"/>
    <w:rPr>
      <w:rFonts w:ascii="Symbol" w:hAnsi="Symbol" w:hint="default"/>
    </w:rPr>
  </w:style>
  <w:style w:type="character" w:customStyle="1" w:styleId="WW8Num41z0">
    <w:name w:val="WW8Num41z0"/>
    <w:rsid w:val="0013591D"/>
    <w:rPr>
      <w:rFonts w:ascii="Arial" w:hAnsi="Arial" w:cs="Arial" w:hint="default"/>
    </w:rPr>
  </w:style>
  <w:style w:type="character" w:customStyle="1" w:styleId="Absatz-Standardschriftart">
    <w:name w:val="Absatz-Standardschriftart"/>
    <w:rsid w:val="0013591D"/>
  </w:style>
  <w:style w:type="character" w:customStyle="1" w:styleId="WW-Absatz-Standardschriftart">
    <w:name w:val="WW-Absatz-Standardschriftart"/>
    <w:rsid w:val="0013591D"/>
  </w:style>
  <w:style w:type="character" w:customStyle="1" w:styleId="WW8Num4z1">
    <w:name w:val="WW8Num4z1"/>
    <w:rsid w:val="0013591D"/>
    <w:rPr>
      <w:rFonts w:ascii="Courier New" w:hAnsi="Courier New" w:cs="Courier New" w:hint="default"/>
    </w:rPr>
  </w:style>
  <w:style w:type="character" w:customStyle="1" w:styleId="WW8Num5z0">
    <w:name w:val="WW8Num5z0"/>
    <w:rsid w:val="0013591D"/>
    <w:rPr>
      <w:rFonts w:ascii="Symbol" w:hAnsi="Symbol" w:hint="default"/>
    </w:rPr>
  </w:style>
  <w:style w:type="character" w:customStyle="1" w:styleId="WW8Num7z0">
    <w:name w:val="WW8Num7z0"/>
    <w:rsid w:val="0013591D"/>
    <w:rPr>
      <w:rFonts w:ascii="Times New Roman" w:hAnsi="Times New Roman" w:cs="Times New Roman" w:hint="default"/>
    </w:rPr>
  </w:style>
  <w:style w:type="character" w:customStyle="1" w:styleId="WW8Num11z0">
    <w:name w:val="WW8Num11z0"/>
    <w:rsid w:val="0013591D"/>
    <w:rPr>
      <w:rFonts w:ascii="Times New Roman" w:hAnsi="Times New Roman" w:cs="Times New Roman" w:hint="default"/>
    </w:rPr>
  </w:style>
  <w:style w:type="character" w:customStyle="1" w:styleId="WW8Num15z0">
    <w:name w:val="WW8Num15z0"/>
    <w:rsid w:val="0013591D"/>
    <w:rPr>
      <w:rFonts w:ascii="Times New Roman" w:hAnsi="Times New Roman" w:cs="Times New Roman" w:hint="default"/>
    </w:rPr>
  </w:style>
  <w:style w:type="character" w:customStyle="1" w:styleId="WW8Num17z0">
    <w:name w:val="WW8Num17z0"/>
    <w:rsid w:val="0013591D"/>
    <w:rPr>
      <w:rFonts w:ascii="Symbol" w:hAnsi="Symbol" w:hint="default"/>
    </w:rPr>
  </w:style>
  <w:style w:type="character" w:customStyle="1" w:styleId="WW8Num22z0">
    <w:name w:val="WW8Num22z0"/>
    <w:rsid w:val="0013591D"/>
    <w:rPr>
      <w:rFonts w:ascii="Symbol" w:hAnsi="Symbol" w:hint="default"/>
    </w:rPr>
  </w:style>
  <w:style w:type="character" w:customStyle="1" w:styleId="WW8Num28z0">
    <w:name w:val="WW8Num28z0"/>
    <w:rsid w:val="0013591D"/>
    <w:rPr>
      <w:rFonts w:ascii="Arial" w:hAnsi="Arial" w:cs="Arial" w:hint="default"/>
    </w:rPr>
  </w:style>
  <w:style w:type="character" w:customStyle="1" w:styleId="WW8Num30z0">
    <w:name w:val="WW8Num30z0"/>
    <w:rsid w:val="0013591D"/>
    <w:rPr>
      <w:rFonts w:ascii="Symbol" w:hAnsi="Symbol" w:hint="default"/>
    </w:rPr>
  </w:style>
  <w:style w:type="character" w:customStyle="1" w:styleId="WW8Num39z0">
    <w:name w:val="WW8Num39z0"/>
    <w:rsid w:val="0013591D"/>
    <w:rPr>
      <w:rFonts w:ascii="Arial" w:hAnsi="Arial" w:cs="Arial" w:hint="default"/>
    </w:rPr>
  </w:style>
  <w:style w:type="character" w:customStyle="1" w:styleId="WW-Absatz-Standardschriftart1">
    <w:name w:val="WW-Absatz-Standardschriftart1"/>
    <w:rsid w:val="0013591D"/>
  </w:style>
  <w:style w:type="character" w:customStyle="1" w:styleId="WW-Absatz-Standardschriftart11">
    <w:name w:val="WW-Absatz-Standardschriftart11"/>
    <w:rsid w:val="0013591D"/>
  </w:style>
  <w:style w:type="character" w:customStyle="1" w:styleId="WW-Absatz-Standardschriftart111">
    <w:name w:val="WW-Absatz-Standardschriftart111"/>
    <w:rsid w:val="0013591D"/>
  </w:style>
  <w:style w:type="character" w:customStyle="1" w:styleId="WW8Num3z1">
    <w:name w:val="WW8Num3z1"/>
    <w:rsid w:val="0013591D"/>
    <w:rPr>
      <w:sz w:val="22"/>
    </w:rPr>
  </w:style>
  <w:style w:type="character" w:customStyle="1" w:styleId="WW8Num4z0">
    <w:name w:val="WW8Num4z0"/>
    <w:rsid w:val="0013591D"/>
    <w:rPr>
      <w:rFonts w:ascii="Symbol" w:hAnsi="Symbol" w:hint="default"/>
    </w:rPr>
  </w:style>
  <w:style w:type="character" w:customStyle="1" w:styleId="WW8Num7z1">
    <w:name w:val="WW8Num7z1"/>
    <w:rsid w:val="0013591D"/>
    <w:rPr>
      <w:rFonts w:ascii="Garamond" w:hAnsi="Garamond" w:hint="default"/>
    </w:rPr>
  </w:style>
  <w:style w:type="character" w:customStyle="1" w:styleId="WW8Num10z0">
    <w:name w:val="WW8Num10z0"/>
    <w:rsid w:val="0013591D"/>
    <w:rPr>
      <w:rFonts w:ascii="Arial" w:hAnsi="Arial" w:cs="Arial" w:hint="default"/>
    </w:rPr>
  </w:style>
  <w:style w:type="character" w:customStyle="1" w:styleId="WW8Num20z0">
    <w:name w:val="WW8Num20z0"/>
    <w:rsid w:val="0013591D"/>
    <w:rPr>
      <w:rFonts w:ascii="Arial" w:hAnsi="Arial" w:cs="Arial" w:hint="default"/>
    </w:rPr>
  </w:style>
  <w:style w:type="character" w:customStyle="1" w:styleId="WW8Num34z0">
    <w:name w:val="WW8Num34z0"/>
    <w:rsid w:val="0013591D"/>
    <w:rPr>
      <w:rFonts w:ascii="Symbol" w:hAnsi="Symbol" w:hint="default"/>
    </w:rPr>
  </w:style>
  <w:style w:type="character" w:customStyle="1" w:styleId="WW8Num35z0">
    <w:name w:val="WW8Num35z0"/>
    <w:rsid w:val="0013591D"/>
    <w:rPr>
      <w:rFonts w:ascii="Arial" w:hAnsi="Arial" w:cs="Arial" w:hint="default"/>
    </w:rPr>
  </w:style>
  <w:style w:type="character" w:customStyle="1" w:styleId="WW8Num37z0">
    <w:name w:val="WW8Num37z0"/>
    <w:rsid w:val="0013591D"/>
    <w:rPr>
      <w:rFonts w:ascii="Arial" w:hAnsi="Arial" w:cs="Arial" w:hint="default"/>
    </w:rPr>
  </w:style>
  <w:style w:type="character" w:customStyle="1" w:styleId="WW8Num42z0">
    <w:name w:val="WW8Num42z0"/>
    <w:rsid w:val="0013591D"/>
    <w:rPr>
      <w:rFonts w:ascii="Symbol" w:hAnsi="Symbol" w:hint="default"/>
    </w:rPr>
  </w:style>
  <w:style w:type="character" w:customStyle="1" w:styleId="WW8Num43z0">
    <w:name w:val="WW8Num43z0"/>
    <w:rsid w:val="0013591D"/>
    <w:rPr>
      <w:rFonts w:ascii="Symbol" w:hAnsi="Symbol" w:hint="default"/>
    </w:rPr>
  </w:style>
  <w:style w:type="character" w:customStyle="1" w:styleId="WW8Num44z0">
    <w:name w:val="WW8Num44z0"/>
    <w:rsid w:val="0013591D"/>
    <w:rPr>
      <w:rFonts w:ascii="Symbol" w:hAnsi="Symbol" w:hint="default"/>
    </w:rPr>
  </w:style>
  <w:style w:type="character" w:customStyle="1" w:styleId="WW8Num45z0">
    <w:name w:val="WW8Num45z0"/>
    <w:rsid w:val="0013591D"/>
    <w:rPr>
      <w:rFonts w:ascii="Garamond" w:hAnsi="Garamond" w:hint="default"/>
    </w:rPr>
  </w:style>
  <w:style w:type="character" w:customStyle="1" w:styleId="WW8Num46z0">
    <w:name w:val="WW8Num46z0"/>
    <w:rsid w:val="0013591D"/>
    <w:rPr>
      <w:rFonts w:ascii="Arial" w:hAnsi="Arial" w:cs="Arial" w:hint="default"/>
    </w:rPr>
  </w:style>
  <w:style w:type="character" w:customStyle="1" w:styleId="WW8Num48z0">
    <w:name w:val="WW8Num48z0"/>
    <w:rsid w:val="0013591D"/>
    <w:rPr>
      <w:rFonts w:ascii="Symbol" w:hAnsi="Symbol" w:hint="default"/>
    </w:rPr>
  </w:style>
  <w:style w:type="character" w:customStyle="1" w:styleId="WW8Num49z0">
    <w:name w:val="WW8Num49z0"/>
    <w:rsid w:val="0013591D"/>
    <w:rPr>
      <w:rFonts w:ascii="Arial" w:hAnsi="Arial" w:cs="Arial" w:hint="default"/>
    </w:rPr>
  </w:style>
  <w:style w:type="character" w:customStyle="1" w:styleId="WW8Num49z1">
    <w:name w:val="WW8Num49z1"/>
    <w:rsid w:val="0013591D"/>
    <w:rPr>
      <w:rFonts w:ascii="Courier New" w:hAnsi="Courier New" w:cs="Courier New" w:hint="default"/>
    </w:rPr>
  </w:style>
  <w:style w:type="character" w:customStyle="1" w:styleId="WW8Num49z2">
    <w:name w:val="WW8Num49z2"/>
    <w:rsid w:val="0013591D"/>
    <w:rPr>
      <w:rFonts w:ascii="Wingdings" w:hAnsi="Wingdings" w:hint="default"/>
    </w:rPr>
  </w:style>
  <w:style w:type="character" w:customStyle="1" w:styleId="Domylnaczcionkaakapitu2">
    <w:name w:val="Domyślna czcionka akapitu2"/>
    <w:rsid w:val="0013591D"/>
  </w:style>
  <w:style w:type="character" w:customStyle="1" w:styleId="WW8Num38z0">
    <w:name w:val="WW8Num38z0"/>
    <w:rsid w:val="0013591D"/>
    <w:rPr>
      <w:rFonts w:ascii="Symbol" w:hAnsi="Symbol" w:hint="default"/>
    </w:rPr>
  </w:style>
  <w:style w:type="character" w:customStyle="1" w:styleId="WW8Num50z0">
    <w:name w:val="WW8Num50z0"/>
    <w:rsid w:val="0013591D"/>
    <w:rPr>
      <w:rFonts w:ascii="Symbol" w:hAnsi="Symbol" w:hint="default"/>
    </w:rPr>
  </w:style>
  <w:style w:type="character" w:customStyle="1" w:styleId="WW8Num51z0">
    <w:name w:val="WW8Num51z0"/>
    <w:rsid w:val="0013591D"/>
    <w:rPr>
      <w:rFonts w:ascii="Arial" w:hAnsi="Arial" w:cs="Arial" w:hint="default"/>
    </w:rPr>
  </w:style>
  <w:style w:type="character" w:customStyle="1" w:styleId="WW8Num52z0">
    <w:name w:val="WW8Num52z0"/>
    <w:rsid w:val="0013591D"/>
    <w:rPr>
      <w:rFonts w:ascii="Symbol" w:hAnsi="Symbol" w:hint="default"/>
    </w:rPr>
  </w:style>
  <w:style w:type="character" w:customStyle="1" w:styleId="WW8Num53z0">
    <w:name w:val="WW8Num53z0"/>
    <w:rsid w:val="0013591D"/>
    <w:rPr>
      <w:rFonts w:ascii="Arial" w:hAnsi="Arial" w:cs="Arial" w:hint="default"/>
    </w:rPr>
  </w:style>
  <w:style w:type="character" w:customStyle="1" w:styleId="WW8Num54z0">
    <w:name w:val="WW8Num54z0"/>
    <w:rsid w:val="0013591D"/>
    <w:rPr>
      <w:rFonts w:ascii="Arial" w:hAnsi="Arial" w:cs="Arial" w:hint="default"/>
    </w:rPr>
  </w:style>
  <w:style w:type="character" w:customStyle="1" w:styleId="WW8Num55z0">
    <w:name w:val="WW8Num55z0"/>
    <w:rsid w:val="0013591D"/>
    <w:rPr>
      <w:rFonts w:ascii="Arial" w:hAnsi="Arial" w:cs="Arial" w:hint="default"/>
    </w:rPr>
  </w:style>
  <w:style w:type="character" w:customStyle="1" w:styleId="WW8Num56z0">
    <w:name w:val="WW8Num56z0"/>
    <w:rsid w:val="0013591D"/>
    <w:rPr>
      <w:rFonts w:ascii="Arial" w:hAnsi="Arial" w:cs="Arial" w:hint="default"/>
    </w:rPr>
  </w:style>
  <w:style w:type="character" w:customStyle="1" w:styleId="WW-Absatz-Standardschriftart1111">
    <w:name w:val="WW-Absatz-Standardschriftart1111"/>
    <w:rsid w:val="0013591D"/>
  </w:style>
  <w:style w:type="character" w:customStyle="1" w:styleId="WW8Num2z1">
    <w:name w:val="WW8Num2z1"/>
    <w:rsid w:val="0013591D"/>
    <w:rPr>
      <w:sz w:val="22"/>
    </w:rPr>
  </w:style>
  <w:style w:type="character" w:customStyle="1" w:styleId="WW8Num4z2">
    <w:name w:val="WW8Num4z2"/>
    <w:rsid w:val="0013591D"/>
    <w:rPr>
      <w:rFonts w:ascii="Wingdings" w:hAnsi="Wingdings" w:hint="default"/>
    </w:rPr>
  </w:style>
  <w:style w:type="character" w:customStyle="1" w:styleId="WW8Num9z1">
    <w:name w:val="WW8Num9z1"/>
    <w:rsid w:val="0013591D"/>
    <w:rPr>
      <w:rFonts w:ascii="Courier New" w:hAnsi="Courier New" w:cs="Courier New" w:hint="default"/>
    </w:rPr>
  </w:style>
  <w:style w:type="character" w:customStyle="1" w:styleId="WW8Num9z2">
    <w:name w:val="WW8Num9z2"/>
    <w:rsid w:val="0013591D"/>
    <w:rPr>
      <w:rFonts w:ascii="Wingdings" w:hAnsi="Wingdings" w:hint="default"/>
    </w:rPr>
  </w:style>
  <w:style w:type="character" w:customStyle="1" w:styleId="WW8Num21z0">
    <w:name w:val="WW8Num21z0"/>
    <w:rsid w:val="0013591D"/>
    <w:rPr>
      <w:rFonts w:ascii="Times New Roman" w:hAnsi="Times New Roman" w:cs="Times New Roman" w:hint="default"/>
    </w:rPr>
  </w:style>
  <w:style w:type="character" w:customStyle="1" w:styleId="WW8Num21z1">
    <w:name w:val="WW8Num21z1"/>
    <w:rsid w:val="0013591D"/>
    <w:rPr>
      <w:rFonts w:ascii="Courier New" w:hAnsi="Courier New" w:cs="Courier New" w:hint="default"/>
    </w:rPr>
  </w:style>
  <w:style w:type="character" w:customStyle="1" w:styleId="WW8Num21z2">
    <w:name w:val="WW8Num21z2"/>
    <w:rsid w:val="0013591D"/>
    <w:rPr>
      <w:rFonts w:ascii="Wingdings" w:hAnsi="Wingdings" w:hint="default"/>
    </w:rPr>
  </w:style>
  <w:style w:type="character" w:customStyle="1" w:styleId="WW8Num21z3">
    <w:name w:val="WW8Num21z3"/>
    <w:rsid w:val="0013591D"/>
    <w:rPr>
      <w:rFonts w:ascii="Symbol" w:hAnsi="Symbol" w:hint="default"/>
    </w:rPr>
  </w:style>
  <w:style w:type="character" w:customStyle="1" w:styleId="WW8Num22z1">
    <w:name w:val="WW8Num22z1"/>
    <w:rsid w:val="0013591D"/>
    <w:rPr>
      <w:rFonts w:ascii="Courier New" w:hAnsi="Courier New" w:cs="Courier New" w:hint="default"/>
    </w:rPr>
  </w:style>
  <w:style w:type="character" w:customStyle="1" w:styleId="WW8Num22z2">
    <w:name w:val="WW8Num22z2"/>
    <w:rsid w:val="0013591D"/>
    <w:rPr>
      <w:rFonts w:ascii="Wingdings" w:hAnsi="Wingdings" w:hint="default"/>
    </w:rPr>
  </w:style>
  <w:style w:type="character" w:customStyle="1" w:styleId="WW8Num26z1">
    <w:name w:val="WW8Num26z1"/>
    <w:rsid w:val="0013591D"/>
    <w:rPr>
      <w:rFonts w:ascii="Courier New" w:hAnsi="Courier New" w:cs="Courier New" w:hint="default"/>
    </w:rPr>
  </w:style>
  <w:style w:type="character" w:customStyle="1" w:styleId="WW8Num26z2">
    <w:name w:val="WW8Num26z2"/>
    <w:rsid w:val="0013591D"/>
    <w:rPr>
      <w:rFonts w:ascii="Wingdings" w:hAnsi="Wingdings" w:hint="default"/>
    </w:rPr>
  </w:style>
  <w:style w:type="character" w:customStyle="1" w:styleId="WW8Num26z3">
    <w:name w:val="WW8Num26z3"/>
    <w:rsid w:val="0013591D"/>
    <w:rPr>
      <w:rFonts w:ascii="Symbol" w:hAnsi="Symbol" w:hint="default"/>
    </w:rPr>
  </w:style>
  <w:style w:type="character" w:customStyle="1" w:styleId="WW8Num30z1">
    <w:name w:val="WW8Num30z1"/>
    <w:rsid w:val="0013591D"/>
    <w:rPr>
      <w:rFonts w:ascii="Courier New" w:hAnsi="Courier New" w:cs="Courier New" w:hint="default"/>
    </w:rPr>
  </w:style>
  <w:style w:type="character" w:customStyle="1" w:styleId="WW8Num30z2">
    <w:name w:val="WW8Num30z2"/>
    <w:rsid w:val="0013591D"/>
    <w:rPr>
      <w:rFonts w:ascii="Wingdings" w:hAnsi="Wingdings" w:hint="default"/>
    </w:rPr>
  </w:style>
  <w:style w:type="character" w:customStyle="1" w:styleId="WW8Num32z1">
    <w:name w:val="WW8Num32z1"/>
    <w:rsid w:val="0013591D"/>
    <w:rPr>
      <w:rFonts w:ascii="Courier New" w:hAnsi="Courier New" w:cs="Courier New" w:hint="default"/>
    </w:rPr>
  </w:style>
  <w:style w:type="character" w:customStyle="1" w:styleId="WW8Num32z2">
    <w:name w:val="WW8Num32z2"/>
    <w:rsid w:val="0013591D"/>
    <w:rPr>
      <w:rFonts w:ascii="Wingdings" w:hAnsi="Wingdings" w:hint="default"/>
    </w:rPr>
  </w:style>
  <w:style w:type="character" w:customStyle="1" w:styleId="WW8Num42z1">
    <w:name w:val="WW8Num42z1"/>
    <w:rsid w:val="0013591D"/>
    <w:rPr>
      <w:rFonts w:ascii="Courier New" w:hAnsi="Courier New" w:cs="Courier New" w:hint="default"/>
    </w:rPr>
  </w:style>
  <w:style w:type="character" w:customStyle="1" w:styleId="WW8Num42z2">
    <w:name w:val="WW8Num42z2"/>
    <w:rsid w:val="0013591D"/>
    <w:rPr>
      <w:rFonts w:ascii="Wingdings" w:hAnsi="Wingdings" w:hint="default"/>
    </w:rPr>
  </w:style>
  <w:style w:type="character" w:customStyle="1" w:styleId="WW8Num43z1">
    <w:name w:val="WW8Num43z1"/>
    <w:rsid w:val="0013591D"/>
    <w:rPr>
      <w:rFonts w:ascii="Courier New" w:hAnsi="Courier New" w:cs="Courier New" w:hint="default"/>
    </w:rPr>
  </w:style>
  <w:style w:type="character" w:customStyle="1" w:styleId="WW8Num43z2">
    <w:name w:val="WW8Num43z2"/>
    <w:rsid w:val="0013591D"/>
    <w:rPr>
      <w:rFonts w:ascii="Wingdings" w:hAnsi="Wingdings" w:hint="default"/>
    </w:rPr>
  </w:style>
  <w:style w:type="character" w:customStyle="1" w:styleId="WW8Num44z1">
    <w:name w:val="WW8Num44z1"/>
    <w:rsid w:val="0013591D"/>
    <w:rPr>
      <w:rFonts w:ascii="Courier New" w:hAnsi="Courier New" w:cs="Courier New" w:hint="default"/>
    </w:rPr>
  </w:style>
  <w:style w:type="character" w:customStyle="1" w:styleId="WW8Num44z2">
    <w:name w:val="WW8Num44z2"/>
    <w:rsid w:val="0013591D"/>
    <w:rPr>
      <w:rFonts w:ascii="Wingdings" w:hAnsi="Wingdings" w:hint="default"/>
    </w:rPr>
  </w:style>
  <w:style w:type="character" w:customStyle="1" w:styleId="WW8Num48z1">
    <w:name w:val="WW8Num48z1"/>
    <w:rsid w:val="0013591D"/>
    <w:rPr>
      <w:rFonts w:ascii="Courier New" w:hAnsi="Courier New" w:cs="Courier New" w:hint="default"/>
    </w:rPr>
  </w:style>
  <w:style w:type="character" w:customStyle="1" w:styleId="WW8Num48z2">
    <w:name w:val="WW8Num48z2"/>
    <w:rsid w:val="0013591D"/>
    <w:rPr>
      <w:rFonts w:ascii="Wingdings" w:hAnsi="Wingdings" w:hint="default"/>
    </w:rPr>
  </w:style>
  <w:style w:type="character" w:customStyle="1" w:styleId="WW8Num50z1">
    <w:name w:val="WW8Num50z1"/>
    <w:rsid w:val="0013591D"/>
    <w:rPr>
      <w:rFonts w:ascii="Courier New" w:hAnsi="Courier New" w:cs="Courier New" w:hint="default"/>
    </w:rPr>
  </w:style>
  <w:style w:type="character" w:customStyle="1" w:styleId="WW8Num50z2">
    <w:name w:val="WW8Num50z2"/>
    <w:rsid w:val="0013591D"/>
    <w:rPr>
      <w:rFonts w:ascii="Wingdings" w:hAnsi="Wingdings" w:hint="default"/>
    </w:rPr>
  </w:style>
  <w:style w:type="character" w:customStyle="1" w:styleId="WW8Num52z1">
    <w:name w:val="WW8Num52z1"/>
    <w:rsid w:val="0013591D"/>
    <w:rPr>
      <w:rFonts w:ascii="Courier New" w:hAnsi="Courier New" w:cs="Courier New" w:hint="default"/>
    </w:rPr>
  </w:style>
  <w:style w:type="character" w:customStyle="1" w:styleId="WW8Num52z2">
    <w:name w:val="WW8Num52z2"/>
    <w:rsid w:val="0013591D"/>
    <w:rPr>
      <w:rFonts w:ascii="Wingdings" w:hAnsi="Wingdings" w:hint="default"/>
    </w:rPr>
  </w:style>
  <w:style w:type="character" w:customStyle="1" w:styleId="WW8NumSt32z0">
    <w:name w:val="WW8NumSt32z0"/>
    <w:rsid w:val="0013591D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  <w:rsid w:val="0013591D"/>
  </w:style>
  <w:style w:type="character" w:customStyle="1" w:styleId="Odwoaniedokomentarza1">
    <w:name w:val="Odwołanie do komentarza1"/>
    <w:rsid w:val="0013591D"/>
    <w:rPr>
      <w:sz w:val="16"/>
    </w:rPr>
  </w:style>
  <w:style w:type="character" w:customStyle="1" w:styleId="TekstkomentarzaZnak">
    <w:name w:val="Tekst komentarza Znak"/>
    <w:rsid w:val="0013591D"/>
    <w:rPr>
      <w:lang w:val="pl-PL" w:eastAsia="ar-SA" w:bidi="ar-SA"/>
    </w:rPr>
  </w:style>
  <w:style w:type="character" w:customStyle="1" w:styleId="TematkomentarzaZnak">
    <w:name w:val="Temat komentarza Znak"/>
    <w:rsid w:val="0013591D"/>
    <w:rPr>
      <w:b/>
      <w:bCs w:val="0"/>
      <w:lang w:val="pl-PL" w:eastAsia="ar-SA" w:bidi="ar-SA"/>
    </w:rPr>
  </w:style>
  <w:style w:type="character" w:customStyle="1" w:styleId="TekstdymkaZnak">
    <w:name w:val="Tekst dymka Znak"/>
    <w:rsid w:val="0013591D"/>
    <w:rPr>
      <w:rFonts w:ascii="Tahoma" w:hAnsi="Tahoma" w:cs="Tahoma" w:hint="default"/>
      <w:sz w:val="16"/>
      <w:lang w:val="pl-PL" w:eastAsia="ar-SA" w:bidi="ar-SA"/>
    </w:rPr>
  </w:style>
  <w:style w:type="character" w:customStyle="1" w:styleId="NormalnyWebZnak">
    <w:name w:val="Normalny (Web) Znak"/>
    <w:rsid w:val="0013591D"/>
    <w:rPr>
      <w:lang w:val="pl-PL" w:eastAsia="ar-SA" w:bidi="ar-SA"/>
    </w:rPr>
  </w:style>
  <w:style w:type="character" w:customStyle="1" w:styleId="PlainTextChar">
    <w:name w:val="Plain Text Char"/>
    <w:semiHidden/>
    <w:locked/>
    <w:rsid w:val="0013591D"/>
    <w:rPr>
      <w:rFonts w:ascii="Courier New" w:hAnsi="Courier New" w:cs="Courier New" w:hint="default"/>
      <w:lang w:val="x-none" w:eastAsia="ar-SA" w:bidi="ar-SA"/>
    </w:rPr>
  </w:style>
  <w:style w:type="character" w:customStyle="1" w:styleId="NagwekZnak">
    <w:name w:val="Nagłówek Znak"/>
    <w:aliases w:val="Nagłówek strony Znak"/>
    <w:rsid w:val="0013591D"/>
    <w:rPr>
      <w:spacing w:val="-4"/>
      <w:sz w:val="22"/>
    </w:rPr>
  </w:style>
  <w:style w:type="character" w:customStyle="1" w:styleId="TytuZnak">
    <w:name w:val="Tytuł Znak"/>
    <w:rsid w:val="0013591D"/>
    <w:rPr>
      <w:rFonts w:ascii="Arial" w:hAnsi="Arial" w:cs="Arial" w:hint="default"/>
      <w:b/>
      <w:bCs w:val="0"/>
      <w:sz w:val="32"/>
      <w:u w:val="single"/>
    </w:rPr>
  </w:style>
  <w:style w:type="character" w:customStyle="1" w:styleId="TekstpodstawowywcityZnak">
    <w:name w:val="Tekst podstawowy wcięty Znak"/>
    <w:rsid w:val="0013591D"/>
    <w:rPr>
      <w:sz w:val="24"/>
    </w:rPr>
  </w:style>
  <w:style w:type="character" w:customStyle="1" w:styleId="Tekstpodstawowywcity2Znak">
    <w:name w:val="Tekst podstawowy wcięty 2 Znak"/>
    <w:rsid w:val="0013591D"/>
  </w:style>
  <w:style w:type="character" w:customStyle="1" w:styleId="Tekstpodstawowywcity3Znak">
    <w:name w:val="Tekst podstawowy wcięty 3 Znak"/>
    <w:rsid w:val="0013591D"/>
  </w:style>
  <w:style w:type="character" w:customStyle="1" w:styleId="TekstpodstawowyZnak">
    <w:name w:val="Tekst podstawowy Znak"/>
    <w:rsid w:val="0013591D"/>
    <w:rPr>
      <w:sz w:val="24"/>
    </w:rPr>
  </w:style>
  <w:style w:type="character" w:customStyle="1" w:styleId="StopkaZnak">
    <w:name w:val="Stopka Znak"/>
    <w:rsid w:val="0013591D"/>
    <w:rPr>
      <w:sz w:val="24"/>
    </w:rPr>
  </w:style>
  <w:style w:type="character" w:customStyle="1" w:styleId="Tekstpodstawowy2Znak">
    <w:name w:val="Tekst podstawowy 2 Znak"/>
    <w:rsid w:val="0013591D"/>
    <w:rPr>
      <w:i/>
      <w:iCs w:val="0"/>
      <w:sz w:val="24"/>
    </w:rPr>
  </w:style>
  <w:style w:type="character" w:customStyle="1" w:styleId="Tekstpodstawowy3Znak">
    <w:name w:val="Tekst podstawowy 3 Znak"/>
    <w:rsid w:val="0013591D"/>
    <w:rPr>
      <w:sz w:val="16"/>
    </w:rPr>
  </w:style>
  <w:style w:type="character" w:customStyle="1" w:styleId="PlandokumentuZnak">
    <w:name w:val="Plan dokumentu Znak"/>
    <w:rsid w:val="0013591D"/>
    <w:rPr>
      <w:rFonts w:ascii="Tahoma" w:hAnsi="Tahoma" w:cs="Tahoma" w:hint="default"/>
      <w:shd w:val="clear" w:color="auto" w:fill="000080"/>
    </w:rPr>
  </w:style>
  <w:style w:type="character" w:customStyle="1" w:styleId="TekstprzypisukocowegoZnak">
    <w:name w:val="Tekst przypisu końcowego Znak"/>
    <w:rsid w:val="0013591D"/>
  </w:style>
  <w:style w:type="character" w:customStyle="1" w:styleId="Znakiprzypiswkocowych">
    <w:name w:val="Znaki przypisów końcowych"/>
    <w:rsid w:val="0013591D"/>
    <w:rPr>
      <w:vertAlign w:val="superscript"/>
    </w:rPr>
  </w:style>
  <w:style w:type="character" w:customStyle="1" w:styleId="ZnakZnak">
    <w:name w:val="Znak Znak"/>
    <w:rsid w:val="0013591D"/>
    <w:rPr>
      <w:lang w:val="pl-PL" w:eastAsia="ar-SA" w:bidi="ar-SA"/>
    </w:rPr>
  </w:style>
  <w:style w:type="character" w:customStyle="1" w:styleId="Odwoaniedokomentarza2">
    <w:name w:val="Odwołanie do komentarza2"/>
    <w:rsid w:val="0013591D"/>
    <w:rPr>
      <w:sz w:val="16"/>
    </w:rPr>
  </w:style>
  <w:style w:type="character" w:customStyle="1" w:styleId="TekstkomentarzaZnak1">
    <w:name w:val="Tekst komentarza Znak1"/>
    <w:rsid w:val="0013591D"/>
  </w:style>
  <w:style w:type="character" w:customStyle="1" w:styleId="Symbolewypunktowania">
    <w:name w:val="Symbole wypunktowania"/>
    <w:rsid w:val="0013591D"/>
    <w:rPr>
      <w:rFonts w:ascii="OpenSymbol" w:hAnsi="OpenSymbol" w:hint="default"/>
    </w:rPr>
  </w:style>
  <w:style w:type="character" w:customStyle="1" w:styleId="ZwykytekstZnak1">
    <w:name w:val="Zwykły tekst Znak1"/>
    <w:semiHidden/>
    <w:rsid w:val="0013591D"/>
    <w:rPr>
      <w:rFonts w:ascii="Consolas" w:hAnsi="Consolas" w:hint="default"/>
      <w:sz w:val="21"/>
    </w:rPr>
  </w:style>
  <w:style w:type="character" w:customStyle="1" w:styleId="st">
    <w:name w:val="st"/>
    <w:rsid w:val="0013591D"/>
  </w:style>
  <w:style w:type="character" w:customStyle="1" w:styleId="text1">
    <w:name w:val="text1"/>
    <w:rsid w:val="0013591D"/>
    <w:rPr>
      <w:rFonts w:ascii="Verdana" w:hAnsi="Verdana" w:hint="default"/>
      <w:color w:val="000000"/>
      <w:sz w:val="20"/>
    </w:rPr>
  </w:style>
  <w:style w:type="character" w:customStyle="1" w:styleId="Tekstzastpczy1">
    <w:name w:val="Tekst zastępczy1"/>
    <w:semiHidden/>
    <w:rsid w:val="0013591D"/>
    <w:rPr>
      <w:rFonts w:ascii="Times New Roman" w:hAnsi="Times New Roman" w:cs="Times New Roman" w:hint="default"/>
      <w:color w:val="808080"/>
    </w:rPr>
  </w:style>
  <w:style w:type="character" w:customStyle="1" w:styleId="FontStyle17">
    <w:name w:val="Font Style17"/>
    <w:rsid w:val="0013591D"/>
    <w:rPr>
      <w:rFonts w:ascii="Calibri" w:hAnsi="Calibri" w:cs="Calibri" w:hint="default"/>
      <w:b/>
      <w:bCs/>
      <w:sz w:val="20"/>
      <w:szCs w:val="20"/>
    </w:rPr>
  </w:style>
  <w:style w:type="table" w:styleId="Tabela-Siatka">
    <w:name w:val="Table Grid"/>
    <w:basedOn w:val="Standardowy"/>
    <w:rsid w:val="0013591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9">
    <w:name w:val="toc 9"/>
    <w:basedOn w:val="Indeks"/>
    <w:rsid w:val="0013591D"/>
    <w:pPr>
      <w:widowControl/>
      <w:tabs>
        <w:tab w:val="right" w:leader="dot" w:pos="11901"/>
      </w:tabs>
      <w:ind w:left="2264"/>
    </w:pPr>
    <w:rPr>
      <w:rFonts w:ascii="Times New Roman" w:eastAsia="Calibri" w:hAnsi="Times New Roman" w:cs="Tahoma"/>
      <w:kern w:val="0"/>
      <w:lang w:eastAsia="ar-SA" w:bidi="ar-SA"/>
    </w:rPr>
  </w:style>
  <w:style w:type="paragraph" w:styleId="Spistreci8">
    <w:name w:val="toc 8"/>
    <w:basedOn w:val="Indeks"/>
    <w:rsid w:val="0013591D"/>
    <w:pPr>
      <w:widowControl/>
      <w:tabs>
        <w:tab w:val="right" w:leader="dot" w:pos="11618"/>
      </w:tabs>
      <w:ind w:left="1981"/>
    </w:pPr>
    <w:rPr>
      <w:rFonts w:ascii="Times New Roman" w:eastAsia="Calibri" w:hAnsi="Times New Roman" w:cs="Tahoma"/>
      <w:kern w:val="0"/>
      <w:lang w:eastAsia="ar-SA" w:bidi="ar-SA"/>
    </w:rPr>
  </w:style>
  <w:style w:type="paragraph" w:styleId="Spistreci7">
    <w:name w:val="toc 7"/>
    <w:basedOn w:val="Indeks"/>
    <w:rsid w:val="0013591D"/>
    <w:pPr>
      <w:widowControl/>
      <w:tabs>
        <w:tab w:val="right" w:leader="dot" w:pos="11335"/>
      </w:tabs>
      <w:ind w:left="1698"/>
    </w:pPr>
    <w:rPr>
      <w:rFonts w:ascii="Times New Roman" w:eastAsia="Calibri" w:hAnsi="Times New Roman" w:cs="Tahoma"/>
      <w:kern w:val="0"/>
      <w:lang w:eastAsia="ar-SA" w:bidi="ar-SA"/>
    </w:rPr>
  </w:style>
  <w:style w:type="paragraph" w:styleId="Spistreci6">
    <w:name w:val="toc 6"/>
    <w:basedOn w:val="Indeks"/>
    <w:rsid w:val="0013591D"/>
    <w:pPr>
      <w:widowControl/>
      <w:tabs>
        <w:tab w:val="right" w:leader="dot" w:pos="11052"/>
      </w:tabs>
      <w:ind w:left="1415"/>
    </w:pPr>
    <w:rPr>
      <w:rFonts w:ascii="Times New Roman" w:eastAsia="Calibri" w:hAnsi="Times New Roman" w:cs="Tahoma"/>
      <w:kern w:val="0"/>
      <w:lang w:eastAsia="ar-SA" w:bidi="ar-SA"/>
    </w:rPr>
  </w:style>
  <w:style w:type="paragraph" w:styleId="Spistreci5">
    <w:name w:val="toc 5"/>
    <w:basedOn w:val="Indeks"/>
    <w:rsid w:val="0013591D"/>
    <w:pPr>
      <w:widowControl/>
      <w:tabs>
        <w:tab w:val="right" w:leader="dot" w:pos="10769"/>
      </w:tabs>
      <w:ind w:left="1132"/>
    </w:pPr>
    <w:rPr>
      <w:rFonts w:ascii="Times New Roman" w:eastAsia="Calibri" w:hAnsi="Times New Roman" w:cs="Tahoma"/>
      <w:kern w:val="0"/>
      <w:lang w:eastAsia="ar-SA" w:bidi="ar-SA"/>
    </w:rPr>
  </w:style>
  <w:style w:type="paragraph" w:styleId="Spistreci4">
    <w:name w:val="toc 4"/>
    <w:basedOn w:val="Indeks"/>
    <w:rsid w:val="0013591D"/>
    <w:pPr>
      <w:widowControl/>
      <w:tabs>
        <w:tab w:val="right" w:leader="dot" w:pos="10486"/>
      </w:tabs>
      <w:ind w:left="849"/>
    </w:pPr>
    <w:rPr>
      <w:rFonts w:ascii="Times New Roman" w:eastAsia="Calibri" w:hAnsi="Times New Roman" w:cs="Tahoma"/>
      <w:kern w:val="0"/>
      <w:lang w:eastAsia="ar-SA" w:bidi="ar-SA"/>
    </w:rPr>
  </w:style>
  <w:style w:type="paragraph" w:styleId="Spistreci3">
    <w:name w:val="toc 3"/>
    <w:basedOn w:val="Indeks"/>
    <w:rsid w:val="0013591D"/>
    <w:pPr>
      <w:widowControl/>
      <w:tabs>
        <w:tab w:val="right" w:leader="dot" w:pos="10203"/>
      </w:tabs>
      <w:ind w:left="566"/>
    </w:pPr>
    <w:rPr>
      <w:rFonts w:ascii="Times New Roman" w:eastAsia="Calibri" w:hAnsi="Times New Roman" w:cs="Tahoma"/>
      <w:kern w:val="0"/>
      <w:lang w:eastAsia="ar-SA" w:bidi="ar-SA"/>
    </w:rPr>
  </w:style>
  <w:style w:type="paragraph" w:styleId="Spistreci2">
    <w:name w:val="toc 2"/>
    <w:basedOn w:val="Indeks"/>
    <w:rsid w:val="0013591D"/>
    <w:pPr>
      <w:widowControl/>
      <w:tabs>
        <w:tab w:val="right" w:leader="dot" w:pos="9920"/>
      </w:tabs>
      <w:ind w:left="283"/>
    </w:pPr>
    <w:rPr>
      <w:rFonts w:ascii="Times New Roman" w:eastAsia="Calibri" w:hAnsi="Times New Roman" w:cs="Tahoma"/>
      <w:kern w:val="0"/>
      <w:lang w:eastAsia="ar-SA" w:bidi="ar-SA"/>
    </w:rPr>
  </w:style>
  <w:style w:type="numbering" w:customStyle="1" w:styleId="WW8Num35">
    <w:name w:val="WW8Num35"/>
    <w:rsid w:val="0013591D"/>
    <w:pPr>
      <w:numPr>
        <w:numId w:val="31"/>
      </w:numPr>
    </w:pPr>
  </w:style>
  <w:style w:type="numbering" w:customStyle="1" w:styleId="WW8Num23">
    <w:name w:val="WW8Num23"/>
    <w:rsid w:val="0013591D"/>
    <w:pPr>
      <w:numPr>
        <w:numId w:val="32"/>
      </w:numPr>
    </w:pPr>
  </w:style>
  <w:style w:type="numbering" w:customStyle="1" w:styleId="WW8Num22">
    <w:name w:val="WW8Num22"/>
    <w:rsid w:val="0013591D"/>
    <w:pPr>
      <w:numPr>
        <w:numId w:val="33"/>
      </w:numPr>
    </w:pPr>
  </w:style>
  <w:style w:type="character" w:customStyle="1" w:styleId="ZnakZnakZnak">
    <w:name w:val="Znak Znak Znak"/>
    <w:rsid w:val="00645D29"/>
    <w:rPr>
      <w:rFonts w:ascii="Calibri" w:eastAsia="Calibri" w:hAnsi="Calibri" w:cs="Calibri" w:hint="default"/>
      <w:sz w:val="22"/>
      <w:szCs w:val="22"/>
      <w:lang w:val="pl-PL" w:eastAsia="en-US" w:bidi="ar-SA"/>
    </w:rPr>
  </w:style>
  <w:style w:type="character" w:customStyle="1" w:styleId="FontStyle63">
    <w:name w:val="Font Style63"/>
    <w:rsid w:val="00645D29"/>
    <w:rPr>
      <w:rFonts w:ascii="Times New Roman" w:hAnsi="Times New Roman" w:cs="Times New Roman" w:hint="default"/>
      <w:color w:val="000000"/>
      <w:sz w:val="18"/>
    </w:rPr>
  </w:style>
  <w:style w:type="paragraph" w:styleId="Mapadokumentu">
    <w:name w:val="Document Map"/>
    <w:basedOn w:val="Normalny"/>
    <w:semiHidden/>
    <w:rsid w:val="00DF5F4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WW-Tekstpodstawowywcity2">
    <w:name w:val="WW-Tekst podstawowy wci?ty 2"/>
    <w:basedOn w:val="Normalny"/>
    <w:rsid w:val="00480741"/>
    <w:pPr>
      <w:widowControl/>
      <w:tabs>
        <w:tab w:val="left" w:pos="852"/>
      </w:tabs>
      <w:ind w:left="426" w:hanging="426"/>
      <w:jc w:val="both"/>
    </w:pPr>
    <w:rPr>
      <w:rFonts w:ascii="Times New Roman" w:eastAsia="Times New Roman" w:hAnsi="Times New Roman" w:cs="Times New Roman"/>
      <w:kern w:val="0"/>
      <w:sz w:val="22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1590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bownik</dc:creator>
  <cp:keywords/>
  <cp:lastModifiedBy>Maciej Gędłek</cp:lastModifiedBy>
  <cp:revision>3</cp:revision>
  <cp:lastPrinted>2020-06-25T12:46:00Z</cp:lastPrinted>
  <dcterms:created xsi:type="dcterms:W3CDTF">2026-08-04T07:43:00Z</dcterms:created>
  <dcterms:modified xsi:type="dcterms:W3CDTF">2026-08-04T07:43:00Z</dcterms:modified>
</cp:coreProperties>
</file>