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00DD" w14:textId="228ED291" w:rsidR="0032786B" w:rsidRPr="00297B0F" w:rsidRDefault="0032786B" w:rsidP="00893F6C">
      <w:pPr>
        <w:spacing w:line="480" w:lineRule="auto"/>
        <w:rPr>
          <w:rFonts w:ascii="Times New Roman" w:hAnsi="Times New Roman"/>
          <w:sz w:val="24"/>
          <w:szCs w:val="24"/>
        </w:rPr>
      </w:pPr>
    </w:p>
    <w:p w14:paraId="04C453E1" w14:textId="77777777" w:rsidR="0032786B" w:rsidRPr="00F00549" w:rsidRDefault="0032786B" w:rsidP="006B29BE">
      <w:pPr>
        <w:pStyle w:val="Bezodstpw"/>
        <w:spacing w:before="6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238674" w14:textId="77777777" w:rsidR="0032786B" w:rsidRPr="00F00549" w:rsidRDefault="0032786B" w:rsidP="006B29BE">
      <w:pPr>
        <w:pStyle w:val="Bezodstpw"/>
        <w:spacing w:before="6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AA9541" w14:textId="77777777" w:rsidR="003D08E7" w:rsidRPr="00F00549" w:rsidRDefault="003D08E7" w:rsidP="003D08E7">
      <w:pPr>
        <w:pStyle w:val="Bezodstpw"/>
        <w:spacing w:before="60"/>
        <w:jc w:val="center"/>
        <w:rPr>
          <w:rFonts w:ascii="Times New Roman" w:hAnsi="Times New Roman"/>
          <w:bCs/>
          <w:i/>
          <w:sz w:val="24"/>
          <w:szCs w:val="24"/>
        </w:rPr>
      </w:pPr>
      <w:r w:rsidRPr="00F00549">
        <w:rPr>
          <w:rFonts w:ascii="Times New Roman" w:hAnsi="Times New Roman"/>
          <w:b/>
          <w:bCs/>
          <w:sz w:val="24"/>
          <w:szCs w:val="24"/>
        </w:rPr>
        <w:t>SPECYFIKACJA WARUNKÓW ZAMÓWIENIA</w:t>
      </w:r>
    </w:p>
    <w:p w14:paraId="072C83B5" w14:textId="77777777" w:rsidR="003D08E7" w:rsidRPr="00F00549" w:rsidRDefault="003D08E7" w:rsidP="003D08E7">
      <w:pPr>
        <w:pStyle w:val="Bezodstpw"/>
        <w:spacing w:before="6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1C566DB" w14:textId="1EEF134A" w:rsidR="003D08E7" w:rsidRPr="00F00549" w:rsidRDefault="003D08E7" w:rsidP="003D08E7">
      <w:pPr>
        <w:pStyle w:val="Bezodstpw"/>
        <w:spacing w:before="6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5E2CD31">
        <w:rPr>
          <w:rFonts w:ascii="Times New Roman" w:hAnsi="Times New Roman"/>
          <w:b/>
          <w:bCs/>
          <w:sz w:val="24"/>
          <w:szCs w:val="24"/>
        </w:rPr>
        <w:t xml:space="preserve">ZNAK SPRAWY: </w:t>
      </w:r>
      <w:bookmarkStart w:id="0" w:name="_Hlk99350087"/>
      <w:r w:rsidR="00C4064F" w:rsidRPr="05E2CD31">
        <w:rPr>
          <w:rFonts w:ascii="Times New Roman" w:hAnsi="Times New Roman"/>
          <w:b/>
          <w:bCs/>
          <w:sz w:val="24"/>
          <w:szCs w:val="24"/>
        </w:rPr>
        <w:t>AKW.351.</w:t>
      </w:r>
      <w:r w:rsidR="00DA1F9A">
        <w:rPr>
          <w:rFonts w:ascii="Times New Roman" w:hAnsi="Times New Roman"/>
          <w:b/>
          <w:bCs/>
          <w:sz w:val="24"/>
          <w:szCs w:val="24"/>
        </w:rPr>
        <w:t>5</w:t>
      </w:r>
      <w:r w:rsidR="00C4064F" w:rsidRPr="05E2CD31">
        <w:rPr>
          <w:rFonts w:ascii="Times New Roman" w:hAnsi="Times New Roman"/>
          <w:b/>
          <w:bCs/>
          <w:sz w:val="24"/>
          <w:szCs w:val="24"/>
        </w:rPr>
        <w:t>.202</w:t>
      </w:r>
      <w:bookmarkEnd w:id="0"/>
      <w:r w:rsidR="00C60001">
        <w:rPr>
          <w:rFonts w:ascii="Times New Roman" w:hAnsi="Times New Roman"/>
          <w:b/>
          <w:bCs/>
          <w:sz w:val="24"/>
          <w:szCs w:val="24"/>
        </w:rPr>
        <w:t>6</w:t>
      </w:r>
    </w:p>
    <w:p w14:paraId="1D07D0ED" w14:textId="77777777" w:rsidR="003D08E7" w:rsidRPr="00F00549" w:rsidRDefault="003D08E7" w:rsidP="003D08E7">
      <w:pPr>
        <w:spacing w:before="6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FE6E71E" w14:textId="77777777" w:rsidR="003D08E7" w:rsidRPr="00F56440" w:rsidRDefault="003D08E7" w:rsidP="003D08E7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bookmarkStart w:id="1" w:name="_Hlk493681197"/>
    </w:p>
    <w:p w14:paraId="683D4DA0" w14:textId="7C069A15" w:rsidR="003D08E7" w:rsidRDefault="003D08E7" w:rsidP="003D08E7">
      <w:pPr>
        <w:spacing w:before="6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  <w:lang w:eastAsia="en-US"/>
        </w:rPr>
      </w:pPr>
      <w:r w:rsidRPr="00F5644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F56440">
        <w:rPr>
          <w:rFonts w:ascii="Times New Roman" w:eastAsiaTheme="minorHAnsi" w:hAnsi="Times New Roman"/>
          <w:b/>
          <w:bCs/>
          <w:color w:val="000000"/>
          <w:sz w:val="23"/>
          <w:szCs w:val="23"/>
          <w:lang w:eastAsia="en-US"/>
        </w:rPr>
        <w:t xml:space="preserve">TRYB UDZIELENIA ZAMÓWIENIA: </w:t>
      </w:r>
      <w:r w:rsidRPr="00F56440">
        <w:rPr>
          <w:rFonts w:ascii="Times New Roman" w:eastAsiaTheme="minorHAnsi" w:hAnsi="Times New Roman"/>
          <w:color w:val="000000"/>
          <w:sz w:val="23"/>
          <w:szCs w:val="23"/>
          <w:lang w:eastAsia="en-US"/>
        </w:rPr>
        <w:t xml:space="preserve">tryb podstawowy </w:t>
      </w:r>
      <w:r w:rsidR="003A1253">
        <w:rPr>
          <w:rFonts w:ascii="Times New Roman" w:eastAsiaTheme="minorHAnsi" w:hAnsi="Times New Roman"/>
          <w:color w:val="000000"/>
          <w:sz w:val="23"/>
          <w:szCs w:val="23"/>
          <w:lang w:eastAsia="en-US"/>
        </w:rPr>
        <w:t>z możliwością negocjacji</w:t>
      </w:r>
    </w:p>
    <w:p w14:paraId="12D7EA44" w14:textId="77777777" w:rsidR="003D08E7" w:rsidRPr="00F00549" w:rsidRDefault="003D08E7" w:rsidP="003D08E7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1"/>
    <w:p w14:paraId="38030504" w14:textId="10F9BC7D" w:rsidR="003D08E7" w:rsidRPr="006E3752" w:rsidRDefault="003D08E7" w:rsidP="006E3752">
      <w:pPr>
        <w:spacing w:after="0" w:line="240" w:lineRule="auto"/>
        <w:ind w:left="567" w:firstLine="426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14:paraId="7F295A9D" w14:textId="5AF47092" w:rsidR="006E3752" w:rsidRPr="00897670" w:rsidRDefault="006E3752" w:rsidP="286A37A3">
      <w:pPr>
        <w:suppressAutoHyphens/>
        <w:jc w:val="center"/>
        <w:rPr>
          <w:rFonts w:ascii="Times New Roman" w:hAnsi="Times New Roman"/>
          <w:b/>
          <w:bCs/>
          <w:spacing w:val="-4"/>
          <w:sz w:val="24"/>
          <w:szCs w:val="24"/>
          <w:lang w:eastAsia="ar-SA"/>
        </w:rPr>
      </w:pPr>
      <w:r w:rsidRPr="00897670">
        <w:rPr>
          <w:rFonts w:ascii="Times New Roman" w:hAnsi="Times New Roman"/>
          <w:b/>
          <w:bCs/>
          <w:spacing w:val="-4"/>
          <w:sz w:val="24"/>
          <w:szCs w:val="24"/>
          <w:lang w:eastAsia="ar-SA"/>
        </w:rPr>
        <w:t>„</w:t>
      </w:r>
      <w:r w:rsidR="00B164AF" w:rsidRPr="00C641B2">
        <w:rPr>
          <w:rFonts w:ascii="Times New Roman" w:hAnsi="Times New Roman"/>
          <w:b/>
          <w:bCs/>
          <w:sz w:val="24"/>
          <w:szCs w:val="24"/>
        </w:rPr>
        <w:t>Modernizacja i przebudowa placu zabaw w Miękowie</w:t>
      </w:r>
      <w:r w:rsidR="00846C4E">
        <w:rPr>
          <w:rFonts w:ascii="Times New Roman" w:hAnsi="Times New Roman"/>
          <w:b/>
          <w:bCs/>
          <w:sz w:val="24"/>
          <w:szCs w:val="24"/>
        </w:rPr>
        <w:t xml:space="preserve"> II</w:t>
      </w:r>
      <w:r w:rsidR="00B02F9A" w:rsidRPr="00897670">
        <w:rPr>
          <w:rFonts w:ascii="Times New Roman" w:hAnsi="Times New Roman"/>
          <w:b/>
          <w:bCs/>
          <w:spacing w:val="-4"/>
          <w:sz w:val="24"/>
          <w:szCs w:val="24"/>
          <w:lang w:eastAsia="ar-SA"/>
        </w:rPr>
        <w:t>”</w:t>
      </w:r>
      <w:r w:rsidR="00C4064F" w:rsidRPr="00897670">
        <w:rPr>
          <w:rFonts w:ascii="Times New Roman" w:hAnsi="Times New Roman"/>
          <w:b/>
          <w:bCs/>
          <w:spacing w:val="-4"/>
          <w:sz w:val="24"/>
          <w:szCs w:val="24"/>
          <w:lang w:eastAsia="ar-SA"/>
        </w:rPr>
        <w:t xml:space="preserve"> </w:t>
      </w:r>
    </w:p>
    <w:p w14:paraId="6EBFD36D" w14:textId="77777777" w:rsidR="00897457" w:rsidRPr="00F00549" w:rsidRDefault="00897457" w:rsidP="003D08E7">
      <w:pPr>
        <w:spacing w:after="0" w:line="240" w:lineRule="auto"/>
        <w:ind w:left="567" w:firstLine="426"/>
        <w:rPr>
          <w:rFonts w:ascii="Times New Roman" w:hAnsi="Times New Roman"/>
          <w:b/>
          <w:sz w:val="24"/>
          <w:szCs w:val="24"/>
        </w:rPr>
      </w:pPr>
    </w:p>
    <w:p w14:paraId="66E43142" w14:textId="77777777" w:rsidR="003D08E7" w:rsidRPr="00F00549" w:rsidRDefault="003D08E7" w:rsidP="003D08E7">
      <w:pPr>
        <w:pStyle w:val="Bezodstpw"/>
        <w:spacing w:before="60"/>
        <w:rPr>
          <w:rFonts w:ascii="Times New Roman" w:hAnsi="Times New Roman"/>
          <w:b/>
          <w:bCs/>
          <w:sz w:val="24"/>
          <w:szCs w:val="24"/>
        </w:rPr>
      </w:pPr>
    </w:p>
    <w:p w14:paraId="26917A89" w14:textId="77777777" w:rsidR="003D08E7" w:rsidRPr="00F00549" w:rsidRDefault="003D08E7" w:rsidP="003D08E7">
      <w:pPr>
        <w:pStyle w:val="Bezodstpw"/>
        <w:spacing w:before="60"/>
        <w:rPr>
          <w:rFonts w:ascii="Times New Roman" w:hAnsi="Times New Roman"/>
          <w:b/>
          <w:bCs/>
          <w:sz w:val="24"/>
          <w:szCs w:val="24"/>
        </w:rPr>
      </w:pPr>
    </w:p>
    <w:p w14:paraId="6159E033" w14:textId="77777777" w:rsidR="003D08E7" w:rsidRPr="00F00549" w:rsidRDefault="003D08E7" w:rsidP="003D08E7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4FFAFC56" w14:textId="77777777" w:rsidR="003D08E7" w:rsidRPr="00F00549" w:rsidRDefault="003D08E7" w:rsidP="003D08E7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6AAF5A16" w14:textId="77777777" w:rsidR="003D08E7" w:rsidRPr="00F00549" w:rsidRDefault="003D08E7" w:rsidP="003D08E7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641FFEF1" w14:textId="77777777" w:rsidR="003D08E7" w:rsidRPr="00F00549" w:rsidRDefault="003D08E7" w:rsidP="003D08E7">
      <w:pPr>
        <w:spacing w:before="6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84548B" w14:textId="6ED88049" w:rsidR="003D08E7" w:rsidRPr="00F00549" w:rsidRDefault="00C4064F" w:rsidP="003D08E7">
      <w:pPr>
        <w:spacing w:before="60" w:line="240" w:lineRule="auto"/>
        <w:jc w:val="center"/>
        <w:rPr>
          <w:rFonts w:ascii="Times New Roman" w:hAnsi="Times New Roman"/>
          <w:sz w:val="24"/>
          <w:szCs w:val="24"/>
        </w:rPr>
      </w:pPr>
      <w:r w:rsidRPr="05E2CD31">
        <w:rPr>
          <w:rFonts w:ascii="Times New Roman" w:hAnsi="Times New Roman"/>
          <w:sz w:val="24"/>
          <w:szCs w:val="24"/>
        </w:rPr>
        <w:t>Czerwonak,</w:t>
      </w:r>
      <w:r w:rsidR="006855E6">
        <w:rPr>
          <w:rFonts w:ascii="Times New Roman" w:hAnsi="Times New Roman"/>
          <w:sz w:val="24"/>
          <w:szCs w:val="24"/>
        </w:rPr>
        <w:t xml:space="preserve"> </w:t>
      </w:r>
      <w:r w:rsidR="00021478">
        <w:rPr>
          <w:rFonts w:ascii="Times New Roman" w:hAnsi="Times New Roman"/>
          <w:sz w:val="24"/>
          <w:szCs w:val="24"/>
        </w:rPr>
        <w:t>3</w:t>
      </w:r>
      <w:r w:rsidR="006855E6">
        <w:rPr>
          <w:rFonts w:ascii="Times New Roman" w:hAnsi="Times New Roman"/>
          <w:sz w:val="24"/>
          <w:szCs w:val="24"/>
        </w:rPr>
        <w:t xml:space="preserve"> </w:t>
      </w:r>
      <w:r w:rsidR="00021478">
        <w:rPr>
          <w:rFonts w:ascii="Times New Roman" w:hAnsi="Times New Roman"/>
          <w:sz w:val="24"/>
          <w:szCs w:val="24"/>
        </w:rPr>
        <w:t>sierpnia</w:t>
      </w:r>
      <w:r w:rsidR="00F04B75" w:rsidRPr="006B08C6">
        <w:rPr>
          <w:rFonts w:ascii="Times New Roman" w:hAnsi="Times New Roman"/>
          <w:sz w:val="24"/>
          <w:szCs w:val="24"/>
        </w:rPr>
        <w:t xml:space="preserve"> </w:t>
      </w:r>
      <w:r w:rsidR="003D08E7" w:rsidRPr="006B08C6">
        <w:rPr>
          <w:rFonts w:ascii="Times New Roman" w:hAnsi="Times New Roman"/>
          <w:sz w:val="24"/>
          <w:szCs w:val="24"/>
        </w:rPr>
        <w:t>202</w:t>
      </w:r>
      <w:r w:rsidR="009438B2">
        <w:rPr>
          <w:rFonts w:ascii="Times New Roman" w:hAnsi="Times New Roman"/>
          <w:sz w:val="24"/>
          <w:szCs w:val="24"/>
        </w:rPr>
        <w:t>6</w:t>
      </w:r>
      <w:r w:rsidR="003D08E7" w:rsidRPr="006B08C6">
        <w:rPr>
          <w:rFonts w:ascii="Times New Roman" w:hAnsi="Times New Roman"/>
          <w:sz w:val="24"/>
          <w:szCs w:val="24"/>
        </w:rPr>
        <w:t xml:space="preserve"> roku</w:t>
      </w:r>
      <w:r w:rsidRPr="05E2CD31">
        <w:rPr>
          <w:rFonts w:ascii="Times New Roman" w:hAnsi="Times New Roman"/>
          <w:sz w:val="24"/>
          <w:szCs w:val="24"/>
        </w:rPr>
        <w:t xml:space="preserve"> </w:t>
      </w:r>
    </w:p>
    <w:p w14:paraId="01AC2F0B" w14:textId="77777777" w:rsidR="003D08E7" w:rsidRPr="00F00549" w:rsidRDefault="003D08E7" w:rsidP="003D08E7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EC5B48F" w14:textId="13113A7E" w:rsidR="005A65C5" w:rsidRPr="00F00549" w:rsidRDefault="005A65C5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6FDA275" w14:textId="7A7772DF" w:rsidR="005A65C5" w:rsidRPr="00F00549" w:rsidRDefault="005A65C5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537EC255" w14:textId="0DB6D479" w:rsidR="005A65C5" w:rsidRPr="00F00549" w:rsidRDefault="005A65C5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3A01D0D1" w14:textId="4BACD385" w:rsidR="005A65C5" w:rsidRDefault="005A65C5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403B65B7" w14:textId="4F4A7C7C" w:rsidR="00A1014F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779688AB" w14:textId="2D083026" w:rsidR="00A1014F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2E2BDE20" w14:textId="65F20A81" w:rsidR="00A1014F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189EED4" w14:textId="732D93FA" w:rsidR="00A1014F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3692D867" w14:textId="3A84C78D" w:rsidR="00A1014F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2E847CA" w14:textId="77777777" w:rsidR="00A1014F" w:rsidRPr="00F00549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0D777BA1" w14:textId="33EF7E11" w:rsidR="005A65C5" w:rsidRDefault="005A65C5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05C4286C" w14:textId="514F6D55" w:rsidR="00C4064F" w:rsidRDefault="00C406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6F223543" w14:textId="1FD71933" w:rsidR="00C4064F" w:rsidRDefault="00C406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9EE8D3A" w14:textId="0AFFDBE3" w:rsidR="00C4064F" w:rsidRDefault="00C406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4A3540E" w14:textId="77777777" w:rsidR="00C4064F" w:rsidRPr="00F00549" w:rsidRDefault="00C406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EA1FDAB" w14:textId="0D83AFD8" w:rsidR="006B29BE" w:rsidRPr="00F00549" w:rsidRDefault="006B29BE" w:rsidP="006B29BE">
      <w:pPr>
        <w:pStyle w:val="Nagwek1"/>
        <w:shd w:val="clear" w:color="auto" w:fill="CCC0D9"/>
        <w:spacing w:before="0" w:after="240" w:line="240" w:lineRule="auto"/>
        <w:rPr>
          <w:rFonts w:ascii="Times New Roman" w:hAnsi="Times New Roman"/>
          <w:sz w:val="24"/>
          <w:szCs w:val="24"/>
          <w:u w:val="single"/>
        </w:rPr>
      </w:pPr>
      <w:bookmarkStart w:id="2" w:name="_Toc264373033"/>
      <w:bookmarkStart w:id="3" w:name="_Toc440969206"/>
      <w:r w:rsidRPr="00F00549">
        <w:rPr>
          <w:rFonts w:ascii="Times New Roman" w:hAnsi="Times New Roman"/>
          <w:sz w:val="24"/>
          <w:szCs w:val="24"/>
        </w:rPr>
        <w:lastRenderedPageBreak/>
        <w:t xml:space="preserve">I. </w:t>
      </w:r>
      <w:r w:rsidRPr="00F00549">
        <w:rPr>
          <w:rFonts w:ascii="Times New Roman" w:hAnsi="Times New Roman"/>
          <w:sz w:val="24"/>
          <w:szCs w:val="24"/>
          <w:u w:val="single"/>
        </w:rPr>
        <w:t>INFORMACJE OGÓLNE</w:t>
      </w:r>
      <w:bookmarkEnd w:id="2"/>
      <w:bookmarkEnd w:id="3"/>
    </w:p>
    <w:p w14:paraId="7DFA7D79" w14:textId="62E7DBC2" w:rsidR="007F2F93" w:rsidRPr="00F00549" w:rsidRDefault="007F2F93" w:rsidP="00A95D86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b/>
          <w:bCs/>
          <w:sz w:val="24"/>
          <w:szCs w:val="24"/>
        </w:rPr>
      </w:pPr>
      <w:r w:rsidRPr="00F00549">
        <w:rPr>
          <w:rFonts w:ascii="Times New Roman" w:hAnsi="Times New Roman"/>
          <w:b/>
          <w:bCs/>
          <w:sz w:val="24"/>
          <w:szCs w:val="24"/>
        </w:rPr>
        <w:t>Nazwa i adres Zamawiającego</w:t>
      </w:r>
      <w:r w:rsidR="004870E2" w:rsidRPr="00F00549">
        <w:rPr>
          <w:rFonts w:ascii="Times New Roman" w:hAnsi="Times New Roman"/>
          <w:b/>
          <w:bCs/>
          <w:sz w:val="24"/>
          <w:szCs w:val="24"/>
        </w:rPr>
        <w:t>:</w:t>
      </w:r>
    </w:p>
    <w:p w14:paraId="31745DD9" w14:textId="2A35765A" w:rsidR="007F2F93" w:rsidRPr="00343C36" w:rsidRDefault="00C4064F" w:rsidP="00A95D86">
      <w:pPr>
        <w:pStyle w:val="Nagwek2"/>
        <w:spacing w:after="120"/>
        <w:ind w:left="426"/>
        <w:rPr>
          <w:rFonts w:ascii="Times New Roman" w:hAnsi="Times New Roman"/>
          <w:b w:val="0"/>
          <w:bCs w:val="0"/>
          <w:sz w:val="24"/>
          <w:szCs w:val="24"/>
        </w:rPr>
      </w:pPr>
      <w:r w:rsidRPr="00343C36">
        <w:rPr>
          <w:rFonts w:ascii="Times New Roman" w:hAnsi="Times New Roman"/>
          <w:sz w:val="24"/>
          <w:szCs w:val="24"/>
        </w:rPr>
        <w:t>Gmina Czerwonak Centrum Rozwoju Kultury Fizycznej „AKWEN” w Czerwonaku</w:t>
      </w:r>
      <w:r w:rsidR="009D586A" w:rsidRPr="00343C36">
        <w:rPr>
          <w:rFonts w:ascii="Times New Roman" w:hAnsi="Times New Roman"/>
          <w:b w:val="0"/>
          <w:bCs w:val="0"/>
          <w:sz w:val="24"/>
          <w:szCs w:val="24"/>
        </w:rPr>
        <w:t xml:space="preserve"> (dalej jako „Zamawiający”)</w:t>
      </w:r>
    </w:p>
    <w:p w14:paraId="605327F4" w14:textId="47ACC524" w:rsidR="009D586A" w:rsidRPr="00343C36" w:rsidRDefault="007F2F93" w:rsidP="00A95D86">
      <w:p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426"/>
        <w:rPr>
          <w:rFonts w:ascii="Times New Roman" w:hAnsi="Times New Roman"/>
          <w:sz w:val="24"/>
          <w:szCs w:val="24"/>
        </w:rPr>
      </w:pPr>
      <w:r w:rsidRPr="00343C36">
        <w:rPr>
          <w:rFonts w:ascii="Times New Roman" w:hAnsi="Times New Roman"/>
          <w:sz w:val="24"/>
          <w:szCs w:val="24"/>
        </w:rPr>
        <w:t xml:space="preserve">Adres do korespondencji: </w:t>
      </w:r>
      <w:r w:rsidR="00C4064F" w:rsidRPr="00343C36">
        <w:rPr>
          <w:rFonts w:ascii="Times New Roman" w:hAnsi="Times New Roman"/>
          <w:sz w:val="24"/>
          <w:szCs w:val="24"/>
        </w:rPr>
        <w:t xml:space="preserve">ul. Leśna 6, 62-004 Czerwonak </w:t>
      </w:r>
      <w:r w:rsidR="009D586A" w:rsidRPr="00343C36">
        <w:rPr>
          <w:rFonts w:ascii="Times New Roman" w:hAnsi="Times New Roman"/>
          <w:sz w:val="24"/>
          <w:szCs w:val="24"/>
        </w:rPr>
        <w:t xml:space="preserve"> </w:t>
      </w:r>
    </w:p>
    <w:p w14:paraId="0709583C" w14:textId="7920A557" w:rsidR="00480755" w:rsidRPr="00343C36" w:rsidRDefault="007F2F93" w:rsidP="00A95D86">
      <w:pPr>
        <w:spacing w:after="120"/>
        <w:ind w:left="360" w:firstLine="66"/>
        <w:rPr>
          <w:rFonts w:ascii="Times New Roman" w:hAnsi="Times New Roman"/>
          <w:sz w:val="24"/>
          <w:szCs w:val="24"/>
          <w:lang w:val="en-US"/>
        </w:rPr>
      </w:pPr>
      <w:r w:rsidRPr="00343C36">
        <w:rPr>
          <w:rFonts w:ascii="Times New Roman" w:hAnsi="Times New Roman"/>
          <w:sz w:val="24"/>
          <w:szCs w:val="24"/>
          <w:lang w:val="en-US"/>
        </w:rPr>
        <w:t>Tel:</w:t>
      </w:r>
      <w:r w:rsidR="00480755" w:rsidRPr="00343C3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3C36" w:rsidRPr="00343C36">
        <w:rPr>
          <w:rFonts w:ascii="Times New Roman" w:hAnsi="Times New Roman"/>
          <w:sz w:val="24"/>
          <w:szCs w:val="24"/>
          <w:lang w:val="en-US"/>
        </w:rPr>
        <w:t xml:space="preserve">61-812-14-04 </w:t>
      </w:r>
    </w:p>
    <w:p w14:paraId="68DB47A2" w14:textId="0D6DC2D7" w:rsidR="00F538D6" w:rsidRPr="00343C36" w:rsidRDefault="00F538D6" w:rsidP="00A95D86">
      <w:pPr>
        <w:spacing w:after="120"/>
        <w:ind w:left="360" w:firstLine="66"/>
        <w:rPr>
          <w:rFonts w:ascii="Times New Roman" w:hAnsi="Times New Roman"/>
          <w:sz w:val="24"/>
          <w:szCs w:val="24"/>
          <w:lang w:val="en-US"/>
        </w:rPr>
      </w:pPr>
      <w:r w:rsidRPr="00343C36">
        <w:rPr>
          <w:rFonts w:ascii="Times New Roman" w:hAnsi="Times New Roman"/>
          <w:sz w:val="24"/>
          <w:szCs w:val="24"/>
          <w:lang w:val="en-US"/>
        </w:rPr>
        <w:t>E</w:t>
      </w:r>
      <w:r w:rsidR="007F2F93" w:rsidRPr="00343C36">
        <w:rPr>
          <w:rFonts w:ascii="Times New Roman" w:hAnsi="Times New Roman"/>
          <w:sz w:val="24"/>
          <w:szCs w:val="24"/>
          <w:lang w:val="en-US"/>
        </w:rPr>
        <w:t>-mail</w:t>
      </w:r>
      <w:r w:rsidR="00480755" w:rsidRPr="00343C36">
        <w:rPr>
          <w:rFonts w:ascii="Times New Roman" w:hAnsi="Times New Roman"/>
          <w:sz w:val="24"/>
          <w:szCs w:val="24"/>
          <w:lang w:val="en-US"/>
        </w:rPr>
        <w:t>:</w:t>
      </w:r>
      <w:r w:rsidR="007F2F93" w:rsidRPr="00343C3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3C36" w:rsidRPr="00343C36">
        <w:rPr>
          <w:rFonts w:ascii="Times New Roman" w:hAnsi="Times New Roman"/>
          <w:sz w:val="24"/>
          <w:szCs w:val="24"/>
          <w:lang w:val="en-US"/>
        </w:rPr>
        <w:t xml:space="preserve">przetargi@akwenczerwonak.pl </w:t>
      </w:r>
    </w:p>
    <w:p w14:paraId="532F0A9A" w14:textId="27B521DE" w:rsidR="007F2F93" w:rsidRPr="00343C36" w:rsidRDefault="00F538D6" w:rsidP="00A95D86">
      <w:pPr>
        <w:ind w:firstLine="426"/>
        <w:rPr>
          <w:rFonts w:ascii="Times New Roman" w:hAnsi="Times New Roman"/>
          <w:sz w:val="24"/>
          <w:szCs w:val="24"/>
          <w:u w:val="single"/>
        </w:rPr>
      </w:pPr>
      <w:bookmarkStart w:id="4" w:name="_Hlk61288478"/>
      <w:r w:rsidRPr="00343C36">
        <w:rPr>
          <w:rFonts w:ascii="Times New Roman" w:hAnsi="Times New Roman"/>
          <w:sz w:val="24"/>
          <w:szCs w:val="24"/>
        </w:rPr>
        <w:t>S</w:t>
      </w:r>
      <w:r w:rsidR="007F2F93" w:rsidRPr="00343C36">
        <w:rPr>
          <w:rFonts w:ascii="Times New Roman" w:hAnsi="Times New Roman"/>
          <w:sz w:val="24"/>
          <w:szCs w:val="24"/>
        </w:rPr>
        <w:t>trona internetowa:</w:t>
      </w:r>
      <w:r w:rsidR="00343C36" w:rsidRPr="00343C3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2A1CD9" w:rsidRPr="00F126D8">
          <w:rPr>
            <w:rStyle w:val="Hipercze"/>
            <w:rFonts w:ascii="Times New Roman" w:hAnsi="Times New Roman"/>
            <w:sz w:val="24"/>
            <w:szCs w:val="24"/>
          </w:rPr>
          <w:t>https://bip.akwenczerwonak.pl/zamowienia_publiczne/</w:t>
        </w:r>
      </w:hyperlink>
      <w:r w:rsidR="002A1CD9">
        <w:rPr>
          <w:rFonts w:ascii="Times New Roman" w:hAnsi="Times New Roman"/>
          <w:sz w:val="24"/>
          <w:szCs w:val="24"/>
        </w:rPr>
        <w:t xml:space="preserve"> </w:t>
      </w:r>
    </w:p>
    <w:p w14:paraId="03385962" w14:textId="58AF5A24" w:rsidR="007F2F93" w:rsidRPr="00F00549" w:rsidRDefault="007F2F93" w:rsidP="002B55A7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b/>
          <w:bCs/>
          <w:iCs/>
          <w:sz w:val="24"/>
          <w:szCs w:val="24"/>
        </w:rPr>
      </w:pPr>
      <w:bookmarkStart w:id="5" w:name="_Toc440969207"/>
      <w:bookmarkEnd w:id="4"/>
      <w:r w:rsidRPr="00F00549">
        <w:rPr>
          <w:rFonts w:ascii="Times New Roman" w:hAnsi="Times New Roman"/>
          <w:b/>
          <w:bCs/>
          <w:iCs/>
          <w:sz w:val="24"/>
          <w:szCs w:val="24"/>
        </w:rPr>
        <w:t>Tryb udzielenia zamówienia</w:t>
      </w:r>
      <w:r w:rsidR="004870E2" w:rsidRPr="00F00549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1BC07154" w14:textId="10EE62DB" w:rsidR="00A52FC3" w:rsidRPr="006B08C6" w:rsidRDefault="007F2F93" w:rsidP="00A95D86">
      <w:pPr>
        <w:pStyle w:val="Akapitzlist"/>
        <w:numPr>
          <w:ilvl w:val="1"/>
          <w:numId w:val="63"/>
        </w:num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993" w:hanging="567"/>
        <w:contextualSpacing w:val="0"/>
        <w:rPr>
          <w:rFonts w:ascii="Times New Roman" w:hAnsi="Times New Roman"/>
          <w:bCs/>
          <w:iCs/>
          <w:sz w:val="24"/>
          <w:szCs w:val="24"/>
        </w:rPr>
      </w:pPr>
      <w:r w:rsidRPr="006B08C6">
        <w:rPr>
          <w:rFonts w:ascii="Times New Roman" w:hAnsi="Times New Roman"/>
          <w:bCs/>
          <w:iCs/>
          <w:sz w:val="24"/>
          <w:szCs w:val="24"/>
        </w:rPr>
        <w:t>Postępowanie prowadzone jest w trybie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 xml:space="preserve"> podstawowym z </w:t>
      </w:r>
      <w:r w:rsidR="00540A89">
        <w:rPr>
          <w:rFonts w:ascii="Times New Roman" w:hAnsi="Times New Roman"/>
          <w:bCs/>
          <w:iCs/>
          <w:sz w:val="24"/>
          <w:szCs w:val="24"/>
        </w:rPr>
        <w:t xml:space="preserve">możliwością </w:t>
      </w:r>
      <w:r w:rsidR="00534354">
        <w:rPr>
          <w:rFonts w:ascii="Times New Roman" w:hAnsi="Times New Roman"/>
          <w:bCs/>
          <w:iCs/>
          <w:sz w:val="24"/>
          <w:szCs w:val="24"/>
        </w:rPr>
        <w:t xml:space="preserve">przeprowadzenia 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>negocjacji</w:t>
      </w:r>
      <w:r w:rsidR="00534354">
        <w:rPr>
          <w:rFonts w:ascii="Times New Roman" w:hAnsi="Times New Roman"/>
          <w:bCs/>
          <w:iCs/>
          <w:sz w:val="24"/>
          <w:szCs w:val="24"/>
        </w:rPr>
        <w:t xml:space="preserve"> celem ulepszenia treści oferty</w:t>
      </w:r>
      <w:r w:rsidRPr="006B08C6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 xml:space="preserve">o 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>wartości zamówienia mniejszej niż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 xml:space="preserve"> pro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>gi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 xml:space="preserve"> unijn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>e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>,</w:t>
      </w:r>
      <w:r w:rsidRPr="006B08C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 xml:space="preserve">o którym mowa w art. 275 pkt </w:t>
      </w:r>
      <w:r w:rsidR="002A133A">
        <w:rPr>
          <w:rFonts w:ascii="Times New Roman" w:hAnsi="Times New Roman"/>
          <w:bCs/>
          <w:iCs/>
          <w:sz w:val="24"/>
          <w:szCs w:val="24"/>
        </w:rPr>
        <w:t>2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 xml:space="preserve">) </w:t>
      </w:r>
      <w:r w:rsidRPr="006B08C6">
        <w:rPr>
          <w:rFonts w:ascii="Times New Roman" w:hAnsi="Times New Roman"/>
          <w:bCs/>
          <w:iCs/>
          <w:sz w:val="24"/>
          <w:szCs w:val="24"/>
        </w:rPr>
        <w:t xml:space="preserve">ustawy z dnia 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>11</w:t>
      </w:r>
      <w:r w:rsidRPr="006B08C6">
        <w:rPr>
          <w:rFonts w:ascii="Times New Roman" w:hAnsi="Times New Roman"/>
          <w:bCs/>
          <w:iCs/>
          <w:sz w:val="24"/>
          <w:szCs w:val="24"/>
        </w:rPr>
        <w:t>.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>09</w:t>
      </w:r>
      <w:r w:rsidRPr="006B08C6">
        <w:rPr>
          <w:rFonts w:ascii="Times New Roman" w:hAnsi="Times New Roman"/>
          <w:bCs/>
          <w:iCs/>
          <w:sz w:val="24"/>
          <w:szCs w:val="24"/>
        </w:rPr>
        <w:t>.20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>19</w:t>
      </w:r>
      <w:r w:rsidRPr="006B08C6">
        <w:rPr>
          <w:rFonts w:ascii="Times New Roman" w:hAnsi="Times New Roman"/>
          <w:bCs/>
          <w:iCs/>
          <w:sz w:val="24"/>
          <w:szCs w:val="24"/>
        </w:rPr>
        <w:t xml:space="preserve"> r. – Prawo zamówi</w:t>
      </w:r>
      <w:r w:rsidR="00B46F63" w:rsidRPr="006B08C6">
        <w:rPr>
          <w:rFonts w:ascii="Times New Roman" w:hAnsi="Times New Roman"/>
          <w:bCs/>
          <w:iCs/>
          <w:sz w:val="24"/>
          <w:szCs w:val="24"/>
        </w:rPr>
        <w:t>eń publicznych (tj. Dz. U. z 202</w:t>
      </w:r>
      <w:r w:rsidR="002A133A">
        <w:rPr>
          <w:rFonts w:ascii="Times New Roman" w:hAnsi="Times New Roman"/>
          <w:bCs/>
          <w:iCs/>
          <w:sz w:val="24"/>
          <w:szCs w:val="24"/>
        </w:rPr>
        <w:t>6</w:t>
      </w:r>
      <w:r w:rsidR="00B46F63" w:rsidRPr="006B08C6">
        <w:rPr>
          <w:rFonts w:ascii="Times New Roman" w:hAnsi="Times New Roman"/>
          <w:bCs/>
          <w:iCs/>
          <w:sz w:val="24"/>
          <w:szCs w:val="24"/>
        </w:rPr>
        <w:t xml:space="preserve"> r.</w:t>
      </w:r>
      <w:r w:rsidR="00954C33" w:rsidRPr="006B08C6">
        <w:rPr>
          <w:rFonts w:ascii="Times New Roman" w:hAnsi="Times New Roman"/>
          <w:bCs/>
          <w:iCs/>
          <w:sz w:val="24"/>
          <w:szCs w:val="24"/>
        </w:rPr>
        <w:t>, poz.</w:t>
      </w:r>
      <w:r w:rsidR="00B46F63" w:rsidRPr="006B08C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2A133A">
        <w:rPr>
          <w:rFonts w:ascii="Times New Roman" w:hAnsi="Times New Roman"/>
          <w:bCs/>
          <w:iCs/>
          <w:sz w:val="24"/>
          <w:szCs w:val="24"/>
        </w:rPr>
        <w:t>793</w:t>
      </w:r>
      <w:r w:rsidR="00A80D1C" w:rsidRPr="006B08C6">
        <w:rPr>
          <w:rFonts w:ascii="Times New Roman" w:hAnsi="Times New Roman"/>
          <w:bCs/>
          <w:iCs/>
          <w:sz w:val="24"/>
          <w:szCs w:val="24"/>
        </w:rPr>
        <w:t xml:space="preserve"> ze zm.</w:t>
      </w:r>
      <w:r w:rsidRPr="006B08C6">
        <w:rPr>
          <w:rFonts w:ascii="Times New Roman" w:hAnsi="Times New Roman"/>
          <w:bCs/>
          <w:iCs/>
          <w:sz w:val="24"/>
          <w:szCs w:val="24"/>
        </w:rPr>
        <w:t>) (dalej jako „</w:t>
      </w:r>
      <w:r w:rsidR="00556034" w:rsidRPr="006B08C6">
        <w:rPr>
          <w:rFonts w:ascii="Times New Roman" w:hAnsi="Times New Roman"/>
          <w:bCs/>
          <w:iCs/>
          <w:sz w:val="24"/>
          <w:szCs w:val="24"/>
        </w:rPr>
        <w:t xml:space="preserve">ustawa </w:t>
      </w:r>
      <w:r w:rsidRPr="006B08C6">
        <w:rPr>
          <w:rFonts w:ascii="Times New Roman" w:hAnsi="Times New Roman"/>
          <w:bCs/>
          <w:iCs/>
          <w:sz w:val="24"/>
          <w:szCs w:val="24"/>
        </w:rPr>
        <w:t>Pzp”). Zastosowanie mają także akty wykonawcze do ustawy Pzp</w:t>
      </w:r>
      <w:r w:rsidR="00556034" w:rsidRPr="006B08C6">
        <w:rPr>
          <w:rFonts w:ascii="Times New Roman" w:hAnsi="Times New Roman"/>
          <w:bCs/>
          <w:iCs/>
          <w:sz w:val="24"/>
          <w:szCs w:val="24"/>
        </w:rPr>
        <w:t>.</w:t>
      </w:r>
      <w:r w:rsidRPr="006B08C6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4B8505FF" w14:textId="339267F0" w:rsidR="007F2F93" w:rsidRPr="00F00549" w:rsidRDefault="007F2F93" w:rsidP="00A95D86">
      <w:pPr>
        <w:pStyle w:val="Akapitzlist"/>
        <w:numPr>
          <w:ilvl w:val="1"/>
          <w:numId w:val="63"/>
        </w:num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993" w:hanging="567"/>
        <w:contextualSpacing w:val="0"/>
        <w:rPr>
          <w:rFonts w:ascii="Times New Roman" w:hAnsi="Times New Roman"/>
          <w:bCs/>
          <w:iCs/>
          <w:sz w:val="24"/>
          <w:szCs w:val="24"/>
        </w:rPr>
      </w:pPr>
      <w:r w:rsidRPr="00F00549">
        <w:rPr>
          <w:rFonts w:ascii="Times New Roman" w:hAnsi="Times New Roman"/>
          <w:bCs/>
          <w:sz w:val="24"/>
          <w:szCs w:val="24"/>
        </w:rPr>
        <w:t>Jako podstawowy dokument do sporządzenia oferty należy traktować niniejszą SWZ wraz ze wszystkimi dokumentami zamieszczonymi na stronie internetowej Zamawiającego, w tym ewentualnymi informacjami dla wykonawców.</w:t>
      </w:r>
    </w:p>
    <w:p w14:paraId="4943EC31" w14:textId="4DF447E9" w:rsidR="007F2F93" w:rsidRPr="00D70178" w:rsidRDefault="007F2F93" w:rsidP="00A95D86">
      <w:pPr>
        <w:pStyle w:val="Akapitzlist"/>
        <w:numPr>
          <w:ilvl w:val="1"/>
          <w:numId w:val="6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993" w:hanging="567"/>
        <w:contextualSpacing w:val="0"/>
        <w:rPr>
          <w:rFonts w:ascii="Times New Roman" w:hAnsi="Times New Roman"/>
          <w:bCs/>
          <w:iCs/>
          <w:sz w:val="24"/>
          <w:szCs w:val="24"/>
        </w:rPr>
      </w:pPr>
      <w:r w:rsidRPr="00F00549">
        <w:rPr>
          <w:rFonts w:ascii="Times New Roman" w:hAnsi="Times New Roman"/>
          <w:bCs/>
          <w:sz w:val="24"/>
          <w:szCs w:val="24"/>
        </w:rPr>
        <w:t>Do czynności podejmowanych przez Zamawiającego i wykonawcę stosować się będzie przepisy ustawy z dnia 23 kwietnia 1964 r. Kodeks cywilny (</w:t>
      </w:r>
      <w:r w:rsidR="00556034" w:rsidRPr="00F00549">
        <w:rPr>
          <w:rFonts w:ascii="Times New Roman" w:hAnsi="Times New Roman"/>
          <w:bCs/>
          <w:sz w:val="24"/>
          <w:szCs w:val="24"/>
        </w:rPr>
        <w:t>t.j.</w:t>
      </w:r>
      <w:r w:rsidRPr="00F00549">
        <w:rPr>
          <w:rFonts w:ascii="Times New Roman" w:hAnsi="Times New Roman"/>
          <w:bCs/>
          <w:sz w:val="24"/>
          <w:szCs w:val="24"/>
        </w:rPr>
        <w:t xml:space="preserve"> Dz. U.</w:t>
      </w:r>
      <w:r w:rsidR="00A80D1C">
        <w:rPr>
          <w:rFonts w:ascii="Times New Roman" w:hAnsi="Times New Roman"/>
          <w:bCs/>
          <w:sz w:val="24"/>
          <w:szCs w:val="24"/>
        </w:rPr>
        <w:t xml:space="preserve"> z</w:t>
      </w:r>
      <w:r w:rsidRPr="00F00549">
        <w:rPr>
          <w:rFonts w:ascii="Times New Roman" w:hAnsi="Times New Roman"/>
          <w:bCs/>
          <w:sz w:val="24"/>
          <w:szCs w:val="24"/>
        </w:rPr>
        <w:t xml:space="preserve"> 20</w:t>
      </w:r>
      <w:r w:rsidR="00556034" w:rsidRPr="00F00549">
        <w:rPr>
          <w:rFonts w:ascii="Times New Roman" w:hAnsi="Times New Roman"/>
          <w:bCs/>
          <w:sz w:val="24"/>
          <w:szCs w:val="24"/>
        </w:rPr>
        <w:t>2</w:t>
      </w:r>
      <w:r w:rsidR="00BE512B">
        <w:rPr>
          <w:rFonts w:ascii="Times New Roman" w:hAnsi="Times New Roman"/>
          <w:bCs/>
          <w:sz w:val="24"/>
          <w:szCs w:val="24"/>
        </w:rPr>
        <w:t>6</w:t>
      </w:r>
      <w:r w:rsidRPr="00F00549">
        <w:rPr>
          <w:rFonts w:ascii="Times New Roman" w:hAnsi="Times New Roman"/>
          <w:bCs/>
          <w:sz w:val="24"/>
          <w:szCs w:val="24"/>
        </w:rPr>
        <w:t xml:space="preserve"> r.</w:t>
      </w:r>
      <w:r w:rsidR="00954C33">
        <w:rPr>
          <w:rFonts w:ascii="Times New Roman" w:hAnsi="Times New Roman"/>
          <w:bCs/>
          <w:sz w:val="24"/>
          <w:szCs w:val="24"/>
        </w:rPr>
        <w:t>,</w:t>
      </w:r>
      <w:r w:rsidRPr="00F00549">
        <w:rPr>
          <w:rFonts w:ascii="Times New Roman" w:hAnsi="Times New Roman"/>
          <w:bCs/>
          <w:sz w:val="24"/>
          <w:szCs w:val="24"/>
        </w:rPr>
        <w:t xml:space="preserve"> </w:t>
      </w:r>
      <w:r w:rsidR="00A80D1C">
        <w:rPr>
          <w:rFonts w:ascii="Times New Roman" w:hAnsi="Times New Roman"/>
          <w:bCs/>
          <w:sz w:val="24"/>
          <w:szCs w:val="24"/>
        </w:rPr>
        <w:br/>
      </w:r>
      <w:r w:rsidRPr="00F00549">
        <w:rPr>
          <w:rFonts w:ascii="Times New Roman" w:hAnsi="Times New Roman"/>
          <w:bCs/>
          <w:sz w:val="24"/>
          <w:szCs w:val="24"/>
        </w:rPr>
        <w:t xml:space="preserve">poz. </w:t>
      </w:r>
      <w:r w:rsidR="00BE512B">
        <w:rPr>
          <w:rFonts w:ascii="Times New Roman" w:hAnsi="Times New Roman"/>
          <w:bCs/>
          <w:sz w:val="24"/>
          <w:szCs w:val="24"/>
        </w:rPr>
        <w:t>795</w:t>
      </w:r>
      <w:r w:rsidR="00A80D1C">
        <w:rPr>
          <w:rFonts w:ascii="Times New Roman" w:hAnsi="Times New Roman"/>
          <w:bCs/>
          <w:sz w:val="24"/>
          <w:szCs w:val="24"/>
        </w:rPr>
        <w:t xml:space="preserve"> ze zm.</w:t>
      </w:r>
      <w:r w:rsidRPr="00F00549">
        <w:rPr>
          <w:rFonts w:ascii="Times New Roman" w:hAnsi="Times New Roman"/>
          <w:bCs/>
          <w:sz w:val="24"/>
          <w:szCs w:val="24"/>
        </w:rPr>
        <w:t>), jeżeli przepisy ustawy Pzp nie stanowią inaczej.</w:t>
      </w:r>
    </w:p>
    <w:p w14:paraId="4A4F2AF0" w14:textId="77777777" w:rsidR="006B29BE" w:rsidRPr="00F00549" w:rsidRDefault="006B29BE" w:rsidP="00DB16C8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II</w:t>
      </w:r>
      <w:r w:rsidRPr="00F00549">
        <w:rPr>
          <w:rFonts w:ascii="Times New Roman" w:hAnsi="Times New Roman"/>
          <w:sz w:val="24"/>
          <w:szCs w:val="24"/>
          <w:shd w:val="clear" w:color="auto" w:fill="CCC0D9"/>
        </w:rPr>
        <w:t xml:space="preserve">. </w:t>
      </w:r>
      <w:r w:rsidRPr="00F00549">
        <w:rPr>
          <w:rFonts w:ascii="Times New Roman" w:hAnsi="Times New Roman"/>
          <w:sz w:val="24"/>
          <w:szCs w:val="24"/>
          <w:u w:val="single"/>
          <w:shd w:val="clear" w:color="auto" w:fill="CCC0D9"/>
        </w:rPr>
        <w:t>PRZEDMIOT ZAMÓWIENIA</w:t>
      </w:r>
      <w:bookmarkEnd w:id="5"/>
    </w:p>
    <w:p w14:paraId="3040AFF2" w14:textId="0487E44C" w:rsidR="006B2CE6" w:rsidRPr="0072503E" w:rsidRDefault="006B2CE6" w:rsidP="002B55A7">
      <w:pPr>
        <w:pStyle w:val="Akapitzlist"/>
        <w:numPr>
          <w:ilvl w:val="0"/>
          <w:numId w:val="68"/>
        </w:numPr>
        <w:spacing w:after="6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3FE646AE">
        <w:rPr>
          <w:rFonts w:ascii="Times New Roman" w:hAnsi="Times New Roman"/>
          <w:sz w:val="24"/>
          <w:szCs w:val="24"/>
        </w:rPr>
        <w:t>Przedmiotem zamówienia jest wykonanie</w:t>
      </w:r>
      <w:r w:rsidR="0086004B">
        <w:rPr>
          <w:rFonts w:ascii="Times New Roman" w:hAnsi="Times New Roman"/>
          <w:sz w:val="24"/>
          <w:szCs w:val="24"/>
        </w:rPr>
        <w:t xml:space="preserve"> </w:t>
      </w:r>
      <w:r w:rsidR="0086004B" w:rsidRPr="3FE646AE">
        <w:rPr>
          <w:rFonts w:ascii="Times New Roman" w:hAnsi="Times New Roman"/>
          <w:sz w:val="24"/>
          <w:szCs w:val="24"/>
        </w:rPr>
        <w:t>robót budowlanych polegając</w:t>
      </w:r>
      <w:r w:rsidR="0086004B">
        <w:rPr>
          <w:rFonts w:ascii="Times New Roman" w:hAnsi="Times New Roman"/>
          <w:sz w:val="24"/>
          <w:szCs w:val="24"/>
        </w:rPr>
        <w:t>ych</w:t>
      </w:r>
      <w:r w:rsidR="0086004B" w:rsidRPr="3FE646AE">
        <w:rPr>
          <w:rFonts w:ascii="Times New Roman" w:hAnsi="Times New Roman"/>
          <w:sz w:val="24"/>
          <w:szCs w:val="24"/>
        </w:rPr>
        <w:t xml:space="preserve"> </w:t>
      </w:r>
      <w:r w:rsidR="0086004B">
        <w:rPr>
          <w:rFonts w:ascii="Times New Roman" w:hAnsi="Times New Roman"/>
          <w:sz w:val="24"/>
          <w:szCs w:val="24"/>
        </w:rPr>
        <w:t>m</w:t>
      </w:r>
      <w:r w:rsidR="0086004B" w:rsidRPr="002A7B5D">
        <w:rPr>
          <w:rFonts w:ascii="Times New Roman" w:hAnsi="Times New Roman"/>
          <w:sz w:val="24"/>
          <w:szCs w:val="24"/>
        </w:rPr>
        <w:t>odernizacj</w:t>
      </w:r>
      <w:r w:rsidR="0086004B">
        <w:rPr>
          <w:rFonts w:ascii="Times New Roman" w:hAnsi="Times New Roman"/>
          <w:sz w:val="24"/>
          <w:szCs w:val="24"/>
        </w:rPr>
        <w:t>i</w:t>
      </w:r>
      <w:r w:rsidR="0086004B" w:rsidRPr="002A7B5D">
        <w:rPr>
          <w:rFonts w:ascii="Times New Roman" w:hAnsi="Times New Roman"/>
          <w:sz w:val="24"/>
          <w:szCs w:val="24"/>
        </w:rPr>
        <w:t xml:space="preserve"> </w:t>
      </w:r>
      <w:r w:rsidR="0086004B">
        <w:rPr>
          <w:rFonts w:ascii="Times New Roman" w:hAnsi="Times New Roman"/>
          <w:sz w:val="24"/>
          <w:szCs w:val="24"/>
        </w:rPr>
        <w:br/>
        <w:t xml:space="preserve">i przebudowie placu zabaw w Miękowie. </w:t>
      </w:r>
      <w:r w:rsidR="00D70673">
        <w:rPr>
          <w:rFonts w:ascii="Times New Roman" w:hAnsi="Times New Roman"/>
          <w:sz w:val="24"/>
          <w:szCs w:val="24"/>
        </w:rPr>
        <w:t xml:space="preserve"> </w:t>
      </w:r>
      <w:r w:rsidR="0005571D" w:rsidRPr="00D70673">
        <w:rPr>
          <w:rFonts w:ascii="Times New Roman" w:hAnsi="Times New Roman"/>
          <w:sz w:val="24"/>
          <w:szCs w:val="24"/>
        </w:rPr>
        <w:t xml:space="preserve"> </w:t>
      </w:r>
    </w:p>
    <w:p w14:paraId="4A5A2E4B" w14:textId="550CC38A" w:rsidR="00587388" w:rsidRPr="00E3140C" w:rsidRDefault="00587388" w:rsidP="002B55A7">
      <w:pPr>
        <w:pStyle w:val="Akapitzlist"/>
        <w:numPr>
          <w:ilvl w:val="0"/>
          <w:numId w:val="68"/>
        </w:numPr>
        <w:spacing w:after="60" w:line="240" w:lineRule="auto"/>
        <w:ind w:left="567" w:hanging="567"/>
        <w:contextualSpacing w:val="0"/>
        <w:rPr>
          <w:rFonts w:ascii="Times New Roman" w:hAnsi="Times New Roman"/>
          <w:sz w:val="28"/>
          <w:szCs w:val="28"/>
        </w:rPr>
      </w:pPr>
      <w:bookmarkStart w:id="6" w:name="_Hlk126055446"/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Dokładny opis przedmiotu zamówienia zawarty jest w dokumentacji projektowej, specyfikacji technicznej wykonania i odbioru robót budowlanych oraz </w:t>
      </w:r>
      <w:r w:rsidRPr="00BE6141">
        <w:rPr>
          <w:rFonts w:ascii="Times New Roman" w:eastAsiaTheme="minorHAnsi" w:hAnsi="Times New Roman"/>
          <w:sz w:val="24"/>
          <w:szCs w:val="24"/>
          <w:lang w:eastAsia="en-US"/>
        </w:rPr>
        <w:t>w</w:t>
      </w:r>
      <w:r w:rsidRPr="009E1B16">
        <w:rPr>
          <w:rFonts w:ascii="Times New Roman" w:eastAsiaTheme="minorHAnsi" w:hAnsi="Times New Roman"/>
          <w:color w:val="C00000"/>
          <w:sz w:val="24"/>
          <w:szCs w:val="24"/>
          <w:lang w:eastAsia="en-US"/>
        </w:rPr>
        <w:t xml:space="preserve"> </w:t>
      </w:r>
      <w:r w:rsidR="005D220D">
        <w:rPr>
          <w:rFonts w:ascii="Times New Roman" w:eastAsiaTheme="minorHAnsi" w:hAnsi="Times New Roman"/>
          <w:sz w:val="24"/>
          <w:szCs w:val="24"/>
          <w:lang w:eastAsia="en-US"/>
        </w:rPr>
        <w:t>przedmiarze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które to stanowią integralną część Specyfikacji – </w:t>
      </w:r>
      <w:r w:rsidR="00312F21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</w:t>
      </w:r>
      <w:r w:rsidRPr="00E3140C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ałącznik nr </w:t>
      </w:r>
      <w:r w:rsidR="00DB786A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7</w:t>
      </w:r>
      <w:r w:rsidRPr="00E3140C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do SWZ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</w:t>
      </w:r>
    </w:p>
    <w:bookmarkEnd w:id="6"/>
    <w:p w14:paraId="3CEBDAA4" w14:textId="1D13F84A" w:rsidR="00E3140C" w:rsidRPr="00E3140C" w:rsidRDefault="00587388" w:rsidP="002B55A7">
      <w:pPr>
        <w:pStyle w:val="Akapitzlist"/>
        <w:numPr>
          <w:ilvl w:val="0"/>
          <w:numId w:val="68"/>
        </w:numPr>
        <w:spacing w:after="60" w:line="240" w:lineRule="auto"/>
        <w:ind w:left="567" w:hanging="567"/>
        <w:contextualSpacing w:val="0"/>
        <w:rPr>
          <w:rFonts w:ascii="Times New Roman" w:hAnsi="Times New Roman"/>
          <w:sz w:val="28"/>
          <w:szCs w:val="28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Przedmiot zamówienia należy wykonać zgodnie z Polskimi Normami, z aktualnie obowiązującymi w danym zakresie przepisami prawa, w tym przepisami ustawy Prawo Budowlane, przepisami BHP i Ppoż, normami, wiedzą i sztuka budowlaną. Przedmiot zamówienia należy wykonać wyłącznie z materiałów nowych dopuszczonych do obrotu </w:t>
      </w:r>
      <w:r w:rsid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i stosowania w budownictwie na terenie Polski i Unii Europejskiej. Materiały muszą posiadać aprobaty techniczne i niezbędne certyfikaty, atesty, itp.</w:t>
      </w:r>
    </w:p>
    <w:p w14:paraId="3E6FFD3B" w14:textId="40677FFD" w:rsidR="00E3140C" w:rsidRPr="00E3140C" w:rsidRDefault="00E3140C" w:rsidP="002B55A7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Wskazane w dokumentach znaki towarowe, nazwy własne, itp. – stanowią wyłącznie wzorzec jakościowy, funkcjonalny, techniczny i technologiczny dotyczący przedmiotu zamówienia. We wszystkich przypadkach, w których ze względu na specyfikację przedmiotu zamówienia wskazano pochodzenie, nazwy materiałów, urządzeń, lub ich pochodzenie, dopuszcza się stosowanie materiałów, urządzeń równoważnych, tj. wszelkie wymienione z nazwy materiały, urządzenia użyte w przekazanej przez Zamawiającego dokumentacji lub ich pochodzenie, służą wyłącznie określeniu standardu i mogą być zastąpione innymi o nie gorszych parametrach technicznych, użytkowych, jakościowych, funkcjonalnych i walorach estetycznych, przy uwzględnieniu prawidłowej współpracy z pozostałymi materiałami, urządzeniami. Użyte w dokumentacji zamówienia nazwy, które wskazują lub mogłyby kojarzyć się z producentem lub firmą, nie mają na celu preferowanie 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 xml:space="preserve">rozwiązań danego </w:t>
      </w:r>
      <w:r w:rsidR="00B52187"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producenta,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lecz wskazanie na rozwiązanie, które powinno posiadać cechy techniczne, technologiczne nie gorsze od podanych w dokumentacji technicznej. </w:t>
      </w:r>
    </w:p>
    <w:p w14:paraId="6952848B" w14:textId="6F91B601" w:rsidR="00E3140C" w:rsidRPr="00E3140C" w:rsidRDefault="00E3140C" w:rsidP="002B55A7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Zamieszczone w dokumentacjach projektowych, specyfikacjach technicznych lub innych dokumentach, wymienione nazwy producentów (jeśli takie się pojawią) użyto jedynie w celu przykładowym. Ewentualnie wskazane nazwy produktów oraz ich producentów nie mają na celu naruszenie zasady uczciwej konkurencji i równego traktowania wykonawców. </w:t>
      </w:r>
      <w:r w:rsidR="00ED377E"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Wszędzie,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gdzie są one wskazane, należy czytać w ten sposób, że towarzyszy im określenie </w:t>
      </w:r>
      <w:r w:rsidRPr="00E3140C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en-US"/>
        </w:rPr>
        <w:t>„lub równoważne”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Przez pojęcie </w:t>
      </w:r>
      <w:r w:rsidRPr="00E3140C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en-US"/>
        </w:rPr>
        <w:t xml:space="preserve">„lub równoważne” 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Zamawiający rozumie oferowanie materiałów gwarantujących realizację zadania zapewniających uzyskanie parametrów technicznych nie gorszych od założonych w wyżej wymienionych dokumentach. Zastosowanie rozwiązań równoważnych nie może prowadzić do pogorszenia właściwości przedmiotu zamówienia w stosunku do przewidzianych w dokumentacji </w:t>
      </w:r>
      <w:r w:rsidR="00077BE3"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technicznej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ani do zmiany ceny, ani do naruszenia przepisów prawa. </w:t>
      </w:r>
    </w:p>
    <w:p w14:paraId="307D8F69" w14:textId="77777777" w:rsidR="00DE55C4" w:rsidRDefault="00E3140C" w:rsidP="00DE55C4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Jednocześnie wymogi muszą być spełnione w zakresie: </w:t>
      </w:r>
    </w:p>
    <w:p w14:paraId="1661794B" w14:textId="77777777" w:rsidR="00DE55C4" w:rsidRPr="00DE55C4" w:rsidRDefault="00E3140C" w:rsidP="00DE55C4">
      <w:pPr>
        <w:pStyle w:val="Akapitzlist"/>
        <w:numPr>
          <w:ilvl w:val="1"/>
          <w:numId w:val="92"/>
        </w:numPr>
        <w:autoSpaceDE w:val="0"/>
        <w:autoSpaceDN w:val="0"/>
        <w:adjustRightInd w:val="0"/>
        <w:spacing w:after="120" w:line="240" w:lineRule="auto"/>
        <w:ind w:left="1134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E55C4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 xml:space="preserve">gabarytów i konstrukcji (wielkość, rodzaj, właściwości fizyczne oraz liczba elementów składowych); </w:t>
      </w:r>
    </w:p>
    <w:p w14:paraId="6B05F0CD" w14:textId="77777777" w:rsidR="00DE55C4" w:rsidRDefault="00E3140C" w:rsidP="00DE55C4">
      <w:pPr>
        <w:pStyle w:val="Akapitzlist"/>
        <w:numPr>
          <w:ilvl w:val="1"/>
          <w:numId w:val="92"/>
        </w:numPr>
        <w:autoSpaceDE w:val="0"/>
        <w:autoSpaceDN w:val="0"/>
        <w:adjustRightInd w:val="0"/>
        <w:spacing w:after="120" w:line="240" w:lineRule="auto"/>
        <w:ind w:left="1134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E55C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charakteru użytkowego (tożsamość funkcji); </w:t>
      </w:r>
    </w:p>
    <w:p w14:paraId="7B242582" w14:textId="77777777" w:rsidR="00DE55C4" w:rsidRDefault="00E3140C" w:rsidP="00DE55C4">
      <w:pPr>
        <w:pStyle w:val="Akapitzlist"/>
        <w:numPr>
          <w:ilvl w:val="1"/>
          <w:numId w:val="92"/>
        </w:numPr>
        <w:autoSpaceDE w:val="0"/>
        <w:autoSpaceDN w:val="0"/>
        <w:adjustRightInd w:val="0"/>
        <w:spacing w:after="120" w:line="240" w:lineRule="auto"/>
        <w:ind w:left="1134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E55C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parametrów technicznych (wytrzymałość, trwałość, dane techniczne, konstrukcje); </w:t>
      </w:r>
    </w:p>
    <w:p w14:paraId="25DC64F2" w14:textId="721A6F13" w:rsidR="00E3140C" w:rsidRPr="00DE55C4" w:rsidRDefault="00E3140C" w:rsidP="00DE55C4">
      <w:pPr>
        <w:pStyle w:val="Akapitzlist"/>
        <w:numPr>
          <w:ilvl w:val="1"/>
          <w:numId w:val="92"/>
        </w:numPr>
        <w:autoSpaceDE w:val="0"/>
        <w:autoSpaceDN w:val="0"/>
        <w:adjustRightInd w:val="0"/>
        <w:spacing w:after="120" w:line="240" w:lineRule="auto"/>
        <w:ind w:left="1134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DE55C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parametrów bezpieczeństwa użytkowania</w:t>
      </w:r>
      <w:r w:rsidR="00670247" w:rsidRPr="00DE55C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</w:t>
      </w:r>
      <w:r w:rsidRPr="00DE55C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559B20A0" w14:textId="77777777" w:rsidR="008D1C02" w:rsidRPr="008D1C02" w:rsidRDefault="00E3140C" w:rsidP="00DE55C4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Pojęcie równoważności znajduje również zastosowanie w przypadku, gdy Zamawiający opisał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rzedmiot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amówienia za pomocą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norm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aprobat, specyfikacji technicznych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i systemów odniesienia.</w:t>
      </w:r>
    </w:p>
    <w:p w14:paraId="7F94C2F1" w14:textId="560E49E9" w:rsidR="00E3140C" w:rsidRPr="008D1C02" w:rsidRDefault="00E3140C" w:rsidP="00DE55C4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Warunki realizacji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rzedmiotu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amówienia zawarte zostały również w 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projekcie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umowy, stanowiący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m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312F21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</w:t>
      </w:r>
      <w:r w:rsidRPr="008D1C0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ałącznik nr 8 do SWZ. </w:t>
      </w:r>
    </w:p>
    <w:p w14:paraId="09078BD8" w14:textId="64FE6F61" w:rsidR="00E3140C" w:rsidRPr="008D1C02" w:rsidRDefault="00E3140C" w:rsidP="00DE55C4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D1C0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Wymogi dotyczące zatrudnienia osób na umowę o pracę. </w:t>
      </w:r>
    </w:p>
    <w:p w14:paraId="08176BCC" w14:textId="5E15FDBE" w:rsidR="00E3140C" w:rsidRPr="008D1C02" w:rsidRDefault="00E3140C" w:rsidP="00DE55C4">
      <w:pPr>
        <w:pStyle w:val="Akapitzlist"/>
        <w:autoSpaceDE w:val="0"/>
        <w:autoSpaceDN w:val="0"/>
        <w:adjustRightInd w:val="0"/>
        <w:spacing w:after="60" w:line="240" w:lineRule="auto"/>
        <w:ind w:left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Zamawiający, zgodnie z art. 95 ustawy Pzp, określa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sposób określony w art. 22 § 1 ustawy z dnia 26 czerwca 1974 r. – Kodeks pracy 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(Dz. U. z 202</w:t>
      </w:r>
      <w:r w:rsidR="00BA3D0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5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</w:t>
      </w:r>
      <w:r w:rsidR="00A80D1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,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poz. </w:t>
      </w:r>
      <w:r w:rsidR="008A60D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277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ze zm.), </w:t>
      </w:r>
      <w:r w:rsidR="00FB755E"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tj.</w:t>
      </w:r>
      <w:r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CA6BAE"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pracowników fizycznych</w:t>
      </w:r>
      <w:r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wykonujących roboty budowlane pod kierownictwem </w:t>
      </w:r>
      <w:r w:rsidR="00FB755E"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k</w:t>
      </w:r>
      <w:r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ierownik</w:t>
      </w:r>
      <w:r w:rsidR="00905822"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ów</w:t>
      </w:r>
      <w:r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905822"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robót</w:t>
      </w:r>
      <w:r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058F2A23" w14:textId="325272F2" w:rsidR="00E3140C" w:rsidRPr="00E3140C" w:rsidRDefault="00E3140C" w:rsidP="00DE55C4">
      <w:pPr>
        <w:pStyle w:val="Akapitzlist"/>
        <w:autoSpaceDE w:val="0"/>
        <w:autoSpaceDN w:val="0"/>
        <w:adjustRightInd w:val="0"/>
        <w:spacing w:after="120" w:line="240" w:lineRule="auto"/>
        <w:ind w:left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Szczegółowe warunki zatrudnienia osób na umowę o pracę i sankcje zawarte są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w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projekcie</w:t>
      </w:r>
      <w:r w:rsidR="00CA6BAE"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umowy, stanowiący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m</w:t>
      </w:r>
      <w:r w:rsidR="00CA6BAE"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312F21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</w:t>
      </w:r>
      <w:r w:rsidR="00CA6BAE" w:rsidRPr="008D1C0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ałącznik nr 8 do SWZ</w:t>
      </w:r>
      <w:r w:rsidR="00312F21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.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60502218" w14:textId="7202698F" w:rsidR="00E3140C" w:rsidRPr="00E3140C" w:rsidRDefault="00E3140C" w:rsidP="00DE55C4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Zamawiający opisując przedmiot zamówienia na podstawie art. 99 ust. 3 ustawy Pzp, posłużył się następującymi kodami oraz nazwami określonymi we Wspólnym Słowniku Zamówień (CPV): </w:t>
      </w:r>
    </w:p>
    <w:p w14:paraId="3FB28138" w14:textId="77777777" w:rsidR="008333D1" w:rsidRPr="006B2CE6" w:rsidRDefault="008333D1" w:rsidP="008333D1">
      <w:pPr>
        <w:pStyle w:val="Akapitzlist"/>
        <w:spacing w:after="60" w:line="240" w:lineRule="auto"/>
        <w:ind w:left="360" w:firstLine="207"/>
        <w:contextualSpacing w:val="0"/>
        <w:rPr>
          <w:rFonts w:ascii="Times New Roman" w:hAnsi="Times New Roman"/>
          <w:sz w:val="24"/>
          <w:szCs w:val="24"/>
        </w:rPr>
      </w:pPr>
      <w:bookmarkStart w:id="7" w:name="_Toc360626579"/>
      <w:r w:rsidRPr="006B2CE6">
        <w:rPr>
          <w:rFonts w:ascii="Times New Roman" w:hAnsi="Times New Roman"/>
          <w:sz w:val="24"/>
          <w:szCs w:val="24"/>
        </w:rPr>
        <w:t>45111291-4 - roboty w zakresie zagospodarowania terenu;</w:t>
      </w:r>
    </w:p>
    <w:p w14:paraId="3E6BD35D" w14:textId="79FC93B7" w:rsidR="006B2CE6" w:rsidRPr="008333D1" w:rsidRDefault="008333D1" w:rsidP="008333D1">
      <w:pPr>
        <w:pStyle w:val="Akapitzlist"/>
        <w:spacing w:after="60" w:line="240" w:lineRule="auto"/>
        <w:ind w:left="360" w:firstLine="207"/>
        <w:contextualSpacing w:val="0"/>
        <w:rPr>
          <w:rFonts w:ascii="Times New Roman" w:hAnsi="Times New Roman"/>
          <w:sz w:val="24"/>
          <w:szCs w:val="24"/>
        </w:rPr>
      </w:pPr>
      <w:r w:rsidRPr="006B2CE6">
        <w:rPr>
          <w:rFonts w:ascii="Times New Roman" w:hAnsi="Times New Roman"/>
          <w:sz w:val="24"/>
          <w:szCs w:val="24"/>
        </w:rPr>
        <w:t>45112720-8 - roboty w zakresie kształtowania terenów sportowych i rekreacyjnych</w:t>
      </w:r>
      <w:r w:rsidR="0093697C">
        <w:rPr>
          <w:rFonts w:ascii="Times New Roman" w:hAnsi="Times New Roman"/>
          <w:sz w:val="24"/>
          <w:szCs w:val="24"/>
        </w:rPr>
        <w:t>.</w:t>
      </w:r>
    </w:p>
    <w:p w14:paraId="2F6DCCC7" w14:textId="77777777" w:rsidR="00BD1832" w:rsidRPr="008D1C02" w:rsidRDefault="00BD1832" w:rsidP="00DE55C4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Przed przygotowaniem oferty </w:t>
      </w:r>
      <w:r w:rsidRPr="008D1C0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celowe jest odbycie przez wykonawcę wizji lokalnej 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przyszłego miejsca wykonywania przedmiotu zamówienia. Wizja lokalna umożliwi wykonawcom uzyskanie informacji przydatnych do przygotowania oferty, w tym zapoznanie się ze stanem technicznym istniejącego obiektu. </w:t>
      </w:r>
      <w:r w:rsidRPr="008D1C0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Odbycie wizji lokalnej nie jest konieczne 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amawiający tego nie wymaga). </w:t>
      </w:r>
    </w:p>
    <w:p w14:paraId="2255C6A3" w14:textId="0CDDD2F0" w:rsidR="00BD1832" w:rsidRPr="005278EE" w:rsidRDefault="00BD1832" w:rsidP="00DE55C4">
      <w:pPr>
        <w:pStyle w:val="Akapitzlist"/>
        <w:autoSpaceDE w:val="0"/>
        <w:autoSpaceDN w:val="0"/>
        <w:adjustRightInd w:val="0"/>
        <w:spacing w:after="60" w:line="240" w:lineRule="auto"/>
        <w:ind w:left="567"/>
        <w:contextualSpacing w:val="0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Wizja lokalna przeprowadzona zostanie w </w:t>
      </w:r>
      <w:r w:rsidRPr="006D07FB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dniu </w:t>
      </w:r>
      <w:r w:rsidR="00710E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11</w:t>
      </w:r>
      <w:r w:rsidR="006D07FB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.0</w:t>
      </w:r>
      <w:r w:rsidR="00710E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8</w:t>
      </w:r>
      <w:r w:rsidR="006D07FB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.</w:t>
      </w:r>
      <w:r w:rsidRPr="006D07FB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202</w:t>
      </w:r>
      <w:r w:rsidR="00F53A47" w:rsidRPr="006D07FB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6</w:t>
      </w:r>
      <w:r w:rsidRPr="006D07FB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r., godzina </w:t>
      </w:r>
      <w:r w:rsidR="006D07FB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12:00.</w:t>
      </w:r>
      <w:r w:rsidRPr="006D07FB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Spotkanie przy </w:t>
      </w:r>
      <w:r w:rsidR="00DA5D1B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placu zabaw – Miękowo, ul. Kolejowa 32. </w:t>
      </w:r>
    </w:p>
    <w:p w14:paraId="6344F931" w14:textId="2E0A38DA" w:rsidR="00BD1832" w:rsidRPr="00BD1832" w:rsidRDefault="00BD1832" w:rsidP="00DE55C4">
      <w:pPr>
        <w:pStyle w:val="Akapitzlist"/>
        <w:autoSpaceDE w:val="0"/>
        <w:autoSpaceDN w:val="0"/>
        <w:adjustRightInd w:val="0"/>
        <w:spacing w:after="60" w:line="240" w:lineRule="auto"/>
        <w:ind w:left="567"/>
        <w:rPr>
          <w:rFonts w:ascii="Times New Roman" w:eastAsiaTheme="minorEastAsia" w:hAnsi="Times New Roman"/>
          <w:color w:val="000000"/>
          <w:sz w:val="24"/>
          <w:szCs w:val="24"/>
          <w:lang w:eastAsia="en-US"/>
        </w:rPr>
      </w:pPr>
      <w:r w:rsidRPr="7F4374D7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lastRenderedPageBreak/>
        <w:t xml:space="preserve">Istnieją możliwe inne terminy przeprowadzenia wizji lokalnej na wniosek Wykonawcy, po uzgodnieniu telefonicznym z pracownikiem Zamawiającego: tel. </w:t>
      </w:r>
      <w:r w:rsidR="00F24C26">
        <w:rPr>
          <w:rStyle w:val="cf01"/>
          <w:rFonts w:ascii="Times New Roman" w:eastAsia="SimSun" w:hAnsi="Times New Roman" w:cs="Times New Roman"/>
          <w:sz w:val="24"/>
          <w:szCs w:val="24"/>
        </w:rPr>
        <w:t>5</w:t>
      </w:r>
      <w:r w:rsidR="00CB1354">
        <w:rPr>
          <w:rStyle w:val="cf01"/>
          <w:rFonts w:ascii="Times New Roman" w:eastAsia="SimSun" w:hAnsi="Times New Roman" w:cs="Times New Roman"/>
          <w:sz w:val="24"/>
          <w:szCs w:val="24"/>
        </w:rPr>
        <w:t>14</w:t>
      </w:r>
      <w:r w:rsidR="001F0AA7">
        <w:rPr>
          <w:rStyle w:val="cf01"/>
          <w:rFonts w:ascii="Times New Roman" w:eastAsia="SimSun" w:hAnsi="Times New Roman" w:cs="Times New Roman"/>
          <w:sz w:val="24"/>
          <w:szCs w:val="24"/>
        </w:rPr>
        <w:t> </w:t>
      </w:r>
      <w:r w:rsidR="00CB1354">
        <w:rPr>
          <w:rStyle w:val="cf01"/>
          <w:rFonts w:ascii="Times New Roman" w:eastAsia="SimSun" w:hAnsi="Times New Roman" w:cs="Times New Roman"/>
          <w:sz w:val="24"/>
          <w:szCs w:val="24"/>
        </w:rPr>
        <w:t>044</w:t>
      </w:r>
      <w:r w:rsidR="001F0AA7">
        <w:rPr>
          <w:rStyle w:val="cf01"/>
          <w:rFonts w:ascii="Times New Roman" w:eastAsia="SimSun" w:hAnsi="Times New Roman" w:cs="Times New Roman"/>
          <w:sz w:val="24"/>
          <w:szCs w:val="24"/>
        </w:rPr>
        <w:t xml:space="preserve"> </w:t>
      </w:r>
      <w:r w:rsidR="00CB1354">
        <w:rPr>
          <w:rStyle w:val="cf01"/>
          <w:rFonts w:ascii="Times New Roman" w:eastAsia="SimSun" w:hAnsi="Times New Roman" w:cs="Times New Roman"/>
          <w:sz w:val="24"/>
          <w:szCs w:val="24"/>
        </w:rPr>
        <w:t>146</w:t>
      </w:r>
      <w:r w:rsidRPr="00E6034F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>.</w:t>
      </w:r>
      <w:r w:rsidRPr="7F4374D7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 xml:space="preserve"> </w:t>
      </w:r>
    </w:p>
    <w:p w14:paraId="0CB87963" w14:textId="2DABD579" w:rsidR="006B29BE" w:rsidRPr="00F00549" w:rsidRDefault="006B29BE" w:rsidP="00661B11">
      <w:pPr>
        <w:pStyle w:val="Nagwek1"/>
        <w:shd w:val="clear" w:color="auto" w:fill="CCC0D9"/>
        <w:spacing w:before="360" w:after="60" w:line="240" w:lineRule="auto"/>
        <w:ind w:left="426" w:hanging="426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>III.</w:t>
      </w:r>
      <w:r w:rsidR="00607323">
        <w:rPr>
          <w:rFonts w:ascii="Times New Roman" w:hAnsi="Times New Roman"/>
          <w:sz w:val="24"/>
          <w:szCs w:val="24"/>
        </w:rPr>
        <w:tab/>
      </w:r>
      <w:r w:rsidRPr="00F00549">
        <w:rPr>
          <w:rFonts w:ascii="Times New Roman" w:hAnsi="Times New Roman"/>
          <w:sz w:val="24"/>
          <w:szCs w:val="24"/>
          <w:u w:val="single"/>
        </w:rPr>
        <w:t>ZAMÓWIENIA CZĘŚCIOWE / OFERTA WARIANTOWA / ZAMÓWIENIA UZUPEŁNIAJĄCE</w:t>
      </w:r>
      <w:bookmarkEnd w:id="7"/>
    </w:p>
    <w:p w14:paraId="24A7B913" w14:textId="7C39003C" w:rsidR="007568B7" w:rsidRPr="00E41D33" w:rsidRDefault="006B29BE" w:rsidP="00DE55C4">
      <w:pPr>
        <w:pStyle w:val="Akapitzlist"/>
        <w:numPr>
          <w:ilvl w:val="0"/>
          <w:numId w:val="75"/>
        </w:numPr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41D33">
        <w:rPr>
          <w:rFonts w:ascii="Times New Roman" w:hAnsi="Times New Roman"/>
          <w:sz w:val="24"/>
          <w:szCs w:val="24"/>
        </w:rPr>
        <w:t>Zam</w:t>
      </w:r>
      <w:r w:rsidR="00072722" w:rsidRPr="00E41D33">
        <w:rPr>
          <w:rFonts w:ascii="Times New Roman" w:hAnsi="Times New Roman"/>
          <w:sz w:val="24"/>
          <w:szCs w:val="24"/>
        </w:rPr>
        <w:t>awiający nie dopuszcza składania</w:t>
      </w:r>
      <w:r w:rsidRPr="00E41D33">
        <w:rPr>
          <w:rFonts w:ascii="Times New Roman" w:hAnsi="Times New Roman"/>
          <w:sz w:val="24"/>
          <w:szCs w:val="24"/>
        </w:rPr>
        <w:t xml:space="preserve"> ofert częściowych.</w:t>
      </w:r>
      <w:r w:rsidR="007568B7" w:rsidRPr="00E41D33">
        <w:rPr>
          <w:rFonts w:ascii="Times New Roman" w:hAnsi="Times New Roman"/>
          <w:sz w:val="24"/>
          <w:szCs w:val="24"/>
        </w:rPr>
        <w:t xml:space="preserve"> </w:t>
      </w:r>
    </w:p>
    <w:p w14:paraId="444E1E94" w14:textId="7661B053" w:rsidR="008D1C02" w:rsidRPr="00E41D33" w:rsidRDefault="008D1C02" w:rsidP="00DE55C4">
      <w:pPr>
        <w:pStyle w:val="Akapitzlist"/>
        <w:autoSpaceDE w:val="0"/>
        <w:autoSpaceDN w:val="0"/>
        <w:adjustRightInd w:val="0"/>
        <w:spacing w:after="120" w:line="240" w:lineRule="auto"/>
        <w:ind w:left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Przedmiot zamówienia tworzy nierozerwalną całość, co oznacza, że nie może zostać podzielony na części, ze względów technicznych, organizacyjnych i ekonomicznych, a brak podziału zamówienia na część nie zakłóca konkurencji w ramach postępowania. </w:t>
      </w:r>
    </w:p>
    <w:p w14:paraId="7D677752" w14:textId="77777777" w:rsidR="006B29BE" w:rsidRPr="00F00549" w:rsidRDefault="006B29BE" w:rsidP="00DE55C4">
      <w:pPr>
        <w:numPr>
          <w:ilvl w:val="0"/>
          <w:numId w:val="76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nie dopuszcza składania ofert wariantowych.</w:t>
      </w:r>
    </w:p>
    <w:p w14:paraId="2399FBA1" w14:textId="77777777" w:rsidR="00DE55C4" w:rsidRDefault="006B29BE" w:rsidP="00DE55C4">
      <w:pPr>
        <w:pStyle w:val="Bezodstpw"/>
        <w:numPr>
          <w:ilvl w:val="0"/>
          <w:numId w:val="76"/>
        </w:numPr>
        <w:tabs>
          <w:tab w:val="left" w:pos="709"/>
        </w:tabs>
        <w:spacing w:after="120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nie przewiduje zawarc</w:t>
      </w:r>
      <w:r w:rsidRPr="00F979EA">
        <w:rPr>
          <w:rFonts w:ascii="Times New Roman" w:hAnsi="Times New Roman"/>
          <w:sz w:val="24"/>
          <w:szCs w:val="24"/>
        </w:rPr>
        <w:t>ia umowy ramowej.</w:t>
      </w:r>
    </w:p>
    <w:p w14:paraId="4946C274" w14:textId="77777777" w:rsidR="00DE55C4" w:rsidRDefault="006B29BE" w:rsidP="00DE55C4">
      <w:pPr>
        <w:pStyle w:val="Bezodstpw"/>
        <w:numPr>
          <w:ilvl w:val="0"/>
          <w:numId w:val="76"/>
        </w:numPr>
        <w:tabs>
          <w:tab w:val="left" w:pos="709"/>
        </w:tabs>
        <w:spacing w:after="120"/>
        <w:ind w:left="567" w:hanging="567"/>
        <w:rPr>
          <w:rFonts w:ascii="Times New Roman" w:hAnsi="Times New Roman"/>
          <w:sz w:val="24"/>
          <w:szCs w:val="24"/>
        </w:rPr>
      </w:pPr>
      <w:r w:rsidRPr="00DE55C4">
        <w:rPr>
          <w:rFonts w:ascii="Times New Roman" w:hAnsi="Times New Roman"/>
          <w:sz w:val="24"/>
          <w:szCs w:val="24"/>
        </w:rPr>
        <w:t>Zamawiający nie przewiduje zastosowania aukcji elektronicznej.</w:t>
      </w:r>
    </w:p>
    <w:p w14:paraId="7819E740" w14:textId="77777777" w:rsidR="00DE55C4" w:rsidRDefault="009C5940" w:rsidP="00DE55C4">
      <w:pPr>
        <w:pStyle w:val="Bezodstpw"/>
        <w:numPr>
          <w:ilvl w:val="0"/>
          <w:numId w:val="76"/>
        </w:numPr>
        <w:tabs>
          <w:tab w:val="left" w:pos="709"/>
        </w:tabs>
        <w:spacing w:after="120"/>
        <w:ind w:left="567" w:hanging="567"/>
        <w:rPr>
          <w:rFonts w:ascii="Times New Roman" w:hAnsi="Times New Roman"/>
          <w:sz w:val="24"/>
          <w:szCs w:val="24"/>
        </w:rPr>
      </w:pPr>
      <w:r w:rsidRPr="00DE55C4">
        <w:rPr>
          <w:rFonts w:ascii="Times New Roman" w:hAnsi="Times New Roman"/>
          <w:sz w:val="24"/>
          <w:szCs w:val="24"/>
        </w:rPr>
        <w:t>Zamawiający</w:t>
      </w:r>
      <w:r w:rsidR="00670247" w:rsidRPr="00DE55C4">
        <w:rPr>
          <w:rFonts w:ascii="Times New Roman" w:hAnsi="Times New Roman"/>
          <w:sz w:val="24"/>
          <w:szCs w:val="24"/>
        </w:rPr>
        <w:t xml:space="preserve"> nie</w:t>
      </w:r>
      <w:r w:rsidR="00D74812" w:rsidRPr="00DE55C4">
        <w:rPr>
          <w:rFonts w:ascii="Times New Roman" w:hAnsi="Times New Roman"/>
          <w:sz w:val="24"/>
          <w:szCs w:val="24"/>
        </w:rPr>
        <w:t xml:space="preserve"> </w:t>
      </w:r>
      <w:r w:rsidR="00A1014F" w:rsidRPr="00DE55C4">
        <w:rPr>
          <w:rFonts w:ascii="Times New Roman" w:hAnsi="Times New Roman"/>
          <w:sz w:val="24"/>
          <w:szCs w:val="24"/>
        </w:rPr>
        <w:t>przewiduje udzielanie</w:t>
      </w:r>
      <w:r w:rsidRPr="00DE55C4">
        <w:rPr>
          <w:rFonts w:ascii="Times New Roman" w:hAnsi="Times New Roman"/>
          <w:sz w:val="24"/>
          <w:szCs w:val="24"/>
        </w:rPr>
        <w:t xml:space="preserve"> zamówień</w:t>
      </w:r>
      <w:r w:rsidR="00936603" w:rsidRPr="00DE55C4">
        <w:rPr>
          <w:rFonts w:ascii="Times New Roman" w:hAnsi="Times New Roman"/>
          <w:sz w:val="24"/>
          <w:szCs w:val="24"/>
        </w:rPr>
        <w:t>, o których mowa w art. 214 ust. 1 pkt 7 ustawy Pzp</w:t>
      </w:r>
      <w:r w:rsidR="00670247" w:rsidRPr="00DE55C4">
        <w:rPr>
          <w:rFonts w:ascii="Times New Roman" w:hAnsi="Times New Roman"/>
          <w:sz w:val="24"/>
          <w:szCs w:val="24"/>
        </w:rPr>
        <w:t>.</w:t>
      </w:r>
    </w:p>
    <w:p w14:paraId="50B4945D" w14:textId="2C39955D" w:rsidR="006B29BE" w:rsidRPr="00DE55C4" w:rsidRDefault="006B29BE" w:rsidP="00DE55C4">
      <w:pPr>
        <w:pStyle w:val="Bezodstpw"/>
        <w:numPr>
          <w:ilvl w:val="0"/>
          <w:numId w:val="76"/>
        </w:numPr>
        <w:tabs>
          <w:tab w:val="left" w:pos="709"/>
        </w:tabs>
        <w:spacing w:after="120"/>
        <w:ind w:left="567" w:hanging="567"/>
        <w:rPr>
          <w:rFonts w:ascii="Times New Roman" w:hAnsi="Times New Roman"/>
          <w:sz w:val="24"/>
          <w:szCs w:val="24"/>
        </w:rPr>
      </w:pPr>
      <w:r w:rsidRPr="00DE55C4">
        <w:rPr>
          <w:rFonts w:ascii="Times New Roman" w:hAnsi="Times New Roman"/>
          <w:sz w:val="24"/>
          <w:szCs w:val="24"/>
        </w:rPr>
        <w:t xml:space="preserve">Zamawiający nie przewiduje zwrotu kosztów udziału w postępowaniu z wyjątkiem sytuacji, o której mowa w art. </w:t>
      </w:r>
      <w:r w:rsidR="00C16562" w:rsidRPr="00DE55C4">
        <w:rPr>
          <w:rFonts w:ascii="Times New Roman" w:hAnsi="Times New Roman"/>
          <w:sz w:val="24"/>
          <w:szCs w:val="24"/>
        </w:rPr>
        <w:t>261</w:t>
      </w:r>
      <w:r w:rsidRPr="00DE55C4">
        <w:rPr>
          <w:rFonts w:ascii="Times New Roman" w:hAnsi="Times New Roman"/>
          <w:sz w:val="24"/>
          <w:szCs w:val="24"/>
        </w:rPr>
        <w:t xml:space="preserve"> ustawy Pzp.</w:t>
      </w:r>
    </w:p>
    <w:p w14:paraId="3AAC99D7" w14:textId="77777777" w:rsidR="006B29BE" w:rsidRPr="00F00549" w:rsidRDefault="006B29BE" w:rsidP="00661B11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  <w:u w:val="single"/>
          <w:lang w:eastAsia="zh-CN"/>
        </w:rPr>
      </w:pPr>
      <w:r w:rsidRPr="00F00549">
        <w:rPr>
          <w:rFonts w:ascii="Times New Roman" w:hAnsi="Times New Roman"/>
          <w:sz w:val="24"/>
          <w:szCs w:val="24"/>
        </w:rPr>
        <w:t xml:space="preserve">IV. </w:t>
      </w:r>
      <w:r w:rsidRPr="00F00549">
        <w:rPr>
          <w:rFonts w:ascii="Times New Roman" w:hAnsi="Times New Roman"/>
          <w:sz w:val="24"/>
          <w:szCs w:val="24"/>
          <w:u w:val="single"/>
        </w:rPr>
        <w:t>PODWYKONAWCY</w:t>
      </w:r>
    </w:p>
    <w:p w14:paraId="039E8CE5" w14:textId="77777777" w:rsidR="00DE55C4" w:rsidRDefault="006B29BE" w:rsidP="00DE55C4">
      <w:pPr>
        <w:numPr>
          <w:ilvl w:val="0"/>
          <w:numId w:val="2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Wykonawca może powierzyć zgodnie z treścią złożonej oferty, wykonanie części robót podwykonawcom pod warunkiem, że posiadają oni kwalifikacje do ich wykonania.</w:t>
      </w:r>
    </w:p>
    <w:p w14:paraId="58FAAEF4" w14:textId="77777777" w:rsidR="00DE55C4" w:rsidRDefault="006B29BE" w:rsidP="00DE55C4">
      <w:pPr>
        <w:numPr>
          <w:ilvl w:val="0"/>
          <w:numId w:val="2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55C4">
        <w:rPr>
          <w:rFonts w:ascii="Times New Roman" w:hAnsi="Times New Roman"/>
          <w:sz w:val="24"/>
          <w:szCs w:val="24"/>
        </w:rPr>
        <w:t xml:space="preserve">Wykonawca jest zobowiązany do wskazania w Formularzu Ofertowym (załącznik nr 1 do SWZ) tych części zamówienia, których wykonanie zamierza powierzyć podwykonawcom </w:t>
      </w:r>
      <w:r w:rsidR="008A6750" w:rsidRPr="00DE55C4">
        <w:rPr>
          <w:rFonts w:ascii="Times New Roman" w:hAnsi="Times New Roman"/>
          <w:sz w:val="24"/>
          <w:szCs w:val="24"/>
        </w:rPr>
        <w:br/>
      </w:r>
      <w:r w:rsidRPr="00DE55C4">
        <w:rPr>
          <w:rFonts w:ascii="Times New Roman" w:hAnsi="Times New Roman"/>
          <w:sz w:val="24"/>
          <w:szCs w:val="24"/>
        </w:rPr>
        <w:t xml:space="preserve">i podania przez </w:t>
      </w:r>
      <w:r w:rsidR="00DB16C8" w:rsidRPr="00DE55C4">
        <w:rPr>
          <w:rFonts w:ascii="Times New Roman" w:hAnsi="Times New Roman"/>
          <w:sz w:val="24"/>
          <w:szCs w:val="24"/>
        </w:rPr>
        <w:t>w</w:t>
      </w:r>
      <w:r w:rsidRPr="00DE55C4">
        <w:rPr>
          <w:rFonts w:ascii="Times New Roman" w:hAnsi="Times New Roman"/>
          <w:sz w:val="24"/>
          <w:szCs w:val="24"/>
        </w:rPr>
        <w:t xml:space="preserve">ykonawcę firm </w:t>
      </w:r>
      <w:r w:rsidR="003146F8" w:rsidRPr="00DE55C4">
        <w:rPr>
          <w:rFonts w:ascii="Times New Roman" w:hAnsi="Times New Roman"/>
          <w:sz w:val="24"/>
          <w:szCs w:val="24"/>
        </w:rPr>
        <w:t>podwykonawców (o ile są znane)</w:t>
      </w:r>
      <w:r w:rsidRPr="00DE55C4">
        <w:rPr>
          <w:rFonts w:ascii="Times New Roman" w:hAnsi="Times New Roman"/>
          <w:sz w:val="24"/>
          <w:szCs w:val="24"/>
        </w:rPr>
        <w:t>. W przypadku niewskazania części zamówienia, których wykonanie zamierza powierzyć podwykonawcom, przyjmuje się, że przedmiot zamówienia zostanie w całości wykonany samodzielnie przez Wykonawcę.</w:t>
      </w:r>
    </w:p>
    <w:p w14:paraId="4F986F3A" w14:textId="77777777" w:rsidR="00DE55C4" w:rsidRDefault="006B29BE" w:rsidP="00DE55C4">
      <w:pPr>
        <w:numPr>
          <w:ilvl w:val="0"/>
          <w:numId w:val="2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55C4">
        <w:rPr>
          <w:rFonts w:ascii="Times New Roman" w:hAnsi="Times New Roman"/>
          <w:sz w:val="24"/>
          <w:szCs w:val="24"/>
        </w:rPr>
        <w:t xml:space="preserve">Jeżeli zmiana albo rezygnacja z podwykonawcy dotyczy podmiotu, na którego zasoby Wykonawca powoływał się, na zasadach określonych w art. </w:t>
      </w:r>
      <w:r w:rsidR="00042ADD" w:rsidRPr="00DE55C4">
        <w:rPr>
          <w:rFonts w:ascii="Times New Roman" w:hAnsi="Times New Roman"/>
          <w:sz w:val="24"/>
          <w:szCs w:val="24"/>
        </w:rPr>
        <w:t>118</w:t>
      </w:r>
      <w:r w:rsidRPr="00DE55C4">
        <w:rPr>
          <w:rFonts w:ascii="Times New Roman" w:hAnsi="Times New Roman"/>
          <w:sz w:val="24"/>
          <w:szCs w:val="24"/>
        </w:rPr>
        <w:t xml:space="preserve"> ust. 1</w:t>
      </w:r>
      <w:r w:rsidR="00EA7043" w:rsidRPr="00DE55C4">
        <w:rPr>
          <w:rFonts w:ascii="Times New Roman" w:hAnsi="Times New Roman"/>
          <w:sz w:val="24"/>
          <w:szCs w:val="24"/>
        </w:rPr>
        <w:t xml:space="preserve"> u</w:t>
      </w:r>
      <w:r w:rsidR="00042ADD" w:rsidRPr="00DE55C4">
        <w:rPr>
          <w:rFonts w:ascii="Times New Roman" w:hAnsi="Times New Roman"/>
          <w:sz w:val="24"/>
          <w:szCs w:val="24"/>
        </w:rPr>
        <w:t>stawy</w:t>
      </w:r>
      <w:r w:rsidR="00EA7043" w:rsidRPr="00DE55C4">
        <w:rPr>
          <w:rFonts w:ascii="Times New Roman" w:hAnsi="Times New Roman"/>
          <w:sz w:val="24"/>
          <w:szCs w:val="24"/>
        </w:rPr>
        <w:t xml:space="preserve"> Pzp</w:t>
      </w:r>
      <w:r w:rsidRPr="00DE55C4">
        <w:rPr>
          <w:rFonts w:ascii="Times New Roman" w:hAnsi="Times New Roman"/>
          <w:sz w:val="24"/>
          <w:szCs w:val="24"/>
        </w:rPr>
        <w:t xml:space="preserve">, w celu wykazania spełniania warunków udziału w postępowaniu, Wykonawca jest obowiązany wykazać Zamawiającemu, że proponowany inny podwykonawca samodzielnie spełnia je </w:t>
      </w:r>
      <w:r w:rsidR="008A6750" w:rsidRPr="00DE55C4">
        <w:rPr>
          <w:rFonts w:ascii="Times New Roman" w:hAnsi="Times New Roman"/>
          <w:sz w:val="24"/>
          <w:szCs w:val="24"/>
        </w:rPr>
        <w:br/>
      </w:r>
      <w:r w:rsidRPr="00DE55C4">
        <w:rPr>
          <w:rFonts w:ascii="Times New Roman" w:hAnsi="Times New Roman"/>
          <w:sz w:val="24"/>
          <w:szCs w:val="24"/>
        </w:rPr>
        <w:t>w stopniu nie mniejszym niż podwykonawca, na którego zasoby Wykonawca powoływał się w trakcie postępowania o udzielenie zamówienia.</w:t>
      </w:r>
    </w:p>
    <w:p w14:paraId="30986F78" w14:textId="04411392" w:rsidR="006B29BE" w:rsidRPr="00DE55C4" w:rsidRDefault="006B29BE" w:rsidP="00DE55C4">
      <w:pPr>
        <w:numPr>
          <w:ilvl w:val="0"/>
          <w:numId w:val="2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E55C4">
        <w:rPr>
          <w:rFonts w:ascii="Times New Roman" w:hAnsi="Times New Roman"/>
          <w:sz w:val="24"/>
          <w:szCs w:val="24"/>
        </w:rPr>
        <w:t xml:space="preserve">Powierzenie wykonania części zamówienia podwykonawcom nie zwalnia Wykonawcy </w:t>
      </w:r>
      <w:r w:rsidRPr="00DE55C4">
        <w:rPr>
          <w:rFonts w:ascii="Times New Roman" w:hAnsi="Times New Roman"/>
          <w:sz w:val="24"/>
          <w:szCs w:val="24"/>
        </w:rPr>
        <w:br/>
        <w:t xml:space="preserve">z odpowiedzialności za należyte wykonanie tego zamówienia. </w:t>
      </w:r>
    </w:p>
    <w:p w14:paraId="0049C3C6" w14:textId="24ED6AEA" w:rsidR="00AC4A31" w:rsidRDefault="006B29BE" w:rsidP="00661B11">
      <w:pPr>
        <w:pStyle w:val="Nagwek1"/>
        <w:shd w:val="clear" w:color="auto" w:fill="CCC0D9"/>
        <w:spacing w:before="360" w:after="120" w:line="240" w:lineRule="auto"/>
        <w:rPr>
          <w:rFonts w:ascii="Times New Roman" w:hAnsi="Times New Roman"/>
          <w:sz w:val="24"/>
          <w:szCs w:val="24"/>
          <w:u w:val="single"/>
          <w:shd w:val="clear" w:color="auto" w:fill="CCC0D9"/>
        </w:rPr>
      </w:pPr>
      <w:r w:rsidRPr="00661B11">
        <w:rPr>
          <w:rFonts w:ascii="Times New Roman" w:hAnsi="Times New Roman"/>
          <w:sz w:val="24"/>
          <w:szCs w:val="24"/>
          <w:shd w:val="clear" w:color="auto" w:fill="CCC0D9"/>
        </w:rPr>
        <w:t>V</w:t>
      </w:r>
      <w:r w:rsidRPr="00F00549">
        <w:rPr>
          <w:rFonts w:ascii="Times New Roman" w:hAnsi="Times New Roman"/>
          <w:sz w:val="24"/>
          <w:szCs w:val="24"/>
          <w:shd w:val="clear" w:color="auto" w:fill="CCC0D9"/>
        </w:rPr>
        <w:t xml:space="preserve">. </w:t>
      </w:r>
      <w:r w:rsidRPr="00F00549">
        <w:rPr>
          <w:rFonts w:ascii="Times New Roman" w:hAnsi="Times New Roman"/>
          <w:sz w:val="24"/>
          <w:szCs w:val="24"/>
          <w:u w:val="single"/>
          <w:shd w:val="clear" w:color="auto" w:fill="CCC0D9"/>
        </w:rPr>
        <w:t>TERMIN REALIZACJI ZAMÓWIENIA</w:t>
      </w:r>
      <w:bookmarkStart w:id="8" w:name="_Toc440969209"/>
      <w:bookmarkStart w:id="9" w:name="_Toc229903808"/>
    </w:p>
    <w:p w14:paraId="40CE2F20" w14:textId="6108D9E8" w:rsidR="00BA3610" w:rsidRPr="00C45A4E" w:rsidRDefault="00C45A4E" w:rsidP="00883E03">
      <w:pPr>
        <w:tabs>
          <w:tab w:val="left" w:pos="426"/>
        </w:tabs>
        <w:spacing w:after="12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5E2CD31">
        <w:rPr>
          <w:rFonts w:ascii="Times New Roman" w:eastAsia="Calibri" w:hAnsi="Times New Roman"/>
          <w:sz w:val="24"/>
          <w:szCs w:val="24"/>
          <w:lang w:eastAsia="en-US"/>
        </w:rPr>
        <w:t xml:space="preserve">Termin zakończenia robót </w:t>
      </w:r>
      <w:r w:rsidR="001F04A4">
        <w:rPr>
          <w:rFonts w:ascii="Times New Roman" w:eastAsia="Calibri" w:hAnsi="Times New Roman"/>
          <w:sz w:val="24"/>
          <w:szCs w:val="24"/>
          <w:lang w:eastAsia="en-US"/>
        </w:rPr>
        <w:t>–</w:t>
      </w:r>
      <w:r w:rsidRPr="05E2CD3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363C7">
        <w:rPr>
          <w:rFonts w:ascii="Times New Roman" w:eastAsia="Calibri" w:hAnsi="Times New Roman"/>
          <w:sz w:val="24"/>
          <w:szCs w:val="24"/>
          <w:lang w:eastAsia="en-US"/>
        </w:rPr>
        <w:t xml:space="preserve">nie </w:t>
      </w:r>
      <w:r w:rsidR="001B42E9">
        <w:rPr>
          <w:rFonts w:ascii="Times New Roman" w:eastAsia="Calibri" w:hAnsi="Times New Roman"/>
          <w:sz w:val="24"/>
          <w:szCs w:val="24"/>
          <w:lang w:eastAsia="en-US"/>
        </w:rPr>
        <w:t xml:space="preserve">później niż </w:t>
      </w:r>
      <w:r w:rsidR="00F9143F">
        <w:rPr>
          <w:rFonts w:ascii="Times New Roman" w:eastAsia="Calibri" w:hAnsi="Times New Roman"/>
          <w:sz w:val="24"/>
          <w:szCs w:val="24"/>
          <w:lang w:eastAsia="en-US"/>
        </w:rPr>
        <w:t>7 (siedem) tygodni od daty przekazania terenu budowy.</w:t>
      </w:r>
    </w:p>
    <w:p w14:paraId="3C434FAE" w14:textId="35476104" w:rsidR="007568B7" w:rsidRPr="00883E03" w:rsidRDefault="007568B7" w:rsidP="286A37A3">
      <w:pPr>
        <w:tabs>
          <w:tab w:val="left" w:pos="426"/>
        </w:tabs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286A37A3">
        <w:rPr>
          <w:rFonts w:ascii="Times New Roman" w:hAnsi="Times New Roman"/>
          <w:color w:val="000000" w:themeColor="text1"/>
          <w:sz w:val="24"/>
          <w:szCs w:val="24"/>
        </w:rPr>
        <w:t xml:space="preserve">Przekazanie Wykonawcy </w:t>
      </w:r>
      <w:r w:rsidR="00607323">
        <w:rPr>
          <w:rFonts w:ascii="Times New Roman" w:hAnsi="Times New Roman"/>
          <w:color w:val="000000" w:themeColor="text1"/>
          <w:sz w:val="24"/>
          <w:szCs w:val="24"/>
        </w:rPr>
        <w:t>terenu</w:t>
      </w:r>
      <w:r w:rsidRPr="286A37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60626">
        <w:rPr>
          <w:rFonts w:ascii="Times New Roman" w:hAnsi="Times New Roman"/>
          <w:color w:val="000000" w:themeColor="text1"/>
          <w:sz w:val="24"/>
          <w:szCs w:val="24"/>
        </w:rPr>
        <w:t>prac</w:t>
      </w:r>
      <w:r w:rsidRPr="286A37A3">
        <w:rPr>
          <w:rFonts w:ascii="Times New Roman" w:hAnsi="Times New Roman"/>
          <w:color w:val="000000" w:themeColor="text1"/>
          <w:sz w:val="24"/>
          <w:szCs w:val="24"/>
        </w:rPr>
        <w:t xml:space="preserve"> nastąpi w </w:t>
      </w:r>
      <w:r w:rsidR="005102DA">
        <w:rPr>
          <w:rFonts w:ascii="Times New Roman" w:hAnsi="Times New Roman"/>
          <w:color w:val="000000" w:themeColor="text1"/>
          <w:sz w:val="24"/>
          <w:szCs w:val="24"/>
        </w:rPr>
        <w:t xml:space="preserve">ciągu 5 (pięciu) dni </w:t>
      </w:r>
      <w:r w:rsidR="00B65EB8">
        <w:rPr>
          <w:rFonts w:ascii="Times New Roman" w:hAnsi="Times New Roman"/>
          <w:color w:val="000000" w:themeColor="text1"/>
          <w:sz w:val="24"/>
          <w:szCs w:val="24"/>
        </w:rPr>
        <w:t>od daty zawarcia umowy</w:t>
      </w:r>
      <w:r w:rsidR="001B42E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97EE594" w14:textId="3246713F" w:rsidR="00AC4A31" w:rsidRDefault="006B29BE" w:rsidP="00661B11">
      <w:pPr>
        <w:pStyle w:val="Nagwek1"/>
        <w:shd w:val="clear" w:color="auto" w:fill="CCC0D9"/>
        <w:spacing w:before="360" w:after="120" w:line="240" w:lineRule="auto"/>
        <w:rPr>
          <w:rFonts w:ascii="Times New Roman" w:hAnsi="Times New Roman"/>
          <w:spacing w:val="20"/>
          <w:sz w:val="24"/>
          <w:szCs w:val="24"/>
          <w:u w:val="single"/>
          <w:shd w:val="clear" w:color="auto" w:fill="CCC0D9"/>
        </w:rPr>
      </w:pPr>
      <w:r w:rsidRPr="00F00549">
        <w:rPr>
          <w:rFonts w:ascii="Times New Roman" w:hAnsi="Times New Roman"/>
          <w:spacing w:val="20"/>
          <w:sz w:val="24"/>
          <w:szCs w:val="24"/>
          <w:shd w:val="clear" w:color="auto" w:fill="CCC0D9"/>
        </w:rPr>
        <w:t xml:space="preserve">VI. </w:t>
      </w:r>
      <w:r w:rsidRPr="00F00549">
        <w:rPr>
          <w:rFonts w:ascii="Times New Roman" w:hAnsi="Times New Roman"/>
          <w:spacing w:val="20"/>
          <w:sz w:val="24"/>
          <w:szCs w:val="24"/>
          <w:u w:val="single"/>
          <w:shd w:val="clear" w:color="auto" w:fill="CCC0D9"/>
        </w:rPr>
        <w:t xml:space="preserve">WARUNKI UDZIAŁU W POSTĘPOWANIU </w:t>
      </w:r>
    </w:p>
    <w:p w14:paraId="1080EEDF" w14:textId="77777777" w:rsidR="00090F64" w:rsidRPr="00F00549" w:rsidRDefault="006B423B" w:rsidP="00BE3E0A">
      <w:pPr>
        <w:numPr>
          <w:ilvl w:val="0"/>
          <w:numId w:val="69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 </w:t>
      </w:r>
      <w:r w:rsidR="00090F64" w:rsidRPr="00F00549">
        <w:rPr>
          <w:rFonts w:ascii="Times New Roman" w:hAnsi="Times New Roman"/>
          <w:sz w:val="24"/>
          <w:szCs w:val="24"/>
        </w:rPr>
        <w:t xml:space="preserve">O udzielenie zamówienia mogą ubiegać się wykonawcy, którzy: </w:t>
      </w:r>
    </w:p>
    <w:p w14:paraId="3D589A55" w14:textId="77777777" w:rsidR="00090F64" w:rsidRPr="00F00549" w:rsidRDefault="00090F64" w:rsidP="00BE3E0A">
      <w:pPr>
        <w:pStyle w:val="Akapitzlist"/>
        <w:numPr>
          <w:ilvl w:val="1"/>
          <w:numId w:val="70"/>
        </w:numPr>
        <w:autoSpaceDE w:val="0"/>
        <w:autoSpaceDN w:val="0"/>
        <w:adjustRightInd w:val="0"/>
        <w:spacing w:after="0" w:line="36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nie podlegają wykluczeniu;</w:t>
      </w:r>
    </w:p>
    <w:p w14:paraId="0B258700" w14:textId="77777777" w:rsidR="00090F64" w:rsidRPr="00F00549" w:rsidRDefault="00090F64" w:rsidP="00BE3E0A">
      <w:pPr>
        <w:pStyle w:val="Akapitzlist"/>
        <w:numPr>
          <w:ilvl w:val="1"/>
          <w:numId w:val="70"/>
        </w:numPr>
        <w:autoSpaceDE w:val="0"/>
        <w:autoSpaceDN w:val="0"/>
        <w:adjustRightInd w:val="0"/>
        <w:spacing w:after="0" w:line="36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spełniają warunki udziału w postępowaniu dotyczące:</w:t>
      </w:r>
    </w:p>
    <w:p w14:paraId="39B8AF7E" w14:textId="77777777" w:rsidR="00090F64" w:rsidRPr="00F00549" w:rsidRDefault="00090F64" w:rsidP="00BE3E0A">
      <w:pPr>
        <w:pStyle w:val="Akapitzlist"/>
        <w:numPr>
          <w:ilvl w:val="2"/>
          <w:numId w:val="70"/>
        </w:numPr>
        <w:autoSpaceDE w:val="0"/>
        <w:autoSpaceDN w:val="0"/>
        <w:adjustRightInd w:val="0"/>
        <w:spacing w:after="0" w:line="360" w:lineRule="auto"/>
        <w:ind w:left="1560" w:hanging="709"/>
        <w:contextualSpacing w:val="0"/>
        <w:rPr>
          <w:rFonts w:ascii="Times New Roman" w:hAnsi="Times New Roman"/>
          <w:b/>
          <w:bCs/>
          <w:sz w:val="24"/>
          <w:szCs w:val="24"/>
        </w:rPr>
      </w:pPr>
      <w:r w:rsidRPr="00F00549">
        <w:rPr>
          <w:rFonts w:ascii="Times New Roman" w:hAnsi="Times New Roman"/>
          <w:b/>
          <w:bCs/>
          <w:sz w:val="24"/>
          <w:szCs w:val="24"/>
        </w:rPr>
        <w:lastRenderedPageBreak/>
        <w:t>zdolności do występowania w obrocie gospodarczym:</w:t>
      </w:r>
    </w:p>
    <w:p w14:paraId="7D3139DB" w14:textId="7BB0A40F" w:rsidR="00090F64" w:rsidRPr="00F00549" w:rsidRDefault="00090F64" w:rsidP="00BE3E0A">
      <w:pPr>
        <w:pStyle w:val="Akapitzlist"/>
        <w:autoSpaceDE w:val="0"/>
        <w:autoSpaceDN w:val="0"/>
        <w:adjustRightInd w:val="0"/>
        <w:spacing w:after="0" w:line="360" w:lineRule="auto"/>
        <w:ind w:left="1276" w:firstLine="284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Zamawiający nie stawia warunku w ww. zakresie. </w:t>
      </w:r>
    </w:p>
    <w:p w14:paraId="64857287" w14:textId="21D039F6" w:rsidR="00090F64" w:rsidRPr="00F00549" w:rsidRDefault="00090F64" w:rsidP="00BE3E0A">
      <w:pPr>
        <w:pStyle w:val="Akapitzlist"/>
        <w:numPr>
          <w:ilvl w:val="2"/>
          <w:numId w:val="70"/>
        </w:numPr>
        <w:autoSpaceDE w:val="0"/>
        <w:autoSpaceDN w:val="0"/>
        <w:adjustRightInd w:val="0"/>
        <w:spacing w:after="120" w:line="240" w:lineRule="auto"/>
        <w:ind w:left="1560" w:hanging="709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eastAsia="Calibri" w:hAnsi="Times New Roman"/>
          <w:b/>
          <w:bCs/>
          <w:sz w:val="24"/>
          <w:szCs w:val="24"/>
        </w:rPr>
        <w:t>uprawnień do prowadzenia określonej działalności gospodarczej lub</w:t>
      </w:r>
      <w:r w:rsidR="00A54C5C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F00549">
        <w:rPr>
          <w:rFonts w:ascii="Times New Roman" w:eastAsia="Calibri" w:hAnsi="Times New Roman"/>
          <w:b/>
          <w:bCs/>
          <w:sz w:val="24"/>
          <w:szCs w:val="24"/>
        </w:rPr>
        <w:t xml:space="preserve">zawodowej: </w:t>
      </w:r>
    </w:p>
    <w:p w14:paraId="6E879B81" w14:textId="77777777" w:rsidR="00090F64" w:rsidRPr="00822768" w:rsidRDefault="00090F64" w:rsidP="00BE3E0A">
      <w:pPr>
        <w:autoSpaceDE w:val="0"/>
        <w:autoSpaceDN w:val="0"/>
        <w:adjustRightInd w:val="0"/>
        <w:spacing w:after="0" w:line="360" w:lineRule="auto"/>
        <w:ind w:left="1418" w:firstLine="142"/>
        <w:rPr>
          <w:rFonts w:ascii="Times New Roman" w:hAnsi="Times New Roman"/>
          <w:sz w:val="24"/>
          <w:szCs w:val="24"/>
        </w:rPr>
      </w:pPr>
      <w:r w:rsidRPr="00822768">
        <w:rPr>
          <w:rFonts w:ascii="Times New Roman" w:eastAsia="Calibri" w:hAnsi="Times New Roman"/>
          <w:sz w:val="24"/>
          <w:szCs w:val="24"/>
        </w:rPr>
        <w:t>Zamawiający nie stawia warunku w ww. zakresie.</w:t>
      </w:r>
    </w:p>
    <w:p w14:paraId="6365845E" w14:textId="77777777" w:rsidR="00090F64" w:rsidRPr="00F00549" w:rsidRDefault="00090F64" w:rsidP="00BE3E0A">
      <w:pPr>
        <w:pStyle w:val="Akapitzlist"/>
        <w:numPr>
          <w:ilvl w:val="2"/>
          <w:numId w:val="70"/>
        </w:numPr>
        <w:autoSpaceDE w:val="0"/>
        <w:autoSpaceDN w:val="0"/>
        <w:adjustRightInd w:val="0"/>
        <w:spacing w:after="0" w:line="360" w:lineRule="auto"/>
        <w:ind w:left="1560" w:hanging="709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b/>
          <w:sz w:val="24"/>
          <w:szCs w:val="24"/>
        </w:rPr>
        <w:t>sytuacji ekonomicznej lub finansowej:</w:t>
      </w:r>
    </w:p>
    <w:p w14:paraId="0C6D90C0" w14:textId="77777777" w:rsidR="00090F64" w:rsidRPr="00090F64" w:rsidRDefault="00090F64" w:rsidP="00BE3E0A">
      <w:pPr>
        <w:pStyle w:val="Akapitzlist"/>
        <w:autoSpaceDE w:val="0"/>
        <w:autoSpaceDN w:val="0"/>
        <w:adjustRightInd w:val="0"/>
        <w:spacing w:after="0" w:line="360" w:lineRule="auto"/>
        <w:ind w:left="785" w:firstLine="633"/>
        <w:rPr>
          <w:rFonts w:ascii="Times New Roman" w:hAnsi="Times New Roman"/>
          <w:sz w:val="24"/>
          <w:szCs w:val="24"/>
        </w:rPr>
      </w:pPr>
      <w:r w:rsidRPr="286A37A3">
        <w:rPr>
          <w:rFonts w:ascii="Times New Roman" w:eastAsia="Calibri" w:hAnsi="Times New Roman"/>
          <w:sz w:val="24"/>
          <w:szCs w:val="24"/>
        </w:rPr>
        <w:t>Zamawiający nie stawia warunku w ww. zakresie.</w:t>
      </w:r>
    </w:p>
    <w:p w14:paraId="4A0BAFA6" w14:textId="4DD5F5D0" w:rsidR="00090F64" w:rsidRPr="001F04A4" w:rsidRDefault="00090F64" w:rsidP="00BE3E0A">
      <w:pPr>
        <w:pStyle w:val="Akapitzlist"/>
        <w:numPr>
          <w:ilvl w:val="2"/>
          <w:numId w:val="70"/>
        </w:numPr>
        <w:autoSpaceDE w:val="0"/>
        <w:autoSpaceDN w:val="0"/>
        <w:adjustRightInd w:val="0"/>
        <w:spacing w:after="0" w:line="360" w:lineRule="auto"/>
        <w:ind w:left="1560" w:hanging="709"/>
        <w:contextualSpacing w:val="0"/>
        <w:rPr>
          <w:rFonts w:ascii="Times New Roman" w:hAnsi="Times New Roman"/>
          <w:sz w:val="24"/>
          <w:szCs w:val="24"/>
        </w:rPr>
      </w:pPr>
      <w:r w:rsidRPr="001F04A4">
        <w:rPr>
          <w:rFonts w:ascii="Times New Roman" w:hAnsi="Times New Roman"/>
          <w:b/>
          <w:bCs/>
          <w:sz w:val="24"/>
          <w:szCs w:val="24"/>
        </w:rPr>
        <w:t>zdolności technicznej lub zawodowej:</w:t>
      </w:r>
    </w:p>
    <w:p w14:paraId="47A0B555" w14:textId="77777777" w:rsidR="006B2CE6" w:rsidRPr="00444064" w:rsidRDefault="006B2CE6" w:rsidP="00BE3E0A">
      <w:pPr>
        <w:autoSpaceDE w:val="0"/>
        <w:autoSpaceDN w:val="0"/>
        <w:adjustRightInd w:val="0"/>
        <w:spacing w:after="120" w:line="240" w:lineRule="auto"/>
        <w:ind w:left="1550"/>
        <w:rPr>
          <w:rFonts w:ascii="Times New Roman" w:hAnsi="Times New Roman"/>
          <w:sz w:val="24"/>
          <w:szCs w:val="24"/>
        </w:rPr>
      </w:pPr>
      <w:r w:rsidRPr="00444064">
        <w:rPr>
          <w:rFonts w:ascii="Times New Roman" w:hAnsi="Times New Roman"/>
          <w:sz w:val="24"/>
          <w:szCs w:val="24"/>
        </w:rPr>
        <w:t>Zamawiający uzna, że wykonawca posiada wymagane zdolności techniczne lub zawodowe zapewniające należyte wykonanie zamówienia, jeżeli wykonawca wykaże, że:</w:t>
      </w:r>
    </w:p>
    <w:p w14:paraId="7B596BA5" w14:textId="5D997D7D" w:rsidR="006B2CE6" w:rsidRPr="006D2096" w:rsidRDefault="006B2CE6" w:rsidP="00BE3E0A">
      <w:pPr>
        <w:numPr>
          <w:ilvl w:val="0"/>
          <w:numId w:val="73"/>
        </w:numPr>
        <w:autoSpaceDE w:val="0"/>
        <w:autoSpaceDN w:val="0"/>
        <w:adjustRightInd w:val="0"/>
        <w:spacing w:after="120" w:line="240" w:lineRule="auto"/>
        <w:ind w:left="2058" w:hanging="357"/>
        <w:rPr>
          <w:rFonts w:ascii="Times New Roman" w:hAnsi="Times New Roman"/>
          <w:sz w:val="24"/>
          <w:szCs w:val="24"/>
        </w:rPr>
      </w:pPr>
      <w:r w:rsidRPr="006D2096">
        <w:rPr>
          <w:rFonts w:ascii="Times New Roman" w:hAnsi="Times New Roman"/>
          <w:sz w:val="24"/>
          <w:szCs w:val="24"/>
        </w:rPr>
        <w:t xml:space="preserve">wykonał należycie w okresie </w:t>
      </w:r>
      <w:r w:rsidRPr="006D2096">
        <w:rPr>
          <w:rFonts w:ascii="Times New Roman" w:hAnsi="Times New Roman"/>
          <w:b/>
          <w:sz w:val="24"/>
          <w:szCs w:val="24"/>
        </w:rPr>
        <w:t>ostatnich pięciu</w:t>
      </w:r>
      <w:r w:rsidRPr="006D2096">
        <w:rPr>
          <w:rFonts w:ascii="Times New Roman" w:hAnsi="Times New Roman"/>
          <w:sz w:val="24"/>
          <w:szCs w:val="24"/>
        </w:rPr>
        <w:t xml:space="preserve"> lat przed upływem terminu składania ofert, a jeżeli okres prowadzenia działalności jest krótszy – w tym okresie, minimum </w:t>
      </w:r>
      <w:r w:rsidRPr="006D2096">
        <w:rPr>
          <w:rFonts w:ascii="Times New Roman" w:hAnsi="Times New Roman"/>
          <w:b/>
          <w:sz w:val="24"/>
          <w:szCs w:val="24"/>
        </w:rPr>
        <w:t xml:space="preserve">dwie roboty budowlane 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 rozumieniu ustawy z dnia 7 lipca 1994 r. – Prawo budowlane (Dz.U. z 202</w:t>
      </w:r>
      <w:r w:rsidR="00570E6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r., poz. </w:t>
      </w:r>
      <w:r w:rsidR="00570E6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524</w:t>
      </w:r>
      <w:r w:rsidR="0025249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ze zm.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  <w:r w:rsidRPr="006D2096">
        <w:rPr>
          <w:rFonts w:ascii="Times New Roman" w:hAnsi="Times New Roman"/>
          <w:sz w:val="24"/>
          <w:szCs w:val="24"/>
        </w:rPr>
        <w:t xml:space="preserve">, polegające na </w:t>
      </w:r>
      <w:r w:rsidR="00907124">
        <w:rPr>
          <w:rFonts w:ascii="Times New Roman" w:hAnsi="Times New Roman"/>
          <w:sz w:val="24"/>
          <w:szCs w:val="24"/>
        </w:rPr>
        <w:t>budowie, przebudowie lub remoncie placu zabaw lub innego miejsca rekreacyjnego, o wartości nie mniejszej niż 400.000,00 zł (słownie:</w:t>
      </w:r>
      <w:r w:rsidR="00686641">
        <w:rPr>
          <w:rFonts w:ascii="Times New Roman" w:hAnsi="Times New Roman"/>
          <w:sz w:val="24"/>
          <w:szCs w:val="24"/>
        </w:rPr>
        <w:t xml:space="preserve"> czterysta tysięcy złotych 00/100) brutto każda. </w:t>
      </w:r>
    </w:p>
    <w:p w14:paraId="30839D1E" w14:textId="77777777" w:rsidR="006B2CE6" w:rsidRPr="00C55A31" w:rsidRDefault="006B2CE6" w:rsidP="00BE3E0A">
      <w:pPr>
        <w:pStyle w:val="Akapitzlist"/>
        <w:autoSpaceDE w:val="0"/>
        <w:autoSpaceDN w:val="0"/>
        <w:adjustRightInd w:val="0"/>
        <w:spacing w:after="240" w:line="240" w:lineRule="auto"/>
        <w:ind w:left="1418"/>
        <w:contextualSpacing w:val="0"/>
        <w:rPr>
          <w:rFonts w:ascii="Times New Roman" w:hAnsi="Times New Roman"/>
          <w:bCs/>
          <w:sz w:val="24"/>
          <w:szCs w:val="24"/>
        </w:rPr>
      </w:pPr>
      <w:r w:rsidRPr="00AC4A31">
        <w:rPr>
          <w:rFonts w:ascii="Times New Roman" w:hAnsi="Times New Roman"/>
          <w:iCs/>
          <w:sz w:val="24"/>
          <w:szCs w:val="24"/>
          <w:u w:val="single"/>
        </w:rPr>
        <w:t>W przypadku składania oferty wspólnej jeden z wykonawców musi spełniać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ww.</w:t>
      </w:r>
      <w:r w:rsidRPr="00AC4A31">
        <w:rPr>
          <w:rFonts w:ascii="Times New Roman" w:hAnsi="Times New Roman"/>
          <w:iCs/>
          <w:sz w:val="24"/>
          <w:szCs w:val="24"/>
          <w:u w:val="single"/>
        </w:rPr>
        <w:t xml:space="preserve"> warunek samodzielnie.</w:t>
      </w:r>
      <w:r w:rsidRPr="00F00549">
        <w:rPr>
          <w:rFonts w:ascii="Times New Roman" w:hAnsi="Times New Roman"/>
          <w:bCs/>
          <w:sz w:val="24"/>
          <w:szCs w:val="24"/>
        </w:rPr>
        <w:t xml:space="preserve">        </w:t>
      </w:r>
    </w:p>
    <w:p w14:paraId="442F4B42" w14:textId="4B055F46" w:rsidR="006B2CE6" w:rsidRPr="00026E47" w:rsidRDefault="006B2CE6" w:rsidP="00BE3E0A">
      <w:pPr>
        <w:numPr>
          <w:ilvl w:val="0"/>
          <w:numId w:val="73"/>
        </w:numPr>
        <w:autoSpaceDE w:val="0"/>
        <w:autoSpaceDN w:val="0"/>
        <w:adjustRightInd w:val="0"/>
        <w:spacing w:after="120" w:line="240" w:lineRule="auto"/>
        <w:ind w:left="1985" w:hanging="284"/>
        <w:rPr>
          <w:rFonts w:ascii="Times New Roman" w:hAnsi="Times New Roman"/>
          <w:bCs/>
          <w:sz w:val="24"/>
          <w:szCs w:val="24"/>
        </w:rPr>
      </w:pPr>
      <w:r w:rsidRPr="00444064">
        <w:rPr>
          <w:rFonts w:ascii="Times New Roman" w:hAnsi="Times New Roman"/>
          <w:bCs/>
          <w:sz w:val="24"/>
          <w:szCs w:val="24"/>
        </w:rPr>
        <w:t>dysponuje osobami zdolnymi do realizacji zamówienia,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posiadającymi niezbędne do wykonania zamówienia kwalifikacje zawodowe, tj. posiadającymi uprawnienia budowlane, o których mowa w ustawie z dnia 7 lipca 1994 r. – Prawo budowlane 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(Dz.U. z 202</w:t>
      </w:r>
      <w:r w:rsidR="0081284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r., poz. </w:t>
      </w:r>
      <w:r w:rsidR="0081284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524</w:t>
      </w:r>
      <w:r w:rsidR="000E77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ze zm.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lub odpowiadające im ważne uprawnienia budowlane wydane na podstawie uprzednio obowiązujących przepisów prawa lub odpowiednich przepisów obowiązujących na terenie kraju, w którym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</w:t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ykonawca ma siedzibę lub miejsce zamieszkania, uznanych przez właściwy organ, zgodnie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 ustawą z dnia 22 grudnia 2015 r. o zasadach uznawania kwalifikacji zawodowych nabytych w państwach członkowskich Unii Europejskiej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(Dz. U. z 202</w:t>
      </w:r>
      <w:r w:rsidR="00252ED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</w:t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r., poz. </w:t>
      </w:r>
      <w:r w:rsidR="00252ED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166</w:t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: </w:t>
      </w:r>
    </w:p>
    <w:p w14:paraId="6D696DBA" w14:textId="54C167F4" w:rsidR="00396DB3" w:rsidRPr="007919BF" w:rsidRDefault="00FA08F5" w:rsidP="00BE3E0A">
      <w:pPr>
        <w:pStyle w:val="ZLITPKTzmpktliter"/>
        <w:spacing w:after="120" w:line="240" w:lineRule="auto"/>
        <w:ind w:left="1985" w:firstLine="0"/>
        <w:rPr>
          <w:rFonts w:ascii="Times New Roman" w:hAnsi="Times New Roman" w:cs="Times New Roman"/>
        </w:rPr>
      </w:pPr>
      <w:bookmarkStart w:id="10" w:name="_Hlk131486977"/>
      <w:r>
        <w:rPr>
          <w:rFonts w:ascii="Times New Roman" w:hAnsi="Times New Roman" w:cs="Times New Roman"/>
          <w:b/>
        </w:rPr>
        <w:t xml:space="preserve">- </w:t>
      </w:r>
      <w:r w:rsidR="006B2CE6" w:rsidRPr="286A37A3">
        <w:rPr>
          <w:rFonts w:ascii="Times New Roman" w:hAnsi="Times New Roman" w:cs="Times New Roman"/>
          <w:b/>
        </w:rPr>
        <w:t xml:space="preserve">kierownikiem </w:t>
      </w:r>
      <w:r w:rsidR="00D41027">
        <w:rPr>
          <w:rFonts w:ascii="Times New Roman" w:hAnsi="Times New Roman" w:cs="Times New Roman"/>
          <w:b/>
        </w:rPr>
        <w:t>robót</w:t>
      </w:r>
      <w:r w:rsidR="006B2CE6" w:rsidRPr="286A37A3">
        <w:rPr>
          <w:rFonts w:ascii="Times New Roman" w:hAnsi="Times New Roman" w:cs="Times New Roman"/>
          <w:b/>
        </w:rPr>
        <w:t xml:space="preserve"> branży budowlanej </w:t>
      </w:r>
      <w:r w:rsidR="006B2CE6" w:rsidRPr="286A37A3">
        <w:rPr>
          <w:rFonts w:ascii="Times New Roman" w:hAnsi="Times New Roman" w:cs="Times New Roman"/>
        </w:rPr>
        <w:t>posiadającym uprawnienia budowlane do kierowania robotami budowlanymi w specjalności konstrukcyjno-budowlanej</w:t>
      </w:r>
      <w:bookmarkEnd w:id="10"/>
      <w:r w:rsidR="00F85331">
        <w:rPr>
          <w:rFonts w:ascii="Times New Roman" w:hAnsi="Times New Roman" w:cs="Times New Roman"/>
        </w:rPr>
        <w:t>.</w:t>
      </w:r>
    </w:p>
    <w:p w14:paraId="03350262" w14:textId="77777777" w:rsidR="00BE3E0A" w:rsidRPr="00BE3E0A" w:rsidRDefault="00292F5B" w:rsidP="00BE3E0A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292F5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przypadku, gdy Wykonawca dla potwierdzenia spełniania warunków udziału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292F5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postępowaniu załączy dokumenty zawierające kwoty wyrażone w walutach innych niż złoty polski, Zamawiający przeliczy je na złoty polski. Do przeliczenia zostanie zastosowany średni kurs walut NBP obowiązujący w dniu zamieszczenia ogłoszenia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292F5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o zamówieniu w Biuletynie Zamówień Publicznych. W przypadku braku publikacji kursów walut NBP w dniu, o którym mowa powyżej, zastosowanie ma kurs ostatnio ogłoszony, przed ww. dniem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</w:t>
      </w:r>
    </w:p>
    <w:p w14:paraId="74BC91F7" w14:textId="77777777" w:rsidR="00BE3E0A" w:rsidRPr="00BE3E0A" w:rsidRDefault="006B423B" w:rsidP="00BE3E0A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BE3E0A">
        <w:rPr>
          <w:rFonts w:ascii="Times New Roman" w:hAnsi="Times New Roman"/>
          <w:sz w:val="24"/>
          <w:szCs w:val="24"/>
        </w:rPr>
        <w:t>Wykonawca, zgodnie z art. 118 ustawy Pzp może w celu potwierdzenia spełni</w:t>
      </w:r>
      <w:r w:rsidR="009F53FE" w:rsidRPr="00BE3E0A">
        <w:rPr>
          <w:rFonts w:ascii="Times New Roman" w:hAnsi="Times New Roman"/>
          <w:sz w:val="24"/>
          <w:szCs w:val="24"/>
        </w:rPr>
        <w:t>en</w:t>
      </w:r>
      <w:r w:rsidR="00473796" w:rsidRPr="00BE3E0A">
        <w:rPr>
          <w:rFonts w:ascii="Times New Roman" w:hAnsi="Times New Roman"/>
          <w:sz w:val="24"/>
          <w:szCs w:val="24"/>
        </w:rPr>
        <w:t>i</w:t>
      </w:r>
      <w:r w:rsidRPr="00BE3E0A">
        <w:rPr>
          <w:rFonts w:ascii="Times New Roman" w:hAnsi="Times New Roman"/>
          <w:sz w:val="24"/>
          <w:szCs w:val="24"/>
        </w:rPr>
        <w:t>a warunków udziału w postępowaniu polegać na zdolnościach technicznych lub zawodowych lub sytuacji finansowej lub ekonomicznej innych podmiotów udostępniających zasoby, niezależnie od charakteru prawnego łączących go z nim stosunków prawnych.</w:t>
      </w:r>
    </w:p>
    <w:p w14:paraId="6A84FBF9" w14:textId="5E011724" w:rsidR="006B423B" w:rsidRPr="00BE3E0A" w:rsidRDefault="006B423B" w:rsidP="00BE3E0A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BE3E0A">
        <w:rPr>
          <w:rFonts w:ascii="Times New Roman" w:hAnsi="Times New Roman"/>
          <w:sz w:val="24"/>
          <w:szCs w:val="24"/>
        </w:rPr>
        <w:lastRenderedPageBreak/>
        <w:t>W celu oceny czy wykonawca polegając na zdolnościach lub sytuacji innych podmiotów na zasadach określonych w art. 118 ustawy Pzp, będzie dysponował niezbędnymi zasobami w stopniu umożliwiającym należyte wykonanie zamówienia publicznego oraz oceny, czy stosunek łączący wykonawcę z tymi podmiotami gwarantuje rzeczywisty dostęp do ich zasobów, zamawiający żąda złożenia dokumentów, które określają w szczególności:</w:t>
      </w:r>
    </w:p>
    <w:p w14:paraId="0AC36C08" w14:textId="77777777" w:rsidR="006B423B" w:rsidRPr="00F00549" w:rsidRDefault="006B423B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zakres dostępnych wykonawcy zasobów podmiotu udostępniającego zasoby;</w:t>
      </w:r>
    </w:p>
    <w:p w14:paraId="061429F4" w14:textId="77777777" w:rsidR="006B423B" w:rsidRPr="00F00549" w:rsidRDefault="006B423B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  <w:shd w:val="clear" w:color="auto" w:fill="FFFFFF"/>
        </w:rPr>
        <w:t>sposób i okres udostępnienia wykonawcy i wykorzystania przez niego zasobów podmiotu udostępniającego te zasoby przy wykonywaniu zamówienia</w:t>
      </w:r>
      <w:r w:rsidRPr="00F00549">
        <w:rPr>
          <w:rFonts w:ascii="Times New Roman" w:hAnsi="Times New Roman"/>
          <w:sz w:val="24"/>
          <w:szCs w:val="24"/>
        </w:rPr>
        <w:t>;</w:t>
      </w:r>
    </w:p>
    <w:p w14:paraId="4E9A2E36" w14:textId="77777777" w:rsidR="006B423B" w:rsidRPr="00D70178" w:rsidRDefault="006B423B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  <w:shd w:val="clear" w:color="auto" w:fill="FFFFFF"/>
        </w:rPr>
        <w:t xml:space="preserve">czy i w jakim zakresie podmiot udostępniający zasoby, na zdolnościach którego wykonawca polega w odniesieniu do warunków udziału w postępowaniu dotyczących wykształcenia, kwalifikacji zawodowych lub doświadczenia, usługi, których wskazane zdolności dotyczą (wzór zobowiązania do udostępnienia zasobów stanowi </w:t>
      </w:r>
      <w:r w:rsidRPr="00D7017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załącznik nr 5 do SWZ</w:t>
      </w:r>
      <w:r w:rsidRPr="00F00549">
        <w:rPr>
          <w:rFonts w:ascii="Times New Roman" w:hAnsi="Times New Roman"/>
          <w:sz w:val="24"/>
          <w:szCs w:val="24"/>
          <w:shd w:val="clear" w:color="auto" w:fill="FFFFFF"/>
        </w:rPr>
        <w:t xml:space="preserve">). </w:t>
      </w:r>
    </w:p>
    <w:p w14:paraId="754FCC4D" w14:textId="7F9571B4" w:rsidR="00292F5B" w:rsidRPr="007B1424" w:rsidRDefault="006B423B" w:rsidP="00BE3E0A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 odniesieniu do warunków dotyczących wykształcenia, kwalifikacji zawodowych lub doświadczenia, wykonawca może polegać na zdolnościach podmiotów udostępniających zasoby, jeśli podmioty te wykonają usługi, do realizacji których te zdolności są wymagane.</w:t>
      </w:r>
    </w:p>
    <w:p w14:paraId="16AB2D4E" w14:textId="77777777" w:rsidR="006B29BE" w:rsidRPr="00F00549" w:rsidRDefault="006B29BE" w:rsidP="00661B11">
      <w:pPr>
        <w:shd w:val="clear" w:color="auto" w:fill="CCC0D9"/>
        <w:spacing w:before="36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00549">
        <w:rPr>
          <w:rFonts w:ascii="Times New Roman" w:hAnsi="Times New Roman"/>
          <w:b/>
          <w:bCs/>
          <w:spacing w:val="20"/>
          <w:sz w:val="24"/>
          <w:szCs w:val="24"/>
          <w:shd w:val="clear" w:color="auto" w:fill="CCC0D9"/>
        </w:rPr>
        <w:t>VII.</w:t>
      </w:r>
      <w:bookmarkStart w:id="11" w:name="_Toc229471044"/>
      <w:r w:rsidRPr="00F00549">
        <w:rPr>
          <w:rFonts w:ascii="Times New Roman" w:hAnsi="Times New Roman"/>
          <w:b/>
          <w:bCs/>
          <w:spacing w:val="20"/>
          <w:sz w:val="24"/>
          <w:szCs w:val="24"/>
          <w:shd w:val="clear" w:color="auto" w:fill="CCC0D9"/>
        </w:rPr>
        <w:t xml:space="preserve"> </w:t>
      </w:r>
      <w:r w:rsidRPr="00F00549">
        <w:rPr>
          <w:rFonts w:ascii="Times New Roman" w:hAnsi="Times New Roman"/>
          <w:b/>
          <w:bCs/>
          <w:spacing w:val="20"/>
          <w:sz w:val="24"/>
          <w:szCs w:val="24"/>
          <w:u w:val="single"/>
          <w:shd w:val="clear" w:color="auto" w:fill="CCC0D9"/>
        </w:rPr>
        <w:t xml:space="preserve">PODSTAWY WYKLUCZENIA WYKONAWCY </w:t>
      </w:r>
      <w:bookmarkEnd w:id="8"/>
      <w:bookmarkEnd w:id="9"/>
      <w:bookmarkEnd w:id="11"/>
    </w:p>
    <w:p w14:paraId="5507BFC4" w14:textId="77777777" w:rsidR="00E87B3A" w:rsidRPr="00BD7EAF" w:rsidRDefault="00E87B3A" w:rsidP="00BE3E0A">
      <w:pPr>
        <w:numPr>
          <w:ilvl w:val="0"/>
          <w:numId w:val="46"/>
        </w:numPr>
        <w:autoSpaceDE w:val="0"/>
        <w:autoSpaceDN w:val="0"/>
        <w:adjustRightInd w:val="0"/>
        <w:spacing w:before="60" w:after="120" w:line="240" w:lineRule="auto"/>
        <w:ind w:left="567" w:hanging="567"/>
        <w:rPr>
          <w:rFonts w:ascii="Times New Roman" w:hAnsi="Times New Roman"/>
          <w:bCs/>
          <w:sz w:val="24"/>
          <w:szCs w:val="24"/>
        </w:rPr>
      </w:pPr>
      <w:bookmarkStart w:id="12" w:name="_Toc264373037"/>
      <w:bookmarkStart w:id="13" w:name="_Toc440969210"/>
      <w:bookmarkStart w:id="14" w:name="_Toc221427589"/>
      <w:bookmarkStart w:id="15" w:name="_Toc222030503"/>
      <w:r w:rsidRPr="00BD7EAF">
        <w:rPr>
          <w:rFonts w:ascii="Times New Roman" w:hAnsi="Times New Roman"/>
          <w:sz w:val="24"/>
          <w:szCs w:val="24"/>
        </w:rPr>
        <w:t>Z postępowania o udzielenie zamówienia wyklucza się wykonawcę w oparciu o art. 108 ust.1 ustawy Pzp, tj. wykonawcę:</w:t>
      </w:r>
    </w:p>
    <w:p w14:paraId="2554B598" w14:textId="77777777" w:rsidR="00E87B3A" w:rsidRPr="00BD7EAF" w:rsidRDefault="00E87B3A" w:rsidP="00BE3E0A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before="60" w:after="120" w:line="240" w:lineRule="auto"/>
        <w:ind w:left="1134" w:hanging="567"/>
        <w:contextualSpacing w:val="0"/>
        <w:rPr>
          <w:rFonts w:ascii="Times New Roman" w:hAnsi="Times New Roman"/>
          <w:bCs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b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d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cego osob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 xml:space="preserve"> fizyczn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,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rego prawomocnie skazano za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pstwo:</w:t>
      </w:r>
    </w:p>
    <w:p w14:paraId="3DC75791" w14:textId="77777777" w:rsidR="00E87B3A" w:rsidRPr="00BD7EAF" w:rsidRDefault="00E87B3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udzia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u w zorganizowanej grupie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pczej albo zwi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zku maj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cym na celu pope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nienie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pstwa lub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pstwa skarbowego,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9" w:anchor="/document/16798683?unitId=art(258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258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</w:t>
      </w:r>
    </w:p>
    <w:p w14:paraId="23773D3B" w14:textId="77777777" w:rsidR="00E87B3A" w:rsidRPr="00BD7EAF" w:rsidRDefault="00E87B3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handlu lud</w:t>
      </w:r>
      <w:r w:rsidRPr="00BD7EAF">
        <w:rPr>
          <w:rFonts w:ascii="Times New Roman" w:hAnsi="Times New Roman" w:hint="eastAsia"/>
          <w:sz w:val="24"/>
          <w:szCs w:val="24"/>
        </w:rPr>
        <w:t>ź</w:t>
      </w:r>
      <w:r w:rsidRPr="00BD7EAF">
        <w:rPr>
          <w:rFonts w:ascii="Times New Roman" w:hAnsi="Times New Roman"/>
          <w:sz w:val="24"/>
          <w:szCs w:val="24"/>
        </w:rPr>
        <w:t>mi,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0" w:anchor="/document/16798683?unitId=art(189(a)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189a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</w:t>
      </w:r>
    </w:p>
    <w:p w14:paraId="252F1CF5" w14:textId="296B64F3" w:rsidR="00292F5B" w:rsidRPr="009964D1" w:rsidRDefault="00292F5B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o którym mowa w </w:t>
      </w:r>
      <w:r w:rsidRPr="009964D1">
        <w:rPr>
          <w:rFonts w:ascii="Times New Roman" w:eastAsia="SimSun" w:hAnsi="Times New Roman"/>
          <w:sz w:val="24"/>
          <w:szCs w:val="24"/>
          <w:shd w:val="clear" w:color="auto" w:fill="FFFFFF"/>
        </w:rPr>
        <w:t>art. 228-230a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9964D1">
        <w:rPr>
          <w:rFonts w:ascii="Times New Roman" w:eastAsia="SimSun" w:hAnsi="Times New Roman"/>
          <w:sz w:val="24"/>
          <w:szCs w:val="24"/>
          <w:shd w:val="clear" w:color="auto" w:fill="FFFFFF"/>
        </w:rPr>
        <w:t>art. 250a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Kodeksu karnego, w </w:t>
      </w:r>
      <w:r w:rsidRPr="009964D1">
        <w:rPr>
          <w:rFonts w:ascii="Times New Roman" w:eastAsia="SimSun" w:hAnsi="Times New Roman"/>
          <w:sz w:val="24"/>
          <w:szCs w:val="24"/>
          <w:shd w:val="clear" w:color="auto" w:fill="FFFFFF"/>
        </w:rPr>
        <w:t>art. 46-48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ustawy z dnia 25 czerwca 2010 r. o sporcie (Dz. U. z 202</w:t>
      </w:r>
      <w:r w:rsidR="00F31817"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r. poz. </w:t>
      </w:r>
      <w:r w:rsidR="00F31817">
        <w:rPr>
          <w:rFonts w:ascii="Times New Roman" w:hAnsi="Times New Roman"/>
          <w:sz w:val="24"/>
          <w:szCs w:val="24"/>
          <w:shd w:val="clear" w:color="auto" w:fill="FFFFFF"/>
        </w:rPr>
        <w:t>95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3E77">
        <w:rPr>
          <w:rFonts w:ascii="Times New Roman" w:hAnsi="Times New Roman"/>
          <w:sz w:val="24"/>
          <w:szCs w:val="24"/>
          <w:shd w:val="clear" w:color="auto" w:fill="FFFFFF"/>
        </w:rPr>
        <w:t>i 615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) lub w </w:t>
      </w:r>
      <w:r w:rsidRPr="009964D1">
        <w:rPr>
          <w:rFonts w:ascii="Times New Roman" w:eastAsia="SimSun" w:hAnsi="Times New Roman"/>
          <w:sz w:val="24"/>
          <w:szCs w:val="24"/>
          <w:shd w:val="clear" w:color="auto" w:fill="FFFFFF"/>
        </w:rPr>
        <w:t>art. 54 ust. 1-4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ustawy z dnia 12 maja 2011 r. o refundacji leków, środków spożywczych specjalnego przeznaczenia żywieniowego oraz wyrobów medycznych</w:t>
      </w:r>
      <w:r w:rsidR="00C62FE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9964D1" w:rsidRPr="009964D1">
        <w:rPr>
          <w:rFonts w:ascii="Times New Roman" w:hAnsi="Times New Roman"/>
          <w:sz w:val="24"/>
          <w:szCs w:val="24"/>
          <w:shd w:val="clear" w:color="auto" w:fill="FFFFFF"/>
        </w:rPr>
        <w:t>Dz.U. z 202</w:t>
      </w:r>
      <w:r w:rsidR="00E13E77"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="009964D1"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r. </w:t>
      </w:r>
      <w:r w:rsidR="009964D1" w:rsidRPr="009964D1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poz. </w:t>
      </w:r>
      <w:r w:rsidR="00E13E77">
        <w:rPr>
          <w:rFonts w:ascii="Times New Roman" w:eastAsia="SimSun" w:hAnsi="Times New Roman"/>
          <w:sz w:val="24"/>
          <w:szCs w:val="24"/>
          <w:shd w:val="clear" w:color="auto" w:fill="FFFFFF"/>
        </w:rPr>
        <w:t>253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>),</w:t>
      </w:r>
      <w:r w:rsidRPr="009964D1">
        <w:rPr>
          <w:rFonts w:ascii="Times New Roman" w:hAnsi="Times New Roman"/>
          <w:sz w:val="24"/>
          <w:szCs w:val="24"/>
        </w:rPr>
        <w:t xml:space="preserve"> </w:t>
      </w:r>
    </w:p>
    <w:p w14:paraId="084F0182" w14:textId="3F010524" w:rsidR="00E87B3A" w:rsidRPr="00BD7EAF" w:rsidRDefault="00E87B3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finansowania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pstwa o charakterze terrorystycznym,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1" w:anchor="/document/16798683?unitId=art(165(a)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165a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 lub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pstwo udaremniania lub utrudniania stwierdzenia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pnego pochodzenia pieni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dzy lub ukrywania ich pochodzenia,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2" w:anchor="/document/16798683?unitId=art(299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299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</w:t>
      </w:r>
    </w:p>
    <w:p w14:paraId="59F99E49" w14:textId="77777777" w:rsidR="00E87B3A" w:rsidRPr="00BD7EAF" w:rsidRDefault="00E87B3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o charakterze terrorystycznym,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3" w:anchor="/document/16798683?unitId=art(115)par(20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 xml:space="preserve">art. 115 </w:t>
        </w:r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§</w:t>
        </w:r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 xml:space="preserve"> 20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 lub maj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ce na celu pope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nienie tego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pstwa,</w:t>
      </w:r>
    </w:p>
    <w:p w14:paraId="36E032B7" w14:textId="77777777" w:rsidR="00BE3E0A" w:rsidRDefault="00E87B3A" w:rsidP="00BE3E0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powierzenia wykonywania pracy ma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oletniemu cudzoziemcowi,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4" w:anchor="/document/17896506?unitId=art(9)ust(2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9 ust. 2</w:t>
        </w:r>
      </w:hyperlink>
      <w:r w:rsidRPr="00BD7EAF">
        <w:rPr>
          <w:rFonts w:ascii="Times New Roman" w:hAnsi="Times New Roman"/>
          <w:sz w:val="24"/>
          <w:szCs w:val="24"/>
        </w:rPr>
        <w:t xml:space="preserve"> ustawy z dnia 15 czerwca 2012 r. o skutkach powierzania wykonywania pracy cudzoziemcom przebywaj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cym wbrew przepisom na terytorium Rzeczypospolitej Polskiej (Dz. U.</w:t>
      </w:r>
      <w:r w:rsidR="009964D1">
        <w:rPr>
          <w:rFonts w:ascii="Times New Roman" w:hAnsi="Times New Roman"/>
          <w:sz w:val="24"/>
          <w:szCs w:val="24"/>
        </w:rPr>
        <w:t xml:space="preserve"> z 202</w:t>
      </w:r>
      <w:r w:rsidR="00C0562A">
        <w:rPr>
          <w:rFonts w:ascii="Times New Roman" w:hAnsi="Times New Roman"/>
          <w:sz w:val="24"/>
          <w:szCs w:val="24"/>
        </w:rPr>
        <w:t>5</w:t>
      </w:r>
      <w:r w:rsidR="009964D1">
        <w:rPr>
          <w:rFonts w:ascii="Times New Roman" w:hAnsi="Times New Roman"/>
          <w:sz w:val="24"/>
          <w:szCs w:val="24"/>
        </w:rPr>
        <w:t xml:space="preserve"> r.,</w:t>
      </w:r>
      <w:r w:rsidRPr="00BD7EAF">
        <w:rPr>
          <w:rFonts w:ascii="Times New Roman" w:hAnsi="Times New Roman"/>
          <w:sz w:val="24"/>
          <w:szCs w:val="24"/>
        </w:rPr>
        <w:t xml:space="preserve"> poz. </w:t>
      </w:r>
      <w:r w:rsidR="00C0562A">
        <w:rPr>
          <w:rFonts w:ascii="Times New Roman" w:hAnsi="Times New Roman"/>
          <w:sz w:val="24"/>
          <w:szCs w:val="24"/>
        </w:rPr>
        <w:t>1567</w:t>
      </w:r>
      <w:r w:rsidRPr="00BD7EAF">
        <w:rPr>
          <w:rFonts w:ascii="Times New Roman" w:hAnsi="Times New Roman"/>
          <w:sz w:val="24"/>
          <w:szCs w:val="24"/>
        </w:rPr>
        <w:t>),</w:t>
      </w:r>
    </w:p>
    <w:p w14:paraId="3B471793" w14:textId="77777777" w:rsidR="00BE3E0A" w:rsidRDefault="00E87B3A" w:rsidP="00BE3E0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E3E0A">
        <w:rPr>
          <w:rFonts w:ascii="Times New Roman" w:hAnsi="Times New Roman"/>
          <w:sz w:val="24"/>
          <w:szCs w:val="24"/>
        </w:rPr>
        <w:t>przeciwko obrotowi gospodarczemu, o kt</w:t>
      </w:r>
      <w:r w:rsidRPr="00BE3E0A">
        <w:rPr>
          <w:rFonts w:ascii="Times New Roman" w:hAnsi="Times New Roman" w:hint="eastAsia"/>
          <w:sz w:val="24"/>
          <w:szCs w:val="24"/>
        </w:rPr>
        <w:t>ó</w:t>
      </w:r>
      <w:r w:rsidRPr="00BE3E0A">
        <w:rPr>
          <w:rFonts w:ascii="Times New Roman" w:hAnsi="Times New Roman"/>
          <w:sz w:val="24"/>
          <w:szCs w:val="24"/>
        </w:rPr>
        <w:t xml:space="preserve">rych mowa w </w:t>
      </w:r>
      <w:hyperlink r:id="rId15" w:anchor="/document/16798683?unitId=art(296)&amp;cm=DOCUMENT" w:history="1">
        <w:r w:rsidRPr="00BE3E0A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296-307</w:t>
        </w:r>
      </w:hyperlink>
      <w:r w:rsidRPr="00BE3E0A">
        <w:rPr>
          <w:rFonts w:ascii="Times New Roman" w:hAnsi="Times New Roman"/>
          <w:sz w:val="24"/>
          <w:szCs w:val="24"/>
        </w:rPr>
        <w:t xml:space="preserve"> Kodeksu karnego,  przest</w:t>
      </w:r>
      <w:r w:rsidRPr="00BE3E0A">
        <w:rPr>
          <w:rFonts w:ascii="Times New Roman" w:hAnsi="Times New Roman" w:hint="eastAsia"/>
          <w:sz w:val="24"/>
          <w:szCs w:val="24"/>
        </w:rPr>
        <w:t>ę</w:t>
      </w:r>
      <w:r w:rsidRPr="00BE3E0A">
        <w:rPr>
          <w:rFonts w:ascii="Times New Roman" w:hAnsi="Times New Roman"/>
          <w:sz w:val="24"/>
          <w:szCs w:val="24"/>
        </w:rPr>
        <w:t>pstwo oszustwa, o kt</w:t>
      </w:r>
      <w:r w:rsidRPr="00BE3E0A">
        <w:rPr>
          <w:rFonts w:ascii="Times New Roman" w:hAnsi="Times New Roman" w:hint="eastAsia"/>
          <w:sz w:val="24"/>
          <w:szCs w:val="24"/>
        </w:rPr>
        <w:t>ó</w:t>
      </w:r>
      <w:r w:rsidRPr="00BE3E0A">
        <w:rPr>
          <w:rFonts w:ascii="Times New Roman" w:hAnsi="Times New Roman"/>
          <w:sz w:val="24"/>
          <w:szCs w:val="24"/>
        </w:rPr>
        <w:t xml:space="preserve">rym mowa w </w:t>
      </w:r>
      <w:hyperlink r:id="rId16" w:anchor="/document/16798683?unitId=art(286)&amp;cm=DOCUMENT" w:history="1">
        <w:r w:rsidRPr="00BE3E0A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286</w:t>
        </w:r>
      </w:hyperlink>
      <w:r w:rsidRPr="00BE3E0A">
        <w:rPr>
          <w:rFonts w:ascii="Times New Roman" w:hAnsi="Times New Roman"/>
          <w:sz w:val="24"/>
          <w:szCs w:val="24"/>
        </w:rPr>
        <w:t xml:space="preserve"> Kodeksu karnego, przest</w:t>
      </w:r>
      <w:r w:rsidRPr="00BE3E0A">
        <w:rPr>
          <w:rFonts w:ascii="Times New Roman" w:hAnsi="Times New Roman" w:hint="eastAsia"/>
          <w:sz w:val="24"/>
          <w:szCs w:val="24"/>
        </w:rPr>
        <w:t>ę</w:t>
      </w:r>
      <w:r w:rsidRPr="00BE3E0A">
        <w:rPr>
          <w:rFonts w:ascii="Times New Roman" w:hAnsi="Times New Roman"/>
          <w:sz w:val="24"/>
          <w:szCs w:val="24"/>
        </w:rPr>
        <w:t>pstwo przeciwko wiarygodno</w:t>
      </w:r>
      <w:r w:rsidRPr="00BE3E0A">
        <w:rPr>
          <w:rFonts w:ascii="Times New Roman" w:hAnsi="Times New Roman" w:hint="eastAsia"/>
          <w:sz w:val="24"/>
          <w:szCs w:val="24"/>
        </w:rPr>
        <w:t>ś</w:t>
      </w:r>
      <w:r w:rsidRPr="00BE3E0A">
        <w:rPr>
          <w:rFonts w:ascii="Times New Roman" w:hAnsi="Times New Roman"/>
          <w:sz w:val="24"/>
          <w:szCs w:val="24"/>
        </w:rPr>
        <w:t>ci dokument</w:t>
      </w:r>
      <w:r w:rsidRPr="00BE3E0A">
        <w:rPr>
          <w:rFonts w:ascii="Times New Roman" w:hAnsi="Times New Roman" w:hint="eastAsia"/>
          <w:sz w:val="24"/>
          <w:szCs w:val="24"/>
        </w:rPr>
        <w:t>ó</w:t>
      </w:r>
      <w:r w:rsidRPr="00BE3E0A">
        <w:rPr>
          <w:rFonts w:ascii="Times New Roman" w:hAnsi="Times New Roman"/>
          <w:sz w:val="24"/>
          <w:szCs w:val="24"/>
        </w:rPr>
        <w:t>w, o kt</w:t>
      </w:r>
      <w:r w:rsidRPr="00BE3E0A">
        <w:rPr>
          <w:rFonts w:ascii="Times New Roman" w:hAnsi="Times New Roman" w:hint="eastAsia"/>
          <w:sz w:val="24"/>
          <w:szCs w:val="24"/>
        </w:rPr>
        <w:t>ó</w:t>
      </w:r>
      <w:r w:rsidRPr="00BE3E0A">
        <w:rPr>
          <w:rFonts w:ascii="Times New Roman" w:hAnsi="Times New Roman"/>
          <w:sz w:val="24"/>
          <w:szCs w:val="24"/>
        </w:rPr>
        <w:t xml:space="preserve">rych mowa w </w:t>
      </w:r>
      <w:hyperlink r:id="rId17" w:anchor="/document/16798683?unitId=art(270)&amp;cm=DOCUMENT" w:history="1">
        <w:r w:rsidRPr="00BE3E0A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270-277d</w:t>
        </w:r>
      </w:hyperlink>
      <w:r w:rsidRPr="00BE3E0A">
        <w:rPr>
          <w:rFonts w:ascii="Times New Roman" w:hAnsi="Times New Roman"/>
          <w:sz w:val="24"/>
          <w:szCs w:val="24"/>
        </w:rPr>
        <w:t xml:space="preserve"> Kodeksu karnego, lub przest</w:t>
      </w:r>
      <w:r w:rsidRPr="00BE3E0A">
        <w:rPr>
          <w:rFonts w:ascii="Times New Roman" w:hAnsi="Times New Roman" w:hint="eastAsia"/>
          <w:sz w:val="24"/>
          <w:szCs w:val="24"/>
        </w:rPr>
        <w:t>ę</w:t>
      </w:r>
      <w:r w:rsidRPr="00BE3E0A">
        <w:rPr>
          <w:rFonts w:ascii="Times New Roman" w:hAnsi="Times New Roman"/>
          <w:sz w:val="24"/>
          <w:szCs w:val="24"/>
        </w:rPr>
        <w:t>pstwo skarbowe,</w:t>
      </w:r>
    </w:p>
    <w:p w14:paraId="547B4867" w14:textId="78C7B24C" w:rsidR="00E87B3A" w:rsidRPr="00BE3E0A" w:rsidRDefault="00E87B3A" w:rsidP="00BE3E0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E3E0A">
        <w:rPr>
          <w:rFonts w:ascii="Times New Roman" w:hAnsi="Times New Roman"/>
          <w:sz w:val="24"/>
          <w:szCs w:val="24"/>
        </w:rPr>
        <w:lastRenderedPageBreak/>
        <w:t>o kt</w:t>
      </w:r>
      <w:r w:rsidRPr="00BE3E0A">
        <w:rPr>
          <w:rFonts w:ascii="Times New Roman" w:hAnsi="Times New Roman" w:hint="eastAsia"/>
          <w:sz w:val="24"/>
          <w:szCs w:val="24"/>
        </w:rPr>
        <w:t>ó</w:t>
      </w:r>
      <w:r w:rsidRPr="00BE3E0A">
        <w:rPr>
          <w:rFonts w:ascii="Times New Roman" w:hAnsi="Times New Roman"/>
          <w:sz w:val="24"/>
          <w:szCs w:val="24"/>
        </w:rPr>
        <w:t>rym mowa w art. 9 ust. 1 i 3 lub art. 10 ustawy z dnia 15 czerwca 2012 r. o skutkach powierzania wykonywania pracy cudzoziemcom przebywaj</w:t>
      </w:r>
      <w:r w:rsidRPr="00BE3E0A">
        <w:rPr>
          <w:rFonts w:ascii="Times New Roman" w:hAnsi="Times New Roman" w:hint="eastAsia"/>
          <w:sz w:val="24"/>
          <w:szCs w:val="24"/>
        </w:rPr>
        <w:t>ą</w:t>
      </w:r>
      <w:r w:rsidRPr="00BE3E0A">
        <w:rPr>
          <w:rFonts w:ascii="Times New Roman" w:hAnsi="Times New Roman"/>
          <w:sz w:val="24"/>
          <w:szCs w:val="24"/>
        </w:rPr>
        <w:t>cym wbrew przepisom na terytorium Rzeczypospolitej Polskiej</w:t>
      </w:r>
    </w:p>
    <w:p w14:paraId="18956C2A" w14:textId="77777777" w:rsidR="00E87B3A" w:rsidRPr="00BD7EAF" w:rsidRDefault="00E87B3A" w:rsidP="00BE3E0A">
      <w:pPr>
        <w:pStyle w:val="text-justify"/>
        <w:shd w:val="clear" w:color="auto" w:fill="FFFFFF"/>
        <w:spacing w:before="120" w:beforeAutospacing="0" w:after="120" w:afterAutospacing="0"/>
        <w:ind w:left="786" w:firstLine="349"/>
        <w:jc w:val="both"/>
      </w:pPr>
      <w:r w:rsidRPr="00BD7EAF">
        <w:t>- lub za odpowiedni czyn zabroniony okre</w:t>
      </w:r>
      <w:r w:rsidRPr="00BD7EAF">
        <w:rPr>
          <w:rFonts w:hint="eastAsia"/>
        </w:rPr>
        <w:t>ś</w:t>
      </w:r>
      <w:r w:rsidRPr="00BD7EAF">
        <w:t>lony w przepisach prawa obcego;</w:t>
      </w:r>
    </w:p>
    <w:p w14:paraId="37634B72" w14:textId="77777777" w:rsidR="00E87B3A" w:rsidRPr="00BD7EAF" w:rsidRDefault="00E87B3A" w:rsidP="00BE3E0A">
      <w:pPr>
        <w:pStyle w:val="Akapitzlist"/>
        <w:numPr>
          <w:ilvl w:val="1"/>
          <w:numId w:val="46"/>
        </w:numPr>
        <w:shd w:val="clear" w:color="auto" w:fill="FFFFFF"/>
        <w:spacing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je</w:t>
      </w:r>
      <w:r w:rsidRPr="00BD7EAF">
        <w:rPr>
          <w:rFonts w:ascii="Times New Roman" w:hAnsi="Times New Roman" w:hint="eastAsia"/>
          <w:sz w:val="24"/>
          <w:szCs w:val="24"/>
        </w:rPr>
        <w:t>ż</w:t>
      </w:r>
      <w:r w:rsidRPr="00BD7EAF">
        <w:rPr>
          <w:rFonts w:ascii="Times New Roman" w:hAnsi="Times New Roman"/>
          <w:sz w:val="24"/>
          <w:szCs w:val="24"/>
        </w:rPr>
        <w:t>eli urz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duj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cego cz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onka jego organu zarz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dzaj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cego lub nadzorczego, wsp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lnika sp</w:t>
      </w:r>
      <w:r w:rsidRPr="00BD7EAF">
        <w:rPr>
          <w:rFonts w:ascii="Times New Roman" w:hAnsi="Times New Roman" w:hint="eastAsia"/>
          <w:sz w:val="24"/>
          <w:szCs w:val="24"/>
        </w:rPr>
        <w:t>ół</w:t>
      </w:r>
      <w:r w:rsidRPr="00BD7EAF">
        <w:rPr>
          <w:rFonts w:ascii="Times New Roman" w:hAnsi="Times New Roman"/>
          <w:sz w:val="24"/>
          <w:szCs w:val="24"/>
        </w:rPr>
        <w:t>ki w sp</w:t>
      </w:r>
      <w:r w:rsidRPr="00BD7EAF">
        <w:rPr>
          <w:rFonts w:ascii="Times New Roman" w:hAnsi="Times New Roman" w:hint="eastAsia"/>
          <w:sz w:val="24"/>
          <w:szCs w:val="24"/>
        </w:rPr>
        <w:t>ół</w:t>
      </w:r>
      <w:r w:rsidRPr="00BD7EAF">
        <w:rPr>
          <w:rFonts w:ascii="Times New Roman" w:hAnsi="Times New Roman"/>
          <w:sz w:val="24"/>
          <w:szCs w:val="24"/>
        </w:rPr>
        <w:t>ce jawnej lub partnerskiej albo komplementariusza w sp</w:t>
      </w:r>
      <w:r w:rsidRPr="00BD7EAF">
        <w:rPr>
          <w:rFonts w:ascii="Times New Roman" w:hAnsi="Times New Roman" w:hint="eastAsia"/>
          <w:sz w:val="24"/>
          <w:szCs w:val="24"/>
        </w:rPr>
        <w:t>ół</w:t>
      </w:r>
      <w:r w:rsidRPr="00BD7EAF">
        <w:rPr>
          <w:rFonts w:ascii="Times New Roman" w:hAnsi="Times New Roman"/>
          <w:sz w:val="24"/>
          <w:szCs w:val="24"/>
        </w:rPr>
        <w:t>ce komandytowej lub komandytowo-akcyjnej lub prokurenta prawomocnie skazano za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pstwo,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rym mowa w pkt 1.1.;</w:t>
      </w:r>
    </w:p>
    <w:p w14:paraId="77521320" w14:textId="3C64FBB2" w:rsidR="00E87B3A" w:rsidRPr="00BD7EAF" w:rsidRDefault="00E87B3A" w:rsidP="00BE3E0A">
      <w:pPr>
        <w:pStyle w:val="Akapitzlist"/>
        <w:numPr>
          <w:ilvl w:val="1"/>
          <w:numId w:val="46"/>
        </w:numPr>
        <w:shd w:val="clear" w:color="auto" w:fill="FFFFFF" w:themeFill="background1"/>
        <w:spacing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5E2CD31">
        <w:rPr>
          <w:rFonts w:ascii="Times New Roman" w:hAnsi="Times New Roman"/>
          <w:sz w:val="24"/>
          <w:szCs w:val="24"/>
        </w:rPr>
        <w:t>wobec którego wydano prawomocny wyrok sądu lub ostateczną decyzję administracyjną</w:t>
      </w:r>
      <w:r w:rsidR="00DE4738" w:rsidRPr="05E2CD31">
        <w:rPr>
          <w:rFonts w:ascii="Times New Roman" w:hAnsi="Times New Roman"/>
          <w:sz w:val="24"/>
          <w:szCs w:val="24"/>
        </w:rPr>
        <w:t xml:space="preserve"> </w:t>
      </w:r>
      <w:r w:rsidRPr="05E2CD31">
        <w:rPr>
          <w:rFonts w:ascii="Times New Roman" w:hAnsi="Times New Roman"/>
          <w:sz w:val="24"/>
          <w:szCs w:val="24"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2B4B41A" w14:textId="77777777" w:rsidR="00E87B3A" w:rsidRPr="00BD7EAF" w:rsidRDefault="00E87B3A" w:rsidP="00BE3E0A">
      <w:pPr>
        <w:pStyle w:val="Akapitzlist"/>
        <w:numPr>
          <w:ilvl w:val="1"/>
          <w:numId w:val="46"/>
        </w:numPr>
        <w:shd w:val="clear" w:color="auto" w:fill="FFFFFF"/>
        <w:spacing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wobec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rego prawomocnie orzeczono zakaz ubiegania si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 xml:space="preserve"> o zam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wienia publiczne;</w:t>
      </w:r>
    </w:p>
    <w:p w14:paraId="399576A7" w14:textId="77777777" w:rsidR="00BE3E0A" w:rsidRDefault="00E87B3A" w:rsidP="00BE3E0A">
      <w:pPr>
        <w:pStyle w:val="Akapitzlist"/>
        <w:numPr>
          <w:ilvl w:val="1"/>
          <w:numId w:val="46"/>
        </w:numPr>
        <w:shd w:val="clear" w:color="auto" w:fill="FFFFFF" w:themeFill="background1"/>
        <w:spacing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5E2CD31">
        <w:rPr>
          <w:rFonts w:ascii="Times New Roman" w:hAnsi="Times New Roman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18" w:anchor="/document/17337528?cm=DOCUMENT">
        <w:r w:rsidRPr="05E2CD31">
          <w:rPr>
            <w:rStyle w:val="Hipercze"/>
            <w:rFonts w:ascii="Times New Roman" w:eastAsia="SimSun" w:hAnsi="Times New Roman"/>
            <w:color w:val="auto"/>
            <w:sz w:val="24"/>
            <w:szCs w:val="24"/>
            <w:u w:val="none"/>
          </w:rPr>
          <w:t>ustawy</w:t>
        </w:r>
      </w:hyperlink>
      <w:r w:rsidRPr="05E2CD31">
        <w:rPr>
          <w:rFonts w:ascii="Times New Roman" w:hAnsi="Times New Roman"/>
          <w:sz w:val="24"/>
          <w:szCs w:val="24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0948177" w14:textId="0B32DEAE" w:rsidR="00E87B3A" w:rsidRPr="00BE3E0A" w:rsidRDefault="00E87B3A" w:rsidP="00BE3E0A">
      <w:pPr>
        <w:pStyle w:val="Akapitzlist"/>
        <w:numPr>
          <w:ilvl w:val="1"/>
          <w:numId w:val="46"/>
        </w:numPr>
        <w:shd w:val="clear" w:color="auto" w:fill="FFFFFF" w:themeFill="background1"/>
        <w:spacing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BE3E0A">
        <w:rPr>
          <w:rFonts w:ascii="Times New Roman" w:hAnsi="Times New Roman"/>
          <w:sz w:val="24"/>
          <w:szCs w:val="24"/>
        </w:rPr>
        <w:t>je</w:t>
      </w:r>
      <w:r w:rsidRPr="00BE3E0A">
        <w:rPr>
          <w:rFonts w:ascii="Times New Roman" w:hAnsi="Times New Roman" w:hint="eastAsia"/>
          <w:sz w:val="24"/>
          <w:szCs w:val="24"/>
        </w:rPr>
        <w:t>ż</w:t>
      </w:r>
      <w:r w:rsidRPr="00BE3E0A">
        <w:rPr>
          <w:rFonts w:ascii="Times New Roman" w:hAnsi="Times New Roman"/>
          <w:sz w:val="24"/>
          <w:szCs w:val="24"/>
        </w:rPr>
        <w:t>eli, w przypadkach, o kt</w:t>
      </w:r>
      <w:r w:rsidRPr="00BE3E0A">
        <w:rPr>
          <w:rFonts w:ascii="Times New Roman" w:hAnsi="Times New Roman" w:hint="eastAsia"/>
          <w:sz w:val="24"/>
          <w:szCs w:val="24"/>
        </w:rPr>
        <w:t>ó</w:t>
      </w:r>
      <w:r w:rsidRPr="00BE3E0A">
        <w:rPr>
          <w:rFonts w:ascii="Times New Roman" w:hAnsi="Times New Roman"/>
          <w:sz w:val="24"/>
          <w:szCs w:val="24"/>
        </w:rPr>
        <w:t>rych mowa w art. 85 ust. 1 ustawy Pzp, dosz</w:t>
      </w:r>
      <w:r w:rsidRPr="00BE3E0A">
        <w:rPr>
          <w:rFonts w:ascii="Times New Roman" w:hAnsi="Times New Roman" w:hint="eastAsia"/>
          <w:sz w:val="24"/>
          <w:szCs w:val="24"/>
        </w:rPr>
        <w:t>ł</w:t>
      </w:r>
      <w:r w:rsidRPr="00BE3E0A">
        <w:rPr>
          <w:rFonts w:ascii="Times New Roman" w:hAnsi="Times New Roman"/>
          <w:sz w:val="24"/>
          <w:szCs w:val="24"/>
        </w:rPr>
        <w:t>o do zak</w:t>
      </w:r>
      <w:r w:rsidRPr="00BE3E0A">
        <w:rPr>
          <w:rFonts w:ascii="Times New Roman" w:hAnsi="Times New Roman" w:hint="eastAsia"/>
          <w:sz w:val="24"/>
          <w:szCs w:val="24"/>
        </w:rPr>
        <w:t>łó</w:t>
      </w:r>
      <w:r w:rsidRPr="00BE3E0A">
        <w:rPr>
          <w:rFonts w:ascii="Times New Roman" w:hAnsi="Times New Roman"/>
          <w:sz w:val="24"/>
          <w:szCs w:val="24"/>
        </w:rPr>
        <w:t>cenia konkurencji wynikaj</w:t>
      </w:r>
      <w:r w:rsidRPr="00BE3E0A">
        <w:rPr>
          <w:rFonts w:ascii="Times New Roman" w:hAnsi="Times New Roman" w:hint="eastAsia"/>
          <w:sz w:val="24"/>
          <w:szCs w:val="24"/>
        </w:rPr>
        <w:t>ą</w:t>
      </w:r>
      <w:r w:rsidRPr="00BE3E0A">
        <w:rPr>
          <w:rFonts w:ascii="Times New Roman" w:hAnsi="Times New Roman"/>
          <w:sz w:val="24"/>
          <w:szCs w:val="24"/>
        </w:rPr>
        <w:t>cego z wcze</w:t>
      </w:r>
      <w:r w:rsidRPr="00BE3E0A">
        <w:rPr>
          <w:rFonts w:ascii="Times New Roman" w:hAnsi="Times New Roman" w:hint="eastAsia"/>
          <w:sz w:val="24"/>
          <w:szCs w:val="24"/>
        </w:rPr>
        <w:t>ś</w:t>
      </w:r>
      <w:r w:rsidRPr="00BE3E0A">
        <w:rPr>
          <w:rFonts w:ascii="Times New Roman" w:hAnsi="Times New Roman"/>
          <w:sz w:val="24"/>
          <w:szCs w:val="24"/>
        </w:rPr>
        <w:t>niejszego zaanga</w:t>
      </w:r>
      <w:r w:rsidRPr="00BE3E0A">
        <w:rPr>
          <w:rFonts w:ascii="Times New Roman" w:hAnsi="Times New Roman" w:hint="eastAsia"/>
          <w:sz w:val="24"/>
          <w:szCs w:val="24"/>
        </w:rPr>
        <w:t>ż</w:t>
      </w:r>
      <w:r w:rsidRPr="00BE3E0A">
        <w:rPr>
          <w:rFonts w:ascii="Times New Roman" w:hAnsi="Times New Roman"/>
          <w:sz w:val="24"/>
          <w:szCs w:val="24"/>
        </w:rPr>
        <w:t>owania tego wykonawcy lub podmiotu, kt</w:t>
      </w:r>
      <w:r w:rsidRPr="00BE3E0A">
        <w:rPr>
          <w:rFonts w:ascii="Times New Roman" w:hAnsi="Times New Roman" w:hint="eastAsia"/>
          <w:sz w:val="24"/>
          <w:szCs w:val="24"/>
        </w:rPr>
        <w:t>ó</w:t>
      </w:r>
      <w:r w:rsidRPr="00BE3E0A">
        <w:rPr>
          <w:rFonts w:ascii="Times New Roman" w:hAnsi="Times New Roman"/>
          <w:sz w:val="24"/>
          <w:szCs w:val="24"/>
        </w:rPr>
        <w:t>ry nale</w:t>
      </w:r>
      <w:r w:rsidRPr="00BE3E0A">
        <w:rPr>
          <w:rFonts w:ascii="Times New Roman" w:hAnsi="Times New Roman" w:hint="eastAsia"/>
          <w:sz w:val="24"/>
          <w:szCs w:val="24"/>
        </w:rPr>
        <w:t>ż</w:t>
      </w:r>
      <w:r w:rsidRPr="00BE3E0A">
        <w:rPr>
          <w:rFonts w:ascii="Times New Roman" w:hAnsi="Times New Roman"/>
          <w:sz w:val="24"/>
          <w:szCs w:val="24"/>
        </w:rPr>
        <w:t>y z wykonawc</w:t>
      </w:r>
      <w:r w:rsidRPr="00BE3E0A">
        <w:rPr>
          <w:rFonts w:ascii="Times New Roman" w:hAnsi="Times New Roman" w:hint="eastAsia"/>
          <w:sz w:val="24"/>
          <w:szCs w:val="24"/>
        </w:rPr>
        <w:t>ą</w:t>
      </w:r>
      <w:r w:rsidRPr="00BE3E0A">
        <w:rPr>
          <w:rFonts w:ascii="Times New Roman" w:hAnsi="Times New Roman"/>
          <w:sz w:val="24"/>
          <w:szCs w:val="24"/>
        </w:rPr>
        <w:t xml:space="preserve"> do tej samej grupy kapita</w:t>
      </w:r>
      <w:r w:rsidRPr="00BE3E0A">
        <w:rPr>
          <w:rFonts w:ascii="Times New Roman" w:hAnsi="Times New Roman" w:hint="eastAsia"/>
          <w:sz w:val="24"/>
          <w:szCs w:val="24"/>
        </w:rPr>
        <w:t>ł</w:t>
      </w:r>
      <w:r w:rsidRPr="00BE3E0A">
        <w:rPr>
          <w:rFonts w:ascii="Times New Roman" w:hAnsi="Times New Roman"/>
          <w:sz w:val="24"/>
          <w:szCs w:val="24"/>
        </w:rPr>
        <w:t xml:space="preserve">owej w rozumieniu </w:t>
      </w:r>
      <w:hyperlink r:id="rId19" w:anchor="/document/17337528?cm=DOCUMENT" w:history="1">
        <w:r w:rsidRPr="00BE3E0A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ustawy</w:t>
        </w:r>
      </w:hyperlink>
      <w:r w:rsidRPr="00BE3E0A">
        <w:rPr>
          <w:rFonts w:ascii="Times New Roman" w:hAnsi="Times New Roman"/>
          <w:sz w:val="24"/>
          <w:szCs w:val="24"/>
        </w:rPr>
        <w:t xml:space="preserve"> z dnia 16 lutego 2007 r. o ochronie konkurencji i konsument</w:t>
      </w:r>
      <w:r w:rsidRPr="00BE3E0A">
        <w:rPr>
          <w:rFonts w:ascii="Times New Roman" w:hAnsi="Times New Roman" w:hint="eastAsia"/>
          <w:sz w:val="24"/>
          <w:szCs w:val="24"/>
        </w:rPr>
        <w:t>ó</w:t>
      </w:r>
      <w:r w:rsidRPr="00BE3E0A">
        <w:rPr>
          <w:rFonts w:ascii="Times New Roman" w:hAnsi="Times New Roman"/>
          <w:sz w:val="24"/>
          <w:szCs w:val="24"/>
        </w:rPr>
        <w:t xml:space="preserve">w, chyba </w:t>
      </w:r>
      <w:r w:rsidRPr="00BE3E0A">
        <w:rPr>
          <w:rFonts w:ascii="Times New Roman" w:hAnsi="Times New Roman" w:hint="eastAsia"/>
          <w:sz w:val="24"/>
          <w:szCs w:val="24"/>
        </w:rPr>
        <w:t>ż</w:t>
      </w:r>
      <w:r w:rsidRPr="00BE3E0A">
        <w:rPr>
          <w:rFonts w:ascii="Times New Roman" w:hAnsi="Times New Roman"/>
          <w:sz w:val="24"/>
          <w:szCs w:val="24"/>
        </w:rPr>
        <w:t>e spowodowane tym zak</w:t>
      </w:r>
      <w:r w:rsidRPr="00BE3E0A">
        <w:rPr>
          <w:rFonts w:ascii="Times New Roman" w:hAnsi="Times New Roman" w:hint="eastAsia"/>
          <w:sz w:val="24"/>
          <w:szCs w:val="24"/>
        </w:rPr>
        <w:t>łó</w:t>
      </w:r>
      <w:r w:rsidRPr="00BE3E0A">
        <w:rPr>
          <w:rFonts w:ascii="Times New Roman" w:hAnsi="Times New Roman"/>
          <w:sz w:val="24"/>
          <w:szCs w:val="24"/>
        </w:rPr>
        <w:t>cenie konkurencji mo</w:t>
      </w:r>
      <w:r w:rsidRPr="00BE3E0A">
        <w:rPr>
          <w:rFonts w:ascii="Times New Roman" w:hAnsi="Times New Roman" w:hint="eastAsia"/>
          <w:sz w:val="24"/>
          <w:szCs w:val="24"/>
        </w:rPr>
        <w:t>ż</w:t>
      </w:r>
      <w:r w:rsidRPr="00BE3E0A">
        <w:rPr>
          <w:rFonts w:ascii="Times New Roman" w:hAnsi="Times New Roman"/>
          <w:sz w:val="24"/>
          <w:szCs w:val="24"/>
        </w:rPr>
        <w:t>e by</w:t>
      </w:r>
      <w:r w:rsidRPr="00BE3E0A">
        <w:rPr>
          <w:rFonts w:ascii="Times New Roman" w:hAnsi="Times New Roman" w:hint="eastAsia"/>
          <w:sz w:val="24"/>
          <w:szCs w:val="24"/>
        </w:rPr>
        <w:t>ć</w:t>
      </w:r>
      <w:r w:rsidRPr="00BE3E0A">
        <w:rPr>
          <w:rFonts w:ascii="Times New Roman" w:hAnsi="Times New Roman"/>
          <w:sz w:val="24"/>
          <w:szCs w:val="24"/>
        </w:rPr>
        <w:t xml:space="preserve"> wyeliminowane w inny spos</w:t>
      </w:r>
      <w:r w:rsidRPr="00BE3E0A">
        <w:rPr>
          <w:rFonts w:ascii="Times New Roman" w:hAnsi="Times New Roman" w:hint="eastAsia"/>
          <w:sz w:val="24"/>
          <w:szCs w:val="24"/>
        </w:rPr>
        <w:t>ó</w:t>
      </w:r>
      <w:r w:rsidRPr="00BE3E0A">
        <w:rPr>
          <w:rFonts w:ascii="Times New Roman" w:hAnsi="Times New Roman"/>
          <w:sz w:val="24"/>
          <w:szCs w:val="24"/>
        </w:rPr>
        <w:t>b ni</w:t>
      </w:r>
      <w:r w:rsidRPr="00BE3E0A">
        <w:rPr>
          <w:rFonts w:ascii="Times New Roman" w:hAnsi="Times New Roman" w:hint="eastAsia"/>
          <w:sz w:val="24"/>
          <w:szCs w:val="24"/>
        </w:rPr>
        <w:t>ż</w:t>
      </w:r>
      <w:r w:rsidRPr="00BE3E0A">
        <w:rPr>
          <w:rFonts w:ascii="Times New Roman" w:hAnsi="Times New Roman"/>
          <w:sz w:val="24"/>
          <w:szCs w:val="24"/>
        </w:rPr>
        <w:t xml:space="preserve"> przez wykluczenie wykonawcy </w:t>
      </w:r>
      <w:r w:rsidR="00DE4738" w:rsidRPr="00BE3E0A">
        <w:rPr>
          <w:rFonts w:ascii="Times New Roman" w:hAnsi="Times New Roman"/>
          <w:sz w:val="24"/>
          <w:szCs w:val="24"/>
        </w:rPr>
        <w:t xml:space="preserve"> </w:t>
      </w:r>
      <w:r w:rsidRPr="00BE3E0A">
        <w:rPr>
          <w:rFonts w:ascii="Times New Roman" w:hAnsi="Times New Roman"/>
          <w:sz w:val="24"/>
          <w:szCs w:val="24"/>
        </w:rPr>
        <w:t>z udzia</w:t>
      </w:r>
      <w:r w:rsidRPr="00BE3E0A">
        <w:rPr>
          <w:rFonts w:ascii="Times New Roman" w:hAnsi="Times New Roman" w:hint="eastAsia"/>
          <w:sz w:val="24"/>
          <w:szCs w:val="24"/>
        </w:rPr>
        <w:t>ł</w:t>
      </w:r>
      <w:r w:rsidRPr="00BE3E0A">
        <w:rPr>
          <w:rFonts w:ascii="Times New Roman" w:hAnsi="Times New Roman"/>
          <w:sz w:val="24"/>
          <w:szCs w:val="24"/>
        </w:rPr>
        <w:t>u w post</w:t>
      </w:r>
      <w:r w:rsidRPr="00BE3E0A">
        <w:rPr>
          <w:rFonts w:ascii="Times New Roman" w:hAnsi="Times New Roman" w:hint="eastAsia"/>
          <w:sz w:val="24"/>
          <w:szCs w:val="24"/>
        </w:rPr>
        <w:t>ę</w:t>
      </w:r>
      <w:r w:rsidRPr="00BE3E0A">
        <w:rPr>
          <w:rFonts w:ascii="Times New Roman" w:hAnsi="Times New Roman"/>
          <w:sz w:val="24"/>
          <w:szCs w:val="24"/>
        </w:rPr>
        <w:t>powaniu o udzielenie zam</w:t>
      </w:r>
      <w:r w:rsidRPr="00BE3E0A">
        <w:rPr>
          <w:rFonts w:ascii="Times New Roman" w:hAnsi="Times New Roman" w:hint="eastAsia"/>
          <w:sz w:val="24"/>
          <w:szCs w:val="24"/>
        </w:rPr>
        <w:t>ó</w:t>
      </w:r>
      <w:r w:rsidRPr="00BE3E0A">
        <w:rPr>
          <w:rFonts w:ascii="Times New Roman" w:hAnsi="Times New Roman"/>
          <w:sz w:val="24"/>
          <w:szCs w:val="24"/>
        </w:rPr>
        <w:t>wienia.</w:t>
      </w:r>
    </w:p>
    <w:p w14:paraId="457DEB92" w14:textId="08E95412" w:rsidR="005114B1" w:rsidRPr="005114B1" w:rsidRDefault="00C70AC0" w:rsidP="00BE3E0A">
      <w:pPr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C70AC0">
        <w:rPr>
          <w:rFonts w:ascii="Times New Roman" w:hAnsi="Times New Roman"/>
          <w:sz w:val="24"/>
          <w:szCs w:val="24"/>
        </w:rPr>
        <w:t xml:space="preserve">Z postępowania o udzielenie zamówienia wyklucza się również wykonawcę w oparciu </w:t>
      </w:r>
      <w:r w:rsidRPr="00C70AC0">
        <w:rPr>
          <w:rFonts w:ascii="Times New Roman" w:hAnsi="Times New Roman"/>
          <w:sz w:val="24"/>
          <w:szCs w:val="24"/>
        </w:rPr>
        <w:br/>
        <w:t>o art. 7 ust.</w:t>
      </w:r>
      <w:r w:rsidR="005114B1">
        <w:rPr>
          <w:rFonts w:ascii="Times New Roman" w:hAnsi="Times New Roman"/>
          <w:sz w:val="24"/>
          <w:szCs w:val="24"/>
        </w:rPr>
        <w:t xml:space="preserve"> </w:t>
      </w:r>
      <w:r w:rsidRPr="00C70AC0">
        <w:rPr>
          <w:rFonts w:ascii="Times New Roman" w:hAnsi="Times New Roman"/>
          <w:sz w:val="24"/>
          <w:szCs w:val="24"/>
        </w:rPr>
        <w:t xml:space="preserve">1 ustawy </w:t>
      </w:r>
      <w:r w:rsidRPr="006B5464">
        <w:rPr>
          <w:rFonts w:ascii="Times New Roman" w:hAnsi="Times New Roman"/>
          <w:sz w:val="24"/>
          <w:szCs w:val="24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/>
          <w:sz w:val="24"/>
          <w:szCs w:val="24"/>
        </w:rPr>
        <w:t xml:space="preserve"> (Dz. U.</w:t>
      </w:r>
      <w:r w:rsidR="005114B1">
        <w:rPr>
          <w:rFonts w:ascii="Times New Roman" w:hAnsi="Times New Roman"/>
          <w:sz w:val="24"/>
          <w:szCs w:val="24"/>
        </w:rPr>
        <w:t xml:space="preserve"> z 202</w:t>
      </w:r>
      <w:r w:rsidR="009127E0">
        <w:rPr>
          <w:rFonts w:ascii="Times New Roman" w:hAnsi="Times New Roman"/>
          <w:sz w:val="24"/>
          <w:szCs w:val="24"/>
        </w:rPr>
        <w:t>5</w:t>
      </w:r>
      <w:r w:rsidR="005114B1">
        <w:rPr>
          <w:rFonts w:ascii="Times New Roman" w:hAnsi="Times New Roman"/>
          <w:sz w:val="24"/>
          <w:szCs w:val="24"/>
        </w:rPr>
        <w:t xml:space="preserve"> r., poz. </w:t>
      </w:r>
      <w:r w:rsidR="009127E0">
        <w:rPr>
          <w:rFonts w:ascii="Times New Roman" w:hAnsi="Times New Roman"/>
          <w:sz w:val="24"/>
          <w:szCs w:val="24"/>
        </w:rPr>
        <w:t>514</w:t>
      </w:r>
      <w:r w:rsidR="005114B1">
        <w:rPr>
          <w:rFonts w:ascii="Times New Roman" w:hAnsi="Times New Roman"/>
          <w:sz w:val="24"/>
          <w:szCs w:val="24"/>
        </w:rPr>
        <w:t>), tj.:</w:t>
      </w:r>
    </w:p>
    <w:p w14:paraId="154DABDB" w14:textId="5D5F7DC8" w:rsidR="005114B1" w:rsidRPr="005114B1" w:rsidRDefault="005114B1" w:rsidP="00BE3E0A">
      <w:pPr>
        <w:pStyle w:val="Akapitzlist"/>
        <w:numPr>
          <w:ilvl w:val="1"/>
          <w:numId w:val="81"/>
        </w:numPr>
        <w:autoSpaceDE w:val="0"/>
        <w:autoSpaceDN w:val="0"/>
        <w:adjustRightInd w:val="0"/>
        <w:spacing w:after="120" w:line="240" w:lineRule="auto"/>
        <w:ind w:left="851" w:hanging="284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wykonawcę oraz uczestnika konkursu wymienionego w wykazach określonych 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rozporządzeniu 765/2006 i rozporządzeniu 269/2014 albo wpisanego na listę na podstawie decyzji w sprawie wpisu na listę rozstrzygającej o zastosowaniu środka, 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o którym mowa w art. 1 pkt 3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ww. ustawy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; </w:t>
      </w:r>
    </w:p>
    <w:p w14:paraId="5FC6AD66" w14:textId="348CC1AA" w:rsidR="005114B1" w:rsidRPr="005114B1" w:rsidRDefault="005114B1" w:rsidP="00BE3E0A">
      <w:pPr>
        <w:pStyle w:val="Akapitzlist"/>
        <w:numPr>
          <w:ilvl w:val="1"/>
          <w:numId w:val="81"/>
        </w:numPr>
        <w:autoSpaceDE w:val="0"/>
        <w:autoSpaceDN w:val="0"/>
        <w:adjustRightInd w:val="0"/>
        <w:spacing w:after="120" w:line="240" w:lineRule="auto"/>
        <w:ind w:left="851" w:hanging="284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wykonawcę oraz uczestnika konkursu, którego beneficjentem rzeczywistym 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rozumieniu ustawy z dnia 1 marca 2018 r. o przeciwdziałaniu praniu pieniędzy oraz finansowaniu terroryzmu </w:t>
      </w:r>
      <w:r w:rsidRPr="006433E2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6433E2" w:rsidRPr="006433E2">
        <w:rPr>
          <w:rFonts w:ascii="Times New Roman" w:hAnsi="Times New Roman"/>
          <w:sz w:val="24"/>
          <w:szCs w:val="24"/>
          <w:shd w:val="clear" w:color="auto" w:fill="FFFFFF"/>
        </w:rPr>
        <w:t>Dz.U. z 202</w:t>
      </w:r>
      <w:r w:rsidR="00A125F0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6433E2" w:rsidRPr="006433E2">
        <w:rPr>
          <w:rFonts w:ascii="Times New Roman" w:hAnsi="Times New Roman"/>
          <w:sz w:val="24"/>
          <w:szCs w:val="24"/>
          <w:shd w:val="clear" w:color="auto" w:fill="FFFFFF"/>
        </w:rPr>
        <w:t xml:space="preserve"> r. poz. </w:t>
      </w:r>
      <w:r w:rsidR="00A125F0">
        <w:rPr>
          <w:rFonts w:ascii="Times New Roman" w:hAnsi="Times New Roman"/>
          <w:sz w:val="24"/>
          <w:szCs w:val="24"/>
          <w:shd w:val="clear" w:color="auto" w:fill="FFFFFF"/>
        </w:rPr>
        <w:t>1124 ze</w:t>
      </w:r>
      <w:r w:rsidR="00DB0E8F">
        <w:rPr>
          <w:rFonts w:ascii="Times New Roman" w:hAnsi="Times New Roman"/>
          <w:sz w:val="24"/>
          <w:szCs w:val="24"/>
          <w:shd w:val="clear" w:color="auto" w:fill="FFFFFF"/>
        </w:rPr>
        <w:t xml:space="preserve"> zm.</w:t>
      </w:r>
      <w:r w:rsidRPr="006433E2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ww. ustawy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; 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6C462D9F" w14:textId="1131AAE5" w:rsidR="005114B1" w:rsidRPr="006B5464" w:rsidRDefault="005114B1" w:rsidP="00BE3E0A">
      <w:pPr>
        <w:pStyle w:val="Akapitzlist"/>
        <w:numPr>
          <w:ilvl w:val="1"/>
          <w:numId w:val="81"/>
        </w:numPr>
        <w:autoSpaceDE w:val="0"/>
        <w:autoSpaceDN w:val="0"/>
        <w:adjustRightInd w:val="0"/>
        <w:spacing w:before="60" w:after="120" w:line="240" w:lineRule="auto"/>
        <w:ind w:left="851" w:hanging="284"/>
        <w:contextualSpacing w:val="0"/>
        <w:rPr>
          <w:rFonts w:ascii="Times New Roman" w:hAnsi="Times New Roman"/>
          <w:sz w:val="32"/>
          <w:szCs w:val="32"/>
        </w:rPr>
      </w:pP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wykonawcę oraz uczestnika konkursu, którego jednostką dominującą w rozumieniu art. 3 ust. 1 pkt 37 ustawy z dnia 29 września 1994 r. o rachunkowości </w:t>
      </w:r>
      <w:r w:rsidRPr="006433E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(Dz. U. z 202</w:t>
      </w:r>
      <w:r w:rsidR="00DB0E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3</w:t>
      </w:r>
      <w:r w:rsidRPr="006433E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 </w:t>
      </w:r>
      <w:r w:rsidR="006433E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6433E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poz. </w:t>
      </w:r>
      <w:r w:rsidR="00DB0E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120</w:t>
      </w:r>
      <w:r w:rsidR="007F758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295 i 1598 </w:t>
      </w:r>
      <w:r w:rsidR="006433E2" w:rsidRPr="006433E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oraz z 202</w:t>
      </w:r>
      <w:r w:rsidR="007F758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4</w:t>
      </w:r>
      <w:r w:rsidR="006433E2" w:rsidRPr="006433E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r. </w:t>
      </w:r>
      <w:r w:rsidR="006433E2" w:rsidRPr="006433E2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poz. </w:t>
      </w:r>
      <w:r w:rsidR="005E5408">
        <w:rPr>
          <w:rFonts w:ascii="Times New Roman" w:eastAsia="SimSun" w:hAnsi="Times New Roman"/>
          <w:sz w:val="24"/>
          <w:szCs w:val="24"/>
          <w:shd w:val="clear" w:color="auto" w:fill="FFFFFF"/>
        </w:rPr>
        <w:t>619, 1685 i 1863</w:t>
      </w:r>
      <w:r w:rsidRPr="006433E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) 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jest podmiot wymieniony w 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>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ww. ustawy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14:paraId="3C37AD30" w14:textId="50FEFC89" w:rsidR="00E87B3A" w:rsidRPr="00BD7EAF" w:rsidRDefault="00E87B3A" w:rsidP="00BE3E0A">
      <w:pPr>
        <w:numPr>
          <w:ilvl w:val="0"/>
          <w:numId w:val="46"/>
        </w:numPr>
        <w:autoSpaceDE w:val="0"/>
        <w:autoSpaceDN w:val="0"/>
        <w:adjustRightInd w:val="0"/>
        <w:spacing w:before="60"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286A37A3">
        <w:rPr>
          <w:rFonts w:ascii="Times New Roman" w:hAnsi="Times New Roman"/>
          <w:sz w:val="24"/>
          <w:szCs w:val="24"/>
        </w:rPr>
        <w:t xml:space="preserve">Dodatkowo Zamawiający przewiduje wykluczenie wykonawcy na podstawie </w:t>
      </w:r>
      <w:r w:rsidRPr="286A37A3">
        <w:rPr>
          <w:rFonts w:ascii="Times New Roman" w:eastAsia="SimSun" w:hAnsi="Times New Roman"/>
          <w:sz w:val="24"/>
          <w:szCs w:val="24"/>
          <w:lang w:eastAsia="zh-CN"/>
        </w:rPr>
        <w:t>art. 109 ust. 1 pkt 4 ustawy Pzp, tj.:</w:t>
      </w:r>
    </w:p>
    <w:p w14:paraId="3EFBE70D" w14:textId="0CE0797A" w:rsidR="00E87B3A" w:rsidRPr="00BD7EAF" w:rsidRDefault="00E87B3A" w:rsidP="00BE3E0A">
      <w:pPr>
        <w:numPr>
          <w:ilvl w:val="1"/>
          <w:numId w:val="46"/>
        </w:numPr>
        <w:tabs>
          <w:tab w:val="left" w:pos="851"/>
        </w:tabs>
        <w:autoSpaceDE w:val="0"/>
        <w:autoSpaceDN w:val="0"/>
        <w:adjustRightInd w:val="0"/>
        <w:spacing w:before="60" w:after="120" w:line="240" w:lineRule="auto"/>
        <w:ind w:left="1134" w:hanging="567"/>
        <w:rPr>
          <w:rFonts w:ascii="Times New Roman" w:hAnsi="Times New Roman"/>
          <w:bCs/>
          <w:sz w:val="24"/>
          <w:szCs w:val="24"/>
        </w:rPr>
      </w:pPr>
      <w:r w:rsidRPr="00BD7EAF">
        <w:rPr>
          <w:rFonts w:ascii="Times New Roman" w:hAnsi="Times New Roman"/>
          <w:bCs/>
          <w:sz w:val="24"/>
          <w:szCs w:val="24"/>
        </w:rPr>
        <w:t xml:space="preserve">wykonawcę </w:t>
      </w:r>
      <w:r w:rsidRPr="00BD7EAF">
        <w:rPr>
          <w:rFonts w:ascii="Times New Roman" w:hAnsi="Times New Roman"/>
          <w:sz w:val="24"/>
          <w:szCs w:val="24"/>
          <w:shd w:val="clear" w:color="auto" w:fill="FFFFFF"/>
        </w:rPr>
        <w:t xml:space="preserve">w </w:t>
      </w:r>
      <w:r w:rsidR="001B31DC" w:rsidRPr="00BD7EAF">
        <w:rPr>
          <w:rFonts w:ascii="Times New Roman" w:hAnsi="Times New Roman"/>
          <w:sz w:val="24"/>
          <w:szCs w:val="24"/>
          <w:shd w:val="clear" w:color="auto" w:fill="FFFFFF"/>
        </w:rPr>
        <w:t>stosunku,</w:t>
      </w:r>
      <w:r w:rsidRPr="00BD7EAF">
        <w:rPr>
          <w:rFonts w:ascii="Times New Roman" w:hAnsi="Times New Roman"/>
          <w:sz w:val="24"/>
          <w:szCs w:val="24"/>
          <w:shd w:val="clear" w:color="auto" w:fill="FFFFFF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</w:t>
      </w:r>
      <w:r>
        <w:rPr>
          <w:rFonts w:ascii="Times New Roman" w:hAnsi="Times New Roman"/>
          <w:sz w:val="24"/>
          <w:szCs w:val="24"/>
          <w:shd w:val="clear" w:color="auto" w:fill="FFFFFF"/>
        </w:rPr>
        <w:t>miejsca wszczęcia tej procedury.</w:t>
      </w:r>
    </w:p>
    <w:p w14:paraId="60DBA4AE" w14:textId="77777777" w:rsidR="00E87B3A" w:rsidRPr="00BD7EAF" w:rsidRDefault="00E87B3A" w:rsidP="00BE3E0A">
      <w:pPr>
        <w:pStyle w:val="Akapitzlist"/>
        <w:numPr>
          <w:ilvl w:val="0"/>
          <w:numId w:val="46"/>
        </w:numPr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  <w:shd w:val="clear" w:color="auto" w:fill="FFFFFF"/>
        </w:rPr>
        <w:t xml:space="preserve">Wykonawca nie podlega wykluczeniu w okolicznościach określonych w art. 108 ust. 1 pkt 1, 2 i 5 lub art. 109 ust. 1 pkt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 </w:t>
      </w:r>
      <w:r w:rsidRPr="00BD7EAF">
        <w:rPr>
          <w:rFonts w:ascii="Times New Roman" w:hAnsi="Times New Roman"/>
          <w:sz w:val="24"/>
          <w:szCs w:val="24"/>
          <w:shd w:val="clear" w:color="auto" w:fill="FFFFFF"/>
        </w:rPr>
        <w:t>ustawy Pzp, jeżeli udowodni Zamawiającemu, że spełnił łącznie następujące przesłanki:</w:t>
      </w:r>
    </w:p>
    <w:p w14:paraId="77B991B5" w14:textId="77777777" w:rsidR="00BE3E0A" w:rsidRDefault="00E87B3A" w:rsidP="00BE3E0A">
      <w:pPr>
        <w:pStyle w:val="Akapitzlist"/>
        <w:numPr>
          <w:ilvl w:val="1"/>
          <w:numId w:val="46"/>
        </w:numPr>
        <w:shd w:val="clear" w:color="auto" w:fill="FFFFFF"/>
        <w:spacing w:before="72"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naprawił lub zobowiązał się do naprawienia szkody wyrządzonej przestępstwem, wykroczeniem lub swoim nieprawidłowym postępowaniem, w tym poprzez zadośćuczynienie pieniężne;</w:t>
      </w:r>
    </w:p>
    <w:p w14:paraId="23CBB6C0" w14:textId="77777777" w:rsidR="0091732A" w:rsidRDefault="00E87B3A" w:rsidP="00BE3E0A">
      <w:pPr>
        <w:pStyle w:val="Akapitzlist"/>
        <w:numPr>
          <w:ilvl w:val="1"/>
          <w:numId w:val="46"/>
        </w:numPr>
        <w:shd w:val="clear" w:color="auto" w:fill="FFFFFF"/>
        <w:spacing w:before="72"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BE3E0A">
        <w:rPr>
          <w:rFonts w:ascii="Times New Roman" w:hAnsi="Times New Roman"/>
          <w:sz w:val="24"/>
          <w:szCs w:val="24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91732A">
        <w:rPr>
          <w:rFonts w:ascii="Times New Roman" w:hAnsi="Times New Roman"/>
          <w:sz w:val="24"/>
          <w:szCs w:val="24"/>
        </w:rPr>
        <w:t>;</w:t>
      </w:r>
    </w:p>
    <w:p w14:paraId="2E715E51" w14:textId="44FC72C5" w:rsidR="00E87B3A" w:rsidRPr="00BE3E0A" w:rsidRDefault="00E87B3A" w:rsidP="00BE3E0A">
      <w:pPr>
        <w:pStyle w:val="Akapitzlist"/>
        <w:numPr>
          <w:ilvl w:val="1"/>
          <w:numId w:val="46"/>
        </w:numPr>
        <w:shd w:val="clear" w:color="auto" w:fill="FFFFFF"/>
        <w:spacing w:before="72"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BE3E0A">
        <w:rPr>
          <w:rFonts w:ascii="Times New Roman" w:hAnsi="Times New Roman"/>
          <w:sz w:val="24"/>
          <w:szCs w:val="24"/>
        </w:rPr>
        <w:t>podjął konkretne środki techniczne, organizacyjne i kadrowe, odpowiednie dla zapobiegania dalszym przestępstwom, wykroczeniom lub nieprawidłowemu postępowaniu, w szczególności:</w:t>
      </w:r>
    </w:p>
    <w:p w14:paraId="23617DD3" w14:textId="77777777" w:rsidR="0091732A" w:rsidRDefault="00E87B3A" w:rsidP="0091732A">
      <w:pPr>
        <w:pStyle w:val="Akapitzlist"/>
        <w:numPr>
          <w:ilvl w:val="0"/>
          <w:numId w:val="64"/>
        </w:numPr>
        <w:shd w:val="clear" w:color="auto" w:fill="FFFFFF"/>
        <w:spacing w:after="120" w:line="240" w:lineRule="auto"/>
        <w:ind w:left="1418" w:hanging="284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 xml:space="preserve">zerwał wszelkie powiązania z osobami lub podmiotami odpowiedzialnymi </w:t>
      </w:r>
      <w:r w:rsidR="00DE4738">
        <w:rPr>
          <w:rFonts w:ascii="Times New Roman" w:hAnsi="Times New Roman"/>
          <w:sz w:val="24"/>
          <w:szCs w:val="24"/>
        </w:rPr>
        <w:t xml:space="preserve">                          </w:t>
      </w:r>
      <w:r w:rsidRPr="00BD7EAF">
        <w:rPr>
          <w:rFonts w:ascii="Times New Roman" w:hAnsi="Times New Roman"/>
          <w:sz w:val="24"/>
          <w:szCs w:val="24"/>
        </w:rPr>
        <w:t>za nieprawidłowe postępowanie wykonawcy,</w:t>
      </w:r>
    </w:p>
    <w:p w14:paraId="24CDC51E" w14:textId="77777777" w:rsidR="0091732A" w:rsidRDefault="00E87B3A" w:rsidP="0091732A">
      <w:pPr>
        <w:pStyle w:val="Akapitzlist"/>
        <w:numPr>
          <w:ilvl w:val="0"/>
          <w:numId w:val="64"/>
        </w:numPr>
        <w:shd w:val="clear" w:color="auto" w:fill="FFFFFF"/>
        <w:spacing w:after="120" w:line="240" w:lineRule="auto"/>
        <w:ind w:left="1418" w:hanging="284"/>
        <w:contextualSpacing w:val="0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>zreorganizował personel,</w:t>
      </w:r>
    </w:p>
    <w:p w14:paraId="34602746" w14:textId="77777777" w:rsidR="0091732A" w:rsidRDefault="00E87B3A" w:rsidP="0091732A">
      <w:pPr>
        <w:pStyle w:val="Akapitzlist"/>
        <w:numPr>
          <w:ilvl w:val="0"/>
          <w:numId w:val="64"/>
        </w:numPr>
        <w:shd w:val="clear" w:color="auto" w:fill="FFFFFF"/>
        <w:spacing w:after="120" w:line="240" w:lineRule="auto"/>
        <w:ind w:left="1418" w:hanging="284"/>
        <w:contextualSpacing w:val="0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>wdrożył system sprawozdawczości i kontroli,</w:t>
      </w:r>
    </w:p>
    <w:p w14:paraId="7DF4EC7B" w14:textId="77777777" w:rsidR="0091732A" w:rsidRDefault="00E87B3A" w:rsidP="0091732A">
      <w:pPr>
        <w:pStyle w:val="Akapitzlist"/>
        <w:numPr>
          <w:ilvl w:val="0"/>
          <w:numId w:val="64"/>
        </w:numPr>
        <w:shd w:val="clear" w:color="auto" w:fill="FFFFFF"/>
        <w:spacing w:after="120" w:line="240" w:lineRule="auto"/>
        <w:ind w:left="1418" w:hanging="284"/>
        <w:contextualSpacing w:val="0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>utworzył struktury audytu wewnętrznego do monitorowania przestrzegania przepisów, wewnętrznych regulacji lub standardów,</w:t>
      </w:r>
    </w:p>
    <w:p w14:paraId="00BB60CF" w14:textId="468F2E6D" w:rsidR="00E87B3A" w:rsidRPr="0091732A" w:rsidRDefault="00E87B3A" w:rsidP="0091732A">
      <w:pPr>
        <w:pStyle w:val="Akapitzlist"/>
        <w:numPr>
          <w:ilvl w:val="0"/>
          <w:numId w:val="64"/>
        </w:numPr>
        <w:shd w:val="clear" w:color="auto" w:fill="FFFFFF"/>
        <w:spacing w:after="120" w:line="240" w:lineRule="auto"/>
        <w:ind w:left="1418" w:hanging="284"/>
        <w:contextualSpacing w:val="0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 xml:space="preserve">wprowadził wewnętrzne regulacje dotyczące odpowiedzialności i odszkodowań </w:t>
      </w:r>
      <w:r w:rsidR="00DE4738" w:rsidRPr="0091732A">
        <w:rPr>
          <w:rFonts w:ascii="Times New Roman" w:hAnsi="Times New Roman"/>
          <w:sz w:val="24"/>
          <w:szCs w:val="24"/>
        </w:rPr>
        <w:t xml:space="preserve">                   </w:t>
      </w:r>
      <w:r w:rsidRPr="0091732A">
        <w:rPr>
          <w:rFonts w:ascii="Times New Roman" w:hAnsi="Times New Roman"/>
          <w:sz w:val="24"/>
          <w:szCs w:val="24"/>
        </w:rPr>
        <w:t>za nieprzestrzeganie przepisów, wewnętrznych regulacji lub standardów.</w:t>
      </w:r>
    </w:p>
    <w:p w14:paraId="2F7D9814" w14:textId="77777777" w:rsidR="00E87B3A" w:rsidRPr="00F00549" w:rsidRDefault="00E87B3A" w:rsidP="0091732A">
      <w:pPr>
        <w:numPr>
          <w:ilvl w:val="0"/>
          <w:numId w:val="46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Wykluczenie wykonawcy następuje:</w:t>
      </w:r>
    </w:p>
    <w:p w14:paraId="6E00BF46" w14:textId="77777777" w:rsidR="0091732A" w:rsidRDefault="00E87B3A" w:rsidP="0091732A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  <w:shd w:val="clear" w:color="auto" w:fill="FFFFFF"/>
        </w:rPr>
        <w:t xml:space="preserve">w przypadkach, o których mowa w art. 108 ust. 1 pkt 1 lit. a-g i pkt 2 ustawy Pzp, na okres 5 lat od dnia uprawomocnienia się wyroku potwierdzającego zaistnienie jednej </w:t>
      </w:r>
      <w:r w:rsidRPr="00F00549">
        <w:rPr>
          <w:rFonts w:ascii="Times New Roman" w:hAnsi="Times New Roman"/>
          <w:sz w:val="24"/>
          <w:szCs w:val="24"/>
          <w:shd w:val="clear" w:color="auto" w:fill="FFFFFF"/>
        </w:rPr>
        <w:br/>
        <w:t>z podstaw wykluczenia, chyba że w tym wyroku został określony inny okres wykluczenia;</w:t>
      </w:r>
    </w:p>
    <w:p w14:paraId="652E899A" w14:textId="77777777" w:rsidR="0091732A" w:rsidRDefault="00E87B3A" w:rsidP="0091732A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w przypadkach, o których mowa w </w:t>
      </w:r>
      <w:r w:rsidRPr="0091732A">
        <w:rPr>
          <w:rFonts w:ascii="Times New Roman" w:hAnsi="Times New Roman"/>
          <w:sz w:val="24"/>
          <w:szCs w:val="24"/>
        </w:rPr>
        <w:t xml:space="preserve">art. 108 ust. 1 pkt 1 lit. h i pkt 2 ustawy Pzp, gdy osoba, o której mowa w tych przepisach, została skazana za przestępstwo wymienione </w:t>
      </w:r>
      <w:r w:rsidRPr="0091732A">
        <w:rPr>
          <w:rFonts w:ascii="Times New Roman" w:hAnsi="Times New Roman"/>
          <w:sz w:val="24"/>
          <w:szCs w:val="24"/>
        </w:rPr>
        <w:br/>
        <w:t>w art. 108 ust. 1 pkt 1 lit. h ustawy Pzp, na okres 3 lat od dnia uprawomocnienia się odpowiednio wyroku potwierdzającego zaistnienie jednej z podstaw wykluczenia, wydania ostatecznej decyzji lub zaistnienia zdarzenia będącego podstawą wykluczenia, chyba że w wyroku lub decyzji został określony inny okres wykluczenia;</w:t>
      </w:r>
    </w:p>
    <w:p w14:paraId="77732CC0" w14:textId="77777777" w:rsidR="0091732A" w:rsidRDefault="00E87B3A" w:rsidP="0091732A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>w przypadku, o którym mowa w art. 108 ust. 1 pkt 4 ustawy Pzp, na okres, na jaki został prawomocnie orzeczony zakaz ubiegania się o zamówienia publiczne;</w:t>
      </w:r>
    </w:p>
    <w:p w14:paraId="756CFEFF" w14:textId="77777777" w:rsidR="0091732A" w:rsidRDefault="00E87B3A" w:rsidP="0091732A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lastRenderedPageBreak/>
        <w:t>w przypadkach, o których mowa w art. 108 ust. 1 pkt 5, art. 109 ust. 1 pkt 4 ustawy Pzp, na okres 3 lat od zaistnienia zdarzenia będącego podstawą wykluczenia;</w:t>
      </w:r>
    </w:p>
    <w:p w14:paraId="5F45420D" w14:textId="77777777" w:rsidR="0091732A" w:rsidRDefault="00E87B3A" w:rsidP="0091732A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w przypadkach, o których mowa w art. 108 ust. 1 pkt 6 ustawy Pzp, w postępowaniu </w:t>
      </w:r>
      <w:r w:rsidR="00DE4738"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o udzielenie zamówienia, w którym zaistniało zdarzenie będące podstawą wykluczenia</w:t>
      </w:r>
      <w:r w:rsidR="0056541A" w:rsidRPr="0091732A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710E5E23" w14:textId="74C5B1DC" w:rsidR="0056541A" w:rsidRPr="0091732A" w:rsidRDefault="0056541A" w:rsidP="0091732A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w przypadkach, o których mowa w </w:t>
      </w:r>
      <w:r w:rsidRPr="0091732A">
        <w:rPr>
          <w:rFonts w:ascii="Times New Roman" w:hAnsi="Times New Roman"/>
          <w:sz w:val="24"/>
          <w:szCs w:val="24"/>
        </w:rPr>
        <w:t xml:space="preserve">art. 7 ust. 1 ustawy z dnia 13 kwietnia 2022 r. </w:t>
      </w:r>
      <w:r w:rsidRPr="0091732A">
        <w:rPr>
          <w:rFonts w:ascii="Times New Roman" w:hAnsi="Times New Roman"/>
          <w:sz w:val="24"/>
          <w:szCs w:val="24"/>
        </w:rPr>
        <w:br/>
        <w:t>o szczególnych rozwiązaniach w zakresie przeciwdziałania wspieraniu agresji na Ukrainę oraz służących ochronie bezpieczeństwa narodowego (Dz. U. z 202</w:t>
      </w:r>
      <w:r w:rsidR="00885A67" w:rsidRPr="0091732A">
        <w:rPr>
          <w:rFonts w:ascii="Times New Roman" w:hAnsi="Times New Roman"/>
          <w:sz w:val="24"/>
          <w:szCs w:val="24"/>
        </w:rPr>
        <w:t>5</w:t>
      </w:r>
      <w:r w:rsidRPr="0091732A">
        <w:rPr>
          <w:rFonts w:ascii="Times New Roman" w:hAnsi="Times New Roman"/>
          <w:sz w:val="24"/>
          <w:szCs w:val="24"/>
        </w:rPr>
        <w:t xml:space="preserve"> r., poz. </w:t>
      </w:r>
      <w:r w:rsidR="00623CEA" w:rsidRPr="0091732A">
        <w:rPr>
          <w:rFonts w:ascii="Times New Roman" w:hAnsi="Times New Roman"/>
          <w:sz w:val="24"/>
          <w:szCs w:val="24"/>
        </w:rPr>
        <w:t>514</w:t>
      </w:r>
      <w:r w:rsidRPr="0091732A">
        <w:rPr>
          <w:rFonts w:ascii="Times New Roman" w:hAnsi="Times New Roman"/>
          <w:sz w:val="24"/>
          <w:szCs w:val="24"/>
        </w:rPr>
        <w:t xml:space="preserve">), na okres trwania okoliczności określnych w tym przepisie. </w:t>
      </w:r>
    </w:p>
    <w:p w14:paraId="5EA07E23" w14:textId="77777777" w:rsidR="00E87B3A" w:rsidRPr="00F00549" w:rsidRDefault="00E87B3A" w:rsidP="0091732A">
      <w:pPr>
        <w:numPr>
          <w:ilvl w:val="0"/>
          <w:numId w:val="46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może wykluczyć wykonawcę na każdym etapie postępowania o udzielenie zamówienia.</w:t>
      </w:r>
    </w:p>
    <w:p w14:paraId="3F351FAA" w14:textId="3BCAB20A" w:rsidR="006B29BE" w:rsidRPr="00F00549" w:rsidRDefault="006B29BE" w:rsidP="0040445F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</w:rPr>
      </w:pPr>
      <w:r w:rsidRPr="000352A6">
        <w:rPr>
          <w:rFonts w:ascii="Times New Roman" w:hAnsi="Times New Roman"/>
          <w:sz w:val="24"/>
          <w:szCs w:val="24"/>
        </w:rPr>
        <w:t xml:space="preserve">VIII. </w:t>
      </w:r>
      <w:r w:rsidRPr="000352A6">
        <w:rPr>
          <w:rFonts w:ascii="Times New Roman" w:hAnsi="Times New Roman"/>
          <w:sz w:val="24"/>
          <w:szCs w:val="24"/>
          <w:u w:val="single"/>
        </w:rPr>
        <w:t xml:space="preserve">WYKAZ </w:t>
      </w:r>
      <w:bookmarkEnd w:id="12"/>
      <w:bookmarkEnd w:id="13"/>
      <w:bookmarkEnd w:id="14"/>
      <w:bookmarkEnd w:id="15"/>
      <w:r w:rsidR="00827198" w:rsidRPr="000352A6">
        <w:rPr>
          <w:rFonts w:ascii="Times New Roman" w:hAnsi="Times New Roman"/>
          <w:sz w:val="24"/>
          <w:szCs w:val="24"/>
          <w:u w:val="single"/>
        </w:rPr>
        <w:t>PODMIOTOWYCH ŚRODKÓW DOWODOWYCH</w:t>
      </w:r>
    </w:p>
    <w:p w14:paraId="0705F2DB" w14:textId="77777777" w:rsidR="00071AF8" w:rsidRDefault="00120D33" w:rsidP="00071AF8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27853">
        <w:rPr>
          <w:rFonts w:ascii="Times New Roman" w:hAnsi="Times New Roman"/>
          <w:sz w:val="24"/>
          <w:szCs w:val="24"/>
        </w:rPr>
        <w:t xml:space="preserve">Wraz z ofertą wykonawca zobowiązany jest złożyć aktualne na dzień składania ofert oświadczenie </w:t>
      </w:r>
      <w:r w:rsidRPr="00F27853">
        <w:rPr>
          <w:rFonts w:ascii="Times New Roman" w:hAnsi="Times New Roman"/>
          <w:sz w:val="24"/>
          <w:szCs w:val="24"/>
          <w:shd w:val="clear" w:color="auto" w:fill="FFFFFF"/>
        </w:rPr>
        <w:t xml:space="preserve">o niepodleganiu wykluczeniu oraz spełnianiu warunków udziału </w:t>
      </w:r>
      <w:r w:rsidRPr="00F27853">
        <w:rPr>
          <w:rFonts w:ascii="Times New Roman" w:hAnsi="Times New Roman"/>
          <w:sz w:val="24"/>
          <w:szCs w:val="24"/>
          <w:shd w:val="clear" w:color="auto" w:fill="FFFFFF"/>
        </w:rPr>
        <w:br/>
        <w:t>w postępowaniu,</w:t>
      </w:r>
      <w:r w:rsidRPr="00F27853">
        <w:rPr>
          <w:rFonts w:ascii="Times New Roman" w:hAnsi="Times New Roman"/>
          <w:sz w:val="24"/>
          <w:szCs w:val="24"/>
        </w:rPr>
        <w:t xml:space="preserve"> w zakresie wskazanym w SWZ.</w:t>
      </w:r>
      <w:r>
        <w:rPr>
          <w:rFonts w:ascii="Times New Roman" w:hAnsi="Times New Roman"/>
          <w:sz w:val="24"/>
          <w:szCs w:val="24"/>
        </w:rPr>
        <w:t xml:space="preserve"> </w:t>
      </w:r>
      <w:r w:rsidR="000B48D3" w:rsidRPr="00F00549">
        <w:rPr>
          <w:rFonts w:ascii="Times New Roman" w:hAnsi="Times New Roman"/>
          <w:sz w:val="24"/>
          <w:szCs w:val="24"/>
        </w:rPr>
        <w:t>W przypadku</w:t>
      </w:r>
      <w:r w:rsidR="00827198" w:rsidRPr="00F00549">
        <w:rPr>
          <w:rFonts w:ascii="Times New Roman" w:hAnsi="Times New Roman"/>
          <w:sz w:val="24"/>
          <w:szCs w:val="24"/>
        </w:rPr>
        <w:t>,</w:t>
      </w:r>
      <w:r w:rsidR="000B48D3" w:rsidRPr="00F00549">
        <w:rPr>
          <w:rFonts w:ascii="Times New Roman" w:hAnsi="Times New Roman"/>
          <w:sz w:val="24"/>
          <w:szCs w:val="24"/>
        </w:rPr>
        <w:t xml:space="preserve"> gdy o zamówienie wspólnie ubiega</w:t>
      </w:r>
      <w:r w:rsidR="00827198" w:rsidRPr="00F00549">
        <w:rPr>
          <w:rFonts w:ascii="Times New Roman" w:hAnsi="Times New Roman"/>
          <w:sz w:val="24"/>
          <w:szCs w:val="24"/>
        </w:rPr>
        <w:t xml:space="preserve"> się </w:t>
      </w:r>
      <w:r w:rsidR="000B48D3" w:rsidRPr="00F00549">
        <w:rPr>
          <w:rFonts w:ascii="Times New Roman" w:hAnsi="Times New Roman"/>
          <w:sz w:val="24"/>
          <w:szCs w:val="24"/>
        </w:rPr>
        <w:t>dwa lub więcej podmiotów oświadczenia te powinny być złożone przez każdego z nich. Ponadto oświadczenie takie musi być złożone przez podmiot</w:t>
      </w:r>
      <w:r w:rsidR="00827198" w:rsidRPr="00F00549">
        <w:rPr>
          <w:rFonts w:ascii="Times New Roman" w:hAnsi="Times New Roman"/>
          <w:sz w:val="24"/>
          <w:szCs w:val="24"/>
        </w:rPr>
        <w:t>,</w:t>
      </w:r>
      <w:r w:rsidR="000B48D3" w:rsidRPr="00F00549">
        <w:rPr>
          <w:rFonts w:ascii="Times New Roman" w:hAnsi="Times New Roman"/>
          <w:sz w:val="24"/>
          <w:szCs w:val="24"/>
        </w:rPr>
        <w:t xml:space="preserve"> na zasoby którego powołuje się wykonawc</w:t>
      </w:r>
      <w:r w:rsidR="00082806" w:rsidRPr="00F00549">
        <w:rPr>
          <w:rFonts w:ascii="Times New Roman" w:hAnsi="Times New Roman"/>
          <w:sz w:val="24"/>
          <w:szCs w:val="24"/>
        </w:rPr>
        <w:t>a</w:t>
      </w:r>
      <w:r w:rsidR="000B48D3" w:rsidRPr="00F00549">
        <w:rPr>
          <w:rFonts w:ascii="Times New Roman" w:hAnsi="Times New Roman"/>
          <w:sz w:val="24"/>
          <w:szCs w:val="24"/>
        </w:rPr>
        <w:t xml:space="preserve">. </w:t>
      </w:r>
      <w:r w:rsidR="006B29BE" w:rsidRPr="00F00549">
        <w:rPr>
          <w:rFonts w:ascii="Times New Roman" w:hAnsi="Times New Roman"/>
          <w:sz w:val="24"/>
          <w:szCs w:val="24"/>
        </w:rPr>
        <w:t>Informacje zawarte w oświadczeniu będą stanowić wstępne potwierdzenie, że wykonawca nie podlega wykluczeniu oraz spełnia warunki udziału w postępowaniu.</w:t>
      </w:r>
      <w:r>
        <w:rPr>
          <w:rFonts w:ascii="Times New Roman" w:hAnsi="Times New Roman"/>
          <w:sz w:val="24"/>
          <w:szCs w:val="24"/>
        </w:rPr>
        <w:t xml:space="preserve"> </w:t>
      </w:r>
      <w:r w:rsidR="00827198" w:rsidRPr="00120D33">
        <w:rPr>
          <w:rFonts w:ascii="Times New Roman" w:hAnsi="Times New Roman"/>
          <w:sz w:val="24"/>
          <w:szCs w:val="24"/>
        </w:rPr>
        <w:t>Powyższe</w:t>
      </w:r>
      <w:r w:rsidR="00D65177" w:rsidRPr="00120D33">
        <w:rPr>
          <w:rFonts w:ascii="Times New Roman" w:hAnsi="Times New Roman"/>
          <w:sz w:val="24"/>
          <w:szCs w:val="24"/>
        </w:rPr>
        <w:t xml:space="preserve"> </w:t>
      </w:r>
      <w:r w:rsidR="00827198" w:rsidRPr="00120D33">
        <w:rPr>
          <w:rFonts w:ascii="Times New Roman" w:hAnsi="Times New Roman"/>
          <w:sz w:val="24"/>
          <w:szCs w:val="24"/>
        </w:rPr>
        <w:t>o</w:t>
      </w:r>
      <w:r w:rsidR="00D65177" w:rsidRPr="00120D33">
        <w:rPr>
          <w:rFonts w:ascii="Times New Roman" w:hAnsi="Times New Roman"/>
          <w:sz w:val="24"/>
          <w:szCs w:val="24"/>
        </w:rPr>
        <w:t>świadczeni</w:t>
      </w:r>
      <w:r w:rsidR="00827198" w:rsidRPr="00120D33">
        <w:rPr>
          <w:rFonts w:ascii="Times New Roman" w:hAnsi="Times New Roman"/>
          <w:sz w:val="24"/>
          <w:szCs w:val="24"/>
        </w:rPr>
        <w:t>e</w:t>
      </w:r>
      <w:r w:rsidR="00D65177" w:rsidRPr="00120D33">
        <w:rPr>
          <w:rFonts w:ascii="Times New Roman" w:hAnsi="Times New Roman"/>
          <w:sz w:val="24"/>
          <w:szCs w:val="24"/>
        </w:rPr>
        <w:t xml:space="preserve"> wykonawca składa </w:t>
      </w:r>
      <w:r>
        <w:rPr>
          <w:rFonts w:ascii="Times New Roman" w:hAnsi="Times New Roman"/>
          <w:sz w:val="24"/>
          <w:szCs w:val="24"/>
        </w:rPr>
        <w:t>według</w:t>
      </w:r>
      <w:r w:rsidR="00D65177" w:rsidRPr="00120D33">
        <w:rPr>
          <w:rFonts w:ascii="Times New Roman" w:hAnsi="Times New Roman"/>
          <w:sz w:val="24"/>
          <w:szCs w:val="24"/>
        </w:rPr>
        <w:t xml:space="preserve"> wz</w:t>
      </w:r>
      <w:r>
        <w:rPr>
          <w:rFonts w:ascii="Times New Roman" w:hAnsi="Times New Roman"/>
          <w:sz w:val="24"/>
          <w:szCs w:val="24"/>
        </w:rPr>
        <w:t>oru</w:t>
      </w:r>
      <w:r w:rsidR="00D65177" w:rsidRPr="00120D33">
        <w:rPr>
          <w:rFonts w:ascii="Times New Roman" w:hAnsi="Times New Roman"/>
          <w:sz w:val="24"/>
          <w:szCs w:val="24"/>
        </w:rPr>
        <w:t xml:space="preserve"> stanowi</w:t>
      </w:r>
      <w:r>
        <w:rPr>
          <w:rFonts w:ascii="Times New Roman" w:hAnsi="Times New Roman"/>
          <w:sz w:val="24"/>
          <w:szCs w:val="24"/>
        </w:rPr>
        <w:t>ącego</w:t>
      </w:r>
      <w:r w:rsidR="00D65177" w:rsidRPr="00120D33">
        <w:rPr>
          <w:rFonts w:ascii="Times New Roman" w:hAnsi="Times New Roman"/>
          <w:sz w:val="24"/>
          <w:szCs w:val="24"/>
        </w:rPr>
        <w:t xml:space="preserve"> </w:t>
      </w:r>
      <w:r w:rsidR="00D65177" w:rsidRPr="00C17DAA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9E4F26" w:rsidRPr="00C17DAA">
        <w:rPr>
          <w:rFonts w:ascii="Times New Roman" w:hAnsi="Times New Roman"/>
          <w:b/>
          <w:bCs/>
          <w:sz w:val="24"/>
          <w:szCs w:val="24"/>
        </w:rPr>
        <w:t xml:space="preserve">2 </w:t>
      </w:r>
      <w:r w:rsidR="00D65177" w:rsidRPr="00C17DAA">
        <w:rPr>
          <w:rFonts w:ascii="Times New Roman" w:hAnsi="Times New Roman"/>
          <w:b/>
          <w:bCs/>
          <w:sz w:val="24"/>
          <w:szCs w:val="24"/>
        </w:rPr>
        <w:t>do SWZ</w:t>
      </w:r>
      <w:r w:rsidR="00D65177" w:rsidRPr="00120D33">
        <w:rPr>
          <w:rFonts w:ascii="Times New Roman" w:hAnsi="Times New Roman"/>
          <w:sz w:val="24"/>
          <w:szCs w:val="24"/>
        </w:rPr>
        <w:t>.</w:t>
      </w:r>
      <w:r w:rsidR="0040743C" w:rsidRPr="00120D33">
        <w:rPr>
          <w:rFonts w:ascii="Times New Roman" w:hAnsi="Times New Roman"/>
          <w:sz w:val="24"/>
          <w:szCs w:val="24"/>
        </w:rPr>
        <w:t xml:space="preserve"> </w:t>
      </w:r>
    </w:p>
    <w:p w14:paraId="46078C0F" w14:textId="77777777" w:rsidR="00071AF8" w:rsidRDefault="00071AF8" w:rsidP="00071AF8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071AF8">
        <w:rPr>
          <w:rFonts w:ascii="Times New Roman" w:hAnsi="Times New Roman"/>
          <w:sz w:val="24"/>
          <w:szCs w:val="24"/>
        </w:rPr>
        <w:t>Wykonawca może, zamiast odpowiednich podmiotowych środków dowodowych wymaganych na potwierdzenie braku podstaw wykluczenia lub spełniania warunków udziału w postępowaniu, złożyć certyfikat wykonawcy zamówień publicznych, o którym mowa w art. 124 ust. 2 ustawy Pzp, potwierdzający udzielenie certyfikacji odpowiednio w zakresie niepodlegania wykluczeniu lub zdolności wykonawcy do należytego wykonania zamówienia.</w:t>
      </w:r>
    </w:p>
    <w:p w14:paraId="0B97A44E" w14:textId="72FB5116" w:rsidR="00071AF8" w:rsidRDefault="00071AF8" w:rsidP="00071AF8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071AF8">
        <w:rPr>
          <w:rFonts w:ascii="Times New Roman" w:hAnsi="Times New Roman"/>
          <w:sz w:val="24"/>
          <w:szCs w:val="24"/>
        </w:rPr>
        <w:t xml:space="preserve">W przypadku posługiwania się certyfikatem, o którym mowa w pkt </w:t>
      </w:r>
      <w:r w:rsidR="00751F5B">
        <w:rPr>
          <w:rFonts w:ascii="Times New Roman" w:hAnsi="Times New Roman"/>
          <w:sz w:val="24"/>
          <w:szCs w:val="24"/>
        </w:rPr>
        <w:t>2</w:t>
      </w:r>
      <w:r w:rsidRPr="00071AF8">
        <w:rPr>
          <w:rFonts w:ascii="Times New Roman" w:hAnsi="Times New Roman"/>
          <w:sz w:val="24"/>
          <w:szCs w:val="24"/>
        </w:rPr>
        <w:t xml:space="preserve">, wykonawca wskazuje w oświadczeniu składanym wraz z ofertą, że będzie posługiwał się certyfikatem, oraz podaje numer i oznaczenie certyfikatu, nazwę podmiotu certyfikującego, okres ważności certyfikacji oraz zakres, w jakim certyfikat ma potwierdzać brak podstaw wykluczenia lub spełnianie warunków udziału w postępowaniu. </w:t>
      </w:r>
    </w:p>
    <w:p w14:paraId="37D6D1F0" w14:textId="77777777" w:rsidR="00071AF8" w:rsidRDefault="00071AF8" w:rsidP="00071AF8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071AF8">
        <w:rPr>
          <w:rFonts w:ascii="Times New Roman" w:hAnsi="Times New Roman"/>
          <w:sz w:val="24"/>
          <w:szCs w:val="24"/>
        </w:rPr>
        <w:t>Certyfikat zastępuje odpowiednie podmiotowe środki dowodowe wyłącznie w zakresie, w jakim z jego treści wynika potwierdzenie braku podstaw wykluczenia lub spełniania warunków udziału w postępowaniu określonych w niniejszej SWZ. Jeżeli certyfikat obejmuje wyłącznie część podstaw wykluczenia lub część warunków udziału w postępowaniu, wykonawca jest obowiązany wykazać pozostały zakres zgodnie z wymaganiami określonymi w SWZ.</w:t>
      </w:r>
    </w:p>
    <w:p w14:paraId="7473CB28" w14:textId="77777777" w:rsidR="00071AF8" w:rsidRDefault="00071AF8" w:rsidP="00071AF8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071AF8">
        <w:rPr>
          <w:rFonts w:ascii="Times New Roman" w:hAnsi="Times New Roman"/>
          <w:sz w:val="24"/>
          <w:szCs w:val="24"/>
        </w:rPr>
        <w:t xml:space="preserve">Zamawiający dokonuje oceny skuteczności certyfikatu z uwzględnieniem zakresu certyfikacji, okresu jej ważności, statusu certyfikacji ujawnionego w bazie certyfikacji oraz zgodności certyfikatu z wymaganiami określonymi w niniejszej SWZ. </w:t>
      </w:r>
    </w:p>
    <w:p w14:paraId="771EAE2E" w14:textId="77777777" w:rsidR="00071AF8" w:rsidRDefault="00071AF8" w:rsidP="00071AF8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071AF8">
        <w:rPr>
          <w:rFonts w:ascii="Times New Roman" w:hAnsi="Times New Roman"/>
          <w:sz w:val="24"/>
          <w:szCs w:val="24"/>
        </w:rPr>
        <w:t xml:space="preserve">W przypadku zawieszenia ważności certyfikacji albo utraty ważności certyfikatu w toku postępowania o udzielenie zamówienia zamawiający wzywa wykonawcę do złożenia, w wyznaczonym terminie, podmiotowych środków dowodowych w zakresie, w jakim certyfikat miał potwierdzać brak podstaw wykluczenia lub spełnianie warunków udziału w postępowaniu. </w:t>
      </w:r>
    </w:p>
    <w:p w14:paraId="59FD6BAA" w14:textId="40D1CCAD" w:rsidR="00071AF8" w:rsidRDefault="00071AF8" w:rsidP="00071AF8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071AF8">
        <w:rPr>
          <w:rFonts w:ascii="Times New Roman" w:hAnsi="Times New Roman"/>
          <w:sz w:val="24"/>
          <w:szCs w:val="24"/>
        </w:rPr>
        <w:lastRenderedPageBreak/>
        <w:t xml:space="preserve">Złożenie certyfikatu nie wyłącza uprawnienia </w:t>
      </w:r>
      <w:r w:rsidR="00A24AAF">
        <w:rPr>
          <w:rFonts w:ascii="Times New Roman" w:hAnsi="Times New Roman"/>
          <w:sz w:val="24"/>
          <w:szCs w:val="24"/>
        </w:rPr>
        <w:t>Z</w:t>
      </w:r>
      <w:r w:rsidRPr="00071AF8">
        <w:rPr>
          <w:rFonts w:ascii="Times New Roman" w:hAnsi="Times New Roman"/>
          <w:sz w:val="24"/>
          <w:szCs w:val="24"/>
        </w:rPr>
        <w:t>amawiającego do żądania wyjaśnień w przypadkach przewidzianych przepisami ustawy Pzp oraz ustawy o certyfikacji wykonawców zamówień publicznych, w szczególności w razie powzięcia uzasadnionych wątpliwości co do zakresu certyfikacji, jej aktualności albo zgodności certyfikatu z wymaganiami niniejszego postępowania.</w:t>
      </w:r>
    </w:p>
    <w:p w14:paraId="22507960" w14:textId="6DD686C7" w:rsidR="006B29BE" w:rsidRPr="00071AF8" w:rsidRDefault="006B29BE" w:rsidP="00071AF8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071AF8">
        <w:rPr>
          <w:rFonts w:ascii="Times New Roman" w:hAnsi="Times New Roman"/>
          <w:sz w:val="24"/>
          <w:szCs w:val="24"/>
        </w:rPr>
        <w:t>Zamawiający wezwie wykonawcę, którego oferta została najwyżej oceniona</w:t>
      </w:r>
      <w:r w:rsidR="008252DD" w:rsidRPr="00071AF8">
        <w:rPr>
          <w:rFonts w:ascii="Times New Roman" w:hAnsi="Times New Roman"/>
          <w:sz w:val="24"/>
          <w:szCs w:val="24"/>
        </w:rPr>
        <w:t>,</w:t>
      </w:r>
      <w:r w:rsidRPr="00071AF8">
        <w:rPr>
          <w:rFonts w:ascii="Times New Roman" w:hAnsi="Times New Roman"/>
          <w:sz w:val="24"/>
          <w:szCs w:val="24"/>
        </w:rPr>
        <w:t xml:space="preserve"> do złożenia</w:t>
      </w:r>
      <w:r w:rsidR="00082806" w:rsidRPr="00071AF8">
        <w:rPr>
          <w:rFonts w:ascii="Times New Roman" w:hAnsi="Times New Roman"/>
          <w:sz w:val="24"/>
          <w:szCs w:val="24"/>
        </w:rPr>
        <w:t>,</w:t>
      </w:r>
      <w:r w:rsidRPr="00071AF8">
        <w:rPr>
          <w:rFonts w:ascii="Times New Roman" w:hAnsi="Times New Roman"/>
          <w:sz w:val="24"/>
          <w:szCs w:val="24"/>
        </w:rPr>
        <w:t xml:space="preserve"> </w:t>
      </w:r>
      <w:r w:rsidR="008252DD" w:rsidRPr="00071AF8">
        <w:rPr>
          <w:rFonts w:ascii="Times New Roman" w:hAnsi="Times New Roman"/>
          <w:sz w:val="24"/>
          <w:szCs w:val="24"/>
        </w:rPr>
        <w:br/>
      </w:r>
      <w:r w:rsidRPr="00071AF8">
        <w:rPr>
          <w:rFonts w:ascii="Times New Roman" w:hAnsi="Times New Roman"/>
          <w:sz w:val="24"/>
          <w:szCs w:val="24"/>
        </w:rPr>
        <w:t>w wyznaczony</w:t>
      </w:r>
      <w:r w:rsidR="00D44123" w:rsidRPr="00071AF8">
        <w:rPr>
          <w:rFonts w:ascii="Times New Roman" w:hAnsi="Times New Roman"/>
          <w:sz w:val="24"/>
          <w:szCs w:val="24"/>
        </w:rPr>
        <w:t>m</w:t>
      </w:r>
      <w:r w:rsidRPr="00071AF8">
        <w:rPr>
          <w:rFonts w:ascii="Times New Roman" w:hAnsi="Times New Roman"/>
          <w:sz w:val="24"/>
          <w:szCs w:val="24"/>
        </w:rPr>
        <w:t xml:space="preserve">, nie krótszym niż </w:t>
      </w:r>
      <w:r w:rsidR="00037308" w:rsidRPr="00071AF8">
        <w:rPr>
          <w:rFonts w:ascii="Times New Roman" w:hAnsi="Times New Roman"/>
          <w:sz w:val="24"/>
          <w:szCs w:val="24"/>
        </w:rPr>
        <w:t>5</w:t>
      </w:r>
      <w:r w:rsidRPr="00071AF8">
        <w:rPr>
          <w:rFonts w:ascii="Times New Roman" w:hAnsi="Times New Roman"/>
          <w:sz w:val="24"/>
          <w:szCs w:val="24"/>
        </w:rPr>
        <w:t xml:space="preserve"> dni terminie</w:t>
      </w:r>
      <w:r w:rsidR="00082806" w:rsidRPr="00071AF8">
        <w:rPr>
          <w:rFonts w:ascii="Times New Roman" w:hAnsi="Times New Roman"/>
          <w:sz w:val="24"/>
          <w:szCs w:val="24"/>
        </w:rPr>
        <w:t>,</w:t>
      </w:r>
      <w:r w:rsidRPr="00071AF8">
        <w:rPr>
          <w:rFonts w:ascii="Times New Roman" w:hAnsi="Times New Roman"/>
          <w:sz w:val="24"/>
          <w:szCs w:val="24"/>
        </w:rPr>
        <w:t xml:space="preserve"> aktualnych na dzień złożenia </w:t>
      </w:r>
      <w:r w:rsidR="00082806" w:rsidRPr="00071AF8">
        <w:rPr>
          <w:rFonts w:ascii="Times New Roman" w:hAnsi="Times New Roman"/>
          <w:sz w:val="24"/>
          <w:szCs w:val="24"/>
        </w:rPr>
        <w:t>podmiotowych środków dowod</w:t>
      </w:r>
      <w:r w:rsidR="004C3749" w:rsidRPr="00071AF8">
        <w:rPr>
          <w:rFonts w:ascii="Times New Roman" w:hAnsi="Times New Roman"/>
          <w:sz w:val="24"/>
          <w:szCs w:val="24"/>
        </w:rPr>
        <w:t>o</w:t>
      </w:r>
      <w:r w:rsidR="00082806" w:rsidRPr="00071AF8">
        <w:rPr>
          <w:rFonts w:ascii="Times New Roman" w:hAnsi="Times New Roman"/>
          <w:sz w:val="24"/>
          <w:szCs w:val="24"/>
        </w:rPr>
        <w:t>wych (</w:t>
      </w:r>
      <w:r w:rsidRPr="00071AF8">
        <w:rPr>
          <w:rFonts w:ascii="Times New Roman" w:hAnsi="Times New Roman"/>
          <w:sz w:val="24"/>
          <w:szCs w:val="24"/>
        </w:rPr>
        <w:t>oświadczeń lub dokumentów potwierdzających, że wykonawca nie podlega wykluczeniu oraz spełnia warunki udziału w postępowania</w:t>
      </w:r>
      <w:r w:rsidR="00082806" w:rsidRPr="00071AF8">
        <w:rPr>
          <w:rFonts w:ascii="Times New Roman" w:hAnsi="Times New Roman"/>
          <w:sz w:val="24"/>
          <w:szCs w:val="24"/>
        </w:rPr>
        <w:t>)</w:t>
      </w:r>
      <w:r w:rsidRPr="00071AF8">
        <w:rPr>
          <w:rFonts w:ascii="Times New Roman" w:hAnsi="Times New Roman"/>
          <w:sz w:val="24"/>
          <w:szCs w:val="24"/>
        </w:rPr>
        <w:t>, tj. takie dokumenty jak</w:t>
      </w:r>
      <w:r w:rsidR="0040743C" w:rsidRPr="00071AF8">
        <w:rPr>
          <w:rFonts w:ascii="Times New Roman" w:hAnsi="Times New Roman"/>
          <w:sz w:val="24"/>
          <w:szCs w:val="24"/>
        </w:rPr>
        <w:t>:</w:t>
      </w:r>
      <w:r w:rsidR="00DB23A7" w:rsidRPr="00071AF8">
        <w:rPr>
          <w:rFonts w:ascii="Times New Roman" w:hAnsi="Times New Roman"/>
          <w:sz w:val="24"/>
          <w:szCs w:val="24"/>
        </w:rPr>
        <w:t xml:space="preserve"> </w:t>
      </w:r>
    </w:p>
    <w:p w14:paraId="79BB08A1" w14:textId="77777777" w:rsidR="0091732A" w:rsidRDefault="002C3AE6" w:rsidP="0091732A">
      <w:pPr>
        <w:numPr>
          <w:ilvl w:val="1"/>
          <w:numId w:val="4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odpis lub informacja z Krajowego Rejestru S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dowego lub z Centralnej Ewidencji </w:t>
      </w:r>
      <w:r w:rsidR="0068433A" w:rsidRPr="00D70178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i Informacji o Dzia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alno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ci Gospodarczej, w zakresie </w:t>
      </w:r>
      <w:r w:rsidRPr="00D70178">
        <w:rPr>
          <w:rFonts w:ascii="Times New Roman" w:eastAsia="SimSun" w:hAnsi="Times New Roman" w:hint="eastAsia"/>
          <w:sz w:val="24"/>
          <w:szCs w:val="24"/>
        </w:rPr>
        <w:t>art. 109 ust. 1 pkt 4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 ustawy Pzp, sporz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dzone nie wcze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niej ni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 3 miesi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ce przed jej z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eniem, je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eli odr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bne przepisy </w:t>
      </w:r>
      <w:r w:rsidRPr="000F600C">
        <w:rPr>
          <w:rFonts w:ascii="Times New Roman" w:hAnsi="Times New Roman"/>
          <w:sz w:val="24"/>
          <w:szCs w:val="24"/>
          <w:shd w:val="clear" w:color="auto" w:fill="FFFFFF"/>
        </w:rPr>
        <w:t>wymagaj</w:t>
      </w:r>
      <w:r w:rsidRPr="000F600C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0F600C">
        <w:rPr>
          <w:rFonts w:ascii="Times New Roman" w:hAnsi="Times New Roman"/>
          <w:sz w:val="24"/>
          <w:szCs w:val="24"/>
          <w:shd w:val="clear" w:color="auto" w:fill="FFFFFF"/>
        </w:rPr>
        <w:t xml:space="preserve"> wpisu do rejestru lub ewidencji</w:t>
      </w:r>
      <w:r w:rsidR="00E66359" w:rsidRPr="000F600C">
        <w:rPr>
          <w:rFonts w:ascii="Times New Roman" w:hAnsi="Times New Roman"/>
          <w:sz w:val="24"/>
          <w:szCs w:val="24"/>
        </w:rPr>
        <w:t>;</w:t>
      </w:r>
    </w:p>
    <w:p w14:paraId="4FC5D3D9" w14:textId="77777777" w:rsidR="0091732A" w:rsidRDefault="000352A6" w:rsidP="0091732A">
      <w:pPr>
        <w:numPr>
          <w:ilvl w:val="1"/>
          <w:numId w:val="4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wykaz rob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t budowlanych wykonanych nie wcze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niej ni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w okresie ostatnich 5 lat,</w:t>
      </w:r>
      <w:r w:rsidR="00DE4738"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a je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eli okres prowadzenia dzia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alno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ci jest kr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tszy - w tym okresie, wraz z podaniem ich rodzaju, warto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ci, daty i miejsca wykonania oraz podmiot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w, na rzecz kt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rych roboty te zosta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y wykonane</w:t>
      </w:r>
      <w:r w:rsidR="00BB62F8"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(wzór stanowi </w:t>
      </w:r>
      <w:r w:rsidR="00BB62F8" w:rsidRPr="0091732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załącznik nr 3 do SWZ</w:t>
      </w:r>
      <w:r w:rsidR="00BB62F8" w:rsidRPr="0091732A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, oraz za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łą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czeniem dowod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w okre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laj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cych, czy te roboty budowlane zosta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y wykonane nale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ycie, przy czym dowodami, o kt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rych mowa, s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referencje b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d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ź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1732A">
        <w:rPr>
          <w:rStyle w:val="Uwydatnienie"/>
          <w:rFonts w:ascii="Times New Roman" w:eastAsia="SimSun" w:hAnsi="Times New Roman" w:hint="eastAsia"/>
          <w:i w:val="0"/>
          <w:iCs w:val="0"/>
          <w:sz w:val="24"/>
          <w:szCs w:val="24"/>
          <w:shd w:val="clear" w:color="auto" w:fill="FFFFFF"/>
        </w:rPr>
        <w:t>inne dokumenty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sporz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dzone przez podmiot, na rzecz kt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rego roboty budowlane zosta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y wykonane, a je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eli </w:t>
      </w:r>
      <w:r w:rsidRPr="0091732A">
        <w:rPr>
          <w:rStyle w:val="Uwydatnienie"/>
          <w:rFonts w:ascii="Times New Roman" w:eastAsia="SimSun" w:hAnsi="Times New Roman" w:hint="eastAsia"/>
          <w:i w:val="0"/>
          <w:iCs w:val="0"/>
          <w:sz w:val="24"/>
          <w:szCs w:val="24"/>
          <w:shd w:val="clear" w:color="auto" w:fill="FFFFFF"/>
        </w:rPr>
        <w:t>wykonawca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z przyczyn niezale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nych od niego nie jest w stanie uzyska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ć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tych </w:t>
      </w:r>
      <w:r w:rsidRPr="0091732A">
        <w:rPr>
          <w:rStyle w:val="Uwydatnienie"/>
          <w:rFonts w:ascii="Times New Roman" w:eastAsia="SimSun" w:hAnsi="Times New Roman" w:hint="eastAsia"/>
          <w:i w:val="0"/>
          <w:iCs w:val="0"/>
          <w:sz w:val="24"/>
          <w:szCs w:val="24"/>
          <w:shd w:val="clear" w:color="auto" w:fill="FFFFFF"/>
        </w:rPr>
        <w:t>dokumentów - inne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odpowiednie </w:t>
      </w:r>
      <w:r w:rsidRPr="0091732A">
        <w:rPr>
          <w:rStyle w:val="Uwydatnienie"/>
          <w:rFonts w:ascii="Times New Roman" w:eastAsia="SimSun" w:hAnsi="Times New Roman" w:hint="eastAsia"/>
          <w:i w:val="0"/>
          <w:iCs w:val="0"/>
          <w:sz w:val="24"/>
          <w:szCs w:val="24"/>
          <w:shd w:val="clear" w:color="auto" w:fill="FFFFFF"/>
        </w:rPr>
        <w:t>dokumenty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430207EE" w14:textId="753FFD01" w:rsidR="00A24CF5" w:rsidRPr="0091732A" w:rsidRDefault="00A24CF5" w:rsidP="0091732A">
      <w:pPr>
        <w:numPr>
          <w:ilvl w:val="1"/>
          <w:numId w:val="4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wykaz os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b, skierowanych przez wykonawc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do realizacji zam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wienia publicznego, wraz z informacjami na temat ich kwalifikacji zawodowych, uprawnie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ń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, do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wiadczenia</w:t>
      </w:r>
      <w:r w:rsidR="00CC7A9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i wykszta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cenia niezb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dnych do wykonania zam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wienia</w:t>
      </w:r>
      <w:r w:rsidR="00CC7A9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publicznego, a tak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e zakresu wykonywanych przez nie czynno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ci oraz informacj</w:t>
      </w:r>
      <w:r w:rsidRPr="0091732A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o podstawie do dysponowania tymi osobami</w:t>
      </w:r>
      <w:r w:rsidR="00BB62F8" w:rsidRPr="0091732A">
        <w:rPr>
          <w:rFonts w:ascii="Times New Roman" w:hAnsi="Times New Roman"/>
          <w:sz w:val="24"/>
          <w:szCs w:val="24"/>
          <w:shd w:val="clear" w:color="auto" w:fill="FFFFFF"/>
        </w:rPr>
        <w:t xml:space="preserve"> (wzór stanowi </w:t>
      </w:r>
      <w:r w:rsidR="00BB62F8" w:rsidRPr="0091732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załącznik nr 4 do SWZ</w:t>
      </w:r>
      <w:r w:rsidR="00BB62F8" w:rsidRPr="0091732A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91732A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83EEFC7" w14:textId="53097916" w:rsidR="00612A0D" w:rsidRDefault="006B29BE" w:rsidP="0091732A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Jeżeli wykonawca ma siedzibę lub miejsce zamieszkania poza terytorium Rzeczypospolitej Polskiej, zamiast dokumentów, o których mowa w</w:t>
      </w:r>
      <w:r w:rsidR="00AC6841">
        <w:rPr>
          <w:rFonts w:ascii="Times New Roman" w:hAnsi="Times New Roman"/>
          <w:sz w:val="24"/>
          <w:szCs w:val="24"/>
        </w:rPr>
        <w:t xml:space="preserve"> pkt. 2.1. powyżej, 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>sk</w:t>
      </w:r>
      <w:r w:rsidR="00AC6841"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>ada dokument lub dokumenty wystawione w kraju, w kt</w:t>
      </w:r>
      <w:r w:rsidR="00AC6841"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>rym wykonawca ma siedzib</w:t>
      </w:r>
      <w:r w:rsidR="00AC6841"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 lub miejsce zamieszkania, potwierdzaj</w:t>
      </w:r>
      <w:r w:rsidR="00AC6841"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ce odpowiednio, </w:t>
      </w:r>
      <w:r w:rsidR="00AC6841"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>e</w:t>
      </w:r>
      <w:r w:rsidR="00612A0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nie otwarto jego likwidacji, nie og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oszono upad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ci, jego aktywami nie zarz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dza likwidator lub s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d, nie zawar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 xml:space="preserve"> uk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adu z wierzycielami, jego dzia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alno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ść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 xml:space="preserve"> gospodarcza nie jest zawieszona ani nie znajduje si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 xml:space="preserve"> on w innej tego rodzaju sytuacji wynikaj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cej z podobnej procedury przewidzianej w przepisach miejsca wszcz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cia tej procedury</w:t>
      </w:r>
      <w:r w:rsidR="00612A0D" w:rsidRPr="00612A0D">
        <w:rPr>
          <w:rFonts w:ascii="Times New Roman" w:hAnsi="Times New Roman"/>
          <w:sz w:val="24"/>
          <w:szCs w:val="24"/>
        </w:rPr>
        <w:t>.</w:t>
      </w:r>
    </w:p>
    <w:p w14:paraId="0129429F" w14:textId="7DBEBF04" w:rsidR="00612A0D" w:rsidRPr="00F00549" w:rsidRDefault="006B29BE" w:rsidP="00612A0D">
      <w:pPr>
        <w:autoSpaceDE w:val="0"/>
        <w:autoSpaceDN w:val="0"/>
        <w:adjustRightInd w:val="0"/>
        <w:spacing w:after="120" w:line="240" w:lineRule="auto"/>
        <w:ind w:left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Dokument</w:t>
      </w:r>
      <w:r w:rsidR="00A4266D" w:rsidRPr="00F00549">
        <w:rPr>
          <w:rFonts w:ascii="Times New Roman" w:hAnsi="Times New Roman"/>
          <w:sz w:val="24"/>
          <w:szCs w:val="24"/>
        </w:rPr>
        <w:t>y</w:t>
      </w:r>
      <w:r w:rsidRPr="00F00549">
        <w:rPr>
          <w:rFonts w:ascii="Times New Roman" w:hAnsi="Times New Roman"/>
          <w:sz w:val="24"/>
          <w:szCs w:val="24"/>
        </w:rPr>
        <w:t>, o który</w:t>
      </w:r>
      <w:r w:rsidR="00612A0D">
        <w:rPr>
          <w:rFonts w:ascii="Times New Roman" w:hAnsi="Times New Roman"/>
          <w:sz w:val="24"/>
          <w:szCs w:val="24"/>
        </w:rPr>
        <w:t>ch</w:t>
      </w:r>
      <w:r w:rsidRPr="00F00549">
        <w:rPr>
          <w:rFonts w:ascii="Times New Roman" w:hAnsi="Times New Roman"/>
          <w:sz w:val="24"/>
          <w:szCs w:val="24"/>
        </w:rPr>
        <w:t xml:space="preserve"> mowa </w:t>
      </w:r>
      <w:r w:rsidR="00612A0D">
        <w:rPr>
          <w:rFonts w:ascii="Times New Roman" w:hAnsi="Times New Roman"/>
          <w:sz w:val="24"/>
          <w:szCs w:val="24"/>
        </w:rPr>
        <w:t>powyżej</w:t>
      </w:r>
      <w:r w:rsidRPr="00F00549">
        <w:rPr>
          <w:rFonts w:ascii="Times New Roman" w:hAnsi="Times New Roman"/>
          <w:sz w:val="24"/>
          <w:szCs w:val="24"/>
        </w:rPr>
        <w:t>, powin</w:t>
      </w:r>
      <w:r w:rsidR="00A4266D" w:rsidRPr="00F00549">
        <w:rPr>
          <w:rFonts w:ascii="Times New Roman" w:hAnsi="Times New Roman"/>
          <w:sz w:val="24"/>
          <w:szCs w:val="24"/>
        </w:rPr>
        <w:t>ny</w:t>
      </w:r>
      <w:r w:rsidRPr="00F00549">
        <w:rPr>
          <w:rFonts w:ascii="Times New Roman" w:hAnsi="Times New Roman"/>
          <w:sz w:val="24"/>
          <w:szCs w:val="24"/>
        </w:rPr>
        <w:t xml:space="preserve"> być wystawion</w:t>
      </w:r>
      <w:r w:rsidR="00A4266D" w:rsidRPr="00F00549">
        <w:rPr>
          <w:rFonts w:ascii="Times New Roman" w:hAnsi="Times New Roman"/>
          <w:sz w:val="24"/>
          <w:szCs w:val="24"/>
        </w:rPr>
        <w:t>e</w:t>
      </w:r>
      <w:r w:rsidRPr="00F00549">
        <w:rPr>
          <w:rFonts w:ascii="Times New Roman" w:hAnsi="Times New Roman"/>
          <w:sz w:val="24"/>
          <w:szCs w:val="24"/>
        </w:rPr>
        <w:t xml:space="preserve"> nie wcześniej niż </w:t>
      </w:r>
      <w:r w:rsidR="00612A0D">
        <w:rPr>
          <w:rFonts w:ascii="Times New Roman" w:hAnsi="Times New Roman"/>
          <w:sz w:val="24"/>
          <w:szCs w:val="24"/>
        </w:rPr>
        <w:br/>
      </w:r>
      <w:r w:rsidRPr="00F00549">
        <w:rPr>
          <w:rFonts w:ascii="Times New Roman" w:hAnsi="Times New Roman"/>
          <w:sz w:val="24"/>
          <w:szCs w:val="24"/>
        </w:rPr>
        <w:t xml:space="preserve">3 miesiące przed </w:t>
      </w:r>
      <w:r w:rsidR="00A4266D" w:rsidRPr="00F00549">
        <w:rPr>
          <w:rFonts w:ascii="Times New Roman" w:hAnsi="Times New Roman"/>
          <w:sz w:val="24"/>
          <w:szCs w:val="24"/>
        </w:rPr>
        <w:t>ich złożeniem</w:t>
      </w:r>
      <w:r w:rsidRPr="00F00549">
        <w:rPr>
          <w:rFonts w:ascii="Times New Roman" w:hAnsi="Times New Roman"/>
          <w:sz w:val="24"/>
          <w:szCs w:val="24"/>
        </w:rPr>
        <w:t>.</w:t>
      </w:r>
      <w:r w:rsidR="00A4266D" w:rsidRPr="00F00549">
        <w:rPr>
          <w:rFonts w:ascii="Times New Roman" w:hAnsi="Times New Roman"/>
          <w:sz w:val="24"/>
          <w:szCs w:val="24"/>
        </w:rPr>
        <w:t xml:space="preserve"> </w:t>
      </w:r>
      <w:r w:rsidR="00A4266D"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Jeżeli w kraju, w którym wykonawca ma siedzibę lub miejsce zamieszkania, nie wydaje się </w:t>
      </w:r>
      <w:r w:rsidR="00612A0D">
        <w:rPr>
          <w:rFonts w:ascii="Times New Roman" w:hAnsi="Times New Roman"/>
          <w:sz w:val="24"/>
          <w:szCs w:val="24"/>
          <w:shd w:val="clear" w:color="auto" w:fill="FFFFFF"/>
        </w:rPr>
        <w:t xml:space="preserve">takich </w:t>
      </w:r>
      <w:r w:rsidR="00A4266D" w:rsidRPr="00D70178">
        <w:rPr>
          <w:rFonts w:ascii="Times New Roman" w:hAnsi="Times New Roman"/>
          <w:sz w:val="24"/>
          <w:szCs w:val="24"/>
          <w:shd w:val="clear" w:color="auto" w:fill="FFFFFF"/>
        </w:rPr>
        <w:t>dokumentów</w:t>
      </w:r>
      <w:r w:rsidR="00A4266D" w:rsidRPr="00254ABB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A4266D"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 zastępuje się je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</w:t>
      </w:r>
      <w:r w:rsidR="00612A0D">
        <w:rPr>
          <w:rFonts w:ascii="Times New Roman" w:hAnsi="Times New Roman"/>
          <w:sz w:val="24"/>
          <w:szCs w:val="24"/>
        </w:rPr>
        <w:t xml:space="preserve">Oświadczenie powinno został złożone </w:t>
      </w:r>
      <w:r w:rsidR="00612A0D" w:rsidRPr="00F00549">
        <w:rPr>
          <w:rFonts w:ascii="Times New Roman" w:hAnsi="Times New Roman"/>
          <w:sz w:val="24"/>
          <w:szCs w:val="24"/>
        </w:rPr>
        <w:t xml:space="preserve">nie wcześniej niż 3 miesiące przed </w:t>
      </w:r>
      <w:r w:rsidR="00612A0D">
        <w:rPr>
          <w:rFonts w:ascii="Times New Roman" w:hAnsi="Times New Roman"/>
          <w:sz w:val="24"/>
          <w:szCs w:val="24"/>
        </w:rPr>
        <w:t>jego</w:t>
      </w:r>
      <w:r w:rsidR="00612A0D" w:rsidRPr="00F00549">
        <w:rPr>
          <w:rFonts w:ascii="Times New Roman" w:hAnsi="Times New Roman"/>
          <w:sz w:val="24"/>
          <w:szCs w:val="24"/>
        </w:rPr>
        <w:t xml:space="preserve"> </w:t>
      </w:r>
      <w:r w:rsidR="00552FCC">
        <w:rPr>
          <w:rFonts w:ascii="Times New Roman" w:hAnsi="Times New Roman"/>
          <w:sz w:val="24"/>
          <w:szCs w:val="24"/>
        </w:rPr>
        <w:t>złożeniem</w:t>
      </w:r>
      <w:r w:rsidR="00612A0D">
        <w:rPr>
          <w:rFonts w:ascii="Times New Roman" w:hAnsi="Times New Roman"/>
          <w:sz w:val="24"/>
          <w:szCs w:val="24"/>
        </w:rPr>
        <w:t xml:space="preserve"> w Postępowaniu.  </w:t>
      </w:r>
    </w:p>
    <w:p w14:paraId="0BA8ED13" w14:textId="025C18AC" w:rsidR="00A12BC1" w:rsidRPr="00F00549" w:rsidRDefault="006B29BE" w:rsidP="00D54873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 przypadku</w:t>
      </w:r>
      <w:r w:rsidR="00E66359" w:rsidRPr="00F00549">
        <w:rPr>
          <w:rFonts w:ascii="Times New Roman" w:hAnsi="Times New Roman"/>
          <w:sz w:val="24"/>
          <w:szCs w:val="24"/>
        </w:rPr>
        <w:t>,</w:t>
      </w:r>
      <w:r w:rsidRPr="00F00549">
        <w:rPr>
          <w:rFonts w:ascii="Times New Roman" w:hAnsi="Times New Roman"/>
          <w:sz w:val="24"/>
          <w:szCs w:val="24"/>
        </w:rPr>
        <w:t xml:space="preserve"> gdy wykonawca posługiwać się będzie zasobami podmiotów trzecich w celu potwierdzania spełniania warunków udziału w postępowaniu</w:t>
      </w:r>
      <w:r w:rsidR="004C3749" w:rsidRPr="00F00549">
        <w:rPr>
          <w:rFonts w:ascii="Times New Roman" w:hAnsi="Times New Roman"/>
          <w:sz w:val="24"/>
          <w:szCs w:val="24"/>
        </w:rPr>
        <w:t>,</w:t>
      </w:r>
      <w:r w:rsidRPr="00F00549">
        <w:rPr>
          <w:rFonts w:ascii="Times New Roman" w:hAnsi="Times New Roman"/>
          <w:sz w:val="24"/>
          <w:szCs w:val="24"/>
        </w:rPr>
        <w:t xml:space="preserve"> zamawiający żąda od </w:t>
      </w:r>
      <w:r w:rsidRPr="00F00549">
        <w:rPr>
          <w:rFonts w:ascii="Times New Roman" w:hAnsi="Times New Roman"/>
          <w:sz w:val="24"/>
          <w:szCs w:val="24"/>
        </w:rPr>
        <w:lastRenderedPageBreak/>
        <w:t>wykonawcy przedstawienia w odniesieniu do tych podmiotów dokumentów wymienionych w pkt 2.</w:t>
      </w:r>
      <w:r w:rsidR="00552FCC">
        <w:rPr>
          <w:rFonts w:ascii="Times New Roman" w:hAnsi="Times New Roman"/>
          <w:sz w:val="24"/>
          <w:szCs w:val="24"/>
        </w:rPr>
        <w:t xml:space="preserve">1. </w:t>
      </w:r>
      <w:r w:rsidRPr="00F00549">
        <w:rPr>
          <w:rFonts w:ascii="Times New Roman" w:hAnsi="Times New Roman"/>
          <w:sz w:val="24"/>
          <w:szCs w:val="24"/>
        </w:rPr>
        <w:t>powyżej.</w:t>
      </w:r>
    </w:p>
    <w:p w14:paraId="2CAC6529" w14:textId="4C2D3756" w:rsidR="00E66359" w:rsidRPr="00F00549" w:rsidRDefault="00E66359" w:rsidP="00E66359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I</w:t>
      </w:r>
      <w:r w:rsidR="00D56A8B" w:rsidRPr="00F00549">
        <w:rPr>
          <w:rFonts w:ascii="Times New Roman" w:hAnsi="Times New Roman"/>
          <w:sz w:val="24"/>
          <w:szCs w:val="24"/>
        </w:rPr>
        <w:t>X</w:t>
      </w:r>
      <w:r w:rsidRPr="00F00549">
        <w:rPr>
          <w:rFonts w:ascii="Times New Roman" w:hAnsi="Times New Roman"/>
          <w:sz w:val="24"/>
          <w:szCs w:val="24"/>
        </w:rPr>
        <w:t xml:space="preserve">. </w:t>
      </w:r>
      <w:r w:rsidR="00D56A8B" w:rsidRPr="00F00549">
        <w:rPr>
          <w:rFonts w:ascii="Times New Roman" w:hAnsi="Times New Roman"/>
          <w:sz w:val="24"/>
          <w:szCs w:val="24"/>
          <w:u w:val="single"/>
        </w:rPr>
        <w:t>INFORMACJA O</w:t>
      </w:r>
      <w:r w:rsidRPr="00F00549">
        <w:rPr>
          <w:rFonts w:ascii="Times New Roman" w:hAnsi="Times New Roman"/>
          <w:sz w:val="24"/>
          <w:szCs w:val="24"/>
          <w:u w:val="single"/>
        </w:rPr>
        <w:t xml:space="preserve"> P</w:t>
      </w:r>
      <w:r w:rsidR="00D56A8B" w:rsidRPr="00F00549">
        <w:rPr>
          <w:rFonts w:ascii="Times New Roman" w:hAnsi="Times New Roman"/>
          <w:sz w:val="24"/>
          <w:szCs w:val="24"/>
          <w:u w:val="single"/>
        </w:rPr>
        <w:t>RZEDMIOTOWYCH</w:t>
      </w:r>
      <w:r w:rsidRPr="00F00549">
        <w:rPr>
          <w:rFonts w:ascii="Times New Roman" w:hAnsi="Times New Roman"/>
          <w:sz w:val="24"/>
          <w:szCs w:val="24"/>
          <w:u w:val="single"/>
        </w:rPr>
        <w:t xml:space="preserve"> ŚRODK</w:t>
      </w:r>
      <w:r w:rsidR="00D56A8B" w:rsidRPr="00F00549">
        <w:rPr>
          <w:rFonts w:ascii="Times New Roman" w:hAnsi="Times New Roman"/>
          <w:sz w:val="24"/>
          <w:szCs w:val="24"/>
          <w:u w:val="single"/>
        </w:rPr>
        <w:t>A</w:t>
      </w:r>
      <w:r w:rsidR="000F2A08">
        <w:rPr>
          <w:rFonts w:ascii="Times New Roman" w:hAnsi="Times New Roman"/>
          <w:sz w:val="24"/>
          <w:szCs w:val="24"/>
          <w:u w:val="single"/>
        </w:rPr>
        <w:t>CH</w:t>
      </w:r>
      <w:r w:rsidRPr="00F00549">
        <w:rPr>
          <w:rFonts w:ascii="Times New Roman" w:hAnsi="Times New Roman"/>
          <w:sz w:val="24"/>
          <w:szCs w:val="24"/>
          <w:u w:val="single"/>
        </w:rPr>
        <w:t xml:space="preserve"> DOWODOWYCH</w:t>
      </w:r>
    </w:p>
    <w:p w14:paraId="7937BD59" w14:textId="16688820" w:rsidR="00E71E9C" w:rsidRPr="000C46F6" w:rsidRDefault="00E71E9C" w:rsidP="000C46F6">
      <w:pPr>
        <w:spacing w:after="120" w:line="240" w:lineRule="auto"/>
        <w:rPr>
          <w:rStyle w:val="BrakA"/>
          <w:rFonts w:asciiTheme="minorHAnsi" w:eastAsiaTheme="minorEastAsia" w:hAnsiTheme="minorHAnsi" w:cstheme="minorBidi"/>
        </w:rPr>
      </w:pPr>
      <w:r w:rsidRPr="000C46F6">
        <w:rPr>
          <w:rStyle w:val="BrakA"/>
          <w:rFonts w:ascii="Times New Roman" w:hAnsi="Times New Roman"/>
          <w:sz w:val="24"/>
          <w:szCs w:val="24"/>
        </w:rPr>
        <w:t xml:space="preserve">Zamawiający </w:t>
      </w:r>
      <w:r w:rsidR="05E2CD31" w:rsidRPr="000C46F6">
        <w:rPr>
          <w:rStyle w:val="BrakA"/>
          <w:rFonts w:ascii="Times New Roman" w:hAnsi="Times New Roman"/>
          <w:sz w:val="24"/>
          <w:szCs w:val="24"/>
        </w:rPr>
        <w:t>nie wymaga przedstawienia przedmiotowych środków dowodowych</w:t>
      </w:r>
      <w:r w:rsidR="000C46F6">
        <w:rPr>
          <w:rStyle w:val="BrakA"/>
          <w:rFonts w:ascii="Times New Roman" w:hAnsi="Times New Roman"/>
          <w:sz w:val="24"/>
          <w:szCs w:val="24"/>
        </w:rPr>
        <w:t>.</w:t>
      </w:r>
    </w:p>
    <w:p w14:paraId="70578DEC" w14:textId="74B150AD" w:rsidR="006433E2" w:rsidRPr="006433E2" w:rsidRDefault="006B29BE" w:rsidP="00661B11">
      <w:pPr>
        <w:pStyle w:val="Nagwek1"/>
        <w:shd w:val="clear" w:color="auto" w:fill="CCC0D9"/>
        <w:tabs>
          <w:tab w:val="left" w:pos="567"/>
        </w:tabs>
        <w:spacing w:before="360" w:after="240" w:line="240" w:lineRule="auto"/>
        <w:rPr>
          <w:rFonts w:ascii="Times New Roman" w:hAnsi="Times New Roman"/>
          <w:caps w:val="0"/>
          <w:sz w:val="24"/>
          <w:szCs w:val="24"/>
        </w:rPr>
      </w:pPr>
      <w:bookmarkStart w:id="16" w:name="_Toc264373038"/>
      <w:bookmarkStart w:id="17" w:name="_Toc440969212"/>
      <w:bookmarkStart w:id="18" w:name="_Toc223752162"/>
      <w:r w:rsidRPr="00F00549">
        <w:rPr>
          <w:rFonts w:ascii="Times New Roman" w:hAnsi="Times New Roman"/>
          <w:caps w:val="0"/>
          <w:sz w:val="24"/>
          <w:szCs w:val="24"/>
        </w:rPr>
        <w:t>X.</w:t>
      </w:r>
      <w:r w:rsidR="00661B11">
        <w:rPr>
          <w:rFonts w:ascii="Times New Roman" w:hAnsi="Times New Roman"/>
          <w:caps w:val="0"/>
          <w:sz w:val="24"/>
          <w:szCs w:val="24"/>
        </w:rPr>
        <w:t xml:space="preserve"> </w:t>
      </w:r>
      <w:r w:rsidRPr="00DE2B4C">
        <w:rPr>
          <w:rFonts w:ascii="Times New Roman" w:hAnsi="Times New Roman"/>
          <w:caps w:val="0"/>
          <w:sz w:val="24"/>
          <w:szCs w:val="24"/>
          <w:u w:val="single"/>
        </w:rPr>
        <w:t>SPOSÓB POROZUMIEWANIA SIĘ ZAMAWIAJĄCEGO Z WYKONAWCAMI</w:t>
      </w:r>
      <w:r w:rsidR="00661B11">
        <w:rPr>
          <w:rFonts w:ascii="Times New Roman" w:hAnsi="Times New Roman"/>
          <w:caps w:val="0"/>
          <w:sz w:val="24"/>
          <w:szCs w:val="24"/>
          <w:u w:val="single"/>
        </w:rPr>
        <w:t xml:space="preserve"> </w:t>
      </w:r>
      <w:r w:rsidRPr="00DE2B4C">
        <w:rPr>
          <w:rFonts w:ascii="Times New Roman" w:hAnsi="Times New Roman"/>
          <w:caps w:val="0"/>
          <w:sz w:val="24"/>
          <w:szCs w:val="24"/>
          <w:u w:val="single"/>
        </w:rPr>
        <w:t xml:space="preserve">ORAZ PRZEKAZYWANIA </w:t>
      </w:r>
      <w:r w:rsidRPr="00DE2B4C">
        <w:rPr>
          <w:rFonts w:ascii="Times New Roman" w:hAnsi="Times New Roman"/>
          <w:caps w:val="0"/>
          <w:kern w:val="32"/>
          <w:sz w:val="24"/>
          <w:szCs w:val="24"/>
          <w:u w:val="single"/>
        </w:rPr>
        <w:t>OŚWIADCZEŃ I DOKUMENTÓW</w:t>
      </w:r>
      <w:bookmarkStart w:id="19" w:name="_Toc223846971"/>
      <w:bookmarkStart w:id="20" w:name="_Toc223848584"/>
      <w:bookmarkStart w:id="21" w:name="_Toc223848720"/>
      <w:bookmarkStart w:id="22" w:name="_Toc223849160"/>
      <w:bookmarkEnd w:id="16"/>
      <w:bookmarkEnd w:id="17"/>
      <w:bookmarkEnd w:id="18"/>
    </w:p>
    <w:p w14:paraId="5E9F1C7D" w14:textId="1871B78B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>Komunikacja między Zamawiającym a wykonawcami odbywa się przy użyciu Platformy e-Zamówienia, która jest dostępna pod adresem https://ezamowienia.gov.pl</w:t>
      </w:r>
    </w:p>
    <w:p w14:paraId="1914CA65" w14:textId="77777777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>Korzystanie z Platformy e-Zamówienia jest bezpłatne.</w:t>
      </w:r>
    </w:p>
    <w:p w14:paraId="4DA53625" w14:textId="5EBB26A7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Zamawiający wyznacza następujące osoby do kontaktu z wykonawcami: </w:t>
      </w:r>
      <w:r>
        <w:rPr>
          <w:rFonts w:ascii="Times New Roman" w:hAnsi="Times New Roman"/>
          <w:sz w:val="24"/>
          <w:szCs w:val="24"/>
        </w:rPr>
        <w:br/>
        <w:t xml:space="preserve">Pan </w:t>
      </w:r>
      <w:r w:rsidR="00A54C5C">
        <w:rPr>
          <w:rFonts w:ascii="Times New Roman" w:hAnsi="Times New Roman"/>
          <w:sz w:val="24"/>
          <w:szCs w:val="24"/>
        </w:rPr>
        <w:t>Adam Materna</w:t>
      </w:r>
      <w:r>
        <w:rPr>
          <w:rFonts w:ascii="Times New Roman" w:hAnsi="Times New Roman"/>
          <w:sz w:val="24"/>
          <w:szCs w:val="24"/>
        </w:rPr>
        <w:t xml:space="preserve">, tel. </w:t>
      </w:r>
      <w:r w:rsidR="001B0624">
        <w:rPr>
          <w:rFonts w:ascii="Times New Roman" w:hAnsi="Times New Roman"/>
          <w:sz w:val="24"/>
          <w:szCs w:val="24"/>
        </w:rPr>
        <w:t>5</w:t>
      </w:r>
      <w:r w:rsidR="00CB1354">
        <w:rPr>
          <w:rFonts w:ascii="Times New Roman" w:hAnsi="Times New Roman"/>
          <w:sz w:val="24"/>
          <w:szCs w:val="24"/>
        </w:rPr>
        <w:t>14 044 146</w:t>
      </w:r>
      <w:r>
        <w:rPr>
          <w:rFonts w:ascii="Times New Roman" w:hAnsi="Times New Roman"/>
          <w:sz w:val="24"/>
          <w:szCs w:val="24"/>
        </w:rPr>
        <w:t xml:space="preserve"> e-mail: </w:t>
      </w:r>
      <w:r w:rsidR="00D47A3B" w:rsidRPr="00D47A3B">
        <w:rPr>
          <w:rFonts w:ascii="Times New Roman" w:eastAsiaTheme="minorHAnsi" w:hAnsi="Times New Roman"/>
          <w:sz w:val="24"/>
          <w:szCs w:val="24"/>
          <w:lang w:eastAsia="en-US"/>
        </w:rPr>
        <w:t>przetargi@akwenczerwonak.pl</w:t>
      </w:r>
      <w:r w:rsidR="00D47A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03955F90" w14:textId="77777777" w:rsidR="00603F77" w:rsidRPr="005E25AB" w:rsidRDefault="006433E2" w:rsidP="00642397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603F77">
        <w:rPr>
          <w:rFonts w:ascii="Times New Roman" w:hAnsi="Times New Roman"/>
          <w:sz w:val="24"/>
          <w:szCs w:val="24"/>
        </w:rPr>
        <w:t>Adres strony internetowej prowadzonego postępowania (link prowadzący bezpośrednio do widoku postępowania na Platformie e-Zamówienia):</w:t>
      </w:r>
    </w:p>
    <w:p w14:paraId="3A2C249A" w14:textId="77777777" w:rsidR="005E25AB" w:rsidRDefault="005E25AB" w:rsidP="005E25A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0E99108" w14:textId="53A54EFD" w:rsidR="00E10B8A" w:rsidRPr="006B2F16" w:rsidRDefault="006B2F16" w:rsidP="006B2F1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6B2F16">
        <w:rPr>
          <w:rFonts w:ascii="Times New Roman" w:hAnsi="Times New Roman"/>
          <w:sz w:val="24"/>
          <w:szCs w:val="24"/>
        </w:rPr>
        <w:t>https://ezamowienia.gov.pl/mp-client/search/list/ocds-148610-f8ec08b3-fb17-4c63-815f-d78254f694ab</w:t>
      </w:r>
    </w:p>
    <w:p w14:paraId="7D545655" w14:textId="77777777" w:rsidR="006B2F16" w:rsidRPr="005E25AB" w:rsidRDefault="006B2F16" w:rsidP="005E25A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61AFEC9" w14:textId="1354D07F" w:rsidR="006433E2" w:rsidRPr="00603F77" w:rsidRDefault="006433E2" w:rsidP="00603F77">
      <w:pPr>
        <w:pStyle w:val="Akapitzlist"/>
        <w:autoSpaceDE w:val="0"/>
        <w:autoSpaceDN w:val="0"/>
        <w:adjustRightInd w:val="0"/>
        <w:spacing w:after="12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bookmarkStart w:id="23" w:name="_Hlk126079593"/>
      <w:r w:rsidRPr="00603F77">
        <w:rPr>
          <w:rFonts w:ascii="Times New Roman" w:hAnsi="Times New Roman"/>
          <w:sz w:val="24"/>
          <w:szCs w:val="24"/>
        </w:rPr>
        <w:t xml:space="preserve">Postępowanie można wyszukać również ze strony głównej Platformy e-Zamówienia (przycisk „Przeglądaj postępowania/konkursy”). </w:t>
      </w:r>
    </w:p>
    <w:bookmarkEnd w:id="23"/>
    <w:p w14:paraId="64AD3A96" w14:textId="0E11A31A" w:rsidR="006433E2" w:rsidRPr="005E25AB" w:rsidRDefault="006433E2" w:rsidP="004E06CF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  <w:shd w:val="clear" w:color="auto" w:fill="FFFFFF"/>
        </w:rPr>
      </w:pPr>
      <w:r w:rsidRPr="00603F77">
        <w:rPr>
          <w:rFonts w:ascii="Times New Roman" w:hAnsi="Times New Roman"/>
          <w:sz w:val="24"/>
          <w:szCs w:val="24"/>
        </w:rPr>
        <w:t xml:space="preserve">Identyfikator (ID) postępowania na Platformie e-Zamówienia: </w:t>
      </w:r>
    </w:p>
    <w:p w14:paraId="46B1897D" w14:textId="77777777" w:rsidR="00A54C5C" w:rsidRDefault="00A54C5C" w:rsidP="00A54C5C">
      <w:pPr>
        <w:pStyle w:val="Akapitzlist"/>
        <w:autoSpaceDE w:val="0"/>
        <w:autoSpaceDN w:val="0"/>
        <w:adjustRightInd w:val="0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  <w:shd w:val="clear" w:color="auto" w:fill="FFFFFF"/>
          <w:lang w:val="en-GB"/>
        </w:rPr>
      </w:pPr>
    </w:p>
    <w:p w14:paraId="78355677" w14:textId="691CFBC4" w:rsidR="0043525B" w:rsidRPr="00B07A34" w:rsidRDefault="00B07A34" w:rsidP="00A54C5C">
      <w:pPr>
        <w:pStyle w:val="Akapitzlist"/>
        <w:autoSpaceDE w:val="0"/>
        <w:autoSpaceDN w:val="0"/>
        <w:adjustRightInd w:val="0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  <w:shd w:val="clear" w:color="auto" w:fill="FFFFFF"/>
          <w:lang w:val="en-GB"/>
        </w:rPr>
      </w:pPr>
      <w:r w:rsidRPr="00B07A34">
        <w:rPr>
          <w:rFonts w:ascii="Times New Roman" w:hAnsi="Times New Roman"/>
          <w:sz w:val="24"/>
          <w:szCs w:val="24"/>
          <w:shd w:val="clear" w:color="auto" w:fill="FFFFFF"/>
          <w:lang w:val="en-GB"/>
        </w:rPr>
        <w:t>ocds-148610-f8ec08b3-fb17-4c63-815f-d78254f694ab</w:t>
      </w:r>
      <w:r>
        <w:rPr>
          <w:rFonts w:ascii="Times New Roman" w:hAnsi="Times New Roman"/>
          <w:sz w:val="24"/>
          <w:szCs w:val="24"/>
          <w:shd w:val="clear" w:color="auto" w:fill="FFFFFF"/>
          <w:lang w:val="en-GB"/>
        </w:rPr>
        <w:t xml:space="preserve"> </w:t>
      </w:r>
    </w:p>
    <w:p w14:paraId="72705BF9" w14:textId="77777777" w:rsidR="0043525B" w:rsidRPr="0043525B" w:rsidRDefault="0043525B" w:rsidP="00A54C5C">
      <w:pPr>
        <w:pStyle w:val="Akapitzlist"/>
        <w:autoSpaceDE w:val="0"/>
        <w:autoSpaceDN w:val="0"/>
        <w:adjustRightInd w:val="0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  <w:shd w:val="clear" w:color="auto" w:fill="FFFFFF"/>
          <w:lang w:val="en-GB"/>
        </w:rPr>
      </w:pPr>
    </w:p>
    <w:p w14:paraId="64AD76F7" w14:textId="77777777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 </w:t>
      </w:r>
    </w:p>
    <w:p w14:paraId="6DB9BFD7" w14:textId="77777777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Przeglądanie i pobieranie publicznej treści dokumentacji postępowania nie wymaga posiadania konta na Platformie e-Zamówienia ani logowania. </w:t>
      </w:r>
    </w:p>
    <w:p w14:paraId="0A017A58" w14:textId="6B421A9B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Sposób sporządzenia dokumentów elektronicznych lub dokumentów elektronicznych będących kopią elektroniczną treści zapisanej w postaci papierowej (cyfrowe odwzorowania) musi być zgodny z wymaganiami określonymi w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rozporządzeniu Prezesa Rady Ministrów z dnia 30 grudnia 2020 r. w sprawie sposobu sporządzania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>i przekazywania informacji oraz wymagań technicznych dla dokumentów elektronicznych oraz środków komunikacji elektronicznej w postępowaniu o udzielenie zamówienia publicznego lub w konkursie (Dz. U.</w:t>
      </w:r>
      <w:r w:rsidR="00D47A3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z 2020 r.,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poz. 2452). 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5BF3059" w14:textId="4CB1C722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 dnia </w:t>
      </w:r>
      <w:r w:rsidR="00B31BF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21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B31BF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maja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20</w:t>
      </w:r>
      <w:r w:rsidR="00B31BF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24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 w sprawie Krajowych Ram Interoperacyjności, minimalnych wymagań dla rejestrów publicznych i wymiany informacji w postaci elektronicznej oraz minimalnych wymagań dla systemów teleinformatycznych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>(Dz. U. z 20</w:t>
      </w:r>
      <w:r w:rsidR="008707F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24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 poz. </w:t>
      </w:r>
      <w:r w:rsidR="00B31BF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773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  <w:r>
        <w:rPr>
          <w:rFonts w:ascii="Times New Roman" w:hAnsi="Times New Roman"/>
          <w:sz w:val="24"/>
          <w:szCs w:val="24"/>
        </w:rPr>
        <w:t xml:space="preserve">, z uwzględnieniem rodzaju przekazywanych danych i przekazuje się jako załączniki. </w:t>
      </w:r>
    </w:p>
    <w:p w14:paraId="42AEB0E1" w14:textId="77777777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42C48CF7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851" w:hanging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ab/>
        <w:t xml:space="preserve">w formatach danych określonych w przepisach rozporządzenia Rady Ministrów </w:t>
      </w:r>
      <w:r>
        <w:rPr>
          <w:rFonts w:ascii="Times New Roman" w:hAnsi="Times New Roman"/>
          <w:sz w:val="24"/>
          <w:szCs w:val="24"/>
        </w:rPr>
        <w:br/>
        <w:t xml:space="preserve">w sprawie Krajowych Ram Interoperacyjności (i przekazuje się jako załącznik), lub </w:t>
      </w:r>
    </w:p>
    <w:p w14:paraId="0960C8C9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851" w:hanging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jako tekst wpisany bezpośrednio do wiadomości przekazywanej przy użyciu środków komunikacji elektronicznej (np. w treści wiadomości e-mail lub w treści „Formularza do komunikacji”). </w:t>
      </w:r>
    </w:p>
    <w:p w14:paraId="61036D75" w14:textId="21BAEDDD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>
        <w:rPr>
          <w:rFonts w:ascii="Times New Roman" w:hAnsi="Times New Roman"/>
          <w:sz w:val="24"/>
          <w:szCs w:val="24"/>
        </w:rPr>
        <w:tab/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</w:t>
      </w:r>
      <w:r>
        <w:rPr>
          <w:rFonts w:ascii="Times New Roman" w:hAnsi="Times New Roman"/>
          <w:sz w:val="24"/>
          <w:szCs w:val="24"/>
        </w:rPr>
        <w:br/>
        <w:t>(Dz. U. z 202</w:t>
      </w:r>
      <w:r w:rsidR="001E4C0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r., poz. </w:t>
      </w:r>
      <w:r w:rsidR="00516536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 xml:space="preserve">) wykonawca, w celu utrzymania w poufności tych informacji, przekazuje je w wydzielonym i odpowiednio oznaczonym pliku, wraz z jednoczesnym zaznaczeniem w nazwie pliku „Dokument stanowiący tajemnicę przedsiębiorstwa”. </w:t>
      </w:r>
    </w:p>
    <w:p w14:paraId="5B8B024F" w14:textId="1CBC82C2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>
        <w:rPr>
          <w:rFonts w:ascii="Times New Roman" w:hAnsi="Times New Roman"/>
          <w:sz w:val="24"/>
          <w:szCs w:val="24"/>
        </w:rPr>
        <w:tab/>
        <w:t xml:space="preserve">Komunikacja w postępowaniu, z wyłączeniem składania ofert,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7EE4849C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/>
          <w:sz w:val="24"/>
          <w:szCs w:val="24"/>
        </w:rPr>
        <w:tab/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1FC054CD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ab/>
        <w:t xml:space="preserve">Wszystkie wysłane i odebrane w postępowaniu przez wykonawcę wiadomości widoczne są po zalogowaniu w podglądzie postępowania w zakładce „Komunikacja”. </w:t>
      </w:r>
    </w:p>
    <w:p w14:paraId="30820754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>
        <w:rPr>
          <w:rFonts w:ascii="Times New Roman" w:hAnsi="Times New Roman"/>
          <w:sz w:val="24"/>
          <w:szCs w:val="24"/>
        </w:rPr>
        <w:tab/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075FE69A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ab/>
        <w:t xml:space="preserve">Minimalne wymagania techniczne dotyczące sprzętu używanego w celu korzystania </w:t>
      </w:r>
      <w:r>
        <w:rPr>
          <w:rFonts w:ascii="Times New Roman" w:hAnsi="Times New Roman"/>
          <w:sz w:val="24"/>
          <w:szCs w:val="24"/>
        </w:rPr>
        <w:br/>
        <w:t xml:space="preserve">z usług Platformy e-Zamówienia oraz informacje dotyczące specyfikacji połączenia określa Regulamin Platformy e-Zamówienia. </w:t>
      </w:r>
    </w:p>
    <w:p w14:paraId="051E678F" w14:textId="5B994A75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ab/>
        <w:t xml:space="preserve">W przypadku problemów technicznych i awarii związanych z funkcjonowaniem Platformy e-Zamówienia użytkownicy mogą skorzystać ze wsparcia technicznego dostępnego pod numerem telefonu </w:t>
      </w:r>
      <w:r w:rsidR="00E04314" w:rsidRPr="00E04314">
        <w:rPr>
          <w:rFonts w:ascii="Times New Roman" w:hAnsi="Times New Roman"/>
          <w:sz w:val="24"/>
          <w:szCs w:val="24"/>
        </w:rPr>
        <w:t>22 458 77 99</w:t>
      </w:r>
      <w:r w:rsidR="00E04314" w:rsidRPr="00E04314" w:rsidDel="00E043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lub drogą elektroniczną poprzez formularz udostępniony na stronie internetowej https://ezamowienia.gov.pl w zakładce „Zgłoś problem”. </w:t>
      </w:r>
    </w:p>
    <w:p w14:paraId="7A77829B" w14:textId="14C8AF6D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18.</w:t>
      </w:r>
      <w:r>
        <w:rPr>
          <w:rFonts w:ascii="Times New Roman" w:hAnsi="Times New Roman"/>
          <w:sz w:val="24"/>
          <w:szCs w:val="24"/>
        </w:rPr>
        <w:tab/>
        <w:t xml:space="preserve">W szczególnie uzasadnionych przypadkach uniemożliwiających komunikację wykonawcy i Zamawiającego za pośrednictwem Platformy e-Zamówienia, Zamawiający dopuszcza komunikację za pomocą poczty elektronicznej na adres e-mail: </w:t>
      </w:r>
      <w:r w:rsidR="001D0EEA" w:rsidRPr="00D47A3B">
        <w:rPr>
          <w:rFonts w:ascii="Times New Roman" w:eastAsiaTheme="minorHAnsi" w:hAnsi="Times New Roman"/>
          <w:sz w:val="24"/>
          <w:szCs w:val="24"/>
          <w:lang w:eastAsia="en-US"/>
        </w:rPr>
        <w:t>przetargi@akwenczerwonak.pl</w:t>
      </w:r>
      <w:r w:rsidR="001D0E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(nie dotyczy składania ofert).</w:t>
      </w:r>
    </w:p>
    <w:p w14:paraId="55DA7436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SPOSÓB PRZYGOTOWANIA OFERTY </w:t>
      </w:r>
    </w:p>
    <w:p w14:paraId="38A917DB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>
        <w:rPr>
          <w:rFonts w:ascii="Times New Roman" w:hAnsi="Times New Roman"/>
          <w:sz w:val="24"/>
          <w:szCs w:val="24"/>
        </w:rPr>
        <w:tab/>
        <w:t xml:space="preserve">Wykonawca przygotowuje ofertę przy pomocy interaktywnego „Formularza ofertowego” udostępnionego przez Zamawiającego na Platformie e-Zamówienia i zamieszczonego </w:t>
      </w:r>
      <w:r>
        <w:rPr>
          <w:rFonts w:ascii="Times New Roman" w:hAnsi="Times New Roman"/>
          <w:sz w:val="24"/>
          <w:szCs w:val="24"/>
        </w:rPr>
        <w:br/>
        <w:t xml:space="preserve">w podglądzie postępowania w zakładce „Informacje podstawowe”. </w:t>
      </w:r>
    </w:p>
    <w:p w14:paraId="4A04F709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>
        <w:rPr>
          <w:rFonts w:ascii="Times New Roman" w:hAnsi="Times New Roman"/>
          <w:sz w:val="24"/>
          <w:szCs w:val="24"/>
        </w:rPr>
        <w:tab/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3B86033D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>
        <w:rPr>
          <w:rFonts w:ascii="Times New Roman" w:hAnsi="Times New Roman"/>
          <w:sz w:val="24"/>
          <w:szCs w:val="24"/>
        </w:rPr>
        <w:tab/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pkt. 25.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>Uwaga!</w:t>
      </w:r>
      <w:r>
        <w:rPr>
          <w:rFonts w:ascii="Times New Roman" w:hAnsi="Times New Roman"/>
          <w:sz w:val="24"/>
          <w:szCs w:val="24"/>
        </w:rPr>
        <w:t xml:space="preserve"> Nie należy zmieniać nazwy pliku nadanej przez Platformę e-Zamówienia. Zapisany „Formularz ofertowy” należy zawsze otwierać w programie Adobe Acrobat Reader DC.</w:t>
      </w:r>
    </w:p>
    <w:p w14:paraId="1F371560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22.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Wykonawca składa ofertę za pośrednictwem zakładki „Oferty/wnioski”, widocznej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1F3BD207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23.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 xml:space="preserve">Wykonawca dodaje wybrany z dysku i uprzednio podpisany „Formularz oferty”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54F51B54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24.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 xml:space="preserve">Jeżeli wraz z ofertą składane są dokumenty zawierające tajemnicę przedsiębiorstwa wykonawca, w celu utrzymania w poufności tych informacji, przekazuje je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wydzielonym i odpowiednio oznaczonym pliku, wraz z jednoczesnym zaznaczeniem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nazwie pliku „Dokument stanowiący tajemnicę przedsiębiorstwa”. Zarówno załącznik stanowiący tajemnicę przedsiębiorstwa jak i uzasadnienie zastrzeżenia tajemnicy przedsiębiorstwa należy dodać w polu „Załączniki i inne dokumenty przedstawione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ofercie przez Wykonawcę”. </w:t>
      </w:r>
    </w:p>
    <w:p w14:paraId="5A26359D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25.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>Formularz ofertowy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06E3A88C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Pozostałe dokumenty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zależności od rodzaju podpisu i jego typu (zewnętrzny, wewnętrzny) w polu „Załączniki i inne dokumenty przedstawione w ofercie przez Wykonawcę” dodaje się uprzednio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 xml:space="preserve">podpisane dokumenty wraz z wygenerowanym plikiem podpisu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>(typ zewnętrzny) lub dokument z wszytym podpisem (typ wewnętrzny).</w:t>
      </w:r>
    </w:p>
    <w:p w14:paraId="66C5B489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26.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49ABD605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27.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603E4705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28.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 xml:space="preserve">Oferta może być złożona tylko do upływu terminu składania ofert. </w:t>
      </w:r>
    </w:p>
    <w:p w14:paraId="5037766A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29.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>Wykonawca może przed upływem terminu składania ofert wycofać ofertę. Wykonawca wycofuje ofertę w zakładce „Oferty/wnioski” używając przycisku „Wycofaj ofertę”.</w:t>
      </w:r>
    </w:p>
    <w:p w14:paraId="7AC6940D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30.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 xml:space="preserve">Maksymalny łączny rozmiar plików stanowiących ofertę lub składanych wraz z ofertą to 250 MB. </w:t>
      </w:r>
    </w:p>
    <w:p w14:paraId="0B39417C" w14:textId="7A7C097C" w:rsidR="00BE5D1D" w:rsidRDefault="006433E2" w:rsidP="0011176B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31.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 xml:space="preserve">Pełnomocnictwo do złożenia oferty musi być złożone w oryginale w takiej samej formie, jak składana oferta (tj. w formie elektronicznej [opatrzonej kwalifikowanym podpisem elektronicznym] lub w postaci elektronicznej opatrzonej podpisem zaufanym lub podpisem osobistym). Dopuszcza się także złożenie elektronicznej kopii (skanu) pełnomocnictwa sporządzonego uprzednio w formie pisemnej, w formie elektronicznego poświadczenia sporządzonego stosownie do art. 97 § 2 ustawy z dnia 14 lutego 1991 r. – Prawo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>o notariacie, które to poświadczenie notariusz opatruje kwalifikowanym podpisem elektronicznym. Zamawiający dopuszcza również skan pełnomocnictwa sporządzonego uprzednio w formie pisemnej opatrzony kwalifikowanym podpisem elektronicznym lub podpisem zaufanym lub podpisem osobistym mocodawcy. Elektroniczna kopia pełnomocnictwa nie może być uwierzytelniona przez upełnomocnionego.</w:t>
      </w:r>
    </w:p>
    <w:p w14:paraId="6824AD8B" w14:textId="2FED976C" w:rsidR="006B29BE" w:rsidRPr="00617046" w:rsidRDefault="006B29BE" w:rsidP="000B48D3">
      <w:pPr>
        <w:pStyle w:val="Tekstpodstawowywcity"/>
        <w:shd w:val="clear" w:color="auto" w:fill="CCC0D9"/>
        <w:spacing w:before="360" w:after="240" w:line="240" w:lineRule="auto"/>
        <w:ind w:left="425" w:hanging="425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24" w:name="_Toc262112641"/>
      <w:bookmarkStart w:id="25" w:name="_Toc264373039"/>
      <w:bookmarkStart w:id="26" w:name="_Toc318886760"/>
      <w:bookmarkStart w:id="27" w:name="_Toc440969214"/>
      <w:bookmarkEnd w:id="19"/>
      <w:bookmarkEnd w:id="20"/>
      <w:bookmarkEnd w:id="21"/>
      <w:bookmarkEnd w:id="22"/>
      <w:r w:rsidRPr="00617046">
        <w:rPr>
          <w:rFonts w:ascii="Times New Roman" w:hAnsi="Times New Roman"/>
          <w:b/>
          <w:bCs/>
          <w:sz w:val="24"/>
          <w:szCs w:val="24"/>
        </w:rPr>
        <w:t>X</w:t>
      </w:r>
      <w:r w:rsidR="00D56A8B" w:rsidRPr="00617046">
        <w:rPr>
          <w:rFonts w:ascii="Times New Roman" w:hAnsi="Times New Roman"/>
          <w:b/>
          <w:bCs/>
          <w:sz w:val="24"/>
          <w:szCs w:val="24"/>
        </w:rPr>
        <w:t>I</w:t>
      </w:r>
      <w:r w:rsidRPr="00617046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617046">
        <w:rPr>
          <w:rFonts w:ascii="Times New Roman" w:hAnsi="Times New Roman"/>
          <w:b/>
          <w:bCs/>
          <w:sz w:val="24"/>
          <w:szCs w:val="24"/>
          <w:u w:val="single"/>
        </w:rPr>
        <w:t>TERMIN ZWIĄZNIA OFERTĄ</w:t>
      </w:r>
    </w:p>
    <w:bookmarkEnd w:id="24"/>
    <w:bookmarkEnd w:id="25"/>
    <w:bookmarkEnd w:id="26"/>
    <w:bookmarkEnd w:id="27"/>
    <w:p w14:paraId="6222901A" w14:textId="05C59963" w:rsidR="006B29BE" w:rsidRPr="000F2A08" w:rsidRDefault="006B29BE" w:rsidP="0091732A">
      <w:pPr>
        <w:pStyle w:val="Akapitzlist"/>
        <w:numPr>
          <w:ilvl w:val="0"/>
          <w:numId w:val="48"/>
        </w:numPr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6FC48444">
        <w:rPr>
          <w:rFonts w:ascii="Times New Roman" w:hAnsi="Times New Roman"/>
          <w:sz w:val="24"/>
          <w:szCs w:val="24"/>
        </w:rPr>
        <w:t xml:space="preserve">Wykonawca pozostaje związany złożoną ofertą przez </w:t>
      </w:r>
      <w:r w:rsidR="00617046" w:rsidRPr="6FC48444">
        <w:rPr>
          <w:rFonts w:ascii="Times New Roman" w:hAnsi="Times New Roman"/>
          <w:sz w:val="24"/>
          <w:szCs w:val="24"/>
        </w:rPr>
        <w:t>30</w:t>
      </w:r>
      <w:r w:rsidRPr="6FC48444">
        <w:rPr>
          <w:rFonts w:ascii="Times New Roman" w:hAnsi="Times New Roman"/>
          <w:sz w:val="24"/>
          <w:szCs w:val="24"/>
        </w:rPr>
        <w:t xml:space="preserve"> dni. Bieg terminu związania ofertą rozpoczyna się wraz z upływem terminu składania ofert</w:t>
      </w:r>
      <w:r w:rsidR="0083157D" w:rsidRPr="6FC48444">
        <w:rPr>
          <w:rFonts w:ascii="Times New Roman" w:hAnsi="Times New Roman"/>
          <w:sz w:val="24"/>
          <w:szCs w:val="24"/>
        </w:rPr>
        <w:t xml:space="preserve"> i kończy się </w:t>
      </w:r>
      <w:r w:rsidR="0083157D" w:rsidRPr="00AD2612">
        <w:rPr>
          <w:rFonts w:ascii="Times New Roman" w:hAnsi="Times New Roman"/>
          <w:sz w:val="24"/>
          <w:szCs w:val="24"/>
        </w:rPr>
        <w:t>w dniu</w:t>
      </w:r>
      <w:r w:rsidR="00B331F2" w:rsidRPr="00AD2612">
        <w:rPr>
          <w:rFonts w:ascii="Times New Roman" w:hAnsi="Times New Roman"/>
          <w:sz w:val="24"/>
          <w:szCs w:val="24"/>
        </w:rPr>
        <w:t xml:space="preserve"> </w:t>
      </w:r>
      <w:r w:rsidR="00AD2612">
        <w:rPr>
          <w:rFonts w:ascii="Times New Roman" w:hAnsi="Times New Roman"/>
          <w:sz w:val="24"/>
          <w:szCs w:val="24"/>
        </w:rPr>
        <w:br/>
      </w:r>
      <w:r w:rsidR="009C6D17">
        <w:rPr>
          <w:rFonts w:ascii="Times New Roman" w:hAnsi="Times New Roman"/>
          <w:sz w:val="24"/>
          <w:szCs w:val="24"/>
        </w:rPr>
        <w:t>1</w:t>
      </w:r>
      <w:r w:rsidR="00F1618C">
        <w:rPr>
          <w:rFonts w:ascii="Times New Roman" w:hAnsi="Times New Roman"/>
          <w:sz w:val="24"/>
          <w:szCs w:val="24"/>
        </w:rPr>
        <w:t>6</w:t>
      </w:r>
      <w:r w:rsidR="009C6D17">
        <w:rPr>
          <w:rFonts w:ascii="Times New Roman" w:hAnsi="Times New Roman"/>
          <w:sz w:val="24"/>
          <w:szCs w:val="24"/>
        </w:rPr>
        <w:t xml:space="preserve"> września </w:t>
      </w:r>
      <w:r w:rsidR="00B331F2" w:rsidRPr="00DB43F5">
        <w:rPr>
          <w:rFonts w:ascii="Times New Roman" w:hAnsi="Times New Roman"/>
          <w:sz w:val="24"/>
          <w:szCs w:val="24"/>
        </w:rPr>
        <w:t>202</w:t>
      </w:r>
      <w:r w:rsidR="00DB43F5" w:rsidRPr="00DB43F5">
        <w:rPr>
          <w:rFonts w:ascii="Times New Roman" w:hAnsi="Times New Roman"/>
          <w:sz w:val="24"/>
          <w:szCs w:val="24"/>
        </w:rPr>
        <w:t>6</w:t>
      </w:r>
      <w:r w:rsidR="00B331F2" w:rsidRPr="00DB43F5">
        <w:rPr>
          <w:rFonts w:ascii="Times New Roman" w:hAnsi="Times New Roman"/>
          <w:sz w:val="24"/>
          <w:szCs w:val="24"/>
        </w:rPr>
        <w:t xml:space="preserve"> r.</w:t>
      </w:r>
    </w:p>
    <w:p w14:paraId="3D350973" w14:textId="1E0756A8" w:rsidR="007C55A8" w:rsidRPr="000F2A08" w:rsidRDefault="007C55A8" w:rsidP="0091732A">
      <w:pPr>
        <w:numPr>
          <w:ilvl w:val="0"/>
          <w:numId w:val="48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0F2A08">
        <w:rPr>
          <w:rFonts w:ascii="Times New Roman" w:hAnsi="Times New Roman"/>
          <w:sz w:val="24"/>
          <w:szCs w:val="24"/>
          <w:shd w:val="clear" w:color="auto" w:fill="FFFFFF"/>
        </w:rPr>
        <w:t>W przypadku</w:t>
      </w:r>
      <w:r w:rsidR="00F22D89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0F2A08">
        <w:rPr>
          <w:rFonts w:ascii="Times New Roman" w:hAnsi="Times New Roman"/>
          <w:sz w:val="24"/>
          <w:szCs w:val="24"/>
          <w:shd w:val="clear" w:color="auto" w:fill="FFFFFF"/>
        </w:rPr>
        <w:t xml:space="preserve"> gdy wybór najkorzystniejszej oferty nie nastąpi przed upływem terminu związania ofertą, o którym mowa w pkt. 1, Zamawiający przed upływem terminu związania ofertą, może zwrócić się jednokrotnie do wykonawców o wyrażenie zgody na przedłużenie tego terminu o wskazywany przez niego okres, nie dłuższy niż </w:t>
      </w:r>
      <w:r w:rsidR="006D3644" w:rsidRPr="000F2A08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Pr="000F2A08">
        <w:rPr>
          <w:rFonts w:ascii="Times New Roman" w:hAnsi="Times New Roman"/>
          <w:sz w:val="24"/>
          <w:szCs w:val="24"/>
          <w:shd w:val="clear" w:color="auto" w:fill="FFFFFF"/>
        </w:rPr>
        <w:t xml:space="preserve">0 dni. </w:t>
      </w:r>
    </w:p>
    <w:p w14:paraId="6E33B29A" w14:textId="77777777" w:rsidR="006B29BE" w:rsidRPr="00F00549" w:rsidRDefault="006B29BE" w:rsidP="006B29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57B801" w14:textId="48D6D1CA" w:rsidR="006B29BE" w:rsidRPr="00F00549" w:rsidRDefault="006B29BE" w:rsidP="006B29BE">
      <w:pPr>
        <w:pStyle w:val="Nagwek1"/>
        <w:shd w:val="clear" w:color="auto" w:fill="CCC0D9"/>
        <w:spacing w:before="0" w:after="240" w:line="240" w:lineRule="auto"/>
        <w:rPr>
          <w:rFonts w:ascii="Times New Roman" w:hAnsi="Times New Roman"/>
          <w:sz w:val="24"/>
          <w:szCs w:val="24"/>
        </w:rPr>
      </w:pPr>
      <w:bookmarkStart w:id="28" w:name="_Toc262112642"/>
      <w:bookmarkStart w:id="29" w:name="_Toc264373040"/>
      <w:bookmarkStart w:id="30" w:name="_Toc440969215"/>
      <w:r w:rsidRPr="00F94503">
        <w:rPr>
          <w:rFonts w:ascii="Times New Roman" w:hAnsi="Times New Roman"/>
          <w:sz w:val="24"/>
          <w:szCs w:val="24"/>
        </w:rPr>
        <w:t>X</w:t>
      </w:r>
      <w:r w:rsidR="00D56A8B" w:rsidRPr="00F94503">
        <w:rPr>
          <w:rFonts w:ascii="Times New Roman" w:hAnsi="Times New Roman"/>
          <w:sz w:val="24"/>
          <w:szCs w:val="24"/>
        </w:rPr>
        <w:t>I</w:t>
      </w:r>
      <w:r w:rsidRPr="00F94503">
        <w:rPr>
          <w:rFonts w:ascii="Times New Roman" w:hAnsi="Times New Roman"/>
          <w:sz w:val="24"/>
          <w:szCs w:val="24"/>
        </w:rPr>
        <w:t xml:space="preserve">I. </w:t>
      </w:r>
      <w:r w:rsidRPr="00F94503">
        <w:rPr>
          <w:rFonts w:ascii="Times New Roman" w:hAnsi="Times New Roman"/>
          <w:sz w:val="24"/>
          <w:szCs w:val="24"/>
          <w:u w:val="single"/>
        </w:rPr>
        <w:t>SPOSÓB PRZYGOTOWANIA OFERTY</w:t>
      </w:r>
      <w:bookmarkEnd w:id="28"/>
      <w:bookmarkEnd w:id="29"/>
      <w:bookmarkEnd w:id="30"/>
    </w:p>
    <w:p w14:paraId="049A8026" w14:textId="77777777" w:rsidR="0091732A" w:rsidRDefault="0029338A" w:rsidP="0091732A">
      <w:pPr>
        <w:numPr>
          <w:ilvl w:val="0"/>
          <w:numId w:val="83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bookmarkStart w:id="31" w:name="_Toc264373041"/>
      <w:bookmarkStart w:id="32" w:name="_Toc440969216"/>
      <w:bookmarkStart w:id="33" w:name="_Toc222042044"/>
      <w:r>
        <w:rPr>
          <w:rFonts w:ascii="Times New Roman" w:hAnsi="Times New Roman"/>
          <w:sz w:val="24"/>
          <w:szCs w:val="24"/>
        </w:rPr>
        <w:t>Każdy Wykonawca może złożyć tylko jedną ofertę.</w:t>
      </w:r>
    </w:p>
    <w:p w14:paraId="5176C0F8" w14:textId="77777777" w:rsidR="0091732A" w:rsidRDefault="0029338A" w:rsidP="0091732A">
      <w:pPr>
        <w:numPr>
          <w:ilvl w:val="0"/>
          <w:numId w:val="83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>Ofertę należy przygotować ściśle według wymagań określonych w niniejszej SWZ.</w:t>
      </w:r>
    </w:p>
    <w:p w14:paraId="21F572B3" w14:textId="77777777" w:rsidR="0091732A" w:rsidRDefault="0029338A" w:rsidP="0091732A">
      <w:pPr>
        <w:numPr>
          <w:ilvl w:val="0"/>
          <w:numId w:val="83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>Oferta i wszystkie załączone dokumenty oraz oświadczenia składane przez Wykonawcę muszą być podpisane przez osoby zdolne do czynności prawnych w imieniu wykonawcy                      i zaciągania w jego imieniu zobowiązań finansowych.</w:t>
      </w:r>
      <w:bookmarkStart w:id="34" w:name="_Hlk126055553"/>
    </w:p>
    <w:p w14:paraId="394FDB5F" w14:textId="07E97335" w:rsidR="0029338A" w:rsidRPr="0091732A" w:rsidRDefault="0029338A" w:rsidP="0091732A">
      <w:pPr>
        <w:numPr>
          <w:ilvl w:val="0"/>
          <w:numId w:val="83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>Oferta powinna zawierać:</w:t>
      </w:r>
    </w:p>
    <w:p w14:paraId="0AEAB207" w14:textId="77777777" w:rsidR="0091732A" w:rsidRDefault="0029338A" w:rsidP="0091732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wypełniony formularz ofertowy - </w:t>
      </w:r>
      <w:r>
        <w:rPr>
          <w:rFonts w:ascii="Times New Roman" w:hAnsi="Times New Roman"/>
          <w:b/>
          <w:bCs/>
          <w:iCs/>
          <w:sz w:val="24"/>
          <w:szCs w:val="24"/>
        </w:rPr>
        <w:t>załącznik nr 1 do SWZ</w:t>
      </w:r>
      <w:r>
        <w:rPr>
          <w:rFonts w:ascii="Times New Roman" w:hAnsi="Times New Roman"/>
          <w:b/>
          <w:bCs/>
          <w:sz w:val="24"/>
          <w:szCs w:val="24"/>
        </w:rPr>
        <w:t>;</w:t>
      </w:r>
    </w:p>
    <w:p w14:paraId="12F0A13B" w14:textId="77777777" w:rsidR="0091732A" w:rsidRDefault="0029338A" w:rsidP="0091732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 xml:space="preserve">oświadczenia o niepodleganiu wykluczeniu z postępowania oraz spełnianiu warunków udziału w postępowaniu - </w:t>
      </w:r>
      <w:r w:rsidRPr="0091732A">
        <w:rPr>
          <w:rFonts w:ascii="Times New Roman" w:hAnsi="Times New Roman"/>
          <w:b/>
          <w:bCs/>
          <w:sz w:val="24"/>
          <w:szCs w:val="24"/>
        </w:rPr>
        <w:t>załącznik nr 2 do SWZ</w:t>
      </w:r>
      <w:r w:rsidRPr="0091732A">
        <w:rPr>
          <w:rFonts w:ascii="Times New Roman" w:hAnsi="Times New Roman"/>
          <w:sz w:val="24"/>
          <w:szCs w:val="24"/>
        </w:rPr>
        <w:t xml:space="preserve">; w przypadku wykonawców wspólnie ubiegających się o zamówienie ww. oświadczenie składa każdy z nich;  </w:t>
      </w:r>
    </w:p>
    <w:p w14:paraId="23056BC5" w14:textId="77777777" w:rsidR="0091732A" w:rsidRDefault="0029338A" w:rsidP="0091732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>zobowiązanie podmiotów trzecich, na których zasoby powołuje się wykonawca (</w:t>
      </w:r>
      <w:r w:rsidRPr="0091732A">
        <w:rPr>
          <w:rFonts w:ascii="Times New Roman" w:hAnsi="Times New Roman"/>
          <w:b/>
          <w:bCs/>
          <w:sz w:val="24"/>
          <w:szCs w:val="24"/>
        </w:rPr>
        <w:t>załącznik nr 5 do SWZ)</w:t>
      </w:r>
      <w:r w:rsidRPr="0091732A">
        <w:rPr>
          <w:rFonts w:ascii="Times New Roman" w:hAnsi="Times New Roman"/>
          <w:sz w:val="24"/>
          <w:szCs w:val="24"/>
        </w:rPr>
        <w:t xml:space="preserve"> wraz z oświadczeniem podmiotu udostępniającego </w:t>
      </w:r>
      <w:r w:rsidRPr="0091732A">
        <w:rPr>
          <w:rFonts w:ascii="Times New Roman" w:hAnsi="Times New Roman"/>
          <w:sz w:val="24"/>
          <w:szCs w:val="24"/>
        </w:rPr>
        <w:br/>
        <w:t xml:space="preserve">o niepodleganiu wykluczeniu z postępowania oraz spełnianiu warunków udziału </w:t>
      </w:r>
      <w:r w:rsidRPr="0091732A">
        <w:rPr>
          <w:rFonts w:ascii="Times New Roman" w:hAnsi="Times New Roman"/>
          <w:sz w:val="24"/>
          <w:szCs w:val="24"/>
        </w:rPr>
        <w:br/>
        <w:t>w postępowaniu (</w:t>
      </w:r>
      <w:r w:rsidRPr="0091732A">
        <w:rPr>
          <w:rFonts w:ascii="Times New Roman" w:hAnsi="Times New Roman"/>
          <w:b/>
          <w:bCs/>
          <w:sz w:val="24"/>
          <w:szCs w:val="24"/>
        </w:rPr>
        <w:t>załącznik nr 2 do SWZ)</w:t>
      </w:r>
      <w:r w:rsidRPr="0091732A">
        <w:rPr>
          <w:rFonts w:ascii="Times New Roman" w:hAnsi="Times New Roman"/>
          <w:sz w:val="24"/>
          <w:szCs w:val="24"/>
        </w:rPr>
        <w:t>;</w:t>
      </w:r>
      <w:r w:rsidRPr="0091732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CF7EB54" w14:textId="77777777" w:rsidR="0091732A" w:rsidRDefault="0029338A" w:rsidP="0091732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  <w:lang w:eastAsia="ar-SA"/>
        </w:rPr>
        <w:t xml:space="preserve">dokument potwierdzający wniesienie wadium; </w:t>
      </w:r>
      <w:r w:rsidRPr="0091732A">
        <w:rPr>
          <w:rFonts w:ascii="Times New Roman" w:hAnsi="Times New Roman"/>
          <w:sz w:val="24"/>
          <w:szCs w:val="24"/>
        </w:rPr>
        <w:t xml:space="preserve">w przypadku, gdy wadium wnoszone jest w innej formie niż pieniądz (tzn. w postaci gwarancji lub poręczenia), wymagane jest załączenie oryginalnego dokumentu/gwarancji w postaci elektronicznej za pośrednictwem platformy </w:t>
      </w:r>
      <w:r w:rsidRPr="0091732A">
        <w:rPr>
          <w:rFonts w:ascii="Times New Roman" w:hAnsi="Times New Roman"/>
          <w:b/>
          <w:sz w:val="24"/>
          <w:szCs w:val="24"/>
          <w:u w:val="single"/>
        </w:rPr>
        <w:t>z zastrzeżeniem, że dokument będzie opatrzony kwalifikowanym podpisem elektronicznym przez gwaranta/poręczyciela;</w:t>
      </w:r>
    </w:p>
    <w:p w14:paraId="26EF059D" w14:textId="77777777" w:rsidR="0091732A" w:rsidRDefault="0029338A" w:rsidP="0091732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  <w:lang w:eastAsia="ar-SA"/>
        </w:rPr>
        <w:t>dokumenty potwierdzające umocowanie do reprezentacji wykonawcy, w tym p</w:t>
      </w:r>
      <w:r w:rsidRPr="0091732A">
        <w:rPr>
          <w:rFonts w:ascii="Times New Roman" w:hAnsi="Times New Roman"/>
          <w:sz w:val="24"/>
          <w:szCs w:val="24"/>
        </w:rPr>
        <w:t>ełnomocnictwo ustanowione do reprezentowania wykonawcy, także wykonawców wspólnie ubiegających się o udzielenie zamówienia publicznego</w:t>
      </w:r>
      <w:r w:rsidR="007B4582" w:rsidRPr="0091732A">
        <w:rPr>
          <w:rFonts w:ascii="Times New Roman" w:hAnsi="Times New Roman"/>
          <w:sz w:val="24"/>
          <w:szCs w:val="24"/>
        </w:rPr>
        <w:t>;</w:t>
      </w:r>
    </w:p>
    <w:p w14:paraId="1CA318E7" w14:textId="30F44B06" w:rsidR="0029338A" w:rsidRPr="0091732A" w:rsidRDefault="0029338A" w:rsidP="0091732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sz w:val="24"/>
          <w:szCs w:val="24"/>
        </w:rPr>
        <w:t>oświadczenie wykonawców wspólnie ubiegających się o udzielenie zamówienia publicznego dotyczące robót wykonywanych przez poszczególnych wykonawców (składane w trybie art. 117 ust. 4 ustawy Pzp) (</w:t>
      </w:r>
      <w:r w:rsidRPr="0091732A">
        <w:rPr>
          <w:rFonts w:ascii="Times New Roman" w:hAnsi="Times New Roman"/>
          <w:b/>
          <w:bCs/>
          <w:sz w:val="24"/>
          <w:szCs w:val="24"/>
        </w:rPr>
        <w:t>załącznik nr 6 do SWZ</w:t>
      </w:r>
      <w:r w:rsidRPr="0091732A">
        <w:rPr>
          <w:rFonts w:ascii="Times New Roman" w:hAnsi="Times New Roman"/>
          <w:sz w:val="24"/>
          <w:szCs w:val="24"/>
        </w:rPr>
        <w:t>)</w:t>
      </w:r>
      <w:r w:rsidR="006B2CE6" w:rsidRPr="0091732A">
        <w:rPr>
          <w:rFonts w:ascii="Times New Roman" w:hAnsi="Times New Roman"/>
          <w:sz w:val="24"/>
          <w:szCs w:val="24"/>
        </w:rPr>
        <w:t xml:space="preserve">. </w:t>
      </w:r>
    </w:p>
    <w:bookmarkEnd w:id="34"/>
    <w:p w14:paraId="37FF263E" w14:textId="77777777" w:rsidR="0029338A" w:rsidRDefault="0029338A" w:rsidP="0091732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Wykonawcy ubiegający się wspólnie o udzielenie zamówienia (np. spółki cywilne, konsorcja), zgodnie z art. 58 ust. 2 ustawy Pzp., zobowiązani są ustanowić pełnomocnika.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Z treści pełnomocnictwa winno jednoznacznie wynikać prawo pełnomocnika do reprezentowania Wykonawcy w postępowaniu o udzielenie zamówienia publicznego albo do reprezentowania w postępowaniu i zawarcia umowy w sprawie zamówienia publicznego w imieniu Wykonawcy. Dokument ten winien być podpisany przez osobę/osoby uprawnioną(-e) do jego udzielenia tj. zgodnie z formą reprezentacji każdego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z Wykonawców (podpisany kwalifikowanym podpisem elektronicznym lub podpisem zaufanym lub podpisem osobistym). W przypadku wspólników spółki cywilnej dopuszczalne jest przedłożenie umowy spółki cywilnej, z której wynika zakres i sposób reprezentacji, a w przypadku konsorcjum przedłożenie umowy konsorcjum. </w:t>
      </w:r>
    </w:p>
    <w:p w14:paraId="526AE792" w14:textId="77777777" w:rsidR="0029338A" w:rsidRDefault="0029338A" w:rsidP="0091732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W przypadku Wykonawców wspólnie ubiegających się o udzielenie zamówienia, Zamawiający, na podstawie art. 117 ust. 1 ustawy Pzp, określa, iż dokonując oceny spełniania warunku udziału w postępowaniu dotyczącego zdolności technicznej uzna, że warunek został spełniony, jeżeli co najmniej jeden z Wykonawców wspólnie ubiegających się o udzielenie zamówienia wykaże samodzielne spełnianie tego warunku. Zamawiający tym samym nie dopuszcza łączenia (sumowania) doświadczenia zdobytego osobno przez każdego z wykonawców wspólnie ubiegających się o udzielenie zamówienia. </w:t>
      </w:r>
    </w:p>
    <w:p w14:paraId="6A42BE14" w14:textId="77777777" w:rsidR="0029338A" w:rsidRDefault="0029338A" w:rsidP="0091732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W przypadku, gdy Wykonawca w celu potwierdzenia spełniania warunku udziału </w:t>
      </w:r>
      <w:r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w postępowaniu dotyczącego zdolności technicznej polega, na zasadach określonych w art. 118 ustawy Pzp, na zdolnościach zawodowych innych podmiotów, Zamawiający określa, iż dokonując oceny spełniania warunku udziału w postępowaniu dotyczącego zdolności technicznej uzna, że warunek został spełniony, jeżeli co najmniej jeden z tych podmiotów wykaże samodzielne spełnianie tego warunku. Zamawiający tym samym nie dopuszcza łączenia (sumowania) doświadczenia zdobytego osobno przez każdy z podmiotów, na których zdolnościach zawodowych polega Wykonawca. </w:t>
      </w:r>
    </w:p>
    <w:p w14:paraId="1D82F0A4" w14:textId="042C52A9" w:rsidR="0029338A" w:rsidRDefault="0029338A" w:rsidP="0091732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przypadku wspólnego ubiegania się o zamówienie przez Wykonawców, oświadczenie,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>o którym mowa w art. 125 ust. 1 ustawy Pzp, składa każdy z Wykonawców wspólnie ubiegających się o zamówienie.</w:t>
      </w:r>
    </w:p>
    <w:p w14:paraId="43568238" w14:textId="77777777" w:rsidR="0029338A" w:rsidRDefault="0029338A" w:rsidP="0091732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>Dokumenty sporządzone w języku obcym są składane wraz z tłumaczeniem na język polski.</w:t>
      </w:r>
    </w:p>
    <w:p w14:paraId="68CE727C" w14:textId="77777777" w:rsidR="0029338A" w:rsidRDefault="0029338A" w:rsidP="0091732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Wykonawca poniesie wszelkie koszty związane z przygotowaniem i złożeniem oferty.</w:t>
      </w:r>
    </w:p>
    <w:p w14:paraId="1326FCE7" w14:textId="5C65B61D" w:rsidR="00D77CEB" w:rsidRPr="00D77CEB" w:rsidRDefault="006B29BE" w:rsidP="00D77CEB">
      <w:pPr>
        <w:pStyle w:val="Nagwek1"/>
        <w:keepNext w:val="0"/>
        <w:shd w:val="clear" w:color="auto" w:fill="CCC0D9"/>
        <w:spacing w:before="360" w:after="24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XI</w:t>
      </w:r>
      <w:r w:rsidR="00D56A8B" w:rsidRPr="00F00549">
        <w:rPr>
          <w:rFonts w:ascii="Times New Roman" w:hAnsi="Times New Roman"/>
          <w:sz w:val="24"/>
          <w:szCs w:val="24"/>
        </w:rPr>
        <w:t>I</w:t>
      </w:r>
      <w:r w:rsidRPr="00F00549">
        <w:rPr>
          <w:rFonts w:ascii="Times New Roman" w:hAnsi="Times New Roman"/>
          <w:sz w:val="24"/>
          <w:szCs w:val="24"/>
        </w:rPr>
        <w:t xml:space="preserve">I. </w:t>
      </w:r>
      <w:bookmarkEnd w:id="31"/>
      <w:bookmarkEnd w:id="32"/>
      <w:r w:rsidR="00D77CEB">
        <w:rPr>
          <w:rFonts w:ascii="Times New Roman" w:hAnsi="Times New Roman"/>
          <w:sz w:val="24"/>
          <w:szCs w:val="24"/>
          <w:u w:val="single"/>
        </w:rPr>
        <w:t xml:space="preserve">SPOSÓB ORAZ TERMIN SKŁADANIA I OTWARCIA OFERT </w:t>
      </w:r>
      <w:bookmarkStart w:id="35" w:name="_Toc264373042"/>
      <w:bookmarkStart w:id="36" w:name="_Toc440969217"/>
    </w:p>
    <w:p w14:paraId="76EA0114" w14:textId="105D463F" w:rsidR="0029338A" w:rsidRPr="00064249" w:rsidRDefault="0029338A" w:rsidP="0091732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EastAsia" w:hAnsi="Times New Roman"/>
          <w:color w:val="000000"/>
          <w:sz w:val="24"/>
          <w:szCs w:val="24"/>
          <w:lang w:eastAsia="en-US"/>
        </w:rPr>
      </w:pPr>
      <w:r w:rsidRPr="00064249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 xml:space="preserve">Termin składania ofert upływa dnia </w:t>
      </w:r>
      <w:r w:rsidR="00303BCB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1</w:t>
      </w:r>
      <w:r w:rsidR="009D660C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8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.0</w:t>
      </w:r>
      <w:r w:rsidR="00303BCB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8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.</w:t>
      </w:r>
      <w:r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202</w:t>
      </w:r>
      <w:r w:rsidR="00064249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6</w:t>
      </w:r>
      <w:r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 xml:space="preserve"> roku o godz.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 xml:space="preserve"> 11:00.</w:t>
      </w:r>
      <w:r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</w:p>
    <w:p w14:paraId="0A384372" w14:textId="2C4AE13E" w:rsidR="0029338A" w:rsidRPr="00064249" w:rsidRDefault="0029338A" w:rsidP="0091732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EastAsia" w:hAnsi="Times New Roman"/>
          <w:color w:val="000000"/>
          <w:sz w:val="28"/>
          <w:szCs w:val="28"/>
          <w:lang w:eastAsia="en-US"/>
        </w:rPr>
      </w:pPr>
      <w:r w:rsidRPr="00064249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 xml:space="preserve">Otwarcie ofert odbędzie się w dniu </w:t>
      </w:r>
      <w:r w:rsidR="00303BCB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1</w:t>
      </w:r>
      <w:r w:rsidR="009D660C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8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.0</w:t>
      </w:r>
      <w:r w:rsidR="00303BCB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8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.202</w:t>
      </w:r>
      <w:r w:rsidR="00064249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6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 xml:space="preserve"> roku o godz. 12:00. </w:t>
      </w:r>
    </w:p>
    <w:p w14:paraId="2B802489" w14:textId="026ECE19" w:rsidR="0029338A" w:rsidRDefault="0029338A" w:rsidP="0091732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Otwarcie ofert jest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niejawne</w:t>
      </w:r>
      <w:r w:rsidR="00A0595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14:paraId="67D0B29A" w14:textId="2B68C758" w:rsidR="00C9242C" w:rsidRPr="00C9242C" w:rsidRDefault="006B29BE" w:rsidP="00C9242C">
      <w:pPr>
        <w:pStyle w:val="Nagwek1"/>
        <w:shd w:val="clear" w:color="auto" w:fill="CCC0D9"/>
        <w:spacing w:before="360" w:after="240" w:line="240" w:lineRule="auto"/>
        <w:ind w:left="567" w:hanging="567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>XI</w:t>
      </w:r>
      <w:r w:rsidR="00D56A8B" w:rsidRPr="00F00549">
        <w:rPr>
          <w:rFonts w:ascii="Times New Roman" w:hAnsi="Times New Roman"/>
          <w:sz w:val="24"/>
          <w:szCs w:val="24"/>
        </w:rPr>
        <w:t>V</w:t>
      </w:r>
      <w:r w:rsidRPr="00F00549">
        <w:rPr>
          <w:rFonts w:ascii="Times New Roman" w:hAnsi="Times New Roman"/>
          <w:sz w:val="24"/>
          <w:szCs w:val="24"/>
        </w:rPr>
        <w:t xml:space="preserve">. </w:t>
      </w:r>
      <w:r w:rsidRPr="00F00549">
        <w:rPr>
          <w:rFonts w:ascii="Times New Roman" w:hAnsi="Times New Roman"/>
          <w:sz w:val="24"/>
          <w:szCs w:val="24"/>
          <w:u w:val="single"/>
        </w:rPr>
        <w:t>SPOSÓB OBLICZENIA CENY OFERTOWEJ</w:t>
      </w:r>
      <w:bookmarkStart w:id="37" w:name="_Toc264373043"/>
      <w:bookmarkStart w:id="38" w:name="_Toc440969218"/>
      <w:bookmarkEnd w:id="33"/>
      <w:bookmarkEnd w:id="35"/>
      <w:bookmarkEnd w:id="36"/>
    </w:p>
    <w:p w14:paraId="40964A50" w14:textId="77777777" w:rsidR="00CF0C74" w:rsidRPr="00C9242C" w:rsidRDefault="00CF0C74" w:rsidP="0091732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Wykonawca jest zobowiązany do wypełnienia „Formularza oferty”. </w:t>
      </w:r>
    </w:p>
    <w:p w14:paraId="0CB794FF" w14:textId="77777777" w:rsidR="0091732A" w:rsidRDefault="00CF0C74" w:rsidP="0091732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Cena wykonania przedmiotu zamówienia będzie </w:t>
      </w:r>
      <w:r w:rsidRPr="00C9242C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wartością ryczałtową</w:t>
      </w: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, obejmującą wszystkie koszty i składniki związane z warunkami stawianymi przez Zamawiającego oraz </w:t>
      </w:r>
      <w:r w:rsidR="00AC4FCA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z realizacją przedmiotu </w:t>
      </w:r>
      <w:r w:rsidR="00AC4FCA">
        <w:rPr>
          <w:rFonts w:ascii="Times New Roman" w:eastAsiaTheme="minorHAnsi" w:hAnsi="Times New Roman"/>
          <w:sz w:val="24"/>
          <w:szCs w:val="24"/>
          <w:lang w:eastAsia="en-US"/>
        </w:rPr>
        <w:t>z</w:t>
      </w: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amówienia opisanego w szczególności w Rozdziale III SWZ, czy też w Specyfikacji Technicznej Wykonania i Odbioru Robót Budowlanych. </w:t>
      </w:r>
    </w:p>
    <w:p w14:paraId="5D332155" w14:textId="77777777" w:rsidR="0091732A" w:rsidRDefault="00CF0C74" w:rsidP="0091732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91732A">
        <w:rPr>
          <w:rFonts w:ascii="Times New Roman" w:eastAsiaTheme="minorHAnsi" w:hAnsi="Times New Roman"/>
          <w:sz w:val="24"/>
          <w:szCs w:val="24"/>
          <w:lang w:eastAsia="en-US"/>
        </w:rPr>
        <w:t xml:space="preserve">W ofercie należy podać </w:t>
      </w:r>
      <w:r w:rsidRPr="0091732A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cenę ryczałtową </w:t>
      </w:r>
      <w:r w:rsidRPr="0091732A">
        <w:rPr>
          <w:rFonts w:ascii="Times New Roman" w:eastAsiaTheme="minorHAnsi" w:hAnsi="Times New Roman"/>
          <w:sz w:val="24"/>
          <w:szCs w:val="24"/>
          <w:lang w:eastAsia="en-US"/>
        </w:rPr>
        <w:t xml:space="preserve">brutto w złotych polskich. </w:t>
      </w:r>
    </w:p>
    <w:p w14:paraId="359D447B" w14:textId="77777777" w:rsidR="0091732A" w:rsidRDefault="00CF0C74" w:rsidP="0091732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91732A">
        <w:rPr>
          <w:rFonts w:ascii="Times New Roman" w:eastAsiaTheme="minorHAnsi" w:hAnsi="Times New Roman"/>
          <w:sz w:val="24"/>
          <w:szCs w:val="24"/>
          <w:lang w:eastAsia="en-US"/>
        </w:rPr>
        <w:t xml:space="preserve">Cenę oferty stanowi suma wartości wszystkich jej elementów, zawierająca wszystkie koszty niezbędne do wykonania </w:t>
      </w:r>
      <w:r w:rsidR="00AC4FCA" w:rsidRPr="0091732A">
        <w:rPr>
          <w:rFonts w:ascii="Times New Roman" w:eastAsiaTheme="minorHAnsi" w:hAnsi="Times New Roman"/>
          <w:sz w:val="24"/>
          <w:szCs w:val="24"/>
          <w:lang w:eastAsia="en-US"/>
        </w:rPr>
        <w:t>z</w:t>
      </w:r>
      <w:r w:rsidRPr="0091732A">
        <w:rPr>
          <w:rFonts w:ascii="Times New Roman" w:eastAsiaTheme="minorHAnsi" w:hAnsi="Times New Roman"/>
          <w:sz w:val="24"/>
          <w:szCs w:val="24"/>
          <w:lang w:eastAsia="en-US"/>
        </w:rPr>
        <w:t xml:space="preserve">amówienia. </w:t>
      </w:r>
    </w:p>
    <w:p w14:paraId="566E8424" w14:textId="77777777" w:rsidR="0091732A" w:rsidRDefault="00CF0C74" w:rsidP="0091732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91732A">
        <w:rPr>
          <w:rFonts w:ascii="Times New Roman" w:eastAsiaTheme="minorHAnsi" w:hAnsi="Times New Roman"/>
          <w:sz w:val="24"/>
          <w:szCs w:val="24"/>
          <w:lang w:eastAsia="en-US"/>
        </w:rPr>
        <w:t xml:space="preserve">Cena oferty określona przez Wykonawcę zostanie ustalona na okres ważności umowy i nie będzie podlegała zmianom, z wyłączeniem sytuacji opisanych w umowie o zamówienie publiczne. </w:t>
      </w:r>
    </w:p>
    <w:p w14:paraId="7EBCA108" w14:textId="77777777" w:rsidR="0091732A" w:rsidRDefault="00CF0C74" w:rsidP="0091732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91732A">
        <w:rPr>
          <w:rFonts w:ascii="Times New Roman" w:eastAsiaTheme="minorHAnsi" w:hAnsi="Times New Roman"/>
          <w:sz w:val="24"/>
          <w:szCs w:val="24"/>
          <w:lang w:eastAsia="en-US"/>
        </w:rPr>
        <w:t xml:space="preserve">Zgodnie z powyższymi uregulowaniami, ostateczna cena zadeklarowana w ofercie musi zawierać prawidłową stawkę podatku VAT oraz musi być wyrażona w złotych polskich </w:t>
      </w:r>
      <w:r w:rsidR="00AC4FCA" w:rsidRPr="0091732A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91732A">
        <w:rPr>
          <w:rFonts w:ascii="Times New Roman" w:eastAsiaTheme="minorHAnsi" w:hAnsi="Times New Roman"/>
          <w:sz w:val="24"/>
          <w:szCs w:val="24"/>
          <w:lang w:eastAsia="en-US"/>
        </w:rPr>
        <w:t xml:space="preserve">z dokładnością do setnych części złotego, tj. do drugiego miejsca po przecinku. </w:t>
      </w:r>
    </w:p>
    <w:p w14:paraId="42F92222" w14:textId="75E8CAE5" w:rsidR="00C9242C" w:rsidRPr="0091732A" w:rsidRDefault="00CF0C74" w:rsidP="0091732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91732A">
        <w:rPr>
          <w:rFonts w:ascii="Times New Roman" w:eastAsiaTheme="minorHAnsi" w:hAnsi="Times New Roman"/>
          <w:sz w:val="24"/>
          <w:szCs w:val="24"/>
          <w:lang w:eastAsia="en-US"/>
        </w:rPr>
        <w:t xml:space="preserve">Wszelkie przyszłe rozliczenia między Zamawiającym a Wykonawcą dokonywane będą </w:t>
      </w:r>
      <w:r w:rsidR="00AC4FCA" w:rsidRPr="0091732A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91732A">
        <w:rPr>
          <w:rFonts w:ascii="Times New Roman" w:eastAsiaTheme="minorHAnsi" w:hAnsi="Times New Roman"/>
          <w:sz w:val="24"/>
          <w:szCs w:val="24"/>
          <w:lang w:eastAsia="en-US"/>
        </w:rPr>
        <w:t xml:space="preserve">w złotych polskich. </w:t>
      </w:r>
      <w:r w:rsidR="00C9242C" w:rsidRPr="0091732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14:paraId="3246F404" w14:textId="074B09B3" w:rsidR="006D63C7" w:rsidRDefault="006B29BE" w:rsidP="00670E31">
      <w:pPr>
        <w:pStyle w:val="Nagwek1"/>
        <w:keepNext w:val="0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  <w:u w:val="single"/>
        </w:rPr>
      </w:pPr>
      <w:r w:rsidRPr="00F9302D">
        <w:rPr>
          <w:rFonts w:ascii="Times New Roman" w:hAnsi="Times New Roman"/>
          <w:sz w:val="24"/>
          <w:szCs w:val="24"/>
        </w:rPr>
        <w:t xml:space="preserve">XV. </w:t>
      </w:r>
      <w:r w:rsidRPr="00F9302D">
        <w:rPr>
          <w:rFonts w:ascii="Times New Roman" w:hAnsi="Times New Roman"/>
          <w:sz w:val="24"/>
          <w:szCs w:val="24"/>
          <w:u w:val="single"/>
        </w:rPr>
        <w:t>KRYTERIUM OCENY OFERT</w:t>
      </w:r>
      <w:bookmarkStart w:id="39" w:name="_Toc264373044"/>
      <w:bookmarkStart w:id="40" w:name="_Toc440969219"/>
      <w:bookmarkEnd w:id="37"/>
      <w:bookmarkEnd w:id="38"/>
    </w:p>
    <w:bookmarkEnd w:id="39"/>
    <w:bookmarkEnd w:id="40"/>
    <w:p w14:paraId="7286FBE5" w14:textId="77777777" w:rsidR="0091732A" w:rsidRDefault="00AC4FCA" w:rsidP="0091732A">
      <w:pPr>
        <w:numPr>
          <w:ilvl w:val="0"/>
          <w:numId w:val="72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650F88">
        <w:rPr>
          <w:rFonts w:ascii="Times New Roman" w:hAnsi="Times New Roman"/>
          <w:sz w:val="24"/>
          <w:szCs w:val="24"/>
        </w:rPr>
        <w:t>Za ofertę najkorzystniejszą zostanie uznana oferta zawierająca najkorzystniejszy bilans punktów w kryteriach:</w:t>
      </w:r>
    </w:p>
    <w:p w14:paraId="6238E445" w14:textId="3B64C102" w:rsidR="00AC4FCA" w:rsidRPr="0091732A" w:rsidRDefault="0091732A" w:rsidP="0091732A">
      <w:pPr>
        <w:pStyle w:val="Akapitzlist"/>
        <w:numPr>
          <w:ilvl w:val="1"/>
          <w:numId w:val="93"/>
        </w:numPr>
        <w:autoSpaceDE w:val="0"/>
        <w:autoSpaceDN w:val="0"/>
        <w:adjustRightInd w:val="0"/>
        <w:spacing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bCs/>
          <w:lang w:eastAsia="en-US"/>
        </w:rPr>
        <w:t xml:space="preserve"> </w:t>
      </w:r>
      <w:r w:rsidR="00AC4FCA" w:rsidRPr="0091732A">
        <w:rPr>
          <w:rFonts w:ascii="Times New Roman" w:eastAsiaTheme="minorHAnsi" w:hAnsi="Times New Roman"/>
          <w:b/>
          <w:bCs/>
          <w:lang w:eastAsia="en-US"/>
        </w:rPr>
        <w:t xml:space="preserve">Cena (C) – 60 % </w:t>
      </w:r>
    </w:p>
    <w:p w14:paraId="3B9A03C8" w14:textId="67177ED6" w:rsidR="00AC4FCA" w:rsidRPr="00B4309A" w:rsidRDefault="00AC4FCA" w:rsidP="0091732A">
      <w:pPr>
        <w:autoSpaceDE w:val="0"/>
        <w:autoSpaceDN w:val="0"/>
        <w:adjustRightInd w:val="0"/>
        <w:spacing w:after="120" w:line="240" w:lineRule="auto"/>
        <w:ind w:left="709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50F88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Kryterium to zostanie obliczone na podstawie następującego wzoru: </w:t>
      </w:r>
      <w:r>
        <w:rPr>
          <w:rFonts w:ascii="Times New Roman" w:eastAsiaTheme="minorHAnsi" w:hAnsi="Times New Roman"/>
          <w:color w:val="000000"/>
          <w:lang w:eastAsia="en-US"/>
        </w:rPr>
        <w:t xml:space="preserve"> </w:t>
      </w:r>
    </w:p>
    <w:p w14:paraId="1E8FEBE5" w14:textId="7BEB50C9" w:rsidR="00AC4FCA" w:rsidRDefault="00AC4FCA" w:rsidP="00AC4FCA">
      <w:pPr>
        <w:tabs>
          <w:tab w:val="left" w:pos="851"/>
        </w:tabs>
        <w:autoSpaceDE w:val="0"/>
        <w:autoSpaceDN w:val="0"/>
        <w:adjustRightInd w:val="0"/>
        <w:spacing w:after="240" w:line="276" w:lineRule="auto"/>
        <w:ind w:left="142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lang w:eastAsia="en-US"/>
        </w:rPr>
        <w:t xml:space="preserve"> </w:t>
      </w:r>
      <w:r w:rsidR="003B0733">
        <w:rPr>
          <w:rFonts w:ascii="Times New Roman" w:eastAsiaTheme="minorHAnsi" w:hAnsi="Times New Roman"/>
          <w:color w:val="000000"/>
          <w:lang w:eastAsia="en-US"/>
        </w:rPr>
        <w:tab/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C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ena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174EB8"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= </w:t>
      </w:r>
      <w:r w:rsidR="00174EB8" w:rsidRPr="00650F88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Cena najtańszej oferty brutto / Cena badanej oferty brutto)</w:t>
      </w:r>
      <w:r w:rsidRPr="00650F88">
        <w:rPr>
          <w:rFonts w:ascii="Times New Roman" w:hAnsi="Times New Roman"/>
          <w:sz w:val="28"/>
          <w:szCs w:val="28"/>
        </w:rPr>
        <w:t xml:space="preserve"> 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x 60 </w:t>
      </w:r>
    </w:p>
    <w:p w14:paraId="12597AAC" w14:textId="079B1935" w:rsidR="00AC4FCA" w:rsidRPr="0091732A" w:rsidRDefault="00AC4FCA" w:rsidP="0091732A">
      <w:pPr>
        <w:pStyle w:val="Akapitzlist"/>
        <w:numPr>
          <w:ilvl w:val="1"/>
          <w:numId w:val="93"/>
        </w:numPr>
        <w:autoSpaceDE w:val="0"/>
        <w:autoSpaceDN w:val="0"/>
        <w:adjustRightInd w:val="0"/>
        <w:spacing w:after="120" w:line="276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91732A">
        <w:rPr>
          <w:rFonts w:ascii="Times New Roman" w:hAnsi="Times New Roman"/>
          <w:b/>
          <w:bCs/>
          <w:sz w:val="24"/>
          <w:szCs w:val="24"/>
        </w:rPr>
        <w:t>Termin gwarancji i rękojmi za wady na wykonane roboty budowlane (TGiR)</w:t>
      </w:r>
      <w:r w:rsidRPr="0091732A">
        <w:rPr>
          <w:rFonts w:ascii="Times New Roman" w:hAnsi="Times New Roman"/>
          <w:b/>
          <w:bCs/>
          <w:sz w:val="24"/>
          <w:szCs w:val="24"/>
        </w:rPr>
        <w:br/>
        <w:t xml:space="preserve">– 40% </w:t>
      </w:r>
    </w:p>
    <w:p w14:paraId="0DC3E118" w14:textId="77777777" w:rsidR="00AC4FCA" w:rsidRDefault="00AC4FCA" w:rsidP="0091732A">
      <w:pPr>
        <w:autoSpaceDE w:val="0"/>
        <w:autoSpaceDN w:val="0"/>
        <w:adjustRightInd w:val="0"/>
        <w:spacing w:after="120" w:line="276" w:lineRule="auto"/>
        <w:ind w:left="709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B4309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Kryterium to zostanie obliczone na podstawie następującego wzoru:</w:t>
      </w:r>
    </w:p>
    <w:p w14:paraId="2E9F0992" w14:textId="6AD408FA" w:rsidR="00AC4FCA" w:rsidRDefault="00AC4FCA" w:rsidP="0091732A">
      <w:pPr>
        <w:autoSpaceDE w:val="0"/>
        <w:autoSpaceDN w:val="0"/>
        <w:adjustRightInd w:val="0"/>
        <w:spacing w:after="120" w:line="276" w:lineRule="auto"/>
        <w:ind w:left="284" w:firstLine="425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TGiR 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= </w:t>
      </w:r>
      <w:r w:rsidRPr="00650F88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TGiR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badanej oferty 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/ </w:t>
      </w:r>
      <w:r>
        <w:rPr>
          <w:rFonts w:ascii="Times New Roman" w:hAnsi="Times New Roman"/>
          <w:b/>
          <w:bCs/>
          <w:sz w:val="24"/>
          <w:szCs w:val="24"/>
        </w:rPr>
        <w:t>TGiR najdłuższy spośród złożonych ofert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)</w:t>
      </w:r>
      <w:r w:rsidRPr="00650F88">
        <w:rPr>
          <w:rFonts w:ascii="Times New Roman" w:hAnsi="Times New Roman"/>
          <w:sz w:val="28"/>
          <w:szCs w:val="28"/>
        </w:rPr>
        <w:t xml:space="preserve"> 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x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4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0</w:t>
      </w:r>
    </w:p>
    <w:p w14:paraId="0B2E7DEC" w14:textId="77777777" w:rsidR="0091732A" w:rsidRDefault="00AC4FCA" w:rsidP="0091732A">
      <w:pPr>
        <w:autoSpaceDE w:val="0"/>
        <w:autoSpaceDN w:val="0"/>
        <w:adjustRightInd w:val="0"/>
        <w:spacing w:after="120" w:line="276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Dodatkowe uwagi:</w:t>
      </w:r>
    </w:p>
    <w:p w14:paraId="7D415F9C" w14:textId="1C96CBC6" w:rsidR="0091732A" w:rsidRDefault="0091732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Wykonawca zobowiązany jest podać TGiR na wykonane roboty budowlane w pełnych miesiącach,</w:t>
      </w:r>
    </w:p>
    <w:p w14:paraId="7B2B0A96" w14:textId="11A18A3F" w:rsidR="00AC4FCA" w:rsidRPr="00270DDB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>Minimalny TGiR na wykonane roboty budowlane (wymagany przez Zamawiającego) wynosi 36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miesięcy licząc od dnia odbioru końcowego robót,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3D42235D" w14:textId="77777777" w:rsidR="00AC4FCA" w:rsidRPr="00270DDB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Maksymalny TGiR na wykonane roboty budowlane (wymagany przez Zamawiającego) wynosi 60 miesięcy licząc od dnia odbioru końcowego robót,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2D537ED4" w14:textId="77777777" w:rsidR="00AC4FCA" w:rsidRPr="00270DDB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Zamawiający odrzuci ofertę Wykonawcy, który zadeklaruje TGiR na wykonane roboty budowlane krótszy niż 36 miesięcy,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77354EE6" w14:textId="77777777" w:rsidR="00AC4FCA" w:rsidRPr="00270DDB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 przypadku gdy Wykonawca zadeklaruje TGiR na wykonane roboty budowlane dłuższy niż 60 miesięcy, dla potrzeb obliczania punktacji, TGiR na wykonane roboty budowlane będzie traktowany jak 60 miesięcy,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 </w:t>
      </w: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5320BD1F" w14:textId="77777777" w:rsidR="00AC4FCA" w:rsidRPr="00F95295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przypadku gdy Wykonawca nie zadeklaruje TGiR na wykonane roboty budowlane, Zamawiający uzna, że został zaproponowany najkrótszy TGiR na wykonane roboty budowlane wymagany przez Zamawiającego, tj. 36 miesięcy.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2A0439EF" w14:textId="77777777" w:rsidR="00AC4FCA" w:rsidRDefault="00AC4FCA" w:rsidP="00C1075D">
      <w:pPr>
        <w:numPr>
          <w:ilvl w:val="0"/>
          <w:numId w:val="74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054DD8">
        <w:rPr>
          <w:rFonts w:ascii="Times New Roman" w:hAnsi="Times New Roman"/>
          <w:sz w:val="24"/>
          <w:szCs w:val="24"/>
        </w:rPr>
        <w:t>Punktacja przyznawana ofertom w poszczególnych kryteriach będzie liczona z dokładnością do dwóch miejsc po przecinku. Najwyższa liczba punktów wyznaczy najkorzystniejszą ofertę.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F2F6056" w14:textId="77777777" w:rsidR="00AC4FCA" w:rsidRPr="00054DD8" w:rsidRDefault="00AC4FCA" w:rsidP="00C1075D">
      <w:pPr>
        <w:numPr>
          <w:ilvl w:val="0"/>
          <w:numId w:val="74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Maksymalna ilość punktów jaką może uzyskać badana oferta wynosi 100 punktów (C+TGiR). </w:t>
      </w:r>
    </w:p>
    <w:p w14:paraId="2D057E6A" w14:textId="054384F5" w:rsidR="0011564A" w:rsidRDefault="00AC4FCA" w:rsidP="00C1075D">
      <w:pPr>
        <w:numPr>
          <w:ilvl w:val="0"/>
          <w:numId w:val="74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bCs/>
          <w:sz w:val="24"/>
          <w:szCs w:val="24"/>
        </w:rPr>
      </w:pPr>
      <w:r w:rsidRPr="00054DD8">
        <w:rPr>
          <w:rFonts w:ascii="Times New Roman" w:hAnsi="Times New Roman"/>
          <w:bCs/>
          <w:sz w:val="24"/>
          <w:szCs w:val="24"/>
        </w:rPr>
        <w:t xml:space="preserve">W toku dokonywania badania i oceny ofert Zamawiający może żądać udzielenia przez </w:t>
      </w:r>
      <w:r w:rsidRPr="00054DD8">
        <w:rPr>
          <w:rFonts w:ascii="Times New Roman" w:hAnsi="Times New Roman"/>
          <w:bCs/>
          <w:sz w:val="24"/>
          <w:szCs w:val="24"/>
        </w:rPr>
        <w:br/>
        <w:t>wykonawców wyjaśnień treści złożonych przez nich ofert.</w:t>
      </w:r>
    </w:p>
    <w:p w14:paraId="463FFDA2" w14:textId="6A5B9CA0" w:rsidR="0011564A" w:rsidRDefault="0011564A" w:rsidP="003E5C7A">
      <w:pPr>
        <w:shd w:val="clear" w:color="auto" w:fill="CCC0D9"/>
        <w:autoSpaceDE w:val="0"/>
        <w:autoSpaceDN w:val="0"/>
        <w:adjustRightInd w:val="0"/>
        <w:spacing w:after="120" w:line="240" w:lineRule="auto"/>
        <w:ind w:left="-142"/>
        <w:rPr>
          <w:rFonts w:ascii="Times New Roman" w:hAnsi="Times New Roman"/>
          <w:b/>
          <w:sz w:val="24"/>
          <w:szCs w:val="24"/>
          <w:u w:val="single"/>
        </w:rPr>
      </w:pPr>
      <w:r w:rsidRPr="00951F17">
        <w:rPr>
          <w:rFonts w:ascii="Times New Roman" w:hAnsi="Times New Roman"/>
          <w:b/>
          <w:sz w:val="24"/>
          <w:szCs w:val="24"/>
        </w:rPr>
        <w:t xml:space="preserve">XVI. </w:t>
      </w:r>
      <w:r w:rsidR="00951F17" w:rsidRPr="00951F17">
        <w:rPr>
          <w:rFonts w:ascii="Times New Roman" w:hAnsi="Times New Roman"/>
          <w:b/>
          <w:sz w:val="24"/>
          <w:szCs w:val="24"/>
          <w:u w:val="single"/>
        </w:rPr>
        <w:t>PRZEPROWADZENIE NEGOCJACJI</w:t>
      </w:r>
    </w:p>
    <w:p w14:paraId="69CD6FEE" w14:textId="095C584E" w:rsidR="00951F17" w:rsidRPr="00211D41" w:rsidRDefault="00ED626F" w:rsidP="00C1075D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Zamawiający </w:t>
      </w:r>
      <w:r w:rsidR="00FD1A6A">
        <w:rPr>
          <w:rFonts w:ascii="Times New Roman" w:hAnsi="Times New Roman"/>
          <w:bCs/>
          <w:sz w:val="24"/>
          <w:szCs w:val="24"/>
        </w:rPr>
        <w:t xml:space="preserve">prowadząc postępowanie o udzielenie zamówienia na podstawie art. 275 pkt 2) Pzp </w:t>
      </w:r>
      <w:r w:rsidR="007B5139">
        <w:rPr>
          <w:rFonts w:ascii="Times New Roman" w:hAnsi="Times New Roman"/>
          <w:bCs/>
          <w:sz w:val="24"/>
          <w:szCs w:val="24"/>
        </w:rPr>
        <w:t xml:space="preserve">może prowadzić negocjacje w celu ulepszenia treści ofert, które podlegają ocenie w ramach kryteriów oceny ofert. </w:t>
      </w:r>
    </w:p>
    <w:p w14:paraId="56A21CAF" w14:textId="172E6E60" w:rsidR="00211D41" w:rsidRPr="00CB7FB2" w:rsidRDefault="00A60059" w:rsidP="00C1075D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Gdy Zamawiający nie zdecyduje się na przeprowadzenie negocjacji, dokona wyboru oferty najkorzystniejszej </w:t>
      </w:r>
      <w:r w:rsidR="0099791C">
        <w:rPr>
          <w:rFonts w:ascii="Times New Roman" w:hAnsi="Times New Roman"/>
          <w:bCs/>
          <w:sz w:val="24"/>
          <w:szCs w:val="24"/>
        </w:rPr>
        <w:t xml:space="preserve">spośród ofert niepodlegających odrzuceniu. </w:t>
      </w:r>
    </w:p>
    <w:p w14:paraId="17B2B781" w14:textId="5DEBFE1F" w:rsidR="00CB7FB2" w:rsidRDefault="005854D3" w:rsidP="00C1075D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Zamawiający informuje, że </w:t>
      </w:r>
      <w:r w:rsidR="00FA2915">
        <w:rPr>
          <w:rFonts w:ascii="Times New Roman" w:hAnsi="Times New Roman"/>
          <w:bCs/>
          <w:sz w:val="24"/>
          <w:szCs w:val="24"/>
        </w:rPr>
        <w:t xml:space="preserve">w przypadku skorzystania z możliwości negocjowania treści ofert, </w:t>
      </w:r>
      <w:r w:rsidR="00F4269B">
        <w:rPr>
          <w:rFonts w:ascii="Times New Roman" w:hAnsi="Times New Roman"/>
          <w:bCs/>
          <w:sz w:val="24"/>
          <w:szCs w:val="24"/>
        </w:rPr>
        <w:t>przewiduje możliwość ograniczenia liczby wykonawców, których zaprosi do negocjacji</w:t>
      </w:r>
      <w:r w:rsidR="00FF1CA1">
        <w:rPr>
          <w:rFonts w:ascii="Times New Roman" w:hAnsi="Times New Roman"/>
          <w:bCs/>
          <w:sz w:val="24"/>
          <w:szCs w:val="24"/>
        </w:rPr>
        <w:t xml:space="preserve"> stosując kryterium najniższej ceny. </w:t>
      </w:r>
    </w:p>
    <w:p w14:paraId="5DE19C43" w14:textId="39A68241" w:rsidR="003E5C7A" w:rsidRPr="00550E7B" w:rsidRDefault="00023CC3" w:rsidP="00C1075D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Zamawiający zaprosi do negocjacji trzech wykonawców, których oferty nie bę</w:t>
      </w:r>
      <w:r w:rsidR="00C41755">
        <w:rPr>
          <w:rFonts w:ascii="Times New Roman" w:hAnsi="Times New Roman"/>
          <w:bCs/>
          <w:sz w:val="24"/>
          <w:szCs w:val="24"/>
        </w:rPr>
        <w:t xml:space="preserve">dą podlegać odrzuceniu i zostaną ocenione najwyżej na podstawie kryterium ceny. </w:t>
      </w:r>
    </w:p>
    <w:p w14:paraId="3273F2F4" w14:textId="200CB4FE" w:rsidR="003E5C7A" w:rsidRDefault="00D7365A" w:rsidP="00C1075D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Ofertę wykon</w:t>
      </w:r>
      <w:r w:rsidR="00071EC9">
        <w:rPr>
          <w:rFonts w:ascii="Times New Roman" w:hAnsi="Times New Roman"/>
          <w:bCs/>
          <w:sz w:val="24"/>
          <w:szCs w:val="24"/>
        </w:rPr>
        <w:t xml:space="preserve">awcy niezaproszonego do negocjacji uznaje się za odrzuconą. </w:t>
      </w:r>
    </w:p>
    <w:p w14:paraId="3316FB56" w14:textId="4F76EF82" w:rsidR="00C41755" w:rsidRDefault="004311E3" w:rsidP="00C1075D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Negocjacje dotyczyć będą wyłącznie </w:t>
      </w:r>
      <w:r w:rsidR="00EE16DD">
        <w:rPr>
          <w:rFonts w:ascii="Times New Roman" w:hAnsi="Times New Roman"/>
          <w:bCs/>
          <w:sz w:val="24"/>
          <w:szCs w:val="24"/>
        </w:rPr>
        <w:t>tych elementów treści oferty, które podlegają ocenie w ramach kryter</w:t>
      </w:r>
      <w:r w:rsidR="008B2681">
        <w:rPr>
          <w:rFonts w:ascii="Times New Roman" w:hAnsi="Times New Roman"/>
          <w:bCs/>
          <w:sz w:val="24"/>
          <w:szCs w:val="24"/>
        </w:rPr>
        <w:t>iów</w:t>
      </w:r>
      <w:r w:rsidR="00EE16DD">
        <w:rPr>
          <w:rFonts w:ascii="Times New Roman" w:hAnsi="Times New Roman"/>
          <w:bCs/>
          <w:sz w:val="24"/>
          <w:szCs w:val="24"/>
        </w:rPr>
        <w:t xml:space="preserve"> oceny ofert, o który</w:t>
      </w:r>
      <w:r w:rsidR="00E366B8">
        <w:rPr>
          <w:rFonts w:ascii="Times New Roman" w:hAnsi="Times New Roman"/>
          <w:bCs/>
          <w:sz w:val="24"/>
          <w:szCs w:val="24"/>
        </w:rPr>
        <w:t>ch</w:t>
      </w:r>
      <w:r w:rsidR="00EE16DD">
        <w:rPr>
          <w:rFonts w:ascii="Times New Roman" w:hAnsi="Times New Roman"/>
          <w:bCs/>
          <w:sz w:val="24"/>
          <w:szCs w:val="24"/>
        </w:rPr>
        <w:t xml:space="preserve"> mowa w rozdziale XV SWZ.</w:t>
      </w:r>
    </w:p>
    <w:p w14:paraId="248977C6" w14:textId="47C4C865" w:rsidR="00D36BEA" w:rsidRDefault="00E535CC" w:rsidP="00617125">
      <w:pPr>
        <w:pStyle w:val="Akapitzlist"/>
        <w:numPr>
          <w:ilvl w:val="0"/>
          <w:numId w:val="91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 przypadku podjęcia decyzji </w:t>
      </w:r>
      <w:r w:rsidR="00EB4F78">
        <w:rPr>
          <w:rFonts w:ascii="Times New Roman" w:hAnsi="Times New Roman"/>
          <w:bCs/>
          <w:sz w:val="24"/>
          <w:szCs w:val="24"/>
        </w:rPr>
        <w:t>o prowadzeniu negocjacji, w pierwszej kolejności Zamawiający poinformuje wszystkich wykonawców, którzy w odpowiedzi na ogłoszenie o zamówieniu złożyli oferty,</w:t>
      </w:r>
      <w:r w:rsidR="008B2681">
        <w:rPr>
          <w:rFonts w:ascii="Times New Roman" w:hAnsi="Times New Roman"/>
          <w:bCs/>
          <w:sz w:val="24"/>
          <w:szCs w:val="24"/>
        </w:rPr>
        <w:t xml:space="preserve"> o wykonawcach:</w:t>
      </w:r>
    </w:p>
    <w:p w14:paraId="7D9E568E" w14:textId="77777777" w:rsidR="000C62D9" w:rsidRDefault="00C876CF" w:rsidP="000C62D9">
      <w:pPr>
        <w:pStyle w:val="Akapitzlist"/>
        <w:numPr>
          <w:ilvl w:val="1"/>
          <w:numId w:val="90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134" w:hanging="567"/>
        <w:contextualSpacing w:val="0"/>
        <w:rPr>
          <w:rFonts w:ascii="Times New Roman" w:hAnsi="Times New Roman"/>
          <w:bCs/>
          <w:sz w:val="24"/>
          <w:szCs w:val="24"/>
        </w:rPr>
      </w:pPr>
      <w:r w:rsidRPr="000C62D9">
        <w:rPr>
          <w:rFonts w:ascii="Times New Roman" w:hAnsi="Times New Roman"/>
          <w:bCs/>
          <w:sz w:val="24"/>
          <w:szCs w:val="24"/>
        </w:rPr>
        <w:t xml:space="preserve">których oferty nie zostały odrzucone oraz punktacji przyznanej ofertom w kryteriach oceny ofert, </w:t>
      </w:r>
    </w:p>
    <w:p w14:paraId="464B5FEA" w14:textId="77777777" w:rsidR="000C62D9" w:rsidRDefault="00C876CF" w:rsidP="000C62D9">
      <w:pPr>
        <w:pStyle w:val="Akapitzlist"/>
        <w:numPr>
          <w:ilvl w:val="1"/>
          <w:numId w:val="90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134" w:hanging="567"/>
        <w:contextualSpacing w:val="0"/>
        <w:rPr>
          <w:rFonts w:ascii="Times New Roman" w:hAnsi="Times New Roman"/>
          <w:bCs/>
          <w:sz w:val="24"/>
          <w:szCs w:val="24"/>
        </w:rPr>
      </w:pPr>
      <w:r w:rsidRPr="000C62D9">
        <w:rPr>
          <w:rFonts w:ascii="Times New Roman" w:hAnsi="Times New Roman"/>
          <w:bCs/>
          <w:sz w:val="24"/>
          <w:szCs w:val="24"/>
        </w:rPr>
        <w:t xml:space="preserve">których oferty zostały odrzucone, </w:t>
      </w:r>
    </w:p>
    <w:p w14:paraId="4AC8182E" w14:textId="4C8C8807" w:rsidR="00C876CF" w:rsidRPr="000C62D9" w:rsidRDefault="00C876CF" w:rsidP="000C62D9">
      <w:pPr>
        <w:pStyle w:val="Akapitzlist"/>
        <w:numPr>
          <w:ilvl w:val="1"/>
          <w:numId w:val="90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134" w:hanging="567"/>
        <w:contextualSpacing w:val="0"/>
        <w:rPr>
          <w:rFonts w:ascii="Times New Roman" w:hAnsi="Times New Roman"/>
          <w:bCs/>
          <w:sz w:val="24"/>
          <w:szCs w:val="24"/>
        </w:rPr>
      </w:pPr>
      <w:r w:rsidRPr="000C62D9">
        <w:rPr>
          <w:rFonts w:ascii="Times New Roman" w:hAnsi="Times New Roman"/>
          <w:bCs/>
          <w:sz w:val="24"/>
          <w:szCs w:val="24"/>
        </w:rPr>
        <w:t>którzy nie zostali zakwalifikowani do negocjacji oraz punktacji przyznanej ich ofertom w kryterium oceny ofert, w przypadku, o którym mowa w art. 288 ust. 1</w:t>
      </w:r>
      <w:r w:rsidR="00C1075D" w:rsidRPr="000C62D9">
        <w:rPr>
          <w:rFonts w:ascii="Times New Roman" w:hAnsi="Times New Roman"/>
          <w:bCs/>
          <w:sz w:val="24"/>
          <w:szCs w:val="24"/>
        </w:rPr>
        <w:t xml:space="preserve"> </w:t>
      </w:r>
      <w:r w:rsidRPr="000C62D9">
        <w:rPr>
          <w:rFonts w:ascii="Times New Roman" w:hAnsi="Times New Roman"/>
          <w:bCs/>
          <w:sz w:val="24"/>
          <w:szCs w:val="24"/>
        </w:rPr>
        <w:t xml:space="preserve">Pzp. </w:t>
      </w:r>
    </w:p>
    <w:p w14:paraId="0F95797C" w14:textId="48D2E6D2" w:rsidR="00C876CF" w:rsidRPr="00C876CF" w:rsidRDefault="00C876CF" w:rsidP="00617125">
      <w:pPr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podając uzasadnienie faktyczne i prawne. </w:t>
      </w:r>
    </w:p>
    <w:p w14:paraId="123DAB28" w14:textId="62F58B0E" w:rsidR="00D44385" w:rsidRPr="00A971BF" w:rsidRDefault="00D44385" w:rsidP="00A971BF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Cs/>
          <w:sz w:val="24"/>
          <w:szCs w:val="24"/>
        </w:rPr>
      </w:pPr>
      <w:r w:rsidRPr="00A971BF">
        <w:rPr>
          <w:rFonts w:ascii="Times New Roman" w:hAnsi="Times New Roman"/>
          <w:bCs/>
          <w:sz w:val="24"/>
          <w:szCs w:val="24"/>
        </w:rPr>
        <w:lastRenderedPageBreak/>
        <w:t xml:space="preserve">Zaproszenie do negocjacji </w:t>
      </w:r>
      <w:r w:rsidR="00BB3D22" w:rsidRPr="00A971BF">
        <w:rPr>
          <w:rFonts w:ascii="Times New Roman" w:hAnsi="Times New Roman"/>
          <w:bCs/>
          <w:sz w:val="24"/>
          <w:szCs w:val="24"/>
        </w:rPr>
        <w:t>zawierać będzie miejsce, termin i sposób prowadzenia negocjacji</w:t>
      </w:r>
      <w:r w:rsidR="00651B62" w:rsidRPr="00A971BF">
        <w:rPr>
          <w:rFonts w:ascii="Times New Roman" w:hAnsi="Times New Roman"/>
          <w:bCs/>
          <w:sz w:val="24"/>
          <w:szCs w:val="24"/>
        </w:rPr>
        <w:t xml:space="preserve"> </w:t>
      </w:r>
      <w:r w:rsidR="0030175E" w:rsidRPr="00A971BF">
        <w:rPr>
          <w:rFonts w:ascii="Times New Roman" w:hAnsi="Times New Roman"/>
          <w:bCs/>
          <w:sz w:val="24"/>
          <w:szCs w:val="24"/>
        </w:rPr>
        <w:t>oraz kryteria oceny ofert</w:t>
      </w:r>
      <w:r w:rsidR="00C77B8A" w:rsidRPr="00A971BF">
        <w:rPr>
          <w:rFonts w:ascii="Times New Roman" w:hAnsi="Times New Roman"/>
          <w:bCs/>
          <w:sz w:val="24"/>
          <w:szCs w:val="24"/>
        </w:rPr>
        <w:t xml:space="preserve">, w ramach których będą prowadzone negocjacje celem ulepszenia treści ofert. </w:t>
      </w:r>
      <w:r w:rsidR="00426693" w:rsidRPr="00A971BF">
        <w:rPr>
          <w:rFonts w:ascii="Times New Roman" w:hAnsi="Times New Roman"/>
          <w:bCs/>
          <w:sz w:val="24"/>
          <w:szCs w:val="24"/>
        </w:rPr>
        <w:t>Zama</w:t>
      </w:r>
      <w:r w:rsidR="00433E18" w:rsidRPr="00A971BF">
        <w:rPr>
          <w:rFonts w:ascii="Times New Roman" w:hAnsi="Times New Roman"/>
          <w:bCs/>
          <w:sz w:val="24"/>
          <w:szCs w:val="24"/>
        </w:rPr>
        <w:t>wiający dopuszcza możliwość przeprowadzenia n</w:t>
      </w:r>
      <w:r w:rsidR="00671DA4" w:rsidRPr="00A971BF">
        <w:rPr>
          <w:rFonts w:ascii="Times New Roman" w:hAnsi="Times New Roman"/>
          <w:bCs/>
          <w:sz w:val="24"/>
          <w:szCs w:val="24"/>
        </w:rPr>
        <w:t>egocjacj</w:t>
      </w:r>
      <w:r w:rsidR="00433E18" w:rsidRPr="00A971BF">
        <w:rPr>
          <w:rFonts w:ascii="Times New Roman" w:hAnsi="Times New Roman"/>
          <w:bCs/>
          <w:sz w:val="24"/>
          <w:szCs w:val="24"/>
        </w:rPr>
        <w:t>i</w:t>
      </w:r>
      <w:r w:rsidR="00671DA4" w:rsidRPr="00A971BF">
        <w:rPr>
          <w:rFonts w:ascii="Times New Roman" w:hAnsi="Times New Roman"/>
          <w:bCs/>
          <w:sz w:val="24"/>
          <w:szCs w:val="24"/>
        </w:rPr>
        <w:t xml:space="preserve"> </w:t>
      </w:r>
      <w:r w:rsidR="00276CB5" w:rsidRPr="00A971BF">
        <w:rPr>
          <w:rFonts w:ascii="Times New Roman" w:hAnsi="Times New Roman"/>
          <w:bCs/>
          <w:sz w:val="24"/>
          <w:szCs w:val="24"/>
        </w:rPr>
        <w:t xml:space="preserve">przy użyciu środków komunikacji elektronicznej. </w:t>
      </w:r>
    </w:p>
    <w:p w14:paraId="07991828" w14:textId="1210313D" w:rsidR="00C876CF" w:rsidRDefault="00C876CF" w:rsidP="00A971BF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Negocjacje nie mogą prowadzić do zmiany treści SWZ. </w:t>
      </w:r>
    </w:p>
    <w:p w14:paraId="105C56FC" w14:textId="6F2A13E7" w:rsidR="00C8106D" w:rsidRDefault="00C8106D" w:rsidP="00A971BF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Negocjacje mają charakter poufny</w:t>
      </w:r>
      <w:r w:rsidR="000F24FC">
        <w:rPr>
          <w:rFonts w:ascii="Times New Roman" w:hAnsi="Times New Roman"/>
          <w:bCs/>
          <w:sz w:val="24"/>
          <w:szCs w:val="24"/>
        </w:rPr>
        <w:t xml:space="preserve"> i będą prowadzone z każdym wykonawcą z osobna. </w:t>
      </w:r>
    </w:p>
    <w:p w14:paraId="5471A86B" w14:textId="370CE1F6" w:rsidR="003C277D" w:rsidRDefault="003C277D" w:rsidP="00A971BF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Po </w:t>
      </w:r>
      <w:r w:rsidR="001534D6">
        <w:rPr>
          <w:rFonts w:ascii="Times New Roman" w:hAnsi="Times New Roman"/>
          <w:bCs/>
          <w:sz w:val="24"/>
          <w:szCs w:val="24"/>
        </w:rPr>
        <w:t>zakończeniu negocjacji Zamawiający poinformuje jednocześnie wszystkich wykonawców, których oferty</w:t>
      </w:r>
      <w:r w:rsidR="00C654C7">
        <w:rPr>
          <w:rFonts w:ascii="Times New Roman" w:hAnsi="Times New Roman"/>
          <w:bCs/>
          <w:sz w:val="24"/>
          <w:szCs w:val="24"/>
        </w:rPr>
        <w:t xml:space="preserve"> nie zostały odrzucone</w:t>
      </w:r>
      <w:r w:rsidR="008A5B36">
        <w:rPr>
          <w:rFonts w:ascii="Times New Roman" w:hAnsi="Times New Roman"/>
          <w:bCs/>
          <w:sz w:val="24"/>
          <w:szCs w:val="24"/>
        </w:rPr>
        <w:t xml:space="preserve"> (nawet jeśli </w:t>
      </w:r>
      <w:r w:rsidR="00307414">
        <w:rPr>
          <w:rFonts w:ascii="Times New Roman" w:hAnsi="Times New Roman"/>
          <w:bCs/>
          <w:sz w:val="24"/>
          <w:szCs w:val="24"/>
        </w:rPr>
        <w:t>nie brali oni udziału w negocjacjach)</w:t>
      </w:r>
      <w:r w:rsidR="00D43050">
        <w:rPr>
          <w:rFonts w:ascii="Times New Roman" w:hAnsi="Times New Roman"/>
          <w:bCs/>
          <w:sz w:val="24"/>
          <w:szCs w:val="24"/>
        </w:rPr>
        <w:t xml:space="preserve">, o zakończeniu negocjacji oraz zaprosi ich do złożenia ofert dodatkowych. </w:t>
      </w:r>
    </w:p>
    <w:p w14:paraId="79EBC761" w14:textId="77777777" w:rsidR="00617125" w:rsidRDefault="005D714A" w:rsidP="00A971BF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Za</w:t>
      </w:r>
      <w:r w:rsidR="002A6171">
        <w:rPr>
          <w:rFonts w:ascii="Times New Roman" w:hAnsi="Times New Roman"/>
          <w:bCs/>
          <w:sz w:val="24"/>
          <w:szCs w:val="24"/>
        </w:rPr>
        <w:t xml:space="preserve">proszenie do składania ofert dodatkowych </w:t>
      </w:r>
      <w:r w:rsidR="00504BAF">
        <w:rPr>
          <w:rFonts w:ascii="Times New Roman" w:hAnsi="Times New Roman"/>
          <w:bCs/>
          <w:sz w:val="24"/>
          <w:szCs w:val="24"/>
        </w:rPr>
        <w:t>zawierać będzie co najmniej:</w:t>
      </w:r>
    </w:p>
    <w:p w14:paraId="036B0097" w14:textId="31250334" w:rsidR="00504BAF" w:rsidRPr="00617125" w:rsidRDefault="007617C3" w:rsidP="00A971BF">
      <w:pPr>
        <w:pStyle w:val="Akapitzlist"/>
        <w:numPr>
          <w:ilvl w:val="1"/>
          <w:numId w:val="90"/>
        </w:numPr>
        <w:autoSpaceDE w:val="0"/>
        <w:autoSpaceDN w:val="0"/>
        <w:adjustRightInd w:val="0"/>
        <w:spacing w:after="120" w:line="240" w:lineRule="auto"/>
        <w:ind w:left="1134" w:hanging="567"/>
        <w:contextualSpacing w:val="0"/>
        <w:rPr>
          <w:rFonts w:ascii="Times New Roman" w:hAnsi="Times New Roman"/>
          <w:bCs/>
          <w:sz w:val="24"/>
          <w:szCs w:val="24"/>
        </w:rPr>
      </w:pPr>
      <w:r w:rsidRPr="00617125">
        <w:rPr>
          <w:rFonts w:ascii="Times New Roman" w:hAnsi="Times New Roman"/>
          <w:bCs/>
          <w:sz w:val="24"/>
          <w:szCs w:val="24"/>
        </w:rPr>
        <w:t>nazwę oraz adres Zamawiającego, numer telefonu, adres poczty elektronicznej oraz strony internetowej prowadzonego postępowania,</w:t>
      </w:r>
    </w:p>
    <w:p w14:paraId="481DF52B" w14:textId="69896837" w:rsidR="007617C3" w:rsidRDefault="008C1440" w:rsidP="00A971BF">
      <w:pPr>
        <w:pStyle w:val="Akapitzlist"/>
        <w:numPr>
          <w:ilvl w:val="1"/>
          <w:numId w:val="90"/>
        </w:numPr>
        <w:autoSpaceDE w:val="0"/>
        <w:autoSpaceDN w:val="0"/>
        <w:adjustRightInd w:val="0"/>
        <w:spacing w:after="120" w:line="240" w:lineRule="auto"/>
        <w:ind w:left="1134" w:hanging="567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C9070B">
        <w:rPr>
          <w:rFonts w:ascii="Times New Roman" w:hAnsi="Times New Roman"/>
          <w:bCs/>
          <w:sz w:val="24"/>
          <w:szCs w:val="24"/>
        </w:rPr>
        <w:t xml:space="preserve">sposób i termin składania ofert dodatkowych oraz język, w jakim muszą być sporządzone oraz termin otwarcia tych ofert. </w:t>
      </w:r>
    </w:p>
    <w:p w14:paraId="2D3C6E9C" w14:textId="4DCA9CF2" w:rsidR="00B660D8" w:rsidRDefault="00B660D8" w:rsidP="00A971BF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498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Zamawiający</w:t>
      </w:r>
      <w:r w:rsidR="00B334A7">
        <w:rPr>
          <w:rFonts w:ascii="Times New Roman" w:hAnsi="Times New Roman"/>
          <w:bCs/>
          <w:sz w:val="24"/>
          <w:szCs w:val="24"/>
        </w:rPr>
        <w:t xml:space="preserve"> wyznaczy termin na złożenie ofert dodatkowych z uwzględnieniem czasu </w:t>
      </w:r>
      <w:r w:rsidR="000702D6">
        <w:rPr>
          <w:rFonts w:ascii="Times New Roman" w:hAnsi="Times New Roman"/>
          <w:bCs/>
          <w:sz w:val="24"/>
          <w:szCs w:val="24"/>
        </w:rPr>
        <w:t xml:space="preserve">potrzebnego na przygotowanie tych ofert, z tym, że termin ten nie będzie krótszy niż 5 dni od dnia przekazania zaproszenia do składania ofert dodatkowych. </w:t>
      </w:r>
    </w:p>
    <w:p w14:paraId="537E838F" w14:textId="0918EFF2" w:rsidR="000702D6" w:rsidRDefault="00971993" w:rsidP="00A971BF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498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Oferta dodatkowa nie może być mniej korzystna </w:t>
      </w:r>
      <w:r w:rsidR="00862008">
        <w:rPr>
          <w:rFonts w:ascii="Times New Roman" w:hAnsi="Times New Roman"/>
          <w:bCs/>
          <w:sz w:val="24"/>
          <w:szCs w:val="24"/>
        </w:rPr>
        <w:t xml:space="preserve">w żadnym z kryteriów oceny ofert wskazanych w zaproszeniu do negocjacji niż oferta złożona w odpowiedzi na ogłoszenie o zamówieniu. </w:t>
      </w:r>
    </w:p>
    <w:p w14:paraId="79DFD039" w14:textId="03746858" w:rsidR="00D903E2" w:rsidRDefault="00540F2C" w:rsidP="00A971BF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498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Jeżeli wykonawca złoży ofertę dodatkową, w której chociażby w ramach jednego z kryteriów oceny ofert </w:t>
      </w:r>
      <w:r w:rsidR="00DD536D">
        <w:rPr>
          <w:rFonts w:ascii="Times New Roman" w:hAnsi="Times New Roman"/>
          <w:bCs/>
          <w:sz w:val="24"/>
          <w:szCs w:val="24"/>
        </w:rPr>
        <w:t>złożył mniej korzystną propozycję niż w ofercie złożonej w odpowiedzi na ogłoszenie</w:t>
      </w:r>
      <w:r w:rsidR="00197268">
        <w:rPr>
          <w:rFonts w:ascii="Times New Roman" w:hAnsi="Times New Roman"/>
          <w:bCs/>
          <w:sz w:val="24"/>
          <w:szCs w:val="24"/>
        </w:rPr>
        <w:t xml:space="preserve">, taka oferta dodatkowa podlega odrzuceniu. Nadal wykonawcę wiąże jednak </w:t>
      </w:r>
      <w:r w:rsidR="00B8190E">
        <w:rPr>
          <w:rFonts w:ascii="Times New Roman" w:hAnsi="Times New Roman"/>
          <w:bCs/>
          <w:sz w:val="24"/>
          <w:szCs w:val="24"/>
        </w:rPr>
        <w:t xml:space="preserve">oferta złożona w odpowiedzi na ogłoszenie o zamówieniu, jeżeli termin związania ofertą nie upłynął. </w:t>
      </w:r>
    </w:p>
    <w:p w14:paraId="60282A53" w14:textId="5332FEC6" w:rsidR="001A1382" w:rsidRDefault="00B379C1" w:rsidP="00A971BF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498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Ofertę dodatkową składa się w formie elektronicznej</w:t>
      </w:r>
      <w:r w:rsidR="00147BA4">
        <w:rPr>
          <w:rFonts w:ascii="Times New Roman" w:hAnsi="Times New Roman"/>
          <w:bCs/>
          <w:sz w:val="24"/>
          <w:szCs w:val="24"/>
        </w:rPr>
        <w:t xml:space="preserve"> lub w postaci elektronicznej opatrzonej podpisem zaufanym lub osobistym,</w:t>
      </w:r>
      <w:r>
        <w:rPr>
          <w:rFonts w:ascii="Times New Roman" w:hAnsi="Times New Roman"/>
          <w:bCs/>
          <w:sz w:val="24"/>
          <w:szCs w:val="24"/>
        </w:rPr>
        <w:t xml:space="preserve"> pod rygorem nieważności. </w:t>
      </w:r>
    </w:p>
    <w:p w14:paraId="6702A4E0" w14:textId="24C9D7FB" w:rsidR="00A95D86" w:rsidRPr="00A971BF" w:rsidRDefault="00D40C17" w:rsidP="00A971BF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567" w:hanging="498"/>
        <w:contextualSpacing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 sytuacji, gdy wykonawca nie przystąpi do negocjacji i nie złoży oferty dodatkowej, wówczas jego oferta złożona w odpowiedzi na ogłoszenie o zamówieniu traktowana jest jako oferta ostateczna. </w:t>
      </w:r>
      <w:r w:rsidR="00A95D86">
        <w:rPr>
          <w:rFonts w:ascii="Times New Roman" w:hAnsi="Times New Roman"/>
          <w:bCs/>
          <w:sz w:val="24"/>
          <w:szCs w:val="24"/>
        </w:rPr>
        <w:t xml:space="preserve">Jako ofertę ostateczną należy rozumieć ofertę dodatkową wykonawcy, złożoną po negocjacjach albo ofertę złożoną w odpowiedzi na ogłoszenie o zamówienie przez wykonawcę, który został zaproszony do negocjacji, ale nie złożył oferty dodatkowej. </w:t>
      </w:r>
    </w:p>
    <w:p w14:paraId="0FB9E380" w14:textId="654EC697" w:rsidR="00B87547" w:rsidRPr="0011564A" w:rsidRDefault="006B29BE" w:rsidP="0011564A">
      <w:pPr>
        <w:shd w:val="clear" w:color="auto" w:fill="CCC0D9"/>
        <w:spacing w:before="360" w:after="240" w:line="240" w:lineRule="auto"/>
        <w:ind w:left="-142"/>
        <w:rPr>
          <w:rFonts w:ascii="Times New Roman" w:hAnsi="Times New Roman"/>
          <w:b/>
          <w:sz w:val="24"/>
          <w:szCs w:val="24"/>
        </w:rPr>
      </w:pPr>
      <w:r w:rsidRPr="00F00549">
        <w:rPr>
          <w:rFonts w:ascii="Times New Roman" w:hAnsi="Times New Roman"/>
          <w:b/>
          <w:sz w:val="24"/>
          <w:szCs w:val="24"/>
        </w:rPr>
        <w:t>XV</w:t>
      </w:r>
      <w:r w:rsidR="0011564A">
        <w:rPr>
          <w:rFonts w:ascii="Times New Roman" w:hAnsi="Times New Roman"/>
          <w:b/>
          <w:sz w:val="24"/>
          <w:szCs w:val="24"/>
        </w:rPr>
        <w:t>I</w:t>
      </w:r>
      <w:r w:rsidR="00D56A8B" w:rsidRPr="00F00549">
        <w:rPr>
          <w:rFonts w:ascii="Times New Roman" w:hAnsi="Times New Roman"/>
          <w:b/>
          <w:sz w:val="24"/>
          <w:szCs w:val="24"/>
        </w:rPr>
        <w:t>I</w:t>
      </w:r>
      <w:r w:rsidRPr="00F00549">
        <w:rPr>
          <w:rFonts w:ascii="Times New Roman" w:hAnsi="Times New Roman"/>
          <w:b/>
          <w:sz w:val="24"/>
          <w:szCs w:val="24"/>
        </w:rPr>
        <w:t xml:space="preserve">. </w:t>
      </w:r>
      <w:r w:rsidRPr="00F00549">
        <w:rPr>
          <w:rFonts w:ascii="Times New Roman" w:hAnsi="Times New Roman"/>
          <w:b/>
          <w:sz w:val="24"/>
          <w:szCs w:val="24"/>
          <w:u w:val="single"/>
        </w:rPr>
        <w:t>WYBÓR OFERTY I PODPISANIE UMOWY</w:t>
      </w:r>
    </w:p>
    <w:p w14:paraId="45E12E80" w14:textId="77777777" w:rsidR="00BF4A64" w:rsidRPr="00F00549" w:rsidRDefault="00BF4A64" w:rsidP="00FE4A6A">
      <w:pPr>
        <w:pStyle w:val="Tekstpodstawowy"/>
        <w:numPr>
          <w:ilvl w:val="0"/>
          <w:numId w:val="49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udzieli zamówienia wykonawcy, którego oferta:</w:t>
      </w:r>
    </w:p>
    <w:p w14:paraId="6AC1B68A" w14:textId="77777777" w:rsidR="00BF4A64" w:rsidRPr="00F00549" w:rsidRDefault="00BF4A64" w:rsidP="00FE4A6A">
      <w:pPr>
        <w:numPr>
          <w:ilvl w:val="1"/>
          <w:numId w:val="49"/>
        </w:numPr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odpowiada wszystkim wymaganiom ustawy Pzp;</w:t>
      </w:r>
    </w:p>
    <w:p w14:paraId="2484C0B9" w14:textId="77777777" w:rsidR="00BF4A64" w:rsidRPr="00F00549" w:rsidRDefault="00BF4A64" w:rsidP="00FE4A6A">
      <w:pPr>
        <w:numPr>
          <w:ilvl w:val="1"/>
          <w:numId w:val="49"/>
        </w:numPr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spełnia wszystkie warunki określone w SWZ;</w:t>
      </w:r>
    </w:p>
    <w:p w14:paraId="13E244F6" w14:textId="77777777" w:rsidR="00BF4A64" w:rsidRPr="00F00549" w:rsidRDefault="00BF4A64" w:rsidP="00FE4A6A">
      <w:pPr>
        <w:numPr>
          <w:ilvl w:val="1"/>
          <w:numId w:val="49"/>
        </w:numPr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uznana została za najkorzystniejszą w oparciu o przyjęte kryterium wyboru. </w:t>
      </w:r>
    </w:p>
    <w:p w14:paraId="467BC47E" w14:textId="77777777" w:rsidR="00FE4A6A" w:rsidRDefault="00BF4A64" w:rsidP="00FE4A6A">
      <w:pPr>
        <w:numPr>
          <w:ilvl w:val="0"/>
          <w:numId w:val="49"/>
        </w:numPr>
        <w:spacing w:after="120" w:line="240" w:lineRule="auto"/>
        <w:ind w:left="567" w:hanging="567"/>
        <w:rPr>
          <w:rFonts w:ascii="Times New Roman" w:hAnsi="Times New Roman"/>
          <w:bCs/>
          <w:sz w:val="24"/>
          <w:szCs w:val="24"/>
        </w:rPr>
      </w:pPr>
      <w:r w:rsidRPr="00F00549">
        <w:rPr>
          <w:rFonts w:ascii="Times New Roman" w:hAnsi="Times New Roman"/>
          <w:bCs/>
          <w:sz w:val="24"/>
          <w:szCs w:val="24"/>
        </w:rPr>
        <w:t xml:space="preserve">Po wyborze najkorzystniejszej oferty, Zamawiający zawiadomi wykonawców, którzy złożyli oferty, o treści przewidzianej w art. 253 ust. 1 ustawy Pzp. </w:t>
      </w:r>
    </w:p>
    <w:p w14:paraId="726F467C" w14:textId="77777777" w:rsidR="00FE4A6A" w:rsidRDefault="00BF4A64" w:rsidP="00FE4A6A">
      <w:pPr>
        <w:numPr>
          <w:ilvl w:val="0"/>
          <w:numId w:val="49"/>
        </w:numPr>
        <w:spacing w:after="120" w:line="240" w:lineRule="auto"/>
        <w:ind w:left="567" w:hanging="567"/>
        <w:rPr>
          <w:rFonts w:ascii="Times New Roman" w:hAnsi="Times New Roman"/>
          <w:bCs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Zamawiający udostępni na stronie internetowej informacje, o których mowa w art. 253 ust. 2 ustawy Pzp.</w:t>
      </w:r>
    </w:p>
    <w:p w14:paraId="215354B7" w14:textId="0232D057" w:rsidR="00BF4A64" w:rsidRPr="00FE4A6A" w:rsidRDefault="00BF4A64" w:rsidP="00FE4A6A">
      <w:pPr>
        <w:numPr>
          <w:ilvl w:val="0"/>
          <w:numId w:val="49"/>
        </w:numPr>
        <w:spacing w:after="120" w:line="240" w:lineRule="auto"/>
        <w:ind w:left="567" w:hanging="567"/>
        <w:rPr>
          <w:rFonts w:ascii="Times New Roman" w:hAnsi="Times New Roman"/>
          <w:bCs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Przed podpisaniem umowy wykonawca dostarczy Zamawiającemu:</w:t>
      </w:r>
    </w:p>
    <w:p w14:paraId="3BD6F7D5" w14:textId="77777777" w:rsidR="00FE4A6A" w:rsidRDefault="00BF4A64" w:rsidP="00FE4A6A">
      <w:pPr>
        <w:pStyle w:val="Akapitzlist"/>
        <w:numPr>
          <w:ilvl w:val="0"/>
          <w:numId w:val="79"/>
        </w:numPr>
        <w:spacing w:after="60" w:line="240" w:lineRule="auto"/>
        <w:ind w:left="924" w:hanging="357"/>
        <w:contextualSpacing w:val="0"/>
        <w:rPr>
          <w:rFonts w:ascii="Times New Roman" w:hAnsi="Times New Roman"/>
          <w:sz w:val="24"/>
          <w:szCs w:val="24"/>
        </w:rPr>
      </w:pPr>
      <w:r w:rsidRPr="00504A7A">
        <w:rPr>
          <w:rFonts w:ascii="Times New Roman" w:hAnsi="Times New Roman"/>
          <w:sz w:val="24"/>
          <w:szCs w:val="24"/>
        </w:rPr>
        <w:lastRenderedPageBreak/>
        <w:t xml:space="preserve">umowę regulującą współpracę partnerów przy realizacji przedmiotowego zamówienia, </w:t>
      </w:r>
      <w:r w:rsidRPr="00504A7A">
        <w:rPr>
          <w:rFonts w:ascii="Times New Roman" w:hAnsi="Times New Roman"/>
          <w:sz w:val="24"/>
          <w:szCs w:val="24"/>
        </w:rPr>
        <w:br/>
        <w:t>w przypadku, gdy za ofertę najkorzystniejszą uznano ofertę złożoną przez wykonawców ubiegających się wspólnie o udzielenie niniejszego zamówienia (art. 58 ustawy Pzp);</w:t>
      </w:r>
    </w:p>
    <w:p w14:paraId="3662E909" w14:textId="77777777" w:rsidR="00FE4A6A" w:rsidRDefault="00E70D85" w:rsidP="00FE4A6A">
      <w:pPr>
        <w:pStyle w:val="Akapitzlist"/>
        <w:numPr>
          <w:ilvl w:val="0"/>
          <w:numId w:val="79"/>
        </w:numPr>
        <w:spacing w:after="60" w:line="240" w:lineRule="auto"/>
        <w:ind w:left="924" w:hanging="357"/>
        <w:contextualSpacing w:val="0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 xml:space="preserve">szczegółowy </w:t>
      </w:r>
      <w:r w:rsidR="00BF4A64" w:rsidRPr="00FE4A6A">
        <w:rPr>
          <w:rFonts w:ascii="Times New Roman" w:hAnsi="Times New Roman"/>
          <w:sz w:val="24"/>
          <w:szCs w:val="24"/>
        </w:rPr>
        <w:t>kosztorys ofertowy, w celu rozliczenia inwestycji</w:t>
      </w:r>
      <w:r w:rsidR="00FE4A6A">
        <w:rPr>
          <w:rFonts w:ascii="Times New Roman" w:hAnsi="Times New Roman"/>
          <w:sz w:val="24"/>
          <w:szCs w:val="24"/>
        </w:rPr>
        <w:t>;</w:t>
      </w:r>
    </w:p>
    <w:p w14:paraId="6CC4C27F" w14:textId="77777777" w:rsidR="00FE4A6A" w:rsidRDefault="00BF4A64" w:rsidP="00FE4A6A">
      <w:pPr>
        <w:pStyle w:val="Akapitzlist"/>
        <w:numPr>
          <w:ilvl w:val="0"/>
          <w:numId w:val="79"/>
        </w:numPr>
        <w:spacing w:after="60" w:line="240" w:lineRule="auto"/>
        <w:ind w:left="924" w:hanging="357"/>
        <w:contextualSpacing w:val="0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kopię (poświadczoną za zgodność z oryginałem przez wykonawcę) umowy ubezpieczeniowej (ubezpieczenie odpowiedzialności cywilnej), zgodną z § 11 wzoru umowy (</w:t>
      </w:r>
      <w:r w:rsidRPr="00FE4A6A">
        <w:rPr>
          <w:rFonts w:ascii="Times New Roman" w:hAnsi="Times New Roman"/>
          <w:sz w:val="24"/>
          <w:szCs w:val="24"/>
        </w:rPr>
        <w:t>stanowiącym załącznik nr 8 do SWZ);</w:t>
      </w:r>
    </w:p>
    <w:p w14:paraId="259EB3D9" w14:textId="6377249F" w:rsidR="00BF4A64" w:rsidRPr="00FE4A6A" w:rsidRDefault="00BF4A64" w:rsidP="00FE4A6A">
      <w:pPr>
        <w:pStyle w:val="Akapitzlist"/>
        <w:numPr>
          <w:ilvl w:val="0"/>
          <w:numId w:val="79"/>
        </w:numPr>
        <w:spacing w:after="60" w:line="240" w:lineRule="auto"/>
        <w:ind w:left="924" w:hanging="357"/>
        <w:contextualSpacing w:val="0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 xml:space="preserve">dokument stanowiący dowód wniesienia zabezpieczenia należytego wykonania umowy. </w:t>
      </w:r>
    </w:p>
    <w:p w14:paraId="743447FB" w14:textId="77777777" w:rsidR="00FE4A6A" w:rsidRDefault="00BF4A64" w:rsidP="00FE4A6A">
      <w:pPr>
        <w:numPr>
          <w:ilvl w:val="0"/>
          <w:numId w:val="49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Osoby reprezentujące </w:t>
      </w:r>
      <w:r>
        <w:rPr>
          <w:rFonts w:ascii="Times New Roman" w:hAnsi="Times New Roman"/>
          <w:sz w:val="24"/>
          <w:szCs w:val="24"/>
        </w:rPr>
        <w:t>w</w:t>
      </w:r>
      <w:r w:rsidRPr="00F00549">
        <w:rPr>
          <w:rFonts w:ascii="Times New Roman" w:hAnsi="Times New Roman"/>
          <w:sz w:val="24"/>
          <w:szCs w:val="24"/>
        </w:rPr>
        <w:t>ykonawcę przy podpisywaniu umowy powinny posiadać ze sobą dokumenty potwierdzające ich umocowanie do podpisania umowy, o ile umocowanie to nie będzie wynikać z dokumentów załączonych do oferty.</w:t>
      </w:r>
    </w:p>
    <w:p w14:paraId="656EC266" w14:textId="77777777" w:rsidR="00FE4A6A" w:rsidRDefault="00BF4A64" w:rsidP="00FE4A6A">
      <w:pPr>
        <w:numPr>
          <w:ilvl w:val="0"/>
          <w:numId w:val="49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 xml:space="preserve">Zamawiający zawrze umowę w sprawie przedmiotowego zamówienia publicznego, </w:t>
      </w:r>
      <w:r w:rsidRPr="00FE4A6A">
        <w:rPr>
          <w:rFonts w:ascii="Times New Roman" w:hAnsi="Times New Roman"/>
          <w:sz w:val="24"/>
          <w:szCs w:val="24"/>
        </w:rPr>
        <w:br/>
        <w:t>z zastrzeżeniem art. 577 ustawy Pzp, w</w:t>
      </w:r>
      <w:r w:rsidRPr="00FE4A6A">
        <w:rPr>
          <w:rFonts w:ascii="Times New Roman" w:hAnsi="Times New Roman"/>
          <w:bCs/>
          <w:sz w:val="24"/>
          <w:szCs w:val="24"/>
        </w:rPr>
        <w:t xml:space="preserve"> terminie nie krótszym niż 5 dni </w:t>
      </w:r>
      <w:r w:rsidRPr="00FE4A6A">
        <w:rPr>
          <w:rFonts w:ascii="Times New Roman" w:hAnsi="Times New Roman"/>
          <w:sz w:val="24"/>
          <w:szCs w:val="24"/>
        </w:rPr>
        <w:t>od dnia przesłania zawiadomienia o wyborze najkorzystniejszej oferty, jeżeli zawiadomienie to zostało przesłane przy użyciu środków komunikacji elektronicznej, albo 10 dni - jeżeli zostało przesłane w inny sposób.</w:t>
      </w:r>
    </w:p>
    <w:p w14:paraId="523FE084" w14:textId="77777777" w:rsidR="00FE4A6A" w:rsidRDefault="00BF4A64" w:rsidP="00FE4A6A">
      <w:pPr>
        <w:numPr>
          <w:ilvl w:val="0"/>
          <w:numId w:val="49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 xml:space="preserve">Wybrany Wykonawca zostanie wezwany przez Zamawiającego do podpisania umowy zgodnej ze wzorem umowy, załączonym do SWZ (załącznik nr </w:t>
      </w:r>
      <w:r w:rsidR="001C28D6" w:rsidRPr="00FE4A6A">
        <w:rPr>
          <w:rFonts w:ascii="Times New Roman" w:hAnsi="Times New Roman"/>
          <w:sz w:val="24"/>
          <w:szCs w:val="24"/>
        </w:rPr>
        <w:t xml:space="preserve">8 </w:t>
      </w:r>
      <w:r w:rsidRPr="00FE4A6A">
        <w:rPr>
          <w:rFonts w:ascii="Times New Roman" w:hAnsi="Times New Roman"/>
          <w:sz w:val="24"/>
          <w:szCs w:val="24"/>
        </w:rPr>
        <w:t xml:space="preserve">do SWZ). </w:t>
      </w:r>
    </w:p>
    <w:p w14:paraId="4DA8786F" w14:textId="08F40C53" w:rsidR="006B29BE" w:rsidRPr="007A7AA0" w:rsidRDefault="00BF4A64" w:rsidP="007A7AA0">
      <w:pPr>
        <w:numPr>
          <w:ilvl w:val="0"/>
          <w:numId w:val="49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Jeżeli Wykonawca, którego oferta zostanie wybrana, będzie uchylał się od zawarcia umowy, Zamawiający wybierze ofertę najkorzystniejszą spośród pozostałych ofert bez dokonywania ich ponownej oceny, chyba, że wystąpią przesłanki, o których mowa w art. 255 ustawy Pzp.</w:t>
      </w:r>
    </w:p>
    <w:p w14:paraId="53212A1E" w14:textId="75DF53C4" w:rsidR="006B29BE" w:rsidRPr="00F00549" w:rsidRDefault="006B29BE" w:rsidP="006B29BE">
      <w:pPr>
        <w:pStyle w:val="Nagwek1"/>
        <w:shd w:val="clear" w:color="auto" w:fill="CCC0D9"/>
        <w:spacing w:before="0" w:after="240" w:line="240" w:lineRule="auto"/>
        <w:ind w:left="567" w:hanging="567"/>
        <w:rPr>
          <w:rFonts w:ascii="Times New Roman" w:hAnsi="Times New Roman"/>
          <w:sz w:val="24"/>
          <w:szCs w:val="24"/>
        </w:rPr>
      </w:pPr>
      <w:bookmarkStart w:id="41" w:name="_Toc440969220"/>
      <w:r w:rsidRPr="00F00549">
        <w:rPr>
          <w:rFonts w:ascii="Times New Roman" w:hAnsi="Times New Roman"/>
          <w:sz w:val="24"/>
          <w:szCs w:val="24"/>
        </w:rPr>
        <w:t>XV</w:t>
      </w:r>
      <w:r w:rsidR="00D56A8B" w:rsidRPr="00F00549">
        <w:rPr>
          <w:rFonts w:ascii="Times New Roman" w:hAnsi="Times New Roman"/>
          <w:sz w:val="24"/>
          <w:szCs w:val="24"/>
        </w:rPr>
        <w:t>I</w:t>
      </w:r>
      <w:r w:rsidR="003E5C7A">
        <w:rPr>
          <w:rFonts w:ascii="Times New Roman" w:hAnsi="Times New Roman"/>
          <w:sz w:val="24"/>
          <w:szCs w:val="24"/>
        </w:rPr>
        <w:t>I</w:t>
      </w:r>
      <w:r w:rsidRPr="00F00549">
        <w:rPr>
          <w:rFonts w:ascii="Times New Roman" w:hAnsi="Times New Roman"/>
          <w:sz w:val="24"/>
          <w:szCs w:val="24"/>
        </w:rPr>
        <w:t xml:space="preserve">I. </w:t>
      </w:r>
      <w:r w:rsidRPr="00F00549">
        <w:rPr>
          <w:rFonts w:ascii="Times New Roman" w:hAnsi="Times New Roman"/>
          <w:sz w:val="24"/>
          <w:szCs w:val="24"/>
          <w:u w:val="single"/>
        </w:rPr>
        <w:t>ZABEZPIECZENIE NALEŻYTEGO WYKONANIA UMOWY</w:t>
      </w:r>
      <w:bookmarkEnd w:id="41"/>
    </w:p>
    <w:p w14:paraId="3A599B0A" w14:textId="77777777" w:rsidR="006B29BE" w:rsidRPr="00F00549" w:rsidRDefault="006B29BE" w:rsidP="00FE4A6A">
      <w:pPr>
        <w:numPr>
          <w:ilvl w:val="0"/>
          <w:numId w:val="50"/>
        </w:num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wymaga od Wykonawcy, którego oferta zostanie uznana za najkorzystniejszą, wniesienia zabezpieczenia należytego wykonania umowy.</w:t>
      </w:r>
    </w:p>
    <w:p w14:paraId="3ABBDB8A" w14:textId="77777777" w:rsidR="00FE4A6A" w:rsidRDefault="00382776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7F4374D7">
        <w:rPr>
          <w:rFonts w:ascii="Times New Roman" w:hAnsi="Times New Roman"/>
          <w:sz w:val="24"/>
          <w:szCs w:val="24"/>
        </w:rPr>
        <w:t xml:space="preserve">Zabezpieczenie należytego wykonania umowy wynosi </w:t>
      </w:r>
      <w:bookmarkStart w:id="42" w:name="_Hlk61864614"/>
      <w:r w:rsidRPr="7F4374D7">
        <w:rPr>
          <w:rFonts w:ascii="Times New Roman" w:hAnsi="Times New Roman"/>
          <w:sz w:val="24"/>
          <w:szCs w:val="24"/>
        </w:rPr>
        <w:t xml:space="preserve">5% </w:t>
      </w:r>
      <w:bookmarkEnd w:id="42"/>
      <w:r w:rsidRPr="7F4374D7">
        <w:rPr>
          <w:rFonts w:ascii="Times New Roman" w:hAnsi="Times New Roman"/>
          <w:sz w:val="24"/>
          <w:szCs w:val="24"/>
        </w:rPr>
        <w:t xml:space="preserve">ceny brutto podanej w ofercie. </w:t>
      </w:r>
    </w:p>
    <w:p w14:paraId="2A893BD5" w14:textId="7697DB10" w:rsidR="006B29BE" w:rsidRPr="00FE4A6A" w:rsidRDefault="006B29BE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Zabezpieczenie należytego wykonania umowy Wykonawca wnosi przed zawarciem umowy w jednej lub w kilku z następujących form:</w:t>
      </w:r>
    </w:p>
    <w:p w14:paraId="48C02FC0" w14:textId="77777777" w:rsidR="00382776" w:rsidRDefault="006B29BE" w:rsidP="00FE4A6A">
      <w:pPr>
        <w:numPr>
          <w:ilvl w:val="1"/>
          <w:numId w:val="50"/>
        </w:numPr>
        <w:tabs>
          <w:tab w:val="left" w:pos="851"/>
        </w:tabs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w pieniądzu - przelewem na rachunek Zamawiającego, numer </w:t>
      </w:r>
      <w:r w:rsidR="00382776">
        <w:rPr>
          <w:rFonts w:ascii="Times New Roman" w:hAnsi="Times New Roman"/>
          <w:sz w:val="24"/>
          <w:szCs w:val="24"/>
        </w:rPr>
        <w:t>rachunku:</w:t>
      </w:r>
    </w:p>
    <w:p w14:paraId="3688A4B6" w14:textId="77777777" w:rsidR="00F6171A" w:rsidRDefault="00F6171A" w:rsidP="00FE4A6A">
      <w:pPr>
        <w:pStyle w:val="pkt"/>
        <w:spacing w:before="0" w:after="0"/>
        <w:ind w:left="785" w:firstLine="349"/>
        <w:rPr>
          <w:b/>
        </w:rPr>
      </w:pPr>
      <w:r>
        <w:t>Gmina Czerwonak Centrum Rozwoju Kultury Fizycznej „AKWEN” w Czerwonaku</w:t>
      </w:r>
      <w:r w:rsidRPr="7F4374D7">
        <w:rPr>
          <w:b/>
          <w:bCs/>
        </w:rPr>
        <w:t xml:space="preserve"> </w:t>
      </w:r>
    </w:p>
    <w:p w14:paraId="59E7605A" w14:textId="5AC61129" w:rsidR="7F4374D7" w:rsidRDefault="7F4374D7" w:rsidP="00FE4A6A">
      <w:pPr>
        <w:pStyle w:val="pkt"/>
        <w:spacing w:before="0" w:after="120"/>
        <w:ind w:left="782" w:firstLine="352"/>
        <w:rPr>
          <w:b/>
          <w:bCs/>
        </w:rPr>
      </w:pPr>
      <w:r w:rsidRPr="007B4582">
        <w:rPr>
          <w:b/>
          <w:bCs/>
        </w:rPr>
        <w:t>0</w:t>
      </w:r>
      <w:r w:rsidR="006E0FEE">
        <w:rPr>
          <w:b/>
          <w:bCs/>
        </w:rPr>
        <w:t xml:space="preserve">9 1020 4027 0000 </w:t>
      </w:r>
      <w:r w:rsidR="00D824F9">
        <w:rPr>
          <w:b/>
          <w:bCs/>
        </w:rPr>
        <w:t>1902 2134 2155</w:t>
      </w:r>
    </w:p>
    <w:p w14:paraId="05837E80" w14:textId="037BA3BC" w:rsidR="00F6171A" w:rsidRPr="00D33193" w:rsidRDefault="00382776" w:rsidP="00FE4A6A">
      <w:pPr>
        <w:pStyle w:val="pkt"/>
        <w:spacing w:before="0" w:after="120"/>
        <w:ind w:left="1134" w:firstLine="0"/>
      </w:pPr>
      <w:r w:rsidRPr="002A279D">
        <w:t xml:space="preserve">w tytule przelewu należy umieścić informację: </w:t>
      </w:r>
      <w:r w:rsidR="00F6171A" w:rsidRPr="002A279D">
        <w:rPr>
          <w:b/>
          <w:bCs/>
        </w:rPr>
        <w:t>„</w:t>
      </w:r>
      <w:r w:rsidRPr="002A279D">
        <w:rPr>
          <w:b/>
          <w:bCs/>
        </w:rPr>
        <w:t>Zabezpieczenie należytego wykonania umowy w postępowaniu nr</w:t>
      </w:r>
      <w:r w:rsidR="00CB3204" w:rsidRPr="002A279D">
        <w:rPr>
          <w:b/>
          <w:bCs/>
        </w:rPr>
        <w:t xml:space="preserve"> </w:t>
      </w:r>
      <w:r w:rsidR="00C56279" w:rsidRPr="002A279D">
        <w:rPr>
          <w:b/>
          <w:bCs/>
        </w:rPr>
        <w:t>AKW.351.</w:t>
      </w:r>
      <w:r w:rsidR="00807EC3">
        <w:rPr>
          <w:b/>
          <w:bCs/>
        </w:rPr>
        <w:t>5</w:t>
      </w:r>
      <w:r w:rsidR="001B0624">
        <w:rPr>
          <w:b/>
          <w:bCs/>
        </w:rPr>
        <w:t>.</w:t>
      </w:r>
      <w:r w:rsidR="00C56279" w:rsidRPr="002A279D">
        <w:rPr>
          <w:b/>
          <w:bCs/>
        </w:rPr>
        <w:t>202</w:t>
      </w:r>
      <w:r w:rsidR="00936186">
        <w:rPr>
          <w:b/>
          <w:bCs/>
        </w:rPr>
        <w:t>6</w:t>
      </w:r>
      <w:r w:rsidR="00F6171A" w:rsidRPr="002A279D">
        <w:rPr>
          <w:b/>
          <w:bCs/>
        </w:rPr>
        <w:t xml:space="preserve"> </w:t>
      </w:r>
      <w:r w:rsidRPr="002A279D">
        <w:rPr>
          <w:b/>
          <w:bCs/>
        </w:rPr>
        <w:t>pn.</w:t>
      </w:r>
      <w:r w:rsidR="00054DD8" w:rsidRPr="002A279D">
        <w:rPr>
          <w:b/>
          <w:bCs/>
        </w:rPr>
        <w:t xml:space="preserve">: </w:t>
      </w:r>
      <w:r w:rsidR="05E2CD31" w:rsidRPr="002A279D">
        <w:rPr>
          <w:b/>
          <w:bCs/>
        </w:rPr>
        <w:t>„</w:t>
      </w:r>
      <w:r w:rsidR="00936186">
        <w:rPr>
          <w:b/>
          <w:bCs/>
        </w:rPr>
        <w:t xml:space="preserve">Modernizacja </w:t>
      </w:r>
      <w:r w:rsidR="00807EC3">
        <w:rPr>
          <w:b/>
          <w:bCs/>
        </w:rPr>
        <w:t>i przebudowa placu zabaw w Miękowie</w:t>
      </w:r>
      <w:r w:rsidR="005672C2">
        <w:rPr>
          <w:b/>
          <w:bCs/>
        </w:rPr>
        <w:t xml:space="preserve"> II</w:t>
      </w:r>
      <w:r w:rsidR="05E2CD31" w:rsidRPr="002A279D">
        <w:rPr>
          <w:b/>
          <w:bCs/>
        </w:rPr>
        <w:t>”</w:t>
      </w:r>
      <w:r w:rsidR="00F6171A" w:rsidRPr="002A279D">
        <w:rPr>
          <w:b/>
          <w:bCs/>
        </w:rPr>
        <w:t>.</w:t>
      </w:r>
      <w:r w:rsidR="00F6171A">
        <w:t xml:space="preserve"> </w:t>
      </w:r>
      <w:r w:rsidR="00BF4A64">
        <w:t xml:space="preserve"> </w:t>
      </w:r>
    </w:p>
    <w:p w14:paraId="59610B79" w14:textId="3B4544ED" w:rsidR="006B29BE" w:rsidRPr="00F00549" w:rsidRDefault="006B29BE" w:rsidP="00FE4A6A">
      <w:pPr>
        <w:pStyle w:val="Akapitzlist"/>
        <w:numPr>
          <w:ilvl w:val="1"/>
          <w:numId w:val="50"/>
        </w:numPr>
        <w:spacing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CB3204">
        <w:rPr>
          <w:rFonts w:ascii="Times New Roman" w:hAnsi="Times New Roman"/>
          <w:sz w:val="24"/>
          <w:szCs w:val="24"/>
        </w:rPr>
        <w:t xml:space="preserve">poręczeniach bankowych </w:t>
      </w:r>
      <w:r w:rsidRPr="00F00549">
        <w:rPr>
          <w:rFonts w:ascii="Times New Roman" w:hAnsi="Times New Roman"/>
          <w:sz w:val="24"/>
          <w:szCs w:val="24"/>
        </w:rPr>
        <w:t>lub poręczeniach spółdzielczej kasy oszczędnościowo-kredytowej, z tym, że poręczenie kasy jest zawsze poręczeniem pieniężnym,</w:t>
      </w:r>
    </w:p>
    <w:p w14:paraId="7B020DAD" w14:textId="77777777" w:rsidR="006B29BE" w:rsidRPr="00F00549" w:rsidRDefault="006B29BE" w:rsidP="00FE4A6A">
      <w:pPr>
        <w:numPr>
          <w:ilvl w:val="1"/>
          <w:numId w:val="50"/>
        </w:numPr>
        <w:tabs>
          <w:tab w:val="left" w:pos="851"/>
        </w:tabs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gwarancjach bankowych,</w:t>
      </w:r>
    </w:p>
    <w:p w14:paraId="18D39532" w14:textId="77777777" w:rsidR="006B29BE" w:rsidRPr="00F00549" w:rsidRDefault="006B29BE" w:rsidP="00FE4A6A">
      <w:pPr>
        <w:numPr>
          <w:ilvl w:val="1"/>
          <w:numId w:val="50"/>
        </w:numPr>
        <w:tabs>
          <w:tab w:val="left" w:pos="851"/>
        </w:tabs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gwarancjach ubezpieczeniowych,</w:t>
      </w:r>
    </w:p>
    <w:p w14:paraId="080F4FA5" w14:textId="2702B7B7" w:rsidR="006B29BE" w:rsidRPr="00F00549" w:rsidRDefault="006B29BE" w:rsidP="00FE4A6A">
      <w:pPr>
        <w:numPr>
          <w:ilvl w:val="1"/>
          <w:numId w:val="50"/>
        </w:numPr>
        <w:tabs>
          <w:tab w:val="left" w:pos="851"/>
        </w:tabs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poręczeniach udzielanych przez podmioty, o których mowa w art. 6b ust. 5 pkt 2 ustawy z dnia 9</w:t>
      </w:r>
      <w:r w:rsidR="009906AA" w:rsidRPr="00F00549">
        <w:rPr>
          <w:rFonts w:ascii="Times New Roman" w:hAnsi="Times New Roman"/>
          <w:sz w:val="24"/>
          <w:szCs w:val="24"/>
        </w:rPr>
        <w:t>.11.</w:t>
      </w:r>
      <w:r w:rsidRPr="00F00549">
        <w:rPr>
          <w:rFonts w:ascii="Times New Roman" w:hAnsi="Times New Roman"/>
          <w:sz w:val="24"/>
          <w:szCs w:val="24"/>
        </w:rPr>
        <w:t>2000 r. o utworzeniu Polskiej Agencji Rozwoju Przedsiębiorczości (tj. Dz. U. z 20</w:t>
      </w:r>
      <w:r w:rsidR="00B929DD">
        <w:rPr>
          <w:rFonts w:ascii="Times New Roman" w:hAnsi="Times New Roman"/>
          <w:sz w:val="24"/>
          <w:szCs w:val="24"/>
        </w:rPr>
        <w:t>25</w:t>
      </w:r>
      <w:r w:rsidRPr="00F00549">
        <w:rPr>
          <w:rFonts w:ascii="Times New Roman" w:hAnsi="Times New Roman"/>
          <w:sz w:val="24"/>
          <w:szCs w:val="24"/>
        </w:rPr>
        <w:t xml:space="preserve"> r., poz. </w:t>
      </w:r>
      <w:r w:rsidR="00B929DD">
        <w:rPr>
          <w:rFonts w:ascii="Times New Roman" w:hAnsi="Times New Roman"/>
          <w:sz w:val="24"/>
          <w:szCs w:val="24"/>
        </w:rPr>
        <w:t>98</w:t>
      </w:r>
      <w:r w:rsidR="009906AA" w:rsidRPr="00F00549">
        <w:rPr>
          <w:rFonts w:ascii="Times New Roman" w:hAnsi="Times New Roman"/>
          <w:sz w:val="24"/>
          <w:szCs w:val="24"/>
        </w:rPr>
        <w:t xml:space="preserve"> ze zm.</w:t>
      </w:r>
      <w:r w:rsidRPr="00F00549">
        <w:rPr>
          <w:rFonts w:ascii="Times New Roman" w:hAnsi="Times New Roman"/>
          <w:sz w:val="24"/>
          <w:szCs w:val="24"/>
        </w:rPr>
        <w:t>).</w:t>
      </w:r>
    </w:p>
    <w:p w14:paraId="570F0EB5" w14:textId="77777777" w:rsidR="00FE4A6A" w:rsidRDefault="006B29BE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Zamawiający nie wyraża zgody na wniesienie zabezpieczenia należytego wykonania umowy w formach wskazanych w art. </w:t>
      </w:r>
      <w:r w:rsidR="009906AA" w:rsidRPr="00F00549">
        <w:rPr>
          <w:rFonts w:ascii="Times New Roman" w:hAnsi="Times New Roman"/>
          <w:sz w:val="24"/>
          <w:szCs w:val="24"/>
        </w:rPr>
        <w:t>450</w:t>
      </w:r>
      <w:r w:rsidRPr="00F00549">
        <w:rPr>
          <w:rFonts w:ascii="Times New Roman" w:hAnsi="Times New Roman"/>
          <w:sz w:val="24"/>
          <w:szCs w:val="24"/>
        </w:rPr>
        <w:t xml:space="preserve"> ust. 2 ustawy Pzp.</w:t>
      </w:r>
    </w:p>
    <w:p w14:paraId="304B26AF" w14:textId="77777777" w:rsidR="00FE4A6A" w:rsidRDefault="006B29BE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 xml:space="preserve">Zabezpieczenie należytego wykonania umowy wniesione w formie gwarancji lub poręczeń powinny w swej treści mieć wymienionych wszystkich </w:t>
      </w:r>
      <w:r w:rsidR="009906AA" w:rsidRPr="00FE4A6A">
        <w:rPr>
          <w:rFonts w:ascii="Times New Roman" w:hAnsi="Times New Roman"/>
          <w:sz w:val="24"/>
          <w:szCs w:val="24"/>
        </w:rPr>
        <w:t>w</w:t>
      </w:r>
      <w:r w:rsidRPr="00FE4A6A">
        <w:rPr>
          <w:rFonts w:ascii="Times New Roman" w:hAnsi="Times New Roman"/>
          <w:sz w:val="24"/>
          <w:szCs w:val="24"/>
        </w:rPr>
        <w:t xml:space="preserve">ykonawców wspólnie </w:t>
      </w:r>
      <w:r w:rsidRPr="00FE4A6A">
        <w:rPr>
          <w:rFonts w:ascii="Times New Roman" w:hAnsi="Times New Roman"/>
          <w:sz w:val="24"/>
          <w:szCs w:val="24"/>
        </w:rPr>
        <w:lastRenderedPageBreak/>
        <w:t xml:space="preserve">ubiegających się o udzielenie zamówienia publicznego, tj. członków konsorcjum/spółki cywilnej. </w:t>
      </w:r>
    </w:p>
    <w:p w14:paraId="3C55CCAD" w14:textId="77777777" w:rsidR="00FE4A6A" w:rsidRDefault="006B29BE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 xml:space="preserve">Treść dokumentu zabezpieczenia należytego wykonania umowy przedstawiona przez </w:t>
      </w:r>
      <w:r w:rsidR="009906AA" w:rsidRPr="00FE4A6A">
        <w:rPr>
          <w:rFonts w:ascii="Times New Roman" w:hAnsi="Times New Roman"/>
          <w:sz w:val="24"/>
          <w:szCs w:val="24"/>
        </w:rPr>
        <w:t>w</w:t>
      </w:r>
      <w:r w:rsidRPr="00FE4A6A">
        <w:rPr>
          <w:rFonts w:ascii="Times New Roman" w:hAnsi="Times New Roman"/>
          <w:sz w:val="24"/>
          <w:szCs w:val="24"/>
        </w:rPr>
        <w:t>ykonawcę, w innej formie niż w pieniądzu, podlega akceptacji Zamawiającego przed podpisaniem umowy.</w:t>
      </w:r>
      <w:r w:rsidR="00D21B2D" w:rsidRPr="00FE4A6A">
        <w:rPr>
          <w:rFonts w:ascii="Times New Roman" w:hAnsi="Times New Roman"/>
          <w:sz w:val="24"/>
          <w:szCs w:val="24"/>
        </w:rPr>
        <w:t xml:space="preserve"> </w:t>
      </w:r>
    </w:p>
    <w:p w14:paraId="4FE860B4" w14:textId="77777777" w:rsidR="00FE4A6A" w:rsidRDefault="006B29BE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Zabezpieczenia należytego wykonania umowy</w:t>
      </w:r>
      <w:r w:rsidR="00F6171A" w:rsidRPr="00FE4A6A">
        <w:rPr>
          <w:rFonts w:ascii="Times New Roman" w:hAnsi="Times New Roman"/>
          <w:sz w:val="24"/>
          <w:szCs w:val="24"/>
        </w:rPr>
        <w:t>, w innej formie niż w pieniądzu,</w:t>
      </w:r>
      <w:r w:rsidRPr="00FE4A6A">
        <w:rPr>
          <w:rFonts w:ascii="Times New Roman" w:hAnsi="Times New Roman"/>
          <w:sz w:val="24"/>
          <w:szCs w:val="24"/>
        </w:rPr>
        <w:t xml:space="preserve"> będą zawierały klauzulę, że gwarant/poręczyciel zobowiązuje się dokonać wypłaty do wysokości sumy gwarancyjnej na pierwsze pisemne żądanie Zamawiającego – nieodwołalnie, bezwarunkowo i bezzwłocznie</w:t>
      </w:r>
      <w:r w:rsidR="00F6171A" w:rsidRPr="00FE4A6A">
        <w:rPr>
          <w:rFonts w:ascii="Times New Roman" w:hAnsi="Times New Roman"/>
          <w:sz w:val="24"/>
          <w:szCs w:val="24"/>
        </w:rPr>
        <w:t>,</w:t>
      </w:r>
      <w:r w:rsidRPr="00FE4A6A">
        <w:rPr>
          <w:rFonts w:ascii="Times New Roman" w:hAnsi="Times New Roman"/>
          <w:sz w:val="24"/>
          <w:szCs w:val="24"/>
        </w:rPr>
        <w:t xml:space="preserve"> w terminie maksymalnie 30 dni, bez konieczności jego uzasadnienia.</w:t>
      </w:r>
    </w:p>
    <w:p w14:paraId="535A6E46" w14:textId="77777777" w:rsidR="00FE4A6A" w:rsidRDefault="00050C89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Zabezpieczeni</w:t>
      </w:r>
      <w:r w:rsidR="00F6171A" w:rsidRPr="00FE4A6A">
        <w:rPr>
          <w:rFonts w:ascii="Times New Roman" w:hAnsi="Times New Roman"/>
          <w:sz w:val="24"/>
          <w:szCs w:val="24"/>
        </w:rPr>
        <w:t>a</w:t>
      </w:r>
      <w:r w:rsidRPr="00FE4A6A">
        <w:rPr>
          <w:rFonts w:ascii="Times New Roman" w:hAnsi="Times New Roman"/>
          <w:sz w:val="24"/>
          <w:szCs w:val="24"/>
        </w:rPr>
        <w:t xml:space="preserve"> należytego wykonania umowy, w innej formie niż w pieniądzu, </w:t>
      </w:r>
      <w:r w:rsidR="00150FB0" w:rsidRPr="00FE4A6A">
        <w:rPr>
          <w:rFonts w:ascii="Times New Roman" w:hAnsi="Times New Roman"/>
          <w:sz w:val="24"/>
          <w:szCs w:val="24"/>
        </w:rPr>
        <w:t>będą</w:t>
      </w:r>
      <w:r w:rsidRPr="00FE4A6A">
        <w:rPr>
          <w:rFonts w:ascii="Times New Roman" w:hAnsi="Times New Roman"/>
          <w:sz w:val="24"/>
          <w:szCs w:val="24"/>
        </w:rPr>
        <w:t xml:space="preserve"> zawiera</w:t>
      </w:r>
      <w:r w:rsidR="00150FB0" w:rsidRPr="00FE4A6A">
        <w:rPr>
          <w:rFonts w:ascii="Times New Roman" w:hAnsi="Times New Roman"/>
          <w:sz w:val="24"/>
          <w:szCs w:val="24"/>
        </w:rPr>
        <w:t>ły</w:t>
      </w:r>
      <w:r w:rsidRPr="00FE4A6A">
        <w:rPr>
          <w:rFonts w:ascii="Times New Roman" w:hAnsi="Times New Roman"/>
          <w:sz w:val="24"/>
          <w:szCs w:val="24"/>
        </w:rPr>
        <w:t xml:space="preserve"> klauzulę, że wszelkie spory dotyczące realizacji zabezpieczenia rozstrzygane będą w oparciu o przepisy prawa polskiego, przez sądy powszechne właściwe dla siedziby Zamawiającego (beneficjenta zabezpieczenia).</w:t>
      </w:r>
    </w:p>
    <w:p w14:paraId="4F78CD81" w14:textId="77777777" w:rsidR="00FE4A6A" w:rsidRDefault="006B29BE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Jeżeli zabezpieczenie wniesiono w pieniądzu, Zamawiający przechowuje je na oprocentowanym rachunku bankowym. Zamawiający zwraca zabezpieczenie wniesione w pieniądzu z odsetkami wynikającymi z umowy rachunku bankowego, na którym było ono przechowywane, pomniejszone o koszt prowadzenia tego rachunku oraz koszt prowizji bankowej za przelew pieniędzy na rachunek bankowy Wykonawcy.</w:t>
      </w:r>
    </w:p>
    <w:p w14:paraId="187521FD" w14:textId="77777777" w:rsidR="00FE4A6A" w:rsidRDefault="006B29BE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W przypadku wniesienia wadium w pieniądzu wykonawca może wyrazić zgodę na zaliczenie kwoty wadium na poczet zabezpieczenia.</w:t>
      </w:r>
    </w:p>
    <w:p w14:paraId="193F8BF0" w14:textId="01D29633" w:rsidR="006B29BE" w:rsidRDefault="006B29BE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 xml:space="preserve">W trakcie realizacji umowy </w:t>
      </w:r>
      <w:r w:rsidR="001C6177" w:rsidRPr="00FE4A6A">
        <w:rPr>
          <w:rFonts w:ascii="Times New Roman" w:hAnsi="Times New Roman"/>
          <w:sz w:val="24"/>
          <w:szCs w:val="24"/>
        </w:rPr>
        <w:t>w</w:t>
      </w:r>
      <w:r w:rsidRPr="00FE4A6A">
        <w:rPr>
          <w:rFonts w:ascii="Times New Roman" w:hAnsi="Times New Roman"/>
          <w:sz w:val="24"/>
          <w:szCs w:val="24"/>
        </w:rPr>
        <w:t xml:space="preserve">ykonawca może dokonać zmiany formy zabezpieczenia na jedną lub kilka form, o których mowa w </w:t>
      </w:r>
      <w:r w:rsidR="001C6177" w:rsidRPr="00FE4A6A">
        <w:rPr>
          <w:rFonts w:ascii="Times New Roman" w:hAnsi="Times New Roman"/>
          <w:sz w:val="24"/>
          <w:szCs w:val="24"/>
        </w:rPr>
        <w:t>us</w:t>
      </w:r>
      <w:r w:rsidRPr="00FE4A6A">
        <w:rPr>
          <w:rFonts w:ascii="Times New Roman" w:hAnsi="Times New Roman"/>
          <w:sz w:val="24"/>
          <w:szCs w:val="24"/>
        </w:rPr>
        <w:t>t 3</w:t>
      </w:r>
      <w:r w:rsidR="00FE4A6A">
        <w:rPr>
          <w:rFonts w:ascii="Times New Roman" w:hAnsi="Times New Roman"/>
          <w:sz w:val="24"/>
          <w:szCs w:val="24"/>
        </w:rPr>
        <w:t>.</w:t>
      </w:r>
    </w:p>
    <w:p w14:paraId="62059F33" w14:textId="5AD69D54" w:rsidR="00714719" w:rsidRPr="00FE4A6A" w:rsidRDefault="00714719" w:rsidP="00FE4A6A">
      <w:pPr>
        <w:numPr>
          <w:ilvl w:val="0"/>
          <w:numId w:val="50"/>
        </w:numPr>
        <w:spacing w:after="120" w:line="240" w:lineRule="auto"/>
        <w:ind w:left="567" w:hanging="567"/>
        <w:rPr>
          <w:rFonts w:ascii="Times New Roman" w:hAnsi="Times New Roman"/>
          <w:sz w:val="28"/>
          <w:szCs w:val="28"/>
        </w:rPr>
      </w:pPr>
      <w:r w:rsidRPr="00FE4A6A">
        <w:rPr>
          <w:rFonts w:ascii="Times New Roman" w:hAnsi="Times New Roman"/>
          <w:bCs/>
          <w:sz w:val="24"/>
          <w:szCs w:val="24"/>
        </w:rPr>
        <w:t>Zamawiający zaznacza</w:t>
      </w:r>
      <w:r w:rsidRPr="00FE4A6A">
        <w:rPr>
          <w:rFonts w:ascii="Times New Roman" w:hAnsi="Times New Roman"/>
          <w:sz w:val="24"/>
          <w:szCs w:val="24"/>
        </w:rPr>
        <w:t xml:space="preserve">, że treść projektu umowy (stanowiącego załącznik nr </w:t>
      </w:r>
      <w:r w:rsidR="005D34DF" w:rsidRPr="00FE4A6A">
        <w:rPr>
          <w:rFonts w:ascii="Times New Roman" w:hAnsi="Times New Roman"/>
          <w:sz w:val="24"/>
          <w:szCs w:val="24"/>
        </w:rPr>
        <w:t>8</w:t>
      </w:r>
      <w:r w:rsidRPr="00FE4A6A">
        <w:rPr>
          <w:rFonts w:ascii="Times New Roman" w:hAnsi="Times New Roman"/>
          <w:sz w:val="24"/>
          <w:szCs w:val="24"/>
        </w:rPr>
        <w:t xml:space="preserve"> do SWZ) przedstawia również regulacje związane z zabezpieczeniem należytego wykonania umowy.</w:t>
      </w:r>
    </w:p>
    <w:p w14:paraId="7F59306A" w14:textId="563709A4" w:rsidR="006B29BE" w:rsidRPr="00592A82" w:rsidRDefault="006B29BE" w:rsidP="00D21B2D">
      <w:pPr>
        <w:pStyle w:val="Nagwek1"/>
        <w:shd w:val="clear" w:color="auto" w:fill="CCC0D9"/>
        <w:spacing w:before="360" w:after="24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592A82">
        <w:rPr>
          <w:rFonts w:ascii="Times New Roman" w:hAnsi="Times New Roman"/>
          <w:sz w:val="24"/>
          <w:szCs w:val="24"/>
        </w:rPr>
        <w:t>X</w:t>
      </w:r>
      <w:r w:rsidR="005364B1" w:rsidRPr="00592A82">
        <w:rPr>
          <w:rFonts w:ascii="Times New Roman" w:hAnsi="Times New Roman"/>
          <w:sz w:val="24"/>
          <w:szCs w:val="24"/>
        </w:rPr>
        <w:t>IX</w:t>
      </w:r>
      <w:r w:rsidRPr="00592A82">
        <w:rPr>
          <w:rFonts w:ascii="Times New Roman" w:hAnsi="Times New Roman"/>
          <w:sz w:val="24"/>
          <w:szCs w:val="24"/>
        </w:rPr>
        <w:t xml:space="preserve">. </w:t>
      </w:r>
      <w:r w:rsidRPr="00592A82">
        <w:rPr>
          <w:rFonts w:ascii="Times New Roman" w:hAnsi="Times New Roman"/>
          <w:sz w:val="24"/>
          <w:szCs w:val="24"/>
          <w:u w:val="single"/>
        </w:rPr>
        <w:t>WADIUM</w:t>
      </w:r>
    </w:p>
    <w:p w14:paraId="0DD7A970" w14:textId="3C9A5287" w:rsidR="00FB792D" w:rsidRPr="00F00549" w:rsidRDefault="00FB792D" w:rsidP="00FE4A6A">
      <w:pPr>
        <w:pStyle w:val="Tekstpodstawowy"/>
        <w:widowControl w:val="0"/>
        <w:numPr>
          <w:ilvl w:val="0"/>
          <w:numId w:val="51"/>
        </w:numPr>
        <w:spacing w:line="240" w:lineRule="auto"/>
        <w:ind w:left="567" w:hanging="567"/>
        <w:rPr>
          <w:rFonts w:ascii="Times New Roman" w:hAnsi="Times New Roman"/>
          <w:sz w:val="24"/>
          <w:szCs w:val="24"/>
        </w:rPr>
      </w:pPr>
      <w:bookmarkStart w:id="43" w:name="_Toc440969221"/>
      <w:bookmarkStart w:id="44" w:name="_Toc264373045"/>
      <w:r w:rsidRPr="00F00549">
        <w:rPr>
          <w:rFonts w:ascii="Times New Roman" w:hAnsi="Times New Roman"/>
          <w:sz w:val="24"/>
          <w:szCs w:val="24"/>
        </w:rPr>
        <w:t>Zamawiający wymaga wniesienia wadium.</w:t>
      </w:r>
    </w:p>
    <w:p w14:paraId="7E9DB624" w14:textId="71F58C64" w:rsidR="00760CFE" w:rsidRPr="00137527" w:rsidRDefault="00FB792D" w:rsidP="00FE4A6A">
      <w:pPr>
        <w:pStyle w:val="Akapitzlist"/>
        <w:numPr>
          <w:ilvl w:val="0"/>
          <w:numId w:val="51"/>
        </w:numPr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137527">
        <w:rPr>
          <w:rFonts w:ascii="Times New Roman" w:hAnsi="Times New Roman"/>
          <w:sz w:val="24"/>
          <w:szCs w:val="24"/>
        </w:rPr>
        <w:t>Każdy wykonawca zobowiązany jest wnieść wadium, na cały okre</w:t>
      </w:r>
      <w:r w:rsidR="00760CFE" w:rsidRPr="00137527">
        <w:rPr>
          <w:rFonts w:ascii="Times New Roman" w:hAnsi="Times New Roman"/>
          <w:sz w:val="24"/>
          <w:szCs w:val="24"/>
        </w:rPr>
        <w:t xml:space="preserve">s związania ofertą, w wysokości </w:t>
      </w:r>
      <w:r w:rsidR="00807EC3">
        <w:rPr>
          <w:rFonts w:ascii="Times New Roman" w:hAnsi="Times New Roman"/>
          <w:sz w:val="24"/>
          <w:szCs w:val="24"/>
        </w:rPr>
        <w:t>5</w:t>
      </w:r>
      <w:r w:rsidR="00E9760F" w:rsidRPr="00137527">
        <w:rPr>
          <w:rFonts w:ascii="Times New Roman" w:hAnsi="Times New Roman"/>
          <w:sz w:val="24"/>
          <w:szCs w:val="24"/>
        </w:rPr>
        <w:t>.</w:t>
      </w:r>
      <w:r w:rsidR="001517B1">
        <w:rPr>
          <w:rFonts w:ascii="Times New Roman" w:hAnsi="Times New Roman"/>
          <w:sz w:val="24"/>
          <w:szCs w:val="24"/>
        </w:rPr>
        <w:t>0</w:t>
      </w:r>
      <w:r w:rsidR="00E9760F" w:rsidRPr="00137527">
        <w:rPr>
          <w:rFonts w:ascii="Times New Roman" w:hAnsi="Times New Roman"/>
          <w:sz w:val="24"/>
          <w:szCs w:val="24"/>
        </w:rPr>
        <w:t>00,00</w:t>
      </w:r>
      <w:r w:rsidR="008C348E" w:rsidRPr="00137527">
        <w:rPr>
          <w:rFonts w:ascii="Times New Roman" w:hAnsi="Times New Roman"/>
          <w:sz w:val="24"/>
          <w:szCs w:val="24"/>
        </w:rPr>
        <w:t xml:space="preserve"> zł (słownie złotych:</w:t>
      </w:r>
      <w:r w:rsidR="002A279D" w:rsidRPr="00137527">
        <w:rPr>
          <w:rFonts w:ascii="Times New Roman" w:hAnsi="Times New Roman"/>
          <w:sz w:val="24"/>
          <w:szCs w:val="24"/>
        </w:rPr>
        <w:t xml:space="preserve"> </w:t>
      </w:r>
      <w:r w:rsidR="00807EC3">
        <w:rPr>
          <w:rFonts w:ascii="Times New Roman" w:hAnsi="Times New Roman"/>
          <w:sz w:val="24"/>
          <w:szCs w:val="24"/>
        </w:rPr>
        <w:t>pięć</w:t>
      </w:r>
      <w:r w:rsidR="00C5684A">
        <w:rPr>
          <w:rFonts w:ascii="Times New Roman" w:hAnsi="Times New Roman"/>
          <w:sz w:val="24"/>
          <w:szCs w:val="24"/>
        </w:rPr>
        <w:t xml:space="preserve"> tysi</w:t>
      </w:r>
      <w:r w:rsidR="00A05953">
        <w:rPr>
          <w:rFonts w:ascii="Times New Roman" w:hAnsi="Times New Roman"/>
          <w:sz w:val="24"/>
          <w:szCs w:val="24"/>
        </w:rPr>
        <w:t>ęcy</w:t>
      </w:r>
      <w:r w:rsidR="002106E9">
        <w:rPr>
          <w:rFonts w:ascii="Times New Roman" w:hAnsi="Times New Roman"/>
          <w:sz w:val="24"/>
          <w:szCs w:val="24"/>
        </w:rPr>
        <w:t xml:space="preserve"> </w:t>
      </w:r>
      <w:r w:rsidR="008C348E" w:rsidRPr="00137527">
        <w:rPr>
          <w:rFonts w:ascii="Times New Roman" w:hAnsi="Times New Roman"/>
          <w:sz w:val="24"/>
          <w:szCs w:val="24"/>
        </w:rPr>
        <w:t>00/</w:t>
      </w:r>
      <w:r w:rsidR="002A279D" w:rsidRPr="00137527">
        <w:rPr>
          <w:rFonts w:ascii="Times New Roman" w:hAnsi="Times New Roman"/>
          <w:sz w:val="24"/>
          <w:szCs w:val="24"/>
        </w:rPr>
        <w:t>1</w:t>
      </w:r>
      <w:r w:rsidR="008C348E" w:rsidRPr="00137527">
        <w:rPr>
          <w:rFonts w:ascii="Times New Roman" w:hAnsi="Times New Roman"/>
          <w:sz w:val="24"/>
          <w:szCs w:val="24"/>
        </w:rPr>
        <w:t>00)</w:t>
      </w:r>
      <w:r w:rsidR="00150FB0" w:rsidRPr="00137527">
        <w:rPr>
          <w:rFonts w:ascii="Times New Roman" w:hAnsi="Times New Roman"/>
          <w:sz w:val="24"/>
          <w:szCs w:val="24"/>
        </w:rPr>
        <w:t xml:space="preserve">. </w:t>
      </w:r>
    </w:p>
    <w:p w14:paraId="02D3D3BA" w14:textId="77777777" w:rsidR="00FB792D" w:rsidRPr="00F00549" w:rsidRDefault="00FB792D" w:rsidP="00FE4A6A">
      <w:pPr>
        <w:numPr>
          <w:ilvl w:val="0"/>
          <w:numId w:val="67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  <w:lang w:eastAsia="ar-SA"/>
        </w:rPr>
      </w:pPr>
      <w:r w:rsidRPr="00F00549">
        <w:rPr>
          <w:rFonts w:ascii="Times New Roman" w:hAnsi="Times New Roman"/>
          <w:sz w:val="24"/>
          <w:szCs w:val="24"/>
          <w:lang w:eastAsia="ar-SA"/>
        </w:rPr>
        <w:t>Wadium może być wnoszone w jednej lub kilku następujących formach:</w:t>
      </w:r>
    </w:p>
    <w:p w14:paraId="3169F1AE" w14:textId="77777777" w:rsidR="00FE4A6A" w:rsidRDefault="00FB792D" w:rsidP="00FE4A6A">
      <w:pPr>
        <w:numPr>
          <w:ilvl w:val="1"/>
          <w:numId w:val="6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pieniądzu;</w:t>
      </w:r>
    </w:p>
    <w:p w14:paraId="0A37B2BC" w14:textId="77777777" w:rsidR="00FE4A6A" w:rsidRDefault="00FB792D" w:rsidP="00FE4A6A">
      <w:pPr>
        <w:numPr>
          <w:ilvl w:val="1"/>
          <w:numId w:val="6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gwarancjach bankowych;</w:t>
      </w:r>
    </w:p>
    <w:p w14:paraId="12A47D1C" w14:textId="77777777" w:rsidR="00FE4A6A" w:rsidRDefault="00FB792D" w:rsidP="00FE4A6A">
      <w:pPr>
        <w:numPr>
          <w:ilvl w:val="1"/>
          <w:numId w:val="6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gwarancjach ubezpieczeniowych;</w:t>
      </w:r>
    </w:p>
    <w:p w14:paraId="246144B2" w14:textId="7A89C701" w:rsidR="00FB792D" w:rsidRPr="00FE4A6A" w:rsidRDefault="00FB792D" w:rsidP="00FE4A6A">
      <w:pPr>
        <w:numPr>
          <w:ilvl w:val="1"/>
          <w:numId w:val="6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poręczeniach udzielanych przez podmioty, o których mowa w art. 6 b ust. 5 pkt 2 ustawy z dnia 9.11.2000 r. o utworzeniu Polskiej Agencji Rozwoju Przedsiębiorczości (Dz. U.</w:t>
      </w:r>
      <w:r w:rsidRPr="00FE4A6A">
        <w:rPr>
          <w:rFonts w:ascii="Times New Roman" w:hAnsi="Times New Roman"/>
          <w:i/>
          <w:sz w:val="24"/>
          <w:szCs w:val="24"/>
        </w:rPr>
        <w:t xml:space="preserve"> </w:t>
      </w:r>
      <w:r w:rsidRPr="00FE4A6A">
        <w:rPr>
          <w:rFonts w:ascii="Times New Roman" w:hAnsi="Times New Roman"/>
          <w:iCs/>
          <w:sz w:val="24"/>
          <w:szCs w:val="24"/>
        </w:rPr>
        <w:t>z 20</w:t>
      </w:r>
      <w:r w:rsidR="00321B36" w:rsidRPr="00FE4A6A">
        <w:rPr>
          <w:rFonts w:ascii="Times New Roman" w:hAnsi="Times New Roman"/>
          <w:iCs/>
          <w:sz w:val="24"/>
          <w:szCs w:val="24"/>
        </w:rPr>
        <w:t>25</w:t>
      </w:r>
      <w:r w:rsidRPr="00FE4A6A">
        <w:rPr>
          <w:rFonts w:ascii="Times New Roman" w:hAnsi="Times New Roman"/>
          <w:iCs/>
          <w:sz w:val="24"/>
          <w:szCs w:val="24"/>
        </w:rPr>
        <w:t xml:space="preserve"> r., </w:t>
      </w:r>
      <w:r w:rsidRPr="00FE4A6A">
        <w:rPr>
          <w:rFonts w:ascii="Times New Roman" w:hAnsi="Times New Roman"/>
          <w:sz w:val="24"/>
          <w:szCs w:val="24"/>
        </w:rPr>
        <w:t xml:space="preserve">poz. </w:t>
      </w:r>
      <w:r w:rsidR="00321B36" w:rsidRPr="00FE4A6A">
        <w:rPr>
          <w:rFonts w:ascii="Times New Roman" w:hAnsi="Times New Roman"/>
          <w:sz w:val="24"/>
          <w:szCs w:val="24"/>
        </w:rPr>
        <w:t>98</w:t>
      </w:r>
      <w:r w:rsidRPr="00FE4A6A">
        <w:rPr>
          <w:rFonts w:ascii="Times New Roman" w:hAnsi="Times New Roman"/>
          <w:sz w:val="24"/>
          <w:szCs w:val="24"/>
        </w:rPr>
        <w:t xml:space="preserve"> ze zm.).</w:t>
      </w:r>
      <w:r w:rsidR="003163C2" w:rsidRPr="00FE4A6A">
        <w:rPr>
          <w:rFonts w:ascii="Times New Roman" w:hAnsi="Times New Roman"/>
          <w:sz w:val="24"/>
          <w:szCs w:val="24"/>
        </w:rPr>
        <w:t xml:space="preserve"> </w:t>
      </w:r>
    </w:p>
    <w:p w14:paraId="03CFAF59" w14:textId="77777777" w:rsidR="00FE4A6A" w:rsidRDefault="00FB792D" w:rsidP="00FE4A6A">
      <w:pPr>
        <w:numPr>
          <w:ilvl w:val="0"/>
          <w:numId w:val="67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  <w:lang w:eastAsia="ar-SA"/>
        </w:rPr>
      </w:pPr>
      <w:r w:rsidRPr="00F00549">
        <w:rPr>
          <w:rFonts w:ascii="Times New Roman" w:hAnsi="Times New Roman"/>
          <w:sz w:val="24"/>
          <w:szCs w:val="24"/>
          <w:lang w:eastAsia="ar-SA"/>
        </w:rPr>
        <w:t xml:space="preserve">Gwarancja bankowa, gwarancja ubezpieczeniowa, poręczenie winny zostać złożone w formie dokumentu elektronicznego oryginalnego, podpisanego kwalifikowanym podpisem elektronicznym. Dokument wadialny powinien być wystawiony na Zamawiającego jako beneficjenta gwarancji, mieć formę oświadczenia bezwarunkowego, nieodwołalnego </w:t>
      </w:r>
      <w:r w:rsidR="00150FB0">
        <w:rPr>
          <w:rFonts w:ascii="Times New Roman" w:hAnsi="Times New Roman"/>
          <w:sz w:val="24"/>
          <w:szCs w:val="24"/>
          <w:lang w:eastAsia="ar-SA"/>
        </w:rPr>
        <w:br/>
      </w:r>
      <w:r w:rsidRPr="00F00549">
        <w:rPr>
          <w:rFonts w:ascii="Times New Roman" w:hAnsi="Times New Roman"/>
          <w:sz w:val="24"/>
          <w:szCs w:val="24"/>
          <w:lang w:eastAsia="ar-SA"/>
        </w:rPr>
        <w:t xml:space="preserve">i płatnego na pierwsze pisemne żądanie Zamawiającego. Dokument </w:t>
      </w:r>
      <w:r>
        <w:rPr>
          <w:rFonts w:ascii="Times New Roman" w:hAnsi="Times New Roman"/>
          <w:sz w:val="24"/>
          <w:szCs w:val="24"/>
          <w:lang w:eastAsia="ar-SA"/>
        </w:rPr>
        <w:t>wadialny</w:t>
      </w:r>
      <w:r w:rsidRPr="00F00549">
        <w:rPr>
          <w:rFonts w:ascii="Times New Roman" w:hAnsi="Times New Roman"/>
          <w:sz w:val="24"/>
          <w:szCs w:val="24"/>
          <w:lang w:eastAsia="ar-SA"/>
        </w:rPr>
        <w:t xml:space="preserve"> powinien wskazywać wszystkie przesłanki zatrzymania wadium wskazane w art. 98 ust. 6 ustawy Pzp.</w:t>
      </w:r>
    </w:p>
    <w:p w14:paraId="48484066" w14:textId="77777777" w:rsidR="00FE4A6A" w:rsidRDefault="00FB792D" w:rsidP="00FE4A6A">
      <w:pPr>
        <w:numPr>
          <w:ilvl w:val="0"/>
          <w:numId w:val="67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  <w:lang w:eastAsia="ar-SA"/>
        </w:rPr>
      </w:pPr>
      <w:r w:rsidRPr="00FE4A6A">
        <w:rPr>
          <w:rFonts w:ascii="Times New Roman" w:hAnsi="Times New Roman"/>
          <w:sz w:val="24"/>
          <w:szCs w:val="24"/>
        </w:rPr>
        <w:t xml:space="preserve">Oryginał wadium, sporządzony w postaci dokumentu elektronicznego podpisanego kwalifikowanym podpisem elektronicznym przez wystawcę dokumentu, nie może zawierać </w:t>
      </w:r>
      <w:r w:rsidRPr="00FE4A6A">
        <w:rPr>
          <w:rFonts w:ascii="Times New Roman" w:hAnsi="Times New Roman"/>
          <w:sz w:val="24"/>
          <w:szCs w:val="24"/>
        </w:rPr>
        <w:lastRenderedPageBreak/>
        <w:t xml:space="preserve">postanowień uzależniających jego dalsze obowiązywanie od zwrotu oryginału dokumentu gwarancyjnego do wystawcy. </w:t>
      </w:r>
    </w:p>
    <w:p w14:paraId="612C964E" w14:textId="13553E6B" w:rsidR="00FB792D" w:rsidRPr="00FE4A6A" w:rsidRDefault="00FB792D" w:rsidP="00FE4A6A">
      <w:pPr>
        <w:numPr>
          <w:ilvl w:val="0"/>
          <w:numId w:val="67"/>
        </w:numPr>
        <w:spacing w:after="120" w:line="240" w:lineRule="auto"/>
        <w:ind w:left="567" w:hanging="567"/>
        <w:rPr>
          <w:rFonts w:ascii="Times New Roman" w:hAnsi="Times New Roman"/>
          <w:sz w:val="24"/>
          <w:szCs w:val="24"/>
          <w:lang w:eastAsia="ar-SA"/>
        </w:rPr>
      </w:pPr>
      <w:r w:rsidRPr="00FE4A6A">
        <w:rPr>
          <w:rFonts w:ascii="Times New Roman" w:hAnsi="Times New Roman"/>
          <w:sz w:val="24"/>
          <w:szCs w:val="24"/>
          <w:lang w:eastAsia="ar-SA"/>
        </w:rPr>
        <w:t>Wadium w formie pieniężnej należy wnieść przelewem na niżej wskazany rachunek bankowy</w:t>
      </w:r>
      <w:r w:rsidR="00150FB0" w:rsidRPr="00FE4A6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E4A6A">
        <w:rPr>
          <w:rFonts w:ascii="Times New Roman" w:hAnsi="Times New Roman"/>
          <w:sz w:val="24"/>
          <w:szCs w:val="24"/>
        </w:rPr>
        <w:t>z podaniem</w:t>
      </w:r>
      <w:r w:rsidR="002F3652" w:rsidRPr="00FE4A6A">
        <w:rPr>
          <w:rFonts w:ascii="Times New Roman" w:hAnsi="Times New Roman"/>
          <w:sz w:val="24"/>
          <w:szCs w:val="24"/>
        </w:rPr>
        <w:t xml:space="preserve"> poniższego</w:t>
      </w:r>
      <w:r w:rsidRPr="00FE4A6A">
        <w:rPr>
          <w:rFonts w:ascii="Times New Roman" w:hAnsi="Times New Roman"/>
          <w:sz w:val="24"/>
          <w:szCs w:val="24"/>
        </w:rPr>
        <w:t xml:space="preserve"> tytułu </w:t>
      </w:r>
      <w:r w:rsidRPr="00FE4A6A">
        <w:rPr>
          <w:rFonts w:ascii="Times New Roman" w:hAnsi="Times New Roman"/>
          <w:bCs/>
          <w:sz w:val="24"/>
          <w:szCs w:val="24"/>
        </w:rPr>
        <w:t>bądź w inny sposób jednoznacznie identyfik</w:t>
      </w:r>
      <w:r w:rsidR="002F3652" w:rsidRPr="00FE4A6A">
        <w:rPr>
          <w:rFonts w:ascii="Times New Roman" w:hAnsi="Times New Roman"/>
          <w:bCs/>
          <w:sz w:val="24"/>
          <w:szCs w:val="24"/>
        </w:rPr>
        <w:t xml:space="preserve">ujący </w:t>
      </w:r>
      <w:r w:rsidRPr="00FE4A6A">
        <w:rPr>
          <w:rFonts w:ascii="Times New Roman" w:hAnsi="Times New Roman"/>
          <w:bCs/>
          <w:sz w:val="24"/>
          <w:szCs w:val="24"/>
        </w:rPr>
        <w:t>postępowanie, którego wadium to dotyczy:</w:t>
      </w:r>
    </w:p>
    <w:p w14:paraId="379D9DF5" w14:textId="79CC9898" w:rsidR="002F3652" w:rsidRDefault="002F3652" w:rsidP="00FE4A6A">
      <w:pPr>
        <w:pStyle w:val="pkt"/>
        <w:spacing w:before="0" w:after="0"/>
        <w:ind w:left="360" w:firstLine="207"/>
        <w:rPr>
          <w:b/>
        </w:rPr>
      </w:pPr>
      <w:r w:rsidRPr="00343C36">
        <w:t>Gmina Czerwonak Centrum Rozwoju Kultury Fizycznej „AKWEN” w Czerwonaku</w:t>
      </w:r>
      <w:r w:rsidRPr="00116FAF">
        <w:rPr>
          <w:b/>
        </w:rPr>
        <w:t xml:space="preserve"> </w:t>
      </w:r>
    </w:p>
    <w:p w14:paraId="34C17E6C" w14:textId="51095928" w:rsidR="002F3652" w:rsidRPr="002A279D" w:rsidRDefault="00063DF6" w:rsidP="00063DF6">
      <w:pPr>
        <w:pStyle w:val="pkt"/>
        <w:spacing w:before="0" w:after="120"/>
        <w:rPr>
          <w:b/>
          <w:bCs/>
        </w:rPr>
      </w:pPr>
      <w:r w:rsidRPr="007B4582">
        <w:rPr>
          <w:b/>
          <w:bCs/>
        </w:rPr>
        <w:t>0</w:t>
      </w:r>
      <w:r>
        <w:rPr>
          <w:b/>
          <w:bCs/>
        </w:rPr>
        <w:t>9 1020 4027 0000 1902 2134 2155</w:t>
      </w:r>
    </w:p>
    <w:p w14:paraId="18403947" w14:textId="19D1C750" w:rsidR="002F3652" w:rsidRDefault="002F3652" w:rsidP="00FE4A6A">
      <w:pPr>
        <w:pStyle w:val="pkt"/>
        <w:spacing w:before="0" w:after="120"/>
        <w:ind w:left="567" w:firstLine="0"/>
      </w:pPr>
      <w:r w:rsidRPr="002A279D">
        <w:t xml:space="preserve">w tytule przelewu należy umieścić informację: </w:t>
      </w:r>
      <w:r w:rsidRPr="002A279D">
        <w:rPr>
          <w:b/>
          <w:bCs/>
        </w:rPr>
        <w:t>„Wadium</w:t>
      </w:r>
      <w:r w:rsidR="00C4091F">
        <w:t xml:space="preserve"> </w:t>
      </w:r>
      <w:r w:rsidRPr="002A279D">
        <w:rPr>
          <w:b/>
          <w:bCs/>
        </w:rPr>
        <w:t>w </w:t>
      </w:r>
      <w:r w:rsidR="00C56279" w:rsidRPr="002A279D">
        <w:rPr>
          <w:b/>
          <w:bCs/>
        </w:rPr>
        <w:t xml:space="preserve">postępowaniu </w:t>
      </w:r>
      <w:r w:rsidRPr="002A279D">
        <w:br/>
      </w:r>
      <w:r w:rsidR="00C56279" w:rsidRPr="002A279D">
        <w:rPr>
          <w:b/>
          <w:bCs/>
        </w:rPr>
        <w:t>nr AKW.351.</w:t>
      </w:r>
      <w:r w:rsidR="005672C2">
        <w:rPr>
          <w:b/>
          <w:bCs/>
        </w:rPr>
        <w:t>5</w:t>
      </w:r>
      <w:r w:rsidR="00C56279" w:rsidRPr="002A279D">
        <w:rPr>
          <w:b/>
          <w:bCs/>
        </w:rPr>
        <w:t>.202</w:t>
      </w:r>
      <w:r w:rsidR="00B02145">
        <w:rPr>
          <w:b/>
          <w:bCs/>
        </w:rPr>
        <w:t>6</w:t>
      </w:r>
      <w:r w:rsidR="00C56279" w:rsidRPr="002A279D">
        <w:rPr>
          <w:b/>
          <w:bCs/>
        </w:rPr>
        <w:t xml:space="preserve"> pn.: „</w:t>
      </w:r>
      <w:r w:rsidR="00B02145">
        <w:rPr>
          <w:b/>
          <w:bCs/>
        </w:rPr>
        <w:t xml:space="preserve">Modernizacja </w:t>
      </w:r>
      <w:r w:rsidR="005672C2">
        <w:rPr>
          <w:b/>
          <w:bCs/>
        </w:rPr>
        <w:t>i przebudowa placu zabaw w Miękowie II</w:t>
      </w:r>
      <w:r w:rsidR="05E2CD31" w:rsidRPr="002A279D">
        <w:rPr>
          <w:b/>
          <w:bCs/>
        </w:rPr>
        <w:t>”</w:t>
      </w:r>
      <w:r w:rsidR="00C56279" w:rsidRPr="002A279D">
        <w:rPr>
          <w:b/>
          <w:bCs/>
        </w:rPr>
        <w:t>.</w:t>
      </w:r>
      <w:r w:rsidR="00BF4A64">
        <w:rPr>
          <w:b/>
          <w:bCs/>
        </w:rPr>
        <w:t xml:space="preserve"> </w:t>
      </w:r>
      <w:r>
        <w:t xml:space="preserve"> </w:t>
      </w:r>
    </w:p>
    <w:p w14:paraId="5D47440B" w14:textId="61E3E7C5" w:rsidR="00FB792D" w:rsidRPr="002F3652" w:rsidRDefault="00FB792D" w:rsidP="00FE4A6A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/>
        <w:ind w:left="567" w:hanging="567"/>
        <w:contextualSpacing w:val="0"/>
        <w:rPr>
          <w:rFonts w:ascii="Times New Roman" w:hAnsi="Times New Roman"/>
          <w:sz w:val="24"/>
          <w:szCs w:val="24"/>
          <w:lang w:eastAsia="ar-SA"/>
        </w:rPr>
      </w:pPr>
      <w:r w:rsidRPr="002F3652">
        <w:rPr>
          <w:rFonts w:ascii="Times New Roman" w:hAnsi="Times New Roman"/>
          <w:sz w:val="24"/>
          <w:szCs w:val="24"/>
          <w:lang w:eastAsia="ar-SA"/>
        </w:rPr>
        <w:t>Wadium należy wnieść przed upływem terminu składania ofert, przy czym wniesienie wadium w pieniądzu za pomocą przelewu bankowego Zamawiający będzie uważał za skuteczne tylko wówczas, gdy bank prowadzący rachunek Zamawiającego potwierdzi, że otrzymał taki przelew i zaksięgował na rachunku Zamawiającego przed upływem terminu składania ofert. Wadium w innej formie niż pieniężna wnosi się wraz z ofertą w sposób przewidziany dla oferty.</w:t>
      </w:r>
    </w:p>
    <w:p w14:paraId="120A34F6" w14:textId="77777777" w:rsidR="00FB792D" w:rsidRPr="00F00549" w:rsidRDefault="00FB792D" w:rsidP="00FE4A6A">
      <w:pPr>
        <w:pStyle w:val="Akapitzlist"/>
        <w:numPr>
          <w:ilvl w:val="0"/>
          <w:numId w:val="67"/>
        </w:numPr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  <w:shd w:val="clear" w:color="auto" w:fill="FFFFFF"/>
        </w:rPr>
        <w:t xml:space="preserve">Zamawiający zatrzymuje wadium wraz z odsetkami, a w przypadku wadium wniesionego </w:t>
      </w:r>
      <w:r w:rsidRPr="00F00549">
        <w:rPr>
          <w:rFonts w:ascii="Times New Roman" w:hAnsi="Times New Roman"/>
          <w:sz w:val="24"/>
          <w:szCs w:val="24"/>
          <w:shd w:val="clear" w:color="auto" w:fill="FFFFFF"/>
        </w:rPr>
        <w:br/>
        <w:t>w formie gwarancji lub poręczenia, o których mowa w art. 97 ust. 7 pkt 2-4 ustawy Pzp, występuje odpowiednio do gwaranta lub poręczyciela z żądaniem zapłaty wadium, jeżeli:</w:t>
      </w:r>
    </w:p>
    <w:p w14:paraId="5CB16258" w14:textId="77777777" w:rsidR="00FE4A6A" w:rsidRDefault="00FB792D" w:rsidP="00FE4A6A">
      <w:pPr>
        <w:pStyle w:val="Akapitzlist"/>
        <w:numPr>
          <w:ilvl w:val="0"/>
          <w:numId w:val="65"/>
        </w:numPr>
        <w:spacing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wykonawca w odpowiedzi na wezwanie, o którym mowa w art. 107 ust. 2 lub art. 128 ust. 1 ustawy Pzp, z przyczyn leżących po jego stronie, nie złożył podmiotowych środków dowodowych lub przedmiotowych środków dowodowych potwierdzających okoliczności, o których mowa w art. 57 lub art. 106 ust. 1 ustawy Pzp, oświadczenia, o którym mowa w art. 125 ust. 1 ustawy Pzp, innych dokumentów lub oświadczeń lub nie wyraził zgody na poprawienie omyłki, o której mowa w art. 223 ust. 2 pkt 3 ustawy Pzp, co spowodowało brak możliwości wybrania oferty złożonej przez wykonawcę jako najkorzystniejszej;</w:t>
      </w:r>
    </w:p>
    <w:p w14:paraId="58E67242" w14:textId="3D4A0BBF" w:rsidR="00FB792D" w:rsidRPr="00FE4A6A" w:rsidRDefault="00FB792D" w:rsidP="00FE4A6A">
      <w:pPr>
        <w:pStyle w:val="Akapitzlist"/>
        <w:numPr>
          <w:ilvl w:val="0"/>
          <w:numId w:val="65"/>
        </w:numPr>
        <w:spacing w:after="120" w:line="240" w:lineRule="auto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>wykonawca, którego oferta została wybrana:</w:t>
      </w:r>
    </w:p>
    <w:p w14:paraId="1BBA21D3" w14:textId="77777777" w:rsidR="00FB792D" w:rsidRPr="00F00549" w:rsidRDefault="00FB792D" w:rsidP="00FE4A6A">
      <w:pPr>
        <w:pStyle w:val="Akapitzlist"/>
        <w:shd w:val="clear" w:color="auto" w:fill="FFFFFF"/>
        <w:spacing w:after="72" w:line="240" w:lineRule="auto"/>
        <w:ind w:left="1134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a)</w:t>
      </w:r>
      <w:r w:rsidRPr="00F00549">
        <w:rPr>
          <w:rFonts w:ascii="Times New Roman" w:hAnsi="Times New Roman"/>
          <w:sz w:val="24"/>
          <w:szCs w:val="24"/>
        </w:rPr>
        <w:tab/>
        <w:t>odmówił podpisania umowy w sprawie zamówienia publicznego na warunkach określonych w ofercie,</w:t>
      </w:r>
    </w:p>
    <w:p w14:paraId="4EB058F1" w14:textId="77777777" w:rsidR="00FB792D" w:rsidRPr="00F00549" w:rsidRDefault="00FB792D" w:rsidP="00FE4A6A">
      <w:pPr>
        <w:pStyle w:val="Akapitzlist"/>
        <w:shd w:val="clear" w:color="auto" w:fill="FFFFFF"/>
        <w:spacing w:after="120" w:line="240" w:lineRule="auto"/>
        <w:ind w:left="851" w:firstLine="283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b)  nie wniósł wymaganego zabezpieczenia należytego wykonania umowy;</w:t>
      </w:r>
    </w:p>
    <w:p w14:paraId="5E5105B8" w14:textId="77777777" w:rsidR="00FB792D" w:rsidRPr="00F00549" w:rsidRDefault="00FB792D" w:rsidP="00FE4A6A">
      <w:pPr>
        <w:pStyle w:val="Akapitzlist"/>
        <w:shd w:val="clear" w:color="auto" w:fill="FFFFFF"/>
        <w:spacing w:after="72" w:line="240" w:lineRule="auto"/>
        <w:ind w:left="1134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3)</w:t>
      </w:r>
      <w:r w:rsidRPr="00F00549">
        <w:rPr>
          <w:rFonts w:ascii="Times New Roman" w:hAnsi="Times New Roman"/>
          <w:sz w:val="24"/>
          <w:szCs w:val="24"/>
        </w:rPr>
        <w:tab/>
        <w:t>zawarcie umowy w sprawie zamówienia publicznego stało się niemożliwe z przyczyn leżących po stronie wykonawcy, którego oferta została wybrana.</w:t>
      </w:r>
    </w:p>
    <w:p w14:paraId="4632D889" w14:textId="1879B724" w:rsidR="006B29BE" w:rsidRPr="00F00549" w:rsidRDefault="006B29BE" w:rsidP="00C43949">
      <w:pPr>
        <w:pStyle w:val="Nagwek1"/>
        <w:shd w:val="clear" w:color="auto" w:fill="CCC0D9"/>
        <w:spacing w:before="360" w:after="240" w:line="240" w:lineRule="auto"/>
        <w:ind w:left="567" w:hanging="567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>X</w:t>
      </w:r>
      <w:r w:rsidR="00D56A8B" w:rsidRPr="00F00549">
        <w:rPr>
          <w:rFonts w:ascii="Times New Roman" w:hAnsi="Times New Roman"/>
          <w:sz w:val="24"/>
          <w:szCs w:val="24"/>
        </w:rPr>
        <w:t>X</w:t>
      </w:r>
      <w:r w:rsidRPr="00F00549">
        <w:rPr>
          <w:rFonts w:ascii="Times New Roman" w:hAnsi="Times New Roman"/>
          <w:sz w:val="24"/>
          <w:szCs w:val="24"/>
        </w:rPr>
        <w:t xml:space="preserve">. </w:t>
      </w:r>
      <w:r w:rsidRPr="00F00549">
        <w:rPr>
          <w:rFonts w:ascii="Times New Roman" w:hAnsi="Times New Roman"/>
          <w:sz w:val="24"/>
          <w:szCs w:val="24"/>
          <w:u w:val="single"/>
        </w:rPr>
        <w:t>WZÓR UMOWY</w:t>
      </w:r>
      <w:bookmarkEnd w:id="43"/>
      <w:bookmarkEnd w:id="44"/>
    </w:p>
    <w:p w14:paraId="27A9E7EC" w14:textId="7B79EB8B" w:rsidR="006B29BE" w:rsidRPr="00FE4A6A" w:rsidRDefault="006B29BE" w:rsidP="00FE4A6A">
      <w:pPr>
        <w:pStyle w:val="Akapitzlist"/>
        <w:numPr>
          <w:ilvl w:val="0"/>
          <w:numId w:val="54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bookmarkStart w:id="45" w:name="_Toc264373046"/>
      <w:bookmarkStart w:id="46" w:name="_Toc440969222"/>
      <w:r w:rsidRPr="00FE4A6A">
        <w:rPr>
          <w:rFonts w:ascii="Times New Roman" w:hAnsi="Times New Roman"/>
          <w:sz w:val="24"/>
          <w:szCs w:val="24"/>
        </w:rPr>
        <w:t>Wzór umowy j</w:t>
      </w:r>
      <w:r w:rsidR="00D45F57" w:rsidRPr="00FE4A6A">
        <w:rPr>
          <w:rFonts w:ascii="Times New Roman" w:hAnsi="Times New Roman"/>
          <w:sz w:val="24"/>
          <w:szCs w:val="24"/>
        </w:rPr>
        <w:t>aka zostanie zawarta z wykonawcą</w:t>
      </w:r>
      <w:r w:rsidR="001403D5" w:rsidRPr="00FE4A6A">
        <w:rPr>
          <w:rFonts w:ascii="Times New Roman" w:hAnsi="Times New Roman"/>
          <w:sz w:val="24"/>
          <w:szCs w:val="24"/>
        </w:rPr>
        <w:t>, którego oferta została wybrana</w:t>
      </w:r>
      <w:r w:rsidRPr="00FE4A6A">
        <w:rPr>
          <w:rFonts w:ascii="Times New Roman" w:hAnsi="Times New Roman"/>
          <w:sz w:val="24"/>
          <w:szCs w:val="24"/>
        </w:rPr>
        <w:t xml:space="preserve"> jako najkorzystniejsza stanowi załącznik nr </w:t>
      </w:r>
      <w:r w:rsidR="00504A7A" w:rsidRPr="00FE4A6A">
        <w:rPr>
          <w:rFonts w:ascii="Times New Roman" w:hAnsi="Times New Roman"/>
          <w:sz w:val="24"/>
          <w:szCs w:val="24"/>
        </w:rPr>
        <w:t>8</w:t>
      </w:r>
      <w:r w:rsidRPr="00FE4A6A">
        <w:rPr>
          <w:rFonts w:ascii="Times New Roman" w:hAnsi="Times New Roman"/>
          <w:sz w:val="24"/>
          <w:szCs w:val="24"/>
        </w:rPr>
        <w:t xml:space="preserve"> do </w:t>
      </w:r>
      <w:r w:rsidR="00E462ED" w:rsidRPr="00FE4A6A">
        <w:rPr>
          <w:rFonts w:ascii="Times New Roman" w:hAnsi="Times New Roman"/>
          <w:sz w:val="24"/>
          <w:szCs w:val="24"/>
        </w:rPr>
        <w:t>S</w:t>
      </w:r>
      <w:r w:rsidRPr="00FE4A6A">
        <w:rPr>
          <w:rFonts w:ascii="Times New Roman" w:hAnsi="Times New Roman"/>
          <w:sz w:val="24"/>
          <w:szCs w:val="24"/>
        </w:rPr>
        <w:t>WZ.</w:t>
      </w:r>
    </w:p>
    <w:p w14:paraId="0DC5957A" w14:textId="0DC588A9" w:rsidR="006B29BE" w:rsidRPr="00FE4A6A" w:rsidRDefault="006B29BE" w:rsidP="00FE4A6A">
      <w:pPr>
        <w:pStyle w:val="Akapitzlist"/>
        <w:numPr>
          <w:ilvl w:val="0"/>
          <w:numId w:val="54"/>
        </w:numPr>
        <w:tabs>
          <w:tab w:val="left" w:pos="709"/>
        </w:tabs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FE4A6A">
        <w:rPr>
          <w:rFonts w:ascii="Times New Roman" w:hAnsi="Times New Roman"/>
          <w:sz w:val="24"/>
          <w:szCs w:val="24"/>
        </w:rPr>
        <w:t xml:space="preserve">Przesłanki dopuszczalności zmiany umowy określa wzór umowy stanowiący załącznik nr </w:t>
      </w:r>
      <w:r w:rsidR="00514286" w:rsidRPr="00FE4A6A">
        <w:rPr>
          <w:rFonts w:ascii="Times New Roman" w:hAnsi="Times New Roman"/>
          <w:sz w:val="24"/>
          <w:szCs w:val="24"/>
        </w:rPr>
        <w:t>8</w:t>
      </w:r>
      <w:r w:rsidRPr="00FE4A6A">
        <w:rPr>
          <w:rFonts w:ascii="Times New Roman" w:hAnsi="Times New Roman"/>
          <w:sz w:val="24"/>
          <w:szCs w:val="24"/>
        </w:rPr>
        <w:t xml:space="preserve"> do SWZ. Opisane we wzorze umowy przesłanki dopuszczalności jej zmiany stanowią katalog zmian, na które Zamawiający może wyrazić zgodę. Nie stanowią jednocześnie zobowiązania do wyrażenia takiej zgody.</w:t>
      </w:r>
    </w:p>
    <w:p w14:paraId="7004325F" w14:textId="10739C66" w:rsidR="006B29BE" w:rsidRPr="00F00549" w:rsidRDefault="006B29BE" w:rsidP="00C43949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>XX</w:t>
      </w:r>
      <w:r w:rsidR="005364B1">
        <w:rPr>
          <w:rFonts w:ascii="Times New Roman" w:hAnsi="Times New Roman"/>
          <w:sz w:val="24"/>
          <w:szCs w:val="24"/>
        </w:rPr>
        <w:t>I</w:t>
      </w:r>
      <w:r w:rsidRPr="00F00549">
        <w:rPr>
          <w:rFonts w:ascii="Times New Roman" w:hAnsi="Times New Roman"/>
          <w:sz w:val="24"/>
          <w:szCs w:val="24"/>
        </w:rPr>
        <w:t xml:space="preserve">. </w:t>
      </w:r>
      <w:r w:rsidRPr="00F00549">
        <w:rPr>
          <w:rFonts w:ascii="Times New Roman" w:hAnsi="Times New Roman"/>
          <w:sz w:val="24"/>
          <w:szCs w:val="24"/>
          <w:u w:val="single"/>
        </w:rPr>
        <w:t>POUCZENIE O ŚRODKACH OCHRONY PRAWNEJ PRZYSŁUGUJĄCYCH WYKONAWCY W TOKU POSTĘPOWANIA O UDZIELENIE ZAMÓWIENIA</w:t>
      </w:r>
      <w:bookmarkEnd w:id="45"/>
      <w:bookmarkEnd w:id="46"/>
    </w:p>
    <w:p w14:paraId="6C0D6A88" w14:textId="7A216ED0" w:rsidR="006B29BE" w:rsidRPr="00F00549" w:rsidRDefault="006B29BE" w:rsidP="00FE4A6A">
      <w:pPr>
        <w:numPr>
          <w:ilvl w:val="0"/>
          <w:numId w:val="1"/>
        </w:numPr>
        <w:suppressAutoHyphens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bCs/>
          <w:sz w:val="24"/>
          <w:szCs w:val="24"/>
        </w:rPr>
        <w:t xml:space="preserve">Każdemu Wykonawcy, a także innemu podmiotowi, jeżeli ma lub miał interes w uzyskaniu danego zamówienia oraz poniósł lub może ponieść szkodę w wyniku naruszenia przez </w:t>
      </w:r>
      <w:r w:rsidRPr="00F00549">
        <w:rPr>
          <w:rFonts w:ascii="Times New Roman" w:hAnsi="Times New Roman"/>
          <w:bCs/>
          <w:sz w:val="24"/>
          <w:szCs w:val="24"/>
        </w:rPr>
        <w:lastRenderedPageBreak/>
        <w:t>Zamawiającego przepisów ustawy P</w:t>
      </w:r>
      <w:r w:rsidR="00A333CC" w:rsidRPr="00F00549">
        <w:rPr>
          <w:rFonts w:ascii="Times New Roman" w:hAnsi="Times New Roman"/>
          <w:bCs/>
          <w:sz w:val="24"/>
          <w:szCs w:val="24"/>
        </w:rPr>
        <w:t>zp</w:t>
      </w:r>
      <w:r w:rsidRPr="00F00549">
        <w:rPr>
          <w:rFonts w:ascii="Times New Roman" w:hAnsi="Times New Roman"/>
          <w:bCs/>
          <w:sz w:val="24"/>
          <w:szCs w:val="24"/>
        </w:rPr>
        <w:t xml:space="preserve"> </w:t>
      </w:r>
      <w:r w:rsidRPr="00F00549">
        <w:rPr>
          <w:rFonts w:ascii="Times New Roman" w:hAnsi="Times New Roman"/>
          <w:sz w:val="24"/>
          <w:szCs w:val="24"/>
        </w:rPr>
        <w:t>przysługują środki ochrony prawnej przewidziane w dziale I</w:t>
      </w:r>
      <w:r w:rsidR="00A333CC" w:rsidRPr="00F00549">
        <w:rPr>
          <w:rFonts w:ascii="Times New Roman" w:hAnsi="Times New Roman"/>
          <w:sz w:val="24"/>
          <w:szCs w:val="24"/>
        </w:rPr>
        <w:t>X</w:t>
      </w:r>
      <w:r w:rsidRPr="00F00549">
        <w:rPr>
          <w:rFonts w:ascii="Times New Roman" w:hAnsi="Times New Roman"/>
          <w:sz w:val="24"/>
          <w:szCs w:val="24"/>
        </w:rPr>
        <w:t xml:space="preserve"> ustawy Pzp.</w:t>
      </w:r>
    </w:p>
    <w:p w14:paraId="59BCE5B5" w14:textId="7BDF7105" w:rsidR="006B29BE" w:rsidRPr="00F00549" w:rsidRDefault="006B29BE" w:rsidP="00FE4A6A">
      <w:pPr>
        <w:numPr>
          <w:ilvl w:val="0"/>
          <w:numId w:val="1"/>
        </w:numPr>
        <w:suppressAutoHyphens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Środki ochrony prawnej wobec ogłoszenia o zamówieniu oraz </w:t>
      </w:r>
      <w:r w:rsidR="00A333CC" w:rsidRPr="00F00549">
        <w:rPr>
          <w:rFonts w:ascii="Times New Roman" w:hAnsi="Times New Roman"/>
          <w:sz w:val="24"/>
          <w:szCs w:val="24"/>
        </w:rPr>
        <w:t>dokumentów zamówienia</w:t>
      </w:r>
      <w:r w:rsidRPr="00F00549">
        <w:rPr>
          <w:rFonts w:ascii="Times New Roman" w:hAnsi="Times New Roman"/>
          <w:sz w:val="24"/>
          <w:szCs w:val="24"/>
        </w:rPr>
        <w:t xml:space="preserve"> przysługują również organizacjom wpisanym na listę, o której mowa w art. </w:t>
      </w:r>
      <w:r w:rsidR="00A333CC" w:rsidRPr="00F00549">
        <w:rPr>
          <w:rFonts w:ascii="Times New Roman" w:hAnsi="Times New Roman"/>
          <w:sz w:val="24"/>
          <w:szCs w:val="24"/>
        </w:rPr>
        <w:t>469</w:t>
      </w:r>
      <w:r w:rsidRPr="00F00549">
        <w:rPr>
          <w:rFonts w:ascii="Times New Roman" w:hAnsi="Times New Roman"/>
          <w:sz w:val="24"/>
          <w:szCs w:val="24"/>
        </w:rPr>
        <w:t xml:space="preserve"> pkt </w:t>
      </w:r>
      <w:r w:rsidR="00A333CC" w:rsidRPr="00F00549">
        <w:rPr>
          <w:rFonts w:ascii="Times New Roman" w:hAnsi="Times New Roman"/>
          <w:sz w:val="24"/>
          <w:szCs w:val="24"/>
        </w:rPr>
        <w:t>1</w:t>
      </w:r>
      <w:r w:rsidRPr="00F00549">
        <w:rPr>
          <w:rFonts w:ascii="Times New Roman" w:hAnsi="Times New Roman"/>
          <w:sz w:val="24"/>
          <w:szCs w:val="24"/>
        </w:rPr>
        <w:t>5 ustawy Pzp</w:t>
      </w:r>
      <w:r w:rsidR="00A333CC" w:rsidRPr="00F00549">
        <w:rPr>
          <w:rFonts w:ascii="Times New Roman" w:hAnsi="Times New Roman"/>
          <w:sz w:val="24"/>
          <w:szCs w:val="24"/>
        </w:rPr>
        <w:t xml:space="preserve"> oraz Rzecznikowi Małych i Średnich Przedsiębiorców. </w:t>
      </w:r>
    </w:p>
    <w:p w14:paraId="39D13A6B" w14:textId="3E43B0FF" w:rsidR="00854A46" w:rsidRPr="00F00549" w:rsidRDefault="00854A46" w:rsidP="00854A46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>XX</w:t>
      </w:r>
      <w:r w:rsidR="00D56A8B" w:rsidRPr="00F00549">
        <w:rPr>
          <w:rFonts w:ascii="Times New Roman" w:hAnsi="Times New Roman"/>
          <w:sz w:val="24"/>
          <w:szCs w:val="24"/>
        </w:rPr>
        <w:t>I</w:t>
      </w:r>
      <w:r w:rsidR="005364B1">
        <w:rPr>
          <w:rFonts w:ascii="Times New Roman" w:hAnsi="Times New Roman"/>
          <w:sz w:val="24"/>
          <w:szCs w:val="24"/>
        </w:rPr>
        <w:t>I</w:t>
      </w:r>
      <w:r w:rsidRPr="00F00549">
        <w:rPr>
          <w:rFonts w:ascii="Times New Roman" w:hAnsi="Times New Roman"/>
          <w:sz w:val="24"/>
          <w:szCs w:val="24"/>
        </w:rPr>
        <w:t xml:space="preserve">. </w:t>
      </w:r>
      <w:r w:rsidRPr="00592A82">
        <w:rPr>
          <w:rFonts w:ascii="Times New Roman" w:hAnsi="Times New Roman"/>
          <w:sz w:val="24"/>
          <w:szCs w:val="24"/>
          <w:u w:val="single"/>
        </w:rPr>
        <w:t>OCHRONA DANYCH OSOBOWYCH (KLAUZULA INFORMACYJNA)</w:t>
      </w:r>
    </w:p>
    <w:p w14:paraId="4D8661A7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Zgodnie z art. 13 ust. 1 i ust. 2 ogólnego rozporządzenia o ochronie danych z dnia 27 kwietnia 2016 r. (dalej RODO) informuję, iż Administratorem danych osobowych jest Centrum Rozwoju Kultury Fizycznej „AKWEN” w Czerwonaku, ul. Leśna 6, 62-004 Czerwonak (dalej Administrator).</w:t>
      </w:r>
    </w:p>
    <w:p w14:paraId="375D1FD5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Kontakt do Inspektora Ochrony Danych: iod@akwenczerwonak.pl</w:t>
      </w:r>
    </w:p>
    <w:p w14:paraId="0A9AF1E5" w14:textId="77777777" w:rsidR="00A3298C" w:rsidRPr="00FE4A6A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  <w:u w:val="single"/>
        </w:rPr>
      </w:pPr>
      <w:r w:rsidRPr="00FE4A6A">
        <w:rPr>
          <w:rFonts w:ascii="Times New Roman" w:hAnsi="Times New Roman"/>
          <w:sz w:val="24"/>
          <w:szCs w:val="24"/>
          <w:u w:val="single"/>
        </w:rPr>
        <w:t>Cele i podstawa prawna przetwarzania danych osobowych</w:t>
      </w:r>
    </w:p>
    <w:p w14:paraId="753E848D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Pani/Pana dane osobowe będą przetwarzane przez Administratora:</w:t>
      </w:r>
    </w:p>
    <w:p w14:paraId="7A70156C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1.</w:t>
      </w:r>
      <w:r w:rsidRPr="00A3298C">
        <w:rPr>
          <w:rFonts w:ascii="Times New Roman" w:hAnsi="Times New Roman"/>
          <w:sz w:val="24"/>
          <w:szCs w:val="24"/>
        </w:rPr>
        <w:tab/>
        <w:t>w celu udokumentowania postępowania o udzielenie zamówienia publicznego oraz jego rozstrzygnięcie, jak również, jeżeli nie ziszczą się przesłanki określone w art. 255-256 ustawy z dnia 11 września 2019 r. Prawo zamówień publicznych (dalej ustawa PZP), w celu zawarcia umowy w sprawie zamówienia publicznego oraz w celu archiwizacji postępowania (na podstawie art. 6 ust. 1 lit. c RODO, ze względu na przepisy ustawy PZP),</w:t>
      </w:r>
    </w:p>
    <w:p w14:paraId="38F2C858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2.</w:t>
      </w:r>
      <w:r w:rsidRPr="00A3298C">
        <w:rPr>
          <w:rFonts w:ascii="Times New Roman" w:hAnsi="Times New Roman"/>
          <w:sz w:val="24"/>
          <w:szCs w:val="24"/>
        </w:rPr>
        <w:tab/>
        <w:t>w celu realizacji obowiązków prawnych w związku z koniecznością uzyskania informacji dotyczących karalności, w tym informacji czy Pani/Pana dane osobowe są zgromadzone w Krajowym Rejestrze Karnym (na podstawie art. 6 ust. 1 lit. c RODO oraz art. 10 RODO, w związku z brzmieniem art. 108 oraz art. 109 ustawy PZP),</w:t>
      </w:r>
    </w:p>
    <w:p w14:paraId="54FCB867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3.</w:t>
      </w:r>
      <w:r w:rsidRPr="00A3298C">
        <w:rPr>
          <w:rFonts w:ascii="Times New Roman" w:hAnsi="Times New Roman"/>
          <w:sz w:val="24"/>
          <w:szCs w:val="24"/>
        </w:rPr>
        <w:tab/>
        <w:t>w celu ustalenia, dochodzenia lub obrony przed roszczeniami (na podstawie art. 6 ust. 1 lit. c RODO, m.in. ze względu na przepisy ustawy z dnia 27 sierpnia 2009 r. o finansach publicznych),</w:t>
      </w:r>
    </w:p>
    <w:p w14:paraId="7E3B187D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4.</w:t>
      </w:r>
      <w:r w:rsidRPr="00A3298C">
        <w:rPr>
          <w:rFonts w:ascii="Times New Roman" w:hAnsi="Times New Roman"/>
          <w:sz w:val="24"/>
          <w:szCs w:val="24"/>
        </w:rPr>
        <w:tab/>
        <w:t>w celach archiwalnych, zgodnie z obowiązkiem ciążącym na Administratorze jako podmiocie publicznym (na podstawie art. 6 ust. 1 lit. c RODO, ze względu na przepisy ustawy z dnia 14 lipca 1983 r. o narodowym zasobie archiwalnym i archiwach).</w:t>
      </w:r>
    </w:p>
    <w:p w14:paraId="3C2761C8" w14:textId="77777777" w:rsidR="00A3298C" w:rsidRPr="00FE4A6A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  <w:u w:val="single"/>
        </w:rPr>
      </w:pPr>
      <w:r w:rsidRPr="00FE4A6A">
        <w:rPr>
          <w:rFonts w:ascii="Times New Roman" w:hAnsi="Times New Roman"/>
          <w:sz w:val="24"/>
          <w:szCs w:val="24"/>
          <w:u w:val="single"/>
        </w:rPr>
        <w:t>Okres przetwarzania danych osobowych</w:t>
      </w:r>
    </w:p>
    <w:p w14:paraId="4DDEFE90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Administrator będzie przechowywał dane osobowe pozyskane w związku z prowadzeniem postępowania o udzielenie zamówienia publicznego przez okres 4 lat od dnia zakończenia postępowania o udzielenie zamówienia.</w:t>
      </w:r>
    </w:p>
    <w:p w14:paraId="7ED8AA08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Jeżeli okres obowiązywania umowy w sprawie zamówienia publicznego przekracza 4 lata, dane osobowe będą przechowywane przez cały okres obowiązywania umowy w sprawie zamówienia publicznego, do upływu okresu przedawnienia roszczeń wynikających z umowy oraz w zakresie i przez okres przewidziany przepisami prawa, do upływu okresu zapewniającego realizację ciążącego na Administratorze obowiązku archiwizacyjnego.</w:t>
      </w:r>
    </w:p>
    <w:p w14:paraId="58FFFF4C" w14:textId="77777777" w:rsidR="00A3298C" w:rsidRPr="00FE4A6A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  <w:u w:val="single"/>
        </w:rPr>
      </w:pPr>
      <w:r w:rsidRPr="00FE4A6A">
        <w:rPr>
          <w:rFonts w:ascii="Times New Roman" w:hAnsi="Times New Roman"/>
          <w:sz w:val="24"/>
          <w:szCs w:val="24"/>
          <w:u w:val="single"/>
        </w:rPr>
        <w:t>Odbiorcy danych osobowych</w:t>
      </w:r>
    </w:p>
    <w:p w14:paraId="6FF1F354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 xml:space="preserve">Pozyskane dane osobowe mogą zostać przekazane dostawcom systemów i usług IT, z którymi współpracuje Administrator, firmom świadczącym usługi niszczenia dokumentacji, kancelariom prawnym oraz mogą zostać udostępnione upoważnionym podmiotom na udokumentowany wniosek, w tym podmiotom, którym dokumentacja postępowania zostanie udostępniona w oparciu </w:t>
      </w:r>
      <w:r w:rsidRPr="00A3298C">
        <w:rPr>
          <w:rFonts w:ascii="Times New Roman" w:hAnsi="Times New Roman"/>
          <w:sz w:val="24"/>
          <w:szCs w:val="24"/>
        </w:rPr>
        <w:lastRenderedPageBreak/>
        <w:t>o przepisy ustawy z dnia 11 września 2019 r. Prawo zamówień publicznych lub na podstawie innych przepisów prawa.</w:t>
      </w:r>
    </w:p>
    <w:p w14:paraId="3010CCDC" w14:textId="77777777" w:rsidR="00A3298C" w:rsidRPr="00FE4A6A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  <w:u w:val="single"/>
        </w:rPr>
      </w:pPr>
      <w:r w:rsidRPr="00FE4A6A">
        <w:rPr>
          <w:rFonts w:ascii="Times New Roman" w:hAnsi="Times New Roman"/>
          <w:sz w:val="24"/>
          <w:szCs w:val="24"/>
          <w:u w:val="single"/>
        </w:rPr>
        <w:t>Przekazywanie danych poza Europejski Obszar Gospodarczy</w:t>
      </w:r>
    </w:p>
    <w:p w14:paraId="0F8FEAC4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 xml:space="preserve">Pani/Pana dane osobowe nie będą przekazywane poza Europejski Obszar Gospodarczy przez Administratora. Taki transfer może jednak prowadzić m.in. Microsoft jako dostawca usługi Microsoft 365 w ramach korzystania z globalnych usług chmurowych. Microsoft realizuje transfer poza EOG stosując mechanizmy zabezpieczeń oparte o standardowe klauzule umowne zgodnie z art. 46 ust. 2 RODO, jak również stosując, zgodnie z art. 45 RODO, mechanizm przekazywania na podstawie decyzji stwierdzającej odpowiedni stopień ochrony dla podmiotów wymienionych w wykazie ram ochrony danych (EU-US Data </w:t>
      </w:r>
      <w:proofErr w:type="spellStart"/>
      <w:r w:rsidRPr="00A3298C">
        <w:rPr>
          <w:rFonts w:ascii="Times New Roman" w:hAnsi="Times New Roman"/>
          <w:sz w:val="24"/>
          <w:szCs w:val="24"/>
        </w:rPr>
        <w:t>Privacy</w:t>
      </w:r>
      <w:proofErr w:type="spellEnd"/>
      <w:r w:rsidRPr="00A3298C">
        <w:rPr>
          <w:rFonts w:ascii="Times New Roman" w:hAnsi="Times New Roman"/>
          <w:sz w:val="24"/>
          <w:szCs w:val="24"/>
        </w:rPr>
        <w:t xml:space="preserve"> Framework), czyli zasad ramowych ochrony danych pomiędzy Unią Europejską a Stanami Zjednoczonymi, wdrożone decyzją Komisji Europejskiej z 10 lipca 2023 i wydane przez Departament Handlu USA (EU-U.S. DPF).</w:t>
      </w:r>
    </w:p>
    <w:p w14:paraId="1F2E28B0" w14:textId="77777777" w:rsidR="00A3298C" w:rsidRPr="00FE4A6A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  <w:u w:val="single"/>
        </w:rPr>
      </w:pPr>
      <w:r w:rsidRPr="00FE4A6A">
        <w:rPr>
          <w:rFonts w:ascii="Times New Roman" w:hAnsi="Times New Roman"/>
          <w:sz w:val="24"/>
          <w:szCs w:val="24"/>
          <w:u w:val="single"/>
        </w:rPr>
        <w:t xml:space="preserve">Prawa przysługujące podmiotom danych </w:t>
      </w:r>
    </w:p>
    <w:p w14:paraId="48DBA65A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 xml:space="preserve">Osoba, której dotyczą pozyskane w związku z prowadzeniem niniejszego postępowania dane osobowe, ma prawo: </w:t>
      </w:r>
    </w:p>
    <w:p w14:paraId="2D89B04D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1.</w:t>
      </w:r>
      <w:r w:rsidRPr="00A3298C">
        <w:rPr>
          <w:rFonts w:ascii="Times New Roman" w:hAnsi="Times New Roman"/>
          <w:sz w:val="24"/>
          <w:szCs w:val="24"/>
        </w:rPr>
        <w:tab/>
        <w:t>dostępu do swoich danych osobowych – zgodnie z art. 15 RODO, przy czym w sytuacji, gdy wykonanie obowiązków, o których mowa w art. 15 ust. 1 -3 RODO wymagałoby niewspółmiernie dużego wysiłku zamawiający może żądać wskazania dodatkowych informacji mających na celu sprecyzowanie żądania, w szczególności podania nazwy lub daty bieżącego bądź zakończonego postępowania o udzielenie zamówienia publicznego,</w:t>
      </w:r>
    </w:p>
    <w:p w14:paraId="163D3924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2.</w:t>
      </w:r>
      <w:r w:rsidRPr="00A3298C">
        <w:rPr>
          <w:rFonts w:ascii="Times New Roman" w:hAnsi="Times New Roman"/>
          <w:sz w:val="24"/>
          <w:szCs w:val="24"/>
        </w:rPr>
        <w:tab/>
        <w:t>do sprostowana swoich danych osobowych – zgodnie z art. 16 RODO, przy czym skorzystanie z uprawnienia do sprostowania lub uzupełnienia danych osobowych, o którym mowa w art. 16 RODO, nie może skutkować zmianą wyniku postępowania o udzielenie zamówienia publicznego, ani zmianą postanowień umowy w zakresie niezgodnym z ustawą prawo zamówień publicznych oraz nie może naruszać integralności protokołu oraz jego załączników,</w:t>
      </w:r>
    </w:p>
    <w:p w14:paraId="45C5D246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3.</w:t>
      </w:r>
      <w:r w:rsidRPr="00A3298C">
        <w:rPr>
          <w:rFonts w:ascii="Times New Roman" w:hAnsi="Times New Roman"/>
          <w:sz w:val="24"/>
          <w:szCs w:val="24"/>
        </w:rPr>
        <w:tab/>
        <w:t>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publicznego,</w:t>
      </w:r>
    </w:p>
    <w:p w14:paraId="5120AA1C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4.</w:t>
      </w:r>
      <w:r w:rsidRPr="00A3298C">
        <w:rPr>
          <w:rFonts w:ascii="Times New Roman" w:hAnsi="Times New Roman"/>
          <w:sz w:val="24"/>
          <w:szCs w:val="24"/>
        </w:rPr>
        <w:tab/>
        <w:t>wniesienia skargi do Prezesa Urzędu Ochrony Danych Osobowych (www.uodo.gov.pl) w przypadku uznania, iż przetwarzanie jej danych osobowych narusza przepisy o ochronie danych osobowych, w tym przepisy RODO.</w:t>
      </w:r>
    </w:p>
    <w:p w14:paraId="6D2AD67A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Osobie, której dane osobowe zostały pozyskane przez zamawiającego w związku z prowadzeniem postępowania o udzielenie zamówienia publicznego nie przysługuje:</w:t>
      </w:r>
    </w:p>
    <w:p w14:paraId="1F72EC26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1.</w:t>
      </w:r>
      <w:r w:rsidRPr="00A3298C">
        <w:rPr>
          <w:rFonts w:ascii="Times New Roman" w:hAnsi="Times New Roman"/>
          <w:sz w:val="24"/>
          <w:szCs w:val="24"/>
        </w:rPr>
        <w:tab/>
        <w:t>prawo do usunięcia danych osobowych, o czym przesądza art. 17 ust. 3 lit. b, d lub e RODO,</w:t>
      </w:r>
    </w:p>
    <w:p w14:paraId="16DA41F4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2.</w:t>
      </w:r>
      <w:r w:rsidRPr="00A3298C">
        <w:rPr>
          <w:rFonts w:ascii="Times New Roman" w:hAnsi="Times New Roman"/>
          <w:sz w:val="24"/>
          <w:szCs w:val="24"/>
        </w:rPr>
        <w:tab/>
        <w:t>prawo do przenoszenia danych osobowych, o którym mowa w art. 20 RODO,</w:t>
      </w:r>
    </w:p>
    <w:p w14:paraId="4E20E071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3.</w:t>
      </w:r>
      <w:r w:rsidRPr="00A3298C">
        <w:rPr>
          <w:rFonts w:ascii="Times New Roman" w:hAnsi="Times New Roman"/>
          <w:sz w:val="24"/>
          <w:szCs w:val="24"/>
        </w:rPr>
        <w:tab/>
        <w:t>określone w art. 21 RODO prawo sprzeciwu wobec przetwarzania danych osobowych, z uwagi na fakt, że podstawą prawną przetwarzania danych osobowych jest art. 6 ust. 1 lit. c RODO.</w:t>
      </w:r>
    </w:p>
    <w:p w14:paraId="5E4F2EBC" w14:textId="77777777" w:rsidR="00A3298C" w:rsidRPr="00FE4A6A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  <w:u w:val="single"/>
        </w:rPr>
      </w:pPr>
      <w:r w:rsidRPr="00FE4A6A">
        <w:rPr>
          <w:rFonts w:ascii="Times New Roman" w:hAnsi="Times New Roman"/>
          <w:sz w:val="24"/>
          <w:szCs w:val="24"/>
          <w:u w:val="single"/>
        </w:rPr>
        <w:t>Profilowanie i zautomatyzowane podejmowanie decyzji</w:t>
      </w:r>
    </w:p>
    <w:p w14:paraId="1EC0BA6A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lastRenderedPageBreak/>
        <w:t>Pozyskane dane osobowe nie będą wykorzystywane w procesach zautomatyzowanego podejmowania decyzji, w tym profilowania.</w:t>
      </w:r>
    </w:p>
    <w:p w14:paraId="62BC3F5C" w14:textId="77777777" w:rsidR="00A3298C" w:rsidRPr="00FE4A6A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  <w:u w:val="single"/>
        </w:rPr>
      </w:pPr>
      <w:r w:rsidRPr="00FE4A6A">
        <w:rPr>
          <w:rFonts w:ascii="Times New Roman" w:hAnsi="Times New Roman"/>
          <w:sz w:val="24"/>
          <w:szCs w:val="24"/>
          <w:u w:val="single"/>
        </w:rPr>
        <w:t>Obowiązek podania danych osobowych</w:t>
      </w:r>
    </w:p>
    <w:p w14:paraId="6AD797DE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Podanie danych osobowych jest wymogiem ustawowym określonym w przepisach ustawy PZP, związanym z udziałem w postępowaniu o udzielenie zamówienia publicznego; konsekwencje niepodania określonych danych wynikają z powyżej wymienionej ustawy PZP.</w:t>
      </w:r>
    </w:p>
    <w:p w14:paraId="6BEA0B9E" w14:textId="77777777" w:rsidR="00A3298C" w:rsidRPr="00FE4A6A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  <w:u w:val="single"/>
        </w:rPr>
      </w:pPr>
      <w:r w:rsidRPr="00FE4A6A">
        <w:rPr>
          <w:rFonts w:ascii="Times New Roman" w:hAnsi="Times New Roman"/>
          <w:sz w:val="24"/>
          <w:szCs w:val="24"/>
          <w:u w:val="single"/>
        </w:rPr>
        <w:t>Zabezpieczenia danych</w:t>
      </w:r>
    </w:p>
    <w:p w14:paraId="67C8548F" w14:textId="48717B2F" w:rsidR="00A3298C" w:rsidRPr="00F00549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Zamawiający przetwarza dane osobowe zebrane w postępowaniu o udzielenie zamówienia publicznego w sposób gwarantujący zabezpieczenie przed ich bezprawnym rozpowszechnianiem. Zamawiający udostępnia dane osobowe, o których mowa w art. 10 RODO w celu umożliwienia korzystania ze środków ochrony prawnej, o których mowa w dziale IX ustawy prawo zamówień publicznych, do upływu terminu na ich wniesienie</w:t>
      </w:r>
      <w:r w:rsidR="00FF75C1">
        <w:rPr>
          <w:rFonts w:ascii="Times New Roman" w:hAnsi="Times New Roman"/>
          <w:sz w:val="24"/>
          <w:szCs w:val="24"/>
        </w:rPr>
        <w:t>.</w:t>
      </w:r>
    </w:p>
    <w:p w14:paraId="2C47E32B" w14:textId="3EED054D" w:rsidR="006B29BE" w:rsidRPr="00F00549" w:rsidRDefault="006B29BE" w:rsidP="00C43949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>XX</w:t>
      </w:r>
      <w:r w:rsidR="00C374F2" w:rsidRPr="00F00549">
        <w:rPr>
          <w:rFonts w:ascii="Times New Roman" w:hAnsi="Times New Roman"/>
          <w:sz w:val="24"/>
          <w:szCs w:val="24"/>
        </w:rPr>
        <w:t>I</w:t>
      </w:r>
      <w:r w:rsidR="005364B1">
        <w:rPr>
          <w:rFonts w:ascii="Times New Roman" w:hAnsi="Times New Roman"/>
          <w:sz w:val="24"/>
          <w:szCs w:val="24"/>
        </w:rPr>
        <w:t>II</w:t>
      </w:r>
      <w:r w:rsidRPr="00F00549">
        <w:rPr>
          <w:rFonts w:ascii="Times New Roman" w:hAnsi="Times New Roman"/>
          <w:sz w:val="24"/>
          <w:szCs w:val="24"/>
        </w:rPr>
        <w:t xml:space="preserve">. </w:t>
      </w:r>
      <w:r w:rsidRPr="00592A82">
        <w:rPr>
          <w:rFonts w:ascii="Times New Roman" w:hAnsi="Times New Roman"/>
          <w:sz w:val="24"/>
          <w:szCs w:val="24"/>
          <w:u w:val="single"/>
        </w:rPr>
        <w:t>ZAŁĄCZNIKI</w:t>
      </w:r>
    </w:p>
    <w:p w14:paraId="2890070D" w14:textId="77777777" w:rsidR="005C540C" w:rsidRPr="00874D3C" w:rsidRDefault="005C540C" w:rsidP="00045C39">
      <w:pPr>
        <w:pStyle w:val="Bezodstpw"/>
        <w:numPr>
          <w:ilvl w:val="0"/>
          <w:numId w:val="52"/>
        </w:numPr>
        <w:ind w:left="567" w:hanging="567"/>
        <w:rPr>
          <w:rFonts w:ascii="Times New Roman" w:hAnsi="Times New Roman"/>
          <w:sz w:val="24"/>
          <w:szCs w:val="24"/>
        </w:rPr>
      </w:pPr>
      <w:r w:rsidRPr="00874D3C">
        <w:rPr>
          <w:rFonts w:ascii="Times New Roman" w:hAnsi="Times New Roman"/>
          <w:sz w:val="24"/>
          <w:szCs w:val="24"/>
        </w:rPr>
        <w:t>Niżej wymienione załączniki stanowią integralną część SWZ:</w:t>
      </w:r>
    </w:p>
    <w:p w14:paraId="228B740C" w14:textId="2E13E0F9" w:rsidR="00B0659F" w:rsidRPr="0029338A" w:rsidRDefault="005C540C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874D3C">
        <w:rPr>
          <w:rFonts w:ascii="Times New Roman" w:hAnsi="Times New Roman"/>
          <w:sz w:val="24"/>
          <w:szCs w:val="24"/>
        </w:rPr>
        <w:t>załącznik nr 1 - Formularz ofertowy,</w:t>
      </w:r>
    </w:p>
    <w:p w14:paraId="041A39E4" w14:textId="77777777" w:rsidR="005C540C" w:rsidRPr="00874D3C" w:rsidRDefault="005C540C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874D3C">
        <w:rPr>
          <w:rFonts w:ascii="Times New Roman" w:hAnsi="Times New Roman"/>
          <w:sz w:val="24"/>
          <w:szCs w:val="24"/>
        </w:rPr>
        <w:t>załącznik nr 2 - Oświadczenie o braku podstaw do wykluczenia i o spełnianiu warunków udziału w postępowaniu,</w:t>
      </w:r>
    </w:p>
    <w:p w14:paraId="7D2B9D0B" w14:textId="1BAC5E1A" w:rsidR="005C540C" w:rsidRPr="00874D3C" w:rsidRDefault="004C4BB0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3 </w:t>
      </w:r>
      <w:r w:rsidR="00776D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Wykaz robót</w:t>
      </w:r>
      <w:r w:rsidR="00270AD8">
        <w:rPr>
          <w:rFonts w:ascii="Times New Roman" w:hAnsi="Times New Roman"/>
          <w:sz w:val="24"/>
          <w:szCs w:val="24"/>
        </w:rPr>
        <w:t>,</w:t>
      </w:r>
    </w:p>
    <w:p w14:paraId="0D349833" w14:textId="1761507E" w:rsidR="005C540C" w:rsidRPr="00874D3C" w:rsidRDefault="005C540C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874D3C">
        <w:rPr>
          <w:rFonts w:ascii="Times New Roman" w:hAnsi="Times New Roman"/>
          <w:sz w:val="24"/>
          <w:szCs w:val="24"/>
        </w:rPr>
        <w:t>załącznik nr 4 - Wykaz osób,</w:t>
      </w:r>
    </w:p>
    <w:p w14:paraId="2A697C38" w14:textId="77777777" w:rsidR="00045C39" w:rsidRPr="00045C39" w:rsidRDefault="005C540C" w:rsidP="00045C39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874D3C">
        <w:rPr>
          <w:rFonts w:ascii="Times New Roman" w:hAnsi="Times New Roman"/>
          <w:sz w:val="24"/>
          <w:szCs w:val="24"/>
        </w:rPr>
        <w:t xml:space="preserve">załącznik nr 5 - </w:t>
      </w:r>
      <w:r w:rsidRPr="00874D3C">
        <w:rPr>
          <w:rFonts w:ascii="Times New Roman" w:hAnsi="Times New Roman"/>
          <w:sz w:val="24"/>
          <w:szCs w:val="24"/>
          <w:shd w:val="clear" w:color="auto" w:fill="FFFFFF"/>
        </w:rPr>
        <w:t>Wzór zobowiązania do udostępnienia zasobów,</w:t>
      </w:r>
    </w:p>
    <w:p w14:paraId="378932C9" w14:textId="755DCC09" w:rsidR="00DE24CA" w:rsidRPr="00045C39" w:rsidRDefault="00DE24CA" w:rsidP="00045C39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045C39">
        <w:rPr>
          <w:rFonts w:ascii="Times New Roman" w:hAnsi="Times New Roman"/>
          <w:sz w:val="24"/>
          <w:szCs w:val="24"/>
          <w:shd w:val="clear" w:color="auto" w:fill="FFFFFF"/>
        </w:rPr>
        <w:t xml:space="preserve">załącznik nr 6 - </w:t>
      </w:r>
      <w:r w:rsidR="00AF7D45" w:rsidRPr="00045C39">
        <w:rPr>
          <w:rFonts w:ascii="Times New Roman" w:hAnsi="Times New Roman"/>
          <w:sz w:val="24"/>
          <w:szCs w:val="24"/>
        </w:rPr>
        <w:t xml:space="preserve">Oświadczenie wykonawców wspólnie ubiegających się o udzielenie zamówienia, </w:t>
      </w:r>
    </w:p>
    <w:p w14:paraId="145360F3" w14:textId="5C8F22C0" w:rsidR="00CD02D8" w:rsidRDefault="005C540C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4C4BB0">
        <w:rPr>
          <w:rFonts w:ascii="Times New Roman" w:hAnsi="Times New Roman"/>
          <w:sz w:val="24"/>
          <w:szCs w:val="24"/>
        </w:rPr>
        <w:t xml:space="preserve">załącznik nr </w:t>
      </w:r>
      <w:r w:rsidR="00AF7D45">
        <w:rPr>
          <w:rFonts w:ascii="Times New Roman" w:hAnsi="Times New Roman"/>
          <w:sz w:val="24"/>
          <w:szCs w:val="24"/>
        </w:rPr>
        <w:t>7</w:t>
      </w:r>
      <w:r w:rsidRPr="004C4BB0">
        <w:rPr>
          <w:rFonts w:ascii="Times New Roman" w:hAnsi="Times New Roman"/>
          <w:sz w:val="24"/>
          <w:szCs w:val="24"/>
        </w:rPr>
        <w:t xml:space="preserve"> </w:t>
      </w:r>
      <w:r w:rsidR="005C62AE">
        <w:rPr>
          <w:rFonts w:ascii="Times New Roman" w:hAnsi="Times New Roman"/>
          <w:sz w:val="24"/>
          <w:szCs w:val="24"/>
        </w:rPr>
        <w:t>-</w:t>
      </w:r>
      <w:r w:rsidRPr="004C4BB0">
        <w:rPr>
          <w:rFonts w:ascii="Times New Roman" w:hAnsi="Times New Roman"/>
          <w:sz w:val="24"/>
          <w:szCs w:val="24"/>
        </w:rPr>
        <w:t xml:space="preserve"> </w:t>
      </w:r>
      <w:r w:rsidR="00CD02D8">
        <w:rPr>
          <w:rFonts w:ascii="Times New Roman" w:hAnsi="Times New Roman"/>
          <w:sz w:val="24"/>
          <w:szCs w:val="24"/>
        </w:rPr>
        <w:t xml:space="preserve">Dokumentacja projektowa; STWiORB; </w:t>
      </w:r>
      <w:r w:rsidR="009863A4">
        <w:rPr>
          <w:rFonts w:ascii="Times New Roman" w:hAnsi="Times New Roman"/>
          <w:sz w:val="24"/>
          <w:szCs w:val="24"/>
        </w:rPr>
        <w:t>Przedmiar</w:t>
      </w:r>
      <w:r w:rsidR="005C62AE">
        <w:rPr>
          <w:rFonts w:ascii="Times New Roman" w:hAnsi="Times New Roman"/>
          <w:sz w:val="24"/>
          <w:szCs w:val="24"/>
        </w:rPr>
        <w:t>,</w:t>
      </w:r>
      <w:r w:rsidR="00CD02D8">
        <w:rPr>
          <w:rFonts w:ascii="Times New Roman" w:hAnsi="Times New Roman"/>
          <w:sz w:val="24"/>
          <w:szCs w:val="24"/>
        </w:rPr>
        <w:t xml:space="preserve"> </w:t>
      </w:r>
    </w:p>
    <w:p w14:paraId="1126C67D" w14:textId="3F1F4BCA" w:rsidR="005C540C" w:rsidRDefault="005C62AE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8 - </w:t>
      </w:r>
      <w:r w:rsidR="005C540C" w:rsidRPr="004C4BB0">
        <w:rPr>
          <w:rFonts w:ascii="Times New Roman" w:hAnsi="Times New Roman"/>
          <w:sz w:val="24"/>
          <w:szCs w:val="24"/>
        </w:rPr>
        <w:t>Wzór umowy,</w:t>
      </w:r>
    </w:p>
    <w:p w14:paraId="087CB750" w14:textId="4847521C" w:rsidR="00945042" w:rsidRDefault="00945042">
      <w:pPr>
        <w:pStyle w:val="Akapitzlist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945042">
        <w:rPr>
          <w:rFonts w:ascii="Times New Roman" w:hAnsi="Times New Roman"/>
          <w:sz w:val="24"/>
          <w:szCs w:val="24"/>
        </w:rPr>
        <w:t xml:space="preserve">załącznik nr </w:t>
      </w:r>
      <w:r w:rsidR="00CD02D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="003816BC">
        <w:rPr>
          <w:rFonts w:ascii="Times New Roman" w:hAnsi="Times New Roman"/>
          <w:sz w:val="24"/>
          <w:szCs w:val="24"/>
        </w:rPr>
        <w:t xml:space="preserve">- </w:t>
      </w:r>
      <w:r w:rsidR="005C62AE">
        <w:rPr>
          <w:rFonts w:ascii="Times New Roman" w:hAnsi="Times New Roman"/>
          <w:sz w:val="24"/>
          <w:szCs w:val="24"/>
        </w:rPr>
        <w:t>Karta gwarancyjna</w:t>
      </w:r>
      <w:r w:rsidR="00360D46">
        <w:rPr>
          <w:rFonts w:ascii="Times New Roman" w:hAnsi="Times New Roman"/>
          <w:sz w:val="24"/>
          <w:szCs w:val="24"/>
        </w:rPr>
        <w:t>.</w:t>
      </w:r>
      <w:r w:rsidR="005C62AE">
        <w:rPr>
          <w:rFonts w:ascii="Times New Roman" w:hAnsi="Times New Roman"/>
          <w:sz w:val="24"/>
          <w:szCs w:val="24"/>
        </w:rPr>
        <w:t xml:space="preserve"> </w:t>
      </w:r>
    </w:p>
    <w:p w14:paraId="527E5CDA" w14:textId="25FB2FB1" w:rsidR="00291643" w:rsidRDefault="00291643" w:rsidP="005B0A07">
      <w:pPr>
        <w:pStyle w:val="Bezodstpw"/>
        <w:ind w:left="360"/>
        <w:rPr>
          <w:rFonts w:ascii="Times New Roman" w:hAnsi="Times New Roman"/>
          <w:sz w:val="24"/>
          <w:szCs w:val="24"/>
        </w:rPr>
      </w:pPr>
    </w:p>
    <w:p w14:paraId="2232644B" w14:textId="7EA5A673" w:rsidR="00C4064F" w:rsidRPr="00F00549" w:rsidRDefault="00C4064F" w:rsidP="00C4064F">
      <w:pPr>
        <w:pStyle w:val="Bezodstpw"/>
        <w:spacing w:before="60"/>
        <w:ind w:left="5664"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F00549">
        <w:rPr>
          <w:rFonts w:ascii="Times New Roman" w:hAnsi="Times New Roman"/>
          <w:b/>
          <w:bCs/>
          <w:sz w:val="24"/>
          <w:szCs w:val="24"/>
          <w:u w:val="single"/>
        </w:rPr>
        <w:t>Zatwierdz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am: </w:t>
      </w:r>
    </w:p>
    <w:p w14:paraId="30615CD0" w14:textId="77777777" w:rsidR="00C4064F" w:rsidRPr="00F00549" w:rsidRDefault="00C4064F" w:rsidP="005B0A07">
      <w:pPr>
        <w:pStyle w:val="Bezodstpw"/>
        <w:ind w:left="360"/>
        <w:rPr>
          <w:rFonts w:ascii="Times New Roman" w:hAnsi="Times New Roman"/>
          <w:sz w:val="24"/>
          <w:szCs w:val="24"/>
        </w:rPr>
      </w:pPr>
    </w:p>
    <w:sectPr w:rsidR="00C4064F" w:rsidRPr="00F00549" w:rsidSect="00E5486E">
      <w:footerReference w:type="default" r:id="rId20"/>
      <w:pgSz w:w="11906" w:h="16838" w:code="9"/>
      <w:pgMar w:top="851" w:right="1134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0F6F0" w14:textId="77777777" w:rsidR="00E17F03" w:rsidRDefault="00E17F03">
      <w:pPr>
        <w:spacing w:after="0" w:line="240" w:lineRule="auto"/>
      </w:pPr>
      <w:r>
        <w:separator/>
      </w:r>
    </w:p>
  </w:endnote>
  <w:endnote w:type="continuationSeparator" w:id="0">
    <w:p w14:paraId="317558D9" w14:textId="77777777" w:rsidR="00E17F03" w:rsidRDefault="00E17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93A7" w14:textId="39B02435" w:rsidR="00107053" w:rsidRPr="00455475" w:rsidRDefault="00107053">
    <w:pPr>
      <w:pStyle w:val="Stopka"/>
      <w:jc w:val="right"/>
      <w:rPr>
        <w:rFonts w:ascii="Times New Roman" w:hAnsi="Times New Roman"/>
        <w:b/>
        <w:sz w:val="18"/>
        <w:szCs w:val="18"/>
      </w:rPr>
    </w:pPr>
    <w:r w:rsidRPr="00455475">
      <w:rPr>
        <w:rFonts w:ascii="Times New Roman" w:hAnsi="Times New Roman"/>
        <w:b/>
        <w:sz w:val="18"/>
        <w:szCs w:val="18"/>
      </w:rPr>
      <w:t xml:space="preserve">Str. </w:t>
    </w:r>
    <w:r w:rsidRPr="00455475">
      <w:rPr>
        <w:rFonts w:ascii="Times New Roman" w:hAnsi="Times New Roman"/>
        <w:b/>
        <w:sz w:val="18"/>
        <w:szCs w:val="18"/>
      </w:rPr>
      <w:fldChar w:fldCharType="begin"/>
    </w:r>
    <w:r w:rsidRPr="00455475">
      <w:rPr>
        <w:rFonts w:ascii="Times New Roman" w:hAnsi="Times New Roman"/>
        <w:b/>
        <w:sz w:val="18"/>
        <w:szCs w:val="18"/>
      </w:rPr>
      <w:instrText xml:space="preserve"> PAGE    \* MERGEFORMAT </w:instrText>
    </w:r>
    <w:r w:rsidRPr="00455475">
      <w:rPr>
        <w:rFonts w:ascii="Times New Roman" w:hAnsi="Times New Roman"/>
        <w:b/>
        <w:sz w:val="18"/>
        <w:szCs w:val="18"/>
      </w:rPr>
      <w:fldChar w:fldCharType="separate"/>
    </w:r>
    <w:r w:rsidR="00B331F2">
      <w:rPr>
        <w:rFonts w:ascii="Times New Roman" w:hAnsi="Times New Roman"/>
        <w:b/>
        <w:noProof/>
        <w:sz w:val="18"/>
        <w:szCs w:val="18"/>
      </w:rPr>
      <w:t>11</w:t>
    </w:r>
    <w:r w:rsidRPr="00455475">
      <w:rPr>
        <w:rFonts w:ascii="Times New Roman" w:hAnsi="Times New Roman"/>
        <w:b/>
        <w:sz w:val="18"/>
        <w:szCs w:val="18"/>
      </w:rPr>
      <w:fldChar w:fldCharType="end"/>
    </w:r>
  </w:p>
  <w:p w14:paraId="52364D6D" w14:textId="3AB8E350" w:rsidR="00107053" w:rsidRDefault="00107053" w:rsidP="00885F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460B8" w14:textId="77777777" w:rsidR="00E17F03" w:rsidRDefault="00E17F03">
      <w:pPr>
        <w:spacing w:after="0" w:line="240" w:lineRule="auto"/>
      </w:pPr>
      <w:r>
        <w:separator/>
      </w:r>
    </w:p>
  </w:footnote>
  <w:footnote w:type="continuationSeparator" w:id="0">
    <w:p w14:paraId="2FA9EDE7" w14:textId="77777777" w:rsidR="00E17F03" w:rsidRDefault="00E17F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788E4354"/>
    <w:name w:val="WW8Num91"/>
    <w:lvl w:ilvl="0">
      <w:start w:val="1"/>
      <w:numFmt w:val="lowerLetter"/>
      <w:lvlText w:val="%1)"/>
      <w:lvlJc w:val="left"/>
      <w:pPr>
        <w:tabs>
          <w:tab w:val="num" w:pos="-447"/>
        </w:tabs>
        <w:ind w:left="633" w:hanging="360"/>
      </w:pPr>
    </w:lvl>
    <w:lvl w:ilvl="1">
      <w:start w:val="13"/>
      <w:numFmt w:val="decimal"/>
      <w:lvlText w:val="%2."/>
      <w:lvlJc w:val="left"/>
      <w:pPr>
        <w:ind w:left="2411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131" w:hanging="360"/>
      </w:pPr>
      <w:rPr>
        <w:rFonts w:ascii="Calibri" w:eastAsia="SimSun" w:hAnsi="Calibri" w:cs="Arial"/>
      </w:rPr>
    </w:lvl>
    <w:lvl w:ilvl="3" w:tentative="1">
      <w:start w:val="1"/>
      <w:numFmt w:val="bullet"/>
      <w:lvlText w:val=""/>
      <w:lvlJc w:val="left"/>
      <w:pPr>
        <w:ind w:left="385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</w:abstractNum>
  <w:abstractNum w:abstractNumId="1" w15:restartNumberingAfterBreak="0">
    <w:nsid w:val="01EA18AB"/>
    <w:multiLevelType w:val="multilevel"/>
    <w:tmpl w:val="F612C3DC"/>
    <w:styleLink w:val="Styl1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2" w15:restartNumberingAfterBreak="0">
    <w:nsid w:val="034171CB"/>
    <w:multiLevelType w:val="multilevel"/>
    <w:tmpl w:val="CC021ED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05E26EB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B692C"/>
    <w:multiLevelType w:val="multilevel"/>
    <w:tmpl w:val="0415001D"/>
    <w:styleLink w:val="Styl10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65E7FEB"/>
    <w:multiLevelType w:val="hybridMultilevel"/>
    <w:tmpl w:val="5CACC7BE"/>
    <w:styleLink w:val="Styl132"/>
    <w:lvl w:ilvl="0" w:tplc="8048CBC0">
      <w:start w:val="2"/>
      <w:numFmt w:val="decimal"/>
      <w:lvlText w:val="%1."/>
      <w:lvlJc w:val="left"/>
      <w:pPr>
        <w:tabs>
          <w:tab w:val="num" w:pos="1533"/>
        </w:tabs>
        <w:ind w:left="1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01636"/>
    <w:multiLevelType w:val="multilevel"/>
    <w:tmpl w:val="C7BC2A66"/>
    <w:styleLink w:val="Styl110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7" w15:restartNumberingAfterBreak="0">
    <w:nsid w:val="0A836DE3"/>
    <w:multiLevelType w:val="hybridMultilevel"/>
    <w:tmpl w:val="E5825C14"/>
    <w:lvl w:ilvl="0" w:tplc="D32A84F8">
      <w:start w:val="1"/>
      <w:numFmt w:val="lowerLetter"/>
      <w:lvlText w:val="%1)"/>
      <w:lvlJc w:val="left"/>
      <w:pPr>
        <w:ind w:left="19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0AEE0924"/>
    <w:multiLevelType w:val="multilevel"/>
    <w:tmpl w:val="0415001D"/>
    <w:styleLink w:val="Styl17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E4F1F07"/>
    <w:multiLevelType w:val="hybridMultilevel"/>
    <w:tmpl w:val="0EAE719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01C2318"/>
    <w:multiLevelType w:val="multilevel"/>
    <w:tmpl w:val="26E2FDF8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1" w15:restartNumberingAfterBreak="0">
    <w:nsid w:val="10485630"/>
    <w:multiLevelType w:val="multilevel"/>
    <w:tmpl w:val="65063582"/>
    <w:styleLink w:val="Zaimportowanystyl6"/>
    <w:lvl w:ilvl="0">
      <w:start w:val="1"/>
      <w:numFmt w:val="decimal"/>
      <w:lvlText w:val="%1."/>
      <w:lvlJc w:val="left"/>
      <w:pPr>
        <w:ind w:left="468" w:hanging="468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851" w:hanging="567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134" w:hanging="708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1701" w:hanging="850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2487" w:hanging="1210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2771" w:hanging="1210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3415" w:hanging="1570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2270" w:hanging="141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4343" w:hanging="1930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1051BA6"/>
    <w:multiLevelType w:val="hybridMultilevel"/>
    <w:tmpl w:val="FFFFFFFF"/>
    <w:lvl w:ilvl="0" w:tplc="D7EAA99C">
      <w:start w:val="1"/>
      <w:numFmt w:val="bullet"/>
      <w:lvlText w:val=""/>
      <w:lvlJc w:val="left"/>
      <w:pPr>
        <w:ind w:left="2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6" w:hanging="360"/>
      </w:pPr>
      <w:rPr>
        <w:rFonts w:ascii="Wingdings" w:hAnsi="Wingdings" w:hint="default"/>
      </w:rPr>
    </w:lvl>
  </w:abstractNum>
  <w:abstractNum w:abstractNumId="13" w15:restartNumberingAfterBreak="0">
    <w:nsid w:val="12FC78C6"/>
    <w:multiLevelType w:val="hybridMultilevel"/>
    <w:tmpl w:val="2488C61A"/>
    <w:lvl w:ilvl="0" w:tplc="3E9A1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610227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23D30"/>
    <w:multiLevelType w:val="multilevel"/>
    <w:tmpl w:val="0415001F"/>
    <w:styleLink w:val="Styl11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57E40C9"/>
    <w:multiLevelType w:val="hybridMultilevel"/>
    <w:tmpl w:val="443E57FA"/>
    <w:lvl w:ilvl="0" w:tplc="3D762F5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17455D2D"/>
    <w:multiLevelType w:val="multilevel"/>
    <w:tmpl w:val="29D05C32"/>
    <w:styleLink w:val="Styl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7D45A5F"/>
    <w:multiLevelType w:val="hybridMultilevel"/>
    <w:tmpl w:val="E6C6C3DC"/>
    <w:styleLink w:val="Styl222"/>
    <w:lvl w:ilvl="0" w:tplc="16F4D7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8B757D8"/>
    <w:multiLevelType w:val="multilevel"/>
    <w:tmpl w:val="0415001D"/>
    <w:styleLink w:val="Styl15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915032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19602B92"/>
    <w:multiLevelType w:val="hybridMultilevel"/>
    <w:tmpl w:val="F808F5AE"/>
    <w:lvl w:ilvl="0" w:tplc="ADECDEA4">
      <w:start w:val="1"/>
      <w:numFmt w:val="decimal"/>
      <w:lvlText w:val="%1."/>
      <w:lvlJc w:val="left"/>
      <w:pPr>
        <w:ind w:left="128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1A183574"/>
    <w:multiLevelType w:val="singleLevel"/>
    <w:tmpl w:val="5350B8FC"/>
    <w:styleLink w:val="Styl15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1ABB1C9B"/>
    <w:multiLevelType w:val="multilevel"/>
    <w:tmpl w:val="0415001D"/>
    <w:styleLink w:val="Styl2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1AE86024"/>
    <w:multiLevelType w:val="hybridMultilevel"/>
    <w:tmpl w:val="63484DE0"/>
    <w:styleLink w:val="Styl142"/>
    <w:lvl w:ilvl="0" w:tplc="63484D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C105A30"/>
    <w:multiLevelType w:val="hybridMultilevel"/>
    <w:tmpl w:val="D1903AAA"/>
    <w:styleLink w:val="Styl242"/>
    <w:lvl w:ilvl="0" w:tplc="2F6EDF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F78E5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2F6EDFB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07A57DA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CA94675"/>
    <w:multiLevelType w:val="hybridMultilevel"/>
    <w:tmpl w:val="CB2A92D2"/>
    <w:lvl w:ilvl="0" w:tplc="0422F49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CD72858"/>
    <w:multiLevelType w:val="multilevel"/>
    <w:tmpl w:val="8CFAD78C"/>
    <w:styleLink w:val="Styl6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EA31D2B"/>
    <w:multiLevelType w:val="multilevel"/>
    <w:tmpl w:val="AA307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1F7A3428"/>
    <w:multiLevelType w:val="multilevel"/>
    <w:tmpl w:val="5FDCD3AC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Calibri" w:hAnsi="Calibri" w:cs="Calibri" w:hint="default"/>
        <w:b w:val="0"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1F83205A"/>
    <w:multiLevelType w:val="multilevel"/>
    <w:tmpl w:val="A36AA27C"/>
    <w:styleLink w:val="Styl172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572" w:hanging="360"/>
      </w:pPr>
    </w:lvl>
    <w:lvl w:ilvl="2" w:tentative="1">
      <w:start w:val="1"/>
      <w:numFmt w:val="lowerRoman"/>
      <w:lvlText w:val="%3."/>
      <w:lvlJc w:val="right"/>
      <w:pPr>
        <w:ind w:left="2292" w:hanging="180"/>
      </w:pPr>
    </w:lvl>
    <w:lvl w:ilvl="3" w:tentative="1">
      <w:start w:val="1"/>
      <w:numFmt w:val="decimal"/>
      <w:lvlText w:val="%4."/>
      <w:lvlJc w:val="left"/>
      <w:pPr>
        <w:ind w:left="3012" w:hanging="360"/>
      </w:pPr>
    </w:lvl>
    <w:lvl w:ilvl="4" w:tentative="1">
      <w:start w:val="1"/>
      <w:numFmt w:val="lowerLetter"/>
      <w:lvlText w:val="%5."/>
      <w:lvlJc w:val="left"/>
      <w:pPr>
        <w:ind w:left="3732" w:hanging="360"/>
      </w:pPr>
    </w:lvl>
    <w:lvl w:ilvl="5" w:tentative="1">
      <w:start w:val="1"/>
      <w:numFmt w:val="lowerRoman"/>
      <w:lvlText w:val="%6."/>
      <w:lvlJc w:val="right"/>
      <w:pPr>
        <w:ind w:left="4452" w:hanging="180"/>
      </w:pPr>
    </w:lvl>
    <w:lvl w:ilvl="6" w:tentative="1">
      <w:start w:val="1"/>
      <w:numFmt w:val="decimal"/>
      <w:lvlText w:val="%7."/>
      <w:lvlJc w:val="left"/>
      <w:pPr>
        <w:ind w:left="5172" w:hanging="360"/>
      </w:pPr>
    </w:lvl>
    <w:lvl w:ilvl="7" w:tentative="1">
      <w:start w:val="1"/>
      <w:numFmt w:val="lowerLetter"/>
      <w:lvlText w:val="%8."/>
      <w:lvlJc w:val="left"/>
      <w:pPr>
        <w:ind w:left="5892" w:hanging="360"/>
      </w:pPr>
    </w:lvl>
    <w:lvl w:ilvl="8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30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5A74395"/>
    <w:multiLevelType w:val="multilevel"/>
    <w:tmpl w:val="0415001F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5E32DE4"/>
    <w:multiLevelType w:val="multilevel"/>
    <w:tmpl w:val="052CD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26304375"/>
    <w:multiLevelType w:val="multilevel"/>
    <w:tmpl w:val="604A4D64"/>
    <w:styleLink w:val="Styl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67B02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6862D55"/>
    <w:multiLevelType w:val="multilevel"/>
    <w:tmpl w:val="0415001D"/>
    <w:styleLink w:val="Styl52"/>
    <w:lvl w:ilvl="0">
      <w:start w:val="1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26AC4CE4"/>
    <w:multiLevelType w:val="hybridMultilevel"/>
    <w:tmpl w:val="0DB08B58"/>
    <w:styleLink w:val="Styl25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37" w15:restartNumberingAfterBreak="0">
    <w:nsid w:val="26DE3CAC"/>
    <w:multiLevelType w:val="hybridMultilevel"/>
    <w:tmpl w:val="43EE9084"/>
    <w:styleLink w:val="Styl182"/>
    <w:lvl w:ilvl="0" w:tplc="5A0C1B72">
      <w:start w:val="1"/>
      <w:numFmt w:val="decimal"/>
      <w:lvlText w:val="%1."/>
      <w:lvlJc w:val="left"/>
      <w:pPr>
        <w:ind w:left="6947" w:firstLine="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8387" w:hanging="360"/>
      </w:pPr>
    </w:lvl>
    <w:lvl w:ilvl="2" w:tplc="0415001B" w:tentative="1">
      <w:start w:val="1"/>
      <w:numFmt w:val="lowerRoman"/>
      <w:lvlText w:val="%3."/>
      <w:lvlJc w:val="right"/>
      <w:pPr>
        <w:ind w:left="9107" w:hanging="180"/>
      </w:pPr>
    </w:lvl>
    <w:lvl w:ilvl="3" w:tplc="0415000F" w:tentative="1">
      <w:start w:val="1"/>
      <w:numFmt w:val="decimal"/>
      <w:lvlText w:val="%4."/>
      <w:lvlJc w:val="left"/>
      <w:pPr>
        <w:ind w:left="9827" w:hanging="360"/>
      </w:pPr>
    </w:lvl>
    <w:lvl w:ilvl="4" w:tplc="04150019" w:tentative="1">
      <w:start w:val="1"/>
      <w:numFmt w:val="lowerLetter"/>
      <w:lvlText w:val="%5."/>
      <w:lvlJc w:val="left"/>
      <w:pPr>
        <w:ind w:left="10547" w:hanging="360"/>
      </w:pPr>
    </w:lvl>
    <w:lvl w:ilvl="5" w:tplc="0415001B" w:tentative="1">
      <w:start w:val="1"/>
      <w:numFmt w:val="lowerRoman"/>
      <w:lvlText w:val="%6."/>
      <w:lvlJc w:val="right"/>
      <w:pPr>
        <w:ind w:left="11267" w:hanging="180"/>
      </w:pPr>
    </w:lvl>
    <w:lvl w:ilvl="6" w:tplc="0415000F" w:tentative="1">
      <w:start w:val="1"/>
      <w:numFmt w:val="decimal"/>
      <w:lvlText w:val="%7."/>
      <w:lvlJc w:val="left"/>
      <w:pPr>
        <w:ind w:left="11987" w:hanging="360"/>
      </w:pPr>
    </w:lvl>
    <w:lvl w:ilvl="7" w:tplc="04150019" w:tentative="1">
      <w:start w:val="1"/>
      <w:numFmt w:val="lowerLetter"/>
      <w:lvlText w:val="%8."/>
      <w:lvlJc w:val="left"/>
      <w:pPr>
        <w:ind w:left="12707" w:hanging="360"/>
      </w:pPr>
    </w:lvl>
    <w:lvl w:ilvl="8" w:tplc="0415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38" w15:restartNumberingAfterBreak="0">
    <w:nsid w:val="27A35130"/>
    <w:multiLevelType w:val="hybridMultilevel"/>
    <w:tmpl w:val="1CFE8320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DEA2A9AE">
      <w:start w:val="1"/>
      <w:numFmt w:val="lowerLetter"/>
      <w:lvlText w:val="%2)"/>
      <w:lvlJc w:val="left"/>
      <w:pPr>
        <w:ind w:left="107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299446B7"/>
    <w:multiLevelType w:val="multilevel"/>
    <w:tmpl w:val="0415001D"/>
    <w:styleLink w:val="Styl92"/>
    <w:lvl w:ilvl="0">
      <w:start w:val="1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2A9126CA"/>
    <w:multiLevelType w:val="multilevel"/>
    <w:tmpl w:val="DA92C8EC"/>
    <w:styleLink w:val="Styl9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108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41" w15:restartNumberingAfterBreak="0">
    <w:nsid w:val="2EAC433B"/>
    <w:multiLevelType w:val="multilevel"/>
    <w:tmpl w:val="9760E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2FAA5059"/>
    <w:multiLevelType w:val="multilevel"/>
    <w:tmpl w:val="0415001D"/>
    <w:styleLink w:val="Styl3"/>
    <w:lvl w:ilvl="0">
      <w:start w:val="1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2FD242DB"/>
    <w:multiLevelType w:val="hybridMultilevel"/>
    <w:tmpl w:val="1D80148E"/>
    <w:lvl w:ilvl="0" w:tplc="D06069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0CF2027"/>
    <w:multiLevelType w:val="multilevel"/>
    <w:tmpl w:val="2652A1B4"/>
    <w:styleLink w:val="Styl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31CA4FCF"/>
    <w:multiLevelType w:val="multilevel"/>
    <w:tmpl w:val="8A1604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eastAsiaTheme="minorHAnsi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eastAsiaTheme="minorHAnsi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eastAsiaTheme="minorHAnsi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eastAsiaTheme="minorHAnsi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eastAsiaTheme="minorHAnsi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eastAsiaTheme="minorHAnsi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eastAsiaTheme="minorHAnsi" w:hint="default"/>
        <w:b/>
        <w:color w:val="000000"/>
      </w:rPr>
    </w:lvl>
  </w:abstractNum>
  <w:abstractNum w:abstractNumId="46" w15:restartNumberingAfterBreak="0">
    <w:nsid w:val="330469AF"/>
    <w:multiLevelType w:val="multilevel"/>
    <w:tmpl w:val="0415001D"/>
    <w:styleLink w:val="Styl82"/>
    <w:lvl w:ilvl="0">
      <w:start w:val="1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353B5B83"/>
    <w:multiLevelType w:val="singleLevel"/>
    <w:tmpl w:val="85B635E0"/>
    <w:styleLink w:val="Styl16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48" w15:restartNumberingAfterBreak="0">
    <w:nsid w:val="377D67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C901016"/>
    <w:multiLevelType w:val="multilevel"/>
    <w:tmpl w:val="5DC4ABDA"/>
    <w:styleLink w:val="Styl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50" w15:restartNumberingAfterBreak="0">
    <w:nsid w:val="3D396A91"/>
    <w:multiLevelType w:val="hybridMultilevel"/>
    <w:tmpl w:val="F09066C6"/>
    <w:lvl w:ilvl="0" w:tplc="3D762F5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1" w15:restartNumberingAfterBreak="0">
    <w:nsid w:val="3F4A2DC8"/>
    <w:multiLevelType w:val="hybridMultilevel"/>
    <w:tmpl w:val="B69ACC16"/>
    <w:lvl w:ilvl="0" w:tplc="AD7043EA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3528BC4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F8A4107"/>
    <w:multiLevelType w:val="hybridMultilevel"/>
    <w:tmpl w:val="693CA06E"/>
    <w:styleLink w:val="Styl272"/>
    <w:lvl w:ilvl="0" w:tplc="2CF63DE0">
      <w:start w:val="1"/>
      <w:numFmt w:val="decimal"/>
      <w:lvlText w:val="%1."/>
      <w:lvlJc w:val="left"/>
      <w:pPr>
        <w:ind w:left="852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3" w15:restartNumberingAfterBreak="0">
    <w:nsid w:val="40CA4CA5"/>
    <w:multiLevelType w:val="multilevel"/>
    <w:tmpl w:val="4948A9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4103584D"/>
    <w:multiLevelType w:val="singleLevel"/>
    <w:tmpl w:val="428A0E02"/>
    <w:styleLink w:val="Styl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0"/>
        <w:szCs w:val="20"/>
      </w:rPr>
    </w:lvl>
  </w:abstractNum>
  <w:abstractNum w:abstractNumId="55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63408CD"/>
    <w:multiLevelType w:val="multilevel"/>
    <w:tmpl w:val="AD2E2B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7" w15:restartNumberingAfterBreak="0">
    <w:nsid w:val="488729BD"/>
    <w:multiLevelType w:val="multilevel"/>
    <w:tmpl w:val="D19856BC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58" w:hanging="1800"/>
      </w:pPr>
      <w:rPr>
        <w:rFonts w:hint="default"/>
      </w:rPr>
    </w:lvl>
  </w:abstractNum>
  <w:abstractNum w:abstractNumId="58" w15:restartNumberingAfterBreak="0">
    <w:nsid w:val="48A65EAB"/>
    <w:multiLevelType w:val="multilevel"/>
    <w:tmpl w:val="C26E80CE"/>
    <w:styleLink w:val="Styl26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9" w15:restartNumberingAfterBreak="0">
    <w:nsid w:val="48C87625"/>
    <w:multiLevelType w:val="multilevel"/>
    <w:tmpl w:val="43EE8696"/>
    <w:styleLink w:val="Styl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A097AF8"/>
    <w:multiLevelType w:val="multilevel"/>
    <w:tmpl w:val="FC947A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 w:val="0"/>
      </w:rPr>
    </w:lvl>
    <w:lvl w:ilvl="3">
      <w:start w:val="1"/>
      <w:numFmt w:val="decimalZero"/>
      <w:lvlText w:val="%1.%2.%3.%4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1" w15:restartNumberingAfterBreak="0">
    <w:nsid w:val="4CA75AB5"/>
    <w:multiLevelType w:val="multilevel"/>
    <w:tmpl w:val="DA92C8EC"/>
    <w:styleLink w:val="Styl7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2" w15:restartNumberingAfterBreak="0">
    <w:nsid w:val="4CB46BCC"/>
    <w:multiLevelType w:val="multilevel"/>
    <w:tmpl w:val="DFC8B54C"/>
    <w:styleLink w:val="Styl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3" w15:restartNumberingAfterBreak="0">
    <w:nsid w:val="4D743007"/>
    <w:multiLevelType w:val="hybridMultilevel"/>
    <w:tmpl w:val="9822E130"/>
    <w:styleLink w:val="Styl202"/>
    <w:lvl w:ilvl="0" w:tplc="8A0A40D4">
      <w:start w:val="1"/>
      <w:numFmt w:val="decimal"/>
      <w:lvlText w:val="%1)"/>
      <w:lvlJc w:val="left"/>
      <w:pPr>
        <w:ind w:left="360" w:hanging="360"/>
      </w:pPr>
      <w:rPr>
        <w:rFonts w:ascii="Book Antiqua" w:hAnsi="Book Antiqu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2A263B"/>
    <w:multiLevelType w:val="hybridMultilevel"/>
    <w:tmpl w:val="DC2C0AB0"/>
    <w:lvl w:ilvl="0" w:tplc="3D762F5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509827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1C66BAD"/>
    <w:multiLevelType w:val="hybridMultilevel"/>
    <w:tmpl w:val="920A27DC"/>
    <w:styleLink w:val="Styl232"/>
    <w:lvl w:ilvl="0" w:tplc="5BE4BE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D0C9FC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9431AF"/>
    <w:multiLevelType w:val="multilevel"/>
    <w:tmpl w:val="EC2855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530B09BE"/>
    <w:multiLevelType w:val="multilevel"/>
    <w:tmpl w:val="604A4D64"/>
    <w:numStyleLink w:val="Styl72"/>
  </w:abstractNum>
  <w:abstractNum w:abstractNumId="69" w15:restartNumberingAfterBreak="0">
    <w:nsid w:val="54F15764"/>
    <w:multiLevelType w:val="singleLevel"/>
    <w:tmpl w:val="2532758A"/>
    <w:styleLink w:val="Styl192"/>
    <w:lvl w:ilvl="0">
      <w:start w:val="3"/>
      <w:numFmt w:val="decimal"/>
      <w:lvlText w:val="%1."/>
      <w:lvlJc w:val="left"/>
      <w:pPr>
        <w:ind w:left="0" w:firstLine="0"/>
      </w:pPr>
      <w:rPr>
        <w:rFonts w:ascii="Book Antiqua" w:hAnsi="Book Antiqua" w:cs="Arial" w:hint="default"/>
      </w:rPr>
    </w:lvl>
  </w:abstractNum>
  <w:abstractNum w:abstractNumId="70" w15:restartNumberingAfterBreak="0">
    <w:nsid w:val="5ACD456F"/>
    <w:multiLevelType w:val="multilevel"/>
    <w:tmpl w:val="8EEEE44E"/>
    <w:styleLink w:val="Styl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lvlText w:val="%3."/>
      <w:lvlJc w:val="left"/>
      <w:pPr>
        <w:tabs>
          <w:tab w:val="num" w:pos="1997"/>
        </w:tabs>
        <w:ind w:left="1997" w:hanging="360"/>
      </w:pPr>
    </w:lvl>
    <w:lvl w:ilvl="3">
      <w:start w:val="1"/>
      <w:numFmt w:val="decimal"/>
      <w:lvlText w:val="%4."/>
      <w:lvlJc w:val="left"/>
      <w:pPr>
        <w:tabs>
          <w:tab w:val="num" w:pos="2357"/>
        </w:tabs>
        <w:ind w:left="2357" w:hanging="360"/>
      </w:pPr>
    </w:lvl>
    <w:lvl w:ilvl="4">
      <w:start w:val="1"/>
      <w:numFmt w:val="decimal"/>
      <w:lvlText w:val="%5."/>
      <w:lvlJc w:val="left"/>
      <w:pPr>
        <w:tabs>
          <w:tab w:val="num" w:pos="2717"/>
        </w:tabs>
        <w:ind w:left="2717" w:hanging="360"/>
      </w:pPr>
    </w:lvl>
    <w:lvl w:ilvl="5">
      <w:start w:val="1"/>
      <w:numFmt w:val="decimal"/>
      <w:lvlText w:val="%6."/>
      <w:lvlJc w:val="left"/>
      <w:pPr>
        <w:tabs>
          <w:tab w:val="num" w:pos="3077"/>
        </w:tabs>
        <w:ind w:left="3077" w:hanging="360"/>
      </w:pPr>
    </w:lvl>
    <w:lvl w:ilvl="6">
      <w:start w:val="1"/>
      <w:numFmt w:val="decimal"/>
      <w:lvlText w:val="%7."/>
      <w:lvlJc w:val="left"/>
      <w:pPr>
        <w:tabs>
          <w:tab w:val="num" w:pos="3437"/>
        </w:tabs>
        <w:ind w:left="3437" w:hanging="360"/>
      </w:pPr>
    </w:lvl>
    <w:lvl w:ilvl="7">
      <w:start w:val="1"/>
      <w:numFmt w:val="decimal"/>
      <w:lvlText w:val="%8."/>
      <w:lvlJc w:val="left"/>
      <w:pPr>
        <w:tabs>
          <w:tab w:val="num" w:pos="3797"/>
        </w:tabs>
        <w:ind w:left="3797" w:hanging="360"/>
      </w:pPr>
    </w:lvl>
    <w:lvl w:ilvl="8">
      <w:start w:val="1"/>
      <w:numFmt w:val="decimal"/>
      <w:lvlText w:val="%9."/>
      <w:lvlJc w:val="left"/>
      <w:pPr>
        <w:tabs>
          <w:tab w:val="num" w:pos="4157"/>
        </w:tabs>
        <w:ind w:left="4157" w:hanging="360"/>
      </w:pPr>
    </w:lvl>
  </w:abstractNum>
  <w:abstractNum w:abstractNumId="71" w15:restartNumberingAfterBreak="0">
    <w:nsid w:val="5B20192E"/>
    <w:multiLevelType w:val="hybridMultilevel"/>
    <w:tmpl w:val="EADA66A4"/>
    <w:lvl w:ilvl="0" w:tplc="42286A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B522C6B"/>
    <w:multiLevelType w:val="hybridMultilevel"/>
    <w:tmpl w:val="B54EF66C"/>
    <w:lvl w:ilvl="0" w:tplc="1F18442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3" w15:restartNumberingAfterBreak="0">
    <w:nsid w:val="5C1B3BE6"/>
    <w:multiLevelType w:val="hybridMultilevel"/>
    <w:tmpl w:val="FA4E13DE"/>
    <w:lvl w:ilvl="0" w:tplc="9F16BAE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4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5" w15:restartNumberingAfterBreak="0">
    <w:nsid w:val="5DAE167C"/>
    <w:multiLevelType w:val="hybridMultilevel"/>
    <w:tmpl w:val="68E46F3A"/>
    <w:lvl w:ilvl="0" w:tplc="6D7A3A2A">
      <w:start w:val="1"/>
      <w:numFmt w:val="lowerLetter"/>
      <w:lvlText w:val="%1)"/>
      <w:lvlJc w:val="left"/>
      <w:pPr>
        <w:ind w:left="1495" w:hanging="360"/>
      </w:pPr>
      <w:rPr>
        <w:rFonts w:eastAsia="SimSu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6" w15:restartNumberingAfterBreak="0">
    <w:nsid w:val="5F7A0E45"/>
    <w:multiLevelType w:val="hybridMultilevel"/>
    <w:tmpl w:val="33EA28C6"/>
    <w:lvl w:ilvl="0" w:tplc="928CA6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53462104">
      <w:start w:val="1"/>
      <w:numFmt w:val="decimal"/>
      <w:lvlText w:val="%2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00201B0"/>
    <w:multiLevelType w:val="multilevel"/>
    <w:tmpl w:val="329844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118228B"/>
    <w:multiLevelType w:val="multilevel"/>
    <w:tmpl w:val="F612C3DC"/>
    <w:styleLink w:val="Styl2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79" w15:restartNumberingAfterBreak="0">
    <w:nsid w:val="631E41EF"/>
    <w:multiLevelType w:val="hybridMultilevel"/>
    <w:tmpl w:val="E656294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DF16F7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588694F"/>
    <w:multiLevelType w:val="multilevel"/>
    <w:tmpl w:val="0415001D"/>
    <w:styleLink w:val="Styl1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66621752"/>
    <w:multiLevelType w:val="multilevel"/>
    <w:tmpl w:val="0415001D"/>
    <w:styleLink w:val="Styl1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67BB39F8"/>
    <w:multiLevelType w:val="hybridMultilevel"/>
    <w:tmpl w:val="FECEB610"/>
    <w:lvl w:ilvl="0" w:tplc="46EE7CE0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3" w15:restartNumberingAfterBreak="0">
    <w:nsid w:val="6A12129F"/>
    <w:multiLevelType w:val="multilevel"/>
    <w:tmpl w:val="D9702154"/>
    <w:styleLink w:val="Styl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6A562C9B"/>
    <w:multiLevelType w:val="hybridMultilevel"/>
    <w:tmpl w:val="8092090A"/>
    <w:lvl w:ilvl="0" w:tplc="74880F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6E2D7434"/>
    <w:multiLevelType w:val="hybridMultilevel"/>
    <w:tmpl w:val="778231A4"/>
    <w:lvl w:ilvl="0" w:tplc="B2EEE660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13E170A"/>
    <w:multiLevelType w:val="multilevel"/>
    <w:tmpl w:val="0415001D"/>
    <w:styleLink w:val="Styl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ordin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7342717F"/>
    <w:multiLevelType w:val="hybridMultilevel"/>
    <w:tmpl w:val="B9EAB8A2"/>
    <w:lvl w:ilvl="0" w:tplc="D45A0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3F70DC0"/>
    <w:multiLevelType w:val="multilevel"/>
    <w:tmpl w:val="810068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59D505D"/>
    <w:multiLevelType w:val="multilevel"/>
    <w:tmpl w:val="AE4ADFC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7DEC157F"/>
    <w:multiLevelType w:val="multilevel"/>
    <w:tmpl w:val="320C7F44"/>
    <w:styleLink w:val="Styl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Restart w:val="1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91" w15:restartNumberingAfterBreak="0">
    <w:nsid w:val="7F536E6E"/>
    <w:multiLevelType w:val="hybridMultilevel"/>
    <w:tmpl w:val="1F0C5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F9D6D3C"/>
    <w:multiLevelType w:val="multilevel"/>
    <w:tmpl w:val="0415001D"/>
    <w:styleLink w:val="Styl43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3" w15:restartNumberingAfterBreak="0">
    <w:nsid w:val="7FAD6486"/>
    <w:multiLevelType w:val="multilevel"/>
    <w:tmpl w:val="D9702154"/>
    <w:styleLink w:val="Styl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49556478">
    <w:abstractNumId w:val="79"/>
  </w:num>
  <w:num w:numId="2" w16cid:durableId="1301425782">
    <w:abstractNumId w:val="71"/>
  </w:num>
  <w:num w:numId="3" w16cid:durableId="480006731">
    <w:abstractNumId w:val="1"/>
  </w:num>
  <w:num w:numId="4" w16cid:durableId="1571770638">
    <w:abstractNumId w:val="78"/>
  </w:num>
  <w:num w:numId="5" w16cid:durableId="2066099110">
    <w:abstractNumId w:val="42"/>
  </w:num>
  <w:num w:numId="6" w16cid:durableId="1375153283">
    <w:abstractNumId w:val="86"/>
  </w:num>
  <w:num w:numId="7" w16cid:durableId="458114218">
    <w:abstractNumId w:val="81"/>
  </w:num>
  <w:num w:numId="8" w16cid:durableId="1084574941">
    <w:abstractNumId w:val="49"/>
  </w:num>
  <w:num w:numId="9" w16cid:durableId="1074009913">
    <w:abstractNumId w:val="61"/>
  </w:num>
  <w:num w:numId="10" w16cid:durableId="1773434180">
    <w:abstractNumId w:val="44"/>
  </w:num>
  <w:num w:numId="11" w16cid:durableId="1755205962">
    <w:abstractNumId w:val="40"/>
  </w:num>
  <w:num w:numId="12" w16cid:durableId="1942563836">
    <w:abstractNumId w:val="16"/>
  </w:num>
  <w:num w:numId="13" w16cid:durableId="367219476">
    <w:abstractNumId w:val="59"/>
  </w:num>
  <w:num w:numId="14" w16cid:durableId="1558324728">
    <w:abstractNumId w:val="83"/>
  </w:num>
  <w:num w:numId="15" w16cid:durableId="1162350177">
    <w:abstractNumId w:val="93"/>
  </w:num>
  <w:num w:numId="16" w16cid:durableId="806823236">
    <w:abstractNumId w:val="80"/>
  </w:num>
  <w:num w:numId="17" w16cid:durableId="445121652">
    <w:abstractNumId w:val="18"/>
  </w:num>
  <w:num w:numId="18" w16cid:durableId="1176580501">
    <w:abstractNumId w:val="62"/>
  </w:num>
  <w:num w:numId="19" w16cid:durableId="482506621">
    <w:abstractNumId w:val="8"/>
  </w:num>
  <w:num w:numId="20" w16cid:durableId="2106221902">
    <w:abstractNumId w:val="22"/>
  </w:num>
  <w:num w:numId="21" w16cid:durableId="849299859">
    <w:abstractNumId w:val="90"/>
  </w:num>
  <w:num w:numId="22" w16cid:durableId="194126938">
    <w:abstractNumId w:val="92"/>
  </w:num>
  <w:num w:numId="23" w16cid:durableId="777795948">
    <w:abstractNumId w:val="35"/>
  </w:num>
  <w:num w:numId="24" w16cid:durableId="1269048238">
    <w:abstractNumId w:val="26"/>
  </w:num>
  <w:num w:numId="25" w16cid:durableId="911626539">
    <w:abstractNumId w:val="33"/>
  </w:num>
  <w:num w:numId="26" w16cid:durableId="326329766">
    <w:abstractNumId w:val="46"/>
  </w:num>
  <w:num w:numId="27" w16cid:durableId="615600603">
    <w:abstractNumId w:val="39"/>
  </w:num>
  <w:num w:numId="28" w16cid:durableId="1201162554">
    <w:abstractNumId w:val="4"/>
  </w:num>
  <w:num w:numId="29" w16cid:durableId="2121945975">
    <w:abstractNumId w:val="14"/>
  </w:num>
  <w:num w:numId="30" w16cid:durableId="2021277569">
    <w:abstractNumId w:val="5"/>
  </w:num>
  <w:num w:numId="31" w16cid:durableId="231503456">
    <w:abstractNumId w:val="23"/>
  </w:num>
  <w:num w:numId="32" w16cid:durableId="1984700044">
    <w:abstractNumId w:val="47"/>
  </w:num>
  <w:num w:numId="33" w16cid:durableId="1083527424">
    <w:abstractNumId w:val="37"/>
  </w:num>
  <w:num w:numId="34" w16cid:durableId="1074469308">
    <w:abstractNumId w:val="69"/>
  </w:num>
  <w:num w:numId="35" w16cid:durableId="1785533233">
    <w:abstractNumId w:val="63"/>
  </w:num>
  <w:num w:numId="36" w16cid:durableId="648560439">
    <w:abstractNumId w:val="54"/>
  </w:num>
  <w:num w:numId="37" w16cid:durableId="1367176439">
    <w:abstractNumId w:val="24"/>
  </w:num>
  <w:num w:numId="38" w16cid:durableId="1182665008">
    <w:abstractNumId w:val="36"/>
  </w:num>
  <w:num w:numId="39" w16cid:durableId="1750031231">
    <w:abstractNumId w:val="58"/>
  </w:num>
  <w:num w:numId="40" w16cid:durableId="1008800098">
    <w:abstractNumId w:val="52"/>
  </w:num>
  <w:num w:numId="41" w16cid:durableId="1501653650">
    <w:abstractNumId w:val="28"/>
  </w:num>
  <w:num w:numId="42" w16cid:durableId="2008240437">
    <w:abstractNumId w:val="74"/>
    <w:lvlOverride w:ilvl="0">
      <w:startOverride w:val="1"/>
    </w:lvlOverride>
  </w:num>
  <w:num w:numId="43" w16cid:durableId="1721712200">
    <w:abstractNumId w:val="55"/>
    <w:lvlOverride w:ilvl="0">
      <w:startOverride w:val="1"/>
    </w:lvlOverride>
  </w:num>
  <w:num w:numId="44" w16cid:durableId="1052732284">
    <w:abstractNumId w:val="30"/>
  </w:num>
  <w:num w:numId="45" w16cid:durableId="563679565">
    <w:abstractNumId w:val="6"/>
  </w:num>
  <w:num w:numId="46" w16cid:durableId="160775669">
    <w:abstractNumId w:val="67"/>
  </w:num>
  <w:num w:numId="47" w16cid:durableId="1779400450">
    <w:abstractNumId w:val="68"/>
  </w:num>
  <w:num w:numId="48" w16cid:durableId="873351523">
    <w:abstractNumId w:val="77"/>
  </w:num>
  <w:num w:numId="49" w16cid:durableId="1957132187">
    <w:abstractNumId w:val="3"/>
  </w:num>
  <w:num w:numId="50" w16cid:durableId="1390228636">
    <w:abstractNumId w:val="89"/>
  </w:num>
  <w:num w:numId="51" w16cid:durableId="550771409">
    <w:abstractNumId w:val="48"/>
  </w:num>
  <w:num w:numId="52" w16cid:durableId="1072629626">
    <w:abstractNumId w:val="91"/>
  </w:num>
  <w:num w:numId="53" w16cid:durableId="763570465">
    <w:abstractNumId w:val="72"/>
  </w:num>
  <w:num w:numId="54" w16cid:durableId="1000235388">
    <w:abstractNumId w:val="25"/>
  </w:num>
  <w:num w:numId="55" w16cid:durableId="1709184694">
    <w:abstractNumId w:val="17"/>
  </w:num>
  <w:num w:numId="56" w16cid:durableId="915750134">
    <w:abstractNumId w:val="21"/>
  </w:num>
  <w:num w:numId="57" w16cid:durableId="78840614">
    <w:abstractNumId w:val="29"/>
  </w:num>
  <w:num w:numId="58" w16cid:durableId="892736054">
    <w:abstractNumId w:val="66"/>
  </w:num>
  <w:num w:numId="59" w16cid:durableId="297490601">
    <w:abstractNumId w:val="70"/>
  </w:num>
  <w:num w:numId="60" w16cid:durableId="1993172457">
    <w:abstractNumId w:val="65"/>
  </w:num>
  <w:num w:numId="61" w16cid:durableId="33583886">
    <w:abstractNumId w:val="88"/>
  </w:num>
  <w:num w:numId="62" w16cid:durableId="1812601167">
    <w:abstractNumId w:val="53"/>
  </w:num>
  <w:num w:numId="63" w16cid:durableId="1284964941">
    <w:abstractNumId w:val="34"/>
  </w:num>
  <w:num w:numId="64" w16cid:durableId="2039969743">
    <w:abstractNumId w:val="82"/>
  </w:num>
  <w:num w:numId="65" w16cid:durableId="1900969160">
    <w:abstractNumId w:val="84"/>
  </w:num>
  <w:num w:numId="66" w16cid:durableId="331614849">
    <w:abstractNumId w:val="75"/>
  </w:num>
  <w:num w:numId="67" w16cid:durableId="1143276246">
    <w:abstractNumId w:val="41"/>
  </w:num>
  <w:num w:numId="68" w16cid:durableId="2138059850">
    <w:abstractNumId w:val="76"/>
  </w:num>
  <w:num w:numId="69" w16cid:durableId="401680189">
    <w:abstractNumId w:val="13"/>
  </w:num>
  <w:num w:numId="70" w16cid:durableId="1916471149">
    <w:abstractNumId w:val="60"/>
  </w:num>
  <w:num w:numId="71" w16cid:durableId="603998677">
    <w:abstractNumId w:val="10"/>
  </w:num>
  <w:num w:numId="72" w16cid:durableId="1333292329">
    <w:abstractNumId w:val="51"/>
  </w:num>
  <w:num w:numId="73" w16cid:durableId="1992904040">
    <w:abstractNumId w:val="7"/>
  </w:num>
  <w:num w:numId="74" w16cid:durableId="380128519">
    <w:abstractNumId w:val="57"/>
  </w:num>
  <w:num w:numId="75" w16cid:durableId="1836411764">
    <w:abstractNumId w:val="45"/>
  </w:num>
  <w:num w:numId="76" w16cid:durableId="1835998418">
    <w:abstractNumId w:val="2"/>
  </w:num>
  <w:num w:numId="77" w16cid:durableId="136462854">
    <w:abstractNumId w:val="87"/>
  </w:num>
  <w:num w:numId="78" w16cid:durableId="852499654">
    <w:abstractNumId w:val="50"/>
  </w:num>
  <w:num w:numId="79" w16cid:durableId="882256872">
    <w:abstractNumId w:val="9"/>
  </w:num>
  <w:num w:numId="80" w16cid:durableId="1970092846">
    <w:abstractNumId w:val="11"/>
  </w:num>
  <w:num w:numId="81" w16cid:durableId="1503936199">
    <w:abstractNumId w:val="38"/>
  </w:num>
  <w:num w:numId="82" w16cid:durableId="2268464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3678045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2983376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650867169">
    <w:abstractNumId w:val="15"/>
  </w:num>
  <w:num w:numId="86" w16cid:durableId="2034071173">
    <w:abstractNumId w:val="85"/>
  </w:num>
  <w:num w:numId="87" w16cid:durableId="357127155">
    <w:abstractNumId w:val="19"/>
  </w:num>
  <w:num w:numId="88" w16cid:durableId="1719550942">
    <w:abstractNumId w:val="12"/>
  </w:num>
  <w:num w:numId="89" w16cid:durableId="86081222">
    <w:abstractNumId w:val="64"/>
  </w:num>
  <w:num w:numId="90" w16cid:durableId="1033262513">
    <w:abstractNumId w:val="32"/>
  </w:num>
  <w:num w:numId="91" w16cid:durableId="1592467254">
    <w:abstractNumId w:val="73"/>
  </w:num>
  <w:num w:numId="92" w16cid:durableId="1784691106">
    <w:abstractNumId w:val="56"/>
  </w:num>
  <w:num w:numId="93" w16cid:durableId="717238191">
    <w:abstractNumId w:val="2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BE"/>
    <w:rsid w:val="0000018E"/>
    <w:rsid w:val="00001D5A"/>
    <w:rsid w:val="0000298F"/>
    <w:rsid w:val="00003492"/>
    <w:rsid w:val="00003995"/>
    <w:rsid w:val="00004DDC"/>
    <w:rsid w:val="0000587D"/>
    <w:rsid w:val="000060AE"/>
    <w:rsid w:val="00006847"/>
    <w:rsid w:val="00006F81"/>
    <w:rsid w:val="00007262"/>
    <w:rsid w:val="00007CCD"/>
    <w:rsid w:val="0001215A"/>
    <w:rsid w:val="0001272B"/>
    <w:rsid w:val="00014B95"/>
    <w:rsid w:val="00016F31"/>
    <w:rsid w:val="00016F8D"/>
    <w:rsid w:val="00021052"/>
    <w:rsid w:val="00021478"/>
    <w:rsid w:val="00022391"/>
    <w:rsid w:val="00023CC3"/>
    <w:rsid w:val="00024DF8"/>
    <w:rsid w:val="00026E47"/>
    <w:rsid w:val="0003000B"/>
    <w:rsid w:val="000310DB"/>
    <w:rsid w:val="00032514"/>
    <w:rsid w:val="000352A6"/>
    <w:rsid w:val="0003599D"/>
    <w:rsid w:val="0003639E"/>
    <w:rsid w:val="00037308"/>
    <w:rsid w:val="00042ADD"/>
    <w:rsid w:val="00043343"/>
    <w:rsid w:val="00045AAE"/>
    <w:rsid w:val="00045C39"/>
    <w:rsid w:val="00050C89"/>
    <w:rsid w:val="000535A0"/>
    <w:rsid w:val="00054DD8"/>
    <w:rsid w:val="0005571D"/>
    <w:rsid w:val="000560CE"/>
    <w:rsid w:val="00056707"/>
    <w:rsid w:val="000600DF"/>
    <w:rsid w:val="000639DD"/>
    <w:rsid w:val="00063DF6"/>
    <w:rsid w:val="00064126"/>
    <w:rsid w:val="00064249"/>
    <w:rsid w:val="000649FA"/>
    <w:rsid w:val="00066D01"/>
    <w:rsid w:val="0006711B"/>
    <w:rsid w:val="000702D6"/>
    <w:rsid w:val="000713CE"/>
    <w:rsid w:val="00071AF8"/>
    <w:rsid w:val="00071EC9"/>
    <w:rsid w:val="0007251A"/>
    <w:rsid w:val="00072722"/>
    <w:rsid w:val="00072E06"/>
    <w:rsid w:val="00075189"/>
    <w:rsid w:val="00077BE3"/>
    <w:rsid w:val="00080C76"/>
    <w:rsid w:val="00080CFB"/>
    <w:rsid w:val="000827AD"/>
    <w:rsid w:val="00082806"/>
    <w:rsid w:val="0008376E"/>
    <w:rsid w:val="00084EAC"/>
    <w:rsid w:val="00085373"/>
    <w:rsid w:val="00085392"/>
    <w:rsid w:val="00085B34"/>
    <w:rsid w:val="00085E80"/>
    <w:rsid w:val="00085FEF"/>
    <w:rsid w:val="00086135"/>
    <w:rsid w:val="0008640D"/>
    <w:rsid w:val="00086CD4"/>
    <w:rsid w:val="00090263"/>
    <w:rsid w:val="000906D2"/>
    <w:rsid w:val="00090BA8"/>
    <w:rsid w:val="00090F64"/>
    <w:rsid w:val="000915E3"/>
    <w:rsid w:val="000927D9"/>
    <w:rsid w:val="000A0DB7"/>
    <w:rsid w:val="000A3352"/>
    <w:rsid w:val="000A642E"/>
    <w:rsid w:val="000B08A0"/>
    <w:rsid w:val="000B1CA8"/>
    <w:rsid w:val="000B31E3"/>
    <w:rsid w:val="000B39FC"/>
    <w:rsid w:val="000B48D3"/>
    <w:rsid w:val="000B643C"/>
    <w:rsid w:val="000B6905"/>
    <w:rsid w:val="000B78FD"/>
    <w:rsid w:val="000C06BC"/>
    <w:rsid w:val="000C0BA2"/>
    <w:rsid w:val="000C46F6"/>
    <w:rsid w:val="000C5835"/>
    <w:rsid w:val="000C62D9"/>
    <w:rsid w:val="000D3375"/>
    <w:rsid w:val="000D4295"/>
    <w:rsid w:val="000D5B3C"/>
    <w:rsid w:val="000D61E8"/>
    <w:rsid w:val="000D6F30"/>
    <w:rsid w:val="000E77DB"/>
    <w:rsid w:val="000E7CEA"/>
    <w:rsid w:val="000F24FC"/>
    <w:rsid w:val="000F2A08"/>
    <w:rsid w:val="000F3903"/>
    <w:rsid w:val="000F3974"/>
    <w:rsid w:val="000F4F37"/>
    <w:rsid w:val="000F600C"/>
    <w:rsid w:val="001003CF"/>
    <w:rsid w:val="00101E8A"/>
    <w:rsid w:val="00102A50"/>
    <w:rsid w:val="0010343D"/>
    <w:rsid w:val="00107053"/>
    <w:rsid w:val="0011176B"/>
    <w:rsid w:val="0011382C"/>
    <w:rsid w:val="00114979"/>
    <w:rsid w:val="0011564A"/>
    <w:rsid w:val="0011750C"/>
    <w:rsid w:val="00120D33"/>
    <w:rsid w:val="00121E57"/>
    <w:rsid w:val="00122760"/>
    <w:rsid w:val="001242D6"/>
    <w:rsid w:val="00126B9E"/>
    <w:rsid w:val="0013311D"/>
    <w:rsid w:val="001332A4"/>
    <w:rsid w:val="00133725"/>
    <w:rsid w:val="00133B87"/>
    <w:rsid w:val="0013594B"/>
    <w:rsid w:val="0013632B"/>
    <w:rsid w:val="0013667F"/>
    <w:rsid w:val="00137251"/>
    <w:rsid w:val="00137527"/>
    <w:rsid w:val="001403D5"/>
    <w:rsid w:val="0014102F"/>
    <w:rsid w:val="001422A8"/>
    <w:rsid w:val="00143756"/>
    <w:rsid w:val="00145B87"/>
    <w:rsid w:val="001471C9"/>
    <w:rsid w:val="00147BA4"/>
    <w:rsid w:val="00150DBC"/>
    <w:rsid w:val="00150FB0"/>
    <w:rsid w:val="001517B1"/>
    <w:rsid w:val="0015246B"/>
    <w:rsid w:val="00152B24"/>
    <w:rsid w:val="00152DD3"/>
    <w:rsid w:val="001534D6"/>
    <w:rsid w:val="00153967"/>
    <w:rsid w:val="00153B00"/>
    <w:rsid w:val="00155439"/>
    <w:rsid w:val="00155512"/>
    <w:rsid w:val="001607AC"/>
    <w:rsid w:val="001615CA"/>
    <w:rsid w:val="001628CF"/>
    <w:rsid w:val="001631FB"/>
    <w:rsid w:val="00163884"/>
    <w:rsid w:val="00164BEA"/>
    <w:rsid w:val="00164C20"/>
    <w:rsid w:val="00164E7C"/>
    <w:rsid w:val="0016562B"/>
    <w:rsid w:val="001658F6"/>
    <w:rsid w:val="001670D5"/>
    <w:rsid w:val="0016741F"/>
    <w:rsid w:val="00174EB8"/>
    <w:rsid w:val="00175CE6"/>
    <w:rsid w:val="00176C0D"/>
    <w:rsid w:val="00182544"/>
    <w:rsid w:val="001832C5"/>
    <w:rsid w:val="00183912"/>
    <w:rsid w:val="00185C76"/>
    <w:rsid w:val="001907F4"/>
    <w:rsid w:val="001932F9"/>
    <w:rsid w:val="00193DFD"/>
    <w:rsid w:val="00194B1F"/>
    <w:rsid w:val="001963BC"/>
    <w:rsid w:val="00196D6C"/>
    <w:rsid w:val="00197268"/>
    <w:rsid w:val="001A1382"/>
    <w:rsid w:val="001A36A6"/>
    <w:rsid w:val="001A5203"/>
    <w:rsid w:val="001A5FD1"/>
    <w:rsid w:val="001B0624"/>
    <w:rsid w:val="001B0B5A"/>
    <w:rsid w:val="001B2747"/>
    <w:rsid w:val="001B31DC"/>
    <w:rsid w:val="001B377A"/>
    <w:rsid w:val="001B42E9"/>
    <w:rsid w:val="001B533B"/>
    <w:rsid w:val="001B7A05"/>
    <w:rsid w:val="001C02B5"/>
    <w:rsid w:val="001C267B"/>
    <w:rsid w:val="001C28D6"/>
    <w:rsid w:val="001C368E"/>
    <w:rsid w:val="001C3D32"/>
    <w:rsid w:val="001C4A8D"/>
    <w:rsid w:val="001C4E09"/>
    <w:rsid w:val="001C6177"/>
    <w:rsid w:val="001C64F1"/>
    <w:rsid w:val="001C7676"/>
    <w:rsid w:val="001D0EEA"/>
    <w:rsid w:val="001D2BBD"/>
    <w:rsid w:val="001D48A7"/>
    <w:rsid w:val="001D51BC"/>
    <w:rsid w:val="001D7049"/>
    <w:rsid w:val="001E13C5"/>
    <w:rsid w:val="001E3A74"/>
    <w:rsid w:val="001E4679"/>
    <w:rsid w:val="001E4C0D"/>
    <w:rsid w:val="001E5540"/>
    <w:rsid w:val="001F04A4"/>
    <w:rsid w:val="001F0AA7"/>
    <w:rsid w:val="001F1506"/>
    <w:rsid w:val="001F30BF"/>
    <w:rsid w:val="002002A6"/>
    <w:rsid w:val="00202793"/>
    <w:rsid w:val="002075EC"/>
    <w:rsid w:val="00207CCE"/>
    <w:rsid w:val="00207D1B"/>
    <w:rsid w:val="002106E9"/>
    <w:rsid w:val="00211D41"/>
    <w:rsid w:val="0021281A"/>
    <w:rsid w:val="00213538"/>
    <w:rsid w:val="00214410"/>
    <w:rsid w:val="002148CB"/>
    <w:rsid w:val="00216F8B"/>
    <w:rsid w:val="002202F5"/>
    <w:rsid w:val="00220CF8"/>
    <w:rsid w:val="0022262F"/>
    <w:rsid w:val="002248A4"/>
    <w:rsid w:val="00227908"/>
    <w:rsid w:val="0023007D"/>
    <w:rsid w:val="00232C2F"/>
    <w:rsid w:val="00242907"/>
    <w:rsid w:val="0024382A"/>
    <w:rsid w:val="002444A1"/>
    <w:rsid w:val="0024475F"/>
    <w:rsid w:val="00245A22"/>
    <w:rsid w:val="0024776E"/>
    <w:rsid w:val="00247C36"/>
    <w:rsid w:val="00250CE2"/>
    <w:rsid w:val="00252494"/>
    <w:rsid w:val="0025269F"/>
    <w:rsid w:val="002527AF"/>
    <w:rsid w:val="00252EDE"/>
    <w:rsid w:val="00253CBC"/>
    <w:rsid w:val="002544F5"/>
    <w:rsid w:val="00254ABB"/>
    <w:rsid w:val="00254CA2"/>
    <w:rsid w:val="002557E2"/>
    <w:rsid w:val="002562AA"/>
    <w:rsid w:val="00257279"/>
    <w:rsid w:val="00260C0E"/>
    <w:rsid w:val="00263319"/>
    <w:rsid w:val="0026352E"/>
    <w:rsid w:val="00265103"/>
    <w:rsid w:val="00270AD8"/>
    <w:rsid w:val="00270DDB"/>
    <w:rsid w:val="002718AB"/>
    <w:rsid w:val="00271D8D"/>
    <w:rsid w:val="00272AF3"/>
    <w:rsid w:val="00275E6E"/>
    <w:rsid w:val="00276CB5"/>
    <w:rsid w:val="00276E85"/>
    <w:rsid w:val="00280D7D"/>
    <w:rsid w:val="00281BAC"/>
    <w:rsid w:val="00284ABF"/>
    <w:rsid w:val="00284C46"/>
    <w:rsid w:val="0029078C"/>
    <w:rsid w:val="00291643"/>
    <w:rsid w:val="0029222F"/>
    <w:rsid w:val="00292D34"/>
    <w:rsid w:val="00292F5B"/>
    <w:rsid w:val="0029338A"/>
    <w:rsid w:val="002955FA"/>
    <w:rsid w:val="0029674B"/>
    <w:rsid w:val="00297B0F"/>
    <w:rsid w:val="002A0695"/>
    <w:rsid w:val="002A133A"/>
    <w:rsid w:val="002A1CD9"/>
    <w:rsid w:val="002A279D"/>
    <w:rsid w:val="002A6171"/>
    <w:rsid w:val="002A6C24"/>
    <w:rsid w:val="002B0A98"/>
    <w:rsid w:val="002B1246"/>
    <w:rsid w:val="002B55A7"/>
    <w:rsid w:val="002B63DB"/>
    <w:rsid w:val="002C135F"/>
    <w:rsid w:val="002C13F0"/>
    <w:rsid w:val="002C16DF"/>
    <w:rsid w:val="002C2461"/>
    <w:rsid w:val="002C3811"/>
    <w:rsid w:val="002C3AE6"/>
    <w:rsid w:val="002C5178"/>
    <w:rsid w:val="002C5A03"/>
    <w:rsid w:val="002C79A1"/>
    <w:rsid w:val="002D4404"/>
    <w:rsid w:val="002D735C"/>
    <w:rsid w:val="002E045B"/>
    <w:rsid w:val="002E3146"/>
    <w:rsid w:val="002E5D99"/>
    <w:rsid w:val="002E6D9C"/>
    <w:rsid w:val="002F0DEF"/>
    <w:rsid w:val="002F1626"/>
    <w:rsid w:val="002F1D1C"/>
    <w:rsid w:val="002F2D22"/>
    <w:rsid w:val="002F3652"/>
    <w:rsid w:val="002F4902"/>
    <w:rsid w:val="002F5FBA"/>
    <w:rsid w:val="002F73FD"/>
    <w:rsid w:val="0030175E"/>
    <w:rsid w:val="00303BCB"/>
    <w:rsid w:val="00304FDA"/>
    <w:rsid w:val="00305298"/>
    <w:rsid w:val="00305EE0"/>
    <w:rsid w:val="00306459"/>
    <w:rsid w:val="00307414"/>
    <w:rsid w:val="00312F21"/>
    <w:rsid w:val="00313D06"/>
    <w:rsid w:val="003146F8"/>
    <w:rsid w:val="003156A6"/>
    <w:rsid w:val="003163C2"/>
    <w:rsid w:val="00321B36"/>
    <w:rsid w:val="003226D8"/>
    <w:rsid w:val="003257D5"/>
    <w:rsid w:val="0032786B"/>
    <w:rsid w:val="00331296"/>
    <w:rsid w:val="00334642"/>
    <w:rsid w:val="00336613"/>
    <w:rsid w:val="00336893"/>
    <w:rsid w:val="00340233"/>
    <w:rsid w:val="00343BBA"/>
    <w:rsid w:val="00343C36"/>
    <w:rsid w:val="00343F2D"/>
    <w:rsid w:val="00345386"/>
    <w:rsid w:val="0034565D"/>
    <w:rsid w:val="0034743D"/>
    <w:rsid w:val="00350881"/>
    <w:rsid w:val="00350F45"/>
    <w:rsid w:val="00351CAA"/>
    <w:rsid w:val="0035353C"/>
    <w:rsid w:val="00355849"/>
    <w:rsid w:val="0035598C"/>
    <w:rsid w:val="00355BE3"/>
    <w:rsid w:val="003565E6"/>
    <w:rsid w:val="003566F1"/>
    <w:rsid w:val="003573C0"/>
    <w:rsid w:val="00360D46"/>
    <w:rsid w:val="00362197"/>
    <w:rsid w:val="00365286"/>
    <w:rsid w:val="00367287"/>
    <w:rsid w:val="003709BC"/>
    <w:rsid w:val="003752CF"/>
    <w:rsid w:val="00375BAD"/>
    <w:rsid w:val="00375F59"/>
    <w:rsid w:val="0037679E"/>
    <w:rsid w:val="003816BC"/>
    <w:rsid w:val="00382776"/>
    <w:rsid w:val="00386723"/>
    <w:rsid w:val="0038733A"/>
    <w:rsid w:val="00391B8F"/>
    <w:rsid w:val="00393A02"/>
    <w:rsid w:val="00394C2D"/>
    <w:rsid w:val="00396DB3"/>
    <w:rsid w:val="00397739"/>
    <w:rsid w:val="003A10AD"/>
    <w:rsid w:val="003A1253"/>
    <w:rsid w:val="003A2399"/>
    <w:rsid w:val="003A5775"/>
    <w:rsid w:val="003B0733"/>
    <w:rsid w:val="003B257F"/>
    <w:rsid w:val="003B336A"/>
    <w:rsid w:val="003B485D"/>
    <w:rsid w:val="003C0D00"/>
    <w:rsid w:val="003C277D"/>
    <w:rsid w:val="003C33D2"/>
    <w:rsid w:val="003C4C04"/>
    <w:rsid w:val="003C56BF"/>
    <w:rsid w:val="003C7026"/>
    <w:rsid w:val="003D08E7"/>
    <w:rsid w:val="003D3189"/>
    <w:rsid w:val="003E21CE"/>
    <w:rsid w:val="003E2626"/>
    <w:rsid w:val="003E3280"/>
    <w:rsid w:val="003E45EE"/>
    <w:rsid w:val="003E5C7A"/>
    <w:rsid w:val="003E6850"/>
    <w:rsid w:val="003E7FA7"/>
    <w:rsid w:val="003F15F3"/>
    <w:rsid w:val="003F2DDE"/>
    <w:rsid w:val="003F690D"/>
    <w:rsid w:val="004001AF"/>
    <w:rsid w:val="00402BA8"/>
    <w:rsid w:val="0040445F"/>
    <w:rsid w:val="0040743C"/>
    <w:rsid w:val="00410B3B"/>
    <w:rsid w:val="004124B7"/>
    <w:rsid w:val="004131C4"/>
    <w:rsid w:val="004145ED"/>
    <w:rsid w:val="004164B9"/>
    <w:rsid w:val="00420EF0"/>
    <w:rsid w:val="004220AB"/>
    <w:rsid w:val="00424557"/>
    <w:rsid w:val="00426693"/>
    <w:rsid w:val="00426787"/>
    <w:rsid w:val="00430C54"/>
    <w:rsid w:val="004311E3"/>
    <w:rsid w:val="00432783"/>
    <w:rsid w:val="00433E18"/>
    <w:rsid w:val="0043525B"/>
    <w:rsid w:val="00436031"/>
    <w:rsid w:val="0044262B"/>
    <w:rsid w:val="00444064"/>
    <w:rsid w:val="004458C8"/>
    <w:rsid w:val="004464B9"/>
    <w:rsid w:val="004501E8"/>
    <w:rsid w:val="004511A0"/>
    <w:rsid w:val="00451DDB"/>
    <w:rsid w:val="00454BCF"/>
    <w:rsid w:val="00454D7B"/>
    <w:rsid w:val="004552DF"/>
    <w:rsid w:val="00457292"/>
    <w:rsid w:val="00460521"/>
    <w:rsid w:val="0046164D"/>
    <w:rsid w:val="004642F0"/>
    <w:rsid w:val="0047267C"/>
    <w:rsid w:val="00473796"/>
    <w:rsid w:val="004751FE"/>
    <w:rsid w:val="00477C55"/>
    <w:rsid w:val="00480241"/>
    <w:rsid w:val="00480755"/>
    <w:rsid w:val="004856CD"/>
    <w:rsid w:val="004860CA"/>
    <w:rsid w:val="00486674"/>
    <w:rsid w:val="004870E2"/>
    <w:rsid w:val="004874CB"/>
    <w:rsid w:val="00491848"/>
    <w:rsid w:val="004929C2"/>
    <w:rsid w:val="00493BC8"/>
    <w:rsid w:val="004A0282"/>
    <w:rsid w:val="004A0891"/>
    <w:rsid w:val="004A1722"/>
    <w:rsid w:val="004A1CB5"/>
    <w:rsid w:val="004A29D7"/>
    <w:rsid w:val="004A3EF6"/>
    <w:rsid w:val="004A41C7"/>
    <w:rsid w:val="004A4388"/>
    <w:rsid w:val="004A6315"/>
    <w:rsid w:val="004B0BE1"/>
    <w:rsid w:val="004B2959"/>
    <w:rsid w:val="004B3453"/>
    <w:rsid w:val="004B6233"/>
    <w:rsid w:val="004C1A92"/>
    <w:rsid w:val="004C318F"/>
    <w:rsid w:val="004C3749"/>
    <w:rsid w:val="004C3D48"/>
    <w:rsid w:val="004C4BB0"/>
    <w:rsid w:val="004C674B"/>
    <w:rsid w:val="004C689F"/>
    <w:rsid w:val="004D0C00"/>
    <w:rsid w:val="004D1D0B"/>
    <w:rsid w:val="004D7CE4"/>
    <w:rsid w:val="004E06CF"/>
    <w:rsid w:val="004E09F1"/>
    <w:rsid w:val="004E5333"/>
    <w:rsid w:val="004E5D19"/>
    <w:rsid w:val="004F0577"/>
    <w:rsid w:val="004F5140"/>
    <w:rsid w:val="004F562C"/>
    <w:rsid w:val="004F6BF1"/>
    <w:rsid w:val="004F7B29"/>
    <w:rsid w:val="00501D00"/>
    <w:rsid w:val="00502C8E"/>
    <w:rsid w:val="00504A7A"/>
    <w:rsid w:val="00504BAF"/>
    <w:rsid w:val="00506346"/>
    <w:rsid w:val="005102DA"/>
    <w:rsid w:val="005112CA"/>
    <w:rsid w:val="005114B1"/>
    <w:rsid w:val="005127E1"/>
    <w:rsid w:val="00513F36"/>
    <w:rsid w:val="00514286"/>
    <w:rsid w:val="005148B4"/>
    <w:rsid w:val="0051567D"/>
    <w:rsid w:val="00516536"/>
    <w:rsid w:val="005244D7"/>
    <w:rsid w:val="00524BBC"/>
    <w:rsid w:val="00524D2E"/>
    <w:rsid w:val="005278EE"/>
    <w:rsid w:val="00531945"/>
    <w:rsid w:val="00531E8C"/>
    <w:rsid w:val="00534354"/>
    <w:rsid w:val="005364B1"/>
    <w:rsid w:val="00536874"/>
    <w:rsid w:val="0054050A"/>
    <w:rsid w:val="00540A89"/>
    <w:rsid w:val="00540F2C"/>
    <w:rsid w:val="00544CAC"/>
    <w:rsid w:val="00550E7B"/>
    <w:rsid w:val="00552452"/>
    <w:rsid w:val="00552FCC"/>
    <w:rsid w:val="00553147"/>
    <w:rsid w:val="00553A4C"/>
    <w:rsid w:val="005548B8"/>
    <w:rsid w:val="005559FF"/>
    <w:rsid w:val="00556034"/>
    <w:rsid w:val="00557285"/>
    <w:rsid w:val="00563CA9"/>
    <w:rsid w:val="0056541A"/>
    <w:rsid w:val="005665C8"/>
    <w:rsid w:val="005672C2"/>
    <w:rsid w:val="005677CC"/>
    <w:rsid w:val="005709D1"/>
    <w:rsid w:val="00570E6A"/>
    <w:rsid w:val="005710B6"/>
    <w:rsid w:val="00572108"/>
    <w:rsid w:val="00574C35"/>
    <w:rsid w:val="00580CAE"/>
    <w:rsid w:val="0058233C"/>
    <w:rsid w:val="00582E5D"/>
    <w:rsid w:val="00583165"/>
    <w:rsid w:val="00584C5A"/>
    <w:rsid w:val="005854D3"/>
    <w:rsid w:val="00585EEB"/>
    <w:rsid w:val="00587388"/>
    <w:rsid w:val="00590E27"/>
    <w:rsid w:val="00592767"/>
    <w:rsid w:val="00592A82"/>
    <w:rsid w:val="00593160"/>
    <w:rsid w:val="005A0DC7"/>
    <w:rsid w:val="005A2884"/>
    <w:rsid w:val="005A3176"/>
    <w:rsid w:val="005A4FFB"/>
    <w:rsid w:val="005A65C5"/>
    <w:rsid w:val="005A6CF2"/>
    <w:rsid w:val="005A71B0"/>
    <w:rsid w:val="005B0A07"/>
    <w:rsid w:val="005B0D1B"/>
    <w:rsid w:val="005B4533"/>
    <w:rsid w:val="005B4C00"/>
    <w:rsid w:val="005B71AA"/>
    <w:rsid w:val="005C03AC"/>
    <w:rsid w:val="005C06A5"/>
    <w:rsid w:val="005C28DA"/>
    <w:rsid w:val="005C5159"/>
    <w:rsid w:val="005C540C"/>
    <w:rsid w:val="005C62AE"/>
    <w:rsid w:val="005C6954"/>
    <w:rsid w:val="005D0305"/>
    <w:rsid w:val="005D220D"/>
    <w:rsid w:val="005D258C"/>
    <w:rsid w:val="005D334F"/>
    <w:rsid w:val="005D335B"/>
    <w:rsid w:val="005D34DF"/>
    <w:rsid w:val="005D714A"/>
    <w:rsid w:val="005D7D10"/>
    <w:rsid w:val="005E25AB"/>
    <w:rsid w:val="005E478D"/>
    <w:rsid w:val="005E4ACB"/>
    <w:rsid w:val="005E5408"/>
    <w:rsid w:val="005E6453"/>
    <w:rsid w:val="005F00D6"/>
    <w:rsid w:val="005F132C"/>
    <w:rsid w:val="005F23BE"/>
    <w:rsid w:val="005F249B"/>
    <w:rsid w:val="005F2745"/>
    <w:rsid w:val="005F2A41"/>
    <w:rsid w:val="005F306E"/>
    <w:rsid w:val="005F43E6"/>
    <w:rsid w:val="005F5147"/>
    <w:rsid w:val="005F5AB6"/>
    <w:rsid w:val="00603F77"/>
    <w:rsid w:val="00605AE0"/>
    <w:rsid w:val="00607323"/>
    <w:rsid w:val="006075A4"/>
    <w:rsid w:val="00612A0D"/>
    <w:rsid w:val="006134A2"/>
    <w:rsid w:val="00614414"/>
    <w:rsid w:val="006144CF"/>
    <w:rsid w:val="00615939"/>
    <w:rsid w:val="00617046"/>
    <w:rsid w:val="00617125"/>
    <w:rsid w:val="006176D4"/>
    <w:rsid w:val="006219B3"/>
    <w:rsid w:val="00621E97"/>
    <w:rsid w:val="006236AC"/>
    <w:rsid w:val="00623CEA"/>
    <w:rsid w:val="00623D05"/>
    <w:rsid w:val="00626D44"/>
    <w:rsid w:val="00627DCC"/>
    <w:rsid w:val="00627E75"/>
    <w:rsid w:val="00634158"/>
    <w:rsid w:val="006356A9"/>
    <w:rsid w:val="00637B7D"/>
    <w:rsid w:val="006414F0"/>
    <w:rsid w:val="00642397"/>
    <w:rsid w:val="006424CB"/>
    <w:rsid w:val="0064301D"/>
    <w:rsid w:val="006433E2"/>
    <w:rsid w:val="006471BA"/>
    <w:rsid w:val="0064797E"/>
    <w:rsid w:val="00650274"/>
    <w:rsid w:val="00650503"/>
    <w:rsid w:val="00650F88"/>
    <w:rsid w:val="00651B61"/>
    <w:rsid w:val="00651B62"/>
    <w:rsid w:val="00655DEE"/>
    <w:rsid w:val="006606D3"/>
    <w:rsid w:val="00660E00"/>
    <w:rsid w:val="00661B11"/>
    <w:rsid w:val="00662E98"/>
    <w:rsid w:val="0066444D"/>
    <w:rsid w:val="006649A6"/>
    <w:rsid w:val="00667050"/>
    <w:rsid w:val="00670247"/>
    <w:rsid w:val="00670E31"/>
    <w:rsid w:val="00671DA4"/>
    <w:rsid w:val="0067414D"/>
    <w:rsid w:val="00680AEB"/>
    <w:rsid w:val="006812AF"/>
    <w:rsid w:val="00683B33"/>
    <w:rsid w:val="00683D12"/>
    <w:rsid w:val="0068433A"/>
    <w:rsid w:val="00684351"/>
    <w:rsid w:val="00684D4B"/>
    <w:rsid w:val="00685149"/>
    <w:rsid w:val="006855E6"/>
    <w:rsid w:val="00686641"/>
    <w:rsid w:val="00690572"/>
    <w:rsid w:val="00695C82"/>
    <w:rsid w:val="006970DC"/>
    <w:rsid w:val="00697BC1"/>
    <w:rsid w:val="006A1A6A"/>
    <w:rsid w:val="006A1C15"/>
    <w:rsid w:val="006A3068"/>
    <w:rsid w:val="006A30F6"/>
    <w:rsid w:val="006A556B"/>
    <w:rsid w:val="006A6AF9"/>
    <w:rsid w:val="006A7EB4"/>
    <w:rsid w:val="006B08C6"/>
    <w:rsid w:val="006B1652"/>
    <w:rsid w:val="006B186B"/>
    <w:rsid w:val="006B29BE"/>
    <w:rsid w:val="006B2CE6"/>
    <w:rsid w:val="006B2ED9"/>
    <w:rsid w:val="006B2F16"/>
    <w:rsid w:val="006B423B"/>
    <w:rsid w:val="006B49DA"/>
    <w:rsid w:val="006B5464"/>
    <w:rsid w:val="006C1DD4"/>
    <w:rsid w:val="006C251E"/>
    <w:rsid w:val="006C2D63"/>
    <w:rsid w:val="006C3C96"/>
    <w:rsid w:val="006C4A1C"/>
    <w:rsid w:val="006D07FB"/>
    <w:rsid w:val="006D2096"/>
    <w:rsid w:val="006D3644"/>
    <w:rsid w:val="006D414A"/>
    <w:rsid w:val="006D560C"/>
    <w:rsid w:val="006D63C7"/>
    <w:rsid w:val="006D6FD5"/>
    <w:rsid w:val="006E0FEE"/>
    <w:rsid w:val="006E3752"/>
    <w:rsid w:val="006E67FE"/>
    <w:rsid w:val="006E6BE3"/>
    <w:rsid w:val="006F040A"/>
    <w:rsid w:val="006F15CC"/>
    <w:rsid w:val="006F2EC8"/>
    <w:rsid w:val="006F4E48"/>
    <w:rsid w:val="006F6141"/>
    <w:rsid w:val="0070284C"/>
    <w:rsid w:val="007035DD"/>
    <w:rsid w:val="00704175"/>
    <w:rsid w:val="00704DCA"/>
    <w:rsid w:val="0071008A"/>
    <w:rsid w:val="007109C5"/>
    <w:rsid w:val="00710E88"/>
    <w:rsid w:val="00711411"/>
    <w:rsid w:val="00714719"/>
    <w:rsid w:val="00721B77"/>
    <w:rsid w:val="00722103"/>
    <w:rsid w:val="00723454"/>
    <w:rsid w:val="00724BDA"/>
    <w:rsid w:val="0072503E"/>
    <w:rsid w:val="00734796"/>
    <w:rsid w:val="00735B6C"/>
    <w:rsid w:val="0073686B"/>
    <w:rsid w:val="00737DF3"/>
    <w:rsid w:val="00741687"/>
    <w:rsid w:val="00741C1D"/>
    <w:rsid w:val="0074407F"/>
    <w:rsid w:val="00744A0F"/>
    <w:rsid w:val="00745A94"/>
    <w:rsid w:val="00747463"/>
    <w:rsid w:val="00750EDC"/>
    <w:rsid w:val="00751F5B"/>
    <w:rsid w:val="007528F6"/>
    <w:rsid w:val="00754113"/>
    <w:rsid w:val="0075569B"/>
    <w:rsid w:val="007568B7"/>
    <w:rsid w:val="007574C3"/>
    <w:rsid w:val="00760CFE"/>
    <w:rsid w:val="00761459"/>
    <w:rsid w:val="007616D9"/>
    <w:rsid w:val="007617C3"/>
    <w:rsid w:val="00763795"/>
    <w:rsid w:val="007638B1"/>
    <w:rsid w:val="007639EA"/>
    <w:rsid w:val="00764024"/>
    <w:rsid w:val="007648C3"/>
    <w:rsid w:val="00764D5D"/>
    <w:rsid w:val="00765E1C"/>
    <w:rsid w:val="007670F9"/>
    <w:rsid w:val="007748AA"/>
    <w:rsid w:val="00776DB8"/>
    <w:rsid w:val="00777439"/>
    <w:rsid w:val="00782C16"/>
    <w:rsid w:val="00790F15"/>
    <w:rsid w:val="007919BF"/>
    <w:rsid w:val="00791CD6"/>
    <w:rsid w:val="00794439"/>
    <w:rsid w:val="00794A05"/>
    <w:rsid w:val="00795D91"/>
    <w:rsid w:val="00795E9C"/>
    <w:rsid w:val="007975DC"/>
    <w:rsid w:val="007A21BD"/>
    <w:rsid w:val="007A53D8"/>
    <w:rsid w:val="007A7AA0"/>
    <w:rsid w:val="007B1424"/>
    <w:rsid w:val="007B1E6A"/>
    <w:rsid w:val="007B4582"/>
    <w:rsid w:val="007B5139"/>
    <w:rsid w:val="007B725B"/>
    <w:rsid w:val="007C001A"/>
    <w:rsid w:val="007C007A"/>
    <w:rsid w:val="007C0FA5"/>
    <w:rsid w:val="007C1BB7"/>
    <w:rsid w:val="007C35E4"/>
    <w:rsid w:val="007C4F81"/>
    <w:rsid w:val="007C55A8"/>
    <w:rsid w:val="007C72FD"/>
    <w:rsid w:val="007D211A"/>
    <w:rsid w:val="007D2F26"/>
    <w:rsid w:val="007D443A"/>
    <w:rsid w:val="007D4446"/>
    <w:rsid w:val="007E2087"/>
    <w:rsid w:val="007E6415"/>
    <w:rsid w:val="007F1411"/>
    <w:rsid w:val="007F1BDE"/>
    <w:rsid w:val="007F2293"/>
    <w:rsid w:val="007F267C"/>
    <w:rsid w:val="007F2F93"/>
    <w:rsid w:val="007F3688"/>
    <w:rsid w:val="007F4C9F"/>
    <w:rsid w:val="007F4D83"/>
    <w:rsid w:val="007F7587"/>
    <w:rsid w:val="007F7CCA"/>
    <w:rsid w:val="00804D29"/>
    <w:rsid w:val="00806E0C"/>
    <w:rsid w:val="00807EC3"/>
    <w:rsid w:val="00812841"/>
    <w:rsid w:val="00814313"/>
    <w:rsid w:val="00816615"/>
    <w:rsid w:val="00822078"/>
    <w:rsid w:val="00822768"/>
    <w:rsid w:val="008240DB"/>
    <w:rsid w:val="008249E1"/>
    <w:rsid w:val="008252DD"/>
    <w:rsid w:val="00827198"/>
    <w:rsid w:val="0083157D"/>
    <w:rsid w:val="0083214F"/>
    <w:rsid w:val="008333D1"/>
    <w:rsid w:val="00837C1B"/>
    <w:rsid w:val="00840B66"/>
    <w:rsid w:val="008410F2"/>
    <w:rsid w:val="00844F1F"/>
    <w:rsid w:val="00844FA9"/>
    <w:rsid w:val="00846C4E"/>
    <w:rsid w:val="00846F9F"/>
    <w:rsid w:val="008529F5"/>
    <w:rsid w:val="00853196"/>
    <w:rsid w:val="0085412E"/>
    <w:rsid w:val="00854A46"/>
    <w:rsid w:val="008556F0"/>
    <w:rsid w:val="00856FD5"/>
    <w:rsid w:val="0086004B"/>
    <w:rsid w:val="00862008"/>
    <w:rsid w:val="00863D6D"/>
    <w:rsid w:val="008702E8"/>
    <w:rsid w:val="008707FE"/>
    <w:rsid w:val="00874D28"/>
    <w:rsid w:val="00874D3C"/>
    <w:rsid w:val="00875BE0"/>
    <w:rsid w:val="0088360D"/>
    <w:rsid w:val="00883E03"/>
    <w:rsid w:val="00885A67"/>
    <w:rsid w:val="00885FCC"/>
    <w:rsid w:val="008872CE"/>
    <w:rsid w:val="00887D22"/>
    <w:rsid w:val="00891B6E"/>
    <w:rsid w:val="008938A7"/>
    <w:rsid w:val="00893F6C"/>
    <w:rsid w:val="00896719"/>
    <w:rsid w:val="00896E00"/>
    <w:rsid w:val="00897457"/>
    <w:rsid w:val="00897670"/>
    <w:rsid w:val="008A13D1"/>
    <w:rsid w:val="008A5B36"/>
    <w:rsid w:val="008A60D4"/>
    <w:rsid w:val="008A6639"/>
    <w:rsid w:val="008A6750"/>
    <w:rsid w:val="008B0972"/>
    <w:rsid w:val="008B1F4C"/>
    <w:rsid w:val="008B2681"/>
    <w:rsid w:val="008B2954"/>
    <w:rsid w:val="008B2AB5"/>
    <w:rsid w:val="008B36F7"/>
    <w:rsid w:val="008B3B7A"/>
    <w:rsid w:val="008B6335"/>
    <w:rsid w:val="008B6FD3"/>
    <w:rsid w:val="008C06FD"/>
    <w:rsid w:val="008C1440"/>
    <w:rsid w:val="008C348E"/>
    <w:rsid w:val="008D1C02"/>
    <w:rsid w:val="008D2975"/>
    <w:rsid w:val="008D339B"/>
    <w:rsid w:val="008D4ED9"/>
    <w:rsid w:val="008D7BFB"/>
    <w:rsid w:val="008E1993"/>
    <w:rsid w:val="008E2BFB"/>
    <w:rsid w:val="008E3302"/>
    <w:rsid w:val="008E45EB"/>
    <w:rsid w:val="008E6829"/>
    <w:rsid w:val="008E771B"/>
    <w:rsid w:val="008F01FE"/>
    <w:rsid w:val="008F15F5"/>
    <w:rsid w:val="008F1941"/>
    <w:rsid w:val="008F212C"/>
    <w:rsid w:val="008F6FC0"/>
    <w:rsid w:val="00900AD5"/>
    <w:rsid w:val="00904448"/>
    <w:rsid w:val="009053EC"/>
    <w:rsid w:val="00905822"/>
    <w:rsid w:val="00907124"/>
    <w:rsid w:val="009079C1"/>
    <w:rsid w:val="009107C1"/>
    <w:rsid w:val="009127E0"/>
    <w:rsid w:val="00912C0E"/>
    <w:rsid w:val="00914A89"/>
    <w:rsid w:val="0091521B"/>
    <w:rsid w:val="009158E5"/>
    <w:rsid w:val="0091732A"/>
    <w:rsid w:val="00917A7B"/>
    <w:rsid w:val="00920412"/>
    <w:rsid w:val="00921494"/>
    <w:rsid w:val="00921E66"/>
    <w:rsid w:val="009225DF"/>
    <w:rsid w:val="009243D5"/>
    <w:rsid w:val="00927E6F"/>
    <w:rsid w:val="009315B4"/>
    <w:rsid w:val="0093247E"/>
    <w:rsid w:val="009345E7"/>
    <w:rsid w:val="009349C6"/>
    <w:rsid w:val="00935C08"/>
    <w:rsid w:val="00936186"/>
    <w:rsid w:val="009361AD"/>
    <w:rsid w:val="009364ED"/>
    <w:rsid w:val="00936603"/>
    <w:rsid w:val="0093697C"/>
    <w:rsid w:val="00936D06"/>
    <w:rsid w:val="009377A8"/>
    <w:rsid w:val="009434AB"/>
    <w:rsid w:val="009436C3"/>
    <w:rsid w:val="009438B2"/>
    <w:rsid w:val="009443B4"/>
    <w:rsid w:val="00945042"/>
    <w:rsid w:val="00946009"/>
    <w:rsid w:val="00947978"/>
    <w:rsid w:val="009509B6"/>
    <w:rsid w:val="00951F17"/>
    <w:rsid w:val="0095368E"/>
    <w:rsid w:val="00954C33"/>
    <w:rsid w:val="009577D5"/>
    <w:rsid w:val="00957AE2"/>
    <w:rsid w:val="009614D7"/>
    <w:rsid w:val="00962225"/>
    <w:rsid w:val="00964EB1"/>
    <w:rsid w:val="009654DA"/>
    <w:rsid w:val="00966474"/>
    <w:rsid w:val="00966BD9"/>
    <w:rsid w:val="00966FB9"/>
    <w:rsid w:val="00967FA6"/>
    <w:rsid w:val="00971993"/>
    <w:rsid w:val="0097450F"/>
    <w:rsid w:val="0097645A"/>
    <w:rsid w:val="00977EC9"/>
    <w:rsid w:val="00981259"/>
    <w:rsid w:val="0098185F"/>
    <w:rsid w:val="00983150"/>
    <w:rsid w:val="00984893"/>
    <w:rsid w:val="00985311"/>
    <w:rsid w:val="009863A4"/>
    <w:rsid w:val="009906AA"/>
    <w:rsid w:val="00990780"/>
    <w:rsid w:val="00992E5A"/>
    <w:rsid w:val="009964D1"/>
    <w:rsid w:val="00996D11"/>
    <w:rsid w:val="00997491"/>
    <w:rsid w:val="0099791C"/>
    <w:rsid w:val="009A011F"/>
    <w:rsid w:val="009A12AA"/>
    <w:rsid w:val="009A3610"/>
    <w:rsid w:val="009A5317"/>
    <w:rsid w:val="009A5683"/>
    <w:rsid w:val="009A5E8E"/>
    <w:rsid w:val="009A6324"/>
    <w:rsid w:val="009A6918"/>
    <w:rsid w:val="009A6B6A"/>
    <w:rsid w:val="009B0018"/>
    <w:rsid w:val="009B27D9"/>
    <w:rsid w:val="009B4884"/>
    <w:rsid w:val="009B57D5"/>
    <w:rsid w:val="009B79E6"/>
    <w:rsid w:val="009C4B3E"/>
    <w:rsid w:val="009C5940"/>
    <w:rsid w:val="009C6838"/>
    <w:rsid w:val="009C6D17"/>
    <w:rsid w:val="009D2F2C"/>
    <w:rsid w:val="009D3F65"/>
    <w:rsid w:val="009D45C8"/>
    <w:rsid w:val="009D586A"/>
    <w:rsid w:val="009D5BCA"/>
    <w:rsid w:val="009D660C"/>
    <w:rsid w:val="009D6B5A"/>
    <w:rsid w:val="009D79D3"/>
    <w:rsid w:val="009E1B16"/>
    <w:rsid w:val="009E20B2"/>
    <w:rsid w:val="009E4F26"/>
    <w:rsid w:val="009E65C3"/>
    <w:rsid w:val="009E767F"/>
    <w:rsid w:val="009F08E3"/>
    <w:rsid w:val="009F10D4"/>
    <w:rsid w:val="009F2657"/>
    <w:rsid w:val="009F53FE"/>
    <w:rsid w:val="009F6119"/>
    <w:rsid w:val="009F712E"/>
    <w:rsid w:val="00A00E66"/>
    <w:rsid w:val="00A0222F"/>
    <w:rsid w:val="00A04937"/>
    <w:rsid w:val="00A05438"/>
    <w:rsid w:val="00A05953"/>
    <w:rsid w:val="00A06727"/>
    <w:rsid w:val="00A0752D"/>
    <w:rsid w:val="00A1014F"/>
    <w:rsid w:val="00A114C9"/>
    <w:rsid w:val="00A11A1B"/>
    <w:rsid w:val="00A125F0"/>
    <w:rsid w:val="00A12BC1"/>
    <w:rsid w:val="00A14BA4"/>
    <w:rsid w:val="00A14EA0"/>
    <w:rsid w:val="00A157A2"/>
    <w:rsid w:val="00A17DA1"/>
    <w:rsid w:val="00A24AAF"/>
    <w:rsid w:val="00A24CF5"/>
    <w:rsid w:val="00A3051C"/>
    <w:rsid w:val="00A3249A"/>
    <w:rsid w:val="00A3298C"/>
    <w:rsid w:val="00A333CC"/>
    <w:rsid w:val="00A341E8"/>
    <w:rsid w:val="00A34690"/>
    <w:rsid w:val="00A365BD"/>
    <w:rsid w:val="00A41BEA"/>
    <w:rsid w:val="00A4266D"/>
    <w:rsid w:val="00A42807"/>
    <w:rsid w:val="00A42A26"/>
    <w:rsid w:val="00A42A47"/>
    <w:rsid w:val="00A44218"/>
    <w:rsid w:val="00A44EFD"/>
    <w:rsid w:val="00A46705"/>
    <w:rsid w:val="00A50ADD"/>
    <w:rsid w:val="00A529D3"/>
    <w:rsid w:val="00A52FC3"/>
    <w:rsid w:val="00A54C5C"/>
    <w:rsid w:val="00A56403"/>
    <w:rsid w:val="00A60059"/>
    <w:rsid w:val="00A60A53"/>
    <w:rsid w:val="00A61FB6"/>
    <w:rsid w:val="00A634EA"/>
    <w:rsid w:val="00A63E8E"/>
    <w:rsid w:val="00A66F62"/>
    <w:rsid w:val="00A73035"/>
    <w:rsid w:val="00A73514"/>
    <w:rsid w:val="00A73864"/>
    <w:rsid w:val="00A80D1C"/>
    <w:rsid w:val="00A830FA"/>
    <w:rsid w:val="00A839F5"/>
    <w:rsid w:val="00A843F9"/>
    <w:rsid w:val="00A84958"/>
    <w:rsid w:val="00A87E6F"/>
    <w:rsid w:val="00A90665"/>
    <w:rsid w:val="00A9313E"/>
    <w:rsid w:val="00A95571"/>
    <w:rsid w:val="00A95D86"/>
    <w:rsid w:val="00A971BF"/>
    <w:rsid w:val="00AA05CB"/>
    <w:rsid w:val="00AA142D"/>
    <w:rsid w:val="00AA3E7F"/>
    <w:rsid w:val="00AA50CC"/>
    <w:rsid w:val="00AA5E4D"/>
    <w:rsid w:val="00AA7BD8"/>
    <w:rsid w:val="00AB359D"/>
    <w:rsid w:val="00AB3DD4"/>
    <w:rsid w:val="00AC0F08"/>
    <w:rsid w:val="00AC4571"/>
    <w:rsid w:val="00AC4A31"/>
    <w:rsid w:val="00AC4FCA"/>
    <w:rsid w:val="00AC622A"/>
    <w:rsid w:val="00AC6841"/>
    <w:rsid w:val="00AC7D25"/>
    <w:rsid w:val="00AD1A11"/>
    <w:rsid w:val="00AD2612"/>
    <w:rsid w:val="00AD4623"/>
    <w:rsid w:val="00AE26A2"/>
    <w:rsid w:val="00AE403F"/>
    <w:rsid w:val="00AE6E36"/>
    <w:rsid w:val="00AF22C4"/>
    <w:rsid w:val="00AF2452"/>
    <w:rsid w:val="00AF3CCA"/>
    <w:rsid w:val="00AF7D07"/>
    <w:rsid w:val="00AF7D45"/>
    <w:rsid w:val="00B00303"/>
    <w:rsid w:val="00B018FA"/>
    <w:rsid w:val="00B02145"/>
    <w:rsid w:val="00B02F9A"/>
    <w:rsid w:val="00B034DA"/>
    <w:rsid w:val="00B04381"/>
    <w:rsid w:val="00B0659F"/>
    <w:rsid w:val="00B06EE8"/>
    <w:rsid w:val="00B06F0E"/>
    <w:rsid w:val="00B07A34"/>
    <w:rsid w:val="00B07C45"/>
    <w:rsid w:val="00B1067E"/>
    <w:rsid w:val="00B13FFC"/>
    <w:rsid w:val="00B14A04"/>
    <w:rsid w:val="00B14DDA"/>
    <w:rsid w:val="00B1646B"/>
    <w:rsid w:val="00B164AF"/>
    <w:rsid w:val="00B17AFA"/>
    <w:rsid w:val="00B208F6"/>
    <w:rsid w:val="00B20AD7"/>
    <w:rsid w:val="00B21A4B"/>
    <w:rsid w:val="00B2274D"/>
    <w:rsid w:val="00B22F01"/>
    <w:rsid w:val="00B23856"/>
    <w:rsid w:val="00B23D9C"/>
    <w:rsid w:val="00B3073C"/>
    <w:rsid w:val="00B31BF3"/>
    <w:rsid w:val="00B331F2"/>
    <w:rsid w:val="00B334A7"/>
    <w:rsid w:val="00B373F4"/>
    <w:rsid w:val="00B379C1"/>
    <w:rsid w:val="00B4037A"/>
    <w:rsid w:val="00B4309A"/>
    <w:rsid w:val="00B44DF4"/>
    <w:rsid w:val="00B452E8"/>
    <w:rsid w:val="00B46F63"/>
    <w:rsid w:val="00B5076E"/>
    <w:rsid w:val="00B51E54"/>
    <w:rsid w:val="00B51EFC"/>
    <w:rsid w:val="00B520D8"/>
    <w:rsid w:val="00B52187"/>
    <w:rsid w:val="00B53988"/>
    <w:rsid w:val="00B53D95"/>
    <w:rsid w:val="00B60478"/>
    <w:rsid w:val="00B640AE"/>
    <w:rsid w:val="00B64411"/>
    <w:rsid w:val="00B65EB8"/>
    <w:rsid w:val="00B660D8"/>
    <w:rsid w:val="00B74B9F"/>
    <w:rsid w:val="00B750B1"/>
    <w:rsid w:val="00B75F69"/>
    <w:rsid w:val="00B808DC"/>
    <w:rsid w:val="00B8190E"/>
    <w:rsid w:val="00B8490B"/>
    <w:rsid w:val="00B87547"/>
    <w:rsid w:val="00B875A3"/>
    <w:rsid w:val="00B909EC"/>
    <w:rsid w:val="00B929DD"/>
    <w:rsid w:val="00B92B37"/>
    <w:rsid w:val="00B92B9F"/>
    <w:rsid w:val="00B934A1"/>
    <w:rsid w:val="00B939CC"/>
    <w:rsid w:val="00B97E6D"/>
    <w:rsid w:val="00BA3610"/>
    <w:rsid w:val="00BA3A40"/>
    <w:rsid w:val="00BA3D03"/>
    <w:rsid w:val="00BA50E0"/>
    <w:rsid w:val="00BA6E90"/>
    <w:rsid w:val="00BB055D"/>
    <w:rsid w:val="00BB05BE"/>
    <w:rsid w:val="00BB3D22"/>
    <w:rsid w:val="00BB4D03"/>
    <w:rsid w:val="00BB54A7"/>
    <w:rsid w:val="00BB62F8"/>
    <w:rsid w:val="00BB72F4"/>
    <w:rsid w:val="00BB7825"/>
    <w:rsid w:val="00BC1E18"/>
    <w:rsid w:val="00BC249C"/>
    <w:rsid w:val="00BC2E9F"/>
    <w:rsid w:val="00BC6113"/>
    <w:rsid w:val="00BC6C1E"/>
    <w:rsid w:val="00BC7BFC"/>
    <w:rsid w:val="00BD1832"/>
    <w:rsid w:val="00BD5219"/>
    <w:rsid w:val="00BD73E2"/>
    <w:rsid w:val="00BD7EAF"/>
    <w:rsid w:val="00BE1498"/>
    <w:rsid w:val="00BE1A61"/>
    <w:rsid w:val="00BE3E0A"/>
    <w:rsid w:val="00BE512B"/>
    <w:rsid w:val="00BE5D1D"/>
    <w:rsid w:val="00BE6141"/>
    <w:rsid w:val="00BF4A64"/>
    <w:rsid w:val="00C045A7"/>
    <w:rsid w:val="00C04B93"/>
    <w:rsid w:val="00C0562A"/>
    <w:rsid w:val="00C065A5"/>
    <w:rsid w:val="00C10702"/>
    <w:rsid w:val="00C10742"/>
    <w:rsid w:val="00C1075D"/>
    <w:rsid w:val="00C11CC7"/>
    <w:rsid w:val="00C12B0E"/>
    <w:rsid w:val="00C136C9"/>
    <w:rsid w:val="00C14E74"/>
    <w:rsid w:val="00C160D9"/>
    <w:rsid w:val="00C16562"/>
    <w:rsid w:val="00C17DAA"/>
    <w:rsid w:val="00C20945"/>
    <w:rsid w:val="00C249BD"/>
    <w:rsid w:val="00C25451"/>
    <w:rsid w:val="00C268AB"/>
    <w:rsid w:val="00C27D62"/>
    <w:rsid w:val="00C304B3"/>
    <w:rsid w:val="00C3457A"/>
    <w:rsid w:val="00C34A72"/>
    <w:rsid w:val="00C365DE"/>
    <w:rsid w:val="00C37056"/>
    <w:rsid w:val="00C374F2"/>
    <w:rsid w:val="00C4064F"/>
    <w:rsid w:val="00C4091F"/>
    <w:rsid w:val="00C416A4"/>
    <w:rsid w:val="00C41755"/>
    <w:rsid w:val="00C43949"/>
    <w:rsid w:val="00C45A4E"/>
    <w:rsid w:val="00C46B60"/>
    <w:rsid w:val="00C535C4"/>
    <w:rsid w:val="00C55A31"/>
    <w:rsid w:val="00C55EA3"/>
    <w:rsid w:val="00C56279"/>
    <w:rsid w:val="00C5684A"/>
    <w:rsid w:val="00C571B9"/>
    <w:rsid w:val="00C57FEA"/>
    <w:rsid w:val="00C60001"/>
    <w:rsid w:val="00C62FE9"/>
    <w:rsid w:val="00C639AD"/>
    <w:rsid w:val="00C654C7"/>
    <w:rsid w:val="00C67B54"/>
    <w:rsid w:val="00C70AC0"/>
    <w:rsid w:val="00C72BE1"/>
    <w:rsid w:val="00C77B8A"/>
    <w:rsid w:val="00C8106D"/>
    <w:rsid w:val="00C8145A"/>
    <w:rsid w:val="00C81BED"/>
    <w:rsid w:val="00C83C92"/>
    <w:rsid w:val="00C844D2"/>
    <w:rsid w:val="00C85CDF"/>
    <w:rsid w:val="00C86D39"/>
    <w:rsid w:val="00C86D58"/>
    <w:rsid w:val="00C876CF"/>
    <w:rsid w:val="00C90005"/>
    <w:rsid w:val="00C9070B"/>
    <w:rsid w:val="00C907A1"/>
    <w:rsid w:val="00C9242C"/>
    <w:rsid w:val="00C9431F"/>
    <w:rsid w:val="00C94FB3"/>
    <w:rsid w:val="00C95229"/>
    <w:rsid w:val="00C95E42"/>
    <w:rsid w:val="00C9613C"/>
    <w:rsid w:val="00CA209F"/>
    <w:rsid w:val="00CA3156"/>
    <w:rsid w:val="00CA5E8A"/>
    <w:rsid w:val="00CA6BAE"/>
    <w:rsid w:val="00CB1354"/>
    <w:rsid w:val="00CB3204"/>
    <w:rsid w:val="00CB3E35"/>
    <w:rsid w:val="00CB47BE"/>
    <w:rsid w:val="00CB5794"/>
    <w:rsid w:val="00CB73A3"/>
    <w:rsid w:val="00CB7FB2"/>
    <w:rsid w:val="00CC167B"/>
    <w:rsid w:val="00CC1D0B"/>
    <w:rsid w:val="00CC5BBA"/>
    <w:rsid w:val="00CC7A99"/>
    <w:rsid w:val="00CD02D8"/>
    <w:rsid w:val="00CD039B"/>
    <w:rsid w:val="00CD0E52"/>
    <w:rsid w:val="00CD120D"/>
    <w:rsid w:val="00CD3263"/>
    <w:rsid w:val="00CD5C5E"/>
    <w:rsid w:val="00CE12A0"/>
    <w:rsid w:val="00CE14BF"/>
    <w:rsid w:val="00CE37CE"/>
    <w:rsid w:val="00CE4F37"/>
    <w:rsid w:val="00CF0603"/>
    <w:rsid w:val="00CF0C74"/>
    <w:rsid w:val="00CF2DCF"/>
    <w:rsid w:val="00CF40E8"/>
    <w:rsid w:val="00CF509D"/>
    <w:rsid w:val="00D043BC"/>
    <w:rsid w:val="00D06918"/>
    <w:rsid w:val="00D15E58"/>
    <w:rsid w:val="00D16822"/>
    <w:rsid w:val="00D16E00"/>
    <w:rsid w:val="00D213C5"/>
    <w:rsid w:val="00D21B2D"/>
    <w:rsid w:val="00D25279"/>
    <w:rsid w:val="00D261CF"/>
    <w:rsid w:val="00D27B74"/>
    <w:rsid w:val="00D304FB"/>
    <w:rsid w:val="00D30CA5"/>
    <w:rsid w:val="00D31F08"/>
    <w:rsid w:val="00D33193"/>
    <w:rsid w:val="00D35BA4"/>
    <w:rsid w:val="00D363C7"/>
    <w:rsid w:val="00D36BEA"/>
    <w:rsid w:val="00D40C17"/>
    <w:rsid w:val="00D41027"/>
    <w:rsid w:val="00D4128A"/>
    <w:rsid w:val="00D43050"/>
    <w:rsid w:val="00D43773"/>
    <w:rsid w:val="00D44123"/>
    <w:rsid w:val="00D44385"/>
    <w:rsid w:val="00D455CB"/>
    <w:rsid w:val="00D45F57"/>
    <w:rsid w:val="00D461C0"/>
    <w:rsid w:val="00D47A3B"/>
    <w:rsid w:val="00D5020B"/>
    <w:rsid w:val="00D51F87"/>
    <w:rsid w:val="00D54873"/>
    <w:rsid w:val="00D55EA4"/>
    <w:rsid w:val="00D56A8B"/>
    <w:rsid w:val="00D60626"/>
    <w:rsid w:val="00D61EBB"/>
    <w:rsid w:val="00D65177"/>
    <w:rsid w:val="00D653F0"/>
    <w:rsid w:val="00D658DD"/>
    <w:rsid w:val="00D70178"/>
    <w:rsid w:val="00D70673"/>
    <w:rsid w:val="00D71133"/>
    <w:rsid w:val="00D727CD"/>
    <w:rsid w:val="00D73656"/>
    <w:rsid w:val="00D7365A"/>
    <w:rsid w:val="00D73D6B"/>
    <w:rsid w:val="00D74812"/>
    <w:rsid w:val="00D753A6"/>
    <w:rsid w:val="00D77CEB"/>
    <w:rsid w:val="00D77D80"/>
    <w:rsid w:val="00D80D08"/>
    <w:rsid w:val="00D80F13"/>
    <w:rsid w:val="00D824F9"/>
    <w:rsid w:val="00D84941"/>
    <w:rsid w:val="00D86DB1"/>
    <w:rsid w:val="00D903E2"/>
    <w:rsid w:val="00D91BBD"/>
    <w:rsid w:val="00D93C4F"/>
    <w:rsid w:val="00D93F91"/>
    <w:rsid w:val="00D93FA6"/>
    <w:rsid w:val="00D9699C"/>
    <w:rsid w:val="00DA006D"/>
    <w:rsid w:val="00DA145D"/>
    <w:rsid w:val="00DA1F9A"/>
    <w:rsid w:val="00DA3681"/>
    <w:rsid w:val="00DA5B7E"/>
    <w:rsid w:val="00DA5D1B"/>
    <w:rsid w:val="00DB0E8F"/>
    <w:rsid w:val="00DB16C8"/>
    <w:rsid w:val="00DB1A6C"/>
    <w:rsid w:val="00DB23A7"/>
    <w:rsid w:val="00DB43F5"/>
    <w:rsid w:val="00DB4AF7"/>
    <w:rsid w:val="00DB510E"/>
    <w:rsid w:val="00DB786A"/>
    <w:rsid w:val="00DC1EF8"/>
    <w:rsid w:val="00DC745F"/>
    <w:rsid w:val="00DD086B"/>
    <w:rsid w:val="00DD3C64"/>
    <w:rsid w:val="00DD536D"/>
    <w:rsid w:val="00DD5FE0"/>
    <w:rsid w:val="00DD6BEF"/>
    <w:rsid w:val="00DE0EC4"/>
    <w:rsid w:val="00DE24CA"/>
    <w:rsid w:val="00DE2B4C"/>
    <w:rsid w:val="00DE4738"/>
    <w:rsid w:val="00DE55C4"/>
    <w:rsid w:val="00DE67AD"/>
    <w:rsid w:val="00DF0C11"/>
    <w:rsid w:val="00DF227B"/>
    <w:rsid w:val="00DF28A6"/>
    <w:rsid w:val="00DF5AB6"/>
    <w:rsid w:val="00E04314"/>
    <w:rsid w:val="00E0436A"/>
    <w:rsid w:val="00E04EDA"/>
    <w:rsid w:val="00E054F8"/>
    <w:rsid w:val="00E05905"/>
    <w:rsid w:val="00E10B8A"/>
    <w:rsid w:val="00E11313"/>
    <w:rsid w:val="00E13E77"/>
    <w:rsid w:val="00E17633"/>
    <w:rsid w:val="00E17F03"/>
    <w:rsid w:val="00E30339"/>
    <w:rsid w:val="00E3140C"/>
    <w:rsid w:val="00E319BB"/>
    <w:rsid w:val="00E35C93"/>
    <w:rsid w:val="00E366B8"/>
    <w:rsid w:val="00E41D33"/>
    <w:rsid w:val="00E4203E"/>
    <w:rsid w:val="00E4282B"/>
    <w:rsid w:val="00E462ED"/>
    <w:rsid w:val="00E50952"/>
    <w:rsid w:val="00E51B30"/>
    <w:rsid w:val="00E52724"/>
    <w:rsid w:val="00E535CC"/>
    <w:rsid w:val="00E5486E"/>
    <w:rsid w:val="00E56275"/>
    <w:rsid w:val="00E6034F"/>
    <w:rsid w:val="00E60AAC"/>
    <w:rsid w:val="00E60CA0"/>
    <w:rsid w:val="00E6136E"/>
    <w:rsid w:val="00E63895"/>
    <w:rsid w:val="00E64518"/>
    <w:rsid w:val="00E66359"/>
    <w:rsid w:val="00E667B1"/>
    <w:rsid w:val="00E70D85"/>
    <w:rsid w:val="00E71E9C"/>
    <w:rsid w:val="00E722C0"/>
    <w:rsid w:val="00E72393"/>
    <w:rsid w:val="00E777A1"/>
    <w:rsid w:val="00E81BE8"/>
    <w:rsid w:val="00E8296C"/>
    <w:rsid w:val="00E8362B"/>
    <w:rsid w:val="00E8559E"/>
    <w:rsid w:val="00E8689A"/>
    <w:rsid w:val="00E87B3A"/>
    <w:rsid w:val="00E91605"/>
    <w:rsid w:val="00E91D8B"/>
    <w:rsid w:val="00E94018"/>
    <w:rsid w:val="00E9760F"/>
    <w:rsid w:val="00EA3CF9"/>
    <w:rsid w:val="00EA4B82"/>
    <w:rsid w:val="00EA7043"/>
    <w:rsid w:val="00EB0CAA"/>
    <w:rsid w:val="00EB1121"/>
    <w:rsid w:val="00EB28BF"/>
    <w:rsid w:val="00EB2AE5"/>
    <w:rsid w:val="00EB32B0"/>
    <w:rsid w:val="00EB4F78"/>
    <w:rsid w:val="00EC1F65"/>
    <w:rsid w:val="00EC641F"/>
    <w:rsid w:val="00EC7D91"/>
    <w:rsid w:val="00ED35D6"/>
    <w:rsid w:val="00ED377E"/>
    <w:rsid w:val="00ED4EBB"/>
    <w:rsid w:val="00ED5AAF"/>
    <w:rsid w:val="00ED626F"/>
    <w:rsid w:val="00ED67C5"/>
    <w:rsid w:val="00EE16DD"/>
    <w:rsid w:val="00EE2921"/>
    <w:rsid w:val="00EE3E0F"/>
    <w:rsid w:val="00EE5421"/>
    <w:rsid w:val="00EE71B0"/>
    <w:rsid w:val="00EE73A5"/>
    <w:rsid w:val="00EE7823"/>
    <w:rsid w:val="00EF1AC9"/>
    <w:rsid w:val="00EF1EE8"/>
    <w:rsid w:val="00EF28B1"/>
    <w:rsid w:val="00EF5DE6"/>
    <w:rsid w:val="00EF60E7"/>
    <w:rsid w:val="00F00549"/>
    <w:rsid w:val="00F008CE"/>
    <w:rsid w:val="00F01400"/>
    <w:rsid w:val="00F0359D"/>
    <w:rsid w:val="00F04A94"/>
    <w:rsid w:val="00F04B75"/>
    <w:rsid w:val="00F0770A"/>
    <w:rsid w:val="00F07CD8"/>
    <w:rsid w:val="00F11BB5"/>
    <w:rsid w:val="00F1364E"/>
    <w:rsid w:val="00F1542B"/>
    <w:rsid w:val="00F1618C"/>
    <w:rsid w:val="00F16CCB"/>
    <w:rsid w:val="00F22D89"/>
    <w:rsid w:val="00F23077"/>
    <w:rsid w:val="00F23364"/>
    <w:rsid w:val="00F24C26"/>
    <w:rsid w:val="00F2547C"/>
    <w:rsid w:val="00F30AA9"/>
    <w:rsid w:val="00F31817"/>
    <w:rsid w:val="00F32B80"/>
    <w:rsid w:val="00F34DBD"/>
    <w:rsid w:val="00F404C0"/>
    <w:rsid w:val="00F4058D"/>
    <w:rsid w:val="00F40C83"/>
    <w:rsid w:val="00F41F9F"/>
    <w:rsid w:val="00F4269B"/>
    <w:rsid w:val="00F43DEA"/>
    <w:rsid w:val="00F44475"/>
    <w:rsid w:val="00F44C64"/>
    <w:rsid w:val="00F51117"/>
    <w:rsid w:val="00F538D6"/>
    <w:rsid w:val="00F53A47"/>
    <w:rsid w:val="00F55D4C"/>
    <w:rsid w:val="00F55DC3"/>
    <w:rsid w:val="00F56B33"/>
    <w:rsid w:val="00F6171A"/>
    <w:rsid w:val="00F625DF"/>
    <w:rsid w:val="00F65DEB"/>
    <w:rsid w:val="00F6721E"/>
    <w:rsid w:val="00F72AC7"/>
    <w:rsid w:val="00F72C02"/>
    <w:rsid w:val="00F73112"/>
    <w:rsid w:val="00F74F83"/>
    <w:rsid w:val="00F77BC1"/>
    <w:rsid w:val="00F81485"/>
    <w:rsid w:val="00F82066"/>
    <w:rsid w:val="00F83112"/>
    <w:rsid w:val="00F83CBD"/>
    <w:rsid w:val="00F84CE5"/>
    <w:rsid w:val="00F85331"/>
    <w:rsid w:val="00F9143F"/>
    <w:rsid w:val="00F9302D"/>
    <w:rsid w:val="00F94503"/>
    <w:rsid w:val="00F95295"/>
    <w:rsid w:val="00F979EA"/>
    <w:rsid w:val="00F97E83"/>
    <w:rsid w:val="00FA08F5"/>
    <w:rsid w:val="00FA0914"/>
    <w:rsid w:val="00FA0D8C"/>
    <w:rsid w:val="00FA1E6D"/>
    <w:rsid w:val="00FA2915"/>
    <w:rsid w:val="00FA770E"/>
    <w:rsid w:val="00FB00C2"/>
    <w:rsid w:val="00FB11C2"/>
    <w:rsid w:val="00FB1A09"/>
    <w:rsid w:val="00FB26A2"/>
    <w:rsid w:val="00FB53F6"/>
    <w:rsid w:val="00FB6666"/>
    <w:rsid w:val="00FB755E"/>
    <w:rsid w:val="00FB792D"/>
    <w:rsid w:val="00FB7E89"/>
    <w:rsid w:val="00FC0DE1"/>
    <w:rsid w:val="00FC1B76"/>
    <w:rsid w:val="00FC23AE"/>
    <w:rsid w:val="00FC247C"/>
    <w:rsid w:val="00FC52A8"/>
    <w:rsid w:val="00FC52AA"/>
    <w:rsid w:val="00FC54A5"/>
    <w:rsid w:val="00FC750F"/>
    <w:rsid w:val="00FD068A"/>
    <w:rsid w:val="00FD1A6A"/>
    <w:rsid w:val="00FD1D91"/>
    <w:rsid w:val="00FD493F"/>
    <w:rsid w:val="00FD4C56"/>
    <w:rsid w:val="00FE0270"/>
    <w:rsid w:val="00FE0E84"/>
    <w:rsid w:val="00FE3E07"/>
    <w:rsid w:val="00FE3EC3"/>
    <w:rsid w:val="00FE4250"/>
    <w:rsid w:val="00FE4664"/>
    <w:rsid w:val="00FE4A6A"/>
    <w:rsid w:val="00FF026F"/>
    <w:rsid w:val="00FF0E44"/>
    <w:rsid w:val="00FF1CA1"/>
    <w:rsid w:val="00FF48D4"/>
    <w:rsid w:val="00FF75C1"/>
    <w:rsid w:val="05E2CD31"/>
    <w:rsid w:val="06F381BF"/>
    <w:rsid w:val="096A515D"/>
    <w:rsid w:val="0C06A06D"/>
    <w:rsid w:val="0E6A939E"/>
    <w:rsid w:val="157211DE"/>
    <w:rsid w:val="15C834D3"/>
    <w:rsid w:val="1D079F04"/>
    <w:rsid w:val="1E4FB865"/>
    <w:rsid w:val="218F28CC"/>
    <w:rsid w:val="21ED4818"/>
    <w:rsid w:val="228B0B1B"/>
    <w:rsid w:val="2641A1ED"/>
    <w:rsid w:val="280E7732"/>
    <w:rsid w:val="286A37A3"/>
    <w:rsid w:val="2A5CC6EA"/>
    <w:rsid w:val="2E26FEAC"/>
    <w:rsid w:val="2EFCAEC6"/>
    <w:rsid w:val="3386E0B7"/>
    <w:rsid w:val="345D725E"/>
    <w:rsid w:val="34F76C23"/>
    <w:rsid w:val="36BF7B10"/>
    <w:rsid w:val="3BB702E7"/>
    <w:rsid w:val="42F4F713"/>
    <w:rsid w:val="43970259"/>
    <w:rsid w:val="4476D246"/>
    <w:rsid w:val="44F46790"/>
    <w:rsid w:val="4B188C02"/>
    <w:rsid w:val="4BB94431"/>
    <w:rsid w:val="4D95BFE7"/>
    <w:rsid w:val="4FC06756"/>
    <w:rsid w:val="5630B3F7"/>
    <w:rsid w:val="56ECB46B"/>
    <w:rsid w:val="591616F2"/>
    <w:rsid w:val="5AA1FF67"/>
    <w:rsid w:val="5B81BA64"/>
    <w:rsid w:val="6021A240"/>
    <w:rsid w:val="662E140B"/>
    <w:rsid w:val="689A844E"/>
    <w:rsid w:val="69A91825"/>
    <w:rsid w:val="6C00E8FA"/>
    <w:rsid w:val="6EB32F65"/>
    <w:rsid w:val="6FC48444"/>
    <w:rsid w:val="70A75F58"/>
    <w:rsid w:val="726489A5"/>
    <w:rsid w:val="74FCCEE7"/>
    <w:rsid w:val="7E2145C1"/>
    <w:rsid w:val="7F43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7CF01"/>
  <w14:defaultImageDpi w14:val="32767"/>
  <w15:docId w15:val="{1CA196EC-DBB3-4B42-AC8A-B6E870EE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4A4"/>
    <w:pPr>
      <w:spacing w:after="160" w:line="252" w:lineRule="auto"/>
      <w:jc w:val="both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29BE"/>
    <w:pPr>
      <w:keepNext/>
      <w:keepLines/>
      <w:spacing w:before="320" w:after="40"/>
      <w:outlineLvl w:val="0"/>
    </w:pPr>
    <w:rPr>
      <w:rFonts w:ascii="Calibri Light" w:eastAsia="SimSun" w:hAnsi="Calibri Light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B29BE"/>
    <w:pPr>
      <w:keepNext/>
      <w:keepLines/>
      <w:spacing w:before="120" w:after="0"/>
      <w:outlineLvl w:val="1"/>
    </w:pPr>
    <w:rPr>
      <w:rFonts w:ascii="Calibri Light" w:eastAsia="SimSun" w:hAnsi="Calibri Light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29BE"/>
    <w:pPr>
      <w:keepNext/>
      <w:keepLines/>
      <w:spacing w:before="120" w:after="0"/>
      <w:outlineLvl w:val="2"/>
    </w:pPr>
    <w:rPr>
      <w:rFonts w:ascii="Calibri Light" w:eastAsia="SimSun" w:hAnsi="Calibri Light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B29BE"/>
    <w:pPr>
      <w:keepNext/>
      <w:keepLines/>
      <w:spacing w:before="120" w:after="0"/>
      <w:outlineLvl w:val="3"/>
    </w:pPr>
    <w:rPr>
      <w:rFonts w:ascii="Calibri Light" w:eastAsia="SimSun" w:hAnsi="Calibri Light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B29BE"/>
    <w:pPr>
      <w:keepNext/>
      <w:keepLines/>
      <w:spacing w:before="120" w:after="0"/>
      <w:outlineLvl w:val="4"/>
    </w:pPr>
    <w:rPr>
      <w:rFonts w:ascii="Calibri Light" w:eastAsia="SimSun" w:hAnsi="Calibri Light"/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B29BE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B29BE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B29BE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B29BE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29BE"/>
    <w:rPr>
      <w:rFonts w:ascii="Calibri Light" w:eastAsia="SimSun" w:hAnsi="Calibri Light" w:cs="Times New Roman"/>
      <w:b/>
      <w:bCs/>
      <w:caps/>
      <w:spacing w:val="4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B29BE"/>
    <w:rPr>
      <w:rFonts w:ascii="Calibri Light" w:eastAsia="SimSun" w:hAnsi="Calibri Light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B29BE"/>
    <w:rPr>
      <w:rFonts w:ascii="Calibri Light" w:eastAsia="SimSun" w:hAnsi="Calibri Light" w:cs="Times New Roman"/>
      <w:spacing w:val="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6B29BE"/>
    <w:rPr>
      <w:rFonts w:ascii="Calibri Light" w:eastAsia="SimSun" w:hAnsi="Calibri Light" w:cs="Times New Roman"/>
      <w:i/>
      <w:i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B29BE"/>
    <w:rPr>
      <w:rFonts w:ascii="Calibri Light" w:eastAsia="SimSun" w:hAnsi="Calibri Light" w:cs="Times New Roman"/>
      <w:b/>
      <w:bCs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B29BE"/>
    <w:rPr>
      <w:rFonts w:ascii="Calibri Light" w:eastAsia="SimSun" w:hAnsi="Calibri Light" w:cs="Times New Roman"/>
      <w:b/>
      <w:bCs/>
      <w:i/>
      <w:i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6B29BE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6B29BE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6B29BE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paragraph" w:styleId="Nagwek">
    <w:name w:val="header"/>
    <w:aliases w:val="Znak,Znak Znak Znak Znak,Znak Znak Znak,Znak1, Znak Znak Znak, Znak1"/>
    <w:basedOn w:val="Normalny"/>
    <w:link w:val="NagwekZnak"/>
    <w:uiPriority w:val="99"/>
    <w:rsid w:val="006B29B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Znak Znak,Znak Znak Znak Znak Znak,Znak Znak Znak Znak1,Znak1 Znak, Znak Znak Znak Znak, Znak1 Znak"/>
    <w:basedOn w:val="Domylnaczcionkaakapitu"/>
    <w:link w:val="Nagwek"/>
    <w:uiPriority w:val="99"/>
    <w:rsid w:val="006B29BE"/>
    <w:rPr>
      <w:rFonts w:ascii="Calibri" w:eastAsia="Times New Roman" w:hAnsi="Calibri" w:cs="Times New Roman"/>
      <w:sz w:val="22"/>
      <w:szCs w:val="22"/>
      <w:lang w:val="x-none" w:eastAsia="pl-PL"/>
    </w:rPr>
  </w:style>
  <w:style w:type="paragraph" w:styleId="Stopka">
    <w:name w:val="footer"/>
    <w:basedOn w:val="Normalny"/>
    <w:link w:val="StopkaZnak"/>
    <w:uiPriority w:val="99"/>
    <w:rsid w:val="006B29B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6B29BE"/>
    <w:rPr>
      <w:rFonts w:ascii="Calibri" w:eastAsia="Times New Roman" w:hAnsi="Calibri" w:cs="Times New Roman"/>
      <w:sz w:val="22"/>
      <w:szCs w:val="22"/>
      <w:lang w:val="x-non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29BE"/>
    <w:pPr>
      <w:spacing w:after="0"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B29BE"/>
    <w:rPr>
      <w:rFonts w:ascii="Calibri Light" w:eastAsia="SimSun" w:hAnsi="Calibri Light" w:cs="Times New Roman"/>
      <w:b/>
      <w:bCs/>
      <w:spacing w:val="-7"/>
      <w:sz w:val="48"/>
      <w:szCs w:val="48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9BE"/>
    <w:pPr>
      <w:numPr>
        <w:ilvl w:val="1"/>
      </w:numPr>
      <w:spacing w:after="240"/>
      <w:jc w:val="center"/>
    </w:pPr>
    <w:rPr>
      <w:rFonts w:ascii="Calibri Light" w:eastAsia="SimSun" w:hAnsi="Calibri Light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B29BE"/>
    <w:rPr>
      <w:rFonts w:ascii="Calibri Light" w:eastAsia="SimSun" w:hAnsi="Calibri Light" w:cs="Times New Roman"/>
      <w:lang w:eastAsia="pl-PL"/>
    </w:rPr>
  </w:style>
  <w:style w:type="character" w:styleId="Hipercze">
    <w:name w:val="Hyperlink"/>
    <w:uiPriority w:val="99"/>
    <w:rsid w:val="006B29BE"/>
    <w:rPr>
      <w:color w:val="0000FF"/>
      <w:u w:val="single"/>
    </w:rPr>
  </w:style>
  <w:style w:type="table" w:styleId="Tabela-Siatka">
    <w:name w:val="Table Grid"/>
    <w:basedOn w:val="Standardowy"/>
    <w:uiPriority w:val="59"/>
    <w:rsid w:val="006B29BE"/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6B29B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6B29B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Bezodstpw">
    <w:name w:val="No Spacing"/>
    <w:link w:val="BezodstpwZnak"/>
    <w:uiPriority w:val="1"/>
    <w:qFormat/>
    <w:rsid w:val="006B29BE"/>
    <w:pPr>
      <w:jc w:val="both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6B29BE"/>
    <w:pPr>
      <w:suppressLineNumbers/>
      <w:suppressAutoHyphens/>
    </w:pPr>
    <w:rPr>
      <w:lang w:eastAsia="ar-SA"/>
    </w:rPr>
  </w:style>
  <w:style w:type="paragraph" w:customStyle="1" w:styleId="Tekstpodstawowy21">
    <w:name w:val="Tekst podstawowy 21"/>
    <w:basedOn w:val="Normalny"/>
    <w:rsid w:val="006B29BE"/>
    <w:pPr>
      <w:suppressAutoHyphens/>
    </w:pPr>
    <w:rPr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6B29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nhideWhenUsed/>
    <w:rsid w:val="006B29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6B29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B29BE"/>
    <w:rPr>
      <w:rFonts w:ascii="Calibri" w:eastAsia="Times New Roman" w:hAnsi="Calibri" w:cs="Times New Roman"/>
      <w:sz w:val="16"/>
      <w:szCs w:val="16"/>
      <w:lang w:eastAsia="pl-PL"/>
    </w:rPr>
  </w:style>
  <w:style w:type="paragraph" w:customStyle="1" w:styleId="Tekstpodstawowy31">
    <w:name w:val="Tekst podstawowy 31"/>
    <w:basedOn w:val="Normalny"/>
    <w:rsid w:val="006B29BE"/>
    <w:pPr>
      <w:suppressAutoHyphens/>
      <w:ind w:left="284" w:hanging="284"/>
    </w:pPr>
    <w:rPr>
      <w:rFonts w:eastAsia="Calibri"/>
      <w:sz w:val="21"/>
      <w:lang w:eastAsia="ar-SA"/>
    </w:rPr>
  </w:style>
  <w:style w:type="paragraph" w:customStyle="1" w:styleId="WW-Tekstpodstawowy2">
    <w:name w:val="WW-Tekst podstawowy 2"/>
    <w:basedOn w:val="Normalny"/>
    <w:rsid w:val="006B29BE"/>
    <w:pPr>
      <w:ind w:left="284" w:hanging="284"/>
    </w:pPr>
    <w:rPr>
      <w:rFonts w:eastAsia="Calibri"/>
      <w:sz w:val="28"/>
      <w:lang w:eastAsia="ar-SA"/>
    </w:rPr>
  </w:style>
  <w:style w:type="paragraph" w:styleId="NormalnyWeb">
    <w:name w:val="Normal (Web)"/>
    <w:basedOn w:val="Normalny"/>
    <w:rsid w:val="006B29BE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color w:val="000000"/>
      <w:sz w:val="20"/>
      <w:szCs w:val="20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Normal,Akapit z listą3,Akapit z listą31,Wypunktowanie,Normal2"/>
    <w:basedOn w:val="Normalny"/>
    <w:link w:val="AkapitzlistZnak"/>
    <w:uiPriority w:val="34"/>
    <w:qFormat/>
    <w:rsid w:val="006B29BE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Normal Znak"/>
    <w:link w:val="Akapitzlist"/>
    <w:uiPriority w:val="34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character" w:styleId="Odwoaniedokomentarza">
    <w:name w:val="annotation reference"/>
    <w:unhideWhenUsed/>
    <w:qFormat/>
    <w:rsid w:val="006B2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29BE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29BE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6B29BE"/>
    <w:pPr>
      <w:widowControl w:val="0"/>
      <w:tabs>
        <w:tab w:val="left" w:pos="7797"/>
      </w:tabs>
      <w:snapToGrid w:val="0"/>
    </w:pPr>
    <w:rPr>
      <w:szCs w:val="20"/>
    </w:rPr>
  </w:style>
  <w:style w:type="paragraph" w:customStyle="1" w:styleId="Default">
    <w:name w:val="Default"/>
    <w:rsid w:val="006B29BE"/>
    <w:pPr>
      <w:autoSpaceDE w:val="0"/>
      <w:autoSpaceDN w:val="0"/>
      <w:adjustRightInd w:val="0"/>
      <w:spacing w:after="160" w:line="252" w:lineRule="auto"/>
      <w:jc w:val="both"/>
    </w:pPr>
    <w:rPr>
      <w:rFonts w:ascii="Arial" w:eastAsia="Times New Roman" w:hAnsi="Arial" w:cs="Arial"/>
      <w:color w:val="00000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B29BE"/>
    <w:pPr>
      <w:widowControl/>
      <w:autoSpaceDE/>
      <w:autoSpaceDN/>
      <w:adjustRightInd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B29B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B29BE"/>
    <w:pPr>
      <w:spacing w:after="160" w:line="252" w:lineRule="auto"/>
      <w:jc w:val="both"/>
    </w:pPr>
    <w:rPr>
      <w:rFonts w:ascii="Times New Roman" w:eastAsia="Times New Roman" w:hAnsi="Times New Roman" w:cs="Times New Roman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6B29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B29B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6B29BE"/>
    <w:rPr>
      <w:vertAlign w:val="superscript"/>
    </w:rPr>
  </w:style>
  <w:style w:type="paragraph" w:styleId="Tekstblokowy">
    <w:name w:val="Block Text"/>
    <w:aliases w:val=" Znak"/>
    <w:basedOn w:val="Normalny"/>
    <w:link w:val="TekstblokowyZnak"/>
    <w:rsid w:val="006B29BE"/>
    <w:pPr>
      <w:ind w:left="1200" w:right="294"/>
    </w:pPr>
    <w:rPr>
      <w:color w:val="000000"/>
      <w:sz w:val="20"/>
      <w:szCs w:val="20"/>
      <w:lang w:val="x-none" w:eastAsia="x-none"/>
    </w:rPr>
  </w:style>
  <w:style w:type="character" w:styleId="Numerstrony">
    <w:name w:val="page number"/>
    <w:basedOn w:val="Domylnaczcionkaakapitu"/>
    <w:rsid w:val="006B29BE"/>
  </w:style>
  <w:style w:type="paragraph" w:customStyle="1" w:styleId="FR1">
    <w:name w:val="FR1"/>
    <w:rsid w:val="006B29BE"/>
    <w:pPr>
      <w:widowControl w:val="0"/>
      <w:autoSpaceDE w:val="0"/>
      <w:autoSpaceDN w:val="0"/>
      <w:adjustRightInd w:val="0"/>
      <w:spacing w:before="260" w:after="160" w:line="252" w:lineRule="auto"/>
      <w:ind w:left="640"/>
      <w:jc w:val="both"/>
    </w:pPr>
    <w:rPr>
      <w:rFonts w:ascii="Arial" w:eastAsia="Times New Roman" w:hAnsi="Arial" w:cs="Arial"/>
      <w:noProof/>
      <w:color w:val="000000"/>
      <w:sz w:val="22"/>
      <w:szCs w:val="22"/>
      <w:lang w:eastAsia="pl-PL"/>
    </w:rPr>
  </w:style>
  <w:style w:type="paragraph" w:styleId="Zwykytekst">
    <w:name w:val="Plain Text"/>
    <w:basedOn w:val="Normalny"/>
    <w:link w:val="ZwykytekstZnak"/>
    <w:rsid w:val="006B29BE"/>
    <w:rPr>
      <w:rFonts w:ascii="Courier New" w:hAnsi="Courier New"/>
      <w:color w:val="00000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B29BE"/>
    <w:rPr>
      <w:rFonts w:ascii="Courier New" w:eastAsia="Times New Roman" w:hAnsi="Courier New" w:cs="Times New Roman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29BE"/>
    <w:pPr>
      <w:ind w:left="720"/>
    </w:pPr>
    <w:rPr>
      <w:color w:val="000000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29BE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B29BE"/>
    <w:pPr>
      <w:tabs>
        <w:tab w:val="left" w:pos="748"/>
      </w:tabs>
      <w:ind w:left="748"/>
    </w:pPr>
    <w:rPr>
      <w:color w:val="000000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B29BE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FR3">
    <w:name w:val="FR3"/>
    <w:rsid w:val="006B29BE"/>
    <w:pPr>
      <w:widowControl w:val="0"/>
      <w:autoSpaceDE w:val="0"/>
      <w:autoSpaceDN w:val="0"/>
      <w:adjustRightInd w:val="0"/>
      <w:spacing w:before="20" w:after="160" w:line="252" w:lineRule="auto"/>
      <w:jc w:val="both"/>
    </w:pPr>
    <w:rPr>
      <w:rFonts w:ascii="Arial" w:eastAsia="Times New Roman" w:hAnsi="Arial" w:cs="Arial"/>
      <w:noProof/>
      <w:color w:val="000000"/>
      <w:sz w:val="23"/>
      <w:szCs w:val="23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B29BE"/>
    <w:pPr>
      <w:widowControl w:val="0"/>
      <w:autoSpaceDE w:val="0"/>
      <w:autoSpaceDN w:val="0"/>
      <w:adjustRightInd w:val="0"/>
      <w:spacing w:before="160" w:line="260" w:lineRule="auto"/>
      <w:ind w:right="-8"/>
    </w:pPr>
    <w:rPr>
      <w:color w:val="000000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B29BE"/>
    <w:rPr>
      <w:rFonts w:ascii="Calibri" w:eastAsia="Times New Roman" w:hAnsi="Calibri" w:cs="Times New Roman"/>
      <w:color w:val="000000"/>
      <w:sz w:val="20"/>
      <w:szCs w:val="22"/>
      <w:lang w:eastAsia="pl-PL"/>
    </w:rPr>
  </w:style>
  <w:style w:type="paragraph" w:customStyle="1" w:styleId="FR2">
    <w:name w:val="FR2"/>
    <w:rsid w:val="006B29BE"/>
    <w:pPr>
      <w:widowControl w:val="0"/>
      <w:autoSpaceDE w:val="0"/>
      <w:autoSpaceDN w:val="0"/>
      <w:adjustRightInd w:val="0"/>
      <w:spacing w:before="320" w:after="160" w:line="252" w:lineRule="auto"/>
      <w:jc w:val="center"/>
    </w:pPr>
    <w:rPr>
      <w:rFonts w:ascii="Times New Roman" w:eastAsia="Times New Roman" w:hAnsi="Times New Roman" w:cs="Times New Roman"/>
      <w:noProof/>
      <w:color w:val="000000"/>
      <w:sz w:val="28"/>
      <w:szCs w:val="28"/>
      <w:lang w:eastAsia="pl-PL"/>
    </w:rPr>
  </w:style>
  <w:style w:type="paragraph" w:customStyle="1" w:styleId="FR4">
    <w:name w:val="FR4"/>
    <w:rsid w:val="006B29BE"/>
    <w:pPr>
      <w:widowControl w:val="0"/>
      <w:spacing w:after="160" w:line="278" w:lineRule="auto"/>
      <w:ind w:left="240"/>
      <w:jc w:val="both"/>
    </w:pPr>
    <w:rPr>
      <w:rFonts w:ascii="Arial" w:eastAsia="Times New Roman" w:hAnsi="Arial" w:cs="Times New Roman"/>
      <w:i/>
      <w:color w:val="000000"/>
      <w:sz w:val="23"/>
      <w:szCs w:val="23"/>
      <w:lang w:eastAsia="pl-PL"/>
    </w:rPr>
  </w:style>
  <w:style w:type="character" w:customStyle="1" w:styleId="Hipercze1">
    <w:name w:val="Hiperłącze1"/>
    <w:rsid w:val="006B29BE"/>
    <w:rPr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6B29BE"/>
    <w:rPr>
      <w:color w:val="000000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6B29BE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6B29BE"/>
    <w:pPr>
      <w:suppressAutoHyphens/>
    </w:pPr>
    <w:rPr>
      <w:rFonts w:ascii="Courier New" w:hAnsi="Courier New"/>
      <w:color w:val="000000"/>
      <w:sz w:val="20"/>
      <w:szCs w:val="20"/>
      <w:lang w:eastAsia="ar-SA"/>
    </w:rPr>
  </w:style>
  <w:style w:type="character" w:customStyle="1" w:styleId="dane1">
    <w:name w:val="dane1"/>
    <w:rsid w:val="006B29BE"/>
    <w:rPr>
      <w:color w:val="0000CD"/>
    </w:rPr>
  </w:style>
  <w:style w:type="numbering" w:customStyle="1" w:styleId="Styl1">
    <w:name w:val="Styl1"/>
    <w:rsid w:val="006B29BE"/>
    <w:pPr>
      <w:numPr>
        <w:numId w:val="3"/>
      </w:numPr>
    </w:pPr>
  </w:style>
  <w:style w:type="numbering" w:customStyle="1" w:styleId="Styl2">
    <w:name w:val="Styl2"/>
    <w:rsid w:val="006B29BE"/>
    <w:pPr>
      <w:numPr>
        <w:numId w:val="4"/>
      </w:numPr>
    </w:pPr>
  </w:style>
  <w:style w:type="numbering" w:customStyle="1" w:styleId="Styl3">
    <w:name w:val="Styl3"/>
    <w:rsid w:val="006B29BE"/>
    <w:pPr>
      <w:numPr>
        <w:numId w:val="5"/>
      </w:numPr>
    </w:pPr>
  </w:style>
  <w:style w:type="numbering" w:customStyle="1" w:styleId="Styl4">
    <w:name w:val="Styl4"/>
    <w:rsid w:val="006B29BE"/>
    <w:pPr>
      <w:numPr>
        <w:numId w:val="6"/>
      </w:numPr>
    </w:pPr>
  </w:style>
  <w:style w:type="paragraph" w:styleId="Lista">
    <w:name w:val="List"/>
    <w:basedOn w:val="Normalny"/>
    <w:rsid w:val="006B29BE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color w:val="000000"/>
      <w:szCs w:val="20"/>
    </w:rPr>
  </w:style>
  <w:style w:type="character" w:customStyle="1" w:styleId="TekstblokowyZnak">
    <w:name w:val="Tekst blokowy Znak"/>
    <w:aliases w:val=" Znak Znak"/>
    <w:link w:val="Tekstblokowy"/>
    <w:rsid w:val="006B29BE"/>
    <w:rPr>
      <w:rFonts w:ascii="Calibri" w:eastAsia="Times New Roman" w:hAnsi="Calibri" w:cs="Times New Roman"/>
      <w:color w:val="000000"/>
      <w:sz w:val="20"/>
      <w:szCs w:val="20"/>
      <w:lang w:val="x-none" w:eastAsia="x-none"/>
    </w:rPr>
  </w:style>
  <w:style w:type="paragraph" w:customStyle="1" w:styleId="Style1">
    <w:name w:val="Style1"/>
    <w:basedOn w:val="Normalny"/>
    <w:rsid w:val="006B29BE"/>
    <w:pPr>
      <w:widowControl w:val="0"/>
      <w:autoSpaceDE w:val="0"/>
      <w:autoSpaceDN w:val="0"/>
      <w:adjustRightInd w:val="0"/>
      <w:spacing w:line="283" w:lineRule="exact"/>
    </w:pPr>
    <w:rPr>
      <w:rFonts w:ascii="Arial" w:hAnsi="Arial"/>
      <w:color w:val="000000"/>
    </w:rPr>
  </w:style>
  <w:style w:type="paragraph" w:customStyle="1" w:styleId="Style2">
    <w:name w:val="Style2"/>
    <w:basedOn w:val="Normalny"/>
    <w:rsid w:val="006B29BE"/>
    <w:pPr>
      <w:widowControl w:val="0"/>
      <w:autoSpaceDE w:val="0"/>
      <w:autoSpaceDN w:val="0"/>
      <w:adjustRightInd w:val="0"/>
      <w:jc w:val="right"/>
    </w:pPr>
    <w:rPr>
      <w:rFonts w:ascii="Arial" w:hAnsi="Arial"/>
      <w:color w:val="000000"/>
    </w:rPr>
  </w:style>
  <w:style w:type="paragraph" w:customStyle="1" w:styleId="Style5">
    <w:name w:val="Style5"/>
    <w:basedOn w:val="Normalny"/>
    <w:rsid w:val="006B29BE"/>
    <w:pPr>
      <w:widowControl w:val="0"/>
      <w:autoSpaceDE w:val="0"/>
      <w:autoSpaceDN w:val="0"/>
      <w:adjustRightInd w:val="0"/>
    </w:pPr>
    <w:rPr>
      <w:rFonts w:ascii="Arial" w:hAnsi="Arial"/>
      <w:color w:val="000000"/>
    </w:rPr>
  </w:style>
  <w:style w:type="paragraph" w:customStyle="1" w:styleId="Style6">
    <w:name w:val="Style6"/>
    <w:basedOn w:val="Normalny"/>
    <w:rsid w:val="006B29BE"/>
    <w:pPr>
      <w:widowControl w:val="0"/>
      <w:autoSpaceDE w:val="0"/>
      <w:autoSpaceDN w:val="0"/>
      <w:adjustRightInd w:val="0"/>
      <w:spacing w:line="283" w:lineRule="exact"/>
    </w:pPr>
    <w:rPr>
      <w:rFonts w:ascii="Arial" w:hAnsi="Arial"/>
      <w:color w:val="000000"/>
    </w:rPr>
  </w:style>
  <w:style w:type="paragraph" w:customStyle="1" w:styleId="Style7">
    <w:name w:val="Style7"/>
    <w:basedOn w:val="Normalny"/>
    <w:rsid w:val="006B29BE"/>
    <w:pPr>
      <w:widowControl w:val="0"/>
      <w:autoSpaceDE w:val="0"/>
      <w:autoSpaceDN w:val="0"/>
      <w:adjustRightInd w:val="0"/>
      <w:spacing w:line="278" w:lineRule="exact"/>
    </w:pPr>
    <w:rPr>
      <w:rFonts w:ascii="Arial" w:hAnsi="Arial"/>
      <w:color w:val="000000"/>
    </w:rPr>
  </w:style>
  <w:style w:type="paragraph" w:customStyle="1" w:styleId="Style8">
    <w:name w:val="Style8"/>
    <w:basedOn w:val="Normalny"/>
    <w:rsid w:val="006B29BE"/>
    <w:pPr>
      <w:widowControl w:val="0"/>
      <w:autoSpaceDE w:val="0"/>
      <w:autoSpaceDN w:val="0"/>
      <w:adjustRightInd w:val="0"/>
    </w:pPr>
    <w:rPr>
      <w:rFonts w:ascii="Arial" w:hAnsi="Arial"/>
      <w:color w:val="000000"/>
    </w:rPr>
  </w:style>
  <w:style w:type="paragraph" w:customStyle="1" w:styleId="Style10">
    <w:name w:val="Style10"/>
    <w:basedOn w:val="Normalny"/>
    <w:rsid w:val="006B29BE"/>
    <w:pPr>
      <w:widowControl w:val="0"/>
      <w:autoSpaceDE w:val="0"/>
      <w:autoSpaceDN w:val="0"/>
      <w:adjustRightInd w:val="0"/>
      <w:spacing w:line="275" w:lineRule="exact"/>
      <w:ind w:hanging="398"/>
    </w:pPr>
    <w:rPr>
      <w:rFonts w:ascii="Arial" w:hAnsi="Arial"/>
      <w:color w:val="000000"/>
    </w:rPr>
  </w:style>
  <w:style w:type="paragraph" w:customStyle="1" w:styleId="Style11">
    <w:name w:val="Style11"/>
    <w:basedOn w:val="Normalny"/>
    <w:rsid w:val="006B29BE"/>
    <w:pPr>
      <w:widowControl w:val="0"/>
      <w:autoSpaceDE w:val="0"/>
      <w:autoSpaceDN w:val="0"/>
      <w:adjustRightInd w:val="0"/>
      <w:spacing w:line="276" w:lineRule="exact"/>
      <w:ind w:hanging="528"/>
    </w:pPr>
    <w:rPr>
      <w:rFonts w:ascii="Arial" w:hAnsi="Arial"/>
      <w:color w:val="000000"/>
    </w:rPr>
  </w:style>
  <w:style w:type="paragraph" w:customStyle="1" w:styleId="Style12">
    <w:name w:val="Style12"/>
    <w:basedOn w:val="Normalny"/>
    <w:rsid w:val="006B29BE"/>
    <w:pPr>
      <w:widowControl w:val="0"/>
      <w:autoSpaceDE w:val="0"/>
      <w:autoSpaceDN w:val="0"/>
      <w:adjustRightInd w:val="0"/>
      <w:spacing w:line="274" w:lineRule="exact"/>
      <w:ind w:firstLine="706"/>
    </w:pPr>
    <w:rPr>
      <w:rFonts w:ascii="Arial" w:hAnsi="Arial"/>
      <w:color w:val="000000"/>
    </w:rPr>
  </w:style>
  <w:style w:type="paragraph" w:customStyle="1" w:styleId="Style13">
    <w:name w:val="Style13"/>
    <w:basedOn w:val="Normalny"/>
    <w:rsid w:val="006B29BE"/>
    <w:pPr>
      <w:widowControl w:val="0"/>
      <w:autoSpaceDE w:val="0"/>
      <w:autoSpaceDN w:val="0"/>
      <w:adjustRightInd w:val="0"/>
      <w:spacing w:line="275" w:lineRule="exact"/>
      <w:ind w:hanging="365"/>
    </w:pPr>
    <w:rPr>
      <w:rFonts w:ascii="Arial" w:hAnsi="Arial"/>
      <w:color w:val="000000"/>
    </w:rPr>
  </w:style>
  <w:style w:type="character" w:customStyle="1" w:styleId="FontStyle15">
    <w:name w:val="Font Style15"/>
    <w:rsid w:val="006B29BE"/>
    <w:rPr>
      <w:rFonts w:ascii="Arial" w:hAnsi="Arial" w:cs="Arial"/>
      <w:sz w:val="22"/>
      <w:szCs w:val="22"/>
    </w:rPr>
  </w:style>
  <w:style w:type="character" w:customStyle="1" w:styleId="FontStyle16">
    <w:name w:val="Font Style16"/>
    <w:rsid w:val="006B29BE"/>
    <w:rPr>
      <w:rFonts w:ascii="Arial" w:hAnsi="Arial" w:cs="Arial"/>
      <w:b/>
      <w:bCs/>
      <w:sz w:val="22"/>
      <w:szCs w:val="22"/>
    </w:rPr>
  </w:style>
  <w:style w:type="character" w:customStyle="1" w:styleId="FontStyle18">
    <w:name w:val="Font Style18"/>
    <w:rsid w:val="006B29BE"/>
    <w:rPr>
      <w:rFonts w:ascii="Arial" w:hAnsi="Arial" w:cs="Arial"/>
      <w:i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6B29BE"/>
    <w:pPr>
      <w:keepNext/>
      <w:suppressAutoHyphens/>
      <w:spacing w:before="240" w:after="120"/>
    </w:pPr>
    <w:rPr>
      <w:rFonts w:ascii="Arial" w:eastAsia="Microsoft YaHei" w:hAnsi="Arial" w:cs="Mangal"/>
      <w:color w:val="000000"/>
      <w:sz w:val="28"/>
      <w:szCs w:val="28"/>
      <w:lang w:eastAsia="ar-SA"/>
    </w:rPr>
  </w:style>
  <w:style w:type="character" w:styleId="Pogrubienie">
    <w:name w:val="Strong"/>
    <w:uiPriority w:val="22"/>
    <w:qFormat/>
    <w:rsid w:val="006B29BE"/>
    <w:rPr>
      <w:b/>
      <w:bCs/>
      <w:color w:val="auto"/>
    </w:rPr>
  </w:style>
  <w:style w:type="character" w:customStyle="1" w:styleId="WW8Num30z2">
    <w:name w:val="WW8Num30z2"/>
    <w:rsid w:val="006B29BE"/>
    <w:rPr>
      <w:rFonts w:ascii="Wingdings" w:hAnsi="Wingdings"/>
    </w:rPr>
  </w:style>
  <w:style w:type="character" w:styleId="UyteHipercze">
    <w:name w:val="FollowedHyperlink"/>
    <w:uiPriority w:val="99"/>
    <w:unhideWhenUsed/>
    <w:rsid w:val="006B29BE"/>
    <w:rPr>
      <w:color w:val="800080"/>
      <w:u w:val="single"/>
    </w:rPr>
  </w:style>
  <w:style w:type="paragraph" w:customStyle="1" w:styleId="xl63">
    <w:name w:val="xl63"/>
    <w:basedOn w:val="Normalny"/>
    <w:rsid w:val="006B29BE"/>
    <w:pPr>
      <w:pBdr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Normalny"/>
    <w:rsid w:val="006B29BE"/>
    <w:pP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65">
    <w:name w:val="xl65"/>
    <w:basedOn w:val="Normalny"/>
    <w:rsid w:val="006B29BE"/>
    <w:pPr>
      <w:spacing w:before="100" w:beforeAutospacing="1" w:after="100" w:afterAutospacing="1"/>
    </w:pPr>
    <w:rPr>
      <w:color w:val="000000"/>
      <w:sz w:val="12"/>
      <w:szCs w:val="12"/>
    </w:rPr>
  </w:style>
  <w:style w:type="paragraph" w:customStyle="1" w:styleId="xl66">
    <w:name w:val="xl66"/>
    <w:basedOn w:val="Normalny"/>
    <w:rsid w:val="006B29BE"/>
    <w:pPr>
      <w:pBdr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Normalny"/>
    <w:rsid w:val="006B29BE"/>
    <w:pPr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rsid w:val="006B29B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9">
    <w:name w:val="xl69"/>
    <w:basedOn w:val="Normalny"/>
    <w:rsid w:val="006B29B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70">
    <w:name w:val="xl70"/>
    <w:basedOn w:val="Normalny"/>
    <w:rsid w:val="006B29BE"/>
    <w:pPr>
      <w:spacing w:before="100" w:beforeAutospacing="1" w:after="100" w:afterAutospacing="1"/>
    </w:pPr>
    <w:rPr>
      <w:rFonts w:ascii="Arial" w:hAnsi="Arial" w:cs="Arial"/>
      <w:color w:val="000000"/>
      <w:sz w:val="12"/>
      <w:szCs w:val="12"/>
    </w:rPr>
  </w:style>
  <w:style w:type="paragraph" w:customStyle="1" w:styleId="xl71">
    <w:name w:val="xl71"/>
    <w:basedOn w:val="Normalny"/>
    <w:rsid w:val="006B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rsid w:val="006B29BE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ny"/>
    <w:rsid w:val="006B29BE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74">
    <w:name w:val="xl74"/>
    <w:basedOn w:val="Normalny"/>
    <w:rsid w:val="006B29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5">
    <w:name w:val="xl75"/>
    <w:basedOn w:val="Normalny"/>
    <w:rsid w:val="006B29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rsid w:val="006B29BE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7">
    <w:name w:val="xl77"/>
    <w:basedOn w:val="Normalny"/>
    <w:rsid w:val="006B29BE"/>
    <w:pPr>
      <w:pBdr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8">
    <w:name w:val="xl78"/>
    <w:basedOn w:val="Normalny"/>
    <w:rsid w:val="006B29B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9">
    <w:name w:val="xl79"/>
    <w:basedOn w:val="Normalny"/>
    <w:rsid w:val="006B29BE"/>
    <w:pPr>
      <w:pBdr>
        <w:bottom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0">
    <w:name w:val="xl80"/>
    <w:basedOn w:val="Normalny"/>
    <w:rsid w:val="006B29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Normalny"/>
    <w:rsid w:val="006B29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Normalny"/>
    <w:rsid w:val="006B29B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Normalny"/>
    <w:rsid w:val="006B29BE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Normalny"/>
    <w:rsid w:val="006B29BE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85">
    <w:name w:val="xl85"/>
    <w:basedOn w:val="Normalny"/>
    <w:rsid w:val="006B29BE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rsid w:val="006B29BE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87">
    <w:name w:val="xl87"/>
    <w:basedOn w:val="Normalny"/>
    <w:rsid w:val="006B29BE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88">
    <w:name w:val="xl88"/>
    <w:basedOn w:val="Normalny"/>
    <w:rsid w:val="006B29B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rsid w:val="006B29B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0">
    <w:name w:val="xl90"/>
    <w:basedOn w:val="Normalny"/>
    <w:rsid w:val="006B29B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Normalny"/>
    <w:rsid w:val="006B29B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2">
    <w:name w:val="xl92"/>
    <w:basedOn w:val="Normalny"/>
    <w:rsid w:val="006B29B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Normalny"/>
    <w:rsid w:val="006B29B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4">
    <w:name w:val="xl94"/>
    <w:basedOn w:val="Normalny"/>
    <w:rsid w:val="006B29B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Normalny"/>
    <w:rsid w:val="006B29B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Normalny"/>
    <w:rsid w:val="006B29B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7">
    <w:name w:val="xl97"/>
    <w:basedOn w:val="Normalny"/>
    <w:rsid w:val="006B29BE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8">
    <w:name w:val="xl98"/>
    <w:basedOn w:val="Normalny"/>
    <w:rsid w:val="006B29B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9">
    <w:name w:val="xl99"/>
    <w:basedOn w:val="Normalny"/>
    <w:rsid w:val="006B29B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00">
    <w:name w:val="xl100"/>
    <w:basedOn w:val="Normalny"/>
    <w:rsid w:val="006B29B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Style17">
    <w:name w:val="Style17"/>
    <w:basedOn w:val="Normalny"/>
    <w:rsid w:val="006B29BE"/>
    <w:pPr>
      <w:widowControl w:val="0"/>
      <w:autoSpaceDE w:val="0"/>
      <w:autoSpaceDN w:val="0"/>
      <w:adjustRightInd w:val="0"/>
      <w:spacing w:line="257" w:lineRule="exact"/>
    </w:pPr>
    <w:rPr>
      <w:color w:val="000000"/>
    </w:rPr>
  </w:style>
  <w:style w:type="paragraph" w:customStyle="1" w:styleId="Style19">
    <w:name w:val="Style19"/>
    <w:basedOn w:val="Normalny"/>
    <w:rsid w:val="006B29BE"/>
    <w:pPr>
      <w:widowControl w:val="0"/>
      <w:autoSpaceDE w:val="0"/>
      <w:autoSpaceDN w:val="0"/>
      <w:adjustRightInd w:val="0"/>
    </w:pPr>
    <w:rPr>
      <w:color w:val="000000"/>
    </w:rPr>
  </w:style>
  <w:style w:type="character" w:customStyle="1" w:styleId="FontStyle27">
    <w:name w:val="Font Style27"/>
    <w:rsid w:val="006B29BE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Normalny"/>
    <w:rsid w:val="006B29BE"/>
    <w:pPr>
      <w:widowControl w:val="0"/>
      <w:autoSpaceDE w:val="0"/>
      <w:autoSpaceDN w:val="0"/>
      <w:adjustRightInd w:val="0"/>
    </w:pPr>
    <w:rPr>
      <w:color w:val="000000"/>
    </w:rPr>
  </w:style>
  <w:style w:type="character" w:customStyle="1" w:styleId="FontStyle28">
    <w:name w:val="Font Style28"/>
    <w:rsid w:val="006B29BE"/>
    <w:rPr>
      <w:rFonts w:ascii="Arial" w:hAnsi="Arial" w:cs="Arial"/>
      <w:b/>
      <w:bCs/>
      <w:i/>
      <w:iCs/>
      <w:sz w:val="24"/>
      <w:szCs w:val="24"/>
    </w:rPr>
  </w:style>
  <w:style w:type="paragraph" w:customStyle="1" w:styleId="zacznik">
    <w:name w:val="załącznik"/>
    <w:basedOn w:val="Tekstpodstawowy"/>
    <w:rsid w:val="006B29BE"/>
    <w:pPr>
      <w:suppressAutoHyphens/>
      <w:spacing w:after="0"/>
      <w:ind w:left="1980" w:hanging="1980"/>
    </w:pPr>
    <w:rPr>
      <w:iCs/>
      <w:sz w:val="20"/>
      <w:szCs w:val="20"/>
      <w:lang w:eastAsia="ar-SA"/>
    </w:rPr>
  </w:style>
  <w:style w:type="paragraph" w:customStyle="1" w:styleId="rozdzia">
    <w:name w:val="rozdział"/>
    <w:basedOn w:val="Normalny"/>
    <w:rsid w:val="006B29BE"/>
    <w:pPr>
      <w:suppressAutoHyphens/>
      <w:ind w:left="709" w:hanging="709"/>
    </w:pPr>
    <w:rPr>
      <w:color w:val="000000"/>
      <w:spacing w:val="4"/>
      <w:lang w:eastAsia="ar-SA"/>
    </w:rPr>
  </w:style>
  <w:style w:type="paragraph" w:customStyle="1" w:styleId="Zwykytekst2">
    <w:name w:val="Zwykły tekst2"/>
    <w:basedOn w:val="Normalny"/>
    <w:rsid w:val="006B29BE"/>
    <w:rPr>
      <w:rFonts w:ascii="Courier New" w:hAnsi="Courier New"/>
      <w:color w:val="000000"/>
      <w:sz w:val="20"/>
      <w:szCs w:val="20"/>
      <w:lang w:eastAsia="ar-SA"/>
    </w:rPr>
  </w:style>
  <w:style w:type="paragraph" w:customStyle="1" w:styleId="Zwykytekst4">
    <w:name w:val="Zwykły tekst4"/>
    <w:basedOn w:val="Normalny"/>
    <w:rsid w:val="006B29BE"/>
    <w:pPr>
      <w:spacing w:after="60"/>
      <w:ind w:left="1276" w:hanging="284"/>
    </w:pPr>
    <w:rPr>
      <w:rFonts w:ascii="Courier New" w:hAnsi="Courier New"/>
      <w:color w:val="000000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6B29BE"/>
  </w:style>
  <w:style w:type="numbering" w:customStyle="1" w:styleId="Styl5">
    <w:name w:val="Styl5"/>
    <w:uiPriority w:val="99"/>
    <w:rsid w:val="006B29BE"/>
  </w:style>
  <w:style w:type="paragraph" w:customStyle="1" w:styleId="tekstost">
    <w:name w:val="tekst ost"/>
    <w:basedOn w:val="Normalny"/>
    <w:rsid w:val="006B29B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6B29BE"/>
  </w:style>
  <w:style w:type="numbering" w:customStyle="1" w:styleId="Bezlisty2">
    <w:name w:val="Bez listy2"/>
    <w:next w:val="Bezlisty"/>
    <w:uiPriority w:val="99"/>
    <w:semiHidden/>
    <w:unhideWhenUsed/>
    <w:rsid w:val="006B29BE"/>
  </w:style>
  <w:style w:type="numbering" w:customStyle="1" w:styleId="Styl6">
    <w:name w:val="Styl6"/>
    <w:uiPriority w:val="99"/>
    <w:rsid w:val="006B29BE"/>
    <w:pPr>
      <w:numPr>
        <w:numId w:val="8"/>
      </w:numPr>
    </w:pPr>
  </w:style>
  <w:style w:type="numbering" w:customStyle="1" w:styleId="Styl7">
    <w:name w:val="Styl7"/>
    <w:uiPriority w:val="99"/>
    <w:rsid w:val="006B29BE"/>
    <w:pPr>
      <w:numPr>
        <w:numId w:val="9"/>
      </w:numPr>
    </w:pPr>
  </w:style>
  <w:style w:type="numbering" w:customStyle="1" w:styleId="Styl8">
    <w:name w:val="Styl8"/>
    <w:uiPriority w:val="99"/>
    <w:rsid w:val="006B29BE"/>
    <w:pPr>
      <w:numPr>
        <w:numId w:val="10"/>
      </w:numPr>
    </w:pPr>
  </w:style>
  <w:style w:type="numbering" w:customStyle="1" w:styleId="Styl9">
    <w:name w:val="Styl9"/>
    <w:uiPriority w:val="99"/>
    <w:rsid w:val="006B29BE"/>
    <w:pPr>
      <w:numPr>
        <w:numId w:val="11"/>
      </w:numPr>
    </w:pPr>
  </w:style>
  <w:style w:type="numbering" w:customStyle="1" w:styleId="Styl10">
    <w:name w:val="Styl10"/>
    <w:uiPriority w:val="99"/>
    <w:rsid w:val="006B29BE"/>
    <w:pPr>
      <w:numPr>
        <w:numId w:val="12"/>
      </w:numPr>
    </w:pPr>
  </w:style>
  <w:style w:type="numbering" w:customStyle="1" w:styleId="Styl11">
    <w:name w:val="Styl11"/>
    <w:uiPriority w:val="99"/>
    <w:rsid w:val="006B29BE"/>
    <w:pPr>
      <w:numPr>
        <w:numId w:val="13"/>
      </w:numPr>
    </w:pPr>
  </w:style>
  <w:style w:type="numbering" w:customStyle="1" w:styleId="Styl12">
    <w:name w:val="Styl12"/>
    <w:uiPriority w:val="99"/>
    <w:rsid w:val="006B29BE"/>
    <w:pPr>
      <w:numPr>
        <w:numId w:val="14"/>
      </w:numPr>
    </w:pPr>
  </w:style>
  <w:style w:type="numbering" w:customStyle="1" w:styleId="Styl13">
    <w:name w:val="Styl13"/>
    <w:uiPriority w:val="99"/>
    <w:rsid w:val="006B29BE"/>
    <w:pPr>
      <w:numPr>
        <w:numId w:val="15"/>
      </w:numPr>
    </w:pPr>
  </w:style>
  <w:style w:type="numbering" w:customStyle="1" w:styleId="Styl14">
    <w:name w:val="Styl14"/>
    <w:uiPriority w:val="99"/>
    <w:rsid w:val="006B29BE"/>
    <w:pPr>
      <w:numPr>
        <w:numId w:val="16"/>
      </w:numPr>
    </w:pPr>
  </w:style>
  <w:style w:type="numbering" w:customStyle="1" w:styleId="Styl15">
    <w:name w:val="Styl15"/>
    <w:uiPriority w:val="99"/>
    <w:rsid w:val="006B29BE"/>
    <w:pPr>
      <w:numPr>
        <w:numId w:val="17"/>
      </w:numPr>
    </w:pPr>
  </w:style>
  <w:style w:type="numbering" w:customStyle="1" w:styleId="Styl16">
    <w:name w:val="Styl16"/>
    <w:uiPriority w:val="99"/>
    <w:rsid w:val="006B29BE"/>
    <w:pPr>
      <w:numPr>
        <w:numId w:val="18"/>
      </w:numPr>
    </w:pPr>
  </w:style>
  <w:style w:type="numbering" w:customStyle="1" w:styleId="Styl17">
    <w:name w:val="Styl17"/>
    <w:uiPriority w:val="99"/>
    <w:rsid w:val="006B29BE"/>
    <w:pPr>
      <w:numPr>
        <w:numId w:val="19"/>
      </w:numPr>
    </w:pPr>
  </w:style>
  <w:style w:type="numbering" w:customStyle="1" w:styleId="Styl18">
    <w:name w:val="Styl18"/>
    <w:uiPriority w:val="99"/>
    <w:rsid w:val="006B29BE"/>
  </w:style>
  <w:style w:type="numbering" w:customStyle="1" w:styleId="Styl19">
    <w:name w:val="Styl19"/>
    <w:uiPriority w:val="99"/>
    <w:rsid w:val="006B29BE"/>
  </w:style>
  <w:style w:type="numbering" w:customStyle="1" w:styleId="Styl20">
    <w:name w:val="Styl20"/>
    <w:uiPriority w:val="99"/>
    <w:rsid w:val="006B29BE"/>
  </w:style>
  <w:style w:type="numbering" w:customStyle="1" w:styleId="Styl21">
    <w:name w:val="Styl21"/>
    <w:uiPriority w:val="99"/>
    <w:rsid w:val="006B29BE"/>
  </w:style>
  <w:style w:type="numbering" w:customStyle="1" w:styleId="Styl22">
    <w:name w:val="Styl22"/>
    <w:uiPriority w:val="99"/>
    <w:rsid w:val="006B29BE"/>
  </w:style>
  <w:style w:type="numbering" w:customStyle="1" w:styleId="Styl23">
    <w:name w:val="Styl23"/>
    <w:uiPriority w:val="99"/>
    <w:rsid w:val="006B29BE"/>
  </w:style>
  <w:style w:type="numbering" w:customStyle="1" w:styleId="Styl24">
    <w:name w:val="Styl24"/>
    <w:uiPriority w:val="99"/>
    <w:rsid w:val="006B29BE"/>
  </w:style>
  <w:style w:type="numbering" w:customStyle="1" w:styleId="Styl25">
    <w:name w:val="Styl25"/>
    <w:uiPriority w:val="99"/>
    <w:rsid w:val="006B29BE"/>
  </w:style>
  <w:style w:type="numbering" w:customStyle="1" w:styleId="Styl26">
    <w:name w:val="Styl26"/>
    <w:uiPriority w:val="99"/>
    <w:rsid w:val="006B29BE"/>
  </w:style>
  <w:style w:type="numbering" w:customStyle="1" w:styleId="Styl27">
    <w:name w:val="Styl27"/>
    <w:uiPriority w:val="99"/>
    <w:rsid w:val="006B29BE"/>
  </w:style>
  <w:style w:type="character" w:customStyle="1" w:styleId="Teksttreci4">
    <w:name w:val="Tekst treści (4)_"/>
    <w:link w:val="Teksttreci40"/>
    <w:rsid w:val="006B29BE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4Bezpogrubienia">
    <w:name w:val="Tekst treści (4) + Bez pogrubienia"/>
    <w:rsid w:val="006B29BE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pl-PL"/>
    </w:rPr>
  </w:style>
  <w:style w:type="paragraph" w:customStyle="1" w:styleId="Teksttreci40">
    <w:name w:val="Tekst treści (4)"/>
    <w:basedOn w:val="Normalny"/>
    <w:link w:val="Teksttreci4"/>
    <w:rsid w:val="006B29BE"/>
    <w:pPr>
      <w:widowControl w:val="0"/>
      <w:shd w:val="clear" w:color="auto" w:fill="FFFFFF"/>
      <w:spacing w:line="252" w:lineRule="exact"/>
      <w:ind w:hanging="400"/>
    </w:pPr>
    <w:rPr>
      <w:rFonts w:ascii="Arial" w:eastAsia="Arial" w:hAnsi="Arial" w:cs="Arial"/>
      <w:b/>
      <w:bCs/>
      <w:sz w:val="24"/>
      <w:szCs w:val="24"/>
      <w:lang w:eastAsia="en-US"/>
    </w:rPr>
  </w:style>
  <w:style w:type="numbering" w:customStyle="1" w:styleId="Styl41">
    <w:name w:val="Styl41"/>
    <w:rsid w:val="006B29BE"/>
  </w:style>
  <w:style w:type="paragraph" w:customStyle="1" w:styleId="ust">
    <w:name w:val="ust"/>
    <w:rsid w:val="006B29BE"/>
    <w:pPr>
      <w:spacing w:before="60" w:after="60" w:line="252" w:lineRule="auto"/>
      <w:ind w:left="426" w:hanging="284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ormalny1">
    <w:name w:val="Normalny1"/>
    <w:rsid w:val="006B29BE"/>
    <w:pPr>
      <w:spacing w:after="160" w:line="276" w:lineRule="auto"/>
      <w:jc w:val="both"/>
    </w:pPr>
    <w:rPr>
      <w:rFonts w:ascii="Arial" w:eastAsia="Arial" w:hAnsi="Arial" w:cs="Arial"/>
      <w:color w:val="000000"/>
      <w:sz w:val="22"/>
      <w:szCs w:val="22"/>
      <w:lang w:eastAsia="pl-PL"/>
    </w:rPr>
  </w:style>
  <w:style w:type="character" w:customStyle="1" w:styleId="FontStyle81">
    <w:name w:val="Font Style81"/>
    <w:rsid w:val="006B29BE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uiPriority w:val="99"/>
    <w:rsid w:val="006B29BE"/>
    <w:pPr>
      <w:widowControl w:val="0"/>
      <w:autoSpaceDE w:val="0"/>
      <w:autoSpaceDN w:val="0"/>
      <w:adjustRightInd w:val="0"/>
      <w:jc w:val="center"/>
    </w:pPr>
  </w:style>
  <w:style w:type="paragraph" w:customStyle="1" w:styleId="Style61">
    <w:name w:val="Style61"/>
    <w:basedOn w:val="Normalny"/>
    <w:rsid w:val="006B29BE"/>
    <w:pPr>
      <w:widowControl w:val="0"/>
      <w:autoSpaceDE w:val="0"/>
      <w:autoSpaceDN w:val="0"/>
      <w:adjustRightInd w:val="0"/>
    </w:pPr>
  </w:style>
  <w:style w:type="paragraph" w:customStyle="1" w:styleId="Standard">
    <w:name w:val="Standard"/>
    <w:rsid w:val="006B29BE"/>
    <w:pPr>
      <w:widowControl w:val="0"/>
      <w:suppressAutoHyphens/>
      <w:spacing w:after="160" w:line="252" w:lineRule="auto"/>
      <w:jc w:val="both"/>
    </w:pPr>
    <w:rPr>
      <w:rFonts w:ascii="Times New Roman" w:eastAsia="SimSun" w:hAnsi="Times New Roman" w:cs="Arial"/>
      <w:kern w:val="2"/>
      <w:lang w:eastAsia="hi-IN" w:bidi="hi-IN"/>
    </w:rPr>
  </w:style>
  <w:style w:type="numbering" w:customStyle="1" w:styleId="Bezlisty3">
    <w:name w:val="Bez listy3"/>
    <w:next w:val="Bezlisty"/>
    <w:uiPriority w:val="99"/>
    <w:semiHidden/>
    <w:rsid w:val="006B29BE"/>
  </w:style>
  <w:style w:type="numbering" w:customStyle="1" w:styleId="Bezlisty12">
    <w:name w:val="Bez listy12"/>
    <w:next w:val="Bezlisty"/>
    <w:uiPriority w:val="99"/>
    <w:semiHidden/>
    <w:unhideWhenUsed/>
    <w:rsid w:val="006B29BE"/>
  </w:style>
  <w:style w:type="paragraph" w:customStyle="1" w:styleId="Style3">
    <w:name w:val="Style3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6B29BE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6B29BE"/>
    <w:pPr>
      <w:widowControl w:val="0"/>
      <w:autoSpaceDE w:val="0"/>
      <w:autoSpaceDN w:val="0"/>
      <w:adjustRightInd w:val="0"/>
      <w:spacing w:line="742" w:lineRule="exact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6B29BE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6B29BE"/>
    <w:pPr>
      <w:widowControl w:val="0"/>
      <w:autoSpaceDE w:val="0"/>
      <w:autoSpaceDN w:val="0"/>
      <w:adjustRightInd w:val="0"/>
      <w:spacing w:line="259" w:lineRule="exact"/>
      <w:ind w:hanging="266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6B29BE"/>
    <w:pPr>
      <w:widowControl w:val="0"/>
      <w:autoSpaceDE w:val="0"/>
      <w:autoSpaceDN w:val="0"/>
      <w:adjustRightInd w:val="0"/>
      <w:spacing w:line="252" w:lineRule="exact"/>
      <w:ind w:hanging="259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6B29BE"/>
    <w:pPr>
      <w:widowControl w:val="0"/>
      <w:autoSpaceDE w:val="0"/>
      <w:autoSpaceDN w:val="0"/>
      <w:adjustRightInd w:val="0"/>
      <w:spacing w:line="255" w:lineRule="exact"/>
      <w:ind w:hanging="533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6B29BE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rsid w:val="006B29BE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6B29BE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6B29BE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6B29BE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6B29BE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6B29BE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6B29BE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6B29BE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6B29BE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6B29BE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6B29BE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6B29BE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6B29BE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6B29BE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6B29BE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6B29BE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6B29BE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6B29BE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6B29BE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6B29BE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6B29BE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6B29BE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6B29BE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6B29BE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6B29BE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6B29BE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6B29BE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6B29BE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6B29BE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Odwoanieprzypisudolnego">
    <w:name w:val="footnote reference"/>
    <w:uiPriority w:val="99"/>
    <w:unhideWhenUsed/>
    <w:rsid w:val="006B29BE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rsid w:val="006B29BE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6B29BE"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6B29BE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6B29BE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rsid w:val="006B29BE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rsid w:val="006B29BE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rsid w:val="006B29BE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rsid w:val="006B29BE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rsid w:val="006B29BE"/>
    <w:pPr>
      <w:ind w:left="1920"/>
    </w:pPr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6B29BE"/>
    <w:rPr>
      <w:b/>
      <w:bCs/>
      <w:sz w:val="18"/>
      <w:szCs w:val="18"/>
    </w:rPr>
  </w:style>
  <w:style w:type="table" w:customStyle="1" w:styleId="Tabela-Siatka2">
    <w:name w:val="Tabela - Siatka2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B29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B29B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Lista-kontynuacja2">
    <w:name w:val="List Continue 2"/>
    <w:basedOn w:val="Normalny"/>
    <w:rsid w:val="006B29BE"/>
    <w:pPr>
      <w:numPr>
        <w:ilvl w:val="1"/>
        <w:numId w:val="41"/>
      </w:numPr>
      <w:spacing w:before="90" w:line="380" w:lineRule="atLeast"/>
    </w:pPr>
    <w:rPr>
      <w:w w:val="89"/>
      <w:sz w:val="25"/>
      <w:szCs w:val="40"/>
    </w:rPr>
  </w:style>
  <w:style w:type="paragraph" w:customStyle="1" w:styleId="NormalBold">
    <w:name w:val="NormalBold"/>
    <w:basedOn w:val="Normalny"/>
    <w:link w:val="NormalBoldChar"/>
    <w:rsid w:val="006B29BE"/>
    <w:pPr>
      <w:widowControl w:val="0"/>
    </w:pPr>
    <w:rPr>
      <w:b/>
      <w:lang w:val="x-none" w:eastAsia="en-GB"/>
    </w:rPr>
  </w:style>
  <w:style w:type="character" w:customStyle="1" w:styleId="NormalBoldChar">
    <w:name w:val="NormalBold Char"/>
    <w:link w:val="NormalBold"/>
    <w:locked/>
    <w:rsid w:val="006B29BE"/>
    <w:rPr>
      <w:rFonts w:ascii="Calibri" w:eastAsia="Times New Roman" w:hAnsi="Calibri" w:cs="Times New Roman"/>
      <w:b/>
      <w:sz w:val="22"/>
      <w:szCs w:val="22"/>
      <w:lang w:val="x-none" w:eastAsia="en-GB"/>
    </w:rPr>
  </w:style>
  <w:style w:type="character" w:customStyle="1" w:styleId="DeltaViewInsertion">
    <w:name w:val="DeltaView Insertion"/>
    <w:rsid w:val="006B29BE"/>
    <w:rPr>
      <w:b/>
      <w:i/>
      <w:spacing w:val="0"/>
    </w:rPr>
  </w:style>
  <w:style w:type="paragraph" w:customStyle="1" w:styleId="Text1">
    <w:name w:val="Text 1"/>
    <w:basedOn w:val="Normalny"/>
    <w:rsid w:val="006B29BE"/>
    <w:pPr>
      <w:spacing w:before="120" w:after="120"/>
      <w:ind w:left="850"/>
    </w:pPr>
    <w:rPr>
      <w:rFonts w:eastAsia="Calibri"/>
      <w:lang w:eastAsia="en-GB"/>
    </w:rPr>
  </w:style>
  <w:style w:type="paragraph" w:customStyle="1" w:styleId="NormalLeft">
    <w:name w:val="Normal Left"/>
    <w:basedOn w:val="Normalny"/>
    <w:rsid w:val="006B29BE"/>
    <w:pPr>
      <w:spacing w:before="120" w:after="120"/>
    </w:pPr>
    <w:rPr>
      <w:rFonts w:eastAsia="Calibri"/>
      <w:lang w:eastAsia="en-GB"/>
    </w:rPr>
  </w:style>
  <w:style w:type="paragraph" w:customStyle="1" w:styleId="Tiret0">
    <w:name w:val="Tiret 0"/>
    <w:basedOn w:val="Normalny"/>
    <w:rsid w:val="006B29BE"/>
    <w:pPr>
      <w:numPr>
        <w:numId w:val="42"/>
      </w:numPr>
      <w:spacing w:before="120" w:after="120"/>
    </w:pPr>
    <w:rPr>
      <w:rFonts w:eastAsia="Calibri"/>
      <w:lang w:eastAsia="en-GB"/>
    </w:rPr>
  </w:style>
  <w:style w:type="paragraph" w:customStyle="1" w:styleId="Tiret1">
    <w:name w:val="Tiret 1"/>
    <w:basedOn w:val="Normalny"/>
    <w:rsid w:val="006B29BE"/>
    <w:pPr>
      <w:numPr>
        <w:numId w:val="43"/>
      </w:numPr>
      <w:spacing w:before="120" w:after="120"/>
    </w:pPr>
    <w:rPr>
      <w:rFonts w:eastAsia="Calibri"/>
      <w:lang w:eastAsia="en-GB"/>
    </w:rPr>
  </w:style>
  <w:style w:type="paragraph" w:customStyle="1" w:styleId="NumPar1">
    <w:name w:val="NumPar 1"/>
    <w:basedOn w:val="Normalny"/>
    <w:next w:val="Text1"/>
    <w:rsid w:val="006B29BE"/>
    <w:pPr>
      <w:numPr>
        <w:numId w:val="44"/>
      </w:numPr>
      <w:spacing w:before="120" w:after="120"/>
    </w:pPr>
    <w:rPr>
      <w:rFonts w:eastAsia="Calibri"/>
      <w:lang w:eastAsia="en-GB"/>
    </w:rPr>
  </w:style>
  <w:style w:type="paragraph" w:customStyle="1" w:styleId="NumPar2">
    <w:name w:val="NumPar 2"/>
    <w:basedOn w:val="Normalny"/>
    <w:next w:val="Text1"/>
    <w:rsid w:val="006B29BE"/>
    <w:pPr>
      <w:numPr>
        <w:ilvl w:val="1"/>
        <w:numId w:val="44"/>
      </w:numPr>
      <w:spacing w:before="120" w:after="120"/>
    </w:pPr>
    <w:rPr>
      <w:rFonts w:eastAsia="Calibri"/>
      <w:lang w:eastAsia="en-GB"/>
    </w:rPr>
  </w:style>
  <w:style w:type="paragraph" w:customStyle="1" w:styleId="NumPar3">
    <w:name w:val="NumPar 3"/>
    <w:basedOn w:val="Normalny"/>
    <w:next w:val="Text1"/>
    <w:rsid w:val="006B29BE"/>
    <w:pPr>
      <w:numPr>
        <w:ilvl w:val="2"/>
        <w:numId w:val="44"/>
      </w:numPr>
      <w:spacing w:before="120" w:after="120"/>
    </w:pPr>
    <w:rPr>
      <w:rFonts w:eastAsia="Calibri"/>
      <w:lang w:eastAsia="en-GB"/>
    </w:rPr>
  </w:style>
  <w:style w:type="paragraph" w:customStyle="1" w:styleId="NumPar4">
    <w:name w:val="NumPar 4"/>
    <w:basedOn w:val="Normalny"/>
    <w:next w:val="Text1"/>
    <w:rsid w:val="006B29BE"/>
    <w:pPr>
      <w:numPr>
        <w:ilvl w:val="3"/>
        <w:numId w:val="44"/>
      </w:numPr>
      <w:spacing w:before="120" w:after="120"/>
    </w:pPr>
    <w:rPr>
      <w:rFonts w:eastAsia="Calibri"/>
      <w:lang w:eastAsia="en-GB"/>
    </w:rPr>
  </w:style>
  <w:style w:type="paragraph" w:customStyle="1" w:styleId="ChapterTitle">
    <w:name w:val="ChapterTitle"/>
    <w:basedOn w:val="Normalny"/>
    <w:next w:val="Normalny"/>
    <w:rsid w:val="006B29BE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6B29BE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6B29BE"/>
    <w:pPr>
      <w:spacing w:before="120" w:after="120"/>
      <w:jc w:val="center"/>
    </w:pPr>
    <w:rPr>
      <w:rFonts w:eastAsia="Calibri"/>
      <w:b/>
      <w:u w:val="single"/>
      <w:lang w:eastAsia="en-GB"/>
    </w:rPr>
  </w:style>
  <w:style w:type="paragraph" w:customStyle="1" w:styleId="Podpunkt">
    <w:name w:val="Podpunkt"/>
    <w:basedOn w:val="Normalny"/>
    <w:uiPriority w:val="99"/>
    <w:rsid w:val="006B29BE"/>
    <w:pPr>
      <w:suppressAutoHyphens/>
    </w:pPr>
    <w:rPr>
      <w:rFonts w:eastAsia="Calibri"/>
      <w:sz w:val="20"/>
      <w:szCs w:val="20"/>
      <w:lang w:eastAsia="ar-SA"/>
    </w:rPr>
  </w:style>
  <w:style w:type="numbering" w:customStyle="1" w:styleId="Styl110">
    <w:name w:val="Styl110"/>
    <w:rsid w:val="006B29BE"/>
    <w:pPr>
      <w:numPr>
        <w:numId w:val="45"/>
      </w:numPr>
    </w:pPr>
  </w:style>
  <w:style w:type="numbering" w:customStyle="1" w:styleId="Styl28">
    <w:name w:val="Styl28"/>
    <w:rsid w:val="006B29BE"/>
  </w:style>
  <w:style w:type="numbering" w:customStyle="1" w:styleId="Styl31">
    <w:name w:val="Styl31"/>
    <w:rsid w:val="006B29BE"/>
  </w:style>
  <w:style w:type="numbering" w:customStyle="1" w:styleId="Styl42">
    <w:name w:val="Styl42"/>
    <w:rsid w:val="006B29BE"/>
  </w:style>
  <w:style w:type="numbering" w:customStyle="1" w:styleId="Styl51">
    <w:name w:val="Styl51"/>
    <w:uiPriority w:val="99"/>
    <w:rsid w:val="006B29BE"/>
  </w:style>
  <w:style w:type="table" w:customStyle="1" w:styleId="Tabela-Siatka11">
    <w:name w:val="Tabela - Siatka11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6B29BE"/>
  </w:style>
  <w:style w:type="numbering" w:customStyle="1" w:styleId="Bezlisty21">
    <w:name w:val="Bez listy21"/>
    <w:next w:val="Bezlisty"/>
    <w:uiPriority w:val="99"/>
    <w:semiHidden/>
    <w:unhideWhenUsed/>
    <w:rsid w:val="006B29BE"/>
  </w:style>
  <w:style w:type="numbering" w:customStyle="1" w:styleId="Styl61">
    <w:name w:val="Styl61"/>
    <w:uiPriority w:val="99"/>
    <w:rsid w:val="006B29BE"/>
  </w:style>
  <w:style w:type="numbering" w:customStyle="1" w:styleId="Styl71">
    <w:name w:val="Styl71"/>
    <w:uiPriority w:val="99"/>
    <w:rsid w:val="006B29BE"/>
  </w:style>
  <w:style w:type="numbering" w:customStyle="1" w:styleId="Styl81">
    <w:name w:val="Styl81"/>
    <w:uiPriority w:val="99"/>
    <w:rsid w:val="006B29BE"/>
  </w:style>
  <w:style w:type="numbering" w:customStyle="1" w:styleId="Styl91">
    <w:name w:val="Styl91"/>
    <w:uiPriority w:val="99"/>
    <w:rsid w:val="006B29BE"/>
  </w:style>
  <w:style w:type="numbering" w:customStyle="1" w:styleId="Styl101">
    <w:name w:val="Styl101"/>
    <w:uiPriority w:val="99"/>
    <w:rsid w:val="006B29BE"/>
  </w:style>
  <w:style w:type="numbering" w:customStyle="1" w:styleId="Styl111">
    <w:name w:val="Styl111"/>
    <w:uiPriority w:val="99"/>
    <w:rsid w:val="006B29BE"/>
  </w:style>
  <w:style w:type="numbering" w:customStyle="1" w:styleId="Styl121">
    <w:name w:val="Styl121"/>
    <w:uiPriority w:val="99"/>
    <w:rsid w:val="006B29BE"/>
  </w:style>
  <w:style w:type="numbering" w:customStyle="1" w:styleId="Styl131">
    <w:name w:val="Styl131"/>
    <w:uiPriority w:val="99"/>
    <w:rsid w:val="006B29BE"/>
  </w:style>
  <w:style w:type="numbering" w:customStyle="1" w:styleId="Styl141">
    <w:name w:val="Styl141"/>
    <w:uiPriority w:val="99"/>
    <w:rsid w:val="006B29BE"/>
  </w:style>
  <w:style w:type="numbering" w:customStyle="1" w:styleId="Styl151">
    <w:name w:val="Styl151"/>
    <w:uiPriority w:val="99"/>
    <w:rsid w:val="006B29BE"/>
  </w:style>
  <w:style w:type="numbering" w:customStyle="1" w:styleId="Styl161">
    <w:name w:val="Styl161"/>
    <w:uiPriority w:val="99"/>
    <w:rsid w:val="006B29BE"/>
  </w:style>
  <w:style w:type="numbering" w:customStyle="1" w:styleId="Styl171">
    <w:name w:val="Styl171"/>
    <w:uiPriority w:val="99"/>
    <w:rsid w:val="006B29BE"/>
  </w:style>
  <w:style w:type="numbering" w:customStyle="1" w:styleId="Styl181">
    <w:name w:val="Styl181"/>
    <w:uiPriority w:val="99"/>
    <w:rsid w:val="006B29BE"/>
  </w:style>
  <w:style w:type="numbering" w:customStyle="1" w:styleId="Styl191">
    <w:name w:val="Styl191"/>
    <w:uiPriority w:val="99"/>
    <w:rsid w:val="006B29BE"/>
  </w:style>
  <w:style w:type="numbering" w:customStyle="1" w:styleId="Styl201">
    <w:name w:val="Styl201"/>
    <w:uiPriority w:val="99"/>
    <w:rsid w:val="006B29BE"/>
  </w:style>
  <w:style w:type="numbering" w:customStyle="1" w:styleId="Styl211">
    <w:name w:val="Styl211"/>
    <w:uiPriority w:val="99"/>
    <w:rsid w:val="006B29BE"/>
  </w:style>
  <w:style w:type="numbering" w:customStyle="1" w:styleId="Styl221">
    <w:name w:val="Styl221"/>
    <w:uiPriority w:val="99"/>
    <w:rsid w:val="006B29BE"/>
  </w:style>
  <w:style w:type="numbering" w:customStyle="1" w:styleId="Styl231">
    <w:name w:val="Styl231"/>
    <w:uiPriority w:val="99"/>
    <w:rsid w:val="006B29BE"/>
  </w:style>
  <w:style w:type="numbering" w:customStyle="1" w:styleId="Styl241">
    <w:name w:val="Styl241"/>
    <w:uiPriority w:val="99"/>
    <w:rsid w:val="006B29BE"/>
  </w:style>
  <w:style w:type="numbering" w:customStyle="1" w:styleId="Styl251">
    <w:name w:val="Styl251"/>
    <w:uiPriority w:val="99"/>
    <w:rsid w:val="006B29BE"/>
  </w:style>
  <w:style w:type="numbering" w:customStyle="1" w:styleId="Styl261">
    <w:name w:val="Styl261"/>
    <w:uiPriority w:val="99"/>
    <w:rsid w:val="006B29BE"/>
  </w:style>
  <w:style w:type="numbering" w:customStyle="1" w:styleId="Styl271">
    <w:name w:val="Styl271"/>
    <w:uiPriority w:val="99"/>
    <w:rsid w:val="006B29BE"/>
  </w:style>
  <w:style w:type="numbering" w:customStyle="1" w:styleId="Styl411">
    <w:name w:val="Styl411"/>
    <w:rsid w:val="006B29BE"/>
  </w:style>
  <w:style w:type="character" w:customStyle="1" w:styleId="Wzmianka1">
    <w:name w:val="Wzmianka1"/>
    <w:uiPriority w:val="99"/>
    <w:semiHidden/>
    <w:unhideWhenUsed/>
    <w:rsid w:val="006B29BE"/>
    <w:rPr>
      <w:color w:val="2B579A"/>
      <w:shd w:val="clear" w:color="auto" w:fill="E6E6E6"/>
    </w:rPr>
  </w:style>
  <w:style w:type="numbering" w:customStyle="1" w:styleId="Bezlisty4">
    <w:name w:val="Bez listy4"/>
    <w:next w:val="Bezlisty"/>
    <w:uiPriority w:val="99"/>
    <w:semiHidden/>
    <w:rsid w:val="006B29BE"/>
  </w:style>
  <w:style w:type="numbering" w:customStyle="1" w:styleId="Bezlisty13">
    <w:name w:val="Bez listy13"/>
    <w:next w:val="Bezlisty"/>
    <w:uiPriority w:val="99"/>
    <w:semiHidden/>
    <w:unhideWhenUsed/>
    <w:rsid w:val="006B29BE"/>
  </w:style>
  <w:style w:type="table" w:customStyle="1" w:styleId="Tabela-Siatka3">
    <w:name w:val="Tabela - Siatka3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2">
    <w:name w:val="Styl112"/>
    <w:rsid w:val="006B29BE"/>
    <w:pPr>
      <w:numPr>
        <w:numId w:val="7"/>
      </w:numPr>
    </w:pPr>
  </w:style>
  <w:style w:type="numbering" w:customStyle="1" w:styleId="Styl29">
    <w:name w:val="Styl29"/>
    <w:rsid w:val="006B29BE"/>
    <w:pPr>
      <w:numPr>
        <w:numId w:val="20"/>
      </w:numPr>
    </w:pPr>
  </w:style>
  <w:style w:type="numbering" w:customStyle="1" w:styleId="Styl32">
    <w:name w:val="Styl32"/>
    <w:rsid w:val="006B29BE"/>
    <w:pPr>
      <w:numPr>
        <w:numId w:val="21"/>
      </w:numPr>
    </w:pPr>
  </w:style>
  <w:style w:type="numbering" w:customStyle="1" w:styleId="Styl43">
    <w:name w:val="Styl43"/>
    <w:rsid w:val="006B29BE"/>
    <w:pPr>
      <w:numPr>
        <w:numId w:val="22"/>
      </w:numPr>
    </w:pPr>
  </w:style>
  <w:style w:type="numbering" w:customStyle="1" w:styleId="Styl52">
    <w:name w:val="Styl52"/>
    <w:uiPriority w:val="99"/>
    <w:rsid w:val="006B29BE"/>
    <w:pPr>
      <w:numPr>
        <w:numId w:val="23"/>
      </w:numPr>
    </w:pPr>
  </w:style>
  <w:style w:type="table" w:customStyle="1" w:styleId="Tabela-Siatka12">
    <w:name w:val="Tabela - Siatka12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6B29BE"/>
  </w:style>
  <w:style w:type="numbering" w:customStyle="1" w:styleId="Bezlisty22">
    <w:name w:val="Bez listy22"/>
    <w:next w:val="Bezlisty"/>
    <w:uiPriority w:val="99"/>
    <w:semiHidden/>
    <w:unhideWhenUsed/>
    <w:rsid w:val="006B29BE"/>
  </w:style>
  <w:style w:type="numbering" w:customStyle="1" w:styleId="Styl62">
    <w:name w:val="Styl62"/>
    <w:uiPriority w:val="99"/>
    <w:rsid w:val="006B29BE"/>
    <w:pPr>
      <w:numPr>
        <w:numId w:val="24"/>
      </w:numPr>
    </w:pPr>
  </w:style>
  <w:style w:type="numbering" w:customStyle="1" w:styleId="Styl72">
    <w:name w:val="Styl72"/>
    <w:uiPriority w:val="99"/>
    <w:rsid w:val="006B29BE"/>
    <w:pPr>
      <w:numPr>
        <w:numId w:val="25"/>
      </w:numPr>
    </w:pPr>
  </w:style>
  <w:style w:type="numbering" w:customStyle="1" w:styleId="Styl82">
    <w:name w:val="Styl82"/>
    <w:uiPriority w:val="99"/>
    <w:rsid w:val="006B29BE"/>
    <w:pPr>
      <w:numPr>
        <w:numId w:val="26"/>
      </w:numPr>
    </w:pPr>
  </w:style>
  <w:style w:type="numbering" w:customStyle="1" w:styleId="Styl92">
    <w:name w:val="Styl92"/>
    <w:uiPriority w:val="99"/>
    <w:rsid w:val="006B29BE"/>
    <w:pPr>
      <w:numPr>
        <w:numId w:val="27"/>
      </w:numPr>
    </w:pPr>
  </w:style>
  <w:style w:type="numbering" w:customStyle="1" w:styleId="Styl102">
    <w:name w:val="Styl102"/>
    <w:uiPriority w:val="99"/>
    <w:rsid w:val="006B29BE"/>
    <w:pPr>
      <w:numPr>
        <w:numId w:val="28"/>
      </w:numPr>
    </w:pPr>
  </w:style>
  <w:style w:type="numbering" w:customStyle="1" w:styleId="Styl113">
    <w:name w:val="Styl113"/>
    <w:uiPriority w:val="99"/>
    <w:rsid w:val="006B29BE"/>
    <w:pPr>
      <w:numPr>
        <w:numId w:val="29"/>
      </w:numPr>
    </w:pPr>
  </w:style>
  <w:style w:type="numbering" w:customStyle="1" w:styleId="Styl122">
    <w:name w:val="Styl122"/>
    <w:uiPriority w:val="99"/>
    <w:rsid w:val="006B29BE"/>
    <w:pPr>
      <w:numPr>
        <w:numId w:val="59"/>
      </w:numPr>
    </w:pPr>
  </w:style>
  <w:style w:type="numbering" w:customStyle="1" w:styleId="Styl132">
    <w:name w:val="Styl132"/>
    <w:uiPriority w:val="99"/>
    <w:rsid w:val="006B29BE"/>
    <w:pPr>
      <w:numPr>
        <w:numId w:val="30"/>
      </w:numPr>
    </w:pPr>
  </w:style>
  <w:style w:type="numbering" w:customStyle="1" w:styleId="Styl142">
    <w:name w:val="Styl142"/>
    <w:uiPriority w:val="99"/>
    <w:rsid w:val="006B29BE"/>
    <w:pPr>
      <w:numPr>
        <w:numId w:val="31"/>
      </w:numPr>
    </w:pPr>
  </w:style>
  <w:style w:type="numbering" w:customStyle="1" w:styleId="Styl152">
    <w:name w:val="Styl152"/>
    <w:uiPriority w:val="99"/>
    <w:rsid w:val="006B29BE"/>
    <w:pPr>
      <w:numPr>
        <w:numId w:val="56"/>
      </w:numPr>
    </w:pPr>
  </w:style>
  <w:style w:type="numbering" w:customStyle="1" w:styleId="Styl162">
    <w:name w:val="Styl162"/>
    <w:uiPriority w:val="99"/>
    <w:rsid w:val="006B29BE"/>
    <w:pPr>
      <w:numPr>
        <w:numId w:val="32"/>
      </w:numPr>
    </w:pPr>
  </w:style>
  <w:style w:type="numbering" w:customStyle="1" w:styleId="Styl172">
    <w:name w:val="Styl172"/>
    <w:uiPriority w:val="99"/>
    <w:rsid w:val="006B29BE"/>
    <w:pPr>
      <w:numPr>
        <w:numId w:val="57"/>
      </w:numPr>
    </w:pPr>
  </w:style>
  <w:style w:type="numbering" w:customStyle="1" w:styleId="Styl182">
    <w:name w:val="Styl182"/>
    <w:uiPriority w:val="99"/>
    <w:rsid w:val="006B29BE"/>
    <w:pPr>
      <w:numPr>
        <w:numId w:val="33"/>
      </w:numPr>
    </w:pPr>
  </w:style>
  <w:style w:type="numbering" w:customStyle="1" w:styleId="Styl192">
    <w:name w:val="Styl192"/>
    <w:uiPriority w:val="99"/>
    <w:rsid w:val="006B29BE"/>
    <w:pPr>
      <w:numPr>
        <w:numId w:val="34"/>
      </w:numPr>
    </w:pPr>
  </w:style>
  <w:style w:type="numbering" w:customStyle="1" w:styleId="Styl202">
    <w:name w:val="Styl202"/>
    <w:uiPriority w:val="99"/>
    <w:rsid w:val="006B29BE"/>
    <w:pPr>
      <w:numPr>
        <w:numId w:val="35"/>
      </w:numPr>
    </w:pPr>
  </w:style>
  <w:style w:type="numbering" w:customStyle="1" w:styleId="Styl212">
    <w:name w:val="Styl212"/>
    <w:uiPriority w:val="99"/>
    <w:rsid w:val="006B29BE"/>
    <w:pPr>
      <w:numPr>
        <w:numId w:val="36"/>
      </w:numPr>
    </w:pPr>
  </w:style>
  <w:style w:type="numbering" w:customStyle="1" w:styleId="Styl222">
    <w:name w:val="Styl222"/>
    <w:uiPriority w:val="99"/>
    <w:rsid w:val="006B29BE"/>
    <w:pPr>
      <w:numPr>
        <w:numId w:val="55"/>
      </w:numPr>
    </w:pPr>
  </w:style>
  <w:style w:type="numbering" w:customStyle="1" w:styleId="Styl232">
    <w:name w:val="Styl232"/>
    <w:uiPriority w:val="99"/>
    <w:rsid w:val="006B29BE"/>
    <w:pPr>
      <w:numPr>
        <w:numId w:val="58"/>
      </w:numPr>
    </w:pPr>
  </w:style>
  <w:style w:type="numbering" w:customStyle="1" w:styleId="Styl242">
    <w:name w:val="Styl242"/>
    <w:uiPriority w:val="99"/>
    <w:rsid w:val="006B29BE"/>
    <w:pPr>
      <w:numPr>
        <w:numId w:val="37"/>
      </w:numPr>
    </w:pPr>
  </w:style>
  <w:style w:type="numbering" w:customStyle="1" w:styleId="Styl252">
    <w:name w:val="Styl252"/>
    <w:uiPriority w:val="99"/>
    <w:rsid w:val="006B29BE"/>
    <w:pPr>
      <w:numPr>
        <w:numId w:val="38"/>
      </w:numPr>
    </w:pPr>
  </w:style>
  <w:style w:type="numbering" w:customStyle="1" w:styleId="Styl262">
    <w:name w:val="Styl262"/>
    <w:uiPriority w:val="99"/>
    <w:rsid w:val="006B29BE"/>
    <w:pPr>
      <w:numPr>
        <w:numId w:val="39"/>
      </w:numPr>
    </w:pPr>
  </w:style>
  <w:style w:type="numbering" w:customStyle="1" w:styleId="Styl272">
    <w:name w:val="Styl272"/>
    <w:uiPriority w:val="99"/>
    <w:rsid w:val="006B29BE"/>
    <w:pPr>
      <w:numPr>
        <w:numId w:val="40"/>
      </w:numPr>
    </w:pPr>
  </w:style>
  <w:style w:type="numbering" w:customStyle="1" w:styleId="Styl412">
    <w:name w:val="Styl412"/>
    <w:rsid w:val="006B29BE"/>
  </w:style>
  <w:style w:type="character" w:styleId="Uwydatnienie">
    <w:name w:val="Emphasis"/>
    <w:uiPriority w:val="20"/>
    <w:qFormat/>
    <w:rsid w:val="006B29BE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6B29BE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B29BE"/>
    <w:rPr>
      <w:rFonts w:ascii="Calibri Light" w:eastAsia="SimSun" w:hAnsi="Calibri Light" w:cs="Times New Roman"/>
      <w:i/>
      <w:iCs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9BE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9BE"/>
    <w:rPr>
      <w:rFonts w:ascii="Calibri Light" w:eastAsia="SimSun" w:hAnsi="Calibri Light" w:cs="Times New Roman"/>
      <w:sz w:val="26"/>
      <w:szCs w:val="26"/>
      <w:lang w:eastAsia="pl-PL"/>
    </w:rPr>
  </w:style>
  <w:style w:type="character" w:styleId="Wyrnieniedelikatne">
    <w:name w:val="Subtle Emphasis"/>
    <w:uiPriority w:val="19"/>
    <w:qFormat/>
    <w:rsid w:val="006B29BE"/>
    <w:rPr>
      <w:i/>
      <w:iCs/>
      <w:color w:val="auto"/>
    </w:rPr>
  </w:style>
  <w:style w:type="character" w:styleId="Wyrnienieintensywne">
    <w:name w:val="Intense Emphasis"/>
    <w:uiPriority w:val="21"/>
    <w:qFormat/>
    <w:rsid w:val="006B29BE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6B29BE"/>
    <w:rPr>
      <w:smallCaps/>
      <w:color w:val="auto"/>
      <w:u w:val="single" w:color="7F7F7F"/>
    </w:rPr>
  </w:style>
  <w:style w:type="character" w:styleId="Odwoanieintensywne">
    <w:name w:val="Intense Reference"/>
    <w:uiPriority w:val="32"/>
    <w:qFormat/>
    <w:rsid w:val="006B29BE"/>
    <w:rPr>
      <w:b/>
      <w:bCs/>
      <w:smallCaps/>
      <w:color w:val="auto"/>
      <w:u w:val="single"/>
    </w:rPr>
  </w:style>
  <w:style w:type="character" w:styleId="Tytuksiki">
    <w:name w:val="Book Title"/>
    <w:uiPriority w:val="33"/>
    <w:qFormat/>
    <w:rsid w:val="006B29BE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9BE"/>
    <w:pPr>
      <w:outlineLvl w:val="9"/>
    </w:pPr>
  </w:style>
  <w:style w:type="character" w:customStyle="1" w:styleId="Nierozpoznanawzmianka1">
    <w:name w:val="Nierozpoznana wzmianka1"/>
    <w:uiPriority w:val="99"/>
    <w:unhideWhenUsed/>
    <w:rsid w:val="006B29BE"/>
    <w:rPr>
      <w:color w:val="808080"/>
      <w:shd w:val="clear" w:color="auto" w:fill="E6E6E6"/>
    </w:rPr>
  </w:style>
  <w:style w:type="character" w:customStyle="1" w:styleId="FontStyle128">
    <w:name w:val="Font Style128"/>
    <w:rsid w:val="006B29BE"/>
    <w:rPr>
      <w:rFonts w:ascii="Times New Roman" w:hAnsi="Times New Roman" w:cs="Times New Roman"/>
      <w:color w:val="000000"/>
      <w:sz w:val="20"/>
      <w:szCs w:val="20"/>
    </w:rPr>
  </w:style>
  <w:style w:type="character" w:customStyle="1" w:styleId="NumeracjaZnak">
    <w:name w:val="Numeracja Znak"/>
    <w:link w:val="Numeracja"/>
    <w:locked/>
    <w:rsid w:val="006B29BE"/>
    <w:rPr>
      <w:rFonts w:ascii="Arial" w:eastAsia="Calibri" w:hAnsi="Arial"/>
    </w:rPr>
  </w:style>
  <w:style w:type="paragraph" w:customStyle="1" w:styleId="Numeracja">
    <w:name w:val="Numeracja"/>
    <w:basedOn w:val="Normalny"/>
    <w:link w:val="NumeracjaZnak"/>
    <w:qFormat/>
    <w:rsid w:val="006B29BE"/>
    <w:pPr>
      <w:tabs>
        <w:tab w:val="num" w:pos="2852"/>
      </w:tabs>
      <w:spacing w:before="120" w:after="120" w:line="276" w:lineRule="auto"/>
      <w:ind w:left="2852" w:hanging="432"/>
    </w:pPr>
    <w:rPr>
      <w:rFonts w:ascii="Arial" w:eastAsia="Calibri" w:hAnsi="Arial" w:cstheme="minorBidi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6B29BE"/>
    <w:pPr>
      <w:spacing w:after="200" w:line="276" w:lineRule="auto"/>
      <w:ind w:left="720"/>
      <w:jc w:val="left"/>
    </w:pPr>
    <w:rPr>
      <w:lang w:eastAsia="en-US"/>
    </w:rPr>
  </w:style>
  <w:style w:type="paragraph" w:customStyle="1" w:styleId="Heading">
    <w:name w:val="Heading"/>
    <w:basedOn w:val="Normalny"/>
    <w:rsid w:val="00885FCC"/>
    <w:pPr>
      <w:tabs>
        <w:tab w:val="center" w:pos="4536"/>
        <w:tab w:val="right" w:pos="9072"/>
      </w:tabs>
      <w:suppressAutoHyphens/>
      <w:autoSpaceDN w:val="0"/>
      <w:spacing w:after="0" w:line="240" w:lineRule="auto"/>
      <w:jc w:val="left"/>
      <w:textAlignment w:val="baseline"/>
    </w:pPr>
    <w:rPr>
      <w:rFonts w:ascii="Times New Roman" w:hAnsi="Times New Roman"/>
      <w:sz w:val="24"/>
      <w:szCs w:val="24"/>
    </w:rPr>
  </w:style>
  <w:style w:type="character" w:customStyle="1" w:styleId="alb">
    <w:name w:val="a_lb"/>
    <w:basedOn w:val="Domylnaczcionkaakapitu"/>
    <w:rsid w:val="005B71AA"/>
  </w:style>
  <w:style w:type="paragraph" w:customStyle="1" w:styleId="text-justify">
    <w:name w:val="text-justify"/>
    <w:basedOn w:val="Normalny"/>
    <w:rsid w:val="00D31F0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6D63C7"/>
    <w:pPr>
      <w:spacing w:before="60" w:after="60" w:line="240" w:lineRule="auto"/>
      <w:ind w:left="851" w:hanging="295"/>
    </w:pPr>
    <w:rPr>
      <w:rFonts w:ascii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382A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4C1A9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4743D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1A5203"/>
    <w:pPr>
      <w:spacing w:after="0" w:line="360" w:lineRule="auto"/>
      <w:ind w:left="1497" w:hanging="510"/>
    </w:pPr>
    <w:rPr>
      <w:rFonts w:ascii="Times" w:hAnsi="Times" w:cs="Arial"/>
      <w:bCs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3C36"/>
    <w:rPr>
      <w:color w:val="605E5C"/>
      <w:shd w:val="clear" w:color="auto" w:fill="E1DFDD"/>
    </w:rPr>
  </w:style>
  <w:style w:type="character" w:customStyle="1" w:styleId="BrakA">
    <w:name w:val="Brak A"/>
    <w:rsid w:val="00E71E9C"/>
  </w:style>
  <w:style w:type="character" w:customStyle="1" w:styleId="Brak">
    <w:name w:val="Brak"/>
    <w:rsid w:val="00E71E9C"/>
  </w:style>
  <w:style w:type="numbering" w:customStyle="1" w:styleId="Zaimportowanystyl6">
    <w:name w:val="Zaimportowany styl 6"/>
    <w:rsid w:val="00E71E9C"/>
    <w:pPr>
      <w:numPr>
        <w:numId w:val="80"/>
      </w:numPr>
    </w:pPr>
  </w:style>
  <w:style w:type="character" w:customStyle="1" w:styleId="cf01">
    <w:name w:val="cf01"/>
    <w:basedOn w:val="Domylnaczcionkaakapitu"/>
    <w:rsid w:val="000B39F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18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3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3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3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68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45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2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34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9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83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41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5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9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0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3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61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35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3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570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74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9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3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93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81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300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7019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882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40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85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4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556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47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457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7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5743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162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093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49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10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80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7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8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74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109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0263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995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50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8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888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53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4917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8222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196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089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734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64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255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akwenczerwonak.pl/zamowienia_publiczne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2578C-40DC-4560-AABB-99008C3D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24</Pages>
  <Words>10014</Words>
  <Characters>60086</Characters>
  <Application>Microsoft Office Word</Application>
  <DocSecurity>0</DocSecurity>
  <Lines>500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SKP</Company>
  <LinksUpToDate>false</LinksUpToDate>
  <CharactersWithSpaces>69961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Skoczyński</dc:creator>
  <cp:lastModifiedBy>Wojciech Kucypera | SKP</cp:lastModifiedBy>
  <cp:revision>49</cp:revision>
  <cp:lastPrinted>2023-03-24T13:24:00Z</cp:lastPrinted>
  <dcterms:created xsi:type="dcterms:W3CDTF">2026-07-23T06:54:00Z</dcterms:created>
  <dcterms:modified xsi:type="dcterms:W3CDTF">2026-08-03T11:28:00Z</dcterms:modified>
</cp:coreProperties>
</file>