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" w:hanging="2"/>
        <w:jc w:val="right"/>
        <w:rPr>
          <w:rFonts w:ascii="Arial" w:eastAsia="Arial" w:hAnsi="Arial" w:cs="Arial"/>
          <w:color w:val="1F497D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1F497D"/>
          <w:sz w:val="20"/>
          <w:szCs w:val="20"/>
        </w:rPr>
        <w:t>Załącznik nr 4 do SWZ</w:t>
      </w:r>
    </w:p>
    <w:p w14:paraId="00000002" w14:textId="77777777" w:rsidR="005D2D8F" w:rsidRDefault="005D2D8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" w:hanging="2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0000003" w14:textId="77777777" w:rsidR="005D2D8F" w:rsidRDefault="00000000">
      <w:pPr>
        <w:keepNext/>
        <w:tabs>
          <w:tab w:val="left" w:pos="2646"/>
        </w:tabs>
        <w:spacing w:line="276" w:lineRule="auto"/>
        <w:ind w:left="2" w:hanging="2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Umowa nr UM/ARAW/ ____ / ____ /2026/F</w:t>
      </w:r>
    </w:p>
    <w:p w14:paraId="00000004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z dnia </w:t>
      </w:r>
      <w:r>
        <w:rPr>
          <w:rFonts w:ascii="Arial" w:eastAsia="Arial" w:hAnsi="Arial" w:cs="Arial"/>
          <w:color w:val="000000"/>
          <w:sz w:val="20"/>
          <w:szCs w:val="20"/>
        </w:rPr>
        <w:t>_____ - _____ - 2026 roku</w:t>
      </w:r>
    </w:p>
    <w:p w14:paraId="00000005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6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dalej jako: „umowa”, zawarta we Wrocławiu pomiędzy:</w:t>
      </w:r>
    </w:p>
    <w:p w14:paraId="00000007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8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Agencją Rozwoju Aglomeracji Wrocławskiej Spółka Akcyjna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z siedzibą we Wrocławiu, pl. Solny 14, 50 – 062 Wrocław, dla której Sąd Rejonowy dla Wrocławia-Fabrycznej we Wrocławiu, VI Wydział Gospodarczy Krajowego Rejestru Sądowego przechowuje dokumentację spółki, wpisaną do Rejestru Przedsiębiorców Krajowego Rejestru </w:t>
      </w:r>
      <w:r>
        <w:rPr>
          <w:rFonts w:ascii="Arial" w:eastAsia="Arial" w:hAnsi="Arial" w:cs="Arial"/>
          <w:sz w:val="20"/>
          <w:szCs w:val="20"/>
        </w:rPr>
        <w:t>Sądowego pod numerem KRS 248319, NIP: 897 - 171 - 03 - 46, kapitał zakładowy w wysokości 44 094 990,00 zł wpłacony w całości, którą reprezentuje:</w:t>
      </w:r>
    </w:p>
    <w:p w14:paraId="00000009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sz w:val="20"/>
          <w:szCs w:val="20"/>
        </w:rPr>
      </w:pPr>
    </w:p>
    <w:p w14:paraId="0000000A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</w:t>
      </w:r>
    </w:p>
    <w:p w14:paraId="0000000B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C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</w:t>
      </w:r>
    </w:p>
    <w:p w14:paraId="0000000D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E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zwanym w dalszej części Umowy „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Zamawiającym”</w:t>
      </w:r>
    </w:p>
    <w:p w14:paraId="0000000F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</w:t>
      </w:r>
    </w:p>
    <w:p w14:paraId="00000010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</w:t>
      </w:r>
    </w:p>
    <w:p w14:paraId="00000011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2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left="2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zwanym w dalszej części Umowy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„Wykonawcą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”, </w:t>
      </w:r>
    </w:p>
    <w:p w14:paraId="00000013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4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46"/>
        </w:tabs>
        <w:spacing w:after="0" w:line="276" w:lineRule="auto"/>
        <w:ind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zwane łącznie „Stronami” lub oddzielnie „Stroną”.</w:t>
      </w:r>
    </w:p>
    <w:p w14:paraId="00000015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6" w14:textId="77777777" w:rsidR="005D2D8F" w:rsidRDefault="00000000">
      <w:pPr>
        <w:spacing w:before="280" w:after="28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1. Postanowienia ogólne</w:t>
      </w:r>
    </w:p>
    <w:p w14:paraId="00000017" w14:textId="77777777" w:rsidR="005D2D8F" w:rsidRDefault="00000000">
      <w:pPr>
        <w:spacing w:before="280" w:after="280" w:line="240" w:lineRule="auto"/>
        <w:ind w:hanging="2"/>
        <w:jc w:val="both"/>
        <w:rPr>
          <w:rFonts w:ascii="Arial" w:eastAsia="Arial" w:hAnsi="Arial" w:cs="Arial"/>
          <w:sz w:val="20"/>
          <w:szCs w:val="20"/>
        </w:rPr>
      </w:pPr>
      <w:r w:rsidRPr="00FC44B8">
        <w:rPr>
          <w:rFonts w:ascii="Arial" w:eastAsia="Arial" w:hAnsi="Arial" w:cs="Arial"/>
          <w:sz w:val="20"/>
          <w:szCs w:val="20"/>
        </w:rPr>
        <w:t>Umowa została zawarta w wyniku rozstrzygniętego postępowania  o udzielenie zamówienia publicznego pn. „Dostawa tabletów mobilnych wraz z akcesoriami oraz planem ochrony serwisowej producenta” prowadzonego w trybie podstawowym na podstawie art. 275 pkt 1 ustawy z dnia 11 września 2019</w:t>
      </w:r>
      <w:r>
        <w:rPr>
          <w:rFonts w:ascii="Arial" w:eastAsia="Arial" w:hAnsi="Arial" w:cs="Arial"/>
          <w:sz w:val="20"/>
          <w:szCs w:val="20"/>
        </w:rPr>
        <w:t xml:space="preserve"> r. - Prawo zamówień publicznych (t. j. Dz. U. z 2026 r., poz. 793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zwanej dalej „ustawą </w:t>
      </w:r>
      <w:proofErr w:type="spellStart"/>
      <w:r>
        <w:rPr>
          <w:rFonts w:ascii="Arial" w:eastAsia="Arial" w:hAnsi="Arial" w:cs="Arial"/>
          <w:sz w:val="20"/>
          <w:szCs w:val="20"/>
        </w:rPr>
        <w:t>Pzp</w:t>
      </w:r>
      <w:proofErr w:type="spellEnd"/>
      <w:r>
        <w:rPr>
          <w:rFonts w:ascii="Arial" w:eastAsia="Arial" w:hAnsi="Arial" w:cs="Arial"/>
          <w:sz w:val="20"/>
          <w:szCs w:val="20"/>
        </w:rPr>
        <w:t>”.</w:t>
      </w:r>
    </w:p>
    <w:p w14:paraId="00000018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2. Przedmiot Umowy</w:t>
      </w:r>
    </w:p>
    <w:p w14:paraId="00000019" w14:textId="77777777" w:rsidR="005D2D8F" w:rsidRDefault="00000000">
      <w:pPr>
        <w:numPr>
          <w:ilvl w:val="0"/>
          <w:numId w:val="18"/>
        </w:numPr>
        <w:spacing w:before="280" w:after="0" w:line="240" w:lineRule="auto"/>
        <w:ind w:left="426" w:hanging="426"/>
        <w:jc w:val="both"/>
        <w:rPr>
          <w:b/>
          <w:bCs/>
          <w:color w:val="366091"/>
        </w:rPr>
      </w:pPr>
      <w:r>
        <w:rPr>
          <w:rFonts w:ascii="Arial" w:eastAsia="Arial" w:hAnsi="Arial" w:cs="Arial"/>
          <w:sz w:val="20"/>
          <w:szCs w:val="20"/>
        </w:rPr>
        <w:t xml:space="preserve">Przedmiotem umowy jest sprzedaż i dostawa fabrycznie nowego sprzętu komputerowego (tabletów wraz z akcesoriami), w liczbie i o parametrach technicznych określonych w Opisie Przedmiotu Zamówienia (OPZ), stanowiącym </w:t>
      </w:r>
      <w:r>
        <w:rPr>
          <w:rFonts w:ascii="Arial" w:eastAsia="Arial" w:hAnsi="Arial" w:cs="Arial"/>
          <w:b/>
          <w:bCs/>
          <w:color w:val="366091"/>
          <w:sz w:val="20"/>
          <w:szCs w:val="20"/>
        </w:rPr>
        <w:t>Załącznik nr 1</w:t>
      </w:r>
      <w:r>
        <w:rPr>
          <w:rFonts w:ascii="Arial" w:eastAsia="Arial" w:hAnsi="Arial" w:cs="Arial"/>
          <w:sz w:val="20"/>
          <w:szCs w:val="20"/>
        </w:rPr>
        <w:t xml:space="preserve"> do Umowy, oraz w Ofercie Wykonawcy, stanowiącej </w:t>
      </w:r>
      <w:r>
        <w:rPr>
          <w:rFonts w:ascii="Arial" w:eastAsia="Arial" w:hAnsi="Arial" w:cs="Arial"/>
          <w:b/>
          <w:bCs/>
          <w:color w:val="366091"/>
          <w:sz w:val="20"/>
          <w:szCs w:val="20"/>
        </w:rPr>
        <w:t>Załącznik nr 2 do Umowy.</w:t>
      </w:r>
    </w:p>
    <w:p w14:paraId="0000001B" w14:textId="2758B0FC" w:rsidR="005D2D8F" w:rsidRPr="00FC44B8" w:rsidRDefault="00000000" w:rsidP="00FC44B8">
      <w:pPr>
        <w:numPr>
          <w:ilvl w:val="0"/>
          <w:numId w:val="18"/>
        </w:numPr>
        <w:spacing w:after="28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Przedmiot Umowy i wchodzące w jego skład elementy muszą być wolne od wad fizycznych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  </w:t>
      </w:r>
      <w:r>
        <w:rPr>
          <w:rFonts w:ascii="Arial" w:eastAsia="Arial" w:hAnsi="Arial" w:cs="Arial"/>
          <w:sz w:val="20"/>
          <w:szCs w:val="20"/>
        </w:rPr>
        <w:t>i prawnych, fabrycznie nowe (pochodzące z oficjalnego kanału dystrybucyjnego producenta na rynek Unii Europejskiej), posiadać odpowiednie deklaracje zgodności (CE) oraz spełniać wszystkie parametry techniczne, ilościowe funkcjonalne i jakościowe określone w OPZ.</w:t>
      </w:r>
    </w:p>
    <w:p w14:paraId="0000001C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3. Termin realizacji i odbiór Przedmiotu Umowy</w:t>
      </w:r>
    </w:p>
    <w:p w14:paraId="0000001D" w14:textId="77777777" w:rsidR="005D2D8F" w:rsidRDefault="00000000">
      <w:pPr>
        <w:numPr>
          <w:ilvl w:val="0"/>
          <w:numId w:val="17"/>
        </w:numPr>
        <w:spacing w:before="280"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Wykonawca zobowiązuje się dostarczenia i wydania Przedmiotu Umowy wraz z kompletną dokumentacją, w terminie wskazanym w Ofercie Wykonawcy, tj. w terminie __________ dni roboczych od dnia następującego po dniu zawarcia Umowy.</w:t>
      </w:r>
    </w:p>
    <w:p w14:paraId="0000001E" w14:textId="2C7F43F9" w:rsidR="005D2D8F" w:rsidRDefault="00000000">
      <w:pPr>
        <w:numPr>
          <w:ilvl w:val="0"/>
          <w:numId w:val="17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 xml:space="preserve">Dostawa Przedmiotu Umowy odbędzie się do siedziby Zamawiającego pod adres: pl. Solny 14, </w:t>
      </w:r>
      <w:r w:rsidR="00FC44B8"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eastAsia="Arial" w:hAnsi="Arial" w:cs="Arial"/>
          <w:sz w:val="20"/>
          <w:szCs w:val="20"/>
        </w:rPr>
        <w:t>50-062 Wrocław, na koszt i ryzyko Wykonawcy. Wykonawca jest zobowiązany powiadomić Zamawiającego o planowanym terminie dostawy z co najmniej 1-dniowym (roboczym) wyprzedzeniem drogą elektroniczną na adres e-mail: przetargi@araw.pl.</w:t>
      </w:r>
    </w:p>
    <w:p w14:paraId="0000001F" w14:textId="4FCD4502" w:rsidR="005D2D8F" w:rsidRDefault="00000000">
      <w:pPr>
        <w:numPr>
          <w:ilvl w:val="0"/>
          <w:numId w:val="17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 xml:space="preserve">Potwierdzeniem dokonania dostawy oraz odbioru ilościowo-jakościowego jest podpisany przez obie Strony protokół odbioru bez zastrzeżeń. Wzór protokołu stanowi </w:t>
      </w:r>
      <w:r>
        <w:rPr>
          <w:rFonts w:ascii="Arial" w:eastAsia="Arial" w:hAnsi="Arial" w:cs="Arial"/>
          <w:b/>
          <w:bCs/>
          <w:color w:val="366091"/>
          <w:sz w:val="20"/>
          <w:szCs w:val="20"/>
        </w:rPr>
        <w:t>Załącznik nr 4 do Umowy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z w:val="20"/>
          <w:szCs w:val="20"/>
        </w:rPr>
        <w:lastRenderedPageBreak/>
        <w:t xml:space="preserve">Z chwilą podpisania protokołu odbioru bez zastrzeżeń na Zamawiającego przechodzą korzyści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eastAsia="Arial" w:hAnsi="Arial" w:cs="Arial"/>
          <w:sz w:val="20"/>
          <w:szCs w:val="20"/>
        </w:rPr>
        <w:t>i ciężary związane z Przedmiotem Umowy oraz ryzyko jego przypadkowej utraty lub uszkodzenia.</w:t>
      </w:r>
    </w:p>
    <w:p w14:paraId="00000020" w14:textId="57097CA2" w:rsidR="005D2D8F" w:rsidRDefault="00000000">
      <w:pPr>
        <w:numPr>
          <w:ilvl w:val="0"/>
          <w:numId w:val="17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W przypadku stwierdzenia przy odbiorze wad, uszkodzeń, uszkodzeń opakowań zbiorczych/jednostkowych, braków w ilości sprzętu lub wyposażenia, bądź braku wymaganej dokumentacji, Zamawiający ma prawo odmówić odbioru Przedmiotu Umowy (w całości lub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 </w:t>
      </w:r>
      <w:r>
        <w:rPr>
          <w:rFonts w:ascii="Arial" w:eastAsia="Arial" w:hAnsi="Arial" w:cs="Arial"/>
          <w:sz w:val="20"/>
          <w:szCs w:val="20"/>
        </w:rPr>
        <w:t xml:space="preserve"> w części). Wykonawca zobowiązany jest do usunięcia wad lub uzupełnienia braków (w tym wymiany uszkodzonego sprzętu na fabrycznie nowy) w terminie 7 (siedmiu) dni roboczych od dnia zgłoszenia zastrzeżeń.</w:t>
      </w:r>
    </w:p>
    <w:p w14:paraId="00000021" w14:textId="7A982293" w:rsidR="005D2D8F" w:rsidRDefault="00000000">
      <w:pPr>
        <w:numPr>
          <w:ilvl w:val="0"/>
          <w:numId w:val="17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 xml:space="preserve">W sytuacji, o której mowa w ust. </w:t>
      </w:r>
      <w:r w:rsidR="00E21BCB"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 xml:space="preserve">, sporządza się protokół rozbieżności. Za datę wykonania Umowy uważa się dzień podpisania protokołu odbioru bez zastrzeżeń po usunięciu wszystkich wad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            </w:t>
      </w:r>
      <w:r>
        <w:rPr>
          <w:rFonts w:ascii="Arial" w:eastAsia="Arial" w:hAnsi="Arial" w:cs="Arial"/>
          <w:sz w:val="20"/>
          <w:szCs w:val="20"/>
        </w:rPr>
        <w:t>i braków.</w:t>
      </w:r>
    </w:p>
    <w:p w14:paraId="00000022" w14:textId="269EA639" w:rsidR="005D2D8F" w:rsidRDefault="00000000">
      <w:pPr>
        <w:numPr>
          <w:ilvl w:val="0"/>
          <w:numId w:val="17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 xml:space="preserve">Podpisanie protokołu odbioru bez zastrzeżeń nie wyłącza uprawnień Zamawiającego z tytułu rękojmi lub gwarancji, jeżeli wady tabletów zostaną ujawnione w terminie późniejszym, zgodnie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</w:t>
      </w:r>
      <w:r>
        <w:rPr>
          <w:rFonts w:ascii="Arial" w:eastAsia="Arial" w:hAnsi="Arial" w:cs="Arial"/>
          <w:sz w:val="20"/>
          <w:szCs w:val="20"/>
        </w:rPr>
        <w:t>z przepisami Kodeksu cywilnego oraz postanowieniami Umowy dotyczącymi gwarancji.</w:t>
      </w:r>
    </w:p>
    <w:p w14:paraId="00000023" w14:textId="77777777" w:rsidR="005D2D8F" w:rsidRDefault="00000000">
      <w:pPr>
        <w:numPr>
          <w:ilvl w:val="0"/>
          <w:numId w:val="17"/>
        </w:numPr>
        <w:spacing w:after="28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Odbioru Przedmiotu Umowy w imieniu Zamawiającego dokonuje osoba odpowiedzialna za realizację Umowy ze strony Zamawiającego, wskazana w § 12 ust. 2 Umowy lub inna osoba pisemnie przez Zamawiającego do tego upoważniona.</w:t>
      </w:r>
    </w:p>
    <w:p w14:paraId="00000024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4. Obowiązki Wykonawcy</w:t>
      </w:r>
    </w:p>
    <w:p w14:paraId="00000025" w14:textId="77777777" w:rsidR="005D2D8F" w:rsidRDefault="00000000">
      <w:pPr>
        <w:numPr>
          <w:ilvl w:val="0"/>
          <w:numId w:val="19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Wykonawca zobowiązuje się do wykonania Przedmiotu Umowy z najwyższą starannością wynikającą z profesjonalnego charakteru prowadzonej działalności, zgodnie z Ofertą, Specyfikacją Warunków Zamówienia (SWZ) oraz obowiązującymi przepisami prawa, w tym w szczególności przepisami dotyczącymi wymagań dla sprzętu elektrycznego i elektronicznego oraz bezpieczeństwa produktów.</w:t>
      </w:r>
    </w:p>
    <w:p w14:paraId="00000026" w14:textId="77777777" w:rsidR="005D2D8F" w:rsidRDefault="00000000">
      <w:pPr>
        <w:numPr>
          <w:ilvl w:val="0"/>
          <w:numId w:val="19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Do szczegółowych obowiązków Wykonawcy należy:</w:t>
      </w:r>
    </w:p>
    <w:p w14:paraId="00000027" w14:textId="77777777" w:rsidR="005D2D8F" w:rsidRDefault="00000000">
      <w:pPr>
        <w:numPr>
          <w:ilvl w:val="0"/>
          <w:numId w:val="20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>dostarczenie sprzętu fabrycznie nowego, pochodzącego z oficjalnego kanału dystrybucyjnego producenta, wolnego od wad konstrukcyjnych, materiałowych, wykonawczych, produkcyjnych                  i prawnych;</w:t>
      </w:r>
    </w:p>
    <w:p w14:paraId="00000028" w14:textId="77777777" w:rsidR="005D2D8F" w:rsidRDefault="00000000">
      <w:pPr>
        <w:numPr>
          <w:ilvl w:val="0"/>
          <w:numId w:val="20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>przeprowadzenie na własny koszt weryfikacji sprzętu przed dostawą (kontrola jakościowa                           i ilościowa opakowań oraz kompletności zestawów);</w:t>
      </w:r>
    </w:p>
    <w:p w14:paraId="00000029" w14:textId="2BF8B86D" w:rsidR="005D2D8F" w:rsidRDefault="00000000">
      <w:pPr>
        <w:numPr>
          <w:ilvl w:val="0"/>
          <w:numId w:val="20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 xml:space="preserve">zapewnienie, że dostarczone tablety posiadają oznaczenie CE oraz spełniają wymogi formalno-prawne i normy bezpieczeństwa pozwalające na wprowadzanie do obrotu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       </w:t>
      </w:r>
      <w:r>
        <w:rPr>
          <w:rFonts w:ascii="Arial" w:eastAsia="Arial" w:hAnsi="Arial" w:cs="Arial"/>
          <w:sz w:val="20"/>
          <w:szCs w:val="20"/>
        </w:rPr>
        <w:t>i użytkowanie na terytorium Unii Europejskiej/Rzeczypospolitej Polskiej;</w:t>
      </w:r>
    </w:p>
    <w:p w14:paraId="0000002A" w14:textId="7A262BD0" w:rsidR="005D2D8F" w:rsidRDefault="00000000">
      <w:pPr>
        <w:numPr>
          <w:ilvl w:val="0"/>
          <w:numId w:val="20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 xml:space="preserve">dostarczenie wraz z dostarczanym sprzętem wszystkich elementów wyposażenia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           </w:t>
      </w:r>
      <w:r>
        <w:rPr>
          <w:rFonts w:ascii="Arial" w:eastAsia="Arial" w:hAnsi="Arial" w:cs="Arial"/>
          <w:sz w:val="20"/>
          <w:szCs w:val="20"/>
        </w:rPr>
        <w:t>i akcesoriów wymienionych w OPZ i Ofercie (w szczególności: zasilaczy, kabli, etui, folii, rysika) oraz montaż folii przed dostawą;</w:t>
      </w:r>
    </w:p>
    <w:p w14:paraId="0000002B" w14:textId="77777777" w:rsidR="005D2D8F" w:rsidRDefault="00000000">
      <w:pPr>
        <w:numPr>
          <w:ilvl w:val="0"/>
          <w:numId w:val="20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>przekazanie Zamawiającemu kompletu dokumentów, w tym dokumentacji planu ochrony, instrukcji obsługi w języku polskim oraz deklaracji zgodności w terminach wynikających                                       z Umowy.</w:t>
      </w:r>
    </w:p>
    <w:p w14:paraId="0000002C" w14:textId="77777777" w:rsidR="005D2D8F" w:rsidRDefault="00000000">
      <w:pPr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wykonuje obowiązki samodzielnie, na własną odpowiedzialność i ryzyko. Zamawiający nie ponosi odpowiedzialności wobec osób trzecich za działania lub zaniechania Wykonawcy podczas realizacji dostawy.</w:t>
      </w:r>
    </w:p>
    <w:p w14:paraId="0000002D" w14:textId="77777777" w:rsidR="005D2D8F" w:rsidRDefault="00000000">
      <w:pPr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oświadcza, że posiada wszelkie niezbędne uprawnienia, wiedzę, doświadczenie oraz potencjał techniczny i ekonomiczny do należytego wykonania zamówienia.</w:t>
      </w:r>
    </w:p>
    <w:p w14:paraId="0000002E" w14:textId="77777777" w:rsidR="005D2D8F" w:rsidRDefault="00000000">
      <w:pPr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zobowiązuje się do informowania Zamawiającego o wszelkich zagrożeniach dla terminowości dostawy niezwłocznie po powzięciu o nich wiadomości.</w:t>
      </w:r>
    </w:p>
    <w:p w14:paraId="0000002F" w14:textId="77777777" w:rsidR="005D2D8F" w:rsidRDefault="00000000">
      <w:pPr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nie jest upoważniony do zaciągania w imieniu Zamawiającego jakichkolwiek zobowiązań bez uprzedniego, pisemnego pod rygorem nieważności, pełnomocnictwa.</w:t>
      </w:r>
    </w:p>
    <w:p w14:paraId="00000030" w14:textId="77777777" w:rsidR="005D2D8F" w:rsidRDefault="00000000">
      <w:pPr>
        <w:numPr>
          <w:ilvl w:val="0"/>
          <w:numId w:val="21"/>
        </w:numPr>
        <w:spacing w:after="28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gwarantuje, że dostarczony sprzęt komputerowy, jego oprogramowanie oraz wyposażenie nie naruszają praw własności intelektualnej, autorskich praw majątkowych ani patentów osób trzecich.</w:t>
      </w:r>
    </w:p>
    <w:p w14:paraId="00000031" w14:textId="2BDDDD7A" w:rsidR="005D2D8F" w:rsidRDefault="005D2D8F">
      <w:pPr>
        <w:spacing w:before="280" w:after="280" w:line="240" w:lineRule="auto"/>
        <w:ind w:left="426" w:firstLine="0"/>
        <w:jc w:val="both"/>
        <w:rPr>
          <w:rFonts w:ascii="Arial" w:eastAsia="Arial" w:hAnsi="Arial" w:cs="Arial"/>
          <w:sz w:val="20"/>
          <w:szCs w:val="20"/>
        </w:rPr>
      </w:pPr>
    </w:p>
    <w:p w14:paraId="21F73E8C" w14:textId="77777777" w:rsidR="00A2459A" w:rsidRDefault="00A2459A">
      <w:pPr>
        <w:spacing w:before="280" w:after="280" w:line="240" w:lineRule="auto"/>
        <w:ind w:left="426" w:firstLine="0"/>
        <w:jc w:val="both"/>
        <w:rPr>
          <w:rFonts w:ascii="Arial" w:eastAsia="Arial" w:hAnsi="Arial" w:cs="Arial"/>
          <w:sz w:val="20"/>
          <w:szCs w:val="20"/>
        </w:rPr>
      </w:pPr>
    </w:p>
    <w:p w14:paraId="34767951" w14:textId="77777777" w:rsidR="00FC44B8" w:rsidRDefault="00FC44B8">
      <w:pPr>
        <w:spacing w:before="280" w:after="280" w:line="240" w:lineRule="auto"/>
        <w:ind w:left="426" w:firstLine="0"/>
        <w:jc w:val="both"/>
        <w:rPr>
          <w:rFonts w:ascii="Arial" w:eastAsia="Arial" w:hAnsi="Arial" w:cs="Arial"/>
          <w:sz w:val="20"/>
          <w:szCs w:val="20"/>
        </w:rPr>
      </w:pPr>
    </w:p>
    <w:p w14:paraId="00000032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§ 5. Gwarancja i Rękojmia</w:t>
      </w:r>
    </w:p>
    <w:p w14:paraId="00000033" w14:textId="77777777" w:rsidR="005D2D8F" w:rsidRDefault="00000000">
      <w:pPr>
        <w:numPr>
          <w:ilvl w:val="0"/>
          <w:numId w:val="22"/>
        </w:numPr>
        <w:spacing w:before="280"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Wykonawca ponosi wobec Zamawiającego odpowiedzialność z tytułu gwarancji jakości na Przedmiot Umowy (tablety wraz z wyposażeniem/akcesoriami) przez okres 24 miesięcy. </w:t>
      </w:r>
    </w:p>
    <w:p w14:paraId="00000034" w14:textId="77777777" w:rsidR="005D2D8F" w:rsidRDefault="00000000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Bieg terminu gwarancji rozpoczyna się od dnia podpisania protokołu odbioru bez zastrzeżeń.</w:t>
      </w:r>
    </w:p>
    <w:p w14:paraId="00000035" w14:textId="77777777" w:rsidR="005D2D8F" w:rsidRDefault="00000000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Wszelkie koszty związane ze świadczeniem usług gwarancyjnych, w tym koszty transportu sprzętu z siedziby Zamawiającego do punktu serwisowego i z powrotem, ponosi Wykonawca (lub odbywa się to w ramach planu ochrony producenta).</w:t>
      </w:r>
    </w:p>
    <w:p w14:paraId="00000036" w14:textId="77777777" w:rsidR="005D2D8F" w:rsidRDefault="00000000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Termin naprawy gwarancyjnej lub wymiany sprzętu na fabrycznie nowy wolny od wad nie może przekroczyć 14 dni roboczych od dnia zgłoszenia. W szczególnie uzasadnionych przypadkach (np. brak dostępności podzespołów na rynku), za uprzednią pisemną/elektroniczną zgodą Zamawiającego, termin ten może ulec przedłużeniu o czas niezbędny do dokonania naprawy lub wymiany, nie dłużej jednak niż o 30 dni.</w:t>
      </w:r>
    </w:p>
    <w:p w14:paraId="00000037" w14:textId="4EF35575" w:rsidR="005D2D8F" w:rsidRDefault="00000000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Trzykrotna naprawa tego samego elementu lub urządzenia, po której nadal występują wady, uprawnia Zamawiającego do żądania wymiany danego sprzętu na nowy, wolny od wad,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o parametrach nie gorszych niż określone w OPZ.</w:t>
      </w:r>
    </w:p>
    <w:p w14:paraId="00000038" w14:textId="77777777" w:rsidR="005D2D8F" w:rsidRDefault="00000000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Gwarancja nie obejmuje uszkodzeń powstałych wyłącznie na skutek niewłaściwego użytkowania sprzętu przez Zamawiającego, niezgodnego z instrukcją obsługi lub jego celowym uszkodzeniem.</w:t>
      </w:r>
    </w:p>
    <w:p w14:paraId="00000039" w14:textId="77777777" w:rsidR="005D2D8F" w:rsidRDefault="00000000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ponosi odpowiedzialność z tytułu rękojmi za wady fizyczne i prawne na zasadach określonych w Kodeksie cywilnym. Okres rękojmi jest równy okresowi udzielonej gwarancji jakości. Zamawiający może wykonywać uprawnienia z tytułu rękojmi niezależnie od uprawnień wynikających z gwarancji.</w:t>
      </w:r>
    </w:p>
    <w:p w14:paraId="0000003A" w14:textId="77777777" w:rsidR="005D2D8F" w:rsidRDefault="00000000">
      <w:pPr>
        <w:numPr>
          <w:ilvl w:val="0"/>
          <w:numId w:val="22"/>
        </w:numPr>
        <w:spacing w:after="28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 przypadku wymiany sprzętu lub jego istotnej części na wolny od wad, termin gwarancji dla tego urządzenia lub części biegnie na nowo od dnia jego wydania Zamawiającemu, zgodnie z art. 581 Kodeksu cywilnego.</w:t>
      </w:r>
    </w:p>
    <w:p w14:paraId="0000003B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6. Wynagrodzenie</w:t>
      </w:r>
    </w:p>
    <w:p w14:paraId="0000003C" w14:textId="77777777" w:rsidR="005D2D8F" w:rsidRDefault="00000000">
      <w:pPr>
        <w:numPr>
          <w:ilvl w:val="0"/>
          <w:numId w:val="1"/>
        </w:numPr>
        <w:spacing w:before="280"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 prawidłowe wykonanie Przedmiotu Umowy Wykonawcy przysługuje wynagrodzenie łączne                           w kwocie: _________________ złotych brutto (słownie: _________________________________ ________), w tym podatek VAT w wysokości ____%.</w:t>
      </w:r>
    </w:p>
    <w:p w14:paraId="0000003D" w14:textId="77777777" w:rsidR="005D2D8F" w:rsidRDefault="0000000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Wynagrodzenie, o którym mowa w ust. 1, wyczerpuje wszelkie roszczenia Wykonawcy z tytułu wykonania Przedmiotu Umowy.</w:t>
      </w:r>
    </w:p>
    <w:p w14:paraId="0000003E" w14:textId="77777777" w:rsidR="005D2D8F" w:rsidRDefault="0000000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Wynagrodzenie ma charakter ryczałtowy i obejmuje wszelkie koszty niezbędne do prawidłowej                              i kompleksowej realizacji Przedmiotu Umowy, w tym w szczególności: cenę tabletów wraz z planem ochrony producenta, akcesoriami i wyposażeniem, koszty ich opakowania, ubezpieczenia na czas transportu, montażu folii, dostawy i rozładunku w miejscu wskazanym przez Zamawiającego, przygotowania dokumentacji oraz wszelkie należne opłaty, cła i podatki.</w:t>
      </w:r>
    </w:p>
    <w:p w14:paraId="0000003F" w14:textId="77777777" w:rsidR="005D2D8F" w:rsidRDefault="0000000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Zamawiający w związku z realizacją Przedmiotu Umowy nie jest zobowiązany do zapłaty jakichkolwiek innych kwot niż wynikające z Umowy. Wykonawca nie jest uprawniony do żądania od Zamawiającego opłat z tytułu magazynowania lub przechowania sprzętu do czasu jego odbioru.</w:t>
      </w:r>
    </w:p>
    <w:p w14:paraId="00000040" w14:textId="45E5B316" w:rsidR="005D2D8F" w:rsidRDefault="0000000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nie może dokonać zmiany cen po zawarciu Umowy, z zastrzeżeniem przypadków przewidzianych w ustawie Prawo zamówień publicznych oraz postanowieniach Umowy.</w:t>
      </w:r>
    </w:p>
    <w:p w14:paraId="00000041" w14:textId="77777777" w:rsidR="005D2D8F" w:rsidRDefault="0000000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Podstawą do wystawienia faktury VAT przez Wykonawcę jest podpisany przez obie Strony bez zastrzeżeń protokół odbioru Przedmiotu Umowy, o którym mowa w § 3 Umowy. </w:t>
      </w:r>
    </w:p>
    <w:p w14:paraId="00000042" w14:textId="5721A672" w:rsidR="005D2D8F" w:rsidRDefault="0000000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Płatność nastąpi przelewem na rachunek bankowy Wykonawcy wskazany na fakturze (znajdujący się w wykazie podmiotów zarejestrowanych jako podatnicy VAT – tzw. biała lista), w terminie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    </w:t>
      </w:r>
      <w:r>
        <w:rPr>
          <w:rFonts w:ascii="Arial" w:eastAsia="Arial" w:hAnsi="Arial" w:cs="Arial"/>
          <w:sz w:val="20"/>
          <w:szCs w:val="20"/>
        </w:rPr>
        <w:t>do 30 (trzydziestu) dni od dnia doręczenia Zamawiającemu prawidłowo wystawionej pod względem formalnym i rachunkowym faktury VAT.</w:t>
      </w:r>
    </w:p>
    <w:p w14:paraId="00000043" w14:textId="77777777" w:rsidR="005D2D8F" w:rsidRDefault="0000000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 dzień zapłaty Strony uznają dzień obciążenia rachunku bankowego Zamawiającego.</w:t>
      </w:r>
    </w:p>
    <w:p w14:paraId="00000044" w14:textId="77777777" w:rsidR="005D2D8F" w:rsidRDefault="0000000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może dokonać cesji wierzytelności wynikających z Umowy na osobę trzecią wyłącznie za uprzednią, pisemną zgodą Zamawiającego pod rygorem nieważności.</w:t>
      </w:r>
    </w:p>
    <w:p w14:paraId="00000045" w14:textId="77777777" w:rsidR="005D2D8F" w:rsidRDefault="00000000" w:rsidP="00B3797A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zobowiązany jest do wystawienia faktury w sposób zgodny z obowiązującymi przepisami ustawy z dnia 11 marca 2004 r. o podatku od towarów i usług, ze szczególnym uwzględnieniem przepisów dotyczących mechanizmu podzielonej płatności.</w:t>
      </w:r>
    </w:p>
    <w:p w14:paraId="00000046" w14:textId="6D0718FD" w:rsidR="005D2D8F" w:rsidRDefault="00000000" w:rsidP="00B3797A">
      <w:pPr>
        <w:numPr>
          <w:ilvl w:val="0"/>
          <w:numId w:val="1"/>
        </w:numPr>
        <w:spacing w:after="280" w:line="240" w:lineRule="auto"/>
        <w:ind w:left="426" w:hanging="56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Podstawę płatności wynagrodzenia Wykonawcy będą stanowiły ustrukturyzowane faktury elektroniczne wystawione w Krajowym Systemie e-Faktur (</w:t>
      </w:r>
      <w:proofErr w:type="spellStart"/>
      <w:r>
        <w:rPr>
          <w:rFonts w:ascii="Arial" w:eastAsia="Arial" w:hAnsi="Arial" w:cs="Arial"/>
          <w:sz w:val="20"/>
          <w:szCs w:val="20"/>
        </w:rPr>
        <w:t>KSeF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), chyba że zaistnieją przypadki przewidziane prawem uniemożliwiające takie działanie. W takim przypadku fakturę w formie pliku PDF należy przesłać na adres e-mail: </w:t>
      </w:r>
      <w:hyperlink r:id="rId8" w:history="1">
        <w:r w:rsidR="00A2459A" w:rsidRPr="00D52853">
          <w:rPr>
            <w:rStyle w:val="Hipercze"/>
            <w:rFonts w:ascii="Arial" w:eastAsia="Arial" w:hAnsi="Arial" w:cs="Arial"/>
            <w:sz w:val="20"/>
            <w:szCs w:val="20"/>
          </w:rPr>
          <w:t>araw@araw.pl</w:t>
        </w:r>
      </w:hyperlink>
      <w:r>
        <w:rPr>
          <w:rFonts w:ascii="Arial" w:eastAsia="Arial" w:hAnsi="Arial" w:cs="Arial"/>
          <w:sz w:val="20"/>
          <w:szCs w:val="20"/>
        </w:rPr>
        <w:t>.</w:t>
      </w:r>
    </w:p>
    <w:p w14:paraId="421AD11E" w14:textId="77777777" w:rsidR="00A2459A" w:rsidRDefault="00A2459A" w:rsidP="00A2459A">
      <w:pPr>
        <w:spacing w:after="280" w:line="240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p w14:paraId="00000047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7. Kary Umowne</w:t>
      </w:r>
    </w:p>
    <w:p w14:paraId="00000048" w14:textId="77777777" w:rsidR="005D2D8F" w:rsidRDefault="00000000">
      <w:pPr>
        <w:numPr>
          <w:ilvl w:val="0"/>
          <w:numId w:val="2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W razie niewykonania lub nienależytego wykonania Umowy Wykonawca zobowiązany jest zapłacić Zamawiającemu kary umowne:</w:t>
      </w:r>
    </w:p>
    <w:p w14:paraId="00000049" w14:textId="77777777" w:rsidR="005D2D8F" w:rsidRDefault="00000000">
      <w:pPr>
        <w:numPr>
          <w:ilvl w:val="0"/>
          <w:numId w:val="3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>za odstąpienie od Umowy lub jej rozwiązanie przez Zamawiającego lub Wykonawcę                                 z przyczyn leżących po stronie Wykonawcy – w wysokości 20% łącznego wynagrodzenia brutto, o którym mowa w § 6 ust. 1;</w:t>
      </w:r>
    </w:p>
    <w:p w14:paraId="0000004A" w14:textId="77777777" w:rsidR="005D2D8F" w:rsidRDefault="00000000">
      <w:pPr>
        <w:numPr>
          <w:ilvl w:val="0"/>
          <w:numId w:val="3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>za zwłokę w dotrzymaniu terminu dostawy określonego w § 3 ust. 1 – w wysokości 0,5% łącznego wynagrodzenia brutto, za każdy rozpoczęty dzień zwłoki;</w:t>
      </w:r>
    </w:p>
    <w:p w14:paraId="0000004B" w14:textId="77777777" w:rsidR="005D2D8F" w:rsidRDefault="00000000">
      <w:pPr>
        <w:numPr>
          <w:ilvl w:val="0"/>
          <w:numId w:val="3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>za zwłokę w usunięciu wad stwierdzonych przy odbiorze lub w zwłokę w naprawie/wymianie sprzętu na wolny od wad w stosunku do terminów określonych odpowiednio w § 3 ust. 6 lub § 5 ust. 5 – w wysokości 0,2% łącznego wynagrodzenia brutto, za każdy rozpoczęty dzień zwłoki;</w:t>
      </w:r>
    </w:p>
    <w:p w14:paraId="0000004C" w14:textId="341AD844" w:rsidR="005D2D8F" w:rsidRDefault="00000000">
      <w:pPr>
        <w:numPr>
          <w:ilvl w:val="0"/>
          <w:numId w:val="3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 xml:space="preserve">za naruszenie przez Wykonawcę postanowień w zakresie zachowania poufności –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       </w:t>
      </w:r>
      <w:r>
        <w:rPr>
          <w:rFonts w:ascii="Arial" w:eastAsia="Arial" w:hAnsi="Arial" w:cs="Arial"/>
          <w:sz w:val="20"/>
          <w:szCs w:val="20"/>
        </w:rPr>
        <w:t>w wysokości 5 000,00 zł brutto (słownie: pięć tysięcy złotych 00/100) za każdy przypadek naruszenia.</w:t>
      </w:r>
    </w:p>
    <w:p w14:paraId="0000004D" w14:textId="77777777" w:rsidR="005D2D8F" w:rsidRDefault="00000000">
      <w:pPr>
        <w:numPr>
          <w:ilvl w:val="0"/>
          <w:numId w:val="4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Zapłata kary umownej za zwłokę nie zwalnia Wykonawcy z obowiązku wykonania Umowy.</w:t>
      </w:r>
    </w:p>
    <w:p w14:paraId="0000004E" w14:textId="77777777" w:rsidR="005D2D8F" w:rsidRDefault="00000000">
      <w:pPr>
        <w:numPr>
          <w:ilvl w:val="0"/>
          <w:numId w:val="4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Kary umowne podlegają sumowaniu. Zamawiający może dochodzić kar z różnych tytułów jednocześnie.</w:t>
      </w:r>
    </w:p>
    <w:p w14:paraId="0000004F" w14:textId="77777777" w:rsidR="005D2D8F" w:rsidRDefault="00000000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Zamawiający zastrzega sobie prawo do dochodzenia odszkodowania uzupełniającego na zasadach ogólnych określonych w Kodeksie cywilnym, jeżeli wysokość poniesionej szkody przekracza wysokość naliczonych kar umownych.</w:t>
      </w:r>
    </w:p>
    <w:p w14:paraId="00000050" w14:textId="77777777" w:rsidR="005D2D8F" w:rsidRDefault="00000000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Zamawiający ma prawo potrącić naliczone kary umowne z wynagrodzenia Wykonawcy na co Wykonawca wyraża zgodę. Potrącenie nastąpi na podstawie noty księgowej.</w:t>
      </w:r>
    </w:p>
    <w:p w14:paraId="00000051" w14:textId="2F1A60EB" w:rsidR="005D2D8F" w:rsidRDefault="00000000">
      <w:pPr>
        <w:numPr>
          <w:ilvl w:val="0"/>
          <w:numId w:val="4"/>
        </w:numPr>
        <w:spacing w:after="28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Łączna maksymalna wysokość kar umownych naliczonych na podstawie niniejszej Umowy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</w:t>
      </w:r>
      <w:r>
        <w:rPr>
          <w:rFonts w:ascii="Arial" w:eastAsia="Arial" w:hAnsi="Arial" w:cs="Arial"/>
          <w:sz w:val="20"/>
          <w:szCs w:val="20"/>
        </w:rPr>
        <w:t>nie może przekroczyć 30% łącznego wynagrodzenia brutto.</w:t>
      </w:r>
    </w:p>
    <w:p w14:paraId="00000052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8. Podwykonawstwo</w:t>
      </w:r>
    </w:p>
    <w:p w14:paraId="00000053" w14:textId="77777777" w:rsidR="005D2D8F" w:rsidRDefault="00000000">
      <w:pPr>
        <w:numPr>
          <w:ilvl w:val="0"/>
          <w:numId w:val="5"/>
        </w:numPr>
        <w:spacing w:before="280"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zrealizuje Przedmiot Umowy siłami własnymi lub przy udziale podwykonawców, zgodnie z oświadczeniem złożonym w Ofercie.</w:t>
      </w:r>
    </w:p>
    <w:p w14:paraId="00000054" w14:textId="77777777" w:rsidR="005D2D8F" w:rsidRDefault="00000000">
      <w:pPr>
        <w:numPr>
          <w:ilvl w:val="0"/>
          <w:numId w:val="5"/>
        </w:numPr>
        <w:spacing w:after="28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powierza podwykonawcom następujący zakres zamówienia (jeśli dotyczy):</w:t>
      </w:r>
    </w:p>
    <w:p w14:paraId="00000055" w14:textId="77777777" w:rsidR="005D2D8F" w:rsidRDefault="00000000">
      <w:pPr>
        <w:numPr>
          <w:ilvl w:val="0"/>
          <w:numId w:val="6"/>
        </w:numPr>
        <w:spacing w:before="280" w:after="0" w:line="240" w:lineRule="auto"/>
        <w:ind w:left="42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______________________________________________________________;</w:t>
      </w:r>
    </w:p>
    <w:p w14:paraId="00000056" w14:textId="77777777" w:rsidR="005D2D8F" w:rsidRDefault="00000000">
      <w:pPr>
        <w:numPr>
          <w:ilvl w:val="0"/>
          <w:numId w:val="6"/>
        </w:numPr>
        <w:spacing w:after="280" w:line="240" w:lineRule="auto"/>
        <w:ind w:left="42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______________________________________________________________.</w:t>
      </w:r>
    </w:p>
    <w:p w14:paraId="00000057" w14:textId="77777777" w:rsidR="005D2D8F" w:rsidRDefault="00000000">
      <w:pPr>
        <w:numPr>
          <w:ilvl w:val="0"/>
          <w:numId w:val="7"/>
        </w:numPr>
        <w:spacing w:before="280"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zawiadamia Zamawiającego o wszelkich zmianach danych podwykonawców w trakcie realizacji zamówienia, a także przekazuje informacje o nowych podwykonawcach.</w:t>
      </w:r>
    </w:p>
    <w:p w14:paraId="00000058" w14:textId="77777777" w:rsidR="005D2D8F" w:rsidRDefault="0000000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Powierzenie wykonania części zamówienia podwykonawcom nie zmienia zobowiązań Wykonawcy wobec Zamawiającego. Wykonawca jest odpowiedzialny za działania i zaniechania podwykonawców jak za własne.</w:t>
      </w:r>
    </w:p>
    <w:p w14:paraId="00000059" w14:textId="77777777" w:rsidR="005D2D8F" w:rsidRDefault="00000000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Rozliczenia z podwykonawcami prowadzi wyłącznie Wykonawca. Zamawiający nie ponosi odpowiedzialności za zobowiązania finansowe Wykonawcy wobec jego podwykonawców.</w:t>
      </w:r>
    </w:p>
    <w:p w14:paraId="0000005A" w14:textId="77777777" w:rsidR="005D2D8F" w:rsidRDefault="00000000">
      <w:pPr>
        <w:numPr>
          <w:ilvl w:val="0"/>
          <w:numId w:val="7"/>
        </w:numPr>
        <w:spacing w:after="28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Zmiana podwykonawcy lub rezygnacja z podwykonawstwa w trakcie realizacji Umowy nie wymaga aneksu do Umowy, lecz wymaga niezwłocznego poinformowania Zamawiającego w formie pisemnej.</w:t>
      </w:r>
    </w:p>
    <w:p w14:paraId="0000005B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9. Odstąpienie i wypowiedzenie Umowy</w:t>
      </w:r>
    </w:p>
    <w:p w14:paraId="0000005C" w14:textId="77777777" w:rsidR="005D2D8F" w:rsidRDefault="00000000">
      <w:pPr>
        <w:numPr>
          <w:ilvl w:val="0"/>
          <w:numId w:val="8"/>
        </w:numPr>
        <w:spacing w:before="280"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Zamawiający może odstąpić od Umowy na podstawie art. 456 ust. 1 pkt 1 ustawy Prawo zamówień publicznych w terminie 30 dni od powzięcia wiadomości o zaistnieniu istotnej zmiany okoliczności powodującej, że wykonanie Umowy nie leży w interesie publicznym, czego nie można było przewidzieć w chwili zawarcia Umowy. W takim przypadku Wykonawca może żądać wyłącznie wynagrodzenia należnego z tytułu wykonania części Umowy.</w:t>
      </w:r>
    </w:p>
    <w:p w14:paraId="0000005D" w14:textId="77777777" w:rsidR="005D2D8F" w:rsidRDefault="00000000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Zamawiający może odstąpić od Umowy ze skutkiem natychmiastowym z przyczyn leżących po stronie Wykonawcy, jeżeli Wykonawca pozostaje w zwłoce z realizacją dostawy tabletów przekraczającej 7 dni roboczych w stosunku do terminu określonego w § 3 ust. 1. Prawo do </w:t>
      </w:r>
      <w:r>
        <w:rPr>
          <w:rFonts w:ascii="Arial" w:eastAsia="Arial" w:hAnsi="Arial" w:cs="Arial"/>
          <w:sz w:val="20"/>
          <w:szCs w:val="20"/>
        </w:rPr>
        <w:lastRenderedPageBreak/>
        <w:t>odstąpienia przysługuje Zamawiającemu w terminie 30 dni od dnia upływu wyznaczonego terminu dostawy.</w:t>
      </w:r>
    </w:p>
    <w:p w14:paraId="0000005E" w14:textId="77777777" w:rsidR="005D2D8F" w:rsidRDefault="00000000">
      <w:pPr>
        <w:numPr>
          <w:ilvl w:val="0"/>
          <w:numId w:val="8"/>
        </w:numPr>
        <w:spacing w:after="0" w:line="240" w:lineRule="auto"/>
        <w:ind w:left="426" w:hanging="425"/>
        <w:jc w:val="both"/>
      </w:pPr>
      <w:r>
        <w:rPr>
          <w:rFonts w:ascii="Arial" w:eastAsia="Arial" w:hAnsi="Arial" w:cs="Arial"/>
          <w:sz w:val="20"/>
          <w:szCs w:val="20"/>
        </w:rPr>
        <w:t>Zamawiający może odstąpić od Umowy po bezskutecznym upływie terminu na usunięcie wad, uzupełnienie braków ilościowych lub wymianę wadliwego sprzętu, o którym mowa w § 3 ust. 6. Prawo do odstąpienia przysługuje w terminie 30 dni od bezskutecznego upływu tego terminu.</w:t>
      </w:r>
    </w:p>
    <w:p w14:paraId="0000005F" w14:textId="77777777" w:rsidR="005D2D8F" w:rsidRDefault="00000000">
      <w:pPr>
        <w:numPr>
          <w:ilvl w:val="0"/>
          <w:numId w:val="8"/>
        </w:numPr>
        <w:spacing w:after="0" w:line="240" w:lineRule="auto"/>
        <w:ind w:left="426" w:hanging="425"/>
        <w:jc w:val="both"/>
      </w:pPr>
      <w:r>
        <w:rPr>
          <w:rFonts w:ascii="Arial" w:eastAsia="Arial" w:hAnsi="Arial" w:cs="Arial"/>
          <w:sz w:val="20"/>
          <w:szCs w:val="20"/>
        </w:rPr>
        <w:t>Zamawiający może odstąpić od Umowy w przypadku rażącego naruszenia postanowień Umowy przez Wykonawcę, w szczególności, gdy Wykonawca:</w:t>
      </w:r>
    </w:p>
    <w:p w14:paraId="00000060" w14:textId="77777777" w:rsidR="005D2D8F" w:rsidRDefault="00000000">
      <w:pPr>
        <w:numPr>
          <w:ilvl w:val="0"/>
          <w:numId w:val="9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>naruszy obowiązki w zakresie zachowania poufności;</w:t>
      </w:r>
    </w:p>
    <w:p w14:paraId="00000061" w14:textId="77777777" w:rsidR="005D2D8F" w:rsidRDefault="00000000">
      <w:pPr>
        <w:numPr>
          <w:ilvl w:val="0"/>
          <w:numId w:val="9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>realizuje Przedmiot Umowy w sposób sprzeczny z jej treścią, SWZ lub celem Umowy i mimo pisemnego wezwania nie zaprzestaje naruszeń.</w:t>
      </w:r>
    </w:p>
    <w:p w14:paraId="00000062" w14:textId="77777777" w:rsidR="005D2D8F" w:rsidRDefault="00000000">
      <w:pPr>
        <w:numPr>
          <w:ilvl w:val="0"/>
          <w:numId w:val="10"/>
        </w:numPr>
        <w:spacing w:after="0" w:line="240" w:lineRule="auto"/>
        <w:ind w:left="426" w:hanging="425"/>
        <w:jc w:val="both"/>
      </w:pPr>
      <w:r>
        <w:rPr>
          <w:rFonts w:ascii="Arial" w:eastAsia="Arial" w:hAnsi="Arial" w:cs="Arial"/>
          <w:sz w:val="20"/>
          <w:szCs w:val="20"/>
        </w:rPr>
        <w:t>Odstąpienie od Umowy wymaga formy pisemnej lub elektronicznej pod rygorem nieważności.</w:t>
      </w:r>
    </w:p>
    <w:p w14:paraId="00000063" w14:textId="77777777" w:rsidR="005D2D8F" w:rsidRDefault="00000000">
      <w:pPr>
        <w:numPr>
          <w:ilvl w:val="0"/>
          <w:numId w:val="10"/>
        </w:numPr>
        <w:spacing w:after="0" w:line="240" w:lineRule="auto"/>
        <w:ind w:left="426" w:hanging="425"/>
        <w:jc w:val="both"/>
      </w:pPr>
      <w:r>
        <w:rPr>
          <w:rFonts w:ascii="Arial" w:eastAsia="Arial" w:hAnsi="Arial" w:cs="Arial"/>
          <w:sz w:val="20"/>
          <w:szCs w:val="20"/>
        </w:rPr>
        <w:t>W przypadku odstąpienia od Umowy z przyczyn, o których mowa w ust. 2–4, Wykonawcy przysługuje wyłącznie wynagrodzenie za część Przedmiotu Umowy odebraną przez Zamawiającego bez zastrzeżeń.</w:t>
      </w:r>
    </w:p>
    <w:p w14:paraId="00000064" w14:textId="77777777" w:rsidR="005D2D8F" w:rsidRDefault="00000000">
      <w:pPr>
        <w:numPr>
          <w:ilvl w:val="0"/>
          <w:numId w:val="10"/>
        </w:numPr>
        <w:spacing w:after="0" w:line="240" w:lineRule="auto"/>
        <w:ind w:left="426" w:hanging="425"/>
        <w:jc w:val="both"/>
      </w:pPr>
      <w:r>
        <w:rPr>
          <w:rFonts w:ascii="Arial" w:eastAsia="Arial" w:hAnsi="Arial" w:cs="Arial"/>
          <w:sz w:val="20"/>
          <w:szCs w:val="20"/>
        </w:rPr>
        <w:t>Odstąpienie od Umowy nie wyłącza prawa Zamawiającego do naliczenia kar umownych zastrzeżonych w § 7.</w:t>
      </w:r>
    </w:p>
    <w:p w14:paraId="00000065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10. Informacje Poufne</w:t>
      </w:r>
    </w:p>
    <w:p w14:paraId="00000066" w14:textId="77777777" w:rsidR="005D2D8F" w:rsidRDefault="00000000">
      <w:pPr>
        <w:numPr>
          <w:ilvl w:val="0"/>
          <w:numId w:val="11"/>
        </w:numPr>
        <w:spacing w:before="280"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Strony zobowiązują się do zachowania w tajemnicy informacji poufnych dotyczących drugiej Strony oraz warunków Umowy zarówno w czasie obowiązywania Umowy, jak i po jej zakończeniu.</w:t>
      </w:r>
    </w:p>
    <w:p w14:paraId="00000067" w14:textId="70179162" w:rsidR="005D2D8F" w:rsidRDefault="00000000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Przez Informacje Poufne należy rozumieć przede wszystkim informacje stanowiące tajemnicę przedsiębiorstwa w rozumieniu ustawy o zwalczaniu nieuczciwej konkurencji. Wszelkie Informacje Poufne wykorzystywane będą wyłącznie w celu realizacji praw i obowiązków określonych </w:t>
      </w:r>
      <w:r w:rsidR="00FC44B8">
        <w:rPr>
          <w:rFonts w:ascii="Arial" w:eastAsia="Arial" w:hAnsi="Arial" w:cs="Arial"/>
          <w:sz w:val="20"/>
          <w:szCs w:val="20"/>
        </w:rPr>
        <w:t xml:space="preserve">                                           </w:t>
      </w:r>
      <w:r>
        <w:rPr>
          <w:rFonts w:ascii="Arial" w:eastAsia="Arial" w:hAnsi="Arial" w:cs="Arial"/>
          <w:sz w:val="20"/>
          <w:szCs w:val="20"/>
        </w:rPr>
        <w:t>w Umowie oraz nie będą udostępniane przez 2 lata od jej wygaśnięcia.</w:t>
      </w:r>
    </w:p>
    <w:p w14:paraId="00000069" w14:textId="2B3AA75E" w:rsidR="005D2D8F" w:rsidRPr="00FC44B8" w:rsidRDefault="00000000" w:rsidP="00FC44B8">
      <w:pPr>
        <w:numPr>
          <w:ilvl w:val="0"/>
          <w:numId w:val="11"/>
        </w:numPr>
        <w:spacing w:after="28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Obowiązek zachowania poufności wygasa w odniesieniu do informacji powszechnie znanych lub jeżeli wymagają tego bezwzględnie obowiązujące przepisy prawa polskiego.</w:t>
      </w:r>
    </w:p>
    <w:p w14:paraId="0000006A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11. Zmiany Umowy</w:t>
      </w:r>
    </w:p>
    <w:p w14:paraId="0000006B" w14:textId="77777777" w:rsidR="005D2D8F" w:rsidRDefault="00000000">
      <w:pPr>
        <w:numPr>
          <w:ilvl w:val="0"/>
          <w:numId w:val="12"/>
        </w:numPr>
        <w:spacing w:before="280"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Umowa obowiązuje od dnia jej zawarcia przez obie Strony. Wszelkie zmiany wymagają formy pisemnej lub elektronicznej w drodze aneksu.</w:t>
      </w:r>
    </w:p>
    <w:p w14:paraId="0000006C" w14:textId="77777777" w:rsidR="005D2D8F" w:rsidRDefault="00000000">
      <w:pPr>
        <w:numPr>
          <w:ilvl w:val="0"/>
          <w:numId w:val="12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Nie wymaga sporządzenia aneksu zmiana danych organizacyjnych (numery rachunków bankowych, dane teleadresowe, osoby do kontaktu). Zmiany te stają się skuteczne z dniem doręczenia zawiadomienia.</w:t>
      </w:r>
    </w:p>
    <w:p w14:paraId="0000006D" w14:textId="77777777" w:rsidR="005D2D8F" w:rsidRDefault="00000000">
      <w:pPr>
        <w:numPr>
          <w:ilvl w:val="0"/>
          <w:numId w:val="12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 xml:space="preserve">Zamawiający przewiduje możliwość dokonania zmian postanowień Umowy (art. 455 ust. 1 pkt 1 ustawy </w:t>
      </w:r>
      <w:proofErr w:type="spellStart"/>
      <w:r>
        <w:rPr>
          <w:rFonts w:ascii="Arial" w:eastAsia="Arial" w:hAnsi="Arial" w:cs="Arial"/>
          <w:sz w:val="20"/>
          <w:szCs w:val="20"/>
        </w:rPr>
        <w:t>Pzp</w:t>
      </w:r>
      <w:proofErr w:type="spellEnd"/>
      <w:r>
        <w:rPr>
          <w:rFonts w:ascii="Arial" w:eastAsia="Arial" w:hAnsi="Arial" w:cs="Arial"/>
          <w:sz w:val="20"/>
          <w:szCs w:val="20"/>
        </w:rPr>
        <w:t>) w następującym zakresie:</w:t>
      </w:r>
    </w:p>
    <w:p w14:paraId="0000006E" w14:textId="31519353" w:rsidR="005D2D8F" w:rsidRPr="007D0FDE" w:rsidRDefault="00000000">
      <w:pPr>
        <w:numPr>
          <w:ilvl w:val="0"/>
          <w:numId w:val="13"/>
        </w:numPr>
        <w:spacing w:after="0" w:line="240" w:lineRule="auto"/>
        <w:ind w:left="851" w:hanging="425"/>
        <w:jc w:val="both"/>
      </w:pPr>
      <w:r>
        <w:rPr>
          <w:rFonts w:ascii="Arial" w:eastAsia="Arial" w:hAnsi="Arial" w:cs="Arial"/>
          <w:sz w:val="20"/>
          <w:szCs w:val="20"/>
        </w:rPr>
        <w:t>zmiany modelu/sprzętu (zmiany przedmiotowej): w przypadku zaprzestania produkcji oferowanego modelu</w:t>
      </w:r>
      <w:r w:rsidR="004000C2" w:rsidRPr="007D0FDE">
        <w:rPr>
          <w:rFonts w:ascii="Arial" w:eastAsia="Arial" w:hAnsi="Arial" w:cs="Arial"/>
          <w:sz w:val="20"/>
          <w:szCs w:val="20"/>
        </w:rPr>
        <w:t xml:space="preserve">/sprzętu </w:t>
      </w:r>
      <w:r w:rsidRPr="007D0FDE">
        <w:rPr>
          <w:rFonts w:ascii="Arial" w:eastAsia="Arial" w:hAnsi="Arial" w:cs="Arial"/>
          <w:sz w:val="20"/>
          <w:szCs w:val="20"/>
        </w:rPr>
        <w:t>wycofania go z obrotu przez producenta</w:t>
      </w:r>
      <w:r w:rsidR="004000C2" w:rsidRPr="007D0FDE">
        <w:rPr>
          <w:rFonts w:ascii="Arial" w:eastAsia="Arial" w:hAnsi="Arial" w:cs="Arial"/>
          <w:sz w:val="20"/>
          <w:szCs w:val="20"/>
        </w:rPr>
        <w:t xml:space="preserve"> </w:t>
      </w:r>
      <w:r w:rsidRPr="007D0FDE">
        <w:rPr>
          <w:rFonts w:ascii="Arial" w:eastAsia="Arial" w:hAnsi="Arial" w:cs="Arial"/>
          <w:sz w:val="20"/>
          <w:szCs w:val="20"/>
        </w:rPr>
        <w:t xml:space="preserve">– dopuszcza się dostarczenie sprzętu innego typu/modelu, o parametrach nie gorszych niż określone w OPZ, za cenę </w:t>
      </w:r>
      <w:proofErr w:type="spellStart"/>
      <w:r w:rsidRPr="007D0FDE">
        <w:rPr>
          <w:rFonts w:ascii="Arial" w:eastAsia="Arial" w:hAnsi="Arial" w:cs="Arial"/>
          <w:sz w:val="20"/>
          <w:szCs w:val="20"/>
        </w:rPr>
        <w:t>niewy</w:t>
      </w:r>
      <w:r w:rsidR="00FC44B8" w:rsidRPr="007D0FDE">
        <w:rPr>
          <w:rFonts w:ascii="Arial" w:eastAsia="Arial" w:hAnsi="Arial" w:cs="Arial"/>
          <w:sz w:val="20"/>
          <w:szCs w:val="20"/>
        </w:rPr>
        <w:t>ż</w:t>
      </w:r>
      <w:r w:rsidRPr="007D0FDE">
        <w:rPr>
          <w:rFonts w:ascii="Arial" w:eastAsia="Arial" w:hAnsi="Arial" w:cs="Arial"/>
          <w:sz w:val="20"/>
          <w:szCs w:val="20"/>
        </w:rPr>
        <w:t>szą</w:t>
      </w:r>
      <w:proofErr w:type="spellEnd"/>
      <w:r w:rsidRPr="007D0FDE">
        <w:rPr>
          <w:rFonts w:ascii="Arial" w:eastAsia="Arial" w:hAnsi="Arial" w:cs="Arial"/>
          <w:sz w:val="20"/>
          <w:szCs w:val="20"/>
        </w:rPr>
        <w:t>;</w:t>
      </w:r>
    </w:p>
    <w:p w14:paraId="66A515B9" w14:textId="77777777" w:rsidR="007D0FDE" w:rsidRPr="007D0FDE" w:rsidRDefault="000C7621">
      <w:pPr>
        <w:numPr>
          <w:ilvl w:val="0"/>
          <w:numId w:val="13"/>
        </w:numPr>
        <w:spacing w:after="0" w:line="240" w:lineRule="auto"/>
        <w:ind w:left="851" w:hanging="425"/>
        <w:jc w:val="both"/>
      </w:pPr>
      <w:r w:rsidRPr="007D0FDE">
        <w:rPr>
          <w:rFonts w:ascii="Arial" w:eastAsia="Times New Roman" w:hAnsi="Arial" w:cs="Arial"/>
          <w:color w:val="000000"/>
          <w:sz w:val="20"/>
          <w:szCs w:val="20"/>
        </w:rPr>
        <w:t xml:space="preserve">zmiany terminu realizacji: dopuszcza się przesunięcie terminu określonego w § 3 ust. 1                       w przypadku wystąpienia Siły Wyższej, uniemożliwiającej wykonanie Przedmiotu Umowy </w:t>
      </w:r>
      <w:r w:rsidR="007D0FDE" w:rsidRPr="007D0FDE">
        <w:rPr>
          <w:rFonts w:ascii="Arial" w:eastAsia="Times New Roman" w:hAnsi="Arial" w:cs="Arial"/>
          <w:color w:val="000000"/>
          <w:sz w:val="20"/>
          <w:szCs w:val="20"/>
        </w:rPr>
        <w:t xml:space="preserve">                 </w:t>
      </w:r>
      <w:r w:rsidRPr="007D0FDE">
        <w:rPr>
          <w:rFonts w:ascii="Arial" w:eastAsia="Times New Roman" w:hAnsi="Arial" w:cs="Arial"/>
          <w:color w:val="000000"/>
          <w:sz w:val="20"/>
          <w:szCs w:val="20"/>
        </w:rPr>
        <w:t>w terminie;</w:t>
      </w:r>
    </w:p>
    <w:p w14:paraId="00000070" w14:textId="439C84F2" w:rsidR="005D2D8F" w:rsidRPr="007D0FDE" w:rsidRDefault="00000000">
      <w:pPr>
        <w:numPr>
          <w:ilvl w:val="0"/>
          <w:numId w:val="13"/>
        </w:numPr>
        <w:spacing w:after="0" w:line="240" w:lineRule="auto"/>
        <w:ind w:left="851" w:hanging="425"/>
        <w:jc w:val="both"/>
      </w:pPr>
      <w:r w:rsidRPr="007D0FDE">
        <w:rPr>
          <w:rFonts w:ascii="Arial" w:eastAsia="Arial" w:hAnsi="Arial" w:cs="Arial"/>
          <w:sz w:val="20"/>
          <w:szCs w:val="20"/>
        </w:rPr>
        <w:t>zmiany przepisów lub norm bezpieczeństwa;</w:t>
      </w:r>
    </w:p>
    <w:p w14:paraId="00000071" w14:textId="77777777" w:rsidR="005D2D8F" w:rsidRPr="007D0FDE" w:rsidRDefault="00000000">
      <w:pPr>
        <w:numPr>
          <w:ilvl w:val="0"/>
          <w:numId w:val="13"/>
        </w:numPr>
        <w:spacing w:after="0" w:line="240" w:lineRule="auto"/>
        <w:ind w:left="851" w:hanging="425"/>
        <w:jc w:val="both"/>
      </w:pPr>
      <w:r w:rsidRPr="007D0FDE">
        <w:rPr>
          <w:rFonts w:ascii="Arial" w:eastAsia="Arial" w:hAnsi="Arial" w:cs="Arial"/>
          <w:sz w:val="20"/>
          <w:szCs w:val="20"/>
        </w:rPr>
        <w:t>zmiany stawki VAT;</w:t>
      </w:r>
    </w:p>
    <w:p w14:paraId="00000072" w14:textId="77777777" w:rsidR="005D2D8F" w:rsidRPr="007D0FDE" w:rsidRDefault="00000000">
      <w:pPr>
        <w:numPr>
          <w:ilvl w:val="0"/>
          <w:numId w:val="13"/>
        </w:numPr>
        <w:spacing w:after="0" w:line="240" w:lineRule="auto"/>
        <w:ind w:left="851" w:hanging="425"/>
        <w:jc w:val="both"/>
      </w:pPr>
      <w:r w:rsidRPr="007D0FDE">
        <w:rPr>
          <w:rFonts w:ascii="Arial" w:eastAsia="Arial" w:hAnsi="Arial" w:cs="Arial"/>
          <w:sz w:val="20"/>
          <w:szCs w:val="20"/>
        </w:rPr>
        <w:t>zmniejszenia wynagrodzenia, gdy zmiana jest korzystna dla Zamawiającego.</w:t>
      </w:r>
    </w:p>
    <w:p w14:paraId="153DA78C" w14:textId="77777777" w:rsidR="00FC44B8" w:rsidRDefault="00FC44B8" w:rsidP="00FC44B8">
      <w:pPr>
        <w:spacing w:after="0" w:line="240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p w14:paraId="43722C2B" w14:textId="77777777" w:rsidR="00FC44B8" w:rsidRDefault="00FC44B8" w:rsidP="00FC44B8">
      <w:pPr>
        <w:spacing w:after="0" w:line="240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p w14:paraId="7F0C223F" w14:textId="77777777" w:rsidR="007D0FDE" w:rsidRPr="007D0FDE" w:rsidRDefault="007D0FDE" w:rsidP="007D0FDE">
      <w:pPr>
        <w:pStyle w:val="Akapitzlist"/>
        <w:numPr>
          <w:ilvl w:val="0"/>
          <w:numId w:val="12"/>
        </w:numPr>
        <w:shd w:val="clear" w:color="auto" w:fill="FFFFFF"/>
        <w:suppressAutoHyphens/>
        <w:spacing w:after="0" w:line="276" w:lineRule="auto"/>
        <w:ind w:left="426" w:hanging="426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sz w:val="20"/>
          <w:szCs w:val="20"/>
          <w:lang w:val="pl-PL"/>
        </w:rPr>
      </w:pPr>
      <w:r w:rsidRPr="007D0FDE">
        <w:rPr>
          <w:rFonts w:ascii="Arial" w:eastAsia="Times New Roman" w:hAnsi="Arial" w:cs="Arial"/>
          <w:color w:val="000000"/>
          <w:sz w:val="20"/>
          <w:szCs w:val="20"/>
          <w:lang w:val="pl-PL"/>
        </w:rPr>
        <w:t>Za Siłę Wyższą uważa się zdarzenie zewnętrzne, niemożliwe do przewidzenia i do zapobieżenia, w szczególności: wojny, klęski żywiołowe, epidemie, blokady granic. Strona powołująca się na Siłę Wyższą zobowiązana jest niezwłocznie zawiadomić drugą Stronę o jej wystąpieniu i wpływie na realizację Umowy.</w:t>
      </w:r>
    </w:p>
    <w:p w14:paraId="068871F3" w14:textId="77777777" w:rsidR="007D0FDE" w:rsidRPr="007D0FDE" w:rsidRDefault="007D0FDE" w:rsidP="007D0FDE">
      <w:pPr>
        <w:pStyle w:val="Akapitzlist"/>
        <w:numPr>
          <w:ilvl w:val="0"/>
          <w:numId w:val="12"/>
        </w:numPr>
        <w:shd w:val="clear" w:color="auto" w:fill="FFFFFF"/>
        <w:suppressAutoHyphens/>
        <w:spacing w:after="0" w:line="276" w:lineRule="auto"/>
        <w:ind w:left="426" w:hanging="426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sz w:val="20"/>
          <w:szCs w:val="20"/>
          <w:lang w:val="pl-PL"/>
        </w:rPr>
      </w:pPr>
      <w:r w:rsidRPr="007D0FDE">
        <w:rPr>
          <w:rFonts w:ascii="Arial" w:eastAsia="Times New Roman" w:hAnsi="Arial" w:cs="Arial"/>
          <w:color w:val="000000"/>
          <w:sz w:val="20"/>
          <w:szCs w:val="20"/>
          <w:lang w:val="pl-PL"/>
        </w:rPr>
        <w:t>Wykonawca zobowiązany jest do pisemnego powiadomienia Zamawiającego o każdym zdarzeniu mogącym mieć wpływ na terminowość dostawy niezwłocznie po jego wystąpieniu.</w:t>
      </w:r>
    </w:p>
    <w:p w14:paraId="6441D8A2" w14:textId="66D4A345" w:rsidR="007D0FDE" w:rsidRPr="007D0FDE" w:rsidRDefault="007D0FDE" w:rsidP="007D0FDE">
      <w:pPr>
        <w:pStyle w:val="Akapitzlist"/>
        <w:numPr>
          <w:ilvl w:val="0"/>
          <w:numId w:val="12"/>
        </w:numPr>
        <w:shd w:val="clear" w:color="auto" w:fill="FFFFFF"/>
        <w:suppressAutoHyphens/>
        <w:spacing w:after="0" w:line="276" w:lineRule="auto"/>
        <w:ind w:left="426" w:hanging="426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sz w:val="20"/>
          <w:szCs w:val="20"/>
          <w:lang w:val="pl-PL"/>
        </w:rPr>
      </w:pPr>
      <w:r w:rsidRPr="007D0FDE">
        <w:rPr>
          <w:rFonts w:ascii="Arial" w:eastAsia="Times New Roman" w:hAnsi="Arial" w:cs="Arial"/>
          <w:color w:val="000000"/>
          <w:sz w:val="20"/>
          <w:szCs w:val="20"/>
          <w:lang w:val="pl-PL"/>
        </w:rPr>
        <w:t xml:space="preserve">Zmiany Umowy nie mogą prowadzić do zmiany ogólnego charakteru Umowy ani naruszać przepisów ustawy </w:t>
      </w:r>
      <w:proofErr w:type="spellStart"/>
      <w:r w:rsidRPr="007D0FDE">
        <w:rPr>
          <w:rFonts w:ascii="Arial" w:eastAsia="Times New Roman" w:hAnsi="Arial" w:cs="Arial"/>
          <w:color w:val="000000"/>
          <w:sz w:val="20"/>
          <w:szCs w:val="20"/>
          <w:lang w:val="pl-PL"/>
        </w:rPr>
        <w:t>Pzp</w:t>
      </w:r>
      <w:proofErr w:type="spellEnd"/>
      <w:r w:rsidRPr="007D0FDE">
        <w:rPr>
          <w:rFonts w:ascii="Arial" w:eastAsia="Times New Roman" w:hAnsi="Arial" w:cs="Arial"/>
          <w:color w:val="000000"/>
          <w:sz w:val="20"/>
          <w:szCs w:val="20"/>
          <w:lang w:val="pl-PL"/>
        </w:rPr>
        <w:t>.</w:t>
      </w:r>
    </w:p>
    <w:p w14:paraId="1D788695" w14:textId="77777777" w:rsidR="00A2459A" w:rsidRDefault="00A2459A" w:rsidP="00FC44B8">
      <w:pPr>
        <w:spacing w:after="0" w:line="240" w:lineRule="auto"/>
        <w:ind w:firstLine="0"/>
        <w:jc w:val="both"/>
      </w:pPr>
    </w:p>
    <w:p w14:paraId="00000074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§ 12. Osoby odpowiedzialne za realizację Umowy</w:t>
      </w:r>
    </w:p>
    <w:p w14:paraId="00000075" w14:textId="77777777" w:rsidR="005D2D8F" w:rsidRDefault="00000000">
      <w:pPr>
        <w:numPr>
          <w:ilvl w:val="0"/>
          <w:numId w:val="15"/>
        </w:numPr>
        <w:spacing w:before="280" w:after="28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Osobą odpowiedzialną za prawidłową realizację Umowy ze strony Wykonawcy, w tym do przyjmowania zgłoszeń w zakresie udzielonej gwarancji jest: </w:t>
      </w:r>
    </w:p>
    <w:p w14:paraId="00000076" w14:textId="77777777" w:rsidR="005D2D8F" w:rsidRDefault="00000000">
      <w:pPr>
        <w:spacing w:before="280" w:after="280" w:line="240" w:lineRule="auto"/>
        <w:ind w:left="426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________________, e-mail: _________, tel. _______________</w:t>
      </w:r>
    </w:p>
    <w:p w14:paraId="00000077" w14:textId="77777777" w:rsidR="005D2D8F" w:rsidRDefault="00000000">
      <w:pPr>
        <w:numPr>
          <w:ilvl w:val="0"/>
          <w:numId w:val="15"/>
        </w:numPr>
        <w:spacing w:before="280" w:after="280" w:line="240" w:lineRule="auto"/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Osobą odpowiedzialną za prawidłową realizację Umowy ze strony Zamawiającego jest:</w:t>
      </w:r>
    </w:p>
    <w:p w14:paraId="00000078" w14:textId="77777777" w:rsidR="005D2D8F" w:rsidRDefault="00000000">
      <w:pPr>
        <w:spacing w:before="280" w:after="28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________________, e-mail: _________, tel. _______________</w:t>
      </w:r>
    </w:p>
    <w:p w14:paraId="00000079" w14:textId="77777777" w:rsidR="005D2D8F" w:rsidRDefault="00000000">
      <w:pPr>
        <w:spacing w:before="280" w:after="280" w:line="240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§ 13. Postanowienia końcowe</w:t>
      </w:r>
    </w:p>
    <w:p w14:paraId="0000007A" w14:textId="77777777" w:rsidR="005D2D8F" w:rsidRDefault="00000000">
      <w:pPr>
        <w:numPr>
          <w:ilvl w:val="0"/>
          <w:numId w:val="16"/>
        </w:numPr>
        <w:spacing w:before="280"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Wykonawca zobowiązuje się, że bez uprzedniej zgody Zamawiającego nie przeniesie na osoby trzecie jakichkolwiek wierzytelności wynikających z niniejszej Umowy.</w:t>
      </w:r>
    </w:p>
    <w:p w14:paraId="0000007B" w14:textId="77777777" w:rsidR="005D2D8F" w:rsidRDefault="00000000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 sprawach nieuregulowanych mają zastosowanie przepisy ustawy Prawo zamówień publicznych oraz Kodeksu cywilnego.</w:t>
      </w:r>
    </w:p>
    <w:p w14:paraId="0000007C" w14:textId="77777777" w:rsidR="005D2D8F" w:rsidRDefault="00000000">
      <w:pPr>
        <w:numPr>
          <w:ilvl w:val="0"/>
          <w:numId w:val="16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Strony zobowiązują się do wypełnienia obowiązków informacyjnych wynikających z art. 13 i 14 RODO.</w:t>
      </w:r>
    </w:p>
    <w:p w14:paraId="0000007D" w14:textId="77777777" w:rsidR="005D2D8F" w:rsidRDefault="00000000">
      <w:pPr>
        <w:numPr>
          <w:ilvl w:val="0"/>
          <w:numId w:val="16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Wszelkie spory rozstrzygane będą przez sąd powszechny właściwy dla siedziby Zamawiającego.</w:t>
      </w:r>
    </w:p>
    <w:p w14:paraId="0000007E" w14:textId="77777777" w:rsidR="005D2D8F" w:rsidRDefault="00000000">
      <w:pPr>
        <w:numPr>
          <w:ilvl w:val="0"/>
          <w:numId w:val="16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>Umowę sporządzono w dwóch jednobrzmiących egzemplarzach (lub w formie elektronicznej opatrzonej kwalifikowanym podpisem elektronicznym).</w:t>
      </w:r>
    </w:p>
    <w:p w14:paraId="0000007F" w14:textId="77777777" w:rsidR="005D2D8F" w:rsidRDefault="00000000">
      <w:pPr>
        <w:numPr>
          <w:ilvl w:val="0"/>
          <w:numId w:val="16"/>
        </w:numPr>
        <w:spacing w:after="0" w:line="240" w:lineRule="auto"/>
        <w:ind w:left="426" w:hanging="426"/>
        <w:jc w:val="both"/>
      </w:pPr>
      <w:r>
        <w:rPr>
          <w:rFonts w:ascii="Arial" w:eastAsia="Arial" w:hAnsi="Arial" w:cs="Arial"/>
          <w:sz w:val="20"/>
          <w:szCs w:val="20"/>
        </w:rPr>
        <w:t xml:space="preserve">Integralną część Umowy stanowią załączniki: </w:t>
      </w:r>
    </w:p>
    <w:p w14:paraId="00000080" w14:textId="77777777" w:rsidR="005D2D8F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Załącznik nr 1 do umowy - Opis przedmiotu zamówienia (OPZ); </w:t>
      </w:r>
    </w:p>
    <w:p w14:paraId="00000081" w14:textId="77777777" w:rsidR="005D2D8F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Załącznik nr 2 do umowy - Formularz Oferty Wykonawcy; </w:t>
      </w:r>
    </w:p>
    <w:p w14:paraId="00000082" w14:textId="77777777" w:rsidR="005D2D8F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Załącznik nr 3 do umowy - Klauzula informacyjna; </w:t>
      </w:r>
    </w:p>
    <w:p w14:paraId="00000083" w14:textId="77777777" w:rsidR="005D2D8F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Załącznik nr 4 do umowy - Protokół odbioru.</w:t>
      </w:r>
    </w:p>
    <w:p w14:paraId="00000084" w14:textId="77777777" w:rsidR="005D2D8F" w:rsidRDefault="005D2D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85" w14:textId="77777777" w:rsidR="005D2D8F" w:rsidRDefault="005D2D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86" w14:textId="77777777" w:rsidR="005D2D8F" w:rsidRDefault="005D2D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87" w14:textId="77777777" w:rsidR="005D2D8F" w:rsidRDefault="005D2D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88" w14:textId="77777777" w:rsidR="005D2D8F" w:rsidRDefault="005D2D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5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89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" w:hanging="2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WYKONAWCA                                                                            ZAMAWIAJĄCY </w:t>
      </w:r>
    </w:p>
    <w:p w14:paraId="0000008A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000008B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000008C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                                           _____________________________</w:t>
      </w:r>
    </w:p>
    <w:p w14:paraId="0000008D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0000008E" w14:textId="77777777" w:rsidR="005D2D8F" w:rsidRDefault="005D2D8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0000008F" w14:textId="77777777" w:rsidR="005D2D8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_____________________________</w:t>
      </w:r>
    </w:p>
    <w:sectPr w:rsidR="005D2D8F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BEA5" w14:textId="77777777" w:rsidR="000B278F" w:rsidRDefault="000B278F">
      <w:pPr>
        <w:spacing w:after="0" w:line="240" w:lineRule="auto"/>
      </w:pPr>
      <w:r>
        <w:separator/>
      </w:r>
    </w:p>
  </w:endnote>
  <w:endnote w:type="continuationSeparator" w:id="0">
    <w:p w14:paraId="12D4202A" w14:textId="77777777" w:rsidR="000B278F" w:rsidRDefault="000B2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C65EC76-AE9A-4DAE-A432-A460B5EC72A6}"/>
    <w:embedBold r:id="rId2" w:fontKey="{EDC4C39B-7B35-4EA0-9CF9-B23DA16D943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478BEC8D-2AB0-49E5-92A4-4C0B8F47D14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927C3B1-9D5A-4F60-897E-6B7234C2E0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0" w14:textId="7B880B0F" w:rsidR="005D2D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str.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FC44B8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00000091" w14:textId="77777777" w:rsidR="005D2D8F" w:rsidRDefault="005D2D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C1DF" w14:textId="77777777" w:rsidR="000B278F" w:rsidRDefault="000B278F">
      <w:pPr>
        <w:spacing w:after="0" w:line="240" w:lineRule="auto"/>
      </w:pPr>
      <w:r>
        <w:separator/>
      </w:r>
    </w:p>
  </w:footnote>
  <w:footnote w:type="continuationSeparator" w:id="0">
    <w:p w14:paraId="4C96F502" w14:textId="77777777" w:rsidR="000B278F" w:rsidRDefault="000B2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18C"/>
    <w:multiLevelType w:val="multilevel"/>
    <w:tmpl w:val="48262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5CC154C"/>
    <w:multiLevelType w:val="multilevel"/>
    <w:tmpl w:val="96B05B7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644109E"/>
    <w:multiLevelType w:val="multilevel"/>
    <w:tmpl w:val="FADC5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FBB1BD8"/>
    <w:multiLevelType w:val="multilevel"/>
    <w:tmpl w:val="7758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1A2ED9"/>
    <w:multiLevelType w:val="multilevel"/>
    <w:tmpl w:val="F72E5B8A"/>
    <w:lvl w:ilvl="0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F5F3F41"/>
    <w:multiLevelType w:val="multilevel"/>
    <w:tmpl w:val="33F8088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5F44066"/>
    <w:multiLevelType w:val="multilevel"/>
    <w:tmpl w:val="72B05C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D6E0330"/>
    <w:multiLevelType w:val="multilevel"/>
    <w:tmpl w:val="D646C68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25B7D45"/>
    <w:multiLevelType w:val="multilevel"/>
    <w:tmpl w:val="79F8862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95C3BFB"/>
    <w:multiLevelType w:val="multilevel"/>
    <w:tmpl w:val="D8D85DF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19626B2"/>
    <w:multiLevelType w:val="multilevel"/>
    <w:tmpl w:val="7ACA1C7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27470A0"/>
    <w:multiLevelType w:val="multilevel"/>
    <w:tmpl w:val="F8E4EB8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561E79D0"/>
    <w:multiLevelType w:val="multilevel"/>
    <w:tmpl w:val="E67A5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DF25882"/>
    <w:multiLevelType w:val="multilevel"/>
    <w:tmpl w:val="977CEB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605261FA"/>
    <w:multiLevelType w:val="multilevel"/>
    <w:tmpl w:val="1044827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60932533"/>
    <w:multiLevelType w:val="multilevel"/>
    <w:tmpl w:val="A24A5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22020F9"/>
    <w:multiLevelType w:val="multilevel"/>
    <w:tmpl w:val="54688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6A982553"/>
    <w:multiLevelType w:val="multilevel"/>
    <w:tmpl w:val="F49A6C7C"/>
    <w:lvl w:ilvl="0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8" w15:restartNumberingAfterBreak="0">
    <w:nsid w:val="6BBA0CFB"/>
    <w:multiLevelType w:val="multilevel"/>
    <w:tmpl w:val="3C1ED05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6C7172A4"/>
    <w:multiLevelType w:val="multilevel"/>
    <w:tmpl w:val="64FC9E9A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75B31A7A"/>
    <w:multiLevelType w:val="multilevel"/>
    <w:tmpl w:val="F30A6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75FC07B7"/>
    <w:multiLevelType w:val="multilevel"/>
    <w:tmpl w:val="2D1271F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7CA1024F"/>
    <w:multiLevelType w:val="multilevel"/>
    <w:tmpl w:val="E31C697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303384650">
    <w:abstractNumId w:val="13"/>
  </w:num>
  <w:num w:numId="2" w16cid:durableId="2049717424">
    <w:abstractNumId w:val="9"/>
  </w:num>
  <w:num w:numId="3" w16cid:durableId="1968656944">
    <w:abstractNumId w:val="21"/>
  </w:num>
  <w:num w:numId="4" w16cid:durableId="600798168">
    <w:abstractNumId w:val="19"/>
  </w:num>
  <w:num w:numId="5" w16cid:durableId="1326586832">
    <w:abstractNumId w:val="12"/>
  </w:num>
  <w:num w:numId="6" w16cid:durableId="1570842973">
    <w:abstractNumId w:val="6"/>
  </w:num>
  <w:num w:numId="7" w16cid:durableId="1937981195">
    <w:abstractNumId w:val="11"/>
  </w:num>
  <w:num w:numId="8" w16cid:durableId="1808274250">
    <w:abstractNumId w:val="14"/>
  </w:num>
  <w:num w:numId="9" w16cid:durableId="1057514756">
    <w:abstractNumId w:val="8"/>
  </w:num>
  <w:num w:numId="10" w16cid:durableId="929971591">
    <w:abstractNumId w:val="4"/>
  </w:num>
  <w:num w:numId="11" w16cid:durableId="1466586485">
    <w:abstractNumId w:val="15"/>
  </w:num>
  <w:num w:numId="12" w16cid:durableId="1778325957">
    <w:abstractNumId w:val="22"/>
  </w:num>
  <w:num w:numId="13" w16cid:durableId="184947801">
    <w:abstractNumId w:val="17"/>
  </w:num>
  <w:num w:numId="14" w16cid:durableId="1224638103">
    <w:abstractNumId w:val="18"/>
  </w:num>
  <w:num w:numId="15" w16cid:durableId="1134954338">
    <w:abstractNumId w:val="0"/>
  </w:num>
  <w:num w:numId="16" w16cid:durableId="2058428553">
    <w:abstractNumId w:val="20"/>
  </w:num>
  <w:num w:numId="17" w16cid:durableId="240531259">
    <w:abstractNumId w:val="5"/>
  </w:num>
  <w:num w:numId="18" w16cid:durableId="695271814">
    <w:abstractNumId w:val="10"/>
  </w:num>
  <w:num w:numId="19" w16cid:durableId="1168323391">
    <w:abstractNumId w:val="2"/>
  </w:num>
  <w:num w:numId="20" w16cid:durableId="837310352">
    <w:abstractNumId w:val="1"/>
  </w:num>
  <w:num w:numId="21" w16cid:durableId="70079523">
    <w:abstractNumId w:val="7"/>
  </w:num>
  <w:num w:numId="22" w16cid:durableId="798644613">
    <w:abstractNumId w:val="16"/>
  </w:num>
  <w:num w:numId="23" w16cid:durableId="632951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8F"/>
    <w:rsid w:val="00014356"/>
    <w:rsid w:val="000B278F"/>
    <w:rsid w:val="000C7621"/>
    <w:rsid w:val="001A2AC5"/>
    <w:rsid w:val="001B1F89"/>
    <w:rsid w:val="00354A64"/>
    <w:rsid w:val="004000C2"/>
    <w:rsid w:val="00491670"/>
    <w:rsid w:val="005D2D8F"/>
    <w:rsid w:val="007D0FDE"/>
    <w:rsid w:val="008E7B75"/>
    <w:rsid w:val="00A2459A"/>
    <w:rsid w:val="00B3797A"/>
    <w:rsid w:val="00E21BCB"/>
    <w:rsid w:val="00FC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064C"/>
  <w15:docId w15:val="{02AE015E-9427-4D77-81ED-28ABA732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before="240" w:after="60" w:line="276" w:lineRule="auto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7D0F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45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w@ar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27N/Sad/8JEuN4RmQrcqaVbUHA==">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2809</Words>
  <Characters>16860</Characters>
  <Application>Microsoft Office Word</Application>
  <DocSecurity>0</DocSecurity>
  <Lines>140</Lines>
  <Paragraphs>39</Paragraphs>
  <ScaleCrop>false</ScaleCrop>
  <Company/>
  <LinksUpToDate>false</LinksUpToDate>
  <CharactersWithSpaces>19630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Mieszko Leszczyński</cp:lastModifiedBy>
  <cp:revision>9</cp:revision>
  <cp:lastPrinted>2026-08-04T07:43:00Z</cp:lastPrinted>
  <dcterms:created xsi:type="dcterms:W3CDTF">2026-08-03T11:15:00Z</dcterms:created>
  <dcterms:modified xsi:type="dcterms:W3CDTF">2026-08-04T07:43:00Z</dcterms:modified>
</cp:coreProperties>
</file>