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CF046" w14:textId="77777777" w:rsidR="00101D9B" w:rsidRDefault="00101D9B" w:rsidP="00981925">
      <w:pPr>
        <w:tabs>
          <w:tab w:val="left" w:pos="900"/>
        </w:tabs>
        <w:spacing w:after="0" w:line="240" w:lineRule="auto"/>
        <w:rPr>
          <w:rFonts w:ascii="Open Sans" w:hAnsi="Open Sans" w:cs="Open Sans"/>
          <w:b/>
          <w:sz w:val="20"/>
          <w:szCs w:val="20"/>
        </w:rPr>
      </w:pPr>
      <w:bookmarkStart w:id="0" w:name="_Hlk84240205"/>
    </w:p>
    <w:p w14:paraId="4F6AE7F2" w14:textId="01735A0E" w:rsidR="00B4614A" w:rsidRPr="00B4614A" w:rsidRDefault="005E29D3" w:rsidP="00B4614A">
      <w:pPr>
        <w:pStyle w:val="Nagwek3"/>
        <w:spacing w:line="240" w:lineRule="auto"/>
        <w:jc w:val="both"/>
        <w:rPr>
          <w:rFonts w:ascii="Open Sans" w:hAnsi="Open Sans" w:cs="Open Sans"/>
          <w:b/>
          <w:sz w:val="22"/>
          <w:szCs w:val="22"/>
        </w:rPr>
      </w:pPr>
      <w:r w:rsidRPr="00B4614A">
        <w:rPr>
          <w:b/>
          <w:noProof/>
          <w:sz w:val="20"/>
          <w:szCs w:val="20"/>
        </w:rPr>
        <w:drawing>
          <wp:anchor distT="0" distB="0" distL="0" distR="0" simplePos="0" relativeHeight="251657216" behindDoc="1" locked="0" layoutInCell="1" allowOverlap="1" wp14:anchorId="3F852019" wp14:editId="3ED816E3">
            <wp:simplePos x="0" y="0"/>
            <wp:positionH relativeFrom="page">
              <wp:posOffset>895350</wp:posOffset>
            </wp:positionH>
            <wp:positionV relativeFrom="page">
              <wp:posOffset>323850</wp:posOffset>
            </wp:positionV>
            <wp:extent cx="2207260" cy="719455"/>
            <wp:effectExtent l="0" t="0" r="0" b="0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26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4614A" w:rsidRPr="00B4614A">
        <w:rPr>
          <w:rFonts w:ascii="Open Sans" w:hAnsi="Open Sans" w:cs="Open Sans"/>
          <w:b/>
          <w:sz w:val="22"/>
          <w:szCs w:val="22"/>
        </w:rPr>
        <w:t xml:space="preserve">Sygn. akt </w:t>
      </w:r>
      <w:r w:rsidR="0039181B">
        <w:rPr>
          <w:rFonts w:ascii="Open Sans" w:hAnsi="Open Sans" w:cs="Open Sans"/>
          <w:b/>
          <w:sz w:val="22"/>
          <w:szCs w:val="22"/>
        </w:rPr>
        <w:t>2</w:t>
      </w:r>
      <w:r w:rsidR="000E4696">
        <w:rPr>
          <w:rFonts w:ascii="Open Sans" w:hAnsi="Open Sans" w:cs="Open Sans"/>
          <w:b/>
          <w:sz w:val="22"/>
          <w:szCs w:val="22"/>
        </w:rPr>
        <w:t>9</w:t>
      </w:r>
      <w:r w:rsidR="00B4614A" w:rsidRPr="00B4614A">
        <w:rPr>
          <w:rFonts w:ascii="Open Sans" w:hAnsi="Open Sans" w:cs="Open Sans"/>
          <w:b/>
          <w:sz w:val="22"/>
          <w:szCs w:val="22"/>
        </w:rPr>
        <w:t>/B/</w:t>
      </w:r>
      <w:r w:rsidR="000E4696">
        <w:rPr>
          <w:rFonts w:ascii="Open Sans" w:hAnsi="Open Sans" w:cs="Open Sans"/>
          <w:b/>
          <w:sz w:val="22"/>
          <w:szCs w:val="22"/>
        </w:rPr>
        <w:t>ZI</w:t>
      </w:r>
      <w:r w:rsidR="00B4614A" w:rsidRPr="00B4614A">
        <w:rPr>
          <w:rFonts w:ascii="Open Sans" w:hAnsi="Open Sans" w:cs="Open Sans"/>
          <w:b/>
          <w:sz w:val="22"/>
          <w:szCs w:val="22"/>
        </w:rPr>
        <w:t xml:space="preserve">/2026 </w:t>
      </w:r>
      <w:r w:rsidR="00B4614A" w:rsidRPr="00B4614A">
        <w:rPr>
          <w:rFonts w:ascii="Open Sans" w:hAnsi="Open Sans" w:cs="Open Sans"/>
          <w:b/>
          <w:sz w:val="22"/>
          <w:szCs w:val="22"/>
        </w:rPr>
        <w:tab/>
      </w:r>
      <w:r w:rsidR="00B4614A" w:rsidRPr="00B4614A">
        <w:rPr>
          <w:rFonts w:ascii="Open Sans" w:hAnsi="Open Sans" w:cs="Open Sans"/>
          <w:b/>
          <w:sz w:val="22"/>
          <w:szCs w:val="22"/>
        </w:rPr>
        <w:tab/>
      </w:r>
      <w:r w:rsidR="00B4614A" w:rsidRPr="00B4614A">
        <w:rPr>
          <w:rFonts w:ascii="Open Sans" w:hAnsi="Open Sans" w:cs="Open Sans"/>
          <w:b/>
          <w:sz w:val="22"/>
          <w:szCs w:val="22"/>
        </w:rPr>
        <w:tab/>
      </w:r>
      <w:r w:rsidR="00B4614A" w:rsidRPr="00B4614A">
        <w:rPr>
          <w:rFonts w:ascii="Open Sans" w:hAnsi="Open Sans" w:cs="Open Sans"/>
          <w:b/>
          <w:sz w:val="22"/>
          <w:szCs w:val="22"/>
        </w:rPr>
        <w:tab/>
      </w:r>
      <w:r w:rsidR="00B4614A" w:rsidRPr="00B4614A">
        <w:rPr>
          <w:rFonts w:ascii="Open Sans" w:hAnsi="Open Sans" w:cs="Open Sans"/>
          <w:b/>
          <w:sz w:val="22"/>
          <w:szCs w:val="22"/>
        </w:rPr>
        <w:tab/>
        <w:t xml:space="preserve">          Gdańsk, dnia </w:t>
      </w:r>
      <w:r w:rsidR="0039181B">
        <w:rPr>
          <w:rFonts w:ascii="Open Sans" w:hAnsi="Open Sans" w:cs="Open Sans"/>
          <w:b/>
          <w:sz w:val="22"/>
          <w:szCs w:val="22"/>
        </w:rPr>
        <w:t>13</w:t>
      </w:r>
      <w:r w:rsidR="00B4614A" w:rsidRPr="00B4614A">
        <w:rPr>
          <w:rFonts w:ascii="Open Sans" w:hAnsi="Open Sans" w:cs="Open Sans"/>
          <w:b/>
          <w:sz w:val="22"/>
          <w:szCs w:val="22"/>
        </w:rPr>
        <w:t>.0</w:t>
      </w:r>
      <w:r w:rsidR="0039181B">
        <w:rPr>
          <w:rFonts w:ascii="Open Sans" w:hAnsi="Open Sans" w:cs="Open Sans"/>
          <w:b/>
          <w:sz w:val="22"/>
          <w:szCs w:val="22"/>
        </w:rPr>
        <w:t>8</w:t>
      </w:r>
      <w:r w:rsidR="00B4614A" w:rsidRPr="00B4614A">
        <w:rPr>
          <w:rFonts w:ascii="Open Sans" w:hAnsi="Open Sans" w:cs="Open Sans"/>
          <w:b/>
          <w:sz w:val="22"/>
          <w:szCs w:val="22"/>
        </w:rPr>
        <w:t>.2026r.</w:t>
      </w:r>
    </w:p>
    <w:p w14:paraId="4DCD380B" w14:textId="77777777" w:rsidR="00B4614A" w:rsidRPr="00B4614A" w:rsidRDefault="00B4614A" w:rsidP="00B4614A">
      <w:pPr>
        <w:spacing w:after="0" w:line="240" w:lineRule="auto"/>
        <w:ind w:left="5387"/>
        <w:jc w:val="both"/>
        <w:rPr>
          <w:rFonts w:ascii="Open Sans" w:eastAsia="Calibri" w:hAnsi="Open Sans" w:cs="Open Sans"/>
          <w:b/>
          <w:bCs/>
        </w:rPr>
      </w:pPr>
    </w:p>
    <w:p w14:paraId="77ACD3F0" w14:textId="77777777" w:rsidR="00B4614A" w:rsidRDefault="00B4614A" w:rsidP="00B4614A">
      <w:pPr>
        <w:spacing w:after="0" w:line="240" w:lineRule="auto"/>
        <w:ind w:left="5387"/>
        <w:jc w:val="both"/>
        <w:rPr>
          <w:rFonts w:ascii="Open Sans" w:eastAsia="Calibri" w:hAnsi="Open Sans" w:cs="Open Sans"/>
          <w:b/>
          <w:bCs/>
        </w:rPr>
      </w:pPr>
    </w:p>
    <w:p w14:paraId="37EF035B" w14:textId="77777777" w:rsidR="00B4614A" w:rsidRDefault="00B4614A" w:rsidP="00B4614A">
      <w:pPr>
        <w:spacing w:after="0" w:line="240" w:lineRule="auto"/>
        <w:ind w:left="5387"/>
        <w:jc w:val="both"/>
        <w:rPr>
          <w:rFonts w:ascii="Open Sans" w:eastAsia="Calibri" w:hAnsi="Open Sans" w:cs="Open Sans"/>
          <w:b/>
          <w:bCs/>
        </w:rPr>
      </w:pPr>
    </w:p>
    <w:p w14:paraId="53510BAD" w14:textId="3C4B830B" w:rsidR="00B4614A" w:rsidRPr="006E1E00" w:rsidRDefault="00B4614A" w:rsidP="00B4614A">
      <w:pPr>
        <w:spacing w:after="0" w:line="240" w:lineRule="auto"/>
        <w:ind w:left="5387"/>
        <w:jc w:val="both"/>
        <w:rPr>
          <w:rFonts w:ascii="Open Sans" w:eastAsia="Calibri" w:hAnsi="Open Sans" w:cs="Open Sans"/>
          <w:b/>
          <w:bCs/>
        </w:rPr>
      </w:pPr>
      <w:r w:rsidRPr="006E1E00">
        <w:rPr>
          <w:rFonts w:ascii="Open Sans" w:eastAsia="Calibri" w:hAnsi="Open Sans" w:cs="Open Sans"/>
          <w:b/>
          <w:bCs/>
        </w:rPr>
        <w:t xml:space="preserve">Do Wykonawców </w:t>
      </w:r>
    </w:p>
    <w:p w14:paraId="6739C0BD" w14:textId="77777777" w:rsidR="00B4614A" w:rsidRPr="006E1E00" w:rsidRDefault="00B4614A" w:rsidP="00B4614A">
      <w:pPr>
        <w:spacing w:after="0" w:line="240" w:lineRule="auto"/>
        <w:ind w:left="5387"/>
        <w:jc w:val="both"/>
        <w:rPr>
          <w:rFonts w:ascii="Open Sans" w:eastAsia="Calibri" w:hAnsi="Open Sans" w:cs="Open Sans"/>
          <w:b/>
          <w:bCs/>
        </w:rPr>
      </w:pPr>
      <w:r w:rsidRPr="006E1E00">
        <w:rPr>
          <w:rFonts w:ascii="Open Sans" w:eastAsia="Calibri" w:hAnsi="Open Sans" w:cs="Open Sans"/>
          <w:b/>
          <w:bCs/>
        </w:rPr>
        <w:t>ubiegających się o udzielenie</w:t>
      </w:r>
    </w:p>
    <w:p w14:paraId="2DA40B25" w14:textId="77777777" w:rsidR="00B4614A" w:rsidRDefault="00B4614A" w:rsidP="00B4614A">
      <w:pPr>
        <w:spacing w:after="0" w:line="240" w:lineRule="auto"/>
        <w:ind w:left="5387"/>
        <w:jc w:val="both"/>
        <w:rPr>
          <w:rFonts w:ascii="Open Sans" w:eastAsia="Calibri" w:hAnsi="Open Sans" w:cs="Open Sans"/>
          <w:b/>
          <w:bCs/>
        </w:rPr>
      </w:pPr>
      <w:r w:rsidRPr="006E1E00">
        <w:rPr>
          <w:rFonts w:ascii="Open Sans" w:eastAsia="Calibri" w:hAnsi="Open Sans" w:cs="Open Sans"/>
          <w:b/>
          <w:bCs/>
        </w:rPr>
        <w:t>n/w zamówienia publicznego</w:t>
      </w:r>
    </w:p>
    <w:p w14:paraId="094C6748" w14:textId="77777777" w:rsidR="00B4614A" w:rsidRPr="006E1E00" w:rsidRDefault="00B4614A" w:rsidP="00B4614A">
      <w:pPr>
        <w:spacing w:after="0" w:line="240" w:lineRule="auto"/>
        <w:ind w:left="4678"/>
        <w:jc w:val="both"/>
        <w:rPr>
          <w:rFonts w:ascii="Open Sans" w:eastAsia="Calibri" w:hAnsi="Open Sans" w:cs="Open Sans"/>
          <w:b/>
          <w:bCs/>
        </w:rPr>
      </w:pPr>
    </w:p>
    <w:p w14:paraId="5322EAA7" w14:textId="528762DA" w:rsidR="00B4614A" w:rsidRPr="00344573" w:rsidRDefault="00B4614A" w:rsidP="00B4614A">
      <w:pPr>
        <w:pStyle w:val="Nagwek"/>
        <w:tabs>
          <w:tab w:val="left" w:pos="708"/>
        </w:tabs>
        <w:spacing w:before="120"/>
        <w:ind w:left="567" w:hanging="567"/>
        <w:jc w:val="both"/>
        <w:rPr>
          <w:rFonts w:ascii="Open Sans" w:hAnsi="Open Sans" w:cs="Open Sans"/>
          <w:b/>
        </w:rPr>
      </w:pPr>
      <w:r w:rsidRPr="00344573">
        <w:rPr>
          <w:rFonts w:ascii="Open Sans" w:hAnsi="Open Sans" w:cs="Open Sans"/>
        </w:rPr>
        <w:t xml:space="preserve">dot.: wyjaśnienia treści specyfikacji warunków zamówienia w postępowaniu o udzielenie zamówienia publicznego </w:t>
      </w:r>
      <w:r w:rsidR="000E4696">
        <w:rPr>
          <w:rFonts w:ascii="Open Sans" w:hAnsi="Open Sans" w:cs="Open Sans"/>
        </w:rPr>
        <w:t xml:space="preserve">pn. </w:t>
      </w:r>
      <w:r w:rsidRPr="00344573">
        <w:rPr>
          <w:rFonts w:ascii="Open Sans" w:hAnsi="Open Sans" w:cs="Open Sans"/>
        </w:rPr>
        <w:t xml:space="preserve"> </w:t>
      </w:r>
      <w:r w:rsidRPr="00344573">
        <w:rPr>
          <w:rFonts w:ascii="Open Sans" w:hAnsi="Open Sans" w:cs="Open Sans"/>
          <w:b/>
        </w:rPr>
        <w:t>„</w:t>
      </w:r>
      <w:r w:rsidR="000E4696">
        <w:rPr>
          <w:rFonts w:ascii="Open Sans" w:hAnsi="Open Sans" w:cs="Open Sans"/>
          <w:b/>
        </w:rPr>
        <w:t>Dostawa i montaż urządzeń bezpieczeństwa ruchu drogowego</w:t>
      </w:r>
      <w:r w:rsidRPr="00344573">
        <w:rPr>
          <w:rFonts w:ascii="Open Sans" w:hAnsi="Open Sans" w:cs="Open Sans"/>
          <w:b/>
        </w:rPr>
        <w:t>”.</w:t>
      </w:r>
    </w:p>
    <w:p w14:paraId="7D90FD07" w14:textId="77777777" w:rsidR="00B4614A" w:rsidRPr="00344573" w:rsidRDefault="00B4614A" w:rsidP="00B4614A">
      <w:pPr>
        <w:pStyle w:val="Nagwek"/>
        <w:tabs>
          <w:tab w:val="left" w:pos="708"/>
        </w:tabs>
        <w:spacing w:before="120"/>
        <w:ind w:left="567" w:hanging="567"/>
        <w:jc w:val="both"/>
        <w:rPr>
          <w:rFonts w:ascii="Open Sans" w:hAnsi="Open Sans" w:cs="Open Sans"/>
          <w:b/>
        </w:rPr>
      </w:pPr>
    </w:p>
    <w:p w14:paraId="3E47F91E" w14:textId="659BF961" w:rsidR="00B4614A" w:rsidRPr="00344573" w:rsidRDefault="00B4614A" w:rsidP="00B4614A">
      <w:pPr>
        <w:spacing w:after="0" w:line="240" w:lineRule="auto"/>
        <w:ind w:firstLine="567"/>
        <w:jc w:val="both"/>
        <w:rPr>
          <w:rFonts w:ascii="Open Sans" w:hAnsi="Open Sans" w:cs="Open Sans"/>
        </w:rPr>
      </w:pPr>
      <w:r w:rsidRPr="00344573">
        <w:rPr>
          <w:rFonts w:ascii="Open Sans" w:hAnsi="Open Sans" w:cs="Open Sans"/>
        </w:rPr>
        <w:t xml:space="preserve">Gdański Zarząd Dróg informuje, iż na </w:t>
      </w:r>
      <w:r w:rsidRPr="00344573">
        <w:rPr>
          <w:rFonts w:ascii="Open Sans" w:eastAsia="Calibri" w:hAnsi="Open Sans" w:cs="Open Sans"/>
        </w:rPr>
        <w:t xml:space="preserve">podstawie </w:t>
      </w:r>
      <w:r w:rsidRPr="00344573">
        <w:rPr>
          <w:rFonts w:ascii="Open Sans" w:hAnsi="Open Sans" w:cs="Open Sans"/>
        </w:rPr>
        <w:t xml:space="preserve">art. </w:t>
      </w:r>
      <w:r>
        <w:rPr>
          <w:rFonts w:ascii="Open Sans" w:hAnsi="Open Sans" w:cs="Open Sans"/>
        </w:rPr>
        <w:t>284</w:t>
      </w:r>
      <w:r w:rsidRPr="00344573">
        <w:rPr>
          <w:rFonts w:ascii="Open Sans" w:hAnsi="Open Sans" w:cs="Open Sans"/>
        </w:rPr>
        <w:t xml:space="preserve"> ust. 2 i ust. 6 ustawy z dnia 11 września 2019 r. Prawo zamówień publicznych (</w:t>
      </w:r>
      <w:proofErr w:type="spellStart"/>
      <w:r w:rsidRPr="00344573">
        <w:rPr>
          <w:rFonts w:ascii="Open Sans" w:hAnsi="Open Sans" w:cs="Open Sans"/>
        </w:rPr>
        <w:t>t.j</w:t>
      </w:r>
      <w:proofErr w:type="spellEnd"/>
      <w:r w:rsidRPr="00344573">
        <w:rPr>
          <w:rFonts w:ascii="Open Sans" w:hAnsi="Open Sans" w:cs="Open Sans"/>
        </w:rPr>
        <w:t>. Dz. U. z 202</w:t>
      </w:r>
      <w:r>
        <w:rPr>
          <w:rFonts w:ascii="Open Sans" w:hAnsi="Open Sans" w:cs="Open Sans"/>
        </w:rPr>
        <w:t>4</w:t>
      </w:r>
      <w:r w:rsidRPr="00344573">
        <w:rPr>
          <w:rFonts w:ascii="Open Sans" w:hAnsi="Open Sans" w:cs="Open Sans"/>
        </w:rPr>
        <w:t xml:space="preserve">r. poz. </w:t>
      </w:r>
      <w:r>
        <w:rPr>
          <w:rFonts w:ascii="Open Sans" w:hAnsi="Open Sans" w:cs="Open Sans"/>
        </w:rPr>
        <w:t>1320</w:t>
      </w:r>
      <w:r w:rsidR="000E4696">
        <w:rPr>
          <w:rFonts w:ascii="Open Sans" w:hAnsi="Open Sans" w:cs="Open Sans"/>
        </w:rPr>
        <w:t xml:space="preserve"> ze zm. </w:t>
      </w:r>
      <w:r w:rsidRPr="00344573">
        <w:rPr>
          <w:rFonts w:ascii="Open Sans" w:hAnsi="Open Sans" w:cs="Open Sans"/>
        </w:rPr>
        <w:t>) udziela odpowiedzi na pytani</w:t>
      </w:r>
      <w:r w:rsidR="00FC3014">
        <w:rPr>
          <w:rFonts w:ascii="Open Sans" w:hAnsi="Open Sans" w:cs="Open Sans"/>
        </w:rPr>
        <w:t>e</w:t>
      </w:r>
      <w:r w:rsidRPr="00344573">
        <w:rPr>
          <w:rFonts w:ascii="Open Sans" w:hAnsi="Open Sans" w:cs="Open Sans"/>
        </w:rPr>
        <w:t xml:space="preserve"> Wykonawcy:</w:t>
      </w:r>
    </w:p>
    <w:p w14:paraId="6A2CCC3D" w14:textId="77777777" w:rsidR="00B4614A" w:rsidRPr="00344573" w:rsidRDefault="00B4614A" w:rsidP="00B4614A">
      <w:pPr>
        <w:pStyle w:val="Zwykytekst"/>
        <w:jc w:val="both"/>
        <w:rPr>
          <w:rFonts w:ascii="Open Sans" w:hAnsi="Open Sans" w:cs="Open Sans"/>
          <w:b/>
          <w:sz w:val="22"/>
          <w:szCs w:val="22"/>
        </w:rPr>
      </w:pPr>
    </w:p>
    <w:p w14:paraId="63F62A7B" w14:textId="77777777" w:rsidR="000E4696" w:rsidRPr="000E4696" w:rsidRDefault="000E4696" w:rsidP="000E4696">
      <w:pPr>
        <w:suppressAutoHyphens/>
        <w:autoSpaceDN w:val="0"/>
        <w:spacing w:after="0" w:line="240" w:lineRule="auto"/>
        <w:jc w:val="both"/>
        <w:textAlignment w:val="baseline"/>
        <w:rPr>
          <w:rFonts w:ascii="Open Sans" w:eastAsia="NSimSun" w:hAnsi="Open Sans" w:cs="Open Sans"/>
          <w:kern w:val="3"/>
          <w:lang w:eastAsia="zh-CN" w:bidi="hi-IN"/>
        </w:rPr>
      </w:pPr>
      <w:r w:rsidRPr="000E4696">
        <w:rPr>
          <w:rFonts w:ascii="Open Sans" w:eastAsia="NSimSun" w:hAnsi="Open Sans" w:cs="Open Sans"/>
          <w:b/>
          <w:bCs/>
          <w:lang w:eastAsia="pl-PL" w:bidi="hi-IN"/>
        </w:rPr>
        <w:t>Pytanie 1:</w:t>
      </w:r>
      <w:r w:rsidRPr="000E4696">
        <w:rPr>
          <w:rFonts w:ascii="Open Sans" w:eastAsia="NSimSun" w:hAnsi="Open Sans" w:cs="Open Sans"/>
          <w:lang w:eastAsia="pl-PL" w:bidi="hi-IN"/>
        </w:rPr>
        <w:t xml:space="preserve"> Prosimy o przedstawienie zbiorczego zestawienia dla wszystkich 28 sztuk tarcz znaków z pozycji nr 6 przedmiaru, określającego kody znaków, ich rozmiar oraz typ folii odblaskowej dla całego asortymentu.</w:t>
      </w:r>
    </w:p>
    <w:p w14:paraId="75C89A1B" w14:textId="77777777" w:rsidR="000E4696" w:rsidRPr="000E4696" w:rsidRDefault="000E4696" w:rsidP="000E4696">
      <w:pPr>
        <w:suppressAutoHyphens/>
        <w:autoSpaceDN w:val="0"/>
        <w:spacing w:after="0" w:line="240" w:lineRule="auto"/>
        <w:jc w:val="both"/>
        <w:textAlignment w:val="baseline"/>
        <w:rPr>
          <w:rFonts w:ascii="Open Sans" w:eastAsia="NSimSun" w:hAnsi="Open Sans" w:cs="Open Sans"/>
          <w:color w:val="002060"/>
          <w:kern w:val="3"/>
          <w:lang w:eastAsia="zh-CN" w:bidi="hi-IN"/>
        </w:rPr>
      </w:pPr>
    </w:p>
    <w:p w14:paraId="2BCCED74" w14:textId="77777777" w:rsidR="000E4696" w:rsidRPr="000E4696" w:rsidRDefault="000E4696" w:rsidP="000E4696">
      <w:pPr>
        <w:suppressAutoHyphens/>
        <w:autoSpaceDN w:val="0"/>
        <w:spacing w:after="0" w:line="240" w:lineRule="auto"/>
        <w:jc w:val="both"/>
        <w:textAlignment w:val="baseline"/>
        <w:rPr>
          <w:rFonts w:ascii="Open Sans" w:eastAsia="NSimSun" w:hAnsi="Open Sans" w:cs="Open Sans"/>
          <w:color w:val="002060"/>
          <w:kern w:val="3"/>
          <w:lang w:eastAsia="zh-CN" w:bidi="hi-IN"/>
        </w:rPr>
      </w:pPr>
      <w:r w:rsidRPr="000E4696">
        <w:rPr>
          <w:rFonts w:ascii="Open Sans" w:eastAsia="NSimSun" w:hAnsi="Open Sans" w:cs="Open Sans"/>
          <w:color w:val="002060"/>
          <w:kern w:val="3"/>
          <w:lang w:eastAsia="zh-CN" w:bidi="hi-IN"/>
        </w:rPr>
        <w:t>Odp.</w:t>
      </w:r>
    </w:p>
    <w:p w14:paraId="6FBE477D" w14:textId="77777777" w:rsidR="000E4696" w:rsidRPr="000E4696" w:rsidRDefault="000E4696" w:rsidP="000E4696">
      <w:pPr>
        <w:suppressAutoHyphens/>
        <w:autoSpaceDN w:val="0"/>
        <w:spacing w:after="0" w:line="240" w:lineRule="auto"/>
        <w:jc w:val="both"/>
        <w:textAlignment w:val="baseline"/>
        <w:rPr>
          <w:rFonts w:ascii="Open Sans" w:eastAsia="NSimSun" w:hAnsi="Open Sans" w:cs="Open Sans"/>
          <w:color w:val="002060"/>
          <w:kern w:val="3"/>
          <w:lang w:eastAsia="zh-CN" w:bidi="hi-IN"/>
        </w:rPr>
      </w:pPr>
      <w:r w:rsidRPr="000E4696">
        <w:rPr>
          <w:rFonts w:ascii="Open Sans" w:eastAsia="NSimSun" w:hAnsi="Open Sans" w:cs="Open Sans"/>
          <w:color w:val="002060"/>
          <w:kern w:val="3"/>
          <w:lang w:eastAsia="zh-CN" w:bidi="hi-IN"/>
        </w:rPr>
        <w:t xml:space="preserve">Poszczególne znaki drogowe z poz. nr 6 zostały wyszczególnione w projektach organizacji ruchu drogowego, stanowiących załącznik nr 2 do Umowy. Rozmiar oraz typ folii odblaskowej znaków drogowych w poszczególnych lokalizacjach został określony w dokumentacji stanowiącej projekt organizacji ruchu drogowego lub w Załączniku nr 1 Rozporządzenia Ministra Infrastruktury z dnia 3 lipca 2003 r. w sprawie szczegółowych warunków technicznych dla znaków i sygnałów drogowych oraz urządzeń bezpieczeństwa ruchu drogowego i warunków ich umieszczania na drogach (Dz. U. 2019.2311 </w:t>
      </w:r>
      <w:proofErr w:type="spellStart"/>
      <w:r w:rsidRPr="000E4696">
        <w:rPr>
          <w:rFonts w:ascii="Open Sans" w:eastAsia="NSimSun" w:hAnsi="Open Sans" w:cs="Open Sans"/>
          <w:color w:val="002060"/>
          <w:kern w:val="3"/>
          <w:lang w:eastAsia="zh-CN" w:bidi="hi-IN"/>
        </w:rPr>
        <w:t>t.j</w:t>
      </w:r>
      <w:proofErr w:type="spellEnd"/>
      <w:r w:rsidRPr="000E4696">
        <w:rPr>
          <w:rFonts w:ascii="Open Sans" w:eastAsia="NSimSun" w:hAnsi="Open Sans" w:cs="Open Sans"/>
          <w:color w:val="002060"/>
          <w:kern w:val="3"/>
          <w:lang w:eastAsia="zh-CN" w:bidi="hi-IN"/>
        </w:rPr>
        <w:t xml:space="preserve">. z dnia 2019.11.26 z </w:t>
      </w:r>
      <w:proofErr w:type="spellStart"/>
      <w:r w:rsidRPr="000E4696">
        <w:rPr>
          <w:rFonts w:ascii="Open Sans" w:eastAsia="NSimSun" w:hAnsi="Open Sans" w:cs="Open Sans"/>
          <w:color w:val="002060"/>
          <w:kern w:val="3"/>
          <w:lang w:eastAsia="zh-CN" w:bidi="hi-IN"/>
        </w:rPr>
        <w:t>późn</w:t>
      </w:r>
      <w:proofErr w:type="spellEnd"/>
      <w:r w:rsidRPr="000E4696">
        <w:rPr>
          <w:rFonts w:ascii="Open Sans" w:eastAsia="NSimSun" w:hAnsi="Open Sans" w:cs="Open Sans"/>
          <w:color w:val="002060"/>
          <w:kern w:val="3"/>
          <w:lang w:eastAsia="zh-CN" w:bidi="hi-IN"/>
        </w:rPr>
        <w:t>. zm.).</w:t>
      </w:r>
    </w:p>
    <w:p w14:paraId="71C98A22" w14:textId="77777777" w:rsidR="000E4696" w:rsidRPr="000E4696" w:rsidRDefault="000E4696" w:rsidP="000E4696">
      <w:pPr>
        <w:suppressAutoHyphens/>
        <w:autoSpaceDN w:val="0"/>
        <w:spacing w:after="0" w:line="240" w:lineRule="auto"/>
        <w:jc w:val="both"/>
        <w:textAlignment w:val="baseline"/>
        <w:rPr>
          <w:rFonts w:ascii="Open Sans" w:eastAsia="NSimSun" w:hAnsi="Open Sans" w:cs="Open Sans"/>
          <w:kern w:val="3"/>
          <w:lang w:eastAsia="zh-CN" w:bidi="hi-IN"/>
        </w:rPr>
      </w:pPr>
      <w:r w:rsidRPr="000E4696">
        <w:rPr>
          <w:rFonts w:ascii="Open Sans" w:eastAsia="NSimSun" w:hAnsi="Open Sans" w:cs="Open Sans"/>
          <w:kern w:val="3"/>
          <w:lang w:eastAsia="zh-CN" w:bidi="hi-IN"/>
        </w:rPr>
        <w:t xml:space="preserve"> </w:t>
      </w:r>
    </w:p>
    <w:p w14:paraId="5BC520C7" w14:textId="77777777" w:rsidR="000E4696" w:rsidRPr="000E4696" w:rsidRDefault="000E4696" w:rsidP="000E4696">
      <w:pPr>
        <w:suppressAutoHyphens/>
        <w:autoSpaceDN w:val="0"/>
        <w:spacing w:after="0" w:line="240" w:lineRule="auto"/>
        <w:jc w:val="both"/>
        <w:textAlignment w:val="baseline"/>
        <w:rPr>
          <w:rFonts w:ascii="Open Sans" w:eastAsia="NSimSun" w:hAnsi="Open Sans" w:cs="Open Sans"/>
          <w:kern w:val="3"/>
          <w:lang w:eastAsia="zh-CN" w:bidi="hi-IN"/>
        </w:rPr>
      </w:pPr>
      <w:r w:rsidRPr="000E4696">
        <w:rPr>
          <w:rFonts w:ascii="Open Sans" w:eastAsia="NSimSun" w:hAnsi="Open Sans" w:cs="Open Sans"/>
          <w:b/>
          <w:bCs/>
          <w:lang w:eastAsia="pl-PL" w:bidi="hi-IN"/>
        </w:rPr>
        <w:t>Pytanie 2</w:t>
      </w:r>
      <w:r w:rsidRPr="000E4696">
        <w:rPr>
          <w:rFonts w:ascii="Open Sans" w:eastAsia="NSimSun" w:hAnsi="Open Sans" w:cs="Open Sans"/>
          <w:lang w:eastAsia="pl-PL" w:bidi="hi-IN"/>
        </w:rPr>
        <w:t>: W pozycji nr 7 ujęto demontaż znaków i słupków w ilości 18 kompletów. Prosimy o sprecyzowanie, co dokładnie wchodzi w skład jednego kompletu przeznaczonego do usunięcia</w:t>
      </w:r>
    </w:p>
    <w:p w14:paraId="348757D2" w14:textId="77777777" w:rsidR="000E4696" w:rsidRPr="000E4696" w:rsidRDefault="000E4696" w:rsidP="000E4696">
      <w:pPr>
        <w:suppressAutoHyphens/>
        <w:autoSpaceDN w:val="0"/>
        <w:spacing w:after="0" w:line="240" w:lineRule="auto"/>
        <w:jc w:val="both"/>
        <w:textAlignment w:val="baseline"/>
        <w:rPr>
          <w:rFonts w:ascii="Open Sans" w:eastAsia="NSimSun" w:hAnsi="Open Sans" w:cs="Open Sans"/>
          <w:color w:val="002060"/>
          <w:kern w:val="3"/>
          <w:lang w:eastAsia="zh-CN" w:bidi="hi-IN"/>
        </w:rPr>
      </w:pPr>
    </w:p>
    <w:p w14:paraId="4740F1D9" w14:textId="77777777" w:rsidR="000E4696" w:rsidRPr="000E4696" w:rsidRDefault="000E4696" w:rsidP="000E4696">
      <w:pPr>
        <w:suppressAutoHyphens/>
        <w:autoSpaceDN w:val="0"/>
        <w:spacing w:after="0" w:line="240" w:lineRule="auto"/>
        <w:jc w:val="both"/>
        <w:textAlignment w:val="baseline"/>
        <w:rPr>
          <w:rFonts w:ascii="Open Sans" w:eastAsia="NSimSun" w:hAnsi="Open Sans" w:cs="Open Sans"/>
          <w:color w:val="002060"/>
          <w:kern w:val="3"/>
          <w:lang w:eastAsia="zh-CN" w:bidi="hi-IN"/>
        </w:rPr>
      </w:pPr>
      <w:r w:rsidRPr="000E4696">
        <w:rPr>
          <w:rFonts w:ascii="Open Sans" w:eastAsia="NSimSun" w:hAnsi="Open Sans" w:cs="Open Sans"/>
          <w:color w:val="002060"/>
          <w:kern w:val="3"/>
          <w:lang w:eastAsia="zh-CN" w:bidi="hi-IN"/>
        </w:rPr>
        <w:t>Odp.</w:t>
      </w:r>
    </w:p>
    <w:p w14:paraId="218AF484" w14:textId="77777777" w:rsidR="000E4696" w:rsidRPr="000E4696" w:rsidRDefault="000E4696" w:rsidP="000E4696">
      <w:pPr>
        <w:suppressAutoHyphens/>
        <w:autoSpaceDN w:val="0"/>
        <w:spacing w:after="0" w:line="240" w:lineRule="auto"/>
        <w:jc w:val="both"/>
        <w:textAlignment w:val="baseline"/>
        <w:rPr>
          <w:rFonts w:ascii="Open Sans" w:eastAsia="NSimSun" w:hAnsi="Open Sans" w:cs="Open Sans"/>
          <w:color w:val="002060"/>
          <w:kern w:val="3"/>
          <w:lang w:eastAsia="zh-CN" w:bidi="hi-IN"/>
        </w:rPr>
      </w:pPr>
      <w:r w:rsidRPr="000E4696">
        <w:rPr>
          <w:rFonts w:ascii="Open Sans" w:eastAsia="NSimSun" w:hAnsi="Open Sans" w:cs="Open Sans"/>
          <w:color w:val="002060"/>
          <w:kern w:val="3"/>
          <w:lang w:eastAsia="zh-CN" w:bidi="hi-IN"/>
        </w:rPr>
        <w:t>W pozycji nr 7 „usunięcie znaków pionowych ze słupkiem [komplet]” wskazano wyłącznie ilość równą 4. W skład jednego kompletu wlicza się słupek od znaku pionowego do usunięcia wraz z funkcjonującym na tym słupku oznakowaniem pionowym. Dotyczy to projektów nr:</w:t>
      </w:r>
    </w:p>
    <w:p w14:paraId="6AD327E5" w14:textId="77777777" w:rsidR="000E4696" w:rsidRPr="000E4696" w:rsidRDefault="000E4696" w:rsidP="000E4696">
      <w:pPr>
        <w:suppressAutoHyphens/>
        <w:autoSpaceDN w:val="0"/>
        <w:spacing w:after="0" w:line="240" w:lineRule="auto"/>
        <w:jc w:val="both"/>
        <w:textAlignment w:val="baseline"/>
        <w:rPr>
          <w:rFonts w:ascii="Open Sans" w:eastAsia="NSimSun" w:hAnsi="Open Sans" w:cs="Open Sans"/>
          <w:color w:val="002060"/>
          <w:kern w:val="3"/>
          <w:lang w:eastAsia="zh-CN" w:bidi="hi-IN"/>
        </w:rPr>
      </w:pPr>
      <w:r w:rsidRPr="000E4696">
        <w:rPr>
          <w:rFonts w:ascii="Open Sans" w:eastAsia="NSimSun" w:hAnsi="Open Sans" w:cs="Open Sans"/>
          <w:color w:val="002060"/>
          <w:kern w:val="3"/>
          <w:lang w:eastAsia="zh-CN" w:bidi="hi-IN"/>
        </w:rPr>
        <w:t>506/ZRD/DOR/25 – ul. Warszawska (2 komplety znaków)</w:t>
      </w:r>
    </w:p>
    <w:p w14:paraId="41AE6205" w14:textId="77777777" w:rsidR="000E4696" w:rsidRPr="000E4696" w:rsidRDefault="000E4696" w:rsidP="000E4696">
      <w:pPr>
        <w:suppressAutoHyphens/>
        <w:autoSpaceDN w:val="0"/>
        <w:spacing w:after="0" w:line="240" w:lineRule="auto"/>
        <w:jc w:val="both"/>
        <w:textAlignment w:val="baseline"/>
        <w:rPr>
          <w:rFonts w:ascii="Open Sans" w:eastAsia="NSimSun" w:hAnsi="Open Sans" w:cs="Open Sans"/>
          <w:color w:val="002060"/>
          <w:kern w:val="3"/>
          <w:lang w:eastAsia="zh-CN" w:bidi="hi-IN"/>
        </w:rPr>
      </w:pPr>
      <w:r w:rsidRPr="000E4696">
        <w:rPr>
          <w:rFonts w:ascii="Open Sans" w:eastAsia="NSimSun" w:hAnsi="Open Sans" w:cs="Open Sans"/>
          <w:color w:val="002060"/>
          <w:kern w:val="3"/>
          <w:lang w:eastAsia="zh-CN" w:bidi="hi-IN"/>
        </w:rPr>
        <w:t xml:space="preserve">602/ZRD/DOR/25 – ul. Stolema – ul. </w:t>
      </w:r>
      <w:proofErr w:type="spellStart"/>
      <w:r w:rsidRPr="000E4696">
        <w:rPr>
          <w:rFonts w:ascii="Open Sans" w:eastAsia="NSimSun" w:hAnsi="Open Sans" w:cs="Open Sans"/>
          <w:color w:val="002060"/>
          <w:kern w:val="3"/>
          <w:lang w:eastAsia="zh-CN" w:bidi="hi-IN"/>
        </w:rPr>
        <w:t>Damroki</w:t>
      </w:r>
      <w:proofErr w:type="spellEnd"/>
      <w:r w:rsidRPr="000E4696">
        <w:rPr>
          <w:rFonts w:ascii="Open Sans" w:eastAsia="NSimSun" w:hAnsi="Open Sans" w:cs="Open Sans"/>
          <w:color w:val="002060"/>
          <w:kern w:val="3"/>
          <w:lang w:eastAsia="zh-CN" w:bidi="hi-IN"/>
        </w:rPr>
        <w:t xml:space="preserve"> (1 komplet znaków)</w:t>
      </w:r>
    </w:p>
    <w:p w14:paraId="59F32DF6" w14:textId="77777777" w:rsidR="000E4696" w:rsidRPr="000E4696" w:rsidRDefault="000E4696" w:rsidP="000E4696">
      <w:pPr>
        <w:suppressAutoHyphens/>
        <w:autoSpaceDN w:val="0"/>
        <w:spacing w:after="0" w:line="240" w:lineRule="auto"/>
        <w:jc w:val="both"/>
        <w:textAlignment w:val="baseline"/>
        <w:rPr>
          <w:rFonts w:ascii="Open Sans" w:eastAsia="NSimSun" w:hAnsi="Open Sans" w:cs="Open Sans"/>
          <w:color w:val="002060"/>
          <w:kern w:val="3"/>
          <w:lang w:eastAsia="zh-CN" w:bidi="hi-IN"/>
        </w:rPr>
      </w:pPr>
      <w:r w:rsidRPr="000E4696">
        <w:rPr>
          <w:rFonts w:ascii="Open Sans" w:eastAsia="NSimSun" w:hAnsi="Open Sans" w:cs="Open Sans"/>
          <w:color w:val="002060"/>
          <w:kern w:val="3"/>
          <w:lang w:eastAsia="zh-CN" w:bidi="hi-IN"/>
        </w:rPr>
        <w:t xml:space="preserve">182/ZRD/DOR/26 – ul. Na </w:t>
      </w:r>
      <w:proofErr w:type="spellStart"/>
      <w:r w:rsidRPr="000E4696">
        <w:rPr>
          <w:rFonts w:ascii="Open Sans" w:eastAsia="NSimSun" w:hAnsi="Open Sans" w:cs="Open Sans"/>
          <w:color w:val="002060"/>
          <w:kern w:val="3"/>
          <w:lang w:eastAsia="zh-CN" w:bidi="hi-IN"/>
        </w:rPr>
        <w:t>Ostrowiu</w:t>
      </w:r>
      <w:proofErr w:type="spellEnd"/>
      <w:r w:rsidRPr="000E4696">
        <w:rPr>
          <w:rFonts w:ascii="Open Sans" w:eastAsia="NSimSun" w:hAnsi="Open Sans" w:cs="Open Sans"/>
          <w:color w:val="002060"/>
          <w:kern w:val="3"/>
          <w:lang w:eastAsia="zh-CN" w:bidi="hi-IN"/>
        </w:rPr>
        <w:t xml:space="preserve"> (1 komplet znaków).</w:t>
      </w:r>
    </w:p>
    <w:p w14:paraId="61370F88" w14:textId="77777777" w:rsidR="000E4696" w:rsidRPr="000E4696" w:rsidRDefault="000E4696" w:rsidP="000E4696">
      <w:pPr>
        <w:suppressAutoHyphens/>
        <w:autoSpaceDN w:val="0"/>
        <w:spacing w:after="0" w:line="240" w:lineRule="auto"/>
        <w:jc w:val="both"/>
        <w:textAlignment w:val="baseline"/>
        <w:rPr>
          <w:rFonts w:ascii="Open Sans" w:eastAsia="NSimSun" w:hAnsi="Open Sans" w:cs="Open Sans"/>
          <w:color w:val="FF0000"/>
          <w:kern w:val="3"/>
          <w:lang w:eastAsia="zh-CN" w:bidi="hi-IN"/>
        </w:rPr>
      </w:pPr>
    </w:p>
    <w:p w14:paraId="185BB418" w14:textId="77777777" w:rsidR="000E4696" w:rsidRPr="000E4696" w:rsidRDefault="000E4696" w:rsidP="000E4696">
      <w:pPr>
        <w:suppressAutoHyphens/>
        <w:autoSpaceDN w:val="0"/>
        <w:spacing w:after="0" w:line="240" w:lineRule="auto"/>
        <w:jc w:val="both"/>
        <w:textAlignment w:val="baseline"/>
        <w:rPr>
          <w:rFonts w:ascii="Open Sans" w:eastAsia="NSimSun" w:hAnsi="Open Sans" w:cs="Open Sans"/>
          <w:kern w:val="3"/>
          <w:lang w:eastAsia="zh-CN" w:bidi="hi-IN"/>
        </w:rPr>
      </w:pPr>
      <w:bookmarkStart w:id="1" w:name="_Hlk237434512"/>
      <w:r w:rsidRPr="000E4696">
        <w:rPr>
          <w:rFonts w:ascii="Open Sans" w:eastAsia="NSimSun" w:hAnsi="Open Sans" w:cs="Open Sans"/>
          <w:b/>
          <w:bCs/>
          <w:lang w:eastAsia="pl-PL" w:bidi="hi-IN"/>
        </w:rPr>
        <w:t>Pytanie 3</w:t>
      </w:r>
      <w:r w:rsidRPr="000E4696">
        <w:rPr>
          <w:rFonts w:ascii="Open Sans" w:eastAsia="NSimSun" w:hAnsi="Open Sans" w:cs="Open Sans"/>
          <w:lang w:eastAsia="pl-PL" w:bidi="hi-IN"/>
        </w:rPr>
        <w:t>: W pozycji nr 18 przedmiaru ujęto dostawę i montaż słupka blokującego czarnego, natomiast projekt dla ul. Telewizyjnej zawiera jedynie ogólny zapis o słupku metalowym bez detali. Prosimy o podanie parametrów technicznych wyrobu, to jest średnicy rury, wysokości całkowitej oraz grubości jej ścianki.</w:t>
      </w:r>
    </w:p>
    <w:p w14:paraId="1118AE79" w14:textId="77777777" w:rsidR="000E4696" w:rsidRPr="000E4696" w:rsidRDefault="000E4696" w:rsidP="000E4696">
      <w:pPr>
        <w:suppressAutoHyphens/>
        <w:autoSpaceDN w:val="0"/>
        <w:spacing w:after="0" w:line="240" w:lineRule="auto"/>
        <w:jc w:val="both"/>
        <w:textAlignment w:val="baseline"/>
        <w:rPr>
          <w:rFonts w:ascii="Open Sans" w:eastAsia="NSimSun" w:hAnsi="Open Sans" w:cs="Open Sans"/>
          <w:color w:val="002060"/>
          <w:kern w:val="3"/>
          <w:lang w:eastAsia="zh-CN" w:bidi="hi-IN"/>
        </w:rPr>
      </w:pPr>
    </w:p>
    <w:p w14:paraId="7AEA22CF" w14:textId="77777777" w:rsidR="000E4696" w:rsidRPr="000E4696" w:rsidRDefault="000E4696" w:rsidP="000E4696">
      <w:pPr>
        <w:suppressAutoHyphens/>
        <w:autoSpaceDN w:val="0"/>
        <w:spacing w:after="0" w:line="240" w:lineRule="auto"/>
        <w:jc w:val="both"/>
        <w:textAlignment w:val="baseline"/>
        <w:rPr>
          <w:rFonts w:ascii="Open Sans" w:eastAsia="NSimSun" w:hAnsi="Open Sans" w:cs="Open Sans"/>
          <w:color w:val="002060"/>
          <w:kern w:val="3"/>
          <w:lang w:eastAsia="zh-CN" w:bidi="hi-IN"/>
        </w:rPr>
      </w:pPr>
      <w:r w:rsidRPr="000E4696">
        <w:rPr>
          <w:rFonts w:ascii="Open Sans" w:eastAsia="NSimSun" w:hAnsi="Open Sans" w:cs="Open Sans"/>
          <w:color w:val="002060"/>
          <w:kern w:val="3"/>
          <w:lang w:eastAsia="zh-CN" w:bidi="hi-IN"/>
        </w:rPr>
        <w:t>Odp.</w:t>
      </w:r>
    </w:p>
    <w:p w14:paraId="03464AA7" w14:textId="77777777" w:rsidR="000E4696" w:rsidRPr="000E4696" w:rsidRDefault="000E4696" w:rsidP="000E4696">
      <w:pPr>
        <w:suppressAutoHyphens/>
        <w:autoSpaceDN w:val="0"/>
        <w:spacing w:after="0" w:line="240" w:lineRule="auto"/>
        <w:jc w:val="both"/>
        <w:textAlignment w:val="baseline"/>
        <w:rPr>
          <w:rFonts w:ascii="Open Sans" w:eastAsia="NSimSun" w:hAnsi="Open Sans" w:cs="Open Sans"/>
          <w:color w:val="002060"/>
          <w:kern w:val="3"/>
          <w:lang w:eastAsia="zh-CN" w:bidi="hi-IN"/>
        </w:rPr>
      </w:pPr>
      <w:r w:rsidRPr="000E4696">
        <w:rPr>
          <w:rFonts w:ascii="Open Sans" w:eastAsia="NSimSun" w:hAnsi="Open Sans" w:cs="Open Sans"/>
          <w:color w:val="002060"/>
          <w:kern w:val="3"/>
          <w:lang w:eastAsia="zh-CN" w:bidi="hi-IN"/>
        </w:rPr>
        <w:t xml:space="preserve">Wskazany słupek blokujący czarny z elementem odblaskowym został ujęty w projekcie na ul. Telewizyjnej (58-ZRD-DOR-26) oraz na ul. Goplańskiej (683-ZRD-DOR-25). </w:t>
      </w:r>
    </w:p>
    <w:p w14:paraId="3AAA8810" w14:textId="77777777" w:rsidR="000E4696" w:rsidRPr="000E4696" w:rsidRDefault="000E4696" w:rsidP="000E4696">
      <w:pPr>
        <w:suppressAutoHyphens/>
        <w:autoSpaceDN w:val="0"/>
        <w:spacing w:after="0" w:line="240" w:lineRule="auto"/>
        <w:jc w:val="both"/>
        <w:textAlignment w:val="baseline"/>
        <w:rPr>
          <w:rFonts w:ascii="Open Sans" w:eastAsia="NSimSun" w:hAnsi="Open Sans" w:cs="Open Sans"/>
          <w:color w:val="002060"/>
          <w:kern w:val="3"/>
          <w:lang w:eastAsia="zh-CN" w:bidi="hi-IN"/>
        </w:rPr>
      </w:pPr>
      <w:r w:rsidRPr="000E4696">
        <w:rPr>
          <w:rFonts w:ascii="Open Sans" w:eastAsia="NSimSun" w:hAnsi="Open Sans" w:cs="Open Sans"/>
          <w:color w:val="002060"/>
          <w:kern w:val="3"/>
          <w:lang w:eastAsia="zh-CN" w:bidi="hi-IN"/>
        </w:rPr>
        <w:t xml:space="preserve">Parametry techniczne słupka: </w:t>
      </w:r>
    </w:p>
    <w:p w14:paraId="3B32ABC7" w14:textId="77777777" w:rsidR="000E4696" w:rsidRPr="000E4696" w:rsidRDefault="000E4696" w:rsidP="000E4696">
      <w:pPr>
        <w:numPr>
          <w:ilvl w:val="0"/>
          <w:numId w:val="14"/>
        </w:numPr>
        <w:suppressAutoHyphens/>
        <w:autoSpaceDN w:val="0"/>
        <w:spacing w:after="0" w:line="240" w:lineRule="auto"/>
        <w:jc w:val="both"/>
        <w:textAlignment w:val="baseline"/>
        <w:rPr>
          <w:rFonts w:ascii="Open Sans" w:eastAsia="NSimSun" w:hAnsi="Open Sans" w:cs="Open Sans"/>
          <w:color w:val="002060"/>
          <w:kern w:val="3"/>
          <w:lang w:eastAsia="zh-CN" w:bidi="hi-IN"/>
        </w:rPr>
      </w:pPr>
      <w:r w:rsidRPr="000E4696">
        <w:rPr>
          <w:rFonts w:ascii="Open Sans" w:eastAsia="NSimSun" w:hAnsi="Open Sans" w:cs="Open Sans"/>
          <w:color w:val="002060"/>
          <w:kern w:val="3"/>
          <w:lang w:eastAsia="zh-CN" w:bidi="hi-IN"/>
        </w:rPr>
        <w:t>Wysokość słupka nad ziemią – 110 cm</w:t>
      </w:r>
    </w:p>
    <w:p w14:paraId="21F4B33B" w14:textId="77777777" w:rsidR="000E4696" w:rsidRPr="000E4696" w:rsidRDefault="000E4696" w:rsidP="000E4696">
      <w:pPr>
        <w:numPr>
          <w:ilvl w:val="0"/>
          <w:numId w:val="14"/>
        </w:numPr>
        <w:suppressAutoHyphens/>
        <w:autoSpaceDN w:val="0"/>
        <w:spacing w:after="0" w:line="240" w:lineRule="auto"/>
        <w:jc w:val="both"/>
        <w:textAlignment w:val="baseline"/>
        <w:rPr>
          <w:rFonts w:ascii="Open Sans" w:eastAsia="NSimSun" w:hAnsi="Open Sans" w:cs="Open Sans"/>
          <w:color w:val="002060"/>
          <w:kern w:val="3"/>
          <w:lang w:eastAsia="zh-CN" w:bidi="hi-IN"/>
        </w:rPr>
      </w:pPr>
      <w:r w:rsidRPr="000E4696">
        <w:rPr>
          <w:rFonts w:ascii="Open Sans" w:eastAsia="NSimSun" w:hAnsi="Open Sans" w:cs="Open Sans"/>
          <w:color w:val="002060"/>
          <w:kern w:val="3"/>
          <w:lang w:eastAsia="zh-CN" w:bidi="hi-IN"/>
        </w:rPr>
        <w:t>Średnica – 6 cm</w:t>
      </w:r>
    </w:p>
    <w:p w14:paraId="438CB247" w14:textId="77777777" w:rsidR="000E4696" w:rsidRPr="000E4696" w:rsidRDefault="000E4696" w:rsidP="000E4696">
      <w:pPr>
        <w:numPr>
          <w:ilvl w:val="0"/>
          <w:numId w:val="14"/>
        </w:numPr>
        <w:suppressAutoHyphens/>
        <w:autoSpaceDN w:val="0"/>
        <w:spacing w:after="0" w:line="240" w:lineRule="auto"/>
        <w:jc w:val="both"/>
        <w:textAlignment w:val="baseline"/>
        <w:rPr>
          <w:rFonts w:ascii="Open Sans" w:eastAsia="NSimSun" w:hAnsi="Open Sans" w:cs="Open Sans"/>
          <w:color w:val="002060"/>
          <w:kern w:val="3"/>
          <w:lang w:eastAsia="zh-CN" w:bidi="hi-IN"/>
        </w:rPr>
      </w:pPr>
      <w:r w:rsidRPr="000E4696">
        <w:rPr>
          <w:rFonts w:ascii="Open Sans" w:eastAsia="NSimSun" w:hAnsi="Open Sans" w:cs="Open Sans"/>
          <w:color w:val="002060"/>
          <w:kern w:val="3"/>
          <w:lang w:eastAsia="zh-CN" w:bidi="hi-IN"/>
        </w:rPr>
        <w:t>Rura stalowa ocynkowana, malowana kolor RAL 9005</w:t>
      </w:r>
    </w:p>
    <w:p w14:paraId="07A03174" w14:textId="77777777" w:rsidR="000E4696" w:rsidRPr="000E4696" w:rsidRDefault="000E4696" w:rsidP="000E4696">
      <w:pPr>
        <w:numPr>
          <w:ilvl w:val="0"/>
          <w:numId w:val="14"/>
        </w:numPr>
        <w:suppressAutoHyphens/>
        <w:autoSpaceDN w:val="0"/>
        <w:spacing w:after="0" w:line="240" w:lineRule="auto"/>
        <w:jc w:val="both"/>
        <w:textAlignment w:val="baseline"/>
        <w:rPr>
          <w:rFonts w:ascii="Open Sans" w:eastAsia="NSimSun" w:hAnsi="Open Sans" w:cs="Open Sans"/>
          <w:color w:val="002060"/>
          <w:kern w:val="3"/>
          <w:lang w:eastAsia="zh-CN" w:bidi="hi-IN"/>
        </w:rPr>
      </w:pPr>
      <w:r w:rsidRPr="000E4696">
        <w:rPr>
          <w:rFonts w:ascii="Open Sans" w:eastAsia="NSimSun" w:hAnsi="Open Sans" w:cs="Open Sans"/>
          <w:color w:val="002060"/>
          <w:kern w:val="3"/>
          <w:lang w:eastAsia="zh-CN" w:bidi="hi-IN"/>
        </w:rPr>
        <w:t>Odblask o szerokości 10 cm (odległość odblasku od górnej powierzchni słupka 10 cm).</w:t>
      </w:r>
    </w:p>
    <w:p w14:paraId="2795D295" w14:textId="77777777" w:rsidR="000E4696" w:rsidRPr="000E4696" w:rsidRDefault="000E4696" w:rsidP="000E4696">
      <w:pPr>
        <w:suppressAutoHyphens/>
        <w:autoSpaceDN w:val="0"/>
        <w:spacing w:after="0" w:line="240" w:lineRule="auto"/>
        <w:jc w:val="both"/>
        <w:textAlignment w:val="baseline"/>
        <w:rPr>
          <w:rFonts w:ascii="Open Sans" w:eastAsia="NSimSun" w:hAnsi="Open Sans" w:cs="Open Sans"/>
          <w:color w:val="002060"/>
          <w:kern w:val="3"/>
          <w:lang w:eastAsia="zh-CN" w:bidi="hi-IN"/>
        </w:rPr>
      </w:pPr>
      <w:r w:rsidRPr="000E4696">
        <w:rPr>
          <w:rFonts w:ascii="Open Sans" w:eastAsia="NSimSun" w:hAnsi="Open Sans" w:cs="Open Sans"/>
          <w:color w:val="002060"/>
          <w:kern w:val="3"/>
          <w:lang w:eastAsia="zh-CN" w:bidi="hi-IN"/>
        </w:rPr>
        <w:t>Materiały użyte do wykonania prac winny być wysokiej jakości i trwałości - odpowiadać wymaganiom Polskich Norm oraz spełniać warunki określone w gwarancji.</w:t>
      </w:r>
    </w:p>
    <w:p w14:paraId="39BC74BF" w14:textId="77777777" w:rsidR="000E4696" w:rsidRPr="000E4696" w:rsidRDefault="000E4696" w:rsidP="000E4696">
      <w:p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</w:p>
    <w:bookmarkEnd w:id="1"/>
    <w:p w14:paraId="0DD79C54" w14:textId="77777777" w:rsidR="000E4696" w:rsidRPr="000E4696" w:rsidRDefault="000E4696" w:rsidP="000E4696">
      <w:pPr>
        <w:suppressAutoHyphens/>
        <w:autoSpaceDN w:val="0"/>
        <w:spacing w:after="0" w:line="360" w:lineRule="auto"/>
        <w:textAlignment w:val="baseline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  <w:r w:rsidRPr="000E4696">
        <w:rPr>
          <w:rFonts w:ascii="Liberation Serif" w:eastAsia="NSimSun" w:hAnsi="Liberation Serif" w:cs="Lucida Sans"/>
          <w:noProof/>
          <w:kern w:val="3"/>
          <w:sz w:val="24"/>
          <w:szCs w:val="24"/>
          <w:lang w:eastAsia="zh-CN" w:bidi="hi-IN"/>
        </w:rPr>
        <w:drawing>
          <wp:inline distT="0" distB="0" distL="0" distR="0" wp14:anchorId="44AD6551" wp14:editId="4B14B947">
            <wp:extent cx="1689482" cy="3836868"/>
            <wp:effectExtent l="0" t="0" r="5968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rcRect r="57554"/>
                    <a:stretch>
                      <a:fillRect/>
                    </a:stretch>
                  </pic:blipFill>
                  <pic:spPr>
                    <a:xfrm>
                      <a:off x="0" y="0"/>
                      <a:ext cx="1689482" cy="383686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3950D4C" w14:textId="77777777" w:rsidR="000E4696" w:rsidRPr="000E4696" w:rsidRDefault="000E4696" w:rsidP="000E4696">
      <w:pPr>
        <w:suppressAutoHyphens/>
        <w:autoSpaceDN w:val="0"/>
        <w:spacing w:after="0" w:line="360" w:lineRule="auto"/>
        <w:textAlignment w:val="baseline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</w:p>
    <w:p w14:paraId="282BDABA" w14:textId="77777777" w:rsidR="000E4696" w:rsidRPr="000E4696" w:rsidRDefault="000E4696" w:rsidP="000E4696">
      <w:pPr>
        <w:suppressAutoHyphens/>
        <w:autoSpaceDN w:val="0"/>
        <w:spacing w:after="0" w:line="360" w:lineRule="auto"/>
        <w:textAlignment w:val="baseline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</w:p>
    <w:p w14:paraId="3572DB4D" w14:textId="77777777" w:rsidR="000E4696" w:rsidRPr="000E4696" w:rsidRDefault="000E4696" w:rsidP="000E4696">
      <w:pPr>
        <w:suppressAutoHyphens/>
        <w:autoSpaceDN w:val="0"/>
        <w:spacing w:after="0" w:line="240" w:lineRule="auto"/>
        <w:jc w:val="both"/>
        <w:textAlignment w:val="baseline"/>
        <w:rPr>
          <w:rFonts w:ascii="Open Sans" w:eastAsia="NSimSun" w:hAnsi="Open Sans" w:cs="Open Sans"/>
          <w:kern w:val="3"/>
          <w:lang w:eastAsia="zh-CN" w:bidi="hi-IN"/>
        </w:rPr>
      </w:pPr>
      <w:r w:rsidRPr="000E4696">
        <w:rPr>
          <w:rFonts w:ascii="Open Sans" w:eastAsia="NSimSun" w:hAnsi="Open Sans" w:cs="Open Sans"/>
          <w:b/>
          <w:bCs/>
          <w:lang w:eastAsia="pl-PL" w:bidi="hi-IN"/>
        </w:rPr>
        <w:t>Pytanie 4:</w:t>
      </w:r>
      <w:r w:rsidRPr="000E4696">
        <w:rPr>
          <w:rFonts w:ascii="Open Sans" w:eastAsia="NSimSun" w:hAnsi="Open Sans" w:cs="Open Sans"/>
          <w:lang w:eastAsia="pl-PL" w:bidi="hi-IN"/>
        </w:rPr>
        <w:t xml:space="preserve"> W pozycji nr 24 przedmiaru ujęto tymczasowe oznakowanie informacyjne dla ul. Warszawskiej w ilości 1 komplet. Prosimy o jednoznaczne sprecyzowanie, z czego </w:t>
      </w:r>
      <w:r w:rsidRPr="000E4696">
        <w:rPr>
          <w:rFonts w:ascii="Open Sans" w:eastAsia="NSimSun" w:hAnsi="Open Sans" w:cs="Open Sans"/>
          <w:lang w:eastAsia="pl-PL" w:bidi="hi-IN"/>
        </w:rPr>
        <w:lastRenderedPageBreak/>
        <w:t>dokładnie składa się wyceniany komplet, jakie tarcze znaków i konstrukcje wsporcze wchodzą w jego skład oraz w ilu punktach należy go ustawić.</w:t>
      </w:r>
    </w:p>
    <w:p w14:paraId="1253E8A0" w14:textId="77777777" w:rsidR="000E4696" w:rsidRPr="000E4696" w:rsidRDefault="000E4696" w:rsidP="000E4696">
      <w:pPr>
        <w:suppressAutoHyphens/>
        <w:autoSpaceDN w:val="0"/>
        <w:spacing w:after="0" w:line="240" w:lineRule="auto"/>
        <w:jc w:val="both"/>
        <w:textAlignment w:val="baseline"/>
        <w:rPr>
          <w:rFonts w:ascii="Open Sans" w:eastAsia="NSimSun" w:hAnsi="Open Sans" w:cs="Open Sans"/>
          <w:color w:val="002060"/>
          <w:kern w:val="3"/>
          <w:lang w:eastAsia="zh-CN" w:bidi="hi-IN"/>
        </w:rPr>
      </w:pPr>
    </w:p>
    <w:p w14:paraId="380FF8D3" w14:textId="77777777" w:rsidR="000E4696" w:rsidRPr="000E4696" w:rsidRDefault="000E4696" w:rsidP="000E4696">
      <w:pPr>
        <w:suppressAutoHyphens/>
        <w:autoSpaceDN w:val="0"/>
        <w:spacing w:after="0" w:line="240" w:lineRule="auto"/>
        <w:jc w:val="both"/>
        <w:textAlignment w:val="baseline"/>
        <w:rPr>
          <w:rFonts w:ascii="Open Sans" w:eastAsia="NSimSun" w:hAnsi="Open Sans" w:cs="Open Sans"/>
          <w:color w:val="002060"/>
          <w:kern w:val="3"/>
          <w:lang w:eastAsia="zh-CN" w:bidi="hi-IN"/>
        </w:rPr>
      </w:pPr>
      <w:r w:rsidRPr="000E4696">
        <w:rPr>
          <w:rFonts w:ascii="Open Sans" w:eastAsia="NSimSun" w:hAnsi="Open Sans" w:cs="Open Sans"/>
          <w:color w:val="002060"/>
          <w:kern w:val="3"/>
          <w:lang w:eastAsia="zh-CN" w:bidi="hi-IN"/>
        </w:rPr>
        <w:t>Odp.</w:t>
      </w:r>
    </w:p>
    <w:p w14:paraId="57C9810E" w14:textId="77777777" w:rsidR="000E4696" w:rsidRPr="000E4696" w:rsidRDefault="000E4696" w:rsidP="000E4696">
      <w:pPr>
        <w:suppressAutoHyphens/>
        <w:autoSpaceDN w:val="0"/>
        <w:spacing w:after="0" w:line="240" w:lineRule="auto"/>
        <w:jc w:val="both"/>
        <w:textAlignment w:val="baseline"/>
        <w:rPr>
          <w:rFonts w:ascii="Open Sans" w:eastAsia="NSimSun" w:hAnsi="Open Sans" w:cs="Open Sans"/>
          <w:color w:val="002060"/>
          <w:kern w:val="3"/>
          <w:lang w:eastAsia="zh-CN" w:bidi="hi-IN"/>
        </w:rPr>
      </w:pPr>
      <w:r w:rsidRPr="000E4696">
        <w:rPr>
          <w:rFonts w:ascii="Open Sans" w:eastAsia="NSimSun" w:hAnsi="Open Sans" w:cs="Open Sans"/>
          <w:color w:val="002060"/>
          <w:kern w:val="3"/>
          <w:lang w:eastAsia="zh-CN" w:bidi="hi-IN"/>
        </w:rPr>
        <w:t>Zgodnie z załącznikiem nr 1 do Umowy:</w:t>
      </w: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0"/>
        <w:gridCol w:w="1443"/>
        <w:gridCol w:w="2658"/>
        <w:gridCol w:w="3777"/>
      </w:tblGrid>
      <w:tr w:rsidR="000E4696" w:rsidRPr="000E4696" w14:paraId="1A6D6AEE" w14:textId="77777777" w:rsidTr="00677AE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68DE16" w14:textId="77777777" w:rsidR="000E4696" w:rsidRPr="000E4696" w:rsidRDefault="000E4696" w:rsidP="000E4696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Open Sans" w:eastAsia="NSimSun" w:hAnsi="Open Sans" w:cs="Open Sans"/>
                <w:color w:val="002060"/>
                <w:kern w:val="3"/>
                <w:lang w:eastAsia="zh-CN" w:bidi="hi-IN"/>
              </w:rPr>
            </w:pPr>
            <w:r w:rsidRPr="000E4696">
              <w:rPr>
                <w:rFonts w:ascii="Open Sans" w:eastAsia="NSimSun" w:hAnsi="Open Sans" w:cs="Open Sans"/>
                <w:color w:val="002060"/>
                <w:kern w:val="3"/>
                <w:lang w:eastAsia="zh-CN" w:bidi="hi-IN"/>
              </w:rPr>
              <w:t>Numer zatwierdzenia</w:t>
            </w:r>
          </w:p>
        </w:tc>
        <w:tc>
          <w:tcPr>
            <w:tcW w:w="13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1CD054" w14:textId="77777777" w:rsidR="000E4696" w:rsidRPr="000E4696" w:rsidRDefault="000E4696" w:rsidP="000E4696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Open Sans" w:eastAsia="NSimSun" w:hAnsi="Open Sans" w:cs="Open Sans"/>
                <w:color w:val="002060"/>
                <w:kern w:val="3"/>
                <w:lang w:eastAsia="zh-CN" w:bidi="hi-IN"/>
              </w:rPr>
            </w:pPr>
            <w:r w:rsidRPr="000E4696">
              <w:rPr>
                <w:rFonts w:ascii="Open Sans" w:eastAsia="NSimSun" w:hAnsi="Open Sans" w:cs="Open Sans"/>
                <w:color w:val="002060"/>
                <w:kern w:val="3"/>
                <w:lang w:eastAsia="zh-CN" w:bidi="hi-IN"/>
              </w:rPr>
              <w:t>Data zatwierdzenia</w:t>
            </w:r>
          </w:p>
        </w:tc>
        <w:tc>
          <w:tcPr>
            <w:tcW w:w="2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70F44A" w14:textId="77777777" w:rsidR="000E4696" w:rsidRPr="000E4696" w:rsidRDefault="000E4696" w:rsidP="000E4696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Open Sans" w:eastAsia="NSimSun" w:hAnsi="Open Sans" w:cs="Open Sans"/>
                <w:color w:val="002060"/>
                <w:kern w:val="3"/>
                <w:lang w:eastAsia="zh-CN" w:bidi="hi-IN"/>
              </w:rPr>
            </w:pPr>
            <w:r w:rsidRPr="000E4696">
              <w:rPr>
                <w:rFonts w:ascii="Open Sans" w:eastAsia="NSimSun" w:hAnsi="Open Sans" w:cs="Open Sans"/>
                <w:color w:val="002060"/>
                <w:kern w:val="3"/>
                <w:lang w:eastAsia="zh-CN" w:bidi="hi-IN"/>
              </w:rPr>
              <w:t>Lokalizacja</w:t>
            </w:r>
          </w:p>
        </w:tc>
        <w:tc>
          <w:tcPr>
            <w:tcW w:w="37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58A98E" w14:textId="77777777" w:rsidR="000E4696" w:rsidRPr="000E4696" w:rsidRDefault="000E4696" w:rsidP="000E4696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Open Sans" w:eastAsia="NSimSun" w:hAnsi="Open Sans" w:cs="Open Sans"/>
                <w:color w:val="002060"/>
                <w:kern w:val="3"/>
                <w:lang w:eastAsia="zh-CN" w:bidi="hi-IN"/>
              </w:rPr>
            </w:pPr>
            <w:r w:rsidRPr="000E4696">
              <w:rPr>
                <w:rFonts w:ascii="Open Sans" w:eastAsia="NSimSun" w:hAnsi="Open Sans" w:cs="Open Sans"/>
                <w:color w:val="002060"/>
                <w:kern w:val="3"/>
                <w:lang w:eastAsia="zh-CN" w:bidi="hi-IN"/>
              </w:rPr>
              <w:t>Uwagi:</w:t>
            </w:r>
          </w:p>
        </w:tc>
      </w:tr>
      <w:tr w:rsidR="000E4696" w:rsidRPr="000E4696" w14:paraId="60825D08" w14:textId="77777777" w:rsidTr="00677AED">
        <w:tblPrEx>
          <w:tblCellMar>
            <w:top w:w="0" w:type="dxa"/>
            <w:bottom w:w="0" w:type="dxa"/>
          </w:tblCellMar>
        </w:tblPrEx>
        <w:trPr>
          <w:trHeight w:val="799"/>
        </w:trPr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ABE4BB" w14:textId="77777777" w:rsidR="000E4696" w:rsidRPr="000E4696" w:rsidRDefault="000E4696" w:rsidP="000E4696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Open Sans" w:eastAsia="NSimSun" w:hAnsi="Open Sans" w:cs="Open Sans"/>
                <w:color w:val="002060"/>
                <w:kern w:val="3"/>
                <w:lang w:eastAsia="zh-CN" w:bidi="hi-IN"/>
              </w:rPr>
            </w:pPr>
            <w:r w:rsidRPr="000E4696">
              <w:rPr>
                <w:rFonts w:ascii="Open Sans" w:eastAsia="NSimSun" w:hAnsi="Open Sans" w:cs="Open Sans"/>
                <w:color w:val="002060"/>
                <w:kern w:val="3"/>
                <w:lang w:eastAsia="zh-CN" w:bidi="hi-IN"/>
              </w:rPr>
              <w:t>506/ZRD/DOR/25</w:t>
            </w:r>
          </w:p>
        </w:tc>
        <w:tc>
          <w:tcPr>
            <w:tcW w:w="13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72C395" w14:textId="77777777" w:rsidR="000E4696" w:rsidRPr="000E4696" w:rsidRDefault="000E4696" w:rsidP="000E4696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Open Sans" w:eastAsia="NSimSun" w:hAnsi="Open Sans" w:cs="Open Sans"/>
                <w:color w:val="002060"/>
                <w:kern w:val="3"/>
                <w:lang w:eastAsia="zh-CN" w:bidi="hi-IN"/>
              </w:rPr>
            </w:pPr>
            <w:r w:rsidRPr="000E4696">
              <w:rPr>
                <w:rFonts w:ascii="Open Sans" w:eastAsia="NSimSun" w:hAnsi="Open Sans" w:cs="Open Sans"/>
                <w:color w:val="002060"/>
                <w:kern w:val="3"/>
                <w:lang w:eastAsia="zh-CN" w:bidi="hi-IN"/>
              </w:rPr>
              <w:t>03.09.2025</w:t>
            </w:r>
          </w:p>
        </w:tc>
        <w:tc>
          <w:tcPr>
            <w:tcW w:w="26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C60977" w14:textId="77777777" w:rsidR="000E4696" w:rsidRPr="000E4696" w:rsidRDefault="000E4696" w:rsidP="000E4696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Open Sans" w:eastAsia="NSimSun" w:hAnsi="Open Sans" w:cs="Open Sans"/>
                <w:color w:val="002060"/>
                <w:kern w:val="3"/>
                <w:lang w:eastAsia="zh-CN" w:bidi="hi-IN"/>
              </w:rPr>
            </w:pPr>
            <w:r w:rsidRPr="000E4696">
              <w:rPr>
                <w:rFonts w:ascii="Open Sans" w:eastAsia="NSimSun" w:hAnsi="Open Sans" w:cs="Open Sans"/>
                <w:color w:val="002060"/>
                <w:kern w:val="3"/>
                <w:lang w:eastAsia="zh-CN" w:bidi="hi-IN"/>
              </w:rPr>
              <w:t>ul. Warszawska</w:t>
            </w:r>
          </w:p>
        </w:tc>
        <w:tc>
          <w:tcPr>
            <w:tcW w:w="37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65E803" w14:textId="77777777" w:rsidR="000E4696" w:rsidRPr="000E4696" w:rsidRDefault="000E4696" w:rsidP="000E4696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Open Sans" w:eastAsia="NSimSun" w:hAnsi="Open Sans" w:cs="Open Sans"/>
                <w:kern w:val="3"/>
                <w:lang w:eastAsia="zh-CN" w:bidi="hi-IN"/>
              </w:rPr>
            </w:pPr>
            <w:r w:rsidRPr="000E4696">
              <w:rPr>
                <w:rFonts w:ascii="Open Sans" w:eastAsia="NSimSun" w:hAnsi="Open Sans" w:cs="Open Sans"/>
                <w:color w:val="002060"/>
                <w:kern w:val="3"/>
                <w:lang w:eastAsia="zh-CN" w:bidi="hi-IN"/>
              </w:rPr>
              <w:t xml:space="preserve">Całkowita realizacja projektu. Wykonanie oznakowania poziomego - w technice cienkowarstwowej [m2]. </w:t>
            </w:r>
            <w:r w:rsidRPr="000E4696">
              <w:rPr>
                <w:rFonts w:ascii="Open Sans" w:eastAsia="NSimSun" w:hAnsi="Open Sans" w:cs="Open Sans"/>
                <w:color w:val="002060"/>
                <w:kern w:val="3"/>
                <w:lang w:eastAsia="zh-CN" w:bidi="hi-IN"/>
              </w:rPr>
              <w:br/>
            </w:r>
            <w:r w:rsidRPr="000E4696">
              <w:rPr>
                <w:rFonts w:ascii="Open Sans" w:eastAsia="NSimSun" w:hAnsi="Open Sans" w:cs="Open Sans"/>
                <w:b/>
                <w:color w:val="002060"/>
                <w:kern w:val="3"/>
                <w:lang w:eastAsia="zh-CN" w:bidi="hi-IN"/>
              </w:rPr>
              <w:t>Oznakowanie A-30 z tabliczką należy ustawić na 7 dni przed wdrożeniem i zdemontować 14 dni po wdrożeniu.</w:t>
            </w:r>
          </w:p>
        </w:tc>
      </w:tr>
    </w:tbl>
    <w:p w14:paraId="0437E09E" w14:textId="77777777" w:rsidR="000E4696" w:rsidRPr="000E4696" w:rsidRDefault="000E4696" w:rsidP="000E4696">
      <w:pPr>
        <w:suppressAutoHyphens/>
        <w:autoSpaceDN w:val="0"/>
        <w:spacing w:after="0" w:line="240" w:lineRule="auto"/>
        <w:jc w:val="both"/>
        <w:textAlignment w:val="baseline"/>
        <w:rPr>
          <w:rFonts w:ascii="Open Sans" w:eastAsia="NSimSun" w:hAnsi="Open Sans" w:cs="Open Sans"/>
          <w:color w:val="002060"/>
          <w:kern w:val="3"/>
          <w:lang w:eastAsia="zh-CN" w:bidi="hi-IN"/>
        </w:rPr>
      </w:pPr>
    </w:p>
    <w:p w14:paraId="6EB0ADB1" w14:textId="77777777" w:rsidR="000E4696" w:rsidRPr="000E4696" w:rsidRDefault="000E4696" w:rsidP="000E4696">
      <w:pPr>
        <w:suppressAutoHyphens/>
        <w:autoSpaceDN w:val="0"/>
        <w:spacing w:after="0" w:line="240" w:lineRule="auto"/>
        <w:jc w:val="both"/>
        <w:textAlignment w:val="baseline"/>
        <w:rPr>
          <w:rFonts w:ascii="Open Sans" w:eastAsia="NSimSun" w:hAnsi="Open Sans" w:cs="Open Sans"/>
          <w:color w:val="002060"/>
          <w:kern w:val="3"/>
          <w:lang w:eastAsia="zh-CN" w:bidi="hi-IN"/>
        </w:rPr>
      </w:pPr>
      <w:r w:rsidRPr="000E4696">
        <w:rPr>
          <w:rFonts w:ascii="Open Sans" w:eastAsia="NSimSun" w:hAnsi="Open Sans" w:cs="Open Sans"/>
          <w:color w:val="002060"/>
          <w:kern w:val="3"/>
          <w:lang w:eastAsia="zh-CN" w:bidi="hi-IN"/>
        </w:rPr>
        <w:t xml:space="preserve">Wskazane oznakowanie (A-30 „inne niebezpieczeństwo” oraz tabliczka „zmiana organizacji ruchu” ) zostało określone w projekcie o nr zatwierdzenia 506/ZRD/DOR/25 – rysunek nr 3 oraz opisie technicznym tego projektu. </w:t>
      </w:r>
    </w:p>
    <w:p w14:paraId="0B044428" w14:textId="77777777" w:rsidR="000E4696" w:rsidRPr="000E4696" w:rsidRDefault="000E4696" w:rsidP="000E4696">
      <w:pPr>
        <w:suppressAutoHyphens/>
        <w:autoSpaceDN w:val="0"/>
        <w:spacing w:after="0" w:line="240" w:lineRule="auto"/>
        <w:jc w:val="both"/>
        <w:textAlignment w:val="baseline"/>
        <w:rPr>
          <w:rFonts w:ascii="Open Sans" w:eastAsia="NSimSun" w:hAnsi="Open Sans" w:cs="Open Sans"/>
          <w:kern w:val="3"/>
          <w:lang w:eastAsia="zh-CN" w:bidi="hi-IN"/>
        </w:rPr>
      </w:pPr>
    </w:p>
    <w:p w14:paraId="3DB778E4" w14:textId="77777777" w:rsidR="000E4696" w:rsidRPr="000E4696" w:rsidRDefault="000E4696" w:rsidP="000E4696">
      <w:pPr>
        <w:suppressAutoHyphens/>
        <w:autoSpaceDN w:val="0"/>
        <w:spacing w:after="0" w:line="240" w:lineRule="auto"/>
        <w:jc w:val="both"/>
        <w:textAlignment w:val="baseline"/>
        <w:rPr>
          <w:rFonts w:ascii="Open Sans" w:eastAsia="NSimSun" w:hAnsi="Open Sans" w:cs="Open Sans"/>
          <w:kern w:val="3"/>
          <w:lang w:eastAsia="zh-CN" w:bidi="hi-IN"/>
        </w:rPr>
      </w:pPr>
      <w:r w:rsidRPr="000E4696">
        <w:rPr>
          <w:rFonts w:ascii="Open Sans" w:eastAsia="NSimSun" w:hAnsi="Open Sans" w:cs="Open Sans"/>
          <w:b/>
          <w:bCs/>
          <w:lang w:eastAsia="pl-PL" w:bidi="hi-IN"/>
        </w:rPr>
        <w:t>Pytanie 5</w:t>
      </w:r>
      <w:r w:rsidRPr="000E4696">
        <w:rPr>
          <w:rFonts w:ascii="Open Sans" w:eastAsia="NSimSun" w:hAnsi="Open Sans" w:cs="Open Sans"/>
          <w:lang w:eastAsia="pl-PL" w:bidi="hi-IN"/>
        </w:rPr>
        <w:t>: W pozycjach nr 27 i 28 przedmiaru ujęto słupek elastyczny stylizowany według Załącznika nr 2 do OPZ. Prosimy o jednoznaczne potwierdzenie materiału wykonania i informację, czy słupek ma być wykonany z elastycznego tworzywa polimerowego z pamięcią kształtu, czy Zamawiający wymaga w tych pozycjach odlewu żeliwnego.</w:t>
      </w:r>
      <w:bookmarkStart w:id="2" w:name="_GoBack"/>
      <w:bookmarkEnd w:id="2"/>
    </w:p>
    <w:p w14:paraId="42A58BCF" w14:textId="77777777" w:rsidR="000E4696" w:rsidRPr="000E4696" w:rsidRDefault="000E4696" w:rsidP="000E4696">
      <w:pPr>
        <w:suppressAutoHyphens/>
        <w:autoSpaceDN w:val="0"/>
        <w:spacing w:after="0" w:line="240" w:lineRule="auto"/>
        <w:jc w:val="both"/>
        <w:textAlignment w:val="baseline"/>
        <w:rPr>
          <w:rFonts w:ascii="Open Sans" w:eastAsia="NSimSun" w:hAnsi="Open Sans" w:cs="Open Sans"/>
          <w:color w:val="002060"/>
          <w:kern w:val="3"/>
          <w:lang w:eastAsia="zh-CN" w:bidi="hi-IN"/>
        </w:rPr>
      </w:pPr>
    </w:p>
    <w:p w14:paraId="63F15AE4" w14:textId="77777777" w:rsidR="000E4696" w:rsidRPr="000E4696" w:rsidRDefault="000E4696" w:rsidP="000E4696">
      <w:pPr>
        <w:suppressAutoHyphens/>
        <w:autoSpaceDN w:val="0"/>
        <w:spacing w:after="0" w:line="240" w:lineRule="auto"/>
        <w:jc w:val="both"/>
        <w:textAlignment w:val="baseline"/>
        <w:rPr>
          <w:rFonts w:ascii="Open Sans" w:eastAsia="NSimSun" w:hAnsi="Open Sans" w:cs="Open Sans"/>
          <w:color w:val="002060"/>
          <w:kern w:val="3"/>
          <w:lang w:eastAsia="zh-CN" w:bidi="hi-IN"/>
        </w:rPr>
      </w:pPr>
      <w:r w:rsidRPr="000E4696">
        <w:rPr>
          <w:rFonts w:ascii="Open Sans" w:eastAsia="NSimSun" w:hAnsi="Open Sans" w:cs="Open Sans"/>
          <w:color w:val="002060"/>
          <w:kern w:val="3"/>
          <w:lang w:eastAsia="zh-CN" w:bidi="hi-IN"/>
        </w:rPr>
        <w:t>Odp.</w:t>
      </w:r>
    </w:p>
    <w:p w14:paraId="3D38BCBD" w14:textId="77777777" w:rsidR="000E4696" w:rsidRPr="000E4696" w:rsidRDefault="000E4696" w:rsidP="000E4696">
      <w:pPr>
        <w:suppressAutoHyphens/>
        <w:autoSpaceDN w:val="0"/>
        <w:spacing w:after="0" w:line="240" w:lineRule="auto"/>
        <w:jc w:val="both"/>
        <w:textAlignment w:val="baseline"/>
        <w:rPr>
          <w:rFonts w:ascii="Open Sans" w:eastAsia="NSimSun" w:hAnsi="Open Sans" w:cs="Open Sans"/>
          <w:color w:val="002060"/>
          <w:kern w:val="3"/>
          <w:lang w:eastAsia="zh-CN" w:bidi="hi-IN"/>
        </w:rPr>
      </w:pPr>
      <w:r w:rsidRPr="000E4696">
        <w:rPr>
          <w:rFonts w:ascii="Open Sans" w:eastAsia="NSimSun" w:hAnsi="Open Sans" w:cs="Open Sans"/>
          <w:color w:val="002060"/>
          <w:kern w:val="3"/>
          <w:lang w:eastAsia="zh-CN" w:bidi="hi-IN"/>
        </w:rPr>
        <w:t>Informacje w zakresie wskazanego słupka elastycznego stylizowanego (poz. 27 i poz. 28) zostały zawarte w załączniku nr 2 do OPZ.</w:t>
      </w:r>
    </w:p>
    <w:p w14:paraId="3B65FED9" w14:textId="77777777" w:rsidR="00B4614A" w:rsidRPr="000E4696" w:rsidRDefault="00B4614A" w:rsidP="000E4696">
      <w:pPr>
        <w:pStyle w:val="Akapitzlist"/>
        <w:spacing w:after="0" w:line="240" w:lineRule="auto"/>
        <w:ind w:left="0"/>
        <w:jc w:val="both"/>
        <w:rPr>
          <w:rFonts w:ascii="Open Sans" w:hAnsi="Open Sans" w:cs="Open Sans"/>
        </w:rPr>
      </w:pPr>
    </w:p>
    <w:p w14:paraId="4B624548" w14:textId="77777777" w:rsidR="00B4614A" w:rsidRPr="000E4696" w:rsidRDefault="00B4614A" w:rsidP="000E4696">
      <w:pPr>
        <w:pStyle w:val="Akapitzlist"/>
        <w:spacing w:after="0" w:line="240" w:lineRule="auto"/>
        <w:ind w:left="0"/>
        <w:jc w:val="both"/>
        <w:rPr>
          <w:rFonts w:ascii="Open Sans" w:hAnsi="Open Sans" w:cs="Open Sans"/>
        </w:rPr>
      </w:pPr>
    </w:p>
    <w:p w14:paraId="1408CB1A" w14:textId="77777777" w:rsidR="00B4614A" w:rsidRPr="000E4696" w:rsidRDefault="00B4614A" w:rsidP="000E4696">
      <w:pPr>
        <w:spacing w:after="0" w:line="240" w:lineRule="auto"/>
        <w:jc w:val="both"/>
        <w:rPr>
          <w:rFonts w:ascii="Open Sans" w:hAnsi="Open Sans" w:cs="Open Sans"/>
        </w:rPr>
      </w:pPr>
      <w:r w:rsidRPr="000E4696">
        <w:rPr>
          <w:rFonts w:ascii="Open Sans" w:hAnsi="Open Sans" w:cs="Open Sans"/>
        </w:rPr>
        <w:t xml:space="preserve">Powyższe odpowiedzi należy uwzględnić przygotowując ofertę. </w:t>
      </w:r>
    </w:p>
    <w:p w14:paraId="30646629" w14:textId="77777777" w:rsidR="00B4614A" w:rsidRPr="000E4696" w:rsidRDefault="00B4614A" w:rsidP="000E4696">
      <w:pPr>
        <w:spacing w:after="0" w:line="240" w:lineRule="auto"/>
        <w:jc w:val="both"/>
        <w:rPr>
          <w:rFonts w:ascii="Open Sans" w:hAnsi="Open Sans" w:cs="Open Sans"/>
        </w:rPr>
      </w:pPr>
      <w:r w:rsidRPr="000E4696">
        <w:rPr>
          <w:rFonts w:ascii="Open Sans" w:hAnsi="Open Sans" w:cs="Open Sans"/>
        </w:rPr>
        <w:t>Pozostałe zapisy pozostają bez zmian.</w:t>
      </w:r>
    </w:p>
    <w:p w14:paraId="16AFF1D6" w14:textId="77777777" w:rsidR="00B4614A" w:rsidRPr="009C4FDA" w:rsidRDefault="00B4614A" w:rsidP="00B4614A">
      <w:pPr>
        <w:spacing w:after="0" w:line="240" w:lineRule="auto"/>
        <w:jc w:val="both"/>
        <w:rPr>
          <w:rFonts w:ascii="Open Sans" w:hAnsi="Open Sans" w:cs="Open Sans"/>
        </w:rPr>
      </w:pPr>
    </w:p>
    <w:p w14:paraId="76DD6865" w14:textId="77777777" w:rsidR="00B4614A" w:rsidRPr="009C4FDA" w:rsidRDefault="00B4614A" w:rsidP="00B4614A">
      <w:pPr>
        <w:spacing w:after="0" w:line="240" w:lineRule="auto"/>
        <w:jc w:val="both"/>
        <w:rPr>
          <w:rFonts w:ascii="Open Sans" w:hAnsi="Open Sans" w:cs="Open Sans"/>
        </w:rPr>
      </w:pPr>
    </w:p>
    <w:p w14:paraId="26FAD9BD" w14:textId="77777777" w:rsidR="00B4614A" w:rsidRPr="009C4FDA" w:rsidRDefault="00B4614A" w:rsidP="00B4614A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</w:p>
    <w:p w14:paraId="007FE2A2" w14:textId="77777777" w:rsidR="00B4614A" w:rsidRPr="009C4FDA" w:rsidRDefault="00B4614A" w:rsidP="00B4614A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</w:p>
    <w:p w14:paraId="45261274" w14:textId="77777777" w:rsidR="00B4614A" w:rsidRDefault="00B4614A" w:rsidP="00B4614A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</w:p>
    <w:p w14:paraId="4A41263F" w14:textId="4B2B1900" w:rsidR="00734D9C" w:rsidRPr="00863670" w:rsidRDefault="00734D9C" w:rsidP="00B4614A">
      <w:pPr>
        <w:tabs>
          <w:tab w:val="left" w:pos="900"/>
        </w:tabs>
        <w:spacing w:after="0" w:line="240" w:lineRule="auto"/>
        <w:rPr>
          <w:rFonts w:ascii="Open Sans" w:hAnsi="Open Sans" w:cs="Open Sans"/>
          <w:b/>
        </w:rPr>
      </w:pPr>
    </w:p>
    <w:p w14:paraId="04E3EB23" w14:textId="64E732B8" w:rsidR="00B4614A" w:rsidRDefault="00B4614A">
      <w:pPr>
        <w:spacing w:after="0" w:line="240" w:lineRule="auto"/>
        <w:rPr>
          <w:rFonts w:ascii="Open Sans" w:hAnsi="Open Sans" w:cs="Open Sans"/>
        </w:rPr>
      </w:pPr>
    </w:p>
    <w:sectPr w:rsidR="00B4614A" w:rsidSect="005251F2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1F0D72" w14:textId="77777777" w:rsidR="00342D12" w:rsidRDefault="00342D12" w:rsidP="00B60D00">
      <w:pPr>
        <w:spacing w:after="0" w:line="240" w:lineRule="auto"/>
      </w:pPr>
      <w:r>
        <w:separator/>
      </w:r>
    </w:p>
  </w:endnote>
  <w:endnote w:type="continuationSeparator" w:id="0">
    <w:p w14:paraId="4EBEA193" w14:textId="77777777" w:rsidR="00342D12" w:rsidRDefault="00342D12" w:rsidP="00B60D00">
      <w:pPr>
        <w:spacing w:after="0" w:line="240" w:lineRule="auto"/>
      </w:pPr>
      <w:r>
        <w:continuationSeparator/>
      </w:r>
    </w:p>
  </w:endnote>
  <w:endnote w:type="continuationNotice" w:id="1">
    <w:p w14:paraId="545ADA90" w14:textId="77777777" w:rsidR="00342D12" w:rsidRDefault="00342D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B5542A" w14:textId="19B441E0" w:rsidR="001D1361" w:rsidRDefault="001D1361" w:rsidP="00B60D00">
    <w:pPr>
      <w:spacing w:after="0" w:line="360" w:lineRule="auto"/>
      <w:rPr>
        <w:rFonts w:ascii="Open Sans" w:hAnsi="Open Sans" w:cs="Open Sans"/>
        <w:b/>
        <w:bCs/>
        <w:color w:val="575756"/>
        <w:sz w:val="14"/>
        <w:szCs w:val="14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0" locked="0" layoutInCell="1" allowOverlap="1" wp14:anchorId="6210B3E1" wp14:editId="1A8C76BF">
              <wp:simplePos x="0" y="0"/>
              <wp:positionH relativeFrom="page">
                <wp:posOffset>895350</wp:posOffset>
              </wp:positionH>
              <wp:positionV relativeFrom="page">
                <wp:posOffset>9439275</wp:posOffset>
              </wp:positionV>
              <wp:extent cx="5760085" cy="36195"/>
              <wp:effectExtent l="0" t="0" r="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60085" cy="36195"/>
                        <a:chOff x="0" y="0"/>
                        <a:chExt cx="5760085" cy="36195"/>
                      </a:xfrm>
                    </wpg:grpSpPr>
                    <wps:wsp>
                      <wps:cNvPr id="4" name="Graphic 4"/>
                      <wps:cNvSpPr/>
                      <wps:spPr>
                        <a:xfrm>
                          <a:off x="1109637" y="0"/>
                          <a:ext cx="4650740" cy="36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50740" h="36195">
                              <a:moveTo>
                                <a:pt x="4650359" y="0"/>
                              </a:moveTo>
                              <a:lnTo>
                                <a:pt x="0" y="0"/>
                              </a:lnTo>
                              <a:lnTo>
                                <a:pt x="0" y="36004"/>
                              </a:lnTo>
                              <a:lnTo>
                                <a:pt x="4650359" y="36004"/>
                              </a:lnTo>
                              <a:lnTo>
                                <a:pt x="46503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4E4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0" y="0"/>
                          <a:ext cx="1097915" cy="36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97915" h="36195">
                              <a:moveTo>
                                <a:pt x="1097584" y="0"/>
                              </a:moveTo>
                              <a:lnTo>
                                <a:pt x="0" y="0"/>
                              </a:lnTo>
                              <a:lnTo>
                                <a:pt x="0" y="36004"/>
                              </a:lnTo>
                              <a:lnTo>
                                <a:pt x="1097584" y="36004"/>
                              </a:lnTo>
                              <a:lnTo>
                                <a:pt x="10975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1F3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1D5119D" id="Group 3" o:spid="_x0000_s1026" style="position:absolute;margin-left:70.5pt;margin-top:743.25pt;width:453.55pt;height:2.85pt;z-index:251658240;mso-wrap-distance-left:0;mso-wrap-distance-right:0;mso-position-horizontal-relative:page;mso-position-vertical-relative:page" coordsize="57600,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">
              <v:shape id="Graphic 4" o:spid="_x0000_s1027" style="position:absolute;left:11096;width:46507;height:361;visibility:visible;mso-wrap-style:square;v-text-anchor:top" coordsize="465074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" path="m4650359,l,,,36004r4650359,l4650359,xe" fillcolor="#464e4c" stroked="f">
                <v:path arrowok="t"/>
              </v:shape>
              <v:shape id="Graphic 5" o:spid="_x0000_s1028" style="position:absolute;width:10979;height:361;visibility:visible;mso-wrap-style:square;v-text-anchor:top" coordsize="109791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" path="m1097584,l,,,36004r1097584,l1097584,xe" fillcolor="#ee1f3b" stroked="f">
                <v:path arrowok="t"/>
              </v:shape>
              <w10:wrap anchorx="page" anchory="page"/>
            </v:group>
          </w:pict>
        </mc:Fallback>
      </mc:AlternateContent>
    </w:r>
  </w:p>
  <w:p w14:paraId="3D6AB204" w14:textId="77777777" w:rsidR="001D1361" w:rsidRPr="00B85075" w:rsidRDefault="001D1361" w:rsidP="00B60D00">
    <w:pPr>
      <w:spacing w:after="0" w:line="360" w:lineRule="auto"/>
      <w:rPr>
        <w:rFonts w:ascii="Open Sans" w:hAnsi="Open Sans" w:cs="Open Sans"/>
        <w:sz w:val="20"/>
        <w:szCs w:val="20"/>
      </w:rPr>
    </w:pPr>
    <w:r w:rsidRPr="00B85075">
      <w:rPr>
        <w:rFonts w:ascii="Open Sans" w:hAnsi="Open Sans" w:cs="Open Sans"/>
        <w:b/>
        <w:bCs/>
        <w:color w:val="575756"/>
        <w:sz w:val="14"/>
        <w:szCs w:val="14"/>
      </w:rPr>
      <w:t xml:space="preserve">Gdański Zarząd Dróg </w:t>
    </w:r>
    <w:r w:rsidRPr="00B85075">
      <w:rPr>
        <w:rFonts w:ascii="Open Sans" w:hAnsi="Open Sans" w:cs="Open Sans"/>
        <w:color w:val="575756"/>
        <w:sz w:val="14"/>
        <w:szCs w:val="14"/>
      </w:rPr>
      <w:t>| ul. Partyzantów 36 | 80-254 Gdańsk</w:t>
    </w:r>
  </w:p>
  <w:p w14:paraId="413C0684" w14:textId="6C3443DC" w:rsidR="001D1361" w:rsidRPr="006A6F74" w:rsidRDefault="001D1361" w:rsidP="00B60D00">
    <w:pPr>
      <w:spacing w:after="0" w:line="360" w:lineRule="auto"/>
      <w:rPr>
        <w:rFonts w:ascii="Open Sans" w:hAnsi="Open Sans" w:cs="Open Sans"/>
        <w:lang w:val="en-US"/>
      </w:rPr>
    </w:pPr>
    <w:r w:rsidRPr="006A6F74">
      <w:rPr>
        <w:rFonts w:ascii="Open Sans" w:hAnsi="Open Sans" w:cs="Open Sans"/>
        <w:color w:val="575756"/>
        <w:sz w:val="14"/>
        <w:szCs w:val="14"/>
        <w:lang w:val="en-US"/>
      </w:rPr>
      <w:t xml:space="preserve">tel. 58 341 20 41 | </w:t>
    </w:r>
    <w:proofErr w:type="spellStart"/>
    <w:r w:rsidRPr="006A6F74">
      <w:rPr>
        <w:rFonts w:ascii="Open Sans" w:hAnsi="Open Sans" w:cs="Open Sans"/>
        <w:color w:val="575756"/>
        <w:sz w:val="14"/>
        <w:szCs w:val="14"/>
        <w:lang w:val="en-US"/>
      </w:rPr>
      <w:t>faks</w:t>
    </w:r>
    <w:proofErr w:type="spellEnd"/>
    <w:r w:rsidRPr="006A6F74">
      <w:rPr>
        <w:rFonts w:ascii="Open Sans" w:hAnsi="Open Sans" w:cs="Open Sans"/>
        <w:color w:val="575756"/>
        <w:sz w:val="14"/>
        <w:szCs w:val="14"/>
        <w:lang w:val="en-US"/>
      </w:rPr>
      <w:t xml:space="preserve"> 58 52 44 609 | gzd</w:t>
    </w:r>
    <w:r>
      <w:rPr>
        <w:rFonts w:ascii="Open Sans" w:hAnsi="Open Sans" w:cs="Open Sans"/>
        <w:color w:val="575756"/>
        <w:sz w:val="14"/>
        <w:szCs w:val="14"/>
        <w:lang w:val="en-US"/>
      </w:rPr>
      <w:t>-przetargi</w:t>
    </w:r>
    <w:r w:rsidRPr="006A6F74">
      <w:rPr>
        <w:rFonts w:ascii="Open Sans" w:hAnsi="Open Sans" w:cs="Open Sans"/>
        <w:color w:val="575756"/>
        <w:sz w:val="14"/>
        <w:szCs w:val="14"/>
        <w:lang w:val="en-US"/>
      </w:rPr>
      <w:t>@</w:t>
    </w:r>
    <w:r>
      <w:rPr>
        <w:rFonts w:ascii="Open Sans" w:hAnsi="Open Sans" w:cs="Open Sans"/>
        <w:color w:val="575756"/>
        <w:sz w:val="14"/>
        <w:szCs w:val="14"/>
        <w:lang w:val="en-US"/>
      </w:rPr>
      <w:t>gdansk.</w:t>
    </w:r>
    <w:r w:rsidRPr="006A6F74">
      <w:rPr>
        <w:rFonts w:ascii="Open Sans" w:hAnsi="Open Sans" w:cs="Open Sans"/>
        <w:color w:val="575756"/>
        <w:sz w:val="14"/>
        <w:szCs w:val="14"/>
        <w:lang w:val="en-US"/>
      </w:rPr>
      <w:t>gda.pl | www.gzd.gda.pl |</w:t>
    </w:r>
    <w:r w:rsidRPr="004D2B5F">
      <w:rPr>
        <w:rFonts w:ascii="Open Sans" w:hAnsi="Open Sans" w:cs="Open Sans"/>
        <w:color w:val="575756"/>
        <w:sz w:val="14"/>
        <w:szCs w:val="14"/>
      </w:rPr>
      <w:t>AE:PL-40484-85423-FFEBR-18</w:t>
    </w:r>
  </w:p>
  <w:p w14:paraId="36D2BF3C" w14:textId="77777777" w:rsidR="001D1361" w:rsidRPr="006A6F74" w:rsidRDefault="001D1361">
    <w:pPr>
      <w:pStyle w:val="Stopka"/>
      <w:rPr>
        <w:lang w:val="en-US"/>
      </w:rPr>
    </w:pPr>
  </w:p>
  <w:p w14:paraId="4DFF2D00" w14:textId="77777777" w:rsidR="001D1361" w:rsidRPr="006A6F74" w:rsidRDefault="001D1361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3E7316" w14:textId="77777777" w:rsidR="00342D12" w:rsidRDefault="00342D12" w:rsidP="00B60D00">
      <w:pPr>
        <w:spacing w:after="0" w:line="240" w:lineRule="auto"/>
      </w:pPr>
      <w:r>
        <w:separator/>
      </w:r>
    </w:p>
  </w:footnote>
  <w:footnote w:type="continuationSeparator" w:id="0">
    <w:p w14:paraId="1C1E060B" w14:textId="77777777" w:rsidR="00342D12" w:rsidRDefault="00342D12" w:rsidP="00B60D00">
      <w:pPr>
        <w:spacing w:after="0" w:line="240" w:lineRule="auto"/>
      </w:pPr>
      <w:r>
        <w:continuationSeparator/>
      </w:r>
    </w:p>
  </w:footnote>
  <w:footnote w:type="continuationNotice" w:id="1">
    <w:p w14:paraId="49AE5191" w14:textId="77777777" w:rsidR="00342D12" w:rsidRDefault="00342D1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8709E"/>
    <w:multiLevelType w:val="hybridMultilevel"/>
    <w:tmpl w:val="5F580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A14A6"/>
    <w:multiLevelType w:val="hybridMultilevel"/>
    <w:tmpl w:val="D68E83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D0FD8"/>
    <w:multiLevelType w:val="hybridMultilevel"/>
    <w:tmpl w:val="671629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E23F4"/>
    <w:multiLevelType w:val="hybridMultilevel"/>
    <w:tmpl w:val="486A9FDE"/>
    <w:lvl w:ilvl="0" w:tplc="A928D508">
      <w:start w:val="1"/>
      <w:numFmt w:val="decimal"/>
      <w:lvlText w:val="%1)"/>
      <w:lvlJc w:val="left"/>
      <w:pPr>
        <w:ind w:left="4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1" w:hanging="360"/>
      </w:pPr>
    </w:lvl>
    <w:lvl w:ilvl="2" w:tplc="0415001B" w:tentative="1">
      <w:start w:val="1"/>
      <w:numFmt w:val="lowerRoman"/>
      <w:lvlText w:val="%3."/>
      <w:lvlJc w:val="right"/>
      <w:pPr>
        <w:ind w:left="1891" w:hanging="180"/>
      </w:pPr>
    </w:lvl>
    <w:lvl w:ilvl="3" w:tplc="0415000F" w:tentative="1">
      <w:start w:val="1"/>
      <w:numFmt w:val="decimal"/>
      <w:lvlText w:val="%4."/>
      <w:lvlJc w:val="left"/>
      <w:pPr>
        <w:ind w:left="2611" w:hanging="360"/>
      </w:pPr>
    </w:lvl>
    <w:lvl w:ilvl="4" w:tplc="04150019" w:tentative="1">
      <w:start w:val="1"/>
      <w:numFmt w:val="lowerLetter"/>
      <w:lvlText w:val="%5."/>
      <w:lvlJc w:val="left"/>
      <w:pPr>
        <w:ind w:left="3331" w:hanging="360"/>
      </w:pPr>
    </w:lvl>
    <w:lvl w:ilvl="5" w:tplc="0415001B" w:tentative="1">
      <w:start w:val="1"/>
      <w:numFmt w:val="lowerRoman"/>
      <w:lvlText w:val="%6."/>
      <w:lvlJc w:val="right"/>
      <w:pPr>
        <w:ind w:left="4051" w:hanging="180"/>
      </w:pPr>
    </w:lvl>
    <w:lvl w:ilvl="6" w:tplc="0415000F" w:tentative="1">
      <w:start w:val="1"/>
      <w:numFmt w:val="decimal"/>
      <w:lvlText w:val="%7."/>
      <w:lvlJc w:val="left"/>
      <w:pPr>
        <w:ind w:left="4771" w:hanging="360"/>
      </w:pPr>
    </w:lvl>
    <w:lvl w:ilvl="7" w:tplc="04150019" w:tentative="1">
      <w:start w:val="1"/>
      <w:numFmt w:val="lowerLetter"/>
      <w:lvlText w:val="%8."/>
      <w:lvlJc w:val="left"/>
      <w:pPr>
        <w:ind w:left="5491" w:hanging="360"/>
      </w:pPr>
    </w:lvl>
    <w:lvl w:ilvl="8" w:tplc="0415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4" w15:restartNumberingAfterBreak="0">
    <w:nsid w:val="3B0B53A7"/>
    <w:multiLevelType w:val="hybridMultilevel"/>
    <w:tmpl w:val="EDAC7662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8E610C"/>
    <w:multiLevelType w:val="hybridMultilevel"/>
    <w:tmpl w:val="F0D6F6B8"/>
    <w:lvl w:ilvl="0" w:tplc="8F6C8F88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B997D63"/>
    <w:multiLevelType w:val="hybridMultilevel"/>
    <w:tmpl w:val="A1BC46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9C73EC"/>
    <w:multiLevelType w:val="hybridMultilevel"/>
    <w:tmpl w:val="95625B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6443E1"/>
    <w:multiLevelType w:val="multilevel"/>
    <w:tmpl w:val="CF300E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9D33632"/>
    <w:multiLevelType w:val="multilevel"/>
    <w:tmpl w:val="D25C90A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F531B8D"/>
    <w:multiLevelType w:val="hybridMultilevel"/>
    <w:tmpl w:val="4DDC79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941D28"/>
    <w:multiLevelType w:val="hybridMultilevel"/>
    <w:tmpl w:val="D2709D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7424C3"/>
    <w:multiLevelType w:val="multilevel"/>
    <w:tmpl w:val="EFB8188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7A985A4B"/>
    <w:multiLevelType w:val="hybridMultilevel"/>
    <w:tmpl w:val="68888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4"/>
  </w:num>
  <w:num w:numId="4">
    <w:abstractNumId w:val="5"/>
  </w:num>
  <w:num w:numId="5">
    <w:abstractNumId w:val="13"/>
  </w:num>
  <w:num w:numId="6">
    <w:abstractNumId w:val="1"/>
  </w:num>
  <w:num w:numId="7">
    <w:abstractNumId w:val="2"/>
  </w:num>
  <w:num w:numId="8">
    <w:abstractNumId w:val="3"/>
  </w:num>
  <w:num w:numId="9">
    <w:abstractNumId w:val="0"/>
  </w:num>
  <w:num w:numId="10">
    <w:abstractNumId w:val="7"/>
  </w:num>
  <w:num w:numId="11">
    <w:abstractNumId w:val="9"/>
  </w:num>
  <w:num w:numId="12">
    <w:abstractNumId w:val="6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9D3"/>
    <w:rsid w:val="00000626"/>
    <w:rsid w:val="00011B14"/>
    <w:rsid w:val="00051D5F"/>
    <w:rsid w:val="000554C4"/>
    <w:rsid w:val="00061461"/>
    <w:rsid w:val="00083681"/>
    <w:rsid w:val="000A761A"/>
    <w:rsid w:val="000B137A"/>
    <w:rsid w:val="000B21D2"/>
    <w:rsid w:val="000B5ED3"/>
    <w:rsid w:val="000B611B"/>
    <w:rsid w:val="000C4419"/>
    <w:rsid w:val="000D2AA4"/>
    <w:rsid w:val="000D43E5"/>
    <w:rsid w:val="000E45C0"/>
    <w:rsid w:val="000E4696"/>
    <w:rsid w:val="000E6600"/>
    <w:rsid w:val="000E6921"/>
    <w:rsid w:val="000E6F1F"/>
    <w:rsid w:val="00101D9B"/>
    <w:rsid w:val="001045AF"/>
    <w:rsid w:val="00104F9F"/>
    <w:rsid w:val="001068CC"/>
    <w:rsid w:val="00113133"/>
    <w:rsid w:val="00114DE8"/>
    <w:rsid w:val="0012717C"/>
    <w:rsid w:val="00127432"/>
    <w:rsid w:val="00160054"/>
    <w:rsid w:val="0016121C"/>
    <w:rsid w:val="0017469D"/>
    <w:rsid w:val="0017481A"/>
    <w:rsid w:val="001748DB"/>
    <w:rsid w:val="00180F50"/>
    <w:rsid w:val="00187DD7"/>
    <w:rsid w:val="0019659C"/>
    <w:rsid w:val="001A6F59"/>
    <w:rsid w:val="001B0501"/>
    <w:rsid w:val="001B1EDC"/>
    <w:rsid w:val="001C2AB3"/>
    <w:rsid w:val="001C310F"/>
    <w:rsid w:val="001D1361"/>
    <w:rsid w:val="001D355D"/>
    <w:rsid w:val="001E4020"/>
    <w:rsid w:val="001F16B0"/>
    <w:rsid w:val="001F461E"/>
    <w:rsid w:val="002005F4"/>
    <w:rsid w:val="00200C3D"/>
    <w:rsid w:val="00202947"/>
    <w:rsid w:val="00213411"/>
    <w:rsid w:val="00216751"/>
    <w:rsid w:val="002236D3"/>
    <w:rsid w:val="00224678"/>
    <w:rsid w:val="00230957"/>
    <w:rsid w:val="002351EB"/>
    <w:rsid w:val="00240DE7"/>
    <w:rsid w:val="00245315"/>
    <w:rsid w:val="002465E1"/>
    <w:rsid w:val="0026183A"/>
    <w:rsid w:val="00264E4A"/>
    <w:rsid w:val="00272422"/>
    <w:rsid w:val="0027245C"/>
    <w:rsid w:val="002728CC"/>
    <w:rsid w:val="00274652"/>
    <w:rsid w:val="002A5A56"/>
    <w:rsid w:val="002B1CB0"/>
    <w:rsid w:val="002B3668"/>
    <w:rsid w:val="002B43E8"/>
    <w:rsid w:val="002C39A9"/>
    <w:rsid w:val="002E5CB5"/>
    <w:rsid w:val="002F408D"/>
    <w:rsid w:val="002F5764"/>
    <w:rsid w:val="00302E63"/>
    <w:rsid w:val="003060BE"/>
    <w:rsid w:val="0031689B"/>
    <w:rsid w:val="00321ED3"/>
    <w:rsid w:val="00325290"/>
    <w:rsid w:val="00325D27"/>
    <w:rsid w:val="00330513"/>
    <w:rsid w:val="0034077D"/>
    <w:rsid w:val="00342D12"/>
    <w:rsid w:val="00344112"/>
    <w:rsid w:val="00344244"/>
    <w:rsid w:val="003663F4"/>
    <w:rsid w:val="003777E8"/>
    <w:rsid w:val="00381BCF"/>
    <w:rsid w:val="0038768A"/>
    <w:rsid w:val="0039181B"/>
    <w:rsid w:val="0039492D"/>
    <w:rsid w:val="003971A5"/>
    <w:rsid w:val="003A38E9"/>
    <w:rsid w:val="003B1CE7"/>
    <w:rsid w:val="003B3F1B"/>
    <w:rsid w:val="003B486E"/>
    <w:rsid w:val="003D7D5C"/>
    <w:rsid w:val="003E2A8F"/>
    <w:rsid w:val="003E31EE"/>
    <w:rsid w:val="003E4ABC"/>
    <w:rsid w:val="003E4EAD"/>
    <w:rsid w:val="003E4EEF"/>
    <w:rsid w:val="003E6F1C"/>
    <w:rsid w:val="0040013B"/>
    <w:rsid w:val="00405921"/>
    <w:rsid w:val="00406989"/>
    <w:rsid w:val="00406F05"/>
    <w:rsid w:val="00411397"/>
    <w:rsid w:val="00411F43"/>
    <w:rsid w:val="00414C51"/>
    <w:rsid w:val="00421EA4"/>
    <w:rsid w:val="004244B3"/>
    <w:rsid w:val="004260C9"/>
    <w:rsid w:val="00430C39"/>
    <w:rsid w:val="0043120C"/>
    <w:rsid w:val="0043255F"/>
    <w:rsid w:val="00434520"/>
    <w:rsid w:val="00434992"/>
    <w:rsid w:val="004457F1"/>
    <w:rsid w:val="004569B1"/>
    <w:rsid w:val="004631FC"/>
    <w:rsid w:val="00464829"/>
    <w:rsid w:val="00466992"/>
    <w:rsid w:val="0047096F"/>
    <w:rsid w:val="00491B12"/>
    <w:rsid w:val="00492634"/>
    <w:rsid w:val="004A392F"/>
    <w:rsid w:val="004C15AC"/>
    <w:rsid w:val="004C76C7"/>
    <w:rsid w:val="004C78D1"/>
    <w:rsid w:val="004D2B5F"/>
    <w:rsid w:val="004D4011"/>
    <w:rsid w:val="004E58C8"/>
    <w:rsid w:val="004F7CB0"/>
    <w:rsid w:val="005225D5"/>
    <w:rsid w:val="005251F2"/>
    <w:rsid w:val="00530D05"/>
    <w:rsid w:val="00531B54"/>
    <w:rsid w:val="005350B1"/>
    <w:rsid w:val="00544D02"/>
    <w:rsid w:val="005515F7"/>
    <w:rsid w:val="005535A2"/>
    <w:rsid w:val="0055418F"/>
    <w:rsid w:val="005549BD"/>
    <w:rsid w:val="00556016"/>
    <w:rsid w:val="00560A77"/>
    <w:rsid w:val="00560AD0"/>
    <w:rsid w:val="00567F28"/>
    <w:rsid w:val="00576E32"/>
    <w:rsid w:val="005776E1"/>
    <w:rsid w:val="005805AE"/>
    <w:rsid w:val="005868ED"/>
    <w:rsid w:val="00587E6C"/>
    <w:rsid w:val="005902F3"/>
    <w:rsid w:val="00596C68"/>
    <w:rsid w:val="0059727E"/>
    <w:rsid w:val="005B0FA2"/>
    <w:rsid w:val="005B7518"/>
    <w:rsid w:val="005C182A"/>
    <w:rsid w:val="005C1DCA"/>
    <w:rsid w:val="005C4392"/>
    <w:rsid w:val="005C711D"/>
    <w:rsid w:val="005D2A3F"/>
    <w:rsid w:val="005E0EF6"/>
    <w:rsid w:val="005E1FD2"/>
    <w:rsid w:val="005E29D3"/>
    <w:rsid w:val="005E5D67"/>
    <w:rsid w:val="005E72A3"/>
    <w:rsid w:val="005F342B"/>
    <w:rsid w:val="00603714"/>
    <w:rsid w:val="0060376A"/>
    <w:rsid w:val="00607261"/>
    <w:rsid w:val="00607645"/>
    <w:rsid w:val="00621139"/>
    <w:rsid w:val="0062219C"/>
    <w:rsid w:val="00625662"/>
    <w:rsid w:val="00626BEC"/>
    <w:rsid w:val="006332A8"/>
    <w:rsid w:val="00633E02"/>
    <w:rsid w:val="00636BFD"/>
    <w:rsid w:val="00643736"/>
    <w:rsid w:val="00651368"/>
    <w:rsid w:val="00651518"/>
    <w:rsid w:val="006560B4"/>
    <w:rsid w:val="0066583C"/>
    <w:rsid w:val="006756BE"/>
    <w:rsid w:val="00675729"/>
    <w:rsid w:val="006758D2"/>
    <w:rsid w:val="00681DED"/>
    <w:rsid w:val="00691DAF"/>
    <w:rsid w:val="0069344D"/>
    <w:rsid w:val="00693A83"/>
    <w:rsid w:val="006A6F74"/>
    <w:rsid w:val="006B66ED"/>
    <w:rsid w:val="006C28EC"/>
    <w:rsid w:val="006C7927"/>
    <w:rsid w:val="006D3829"/>
    <w:rsid w:val="006F79E1"/>
    <w:rsid w:val="00710CFC"/>
    <w:rsid w:val="007136B3"/>
    <w:rsid w:val="00714359"/>
    <w:rsid w:val="00725B4B"/>
    <w:rsid w:val="00727DFB"/>
    <w:rsid w:val="00731C2F"/>
    <w:rsid w:val="00734D9C"/>
    <w:rsid w:val="0074050E"/>
    <w:rsid w:val="00745906"/>
    <w:rsid w:val="007559A7"/>
    <w:rsid w:val="007630D3"/>
    <w:rsid w:val="0076313A"/>
    <w:rsid w:val="00770610"/>
    <w:rsid w:val="007727E2"/>
    <w:rsid w:val="00780127"/>
    <w:rsid w:val="00781891"/>
    <w:rsid w:val="00790DB0"/>
    <w:rsid w:val="007923A3"/>
    <w:rsid w:val="007A4909"/>
    <w:rsid w:val="007A5BD0"/>
    <w:rsid w:val="007A680D"/>
    <w:rsid w:val="007B5DC7"/>
    <w:rsid w:val="007C01E8"/>
    <w:rsid w:val="007C029C"/>
    <w:rsid w:val="007C45BE"/>
    <w:rsid w:val="007D1D4B"/>
    <w:rsid w:val="007D40B1"/>
    <w:rsid w:val="007E3F43"/>
    <w:rsid w:val="007F5C04"/>
    <w:rsid w:val="007F6770"/>
    <w:rsid w:val="007F688C"/>
    <w:rsid w:val="00800F1B"/>
    <w:rsid w:val="00810FF4"/>
    <w:rsid w:val="0082031D"/>
    <w:rsid w:val="00824712"/>
    <w:rsid w:val="00837DE8"/>
    <w:rsid w:val="00842B6D"/>
    <w:rsid w:val="00845119"/>
    <w:rsid w:val="008472CA"/>
    <w:rsid w:val="00850941"/>
    <w:rsid w:val="00861F36"/>
    <w:rsid w:val="0086455B"/>
    <w:rsid w:val="00870DDF"/>
    <w:rsid w:val="008740CE"/>
    <w:rsid w:val="00874AB9"/>
    <w:rsid w:val="008842D5"/>
    <w:rsid w:val="00892A05"/>
    <w:rsid w:val="008B5C54"/>
    <w:rsid w:val="008C2156"/>
    <w:rsid w:val="008C542D"/>
    <w:rsid w:val="008C698E"/>
    <w:rsid w:val="008C6ECE"/>
    <w:rsid w:val="008D0B3D"/>
    <w:rsid w:val="008D63F7"/>
    <w:rsid w:val="008E2C9F"/>
    <w:rsid w:val="008E5076"/>
    <w:rsid w:val="008F56AC"/>
    <w:rsid w:val="0090104B"/>
    <w:rsid w:val="00904E8E"/>
    <w:rsid w:val="00925D7A"/>
    <w:rsid w:val="0092607A"/>
    <w:rsid w:val="00934079"/>
    <w:rsid w:val="009408AA"/>
    <w:rsid w:val="009438BC"/>
    <w:rsid w:val="00946726"/>
    <w:rsid w:val="00950459"/>
    <w:rsid w:val="00951CD1"/>
    <w:rsid w:val="009551F0"/>
    <w:rsid w:val="00957807"/>
    <w:rsid w:val="00967B32"/>
    <w:rsid w:val="009707B4"/>
    <w:rsid w:val="009743D0"/>
    <w:rsid w:val="00974AC6"/>
    <w:rsid w:val="00977B2C"/>
    <w:rsid w:val="00981925"/>
    <w:rsid w:val="00985D45"/>
    <w:rsid w:val="009909C1"/>
    <w:rsid w:val="00992DC8"/>
    <w:rsid w:val="009A4495"/>
    <w:rsid w:val="009C0C28"/>
    <w:rsid w:val="009C21A0"/>
    <w:rsid w:val="009C4DD7"/>
    <w:rsid w:val="009C4FDA"/>
    <w:rsid w:val="009E3508"/>
    <w:rsid w:val="009F6B52"/>
    <w:rsid w:val="00A0482C"/>
    <w:rsid w:val="00A20FF5"/>
    <w:rsid w:val="00A22B95"/>
    <w:rsid w:val="00A5566E"/>
    <w:rsid w:val="00A65C27"/>
    <w:rsid w:val="00A81AD3"/>
    <w:rsid w:val="00A857DA"/>
    <w:rsid w:val="00A93815"/>
    <w:rsid w:val="00AA0D59"/>
    <w:rsid w:val="00AA599E"/>
    <w:rsid w:val="00AA7A21"/>
    <w:rsid w:val="00AB171E"/>
    <w:rsid w:val="00AB3C49"/>
    <w:rsid w:val="00AB63D5"/>
    <w:rsid w:val="00AC65CF"/>
    <w:rsid w:val="00AD2FEE"/>
    <w:rsid w:val="00AE6987"/>
    <w:rsid w:val="00AF3AB5"/>
    <w:rsid w:val="00AF61E7"/>
    <w:rsid w:val="00AF6763"/>
    <w:rsid w:val="00B01DDF"/>
    <w:rsid w:val="00B07F15"/>
    <w:rsid w:val="00B15423"/>
    <w:rsid w:val="00B30DD2"/>
    <w:rsid w:val="00B33877"/>
    <w:rsid w:val="00B34541"/>
    <w:rsid w:val="00B4614A"/>
    <w:rsid w:val="00B60D00"/>
    <w:rsid w:val="00B66089"/>
    <w:rsid w:val="00B66CDB"/>
    <w:rsid w:val="00B675F1"/>
    <w:rsid w:val="00B75F07"/>
    <w:rsid w:val="00B76D2E"/>
    <w:rsid w:val="00B77486"/>
    <w:rsid w:val="00B824F1"/>
    <w:rsid w:val="00B85075"/>
    <w:rsid w:val="00B94BAF"/>
    <w:rsid w:val="00B963AF"/>
    <w:rsid w:val="00BA3B6F"/>
    <w:rsid w:val="00BA4BF2"/>
    <w:rsid w:val="00BA6A40"/>
    <w:rsid w:val="00BB0B0C"/>
    <w:rsid w:val="00BC1C2D"/>
    <w:rsid w:val="00BC5551"/>
    <w:rsid w:val="00BD2309"/>
    <w:rsid w:val="00BD61DB"/>
    <w:rsid w:val="00BD770F"/>
    <w:rsid w:val="00C029D4"/>
    <w:rsid w:val="00C1165A"/>
    <w:rsid w:val="00C13489"/>
    <w:rsid w:val="00C16775"/>
    <w:rsid w:val="00C21906"/>
    <w:rsid w:val="00C231C4"/>
    <w:rsid w:val="00C26820"/>
    <w:rsid w:val="00C27E9C"/>
    <w:rsid w:val="00C33385"/>
    <w:rsid w:val="00C34B76"/>
    <w:rsid w:val="00C503C8"/>
    <w:rsid w:val="00C63547"/>
    <w:rsid w:val="00C74837"/>
    <w:rsid w:val="00C74871"/>
    <w:rsid w:val="00C763A6"/>
    <w:rsid w:val="00C84537"/>
    <w:rsid w:val="00C90E9C"/>
    <w:rsid w:val="00C96091"/>
    <w:rsid w:val="00C97254"/>
    <w:rsid w:val="00C979D4"/>
    <w:rsid w:val="00CA2F96"/>
    <w:rsid w:val="00CA72DD"/>
    <w:rsid w:val="00CB6CC2"/>
    <w:rsid w:val="00CD2201"/>
    <w:rsid w:val="00CD7AF9"/>
    <w:rsid w:val="00CF40F9"/>
    <w:rsid w:val="00CF624D"/>
    <w:rsid w:val="00D1420B"/>
    <w:rsid w:val="00D16770"/>
    <w:rsid w:val="00D23B1D"/>
    <w:rsid w:val="00D250CF"/>
    <w:rsid w:val="00D2707C"/>
    <w:rsid w:val="00D43F82"/>
    <w:rsid w:val="00D51AFA"/>
    <w:rsid w:val="00D61479"/>
    <w:rsid w:val="00D67178"/>
    <w:rsid w:val="00D74001"/>
    <w:rsid w:val="00D75358"/>
    <w:rsid w:val="00D75A75"/>
    <w:rsid w:val="00D93F48"/>
    <w:rsid w:val="00DA549E"/>
    <w:rsid w:val="00DA65B7"/>
    <w:rsid w:val="00DC606C"/>
    <w:rsid w:val="00DD4588"/>
    <w:rsid w:val="00E043A8"/>
    <w:rsid w:val="00E059B9"/>
    <w:rsid w:val="00E15187"/>
    <w:rsid w:val="00E211D0"/>
    <w:rsid w:val="00E21D2D"/>
    <w:rsid w:val="00E22D06"/>
    <w:rsid w:val="00E256E2"/>
    <w:rsid w:val="00E56552"/>
    <w:rsid w:val="00E66179"/>
    <w:rsid w:val="00E673F5"/>
    <w:rsid w:val="00E730C5"/>
    <w:rsid w:val="00E851F7"/>
    <w:rsid w:val="00E858CA"/>
    <w:rsid w:val="00E87BED"/>
    <w:rsid w:val="00E9047E"/>
    <w:rsid w:val="00E943CB"/>
    <w:rsid w:val="00E96F40"/>
    <w:rsid w:val="00EA1A48"/>
    <w:rsid w:val="00EB617B"/>
    <w:rsid w:val="00EB6683"/>
    <w:rsid w:val="00EC1675"/>
    <w:rsid w:val="00EF792B"/>
    <w:rsid w:val="00F13A09"/>
    <w:rsid w:val="00F13D63"/>
    <w:rsid w:val="00F20609"/>
    <w:rsid w:val="00F432D5"/>
    <w:rsid w:val="00F445E3"/>
    <w:rsid w:val="00F44EB2"/>
    <w:rsid w:val="00F51F1C"/>
    <w:rsid w:val="00F54868"/>
    <w:rsid w:val="00F56614"/>
    <w:rsid w:val="00F63788"/>
    <w:rsid w:val="00F67487"/>
    <w:rsid w:val="00F751EE"/>
    <w:rsid w:val="00F7685A"/>
    <w:rsid w:val="00F76B1A"/>
    <w:rsid w:val="00F91D78"/>
    <w:rsid w:val="00FA6375"/>
    <w:rsid w:val="00FA77F2"/>
    <w:rsid w:val="00FC0CA1"/>
    <w:rsid w:val="00FC14E0"/>
    <w:rsid w:val="00FC3014"/>
    <w:rsid w:val="00FC43A7"/>
    <w:rsid w:val="00FC4CA9"/>
    <w:rsid w:val="00FE20B6"/>
    <w:rsid w:val="00FE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46CB60EF"/>
  <w15:docId w15:val="{492E3808-A77B-4DEB-809E-B437C738C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FC0CA1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locked/>
    <w:rsid w:val="0071435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locked/>
    <w:rsid w:val="00714359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locked/>
    <w:rsid w:val="00734D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B6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B60D00"/>
    <w:rPr>
      <w:rFonts w:ascii="Tahoma" w:hAnsi="Tahoma" w:cs="Tahoma"/>
      <w:sz w:val="16"/>
      <w:szCs w:val="16"/>
    </w:rPr>
  </w:style>
  <w:style w:type="paragraph" w:styleId="Nagwek">
    <w:name w:val="header"/>
    <w:aliases w:val="Nagłówek strony,Nagłówek strony1,Nagłówek strony11"/>
    <w:basedOn w:val="Normalny"/>
    <w:link w:val="NagwekZnak"/>
    <w:uiPriority w:val="99"/>
    <w:rsid w:val="00B60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,Nagłówek strony1 Znak,Nagłówek strony11 Znak"/>
    <w:link w:val="Nagwek"/>
    <w:uiPriority w:val="99"/>
    <w:locked/>
    <w:rsid w:val="00B60D0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B60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60D00"/>
    <w:rPr>
      <w:rFonts w:cs="Times New Roman"/>
    </w:rPr>
  </w:style>
  <w:style w:type="character" w:customStyle="1" w:styleId="ZnakZnak1">
    <w:name w:val="Znak Znak1"/>
    <w:locked/>
    <w:rsid w:val="00406F05"/>
    <w:rPr>
      <w:rFonts w:cs="Times New Roman"/>
    </w:rPr>
  </w:style>
  <w:style w:type="character" w:styleId="Hipercze">
    <w:name w:val="Hyperlink"/>
    <w:uiPriority w:val="99"/>
    <w:rsid w:val="00E211D0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211D0"/>
    <w:pPr>
      <w:spacing w:after="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rsid w:val="00E211D0"/>
    <w:rPr>
      <w:rFonts w:ascii="Times New Roman" w:eastAsia="Times New Roman" w:hAnsi="Times New Roman"/>
      <w:sz w:val="24"/>
    </w:rPr>
  </w:style>
  <w:style w:type="character" w:styleId="Odwoaniedokomentarza">
    <w:name w:val="annotation reference"/>
    <w:semiHidden/>
    <w:unhideWhenUsed/>
    <w:rsid w:val="00925D7A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925D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925D7A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925D7A"/>
    <w:rPr>
      <w:b/>
      <w:bCs/>
    </w:rPr>
  </w:style>
  <w:style w:type="character" w:customStyle="1" w:styleId="TematkomentarzaZnak">
    <w:name w:val="Temat komentarza Znak"/>
    <w:link w:val="Tematkomentarza"/>
    <w:semiHidden/>
    <w:rsid w:val="00925D7A"/>
    <w:rPr>
      <w:rFonts w:eastAsia="Times New Roman"/>
      <w:b/>
      <w:bCs/>
      <w:lang w:eastAsia="en-US"/>
    </w:rPr>
  </w:style>
  <w:style w:type="paragraph" w:styleId="Akapitzlist">
    <w:name w:val="List Paragraph"/>
    <w:aliases w:val="Wypunktowanie,Preambuła,T_SZ_List Paragraph,zwykły tekst,BulletC,normalny tekst,Obiekt,CW_Lista,List Paragraph0,Numerowanie,Akapit z listą BS,Kolorowa lista — akcent 11,L1,Colorful List Accent 1"/>
    <w:basedOn w:val="Normalny"/>
    <w:link w:val="AkapitzlistZnak"/>
    <w:uiPriority w:val="34"/>
    <w:qFormat/>
    <w:rsid w:val="0069344D"/>
    <w:pPr>
      <w:ind w:left="720"/>
      <w:contextualSpacing/>
    </w:pPr>
  </w:style>
  <w:style w:type="character" w:customStyle="1" w:styleId="lrzxr">
    <w:name w:val="lrzxr"/>
    <w:basedOn w:val="Domylnaczcionkaakapitu"/>
    <w:rsid w:val="00AA0D59"/>
  </w:style>
  <w:style w:type="paragraph" w:styleId="Tytu">
    <w:name w:val="Title"/>
    <w:basedOn w:val="Normalny"/>
    <w:next w:val="Normalny"/>
    <w:link w:val="TytuZnak"/>
    <w:qFormat/>
    <w:locked/>
    <w:rsid w:val="008C2156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TytuZnak">
    <w:name w:val="Tytuł Znak"/>
    <w:link w:val="Tytu"/>
    <w:rsid w:val="008C2156"/>
    <w:rPr>
      <w:rFonts w:ascii="Cambria" w:eastAsia="Times New Roman" w:hAnsi="Cambria" w:cs="Times New Roman"/>
      <w:spacing w:val="-10"/>
      <w:kern w:val="28"/>
      <w:sz w:val="56"/>
      <w:szCs w:val="56"/>
      <w:lang w:eastAsia="en-US"/>
    </w:rPr>
  </w:style>
  <w:style w:type="paragraph" w:styleId="Podtytu">
    <w:name w:val="Subtitle"/>
    <w:basedOn w:val="Normalny"/>
    <w:next w:val="Normalny"/>
    <w:link w:val="PodtytuZnak"/>
    <w:qFormat/>
    <w:locked/>
    <w:rsid w:val="008C2156"/>
    <w:pPr>
      <w:numPr>
        <w:ilvl w:val="1"/>
      </w:numPr>
      <w:spacing w:after="160"/>
    </w:pPr>
    <w:rPr>
      <w:color w:val="5A5A5A"/>
      <w:spacing w:val="15"/>
    </w:rPr>
  </w:style>
  <w:style w:type="character" w:customStyle="1" w:styleId="PodtytuZnak">
    <w:name w:val="Podtytuł Znak"/>
    <w:link w:val="Podtytu"/>
    <w:rsid w:val="008C2156"/>
    <w:rPr>
      <w:rFonts w:ascii="Calibri" w:eastAsia="Times New Roman" w:hAnsi="Calibri" w:cs="Times New Roman"/>
      <w:color w:val="5A5A5A"/>
      <w:spacing w:val="15"/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nhideWhenUsed/>
    <w:rsid w:val="008C2156"/>
    <w:pPr>
      <w:spacing w:after="200" w:line="276" w:lineRule="auto"/>
      <w:ind w:firstLine="360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link w:val="Tekstpodstawowyzwciciem"/>
    <w:rsid w:val="008C2156"/>
    <w:rPr>
      <w:rFonts w:ascii="Times New Roman" w:eastAsia="Times New Roman" w:hAnsi="Times New Roman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71435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Nagwek2Znak">
    <w:name w:val="Nagłówek 2 Znak"/>
    <w:basedOn w:val="Domylnaczcionkaakapitu"/>
    <w:link w:val="Nagwek2"/>
    <w:uiPriority w:val="9"/>
    <w:rsid w:val="00714359"/>
    <w:rPr>
      <w:rFonts w:ascii="Times New Roman" w:eastAsia="Times New Roman" w:hAnsi="Times New Roman"/>
      <w:b/>
      <w:bCs/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rsid w:val="007143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34D9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customStyle="1" w:styleId="AkapitzlistZnak">
    <w:name w:val="Akapit z listą Znak"/>
    <w:aliases w:val="Wypunktowanie Znak,Preambuła Znak,T_SZ_List Paragraph Znak,zwykły tekst Znak,BulletC Znak,normalny tekst Znak,Obiekt Znak,CW_Lista Znak,List Paragraph0 Znak,Numerowanie Znak,Akapit z listą BS Znak,Kolorowa lista — akcent 11 Znak"/>
    <w:link w:val="Akapitzlist"/>
    <w:uiPriority w:val="34"/>
    <w:qFormat/>
    <w:locked/>
    <w:rsid w:val="00734D9C"/>
    <w:rPr>
      <w:rFonts w:eastAsia="Times New Roman"/>
      <w:sz w:val="22"/>
      <w:szCs w:val="22"/>
      <w:lang w:eastAsia="en-US"/>
    </w:rPr>
  </w:style>
  <w:style w:type="character" w:customStyle="1" w:styleId="contentpasted0">
    <w:name w:val="contentpasted0"/>
    <w:rsid w:val="00734D9C"/>
  </w:style>
  <w:style w:type="paragraph" w:customStyle="1" w:styleId="Style49">
    <w:name w:val="Style49"/>
    <w:basedOn w:val="Normalny"/>
    <w:uiPriority w:val="99"/>
    <w:rsid w:val="007A5BD0"/>
    <w:pPr>
      <w:widowControl w:val="0"/>
      <w:autoSpaceDE w:val="0"/>
      <w:autoSpaceDN w:val="0"/>
      <w:adjustRightInd w:val="0"/>
      <w:spacing w:after="0" w:line="240" w:lineRule="auto"/>
    </w:pPr>
    <w:rPr>
      <w:rFonts w:cs="Calibri"/>
      <w:sz w:val="24"/>
      <w:szCs w:val="24"/>
      <w:lang w:eastAsia="pl-PL"/>
    </w:rPr>
  </w:style>
  <w:style w:type="character" w:customStyle="1" w:styleId="FontStyle71">
    <w:name w:val="Font Style71"/>
    <w:uiPriority w:val="99"/>
    <w:rsid w:val="007A5BD0"/>
    <w:rPr>
      <w:rFonts w:ascii="Calibri" w:hAnsi="Calibri" w:cs="Calibri" w:hint="default"/>
      <w:color w:val="000000"/>
      <w:sz w:val="20"/>
      <w:szCs w:val="20"/>
    </w:rPr>
  </w:style>
  <w:style w:type="paragraph" w:styleId="Zwykytekst">
    <w:name w:val="Plain Text"/>
    <w:basedOn w:val="Normalny"/>
    <w:link w:val="ZwykytekstZnak"/>
    <w:unhideWhenUsed/>
    <w:rsid w:val="00B4614A"/>
    <w:pPr>
      <w:spacing w:after="0" w:line="240" w:lineRule="auto"/>
    </w:pPr>
    <w:rPr>
      <w:rFonts w:ascii="Courier New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B4614A"/>
    <w:rPr>
      <w:rFonts w:ascii="Courier New" w:eastAsia="Times New Roman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9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5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7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8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94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78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59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390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3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2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10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27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.ryz-sekowska\OneDrive%20-%20Gda&#324;skie%20Centrum%20Informatyczne\Pulpit\papier%20firmowy%20GZ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b86557-b6b9-4d61-aca3-5956646c4a8e">
      <Terms xmlns="http://schemas.microsoft.com/office/infopath/2007/PartnerControls"/>
    </lcf76f155ced4ddcb4097134ff3c332f>
    <TaxCatchAll xmlns="b354825f-0999-49da-9ce1-353349aabe11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976D5E34AB774A9BED488E54F28EDF" ma:contentTypeVersion="19" ma:contentTypeDescription="Utwórz nowy dokument." ma:contentTypeScope="" ma:versionID="5d61fb9aa6bcd74c83472b8d90e4ab46">
  <xsd:schema xmlns:xsd="http://www.w3.org/2001/XMLSchema" xmlns:xs="http://www.w3.org/2001/XMLSchema" xmlns:p="http://schemas.microsoft.com/office/2006/metadata/properties" xmlns:ns2="f4b86557-b6b9-4d61-aca3-5956646c4a8e" xmlns:ns3="b354825f-0999-49da-9ce1-353349aabe11" targetNamespace="http://schemas.microsoft.com/office/2006/metadata/properties" ma:root="true" ma:fieldsID="0c20a7032ad6f0fef57e32c3ddb5d574" ns2:_="" ns3:_="">
    <xsd:import namespace="f4b86557-b6b9-4d61-aca3-5956646c4a8e"/>
    <xsd:import namespace="b354825f-0999-49da-9ce1-353349aabe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86557-b6b9-4d61-aca3-5956646c4a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e492ed91-a7b0-4703-9148-d0f7067db2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4825f-0999-49da-9ce1-353349aabe1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19d9d8b-2719-4ecd-9241-99f04b550ca1}" ma:internalName="TaxCatchAll" ma:showField="CatchAllData" ma:web="b354825f-0999-49da-9ce1-353349aabe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48E45-EE82-4DD4-8E58-CE97FD0B50D3}">
  <ds:schemaRefs>
    <ds:schemaRef ds:uri="http://schemas.microsoft.com/office/2006/documentManagement/types"/>
    <ds:schemaRef ds:uri="b354825f-0999-49da-9ce1-353349aabe11"/>
    <ds:schemaRef ds:uri="http://purl.org/dc/dcmitype/"/>
    <ds:schemaRef ds:uri="f4b86557-b6b9-4d61-aca3-5956646c4a8e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639160B-6FB9-462A-99DF-C3AFE5995F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b86557-b6b9-4d61-aca3-5956646c4a8e"/>
    <ds:schemaRef ds:uri="b354825f-0999-49da-9ce1-353349aabe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77D8-DDE3-4CEA-9A3F-4A46576BF6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F1A042-31B1-4F0E-8B49-AC7406A24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GZD</Template>
  <TotalTime>5</TotalTime>
  <Pages>3</Pages>
  <Words>595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Gdańsk, dnia ………………………………</vt:lpstr>
    </vt:vector>
  </TitlesOfParts>
  <Company>Microsoft</Company>
  <LinksUpToDate>false</LinksUpToDate>
  <CharactersWithSpaces>4265</CharactersWithSpaces>
  <SharedDoc>false</SharedDoc>
  <HLinks>
    <vt:vector size="6" baseType="variant">
      <vt:variant>
        <vt:i4>7405602</vt:i4>
      </vt:variant>
      <vt:variant>
        <vt:i4>0</vt:i4>
      </vt:variant>
      <vt:variant>
        <vt:i4>0</vt:i4>
      </vt:variant>
      <vt:variant>
        <vt:i4>5</vt:i4>
      </vt:variant>
      <vt:variant>
        <vt:lpwstr>http://www.gzd.gda.pl/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Gdańsk, dnia ………………………………</dc:title>
  <dc:subject/>
  <dc:creator>Czapska-Szulc Dominika</dc:creator>
  <cp:keywords/>
  <cp:lastModifiedBy>Piotrowski Sławomir</cp:lastModifiedBy>
  <cp:revision>4</cp:revision>
  <cp:lastPrinted>2025-11-20T13:36:00Z</cp:lastPrinted>
  <dcterms:created xsi:type="dcterms:W3CDTF">2026-08-13T07:04:00Z</dcterms:created>
  <dcterms:modified xsi:type="dcterms:W3CDTF">2026-08-13T09:47:00Z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0x010100D7976D5E34AB774A9BED488E54F28EDF</vt:lpwstr>
  </property>
  <property fmtid="{D5CDD505-2E9C-101B-9397-08002B2CF9AE}" pid="3" name="_activity">
    <vt:lpwstr/>
  </property>
  <property fmtid="{D5CDD505-2E9C-101B-9397-08002B2CF9AE}" pid="4" name="MediaServiceImageTags">
    <vt:lpwstr/>
  </property>
</Properties>
</file>