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62494" w14:textId="24257D12" w:rsidR="004E6958" w:rsidRDefault="009C2939" w:rsidP="004E6958">
      <w:pPr>
        <w:spacing w:after="0"/>
        <w:jc w:val="right"/>
        <w:rPr>
          <w:b/>
          <w:bCs/>
        </w:rPr>
      </w:pPr>
      <w:r>
        <w:rPr>
          <w:b/>
          <w:bCs/>
          <w:noProof/>
        </w:rPr>
        <w:drawing>
          <wp:anchor distT="0" distB="0" distL="114300" distR="114300" simplePos="0" relativeHeight="251658240" behindDoc="0" locked="0" layoutInCell="1" allowOverlap="1" wp14:anchorId="28DC4481" wp14:editId="0001D429">
            <wp:simplePos x="0" y="0"/>
            <wp:positionH relativeFrom="margin">
              <wp:posOffset>-381000</wp:posOffset>
            </wp:positionH>
            <wp:positionV relativeFrom="margin">
              <wp:posOffset>-312420</wp:posOffset>
            </wp:positionV>
            <wp:extent cx="1987550" cy="670560"/>
            <wp:effectExtent l="0" t="0" r="0" b="0"/>
            <wp:wrapSquare wrapText="bothSides"/>
            <wp:docPr id="31432066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87550" cy="670560"/>
                    </a:xfrm>
                    <a:prstGeom prst="rect">
                      <a:avLst/>
                    </a:prstGeom>
                    <a:noFill/>
                  </pic:spPr>
                </pic:pic>
              </a:graphicData>
            </a:graphic>
          </wp:anchor>
        </w:drawing>
      </w:r>
      <w:r w:rsidR="004E6958">
        <w:rPr>
          <w:b/>
          <w:bCs/>
        </w:rPr>
        <w:t xml:space="preserve">Załącznik nr 11 do SWZ </w:t>
      </w:r>
    </w:p>
    <w:p w14:paraId="2080CA73" w14:textId="01923FF2" w:rsidR="004E6958" w:rsidRDefault="004E6958" w:rsidP="004E6958">
      <w:pPr>
        <w:spacing w:after="0"/>
        <w:jc w:val="right"/>
        <w:rPr>
          <w:b/>
          <w:bCs/>
        </w:rPr>
      </w:pPr>
      <w:r>
        <w:rPr>
          <w:b/>
          <w:bCs/>
        </w:rPr>
        <w:t>Projektowane postanowienia umowy</w:t>
      </w:r>
    </w:p>
    <w:p w14:paraId="13903057" w14:textId="0B9BAC1A" w:rsidR="003A6541" w:rsidRPr="00E56029" w:rsidRDefault="00E56029" w:rsidP="00E56029">
      <w:pPr>
        <w:jc w:val="center"/>
        <w:rPr>
          <w:b/>
          <w:bCs/>
        </w:rPr>
      </w:pPr>
      <w:r w:rsidRPr="00E56029">
        <w:rPr>
          <w:b/>
          <w:bCs/>
        </w:rPr>
        <w:t>Umowa nr</w:t>
      </w:r>
    </w:p>
    <w:p w14:paraId="1D9B46C9" w14:textId="77777777" w:rsidR="003A6541" w:rsidRPr="00E56029" w:rsidRDefault="00C0262D" w:rsidP="005805EA">
      <w:pPr>
        <w:pStyle w:val="Tekstpodstawowy"/>
        <w:jc w:val="both"/>
      </w:pPr>
      <w:r w:rsidRPr="00E56029">
        <w:t>zawarta w dniu ……………………. w Otwocku pomiędzy:</w:t>
      </w:r>
    </w:p>
    <w:p w14:paraId="68F75198" w14:textId="10AA2927" w:rsidR="003A6541" w:rsidRDefault="00C0262D" w:rsidP="005805EA">
      <w:pPr>
        <w:pStyle w:val="Tekstpodstawowy"/>
        <w:jc w:val="both"/>
      </w:pPr>
      <w:r>
        <w:rPr>
          <w:b/>
          <w:bCs/>
        </w:rPr>
        <w:t>POWIATEM OTWOCKIM</w:t>
      </w:r>
      <w:r>
        <w:t xml:space="preserve"> z siedzibą: ul. Górna 13, 05-400 Otwock, NIP 5322008671,</w:t>
      </w:r>
      <w:r w:rsidR="00E56029">
        <w:br/>
      </w:r>
      <w:r>
        <w:t>REGON 013267211, reprezentowanym przez Zarząd Powiatu, w imieniu którego oświadczenia woli składają:</w:t>
      </w:r>
    </w:p>
    <w:p w14:paraId="73023445" w14:textId="77777777" w:rsidR="003A6541" w:rsidRDefault="00C0262D" w:rsidP="00E56029">
      <w:pPr>
        <w:numPr>
          <w:ilvl w:val="0"/>
          <w:numId w:val="11"/>
        </w:numPr>
        <w:ind w:hanging="482"/>
        <w:contextualSpacing/>
        <w:jc w:val="both"/>
      </w:pPr>
      <w:r>
        <w:t>Pan Tomasz Laskus – Starosta Otwocki</w:t>
      </w:r>
    </w:p>
    <w:p w14:paraId="369C252A" w14:textId="77777777" w:rsidR="003A6541" w:rsidRDefault="00C0262D" w:rsidP="00E56029">
      <w:pPr>
        <w:numPr>
          <w:ilvl w:val="0"/>
          <w:numId w:val="11"/>
        </w:numPr>
        <w:ind w:hanging="482"/>
        <w:contextualSpacing/>
        <w:jc w:val="both"/>
      </w:pPr>
      <w:r>
        <w:t>Pan Dariusz Olszewski – Wicestarosta Otwocki</w:t>
      </w:r>
    </w:p>
    <w:p w14:paraId="03B0130F" w14:textId="05F6A361" w:rsidR="00655074" w:rsidRDefault="00655074" w:rsidP="005805EA">
      <w:pPr>
        <w:jc w:val="both"/>
      </w:pPr>
      <w:r>
        <w:t xml:space="preserve">Przy kontrasygnacie: Pani Katarzyny </w:t>
      </w:r>
      <w:proofErr w:type="spellStart"/>
      <w:r>
        <w:t>Żuber</w:t>
      </w:r>
      <w:proofErr w:type="spellEnd"/>
      <w:r>
        <w:t xml:space="preserve"> – </w:t>
      </w:r>
      <w:r w:rsidR="004E6958">
        <w:t>S</w:t>
      </w:r>
      <w:r>
        <w:t>karbnika Powiatu Otwockiego</w:t>
      </w:r>
    </w:p>
    <w:p w14:paraId="1F4A9DE4" w14:textId="7B36E304" w:rsidR="003A6541" w:rsidRDefault="00C0262D" w:rsidP="005805EA">
      <w:pPr>
        <w:jc w:val="both"/>
      </w:pPr>
      <w:r>
        <w:t>zwanym dalej „</w:t>
      </w:r>
      <w:r>
        <w:rPr>
          <w:b/>
          <w:bCs/>
        </w:rPr>
        <w:t>Zamawiającym</w:t>
      </w:r>
      <w:r>
        <w:t>“,</w:t>
      </w:r>
    </w:p>
    <w:p w14:paraId="0C98014F" w14:textId="77777777" w:rsidR="003A6541" w:rsidRDefault="00C0262D" w:rsidP="005805EA">
      <w:pPr>
        <w:pStyle w:val="Tekstpodstawowy"/>
        <w:jc w:val="both"/>
      </w:pPr>
      <w:r>
        <w:t>a</w:t>
      </w:r>
    </w:p>
    <w:p w14:paraId="3E76E022" w14:textId="77777777" w:rsidR="003A6541" w:rsidRDefault="00C0262D" w:rsidP="005805EA">
      <w:pPr>
        <w:pStyle w:val="Tekstpodstawowy"/>
        <w:jc w:val="both"/>
      </w:pPr>
      <w:r>
        <w:t>……………………………………………………………………………………………………………………………………… (firma/imię i nazwisko, siedziba/adres, NIP, REGON, KRS/CEIDG) reprezentowanym/-ą przez:</w:t>
      </w:r>
    </w:p>
    <w:p w14:paraId="7181472C" w14:textId="77777777" w:rsidR="003A6541" w:rsidRDefault="00C0262D" w:rsidP="005805EA">
      <w:pPr>
        <w:numPr>
          <w:ilvl w:val="0"/>
          <w:numId w:val="12"/>
        </w:numPr>
        <w:jc w:val="both"/>
      </w:pPr>
      <w:r>
        <w:t>……………………………………………………………….</w:t>
      </w:r>
    </w:p>
    <w:p w14:paraId="0794667D" w14:textId="77777777" w:rsidR="003A6541" w:rsidRDefault="00C0262D" w:rsidP="005805EA">
      <w:pPr>
        <w:numPr>
          <w:ilvl w:val="0"/>
          <w:numId w:val="12"/>
        </w:numPr>
        <w:jc w:val="both"/>
      </w:pPr>
      <w:r>
        <w:t>……………………………………………………………….</w:t>
      </w:r>
    </w:p>
    <w:p w14:paraId="632C747E" w14:textId="77777777" w:rsidR="003A6541" w:rsidRDefault="00C0262D" w:rsidP="005805EA">
      <w:pPr>
        <w:jc w:val="both"/>
      </w:pPr>
      <w:r>
        <w:t>zwanym/-ą dalej „</w:t>
      </w:r>
      <w:r>
        <w:rPr>
          <w:b/>
          <w:bCs/>
        </w:rPr>
        <w:t>Wykonawcą</w:t>
      </w:r>
      <w:r>
        <w:t>“,</w:t>
      </w:r>
    </w:p>
    <w:p w14:paraId="6984DE59" w14:textId="79293F6A" w:rsidR="003A6541" w:rsidRDefault="00C0262D" w:rsidP="005805EA">
      <w:pPr>
        <w:pStyle w:val="Tekstpodstawowy"/>
        <w:jc w:val="both"/>
      </w:pPr>
      <w:r>
        <w:t>wyłonionym/-ą w wyniku przeprowadzenia postępowania o udzielenie zamówienia publicznego w trybie podstawowym na podstawie ustawy z dnia 11 września 2019 r. – Prawo zamówień publicznych (</w:t>
      </w:r>
      <w:proofErr w:type="spellStart"/>
      <w:r>
        <w:t>t.j</w:t>
      </w:r>
      <w:proofErr w:type="spellEnd"/>
      <w:r>
        <w:t>. Dz.U. z 202</w:t>
      </w:r>
      <w:r w:rsidR="00D05EBE">
        <w:t>6</w:t>
      </w:r>
      <w:r>
        <w:t xml:space="preserve"> r. poz.</w:t>
      </w:r>
      <w:r w:rsidR="00D05EBE">
        <w:t>793</w:t>
      </w:r>
      <w:r>
        <w:t>), zwanej dalej „</w:t>
      </w:r>
      <w:r>
        <w:rPr>
          <w:b/>
          <w:bCs/>
        </w:rPr>
        <w:t xml:space="preserve">ustawą </w:t>
      </w:r>
      <w:proofErr w:type="spellStart"/>
      <w:r>
        <w:rPr>
          <w:b/>
          <w:bCs/>
        </w:rPr>
        <w:t>Pzp</w:t>
      </w:r>
      <w:proofErr w:type="spellEnd"/>
      <w:r>
        <w:t>“,</w:t>
      </w:r>
      <w:r w:rsidR="00E56029">
        <w:br/>
      </w:r>
      <w:r>
        <w:t>wspólnie zwanymi dalej „</w:t>
      </w:r>
      <w:r>
        <w:rPr>
          <w:b/>
          <w:bCs/>
        </w:rPr>
        <w:t>Stronami</w:t>
      </w:r>
      <w:r>
        <w:t>“.</w:t>
      </w:r>
    </w:p>
    <w:p w14:paraId="2952ED53" w14:textId="77777777" w:rsidR="003A6541" w:rsidRDefault="00C0262D" w:rsidP="005805EA">
      <w:pPr>
        <w:pStyle w:val="Nagwek2"/>
        <w:jc w:val="center"/>
      </w:pPr>
      <w:bookmarkStart w:id="0" w:name="X984b0a0e139cabadb5afc7756d473fb34d23819"/>
      <w:r>
        <w:t>§ 1</w:t>
      </w:r>
    </w:p>
    <w:p w14:paraId="6D675FB1" w14:textId="77777777" w:rsidR="003A6541" w:rsidRDefault="00C0262D" w:rsidP="005805EA">
      <w:pPr>
        <w:pStyle w:val="Nagwek2"/>
        <w:jc w:val="center"/>
      </w:pPr>
      <w:bookmarkStart w:id="1" w:name="przedmiot-umowy"/>
      <w:bookmarkEnd w:id="0"/>
      <w:r>
        <w:t>Przedmiot Umowy</w:t>
      </w:r>
    </w:p>
    <w:p w14:paraId="14F75989" w14:textId="74760602" w:rsidR="006B218C" w:rsidRPr="00474D89" w:rsidRDefault="00C0262D" w:rsidP="00474D89">
      <w:pPr>
        <w:numPr>
          <w:ilvl w:val="0"/>
          <w:numId w:val="13"/>
        </w:numPr>
        <w:jc w:val="both"/>
        <w:rPr>
          <w:b/>
          <w:bCs/>
        </w:rPr>
      </w:pPr>
      <w:r>
        <w:t xml:space="preserve">Przedmiotem Umowy jest wykonanie kompletnej dokumentacji projektowej </w:t>
      </w:r>
      <w:r w:rsidR="006B218C">
        <w:t xml:space="preserve">dotyczącej </w:t>
      </w:r>
      <w:r>
        <w:t xml:space="preserve">prac adaptacyjnych </w:t>
      </w:r>
      <w:r w:rsidR="006B218C">
        <w:t>realizowanych w ramach zadania</w:t>
      </w:r>
      <w:r>
        <w:t xml:space="preserve"> </w:t>
      </w:r>
      <w:r w:rsidRPr="006B218C">
        <w:rPr>
          <w:b/>
          <w:bCs/>
        </w:rPr>
        <w:t>„</w:t>
      </w:r>
      <w:r w:rsidR="00474D89" w:rsidRPr="00474D89">
        <w:rPr>
          <w:b/>
          <w:bCs/>
        </w:rPr>
        <w:t xml:space="preserve">Opracowanie kompleksowej dokumentacji projektowej dla zadania </w:t>
      </w:r>
      <w:proofErr w:type="spellStart"/>
      <w:r w:rsidR="00474D89" w:rsidRPr="00474D89">
        <w:rPr>
          <w:b/>
          <w:bCs/>
        </w:rPr>
        <w:t>pn</w:t>
      </w:r>
      <w:proofErr w:type="spellEnd"/>
      <w:r w:rsidR="00474D89" w:rsidRPr="00474D89">
        <w:rPr>
          <w:b/>
          <w:bCs/>
        </w:rPr>
        <w:t>: Dostosowanie obiektów do Miejsc Doraźnego Schronienia (MDS) na terenie Powiatu Otwockiego</w:t>
      </w:r>
      <w:r w:rsidR="00474D89">
        <w:rPr>
          <w:b/>
          <w:bCs/>
        </w:rPr>
        <w:t>”</w:t>
      </w:r>
      <w:r>
        <w:t xml:space="preserve"> </w:t>
      </w:r>
    </w:p>
    <w:p w14:paraId="5EE8B1A7" w14:textId="712868F5" w:rsidR="006B218C" w:rsidRDefault="006B218C" w:rsidP="006B218C">
      <w:pPr>
        <w:ind w:left="720"/>
        <w:jc w:val="both"/>
      </w:pPr>
      <w:r>
        <w:t>Część ……. - ………………………………………………………………………………………………………………</w:t>
      </w:r>
    </w:p>
    <w:p w14:paraId="4036A3C4" w14:textId="77906D83" w:rsidR="006B218C" w:rsidRPr="006B218C" w:rsidRDefault="006B218C" w:rsidP="006B218C">
      <w:pPr>
        <w:spacing w:line="240" w:lineRule="auto"/>
        <w:ind w:left="720"/>
        <w:jc w:val="center"/>
        <w:rPr>
          <w:sz w:val="20"/>
          <w:szCs w:val="18"/>
        </w:rPr>
      </w:pPr>
      <w:r w:rsidRPr="006B218C">
        <w:rPr>
          <w:sz w:val="20"/>
          <w:szCs w:val="18"/>
        </w:rPr>
        <w:t>(wypełnić dla określon</w:t>
      </w:r>
      <w:r w:rsidR="002B63AB">
        <w:rPr>
          <w:sz w:val="20"/>
          <w:szCs w:val="18"/>
        </w:rPr>
        <w:t>ej</w:t>
      </w:r>
      <w:r w:rsidRPr="006B218C">
        <w:rPr>
          <w:sz w:val="20"/>
          <w:szCs w:val="18"/>
        </w:rPr>
        <w:t xml:space="preserve"> części zadania)</w:t>
      </w:r>
    </w:p>
    <w:p w14:paraId="5A909974" w14:textId="6BB3E848" w:rsidR="006B218C" w:rsidRDefault="006B218C" w:rsidP="006B218C">
      <w:pPr>
        <w:pStyle w:val="Akapitzlist"/>
        <w:numPr>
          <w:ilvl w:val="0"/>
          <w:numId w:val="13"/>
        </w:numPr>
        <w:jc w:val="both"/>
      </w:pPr>
      <w:r>
        <w:lastRenderedPageBreak/>
        <w:t xml:space="preserve">Zadanie </w:t>
      </w:r>
      <w:r w:rsidR="00C0262D">
        <w:t>finansowane</w:t>
      </w:r>
      <w:r>
        <w:t xml:space="preserve"> jest</w:t>
      </w:r>
      <w:r w:rsidR="00C0262D">
        <w:t xml:space="preserve"> ze środków budżetu Wojewody Mazowieckiego w ramach Programu Ochrony Ludności i Obrony Cywilnej na lata 2025–2026</w:t>
      </w:r>
      <w:r>
        <w:br/>
      </w:r>
      <w:r w:rsidR="00C0262D">
        <w:t>(Obszar I – „Obiekty zbiorowej ochrony“), na podstawie Ogłoszenia Wojewody Mazowieckiego z dnia 23 lutego 2026 r. ze zmianami.</w:t>
      </w:r>
    </w:p>
    <w:p w14:paraId="20B6677C" w14:textId="744A1058" w:rsidR="003A6541" w:rsidRDefault="00C0262D" w:rsidP="005805EA">
      <w:pPr>
        <w:numPr>
          <w:ilvl w:val="0"/>
          <w:numId w:val="13"/>
        </w:numPr>
        <w:jc w:val="both"/>
      </w:pPr>
      <w:r>
        <w:t>Wykonawca zobowiązuje się zrealizować przedmiot Umowy zgodnie z jej treścią, Opisem Przedmiotu Zamówienia, wskazówkami Zamawiającego, a nadto zgodnie</w:t>
      </w:r>
      <w:r w:rsidR="006B218C">
        <w:br/>
      </w:r>
      <w:r>
        <w:t>z aktualnymi zasadami wiedzy technicznej oraz bezwzględnie obowiązującymi przepisami prawa, w szczególności:</w:t>
      </w:r>
    </w:p>
    <w:p w14:paraId="10ACC25D" w14:textId="77777777" w:rsidR="003A6541" w:rsidRDefault="00C0262D" w:rsidP="005805EA">
      <w:pPr>
        <w:numPr>
          <w:ilvl w:val="1"/>
          <w:numId w:val="14"/>
        </w:numPr>
        <w:jc w:val="both"/>
      </w:pPr>
      <w:r>
        <w:t>ustawy z dnia 7 lipca 1994 r. – Prawo budowlane (</w:t>
      </w:r>
      <w:proofErr w:type="spellStart"/>
      <w:r>
        <w:t>t.j</w:t>
      </w:r>
      <w:proofErr w:type="spellEnd"/>
      <w:r>
        <w:t>. Dz.U. z 2025 r. poz. 418 ze zm.);</w:t>
      </w:r>
    </w:p>
    <w:p w14:paraId="4EA913BF" w14:textId="77777777" w:rsidR="003A6541" w:rsidRDefault="00C0262D" w:rsidP="005805EA">
      <w:pPr>
        <w:numPr>
          <w:ilvl w:val="1"/>
          <w:numId w:val="14"/>
        </w:numPr>
        <w:jc w:val="both"/>
      </w:pPr>
      <w:r>
        <w:t>rozporządzenia Ministra Rozwoju z dnia 11 września 2020 r. w sprawie szczegółowego zakresu i formy projektu budowlanego;</w:t>
      </w:r>
    </w:p>
    <w:p w14:paraId="47675570" w14:textId="167CF940" w:rsidR="003A6541" w:rsidRDefault="00C0262D" w:rsidP="005805EA">
      <w:pPr>
        <w:numPr>
          <w:ilvl w:val="1"/>
          <w:numId w:val="14"/>
        </w:numPr>
        <w:jc w:val="both"/>
      </w:pPr>
      <w:r>
        <w:t>rozporządzenia Ministra Rozwoju i Technologii z dnia 20 grudnia 2021 r.</w:t>
      </w:r>
      <w:r w:rsidR="009316E4">
        <w:br/>
      </w:r>
      <w:r>
        <w:t>w sprawie szczegółowego zakresu i formy dokumentacji projektowej, specyfikacji technicznych wykonania i odbioru robót budowlanych oraz programu funkcjonalno-użytkowego (Dz.U. z 2021 r. poz. 2454);</w:t>
      </w:r>
    </w:p>
    <w:p w14:paraId="6245755D" w14:textId="741275A9" w:rsidR="003A6541" w:rsidRDefault="00C0262D" w:rsidP="005805EA">
      <w:pPr>
        <w:numPr>
          <w:ilvl w:val="1"/>
          <w:numId w:val="14"/>
        </w:numPr>
        <w:jc w:val="both"/>
      </w:pPr>
      <w:r>
        <w:t>rozporządzenia Ministra Rozwoju i Technologii z dnia 20 grudnia 2021 r.</w:t>
      </w:r>
      <w:r w:rsidR="009316E4">
        <w:br/>
      </w:r>
      <w:r>
        <w:t>w sprawie określenia metod i podstaw sporządzania kosztorysu inwestorskiego (Dz.U. z 2021 r. poz. 2458);</w:t>
      </w:r>
    </w:p>
    <w:p w14:paraId="1DB45C29" w14:textId="77777777" w:rsidR="003A6541" w:rsidRDefault="00C0262D" w:rsidP="005805EA">
      <w:pPr>
        <w:numPr>
          <w:ilvl w:val="1"/>
          <w:numId w:val="14"/>
        </w:numPr>
        <w:jc w:val="both"/>
      </w:pPr>
      <w:r>
        <w:t>ustawy z dnia 5 grudnia 2024 r. o ochronie ludności i obronie cywilnej (Dz.U. 2024 poz. 1907);</w:t>
      </w:r>
    </w:p>
    <w:p w14:paraId="2B404F89" w14:textId="77777777" w:rsidR="003A6541" w:rsidRDefault="00C0262D" w:rsidP="005805EA">
      <w:pPr>
        <w:numPr>
          <w:ilvl w:val="1"/>
          <w:numId w:val="14"/>
        </w:numPr>
        <w:jc w:val="both"/>
      </w:pPr>
      <w:r>
        <w:t>rozporządzenia Ministra Spraw Wewnętrznych i Administracji z dnia 9 lipca 2025 r. w sprawie warunków organizowania oraz wymagań, jakie powinny spełniać miejsca doraźnego schronienia (Dz.U. z 2025 r. poz. 932);</w:t>
      </w:r>
    </w:p>
    <w:p w14:paraId="5D380EEA" w14:textId="3EDC15B4" w:rsidR="003A6541" w:rsidRDefault="00C0262D" w:rsidP="005805EA">
      <w:pPr>
        <w:numPr>
          <w:ilvl w:val="1"/>
          <w:numId w:val="14"/>
        </w:numPr>
        <w:jc w:val="both"/>
      </w:pPr>
      <w:r>
        <w:t>rozporządzenia Ministra Spraw Wewnętrznych i Administracji z dnia</w:t>
      </w:r>
      <w:r w:rsidR="006B218C">
        <w:br/>
      </w:r>
      <w:r>
        <w:t>4 listopada 2025 r. w sprawie warunków technicznych dla budowli ochronnych oraz warunków technicznych ich użytkowania i usytuowania;</w:t>
      </w:r>
    </w:p>
    <w:p w14:paraId="4AA1002C" w14:textId="61698168" w:rsidR="003A6541" w:rsidRDefault="00C0262D" w:rsidP="005805EA">
      <w:pPr>
        <w:numPr>
          <w:ilvl w:val="1"/>
          <w:numId w:val="14"/>
        </w:numPr>
        <w:jc w:val="both"/>
      </w:pPr>
      <w:r>
        <w:t>rozporządzenia Ministra Spraw Wewnętrznych i Administracji z dnia</w:t>
      </w:r>
      <w:r w:rsidR="006B218C">
        <w:br/>
      </w:r>
      <w:r>
        <w:t>21 lutego 2025 r. w sprawie kryteriów uznawania obiektów budowlanych albo ich części za budowle ochronne (Dz.U. 2025 poz. 235);</w:t>
      </w:r>
    </w:p>
    <w:p w14:paraId="1D9077AC" w14:textId="50EE68EB" w:rsidR="003A6541" w:rsidRDefault="00C0262D" w:rsidP="005805EA">
      <w:pPr>
        <w:numPr>
          <w:ilvl w:val="1"/>
          <w:numId w:val="14"/>
        </w:numPr>
        <w:jc w:val="both"/>
      </w:pPr>
      <w:r>
        <w:t>ustawy z dnia 19 lipca 2019 r. o zapewnianiu dostępności osobom</w:t>
      </w:r>
      <w:r w:rsidR="006B218C">
        <w:br/>
      </w:r>
      <w:r>
        <w:t>ze szczególnymi potrzebami;</w:t>
      </w:r>
    </w:p>
    <w:p w14:paraId="7939C94F" w14:textId="72E681A1" w:rsidR="002B63AB" w:rsidRDefault="00C0262D" w:rsidP="00D206E6">
      <w:pPr>
        <w:numPr>
          <w:ilvl w:val="1"/>
          <w:numId w:val="14"/>
        </w:numPr>
        <w:jc w:val="both"/>
      </w:pPr>
      <w:r>
        <w:lastRenderedPageBreak/>
        <w:t xml:space="preserve">przepisów ustawy </w:t>
      </w:r>
      <w:proofErr w:type="spellStart"/>
      <w:r>
        <w:t>Pzp</w:t>
      </w:r>
      <w:proofErr w:type="spellEnd"/>
      <w:r>
        <w:t xml:space="preserve"> dotyczących opisu przedmiotu zamówienia,</w:t>
      </w:r>
      <w:r w:rsidR="009316E4">
        <w:br/>
      </w:r>
      <w:r>
        <w:t xml:space="preserve">w szczególności art. 99–102 ustawy </w:t>
      </w:r>
      <w:proofErr w:type="spellStart"/>
      <w:r>
        <w:t>Pzp</w:t>
      </w:r>
      <w:proofErr w:type="spellEnd"/>
      <w:r w:rsidR="00D206E6">
        <w:t>.</w:t>
      </w:r>
    </w:p>
    <w:p w14:paraId="5527F603" w14:textId="77777777" w:rsidR="003A6541" w:rsidRDefault="00C0262D" w:rsidP="005805EA">
      <w:pPr>
        <w:pStyle w:val="Nagwek2"/>
        <w:jc w:val="center"/>
      </w:pPr>
      <w:bookmarkStart w:id="2" w:name="Xd81ef27eba95e8237b3f30072bc5c32bf8c0c35"/>
      <w:bookmarkEnd w:id="1"/>
      <w:r>
        <w:t>§ 2</w:t>
      </w:r>
    </w:p>
    <w:p w14:paraId="5C54F304" w14:textId="6DA35A6C" w:rsidR="006B218C" w:rsidRPr="00504D6F" w:rsidRDefault="00C0262D" w:rsidP="005805EA">
      <w:pPr>
        <w:numPr>
          <w:ilvl w:val="0"/>
          <w:numId w:val="15"/>
        </w:numPr>
        <w:jc w:val="both"/>
      </w:pPr>
      <w:bookmarkStart w:id="3" w:name="X7bf1fca69bef879dff84c132af79780092ea984"/>
      <w:bookmarkEnd w:id="2"/>
      <w:r w:rsidRPr="00504D6F">
        <w:t>Z uwagi na to, że nieruchomoś</w:t>
      </w:r>
      <w:r w:rsidR="002B63AB" w:rsidRPr="00504D6F">
        <w:t>ć oddana jest w trwały zarząd</w:t>
      </w:r>
      <w:r w:rsidR="00504D6F" w:rsidRPr="00504D6F">
        <w:t xml:space="preserve">. </w:t>
      </w:r>
      <w:r w:rsidR="00504D6F" w:rsidRPr="00504D6F">
        <w:rPr>
          <w:b/>
          <w:bCs/>
        </w:rPr>
        <w:t>W</w:t>
      </w:r>
      <w:r w:rsidRPr="00504D6F">
        <w:rPr>
          <w:b/>
          <w:bCs/>
        </w:rPr>
        <w:t>szelkie wymagane decyzje, zaświadczenia i inne dokumenty administracyjne uzyskiwane w toku realizacji przedmiotu Umowy – w tym decyzje o pozwoleniu na budowę lub zaświadczenia o braku sprzeciwu do zgłoszenia – muszą być wystawione na rzecz właściwego Zarządcy nieruchomości</w:t>
      </w:r>
      <w:r w:rsidRPr="00504D6F">
        <w:t>, a nie na Zamawiającego (Powiat Otwocki).</w:t>
      </w:r>
    </w:p>
    <w:p w14:paraId="3D40A4D7" w14:textId="43273118" w:rsidR="003A6541" w:rsidRPr="00504D6F" w:rsidRDefault="00C0262D" w:rsidP="005805EA">
      <w:pPr>
        <w:numPr>
          <w:ilvl w:val="0"/>
          <w:numId w:val="15"/>
        </w:numPr>
        <w:jc w:val="both"/>
      </w:pPr>
      <w:r w:rsidRPr="00504D6F">
        <w:t>Zamawiający zapewni, że Zarządc</w:t>
      </w:r>
      <w:r w:rsidR="002B63AB" w:rsidRPr="00504D6F">
        <w:t>a</w:t>
      </w:r>
      <w:r w:rsidRPr="00504D6F">
        <w:t xml:space="preserve"> nieruchomości udzieli Wykonawcy,</w:t>
      </w:r>
      <w:r w:rsidR="009316E4" w:rsidRPr="00504D6F">
        <w:br/>
      </w:r>
      <w:r w:rsidRPr="00504D6F">
        <w:t>w terminie 7 dni od dnia zawarcia niniejszej Umowy lub niezwłocznie po pisemnym wystąpieniu Wykonawcy, pełnomocnictwa do reprezentowania Zarządcy nieruchomości w postępowaniu administracyjnym prowadzonym przez właściwy organ administracji architektoniczno-budowlanej, w zakresie niezbędnym</w:t>
      </w:r>
      <w:r w:rsidR="006B218C" w:rsidRPr="00504D6F">
        <w:br/>
      </w:r>
      <w:r w:rsidRPr="00504D6F">
        <w:t>do realizacji zamówienia, w szczególności do:</w:t>
      </w:r>
    </w:p>
    <w:p w14:paraId="7400A69E" w14:textId="77777777" w:rsidR="003A6541" w:rsidRPr="00504D6F" w:rsidRDefault="00C0262D" w:rsidP="005805EA">
      <w:pPr>
        <w:numPr>
          <w:ilvl w:val="1"/>
          <w:numId w:val="17"/>
        </w:numPr>
        <w:jc w:val="both"/>
      </w:pPr>
      <w:r w:rsidRPr="00504D6F">
        <w:t>złożenia w imieniu Zarządcy nieruchomości kompletnego wniosku o wydanie decyzji o pozwoleniu na budowę lub kompletnego zgłoszenia robót budowlanych wraz ze zgłoszeniem zmiany sposobu użytkowania;</w:t>
      </w:r>
    </w:p>
    <w:p w14:paraId="5804E56C" w14:textId="77777777" w:rsidR="003A6541" w:rsidRPr="00504D6F" w:rsidRDefault="00C0262D" w:rsidP="005805EA">
      <w:pPr>
        <w:numPr>
          <w:ilvl w:val="1"/>
          <w:numId w:val="17"/>
        </w:numPr>
        <w:jc w:val="both"/>
      </w:pPr>
      <w:r w:rsidRPr="00504D6F">
        <w:t>reprezentowania Zarządcy nieruchomości w toku postępowania administracyjnego;</w:t>
      </w:r>
    </w:p>
    <w:p w14:paraId="4EE23AF9" w14:textId="77777777" w:rsidR="003A6541" w:rsidRPr="00504D6F" w:rsidRDefault="00C0262D" w:rsidP="005805EA">
      <w:pPr>
        <w:numPr>
          <w:ilvl w:val="1"/>
          <w:numId w:val="17"/>
        </w:numPr>
        <w:jc w:val="both"/>
      </w:pPr>
      <w:r w:rsidRPr="00504D6F">
        <w:t>odbierania wszelkich pism, decyzji i zaświadczeń wydanych w toku postępowania;</w:t>
      </w:r>
    </w:p>
    <w:p w14:paraId="57FD3B05" w14:textId="77777777" w:rsidR="003A6541" w:rsidRPr="00504D6F" w:rsidRDefault="00C0262D" w:rsidP="005805EA">
      <w:pPr>
        <w:numPr>
          <w:ilvl w:val="1"/>
          <w:numId w:val="17"/>
        </w:numPr>
        <w:jc w:val="both"/>
      </w:pPr>
      <w:r w:rsidRPr="00504D6F">
        <w:t>dokonywania uzupełnień i wyjaśnień w postępowaniu administracyjnym.</w:t>
      </w:r>
    </w:p>
    <w:p w14:paraId="28CE237B" w14:textId="45C55B30" w:rsidR="003A6541" w:rsidRPr="00504D6F" w:rsidRDefault="00C0262D" w:rsidP="005805EA">
      <w:pPr>
        <w:numPr>
          <w:ilvl w:val="0"/>
          <w:numId w:val="15"/>
        </w:numPr>
        <w:jc w:val="both"/>
      </w:pPr>
      <w:r w:rsidRPr="00504D6F">
        <w:t>Zarządcą nieruchomości, z którym Wykonawca zobowiązany jest na bieżąco współpracować i konsultować przyjmowane rozwiązania projektowe w zakresie zamówienia, jest kierownik (dyrektor) właściwej jednostki organizacyjnej. Do bieżących kontaktów roboczych z Wykonawcą Zarządc</w:t>
      </w:r>
      <w:r w:rsidR="002B63AB" w:rsidRPr="00504D6F">
        <w:t>a</w:t>
      </w:r>
      <w:r w:rsidRPr="00504D6F">
        <w:t xml:space="preserve"> nieruchomości wyznacza swojego przedstawiciela</w:t>
      </w:r>
      <w:r w:rsidR="00504D6F" w:rsidRPr="00504D6F">
        <w:t>.</w:t>
      </w:r>
    </w:p>
    <w:p w14:paraId="3BACA8C9" w14:textId="35EB72ED" w:rsidR="003A6541" w:rsidRPr="00504D6F" w:rsidRDefault="00C0262D" w:rsidP="005805EA">
      <w:pPr>
        <w:numPr>
          <w:ilvl w:val="0"/>
          <w:numId w:val="15"/>
        </w:numPr>
        <w:jc w:val="both"/>
      </w:pPr>
      <w:r w:rsidRPr="00504D6F">
        <w:t>Wykonawca zobowiązany jest do każdorazowego informowania przedstawiciela Zarządcy nieruchomości o postępie prac projektowych dotyczących jego obiektu, w szczególności o:</w:t>
      </w:r>
    </w:p>
    <w:p w14:paraId="69D3EBBA" w14:textId="197E5C8E" w:rsidR="003A6541" w:rsidRPr="00504D6F" w:rsidRDefault="00C0262D" w:rsidP="005805EA">
      <w:pPr>
        <w:numPr>
          <w:ilvl w:val="1"/>
          <w:numId w:val="19"/>
        </w:numPr>
        <w:jc w:val="both"/>
      </w:pPr>
      <w:r w:rsidRPr="00504D6F">
        <w:t>wyborze trybu administracyjnego (pozwolenie na budowę / zgłoszenie) –</w:t>
      </w:r>
      <w:r w:rsidR="009316E4" w:rsidRPr="00504D6F">
        <w:br/>
      </w:r>
      <w:r w:rsidRPr="00504D6F">
        <w:t>w terminie do 21 dni od zawarcia Umowy;</w:t>
      </w:r>
    </w:p>
    <w:p w14:paraId="02072E11" w14:textId="77777777" w:rsidR="003A6541" w:rsidRPr="00504D6F" w:rsidRDefault="00C0262D" w:rsidP="005805EA">
      <w:pPr>
        <w:numPr>
          <w:ilvl w:val="1"/>
          <w:numId w:val="19"/>
        </w:numPr>
        <w:jc w:val="both"/>
      </w:pPr>
      <w:r w:rsidRPr="00504D6F">
        <w:lastRenderedPageBreak/>
        <w:t>terminie i miejscu składania wniosku lub zgłoszenia do organu administracji architektoniczno-budowlanej – z co najmniej 5-dniowym wyprzedzeniem;</w:t>
      </w:r>
    </w:p>
    <w:p w14:paraId="687F0070" w14:textId="77777777" w:rsidR="003A6541" w:rsidRPr="00504D6F" w:rsidRDefault="00C0262D" w:rsidP="005805EA">
      <w:pPr>
        <w:numPr>
          <w:ilvl w:val="1"/>
          <w:numId w:val="19"/>
        </w:numPr>
        <w:jc w:val="both"/>
      </w:pPr>
      <w:r w:rsidRPr="00504D6F">
        <w:t>wszelkich wezwaniach organu do uzupełnienia dokumentacji lub złożenia wyjaśnień – niezwłocznie, nie później niż w terminie 2 dni roboczych od ich otrzymania;</w:t>
      </w:r>
    </w:p>
    <w:p w14:paraId="6B40C6B8" w14:textId="77777777" w:rsidR="003A6541" w:rsidRPr="00504D6F" w:rsidRDefault="00C0262D" w:rsidP="005805EA">
      <w:pPr>
        <w:numPr>
          <w:ilvl w:val="1"/>
          <w:numId w:val="19"/>
        </w:numPr>
        <w:jc w:val="both"/>
      </w:pPr>
      <w:r w:rsidRPr="00504D6F">
        <w:t>wydaniu decyzji o pozwoleniu na budowę lub braku sprzeciwu do zgłoszenia – w terminie 2 dni roboczych od otrzymania dokumentu.</w:t>
      </w:r>
    </w:p>
    <w:p w14:paraId="408A5D8B" w14:textId="4EB762B8" w:rsidR="0013081E" w:rsidRPr="00504D6F" w:rsidRDefault="0013081E" w:rsidP="005805EA">
      <w:pPr>
        <w:numPr>
          <w:ilvl w:val="0"/>
          <w:numId w:val="15"/>
        </w:numPr>
        <w:jc w:val="both"/>
      </w:pPr>
      <w:r w:rsidRPr="00504D6F">
        <w:t>Za opóźnienia wynikające z przedłużających się procedur uzyskania uzgodnień, opinii lub urzędowych decyzji Wykonawca nie odpowiada jeżeli wnioski o uzyskanie uzgodnień zostały wystawione przez Wykonawcę w terminie pozwalającym na prawidłową realizację prac projektowych. Nie zwalnia to Wykonawcy z obowiązku powiadomienia Zamawiającego o zaistniałym opóźnieniu.</w:t>
      </w:r>
    </w:p>
    <w:p w14:paraId="3B97155C" w14:textId="77777777" w:rsidR="003A6541" w:rsidRDefault="00C0262D" w:rsidP="005805EA">
      <w:pPr>
        <w:pStyle w:val="Nagwek2"/>
        <w:jc w:val="center"/>
      </w:pPr>
      <w:bookmarkStart w:id="4" w:name="Xef03a29bf06dda7befac55709c21a3c23ee102d"/>
      <w:bookmarkEnd w:id="3"/>
      <w:r>
        <w:t>§ 3</w:t>
      </w:r>
    </w:p>
    <w:p w14:paraId="2E1B2E9C" w14:textId="77777777" w:rsidR="003A6541" w:rsidRDefault="00C0262D" w:rsidP="005805EA">
      <w:pPr>
        <w:pStyle w:val="Nagwek2"/>
        <w:jc w:val="center"/>
      </w:pPr>
      <w:bookmarkStart w:id="5" w:name="zakres-prac-projektowych"/>
      <w:bookmarkEnd w:id="4"/>
      <w:r>
        <w:t>Zakres prac projektowych</w:t>
      </w:r>
    </w:p>
    <w:p w14:paraId="794333DC" w14:textId="149ED49B" w:rsidR="00E56029" w:rsidRDefault="00E56029" w:rsidP="00E56029">
      <w:pPr>
        <w:jc w:val="both"/>
      </w:pPr>
      <w:r>
        <w:t xml:space="preserve">1. </w:t>
      </w:r>
      <w:r w:rsidR="00C0262D">
        <w:t>Przedmiot Umowy, o którym mowa w § 1, obejmuje wykonanie prac projektowych zgodnie z Opisem Przedmiotu Zamówienia (załącznik nr 2), a w szczególności</w:t>
      </w:r>
      <w:r>
        <w:t>:</w:t>
      </w:r>
    </w:p>
    <w:p w14:paraId="6A221213" w14:textId="7B9E0C1A" w:rsidR="003A6541" w:rsidRDefault="00C0262D" w:rsidP="00D05EBE">
      <w:pPr>
        <w:numPr>
          <w:ilvl w:val="1"/>
          <w:numId w:val="21"/>
        </w:numPr>
        <w:jc w:val="both"/>
      </w:pPr>
      <w:r>
        <w:t>przygotowanie materiałów przedprojektowych, w tym analizy obowiązku administracyjnego (pozwolenie na budowę lub zgłoszenie) wraz z jej pisemnym uzasadnieniem – do akceptacji przez Zamawiającego i właściwego Zarządcę nieruchomości;</w:t>
      </w:r>
    </w:p>
    <w:p w14:paraId="381C5E4F" w14:textId="77777777" w:rsidR="003A6541" w:rsidRDefault="00C0262D" w:rsidP="005805EA">
      <w:pPr>
        <w:numPr>
          <w:ilvl w:val="1"/>
          <w:numId w:val="21"/>
        </w:numPr>
        <w:jc w:val="both"/>
      </w:pPr>
      <w:r>
        <w:t>opracowanie projektu zagospodarowania działki lub terenu (PZT);</w:t>
      </w:r>
    </w:p>
    <w:p w14:paraId="335ADCC2" w14:textId="77777777" w:rsidR="003A6541" w:rsidRDefault="00C0262D" w:rsidP="005805EA">
      <w:pPr>
        <w:numPr>
          <w:ilvl w:val="1"/>
          <w:numId w:val="21"/>
        </w:numPr>
        <w:jc w:val="both"/>
      </w:pPr>
      <w:r>
        <w:t>opracowanie projektu architektoniczno-budowlanego (PAB) we wszystkich wymaganych branżach: architektonicznej, konstrukcyjnej, elektrycznej, sanitarnej (wodociągowej, kanalizacyjnej, wentylacyjnej);</w:t>
      </w:r>
    </w:p>
    <w:p w14:paraId="3FD3D312" w14:textId="2F2281B7" w:rsidR="003A6541" w:rsidRDefault="00C0262D" w:rsidP="005805EA">
      <w:pPr>
        <w:numPr>
          <w:ilvl w:val="1"/>
          <w:numId w:val="21"/>
        </w:numPr>
        <w:jc w:val="both"/>
      </w:pPr>
      <w:r>
        <w:t>opracowanie wielobranżowego projektu technicznego (PT)</w:t>
      </w:r>
      <w:r w:rsidR="006B218C">
        <w:br/>
      </w:r>
      <w:r>
        <w:t>ze szczegółowością jak dla projektu wykonawczego;</w:t>
      </w:r>
    </w:p>
    <w:p w14:paraId="3C553627" w14:textId="77777777" w:rsidR="003A6541" w:rsidRDefault="00C0262D" w:rsidP="005805EA">
      <w:pPr>
        <w:numPr>
          <w:ilvl w:val="1"/>
          <w:numId w:val="21"/>
        </w:numPr>
        <w:jc w:val="both"/>
      </w:pPr>
      <w:r>
        <w:t>opracowanie projektu wykonawczego;</w:t>
      </w:r>
    </w:p>
    <w:p w14:paraId="2C0B3D20" w14:textId="77777777" w:rsidR="003A6541" w:rsidRDefault="00C0262D" w:rsidP="005805EA">
      <w:pPr>
        <w:numPr>
          <w:ilvl w:val="1"/>
          <w:numId w:val="21"/>
        </w:numPr>
        <w:jc w:val="both"/>
      </w:pPr>
      <w:r>
        <w:t>opracowanie przedmiarów robót dla każdej branży;</w:t>
      </w:r>
    </w:p>
    <w:p w14:paraId="4634CEFD" w14:textId="77777777" w:rsidR="003A6541" w:rsidRDefault="00C0262D" w:rsidP="005805EA">
      <w:pPr>
        <w:numPr>
          <w:ilvl w:val="1"/>
          <w:numId w:val="21"/>
        </w:numPr>
        <w:jc w:val="both"/>
      </w:pPr>
      <w:r>
        <w:t>opracowanie kosztorysów inwestorskich z podziałem na branże;</w:t>
      </w:r>
    </w:p>
    <w:p w14:paraId="72F59BFF" w14:textId="77777777" w:rsidR="003A6541" w:rsidRDefault="00C0262D" w:rsidP="005805EA">
      <w:pPr>
        <w:numPr>
          <w:ilvl w:val="1"/>
          <w:numId w:val="21"/>
        </w:numPr>
        <w:jc w:val="both"/>
      </w:pPr>
      <w:r>
        <w:t>opracowanie Specyfikacji Technicznych Wykonania i Odbioru Robót Budowlanych (</w:t>
      </w:r>
      <w:proofErr w:type="spellStart"/>
      <w:r>
        <w:t>STWiORB</w:t>
      </w:r>
      <w:proofErr w:type="spellEnd"/>
      <w:r>
        <w:t>) dla każdej branży;</w:t>
      </w:r>
    </w:p>
    <w:p w14:paraId="536E688B" w14:textId="294AEB12" w:rsidR="003A6541" w:rsidRDefault="00C0262D" w:rsidP="005805EA">
      <w:pPr>
        <w:numPr>
          <w:ilvl w:val="1"/>
          <w:numId w:val="21"/>
        </w:numPr>
        <w:jc w:val="both"/>
      </w:pPr>
      <w:r>
        <w:lastRenderedPageBreak/>
        <w:t>uzyskanie wymaganych uzgodnień z rzeczoznawcami: budowlanym</w:t>
      </w:r>
      <w:r w:rsidR="009316E4">
        <w:br/>
      </w:r>
      <w:r>
        <w:t>w specjalności konstrukcyjno-budowlanej, do spraw zabezpieczeń przeciwpożarowych oraz – w przypadkach wymaganych przepisami –</w:t>
      </w:r>
      <w:r w:rsidR="006B218C">
        <w:br/>
      </w:r>
      <w:r>
        <w:t>do spraw sanitarno-higienicznych;</w:t>
      </w:r>
    </w:p>
    <w:p w14:paraId="4DAD6D58" w14:textId="77777777" w:rsidR="003A6541" w:rsidRDefault="00C0262D" w:rsidP="005805EA">
      <w:pPr>
        <w:numPr>
          <w:ilvl w:val="1"/>
          <w:numId w:val="21"/>
        </w:numPr>
        <w:jc w:val="both"/>
      </w:pPr>
      <w:r>
        <w:t>złożenie w imieniu właściwego Zarządcy nieruchomości (na podstawie udzielonego pełnomocnictwa, o którym mowa w § 2 ust. 3) kompletnego wniosku o pozwolenie na budowę lub kompletnego zgłoszenia robót budowlanych ze zgłoszeniem zmiany sposobu użytkowania do właściwego organu administracji architektoniczno-budowlanej;</w:t>
      </w:r>
    </w:p>
    <w:p w14:paraId="1148A270" w14:textId="4BC43D79" w:rsidR="003A6541" w:rsidRDefault="00C0262D" w:rsidP="005805EA">
      <w:pPr>
        <w:numPr>
          <w:ilvl w:val="1"/>
          <w:numId w:val="21"/>
        </w:numPr>
        <w:jc w:val="both"/>
      </w:pPr>
      <w:r>
        <w:t>reprezentowanie właściwego Zarządcy nieruchomości w postępowaniu administracyjnym do czasu uzyskania ostatecznej decyzji o pozwoleniu</w:t>
      </w:r>
      <w:r w:rsidR="006B218C">
        <w:br/>
      </w:r>
      <w:r>
        <w:t>na budowę lub zaświadczenia o braku sprzeciwu;</w:t>
      </w:r>
    </w:p>
    <w:p w14:paraId="2A8C5185" w14:textId="192D3A89" w:rsidR="003A6541" w:rsidRDefault="00C0262D" w:rsidP="005805EA">
      <w:pPr>
        <w:numPr>
          <w:ilvl w:val="1"/>
          <w:numId w:val="21"/>
        </w:numPr>
        <w:jc w:val="both"/>
      </w:pPr>
      <w:r>
        <w:t>przekazanie Zamawiającemu oryginału ostatecznej decyzji o pozwoleniu</w:t>
      </w:r>
      <w:r w:rsidR="006B218C">
        <w:br/>
      </w:r>
      <w:r>
        <w:t>na budowę lub zaświadczenia organu o braku sprzeciwu – wystawionych</w:t>
      </w:r>
      <w:r w:rsidR="006B218C">
        <w:br/>
      </w:r>
      <w:r>
        <w:t>na rzecz właściwego Zarządcy nieruchomości;</w:t>
      </w:r>
    </w:p>
    <w:p w14:paraId="642022F2" w14:textId="5797A982" w:rsidR="003A6541" w:rsidRDefault="00C0262D" w:rsidP="005805EA">
      <w:pPr>
        <w:numPr>
          <w:ilvl w:val="1"/>
          <w:numId w:val="21"/>
        </w:numPr>
        <w:jc w:val="both"/>
      </w:pPr>
      <w:r>
        <w:t>pełnienie nadzoru autorskiego w trakcie realizacji robót budowlanych</w:t>
      </w:r>
      <w:r w:rsidR="006B218C">
        <w:br/>
      </w:r>
      <w:r>
        <w:t>na podstawie opracowanej dokumentacji.</w:t>
      </w:r>
    </w:p>
    <w:p w14:paraId="7E5E4DD8" w14:textId="514A47CA" w:rsidR="003A6541" w:rsidRDefault="00C0262D" w:rsidP="00E56029">
      <w:pPr>
        <w:pStyle w:val="Akapitzlist"/>
        <w:numPr>
          <w:ilvl w:val="0"/>
          <w:numId w:val="44"/>
        </w:numPr>
        <w:jc w:val="both"/>
      </w:pPr>
      <w:r>
        <w:t>Wykonawca zobowiązany jest wykonać i dostarczyć Zamawiającemu, projekt zagospodarowania terenu – w wersji papierowej (co najmniej 4 egz.)</w:t>
      </w:r>
      <w:r w:rsidR="006B218C">
        <w:br/>
      </w:r>
      <w:r>
        <w:t>oraz elektronicznej (PDF, DWG, DOC)</w:t>
      </w:r>
      <w:r w:rsidR="00E56029">
        <w:t>:</w:t>
      </w:r>
    </w:p>
    <w:p w14:paraId="02DD641D" w14:textId="74F26089" w:rsidR="003A6541" w:rsidRDefault="00C0262D" w:rsidP="005805EA">
      <w:pPr>
        <w:numPr>
          <w:ilvl w:val="1"/>
          <w:numId w:val="22"/>
        </w:numPr>
        <w:jc w:val="both"/>
      </w:pPr>
      <w:r>
        <w:t>projekt architektoniczno-budowlany – w wersji papierowej (co najmnie</w:t>
      </w:r>
      <w:r w:rsidR="006B218C">
        <w:t>j</w:t>
      </w:r>
      <w:r w:rsidR="006B218C">
        <w:br/>
      </w:r>
      <w:r>
        <w:t>4 egz.) oraz elektronicznej (PDF, DWG, DOC);</w:t>
      </w:r>
    </w:p>
    <w:p w14:paraId="02565DC4" w14:textId="77777777" w:rsidR="003A6541" w:rsidRDefault="00C0262D" w:rsidP="005805EA">
      <w:pPr>
        <w:numPr>
          <w:ilvl w:val="1"/>
          <w:numId w:val="22"/>
        </w:numPr>
        <w:jc w:val="both"/>
      </w:pPr>
      <w:r>
        <w:t>wielobranżowy projekt techniczny ze szczegółowością jak dla projektu wykonawczego – w wersji papierowej (co najmniej 4 egz.) oraz elektronicznej (PDF, DWG, DOC) – w zakresach: architektura, konstrukcja, instalacje;</w:t>
      </w:r>
    </w:p>
    <w:p w14:paraId="4657E8A5" w14:textId="053B65AE" w:rsidR="003A6541" w:rsidRDefault="00C0262D" w:rsidP="005805EA">
      <w:pPr>
        <w:numPr>
          <w:ilvl w:val="1"/>
          <w:numId w:val="22"/>
        </w:numPr>
        <w:jc w:val="both"/>
      </w:pPr>
      <w:r>
        <w:t>projekt wykonawczy – w wersji papierowej (co najmniej 4 egz.)</w:t>
      </w:r>
      <w:r w:rsidR="006B218C">
        <w:br/>
      </w:r>
      <w:r>
        <w:t>oraz elektronicznej (PDF, DWG, DOC);</w:t>
      </w:r>
    </w:p>
    <w:p w14:paraId="3584D482" w14:textId="0C892D72" w:rsidR="003A6541" w:rsidRDefault="00C0262D" w:rsidP="005805EA">
      <w:pPr>
        <w:numPr>
          <w:ilvl w:val="1"/>
          <w:numId w:val="22"/>
        </w:numPr>
        <w:jc w:val="both"/>
      </w:pPr>
      <w:proofErr w:type="spellStart"/>
      <w:r>
        <w:t>STWiORB</w:t>
      </w:r>
      <w:proofErr w:type="spellEnd"/>
      <w:r>
        <w:t xml:space="preserve"> dla każdej branży – w wersji papierowej (co najmniej 2 egz.)</w:t>
      </w:r>
      <w:r w:rsidR="006B218C">
        <w:br/>
      </w:r>
      <w:r>
        <w:t>oraz elektronicznej (PDF, DOC);</w:t>
      </w:r>
    </w:p>
    <w:p w14:paraId="43D957DE" w14:textId="123092E8" w:rsidR="003A6541" w:rsidRDefault="00C0262D" w:rsidP="005805EA">
      <w:pPr>
        <w:numPr>
          <w:ilvl w:val="1"/>
          <w:numId w:val="22"/>
        </w:numPr>
        <w:jc w:val="both"/>
      </w:pPr>
      <w:r>
        <w:t>przedmiary robót dla każdej branży – w wersji papierowej (co najmniej</w:t>
      </w:r>
      <w:r w:rsidR="006B218C">
        <w:br/>
      </w:r>
      <w:r>
        <w:t>2 egz.) oraz elektronicznej (PDF, ATH/XLS);</w:t>
      </w:r>
    </w:p>
    <w:p w14:paraId="040CB4EC" w14:textId="1BECFF66" w:rsidR="003A6541" w:rsidRDefault="00C0262D" w:rsidP="005805EA">
      <w:pPr>
        <w:numPr>
          <w:ilvl w:val="1"/>
          <w:numId w:val="22"/>
        </w:numPr>
        <w:jc w:val="both"/>
      </w:pPr>
      <w:r>
        <w:t>kosztorysy inwestorskie z podziałem na branże – w wersji papierowej</w:t>
      </w:r>
      <w:r w:rsidR="006B218C">
        <w:br/>
      </w:r>
      <w:r>
        <w:t>(co najmniej 2 egz.) oraz elektronicznej (PDF, ATH/XLS);</w:t>
      </w:r>
    </w:p>
    <w:p w14:paraId="768569F8" w14:textId="41C5F92F" w:rsidR="003A6541" w:rsidRDefault="00C0262D" w:rsidP="005805EA">
      <w:pPr>
        <w:numPr>
          <w:ilvl w:val="1"/>
          <w:numId w:val="22"/>
        </w:numPr>
        <w:jc w:val="both"/>
      </w:pPr>
      <w:r>
        <w:lastRenderedPageBreak/>
        <w:t>dokumentację w formie elektronicznej na nośniku pamięci (pendrive</w:t>
      </w:r>
      <w:r w:rsidR="006B218C">
        <w:br/>
      </w:r>
      <w:r>
        <w:t>lub płyta CD/DVD);</w:t>
      </w:r>
    </w:p>
    <w:p w14:paraId="773F3DAF" w14:textId="3E8D4E58" w:rsidR="003A6541" w:rsidRDefault="00C0262D" w:rsidP="005805EA">
      <w:pPr>
        <w:numPr>
          <w:ilvl w:val="1"/>
          <w:numId w:val="22"/>
        </w:numPr>
        <w:jc w:val="both"/>
      </w:pPr>
      <w:r>
        <w:t>oryginał ostatecznej decyzji o pozwoleniu na budowę lub zaświadczenia</w:t>
      </w:r>
      <w:r w:rsidR="009316E4">
        <w:br/>
      </w:r>
      <w:r>
        <w:t>o braku sprzeciwu – wystawiony na rzecz właściwego Zarządcy nieruchomości (1 egz.).</w:t>
      </w:r>
    </w:p>
    <w:p w14:paraId="502E66AC" w14:textId="051D64D3" w:rsidR="003A6541" w:rsidRDefault="00C0262D" w:rsidP="00E56029">
      <w:pPr>
        <w:pStyle w:val="Akapitzlist"/>
        <w:numPr>
          <w:ilvl w:val="0"/>
          <w:numId w:val="44"/>
        </w:numPr>
        <w:jc w:val="both"/>
      </w:pPr>
      <w:r>
        <w:t>Dokumentacja papierowa musi być opatrzona oryginalnymi podpisami projektantów wraz z odciskami pieczęci uprawnień budowlanych.</w:t>
      </w:r>
    </w:p>
    <w:p w14:paraId="1F25B751" w14:textId="77777777" w:rsidR="003A6541" w:rsidRDefault="00C0262D" w:rsidP="00E56029">
      <w:pPr>
        <w:numPr>
          <w:ilvl w:val="0"/>
          <w:numId w:val="44"/>
        </w:numPr>
        <w:jc w:val="both"/>
      </w:pPr>
      <w:r>
        <w:t>W ramach przedmiotu Umowy Wykonawca zobowiązany jest, bez dodatkowego wynagrodzenia, do:</w:t>
      </w:r>
    </w:p>
    <w:p w14:paraId="04F6684F" w14:textId="770ED421" w:rsidR="003A6541" w:rsidRDefault="00C0262D" w:rsidP="005805EA">
      <w:pPr>
        <w:numPr>
          <w:ilvl w:val="1"/>
          <w:numId w:val="23"/>
        </w:numPr>
        <w:jc w:val="both"/>
      </w:pPr>
      <w:r>
        <w:t>korekty i dostosowania opracowań projektowych do wymogów stawianych przez instytucje finansujące lub organy administracji – w terminie 7 dni</w:t>
      </w:r>
      <w:r w:rsidR="006B218C">
        <w:br/>
      </w:r>
      <w:r>
        <w:t>od wezwania przez Zamawiającego;</w:t>
      </w:r>
    </w:p>
    <w:p w14:paraId="7C0C55EB" w14:textId="77777777" w:rsidR="003A6541" w:rsidRDefault="00C0262D" w:rsidP="005805EA">
      <w:pPr>
        <w:numPr>
          <w:ilvl w:val="1"/>
          <w:numId w:val="23"/>
        </w:numPr>
        <w:jc w:val="both"/>
      </w:pPr>
      <w:r>
        <w:t>opracowywania projektów odpowiedzi na pytania wykonawców robót budowlanych zadawane w postępowaniu o udzielenie zamówienia publicznego na roboty – w terminie 3 dni roboczych od przekazania pytania;</w:t>
      </w:r>
    </w:p>
    <w:p w14:paraId="0049138F" w14:textId="25C5ACF5" w:rsidR="003A6541" w:rsidRDefault="00C0262D" w:rsidP="005805EA">
      <w:pPr>
        <w:numPr>
          <w:ilvl w:val="1"/>
          <w:numId w:val="23"/>
        </w:numPr>
        <w:jc w:val="both"/>
      </w:pPr>
      <w:r>
        <w:t>aktualizacji kosztorysów inwestorskich</w:t>
      </w:r>
      <w:r w:rsidR="00504D6F">
        <w:t xml:space="preserve"> </w:t>
      </w:r>
      <w:r>
        <w:t>– maksymalnie</w:t>
      </w:r>
      <w:r w:rsidR="006B218C">
        <w:br/>
      </w:r>
      <w:r>
        <w:t>2 razy, na wniosek Zamawiającego, w terminie 5 dni roboczych od złożenia wniosku, w okresie do 24 miesięcy od odbioru dokumentacji</w:t>
      </w:r>
      <w:r w:rsidR="002B63AB">
        <w:t xml:space="preserve"> projektowej</w:t>
      </w:r>
      <w:r>
        <w:t>.</w:t>
      </w:r>
    </w:p>
    <w:p w14:paraId="0E7FF9BE" w14:textId="65F8F51C" w:rsidR="003A6541" w:rsidRDefault="00C0262D" w:rsidP="00E56029">
      <w:pPr>
        <w:numPr>
          <w:ilvl w:val="0"/>
          <w:numId w:val="44"/>
        </w:numPr>
        <w:jc w:val="both"/>
      </w:pPr>
      <w:r>
        <w:t>W dokumentacji projektowej nie mogą być wskazywane znaki towarowe, patenty lub szczególne procesy, chyba że jest to uzasadnione specyfiką przedmiotu zamówienia – wówczas Wykonawca zobowiązany jest zamieścić zapis</w:t>
      </w:r>
      <w:r w:rsidR="006B218C">
        <w:br/>
      </w:r>
      <w:r>
        <w:t>„lub równoważne“ wraz z kryteriami równoważności.</w:t>
      </w:r>
    </w:p>
    <w:p w14:paraId="5E9CA89E" w14:textId="6F12A150" w:rsidR="003A6541" w:rsidRDefault="00C0262D" w:rsidP="00E56029">
      <w:pPr>
        <w:numPr>
          <w:ilvl w:val="0"/>
          <w:numId w:val="44"/>
        </w:numPr>
        <w:jc w:val="both"/>
      </w:pPr>
      <w:r>
        <w:t>Zamawiający przekaże Wykonawcy dostępną dokumentację techniczną obiektów,</w:t>
      </w:r>
      <w:r w:rsidR="009316E4">
        <w:br/>
      </w:r>
      <w:r>
        <w:t>w tym ekspertyzy wstępne, niezwłocznie po zawarciu Umowy. Wykonawca jest odpowiedzialny za uzyskanie na własny koszt wszelkich dodatkowych materiałów wyjściowych niezbędnych do sporządzenia dokumentacji.</w:t>
      </w:r>
    </w:p>
    <w:p w14:paraId="3AFD9F41" w14:textId="77777777" w:rsidR="003A6541" w:rsidRDefault="00C0262D" w:rsidP="005805EA">
      <w:pPr>
        <w:pStyle w:val="Nagwek2"/>
        <w:jc w:val="center"/>
      </w:pPr>
      <w:bookmarkStart w:id="6" w:name="X0a9640853b13c14407b6d9197ec1fde6a125494"/>
      <w:bookmarkEnd w:id="5"/>
      <w:r>
        <w:t>§ 4</w:t>
      </w:r>
    </w:p>
    <w:p w14:paraId="2ED35535" w14:textId="77777777" w:rsidR="003A6541" w:rsidRDefault="00C0262D" w:rsidP="005805EA">
      <w:pPr>
        <w:pStyle w:val="Nagwek2"/>
        <w:jc w:val="center"/>
      </w:pPr>
      <w:bookmarkStart w:id="7" w:name="terminy-realizacji-i-odbiory"/>
      <w:bookmarkEnd w:id="6"/>
      <w:r>
        <w:t>Terminy realizacji i odbiory</w:t>
      </w:r>
    </w:p>
    <w:p w14:paraId="7C78AEDD" w14:textId="644D7C05" w:rsidR="003A6541" w:rsidRDefault="00C0262D" w:rsidP="005805EA">
      <w:pPr>
        <w:numPr>
          <w:ilvl w:val="0"/>
          <w:numId w:val="24"/>
        </w:numPr>
        <w:jc w:val="both"/>
      </w:pPr>
      <w:r>
        <w:t xml:space="preserve">Termin wykonania przedmiotu Umowy ustala się do dnia </w:t>
      </w:r>
      <w:r w:rsidR="004E6958">
        <w:rPr>
          <w:b/>
          <w:bCs/>
        </w:rPr>
        <w:t>11</w:t>
      </w:r>
      <w:r>
        <w:rPr>
          <w:b/>
          <w:bCs/>
        </w:rPr>
        <w:t xml:space="preserve"> grudnia 2026 r.</w:t>
      </w:r>
      <w:r>
        <w:t>,</w:t>
      </w:r>
      <w:r w:rsidR="006B218C">
        <w:br/>
      </w:r>
      <w:r>
        <w:t>z zastrzeżeniem, że uzyskanie decyzji o pozwoleniu na budowę lub zaświadczenia</w:t>
      </w:r>
      <w:r w:rsidR="006B218C">
        <w:br/>
      </w:r>
      <w:r>
        <w:t xml:space="preserve">o braku sprzeciwu nastąpi nie później niż do dnia </w:t>
      </w:r>
      <w:r w:rsidR="004E6958">
        <w:rPr>
          <w:b/>
          <w:bCs/>
        </w:rPr>
        <w:t>8</w:t>
      </w:r>
      <w:r>
        <w:rPr>
          <w:b/>
          <w:bCs/>
        </w:rPr>
        <w:t xml:space="preserve"> grudnia 2026 r.</w:t>
      </w:r>
      <w:r>
        <w:t>, co wynika</w:t>
      </w:r>
      <w:r w:rsidR="006B218C">
        <w:br/>
      </w:r>
      <w:r>
        <w:t>z warunku Ogłoszenia Wojewody Mazowieckiego</w:t>
      </w:r>
      <w:r w:rsidR="006B218C">
        <w:t xml:space="preserve"> </w:t>
      </w:r>
      <w:r>
        <w:t>o naborze wniosków.</w:t>
      </w:r>
    </w:p>
    <w:p w14:paraId="3CD9419B" w14:textId="2CF4F8F6" w:rsidR="003A6541" w:rsidRDefault="00C0262D" w:rsidP="005805EA">
      <w:pPr>
        <w:numPr>
          <w:ilvl w:val="0"/>
          <w:numId w:val="24"/>
        </w:numPr>
        <w:jc w:val="both"/>
      </w:pPr>
      <w:r>
        <w:lastRenderedPageBreak/>
        <w:t>W terminie 14 dni od zawarcia Umowy Wykonawca przekaże Zamawiającemu harmonogram realizacji zamówienia, uwzględniający planowane etapy prac projektowych oraz terminarze składania wniosków administracyjnych,</w:t>
      </w:r>
      <w:r w:rsidR="006B218C">
        <w:br/>
      </w:r>
      <w:r>
        <w:t>z uwzględnieniem:</w:t>
      </w:r>
    </w:p>
    <w:p w14:paraId="75B6B1BE" w14:textId="77777777" w:rsidR="003A6541" w:rsidRDefault="00C0262D" w:rsidP="005805EA">
      <w:pPr>
        <w:numPr>
          <w:ilvl w:val="1"/>
          <w:numId w:val="25"/>
        </w:numPr>
        <w:jc w:val="both"/>
      </w:pPr>
      <w:r>
        <w:t>ustawowego terminu 65 dni na wydanie decyzji o pozwoleniu na budowę;</w:t>
      </w:r>
    </w:p>
    <w:p w14:paraId="7CCDCF70" w14:textId="77777777" w:rsidR="003A6541" w:rsidRDefault="00C0262D" w:rsidP="005805EA">
      <w:pPr>
        <w:numPr>
          <w:ilvl w:val="1"/>
          <w:numId w:val="25"/>
        </w:numPr>
        <w:jc w:val="both"/>
      </w:pPr>
      <w:r>
        <w:t>30-dniowego okresu oczekiwania na brak sprzeciwu w przypadku zgłoszenia.</w:t>
      </w:r>
    </w:p>
    <w:p w14:paraId="7E9C00FB" w14:textId="28A8A187" w:rsidR="003A6541" w:rsidRDefault="00C0262D" w:rsidP="005805EA">
      <w:pPr>
        <w:numPr>
          <w:ilvl w:val="0"/>
          <w:numId w:val="24"/>
        </w:numPr>
        <w:jc w:val="both"/>
      </w:pPr>
      <w:r>
        <w:t xml:space="preserve">Odbiór dokumentacji projektowej dokonywany jest </w:t>
      </w:r>
      <w:r w:rsidR="00E56029">
        <w:t>na podstawie</w:t>
      </w:r>
      <w:r>
        <w:t xml:space="preserve"> przekazani</w:t>
      </w:r>
      <w:r w:rsidR="00E56029">
        <w:t>a</w:t>
      </w:r>
      <w:r>
        <w:t xml:space="preserve"> Zamawiającemu kompletnej dokumentacji projektowej dla obiektu, obejmującej:</w:t>
      </w:r>
    </w:p>
    <w:p w14:paraId="41DEA2C8" w14:textId="7CB3F52C" w:rsidR="003A6541" w:rsidRDefault="00C0262D" w:rsidP="005805EA">
      <w:pPr>
        <w:numPr>
          <w:ilvl w:val="1"/>
          <w:numId w:val="26"/>
        </w:numPr>
        <w:jc w:val="both"/>
      </w:pPr>
      <w:r>
        <w:t>projekty budowlane wszystkich branż (PZT, PAB, PT), sprawdzone</w:t>
      </w:r>
      <w:r w:rsidR="009316E4">
        <w:br/>
      </w:r>
      <w:r>
        <w:t>i podpisane przez uprawnionych projektantów;</w:t>
      </w:r>
    </w:p>
    <w:p w14:paraId="1517A767" w14:textId="77777777" w:rsidR="003A6541" w:rsidRDefault="00C0262D" w:rsidP="005805EA">
      <w:pPr>
        <w:numPr>
          <w:ilvl w:val="1"/>
          <w:numId w:val="26"/>
        </w:numPr>
        <w:jc w:val="both"/>
      </w:pPr>
      <w:r>
        <w:t>uzgodnienia dokumentacji przez wymaganych rzeczoznawców;</w:t>
      </w:r>
    </w:p>
    <w:p w14:paraId="477DDE9A" w14:textId="77777777" w:rsidR="003A6541" w:rsidRDefault="00C0262D" w:rsidP="005805EA">
      <w:pPr>
        <w:numPr>
          <w:ilvl w:val="1"/>
          <w:numId w:val="26"/>
        </w:numPr>
        <w:jc w:val="both"/>
      </w:pPr>
      <w:r>
        <w:t>przedmiary robót dla każdej branży;</w:t>
      </w:r>
    </w:p>
    <w:p w14:paraId="42D19F06" w14:textId="77777777" w:rsidR="003A6541" w:rsidRDefault="00C0262D" w:rsidP="005805EA">
      <w:pPr>
        <w:numPr>
          <w:ilvl w:val="1"/>
          <w:numId w:val="26"/>
        </w:numPr>
        <w:jc w:val="both"/>
      </w:pPr>
      <w:r>
        <w:t>kosztorysy inwestorskie z podziałem na branże;</w:t>
      </w:r>
    </w:p>
    <w:p w14:paraId="7ECE844A" w14:textId="77777777" w:rsidR="003A6541" w:rsidRDefault="00C0262D" w:rsidP="005805EA">
      <w:pPr>
        <w:numPr>
          <w:ilvl w:val="1"/>
          <w:numId w:val="26"/>
        </w:numPr>
        <w:jc w:val="both"/>
      </w:pPr>
      <w:proofErr w:type="spellStart"/>
      <w:r>
        <w:t>STWiORB</w:t>
      </w:r>
      <w:proofErr w:type="spellEnd"/>
      <w:r>
        <w:t xml:space="preserve"> dla każdej branży;</w:t>
      </w:r>
    </w:p>
    <w:p w14:paraId="53B6064A" w14:textId="77777777" w:rsidR="003A6541" w:rsidRDefault="00C0262D" w:rsidP="005805EA">
      <w:pPr>
        <w:numPr>
          <w:ilvl w:val="1"/>
          <w:numId w:val="26"/>
        </w:numPr>
        <w:jc w:val="both"/>
      </w:pPr>
      <w:r>
        <w:t>projekt wykonawczy;</w:t>
      </w:r>
    </w:p>
    <w:p w14:paraId="091C2505" w14:textId="77777777" w:rsidR="003A6541" w:rsidRDefault="00C0262D" w:rsidP="005805EA">
      <w:pPr>
        <w:numPr>
          <w:ilvl w:val="1"/>
          <w:numId w:val="26"/>
        </w:numPr>
        <w:jc w:val="both"/>
      </w:pPr>
      <w:r>
        <w:t>dokumentację w formie elektronicznej;</w:t>
      </w:r>
    </w:p>
    <w:p w14:paraId="17C4E605" w14:textId="25F4F2DD" w:rsidR="003A6541" w:rsidRDefault="00C0262D" w:rsidP="005805EA">
      <w:pPr>
        <w:numPr>
          <w:ilvl w:val="1"/>
          <w:numId w:val="26"/>
        </w:numPr>
        <w:jc w:val="both"/>
      </w:pPr>
      <w:r>
        <w:t>potwierdzenie złożenia w imieniu Zarządcy nieruchomości kompletnego wniosku o pozwolenie na budowę lub kompletnego zgłoszenia</w:t>
      </w:r>
      <w:r w:rsidR="006B218C">
        <w:br/>
      </w:r>
      <w:r>
        <w:t>(kopię wniosku/zgłoszenia z potwierdzeniem złożenia);</w:t>
      </w:r>
    </w:p>
    <w:p w14:paraId="77B8FFF1" w14:textId="02C372C9" w:rsidR="003A6541" w:rsidRDefault="00C0262D" w:rsidP="005805EA">
      <w:pPr>
        <w:numPr>
          <w:ilvl w:val="1"/>
          <w:numId w:val="26"/>
        </w:numPr>
        <w:jc w:val="both"/>
      </w:pPr>
      <w:r>
        <w:t>oryginał ostatecznej decyzji o pozwoleniu na budowę lub zaświadczenia</w:t>
      </w:r>
      <w:r w:rsidR="009316E4">
        <w:br/>
      </w:r>
      <w:r>
        <w:t>o braku sprzeciwu, wystawionego na Zarządcę nieruchomości – jako warunek końcowego rozliczenia.</w:t>
      </w:r>
    </w:p>
    <w:p w14:paraId="0F3FAE40" w14:textId="0C07DE14" w:rsidR="003A6541" w:rsidRDefault="00C0262D" w:rsidP="005805EA">
      <w:pPr>
        <w:numPr>
          <w:ilvl w:val="0"/>
          <w:numId w:val="24"/>
        </w:numPr>
        <w:jc w:val="both"/>
      </w:pPr>
      <w:r>
        <w:t>Wykonawca zgłosi Zamawiającemu gotowość do odbioru pisemnie lub</w:t>
      </w:r>
      <w:r w:rsidR="006B218C">
        <w:br/>
      </w:r>
      <w:r>
        <w:t>za pośrednictwem poczty elektronicznej. Zamawiający dokona odbioru w terminie 14 dni roboczych od dnia zgłoszenia.</w:t>
      </w:r>
    </w:p>
    <w:p w14:paraId="190C7DBB" w14:textId="1DED67E7" w:rsidR="003A6541" w:rsidRDefault="00C0262D" w:rsidP="005805EA">
      <w:pPr>
        <w:numPr>
          <w:ilvl w:val="0"/>
          <w:numId w:val="24"/>
        </w:numPr>
        <w:jc w:val="both"/>
      </w:pPr>
      <w:r>
        <w:t>W przypadku stwierdzenia wad lub braków Zamawiający sporządza protokół</w:t>
      </w:r>
      <w:r w:rsidR="009316E4">
        <w:br/>
      </w:r>
      <w:r>
        <w:t>z wykazem zastrzeżeń. Wykonawca zobowiązany jest do ich usunięcia w terminie uzgodnionym z Zamawiającym, nie dłuższym niż 14 dni roboczych.</w:t>
      </w:r>
    </w:p>
    <w:p w14:paraId="0F40366B" w14:textId="5189D164" w:rsidR="003A6541" w:rsidRDefault="00C0262D" w:rsidP="005805EA">
      <w:pPr>
        <w:numPr>
          <w:ilvl w:val="0"/>
          <w:numId w:val="24"/>
        </w:numPr>
        <w:jc w:val="both"/>
      </w:pPr>
      <w:r>
        <w:t>Po bezusterkowym przekazaniu dokumentacji</w:t>
      </w:r>
      <w:r w:rsidR="00E56029">
        <w:t xml:space="preserve"> </w:t>
      </w:r>
      <w:r>
        <w:t>Zamawiający</w:t>
      </w:r>
      <w:r w:rsidR="00E56029">
        <w:t xml:space="preserve"> </w:t>
      </w:r>
      <w:r>
        <w:t xml:space="preserve">i Wykonawca podpisują </w:t>
      </w:r>
      <w:r>
        <w:rPr>
          <w:b/>
          <w:bCs/>
        </w:rPr>
        <w:t>protokół odbioru</w:t>
      </w:r>
      <w:r>
        <w:t>. Za datę odbioru uważa się datę podpisania protokołu.</w:t>
      </w:r>
    </w:p>
    <w:p w14:paraId="2D74654A" w14:textId="3A81F9C0" w:rsidR="003A6541" w:rsidRDefault="00C0262D" w:rsidP="005805EA">
      <w:pPr>
        <w:numPr>
          <w:ilvl w:val="0"/>
          <w:numId w:val="24"/>
        </w:numPr>
        <w:jc w:val="both"/>
      </w:pPr>
      <w:r>
        <w:lastRenderedPageBreak/>
        <w:t>Zamawiający zastrzega sobie prawo do żądania od Wykonawcy, również</w:t>
      </w:r>
      <w:r w:rsidR="006B218C">
        <w:br/>
      </w:r>
      <w:r>
        <w:t>po dokonaniu odbioru, dokonania poprawek, uzupełnień lub usunięcia wad –</w:t>
      </w:r>
      <w:r w:rsidR="006B218C">
        <w:br/>
      </w:r>
      <w:r>
        <w:t>bez dodatkowego wynagrodzenia – w przypadku gdy dokumentacja będzie niekompletna lub niezgodna z przepisami</w:t>
      </w:r>
      <w:r w:rsidR="00CC7F58">
        <w:t>, w terminie do 24 miesięcy od daty podpisania protokołu końcowego odbioru prac</w:t>
      </w:r>
    </w:p>
    <w:p w14:paraId="655E871F" w14:textId="77777777" w:rsidR="003A6541" w:rsidRDefault="00C0262D" w:rsidP="005805EA">
      <w:pPr>
        <w:numPr>
          <w:ilvl w:val="0"/>
          <w:numId w:val="24"/>
        </w:numPr>
        <w:jc w:val="both"/>
      </w:pPr>
      <w:r>
        <w:t>Wykonawca będzie sprawował nadzór autorski do czasu zakończenia realizacji robót budowlanych w poszczególnych obiektach i podpisania protokołu końcowego odbioru tych robót.</w:t>
      </w:r>
    </w:p>
    <w:p w14:paraId="767295C9" w14:textId="77777777" w:rsidR="003A6541" w:rsidRDefault="00C0262D" w:rsidP="005805EA">
      <w:pPr>
        <w:pStyle w:val="Nagwek2"/>
        <w:jc w:val="center"/>
      </w:pPr>
      <w:bookmarkStart w:id="8" w:name="X40f5849a5ca4bbed4d445ec762b06967025d7a2"/>
      <w:bookmarkEnd w:id="7"/>
      <w:r>
        <w:t>§ 5</w:t>
      </w:r>
    </w:p>
    <w:p w14:paraId="24E944F2" w14:textId="77777777" w:rsidR="003A6541" w:rsidRDefault="00C0262D" w:rsidP="005805EA">
      <w:pPr>
        <w:pStyle w:val="Nagwek2"/>
        <w:jc w:val="center"/>
      </w:pPr>
      <w:bookmarkStart w:id="9" w:name="wynagrodzenie"/>
      <w:bookmarkEnd w:id="8"/>
      <w:r>
        <w:t>Wynagrodzenie</w:t>
      </w:r>
    </w:p>
    <w:p w14:paraId="71164C62" w14:textId="77E26C75" w:rsidR="00E56029" w:rsidRDefault="00C0262D" w:rsidP="005805EA">
      <w:pPr>
        <w:numPr>
          <w:ilvl w:val="0"/>
          <w:numId w:val="27"/>
        </w:numPr>
        <w:jc w:val="both"/>
      </w:pPr>
      <w:r>
        <w:t>Strony postanawiają, iż obowiązującą formą wynagrodzenia Wykonawcy</w:t>
      </w:r>
      <w:r w:rsidR="006B218C">
        <w:br/>
      </w:r>
      <w:r>
        <w:t xml:space="preserve">jest wynagrodzenie ryczałtowe, , na łączną kwotę ……………………… </w:t>
      </w:r>
      <w:r>
        <w:rPr>
          <w:b/>
          <w:bCs/>
        </w:rPr>
        <w:t>złotych netto</w:t>
      </w:r>
      <w:r>
        <w:t xml:space="preserve"> (słownie: ……………………………………… złotych 00/100), powiększone o podatek VAT</w:t>
      </w:r>
      <w:r w:rsidR="006B218C">
        <w:br/>
      </w:r>
      <w:r>
        <w:t>w wysokości 23%, co stanowi łączną kwotę brutto ……………………… złotych</w:t>
      </w:r>
      <w:r w:rsidR="006B218C">
        <w:br/>
      </w:r>
      <w:r>
        <w:t>(słownie: ……………………………………… złotych 00/100)</w:t>
      </w:r>
      <w:r w:rsidR="00E56029">
        <w:t>.</w:t>
      </w:r>
    </w:p>
    <w:p w14:paraId="2A39605A" w14:textId="564D5DDA" w:rsidR="003A6541" w:rsidRDefault="00C0262D" w:rsidP="005805EA">
      <w:pPr>
        <w:numPr>
          <w:ilvl w:val="0"/>
          <w:numId w:val="27"/>
        </w:numPr>
        <w:jc w:val="both"/>
      </w:pPr>
      <w:r>
        <w:t>Wynagrodzenie, o którym mowa w ust. 1, obejmuje i pokrywa wszelkie koszty niezbędne do należytego wykonania Umowy w pełnym zakresie, w tym</w:t>
      </w:r>
      <w:r w:rsidR="009316E4">
        <w:br/>
      </w:r>
      <w:r>
        <w:t>w szczególności: koszty prac projektowych, uzgodnień z rzeczoznawcami, opłat skarbowych od wniosków administracyjnych, uzyskania opinii i decyzji administracyjnych, materiałów wyjściowych do projektowania, pełnienia nadzoru autorskiego, aktualizacji kosztorysów oraz przeniesienia majątkowych praw autorskich.</w:t>
      </w:r>
    </w:p>
    <w:p w14:paraId="763237E1" w14:textId="683109EE" w:rsidR="003A6541" w:rsidRDefault="00C0262D" w:rsidP="005805EA">
      <w:pPr>
        <w:numPr>
          <w:ilvl w:val="0"/>
          <w:numId w:val="27"/>
        </w:numPr>
        <w:jc w:val="both"/>
      </w:pPr>
      <w:r>
        <w:t>Wynagrodzenie, o którym mowa w ust. 1, obejmuje również nabycie przez Zamawiającego od Wykonawcy majątkowych praw autorskich do dokumentacji opracowanej</w:t>
      </w:r>
      <w:r w:rsidR="00E56029">
        <w:t>.</w:t>
      </w:r>
    </w:p>
    <w:p w14:paraId="7F96B51C" w14:textId="77777777" w:rsidR="003A6541" w:rsidRDefault="00C0262D" w:rsidP="005805EA">
      <w:pPr>
        <w:numPr>
          <w:ilvl w:val="0"/>
          <w:numId w:val="27"/>
        </w:numPr>
        <w:jc w:val="both"/>
      </w:pPr>
      <w:r>
        <w:t>Wykonawca ponosi ryzyko niedoszacowania kosztów realizacji. Niedoszacowanie lub pominięcie zakresu nie może być podstawą do żądania zmiany wynagrodzenia ryczałtowego.</w:t>
      </w:r>
    </w:p>
    <w:p w14:paraId="53AEF579" w14:textId="77777777" w:rsidR="003A6541" w:rsidRDefault="00C0262D" w:rsidP="005805EA">
      <w:pPr>
        <w:numPr>
          <w:ilvl w:val="0"/>
          <w:numId w:val="27"/>
        </w:numPr>
        <w:jc w:val="both"/>
      </w:pPr>
      <w:r>
        <w:t>Wykonawca oświadcza, że jest czynnym podatnikiem podatku VAT, uprawnionym do wystawienia faktury VAT.</w:t>
      </w:r>
    </w:p>
    <w:p w14:paraId="7A0BF7FF" w14:textId="658A94C4" w:rsidR="003A6541" w:rsidRDefault="00C0262D" w:rsidP="005805EA">
      <w:pPr>
        <w:numPr>
          <w:ilvl w:val="0"/>
          <w:numId w:val="27"/>
        </w:numPr>
        <w:jc w:val="both"/>
      </w:pPr>
      <w:r>
        <w:t>Wykonawca wyraża zgodę na potrącenie kar umownych z należnego</w:t>
      </w:r>
      <w:r w:rsidR="006B218C">
        <w:br/>
      </w:r>
      <w:r>
        <w:t>wynagrodzenia, z zastrzeżeniem bezwzględnie obowiązujących przepisów prawa.</w:t>
      </w:r>
    </w:p>
    <w:p w14:paraId="3835F80F" w14:textId="77777777" w:rsidR="003A6541" w:rsidRDefault="00C0262D" w:rsidP="005805EA">
      <w:pPr>
        <w:pStyle w:val="Nagwek2"/>
        <w:jc w:val="center"/>
      </w:pPr>
      <w:bookmarkStart w:id="10" w:name="X9a28d38b27d077bf9fe4f5a49e1b2087c4e7902"/>
      <w:bookmarkEnd w:id="9"/>
      <w:r>
        <w:lastRenderedPageBreak/>
        <w:t>§ 6</w:t>
      </w:r>
    </w:p>
    <w:p w14:paraId="097A2C32" w14:textId="77777777" w:rsidR="003A6541" w:rsidRDefault="00C0262D" w:rsidP="005805EA">
      <w:pPr>
        <w:pStyle w:val="Nagwek2"/>
        <w:jc w:val="center"/>
      </w:pPr>
      <w:bookmarkStart w:id="11" w:name="płatności"/>
      <w:bookmarkEnd w:id="10"/>
      <w:r>
        <w:t>Płatności</w:t>
      </w:r>
    </w:p>
    <w:p w14:paraId="2EFE3E5A" w14:textId="5EAB8074" w:rsidR="003A6541" w:rsidRDefault="00C0262D" w:rsidP="005805EA">
      <w:pPr>
        <w:numPr>
          <w:ilvl w:val="0"/>
          <w:numId w:val="28"/>
        </w:numPr>
        <w:jc w:val="both"/>
      </w:pPr>
      <w:r>
        <w:t>Rozliczenie wynagrodzenia następuje, po dokonaniu odbioru dokumentacji projektowej, potwierdzonego podpisanym protokołem odbioru,</w:t>
      </w:r>
      <w:r w:rsidR="00C24DD4">
        <w:br/>
      </w:r>
      <w:r>
        <w:t>oraz</w:t>
      </w:r>
      <w:r w:rsidR="00C24DD4">
        <w:t xml:space="preserve"> </w:t>
      </w:r>
      <w:r>
        <w:t>po dostarczeniu Zamawiającemu oryginału ostatecznej decyzji o pozwoleniu</w:t>
      </w:r>
      <w:r w:rsidR="00C24DD4">
        <w:br/>
      </w:r>
      <w:r>
        <w:t>na budowę lub zaświadczenia o braku sprzeciwu wystawionego na właściwego Zarządcę nieruchomości.</w:t>
      </w:r>
    </w:p>
    <w:p w14:paraId="6AAAC168" w14:textId="2B9FEC74" w:rsidR="003A6541" w:rsidRDefault="00C0262D" w:rsidP="005805EA">
      <w:pPr>
        <w:numPr>
          <w:ilvl w:val="0"/>
          <w:numId w:val="28"/>
        </w:numPr>
        <w:jc w:val="both"/>
      </w:pPr>
      <w:r>
        <w:t>Podstawą do wystawienia faktury VAT jest:</w:t>
      </w:r>
    </w:p>
    <w:p w14:paraId="33CAB442" w14:textId="150F5B68" w:rsidR="003A6541" w:rsidRDefault="00C0262D" w:rsidP="005805EA">
      <w:pPr>
        <w:numPr>
          <w:ilvl w:val="1"/>
          <w:numId w:val="29"/>
        </w:numPr>
        <w:jc w:val="both"/>
      </w:pPr>
      <w:r>
        <w:t>podpisany przez obie Strony protokół odbioru, potwierdzający odbiór dokumentacji projektowej;</w:t>
      </w:r>
    </w:p>
    <w:p w14:paraId="02721D06" w14:textId="77777777" w:rsidR="003A6541" w:rsidRDefault="00C0262D" w:rsidP="005805EA">
      <w:pPr>
        <w:numPr>
          <w:ilvl w:val="1"/>
          <w:numId w:val="29"/>
        </w:numPr>
        <w:jc w:val="both"/>
      </w:pPr>
      <w:r>
        <w:t>dostarczenie Zamawiającemu oryginału ostatecznej decyzji o pozwoleniu na budowę lub zaświadczenia o braku sprzeciwu, wystawionych na właściwego Zarządcę nieruchomości.</w:t>
      </w:r>
    </w:p>
    <w:p w14:paraId="6ED028DF" w14:textId="49D0F775" w:rsidR="003A6541" w:rsidRDefault="00C0262D" w:rsidP="005805EA">
      <w:pPr>
        <w:numPr>
          <w:ilvl w:val="0"/>
          <w:numId w:val="28"/>
        </w:numPr>
        <w:jc w:val="both"/>
      </w:pPr>
      <w:r>
        <w:t xml:space="preserve">Płatność będzie dokonana przelewem w terminie </w:t>
      </w:r>
      <w:r>
        <w:rPr>
          <w:b/>
          <w:bCs/>
        </w:rPr>
        <w:t>30 dni</w:t>
      </w:r>
      <w:r>
        <w:t xml:space="preserve"> od dnia otrzymania przez Zamawiającego prawidłowo wystawionej faktury VAT wraz z kopią protokołu odbioru, na rachunek bankowy Wykonawcy wskazany na fakturze.</w:t>
      </w:r>
      <w:r w:rsidR="0079768B">
        <w:t xml:space="preserve"> W przypadku faktury ustrukturyzowanej wynagrodzenie będzie płatne w terminie 30 dni, licząc od dnia następnego po dacie wystawienia faktury ustrukturyzowanej w systemie </w:t>
      </w:r>
      <w:proofErr w:type="spellStart"/>
      <w:r w:rsidR="0079768B">
        <w:t>KSeF</w:t>
      </w:r>
      <w:proofErr w:type="spellEnd"/>
      <w:r w:rsidR="0079768B">
        <w:t>. Za datę zapłaty uważa się dzień, w którym Zamawiający zleci bankowi wykonanie przelewu.</w:t>
      </w:r>
    </w:p>
    <w:p w14:paraId="27A43D5A" w14:textId="2AE0CFD2" w:rsidR="004D69DB" w:rsidRDefault="004D69DB" w:rsidP="005805EA">
      <w:pPr>
        <w:numPr>
          <w:ilvl w:val="0"/>
          <w:numId w:val="28"/>
        </w:numPr>
        <w:jc w:val="both"/>
      </w:pPr>
      <w:r w:rsidRPr="004D69DB">
        <w:t xml:space="preserve">Wykonawca będzie doręczał faktury </w:t>
      </w:r>
      <w:r w:rsidR="0079768B">
        <w:t xml:space="preserve">VAT zgodnie z </w:t>
      </w:r>
      <w:r w:rsidRPr="004D69DB">
        <w:t>następujący</w:t>
      </w:r>
      <w:r w:rsidR="0079768B">
        <w:t>mi</w:t>
      </w:r>
      <w:r w:rsidRPr="004D69DB">
        <w:t xml:space="preserve"> </w:t>
      </w:r>
      <w:r w:rsidR="0079768B">
        <w:t>danymi</w:t>
      </w:r>
      <w:r w:rsidRPr="004D69DB">
        <w:t>:</w:t>
      </w:r>
    </w:p>
    <w:p w14:paraId="3D31E1F2" w14:textId="77777777" w:rsidR="004D69DB" w:rsidRDefault="004D69DB" w:rsidP="0079768B">
      <w:pPr>
        <w:jc w:val="both"/>
      </w:pPr>
      <w:r w:rsidRPr="0079768B">
        <w:rPr>
          <w:b/>
          <w:bCs/>
        </w:rPr>
        <w:t>Nabywca:</w:t>
      </w:r>
      <w:r w:rsidRPr="004D69DB">
        <w:t xml:space="preserve"> Powiat Otwocki, ul. Górna 13, 05-400 Otwock, NIP: 5322008671; </w:t>
      </w:r>
    </w:p>
    <w:p w14:paraId="6D9134BE" w14:textId="535934AC" w:rsidR="004D69DB" w:rsidRPr="0079768B" w:rsidRDefault="0079768B" w:rsidP="0079768B">
      <w:pPr>
        <w:jc w:val="both"/>
        <w:rPr>
          <w:highlight w:val="yellow"/>
        </w:rPr>
      </w:pPr>
      <w:r w:rsidRPr="0079768B">
        <w:rPr>
          <w:b/>
          <w:bCs/>
        </w:rPr>
        <w:t>Odbiorca faktury:</w:t>
      </w:r>
      <w:r>
        <w:t xml:space="preserve"> </w:t>
      </w:r>
      <w:r w:rsidR="004D69DB" w:rsidRPr="0079768B">
        <w:t xml:space="preserve">Podmiot inny 1, Rola: JST - odbiorca; </w:t>
      </w:r>
      <w:r>
        <w:t xml:space="preserve"> </w:t>
      </w:r>
      <w:r w:rsidR="004D69DB" w:rsidRPr="004D69DB">
        <w:t>Identyfikator wewnętrzny</w:t>
      </w:r>
      <w:r w:rsidR="004D69DB">
        <w:t xml:space="preserve">: </w:t>
      </w:r>
      <w:r>
        <w:t xml:space="preserve">5322008671-44352, </w:t>
      </w:r>
      <w:r w:rsidR="004D69DB" w:rsidRPr="004D69DB">
        <w:t xml:space="preserve"> Starostwo Powiatowe w Otwocku.</w:t>
      </w:r>
    </w:p>
    <w:p w14:paraId="415D19B4" w14:textId="7530779D" w:rsidR="004D69DB" w:rsidRPr="004D69DB" w:rsidRDefault="0079768B" w:rsidP="004D69DB">
      <w:pPr>
        <w:pStyle w:val="Akapitzlist"/>
        <w:numPr>
          <w:ilvl w:val="0"/>
          <w:numId w:val="28"/>
        </w:numPr>
        <w:jc w:val="both"/>
      </w:pPr>
      <w:r>
        <w:t>Zamawiający informuje, że stosuje mechanizm podzielonej w rozumieniu przepisów o podatku od towarów i usług.</w:t>
      </w:r>
    </w:p>
    <w:p w14:paraId="56337DC1" w14:textId="77777777" w:rsidR="003A6541" w:rsidRDefault="00C0262D" w:rsidP="005805EA">
      <w:pPr>
        <w:numPr>
          <w:ilvl w:val="0"/>
          <w:numId w:val="28"/>
        </w:numPr>
        <w:jc w:val="both"/>
      </w:pPr>
      <w:r>
        <w:t>W razie opóźnienia w zapłacie wynagrodzenia przez Zamawiającego Wykonawcy przysługują odsetki ustawowe za opóźnienie w transakcjach handlowych.</w:t>
      </w:r>
    </w:p>
    <w:p w14:paraId="106C2A29" w14:textId="77777777" w:rsidR="003A6541" w:rsidRDefault="00C0262D" w:rsidP="005805EA">
      <w:pPr>
        <w:numPr>
          <w:ilvl w:val="0"/>
          <w:numId w:val="28"/>
        </w:numPr>
        <w:jc w:val="both"/>
      </w:pPr>
      <w:r>
        <w:t>Wszelkie rozliczenia finansowe między Stronami prowadzone będą w złotych polskich, w zaokrągleniu do dwóch miejsc po przecinku.</w:t>
      </w:r>
    </w:p>
    <w:p w14:paraId="209A2097" w14:textId="0C515BCA" w:rsidR="003A6541" w:rsidRDefault="00C0262D" w:rsidP="005805EA">
      <w:pPr>
        <w:numPr>
          <w:ilvl w:val="0"/>
          <w:numId w:val="28"/>
        </w:numPr>
        <w:jc w:val="both"/>
      </w:pPr>
      <w:r>
        <w:t xml:space="preserve">Wykonawca oświadcza, że rachunek bankowy wskazywany na fakturach jest rachunkiem rozliczeniowym służącym wyłącznie dla celów rozliczeń z tytułu </w:t>
      </w:r>
      <w:r>
        <w:lastRenderedPageBreak/>
        <w:t>prowadzonej działalności gospodarczej, wpisanym do Wykazu podmiotów zarejestrowanych jako podatnicy VAT (tzw. biała lista). W przypadku zmiany numeru rachunku Wykonawca zobowiązany jest pisemnie poinformować Zamawiającego</w:t>
      </w:r>
      <w:r w:rsidR="00655074">
        <w:br/>
      </w:r>
      <w:r>
        <w:t>w terminie 7 dni.</w:t>
      </w:r>
    </w:p>
    <w:p w14:paraId="53E11573" w14:textId="4A32441C" w:rsidR="003A6541" w:rsidRDefault="00C0262D" w:rsidP="005805EA">
      <w:pPr>
        <w:numPr>
          <w:ilvl w:val="0"/>
          <w:numId w:val="28"/>
        </w:numPr>
        <w:jc w:val="both"/>
      </w:pPr>
      <w:r>
        <w:t>Wykonawca bez uprzedniej pisemnej zgody Zamawiającego nie jest uprawniony</w:t>
      </w:r>
      <w:r w:rsidR="00C24DD4">
        <w:br/>
      </w:r>
      <w:r>
        <w:t>do dokonywania przelewu jakichkolwiek wierzytelności wynikających z niniejszej Umowy na rzecz osób trzecich.</w:t>
      </w:r>
    </w:p>
    <w:p w14:paraId="7D00B963" w14:textId="77777777" w:rsidR="003A6541" w:rsidRDefault="00C0262D" w:rsidP="005805EA">
      <w:pPr>
        <w:numPr>
          <w:ilvl w:val="0"/>
          <w:numId w:val="28"/>
        </w:numPr>
        <w:jc w:val="both"/>
      </w:pPr>
      <w:r>
        <w:t>Strony ustalają, iż zmiany poziomu cen, zmiana kursu złotego ani inne okoliczności zewnętrzne mogące spowodować wzrost kosztów wykonania przedmiotu Umowy nie mogą stanowić podstawy żądania zmiany wynagrodzenia ryczałtowego.</w:t>
      </w:r>
    </w:p>
    <w:p w14:paraId="1FD4F84A" w14:textId="77777777" w:rsidR="003A6541" w:rsidRDefault="00C0262D" w:rsidP="005805EA">
      <w:pPr>
        <w:pStyle w:val="Nagwek2"/>
        <w:jc w:val="center"/>
      </w:pPr>
      <w:bookmarkStart w:id="12" w:name="X65e8bd101bd602536fe79ba40584a1561da3581"/>
      <w:bookmarkEnd w:id="11"/>
      <w:r>
        <w:t>§ 7</w:t>
      </w:r>
    </w:p>
    <w:p w14:paraId="4845E2F5" w14:textId="77777777" w:rsidR="003A6541" w:rsidRDefault="00C0262D" w:rsidP="005805EA">
      <w:pPr>
        <w:pStyle w:val="Nagwek2"/>
        <w:jc w:val="center"/>
      </w:pPr>
      <w:bookmarkStart w:id="13" w:name="prawa-autorskie-i-nadzór-autorski"/>
      <w:bookmarkEnd w:id="12"/>
      <w:r>
        <w:t>Prawa autorskie i nadzór autorski</w:t>
      </w:r>
    </w:p>
    <w:p w14:paraId="3C20B40F" w14:textId="12EE368A" w:rsidR="003A6541" w:rsidRDefault="00C0262D" w:rsidP="005805EA">
      <w:pPr>
        <w:numPr>
          <w:ilvl w:val="0"/>
          <w:numId w:val="30"/>
        </w:numPr>
        <w:jc w:val="both"/>
      </w:pPr>
      <w:r>
        <w:t>Wykonawca oświadcza, że będą mu przysługiwały wyłączne majątkowe prawa autorskie do dokumentacji projektowej stanowiącej przedmiot Umowy</w:t>
      </w:r>
      <w:r w:rsidR="00655074">
        <w:br/>
      </w:r>
      <w:r>
        <w:t>i zobowiązuje się przenieść na Zamawiającego przysługujące mu autorskie prawa majątkowe do dokumentacji stanowiącej utwór w rozumieniu ustawy z dnia 4 lutego 1994 r. o prawie autorskim i prawach pokrewnych (</w:t>
      </w:r>
      <w:proofErr w:type="spellStart"/>
      <w:r>
        <w:t>t.j</w:t>
      </w:r>
      <w:proofErr w:type="spellEnd"/>
      <w:r>
        <w:t>. Dz.U. z 2025 r. poz. 24),</w:t>
      </w:r>
      <w:r w:rsidR="00C24DD4">
        <w:br/>
      </w:r>
      <w:r>
        <w:t>na następujących polach eksploatacji:</w:t>
      </w:r>
    </w:p>
    <w:p w14:paraId="4DA8823C" w14:textId="77777777" w:rsidR="003A6541" w:rsidRDefault="00C0262D" w:rsidP="005805EA">
      <w:pPr>
        <w:numPr>
          <w:ilvl w:val="1"/>
          <w:numId w:val="31"/>
        </w:numPr>
        <w:jc w:val="both"/>
      </w:pPr>
      <w:r>
        <w:t>utrwalanie dokumentacji lub jej części we wszelkiej postaci;</w:t>
      </w:r>
    </w:p>
    <w:p w14:paraId="54990905" w14:textId="18750C94" w:rsidR="003A6541" w:rsidRDefault="00C0262D" w:rsidP="005805EA">
      <w:pPr>
        <w:numPr>
          <w:ilvl w:val="1"/>
          <w:numId w:val="31"/>
        </w:numPr>
        <w:jc w:val="both"/>
      </w:pPr>
      <w:r>
        <w:t>zwielokrotnianie dokumentacji lub jej części za pomocą wszelkich technik,</w:t>
      </w:r>
      <w:r w:rsidR="00655074">
        <w:br/>
      </w:r>
      <w:r>
        <w:t>w dowolnej liczbie egzemplarzy, we wszelkich formatach;</w:t>
      </w:r>
    </w:p>
    <w:p w14:paraId="0DFBDAC3" w14:textId="77777777" w:rsidR="003A6541" w:rsidRDefault="00C0262D" w:rsidP="005805EA">
      <w:pPr>
        <w:numPr>
          <w:ilvl w:val="1"/>
          <w:numId w:val="31"/>
        </w:numPr>
        <w:jc w:val="both"/>
      </w:pPr>
      <w:r>
        <w:t>wprowadzanie dokumentacji lub jej części do obrotu;</w:t>
      </w:r>
    </w:p>
    <w:p w14:paraId="12042B6E" w14:textId="77777777" w:rsidR="003A6541" w:rsidRDefault="00C0262D" w:rsidP="005805EA">
      <w:pPr>
        <w:numPr>
          <w:ilvl w:val="1"/>
          <w:numId w:val="31"/>
        </w:numPr>
        <w:jc w:val="both"/>
      </w:pPr>
      <w:r>
        <w:t>wprowadzanie dokumentacji lub jej części do pamięci komputera i systemów informatycznych;</w:t>
      </w:r>
    </w:p>
    <w:p w14:paraId="4502E477" w14:textId="77777777" w:rsidR="003A6541" w:rsidRDefault="00C0262D" w:rsidP="005805EA">
      <w:pPr>
        <w:numPr>
          <w:ilvl w:val="1"/>
          <w:numId w:val="31"/>
        </w:numPr>
        <w:jc w:val="both"/>
      </w:pPr>
      <w:r>
        <w:t>wykorzystanie dokumentacji w celu pozyskiwania dostępnych form pomocy finansowej;</w:t>
      </w:r>
    </w:p>
    <w:p w14:paraId="1B038A57" w14:textId="77777777" w:rsidR="003A6541" w:rsidRDefault="00C0262D" w:rsidP="005805EA">
      <w:pPr>
        <w:numPr>
          <w:ilvl w:val="1"/>
          <w:numId w:val="31"/>
        </w:numPr>
        <w:jc w:val="both"/>
      </w:pPr>
      <w:r>
        <w:t>wykorzystanie dokumentacji przy prowadzeniu postępowań o udzielenie zamówień publicznych na roboty budowlane;</w:t>
      </w:r>
    </w:p>
    <w:p w14:paraId="71DEEEAA" w14:textId="77777777" w:rsidR="003A6541" w:rsidRDefault="00C0262D" w:rsidP="005805EA">
      <w:pPr>
        <w:numPr>
          <w:ilvl w:val="1"/>
          <w:numId w:val="31"/>
        </w:numPr>
        <w:jc w:val="both"/>
      </w:pPr>
      <w:r>
        <w:t>wystawianie i prezentacja na publicznych pokazach i w materiałach informacyjnych;</w:t>
      </w:r>
    </w:p>
    <w:p w14:paraId="1076DF67" w14:textId="77777777" w:rsidR="003A6541" w:rsidRDefault="00C0262D" w:rsidP="005805EA">
      <w:pPr>
        <w:numPr>
          <w:ilvl w:val="1"/>
          <w:numId w:val="31"/>
        </w:numPr>
        <w:jc w:val="both"/>
      </w:pPr>
      <w:r>
        <w:t>wykorzystanie dokumentacji dla celów projektowania i realizacji zamierzenia budowlanego.</w:t>
      </w:r>
    </w:p>
    <w:p w14:paraId="3B653EC5" w14:textId="3D7EB0F6" w:rsidR="003A6541" w:rsidRDefault="00C0262D" w:rsidP="005805EA">
      <w:pPr>
        <w:numPr>
          <w:ilvl w:val="0"/>
          <w:numId w:val="30"/>
        </w:numPr>
        <w:jc w:val="both"/>
      </w:pPr>
      <w:r>
        <w:lastRenderedPageBreak/>
        <w:t xml:space="preserve">Prawa nabyte zgodnie z ust. 1 uprawniają Zamawiającego do używania </w:t>
      </w:r>
      <w:r w:rsidR="000641F6">
        <w:br/>
      </w:r>
      <w:r>
        <w:t>i rozpowszechniania dokumentacji w całości lub części, bez ograniczeń terytorialnych i czasowych. Wykonawca zezwala Zamawiającemu na wykonywanie wszelkich praw zależnych do dokumentacji.</w:t>
      </w:r>
    </w:p>
    <w:p w14:paraId="3625E8EE" w14:textId="3314272A" w:rsidR="003A6541" w:rsidRDefault="00C0262D" w:rsidP="005805EA">
      <w:pPr>
        <w:numPr>
          <w:ilvl w:val="0"/>
          <w:numId w:val="30"/>
        </w:numPr>
        <w:jc w:val="both"/>
      </w:pPr>
      <w:r>
        <w:t>Skutek w postaci przejścia majątkowych praw autorskich na Zamawiającego następuje z chwilą przekazania dokumentacji składającej się na przedmiot Umowy Zamawiającemu.</w:t>
      </w:r>
    </w:p>
    <w:p w14:paraId="6765B25F" w14:textId="4FF324D9" w:rsidR="003A6541" w:rsidRDefault="00C0262D" w:rsidP="005805EA">
      <w:pPr>
        <w:numPr>
          <w:ilvl w:val="0"/>
          <w:numId w:val="30"/>
        </w:numPr>
        <w:jc w:val="both"/>
      </w:pPr>
      <w:r>
        <w:t>W przypadku wykonywania prac z udziałem osób trzecich, Wykonawca zobowiązany jest do nabycia od nich majątkowych praw autorskich w zakresie wymaganym Umową i przedstawienia Zamawiającemu dowodu nabycia przy odbiorze końcowym.</w:t>
      </w:r>
    </w:p>
    <w:p w14:paraId="4378E464" w14:textId="7EE44058" w:rsidR="003A6541" w:rsidRDefault="00C0262D" w:rsidP="005805EA">
      <w:pPr>
        <w:numPr>
          <w:ilvl w:val="0"/>
          <w:numId w:val="30"/>
        </w:numPr>
        <w:jc w:val="both"/>
      </w:pPr>
      <w:r>
        <w:t>W ramach wynagrodzenia Wykonawca zobowiązany jest do zapewnienia sprawowania nadzoru autorskiego w zakresie stwierdzania zgodności realizacji</w:t>
      </w:r>
      <w:r w:rsidR="000641F6">
        <w:br/>
      </w:r>
      <w:r>
        <w:t>z projektem oraz uzgadniania możliwości wprowadzenia rozwiązań zamiennych, niezwłocznie na każdorazowe żądanie Zamawiającego.</w:t>
      </w:r>
    </w:p>
    <w:p w14:paraId="0FDEB02A" w14:textId="77777777" w:rsidR="003A6541" w:rsidRDefault="00C0262D" w:rsidP="005805EA">
      <w:pPr>
        <w:pStyle w:val="Nagwek2"/>
        <w:jc w:val="center"/>
      </w:pPr>
      <w:bookmarkStart w:id="14" w:name="X13eb32104d697d2d75b5dfde422a9c299130f44"/>
      <w:bookmarkEnd w:id="13"/>
      <w:r>
        <w:t>§ 8</w:t>
      </w:r>
    </w:p>
    <w:p w14:paraId="6D18FAF2" w14:textId="77777777" w:rsidR="003A6541" w:rsidRDefault="00C0262D" w:rsidP="005805EA">
      <w:pPr>
        <w:pStyle w:val="Nagwek2"/>
        <w:jc w:val="center"/>
      </w:pPr>
      <w:bookmarkStart w:id="15" w:name="osoby-do-kontaktu"/>
      <w:bookmarkEnd w:id="14"/>
      <w:r>
        <w:t>Osoby do kontaktu</w:t>
      </w:r>
    </w:p>
    <w:p w14:paraId="725FFEE3" w14:textId="77777777" w:rsidR="003A6541" w:rsidRDefault="00C0262D" w:rsidP="005805EA">
      <w:pPr>
        <w:numPr>
          <w:ilvl w:val="0"/>
          <w:numId w:val="32"/>
        </w:numPr>
        <w:jc w:val="both"/>
      </w:pPr>
      <w:r>
        <w:t>Do kontaktowania się z Wykonawcą w sprawach związanych z wykonaniem Umowy ze strony Zamawiającego upoważniony jest: ………………………………………, tel. ………………………, e-mail: ………………………</w:t>
      </w:r>
    </w:p>
    <w:p w14:paraId="67C236BC" w14:textId="77777777" w:rsidR="003A6541" w:rsidRDefault="00C0262D" w:rsidP="005805EA">
      <w:pPr>
        <w:numPr>
          <w:ilvl w:val="0"/>
          <w:numId w:val="32"/>
        </w:numPr>
        <w:jc w:val="both"/>
      </w:pPr>
      <w:r>
        <w:t>Do kontaktowania się z Zamawiającym w sprawach związanych z wykonaniem Umowy ze strony Wykonawcy upoważniony jest: ………………………………………, tel. ………………………, e-mail: ………………………</w:t>
      </w:r>
    </w:p>
    <w:p w14:paraId="20BAB645" w14:textId="76ECA7CB" w:rsidR="003A6541" w:rsidRDefault="00C0262D" w:rsidP="005805EA">
      <w:pPr>
        <w:numPr>
          <w:ilvl w:val="0"/>
          <w:numId w:val="32"/>
        </w:numPr>
        <w:jc w:val="both"/>
      </w:pPr>
      <w:r>
        <w:t>Przedstawiciel Zarządc</w:t>
      </w:r>
      <w:r w:rsidR="002034B3">
        <w:t xml:space="preserve">y </w:t>
      </w:r>
      <w:r>
        <w:t>nieruchomości wyznacz</w:t>
      </w:r>
      <w:r w:rsidR="002034B3">
        <w:t>ony</w:t>
      </w:r>
      <w:r>
        <w:t xml:space="preserve"> do kontaktów z Wykonawcą wskazan</w:t>
      </w:r>
      <w:r w:rsidR="002034B3">
        <w:t xml:space="preserve">y jest </w:t>
      </w:r>
      <w:r>
        <w:t>w § 2 ust. 4 Umowy.</w:t>
      </w:r>
    </w:p>
    <w:p w14:paraId="35EF4517" w14:textId="77777777" w:rsidR="003A6541" w:rsidRDefault="00C0262D" w:rsidP="005805EA">
      <w:pPr>
        <w:numPr>
          <w:ilvl w:val="0"/>
          <w:numId w:val="32"/>
        </w:numPr>
        <w:jc w:val="both"/>
      </w:pPr>
      <w:r>
        <w:t>Projektanci odpowiedzialni za realizację zamówienia:</w:t>
      </w:r>
    </w:p>
    <w:p w14:paraId="550A995A" w14:textId="77777777" w:rsidR="003A6541" w:rsidRDefault="00C0262D" w:rsidP="005805EA">
      <w:pPr>
        <w:numPr>
          <w:ilvl w:val="1"/>
          <w:numId w:val="33"/>
        </w:numPr>
        <w:jc w:val="both"/>
      </w:pPr>
      <w:r>
        <w:t>Projektant w specjalności konstrukcyjno-budowlanej: ……………………………………………, nr uprawnień: …………………………………</w:t>
      </w:r>
    </w:p>
    <w:p w14:paraId="12A9FB92" w14:textId="77777777" w:rsidR="003A6541" w:rsidRDefault="00C0262D" w:rsidP="005805EA">
      <w:pPr>
        <w:numPr>
          <w:ilvl w:val="1"/>
          <w:numId w:val="33"/>
        </w:numPr>
        <w:jc w:val="both"/>
      </w:pPr>
      <w:r>
        <w:t>Projektant w specjalności instalacyjnej (sieci, instalacje i urządzenia elektryczne i elektroenergetyczne): ……………………………………………, nr uprawnień: …………………………………</w:t>
      </w:r>
    </w:p>
    <w:p w14:paraId="1E24DCC5" w14:textId="77777777" w:rsidR="003A6541" w:rsidRDefault="00C0262D" w:rsidP="005805EA">
      <w:pPr>
        <w:numPr>
          <w:ilvl w:val="1"/>
          <w:numId w:val="33"/>
        </w:numPr>
        <w:jc w:val="both"/>
      </w:pPr>
      <w:r>
        <w:lastRenderedPageBreak/>
        <w:t>Projektant w specjalności instalacyjnej (sieci, instalacje i urządzenia cieplne, wentylacyjne, gazowe, wodociągowe i kanalizacyjne): ……………………………………………, nr uprawnień: …………………………………</w:t>
      </w:r>
    </w:p>
    <w:p w14:paraId="0736250C" w14:textId="77777777" w:rsidR="003A6541" w:rsidRDefault="00C0262D" w:rsidP="005805EA">
      <w:pPr>
        <w:numPr>
          <w:ilvl w:val="0"/>
          <w:numId w:val="32"/>
        </w:numPr>
        <w:jc w:val="both"/>
      </w:pPr>
      <w:r>
        <w:t>Zmiana osób, o których mowa w ust. 2 i 4, wymaga uprzedniej pisemnej zgody Zamawiającego. Nowa osoba musi spełniać wymagania określone w Specyfikacji Warunków Zamówienia. Wykonawca z własnej inicjatywy zobowiązany jest do niezwłocznego zgłoszenia konieczności zmiany w przypadku śmierci, długotrwałej choroby, utraty uprawnień lub innych przyczyn uniemożliwiających wykonywanie funkcji.</w:t>
      </w:r>
    </w:p>
    <w:p w14:paraId="4337E8AB" w14:textId="77777777" w:rsidR="003A6541" w:rsidRDefault="00C0262D" w:rsidP="005805EA">
      <w:pPr>
        <w:numPr>
          <w:ilvl w:val="0"/>
          <w:numId w:val="32"/>
        </w:numPr>
        <w:jc w:val="both"/>
      </w:pPr>
      <w:r>
        <w:t>Zamawiający może zażądać zmiany osoby wskazanej w ust. 4, jeżeli uzna, że nie wykonuje ona należycie swoich obowiązków. Wykonawca zobowiązany jest dokonać zmiany w terminie nie dłuższym niż 14 dni od dnia złożenia żądania.</w:t>
      </w:r>
    </w:p>
    <w:p w14:paraId="52E5C182" w14:textId="77777777" w:rsidR="003A6541" w:rsidRDefault="00C0262D" w:rsidP="005805EA">
      <w:pPr>
        <w:pStyle w:val="Nagwek2"/>
        <w:jc w:val="center"/>
      </w:pPr>
      <w:bookmarkStart w:id="16" w:name="X8ce583f0ebf973d5bbf39da202cf3c7d7f92b6b"/>
      <w:bookmarkEnd w:id="15"/>
      <w:r>
        <w:t>§ 9</w:t>
      </w:r>
    </w:p>
    <w:p w14:paraId="533D8CD0" w14:textId="77777777" w:rsidR="003A6541" w:rsidRDefault="00C0262D" w:rsidP="005805EA">
      <w:pPr>
        <w:pStyle w:val="Nagwek2"/>
        <w:jc w:val="center"/>
      </w:pPr>
      <w:bookmarkStart w:id="17" w:name="kary-umowne"/>
      <w:bookmarkEnd w:id="16"/>
      <w:r>
        <w:t>Kary umowne</w:t>
      </w:r>
    </w:p>
    <w:p w14:paraId="7B4FF9AD" w14:textId="77777777" w:rsidR="003A6541" w:rsidRDefault="00C0262D" w:rsidP="005805EA">
      <w:pPr>
        <w:numPr>
          <w:ilvl w:val="0"/>
          <w:numId w:val="34"/>
        </w:numPr>
        <w:jc w:val="both"/>
      </w:pPr>
      <w:r>
        <w:t>Wykonawca zapłaci Zamawiającemu kary umowne:</w:t>
      </w:r>
    </w:p>
    <w:p w14:paraId="462A5430" w14:textId="461F3DBE" w:rsidR="003A6541" w:rsidRDefault="00C0262D" w:rsidP="005805EA">
      <w:pPr>
        <w:numPr>
          <w:ilvl w:val="1"/>
          <w:numId w:val="35"/>
        </w:numPr>
        <w:jc w:val="both"/>
      </w:pPr>
      <w:r>
        <w:t>z tytułu rozwiązania lub odstąpienia od Umowy z przyczyn leżących</w:t>
      </w:r>
      <w:r w:rsidR="00C24DD4">
        <w:br/>
      </w:r>
      <w:r>
        <w:t xml:space="preserve">po stronie Wykonawcy – w wysokości </w:t>
      </w:r>
      <w:r w:rsidR="00B555FA">
        <w:rPr>
          <w:b/>
          <w:bCs/>
        </w:rPr>
        <w:t>1</w:t>
      </w:r>
      <w:r w:rsidR="00DE2D59">
        <w:rPr>
          <w:b/>
          <w:bCs/>
        </w:rPr>
        <w:t>0</w:t>
      </w:r>
      <w:r>
        <w:rPr>
          <w:b/>
          <w:bCs/>
        </w:rPr>
        <w:t>% łącznego wynagrodzenia umownego brutto</w:t>
      </w:r>
      <w:r>
        <w:t>, określonego w § 5 ust. 1 Umowy;</w:t>
      </w:r>
    </w:p>
    <w:p w14:paraId="60EC9678" w14:textId="7FA63102" w:rsidR="003A6541" w:rsidRDefault="00C0262D" w:rsidP="005805EA">
      <w:pPr>
        <w:numPr>
          <w:ilvl w:val="1"/>
          <w:numId w:val="35"/>
        </w:numPr>
        <w:jc w:val="both"/>
      </w:pPr>
      <w:r>
        <w:t xml:space="preserve">za każdy rozpoczęty dzień zwłoki w wykonaniu zamówienia lub obowiązków wchodzących w jej zakres, w stosunku do terminów określonych w § 4 ust. 1 Umowy – w wysokości </w:t>
      </w:r>
      <w:r>
        <w:rPr>
          <w:b/>
          <w:bCs/>
        </w:rPr>
        <w:t>0,5% wynagrodzenia brutto</w:t>
      </w:r>
      <w:r>
        <w:t>, wskazanego w § 5 ust. 1 Umowy;</w:t>
      </w:r>
    </w:p>
    <w:p w14:paraId="6F555C0C" w14:textId="6419AB90" w:rsidR="003A6541" w:rsidRDefault="00C0262D" w:rsidP="005805EA">
      <w:pPr>
        <w:numPr>
          <w:ilvl w:val="1"/>
          <w:numId w:val="35"/>
        </w:numPr>
        <w:jc w:val="both"/>
      </w:pPr>
      <w:r>
        <w:t xml:space="preserve">w przypadku niewykonania lub nienależytego wykonania przedmiotu zamówienia lub obowiązków wchodzących w zakres </w:t>
      </w:r>
      <w:r w:rsidR="00CC7F58">
        <w:t>zamówienia</w:t>
      </w:r>
      <w:r>
        <w:t xml:space="preserve"> –</w:t>
      </w:r>
      <w:r w:rsidR="00C24DD4">
        <w:br/>
      </w:r>
      <w:r>
        <w:t xml:space="preserve">w wysokości </w:t>
      </w:r>
      <w:r>
        <w:rPr>
          <w:b/>
          <w:bCs/>
        </w:rPr>
        <w:t xml:space="preserve">2% wynagrodzenia brutto </w:t>
      </w:r>
      <w:r>
        <w:t>za każdy stwierdzony przypadek;</w:t>
      </w:r>
    </w:p>
    <w:p w14:paraId="38B92C20" w14:textId="4349B94F" w:rsidR="003A6541" w:rsidRDefault="00C0262D" w:rsidP="005805EA">
      <w:pPr>
        <w:numPr>
          <w:ilvl w:val="1"/>
          <w:numId w:val="35"/>
        </w:numPr>
        <w:jc w:val="both"/>
      </w:pPr>
      <w:r>
        <w:t xml:space="preserve">za każdy rozpoczęty dzień zwłoki w usunięciu wad stwierdzonych przy odbiorze lub w okresie gwarancji lub rękojmi – </w:t>
      </w:r>
      <w:r>
        <w:rPr>
          <w:b/>
          <w:bCs/>
        </w:rPr>
        <w:t>0,5% wynagrodzenia brutto</w:t>
      </w:r>
      <w:r>
        <w:t>;</w:t>
      </w:r>
    </w:p>
    <w:p w14:paraId="32DE9387" w14:textId="6890BB35" w:rsidR="003A6541" w:rsidRDefault="00C0262D" w:rsidP="005805EA">
      <w:pPr>
        <w:numPr>
          <w:ilvl w:val="1"/>
          <w:numId w:val="35"/>
        </w:numPr>
        <w:jc w:val="both"/>
      </w:pPr>
      <w:r>
        <w:t xml:space="preserve">za użycie w dokumentacji nazwy własnej z naruszeniem art. 99 ust. 4 i 5 ustawy </w:t>
      </w:r>
      <w:proofErr w:type="spellStart"/>
      <w:r>
        <w:t>Pzp</w:t>
      </w:r>
      <w:proofErr w:type="spellEnd"/>
      <w:r>
        <w:t xml:space="preserve"> lub pominięcie opisu równoważnego – </w:t>
      </w:r>
      <w:r>
        <w:rPr>
          <w:b/>
          <w:bCs/>
        </w:rPr>
        <w:t xml:space="preserve">0,3% wynagrodzenia brutto </w:t>
      </w:r>
      <w:r>
        <w:t>za każde naruszenie;</w:t>
      </w:r>
    </w:p>
    <w:p w14:paraId="1FCE7BF6" w14:textId="76B4F20A" w:rsidR="003A6541" w:rsidRDefault="00C0262D" w:rsidP="005805EA">
      <w:pPr>
        <w:numPr>
          <w:ilvl w:val="1"/>
          <w:numId w:val="35"/>
        </w:numPr>
        <w:jc w:val="both"/>
      </w:pPr>
      <w:r>
        <w:t xml:space="preserve">w przypadku nieuwzględnienia uzasadnionych zastrzeżeń Zamawiającego określonych w protokole odbioru– </w:t>
      </w:r>
      <w:r>
        <w:rPr>
          <w:b/>
          <w:bCs/>
        </w:rPr>
        <w:t xml:space="preserve">5% wynagrodzenia brutto </w:t>
      </w:r>
    </w:p>
    <w:p w14:paraId="4F763EA5" w14:textId="378A9216" w:rsidR="003A6541" w:rsidRDefault="00C0262D" w:rsidP="005805EA">
      <w:pPr>
        <w:numPr>
          <w:ilvl w:val="1"/>
          <w:numId w:val="35"/>
        </w:numPr>
        <w:jc w:val="both"/>
      </w:pPr>
      <w:r>
        <w:lastRenderedPageBreak/>
        <w:t>za każdy rozpoczęty dzień zwłoki w wykonaniu aktualizacji kosztorysów,</w:t>
      </w:r>
      <w:r w:rsidR="00C24DD4">
        <w:br/>
      </w:r>
      <w:r>
        <w:t xml:space="preserve">o której mowa w § 3 ust. 4 pkt 3 Umowy – </w:t>
      </w:r>
      <w:r>
        <w:rPr>
          <w:b/>
          <w:bCs/>
        </w:rPr>
        <w:t xml:space="preserve">1% wynagrodzenia brutto </w:t>
      </w:r>
    </w:p>
    <w:p w14:paraId="064E1537" w14:textId="77777777" w:rsidR="003A6541" w:rsidRDefault="00C0262D" w:rsidP="005805EA">
      <w:pPr>
        <w:numPr>
          <w:ilvl w:val="1"/>
          <w:numId w:val="35"/>
        </w:numPr>
        <w:jc w:val="both"/>
      </w:pPr>
      <w:r>
        <w:t xml:space="preserve">za niewykonanie lub nienależyte wykonanie nadzoru autorskiego – </w:t>
      </w:r>
      <w:r>
        <w:rPr>
          <w:b/>
          <w:bCs/>
        </w:rPr>
        <w:t>500,00 zł</w:t>
      </w:r>
      <w:r>
        <w:t xml:space="preserve"> za każdy stwierdzony przypadek.</w:t>
      </w:r>
    </w:p>
    <w:p w14:paraId="7C908737" w14:textId="0DCA84A5" w:rsidR="003A6541" w:rsidRDefault="00C0262D" w:rsidP="005805EA">
      <w:pPr>
        <w:numPr>
          <w:ilvl w:val="0"/>
          <w:numId w:val="34"/>
        </w:numPr>
        <w:jc w:val="both"/>
      </w:pPr>
      <w:r>
        <w:t xml:space="preserve">Łączny limit kar umownych z wszystkich tytułów przewidzianych Umową wynosi </w:t>
      </w:r>
      <w:r w:rsidR="00DE2D59">
        <w:rPr>
          <w:b/>
          <w:bCs/>
        </w:rPr>
        <w:t>25</w:t>
      </w:r>
      <w:r>
        <w:rPr>
          <w:b/>
          <w:bCs/>
        </w:rPr>
        <w:t>% łącznego wynagrodzenia umownego brutto</w:t>
      </w:r>
      <w:r>
        <w:t xml:space="preserve"> Wykonawcy, określonego</w:t>
      </w:r>
      <w:r w:rsidR="00C24DD4">
        <w:br/>
      </w:r>
      <w:r>
        <w:t>w § 5 ust. 1 Umowy.</w:t>
      </w:r>
    </w:p>
    <w:p w14:paraId="4FA03793" w14:textId="21ACCDD7" w:rsidR="003A6541" w:rsidRDefault="00C0262D" w:rsidP="005805EA">
      <w:pPr>
        <w:numPr>
          <w:ilvl w:val="0"/>
          <w:numId w:val="34"/>
        </w:numPr>
        <w:jc w:val="both"/>
      </w:pPr>
      <w:r>
        <w:t>Zapłata kar umownych nie zwalnia Wykonawcy z obowiązku wykonania Umowy. Zamawiający zastrzega prawo dochodzenia odszkodowania uzupełniającego</w:t>
      </w:r>
      <w:r w:rsidR="00C24DD4">
        <w:br/>
      </w:r>
      <w:r>
        <w:t>na zasadach ogólnych, do wysokości rzeczywiście poniesionej szkody.</w:t>
      </w:r>
    </w:p>
    <w:p w14:paraId="5080E023" w14:textId="77777777" w:rsidR="003A6541" w:rsidRDefault="00C0262D" w:rsidP="005805EA">
      <w:pPr>
        <w:pStyle w:val="Nagwek2"/>
        <w:jc w:val="center"/>
      </w:pPr>
      <w:bookmarkStart w:id="18" w:name="X5c0ba310bf18ad1a4c2544a19cee254ca5d900f"/>
      <w:bookmarkEnd w:id="17"/>
      <w:r>
        <w:t>§ 10</w:t>
      </w:r>
    </w:p>
    <w:p w14:paraId="7B238178" w14:textId="77777777" w:rsidR="003A6541" w:rsidRDefault="00C0262D" w:rsidP="005805EA">
      <w:pPr>
        <w:pStyle w:val="Nagwek2"/>
        <w:jc w:val="center"/>
      </w:pPr>
      <w:bookmarkStart w:id="19" w:name="odstąpienie-od-umowy"/>
      <w:bookmarkEnd w:id="18"/>
      <w:r>
        <w:t>Odstąpienie od Umowy</w:t>
      </w:r>
    </w:p>
    <w:p w14:paraId="1C2AC1DF" w14:textId="1FC3729E" w:rsidR="003A6541" w:rsidRDefault="00C0262D" w:rsidP="005805EA">
      <w:pPr>
        <w:numPr>
          <w:ilvl w:val="0"/>
          <w:numId w:val="36"/>
        </w:numPr>
        <w:jc w:val="both"/>
      </w:pPr>
      <w:r>
        <w:t>Zamawiającemu przysługuje prawo odstąpienia od Umowy, niezależnie</w:t>
      </w:r>
      <w:r w:rsidR="00C24DD4">
        <w:br/>
      </w:r>
      <w:r>
        <w:t>od przypadków określonych przepisami prawa, gdy:</w:t>
      </w:r>
    </w:p>
    <w:p w14:paraId="2F5C436E" w14:textId="77777777" w:rsidR="003A6541" w:rsidRDefault="00C0262D" w:rsidP="005805EA">
      <w:pPr>
        <w:numPr>
          <w:ilvl w:val="1"/>
          <w:numId w:val="37"/>
        </w:numPr>
        <w:jc w:val="both"/>
      </w:pPr>
      <w:r>
        <w:t>wystąpi istotna zmiana okoliczności powodująca, że wykonanie Umowy nie leży w interesie publicznym, czego nie można było przewidzieć w chwili zawarcia Umowy;</w:t>
      </w:r>
    </w:p>
    <w:p w14:paraId="0193AE61" w14:textId="29CD67D2" w:rsidR="003A6541" w:rsidRDefault="00C0262D" w:rsidP="005805EA">
      <w:pPr>
        <w:numPr>
          <w:ilvl w:val="1"/>
          <w:numId w:val="37"/>
        </w:numPr>
        <w:jc w:val="both"/>
      </w:pPr>
      <w:r>
        <w:t>Wykonawca przerwał realizację prac i nie kontynuuje ich przez co najmniej</w:t>
      </w:r>
      <w:r w:rsidR="00C24DD4">
        <w:br/>
      </w:r>
      <w:r>
        <w:t>7 dni mimo pisemnego wezwania Zamawiającego;</w:t>
      </w:r>
    </w:p>
    <w:p w14:paraId="1995636E" w14:textId="77777777" w:rsidR="003A6541" w:rsidRDefault="00C0262D" w:rsidP="005805EA">
      <w:pPr>
        <w:numPr>
          <w:ilvl w:val="1"/>
          <w:numId w:val="37"/>
        </w:numPr>
        <w:jc w:val="both"/>
      </w:pPr>
      <w:r>
        <w:t>zaawansowanie prac nie jest proporcjonalne do upływu czasu;</w:t>
      </w:r>
    </w:p>
    <w:p w14:paraId="1314428A" w14:textId="5CFEFFCD" w:rsidR="003A6541" w:rsidRDefault="00C0262D" w:rsidP="005805EA">
      <w:pPr>
        <w:numPr>
          <w:ilvl w:val="1"/>
          <w:numId w:val="37"/>
        </w:numPr>
        <w:jc w:val="both"/>
      </w:pPr>
      <w:r>
        <w:t>Wykonawca wykonuje prace w sposób wadliwy lub niezgodny z Umową,</w:t>
      </w:r>
      <w:r w:rsidR="00C24DD4">
        <w:br/>
      </w:r>
      <w:r>
        <w:t>po bezskutecznym upływie wyznaczonego terminu do zaprzestania naruszeń;</w:t>
      </w:r>
    </w:p>
    <w:p w14:paraId="0B49635E" w14:textId="77777777" w:rsidR="003A6541" w:rsidRDefault="00C0262D" w:rsidP="005805EA">
      <w:pPr>
        <w:numPr>
          <w:ilvl w:val="1"/>
          <w:numId w:val="37"/>
        </w:numPr>
        <w:jc w:val="both"/>
      </w:pPr>
      <w:r>
        <w:t>rozpoczęta została likwidacja działalności Wykonawcy.</w:t>
      </w:r>
    </w:p>
    <w:p w14:paraId="1975C3F6" w14:textId="77777777" w:rsidR="003A6541" w:rsidRDefault="00C0262D" w:rsidP="005805EA">
      <w:pPr>
        <w:numPr>
          <w:ilvl w:val="0"/>
          <w:numId w:val="36"/>
        </w:numPr>
        <w:jc w:val="both"/>
      </w:pPr>
      <w:r>
        <w:t>Oświadczenie o odstąpieniu wymaga formy pisemnej i musi zawierać uzasadnienie. Odstąpienie może być dokonane w terminie 14 dni od dnia zaistnienia przesłanek, nie później jednak niż do 30 dnia od upływu terminu końcowego realizacji.</w:t>
      </w:r>
    </w:p>
    <w:p w14:paraId="55EB760A" w14:textId="786B573B" w:rsidR="003A6541" w:rsidRDefault="00C0262D" w:rsidP="005805EA">
      <w:pPr>
        <w:numPr>
          <w:ilvl w:val="0"/>
          <w:numId w:val="36"/>
        </w:numPr>
        <w:jc w:val="both"/>
      </w:pPr>
      <w:r>
        <w:t>W przypadku odstąpienia Wykonawca uprawniony jest do żądania zapłaty części wynagrodzenia proporcjonalnie do stopnia wykonania Umowy, ustalonego</w:t>
      </w:r>
      <w:r w:rsidR="00C24DD4">
        <w:br/>
      </w:r>
      <w:r>
        <w:t>na podstawie protokołu podpisanego przez obie Strony.</w:t>
      </w:r>
    </w:p>
    <w:p w14:paraId="451C52A2" w14:textId="77777777" w:rsidR="003A6541" w:rsidRDefault="00C0262D" w:rsidP="005805EA">
      <w:pPr>
        <w:pStyle w:val="Nagwek2"/>
        <w:jc w:val="center"/>
      </w:pPr>
      <w:bookmarkStart w:id="20" w:name="Xd7a9046b6a6e21d66409ad0849d6ab8aa51007c"/>
      <w:bookmarkEnd w:id="19"/>
      <w:r>
        <w:lastRenderedPageBreak/>
        <w:t>§ 11</w:t>
      </w:r>
    </w:p>
    <w:p w14:paraId="6A9AEFB5" w14:textId="77777777" w:rsidR="003A6541" w:rsidRDefault="00C0262D" w:rsidP="005805EA">
      <w:pPr>
        <w:pStyle w:val="Nagwek2"/>
        <w:jc w:val="center"/>
      </w:pPr>
      <w:bookmarkStart w:id="21" w:name="rękojmia-za-wady-i-gwarancja"/>
      <w:bookmarkEnd w:id="20"/>
      <w:r>
        <w:t>Rękojmia za wady i gwarancja</w:t>
      </w:r>
    </w:p>
    <w:p w14:paraId="54EAF14F" w14:textId="65C29A7A" w:rsidR="003A6541" w:rsidRDefault="00C0262D" w:rsidP="005805EA">
      <w:pPr>
        <w:numPr>
          <w:ilvl w:val="0"/>
          <w:numId w:val="38"/>
        </w:numPr>
        <w:jc w:val="both"/>
      </w:pPr>
      <w:r>
        <w:t>Wykonawca jest odpowiedzialny wobec Zamawiającego z tytułu rękojmi za wady przedmiotu Umowy przez okres równy okresowi gwarancji, nie krótszy</w:t>
      </w:r>
      <w:r w:rsidR="00C24DD4">
        <w:br/>
      </w:r>
      <w:r>
        <w:t>niż wynikający z przepisów Kodeksu cywilnego.</w:t>
      </w:r>
    </w:p>
    <w:p w14:paraId="54383585" w14:textId="6EFBD8ED" w:rsidR="003A6541" w:rsidRDefault="00C0262D" w:rsidP="005805EA">
      <w:pPr>
        <w:numPr>
          <w:ilvl w:val="0"/>
          <w:numId w:val="38"/>
        </w:numPr>
        <w:jc w:val="both"/>
      </w:pPr>
      <w:r>
        <w:t>Wykonawca udziela Zamawiającemu gwarancji na przedmiot Umowy. Okres gwarancji wynosi ………… miesięcy (zgodnie ze złożoną ofertą) od dnia podpisania protokołu odbioru.</w:t>
      </w:r>
    </w:p>
    <w:p w14:paraId="0B6A16A5" w14:textId="77777777" w:rsidR="003A6541" w:rsidRDefault="00C0262D" w:rsidP="005805EA">
      <w:pPr>
        <w:numPr>
          <w:ilvl w:val="0"/>
          <w:numId w:val="38"/>
        </w:numPr>
        <w:jc w:val="both"/>
      </w:pPr>
      <w:r>
        <w:t>W okresie gwarancji Wykonawca zobowiązany jest do nieodpłatnego usuwania wad ujawnionych po odbiorze, w terminie 5 dni roboczych od dnia ich zgłoszenia, chyba że z Zamawiającym zostanie pisemnie uzgodniony inny termin.</w:t>
      </w:r>
    </w:p>
    <w:p w14:paraId="7FF37DEC" w14:textId="4E46C6AB" w:rsidR="003A6541" w:rsidRDefault="00C0262D" w:rsidP="005805EA">
      <w:pPr>
        <w:numPr>
          <w:ilvl w:val="0"/>
          <w:numId w:val="38"/>
        </w:numPr>
        <w:jc w:val="both"/>
      </w:pPr>
      <w:r>
        <w:t>W przypadku nieusunięcia wad w terminie Zamawiający może powierzyć</w:t>
      </w:r>
      <w:r w:rsidR="00C24DD4">
        <w:br/>
      </w:r>
      <w:r>
        <w:t>ich usunięcie podmiotowi trzeciemu na koszt i ryzyko Wykonawcy</w:t>
      </w:r>
      <w:r w:rsidR="00C24DD4">
        <w:br/>
      </w:r>
      <w:r>
        <w:t>(wykonanie zastępcze), po uprzednim wezwaniu Wykonawcy i wyznaczeniu dodatkowego terminu, nie krótszego niż 5 dni roboczych.</w:t>
      </w:r>
    </w:p>
    <w:p w14:paraId="3B32B99A" w14:textId="77777777" w:rsidR="003A6541" w:rsidRDefault="00C0262D" w:rsidP="005805EA">
      <w:pPr>
        <w:numPr>
          <w:ilvl w:val="0"/>
          <w:numId w:val="38"/>
        </w:numPr>
        <w:jc w:val="both"/>
      </w:pPr>
      <w:r>
        <w:t>Niniejsza Umowa stanowi dokument gwarancyjny w rozumieniu przepisów Kodeksu cywilnego. Okres gwarancji i rękojmi ulega wydłużeniu o czas usuwania wad.</w:t>
      </w:r>
    </w:p>
    <w:p w14:paraId="24070DF5" w14:textId="77777777" w:rsidR="003A6541" w:rsidRDefault="00C0262D" w:rsidP="005805EA">
      <w:pPr>
        <w:pStyle w:val="Nagwek2"/>
        <w:jc w:val="center"/>
      </w:pPr>
      <w:bookmarkStart w:id="22" w:name="X7a473697b449336ffa89ad58b46ab604991f258"/>
      <w:bookmarkEnd w:id="21"/>
      <w:r>
        <w:t>§ 12</w:t>
      </w:r>
    </w:p>
    <w:p w14:paraId="3DAF2EA5" w14:textId="77777777" w:rsidR="003A6541" w:rsidRDefault="00C0262D" w:rsidP="005805EA">
      <w:pPr>
        <w:pStyle w:val="Nagwek2"/>
        <w:jc w:val="center"/>
      </w:pPr>
      <w:bookmarkStart w:id="23" w:name="zmiany-umowy"/>
      <w:bookmarkEnd w:id="22"/>
      <w:r>
        <w:t>Zmiany Umowy</w:t>
      </w:r>
    </w:p>
    <w:p w14:paraId="049D4417" w14:textId="3980CD14" w:rsidR="003A6541" w:rsidRDefault="00C0262D" w:rsidP="005805EA">
      <w:pPr>
        <w:numPr>
          <w:ilvl w:val="0"/>
          <w:numId w:val="39"/>
        </w:numPr>
        <w:jc w:val="both"/>
      </w:pPr>
      <w:r>
        <w:t>Zamawiający przewiduje możliwość dokonywania zmian postanowień Umowy,</w:t>
      </w:r>
      <w:r w:rsidR="000641F6">
        <w:br/>
      </w:r>
      <w:r>
        <w:t>w szczególności w zakresie:</w:t>
      </w:r>
    </w:p>
    <w:p w14:paraId="2049D929" w14:textId="1DEC9986" w:rsidR="003A6541" w:rsidRDefault="00C0262D" w:rsidP="005805EA">
      <w:pPr>
        <w:numPr>
          <w:ilvl w:val="1"/>
          <w:numId w:val="40"/>
        </w:numPr>
        <w:jc w:val="both"/>
      </w:pPr>
      <w:r>
        <w:rPr>
          <w:b/>
          <w:bCs/>
        </w:rPr>
        <w:t>zmiany wysokości wynagrodzenia</w:t>
      </w:r>
      <w:r>
        <w:t xml:space="preserve"> – w przypadku zmiany stawki podatku</w:t>
      </w:r>
      <w:r w:rsidR="00C24DD4">
        <w:br/>
      </w:r>
      <w:r>
        <w:t>od towarów i usług, przy czym wartość netto wynagrodzenia nie ulega zmianie;</w:t>
      </w:r>
    </w:p>
    <w:p w14:paraId="4C1CB337" w14:textId="299AB438" w:rsidR="003A6541" w:rsidRDefault="00C0262D" w:rsidP="005805EA">
      <w:pPr>
        <w:numPr>
          <w:ilvl w:val="1"/>
          <w:numId w:val="40"/>
        </w:numPr>
        <w:jc w:val="both"/>
      </w:pPr>
      <w:r>
        <w:rPr>
          <w:b/>
          <w:bCs/>
        </w:rPr>
        <w:t>zmiany zakresu lub sposobu realizacji świadczenia</w:t>
      </w:r>
      <w:r>
        <w:t xml:space="preserve"> – w przypadku stwierdzenia odmiennych warunków terenowych lub geologicznych</w:t>
      </w:r>
      <w:r w:rsidR="00C24DD4">
        <w:br/>
      </w:r>
      <w:r>
        <w:t>od przyjętych w OPZ, wystąpienia siły wyższej, zmiany przepisów prawa mających wpływ na zakres dokumentacji;</w:t>
      </w:r>
    </w:p>
    <w:p w14:paraId="04141D1A" w14:textId="488C5247" w:rsidR="003A6541" w:rsidRDefault="00C0262D" w:rsidP="005805EA">
      <w:pPr>
        <w:numPr>
          <w:ilvl w:val="1"/>
          <w:numId w:val="40"/>
        </w:numPr>
        <w:jc w:val="both"/>
      </w:pPr>
      <w:r>
        <w:rPr>
          <w:b/>
          <w:bCs/>
        </w:rPr>
        <w:t>zmiany terminów wykonania Umowy</w:t>
      </w:r>
      <w:r>
        <w:t xml:space="preserve"> – w przypadku gdy Wykonawca, pomimo dołożenia należytej staranności, nie uzyska w terminie wymaganych uzgodnień, opinii lub decyzji z przyczyn niezależnych od niego;</w:t>
      </w:r>
      <w:r w:rsidR="00C24DD4">
        <w:br/>
      </w:r>
      <w:r>
        <w:t xml:space="preserve">gdy opóźnienie w udzieleniu pełnomocnictwa przez Zarządcę nieruchomości uniemożliwia złożenie wniosku administracyjnego; gdy z przyczyn leżących </w:t>
      </w:r>
      <w:r>
        <w:lastRenderedPageBreak/>
        <w:t>po stronie Zamawiającego niemożliwe jest wykonanie w terminie całości</w:t>
      </w:r>
      <w:r w:rsidR="00C24DD4">
        <w:br/>
      </w:r>
      <w:r>
        <w:t>lub części zakresu Umowy;</w:t>
      </w:r>
    </w:p>
    <w:p w14:paraId="12AD12F0" w14:textId="77777777" w:rsidR="003A6541" w:rsidRDefault="00C0262D" w:rsidP="005805EA">
      <w:pPr>
        <w:numPr>
          <w:ilvl w:val="1"/>
          <w:numId w:val="40"/>
        </w:numPr>
        <w:jc w:val="both"/>
      </w:pPr>
      <w:r>
        <w:rPr>
          <w:b/>
          <w:bCs/>
        </w:rPr>
        <w:t>zmiany osób sprawujących samodzielne funkcje techniczne</w:t>
      </w:r>
      <w:r>
        <w:t xml:space="preserve"> – na warunkach określonych w § 8 ust. 5–6 Umowy;</w:t>
      </w:r>
    </w:p>
    <w:p w14:paraId="14BC4646" w14:textId="76D0F207" w:rsidR="003A6541" w:rsidRDefault="00C0262D" w:rsidP="005805EA">
      <w:pPr>
        <w:numPr>
          <w:ilvl w:val="1"/>
          <w:numId w:val="40"/>
        </w:numPr>
        <w:jc w:val="both"/>
      </w:pPr>
      <w:r>
        <w:rPr>
          <w:b/>
          <w:bCs/>
        </w:rPr>
        <w:t>zmiany albo rezygnacji z podwykonawcy</w:t>
      </w:r>
      <w:r>
        <w:t xml:space="preserve"> – na warunkach określonych</w:t>
      </w:r>
      <w:r w:rsidR="000641F6">
        <w:br/>
      </w:r>
      <w:r>
        <w:t xml:space="preserve">w ustawie </w:t>
      </w:r>
      <w:proofErr w:type="spellStart"/>
      <w:r>
        <w:t>Pzp</w:t>
      </w:r>
      <w:proofErr w:type="spellEnd"/>
      <w:r>
        <w:t>.</w:t>
      </w:r>
    </w:p>
    <w:p w14:paraId="15E0B10A" w14:textId="77777777" w:rsidR="003A6541" w:rsidRDefault="00C0262D" w:rsidP="005805EA">
      <w:pPr>
        <w:numPr>
          <w:ilvl w:val="0"/>
          <w:numId w:val="39"/>
        </w:numPr>
        <w:jc w:val="both"/>
      </w:pPr>
      <w:r>
        <w:t>Każda zmiana Umowy wymaga zachowania formy pisemnego aneksu pod rygorem nieważności i uprzedniej zgody Zamawiającego.</w:t>
      </w:r>
    </w:p>
    <w:p w14:paraId="67F49CA7" w14:textId="77777777" w:rsidR="003A6541" w:rsidRDefault="00C0262D" w:rsidP="005805EA">
      <w:pPr>
        <w:pStyle w:val="Nagwek2"/>
        <w:jc w:val="center"/>
      </w:pPr>
      <w:bookmarkStart w:id="24" w:name="X347a50fc90bec2701f12d9c5960b57c96482613"/>
      <w:bookmarkEnd w:id="23"/>
      <w:r>
        <w:t>§ 13</w:t>
      </w:r>
    </w:p>
    <w:p w14:paraId="2E2AB292" w14:textId="77777777" w:rsidR="003A6541" w:rsidRDefault="00C0262D" w:rsidP="005805EA">
      <w:pPr>
        <w:pStyle w:val="Nagwek2"/>
        <w:jc w:val="center"/>
      </w:pPr>
      <w:bookmarkStart w:id="25" w:name="oświadczenia-wykonawcy"/>
      <w:bookmarkEnd w:id="24"/>
      <w:r>
        <w:t>Oświadczenia Wykonawcy</w:t>
      </w:r>
    </w:p>
    <w:p w14:paraId="37116734" w14:textId="2CCC59B2" w:rsidR="003A6541" w:rsidRDefault="00C0262D" w:rsidP="005805EA">
      <w:pPr>
        <w:numPr>
          <w:ilvl w:val="0"/>
          <w:numId w:val="41"/>
        </w:numPr>
        <w:jc w:val="both"/>
      </w:pPr>
      <w:r>
        <w:t>Wykonawca oświadcza, że posiada wiedzę, doświadczenie oraz wymagane uprawnienia i kwalifikacje do wykonania przedmiotu Umowy i zobowiązuje</w:t>
      </w:r>
      <w:r w:rsidR="00C24DD4">
        <w:br/>
      </w:r>
      <w:r>
        <w:t>się utrzymywać je przez cały okres obowiązywania Umowy.</w:t>
      </w:r>
    </w:p>
    <w:p w14:paraId="31B0F967" w14:textId="4684012D" w:rsidR="003A6541" w:rsidRDefault="00C0262D" w:rsidP="005805EA">
      <w:pPr>
        <w:numPr>
          <w:ilvl w:val="0"/>
          <w:numId w:val="41"/>
        </w:numPr>
        <w:jc w:val="both"/>
      </w:pPr>
      <w:r>
        <w:t>Wykonawca oświadcza, że nie podlega wykluczeniu z postępowania o udzielenie zamówienia publicznego z przyczyn określonych w art. 7 ustawy z dnia 13 kwietnia 2022 r. o szczególnych rozwiązaniach w zakresie przeciwdziałania wspieraniu agresji na Ukrainę oraz służących ochronie bezpieczeństwa narodowego</w:t>
      </w:r>
      <w:r w:rsidR="00C24DD4">
        <w:br/>
      </w:r>
      <w:r>
        <w:t>(</w:t>
      </w:r>
      <w:proofErr w:type="spellStart"/>
      <w:r>
        <w:t>t.j</w:t>
      </w:r>
      <w:proofErr w:type="spellEnd"/>
      <w:r>
        <w:t>. Dz.U. z 2025 r. poz. 514).</w:t>
      </w:r>
    </w:p>
    <w:p w14:paraId="6D5CB124" w14:textId="692A1ADE" w:rsidR="003A6541" w:rsidRDefault="00C0262D" w:rsidP="005805EA">
      <w:pPr>
        <w:numPr>
          <w:ilvl w:val="0"/>
          <w:numId w:val="41"/>
        </w:numPr>
        <w:jc w:val="both"/>
      </w:pPr>
      <w:r>
        <w:t>Wykonawca zobowiązuje się niezwłocznie, nie później niż w terminie</w:t>
      </w:r>
      <w:r w:rsidR="00C24DD4">
        <w:br/>
      </w:r>
      <w:r>
        <w:t>7 dni roboczych, poinformować Zamawiającego w przypadku dezaktualizacji oświadczenia, o którym mowa w ust. 2.</w:t>
      </w:r>
    </w:p>
    <w:p w14:paraId="20A4D3C4" w14:textId="15393CBE" w:rsidR="00DE2D59" w:rsidRDefault="00DE2D59" w:rsidP="00DE2D59">
      <w:pPr>
        <w:pStyle w:val="Nagwek2"/>
        <w:jc w:val="center"/>
      </w:pPr>
      <w:r>
        <w:t>§ 14</w:t>
      </w:r>
    </w:p>
    <w:p w14:paraId="2678AFC9" w14:textId="7D50355B" w:rsidR="00DE2D59" w:rsidRPr="00504D6F" w:rsidRDefault="00DE2D59" w:rsidP="00504D6F">
      <w:pPr>
        <w:jc w:val="center"/>
        <w:rPr>
          <w:b/>
          <w:bCs/>
        </w:rPr>
      </w:pPr>
      <w:r w:rsidRPr="00504D6F">
        <w:rPr>
          <w:b/>
          <w:bCs/>
        </w:rPr>
        <w:t>Podwykonawcy</w:t>
      </w:r>
      <w:r w:rsidR="006B6F5C">
        <w:rPr>
          <w:b/>
          <w:bCs/>
        </w:rPr>
        <w:t xml:space="preserve"> </w:t>
      </w:r>
    </w:p>
    <w:p w14:paraId="7EFC6D22" w14:textId="31227E35" w:rsidR="00DE2D59" w:rsidRDefault="00DE2D59" w:rsidP="0079768B">
      <w:pPr>
        <w:pStyle w:val="Akapitzlist"/>
        <w:numPr>
          <w:ilvl w:val="1"/>
          <w:numId w:val="41"/>
        </w:numPr>
        <w:ind w:left="709" w:hanging="567"/>
        <w:jc w:val="both"/>
      </w:pPr>
      <w:r w:rsidRPr="00DE2D59">
        <w:t>Wykonawca – zgodnie z oświadczeniem zawartym w Ofercie – zamówienie wykona sam</w:t>
      </w:r>
      <w:r>
        <w:t xml:space="preserve"> </w:t>
      </w:r>
      <w:r w:rsidRPr="00DE2D59">
        <w:t xml:space="preserve"> za wyjątkiem prac ……………………..</w:t>
      </w:r>
      <w:r w:rsidR="006B6F5C">
        <w:t xml:space="preserve"> (wymienić jeśli dotyczy)</w:t>
      </w:r>
      <w:r w:rsidRPr="00DE2D59">
        <w:t>, które zostaną wykonane przy udziale podwykonawców, na którego/</w:t>
      </w:r>
      <w:proofErr w:type="spellStart"/>
      <w:r w:rsidRPr="00DE2D59">
        <w:t>ych</w:t>
      </w:r>
      <w:proofErr w:type="spellEnd"/>
      <w:r w:rsidRPr="00DE2D59">
        <w:t xml:space="preserve"> zasoby Wykonawca powołał/nie powołał się, na zasadach określonych w art. 118 ust. 1 ustawy Prawo zamówień publicznych, w celu wykazania spełniania warunków udziału w postępowaniu, o których mowa w art. 57 pkt. 2 ustawy Prawo zamówień publicznych. </w:t>
      </w:r>
    </w:p>
    <w:p w14:paraId="34F3BD9E" w14:textId="43D33AAE" w:rsidR="00DE2D59" w:rsidRDefault="00DE2D59" w:rsidP="0079768B">
      <w:pPr>
        <w:pStyle w:val="Akapitzlist"/>
        <w:numPr>
          <w:ilvl w:val="1"/>
          <w:numId w:val="41"/>
        </w:numPr>
        <w:ind w:left="709" w:hanging="567"/>
        <w:jc w:val="both"/>
      </w:pPr>
      <w:r w:rsidRPr="00DE2D59">
        <w:t xml:space="preserve">Jeżeli zmiana albo rezygnacja z Podwykonawcy dotyczyć będzie podmiotu, na którego zasoby Wykonawca powoływał się, na zasadach określonych w art. 118 ust.1 ustawy Prawo zamówień publicznych, w celu wykazania spełniania warunków </w:t>
      </w:r>
      <w:r w:rsidRPr="00DE2D59">
        <w:lastRenderedPageBreak/>
        <w:t xml:space="preserve">udziału w postępowaniu, o których mowa w art. 57 pkt. 2 ustawy Prawo zamówień publicznych, Wykonawca jest obowiązany wykazać Zamawiającemu, iż proponowany inny Podwykonawca lub Wykonawca samodzielnie spełnia je w stopniu nie mniejszym niż wymagany w trakcie postępowania o udzielenie zamówienia. </w:t>
      </w:r>
    </w:p>
    <w:p w14:paraId="6C7B63C3" w14:textId="5A4A4240" w:rsidR="00DE2D59" w:rsidRDefault="00DE2D59" w:rsidP="0079768B">
      <w:pPr>
        <w:pStyle w:val="Akapitzlist"/>
        <w:numPr>
          <w:ilvl w:val="1"/>
          <w:numId w:val="41"/>
        </w:numPr>
        <w:ind w:left="709" w:hanging="567"/>
        <w:jc w:val="both"/>
      </w:pPr>
      <w:r w:rsidRPr="00DE2D59">
        <w:t xml:space="preserve">Zamawiający nie zastrzega obowiązku osobistego wykonania przez Wykonawcę kluczowych części zamówienia. </w:t>
      </w:r>
    </w:p>
    <w:p w14:paraId="54AF1405" w14:textId="58E08774" w:rsidR="00DE2D59" w:rsidRDefault="00DE2D59" w:rsidP="0079768B">
      <w:pPr>
        <w:pStyle w:val="Akapitzlist"/>
        <w:numPr>
          <w:ilvl w:val="1"/>
          <w:numId w:val="41"/>
        </w:numPr>
        <w:ind w:left="709" w:hanging="567"/>
        <w:jc w:val="both"/>
      </w:pPr>
      <w:r w:rsidRPr="00DE2D59">
        <w:t xml:space="preserve">Wykonawca jest zobowiązany do zawiadomienia Zamawiającego o podwykonawcach, którym zamierza powierzyć realizację części zamówienia. </w:t>
      </w:r>
    </w:p>
    <w:p w14:paraId="5B9FD81C" w14:textId="2FA64207" w:rsidR="00DE2D59" w:rsidRDefault="00DE2D59" w:rsidP="0079768B">
      <w:pPr>
        <w:pStyle w:val="Akapitzlist"/>
        <w:numPr>
          <w:ilvl w:val="1"/>
          <w:numId w:val="41"/>
        </w:numPr>
        <w:ind w:left="709" w:hanging="567"/>
        <w:jc w:val="both"/>
      </w:pPr>
      <w:r w:rsidRPr="00DE2D59">
        <w:t xml:space="preserve">Wykonawca jest odpowiedzialny za działania lub zaniechania podwykonawcy, jego przedstawicieli lub pracowników, jak za własne działania lub zaniechania. Wykonawca jest zobowiązany do sprawowania na bieżąco nadzoru nad pracami wykonywanymi przez podwykonawcę i do ich koordynacji. </w:t>
      </w:r>
    </w:p>
    <w:p w14:paraId="1E329147" w14:textId="2D8B765B" w:rsidR="00DE2D59" w:rsidRDefault="00DE2D59" w:rsidP="0079768B">
      <w:pPr>
        <w:pStyle w:val="Akapitzlist"/>
        <w:numPr>
          <w:ilvl w:val="1"/>
          <w:numId w:val="41"/>
        </w:numPr>
        <w:ind w:left="709" w:hanging="567"/>
        <w:jc w:val="both"/>
      </w:pPr>
      <w:r w:rsidRPr="00DE2D59">
        <w:t xml:space="preserve">W celu powierzenia wykonania części zamówienia podwykonawcy, wykonawca zawiera umowę o podwykonawstwo. </w:t>
      </w:r>
    </w:p>
    <w:p w14:paraId="14FC01E0" w14:textId="33AA3B20" w:rsidR="00DE2D59" w:rsidRDefault="00DE2D59" w:rsidP="0079768B">
      <w:pPr>
        <w:pStyle w:val="Akapitzlist"/>
        <w:numPr>
          <w:ilvl w:val="1"/>
          <w:numId w:val="41"/>
        </w:numPr>
        <w:ind w:left="709" w:hanging="567"/>
        <w:jc w:val="both"/>
      </w:pPr>
      <w:r>
        <w:t>K</w:t>
      </w:r>
      <w:r w:rsidRPr="00DE2D59">
        <w:t xml:space="preserve">ażda umowa o podwykonawstwo nie może zawierać postanowień sprzecznych z postanowieniami niniejszej umowy. </w:t>
      </w:r>
    </w:p>
    <w:p w14:paraId="16FCF378" w14:textId="2A227A1D" w:rsidR="00DE2D59" w:rsidRDefault="00DE2D59" w:rsidP="0079768B">
      <w:pPr>
        <w:pStyle w:val="Akapitzlist"/>
        <w:numPr>
          <w:ilvl w:val="1"/>
          <w:numId w:val="41"/>
        </w:numPr>
        <w:ind w:left="567" w:hanging="425"/>
        <w:jc w:val="both"/>
      </w:pPr>
      <w:r w:rsidRPr="00DE2D59">
        <w:t xml:space="preserve"> Wykonawca jest zobowiązany do przekazania Zamawiającemu kopii umowy, o której mowa w ust. 6, w terminie 5 dni od jej zawarcia.</w:t>
      </w:r>
    </w:p>
    <w:p w14:paraId="1804B248" w14:textId="0C1B6767" w:rsidR="003A6541" w:rsidRDefault="00C0262D" w:rsidP="005805EA">
      <w:pPr>
        <w:pStyle w:val="Nagwek2"/>
        <w:jc w:val="center"/>
      </w:pPr>
      <w:bookmarkStart w:id="26" w:name="Xfb5be2cbed95814a31335a33da14a704d38cb0f"/>
      <w:bookmarkEnd w:id="25"/>
      <w:r>
        <w:t xml:space="preserve">§ </w:t>
      </w:r>
      <w:r w:rsidR="00DE2D59">
        <w:t>15</w:t>
      </w:r>
    </w:p>
    <w:p w14:paraId="073845E8" w14:textId="77777777" w:rsidR="003A6541" w:rsidRDefault="00C0262D" w:rsidP="005805EA">
      <w:pPr>
        <w:pStyle w:val="Nagwek2"/>
        <w:jc w:val="center"/>
      </w:pPr>
      <w:bookmarkStart w:id="27" w:name="postanowienia-końcowe"/>
      <w:bookmarkEnd w:id="26"/>
      <w:r>
        <w:t>Postanowienia końcowe</w:t>
      </w:r>
    </w:p>
    <w:p w14:paraId="14DE8F47" w14:textId="3CD5CCCE" w:rsidR="003A6541" w:rsidRDefault="00C0262D" w:rsidP="005805EA">
      <w:pPr>
        <w:numPr>
          <w:ilvl w:val="0"/>
          <w:numId w:val="42"/>
        </w:numPr>
        <w:jc w:val="both"/>
      </w:pPr>
      <w:r>
        <w:t>Umowę sporządzono w 3 jednobrzmiących egzemplarzach, w tym dwa</w:t>
      </w:r>
      <w:r w:rsidR="00C24DD4">
        <w:br/>
      </w:r>
      <w:r>
        <w:t>dla Zamawiającego i jeden dla Wykonawcy.</w:t>
      </w:r>
    </w:p>
    <w:p w14:paraId="392B60E6" w14:textId="554932E8" w:rsidR="003A6541" w:rsidRDefault="00C0262D" w:rsidP="005805EA">
      <w:pPr>
        <w:numPr>
          <w:ilvl w:val="0"/>
          <w:numId w:val="42"/>
        </w:numPr>
        <w:jc w:val="both"/>
      </w:pPr>
      <w:r>
        <w:t>Wszelkie materiały, plany i dokumenty przekazane Wykonawcy przez Zamawiającego pozostają własnością Zamawiającego i nie mogą</w:t>
      </w:r>
      <w:r w:rsidR="00C24DD4">
        <w:br/>
      </w:r>
      <w:r>
        <w:t>być wykorzystywane w inny sposób niż na potrzeby realizacji Umowy. Po wykonaniu Umowy Wykonawca zobowiązany jest niezwłocznie wydać je Zamawiającemu</w:t>
      </w:r>
      <w:r w:rsidR="000641F6">
        <w:br/>
      </w:r>
      <w:r>
        <w:t>w całości.</w:t>
      </w:r>
    </w:p>
    <w:p w14:paraId="503123AE" w14:textId="77777777" w:rsidR="003A6541" w:rsidRDefault="00C0262D" w:rsidP="005805EA">
      <w:pPr>
        <w:numPr>
          <w:ilvl w:val="0"/>
          <w:numId w:val="42"/>
        </w:numPr>
        <w:jc w:val="both"/>
      </w:pPr>
      <w:r>
        <w:t xml:space="preserve">W sprawach nieuregulowanych Umową zastosowanie mają przepisy Kodeksu cywilnego oraz ustawy </w:t>
      </w:r>
      <w:proofErr w:type="spellStart"/>
      <w:r>
        <w:t>Pzp</w:t>
      </w:r>
      <w:proofErr w:type="spellEnd"/>
      <w:r>
        <w:t>.</w:t>
      </w:r>
    </w:p>
    <w:p w14:paraId="0832B909" w14:textId="77777777" w:rsidR="003A6541" w:rsidRDefault="00C0262D" w:rsidP="005805EA">
      <w:pPr>
        <w:numPr>
          <w:ilvl w:val="0"/>
          <w:numId w:val="42"/>
        </w:numPr>
        <w:jc w:val="both"/>
      </w:pPr>
      <w:r>
        <w:t>Sprawy sporne rozpatrywać będzie sąd właściwy według siedziby Zamawiającego.</w:t>
      </w:r>
    </w:p>
    <w:p w14:paraId="1CF13430" w14:textId="77777777" w:rsidR="003A6541" w:rsidRDefault="00C0262D" w:rsidP="005805EA">
      <w:pPr>
        <w:numPr>
          <w:ilvl w:val="0"/>
          <w:numId w:val="42"/>
        </w:numPr>
        <w:jc w:val="both"/>
      </w:pPr>
      <w:r>
        <w:t>Integralną część Umowy stanowią następujące załączniki:</w:t>
      </w:r>
    </w:p>
    <w:p w14:paraId="6C6BC577" w14:textId="77777777" w:rsidR="003A6541" w:rsidRDefault="00C0262D" w:rsidP="005805EA">
      <w:pPr>
        <w:numPr>
          <w:ilvl w:val="1"/>
          <w:numId w:val="43"/>
        </w:numPr>
        <w:jc w:val="both"/>
      </w:pPr>
      <w:r>
        <w:t>Oferta Wykonawcy – załącznik nr 1;</w:t>
      </w:r>
    </w:p>
    <w:p w14:paraId="7D8350A0" w14:textId="77777777" w:rsidR="003A6541" w:rsidRDefault="00C0262D" w:rsidP="005805EA">
      <w:pPr>
        <w:numPr>
          <w:ilvl w:val="1"/>
          <w:numId w:val="43"/>
        </w:numPr>
        <w:jc w:val="both"/>
      </w:pPr>
      <w:r>
        <w:t>Opis Przedmiotu Zamówienia – załącznik nr 2;</w:t>
      </w:r>
    </w:p>
    <w:p w14:paraId="418B5B2B" w14:textId="77777777" w:rsidR="000641F6" w:rsidRDefault="000641F6" w:rsidP="005805EA">
      <w:pPr>
        <w:jc w:val="both"/>
        <w:rPr>
          <w:b/>
          <w:bCs/>
        </w:rPr>
      </w:pPr>
    </w:p>
    <w:p w14:paraId="22668EEC" w14:textId="0634BE8D" w:rsidR="003A6541" w:rsidRDefault="00C0262D" w:rsidP="005805EA">
      <w:pPr>
        <w:jc w:val="both"/>
        <w:rPr>
          <w:b/>
          <w:bCs/>
        </w:rPr>
      </w:pPr>
      <w:r>
        <w:rPr>
          <w:b/>
          <w:bCs/>
        </w:rPr>
        <w:t>ZAMAWIAJĄCY</w:t>
      </w:r>
      <w:r w:rsidR="00197E07">
        <w:rPr>
          <w:b/>
          <w:bCs/>
        </w:rPr>
        <w:t>:</w:t>
      </w:r>
      <w:r w:rsidR="000641F6">
        <w:tab/>
      </w:r>
      <w:r w:rsidR="000641F6">
        <w:tab/>
      </w:r>
      <w:r w:rsidR="000641F6">
        <w:tab/>
      </w:r>
      <w:r w:rsidR="000641F6">
        <w:tab/>
      </w:r>
      <w:r w:rsidR="000641F6">
        <w:tab/>
      </w:r>
      <w:r w:rsidR="000641F6">
        <w:tab/>
      </w:r>
      <w:r w:rsidR="000641F6">
        <w:tab/>
      </w:r>
      <w:r>
        <w:t xml:space="preserve"> </w:t>
      </w:r>
      <w:r>
        <w:rPr>
          <w:b/>
          <w:bCs/>
        </w:rPr>
        <w:t>WYKONAWCA</w:t>
      </w:r>
      <w:r w:rsidR="00197E07">
        <w:rPr>
          <w:b/>
          <w:bCs/>
        </w:rPr>
        <w:t>:</w:t>
      </w:r>
    </w:p>
    <w:p w14:paraId="77AFDA47" w14:textId="77777777" w:rsidR="00E56029" w:rsidRDefault="00E56029" w:rsidP="005805EA">
      <w:pPr>
        <w:jc w:val="both"/>
        <w:rPr>
          <w:b/>
          <w:bCs/>
        </w:rPr>
      </w:pPr>
    </w:p>
    <w:p w14:paraId="66E5B60E" w14:textId="77777777" w:rsidR="00E56029" w:rsidRDefault="00E56029" w:rsidP="005805EA">
      <w:pPr>
        <w:jc w:val="both"/>
      </w:pPr>
    </w:p>
    <w:p w14:paraId="7692AA44" w14:textId="4EBDF57B" w:rsidR="000641F6" w:rsidRDefault="00C0262D" w:rsidP="005805EA">
      <w:pPr>
        <w:pStyle w:val="Tekstpodstawowy"/>
        <w:jc w:val="both"/>
      </w:pPr>
      <w:r>
        <w:t xml:space="preserve">…………………………………………………                                   ………………………………………………… </w:t>
      </w:r>
    </w:p>
    <w:p w14:paraId="266887CC" w14:textId="75936B57" w:rsidR="003A6541" w:rsidRDefault="00C0262D" w:rsidP="005805EA">
      <w:pPr>
        <w:pStyle w:val="Tekstpodstawowy"/>
        <w:jc w:val="both"/>
      </w:pPr>
      <w:r>
        <w:t> </w:t>
      </w:r>
      <w:bookmarkEnd w:id="27"/>
    </w:p>
    <w:sectPr w:rsidR="003A6541" w:rsidSect="009C2939">
      <w:footerReference w:type="default" r:id="rId8"/>
      <w:pgSz w:w="12240" w:h="15840"/>
      <w:pgMar w:top="1081" w:right="1417" w:bottom="1417" w:left="198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6266E" w14:textId="77777777" w:rsidR="0000139C" w:rsidRDefault="0000139C">
      <w:pPr>
        <w:spacing w:after="0" w:line="240" w:lineRule="auto"/>
      </w:pPr>
      <w:r>
        <w:separator/>
      </w:r>
    </w:p>
  </w:endnote>
  <w:endnote w:type="continuationSeparator" w:id="0">
    <w:p w14:paraId="36C2FC94" w14:textId="77777777" w:rsidR="0000139C" w:rsidRDefault="000013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E6891" w14:textId="77777777" w:rsidR="003A6541" w:rsidRDefault="00C0262D">
    <w:pPr>
      <w:pStyle w:val="Stopka"/>
      <w:jc w:val="right"/>
    </w:pPr>
    <w:r>
      <w:rPr>
        <w:sz w:val="18"/>
      </w:rPr>
      <w:fldChar w:fldCharType="begin"/>
    </w:r>
    <w:r>
      <w:rPr>
        <w:sz w:val="18"/>
      </w:rPr>
      <w:instrText>PAGE</w:instrText>
    </w:r>
    <w:r>
      <w:rPr>
        <w:sz w:val="18"/>
      </w:rPr>
      <w:fldChar w:fldCharType="separate"/>
    </w:r>
    <w:r>
      <w:rPr>
        <w:noProof/>
        <w:sz w:val="18"/>
      </w:rPr>
      <w:t>1</w:t>
    </w:r>
    <w:r>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AB2314" w14:textId="77777777" w:rsidR="0000139C" w:rsidRDefault="0000139C">
      <w:r>
        <w:separator/>
      </w:r>
    </w:p>
  </w:footnote>
  <w:footnote w:type="continuationSeparator" w:id="0">
    <w:p w14:paraId="2723752C" w14:textId="77777777" w:rsidR="0000139C" w:rsidRDefault="000013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wan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wan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punktowana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punktowana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numerowan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punktowana"/>
      <w:lvlText w:val=""/>
      <w:lvlJc w:val="left"/>
      <w:pPr>
        <w:tabs>
          <w:tab w:val="num" w:pos="360"/>
        </w:tabs>
        <w:ind w:left="360" w:hanging="360"/>
      </w:pPr>
      <w:rPr>
        <w:rFonts w:ascii="Symbol" w:hAnsi="Symbol" w:hint="default"/>
      </w:rPr>
    </w:lvl>
  </w:abstractNum>
  <w:abstractNum w:abstractNumId="9" w15:restartNumberingAfterBreak="0">
    <w:nsid w:val="0000A990"/>
    <w:multiLevelType w:val="multilevel"/>
    <w:tmpl w:val="8A6E3990"/>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0" w15:restartNumberingAfterBreak="0">
    <w:nsid w:val="00A99411"/>
    <w:multiLevelType w:val="multilevel"/>
    <w:tmpl w:val="7D0815A2"/>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11" w15:restartNumberingAfterBreak="0">
    <w:nsid w:val="00A99421"/>
    <w:multiLevelType w:val="multilevel"/>
    <w:tmpl w:val="9F2E4980"/>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12" w15:restartNumberingAfterBreak="0">
    <w:nsid w:val="1F8D2EBF"/>
    <w:multiLevelType w:val="hybridMultilevel"/>
    <w:tmpl w:val="85FC9954"/>
    <w:lvl w:ilvl="0" w:tplc="5286745A">
      <w:start w:val="1"/>
      <w:numFmt w:val="bullet"/>
      <w:lvlText w:val=""/>
      <w:lvlJc w:val="left"/>
      <w:pPr>
        <w:ind w:left="1440" w:hanging="360"/>
      </w:pPr>
      <w:rPr>
        <w:rFonts w:ascii="Symbol" w:hAnsi="Symbol" w:hint="default"/>
      </w:rPr>
    </w:lvl>
    <w:lvl w:ilvl="1" w:tplc="5286745A">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516F528E"/>
    <w:multiLevelType w:val="hybridMultilevel"/>
    <w:tmpl w:val="885C9C06"/>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36334117">
    <w:abstractNumId w:val="8"/>
  </w:num>
  <w:num w:numId="2" w16cid:durableId="2032494103">
    <w:abstractNumId w:val="6"/>
  </w:num>
  <w:num w:numId="3" w16cid:durableId="1750883672">
    <w:abstractNumId w:val="5"/>
  </w:num>
  <w:num w:numId="4" w16cid:durableId="85155684">
    <w:abstractNumId w:val="4"/>
  </w:num>
  <w:num w:numId="5" w16cid:durableId="1645506431">
    <w:abstractNumId w:val="7"/>
  </w:num>
  <w:num w:numId="6" w16cid:durableId="1372076029">
    <w:abstractNumId w:val="3"/>
  </w:num>
  <w:num w:numId="7" w16cid:durableId="312490274">
    <w:abstractNumId w:val="2"/>
  </w:num>
  <w:num w:numId="8" w16cid:durableId="1677728957">
    <w:abstractNumId w:val="1"/>
  </w:num>
  <w:num w:numId="9" w16cid:durableId="2026468991">
    <w:abstractNumId w:val="0"/>
  </w:num>
  <w:num w:numId="10" w16cid:durableId="466440163">
    <w:abstractNumId w:val="9"/>
  </w:num>
  <w:num w:numId="11" w16cid:durableId="8415429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1377957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88721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098806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6119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9002545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8982857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37153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207461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5908799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134233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902830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0693506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9592817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4151748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6883160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955908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891150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8866367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8588530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2709738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955220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9353174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7291766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047466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740832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0711404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825611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140119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825254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91963068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3879232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0916582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379740506">
    <w:abstractNumId w:val="13"/>
  </w:num>
  <w:num w:numId="45" w16cid:durableId="214401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541"/>
    <w:rsid w:val="0000139C"/>
    <w:rsid w:val="000641F6"/>
    <w:rsid w:val="00066B0B"/>
    <w:rsid w:val="00067465"/>
    <w:rsid w:val="0013081E"/>
    <w:rsid w:val="00160311"/>
    <w:rsid w:val="00197E07"/>
    <w:rsid w:val="001F1F57"/>
    <w:rsid w:val="002034B3"/>
    <w:rsid w:val="002B63AB"/>
    <w:rsid w:val="002F3543"/>
    <w:rsid w:val="00331220"/>
    <w:rsid w:val="003A6541"/>
    <w:rsid w:val="00474D89"/>
    <w:rsid w:val="004D69DB"/>
    <w:rsid w:val="004E6958"/>
    <w:rsid w:val="00504D6F"/>
    <w:rsid w:val="005267E5"/>
    <w:rsid w:val="005805EA"/>
    <w:rsid w:val="005E6DD2"/>
    <w:rsid w:val="00625741"/>
    <w:rsid w:val="0063640F"/>
    <w:rsid w:val="00652AA6"/>
    <w:rsid w:val="00655074"/>
    <w:rsid w:val="006A4009"/>
    <w:rsid w:val="006B218C"/>
    <w:rsid w:val="006B6F5C"/>
    <w:rsid w:val="0079768B"/>
    <w:rsid w:val="00797A0F"/>
    <w:rsid w:val="007A604D"/>
    <w:rsid w:val="0086570A"/>
    <w:rsid w:val="0091264E"/>
    <w:rsid w:val="009316E4"/>
    <w:rsid w:val="009C2939"/>
    <w:rsid w:val="00A76105"/>
    <w:rsid w:val="00A77302"/>
    <w:rsid w:val="00AA7E37"/>
    <w:rsid w:val="00AB7E83"/>
    <w:rsid w:val="00B555FA"/>
    <w:rsid w:val="00B605D5"/>
    <w:rsid w:val="00BA332D"/>
    <w:rsid w:val="00BE75F5"/>
    <w:rsid w:val="00C0262D"/>
    <w:rsid w:val="00C12540"/>
    <w:rsid w:val="00C24DD4"/>
    <w:rsid w:val="00C32282"/>
    <w:rsid w:val="00C46660"/>
    <w:rsid w:val="00CC7F58"/>
    <w:rsid w:val="00D05EBE"/>
    <w:rsid w:val="00D206E6"/>
    <w:rsid w:val="00DE2D59"/>
    <w:rsid w:val="00E56029"/>
    <w:rsid w:val="00EB5294"/>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292472"/>
  <w15:docId w15:val="{DDA45BBA-4FBD-4570-B36F-9BE1D23EB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693F"/>
    <w:rPr>
      <w:rFonts w:ascii="Calibri" w:hAnsi="Calibri"/>
      <w:color w:val="000000"/>
      <w:sz w:val="24"/>
    </w:rPr>
  </w:style>
  <w:style w:type="paragraph" w:styleId="Nagwek1">
    <w:name w:val="heading 1"/>
    <w:basedOn w:val="Normalny"/>
    <w:next w:val="Normalny"/>
    <w:link w:val="Nagwek1Znak"/>
    <w:uiPriority w:val="9"/>
    <w:qFormat/>
    <w:rsid w:val="00FC693F"/>
    <w:pPr>
      <w:keepNext/>
      <w:keepLines/>
      <w:spacing w:before="480" w:after="0"/>
      <w:outlineLvl w:val="0"/>
    </w:pPr>
    <w:rPr>
      <w:rFonts w:asciiTheme="majorHAnsi" w:eastAsiaTheme="majorEastAsia" w:hAnsiTheme="majorHAnsi" w:cstheme="majorBidi"/>
      <w:b/>
      <w:bCs/>
      <w:sz w:val="32"/>
      <w:szCs w:val="28"/>
    </w:rPr>
  </w:style>
  <w:style w:type="paragraph" w:styleId="Nagwek2">
    <w:name w:val="heading 2"/>
    <w:basedOn w:val="Normalny"/>
    <w:next w:val="Normalny"/>
    <w:link w:val="Nagwek2Znak"/>
    <w:uiPriority w:val="9"/>
    <w:unhideWhenUsed/>
    <w:qFormat/>
    <w:rsid w:val="00FC693F"/>
    <w:pPr>
      <w:keepNext/>
      <w:keepLines/>
      <w:spacing w:before="200" w:after="0"/>
      <w:outlineLvl w:val="1"/>
    </w:pPr>
    <w:rPr>
      <w:rFonts w:asciiTheme="majorHAnsi" w:eastAsiaTheme="majorEastAsia" w:hAnsiTheme="majorHAnsi" w:cstheme="majorBidi"/>
      <w:b/>
      <w:bCs/>
      <w:sz w:val="28"/>
      <w:szCs w:val="26"/>
    </w:rPr>
  </w:style>
  <w:style w:type="paragraph" w:styleId="Nagwek3">
    <w:name w:val="heading 3"/>
    <w:basedOn w:val="Normalny"/>
    <w:next w:val="Normalny"/>
    <w:link w:val="Nagwek3Znak"/>
    <w:uiPriority w:val="9"/>
    <w:unhideWhenUsed/>
    <w:qFormat/>
    <w:rsid w:val="00FC693F"/>
    <w:pPr>
      <w:keepNext/>
      <w:keepLines/>
      <w:spacing w:before="200" w:after="0"/>
      <w:outlineLvl w:val="2"/>
    </w:pPr>
    <w:rPr>
      <w:rFonts w:asciiTheme="majorHAnsi" w:eastAsiaTheme="majorEastAsia" w:hAnsiTheme="majorHAnsi" w:cstheme="majorBidi"/>
      <w:b/>
      <w:bCs/>
      <w:sz w:val="26"/>
    </w:rPr>
  </w:style>
  <w:style w:type="paragraph" w:styleId="Nagwek4">
    <w:name w:val="heading 4"/>
    <w:basedOn w:val="Normalny"/>
    <w:next w:val="Normalny"/>
    <w:link w:val="Nagwek4Zna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E618BF"/>
  </w:style>
  <w:style w:type="table" w:customStyle="1" w:styleId="Table">
    <w:name w:val="Table"/>
    <w:basedOn w:val="Standardowy"/>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numPr>
        <w:numId w:val="2"/>
      </w:numPr>
      <w:contextualSpacing/>
    </w:pPr>
  </w:style>
  <w:style w:type="paragraph" w:styleId="Listapunktowana3">
    <w:name w:val="List Bullet 3"/>
    <w:basedOn w:val="Normalny"/>
    <w:uiPriority w:val="99"/>
    <w:unhideWhenUsed/>
    <w:rsid w:val="00326F90"/>
    <w:pPr>
      <w:numPr>
        <w:numId w:val="3"/>
      </w:numPr>
      <w:contextualSpacing/>
    </w:pPr>
  </w:style>
  <w:style w:type="paragraph" w:styleId="Listanumerowana">
    <w:name w:val="List Number"/>
    <w:basedOn w:val="Normalny"/>
    <w:uiPriority w:val="99"/>
    <w:unhideWhenUsed/>
    <w:rsid w:val="00326F90"/>
    <w:pPr>
      <w:numPr>
        <w:numId w:val="5"/>
      </w:numPr>
      <w:contextualSpacing/>
    </w:pPr>
  </w:style>
  <w:style w:type="paragraph" w:styleId="Listanumerowana2">
    <w:name w:val="List Number 2"/>
    <w:basedOn w:val="Normalny"/>
    <w:uiPriority w:val="99"/>
    <w:unhideWhenUsed/>
    <w:rsid w:val="0029639D"/>
    <w:pPr>
      <w:numPr>
        <w:numId w:val="6"/>
      </w:numPr>
      <w:contextualSpacing/>
    </w:pPr>
  </w:style>
  <w:style w:type="paragraph" w:styleId="Listanumerowana3">
    <w:name w:val="List Number 3"/>
    <w:basedOn w:val="Normalny"/>
    <w:uiPriority w:val="99"/>
    <w:unhideWhenUsed/>
    <w:rsid w:val="0029639D"/>
    <w:pPr>
      <w:numPr>
        <w:numId w:val="7"/>
      </w:numPr>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pPr>
      <w:spacing w:line="240" w:lineRule="auto"/>
    </w:pPr>
    <w:rPr>
      <w:b/>
      <w:bCs/>
      <w:color w:val="4F81BD" w:themeColor="accent1"/>
      <w:sz w:val="18"/>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VerbatimChar">
    <w:name w:val="Verbatim Char"/>
    <w:basedOn w:val="TekstpodstawowyZnak"/>
    <w:link w:val="SourceCode"/>
    <w:rPr>
      <w:rFonts w:ascii="Consolas" w:hAnsi="Consolas" w:cs="Consolas"/>
      <w:noProof/>
      <w:sz w:val="22"/>
      <w:szCs w:val="22"/>
    </w:rPr>
  </w:style>
  <w:style w:type="paragraph" w:customStyle="1" w:styleId="SourceCode">
    <w:name w:val="Source Code"/>
    <w:basedOn w:val="Normalny"/>
    <w:link w:val="VerbatimChar"/>
    <w:pPr>
      <w:wordWrap w:val="0"/>
      <w:spacing w:before="120" w:after="0" w:line="240" w:lineRule="auto"/>
    </w:pPr>
    <w:rPr>
      <w:rFonts w:ascii="Consolas" w:hAnsi="Consolas" w:cs="Consolas"/>
      <w:sz w:val="22"/>
    </w:rPr>
  </w:style>
  <w:style w:type="character" w:customStyle="1" w:styleId="KeywordTok">
    <w:name w:val="KeywordTok"/>
    <w:basedOn w:val="VerbatimChar"/>
    <w:rPr>
      <w:rFonts w:ascii="Consolas" w:hAnsi="Consolas" w:cs="Consolas"/>
      <w:b/>
      <w:noProof/>
      <w:color w:val="007020"/>
      <w:sz w:val="22"/>
      <w:szCs w:val="22"/>
    </w:rPr>
  </w:style>
  <w:style w:type="character" w:customStyle="1" w:styleId="DataTypeTok">
    <w:name w:val="DataTypeTok"/>
    <w:basedOn w:val="VerbatimChar"/>
    <w:rPr>
      <w:rFonts w:ascii="Consolas" w:hAnsi="Consolas" w:cs="Consolas"/>
      <w:noProof/>
      <w:color w:val="902000"/>
      <w:sz w:val="22"/>
      <w:szCs w:val="22"/>
    </w:rPr>
  </w:style>
  <w:style w:type="character" w:customStyle="1" w:styleId="DecValTok">
    <w:name w:val="DecValTok"/>
    <w:basedOn w:val="VerbatimChar"/>
    <w:rPr>
      <w:rFonts w:ascii="Consolas" w:hAnsi="Consolas" w:cs="Consolas"/>
      <w:noProof/>
      <w:color w:val="40A070"/>
      <w:sz w:val="22"/>
      <w:szCs w:val="22"/>
    </w:rPr>
  </w:style>
  <w:style w:type="character" w:customStyle="1" w:styleId="BaseNTok">
    <w:name w:val="BaseNTok"/>
    <w:basedOn w:val="VerbatimChar"/>
    <w:rPr>
      <w:rFonts w:ascii="Consolas" w:hAnsi="Consolas" w:cs="Consolas"/>
      <w:noProof/>
      <w:color w:val="40A070"/>
      <w:sz w:val="22"/>
      <w:szCs w:val="22"/>
    </w:rPr>
  </w:style>
  <w:style w:type="character" w:customStyle="1" w:styleId="FloatTok">
    <w:name w:val="FloatTok"/>
    <w:basedOn w:val="VerbatimChar"/>
    <w:rPr>
      <w:rFonts w:ascii="Consolas" w:hAnsi="Consolas" w:cs="Consolas"/>
      <w:noProof/>
      <w:color w:val="40A070"/>
      <w:sz w:val="22"/>
      <w:szCs w:val="22"/>
    </w:rPr>
  </w:style>
  <w:style w:type="character" w:customStyle="1" w:styleId="ConstantTok">
    <w:name w:val="ConstantTok"/>
    <w:basedOn w:val="VerbatimChar"/>
    <w:rPr>
      <w:rFonts w:ascii="Consolas" w:hAnsi="Consolas" w:cs="Consolas"/>
      <w:noProof/>
      <w:color w:val="880000"/>
      <w:sz w:val="22"/>
      <w:szCs w:val="22"/>
    </w:rPr>
  </w:style>
  <w:style w:type="character" w:customStyle="1" w:styleId="CharTok">
    <w:name w:val="CharTok"/>
    <w:basedOn w:val="VerbatimChar"/>
    <w:rPr>
      <w:rFonts w:ascii="Consolas" w:hAnsi="Consolas" w:cs="Consolas"/>
      <w:noProof/>
      <w:color w:val="4070A0"/>
      <w:sz w:val="22"/>
      <w:szCs w:val="22"/>
    </w:rPr>
  </w:style>
  <w:style w:type="character" w:customStyle="1" w:styleId="SpecialCharTok">
    <w:name w:val="SpecialCharTok"/>
    <w:basedOn w:val="VerbatimChar"/>
    <w:rPr>
      <w:rFonts w:ascii="Consolas" w:hAnsi="Consolas" w:cs="Consolas"/>
      <w:noProof/>
      <w:color w:val="4070A0"/>
      <w:sz w:val="22"/>
      <w:szCs w:val="22"/>
    </w:rPr>
  </w:style>
  <w:style w:type="character" w:customStyle="1" w:styleId="StringTok">
    <w:name w:val="StringTok"/>
    <w:basedOn w:val="VerbatimChar"/>
    <w:rPr>
      <w:rFonts w:ascii="Consolas" w:hAnsi="Consolas" w:cs="Consolas"/>
      <w:noProof/>
      <w:color w:val="4070A0"/>
      <w:sz w:val="22"/>
      <w:szCs w:val="22"/>
    </w:rPr>
  </w:style>
  <w:style w:type="character" w:customStyle="1" w:styleId="VerbatimStringTok">
    <w:name w:val="VerbatimStringTok"/>
    <w:basedOn w:val="VerbatimChar"/>
    <w:rPr>
      <w:rFonts w:ascii="Consolas" w:hAnsi="Consolas" w:cs="Consolas"/>
      <w:noProof/>
      <w:color w:val="4070A0"/>
      <w:sz w:val="22"/>
      <w:szCs w:val="22"/>
    </w:rPr>
  </w:style>
  <w:style w:type="character" w:customStyle="1" w:styleId="SpecialStringTok">
    <w:name w:val="SpecialStringTok"/>
    <w:basedOn w:val="VerbatimChar"/>
    <w:rPr>
      <w:rFonts w:ascii="Consolas" w:hAnsi="Consolas" w:cs="Consolas"/>
      <w:noProof/>
      <w:color w:val="BB6688"/>
      <w:sz w:val="22"/>
      <w:szCs w:val="22"/>
    </w:rPr>
  </w:style>
  <w:style w:type="character" w:customStyle="1" w:styleId="ImportTok">
    <w:name w:val="ImportTok"/>
    <w:basedOn w:val="VerbatimChar"/>
    <w:rPr>
      <w:rFonts w:ascii="Consolas" w:hAnsi="Consolas" w:cs="Consolas"/>
      <w:b/>
      <w:noProof/>
      <w:color w:val="008000"/>
      <w:sz w:val="22"/>
      <w:szCs w:val="22"/>
    </w:rPr>
  </w:style>
  <w:style w:type="character" w:customStyle="1" w:styleId="CommentTok">
    <w:name w:val="CommentTok"/>
    <w:basedOn w:val="VerbatimChar"/>
    <w:rPr>
      <w:rFonts w:ascii="Consolas" w:hAnsi="Consolas" w:cs="Consolas"/>
      <w:i/>
      <w:noProof/>
      <w:color w:val="60A0B0"/>
      <w:sz w:val="22"/>
      <w:szCs w:val="22"/>
    </w:rPr>
  </w:style>
  <w:style w:type="character" w:customStyle="1" w:styleId="DocumentationTok">
    <w:name w:val="DocumentationTok"/>
    <w:basedOn w:val="VerbatimChar"/>
    <w:rPr>
      <w:rFonts w:ascii="Consolas" w:hAnsi="Consolas" w:cs="Consolas"/>
      <w:i/>
      <w:noProof/>
      <w:color w:val="BA2121"/>
      <w:sz w:val="22"/>
      <w:szCs w:val="22"/>
    </w:rPr>
  </w:style>
  <w:style w:type="character" w:customStyle="1" w:styleId="AnnotationTok">
    <w:name w:val="AnnotationTok"/>
    <w:basedOn w:val="VerbatimChar"/>
    <w:rPr>
      <w:rFonts w:ascii="Consolas" w:hAnsi="Consolas" w:cs="Consolas"/>
      <w:b/>
      <w:i/>
      <w:noProof/>
      <w:color w:val="60A0B0"/>
      <w:sz w:val="22"/>
      <w:szCs w:val="22"/>
    </w:rPr>
  </w:style>
  <w:style w:type="character" w:customStyle="1" w:styleId="CommentVarTok">
    <w:name w:val="CommentVarTok"/>
    <w:basedOn w:val="VerbatimChar"/>
    <w:rPr>
      <w:rFonts w:ascii="Consolas" w:hAnsi="Consolas" w:cs="Consolas"/>
      <w:b/>
      <w:i/>
      <w:noProof/>
      <w:color w:val="60A0B0"/>
      <w:sz w:val="22"/>
      <w:szCs w:val="22"/>
    </w:rPr>
  </w:style>
  <w:style w:type="character" w:customStyle="1" w:styleId="OtherTok">
    <w:name w:val="OtherTok"/>
    <w:basedOn w:val="VerbatimChar"/>
    <w:rPr>
      <w:rFonts w:ascii="Consolas" w:hAnsi="Consolas" w:cs="Consolas"/>
      <w:noProof/>
      <w:color w:val="007020"/>
      <w:sz w:val="22"/>
      <w:szCs w:val="22"/>
    </w:rPr>
  </w:style>
  <w:style w:type="character" w:customStyle="1" w:styleId="FunctionTok">
    <w:name w:val="FunctionTok"/>
    <w:basedOn w:val="VerbatimChar"/>
    <w:rPr>
      <w:rFonts w:ascii="Consolas" w:hAnsi="Consolas" w:cs="Consolas"/>
      <w:noProof/>
      <w:color w:val="06287E"/>
      <w:sz w:val="22"/>
      <w:szCs w:val="22"/>
    </w:rPr>
  </w:style>
  <w:style w:type="character" w:customStyle="1" w:styleId="VariableTok">
    <w:name w:val="VariableTok"/>
    <w:basedOn w:val="VerbatimChar"/>
    <w:rPr>
      <w:rFonts w:ascii="Consolas" w:hAnsi="Consolas" w:cs="Consolas"/>
      <w:noProof/>
      <w:color w:val="19177C"/>
      <w:sz w:val="22"/>
      <w:szCs w:val="22"/>
    </w:rPr>
  </w:style>
  <w:style w:type="character" w:customStyle="1" w:styleId="ControlFlowTok">
    <w:name w:val="ControlFlowTok"/>
    <w:basedOn w:val="VerbatimChar"/>
    <w:rPr>
      <w:rFonts w:ascii="Consolas" w:hAnsi="Consolas" w:cs="Consolas"/>
      <w:b/>
      <w:noProof/>
      <w:color w:val="007020"/>
      <w:sz w:val="22"/>
      <w:szCs w:val="22"/>
    </w:rPr>
  </w:style>
  <w:style w:type="character" w:customStyle="1" w:styleId="OperatorTok">
    <w:name w:val="OperatorTok"/>
    <w:basedOn w:val="VerbatimChar"/>
    <w:rPr>
      <w:rFonts w:ascii="Consolas" w:hAnsi="Consolas" w:cs="Consolas"/>
      <w:noProof/>
      <w:color w:val="666666"/>
      <w:sz w:val="22"/>
      <w:szCs w:val="22"/>
    </w:rPr>
  </w:style>
  <w:style w:type="character" w:customStyle="1" w:styleId="BuiltInTok">
    <w:name w:val="BuiltInTok"/>
    <w:basedOn w:val="VerbatimChar"/>
    <w:rPr>
      <w:rFonts w:ascii="Consolas" w:hAnsi="Consolas" w:cs="Consolas"/>
      <w:noProof/>
      <w:color w:val="008000"/>
      <w:sz w:val="22"/>
      <w:szCs w:val="22"/>
    </w:rPr>
  </w:style>
  <w:style w:type="character" w:customStyle="1" w:styleId="ExtensionTok">
    <w:name w:val="ExtensionTok"/>
    <w:basedOn w:val="VerbatimChar"/>
    <w:rPr>
      <w:rFonts w:ascii="Consolas" w:hAnsi="Consolas" w:cs="Consolas"/>
      <w:noProof/>
      <w:sz w:val="22"/>
      <w:szCs w:val="22"/>
    </w:rPr>
  </w:style>
  <w:style w:type="character" w:customStyle="1" w:styleId="PreprocessorTok">
    <w:name w:val="PreprocessorTok"/>
    <w:basedOn w:val="VerbatimChar"/>
    <w:rPr>
      <w:rFonts w:ascii="Consolas" w:hAnsi="Consolas" w:cs="Consolas"/>
      <w:noProof/>
      <w:color w:val="BC7A00"/>
      <w:sz w:val="22"/>
      <w:szCs w:val="22"/>
    </w:rPr>
  </w:style>
  <w:style w:type="character" w:customStyle="1" w:styleId="AttributeTok">
    <w:name w:val="AttributeTok"/>
    <w:basedOn w:val="VerbatimChar"/>
    <w:rPr>
      <w:rFonts w:ascii="Consolas" w:hAnsi="Consolas" w:cs="Consolas"/>
      <w:noProof/>
      <w:color w:val="7D9029"/>
      <w:sz w:val="22"/>
      <w:szCs w:val="22"/>
    </w:rPr>
  </w:style>
  <w:style w:type="character" w:customStyle="1" w:styleId="RegionMarkerTok">
    <w:name w:val="RegionMarkerTok"/>
    <w:basedOn w:val="VerbatimChar"/>
    <w:rPr>
      <w:rFonts w:ascii="Consolas" w:hAnsi="Consolas" w:cs="Consolas"/>
      <w:noProof/>
      <w:sz w:val="22"/>
      <w:szCs w:val="22"/>
    </w:rPr>
  </w:style>
  <w:style w:type="character" w:customStyle="1" w:styleId="InformationTok">
    <w:name w:val="InformationTok"/>
    <w:basedOn w:val="VerbatimChar"/>
    <w:rPr>
      <w:rFonts w:ascii="Consolas" w:hAnsi="Consolas" w:cs="Consolas"/>
      <w:b/>
      <w:i/>
      <w:noProof/>
      <w:color w:val="60A0B0"/>
      <w:sz w:val="22"/>
      <w:szCs w:val="22"/>
    </w:rPr>
  </w:style>
  <w:style w:type="character" w:customStyle="1" w:styleId="WarningTok">
    <w:name w:val="WarningTok"/>
    <w:basedOn w:val="VerbatimChar"/>
    <w:rPr>
      <w:rFonts w:ascii="Consolas" w:hAnsi="Consolas" w:cs="Consolas"/>
      <w:b/>
      <w:i/>
      <w:noProof/>
      <w:color w:val="60A0B0"/>
      <w:sz w:val="22"/>
      <w:szCs w:val="22"/>
    </w:rPr>
  </w:style>
  <w:style w:type="character" w:customStyle="1" w:styleId="AlertTok">
    <w:name w:val="AlertTok"/>
    <w:basedOn w:val="VerbatimChar"/>
    <w:rPr>
      <w:rFonts w:ascii="Consolas" w:hAnsi="Consolas" w:cs="Consolas"/>
      <w:b/>
      <w:noProof/>
      <w:color w:val="FF0000"/>
      <w:sz w:val="22"/>
      <w:szCs w:val="22"/>
    </w:rPr>
  </w:style>
  <w:style w:type="character" w:customStyle="1" w:styleId="ErrorTok">
    <w:name w:val="ErrorTok"/>
    <w:basedOn w:val="VerbatimChar"/>
    <w:rPr>
      <w:rFonts w:ascii="Consolas" w:hAnsi="Consolas" w:cs="Consolas"/>
      <w:b/>
      <w:noProof/>
      <w:color w:val="FF0000"/>
      <w:sz w:val="22"/>
      <w:szCs w:val="22"/>
    </w:rPr>
  </w:style>
  <w:style w:type="character" w:customStyle="1" w:styleId="NormalTok">
    <w:name w:val="NormalTok"/>
    <w:basedOn w:val="VerbatimChar"/>
    <w:rPr>
      <w:rFonts w:ascii="Consolas" w:hAnsi="Consolas" w:cs="Consolas"/>
      <w:noProof/>
      <w:sz w:val="22"/>
      <w:szCs w:val="22"/>
    </w:rPr>
  </w:style>
  <w:style w:type="paragraph" w:styleId="Poprawka">
    <w:name w:val="Revision"/>
    <w:hidden/>
    <w:uiPriority w:val="99"/>
    <w:semiHidden/>
    <w:rsid w:val="00D05EBE"/>
    <w:pPr>
      <w:spacing w:after="0" w:line="240" w:lineRule="auto"/>
    </w:pPr>
    <w:rPr>
      <w:rFonts w:ascii="Calibri" w:hAnsi="Calibri"/>
      <w:color w:val="000000"/>
      <w:sz w:val="24"/>
    </w:rPr>
  </w:style>
  <w:style w:type="character" w:styleId="Odwoaniedokomentarza">
    <w:name w:val="annotation reference"/>
    <w:basedOn w:val="Domylnaczcionkaakapitu"/>
    <w:uiPriority w:val="99"/>
    <w:semiHidden/>
    <w:unhideWhenUsed/>
    <w:rsid w:val="00D05EBE"/>
    <w:rPr>
      <w:sz w:val="16"/>
      <w:szCs w:val="16"/>
    </w:rPr>
  </w:style>
  <w:style w:type="paragraph" w:styleId="Tekstkomentarza">
    <w:name w:val="annotation text"/>
    <w:basedOn w:val="Normalny"/>
    <w:link w:val="TekstkomentarzaZnak"/>
    <w:uiPriority w:val="99"/>
    <w:unhideWhenUsed/>
    <w:rsid w:val="00D05EBE"/>
    <w:pPr>
      <w:spacing w:line="240" w:lineRule="auto"/>
    </w:pPr>
    <w:rPr>
      <w:sz w:val="20"/>
      <w:szCs w:val="20"/>
    </w:rPr>
  </w:style>
  <w:style w:type="character" w:customStyle="1" w:styleId="TekstkomentarzaZnak">
    <w:name w:val="Tekst komentarza Znak"/>
    <w:basedOn w:val="Domylnaczcionkaakapitu"/>
    <w:link w:val="Tekstkomentarza"/>
    <w:uiPriority w:val="99"/>
    <w:rsid w:val="00D05EBE"/>
    <w:rPr>
      <w:rFonts w:ascii="Calibri" w:hAnsi="Calibri"/>
      <w:color w:val="000000"/>
      <w:sz w:val="20"/>
      <w:szCs w:val="20"/>
    </w:rPr>
  </w:style>
  <w:style w:type="paragraph" w:styleId="Tematkomentarza">
    <w:name w:val="annotation subject"/>
    <w:basedOn w:val="Tekstkomentarza"/>
    <w:next w:val="Tekstkomentarza"/>
    <w:link w:val="TematkomentarzaZnak"/>
    <w:uiPriority w:val="99"/>
    <w:semiHidden/>
    <w:unhideWhenUsed/>
    <w:rsid w:val="00D05EBE"/>
    <w:rPr>
      <w:b/>
      <w:bCs/>
    </w:rPr>
  </w:style>
  <w:style w:type="character" w:customStyle="1" w:styleId="TematkomentarzaZnak">
    <w:name w:val="Temat komentarza Znak"/>
    <w:basedOn w:val="TekstkomentarzaZnak"/>
    <w:link w:val="Tematkomentarza"/>
    <w:uiPriority w:val="99"/>
    <w:semiHidden/>
    <w:rsid w:val="00D05EBE"/>
    <w:rPr>
      <w:rFonts w:ascii="Calibri" w:hAnsi="Calibri"/>
      <w:b/>
      <w:bCs/>
      <w:color w:val="000000"/>
      <w:sz w:val="20"/>
      <w:szCs w:val="20"/>
    </w:rPr>
  </w:style>
  <w:style w:type="paragraph" w:styleId="Tekstprzypisudolnego">
    <w:name w:val="footnote text"/>
    <w:basedOn w:val="Normalny"/>
    <w:link w:val="TekstprzypisudolnegoZnak"/>
    <w:uiPriority w:val="99"/>
    <w:semiHidden/>
    <w:unhideWhenUsed/>
    <w:rsid w:val="00A7730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A77302"/>
    <w:rPr>
      <w:rFonts w:ascii="Calibri" w:hAnsi="Calibri"/>
      <w:color w:val="000000"/>
      <w:sz w:val="20"/>
      <w:szCs w:val="20"/>
    </w:rPr>
  </w:style>
  <w:style w:type="character" w:styleId="Odwoanieprzypisudolnego">
    <w:name w:val="footnote reference"/>
    <w:basedOn w:val="Domylnaczcionkaakapitu"/>
    <w:uiPriority w:val="99"/>
    <w:semiHidden/>
    <w:unhideWhenUsed/>
    <w:rsid w:val="00A7730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17</Pages>
  <Words>4162</Words>
  <Characters>24976</Characters>
  <Application>Microsoft Office Word</Application>
  <DocSecurity>0</DocSecurity>
  <Lines>208</Lines>
  <Paragraphs>58</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29080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Kazimierz Czerniecki</dc:creator>
  <cp:keywords/>
  <cp:lastModifiedBy>starotw.1@hotmail.com</cp:lastModifiedBy>
  <cp:revision>6</cp:revision>
  <cp:lastPrinted>2026-08-04T13:45:00Z</cp:lastPrinted>
  <dcterms:created xsi:type="dcterms:W3CDTF">2026-07-31T11:41:00Z</dcterms:created>
  <dcterms:modified xsi:type="dcterms:W3CDTF">2026-08-04T13:46:00Z</dcterms:modified>
</cp:coreProperties>
</file>