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A925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20.08.2026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3A3D91F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3FCD2439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3BF36DC2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04C67728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CD5FE8A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4892D923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20.08.2026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Szpital Specjalistyczny im. Henryka Klimontowicza w Gorlicach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44A0E7DC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6BEBBC16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Wykonanie remontu i modernizacji Oddziału Dziecięcego oraz Oddziału Neurologicznego Szpitala Specjalistycznego im. Henryka Klimontowicza w Gorlicach.</w:t>
      </w:r>
    </w:p>
    <w:p w14:paraId="4D9B77AD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04B0009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384D5175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3 000 000,00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93AB678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2C76DF94" w14:textId="0062CF27" w:rsidR="002B4463" w:rsidRDefault="00DD181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181D">
        <w:rPr>
          <w:rFonts w:ascii="Times New Roman" w:hAnsi="Times New Roman"/>
          <w:b/>
          <w:bCs/>
          <w:sz w:val="24"/>
          <w:szCs w:val="24"/>
          <w:lang w:val="en-US"/>
        </w:rPr>
        <w:t>ZBIGNIEW KONIECZNY Zakład Usług Budowlanych Budmal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r w:rsidRPr="00DD181D">
        <w:rPr>
          <w:rFonts w:ascii="Times New Roman" w:hAnsi="Times New Roman"/>
          <w:b/>
          <w:bCs/>
          <w:sz w:val="24"/>
          <w:szCs w:val="24"/>
          <w:lang w:val="en-US"/>
        </w:rPr>
        <w:t>ul. Biecka 118A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, 38-300 Gorlice, cena 3 400 000,00 PLN</w:t>
      </w:r>
      <w:r>
        <w:rPr>
          <w:rFonts w:ascii="Times New Roman" w:hAnsi="Times New Roman"/>
          <w:sz w:val="24"/>
          <w:szCs w:val="24"/>
        </w:rPr>
        <w:t>.</w:t>
      </w:r>
    </w:p>
    <w:p w14:paraId="676BFD44" w14:textId="77777777" w:rsidR="002B4463" w:rsidRDefault="00DD181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ACORDI Dominik Ziobro (ACORDI Dominik Ziobro)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Budziwojska 36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35-317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Rzeszów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5 396 851,50 PLN</w:t>
      </w:r>
      <w:r>
        <w:rPr>
          <w:rFonts w:ascii="Times New Roman" w:hAnsi="Times New Roman"/>
          <w:sz w:val="24"/>
          <w:szCs w:val="24"/>
        </w:rPr>
        <w:t>.</w:t>
      </w:r>
    </w:p>
    <w:p w14:paraId="34E00500" w14:textId="77777777" w:rsidR="00A10279" w:rsidRDefault="008300A7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Lider:</w:t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JAWOR Sp. z o.o. (JAWOR Sp. z o.o.)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Ludwika Solskiego, 9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32-800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Brzesko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Pr="008300A7">
        <w:rPr>
          <w:rFonts w:ascii="Times New Roman" w:hAnsi="Times New Roman"/>
          <w:b/>
          <w:bCs/>
          <w:sz w:val="24"/>
          <w:szCs w:val="24"/>
        </w:rPr>
        <w:t>pozostali Wykonawcy: JAWOR DEVELOPMENT Spółka z o.o., ul. Ludwika Solskiego 9, 32-800 Brzesko,</w:t>
      </w:r>
      <w:r w:rsidR="00106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5 998 700,00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112CAF0A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7C019" w14:textId="77777777" w:rsidR="00E57ECD" w:rsidRDefault="00E57ECD">
      <w:r>
        <w:separator/>
      </w:r>
    </w:p>
  </w:endnote>
  <w:endnote w:type="continuationSeparator" w:id="0">
    <w:p w14:paraId="77E6B06A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26F3A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3A1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29A5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79490" w14:textId="77777777" w:rsidR="00E57ECD" w:rsidRDefault="00E57ECD">
      <w:r>
        <w:separator/>
      </w:r>
    </w:p>
  </w:footnote>
  <w:footnote w:type="continuationSeparator" w:id="0">
    <w:p w14:paraId="001A45C4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7185" w14:textId="77777777" w:rsidR="00BD0FE2" w:rsidRDefault="00DD181D">
    <w:r>
      <w:pict w14:anchorId="696DC8B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42EF0431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26B1" w14:textId="77777777" w:rsidR="00BD0FE2" w:rsidRDefault="00DD181D">
    <w:r>
      <w:pict w14:anchorId="33BA289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721162B8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C67F" w14:textId="77777777" w:rsidR="00BD0FE2" w:rsidRDefault="00DD181D">
    <w:r>
      <w:pict w14:anchorId="07B4ECD9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0047E66D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383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7033553">
    <w:abstractNumId w:val="0"/>
  </w:num>
  <w:num w:numId="3" w16cid:durableId="1185824087">
    <w:abstractNumId w:val="2"/>
  </w:num>
  <w:num w:numId="4" w16cid:durableId="507450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B4463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2D1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181D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402466B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Bartosz Koryga</cp:lastModifiedBy>
  <cp:revision>33</cp:revision>
  <dcterms:created xsi:type="dcterms:W3CDTF">2020-08-04T18:52:00Z</dcterms:created>
  <dcterms:modified xsi:type="dcterms:W3CDTF">2026-08-20T07:40:00Z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