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DBA0EC" w14:textId="77777777" w:rsidR="00954222" w:rsidRPr="00954222" w:rsidRDefault="00954222" w:rsidP="00954222">
      <w:pPr>
        <w:spacing w:after="160"/>
        <w:jc w:val="both"/>
        <w:rPr>
          <w:sz w:val="24"/>
          <w:szCs w:val="24"/>
        </w:rPr>
      </w:pPr>
    </w:p>
    <w:p w14:paraId="46BBCA0D" w14:textId="7D9C7311" w:rsidR="008E4FAD" w:rsidRPr="00954222" w:rsidRDefault="00000000" w:rsidP="00954222">
      <w:pPr>
        <w:spacing w:after="160"/>
        <w:jc w:val="right"/>
        <w:rPr>
          <w:sz w:val="24"/>
          <w:szCs w:val="24"/>
        </w:rPr>
      </w:pPr>
      <w:r w:rsidRPr="00954222">
        <w:rPr>
          <w:sz w:val="24"/>
          <w:szCs w:val="24"/>
        </w:rPr>
        <w:t xml:space="preserve">Myślenice, dnia </w:t>
      </w:r>
      <w:r w:rsidR="00215A40">
        <w:rPr>
          <w:sz w:val="24"/>
          <w:szCs w:val="24"/>
        </w:rPr>
        <w:t>13</w:t>
      </w:r>
      <w:r w:rsidRPr="00954222">
        <w:rPr>
          <w:sz w:val="24"/>
          <w:szCs w:val="24"/>
        </w:rPr>
        <w:t>.0</w:t>
      </w:r>
      <w:r w:rsidR="00215A40">
        <w:rPr>
          <w:sz w:val="24"/>
          <w:szCs w:val="24"/>
        </w:rPr>
        <w:t>8</w:t>
      </w:r>
      <w:r w:rsidRPr="00954222">
        <w:rPr>
          <w:sz w:val="24"/>
          <w:szCs w:val="24"/>
        </w:rPr>
        <w:t>.2026 r.</w:t>
      </w:r>
    </w:p>
    <w:p w14:paraId="7077177F" w14:textId="29EADD25" w:rsidR="00954222" w:rsidRPr="00954222" w:rsidRDefault="00954222" w:rsidP="00954222">
      <w:pPr>
        <w:pStyle w:val="Akapitzlist"/>
        <w:jc w:val="both"/>
        <w:rPr>
          <w:bCs/>
          <w:sz w:val="24"/>
          <w:szCs w:val="24"/>
        </w:rPr>
      </w:pPr>
      <w:r w:rsidRPr="00954222">
        <w:rPr>
          <w:bCs/>
          <w:sz w:val="24"/>
          <w:szCs w:val="24"/>
        </w:rPr>
        <w:t>ZSiAŚ-K-271-</w:t>
      </w:r>
      <w:r w:rsidR="00215A40">
        <w:rPr>
          <w:bCs/>
          <w:sz w:val="24"/>
          <w:szCs w:val="24"/>
        </w:rPr>
        <w:t>7</w:t>
      </w:r>
      <w:r w:rsidRPr="00954222">
        <w:rPr>
          <w:bCs/>
          <w:sz w:val="24"/>
          <w:szCs w:val="24"/>
        </w:rPr>
        <w:t>/2026</w:t>
      </w:r>
    </w:p>
    <w:p w14:paraId="148112A8" w14:textId="77777777" w:rsidR="00954222" w:rsidRPr="00954222" w:rsidRDefault="00954222" w:rsidP="00954222">
      <w:pPr>
        <w:spacing w:after="160"/>
        <w:jc w:val="both"/>
        <w:rPr>
          <w:sz w:val="24"/>
          <w:szCs w:val="24"/>
        </w:rPr>
      </w:pPr>
    </w:p>
    <w:p w14:paraId="1CFFE8B3" w14:textId="36D4D586" w:rsidR="00954222" w:rsidRPr="00954222" w:rsidRDefault="00954222" w:rsidP="00954222">
      <w:pPr>
        <w:spacing w:after="160"/>
        <w:jc w:val="both"/>
        <w:rPr>
          <w:b/>
          <w:kern w:val="3"/>
          <w:sz w:val="24"/>
          <w:szCs w:val="24"/>
        </w:rPr>
      </w:pPr>
      <w:r w:rsidRPr="00954222">
        <w:rPr>
          <w:b/>
          <w:bCs/>
          <w:sz w:val="24"/>
          <w:szCs w:val="24"/>
        </w:rPr>
        <w:t xml:space="preserve">Dostawa wyposażenia </w:t>
      </w:r>
      <w:r w:rsidR="00215A40">
        <w:rPr>
          <w:b/>
          <w:bCs/>
          <w:sz w:val="24"/>
          <w:szCs w:val="24"/>
        </w:rPr>
        <w:t>pokoju wyciszeń</w:t>
      </w:r>
      <w:r w:rsidRPr="00954222">
        <w:rPr>
          <w:b/>
          <w:bCs/>
          <w:sz w:val="24"/>
          <w:szCs w:val="24"/>
        </w:rPr>
        <w:t xml:space="preserve"> do Zespołu Szkół im. Andrzeja Średniawskiego  w Myślenicach</w:t>
      </w:r>
      <w:r w:rsidRPr="00954222">
        <w:rPr>
          <w:rFonts w:eastAsia="Arial"/>
          <w:sz w:val="24"/>
          <w:szCs w:val="24"/>
        </w:rPr>
        <w:t xml:space="preserve"> </w:t>
      </w:r>
      <w:r w:rsidRPr="00954222">
        <w:rPr>
          <w:b/>
          <w:kern w:val="3"/>
          <w:sz w:val="24"/>
          <w:szCs w:val="24"/>
        </w:rPr>
        <w:t>w ramach zadania inwestycyjnego pn. Poprawa infrastruktury kształcenia zawodowego poprzez modernizację szkół ponadpodstawowych prowadzonych przez Powiat Myślenicki” z Programu Fundusze Europejskie dla Małopolski 2021-2027 Priorytet 5 Fundusze europejskie wspierające infrastrukturę społeczną Działanie 5.3 Infrastruktura kształcenia zawodowego Typ projektu A wsparcie infrastruktury szkół ponadpodstawowych prowadzących kształcenie zawodowe, finansowanego z Europejskiego Funduszu Rozwoju Regionalnego.</w:t>
      </w:r>
    </w:p>
    <w:p w14:paraId="053F3D8C" w14:textId="77777777" w:rsidR="00954222" w:rsidRPr="00954222" w:rsidRDefault="00954222" w:rsidP="00954222">
      <w:pPr>
        <w:spacing w:after="160"/>
        <w:jc w:val="both"/>
        <w:rPr>
          <w:sz w:val="24"/>
          <w:szCs w:val="24"/>
        </w:rPr>
      </w:pPr>
    </w:p>
    <w:p w14:paraId="0024E587" w14:textId="17810AA6" w:rsidR="008E4FAD" w:rsidRPr="00954222" w:rsidRDefault="00954222" w:rsidP="00954222">
      <w:pPr>
        <w:keepNext/>
        <w:spacing w:after="100"/>
        <w:jc w:val="center"/>
        <w:rPr>
          <w:b/>
          <w:bCs/>
          <w:sz w:val="24"/>
          <w:szCs w:val="24"/>
        </w:rPr>
      </w:pPr>
      <w:r>
        <w:rPr>
          <w:b/>
          <w:sz w:val="24"/>
        </w:rPr>
        <w:t>Informacja z otwarcia ofert</w:t>
      </w:r>
    </w:p>
    <w:p w14:paraId="2EBA8D5C" w14:textId="77777777" w:rsidR="00954222" w:rsidRPr="00954222" w:rsidRDefault="00954222" w:rsidP="00954222">
      <w:pPr>
        <w:spacing w:after="100"/>
        <w:jc w:val="both"/>
        <w:rPr>
          <w:b/>
          <w:bCs/>
          <w:sz w:val="24"/>
          <w:szCs w:val="24"/>
        </w:rPr>
      </w:pPr>
    </w:p>
    <w:p w14:paraId="5559378D" w14:textId="5487C06C" w:rsidR="00954222" w:rsidRPr="00954222" w:rsidRDefault="00954222" w:rsidP="00954222">
      <w:pPr>
        <w:keepNext/>
        <w:spacing w:after="120" w:line="252" w:lineRule="auto"/>
        <w:ind w:firstLine="708"/>
        <w:jc w:val="both"/>
        <w:rPr>
          <w:sz w:val="24"/>
          <w:szCs w:val="24"/>
        </w:rPr>
      </w:pPr>
      <w:r>
        <w:rPr>
          <w:sz w:val="22"/>
        </w:rPr>
        <w:t>Na podstawie art. 222 ust. 5 ustawy z dnia 11 września 2019 r. Prawo zamówień publicznych Zamawiający udostępnia informację z otwarcia ofert. W wyznaczonym terminie złożono 6 ofert:</w:t>
      </w:r>
    </w:p>
    <w:tbl>
      <w:tblPr>
        <w:tblW w:type="dxa" w:w="9518"/>
        <w:tblLayout w:type="fixed"/>
        <w:tblLook w:firstColumn="1" w:firstRow="1" w:lastColumn="0" w:lastRow="0" w:noHBand="0" w:noVBand="1" w:val="04A0"/>
        <w:jc w:val="lef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Ind w:w="120" w:type="dxa"/>
      </w:tblPr>
      <w:tblGrid>
        <w:gridCol w:w="500"/>
        <w:gridCol w:w="5000"/>
        <w:gridCol w:w="1800"/>
        <w:gridCol w:w="2218"/>
      </w:tblGrid>
      <w:tr>
        <w:trPr>
          <w:tblHeader w:val="true"/>
          <w:cantSplit w:val="true"/>
        </w:trPr>
        <w:tc>
          <w:tcPr>
            <w:tcW w:type="dxa" w:w="500"/>
            <w:shd w:fill="D9E2F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sz w:val="17"/>
              </w:rPr>
              <w:t>Lp.</w:t>
            </w:r>
          </w:p>
        </w:tc>
        <w:tc>
          <w:tcPr>
            <w:tcW w:type="dxa" w:w="5000"/>
            <w:shd w:fill="D9E2F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sz w:val="17"/>
              </w:rPr>
              <w:t>Nazwa i adres Wykonawcy</w:t>
            </w:r>
          </w:p>
        </w:tc>
        <w:tc>
          <w:tcPr>
            <w:tcW w:type="dxa" w:w="1800"/>
            <w:shd w:fill="D9E2F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sz w:val="17"/>
              </w:rPr>
              <w:t>Cena brutto</w:t>
            </w:r>
          </w:p>
        </w:tc>
        <w:tc>
          <w:tcPr>
            <w:tcW w:type="dxa" w:w="2218"/>
            <w:shd w:fill="D9E2F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sz w:val="17"/>
              </w:rPr>
              <w:t>Okres gwarancji</w:t>
            </w:r>
          </w:p>
        </w:tc>
      </w:tr>
      <w:tr>
        <w:trPr>
          <w:cantSplit w:val="true"/>
        </w:trPr>
        <w:tc>
          <w:tcPr>
            <w:tcW w:type="dxa" w:w="5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7"/>
              </w:rPr>
              <w:t>1</w:t>
            </w:r>
          </w:p>
        </w:tc>
        <w:tc>
          <w:tcPr>
            <w:tcW w:type="dxa" w:w="50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7"/>
              </w:rPr>
              <w:t>TRONUS POLSKA Sp. z o.o.</w:t>
              <w:br/>
              <w:t>Plac Bankowy 2, piętro 6, Błękitny Wieżowiec</w:t>
              <w:br/>
              <w:t>00-095 Warszawa</w:t>
            </w:r>
          </w:p>
        </w:tc>
        <w:tc>
          <w:tcPr>
            <w:tcW w:type="dxa" w:w="1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7"/>
              </w:rPr>
              <w:t>880 879,31 zł</w:t>
            </w:r>
          </w:p>
        </w:tc>
        <w:tc>
          <w:tcPr>
            <w:tcW w:type="dxa" w:w="221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7"/>
              </w:rPr>
              <w:t>36 miesięcy</w:t>
            </w:r>
          </w:p>
        </w:tc>
      </w:tr>
      <w:tr>
        <w:trPr>
          <w:cantSplit w:val="true"/>
        </w:trPr>
        <w:tc>
          <w:tcPr>
            <w:tcW w:type="dxa" w:w="5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7"/>
              </w:rPr>
              <w:t>2</w:t>
            </w:r>
          </w:p>
        </w:tc>
        <w:tc>
          <w:tcPr>
            <w:tcW w:type="dxa" w:w="50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7"/>
              </w:rPr>
              <w:t>TORO Sp. z o.o.</w:t>
              <w:br/>
              <w:t>Breń 64a</w:t>
              <w:br/>
              <w:t>33-140 Lisia Góra</w:t>
            </w:r>
          </w:p>
        </w:tc>
        <w:tc>
          <w:tcPr>
            <w:tcW w:type="dxa" w:w="1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7"/>
              </w:rPr>
              <w:t>31 365,00 zł</w:t>
            </w:r>
          </w:p>
        </w:tc>
        <w:tc>
          <w:tcPr>
            <w:tcW w:type="dxa" w:w="221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7"/>
              </w:rPr>
              <w:t>24 miesiące</w:t>
            </w:r>
          </w:p>
        </w:tc>
      </w:tr>
      <w:tr>
        <w:trPr>
          <w:cantSplit w:val="true"/>
        </w:trPr>
        <w:tc>
          <w:tcPr>
            <w:tcW w:type="dxa" w:w="5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7"/>
              </w:rPr>
              <w:t>3</w:t>
            </w:r>
          </w:p>
        </w:tc>
        <w:tc>
          <w:tcPr>
            <w:tcW w:type="dxa" w:w="50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7"/>
              </w:rPr>
              <w:t>Bydgosta Sp. z o.o.</w:t>
              <w:br/>
              <w:t>ul. Fordońska 246</w:t>
              <w:br/>
              <w:t>85-766 Bydgoszcz</w:t>
            </w:r>
          </w:p>
        </w:tc>
        <w:tc>
          <w:tcPr>
            <w:tcW w:type="dxa" w:w="1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7"/>
              </w:rPr>
              <w:t>27 481,89 zł</w:t>
            </w:r>
          </w:p>
        </w:tc>
        <w:tc>
          <w:tcPr>
            <w:tcW w:type="dxa" w:w="221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7"/>
              </w:rPr>
              <w:t>36 miesięcy</w:t>
            </w:r>
          </w:p>
        </w:tc>
      </w:tr>
      <w:tr>
        <w:trPr>
          <w:cantSplit w:val="true"/>
        </w:trPr>
        <w:tc>
          <w:tcPr>
            <w:tcW w:type="dxa" w:w="5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7"/>
              </w:rPr>
              <w:t>4</w:t>
            </w:r>
          </w:p>
        </w:tc>
        <w:tc>
          <w:tcPr>
            <w:tcW w:type="dxa" w:w="50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7"/>
              </w:rPr>
              <w:t>ALTARE Sp. z o.o.</w:t>
              <w:br/>
              <w:t>ul. Warszawska 151</w:t>
              <w:br/>
              <w:t>25-547 Kielce</w:t>
            </w:r>
          </w:p>
        </w:tc>
        <w:tc>
          <w:tcPr>
            <w:tcW w:type="dxa" w:w="1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7"/>
              </w:rPr>
              <w:t>17 519,22 zł</w:t>
            </w:r>
          </w:p>
        </w:tc>
        <w:tc>
          <w:tcPr>
            <w:tcW w:type="dxa" w:w="221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7"/>
              </w:rPr>
              <w:t>36 miesięcy i więcej</w:t>
            </w:r>
          </w:p>
        </w:tc>
      </w:tr>
      <w:tr>
        <w:trPr>
          <w:cantSplit w:val="true"/>
        </w:trPr>
        <w:tc>
          <w:tcPr>
            <w:tcW w:type="dxa" w:w="5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7"/>
              </w:rPr>
              <w:t>5</w:t>
            </w:r>
          </w:p>
        </w:tc>
        <w:tc>
          <w:tcPr>
            <w:tcW w:type="dxa" w:w="50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7"/>
              </w:rPr>
              <w:t>MATOGA JANUSZ F.P.H.U. STYL-PROJEKT</w:t>
              <w:br/>
              <w:t>ul. św. Stanisława 30E</w:t>
              <w:br/>
              <w:t>32-040 Świątniki Górne</w:t>
            </w:r>
          </w:p>
        </w:tc>
        <w:tc>
          <w:tcPr>
            <w:tcW w:type="dxa" w:w="1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7"/>
              </w:rPr>
              <w:t>28 425,30 zł</w:t>
            </w:r>
          </w:p>
        </w:tc>
        <w:tc>
          <w:tcPr>
            <w:tcW w:type="dxa" w:w="221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7"/>
              </w:rPr>
              <w:t>36 miesięcy</w:t>
            </w:r>
          </w:p>
        </w:tc>
      </w:tr>
      <w:tr>
        <w:trPr>
          <w:cantSplit w:val="true"/>
        </w:trPr>
        <w:tc>
          <w:tcPr>
            <w:tcW w:type="dxa" w:w="5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7"/>
              </w:rPr>
              <w:t>6</w:t>
            </w:r>
          </w:p>
        </w:tc>
        <w:tc>
          <w:tcPr>
            <w:tcW w:type="dxa" w:w="50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sz w:val="17"/>
              </w:rPr>
              <w:t>Drzewiarz-Bis Sp. z o.o.</w:t>
              <w:br/>
              <w:t>ul. Kardynała Wyszyńskiego 46a</w:t>
              <w:br/>
              <w:t>87-600 Lipno</w:t>
            </w:r>
          </w:p>
        </w:tc>
        <w:tc>
          <w:tcPr>
            <w:tcW w:type="dxa" w:w="1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7"/>
              </w:rPr>
              <w:t>18 426,63 zł</w:t>
            </w:r>
          </w:p>
        </w:tc>
        <w:tc>
          <w:tcPr>
            <w:tcW w:type="dxa" w:w="221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sz w:val="17"/>
              </w:rPr>
              <w:t>36 miesięcy</w:t>
            </w:r>
          </w:p>
        </w:tc>
      </w:tr>
    </w:tbl>
    <w:sectPr w:rsidR="00954222" w:rsidRPr="00954222" w:rsidSect="001B2DF5">
      <w:headerReference w:type="default" r:id="rId7"/>
      <w:pgSz w:w="11906" w:h="16838"/>
      <w:pgMar w:top="1582" w:right="1134" w:bottom="63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31BBAC6" w14:textId="77777777" w:rsidR="000C5D5D" w:rsidRDefault="000C5D5D" w:rsidP="001A4E37">
      <w:r>
        <w:separator/>
      </w:r>
    </w:p>
  </w:endnote>
  <w:endnote w:type="continuationSeparator" w:id="0">
    <w:p w14:paraId="590CEB41" w14:textId="77777777" w:rsidR="000C5D5D" w:rsidRDefault="000C5D5D" w:rsidP="001A4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48FBF0A" w14:textId="77777777" w:rsidR="000C5D5D" w:rsidRDefault="000C5D5D" w:rsidP="001A4E37">
      <w:r>
        <w:separator/>
      </w:r>
    </w:p>
  </w:footnote>
  <w:footnote w:type="continuationSeparator" w:id="0">
    <w:p w14:paraId="4197373D" w14:textId="77777777" w:rsidR="000C5D5D" w:rsidRDefault="000C5D5D" w:rsidP="001A4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B1C847" w14:textId="4E79EFD7" w:rsidR="001A4E37" w:rsidRDefault="001A4E37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6F2F8A7" wp14:editId="2239E793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5760720" cy="504825"/>
          <wp:effectExtent l="0" t="0" r="0" b="0"/>
          <wp:wrapNone/>
          <wp:docPr id="1" name="Pictur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6290799"/>
    <w:multiLevelType w:val="hybridMultilevel"/>
    <w:tmpl w:val="35AECD78"/>
    <w:lvl w:ilvl="0" w:tplc="28908C00">
      <w:start w:val="1"/>
      <w:numFmt w:val="bullet"/>
      <w:lvlText w:val="●"/>
      <w:lvlJc w:val="left"/>
      <w:pPr>
        <w:ind w:left="720" w:hanging="360"/>
      </w:pPr>
    </w:lvl>
    <w:lvl w:ilvl="1" w:tplc="3CD2B144">
      <w:start w:val="1"/>
      <w:numFmt w:val="bullet"/>
      <w:lvlText w:val="○"/>
      <w:lvlJc w:val="left"/>
      <w:pPr>
        <w:ind w:left="1440" w:hanging="360"/>
      </w:pPr>
    </w:lvl>
    <w:lvl w:ilvl="2" w:tplc="0AF48660">
      <w:start w:val="1"/>
      <w:numFmt w:val="bullet"/>
      <w:lvlText w:val="■"/>
      <w:lvlJc w:val="left"/>
      <w:pPr>
        <w:ind w:left="2160" w:hanging="360"/>
      </w:pPr>
    </w:lvl>
    <w:lvl w:ilvl="3" w:tplc="7E18BED6">
      <w:start w:val="1"/>
      <w:numFmt w:val="bullet"/>
      <w:lvlText w:val="●"/>
      <w:lvlJc w:val="left"/>
      <w:pPr>
        <w:ind w:left="2880" w:hanging="360"/>
      </w:pPr>
    </w:lvl>
    <w:lvl w:ilvl="4" w:tplc="88F6EEEE">
      <w:start w:val="1"/>
      <w:numFmt w:val="bullet"/>
      <w:lvlText w:val="○"/>
      <w:lvlJc w:val="left"/>
      <w:pPr>
        <w:ind w:left="3600" w:hanging="360"/>
      </w:pPr>
    </w:lvl>
    <w:lvl w:ilvl="5" w:tplc="AF76EB48">
      <w:start w:val="1"/>
      <w:numFmt w:val="bullet"/>
      <w:lvlText w:val="■"/>
      <w:lvlJc w:val="left"/>
      <w:pPr>
        <w:ind w:left="4320" w:hanging="360"/>
      </w:pPr>
    </w:lvl>
    <w:lvl w:ilvl="6" w:tplc="CC102904">
      <w:start w:val="1"/>
      <w:numFmt w:val="bullet"/>
      <w:lvlText w:val="●"/>
      <w:lvlJc w:val="left"/>
      <w:pPr>
        <w:ind w:left="5040" w:hanging="360"/>
      </w:pPr>
    </w:lvl>
    <w:lvl w:ilvl="7" w:tplc="EE9A4BE2">
      <w:start w:val="1"/>
      <w:numFmt w:val="bullet"/>
      <w:lvlText w:val="●"/>
      <w:lvlJc w:val="left"/>
      <w:pPr>
        <w:ind w:left="5760" w:hanging="360"/>
      </w:pPr>
    </w:lvl>
    <w:lvl w:ilvl="8" w:tplc="88AA7D24">
      <w:start w:val="1"/>
      <w:numFmt w:val="bullet"/>
      <w:lvlText w:val="●"/>
      <w:lvlJc w:val="left"/>
      <w:pPr>
        <w:ind w:left="6480" w:hanging="360"/>
      </w:pPr>
    </w:lvl>
  </w:abstractNum>
  <w:num w:numId="1" w16cid:durableId="192553404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9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FAD"/>
    <w:rsid w:val="000C5D5D"/>
    <w:rsid w:val="001970BF"/>
    <w:rsid w:val="001A4E37"/>
    <w:rsid w:val="001B2DF5"/>
    <w:rsid w:val="00215A40"/>
    <w:rsid w:val="00424514"/>
    <w:rsid w:val="00852D98"/>
    <w:rsid w:val="008E4FAD"/>
    <w:rsid w:val="008E6FF7"/>
    <w:rsid w:val="00954222"/>
    <w:rsid w:val="00980F6D"/>
    <w:rsid w:val="00A64F5C"/>
    <w:rsid w:val="00AA0210"/>
    <w:rsid w:val="00F34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ABF5E9"/>
  <w15:docId w15:val="{28285783-00B3-944E-96D5-5A85D2CA1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uiPriority w:val="1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A4E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A4E37"/>
  </w:style>
  <w:style w:type="paragraph" w:styleId="Stopka">
    <w:name w:val="footer"/>
    <w:basedOn w:val="Normalny"/>
    <w:link w:val="StopkaZnak"/>
    <w:uiPriority w:val="99"/>
    <w:unhideWhenUsed/>
    <w:rsid w:val="001A4E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A4E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145</Words>
  <Characters>873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6</cp:revision>
  <dcterms:created xsi:type="dcterms:W3CDTF">2026-07-17T16:49:00Z</dcterms:created>
  <dcterms:modified xsi:type="dcterms:W3CDTF">2026-08-13T07:38:00Z</dcterms:modified>
  <dc:description/>
</cp:coreProperties>
</file>