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E0935F" w14:textId="77777777" w:rsidR="00A618C4" w:rsidRPr="00A618C4" w:rsidRDefault="00A618C4" w:rsidP="00A618C4">
      <w:pPr>
        <w:spacing w:after="0" w:line="360" w:lineRule="auto"/>
        <w:jc w:val="center"/>
        <w:rPr>
          <w:rFonts w:ascii="Times New Roman" w:eastAsia="Calibri" w:hAnsi="Times New Roman" w:cs="Times New Roman"/>
          <w:b/>
          <w:sz w:val="24"/>
          <w:szCs w:val="24"/>
          <w:u w:val="single"/>
        </w:rPr>
      </w:pPr>
    </w:p>
    <w:p w14:paraId="5B8295DA" w14:textId="77777777" w:rsidR="00A618C4" w:rsidRPr="00A618C4" w:rsidRDefault="00A618C4" w:rsidP="00A618C4">
      <w:pPr>
        <w:spacing w:after="0" w:line="360" w:lineRule="auto"/>
        <w:rPr>
          <w:rFonts w:ascii="Times New Roman" w:eastAsia="Calibri" w:hAnsi="Times New Roman" w:cs="Times New Roman"/>
          <w:b/>
          <w:sz w:val="24"/>
          <w:szCs w:val="24"/>
          <w:u w:val="single"/>
        </w:rPr>
      </w:pPr>
    </w:p>
    <w:p w14:paraId="3BBBAD14" w14:textId="77777777" w:rsidR="00A618C4" w:rsidRPr="00A618C4" w:rsidRDefault="00A618C4" w:rsidP="00A618C4">
      <w:pPr>
        <w:spacing w:after="0" w:line="360" w:lineRule="auto"/>
        <w:jc w:val="center"/>
        <w:rPr>
          <w:rFonts w:ascii="Times New Roman" w:eastAsia="Calibri" w:hAnsi="Times New Roman" w:cs="Times New Roman"/>
          <w:b/>
          <w:sz w:val="24"/>
          <w:szCs w:val="24"/>
          <w:u w:val="single"/>
        </w:rPr>
      </w:pPr>
      <w:r w:rsidRPr="00A618C4">
        <w:rPr>
          <w:rFonts w:ascii="Times New Roman" w:eastAsia="Calibri" w:hAnsi="Times New Roman" w:cs="Times New Roman"/>
          <w:b/>
          <w:sz w:val="24"/>
          <w:szCs w:val="24"/>
          <w:u w:val="single"/>
        </w:rPr>
        <w:t>Specyfikacja Warunków Zamówienia</w:t>
      </w:r>
    </w:p>
    <w:p w14:paraId="29EBACC9" w14:textId="77777777" w:rsidR="00A618C4" w:rsidRPr="00A618C4" w:rsidRDefault="00A618C4" w:rsidP="00A618C4">
      <w:pPr>
        <w:spacing w:after="0" w:line="360" w:lineRule="auto"/>
        <w:jc w:val="center"/>
        <w:rPr>
          <w:rFonts w:ascii="Times New Roman" w:eastAsia="Calibri" w:hAnsi="Times New Roman" w:cs="Times New Roman"/>
          <w:b/>
          <w:sz w:val="24"/>
          <w:szCs w:val="24"/>
          <w:u w:val="single"/>
        </w:rPr>
      </w:pPr>
      <w:r w:rsidRPr="00A618C4">
        <w:rPr>
          <w:rFonts w:ascii="Times New Roman" w:eastAsia="Calibri" w:hAnsi="Times New Roman" w:cs="Times New Roman"/>
          <w:b/>
          <w:sz w:val="24"/>
          <w:szCs w:val="24"/>
          <w:u w:val="single"/>
        </w:rPr>
        <w:t>(dalej SWZ)</w:t>
      </w:r>
    </w:p>
    <w:p w14:paraId="515070A9" w14:textId="77777777" w:rsidR="00A618C4" w:rsidRPr="00A618C4" w:rsidRDefault="00A618C4" w:rsidP="00A618C4">
      <w:pPr>
        <w:spacing w:after="0" w:line="360" w:lineRule="auto"/>
        <w:jc w:val="center"/>
        <w:rPr>
          <w:rFonts w:ascii="Times New Roman" w:eastAsia="Calibri" w:hAnsi="Times New Roman" w:cs="Times New Roman"/>
          <w:b/>
          <w:sz w:val="24"/>
          <w:szCs w:val="24"/>
          <w:u w:val="single"/>
        </w:rPr>
      </w:pPr>
    </w:p>
    <w:p w14:paraId="15FEF4D7" w14:textId="77777777" w:rsidR="00A618C4" w:rsidRPr="00A618C4" w:rsidRDefault="00AA4213" w:rsidP="00A618C4">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postępowania o udzielenie zamówienia publicznego</w:t>
      </w:r>
    </w:p>
    <w:p w14:paraId="71038FBA" w14:textId="77777777" w:rsidR="00A618C4" w:rsidRPr="00A618C4" w:rsidRDefault="00A618C4" w:rsidP="004A1DA3">
      <w:pPr>
        <w:spacing w:after="0" w:line="276" w:lineRule="auto"/>
        <w:jc w:val="center"/>
        <w:rPr>
          <w:rFonts w:ascii="Times New Roman" w:eastAsia="Calibri" w:hAnsi="Times New Roman" w:cs="Times New Roman"/>
          <w:b/>
          <w:sz w:val="24"/>
          <w:szCs w:val="24"/>
        </w:rPr>
      </w:pPr>
      <w:r w:rsidRPr="00A618C4">
        <w:rPr>
          <w:rFonts w:ascii="Times New Roman" w:eastAsia="Calibri" w:hAnsi="Times New Roman" w:cs="Times New Roman"/>
          <w:b/>
          <w:sz w:val="24"/>
          <w:szCs w:val="24"/>
        </w:rPr>
        <w:t xml:space="preserve">pn. </w:t>
      </w:r>
      <w:r w:rsidR="00C430AC" w:rsidRPr="00C430AC">
        <w:rPr>
          <w:rFonts w:ascii="Times New Roman" w:eastAsia="Calibri" w:hAnsi="Times New Roman" w:cs="Times New Roman"/>
          <w:b/>
          <w:sz w:val="24"/>
          <w:szCs w:val="24"/>
        </w:rPr>
        <w:t>Dostawa sprzętu i oprogramowania informatycznego związana z realizacją projektu w ramach grantu Cyberbezpieczny Samorząd</w:t>
      </w:r>
      <w:r w:rsidR="00202648">
        <w:rPr>
          <w:rFonts w:ascii="Times New Roman" w:eastAsia="Calibri" w:hAnsi="Times New Roman" w:cs="Times New Roman"/>
          <w:b/>
          <w:sz w:val="24"/>
          <w:szCs w:val="24"/>
        </w:rPr>
        <w:t xml:space="preserve"> </w:t>
      </w:r>
    </w:p>
    <w:p w14:paraId="30ADD88B" w14:textId="77777777" w:rsidR="00A618C4" w:rsidRPr="00A618C4" w:rsidRDefault="00A618C4" w:rsidP="00A618C4">
      <w:pPr>
        <w:spacing w:after="0" w:line="276" w:lineRule="auto"/>
        <w:jc w:val="center"/>
        <w:rPr>
          <w:rFonts w:ascii="Times New Roman" w:eastAsia="Calibri" w:hAnsi="Times New Roman" w:cs="Times New Roman"/>
          <w:b/>
          <w:sz w:val="24"/>
          <w:szCs w:val="24"/>
        </w:rPr>
      </w:pPr>
    </w:p>
    <w:p w14:paraId="18591DA5" w14:textId="77777777" w:rsidR="00A618C4" w:rsidRPr="00A618C4" w:rsidRDefault="00A618C4" w:rsidP="00A618C4">
      <w:pPr>
        <w:spacing w:after="0" w:line="240" w:lineRule="auto"/>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 xml:space="preserve">Znak sprawy: </w:t>
      </w:r>
      <w:r w:rsidR="00084E86" w:rsidRPr="00084E86">
        <w:rPr>
          <w:rFonts w:ascii="Times New Roman" w:eastAsia="Calibri" w:hAnsi="Times New Roman" w:cs="Times New Roman"/>
          <w:b/>
          <w:sz w:val="24"/>
          <w:szCs w:val="24"/>
        </w:rPr>
        <w:t>ZP.272.0</w:t>
      </w:r>
      <w:r w:rsidR="003137C0">
        <w:rPr>
          <w:rFonts w:ascii="Times New Roman" w:eastAsia="Calibri" w:hAnsi="Times New Roman" w:cs="Times New Roman"/>
          <w:b/>
          <w:sz w:val="24"/>
          <w:szCs w:val="24"/>
        </w:rPr>
        <w:t>9</w:t>
      </w:r>
      <w:r w:rsidR="00084E86" w:rsidRPr="00084E86">
        <w:rPr>
          <w:rFonts w:ascii="Times New Roman" w:eastAsia="Calibri" w:hAnsi="Times New Roman" w:cs="Times New Roman"/>
          <w:b/>
          <w:sz w:val="24"/>
          <w:szCs w:val="24"/>
        </w:rPr>
        <w:t>.</w:t>
      </w:r>
      <w:r w:rsidR="004F3BB9" w:rsidRPr="00084E86">
        <w:rPr>
          <w:rFonts w:ascii="Times New Roman" w:eastAsia="Calibri" w:hAnsi="Times New Roman" w:cs="Times New Roman"/>
          <w:b/>
          <w:sz w:val="24"/>
          <w:szCs w:val="24"/>
        </w:rPr>
        <w:t>202</w:t>
      </w:r>
      <w:r w:rsidR="004F3BB9">
        <w:rPr>
          <w:rFonts w:ascii="Times New Roman" w:eastAsia="Calibri" w:hAnsi="Times New Roman" w:cs="Times New Roman"/>
          <w:b/>
          <w:sz w:val="24"/>
          <w:szCs w:val="24"/>
        </w:rPr>
        <w:t>6</w:t>
      </w:r>
    </w:p>
    <w:p w14:paraId="2DD311EB" w14:textId="77777777" w:rsidR="00A618C4" w:rsidRPr="00A618C4" w:rsidRDefault="00A618C4" w:rsidP="00A618C4">
      <w:pPr>
        <w:spacing w:after="0" w:line="240" w:lineRule="auto"/>
        <w:jc w:val="both"/>
        <w:rPr>
          <w:rFonts w:ascii="Times New Roman" w:eastAsia="Calibri" w:hAnsi="Times New Roman" w:cs="Times New Roman"/>
          <w:b/>
          <w:sz w:val="24"/>
          <w:szCs w:val="24"/>
        </w:rPr>
      </w:pPr>
    </w:p>
    <w:p w14:paraId="15632915" w14:textId="77777777" w:rsidR="00A618C4" w:rsidRPr="00A618C4" w:rsidRDefault="00A618C4" w:rsidP="00A618C4">
      <w:pPr>
        <w:numPr>
          <w:ilvl w:val="0"/>
          <w:numId w:val="1"/>
        </w:numPr>
        <w:spacing w:after="0" w:line="360" w:lineRule="auto"/>
        <w:ind w:left="567" w:hanging="207"/>
        <w:contextualSpacing/>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NAZWA I ADRES ZAMAWIAJĄCEGO</w:t>
      </w:r>
    </w:p>
    <w:p w14:paraId="182BD3C3" w14:textId="77777777" w:rsidR="00C430AC" w:rsidRPr="00C430AC" w:rsidRDefault="00C430AC" w:rsidP="00C430AC">
      <w:pPr>
        <w:pStyle w:val="Akapitzlist"/>
        <w:spacing w:line="240" w:lineRule="auto"/>
        <w:ind w:left="567"/>
        <w:jc w:val="both"/>
        <w:rPr>
          <w:rFonts w:eastAsia="Calibri"/>
        </w:rPr>
      </w:pPr>
      <w:bookmarkStart w:id="0" w:name="_Hlk204261637"/>
      <w:r w:rsidRPr="00C430AC">
        <w:rPr>
          <w:rFonts w:eastAsia="Calibri"/>
        </w:rPr>
        <w:t>Gmina Siemień</w:t>
      </w:r>
    </w:p>
    <w:bookmarkEnd w:id="0"/>
    <w:p w14:paraId="64679E1A" w14:textId="77777777" w:rsidR="00C430AC" w:rsidRPr="00C430AC" w:rsidRDefault="00C430AC" w:rsidP="00C430AC">
      <w:pPr>
        <w:pStyle w:val="Akapitzlist"/>
        <w:spacing w:line="240" w:lineRule="auto"/>
        <w:ind w:left="567"/>
        <w:jc w:val="both"/>
        <w:rPr>
          <w:rFonts w:eastAsia="Calibri"/>
        </w:rPr>
      </w:pPr>
      <w:r w:rsidRPr="00C430AC">
        <w:rPr>
          <w:rFonts w:eastAsia="Calibri"/>
        </w:rPr>
        <w:t>ul. Stawowa 1B</w:t>
      </w:r>
    </w:p>
    <w:p w14:paraId="76294979" w14:textId="77777777" w:rsidR="00C430AC" w:rsidRPr="00C430AC" w:rsidRDefault="00C430AC" w:rsidP="00C430AC">
      <w:pPr>
        <w:pStyle w:val="Akapitzlist"/>
        <w:spacing w:line="240" w:lineRule="auto"/>
        <w:ind w:left="567"/>
        <w:jc w:val="both"/>
        <w:rPr>
          <w:rFonts w:eastAsia="Calibri"/>
        </w:rPr>
      </w:pPr>
      <w:r w:rsidRPr="00C430AC">
        <w:rPr>
          <w:rFonts w:eastAsia="Calibri"/>
        </w:rPr>
        <w:t>21-220 Siemień</w:t>
      </w:r>
    </w:p>
    <w:p w14:paraId="28F494BB" w14:textId="77777777" w:rsidR="00C430AC" w:rsidRPr="00C430AC" w:rsidRDefault="00C430AC" w:rsidP="00C430AC">
      <w:pPr>
        <w:pStyle w:val="Akapitzlist"/>
        <w:spacing w:line="240" w:lineRule="auto"/>
        <w:ind w:left="567"/>
        <w:jc w:val="both"/>
        <w:rPr>
          <w:rFonts w:eastAsia="Calibri"/>
          <w:highlight w:val="yellow"/>
        </w:rPr>
      </w:pPr>
      <w:r w:rsidRPr="00C430AC">
        <w:rPr>
          <w:rFonts w:eastAsia="Calibri"/>
        </w:rPr>
        <w:t>tel. 83 354-70-01</w:t>
      </w:r>
    </w:p>
    <w:p w14:paraId="49FA8175" w14:textId="77777777" w:rsidR="00C430AC" w:rsidRPr="00C430AC" w:rsidRDefault="00C430AC" w:rsidP="00C430AC">
      <w:pPr>
        <w:pStyle w:val="Akapitzlist"/>
        <w:spacing w:line="240" w:lineRule="auto"/>
        <w:ind w:left="567"/>
        <w:jc w:val="both"/>
        <w:rPr>
          <w:rFonts w:eastAsia="Calibri"/>
        </w:rPr>
      </w:pPr>
      <w:r w:rsidRPr="00C430AC">
        <w:rPr>
          <w:rFonts w:eastAsia="Calibri"/>
        </w:rPr>
        <w:t xml:space="preserve">email: </w:t>
      </w:r>
      <w:r w:rsidRPr="00145381">
        <w:rPr>
          <w:rFonts w:eastAsia="Calibri"/>
        </w:rPr>
        <w:t>urzad@siemien.pl</w:t>
      </w:r>
    </w:p>
    <w:p w14:paraId="2A452FD6" w14:textId="3DF6F288" w:rsidR="00C430AC" w:rsidRPr="006F0483" w:rsidRDefault="00C430AC" w:rsidP="00145381">
      <w:pPr>
        <w:pStyle w:val="Akapitzlist"/>
        <w:spacing w:line="240" w:lineRule="auto"/>
        <w:ind w:left="567"/>
        <w:jc w:val="both"/>
        <w:rPr>
          <w:rFonts w:eastAsia="Calibri"/>
        </w:rPr>
      </w:pPr>
      <w:r w:rsidRPr="00C430AC">
        <w:rPr>
          <w:rFonts w:eastAsia="Calibri"/>
        </w:rPr>
        <w:t>Strona internetowa prowadzonego postępowania</w:t>
      </w:r>
      <w:r w:rsidR="00145381">
        <w:rPr>
          <w:rFonts w:eastAsia="Calibri"/>
        </w:rPr>
        <w:t xml:space="preserve">, </w:t>
      </w:r>
      <w:r w:rsidRPr="00145381">
        <w:rPr>
          <w:rFonts w:eastAsia="Calibri"/>
        </w:rPr>
        <w:t>na której udostępniane będą zmiany i wyjaśnienia treści SWZ oraz inne dokumenty zamówienia bezpośrednio związane z postępowaniem o udzielenie zamówienia:</w:t>
      </w:r>
      <w:r w:rsidR="00703B44" w:rsidRPr="00703B44">
        <w:rPr>
          <w:rFonts w:ascii="Roboto" w:hAnsi="Roboto" w:cstheme="minorBidi"/>
          <w:color w:val="4A4A4A"/>
          <w:sz w:val="22"/>
          <w:szCs w:val="22"/>
          <w:shd w:val="clear" w:color="auto" w:fill="FFFFFF"/>
        </w:rPr>
        <w:t xml:space="preserve"> </w:t>
      </w:r>
      <w:hyperlink r:id="rId7" w:history="1">
        <w:r w:rsidR="00C47AA0" w:rsidRPr="00E706D8">
          <w:rPr>
            <w:rStyle w:val="Hipercze"/>
          </w:rPr>
          <w:t>https://ezamowienia.gov.pl/mp-client/</w:t>
        </w:r>
        <w:r w:rsidR="00C47AA0" w:rsidRPr="00E706D8">
          <w:rPr>
            <w:rStyle w:val="Hipercze"/>
          </w:rPr>
          <w:t>search/list</w:t>
        </w:r>
        <w:r w:rsidR="00C47AA0" w:rsidRPr="00E706D8">
          <w:rPr>
            <w:rStyle w:val="Hipercze"/>
          </w:rPr>
          <w:t>/ocds-148610-df14026b-8514-4dbe-936a-bcaa8971bff5</w:t>
        </w:r>
      </w:hyperlink>
      <w:r w:rsidR="00C47AA0">
        <w:t xml:space="preserve"> </w:t>
      </w:r>
    </w:p>
    <w:p w14:paraId="3B48DF69" w14:textId="6B840E7C" w:rsidR="00A618C4" w:rsidRDefault="00C430AC" w:rsidP="00221DF2">
      <w:pPr>
        <w:pStyle w:val="Akapitzlist"/>
        <w:shd w:val="clear" w:color="auto" w:fill="FFFFFF"/>
        <w:spacing w:line="298" w:lineRule="exact"/>
        <w:ind w:left="567" w:right="11"/>
        <w:jc w:val="both"/>
      </w:pPr>
      <w:r w:rsidRPr="006F0483">
        <w:rPr>
          <w:rFonts w:eastAsia="Calibri"/>
        </w:rPr>
        <w:t>Ofertę należy złożyć za pomocą Platformy</w:t>
      </w:r>
      <w:r w:rsidR="00AE7BD6" w:rsidRPr="006F0483">
        <w:rPr>
          <w:rFonts w:eastAsia="Calibri"/>
        </w:rPr>
        <w:t xml:space="preserve"> </w:t>
      </w:r>
      <w:hyperlink r:id="rId8" w:history="1">
        <w:r w:rsidR="00C47AA0" w:rsidRPr="00E706D8">
          <w:rPr>
            <w:rStyle w:val="Hipercze"/>
          </w:rPr>
          <w:t>https://ezamowienia.gov.pl/mp-client/search/list/ocds-148610-df14026b-8514-4dbe-936a-bcaa8971bff5</w:t>
        </w:r>
      </w:hyperlink>
      <w:r w:rsidR="00C47AA0">
        <w:t xml:space="preserve"> </w:t>
      </w:r>
    </w:p>
    <w:p w14:paraId="75AFA199" w14:textId="77777777" w:rsidR="00221DF2" w:rsidRPr="00A618C4" w:rsidRDefault="00221DF2" w:rsidP="00221DF2">
      <w:pPr>
        <w:pStyle w:val="Akapitzlist"/>
        <w:shd w:val="clear" w:color="auto" w:fill="FFFFFF"/>
        <w:spacing w:line="298" w:lineRule="exact"/>
        <w:ind w:left="567" w:right="11"/>
        <w:jc w:val="both"/>
        <w:rPr>
          <w:rFonts w:eastAsia="Calibri"/>
        </w:rPr>
      </w:pPr>
    </w:p>
    <w:p w14:paraId="6DD75E58" w14:textId="77777777" w:rsidR="00A618C4" w:rsidRPr="00A618C4" w:rsidRDefault="00A618C4" w:rsidP="00A618C4">
      <w:pPr>
        <w:numPr>
          <w:ilvl w:val="0"/>
          <w:numId w:val="1"/>
        </w:numPr>
        <w:spacing w:after="0" w:line="360" w:lineRule="auto"/>
        <w:ind w:left="567" w:hanging="207"/>
        <w:contextualSpacing/>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TRYB UDZIELENIE ZAMÓWIENIA</w:t>
      </w:r>
    </w:p>
    <w:p w14:paraId="7A4B483B" w14:textId="77777777" w:rsidR="00A618C4" w:rsidRDefault="00B71858"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sidRPr="00B71858">
        <w:rPr>
          <w:rFonts w:ascii="Times New Roman" w:eastAsia="Calibri" w:hAnsi="Times New Roman" w:cs="Times New Roman"/>
          <w:sz w:val="24"/>
          <w:szCs w:val="24"/>
        </w:rPr>
        <w:t>Postępowanie o udzielenie zamówienia prowadzone jest w trybie podstawowym bez przeprowadzenia negocjacji zgodnie z art. 275 pkt 1) ustawy z dnia 11 września 2019</w:t>
      </w:r>
      <w:r w:rsidR="00417164">
        <w:rPr>
          <w:rFonts w:ascii="Times New Roman" w:eastAsia="Calibri" w:hAnsi="Times New Roman" w:cs="Times New Roman"/>
          <w:sz w:val="24"/>
          <w:szCs w:val="24"/>
        </w:rPr>
        <w:t> </w:t>
      </w:r>
      <w:r w:rsidRPr="00B71858">
        <w:rPr>
          <w:rFonts w:ascii="Times New Roman" w:eastAsia="Calibri" w:hAnsi="Times New Roman" w:cs="Times New Roman"/>
          <w:sz w:val="24"/>
          <w:szCs w:val="24"/>
        </w:rPr>
        <w:t>r. Prawo zamówień publicznych (</w:t>
      </w:r>
      <w:r w:rsidR="00B550D8" w:rsidRPr="00B550D8">
        <w:rPr>
          <w:rFonts w:ascii="Times New Roman" w:eastAsia="Calibri" w:hAnsi="Times New Roman" w:cs="Times New Roman"/>
          <w:sz w:val="24"/>
          <w:szCs w:val="24"/>
        </w:rPr>
        <w:t>Dz.U. 202</w:t>
      </w:r>
      <w:r w:rsidR="00FF3395">
        <w:rPr>
          <w:rFonts w:ascii="Times New Roman" w:eastAsia="Calibri" w:hAnsi="Times New Roman" w:cs="Times New Roman"/>
          <w:sz w:val="24"/>
          <w:szCs w:val="24"/>
        </w:rPr>
        <w:t>6</w:t>
      </w:r>
      <w:r w:rsidR="00B550D8" w:rsidRPr="00B550D8">
        <w:rPr>
          <w:rFonts w:ascii="Times New Roman" w:eastAsia="Calibri" w:hAnsi="Times New Roman" w:cs="Times New Roman"/>
          <w:sz w:val="24"/>
          <w:szCs w:val="24"/>
        </w:rPr>
        <w:t xml:space="preserve"> poz. </w:t>
      </w:r>
      <w:r w:rsidR="00FF3395">
        <w:rPr>
          <w:rFonts w:ascii="Times New Roman" w:eastAsia="Calibri" w:hAnsi="Times New Roman" w:cs="Times New Roman"/>
          <w:sz w:val="24"/>
          <w:szCs w:val="24"/>
        </w:rPr>
        <w:t>793</w:t>
      </w:r>
      <w:r w:rsidRPr="00B71858">
        <w:rPr>
          <w:rFonts w:ascii="Times New Roman" w:eastAsia="Calibri" w:hAnsi="Times New Roman" w:cs="Times New Roman"/>
          <w:sz w:val="24"/>
          <w:szCs w:val="24"/>
        </w:rPr>
        <w:t>), zwanej dalej ustawą</w:t>
      </w:r>
      <w:r w:rsidR="00A618C4" w:rsidRPr="00A618C4">
        <w:rPr>
          <w:rFonts w:ascii="Times New Roman" w:eastAsia="Calibri" w:hAnsi="Times New Roman" w:cs="Times New Roman"/>
          <w:sz w:val="24"/>
          <w:szCs w:val="24"/>
        </w:rPr>
        <w:t>.</w:t>
      </w:r>
    </w:p>
    <w:p w14:paraId="351EFFC9" w14:textId="77777777" w:rsidR="0013208C" w:rsidRPr="00A618C4" w:rsidRDefault="0013208C"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Wartość zamówienia jest </w:t>
      </w:r>
      <w:r w:rsidRPr="0013208C">
        <w:rPr>
          <w:rFonts w:ascii="Times New Roman" w:eastAsia="Calibri" w:hAnsi="Times New Roman" w:cs="Times New Roman"/>
          <w:sz w:val="24"/>
          <w:szCs w:val="24"/>
        </w:rPr>
        <w:t>mniejszej niż progi unijne określone na podstawie art. 3 ust. 1 ustawy</w:t>
      </w:r>
      <w:r>
        <w:rPr>
          <w:rFonts w:ascii="Times New Roman" w:eastAsia="Calibri" w:hAnsi="Times New Roman" w:cs="Times New Roman"/>
          <w:sz w:val="24"/>
          <w:szCs w:val="24"/>
        </w:rPr>
        <w:t>.</w:t>
      </w:r>
    </w:p>
    <w:p w14:paraId="0147A1B5" w14:textId="77777777" w:rsidR="00A618C4" w:rsidRPr="00A618C4" w:rsidRDefault="00A618C4"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Postępowanie oznaczone jest nr </w:t>
      </w:r>
      <w:r w:rsidR="00084E86" w:rsidRPr="00084E86">
        <w:rPr>
          <w:rFonts w:ascii="Times New Roman" w:eastAsia="Calibri" w:hAnsi="Times New Roman" w:cs="Times New Roman"/>
          <w:b/>
          <w:sz w:val="24"/>
          <w:szCs w:val="24"/>
        </w:rPr>
        <w:t>ZP.272.</w:t>
      </w:r>
      <w:r w:rsidR="004F3BB9" w:rsidRPr="00084E86">
        <w:rPr>
          <w:rFonts w:ascii="Times New Roman" w:eastAsia="Calibri" w:hAnsi="Times New Roman" w:cs="Times New Roman"/>
          <w:b/>
          <w:sz w:val="24"/>
          <w:szCs w:val="24"/>
        </w:rPr>
        <w:t>0</w:t>
      </w:r>
      <w:r w:rsidR="003137C0">
        <w:rPr>
          <w:rFonts w:ascii="Times New Roman" w:eastAsia="Calibri" w:hAnsi="Times New Roman" w:cs="Times New Roman"/>
          <w:b/>
          <w:sz w:val="24"/>
          <w:szCs w:val="24"/>
        </w:rPr>
        <w:t>9</w:t>
      </w:r>
      <w:r w:rsidR="00084E86" w:rsidRPr="00084E86">
        <w:rPr>
          <w:rFonts w:ascii="Times New Roman" w:eastAsia="Calibri" w:hAnsi="Times New Roman" w:cs="Times New Roman"/>
          <w:b/>
          <w:sz w:val="24"/>
          <w:szCs w:val="24"/>
        </w:rPr>
        <w:t>.</w:t>
      </w:r>
      <w:r w:rsidR="004F3BB9" w:rsidRPr="00084E86">
        <w:rPr>
          <w:rFonts w:ascii="Times New Roman" w:eastAsia="Calibri" w:hAnsi="Times New Roman" w:cs="Times New Roman"/>
          <w:b/>
          <w:sz w:val="24"/>
          <w:szCs w:val="24"/>
        </w:rPr>
        <w:t>202</w:t>
      </w:r>
      <w:r w:rsidR="004F3BB9">
        <w:rPr>
          <w:rFonts w:ascii="Times New Roman" w:eastAsia="Calibri" w:hAnsi="Times New Roman" w:cs="Times New Roman"/>
          <w:b/>
          <w:sz w:val="24"/>
          <w:szCs w:val="24"/>
        </w:rPr>
        <w:t>6</w:t>
      </w:r>
      <w:r w:rsidR="004F3BB9" w:rsidRPr="00A618C4">
        <w:rPr>
          <w:rFonts w:ascii="Times New Roman" w:eastAsia="Calibri" w:hAnsi="Times New Roman" w:cs="Times New Roman"/>
          <w:sz w:val="24"/>
          <w:szCs w:val="24"/>
        </w:rPr>
        <w:t xml:space="preserve"> </w:t>
      </w:r>
      <w:r w:rsidRPr="00A618C4">
        <w:rPr>
          <w:rFonts w:ascii="Times New Roman" w:eastAsia="Calibri" w:hAnsi="Times New Roman" w:cs="Times New Roman"/>
          <w:sz w:val="24"/>
          <w:szCs w:val="24"/>
        </w:rPr>
        <w:t>Wykonawcy we wszelkich kontaktach z Zamawiającym powinni powoływać się na podany numer.</w:t>
      </w:r>
    </w:p>
    <w:p w14:paraId="34134E82" w14:textId="77777777" w:rsidR="00A618C4" w:rsidRPr="00A618C4" w:rsidRDefault="00A618C4"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Zamawiający nie przewiduje zwrotu kosztów udziału w postępowaniu.</w:t>
      </w:r>
    </w:p>
    <w:p w14:paraId="63B79C14" w14:textId="77777777" w:rsidR="00A618C4" w:rsidRPr="00A618C4" w:rsidRDefault="00A618C4"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Zamawiający nie przewiduje zebrania wszystkich Wykonawców w celu wyjaśnienia treści SWZ.</w:t>
      </w:r>
    </w:p>
    <w:p w14:paraId="15EBA238" w14:textId="77777777" w:rsidR="00A618C4" w:rsidRPr="00A618C4" w:rsidRDefault="00A618C4"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Zamawiający nie przewiduje możliwości ani nie wymaga złożenia oferty po odbyciu wizji lokalnej lub sprawdzeniu przez Wykonawcę dokumentów niezbędnych do realizacji zamówienia dostępnych na miejscu u Zamawiającego.</w:t>
      </w:r>
    </w:p>
    <w:p w14:paraId="0BBAEC47" w14:textId="77777777" w:rsidR="00A618C4" w:rsidRPr="002C6283" w:rsidRDefault="00A618C4" w:rsidP="00202648">
      <w:pPr>
        <w:numPr>
          <w:ilvl w:val="1"/>
          <w:numId w:val="1"/>
        </w:numPr>
        <w:spacing w:after="0" w:line="240" w:lineRule="auto"/>
        <w:ind w:left="709" w:hanging="283"/>
        <w:contextualSpacing/>
        <w:jc w:val="both"/>
        <w:rPr>
          <w:rFonts w:ascii="Times New Roman" w:eastAsia="Calibri" w:hAnsi="Times New Roman" w:cs="Times New Roman"/>
          <w:sz w:val="24"/>
          <w:szCs w:val="24"/>
        </w:rPr>
      </w:pPr>
      <w:r w:rsidRPr="00202648">
        <w:rPr>
          <w:rFonts w:ascii="Times New Roman" w:eastAsia="Calibri" w:hAnsi="Times New Roman" w:cs="Times New Roman"/>
          <w:sz w:val="24"/>
          <w:szCs w:val="24"/>
        </w:rPr>
        <w:t>Postępowanie prowadzone jest w języku polskim. Podmiotowe środki dowodowe, przedmiotowe</w:t>
      </w:r>
      <w:r w:rsidRPr="00A618C4">
        <w:rPr>
          <w:rFonts w:ascii="Times New Roman" w:eastAsia="Calibri" w:hAnsi="Times New Roman" w:cs="Calibri"/>
          <w:sz w:val="24"/>
          <w:szCs w:val="24"/>
        </w:rPr>
        <w:t xml:space="preserve"> środki dowodowe oraz inne dokumenty lub oświadczenia, sporządzone w języku obcym przekazuje się wraz z </w:t>
      </w:r>
      <w:r w:rsidRPr="002C6283">
        <w:rPr>
          <w:rFonts w:ascii="Times New Roman" w:eastAsia="Calibri" w:hAnsi="Times New Roman" w:cs="Calibri"/>
          <w:sz w:val="24"/>
          <w:szCs w:val="24"/>
        </w:rPr>
        <w:t>tłumaczeniem na język polski</w:t>
      </w:r>
      <w:r w:rsidR="003005E3" w:rsidRPr="002C6283">
        <w:rPr>
          <w:rFonts w:ascii="Times New Roman" w:eastAsia="Calibri" w:hAnsi="Times New Roman" w:cs="Calibri"/>
          <w:sz w:val="24"/>
          <w:szCs w:val="24"/>
        </w:rPr>
        <w:t>, chyba, że w dokumentach zamówienia Zamawiający dopuścił możliwość złożenia dokumentów lub oświadczeń w innym języku</w:t>
      </w:r>
      <w:r w:rsidRPr="002C6283">
        <w:rPr>
          <w:rFonts w:ascii="Times New Roman" w:eastAsia="Calibri" w:hAnsi="Times New Roman" w:cs="Calibri"/>
          <w:sz w:val="24"/>
          <w:szCs w:val="24"/>
        </w:rPr>
        <w:t>.</w:t>
      </w:r>
    </w:p>
    <w:p w14:paraId="1D072089" w14:textId="77777777" w:rsidR="00E06038" w:rsidRDefault="00E06038" w:rsidP="00AB3173">
      <w:pPr>
        <w:spacing w:after="0" w:line="240" w:lineRule="auto"/>
        <w:ind w:left="851"/>
        <w:contextualSpacing/>
        <w:jc w:val="both"/>
        <w:rPr>
          <w:rFonts w:ascii="Times New Roman" w:eastAsia="Calibri" w:hAnsi="Times New Roman" w:cs="Calibri"/>
          <w:sz w:val="24"/>
          <w:szCs w:val="24"/>
        </w:rPr>
      </w:pPr>
    </w:p>
    <w:p w14:paraId="3577D8D9" w14:textId="77777777" w:rsidR="00A618C4" w:rsidRPr="00A618C4" w:rsidRDefault="00A618C4" w:rsidP="00A618C4">
      <w:pPr>
        <w:numPr>
          <w:ilvl w:val="0"/>
          <w:numId w:val="1"/>
        </w:numPr>
        <w:spacing w:after="0" w:line="360" w:lineRule="auto"/>
        <w:ind w:left="567" w:hanging="207"/>
        <w:contextualSpacing/>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OPIS PRZEDMIOTU ZAMÓWIENIA</w:t>
      </w:r>
    </w:p>
    <w:p w14:paraId="51C6D5B2" w14:textId="77777777" w:rsidR="00A618C4" w:rsidRPr="002C6283" w:rsidRDefault="00A618C4" w:rsidP="00A618C4">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2C6283">
        <w:rPr>
          <w:rFonts w:ascii="Times New Roman" w:eastAsia="Calibri" w:hAnsi="Times New Roman" w:cs="Times New Roman"/>
          <w:sz w:val="24"/>
          <w:szCs w:val="24"/>
        </w:rPr>
        <w:lastRenderedPageBreak/>
        <w:t xml:space="preserve">Przedmiotem zamówienia </w:t>
      </w:r>
      <w:r w:rsidR="00161401">
        <w:rPr>
          <w:rFonts w:ascii="Times New Roman" w:eastAsia="Calibri" w:hAnsi="Times New Roman" w:cs="Times New Roman"/>
          <w:sz w:val="24"/>
          <w:szCs w:val="24"/>
        </w:rPr>
        <w:t xml:space="preserve">jest dostawa </w:t>
      </w:r>
      <w:r w:rsidR="00161401" w:rsidRPr="00161401">
        <w:rPr>
          <w:rFonts w:ascii="Times New Roman" w:eastAsia="Calibri" w:hAnsi="Times New Roman" w:cs="Times New Roman"/>
          <w:sz w:val="24"/>
          <w:szCs w:val="24"/>
        </w:rPr>
        <w:t>sprzętu i oprogramowania informatycznego</w:t>
      </w:r>
      <w:r w:rsidR="000806F4">
        <w:rPr>
          <w:rFonts w:ascii="Times New Roman" w:eastAsia="Calibri" w:hAnsi="Times New Roman" w:cs="Times New Roman"/>
          <w:sz w:val="24"/>
          <w:szCs w:val="24"/>
        </w:rPr>
        <w:t xml:space="preserve"> związan</w:t>
      </w:r>
      <w:r w:rsidR="00161401">
        <w:rPr>
          <w:rFonts w:ascii="Times New Roman" w:eastAsia="Calibri" w:hAnsi="Times New Roman" w:cs="Times New Roman"/>
          <w:sz w:val="24"/>
          <w:szCs w:val="24"/>
        </w:rPr>
        <w:t>a</w:t>
      </w:r>
      <w:r w:rsidR="000806F4">
        <w:rPr>
          <w:rFonts w:ascii="Times New Roman" w:eastAsia="Calibri" w:hAnsi="Times New Roman" w:cs="Times New Roman"/>
          <w:sz w:val="24"/>
          <w:szCs w:val="24"/>
        </w:rPr>
        <w:t xml:space="preserve"> z realizacją projektu </w:t>
      </w:r>
      <w:r w:rsidR="00161401">
        <w:rPr>
          <w:rFonts w:ascii="Times New Roman" w:eastAsia="Calibri" w:hAnsi="Times New Roman" w:cs="Times New Roman"/>
          <w:sz w:val="24"/>
          <w:szCs w:val="24"/>
        </w:rPr>
        <w:t xml:space="preserve">w ramach grantu </w:t>
      </w:r>
      <w:r w:rsidR="000806F4" w:rsidRPr="000806F4">
        <w:rPr>
          <w:rFonts w:ascii="Times New Roman" w:eastAsia="Calibri" w:hAnsi="Times New Roman" w:cs="Times New Roman"/>
          <w:sz w:val="24"/>
          <w:szCs w:val="24"/>
        </w:rPr>
        <w:t>„Cyberbezpieczny Samorząd”</w:t>
      </w:r>
      <w:r w:rsidRPr="002C6283">
        <w:rPr>
          <w:rFonts w:ascii="Times New Roman" w:eastAsia="Calibri" w:hAnsi="Times New Roman" w:cs="Times New Roman"/>
          <w:sz w:val="24"/>
          <w:szCs w:val="24"/>
        </w:rPr>
        <w:t>.</w:t>
      </w:r>
    </w:p>
    <w:p w14:paraId="5400F7D6" w14:textId="77777777" w:rsidR="00AB3173" w:rsidRPr="0061087B" w:rsidRDefault="002E3C93" w:rsidP="0061087B">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6207A6">
        <w:rPr>
          <w:rFonts w:ascii="Times New Roman" w:eastAsia="Calibri" w:hAnsi="Times New Roman" w:cs="Times New Roman"/>
          <w:sz w:val="24"/>
          <w:szCs w:val="24"/>
        </w:rPr>
        <w:t xml:space="preserve">Przedmiot </w:t>
      </w:r>
      <w:r w:rsidRPr="000806F4">
        <w:rPr>
          <w:rFonts w:ascii="Times New Roman" w:eastAsia="Calibri" w:hAnsi="Times New Roman" w:cs="Times New Roman"/>
          <w:sz w:val="24"/>
          <w:szCs w:val="24"/>
        </w:rPr>
        <w:t xml:space="preserve">zamówienia </w:t>
      </w:r>
      <w:r w:rsidR="000806F4" w:rsidRPr="000806F4">
        <w:rPr>
          <w:rFonts w:ascii="Times New Roman" w:eastAsia="Calibri" w:hAnsi="Times New Roman" w:cs="Times New Roman"/>
          <w:sz w:val="24"/>
          <w:szCs w:val="24"/>
        </w:rPr>
        <w:t>jest finansowany ze środków Europejskiego Funduszu Rozwoju Regionalnego (EFRR) w ramach Funduszy Europejskich na Rozwój Cyfrowy 2021-2027, Priorytet II Zaawansowane usługi cyfrowe, Działanie 2.2. Wzmocnienie krajowego systemu cyberbezpieczeństwa</w:t>
      </w:r>
      <w:r w:rsidR="0061087B">
        <w:rPr>
          <w:rFonts w:ascii="Times New Roman" w:eastAsia="Calibri" w:hAnsi="Times New Roman" w:cs="Times New Roman"/>
          <w:sz w:val="24"/>
          <w:szCs w:val="24"/>
        </w:rPr>
        <w:t>.</w:t>
      </w:r>
    </w:p>
    <w:p w14:paraId="4430B558" w14:textId="77777777" w:rsidR="00A618C4" w:rsidRPr="003D126B" w:rsidRDefault="00A618C4" w:rsidP="003D126B">
      <w:pPr>
        <w:numPr>
          <w:ilvl w:val="0"/>
          <w:numId w:val="2"/>
        </w:numPr>
        <w:spacing w:after="0" w:line="240" w:lineRule="auto"/>
        <w:ind w:left="714" w:hanging="288"/>
        <w:contextualSpacing/>
        <w:jc w:val="both"/>
        <w:rPr>
          <w:rFonts w:eastAsia="Calibri"/>
        </w:rPr>
      </w:pPr>
      <w:r w:rsidRPr="00A97ACA">
        <w:rPr>
          <w:rFonts w:ascii="Times New Roman" w:eastAsia="Calibri" w:hAnsi="Times New Roman" w:cs="Times New Roman"/>
          <w:sz w:val="24"/>
          <w:szCs w:val="24"/>
        </w:rPr>
        <w:t xml:space="preserve">Zamówienie </w:t>
      </w:r>
      <w:proofErr w:type="gramStart"/>
      <w:r w:rsidRPr="00A97ACA">
        <w:rPr>
          <w:rFonts w:ascii="Times New Roman" w:eastAsia="Calibri" w:hAnsi="Times New Roman" w:cs="Times New Roman"/>
          <w:sz w:val="24"/>
          <w:szCs w:val="24"/>
        </w:rPr>
        <w:t>obejmuje</w:t>
      </w:r>
      <w:r w:rsidR="00CF2FDF" w:rsidRPr="003D126B">
        <w:rPr>
          <w:rFonts w:eastAsia="Calibri"/>
          <w:b/>
          <w:bCs/>
        </w:rPr>
        <w:t xml:space="preserve">  </w:t>
      </w:r>
      <w:r w:rsidR="00CF2FDF" w:rsidRPr="00CF2FDF">
        <w:rPr>
          <w:rFonts w:eastAsia="Calibri"/>
        </w:rPr>
        <w:t>d</w:t>
      </w:r>
      <w:r w:rsidR="00202648" w:rsidRPr="003D126B">
        <w:rPr>
          <w:rFonts w:eastAsia="Calibri"/>
        </w:rPr>
        <w:t>ostaw</w:t>
      </w:r>
      <w:r w:rsidR="00CF2FDF">
        <w:rPr>
          <w:rFonts w:eastAsia="Calibri"/>
        </w:rPr>
        <w:t>ę</w:t>
      </w:r>
      <w:proofErr w:type="gramEnd"/>
      <w:r w:rsidR="00202648" w:rsidRPr="003D126B">
        <w:rPr>
          <w:rFonts w:eastAsia="Calibri"/>
        </w:rPr>
        <w:t xml:space="preserve"> sprzętu i oprogramowania informatycznego</w:t>
      </w:r>
      <w:r w:rsidR="00AB3173" w:rsidRPr="003D126B">
        <w:rPr>
          <w:rFonts w:eastAsia="Calibri"/>
        </w:rPr>
        <w:t xml:space="preserve">: </w:t>
      </w:r>
    </w:p>
    <w:p w14:paraId="1BA9BA53" w14:textId="77777777" w:rsidR="00A80DF7" w:rsidRPr="00A80DF7" w:rsidRDefault="00A80DF7" w:rsidP="007662C8">
      <w:pPr>
        <w:pStyle w:val="Akapitzlist"/>
        <w:numPr>
          <w:ilvl w:val="0"/>
          <w:numId w:val="17"/>
        </w:numPr>
        <w:spacing w:line="23" w:lineRule="atLeast"/>
        <w:ind w:left="1276" w:hanging="283"/>
        <w:contextualSpacing w:val="0"/>
        <w:rPr>
          <w:rFonts w:eastAsia="Calibri"/>
        </w:rPr>
      </w:pPr>
      <w:bookmarkStart w:id="1" w:name="_Hlk204265198"/>
      <w:r w:rsidRPr="00A80DF7">
        <w:rPr>
          <w:rFonts w:eastAsia="Calibri"/>
        </w:rPr>
        <w:t>Zakup serwera</w:t>
      </w:r>
      <w:r>
        <w:rPr>
          <w:rFonts w:eastAsia="Calibri"/>
        </w:rPr>
        <w:t xml:space="preserve"> (1 szt.)</w:t>
      </w:r>
    </w:p>
    <w:p w14:paraId="595DD552" w14:textId="77777777" w:rsidR="00A80DF7" w:rsidRPr="00A80DF7" w:rsidRDefault="00A80DF7" w:rsidP="007662C8">
      <w:pPr>
        <w:pStyle w:val="Akapitzlist"/>
        <w:numPr>
          <w:ilvl w:val="0"/>
          <w:numId w:val="17"/>
        </w:numPr>
        <w:spacing w:line="23" w:lineRule="atLeast"/>
        <w:ind w:left="1276" w:hanging="283"/>
        <w:contextualSpacing w:val="0"/>
        <w:rPr>
          <w:rFonts w:eastAsia="Calibri"/>
        </w:rPr>
      </w:pPr>
      <w:r w:rsidRPr="00A80DF7">
        <w:rPr>
          <w:rFonts w:eastAsia="Calibri"/>
        </w:rPr>
        <w:t>Zakup macierzy</w:t>
      </w:r>
      <w:r>
        <w:rPr>
          <w:rFonts w:eastAsia="Calibri"/>
        </w:rPr>
        <w:t xml:space="preserve"> (1 szt.)</w:t>
      </w:r>
    </w:p>
    <w:p w14:paraId="7FCD9C74" w14:textId="77777777" w:rsidR="00A80DF7" w:rsidRPr="00A80DF7" w:rsidRDefault="00A80DF7" w:rsidP="007662C8">
      <w:pPr>
        <w:pStyle w:val="Akapitzlist"/>
        <w:numPr>
          <w:ilvl w:val="0"/>
          <w:numId w:val="17"/>
        </w:numPr>
        <w:spacing w:line="23" w:lineRule="atLeast"/>
        <w:ind w:left="1276" w:hanging="283"/>
        <w:contextualSpacing w:val="0"/>
        <w:rPr>
          <w:rFonts w:eastAsia="Calibri"/>
        </w:rPr>
      </w:pPr>
      <w:r w:rsidRPr="00A80DF7">
        <w:rPr>
          <w:rFonts w:eastAsia="Calibri"/>
        </w:rPr>
        <w:t>Zakup UPS</w:t>
      </w:r>
      <w:r>
        <w:rPr>
          <w:rFonts w:eastAsia="Calibri"/>
        </w:rPr>
        <w:t xml:space="preserve"> (1 szt.)</w:t>
      </w:r>
    </w:p>
    <w:p w14:paraId="0DF7FD0A" w14:textId="77777777" w:rsidR="00A80DF7" w:rsidRDefault="00A80DF7" w:rsidP="007662C8">
      <w:pPr>
        <w:pStyle w:val="Akapitzlist"/>
        <w:numPr>
          <w:ilvl w:val="0"/>
          <w:numId w:val="17"/>
        </w:numPr>
        <w:spacing w:line="23" w:lineRule="atLeast"/>
        <w:ind w:left="1276" w:hanging="283"/>
        <w:contextualSpacing w:val="0"/>
        <w:rPr>
          <w:rFonts w:eastAsia="Calibri"/>
        </w:rPr>
      </w:pPr>
      <w:r w:rsidRPr="00A80DF7">
        <w:rPr>
          <w:rFonts w:eastAsia="Calibri"/>
        </w:rPr>
        <w:t>Zakup UTM</w:t>
      </w:r>
      <w:r>
        <w:rPr>
          <w:rFonts w:eastAsia="Calibri"/>
        </w:rPr>
        <w:t xml:space="preserve"> (1 szt.)</w:t>
      </w:r>
    </w:p>
    <w:bookmarkEnd w:id="1"/>
    <w:p w14:paraId="7DB31583" w14:textId="77777777" w:rsidR="00E8372D" w:rsidRPr="00AB3173" w:rsidRDefault="008E27A4" w:rsidP="00E8372D">
      <w:pPr>
        <w:pStyle w:val="Akapitzlist"/>
        <w:spacing w:line="23" w:lineRule="atLeast"/>
        <w:ind w:left="993"/>
        <w:contextualSpacing w:val="0"/>
        <w:rPr>
          <w:rFonts w:eastAsia="Calibri"/>
        </w:rPr>
      </w:pPr>
      <w:r w:rsidRPr="008E27A4">
        <w:rPr>
          <w:rFonts w:eastAsia="Calibri"/>
        </w:rPr>
        <w:t>Dostawa powyższego sprzętu informatycznego obejmuje jego dostawę, instalację i</w:t>
      </w:r>
      <w:r>
        <w:rPr>
          <w:rFonts w:eastAsia="Calibri"/>
        </w:rPr>
        <w:t> </w:t>
      </w:r>
      <w:r w:rsidRPr="008E27A4">
        <w:rPr>
          <w:rFonts w:eastAsia="Calibri"/>
        </w:rPr>
        <w:t>konfigurację.</w:t>
      </w:r>
    </w:p>
    <w:p w14:paraId="5A4D3B39" w14:textId="77777777" w:rsidR="00AB59E2" w:rsidRPr="007850C8" w:rsidRDefault="00D64007" w:rsidP="00916397">
      <w:pPr>
        <w:pStyle w:val="Akapitzlist"/>
        <w:spacing w:line="23" w:lineRule="atLeast"/>
        <w:ind w:left="993"/>
        <w:contextualSpacing w:val="0"/>
        <w:jc w:val="both"/>
        <w:rPr>
          <w:rFonts w:eastAsia="Calibri"/>
        </w:rPr>
      </w:pPr>
      <w:r w:rsidRPr="00BB15F1">
        <w:rPr>
          <w:rFonts w:eastAsia="Calibri"/>
        </w:rPr>
        <w:t>Dostawa powyższego oprogramowania obejmuje jego dostawę i</w:t>
      </w:r>
      <w:r w:rsidR="00916397">
        <w:rPr>
          <w:rFonts w:eastAsia="Calibri"/>
        </w:rPr>
        <w:t> </w:t>
      </w:r>
      <w:r w:rsidRPr="00BB15F1">
        <w:rPr>
          <w:rFonts w:eastAsia="Calibri"/>
        </w:rPr>
        <w:t>wdrożenie</w:t>
      </w:r>
      <w:r w:rsidR="00916397">
        <w:rPr>
          <w:rFonts w:eastAsia="Calibri"/>
        </w:rPr>
        <w:t>/instalacja</w:t>
      </w:r>
      <w:r w:rsidR="007E19B7" w:rsidRPr="00BB15F1">
        <w:rPr>
          <w:rFonts w:eastAsia="Calibri"/>
        </w:rPr>
        <w:t>.</w:t>
      </w:r>
    </w:p>
    <w:p w14:paraId="5FE5E47A" w14:textId="77777777" w:rsidR="00A618C4" w:rsidRPr="00A618C4" w:rsidRDefault="00A618C4" w:rsidP="00A618C4">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Szczegółowy opis przedmiotu zamówienia wraz z</w:t>
      </w:r>
      <w:r w:rsidR="005D5216">
        <w:rPr>
          <w:rFonts w:ascii="Times New Roman" w:eastAsia="Calibri" w:hAnsi="Times New Roman" w:cs="Times New Roman"/>
          <w:sz w:val="24"/>
          <w:szCs w:val="24"/>
        </w:rPr>
        <w:t xml:space="preserve"> </w:t>
      </w:r>
      <w:r w:rsidRPr="00A618C4">
        <w:rPr>
          <w:rFonts w:ascii="Times New Roman" w:eastAsia="Calibri" w:hAnsi="Times New Roman" w:cs="Times New Roman"/>
          <w:sz w:val="24"/>
          <w:szCs w:val="24"/>
        </w:rPr>
        <w:t>określeniem minimalnych wymagań został przedstawiony w Załączniku nr 1 do SWZ – Szczegółowy Opis Przedmiotu Zamówienia (SOPZ).</w:t>
      </w:r>
    </w:p>
    <w:p w14:paraId="117B164F" w14:textId="77777777" w:rsidR="00A618C4" w:rsidRPr="00005453" w:rsidRDefault="00A618C4" w:rsidP="00A618C4">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A529EE">
        <w:rPr>
          <w:rFonts w:ascii="Times New Roman" w:eastAsia="Calibri" w:hAnsi="Times New Roman" w:cs="Times New Roman"/>
          <w:sz w:val="24"/>
          <w:szCs w:val="24"/>
        </w:rPr>
        <w:t>Kody CPV:</w:t>
      </w:r>
      <w:r w:rsidRPr="00005453">
        <w:rPr>
          <w:rFonts w:ascii="Times New Roman" w:eastAsia="Calibri" w:hAnsi="Times New Roman" w:cs="Times New Roman"/>
          <w:sz w:val="24"/>
          <w:szCs w:val="24"/>
        </w:rPr>
        <w:t xml:space="preserve"> </w:t>
      </w:r>
    </w:p>
    <w:p w14:paraId="3A137D16" w14:textId="77777777" w:rsidR="00444CC6" w:rsidRPr="00444CC6" w:rsidRDefault="009702A8" w:rsidP="00444CC6">
      <w:pPr>
        <w:spacing w:after="0" w:line="240" w:lineRule="auto"/>
        <w:ind w:left="720" w:right="1"/>
        <w:contextualSpacing/>
        <w:rPr>
          <w:rFonts w:ascii="Times New Roman" w:eastAsia="Cambria" w:hAnsi="Times New Roman" w:cs="Times New Roman"/>
          <w:bCs/>
          <w:sz w:val="24"/>
          <w:szCs w:val="24"/>
        </w:rPr>
      </w:pPr>
      <w:r w:rsidRPr="009702A8">
        <w:rPr>
          <w:rFonts w:ascii="Times New Roman" w:eastAsia="Cambria" w:hAnsi="Times New Roman" w:cs="Times New Roman"/>
          <w:bCs/>
          <w:sz w:val="24"/>
          <w:szCs w:val="24"/>
        </w:rPr>
        <w:t>48820000–2 Serwery</w:t>
      </w:r>
    </w:p>
    <w:p w14:paraId="18B28B2A" w14:textId="77777777" w:rsidR="00444CC6" w:rsidRPr="00444CC6" w:rsidRDefault="00444CC6" w:rsidP="00444CC6">
      <w:pPr>
        <w:spacing w:after="0" w:line="240" w:lineRule="auto"/>
        <w:ind w:left="720" w:right="1"/>
        <w:contextualSpacing/>
        <w:rPr>
          <w:rFonts w:ascii="Times New Roman" w:eastAsia="Cambria" w:hAnsi="Times New Roman" w:cs="Times New Roman"/>
          <w:bCs/>
          <w:sz w:val="24"/>
          <w:szCs w:val="24"/>
        </w:rPr>
      </w:pPr>
      <w:r w:rsidRPr="00444CC6">
        <w:rPr>
          <w:rFonts w:ascii="Times New Roman" w:eastAsia="Cambria" w:hAnsi="Times New Roman" w:cs="Times New Roman"/>
          <w:bCs/>
          <w:sz w:val="24"/>
          <w:szCs w:val="24"/>
        </w:rPr>
        <w:t>35100000-5 Urządzenia awaryjne i zabezpieczające</w:t>
      </w:r>
    </w:p>
    <w:p w14:paraId="14917964" w14:textId="77777777" w:rsidR="00444CC6" w:rsidRPr="00444CC6" w:rsidRDefault="00444CC6" w:rsidP="00444CC6">
      <w:pPr>
        <w:spacing w:after="0" w:line="240" w:lineRule="auto"/>
        <w:ind w:left="720" w:right="1"/>
        <w:contextualSpacing/>
        <w:rPr>
          <w:rFonts w:ascii="Times New Roman" w:eastAsia="Cambria" w:hAnsi="Times New Roman" w:cs="Times New Roman"/>
          <w:bCs/>
          <w:sz w:val="24"/>
          <w:szCs w:val="24"/>
        </w:rPr>
      </w:pPr>
      <w:r w:rsidRPr="00444CC6">
        <w:rPr>
          <w:rFonts w:ascii="Times New Roman" w:eastAsia="Cambria" w:hAnsi="Times New Roman" w:cs="Times New Roman"/>
          <w:bCs/>
          <w:sz w:val="24"/>
          <w:szCs w:val="24"/>
        </w:rPr>
        <w:t>30233000-1 Urządzenia do przechowywania i odczytu danych</w:t>
      </w:r>
    </w:p>
    <w:p w14:paraId="2BEAAE79" w14:textId="77777777" w:rsidR="00444CC6" w:rsidRPr="00444CC6" w:rsidRDefault="00444CC6" w:rsidP="00444CC6">
      <w:pPr>
        <w:spacing w:after="0" w:line="240" w:lineRule="auto"/>
        <w:ind w:left="720" w:right="1"/>
        <w:contextualSpacing/>
        <w:rPr>
          <w:rFonts w:ascii="Times New Roman" w:eastAsia="Cambria" w:hAnsi="Times New Roman" w:cs="Times New Roman"/>
          <w:bCs/>
          <w:sz w:val="24"/>
          <w:szCs w:val="24"/>
        </w:rPr>
      </w:pPr>
      <w:r w:rsidRPr="00444CC6">
        <w:rPr>
          <w:rFonts w:ascii="Times New Roman" w:eastAsia="Cambria" w:hAnsi="Times New Roman" w:cs="Times New Roman"/>
          <w:bCs/>
          <w:sz w:val="24"/>
          <w:szCs w:val="24"/>
        </w:rPr>
        <w:t>32420000-3 Urządzenia sieciowe</w:t>
      </w:r>
    </w:p>
    <w:p w14:paraId="653413D3" w14:textId="77777777" w:rsidR="009C6D0D" w:rsidRPr="009C6D0D" w:rsidRDefault="009C6D0D" w:rsidP="009C6D0D">
      <w:pPr>
        <w:spacing w:after="0" w:line="240" w:lineRule="auto"/>
        <w:ind w:left="714"/>
        <w:contextualSpacing/>
        <w:jc w:val="both"/>
        <w:rPr>
          <w:rFonts w:ascii="Times New Roman" w:eastAsia="Calibri" w:hAnsi="Times New Roman" w:cs="Times New Roman"/>
          <w:sz w:val="24"/>
          <w:szCs w:val="24"/>
        </w:rPr>
      </w:pPr>
      <w:r w:rsidRPr="009C6D0D">
        <w:rPr>
          <w:rFonts w:ascii="Times New Roman" w:eastAsia="Calibri" w:hAnsi="Times New Roman" w:cs="Times New Roman"/>
          <w:sz w:val="24"/>
          <w:szCs w:val="24"/>
        </w:rPr>
        <w:t xml:space="preserve">Zamawiający informuje, że tam, gdzie Zamawiający opisał przedmiot zamówienia przez odniesienie do norm, europejskich ocen technicznych, aprobat, specyfikacji technicznych i systemów referencji technicznych, dopuszcza się rozwiązania równoważne opisywanym. </w:t>
      </w:r>
    </w:p>
    <w:p w14:paraId="19E96484" w14:textId="77777777" w:rsidR="009C6D0D" w:rsidRPr="009C6D0D" w:rsidRDefault="009C6D0D" w:rsidP="009C6D0D">
      <w:pPr>
        <w:spacing w:after="0" w:line="240" w:lineRule="auto"/>
        <w:ind w:left="714"/>
        <w:contextualSpacing/>
        <w:jc w:val="both"/>
        <w:rPr>
          <w:rFonts w:ascii="Times New Roman" w:eastAsia="Calibri" w:hAnsi="Times New Roman" w:cs="Times New Roman"/>
          <w:sz w:val="24"/>
          <w:szCs w:val="24"/>
        </w:rPr>
      </w:pPr>
      <w:r w:rsidRPr="009C6D0D">
        <w:rPr>
          <w:rFonts w:ascii="Times New Roman" w:eastAsia="Calibri" w:hAnsi="Times New Roman" w:cs="Times New Roman"/>
          <w:sz w:val="24"/>
          <w:szCs w:val="24"/>
        </w:rPr>
        <w:t>Zamawiający informuje, że tam, gdzie w SWZ oraz jej załącznikach opisał przedmiot zamówienia przez wskazanie znaków towarowych, patentów lub pochodzenia, źródła lub szczególnego procesu, który charakteryzuje produkty dostarczane przez konkretnego Wykonawcę, co mogłoby doprowadzić do uprzywilejowania lub wyeliminowania niektórych Wykonawców lub produktów, Zamawiający dopuszcza rozwiązanie równoważne opisywanym pod warunkiem, że będą one o nie gorszych właściwościach i jakości.</w:t>
      </w:r>
    </w:p>
    <w:p w14:paraId="29C1CDC8" w14:textId="77777777" w:rsidR="00A618C4" w:rsidRPr="009C6D0D" w:rsidRDefault="009C6D0D" w:rsidP="009C6D0D">
      <w:pPr>
        <w:spacing w:after="0" w:line="240" w:lineRule="auto"/>
        <w:ind w:left="714"/>
        <w:contextualSpacing/>
        <w:jc w:val="both"/>
        <w:rPr>
          <w:rFonts w:ascii="Times New Roman" w:eastAsia="Calibri" w:hAnsi="Times New Roman" w:cs="Times New Roman"/>
          <w:b/>
          <w:bCs/>
          <w:sz w:val="24"/>
          <w:szCs w:val="24"/>
        </w:rPr>
      </w:pPr>
      <w:r w:rsidRPr="009C6D0D">
        <w:rPr>
          <w:rFonts w:ascii="Times New Roman" w:eastAsia="Calibri" w:hAnsi="Times New Roman" w:cs="Times New Roman"/>
          <w:b/>
          <w:bCs/>
          <w:sz w:val="24"/>
          <w:szCs w:val="24"/>
        </w:rPr>
        <w:t>Wykonawca, który powołuje się na rozwiązania równoważne opisywanym przez Zamawiającego, jest obowiązany udowodnić w swojej ofercie, że proponowane rozwiązania w równoważnym stopniu spełniają wymagania określone w opisie przedmiotu zamówienia.</w:t>
      </w:r>
    </w:p>
    <w:p w14:paraId="0B00437B" w14:textId="77777777" w:rsidR="00AD08D6" w:rsidRPr="00FC52A0" w:rsidRDefault="00AD08D6" w:rsidP="00FC52A0">
      <w:pPr>
        <w:numPr>
          <w:ilvl w:val="0"/>
          <w:numId w:val="2"/>
        </w:numPr>
        <w:spacing w:after="0" w:line="240" w:lineRule="auto"/>
        <w:ind w:left="714" w:hanging="288"/>
        <w:contextualSpacing/>
        <w:jc w:val="both"/>
        <w:rPr>
          <w:rFonts w:ascii="Times New Roman" w:eastAsia="Calibri" w:hAnsi="Times New Roman" w:cs="Times New Roman"/>
          <w:bCs/>
          <w:sz w:val="24"/>
          <w:szCs w:val="24"/>
        </w:rPr>
      </w:pPr>
      <w:r w:rsidRPr="00005453">
        <w:rPr>
          <w:rFonts w:ascii="Times New Roman" w:eastAsia="Calibri" w:hAnsi="Times New Roman" w:cs="Times New Roman"/>
          <w:sz w:val="24"/>
          <w:szCs w:val="24"/>
        </w:rPr>
        <w:t xml:space="preserve">Zamawiający </w:t>
      </w:r>
      <w:r w:rsidR="004F3BB9">
        <w:rPr>
          <w:rFonts w:ascii="Times New Roman" w:eastAsia="Calibri" w:hAnsi="Times New Roman" w:cs="Times New Roman"/>
          <w:sz w:val="24"/>
          <w:szCs w:val="24"/>
        </w:rPr>
        <w:t xml:space="preserve">nie </w:t>
      </w:r>
      <w:r w:rsidRPr="00005453">
        <w:rPr>
          <w:rFonts w:ascii="Times New Roman" w:eastAsia="Calibri" w:hAnsi="Times New Roman" w:cs="Times New Roman"/>
          <w:sz w:val="24"/>
          <w:szCs w:val="24"/>
        </w:rPr>
        <w:t xml:space="preserve">dopuszcza możliwości składnia ofert częściowych. </w:t>
      </w:r>
      <w:r w:rsidR="00FC52A0" w:rsidRPr="00FC52A0">
        <w:rPr>
          <w:rFonts w:ascii="Times New Roman" w:eastAsia="Calibri" w:hAnsi="Times New Roman" w:cs="Times New Roman"/>
          <w:bCs/>
          <w:sz w:val="24"/>
          <w:szCs w:val="24"/>
        </w:rPr>
        <w:t>Zamawiający nie wskazuje w dokumentach zamówienia powodów niedokonania podziału zamówienia na części, ponieważ zachodzi okoliczność, o której mowa w art. 91 ust. 1 ustawy, tj. Zamawiający udziela zamówienia w części stanowiącej przedmiot odrębnego postępowania o udzielenie zamówienia.</w:t>
      </w:r>
    </w:p>
    <w:p w14:paraId="242986A6" w14:textId="77777777" w:rsidR="00AD08D6" w:rsidRPr="00AD08D6" w:rsidRDefault="00AD08D6" w:rsidP="00D8015E">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AD08D6">
        <w:rPr>
          <w:rFonts w:ascii="Times New Roman" w:eastAsia="Calibri" w:hAnsi="Times New Roman" w:cs="Times New Roman"/>
          <w:sz w:val="24"/>
          <w:szCs w:val="24"/>
        </w:rPr>
        <w:t>Zamawiający nie dopuszcza składania ofert wariantowych.</w:t>
      </w:r>
    </w:p>
    <w:p w14:paraId="681F5449" w14:textId="77777777" w:rsidR="00AD08D6" w:rsidRPr="00AD08D6" w:rsidRDefault="00AD08D6" w:rsidP="00493D9F">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AD08D6">
        <w:rPr>
          <w:rFonts w:ascii="Times New Roman" w:eastAsia="Calibri" w:hAnsi="Times New Roman" w:cs="Times New Roman"/>
          <w:sz w:val="24"/>
          <w:szCs w:val="24"/>
        </w:rPr>
        <w:t>Zamawiający nie przewiduje zawarcia umowy ramowej.</w:t>
      </w:r>
    </w:p>
    <w:p w14:paraId="14F16763" w14:textId="77777777" w:rsidR="00AD08D6" w:rsidRPr="00AD08D6" w:rsidRDefault="00AD08D6" w:rsidP="000928F6">
      <w:pPr>
        <w:numPr>
          <w:ilvl w:val="0"/>
          <w:numId w:val="2"/>
        </w:numPr>
        <w:spacing w:after="0" w:line="240" w:lineRule="auto"/>
        <w:ind w:left="714" w:hanging="288"/>
        <w:contextualSpacing/>
        <w:jc w:val="both"/>
        <w:rPr>
          <w:rFonts w:ascii="Times New Roman" w:eastAsia="Calibri" w:hAnsi="Times New Roman" w:cs="Times New Roman"/>
          <w:sz w:val="24"/>
          <w:szCs w:val="24"/>
        </w:rPr>
      </w:pPr>
      <w:r w:rsidRPr="00AD08D6">
        <w:rPr>
          <w:rFonts w:ascii="Times New Roman" w:eastAsia="Calibri" w:hAnsi="Times New Roman" w:cs="Times New Roman"/>
          <w:sz w:val="24"/>
          <w:szCs w:val="24"/>
        </w:rPr>
        <w:t>Zamawiający nie przewiduje wyboru oferty najkorzystniejszej z zastosowaniem aukcji elektronicznej oraz udzielenia zamówień powtarzających się.</w:t>
      </w:r>
    </w:p>
    <w:p w14:paraId="0C1805E7" w14:textId="77777777" w:rsidR="00AD08D6" w:rsidRPr="00AD08D6" w:rsidRDefault="00AD08D6" w:rsidP="00C2588B">
      <w:pPr>
        <w:numPr>
          <w:ilvl w:val="0"/>
          <w:numId w:val="2"/>
        </w:numPr>
        <w:spacing w:after="0" w:line="240" w:lineRule="auto"/>
        <w:contextualSpacing/>
        <w:jc w:val="both"/>
        <w:rPr>
          <w:rFonts w:ascii="Times New Roman" w:eastAsia="Calibri" w:hAnsi="Times New Roman" w:cs="Times New Roman"/>
          <w:sz w:val="24"/>
          <w:szCs w:val="24"/>
        </w:rPr>
      </w:pPr>
      <w:r w:rsidRPr="00AD08D6">
        <w:rPr>
          <w:rFonts w:ascii="Times New Roman" w:eastAsia="Calibri" w:hAnsi="Times New Roman" w:cs="Times New Roman"/>
          <w:sz w:val="24"/>
          <w:szCs w:val="24"/>
        </w:rPr>
        <w:t>Zamawiający nie przewiduje możliwości udzielania zamówień, o których mowa w art. 214 ust. 1 pkt 7</w:t>
      </w:r>
      <w:r w:rsidR="006349F3">
        <w:rPr>
          <w:rFonts w:ascii="Times New Roman" w:eastAsia="Calibri" w:hAnsi="Times New Roman" w:cs="Times New Roman"/>
          <w:sz w:val="24"/>
          <w:szCs w:val="24"/>
        </w:rPr>
        <w:t>)</w:t>
      </w:r>
      <w:r w:rsidRPr="00AD08D6">
        <w:rPr>
          <w:rFonts w:ascii="Times New Roman" w:eastAsia="Calibri" w:hAnsi="Times New Roman" w:cs="Times New Roman"/>
          <w:sz w:val="24"/>
          <w:szCs w:val="24"/>
        </w:rPr>
        <w:t xml:space="preserve"> i pkt 8</w:t>
      </w:r>
      <w:r w:rsidR="006349F3">
        <w:rPr>
          <w:rFonts w:ascii="Times New Roman" w:eastAsia="Calibri" w:hAnsi="Times New Roman" w:cs="Times New Roman"/>
          <w:sz w:val="24"/>
          <w:szCs w:val="24"/>
        </w:rPr>
        <w:t>)</w:t>
      </w:r>
      <w:r w:rsidRPr="00AD08D6">
        <w:rPr>
          <w:rFonts w:ascii="Times New Roman" w:eastAsia="Calibri" w:hAnsi="Times New Roman" w:cs="Times New Roman"/>
          <w:sz w:val="24"/>
          <w:szCs w:val="24"/>
        </w:rPr>
        <w:t xml:space="preserve"> ustawy.</w:t>
      </w:r>
    </w:p>
    <w:p w14:paraId="10A72698" w14:textId="77777777" w:rsidR="00AD08D6" w:rsidRDefault="00AD08D6" w:rsidP="00C2588B">
      <w:pPr>
        <w:numPr>
          <w:ilvl w:val="0"/>
          <w:numId w:val="2"/>
        </w:numPr>
        <w:spacing w:after="0" w:line="240" w:lineRule="auto"/>
        <w:contextualSpacing/>
        <w:jc w:val="both"/>
        <w:rPr>
          <w:rFonts w:ascii="Times New Roman" w:eastAsia="Calibri" w:hAnsi="Times New Roman" w:cs="Times New Roman"/>
          <w:sz w:val="24"/>
          <w:szCs w:val="24"/>
        </w:rPr>
      </w:pPr>
      <w:r w:rsidRPr="00AD08D6">
        <w:rPr>
          <w:rFonts w:ascii="Times New Roman" w:eastAsia="Calibri" w:hAnsi="Times New Roman" w:cs="Times New Roman"/>
          <w:sz w:val="24"/>
          <w:szCs w:val="24"/>
        </w:rPr>
        <w:lastRenderedPageBreak/>
        <w:t>Zamawiający nie wymaga i nie dopuszcza złożenia ofert w postaci katalogów elektronicznych lub dołączenia do ofert katalogów elektronicznych.</w:t>
      </w:r>
    </w:p>
    <w:p w14:paraId="7780471E" w14:textId="77777777" w:rsidR="006349F3" w:rsidRPr="006349F3" w:rsidRDefault="006349F3" w:rsidP="006349F3">
      <w:pPr>
        <w:numPr>
          <w:ilvl w:val="0"/>
          <w:numId w:val="2"/>
        </w:numPr>
        <w:spacing w:after="0" w:line="240" w:lineRule="auto"/>
        <w:contextualSpacing/>
        <w:jc w:val="both"/>
        <w:rPr>
          <w:rFonts w:ascii="Times New Roman" w:eastAsia="Calibri" w:hAnsi="Times New Roman" w:cs="Times New Roman"/>
          <w:sz w:val="24"/>
          <w:szCs w:val="24"/>
        </w:rPr>
      </w:pPr>
      <w:r w:rsidRPr="006349F3">
        <w:rPr>
          <w:rFonts w:ascii="Times New Roman" w:eastAsia="Calibri" w:hAnsi="Times New Roman" w:cs="Times New Roman"/>
          <w:sz w:val="24"/>
          <w:szCs w:val="24"/>
        </w:rPr>
        <w:t>Zamawiający nie zastrzega możliwości ubieganie się o wykonie zamówienia wyłącznie przez Wykonawców, o których mowa w art. 94 ustawy.</w:t>
      </w:r>
    </w:p>
    <w:p w14:paraId="0F35490E" w14:textId="77777777" w:rsidR="00005453" w:rsidRPr="00005453" w:rsidRDefault="00372E5F" w:rsidP="00372E5F">
      <w:pPr>
        <w:numPr>
          <w:ilvl w:val="0"/>
          <w:numId w:val="2"/>
        </w:numPr>
        <w:spacing w:after="0" w:line="240" w:lineRule="auto"/>
        <w:contextualSpacing/>
        <w:jc w:val="both"/>
        <w:rPr>
          <w:rFonts w:ascii="Times New Roman" w:eastAsia="Calibri" w:hAnsi="Times New Roman" w:cs="Times New Roman"/>
          <w:sz w:val="24"/>
          <w:szCs w:val="24"/>
        </w:rPr>
      </w:pPr>
      <w:r w:rsidRPr="00372E5F">
        <w:rPr>
          <w:rFonts w:ascii="Times New Roman" w:eastAsia="Calibri" w:hAnsi="Times New Roman" w:cs="Times New Roman"/>
          <w:sz w:val="24"/>
          <w:szCs w:val="24"/>
        </w:rPr>
        <w:t xml:space="preserve">Zamawiający nie przewiduje wymagań w zakresie zatrudnienia na podstawie stosunku pracy, w </w:t>
      </w:r>
      <w:proofErr w:type="gramStart"/>
      <w:r w:rsidRPr="00372E5F">
        <w:rPr>
          <w:rFonts w:ascii="Times New Roman" w:eastAsia="Calibri" w:hAnsi="Times New Roman" w:cs="Times New Roman"/>
          <w:sz w:val="24"/>
          <w:szCs w:val="24"/>
        </w:rPr>
        <w:t>okolicznościach</w:t>
      </w:r>
      <w:proofErr w:type="gramEnd"/>
      <w:r w:rsidRPr="00372E5F">
        <w:rPr>
          <w:rFonts w:ascii="Times New Roman" w:eastAsia="Calibri" w:hAnsi="Times New Roman" w:cs="Times New Roman"/>
          <w:sz w:val="24"/>
          <w:szCs w:val="24"/>
        </w:rPr>
        <w:t xml:space="preserve"> o których mowa w art. 95 ustawy.</w:t>
      </w:r>
    </w:p>
    <w:p w14:paraId="0A405B02" w14:textId="77777777" w:rsidR="006349F3" w:rsidRPr="0052022D" w:rsidRDefault="00005453" w:rsidP="00005453">
      <w:pPr>
        <w:numPr>
          <w:ilvl w:val="0"/>
          <w:numId w:val="2"/>
        </w:numPr>
        <w:spacing w:after="0" w:line="240" w:lineRule="auto"/>
        <w:contextualSpacing/>
        <w:jc w:val="both"/>
        <w:rPr>
          <w:rFonts w:ascii="Times New Roman" w:eastAsia="Calibri" w:hAnsi="Times New Roman" w:cs="Times New Roman"/>
          <w:sz w:val="24"/>
          <w:szCs w:val="24"/>
        </w:rPr>
      </w:pPr>
      <w:r w:rsidRPr="0052022D">
        <w:rPr>
          <w:rFonts w:ascii="Times New Roman" w:eastAsia="Calibri" w:hAnsi="Times New Roman" w:cs="Times New Roman"/>
          <w:sz w:val="24"/>
          <w:szCs w:val="24"/>
        </w:rPr>
        <w:t>Zamawiający nie określa dodatkowych wymagań związanych z zatrudnianiem osób, o których mowa w art. 96 ust. 2 pkt. 2) ustawy.</w:t>
      </w:r>
    </w:p>
    <w:p w14:paraId="61F002B0" w14:textId="77777777" w:rsidR="00A204F3" w:rsidRPr="00A618C4" w:rsidRDefault="00A204F3" w:rsidP="00A618C4">
      <w:pPr>
        <w:spacing w:after="0" w:line="240" w:lineRule="auto"/>
        <w:ind w:left="720"/>
        <w:jc w:val="both"/>
        <w:rPr>
          <w:rFonts w:ascii="Times New Roman" w:eastAsia="Calibri" w:hAnsi="Times New Roman" w:cs="Times New Roman"/>
          <w:sz w:val="24"/>
          <w:szCs w:val="24"/>
        </w:rPr>
      </w:pPr>
    </w:p>
    <w:p w14:paraId="4FA40529" w14:textId="77777777" w:rsidR="00A618C4" w:rsidRPr="00A618C4" w:rsidRDefault="00A618C4" w:rsidP="00A618C4">
      <w:pPr>
        <w:numPr>
          <w:ilvl w:val="0"/>
          <w:numId w:val="1"/>
        </w:numPr>
        <w:spacing w:after="0" w:line="360" w:lineRule="auto"/>
        <w:ind w:left="567" w:hanging="207"/>
        <w:contextualSpacing/>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TERMIN WYKONANIA ZAMÓWIENIA</w:t>
      </w:r>
    </w:p>
    <w:p w14:paraId="6266CCF6" w14:textId="77777777" w:rsidR="00385B81" w:rsidRPr="00FC52A0" w:rsidRDefault="00385B81" w:rsidP="003D126B">
      <w:pPr>
        <w:numPr>
          <w:ilvl w:val="0"/>
          <w:numId w:val="3"/>
        </w:numPr>
        <w:spacing w:after="0" w:line="240" w:lineRule="auto"/>
        <w:ind w:left="851" w:hanging="284"/>
        <w:jc w:val="both"/>
        <w:rPr>
          <w:rFonts w:ascii="Times New Roman" w:eastAsia="Calibri" w:hAnsi="Times New Roman" w:cs="Times New Roman"/>
          <w:sz w:val="24"/>
          <w:szCs w:val="24"/>
        </w:rPr>
      </w:pPr>
      <w:r w:rsidRPr="001E0F9E">
        <w:rPr>
          <w:rFonts w:ascii="Times New Roman" w:eastAsia="Calibri" w:hAnsi="Times New Roman" w:cs="Times New Roman"/>
          <w:sz w:val="24"/>
          <w:szCs w:val="24"/>
        </w:rPr>
        <w:t>Termin realizacji zamówienia:</w:t>
      </w:r>
      <w:r w:rsidR="00D11440" w:rsidRPr="00D11440">
        <w:rPr>
          <w:rFonts w:ascii="Times New Roman" w:eastAsia="Calibri" w:hAnsi="Times New Roman" w:cs="Times New Roman"/>
          <w:sz w:val="24"/>
          <w:szCs w:val="24"/>
        </w:rPr>
        <w:t xml:space="preserve"> </w:t>
      </w:r>
      <w:r w:rsidRPr="00FC52A0">
        <w:rPr>
          <w:rFonts w:ascii="Times New Roman" w:eastAsia="Calibri" w:hAnsi="Times New Roman" w:cs="Times New Roman"/>
          <w:sz w:val="24"/>
          <w:szCs w:val="24"/>
        </w:rPr>
        <w:t xml:space="preserve">nie później niż w ciągu </w:t>
      </w:r>
      <w:r w:rsidR="00FF3395">
        <w:rPr>
          <w:rFonts w:ascii="Times New Roman" w:eastAsia="Calibri" w:hAnsi="Times New Roman" w:cs="Times New Roman"/>
          <w:sz w:val="24"/>
          <w:szCs w:val="24"/>
        </w:rPr>
        <w:t>30</w:t>
      </w:r>
      <w:r w:rsidRPr="00FC52A0">
        <w:rPr>
          <w:rFonts w:ascii="Times New Roman" w:eastAsia="Calibri" w:hAnsi="Times New Roman" w:cs="Times New Roman"/>
          <w:sz w:val="24"/>
          <w:szCs w:val="24"/>
        </w:rPr>
        <w:t xml:space="preserve"> dni od daty zawarcia umowy</w:t>
      </w:r>
      <w:r w:rsidR="00FF3395">
        <w:rPr>
          <w:rFonts w:ascii="Times New Roman" w:eastAsia="Calibri" w:hAnsi="Times New Roman" w:cs="Times New Roman"/>
          <w:sz w:val="24"/>
          <w:szCs w:val="24"/>
        </w:rPr>
        <w:t>, jednak nie później niż do dnia 20.09.2026 r</w:t>
      </w:r>
      <w:r w:rsidRPr="00FC52A0">
        <w:rPr>
          <w:rFonts w:ascii="Times New Roman" w:eastAsia="Calibri" w:hAnsi="Times New Roman" w:cs="Times New Roman"/>
          <w:sz w:val="24"/>
          <w:szCs w:val="24"/>
        </w:rPr>
        <w:t>.</w:t>
      </w:r>
    </w:p>
    <w:p w14:paraId="1CD1D5C2" w14:textId="77777777" w:rsidR="00A618C4" w:rsidRDefault="00385B81" w:rsidP="00551E36">
      <w:pPr>
        <w:numPr>
          <w:ilvl w:val="0"/>
          <w:numId w:val="3"/>
        </w:numPr>
        <w:spacing w:after="0" w:line="240" w:lineRule="auto"/>
        <w:ind w:left="851" w:hanging="284"/>
        <w:jc w:val="both"/>
        <w:rPr>
          <w:rFonts w:ascii="Times New Roman" w:eastAsia="Calibri" w:hAnsi="Times New Roman" w:cs="Times New Roman"/>
          <w:sz w:val="24"/>
          <w:szCs w:val="24"/>
        </w:rPr>
      </w:pPr>
      <w:r w:rsidRPr="00444CC6">
        <w:rPr>
          <w:rFonts w:ascii="Times New Roman" w:eastAsia="Calibri" w:hAnsi="Times New Roman" w:cs="Times New Roman"/>
          <w:sz w:val="24"/>
          <w:szCs w:val="24"/>
        </w:rPr>
        <w:t>Za datę zawarcia umowy Zamawiający</w:t>
      </w:r>
      <w:r w:rsidRPr="00A618C4">
        <w:rPr>
          <w:rFonts w:ascii="Times New Roman" w:eastAsia="Calibri" w:hAnsi="Times New Roman" w:cs="Times New Roman"/>
          <w:sz w:val="24"/>
          <w:szCs w:val="24"/>
        </w:rPr>
        <w:t xml:space="preserve"> przyjmuje dzień, w którym zostanie ona podpisana przez obie Strony Umowy.</w:t>
      </w:r>
    </w:p>
    <w:p w14:paraId="39022588" w14:textId="77777777" w:rsidR="009B2E82" w:rsidRDefault="009B2E82" w:rsidP="00A618C4">
      <w:pPr>
        <w:spacing w:after="0" w:line="240" w:lineRule="auto"/>
        <w:ind w:left="993"/>
        <w:contextualSpacing/>
        <w:jc w:val="both"/>
        <w:rPr>
          <w:rFonts w:ascii="Times New Roman" w:eastAsia="Calibri" w:hAnsi="Times New Roman" w:cs="Times New Roman"/>
          <w:sz w:val="24"/>
          <w:szCs w:val="24"/>
        </w:rPr>
      </w:pPr>
    </w:p>
    <w:p w14:paraId="226692C6" w14:textId="77777777" w:rsidR="00A618C4" w:rsidRPr="007F72DF" w:rsidRDefault="00A618C4" w:rsidP="00A618C4">
      <w:pPr>
        <w:numPr>
          <w:ilvl w:val="0"/>
          <w:numId w:val="1"/>
        </w:numPr>
        <w:spacing w:after="0" w:line="360" w:lineRule="auto"/>
        <w:ind w:left="567" w:hanging="207"/>
        <w:contextualSpacing/>
        <w:jc w:val="both"/>
        <w:rPr>
          <w:rFonts w:ascii="Times New Roman" w:eastAsia="Calibri" w:hAnsi="Times New Roman" w:cs="Times New Roman"/>
          <w:b/>
          <w:sz w:val="24"/>
          <w:szCs w:val="24"/>
        </w:rPr>
      </w:pPr>
      <w:r w:rsidRPr="007F72DF">
        <w:rPr>
          <w:rFonts w:ascii="Times New Roman" w:eastAsia="Calibri" w:hAnsi="Times New Roman" w:cs="Times New Roman"/>
          <w:b/>
          <w:sz w:val="24"/>
          <w:szCs w:val="24"/>
        </w:rPr>
        <w:t>INFORMACJA O PRZEDMIOTOWYCH ŚRODKACH DOWODOWYCH</w:t>
      </w:r>
    </w:p>
    <w:p w14:paraId="54196A87" w14:textId="77777777" w:rsidR="00A618C4" w:rsidRPr="004C725C" w:rsidRDefault="00DE7F1B" w:rsidP="004C725C">
      <w:pPr>
        <w:numPr>
          <w:ilvl w:val="1"/>
          <w:numId w:val="1"/>
        </w:numPr>
        <w:spacing w:after="0" w:line="240" w:lineRule="auto"/>
        <w:ind w:left="709" w:hanging="284"/>
        <w:contextualSpacing/>
        <w:jc w:val="both"/>
        <w:rPr>
          <w:rFonts w:ascii="Times New Roman" w:eastAsia="Calibri" w:hAnsi="Times New Roman" w:cs="Times New Roman"/>
          <w:bCs/>
          <w:sz w:val="24"/>
          <w:szCs w:val="24"/>
        </w:rPr>
      </w:pPr>
      <w:r w:rsidRPr="00DE7F1B">
        <w:rPr>
          <w:rFonts w:ascii="Times New Roman" w:eastAsia="Calibri" w:hAnsi="Times New Roman" w:cs="Times New Roman"/>
          <w:bCs/>
          <w:sz w:val="24"/>
          <w:szCs w:val="24"/>
        </w:rPr>
        <w:t>Zamawiający nie wymaga złożenia przedmiotowych środków dowodowych</w:t>
      </w:r>
      <w:r w:rsidR="004C725C">
        <w:rPr>
          <w:rFonts w:ascii="Times New Roman" w:eastAsia="Calibri" w:hAnsi="Times New Roman" w:cs="Times New Roman"/>
          <w:bCs/>
          <w:sz w:val="24"/>
          <w:szCs w:val="24"/>
        </w:rPr>
        <w:t>.</w:t>
      </w:r>
    </w:p>
    <w:p w14:paraId="6E18AA83" w14:textId="77777777" w:rsidR="00311AF4" w:rsidRPr="00A618C4" w:rsidRDefault="00311AF4" w:rsidP="00A618C4">
      <w:pPr>
        <w:spacing w:after="0" w:line="240" w:lineRule="auto"/>
        <w:ind w:left="709"/>
        <w:contextualSpacing/>
        <w:jc w:val="both"/>
        <w:rPr>
          <w:rFonts w:ascii="Times New Roman" w:eastAsia="Calibri" w:hAnsi="Times New Roman" w:cs="Times New Roman"/>
          <w:bCs/>
          <w:sz w:val="24"/>
          <w:szCs w:val="24"/>
        </w:rPr>
      </w:pPr>
    </w:p>
    <w:p w14:paraId="43524BE4"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PODSTAWY WYKLUCZENIA Z POSTĘPOWANIA O UDZIELENIE ZAMÓWIENIA</w:t>
      </w:r>
    </w:p>
    <w:p w14:paraId="47363DAC" w14:textId="77777777" w:rsidR="00897AE9" w:rsidRPr="00A618C4" w:rsidRDefault="00897AE9" w:rsidP="00897AE9">
      <w:pPr>
        <w:numPr>
          <w:ilvl w:val="1"/>
          <w:numId w:val="1"/>
        </w:numPr>
        <w:spacing w:after="120" w:line="240" w:lineRule="auto"/>
        <w:ind w:left="709" w:hanging="283"/>
        <w:jc w:val="both"/>
        <w:rPr>
          <w:rFonts w:ascii="Times New Roman" w:eastAsia="Calibri" w:hAnsi="Times New Roman" w:cs="Times New Roman"/>
          <w:bCs/>
          <w:sz w:val="24"/>
          <w:szCs w:val="24"/>
        </w:rPr>
      </w:pPr>
      <w:bookmarkStart w:id="2" w:name="_Hlk67828024"/>
      <w:bookmarkStart w:id="3" w:name="_Hlk101261816"/>
      <w:bookmarkStart w:id="4" w:name="_Hlk101261851"/>
      <w:r w:rsidRPr="00A618C4">
        <w:rPr>
          <w:rFonts w:ascii="Times New Roman" w:eastAsia="Calibri" w:hAnsi="Times New Roman" w:cs="Times New Roman"/>
          <w:bCs/>
          <w:sz w:val="24"/>
          <w:szCs w:val="24"/>
        </w:rPr>
        <w:t>Zamawiający wykluczy z postępowania o udzielenie zamówienia Wykonawców:</w:t>
      </w:r>
    </w:p>
    <w:p w14:paraId="06E8D325" w14:textId="77777777" w:rsidR="00897AE9" w:rsidRPr="00A618C4" w:rsidRDefault="00897AE9" w:rsidP="00897AE9">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sz w:val="24"/>
          <w:szCs w:val="24"/>
        </w:rPr>
        <w:t>wobec których zachodzą przesłanki określone w art. 108 ust. 1 ustawy, z zastrzeżeniem art. 110 ust. 2 ustawy;</w:t>
      </w:r>
    </w:p>
    <w:p w14:paraId="2CF8D5E2" w14:textId="77777777" w:rsidR="00897AE9" w:rsidRPr="004B393E" w:rsidRDefault="00897AE9" w:rsidP="00897AE9">
      <w:pPr>
        <w:numPr>
          <w:ilvl w:val="5"/>
          <w:numId w:val="1"/>
        </w:numPr>
        <w:spacing w:after="0" w:line="240" w:lineRule="auto"/>
        <w:ind w:left="993" w:hanging="284"/>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wobec których zachodzą przesłanki określone w art. 109 ust. 1 pkt 1), 4) – 10) ustawy, z zastrzeżeniem art. 110 ust. 2 ustawy</w:t>
      </w:r>
      <w:r>
        <w:rPr>
          <w:rFonts w:ascii="Times New Roman" w:eastAsia="Calibri" w:hAnsi="Times New Roman" w:cs="Times New Roman"/>
          <w:sz w:val="24"/>
          <w:szCs w:val="24"/>
        </w:rPr>
        <w:t>;</w:t>
      </w:r>
    </w:p>
    <w:p w14:paraId="613215B8" w14:textId="77777777" w:rsidR="00897AE9" w:rsidRPr="00A618C4" w:rsidRDefault="00897AE9" w:rsidP="00897AE9">
      <w:pPr>
        <w:numPr>
          <w:ilvl w:val="5"/>
          <w:numId w:val="1"/>
        </w:numPr>
        <w:spacing w:after="120" w:line="240" w:lineRule="auto"/>
        <w:ind w:left="993" w:hanging="284"/>
        <w:jc w:val="both"/>
        <w:rPr>
          <w:rFonts w:ascii="Times New Roman" w:eastAsia="Calibri" w:hAnsi="Times New Roman" w:cs="Times New Roman"/>
          <w:bCs/>
          <w:sz w:val="24"/>
          <w:szCs w:val="24"/>
        </w:rPr>
      </w:pPr>
      <w:bookmarkStart w:id="5" w:name="_Hlk101261799"/>
      <w:r w:rsidRPr="004B393E">
        <w:rPr>
          <w:rFonts w:ascii="Times New Roman" w:eastAsia="Calibri" w:hAnsi="Times New Roman" w:cs="Times New Roman"/>
          <w:sz w:val="24"/>
          <w:szCs w:val="24"/>
        </w:rPr>
        <w:t xml:space="preserve">wobec których </w:t>
      </w:r>
      <w:r w:rsidRPr="00A618C4">
        <w:rPr>
          <w:rFonts w:ascii="Times New Roman" w:eastAsia="Calibri" w:hAnsi="Times New Roman" w:cs="Times New Roman"/>
          <w:sz w:val="24"/>
          <w:szCs w:val="24"/>
        </w:rPr>
        <w:t>zachodzą przesłanki określone w art.</w:t>
      </w:r>
      <w:r>
        <w:rPr>
          <w:rFonts w:ascii="Times New Roman" w:eastAsia="Calibri" w:hAnsi="Times New Roman" w:cs="Times New Roman"/>
          <w:sz w:val="24"/>
          <w:szCs w:val="24"/>
        </w:rPr>
        <w:t xml:space="preserve"> </w:t>
      </w:r>
      <w:r w:rsidRPr="004B393E">
        <w:rPr>
          <w:rFonts w:ascii="Times New Roman" w:eastAsia="Calibri" w:hAnsi="Times New Roman" w:cs="Times New Roman"/>
          <w:sz w:val="24"/>
          <w:szCs w:val="24"/>
        </w:rPr>
        <w:t>7 ust. 1 ustawy z dnia 13 kwietnia 2022 r. o szczególnych rozwiązaniach w zakresie przeciwdziałania wspieraniu agresji na Ukrainę oraz służących ochronie bezpieczeństwa narodowego</w:t>
      </w:r>
      <w:r>
        <w:rPr>
          <w:rFonts w:ascii="Times New Roman" w:eastAsia="Calibri" w:hAnsi="Times New Roman" w:cs="Times New Roman"/>
          <w:sz w:val="24"/>
          <w:szCs w:val="24"/>
        </w:rPr>
        <w:t>.</w:t>
      </w:r>
      <w:bookmarkEnd w:id="5"/>
    </w:p>
    <w:bookmarkEnd w:id="2"/>
    <w:p w14:paraId="59780CC8" w14:textId="77777777" w:rsidR="00A618C4" w:rsidRPr="00A618C4" w:rsidRDefault="00897AE9" w:rsidP="00897AE9">
      <w:pPr>
        <w:numPr>
          <w:ilvl w:val="1"/>
          <w:numId w:val="1"/>
        </w:numPr>
        <w:spacing w:after="120" w:line="240" w:lineRule="auto"/>
        <w:ind w:left="851"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Wykonawca może zostać wykluczony przez Zamawiającego na każdym etapie postępowania o udzielenie zamówienia</w:t>
      </w:r>
      <w:bookmarkEnd w:id="3"/>
      <w:r w:rsidRPr="00A618C4">
        <w:rPr>
          <w:rFonts w:ascii="Times New Roman" w:eastAsia="Calibri" w:hAnsi="Times New Roman" w:cs="Times New Roman"/>
          <w:bCs/>
          <w:sz w:val="24"/>
          <w:szCs w:val="24"/>
        </w:rPr>
        <w:t>.</w:t>
      </w:r>
      <w:bookmarkEnd w:id="4"/>
    </w:p>
    <w:p w14:paraId="6D8F45CC" w14:textId="77777777" w:rsidR="00A618C4" w:rsidRPr="00A618C4" w:rsidRDefault="00A618C4" w:rsidP="00A618C4">
      <w:pPr>
        <w:spacing w:after="0" w:line="240" w:lineRule="auto"/>
        <w:ind w:left="851"/>
        <w:contextualSpacing/>
        <w:jc w:val="both"/>
        <w:rPr>
          <w:rFonts w:ascii="Times New Roman" w:eastAsia="Calibri" w:hAnsi="Times New Roman" w:cs="Times New Roman"/>
          <w:bCs/>
          <w:sz w:val="24"/>
          <w:szCs w:val="24"/>
        </w:rPr>
      </w:pPr>
    </w:p>
    <w:p w14:paraId="2C758797" w14:textId="77777777" w:rsidR="00A618C4" w:rsidRPr="00A618C4" w:rsidRDefault="00A618C4" w:rsidP="00A618C4">
      <w:pPr>
        <w:numPr>
          <w:ilvl w:val="0"/>
          <w:numId w:val="1"/>
        </w:numPr>
        <w:spacing w:after="0" w:line="360" w:lineRule="auto"/>
        <w:ind w:left="567" w:hanging="207"/>
        <w:contextualSpacing/>
        <w:jc w:val="both"/>
        <w:rPr>
          <w:rFonts w:ascii="Times New Roman" w:eastAsia="Calibri" w:hAnsi="Times New Roman" w:cs="Times New Roman"/>
          <w:b/>
          <w:sz w:val="24"/>
          <w:szCs w:val="24"/>
        </w:rPr>
      </w:pPr>
      <w:r w:rsidRPr="00116B5E">
        <w:rPr>
          <w:rFonts w:ascii="Times New Roman" w:eastAsia="Calibri" w:hAnsi="Times New Roman" w:cs="Times New Roman"/>
          <w:b/>
          <w:sz w:val="24"/>
          <w:szCs w:val="24"/>
        </w:rPr>
        <w:t>WARUNKI UDZIAŁU W POSTĘPOWANIU O UDZIELENIE ZAMÓWIENIA</w:t>
      </w:r>
    </w:p>
    <w:p w14:paraId="33DF75A9" w14:textId="77777777" w:rsidR="00A618C4" w:rsidRPr="00A618C4" w:rsidRDefault="00A618C4" w:rsidP="00A618C4">
      <w:pPr>
        <w:numPr>
          <w:ilvl w:val="0"/>
          <w:numId w:val="4"/>
        </w:numPr>
        <w:spacing w:after="0" w:line="240" w:lineRule="auto"/>
        <w:ind w:left="709" w:hanging="284"/>
        <w:contextualSpacing/>
        <w:jc w:val="both"/>
        <w:rPr>
          <w:rFonts w:ascii="Times New Roman" w:eastAsia="Calibri" w:hAnsi="Times New Roman" w:cs="Times New Roman"/>
          <w:b/>
          <w:sz w:val="24"/>
          <w:szCs w:val="24"/>
        </w:rPr>
      </w:pPr>
      <w:r w:rsidRPr="00A618C4">
        <w:rPr>
          <w:rFonts w:ascii="Times New Roman" w:eastAsia="Calibri" w:hAnsi="Times New Roman" w:cs="Times New Roman"/>
          <w:bCs/>
          <w:sz w:val="24"/>
          <w:szCs w:val="24"/>
        </w:rPr>
        <w:t>O udzielenie zamówienia mogą ubiegać się Wykonawcy, którzy spełniają warunki udziału w postępowaniu dotyczące:</w:t>
      </w:r>
    </w:p>
    <w:p w14:paraId="1EB1AB04" w14:textId="77777777" w:rsidR="00A618C4" w:rsidRPr="00A618C4" w:rsidRDefault="00A618C4" w:rsidP="007662C8">
      <w:pPr>
        <w:numPr>
          <w:ilvl w:val="1"/>
          <w:numId w:val="7"/>
        </w:numPr>
        <w:spacing w:after="0" w:line="240" w:lineRule="auto"/>
        <w:ind w:left="993" w:hanging="284"/>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Zdolności do występowania w obrocie gospodarczym</w:t>
      </w:r>
    </w:p>
    <w:p w14:paraId="20FA6B08" w14:textId="77777777" w:rsidR="00A618C4" w:rsidRPr="00A618C4" w:rsidRDefault="00A618C4" w:rsidP="00A618C4">
      <w:pPr>
        <w:spacing w:after="0" w:line="240" w:lineRule="auto"/>
        <w:ind w:left="993"/>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Zamawiający nie określa szczegółowych wymogów dotyczących przedmiotowego warunku.</w:t>
      </w:r>
    </w:p>
    <w:p w14:paraId="41E8DCAF" w14:textId="77777777" w:rsidR="00A618C4" w:rsidRPr="00A618C4" w:rsidRDefault="00A618C4" w:rsidP="007662C8">
      <w:pPr>
        <w:numPr>
          <w:ilvl w:val="1"/>
          <w:numId w:val="7"/>
        </w:numPr>
        <w:spacing w:after="0" w:line="240" w:lineRule="auto"/>
        <w:ind w:left="993" w:hanging="284"/>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Kompetencji lub uprawnień do prowadzenia określonej działalności zawodowej, o ile wynika to z odrębnych przepisów.</w:t>
      </w:r>
    </w:p>
    <w:p w14:paraId="1D670A0E" w14:textId="77777777" w:rsidR="00A618C4" w:rsidRPr="00A618C4" w:rsidRDefault="00A618C4" w:rsidP="00A618C4">
      <w:pPr>
        <w:spacing w:after="0" w:line="240" w:lineRule="auto"/>
        <w:ind w:left="993" w:hanging="1"/>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Zamawiający nie określa szczegółowych wymogów dotyczących przedmiotowego warunku.</w:t>
      </w:r>
    </w:p>
    <w:p w14:paraId="14F984D1" w14:textId="77777777" w:rsidR="00A618C4" w:rsidRPr="00A618C4" w:rsidRDefault="00A618C4" w:rsidP="007662C8">
      <w:pPr>
        <w:numPr>
          <w:ilvl w:val="1"/>
          <w:numId w:val="7"/>
        </w:numPr>
        <w:spacing w:after="0" w:line="240" w:lineRule="auto"/>
        <w:ind w:left="993" w:hanging="284"/>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Sytuacji ekonomicznej lub finansowej. </w:t>
      </w:r>
    </w:p>
    <w:p w14:paraId="43691593" w14:textId="77777777" w:rsidR="00A618C4" w:rsidRPr="00A618C4" w:rsidRDefault="00116B5E" w:rsidP="0098129E">
      <w:pPr>
        <w:spacing w:after="120" w:line="240" w:lineRule="auto"/>
        <w:ind w:left="993"/>
        <w:jc w:val="both"/>
        <w:rPr>
          <w:rFonts w:ascii="Times New Roman" w:eastAsia="Calibri" w:hAnsi="Times New Roman" w:cs="Times New Roman"/>
          <w:bCs/>
          <w:sz w:val="24"/>
          <w:szCs w:val="24"/>
        </w:rPr>
      </w:pPr>
      <w:r w:rsidRPr="00116B5E">
        <w:rPr>
          <w:rFonts w:ascii="Times New Roman" w:eastAsia="Calibri" w:hAnsi="Times New Roman" w:cs="Times New Roman"/>
          <w:bCs/>
          <w:sz w:val="24"/>
          <w:szCs w:val="24"/>
        </w:rPr>
        <w:t>Zamawiający nie określa szczegółowych wymogów dotyczących przedmiotowego warunku.</w:t>
      </w:r>
    </w:p>
    <w:p w14:paraId="316D8577" w14:textId="77777777" w:rsidR="00A618C4" w:rsidRPr="00A618C4" w:rsidRDefault="00A618C4" w:rsidP="007662C8">
      <w:pPr>
        <w:numPr>
          <w:ilvl w:val="1"/>
          <w:numId w:val="7"/>
        </w:numPr>
        <w:spacing w:after="0" w:line="240" w:lineRule="auto"/>
        <w:ind w:left="992"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Zdolności technicznej lub zawodowej.</w:t>
      </w:r>
    </w:p>
    <w:p w14:paraId="51A5F0A2" w14:textId="77777777" w:rsidR="00A618C4" w:rsidRDefault="00A618C4" w:rsidP="00A618C4">
      <w:pPr>
        <w:spacing w:after="120" w:line="240" w:lineRule="auto"/>
        <w:ind w:left="992"/>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Zamawiający uzna warunek za spełniony, jeśli Wykonawca wykaże, że:</w:t>
      </w:r>
    </w:p>
    <w:p w14:paraId="660D5EDA" w14:textId="77777777" w:rsidR="00655053" w:rsidRDefault="00BA3EAA" w:rsidP="007662C8">
      <w:pPr>
        <w:numPr>
          <w:ilvl w:val="1"/>
          <w:numId w:val="8"/>
        </w:numPr>
        <w:spacing w:after="120" w:line="240" w:lineRule="auto"/>
        <w:ind w:left="1276" w:hanging="283"/>
        <w:jc w:val="both"/>
        <w:rPr>
          <w:rFonts w:ascii="Times New Roman" w:eastAsia="Calibri" w:hAnsi="Times New Roman" w:cs="Times New Roman"/>
          <w:sz w:val="24"/>
          <w:szCs w:val="24"/>
        </w:rPr>
      </w:pPr>
      <w:r w:rsidRPr="00BA3EAA">
        <w:rPr>
          <w:rFonts w:ascii="Times New Roman" w:eastAsia="Calibri" w:hAnsi="Times New Roman" w:cs="Times New Roman"/>
          <w:sz w:val="24"/>
          <w:szCs w:val="24"/>
        </w:rPr>
        <w:lastRenderedPageBreak/>
        <w:t xml:space="preserve">w okresie ostatnich 3 lat przed upływem terminu składania ofert, a jeżeli okres prowadzenia działalności jest krótszy – w tym okresie wykonał, co najmniej dwa zamówienia obejmujące swoim zakresem dostawę sprzętu informatycznego wraz z jego instalacją i konfiguracją o wartości nie mniejsza niż </w:t>
      </w:r>
      <w:r w:rsidR="00385343">
        <w:rPr>
          <w:rFonts w:ascii="Times New Roman" w:eastAsia="Calibri" w:hAnsi="Times New Roman" w:cs="Times New Roman"/>
          <w:sz w:val="24"/>
          <w:szCs w:val="24"/>
        </w:rPr>
        <w:t>12</w:t>
      </w:r>
      <w:r w:rsidRPr="00BA3EAA">
        <w:rPr>
          <w:rFonts w:ascii="Times New Roman" w:eastAsia="Calibri" w:hAnsi="Times New Roman" w:cs="Times New Roman"/>
          <w:sz w:val="24"/>
          <w:szCs w:val="24"/>
        </w:rPr>
        <w:t>0 000 zł brutto w</w:t>
      </w:r>
      <w:r>
        <w:rPr>
          <w:rFonts w:ascii="Times New Roman" w:eastAsia="Calibri" w:hAnsi="Times New Roman" w:cs="Times New Roman"/>
          <w:sz w:val="24"/>
          <w:szCs w:val="24"/>
        </w:rPr>
        <w:t> </w:t>
      </w:r>
      <w:r w:rsidRPr="00BA3EAA">
        <w:rPr>
          <w:rFonts w:ascii="Times New Roman" w:eastAsia="Calibri" w:hAnsi="Times New Roman" w:cs="Times New Roman"/>
          <w:sz w:val="24"/>
          <w:szCs w:val="24"/>
        </w:rPr>
        <w:t xml:space="preserve">każdym zamówieniu (w tym – w każdym zamówieniu – dostarczył co najmniej </w:t>
      </w:r>
      <w:r w:rsidR="00385343">
        <w:rPr>
          <w:rFonts w:ascii="Times New Roman" w:eastAsia="Calibri" w:hAnsi="Times New Roman" w:cs="Times New Roman"/>
          <w:sz w:val="24"/>
          <w:szCs w:val="24"/>
        </w:rPr>
        <w:t>jeden serwer</w:t>
      </w:r>
      <w:r w:rsidRPr="00BA3EAA">
        <w:rPr>
          <w:rFonts w:ascii="Times New Roman" w:eastAsia="Calibri" w:hAnsi="Times New Roman" w:cs="Times New Roman"/>
          <w:sz w:val="24"/>
          <w:szCs w:val="24"/>
        </w:rPr>
        <w:t xml:space="preserve"> wraz z jego instalacją i konfiguracją o wartości nie mniejszej niż </w:t>
      </w:r>
      <w:r w:rsidR="00385343">
        <w:rPr>
          <w:rFonts w:ascii="Times New Roman" w:eastAsia="Calibri" w:hAnsi="Times New Roman" w:cs="Times New Roman"/>
          <w:sz w:val="24"/>
          <w:szCs w:val="24"/>
        </w:rPr>
        <w:t>5</w:t>
      </w:r>
      <w:r w:rsidRPr="00BA3EAA">
        <w:rPr>
          <w:rFonts w:ascii="Times New Roman" w:eastAsia="Calibri" w:hAnsi="Times New Roman" w:cs="Times New Roman"/>
          <w:sz w:val="24"/>
          <w:szCs w:val="24"/>
        </w:rPr>
        <w:t>0</w:t>
      </w:r>
      <w:r>
        <w:rPr>
          <w:rFonts w:ascii="Times New Roman" w:eastAsia="Calibri" w:hAnsi="Times New Roman" w:cs="Times New Roman"/>
          <w:sz w:val="24"/>
          <w:szCs w:val="24"/>
        </w:rPr>
        <w:t> </w:t>
      </w:r>
      <w:r w:rsidRPr="00BA3EAA">
        <w:rPr>
          <w:rFonts w:ascii="Times New Roman" w:eastAsia="Calibri" w:hAnsi="Times New Roman" w:cs="Times New Roman"/>
          <w:sz w:val="24"/>
          <w:szCs w:val="24"/>
        </w:rPr>
        <w:t>000 zł brutto).</w:t>
      </w:r>
    </w:p>
    <w:p w14:paraId="29FCAF88" w14:textId="77777777" w:rsidR="00BD3E47" w:rsidRDefault="00BD3E47" w:rsidP="00BD3E47">
      <w:pPr>
        <w:spacing w:after="120" w:line="240" w:lineRule="auto"/>
        <w:ind w:left="1276"/>
        <w:jc w:val="both"/>
        <w:rPr>
          <w:rFonts w:ascii="Times New Roman" w:eastAsia="Calibri" w:hAnsi="Times New Roman" w:cs="Times New Roman"/>
          <w:bCs/>
          <w:sz w:val="24"/>
          <w:szCs w:val="24"/>
        </w:rPr>
      </w:pPr>
      <w:r w:rsidRPr="00BD3E47">
        <w:rPr>
          <w:rFonts w:ascii="Times New Roman" w:eastAsia="Calibri" w:hAnsi="Times New Roman" w:cs="Times New Roman"/>
          <w:bCs/>
          <w:sz w:val="24"/>
          <w:szCs w:val="24"/>
        </w:rPr>
        <w:t>W przypadku wspólnego ubiegania się o zamówienie przez Wykonawców, Zamawiający uzna warunek dotyczący zdolności technicznej lub zawodowej, za spełniony, gdy jeden z Wykonawców wykaże się realizacją dwóch wymaganych przez Zamawiającego zamówień. Zamawiający nie dopuszcza sumowania zdolności technicznej lub zawodowej, tzn. warunek, o którym mowa powyżej nie zostanie uznany za spełniony w sytuacji, gdy Wykonawcy wspólnie ubiegający się o zamówienie wykażą, że zrealizowali w sumie dwa zamówienia, ale żaden z</w:t>
      </w:r>
      <w:r>
        <w:rPr>
          <w:rFonts w:ascii="Times New Roman" w:eastAsia="Calibri" w:hAnsi="Times New Roman" w:cs="Times New Roman"/>
          <w:bCs/>
          <w:sz w:val="24"/>
          <w:szCs w:val="24"/>
        </w:rPr>
        <w:t> </w:t>
      </w:r>
      <w:r w:rsidRPr="00BD3E47">
        <w:rPr>
          <w:rFonts w:ascii="Times New Roman" w:eastAsia="Calibri" w:hAnsi="Times New Roman" w:cs="Times New Roman"/>
          <w:bCs/>
          <w:sz w:val="24"/>
          <w:szCs w:val="24"/>
        </w:rPr>
        <w:t>nich nie zrealizował samodzielnie dwóch zamówień wymaganych przez Zamawiającego.</w:t>
      </w:r>
    </w:p>
    <w:p w14:paraId="5DE6C22E" w14:textId="77777777" w:rsidR="001F0D57" w:rsidRDefault="001F0D57" w:rsidP="00BD3E47">
      <w:pPr>
        <w:spacing w:after="120" w:line="240" w:lineRule="auto"/>
        <w:ind w:left="1276"/>
        <w:jc w:val="both"/>
        <w:rPr>
          <w:rFonts w:ascii="Times New Roman" w:eastAsia="Calibri" w:hAnsi="Times New Roman" w:cs="Times New Roman"/>
          <w:bCs/>
          <w:sz w:val="24"/>
          <w:szCs w:val="24"/>
        </w:rPr>
      </w:pPr>
      <w:r>
        <w:rPr>
          <w:rFonts w:ascii="Times New Roman" w:eastAsia="Calibri" w:hAnsi="Times New Roman" w:cs="Times New Roman"/>
          <w:bCs/>
          <w:sz w:val="24"/>
          <w:szCs w:val="24"/>
        </w:rPr>
        <w:t>Jeżeli Wykonawca powołuje się na doświadczenie w realizacji zamówień wykonywanych wspólnie z innymi wykonawcami, należy wykazać konkretny zakres, który został bezpośrednio zrealizowany przez Wykonawcę.</w:t>
      </w:r>
    </w:p>
    <w:p w14:paraId="78B44D60" w14:textId="77777777" w:rsidR="001F0D57" w:rsidRPr="00655053" w:rsidRDefault="001F0D57" w:rsidP="00BD3E47">
      <w:pPr>
        <w:spacing w:after="120" w:line="240" w:lineRule="auto"/>
        <w:ind w:left="1276"/>
        <w:jc w:val="both"/>
        <w:rPr>
          <w:rFonts w:ascii="Times New Roman" w:eastAsia="Calibri" w:hAnsi="Times New Roman" w:cs="Times New Roman"/>
          <w:sz w:val="24"/>
          <w:szCs w:val="24"/>
        </w:rPr>
      </w:pPr>
      <w:r w:rsidRPr="001F0D57">
        <w:rPr>
          <w:rFonts w:ascii="Times New Roman" w:eastAsia="Calibri" w:hAnsi="Times New Roman" w:cs="Times New Roman"/>
          <w:sz w:val="24"/>
          <w:szCs w:val="24"/>
        </w:rPr>
        <w:t>W przypadku, gdy Wykonawca polegający na zdolnościach lub sytuacji innych podmiotów w zakresie zdolności technicznej lub zawodowej, Zamawiający uzna warunek dotyczący zdolności technicznej lub zawodowej</w:t>
      </w:r>
      <w:r>
        <w:rPr>
          <w:rFonts w:ascii="Times New Roman" w:eastAsia="Calibri" w:hAnsi="Times New Roman" w:cs="Times New Roman"/>
          <w:sz w:val="24"/>
          <w:szCs w:val="24"/>
        </w:rPr>
        <w:t xml:space="preserve"> </w:t>
      </w:r>
      <w:r w:rsidRPr="001F0D57">
        <w:rPr>
          <w:rFonts w:ascii="Times New Roman" w:eastAsia="Calibri" w:hAnsi="Times New Roman" w:cs="Times New Roman"/>
          <w:sz w:val="24"/>
          <w:szCs w:val="24"/>
        </w:rPr>
        <w:t>za spełniony, gdy podmiot udostępniający zdolność techniczną lub zawodową zrealizował samodzielnie dwa zamówienia wymagane przez Zamawiającego.</w:t>
      </w:r>
    </w:p>
    <w:p w14:paraId="380966F1" w14:textId="77777777" w:rsidR="00A618C4" w:rsidRPr="00A618C4" w:rsidRDefault="00A618C4" w:rsidP="00A618C4">
      <w:pPr>
        <w:spacing w:after="120" w:line="240" w:lineRule="auto"/>
        <w:ind w:left="709"/>
        <w:jc w:val="both"/>
        <w:rPr>
          <w:rFonts w:ascii="Times New Roman" w:eastAsia="Calibri" w:hAnsi="Times New Roman" w:cs="Times New Roman"/>
          <w:sz w:val="24"/>
          <w:szCs w:val="24"/>
        </w:rPr>
      </w:pPr>
      <w:r w:rsidRPr="00A618C4">
        <w:rPr>
          <w:rFonts w:ascii="Times New Roman" w:eastAsia="Calibri" w:hAnsi="Times New Roman" w:cs="Times New Roman"/>
          <w:bCs/>
          <w:sz w:val="24"/>
          <w:szCs w:val="24"/>
        </w:rPr>
        <w:t>W przypadku, gdy złożone przez Wykonawcę dokumenty w celu potwierdzenia spełniania warunku udziału w postępowaniu zawierają dane w innych walutach niż w</w:t>
      </w:r>
      <w:r w:rsidR="002525B8">
        <w:rPr>
          <w:rFonts w:ascii="Times New Roman" w:eastAsia="Calibri" w:hAnsi="Times New Roman" w:cs="Times New Roman"/>
          <w:bCs/>
          <w:sz w:val="24"/>
          <w:szCs w:val="24"/>
        </w:rPr>
        <w:t> </w:t>
      </w:r>
      <w:r w:rsidRPr="00A618C4">
        <w:rPr>
          <w:rFonts w:ascii="Times New Roman" w:eastAsia="Calibri" w:hAnsi="Times New Roman" w:cs="Times New Roman"/>
          <w:bCs/>
          <w:sz w:val="24"/>
          <w:szCs w:val="24"/>
        </w:rPr>
        <w:t>złotych polskich, Zamawiający w celu oceny spełnienia warunku udziału w postępowaniu wartości wykonanych zamówień w innej walucie niż złoty polski na podstawie średniego kursu złotego w stosunku do walut obcych określonego w tabeli kursów średnich walut obcych Narodowego Banku Polskiego (http://www.nbp.pl) na dzień publikacji ogłoszenia o zamówieniu. Jeżeli w tym dniu nie będzie opublikowana tabela kursów średnich walut obcych Narodowego Banku Polskiego, Zamawiający przyjmie kurs średni z ostatniej tabeli przed dniem publikacji ogłoszenia o zamówieniu.</w:t>
      </w:r>
    </w:p>
    <w:p w14:paraId="5BBF0A2F" w14:textId="77777777" w:rsidR="00E37BD8" w:rsidRDefault="00E37BD8" w:rsidP="00A618C4">
      <w:pPr>
        <w:numPr>
          <w:ilvl w:val="0"/>
          <w:numId w:val="4"/>
        </w:numPr>
        <w:spacing w:after="0" w:line="240" w:lineRule="auto"/>
        <w:ind w:left="709" w:hanging="284"/>
        <w:contextualSpacing/>
        <w:jc w:val="both"/>
        <w:rPr>
          <w:rFonts w:ascii="Times New Roman" w:eastAsia="Calibri" w:hAnsi="Times New Roman" w:cs="Times New Roman"/>
          <w:sz w:val="24"/>
          <w:szCs w:val="24"/>
        </w:rPr>
      </w:pPr>
      <w:r w:rsidRPr="00E37BD8">
        <w:rPr>
          <w:rFonts w:ascii="Times New Roman" w:eastAsia="Calibri" w:hAnsi="Times New Roman" w:cs="Times New Roman"/>
          <w:sz w:val="24"/>
          <w:szCs w:val="24"/>
        </w:rPr>
        <w:t>Zamawiający informuje, że dla przedmiotu niniejszego zamówienia nie zostały określone poziomy zdolności, o których mowa w art. 112 ust. 3 ustawy. W związku z</w:t>
      </w:r>
      <w:r>
        <w:rPr>
          <w:rFonts w:ascii="Times New Roman" w:eastAsia="Calibri" w:hAnsi="Times New Roman" w:cs="Times New Roman"/>
          <w:sz w:val="24"/>
          <w:szCs w:val="24"/>
        </w:rPr>
        <w:t> </w:t>
      </w:r>
      <w:r w:rsidRPr="00E37BD8">
        <w:rPr>
          <w:rFonts w:ascii="Times New Roman" w:eastAsia="Calibri" w:hAnsi="Times New Roman" w:cs="Times New Roman"/>
          <w:sz w:val="24"/>
          <w:szCs w:val="24"/>
        </w:rPr>
        <w:t>powyższym warunek udziału w postępowaniu dotyczący zdolności technicznej lub zawodowej został określony indywidualnie, zgodnie z art. 112 ust. 1 i 2 ustawy.</w:t>
      </w:r>
    </w:p>
    <w:p w14:paraId="4AF696B9" w14:textId="77777777" w:rsidR="00A618C4" w:rsidRPr="00A618C4" w:rsidRDefault="00A618C4" w:rsidP="00A618C4">
      <w:pPr>
        <w:numPr>
          <w:ilvl w:val="0"/>
          <w:numId w:val="4"/>
        </w:numPr>
        <w:spacing w:after="0" w:line="240" w:lineRule="auto"/>
        <w:ind w:left="709" w:hanging="284"/>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1011564" w14:textId="77777777" w:rsidR="00A618C4" w:rsidRPr="00A618C4" w:rsidRDefault="00A618C4" w:rsidP="00A618C4">
      <w:pPr>
        <w:numPr>
          <w:ilvl w:val="0"/>
          <w:numId w:val="4"/>
        </w:numPr>
        <w:spacing w:after="0" w:line="240" w:lineRule="auto"/>
        <w:ind w:left="709" w:hanging="284"/>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Wykonawca może w celu potwierdzenia spełniania warunków udziału w</w:t>
      </w:r>
      <w:r w:rsidR="00E37BD8">
        <w:rPr>
          <w:rFonts w:ascii="Times New Roman" w:eastAsia="Calibri" w:hAnsi="Times New Roman" w:cs="Times New Roman"/>
          <w:sz w:val="24"/>
          <w:szCs w:val="24"/>
        </w:rPr>
        <w:t> </w:t>
      </w:r>
      <w:r w:rsidRPr="00A618C4">
        <w:rPr>
          <w:rFonts w:ascii="Times New Roman" w:eastAsia="Calibri" w:hAnsi="Times New Roman" w:cs="Times New Roman"/>
          <w:sz w:val="24"/>
          <w:szCs w:val="24"/>
        </w:rPr>
        <w:t xml:space="preserve">postępowaniu polegać na zdolnościach technicznych lub zawodowych podmiotów udostępniających zasoby na zasadach określonych w art. 118 ustawy. W odniesieniu do warunków dotyczących wykształcenia, kwalifikacji zawodowych lub doświadczenia, Wykonawcy mogą polegać na zdolnościach podmiotów </w:t>
      </w:r>
      <w:r w:rsidRPr="00A618C4">
        <w:rPr>
          <w:rFonts w:ascii="Times New Roman" w:eastAsia="Calibri" w:hAnsi="Times New Roman" w:cs="Times New Roman"/>
          <w:sz w:val="24"/>
          <w:szCs w:val="24"/>
        </w:rPr>
        <w:lastRenderedPageBreak/>
        <w:t xml:space="preserve">udostępniających zasoby, jeśli podmioty te wykonają </w:t>
      </w:r>
      <w:r w:rsidRPr="00B37F7E">
        <w:rPr>
          <w:rFonts w:ascii="Times New Roman" w:eastAsia="Calibri" w:hAnsi="Times New Roman" w:cs="Times New Roman"/>
          <w:sz w:val="24"/>
          <w:szCs w:val="24"/>
        </w:rPr>
        <w:t>usługi</w:t>
      </w:r>
      <w:r w:rsidRPr="00A618C4">
        <w:rPr>
          <w:rFonts w:ascii="Times New Roman" w:eastAsia="Calibri" w:hAnsi="Times New Roman" w:cs="Times New Roman"/>
          <w:sz w:val="24"/>
          <w:szCs w:val="24"/>
        </w:rPr>
        <w:t>, do realizacji których te zdolności są wymagane.</w:t>
      </w:r>
    </w:p>
    <w:p w14:paraId="519E8388" w14:textId="77777777" w:rsidR="00A618C4" w:rsidRPr="00A618C4" w:rsidRDefault="00A618C4" w:rsidP="00A618C4">
      <w:pPr>
        <w:numPr>
          <w:ilvl w:val="0"/>
          <w:numId w:val="4"/>
        </w:numPr>
        <w:spacing w:after="0" w:line="240" w:lineRule="auto"/>
        <w:ind w:left="709" w:hanging="284"/>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928C8F4" w14:textId="77777777" w:rsidR="00A618C4" w:rsidRPr="00A618C4" w:rsidRDefault="00A618C4" w:rsidP="00B76585">
      <w:pPr>
        <w:numPr>
          <w:ilvl w:val="0"/>
          <w:numId w:val="4"/>
        </w:numPr>
        <w:spacing w:after="120" w:line="240" w:lineRule="auto"/>
        <w:ind w:left="709" w:hanging="284"/>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Zobowiązanie podmiotu udostępniającego zasoby, o którym mowa w pkt</w:t>
      </w:r>
      <w:r w:rsidRPr="00A96F0D">
        <w:rPr>
          <w:rFonts w:ascii="Times New Roman" w:eastAsia="Calibri" w:hAnsi="Times New Roman" w:cs="Times New Roman"/>
          <w:sz w:val="24"/>
          <w:szCs w:val="24"/>
        </w:rPr>
        <w:t xml:space="preserve">. </w:t>
      </w:r>
      <w:r w:rsidR="00E37BD8">
        <w:rPr>
          <w:rFonts w:ascii="Times New Roman" w:eastAsia="Calibri" w:hAnsi="Times New Roman" w:cs="Times New Roman"/>
          <w:sz w:val="24"/>
          <w:szCs w:val="24"/>
        </w:rPr>
        <w:t>5</w:t>
      </w:r>
      <w:r w:rsidRPr="00A96F0D">
        <w:rPr>
          <w:rFonts w:ascii="Times New Roman" w:eastAsia="Calibri" w:hAnsi="Times New Roman" w:cs="Times New Roman"/>
          <w:sz w:val="24"/>
          <w:szCs w:val="24"/>
        </w:rPr>
        <w:t>,</w:t>
      </w:r>
      <w:r w:rsidRPr="00A618C4">
        <w:rPr>
          <w:rFonts w:ascii="Times New Roman" w:eastAsia="Calibri" w:hAnsi="Times New Roman" w:cs="Times New Roman"/>
          <w:sz w:val="24"/>
          <w:szCs w:val="24"/>
        </w:rPr>
        <w:t xml:space="preserve"> potwierdza, że stosunek łączący Wykonawcę z podmiotami udostępniającymi zasoby gwarantuje rzeczywisty dostęp do tych zasobów oraz określa w szczególności:</w:t>
      </w:r>
    </w:p>
    <w:p w14:paraId="3CB21C98" w14:textId="77777777" w:rsidR="00A618C4" w:rsidRPr="00A618C4" w:rsidRDefault="00A618C4" w:rsidP="007662C8">
      <w:pPr>
        <w:numPr>
          <w:ilvl w:val="0"/>
          <w:numId w:val="12"/>
        </w:numPr>
        <w:spacing w:after="0" w:line="240" w:lineRule="auto"/>
        <w:ind w:left="993" w:hanging="284"/>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zakres dostępnych Wykonawcy zasobów podmiotu udostępniającego zasoby;</w:t>
      </w:r>
    </w:p>
    <w:p w14:paraId="17FFD8E6" w14:textId="77777777" w:rsidR="00A618C4" w:rsidRPr="00A618C4" w:rsidRDefault="00A618C4" w:rsidP="007662C8">
      <w:pPr>
        <w:numPr>
          <w:ilvl w:val="0"/>
          <w:numId w:val="12"/>
        </w:numPr>
        <w:spacing w:after="0" w:line="240" w:lineRule="auto"/>
        <w:ind w:left="993" w:hanging="284"/>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sposób i okres udostępnienia Wykonawcy i wykorzystania przez niego zasobów podmiotu udostępniającego te zasoby przy wykonywaniu zamówienia;</w:t>
      </w:r>
    </w:p>
    <w:p w14:paraId="4D30B5B0" w14:textId="77777777" w:rsidR="00A618C4" w:rsidRPr="00A618C4" w:rsidRDefault="00A618C4" w:rsidP="007662C8">
      <w:pPr>
        <w:numPr>
          <w:ilvl w:val="0"/>
          <w:numId w:val="12"/>
        </w:numPr>
        <w:spacing w:after="120" w:line="240" w:lineRule="auto"/>
        <w:ind w:left="993" w:hanging="284"/>
        <w:jc w:val="both"/>
        <w:rPr>
          <w:rFonts w:ascii="Times New Roman" w:eastAsia="Calibri" w:hAnsi="Times New Roman" w:cs="Times New Roman"/>
          <w:sz w:val="24"/>
          <w:szCs w:val="24"/>
        </w:rPr>
      </w:pPr>
      <w:bookmarkStart w:id="6" w:name="_Hlk68774834"/>
      <w:r w:rsidRPr="00A618C4">
        <w:rPr>
          <w:rFonts w:ascii="Times New Roman" w:eastAsia="Calibri" w:hAnsi="Times New Roman" w:cs="Times New Roman"/>
          <w:sz w:val="24"/>
          <w:szCs w:val="24"/>
        </w:rPr>
        <w:t xml:space="preserve">czy i w jakim zakresie podmiot udostępniający zasoby, na zdolnościach którego Wykonawca polega w odniesieniu do warunków udziału w postępowaniu dotyczących wykształcenia, kwalifikacji zawodowych lub doświadczenia, zrealizuje </w:t>
      </w:r>
      <w:r w:rsidRPr="00B37F7E">
        <w:rPr>
          <w:rFonts w:ascii="Times New Roman" w:eastAsia="Calibri" w:hAnsi="Times New Roman" w:cs="Times New Roman"/>
          <w:sz w:val="24"/>
          <w:szCs w:val="24"/>
        </w:rPr>
        <w:t>usługi,</w:t>
      </w:r>
      <w:r w:rsidRPr="00A618C4">
        <w:rPr>
          <w:rFonts w:ascii="Times New Roman" w:eastAsia="Calibri" w:hAnsi="Times New Roman" w:cs="Times New Roman"/>
          <w:sz w:val="24"/>
          <w:szCs w:val="24"/>
        </w:rPr>
        <w:t xml:space="preserve"> których wskazane zdolności dotyczą</w:t>
      </w:r>
      <w:bookmarkEnd w:id="6"/>
      <w:r w:rsidRPr="00A618C4">
        <w:rPr>
          <w:rFonts w:ascii="Times New Roman" w:eastAsia="Calibri" w:hAnsi="Times New Roman" w:cs="Times New Roman"/>
          <w:sz w:val="24"/>
          <w:szCs w:val="24"/>
        </w:rPr>
        <w:t xml:space="preserve">. </w:t>
      </w:r>
    </w:p>
    <w:p w14:paraId="60B6FB60" w14:textId="77777777" w:rsidR="00A618C4" w:rsidRPr="00A618C4" w:rsidRDefault="00A618C4" w:rsidP="00A618C4">
      <w:pPr>
        <w:numPr>
          <w:ilvl w:val="0"/>
          <w:numId w:val="4"/>
        </w:numPr>
        <w:spacing w:after="0" w:line="240" w:lineRule="auto"/>
        <w:ind w:left="709" w:hanging="284"/>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Zamawiający oceni, czy udostępniane Wykonawcy przez podmioty udostępniające zasoby zdolności techniczne lub zawodowe lub ich sytuacja finansowa lub ekonomiczna, pozwalają na wykazanie przez Wykonawcę spełniania warunków udziału w postępowaniu, a także zbada, czy nie </w:t>
      </w:r>
      <w:proofErr w:type="gramStart"/>
      <w:r w:rsidRPr="00A618C4">
        <w:rPr>
          <w:rFonts w:ascii="Times New Roman" w:eastAsia="Calibri" w:hAnsi="Times New Roman" w:cs="Times New Roman"/>
          <w:sz w:val="24"/>
          <w:szCs w:val="24"/>
        </w:rPr>
        <w:t>zachodzą</w:t>
      </w:r>
      <w:proofErr w:type="gramEnd"/>
      <w:r w:rsidRPr="00A618C4">
        <w:rPr>
          <w:rFonts w:ascii="Times New Roman" w:eastAsia="Calibri" w:hAnsi="Times New Roman" w:cs="Times New Roman"/>
          <w:sz w:val="24"/>
          <w:szCs w:val="24"/>
        </w:rPr>
        <w:t xml:space="preserve"> wobec tego podmiotu podstawy wykluczenia, które zostały przewidziane względem Wykonawcy.</w:t>
      </w:r>
    </w:p>
    <w:p w14:paraId="66D674EE" w14:textId="77777777" w:rsidR="00A618C4" w:rsidRPr="00A618C4" w:rsidRDefault="00A618C4" w:rsidP="00A618C4">
      <w:pPr>
        <w:numPr>
          <w:ilvl w:val="0"/>
          <w:numId w:val="4"/>
        </w:numPr>
        <w:spacing w:after="0" w:line="240" w:lineRule="auto"/>
        <w:ind w:left="709" w:hanging="284"/>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Podmiot, który zobowiązał się do udostępnienia zasobów, odpowiada solidarnie z Wykonawcą, który polega na jego sytuacji finansowej lub ekonomicznej, za szkodę poniesioną przez </w:t>
      </w:r>
      <w:r w:rsidR="0044426E">
        <w:rPr>
          <w:rFonts w:ascii="Times New Roman" w:eastAsia="Calibri" w:hAnsi="Times New Roman" w:cs="Times New Roman"/>
          <w:sz w:val="24"/>
          <w:szCs w:val="24"/>
        </w:rPr>
        <w:t>Z</w:t>
      </w:r>
      <w:r w:rsidRPr="00A618C4">
        <w:rPr>
          <w:rFonts w:ascii="Times New Roman" w:eastAsia="Calibri" w:hAnsi="Times New Roman" w:cs="Times New Roman"/>
          <w:sz w:val="24"/>
          <w:szCs w:val="24"/>
        </w:rPr>
        <w:t>amawiającego powstałą wskutek nieudostępnienia tych zasobów, chyba że za nieudostępnienie zasobów podmiot ten nie ponosi winy.</w:t>
      </w:r>
    </w:p>
    <w:p w14:paraId="4C50AD3F" w14:textId="77777777" w:rsidR="00A618C4" w:rsidRPr="00A618C4" w:rsidRDefault="00A618C4" w:rsidP="00A618C4">
      <w:pPr>
        <w:spacing w:after="0" w:line="360" w:lineRule="auto"/>
        <w:ind w:left="709"/>
        <w:contextualSpacing/>
        <w:jc w:val="both"/>
        <w:rPr>
          <w:rFonts w:ascii="Times New Roman" w:eastAsia="Calibri" w:hAnsi="Times New Roman" w:cs="Times New Roman"/>
          <w:sz w:val="24"/>
          <w:szCs w:val="24"/>
        </w:rPr>
      </w:pPr>
    </w:p>
    <w:p w14:paraId="4E131B1C"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WYKAZ PODMIOTOWYCH ŚRODKÓW DOWODOWYCH ORAZ INNYCH DOKUMENTÓW LUB OŚWIADCZEŃ JAKICH ŻĄDA ZAMAWIAJĄCY OD WYKONAWCY</w:t>
      </w:r>
    </w:p>
    <w:p w14:paraId="4E03D71D" w14:textId="77777777" w:rsidR="00A618C4" w:rsidRPr="00A618C4" w:rsidRDefault="00A618C4" w:rsidP="00ED679D">
      <w:pPr>
        <w:numPr>
          <w:ilvl w:val="3"/>
          <w:numId w:val="5"/>
        </w:numPr>
        <w:spacing w:after="120" w:line="240" w:lineRule="auto"/>
        <w:ind w:left="709" w:hanging="283"/>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Dokumenty i oświadczenia składane wraz z ofertą:</w:t>
      </w:r>
    </w:p>
    <w:p w14:paraId="04605A7E" w14:textId="77777777" w:rsidR="00A618C4" w:rsidRDefault="005764A8" w:rsidP="005764A8">
      <w:pPr>
        <w:numPr>
          <w:ilvl w:val="5"/>
          <w:numId w:val="1"/>
        </w:numPr>
        <w:spacing w:after="0" w:line="240" w:lineRule="auto"/>
        <w:ind w:left="993" w:hanging="284"/>
        <w:jc w:val="both"/>
        <w:rPr>
          <w:rFonts w:ascii="Times New Roman" w:eastAsia="Calibri" w:hAnsi="Times New Roman" w:cs="Times New Roman"/>
          <w:sz w:val="24"/>
          <w:szCs w:val="24"/>
        </w:rPr>
      </w:pPr>
      <w:r w:rsidRPr="005764A8">
        <w:rPr>
          <w:rFonts w:ascii="Times New Roman" w:eastAsia="Calibri" w:hAnsi="Times New Roman" w:cs="Times New Roman"/>
          <w:sz w:val="24"/>
          <w:szCs w:val="24"/>
        </w:rPr>
        <w:t>oświadczenie o niepodleganiu wykluczeniu, spełnianiu warunków udziału w</w:t>
      </w:r>
      <w:r>
        <w:rPr>
          <w:rFonts w:ascii="Times New Roman" w:eastAsia="Calibri" w:hAnsi="Times New Roman" w:cs="Times New Roman"/>
          <w:sz w:val="24"/>
          <w:szCs w:val="24"/>
        </w:rPr>
        <w:t> </w:t>
      </w:r>
      <w:r w:rsidRPr="005764A8">
        <w:rPr>
          <w:rFonts w:ascii="Times New Roman" w:eastAsia="Calibri" w:hAnsi="Times New Roman" w:cs="Times New Roman"/>
          <w:sz w:val="24"/>
          <w:szCs w:val="24"/>
        </w:rPr>
        <w:t>postępowaniu, w zakresie wskazanym przez Zamawiającego, aktualne na dzień składania ofert zgodnie z wzorem stanowiącym Załącznik nr 3 do SWZ</w:t>
      </w:r>
      <w:r>
        <w:rPr>
          <w:rFonts w:ascii="Times New Roman" w:eastAsia="Calibri" w:hAnsi="Times New Roman" w:cs="Times New Roman"/>
          <w:sz w:val="24"/>
          <w:szCs w:val="24"/>
        </w:rPr>
        <w:t>;</w:t>
      </w:r>
    </w:p>
    <w:p w14:paraId="7F7C36E9" w14:textId="77777777" w:rsidR="00055B06" w:rsidRDefault="00055B06" w:rsidP="007662C8">
      <w:pPr>
        <w:pStyle w:val="Akapitzlist"/>
        <w:numPr>
          <w:ilvl w:val="4"/>
          <w:numId w:val="20"/>
        </w:numPr>
        <w:spacing w:line="240" w:lineRule="auto"/>
        <w:ind w:left="1276" w:hanging="283"/>
        <w:jc w:val="both"/>
        <w:rPr>
          <w:rFonts w:eastAsia="Calibri"/>
        </w:rPr>
      </w:pPr>
      <w:r w:rsidRPr="00055B06">
        <w:rPr>
          <w:rFonts w:eastAsia="Calibri"/>
        </w:rPr>
        <w:t xml:space="preserve">w przypadku wspólnego ubiegania się o zamówienie przez Wykonawców, oświadczenie, o którym mowa w </w:t>
      </w:r>
      <w:proofErr w:type="spellStart"/>
      <w:r w:rsidRPr="00055B06">
        <w:rPr>
          <w:rFonts w:eastAsia="Calibri"/>
        </w:rPr>
        <w:t>ppkt</w:t>
      </w:r>
      <w:proofErr w:type="spellEnd"/>
      <w:r w:rsidRPr="00055B06">
        <w:rPr>
          <w:rFonts w:eastAsia="Calibri"/>
        </w:rPr>
        <w:t xml:space="preserve"> 1</w:t>
      </w:r>
      <w:r w:rsidR="00BE2963">
        <w:rPr>
          <w:rFonts w:eastAsia="Calibri"/>
        </w:rPr>
        <w:t>)</w:t>
      </w:r>
      <w:r w:rsidRPr="00055B06">
        <w:rPr>
          <w:rFonts w:eastAsia="Calibri"/>
        </w:rPr>
        <w:t xml:space="preserve">, składa każdy z </w:t>
      </w:r>
      <w:r w:rsidR="00B64FB3">
        <w:rPr>
          <w:rFonts w:eastAsia="Calibri"/>
        </w:rPr>
        <w:t>W</w:t>
      </w:r>
      <w:r w:rsidRPr="00055B06">
        <w:rPr>
          <w:rFonts w:eastAsia="Calibri"/>
        </w:rPr>
        <w:t xml:space="preserve">ykonawców. Oświadczenia te potwierdzają brak podstaw wykluczenia oraz spełnianie warunków udziału w postępowaniu w zakresie, w jakim każdy z </w:t>
      </w:r>
      <w:r>
        <w:rPr>
          <w:rFonts w:eastAsia="Calibri"/>
        </w:rPr>
        <w:t>W</w:t>
      </w:r>
      <w:r w:rsidRPr="00055B06">
        <w:rPr>
          <w:rFonts w:eastAsia="Calibri"/>
        </w:rPr>
        <w:t>ykonawców wykazuje spełnianie warunków udziału w postępowaniu</w:t>
      </w:r>
      <w:r w:rsidR="00B64FB3">
        <w:rPr>
          <w:rFonts w:eastAsia="Calibri"/>
        </w:rPr>
        <w:t>;</w:t>
      </w:r>
    </w:p>
    <w:p w14:paraId="5B53901D" w14:textId="77777777" w:rsidR="00055B06" w:rsidRPr="00055B06" w:rsidRDefault="00055B06" w:rsidP="007662C8">
      <w:pPr>
        <w:pStyle w:val="Akapitzlist"/>
        <w:numPr>
          <w:ilvl w:val="4"/>
          <w:numId w:val="20"/>
        </w:numPr>
        <w:spacing w:line="240" w:lineRule="auto"/>
        <w:ind w:left="1276" w:hanging="283"/>
        <w:jc w:val="both"/>
        <w:rPr>
          <w:rFonts w:eastAsia="Calibri"/>
        </w:rPr>
      </w:pPr>
      <w:r w:rsidRPr="00055B06">
        <w:rPr>
          <w:rFonts w:eastAsia="Calibri"/>
        </w:rPr>
        <w:t>Wykonawca, w przypadku polegania na zdolnościach lub sytuacji podmiotów udostępniających zasoby, przedstawia, wraz z oświadczeniem, o którym mowa w</w:t>
      </w:r>
      <w:r w:rsidR="00A426E5">
        <w:rPr>
          <w:rFonts w:eastAsia="Calibri"/>
        </w:rPr>
        <w:t> </w:t>
      </w:r>
      <w:proofErr w:type="spellStart"/>
      <w:r>
        <w:rPr>
          <w:rFonts w:eastAsia="Calibri"/>
        </w:rPr>
        <w:t>p</w:t>
      </w:r>
      <w:r w:rsidRPr="00055B06">
        <w:rPr>
          <w:rFonts w:eastAsia="Calibri"/>
        </w:rPr>
        <w:t>pkt</w:t>
      </w:r>
      <w:proofErr w:type="spellEnd"/>
      <w:r w:rsidRPr="00055B06">
        <w:rPr>
          <w:rFonts w:eastAsia="Calibri"/>
        </w:rPr>
        <w:t xml:space="preserve"> 1</w:t>
      </w:r>
      <w:r w:rsidR="00BE2963">
        <w:rPr>
          <w:rFonts w:eastAsia="Calibri"/>
        </w:rPr>
        <w:t>)</w:t>
      </w:r>
      <w:r w:rsidRPr="00055B06">
        <w:rPr>
          <w:rFonts w:eastAsia="Calibri"/>
        </w:rPr>
        <w:t xml:space="preserve">, także oświadczenie podmiotu udostępniającego zasoby, potwierdzające brak podstaw wykluczenia tego podmiotu oraz odpowiednio spełnianie warunków udziału w postępowaniu w zakresie, w jakim </w:t>
      </w:r>
      <w:r>
        <w:rPr>
          <w:rFonts w:eastAsia="Calibri"/>
        </w:rPr>
        <w:t>W</w:t>
      </w:r>
      <w:r w:rsidRPr="00055B06">
        <w:rPr>
          <w:rFonts w:eastAsia="Calibri"/>
        </w:rPr>
        <w:t>ykonawca powołuje się na jego zasoby</w:t>
      </w:r>
      <w:r w:rsidR="0060696D">
        <w:rPr>
          <w:rFonts w:eastAsia="Calibri"/>
        </w:rPr>
        <w:t>;</w:t>
      </w:r>
    </w:p>
    <w:p w14:paraId="2FCC91F6" w14:textId="77777777" w:rsidR="00A618C4" w:rsidRDefault="00A618C4" w:rsidP="005764A8">
      <w:pPr>
        <w:numPr>
          <w:ilvl w:val="5"/>
          <w:numId w:val="1"/>
        </w:numPr>
        <w:spacing w:after="0" w:line="240" w:lineRule="auto"/>
        <w:ind w:left="993" w:hanging="284"/>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zobowiązanie podmiotu udostępniającego zasoby</w:t>
      </w:r>
      <w:r w:rsidR="009363B6" w:rsidRPr="009363B6">
        <w:rPr>
          <w:rFonts w:ascii="Times New Roman" w:eastAsia="Calibri" w:hAnsi="Times New Roman" w:cs="Times New Roman"/>
          <w:sz w:val="24"/>
          <w:szCs w:val="24"/>
        </w:rPr>
        <w:t xml:space="preserve"> </w:t>
      </w:r>
      <w:r w:rsidR="009363B6" w:rsidRPr="00A618C4">
        <w:rPr>
          <w:rFonts w:ascii="Times New Roman" w:eastAsia="Calibri" w:hAnsi="Times New Roman" w:cs="Times New Roman"/>
          <w:sz w:val="24"/>
          <w:szCs w:val="24"/>
        </w:rPr>
        <w:t xml:space="preserve">do oddania </w:t>
      </w:r>
      <w:r w:rsidR="009363B6">
        <w:rPr>
          <w:rFonts w:ascii="Times New Roman" w:eastAsia="Calibri" w:hAnsi="Times New Roman" w:cs="Times New Roman"/>
          <w:sz w:val="24"/>
          <w:szCs w:val="24"/>
        </w:rPr>
        <w:t>Wykonawcy</w:t>
      </w:r>
      <w:r w:rsidR="009363B6" w:rsidRPr="00A618C4">
        <w:rPr>
          <w:rFonts w:ascii="Times New Roman" w:eastAsia="Calibri" w:hAnsi="Times New Roman" w:cs="Times New Roman"/>
          <w:sz w:val="24"/>
          <w:szCs w:val="24"/>
        </w:rPr>
        <w:t xml:space="preserve"> do dyspozycji niezbędnych zasobów na potrzeby realizacji danego zamówienia</w:t>
      </w:r>
      <w:r w:rsidRPr="00A618C4">
        <w:rPr>
          <w:rFonts w:ascii="Times New Roman" w:eastAsia="Calibri" w:hAnsi="Times New Roman" w:cs="Times New Roman"/>
          <w:sz w:val="24"/>
          <w:szCs w:val="24"/>
        </w:rPr>
        <w:t>, w</w:t>
      </w:r>
      <w:r w:rsidR="006E266A">
        <w:rPr>
          <w:rFonts w:ascii="Times New Roman" w:eastAsia="Calibri" w:hAnsi="Times New Roman" w:cs="Times New Roman"/>
          <w:sz w:val="24"/>
          <w:szCs w:val="24"/>
        </w:rPr>
        <w:t> </w:t>
      </w:r>
      <w:r w:rsidRPr="00A618C4">
        <w:rPr>
          <w:rFonts w:ascii="Times New Roman" w:eastAsia="Calibri" w:hAnsi="Times New Roman" w:cs="Times New Roman"/>
          <w:sz w:val="24"/>
          <w:szCs w:val="24"/>
        </w:rPr>
        <w:t xml:space="preserve">przypadku polegania na zdolnościach lub sytuacji podmiotów udostępniających </w:t>
      </w:r>
      <w:r w:rsidRPr="00A618C4">
        <w:rPr>
          <w:rFonts w:ascii="Times New Roman" w:eastAsia="Calibri" w:hAnsi="Times New Roman" w:cs="Times New Roman"/>
          <w:sz w:val="24"/>
          <w:szCs w:val="24"/>
        </w:rPr>
        <w:lastRenderedPageBreak/>
        <w:t>zasoby – zgodnie z wzorem stanowiącym Załącznik nr 4 do SWZ</w:t>
      </w:r>
      <w:r w:rsidR="009363B6" w:rsidRPr="009363B6">
        <w:t xml:space="preserve"> </w:t>
      </w:r>
      <w:r w:rsidR="009363B6" w:rsidRPr="009363B6">
        <w:rPr>
          <w:rFonts w:ascii="Times New Roman" w:eastAsia="Calibri" w:hAnsi="Times New Roman" w:cs="Times New Roman"/>
          <w:sz w:val="24"/>
          <w:szCs w:val="24"/>
        </w:rPr>
        <w:t>lub inny podmiotowy środek dowodowy potwierdzający, że Wykonawca realizując zamówienie, będzie dysponował niezbędnymi zasobami tych podmiotów</w:t>
      </w:r>
      <w:r w:rsidRPr="00A618C4">
        <w:rPr>
          <w:rFonts w:ascii="Times New Roman" w:eastAsia="Calibri" w:hAnsi="Times New Roman" w:cs="Times New Roman"/>
          <w:sz w:val="24"/>
          <w:szCs w:val="24"/>
        </w:rPr>
        <w:t>;</w:t>
      </w:r>
    </w:p>
    <w:p w14:paraId="560853A5" w14:textId="77777777" w:rsidR="00A618C4" w:rsidRPr="00FF4287" w:rsidRDefault="00A618C4" w:rsidP="00FF4287">
      <w:pPr>
        <w:numPr>
          <w:ilvl w:val="5"/>
          <w:numId w:val="1"/>
        </w:numPr>
        <w:spacing w:after="0" w:line="240" w:lineRule="auto"/>
        <w:ind w:left="993" w:hanging="284"/>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pełnomocnictwo </w:t>
      </w:r>
      <w:r w:rsidR="00C440D4" w:rsidRPr="00C440D4">
        <w:rPr>
          <w:rFonts w:ascii="Times New Roman" w:eastAsia="Calibri" w:hAnsi="Times New Roman" w:cs="Times New Roman"/>
          <w:sz w:val="24"/>
          <w:szCs w:val="24"/>
        </w:rPr>
        <w:t>lub inn</w:t>
      </w:r>
      <w:r w:rsidR="00C440D4">
        <w:rPr>
          <w:rFonts w:ascii="Times New Roman" w:eastAsia="Calibri" w:hAnsi="Times New Roman" w:cs="Times New Roman"/>
          <w:sz w:val="24"/>
          <w:szCs w:val="24"/>
        </w:rPr>
        <w:t>y</w:t>
      </w:r>
      <w:r w:rsidR="00C440D4" w:rsidRPr="00C440D4">
        <w:rPr>
          <w:rFonts w:ascii="Times New Roman" w:eastAsia="Calibri" w:hAnsi="Times New Roman" w:cs="Times New Roman"/>
          <w:sz w:val="24"/>
          <w:szCs w:val="24"/>
        </w:rPr>
        <w:t xml:space="preserve"> dokument potwierdzając</w:t>
      </w:r>
      <w:r w:rsidR="00C440D4">
        <w:rPr>
          <w:rFonts w:ascii="Times New Roman" w:eastAsia="Calibri" w:hAnsi="Times New Roman" w:cs="Times New Roman"/>
          <w:sz w:val="24"/>
          <w:szCs w:val="24"/>
        </w:rPr>
        <w:t xml:space="preserve">y </w:t>
      </w:r>
      <w:r w:rsidR="00C440D4" w:rsidRPr="00C440D4">
        <w:rPr>
          <w:rFonts w:ascii="Times New Roman" w:eastAsia="Calibri" w:hAnsi="Times New Roman" w:cs="Times New Roman"/>
          <w:sz w:val="24"/>
          <w:szCs w:val="24"/>
        </w:rPr>
        <w:t xml:space="preserve">umocowanie do reprezentowania </w:t>
      </w:r>
      <w:r w:rsidR="00C440D4">
        <w:rPr>
          <w:rFonts w:ascii="Times New Roman" w:eastAsia="Calibri" w:hAnsi="Times New Roman" w:cs="Times New Roman"/>
          <w:sz w:val="24"/>
          <w:szCs w:val="24"/>
        </w:rPr>
        <w:t>W</w:t>
      </w:r>
      <w:r w:rsidR="00C440D4" w:rsidRPr="00C440D4">
        <w:rPr>
          <w:rFonts w:ascii="Times New Roman" w:eastAsia="Calibri" w:hAnsi="Times New Roman" w:cs="Times New Roman"/>
          <w:sz w:val="24"/>
          <w:szCs w:val="24"/>
        </w:rPr>
        <w:t>ykonawcy</w:t>
      </w:r>
      <w:r w:rsidRPr="00C440D4">
        <w:rPr>
          <w:rFonts w:ascii="Times New Roman" w:eastAsia="Calibri" w:hAnsi="Times New Roman" w:cs="Times New Roman"/>
          <w:sz w:val="24"/>
          <w:szCs w:val="24"/>
        </w:rPr>
        <w:t>, o ile ofertę składa pełnomocnik</w:t>
      </w:r>
      <w:r w:rsidR="0047625D">
        <w:rPr>
          <w:rFonts w:ascii="Times New Roman" w:eastAsia="Calibri" w:hAnsi="Times New Roman" w:cs="Times New Roman"/>
          <w:sz w:val="24"/>
          <w:szCs w:val="24"/>
        </w:rPr>
        <w:t xml:space="preserve">. Wymaganie </w:t>
      </w:r>
      <w:r w:rsidR="0047625D" w:rsidRPr="0047625D">
        <w:rPr>
          <w:rFonts w:ascii="Times New Roman" w:eastAsia="Calibri" w:hAnsi="Times New Roman" w:cs="Times New Roman"/>
          <w:sz w:val="24"/>
          <w:szCs w:val="24"/>
        </w:rPr>
        <w:t xml:space="preserve">stosuje się odpowiednio </w:t>
      </w:r>
      <w:r w:rsidR="00C121EB" w:rsidRPr="00C121EB">
        <w:rPr>
          <w:rFonts w:ascii="Times New Roman" w:eastAsia="Calibri" w:hAnsi="Times New Roman" w:cs="Times New Roman"/>
          <w:sz w:val="24"/>
          <w:szCs w:val="24"/>
        </w:rPr>
        <w:t xml:space="preserve">do osoby działającej w imieniu </w:t>
      </w:r>
      <w:r w:rsidR="00C121EB">
        <w:rPr>
          <w:rFonts w:ascii="Times New Roman" w:eastAsia="Calibri" w:hAnsi="Times New Roman" w:cs="Times New Roman"/>
          <w:sz w:val="24"/>
          <w:szCs w:val="24"/>
        </w:rPr>
        <w:t>W</w:t>
      </w:r>
      <w:r w:rsidR="00C121EB" w:rsidRPr="00C121EB">
        <w:rPr>
          <w:rFonts w:ascii="Times New Roman" w:eastAsia="Calibri" w:hAnsi="Times New Roman" w:cs="Times New Roman"/>
          <w:sz w:val="24"/>
          <w:szCs w:val="24"/>
        </w:rPr>
        <w:t xml:space="preserve">ykonawców wspólnie ubiegających się o udzielenie zamówienia publicznego </w:t>
      </w:r>
      <w:r w:rsidR="00C121EB">
        <w:rPr>
          <w:rFonts w:ascii="Times New Roman" w:eastAsia="Calibri" w:hAnsi="Times New Roman" w:cs="Times New Roman"/>
          <w:sz w:val="24"/>
          <w:szCs w:val="24"/>
        </w:rPr>
        <w:t>(</w:t>
      </w:r>
      <w:r w:rsidR="00C121EB" w:rsidRPr="00A618C4">
        <w:rPr>
          <w:rFonts w:ascii="Times New Roman" w:eastAsia="Calibri" w:hAnsi="Times New Roman" w:cs="Times New Roman"/>
          <w:sz w:val="24"/>
          <w:szCs w:val="24"/>
        </w:rPr>
        <w:t>jeśli ofertę składają Wykonawcy wspólnie ubiegający się o udzielenie zamówienia</w:t>
      </w:r>
      <w:r w:rsidR="00C121EB">
        <w:rPr>
          <w:rFonts w:ascii="Times New Roman" w:eastAsia="Calibri" w:hAnsi="Times New Roman" w:cs="Times New Roman"/>
          <w:sz w:val="24"/>
          <w:szCs w:val="24"/>
        </w:rPr>
        <w:t xml:space="preserve">) oraz </w:t>
      </w:r>
      <w:r w:rsidR="0047625D" w:rsidRPr="0047625D">
        <w:rPr>
          <w:rFonts w:ascii="Times New Roman" w:eastAsia="Calibri" w:hAnsi="Times New Roman" w:cs="Times New Roman"/>
          <w:sz w:val="24"/>
          <w:szCs w:val="24"/>
        </w:rPr>
        <w:t>do osoby działającej w imieniu podmiotu udostępniającego zasoby na</w:t>
      </w:r>
      <w:r w:rsidR="0047625D">
        <w:rPr>
          <w:rFonts w:ascii="Times New Roman" w:eastAsia="Calibri" w:hAnsi="Times New Roman" w:cs="Times New Roman"/>
          <w:sz w:val="24"/>
          <w:szCs w:val="24"/>
        </w:rPr>
        <w:t xml:space="preserve"> </w:t>
      </w:r>
      <w:r w:rsidR="0047625D" w:rsidRPr="0047625D">
        <w:rPr>
          <w:rFonts w:ascii="Times New Roman" w:eastAsia="Calibri" w:hAnsi="Times New Roman" w:cs="Times New Roman"/>
          <w:sz w:val="24"/>
          <w:szCs w:val="24"/>
        </w:rPr>
        <w:t>zasadach określonych w art. 118 ustawy lub podwykonawcy niebędącego podmiotem udostępniającym zasoby na takich</w:t>
      </w:r>
      <w:r w:rsidR="0047625D">
        <w:rPr>
          <w:rFonts w:ascii="Times New Roman" w:eastAsia="Calibri" w:hAnsi="Times New Roman" w:cs="Times New Roman"/>
          <w:sz w:val="24"/>
          <w:szCs w:val="24"/>
        </w:rPr>
        <w:t xml:space="preserve"> </w:t>
      </w:r>
      <w:r w:rsidR="0047625D" w:rsidRPr="0047625D">
        <w:rPr>
          <w:rFonts w:ascii="Times New Roman" w:eastAsia="Calibri" w:hAnsi="Times New Roman" w:cs="Times New Roman"/>
          <w:sz w:val="24"/>
          <w:szCs w:val="24"/>
        </w:rPr>
        <w:t>zasadach</w:t>
      </w:r>
      <w:r w:rsidR="00C121EB">
        <w:rPr>
          <w:rFonts w:ascii="Times New Roman" w:eastAsia="Calibri" w:hAnsi="Times New Roman" w:cs="Times New Roman"/>
          <w:sz w:val="24"/>
          <w:szCs w:val="24"/>
        </w:rPr>
        <w:t xml:space="preserve"> (</w:t>
      </w:r>
      <w:r w:rsidR="00C121EB" w:rsidRPr="00C121EB">
        <w:rPr>
          <w:rFonts w:ascii="Times New Roman" w:eastAsia="Calibri" w:hAnsi="Times New Roman" w:cs="Times New Roman"/>
          <w:i/>
          <w:iCs/>
          <w:sz w:val="24"/>
          <w:szCs w:val="24"/>
        </w:rPr>
        <w:t>jeśli dotyczy</w:t>
      </w:r>
      <w:r w:rsidR="00C121EB">
        <w:rPr>
          <w:rFonts w:ascii="Times New Roman" w:eastAsia="Calibri" w:hAnsi="Times New Roman" w:cs="Times New Roman"/>
          <w:sz w:val="24"/>
          <w:szCs w:val="24"/>
        </w:rPr>
        <w:t>)</w:t>
      </w:r>
      <w:r w:rsidR="00E37BD8">
        <w:rPr>
          <w:rFonts w:ascii="Times New Roman" w:eastAsia="Calibri" w:hAnsi="Times New Roman" w:cs="Times New Roman"/>
          <w:sz w:val="24"/>
          <w:szCs w:val="24"/>
        </w:rPr>
        <w:t>.</w:t>
      </w:r>
    </w:p>
    <w:p w14:paraId="187DD382" w14:textId="77777777" w:rsidR="00A618C4" w:rsidRPr="00A618C4" w:rsidRDefault="00A618C4" w:rsidP="00810147">
      <w:pPr>
        <w:numPr>
          <w:ilvl w:val="3"/>
          <w:numId w:val="5"/>
        </w:numPr>
        <w:spacing w:after="120" w:line="240" w:lineRule="auto"/>
        <w:ind w:left="709" w:hanging="283"/>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Wykaz podmiotowych środków dowodowych aktualnych na dzień złożenia, składanych przez Wykonawcę w postępowaniu na wezwanie Zamawiającego w celu potwierdzenia spełnienia warunków udziału w postępowaniu:</w:t>
      </w:r>
    </w:p>
    <w:p w14:paraId="2E27F1A7" w14:textId="77777777" w:rsidR="00EA388D" w:rsidRDefault="00A618C4" w:rsidP="007662C8">
      <w:pPr>
        <w:numPr>
          <w:ilvl w:val="0"/>
          <w:numId w:val="13"/>
        </w:numPr>
        <w:spacing w:after="0" w:line="240" w:lineRule="auto"/>
        <w:ind w:left="992" w:hanging="284"/>
        <w:jc w:val="both"/>
        <w:rPr>
          <w:rFonts w:ascii="Times New Roman" w:eastAsia="Calibri" w:hAnsi="Times New Roman" w:cs="Times New Roman"/>
          <w:sz w:val="24"/>
          <w:szCs w:val="24"/>
        </w:rPr>
      </w:pPr>
      <w:bookmarkStart w:id="7" w:name="_Hlk79961359"/>
      <w:r w:rsidRPr="00A618C4">
        <w:rPr>
          <w:rFonts w:ascii="Times New Roman" w:eastAsia="Calibri" w:hAnsi="Times New Roman" w:cs="Times New Roman"/>
          <w:sz w:val="24"/>
          <w:szCs w:val="24"/>
        </w:rPr>
        <w:t>wykaz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w:t>
      </w:r>
      <w:r w:rsidR="00486B7E">
        <w:rPr>
          <w:rFonts w:ascii="Times New Roman" w:eastAsia="Calibri" w:hAnsi="Times New Roman" w:cs="Times New Roman"/>
          <w:sz w:val="24"/>
          <w:szCs w:val="24"/>
        </w:rPr>
        <w:t> </w:t>
      </w:r>
      <w:r w:rsidRPr="00A618C4">
        <w:rPr>
          <w:rFonts w:ascii="Times New Roman" w:eastAsia="Calibri" w:hAnsi="Times New Roman" w:cs="Times New Roman"/>
          <w:sz w:val="24"/>
          <w:szCs w:val="24"/>
        </w:rPr>
        <w:t>przyczyn niezależnych od niego nie jest w</w:t>
      </w:r>
      <w:r w:rsidR="006761BE">
        <w:rPr>
          <w:rFonts w:ascii="Times New Roman" w:eastAsia="Calibri" w:hAnsi="Times New Roman" w:cs="Times New Roman"/>
          <w:sz w:val="24"/>
          <w:szCs w:val="24"/>
        </w:rPr>
        <w:t> </w:t>
      </w:r>
      <w:r w:rsidRPr="00A618C4">
        <w:rPr>
          <w:rFonts w:ascii="Times New Roman" w:eastAsia="Calibri" w:hAnsi="Times New Roman" w:cs="Times New Roman"/>
          <w:sz w:val="24"/>
          <w:szCs w:val="24"/>
        </w:rPr>
        <w:t>stanie uzyskać tych dokumentów – oświadczenie Wykonawcy; w przypadku świadczeń powtarzających się lub ciągłych nadal wykonywanych referencje bądź inne dokumenty potwierdzające ich należyte wykonywanie powinny być wystawione w okresie ostatnich 3 miesięcy – zgodnie z</w:t>
      </w:r>
      <w:r w:rsidR="00DC1577">
        <w:rPr>
          <w:rFonts w:ascii="Times New Roman" w:eastAsia="Calibri" w:hAnsi="Times New Roman" w:cs="Times New Roman"/>
          <w:sz w:val="24"/>
          <w:szCs w:val="24"/>
        </w:rPr>
        <w:t> </w:t>
      </w:r>
      <w:r w:rsidRPr="00A618C4">
        <w:rPr>
          <w:rFonts w:ascii="Times New Roman" w:eastAsia="Calibri" w:hAnsi="Times New Roman" w:cs="Times New Roman"/>
          <w:sz w:val="24"/>
          <w:szCs w:val="24"/>
        </w:rPr>
        <w:t xml:space="preserve">wzorem stanowiącym Załącznik nr </w:t>
      </w:r>
      <w:r w:rsidRPr="006761BE">
        <w:rPr>
          <w:rFonts w:ascii="Times New Roman" w:eastAsia="Calibri" w:hAnsi="Times New Roman" w:cs="Times New Roman"/>
          <w:sz w:val="24"/>
          <w:szCs w:val="24"/>
        </w:rPr>
        <w:t>5</w:t>
      </w:r>
      <w:r w:rsidRPr="00A618C4">
        <w:rPr>
          <w:rFonts w:ascii="Times New Roman" w:eastAsia="Calibri" w:hAnsi="Times New Roman" w:cs="Times New Roman"/>
          <w:sz w:val="24"/>
          <w:szCs w:val="24"/>
        </w:rPr>
        <w:t xml:space="preserve"> do SWZ. </w:t>
      </w:r>
    </w:p>
    <w:p w14:paraId="4D6E5BD3" w14:textId="77777777" w:rsidR="00A618C4" w:rsidRPr="00A618C4" w:rsidRDefault="00A618C4" w:rsidP="00EA388D">
      <w:pPr>
        <w:spacing w:after="0" w:line="240" w:lineRule="auto"/>
        <w:ind w:left="992"/>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Jeśli Wykonawca składa oświadczenie, zobowiązany jest podać przyczyny braku możliwości uzyskania dowodów </w:t>
      </w:r>
      <w:proofErr w:type="gramStart"/>
      <w:r w:rsidRPr="00A618C4">
        <w:rPr>
          <w:rFonts w:ascii="Times New Roman" w:eastAsia="Calibri" w:hAnsi="Times New Roman" w:cs="Times New Roman"/>
          <w:sz w:val="24"/>
          <w:szCs w:val="24"/>
        </w:rPr>
        <w:t>określających,</w:t>
      </w:r>
      <w:proofErr w:type="gramEnd"/>
      <w:r w:rsidRPr="00A618C4">
        <w:rPr>
          <w:rFonts w:ascii="Times New Roman" w:eastAsia="Calibri" w:hAnsi="Times New Roman" w:cs="Times New Roman"/>
          <w:sz w:val="24"/>
          <w:szCs w:val="24"/>
        </w:rPr>
        <w:t xml:space="preserve"> czy te dostawy lub usługi zostały wykonane lub są wykonywane należycie</w:t>
      </w:r>
      <w:r w:rsidR="00E33291">
        <w:rPr>
          <w:rFonts w:ascii="Times New Roman" w:eastAsia="Calibri" w:hAnsi="Times New Roman" w:cs="Times New Roman"/>
          <w:sz w:val="24"/>
          <w:szCs w:val="24"/>
        </w:rPr>
        <w:t>.</w:t>
      </w:r>
      <w:bookmarkEnd w:id="7"/>
    </w:p>
    <w:p w14:paraId="1DC5846C" w14:textId="77777777" w:rsidR="00706194" w:rsidRDefault="00A618C4" w:rsidP="009B01DF">
      <w:pPr>
        <w:spacing w:after="0" w:line="240" w:lineRule="auto"/>
        <w:ind w:left="992"/>
        <w:jc w:val="both"/>
        <w:rPr>
          <w:rFonts w:ascii="Times New Roman" w:eastAsia="Calibri" w:hAnsi="Times New Roman" w:cs="Times New Roman"/>
          <w:sz w:val="24"/>
          <w:szCs w:val="24"/>
        </w:rPr>
      </w:pPr>
      <w:bookmarkStart w:id="8" w:name="_Hlk67833446"/>
      <w:r w:rsidRPr="00A618C4">
        <w:rPr>
          <w:rFonts w:ascii="Times New Roman" w:eastAsia="Calibri" w:hAnsi="Times New Roman" w:cs="Times New Roman"/>
          <w:sz w:val="24"/>
          <w:szCs w:val="24"/>
        </w:rPr>
        <w:t>Jeżeli Wykonawca powołuje się na doświadczenie w realizacji usług lub dostaw, wykonanych wspólnie z innymi Wykonawcami wykaz dotyczący usług lub dostaw, w kt</w:t>
      </w:r>
      <w:r w:rsidRPr="00A618C4">
        <w:rPr>
          <w:rFonts w:ascii="Times New Roman" w:eastAsia="Calibri" w:hAnsi="Times New Roman" w:cs="Times New Roman" w:hint="eastAsia"/>
          <w:sz w:val="24"/>
          <w:szCs w:val="24"/>
        </w:rPr>
        <w:t>ó</w:t>
      </w:r>
      <w:r w:rsidRPr="00A618C4">
        <w:rPr>
          <w:rFonts w:ascii="Times New Roman" w:eastAsia="Calibri" w:hAnsi="Times New Roman" w:cs="Times New Roman"/>
          <w:sz w:val="24"/>
          <w:szCs w:val="24"/>
        </w:rPr>
        <w:t>rych wykonaniu Wykonawca ten bezpo</w:t>
      </w:r>
      <w:r w:rsidRPr="00A618C4">
        <w:rPr>
          <w:rFonts w:ascii="Times New Roman" w:eastAsia="Calibri" w:hAnsi="Times New Roman" w:cs="Times New Roman" w:hint="eastAsia"/>
          <w:sz w:val="24"/>
          <w:szCs w:val="24"/>
        </w:rPr>
        <w:t>ś</w:t>
      </w:r>
      <w:r w:rsidRPr="00A618C4">
        <w:rPr>
          <w:rFonts w:ascii="Times New Roman" w:eastAsia="Calibri" w:hAnsi="Times New Roman" w:cs="Times New Roman"/>
          <w:sz w:val="24"/>
          <w:szCs w:val="24"/>
        </w:rPr>
        <w:t>rednio uczestniczy</w:t>
      </w:r>
      <w:r w:rsidRPr="00A618C4">
        <w:rPr>
          <w:rFonts w:ascii="Times New Roman" w:eastAsia="Calibri" w:hAnsi="Times New Roman" w:cs="Times New Roman" w:hint="eastAsia"/>
          <w:sz w:val="24"/>
          <w:szCs w:val="24"/>
        </w:rPr>
        <w:t>ł</w:t>
      </w:r>
      <w:r w:rsidRPr="00A618C4">
        <w:rPr>
          <w:rFonts w:ascii="Times New Roman" w:eastAsia="Calibri" w:hAnsi="Times New Roman" w:cs="Times New Roman"/>
          <w:sz w:val="24"/>
          <w:szCs w:val="24"/>
        </w:rPr>
        <w:t xml:space="preserve"> (wykonywał), a w przypadku </w:t>
      </w:r>
      <w:r w:rsidRPr="00A618C4">
        <w:rPr>
          <w:rFonts w:ascii="Times New Roman" w:eastAsia="Calibri" w:hAnsi="Times New Roman" w:cs="Times New Roman" w:hint="eastAsia"/>
          <w:sz w:val="24"/>
          <w:szCs w:val="24"/>
        </w:rPr>
        <w:t>ś</w:t>
      </w:r>
      <w:r w:rsidRPr="00A618C4">
        <w:rPr>
          <w:rFonts w:ascii="Times New Roman" w:eastAsia="Calibri" w:hAnsi="Times New Roman" w:cs="Times New Roman"/>
          <w:sz w:val="24"/>
          <w:szCs w:val="24"/>
        </w:rPr>
        <w:t>wiadcze</w:t>
      </w:r>
      <w:r w:rsidRPr="00A618C4">
        <w:rPr>
          <w:rFonts w:ascii="Times New Roman" w:eastAsia="Calibri" w:hAnsi="Times New Roman" w:cs="Times New Roman" w:hint="eastAsia"/>
          <w:sz w:val="24"/>
          <w:szCs w:val="24"/>
        </w:rPr>
        <w:t>ń</w:t>
      </w:r>
      <w:r w:rsidRPr="00A618C4">
        <w:rPr>
          <w:rFonts w:ascii="Times New Roman" w:eastAsia="Calibri" w:hAnsi="Times New Roman" w:cs="Times New Roman"/>
          <w:sz w:val="24"/>
          <w:szCs w:val="24"/>
        </w:rPr>
        <w:t xml:space="preserve"> powtarzaj</w:t>
      </w:r>
      <w:r w:rsidRPr="00A618C4">
        <w:rPr>
          <w:rFonts w:ascii="Times New Roman" w:eastAsia="Calibri" w:hAnsi="Times New Roman" w:cs="Times New Roman" w:hint="eastAsia"/>
          <w:sz w:val="24"/>
          <w:szCs w:val="24"/>
        </w:rPr>
        <w:t>ą</w:t>
      </w:r>
      <w:r w:rsidRPr="00A618C4">
        <w:rPr>
          <w:rFonts w:ascii="Times New Roman" w:eastAsia="Calibri" w:hAnsi="Times New Roman" w:cs="Times New Roman"/>
          <w:sz w:val="24"/>
          <w:szCs w:val="24"/>
        </w:rPr>
        <w:t>cych si</w:t>
      </w:r>
      <w:r w:rsidRPr="00A618C4">
        <w:rPr>
          <w:rFonts w:ascii="Times New Roman" w:eastAsia="Calibri" w:hAnsi="Times New Roman" w:cs="Times New Roman" w:hint="eastAsia"/>
          <w:sz w:val="24"/>
          <w:szCs w:val="24"/>
        </w:rPr>
        <w:t>ę</w:t>
      </w:r>
      <w:r w:rsidRPr="00A618C4">
        <w:rPr>
          <w:rFonts w:ascii="Times New Roman" w:eastAsia="Calibri" w:hAnsi="Times New Roman" w:cs="Times New Roman"/>
          <w:sz w:val="24"/>
          <w:szCs w:val="24"/>
        </w:rPr>
        <w:t xml:space="preserve"> lub ci</w:t>
      </w:r>
      <w:r w:rsidRPr="00A618C4">
        <w:rPr>
          <w:rFonts w:ascii="Times New Roman" w:eastAsia="Calibri" w:hAnsi="Times New Roman" w:cs="Times New Roman" w:hint="eastAsia"/>
          <w:sz w:val="24"/>
          <w:szCs w:val="24"/>
        </w:rPr>
        <w:t>ą</w:t>
      </w:r>
      <w:r w:rsidRPr="00A618C4">
        <w:rPr>
          <w:rFonts w:ascii="Times New Roman" w:eastAsia="Calibri" w:hAnsi="Times New Roman" w:cs="Times New Roman"/>
          <w:sz w:val="24"/>
          <w:szCs w:val="24"/>
        </w:rPr>
        <w:t>g</w:t>
      </w:r>
      <w:r w:rsidRPr="00A618C4">
        <w:rPr>
          <w:rFonts w:ascii="Times New Roman" w:eastAsia="Calibri" w:hAnsi="Times New Roman" w:cs="Times New Roman" w:hint="eastAsia"/>
          <w:sz w:val="24"/>
          <w:szCs w:val="24"/>
        </w:rPr>
        <w:t>ł</w:t>
      </w:r>
      <w:r w:rsidRPr="00A618C4">
        <w:rPr>
          <w:rFonts w:ascii="Times New Roman" w:eastAsia="Calibri" w:hAnsi="Times New Roman" w:cs="Times New Roman"/>
          <w:sz w:val="24"/>
          <w:szCs w:val="24"/>
        </w:rPr>
        <w:t>ych, w kt</w:t>
      </w:r>
      <w:r w:rsidRPr="00A618C4">
        <w:rPr>
          <w:rFonts w:ascii="Times New Roman" w:eastAsia="Calibri" w:hAnsi="Times New Roman" w:cs="Times New Roman" w:hint="eastAsia"/>
          <w:sz w:val="24"/>
          <w:szCs w:val="24"/>
        </w:rPr>
        <w:t>ó</w:t>
      </w:r>
      <w:r w:rsidRPr="00A618C4">
        <w:rPr>
          <w:rFonts w:ascii="Times New Roman" w:eastAsia="Calibri" w:hAnsi="Times New Roman" w:cs="Times New Roman"/>
          <w:sz w:val="24"/>
          <w:szCs w:val="24"/>
        </w:rPr>
        <w:t>rych wykonywaniu bezpo</w:t>
      </w:r>
      <w:r w:rsidRPr="00A618C4">
        <w:rPr>
          <w:rFonts w:ascii="Times New Roman" w:eastAsia="Calibri" w:hAnsi="Times New Roman" w:cs="Times New Roman" w:hint="eastAsia"/>
          <w:sz w:val="24"/>
          <w:szCs w:val="24"/>
        </w:rPr>
        <w:t>ś</w:t>
      </w:r>
      <w:r w:rsidRPr="00A618C4">
        <w:rPr>
          <w:rFonts w:ascii="Times New Roman" w:eastAsia="Calibri" w:hAnsi="Times New Roman" w:cs="Times New Roman"/>
          <w:sz w:val="24"/>
          <w:szCs w:val="24"/>
        </w:rPr>
        <w:t>rednio uczestniczy</w:t>
      </w:r>
      <w:r w:rsidRPr="00A618C4">
        <w:rPr>
          <w:rFonts w:ascii="Times New Roman" w:eastAsia="Calibri" w:hAnsi="Times New Roman" w:cs="Times New Roman" w:hint="eastAsia"/>
          <w:sz w:val="24"/>
          <w:szCs w:val="24"/>
        </w:rPr>
        <w:t>ł</w:t>
      </w:r>
      <w:r w:rsidRPr="00A618C4">
        <w:rPr>
          <w:rFonts w:ascii="Times New Roman" w:eastAsia="Calibri" w:hAnsi="Times New Roman" w:cs="Times New Roman"/>
          <w:sz w:val="24"/>
          <w:szCs w:val="24"/>
        </w:rPr>
        <w:t xml:space="preserve"> (wykonywał) lub uczestniczy (wykonuje).</w:t>
      </w:r>
      <w:bookmarkStart w:id="9" w:name="_Hlk79962072"/>
      <w:bookmarkEnd w:id="8"/>
    </w:p>
    <w:bookmarkEnd w:id="9"/>
    <w:p w14:paraId="3D75E3C0" w14:textId="77777777" w:rsidR="00A618C4" w:rsidRPr="00EA388D" w:rsidRDefault="00A618C4" w:rsidP="006E12F5">
      <w:pPr>
        <w:spacing w:after="120" w:line="240" w:lineRule="auto"/>
        <w:jc w:val="both"/>
        <w:rPr>
          <w:rFonts w:ascii="Times New Roman" w:eastAsia="Calibri" w:hAnsi="Times New Roman" w:cs="Times New Roman"/>
          <w:sz w:val="24"/>
          <w:szCs w:val="24"/>
        </w:rPr>
      </w:pPr>
    </w:p>
    <w:p w14:paraId="6EAEFF49" w14:textId="77777777" w:rsidR="00A618C4" w:rsidRPr="00A618C4" w:rsidRDefault="00A618C4" w:rsidP="00ED679D">
      <w:pPr>
        <w:numPr>
          <w:ilvl w:val="3"/>
          <w:numId w:val="5"/>
        </w:numPr>
        <w:spacing w:after="120" w:line="240" w:lineRule="auto"/>
        <w:ind w:left="709" w:hanging="283"/>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Wykaz podmiotowych środków dowodowych aktualnych na dzień złożenia, składanych przez Wykonawcę w postępowaniu na wezwanie Zamawiającego w celu potwierdzenia braku podstaw wykluczenia:</w:t>
      </w:r>
    </w:p>
    <w:p w14:paraId="4A8478BF" w14:textId="77777777" w:rsidR="00A618C4" w:rsidRPr="002A2166" w:rsidRDefault="00A618C4" w:rsidP="007662C8">
      <w:pPr>
        <w:numPr>
          <w:ilvl w:val="0"/>
          <w:numId w:val="14"/>
        </w:numPr>
        <w:spacing w:after="120" w:line="240" w:lineRule="auto"/>
        <w:ind w:left="993" w:hanging="284"/>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oświadczenie Wykonawcy, w zakresie art. 108 ust. 1 pkt 5) ustawy, o braku przynależności do tej samej grupy kapitałowej w rozumieniu ustawy z dnia 16 lutego 2007 r. o ochronie konkurencji i konsumentów (</w:t>
      </w:r>
      <w:r w:rsidRPr="00862021">
        <w:rPr>
          <w:rFonts w:ascii="Times New Roman" w:eastAsia="Calibri" w:hAnsi="Times New Roman" w:cs="Times New Roman"/>
          <w:sz w:val="24"/>
          <w:szCs w:val="24"/>
        </w:rPr>
        <w:t>Dz.U. 202</w:t>
      </w:r>
      <w:r w:rsidR="00D33CEF">
        <w:rPr>
          <w:rFonts w:ascii="Times New Roman" w:eastAsia="Calibri" w:hAnsi="Times New Roman" w:cs="Times New Roman"/>
          <w:sz w:val="24"/>
          <w:szCs w:val="24"/>
        </w:rPr>
        <w:t>5</w:t>
      </w:r>
      <w:r w:rsidRPr="00862021">
        <w:rPr>
          <w:rFonts w:ascii="Times New Roman" w:eastAsia="Calibri" w:hAnsi="Times New Roman" w:cs="Times New Roman"/>
          <w:sz w:val="24"/>
          <w:szCs w:val="24"/>
        </w:rPr>
        <w:t xml:space="preserve"> poz. </w:t>
      </w:r>
      <w:r w:rsidR="003972ED">
        <w:rPr>
          <w:rFonts w:ascii="Times New Roman" w:eastAsia="Calibri" w:hAnsi="Times New Roman" w:cs="Times New Roman"/>
          <w:sz w:val="24"/>
          <w:szCs w:val="24"/>
        </w:rPr>
        <w:t>1</w:t>
      </w:r>
      <w:r w:rsidR="00D33CEF">
        <w:rPr>
          <w:rFonts w:ascii="Times New Roman" w:eastAsia="Calibri" w:hAnsi="Times New Roman" w:cs="Times New Roman"/>
          <w:sz w:val="24"/>
          <w:szCs w:val="24"/>
        </w:rPr>
        <w:t>714</w:t>
      </w:r>
      <w:r w:rsidRPr="00A618C4">
        <w:rPr>
          <w:rFonts w:ascii="Times New Roman" w:eastAsia="Calibri" w:hAnsi="Times New Roman" w:cs="Times New Roman"/>
          <w:sz w:val="24"/>
          <w:szCs w:val="24"/>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36C24">
        <w:rPr>
          <w:rFonts w:ascii="Times New Roman" w:eastAsia="Calibri" w:hAnsi="Times New Roman" w:cs="Times New Roman"/>
          <w:sz w:val="24"/>
          <w:szCs w:val="24"/>
        </w:rPr>
        <w:t>W</w:t>
      </w:r>
      <w:r w:rsidRPr="00A618C4">
        <w:rPr>
          <w:rFonts w:ascii="Times New Roman" w:eastAsia="Calibri" w:hAnsi="Times New Roman" w:cs="Times New Roman"/>
          <w:sz w:val="24"/>
          <w:szCs w:val="24"/>
        </w:rPr>
        <w:t xml:space="preserve">ykonawcy </w:t>
      </w:r>
      <w:r w:rsidRPr="00A618C4">
        <w:rPr>
          <w:rFonts w:ascii="Times New Roman" w:eastAsia="Calibri" w:hAnsi="Times New Roman" w:cs="Times New Roman"/>
          <w:sz w:val="24"/>
          <w:szCs w:val="24"/>
        </w:rPr>
        <w:lastRenderedPageBreak/>
        <w:t xml:space="preserve">należącego do tej samej grupy kapitałowej – zgodnie z wzorem stanowiącym </w:t>
      </w:r>
      <w:r w:rsidRPr="002A2166">
        <w:rPr>
          <w:rFonts w:ascii="Times New Roman" w:eastAsia="Calibri" w:hAnsi="Times New Roman" w:cs="Times New Roman"/>
          <w:sz w:val="24"/>
          <w:szCs w:val="24"/>
        </w:rPr>
        <w:t>Załącznik nr</w:t>
      </w:r>
      <w:r w:rsidR="00FC52A0">
        <w:rPr>
          <w:rFonts w:ascii="Times New Roman" w:eastAsia="Calibri" w:hAnsi="Times New Roman" w:cs="Times New Roman"/>
          <w:sz w:val="24"/>
          <w:szCs w:val="24"/>
        </w:rPr>
        <w:t xml:space="preserve"> </w:t>
      </w:r>
      <w:r w:rsidR="004F3BB9">
        <w:rPr>
          <w:rFonts w:ascii="Times New Roman" w:eastAsia="Calibri" w:hAnsi="Times New Roman" w:cs="Times New Roman"/>
          <w:sz w:val="24"/>
          <w:szCs w:val="24"/>
        </w:rPr>
        <w:t>6</w:t>
      </w:r>
      <w:r w:rsidRPr="002A2166">
        <w:rPr>
          <w:rFonts w:ascii="Times New Roman" w:eastAsia="Calibri" w:hAnsi="Times New Roman" w:cs="Times New Roman"/>
          <w:sz w:val="24"/>
          <w:szCs w:val="24"/>
        </w:rPr>
        <w:t xml:space="preserve"> do SWZ</w:t>
      </w:r>
      <w:r w:rsidR="00F56377">
        <w:rPr>
          <w:rFonts w:ascii="Times New Roman" w:eastAsia="Calibri" w:hAnsi="Times New Roman" w:cs="Times New Roman"/>
          <w:sz w:val="24"/>
          <w:szCs w:val="24"/>
        </w:rPr>
        <w:t>.</w:t>
      </w:r>
    </w:p>
    <w:p w14:paraId="57192083" w14:textId="77777777" w:rsidR="00F56377" w:rsidRPr="00A618C4" w:rsidRDefault="00F56377" w:rsidP="007662C8">
      <w:pPr>
        <w:numPr>
          <w:ilvl w:val="3"/>
          <w:numId w:val="9"/>
        </w:numPr>
        <w:spacing w:after="0" w:line="240" w:lineRule="auto"/>
        <w:ind w:left="709" w:hanging="284"/>
        <w:jc w:val="both"/>
        <w:rPr>
          <w:rFonts w:ascii="Times New Roman" w:eastAsia="Calibri" w:hAnsi="Times New Roman" w:cs="Times New Roman"/>
          <w:bCs/>
          <w:sz w:val="24"/>
          <w:szCs w:val="24"/>
        </w:rPr>
      </w:pPr>
      <w:bookmarkStart w:id="10" w:name="_Hlk67839342"/>
      <w:r w:rsidRPr="00064966">
        <w:rPr>
          <w:rFonts w:ascii="Times New Roman" w:eastAsia="Calibri" w:hAnsi="Times New Roman" w:cs="Times New Roman"/>
          <w:bCs/>
          <w:sz w:val="24"/>
          <w:szCs w:val="24"/>
        </w:rPr>
        <w:t>W przypadku wspólnego ubiegania się o zamówienie przez Wykonawców, dokumenty i oświadczenia, o których mowa w</w:t>
      </w:r>
      <w:r w:rsidRPr="00064966">
        <w:rPr>
          <w:rFonts w:ascii="Times New Roman" w:eastAsia="Calibri" w:hAnsi="Times New Roman" w:cs="Times New Roman"/>
          <w:sz w:val="24"/>
          <w:szCs w:val="24"/>
        </w:rPr>
        <w:t xml:space="preserve"> pkt. 3 </w:t>
      </w:r>
      <w:r w:rsidRPr="00064966">
        <w:rPr>
          <w:rFonts w:ascii="Times New Roman" w:eastAsia="Calibri" w:hAnsi="Times New Roman" w:cs="Times New Roman"/>
          <w:bCs/>
          <w:sz w:val="24"/>
          <w:szCs w:val="24"/>
        </w:rPr>
        <w:t>potwierdzające</w:t>
      </w:r>
      <w:r w:rsidRPr="00A618C4">
        <w:rPr>
          <w:rFonts w:ascii="Times New Roman" w:eastAsia="Calibri" w:hAnsi="Times New Roman" w:cs="Times New Roman"/>
          <w:bCs/>
          <w:sz w:val="24"/>
          <w:szCs w:val="24"/>
        </w:rPr>
        <w:t>, że nie zachodzą wobec Wykonawcy wspólnie ubiegającego się o udzielenie zamówienia, składa każdy z</w:t>
      </w:r>
      <w:r>
        <w:rPr>
          <w:rFonts w:ascii="Times New Roman" w:eastAsia="Calibri" w:hAnsi="Times New Roman" w:cs="Times New Roman"/>
          <w:bCs/>
          <w:sz w:val="24"/>
          <w:szCs w:val="24"/>
        </w:rPr>
        <w:t> </w:t>
      </w:r>
      <w:r w:rsidRPr="00A618C4">
        <w:rPr>
          <w:rFonts w:ascii="Times New Roman" w:eastAsia="Calibri" w:hAnsi="Times New Roman" w:cs="Times New Roman"/>
          <w:bCs/>
          <w:sz w:val="24"/>
          <w:szCs w:val="24"/>
        </w:rPr>
        <w:t>Wykonawców wspólnie ubiegający się o udzielenie zamówienia.</w:t>
      </w:r>
      <w:bookmarkEnd w:id="10"/>
    </w:p>
    <w:p w14:paraId="7A01155B" w14:textId="77777777" w:rsidR="00F56377" w:rsidRPr="00554785" w:rsidRDefault="00F56377" w:rsidP="007662C8">
      <w:pPr>
        <w:numPr>
          <w:ilvl w:val="3"/>
          <w:numId w:val="9"/>
        </w:numPr>
        <w:spacing w:after="0" w:line="240" w:lineRule="auto"/>
        <w:ind w:left="709" w:hanging="284"/>
        <w:jc w:val="both"/>
        <w:rPr>
          <w:rFonts w:ascii="Times New Roman" w:eastAsia="Calibri" w:hAnsi="Times New Roman" w:cs="Times New Roman"/>
          <w:bCs/>
          <w:sz w:val="24"/>
          <w:szCs w:val="24"/>
        </w:rPr>
      </w:pPr>
      <w:r w:rsidRPr="00346DE0">
        <w:rPr>
          <w:rFonts w:ascii="Times New Roman" w:eastAsia="Calibri" w:hAnsi="Times New Roman" w:cs="Times New Roman"/>
          <w:sz w:val="24"/>
          <w:szCs w:val="24"/>
        </w:rPr>
        <w:t>Jeżeli jest to niezbędne do zapewnienia odpowiedniego przebiegu postępowania o</w:t>
      </w:r>
      <w:r>
        <w:rPr>
          <w:rFonts w:ascii="Times New Roman" w:eastAsia="Calibri" w:hAnsi="Times New Roman" w:cs="Times New Roman"/>
          <w:sz w:val="24"/>
          <w:szCs w:val="24"/>
        </w:rPr>
        <w:t> </w:t>
      </w:r>
      <w:r w:rsidRPr="00346DE0">
        <w:rPr>
          <w:rFonts w:ascii="Times New Roman" w:eastAsia="Calibri" w:hAnsi="Times New Roman" w:cs="Times New Roman"/>
          <w:sz w:val="24"/>
          <w:szCs w:val="24"/>
        </w:rPr>
        <w:t>udzielenie zamówienia, Zamawiający może na każdym etapie postępowania wezwać Wykonawców do złożenia wszystkich lub niektórych podmiotowych środków dowodowych, aktualnych na dzień ich złożenia.</w:t>
      </w:r>
    </w:p>
    <w:p w14:paraId="169D471C" w14:textId="77777777" w:rsidR="00F56377" w:rsidRPr="005D58C2" w:rsidRDefault="00F56377" w:rsidP="007662C8">
      <w:pPr>
        <w:numPr>
          <w:ilvl w:val="3"/>
          <w:numId w:val="9"/>
        </w:numPr>
        <w:spacing w:after="0" w:line="240" w:lineRule="auto"/>
        <w:ind w:left="709" w:hanging="284"/>
        <w:jc w:val="both"/>
        <w:rPr>
          <w:rFonts w:ascii="Times New Roman" w:eastAsia="Calibri" w:hAnsi="Times New Roman" w:cs="Times New Roman"/>
          <w:sz w:val="24"/>
          <w:szCs w:val="24"/>
        </w:rPr>
      </w:pPr>
      <w:r w:rsidRPr="005D58C2">
        <w:rPr>
          <w:rFonts w:ascii="Times New Roman" w:eastAsia="Calibri" w:hAnsi="Times New Roman" w:cs="Times New Roman"/>
          <w:sz w:val="24"/>
          <w:szCs w:val="24"/>
        </w:rPr>
        <w:t>Podmiotowe środki dowodowe</w:t>
      </w:r>
      <w:r w:rsidR="004E0C81">
        <w:rPr>
          <w:rFonts w:ascii="Times New Roman" w:eastAsia="Calibri" w:hAnsi="Times New Roman" w:cs="Times New Roman"/>
          <w:sz w:val="24"/>
          <w:szCs w:val="24"/>
        </w:rPr>
        <w:t xml:space="preserve"> </w:t>
      </w:r>
      <w:r w:rsidRPr="005D58C2">
        <w:rPr>
          <w:rFonts w:ascii="Times New Roman" w:eastAsia="Calibri" w:hAnsi="Times New Roman" w:cs="Times New Roman"/>
          <w:sz w:val="24"/>
          <w:szCs w:val="24"/>
        </w:rPr>
        <w:t xml:space="preserve">oraz inne informacje, oświadczenia lub dokumenty, przekazywane w postępowaniu, o których mowa w Rozporządzeniu Ministra Rozwoju, Pracy i Technologii z dnia 23 grudnia 2020 r. w sprawie podmiotowych środków dowodowych oraz innych dokumentów lub oświadczeń, jakich może żądać zamawiający od wykonawcy (Dz.U. z 2020 poz. 2415), Wykonawca składa </w:t>
      </w:r>
      <w:bookmarkStart w:id="11" w:name="_Hlk70531467"/>
      <w:r w:rsidRPr="005D58C2">
        <w:rPr>
          <w:rFonts w:ascii="Times New Roman" w:eastAsia="Calibri" w:hAnsi="Times New Roman" w:cs="Times New Roman"/>
          <w:sz w:val="24"/>
          <w:szCs w:val="24"/>
        </w:rPr>
        <w:t>w zakresie i w sposób określony w przepisach wydanych na podstawie art. 70 ustawy</w:t>
      </w:r>
      <w:bookmarkEnd w:id="11"/>
      <w:r w:rsidRPr="005D58C2">
        <w:rPr>
          <w:rFonts w:ascii="Times New Roman" w:eastAsia="Calibri" w:hAnsi="Times New Roman" w:cs="Times New Roman"/>
          <w:sz w:val="24"/>
          <w:szCs w:val="24"/>
        </w:rPr>
        <w:t>.</w:t>
      </w:r>
      <w:r w:rsidR="004B50A7">
        <w:rPr>
          <w:rFonts w:ascii="Times New Roman" w:eastAsia="Calibri" w:hAnsi="Times New Roman" w:cs="Times New Roman"/>
          <w:sz w:val="24"/>
          <w:szCs w:val="24"/>
        </w:rPr>
        <w:t xml:space="preserve"> </w:t>
      </w:r>
      <w:r w:rsidR="004B50A7" w:rsidRPr="004B50A7">
        <w:rPr>
          <w:rFonts w:ascii="Times New Roman" w:eastAsia="Calibri" w:hAnsi="Times New Roman" w:cs="Times New Roman"/>
          <w:sz w:val="24"/>
          <w:szCs w:val="24"/>
        </w:rPr>
        <w:t>Powyższe zasady stosuje się odpowiednio do certyfikatu, o którym mowa w art. 124 ust. 2 ustawy.</w:t>
      </w:r>
    </w:p>
    <w:p w14:paraId="2ABDCB2D" w14:textId="77777777" w:rsidR="00F56377" w:rsidRPr="00C868F4" w:rsidRDefault="00F56377" w:rsidP="007662C8">
      <w:pPr>
        <w:numPr>
          <w:ilvl w:val="3"/>
          <w:numId w:val="9"/>
        </w:numPr>
        <w:spacing w:after="0" w:line="240" w:lineRule="auto"/>
        <w:ind w:left="709" w:hanging="284"/>
        <w:jc w:val="both"/>
        <w:rPr>
          <w:rFonts w:ascii="Times New Roman" w:eastAsia="Calibri" w:hAnsi="Times New Roman" w:cs="Times New Roman"/>
          <w:bCs/>
          <w:sz w:val="24"/>
          <w:szCs w:val="24"/>
        </w:rPr>
      </w:pPr>
      <w:r w:rsidRPr="005D58C2">
        <w:rPr>
          <w:rFonts w:ascii="Times New Roman" w:eastAsia="Calibri" w:hAnsi="Times New Roman" w:cs="Times New Roman"/>
          <w:sz w:val="24"/>
          <w:szCs w:val="24"/>
        </w:rPr>
        <w:t>Oferty</w:t>
      </w:r>
      <w:r w:rsidRPr="00C868F4">
        <w:rPr>
          <w:rFonts w:ascii="Times New Roman" w:eastAsia="Calibri" w:hAnsi="Times New Roman" w:cs="Times New Roman"/>
          <w:bCs/>
          <w:sz w:val="24"/>
          <w:szCs w:val="24"/>
        </w:rPr>
        <w:t xml:space="preserve">, oświadczenia o niepodleganiu wykluczeniu, spełnianiu warunków udziału w postępowaniu, podmiotowe środki dowodowe, w tym oświadczenie Wykonawców wspólnie ubiegających się o udzielenie zamówienia, z którego wynika, które </w:t>
      </w:r>
      <w:r>
        <w:rPr>
          <w:rFonts w:ascii="Times New Roman" w:eastAsia="Calibri" w:hAnsi="Times New Roman" w:cs="Times New Roman"/>
          <w:bCs/>
          <w:sz w:val="24"/>
          <w:szCs w:val="24"/>
        </w:rPr>
        <w:t xml:space="preserve">dostawy lub </w:t>
      </w:r>
      <w:r w:rsidRPr="00C868F4">
        <w:rPr>
          <w:rFonts w:ascii="Times New Roman" w:eastAsia="Calibri" w:hAnsi="Times New Roman" w:cs="Times New Roman"/>
          <w:bCs/>
          <w:sz w:val="24"/>
          <w:szCs w:val="24"/>
        </w:rPr>
        <w:t>usługi wykonają poszczególni Wykonawcy, oraz zobowiązanie podmiotu udostępniającego zasoby, o którym mowa w art. 118 ust. 3 ustawy, zwane dalej zobowiązaniem podmiotu udostępniającego zasoby, pełnomocnictwo sporządza się w</w:t>
      </w:r>
      <w:r w:rsidR="005938D2">
        <w:rPr>
          <w:rFonts w:ascii="Times New Roman" w:eastAsia="Calibri" w:hAnsi="Times New Roman" w:cs="Times New Roman"/>
          <w:bCs/>
          <w:sz w:val="24"/>
          <w:szCs w:val="24"/>
        </w:rPr>
        <w:t> </w:t>
      </w:r>
      <w:r w:rsidRPr="00C868F4">
        <w:rPr>
          <w:rFonts w:ascii="Times New Roman" w:eastAsia="Calibri" w:hAnsi="Times New Roman" w:cs="Times New Roman"/>
          <w:bCs/>
          <w:sz w:val="24"/>
          <w:szCs w:val="24"/>
        </w:rPr>
        <w:t>postaci elektronicznej, w formatach danych określonych w przepisach wydanych na podstawie art. 18 ustawy z dnia 17 lutego 2005</w:t>
      </w:r>
      <w:r>
        <w:rPr>
          <w:rFonts w:ascii="Times New Roman" w:eastAsia="Calibri" w:hAnsi="Times New Roman" w:cs="Times New Roman"/>
          <w:bCs/>
          <w:sz w:val="24"/>
          <w:szCs w:val="24"/>
        </w:rPr>
        <w:t> </w:t>
      </w:r>
      <w:r w:rsidRPr="00C868F4">
        <w:rPr>
          <w:rFonts w:ascii="Times New Roman" w:eastAsia="Calibri" w:hAnsi="Times New Roman" w:cs="Times New Roman"/>
          <w:bCs/>
          <w:sz w:val="24"/>
          <w:szCs w:val="24"/>
        </w:rPr>
        <w:t>r. o informatyzacji działalności podmiotów realizujących zadania publiczne (</w:t>
      </w:r>
      <w:r w:rsidRPr="00A50ACB">
        <w:rPr>
          <w:rFonts w:ascii="Times New Roman" w:eastAsia="Calibri" w:hAnsi="Times New Roman" w:cs="Times New Roman"/>
          <w:bCs/>
          <w:sz w:val="24"/>
          <w:szCs w:val="24"/>
        </w:rPr>
        <w:t xml:space="preserve">Dz.U. </w:t>
      </w:r>
      <w:r w:rsidR="004E0C81" w:rsidRPr="004E0C81">
        <w:rPr>
          <w:rFonts w:ascii="Times New Roman" w:eastAsia="Calibri" w:hAnsi="Times New Roman" w:cs="Times New Roman"/>
          <w:bCs/>
          <w:sz w:val="24"/>
          <w:szCs w:val="24"/>
        </w:rPr>
        <w:t>2025 poz. 1703</w:t>
      </w:r>
      <w:r w:rsidRPr="00C868F4">
        <w:rPr>
          <w:rFonts w:ascii="Times New Roman" w:eastAsia="Calibri" w:hAnsi="Times New Roman" w:cs="Times New Roman"/>
          <w:bCs/>
          <w:sz w:val="24"/>
          <w:szCs w:val="24"/>
        </w:rPr>
        <w:t>), z</w:t>
      </w:r>
      <w:r w:rsidR="005938D2">
        <w:rPr>
          <w:rFonts w:ascii="Times New Roman" w:eastAsia="Calibri" w:hAnsi="Times New Roman" w:cs="Times New Roman"/>
          <w:bCs/>
          <w:sz w:val="24"/>
          <w:szCs w:val="24"/>
        </w:rPr>
        <w:t> </w:t>
      </w:r>
      <w:r w:rsidRPr="00C868F4">
        <w:rPr>
          <w:rFonts w:ascii="Times New Roman" w:eastAsia="Calibri" w:hAnsi="Times New Roman" w:cs="Times New Roman"/>
          <w:bCs/>
          <w:sz w:val="24"/>
          <w:szCs w:val="24"/>
        </w:rPr>
        <w:t>uwzględnieniem rodzaju przekazywanych danych.</w:t>
      </w:r>
    </w:p>
    <w:p w14:paraId="4E283432" w14:textId="77777777" w:rsidR="00F56377" w:rsidRPr="005D58C2" w:rsidRDefault="00F56377" w:rsidP="007662C8">
      <w:pPr>
        <w:numPr>
          <w:ilvl w:val="3"/>
          <w:numId w:val="9"/>
        </w:numPr>
        <w:spacing w:after="0" w:line="240" w:lineRule="auto"/>
        <w:ind w:left="709" w:hanging="284"/>
        <w:jc w:val="both"/>
        <w:rPr>
          <w:rFonts w:ascii="Times New Roman" w:eastAsia="Calibri" w:hAnsi="Times New Roman" w:cs="Times New Roman"/>
          <w:sz w:val="24"/>
          <w:szCs w:val="24"/>
        </w:rPr>
      </w:pPr>
      <w:r w:rsidRPr="005D58C2">
        <w:rPr>
          <w:rFonts w:ascii="Times New Roman" w:eastAsia="Calibri" w:hAnsi="Times New Roman" w:cs="Times New Roman"/>
          <w:sz w:val="24"/>
          <w:szCs w:val="24"/>
        </w:rPr>
        <w:t>Informacje, oświadczenia lub dokumenty, inne niż określone w pkt 7, przekazywane w postępowaniu o udzielenie zamówienia publicznego,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niniejszym SWZ.</w:t>
      </w:r>
    </w:p>
    <w:p w14:paraId="77673A80" w14:textId="77777777" w:rsidR="00F56377" w:rsidRPr="00C868F4" w:rsidRDefault="00F56377" w:rsidP="007662C8">
      <w:pPr>
        <w:numPr>
          <w:ilvl w:val="3"/>
          <w:numId w:val="9"/>
        </w:numPr>
        <w:spacing w:after="0" w:line="240" w:lineRule="auto"/>
        <w:ind w:left="709" w:hanging="284"/>
        <w:jc w:val="both"/>
        <w:rPr>
          <w:rFonts w:ascii="Times New Roman" w:eastAsia="Calibri" w:hAnsi="Times New Roman" w:cs="Times New Roman"/>
          <w:bCs/>
          <w:sz w:val="24"/>
          <w:szCs w:val="24"/>
        </w:rPr>
      </w:pPr>
      <w:r w:rsidRPr="005D58C2">
        <w:rPr>
          <w:rFonts w:ascii="Times New Roman" w:eastAsia="Calibri" w:hAnsi="Times New Roman" w:cs="Times New Roman"/>
          <w:sz w:val="24"/>
          <w:szCs w:val="24"/>
        </w:rPr>
        <w:t>W przypadku gdy podmiotowe środki dowodowe, inne</w:t>
      </w:r>
      <w:r w:rsidRPr="00C868F4">
        <w:rPr>
          <w:rFonts w:ascii="Times New Roman" w:eastAsia="Calibri" w:hAnsi="Times New Roman" w:cs="Times New Roman"/>
          <w:bCs/>
          <w:sz w:val="24"/>
          <w:szCs w:val="24"/>
        </w:rPr>
        <w:t xml:space="preserve"> dokumenty, lub dokumenty potwierdzające umocowanie do reprezentowania odpowiednio Wykonawcy, wykonawców wspólnie ubiegających się o udzielenie zamówienia publicznego lub podmiotu udostępniającego zasoby na zasadach określonych w art. 118 ustawy, zwane dalej „dokumentami potwierdzającymi umocowanie do reprezentowania”, zostały wystawione przez upoważnione podmioty inne niż Wykonawca, Wykonawca wspólnie ubiegający się o udzielenie zamówienia lub podmiot udostępniający zasoby, zwane dalej „upoważnionymi podmiotami”, jako dokument elektroniczny, przekazuje się ten dokument.</w:t>
      </w:r>
    </w:p>
    <w:p w14:paraId="4E3C469F" w14:textId="77777777" w:rsidR="00A618C4" w:rsidRDefault="00F56377" w:rsidP="007662C8">
      <w:pPr>
        <w:numPr>
          <w:ilvl w:val="3"/>
          <w:numId w:val="9"/>
        </w:numPr>
        <w:spacing w:after="0" w:line="240" w:lineRule="auto"/>
        <w:ind w:left="709" w:hanging="425"/>
        <w:jc w:val="both"/>
        <w:rPr>
          <w:rFonts w:ascii="Times New Roman" w:eastAsia="Calibri" w:hAnsi="Times New Roman" w:cs="Times New Roman"/>
          <w:bCs/>
          <w:sz w:val="24"/>
          <w:szCs w:val="24"/>
        </w:rPr>
      </w:pPr>
      <w:r w:rsidRPr="006464FC">
        <w:rPr>
          <w:rFonts w:ascii="Times New Roman" w:eastAsia="Calibri" w:hAnsi="Times New Roman" w:cs="Times New Roman"/>
          <w:bCs/>
          <w:sz w:val="24"/>
          <w:szCs w:val="24"/>
        </w:rPr>
        <w:t xml:space="preserve">W przypadku gdy podmiotowe środki dowodowe, inne </w:t>
      </w:r>
      <w:proofErr w:type="gramStart"/>
      <w:r w:rsidRPr="006464FC">
        <w:rPr>
          <w:rFonts w:ascii="Times New Roman" w:eastAsia="Calibri" w:hAnsi="Times New Roman" w:cs="Times New Roman"/>
          <w:bCs/>
          <w:sz w:val="24"/>
          <w:szCs w:val="24"/>
        </w:rPr>
        <w:t>dokumenty,</w:t>
      </w:r>
      <w:proofErr w:type="gramEnd"/>
      <w:r w:rsidRPr="006464FC">
        <w:rPr>
          <w:rFonts w:ascii="Times New Roman" w:eastAsia="Calibri" w:hAnsi="Times New Roman" w:cs="Times New Roman"/>
          <w:bCs/>
          <w:sz w:val="24"/>
          <w:szCs w:val="24"/>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96E20D8" w14:textId="77777777" w:rsidR="00E37BD8" w:rsidRPr="00E37BD8" w:rsidRDefault="00E37BD8" w:rsidP="00E37BD8">
      <w:pPr>
        <w:numPr>
          <w:ilvl w:val="3"/>
          <w:numId w:val="9"/>
        </w:numPr>
        <w:spacing w:after="0" w:line="240" w:lineRule="auto"/>
        <w:ind w:left="709" w:hanging="425"/>
        <w:jc w:val="both"/>
        <w:rPr>
          <w:rFonts w:ascii="Times New Roman" w:eastAsia="Calibri" w:hAnsi="Times New Roman" w:cs="Times New Roman"/>
          <w:bCs/>
          <w:sz w:val="24"/>
          <w:szCs w:val="24"/>
        </w:rPr>
      </w:pPr>
      <w:r w:rsidRPr="00E37BD8">
        <w:rPr>
          <w:rFonts w:ascii="Times New Roman" w:eastAsia="Calibri" w:hAnsi="Times New Roman" w:cs="Times New Roman"/>
          <w:bCs/>
          <w:sz w:val="24"/>
          <w:szCs w:val="24"/>
        </w:rPr>
        <w:lastRenderedPageBreak/>
        <w:t xml:space="preserve">Wykonawca może, w celu potwierdzenia braku podstaw wykluczenia z postępowania lub spełniania warunków udziału w postępowaniu, posłużyć się ważnym certyfikatem, o którym mowa w art. 124 ust. 2 ustawy, w zakresie, w jakim certyfikat ten potwierdza okoliczności wymagane przez Zamawiającego w niniejszym postępowaniu. </w:t>
      </w:r>
      <w:r>
        <w:rPr>
          <w:rFonts w:ascii="Times New Roman" w:eastAsia="Calibri" w:hAnsi="Times New Roman" w:cs="Times New Roman"/>
          <w:bCs/>
          <w:sz w:val="24"/>
          <w:szCs w:val="24"/>
        </w:rPr>
        <w:t>J</w:t>
      </w:r>
      <w:r w:rsidRPr="00E37BD8">
        <w:rPr>
          <w:rFonts w:ascii="Times New Roman" w:eastAsia="Calibri" w:hAnsi="Times New Roman" w:cs="Times New Roman"/>
          <w:bCs/>
          <w:sz w:val="24"/>
          <w:szCs w:val="24"/>
        </w:rPr>
        <w:t>eżeli certyfikat nie obejmuje wszystkich okoliczności wymaganych przez Zamawiającego w niniejszym postępowaniu, Wykonawca składa podmiotowe środki dowodowe określone w SWZ wyłącznie w zakresie nieobjętym certyfikatem.</w:t>
      </w:r>
    </w:p>
    <w:p w14:paraId="10EEEB91" w14:textId="77777777" w:rsidR="0057316A" w:rsidRDefault="0057316A" w:rsidP="004F2D89">
      <w:pPr>
        <w:spacing w:after="0" w:line="240" w:lineRule="auto"/>
        <w:ind w:left="709"/>
        <w:jc w:val="both"/>
        <w:rPr>
          <w:rFonts w:ascii="Times New Roman" w:eastAsia="Calibri" w:hAnsi="Times New Roman" w:cs="Times New Roman"/>
          <w:bCs/>
          <w:sz w:val="24"/>
          <w:szCs w:val="24"/>
        </w:rPr>
      </w:pPr>
    </w:p>
    <w:p w14:paraId="38CFDF23" w14:textId="77777777" w:rsidR="004C0AA0" w:rsidRPr="00937A8B" w:rsidRDefault="00A618C4" w:rsidP="00937A8B">
      <w:pPr>
        <w:numPr>
          <w:ilvl w:val="0"/>
          <w:numId w:val="1"/>
        </w:numPr>
        <w:spacing w:after="120" w:line="240" w:lineRule="auto"/>
        <w:ind w:left="567" w:hanging="210"/>
        <w:jc w:val="both"/>
        <w:rPr>
          <w:rFonts w:ascii="Times New Roman" w:eastAsia="Calibri" w:hAnsi="Times New Roman" w:cs="Times New Roman"/>
          <w:b/>
          <w:sz w:val="24"/>
          <w:szCs w:val="24"/>
        </w:rPr>
      </w:pPr>
      <w:r w:rsidRPr="00B55F69">
        <w:rPr>
          <w:rFonts w:ascii="Times New Roman" w:eastAsia="Calibri" w:hAnsi="Times New Roman" w:cs="Times New Roman"/>
          <w:b/>
          <w:sz w:val="24"/>
          <w:szCs w:val="24"/>
        </w:rPr>
        <w:t>INFORMACJE O ŚRODKACH KOMUNIKACJI WRAZ ZE WSKAZANIEM OSÓB UPRAWNIONYCH DO KOMUNIKOWANIA SIĘ Z WYKONAWCAMI</w:t>
      </w:r>
      <w:r w:rsidR="008F27FC" w:rsidRPr="00B55F69">
        <w:rPr>
          <w:rFonts w:ascii="Times New Roman" w:eastAsia="Calibri" w:hAnsi="Times New Roman" w:cs="Times New Roman"/>
          <w:b/>
          <w:sz w:val="24"/>
          <w:szCs w:val="24"/>
        </w:rPr>
        <w:t xml:space="preserve"> ORAZ INFORMACJE O WYMAGANIACH TECHNICZNYCH I ORGANIZACYJNYCH SPORZĄDZANIA, WYSYŁANIA I ODBIERANIA KORESPONDENCJI ELEKTRONICZNEJ</w:t>
      </w:r>
    </w:p>
    <w:p w14:paraId="19B003CE" w14:textId="77777777" w:rsidR="00426D81" w:rsidRDefault="00426D81"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sidRPr="00426D81">
        <w:rPr>
          <w:rFonts w:ascii="Times New Roman" w:eastAsia="Calibri" w:hAnsi="Times New Roman" w:cs="Times New Roman"/>
          <w:sz w:val="24"/>
          <w:szCs w:val="24"/>
        </w:rPr>
        <w:t>Komunikacja między Zamawiającym a Wykonawcami odbywa się wyłącznie w języku polskim przy użyciu środków komunikacji elektronicznej w rozumieniu ustawy z dnia 18 lipca 2002 r. o świadczeniu usług drogą elektroniczną (Dz.U. 202</w:t>
      </w:r>
      <w:r w:rsidR="008D6A96">
        <w:rPr>
          <w:rFonts w:ascii="Times New Roman" w:eastAsia="Calibri" w:hAnsi="Times New Roman" w:cs="Times New Roman"/>
          <w:sz w:val="24"/>
          <w:szCs w:val="24"/>
        </w:rPr>
        <w:t>4</w:t>
      </w:r>
      <w:r w:rsidRPr="00426D81">
        <w:rPr>
          <w:rFonts w:ascii="Times New Roman" w:eastAsia="Calibri" w:hAnsi="Times New Roman" w:cs="Times New Roman"/>
          <w:sz w:val="24"/>
          <w:szCs w:val="24"/>
        </w:rPr>
        <w:t xml:space="preserve"> poz. </w:t>
      </w:r>
      <w:r w:rsidR="008D6A96">
        <w:rPr>
          <w:rFonts w:ascii="Times New Roman" w:eastAsia="Calibri" w:hAnsi="Times New Roman" w:cs="Times New Roman"/>
          <w:sz w:val="24"/>
          <w:szCs w:val="24"/>
        </w:rPr>
        <w:t>1513</w:t>
      </w:r>
      <w:r w:rsidRPr="00426D81">
        <w:rPr>
          <w:rFonts w:ascii="Times New Roman" w:eastAsia="Calibri" w:hAnsi="Times New Roman" w:cs="Times New Roman"/>
          <w:sz w:val="24"/>
          <w:szCs w:val="24"/>
        </w:rPr>
        <w:t>), tj. za pomocą platformy</w:t>
      </w:r>
      <w:r w:rsidR="00145381">
        <w:rPr>
          <w:rFonts w:ascii="Times New Roman" w:eastAsia="Calibri" w:hAnsi="Times New Roman" w:cs="Times New Roman"/>
          <w:sz w:val="24"/>
          <w:szCs w:val="24"/>
        </w:rPr>
        <w:t xml:space="preserve"> </w:t>
      </w:r>
      <w:hyperlink r:id="rId9" w:history="1">
        <w:r w:rsidR="00145381" w:rsidRPr="0031652F">
          <w:rPr>
            <w:rStyle w:val="Hipercze"/>
            <w:rFonts w:ascii="Times New Roman" w:eastAsia="Calibri" w:hAnsi="Times New Roman" w:cs="Times New Roman"/>
            <w:sz w:val="24"/>
            <w:szCs w:val="24"/>
          </w:rPr>
          <w:t>https://ezamowienia.gov.pl</w:t>
        </w:r>
      </w:hyperlink>
      <w:r w:rsidR="00145381">
        <w:rPr>
          <w:rFonts w:ascii="Times New Roman" w:eastAsia="Calibri" w:hAnsi="Times New Roman" w:cs="Times New Roman"/>
          <w:sz w:val="24"/>
          <w:szCs w:val="24"/>
        </w:rPr>
        <w:t xml:space="preserve"> zwana dalej Platformą.</w:t>
      </w:r>
    </w:p>
    <w:p w14:paraId="108EB142" w14:textId="77777777" w:rsidR="000977FE" w:rsidRPr="005B7F1B"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sidRPr="005B7F1B">
        <w:rPr>
          <w:rFonts w:ascii="Times New Roman" w:eastAsia="Calibri" w:hAnsi="Times New Roman" w:cs="Times New Roman"/>
          <w:sz w:val="24"/>
          <w:szCs w:val="24"/>
        </w:rPr>
        <w:t>Zamawiający nie udziela telefonicznie informacji dotyczących treści SWZ oraz innych informacji dotyczących niniejszego postępowania o udzielenie zamówienia publicznego.</w:t>
      </w:r>
    </w:p>
    <w:p w14:paraId="4D32E606" w14:textId="77777777" w:rsidR="000977FE"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sidRPr="005B7F1B">
        <w:rPr>
          <w:rFonts w:ascii="Times New Roman" w:eastAsia="Calibri" w:hAnsi="Times New Roman" w:cs="Times New Roman"/>
          <w:sz w:val="24"/>
          <w:szCs w:val="24"/>
        </w:rPr>
        <w:t xml:space="preserve">We wszelkiej korespondencji związanej z niniejszym postępowaniem zaleca się, </w:t>
      </w:r>
      <w:proofErr w:type="gramStart"/>
      <w:r w:rsidRPr="005B7F1B">
        <w:rPr>
          <w:rFonts w:ascii="Times New Roman" w:eastAsia="Calibri" w:hAnsi="Times New Roman" w:cs="Times New Roman"/>
          <w:sz w:val="24"/>
          <w:szCs w:val="24"/>
        </w:rPr>
        <w:t>żeby  Zamawiający</w:t>
      </w:r>
      <w:proofErr w:type="gramEnd"/>
      <w:r w:rsidRPr="005B7F1B">
        <w:rPr>
          <w:rFonts w:ascii="Times New Roman" w:eastAsia="Calibri" w:hAnsi="Times New Roman" w:cs="Times New Roman"/>
          <w:sz w:val="24"/>
          <w:szCs w:val="24"/>
        </w:rPr>
        <w:t xml:space="preserve"> i Wykonawcy posługiwali się znakiem postępowania</w:t>
      </w:r>
      <w:r w:rsidR="00084E86">
        <w:rPr>
          <w:rFonts w:ascii="Times New Roman" w:eastAsia="Calibri" w:hAnsi="Times New Roman" w:cs="Times New Roman"/>
          <w:sz w:val="24"/>
          <w:szCs w:val="24"/>
        </w:rPr>
        <w:t xml:space="preserve"> </w:t>
      </w:r>
      <w:r w:rsidR="00084E86" w:rsidRPr="00084E86">
        <w:rPr>
          <w:rFonts w:ascii="Times New Roman" w:eastAsia="Calibri" w:hAnsi="Times New Roman" w:cs="Times New Roman"/>
          <w:b/>
          <w:sz w:val="24"/>
          <w:szCs w:val="24"/>
        </w:rPr>
        <w:t>ZP.272.</w:t>
      </w:r>
      <w:r w:rsidR="004F3BB9" w:rsidRPr="00084E86">
        <w:rPr>
          <w:rFonts w:ascii="Times New Roman" w:eastAsia="Calibri" w:hAnsi="Times New Roman" w:cs="Times New Roman"/>
          <w:b/>
          <w:sz w:val="24"/>
          <w:szCs w:val="24"/>
        </w:rPr>
        <w:t>0</w:t>
      </w:r>
      <w:r w:rsidR="003137C0">
        <w:rPr>
          <w:rFonts w:ascii="Times New Roman" w:eastAsia="Calibri" w:hAnsi="Times New Roman" w:cs="Times New Roman"/>
          <w:b/>
          <w:sz w:val="24"/>
          <w:szCs w:val="24"/>
        </w:rPr>
        <w:t>9</w:t>
      </w:r>
      <w:r w:rsidR="00084E86" w:rsidRPr="00084E86">
        <w:rPr>
          <w:rFonts w:ascii="Times New Roman" w:eastAsia="Calibri" w:hAnsi="Times New Roman" w:cs="Times New Roman"/>
          <w:b/>
          <w:sz w:val="24"/>
          <w:szCs w:val="24"/>
        </w:rPr>
        <w:t>.</w:t>
      </w:r>
      <w:r w:rsidR="004F3BB9" w:rsidRPr="00084E86">
        <w:rPr>
          <w:rFonts w:ascii="Times New Roman" w:eastAsia="Calibri" w:hAnsi="Times New Roman" w:cs="Times New Roman"/>
          <w:b/>
          <w:sz w:val="24"/>
          <w:szCs w:val="24"/>
        </w:rPr>
        <w:t>202</w:t>
      </w:r>
      <w:r w:rsidR="004F3BB9">
        <w:rPr>
          <w:rFonts w:ascii="Times New Roman" w:eastAsia="Calibri" w:hAnsi="Times New Roman" w:cs="Times New Roman"/>
          <w:b/>
          <w:sz w:val="24"/>
          <w:szCs w:val="24"/>
        </w:rPr>
        <w:t>6</w:t>
      </w:r>
      <w:r w:rsidR="00084E86">
        <w:rPr>
          <w:rFonts w:ascii="Times New Roman" w:eastAsia="Calibri" w:hAnsi="Times New Roman" w:cs="Times New Roman"/>
          <w:sz w:val="24"/>
          <w:szCs w:val="24"/>
        </w:rPr>
        <w:t>.</w:t>
      </w:r>
    </w:p>
    <w:p w14:paraId="34AF6519" w14:textId="77777777" w:rsidR="000977FE"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Wykonawca, przystępując do niniejszego postępowania o udzielenie zamówienia publicznego:</w:t>
      </w:r>
    </w:p>
    <w:p w14:paraId="47C63FA8" w14:textId="77777777" w:rsidR="000977FE" w:rsidRDefault="000977FE" w:rsidP="007662C8">
      <w:pPr>
        <w:numPr>
          <w:ilvl w:val="0"/>
          <w:numId w:val="29"/>
        </w:numPr>
        <w:suppressAutoHyphens/>
        <w:spacing w:after="0" w:line="240" w:lineRule="auto"/>
        <w:ind w:left="993" w:hanging="284"/>
        <w:jc w:val="both"/>
        <w:textAlignment w:val="baseline"/>
      </w:pPr>
      <w:r>
        <w:rPr>
          <w:rFonts w:ascii="Times New Roman" w:eastAsia="Calibri" w:hAnsi="Times New Roman" w:cs="Times New Roman"/>
          <w:sz w:val="24"/>
          <w:szCs w:val="24"/>
        </w:rPr>
        <w:t xml:space="preserve">akceptuje warunki korzystania z platformy określone w Regulaminie zamieszczonym na stronie internetowej </w:t>
      </w:r>
      <w:hyperlink r:id="rId10" w:history="1">
        <w:r w:rsidR="00145381" w:rsidRPr="0031652F">
          <w:rPr>
            <w:rStyle w:val="Hipercze"/>
            <w:rFonts w:ascii="Times New Roman" w:eastAsia="Calibri" w:hAnsi="Times New Roman" w:cs="Times New Roman"/>
            <w:sz w:val="24"/>
            <w:szCs w:val="24"/>
          </w:rPr>
          <w:t>https://media.ezamowienia.gov.pl/pod/2021/10/Komunikacja-w-postepowaniu-5.1.pdf</w:t>
        </w:r>
      </w:hyperlink>
      <w:r w:rsidR="0014538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oraz uznaje go za wiążący;</w:t>
      </w:r>
    </w:p>
    <w:p w14:paraId="1B84E620" w14:textId="77777777" w:rsidR="000977FE" w:rsidRDefault="000977FE" w:rsidP="007662C8">
      <w:pPr>
        <w:numPr>
          <w:ilvl w:val="0"/>
          <w:numId w:val="29"/>
        </w:numPr>
        <w:suppressAutoHyphens/>
        <w:spacing w:after="0" w:line="240" w:lineRule="auto"/>
        <w:ind w:left="993" w:hanging="284"/>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zapoznał i stosuje się do Instrukcji składania ofert/wniosków dostępnej na stronie internetowej: </w:t>
      </w:r>
      <w:hyperlink r:id="rId11" w:history="1">
        <w:r w:rsidR="00145381" w:rsidRPr="0031652F">
          <w:rPr>
            <w:rStyle w:val="Hipercze"/>
            <w:rFonts w:ascii="Times New Roman" w:eastAsia="Calibri" w:hAnsi="Times New Roman" w:cs="Times New Roman"/>
            <w:sz w:val="24"/>
            <w:szCs w:val="24"/>
          </w:rPr>
          <w:t>https://ezamowienia.gov.pl</w:t>
        </w:r>
      </w:hyperlink>
    </w:p>
    <w:p w14:paraId="547D2826" w14:textId="77777777" w:rsidR="000977FE" w:rsidRDefault="000977FE" w:rsidP="007662C8">
      <w:pPr>
        <w:numPr>
          <w:ilvl w:val="0"/>
          <w:numId w:val="29"/>
        </w:numPr>
        <w:suppressAutoHyphens/>
        <w:spacing w:after="0" w:line="240" w:lineRule="auto"/>
        <w:ind w:left="993" w:hanging="284"/>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musi postępować zgodnie z instrukcjami zamieszczonymi na stronie internetowej: </w:t>
      </w:r>
      <w:hyperlink r:id="rId12" w:history="1">
        <w:r w:rsidR="00145381" w:rsidRPr="0031652F">
          <w:rPr>
            <w:rStyle w:val="Hipercze"/>
            <w:rFonts w:ascii="Times New Roman" w:eastAsia="Calibri" w:hAnsi="Times New Roman" w:cs="Times New Roman"/>
            <w:sz w:val="24"/>
            <w:szCs w:val="24"/>
          </w:rPr>
          <w:t>https://ezamowienia.gov.pl</w:t>
        </w:r>
      </w:hyperlink>
    </w:p>
    <w:p w14:paraId="607A216E" w14:textId="77777777" w:rsidR="000977FE"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pełnomocnictwo lub inne dokumenty niezbędne do przeprowadzenia postępowania o udzielenie zamówienia publicznego, sporządza się w języku polskim w postaci elektronicznej w formatach </w:t>
      </w:r>
      <w:r w:rsidRPr="00F531A9">
        <w:rPr>
          <w:rFonts w:ascii="Times New Roman" w:eastAsia="Calibri" w:hAnsi="Times New Roman" w:cs="Times New Roman"/>
          <w:sz w:val="24"/>
          <w:szCs w:val="24"/>
        </w:rPr>
        <w:t>danych określonych w</w:t>
      </w:r>
      <w:r>
        <w:rPr>
          <w:rFonts w:ascii="Times New Roman" w:eastAsia="Calibri" w:hAnsi="Times New Roman" w:cs="Times New Roman"/>
          <w:sz w:val="24"/>
          <w:szCs w:val="24"/>
        </w:rPr>
        <w:t> </w:t>
      </w:r>
      <w:r w:rsidRPr="00F531A9">
        <w:rPr>
          <w:rFonts w:ascii="Times New Roman" w:eastAsia="Calibri" w:hAnsi="Times New Roman" w:cs="Times New Roman"/>
          <w:sz w:val="24"/>
          <w:szCs w:val="24"/>
        </w:rPr>
        <w:t>przepisach wydanych na podstawie art. 18 ustawy z dnia 17 lutego 2005 r. o</w:t>
      </w:r>
      <w:r>
        <w:rPr>
          <w:rFonts w:ascii="Times New Roman" w:eastAsia="Calibri" w:hAnsi="Times New Roman" w:cs="Times New Roman"/>
          <w:sz w:val="24"/>
          <w:szCs w:val="24"/>
        </w:rPr>
        <w:t> </w:t>
      </w:r>
      <w:r w:rsidRPr="00F531A9">
        <w:rPr>
          <w:rFonts w:ascii="Times New Roman" w:eastAsia="Calibri" w:hAnsi="Times New Roman" w:cs="Times New Roman"/>
          <w:sz w:val="24"/>
          <w:szCs w:val="24"/>
        </w:rPr>
        <w:t>informatyzacji działalności podmiotów realizujących zadania publiczne</w:t>
      </w:r>
      <w:r w:rsidRPr="00A701F6">
        <w:rPr>
          <w:rFonts w:ascii="Times New Roman" w:eastAsia="Calibri" w:hAnsi="Times New Roman" w:cs="Times New Roman"/>
          <w:sz w:val="24"/>
          <w:szCs w:val="24"/>
        </w:rPr>
        <w:t>, z zastrzeżeniem formatów, o których mowa w art. 66 ust. 1 ustawy, z</w:t>
      </w:r>
      <w:r w:rsidR="00C1252E">
        <w:rPr>
          <w:rFonts w:ascii="Times New Roman" w:eastAsia="Calibri" w:hAnsi="Times New Roman" w:cs="Times New Roman"/>
          <w:sz w:val="24"/>
          <w:szCs w:val="24"/>
        </w:rPr>
        <w:t> </w:t>
      </w:r>
      <w:r w:rsidRPr="00A701F6">
        <w:rPr>
          <w:rFonts w:ascii="Times New Roman" w:eastAsia="Calibri" w:hAnsi="Times New Roman" w:cs="Times New Roman"/>
          <w:sz w:val="24"/>
          <w:szCs w:val="24"/>
        </w:rPr>
        <w:t xml:space="preserve">uwzględnieniem rodzaju przekazywanych danych. </w:t>
      </w:r>
      <w:r w:rsidR="005938D2" w:rsidRPr="00A701F6">
        <w:rPr>
          <w:rFonts w:ascii="Times New Roman" w:eastAsia="Calibri" w:hAnsi="Times New Roman" w:cs="Times New Roman"/>
          <w:sz w:val="24"/>
          <w:szCs w:val="24"/>
        </w:rPr>
        <w:t>I</w:t>
      </w:r>
      <w:r w:rsidR="005938D2">
        <w:rPr>
          <w:rFonts w:ascii="Times New Roman" w:eastAsia="Calibri" w:hAnsi="Times New Roman" w:cs="Times New Roman"/>
          <w:sz w:val="24"/>
          <w:szCs w:val="24"/>
        </w:rPr>
        <w:t> </w:t>
      </w:r>
      <w:r w:rsidRPr="00A701F6">
        <w:rPr>
          <w:rFonts w:ascii="Times New Roman" w:eastAsia="Calibri" w:hAnsi="Times New Roman" w:cs="Times New Roman"/>
          <w:sz w:val="24"/>
          <w:szCs w:val="24"/>
        </w:rPr>
        <w:t>przekazuje przy użyciu środków komunikacji elektronicznej określonych dla danych dokumentów w</w:t>
      </w:r>
      <w:r>
        <w:rPr>
          <w:rFonts w:ascii="Times New Roman" w:eastAsia="Calibri" w:hAnsi="Times New Roman" w:cs="Times New Roman"/>
          <w:sz w:val="24"/>
          <w:szCs w:val="24"/>
        </w:rPr>
        <w:t> SWZ.</w:t>
      </w:r>
    </w:p>
    <w:p w14:paraId="48615AD1" w14:textId="77777777" w:rsidR="000977FE" w:rsidRDefault="000977FE" w:rsidP="007662C8">
      <w:pPr>
        <w:numPr>
          <w:ilvl w:val="0"/>
          <w:numId w:val="15"/>
        </w:numPr>
        <w:spacing w:after="0" w:line="240" w:lineRule="auto"/>
        <w:ind w:left="709" w:hanging="283"/>
        <w:contextualSpacing/>
        <w:jc w:val="both"/>
      </w:pPr>
      <w:r>
        <w:rPr>
          <w:rFonts w:ascii="Times New Roman" w:eastAsia="Calibri" w:hAnsi="Times New Roman" w:cs="Times New Roman"/>
          <w:sz w:val="24"/>
          <w:szCs w:val="24"/>
        </w:rPr>
        <w:t xml:space="preserve">Za datę przekazania oferty przyjmuje się datę jej przekazania na platformę </w:t>
      </w:r>
      <w:hyperlink r:id="rId13" w:history="1">
        <w:r w:rsidR="00145381" w:rsidRPr="0031652F">
          <w:rPr>
            <w:rStyle w:val="Hipercze"/>
            <w:rFonts w:ascii="Times New Roman" w:eastAsia="Calibri" w:hAnsi="Times New Roman" w:cs="Times New Roman"/>
            <w:sz w:val="24"/>
            <w:szCs w:val="24"/>
          </w:rPr>
          <w:t>https://ezamowienia.gov.pl</w:t>
        </w:r>
      </w:hyperlink>
      <w:r>
        <w:rPr>
          <w:rFonts w:ascii="Times New Roman" w:eastAsia="Calibri" w:hAnsi="Times New Roman" w:cs="Times New Roman"/>
          <w:sz w:val="24"/>
          <w:szCs w:val="24"/>
        </w:rPr>
        <w:t xml:space="preserve"> Za datę przekazania wniosków, zawiadomień, dokumentów elektronicznych, oświadczeń lub cyfrowych odwzorowań oraz innych informacji przyjmuje się datę ich przekazania na </w:t>
      </w:r>
      <w:r w:rsidR="00145381">
        <w:rPr>
          <w:rFonts w:ascii="Times New Roman" w:eastAsia="Calibri" w:hAnsi="Times New Roman" w:cs="Times New Roman"/>
          <w:sz w:val="24"/>
          <w:szCs w:val="24"/>
        </w:rPr>
        <w:t>P</w:t>
      </w:r>
      <w:r>
        <w:rPr>
          <w:rFonts w:ascii="Times New Roman" w:eastAsia="Calibri" w:hAnsi="Times New Roman" w:cs="Times New Roman"/>
          <w:sz w:val="24"/>
          <w:szCs w:val="24"/>
        </w:rPr>
        <w:t>latformę</w:t>
      </w:r>
      <w:r w:rsidR="00145381">
        <w:rPr>
          <w:rFonts w:ascii="Times New Roman" w:eastAsia="Calibri" w:hAnsi="Times New Roman" w:cs="Times New Roman"/>
          <w:sz w:val="24"/>
          <w:szCs w:val="24"/>
        </w:rPr>
        <w:t>.</w:t>
      </w:r>
    </w:p>
    <w:p w14:paraId="59E5E64E" w14:textId="77777777" w:rsidR="000977FE"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Zamawiający informuje, że instrukcje korzystania z platformy </w:t>
      </w:r>
      <w:hyperlink r:id="rId14" w:history="1">
        <w:r w:rsidR="00145381" w:rsidRPr="0031652F">
          <w:rPr>
            <w:rStyle w:val="Hipercze"/>
            <w:rFonts w:ascii="Times New Roman" w:eastAsia="Calibri" w:hAnsi="Times New Roman" w:cs="Times New Roman"/>
            <w:sz w:val="24"/>
            <w:szCs w:val="24"/>
          </w:rPr>
          <w:t>https://ezamowienia.gov.pl</w:t>
        </w:r>
      </w:hyperlink>
      <w:r>
        <w:rPr>
          <w:rFonts w:ascii="Times New Roman" w:eastAsia="Calibri" w:hAnsi="Times New Roman" w:cs="Times New Roman"/>
          <w:sz w:val="24"/>
          <w:szCs w:val="24"/>
        </w:rPr>
        <w:t xml:space="preserve"> dotyczące w szczególności logowania, składania wniosków o wyjaśnienie treści SWZ, składania ofert oraz innych czynności </w:t>
      </w:r>
      <w:r>
        <w:rPr>
          <w:rFonts w:ascii="Times New Roman" w:eastAsia="Calibri" w:hAnsi="Times New Roman" w:cs="Times New Roman"/>
          <w:sz w:val="24"/>
          <w:szCs w:val="24"/>
        </w:rPr>
        <w:lastRenderedPageBreak/>
        <w:t xml:space="preserve">podejmowanych w niniejszym postępowaniu przy użyciu </w:t>
      </w:r>
      <w:r w:rsidR="00145381">
        <w:rPr>
          <w:rFonts w:ascii="Times New Roman" w:eastAsia="Calibri" w:hAnsi="Times New Roman" w:cs="Times New Roman"/>
          <w:sz w:val="24"/>
          <w:szCs w:val="24"/>
        </w:rPr>
        <w:t>P</w:t>
      </w:r>
      <w:r>
        <w:rPr>
          <w:rFonts w:ascii="Times New Roman" w:eastAsia="Calibri" w:hAnsi="Times New Roman" w:cs="Times New Roman"/>
          <w:sz w:val="24"/>
          <w:szCs w:val="24"/>
        </w:rPr>
        <w:t xml:space="preserve">latformy na stronie internetowej pod adresem: </w:t>
      </w:r>
      <w:hyperlink r:id="rId15" w:history="1">
        <w:r w:rsidR="00145381" w:rsidRPr="0031652F">
          <w:rPr>
            <w:rStyle w:val="Hipercze"/>
            <w:rFonts w:ascii="Times New Roman" w:eastAsia="Calibri" w:hAnsi="Times New Roman" w:cs="Times New Roman"/>
            <w:sz w:val="24"/>
            <w:szCs w:val="24"/>
          </w:rPr>
          <w:t>https://media.ezamowienia.gov.pl/pod/2021/10/Komunikacja-w-postepowaniu-5.1.pdf</w:t>
        </w:r>
      </w:hyperlink>
    </w:p>
    <w:p w14:paraId="63C12B21" w14:textId="77777777" w:rsidR="000977FE"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Maksymalny rozmiar plików przesyłanych za pośrednictwem dedykowanych formularzy do: złożenia, zmiany, wycofania oferty lub wniosku oraz do komunikacji wynosi </w:t>
      </w:r>
      <w:r w:rsidRPr="00145381">
        <w:rPr>
          <w:rFonts w:ascii="Times New Roman" w:eastAsia="Calibri" w:hAnsi="Times New Roman" w:cs="Times New Roman"/>
          <w:sz w:val="24"/>
          <w:szCs w:val="24"/>
        </w:rPr>
        <w:t>150 MB</w:t>
      </w:r>
      <w:r>
        <w:rPr>
          <w:rFonts w:ascii="Times New Roman" w:eastAsia="Calibri" w:hAnsi="Times New Roman" w:cs="Times New Roman"/>
          <w:sz w:val="24"/>
          <w:szCs w:val="24"/>
        </w:rPr>
        <w:t>.</w:t>
      </w:r>
    </w:p>
    <w:p w14:paraId="04A0874E" w14:textId="77777777" w:rsidR="000977FE" w:rsidRPr="009E0BDB" w:rsidRDefault="000977FE" w:rsidP="007662C8">
      <w:pPr>
        <w:numPr>
          <w:ilvl w:val="0"/>
          <w:numId w:val="15"/>
        </w:numPr>
        <w:spacing w:after="0" w:line="240" w:lineRule="auto"/>
        <w:ind w:left="709" w:hanging="283"/>
        <w:contextualSpacing/>
        <w:jc w:val="both"/>
        <w:rPr>
          <w:rFonts w:ascii="Times New Roman" w:eastAsia="Calibri" w:hAnsi="Times New Roman" w:cs="Times New Roman"/>
          <w:sz w:val="24"/>
          <w:szCs w:val="24"/>
        </w:rPr>
      </w:pPr>
      <w:r w:rsidRPr="009E0BDB">
        <w:rPr>
          <w:rFonts w:ascii="Times New Roman" w:eastAsia="Calibri" w:hAnsi="Times New Roman" w:cs="Times New Roman"/>
          <w:sz w:val="24"/>
          <w:szCs w:val="24"/>
        </w:rPr>
        <w:t>Adres strony internetowej, na której zamieszczone jest ogłoszenie o zamówieniu oraz Specyfikacja Warunków Zamówienia</w:t>
      </w:r>
      <w:r w:rsidR="00145381">
        <w:rPr>
          <w:rFonts w:ascii="Times New Roman" w:eastAsia="Calibri" w:hAnsi="Times New Roman" w:cs="Times New Roman"/>
          <w:sz w:val="24"/>
          <w:szCs w:val="24"/>
        </w:rPr>
        <w:t xml:space="preserve"> wskazany został w rozdz. I SWZ. </w:t>
      </w:r>
      <w:r w:rsidRPr="009E0BDB">
        <w:rPr>
          <w:rFonts w:ascii="Times New Roman" w:eastAsia="Calibri" w:hAnsi="Times New Roman" w:cs="Times New Roman"/>
          <w:sz w:val="24"/>
          <w:szCs w:val="24"/>
        </w:rPr>
        <w:t>Na stronie tej Zamawiający będzie zamieszczał również inne informacje wymagane prawem zamówień publicznych związane z niniejszym postępowaniem.</w:t>
      </w:r>
    </w:p>
    <w:p w14:paraId="1D73678C" w14:textId="77777777" w:rsidR="000977FE" w:rsidRPr="00E2557D" w:rsidRDefault="000977FE" w:rsidP="007662C8">
      <w:pPr>
        <w:numPr>
          <w:ilvl w:val="0"/>
          <w:numId w:val="15"/>
        </w:numPr>
        <w:spacing w:after="0" w:line="240" w:lineRule="auto"/>
        <w:ind w:left="709" w:hanging="425"/>
        <w:contextualSpacing/>
        <w:jc w:val="both"/>
        <w:rPr>
          <w:rFonts w:ascii="Times New Roman" w:hAnsi="Times New Roman" w:cs="Times New Roman"/>
          <w:color w:val="000000"/>
          <w:sz w:val="24"/>
          <w:szCs w:val="24"/>
        </w:rPr>
      </w:pPr>
      <w:r w:rsidRPr="00BB732E">
        <w:rPr>
          <w:rFonts w:ascii="Times New Roman" w:eastAsia="Calibri" w:hAnsi="Times New Roman" w:cs="Times New Roman"/>
          <w:sz w:val="24"/>
          <w:szCs w:val="24"/>
        </w:rPr>
        <w:t>Sposób sporządzenia dokumentów elektronicznych musi być zgody z wymaganiami określonymi w rozporządzeniu Prezesa Rady Ministrów z dnia 30 grudnia 2020 r. w</w:t>
      </w:r>
      <w:r>
        <w:rPr>
          <w:rFonts w:ascii="Times New Roman" w:eastAsia="Calibri" w:hAnsi="Times New Roman" w:cs="Times New Roman"/>
          <w:sz w:val="24"/>
          <w:szCs w:val="24"/>
        </w:rPr>
        <w:t> </w:t>
      </w:r>
      <w:r w:rsidRPr="00BB732E">
        <w:rPr>
          <w:rFonts w:ascii="Times New Roman" w:eastAsia="Calibri" w:hAnsi="Times New Roman" w:cs="Times New Roman"/>
          <w:sz w:val="24"/>
          <w:szCs w:val="24"/>
        </w:rPr>
        <w:t xml:space="preserve">sprawie sposobu sporządzania i przekazywania informacji oraz wymagań technicznych dla dokumentów elektronicznych oraz środków komunikacji elektronicznej w postępowaniu o udzielenie zamówienia publicznego lub konkursie (Dz. U. </w:t>
      </w:r>
      <w:r w:rsidRPr="00E2557D">
        <w:rPr>
          <w:rFonts w:ascii="Times New Roman" w:eastAsia="Calibri" w:hAnsi="Times New Roman" w:cs="Times New Roman"/>
          <w:sz w:val="24"/>
          <w:szCs w:val="24"/>
        </w:rPr>
        <w:t>2020 r. poz. 2452) oraz rozporządzeniu Ministra Rozwoju, Pracy i Technologii z dnia 23 grudnia 2020 r. w sprawie podmiotowych środków dowodowych oraz innych dokumentów lub oświadczeń, jakich może żądać zamawiający od wykonawcy (Dz. U. 2020 r. poz. 2415)</w:t>
      </w:r>
      <w:r w:rsidR="00633C51" w:rsidRPr="00E2557D">
        <w:rPr>
          <w:rFonts w:ascii="Times New Roman" w:eastAsia="Calibri" w:hAnsi="Times New Roman" w:cs="Times New Roman"/>
          <w:sz w:val="24"/>
          <w:szCs w:val="24"/>
        </w:rPr>
        <w:t>.</w:t>
      </w:r>
    </w:p>
    <w:p w14:paraId="6F581FC7" w14:textId="77777777" w:rsidR="00A618C4" w:rsidRPr="00A618C4" w:rsidRDefault="00A618C4" w:rsidP="007662C8">
      <w:pPr>
        <w:numPr>
          <w:ilvl w:val="0"/>
          <w:numId w:val="15"/>
        </w:numPr>
        <w:spacing w:after="0" w:line="240" w:lineRule="auto"/>
        <w:ind w:left="709" w:hanging="425"/>
        <w:contextualSpacing/>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Osobą uprawnioną do </w:t>
      </w:r>
      <w:r w:rsidR="00271B6E">
        <w:rPr>
          <w:rFonts w:ascii="Times New Roman" w:eastAsia="Calibri" w:hAnsi="Times New Roman" w:cs="Times New Roman"/>
          <w:sz w:val="24"/>
          <w:szCs w:val="24"/>
        </w:rPr>
        <w:t>komunikowania</w:t>
      </w:r>
      <w:r w:rsidRPr="00A618C4">
        <w:rPr>
          <w:rFonts w:ascii="Times New Roman" w:eastAsia="Calibri" w:hAnsi="Times New Roman" w:cs="Times New Roman"/>
          <w:sz w:val="24"/>
          <w:szCs w:val="24"/>
        </w:rPr>
        <w:t xml:space="preserve"> się z Wykonawcami jest:</w:t>
      </w:r>
      <w:r w:rsidR="00145381">
        <w:rPr>
          <w:rFonts w:ascii="Times New Roman" w:eastAsia="Calibri" w:hAnsi="Times New Roman" w:cs="Times New Roman"/>
          <w:sz w:val="24"/>
          <w:szCs w:val="24"/>
        </w:rPr>
        <w:t xml:space="preserve"> </w:t>
      </w:r>
      <w:r w:rsidR="00145381" w:rsidRPr="00AE7BD6">
        <w:rPr>
          <w:rFonts w:ascii="Times New Roman" w:eastAsia="Calibri" w:hAnsi="Times New Roman" w:cs="Times New Roman"/>
          <w:sz w:val="24"/>
          <w:szCs w:val="24"/>
        </w:rPr>
        <w:t>Monika Ochnik,</w:t>
      </w:r>
      <w:r w:rsidR="00145381">
        <w:rPr>
          <w:rFonts w:ascii="Times New Roman" w:eastAsia="Calibri" w:hAnsi="Times New Roman" w:cs="Times New Roman"/>
          <w:sz w:val="24"/>
          <w:szCs w:val="24"/>
        </w:rPr>
        <w:t xml:space="preserve"> </w:t>
      </w:r>
      <w:hyperlink r:id="rId16" w:history="1">
        <w:r w:rsidR="00145381" w:rsidRPr="0031652F">
          <w:rPr>
            <w:rStyle w:val="Hipercze"/>
            <w:rFonts w:ascii="Times New Roman" w:eastAsia="Calibri" w:hAnsi="Times New Roman" w:cs="Times New Roman"/>
            <w:sz w:val="24"/>
            <w:szCs w:val="24"/>
          </w:rPr>
          <w:t>fundusze@siemien.pl</w:t>
        </w:r>
      </w:hyperlink>
      <w:r w:rsidR="00145381">
        <w:rPr>
          <w:rFonts w:ascii="Times New Roman" w:eastAsia="Calibri" w:hAnsi="Times New Roman" w:cs="Times New Roman"/>
          <w:sz w:val="24"/>
          <w:szCs w:val="24"/>
        </w:rPr>
        <w:t xml:space="preserve"> </w:t>
      </w:r>
    </w:p>
    <w:p w14:paraId="22C7FECB" w14:textId="77777777" w:rsidR="00A618C4" w:rsidRPr="00A618C4" w:rsidRDefault="00A618C4" w:rsidP="00A618C4">
      <w:pPr>
        <w:spacing w:after="0" w:line="240" w:lineRule="auto"/>
        <w:ind w:left="709"/>
        <w:contextualSpacing/>
        <w:jc w:val="both"/>
        <w:rPr>
          <w:rFonts w:ascii="Times New Roman" w:eastAsia="Calibri" w:hAnsi="Times New Roman" w:cs="Times New Roman"/>
          <w:sz w:val="24"/>
          <w:szCs w:val="24"/>
        </w:rPr>
      </w:pPr>
    </w:p>
    <w:p w14:paraId="6D8681FE"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TERMIN ZWIĄZANIA OFERTĄ</w:t>
      </w:r>
    </w:p>
    <w:p w14:paraId="5C35DBB7" w14:textId="77777777" w:rsidR="00A618C4" w:rsidRPr="00A618C4" w:rsidRDefault="00A618C4" w:rsidP="00A618C4">
      <w:pPr>
        <w:spacing w:after="120" w:line="240" w:lineRule="auto"/>
        <w:ind w:left="567"/>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Wykonawca związany jest ofertą przez </w:t>
      </w:r>
      <w:r w:rsidR="00A06B3C">
        <w:rPr>
          <w:rFonts w:ascii="Times New Roman" w:eastAsia="Calibri" w:hAnsi="Times New Roman" w:cs="Times New Roman"/>
          <w:bCs/>
          <w:sz w:val="24"/>
          <w:szCs w:val="24"/>
        </w:rPr>
        <w:t>30</w:t>
      </w:r>
      <w:r w:rsidRPr="00A618C4">
        <w:rPr>
          <w:rFonts w:ascii="Times New Roman" w:eastAsia="Calibri" w:hAnsi="Times New Roman" w:cs="Times New Roman"/>
          <w:bCs/>
          <w:sz w:val="24"/>
          <w:szCs w:val="24"/>
        </w:rPr>
        <w:t xml:space="preserve"> dni od dnia upływu terminu składania ofert</w:t>
      </w:r>
    </w:p>
    <w:p w14:paraId="193AF1A5" w14:textId="77777777" w:rsidR="00A618C4" w:rsidRDefault="00A618C4" w:rsidP="00A618C4">
      <w:pPr>
        <w:spacing w:after="120" w:line="240" w:lineRule="auto"/>
        <w:ind w:left="567"/>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tj. do </w:t>
      </w:r>
      <w:r w:rsidRPr="00AE7BD6">
        <w:rPr>
          <w:rFonts w:ascii="Times New Roman" w:eastAsia="Calibri" w:hAnsi="Times New Roman" w:cs="Times New Roman"/>
          <w:bCs/>
          <w:sz w:val="24"/>
          <w:szCs w:val="24"/>
        </w:rPr>
        <w:t xml:space="preserve">dnia </w:t>
      </w:r>
      <w:r w:rsidR="007D1840">
        <w:rPr>
          <w:rFonts w:ascii="Times New Roman" w:eastAsia="Calibri" w:hAnsi="Times New Roman" w:cs="Times New Roman"/>
          <w:b/>
          <w:bCs/>
          <w:sz w:val="24"/>
          <w:szCs w:val="24"/>
        </w:rPr>
        <w:t>11.09</w:t>
      </w:r>
      <w:r w:rsidR="00145381" w:rsidRPr="005B0A9C">
        <w:rPr>
          <w:rFonts w:ascii="Times New Roman" w:eastAsia="Calibri" w:hAnsi="Times New Roman" w:cs="Times New Roman"/>
          <w:b/>
          <w:bCs/>
          <w:sz w:val="24"/>
          <w:szCs w:val="24"/>
        </w:rPr>
        <w:t>.</w:t>
      </w:r>
      <w:r w:rsidR="004F3BB9" w:rsidRPr="005B0A9C">
        <w:rPr>
          <w:rFonts w:ascii="Times New Roman" w:eastAsia="Calibri" w:hAnsi="Times New Roman" w:cs="Times New Roman"/>
          <w:b/>
          <w:bCs/>
          <w:sz w:val="24"/>
          <w:szCs w:val="24"/>
        </w:rPr>
        <w:t>2026</w:t>
      </w:r>
      <w:r w:rsidR="005B0A9C" w:rsidRPr="005B0A9C">
        <w:rPr>
          <w:rFonts w:ascii="Times New Roman" w:eastAsia="Calibri" w:hAnsi="Times New Roman" w:cs="Times New Roman"/>
          <w:b/>
          <w:bCs/>
          <w:sz w:val="24"/>
          <w:szCs w:val="24"/>
        </w:rPr>
        <w:t xml:space="preserve"> </w:t>
      </w:r>
      <w:r w:rsidR="004F3BB9" w:rsidRPr="005B0A9C">
        <w:rPr>
          <w:rFonts w:ascii="Times New Roman" w:eastAsia="Calibri" w:hAnsi="Times New Roman" w:cs="Times New Roman"/>
          <w:b/>
          <w:bCs/>
          <w:sz w:val="24"/>
          <w:szCs w:val="24"/>
        </w:rPr>
        <w:t>r</w:t>
      </w:r>
      <w:r w:rsidR="00145381" w:rsidRPr="005B0A9C">
        <w:rPr>
          <w:rFonts w:ascii="Times New Roman" w:eastAsia="Calibri" w:hAnsi="Times New Roman" w:cs="Times New Roman"/>
          <w:b/>
          <w:bCs/>
          <w:sz w:val="24"/>
          <w:szCs w:val="24"/>
        </w:rPr>
        <w:t>.</w:t>
      </w:r>
    </w:p>
    <w:p w14:paraId="05550B94" w14:textId="77777777" w:rsidR="00AA5F21" w:rsidRPr="00A618C4" w:rsidRDefault="00AA5F21" w:rsidP="00A618C4">
      <w:pPr>
        <w:spacing w:after="120" w:line="240" w:lineRule="auto"/>
        <w:ind w:left="567"/>
        <w:jc w:val="both"/>
        <w:rPr>
          <w:rFonts w:ascii="Times New Roman" w:eastAsia="Calibri" w:hAnsi="Times New Roman" w:cs="Times New Roman"/>
          <w:bCs/>
          <w:sz w:val="24"/>
          <w:szCs w:val="24"/>
        </w:rPr>
      </w:pPr>
    </w:p>
    <w:p w14:paraId="2AA9EEEE" w14:textId="77777777" w:rsidR="00A618C4" w:rsidRPr="00D26CA6"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D26CA6">
        <w:rPr>
          <w:rFonts w:ascii="Times New Roman" w:eastAsia="Calibri" w:hAnsi="Times New Roman" w:cs="Times New Roman"/>
          <w:b/>
          <w:sz w:val="24"/>
          <w:szCs w:val="24"/>
        </w:rPr>
        <w:t>OPIS SPOSOBU PRZYGOTOWYWANIA OFERTY</w:t>
      </w:r>
    </w:p>
    <w:p w14:paraId="543FE2D9" w14:textId="77777777" w:rsidR="00AB743F" w:rsidRDefault="00AB743F" w:rsidP="00D42971">
      <w:pPr>
        <w:numPr>
          <w:ilvl w:val="1"/>
          <w:numId w:val="1"/>
        </w:numPr>
        <w:spacing w:after="0" w:line="240" w:lineRule="auto"/>
        <w:ind w:left="709"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Sposób złożenia oferty określono w Regulaminie zamieszczonym na stronie internetowej </w:t>
      </w:r>
      <w:r w:rsidR="00145381">
        <w:rPr>
          <w:rFonts w:ascii="Times New Roman" w:eastAsia="Calibri" w:hAnsi="Times New Roman" w:cs="Times New Roman"/>
          <w:bCs/>
          <w:sz w:val="24"/>
          <w:szCs w:val="24"/>
        </w:rPr>
        <w:t>https://</w:t>
      </w:r>
      <w:r w:rsidR="00145381">
        <w:rPr>
          <w:rFonts w:ascii="Times New Roman" w:eastAsia="Calibri" w:hAnsi="Times New Roman" w:cs="Times New Roman"/>
          <w:sz w:val="24"/>
          <w:szCs w:val="24"/>
        </w:rPr>
        <w:t>ezamowienia.gov.pl</w:t>
      </w:r>
      <w:r>
        <w:rPr>
          <w:rFonts w:ascii="Times New Roman" w:eastAsia="Calibri" w:hAnsi="Times New Roman" w:cs="Times New Roman"/>
          <w:bCs/>
          <w:sz w:val="24"/>
          <w:szCs w:val="24"/>
        </w:rPr>
        <w:t xml:space="preserve"> Ofertę należy złożyć w oryginale. Do oferty Wykonawca dołącza dokumenty i oświadczenia, których obowiązek złożenia Zamawiający wskazał w niniejszym SWZ.</w:t>
      </w:r>
    </w:p>
    <w:p w14:paraId="31EE7620" w14:textId="77777777" w:rsidR="00C31E86" w:rsidRPr="003D126B" w:rsidRDefault="00C31E86" w:rsidP="00C31E86">
      <w:pPr>
        <w:numPr>
          <w:ilvl w:val="1"/>
          <w:numId w:val="1"/>
        </w:numPr>
        <w:spacing w:after="0" w:line="240" w:lineRule="auto"/>
        <w:ind w:left="709" w:hanging="284"/>
        <w:jc w:val="both"/>
        <w:rPr>
          <w:rFonts w:ascii="Times New Roman" w:eastAsia="Calibri" w:hAnsi="Times New Roman" w:cs="Times New Roman"/>
          <w:bCs/>
          <w:strike/>
          <w:sz w:val="24"/>
          <w:szCs w:val="24"/>
        </w:rPr>
      </w:pPr>
      <w:r w:rsidRPr="00C31E86">
        <w:rPr>
          <w:rFonts w:ascii="Times New Roman" w:eastAsia="Calibri" w:hAnsi="Times New Roman" w:cs="Times New Roman"/>
          <w:bCs/>
          <w:sz w:val="24"/>
          <w:szCs w:val="24"/>
        </w:rPr>
        <w:t>Wykonawca może złożyć jedną ofertę sporządzoną w</w:t>
      </w:r>
      <w:r>
        <w:rPr>
          <w:rFonts w:ascii="Times New Roman" w:eastAsia="Calibri" w:hAnsi="Times New Roman" w:cs="Times New Roman"/>
          <w:bCs/>
          <w:sz w:val="24"/>
          <w:szCs w:val="24"/>
        </w:rPr>
        <w:t> </w:t>
      </w:r>
      <w:r w:rsidRPr="00C31E86">
        <w:rPr>
          <w:rFonts w:ascii="Times New Roman" w:eastAsia="Calibri" w:hAnsi="Times New Roman" w:cs="Times New Roman"/>
          <w:bCs/>
          <w:sz w:val="24"/>
          <w:szCs w:val="24"/>
        </w:rPr>
        <w:t>języku polskim według wzoru stanowiącego Załącznik nr 2 do SWZ – Formularz ofertowy</w:t>
      </w:r>
      <w:r w:rsidR="00FC52A0">
        <w:rPr>
          <w:rFonts w:ascii="Times New Roman" w:eastAsia="Calibri" w:hAnsi="Times New Roman" w:cs="Times New Roman"/>
          <w:bCs/>
          <w:sz w:val="24"/>
          <w:szCs w:val="24"/>
        </w:rPr>
        <w:t>.</w:t>
      </w:r>
    </w:p>
    <w:p w14:paraId="2436748E" w14:textId="77777777" w:rsidR="00C31E86" w:rsidRDefault="00C31E86" w:rsidP="00C31E86">
      <w:pPr>
        <w:numPr>
          <w:ilvl w:val="1"/>
          <w:numId w:val="1"/>
        </w:numPr>
        <w:spacing w:after="0" w:line="240" w:lineRule="auto"/>
        <w:ind w:left="709" w:hanging="284"/>
        <w:jc w:val="both"/>
        <w:rPr>
          <w:rFonts w:ascii="Times New Roman" w:eastAsia="Calibri" w:hAnsi="Times New Roman" w:cs="Times New Roman"/>
          <w:bCs/>
          <w:sz w:val="24"/>
          <w:szCs w:val="24"/>
        </w:rPr>
      </w:pPr>
      <w:r w:rsidRPr="00C31E86">
        <w:rPr>
          <w:rFonts w:ascii="Times New Roman" w:eastAsia="Calibri" w:hAnsi="Times New Roman" w:cs="Times New Roman"/>
          <w:bCs/>
          <w:sz w:val="24"/>
          <w:szCs w:val="24"/>
        </w:rPr>
        <w:t>Treść oferty musi być zgodna z warunkami zamówienia.</w:t>
      </w:r>
    </w:p>
    <w:p w14:paraId="582237A3" w14:textId="77777777" w:rsidR="008B793C" w:rsidRDefault="008B793C" w:rsidP="008B793C">
      <w:pPr>
        <w:numPr>
          <w:ilvl w:val="1"/>
          <w:numId w:val="1"/>
        </w:numPr>
        <w:spacing w:after="0" w:line="240" w:lineRule="auto"/>
        <w:ind w:left="709"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Zamawiający żąda wskazania przez Wykonawcę, w ofercie, części zamówienia, których wykonanie zamierza powierzyć podwykonawcom, oraz podania nazw ewentualnych podwykonawców, jeżeli są znani w momencie składania oferty.</w:t>
      </w:r>
    </w:p>
    <w:p w14:paraId="33BD5011" w14:textId="77777777" w:rsidR="008B793C" w:rsidRPr="008B793C" w:rsidRDefault="008B793C" w:rsidP="008B793C">
      <w:pPr>
        <w:numPr>
          <w:ilvl w:val="1"/>
          <w:numId w:val="1"/>
        </w:numPr>
        <w:spacing w:after="0" w:line="240" w:lineRule="auto"/>
        <w:ind w:left="709"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Ofertę wraz z załącznikami Wykonawca składa, pod rygorem nieważności, w formie elektronicznej opatrzonej kwalifikowanym podpisem elektronicznym </w:t>
      </w:r>
      <w:bookmarkStart w:id="12" w:name="_Hlk174888975"/>
      <w:r w:rsidRPr="00D26CA6">
        <w:rPr>
          <w:rFonts w:ascii="Times New Roman" w:eastAsia="Calibri" w:hAnsi="Times New Roman" w:cs="Times New Roman"/>
          <w:bCs/>
          <w:sz w:val="24"/>
          <w:szCs w:val="24"/>
        </w:rPr>
        <w:t>lub postaci elektronicznej</w:t>
      </w:r>
      <w:r>
        <w:rPr>
          <w:rFonts w:ascii="Times New Roman" w:eastAsia="Calibri" w:hAnsi="Times New Roman" w:cs="Times New Roman"/>
          <w:bCs/>
          <w:sz w:val="24"/>
          <w:szCs w:val="24"/>
        </w:rPr>
        <w:t xml:space="preserve"> </w:t>
      </w:r>
      <w:r w:rsidRPr="00D26CA6">
        <w:rPr>
          <w:rFonts w:ascii="Times New Roman" w:eastAsia="Calibri" w:hAnsi="Times New Roman" w:cs="Times New Roman"/>
          <w:bCs/>
          <w:sz w:val="24"/>
          <w:szCs w:val="24"/>
        </w:rPr>
        <w:t>opatrzonej podpisem zaufanym lub podpisem osobistym</w:t>
      </w:r>
      <w:bookmarkEnd w:id="12"/>
      <w:r>
        <w:rPr>
          <w:rFonts w:ascii="Times New Roman" w:eastAsia="Calibri" w:hAnsi="Times New Roman" w:cs="Times New Roman"/>
          <w:bCs/>
          <w:sz w:val="24"/>
          <w:szCs w:val="24"/>
        </w:rPr>
        <w:t>.</w:t>
      </w:r>
    </w:p>
    <w:p w14:paraId="00B56C94" w14:textId="77777777" w:rsidR="008B793C" w:rsidRDefault="00191BE2" w:rsidP="00D42971">
      <w:pPr>
        <w:numPr>
          <w:ilvl w:val="1"/>
          <w:numId w:val="1"/>
        </w:numPr>
        <w:spacing w:after="0" w:line="240" w:lineRule="auto"/>
        <w:ind w:left="709" w:hanging="284"/>
        <w:jc w:val="both"/>
        <w:rPr>
          <w:rFonts w:ascii="Times New Roman" w:eastAsia="Calibri" w:hAnsi="Times New Roman" w:cs="Times New Roman"/>
          <w:bCs/>
          <w:sz w:val="24"/>
          <w:szCs w:val="24"/>
        </w:rPr>
      </w:pPr>
      <w:r w:rsidRPr="00191BE2">
        <w:rPr>
          <w:rFonts w:ascii="Times New Roman" w:eastAsia="Calibri" w:hAnsi="Times New Roman" w:cs="Times New Roman"/>
          <w:bCs/>
          <w:sz w:val="24"/>
          <w:szCs w:val="24"/>
        </w:rPr>
        <w:t>Oferta powinna być sporządzona w języku polskim, w postaci elektronicznej opatrzonej kwalifikowanym podpisem elektronicznym lub postaci elektronicznej opatrzonej podpisem zaufanym lub podpisem osobistym przez osoby uprawnione lub upoważnione do reprezentowania Wykonawcy. W przypadku sporządzenia przez Wykonawcę oferty w języku obcym przekazuje ją wraz z tłumaczeniem na język polski. Złożenie oferty w</w:t>
      </w:r>
      <w:r>
        <w:rPr>
          <w:rFonts w:ascii="Times New Roman" w:eastAsia="Calibri" w:hAnsi="Times New Roman" w:cs="Times New Roman"/>
          <w:bCs/>
          <w:sz w:val="24"/>
          <w:szCs w:val="24"/>
        </w:rPr>
        <w:t> </w:t>
      </w:r>
      <w:r w:rsidRPr="00191BE2">
        <w:rPr>
          <w:rFonts w:ascii="Times New Roman" w:eastAsia="Calibri" w:hAnsi="Times New Roman" w:cs="Times New Roman"/>
          <w:bCs/>
          <w:sz w:val="24"/>
          <w:szCs w:val="24"/>
        </w:rPr>
        <w:t>języku obcym bez tłumaczenia na język polski spowoduje odrzucenie ofert na podstawie art. 226 ust. 1 pkt 3) ustawy jako niezgodnej z przepisami ustawy.</w:t>
      </w:r>
    </w:p>
    <w:p w14:paraId="4B13196B" w14:textId="77777777" w:rsidR="005363BF" w:rsidRDefault="009C38C7" w:rsidP="00D42971">
      <w:pPr>
        <w:numPr>
          <w:ilvl w:val="1"/>
          <w:numId w:val="1"/>
        </w:numPr>
        <w:spacing w:after="0" w:line="240" w:lineRule="auto"/>
        <w:ind w:left="709" w:hanging="284"/>
        <w:jc w:val="both"/>
        <w:rPr>
          <w:rFonts w:ascii="Times New Roman" w:eastAsia="Calibri" w:hAnsi="Times New Roman" w:cs="Times New Roman"/>
          <w:bCs/>
          <w:sz w:val="24"/>
          <w:szCs w:val="24"/>
        </w:rPr>
      </w:pPr>
      <w:r w:rsidRPr="009C38C7">
        <w:rPr>
          <w:rFonts w:ascii="Times New Roman" w:eastAsia="Calibri" w:hAnsi="Times New Roman" w:cs="Times New Roman"/>
          <w:bCs/>
          <w:sz w:val="24"/>
          <w:szCs w:val="24"/>
        </w:rPr>
        <w:lastRenderedPageBreak/>
        <w:t xml:space="preserve">Oferta musi być podpisana przez Wykonawcę, tj. osobę (osoby) reprezentującą Wykonawcę, zgodnie z zasadami reprezentacji wskazanymi we właściwym rejestrze lub osobę (osoby) upoważnioną do reprezentowania Wykonawcy. Jeżeli w imieniu Wykonawcy działa osoba, której umocowanie do jego reprezentowania nie wynika </w:t>
      </w:r>
      <w:r w:rsidR="00EC2F48">
        <w:rPr>
          <w:rFonts w:ascii="Times New Roman" w:eastAsia="Calibri" w:hAnsi="Times New Roman" w:cs="Times New Roman"/>
          <w:bCs/>
          <w:sz w:val="24"/>
          <w:szCs w:val="24"/>
        </w:rPr>
        <w:t> </w:t>
      </w:r>
      <w:r w:rsidRPr="009C38C7">
        <w:rPr>
          <w:rFonts w:ascii="Times New Roman" w:eastAsia="Calibri" w:hAnsi="Times New Roman" w:cs="Times New Roman"/>
          <w:bCs/>
          <w:sz w:val="24"/>
          <w:szCs w:val="24"/>
        </w:rPr>
        <w:t xml:space="preserve"> właściwego rejestru, Zamawiający żąda od Wykonawcy pełnomocnictwa lub innego dokumentu potwierdzającego umocowanie do reprezentowania Wykonawcy. Wymaganie Zamawiającego do złożenia pełnomocnictwa lub innego dokumentu potwierdzającego umocowanie do reprezentowania Wykonawcy stosuje się odpowiednio do osoby działającej w imieniu Wykonawców wspólnie ubiegających się o udzielenie zamówienia publicznego oraz do osoby działającej w imieniu podmiotu udostępniającego zasoby na zasadach określonych w art. 118 ustawy lub podwykonawcy niebędącego podmiotem udostępniającym zasoby na takich zasadach.</w:t>
      </w:r>
    </w:p>
    <w:p w14:paraId="36C30BCB" w14:textId="77777777" w:rsidR="00EC2F48" w:rsidRDefault="00EC2F48" w:rsidP="00D42971">
      <w:pPr>
        <w:numPr>
          <w:ilvl w:val="1"/>
          <w:numId w:val="1"/>
        </w:numPr>
        <w:spacing w:after="0" w:line="240" w:lineRule="auto"/>
        <w:ind w:left="709"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Wykonawca może wskazać podmiotowe środki dowodowe, które Zamawiający posiada oraz potwierdzić ich prawidłowość i aktualność, a także podać dane umożliwiające dostęp do tych środków, jeżeli Zamawiający może je uzyskać za pomocą bezpłatnych i ogólnodostępnych baz danych, w szczególności rejestrów publicznych w rozumieniu ustawy z dnia 17 lutego 2005 r. o informatyzacji działalności podmiotów realizujących zadania publiczne.</w:t>
      </w:r>
    </w:p>
    <w:p w14:paraId="73A83B97" w14:textId="77777777" w:rsidR="00EC2F48" w:rsidRDefault="00001D44" w:rsidP="00D42971">
      <w:pPr>
        <w:numPr>
          <w:ilvl w:val="1"/>
          <w:numId w:val="1"/>
        </w:numPr>
        <w:spacing w:after="0" w:line="240" w:lineRule="auto"/>
        <w:ind w:left="709" w:hanging="284"/>
        <w:jc w:val="both"/>
        <w:rPr>
          <w:rFonts w:ascii="Times New Roman" w:eastAsia="Calibri" w:hAnsi="Times New Roman" w:cs="Times New Roman"/>
          <w:bCs/>
          <w:sz w:val="24"/>
          <w:szCs w:val="24"/>
        </w:rPr>
      </w:pPr>
      <w:r w:rsidRPr="00001D44">
        <w:rPr>
          <w:rFonts w:ascii="Times New Roman" w:eastAsia="Calibri" w:hAnsi="Times New Roman" w:cs="Times New Roman"/>
          <w:bCs/>
          <w:sz w:val="24"/>
          <w:szCs w:val="24"/>
        </w:rPr>
        <w:t>Oferta oraz pozostałe oświadczenia i dokumenty, dla których Zamawiający określił wzory w formie formularzy stanowiących Załączniki do SWZ, powinny być sporządzone zgodnie z tymi wzorami, co do treści oraz opisu kolumn i wierszy oraz treści SWZ i SOPZ.</w:t>
      </w:r>
    </w:p>
    <w:p w14:paraId="18030FB0" w14:textId="77777777" w:rsidR="00001D44" w:rsidRDefault="00755127" w:rsidP="00755127">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(Dz.U. </w:t>
      </w:r>
      <w:r w:rsidR="00344799" w:rsidRPr="00344799">
        <w:rPr>
          <w:rFonts w:ascii="Times New Roman" w:eastAsia="Calibri" w:hAnsi="Times New Roman" w:cs="Times New Roman"/>
          <w:bCs/>
          <w:sz w:val="24"/>
          <w:szCs w:val="24"/>
        </w:rPr>
        <w:t>202</w:t>
      </w:r>
      <w:r w:rsidR="008576C3">
        <w:rPr>
          <w:rFonts w:ascii="Times New Roman" w:eastAsia="Calibri" w:hAnsi="Times New Roman" w:cs="Times New Roman"/>
          <w:bCs/>
          <w:sz w:val="24"/>
          <w:szCs w:val="24"/>
        </w:rPr>
        <w:t>6</w:t>
      </w:r>
      <w:r w:rsidR="00344799" w:rsidRPr="00344799">
        <w:rPr>
          <w:rFonts w:ascii="Times New Roman" w:eastAsia="Calibri" w:hAnsi="Times New Roman" w:cs="Times New Roman"/>
          <w:bCs/>
          <w:sz w:val="24"/>
          <w:szCs w:val="24"/>
        </w:rPr>
        <w:t xml:space="preserve"> poz. </w:t>
      </w:r>
      <w:r w:rsidR="008576C3">
        <w:rPr>
          <w:rFonts w:ascii="Times New Roman" w:eastAsia="Calibri" w:hAnsi="Times New Roman" w:cs="Times New Roman"/>
          <w:bCs/>
          <w:sz w:val="24"/>
          <w:szCs w:val="24"/>
        </w:rPr>
        <w:t>85</w:t>
      </w:r>
      <w:r>
        <w:rPr>
          <w:rFonts w:ascii="Times New Roman" w:eastAsia="Calibri" w:hAnsi="Times New Roman" w:cs="Times New Roman"/>
          <w:bCs/>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487D81C4" w14:textId="77777777" w:rsidR="007C0FDC" w:rsidRDefault="000D4DD9" w:rsidP="00755127">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t>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Zamawiający oceni, czy zastrzeżone przez Wykonawcę informacje stanowią tajemnicę przedsiębiorstwa w rozumieniu przepisów ustawy o zwalczaniu nieuczciwej konkurencji w oparciu o konkretny stan faktyczny. Zamawiający informuje, że badając zasadność zastrzeżenia konkretnej informacji nie będzie brał pod uwagę cytowanych przez Wykonawcę ogólnych wyroków czy dowodzenia, że niezbędnym działaniem podjętym w celu nieujawnienia informacji do wiadomości publicznej jest fakt, że Wykonawca zastrzegł ją w ofercie. Wykonawca nie może zastrzec informacji, o których mowa w art. 222 ust. 5 ustawy.</w:t>
      </w:r>
    </w:p>
    <w:p w14:paraId="11E82A33" w14:textId="77777777" w:rsidR="000D4DD9" w:rsidRDefault="00334078" w:rsidP="00755127">
      <w:pPr>
        <w:numPr>
          <w:ilvl w:val="1"/>
          <w:numId w:val="1"/>
        </w:numPr>
        <w:spacing w:after="0" w:line="240" w:lineRule="auto"/>
        <w:ind w:left="709" w:hanging="425"/>
        <w:jc w:val="both"/>
        <w:rPr>
          <w:rFonts w:ascii="Times New Roman" w:eastAsia="Calibri" w:hAnsi="Times New Roman" w:cs="Times New Roman"/>
          <w:bCs/>
          <w:sz w:val="24"/>
          <w:szCs w:val="24"/>
        </w:rPr>
      </w:pPr>
      <w:bookmarkStart w:id="13" w:name="_Hlk100762716"/>
      <w:r>
        <w:rPr>
          <w:rFonts w:ascii="Times New Roman" w:eastAsia="Calibri" w:hAnsi="Times New Roman" w:cs="Times New Roman"/>
          <w:bCs/>
          <w:sz w:val="24"/>
          <w:szCs w:val="24"/>
        </w:rPr>
        <w:t>Wykonawca może złożyć ofertę do upływu terminu składania ofert na każdą część zamówienia.</w:t>
      </w:r>
      <w:bookmarkEnd w:id="13"/>
    </w:p>
    <w:p w14:paraId="12A7B2E2" w14:textId="77777777" w:rsidR="00334078" w:rsidRPr="007A7424" w:rsidRDefault="007A7424" w:rsidP="00755127">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Wykonawca może do upływu terminu składania ofert wycofać ofertę. Sposób wycofania oferty został opisany w Instrukcji Wycofanie/ponowne złożenie oferty dostępnej na stronie internetowej </w:t>
      </w:r>
      <w:hyperlink r:id="rId17" w:history="1">
        <w:r w:rsidR="00145381" w:rsidRPr="0031652F">
          <w:rPr>
            <w:rStyle w:val="Hipercze"/>
            <w:rFonts w:ascii="Times New Roman" w:eastAsia="Calibri" w:hAnsi="Times New Roman" w:cs="Times New Roman"/>
            <w:sz w:val="24"/>
            <w:szCs w:val="24"/>
          </w:rPr>
          <w:t>https://ezamowienia.gov.pl</w:t>
        </w:r>
      </w:hyperlink>
    </w:p>
    <w:p w14:paraId="46863F19" w14:textId="77777777" w:rsidR="007A7424" w:rsidRDefault="007A7424" w:rsidP="007A7424">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t>Wykonawca po upływie terminu do składania ofert nie może skutecznie dokonać zmiany ani wycofać złożonej oferty.</w:t>
      </w:r>
    </w:p>
    <w:p w14:paraId="272F885C" w14:textId="77777777" w:rsidR="007A7424" w:rsidRDefault="007A7424" w:rsidP="007A7424">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t>Koszty związane z przygotowaniem oferty ponosi Wykonawca.</w:t>
      </w:r>
    </w:p>
    <w:p w14:paraId="658F08F0" w14:textId="77777777" w:rsidR="007A7424" w:rsidRDefault="007A7424" w:rsidP="007A7424">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W przypadku oferty Wykonawców wspólnie ubiegających się o udzielenie zamówienia:</w:t>
      </w:r>
    </w:p>
    <w:p w14:paraId="3B56BF05"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 Formularzu ofertowym należy wskazać firmy (nazwy) wszystkich Wykonawców wspólnie ubiegających się o udzielenie zamówienia;</w:t>
      </w:r>
    </w:p>
    <w:p w14:paraId="09EB08DF"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18C015A0" w14:textId="77777777" w:rsidR="00A618C4" w:rsidRDefault="00A618C4" w:rsidP="00A618C4">
      <w:pPr>
        <w:numPr>
          <w:ilvl w:val="5"/>
          <w:numId w:val="1"/>
        </w:numPr>
        <w:spacing w:after="12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wszyscy Wykonawcy wspólnie ubiegający się o udzielenie zamówienia ponoszą solidarną odpowiedzialność za wykonanie umowy i wniesienie zabezpieczenia należytego wykonania umowy.</w:t>
      </w:r>
    </w:p>
    <w:p w14:paraId="1C0A60F6" w14:textId="77777777" w:rsidR="00BB414B" w:rsidRPr="00A618C4" w:rsidRDefault="00BB414B" w:rsidP="00BB414B">
      <w:pPr>
        <w:numPr>
          <w:ilvl w:val="1"/>
          <w:numId w:val="1"/>
        </w:numPr>
        <w:spacing w:after="0" w:line="240" w:lineRule="auto"/>
        <w:ind w:left="709" w:hanging="425"/>
        <w:jc w:val="both"/>
        <w:rPr>
          <w:rFonts w:ascii="Times New Roman" w:eastAsia="Calibri" w:hAnsi="Times New Roman" w:cs="Times New Roman"/>
          <w:bCs/>
          <w:sz w:val="24"/>
          <w:szCs w:val="24"/>
        </w:rPr>
      </w:pPr>
      <w:r w:rsidRPr="00BB414B">
        <w:rPr>
          <w:rFonts w:ascii="Times New Roman" w:eastAsia="Calibri" w:hAnsi="Times New Roman" w:cs="Times New Roman"/>
          <w:bCs/>
          <w:sz w:val="24"/>
          <w:szCs w:val="24"/>
        </w:rPr>
        <w:t>Wykonawca, który zamierza posługiwać się certyfikatem, o którym mowa w art. 124 ust. 2 ustawy, wskazuje ten fakt w oświadczeniu składanym na podstawie art. 125 ust. 1 ustawy (Załącznik nr 3 do SWZ) oraz podaje dane identyfikujące certyfikat i zakres, w jakim będzie się nim posługiwał, zgodnie z art. 273 ust. 2 ustawy.</w:t>
      </w:r>
    </w:p>
    <w:p w14:paraId="55367BEE" w14:textId="77777777" w:rsidR="00A618C4" w:rsidRDefault="00A618C4" w:rsidP="00A618C4">
      <w:pPr>
        <w:spacing w:after="0" w:line="240" w:lineRule="auto"/>
        <w:ind w:left="567"/>
        <w:contextualSpacing/>
        <w:jc w:val="both"/>
        <w:rPr>
          <w:rFonts w:ascii="Times New Roman" w:eastAsia="Calibri" w:hAnsi="Times New Roman" w:cs="Times New Roman"/>
          <w:bCs/>
          <w:sz w:val="24"/>
          <w:szCs w:val="24"/>
        </w:rPr>
      </w:pPr>
    </w:p>
    <w:p w14:paraId="263D4D01" w14:textId="77777777" w:rsidR="00A618C4" w:rsidRPr="00C8376F" w:rsidRDefault="00B87FB6"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C8376F">
        <w:rPr>
          <w:rFonts w:ascii="Times New Roman" w:eastAsia="Calibri" w:hAnsi="Times New Roman" w:cs="Times New Roman"/>
          <w:b/>
          <w:sz w:val="24"/>
          <w:szCs w:val="24"/>
        </w:rPr>
        <w:t>SPOSÓB ORAZ TERMIN SKŁADANIA I OTWARCIA OFERT</w:t>
      </w:r>
    </w:p>
    <w:p w14:paraId="18BFD64A" w14:textId="77777777" w:rsidR="005366C0" w:rsidRPr="00AE7BD6" w:rsidRDefault="005366C0" w:rsidP="005366C0">
      <w:pPr>
        <w:numPr>
          <w:ilvl w:val="1"/>
          <w:numId w:val="1"/>
        </w:numPr>
        <w:spacing w:after="0" w:line="240" w:lineRule="auto"/>
        <w:ind w:left="709" w:hanging="284"/>
        <w:jc w:val="both"/>
        <w:rPr>
          <w:rFonts w:ascii="Times New Roman" w:eastAsia="Calibri" w:hAnsi="Times New Roman" w:cs="Times New Roman"/>
          <w:bCs/>
          <w:sz w:val="24"/>
          <w:szCs w:val="24"/>
        </w:rPr>
      </w:pPr>
      <w:r w:rsidRPr="004B2756">
        <w:rPr>
          <w:rFonts w:ascii="Times New Roman" w:eastAsia="Calibri" w:hAnsi="Times New Roman" w:cs="Times New Roman"/>
          <w:bCs/>
          <w:sz w:val="24"/>
          <w:szCs w:val="24"/>
        </w:rPr>
        <w:t xml:space="preserve">Ofertę </w:t>
      </w:r>
      <w:r>
        <w:rPr>
          <w:rFonts w:ascii="Times New Roman" w:eastAsia="Calibri" w:hAnsi="Times New Roman" w:cs="Times New Roman"/>
          <w:bCs/>
          <w:sz w:val="24"/>
          <w:szCs w:val="24"/>
        </w:rPr>
        <w:t xml:space="preserve">wraz z wymaganymi dokumentami </w:t>
      </w:r>
      <w:r w:rsidRPr="004B2756">
        <w:rPr>
          <w:rFonts w:ascii="Times New Roman" w:eastAsia="Calibri" w:hAnsi="Times New Roman" w:cs="Times New Roman"/>
          <w:bCs/>
          <w:sz w:val="24"/>
          <w:szCs w:val="24"/>
        </w:rPr>
        <w:t xml:space="preserve">należy złożyć za pośrednictwem </w:t>
      </w:r>
      <w:r w:rsidR="00145381">
        <w:rPr>
          <w:rFonts w:ascii="Times New Roman" w:eastAsia="Calibri" w:hAnsi="Times New Roman" w:cs="Times New Roman"/>
          <w:bCs/>
          <w:sz w:val="24"/>
          <w:szCs w:val="24"/>
        </w:rPr>
        <w:t xml:space="preserve">Platformy </w:t>
      </w:r>
      <w:hyperlink r:id="rId18" w:history="1">
        <w:r w:rsidR="00145381" w:rsidRPr="0031652F">
          <w:rPr>
            <w:rStyle w:val="Hipercze"/>
            <w:rFonts w:ascii="Times New Roman" w:eastAsia="Calibri" w:hAnsi="Times New Roman" w:cs="Times New Roman"/>
            <w:sz w:val="24"/>
            <w:szCs w:val="24"/>
          </w:rPr>
          <w:t>https://ezamowienia.gov.pl</w:t>
        </w:r>
      </w:hyperlink>
      <w:r w:rsidRPr="00555B1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Pr="00B56C3F">
        <w:rPr>
          <w:rFonts w:ascii="Times New Roman" w:eastAsia="Calibri" w:hAnsi="Times New Roman" w:cs="Times New Roman"/>
          <w:bCs/>
          <w:sz w:val="24"/>
          <w:szCs w:val="24"/>
        </w:rPr>
        <w:t xml:space="preserve">do </w:t>
      </w:r>
      <w:r w:rsidRPr="00AE7BD6">
        <w:rPr>
          <w:rFonts w:ascii="Times New Roman" w:eastAsia="Calibri" w:hAnsi="Times New Roman" w:cs="Times New Roman"/>
          <w:bCs/>
          <w:sz w:val="24"/>
          <w:szCs w:val="24"/>
        </w:rPr>
        <w:t>dnia</w:t>
      </w:r>
      <w:r w:rsidR="007D1840">
        <w:rPr>
          <w:rFonts w:ascii="Times New Roman" w:eastAsia="Calibri" w:hAnsi="Times New Roman" w:cs="Times New Roman"/>
          <w:bCs/>
          <w:sz w:val="24"/>
          <w:szCs w:val="24"/>
        </w:rPr>
        <w:t xml:space="preserve"> </w:t>
      </w:r>
      <w:r w:rsidR="007D1840" w:rsidRPr="007D1840">
        <w:rPr>
          <w:rFonts w:ascii="Times New Roman" w:eastAsia="Calibri" w:hAnsi="Times New Roman" w:cs="Times New Roman"/>
          <w:b/>
          <w:bCs/>
          <w:sz w:val="24"/>
          <w:szCs w:val="24"/>
        </w:rPr>
        <w:t>13.08</w:t>
      </w:r>
      <w:r w:rsidR="00145381" w:rsidRPr="005B0A9C">
        <w:rPr>
          <w:rFonts w:ascii="Times New Roman" w:eastAsia="Calibri" w:hAnsi="Times New Roman" w:cs="Times New Roman"/>
          <w:b/>
          <w:bCs/>
          <w:sz w:val="24"/>
          <w:szCs w:val="24"/>
        </w:rPr>
        <w:t>.</w:t>
      </w:r>
      <w:r w:rsidR="004F3BB9" w:rsidRPr="005B0A9C">
        <w:rPr>
          <w:rFonts w:ascii="Times New Roman" w:eastAsia="Calibri" w:hAnsi="Times New Roman" w:cs="Times New Roman"/>
          <w:b/>
          <w:bCs/>
          <w:sz w:val="24"/>
          <w:szCs w:val="24"/>
        </w:rPr>
        <w:t>202</w:t>
      </w:r>
      <w:r w:rsidR="003137C0">
        <w:rPr>
          <w:rFonts w:ascii="Times New Roman" w:eastAsia="Calibri" w:hAnsi="Times New Roman" w:cs="Times New Roman"/>
          <w:b/>
          <w:bCs/>
          <w:sz w:val="24"/>
          <w:szCs w:val="24"/>
        </w:rPr>
        <w:t>6</w:t>
      </w:r>
      <w:r w:rsidR="004F3BB9" w:rsidRPr="005B0A9C">
        <w:rPr>
          <w:rFonts w:ascii="Times New Roman" w:eastAsia="Calibri" w:hAnsi="Times New Roman" w:cs="Times New Roman"/>
          <w:b/>
          <w:bCs/>
          <w:sz w:val="24"/>
          <w:szCs w:val="24"/>
        </w:rPr>
        <w:t xml:space="preserve"> </w:t>
      </w:r>
      <w:r w:rsidR="00145381" w:rsidRPr="005B0A9C">
        <w:rPr>
          <w:rFonts w:ascii="Times New Roman" w:eastAsia="Calibri" w:hAnsi="Times New Roman" w:cs="Times New Roman"/>
          <w:b/>
          <w:bCs/>
          <w:sz w:val="24"/>
          <w:szCs w:val="24"/>
        </w:rPr>
        <w:t xml:space="preserve">r. do </w:t>
      </w:r>
      <w:r w:rsidRPr="005B0A9C">
        <w:rPr>
          <w:rFonts w:ascii="Times New Roman" w:eastAsia="Calibri" w:hAnsi="Times New Roman" w:cs="Times New Roman"/>
          <w:b/>
          <w:bCs/>
          <w:sz w:val="24"/>
          <w:szCs w:val="24"/>
        </w:rPr>
        <w:t xml:space="preserve">godz. </w:t>
      </w:r>
      <w:r w:rsidR="00145381" w:rsidRPr="005B0A9C">
        <w:rPr>
          <w:rFonts w:ascii="Times New Roman" w:eastAsia="Calibri" w:hAnsi="Times New Roman" w:cs="Times New Roman"/>
          <w:b/>
          <w:bCs/>
          <w:sz w:val="24"/>
          <w:szCs w:val="24"/>
        </w:rPr>
        <w:t>1</w:t>
      </w:r>
      <w:r w:rsidR="007D1840">
        <w:rPr>
          <w:rFonts w:ascii="Times New Roman" w:eastAsia="Calibri" w:hAnsi="Times New Roman" w:cs="Times New Roman"/>
          <w:b/>
          <w:bCs/>
          <w:sz w:val="24"/>
          <w:szCs w:val="24"/>
        </w:rPr>
        <w:t>0</w:t>
      </w:r>
      <w:r w:rsidR="00145381" w:rsidRPr="005B0A9C">
        <w:rPr>
          <w:rFonts w:ascii="Times New Roman" w:eastAsia="Calibri" w:hAnsi="Times New Roman" w:cs="Times New Roman"/>
          <w:b/>
          <w:bCs/>
          <w:sz w:val="24"/>
          <w:szCs w:val="24"/>
        </w:rPr>
        <w:t>.00</w:t>
      </w:r>
    </w:p>
    <w:p w14:paraId="128C8DD5" w14:textId="77777777" w:rsidR="005366C0" w:rsidRPr="00AE7BD6" w:rsidRDefault="005366C0" w:rsidP="005366C0">
      <w:pPr>
        <w:numPr>
          <w:ilvl w:val="1"/>
          <w:numId w:val="1"/>
        </w:numPr>
        <w:spacing w:after="0" w:line="240" w:lineRule="auto"/>
        <w:ind w:left="709" w:hanging="284"/>
        <w:jc w:val="both"/>
        <w:rPr>
          <w:rFonts w:ascii="Times New Roman" w:eastAsia="Calibri" w:hAnsi="Times New Roman" w:cs="Times New Roman"/>
          <w:bCs/>
          <w:sz w:val="24"/>
          <w:szCs w:val="24"/>
        </w:rPr>
      </w:pPr>
      <w:r w:rsidRPr="00AE7BD6">
        <w:rPr>
          <w:rFonts w:ascii="Times New Roman" w:eastAsia="Calibri" w:hAnsi="Times New Roman" w:cs="Times New Roman"/>
          <w:bCs/>
          <w:sz w:val="24"/>
          <w:szCs w:val="24"/>
        </w:rPr>
        <w:t xml:space="preserve">Otwarcie ofert nastąpi dnia </w:t>
      </w:r>
      <w:r w:rsidR="007D1840" w:rsidRPr="007D1840">
        <w:rPr>
          <w:rFonts w:ascii="Times New Roman" w:eastAsia="Calibri" w:hAnsi="Times New Roman" w:cs="Times New Roman"/>
          <w:b/>
          <w:bCs/>
          <w:sz w:val="24"/>
          <w:szCs w:val="24"/>
        </w:rPr>
        <w:t>13.08</w:t>
      </w:r>
      <w:r w:rsidR="00145381" w:rsidRPr="005B0A9C">
        <w:rPr>
          <w:rFonts w:ascii="Times New Roman" w:eastAsia="Calibri" w:hAnsi="Times New Roman" w:cs="Times New Roman"/>
          <w:b/>
          <w:bCs/>
          <w:sz w:val="24"/>
          <w:szCs w:val="24"/>
        </w:rPr>
        <w:t>.</w:t>
      </w:r>
      <w:r w:rsidR="004F3BB9" w:rsidRPr="005B0A9C">
        <w:rPr>
          <w:rFonts w:ascii="Times New Roman" w:eastAsia="Calibri" w:hAnsi="Times New Roman" w:cs="Times New Roman"/>
          <w:b/>
          <w:bCs/>
          <w:sz w:val="24"/>
          <w:szCs w:val="24"/>
        </w:rPr>
        <w:t xml:space="preserve">2026 </w:t>
      </w:r>
      <w:r w:rsidR="00145381" w:rsidRPr="005B0A9C">
        <w:rPr>
          <w:rFonts w:ascii="Times New Roman" w:eastAsia="Calibri" w:hAnsi="Times New Roman" w:cs="Times New Roman"/>
          <w:b/>
          <w:bCs/>
          <w:sz w:val="24"/>
          <w:szCs w:val="24"/>
        </w:rPr>
        <w:t>r.</w:t>
      </w:r>
      <w:r w:rsidRPr="005B0A9C">
        <w:rPr>
          <w:rFonts w:ascii="Times New Roman" w:eastAsia="Calibri" w:hAnsi="Times New Roman" w:cs="Times New Roman"/>
          <w:b/>
          <w:bCs/>
          <w:sz w:val="24"/>
          <w:szCs w:val="24"/>
        </w:rPr>
        <w:t xml:space="preserve"> o godz. </w:t>
      </w:r>
      <w:r w:rsidR="00145381" w:rsidRPr="005B0A9C">
        <w:rPr>
          <w:rFonts w:ascii="Times New Roman" w:eastAsia="Calibri" w:hAnsi="Times New Roman" w:cs="Times New Roman"/>
          <w:b/>
          <w:bCs/>
          <w:sz w:val="24"/>
          <w:szCs w:val="24"/>
        </w:rPr>
        <w:t>1</w:t>
      </w:r>
      <w:r w:rsidR="007D1840">
        <w:rPr>
          <w:rFonts w:ascii="Times New Roman" w:eastAsia="Calibri" w:hAnsi="Times New Roman" w:cs="Times New Roman"/>
          <w:b/>
          <w:bCs/>
          <w:sz w:val="24"/>
          <w:szCs w:val="24"/>
        </w:rPr>
        <w:t>0</w:t>
      </w:r>
      <w:r w:rsidR="00145381" w:rsidRPr="005B0A9C">
        <w:rPr>
          <w:rFonts w:ascii="Times New Roman" w:eastAsia="Calibri" w:hAnsi="Times New Roman" w:cs="Times New Roman"/>
          <w:b/>
          <w:bCs/>
          <w:sz w:val="24"/>
          <w:szCs w:val="24"/>
        </w:rPr>
        <w:t>.30</w:t>
      </w:r>
    </w:p>
    <w:p w14:paraId="3529D9A7" w14:textId="77777777" w:rsidR="005366C0" w:rsidRDefault="005366C0" w:rsidP="005366C0">
      <w:pPr>
        <w:numPr>
          <w:ilvl w:val="1"/>
          <w:numId w:val="1"/>
        </w:numPr>
        <w:spacing w:after="0" w:line="240" w:lineRule="auto"/>
        <w:ind w:left="709" w:hanging="284"/>
        <w:jc w:val="both"/>
        <w:rPr>
          <w:rFonts w:ascii="Times New Roman" w:eastAsia="Calibri" w:hAnsi="Times New Roman" w:cs="Times New Roman"/>
          <w:bCs/>
          <w:sz w:val="24"/>
          <w:szCs w:val="24"/>
        </w:rPr>
      </w:pPr>
      <w:r w:rsidRPr="00242910">
        <w:rPr>
          <w:rFonts w:ascii="Times New Roman" w:eastAsia="Calibri" w:hAnsi="Times New Roman" w:cs="Times New Roman"/>
          <w:bCs/>
          <w:sz w:val="24"/>
          <w:szCs w:val="24"/>
        </w:rPr>
        <w:t>Otwarcie ofert następuje po odszyfrowaniu ofert na platformie</w:t>
      </w:r>
      <w:r>
        <w:rPr>
          <w:rFonts w:ascii="Times New Roman" w:eastAsia="Calibri" w:hAnsi="Times New Roman" w:cs="Times New Roman"/>
          <w:bCs/>
          <w:sz w:val="24"/>
          <w:szCs w:val="24"/>
        </w:rPr>
        <w:t xml:space="preserve"> </w:t>
      </w:r>
      <w:hyperlink r:id="rId19" w:history="1">
        <w:r w:rsidR="00145381" w:rsidRPr="0031652F">
          <w:rPr>
            <w:rStyle w:val="Hipercze"/>
            <w:rFonts w:ascii="Times New Roman" w:eastAsia="Calibri" w:hAnsi="Times New Roman" w:cs="Times New Roman"/>
            <w:sz w:val="24"/>
            <w:szCs w:val="24"/>
          </w:rPr>
          <w:t>https://ezamowienia.gov.pl</w:t>
        </w:r>
      </w:hyperlink>
    </w:p>
    <w:p w14:paraId="218FBB21" w14:textId="77777777" w:rsidR="005366C0" w:rsidRDefault="005366C0" w:rsidP="005366C0">
      <w:pPr>
        <w:numPr>
          <w:ilvl w:val="1"/>
          <w:numId w:val="1"/>
        </w:numPr>
        <w:spacing w:after="0" w:line="240" w:lineRule="auto"/>
        <w:ind w:left="709" w:hanging="284"/>
        <w:jc w:val="both"/>
        <w:rPr>
          <w:rFonts w:ascii="Times New Roman" w:eastAsia="Calibri" w:hAnsi="Times New Roman" w:cs="Times New Roman"/>
          <w:bCs/>
          <w:sz w:val="24"/>
          <w:szCs w:val="24"/>
        </w:rPr>
      </w:pPr>
      <w:r w:rsidRPr="006473B1">
        <w:rPr>
          <w:rFonts w:ascii="Times New Roman" w:eastAsia="Calibri" w:hAnsi="Times New Roman" w:cs="Times New Roman"/>
          <w:bCs/>
          <w:sz w:val="24"/>
          <w:szCs w:val="24"/>
        </w:rPr>
        <w:t xml:space="preserve">W przypadku awarii sytemu teleinformatycznego, przy </w:t>
      </w:r>
      <w:proofErr w:type="gramStart"/>
      <w:r w:rsidRPr="006473B1">
        <w:rPr>
          <w:rFonts w:ascii="Times New Roman" w:eastAsia="Calibri" w:hAnsi="Times New Roman" w:cs="Times New Roman"/>
          <w:bCs/>
          <w:sz w:val="24"/>
          <w:szCs w:val="24"/>
        </w:rPr>
        <w:t>użyciu</w:t>
      </w:r>
      <w:proofErr w:type="gramEnd"/>
      <w:r w:rsidRPr="006473B1">
        <w:rPr>
          <w:rFonts w:ascii="Times New Roman" w:eastAsia="Calibri" w:hAnsi="Times New Roman" w:cs="Times New Roman"/>
          <w:bCs/>
          <w:sz w:val="24"/>
          <w:szCs w:val="24"/>
        </w:rPr>
        <w:t xml:space="preserve"> którego Zamawiający dokonuje otwarcia ofert, która powoduje brak możliwości otwarcia ofert w terminie określonym przez Zamawiającego w pkt 2 SWZ, otwarcie ofert następuje niezwłocznie po usunięciu awarii. Zamawiający poinformuje o zmianie terminu otwarcia ofert na stronie internetowej prowadzonego postępowania.</w:t>
      </w:r>
    </w:p>
    <w:p w14:paraId="220AA433" w14:textId="77777777" w:rsidR="005366C0" w:rsidRDefault="005366C0" w:rsidP="005366C0">
      <w:pPr>
        <w:numPr>
          <w:ilvl w:val="1"/>
          <w:numId w:val="1"/>
        </w:numPr>
        <w:spacing w:after="0" w:line="240" w:lineRule="auto"/>
        <w:ind w:left="709" w:hanging="284"/>
        <w:jc w:val="both"/>
        <w:rPr>
          <w:rFonts w:ascii="Times New Roman" w:eastAsia="Calibri" w:hAnsi="Times New Roman" w:cs="Times New Roman"/>
          <w:bCs/>
          <w:sz w:val="24"/>
          <w:szCs w:val="24"/>
        </w:rPr>
      </w:pPr>
      <w:r w:rsidRPr="00743A32">
        <w:rPr>
          <w:rFonts w:ascii="Times New Roman" w:eastAsia="Calibri" w:hAnsi="Times New Roman" w:cs="Times New Roman"/>
          <w:bCs/>
          <w:sz w:val="24"/>
          <w:szCs w:val="24"/>
        </w:rPr>
        <w:t>Zamawiający, najpóźniej przed otwarciem ofert, udostępnia na stronie internetowej prowadzonego postępowania informację o kwocie, jaką zamierza przeznaczyć na sfinansowanie zamówienia.</w:t>
      </w:r>
    </w:p>
    <w:p w14:paraId="0D4A0FBF" w14:textId="77777777" w:rsidR="005366C0" w:rsidRDefault="005366C0" w:rsidP="005366C0">
      <w:pPr>
        <w:numPr>
          <w:ilvl w:val="1"/>
          <w:numId w:val="1"/>
        </w:numPr>
        <w:spacing w:after="0" w:line="240" w:lineRule="auto"/>
        <w:ind w:left="709" w:hanging="284"/>
        <w:jc w:val="both"/>
        <w:rPr>
          <w:rFonts w:ascii="Times New Roman" w:eastAsia="Calibri" w:hAnsi="Times New Roman" w:cs="Times New Roman"/>
          <w:bCs/>
          <w:sz w:val="24"/>
          <w:szCs w:val="24"/>
        </w:rPr>
      </w:pPr>
      <w:r w:rsidRPr="00743A32">
        <w:rPr>
          <w:rFonts w:ascii="Times New Roman" w:eastAsia="Calibri" w:hAnsi="Times New Roman" w:cs="Times New Roman"/>
          <w:bCs/>
          <w:sz w:val="24"/>
          <w:szCs w:val="24"/>
        </w:rPr>
        <w:t>Niezwłocznie po otwarciu ofert Zamawiający udostępni na stronie internetowej prowadzonego postępowania informacje o:</w:t>
      </w:r>
    </w:p>
    <w:p w14:paraId="6D4AD658" w14:textId="77777777" w:rsidR="005366C0" w:rsidRDefault="005366C0" w:rsidP="005366C0">
      <w:pPr>
        <w:pStyle w:val="Akapitzlist"/>
        <w:numPr>
          <w:ilvl w:val="4"/>
          <w:numId w:val="1"/>
        </w:numPr>
        <w:spacing w:line="240" w:lineRule="auto"/>
        <w:ind w:left="993" w:hanging="284"/>
        <w:jc w:val="both"/>
        <w:rPr>
          <w:rFonts w:eastAsia="Calibri"/>
          <w:bCs/>
        </w:rPr>
      </w:pPr>
      <w:r w:rsidRPr="00743A32">
        <w:rPr>
          <w:rFonts w:eastAsia="Calibri"/>
          <w:bCs/>
        </w:rPr>
        <w:t>nazwach albo imionach i nazwiskach oraz siedzibach lub miejscach prowadzonej działalności gospodarczej albo miejscach zamieszkania Wykonawców, których oferty zostały otwarte;</w:t>
      </w:r>
    </w:p>
    <w:p w14:paraId="6B0DE481" w14:textId="77777777" w:rsidR="00A618C4" w:rsidRPr="005366C0" w:rsidRDefault="005366C0" w:rsidP="005366C0">
      <w:pPr>
        <w:pStyle w:val="Akapitzlist"/>
        <w:numPr>
          <w:ilvl w:val="4"/>
          <w:numId w:val="1"/>
        </w:numPr>
        <w:spacing w:line="240" w:lineRule="auto"/>
        <w:ind w:left="993" w:hanging="284"/>
        <w:jc w:val="both"/>
        <w:rPr>
          <w:rFonts w:eastAsia="Calibri"/>
          <w:bCs/>
        </w:rPr>
      </w:pPr>
      <w:r w:rsidRPr="005366C0">
        <w:rPr>
          <w:rFonts w:eastAsia="Calibri"/>
          <w:bCs/>
        </w:rPr>
        <w:t>cenach lub kosztach zawartych w ofertach.</w:t>
      </w:r>
    </w:p>
    <w:p w14:paraId="0F041058" w14:textId="77777777" w:rsidR="00CE3DEB" w:rsidRDefault="00CE3DEB" w:rsidP="00A618C4">
      <w:pPr>
        <w:spacing w:after="0" w:line="240" w:lineRule="auto"/>
        <w:ind w:left="993"/>
        <w:jc w:val="both"/>
        <w:rPr>
          <w:rFonts w:ascii="Times New Roman" w:eastAsia="Calibri" w:hAnsi="Times New Roman" w:cs="Times New Roman"/>
          <w:bCs/>
          <w:sz w:val="24"/>
          <w:szCs w:val="24"/>
        </w:rPr>
      </w:pPr>
    </w:p>
    <w:p w14:paraId="29F3AD9A"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SPOSÓB OBLICZENIA CENY</w:t>
      </w:r>
    </w:p>
    <w:p w14:paraId="0457B82D" w14:textId="77777777" w:rsidR="00D9676E" w:rsidRPr="00D9676E" w:rsidRDefault="00D9676E" w:rsidP="00D9676E">
      <w:pPr>
        <w:numPr>
          <w:ilvl w:val="1"/>
          <w:numId w:val="1"/>
        </w:numPr>
        <w:spacing w:after="0" w:line="240" w:lineRule="auto"/>
        <w:ind w:left="709" w:hanging="284"/>
        <w:jc w:val="both"/>
        <w:rPr>
          <w:rFonts w:ascii="Times New Roman" w:eastAsia="Calibri" w:hAnsi="Times New Roman" w:cs="Times New Roman"/>
          <w:sz w:val="24"/>
          <w:szCs w:val="24"/>
        </w:rPr>
      </w:pPr>
      <w:r w:rsidRPr="00D9676E">
        <w:rPr>
          <w:rFonts w:ascii="Times New Roman" w:eastAsia="Calibri" w:hAnsi="Times New Roman" w:cs="Times New Roman"/>
          <w:sz w:val="24"/>
          <w:szCs w:val="24"/>
        </w:rPr>
        <w:t>Cena oferty zostanie wyliczona przez Wykonawcę w oparciu o Formularz ofertowy, stanowiący Załącznik nr 2 do SWZ.</w:t>
      </w:r>
    </w:p>
    <w:p w14:paraId="344157E9" w14:textId="77777777" w:rsidR="00D9676E" w:rsidRPr="003D126B" w:rsidRDefault="00D9676E" w:rsidP="00D9676E">
      <w:pPr>
        <w:numPr>
          <w:ilvl w:val="1"/>
          <w:numId w:val="1"/>
        </w:numPr>
        <w:spacing w:after="0" w:line="240" w:lineRule="auto"/>
        <w:ind w:left="709" w:hanging="284"/>
        <w:jc w:val="both"/>
        <w:rPr>
          <w:rFonts w:ascii="Times New Roman" w:eastAsia="Calibri" w:hAnsi="Times New Roman" w:cs="Times New Roman"/>
          <w:strike/>
          <w:sz w:val="24"/>
          <w:szCs w:val="24"/>
        </w:rPr>
      </w:pPr>
      <w:r w:rsidRPr="00D9676E">
        <w:rPr>
          <w:rFonts w:ascii="Times New Roman" w:eastAsia="Calibri" w:hAnsi="Times New Roman" w:cs="Times New Roman"/>
          <w:sz w:val="24"/>
          <w:szCs w:val="24"/>
        </w:rPr>
        <w:t xml:space="preserve">Łączna cena oferty brutto musi zawierać wszystkie elementy związane z realizacją przedmiotu zamówienia. Cena oferty zostanie przedstawiona przez Wykonawcę w Formularzu ofertowym stanowiącym Załącznik nr 2 do SWZ </w:t>
      </w:r>
    </w:p>
    <w:p w14:paraId="49D65D03" w14:textId="77777777" w:rsidR="00D9676E" w:rsidRPr="00D9676E" w:rsidRDefault="00D9676E" w:rsidP="00D9676E">
      <w:pPr>
        <w:numPr>
          <w:ilvl w:val="1"/>
          <w:numId w:val="1"/>
        </w:numPr>
        <w:spacing w:after="0" w:line="240" w:lineRule="auto"/>
        <w:ind w:left="709" w:hanging="284"/>
        <w:jc w:val="both"/>
        <w:rPr>
          <w:rFonts w:ascii="Times New Roman" w:eastAsia="Calibri" w:hAnsi="Times New Roman" w:cs="Times New Roman"/>
          <w:sz w:val="24"/>
          <w:szCs w:val="24"/>
        </w:rPr>
      </w:pPr>
      <w:r w:rsidRPr="00D9676E">
        <w:rPr>
          <w:rFonts w:ascii="Times New Roman" w:eastAsia="Calibri" w:hAnsi="Times New Roman" w:cs="Times New Roman"/>
          <w:sz w:val="24"/>
          <w:szCs w:val="24"/>
        </w:rPr>
        <w:t>Cena oferty brutto obejmuje wynagrodzenie za przeniesienie majątkowych praw autorskich do utworów, które powstaną lub mogą powstać w ramach realizacji umowy w zakresie określonym w projektowanych postanowieniach umowy, jeżeli w danym postępowaniu powstaną utwory w rozumieniu ustawy o prawach autorskich i prawach pokrewnych.</w:t>
      </w:r>
    </w:p>
    <w:p w14:paraId="3FBB0DFD" w14:textId="77777777" w:rsidR="00A618C4" w:rsidRPr="00A618C4" w:rsidRDefault="00D9676E" w:rsidP="00D9676E">
      <w:pPr>
        <w:numPr>
          <w:ilvl w:val="1"/>
          <w:numId w:val="1"/>
        </w:numPr>
        <w:spacing w:after="0" w:line="240" w:lineRule="auto"/>
        <w:ind w:left="709" w:hanging="284"/>
        <w:jc w:val="both"/>
        <w:rPr>
          <w:rFonts w:ascii="Times New Roman" w:eastAsia="Calibri" w:hAnsi="Times New Roman" w:cs="Times New Roman"/>
          <w:bCs/>
          <w:sz w:val="24"/>
          <w:szCs w:val="24"/>
        </w:rPr>
      </w:pPr>
      <w:r w:rsidRPr="00D9676E">
        <w:rPr>
          <w:rFonts w:ascii="Times New Roman" w:eastAsia="Calibri" w:hAnsi="Times New Roman" w:cs="Times New Roman"/>
          <w:sz w:val="24"/>
          <w:szCs w:val="24"/>
        </w:rPr>
        <w:lastRenderedPageBreak/>
        <w:t>Podstawę wyliczenia ceny oferty stanowi SOPZ</w:t>
      </w:r>
      <w:r>
        <w:rPr>
          <w:rFonts w:ascii="Times New Roman" w:eastAsia="Calibri" w:hAnsi="Times New Roman" w:cs="Times New Roman"/>
          <w:bCs/>
          <w:sz w:val="24"/>
          <w:szCs w:val="24"/>
        </w:rPr>
        <w:t xml:space="preserve"> będący Załącznikiem nr 1 do SWZ.</w:t>
      </w:r>
    </w:p>
    <w:p w14:paraId="06146AD8" w14:textId="77777777" w:rsidR="00D9676E" w:rsidRPr="00D9676E" w:rsidRDefault="00D9676E" w:rsidP="00D9676E">
      <w:pPr>
        <w:numPr>
          <w:ilvl w:val="1"/>
          <w:numId w:val="1"/>
        </w:numPr>
        <w:spacing w:after="0" w:line="240" w:lineRule="auto"/>
        <w:ind w:left="709" w:hanging="284"/>
        <w:jc w:val="both"/>
        <w:rPr>
          <w:rFonts w:ascii="Times New Roman" w:eastAsia="Calibri" w:hAnsi="Times New Roman" w:cs="Times New Roman"/>
          <w:sz w:val="24"/>
          <w:szCs w:val="24"/>
        </w:rPr>
      </w:pPr>
      <w:r w:rsidRPr="00D9676E">
        <w:rPr>
          <w:rFonts w:ascii="Times New Roman" w:eastAsia="Calibri" w:hAnsi="Times New Roman" w:cs="Times New Roman"/>
          <w:sz w:val="24"/>
          <w:szCs w:val="24"/>
        </w:rPr>
        <w:t>Wykonawca musi uwzględnić w cenie oferty wszelkie koszty niezbędne dla prawidłowego i pełnego wykonania zamówienia oraz wszelkie opłaty i podatki wynikające z obowiązujących przepisów.</w:t>
      </w:r>
    </w:p>
    <w:p w14:paraId="5853A254" w14:textId="77777777" w:rsidR="00D9676E" w:rsidRPr="00D9676E" w:rsidRDefault="00D9676E" w:rsidP="00D9676E">
      <w:pPr>
        <w:numPr>
          <w:ilvl w:val="1"/>
          <w:numId w:val="1"/>
        </w:numPr>
        <w:spacing w:after="0" w:line="240" w:lineRule="auto"/>
        <w:ind w:left="709" w:hanging="284"/>
        <w:jc w:val="both"/>
        <w:rPr>
          <w:rFonts w:ascii="Times New Roman" w:eastAsia="Calibri" w:hAnsi="Times New Roman" w:cs="Times New Roman"/>
          <w:sz w:val="24"/>
          <w:szCs w:val="24"/>
        </w:rPr>
      </w:pPr>
      <w:r w:rsidRPr="00D9676E">
        <w:rPr>
          <w:rFonts w:ascii="Times New Roman" w:eastAsia="Calibri" w:hAnsi="Times New Roman" w:cs="Times New Roman"/>
          <w:sz w:val="24"/>
          <w:szCs w:val="24"/>
        </w:rPr>
        <w:t>Cenę oferty należy podać uwzględniając dane, o których mowa w Załączniku nr 1 do SWZ oraz inne koszty związane z obowiązującymi przy wykonaniu zamówienia przepisami prawa, w tym koszty należnego podatku od towarów i usług VAT, a także koszty wynikające z wszelkich upustów i rabatów. Wycena powinna być wykonana z należytą starannością, w sposób rzetelny i realny.</w:t>
      </w:r>
    </w:p>
    <w:p w14:paraId="1B8763C2" w14:textId="77777777" w:rsidR="00D9676E" w:rsidRPr="00D9676E" w:rsidRDefault="00D9676E" w:rsidP="00D9676E">
      <w:pPr>
        <w:numPr>
          <w:ilvl w:val="1"/>
          <w:numId w:val="1"/>
        </w:numPr>
        <w:spacing w:after="0" w:line="240" w:lineRule="auto"/>
        <w:ind w:left="709" w:hanging="284"/>
        <w:jc w:val="both"/>
        <w:rPr>
          <w:rFonts w:ascii="Times New Roman" w:eastAsia="Calibri" w:hAnsi="Times New Roman" w:cs="Times New Roman"/>
          <w:sz w:val="24"/>
          <w:szCs w:val="24"/>
        </w:rPr>
      </w:pPr>
      <w:r w:rsidRPr="00D9676E">
        <w:rPr>
          <w:rFonts w:ascii="Times New Roman" w:eastAsia="Calibri" w:hAnsi="Times New Roman" w:cs="Times New Roman"/>
          <w:sz w:val="24"/>
          <w:szCs w:val="24"/>
        </w:rPr>
        <w:t>Stawkę podatku od towarów i usług (VAT) należy uwzględnić w wysokości obowiązującej na dzień składania ofert.</w:t>
      </w:r>
    </w:p>
    <w:p w14:paraId="340ACAE4" w14:textId="77777777" w:rsidR="00D9676E" w:rsidRPr="00D9676E" w:rsidRDefault="00D9676E" w:rsidP="00D9676E">
      <w:pPr>
        <w:numPr>
          <w:ilvl w:val="1"/>
          <w:numId w:val="1"/>
        </w:numPr>
        <w:spacing w:after="0" w:line="240" w:lineRule="auto"/>
        <w:ind w:left="709" w:hanging="284"/>
        <w:jc w:val="both"/>
        <w:rPr>
          <w:rFonts w:ascii="Times New Roman" w:eastAsia="Calibri" w:hAnsi="Times New Roman" w:cs="Times New Roman"/>
          <w:sz w:val="24"/>
          <w:szCs w:val="24"/>
        </w:rPr>
      </w:pPr>
      <w:r w:rsidRPr="00D9676E">
        <w:rPr>
          <w:rFonts w:ascii="Times New Roman" w:eastAsia="Calibri" w:hAnsi="Times New Roman" w:cs="Times New Roman"/>
          <w:sz w:val="24"/>
          <w:szCs w:val="24"/>
        </w:rPr>
        <w:t>Wszystkie ceny podane w ofercie powinny być w złotych polskich cyfrowo i słownie, w zaokrągleniu do drugiego miejsca po przecinku.</w:t>
      </w:r>
    </w:p>
    <w:p w14:paraId="1D165643" w14:textId="77777777" w:rsidR="00A618C4" w:rsidRPr="00A618C4" w:rsidRDefault="00A618C4" w:rsidP="00F1035D">
      <w:pPr>
        <w:numPr>
          <w:ilvl w:val="1"/>
          <w:numId w:val="1"/>
        </w:numPr>
        <w:spacing w:after="0" w:line="240" w:lineRule="auto"/>
        <w:ind w:left="709" w:hanging="425"/>
        <w:jc w:val="both"/>
        <w:rPr>
          <w:rFonts w:ascii="Times New Roman" w:eastAsia="Calibri" w:hAnsi="Times New Roman" w:cs="Times New Roman"/>
          <w:bCs/>
          <w:sz w:val="24"/>
          <w:szCs w:val="24"/>
        </w:rPr>
      </w:pPr>
      <w:r w:rsidRPr="00F1035D">
        <w:rPr>
          <w:rFonts w:ascii="Times New Roman" w:eastAsia="Calibri" w:hAnsi="Times New Roman" w:cs="Times New Roman"/>
          <w:bCs/>
          <w:sz w:val="24"/>
          <w:szCs w:val="24"/>
        </w:rPr>
        <w:t>Wszystkie obliczenia winny być dokonywane zgodnie z zasadami arytmetyki.</w:t>
      </w:r>
    </w:p>
    <w:p w14:paraId="7CF7FC1D" w14:textId="77777777" w:rsidR="00A618C4" w:rsidRPr="00A618C4" w:rsidRDefault="00A618C4" w:rsidP="00A618C4">
      <w:pPr>
        <w:numPr>
          <w:ilvl w:val="1"/>
          <w:numId w:val="1"/>
        </w:numPr>
        <w:spacing w:after="0" w:line="240" w:lineRule="auto"/>
        <w:ind w:left="709" w:hanging="425"/>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Rozliczenia pomiędzy Zamawiającym a Wykonawcą dokonywane będą w złotych polskich. Zamawiający nie przewiduje prowadzenia rozliczeń w walutach obcych.</w:t>
      </w:r>
    </w:p>
    <w:p w14:paraId="508FD214" w14:textId="77777777" w:rsidR="00A618C4" w:rsidRPr="00A618C4" w:rsidRDefault="00A618C4" w:rsidP="00A618C4">
      <w:pPr>
        <w:numPr>
          <w:ilvl w:val="1"/>
          <w:numId w:val="1"/>
        </w:numPr>
        <w:spacing w:after="0" w:line="240" w:lineRule="auto"/>
        <w:ind w:left="709" w:hanging="425"/>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Jeżeli zostanie złożona oferta, której wybór prowadziłby do powstania u Zamawiającego obowiązku podatkowego zgodnie z ustawą z dnia 11 marca 2004 r. o podatku od towarów i usług, dla celów zastosowania kryterium ceny lub kosztu Zamawiający doliczy do przedstawionej w tej ofercie ceny kwotę podatku od towarów i usług, którą miałby obowiązek rozliczyć. W takim przypadku Wykonawca ma obowiązek:</w:t>
      </w:r>
    </w:p>
    <w:p w14:paraId="387B3889"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poinformowania Zamawiającego, że wybór jego oferty będzie prowadził do powstania u Zamawiającego obowiązku podatkowego;</w:t>
      </w:r>
    </w:p>
    <w:p w14:paraId="6A34AF7E"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wskazania nazwy (rodzaju) towaru i/lub usługi, których dostawa lub świadczenie będą prowadziły do powstania obowiązku podatkowego;</w:t>
      </w:r>
    </w:p>
    <w:p w14:paraId="023D58CF"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wskazania wartości towaru i/lub usługi objętego obowiązkiem podatkowym Zamawiającego, bez kwoty podatku;</w:t>
      </w:r>
    </w:p>
    <w:p w14:paraId="06849D1F"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wskazania stawki podatku od towarów i/lub usług, która zgodnie z wiedzą Wykonawcy, będzie miała zastosowanie.</w:t>
      </w:r>
    </w:p>
    <w:p w14:paraId="288C7047" w14:textId="77777777" w:rsidR="006B179A" w:rsidRDefault="006B179A" w:rsidP="006B179A">
      <w:pPr>
        <w:numPr>
          <w:ilvl w:val="1"/>
          <w:numId w:val="1"/>
        </w:numPr>
        <w:spacing w:after="0" w:line="240" w:lineRule="auto"/>
        <w:ind w:left="709" w:hanging="425"/>
        <w:jc w:val="both"/>
        <w:rPr>
          <w:rFonts w:ascii="Times New Roman" w:eastAsia="Calibri" w:hAnsi="Times New Roman" w:cs="Times New Roman"/>
          <w:bCs/>
          <w:sz w:val="24"/>
          <w:szCs w:val="24"/>
        </w:rPr>
      </w:pPr>
      <w:r>
        <w:rPr>
          <w:rFonts w:ascii="Times New Roman" w:eastAsia="Calibri" w:hAnsi="Times New Roman" w:cs="Times New Roman"/>
          <w:bCs/>
          <w:sz w:val="24"/>
          <w:szCs w:val="24"/>
        </w:rPr>
        <w:t>Zamawiający poprawi oczywiste omyłki pisarskie i oczywiste omyłki rachunkowe w treści oferty z uwzględnieniem konsekwencji rachunkowych dokonanych poprawek oraz inne omyłki polegające na niezgodności oferty ze specyfikacją warunków zamówienia, niepowodujące istotnych zmian w treści oferty w następujący sposób:</w:t>
      </w:r>
    </w:p>
    <w:p w14:paraId="2EBC1F3E" w14:textId="77777777" w:rsidR="006B179A" w:rsidRDefault="006B179A" w:rsidP="006B179A">
      <w:pPr>
        <w:numPr>
          <w:ilvl w:val="5"/>
          <w:numId w:val="1"/>
        </w:numPr>
        <w:spacing w:after="0" w:line="240" w:lineRule="auto"/>
        <w:ind w:left="993"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w przypadku mnożenia cen jednostkowych netto i ilości jednostkowej – jeżeli obliczona cena nie będzie odpowiadała iloczynowi ceny jednostkowej netto oraz ilości jednostkowej Zamawiający przyjmie, że prawidłowo podano cenę jednostkową netto;</w:t>
      </w:r>
    </w:p>
    <w:p w14:paraId="02075C5A" w14:textId="77777777" w:rsidR="006B179A" w:rsidRDefault="006B179A" w:rsidP="006B179A">
      <w:pPr>
        <w:numPr>
          <w:ilvl w:val="5"/>
          <w:numId w:val="1"/>
        </w:numPr>
        <w:spacing w:after="0" w:line="240" w:lineRule="auto"/>
        <w:ind w:left="993"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w przypadku rozbieżności pomiędzy ceną brutto oferty podaną w formularzu oferty a wartościami brutto wynikającymi z cen podanych w tabeli, Zamawiający przyjmie, że prawidłowo podano ten zapis, który odpowiada właściwemu obliczeniu ceny zgodnie z zasadą arytmetyki z uwzględnieniem zapisu powyżej w ppkt.1) niniejszego Rozdziału, tj. punktem wyjścia będzie cena jednostkowa netto;</w:t>
      </w:r>
    </w:p>
    <w:p w14:paraId="6F6E9F77" w14:textId="77777777" w:rsidR="00A618C4" w:rsidRPr="003D126B" w:rsidRDefault="006B179A" w:rsidP="003D126B">
      <w:pPr>
        <w:numPr>
          <w:ilvl w:val="5"/>
          <w:numId w:val="1"/>
        </w:numPr>
        <w:spacing w:after="0" w:line="240" w:lineRule="auto"/>
        <w:ind w:left="993" w:hanging="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 przypadku rozbieżności pomiędzy ceną brutto oferty podaną liczbą a podaną słownie Zamawiający przyjmie, że prawidłowo podano ten zapis, który odpowiada właściwemu obliczeniu ceny zgodnie z zasadą arytmetyki z uwzględnieniem zapisu w </w:t>
      </w:r>
      <w:proofErr w:type="spellStart"/>
      <w:r>
        <w:rPr>
          <w:rFonts w:ascii="Times New Roman" w:eastAsia="Calibri" w:hAnsi="Times New Roman" w:cs="Times New Roman"/>
          <w:bCs/>
          <w:sz w:val="24"/>
          <w:szCs w:val="24"/>
        </w:rPr>
        <w:t>ppkt</w:t>
      </w:r>
      <w:proofErr w:type="spellEnd"/>
      <w:r>
        <w:rPr>
          <w:rFonts w:ascii="Times New Roman" w:eastAsia="Calibri" w:hAnsi="Times New Roman" w:cs="Times New Roman"/>
          <w:bCs/>
          <w:sz w:val="24"/>
          <w:szCs w:val="24"/>
        </w:rPr>
        <w:t>. 1) niniejszego Rozdziału, tj. punktem wyjścia będzie cena jednostkowa netto</w:t>
      </w:r>
      <w:r w:rsidR="003D126B">
        <w:rPr>
          <w:rFonts w:ascii="Times New Roman" w:eastAsia="Calibri" w:hAnsi="Times New Roman" w:cs="Times New Roman"/>
          <w:bCs/>
          <w:sz w:val="24"/>
          <w:szCs w:val="24"/>
        </w:rPr>
        <w:t xml:space="preserve"> </w:t>
      </w:r>
      <w:r w:rsidRPr="003D126B">
        <w:rPr>
          <w:rFonts w:ascii="Times New Roman" w:eastAsia="Calibri" w:hAnsi="Times New Roman" w:cs="Times New Roman"/>
          <w:bCs/>
          <w:sz w:val="24"/>
          <w:szCs w:val="24"/>
        </w:rPr>
        <w:t>- niezwłocznie zawiadamiając o tym Wykonawcę, którego oferta została poprawiona.</w:t>
      </w:r>
    </w:p>
    <w:p w14:paraId="01E88FF9" w14:textId="77777777" w:rsidR="00566ADA" w:rsidRPr="00A618C4" w:rsidRDefault="00566ADA" w:rsidP="00A618C4">
      <w:pPr>
        <w:spacing w:after="0" w:line="240" w:lineRule="auto"/>
        <w:ind w:left="993"/>
        <w:jc w:val="both"/>
        <w:rPr>
          <w:rFonts w:ascii="Times New Roman" w:eastAsia="Calibri" w:hAnsi="Times New Roman" w:cs="Times New Roman"/>
          <w:bCs/>
          <w:sz w:val="24"/>
          <w:szCs w:val="24"/>
        </w:rPr>
      </w:pPr>
    </w:p>
    <w:p w14:paraId="51E7F18A" w14:textId="77777777" w:rsidR="00A618C4" w:rsidRPr="00E34527"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E34527">
        <w:rPr>
          <w:rFonts w:ascii="Times New Roman" w:eastAsia="Calibri" w:hAnsi="Times New Roman" w:cs="Times New Roman"/>
          <w:b/>
          <w:sz w:val="24"/>
          <w:szCs w:val="24"/>
        </w:rPr>
        <w:t>OPIS KRYTERIÓW OCENY OFERT, WRAZ Z PODANIEM WAG TYCH KRYTERIÓW I SPOSOBU OCENY OFERT</w:t>
      </w:r>
    </w:p>
    <w:p w14:paraId="4A2A09CF" w14:textId="77777777" w:rsidR="00A618C4" w:rsidRPr="00A618C4" w:rsidRDefault="00A618C4" w:rsidP="007662C8">
      <w:pPr>
        <w:numPr>
          <w:ilvl w:val="1"/>
          <w:numId w:val="15"/>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Ocena ofert będzie dokonywana według skali punktowej, przy założeniu, że maksymalna punktacja wynosi 100 punktów. Punktacja przyznana ofercie Wykonawcy będzie sumą punktacji uzyskanej w każdym z niżej wymienionych kryteriów.</w:t>
      </w:r>
    </w:p>
    <w:p w14:paraId="49C73067" w14:textId="77777777" w:rsidR="00A618C4" w:rsidRPr="00A618C4" w:rsidRDefault="00A618C4" w:rsidP="007662C8">
      <w:pPr>
        <w:numPr>
          <w:ilvl w:val="1"/>
          <w:numId w:val="15"/>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Zamawiający dokona oceny ofert przyznając punkty w ramach poszczególnych kryteriów oceny ofert, przyjmując zasadę, że 1% = 1 punkt.</w:t>
      </w:r>
    </w:p>
    <w:p w14:paraId="7998AFF6" w14:textId="77777777" w:rsidR="00A618C4" w:rsidRPr="00A618C4" w:rsidRDefault="00A618C4" w:rsidP="007662C8">
      <w:pPr>
        <w:numPr>
          <w:ilvl w:val="1"/>
          <w:numId w:val="15"/>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Zamawiający </w:t>
      </w:r>
      <w:r w:rsidRPr="00A618C4">
        <w:rPr>
          <w:rFonts w:ascii="Times New Roman" w:eastAsia="Calibri" w:hAnsi="Times New Roman" w:cs="Times New Roman"/>
          <w:sz w:val="24"/>
          <w:szCs w:val="24"/>
        </w:rPr>
        <w:t>dokona oceny ofert na podstawie poniższych kryteriów:</w:t>
      </w:r>
    </w:p>
    <w:p w14:paraId="71A37AAF" w14:textId="77777777" w:rsidR="00224347" w:rsidRPr="00A618C4" w:rsidRDefault="00224347" w:rsidP="003D126B">
      <w:pPr>
        <w:spacing w:after="0" w:line="240" w:lineRule="auto"/>
        <w:contextualSpacing/>
        <w:jc w:val="both"/>
        <w:rPr>
          <w:rFonts w:ascii="Times New Roman" w:eastAsia="Calibri" w:hAnsi="Times New Roman" w:cs="Times New Roman"/>
          <w:sz w:val="24"/>
          <w:szCs w:val="24"/>
        </w:rPr>
      </w:pPr>
    </w:p>
    <w:p w14:paraId="27A67141"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Kryterium „Cena” – 100%</w:t>
      </w:r>
    </w:p>
    <w:p w14:paraId="375390D2"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p>
    <w:p w14:paraId="1BE7A9B3"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Kryterium „Cena”</w:t>
      </w:r>
    </w:p>
    <w:p w14:paraId="2165F09A"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Punkty w kryterium „Cena” zostaną obliczone na podstawie poniższego wzoru:</w:t>
      </w:r>
    </w:p>
    <w:p w14:paraId="5ECBFCBD"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p>
    <w:p w14:paraId="52ABD2B9" w14:textId="77777777" w:rsidR="00224347" w:rsidRPr="000C560F" w:rsidRDefault="00224347" w:rsidP="00C22E1A">
      <w:pPr>
        <w:spacing w:after="0" w:line="240" w:lineRule="auto"/>
        <w:ind w:left="2833" w:firstLine="707"/>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Cena oferty najtańszej</w:t>
      </w:r>
    </w:p>
    <w:p w14:paraId="24BFEAE9"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 xml:space="preserve">Liczba punktów </w:t>
      </w:r>
      <w:proofErr w:type="gramStart"/>
      <w:r w:rsidRPr="000C560F">
        <w:rPr>
          <w:rFonts w:ascii="Times New Roman" w:eastAsia="Calibri" w:hAnsi="Times New Roman" w:cs="Times New Roman"/>
          <w:sz w:val="24"/>
          <w:szCs w:val="24"/>
        </w:rPr>
        <w:t>=  ------------------------------------------------------------</w:t>
      </w:r>
      <w:proofErr w:type="gramEnd"/>
      <w:r w:rsidRPr="000C560F">
        <w:rPr>
          <w:rFonts w:ascii="Times New Roman" w:eastAsia="Calibri" w:hAnsi="Times New Roman" w:cs="Times New Roman"/>
          <w:sz w:val="24"/>
          <w:szCs w:val="24"/>
        </w:rPr>
        <w:t xml:space="preserve"> x 100</w:t>
      </w:r>
    </w:p>
    <w:p w14:paraId="71A3AF1A"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ab/>
      </w:r>
      <w:r w:rsidRPr="000C560F">
        <w:rPr>
          <w:rFonts w:ascii="Times New Roman" w:eastAsia="Calibri" w:hAnsi="Times New Roman" w:cs="Times New Roman"/>
          <w:sz w:val="24"/>
          <w:szCs w:val="24"/>
        </w:rPr>
        <w:tab/>
      </w:r>
      <w:r w:rsidRPr="000C560F">
        <w:rPr>
          <w:rFonts w:ascii="Times New Roman" w:eastAsia="Calibri" w:hAnsi="Times New Roman" w:cs="Times New Roman"/>
          <w:sz w:val="24"/>
          <w:szCs w:val="24"/>
        </w:rPr>
        <w:tab/>
      </w:r>
      <w:r w:rsidRPr="000C560F">
        <w:rPr>
          <w:rFonts w:ascii="Times New Roman" w:eastAsia="Calibri" w:hAnsi="Times New Roman" w:cs="Times New Roman"/>
          <w:sz w:val="24"/>
          <w:szCs w:val="24"/>
        </w:rPr>
        <w:tab/>
        <w:t>Cena oferty badanej</w:t>
      </w:r>
    </w:p>
    <w:p w14:paraId="2F817D12"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p>
    <w:p w14:paraId="15A7E259"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Końcowy wynik powyższego działania zostanie zaokrąglony do dwóch miejsc po przecinku zgodnie z zasadami arytmetyki.</w:t>
      </w:r>
    </w:p>
    <w:p w14:paraId="64A33CC2"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p>
    <w:p w14:paraId="655EC2CE" w14:textId="77777777" w:rsidR="00224347" w:rsidRPr="000C560F" w:rsidRDefault="00224347" w:rsidP="00224347">
      <w:pPr>
        <w:spacing w:after="0" w:line="240" w:lineRule="auto"/>
        <w:ind w:left="709"/>
        <w:jc w:val="both"/>
        <w:rPr>
          <w:rFonts w:ascii="Times New Roman" w:eastAsia="Calibri" w:hAnsi="Times New Roman" w:cs="Times New Roman"/>
          <w:sz w:val="24"/>
          <w:szCs w:val="24"/>
        </w:rPr>
      </w:pPr>
    </w:p>
    <w:p w14:paraId="7F643AFD" w14:textId="77777777" w:rsidR="00224347" w:rsidRDefault="00224347" w:rsidP="00224347">
      <w:pPr>
        <w:spacing w:after="0" w:line="240" w:lineRule="auto"/>
        <w:ind w:left="709"/>
        <w:jc w:val="both"/>
        <w:rPr>
          <w:rFonts w:ascii="Times New Roman" w:eastAsia="Calibri" w:hAnsi="Times New Roman" w:cs="Times New Roman"/>
          <w:sz w:val="24"/>
          <w:szCs w:val="24"/>
        </w:rPr>
      </w:pPr>
      <w:r w:rsidRPr="000C560F">
        <w:rPr>
          <w:rFonts w:ascii="Times New Roman" w:eastAsia="Calibri" w:hAnsi="Times New Roman" w:cs="Times New Roman"/>
          <w:sz w:val="24"/>
          <w:szCs w:val="24"/>
        </w:rPr>
        <w:t>Za najkorzystniejszą zostanie uznana oferta, która uzyska największą liczbę punktów.</w:t>
      </w:r>
    </w:p>
    <w:p w14:paraId="4337FA2A" w14:textId="77777777" w:rsidR="00224347" w:rsidRDefault="00224347" w:rsidP="00224347">
      <w:pPr>
        <w:spacing w:after="0" w:line="240" w:lineRule="auto"/>
        <w:ind w:left="709"/>
        <w:jc w:val="both"/>
        <w:rPr>
          <w:rFonts w:ascii="Times New Roman" w:eastAsia="Calibri" w:hAnsi="Times New Roman" w:cs="Times New Roman"/>
          <w:bCs/>
          <w:sz w:val="24"/>
          <w:szCs w:val="24"/>
        </w:rPr>
      </w:pPr>
    </w:p>
    <w:p w14:paraId="5584F9A5" w14:textId="77777777" w:rsidR="0061133F" w:rsidRDefault="0061133F" w:rsidP="007E1DBA">
      <w:pPr>
        <w:spacing w:after="0" w:line="240" w:lineRule="auto"/>
        <w:ind w:left="851"/>
        <w:contextualSpacing/>
        <w:jc w:val="both"/>
        <w:rPr>
          <w:rFonts w:ascii="Times New Roman" w:eastAsia="Calibri" w:hAnsi="Times New Roman" w:cs="Times New Roman"/>
          <w:b/>
          <w:sz w:val="24"/>
          <w:szCs w:val="24"/>
        </w:rPr>
      </w:pPr>
    </w:p>
    <w:p w14:paraId="696A075B"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WYMAGANIA DOTYCZĄCE WADIUM</w:t>
      </w:r>
    </w:p>
    <w:p w14:paraId="23A914CA" w14:textId="77777777" w:rsidR="007A687C" w:rsidRPr="00A618C4" w:rsidRDefault="007A687C" w:rsidP="007662C8">
      <w:pPr>
        <w:numPr>
          <w:ilvl w:val="6"/>
          <w:numId w:val="10"/>
        </w:numPr>
        <w:spacing w:after="0" w:line="360" w:lineRule="auto"/>
        <w:ind w:left="709" w:hanging="283"/>
        <w:jc w:val="both"/>
        <w:rPr>
          <w:rFonts w:ascii="Times New Roman" w:eastAsia="Calibri" w:hAnsi="Times New Roman" w:cs="Times New Roman"/>
          <w:sz w:val="24"/>
          <w:szCs w:val="24"/>
        </w:rPr>
      </w:pPr>
      <w:r w:rsidRPr="00A618C4">
        <w:rPr>
          <w:rFonts w:ascii="Times New Roman" w:eastAsia="Calibri" w:hAnsi="Times New Roman" w:cs="Times New Roman"/>
          <w:sz w:val="24"/>
          <w:szCs w:val="24"/>
        </w:rPr>
        <w:t xml:space="preserve">Zamawiający </w:t>
      </w:r>
      <w:r w:rsidR="00C22E1A">
        <w:rPr>
          <w:rFonts w:ascii="Times New Roman" w:eastAsia="Calibri" w:hAnsi="Times New Roman" w:cs="Times New Roman"/>
          <w:sz w:val="24"/>
          <w:szCs w:val="24"/>
        </w:rPr>
        <w:t xml:space="preserve">nie </w:t>
      </w:r>
      <w:r w:rsidRPr="00A618C4">
        <w:rPr>
          <w:rFonts w:ascii="Times New Roman" w:eastAsia="Calibri" w:hAnsi="Times New Roman" w:cs="Times New Roman"/>
          <w:sz w:val="24"/>
          <w:szCs w:val="24"/>
        </w:rPr>
        <w:t xml:space="preserve">wymaga wniesienia wadium </w:t>
      </w:r>
    </w:p>
    <w:p w14:paraId="288F3DFC" w14:textId="77777777" w:rsidR="00A618C4" w:rsidRDefault="00A618C4" w:rsidP="00A618C4">
      <w:pPr>
        <w:spacing w:after="0" w:line="240" w:lineRule="auto"/>
        <w:ind w:left="709"/>
        <w:jc w:val="both"/>
        <w:rPr>
          <w:rFonts w:ascii="Times New Roman" w:eastAsia="Calibri" w:hAnsi="Times New Roman" w:cs="Times New Roman"/>
          <w:bCs/>
          <w:sz w:val="24"/>
          <w:szCs w:val="24"/>
        </w:rPr>
      </w:pPr>
    </w:p>
    <w:p w14:paraId="1A49B3A8"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INFORMACJE DOTYCZĄCE ZABEZPIECZENIA NALEŻYTEGO WYKONANIA UMOWY</w:t>
      </w:r>
    </w:p>
    <w:p w14:paraId="187DF5F9" w14:textId="77777777" w:rsidR="00A618C4" w:rsidRPr="00E34527"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E34527">
        <w:rPr>
          <w:rFonts w:ascii="Times New Roman" w:eastAsia="Calibri" w:hAnsi="Times New Roman" w:cs="Times New Roman"/>
          <w:sz w:val="24"/>
          <w:szCs w:val="24"/>
        </w:rPr>
        <w:t xml:space="preserve">Zamawiający wymaga wniesienia przez Wykonawcę, którego oferta została wybrana jako najkorzystniejsza zabezpieczenia należytego wykonania umowy w wysokości </w:t>
      </w:r>
      <w:r w:rsidR="00DB2CF7">
        <w:rPr>
          <w:rFonts w:ascii="Times New Roman" w:eastAsia="Calibri" w:hAnsi="Times New Roman" w:cs="Times New Roman"/>
          <w:sz w:val="24"/>
          <w:szCs w:val="24"/>
        </w:rPr>
        <w:t>5</w:t>
      </w:r>
      <w:r w:rsidRPr="00E34527">
        <w:rPr>
          <w:rFonts w:ascii="Times New Roman" w:eastAsia="Calibri" w:hAnsi="Times New Roman" w:cs="Times New Roman"/>
          <w:sz w:val="24"/>
          <w:szCs w:val="24"/>
        </w:rPr>
        <w:t>% ceny całkowitej podanej w ofercie.</w:t>
      </w:r>
    </w:p>
    <w:p w14:paraId="3351FEF1"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Wykonawca zobowiązany jest wnieść zabezpieczenie należytego wykonania umowy przed zawarciem umowy.</w:t>
      </w:r>
    </w:p>
    <w:p w14:paraId="6BAE20D7" w14:textId="77777777" w:rsidR="00A618C4" w:rsidRPr="00A618C4" w:rsidRDefault="00A618C4" w:rsidP="00A618C4">
      <w:pPr>
        <w:numPr>
          <w:ilvl w:val="1"/>
          <w:numId w:val="1"/>
        </w:numPr>
        <w:spacing w:after="12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Zabezpieczenie może być wniesione w jednej lub w kilku następujących formach:</w:t>
      </w:r>
    </w:p>
    <w:p w14:paraId="122EC847"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pieniądzu;</w:t>
      </w:r>
    </w:p>
    <w:p w14:paraId="27C5FC20"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poręczeniach bankowych lub poręczeniach spółdzielczej kasy oszczędnościowo-kredytowej, z </w:t>
      </w:r>
      <w:proofErr w:type="gramStart"/>
      <w:r w:rsidRPr="00A618C4">
        <w:rPr>
          <w:rFonts w:ascii="Times New Roman" w:eastAsia="Calibri" w:hAnsi="Times New Roman" w:cs="Times New Roman"/>
          <w:bCs/>
          <w:sz w:val="24"/>
          <w:szCs w:val="24"/>
        </w:rPr>
        <w:t>tym</w:t>
      </w:r>
      <w:proofErr w:type="gramEnd"/>
      <w:r w:rsidRPr="00A618C4">
        <w:rPr>
          <w:rFonts w:ascii="Times New Roman" w:eastAsia="Calibri" w:hAnsi="Times New Roman" w:cs="Times New Roman"/>
          <w:bCs/>
          <w:sz w:val="24"/>
          <w:szCs w:val="24"/>
        </w:rPr>
        <w:t xml:space="preserve"> że zobowiązanie kasy jest zawsze zobowiązaniem pieniężnym;</w:t>
      </w:r>
    </w:p>
    <w:p w14:paraId="7166112B" w14:textId="77777777" w:rsidR="00A618C4" w:rsidRPr="00A618C4" w:rsidRDefault="00A618C4" w:rsidP="00A618C4">
      <w:pPr>
        <w:numPr>
          <w:ilvl w:val="5"/>
          <w:numId w:val="1"/>
        </w:numPr>
        <w:spacing w:after="0" w:line="240" w:lineRule="auto"/>
        <w:ind w:left="993" w:hanging="284"/>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gwarancjach bankowych;</w:t>
      </w:r>
    </w:p>
    <w:p w14:paraId="73AD8BA4" w14:textId="77777777" w:rsidR="00A618C4" w:rsidRPr="00A618C4" w:rsidRDefault="00A618C4" w:rsidP="00A618C4">
      <w:pPr>
        <w:numPr>
          <w:ilvl w:val="5"/>
          <w:numId w:val="1"/>
        </w:numPr>
        <w:spacing w:after="0" w:line="240" w:lineRule="auto"/>
        <w:ind w:left="993" w:hanging="284"/>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gwarancjach ubezpieczeniowych;</w:t>
      </w:r>
    </w:p>
    <w:p w14:paraId="63D2F781" w14:textId="77777777" w:rsidR="00A618C4" w:rsidRPr="00A618C4" w:rsidRDefault="00A618C4" w:rsidP="00A618C4">
      <w:pPr>
        <w:numPr>
          <w:ilvl w:val="5"/>
          <w:numId w:val="1"/>
        </w:numPr>
        <w:spacing w:after="12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poręczeniach udzielanych przez podmioty, o których mowa w art. 6b ust. 5 pkt 2 ustawy z dnia 9 listopada 2000 r. o utworzeniu Polskiej Agencji Rozwoju Przedsiębiorczości.</w:t>
      </w:r>
    </w:p>
    <w:p w14:paraId="2F6E037B"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Zamawiający nie wyraża zgody na wniesienie zabezpieczenia należytego wykonania umowy w formach określonych w art. 450 ust. 2 ustawy.</w:t>
      </w:r>
    </w:p>
    <w:p w14:paraId="2A884393"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lastRenderedPageBreak/>
        <w:t xml:space="preserve">Zabezpieczenie wnoszone w pieniądzu Wykonawca wpłaca przelewem na rachunek bankowy </w:t>
      </w:r>
      <w:r w:rsidR="00E35EDB">
        <w:rPr>
          <w:rFonts w:ascii="Times New Roman" w:eastAsia="Calibri" w:hAnsi="Times New Roman" w:cs="Times New Roman"/>
          <w:sz w:val="24"/>
          <w:szCs w:val="24"/>
        </w:rPr>
        <w:t>Zamawiającego</w:t>
      </w:r>
      <w:r w:rsidRPr="00A618C4">
        <w:rPr>
          <w:rFonts w:ascii="Times New Roman" w:eastAsia="Cambria" w:hAnsi="Times New Roman" w:cs="Times New Roman"/>
          <w:sz w:val="24"/>
          <w:szCs w:val="24"/>
        </w:rPr>
        <w:t>.</w:t>
      </w:r>
    </w:p>
    <w:p w14:paraId="48953997"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W trakcie realizacji umowy Wykonawca może dokonać zmiany formy zabezpieczenia na jedną lub kilka form, o których mowa w pkt. 3.</w:t>
      </w:r>
    </w:p>
    <w:p w14:paraId="1FCF31DF"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Zabezpieczenie należytego wykonania umowy, we wszystkich formach przewidzianych w pkt. 3, powinno zabezpieczać roszczenia wynikające z</w:t>
      </w:r>
      <w:r w:rsidRPr="00A618C4">
        <w:rPr>
          <w:rFonts w:ascii="Times New Roman" w:eastAsia="Calibri" w:hAnsi="Times New Roman" w:cs="Times New Roman"/>
          <w:sz w:val="24"/>
          <w:szCs w:val="24"/>
        </w:rPr>
        <w:t xml:space="preserve"> </w:t>
      </w:r>
      <w:r w:rsidRPr="00A618C4">
        <w:rPr>
          <w:rFonts w:ascii="Times New Roman" w:eastAsia="Calibri" w:hAnsi="Times New Roman" w:cs="Times New Roman"/>
          <w:bCs/>
          <w:sz w:val="24"/>
          <w:szCs w:val="24"/>
        </w:rPr>
        <w:t xml:space="preserve">niewykonania bądź nienależytego wykonania umowy w taki sam sposób, co oznacza, że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proofErr w:type="gramStart"/>
      <w:r w:rsidRPr="00A618C4">
        <w:rPr>
          <w:rFonts w:ascii="Times New Roman" w:eastAsia="Calibri" w:hAnsi="Times New Roman" w:cs="Times New Roman"/>
          <w:bCs/>
          <w:sz w:val="24"/>
          <w:szCs w:val="24"/>
        </w:rPr>
        <w:t>dokumentów,</w:t>
      </w:r>
      <w:proofErr w:type="gramEnd"/>
      <w:r w:rsidRPr="00A618C4">
        <w:rPr>
          <w:rFonts w:ascii="Times New Roman" w:eastAsia="Calibri" w:hAnsi="Times New Roman" w:cs="Times New Roman"/>
          <w:bCs/>
          <w:sz w:val="24"/>
          <w:szCs w:val="24"/>
        </w:rPr>
        <w:t xml:space="preserve"> bądź spełnienia jakichkolwiek warunków, poza oświadczeniem Zamawiającego, iż żądana kwota jest należna z tytułu niewykonania bądź nienależytego wykonania umowy.</w:t>
      </w:r>
    </w:p>
    <w:p w14:paraId="6AB8ED95" w14:textId="77777777" w:rsidR="004D36A7" w:rsidRDefault="004D36A7"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4D36A7">
        <w:rPr>
          <w:rFonts w:ascii="Times New Roman" w:eastAsia="Calibri" w:hAnsi="Times New Roman" w:cs="Times New Roman"/>
          <w:bCs/>
          <w:sz w:val="24"/>
          <w:szCs w:val="24"/>
        </w:rPr>
        <w:t xml:space="preserve">W trakcie realizacji umowy Wykonawca może dokonać zmiany formy zabezpieczenia należytego wykonania umowy na jedną lub kilka form, o których mowa w </w:t>
      </w:r>
      <w:r w:rsidR="00D20DB7">
        <w:rPr>
          <w:rFonts w:ascii="Times New Roman" w:eastAsia="Calibri" w:hAnsi="Times New Roman" w:cs="Times New Roman"/>
          <w:bCs/>
          <w:sz w:val="24"/>
          <w:szCs w:val="24"/>
        </w:rPr>
        <w:t>art. 450 ust. 1</w:t>
      </w:r>
      <w:r w:rsidRPr="004D36A7">
        <w:rPr>
          <w:rFonts w:ascii="Times New Roman" w:eastAsia="Calibri" w:hAnsi="Times New Roman" w:cs="Times New Roman"/>
          <w:bCs/>
          <w:sz w:val="24"/>
          <w:szCs w:val="24"/>
        </w:rPr>
        <w:t xml:space="preserve"> ustawy, pod warunkiem, że zmiana formy zabezpieczenia zostanie dokonana z</w:t>
      </w:r>
      <w:r w:rsidR="00D20DB7">
        <w:rPr>
          <w:rFonts w:ascii="Times New Roman" w:eastAsia="Calibri" w:hAnsi="Times New Roman" w:cs="Times New Roman"/>
          <w:bCs/>
          <w:sz w:val="24"/>
          <w:szCs w:val="24"/>
        </w:rPr>
        <w:t> </w:t>
      </w:r>
      <w:r w:rsidRPr="004D36A7">
        <w:rPr>
          <w:rFonts w:ascii="Times New Roman" w:eastAsia="Calibri" w:hAnsi="Times New Roman" w:cs="Times New Roman"/>
          <w:bCs/>
          <w:sz w:val="24"/>
          <w:szCs w:val="24"/>
        </w:rPr>
        <w:t>zachowaniem ciągłości zabezpieczenia i bez zmniejszenia jego wysokości.</w:t>
      </w:r>
    </w:p>
    <w:p w14:paraId="537F6876" w14:textId="77777777" w:rsidR="00A618C4" w:rsidRPr="00A618C4" w:rsidRDefault="00D20DB7" w:rsidP="00E2180B">
      <w:pPr>
        <w:numPr>
          <w:ilvl w:val="1"/>
          <w:numId w:val="1"/>
        </w:numPr>
        <w:spacing w:after="0" w:line="240" w:lineRule="auto"/>
        <w:ind w:left="709" w:hanging="284"/>
        <w:jc w:val="both"/>
        <w:rPr>
          <w:rFonts w:ascii="Times New Roman" w:eastAsia="Calibri" w:hAnsi="Times New Roman" w:cs="Times New Roman"/>
          <w:bCs/>
          <w:sz w:val="24"/>
          <w:szCs w:val="24"/>
        </w:rPr>
      </w:pPr>
      <w:r w:rsidRPr="00D20DB7">
        <w:rPr>
          <w:rFonts w:ascii="Times New Roman" w:eastAsia="Calibri" w:hAnsi="Times New Roman" w:cs="Times New Roman"/>
          <w:bCs/>
          <w:sz w:val="24"/>
          <w:szCs w:val="24"/>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w:t>
      </w:r>
    </w:p>
    <w:p w14:paraId="59D74FF5" w14:textId="77777777" w:rsidR="00A618C4" w:rsidRPr="00A618C4" w:rsidRDefault="00A618C4" w:rsidP="00A618C4">
      <w:pPr>
        <w:numPr>
          <w:ilvl w:val="1"/>
          <w:numId w:val="1"/>
        </w:numPr>
        <w:spacing w:after="0" w:line="240" w:lineRule="auto"/>
        <w:ind w:left="709" w:hanging="425"/>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Zamawiający, w terminie dwóch dni roboczych od otrzymania dokumentu zabezpieczającego należyte wykonanie umowy (gwarancja, poręczenie), ma prawo zgłosić zastrzeżenia do jego treści lub potwierdzić przyjęcie dokumentu bez zastrzeżeń. Wykonawca winien wnieść dokument w terminie umożliwiającym Zamawiającemu wykonanie tego prawa. Niezgłoszenie przez Zamawiającego zastrzeżeń w terminie dwóch dni roboczych od otrzymania dokumentu uważane będzie za przyjęcie dokumentu bez zastrzeżeń.</w:t>
      </w:r>
    </w:p>
    <w:p w14:paraId="342342B8" w14:textId="77777777" w:rsidR="00A618C4" w:rsidRPr="00C050B0" w:rsidRDefault="000B4CCF" w:rsidP="000B4CCF">
      <w:pPr>
        <w:numPr>
          <w:ilvl w:val="1"/>
          <w:numId w:val="1"/>
        </w:numPr>
        <w:spacing w:after="0" w:line="240" w:lineRule="auto"/>
        <w:ind w:left="709" w:hanging="425"/>
        <w:jc w:val="both"/>
        <w:rPr>
          <w:rFonts w:ascii="Times New Roman" w:eastAsia="Calibri" w:hAnsi="Times New Roman" w:cs="Times New Roman"/>
          <w:bCs/>
          <w:sz w:val="24"/>
          <w:szCs w:val="24"/>
        </w:rPr>
      </w:pPr>
      <w:r w:rsidRPr="00C050B0">
        <w:rPr>
          <w:rFonts w:ascii="Times New Roman" w:eastAsia="Calibri" w:hAnsi="Times New Roman" w:cs="Times New Roman"/>
          <w:bCs/>
          <w:sz w:val="24"/>
          <w:szCs w:val="24"/>
        </w:rPr>
        <w:t>Zamawiający zwróci zabezpieczenie w terminie 30 dni od dnia wykonania zamówienia i uznania przez Zamawiającego za należycie wykonane.</w:t>
      </w:r>
    </w:p>
    <w:p w14:paraId="47C36915" w14:textId="77777777" w:rsidR="00E87686" w:rsidRPr="00A618C4" w:rsidRDefault="00E87686" w:rsidP="00A618C4">
      <w:pPr>
        <w:spacing w:after="0" w:line="240" w:lineRule="auto"/>
        <w:ind w:left="709"/>
        <w:jc w:val="both"/>
        <w:rPr>
          <w:rFonts w:ascii="Times New Roman" w:eastAsia="Calibri" w:hAnsi="Times New Roman" w:cs="Times New Roman"/>
          <w:bCs/>
          <w:sz w:val="24"/>
          <w:szCs w:val="24"/>
        </w:rPr>
      </w:pPr>
    </w:p>
    <w:p w14:paraId="2EA3151C"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PROJEKTOWANE POSTANOWIENIA UMOWY W SPRAWIE ZAMÓWIENIA PUBLICZNEGO, KTÓRE ZOSTANĄ WPROWADZONE DO UMOWY W SPRAWIE ZAMÓWIENIA PUBLICZNEGO</w:t>
      </w:r>
    </w:p>
    <w:p w14:paraId="416D9BC7" w14:textId="77777777" w:rsidR="00A618C4" w:rsidRPr="00CC6F3C" w:rsidRDefault="00A618C4" w:rsidP="00A618C4">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Istotne dla Stron postanowienia umowy zostały zawarte są we wzorze umowy stanowiącym </w:t>
      </w:r>
      <w:r w:rsidRPr="00CC6F3C">
        <w:rPr>
          <w:rFonts w:ascii="Times New Roman" w:eastAsia="Calibri" w:hAnsi="Times New Roman" w:cs="Times New Roman"/>
          <w:bCs/>
          <w:sz w:val="24"/>
          <w:szCs w:val="24"/>
        </w:rPr>
        <w:t xml:space="preserve">Załącznik nr </w:t>
      </w:r>
      <w:r w:rsidR="0088114B" w:rsidRPr="00CC6F3C">
        <w:rPr>
          <w:rFonts w:ascii="Times New Roman" w:eastAsia="Calibri" w:hAnsi="Times New Roman" w:cs="Times New Roman"/>
          <w:bCs/>
          <w:sz w:val="24"/>
          <w:szCs w:val="24"/>
        </w:rPr>
        <w:t>7</w:t>
      </w:r>
      <w:r w:rsidR="003D126B">
        <w:rPr>
          <w:rFonts w:ascii="Times New Roman" w:eastAsia="Calibri" w:hAnsi="Times New Roman" w:cs="Times New Roman"/>
          <w:bCs/>
          <w:sz w:val="24"/>
          <w:szCs w:val="24"/>
        </w:rPr>
        <w:t xml:space="preserve"> </w:t>
      </w:r>
      <w:r w:rsidRPr="00CC6F3C">
        <w:rPr>
          <w:rFonts w:ascii="Times New Roman" w:eastAsia="Calibri" w:hAnsi="Times New Roman" w:cs="Times New Roman"/>
          <w:bCs/>
          <w:sz w:val="24"/>
          <w:szCs w:val="24"/>
        </w:rPr>
        <w:t>do SWZ.</w:t>
      </w:r>
    </w:p>
    <w:p w14:paraId="24FDFB82" w14:textId="77777777" w:rsidR="00A618C4" w:rsidRPr="00CC6F3C" w:rsidRDefault="00A618C4" w:rsidP="00A618C4">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CC6F3C">
        <w:rPr>
          <w:rFonts w:ascii="Times New Roman" w:eastAsia="Calibri" w:hAnsi="Times New Roman" w:cs="Times New Roman"/>
          <w:bCs/>
          <w:sz w:val="24"/>
          <w:szCs w:val="24"/>
        </w:rPr>
        <w:t xml:space="preserve">Umowa zostanie zawarta na podstawie złożonej oferty Wykonawcy. Zamawiający przewiduje możliwość dokonania zmian umowy bez przeprowadzania nowego postępowania o udzielenie zamówienia publicznego na podstawie przesłanek, o których mowa w art. 455 ustawy i ponadto dopuszcza zmiany postanowień zawartej umowy w stosunku do treści oferty, na podstawie której dokonano wyboru Wykonawcy, na zasadach określonych we wzorze umowy stanowiącym Załącznik </w:t>
      </w:r>
      <w:r w:rsidR="001F0B45" w:rsidRPr="00CC6F3C">
        <w:rPr>
          <w:rFonts w:ascii="Times New Roman" w:eastAsia="Calibri" w:hAnsi="Times New Roman" w:cs="Times New Roman"/>
          <w:bCs/>
          <w:sz w:val="24"/>
          <w:szCs w:val="24"/>
        </w:rPr>
        <w:t xml:space="preserve">nr </w:t>
      </w:r>
      <w:r w:rsidR="0088114B" w:rsidRPr="00CC6F3C">
        <w:rPr>
          <w:rFonts w:ascii="Times New Roman" w:eastAsia="Calibri" w:hAnsi="Times New Roman" w:cs="Times New Roman"/>
          <w:bCs/>
          <w:sz w:val="24"/>
          <w:szCs w:val="24"/>
        </w:rPr>
        <w:t>7</w:t>
      </w:r>
      <w:r w:rsidR="004C0DD4">
        <w:rPr>
          <w:rFonts w:ascii="Times New Roman" w:eastAsia="Calibri" w:hAnsi="Times New Roman" w:cs="Times New Roman"/>
          <w:bCs/>
          <w:sz w:val="24"/>
          <w:szCs w:val="24"/>
        </w:rPr>
        <w:t xml:space="preserve"> </w:t>
      </w:r>
      <w:r w:rsidRPr="00CC6F3C">
        <w:rPr>
          <w:rFonts w:ascii="Times New Roman" w:eastAsia="Calibri" w:hAnsi="Times New Roman" w:cs="Times New Roman"/>
          <w:bCs/>
          <w:sz w:val="24"/>
          <w:szCs w:val="24"/>
        </w:rPr>
        <w:t>do SWZ.</w:t>
      </w:r>
    </w:p>
    <w:p w14:paraId="3EA67861" w14:textId="77777777" w:rsidR="00A618C4" w:rsidRDefault="00A618C4" w:rsidP="00A618C4">
      <w:pPr>
        <w:spacing w:after="120" w:line="240" w:lineRule="auto"/>
        <w:ind w:left="709"/>
        <w:jc w:val="both"/>
        <w:rPr>
          <w:rFonts w:ascii="Times New Roman" w:eastAsia="Calibri" w:hAnsi="Times New Roman" w:cs="Times New Roman"/>
          <w:bCs/>
          <w:sz w:val="24"/>
          <w:szCs w:val="24"/>
        </w:rPr>
      </w:pPr>
    </w:p>
    <w:p w14:paraId="1364E607"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lastRenderedPageBreak/>
        <w:t>INFORMACJE O FORMALNOŚCIACH, JAKIE MUSZĄ ZOSTAĆ DOPEŁNIONE PO WYBORZE OFERTY W CELU ZAWARCIA UMOWY W</w:t>
      </w:r>
      <w:r w:rsidR="00323035">
        <w:rPr>
          <w:rFonts w:ascii="Times New Roman" w:eastAsia="Calibri" w:hAnsi="Times New Roman" w:cs="Times New Roman"/>
          <w:b/>
          <w:sz w:val="24"/>
          <w:szCs w:val="24"/>
        </w:rPr>
        <w:t> </w:t>
      </w:r>
      <w:r w:rsidRPr="00A618C4">
        <w:rPr>
          <w:rFonts w:ascii="Times New Roman" w:eastAsia="Calibri" w:hAnsi="Times New Roman" w:cs="Times New Roman"/>
          <w:b/>
          <w:sz w:val="24"/>
          <w:szCs w:val="24"/>
        </w:rPr>
        <w:t>SPRAWIE ZAMÓWIENIA PUBLICZNEGO</w:t>
      </w:r>
    </w:p>
    <w:p w14:paraId="20D94448"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O wyborze najkorzystniejszej oferty Zamawiający poinformuje niezwłocznie Wykonawców, którzy złożyli oferty, na zasadach i w trybie art. 253 ustawy.</w:t>
      </w:r>
    </w:p>
    <w:p w14:paraId="4A1D384D" w14:textId="77777777" w:rsidR="00A618C4" w:rsidRPr="00A618C4" w:rsidRDefault="00A618C4" w:rsidP="00A618C4">
      <w:pPr>
        <w:numPr>
          <w:ilvl w:val="1"/>
          <w:numId w:val="1"/>
        </w:numPr>
        <w:spacing w:after="12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Przed zawarciem umowy w sprawie zamówienia publicznego, Wykonawca, którego oferta została wybrana jako najkorzystniejsza zobowiązany jest dopełnić następujących formalności:</w:t>
      </w:r>
    </w:p>
    <w:p w14:paraId="5E05BA03" w14:textId="77777777" w:rsidR="00A618C4" w:rsidRPr="00332888"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332888">
        <w:rPr>
          <w:rFonts w:ascii="Times New Roman" w:eastAsia="Calibri" w:hAnsi="Times New Roman" w:cs="Times New Roman"/>
          <w:bCs/>
          <w:sz w:val="24"/>
          <w:szCs w:val="24"/>
        </w:rPr>
        <w:t>wnieść wymagane zabezpieczanie należytego wykonania umowy;</w:t>
      </w:r>
    </w:p>
    <w:p w14:paraId="1CBDEF57" w14:textId="77777777" w:rsidR="00A618C4" w:rsidRPr="00A618C4" w:rsidRDefault="00A618C4" w:rsidP="00A618C4">
      <w:pPr>
        <w:numPr>
          <w:ilvl w:val="5"/>
          <w:numId w:val="1"/>
        </w:numPr>
        <w:spacing w:after="0" w:line="240" w:lineRule="auto"/>
        <w:ind w:left="993"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przedłożyć Zamawiającemu:</w:t>
      </w:r>
    </w:p>
    <w:p w14:paraId="3D93A5D0" w14:textId="77777777" w:rsidR="00E2180B" w:rsidRDefault="00E2180B" w:rsidP="007662C8">
      <w:pPr>
        <w:numPr>
          <w:ilvl w:val="0"/>
          <w:numId w:val="16"/>
        </w:numPr>
        <w:spacing w:after="0" w:line="240" w:lineRule="auto"/>
        <w:ind w:left="1276" w:hanging="283"/>
        <w:jc w:val="both"/>
        <w:rPr>
          <w:rFonts w:ascii="Times New Roman" w:eastAsia="Calibri" w:hAnsi="Times New Roman" w:cs="Times New Roman"/>
          <w:bCs/>
          <w:sz w:val="24"/>
          <w:szCs w:val="24"/>
        </w:rPr>
      </w:pPr>
      <w:r w:rsidRPr="00E2180B">
        <w:rPr>
          <w:rFonts w:ascii="Times New Roman" w:eastAsia="Calibri" w:hAnsi="Times New Roman" w:cs="Times New Roman"/>
          <w:bCs/>
          <w:sz w:val="24"/>
          <w:szCs w:val="24"/>
        </w:rPr>
        <w:t>dokumentację urządzeń w zakresie określonym w Załączniku nr 1 – Szczegółowy Opis Przedmiotu Zamówienia;</w:t>
      </w:r>
    </w:p>
    <w:p w14:paraId="644CE1CB" w14:textId="77777777" w:rsidR="00A618C4" w:rsidRPr="00A618C4" w:rsidRDefault="00A618C4" w:rsidP="007662C8">
      <w:pPr>
        <w:numPr>
          <w:ilvl w:val="0"/>
          <w:numId w:val="16"/>
        </w:numPr>
        <w:spacing w:after="0" w:line="240" w:lineRule="auto"/>
        <w:ind w:left="1276" w:hanging="283"/>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kopię umowy regulującej współpracę Wykonawców wspólnie ubiegających się o udzielenie zamówienia (np. umowę konsorcjum), jeżeli zamówienie będzie realizowane przez Wykonawców wspólnie ubiegających się o udzielenie zamówienia;</w:t>
      </w:r>
    </w:p>
    <w:p w14:paraId="747F22A7" w14:textId="77777777" w:rsidR="00A618C4" w:rsidRPr="00920BCD" w:rsidRDefault="00A618C4" w:rsidP="007662C8">
      <w:pPr>
        <w:numPr>
          <w:ilvl w:val="0"/>
          <w:numId w:val="16"/>
        </w:numPr>
        <w:spacing w:after="0" w:line="240" w:lineRule="auto"/>
        <w:ind w:left="1276" w:hanging="283"/>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informacje o częściach zamówienia, których wykonanie zamierza powierzyć podwykonawcom ze wskazaniem nazw tych podwykonawców</w:t>
      </w:r>
      <w:r w:rsidRPr="00920BCD">
        <w:rPr>
          <w:rFonts w:ascii="Times New Roman" w:eastAsia="Calibri" w:hAnsi="Times New Roman" w:cs="Times New Roman"/>
          <w:bCs/>
          <w:sz w:val="24"/>
          <w:szCs w:val="24"/>
        </w:rPr>
        <w:t>, jeżeli nie zostali ujawnieni przez Wykonawcę na etapie postępowania;</w:t>
      </w:r>
    </w:p>
    <w:p w14:paraId="4C614ED0" w14:textId="77777777" w:rsidR="00A618C4" w:rsidRPr="00A618C4" w:rsidRDefault="00A618C4" w:rsidP="007662C8">
      <w:pPr>
        <w:numPr>
          <w:ilvl w:val="0"/>
          <w:numId w:val="16"/>
        </w:numPr>
        <w:spacing w:after="0" w:line="240" w:lineRule="auto"/>
        <w:ind w:left="1276" w:hanging="283"/>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wszelkie dane kontaktowe oraz wymagane informacje zgodnie z </w:t>
      </w:r>
      <w:r w:rsidR="00B213AF">
        <w:rPr>
          <w:rFonts w:ascii="Times New Roman" w:eastAsia="Calibri" w:hAnsi="Times New Roman" w:cs="Times New Roman"/>
          <w:bCs/>
          <w:sz w:val="24"/>
          <w:szCs w:val="24"/>
        </w:rPr>
        <w:t>wzorem umowy</w:t>
      </w:r>
      <w:r w:rsidRPr="00A618C4">
        <w:rPr>
          <w:rFonts w:ascii="Times New Roman" w:eastAsia="Calibri" w:hAnsi="Times New Roman" w:cs="Times New Roman"/>
          <w:bCs/>
          <w:sz w:val="24"/>
          <w:szCs w:val="24"/>
        </w:rPr>
        <w:t>;</w:t>
      </w:r>
    </w:p>
    <w:p w14:paraId="4C195BDA" w14:textId="77777777" w:rsidR="00A618C4" w:rsidRPr="00A618C4" w:rsidRDefault="00881EAB" w:rsidP="007662C8">
      <w:pPr>
        <w:numPr>
          <w:ilvl w:val="0"/>
          <w:numId w:val="16"/>
        </w:numPr>
        <w:spacing w:after="0" w:line="240" w:lineRule="auto"/>
        <w:ind w:left="1276" w:hanging="283"/>
        <w:jc w:val="both"/>
        <w:rPr>
          <w:rFonts w:ascii="Times New Roman" w:eastAsia="Calibri" w:hAnsi="Times New Roman" w:cs="Times New Roman"/>
          <w:bCs/>
          <w:sz w:val="24"/>
          <w:szCs w:val="24"/>
        </w:rPr>
      </w:pPr>
      <w:r w:rsidRPr="00881EAB">
        <w:rPr>
          <w:rFonts w:ascii="Times New Roman" w:eastAsia="Calibri" w:hAnsi="Times New Roman" w:cs="Times New Roman"/>
          <w:bCs/>
          <w:sz w:val="24"/>
          <w:szCs w:val="24"/>
        </w:rPr>
        <w:t>pełnomocnictwo lub inny dokument potwierdzający umocowanie do reprezentowania Wykonawcy w sytuacji, gdy w imieniu Wykonawcy umowę podpisuje osoba, której umocowanie do jego reprezentowania nie wynika z</w:t>
      </w:r>
      <w:r w:rsidR="00AC3D1E">
        <w:rPr>
          <w:rFonts w:ascii="Times New Roman" w:eastAsia="Calibri" w:hAnsi="Times New Roman" w:cs="Times New Roman"/>
          <w:bCs/>
          <w:sz w:val="24"/>
          <w:szCs w:val="24"/>
        </w:rPr>
        <w:t> </w:t>
      </w:r>
      <w:r w:rsidRPr="00881EAB">
        <w:rPr>
          <w:rFonts w:ascii="Times New Roman" w:eastAsia="Calibri" w:hAnsi="Times New Roman" w:cs="Times New Roman"/>
          <w:bCs/>
          <w:sz w:val="24"/>
          <w:szCs w:val="24"/>
        </w:rPr>
        <w:t>dokumentów do reprezentowania, o ile umocowanie do podpisania umowy nie będzie wynikać z dokumentów załączonych do oferty.</w:t>
      </w:r>
    </w:p>
    <w:p w14:paraId="03E58F51"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 xml:space="preserve">Niedopełnienie obowiązków wskazanych powyżej w terminie wyznaczonym przez Zamawiającego, może zostać uznane przez Zamawiającego za równoznaczne z odmową lub uchylaniem się Wykonawcy od podpisania umowy. </w:t>
      </w:r>
    </w:p>
    <w:p w14:paraId="18B7D717" w14:textId="77777777" w:rsidR="00A618C4" w:rsidRPr="00A618C4" w:rsidRDefault="00A618C4" w:rsidP="00A618C4">
      <w:pPr>
        <w:numPr>
          <w:ilvl w:val="1"/>
          <w:numId w:val="1"/>
        </w:numPr>
        <w:spacing w:after="0" w:line="240" w:lineRule="auto"/>
        <w:ind w:left="709" w:hanging="284"/>
        <w:jc w:val="both"/>
        <w:rPr>
          <w:rFonts w:ascii="Times New Roman" w:eastAsia="Calibri" w:hAnsi="Times New Roman" w:cs="Times New Roman"/>
          <w:bCs/>
          <w:sz w:val="24"/>
          <w:szCs w:val="24"/>
        </w:rPr>
      </w:pPr>
      <w:r w:rsidRPr="00A618C4">
        <w:rPr>
          <w:rFonts w:ascii="Times New Roman" w:eastAsia="Calibri" w:hAnsi="Times New Roman" w:cs="Times New Roman"/>
          <w:bCs/>
          <w:sz w:val="24"/>
          <w:szCs w:val="24"/>
        </w:rPr>
        <w:t>Zamawiający zawrze umowę na zasadach określonych w ustawie.</w:t>
      </w:r>
    </w:p>
    <w:p w14:paraId="5FC35DD4" w14:textId="77777777" w:rsidR="00257B9E" w:rsidRPr="00A618C4" w:rsidRDefault="00257B9E" w:rsidP="00A618C4">
      <w:pPr>
        <w:spacing w:after="0" w:line="240" w:lineRule="auto"/>
        <w:ind w:left="709"/>
        <w:jc w:val="both"/>
        <w:rPr>
          <w:rFonts w:ascii="Times New Roman" w:eastAsia="Calibri" w:hAnsi="Times New Roman" w:cs="Times New Roman"/>
          <w:bCs/>
          <w:sz w:val="24"/>
          <w:szCs w:val="24"/>
        </w:rPr>
      </w:pPr>
    </w:p>
    <w:p w14:paraId="64F36B00"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POUCZENIE O ŚRODKACH OCHRONY PRAWNEJ PRZYSŁUGUJĄCYCH WYKONAWCY</w:t>
      </w:r>
    </w:p>
    <w:p w14:paraId="695CC8CC" w14:textId="77777777" w:rsidR="00A618C4" w:rsidRPr="002253C8" w:rsidRDefault="00A618C4" w:rsidP="007662C8">
      <w:pPr>
        <w:pStyle w:val="Akapitzlist"/>
        <w:numPr>
          <w:ilvl w:val="0"/>
          <w:numId w:val="27"/>
        </w:numPr>
        <w:spacing w:line="240" w:lineRule="auto"/>
        <w:ind w:left="709" w:hanging="283"/>
        <w:jc w:val="both"/>
        <w:rPr>
          <w:rFonts w:eastAsia="Calibri"/>
          <w:bCs/>
        </w:rPr>
      </w:pPr>
      <w:r w:rsidRPr="002253C8">
        <w:rPr>
          <w:rFonts w:eastAsia="Calibri"/>
          <w:bCs/>
        </w:rPr>
        <w:t>Środki ochrony prawnej wnosi się zgodnie z zapisami zawartymi w dziale IX Środki ochrony prawnej ustawy z dnia 11 września 2019 r. Prawo zamówień publicznych.</w:t>
      </w:r>
    </w:p>
    <w:p w14:paraId="2790263C" w14:textId="77777777" w:rsidR="00A618C4" w:rsidRPr="00A618C4" w:rsidRDefault="00A618C4" w:rsidP="007662C8">
      <w:pPr>
        <w:pStyle w:val="Akapitzlist"/>
        <w:numPr>
          <w:ilvl w:val="0"/>
          <w:numId w:val="27"/>
        </w:numPr>
        <w:spacing w:line="240" w:lineRule="auto"/>
        <w:ind w:left="709" w:hanging="283"/>
        <w:jc w:val="both"/>
        <w:rPr>
          <w:rFonts w:eastAsia="Calibri"/>
          <w:bCs/>
        </w:rPr>
      </w:pPr>
      <w:r w:rsidRPr="00A618C4">
        <w:rPr>
          <w:rFonts w:eastAsia="Calibri"/>
          <w:bCs/>
        </w:rPr>
        <w:t>Środki ochrony prawnej przysługują Wykonawcy oraz innemu podmiotowi, jeżeli ma lub miał interes w uzyskaniu zamówienia oraz poniósł lub może ponieść szkodę w wyniku naruszenia przez Zamawiającego przepisów ustawy.</w:t>
      </w:r>
    </w:p>
    <w:p w14:paraId="60178364" w14:textId="77777777" w:rsidR="00A618C4" w:rsidRPr="00A618C4" w:rsidRDefault="00A618C4" w:rsidP="007662C8">
      <w:pPr>
        <w:pStyle w:val="Akapitzlist"/>
        <w:numPr>
          <w:ilvl w:val="0"/>
          <w:numId w:val="27"/>
        </w:numPr>
        <w:spacing w:line="240" w:lineRule="auto"/>
        <w:ind w:left="709" w:hanging="283"/>
        <w:jc w:val="both"/>
        <w:rPr>
          <w:rFonts w:eastAsia="Calibri"/>
          <w:bCs/>
        </w:rPr>
      </w:pPr>
      <w:r w:rsidRPr="002253C8">
        <w:rPr>
          <w:rFonts w:eastAsia="Calibri"/>
          <w:bCs/>
        </w:rPr>
        <w:t>Środki ochrony prawnej wobec ogłoszenia wszczynającego postępowanie o udzielenie zamówienia oraz dokumentów zamówienia przysługują również organizacjom wpisanym na listę, o której mowa w art. 469 pkt 15</w:t>
      </w:r>
      <w:r w:rsidR="006A1F9E" w:rsidRPr="002253C8">
        <w:rPr>
          <w:rFonts w:eastAsia="Calibri"/>
          <w:bCs/>
        </w:rPr>
        <w:t>)</w:t>
      </w:r>
      <w:r w:rsidRPr="002253C8">
        <w:rPr>
          <w:rFonts w:eastAsia="Calibri"/>
          <w:bCs/>
        </w:rPr>
        <w:t xml:space="preserve"> ustawy, oraz Rzecznikowi Małych i Średnich Przedsiębiorców.</w:t>
      </w:r>
    </w:p>
    <w:p w14:paraId="01188AFE" w14:textId="77777777" w:rsidR="00A618C4" w:rsidRPr="00A618C4" w:rsidRDefault="00A618C4" w:rsidP="007662C8">
      <w:pPr>
        <w:pStyle w:val="Akapitzlist"/>
        <w:numPr>
          <w:ilvl w:val="0"/>
          <w:numId w:val="27"/>
        </w:numPr>
        <w:spacing w:line="240" w:lineRule="auto"/>
        <w:ind w:left="709" w:hanging="283"/>
        <w:jc w:val="both"/>
        <w:rPr>
          <w:rFonts w:eastAsia="Calibri"/>
          <w:bCs/>
        </w:rPr>
      </w:pPr>
      <w:r w:rsidRPr="002253C8">
        <w:rPr>
          <w:rFonts w:eastAsia="Calibri"/>
          <w:bCs/>
        </w:rPr>
        <w:t>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 oraz zaniechanie przeprowadzenia postępowania o udzielenie zamówienia na podstawie ustawy, mimo że Zamawiający był do tego obowiązany.</w:t>
      </w:r>
    </w:p>
    <w:p w14:paraId="2598E8D3" w14:textId="77777777" w:rsidR="00A618C4" w:rsidRPr="00A618C4" w:rsidRDefault="00A618C4" w:rsidP="007662C8">
      <w:pPr>
        <w:pStyle w:val="Akapitzlist"/>
        <w:numPr>
          <w:ilvl w:val="0"/>
          <w:numId w:val="27"/>
        </w:numPr>
        <w:spacing w:line="240" w:lineRule="auto"/>
        <w:ind w:left="709" w:hanging="283"/>
        <w:jc w:val="both"/>
        <w:rPr>
          <w:rFonts w:eastAsia="Calibri"/>
          <w:bCs/>
        </w:rPr>
      </w:pPr>
      <w:r w:rsidRPr="002253C8">
        <w:rPr>
          <w:rFonts w:eastAsia="Calibri"/>
          <w:bCs/>
        </w:rPr>
        <w:lastRenderedPageBreak/>
        <w:t>Na orzeczenie Izby oraz postanowienie Prezesa Izby, o którym mowa w art. 519 ust. 1 ustawy, stronom oraz uczestnikom postępowania odwoławczego przysługuje skarga do sądu.</w:t>
      </w:r>
    </w:p>
    <w:p w14:paraId="7628A31E" w14:textId="77777777" w:rsidR="00A618C4" w:rsidRPr="00A618C4" w:rsidRDefault="00A618C4" w:rsidP="007662C8">
      <w:pPr>
        <w:pStyle w:val="Akapitzlist"/>
        <w:numPr>
          <w:ilvl w:val="0"/>
          <w:numId w:val="27"/>
        </w:numPr>
        <w:spacing w:line="240" w:lineRule="auto"/>
        <w:ind w:left="709" w:hanging="283"/>
        <w:jc w:val="both"/>
        <w:rPr>
          <w:rFonts w:eastAsia="Calibri"/>
          <w:bCs/>
        </w:rPr>
      </w:pPr>
      <w:r w:rsidRPr="00A618C4">
        <w:rPr>
          <w:rFonts w:eastAsia="Calibri"/>
          <w:bCs/>
        </w:rPr>
        <w:t>Postępowanie odwoławcze uregulowane zostało w przepisach art. 506-578 ustawy, a postępowanie skargowe w przepisach art. 579-590 ustawy.</w:t>
      </w:r>
    </w:p>
    <w:p w14:paraId="1006B1A5" w14:textId="77777777" w:rsidR="00A618C4" w:rsidRPr="00A618C4" w:rsidRDefault="00A618C4" w:rsidP="00A618C4">
      <w:pPr>
        <w:spacing w:after="0" w:line="240" w:lineRule="auto"/>
        <w:ind w:left="709"/>
        <w:jc w:val="both"/>
        <w:rPr>
          <w:rFonts w:ascii="Times New Roman" w:eastAsia="Calibri" w:hAnsi="Times New Roman" w:cs="Times New Roman"/>
          <w:bCs/>
          <w:sz w:val="24"/>
          <w:szCs w:val="24"/>
        </w:rPr>
      </w:pPr>
    </w:p>
    <w:p w14:paraId="6BD9CCD9"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INFORMACJE DOTYCZĄCE PRZETWARZANIA DANYCH OSOBOWYCH</w:t>
      </w:r>
    </w:p>
    <w:p w14:paraId="1D948CBB" w14:textId="77777777" w:rsidR="00C661A9" w:rsidRDefault="00C661A9" w:rsidP="007662C8">
      <w:pPr>
        <w:numPr>
          <w:ilvl w:val="0"/>
          <w:numId w:val="24"/>
        </w:numPr>
        <w:spacing w:after="0" w:line="240" w:lineRule="auto"/>
        <w:ind w:left="709" w:hanging="283"/>
        <w:contextualSpacing/>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Pr>
          <w:rFonts w:ascii="Times New Roman" w:eastAsia="Calibri" w:hAnsi="Times New Roman" w:cs="Times New Roman"/>
          <w:sz w:val="24"/>
          <w:szCs w:val="24"/>
        </w:rPr>
        <w:t>Dz.Urz</w:t>
      </w:r>
      <w:proofErr w:type="spellEnd"/>
      <w:r>
        <w:rPr>
          <w:rFonts w:ascii="Times New Roman" w:eastAsia="Calibri" w:hAnsi="Times New Roman" w:cs="Times New Roman"/>
          <w:sz w:val="24"/>
          <w:szCs w:val="24"/>
        </w:rPr>
        <w:t xml:space="preserve">. UE L 119 z 04.05.2016, str. 1), </w:t>
      </w:r>
      <w:r>
        <w:rPr>
          <w:rFonts w:ascii="Times New Roman" w:eastAsia="Times New Roman" w:hAnsi="Times New Roman" w:cs="Times New Roman"/>
          <w:sz w:val="24"/>
          <w:szCs w:val="24"/>
          <w:lang w:eastAsia="pl-PL"/>
        </w:rPr>
        <w:t>dalej „RODO”, Zamawiający informuje, że:</w:t>
      </w:r>
    </w:p>
    <w:p w14:paraId="66E7AAFD" w14:textId="77777777" w:rsidR="00C661A9" w:rsidRDefault="00C22E1A"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Jest </w:t>
      </w:r>
      <w:r w:rsidR="00C661A9">
        <w:rPr>
          <w:rFonts w:ascii="Times New Roman" w:eastAsia="Calibri" w:hAnsi="Times New Roman" w:cs="Times New Roman"/>
          <w:sz w:val="24"/>
          <w:szCs w:val="24"/>
        </w:rPr>
        <w:t xml:space="preserve">administratorem Pani/Pana danych osobowych </w:t>
      </w:r>
    </w:p>
    <w:p w14:paraId="60978992"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 przypadku pytań dotyczących sposobu i zakresu przetwarzania Pani/Pana danych osobowych w zakresie działania </w:t>
      </w:r>
      <w:r w:rsidR="00FD3422">
        <w:rPr>
          <w:rFonts w:ascii="Times New Roman" w:eastAsia="Calibri" w:hAnsi="Times New Roman" w:cs="Times New Roman"/>
          <w:sz w:val="24"/>
          <w:szCs w:val="24"/>
        </w:rPr>
        <w:t>Gminy</w:t>
      </w:r>
      <w:r>
        <w:rPr>
          <w:rFonts w:ascii="Times New Roman" w:eastAsia="Calibri" w:hAnsi="Times New Roman" w:cs="Times New Roman"/>
          <w:sz w:val="24"/>
          <w:szCs w:val="24"/>
        </w:rPr>
        <w:t xml:space="preserve"> </w:t>
      </w:r>
      <w:r w:rsidR="00C22E1A">
        <w:rPr>
          <w:rFonts w:ascii="Times New Roman" w:eastAsia="Calibri" w:hAnsi="Times New Roman" w:cs="Times New Roman"/>
          <w:sz w:val="24"/>
          <w:szCs w:val="24"/>
        </w:rPr>
        <w:t>Siemień</w:t>
      </w:r>
      <w:r>
        <w:rPr>
          <w:rFonts w:ascii="Times New Roman" w:eastAsia="Calibri" w:hAnsi="Times New Roman" w:cs="Times New Roman"/>
          <w:sz w:val="24"/>
          <w:szCs w:val="24"/>
        </w:rPr>
        <w:t xml:space="preserve">, a także przysługujących Pani/Panu uprawnień, może się Pani/Pan skontaktować z Inspektorem Ochrony Danych w Urzędzie </w:t>
      </w:r>
      <w:r w:rsidR="00C22E1A">
        <w:rPr>
          <w:rFonts w:ascii="Times New Roman" w:eastAsia="Calibri" w:hAnsi="Times New Roman" w:cs="Times New Roman"/>
          <w:sz w:val="24"/>
          <w:szCs w:val="24"/>
        </w:rPr>
        <w:t>Gminy Siemień</w:t>
      </w:r>
      <w:r>
        <w:rPr>
          <w:rFonts w:ascii="Times New Roman" w:eastAsia="Calibri" w:hAnsi="Times New Roman" w:cs="Times New Roman"/>
          <w:sz w:val="24"/>
          <w:szCs w:val="24"/>
        </w:rPr>
        <w:t xml:space="preserve"> za pomocą adresu e-mail: </w:t>
      </w:r>
      <w:hyperlink r:id="rId20" w:history="1">
        <w:r w:rsidR="00C22E1A" w:rsidRPr="0031652F">
          <w:rPr>
            <w:rStyle w:val="Hipercze"/>
            <w:rFonts w:ascii="Arial" w:hAnsi="Arial" w:cs="Arial"/>
            <w:sz w:val="20"/>
          </w:rPr>
          <w:t>inspektor@cbi24.pl</w:t>
        </w:r>
      </w:hyperlink>
      <w:r w:rsidR="00C22E1A">
        <w:rPr>
          <w:rFonts w:ascii="Arial" w:hAnsi="Arial" w:cs="Arial"/>
          <w:sz w:val="20"/>
        </w:rPr>
        <w:t xml:space="preserve"> </w:t>
      </w:r>
    </w:p>
    <w:p w14:paraId="308581D4"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Pani/Pana dane osobowe przetwarzane będą na podstawie art. 6 ust. 1 lit. c RODO w celu związanym z przedmiotowym postępowaniem o udzielenie zamówienia publicznego;</w:t>
      </w:r>
    </w:p>
    <w:p w14:paraId="0CD2690D"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odbiorcami Pani/Pana danych osobowych będą osoby lub podmioty, którym udostępniona zostanie dokumentacja postępowania w oparciu o art. 18 oraz art. 74 ust. 1 ustawy Prawo zamówień publicznych;</w:t>
      </w:r>
    </w:p>
    <w:p w14:paraId="7F14D2B0"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pl-PL"/>
        </w:rPr>
        <w:t xml:space="preserve">Pani/Pana dane osobowe będą przechowywane, zgodnie z art. 78 ust. 1 ustawy Prawo zamówień publicznych, przez okres 4 lat od dnia zakończenia postępowania o udzielenie zamówienia, a jeżeli czas trwania umowy przekracza 4 lata, okres przechowywania obejmuje cały czas trwania umowy z uwzględnieniem obowiązków Zamawiającego wynikających z uregulowań systemu realizacji </w:t>
      </w:r>
      <w:r w:rsidR="00FD3422" w:rsidRPr="00332888">
        <w:rPr>
          <w:rFonts w:ascii="Times New Roman" w:eastAsia="Calibri" w:hAnsi="Times New Roman" w:cs="Times New Roman"/>
          <w:sz w:val="24"/>
          <w:szCs w:val="24"/>
        </w:rPr>
        <w:t>Europejskiego Funduszu Rozwoju Regionalnego (EFRR) w ramach Funduszy Europejskich na Rozwój Cyfrowy 2021-2027, Priorytet II Zaawansowane usługi cyfrowe, Działanie 2.2. Wzmocnienie krajowego systemu cyberbezpieczeństwa, w szc</w:t>
      </w:r>
      <w:r w:rsidR="00FD3422" w:rsidRPr="00FD3422">
        <w:rPr>
          <w:rFonts w:ascii="Times New Roman" w:eastAsia="Calibri" w:hAnsi="Times New Roman" w:cs="Times New Roman"/>
          <w:sz w:val="24"/>
          <w:szCs w:val="24"/>
        </w:rPr>
        <w:t>zególności z</w:t>
      </w:r>
      <w:r w:rsidR="00FD3422">
        <w:rPr>
          <w:rFonts w:ascii="Times New Roman" w:eastAsia="Calibri" w:hAnsi="Times New Roman" w:cs="Times New Roman"/>
          <w:sz w:val="24"/>
          <w:szCs w:val="24"/>
        </w:rPr>
        <w:t> </w:t>
      </w:r>
      <w:r w:rsidR="00FD3422" w:rsidRPr="00FD3422">
        <w:rPr>
          <w:rFonts w:ascii="Times New Roman" w:eastAsia="Calibri" w:hAnsi="Times New Roman" w:cs="Times New Roman"/>
          <w:sz w:val="24"/>
          <w:szCs w:val="24"/>
        </w:rPr>
        <w:t>Umowy o dofinansowanie, przepisów unijnych i krajowych, wytycznych, instrukcji</w:t>
      </w:r>
      <w:r>
        <w:rPr>
          <w:rFonts w:ascii="Times New Roman" w:eastAsia="Calibri" w:hAnsi="Times New Roman" w:cs="Times New Roman"/>
          <w:sz w:val="24"/>
          <w:szCs w:val="24"/>
        </w:rPr>
        <w:t>;</w:t>
      </w:r>
    </w:p>
    <w:p w14:paraId="5CE3A844"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24BB1BFC"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 odniesieniu do Pani/Pana danych osobowych decyzje nie będą podejmowane w sposób zautomatyzowany, stosowanie do art. 22 RODO;</w:t>
      </w:r>
    </w:p>
    <w:p w14:paraId="392D5FE0"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posiada Pani/Pan:</w:t>
      </w:r>
    </w:p>
    <w:p w14:paraId="1CC3D93D" w14:textId="77777777" w:rsidR="00C661A9" w:rsidRDefault="00C661A9" w:rsidP="007662C8">
      <w:pPr>
        <w:numPr>
          <w:ilvl w:val="4"/>
          <w:numId w:val="23"/>
        </w:numPr>
        <w:spacing w:after="0" w:line="240" w:lineRule="auto"/>
        <w:ind w:left="1276" w:hanging="283"/>
        <w:contextualSpacing/>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pl-PL"/>
        </w:rPr>
        <w:t>na podstawie art. 15 RODO prawo dostępu do danych osobowych Pani/Pana dotyczących;</w:t>
      </w:r>
    </w:p>
    <w:p w14:paraId="2071A9DE" w14:textId="77777777" w:rsidR="00C661A9" w:rsidRDefault="00C661A9" w:rsidP="007662C8">
      <w:pPr>
        <w:numPr>
          <w:ilvl w:val="4"/>
          <w:numId w:val="23"/>
        </w:numPr>
        <w:spacing w:after="0" w:line="240" w:lineRule="auto"/>
        <w:ind w:left="1276" w:hanging="283"/>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podstawie art. 16 RODO prawo do sprostowania Pani/Pana danych osobowych;</w:t>
      </w:r>
    </w:p>
    <w:p w14:paraId="438E5FAC" w14:textId="77777777" w:rsidR="00C661A9" w:rsidRDefault="00C661A9" w:rsidP="007662C8">
      <w:pPr>
        <w:numPr>
          <w:ilvl w:val="4"/>
          <w:numId w:val="23"/>
        </w:numPr>
        <w:spacing w:after="0" w:line="240" w:lineRule="auto"/>
        <w:ind w:left="1276" w:hanging="283"/>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p>
    <w:p w14:paraId="47F921E6" w14:textId="77777777" w:rsidR="00C661A9" w:rsidRDefault="00C661A9" w:rsidP="007662C8">
      <w:pPr>
        <w:numPr>
          <w:ilvl w:val="4"/>
          <w:numId w:val="23"/>
        </w:numPr>
        <w:spacing w:after="0" w:line="240" w:lineRule="auto"/>
        <w:ind w:left="1276" w:hanging="283"/>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prawo do wniesienia skargi do Prezesa Urzędu Ochrony Danych Osobowych, gdy uzna Pani/Pan, że przetwarzanie danych osobowych Pani/Pana dotyczących narusza przepisy RODO;</w:t>
      </w:r>
    </w:p>
    <w:p w14:paraId="3B965B48" w14:textId="77777777" w:rsidR="00C661A9" w:rsidRDefault="00C661A9" w:rsidP="007662C8">
      <w:pPr>
        <w:numPr>
          <w:ilvl w:val="0"/>
          <w:numId w:val="26"/>
        </w:numPr>
        <w:spacing w:after="0" w:line="240" w:lineRule="auto"/>
        <w:ind w:left="993" w:hanging="284"/>
        <w:contextualSpacing/>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pl-PL"/>
        </w:rPr>
        <w:t>nie przysługuje Pani/Panu:</w:t>
      </w:r>
    </w:p>
    <w:p w14:paraId="1238B41F" w14:textId="77777777" w:rsidR="00C661A9" w:rsidRDefault="00C661A9" w:rsidP="007662C8">
      <w:pPr>
        <w:numPr>
          <w:ilvl w:val="0"/>
          <w:numId w:val="25"/>
        </w:numPr>
        <w:spacing w:after="0" w:line="240" w:lineRule="auto"/>
        <w:ind w:left="1276" w:hanging="283"/>
        <w:contextualSpacing/>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pl-PL"/>
        </w:rPr>
        <w:t>w związku z art. 17 ust. 3 lit. b, d lub e RODO prawo do usunięcia danych osobowych;</w:t>
      </w:r>
    </w:p>
    <w:p w14:paraId="2462D05F" w14:textId="77777777" w:rsidR="00C661A9" w:rsidRDefault="00C661A9" w:rsidP="007662C8">
      <w:pPr>
        <w:numPr>
          <w:ilvl w:val="0"/>
          <w:numId w:val="25"/>
        </w:numPr>
        <w:spacing w:after="0" w:line="240" w:lineRule="auto"/>
        <w:ind w:left="1276" w:hanging="283"/>
        <w:contextualSpacing/>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pl-PL"/>
        </w:rPr>
        <w:t>prawo do przenoszenia danych osobowych, o którym mowa w art. 20 RODO;</w:t>
      </w:r>
    </w:p>
    <w:p w14:paraId="7DE08E72" w14:textId="77777777" w:rsidR="00A618C4" w:rsidRDefault="00C661A9" w:rsidP="00C661A9">
      <w:pPr>
        <w:spacing w:after="0" w:line="240" w:lineRule="auto"/>
        <w:ind w:left="993"/>
        <w:contextualSpacing/>
        <w:jc w:val="both"/>
        <w:rPr>
          <w:rFonts w:ascii="Times New Roman" w:eastAsia="Times New Roman" w:hAnsi="Times New Roman" w:cs="Times New Roman"/>
          <w:sz w:val="24"/>
          <w:szCs w:val="24"/>
          <w:lang w:eastAsia="pl-PL"/>
        </w:rPr>
      </w:pPr>
      <w:r w:rsidRPr="00C661A9">
        <w:rPr>
          <w:rFonts w:ascii="Times New Roman" w:eastAsia="Times New Roman" w:hAnsi="Times New Roman" w:cs="Times New Roman"/>
          <w:sz w:val="24"/>
          <w:szCs w:val="24"/>
          <w:lang w:eastAsia="pl-PL"/>
        </w:rPr>
        <w:t>na podstawie art. 21 RODO prawo sprzeciwu, wobec przetwarzania danych osobowych, gdyż podstawą prawną przetwarzania Pani/Pana danych osobowych jest art. 6 ust. 1 lit. c) RODO</w:t>
      </w:r>
      <w:r>
        <w:rPr>
          <w:rFonts w:ascii="Times New Roman" w:eastAsia="Times New Roman" w:hAnsi="Times New Roman" w:cs="Times New Roman"/>
          <w:sz w:val="24"/>
          <w:szCs w:val="24"/>
          <w:lang w:eastAsia="pl-PL"/>
        </w:rPr>
        <w:t>.</w:t>
      </w:r>
    </w:p>
    <w:p w14:paraId="2AC5A5A0" w14:textId="77777777" w:rsidR="00C661A9" w:rsidRDefault="00C661A9" w:rsidP="00C661A9">
      <w:pPr>
        <w:spacing w:after="0" w:line="240" w:lineRule="auto"/>
        <w:ind w:left="993"/>
        <w:contextualSpacing/>
        <w:jc w:val="both"/>
        <w:rPr>
          <w:rFonts w:ascii="Times New Roman" w:eastAsia="Times New Roman" w:hAnsi="Times New Roman" w:cs="Times New Roman"/>
          <w:sz w:val="24"/>
          <w:szCs w:val="24"/>
          <w:lang w:eastAsia="pl-PL"/>
        </w:rPr>
      </w:pPr>
    </w:p>
    <w:p w14:paraId="7B6FA87D" w14:textId="77777777" w:rsidR="00A618C4" w:rsidRPr="00A618C4" w:rsidRDefault="00A618C4" w:rsidP="00A618C4">
      <w:pPr>
        <w:numPr>
          <w:ilvl w:val="0"/>
          <w:numId w:val="1"/>
        </w:numPr>
        <w:spacing w:after="120" w:line="240" w:lineRule="auto"/>
        <w:ind w:left="567" w:hanging="210"/>
        <w:jc w:val="both"/>
        <w:rPr>
          <w:rFonts w:ascii="Times New Roman" w:eastAsia="Calibri" w:hAnsi="Times New Roman" w:cs="Times New Roman"/>
          <w:b/>
          <w:sz w:val="24"/>
          <w:szCs w:val="24"/>
        </w:rPr>
      </w:pPr>
      <w:r w:rsidRPr="00A618C4">
        <w:rPr>
          <w:rFonts w:ascii="Times New Roman" w:eastAsia="Calibri" w:hAnsi="Times New Roman" w:cs="Times New Roman"/>
          <w:b/>
          <w:sz w:val="24"/>
          <w:szCs w:val="24"/>
        </w:rPr>
        <w:t>ZAŁĄCZNIKI STANOWIĄCE INTEGRALNĄ CZĘŚĆ SWZ</w:t>
      </w:r>
    </w:p>
    <w:p w14:paraId="059FBA8D" w14:textId="77777777" w:rsidR="00A95643" w:rsidRP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95643">
        <w:rPr>
          <w:rFonts w:ascii="Times New Roman" w:eastAsia="Calibri" w:hAnsi="Times New Roman" w:cs="Times New Roman"/>
          <w:bCs/>
          <w:sz w:val="24"/>
          <w:szCs w:val="24"/>
        </w:rPr>
        <w:t>Załącznik nr 1 – Szczegółowy Opis Przedmiotu Zamówienia (SOPZ)</w:t>
      </w:r>
    </w:p>
    <w:p w14:paraId="5BC45F5B" w14:textId="77777777" w:rsidR="00A95643" w:rsidRP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95643">
        <w:rPr>
          <w:rFonts w:ascii="Times New Roman" w:eastAsia="Calibri" w:hAnsi="Times New Roman" w:cs="Times New Roman"/>
          <w:bCs/>
          <w:sz w:val="24"/>
          <w:szCs w:val="24"/>
        </w:rPr>
        <w:t>Załącznik nr 2 – Formularz ofertowy</w:t>
      </w:r>
    </w:p>
    <w:p w14:paraId="178AFF60" w14:textId="77777777" w:rsidR="00A95643" w:rsidRP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95643">
        <w:rPr>
          <w:rFonts w:ascii="Times New Roman" w:eastAsia="Calibri" w:hAnsi="Times New Roman" w:cs="Times New Roman"/>
          <w:bCs/>
          <w:sz w:val="24"/>
          <w:szCs w:val="24"/>
        </w:rPr>
        <w:t>Załącznik nr 3 – Oświadczenie o niepodleganiu wykluczeniu, spełnianiu warunków udziału w postępowaniu</w:t>
      </w:r>
    </w:p>
    <w:p w14:paraId="4A73CD22" w14:textId="77777777" w:rsidR="00A95643" w:rsidRP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95643">
        <w:rPr>
          <w:rFonts w:ascii="Times New Roman" w:eastAsia="Calibri" w:hAnsi="Times New Roman" w:cs="Times New Roman"/>
          <w:bCs/>
          <w:sz w:val="24"/>
          <w:szCs w:val="24"/>
        </w:rPr>
        <w:t>Załącznik nr 4 – Wzór zobowiązania</w:t>
      </w:r>
    </w:p>
    <w:p w14:paraId="57916139" w14:textId="77777777" w:rsid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95643">
        <w:rPr>
          <w:rFonts w:ascii="Times New Roman" w:eastAsia="Calibri" w:hAnsi="Times New Roman" w:cs="Times New Roman"/>
          <w:bCs/>
          <w:sz w:val="24"/>
          <w:szCs w:val="24"/>
        </w:rPr>
        <w:t>Załącznik nr 5 – Wykaz dostaw i usług</w:t>
      </w:r>
    </w:p>
    <w:p w14:paraId="7F4BB9AB" w14:textId="77777777" w:rsidR="00A95643" w:rsidRP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A95643">
        <w:rPr>
          <w:rFonts w:ascii="Times New Roman" w:eastAsia="Calibri" w:hAnsi="Times New Roman" w:cs="Times New Roman"/>
          <w:bCs/>
          <w:sz w:val="24"/>
          <w:szCs w:val="24"/>
        </w:rPr>
        <w:t xml:space="preserve">Załącznik nr </w:t>
      </w:r>
      <w:r w:rsidR="0088114B">
        <w:rPr>
          <w:rFonts w:ascii="Times New Roman" w:eastAsia="Calibri" w:hAnsi="Times New Roman" w:cs="Times New Roman"/>
          <w:bCs/>
          <w:sz w:val="24"/>
          <w:szCs w:val="24"/>
        </w:rPr>
        <w:t>6</w:t>
      </w:r>
      <w:r w:rsidRPr="00A95643">
        <w:rPr>
          <w:rFonts w:ascii="Times New Roman" w:eastAsia="Calibri" w:hAnsi="Times New Roman" w:cs="Times New Roman"/>
          <w:bCs/>
          <w:sz w:val="24"/>
          <w:szCs w:val="24"/>
        </w:rPr>
        <w:t xml:space="preserve"> – Wzór oświadczenia o przynależności lub braku przynależności do grupy kapitałowej</w:t>
      </w:r>
    </w:p>
    <w:p w14:paraId="171EDFE4" w14:textId="77777777" w:rsidR="00A95643" w:rsidRDefault="00A95643" w:rsidP="00A95643">
      <w:pPr>
        <w:numPr>
          <w:ilvl w:val="1"/>
          <w:numId w:val="1"/>
        </w:numPr>
        <w:spacing w:after="120" w:line="240" w:lineRule="auto"/>
        <w:ind w:left="709" w:hanging="283"/>
        <w:contextualSpacing/>
        <w:jc w:val="both"/>
        <w:rPr>
          <w:rFonts w:ascii="Times New Roman" w:eastAsia="Calibri" w:hAnsi="Times New Roman" w:cs="Times New Roman"/>
          <w:bCs/>
          <w:sz w:val="24"/>
          <w:szCs w:val="24"/>
        </w:rPr>
      </w:pPr>
      <w:r w:rsidRPr="00EF2B80">
        <w:rPr>
          <w:rFonts w:ascii="Times New Roman" w:eastAsia="Calibri" w:hAnsi="Times New Roman" w:cs="Times New Roman"/>
          <w:bCs/>
          <w:sz w:val="24"/>
          <w:szCs w:val="24"/>
        </w:rPr>
        <w:t xml:space="preserve">Załącznik nr </w:t>
      </w:r>
      <w:r w:rsidR="0088114B">
        <w:rPr>
          <w:rFonts w:ascii="Times New Roman" w:eastAsia="Calibri" w:hAnsi="Times New Roman" w:cs="Times New Roman"/>
          <w:bCs/>
          <w:sz w:val="24"/>
          <w:szCs w:val="24"/>
        </w:rPr>
        <w:t>7</w:t>
      </w:r>
      <w:r w:rsidR="00ED6ED6">
        <w:rPr>
          <w:rFonts w:ascii="Times New Roman" w:eastAsia="Calibri" w:hAnsi="Times New Roman" w:cs="Times New Roman"/>
          <w:bCs/>
          <w:sz w:val="24"/>
          <w:szCs w:val="24"/>
        </w:rPr>
        <w:t xml:space="preserve"> </w:t>
      </w:r>
      <w:r w:rsidR="00ED6ED6" w:rsidRPr="00A95643">
        <w:rPr>
          <w:rFonts w:ascii="Times New Roman" w:eastAsia="Calibri" w:hAnsi="Times New Roman" w:cs="Times New Roman"/>
          <w:bCs/>
          <w:sz w:val="24"/>
          <w:szCs w:val="24"/>
        </w:rPr>
        <w:t>–</w:t>
      </w:r>
      <w:r w:rsidR="00ED6ED6">
        <w:rPr>
          <w:rFonts w:ascii="Times New Roman" w:eastAsia="Calibri" w:hAnsi="Times New Roman" w:cs="Times New Roman"/>
          <w:bCs/>
          <w:sz w:val="24"/>
          <w:szCs w:val="24"/>
        </w:rPr>
        <w:t xml:space="preserve"> </w:t>
      </w:r>
      <w:r w:rsidRPr="00EF2B80">
        <w:rPr>
          <w:rFonts w:ascii="Times New Roman" w:eastAsia="Calibri" w:hAnsi="Times New Roman" w:cs="Times New Roman"/>
          <w:bCs/>
          <w:sz w:val="24"/>
          <w:szCs w:val="24"/>
        </w:rPr>
        <w:t>Wzór umowy</w:t>
      </w:r>
      <w:r w:rsidR="00557FD5">
        <w:rPr>
          <w:rFonts w:ascii="Times New Roman" w:eastAsia="Calibri" w:hAnsi="Times New Roman" w:cs="Times New Roman"/>
          <w:bCs/>
          <w:sz w:val="24"/>
          <w:szCs w:val="24"/>
        </w:rPr>
        <w:t xml:space="preserve"> </w:t>
      </w:r>
    </w:p>
    <w:p w14:paraId="167FF098" w14:textId="77777777" w:rsidR="00804FA6" w:rsidRDefault="00804FA6" w:rsidP="00804FA6">
      <w:pPr>
        <w:spacing w:after="120" w:line="240" w:lineRule="auto"/>
        <w:ind w:left="709"/>
        <w:contextualSpacing/>
        <w:jc w:val="both"/>
        <w:rPr>
          <w:rFonts w:ascii="Times New Roman" w:eastAsia="Calibri" w:hAnsi="Times New Roman" w:cs="Times New Roman"/>
          <w:bCs/>
          <w:sz w:val="24"/>
          <w:szCs w:val="24"/>
        </w:rPr>
        <w:sectPr w:rsidR="00804FA6" w:rsidSect="009A1715">
          <w:footerReference w:type="default" r:id="rId21"/>
          <w:headerReference w:type="first" r:id="rId22"/>
          <w:footerReference w:type="first" r:id="rId23"/>
          <w:pgSz w:w="11906" w:h="16838"/>
          <w:pgMar w:top="1417" w:right="1417" w:bottom="1417" w:left="1417" w:header="708" w:footer="708" w:gutter="0"/>
          <w:cols w:space="708"/>
          <w:titlePg/>
          <w:docGrid w:linePitch="360"/>
        </w:sectPr>
      </w:pPr>
    </w:p>
    <w:p w14:paraId="453DA4A0" w14:textId="77777777" w:rsidR="00804FA6" w:rsidRDefault="00804FA6" w:rsidP="00804FA6">
      <w:pPr>
        <w:spacing w:after="120" w:line="240" w:lineRule="auto"/>
        <w:ind w:left="709"/>
        <w:contextualSpacing/>
        <w:jc w:val="both"/>
        <w:rPr>
          <w:rFonts w:ascii="Times New Roman" w:eastAsia="Calibri" w:hAnsi="Times New Roman" w:cs="Times New Roman"/>
          <w:bCs/>
          <w:sz w:val="24"/>
          <w:szCs w:val="24"/>
        </w:rPr>
      </w:pPr>
    </w:p>
    <w:p w14:paraId="68E16ACF" w14:textId="77777777" w:rsidR="00046B23" w:rsidRDefault="00046B23" w:rsidP="00804FA6">
      <w:pPr>
        <w:spacing w:line="276" w:lineRule="auto"/>
        <w:jc w:val="center"/>
        <w:rPr>
          <w:rFonts w:ascii="Times New Roman" w:eastAsia="Times New Roman" w:hAnsi="Times New Roman" w:cs="Times New Roman"/>
          <w:b/>
          <w:bCs/>
          <w:sz w:val="18"/>
          <w:szCs w:val="18"/>
        </w:rPr>
      </w:pPr>
    </w:p>
    <w:p w14:paraId="2ACB7B7D" w14:textId="77777777" w:rsidR="00804FA6" w:rsidRPr="00E35EDB" w:rsidRDefault="00804FA6" w:rsidP="00804FA6">
      <w:pPr>
        <w:spacing w:line="276" w:lineRule="auto"/>
        <w:jc w:val="center"/>
        <w:rPr>
          <w:rFonts w:ascii="Times New Roman" w:eastAsia="Times New Roman" w:hAnsi="Times New Roman" w:cs="Times New Roman"/>
          <w:b/>
          <w:bCs/>
          <w:sz w:val="18"/>
          <w:szCs w:val="18"/>
        </w:rPr>
      </w:pPr>
      <w:r w:rsidRPr="00E35EDB">
        <w:rPr>
          <w:rFonts w:ascii="Times New Roman" w:eastAsia="Times New Roman" w:hAnsi="Times New Roman" w:cs="Times New Roman"/>
          <w:b/>
          <w:bCs/>
          <w:sz w:val="18"/>
          <w:szCs w:val="18"/>
        </w:rPr>
        <w:t>Klauzula informacyjna – „Cyberbezpieczny Samorząd”</w:t>
      </w:r>
    </w:p>
    <w:p w14:paraId="5B4D40A7"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W celu wykonania obowiązku nałożonego w drodze art. 13 i 14 RODO, w związku z art. 88 ustawy wdrożeniowej, informujemy o zasadach przetwarzania Państwa danych osobowych: </w:t>
      </w:r>
    </w:p>
    <w:p w14:paraId="3DB62321" w14:textId="77777777" w:rsidR="00804FA6" w:rsidRPr="00E35EDB" w:rsidRDefault="00804FA6" w:rsidP="00804FA6">
      <w:pPr>
        <w:tabs>
          <w:tab w:val="left" w:pos="6830"/>
        </w:tabs>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Administrator danych </w:t>
      </w:r>
      <w:r w:rsidRPr="00E35EDB">
        <w:rPr>
          <w:rFonts w:ascii="Times New Roman" w:eastAsia="Calibri" w:hAnsi="Times New Roman" w:cs="Times New Roman"/>
          <w:b/>
          <w:bCs/>
          <w:sz w:val="18"/>
          <w:szCs w:val="18"/>
        </w:rPr>
        <w:tab/>
      </w:r>
    </w:p>
    <w:p w14:paraId="0F6E8860"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Odrębnymi administratorami Państwa danych są: </w:t>
      </w:r>
    </w:p>
    <w:p w14:paraId="1E72871F" w14:textId="77777777" w:rsidR="00804FA6" w:rsidRPr="00E35EDB" w:rsidRDefault="00804FA6" w:rsidP="007662C8">
      <w:pPr>
        <w:numPr>
          <w:ilvl w:val="0"/>
          <w:numId w:val="31"/>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Minister Funduszy i Polityki Regionalnej (dalej jako </w:t>
      </w:r>
      <w:proofErr w:type="spellStart"/>
      <w:r w:rsidRPr="00E35EDB">
        <w:rPr>
          <w:rFonts w:ascii="Times New Roman" w:eastAsia="Calibri" w:hAnsi="Times New Roman" w:cs="Times New Roman"/>
          <w:sz w:val="18"/>
          <w:szCs w:val="18"/>
        </w:rPr>
        <w:t>MFiPR</w:t>
      </w:r>
      <w:proofErr w:type="spellEnd"/>
      <w:r w:rsidRPr="00E35EDB">
        <w:rPr>
          <w:rFonts w:ascii="Times New Roman" w:eastAsia="Calibri" w:hAnsi="Times New Roman" w:cs="Times New Roman"/>
          <w:sz w:val="18"/>
          <w:szCs w:val="18"/>
        </w:rPr>
        <w:t xml:space="preserve">), w zakresie w jakim pełni funkcję Instytucji Zarządzającej (IZ) Funduszami Europejskimi na Rozwój Cyfrowy 2021-2027 (dalej jako FERC) z siedzibą przy ul. Wspólnej 2/4, 00-926 Warszawa, </w:t>
      </w:r>
    </w:p>
    <w:p w14:paraId="2AB6653D" w14:textId="77777777" w:rsidR="00804FA6" w:rsidRPr="00E35EDB" w:rsidRDefault="00804FA6" w:rsidP="007662C8">
      <w:pPr>
        <w:numPr>
          <w:ilvl w:val="0"/>
          <w:numId w:val="31"/>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Centrum Projektów Polska Cyfrowa (dalej jako CPPC) w zakresie w jakim pełni funkcje Instytucji Pośredniczącej (IP) FERC, z siedzibą przy ul. Spokojnej 13A, 01-044 Warszawa, </w:t>
      </w:r>
    </w:p>
    <w:p w14:paraId="325698BF" w14:textId="77777777" w:rsidR="00804FA6" w:rsidRPr="00E35EDB" w:rsidRDefault="00804FA6" w:rsidP="007662C8">
      <w:pPr>
        <w:numPr>
          <w:ilvl w:val="0"/>
          <w:numId w:val="31"/>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Centrum Projektów Polska Cyfrowa (dalej jako CPPC) w zakresie w jakim pełni funkcje Beneficjenta FERC, z siedzibą przy ul. Spokojnej 13A, 01-044 Warszawa. </w:t>
      </w:r>
    </w:p>
    <w:p w14:paraId="3F2EAB15" w14:textId="77777777" w:rsidR="00804FA6" w:rsidRPr="00E35EDB" w:rsidRDefault="00804FA6" w:rsidP="00804FA6">
      <w:pPr>
        <w:spacing w:line="240" w:lineRule="auto"/>
        <w:jc w:val="both"/>
        <w:rPr>
          <w:rFonts w:ascii="Times New Roman" w:eastAsia="Calibri" w:hAnsi="Times New Roman" w:cs="Times New Roman"/>
          <w:sz w:val="18"/>
          <w:szCs w:val="18"/>
        </w:rPr>
      </w:pPr>
    </w:p>
    <w:p w14:paraId="7C661A58"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Cel przetwarzania danych </w:t>
      </w:r>
    </w:p>
    <w:p w14:paraId="740D9A60"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Państwa dane osobowe będziemy przetwarzać w związku z realizacją FERC, w szczególności w związku z naborem 2.2 FERC. Podanie danych jest dobrowolne, ale konieczne do realizacji ww. celu. Odmowa ich podania jest równoznaczna z brakiem możliwości podjęcia stosownych działań. </w:t>
      </w:r>
    </w:p>
    <w:p w14:paraId="48E8512E"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Podstawa przetwarzania </w:t>
      </w:r>
    </w:p>
    <w:p w14:paraId="137F38BE"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Będziemy przetwarzać Państwa dane osobowe w związku z tym, że: </w:t>
      </w:r>
    </w:p>
    <w:p w14:paraId="12B07B23" w14:textId="77777777" w:rsidR="00804FA6" w:rsidRPr="00E35EDB" w:rsidRDefault="00804FA6" w:rsidP="007662C8">
      <w:pPr>
        <w:pStyle w:val="Akapitzlist"/>
        <w:numPr>
          <w:ilvl w:val="0"/>
          <w:numId w:val="36"/>
        </w:numPr>
        <w:spacing w:line="240" w:lineRule="auto"/>
        <w:ind w:left="284" w:hanging="284"/>
        <w:jc w:val="both"/>
        <w:rPr>
          <w:rFonts w:eastAsia="Calibri"/>
          <w:sz w:val="18"/>
          <w:szCs w:val="18"/>
        </w:rPr>
      </w:pPr>
      <w:r w:rsidRPr="00E35EDB">
        <w:rPr>
          <w:rFonts w:eastAsia="Calibri"/>
          <w:sz w:val="18"/>
          <w:szCs w:val="18"/>
        </w:rPr>
        <w:t xml:space="preserve">Zobowiązuje nas do tego prawo (art. 6 ust. 1 lit. c RODO): </w:t>
      </w:r>
    </w:p>
    <w:p w14:paraId="1770A457" w14:textId="77777777" w:rsidR="00804FA6" w:rsidRPr="00E35EDB" w:rsidRDefault="00804FA6" w:rsidP="007662C8">
      <w:pPr>
        <w:pStyle w:val="Akapitzlist"/>
        <w:numPr>
          <w:ilvl w:val="0"/>
          <w:numId w:val="37"/>
        </w:numPr>
        <w:spacing w:line="240" w:lineRule="auto"/>
        <w:ind w:left="567" w:hanging="283"/>
        <w:jc w:val="both"/>
        <w:rPr>
          <w:rFonts w:eastAsia="Calibri"/>
          <w:sz w:val="18"/>
          <w:szCs w:val="18"/>
        </w:rPr>
      </w:pPr>
      <w:r w:rsidRPr="00E35EDB">
        <w:rPr>
          <w:rFonts w:eastAsia="Calibri"/>
          <w:sz w:val="18"/>
          <w:szCs w:val="18"/>
        </w:rPr>
        <w:t xml:space="preserve">art. 87 ustawy wdrożeniowej, </w:t>
      </w:r>
    </w:p>
    <w:p w14:paraId="575D610A" w14:textId="77777777" w:rsidR="00804FA6" w:rsidRPr="00E35EDB" w:rsidRDefault="00804FA6" w:rsidP="007662C8">
      <w:pPr>
        <w:pStyle w:val="Akapitzlist"/>
        <w:numPr>
          <w:ilvl w:val="0"/>
          <w:numId w:val="37"/>
        </w:numPr>
        <w:spacing w:line="240" w:lineRule="auto"/>
        <w:ind w:left="567" w:hanging="283"/>
        <w:jc w:val="both"/>
        <w:rPr>
          <w:rFonts w:eastAsia="Calibri"/>
          <w:sz w:val="18"/>
          <w:szCs w:val="18"/>
        </w:rPr>
      </w:pPr>
      <w:r w:rsidRPr="00E35EDB">
        <w:rPr>
          <w:rFonts w:eastAsia="Calibri"/>
          <w:sz w:val="18"/>
          <w:szCs w:val="18"/>
        </w:rPr>
        <w:t xml:space="preserve">art. 61 ustawy z 28 kwietnia 2022 r. o zasadach realizacji zadań finansowanych ze środków europejskich w perspektywie finansowej 2021-2027 (Dz. U. z 2022 r. poz. 1079), </w:t>
      </w:r>
    </w:p>
    <w:p w14:paraId="3460A8C1" w14:textId="77777777" w:rsidR="00804FA6" w:rsidRPr="00E35EDB" w:rsidRDefault="00804FA6" w:rsidP="007662C8">
      <w:pPr>
        <w:pStyle w:val="Akapitzlist"/>
        <w:numPr>
          <w:ilvl w:val="0"/>
          <w:numId w:val="37"/>
        </w:numPr>
        <w:spacing w:line="240" w:lineRule="auto"/>
        <w:ind w:left="567" w:hanging="283"/>
        <w:jc w:val="both"/>
        <w:rPr>
          <w:rFonts w:eastAsia="Calibri"/>
          <w:sz w:val="18"/>
          <w:szCs w:val="18"/>
        </w:rPr>
      </w:pPr>
      <w:r w:rsidRPr="00E35EDB">
        <w:rPr>
          <w:rFonts w:eastAsia="Calibri"/>
          <w:sz w:val="18"/>
          <w:szCs w:val="18"/>
        </w:rPr>
        <w:t xml:space="preserve"> ustawa z 14 czerwca 1960 r. - Kodeks postępowania administracyjnego (tekst jednolity Dz.U. z 2023 r. poz. 775 z późn. zm.), </w:t>
      </w:r>
    </w:p>
    <w:p w14:paraId="7B36D212" w14:textId="77777777" w:rsidR="00804FA6" w:rsidRPr="00E35EDB" w:rsidRDefault="00804FA6" w:rsidP="007662C8">
      <w:pPr>
        <w:pStyle w:val="Akapitzlist"/>
        <w:numPr>
          <w:ilvl w:val="0"/>
          <w:numId w:val="37"/>
        </w:numPr>
        <w:spacing w:line="240" w:lineRule="auto"/>
        <w:ind w:left="567" w:hanging="283"/>
        <w:jc w:val="both"/>
        <w:rPr>
          <w:rFonts w:eastAsia="Calibri"/>
          <w:sz w:val="18"/>
          <w:szCs w:val="18"/>
        </w:rPr>
      </w:pPr>
      <w:r w:rsidRPr="00E35EDB">
        <w:rPr>
          <w:rFonts w:eastAsia="Calibri"/>
          <w:sz w:val="18"/>
          <w:szCs w:val="18"/>
        </w:rPr>
        <w:t>art. 206 ustawy z dnia 27 sierpnia 2009 r. o finansach publicznych (tekst jednolity Dz. U. z 2022 r. poz. 1634, z późn. zm.),</w:t>
      </w:r>
    </w:p>
    <w:p w14:paraId="0125F434" w14:textId="77777777" w:rsidR="00804FA6" w:rsidRPr="00E35EDB" w:rsidRDefault="00804FA6" w:rsidP="007662C8">
      <w:pPr>
        <w:pStyle w:val="Akapitzlist"/>
        <w:numPr>
          <w:ilvl w:val="0"/>
          <w:numId w:val="37"/>
        </w:numPr>
        <w:spacing w:line="240" w:lineRule="auto"/>
        <w:ind w:left="567" w:hanging="283"/>
        <w:jc w:val="both"/>
        <w:rPr>
          <w:rFonts w:eastAsia="Calibri"/>
          <w:sz w:val="18"/>
          <w:szCs w:val="18"/>
        </w:rPr>
      </w:pPr>
      <w:r w:rsidRPr="00E35EDB">
        <w:rPr>
          <w:rFonts w:eastAsia="Calibri"/>
          <w:sz w:val="18"/>
          <w:szCs w:val="18"/>
        </w:rPr>
        <w:t>Porozumienie trójstronne w sprawie systemu realizacji programu „Fundusze Europejskie na Rozwój Cyfrowy 2021-2027” z 2.02.2023 r.,</w:t>
      </w:r>
    </w:p>
    <w:p w14:paraId="28162584" w14:textId="77777777" w:rsidR="00804FA6" w:rsidRPr="00E35EDB" w:rsidRDefault="00804FA6" w:rsidP="007662C8">
      <w:pPr>
        <w:pStyle w:val="Akapitzlist"/>
        <w:numPr>
          <w:ilvl w:val="0"/>
          <w:numId w:val="37"/>
        </w:numPr>
        <w:spacing w:line="240" w:lineRule="auto"/>
        <w:ind w:left="567" w:hanging="283"/>
        <w:jc w:val="both"/>
        <w:rPr>
          <w:rFonts w:eastAsia="Calibri"/>
          <w:sz w:val="18"/>
          <w:szCs w:val="18"/>
        </w:rPr>
      </w:pPr>
      <w:r w:rsidRPr="00E35EDB">
        <w:rPr>
          <w:rFonts w:eastAsia="Calibri"/>
          <w:sz w:val="18"/>
          <w:szCs w:val="18"/>
        </w:rPr>
        <w:t xml:space="preserve">rozporządzenia Ministra Cyfryzacji z dnia 16 lutego 2023 r. w sprawie udzielania pomocy na rozwój infrastruktury szerokopasmowej w ramach programu Fundusze Europejskie na Rozwój Cyfrowy 2021–2027 (Dz. U. z 2023 r. poz. 405), Europejskie na Rozwój Cyfrowy 2021-2027” z 2.02.2023 r., </w:t>
      </w:r>
    </w:p>
    <w:p w14:paraId="74A9FC63" w14:textId="77777777" w:rsidR="00804FA6" w:rsidRPr="00E35EDB" w:rsidRDefault="00804FA6" w:rsidP="007662C8">
      <w:pPr>
        <w:pStyle w:val="Akapitzlist"/>
        <w:numPr>
          <w:ilvl w:val="0"/>
          <w:numId w:val="36"/>
        </w:numPr>
        <w:spacing w:line="240" w:lineRule="auto"/>
        <w:ind w:left="284" w:hanging="284"/>
        <w:jc w:val="both"/>
        <w:rPr>
          <w:rFonts w:eastAsia="Calibri"/>
          <w:sz w:val="18"/>
          <w:szCs w:val="18"/>
        </w:rPr>
      </w:pPr>
      <w:r w:rsidRPr="00E35EDB">
        <w:rPr>
          <w:rFonts w:eastAsia="Calibri"/>
          <w:sz w:val="18"/>
          <w:szCs w:val="18"/>
        </w:rPr>
        <w:t xml:space="preserve">Wykonujemy zadania w interesie publicznym lub sprawujemy powierzoną nam władzę publiczną (art. 6 ust. 1 lit. e RODO), </w:t>
      </w:r>
    </w:p>
    <w:p w14:paraId="38445997" w14:textId="77777777" w:rsidR="00804FA6" w:rsidRPr="00E35EDB" w:rsidRDefault="00804FA6" w:rsidP="007662C8">
      <w:pPr>
        <w:pStyle w:val="Akapitzlist"/>
        <w:numPr>
          <w:ilvl w:val="0"/>
          <w:numId w:val="36"/>
        </w:numPr>
        <w:spacing w:line="240" w:lineRule="auto"/>
        <w:ind w:left="284" w:hanging="284"/>
        <w:jc w:val="both"/>
        <w:rPr>
          <w:rFonts w:eastAsia="Calibri"/>
          <w:sz w:val="18"/>
          <w:szCs w:val="18"/>
        </w:rPr>
      </w:pPr>
      <w:r w:rsidRPr="00E35EDB">
        <w:rPr>
          <w:rFonts w:eastAsia="Calibri"/>
          <w:sz w:val="18"/>
          <w:szCs w:val="18"/>
        </w:rPr>
        <w:t xml:space="preserve">Przygotowujemy i realizujemy umowy, których są Państwo stroną, a przetwarzanie danych osobowych jest niezbędne do ich zawarcia i wykonania (art. 6 ust. 1 lit. b RODO). </w:t>
      </w:r>
    </w:p>
    <w:p w14:paraId="312DBC11" w14:textId="77777777" w:rsidR="00804FA6" w:rsidRPr="00E35EDB" w:rsidRDefault="00804FA6" w:rsidP="00804FA6">
      <w:pPr>
        <w:spacing w:line="240" w:lineRule="auto"/>
        <w:jc w:val="both"/>
        <w:rPr>
          <w:rFonts w:ascii="Times New Roman" w:eastAsia="Calibri" w:hAnsi="Times New Roman" w:cs="Times New Roman"/>
          <w:sz w:val="18"/>
          <w:szCs w:val="18"/>
        </w:rPr>
      </w:pPr>
    </w:p>
    <w:p w14:paraId="42949338"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Rodzaje przetwarzanych danych </w:t>
      </w:r>
    </w:p>
    <w:p w14:paraId="58E0AA47"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Możemy przetwarzać następujące rodzaje Państwa danych: </w:t>
      </w:r>
    </w:p>
    <w:p w14:paraId="3DF144F4" w14:textId="77777777" w:rsidR="00804FA6" w:rsidRPr="00E35EDB" w:rsidRDefault="00804FA6" w:rsidP="007662C8">
      <w:pPr>
        <w:numPr>
          <w:ilvl w:val="0"/>
          <w:numId w:val="32"/>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dane identyfikacyjne, wskazane w art. 87 ust. 2 pkt 1 ustawy wdrożeniowej, w tym: imię, nazwisko, adres, adres poczty elektronicznej, numer telefonu, numer faksu, PESEL, REGON, wykształcenie, identyfikatory internetowe, </w:t>
      </w:r>
    </w:p>
    <w:p w14:paraId="6BEF1257" w14:textId="77777777" w:rsidR="00804FA6" w:rsidRPr="00E35EDB" w:rsidRDefault="00804FA6" w:rsidP="007662C8">
      <w:pPr>
        <w:numPr>
          <w:ilvl w:val="0"/>
          <w:numId w:val="32"/>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dane związane z zakresem uczestnictwa osób fizycznych w projekcie, wskazane w art. 87 ust. 2 pkt 2 ustawy wdrożeniowej, w tym w szczególności: wynagrodzenie, formę i okres zaangażowania w projekcie, </w:t>
      </w:r>
    </w:p>
    <w:p w14:paraId="4D9F7B4E" w14:textId="77777777" w:rsidR="00804FA6" w:rsidRPr="00E35EDB" w:rsidRDefault="00804FA6" w:rsidP="007662C8">
      <w:pPr>
        <w:numPr>
          <w:ilvl w:val="0"/>
          <w:numId w:val="32"/>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dane osób fizycznych widniejące na dokumentach potwierdzających kwalifikowalność wydatków, wskazane w art. 87 ust. 2 pkt. 3 ustawy wdrożeniowej, m.in. numer rachunku bankowego, doświadczenie zawodowe, numer uprawnień budowlanych, numer księgi wieczystej, </w:t>
      </w:r>
    </w:p>
    <w:p w14:paraId="7A4A4828" w14:textId="77777777" w:rsidR="00804FA6" w:rsidRPr="00E35EDB" w:rsidRDefault="00804FA6" w:rsidP="007662C8">
      <w:pPr>
        <w:numPr>
          <w:ilvl w:val="0"/>
          <w:numId w:val="32"/>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dane dotyczące wizerunku i głosu osób uczestniczących w realizacji Programu lub biorących udział w wydarzeniach z nim związanych. </w:t>
      </w:r>
    </w:p>
    <w:p w14:paraId="0EBF2B28"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Dane pozyskujemy bezpośrednio od osób, których one dotyczą, albo od instytucji i podmiotów zaangażowanych w realizację FERC w tym w szczególności od wnioskodawców, beneficjentów, partnerów. </w:t>
      </w:r>
    </w:p>
    <w:p w14:paraId="56E76456" w14:textId="77777777" w:rsidR="00804FA6" w:rsidRPr="00E35EDB" w:rsidRDefault="00804FA6" w:rsidP="00804FA6">
      <w:pPr>
        <w:spacing w:line="240" w:lineRule="auto"/>
        <w:jc w:val="both"/>
        <w:rPr>
          <w:rFonts w:ascii="Times New Roman" w:eastAsia="Calibri" w:hAnsi="Times New Roman" w:cs="Times New Roman"/>
          <w:sz w:val="18"/>
          <w:szCs w:val="18"/>
        </w:rPr>
      </w:pPr>
    </w:p>
    <w:p w14:paraId="06012A09"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Dostęp do danych osobowych </w:t>
      </w:r>
    </w:p>
    <w:p w14:paraId="75B6593B"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lastRenderedPageBreak/>
        <w:t xml:space="preserve">Dostęp do Państwa danych osobowych mają pracownicy i współpracownicy </w:t>
      </w:r>
      <w:proofErr w:type="spellStart"/>
      <w:r w:rsidRPr="00E35EDB">
        <w:rPr>
          <w:rFonts w:ascii="Times New Roman" w:eastAsia="Calibri" w:hAnsi="Times New Roman" w:cs="Times New Roman"/>
          <w:sz w:val="18"/>
          <w:szCs w:val="18"/>
        </w:rPr>
        <w:t>MFiPR</w:t>
      </w:r>
      <w:proofErr w:type="spellEnd"/>
      <w:r w:rsidRPr="00E35EDB">
        <w:rPr>
          <w:rFonts w:ascii="Times New Roman" w:eastAsia="Calibri" w:hAnsi="Times New Roman" w:cs="Times New Roman"/>
          <w:sz w:val="18"/>
          <w:szCs w:val="18"/>
        </w:rPr>
        <w:t xml:space="preserve"> oraz CPPC. Ponadto Państwa dane osobowe mogą być powierzane lub udostępniane: </w:t>
      </w:r>
    </w:p>
    <w:p w14:paraId="6F8A34F3" w14:textId="77777777" w:rsidR="00804FA6" w:rsidRPr="00E35EDB" w:rsidRDefault="00804FA6" w:rsidP="007662C8">
      <w:pPr>
        <w:numPr>
          <w:ilvl w:val="0"/>
          <w:numId w:val="33"/>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podmiotom, w tym ekspertom, o których mowa w art. 80 ustawy wdrożeniowej, którym zleciliśmy wykonywanie zadań w ramach realizacji FERC, </w:t>
      </w:r>
    </w:p>
    <w:p w14:paraId="241E4C89" w14:textId="77777777" w:rsidR="00804FA6" w:rsidRPr="00E35EDB" w:rsidRDefault="00804FA6" w:rsidP="007662C8">
      <w:pPr>
        <w:numPr>
          <w:ilvl w:val="0"/>
          <w:numId w:val="33"/>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instytucji audytowej, o której mowa w art. 71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396AD9CB" w14:textId="77777777" w:rsidR="00804FA6" w:rsidRPr="00E35EDB" w:rsidRDefault="00804FA6" w:rsidP="007662C8">
      <w:pPr>
        <w:numPr>
          <w:ilvl w:val="0"/>
          <w:numId w:val="33"/>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instytucjom Unii Europejskiej (UE) lub podmiotom, którym UE powierzyła zadania dotyczące wdrażania FERC; </w:t>
      </w:r>
    </w:p>
    <w:p w14:paraId="53321929" w14:textId="77777777" w:rsidR="00804FA6" w:rsidRPr="00E35EDB" w:rsidRDefault="00804FA6" w:rsidP="007662C8">
      <w:pPr>
        <w:numPr>
          <w:ilvl w:val="0"/>
          <w:numId w:val="33"/>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podmiotom, które wykonują dla nas usługi związane z obsługą i rozwojem systemów teleinformatycznych, a także zapewnieniem łączności, np. dostawcom rozwiązań IT i operatorom telekomunikacyjnym. </w:t>
      </w:r>
    </w:p>
    <w:p w14:paraId="43FC209F" w14:textId="77777777" w:rsidR="00804FA6" w:rsidRPr="00E35EDB" w:rsidRDefault="00804FA6" w:rsidP="00804FA6">
      <w:pPr>
        <w:spacing w:line="240" w:lineRule="auto"/>
        <w:jc w:val="both"/>
        <w:rPr>
          <w:rFonts w:ascii="Times New Roman" w:eastAsia="Calibri" w:hAnsi="Times New Roman" w:cs="Times New Roman"/>
          <w:sz w:val="18"/>
          <w:szCs w:val="18"/>
        </w:rPr>
      </w:pPr>
    </w:p>
    <w:p w14:paraId="3A7C4EBA"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Okres przechowywania danych </w:t>
      </w:r>
    </w:p>
    <w:p w14:paraId="4DE4FCAD"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Będziemy przechowywać Państwa dane osobowe zgodnie z przepisami o narodowym zasobie archiwalnym i archiwach, do momentu zakończenia realizacji przez IZ/IP/Beneficjenta wszelkich zadań związanych z realizacją i rozliczeniem FERC, z zastrzeżeniem przepisów, które mogą przewidywać dłuższy termin przeprowadzania kontroli, a ponadto przepisów dotyczących pomocy publicznej i pomocy de minimis oraz przepisów dotyczących podatku od towarów i usług. </w:t>
      </w:r>
    </w:p>
    <w:p w14:paraId="64BE6125"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Prawa osób, których dane dotyczą </w:t>
      </w:r>
    </w:p>
    <w:p w14:paraId="76A1C2A5"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Przysługują Państwu następujące prawa: </w:t>
      </w:r>
    </w:p>
    <w:p w14:paraId="36B53DF6" w14:textId="77777777" w:rsidR="00804FA6" w:rsidRPr="00E35EDB" w:rsidRDefault="00804FA6" w:rsidP="007662C8">
      <w:pPr>
        <w:numPr>
          <w:ilvl w:val="0"/>
          <w:numId w:val="34"/>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dostępu do swoich danych osobowych oraz otrzymania ich kopii (art. 15 RODO), </w:t>
      </w:r>
    </w:p>
    <w:p w14:paraId="6216D02B" w14:textId="77777777" w:rsidR="00804FA6" w:rsidRPr="00E35EDB" w:rsidRDefault="00804FA6" w:rsidP="007662C8">
      <w:pPr>
        <w:numPr>
          <w:ilvl w:val="0"/>
          <w:numId w:val="34"/>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do sprostowania swoich danych (art. 16 RODO), </w:t>
      </w:r>
    </w:p>
    <w:p w14:paraId="203CFE9B" w14:textId="77777777" w:rsidR="00804FA6" w:rsidRPr="00E35EDB" w:rsidRDefault="00804FA6" w:rsidP="007662C8">
      <w:pPr>
        <w:numPr>
          <w:ilvl w:val="0"/>
          <w:numId w:val="34"/>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do usunięcia swoich danych (art. 17 RODO) - jeśli dotyczy, </w:t>
      </w:r>
    </w:p>
    <w:p w14:paraId="5F0032E2" w14:textId="77777777" w:rsidR="00804FA6" w:rsidRPr="00E35EDB" w:rsidRDefault="00804FA6" w:rsidP="007662C8">
      <w:pPr>
        <w:numPr>
          <w:ilvl w:val="0"/>
          <w:numId w:val="34"/>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do żądania od administratora ograniczenia przetwarzania swoich danych (art. 18 RODO), </w:t>
      </w:r>
    </w:p>
    <w:p w14:paraId="25ACF93F" w14:textId="77777777" w:rsidR="00804FA6" w:rsidRPr="00E35EDB" w:rsidRDefault="00804FA6" w:rsidP="007662C8">
      <w:pPr>
        <w:numPr>
          <w:ilvl w:val="0"/>
          <w:numId w:val="34"/>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wniesienia sprzeciwu – wobec przetwarzania swoich danych (art. 21 RODO) - jeśli przetwarzanie odbywa się w celu wykonywania zadania realizowanego w interesie publicznym lub w ramach sprawowania władzy publicznej, powierzonej administratorowi (tj. w celu, o którym mowa w art. 6 ust. 1 lit. e RODO, </w:t>
      </w:r>
    </w:p>
    <w:p w14:paraId="77E2A400" w14:textId="77777777" w:rsidR="00804FA6" w:rsidRPr="00E35EDB" w:rsidRDefault="00804FA6" w:rsidP="007662C8">
      <w:pPr>
        <w:numPr>
          <w:ilvl w:val="0"/>
          <w:numId w:val="34"/>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wniesienia skargi do organu nadzorczego (art. 77 RODO), tj. Prezesa Urzędu Ochrony Danych Osobowych, w przypadku uznania, że przetwarzanie danych osobowych narusza przepisy RODO lub inne przepisy prawa regulujące kwestię ochrony danych osobowych. </w:t>
      </w:r>
    </w:p>
    <w:p w14:paraId="4CBA8418" w14:textId="77777777" w:rsidR="00804FA6" w:rsidRPr="00E35EDB" w:rsidRDefault="00804FA6" w:rsidP="00804FA6">
      <w:pPr>
        <w:spacing w:line="240" w:lineRule="auto"/>
        <w:jc w:val="both"/>
        <w:rPr>
          <w:rFonts w:ascii="Times New Roman" w:eastAsia="Calibri" w:hAnsi="Times New Roman" w:cs="Times New Roman"/>
          <w:sz w:val="18"/>
          <w:szCs w:val="18"/>
        </w:rPr>
      </w:pPr>
    </w:p>
    <w:p w14:paraId="2A6A5C5F"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Zautomatyzowane podejmowanie decyzji </w:t>
      </w:r>
    </w:p>
    <w:p w14:paraId="4D665F35"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Dane osobowe nie będą podlegały zautomatyzowanemu podejmowaniu decyzji, w tym profilowaniu. </w:t>
      </w:r>
    </w:p>
    <w:p w14:paraId="6B5F6505"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Przekazywanie danych do państwa trzeciego </w:t>
      </w:r>
    </w:p>
    <w:p w14:paraId="45B358D1"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Nie zamierzamy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 </w:t>
      </w:r>
    </w:p>
    <w:p w14:paraId="0C632844"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Kontakt z administratorem danych i Inspektorem Ochrony Danych </w:t>
      </w:r>
    </w:p>
    <w:p w14:paraId="530C601D" w14:textId="77777777" w:rsidR="00804FA6" w:rsidRPr="00E35EDB" w:rsidRDefault="00804FA6" w:rsidP="00804FA6">
      <w:pPr>
        <w:spacing w:line="240" w:lineRule="auto"/>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Jeśli mają Państwo pytania dotyczące przetwarzania przez CPPC danych osobowych, prosimy kontaktować z Inspektorami Ochrony Danych Osobowych (dalej jako IOD) w następujący sposób: </w:t>
      </w:r>
    </w:p>
    <w:p w14:paraId="1CD02735" w14:textId="77777777" w:rsidR="00804FA6" w:rsidRPr="00E35EDB" w:rsidRDefault="00804FA6" w:rsidP="007662C8">
      <w:pPr>
        <w:pStyle w:val="Akapitzlist"/>
        <w:numPr>
          <w:ilvl w:val="0"/>
          <w:numId w:val="40"/>
        </w:numPr>
        <w:spacing w:line="240" w:lineRule="auto"/>
        <w:ind w:left="284" w:hanging="284"/>
        <w:jc w:val="both"/>
        <w:rPr>
          <w:rFonts w:eastAsia="Calibri"/>
          <w:sz w:val="18"/>
          <w:szCs w:val="18"/>
        </w:rPr>
      </w:pPr>
      <w:r w:rsidRPr="00E35EDB">
        <w:rPr>
          <w:rFonts w:eastAsia="Calibri"/>
          <w:sz w:val="18"/>
          <w:szCs w:val="18"/>
        </w:rPr>
        <w:t xml:space="preserve">IOD </w:t>
      </w:r>
      <w:proofErr w:type="spellStart"/>
      <w:r w:rsidRPr="00E35EDB">
        <w:rPr>
          <w:rFonts w:eastAsia="Calibri"/>
          <w:sz w:val="18"/>
          <w:szCs w:val="18"/>
        </w:rPr>
        <w:t>MFiPR</w:t>
      </w:r>
      <w:proofErr w:type="spellEnd"/>
      <w:r w:rsidRPr="00E35EDB">
        <w:rPr>
          <w:rFonts w:eastAsia="Calibri"/>
          <w:sz w:val="18"/>
          <w:szCs w:val="18"/>
        </w:rPr>
        <w:t xml:space="preserve">: </w:t>
      </w:r>
    </w:p>
    <w:p w14:paraId="787CDA97" w14:textId="77777777" w:rsidR="00804FA6" w:rsidRPr="00E35EDB" w:rsidRDefault="00804FA6" w:rsidP="007662C8">
      <w:pPr>
        <w:pStyle w:val="Akapitzlist"/>
        <w:numPr>
          <w:ilvl w:val="0"/>
          <w:numId w:val="38"/>
        </w:numPr>
        <w:spacing w:line="240" w:lineRule="auto"/>
        <w:ind w:left="567" w:hanging="283"/>
        <w:jc w:val="both"/>
        <w:rPr>
          <w:rFonts w:eastAsia="Calibri"/>
          <w:sz w:val="18"/>
          <w:szCs w:val="18"/>
        </w:rPr>
      </w:pPr>
      <w:r w:rsidRPr="00E35EDB">
        <w:rPr>
          <w:rFonts w:eastAsia="Calibri"/>
          <w:sz w:val="18"/>
          <w:szCs w:val="18"/>
        </w:rPr>
        <w:t xml:space="preserve">pocztą tradycyjną kierując korespondencję na adres: ul. Wspólna 2/4, 00-926 Warszawa, </w:t>
      </w:r>
    </w:p>
    <w:p w14:paraId="68DAD7DA" w14:textId="77777777" w:rsidR="00804FA6" w:rsidRPr="00E35EDB" w:rsidRDefault="00804FA6" w:rsidP="007662C8">
      <w:pPr>
        <w:pStyle w:val="Akapitzlist"/>
        <w:numPr>
          <w:ilvl w:val="0"/>
          <w:numId w:val="38"/>
        </w:numPr>
        <w:spacing w:line="240" w:lineRule="auto"/>
        <w:ind w:left="567" w:hanging="283"/>
        <w:jc w:val="both"/>
        <w:rPr>
          <w:rFonts w:eastAsia="Calibri"/>
          <w:sz w:val="18"/>
          <w:szCs w:val="18"/>
        </w:rPr>
      </w:pPr>
      <w:r w:rsidRPr="00E35EDB">
        <w:rPr>
          <w:rFonts w:eastAsia="Calibri"/>
          <w:sz w:val="18"/>
          <w:szCs w:val="18"/>
        </w:rPr>
        <w:t>elektronicznie na adres e-mail: IOD@mfipr.gov.pl,</w:t>
      </w:r>
      <w:r w:rsidRPr="00E35EDB">
        <w:rPr>
          <w:rFonts w:eastAsia="Calibri"/>
          <w:b/>
          <w:bCs/>
          <w:sz w:val="18"/>
          <w:szCs w:val="18"/>
        </w:rPr>
        <w:t xml:space="preserve"> </w:t>
      </w:r>
    </w:p>
    <w:p w14:paraId="2E97AFEC" w14:textId="77777777" w:rsidR="00804FA6" w:rsidRPr="00E35EDB" w:rsidRDefault="00804FA6" w:rsidP="007662C8">
      <w:pPr>
        <w:pStyle w:val="Akapitzlist"/>
        <w:numPr>
          <w:ilvl w:val="0"/>
          <w:numId w:val="40"/>
        </w:numPr>
        <w:spacing w:line="240" w:lineRule="auto"/>
        <w:ind w:left="284" w:hanging="284"/>
        <w:jc w:val="both"/>
        <w:rPr>
          <w:rFonts w:eastAsia="Calibri"/>
          <w:sz w:val="18"/>
          <w:szCs w:val="18"/>
        </w:rPr>
      </w:pPr>
      <w:r w:rsidRPr="00E35EDB">
        <w:rPr>
          <w:rFonts w:eastAsia="Calibri"/>
          <w:sz w:val="18"/>
          <w:szCs w:val="18"/>
        </w:rPr>
        <w:t xml:space="preserve">IOD CPPC: </w:t>
      </w:r>
    </w:p>
    <w:p w14:paraId="0C44AF87" w14:textId="77777777" w:rsidR="00804FA6" w:rsidRPr="00E35EDB" w:rsidRDefault="00804FA6" w:rsidP="007662C8">
      <w:pPr>
        <w:pStyle w:val="Akapitzlist"/>
        <w:numPr>
          <w:ilvl w:val="0"/>
          <w:numId w:val="39"/>
        </w:numPr>
        <w:spacing w:line="240" w:lineRule="auto"/>
        <w:ind w:left="567" w:hanging="283"/>
        <w:jc w:val="both"/>
        <w:rPr>
          <w:rFonts w:eastAsia="Calibri"/>
          <w:sz w:val="18"/>
          <w:szCs w:val="18"/>
        </w:rPr>
      </w:pPr>
      <w:r w:rsidRPr="00E35EDB">
        <w:rPr>
          <w:rFonts w:eastAsia="Calibri"/>
          <w:sz w:val="18"/>
          <w:szCs w:val="18"/>
        </w:rPr>
        <w:t xml:space="preserve">pocztą tradycyjną kierując korespondencję na adres: ul. Spokojna 13A, 01-044 Warszawa, </w:t>
      </w:r>
    </w:p>
    <w:p w14:paraId="420E89C3" w14:textId="77777777" w:rsidR="00804FA6" w:rsidRPr="00E35EDB" w:rsidRDefault="00804FA6" w:rsidP="007662C8">
      <w:pPr>
        <w:pStyle w:val="Akapitzlist"/>
        <w:numPr>
          <w:ilvl w:val="0"/>
          <w:numId w:val="39"/>
        </w:numPr>
        <w:spacing w:line="240" w:lineRule="auto"/>
        <w:ind w:left="567" w:hanging="283"/>
        <w:jc w:val="both"/>
        <w:rPr>
          <w:rFonts w:eastAsia="Calibri"/>
          <w:sz w:val="18"/>
          <w:szCs w:val="18"/>
        </w:rPr>
      </w:pPr>
      <w:r w:rsidRPr="00E35EDB">
        <w:rPr>
          <w:rFonts w:eastAsia="Calibri"/>
          <w:sz w:val="18"/>
          <w:szCs w:val="18"/>
        </w:rPr>
        <w:t xml:space="preserve">elektronicznie na adres e-mail: bezpieczenstwo@cppc.gov.pl. </w:t>
      </w:r>
    </w:p>
    <w:p w14:paraId="42C7CEC3" w14:textId="77777777" w:rsidR="00804FA6" w:rsidRPr="00E35EDB" w:rsidRDefault="00804FA6" w:rsidP="00804FA6">
      <w:pPr>
        <w:spacing w:line="240" w:lineRule="auto"/>
        <w:jc w:val="both"/>
        <w:rPr>
          <w:rFonts w:ascii="Times New Roman" w:eastAsia="Calibri" w:hAnsi="Times New Roman" w:cs="Times New Roman"/>
          <w:sz w:val="18"/>
          <w:szCs w:val="18"/>
        </w:rPr>
      </w:pPr>
    </w:p>
    <w:p w14:paraId="0653EF47" w14:textId="77777777" w:rsidR="00804FA6" w:rsidRPr="00E35EDB" w:rsidRDefault="00804FA6" w:rsidP="00804FA6">
      <w:pPr>
        <w:spacing w:line="240" w:lineRule="auto"/>
        <w:jc w:val="both"/>
        <w:rPr>
          <w:rFonts w:ascii="Times New Roman" w:eastAsia="Calibri" w:hAnsi="Times New Roman" w:cs="Times New Roman"/>
          <w:b/>
          <w:bCs/>
          <w:sz w:val="18"/>
          <w:szCs w:val="18"/>
        </w:rPr>
      </w:pPr>
      <w:r w:rsidRPr="00E35EDB">
        <w:rPr>
          <w:rFonts w:ascii="Times New Roman" w:eastAsia="Calibri" w:hAnsi="Times New Roman" w:cs="Times New Roman"/>
          <w:b/>
          <w:bCs/>
          <w:sz w:val="18"/>
          <w:szCs w:val="18"/>
        </w:rPr>
        <w:t xml:space="preserve">Podstawa prawna: </w:t>
      </w:r>
    </w:p>
    <w:p w14:paraId="5D0F2180" w14:textId="77777777" w:rsidR="00804FA6" w:rsidRPr="00E35EDB" w:rsidRDefault="00804FA6" w:rsidP="007662C8">
      <w:pPr>
        <w:numPr>
          <w:ilvl w:val="0"/>
          <w:numId w:val="35"/>
        </w:numPr>
        <w:spacing w:after="0" w:line="240" w:lineRule="auto"/>
        <w:ind w:left="284" w:hanging="284"/>
        <w:jc w:val="both"/>
        <w:rPr>
          <w:rFonts w:ascii="Times New Roman" w:eastAsia="Calibri" w:hAnsi="Times New Roman" w:cs="Times New Roman"/>
          <w:sz w:val="18"/>
          <w:szCs w:val="18"/>
        </w:rPr>
      </w:pPr>
      <w:r w:rsidRPr="00E35EDB">
        <w:rPr>
          <w:rFonts w:ascii="Times New Roman" w:eastAsia="Calibri" w:hAnsi="Times New Roman" w:cs="Times New Roman"/>
          <w:sz w:val="18"/>
          <w:szCs w:val="18"/>
        </w:rPr>
        <w:t xml:space="preserve">ustawa wdrożeniowa - ustawa z 28 kwietnia 2022 r. o zasadach realizacji zadań finansowanych ze środków europejskich w perspektywie finansowej 2021-2027 (Dz. U. z 2022 r., poz. 1079), </w:t>
      </w:r>
    </w:p>
    <w:p w14:paraId="288519DF" w14:textId="77777777" w:rsidR="00804FA6" w:rsidRPr="00046B23" w:rsidRDefault="00804FA6" w:rsidP="00804FA6">
      <w:pPr>
        <w:numPr>
          <w:ilvl w:val="0"/>
          <w:numId w:val="35"/>
        </w:numPr>
        <w:spacing w:after="120" w:line="240" w:lineRule="auto"/>
        <w:ind w:left="709" w:hanging="284"/>
        <w:contextualSpacing/>
        <w:jc w:val="both"/>
        <w:rPr>
          <w:rFonts w:ascii="Times New Roman" w:eastAsia="Calibri" w:hAnsi="Times New Roman" w:cs="Times New Roman"/>
          <w:bCs/>
          <w:sz w:val="24"/>
          <w:szCs w:val="24"/>
        </w:rPr>
      </w:pPr>
      <w:r w:rsidRPr="00046B23">
        <w:rPr>
          <w:rFonts w:ascii="Times New Roman" w:eastAsia="Calibri" w:hAnsi="Times New Roman" w:cs="Times New Roman"/>
          <w:sz w:val="18"/>
          <w:szCs w:val="18"/>
        </w:rPr>
        <w:t>RODO - rozporządzenie Parlamentu Europejskiego i Rady (UE) 2016/679 z 27 kwietnia 2016 r. w sprawie ochrony osób fizycznych w związku z przetwarzaniem danych osobowych i w sprawie swobodnego przepływu takich danych (Dz. Urz. UE. L 119 z 4 maja 2016 r., s.1-88; Dz. Urz. UE L 127 z 23 maja 2018, str. 2 oraz Dz. Urz. UE L 74 z 4 marca 2021, str. 35).</w:t>
      </w:r>
      <w:r w:rsidRPr="00046B23">
        <w:rPr>
          <w:rFonts w:ascii="Times New Roman" w:eastAsia="Calibri" w:hAnsi="Times New Roman" w:cs="Times New Roman"/>
          <w:sz w:val="20"/>
          <w:szCs w:val="20"/>
        </w:rPr>
        <w:t xml:space="preserve"> </w:t>
      </w:r>
    </w:p>
    <w:sectPr w:rsidR="00804FA6" w:rsidRPr="00046B23" w:rsidSect="009A17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C4C4ED" w14:textId="77777777" w:rsidR="00CA2F9A" w:rsidRDefault="00CA2F9A" w:rsidP="00BA24E8">
      <w:pPr>
        <w:spacing w:after="0" w:line="240" w:lineRule="auto"/>
      </w:pPr>
      <w:r>
        <w:separator/>
      </w:r>
    </w:p>
  </w:endnote>
  <w:endnote w:type="continuationSeparator" w:id="0">
    <w:p w14:paraId="5CAE56C3" w14:textId="77777777" w:rsidR="00CA2F9A" w:rsidRDefault="00CA2F9A" w:rsidP="00BA2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BoldMT">
    <w:panose1 w:val="020B0604020202020204"/>
    <w:charset w:val="00"/>
    <w:family w:val="roman"/>
    <w:notTrueType/>
    <w:pitch w:val="default"/>
  </w:font>
  <w:font w:name="TimesNewRomanPSMT">
    <w:altName w:val="Malgun Gothic"/>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30273854"/>
      <w:docPartObj>
        <w:docPartGallery w:val="Page Numbers (Bottom of Page)"/>
        <w:docPartUnique/>
      </w:docPartObj>
    </w:sdtPr>
    <w:sdtContent>
      <w:p w14:paraId="10E15435" w14:textId="77777777" w:rsidR="00101401" w:rsidRDefault="00FB76C2">
        <w:pPr>
          <w:pStyle w:val="Stopka"/>
          <w:jc w:val="right"/>
        </w:pPr>
        <w:r>
          <w:fldChar w:fldCharType="begin"/>
        </w:r>
        <w:r w:rsidR="00101401">
          <w:instrText>PAGE   \* MERGEFORMAT</w:instrText>
        </w:r>
        <w:r>
          <w:fldChar w:fldCharType="separate"/>
        </w:r>
        <w:r w:rsidR="00D11440">
          <w:rPr>
            <w:noProof/>
          </w:rPr>
          <w:t>4</w:t>
        </w:r>
        <w:r>
          <w:fldChar w:fldCharType="end"/>
        </w:r>
      </w:p>
    </w:sdtContent>
  </w:sdt>
  <w:p w14:paraId="2F6826EF" w14:textId="77777777" w:rsidR="00101401" w:rsidRDefault="001014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97470857"/>
      <w:docPartObj>
        <w:docPartGallery w:val="Page Numbers (Bottom of Page)"/>
        <w:docPartUnique/>
      </w:docPartObj>
    </w:sdtPr>
    <w:sdtContent>
      <w:p w14:paraId="1F36B860" w14:textId="77777777" w:rsidR="00101401" w:rsidRDefault="00FB76C2" w:rsidP="00512C52">
        <w:pPr>
          <w:pStyle w:val="Stopka"/>
          <w:jc w:val="right"/>
        </w:pPr>
        <w:r>
          <w:fldChar w:fldCharType="begin"/>
        </w:r>
        <w:r w:rsidR="00101401">
          <w:instrText>PAGE   \* MERGEFORMAT</w:instrText>
        </w:r>
        <w:r>
          <w:fldChar w:fldCharType="separate"/>
        </w:r>
        <w:r w:rsidR="00D11440">
          <w:rPr>
            <w:noProof/>
          </w:rPr>
          <w:t>1</w:t>
        </w:r>
        <w:r>
          <w:fldChar w:fldCharType="end"/>
        </w:r>
      </w:p>
    </w:sdtContent>
  </w:sdt>
  <w:p w14:paraId="114BEECE" w14:textId="77777777" w:rsidR="00101401" w:rsidRDefault="0053629B">
    <w:pPr>
      <w:pStyle w:val="Stopka"/>
    </w:pPr>
    <w:r w:rsidRPr="00940B65">
      <w:rPr>
        <w:noProof/>
        <w:lang w:eastAsia="pl-PL"/>
      </w:rPr>
      <w:drawing>
        <wp:anchor distT="0" distB="0" distL="114300" distR="114300" simplePos="0" relativeHeight="251661312" behindDoc="1" locked="0" layoutInCell="1" allowOverlap="1" wp14:anchorId="314347C4" wp14:editId="7D24EFF5">
          <wp:simplePos x="0" y="0"/>
          <wp:positionH relativeFrom="margin">
            <wp:posOffset>1623060</wp:posOffset>
          </wp:positionH>
          <wp:positionV relativeFrom="paragraph">
            <wp:posOffset>25400</wp:posOffset>
          </wp:positionV>
          <wp:extent cx="2851200" cy="511200"/>
          <wp:effectExtent l="0" t="0" r="6350" b="3175"/>
          <wp:wrapSquare wrapText="bothSides"/>
          <wp:docPr id="1920986927" name="Obraz 1" descr="Obraz zawierający Czcionka, logo, symbol,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86927" name="Obraz 1" descr="Obraz zawierający Czcionka, logo, symbol,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851200" cy="5112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F72253" w14:textId="77777777" w:rsidR="00CA2F9A" w:rsidRDefault="00CA2F9A" w:rsidP="00BA24E8">
      <w:pPr>
        <w:spacing w:after="0" w:line="240" w:lineRule="auto"/>
      </w:pPr>
      <w:r>
        <w:separator/>
      </w:r>
    </w:p>
  </w:footnote>
  <w:footnote w:type="continuationSeparator" w:id="0">
    <w:p w14:paraId="3D164280" w14:textId="77777777" w:rsidR="00CA2F9A" w:rsidRDefault="00CA2F9A" w:rsidP="00BA2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9A953" w14:textId="77777777" w:rsidR="0053629B" w:rsidRPr="00940B65" w:rsidRDefault="0053629B" w:rsidP="0053629B">
    <w:pPr>
      <w:pStyle w:val="Nagwek"/>
      <w:jc w:val="center"/>
    </w:pPr>
    <w:r w:rsidRPr="00940B65">
      <w:rPr>
        <w:noProof/>
        <w:lang w:eastAsia="pl-PL"/>
      </w:rPr>
      <w:drawing>
        <wp:anchor distT="0" distB="0" distL="114300" distR="114300" simplePos="0" relativeHeight="251659264" behindDoc="1" locked="0" layoutInCell="1" allowOverlap="1" wp14:anchorId="3ED71493" wp14:editId="5C3D2863">
          <wp:simplePos x="0" y="0"/>
          <wp:positionH relativeFrom="margin">
            <wp:posOffset>-403860</wp:posOffset>
          </wp:positionH>
          <wp:positionV relativeFrom="paragraph">
            <wp:posOffset>-53975</wp:posOffset>
          </wp:positionV>
          <wp:extent cx="6538203" cy="678180"/>
          <wp:effectExtent l="0" t="0" r="0" b="7620"/>
          <wp:wrapNone/>
          <wp:docPr id="859492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8203" cy="678180"/>
                  </a:xfrm>
                  <a:prstGeom prst="rect">
                    <a:avLst/>
                  </a:prstGeom>
                  <a:noFill/>
                  <a:ln>
                    <a:noFill/>
                  </a:ln>
                </pic:spPr>
              </pic:pic>
            </a:graphicData>
          </a:graphic>
        </wp:anchor>
      </w:drawing>
    </w:r>
  </w:p>
  <w:p w14:paraId="2A019A63" w14:textId="77777777" w:rsidR="00D35DAF" w:rsidRPr="003C2793" w:rsidRDefault="00D35DAF" w:rsidP="008B1AEA">
    <w:pPr>
      <w:pStyle w:val="Nagwek"/>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44072"/>
    <w:multiLevelType w:val="hybridMultilevel"/>
    <w:tmpl w:val="385C800E"/>
    <w:lvl w:ilvl="0" w:tplc="04150017">
      <w:start w:val="1"/>
      <w:numFmt w:val="lowerLetter"/>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 w15:restartNumberingAfterBreak="0">
    <w:nsid w:val="016B1E3E"/>
    <w:multiLevelType w:val="hybridMultilevel"/>
    <w:tmpl w:val="D70A2F1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1833A0C"/>
    <w:multiLevelType w:val="hybridMultilevel"/>
    <w:tmpl w:val="16B2E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17BA2"/>
    <w:multiLevelType w:val="multilevel"/>
    <w:tmpl w:val="19AC5434"/>
    <w:lvl w:ilvl="0">
      <w:start w:val="1"/>
      <w:numFmt w:val="lowerLetter"/>
      <w:lvlText w:val="%1)"/>
      <w:lvlJc w:val="left"/>
      <w:pPr>
        <w:ind w:left="3949"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4B419C"/>
    <w:multiLevelType w:val="multilevel"/>
    <w:tmpl w:val="8D54473A"/>
    <w:lvl w:ilvl="0">
      <w:start w:val="1"/>
      <w:numFmt w:val="decimal"/>
      <w:lvlText w:val="%1."/>
      <w:lvlJc w:val="left"/>
      <w:pPr>
        <w:ind w:left="1429" w:hanging="360"/>
      </w:pPr>
      <w:rPr>
        <w:rFonts w:ascii="Times New Roman" w:hAnsi="Times New Roman" w:cs="Times New Roman" w:hint="default"/>
      </w:rPr>
    </w:lvl>
    <w:lvl w:ilvl="1">
      <w:start w:val="1"/>
      <w:numFmt w:val="decimal"/>
      <w:lvlText w:val="%2."/>
      <w:lvlJc w:val="left"/>
      <w:pPr>
        <w:ind w:left="2149" w:hanging="360"/>
      </w:pPr>
      <w:rPr>
        <w:rFonts w:hint="default"/>
        <w:b w:val="0"/>
        <w:bCs/>
      </w:rPr>
    </w:lvl>
    <w:lvl w:ilvl="2">
      <w:start w:val="1"/>
      <w:numFmt w:val="lowerRoman"/>
      <w:lvlText w:val="%3."/>
      <w:lvlJc w:val="right"/>
      <w:pPr>
        <w:ind w:left="2869" w:hanging="180"/>
      </w:pPr>
      <w:rPr>
        <w:rFonts w:hint="default"/>
      </w:rPr>
    </w:lvl>
    <w:lvl w:ilvl="3">
      <w:start w:val="4"/>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05E97E04"/>
    <w:multiLevelType w:val="hybridMultilevel"/>
    <w:tmpl w:val="3B6ADF12"/>
    <w:lvl w:ilvl="0" w:tplc="5F22F0D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06116893"/>
    <w:multiLevelType w:val="multilevel"/>
    <w:tmpl w:val="5254B81C"/>
    <w:lvl w:ilvl="0">
      <w:start w:val="1"/>
      <w:numFmt w:val="decimal"/>
      <w:lvlText w:val="%1."/>
      <w:lvlJc w:val="left"/>
      <w:pPr>
        <w:ind w:left="4701" w:hanging="360"/>
      </w:pPr>
      <w:rPr>
        <w:rFonts w:ascii="Times New Roman" w:hAnsi="Times New Roman"/>
        <w:b w:val="0"/>
        <w:sz w:val="24"/>
      </w:rPr>
    </w:lvl>
    <w:lvl w:ilvl="1">
      <w:start w:val="1"/>
      <w:numFmt w:val="lowerLetter"/>
      <w:lvlText w:val="%2."/>
      <w:lvlJc w:val="left"/>
      <w:pPr>
        <w:ind w:left="5421" w:hanging="360"/>
      </w:pPr>
    </w:lvl>
    <w:lvl w:ilvl="2">
      <w:start w:val="1"/>
      <w:numFmt w:val="lowerRoman"/>
      <w:lvlText w:val="%3."/>
      <w:lvlJc w:val="right"/>
      <w:pPr>
        <w:ind w:left="6141" w:hanging="180"/>
      </w:pPr>
    </w:lvl>
    <w:lvl w:ilvl="3">
      <w:start w:val="1"/>
      <w:numFmt w:val="decimal"/>
      <w:lvlText w:val="%4."/>
      <w:lvlJc w:val="left"/>
      <w:pPr>
        <w:ind w:left="6861" w:hanging="360"/>
      </w:pPr>
    </w:lvl>
    <w:lvl w:ilvl="4">
      <w:start w:val="1"/>
      <w:numFmt w:val="lowerLetter"/>
      <w:lvlText w:val="%5."/>
      <w:lvlJc w:val="left"/>
      <w:pPr>
        <w:ind w:left="7581" w:hanging="360"/>
      </w:pPr>
    </w:lvl>
    <w:lvl w:ilvl="5">
      <w:start w:val="1"/>
      <w:numFmt w:val="lowerRoman"/>
      <w:lvlText w:val="%6."/>
      <w:lvlJc w:val="right"/>
      <w:pPr>
        <w:ind w:left="8301" w:hanging="180"/>
      </w:pPr>
    </w:lvl>
    <w:lvl w:ilvl="6">
      <w:start w:val="1"/>
      <w:numFmt w:val="decimal"/>
      <w:lvlText w:val="%7."/>
      <w:lvlJc w:val="left"/>
      <w:pPr>
        <w:ind w:left="9021" w:hanging="360"/>
      </w:pPr>
    </w:lvl>
    <w:lvl w:ilvl="7">
      <w:start w:val="1"/>
      <w:numFmt w:val="lowerLetter"/>
      <w:lvlText w:val="%8."/>
      <w:lvlJc w:val="left"/>
      <w:pPr>
        <w:ind w:left="9741" w:hanging="360"/>
      </w:pPr>
    </w:lvl>
    <w:lvl w:ilvl="8">
      <w:start w:val="1"/>
      <w:numFmt w:val="lowerRoman"/>
      <w:lvlText w:val="%9."/>
      <w:lvlJc w:val="right"/>
      <w:pPr>
        <w:ind w:left="10461" w:hanging="180"/>
      </w:pPr>
    </w:lvl>
  </w:abstractNum>
  <w:abstractNum w:abstractNumId="7" w15:restartNumberingAfterBreak="0">
    <w:nsid w:val="07AF6B82"/>
    <w:multiLevelType w:val="multilevel"/>
    <w:tmpl w:val="F710D63A"/>
    <w:lvl w:ilvl="0">
      <w:start w:val="1"/>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8"/>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 w15:restartNumberingAfterBreak="0">
    <w:nsid w:val="08391066"/>
    <w:multiLevelType w:val="hybridMultilevel"/>
    <w:tmpl w:val="9C4CA8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9079EA"/>
    <w:multiLevelType w:val="multilevel"/>
    <w:tmpl w:val="E220828C"/>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 w15:restartNumberingAfterBreak="0">
    <w:nsid w:val="0D010545"/>
    <w:multiLevelType w:val="hybridMultilevel"/>
    <w:tmpl w:val="99526C8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0E435B5"/>
    <w:multiLevelType w:val="hybridMultilevel"/>
    <w:tmpl w:val="5244576E"/>
    <w:lvl w:ilvl="0" w:tplc="04150017">
      <w:start w:val="1"/>
      <w:numFmt w:val="lowerLetter"/>
      <w:lvlText w:val="%1)"/>
      <w:lvlJc w:val="left"/>
      <w:pPr>
        <w:ind w:left="1920"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2" w15:restartNumberingAfterBreak="0">
    <w:nsid w:val="11CD23AD"/>
    <w:multiLevelType w:val="multilevel"/>
    <w:tmpl w:val="0694BA50"/>
    <w:lvl w:ilvl="0">
      <w:start w:val="27"/>
      <w:numFmt w:val="decimal"/>
      <w:lvlText w:val="%1"/>
      <w:lvlJc w:val="left"/>
      <w:pPr>
        <w:ind w:left="1069" w:hanging="360"/>
      </w:pPr>
    </w:lvl>
    <w:lvl w:ilvl="1">
      <w:start w:val="1"/>
      <w:numFmt w:val="decimal"/>
      <w:lvlText w:val="%2."/>
      <w:lvlJc w:val="left"/>
      <w:pPr>
        <w:ind w:left="1789" w:hanging="360"/>
      </w:pPr>
      <w:rPr>
        <w:b w:val="0"/>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rPr>
        <w:rFonts w:ascii="Times New Roman" w:hAnsi="Times New Roman"/>
        <w:b w:val="0"/>
        <w:bCs/>
        <w:sz w:val="24"/>
      </w:r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11D559E8"/>
    <w:multiLevelType w:val="multilevel"/>
    <w:tmpl w:val="D7AEDFCE"/>
    <w:lvl w:ilvl="0">
      <w:start w:val="1"/>
      <w:numFmt w:val="decimal"/>
      <w:lvlText w:val="%1."/>
      <w:lvlJc w:val="left"/>
      <w:pPr>
        <w:ind w:left="1429" w:hanging="360"/>
      </w:pPr>
      <w:rPr>
        <w:rFonts w:ascii="Times New Roman" w:eastAsiaTheme="minorHAnsi" w:hAnsi="Times New Roman" w:cs="Times New Roman"/>
        <w:b w:val="0"/>
      </w:rPr>
    </w:lvl>
    <w:lvl w:ilvl="1">
      <w:start w:val="1"/>
      <w:numFmt w:val="lowerLetter"/>
      <w:lvlText w:val="%2)"/>
      <w:lvlJc w:val="left"/>
      <w:pPr>
        <w:ind w:left="4897"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4" w15:restartNumberingAfterBreak="0">
    <w:nsid w:val="12F14AE9"/>
    <w:multiLevelType w:val="hybridMultilevel"/>
    <w:tmpl w:val="8616A39C"/>
    <w:lvl w:ilvl="0" w:tplc="3842A3F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153B3A1F"/>
    <w:multiLevelType w:val="hybridMultilevel"/>
    <w:tmpl w:val="FDE0F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D328EC"/>
    <w:multiLevelType w:val="hybridMultilevel"/>
    <w:tmpl w:val="7EF62FE2"/>
    <w:lvl w:ilvl="0" w:tplc="04150013">
      <w:start w:val="1"/>
      <w:numFmt w:val="upperRoman"/>
      <w:lvlText w:val="%1."/>
      <w:lvlJc w:val="right"/>
      <w:pPr>
        <w:ind w:left="1080" w:hanging="720"/>
      </w:pPr>
      <w:rPr>
        <w:rFonts w:hint="default"/>
      </w:rPr>
    </w:lvl>
    <w:lvl w:ilvl="1" w:tplc="4928FBF8">
      <w:start w:val="1"/>
      <w:numFmt w:val="decimal"/>
      <w:lvlText w:val="%2."/>
      <w:lvlJc w:val="left"/>
      <w:pPr>
        <w:ind w:left="5039" w:hanging="360"/>
      </w:pPr>
      <w:rPr>
        <w:b w:val="0"/>
        <w:bCs/>
        <w:strike w:val="0"/>
        <w:sz w:val="24"/>
        <w:szCs w:val="24"/>
      </w:rPr>
    </w:lvl>
    <w:lvl w:ilvl="2" w:tplc="0415001B">
      <w:start w:val="1"/>
      <w:numFmt w:val="lowerRoman"/>
      <w:lvlText w:val="%3."/>
      <w:lvlJc w:val="right"/>
      <w:pPr>
        <w:ind w:left="2160" w:hanging="180"/>
      </w:pPr>
    </w:lvl>
    <w:lvl w:ilvl="3" w:tplc="6298C0FE">
      <w:start w:val="1"/>
      <w:numFmt w:val="decimal"/>
      <w:lvlText w:val="%4."/>
      <w:lvlJc w:val="left"/>
      <w:pPr>
        <w:ind w:left="1353" w:hanging="360"/>
      </w:pPr>
      <w:rPr>
        <w:rFonts w:ascii="Times New Roman" w:hAnsi="Times New Roman" w:cs="Times New Roman" w:hint="default"/>
        <w:b w:val="0"/>
      </w:rPr>
    </w:lvl>
    <w:lvl w:ilvl="4" w:tplc="04150011">
      <w:start w:val="1"/>
      <w:numFmt w:val="decimal"/>
      <w:lvlText w:val="%5)"/>
      <w:lvlJc w:val="left"/>
      <w:pPr>
        <w:ind w:left="1778" w:hanging="360"/>
      </w:pPr>
      <w:rPr>
        <w:rFonts w:hint="default"/>
      </w:rPr>
    </w:lvl>
    <w:lvl w:ilvl="5" w:tplc="04150011">
      <w:start w:val="1"/>
      <w:numFmt w:val="decimal"/>
      <w:lvlText w:val="%6)"/>
      <w:lvlJc w:val="left"/>
      <w:pPr>
        <w:ind w:left="1429" w:hanging="360"/>
      </w:pPr>
    </w:lvl>
    <w:lvl w:ilvl="6" w:tplc="04150017">
      <w:start w:val="1"/>
      <w:numFmt w:val="lowerLetter"/>
      <w:lvlText w:val="%7)"/>
      <w:lvlJc w:val="left"/>
      <w:pPr>
        <w:ind w:left="1713"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41404A"/>
    <w:multiLevelType w:val="hybridMultilevel"/>
    <w:tmpl w:val="3FC6D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6C4B95"/>
    <w:multiLevelType w:val="hybridMultilevel"/>
    <w:tmpl w:val="D116CA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203C00"/>
    <w:multiLevelType w:val="hybridMultilevel"/>
    <w:tmpl w:val="0E9E3D62"/>
    <w:lvl w:ilvl="0" w:tplc="50286AF6">
      <w:start w:val="1"/>
      <w:numFmt w:val="bullet"/>
      <w:lvlText w:val="-"/>
      <w:lvlJc w:val="left"/>
      <w:pPr>
        <w:ind w:left="2433" w:hanging="360"/>
      </w:pPr>
      <w:rPr>
        <w:rFonts w:ascii="Courier New" w:hAnsi="Courier New"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20" w15:restartNumberingAfterBreak="0">
    <w:nsid w:val="25DB7FCC"/>
    <w:multiLevelType w:val="hybridMultilevel"/>
    <w:tmpl w:val="F8C89BC4"/>
    <w:lvl w:ilvl="0" w:tplc="04150011">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293B07D2"/>
    <w:multiLevelType w:val="hybridMultilevel"/>
    <w:tmpl w:val="55F04444"/>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29E61063"/>
    <w:multiLevelType w:val="hybridMultilevel"/>
    <w:tmpl w:val="698A562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15:restartNumberingAfterBreak="0">
    <w:nsid w:val="2FF50B47"/>
    <w:multiLevelType w:val="multilevel"/>
    <w:tmpl w:val="539E6366"/>
    <w:lvl w:ilvl="0">
      <w:start w:val="1"/>
      <w:numFmt w:val="decimal"/>
      <w:lvlText w:val="%1."/>
      <w:lvlJc w:val="left"/>
      <w:pPr>
        <w:ind w:left="1429" w:hanging="360"/>
      </w:pPr>
      <w:rPr>
        <w:rFonts w:hint="default"/>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4"/>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4" w15:restartNumberingAfterBreak="0">
    <w:nsid w:val="326922A6"/>
    <w:multiLevelType w:val="hybridMultilevel"/>
    <w:tmpl w:val="C6EA7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882E26"/>
    <w:multiLevelType w:val="hybridMultilevel"/>
    <w:tmpl w:val="E8C68314"/>
    <w:lvl w:ilvl="0" w:tplc="7DFC927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38600BB3"/>
    <w:multiLevelType w:val="multilevel"/>
    <w:tmpl w:val="8258EBF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021E5"/>
    <w:multiLevelType w:val="hybridMultilevel"/>
    <w:tmpl w:val="E18A0CF8"/>
    <w:lvl w:ilvl="0" w:tplc="8ECCAD3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8" w15:restartNumberingAfterBreak="0">
    <w:nsid w:val="466C510E"/>
    <w:multiLevelType w:val="multilevel"/>
    <w:tmpl w:val="D7AEDFCE"/>
    <w:lvl w:ilvl="0">
      <w:start w:val="1"/>
      <w:numFmt w:val="decimal"/>
      <w:lvlText w:val="%1."/>
      <w:lvlJc w:val="left"/>
      <w:pPr>
        <w:ind w:left="1429" w:hanging="360"/>
      </w:pPr>
      <w:rPr>
        <w:rFonts w:ascii="Times New Roman" w:eastAsiaTheme="minorHAnsi" w:hAnsi="Times New Roman" w:cs="Times New Roman"/>
        <w:b w:val="0"/>
      </w:rPr>
    </w:lvl>
    <w:lvl w:ilvl="1">
      <w:start w:val="1"/>
      <w:numFmt w:val="lowerLetter"/>
      <w:lvlText w:val="%2)"/>
      <w:lvlJc w:val="left"/>
      <w:pPr>
        <w:ind w:left="4897"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9" w15:restartNumberingAfterBreak="0">
    <w:nsid w:val="4FF5409C"/>
    <w:multiLevelType w:val="hybridMultilevel"/>
    <w:tmpl w:val="CBEA614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6BB678B"/>
    <w:multiLevelType w:val="hybridMultilevel"/>
    <w:tmpl w:val="2744D6BA"/>
    <w:lvl w:ilvl="0" w:tplc="E1CC0DA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0B5678"/>
    <w:multiLevelType w:val="multilevel"/>
    <w:tmpl w:val="19CC099E"/>
    <w:lvl w:ilvl="0">
      <w:start w:val="1"/>
      <w:numFmt w:val="decimal"/>
      <w:lvlText w:val="%1)"/>
      <w:lvlJc w:val="left"/>
      <w:pPr>
        <w:ind w:left="4701" w:hanging="360"/>
      </w:pPr>
      <w:rPr>
        <w:rFonts w:ascii="Times New Roman" w:hAnsi="Times New Roman"/>
        <w:b w:val="0"/>
        <w:bCs/>
        <w:sz w:val="24"/>
      </w:rPr>
    </w:lvl>
    <w:lvl w:ilvl="1">
      <w:start w:val="1"/>
      <w:numFmt w:val="lowerLetter"/>
      <w:lvlText w:val="%2."/>
      <w:lvlJc w:val="left"/>
      <w:pPr>
        <w:ind w:left="5421" w:hanging="360"/>
      </w:pPr>
    </w:lvl>
    <w:lvl w:ilvl="2">
      <w:start w:val="1"/>
      <w:numFmt w:val="lowerRoman"/>
      <w:lvlText w:val="%3."/>
      <w:lvlJc w:val="right"/>
      <w:pPr>
        <w:ind w:left="6141" w:hanging="180"/>
      </w:pPr>
    </w:lvl>
    <w:lvl w:ilvl="3">
      <w:start w:val="1"/>
      <w:numFmt w:val="decimal"/>
      <w:lvlText w:val="%4."/>
      <w:lvlJc w:val="left"/>
      <w:pPr>
        <w:ind w:left="6861" w:hanging="360"/>
      </w:pPr>
    </w:lvl>
    <w:lvl w:ilvl="4">
      <w:start w:val="1"/>
      <w:numFmt w:val="lowerLetter"/>
      <w:lvlText w:val="%5."/>
      <w:lvlJc w:val="left"/>
      <w:pPr>
        <w:ind w:left="7581" w:hanging="360"/>
      </w:pPr>
    </w:lvl>
    <w:lvl w:ilvl="5">
      <w:start w:val="1"/>
      <w:numFmt w:val="lowerRoman"/>
      <w:lvlText w:val="%6."/>
      <w:lvlJc w:val="right"/>
      <w:pPr>
        <w:ind w:left="8301" w:hanging="180"/>
      </w:pPr>
    </w:lvl>
    <w:lvl w:ilvl="6">
      <w:start w:val="1"/>
      <w:numFmt w:val="decimal"/>
      <w:lvlText w:val="%7."/>
      <w:lvlJc w:val="left"/>
      <w:pPr>
        <w:ind w:left="9021" w:hanging="360"/>
      </w:pPr>
    </w:lvl>
    <w:lvl w:ilvl="7">
      <w:start w:val="1"/>
      <w:numFmt w:val="lowerLetter"/>
      <w:lvlText w:val="%8."/>
      <w:lvlJc w:val="left"/>
      <w:pPr>
        <w:ind w:left="9741" w:hanging="360"/>
      </w:pPr>
    </w:lvl>
    <w:lvl w:ilvl="8">
      <w:start w:val="1"/>
      <w:numFmt w:val="lowerRoman"/>
      <w:lvlText w:val="%9."/>
      <w:lvlJc w:val="right"/>
      <w:pPr>
        <w:ind w:left="10461" w:hanging="180"/>
      </w:pPr>
    </w:lvl>
  </w:abstractNum>
  <w:abstractNum w:abstractNumId="33" w15:restartNumberingAfterBreak="0">
    <w:nsid w:val="69B0421E"/>
    <w:multiLevelType w:val="multilevel"/>
    <w:tmpl w:val="972C0FC6"/>
    <w:lvl w:ilvl="0">
      <w:start w:val="1"/>
      <w:numFmt w:val="decimal"/>
      <w:lvlText w:val="%1)"/>
      <w:lvlJc w:val="left"/>
      <w:pPr>
        <w:ind w:left="1069" w:hanging="360"/>
      </w:pPr>
      <w:rPr>
        <w:rFonts w:ascii="Times New Roman" w:hAnsi="Times New Roman"/>
        <w:color w:val="auto"/>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6AF2043F"/>
    <w:multiLevelType w:val="hybridMultilevel"/>
    <w:tmpl w:val="1662F76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F5F590B"/>
    <w:multiLevelType w:val="hybridMultilevel"/>
    <w:tmpl w:val="8FD2EE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A6116F"/>
    <w:multiLevelType w:val="multilevel"/>
    <w:tmpl w:val="2FBCC4CC"/>
    <w:lvl w:ilvl="0">
      <w:start w:val="1"/>
      <w:numFmt w:val="upperRoman"/>
      <w:pStyle w:val="Nagwek5"/>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15:restartNumberingAfterBreak="0">
    <w:nsid w:val="738C0C76"/>
    <w:multiLevelType w:val="hybridMultilevel"/>
    <w:tmpl w:val="95BA7C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79503E6E"/>
    <w:multiLevelType w:val="hybridMultilevel"/>
    <w:tmpl w:val="148EF06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9" w15:restartNumberingAfterBreak="0">
    <w:nsid w:val="7CAC2189"/>
    <w:multiLevelType w:val="hybridMultilevel"/>
    <w:tmpl w:val="89A041E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560942200">
    <w:abstractNumId w:val="16"/>
  </w:num>
  <w:num w:numId="2" w16cid:durableId="701443330">
    <w:abstractNumId w:val="31"/>
  </w:num>
  <w:num w:numId="3" w16cid:durableId="1107313909">
    <w:abstractNumId w:val="27"/>
  </w:num>
  <w:num w:numId="4" w16cid:durableId="1594049940">
    <w:abstractNumId w:val="14"/>
  </w:num>
  <w:num w:numId="5" w16cid:durableId="62220236">
    <w:abstractNumId w:val="9"/>
  </w:num>
  <w:num w:numId="6" w16cid:durableId="2078241466">
    <w:abstractNumId w:val="36"/>
  </w:num>
  <w:num w:numId="7" w16cid:durableId="328213075">
    <w:abstractNumId w:val="26"/>
  </w:num>
  <w:num w:numId="8" w16cid:durableId="365184238">
    <w:abstractNumId w:val="28"/>
  </w:num>
  <w:num w:numId="9" w16cid:durableId="999818647">
    <w:abstractNumId w:val="23"/>
  </w:num>
  <w:num w:numId="10" w16cid:durableId="655647978">
    <w:abstractNumId w:val="7"/>
  </w:num>
  <w:num w:numId="11" w16cid:durableId="683626284">
    <w:abstractNumId w:val="30"/>
  </w:num>
  <w:num w:numId="12" w16cid:durableId="1592811267">
    <w:abstractNumId w:val="34"/>
  </w:num>
  <w:num w:numId="13" w16cid:durableId="1030644691">
    <w:abstractNumId w:val="5"/>
  </w:num>
  <w:num w:numId="14" w16cid:durableId="267811978">
    <w:abstractNumId w:val="25"/>
  </w:num>
  <w:num w:numId="15" w16cid:durableId="1543012046">
    <w:abstractNumId w:val="4"/>
  </w:num>
  <w:num w:numId="16" w16cid:durableId="158036921">
    <w:abstractNumId w:val="0"/>
  </w:num>
  <w:num w:numId="17" w16cid:durableId="382338286">
    <w:abstractNumId w:val="11"/>
  </w:num>
  <w:num w:numId="18" w16cid:durableId="264922063">
    <w:abstractNumId w:val="20"/>
  </w:num>
  <w:num w:numId="19" w16cid:durableId="1331834298">
    <w:abstractNumId w:val="29"/>
  </w:num>
  <w:num w:numId="20" w16cid:durableId="381369827">
    <w:abstractNumId w:val="13"/>
  </w:num>
  <w:num w:numId="21" w16cid:durableId="1787772798">
    <w:abstractNumId w:val="38"/>
  </w:num>
  <w:num w:numId="22" w16cid:durableId="870846474">
    <w:abstractNumId w:val="39"/>
  </w:num>
  <w:num w:numId="23" w16cid:durableId="1804694422">
    <w:abstractNumId w:val="12"/>
  </w:num>
  <w:num w:numId="24" w16cid:durableId="166865861">
    <w:abstractNumId w:val="6"/>
  </w:num>
  <w:num w:numId="25" w16cid:durableId="527647610">
    <w:abstractNumId w:val="3"/>
  </w:num>
  <w:num w:numId="26" w16cid:durableId="933243420">
    <w:abstractNumId w:val="32"/>
  </w:num>
  <w:num w:numId="27" w16cid:durableId="1897885588">
    <w:abstractNumId w:val="21"/>
  </w:num>
  <w:num w:numId="28" w16cid:durableId="3360159">
    <w:abstractNumId w:val="22"/>
  </w:num>
  <w:num w:numId="29" w16cid:durableId="672145603">
    <w:abstractNumId w:val="33"/>
  </w:num>
  <w:num w:numId="30" w16cid:durableId="134564415">
    <w:abstractNumId w:val="19"/>
  </w:num>
  <w:num w:numId="31" w16cid:durableId="347954100">
    <w:abstractNumId w:val="2"/>
  </w:num>
  <w:num w:numId="32" w16cid:durableId="984313989">
    <w:abstractNumId w:val="15"/>
  </w:num>
  <w:num w:numId="33" w16cid:durableId="804198547">
    <w:abstractNumId w:val="8"/>
  </w:num>
  <w:num w:numId="34" w16cid:durableId="402685757">
    <w:abstractNumId w:val="24"/>
  </w:num>
  <w:num w:numId="35" w16cid:durableId="708068622">
    <w:abstractNumId w:val="17"/>
  </w:num>
  <w:num w:numId="36" w16cid:durableId="407581785">
    <w:abstractNumId w:val="18"/>
  </w:num>
  <w:num w:numId="37" w16cid:durableId="215354848">
    <w:abstractNumId w:val="1"/>
  </w:num>
  <w:num w:numId="38" w16cid:durableId="1438209994">
    <w:abstractNumId w:val="37"/>
  </w:num>
  <w:num w:numId="39" w16cid:durableId="634019890">
    <w:abstractNumId w:val="10"/>
  </w:num>
  <w:num w:numId="40" w16cid:durableId="445929742">
    <w:abstractNumId w:val="35"/>
  </w:num>
  <w:numIdMacAtCleanup w:val="4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18C4"/>
    <w:rsid w:val="00001D44"/>
    <w:rsid w:val="00003A9C"/>
    <w:rsid w:val="00003D06"/>
    <w:rsid w:val="0000413D"/>
    <w:rsid w:val="00005453"/>
    <w:rsid w:val="00006B26"/>
    <w:rsid w:val="00011347"/>
    <w:rsid w:val="000118E2"/>
    <w:rsid w:val="00011B8E"/>
    <w:rsid w:val="00014D56"/>
    <w:rsid w:val="00017AD5"/>
    <w:rsid w:val="000209CC"/>
    <w:rsid w:val="00022CC3"/>
    <w:rsid w:val="00022D03"/>
    <w:rsid w:val="0002350D"/>
    <w:rsid w:val="000249A8"/>
    <w:rsid w:val="00024FD9"/>
    <w:rsid w:val="00026AB5"/>
    <w:rsid w:val="00031E1C"/>
    <w:rsid w:val="0003582D"/>
    <w:rsid w:val="000358F5"/>
    <w:rsid w:val="000363F2"/>
    <w:rsid w:val="000401B4"/>
    <w:rsid w:val="000408DE"/>
    <w:rsid w:val="0004097E"/>
    <w:rsid w:val="00040C44"/>
    <w:rsid w:val="00040C56"/>
    <w:rsid w:val="0004378F"/>
    <w:rsid w:val="00045945"/>
    <w:rsid w:val="00046B23"/>
    <w:rsid w:val="00050759"/>
    <w:rsid w:val="00054703"/>
    <w:rsid w:val="00055B06"/>
    <w:rsid w:val="0005718A"/>
    <w:rsid w:val="00057749"/>
    <w:rsid w:val="000601D2"/>
    <w:rsid w:val="00062514"/>
    <w:rsid w:val="00062ADB"/>
    <w:rsid w:val="00064966"/>
    <w:rsid w:val="00064D3B"/>
    <w:rsid w:val="00067AE4"/>
    <w:rsid w:val="00070F76"/>
    <w:rsid w:val="00075527"/>
    <w:rsid w:val="00075F78"/>
    <w:rsid w:val="000766BA"/>
    <w:rsid w:val="00076C80"/>
    <w:rsid w:val="000806F4"/>
    <w:rsid w:val="00080F6B"/>
    <w:rsid w:val="000813DC"/>
    <w:rsid w:val="00081736"/>
    <w:rsid w:val="0008366A"/>
    <w:rsid w:val="00084CDA"/>
    <w:rsid w:val="00084E86"/>
    <w:rsid w:val="000851E6"/>
    <w:rsid w:val="00085245"/>
    <w:rsid w:val="00086F81"/>
    <w:rsid w:val="00087C2D"/>
    <w:rsid w:val="00087F90"/>
    <w:rsid w:val="0009042E"/>
    <w:rsid w:val="000912F3"/>
    <w:rsid w:val="000916E4"/>
    <w:rsid w:val="00091910"/>
    <w:rsid w:val="00091EA2"/>
    <w:rsid w:val="000928F6"/>
    <w:rsid w:val="00092D71"/>
    <w:rsid w:val="00093265"/>
    <w:rsid w:val="00094C9D"/>
    <w:rsid w:val="000977FE"/>
    <w:rsid w:val="000A0235"/>
    <w:rsid w:val="000A1988"/>
    <w:rsid w:val="000A5013"/>
    <w:rsid w:val="000A69BA"/>
    <w:rsid w:val="000B0985"/>
    <w:rsid w:val="000B168D"/>
    <w:rsid w:val="000B29DE"/>
    <w:rsid w:val="000B3666"/>
    <w:rsid w:val="000B3E07"/>
    <w:rsid w:val="000B4CCF"/>
    <w:rsid w:val="000B6ACC"/>
    <w:rsid w:val="000C2EA0"/>
    <w:rsid w:val="000C5502"/>
    <w:rsid w:val="000C73A8"/>
    <w:rsid w:val="000D1C9F"/>
    <w:rsid w:val="000D3EE6"/>
    <w:rsid w:val="000D4C3D"/>
    <w:rsid w:val="000D4C5D"/>
    <w:rsid w:val="000D4DD9"/>
    <w:rsid w:val="000D76C4"/>
    <w:rsid w:val="000E091A"/>
    <w:rsid w:val="000E0F74"/>
    <w:rsid w:val="000E17C6"/>
    <w:rsid w:val="000E1CB2"/>
    <w:rsid w:val="000E7E52"/>
    <w:rsid w:val="000F0431"/>
    <w:rsid w:val="000F19BC"/>
    <w:rsid w:val="000F352B"/>
    <w:rsid w:val="000F4DB0"/>
    <w:rsid w:val="000F596C"/>
    <w:rsid w:val="000F5A5F"/>
    <w:rsid w:val="000F6B79"/>
    <w:rsid w:val="000F6ECE"/>
    <w:rsid w:val="00100768"/>
    <w:rsid w:val="00101401"/>
    <w:rsid w:val="001015A6"/>
    <w:rsid w:val="001021E4"/>
    <w:rsid w:val="00103B78"/>
    <w:rsid w:val="001047A1"/>
    <w:rsid w:val="00105EFB"/>
    <w:rsid w:val="001100AD"/>
    <w:rsid w:val="00110CFF"/>
    <w:rsid w:val="00111EEF"/>
    <w:rsid w:val="001128DA"/>
    <w:rsid w:val="00114479"/>
    <w:rsid w:val="00116B5E"/>
    <w:rsid w:val="00117C4C"/>
    <w:rsid w:val="00120109"/>
    <w:rsid w:val="00120D6F"/>
    <w:rsid w:val="00121A5A"/>
    <w:rsid w:val="001222E9"/>
    <w:rsid w:val="00123EF8"/>
    <w:rsid w:val="00123F92"/>
    <w:rsid w:val="00124407"/>
    <w:rsid w:val="00127C9F"/>
    <w:rsid w:val="001309A2"/>
    <w:rsid w:val="0013208C"/>
    <w:rsid w:val="00135A6E"/>
    <w:rsid w:val="00135C93"/>
    <w:rsid w:val="001404B9"/>
    <w:rsid w:val="0014076B"/>
    <w:rsid w:val="00141333"/>
    <w:rsid w:val="00142479"/>
    <w:rsid w:val="00145381"/>
    <w:rsid w:val="00145803"/>
    <w:rsid w:val="00145997"/>
    <w:rsid w:val="0014796B"/>
    <w:rsid w:val="00152112"/>
    <w:rsid w:val="00154058"/>
    <w:rsid w:val="00154271"/>
    <w:rsid w:val="0015552E"/>
    <w:rsid w:val="00155B2E"/>
    <w:rsid w:val="00156ABC"/>
    <w:rsid w:val="00157846"/>
    <w:rsid w:val="001602E6"/>
    <w:rsid w:val="001607F3"/>
    <w:rsid w:val="0016104F"/>
    <w:rsid w:val="00161401"/>
    <w:rsid w:val="0016283D"/>
    <w:rsid w:val="00162868"/>
    <w:rsid w:val="00163BFF"/>
    <w:rsid w:val="0016406A"/>
    <w:rsid w:val="001643DB"/>
    <w:rsid w:val="001656E2"/>
    <w:rsid w:val="00166FBC"/>
    <w:rsid w:val="0016720F"/>
    <w:rsid w:val="00171245"/>
    <w:rsid w:val="001739CB"/>
    <w:rsid w:val="0018332F"/>
    <w:rsid w:val="00183672"/>
    <w:rsid w:val="00185AFD"/>
    <w:rsid w:val="0018738B"/>
    <w:rsid w:val="00187EBC"/>
    <w:rsid w:val="0019042C"/>
    <w:rsid w:val="0019130F"/>
    <w:rsid w:val="00191574"/>
    <w:rsid w:val="00191BE2"/>
    <w:rsid w:val="001931AA"/>
    <w:rsid w:val="00193D41"/>
    <w:rsid w:val="00194316"/>
    <w:rsid w:val="001945C6"/>
    <w:rsid w:val="00197F02"/>
    <w:rsid w:val="001A14CB"/>
    <w:rsid w:val="001A3DEF"/>
    <w:rsid w:val="001A4E61"/>
    <w:rsid w:val="001A639A"/>
    <w:rsid w:val="001A7373"/>
    <w:rsid w:val="001A7E78"/>
    <w:rsid w:val="001B1D4D"/>
    <w:rsid w:val="001B326B"/>
    <w:rsid w:val="001B546B"/>
    <w:rsid w:val="001B5C7D"/>
    <w:rsid w:val="001B6BBB"/>
    <w:rsid w:val="001B7744"/>
    <w:rsid w:val="001C218B"/>
    <w:rsid w:val="001C31D9"/>
    <w:rsid w:val="001C381F"/>
    <w:rsid w:val="001C57AA"/>
    <w:rsid w:val="001C69A6"/>
    <w:rsid w:val="001C77EA"/>
    <w:rsid w:val="001C7E6D"/>
    <w:rsid w:val="001D3D87"/>
    <w:rsid w:val="001D659B"/>
    <w:rsid w:val="001D7BCA"/>
    <w:rsid w:val="001E0F9E"/>
    <w:rsid w:val="001E1824"/>
    <w:rsid w:val="001E3596"/>
    <w:rsid w:val="001E3E40"/>
    <w:rsid w:val="001E636D"/>
    <w:rsid w:val="001E6687"/>
    <w:rsid w:val="001E6F77"/>
    <w:rsid w:val="001F0B45"/>
    <w:rsid w:val="001F0D57"/>
    <w:rsid w:val="001F5E9E"/>
    <w:rsid w:val="001F6002"/>
    <w:rsid w:val="001F6DE0"/>
    <w:rsid w:val="00200506"/>
    <w:rsid w:val="00200A1F"/>
    <w:rsid w:val="00200A3D"/>
    <w:rsid w:val="00200D49"/>
    <w:rsid w:val="002011DC"/>
    <w:rsid w:val="00201A48"/>
    <w:rsid w:val="00202648"/>
    <w:rsid w:val="0020400E"/>
    <w:rsid w:val="002051FD"/>
    <w:rsid w:val="00211C22"/>
    <w:rsid w:val="00212996"/>
    <w:rsid w:val="0021374A"/>
    <w:rsid w:val="002141AD"/>
    <w:rsid w:val="00215341"/>
    <w:rsid w:val="002161C4"/>
    <w:rsid w:val="0022044D"/>
    <w:rsid w:val="002204AB"/>
    <w:rsid w:val="0022066B"/>
    <w:rsid w:val="00221DF2"/>
    <w:rsid w:val="0022286B"/>
    <w:rsid w:val="00222B85"/>
    <w:rsid w:val="00224347"/>
    <w:rsid w:val="002253C8"/>
    <w:rsid w:val="00225873"/>
    <w:rsid w:val="00234E1D"/>
    <w:rsid w:val="002375A9"/>
    <w:rsid w:val="00237C4D"/>
    <w:rsid w:val="00240127"/>
    <w:rsid w:val="00241571"/>
    <w:rsid w:val="0024261E"/>
    <w:rsid w:val="002444CC"/>
    <w:rsid w:val="002460F0"/>
    <w:rsid w:val="002469B2"/>
    <w:rsid w:val="00246C6D"/>
    <w:rsid w:val="0024758A"/>
    <w:rsid w:val="00247FFC"/>
    <w:rsid w:val="00250C9D"/>
    <w:rsid w:val="00251625"/>
    <w:rsid w:val="0025248F"/>
    <w:rsid w:val="002525B8"/>
    <w:rsid w:val="0025288B"/>
    <w:rsid w:val="002542C5"/>
    <w:rsid w:val="00256E18"/>
    <w:rsid w:val="00257B9E"/>
    <w:rsid w:val="00260CD4"/>
    <w:rsid w:val="00263A5F"/>
    <w:rsid w:val="00263B4F"/>
    <w:rsid w:val="00264252"/>
    <w:rsid w:val="00264E58"/>
    <w:rsid w:val="00264F7E"/>
    <w:rsid w:val="002707DC"/>
    <w:rsid w:val="00271B6E"/>
    <w:rsid w:val="00271DB3"/>
    <w:rsid w:val="0027430F"/>
    <w:rsid w:val="00274B65"/>
    <w:rsid w:val="002756AA"/>
    <w:rsid w:val="00276D76"/>
    <w:rsid w:val="002839C4"/>
    <w:rsid w:val="00286975"/>
    <w:rsid w:val="0028734B"/>
    <w:rsid w:val="002875A6"/>
    <w:rsid w:val="00290364"/>
    <w:rsid w:val="002924D9"/>
    <w:rsid w:val="0029465B"/>
    <w:rsid w:val="002A06EB"/>
    <w:rsid w:val="002A2166"/>
    <w:rsid w:val="002A28F2"/>
    <w:rsid w:val="002A3A8F"/>
    <w:rsid w:val="002A4238"/>
    <w:rsid w:val="002A4CF4"/>
    <w:rsid w:val="002A7696"/>
    <w:rsid w:val="002B3273"/>
    <w:rsid w:val="002B4B35"/>
    <w:rsid w:val="002C0F9D"/>
    <w:rsid w:val="002C2F59"/>
    <w:rsid w:val="002C3C26"/>
    <w:rsid w:val="002C3C9E"/>
    <w:rsid w:val="002C5E74"/>
    <w:rsid w:val="002C6283"/>
    <w:rsid w:val="002C637E"/>
    <w:rsid w:val="002D0AA8"/>
    <w:rsid w:val="002D3077"/>
    <w:rsid w:val="002D48B8"/>
    <w:rsid w:val="002D712E"/>
    <w:rsid w:val="002E1107"/>
    <w:rsid w:val="002E21F3"/>
    <w:rsid w:val="002E3C93"/>
    <w:rsid w:val="002F0E01"/>
    <w:rsid w:val="002F1269"/>
    <w:rsid w:val="002F3AD9"/>
    <w:rsid w:val="002F422C"/>
    <w:rsid w:val="002F6405"/>
    <w:rsid w:val="002F64A5"/>
    <w:rsid w:val="002F6BA0"/>
    <w:rsid w:val="002F71CB"/>
    <w:rsid w:val="002F7C25"/>
    <w:rsid w:val="002F7DAD"/>
    <w:rsid w:val="003005E3"/>
    <w:rsid w:val="0030107D"/>
    <w:rsid w:val="00301BD3"/>
    <w:rsid w:val="00301C62"/>
    <w:rsid w:val="00303E95"/>
    <w:rsid w:val="00304D12"/>
    <w:rsid w:val="00305227"/>
    <w:rsid w:val="003055E1"/>
    <w:rsid w:val="00305D65"/>
    <w:rsid w:val="00307129"/>
    <w:rsid w:val="00307A21"/>
    <w:rsid w:val="00311AF4"/>
    <w:rsid w:val="003137C0"/>
    <w:rsid w:val="00313885"/>
    <w:rsid w:val="00315AD4"/>
    <w:rsid w:val="003168C6"/>
    <w:rsid w:val="003169C2"/>
    <w:rsid w:val="00320368"/>
    <w:rsid w:val="0032180B"/>
    <w:rsid w:val="00323035"/>
    <w:rsid w:val="00323511"/>
    <w:rsid w:val="00324E3C"/>
    <w:rsid w:val="00326D5B"/>
    <w:rsid w:val="00331309"/>
    <w:rsid w:val="00332888"/>
    <w:rsid w:val="00334078"/>
    <w:rsid w:val="00334A30"/>
    <w:rsid w:val="00334BB5"/>
    <w:rsid w:val="00344756"/>
    <w:rsid w:val="00344799"/>
    <w:rsid w:val="003462E7"/>
    <w:rsid w:val="0034636F"/>
    <w:rsid w:val="00346DE0"/>
    <w:rsid w:val="0035405D"/>
    <w:rsid w:val="003561CE"/>
    <w:rsid w:val="00357F4E"/>
    <w:rsid w:val="00361B65"/>
    <w:rsid w:val="00361C9D"/>
    <w:rsid w:val="00363576"/>
    <w:rsid w:val="0036369A"/>
    <w:rsid w:val="00363990"/>
    <w:rsid w:val="003656B1"/>
    <w:rsid w:val="00372E5F"/>
    <w:rsid w:val="00373A9C"/>
    <w:rsid w:val="0037547E"/>
    <w:rsid w:val="003768BF"/>
    <w:rsid w:val="00376EF2"/>
    <w:rsid w:val="00377E5D"/>
    <w:rsid w:val="003812C2"/>
    <w:rsid w:val="00384023"/>
    <w:rsid w:val="00385343"/>
    <w:rsid w:val="00385B81"/>
    <w:rsid w:val="003868E4"/>
    <w:rsid w:val="00386A09"/>
    <w:rsid w:val="0038763C"/>
    <w:rsid w:val="00393FA3"/>
    <w:rsid w:val="003960A3"/>
    <w:rsid w:val="00396E1A"/>
    <w:rsid w:val="003972ED"/>
    <w:rsid w:val="003976AB"/>
    <w:rsid w:val="003A44AA"/>
    <w:rsid w:val="003A4E0A"/>
    <w:rsid w:val="003A7760"/>
    <w:rsid w:val="003B661A"/>
    <w:rsid w:val="003B72E8"/>
    <w:rsid w:val="003B74D2"/>
    <w:rsid w:val="003B78FC"/>
    <w:rsid w:val="003C1017"/>
    <w:rsid w:val="003C24DB"/>
    <w:rsid w:val="003C2793"/>
    <w:rsid w:val="003C53F4"/>
    <w:rsid w:val="003C5DE9"/>
    <w:rsid w:val="003C76B6"/>
    <w:rsid w:val="003D126B"/>
    <w:rsid w:val="003D1CB6"/>
    <w:rsid w:val="003D2B87"/>
    <w:rsid w:val="003D3A33"/>
    <w:rsid w:val="003D597B"/>
    <w:rsid w:val="003D62CE"/>
    <w:rsid w:val="003E0A10"/>
    <w:rsid w:val="003E5894"/>
    <w:rsid w:val="003E6AA9"/>
    <w:rsid w:val="003E6F60"/>
    <w:rsid w:val="003E7D04"/>
    <w:rsid w:val="003E7F4A"/>
    <w:rsid w:val="003F01A0"/>
    <w:rsid w:val="003F0E81"/>
    <w:rsid w:val="003F1F8E"/>
    <w:rsid w:val="003F7DA7"/>
    <w:rsid w:val="00403BAC"/>
    <w:rsid w:val="00410D86"/>
    <w:rsid w:val="004129E1"/>
    <w:rsid w:val="00412B7B"/>
    <w:rsid w:val="0041398A"/>
    <w:rsid w:val="00415189"/>
    <w:rsid w:val="00417164"/>
    <w:rsid w:val="004205E2"/>
    <w:rsid w:val="00420DC7"/>
    <w:rsid w:val="004213F0"/>
    <w:rsid w:val="00421576"/>
    <w:rsid w:val="00421723"/>
    <w:rsid w:val="00421AC7"/>
    <w:rsid w:val="00425472"/>
    <w:rsid w:val="00426D81"/>
    <w:rsid w:val="00430808"/>
    <w:rsid w:val="0043197E"/>
    <w:rsid w:val="0043632B"/>
    <w:rsid w:val="004367AA"/>
    <w:rsid w:val="004372D0"/>
    <w:rsid w:val="00437523"/>
    <w:rsid w:val="004408F3"/>
    <w:rsid w:val="004410AD"/>
    <w:rsid w:val="00441CD4"/>
    <w:rsid w:val="00442461"/>
    <w:rsid w:val="00442EAE"/>
    <w:rsid w:val="0044426E"/>
    <w:rsid w:val="00444857"/>
    <w:rsid w:val="00444CC6"/>
    <w:rsid w:val="0044697B"/>
    <w:rsid w:val="004520B0"/>
    <w:rsid w:val="00452C91"/>
    <w:rsid w:val="00452DA9"/>
    <w:rsid w:val="00453B87"/>
    <w:rsid w:val="00460419"/>
    <w:rsid w:val="004606CB"/>
    <w:rsid w:val="00460F19"/>
    <w:rsid w:val="00461280"/>
    <w:rsid w:val="00462275"/>
    <w:rsid w:val="00464870"/>
    <w:rsid w:val="00465B1C"/>
    <w:rsid w:val="004660B9"/>
    <w:rsid w:val="00466CA5"/>
    <w:rsid w:val="004670AB"/>
    <w:rsid w:val="004671D2"/>
    <w:rsid w:val="00470CD8"/>
    <w:rsid w:val="0047113F"/>
    <w:rsid w:val="00475196"/>
    <w:rsid w:val="0047625D"/>
    <w:rsid w:val="00477069"/>
    <w:rsid w:val="00477386"/>
    <w:rsid w:val="0048242E"/>
    <w:rsid w:val="004844DA"/>
    <w:rsid w:val="00486B7E"/>
    <w:rsid w:val="004871CA"/>
    <w:rsid w:val="0048786E"/>
    <w:rsid w:val="00491BEF"/>
    <w:rsid w:val="00493D9F"/>
    <w:rsid w:val="00496B4B"/>
    <w:rsid w:val="004A1DA3"/>
    <w:rsid w:val="004A4636"/>
    <w:rsid w:val="004A64B1"/>
    <w:rsid w:val="004B12E6"/>
    <w:rsid w:val="004B15D0"/>
    <w:rsid w:val="004B1978"/>
    <w:rsid w:val="004B2756"/>
    <w:rsid w:val="004B31F4"/>
    <w:rsid w:val="004B3639"/>
    <w:rsid w:val="004B3784"/>
    <w:rsid w:val="004B4522"/>
    <w:rsid w:val="004B50A7"/>
    <w:rsid w:val="004B582F"/>
    <w:rsid w:val="004B5CCE"/>
    <w:rsid w:val="004B7845"/>
    <w:rsid w:val="004B7E96"/>
    <w:rsid w:val="004C0AA0"/>
    <w:rsid w:val="004C0B67"/>
    <w:rsid w:val="004C0DD4"/>
    <w:rsid w:val="004C25F3"/>
    <w:rsid w:val="004C26D4"/>
    <w:rsid w:val="004C34C2"/>
    <w:rsid w:val="004C4242"/>
    <w:rsid w:val="004C50D5"/>
    <w:rsid w:val="004C63FE"/>
    <w:rsid w:val="004C725C"/>
    <w:rsid w:val="004D03F2"/>
    <w:rsid w:val="004D2D48"/>
    <w:rsid w:val="004D2FDD"/>
    <w:rsid w:val="004D36A7"/>
    <w:rsid w:val="004D64D4"/>
    <w:rsid w:val="004E0041"/>
    <w:rsid w:val="004E02D2"/>
    <w:rsid w:val="004E0C81"/>
    <w:rsid w:val="004E0E00"/>
    <w:rsid w:val="004E7D51"/>
    <w:rsid w:val="004F224C"/>
    <w:rsid w:val="004F2D89"/>
    <w:rsid w:val="004F3BB9"/>
    <w:rsid w:val="00500E9B"/>
    <w:rsid w:val="00503568"/>
    <w:rsid w:val="00503F7D"/>
    <w:rsid w:val="00504B6C"/>
    <w:rsid w:val="00505189"/>
    <w:rsid w:val="00506106"/>
    <w:rsid w:val="00510BD7"/>
    <w:rsid w:val="00511E6C"/>
    <w:rsid w:val="00512C52"/>
    <w:rsid w:val="00512D8D"/>
    <w:rsid w:val="00513EA9"/>
    <w:rsid w:val="00514CC9"/>
    <w:rsid w:val="005155D2"/>
    <w:rsid w:val="005176A0"/>
    <w:rsid w:val="005176DD"/>
    <w:rsid w:val="00520047"/>
    <w:rsid w:val="0052022D"/>
    <w:rsid w:val="005213E2"/>
    <w:rsid w:val="00531074"/>
    <w:rsid w:val="00533CDD"/>
    <w:rsid w:val="00533EDC"/>
    <w:rsid w:val="00534CE3"/>
    <w:rsid w:val="0053629B"/>
    <w:rsid w:val="005363BF"/>
    <w:rsid w:val="005366C0"/>
    <w:rsid w:val="00536CCC"/>
    <w:rsid w:val="00540D9C"/>
    <w:rsid w:val="00541AB4"/>
    <w:rsid w:val="0054361B"/>
    <w:rsid w:val="00543D58"/>
    <w:rsid w:val="0054410A"/>
    <w:rsid w:val="0054414C"/>
    <w:rsid w:val="00544613"/>
    <w:rsid w:val="00544911"/>
    <w:rsid w:val="00546FE6"/>
    <w:rsid w:val="0055183E"/>
    <w:rsid w:val="00551E36"/>
    <w:rsid w:val="005523BA"/>
    <w:rsid w:val="00554307"/>
    <w:rsid w:val="00554785"/>
    <w:rsid w:val="005555B0"/>
    <w:rsid w:val="00555B13"/>
    <w:rsid w:val="00556B79"/>
    <w:rsid w:val="00557FD5"/>
    <w:rsid w:val="00561511"/>
    <w:rsid w:val="00563A74"/>
    <w:rsid w:val="0056400A"/>
    <w:rsid w:val="00564CBD"/>
    <w:rsid w:val="00565921"/>
    <w:rsid w:val="00566ADA"/>
    <w:rsid w:val="00567752"/>
    <w:rsid w:val="0057132B"/>
    <w:rsid w:val="0057316A"/>
    <w:rsid w:val="00574B97"/>
    <w:rsid w:val="005764A8"/>
    <w:rsid w:val="005813A6"/>
    <w:rsid w:val="00582587"/>
    <w:rsid w:val="00582734"/>
    <w:rsid w:val="005842FC"/>
    <w:rsid w:val="005843BC"/>
    <w:rsid w:val="005859FB"/>
    <w:rsid w:val="00587CE5"/>
    <w:rsid w:val="00590BD8"/>
    <w:rsid w:val="005938D2"/>
    <w:rsid w:val="00595F81"/>
    <w:rsid w:val="00597115"/>
    <w:rsid w:val="005A163F"/>
    <w:rsid w:val="005A31FA"/>
    <w:rsid w:val="005A3640"/>
    <w:rsid w:val="005A3BB5"/>
    <w:rsid w:val="005A43AD"/>
    <w:rsid w:val="005B0A9C"/>
    <w:rsid w:val="005B58B3"/>
    <w:rsid w:val="005B5EE0"/>
    <w:rsid w:val="005B67A4"/>
    <w:rsid w:val="005B6E25"/>
    <w:rsid w:val="005C00EF"/>
    <w:rsid w:val="005C2826"/>
    <w:rsid w:val="005C6580"/>
    <w:rsid w:val="005D0EEB"/>
    <w:rsid w:val="005D1681"/>
    <w:rsid w:val="005D1940"/>
    <w:rsid w:val="005D2CEC"/>
    <w:rsid w:val="005D314E"/>
    <w:rsid w:val="005D3753"/>
    <w:rsid w:val="005D41B9"/>
    <w:rsid w:val="005D446B"/>
    <w:rsid w:val="005D5216"/>
    <w:rsid w:val="005D580D"/>
    <w:rsid w:val="005D5E10"/>
    <w:rsid w:val="005E064A"/>
    <w:rsid w:val="005E14F5"/>
    <w:rsid w:val="005E2D72"/>
    <w:rsid w:val="005E34D6"/>
    <w:rsid w:val="005E4DCE"/>
    <w:rsid w:val="005E5ED7"/>
    <w:rsid w:val="005E61A0"/>
    <w:rsid w:val="005E7148"/>
    <w:rsid w:val="005E7A0C"/>
    <w:rsid w:val="005F0532"/>
    <w:rsid w:val="005F0A56"/>
    <w:rsid w:val="005F3B9E"/>
    <w:rsid w:val="005F4279"/>
    <w:rsid w:val="0060109C"/>
    <w:rsid w:val="00605158"/>
    <w:rsid w:val="0060696D"/>
    <w:rsid w:val="006101AC"/>
    <w:rsid w:val="0061043D"/>
    <w:rsid w:val="0061087B"/>
    <w:rsid w:val="0061133F"/>
    <w:rsid w:val="00612022"/>
    <w:rsid w:val="0061433A"/>
    <w:rsid w:val="00614630"/>
    <w:rsid w:val="006150CF"/>
    <w:rsid w:val="00615296"/>
    <w:rsid w:val="00615DD2"/>
    <w:rsid w:val="00616257"/>
    <w:rsid w:val="006207A6"/>
    <w:rsid w:val="006218AE"/>
    <w:rsid w:val="006229A7"/>
    <w:rsid w:val="0062312F"/>
    <w:rsid w:val="00623AC7"/>
    <w:rsid w:val="00627792"/>
    <w:rsid w:val="006315E2"/>
    <w:rsid w:val="0063288A"/>
    <w:rsid w:val="00632B4C"/>
    <w:rsid w:val="00633595"/>
    <w:rsid w:val="00633C51"/>
    <w:rsid w:val="006349F3"/>
    <w:rsid w:val="006378CD"/>
    <w:rsid w:val="006378D8"/>
    <w:rsid w:val="0064035C"/>
    <w:rsid w:val="00640B79"/>
    <w:rsid w:val="006411C3"/>
    <w:rsid w:val="00641268"/>
    <w:rsid w:val="00642E52"/>
    <w:rsid w:val="00643157"/>
    <w:rsid w:val="00643DBF"/>
    <w:rsid w:val="006464FC"/>
    <w:rsid w:val="00646CF8"/>
    <w:rsid w:val="00647ED8"/>
    <w:rsid w:val="00653BFD"/>
    <w:rsid w:val="00655053"/>
    <w:rsid w:val="0065532C"/>
    <w:rsid w:val="00657236"/>
    <w:rsid w:val="0066193F"/>
    <w:rsid w:val="0066259E"/>
    <w:rsid w:val="00663B92"/>
    <w:rsid w:val="0066457B"/>
    <w:rsid w:val="006659CD"/>
    <w:rsid w:val="0066631B"/>
    <w:rsid w:val="00670B64"/>
    <w:rsid w:val="00673961"/>
    <w:rsid w:val="00673CD6"/>
    <w:rsid w:val="00674857"/>
    <w:rsid w:val="00674EE8"/>
    <w:rsid w:val="006761BE"/>
    <w:rsid w:val="0067728E"/>
    <w:rsid w:val="00677B7E"/>
    <w:rsid w:val="00677F57"/>
    <w:rsid w:val="006813DB"/>
    <w:rsid w:val="00682F97"/>
    <w:rsid w:val="00683CEC"/>
    <w:rsid w:val="00684998"/>
    <w:rsid w:val="00685858"/>
    <w:rsid w:val="00685A6A"/>
    <w:rsid w:val="0068609A"/>
    <w:rsid w:val="006870B5"/>
    <w:rsid w:val="00690809"/>
    <w:rsid w:val="00693719"/>
    <w:rsid w:val="0069417F"/>
    <w:rsid w:val="00695591"/>
    <w:rsid w:val="00697761"/>
    <w:rsid w:val="006A1F9E"/>
    <w:rsid w:val="006A2E64"/>
    <w:rsid w:val="006A389A"/>
    <w:rsid w:val="006A49EA"/>
    <w:rsid w:val="006A50CD"/>
    <w:rsid w:val="006A794A"/>
    <w:rsid w:val="006B179A"/>
    <w:rsid w:val="006B2317"/>
    <w:rsid w:val="006B2468"/>
    <w:rsid w:val="006B24E3"/>
    <w:rsid w:val="006B2E07"/>
    <w:rsid w:val="006B69BA"/>
    <w:rsid w:val="006B7689"/>
    <w:rsid w:val="006C08C2"/>
    <w:rsid w:val="006C3CA3"/>
    <w:rsid w:val="006D0B25"/>
    <w:rsid w:val="006D1AD0"/>
    <w:rsid w:val="006D41CB"/>
    <w:rsid w:val="006D524A"/>
    <w:rsid w:val="006D5340"/>
    <w:rsid w:val="006D5D92"/>
    <w:rsid w:val="006D7054"/>
    <w:rsid w:val="006D7BC1"/>
    <w:rsid w:val="006D7F39"/>
    <w:rsid w:val="006E0A8A"/>
    <w:rsid w:val="006E12F5"/>
    <w:rsid w:val="006E266A"/>
    <w:rsid w:val="006E3EA4"/>
    <w:rsid w:val="006E42BB"/>
    <w:rsid w:val="006E6C98"/>
    <w:rsid w:val="006E6F24"/>
    <w:rsid w:val="006E7AFC"/>
    <w:rsid w:val="006E7F95"/>
    <w:rsid w:val="006F0483"/>
    <w:rsid w:val="006F06A9"/>
    <w:rsid w:val="006F4F13"/>
    <w:rsid w:val="006F644E"/>
    <w:rsid w:val="00701661"/>
    <w:rsid w:val="007020D0"/>
    <w:rsid w:val="00702A8C"/>
    <w:rsid w:val="007031D8"/>
    <w:rsid w:val="00703B44"/>
    <w:rsid w:val="00706194"/>
    <w:rsid w:val="0071032D"/>
    <w:rsid w:val="00710A15"/>
    <w:rsid w:val="007135AC"/>
    <w:rsid w:val="00714415"/>
    <w:rsid w:val="00714AEE"/>
    <w:rsid w:val="0071621D"/>
    <w:rsid w:val="007174FF"/>
    <w:rsid w:val="00720874"/>
    <w:rsid w:val="00720B1C"/>
    <w:rsid w:val="00721EB5"/>
    <w:rsid w:val="007226C1"/>
    <w:rsid w:val="007229E7"/>
    <w:rsid w:val="00723199"/>
    <w:rsid w:val="00723963"/>
    <w:rsid w:val="00724288"/>
    <w:rsid w:val="00726FF9"/>
    <w:rsid w:val="007279E7"/>
    <w:rsid w:val="0073036D"/>
    <w:rsid w:val="007308EF"/>
    <w:rsid w:val="00732051"/>
    <w:rsid w:val="007324C3"/>
    <w:rsid w:val="00732A3E"/>
    <w:rsid w:val="00732C26"/>
    <w:rsid w:val="00735697"/>
    <w:rsid w:val="00740244"/>
    <w:rsid w:val="00741EFA"/>
    <w:rsid w:val="00743006"/>
    <w:rsid w:val="007431D2"/>
    <w:rsid w:val="00743D84"/>
    <w:rsid w:val="0074440B"/>
    <w:rsid w:val="007445D5"/>
    <w:rsid w:val="0074566E"/>
    <w:rsid w:val="007475F5"/>
    <w:rsid w:val="00752196"/>
    <w:rsid w:val="00752B39"/>
    <w:rsid w:val="00753F37"/>
    <w:rsid w:val="0075474A"/>
    <w:rsid w:val="00755127"/>
    <w:rsid w:val="0075600B"/>
    <w:rsid w:val="00756373"/>
    <w:rsid w:val="00763225"/>
    <w:rsid w:val="00765E2C"/>
    <w:rsid w:val="007662C8"/>
    <w:rsid w:val="00767934"/>
    <w:rsid w:val="00770536"/>
    <w:rsid w:val="00774894"/>
    <w:rsid w:val="007808AF"/>
    <w:rsid w:val="00780B7F"/>
    <w:rsid w:val="00780F11"/>
    <w:rsid w:val="00781417"/>
    <w:rsid w:val="007835CB"/>
    <w:rsid w:val="00783E8D"/>
    <w:rsid w:val="007850C8"/>
    <w:rsid w:val="007861C5"/>
    <w:rsid w:val="007901FB"/>
    <w:rsid w:val="00790DB3"/>
    <w:rsid w:val="00795386"/>
    <w:rsid w:val="007975F1"/>
    <w:rsid w:val="007A3113"/>
    <w:rsid w:val="007A4497"/>
    <w:rsid w:val="007A45D4"/>
    <w:rsid w:val="007A5675"/>
    <w:rsid w:val="007A588C"/>
    <w:rsid w:val="007A687C"/>
    <w:rsid w:val="007A6B26"/>
    <w:rsid w:val="007A7424"/>
    <w:rsid w:val="007A7595"/>
    <w:rsid w:val="007B1D70"/>
    <w:rsid w:val="007B4092"/>
    <w:rsid w:val="007B478D"/>
    <w:rsid w:val="007B637F"/>
    <w:rsid w:val="007B68B4"/>
    <w:rsid w:val="007B68F1"/>
    <w:rsid w:val="007B6EE9"/>
    <w:rsid w:val="007B6FCC"/>
    <w:rsid w:val="007B734D"/>
    <w:rsid w:val="007C0FDC"/>
    <w:rsid w:val="007C432A"/>
    <w:rsid w:val="007C4A0F"/>
    <w:rsid w:val="007D1840"/>
    <w:rsid w:val="007D1CCA"/>
    <w:rsid w:val="007E02E0"/>
    <w:rsid w:val="007E19B7"/>
    <w:rsid w:val="007E1DBA"/>
    <w:rsid w:val="007E5D42"/>
    <w:rsid w:val="007F1188"/>
    <w:rsid w:val="007F18B0"/>
    <w:rsid w:val="007F1953"/>
    <w:rsid w:val="007F1F38"/>
    <w:rsid w:val="007F32A7"/>
    <w:rsid w:val="007F32FE"/>
    <w:rsid w:val="007F4D8D"/>
    <w:rsid w:val="007F516E"/>
    <w:rsid w:val="007F5C9A"/>
    <w:rsid w:val="007F5F23"/>
    <w:rsid w:val="007F6552"/>
    <w:rsid w:val="007F6A68"/>
    <w:rsid w:val="007F72DF"/>
    <w:rsid w:val="007F734B"/>
    <w:rsid w:val="007F79D4"/>
    <w:rsid w:val="007F7CD0"/>
    <w:rsid w:val="008006A5"/>
    <w:rsid w:val="00804F7D"/>
    <w:rsid w:val="00804FA6"/>
    <w:rsid w:val="00810147"/>
    <w:rsid w:val="00810BE6"/>
    <w:rsid w:val="00810CC8"/>
    <w:rsid w:val="00811702"/>
    <w:rsid w:val="00811B52"/>
    <w:rsid w:val="008125E7"/>
    <w:rsid w:val="00813CCC"/>
    <w:rsid w:val="00814445"/>
    <w:rsid w:val="00814D7D"/>
    <w:rsid w:val="0081504D"/>
    <w:rsid w:val="00815C6B"/>
    <w:rsid w:val="00817C57"/>
    <w:rsid w:val="0082247A"/>
    <w:rsid w:val="00822E9C"/>
    <w:rsid w:val="00824019"/>
    <w:rsid w:val="0082613F"/>
    <w:rsid w:val="0083116F"/>
    <w:rsid w:val="0083255F"/>
    <w:rsid w:val="00837880"/>
    <w:rsid w:val="00841DDC"/>
    <w:rsid w:val="008428CF"/>
    <w:rsid w:val="00843CC5"/>
    <w:rsid w:val="00845CDE"/>
    <w:rsid w:val="0084608C"/>
    <w:rsid w:val="008513DE"/>
    <w:rsid w:val="0085285A"/>
    <w:rsid w:val="00853F07"/>
    <w:rsid w:val="00855C42"/>
    <w:rsid w:val="008566D5"/>
    <w:rsid w:val="008576C3"/>
    <w:rsid w:val="008576DE"/>
    <w:rsid w:val="00860645"/>
    <w:rsid w:val="00862021"/>
    <w:rsid w:val="00863DB1"/>
    <w:rsid w:val="008645AC"/>
    <w:rsid w:val="00867A71"/>
    <w:rsid w:val="008741BB"/>
    <w:rsid w:val="00874A0C"/>
    <w:rsid w:val="008750D2"/>
    <w:rsid w:val="00876F10"/>
    <w:rsid w:val="0088114B"/>
    <w:rsid w:val="00881EAB"/>
    <w:rsid w:val="00882B19"/>
    <w:rsid w:val="008838F8"/>
    <w:rsid w:val="008858C2"/>
    <w:rsid w:val="0089091F"/>
    <w:rsid w:val="00890A44"/>
    <w:rsid w:val="00891379"/>
    <w:rsid w:val="00891449"/>
    <w:rsid w:val="00896FB3"/>
    <w:rsid w:val="00897AE9"/>
    <w:rsid w:val="008A4934"/>
    <w:rsid w:val="008A4FC6"/>
    <w:rsid w:val="008A5B62"/>
    <w:rsid w:val="008A5C10"/>
    <w:rsid w:val="008A6BB2"/>
    <w:rsid w:val="008B0868"/>
    <w:rsid w:val="008B09DF"/>
    <w:rsid w:val="008B0F36"/>
    <w:rsid w:val="008B1AEA"/>
    <w:rsid w:val="008B2B90"/>
    <w:rsid w:val="008B2D3D"/>
    <w:rsid w:val="008B3A2F"/>
    <w:rsid w:val="008B793C"/>
    <w:rsid w:val="008C30AF"/>
    <w:rsid w:val="008D0C7B"/>
    <w:rsid w:val="008D3722"/>
    <w:rsid w:val="008D3EBE"/>
    <w:rsid w:val="008D57F2"/>
    <w:rsid w:val="008D5D97"/>
    <w:rsid w:val="008D6A96"/>
    <w:rsid w:val="008D6FFB"/>
    <w:rsid w:val="008D7656"/>
    <w:rsid w:val="008D79E2"/>
    <w:rsid w:val="008E27A4"/>
    <w:rsid w:val="008E3B9B"/>
    <w:rsid w:val="008E4E11"/>
    <w:rsid w:val="008E5AFF"/>
    <w:rsid w:val="008E7988"/>
    <w:rsid w:val="008E7FB2"/>
    <w:rsid w:val="008F029B"/>
    <w:rsid w:val="008F1C1E"/>
    <w:rsid w:val="008F1C7F"/>
    <w:rsid w:val="008F2468"/>
    <w:rsid w:val="008F27FC"/>
    <w:rsid w:val="008F3C4B"/>
    <w:rsid w:val="008F4298"/>
    <w:rsid w:val="009013B1"/>
    <w:rsid w:val="009013F5"/>
    <w:rsid w:val="00902141"/>
    <w:rsid w:val="009046E4"/>
    <w:rsid w:val="00906B88"/>
    <w:rsid w:val="00907D43"/>
    <w:rsid w:val="00907D60"/>
    <w:rsid w:val="00912300"/>
    <w:rsid w:val="00912C4D"/>
    <w:rsid w:val="0091466C"/>
    <w:rsid w:val="00914F5E"/>
    <w:rsid w:val="00916158"/>
    <w:rsid w:val="00916397"/>
    <w:rsid w:val="00917211"/>
    <w:rsid w:val="00917990"/>
    <w:rsid w:val="009179A1"/>
    <w:rsid w:val="00920519"/>
    <w:rsid w:val="009208EF"/>
    <w:rsid w:val="00920904"/>
    <w:rsid w:val="00920BCD"/>
    <w:rsid w:val="00922752"/>
    <w:rsid w:val="00922B5A"/>
    <w:rsid w:val="0092408B"/>
    <w:rsid w:val="00924685"/>
    <w:rsid w:val="00924D1B"/>
    <w:rsid w:val="0092679C"/>
    <w:rsid w:val="00930704"/>
    <w:rsid w:val="00930AB0"/>
    <w:rsid w:val="00931C8D"/>
    <w:rsid w:val="00932135"/>
    <w:rsid w:val="00932EF2"/>
    <w:rsid w:val="009342DF"/>
    <w:rsid w:val="00935779"/>
    <w:rsid w:val="0093578E"/>
    <w:rsid w:val="009363B6"/>
    <w:rsid w:val="00936580"/>
    <w:rsid w:val="009369A7"/>
    <w:rsid w:val="0093755B"/>
    <w:rsid w:val="00937A8B"/>
    <w:rsid w:val="009428C4"/>
    <w:rsid w:val="00942BE3"/>
    <w:rsid w:val="00944ACE"/>
    <w:rsid w:val="009461E3"/>
    <w:rsid w:val="00950380"/>
    <w:rsid w:val="00951031"/>
    <w:rsid w:val="0095179D"/>
    <w:rsid w:val="00952007"/>
    <w:rsid w:val="00953E29"/>
    <w:rsid w:val="009548CF"/>
    <w:rsid w:val="00956803"/>
    <w:rsid w:val="00957318"/>
    <w:rsid w:val="00957CCA"/>
    <w:rsid w:val="00957E6B"/>
    <w:rsid w:val="00961D01"/>
    <w:rsid w:val="009644F9"/>
    <w:rsid w:val="009648F6"/>
    <w:rsid w:val="00965D2E"/>
    <w:rsid w:val="00965FEE"/>
    <w:rsid w:val="00967297"/>
    <w:rsid w:val="009702A8"/>
    <w:rsid w:val="009712B1"/>
    <w:rsid w:val="0097157E"/>
    <w:rsid w:val="009737C4"/>
    <w:rsid w:val="00973B1F"/>
    <w:rsid w:val="00974895"/>
    <w:rsid w:val="00976362"/>
    <w:rsid w:val="00980254"/>
    <w:rsid w:val="0098129E"/>
    <w:rsid w:val="00982B0D"/>
    <w:rsid w:val="00985942"/>
    <w:rsid w:val="00986431"/>
    <w:rsid w:val="00992E6C"/>
    <w:rsid w:val="00992EBD"/>
    <w:rsid w:val="009932E3"/>
    <w:rsid w:val="009939E3"/>
    <w:rsid w:val="00995C59"/>
    <w:rsid w:val="009A0466"/>
    <w:rsid w:val="009A1715"/>
    <w:rsid w:val="009A19CF"/>
    <w:rsid w:val="009A39C0"/>
    <w:rsid w:val="009A3A6D"/>
    <w:rsid w:val="009A4951"/>
    <w:rsid w:val="009A57C4"/>
    <w:rsid w:val="009A5AC3"/>
    <w:rsid w:val="009A7C64"/>
    <w:rsid w:val="009B01DF"/>
    <w:rsid w:val="009B0593"/>
    <w:rsid w:val="009B0C6A"/>
    <w:rsid w:val="009B25BB"/>
    <w:rsid w:val="009B2E82"/>
    <w:rsid w:val="009B4998"/>
    <w:rsid w:val="009C2432"/>
    <w:rsid w:val="009C2835"/>
    <w:rsid w:val="009C38C7"/>
    <w:rsid w:val="009C6D0D"/>
    <w:rsid w:val="009D1CEA"/>
    <w:rsid w:val="009D5E06"/>
    <w:rsid w:val="009D70AF"/>
    <w:rsid w:val="009D725F"/>
    <w:rsid w:val="009E0855"/>
    <w:rsid w:val="009E1138"/>
    <w:rsid w:val="009E330A"/>
    <w:rsid w:val="009E339F"/>
    <w:rsid w:val="009E3673"/>
    <w:rsid w:val="009E43FF"/>
    <w:rsid w:val="009E7650"/>
    <w:rsid w:val="009F05D2"/>
    <w:rsid w:val="009F2C6B"/>
    <w:rsid w:val="009F4706"/>
    <w:rsid w:val="009F53ED"/>
    <w:rsid w:val="00A00285"/>
    <w:rsid w:val="00A004E8"/>
    <w:rsid w:val="00A011E7"/>
    <w:rsid w:val="00A04A5F"/>
    <w:rsid w:val="00A06B3C"/>
    <w:rsid w:val="00A06D13"/>
    <w:rsid w:val="00A06D46"/>
    <w:rsid w:val="00A06FC5"/>
    <w:rsid w:val="00A072FE"/>
    <w:rsid w:val="00A12000"/>
    <w:rsid w:val="00A15B01"/>
    <w:rsid w:val="00A165AF"/>
    <w:rsid w:val="00A1673F"/>
    <w:rsid w:val="00A176D5"/>
    <w:rsid w:val="00A202B3"/>
    <w:rsid w:val="00A204F3"/>
    <w:rsid w:val="00A239B2"/>
    <w:rsid w:val="00A25109"/>
    <w:rsid w:val="00A31E5D"/>
    <w:rsid w:val="00A34374"/>
    <w:rsid w:val="00A35164"/>
    <w:rsid w:val="00A35F97"/>
    <w:rsid w:val="00A40692"/>
    <w:rsid w:val="00A40D55"/>
    <w:rsid w:val="00A4137E"/>
    <w:rsid w:val="00A426E5"/>
    <w:rsid w:val="00A42FC7"/>
    <w:rsid w:val="00A43C93"/>
    <w:rsid w:val="00A47BEA"/>
    <w:rsid w:val="00A50ACB"/>
    <w:rsid w:val="00A5186B"/>
    <w:rsid w:val="00A5250A"/>
    <w:rsid w:val="00A52587"/>
    <w:rsid w:val="00A529EE"/>
    <w:rsid w:val="00A5407E"/>
    <w:rsid w:val="00A55E9A"/>
    <w:rsid w:val="00A57141"/>
    <w:rsid w:val="00A57BF7"/>
    <w:rsid w:val="00A57E5C"/>
    <w:rsid w:val="00A57FC8"/>
    <w:rsid w:val="00A618C4"/>
    <w:rsid w:val="00A624BB"/>
    <w:rsid w:val="00A64E9B"/>
    <w:rsid w:val="00A65F99"/>
    <w:rsid w:val="00A6618E"/>
    <w:rsid w:val="00A6658C"/>
    <w:rsid w:val="00A70759"/>
    <w:rsid w:val="00A7316D"/>
    <w:rsid w:val="00A76528"/>
    <w:rsid w:val="00A7711D"/>
    <w:rsid w:val="00A80494"/>
    <w:rsid w:val="00A80DF7"/>
    <w:rsid w:val="00A8188A"/>
    <w:rsid w:val="00A829CE"/>
    <w:rsid w:val="00A82DF1"/>
    <w:rsid w:val="00A8355A"/>
    <w:rsid w:val="00A86885"/>
    <w:rsid w:val="00A87041"/>
    <w:rsid w:val="00A871A2"/>
    <w:rsid w:val="00A90926"/>
    <w:rsid w:val="00A92DC8"/>
    <w:rsid w:val="00A95643"/>
    <w:rsid w:val="00A96F0D"/>
    <w:rsid w:val="00A97425"/>
    <w:rsid w:val="00A97ACA"/>
    <w:rsid w:val="00AA043A"/>
    <w:rsid w:val="00AA0D81"/>
    <w:rsid w:val="00AA1327"/>
    <w:rsid w:val="00AA3617"/>
    <w:rsid w:val="00AA4213"/>
    <w:rsid w:val="00AA4FFC"/>
    <w:rsid w:val="00AA594C"/>
    <w:rsid w:val="00AA5F21"/>
    <w:rsid w:val="00AB047A"/>
    <w:rsid w:val="00AB26D5"/>
    <w:rsid w:val="00AB3173"/>
    <w:rsid w:val="00AB3B44"/>
    <w:rsid w:val="00AB4475"/>
    <w:rsid w:val="00AB59E2"/>
    <w:rsid w:val="00AB743F"/>
    <w:rsid w:val="00AB77B7"/>
    <w:rsid w:val="00AC2161"/>
    <w:rsid w:val="00AC3531"/>
    <w:rsid w:val="00AC3D1E"/>
    <w:rsid w:val="00AC42BF"/>
    <w:rsid w:val="00AC4AF4"/>
    <w:rsid w:val="00AC505E"/>
    <w:rsid w:val="00AC566F"/>
    <w:rsid w:val="00AC6DA1"/>
    <w:rsid w:val="00AC7330"/>
    <w:rsid w:val="00AC7CFF"/>
    <w:rsid w:val="00AD08D6"/>
    <w:rsid w:val="00AD1BE1"/>
    <w:rsid w:val="00AD2AF3"/>
    <w:rsid w:val="00AD31F5"/>
    <w:rsid w:val="00AD36E8"/>
    <w:rsid w:val="00AD4112"/>
    <w:rsid w:val="00AD4681"/>
    <w:rsid w:val="00AD58CD"/>
    <w:rsid w:val="00AD61BE"/>
    <w:rsid w:val="00AD7E98"/>
    <w:rsid w:val="00AE0C17"/>
    <w:rsid w:val="00AE5B98"/>
    <w:rsid w:val="00AE5C48"/>
    <w:rsid w:val="00AE7BD6"/>
    <w:rsid w:val="00AE7FCF"/>
    <w:rsid w:val="00AF0728"/>
    <w:rsid w:val="00AF0DCF"/>
    <w:rsid w:val="00AF15C5"/>
    <w:rsid w:val="00AF1DB6"/>
    <w:rsid w:val="00AF2DA3"/>
    <w:rsid w:val="00B01A38"/>
    <w:rsid w:val="00B023B5"/>
    <w:rsid w:val="00B04F08"/>
    <w:rsid w:val="00B05BA3"/>
    <w:rsid w:val="00B07CF3"/>
    <w:rsid w:val="00B07D45"/>
    <w:rsid w:val="00B13CBE"/>
    <w:rsid w:val="00B177AE"/>
    <w:rsid w:val="00B177B8"/>
    <w:rsid w:val="00B213AF"/>
    <w:rsid w:val="00B220D3"/>
    <w:rsid w:val="00B2306D"/>
    <w:rsid w:val="00B23411"/>
    <w:rsid w:val="00B24C12"/>
    <w:rsid w:val="00B30437"/>
    <w:rsid w:val="00B308CB"/>
    <w:rsid w:val="00B30B86"/>
    <w:rsid w:val="00B30FBB"/>
    <w:rsid w:val="00B32340"/>
    <w:rsid w:val="00B33CA3"/>
    <w:rsid w:val="00B370D9"/>
    <w:rsid w:val="00B37F7E"/>
    <w:rsid w:val="00B40260"/>
    <w:rsid w:val="00B423C5"/>
    <w:rsid w:val="00B43543"/>
    <w:rsid w:val="00B4379B"/>
    <w:rsid w:val="00B43B14"/>
    <w:rsid w:val="00B442BD"/>
    <w:rsid w:val="00B506AE"/>
    <w:rsid w:val="00B50C78"/>
    <w:rsid w:val="00B52851"/>
    <w:rsid w:val="00B52C9E"/>
    <w:rsid w:val="00B54061"/>
    <w:rsid w:val="00B55015"/>
    <w:rsid w:val="00B550D8"/>
    <w:rsid w:val="00B55F69"/>
    <w:rsid w:val="00B57EDC"/>
    <w:rsid w:val="00B60336"/>
    <w:rsid w:val="00B61D24"/>
    <w:rsid w:val="00B61E2F"/>
    <w:rsid w:val="00B64BE5"/>
    <w:rsid w:val="00B64FB3"/>
    <w:rsid w:val="00B658DB"/>
    <w:rsid w:val="00B65FF2"/>
    <w:rsid w:val="00B670E4"/>
    <w:rsid w:val="00B70FD1"/>
    <w:rsid w:val="00B713E0"/>
    <w:rsid w:val="00B71858"/>
    <w:rsid w:val="00B736A9"/>
    <w:rsid w:val="00B73D1B"/>
    <w:rsid w:val="00B743C4"/>
    <w:rsid w:val="00B749AF"/>
    <w:rsid w:val="00B75C56"/>
    <w:rsid w:val="00B76585"/>
    <w:rsid w:val="00B77782"/>
    <w:rsid w:val="00B8120D"/>
    <w:rsid w:val="00B817A2"/>
    <w:rsid w:val="00B82FED"/>
    <w:rsid w:val="00B83B01"/>
    <w:rsid w:val="00B8414D"/>
    <w:rsid w:val="00B84EF0"/>
    <w:rsid w:val="00B86775"/>
    <w:rsid w:val="00B87FB6"/>
    <w:rsid w:val="00B901B9"/>
    <w:rsid w:val="00B90835"/>
    <w:rsid w:val="00B90D83"/>
    <w:rsid w:val="00B9185D"/>
    <w:rsid w:val="00B91D37"/>
    <w:rsid w:val="00B93483"/>
    <w:rsid w:val="00B94521"/>
    <w:rsid w:val="00B96B57"/>
    <w:rsid w:val="00B96B87"/>
    <w:rsid w:val="00B972DA"/>
    <w:rsid w:val="00BA0642"/>
    <w:rsid w:val="00BA0ABC"/>
    <w:rsid w:val="00BA24E8"/>
    <w:rsid w:val="00BA3EAA"/>
    <w:rsid w:val="00BA3FF7"/>
    <w:rsid w:val="00BA4221"/>
    <w:rsid w:val="00BA50A0"/>
    <w:rsid w:val="00BA6A92"/>
    <w:rsid w:val="00BB15F1"/>
    <w:rsid w:val="00BB20AA"/>
    <w:rsid w:val="00BB3657"/>
    <w:rsid w:val="00BB40E8"/>
    <w:rsid w:val="00BB414B"/>
    <w:rsid w:val="00BB4798"/>
    <w:rsid w:val="00BC07E2"/>
    <w:rsid w:val="00BC19FA"/>
    <w:rsid w:val="00BC4FCB"/>
    <w:rsid w:val="00BC51FD"/>
    <w:rsid w:val="00BD33E6"/>
    <w:rsid w:val="00BD3A33"/>
    <w:rsid w:val="00BD3E47"/>
    <w:rsid w:val="00BD76AB"/>
    <w:rsid w:val="00BD7E04"/>
    <w:rsid w:val="00BE2963"/>
    <w:rsid w:val="00BE4889"/>
    <w:rsid w:val="00BF0CD6"/>
    <w:rsid w:val="00BF20EC"/>
    <w:rsid w:val="00BF5DB0"/>
    <w:rsid w:val="00BF69EA"/>
    <w:rsid w:val="00BF6F36"/>
    <w:rsid w:val="00BF78C7"/>
    <w:rsid w:val="00C00A0A"/>
    <w:rsid w:val="00C02CFA"/>
    <w:rsid w:val="00C044EA"/>
    <w:rsid w:val="00C050B0"/>
    <w:rsid w:val="00C05162"/>
    <w:rsid w:val="00C05BA2"/>
    <w:rsid w:val="00C05FCE"/>
    <w:rsid w:val="00C063B4"/>
    <w:rsid w:val="00C10985"/>
    <w:rsid w:val="00C1109A"/>
    <w:rsid w:val="00C11C5A"/>
    <w:rsid w:val="00C121EB"/>
    <w:rsid w:val="00C1252E"/>
    <w:rsid w:val="00C130C0"/>
    <w:rsid w:val="00C13C39"/>
    <w:rsid w:val="00C154E8"/>
    <w:rsid w:val="00C171AF"/>
    <w:rsid w:val="00C20162"/>
    <w:rsid w:val="00C21AD5"/>
    <w:rsid w:val="00C21F14"/>
    <w:rsid w:val="00C228EB"/>
    <w:rsid w:val="00C22E1A"/>
    <w:rsid w:val="00C2325F"/>
    <w:rsid w:val="00C23556"/>
    <w:rsid w:val="00C2588B"/>
    <w:rsid w:val="00C26D0F"/>
    <w:rsid w:val="00C306A7"/>
    <w:rsid w:val="00C31743"/>
    <w:rsid w:val="00C31E86"/>
    <w:rsid w:val="00C342DD"/>
    <w:rsid w:val="00C355C3"/>
    <w:rsid w:val="00C3564E"/>
    <w:rsid w:val="00C36C24"/>
    <w:rsid w:val="00C4166C"/>
    <w:rsid w:val="00C428A9"/>
    <w:rsid w:val="00C42E57"/>
    <w:rsid w:val="00C430AC"/>
    <w:rsid w:val="00C43431"/>
    <w:rsid w:val="00C434EE"/>
    <w:rsid w:val="00C43B66"/>
    <w:rsid w:val="00C440D4"/>
    <w:rsid w:val="00C440E5"/>
    <w:rsid w:val="00C441AB"/>
    <w:rsid w:val="00C46A79"/>
    <w:rsid w:val="00C474C3"/>
    <w:rsid w:val="00C475B7"/>
    <w:rsid w:val="00C47AA0"/>
    <w:rsid w:val="00C50593"/>
    <w:rsid w:val="00C512A7"/>
    <w:rsid w:val="00C51BEA"/>
    <w:rsid w:val="00C5415F"/>
    <w:rsid w:val="00C548F8"/>
    <w:rsid w:val="00C56723"/>
    <w:rsid w:val="00C6059E"/>
    <w:rsid w:val="00C6071D"/>
    <w:rsid w:val="00C6199F"/>
    <w:rsid w:val="00C65E57"/>
    <w:rsid w:val="00C661A9"/>
    <w:rsid w:val="00C707F7"/>
    <w:rsid w:val="00C70F81"/>
    <w:rsid w:val="00C730B4"/>
    <w:rsid w:val="00C7433A"/>
    <w:rsid w:val="00C74831"/>
    <w:rsid w:val="00C75BBD"/>
    <w:rsid w:val="00C76950"/>
    <w:rsid w:val="00C76EC9"/>
    <w:rsid w:val="00C76FBD"/>
    <w:rsid w:val="00C81B42"/>
    <w:rsid w:val="00C8376F"/>
    <w:rsid w:val="00C86246"/>
    <w:rsid w:val="00C86696"/>
    <w:rsid w:val="00C868F4"/>
    <w:rsid w:val="00C86C80"/>
    <w:rsid w:val="00C87C12"/>
    <w:rsid w:val="00C90450"/>
    <w:rsid w:val="00C90A24"/>
    <w:rsid w:val="00C90AA9"/>
    <w:rsid w:val="00C90B25"/>
    <w:rsid w:val="00C9130C"/>
    <w:rsid w:val="00C92A32"/>
    <w:rsid w:val="00C92FD3"/>
    <w:rsid w:val="00C9715C"/>
    <w:rsid w:val="00CA01B2"/>
    <w:rsid w:val="00CA0E0B"/>
    <w:rsid w:val="00CA2612"/>
    <w:rsid w:val="00CA2F9A"/>
    <w:rsid w:val="00CA3248"/>
    <w:rsid w:val="00CA36B4"/>
    <w:rsid w:val="00CA60D2"/>
    <w:rsid w:val="00CB0165"/>
    <w:rsid w:val="00CB08A8"/>
    <w:rsid w:val="00CB240C"/>
    <w:rsid w:val="00CB289B"/>
    <w:rsid w:val="00CB52D7"/>
    <w:rsid w:val="00CB5CB4"/>
    <w:rsid w:val="00CB75C2"/>
    <w:rsid w:val="00CC071D"/>
    <w:rsid w:val="00CC5F63"/>
    <w:rsid w:val="00CC6F3C"/>
    <w:rsid w:val="00CD13E0"/>
    <w:rsid w:val="00CD2A9A"/>
    <w:rsid w:val="00CD3AB9"/>
    <w:rsid w:val="00CD6ECB"/>
    <w:rsid w:val="00CE34F1"/>
    <w:rsid w:val="00CE3DEB"/>
    <w:rsid w:val="00CE4183"/>
    <w:rsid w:val="00CE4B8C"/>
    <w:rsid w:val="00CE5DBE"/>
    <w:rsid w:val="00CE752C"/>
    <w:rsid w:val="00CE7A27"/>
    <w:rsid w:val="00CF2FDF"/>
    <w:rsid w:val="00CF319A"/>
    <w:rsid w:val="00CF5D29"/>
    <w:rsid w:val="00D03ADD"/>
    <w:rsid w:val="00D05321"/>
    <w:rsid w:val="00D05BA4"/>
    <w:rsid w:val="00D06923"/>
    <w:rsid w:val="00D11440"/>
    <w:rsid w:val="00D115AC"/>
    <w:rsid w:val="00D11F15"/>
    <w:rsid w:val="00D1340E"/>
    <w:rsid w:val="00D15BA4"/>
    <w:rsid w:val="00D200DA"/>
    <w:rsid w:val="00D20DB7"/>
    <w:rsid w:val="00D21766"/>
    <w:rsid w:val="00D21AF0"/>
    <w:rsid w:val="00D2349E"/>
    <w:rsid w:val="00D24A7B"/>
    <w:rsid w:val="00D24C4D"/>
    <w:rsid w:val="00D26CA6"/>
    <w:rsid w:val="00D30844"/>
    <w:rsid w:val="00D3094D"/>
    <w:rsid w:val="00D32001"/>
    <w:rsid w:val="00D3237B"/>
    <w:rsid w:val="00D328CE"/>
    <w:rsid w:val="00D33B5F"/>
    <w:rsid w:val="00D33CEF"/>
    <w:rsid w:val="00D35AEE"/>
    <w:rsid w:val="00D35CA2"/>
    <w:rsid w:val="00D35DAF"/>
    <w:rsid w:val="00D40E7E"/>
    <w:rsid w:val="00D42795"/>
    <w:rsid w:val="00D42971"/>
    <w:rsid w:val="00D4432C"/>
    <w:rsid w:val="00D513A6"/>
    <w:rsid w:val="00D53E41"/>
    <w:rsid w:val="00D55598"/>
    <w:rsid w:val="00D57377"/>
    <w:rsid w:val="00D57F87"/>
    <w:rsid w:val="00D64007"/>
    <w:rsid w:val="00D64D89"/>
    <w:rsid w:val="00D65CD2"/>
    <w:rsid w:val="00D6620A"/>
    <w:rsid w:val="00D66FA0"/>
    <w:rsid w:val="00D70EFF"/>
    <w:rsid w:val="00D72C92"/>
    <w:rsid w:val="00D734DD"/>
    <w:rsid w:val="00D739B1"/>
    <w:rsid w:val="00D75422"/>
    <w:rsid w:val="00D759CA"/>
    <w:rsid w:val="00D77A3D"/>
    <w:rsid w:val="00D8015E"/>
    <w:rsid w:val="00D84C0A"/>
    <w:rsid w:val="00D86589"/>
    <w:rsid w:val="00D91993"/>
    <w:rsid w:val="00D91B5C"/>
    <w:rsid w:val="00D91D73"/>
    <w:rsid w:val="00D92DEA"/>
    <w:rsid w:val="00D94E30"/>
    <w:rsid w:val="00D9676E"/>
    <w:rsid w:val="00D96AE5"/>
    <w:rsid w:val="00DA141B"/>
    <w:rsid w:val="00DA152A"/>
    <w:rsid w:val="00DA284F"/>
    <w:rsid w:val="00DA2982"/>
    <w:rsid w:val="00DA2ACE"/>
    <w:rsid w:val="00DA4860"/>
    <w:rsid w:val="00DA55FB"/>
    <w:rsid w:val="00DA63AB"/>
    <w:rsid w:val="00DA7D25"/>
    <w:rsid w:val="00DB002A"/>
    <w:rsid w:val="00DB07CD"/>
    <w:rsid w:val="00DB18F1"/>
    <w:rsid w:val="00DB245A"/>
    <w:rsid w:val="00DB2CF7"/>
    <w:rsid w:val="00DB52C2"/>
    <w:rsid w:val="00DB64B0"/>
    <w:rsid w:val="00DB7661"/>
    <w:rsid w:val="00DB7959"/>
    <w:rsid w:val="00DB7F22"/>
    <w:rsid w:val="00DC1577"/>
    <w:rsid w:val="00DC1678"/>
    <w:rsid w:val="00DC1B39"/>
    <w:rsid w:val="00DC2E9A"/>
    <w:rsid w:val="00DC2ED2"/>
    <w:rsid w:val="00DC44D3"/>
    <w:rsid w:val="00DC4580"/>
    <w:rsid w:val="00DC604B"/>
    <w:rsid w:val="00DC6EC5"/>
    <w:rsid w:val="00DC7806"/>
    <w:rsid w:val="00DC7BC7"/>
    <w:rsid w:val="00DD06D7"/>
    <w:rsid w:val="00DD0EDE"/>
    <w:rsid w:val="00DD4FB7"/>
    <w:rsid w:val="00DD5732"/>
    <w:rsid w:val="00DD5EEB"/>
    <w:rsid w:val="00DD70A5"/>
    <w:rsid w:val="00DD77EE"/>
    <w:rsid w:val="00DD7EBE"/>
    <w:rsid w:val="00DE1BE6"/>
    <w:rsid w:val="00DE1BF1"/>
    <w:rsid w:val="00DE1C40"/>
    <w:rsid w:val="00DE2B22"/>
    <w:rsid w:val="00DE4A08"/>
    <w:rsid w:val="00DE50D9"/>
    <w:rsid w:val="00DE7714"/>
    <w:rsid w:val="00DE7F1B"/>
    <w:rsid w:val="00DF0382"/>
    <w:rsid w:val="00DF192C"/>
    <w:rsid w:val="00DF19E2"/>
    <w:rsid w:val="00DF1DC8"/>
    <w:rsid w:val="00DF2DDA"/>
    <w:rsid w:val="00DF2F47"/>
    <w:rsid w:val="00DF4513"/>
    <w:rsid w:val="00DF467A"/>
    <w:rsid w:val="00DF4A4B"/>
    <w:rsid w:val="00DF5561"/>
    <w:rsid w:val="00DF60B4"/>
    <w:rsid w:val="00DF6254"/>
    <w:rsid w:val="00DF648A"/>
    <w:rsid w:val="00E01F90"/>
    <w:rsid w:val="00E021D1"/>
    <w:rsid w:val="00E02ADB"/>
    <w:rsid w:val="00E032EF"/>
    <w:rsid w:val="00E04AF1"/>
    <w:rsid w:val="00E051BB"/>
    <w:rsid w:val="00E05801"/>
    <w:rsid w:val="00E06038"/>
    <w:rsid w:val="00E060C6"/>
    <w:rsid w:val="00E07008"/>
    <w:rsid w:val="00E106FE"/>
    <w:rsid w:val="00E10749"/>
    <w:rsid w:val="00E12AEB"/>
    <w:rsid w:val="00E1427D"/>
    <w:rsid w:val="00E14A13"/>
    <w:rsid w:val="00E16735"/>
    <w:rsid w:val="00E2128B"/>
    <w:rsid w:val="00E2180B"/>
    <w:rsid w:val="00E21CC0"/>
    <w:rsid w:val="00E228A4"/>
    <w:rsid w:val="00E2557D"/>
    <w:rsid w:val="00E2609D"/>
    <w:rsid w:val="00E31FE1"/>
    <w:rsid w:val="00E32580"/>
    <w:rsid w:val="00E33000"/>
    <w:rsid w:val="00E33291"/>
    <w:rsid w:val="00E33BF9"/>
    <w:rsid w:val="00E344DF"/>
    <w:rsid w:val="00E34527"/>
    <w:rsid w:val="00E35EDB"/>
    <w:rsid w:val="00E36571"/>
    <w:rsid w:val="00E37A85"/>
    <w:rsid w:val="00E37BD8"/>
    <w:rsid w:val="00E42F80"/>
    <w:rsid w:val="00E4651A"/>
    <w:rsid w:val="00E465D4"/>
    <w:rsid w:val="00E47F00"/>
    <w:rsid w:val="00E50216"/>
    <w:rsid w:val="00E53035"/>
    <w:rsid w:val="00E548E4"/>
    <w:rsid w:val="00E564D3"/>
    <w:rsid w:val="00E57DDA"/>
    <w:rsid w:val="00E60CEE"/>
    <w:rsid w:val="00E6145C"/>
    <w:rsid w:val="00E6212A"/>
    <w:rsid w:val="00E62E53"/>
    <w:rsid w:val="00E63997"/>
    <w:rsid w:val="00E654A2"/>
    <w:rsid w:val="00E6583E"/>
    <w:rsid w:val="00E65F2C"/>
    <w:rsid w:val="00E75757"/>
    <w:rsid w:val="00E762A7"/>
    <w:rsid w:val="00E7750F"/>
    <w:rsid w:val="00E77715"/>
    <w:rsid w:val="00E77D46"/>
    <w:rsid w:val="00E814B7"/>
    <w:rsid w:val="00E8372D"/>
    <w:rsid w:val="00E846C7"/>
    <w:rsid w:val="00E846D7"/>
    <w:rsid w:val="00E86E56"/>
    <w:rsid w:val="00E87686"/>
    <w:rsid w:val="00E87ED3"/>
    <w:rsid w:val="00E92D9E"/>
    <w:rsid w:val="00E95FE9"/>
    <w:rsid w:val="00EA1994"/>
    <w:rsid w:val="00EA2CB3"/>
    <w:rsid w:val="00EA388D"/>
    <w:rsid w:val="00EA4B7D"/>
    <w:rsid w:val="00EA4BCB"/>
    <w:rsid w:val="00EB31FD"/>
    <w:rsid w:val="00EB52DB"/>
    <w:rsid w:val="00EB5615"/>
    <w:rsid w:val="00EB720C"/>
    <w:rsid w:val="00EB7813"/>
    <w:rsid w:val="00EC037A"/>
    <w:rsid w:val="00EC038D"/>
    <w:rsid w:val="00EC2660"/>
    <w:rsid w:val="00EC2BD7"/>
    <w:rsid w:val="00EC2C85"/>
    <w:rsid w:val="00EC2F48"/>
    <w:rsid w:val="00EC3733"/>
    <w:rsid w:val="00EC3986"/>
    <w:rsid w:val="00EC5C14"/>
    <w:rsid w:val="00EC5DD6"/>
    <w:rsid w:val="00EC5E24"/>
    <w:rsid w:val="00EC5F06"/>
    <w:rsid w:val="00EC67E8"/>
    <w:rsid w:val="00EC7C3F"/>
    <w:rsid w:val="00ED451F"/>
    <w:rsid w:val="00ED6771"/>
    <w:rsid w:val="00ED679D"/>
    <w:rsid w:val="00ED6A18"/>
    <w:rsid w:val="00ED6ED6"/>
    <w:rsid w:val="00ED73BA"/>
    <w:rsid w:val="00ED752F"/>
    <w:rsid w:val="00EE2861"/>
    <w:rsid w:val="00EE7974"/>
    <w:rsid w:val="00EF0EEC"/>
    <w:rsid w:val="00EF1564"/>
    <w:rsid w:val="00EF2B80"/>
    <w:rsid w:val="00EF3A80"/>
    <w:rsid w:val="00EF3EDE"/>
    <w:rsid w:val="00EF5709"/>
    <w:rsid w:val="00EF5949"/>
    <w:rsid w:val="00EF7268"/>
    <w:rsid w:val="00F04EE2"/>
    <w:rsid w:val="00F0505F"/>
    <w:rsid w:val="00F07AB3"/>
    <w:rsid w:val="00F07E73"/>
    <w:rsid w:val="00F1035D"/>
    <w:rsid w:val="00F12642"/>
    <w:rsid w:val="00F13329"/>
    <w:rsid w:val="00F14F96"/>
    <w:rsid w:val="00F15148"/>
    <w:rsid w:val="00F165F7"/>
    <w:rsid w:val="00F22C68"/>
    <w:rsid w:val="00F247EA"/>
    <w:rsid w:val="00F24B61"/>
    <w:rsid w:val="00F2526B"/>
    <w:rsid w:val="00F2675F"/>
    <w:rsid w:val="00F31760"/>
    <w:rsid w:val="00F3369C"/>
    <w:rsid w:val="00F34809"/>
    <w:rsid w:val="00F37A12"/>
    <w:rsid w:val="00F41AAB"/>
    <w:rsid w:val="00F43D04"/>
    <w:rsid w:val="00F44AA4"/>
    <w:rsid w:val="00F51A6B"/>
    <w:rsid w:val="00F53037"/>
    <w:rsid w:val="00F55304"/>
    <w:rsid w:val="00F56377"/>
    <w:rsid w:val="00F6000F"/>
    <w:rsid w:val="00F60031"/>
    <w:rsid w:val="00F62A76"/>
    <w:rsid w:val="00F67B16"/>
    <w:rsid w:val="00F70127"/>
    <w:rsid w:val="00F72EA1"/>
    <w:rsid w:val="00F76C28"/>
    <w:rsid w:val="00F77A91"/>
    <w:rsid w:val="00F81B5A"/>
    <w:rsid w:val="00F83058"/>
    <w:rsid w:val="00F8398E"/>
    <w:rsid w:val="00F8589F"/>
    <w:rsid w:val="00F86A3A"/>
    <w:rsid w:val="00F91CE1"/>
    <w:rsid w:val="00F95E18"/>
    <w:rsid w:val="00F9662A"/>
    <w:rsid w:val="00F96FB0"/>
    <w:rsid w:val="00FA07F6"/>
    <w:rsid w:val="00FA40B4"/>
    <w:rsid w:val="00FA426E"/>
    <w:rsid w:val="00FA4639"/>
    <w:rsid w:val="00FA69DA"/>
    <w:rsid w:val="00FA74B0"/>
    <w:rsid w:val="00FB1E1F"/>
    <w:rsid w:val="00FB2463"/>
    <w:rsid w:val="00FB2476"/>
    <w:rsid w:val="00FB2C6E"/>
    <w:rsid w:val="00FB36DA"/>
    <w:rsid w:val="00FB4FC1"/>
    <w:rsid w:val="00FB5869"/>
    <w:rsid w:val="00FB692F"/>
    <w:rsid w:val="00FB7235"/>
    <w:rsid w:val="00FB76C2"/>
    <w:rsid w:val="00FC19C4"/>
    <w:rsid w:val="00FC2F59"/>
    <w:rsid w:val="00FC368A"/>
    <w:rsid w:val="00FC3831"/>
    <w:rsid w:val="00FC52A0"/>
    <w:rsid w:val="00FC6825"/>
    <w:rsid w:val="00FC7893"/>
    <w:rsid w:val="00FD07F2"/>
    <w:rsid w:val="00FD16F4"/>
    <w:rsid w:val="00FD3245"/>
    <w:rsid w:val="00FD3422"/>
    <w:rsid w:val="00FD41E3"/>
    <w:rsid w:val="00FD4246"/>
    <w:rsid w:val="00FD7B95"/>
    <w:rsid w:val="00FE03B7"/>
    <w:rsid w:val="00FE12AB"/>
    <w:rsid w:val="00FE242C"/>
    <w:rsid w:val="00FE421D"/>
    <w:rsid w:val="00FE5137"/>
    <w:rsid w:val="00FF003C"/>
    <w:rsid w:val="00FF321B"/>
    <w:rsid w:val="00FF3395"/>
    <w:rsid w:val="00FF4287"/>
    <w:rsid w:val="00FF482F"/>
    <w:rsid w:val="00FF5555"/>
    <w:rsid w:val="00FF5A24"/>
    <w:rsid w:val="00FF6DD5"/>
    <w:rsid w:val="00FF73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E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4E9B"/>
  </w:style>
  <w:style w:type="paragraph" w:styleId="Nagwek1">
    <w:name w:val="heading 1"/>
    <w:basedOn w:val="Normalny"/>
    <w:next w:val="Normalny"/>
    <w:link w:val="Nagwek1Znak"/>
    <w:qFormat/>
    <w:rsid w:val="00A618C4"/>
    <w:pPr>
      <w:keepNext/>
      <w:keepLines/>
      <w:spacing w:before="240" w:after="0"/>
      <w:outlineLvl w:val="0"/>
    </w:pPr>
    <w:rPr>
      <w:rFonts w:ascii="Calibri Light" w:eastAsia="Times New Roman" w:hAnsi="Calibri Light" w:cs="Times New Roman"/>
      <w:color w:val="2E74B5"/>
      <w:sz w:val="32"/>
      <w:szCs w:val="32"/>
    </w:rPr>
  </w:style>
  <w:style w:type="paragraph" w:styleId="Nagwek2">
    <w:name w:val="heading 2"/>
    <w:basedOn w:val="Normalny"/>
    <w:next w:val="Normalny"/>
    <w:link w:val="Nagwek2Znak"/>
    <w:qFormat/>
    <w:rsid w:val="00A618C4"/>
    <w:pPr>
      <w:keepNext/>
      <w:spacing w:after="0" w:line="240" w:lineRule="auto"/>
      <w:outlineLvl w:val="1"/>
    </w:pPr>
    <w:rPr>
      <w:rFonts w:ascii="Times New Roman" w:eastAsia="Times New Roman" w:hAnsi="Times New Roman" w:cs="Times New Roman"/>
      <w:b/>
      <w:i/>
      <w:sz w:val="26"/>
      <w:szCs w:val="20"/>
      <w:u w:val="single"/>
      <w:lang w:eastAsia="pl-PL"/>
    </w:rPr>
  </w:style>
  <w:style w:type="paragraph" w:styleId="Nagwek3">
    <w:name w:val="heading 3"/>
    <w:basedOn w:val="Normalny"/>
    <w:next w:val="Normalny"/>
    <w:link w:val="Nagwek3Znak"/>
    <w:uiPriority w:val="9"/>
    <w:semiHidden/>
    <w:unhideWhenUsed/>
    <w:qFormat/>
    <w:rsid w:val="00A618C4"/>
    <w:pPr>
      <w:keepNext/>
      <w:keepLines/>
      <w:spacing w:before="40" w:after="0"/>
      <w:outlineLvl w:val="2"/>
    </w:pPr>
    <w:rPr>
      <w:rFonts w:ascii="Calibri Light" w:eastAsia="Times New Roman" w:hAnsi="Calibri Light" w:cs="Times New Roman"/>
      <w:color w:val="1F4D78"/>
    </w:rPr>
  </w:style>
  <w:style w:type="paragraph" w:styleId="Nagwek5">
    <w:name w:val="heading 5"/>
    <w:basedOn w:val="Normalny"/>
    <w:next w:val="Normalny"/>
    <w:link w:val="Nagwek5Znak"/>
    <w:qFormat/>
    <w:rsid w:val="00A618C4"/>
    <w:pPr>
      <w:keepNext/>
      <w:numPr>
        <w:numId w:val="6"/>
      </w:numPr>
      <w:spacing w:after="0" w:line="240" w:lineRule="auto"/>
      <w:jc w:val="both"/>
      <w:outlineLvl w:val="4"/>
    </w:pPr>
    <w:rPr>
      <w:rFonts w:ascii="Times New Roman" w:eastAsia="Times New Roman" w:hAnsi="Times New Roman" w:cs="Times New Roman"/>
      <w:b/>
      <w:i/>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A618C4"/>
    <w:pPr>
      <w:keepNext/>
      <w:keepLines/>
      <w:spacing w:before="240" w:after="0" w:line="360" w:lineRule="auto"/>
      <w:outlineLvl w:val="0"/>
    </w:pPr>
    <w:rPr>
      <w:rFonts w:ascii="Calibri Light" w:eastAsia="Times New Roman" w:hAnsi="Calibri Light" w:cs="Times New Roman"/>
      <w:color w:val="2E74B5"/>
      <w:sz w:val="32"/>
      <w:szCs w:val="32"/>
    </w:rPr>
  </w:style>
  <w:style w:type="character" w:customStyle="1" w:styleId="Nagwek2Znak">
    <w:name w:val="Nagłówek 2 Znak"/>
    <w:basedOn w:val="Domylnaczcionkaakapitu"/>
    <w:link w:val="Nagwek2"/>
    <w:rsid w:val="00A618C4"/>
    <w:rPr>
      <w:rFonts w:ascii="Times New Roman" w:eastAsia="Times New Roman" w:hAnsi="Times New Roman" w:cs="Times New Roman"/>
      <w:b/>
      <w:i/>
      <w:sz w:val="26"/>
      <w:szCs w:val="20"/>
      <w:u w:val="single"/>
      <w:lang w:eastAsia="pl-PL"/>
    </w:rPr>
  </w:style>
  <w:style w:type="paragraph" w:customStyle="1" w:styleId="Nagwek31">
    <w:name w:val="Nagłówek 31"/>
    <w:basedOn w:val="Normalny"/>
    <w:next w:val="Normalny"/>
    <w:uiPriority w:val="9"/>
    <w:semiHidden/>
    <w:unhideWhenUsed/>
    <w:qFormat/>
    <w:rsid w:val="00A618C4"/>
    <w:pPr>
      <w:keepNext/>
      <w:keepLines/>
      <w:spacing w:before="40" w:after="0" w:line="360" w:lineRule="auto"/>
      <w:outlineLvl w:val="2"/>
    </w:pPr>
    <w:rPr>
      <w:rFonts w:ascii="Calibri Light" w:eastAsia="Times New Roman" w:hAnsi="Calibri Light" w:cs="Times New Roman"/>
      <w:color w:val="1F4D78"/>
      <w:sz w:val="24"/>
      <w:szCs w:val="24"/>
    </w:rPr>
  </w:style>
  <w:style w:type="character" w:customStyle="1" w:styleId="Nagwek5Znak">
    <w:name w:val="Nagłówek 5 Znak"/>
    <w:basedOn w:val="Domylnaczcionkaakapitu"/>
    <w:link w:val="Nagwek5"/>
    <w:rsid w:val="00A618C4"/>
    <w:rPr>
      <w:rFonts w:ascii="Times New Roman" w:eastAsia="Times New Roman" w:hAnsi="Times New Roman" w:cs="Times New Roman"/>
      <w:b/>
      <w:i/>
      <w:sz w:val="24"/>
      <w:szCs w:val="20"/>
      <w:lang w:eastAsia="pl-PL"/>
    </w:rPr>
  </w:style>
  <w:style w:type="paragraph" w:styleId="Akapitzlist">
    <w:name w:val="List Paragraph"/>
    <w:aliases w:val="Numerowanie,Akapit z listą BS,List Paragraph,Obiekt,List Paragraph1,L1,Akapit z listą5,Akapit normalny,Lista XXX,sw tekst,Kolorowa lista — akcent 11,T_SZ_List Paragraph,normalny tekst,lp1,Preambuła,Colorful Shading - Accent 31,CW_Lista,l"/>
    <w:basedOn w:val="Normalny"/>
    <w:link w:val="AkapitzlistZnak"/>
    <w:uiPriority w:val="99"/>
    <w:qFormat/>
    <w:rsid w:val="00A618C4"/>
    <w:pPr>
      <w:spacing w:after="0" w:line="360" w:lineRule="auto"/>
      <w:ind w:left="720"/>
      <w:contextualSpacing/>
    </w:pPr>
    <w:rPr>
      <w:rFonts w:ascii="Times New Roman" w:hAnsi="Times New Roman" w:cs="Times New Roman"/>
      <w:sz w:val="24"/>
      <w:szCs w:val="24"/>
    </w:rPr>
  </w:style>
  <w:style w:type="paragraph" w:customStyle="1" w:styleId="Default">
    <w:name w:val="Default"/>
    <w:qFormat/>
    <w:rsid w:val="00A618C4"/>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rsid w:val="00A618C4"/>
    <w:pPr>
      <w:spacing w:after="0" w:line="240" w:lineRule="auto"/>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rsid w:val="00A618C4"/>
    <w:rPr>
      <w:rFonts w:ascii="Times New Roman" w:eastAsia="Times New Roman" w:hAnsi="Times New Roman" w:cs="Times New Roman"/>
      <w:sz w:val="26"/>
      <w:szCs w:val="20"/>
      <w:lang w:eastAsia="pl-PL"/>
    </w:rPr>
  </w:style>
  <w:style w:type="table" w:customStyle="1" w:styleId="TableGrid">
    <w:name w:val="TableGrid"/>
    <w:rsid w:val="00A618C4"/>
    <w:pPr>
      <w:spacing w:after="0" w:line="240" w:lineRule="auto"/>
    </w:pPr>
    <w:rPr>
      <w:rFonts w:eastAsia="Times New Roman"/>
      <w:lang w:eastAsia="pl-PL"/>
    </w:rPr>
    <w:tblPr>
      <w:tblCellMar>
        <w:top w:w="0" w:type="dxa"/>
        <w:left w:w="0" w:type="dxa"/>
        <w:bottom w:w="0" w:type="dxa"/>
        <w:right w:w="0" w:type="dxa"/>
      </w:tblCellMar>
    </w:tblPr>
  </w:style>
  <w:style w:type="character" w:customStyle="1" w:styleId="Nagwek1Znak">
    <w:name w:val="Nagłówek 1 Znak"/>
    <w:basedOn w:val="Domylnaczcionkaakapitu"/>
    <w:link w:val="Nagwek1"/>
    <w:rsid w:val="00A618C4"/>
    <w:rPr>
      <w:rFonts w:ascii="Calibri Light" w:eastAsia="Times New Roman" w:hAnsi="Calibri Light" w:cs="Times New Roman"/>
      <w:color w:val="2E74B5"/>
      <w:sz w:val="32"/>
      <w:szCs w:val="32"/>
    </w:rPr>
  </w:style>
  <w:style w:type="character" w:styleId="Hipercze">
    <w:name w:val="Hyperlink"/>
    <w:basedOn w:val="Domylnaczcionkaakapitu"/>
    <w:unhideWhenUsed/>
    <w:rsid w:val="00A618C4"/>
    <w:rPr>
      <w:color w:val="0000FF"/>
      <w:u w:val="single"/>
    </w:rPr>
  </w:style>
  <w:style w:type="character" w:customStyle="1" w:styleId="h1">
    <w:name w:val="h1"/>
    <w:basedOn w:val="Domylnaczcionkaakapitu"/>
    <w:rsid w:val="00A618C4"/>
  </w:style>
  <w:style w:type="character" w:customStyle="1" w:styleId="AkapitzlistZnak">
    <w:name w:val="Akapit z listą Znak"/>
    <w:aliases w:val="Numerowanie Znak,Akapit z listą BS Znak,List Paragraph Znak,Obiekt Znak,List Paragraph1 Znak,L1 Znak,Akapit z listą5 Znak,Akapit normalny Znak,Lista XXX Znak,sw tekst Znak,Kolorowa lista — akcent 11 Znak,T_SZ_List Paragraph Znak"/>
    <w:link w:val="Akapitzlist"/>
    <w:uiPriority w:val="99"/>
    <w:qFormat/>
    <w:rsid w:val="00A618C4"/>
    <w:rPr>
      <w:rFonts w:ascii="Times New Roman" w:hAnsi="Times New Roman" w:cs="Times New Roman"/>
      <w:sz w:val="24"/>
      <w:szCs w:val="24"/>
    </w:rPr>
  </w:style>
  <w:style w:type="paragraph" w:styleId="Nagwek">
    <w:name w:val="header"/>
    <w:basedOn w:val="Normalny"/>
    <w:link w:val="NagwekZnak"/>
    <w:uiPriority w:val="99"/>
    <w:unhideWhenUsed/>
    <w:rsid w:val="00A618C4"/>
    <w:pPr>
      <w:tabs>
        <w:tab w:val="center" w:pos="4536"/>
        <w:tab w:val="right" w:pos="9072"/>
      </w:tabs>
      <w:spacing w:after="0" w:line="240" w:lineRule="auto"/>
    </w:pPr>
    <w:rPr>
      <w:rFonts w:ascii="Times New Roman" w:hAnsi="Times New Roman" w:cs="Times New Roman"/>
      <w:sz w:val="24"/>
      <w:szCs w:val="24"/>
    </w:rPr>
  </w:style>
  <w:style w:type="character" w:customStyle="1" w:styleId="NagwekZnak">
    <w:name w:val="Nagłówek Znak"/>
    <w:basedOn w:val="Domylnaczcionkaakapitu"/>
    <w:link w:val="Nagwek"/>
    <w:uiPriority w:val="99"/>
    <w:rsid w:val="00A618C4"/>
    <w:rPr>
      <w:rFonts w:ascii="Times New Roman" w:hAnsi="Times New Roman" w:cs="Times New Roman"/>
      <w:sz w:val="24"/>
      <w:szCs w:val="24"/>
    </w:rPr>
  </w:style>
  <w:style w:type="paragraph" w:styleId="Stopka">
    <w:name w:val="footer"/>
    <w:basedOn w:val="Normalny"/>
    <w:link w:val="StopkaZnak"/>
    <w:uiPriority w:val="99"/>
    <w:unhideWhenUsed/>
    <w:rsid w:val="00A618C4"/>
    <w:pPr>
      <w:tabs>
        <w:tab w:val="center" w:pos="4536"/>
        <w:tab w:val="right" w:pos="9072"/>
      </w:tabs>
      <w:spacing w:after="0" w:line="240" w:lineRule="auto"/>
    </w:pPr>
    <w:rPr>
      <w:rFonts w:ascii="Times New Roman" w:hAnsi="Times New Roman" w:cs="Times New Roman"/>
      <w:sz w:val="24"/>
      <w:szCs w:val="24"/>
    </w:rPr>
  </w:style>
  <w:style w:type="character" w:customStyle="1" w:styleId="StopkaZnak">
    <w:name w:val="Stopka Znak"/>
    <w:basedOn w:val="Domylnaczcionkaakapitu"/>
    <w:link w:val="Stopka"/>
    <w:uiPriority w:val="99"/>
    <w:rsid w:val="00A618C4"/>
    <w:rPr>
      <w:rFonts w:ascii="Times New Roman" w:hAnsi="Times New Roman" w:cs="Times New Roman"/>
      <w:sz w:val="24"/>
      <w:szCs w:val="24"/>
    </w:rPr>
  </w:style>
  <w:style w:type="character" w:styleId="Odwoaniedokomentarza">
    <w:name w:val="annotation reference"/>
    <w:basedOn w:val="Domylnaczcionkaakapitu"/>
    <w:uiPriority w:val="99"/>
    <w:semiHidden/>
    <w:unhideWhenUsed/>
    <w:rsid w:val="00A618C4"/>
    <w:rPr>
      <w:sz w:val="16"/>
      <w:szCs w:val="16"/>
    </w:rPr>
  </w:style>
  <w:style w:type="paragraph" w:styleId="Tekstkomentarza">
    <w:name w:val="annotation text"/>
    <w:basedOn w:val="Normalny"/>
    <w:link w:val="TekstkomentarzaZnak"/>
    <w:semiHidden/>
    <w:unhideWhenUsed/>
    <w:rsid w:val="00A618C4"/>
    <w:pPr>
      <w:spacing w:after="0" w:line="240" w:lineRule="auto"/>
    </w:pPr>
    <w:rPr>
      <w:rFonts w:ascii="Times New Roman" w:hAnsi="Times New Roman" w:cs="Times New Roman"/>
      <w:sz w:val="20"/>
      <w:szCs w:val="20"/>
    </w:rPr>
  </w:style>
  <w:style w:type="character" w:customStyle="1" w:styleId="TekstkomentarzaZnak">
    <w:name w:val="Tekst komentarza Znak"/>
    <w:basedOn w:val="Domylnaczcionkaakapitu"/>
    <w:link w:val="Tekstkomentarza"/>
    <w:semiHidden/>
    <w:rsid w:val="00A618C4"/>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A618C4"/>
    <w:rPr>
      <w:b/>
      <w:bCs/>
    </w:rPr>
  </w:style>
  <w:style w:type="character" w:customStyle="1" w:styleId="TematkomentarzaZnak">
    <w:name w:val="Temat komentarza Znak"/>
    <w:basedOn w:val="TekstkomentarzaZnak"/>
    <w:link w:val="Tematkomentarza"/>
    <w:uiPriority w:val="99"/>
    <w:semiHidden/>
    <w:rsid w:val="00A618C4"/>
    <w:rPr>
      <w:rFonts w:ascii="Times New Roman" w:hAnsi="Times New Roman" w:cs="Times New Roman"/>
      <w:b/>
      <w:bCs/>
      <w:sz w:val="20"/>
      <w:szCs w:val="20"/>
    </w:rPr>
  </w:style>
  <w:style w:type="paragraph" w:styleId="Tekstdymka">
    <w:name w:val="Balloon Text"/>
    <w:basedOn w:val="Normalny"/>
    <w:link w:val="TekstdymkaZnak"/>
    <w:uiPriority w:val="99"/>
    <w:semiHidden/>
    <w:unhideWhenUsed/>
    <w:rsid w:val="00A618C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18C4"/>
    <w:rPr>
      <w:rFonts w:ascii="Segoe UI" w:hAnsi="Segoe UI" w:cs="Segoe UI"/>
      <w:sz w:val="18"/>
      <w:szCs w:val="18"/>
    </w:rPr>
  </w:style>
  <w:style w:type="character" w:styleId="Pogrubienie">
    <w:name w:val="Strong"/>
    <w:basedOn w:val="Domylnaczcionkaakapitu"/>
    <w:uiPriority w:val="22"/>
    <w:qFormat/>
    <w:rsid w:val="00A618C4"/>
    <w:rPr>
      <w:b/>
      <w:bCs/>
    </w:rPr>
  </w:style>
  <w:style w:type="table" w:styleId="Tabela-Siatka">
    <w:name w:val="Table Grid"/>
    <w:basedOn w:val="Standardowy"/>
    <w:uiPriority w:val="39"/>
    <w:rsid w:val="00A618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link w:val="ListParagraphChar"/>
    <w:rsid w:val="00A618C4"/>
    <w:pPr>
      <w:spacing w:after="0" w:line="240" w:lineRule="auto"/>
      <w:ind w:left="720"/>
    </w:pPr>
    <w:rPr>
      <w:rFonts w:ascii="Times New Roman" w:eastAsia="Times New Roman" w:hAnsi="Times New Roman" w:cs="Times New Roman"/>
      <w:sz w:val="24"/>
      <w:szCs w:val="20"/>
      <w:lang w:eastAsia="pl-PL"/>
    </w:rPr>
  </w:style>
  <w:style w:type="character" w:customStyle="1" w:styleId="ListParagraphChar">
    <w:name w:val="List Paragraph Char"/>
    <w:aliases w:val="Podsis rysunku Char,Numerowanie Char,L1 Char,Akapit z listą5 Char"/>
    <w:link w:val="Akapitzlist1"/>
    <w:locked/>
    <w:rsid w:val="00A618C4"/>
    <w:rPr>
      <w:rFonts w:ascii="Times New Roman" w:eastAsia="Times New Roman" w:hAnsi="Times New Roman" w:cs="Times New Roman"/>
      <w:sz w:val="24"/>
      <w:szCs w:val="20"/>
      <w:lang w:eastAsia="pl-PL"/>
    </w:rPr>
  </w:style>
  <w:style w:type="paragraph" w:styleId="Bezodstpw">
    <w:name w:val="No Spacing"/>
    <w:link w:val="BezodstpwZnak"/>
    <w:uiPriority w:val="1"/>
    <w:qFormat/>
    <w:rsid w:val="00A618C4"/>
    <w:pPr>
      <w:widowControl w:val="0"/>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Nagwek3Znak">
    <w:name w:val="Nagłówek 3 Znak"/>
    <w:basedOn w:val="Domylnaczcionkaakapitu"/>
    <w:link w:val="Nagwek3"/>
    <w:uiPriority w:val="9"/>
    <w:semiHidden/>
    <w:rsid w:val="00A618C4"/>
    <w:rPr>
      <w:rFonts w:ascii="Calibri Light" w:eastAsia="Times New Roman" w:hAnsi="Calibri Light" w:cs="Times New Roman"/>
      <w:color w:val="1F4D78"/>
    </w:rPr>
  </w:style>
  <w:style w:type="character" w:customStyle="1" w:styleId="fontstyle01">
    <w:name w:val="fontstyle01"/>
    <w:rsid w:val="00A618C4"/>
    <w:rPr>
      <w:rFonts w:ascii="TimesNewRomanPS-BoldMT" w:hAnsi="TimesNewRomanPS-BoldMT" w:hint="default"/>
      <w:b/>
      <w:bCs/>
      <w:i w:val="0"/>
      <w:iCs w:val="0"/>
      <w:color w:val="000000"/>
      <w:sz w:val="22"/>
      <w:szCs w:val="22"/>
    </w:rPr>
  </w:style>
  <w:style w:type="character" w:customStyle="1" w:styleId="fontstyle21">
    <w:name w:val="fontstyle21"/>
    <w:rsid w:val="00A618C4"/>
    <w:rPr>
      <w:rFonts w:ascii="TimesNewRomanPSMT" w:hAnsi="TimesNewRomanPSMT" w:hint="default"/>
      <w:b w:val="0"/>
      <w:bCs w:val="0"/>
      <w:i w:val="0"/>
      <w:iCs w:val="0"/>
      <w:color w:val="000000"/>
      <w:sz w:val="22"/>
      <w:szCs w:val="22"/>
    </w:rPr>
  </w:style>
  <w:style w:type="character" w:customStyle="1" w:styleId="BezodstpwZnak">
    <w:name w:val="Bez odstępów Znak"/>
    <w:basedOn w:val="Domylnaczcionkaakapitu"/>
    <w:link w:val="Bezodstpw"/>
    <w:uiPriority w:val="1"/>
    <w:rsid w:val="00A618C4"/>
    <w:rPr>
      <w:rFonts w:ascii="Times New Roman" w:eastAsia="Lucida Sans Unicode" w:hAnsi="Times New Roman" w:cs="Times New Roman"/>
      <w:kern w:val="1"/>
      <w:sz w:val="24"/>
      <w:szCs w:val="24"/>
      <w:lang w:eastAsia="ar-SA"/>
    </w:rPr>
  </w:style>
  <w:style w:type="paragraph" w:styleId="Listanumerowana">
    <w:name w:val="List Number"/>
    <w:basedOn w:val="Normalny"/>
    <w:unhideWhenUsed/>
    <w:rsid w:val="00A618C4"/>
    <w:pPr>
      <w:numPr>
        <w:numId w:val="11"/>
      </w:numPr>
      <w:spacing w:after="0" w:line="240" w:lineRule="auto"/>
      <w:contextualSpacing/>
    </w:pPr>
    <w:rPr>
      <w:rFonts w:ascii="Times New Roman" w:eastAsia="Times New Roman" w:hAnsi="Times New Roman" w:cs="Times New Roman"/>
      <w:sz w:val="24"/>
      <w:szCs w:val="24"/>
      <w:lang w:eastAsia="pl-PL"/>
    </w:rPr>
  </w:style>
  <w:style w:type="paragraph" w:customStyle="1" w:styleId="Tytu1">
    <w:name w:val="Tytuł1"/>
    <w:basedOn w:val="Normalny"/>
    <w:next w:val="Normalny"/>
    <w:uiPriority w:val="10"/>
    <w:qFormat/>
    <w:rsid w:val="00A618C4"/>
    <w:pPr>
      <w:spacing w:after="0" w:line="240" w:lineRule="auto"/>
      <w:contextualSpacing/>
    </w:pPr>
    <w:rPr>
      <w:rFonts w:ascii="Calibri Light" w:eastAsia="Times New Roman" w:hAnsi="Calibri Light" w:cs="Times New Roman"/>
      <w:spacing w:val="-10"/>
      <w:kern w:val="28"/>
      <w:sz w:val="32"/>
      <w:szCs w:val="56"/>
    </w:rPr>
  </w:style>
  <w:style w:type="character" w:customStyle="1" w:styleId="TytuZnak">
    <w:name w:val="Tytuł Znak"/>
    <w:basedOn w:val="Domylnaczcionkaakapitu"/>
    <w:link w:val="Tytu"/>
    <w:uiPriority w:val="10"/>
    <w:rsid w:val="00A618C4"/>
    <w:rPr>
      <w:rFonts w:ascii="Calibri Light" w:eastAsia="Times New Roman" w:hAnsi="Calibri Light" w:cs="Times New Roman"/>
      <w:spacing w:val="-10"/>
      <w:kern w:val="28"/>
      <w:sz w:val="32"/>
      <w:szCs w:val="56"/>
    </w:rPr>
  </w:style>
  <w:style w:type="character" w:customStyle="1" w:styleId="Nierozpoznanawzmianka1">
    <w:name w:val="Nierozpoznana wzmianka1"/>
    <w:basedOn w:val="Domylnaczcionkaakapitu"/>
    <w:uiPriority w:val="99"/>
    <w:semiHidden/>
    <w:unhideWhenUsed/>
    <w:rsid w:val="00A618C4"/>
    <w:rPr>
      <w:color w:val="605E5C"/>
      <w:shd w:val="clear" w:color="auto" w:fill="E1DFDD"/>
    </w:rPr>
  </w:style>
  <w:style w:type="character" w:customStyle="1" w:styleId="Nagwek1Znak1">
    <w:name w:val="Nagłówek 1 Znak1"/>
    <w:basedOn w:val="Domylnaczcionkaakapitu"/>
    <w:uiPriority w:val="9"/>
    <w:rsid w:val="00A618C4"/>
    <w:rPr>
      <w:rFonts w:asciiTheme="majorHAnsi" w:eastAsiaTheme="majorEastAsia" w:hAnsiTheme="majorHAnsi" w:cstheme="majorBidi"/>
      <w:color w:val="2F5496" w:themeColor="accent1" w:themeShade="BF"/>
      <w:sz w:val="32"/>
      <w:szCs w:val="32"/>
    </w:rPr>
  </w:style>
  <w:style w:type="character" w:customStyle="1" w:styleId="Nagwek3Znak1">
    <w:name w:val="Nagłówek 3 Znak1"/>
    <w:basedOn w:val="Domylnaczcionkaakapitu"/>
    <w:uiPriority w:val="9"/>
    <w:semiHidden/>
    <w:rsid w:val="00A618C4"/>
    <w:rPr>
      <w:rFonts w:asciiTheme="majorHAnsi" w:eastAsiaTheme="majorEastAsia" w:hAnsiTheme="majorHAnsi" w:cstheme="majorBidi"/>
      <w:color w:val="1F3763" w:themeColor="accent1" w:themeShade="7F"/>
      <w:sz w:val="24"/>
      <w:szCs w:val="24"/>
    </w:rPr>
  </w:style>
  <w:style w:type="paragraph" w:styleId="Tytu">
    <w:name w:val="Title"/>
    <w:basedOn w:val="Normalny"/>
    <w:next w:val="Normalny"/>
    <w:link w:val="TytuZnak"/>
    <w:uiPriority w:val="10"/>
    <w:qFormat/>
    <w:rsid w:val="00A618C4"/>
    <w:pPr>
      <w:spacing w:after="0" w:line="240" w:lineRule="auto"/>
      <w:contextualSpacing/>
    </w:pPr>
    <w:rPr>
      <w:rFonts w:ascii="Calibri Light" w:eastAsia="Times New Roman" w:hAnsi="Calibri Light" w:cs="Times New Roman"/>
      <w:spacing w:val="-10"/>
      <w:kern w:val="28"/>
      <w:sz w:val="32"/>
      <w:szCs w:val="56"/>
    </w:rPr>
  </w:style>
  <w:style w:type="character" w:customStyle="1" w:styleId="TytuZnak1">
    <w:name w:val="Tytuł Znak1"/>
    <w:basedOn w:val="Domylnaczcionkaakapitu"/>
    <w:uiPriority w:val="10"/>
    <w:rsid w:val="00A618C4"/>
    <w:rPr>
      <w:rFonts w:asciiTheme="majorHAnsi" w:eastAsiaTheme="majorEastAsia" w:hAnsiTheme="majorHAnsi" w:cstheme="majorBidi"/>
      <w:spacing w:val="-10"/>
      <w:kern w:val="28"/>
      <w:sz w:val="56"/>
      <w:szCs w:val="56"/>
    </w:rPr>
  </w:style>
  <w:style w:type="paragraph" w:styleId="Poprawka">
    <w:name w:val="Revision"/>
    <w:hidden/>
    <w:uiPriority w:val="99"/>
    <w:semiHidden/>
    <w:rsid w:val="00477386"/>
    <w:pPr>
      <w:spacing w:after="0" w:line="240" w:lineRule="auto"/>
    </w:pPr>
  </w:style>
  <w:style w:type="paragraph" w:styleId="Tekstprzypisukocowego">
    <w:name w:val="endnote text"/>
    <w:basedOn w:val="Normalny"/>
    <w:link w:val="TekstprzypisukocowegoZnak"/>
    <w:uiPriority w:val="99"/>
    <w:semiHidden/>
    <w:unhideWhenUsed/>
    <w:rsid w:val="0061087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087B"/>
    <w:rPr>
      <w:sz w:val="20"/>
      <w:szCs w:val="20"/>
    </w:rPr>
  </w:style>
  <w:style w:type="character" w:styleId="Odwoanieprzypisukocowego">
    <w:name w:val="endnote reference"/>
    <w:basedOn w:val="Domylnaczcionkaakapitu"/>
    <w:uiPriority w:val="99"/>
    <w:semiHidden/>
    <w:unhideWhenUsed/>
    <w:rsid w:val="0061087B"/>
    <w:rPr>
      <w:vertAlign w:val="superscript"/>
    </w:rPr>
  </w:style>
  <w:style w:type="character" w:customStyle="1" w:styleId="Nierozpoznanawzmianka2">
    <w:name w:val="Nierozpoznana wzmianka2"/>
    <w:basedOn w:val="Domylnaczcionkaakapitu"/>
    <w:uiPriority w:val="99"/>
    <w:semiHidden/>
    <w:unhideWhenUsed/>
    <w:rsid w:val="00E01F90"/>
    <w:rPr>
      <w:color w:val="605E5C"/>
      <w:shd w:val="clear" w:color="auto" w:fill="E1DFDD"/>
    </w:rPr>
  </w:style>
  <w:style w:type="character" w:customStyle="1" w:styleId="Nierozpoznanawzmianka3">
    <w:name w:val="Nierozpoznana wzmianka3"/>
    <w:basedOn w:val="Domylnaczcionkaakapitu"/>
    <w:uiPriority w:val="99"/>
    <w:semiHidden/>
    <w:unhideWhenUsed/>
    <w:rsid w:val="00703B44"/>
    <w:rPr>
      <w:color w:val="605E5C"/>
      <w:shd w:val="clear" w:color="auto" w:fill="E1DFDD"/>
    </w:rPr>
  </w:style>
  <w:style w:type="character" w:customStyle="1" w:styleId="Nierozpoznanawzmianka4">
    <w:name w:val="Nierozpoznana wzmianka4"/>
    <w:basedOn w:val="Domylnaczcionkaakapitu"/>
    <w:uiPriority w:val="99"/>
    <w:semiHidden/>
    <w:unhideWhenUsed/>
    <w:rsid w:val="006F0483"/>
    <w:rPr>
      <w:color w:val="605E5C"/>
      <w:shd w:val="clear" w:color="auto" w:fill="E1DFDD"/>
    </w:rPr>
  </w:style>
  <w:style w:type="character" w:customStyle="1" w:styleId="Nierozpoznanawzmianka5">
    <w:name w:val="Nierozpoznana wzmianka5"/>
    <w:basedOn w:val="Domylnaczcionkaakapitu"/>
    <w:uiPriority w:val="99"/>
    <w:semiHidden/>
    <w:unhideWhenUsed/>
    <w:rsid w:val="004A4636"/>
    <w:rPr>
      <w:color w:val="605E5C"/>
      <w:shd w:val="clear" w:color="auto" w:fill="E1DFDD"/>
    </w:rPr>
  </w:style>
  <w:style w:type="character" w:styleId="UyteHipercze">
    <w:name w:val="FollowedHyperlink"/>
    <w:basedOn w:val="Domylnaczcionkaakapitu"/>
    <w:uiPriority w:val="99"/>
    <w:semiHidden/>
    <w:unhideWhenUsed/>
    <w:rsid w:val="00193D41"/>
    <w:rPr>
      <w:color w:val="954F72" w:themeColor="followedHyperlink"/>
      <w:u w:val="single"/>
    </w:rPr>
  </w:style>
  <w:style w:type="character" w:customStyle="1" w:styleId="Nierozpoznanawzmianka6">
    <w:name w:val="Nierozpoznana wzmianka6"/>
    <w:basedOn w:val="Domylnaczcionkaakapitu"/>
    <w:uiPriority w:val="99"/>
    <w:semiHidden/>
    <w:unhideWhenUsed/>
    <w:rsid w:val="00452DA9"/>
    <w:rPr>
      <w:color w:val="605E5C"/>
      <w:shd w:val="clear" w:color="auto" w:fill="E1DFDD"/>
    </w:rPr>
  </w:style>
  <w:style w:type="character" w:styleId="Nierozpoznanawzmianka">
    <w:name w:val="Unresolved Mention"/>
    <w:basedOn w:val="Domylnaczcionkaakapitu"/>
    <w:uiPriority w:val="99"/>
    <w:semiHidden/>
    <w:unhideWhenUsed/>
    <w:rsid w:val="00C47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df14026b-8514-4dbe-936a-bcaa8971bff5"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ezamowienia.gov.pl/mp-client/search/list/ocds-148610-df14026b-8514-4dbe-936a-bcaa8971bff5" TargetMode="Externa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fundusze@siemien.pl" TargetMode="External"/><Relationship Id="rId20" Type="http://schemas.openxmlformats.org/officeDocument/2006/relationships/hyperlink" Target="mailto:inspektor@cbi24.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ia.ezamowienia.gov.pl/pod/2021/10/Komunikacja-w-postepowaniu-5.1.pdf" TargetMode="External"/><Relationship Id="rId23" Type="http://schemas.openxmlformats.org/officeDocument/2006/relationships/footer" Target="footer2.xml"/><Relationship Id="rId10" Type="http://schemas.openxmlformats.org/officeDocument/2006/relationships/hyperlink" Target="https://media.ezamowienia.gov.pl/pod/2021/10/Komunikacja-w-postepowaniu-5.1.pdf" TargetMode="External"/><Relationship Id="rId19"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8137</Words>
  <Characters>48826</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2026-04-09T05:54:00Z</dcterms:created>
  <dcterms:modified xsi:type="dcterms:W3CDTF">2026-08-05T18:40:00Z</dcterms:modified>
</cp:coreProperties>
</file>