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9953C1" w14:textId="6795D816" w:rsidR="0071548D" w:rsidRPr="00AB0E11" w:rsidRDefault="00873DD1" w:rsidP="00873DD1">
      <w:pPr>
        <w:spacing w:after="80"/>
        <w:rPr>
          <w:rFonts w:ascii="Aptos" w:hAnsi="Aptos"/>
          <w:lang w:val="pl-PL"/>
        </w:rPr>
      </w:pPr>
      <w:r w:rsidRPr="009457E1">
        <w:rPr>
          <w:sz w:val="18"/>
          <w:lang w:val="pl-PL"/>
        </w:rPr>
        <w:t>AiO.272.1.4.VIII.2026</w:t>
      </w:r>
    </w:p>
    <w:p w14:paraId="612EF9C3" w14:textId="77777777" w:rsidR="00E521B2" w:rsidRPr="00AB0E11" w:rsidRDefault="004229E9" w:rsidP="0071548D">
      <w:pPr>
        <w:spacing w:after="80"/>
        <w:jc w:val="right"/>
        <w:rPr>
          <w:rFonts w:ascii="Aptos" w:hAnsi="Aptos"/>
          <w:lang w:val="pl-PL"/>
        </w:rPr>
      </w:pPr>
      <w:r w:rsidRPr="00AB0E11">
        <w:rPr>
          <w:rFonts w:ascii="Aptos" w:hAnsi="Aptos"/>
        </w:rPr>
        <w:t>Załącznik nr 12 do SWZ</w:t>
      </w:r>
    </w:p>
    <w:p w14:paraId="6230A832" w14:textId="77777777" w:rsidR="0071548D" w:rsidRPr="00AB0E11" w:rsidRDefault="0071548D" w:rsidP="0071548D">
      <w:pPr>
        <w:spacing w:after="80"/>
        <w:jc w:val="right"/>
        <w:rPr>
          <w:rFonts w:ascii="Aptos" w:hAnsi="Aptos"/>
          <w:lang w:val="pl-PL"/>
        </w:rPr>
      </w:pPr>
    </w:p>
    <w:p w14:paraId="7FB177C0" w14:textId="77777777" w:rsidR="00A62947" w:rsidRPr="00AB0E11" w:rsidRDefault="00A62947">
      <w:pPr>
        <w:spacing w:after="80"/>
        <w:jc w:val="center"/>
        <w:rPr>
          <w:rFonts w:ascii="Aptos" w:hAnsi="Aptos"/>
          <w:b/>
          <w:sz w:val="28"/>
          <w:lang w:val="pl-PL"/>
        </w:rPr>
      </w:pPr>
    </w:p>
    <w:p w14:paraId="564C0F0A" w14:textId="77777777" w:rsidR="00E521B2" w:rsidRPr="00AB0E11" w:rsidRDefault="004229E9">
      <w:pPr>
        <w:spacing w:after="80"/>
        <w:jc w:val="center"/>
        <w:rPr>
          <w:rFonts w:ascii="Aptos" w:hAnsi="Aptos"/>
          <w:lang w:val="pl-PL"/>
        </w:rPr>
      </w:pPr>
      <w:r w:rsidRPr="00AB0E11">
        <w:rPr>
          <w:rFonts w:ascii="Aptos" w:hAnsi="Aptos"/>
          <w:b/>
          <w:sz w:val="28"/>
          <w:lang w:val="pl-PL"/>
        </w:rPr>
        <w:t>INFORMACJA O CERTYFIKACJI WYKONAWCÓW</w:t>
      </w:r>
    </w:p>
    <w:p w14:paraId="3EE9CA13" w14:textId="77777777" w:rsidR="0071548D" w:rsidRPr="00AB0E11" w:rsidRDefault="0071548D">
      <w:pPr>
        <w:spacing w:after="80"/>
        <w:rPr>
          <w:rFonts w:ascii="Aptos" w:hAnsi="Aptos"/>
          <w:lang w:val="pl-PL"/>
        </w:rPr>
      </w:pPr>
    </w:p>
    <w:p w14:paraId="29FA13C5" w14:textId="77777777" w:rsidR="00E521B2" w:rsidRPr="00AB0E11" w:rsidRDefault="004229E9" w:rsidP="00A62947">
      <w:pPr>
        <w:spacing w:after="80"/>
        <w:jc w:val="both"/>
        <w:rPr>
          <w:rFonts w:ascii="Aptos" w:hAnsi="Aptos"/>
          <w:sz w:val="24"/>
          <w:szCs w:val="28"/>
          <w:lang w:val="pl-PL"/>
        </w:rPr>
      </w:pPr>
      <w:r w:rsidRPr="00AB0E11">
        <w:rPr>
          <w:rFonts w:ascii="Aptos" w:hAnsi="Aptos"/>
          <w:sz w:val="24"/>
          <w:szCs w:val="28"/>
          <w:lang w:val="pl-PL"/>
        </w:rPr>
        <w:t>Certyfikat wykonawcy zamówień publicznych jest dobrowolnym dokumentem potwierdzającym sytuację podmiotową Wykonawcy w zakresie objętym certyfikacją. Posiadanie certyfikatu nie jest warunkiem udziału w postępowaniu.</w:t>
      </w:r>
    </w:p>
    <w:p w14:paraId="79D53060" w14:textId="77777777" w:rsidR="00A62947" w:rsidRPr="00AB0E11" w:rsidRDefault="00A62947" w:rsidP="00A62947">
      <w:pPr>
        <w:spacing w:after="80"/>
        <w:jc w:val="both"/>
        <w:rPr>
          <w:rFonts w:ascii="Aptos" w:hAnsi="Aptos"/>
          <w:sz w:val="24"/>
          <w:szCs w:val="28"/>
          <w:lang w:val="pl-PL"/>
        </w:rPr>
      </w:pPr>
    </w:p>
    <w:p w14:paraId="02ADBB7B" w14:textId="77777777" w:rsidR="00E521B2" w:rsidRPr="00AB0E11" w:rsidRDefault="004229E9" w:rsidP="00A62947">
      <w:pPr>
        <w:spacing w:after="80"/>
        <w:jc w:val="both"/>
        <w:rPr>
          <w:rFonts w:ascii="Aptos" w:hAnsi="Aptos"/>
          <w:sz w:val="24"/>
          <w:szCs w:val="28"/>
          <w:lang w:val="pl-PL"/>
        </w:rPr>
      </w:pPr>
      <w:r w:rsidRPr="00AB0E11">
        <w:rPr>
          <w:rFonts w:ascii="Aptos" w:hAnsi="Aptos"/>
          <w:sz w:val="24"/>
          <w:szCs w:val="28"/>
          <w:lang w:val="pl-PL"/>
        </w:rPr>
        <w:t>Wykonawca, który zamierza posługiwać się certyfikatem, wskazuje w oświadczeniu z art. 125 ust. 1 Pzp - zgodnie z art. 273 ust. 2 Pzp - numer i oznaczenie certyfikatu, nazwę podmiotu certyfikującego, okres ważności certyfikacji oraz zakres podstaw wykluczenia lub warunków udziału, w którym będzie posługiwał się certyfikatem.</w:t>
      </w:r>
    </w:p>
    <w:p w14:paraId="5DFE00AC" w14:textId="77777777" w:rsidR="00A62947" w:rsidRPr="00AB0E11" w:rsidRDefault="00A62947" w:rsidP="00A62947">
      <w:pPr>
        <w:spacing w:after="80"/>
        <w:jc w:val="both"/>
        <w:rPr>
          <w:rFonts w:ascii="Aptos" w:hAnsi="Aptos"/>
          <w:sz w:val="24"/>
          <w:szCs w:val="28"/>
          <w:lang w:val="pl-PL"/>
        </w:rPr>
      </w:pPr>
    </w:p>
    <w:p w14:paraId="746CC004" w14:textId="77777777" w:rsidR="00E521B2" w:rsidRPr="00AB0E11" w:rsidRDefault="004229E9" w:rsidP="00A62947">
      <w:pPr>
        <w:spacing w:after="80"/>
        <w:jc w:val="both"/>
        <w:rPr>
          <w:rFonts w:ascii="Aptos" w:hAnsi="Aptos"/>
          <w:sz w:val="24"/>
          <w:szCs w:val="28"/>
          <w:lang w:val="pl-PL"/>
        </w:rPr>
      </w:pPr>
      <w:r w:rsidRPr="00AB0E11">
        <w:rPr>
          <w:rFonts w:ascii="Aptos" w:hAnsi="Aptos"/>
          <w:sz w:val="24"/>
          <w:szCs w:val="28"/>
          <w:lang w:val="pl-PL"/>
        </w:rPr>
        <w:t>Wykonawca może zamiast odpowiednich podmiotowych środków dowodowych wymaganych w SWZ złożyć certyfikat w zakresie objętym ważną i niezawieszoną certyfikacją. Zamawiający nie będzie żądał innych podmiotowych środków dowodowych w zakresie potwierdzonym takim certyfikatem, z wyjątkami wynikającymi z Pzp.</w:t>
      </w:r>
    </w:p>
    <w:p w14:paraId="0B0F6220" w14:textId="77777777" w:rsidR="0030303D" w:rsidRPr="00AB0E11" w:rsidRDefault="004229E9">
      <w:pPr>
        <w:rPr>
          <w:rFonts w:ascii="Aptos" w:hAnsi="Aptos"/>
        </w:rPr>
      </w:pPr>
      <w:r w:rsidRPr="00AB0E11">
        <w:rPr>
          <w:rFonts w:ascii="Aptos" w:hAnsi="Aptos"/>
        </w:rPr>
        <w:t>W niniejszym postępowaniu, z uwagi na brak obowiązujących poziomów zdolności dla doświadczenia i kwalifikacji zawodowych w robotach budowlanych, certyfikat nie zastępuje wykazu robót, dowodów należytego wykonania ani wykazu osób.</w:t>
      </w:r>
    </w:p>
    <w:p w14:paraId="68342516" w14:textId="77777777" w:rsidR="00A62947" w:rsidRPr="00AB0E11" w:rsidRDefault="00A62947" w:rsidP="00A62947">
      <w:pPr>
        <w:spacing w:after="80"/>
        <w:jc w:val="both"/>
        <w:rPr>
          <w:rFonts w:ascii="Aptos" w:hAnsi="Aptos"/>
          <w:sz w:val="24"/>
          <w:szCs w:val="28"/>
          <w:lang w:val="pl-PL"/>
        </w:rPr>
      </w:pPr>
    </w:p>
    <w:p w14:paraId="337FB76D" w14:textId="77777777" w:rsidR="00E521B2" w:rsidRPr="00AB0E11" w:rsidRDefault="004229E9" w:rsidP="00A62947">
      <w:pPr>
        <w:spacing w:after="80"/>
        <w:jc w:val="both"/>
        <w:rPr>
          <w:rFonts w:ascii="Aptos" w:hAnsi="Aptos"/>
          <w:sz w:val="24"/>
          <w:szCs w:val="28"/>
          <w:lang w:val="pl-PL"/>
        </w:rPr>
      </w:pPr>
      <w:r w:rsidRPr="00AB0E11">
        <w:rPr>
          <w:rFonts w:ascii="Aptos" w:hAnsi="Aptos"/>
          <w:sz w:val="24"/>
          <w:szCs w:val="28"/>
          <w:lang w:val="pl-PL"/>
        </w:rPr>
        <w:t>Certyfikat nie zastępuje oświadczenia z art. 125 ust. 1 Pzp, oświadczeń sankcyjnych, zobowiązania podmiotu udostępniającego zasoby, oświadczenia z art. 117 ust. 4 Pzp ani oświadczenia dotyczącego grupy kapitałowej w zakresie zdarzeń zaistniałych w niniejszym postępowaniu. Zamawiający weryfikuje ważność i zakres certyfikacji w bazie certyfikacji, a w razie wątpliwości albo zawieszenia certyfikacji stosuje art. 128a Pzp.</w:t>
      </w:r>
    </w:p>
    <w:sectPr w:rsidR="00E521B2" w:rsidRPr="00AB0E11" w:rsidSect="00034616">
      <w:headerReference w:type="default" r:id="rId8"/>
      <w:footerReference w:type="default" r:id="rId9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E63676" w14:textId="77777777" w:rsidR="00E4705F" w:rsidRDefault="00E4705F">
      <w:pPr>
        <w:spacing w:after="0" w:line="240" w:lineRule="auto"/>
      </w:pPr>
      <w:r>
        <w:separator/>
      </w:r>
    </w:p>
  </w:endnote>
  <w:endnote w:type="continuationSeparator" w:id="0">
    <w:p w14:paraId="30B932AF" w14:textId="77777777" w:rsidR="00E4705F" w:rsidRDefault="00E4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444137" w14:textId="77777777" w:rsidR="00E521B2" w:rsidRPr="0071548D" w:rsidRDefault="004229E9">
    <w:pPr>
      <w:pStyle w:val="Stopka"/>
      <w:jc w:val="center"/>
      <w:rPr>
        <w:lang w:val="pl-PL"/>
      </w:rPr>
    </w:pPr>
    <w:r w:rsidRPr="0071548D">
      <w:rPr>
        <w:sz w:val="16"/>
        <w:lang w:val="pl-PL"/>
      </w:rPr>
      <w:t>Gmina Gniewkowo | Fundusze Europejskie dla Kujaw i Pomorza 2021–2027 | FEKP.08.27-IZ.00-0027/25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959B5B" w14:textId="77777777" w:rsidR="00E4705F" w:rsidRDefault="00E4705F">
      <w:pPr>
        <w:spacing w:after="0" w:line="240" w:lineRule="auto"/>
      </w:pPr>
      <w:r>
        <w:separator/>
      </w:r>
    </w:p>
  </w:footnote>
  <w:footnote w:type="continuationSeparator" w:id="0">
    <w:p w14:paraId="0A3052D6" w14:textId="77777777" w:rsidR="00E4705F" w:rsidRDefault="00E47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4509B6" w14:textId="1BE5B23A" w:rsidR="00E521B2" w:rsidRDefault="00DE54F1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55F30F72" wp14:editId="68A460FA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3862325">
    <w:abstractNumId w:val="8"/>
  </w:num>
  <w:num w:numId="2" w16cid:durableId="777136737">
    <w:abstractNumId w:val="6"/>
  </w:num>
  <w:num w:numId="3" w16cid:durableId="1953432655">
    <w:abstractNumId w:val="5"/>
  </w:num>
  <w:num w:numId="4" w16cid:durableId="82923304">
    <w:abstractNumId w:val="4"/>
  </w:num>
  <w:num w:numId="5" w16cid:durableId="1705599885">
    <w:abstractNumId w:val="7"/>
  </w:num>
  <w:num w:numId="6" w16cid:durableId="83770779">
    <w:abstractNumId w:val="3"/>
  </w:num>
  <w:num w:numId="7" w16cid:durableId="390814304">
    <w:abstractNumId w:val="2"/>
  </w:num>
  <w:num w:numId="8" w16cid:durableId="1232037698">
    <w:abstractNumId w:val="1"/>
  </w:num>
  <w:num w:numId="9" w16cid:durableId="689662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7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2DB3"/>
    <w:rsid w:val="00206585"/>
    <w:rsid w:val="00206D6C"/>
    <w:rsid w:val="0029639D"/>
    <w:rsid w:val="0030303D"/>
    <w:rsid w:val="00326F90"/>
    <w:rsid w:val="004229E9"/>
    <w:rsid w:val="00501A52"/>
    <w:rsid w:val="00544429"/>
    <w:rsid w:val="006532AE"/>
    <w:rsid w:val="0071548D"/>
    <w:rsid w:val="00873DD1"/>
    <w:rsid w:val="008E3DEF"/>
    <w:rsid w:val="00A31567"/>
    <w:rsid w:val="00A62947"/>
    <w:rsid w:val="00AA1D8D"/>
    <w:rsid w:val="00AB0E11"/>
    <w:rsid w:val="00B47730"/>
    <w:rsid w:val="00CB0664"/>
    <w:rsid w:val="00DA73E7"/>
    <w:rsid w:val="00DE54F1"/>
    <w:rsid w:val="00E115E1"/>
    <w:rsid w:val="00E4705F"/>
    <w:rsid w:val="00E521B2"/>
    <w:rsid w:val="00E710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7B6153"/>
  <w14:defaultImageDpi w14:val="300"/>
  <w15:docId w15:val="{994AF3D4-97BC-A045-826A-8532C4BD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182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77741C-8062-4196-8A22-FB8365EB7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generated by python-docx</dc:description>
  <cp:lastModifiedBy>Tomasz Kosior</cp:lastModifiedBy>
  <cp:revision>3</cp:revision>
  <dcterms:created xsi:type="dcterms:W3CDTF">2026-07-28T06:18:00Z</dcterms:created>
  <dcterms:modified xsi:type="dcterms:W3CDTF">2026-08-03T07:36:00Z</dcterms:modified>
</cp:coreProperties>
</file>