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5ED24" w14:textId="77777777" w:rsidR="00890958" w:rsidRPr="009458D0" w:rsidRDefault="00890958">
      <w:pPr>
        <w:pStyle w:val="Zwykytekst"/>
        <w:rPr>
          <w:rFonts w:ascii="Tahoma" w:hAnsi="Tahoma" w:cs="Tahoma"/>
          <w:sz w:val="24"/>
        </w:rPr>
      </w:pPr>
    </w:p>
    <w:p w14:paraId="649759CA" w14:textId="77777777" w:rsidR="00890958" w:rsidRPr="009458D0" w:rsidRDefault="00890958">
      <w:pPr>
        <w:pStyle w:val="Zwykytekst"/>
        <w:rPr>
          <w:rFonts w:ascii="Tahoma" w:hAnsi="Tahoma" w:cs="Tahoma"/>
          <w:sz w:val="24"/>
        </w:rPr>
      </w:pPr>
    </w:p>
    <w:p w14:paraId="1D5C80D0" w14:textId="77777777" w:rsidR="00890958" w:rsidRPr="009458D0" w:rsidRDefault="00890958">
      <w:pPr>
        <w:pStyle w:val="Zwykytekst"/>
        <w:rPr>
          <w:rFonts w:ascii="Tahoma" w:hAnsi="Tahoma" w:cs="Tahoma"/>
          <w:sz w:val="24"/>
        </w:rPr>
      </w:pPr>
    </w:p>
    <w:p w14:paraId="00C66AA8" w14:textId="77777777" w:rsidR="00890958" w:rsidRPr="009458D0" w:rsidRDefault="00890958">
      <w:pPr>
        <w:pStyle w:val="Zwykytekst"/>
        <w:rPr>
          <w:rFonts w:ascii="Tahoma" w:hAnsi="Tahoma" w:cs="Tahoma"/>
          <w:sz w:val="24"/>
        </w:rPr>
      </w:pPr>
    </w:p>
    <w:p w14:paraId="56F66042" w14:textId="77777777" w:rsidR="00890958" w:rsidRPr="009458D0" w:rsidRDefault="00890958">
      <w:pPr>
        <w:pStyle w:val="Zwykytekst"/>
        <w:rPr>
          <w:rFonts w:ascii="Tahoma" w:hAnsi="Tahoma" w:cs="Tahoma"/>
          <w:sz w:val="24"/>
        </w:rPr>
      </w:pPr>
    </w:p>
    <w:p w14:paraId="44D7AAC8" w14:textId="77777777" w:rsidR="006B655D" w:rsidRPr="009458D0" w:rsidRDefault="006B655D" w:rsidP="006B655D">
      <w:pPr>
        <w:jc w:val="center"/>
        <w:outlineLvl w:val="0"/>
        <w:rPr>
          <w:rFonts w:ascii="Tahoma" w:hAnsi="Tahoma" w:cs="Tahoma"/>
          <w:b/>
          <w:lang w:eastAsia="x-none"/>
        </w:rPr>
      </w:pPr>
      <w:r w:rsidRPr="009458D0">
        <w:rPr>
          <w:rFonts w:ascii="Tahoma" w:hAnsi="Tahoma" w:cs="Tahoma"/>
          <w:b/>
          <w:lang w:val="x-none" w:eastAsia="x-none"/>
        </w:rPr>
        <w:t xml:space="preserve">WOJEWÓDZKI SZPITAL </w:t>
      </w:r>
      <w:r w:rsidRPr="009458D0">
        <w:rPr>
          <w:rFonts w:ascii="Tahoma" w:hAnsi="Tahoma" w:cs="Tahoma"/>
          <w:b/>
          <w:lang w:eastAsia="x-none"/>
        </w:rPr>
        <w:t xml:space="preserve">WIELOSPECJALISTYCZNY </w:t>
      </w:r>
    </w:p>
    <w:p w14:paraId="20BF81B1" w14:textId="77777777" w:rsidR="006B655D" w:rsidRPr="009458D0" w:rsidRDefault="006B655D" w:rsidP="006B655D">
      <w:pPr>
        <w:jc w:val="center"/>
        <w:outlineLvl w:val="0"/>
        <w:rPr>
          <w:rFonts w:ascii="Tahoma" w:hAnsi="Tahoma" w:cs="Tahoma"/>
          <w:b/>
          <w:lang w:eastAsia="x-none"/>
        </w:rPr>
      </w:pPr>
      <w:r w:rsidRPr="009458D0">
        <w:rPr>
          <w:rFonts w:ascii="Tahoma" w:hAnsi="Tahoma" w:cs="Tahoma"/>
          <w:b/>
          <w:lang w:eastAsia="x-none"/>
        </w:rPr>
        <w:t>im. dr. Jana Jonstona w Lesznie</w:t>
      </w:r>
    </w:p>
    <w:p w14:paraId="6DDF1E44" w14:textId="77777777" w:rsidR="001358C6" w:rsidRPr="009458D0" w:rsidRDefault="001358C6" w:rsidP="001358C6">
      <w:pPr>
        <w:pStyle w:val="Zwykytekst"/>
        <w:jc w:val="center"/>
        <w:outlineLvl w:val="0"/>
        <w:rPr>
          <w:rFonts w:ascii="Tahoma" w:hAnsi="Tahoma" w:cs="Tahoma"/>
          <w:b/>
          <w:sz w:val="24"/>
        </w:rPr>
      </w:pPr>
    </w:p>
    <w:p w14:paraId="23991509" w14:textId="77777777" w:rsidR="001358C6" w:rsidRPr="00953AF1" w:rsidRDefault="001358C6" w:rsidP="001358C6">
      <w:pPr>
        <w:pStyle w:val="Nagwek"/>
        <w:jc w:val="center"/>
        <w:rPr>
          <w:rFonts w:ascii="Tahoma" w:hAnsi="Tahoma" w:cs="Tahoma"/>
          <w:b/>
          <w:bCs/>
          <w:sz w:val="24"/>
          <w:lang w:val="en-US"/>
        </w:rPr>
      </w:pPr>
      <w:r w:rsidRPr="009458D0">
        <w:rPr>
          <w:rFonts w:ascii="Tahoma" w:hAnsi="Tahoma" w:cs="Tahoma"/>
          <w:b/>
          <w:bCs/>
          <w:sz w:val="24"/>
        </w:rPr>
        <w:t xml:space="preserve">64-100 Leszno ul. </w:t>
      </w:r>
      <w:proofErr w:type="spellStart"/>
      <w:r w:rsidRPr="00953AF1">
        <w:rPr>
          <w:rFonts w:ascii="Tahoma" w:hAnsi="Tahoma" w:cs="Tahoma"/>
          <w:b/>
          <w:bCs/>
          <w:sz w:val="24"/>
          <w:lang w:val="en-US"/>
        </w:rPr>
        <w:t>Kiepury</w:t>
      </w:r>
      <w:proofErr w:type="spellEnd"/>
      <w:r w:rsidRPr="00953AF1">
        <w:rPr>
          <w:rFonts w:ascii="Tahoma" w:hAnsi="Tahoma" w:cs="Tahoma"/>
          <w:b/>
          <w:bCs/>
          <w:sz w:val="24"/>
          <w:lang w:val="en-US"/>
        </w:rPr>
        <w:t xml:space="preserve"> 45</w:t>
      </w:r>
    </w:p>
    <w:p w14:paraId="42C8B756" w14:textId="77777777" w:rsidR="001358C6" w:rsidRPr="00953AF1" w:rsidRDefault="001358C6" w:rsidP="001358C6">
      <w:pPr>
        <w:pStyle w:val="Nagwek"/>
        <w:jc w:val="center"/>
        <w:rPr>
          <w:rFonts w:ascii="Tahoma" w:hAnsi="Tahoma" w:cs="Tahoma"/>
          <w:i/>
          <w:sz w:val="24"/>
          <w:lang w:val="en-US"/>
        </w:rPr>
      </w:pPr>
    </w:p>
    <w:p w14:paraId="292E3982" w14:textId="77777777" w:rsidR="001358C6" w:rsidRPr="009458D0" w:rsidRDefault="001358C6" w:rsidP="001358C6">
      <w:pPr>
        <w:pStyle w:val="Nagwek"/>
        <w:jc w:val="center"/>
        <w:rPr>
          <w:rFonts w:ascii="Tahoma" w:hAnsi="Tahoma" w:cs="Tahoma"/>
          <w:sz w:val="22"/>
          <w:szCs w:val="22"/>
          <w:lang w:val="en-US"/>
        </w:rPr>
      </w:pPr>
      <w:r w:rsidRPr="009458D0">
        <w:rPr>
          <w:rFonts w:ascii="Tahoma" w:hAnsi="Tahoma" w:cs="Tahoma"/>
          <w:sz w:val="22"/>
          <w:szCs w:val="22"/>
          <w:lang w:val="en-US"/>
        </w:rPr>
        <w:t>tel.  65 52-53-1</w:t>
      </w:r>
      <w:r w:rsidR="006B655D" w:rsidRPr="009458D0">
        <w:rPr>
          <w:rFonts w:ascii="Tahoma" w:hAnsi="Tahoma" w:cs="Tahoma"/>
          <w:sz w:val="22"/>
          <w:szCs w:val="22"/>
          <w:lang w:val="en-US"/>
        </w:rPr>
        <w:t>13</w:t>
      </w:r>
      <w:r w:rsidRPr="009458D0">
        <w:rPr>
          <w:rFonts w:ascii="Tahoma" w:hAnsi="Tahoma" w:cs="Tahoma"/>
          <w:sz w:val="22"/>
          <w:szCs w:val="22"/>
          <w:lang w:val="en-US"/>
        </w:rPr>
        <w:t xml:space="preserve">            </w:t>
      </w:r>
    </w:p>
    <w:p w14:paraId="6D60ECD7" w14:textId="77777777" w:rsidR="001358C6" w:rsidRPr="009458D0" w:rsidRDefault="001358C6" w:rsidP="001358C6">
      <w:pPr>
        <w:pStyle w:val="Nagwek"/>
        <w:rPr>
          <w:rFonts w:ascii="Tahoma" w:hAnsi="Tahoma" w:cs="Tahoma"/>
          <w:sz w:val="22"/>
          <w:szCs w:val="22"/>
          <w:lang w:val="en-US"/>
        </w:rPr>
      </w:pPr>
    </w:p>
    <w:p w14:paraId="3A6AF249" w14:textId="122E9E98" w:rsidR="001358C6" w:rsidRPr="009458D0" w:rsidRDefault="001358C6" w:rsidP="001358C6">
      <w:pPr>
        <w:pStyle w:val="Nagwek"/>
        <w:jc w:val="center"/>
        <w:rPr>
          <w:rFonts w:ascii="Tahoma" w:hAnsi="Tahoma" w:cs="Tahoma"/>
          <w:sz w:val="22"/>
          <w:szCs w:val="22"/>
          <w:lang w:val="de-DE"/>
        </w:rPr>
      </w:pPr>
      <w:r w:rsidRPr="009458D0">
        <w:rPr>
          <w:rFonts w:ascii="Tahoma" w:hAnsi="Tahoma" w:cs="Tahoma"/>
          <w:sz w:val="22"/>
          <w:szCs w:val="22"/>
          <w:lang w:val="de-DE"/>
        </w:rPr>
        <w:t xml:space="preserve">e-mail: </w:t>
      </w:r>
      <w:r w:rsidR="005A21A3" w:rsidRPr="009458D0">
        <w:rPr>
          <w:rFonts w:ascii="Tahoma" w:hAnsi="Tahoma" w:cs="Tahoma"/>
          <w:sz w:val="22"/>
          <w:szCs w:val="22"/>
          <w:lang w:val="de-DE"/>
        </w:rPr>
        <w:t>przetargi</w:t>
      </w:r>
      <w:r w:rsidRPr="009458D0">
        <w:rPr>
          <w:rFonts w:ascii="Tahoma" w:hAnsi="Tahoma" w:cs="Tahoma"/>
          <w:sz w:val="22"/>
          <w:szCs w:val="22"/>
          <w:lang w:val="de-DE"/>
        </w:rPr>
        <w:t>@ws</w:t>
      </w:r>
      <w:r w:rsidR="006B655D" w:rsidRPr="009458D0">
        <w:rPr>
          <w:rFonts w:ascii="Tahoma" w:hAnsi="Tahoma" w:cs="Tahoma"/>
          <w:sz w:val="22"/>
          <w:szCs w:val="22"/>
          <w:lang w:val="de-DE"/>
        </w:rPr>
        <w:t>w</w:t>
      </w:r>
      <w:r w:rsidRPr="009458D0">
        <w:rPr>
          <w:rFonts w:ascii="Tahoma" w:hAnsi="Tahoma" w:cs="Tahoma"/>
          <w:sz w:val="22"/>
          <w:szCs w:val="22"/>
          <w:lang w:val="de-DE"/>
        </w:rPr>
        <w:t>.leszno.pl                 www.ws</w:t>
      </w:r>
      <w:r w:rsidR="00585B79" w:rsidRPr="009458D0">
        <w:rPr>
          <w:rFonts w:ascii="Tahoma" w:hAnsi="Tahoma" w:cs="Tahoma"/>
          <w:sz w:val="22"/>
          <w:szCs w:val="22"/>
          <w:lang w:val="de-DE"/>
        </w:rPr>
        <w:t>z</w:t>
      </w:r>
      <w:r w:rsidRPr="009458D0">
        <w:rPr>
          <w:rFonts w:ascii="Tahoma" w:hAnsi="Tahoma" w:cs="Tahoma"/>
          <w:sz w:val="22"/>
          <w:szCs w:val="22"/>
          <w:lang w:val="de-DE"/>
        </w:rPr>
        <w:t>.leszno.pl</w:t>
      </w:r>
    </w:p>
    <w:p w14:paraId="33DDAFDD" w14:textId="77777777" w:rsidR="001358C6" w:rsidRPr="009458D0" w:rsidRDefault="001358C6" w:rsidP="001358C6">
      <w:pPr>
        <w:pStyle w:val="Nagwek"/>
        <w:rPr>
          <w:rFonts w:ascii="Tahoma" w:hAnsi="Tahoma" w:cs="Tahoma"/>
          <w:b/>
          <w:sz w:val="24"/>
          <w:lang w:val="de-DE"/>
        </w:rPr>
      </w:pPr>
      <w:r w:rsidRPr="009458D0">
        <w:rPr>
          <w:rFonts w:ascii="Tahoma" w:hAnsi="Tahoma" w:cs="Tahoma"/>
          <w:b/>
          <w:sz w:val="24"/>
          <w:lang w:val="de-DE"/>
        </w:rPr>
        <w:cr/>
      </w:r>
    </w:p>
    <w:p w14:paraId="5AB086DA" w14:textId="77777777" w:rsidR="001358C6" w:rsidRPr="009458D0" w:rsidRDefault="001358C6" w:rsidP="001358C6">
      <w:pPr>
        <w:pStyle w:val="Zwykytekst"/>
        <w:jc w:val="center"/>
        <w:rPr>
          <w:rFonts w:ascii="Tahoma" w:hAnsi="Tahoma" w:cs="Tahoma"/>
          <w:sz w:val="24"/>
          <w:lang w:val="de-DE"/>
        </w:rPr>
      </w:pPr>
    </w:p>
    <w:p w14:paraId="413243AB" w14:textId="77777777" w:rsidR="001358C6" w:rsidRPr="009458D0" w:rsidRDefault="001358C6" w:rsidP="001358C6">
      <w:pPr>
        <w:pStyle w:val="Zwykytekst"/>
        <w:rPr>
          <w:rFonts w:ascii="Tahoma" w:hAnsi="Tahoma" w:cs="Tahoma"/>
          <w:sz w:val="24"/>
          <w:lang w:val="de-DE"/>
        </w:rPr>
      </w:pPr>
    </w:p>
    <w:p w14:paraId="405AD53B" w14:textId="77777777" w:rsidR="001358C6" w:rsidRPr="009458D0" w:rsidRDefault="001358C6" w:rsidP="001358C6">
      <w:pPr>
        <w:pStyle w:val="Zwykytekst"/>
        <w:rPr>
          <w:rFonts w:ascii="Tahoma" w:hAnsi="Tahoma" w:cs="Tahoma"/>
          <w:sz w:val="24"/>
          <w:lang w:val="de-DE"/>
        </w:rPr>
      </w:pPr>
    </w:p>
    <w:p w14:paraId="77B317AA" w14:textId="77777777" w:rsidR="001358C6" w:rsidRPr="009458D0" w:rsidRDefault="001358C6" w:rsidP="001358C6">
      <w:pPr>
        <w:pStyle w:val="Zwykytekst"/>
        <w:jc w:val="center"/>
        <w:outlineLvl w:val="0"/>
        <w:rPr>
          <w:rFonts w:ascii="Tahoma" w:hAnsi="Tahoma" w:cs="Tahoma"/>
          <w:b/>
          <w:sz w:val="24"/>
        </w:rPr>
      </w:pPr>
      <w:r w:rsidRPr="009458D0">
        <w:rPr>
          <w:rFonts w:ascii="Tahoma" w:hAnsi="Tahoma" w:cs="Tahoma"/>
          <w:b/>
          <w:sz w:val="24"/>
        </w:rPr>
        <w:t>SPECYFIKACJA WARUNKÓW ZAMÓWIENIA</w:t>
      </w:r>
    </w:p>
    <w:p w14:paraId="2C9FCFCB" w14:textId="77777777" w:rsidR="001358C6" w:rsidRPr="009458D0" w:rsidRDefault="001358C6" w:rsidP="001358C6">
      <w:pPr>
        <w:pStyle w:val="Zwykytekst"/>
        <w:jc w:val="center"/>
        <w:outlineLvl w:val="0"/>
        <w:rPr>
          <w:rFonts w:ascii="Tahoma" w:hAnsi="Tahoma" w:cs="Tahoma"/>
          <w:b/>
          <w:sz w:val="24"/>
        </w:rPr>
      </w:pPr>
      <w:r w:rsidRPr="009458D0">
        <w:rPr>
          <w:rFonts w:ascii="Tahoma" w:hAnsi="Tahoma" w:cs="Tahoma"/>
          <w:b/>
          <w:sz w:val="24"/>
        </w:rPr>
        <w:cr/>
      </w:r>
    </w:p>
    <w:p w14:paraId="09F35C1E" w14:textId="77777777" w:rsidR="001358C6" w:rsidRPr="009458D0" w:rsidRDefault="001358C6" w:rsidP="001358C6">
      <w:pPr>
        <w:pStyle w:val="Zwykytekst"/>
        <w:jc w:val="center"/>
        <w:outlineLvl w:val="0"/>
        <w:rPr>
          <w:rFonts w:ascii="Tahoma" w:hAnsi="Tahoma" w:cs="Tahoma"/>
          <w:b/>
          <w:sz w:val="24"/>
        </w:rPr>
      </w:pPr>
    </w:p>
    <w:p w14:paraId="5821954F" w14:textId="77777777" w:rsidR="001358C6" w:rsidRPr="009458D0" w:rsidRDefault="001358C6" w:rsidP="001358C6">
      <w:pPr>
        <w:pStyle w:val="Zwykytekst"/>
        <w:jc w:val="center"/>
        <w:rPr>
          <w:rFonts w:ascii="Tahoma" w:hAnsi="Tahoma" w:cs="Tahoma"/>
          <w:b/>
          <w:bCs/>
          <w:sz w:val="24"/>
          <w:szCs w:val="24"/>
        </w:rPr>
      </w:pPr>
      <w:r w:rsidRPr="009458D0">
        <w:rPr>
          <w:rFonts w:ascii="Tahoma" w:hAnsi="Tahoma" w:cs="Tahoma"/>
          <w:b/>
          <w:sz w:val="24"/>
          <w:szCs w:val="24"/>
        </w:rPr>
        <w:t>Dotyczy:</w:t>
      </w:r>
      <w:r w:rsidRPr="009458D0">
        <w:rPr>
          <w:rFonts w:ascii="Tahoma" w:hAnsi="Tahoma" w:cs="Tahoma"/>
          <w:sz w:val="24"/>
          <w:szCs w:val="24"/>
        </w:rPr>
        <w:t xml:space="preserve"> </w:t>
      </w:r>
      <w:r w:rsidRPr="009458D0">
        <w:rPr>
          <w:rFonts w:ascii="Tahoma" w:hAnsi="Tahoma" w:cs="Tahoma"/>
          <w:b/>
          <w:bCs/>
          <w:sz w:val="24"/>
          <w:szCs w:val="24"/>
        </w:rPr>
        <w:t>Postępowania o udzielenie zamówienia publicznego</w:t>
      </w:r>
    </w:p>
    <w:p w14:paraId="1B69CA33" w14:textId="77777777" w:rsidR="0087608D" w:rsidRPr="009458D0" w:rsidRDefault="001358C6" w:rsidP="001358C6">
      <w:pPr>
        <w:pStyle w:val="Zwykytekst"/>
        <w:jc w:val="center"/>
        <w:rPr>
          <w:rFonts w:ascii="Tahoma" w:hAnsi="Tahoma" w:cs="Tahoma"/>
          <w:b/>
          <w:bCs/>
          <w:sz w:val="24"/>
          <w:szCs w:val="24"/>
        </w:rPr>
      </w:pPr>
      <w:r w:rsidRPr="009458D0">
        <w:rPr>
          <w:rFonts w:ascii="Tahoma" w:hAnsi="Tahoma" w:cs="Tahoma"/>
          <w:b/>
          <w:bCs/>
          <w:sz w:val="24"/>
          <w:szCs w:val="24"/>
        </w:rPr>
        <w:t>prowadzonego w trybie</w:t>
      </w:r>
      <w:r w:rsidR="005E5758" w:rsidRPr="009458D0">
        <w:rPr>
          <w:rFonts w:ascii="Tahoma" w:hAnsi="Tahoma" w:cs="Tahoma"/>
          <w:b/>
          <w:bCs/>
          <w:sz w:val="24"/>
          <w:szCs w:val="24"/>
        </w:rPr>
        <w:t xml:space="preserve"> podstawowym </w:t>
      </w:r>
    </w:p>
    <w:p w14:paraId="447EB97B" w14:textId="77777777" w:rsidR="001358C6" w:rsidRPr="009458D0" w:rsidRDefault="0087608D" w:rsidP="001358C6">
      <w:pPr>
        <w:pStyle w:val="Zwykytekst"/>
        <w:jc w:val="center"/>
        <w:rPr>
          <w:rFonts w:ascii="Tahoma" w:hAnsi="Tahoma" w:cs="Tahoma"/>
          <w:b/>
          <w:bCs/>
          <w:sz w:val="24"/>
          <w:szCs w:val="24"/>
        </w:rPr>
      </w:pPr>
      <w:r w:rsidRPr="009458D0">
        <w:rPr>
          <w:rFonts w:ascii="Tahoma" w:hAnsi="Tahoma" w:cs="Tahoma"/>
          <w:b/>
          <w:bCs/>
          <w:sz w:val="24"/>
          <w:szCs w:val="24"/>
        </w:rPr>
        <w:t xml:space="preserve">z możliwością prowadzenia negocjacji </w:t>
      </w:r>
      <w:r w:rsidR="001358C6" w:rsidRPr="009458D0">
        <w:rPr>
          <w:rFonts w:ascii="Tahoma" w:hAnsi="Tahoma" w:cs="Tahoma"/>
          <w:b/>
          <w:bCs/>
          <w:sz w:val="24"/>
          <w:szCs w:val="24"/>
        </w:rPr>
        <w:t>na:</w:t>
      </w:r>
    </w:p>
    <w:p w14:paraId="4C9E6AF1" w14:textId="77777777" w:rsidR="001358C6" w:rsidRPr="009458D0" w:rsidRDefault="001358C6" w:rsidP="00551048">
      <w:pPr>
        <w:pStyle w:val="Zwykytekst"/>
        <w:jc w:val="center"/>
        <w:rPr>
          <w:rFonts w:ascii="Tahoma" w:hAnsi="Tahoma" w:cs="Tahoma"/>
          <w:b/>
          <w:sz w:val="24"/>
        </w:rPr>
      </w:pPr>
    </w:p>
    <w:p w14:paraId="1BC44322" w14:textId="77777777" w:rsidR="00585B79" w:rsidRPr="009458D0" w:rsidRDefault="00585B79" w:rsidP="00585B79">
      <w:pPr>
        <w:pStyle w:val="Zwykytekst"/>
        <w:jc w:val="center"/>
        <w:rPr>
          <w:rFonts w:ascii="Tahoma" w:hAnsi="Tahoma" w:cs="Tahoma"/>
          <w:b/>
          <w:sz w:val="24"/>
        </w:rPr>
      </w:pPr>
      <w:bookmarkStart w:id="0" w:name="_Hlk103332113"/>
      <w:r w:rsidRPr="009458D0">
        <w:rPr>
          <w:rFonts w:ascii="Tahoma" w:hAnsi="Tahoma" w:cs="Tahoma"/>
          <w:b/>
          <w:sz w:val="24"/>
        </w:rPr>
        <w:t xml:space="preserve">Sukcesywne dostawy gazów medycznych </w:t>
      </w:r>
    </w:p>
    <w:p w14:paraId="71B47433" w14:textId="535024A0" w:rsidR="002D70BC" w:rsidRPr="009458D0" w:rsidRDefault="00585B79" w:rsidP="00585B79">
      <w:pPr>
        <w:pStyle w:val="Zwykytekst"/>
        <w:jc w:val="center"/>
        <w:rPr>
          <w:rFonts w:ascii="Tahoma" w:hAnsi="Tahoma" w:cs="Tahoma"/>
          <w:b/>
          <w:sz w:val="24"/>
        </w:rPr>
      </w:pPr>
      <w:r w:rsidRPr="009458D0">
        <w:rPr>
          <w:rFonts w:ascii="Tahoma" w:hAnsi="Tahoma" w:cs="Tahoma"/>
          <w:b/>
          <w:sz w:val="24"/>
        </w:rPr>
        <w:t>wraz z dzierżawą butli</w:t>
      </w:r>
      <w:bookmarkEnd w:id="0"/>
    </w:p>
    <w:p w14:paraId="32DAAD02" w14:textId="77777777" w:rsidR="00466204" w:rsidRPr="009458D0" w:rsidRDefault="00466204">
      <w:pPr>
        <w:pStyle w:val="Zwykytekst"/>
        <w:jc w:val="center"/>
        <w:rPr>
          <w:rFonts w:ascii="Tahoma" w:hAnsi="Tahoma" w:cs="Tahoma"/>
          <w:b/>
          <w:sz w:val="24"/>
        </w:rPr>
      </w:pPr>
    </w:p>
    <w:p w14:paraId="0A2BEF89" w14:textId="77777777" w:rsidR="00466204" w:rsidRPr="009458D0" w:rsidRDefault="00466204">
      <w:pPr>
        <w:pStyle w:val="Zwykytekst"/>
        <w:jc w:val="center"/>
        <w:rPr>
          <w:rFonts w:ascii="Tahoma" w:hAnsi="Tahoma" w:cs="Tahoma"/>
          <w:b/>
          <w:sz w:val="24"/>
        </w:rPr>
      </w:pPr>
    </w:p>
    <w:p w14:paraId="52910B06" w14:textId="77777777" w:rsidR="00466204" w:rsidRPr="009458D0" w:rsidRDefault="00466204">
      <w:pPr>
        <w:pStyle w:val="Zwykytekst"/>
        <w:jc w:val="center"/>
        <w:rPr>
          <w:rFonts w:ascii="Tahoma" w:hAnsi="Tahoma" w:cs="Tahoma"/>
          <w:b/>
          <w:sz w:val="24"/>
        </w:rPr>
      </w:pPr>
    </w:p>
    <w:p w14:paraId="2160BE1F" w14:textId="5541EE4F" w:rsidR="00C07450" w:rsidRPr="009458D0" w:rsidRDefault="00C07450">
      <w:pPr>
        <w:pStyle w:val="Zwykytekst"/>
        <w:jc w:val="center"/>
        <w:rPr>
          <w:rFonts w:ascii="Tahoma" w:hAnsi="Tahoma" w:cs="Tahoma"/>
          <w:b/>
          <w:sz w:val="24"/>
        </w:rPr>
      </w:pPr>
      <w:r w:rsidRPr="009458D0">
        <w:rPr>
          <w:rFonts w:ascii="Tahoma" w:hAnsi="Tahoma" w:cs="Tahoma"/>
          <w:b/>
          <w:sz w:val="24"/>
        </w:rPr>
        <w:t>Znak sprawy: DZ-751-</w:t>
      </w:r>
      <w:r w:rsidR="00EC3093" w:rsidRPr="009458D0">
        <w:rPr>
          <w:rFonts w:ascii="Tahoma" w:hAnsi="Tahoma" w:cs="Tahoma"/>
          <w:b/>
          <w:sz w:val="24"/>
        </w:rPr>
        <w:t>70/26</w:t>
      </w:r>
    </w:p>
    <w:p w14:paraId="176A760B" w14:textId="77777777" w:rsidR="00890958" w:rsidRPr="009458D0" w:rsidRDefault="00890958">
      <w:pPr>
        <w:pStyle w:val="Zwykytekst"/>
        <w:rPr>
          <w:rFonts w:ascii="Tahoma" w:hAnsi="Tahoma" w:cs="Tahoma"/>
          <w:sz w:val="24"/>
        </w:rPr>
      </w:pPr>
    </w:p>
    <w:p w14:paraId="6A3F421C" w14:textId="77777777" w:rsidR="00890958" w:rsidRPr="009458D0" w:rsidRDefault="00890958">
      <w:pPr>
        <w:pStyle w:val="Zwykytekst"/>
        <w:rPr>
          <w:rFonts w:ascii="Tahoma" w:hAnsi="Tahoma" w:cs="Tahoma"/>
          <w:sz w:val="24"/>
        </w:rPr>
      </w:pPr>
    </w:p>
    <w:p w14:paraId="17D81C44" w14:textId="77777777" w:rsidR="006A2A0F" w:rsidRPr="009458D0" w:rsidRDefault="006A2A0F">
      <w:pPr>
        <w:pStyle w:val="Zwykytekst"/>
        <w:rPr>
          <w:rFonts w:ascii="Tahoma" w:hAnsi="Tahoma" w:cs="Tahoma"/>
          <w:sz w:val="24"/>
        </w:rPr>
      </w:pPr>
    </w:p>
    <w:p w14:paraId="58C12C5A" w14:textId="77777777" w:rsidR="006A2A0F" w:rsidRPr="009458D0" w:rsidRDefault="006A2A0F">
      <w:pPr>
        <w:pStyle w:val="Zwykytekst"/>
        <w:rPr>
          <w:rFonts w:ascii="Tahoma" w:hAnsi="Tahoma" w:cs="Tahoma"/>
          <w:sz w:val="24"/>
        </w:rPr>
      </w:pPr>
    </w:p>
    <w:p w14:paraId="05CF55C3" w14:textId="77777777" w:rsidR="006A2A0F" w:rsidRPr="009458D0" w:rsidRDefault="006A2A0F">
      <w:pPr>
        <w:pStyle w:val="Zwykytekst"/>
        <w:rPr>
          <w:rFonts w:ascii="Tahoma" w:hAnsi="Tahoma" w:cs="Tahoma"/>
          <w:sz w:val="24"/>
        </w:rPr>
      </w:pPr>
    </w:p>
    <w:p w14:paraId="7E19BDE0" w14:textId="77777777" w:rsidR="006A2A0F" w:rsidRPr="009458D0" w:rsidRDefault="006A2A0F">
      <w:pPr>
        <w:pStyle w:val="Zwykytekst"/>
        <w:rPr>
          <w:rFonts w:ascii="Tahoma" w:hAnsi="Tahoma" w:cs="Tahoma"/>
          <w:sz w:val="24"/>
        </w:rPr>
      </w:pPr>
    </w:p>
    <w:p w14:paraId="3C9648BD" w14:textId="77777777" w:rsidR="00466204" w:rsidRPr="009458D0" w:rsidRDefault="00466204">
      <w:pPr>
        <w:pStyle w:val="Zwykytekst"/>
        <w:rPr>
          <w:rFonts w:ascii="Tahoma" w:hAnsi="Tahoma" w:cs="Tahoma"/>
          <w:sz w:val="24"/>
        </w:rPr>
      </w:pPr>
    </w:p>
    <w:p w14:paraId="6C7158FE" w14:textId="77777777" w:rsidR="00466204" w:rsidRPr="009458D0" w:rsidRDefault="00466204">
      <w:pPr>
        <w:pStyle w:val="Zwykytekst"/>
        <w:rPr>
          <w:rFonts w:ascii="Tahoma" w:hAnsi="Tahoma" w:cs="Tahoma"/>
          <w:sz w:val="24"/>
        </w:rPr>
      </w:pPr>
    </w:p>
    <w:p w14:paraId="536FFC69" w14:textId="77777777" w:rsidR="00BA2D3F" w:rsidRPr="009458D0" w:rsidRDefault="00BA2D3F">
      <w:pPr>
        <w:pStyle w:val="Zwykytekst"/>
        <w:rPr>
          <w:rFonts w:ascii="Tahoma" w:hAnsi="Tahoma" w:cs="Tahoma"/>
          <w:sz w:val="24"/>
        </w:rPr>
      </w:pPr>
    </w:p>
    <w:p w14:paraId="0A3336F8" w14:textId="77777777" w:rsidR="00BA2D3F" w:rsidRPr="009458D0" w:rsidRDefault="00BA2D3F">
      <w:pPr>
        <w:pStyle w:val="Zwykytekst"/>
        <w:rPr>
          <w:rFonts w:ascii="Tahoma" w:hAnsi="Tahoma" w:cs="Tahoma"/>
          <w:sz w:val="24"/>
        </w:rPr>
      </w:pPr>
    </w:p>
    <w:p w14:paraId="69D06E01" w14:textId="77777777" w:rsidR="006A2A0F" w:rsidRPr="009458D0" w:rsidRDefault="006A2A0F">
      <w:pPr>
        <w:pStyle w:val="Zwykytekst"/>
        <w:rPr>
          <w:rFonts w:ascii="Tahoma" w:hAnsi="Tahoma" w:cs="Tahoma"/>
          <w:sz w:val="24"/>
        </w:rPr>
      </w:pPr>
    </w:p>
    <w:p w14:paraId="7C19191E" w14:textId="77777777" w:rsidR="00890958" w:rsidRPr="009458D0" w:rsidRDefault="00890958">
      <w:pPr>
        <w:pStyle w:val="Zwykytekst"/>
        <w:rPr>
          <w:rFonts w:ascii="Tahoma" w:hAnsi="Tahoma" w:cs="Tahoma"/>
          <w:sz w:val="24"/>
        </w:rPr>
      </w:pPr>
    </w:p>
    <w:p w14:paraId="69E57E4B" w14:textId="77777777" w:rsidR="00890958" w:rsidRPr="009458D0" w:rsidRDefault="00890958">
      <w:pPr>
        <w:pStyle w:val="Zwykytekst"/>
        <w:ind w:left="708"/>
        <w:outlineLvl w:val="0"/>
        <w:rPr>
          <w:rFonts w:ascii="Tahoma" w:hAnsi="Tahoma" w:cs="Tahoma"/>
          <w:sz w:val="24"/>
        </w:rPr>
      </w:pPr>
      <w:r w:rsidRPr="009458D0">
        <w:rPr>
          <w:rFonts w:ascii="Tahoma" w:hAnsi="Tahoma" w:cs="Tahoma"/>
          <w:sz w:val="24"/>
        </w:rPr>
        <w:t>ZATWIERDZAM</w:t>
      </w:r>
    </w:p>
    <w:p w14:paraId="242B00C1" w14:textId="77777777" w:rsidR="00890958" w:rsidRPr="009458D0" w:rsidRDefault="00890958">
      <w:pPr>
        <w:pStyle w:val="Zwykytekst"/>
        <w:rPr>
          <w:rFonts w:ascii="Tahoma" w:hAnsi="Tahoma" w:cs="Tahoma"/>
          <w:sz w:val="24"/>
        </w:rPr>
      </w:pPr>
    </w:p>
    <w:p w14:paraId="20C8A91B" w14:textId="77777777" w:rsidR="00890958" w:rsidRPr="009458D0" w:rsidRDefault="00890958">
      <w:pPr>
        <w:pStyle w:val="Zwykytekst"/>
        <w:rPr>
          <w:rFonts w:ascii="Tahoma" w:hAnsi="Tahoma" w:cs="Tahoma"/>
          <w:sz w:val="24"/>
        </w:rPr>
      </w:pPr>
    </w:p>
    <w:p w14:paraId="4D0C451A" w14:textId="2C05614E" w:rsidR="00890958" w:rsidRPr="009458D0" w:rsidRDefault="001358C6">
      <w:pPr>
        <w:pStyle w:val="Zwykytekst"/>
        <w:outlineLvl w:val="0"/>
        <w:rPr>
          <w:rFonts w:ascii="Tahoma" w:hAnsi="Tahoma" w:cs="Tahoma"/>
        </w:rPr>
      </w:pPr>
      <w:r w:rsidRPr="009458D0">
        <w:rPr>
          <w:rFonts w:ascii="Tahoma" w:hAnsi="Tahoma" w:cs="Tahoma"/>
        </w:rPr>
        <w:t xml:space="preserve">Leszno, dnia </w:t>
      </w:r>
      <w:r w:rsidR="00EC3093" w:rsidRPr="009458D0">
        <w:rPr>
          <w:rFonts w:ascii="Tahoma" w:hAnsi="Tahoma" w:cs="Tahoma"/>
        </w:rPr>
        <w:t>0</w:t>
      </w:r>
      <w:r w:rsidR="00154B2A" w:rsidRPr="009458D0">
        <w:rPr>
          <w:rFonts w:ascii="Tahoma" w:hAnsi="Tahoma" w:cs="Tahoma"/>
        </w:rPr>
        <w:t>6</w:t>
      </w:r>
      <w:r w:rsidR="007E2D9F" w:rsidRPr="009458D0">
        <w:rPr>
          <w:rFonts w:ascii="Tahoma" w:hAnsi="Tahoma" w:cs="Tahoma"/>
        </w:rPr>
        <w:t>.</w:t>
      </w:r>
      <w:r w:rsidR="00F458D7" w:rsidRPr="009458D0">
        <w:rPr>
          <w:rFonts w:ascii="Tahoma" w:hAnsi="Tahoma" w:cs="Tahoma"/>
        </w:rPr>
        <w:t>0</w:t>
      </w:r>
      <w:r w:rsidR="00154B2A" w:rsidRPr="009458D0">
        <w:rPr>
          <w:rFonts w:ascii="Tahoma" w:hAnsi="Tahoma" w:cs="Tahoma"/>
        </w:rPr>
        <w:t>8</w:t>
      </w:r>
      <w:r w:rsidRPr="009458D0">
        <w:rPr>
          <w:rFonts w:ascii="Tahoma" w:hAnsi="Tahoma" w:cs="Tahoma"/>
        </w:rPr>
        <w:t>.20</w:t>
      </w:r>
      <w:r w:rsidR="008C5BE0" w:rsidRPr="009458D0">
        <w:rPr>
          <w:rFonts w:ascii="Tahoma" w:hAnsi="Tahoma" w:cs="Tahoma"/>
        </w:rPr>
        <w:t>2</w:t>
      </w:r>
      <w:r w:rsidR="007663F7" w:rsidRPr="009458D0">
        <w:rPr>
          <w:rFonts w:ascii="Tahoma" w:hAnsi="Tahoma" w:cs="Tahoma"/>
        </w:rPr>
        <w:t>6</w:t>
      </w:r>
      <w:r w:rsidR="00534FA5" w:rsidRPr="009458D0">
        <w:rPr>
          <w:rFonts w:ascii="Tahoma" w:hAnsi="Tahoma" w:cs="Tahoma"/>
        </w:rPr>
        <w:t xml:space="preserve"> </w:t>
      </w:r>
      <w:r w:rsidR="00890958" w:rsidRPr="009458D0">
        <w:rPr>
          <w:rFonts w:ascii="Tahoma" w:hAnsi="Tahoma" w:cs="Tahoma"/>
        </w:rPr>
        <w:t>r.</w:t>
      </w:r>
    </w:p>
    <w:p w14:paraId="6AC3DD8B" w14:textId="77777777" w:rsidR="00890958" w:rsidRPr="009458D0" w:rsidRDefault="00890958">
      <w:pPr>
        <w:rPr>
          <w:rFonts w:ascii="Tahoma" w:hAnsi="Tahoma" w:cs="Tahoma"/>
        </w:rPr>
      </w:pPr>
    </w:p>
    <w:p w14:paraId="77171B4C" w14:textId="77777777" w:rsidR="00890958" w:rsidRPr="009458D0" w:rsidRDefault="00890958">
      <w:pPr>
        <w:rPr>
          <w:rFonts w:ascii="Tahoma" w:hAnsi="Tahoma" w:cs="Tahoma"/>
        </w:rPr>
      </w:pPr>
    </w:p>
    <w:p w14:paraId="4C7F31D6" w14:textId="77777777" w:rsidR="001358C6" w:rsidRPr="009458D0" w:rsidRDefault="001358C6" w:rsidP="00143333">
      <w:pPr>
        <w:pageBreakBefore/>
        <w:numPr>
          <w:ilvl w:val="0"/>
          <w:numId w:val="2"/>
        </w:numPr>
        <w:tabs>
          <w:tab w:val="left" w:pos="437"/>
        </w:tabs>
        <w:jc w:val="both"/>
        <w:outlineLvl w:val="6"/>
        <w:rPr>
          <w:rFonts w:ascii="Tahoma" w:hAnsi="Tahoma" w:cs="Tahoma"/>
          <w:b/>
          <w:bCs/>
        </w:rPr>
      </w:pPr>
      <w:r w:rsidRPr="009458D0">
        <w:rPr>
          <w:rFonts w:ascii="Tahoma" w:hAnsi="Tahoma" w:cs="Tahoma"/>
          <w:b/>
          <w:bCs/>
        </w:rPr>
        <w:lastRenderedPageBreak/>
        <w:t>ZAMAWIAJĄCY</w:t>
      </w:r>
    </w:p>
    <w:p w14:paraId="46A7C911" w14:textId="77777777" w:rsidR="002B6855" w:rsidRPr="009458D0" w:rsidRDefault="002B6855" w:rsidP="001358C6">
      <w:pPr>
        <w:shd w:val="clear" w:color="auto" w:fill="FFFFFF"/>
        <w:ind w:left="284"/>
        <w:jc w:val="both"/>
        <w:rPr>
          <w:rFonts w:ascii="Tahoma" w:hAnsi="Tahoma" w:cs="Tahoma"/>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5487"/>
      </w:tblGrid>
      <w:tr w:rsidR="007D59EE" w:rsidRPr="009458D0" w14:paraId="51DF0885" w14:textId="77777777" w:rsidTr="008B33F3">
        <w:trPr>
          <w:trHeight w:val="349"/>
        </w:trPr>
        <w:tc>
          <w:tcPr>
            <w:tcW w:w="4394" w:type="dxa"/>
          </w:tcPr>
          <w:p w14:paraId="2DD9615A" w14:textId="77777777" w:rsidR="007D59EE" w:rsidRPr="009458D0" w:rsidRDefault="007D59EE" w:rsidP="008B33F3">
            <w:pPr>
              <w:spacing w:line="360" w:lineRule="auto"/>
              <w:jc w:val="both"/>
              <w:rPr>
                <w:rFonts w:ascii="Tahoma" w:eastAsia="Calibri" w:hAnsi="Tahoma" w:cs="Tahoma"/>
                <w:sz w:val="18"/>
                <w:szCs w:val="18"/>
              </w:rPr>
            </w:pPr>
            <w:r w:rsidRPr="009458D0">
              <w:rPr>
                <w:rFonts w:ascii="Tahoma" w:eastAsia="Calibri" w:hAnsi="Tahoma" w:cs="Tahoma"/>
                <w:sz w:val="18"/>
                <w:szCs w:val="18"/>
              </w:rPr>
              <w:t>Nazwa Zamawiającego</w:t>
            </w:r>
          </w:p>
        </w:tc>
        <w:tc>
          <w:tcPr>
            <w:tcW w:w="5529" w:type="dxa"/>
          </w:tcPr>
          <w:p w14:paraId="07787AD0" w14:textId="77777777" w:rsidR="006B655D" w:rsidRPr="009458D0" w:rsidRDefault="006B655D" w:rsidP="006B655D">
            <w:pPr>
              <w:shd w:val="clear" w:color="auto" w:fill="FFFFFF"/>
              <w:rPr>
                <w:rFonts w:ascii="Tahoma" w:hAnsi="Tahoma" w:cs="Tahoma"/>
                <w:b/>
                <w:bCs/>
              </w:rPr>
            </w:pPr>
            <w:r w:rsidRPr="009458D0">
              <w:rPr>
                <w:rFonts w:ascii="Tahoma" w:hAnsi="Tahoma" w:cs="Tahoma"/>
                <w:b/>
                <w:bCs/>
              </w:rPr>
              <w:t xml:space="preserve">Wojewódzki Szpital Wielospecjalistyczny </w:t>
            </w:r>
          </w:p>
          <w:p w14:paraId="340C2B1F" w14:textId="77777777" w:rsidR="007D59EE" w:rsidRPr="009458D0" w:rsidRDefault="006B655D" w:rsidP="006B655D">
            <w:pPr>
              <w:shd w:val="clear" w:color="auto" w:fill="FFFFFF"/>
              <w:rPr>
                <w:rFonts w:ascii="Tahoma" w:hAnsi="Tahoma" w:cs="Tahoma"/>
                <w:b/>
                <w:bCs/>
              </w:rPr>
            </w:pPr>
            <w:r w:rsidRPr="009458D0">
              <w:rPr>
                <w:rFonts w:ascii="Tahoma" w:hAnsi="Tahoma" w:cs="Tahoma"/>
                <w:b/>
                <w:bCs/>
              </w:rPr>
              <w:t>im. dr. Jana Jonstona w Lesznie</w:t>
            </w:r>
          </w:p>
        </w:tc>
      </w:tr>
      <w:tr w:rsidR="007D59EE" w:rsidRPr="009458D0" w14:paraId="10A0E7CA" w14:textId="77777777" w:rsidTr="008B33F3">
        <w:trPr>
          <w:trHeight w:val="534"/>
        </w:trPr>
        <w:tc>
          <w:tcPr>
            <w:tcW w:w="4394" w:type="dxa"/>
          </w:tcPr>
          <w:p w14:paraId="7456C25C" w14:textId="77777777" w:rsidR="007D59EE" w:rsidRPr="009458D0" w:rsidRDefault="007D59EE" w:rsidP="008B33F3">
            <w:pPr>
              <w:jc w:val="both"/>
              <w:rPr>
                <w:rFonts w:ascii="Tahoma" w:eastAsia="Calibri" w:hAnsi="Tahoma" w:cs="Tahoma"/>
                <w:sz w:val="18"/>
                <w:szCs w:val="18"/>
              </w:rPr>
            </w:pPr>
            <w:r w:rsidRPr="009458D0">
              <w:rPr>
                <w:rFonts w:ascii="Tahoma" w:eastAsia="Calibri" w:hAnsi="Tahoma" w:cs="Tahoma"/>
                <w:sz w:val="18"/>
                <w:szCs w:val="18"/>
              </w:rPr>
              <w:t>Nazwa komórki organizacyjnej prowadzącej postępowanie</w:t>
            </w:r>
          </w:p>
        </w:tc>
        <w:tc>
          <w:tcPr>
            <w:tcW w:w="5529" w:type="dxa"/>
          </w:tcPr>
          <w:p w14:paraId="3F6B40C7" w14:textId="77777777" w:rsidR="007D59EE" w:rsidRPr="009458D0" w:rsidRDefault="007D59EE" w:rsidP="008B33F3">
            <w:pPr>
              <w:spacing w:before="120" w:line="280" w:lineRule="exact"/>
              <w:rPr>
                <w:rFonts w:ascii="Tahoma" w:eastAsia="Calibri" w:hAnsi="Tahoma" w:cs="Tahoma"/>
                <w:b/>
                <w:bCs/>
              </w:rPr>
            </w:pPr>
            <w:r w:rsidRPr="009458D0">
              <w:rPr>
                <w:rFonts w:ascii="Tahoma" w:eastAsia="Calibri" w:hAnsi="Tahoma" w:cs="Tahoma"/>
                <w:b/>
                <w:bCs/>
              </w:rPr>
              <w:t>Dział Zamówień Publicznych</w:t>
            </w:r>
          </w:p>
        </w:tc>
      </w:tr>
      <w:tr w:rsidR="007D59EE" w:rsidRPr="009458D0" w14:paraId="5A883C81" w14:textId="77777777" w:rsidTr="008B33F3">
        <w:trPr>
          <w:trHeight w:val="300"/>
        </w:trPr>
        <w:tc>
          <w:tcPr>
            <w:tcW w:w="4394" w:type="dxa"/>
          </w:tcPr>
          <w:p w14:paraId="07E8ED87" w14:textId="77777777" w:rsidR="007D59EE" w:rsidRPr="009458D0" w:rsidRDefault="007D59EE" w:rsidP="008B33F3">
            <w:pPr>
              <w:spacing w:line="360" w:lineRule="auto"/>
              <w:jc w:val="both"/>
              <w:rPr>
                <w:rFonts w:ascii="Tahoma" w:eastAsia="Calibri" w:hAnsi="Tahoma" w:cs="Tahoma"/>
                <w:sz w:val="18"/>
                <w:szCs w:val="18"/>
              </w:rPr>
            </w:pPr>
            <w:r w:rsidRPr="009458D0">
              <w:rPr>
                <w:rFonts w:ascii="Tahoma" w:eastAsia="Calibri" w:hAnsi="Tahoma" w:cs="Tahoma"/>
                <w:sz w:val="18"/>
                <w:szCs w:val="18"/>
              </w:rPr>
              <w:t>Adres do korespondencji</w:t>
            </w:r>
          </w:p>
        </w:tc>
        <w:tc>
          <w:tcPr>
            <w:tcW w:w="5529" w:type="dxa"/>
          </w:tcPr>
          <w:p w14:paraId="0DED0FEA" w14:textId="77777777" w:rsidR="007D59EE" w:rsidRPr="009458D0" w:rsidRDefault="007D59EE" w:rsidP="008B33F3">
            <w:pPr>
              <w:shd w:val="clear" w:color="auto" w:fill="FFFFFF"/>
              <w:rPr>
                <w:rFonts w:ascii="Tahoma" w:hAnsi="Tahoma" w:cs="Tahoma"/>
                <w:b/>
                <w:bCs/>
              </w:rPr>
            </w:pPr>
            <w:r w:rsidRPr="009458D0">
              <w:rPr>
                <w:rFonts w:ascii="Tahoma" w:hAnsi="Tahoma" w:cs="Tahoma"/>
                <w:b/>
                <w:bCs/>
                <w:spacing w:val="-1"/>
              </w:rPr>
              <w:t>ul. Kiepury 45, 64-100 Leszno</w:t>
            </w:r>
          </w:p>
        </w:tc>
      </w:tr>
      <w:tr w:rsidR="007D59EE" w:rsidRPr="009458D0" w14:paraId="6E5C2E9B" w14:textId="77777777" w:rsidTr="008B33F3">
        <w:trPr>
          <w:trHeight w:val="234"/>
        </w:trPr>
        <w:tc>
          <w:tcPr>
            <w:tcW w:w="4394" w:type="dxa"/>
          </w:tcPr>
          <w:p w14:paraId="3785F90E" w14:textId="77777777" w:rsidR="007D59EE" w:rsidRPr="009458D0" w:rsidRDefault="007D59EE" w:rsidP="008B33F3">
            <w:pPr>
              <w:spacing w:line="360" w:lineRule="auto"/>
              <w:jc w:val="both"/>
              <w:rPr>
                <w:rFonts w:ascii="Tahoma" w:eastAsia="Calibri" w:hAnsi="Tahoma" w:cs="Tahoma"/>
                <w:sz w:val="18"/>
                <w:szCs w:val="18"/>
              </w:rPr>
            </w:pPr>
            <w:r w:rsidRPr="009458D0">
              <w:rPr>
                <w:rFonts w:ascii="Tahoma" w:hAnsi="Tahoma" w:cs="Tahoma"/>
                <w:sz w:val="18"/>
                <w:szCs w:val="18"/>
              </w:rPr>
              <w:t>godziny urzędowania:</w:t>
            </w:r>
          </w:p>
        </w:tc>
        <w:tc>
          <w:tcPr>
            <w:tcW w:w="5529" w:type="dxa"/>
          </w:tcPr>
          <w:p w14:paraId="29B05FE9" w14:textId="77777777" w:rsidR="007D59EE" w:rsidRPr="009458D0" w:rsidRDefault="007D59EE" w:rsidP="008B33F3">
            <w:pPr>
              <w:shd w:val="clear" w:color="auto" w:fill="FFFFFF"/>
              <w:tabs>
                <w:tab w:val="left" w:pos="1714"/>
              </w:tabs>
              <w:rPr>
                <w:rFonts w:ascii="Tahoma" w:hAnsi="Tahoma" w:cs="Tahoma"/>
                <w:b/>
                <w:bCs/>
                <w:spacing w:val="-2"/>
              </w:rPr>
            </w:pPr>
            <w:r w:rsidRPr="009458D0">
              <w:rPr>
                <w:rFonts w:ascii="Tahoma" w:hAnsi="Tahoma" w:cs="Tahoma"/>
                <w:b/>
                <w:bCs/>
                <w:szCs w:val="24"/>
              </w:rPr>
              <w:t>poniedziałek – piątek 7:30-15:05</w:t>
            </w:r>
          </w:p>
        </w:tc>
      </w:tr>
      <w:tr w:rsidR="007D59EE" w:rsidRPr="009458D0" w14:paraId="0A153D73" w14:textId="77777777" w:rsidTr="008B33F3">
        <w:trPr>
          <w:trHeight w:val="182"/>
        </w:trPr>
        <w:tc>
          <w:tcPr>
            <w:tcW w:w="4394" w:type="dxa"/>
            <w:vAlign w:val="center"/>
          </w:tcPr>
          <w:p w14:paraId="6174DCA7" w14:textId="77777777" w:rsidR="007D59EE" w:rsidRPr="009458D0" w:rsidRDefault="007D59EE" w:rsidP="008B33F3">
            <w:pPr>
              <w:spacing w:line="360" w:lineRule="auto"/>
              <w:jc w:val="both"/>
              <w:rPr>
                <w:rFonts w:ascii="Tahoma" w:eastAsia="Calibri" w:hAnsi="Tahoma" w:cs="Tahoma"/>
                <w:sz w:val="18"/>
                <w:szCs w:val="18"/>
              </w:rPr>
            </w:pPr>
            <w:r w:rsidRPr="009458D0">
              <w:rPr>
                <w:rFonts w:ascii="Tahoma" w:eastAsia="Calibri" w:hAnsi="Tahoma" w:cs="Tahoma"/>
                <w:sz w:val="18"/>
                <w:szCs w:val="18"/>
              </w:rPr>
              <w:t>E-mail do korespondencji</w:t>
            </w:r>
          </w:p>
        </w:tc>
        <w:tc>
          <w:tcPr>
            <w:tcW w:w="5529" w:type="dxa"/>
            <w:vAlign w:val="center"/>
          </w:tcPr>
          <w:p w14:paraId="5B41E5AE" w14:textId="77777777" w:rsidR="007D59EE" w:rsidRPr="009458D0" w:rsidRDefault="007D59EE" w:rsidP="008B33F3">
            <w:pPr>
              <w:spacing w:line="360" w:lineRule="auto"/>
              <w:rPr>
                <w:rFonts w:ascii="Tahoma" w:eastAsia="Calibri" w:hAnsi="Tahoma" w:cs="Tahoma"/>
                <w:b/>
                <w:bCs/>
              </w:rPr>
            </w:pPr>
            <w:r w:rsidRPr="009458D0">
              <w:rPr>
                <w:rFonts w:ascii="Tahoma" w:hAnsi="Tahoma" w:cs="Tahoma"/>
                <w:b/>
                <w:bCs/>
              </w:rPr>
              <w:t>przetargi@ws</w:t>
            </w:r>
            <w:r w:rsidR="006B655D" w:rsidRPr="009458D0">
              <w:rPr>
                <w:rFonts w:ascii="Tahoma" w:hAnsi="Tahoma" w:cs="Tahoma"/>
                <w:b/>
                <w:bCs/>
              </w:rPr>
              <w:t>w</w:t>
            </w:r>
            <w:r w:rsidRPr="009458D0">
              <w:rPr>
                <w:rFonts w:ascii="Tahoma" w:hAnsi="Tahoma" w:cs="Tahoma"/>
                <w:b/>
                <w:bCs/>
              </w:rPr>
              <w:t>.leszno.pl</w:t>
            </w:r>
          </w:p>
        </w:tc>
      </w:tr>
      <w:tr w:rsidR="007D59EE" w:rsidRPr="009458D0" w14:paraId="4EAF3ED0" w14:textId="77777777" w:rsidTr="008B33F3">
        <w:trPr>
          <w:trHeight w:val="360"/>
        </w:trPr>
        <w:tc>
          <w:tcPr>
            <w:tcW w:w="4394" w:type="dxa"/>
            <w:vAlign w:val="center"/>
          </w:tcPr>
          <w:p w14:paraId="6BE31434" w14:textId="77777777" w:rsidR="007D59EE" w:rsidRPr="009458D0" w:rsidRDefault="007D59EE" w:rsidP="008B33F3">
            <w:pPr>
              <w:spacing w:line="360" w:lineRule="auto"/>
              <w:jc w:val="both"/>
              <w:rPr>
                <w:rFonts w:ascii="Tahoma" w:eastAsia="Calibri" w:hAnsi="Tahoma" w:cs="Tahoma"/>
                <w:sz w:val="18"/>
                <w:szCs w:val="18"/>
              </w:rPr>
            </w:pPr>
            <w:r w:rsidRPr="009458D0">
              <w:rPr>
                <w:rFonts w:ascii="Tahoma" w:eastAsia="Calibri" w:hAnsi="Tahoma" w:cs="Tahoma"/>
                <w:sz w:val="18"/>
                <w:szCs w:val="18"/>
              </w:rPr>
              <w:t>Adres strony internetowej Zamawiającego</w:t>
            </w:r>
          </w:p>
        </w:tc>
        <w:tc>
          <w:tcPr>
            <w:tcW w:w="5529" w:type="dxa"/>
            <w:vAlign w:val="center"/>
          </w:tcPr>
          <w:p w14:paraId="018B0E46" w14:textId="77777777" w:rsidR="007D59EE" w:rsidRPr="009458D0" w:rsidRDefault="007D59EE" w:rsidP="008B33F3">
            <w:pPr>
              <w:spacing w:line="360" w:lineRule="auto"/>
              <w:rPr>
                <w:rFonts w:ascii="Tahoma" w:eastAsia="Calibri" w:hAnsi="Tahoma" w:cs="Tahoma"/>
                <w:b/>
                <w:bCs/>
              </w:rPr>
            </w:pPr>
            <w:r w:rsidRPr="009458D0">
              <w:rPr>
                <w:rFonts w:ascii="Tahoma" w:eastAsia="Calibri" w:hAnsi="Tahoma" w:cs="Tahoma"/>
                <w:b/>
                <w:bCs/>
              </w:rPr>
              <w:t>http://ws</w:t>
            </w:r>
            <w:r w:rsidR="006B655D" w:rsidRPr="009458D0">
              <w:rPr>
                <w:rFonts w:ascii="Tahoma" w:eastAsia="Calibri" w:hAnsi="Tahoma" w:cs="Tahoma"/>
                <w:b/>
                <w:bCs/>
              </w:rPr>
              <w:t>w</w:t>
            </w:r>
            <w:r w:rsidRPr="009458D0">
              <w:rPr>
                <w:rFonts w:ascii="Tahoma" w:eastAsia="Calibri" w:hAnsi="Tahoma" w:cs="Tahoma"/>
                <w:b/>
                <w:bCs/>
              </w:rPr>
              <w:t>.leszno.pl</w:t>
            </w:r>
          </w:p>
        </w:tc>
      </w:tr>
      <w:tr w:rsidR="007D59EE" w:rsidRPr="009458D0" w14:paraId="102EF79A" w14:textId="77777777" w:rsidTr="008B33F3">
        <w:trPr>
          <w:trHeight w:val="484"/>
        </w:trPr>
        <w:tc>
          <w:tcPr>
            <w:tcW w:w="4394" w:type="dxa"/>
            <w:vAlign w:val="center"/>
          </w:tcPr>
          <w:p w14:paraId="340991EC" w14:textId="77777777" w:rsidR="007D59EE" w:rsidRPr="009458D0" w:rsidRDefault="007D59EE" w:rsidP="008B33F3">
            <w:pPr>
              <w:shd w:val="clear" w:color="auto" w:fill="FFFFFF"/>
              <w:tabs>
                <w:tab w:val="left" w:pos="1714"/>
              </w:tabs>
              <w:jc w:val="both"/>
              <w:rPr>
                <w:rFonts w:ascii="Tahoma" w:hAnsi="Tahoma" w:cs="Tahoma"/>
                <w:sz w:val="18"/>
                <w:szCs w:val="18"/>
              </w:rPr>
            </w:pPr>
            <w:r w:rsidRPr="009458D0">
              <w:rPr>
                <w:rFonts w:ascii="Tahoma" w:hAnsi="Tahoma" w:cs="Tahoma"/>
                <w:sz w:val="18"/>
                <w:szCs w:val="18"/>
                <w:u w:val="single"/>
              </w:rPr>
              <w:t>Adres strony internetowej prowadzonego postępowania</w:t>
            </w:r>
            <w:r w:rsidRPr="009458D0">
              <w:rPr>
                <w:rFonts w:ascii="Tahoma" w:hAnsi="Tahoma" w:cs="Tahoma"/>
                <w:sz w:val="18"/>
                <w:szCs w:val="18"/>
              </w:rPr>
              <w:t xml:space="preserve"> z bezpłatnym, pełnym, bezpośrednim i nieograniczonym dostępem do SWZ, na której udostępniane będą zmiany i wyjaśnienia treści SWZ oraz inne dokumenty zamówienia bezpośrednio związane z postępowaniem o udzielenie zamówienia: </w:t>
            </w:r>
          </w:p>
        </w:tc>
        <w:tc>
          <w:tcPr>
            <w:tcW w:w="5529" w:type="dxa"/>
            <w:vAlign w:val="center"/>
          </w:tcPr>
          <w:p w14:paraId="3DBCD472" w14:textId="2CEAE676" w:rsidR="007D59EE" w:rsidRPr="009458D0" w:rsidRDefault="001B3167" w:rsidP="008B33F3">
            <w:pPr>
              <w:spacing w:line="360" w:lineRule="auto"/>
              <w:rPr>
                <w:rFonts w:ascii="Tahoma" w:eastAsia="Calibri" w:hAnsi="Tahoma" w:cs="Tahoma"/>
                <w:b/>
                <w:bCs/>
                <w:highlight w:val="yellow"/>
              </w:rPr>
            </w:pPr>
            <w:r w:rsidRPr="009458D0">
              <w:rPr>
                <w:rFonts w:ascii="Tahoma" w:hAnsi="Tahoma" w:cs="Tahoma"/>
                <w:b/>
                <w:bCs/>
              </w:rPr>
              <w:t>https://ezamowienia.gov.pl/mp-client/search/list/ocds-148610-89bc37a8-117d-416b-b627-9af69a23704c</w:t>
            </w:r>
          </w:p>
        </w:tc>
      </w:tr>
    </w:tbl>
    <w:p w14:paraId="74DD8EC8" w14:textId="77777777" w:rsidR="001358C6" w:rsidRPr="009458D0" w:rsidRDefault="001358C6" w:rsidP="001358C6">
      <w:pPr>
        <w:shd w:val="clear" w:color="auto" w:fill="FFFFFF"/>
        <w:tabs>
          <w:tab w:val="left" w:pos="1714"/>
        </w:tabs>
        <w:ind w:left="540"/>
        <w:jc w:val="both"/>
        <w:rPr>
          <w:rFonts w:ascii="Tahoma" w:hAnsi="Tahoma" w:cs="Tahoma"/>
          <w:b/>
          <w:spacing w:val="-2"/>
        </w:rPr>
      </w:pPr>
    </w:p>
    <w:p w14:paraId="72BB8591" w14:textId="77777777" w:rsidR="001358C6" w:rsidRPr="009458D0" w:rsidRDefault="001358C6" w:rsidP="001358C6">
      <w:pPr>
        <w:shd w:val="clear" w:color="auto" w:fill="FFFFFF"/>
        <w:tabs>
          <w:tab w:val="left" w:pos="437"/>
        </w:tabs>
        <w:jc w:val="both"/>
        <w:rPr>
          <w:rFonts w:ascii="Tahoma" w:hAnsi="Tahoma" w:cs="Tahoma"/>
          <w:b/>
        </w:rPr>
      </w:pPr>
      <w:r w:rsidRPr="009458D0">
        <w:rPr>
          <w:rFonts w:ascii="Tahoma" w:hAnsi="Tahoma" w:cs="Tahoma"/>
          <w:b/>
        </w:rPr>
        <w:t>2.</w:t>
      </w:r>
      <w:r w:rsidRPr="009458D0">
        <w:rPr>
          <w:rFonts w:ascii="Tahoma" w:hAnsi="Tahoma" w:cs="Tahoma"/>
          <w:b/>
        </w:rPr>
        <w:tab/>
        <w:t>TRYB UDZIELENIA ZAMÓWIENIA</w:t>
      </w:r>
    </w:p>
    <w:p w14:paraId="1EFFEFB5" w14:textId="77777777" w:rsidR="004F5920" w:rsidRPr="009458D0" w:rsidRDefault="004F5920" w:rsidP="00143333">
      <w:pPr>
        <w:numPr>
          <w:ilvl w:val="1"/>
          <w:numId w:val="12"/>
        </w:numPr>
        <w:shd w:val="clear" w:color="auto" w:fill="FFFFFF"/>
        <w:ind w:left="426" w:hanging="426"/>
        <w:jc w:val="both"/>
        <w:rPr>
          <w:rFonts w:ascii="Tahoma" w:hAnsi="Tahoma" w:cs="Tahoma"/>
        </w:rPr>
      </w:pPr>
      <w:r w:rsidRPr="009458D0">
        <w:rPr>
          <w:rFonts w:ascii="Tahoma" w:hAnsi="Tahoma" w:cs="Tahoma"/>
        </w:rPr>
        <w:t xml:space="preserve">Niniejsze postępowanie prowadzone jest w trybie podstawowym </w:t>
      </w:r>
      <w:r w:rsidR="0087608D" w:rsidRPr="009458D0">
        <w:rPr>
          <w:rFonts w:ascii="Tahoma" w:hAnsi="Tahoma" w:cs="Tahoma"/>
        </w:rPr>
        <w:t xml:space="preserve">z możliwością prowadzenia negocjacji </w:t>
      </w:r>
      <w:r w:rsidRPr="009458D0">
        <w:rPr>
          <w:rFonts w:ascii="Tahoma" w:hAnsi="Tahoma" w:cs="Tahoma"/>
        </w:rPr>
        <w:t xml:space="preserve">o jakim stanowi art. 275 pkt 2 </w:t>
      </w:r>
      <w:r w:rsidR="008626EC" w:rsidRPr="009458D0">
        <w:rPr>
          <w:rFonts w:ascii="Tahoma" w:hAnsi="Tahoma" w:cs="Tahoma"/>
        </w:rPr>
        <w:t>Prawa Zamówień Publicznych zwanej dalej „</w:t>
      </w:r>
      <w:r w:rsidR="000B6246" w:rsidRPr="009458D0">
        <w:rPr>
          <w:rFonts w:ascii="Tahoma" w:hAnsi="Tahoma" w:cs="Tahoma"/>
        </w:rPr>
        <w:t xml:space="preserve">Pzp lub </w:t>
      </w:r>
      <w:r w:rsidR="008626EC" w:rsidRPr="009458D0">
        <w:rPr>
          <w:rFonts w:ascii="Tahoma" w:hAnsi="Tahoma" w:cs="Tahoma"/>
        </w:rPr>
        <w:t>Ustawą Pzp”</w:t>
      </w:r>
      <w:r w:rsidRPr="009458D0">
        <w:rPr>
          <w:rFonts w:ascii="Tahoma" w:hAnsi="Tahoma" w:cs="Tahoma"/>
        </w:rPr>
        <w:t xml:space="preserve"> oraz niniejszej Specyfikacji Warunków Zamówienia, zwaną dalej "SWZ". </w:t>
      </w:r>
    </w:p>
    <w:p w14:paraId="5B9BB91C" w14:textId="77777777" w:rsidR="004F5920" w:rsidRPr="009458D0" w:rsidRDefault="004F5920" w:rsidP="00143333">
      <w:pPr>
        <w:numPr>
          <w:ilvl w:val="1"/>
          <w:numId w:val="12"/>
        </w:numPr>
        <w:shd w:val="clear" w:color="auto" w:fill="FFFFFF"/>
        <w:ind w:left="426" w:hanging="426"/>
        <w:jc w:val="both"/>
        <w:rPr>
          <w:rFonts w:ascii="Tahoma" w:hAnsi="Tahoma" w:cs="Tahoma"/>
        </w:rPr>
      </w:pPr>
      <w:r w:rsidRPr="009458D0">
        <w:rPr>
          <w:rFonts w:ascii="Tahoma" w:hAnsi="Tahoma" w:cs="Tahoma"/>
        </w:rPr>
        <w:t>Zamawiający przewiduje wyb</w:t>
      </w:r>
      <w:r w:rsidR="00E76B1B" w:rsidRPr="009458D0">
        <w:rPr>
          <w:rFonts w:ascii="Tahoma" w:hAnsi="Tahoma" w:cs="Tahoma"/>
        </w:rPr>
        <w:t>ór</w:t>
      </w:r>
      <w:r w:rsidRPr="009458D0">
        <w:rPr>
          <w:rFonts w:ascii="Tahoma" w:hAnsi="Tahoma" w:cs="Tahoma"/>
        </w:rPr>
        <w:t xml:space="preserve"> najkorzystniejszej oferty z możliwością prowadzenia negocjacji. </w:t>
      </w:r>
    </w:p>
    <w:p w14:paraId="00195685" w14:textId="77777777" w:rsidR="004F5920" w:rsidRPr="009458D0" w:rsidRDefault="004F5920" w:rsidP="00143333">
      <w:pPr>
        <w:numPr>
          <w:ilvl w:val="1"/>
          <w:numId w:val="12"/>
        </w:numPr>
        <w:shd w:val="clear" w:color="auto" w:fill="FFFFFF"/>
        <w:ind w:left="426" w:hanging="426"/>
        <w:jc w:val="both"/>
        <w:rPr>
          <w:rFonts w:ascii="Tahoma" w:hAnsi="Tahoma" w:cs="Tahoma"/>
        </w:rPr>
      </w:pPr>
      <w:r w:rsidRPr="009458D0">
        <w:rPr>
          <w:rFonts w:ascii="Tahoma" w:hAnsi="Tahoma" w:cs="Tahoma"/>
        </w:rPr>
        <w:t xml:space="preserve">Szacunkowa wartość przedmiotowego zamówienia nie przekracza progów unijnych o jakich mowa w art. 3 </w:t>
      </w:r>
      <w:r w:rsidR="005A21A3" w:rsidRPr="009458D0">
        <w:rPr>
          <w:rFonts w:ascii="Tahoma" w:hAnsi="Tahoma" w:cs="Tahoma"/>
        </w:rPr>
        <w:t>Ustawy Pzp.</w:t>
      </w:r>
    </w:p>
    <w:p w14:paraId="6718DCA5" w14:textId="77777777" w:rsidR="005C294E" w:rsidRPr="009458D0" w:rsidRDefault="004F5920" w:rsidP="00143333">
      <w:pPr>
        <w:numPr>
          <w:ilvl w:val="1"/>
          <w:numId w:val="12"/>
        </w:numPr>
        <w:shd w:val="clear" w:color="auto" w:fill="FFFFFF"/>
        <w:ind w:left="426" w:hanging="426"/>
        <w:jc w:val="both"/>
        <w:rPr>
          <w:rFonts w:ascii="Tahoma" w:hAnsi="Tahoma" w:cs="Tahoma"/>
        </w:rPr>
      </w:pPr>
      <w:r w:rsidRPr="009458D0">
        <w:rPr>
          <w:rFonts w:ascii="Tahoma" w:hAnsi="Tahoma" w:cs="Tahoma"/>
        </w:rPr>
        <w:t xml:space="preserve">Zgodnie z art. 310 pkt 1 </w:t>
      </w:r>
      <w:r w:rsidR="005A21A3" w:rsidRPr="009458D0">
        <w:rPr>
          <w:rFonts w:ascii="Tahoma" w:hAnsi="Tahoma" w:cs="Tahoma"/>
        </w:rPr>
        <w:t>Ustawy Pzp</w:t>
      </w:r>
      <w:r w:rsidRPr="009458D0">
        <w:rPr>
          <w:rFonts w:ascii="Tahoma" w:hAnsi="Tahoma" w:cs="Tahoma"/>
        </w:rPr>
        <w:t>. Zamawiający przewiduje możliwość unieważnienia przedmiotowego postępowania, jeżeli środki, które Zamawiający zamierzał przeznaczyć na sfinansowanie całości lub części zamówienia, nie zostały mu przyznane.</w:t>
      </w:r>
    </w:p>
    <w:p w14:paraId="3FD585DA" w14:textId="77777777" w:rsidR="005C294E" w:rsidRPr="009458D0" w:rsidRDefault="005C294E" w:rsidP="00143333">
      <w:pPr>
        <w:numPr>
          <w:ilvl w:val="1"/>
          <w:numId w:val="12"/>
        </w:numPr>
        <w:shd w:val="clear" w:color="auto" w:fill="FFFFFF"/>
        <w:ind w:left="426" w:hanging="426"/>
        <w:jc w:val="both"/>
        <w:rPr>
          <w:rFonts w:ascii="Tahoma" w:hAnsi="Tahoma" w:cs="Tahoma"/>
        </w:rPr>
      </w:pPr>
      <w:r w:rsidRPr="009458D0">
        <w:rPr>
          <w:rFonts w:ascii="Tahoma" w:hAnsi="Tahoma" w:cs="Tahoma"/>
        </w:rPr>
        <w:t>Do postępowania stosuje się przepisy dotyczące zamawiania dostaw.</w:t>
      </w:r>
    </w:p>
    <w:p w14:paraId="7D7CD07C" w14:textId="77777777" w:rsidR="004F5920" w:rsidRPr="009458D0" w:rsidRDefault="004F5920">
      <w:pPr>
        <w:shd w:val="clear" w:color="auto" w:fill="FFFFFF"/>
        <w:ind w:left="540" w:hanging="540"/>
        <w:jc w:val="both"/>
        <w:rPr>
          <w:rFonts w:ascii="Tahoma" w:hAnsi="Tahoma" w:cs="Tahoma"/>
        </w:rPr>
      </w:pPr>
    </w:p>
    <w:p w14:paraId="38573283" w14:textId="77777777" w:rsidR="0032362E" w:rsidRPr="009458D0" w:rsidRDefault="00890958" w:rsidP="00143333">
      <w:pPr>
        <w:numPr>
          <w:ilvl w:val="0"/>
          <w:numId w:val="1"/>
        </w:numPr>
        <w:tabs>
          <w:tab w:val="left" w:pos="437"/>
        </w:tabs>
        <w:rPr>
          <w:rFonts w:ascii="Tahoma" w:hAnsi="Tahoma" w:cs="Tahoma"/>
          <w:b/>
          <w:bCs/>
        </w:rPr>
      </w:pPr>
      <w:bookmarkStart w:id="1" w:name="_Hlk64370212"/>
      <w:r w:rsidRPr="009458D0">
        <w:rPr>
          <w:rFonts w:ascii="Tahoma" w:hAnsi="Tahoma" w:cs="Tahoma"/>
          <w:b/>
          <w:bCs/>
        </w:rPr>
        <w:t>OPIS PRZEDMIOTU ZAMÓWIENIA</w:t>
      </w:r>
    </w:p>
    <w:p w14:paraId="58B1A603" w14:textId="359B2520" w:rsidR="00585B79" w:rsidRPr="009458D0" w:rsidRDefault="00585B79" w:rsidP="00DF0F3B">
      <w:pPr>
        <w:numPr>
          <w:ilvl w:val="1"/>
          <w:numId w:val="19"/>
        </w:numPr>
        <w:tabs>
          <w:tab w:val="left" w:pos="540"/>
        </w:tabs>
        <w:jc w:val="both"/>
        <w:rPr>
          <w:rFonts w:ascii="Tahoma" w:hAnsi="Tahoma" w:cs="Tahoma"/>
        </w:rPr>
      </w:pPr>
      <w:bookmarkStart w:id="2" w:name="_Hlk530727295"/>
      <w:r w:rsidRPr="009458D0">
        <w:rPr>
          <w:rFonts w:ascii="Tahoma" w:hAnsi="Tahoma" w:cs="Tahoma"/>
        </w:rPr>
        <w:t xml:space="preserve">Przedmiotem zamówienia </w:t>
      </w:r>
      <w:bookmarkStart w:id="3" w:name="OLE_LINK4"/>
      <w:bookmarkEnd w:id="2"/>
      <w:r w:rsidRPr="009458D0">
        <w:rPr>
          <w:rFonts w:ascii="Tahoma" w:hAnsi="Tahoma" w:cs="Tahoma"/>
          <w:b/>
          <w:bCs/>
        </w:rPr>
        <w:t xml:space="preserve">jest </w:t>
      </w:r>
      <w:bookmarkStart w:id="4" w:name="_Hlk70073679"/>
      <w:bookmarkStart w:id="5" w:name="_Hlk166137709"/>
      <w:bookmarkStart w:id="6" w:name="_Hlk69902626"/>
      <w:bookmarkEnd w:id="3"/>
      <w:r w:rsidRPr="009458D0">
        <w:rPr>
          <w:rFonts w:ascii="Tahoma" w:hAnsi="Tahoma" w:cs="Tahoma"/>
          <w:b/>
        </w:rPr>
        <w:t>sukcesywna</w:t>
      </w:r>
      <w:r w:rsidRPr="009458D0">
        <w:rPr>
          <w:rFonts w:ascii="Tahoma" w:hAnsi="Tahoma" w:cs="Tahoma"/>
        </w:rPr>
        <w:t xml:space="preserve"> </w:t>
      </w:r>
      <w:r w:rsidRPr="009458D0">
        <w:rPr>
          <w:rFonts w:ascii="Tahoma" w:hAnsi="Tahoma" w:cs="Tahoma"/>
          <w:b/>
        </w:rPr>
        <w:t>dostawa gazów medycznych wraz z dzierżawą butli</w:t>
      </w:r>
      <w:r w:rsidRPr="009458D0">
        <w:rPr>
          <w:rFonts w:ascii="Tahoma" w:hAnsi="Tahoma" w:cs="Tahoma"/>
          <w:b/>
          <w:strike/>
        </w:rPr>
        <w:t xml:space="preserve"> </w:t>
      </w:r>
      <w:bookmarkEnd w:id="4"/>
      <w:r w:rsidRPr="009458D0">
        <w:rPr>
          <w:rFonts w:ascii="Tahoma" w:hAnsi="Tahoma" w:cs="Tahoma"/>
          <w:b/>
        </w:rPr>
        <w:t xml:space="preserve">dla Wojewódzkiego Szpitala Wielospecjalistycznego im. dr. Jana Jonstona w Lesznie </w:t>
      </w:r>
      <w:bookmarkEnd w:id="5"/>
      <w:r w:rsidRPr="009458D0">
        <w:rPr>
          <w:rFonts w:ascii="Tahoma" w:hAnsi="Tahoma" w:cs="Tahoma"/>
        </w:rPr>
        <w:t xml:space="preserve">zgodnie z warunkami, szczegółowym opisem i w ilościach określonych w pkt 3.3. SWZ </w:t>
      </w:r>
      <w:r w:rsidRPr="009458D0">
        <w:rPr>
          <w:rFonts w:ascii="Tahoma" w:hAnsi="Tahoma" w:cs="Tahoma"/>
          <w:b/>
          <w:bCs/>
        </w:rPr>
        <w:t>z podziałem na 3 Pakiety – części</w:t>
      </w:r>
      <w:r w:rsidRPr="009458D0">
        <w:rPr>
          <w:rFonts w:ascii="Tahoma" w:hAnsi="Tahoma" w:cs="Tahoma"/>
        </w:rPr>
        <w:t>.</w:t>
      </w:r>
    </w:p>
    <w:bookmarkEnd w:id="6"/>
    <w:p w14:paraId="323AA32C" w14:textId="77777777" w:rsidR="00585B79" w:rsidRPr="009458D0" w:rsidRDefault="00585B79" w:rsidP="00DF0F3B">
      <w:pPr>
        <w:numPr>
          <w:ilvl w:val="1"/>
          <w:numId w:val="19"/>
        </w:numPr>
        <w:tabs>
          <w:tab w:val="left" w:pos="540"/>
        </w:tabs>
        <w:jc w:val="both"/>
        <w:rPr>
          <w:rFonts w:ascii="Tahoma" w:hAnsi="Tahoma" w:cs="Tahoma"/>
          <w:u w:val="single"/>
        </w:rPr>
      </w:pPr>
      <w:r w:rsidRPr="009458D0">
        <w:rPr>
          <w:rFonts w:ascii="Tahoma" w:hAnsi="Tahoma" w:cs="Tahoma"/>
        </w:rPr>
        <w:t xml:space="preserve">Główny przedmiot zamówienia wg Wspólnego Słownika Zamówień </w:t>
      </w:r>
    </w:p>
    <w:p w14:paraId="0E929FE9" w14:textId="77777777" w:rsidR="00585B79" w:rsidRPr="009458D0" w:rsidRDefault="00585B79" w:rsidP="00585B79">
      <w:pPr>
        <w:tabs>
          <w:tab w:val="left" w:pos="540"/>
        </w:tabs>
        <w:ind w:left="360"/>
        <w:jc w:val="both"/>
        <w:rPr>
          <w:rStyle w:val="symbol1"/>
          <w:rFonts w:ascii="Tahoma" w:hAnsi="Tahoma" w:cs="Tahoma"/>
          <w:sz w:val="20"/>
          <w:szCs w:val="20"/>
        </w:rPr>
      </w:pPr>
      <w:bookmarkStart w:id="7" w:name="_Hlk103332311"/>
      <w:r w:rsidRPr="009458D0">
        <w:rPr>
          <w:rStyle w:val="symbol1"/>
          <w:rFonts w:ascii="Tahoma" w:hAnsi="Tahoma" w:cs="Tahoma"/>
          <w:sz w:val="20"/>
          <w:szCs w:val="20"/>
        </w:rPr>
        <w:t>24111500-0 -gazy medyczne</w:t>
      </w:r>
      <w:bookmarkEnd w:id="7"/>
    </w:p>
    <w:p w14:paraId="2A0D67B7" w14:textId="77777777" w:rsidR="00585B79" w:rsidRPr="009458D0" w:rsidRDefault="00585B79" w:rsidP="00585B79">
      <w:pPr>
        <w:tabs>
          <w:tab w:val="left" w:pos="540"/>
        </w:tabs>
        <w:ind w:left="360"/>
        <w:jc w:val="both"/>
        <w:rPr>
          <w:rFonts w:ascii="Tahoma" w:hAnsi="Tahoma" w:cs="Tahoma"/>
          <w:u w:val="single"/>
        </w:rPr>
      </w:pPr>
    </w:p>
    <w:p w14:paraId="5F50A88D" w14:textId="77777777" w:rsidR="00585B79" w:rsidRPr="009458D0" w:rsidRDefault="00585B79" w:rsidP="00DF0F3B">
      <w:pPr>
        <w:numPr>
          <w:ilvl w:val="1"/>
          <w:numId w:val="19"/>
        </w:numPr>
        <w:tabs>
          <w:tab w:val="left" w:pos="540"/>
        </w:tabs>
        <w:jc w:val="both"/>
        <w:rPr>
          <w:rFonts w:ascii="Tahoma" w:hAnsi="Tahoma" w:cs="Tahoma"/>
          <w:b/>
          <w:bCs/>
          <w:u w:val="single"/>
        </w:rPr>
      </w:pPr>
      <w:r w:rsidRPr="009458D0">
        <w:rPr>
          <w:rFonts w:ascii="Tahoma" w:hAnsi="Tahoma" w:cs="Tahoma"/>
          <w:b/>
          <w:bCs/>
          <w:lang w:bidi="ne-IN"/>
        </w:rPr>
        <w:t xml:space="preserve">Szczegółowy opis przedmiotu zamówienia </w:t>
      </w:r>
    </w:p>
    <w:p w14:paraId="4782739F" w14:textId="77777777" w:rsidR="00CC412A" w:rsidRPr="009458D0" w:rsidRDefault="00CC412A" w:rsidP="00CC412A">
      <w:pPr>
        <w:rPr>
          <w:rFonts w:ascii="Tahoma" w:hAnsi="Tahoma" w:cs="Tahoma"/>
        </w:rPr>
      </w:pPr>
    </w:p>
    <w:p w14:paraId="006E111B" w14:textId="77777777" w:rsidR="008314E7" w:rsidRPr="009458D0" w:rsidRDefault="008314E7" w:rsidP="008314E7">
      <w:pPr>
        <w:pStyle w:val="Standard"/>
        <w:pBdr>
          <w:top w:val="single" w:sz="4" w:space="1" w:color="000000"/>
          <w:left w:val="single" w:sz="4" w:space="4" w:color="000000"/>
          <w:bottom w:val="single" w:sz="4" w:space="1" w:color="000000"/>
          <w:right w:val="single" w:sz="4" w:space="4" w:color="000000"/>
        </w:pBdr>
        <w:ind w:firstLine="360"/>
        <w:rPr>
          <w:rFonts w:ascii="Tahoma" w:hAnsi="Tahoma"/>
          <w:b/>
          <w:bCs/>
          <w:sz w:val="20"/>
        </w:rPr>
      </w:pPr>
      <w:bookmarkStart w:id="8" w:name="_Hlk138155522"/>
      <w:r w:rsidRPr="009458D0">
        <w:rPr>
          <w:rFonts w:ascii="Tahoma" w:hAnsi="Tahoma"/>
          <w:b/>
          <w:bCs/>
          <w:sz w:val="20"/>
        </w:rPr>
        <w:t>Pakiet nr 1 – gazy do zastosowań medycznych wraz z dzierżawą butli</w:t>
      </w:r>
      <w:bookmarkEnd w:id="8"/>
    </w:p>
    <w:p w14:paraId="1992E7B7" w14:textId="77777777" w:rsidR="008314E7" w:rsidRPr="009458D0" w:rsidRDefault="008314E7" w:rsidP="008314E7">
      <w:pPr>
        <w:pStyle w:val="Textbody"/>
        <w:spacing w:after="0" w:line="240" w:lineRule="auto"/>
        <w:ind w:right="174"/>
        <w:jc w:val="both"/>
        <w:rPr>
          <w:rFonts w:ascii="Tahoma" w:hAnsi="Tahoma"/>
          <w:bCs/>
          <w:sz w:val="20"/>
          <w:szCs w:val="20"/>
        </w:rPr>
      </w:pPr>
    </w:p>
    <w:p w14:paraId="33D02615" w14:textId="77777777" w:rsidR="008314E7" w:rsidRPr="009458D0" w:rsidRDefault="008314E7" w:rsidP="008314E7">
      <w:pPr>
        <w:pStyle w:val="Textbody"/>
        <w:spacing w:after="0" w:line="240" w:lineRule="auto"/>
        <w:ind w:right="174"/>
        <w:jc w:val="both"/>
        <w:rPr>
          <w:rFonts w:ascii="Tahoma" w:hAnsi="Tahoma"/>
          <w:sz w:val="20"/>
          <w:szCs w:val="20"/>
        </w:rPr>
      </w:pPr>
      <w:r w:rsidRPr="009458D0">
        <w:rPr>
          <w:rFonts w:ascii="Tahoma" w:hAnsi="Tahoma"/>
          <w:bCs/>
          <w:sz w:val="20"/>
          <w:szCs w:val="20"/>
        </w:rPr>
        <w:t xml:space="preserve">Przedmiotem zamówienia jest sukcesywna dostawa gazów do zastosowań medycznych </w:t>
      </w:r>
      <w:r w:rsidRPr="009458D0">
        <w:rPr>
          <w:rFonts w:ascii="Tahoma" w:hAnsi="Tahoma"/>
          <w:sz w:val="20"/>
          <w:szCs w:val="20"/>
        </w:rPr>
        <w:t>realizowana w okresie 12 miesięcy</w:t>
      </w:r>
      <w:r w:rsidRPr="009458D0">
        <w:rPr>
          <w:rFonts w:ascii="Tahoma" w:hAnsi="Tahoma"/>
          <w:bCs/>
          <w:sz w:val="20"/>
          <w:szCs w:val="20"/>
        </w:rPr>
        <w:t>:</w:t>
      </w:r>
    </w:p>
    <w:p w14:paraId="5351C75C" w14:textId="77777777" w:rsidR="008314E7" w:rsidRPr="009458D0" w:rsidRDefault="008314E7" w:rsidP="008314E7">
      <w:pPr>
        <w:pStyle w:val="Standard"/>
        <w:ind w:right="174" w:firstLine="680"/>
        <w:jc w:val="both"/>
        <w:rPr>
          <w:rFonts w:ascii="Tahoma" w:hAnsi="Tahoma"/>
          <w:bCs/>
          <w:sz w:val="20"/>
        </w:rPr>
      </w:pPr>
      <w:r w:rsidRPr="009458D0">
        <w:rPr>
          <w:rFonts w:ascii="Tahoma" w:hAnsi="Tahoma"/>
          <w:bCs/>
          <w:sz w:val="20"/>
        </w:rPr>
        <w:t>1) Sprężony tlen medyczny w butlach o pojemnościach:</w:t>
      </w:r>
    </w:p>
    <w:p w14:paraId="035A00CF" w14:textId="77777777" w:rsidR="008314E7" w:rsidRPr="009458D0" w:rsidRDefault="008314E7" w:rsidP="008314E7">
      <w:pPr>
        <w:pStyle w:val="Standard"/>
        <w:numPr>
          <w:ilvl w:val="0"/>
          <w:numId w:val="47"/>
        </w:numPr>
        <w:tabs>
          <w:tab w:val="left" w:pos="1080"/>
        </w:tabs>
        <w:autoSpaceDN/>
        <w:jc w:val="both"/>
        <w:rPr>
          <w:rFonts w:ascii="Tahoma" w:hAnsi="Tahoma"/>
          <w:sz w:val="20"/>
        </w:rPr>
      </w:pPr>
      <w:r w:rsidRPr="009458D0">
        <w:rPr>
          <w:rFonts w:ascii="Tahoma" w:hAnsi="Tahoma"/>
          <w:bCs/>
          <w:sz w:val="20"/>
        </w:rPr>
        <w:t>10 dm</w:t>
      </w:r>
      <w:r w:rsidRPr="009458D0">
        <w:rPr>
          <w:rFonts w:ascii="Tahoma" w:hAnsi="Tahoma"/>
          <w:bCs/>
          <w:sz w:val="20"/>
          <w:vertAlign w:val="superscript"/>
        </w:rPr>
        <w:t>3</w:t>
      </w:r>
      <w:r w:rsidRPr="009458D0">
        <w:rPr>
          <w:rFonts w:ascii="Tahoma" w:hAnsi="Tahoma"/>
          <w:bCs/>
          <w:sz w:val="20"/>
        </w:rPr>
        <w:t xml:space="preserve"> - 256 m</w:t>
      </w:r>
      <w:r w:rsidRPr="009458D0">
        <w:rPr>
          <w:rFonts w:ascii="Tahoma" w:hAnsi="Tahoma"/>
          <w:bCs/>
          <w:sz w:val="20"/>
          <w:vertAlign w:val="superscript"/>
        </w:rPr>
        <w:t>3</w:t>
      </w:r>
      <w:r w:rsidRPr="009458D0">
        <w:rPr>
          <w:rFonts w:ascii="Tahoma" w:hAnsi="Tahoma"/>
          <w:bCs/>
          <w:sz w:val="20"/>
        </w:rPr>
        <w:t xml:space="preserve"> gazu (butle dzierżawione),</w:t>
      </w:r>
    </w:p>
    <w:p w14:paraId="2EDDC20B" w14:textId="77777777" w:rsidR="008314E7" w:rsidRPr="009458D0" w:rsidRDefault="008314E7" w:rsidP="008314E7">
      <w:pPr>
        <w:pStyle w:val="Standard"/>
        <w:numPr>
          <w:ilvl w:val="0"/>
          <w:numId w:val="47"/>
        </w:numPr>
        <w:tabs>
          <w:tab w:val="left" w:pos="1080"/>
        </w:tabs>
        <w:autoSpaceDN/>
        <w:jc w:val="both"/>
        <w:rPr>
          <w:rFonts w:ascii="Tahoma" w:hAnsi="Tahoma"/>
          <w:sz w:val="20"/>
        </w:rPr>
      </w:pPr>
      <w:r w:rsidRPr="009458D0">
        <w:rPr>
          <w:rFonts w:ascii="Tahoma" w:hAnsi="Tahoma"/>
          <w:bCs/>
          <w:sz w:val="20"/>
        </w:rPr>
        <w:t>5 dm</w:t>
      </w:r>
      <w:r w:rsidRPr="009458D0">
        <w:rPr>
          <w:rFonts w:ascii="Tahoma" w:hAnsi="Tahoma"/>
          <w:bCs/>
          <w:sz w:val="20"/>
          <w:vertAlign w:val="superscript"/>
        </w:rPr>
        <w:t>3</w:t>
      </w:r>
      <w:r w:rsidRPr="009458D0">
        <w:rPr>
          <w:rFonts w:ascii="Tahoma" w:hAnsi="Tahoma"/>
          <w:bCs/>
          <w:sz w:val="20"/>
        </w:rPr>
        <w:t xml:space="preserve"> – 4,8 m</w:t>
      </w:r>
      <w:r w:rsidRPr="009458D0">
        <w:rPr>
          <w:rFonts w:ascii="Tahoma" w:hAnsi="Tahoma"/>
          <w:bCs/>
          <w:sz w:val="20"/>
          <w:vertAlign w:val="superscript"/>
        </w:rPr>
        <w:t>3</w:t>
      </w:r>
      <w:r w:rsidRPr="009458D0">
        <w:rPr>
          <w:rFonts w:ascii="Tahoma" w:hAnsi="Tahoma"/>
          <w:bCs/>
          <w:sz w:val="20"/>
        </w:rPr>
        <w:t xml:space="preserve"> gazu (butle dzierżawione),</w:t>
      </w:r>
    </w:p>
    <w:p w14:paraId="0C69E65B" w14:textId="77777777" w:rsidR="008314E7" w:rsidRPr="009458D0" w:rsidRDefault="008314E7" w:rsidP="008314E7">
      <w:pPr>
        <w:pStyle w:val="Standard"/>
        <w:numPr>
          <w:ilvl w:val="0"/>
          <w:numId w:val="47"/>
        </w:numPr>
        <w:tabs>
          <w:tab w:val="left" w:pos="1080"/>
        </w:tabs>
        <w:autoSpaceDN/>
        <w:jc w:val="both"/>
        <w:rPr>
          <w:rFonts w:ascii="Tahoma" w:hAnsi="Tahoma"/>
          <w:sz w:val="20"/>
        </w:rPr>
      </w:pPr>
      <w:r w:rsidRPr="009458D0">
        <w:rPr>
          <w:rFonts w:ascii="Tahoma" w:hAnsi="Tahoma"/>
          <w:bCs/>
          <w:sz w:val="20"/>
        </w:rPr>
        <w:t>2 dm</w:t>
      </w:r>
      <w:r w:rsidRPr="009458D0">
        <w:rPr>
          <w:rFonts w:ascii="Tahoma" w:hAnsi="Tahoma"/>
          <w:bCs/>
          <w:sz w:val="20"/>
          <w:vertAlign w:val="superscript"/>
        </w:rPr>
        <w:t>3</w:t>
      </w:r>
      <w:r w:rsidRPr="009458D0">
        <w:rPr>
          <w:rFonts w:ascii="Tahoma" w:hAnsi="Tahoma"/>
          <w:bCs/>
          <w:sz w:val="20"/>
        </w:rPr>
        <w:t xml:space="preserve"> - 480 m</w:t>
      </w:r>
      <w:r w:rsidRPr="009458D0">
        <w:rPr>
          <w:rFonts w:ascii="Tahoma" w:hAnsi="Tahoma"/>
          <w:bCs/>
          <w:sz w:val="20"/>
          <w:vertAlign w:val="superscript"/>
        </w:rPr>
        <w:t>3</w:t>
      </w:r>
      <w:r w:rsidRPr="009458D0">
        <w:rPr>
          <w:rFonts w:ascii="Tahoma" w:hAnsi="Tahoma"/>
          <w:bCs/>
          <w:sz w:val="20"/>
        </w:rPr>
        <w:t xml:space="preserve"> gazu (butle dzierżawione),</w:t>
      </w:r>
    </w:p>
    <w:p w14:paraId="55B6FA0A" w14:textId="77777777" w:rsidR="008314E7" w:rsidRPr="009458D0" w:rsidRDefault="008314E7" w:rsidP="008314E7">
      <w:pPr>
        <w:pStyle w:val="Standard"/>
        <w:numPr>
          <w:ilvl w:val="0"/>
          <w:numId w:val="47"/>
        </w:numPr>
        <w:tabs>
          <w:tab w:val="left" w:pos="1080"/>
        </w:tabs>
        <w:autoSpaceDN/>
        <w:jc w:val="both"/>
        <w:rPr>
          <w:rFonts w:ascii="Tahoma" w:hAnsi="Tahoma"/>
          <w:sz w:val="20"/>
        </w:rPr>
      </w:pPr>
      <w:r w:rsidRPr="009458D0">
        <w:rPr>
          <w:rFonts w:ascii="Tahoma" w:hAnsi="Tahoma"/>
          <w:bCs/>
          <w:sz w:val="20"/>
        </w:rPr>
        <w:t>40 dm</w:t>
      </w:r>
      <w:r w:rsidRPr="009458D0">
        <w:rPr>
          <w:rFonts w:ascii="Tahoma" w:hAnsi="Tahoma"/>
          <w:bCs/>
          <w:sz w:val="20"/>
          <w:vertAlign w:val="superscript"/>
        </w:rPr>
        <w:t>3</w:t>
      </w:r>
      <w:r w:rsidRPr="009458D0">
        <w:rPr>
          <w:rFonts w:ascii="Tahoma" w:hAnsi="Tahoma"/>
          <w:bCs/>
          <w:sz w:val="20"/>
        </w:rPr>
        <w:t xml:space="preserve"> - 480 m</w:t>
      </w:r>
      <w:r w:rsidRPr="009458D0">
        <w:rPr>
          <w:rFonts w:ascii="Tahoma" w:hAnsi="Tahoma"/>
          <w:bCs/>
          <w:sz w:val="20"/>
          <w:vertAlign w:val="superscript"/>
        </w:rPr>
        <w:t>3</w:t>
      </w:r>
      <w:r w:rsidRPr="009458D0">
        <w:rPr>
          <w:rFonts w:ascii="Tahoma" w:hAnsi="Tahoma"/>
          <w:bCs/>
          <w:sz w:val="20"/>
        </w:rPr>
        <w:t xml:space="preserve"> gazu (butle dzierżawione).</w:t>
      </w:r>
    </w:p>
    <w:p w14:paraId="67A32853" w14:textId="77777777" w:rsidR="008314E7" w:rsidRPr="009458D0" w:rsidRDefault="008314E7" w:rsidP="008314E7">
      <w:pPr>
        <w:pStyle w:val="Standard"/>
        <w:ind w:right="174" w:firstLine="680"/>
        <w:jc w:val="both"/>
        <w:rPr>
          <w:rFonts w:ascii="Tahoma" w:hAnsi="Tahoma"/>
          <w:bCs/>
          <w:sz w:val="20"/>
        </w:rPr>
      </w:pPr>
      <w:r w:rsidRPr="009458D0">
        <w:rPr>
          <w:rFonts w:ascii="Tahoma" w:hAnsi="Tahoma"/>
          <w:bCs/>
          <w:sz w:val="20"/>
        </w:rPr>
        <w:t>2) Inne gazy do celów medycznych w butlach o pojemnościach:</w:t>
      </w:r>
    </w:p>
    <w:p w14:paraId="794ED80F" w14:textId="2C53389D" w:rsidR="008314E7" w:rsidRPr="009458D0" w:rsidRDefault="008314E7" w:rsidP="008314E7">
      <w:pPr>
        <w:pStyle w:val="Standard"/>
        <w:numPr>
          <w:ilvl w:val="0"/>
          <w:numId w:val="48"/>
        </w:numPr>
        <w:tabs>
          <w:tab w:val="left" w:pos="1080"/>
        </w:tabs>
        <w:autoSpaceDN/>
        <w:jc w:val="both"/>
        <w:rPr>
          <w:rFonts w:ascii="Tahoma" w:hAnsi="Tahoma"/>
          <w:sz w:val="20"/>
        </w:rPr>
      </w:pPr>
      <w:r w:rsidRPr="009458D0">
        <w:rPr>
          <w:rFonts w:ascii="Tahoma" w:hAnsi="Tahoma"/>
          <w:bCs/>
          <w:sz w:val="20"/>
        </w:rPr>
        <w:t>sprężone powietrze medyczne w butlach 5 dm</w:t>
      </w:r>
      <w:r w:rsidRPr="009458D0">
        <w:rPr>
          <w:rFonts w:ascii="Tahoma" w:hAnsi="Tahoma"/>
          <w:bCs/>
          <w:sz w:val="20"/>
          <w:vertAlign w:val="superscript"/>
        </w:rPr>
        <w:t xml:space="preserve">3 </w:t>
      </w:r>
      <w:r w:rsidRPr="009458D0">
        <w:rPr>
          <w:rFonts w:ascii="Tahoma" w:hAnsi="Tahoma"/>
          <w:bCs/>
          <w:sz w:val="20"/>
        </w:rPr>
        <w:t>- 12,0 m</w:t>
      </w:r>
      <w:r w:rsidRPr="009458D0">
        <w:rPr>
          <w:rFonts w:ascii="Tahoma" w:hAnsi="Tahoma"/>
          <w:bCs/>
          <w:sz w:val="20"/>
          <w:vertAlign w:val="superscript"/>
        </w:rPr>
        <w:t>3</w:t>
      </w:r>
      <w:r w:rsidRPr="009458D0">
        <w:rPr>
          <w:rFonts w:ascii="Tahoma" w:hAnsi="Tahoma"/>
          <w:bCs/>
          <w:sz w:val="20"/>
        </w:rPr>
        <w:t>,</w:t>
      </w:r>
      <w:r w:rsidRPr="009458D0">
        <w:rPr>
          <w:rFonts w:ascii="Tahoma" w:hAnsi="Tahoma"/>
          <w:bCs/>
          <w:sz w:val="20"/>
          <w:vertAlign w:val="superscript"/>
        </w:rPr>
        <w:t xml:space="preserve"> </w:t>
      </w:r>
      <w:r w:rsidRPr="009458D0">
        <w:rPr>
          <w:rFonts w:ascii="Tahoma" w:hAnsi="Tahoma"/>
          <w:bCs/>
          <w:sz w:val="20"/>
        </w:rPr>
        <w:t>(butle dzierżawione)</w:t>
      </w:r>
    </w:p>
    <w:p w14:paraId="60C3A478" w14:textId="77777777" w:rsidR="008314E7" w:rsidRPr="009458D0" w:rsidRDefault="008314E7" w:rsidP="008314E7">
      <w:pPr>
        <w:pStyle w:val="Standard"/>
        <w:numPr>
          <w:ilvl w:val="0"/>
          <w:numId w:val="48"/>
        </w:numPr>
        <w:tabs>
          <w:tab w:val="left" w:pos="1080"/>
        </w:tabs>
        <w:autoSpaceDN/>
        <w:jc w:val="both"/>
        <w:rPr>
          <w:rFonts w:ascii="Tahoma" w:hAnsi="Tahoma"/>
          <w:sz w:val="20"/>
        </w:rPr>
      </w:pPr>
      <w:r w:rsidRPr="009458D0">
        <w:rPr>
          <w:rFonts w:ascii="Tahoma" w:hAnsi="Tahoma"/>
          <w:bCs/>
          <w:sz w:val="20"/>
        </w:rPr>
        <w:t>dwutlenek węgla do zabiegów laparoskopowych w butlach 10 dm</w:t>
      </w:r>
      <w:r w:rsidRPr="009458D0">
        <w:rPr>
          <w:rFonts w:ascii="Tahoma" w:hAnsi="Tahoma"/>
          <w:bCs/>
          <w:sz w:val="20"/>
          <w:vertAlign w:val="superscript"/>
        </w:rPr>
        <w:t>3</w:t>
      </w:r>
      <w:r w:rsidRPr="009458D0">
        <w:rPr>
          <w:rFonts w:ascii="Tahoma" w:hAnsi="Tahoma"/>
          <w:bCs/>
          <w:sz w:val="20"/>
        </w:rPr>
        <w:t xml:space="preserve"> – 1 500 kg (butle dzierżawione).</w:t>
      </w:r>
    </w:p>
    <w:p w14:paraId="4C897486" w14:textId="77777777" w:rsidR="008314E7" w:rsidRPr="009458D0" w:rsidRDefault="008314E7" w:rsidP="008314E7">
      <w:pPr>
        <w:pStyle w:val="Standard"/>
        <w:numPr>
          <w:ilvl w:val="0"/>
          <w:numId w:val="48"/>
        </w:numPr>
        <w:tabs>
          <w:tab w:val="left" w:pos="1080"/>
        </w:tabs>
        <w:autoSpaceDN/>
        <w:jc w:val="both"/>
        <w:rPr>
          <w:rFonts w:ascii="Tahoma" w:hAnsi="Tahoma"/>
          <w:sz w:val="20"/>
        </w:rPr>
      </w:pPr>
      <w:r w:rsidRPr="009458D0">
        <w:rPr>
          <w:rFonts w:ascii="Tahoma" w:hAnsi="Tahoma"/>
          <w:bCs/>
          <w:sz w:val="20"/>
        </w:rPr>
        <w:t>dwutlenek węgla w butlach 10 dm</w:t>
      </w:r>
      <w:r w:rsidRPr="009458D0">
        <w:rPr>
          <w:rFonts w:ascii="Tahoma" w:hAnsi="Tahoma"/>
          <w:bCs/>
          <w:sz w:val="20"/>
          <w:vertAlign w:val="superscript"/>
        </w:rPr>
        <w:t>3</w:t>
      </w:r>
      <w:r w:rsidRPr="009458D0">
        <w:rPr>
          <w:rFonts w:ascii="Tahoma" w:hAnsi="Tahoma"/>
          <w:bCs/>
          <w:sz w:val="20"/>
        </w:rPr>
        <w:t xml:space="preserve"> – butla z kapilarą – 360 kg (butle dzierżawione).</w:t>
      </w:r>
    </w:p>
    <w:p w14:paraId="504805DB" w14:textId="77777777" w:rsidR="008314E7" w:rsidRPr="009458D0" w:rsidRDefault="008314E7" w:rsidP="008314E7">
      <w:pPr>
        <w:pStyle w:val="Textbody"/>
        <w:spacing w:after="0"/>
        <w:ind w:right="174"/>
        <w:rPr>
          <w:rFonts w:ascii="Tahoma" w:eastAsia="Arial Unicode MS" w:hAnsi="Tahoma"/>
          <w:bCs/>
          <w:sz w:val="20"/>
          <w:szCs w:val="20"/>
          <w:u w:val="single"/>
        </w:rPr>
      </w:pPr>
      <w:r w:rsidRPr="009458D0">
        <w:rPr>
          <w:rFonts w:ascii="Tahoma" w:eastAsia="Arial Unicode MS" w:hAnsi="Tahoma"/>
          <w:bCs/>
          <w:sz w:val="20"/>
          <w:szCs w:val="20"/>
          <w:u w:val="single"/>
        </w:rPr>
        <w:t>Wymogi dotyczące dostaw:</w:t>
      </w:r>
    </w:p>
    <w:p w14:paraId="76157FD7" w14:textId="77777777" w:rsidR="008314E7" w:rsidRPr="009458D0" w:rsidRDefault="008314E7" w:rsidP="008314E7">
      <w:pPr>
        <w:pStyle w:val="Textbody"/>
        <w:numPr>
          <w:ilvl w:val="0"/>
          <w:numId w:val="49"/>
        </w:numPr>
        <w:spacing w:after="0" w:line="240" w:lineRule="auto"/>
        <w:ind w:right="174"/>
        <w:jc w:val="both"/>
        <w:rPr>
          <w:rFonts w:ascii="Tahoma" w:hAnsi="Tahoma"/>
          <w:sz w:val="20"/>
          <w:szCs w:val="20"/>
        </w:rPr>
      </w:pPr>
      <w:r w:rsidRPr="009458D0">
        <w:rPr>
          <w:rFonts w:ascii="Tahoma" w:hAnsi="Tahoma"/>
          <w:sz w:val="20"/>
          <w:szCs w:val="20"/>
        </w:rPr>
        <w:t xml:space="preserve">Wykonawca zobowiązany jest </w:t>
      </w:r>
      <w:r w:rsidRPr="009458D0">
        <w:rPr>
          <w:rFonts w:ascii="Tahoma" w:hAnsi="Tahoma"/>
          <w:bCs/>
          <w:sz w:val="20"/>
          <w:szCs w:val="20"/>
        </w:rPr>
        <w:t>dostarczać</w:t>
      </w:r>
      <w:r w:rsidRPr="009458D0">
        <w:rPr>
          <w:rFonts w:ascii="Tahoma" w:hAnsi="Tahoma"/>
          <w:sz w:val="20"/>
          <w:szCs w:val="20"/>
        </w:rPr>
        <w:t xml:space="preserve"> </w:t>
      </w:r>
      <w:r w:rsidRPr="009458D0">
        <w:rPr>
          <w:rFonts w:ascii="Tahoma" w:hAnsi="Tahoma"/>
          <w:bCs/>
          <w:sz w:val="20"/>
          <w:szCs w:val="20"/>
        </w:rPr>
        <w:t xml:space="preserve">przedmiot umowy wyłącznie w dni robocze w godz. 7:00 – 14:00 </w:t>
      </w:r>
      <w:r w:rsidRPr="009458D0">
        <w:rPr>
          <w:rFonts w:ascii="Tahoma" w:hAnsi="Tahoma"/>
          <w:sz w:val="20"/>
          <w:szCs w:val="20"/>
        </w:rPr>
        <w:t xml:space="preserve">do siedziby Zamawiającego według potrzeb Zamawiającego – </w:t>
      </w:r>
      <w:r w:rsidRPr="009458D0">
        <w:rPr>
          <w:rFonts w:ascii="Tahoma" w:hAnsi="Tahoma"/>
          <w:bCs/>
          <w:sz w:val="20"/>
          <w:szCs w:val="20"/>
        </w:rPr>
        <w:t>najpóźniej</w:t>
      </w:r>
      <w:r w:rsidRPr="009458D0">
        <w:rPr>
          <w:rFonts w:ascii="Tahoma" w:hAnsi="Tahoma"/>
          <w:sz w:val="20"/>
          <w:szCs w:val="20"/>
        </w:rPr>
        <w:t xml:space="preserve"> </w:t>
      </w:r>
      <w:r w:rsidRPr="009458D0">
        <w:rPr>
          <w:rFonts w:ascii="Tahoma" w:hAnsi="Tahoma"/>
          <w:b/>
          <w:sz w:val="20"/>
          <w:szCs w:val="20"/>
        </w:rPr>
        <w:t>w ciągu 2 dni roboczych</w:t>
      </w:r>
      <w:r w:rsidRPr="009458D0">
        <w:rPr>
          <w:rFonts w:ascii="Tahoma" w:hAnsi="Tahoma"/>
          <w:sz w:val="20"/>
          <w:szCs w:val="20"/>
        </w:rPr>
        <w:t xml:space="preserve"> od zgłoszenia zapotrzebowania (e-mailem) przez Zamawiającego,</w:t>
      </w:r>
    </w:p>
    <w:p w14:paraId="31D660C7" w14:textId="77777777" w:rsidR="008314E7" w:rsidRPr="009458D0" w:rsidRDefault="008314E7" w:rsidP="008314E7">
      <w:pPr>
        <w:pStyle w:val="Textbody"/>
        <w:numPr>
          <w:ilvl w:val="0"/>
          <w:numId w:val="49"/>
        </w:numPr>
        <w:spacing w:after="0" w:line="240" w:lineRule="auto"/>
        <w:ind w:right="174"/>
        <w:jc w:val="both"/>
        <w:rPr>
          <w:rFonts w:ascii="Tahoma" w:hAnsi="Tahoma"/>
          <w:sz w:val="20"/>
          <w:szCs w:val="20"/>
        </w:rPr>
      </w:pPr>
      <w:r w:rsidRPr="009458D0">
        <w:rPr>
          <w:rFonts w:ascii="Tahoma" w:hAnsi="Tahoma"/>
          <w:bCs/>
          <w:sz w:val="20"/>
          <w:szCs w:val="20"/>
        </w:rPr>
        <w:t>zapewnić zgodność i jakość</w:t>
      </w:r>
      <w:r w:rsidRPr="009458D0">
        <w:rPr>
          <w:rFonts w:ascii="Tahoma" w:hAnsi="Tahoma"/>
          <w:sz w:val="20"/>
          <w:szCs w:val="20"/>
        </w:rPr>
        <w:t xml:space="preserve"> dostarczanych gazów z obowiązującymi przepisami prawa,</w:t>
      </w:r>
    </w:p>
    <w:p w14:paraId="084B8DEF" w14:textId="77777777" w:rsidR="008314E7" w:rsidRPr="009458D0" w:rsidRDefault="008314E7" w:rsidP="008314E7">
      <w:pPr>
        <w:pStyle w:val="Textbody"/>
        <w:numPr>
          <w:ilvl w:val="0"/>
          <w:numId w:val="49"/>
        </w:numPr>
        <w:spacing w:after="0" w:line="240" w:lineRule="auto"/>
        <w:ind w:right="174"/>
        <w:jc w:val="both"/>
        <w:rPr>
          <w:rFonts w:ascii="Tahoma" w:hAnsi="Tahoma"/>
          <w:sz w:val="20"/>
          <w:szCs w:val="20"/>
        </w:rPr>
      </w:pPr>
      <w:r w:rsidRPr="009458D0">
        <w:rPr>
          <w:rFonts w:ascii="Tahoma" w:hAnsi="Tahoma"/>
          <w:b/>
          <w:sz w:val="20"/>
          <w:szCs w:val="20"/>
        </w:rPr>
        <w:t>dopuszczalne wyłącznie butle z dnem umożliwiającym zachowanie pozycji pionowej.</w:t>
      </w:r>
    </w:p>
    <w:p w14:paraId="5590C2EB" w14:textId="77777777" w:rsidR="008314E7" w:rsidRPr="009458D0" w:rsidRDefault="008314E7" w:rsidP="008314E7">
      <w:pPr>
        <w:pStyle w:val="Textbodyindent"/>
        <w:numPr>
          <w:ilvl w:val="0"/>
          <w:numId w:val="49"/>
        </w:numPr>
        <w:autoSpaceDN/>
        <w:rPr>
          <w:rFonts w:ascii="Tahoma" w:hAnsi="Tahoma" w:cs="Tahoma"/>
          <w:b/>
          <w:sz w:val="20"/>
          <w:szCs w:val="20"/>
        </w:rPr>
      </w:pPr>
      <w:r w:rsidRPr="009458D0">
        <w:rPr>
          <w:rFonts w:ascii="Tahoma" w:hAnsi="Tahoma" w:cs="Tahoma"/>
          <w:b/>
          <w:sz w:val="20"/>
          <w:szCs w:val="20"/>
        </w:rPr>
        <w:lastRenderedPageBreak/>
        <w:t>z każdą dostawą należy dostarczyć aktualne świadectwo potwierdzające jakość gazu.</w:t>
      </w:r>
    </w:p>
    <w:p w14:paraId="2D929AF2" w14:textId="77777777" w:rsidR="008314E7" w:rsidRPr="009458D0" w:rsidRDefault="008314E7" w:rsidP="008314E7">
      <w:pPr>
        <w:pStyle w:val="Textbodyindent"/>
        <w:numPr>
          <w:ilvl w:val="0"/>
          <w:numId w:val="49"/>
        </w:numPr>
        <w:autoSpaceDN/>
        <w:rPr>
          <w:rFonts w:ascii="Tahoma" w:hAnsi="Tahoma" w:cs="Tahoma"/>
          <w:b/>
          <w:sz w:val="20"/>
          <w:szCs w:val="20"/>
        </w:rPr>
      </w:pPr>
      <w:r w:rsidRPr="009458D0">
        <w:rPr>
          <w:rFonts w:ascii="Tahoma" w:hAnsi="Tahoma" w:cs="Tahoma"/>
          <w:b/>
          <w:sz w:val="20"/>
          <w:szCs w:val="20"/>
        </w:rPr>
        <w:t xml:space="preserve">Zamawiający </w:t>
      </w:r>
      <w:proofErr w:type="gramStart"/>
      <w:r w:rsidRPr="009458D0">
        <w:rPr>
          <w:rFonts w:ascii="Tahoma" w:hAnsi="Tahoma" w:cs="Tahoma"/>
          <w:b/>
          <w:sz w:val="20"/>
          <w:szCs w:val="20"/>
        </w:rPr>
        <w:t>wymaga</w:t>
      </w:r>
      <w:proofErr w:type="gramEnd"/>
      <w:r w:rsidRPr="009458D0">
        <w:rPr>
          <w:rFonts w:ascii="Tahoma" w:hAnsi="Tahoma" w:cs="Tahoma"/>
          <w:b/>
          <w:sz w:val="20"/>
          <w:szCs w:val="20"/>
        </w:rPr>
        <w:t xml:space="preserve"> aby data ważności dostarczanych produktów leczniczych nie była krótsza niż 1 rok licząc od dnia dostarczenia, chyba że Zamawiający wyrazi zgodę na przyjęcie produktu z krótszym terminem ważności.</w:t>
      </w:r>
    </w:p>
    <w:p w14:paraId="6C4F0D21" w14:textId="77777777" w:rsidR="008314E7" w:rsidRPr="009458D0" w:rsidRDefault="008314E7" w:rsidP="008314E7">
      <w:pPr>
        <w:pStyle w:val="Nagwek"/>
        <w:tabs>
          <w:tab w:val="clear" w:pos="4536"/>
          <w:tab w:val="clear" w:pos="9072"/>
        </w:tabs>
        <w:ind w:right="174"/>
        <w:jc w:val="both"/>
        <w:rPr>
          <w:rFonts w:ascii="Tahoma" w:hAnsi="Tahoma" w:cs="Tahoma"/>
        </w:rPr>
      </w:pPr>
    </w:p>
    <w:p w14:paraId="2FB79550" w14:textId="77777777" w:rsidR="008314E7" w:rsidRPr="009458D0" w:rsidRDefault="008314E7" w:rsidP="008314E7">
      <w:pPr>
        <w:pStyle w:val="Standard"/>
        <w:pBdr>
          <w:top w:val="single" w:sz="4" w:space="1" w:color="000000"/>
          <w:left w:val="single" w:sz="4" w:space="4" w:color="000000"/>
          <w:bottom w:val="single" w:sz="4" w:space="1" w:color="000000"/>
          <w:right w:val="single" w:sz="4" w:space="4" w:color="000000"/>
        </w:pBdr>
        <w:rPr>
          <w:rFonts w:ascii="Tahoma" w:hAnsi="Tahoma"/>
          <w:b/>
          <w:bCs/>
          <w:sz w:val="20"/>
        </w:rPr>
      </w:pPr>
      <w:r w:rsidRPr="009458D0">
        <w:rPr>
          <w:rFonts w:ascii="Tahoma" w:hAnsi="Tahoma"/>
          <w:b/>
          <w:bCs/>
          <w:sz w:val="20"/>
        </w:rPr>
        <w:t>Pakiet nr 2 – podtlenek azotu medyczny wraz z dzierżawą butli</w:t>
      </w:r>
    </w:p>
    <w:p w14:paraId="30E7EE50" w14:textId="77777777" w:rsidR="008314E7" w:rsidRPr="009458D0" w:rsidRDefault="008314E7" w:rsidP="008314E7">
      <w:pPr>
        <w:pStyle w:val="Textbody"/>
        <w:spacing w:after="0" w:line="240" w:lineRule="auto"/>
        <w:ind w:right="70"/>
        <w:rPr>
          <w:rFonts w:ascii="Tahoma" w:hAnsi="Tahoma"/>
          <w:bCs/>
          <w:sz w:val="20"/>
          <w:szCs w:val="20"/>
        </w:rPr>
      </w:pPr>
    </w:p>
    <w:p w14:paraId="4CAE3B25" w14:textId="77777777" w:rsidR="008314E7" w:rsidRPr="009458D0" w:rsidRDefault="008314E7" w:rsidP="008314E7">
      <w:pPr>
        <w:pStyle w:val="Textbody"/>
        <w:spacing w:after="0" w:line="240" w:lineRule="auto"/>
        <w:ind w:right="70"/>
        <w:rPr>
          <w:rFonts w:ascii="Tahoma" w:hAnsi="Tahoma"/>
          <w:sz w:val="20"/>
          <w:szCs w:val="20"/>
        </w:rPr>
      </w:pPr>
      <w:r w:rsidRPr="009458D0">
        <w:rPr>
          <w:rFonts w:ascii="Tahoma" w:hAnsi="Tahoma"/>
          <w:bCs/>
          <w:sz w:val="20"/>
          <w:szCs w:val="20"/>
        </w:rPr>
        <w:t xml:space="preserve">Przedmiotem zamówienia jest sukcesywna </w:t>
      </w:r>
      <w:r w:rsidRPr="009458D0">
        <w:rPr>
          <w:rFonts w:ascii="Tahoma" w:hAnsi="Tahoma"/>
          <w:sz w:val="20"/>
          <w:szCs w:val="20"/>
        </w:rPr>
        <w:t>realizowana w okresie 12 miesięcy</w:t>
      </w:r>
      <w:r w:rsidRPr="009458D0">
        <w:rPr>
          <w:rFonts w:ascii="Tahoma" w:hAnsi="Tahoma"/>
          <w:bCs/>
          <w:sz w:val="20"/>
          <w:szCs w:val="20"/>
        </w:rPr>
        <w:t xml:space="preserve"> dostawa podtlenku azotu medycznego w butlach:</w:t>
      </w:r>
    </w:p>
    <w:p w14:paraId="531FCA3D" w14:textId="77777777" w:rsidR="008314E7" w:rsidRPr="009458D0" w:rsidRDefault="008314E7" w:rsidP="008314E7">
      <w:pPr>
        <w:pStyle w:val="Textbody"/>
        <w:numPr>
          <w:ilvl w:val="0"/>
          <w:numId w:val="51"/>
        </w:numPr>
        <w:spacing w:after="0" w:line="240" w:lineRule="auto"/>
        <w:rPr>
          <w:rFonts w:ascii="Tahoma" w:hAnsi="Tahoma"/>
          <w:bCs/>
          <w:sz w:val="20"/>
          <w:szCs w:val="20"/>
        </w:rPr>
      </w:pPr>
      <w:r w:rsidRPr="009458D0">
        <w:rPr>
          <w:rFonts w:ascii="Tahoma" w:hAnsi="Tahoma"/>
          <w:bCs/>
          <w:sz w:val="20"/>
          <w:szCs w:val="20"/>
        </w:rPr>
        <w:t xml:space="preserve">zawartości 7 kg - 112 </w:t>
      </w:r>
      <w:proofErr w:type="gramStart"/>
      <w:r w:rsidRPr="009458D0">
        <w:rPr>
          <w:rFonts w:ascii="Tahoma" w:hAnsi="Tahoma"/>
          <w:bCs/>
          <w:sz w:val="20"/>
          <w:szCs w:val="20"/>
        </w:rPr>
        <w:t>kg  (</w:t>
      </w:r>
      <w:proofErr w:type="gramEnd"/>
      <w:r w:rsidRPr="009458D0">
        <w:rPr>
          <w:rFonts w:ascii="Tahoma" w:hAnsi="Tahoma"/>
          <w:bCs/>
          <w:sz w:val="20"/>
          <w:szCs w:val="20"/>
        </w:rPr>
        <w:t>butle dzierżawione)</w:t>
      </w:r>
    </w:p>
    <w:p w14:paraId="059E7129" w14:textId="77777777" w:rsidR="008314E7" w:rsidRPr="009458D0" w:rsidRDefault="008314E7" w:rsidP="008314E7">
      <w:pPr>
        <w:pStyle w:val="Textbody"/>
        <w:numPr>
          <w:ilvl w:val="0"/>
          <w:numId w:val="51"/>
        </w:numPr>
        <w:spacing w:after="0" w:line="240" w:lineRule="auto"/>
        <w:rPr>
          <w:rFonts w:ascii="Tahoma" w:hAnsi="Tahoma"/>
          <w:bCs/>
          <w:sz w:val="20"/>
          <w:szCs w:val="20"/>
        </w:rPr>
      </w:pPr>
      <w:r w:rsidRPr="009458D0">
        <w:rPr>
          <w:rFonts w:ascii="Tahoma" w:hAnsi="Tahoma"/>
          <w:bCs/>
          <w:sz w:val="20"/>
          <w:szCs w:val="20"/>
        </w:rPr>
        <w:t xml:space="preserve">zawartości 28 kg – 4 032 </w:t>
      </w:r>
      <w:proofErr w:type="gramStart"/>
      <w:r w:rsidRPr="009458D0">
        <w:rPr>
          <w:rFonts w:ascii="Tahoma" w:hAnsi="Tahoma"/>
          <w:bCs/>
          <w:sz w:val="20"/>
          <w:szCs w:val="20"/>
        </w:rPr>
        <w:t>kg  (</w:t>
      </w:r>
      <w:proofErr w:type="gramEnd"/>
      <w:r w:rsidRPr="009458D0">
        <w:rPr>
          <w:rFonts w:ascii="Tahoma" w:hAnsi="Tahoma"/>
          <w:bCs/>
          <w:sz w:val="20"/>
          <w:szCs w:val="20"/>
        </w:rPr>
        <w:t>butle dzierżawione)</w:t>
      </w:r>
    </w:p>
    <w:p w14:paraId="2A67F40F" w14:textId="77777777" w:rsidR="008314E7" w:rsidRPr="009458D0" w:rsidRDefault="008314E7" w:rsidP="008314E7">
      <w:pPr>
        <w:pStyle w:val="Textbody"/>
        <w:spacing w:after="0"/>
        <w:ind w:left="360" w:right="174"/>
        <w:rPr>
          <w:rFonts w:ascii="Tahoma" w:eastAsia="Arial Unicode MS" w:hAnsi="Tahoma"/>
          <w:bCs/>
          <w:sz w:val="20"/>
          <w:szCs w:val="20"/>
        </w:rPr>
      </w:pPr>
    </w:p>
    <w:p w14:paraId="710AA5D5" w14:textId="77777777" w:rsidR="008314E7" w:rsidRPr="009458D0" w:rsidRDefault="008314E7" w:rsidP="008314E7">
      <w:pPr>
        <w:pStyle w:val="Textbody"/>
        <w:spacing w:after="0"/>
        <w:ind w:right="174"/>
        <w:rPr>
          <w:rFonts w:ascii="Tahoma" w:eastAsia="Arial Unicode MS" w:hAnsi="Tahoma"/>
          <w:bCs/>
          <w:sz w:val="20"/>
          <w:szCs w:val="20"/>
          <w:u w:val="single"/>
        </w:rPr>
      </w:pPr>
      <w:r w:rsidRPr="009458D0">
        <w:rPr>
          <w:rFonts w:ascii="Tahoma" w:eastAsia="Arial Unicode MS" w:hAnsi="Tahoma"/>
          <w:bCs/>
          <w:sz w:val="20"/>
          <w:szCs w:val="20"/>
          <w:u w:val="single"/>
        </w:rPr>
        <w:t>Wymogi dotyczące dostaw:</w:t>
      </w:r>
    </w:p>
    <w:p w14:paraId="4088DA09" w14:textId="77777777" w:rsidR="008314E7" w:rsidRPr="009458D0" w:rsidRDefault="008314E7" w:rsidP="008314E7">
      <w:pPr>
        <w:pStyle w:val="Textbody"/>
        <w:tabs>
          <w:tab w:val="left" w:pos="1260"/>
        </w:tabs>
        <w:spacing w:after="0"/>
        <w:ind w:right="174"/>
        <w:jc w:val="both"/>
        <w:rPr>
          <w:rFonts w:ascii="Tahoma" w:hAnsi="Tahoma"/>
          <w:bCs/>
          <w:sz w:val="20"/>
          <w:szCs w:val="20"/>
        </w:rPr>
      </w:pPr>
      <w:r w:rsidRPr="009458D0">
        <w:rPr>
          <w:rFonts w:ascii="Tahoma" w:hAnsi="Tahoma"/>
          <w:bCs/>
          <w:sz w:val="20"/>
          <w:szCs w:val="20"/>
        </w:rPr>
        <w:t>- możliwość jednorazowej dostawy butli w ilości co najmniej:</w:t>
      </w:r>
    </w:p>
    <w:p w14:paraId="5D215645" w14:textId="77777777" w:rsidR="008314E7" w:rsidRPr="009458D0" w:rsidRDefault="008314E7" w:rsidP="008314E7">
      <w:pPr>
        <w:pStyle w:val="Textbody"/>
        <w:numPr>
          <w:ilvl w:val="0"/>
          <w:numId w:val="52"/>
        </w:numPr>
        <w:tabs>
          <w:tab w:val="left" w:pos="1260"/>
        </w:tabs>
        <w:spacing w:after="0"/>
        <w:ind w:right="174"/>
        <w:jc w:val="both"/>
        <w:rPr>
          <w:rFonts w:ascii="Tahoma" w:hAnsi="Tahoma"/>
          <w:bCs/>
          <w:sz w:val="20"/>
          <w:szCs w:val="20"/>
        </w:rPr>
      </w:pPr>
      <w:r w:rsidRPr="009458D0">
        <w:rPr>
          <w:rFonts w:ascii="Tahoma" w:hAnsi="Tahoma"/>
          <w:bCs/>
          <w:sz w:val="20"/>
          <w:szCs w:val="20"/>
        </w:rPr>
        <w:t>pierwsza dostawa: 13 szt. o zawartości 28 kg i 4 szt. o zawartości 7 kg,</w:t>
      </w:r>
    </w:p>
    <w:p w14:paraId="62F78E73" w14:textId="77777777" w:rsidR="008314E7" w:rsidRPr="009458D0" w:rsidRDefault="008314E7" w:rsidP="008314E7">
      <w:pPr>
        <w:pStyle w:val="Textbody"/>
        <w:numPr>
          <w:ilvl w:val="0"/>
          <w:numId w:val="52"/>
        </w:numPr>
        <w:tabs>
          <w:tab w:val="left" w:pos="1260"/>
        </w:tabs>
        <w:spacing w:after="0"/>
        <w:ind w:right="174"/>
        <w:jc w:val="both"/>
      </w:pPr>
      <w:r w:rsidRPr="009458D0">
        <w:rPr>
          <w:rFonts w:ascii="Tahoma" w:hAnsi="Tahoma"/>
          <w:bCs/>
          <w:sz w:val="20"/>
          <w:szCs w:val="20"/>
        </w:rPr>
        <w:t>przeciętna jednorazowa dostawa: 6 szt. o zawartości 28 kg, 2 szt. o zawartości 7 kg,</w:t>
      </w:r>
    </w:p>
    <w:p w14:paraId="4E20B582" w14:textId="77777777" w:rsidR="008314E7" w:rsidRPr="009458D0" w:rsidRDefault="008314E7" w:rsidP="008314E7">
      <w:pPr>
        <w:pStyle w:val="Textbody"/>
        <w:tabs>
          <w:tab w:val="left" w:pos="1260"/>
        </w:tabs>
        <w:spacing w:after="0"/>
        <w:ind w:right="174"/>
        <w:jc w:val="both"/>
        <w:rPr>
          <w:rFonts w:ascii="Tahoma" w:hAnsi="Tahoma"/>
          <w:bCs/>
          <w:sz w:val="20"/>
          <w:szCs w:val="20"/>
        </w:rPr>
      </w:pPr>
      <w:r w:rsidRPr="009458D0">
        <w:rPr>
          <w:rFonts w:ascii="Tahoma" w:hAnsi="Tahoma"/>
          <w:bCs/>
          <w:sz w:val="20"/>
          <w:szCs w:val="20"/>
        </w:rPr>
        <w:t>- butle Wykonawcy.</w:t>
      </w:r>
    </w:p>
    <w:p w14:paraId="57E00D00" w14:textId="77777777" w:rsidR="008314E7" w:rsidRPr="009458D0" w:rsidRDefault="008314E7" w:rsidP="008314E7">
      <w:pPr>
        <w:pStyle w:val="Textbody"/>
        <w:spacing w:after="0"/>
        <w:ind w:right="174"/>
        <w:jc w:val="both"/>
        <w:rPr>
          <w:rFonts w:ascii="Tahoma" w:hAnsi="Tahoma"/>
          <w:sz w:val="20"/>
          <w:szCs w:val="20"/>
        </w:rPr>
      </w:pPr>
      <w:r w:rsidRPr="009458D0">
        <w:rPr>
          <w:rFonts w:ascii="Tahoma" w:hAnsi="Tahoma"/>
          <w:sz w:val="20"/>
          <w:szCs w:val="20"/>
        </w:rPr>
        <w:t xml:space="preserve">- dostawa przedmiotu umowy w dni robocze w godz. 7:00 – 14:00 do Apteki Zamawiającego według bieżących potrzeb w terminie </w:t>
      </w:r>
      <w:r w:rsidRPr="009458D0">
        <w:rPr>
          <w:rFonts w:ascii="Tahoma" w:hAnsi="Tahoma"/>
          <w:b/>
          <w:bCs/>
          <w:sz w:val="20"/>
          <w:szCs w:val="20"/>
        </w:rPr>
        <w:t>do 2 dni roboczych</w:t>
      </w:r>
      <w:r w:rsidRPr="009458D0">
        <w:rPr>
          <w:rFonts w:ascii="Tahoma" w:hAnsi="Tahoma"/>
          <w:sz w:val="20"/>
          <w:szCs w:val="20"/>
        </w:rPr>
        <w:t xml:space="preserve"> od zgłoszenia zapotrzebowania</w:t>
      </w:r>
      <w:r w:rsidRPr="009458D0">
        <w:rPr>
          <w:rFonts w:ascii="Tahoma" w:hAnsi="Tahoma"/>
          <w:spacing w:val="5"/>
          <w:sz w:val="20"/>
          <w:szCs w:val="20"/>
        </w:rPr>
        <w:t xml:space="preserve"> (e-mailem) lub w terminie ustalonym w czasie składania zamówienia przez </w:t>
      </w:r>
      <w:r w:rsidRPr="009458D0">
        <w:rPr>
          <w:rFonts w:ascii="Tahoma" w:hAnsi="Tahoma"/>
          <w:sz w:val="20"/>
          <w:szCs w:val="20"/>
        </w:rPr>
        <w:t>Zamawiającego.</w:t>
      </w:r>
    </w:p>
    <w:p w14:paraId="495F8B7F" w14:textId="77777777" w:rsidR="008314E7" w:rsidRPr="009458D0" w:rsidRDefault="008314E7" w:rsidP="008314E7">
      <w:pPr>
        <w:pStyle w:val="Textbodyindent"/>
        <w:rPr>
          <w:rFonts w:ascii="Tahoma" w:hAnsi="Tahoma" w:cs="Tahoma"/>
          <w:b/>
          <w:sz w:val="20"/>
          <w:szCs w:val="20"/>
        </w:rPr>
      </w:pPr>
      <w:r w:rsidRPr="009458D0">
        <w:rPr>
          <w:rFonts w:ascii="Tahoma" w:hAnsi="Tahoma" w:cs="Tahoma"/>
          <w:b/>
          <w:sz w:val="20"/>
          <w:szCs w:val="20"/>
        </w:rPr>
        <w:t>-   z każdą dostawą należy dostarczyć aktualne świadectwo potwierdzające jakość gazu.</w:t>
      </w:r>
    </w:p>
    <w:p w14:paraId="71776073" w14:textId="77777777" w:rsidR="008314E7" w:rsidRPr="009458D0" w:rsidRDefault="008314E7" w:rsidP="008314E7">
      <w:pPr>
        <w:pStyle w:val="Textbodyindent"/>
        <w:rPr>
          <w:rFonts w:ascii="Tahoma" w:hAnsi="Tahoma" w:cs="Tahoma"/>
          <w:b/>
          <w:sz w:val="20"/>
          <w:szCs w:val="20"/>
        </w:rPr>
      </w:pPr>
      <w:r w:rsidRPr="009458D0">
        <w:rPr>
          <w:rFonts w:ascii="Tahoma" w:hAnsi="Tahoma" w:cs="Tahoma"/>
          <w:b/>
          <w:sz w:val="20"/>
          <w:szCs w:val="20"/>
        </w:rPr>
        <w:t xml:space="preserve">- Zamawiający </w:t>
      </w:r>
      <w:proofErr w:type="gramStart"/>
      <w:r w:rsidRPr="009458D0">
        <w:rPr>
          <w:rFonts w:ascii="Tahoma" w:hAnsi="Tahoma" w:cs="Tahoma"/>
          <w:b/>
          <w:sz w:val="20"/>
          <w:szCs w:val="20"/>
        </w:rPr>
        <w:t>wymaga</w:t>
      </w:r>
      <w:proofErr w:type="gramEnd"/>
      <w:r w:rsidRPr="009458D0">
        <w:rPr>
          <w:rFonts w:ascii="Tahoma" w:hAnsi="Tahoma" w:cs="Tahoma"/>
          <w:b/>
          <w:sz w:val="20"/>
          <w:szCs w:val="20"/>
        </w:rPr>
        <w:t xml:space="preserve"> aby data ważności dostarczanych produktów leczniczych nie była krótsza niż 1 rok licząc od dnia dostarczenia, chyba że Zamawiający wyrazi zgodę na przyjęcie produktu z krótszym terminem ważności.</w:t>
      </w:r>
    </w:p>
    <w:p w14:paraId="0BBC0967" w14:textId="77777777" w:rsidR="008314E7" w:rsidRPr="009458D0" w:rsidRDefault="008314E7" w:rsidP="008314E7">
      <w:pPr>
        <w:pStyle w:val="Standard"/>
        <w:shd w:val="clear" w:color="auto" w:fill="FFFFFF"/>
        <w:ind w:firstLine="709"/>
        <w:jc w:val="both"/>
        <w:rPr>
          <w:rFonts w:ascii="Tahoma" w:hAnsi="Tahoma"/>
          <w:i/>
          <w:iCs/>
          <w:sz w:val="20"/>
        </w:rPr>
      </w:pPr>
    </w:p>
    <w:p w14:paraId="47C15E01" w14:textId="77777777" w:rsidR="008314E7" w:rsidRPr="009458D0" w:rsidRDefault="008314E7" w:rsidP="008314E7">
      <w:pPr>
        <w:pStyle w:val="Standard"/>
        <w:pBdr>
          <w:top w:val="single" w:sz="4" w:space="1" w:color="000000"/>
          <w:left w:val="single" w:sz="4" w:space="4" w:color="000000"/>
          <w:bottom w:val="single" w:sz="4" w:space="0" w:color="000000"/>
          <w:right w:val="single" w:sz="4" w:space="4" w:color="000000"/>
        </w:pBdr>
        <w:shd w:val="clear" w:color="auto" w:fill="FFFFFF"/>
        <w:rPr>
          <w:rFonts w:ascii="Tahoma" w:hAnsi="Tahoma"/>
          <w:b/>
          <w:bCs/>
          <w:sz w:val="20"/>
        </w:rPr>
      </w:pPr>
      <w:r w:rsidRPr="009458D0">
        <w:rPr>
          <w:rFonts w:ascii="Tahoma" w:hAnsi="Tahoma"/>
          <w:b/>
          <w:bCs/>
          <w:sz w:val="20"/>
        </w:rPr>
        <w:t>Pakiet nr 3 – gaz medyczny do znieczulania wraz z dzierżawą butli i urządzenia redukcyjno -dozującego</w:t>
      </w:r>
    </w:p>
    <w:p w14:paraId="60401EEF" w14:textId="77777777" w:rsidR="008314E7" w:rsidRPr="009458D0" w:rsidRDefault="008314E7" w:rsidP="008314E7">
      <w:pPr>
        <w:pStyle w:val="Standard"/>
        <w:shd w:val="clear" w:color="auto" w:fill="FFFFFF"/>
        <w:ind w:firstLine="709"/>
        <w:jc w:val="both"/>
        <w:rPr>
          <w:rFonts w:ascii="Tahoma" w:hAnsi="Tahoma"/>
          <w:i/>
          <w:iCs/>
          <w:sz w:val="20"/>
        </w:rPr>
      </w:pPr>
    </w:p>
    <w:p w14:paraId="16EF971C" w14:textId="77777777" w:rsidR="008314E7" w:rsidRPr="009458D0" w:rsidRDefault="008314E7" w:rsidP="008314E7">
      <w:pPr>
        <w:pStyle w:val="Textbody"/>
        <w:shd w:val="clear" w:color="auto" w:fill="FFFFFF"/>
        <w:spacing w:after="0" w:line="240" w:lineRule="auto"/>
        <w:jc w:val="both"/>
        <w:rPr>
          <w:rFonts w:ascii="Tahoma" w:hAnsi="Tahoma"/>
          <w:bCs/>
          <w:sz w:val="20"/>
          <w:szCs w:val="20"/>
        </w:rPr>
      </w:pPr>
      <w:r w:rsidRPr="009458D0">
        <w:rPr>
          <w:rFonts w:ascii="Tahoma" w:hAnsi="Tahoma"/>
          <w:bCs/>
          <w:sz w:val="20"/>
          <w:szCs w:val="20"/>
        </w:rPr>
        <w:t>Przedmiotem zamówienia są sukcesywnie realizowane w okresie 12 miesięcy:</w:t>
      </w:r>
    </w:p>
    <w:p w14:paraId="0084D050" w14:textId="725EB8B1" w:rsidR="008314E7" w:rsidRPr="009458D0" w:rsidRDefault="008314E7" w:rsidP="008314E7">
      <w:pPr>
        <w:pStyle w:val="Textbody"/>
        <w:numPr>
          <w:ilvl w:val="0"/>
          <w:numId w:val="50"/>
        </w:numPr>
        <w:spacing w:after="0" w:line="240" w:lineRule="auto"/>
        <w:ind w:right="174"/>
        <w:rPr>
          <w:rFonts w:ascii="Tahoma" w:hAnsi="Tahoma"/>
          <w:sz w:val="20"/>
          <w:szCs w:val="20"/>
        </w:rPr>
      </w:pPr>
      <w:r w:rsidRPr="009458D0">
        <w:rPr>
          <w:rFonts w:ascii="Tahoma" w:hAnsi="Tahoma"/>
          <w:sz w:val="20"/>
          <w:szCs w:val="20"/>
        </w:rPr>
        <w:t>dostawy 392 m</w:t>
      </w:r>
      <w:r w:rsidR="00214795" w:rsidRPr="009458D0">
        <w:rPr>
          <w:rFonts w:ascii="Tahoma" w:hAnsi="Tahoma"/>
          <w:sz w:val="20"/>
          <w:szCs w:val="20"/>
          <w:vertAlign w:val="superscript"/>
        </w:rPr>
        <w:t>3</w:t>
      </w:r>
      <w:r w:rsidR="00214795" w:rsidRPr="009458D0">
        <w:rPr>
          <w:rFonts w:ascii="Tahoma" w:hAnsi="Tahoma"/>
          <w:sz w:val="20"/>
          <w:szCs w:val="20"/>
        </w:rPr>
        <w:t xml:space="preserve"> g</w:t>
      </w:r>
      <w:r w:rsidRPr="009458D0">
        <w:rPr>
          <w:rFonts w:ascii="Tahoma" w:hAnsi="Tahoma"/>
          <w:sz w:val="20"/>
          <w:szCs w:val="20"/>
        </w:rPr>
        <w:t>azu medycznego do znieczulania (mieszanina 50% v/v podtlenku azotu i 50 % v/v tlenu pod ciśnieniem 170 bar w 15ºC) w butlach o pojemności od 9 do 12 dm³,</w:t>
      </w:r>
    </w:p>
    <w:p w14:paraId="023836F4" w14:textId="77777777" w:rsidR="008314E7" w:rsidRPr="009458D0" w:rsidRDefault="008314E7" w:rsidP="008314E7">
      <w:pPr>
        <w:pStyle w:val="Textbody"/>
        <w:numPr>
          <w:ilvl w:val="0"/>
          <w:numId w:val="50"/>
        </w:numPr>
        <w:spacing w:after="0"/>
        <w:ind w:right="174"/>
        <w:rPr>
          <w:rFonts w:ascii="Tahoma" w:hAnsi="Tahoma"/>
          <w:sz w:val="20"/>
          <w:szCs w:val="20"/>
        </w:rPr>
      </w:pPr>
      <w:r w:rsidRPr="009458D0">
        <w:rPr>
          <w:rFonts w:ascii="Tahoma" w:hAnsi="Tahoma"/>
          <w:sz w:val="20"/>
          <w:szCs w:val="20"/>
        </w:rPr>
        <w:t>dzierżawa 10 szt. butli do dostarczanego gazu,</w:t>
      </w:r>
    </w:p>
    <w:p w14:paraId="41A0D05C" w14:textId="77777777" w:rsidR="008314E7" w:rsidRPr="009458D0" w:rsidRDefault="008314E7" w:rsidP="008314E7">
      <w:pPr>
        <w:pStyle w:val="Textbody"/>
        <w:numPr>
          <w:ilvl w:val="0"/>
          <w:numId w:val="50"/>
        </w:numPr>
        <w:spacing w:after="0"/>
        <w:ind w:right="174"/>
        <w:rPr>
          <w:rFonts w:ascii="Tahoma" w:hAnsi="Tahoma"/>
          <w:sz w:val="20"/>
          <w:szCs w:val="20"/>
        </w:rPr>
      </w:pPr>
      <w:r w:rsidRPr="009458D0">
        <w:rPr>
          <w:rFonts w:ascii="Tahoma" w:hAnsi="Tahoma"/>
          <w:sz w:val="20"/>
          <w:szCs w:val="20"/>
        </w:rPr>
        <w:t>dzierżawa 5 szt. urządzeń redukcyjno-dozujących,</w:t>
      </w:r>
    </w:p>
    <w:p w14:paraId="516634B8" w14:textId="77777777" w:rsidR="008314E7" w:rsidRPr="009458D0" w:rsidRDefault="008314E7" w:rsidP="008314E7">
      <w:pPr>
        <w:pStyle w:val="Textbody"/>
        <w:numPr>
          <w:ilvl w:val="0"/>
          <w:numId w:val="50"/>
        </w:numPr>
        <w:spacing w:after="0"/>
        <w:ind w:right="174"/>
        <w:rPr>
          <w:rFonts w:ascii="Tahoma" w:hAnsi="Tahoma"/>
          <w:sz w:val="20"/>
          <w:szCs w:val="20"/>
        </w:rPr>
      </w:pPr>
      <w:r w:rsidRPr="009458D0">
        <w:rPr>
          <w:rFonts w:ascii="Tahoma" w:hAnsi="Tahoma"/>
          <w:sz w:val="20"/>
          <w:szCs w:val="20"/>
        </w:rPr>
        <w:t>dzierżawa 5 szt. stojaków do butli,</w:t>
      </w:r>
    </w:p>
    <w:p w14:paraId="59015986" w14:textId="77777777" w:rsidR="008314E7" w:rsidRPr="009458D0" w:rsidRDefault="008314E7" w:rsidP="008314E7">
      <w:pPr>
        <w:pStyle w:val="Textbody"/>
        <w:numPr>
          <w:ilvl w:val="0"/>
          <w:numId w:val="50"/>
        </w:numPr>
        <w:ind w:right="174"/>
        <w:jc w:val="both"/>
        <w:rPr>
          <w:rFonts w:ascii="Tahoma" w:hAnsi="Tahoma"/>
          <w:sz w:val="20"/>
          <w:szCs w:val="20"/>
        </w:rPr>
      </w:pPr>
      <w:r w:rsidRPr="009458D0">
        <w:rPr>
          <w:rFonts w:ascii="Tahoma" w:hAnsi="Tahoma"/>
          <w:sz w:val="20"/>
          <w:szCs w:val="20"/>
        </w:rPr>
        <w:t>dostawa 1 200 szt. jednorazowych ustników z filtrem lub i filtrów do aplikacji gazu.</w:t>
      </w:r>
    </w:p>
    <w:p w14:paraId="23D44BFD" w14:textId="77777777" w:rsidR="008314E7" w:rsidRPr="009458D0" w:rsidRDefault="008314E7" w:rsidP="008314E7">
      <w:pPr>
        <w:pStyle w:val="Textbody"/>
        <w:ind w:right="174"/>
        <w:jc w:val="both"/>
        <w:rPr>
          <w:rFonts w:ascii="Tahoma" w:hAnsi="Tahoma"/>
          <w:sz w:val="20"/>
          <w:szCs w:val="20"/>
        </w:rPr>
      </w:pPr>
      <w:r w:rsidRPr="009458D0">
        <w:rPr>
          <w:rFonts w:ascii="Tahoma" w:hAnsi="Tahoma"/>
          <w:b/>
          <w:sz w:val="20"/>
          <w:szCs w:val="20"/>
          <w:u w:val="single"/>
        </w:rPr>
        <w:t>Uwaga</w:t>
      </w:r>
      <w:r w:rsidRPr="009458D0">
        <w:rPr>
          <w:rFonts w:ascii="Tahoma" w:hAnsi="Tahoma"/>
          <w:sz w:val="20"/>
          <w:szCs w:val="20"/>
          <w:u w:val="single"/>
        </w:rPr>
        <w:t>:</w:t>
      </w:r>
      <w:r w:rsidRPr="009458D0">
        <w:rPr>
          <w:rFonts w:ascii="Tahoma" w:hAnsi="Tahoma"/>
          <w:sz w:val="20"/>
          <w:szCs w:val="20"/>
        </w:rPr>
        <w:t xml:space="preserve"> Wszystkie elementy instalacji aplikującej gaz nie powinny wymagać po każdorazowym użyciu sterylizacji bądź dezynfekcji oraz zawierać ftalanów, a także nie powinny wymagać od Zamawiającego zabiegów konserwacyjnych. Wszelkie czynności konserwacyjno-naprawcze wymagane przez producenta należą do Wykonawcy i winny być wykonywane w ramach umowy. Dostarczane butle winny być czyste i bez uszkodzeń warstwy lakierniczej lub posiadać adekwatny pokrowiec. Zamawiający pod pojęciem ,,Dzierżawa urządzeń redukcyjno-dozujących" rozumie dzierżawę: reduktora (jeżeli butla nie jest w niego wyposażona fabrycznie) oraz zaworów dozujących na żądanie do podawania mieszaniny medycznego tlenu i podtlenku azotu (50% O2 i 50% N2O)</w:t>
      </w:r>
    </w:p>
    <w:p w14:paraId="2273E860" w14:textId="77777777" w:rsidR="008314E7" w:rsidRPr="009458D0" w:rsidRDefault="008314E7" w:rsidP="008314E7">
      <w:pPr>
        <w:pStyle w:val="Textbody"/>
        <w:ind w:right="174"/>
        <w:jc w:val="both"/>
        <w:rPr>
          <w:rFonts w:ascii="Tahoma" w:hAnsi="Tahoma"/>
          <w:sz w:val="20"/>
          <w:szCs w:val="20"/>
        </w:rPr>
      </w:pPr>
      <w:r w:rsidRPr="009458D0">
        <w:rPr>
          <w:rFonts w:ascii="Tahoma" w:hAnsi="Tahoma"/>
          <w:sz w:val="20"/>
          <w:szCs w:val="20"/>
          <w:u w:val="single"/>
        </w:rPr>
        <w:t>Wymogi dotyczące dostaw:</w:t>
      </w:r>
    </w:p>
    <w:p w14:paraId="53A67EF2" w14:textId="77777777" w:rsidR="008314E7" w:rsidRPr="009458D0" w:rsidRDefault="008314E7" w:rsidP="008314E7">
      <w:pPr>
        <w:pStyle w:val="Textbody"/>
        <w:spacing w:after="0"/>
        <w:ind w:right="174"/>
        <w:jc w:val="both"/>
        <w:rPr>
          <w:rFonts w:ascii="Tahoma" w:hAnsi="Tahoma"/>
          <w:sz w:val="20"/>
          <w:szCs w:val="20"/>
        </w:rPr>
      </w:pPr>
      <w:r w:rsidRPr="009458D0">
        <w:rPr>
          <w:rFonts w:ascii="Tahoma" w:hAnsi="Tahoma"/>
          <w:sz w:val="20"/>
          <w:szCs w:val="20"/>
        </w:rPr>
        <w:t>- Wykonawca zobowiązany jest realizować przedmiot umowy wyłącznie w dni robocze w godz. 7:00 –14:00, oraz zapewnić zgodność i jakość dostarczanych gazów z obowiązującymi przepisami prawa,</w:t>
      </w:r>
    </w:p>
    <w:p w14:paraId="3560DC1D" w14:textId="77777777" w:rsidR="008314E7" w:rsidRPr="009458D0" w:rsidRDefault="008314E7" w:rsidP="008314E7">
      <w:pPr>
        <w:pStyle w:val="Textbody"/>
        <w:spacing w:after="0"/>
        <w:ind w:right="176"/>
        <w:jc w:val="both"/>
        <w:rPr>
          <w:rFonts w:ascii="Tahoma" w:hAnsi="Tahoma"/>
          <w:sz w:val="20"/>
          <w:szCs w:val="20"/>
        </w:rPr>
      </w:pPr>
      <w:r w:rsidRPr="009458D0">
        <w:rPr>
          <w:rFonts w:ascii="Tahoma" w:hAnsi="Tahoma"/>
          <w:sz w:val="20"/>
          <w:szCs w:val="20"/>
        </w:rPr>
        <w:t xml:space="preserve">- odbiór opróżnionych i dostawa napełnionych butli do siedziby Zamawiającego winna nastąpić </w:t>
      </w:r>
      <w:r w:rsidRPr="009458D0">
        <w:rPr>
          <w:rFonts w:ascii="Tahoma" w:hAnsi="Tahoma"/>
          <w:b/>
          <w:sz w:val="20"/>
          <w:szCs w:val="20"/>
        </w:rPr>
        <w:t xml:space="preserve">w ciągu 2 dni roboczych </w:t>
      </w:r>
      <w:r w:rsidRPr="009458D0">
        <w:rPr>
          <w:rFonts w:ascii="Tahoma" w:hAnsi="Tahoma"/>
          <w:sz w:val="20"/>
          <w:szCs w:val="20"/>
        </w:rPr>
        <w:t xml:space="preserve">od zgłoszenia zapotrzebowania (e-mailem) przez Zamawiającego, lub w terminie ustalonym w czasie składania zamówienia, </w:t>
      </w:r>
    </w:p>
    <w:p w14:paraId="5FE901FA" w14:textId="77777777" w:rsidR="008314E7" w:rsidRPr="009458D0" w:rsidRDefault="008314E7" w:rsidP="008314E7">
      <w:pPr>
        <w:pStyle w:val="Textbody"/>
        <w:spacing w:after="0"/>
        <w:ind w:right="176"/>
        <w:jc w:val="both"/>
        <w:rPr>
          <w:rFonts w:ascii="Tahoma" w:hAnsi="Tahoma"/>
          <w:sz w:val="20"/>
          <w:szCs w:val="20"/>
        </w:rPr>
      </w:pPr>
      <w:r w:rsidRPr="009458D0">
        <w:rPr>
          <w:rFonts w:ascii="Tahoma" w:hAnsi="Tahoma"/>
          <w:sz w:val="20"/>
          <w:szCs w:val="20"/>
        </w:rPr>
        <w:t xml:space="preserve">- rozładunek butli do wyznaczonej strefy dostaw i załadunek zdawanych butli na pojazd zapewnia Wykonawca, </w:t>
      </w:r>
    </w:p>
    <w:p w14:paraId="08FDAB91" w14:textId="77777777" w:rsidR="008314E7" w:rsidRPr="009458D0" w:rsidRDefault="008314E7" w:rsidP="008314E7">
      <w:pPr>
        <w:pStyle w:val="Textbody"/>
        <w:spacing w:after="0"/>
        <w:ind w:right="176"/>
        <w:jc w:val="both"/>
        <w:rPr>
          <w:rFonts w:ascii="Tahoma" w:hAnsi="Tahoma"/>
          <w:b/>
          <w:sz w:val="20"/>
          <w:szCs w:val="20"/>
        </w:rPr>
      </w:pPr>
      <w:r w:rsidRPr="009458D0">
        <w:rPr>
          <w:rFonts w:ascii="Tahoma" w:hAnsi="Tahoma"/>
          <w:sz w:val="20"/>
          <w:szCs w:val="20"/>
        </w:rPr>
        <w:t xml:space="preserve">- </w:t>
      </w:r>
      <w:r w:rsidRPr="009458D0">
        <w:rPr>
          <w:rFonts w:ascii="Tahoma" w:hAnsi="Tahoma"/>
          <w:b/>
          <w:sz w:val="20"/>
          <w:szCs w:val="20"/>
        </w:rPr>
        <w:t>z każdą dostawą należy dostarczyć aktualne świadectwo potwierdzające jakość gazu.</w:t>
      </w:r>
    </w:p>
    <w:p w14:paraId="06AB81B1" w14:textId="77777777" w:rsidR="008314E7" w:rsidRPr="009458D0" w:rsidRDefault="008314E7" w:rsidP="008314E7">
      <w:pPr>
        <w:pStyle w:val="Textbody"/>
        <w:spacing w:after="0"/>
        <w:ind w:right="176"/>
        <w:jc w:val="both"/>
        <w:rPr>
          <w:rFonts w:ascii="Tahoma" w:hAnsi="Tahoma"/>
          <w:sz w:val="20"/>
          <w:szCs w:val="20"/>
        </w:rPr>
      </w:pPr>
      <w:r w:rsidRPr="009458D0">
        <w:rPr>
          <w:rFonts w:ascii="Tahoma" w:hAnsi="Tahoma"/>
          <w:b/>
          <w:sz w:val="20"/>
          <w:szCs w:val="20"/>
        </w:rPr>
        <w:t xml:space="preserve">- Zamawiający </w:t>
      </w:r>
      <w:proofErr w:type="gramStart"/>
      <w:r w:rsidRPr="009458D0">
        <w:rPr>
          <w:rFonts w:ascii="Tahoma" w:hAnsi="Tahoma"/>
          <w:b/>
          <w:sz w:val="20"/>
          <w:szCs w:val="20"/>
        </w:rPr>
        <w:t>wymaga</w:t>
      </w:r>
      <w:proofErr w:type="gramEnd"/>
      <w:r w:rsidRPr="009458D0">
        <w:rPr>
          <w:rFonts w:ascii="Tahoma" w:hAnsi="Tahoma"/>
          <w:b/>
          <w:sz w:val="20"/>
          <w:szCs w:val="20"/>
        </w:rPr>
        <w:t xml:space="preserve"> aby data ważności dostarczanych produktów leczniczych nie była krótsza niż 1 rok licząc od dnia dostarczenia, chyba że Zamawiający wyrazi zgodę na przyjęcie produktu z krótszym terminem ważności.</w:t>
      </w:r>
    </w:p>
    <w:p w14:paraId="7C9B16A0" w14:textId="77777777" w:rsidR="008314E7" w:rsidRPr="009458D0" w:rsidRDefault="008314E7" w:rsidP="008314E7">
      <w:pPr>
        <w:ind w:left="357" w:right="176"/>
        <w:jc w:val="both"/>
        <w:rPr>
          <w:rFonts w:ascii="Tahoma" w:hAnsi="Tahoma" w:cs="Tahoma"/>
          <w:b/>
        </w:rPr>
      </w:pPr>
    </w:p>
    <w:p w14:paraId="0F1FA96E" w14:textId="77777777" w:rsidR="008314E7" w:rsidRPr="009458D0" w:rsidRDefault="008314E7" w:rsidP="008314E7">
      <w:pPr>
        <w:pStyle w:val="Standard"/>
        <w:numPr>
          <w:ilvl w:val="2"/>
          <w:numId w:val="55"/>
        </w:numPr>
        <w:shd w:val="clear" w:color="auto" w:fill="FFFFFF"/>
        <w:autoSpaceDN/>
        <w:jc w:val="both"/>
        <w:rPr>
          <w:rFonts w:ascii="Tahoma" w:hAnsi="Tahoma"/>
          <w:sz w:val="20"/>
          <w:u w:val="single"/>
        </w:rPr>
      </w:pPr>
      <w:r w:rsidRPr="009458D0">
        <w:rPr>
          <w:rFonts w:ascii="Tahoma" w:hAnsi="Tahoma"/>
          <w:sz w:val="20"/>
          <w:u w:val="single"/>
        </w:rPr>
        <w:t>Wymogi dotyczące dzierżawionych butli:</w:t>
      </w:r>
    </w:p>
    <w:p w14:paraId="4CB3885F" w14:textId="77777777" w:rsidR="008314E7" w:rsidRPr="009458D0" w:rsidRDefault="008314E7" w:rsidP="008314E7">
      <w:pPr>
        <w:pStyle w:val="Standard"/>
        <w:numPr>
          <w:ilvl w:val="0"/>
          <w:numId w:val="53"/>
        </w:numPr>
        <w:autoSpaceDN/>
        <w:jc w:val="both"/>
        <w:rPr>
          <w:sz w:val="20"/>
        </w:rPr>
      </w:pPr>
      <w:r w:rsidRPr="009458D0">
        <w:rPr>
          <w:rFonts w:ascii="Tahoma" w:hAnsi="Tahoma"/>
          <w:sz w:val="20"/>
        </w:rPr>
        <w:t xml:space="preserve">dzierżawione butle winny posiadać ważne przeglądy techniczne oraz stosowne legalizacje, być trwale </w:t>
      </w:r>
      <w:r w:rsidRPr="009458D0">
        <w:rPr>
          <w:rFonts w:ascii="Tahoma" w:hAnsi="Tahoma"/>
          <w:sz w:val="20"/>
        </w:rPr>
        <w:lastRenderedPageBreak/>
        <w:t>oznakowane w sposób jednoznacznie identyfikujący właściciela, który odpowiada za ich stan techniczny, bezpieczeństwo i dostosowanie do norm Unii Europejskiej zgodnie z odpowiednimi przepisami,</w:t>
      </w:r>
    </w:p>
    <w:p w14:paraId="1E83932F" w14:textId="77777777" w:rsidR="008314E7" w:rsidRPr="009458D0" w:rsidRDefault="008314E7" w:rsidP="008314E7">
      <w:pPr>
        <w:pStyle w:val="Standard"/>
        <w:numPr>
          <w:ilvl w:val="0"/>
          <w:numId w:val="53"/>
        </w:numPr>
        <w:autoSpaceDN/>
        <w:jc w:val="both"/>
        <w:rPr>
          <w:sz w:val="20"/>
        </w:rPr>
      </w:pPr>
      <w:r w:rsidRPr="009458D0">
        <w:rPr>
          <w:rFonts w:ascii="Tahoma" w:hAnsi="Tahoma"/>
          <w:sz w:val="20"/>
        </w:rPr>
        <w:t>każda czasza butli winna być odpowiednio oznakowana kodem barwnym, zgodnie z obowiązującymi normami europejskimi,</w:t>
      </w:r>
    </w:p>
    <w:p w14:paraId="38B2306A" w14:textId="77777777" w:rsidR="008314E7" w:rsidRPr="009458D0" w:rsidRDefault="008314E7" w:rsidP="008314E7">
      <w:pPr>
        <w:pStyle w:val="Standard"/>
        <w:numPr>
          <w:ilvl w:val="0"/>
          <w:numId w:val="53"/>
        </w:numPr>
        <w:autoSpaceDN/>
        <w:jc w:val="both"/>
        <w:rPr>
          <w:sz w:val="20"/>
        </w:rPr>
      </w:pPr>
      <w:r w:rsidRPr="009458D0">
        <w:rPr>
          <w:rFonts w:ascii="Tahoma" w:hAnsi="Tahoma"/>
          <w:sz w:val="20"/>
        </w:rPr>
        <w:t xml:space="preserve">butle 2, 5, 10 i 40 litrowe przeznaczone są do używania w pomieszczeniach medycznych i muszą spełniać wymogi sanitarne obowiązujące w tych </w:t>
      </w:r>
      <w:proofErr w:type="gramStart"/>
      <w:r w:rsidRPr="009458D0">
        <w:rPr>
          <w:rFonts w:ascii="Tahoma" w:hAnsi="Tahoma"/>
          <w:sz w:val="20"/>
        </w:rPr>
        <w:t>pomieszczeniach</w:t>
      </w:r>
      <w:proofErr w:type="gramEnd"/>
      <w:r w:rsidRPr="009458D0">
        <w:rPr>
          <w:rFonts w:ascii="Tahoma" w:hAnsi="Tahoma"/>
          <w:sz w:val="20"/>
        </w:rPr>
        <w:t xml:space="preserve"> jeśli chodzi o powierzchnie zewnętrzne butli,</w:t>
      </w:r>
    </w:p>
    <w:p w14:paraId="26F83125" w14:textId="77777777" w:rsidR="008314E7" w:rsidRPr="009458D0" w:rsidRDefault="008314E7" w:rsidP="008314E7">
      <w:pPr>
        <w:pStyle w:val="Standard"/>
        <w:numPr>
          <w:ilvl w:val="0"/>
          <w:numId w:val="53"/>
        </w:numPr>
        <w:autoSpaceDN/>
        <w:jc w:val="both"/>
        <w:rPr>
          <w:sz w:val="20"/>
        </w:rPr>
      </w:pPr>
      <w:r w:rsidRPr="009458D0">
        <w:rPr>
          <w:rFonts w:ascii="Tahoma" w:hAnsi="Tahoma"/>
          <w:sz w:val="20"/>
        </w:rPr>
        <w:t>konstrukcja butli powinna umożliwiać ustawienie jej w pozycji pionowej bez dodatkowych elementów podpierających - dot. Pakietu nr 1.</w:t>
      </w:r>
    </w:p>
    <w:p w14:paraId="1A821BBB" w14:textId="5509109B" w:rsidR="008314E7" w:rsidRPr="009458D0" w:rsidRDefault="008314E7" w:rsidP="008314E7">
      <w:pPr>
        <w:pStyle w:val="Standard"/>
        <w:numPr>
          <w:ilvl w:val="2"/>
          <w:numId w:val="55"/>
        </w:numPr>
        <w:shd w:val="clear" w:color="auto" w:fill="FFFFFF"/>
        <w:autoSpaceDN/>
        <w:jc w:val="both"/>
        <w:rPr>
          <w:rFonts w:ascii="Tahoma" w:hAnsi="Tahoma"/>
          <w:sz w:val="20"/>
        </w:rPr>
      </w:pPr>
      <w:r w:rsidRPr="009458D0">
        <w:rPr>
          <w:rFonts w:ascii="Tahoma" w:hAnsi="Tahoma"/>
          <w:sz w:val="20"/>
        </w:rPr>
        <w:t>Oferowane gazy medyczne muszą być dopuszczone do obrotu i używania w Polsce zgodnie z Ustawą Prawo Farmaceutyczne (Dz.U.202</w:t>
      </w:r>
      <w:r w:rsidR="00EA1ECB" w:rsidRPr="009458D0">
        <w:rPr>
          <w:rFonts w:ascii="Tahoma" w:hAnsi="Tahoma"/>
          <w:sz w:val="20"/>
        </w:rPr>
        <w:t>6</w:t>
      </w:r>
      <w:r w:rsidRPr="009458D0">
        <w:rPr>
          <w:rFonts w:ascii="Tahoma" w:hAnsi="Tahoma"/>
          <w:sz w:val="20"/>
        </w:rPr>
        <w:t>.</w:t>
      </w:r>
      <w:r w:rsidR="00EA1ECB" w:rsidRPr="009458D0">
        <w:rPr>
          <w:rFonts w:ascii="Tahoma" w:hAnsi="Tahoma"/>
          <w:sz w:val="20"/>
        </w:rPr>
        <w:t>612</w:t>
      </w:r>
      <w:r w:rsidRPr="009458D0">
        <w:rPr>
          <w:rFonts w:ascii="Tahoma" w:hAnsi="Tahoma"/>
          <w:sz w:val="20"/>
        </w:rPr>
        <w:t>0 t.j. z dnia 202</w:t>
      </w:r>
      <w:r w:rsidR="00EA1ECB" w:rsidRPr="009458D0">
        <w:rPr>
          <w:rFonts w:ascii="Tahoma" w:hAnsi="Tahoma"/>
          <w:sz w:val="20"/>
        </w:rPr>
        <w:t>6</w:t>
      </w:r>
      <w:r w:rsidRPr="009458D0">
        <w:rPr>
          <w:rFonts w:ascii="Tahoma" w:hAnsi="Tahoma"/>
          <w:sz w:val="20"/>
        </w:rPr>
        <w:t>.0</w:t>
      </w:r>
      <w:r w:rsidR="00EA1ECB" w:rsidRPr="009458D0">
        <w:rPr>
          <w:rFonts w:ascii="Tahoma" w:hAnsi="Tahoma"/>
          <w:sz w:val="20"/>
        </w:rPr>
        <w:t>5</w:t>
      </w:r>
      <w:r w:rsidRPr="009458D0">
        <w:rPr>
          <w:rFonts w:ascii="Tahoma" w:hAnsi="Tahoma"/>
          <w:sz w:val="20"/>
        </w:rPr>
        <w:t>.0</w:t>
      </w:r>
      <w:r w:rsidR="00EA1ECB" w:rsidRPr="009458D0">
        <w:rPr>
          <w:rFonts w:ascii="Tahoma" w:hAnsi="Tahoma"/>
          <w:sz w:val="20"/>
        </w:rPr>
        <w:t>7</w:t>
      </w:r>
      <w:r w:rsidRPr="009458D0">
        <w:rPr>
          <w:rFonts w:ascii="Tahoma" w:hAnsi="Tahoma"/>
          <w:sz w:val="20"/>
        </w:rPr>
        <w:t xml:space="preserve"> ze zm.), a oferowany przedmiot zamówienia stanowiący wyrób medyczny musi być dopuszczony do obrotu i używania w Polsce zgodnie z Ustawą z dnia 7 kwietnia 2022 r. o wyrobach medycznych (Dz.U.2024.1620 t.j. z dnia 2024.11.05 ze zm.)</w:t>
      </w:r>
    </w:p>
    <w:p w14:paraId="0C6E8CC2" w14:textId="70D58CEC" w:rsidR="008314E7" w:rsidRPr="009458D0" w:rsidRDefault="008314E7" w:rsidP="008314E7">
      <w:pPr>
        <w:pStyle w:val="Standard"/>
        <w:numPr>
          <w:ilvl w:val="2"/>
          <w:numId w:val="55"/>
        </w:numPr>
        <w:shd w:val="clear" w:color="auto" w:fill="FFFFFF"/>
        <w:autoSpaceDN/>
        <w:jc w:val="both"/>
        <w:rPr>
          <w:rFonts w:ascii="Tahoma" w:hAnsi="Tahoma"/>
          <w:sz w:val="20"/>
          <w:u w:val="single"/>
        </w:rPr>
      </w:pPr>
      <w:r w:rsidRPr="009458D0">
        <w:rPr>
          <w:rFonts w:ascii="Tahoma" w:hAnsi="Tahoma"/>
          <w:sz w:val="20"/>
        </w:rPr>
        <w:t>Wszystkie materiały i urządzenia stanowiące przedmiot zamówienia dla których wymagane są atesty, certyfikaty, świadectwa dopuszczenia do eksploatacji oraz dopuszczenia do obrotu medycznego i stosowania przy udzielaniu świadczeń zdrowotnych, zgodnie z obowiązującymi przepisami prawa muszą posiadać stosowne aktualne dokumenty.</w:t>
      </w:r>
    </w:p>
    <w:p w14:paraId="081AAE52" w14:textId="77777777" w:rsidR="008314E7" w:rsidRPr="009458D0" w:rsidRDefault="008314E7" w:rsidP="008314E7">
      <w:pPr>
        <w:pStyle w:val="Standard"/>
        <w:numPr>
          <w:ilvl w:val="2"/>
          <w:numId w:val="55"/>
        </w:numPr>
        <w:shd w:val="clear" w:color="auto" w:fill="FFFFFF"/>
        <w:autoSpaceDN/>
        <w:jc w:val="both"/>
        <w:rPr>
          <w:rFonts w:ascii="Tahoma" w:hAnsi="Tahoma"/>
          <w:sz w:val="20"/>
          <w:u w:val="single"/>
        </w:rPr>
      </w:pPr>
      <w:r w:rsidRPr="009458D0">
        <w:rPr>
          <w:rFonts w:ascii="Tahoma" w:hAnsi="Tahoma"/>
          <w:sz w:val="20"/>
        </w:rPr>
        <w:t>Dostawy, transport zamówionych gazów zgodnie z obowiązującymi przepisami prawa.</w:t>
      </w:r>
    </w:p>
    <w:p w14:paraId="029E29FA" w14:textId="77777777" w:rsidR="008314E7" w:rsidRPr="009458D0" w:rsidRDefault="008314E7" w:rsidP="008314E7">
      <w:pPr>
        <w:pStyle w:val="Standard"/>
        <w:numPr>
          <w:ilvl w:val="2"/>
          <w:numId w:val="55"/>
        </w:numPr>
        <w:shd w:val="clear" w:color="auto" w:fill="FFFFFF"/>
        <w:autoSpaceDN/>
        <w:jc w:val="both"/>
        <w:rPr>
          <w:rFonts w:ascii="Tahoma" w:hAnsi="Tahoma"/>
          <w:sz w:val="20"/>
          <w:u w:val="single"/>
        </w:rPr>
      </w:pPr>
      <w:r w:rsidRPr="009458D0">
        <w:rPr>
          <w:rFonts w:ascii="Tahoma" w:hAnsi="Tahoma"/>
          <w:sz w:val="20"/>
          <w:lang w:bidi="ne-IN"/>
        </w:rPr>
        <w:t>Wykonawca zobowiązany jest zrealizować zamówienie na zasadach i warunkach opisanych w Projekcie umowy stanowiącym Załącznik nr 23.3 do SWZ.</w:t>
      </w:r>
    </w:p>
    <w:p w14:paraId="08BD196A" w14:textId="77777777" w:rsidR="008314E7" w:rsidRPr="009458D0" w:rsidRDefault="008314E7" w:rsidP="008314E7">
      <w:pPr>
        <w:pStyle w:val="Standard"/>
        <w:numPr>
          <w:ilvl w:val="2"/>
          <w:numId w:val="55"/>
        </w:numPr>
        <w:shd w:val="clear" w:color="auto" w:fill="FFFFFF"/>
        <w:autoSpaceDN/>
        <w:jc w:val="both"/>
        <w:rPr>
          <w:rFonts w:ascii="Tahoma" w:hAnsi="Tahoma"/>
          <w:sz w:val="20"/>
          <w:u w:val="single"/>
        </w:rPr>
      </w:pPr>
      <w:r w:rsidRPr="009458D0">
        <w:rPr>
          <w:rFonts w:ascii="Tahoma" w:hAnsi="Tahoma"/>
          <w:sz w:val="20"/>
        </w:rPr>
        <w:t>Wykonawca winien uwzględnić w cenie oferty wszystkie przewidywane koszty realizacji zamówienia, które będą miały wpływ na cenę oferty.</w:t>
      </w:r>
    </w:p>
    <w:p w14:paraId="5984B6D3" w14:textId="77777777" w:rsidR="008314E7" w:rsidRPr="009458D0" w:rsidRDefault="008314E7" w:rsidP="008314E7">
      <w:pPr>
        <w:pStyle w:val="Standard"/>
        <w:numPr>
          <w:ilvl w:val="2"/>
          <w:numId w:val="55"/>
        </w:numPr>
        <w:shd w:val="clear" w:color="auto" w:fill="FFFFFF"/>
        <w:autoSpaceDN/>
        <w:jc w:val="both"/>
        <w:rPr>
          <w:rFonts w:ascii="Tahoma" w:hAnsi="Tahoma"/>
          <w:sz w:val="20"/>
          <w:u w:val="single"/>
        </w:rPr>
      </w:pPr>
      <w:r w:rsidRPr="009458D0">
        <w:rPr>
          <w:rFonts w:ascii="Tahoma" w:hAnsi="Tahoma"/>
          <w:sz w:val="20"/>
          <w:lang w:bidi="ne-IN"/>
        </w:rPr>
        <w:t xml:space="preserve">Zamawiający oczekuje wyrobów wysokiej jakości, spełniających wszystkie funkcje zgodnie z ich przeznaczeniem. Oferowany przedmiot zamówienia musi bezwzględnie spełniać minimalne wymagania szczegółowo opisane w danym Pakiecie. </w:t>
      </w:r>
    </w:p>
    <w:p w14:paraId="15EFD97A" w14:textId="77777777" w:rsidR="00647C84" w:rsidRPr="009458D0" w:rsidRDefault="008314E7" w:rsidP="00645FAB">
      <w:pPr>
        <w:pStyle w:val="Standard"/>
        <w:numPr>
          <w:ilvl w:val="2"/>
          <w:numId w:val="55"/>
        </w:numPr>
        <w:shd w:val="clear" w:color="auto" w:fill="FFFFFF"/>
        <w:autoSpaceDN/>
        <w:jc w:val="both"/>
        <w:rPr>
          <w:rFonts w:ascii="Tahoma" w:hAnsi="Tahoma"/>
          <w:sz w:val="20"/>
          <w:u w:val="single"/>
        </w:rPr>
      </w:pPr>
      <w:r w:rsidRPr="009458D0">
        <w:rPr>
          <w:rFonts w:ascii="Tahoma" w:hAnsi="Tahoma"/>
          <w:sz w:val="20"/>
        </w:rPr>
        <w:t>Zamawiający zastrzega sobie możliwość zmian ilościowych zamawianych produktów w zakresie poszczególnych pozycji przedmiotu zamówienia (tzn. będzie uprawniony do zamówienia niektórych produktów w ilościach większych aniżeli będzie wynikało to z przedmiotu umowy a niektórych produktów w ilościach mniejszych aniżeli określone w umowie) przy zachowaniu ogólnej wartości zamówienia (ceny) zastrzeżonej dla wykonawcy w umowie, która zostanie zawarta w wyniku rozstrzygnięcia niniejszego postępowania.</w:t>
      </w:r>
    </w:p>
    <w:p w14:paraId="50348905" w14:textId="3B751693" w:rsidR="00645FAB" w:rsidRPr="009458D0" w:rsidRDefault="00645FAB" w:rsidP="00645FAB">
      <w:pPr>
        <w:pStyle w:val="Standard"/>
        <w:numPr>
          <w:ilvl w:val="2"/>
          <w:numId w:val="55"/>
        </w:numPr>
        <w:shd w:val="clear" w:color="auto" w:fill="FFFFFF"/>
        <w:autoSpaceDN/>
        <w:jc w:val="both"/>
        <w:rPr>
          <w:rFonts w:ascii="Tahoma" w:hAnsi="Tahoma"/>
          <w:sz w:val="20"/>
          <w:u w:val="single"/>
        </w:rPr>
      </w:pPr>
      <w:r w:rsidRPr="009458D0">
        <w:rPr>
          <w:rFonts w:ascii="Tahoma" w:hAnsi="Tahoma"/>
          <w:sz w:val="20"/>
        </w:rPr>
        <w:t xml:space="preserve">Podane w opisie przedmiotu zamówienia nazwy własne, znaki towarowe lub symbole producentów mają charakter wyłącznie </w:t>
      </w:r>
      <w:proofErr w:type="spellStart"/>
      <w:r w:rsidRPr="009458D0">
        <w:rPr>
          <w:rFonts w:ascii="Tahoma" w:hAnsi="Tahoma"/>
          <w:sz w:val="20"/>
        </w:rPr>
        <w:t>informacyjno</w:t>
      </w:r>
      <w:proofErr w:type="spellEnd"/>
      <w:r w:rsidRPr="009458D0">
        <w:rPr>
          <w:rFonts w:ascii="Tahoma" w:hAnsi="Tahoma"/>
          <w:sz w:val="20"/>
        </w:rPr>
        <w:t xml:space="preserve"> - pomocniczy w przygotowaniu oferty i mają na celu wskazać oczekiwane standardy co do minimalnych parametrów jakościowych dla określenia przedmiotu zamówienia. Zamawiający dopuszcza składanie ofert równoważnych pod warunkiem, że zaoferowane odpowiedniki będą spełniały co najmniej te parametry które wskazane zostały przez Zamawiającego w szczegółowym opisie przedmiotu zamówienia dla każdego elementu zamówienia. Zgodnie z zapisem art. 99 pkt. 5 Ustawy Prawo zamówień publicznych Wykonawca, który powołuje się na rozwiązania równoważne opisywanym przez zamawiającego jest obowiązany wskazać, że oferowane przez niego dostawy spełniają wymagania określone przez zamawiającego Udowodnienie, że zaoferowany przez Wykonawcę produkt jest równoważnym leży po stronie Wykonawcy. Na potwierdzenie, że zaoferowane przez Wykonawcę produkty są równoważne i spełniają określone przez Zamawiającego opisane kryteria równoważności Zamawiający żąda, aby Wykonawca złożył wraz z ofertą dowody na potwierdzenie równoważności tych produktów. </w:t>
      </w:r>
      <w:r w:rsidR="00647C84" w:rsidRPr="009458D0">
        <w:rPr>
          <w:rFonts w:ascii="Tahoma" w:hAnsi="Tahoma"/>
          <w:sz w:val="20"/>
        </w:rPr>
        <w:t xml:space="preserve">W przypadku wątpliwości co do równoważności zaoferowanego produktu </w:t>
      </w:r>
      <w:r w:rsidRPr="009458D0">
        <w:rPr>
          <w:rFonts w:ascii="Tahoma" w:hAnsi="Tahoma"/>
          <w:sz w:val="20"/>
        </w:rPr>
        <w:t>Zamawiający zastrzega sobie prawo wezwania Wykonawcy do okazania odpowiednich dokumentów produktu.</w:t>
      </w:r>
    </w:p>
    <w:p w14:paraId="32CE0DCE" w14:textId="77777777" w:rsidR="008314E7" w:rsidRPr="009458D0" w:rsidRDefault="008314E7" w:rsidP="008314E7">
      <w:pPr>
        <w:pStyle w:val="Standard"/>
        <w:numPr>
          <w:ilvl w:val="2"/>
          <w:numId w:val="55"/>
        </w:numPr>
        <w:shd w:val="clear" w:color="auto" w:fill="FFFFFF"/>
        <w:autoSpaceDN/>
        <w:jc w:val="both"/>
        <w:rPr>
          <w:rFonts w:ascii="Tahoma" w:hAnsi="Tahoma"/>
          <w:sz w:val="20"/>
          <w:u w:val="single"/>
        </w:rPr>
      </w:pPr>
      <w:r w:rsidRPr="009458D0">
        <w:rPr>
          <w:rFonts w:ascii="Tahoma" w:hAnsi="Tahoma"/>
          <w:sz w:val="20"/>
        </w:rPr>
        <w:t>Przedmiot zamówienia został podzielony na części/pakiety. Zmawiający dopuszcza składanie ofert częściowych</w:t>
      </w:r>
      <w:r w:rsidRPr="009458D0">
        <w:rPr>
          <w:rFonts w:ascii="Tahoma" w:eastAsia="ArialNarrow" w:hAnsi="Tahoma"/>
          <w:sz w:val="20"/>
        </w:rPr>
        <w:t xml:space="preserve"> na dowolną liczbę części/pakietów z zastrzeżeniem, że </w:t>
      </w:r>
      <w:r w:rsidRPr="009458D0">
        <w:rPr>
          <w:rFonts w:ascii="Tahoma" w:hAnsi="Tahoma"/>
          <w:sz w:val="20"/>
        </w:rPr>
        <w:t>nie mogą być dzielone, tj oferty muszą zwierać pełen zakres przedmiotu zamówienia określony w danej części/pakiecie.</w:t>
      </w:r>
      <w:r w:rsidRPr="009458D0">
        <w:rPr>
          <w:rFonts w:ascii="Tahoma" w:eastAsia="ArialNarrow" w:hAnsi="Tahoma"/>
          <w:sz w:val="20"/>
        </w:rPr>
        <w:t xml:space="preserve"> </w:t>
      </w:r>
    </w:p>
    <w:p w14:paraId="25F47340" w14:textId="77777777" w:rsidR="008314E7" w:rsidRPr="009458D0" w:rsidRDefault="008314E7" w:rsidP="008314E7">
      <w:pPr>
        <w:ind w:right="-110"/>
        <w:jc w:val="both"/>
        <w:rPr>
          <w:rFonts w:ascii="Tahoma" w:hAnsi="Tahoma" w:cs="Tahoma"/>
        </w:rPr>
      </w:pPr>
    </w:p>
    <w:p w14:paraId="4F961D48" w14:textId="77777777" w:rsidR="007972AD" w:rsidRPr="009458D0" w:rsidRDefault="007972AD" w:rsidP="00991586">
      <w:pPr>
        <w:shd w:val="clear" w:color="auto" w:fill="FFFFFF"/>
        <w:tabs>
          <w:tab w:val="left" w:pos="437"/>
        </w:tabs>
        <w:jc w:val="both"/>
        <w:rPr>
          <w:rFonts w:ascii="Tahoma" w:hAnsi="Tahoma" w:cs="Tahoma"/>
          <w:b/>
        </w:rPr>
      </w:pPr>
      <w:r w:rsidRPr="009458D0">
        <w:rPr>
          <w:rFonts w:ascii="Tahoma" w:hAnsi="Tahoma" w:cs="Tahoma"/>
          <w:b/>
        </w:rPr>
        <w:t>4.</w:t>
      </w:r>
      <w:r w:rsidRPr="009458D0">
        <w:rPr>
          <w:rFonts w:ascii="Tahoma" w:hAnsi="Tahoma" w:cs="Tahoma"/>
          <w:b/>
        </w:rPr>
        <w:tab/>
      </w:r>
      <w:r w:rsidR="001E21CA" w:rsidRPr="009458D0">
        <w:rPr>
          <w:rFonts w:ascii="Tahoma" w:hAnsi="Tahoma" w:cs="Tahoma"/>
          <w:b/>
        </w:rPr>
        <w:t>TERMIN WYKONANIA ZAMÓWIENIA</w:t>
      </w:r>
    </w:p>
    <w:p w14:paraId="4CEE44D2" w14:textId="77777777" w:rsidR="007972AD" w:rsidRPr="009458D0" w:rsidRDefault="007972AD" w:rsidP="00991586">
      <w:pPr>
        <w:ind w:left="360"/>
        <w:jc w:val="both"/>
        <w:rPr>
          <w:rFonts w:ascii="Tahoma" w:hAnsi="Tahoma" w:cs="Tahoma"/>
        </w:rPr>
      </w:pPr>
      <w:r w:rsidRPr="009458D0">
        <w:rPr>
          <w:rFonts w:ascii="Tahoma" w:hAnsi="Tahoma" w:cs="Tahoma"/>
        </w:rPr>
        <w:t xml:space="preserve">Termin wykonania zamówienia: </w:t>
      </w:r>
      <w:r w:rsidRPr="009458D0">
        <w:rPr>
          <w:rFonts w:ascii="Tahoma" w:hAnsi="Tahoma" w:cs="Tahoma"/>
          <w:b/>
          <w:bCs/>
        </w:rPr>
        <w:t xml:space="preserve">sukcesywne dostawy </w:t>
      </w:r>
      <w:r w:rsidR="006B655D" w:rsidRPr="009458D0">
        <w:rPr>
          <w:rFonts w:ascii="Tahoma" w:hAnsi="Tahoma" w:cs="Tahoma"/>
          <w:b/>
          <w:bCs/>
        </w:rPr>
        <w:t>w okresie 12 miesięcy</w:t>
      </w:r>
      <w:r w:rsidR="000B6246" w:rsidRPr="009458D0">
        <w:rPr>
          <w:rFonts w:ascii="Tahoma" w:hAnsi="Tahoma" w:cs="Tahoma"/>
          <w:b/>
          <w:bCs/>
        </w:rPr>
        <w:t xml:space="preserve"> od daty </w:t>
      </w:r>
      <w:r w:rsidR="006B655D" w:rsidRPr="009458D0">
        <w:rPr>
          <w:rFonts w:ascii="Tahoma" w:hAnsi="Tahoma" w:cs="Tahoma"/>
          <w:b/>
          <w:bCs/>
        </w:rPr>
        <w:t xml:space="preserve">zawarcia </w:t>
      </w:r>
      <w:r w:rsidR="000B6246" w:rsidRPr="009458D0">
        <w:rPr>
          <w:rFonts w:ascii="Tahoma" w:hAnsi="Tahoma" w:cs="Tahoma"/>
          <w:b/>
          <w:bCs/>
        </w:rPr>
        <w:t>umowy.</w:t>
      </w:r>
    </w:p>
    <w:bookmarkEnd w:id="1"/>
    <w:p w14:paraId="6BD31B2E" w14:textId="77777777" w:rsidR="007972AD" w:rsidRPr="009458D0" w:rsidRDefault="007972AD" w:rsidP="00991586">
      <w:pPr>
        <w:jc w:val="both"/>
        <w:rPr>
          <w:rFonts w:ascii="Tahoma" w:hAnsi="Tahoma" w:cs="Tahoma"/>
        </w:rPr>
      </w:pPr>
    </w:p>
    <w:p w14:paraId="1CC6AD52" w14:textId="77777777" w:rsidR="007972AD" w:rsidRPr="009458D0" w:rsidRDefault="007972AD" w:rsidP="00C40251">
      <w:pPr>
        <w:ind w:left="437" w:hanging="437"/>
        <w:jc w:val="both"/>
        <w:rPr>
          <w:rFonts w:ascii="Tahoma" w:hAnsi="Tahoma" w:cs="Tahoma"/>
          <w:b/>
        </w:rPr>
      </w:pPr>
      <w:r w:rsidRPr="009458D0">
        <w:rPr>
          <w:rFonts w:ascii="Tahoma" w:hAnsi="Tahoma" w:cs="Tahoma"/>
          <w:b/>
        </w:rPr>
        <w:t>5.</w:t>
      </w:r>
      <w:r w:rsidRPr="009458D0">
        <w:rPr>
          <w:rFonts w:ascii="Tahoma" w:hAnsi="Tahoma" w:cs="Tahoma"/>
          <w:b/>
        </w:rPr>
        <w:tab/>
        <w:t>WARUNKI UDZIAŁU W POSTĘPOWANIU I PODSTAWY WYKLUCZENIA</w:t>
      </w:r>
    </w:p>
    <w:p w14:paraId="0CF3F524" w14:textId="77777777" w:rsidR="00C40251" w:rsidRPr="009458D0" w:rsidRDefault="00C40251" w:rsidP="00143333">
      <w:pPr>
        <w:pStyle w:val="pkt"/>
        <w:numPr>
          <w:ilvl w:val="1"/>
          <w:numId w:val="13"/>
        </w:numPr>
        <w:spacing w:before="0" w:after="0"/>
        <w:ind w:left="437" w:hanging="437"/>
        <w:rPr>
          <w:rStyle w:val="TeksttreciPogrubienie"/>
          <w:rFonts w:ascii="Tahoma" w:hAnsi="Tahoma" w:cs="Tahoma"/>
          <w:b w:val="0"/>
          <w:bCs w:val="0"/>
          <w:sz w:val="20"/>
          <w:szCs w:val="20"/>
        </w:rPr>
      </w:pPr>
      <w:r w:rsidRPr="009458D0">
        <w:rPr>
          <w:rFonts w:ascii="Tahoma" w:hAnsi="Tahoma" w:cs="Tahoma"/>
          <w:sz w:val="20"/>
        </w:rPr>
        <w:t>O udzielenie zamówienia mogą ubiegać się Wykonawcy, którzy nie podlegają wykluczeniu na zasadach określonych w Punkcie 6 SWZ, oraz spełniają określone przez Zamawiającego warunki</w:t>
      </w:r>
      <w:r w:rsidRPr="009458D0">
        <w:rPr>
          <w:rStyle w:val="TeksttreciPogrubienie"/>
          <w:rFonts w:ascii="Tahoma" w:hAnsi="Tahoma" w:cs="Tahoma"/>
          <w:sz w:val="20"/>
          <w:szCs w:val="20"/>
        </w:rPr>
        <w:t xml:space="preserve"> udziału w postępowaniu.</w:t>
      </w:r>
      <w:bookmarkStart w:id="9" w:name="bookmark3"/>
    </w:p>
    <w:p w14:paraId="06100B19" w14:textId="77777777" w:rsidR="00C40251" w:rsidRPr="009458D0" w:rsidRDefault="00C40251" w:rsidP="00143333">
      <w:pPr>
        <w:pStyle w:val="pkt"/>
        <w:numPr>
          <w:ilvl w:val="1"/>
          <w:numId w:val="13"/>
        </w:numPr>
        <w:spacing w:before="0" w:after="0"/>
        <w:ind w:left="437" w:hanging="437"/>
        <w:rPr>
          <w:rFonts w:ascii="Tahoma" w:hAnsi="Tahoma" w:cs="Tahoma"/>
          <w:sz w:val="20"/>
          <w:shd w:val="clear" w:color="auto" w:fill="FFFFFF"/>
        </w:rPr>
      </w:pPr>
      <w:r w:rsidRPr="009458D0">
        <w:rPr>
          <w:rFonts w:ascii="Tahoma" w:hAnsi="Tahoma" w:cs="Tahoma"/>
          <w:sz w:val="20"/>
        </w:rPr>
        <w:t>O udzielenie zamówienia mogą ubiegać się Wykonawcy, którzy spełniają warunki dotyczące:</w:t>
      </w:r>
      <w:bookmarkEnd w:id="9"/>
    </w:p>
    <w:p w14:paraId="30866738" w14:textId="77777777" w:rsidR="00C40251" w:rsidRPr="009458D0" w:rsidRDefault="00C40251" w:rsidP="00143333">
      <w:pPr>
        <w:pStyle w:val="Teksttreci0"/>
        <w:numPr>
          <w:ilvl w:val="2"/>
          <w:numId w:val="13"/>
        </w:numPr>
        <w:shd w:val="clear" w:color="auto" w:fill="auto"/>
        <w:spacing w:line="240" w:lineRule="auto"/>
        <w:ind w:left="851" w:right="20" w:hanging="437"/>
        <w:jc w:val="both"/>
        <w:rPr>
          <w:rFonts w:ascii="Tahoma" w:hAnsi="Tahoma" w:cs="Tahoma"/>
          <w:sz w:val="20"/>
          <w:szCs w:val="20"/>
        </w:rPr>
      </w:pPr>
      <w:r w:rsidRPr="009458D0">
        <w:rPr>
          <w:rFonts w:ascii="Tahoma" w:hAnsi="Tahoma" w:cs="Tahoma"/>
          <w:b/>
          <w:sz w:val="20"/>
          <w:szCs w:val="20"/>
        </w:rPr>
        <w:t>zdolności do występowania w obrocie gospodarczym:</w:t>
      </w:r>
    </w:p>
    <w:p w14:paraId="2F329E78" w14:textId="77777777" w:rsidR="00C40251" w:rsidRPr="009458D0" w:rsidRDefault="00C40251" w:rsidP="00C40251">
      <w:pPr>
        <w:pStyle w:val="Teksttreci0"/>
        <w:shd w:val="clear" w:color="auto" w:fill="auto"/>
        <w:spacing w:line="240" w:lineRule="auto"/>
        <w:ind w:left="851" w:right="20" w:firstLine="0"/>
        <w:jc w:val="both"/>
        <w:rPr>
          <w:rFonts w:ascii="Tahoma" w:hAnsi="Tahoma" w:cs="Tahoma"/>
          <w:sz w:val="20"/>
          <w:szCs w:val="20"/>
        </w:rPr>
      </w:pPr>
      <w:r w:rsidRPr="009458D0">
        <w:rPr>
          <w:rFonts w:ascii="Tahoma" w:hAnsi="Tahoma" w:cs="Tahoma"/>
          <w:sz w:val="20"/>
          <w:szCs w:val="20"/>
        </w:rPr>
        <w:t>Zamawiający nie stawia warunku w powyższym zakresie</w:t>
      </w:r>
      <w:r w:rsidR="000B6246" w:rsidRPr="009458D0">
        <w:rPr>
          <w:rFonts w:ascii="Tahoma" w:hAnsi="Tahoma" w:cs="Tahoma"/>
          <w:sz w:val="20"/>
          <w:szCs w:val="20"/>
        </w:rPr>
        <w:t>;</w:t>
      </w:r>
    </w:p>
    <w:p w14:paraId="43F6343D" w14:textId="77777777" w:rsidR="00C40251" w:rsidRPr="009458D0" w:rsidRDefault="00C40251" w:rsidP="00143333">
      <w:pPr>
        <w:pStyle w:val="Teksttreci0"/>
        <w:numPr>
          <w:ilvl w:val="2"/>
          <w:numId w:val="13"/>
        </w:numPr>
        <w:shd w:val="clear" w:color="auto" w:fill="auto"/>
        <w:spacing w:line="240" w:lineRule="auto"/>
        <w:ind w:left="851" w:right="20" w:hanging="437"/>
        <w:jc w:val="both"/>
        <w:rPr>
          <w:rFonts w:ascii="Tahoma" w:hAnsi="Tahoma" w:cs="Tahoma"/>
          <w:b/>
          <w:sz w:val="20"/>
          <w:szCs w:val="20"/>
        </w:rPr>
      </w:pPr>
      <w:r w:rsidRPr="009458D0">
        <w:rPr>
          <w:rFonts w:ascii="Tahoma" w:hAnsi="Tahoma" w:cs="Tahoma"/>
          <w:b/>
          <w:sz w:val="20"/>
          <w:szCs w:val="20"/>
        </w:rPr>
        <w:t>uprawnień do prowadzenia określonej działalności gospodarczej lub zawodowej, o ile wynika to z odrębnych przepisów:</w:t>
      </w:r>
      <w:r w:rsidR="000F79CE" w:rsidRPr="009458D0">
        <w:rPr>
          <w:rFonts w:ascii="Tahoma" w:hAnsi="Tahoma" w:cs="Tahoma"/>
          <w:b/>
          <w:sz w:val="20"/>
          <w:szCs w:val="20"/>
        </w:rPr>
        <w:t xml:space="preserve"> </w:t>
      </w:r>
    </w:p>
    <w:p w14:paraId="3D649237" w14:textId="77777777" w:rsidR="00585B79" w:rsidRPr="009458D0" w:rsidRDefault="00585B79" w:rsidP="00585B79">
      <w:pPr>
        <w:autoSpaceDE w:val="0"/>
        <w:autoSpaceDN w:val="0"/>
        <w:adjustRightInd w:val="0"/>
        <w:ind w:left="851"/>
        <w:jc w:val="both"/>
        <w:rPr>
          <w:rFonts w:ascii="Tahoma" w:hAnsi="Tahoma" w:cs="Tahoma"/>
        </w:rPr>
      </w:pPr>
      <w:r w:rsidRPr="009458D0">
        <w:rPr>
          <w:rFonts w:ascii="Tahoma" w:hAnsi="Tahoma" w:cs="Tahoma"/>
        </w:rPr>
        <w:lastRenderedPageBreak/>
        <w:t>Zamawiający uzna warunek za spełniony, jeżeli Wykonawca wykaże, że posiada koncesję lub zezwolenie wydane przez Głównego Inspektora Farmaceutycznego w zakresie obrotu gazami medycznymi.</w:t>
      </w:r>
    </w:p>
    <w:p w14:paraId="24737486" w14:textId="77777777" w:rsidR="00C40251" w:rsidRPr="009458D0" w:rsidRDefault="00C40251" w:rsidP="00143333">
      <w:pPr>
        <w:pStyle w:val="Teksttreci0"/>
        <w:numPr>
          <w:ilvl w:val="2"/>
          <w:numId w:val="13"/>
        </w:numPr>
        <w:shd w:val="clear" w:color="auto" w:fill="auto"/>
        <w:spacing w:line="240" w:lineRule="auto"/>
        <w:ind w:right="20" w:hanging="294"/>
        <w:jc w:val="both"/>
        <w:rPr>
          <w:rFonts w:ascii="Tahoma" w:hAnsi="Tahoma" w:cs="Tahoma"/>
          <w:sz w:val="20"/>
          <w:szCs w:val="20"/>
        </w:rPr>
      </w:pPr>
      <w:r w:rsidRPr="009458D0">
        <w:rPr>
          <w:rFonts w:ascii="Tahoma" w:hAnsi="Tahoma" w:cs="Tahoma"/>
          <w:b/>
          <w:sz w:val="20"/>
          <w:szCs w:val="20"/>
        </w:rPr>
        <w:t>sytuacji ekonomicznej lub finansowej:</w:t>
      </w:r>
    </w:p>
    <w:p w14:paraId="7C4A094D" w14:textId="77777777" w:rsidR="00C40251" w:rsidRPr="009458D0" w:rsidRDefault="00C40251" w:rsidP="00C40251">
      <w:pPr>
        <w:pStyle w:val="Teksttreci0"/>
        <w:shd w:val="clear" w:color="auto" w:fill="auto"/>
        <w:spacing w:line="240" w:lineRule="auto"/>
        <w:ind w:left="851" w:right="20" w:firstLine="0"/>
        <w:jc w:val="both"/>
        <w:rPr>
          <w:rFonts w:ascii="Tahoma" w:hAnsi="Tahoma" w:cs="Tahoma"/>
          <w:sz w:val="20"/>
          <w:szCs w:val="20"/>
        </w:rPr>
      </w:pPr>
      <w:r w:rsidRPr="009458D0">
        <w:rPr>
          <w:rFonts w:ascii="Tahoma" w:hAnsi="Tahoma" w:cs="Tahoma"/>
          <w:sz w:val="20"/>
          <w:szCs w:val="20"/>
        </w:rPr>
        <w:t>Zamawiający nie stawia warunku w powyższym zakresie</w:t>
      </w:r>
      <w:r w:rsidR="000B6246" w:rsidRPr="009458D0">
        <w:rPr>
          <w:rFonts w:ascii="Tahoma" w:hAnsi="Tahoma" w:cs="Tahoma"/>
          <w:sz w:val="20"/>
          <w:szCs w:val="20"/>
        </w:rPr>
        <w:t>;</w:t>
      </w:r>
    </w:p>
    <w:p w14:paraId="3F53B9E5" w14:textId="77777777" w:rsidR="00C40251" w:rsidRPr="009458D0" w:rsidRDefault="00C40251" w:rsidP="00143333">
      <w:pPr>
        <w:pStyle w:val="Nagwek31"/>
        <w:keepNext/>
        <w:keepLines/>
        <w:numPr>
          <w:ilvl w:val="2"/>
          <w:numId w:val="13"/>
        </w:numPr>
        <w:shd w:val="clear" w:color="auto" w:fill="auto"/>
        <w:spacing w:line="240" w:lineRule="auto"/>
        <w:ind w:left="851" w:right="20" w:hanging="437"/>
        <w:rPr>
          <w:rFonts w:ascii="Tahoma" w:hAnsi="Tahoma" w:cs="Tahoma"/>
          <w:b/>
          <w:sz w:val="20"/>
          <w:szCs w:val="20"/>
        </w:rPr>
      </w:pPr>
      <w:r w:rsidRPr="009458D0">
        <w:rPr>
          <w:rFonts w:ascii="Tahoma" w:hAnsi="Tahoma" w:cs="Tahoma"/>
          <w:b/>
          <w:sz w:val="20"/>
          <w:szCs w:val="20"/>
        </w:rPr>
        <w:t>zdolności technicznej lub zawodowej:</w:t>
      </w:r>
    </w:p>
    <w:p w14:paraId="0A0F67D4" w14:textId="30B249A1" w:rsidR="002B0A7F" w:rsidRPr="009458D0" w:rsidRDefault="002B0A7F" w:rsidP="00BA5710">
      <w:pPr>
        <w:pStyle w:val="Teksttreci0"/>
        <w:shd w:val="clear" w:color="auto" w:fill="auto"/>
        <w:spacing w:line="240" w:lineRule="auto"/>
        <w:ind w:left="851" w:right="20" w:firstLine="0"/>
        <w:jc w:val="both"/>
        <w:rPr>
          <w:rFonts w:ascii="Tahoma" w:hAnsi="Tahoma" w:cs="Tahoma"/>
          <w:sz w:val="20"/>
          <w:szCs w:val="20"/>
        </w:rPr>
      </w:pPr>
      <w:r w:rsidRPr="009458D0">
        <w:rPr>
          <w:rFonts w:ascii="Tahoma" w:hAnsi="Tahoma" w:cs="Tahoma"/>
          <w:sz w:val="20"/>
          <w:szCs w:val="20"/>
        </w:rPr>
        <w:t>Zamawiający nie stawia warunku w powyższym zakresie.</w:t>
      </w:r>
    </w:p>
    <w:p w14:paraId="0C0ED722" w14:textId="77777777" w:rsidR="00C40251" w:rsidRPr="009458D0" w:rsidRDefault="00C40251" w:rsidP="00143333">
      <w:pPr>
        <w:pStyle w:val="pkt"/>
        <w:numPr>
          <w:ilvl w:val="1"/>
          <w:numId w:val="13"/>
        </w:numPr>
        <w:spacing w:before="0" w:after="0"/>
        <w:ind w:left="437" w:hanging="437"/>
        <w:rPr>
          <w:rFonts w:ascii="Tahoma" w:hAnsi="Tahoma" w:cs="Tahoma"/>
          <w:bCs/>
          <w:sz w:val="20"/>
        </w:rPr>
      </w:pPr>
      <w:r w:rsidRPr="009458D0">
        <w:rPr>
          <w:rFonts w:ascii="Tahoma" w:hAnsi="Tahoma" w:cs="Tahoma"/>
          <w:bCs/>
          <w:sz w:val="20"/>
        </w:rPr>
        <w:t>Zamawiający, w stosunku do Wykonawców wspólnie ubiegających się o udzielenie zamówienia, w odniesieniu do warunku dotyczącego zdolności technicznej lub zawodowej - dopuszcza łączne spełnianie warunku przez Wykonawców.</w:t>
      </w:r>
    </w:p>
    <w:p w14:paraId="305FDFC9" w14:textId="77777777" w:rsidR="00C40251" w:rsidRPr="009458D0" w:rsidRDefault="00C40251" w:rsidP="00143333">
      <w:pPr>
        <w:pStyle w:val="pkt"/>
        <w:numPr>
          <w:ilvl w:val="1"/>
          <w:numId w:val="13"/>
        </w:numPr>
        <w:spacing w:before="0" w:after="0"/>
        <w:ind w:left="437" w:hanging="437"/>
        <w:rPr>
          <w:rFonts w:ascii="Tahoma" w:hAnsi="Tahoma" w:cs="Tahoma"/>
          <w:bCs/>
          <w:sz w:val="20"/>
        </w:rPr>
      </w:pPr>
      <w:r w:rsidRPr="009458D0">
        <w:rPr>
          <w:rFonts w:ascii="Tahoma" w:hAnsi="Tahoma" w:cs="Tahoma"/>
          <w:sz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918F0D8" w14:textId="77777777" w:rsidR="00C40251" w:rsidRPr="009458D0" w:rsidRDefault="00C40251" w:rsidP="00991586">
      <w:pPr>
        <w:ind w:right="140"/>
        <w:jc w:val="both"/>
        <w:rPr>
          <w:rFonts w:ascii="Tahoma" w:hAnsi="Tahoma" w:cs="Tahoma"/>
        </w:rPr>
      </w:pPr>
    </w:p>
    <w:p w14:paraId="7CDC6B9A" w14:textId="77777777" w:rsidR="00C40251" w:rsidRPr="009458D0" w:rsidRDefault="00C40251" w:rsidP="00143333">
      <w:pPr>
        <w:numPr>
          <w:ilvl w:val="0"/>
          <w:numId w:val="13"/>
        </w:numPr>
        <w:ind w:right="140"/>
        <w:jc w:val="both"/>
        <w:rPr>
          <w:rFonts w:ascii="Tahoma" w:hAnsi="Tahoma" w:cs="Tahoma"/>
          <w:b/>
          <w:bCs/>
        </w:rPr>
      </w:pPr>
      <w:r w:rsidRPr="009458D0">
        <w:rPr>
          <w:rFonts w:ascii="Tahoma" w:hAnsi="Tahoma" w:cs="Tahoma"/>
          <w:b/>
          <w:bCs/>
        </w:rPr>
        <w:t>PODSTAWY WYKLUCZENIA Z POSTĘPOWANIA</w:t>
      </w:r>
    </w:p>
    <w:p w14:paraId="2F18EAAF" w14:textId="77777777" w:rsidR="005C294E" w:rsidRPr="009458D0" w:rsidRDefault="005C294E" w:rsidP="00143333">
      <w:pPr>
        <w:numPr>
          <w:ilvl w:val="1"/>
          <w:numId w:val="13"/>
        </w:numPr>
        <w:shd w:val="clear" w:color="auto" w:fill="FFFFFF"/>
        <w:jc w:val="both"/>
        <w:rPr>
          <w:rFonts w:ascii="Tahoma" w:hAnsi="Tahoma" w:cs="Tahoma"/>
        </w:rPr>
      </w:pPr>
      <w:r w:rsidRPr="009458D0">
        <w:rPr>
          <w:rFonts w:ascii="Tahoma" w:hAnsi="Tahoma" w:cs="Tahoma"/>
        </w:rPr>
        <w:t xml:space="preserve">Z postępowania o udzielenie zamówienia wyklucza się Wykonawców, w stosunku do których zachodzi którakolwiek z okoliczności wskazanych w </w:t>
      </w:r>
    </w:p>
    <w:p w14:paraId="69EFF93D" w14:textId="77777777" w:rsidR="005C294E" w:rsidRPr="009458D0" w:rsidRDefault="005C294E" w:rsidP="00143333">
      <w:pPr>
        <w:numPr>
          <w:ilvl w:val="2"/>
          <w:numId w:val="13"/>
        </w:numPr>
        <w:shd w:val="clear" w:color="auto" w:fill="FFFFFF"/>
        <w:ind w:left="0" w:firstLine="0"/>
        <w:jc w:val="both"/>
        <w:rPr>
          <w:rFonts w:ascii="Tahoma" w:hAnsi="Tahoma" w:cs="Tahoma"/>
        </w:rPr>
      </w:pPr>
      <w:r w:rsidRPr="009458D0">
        <w:rPr>
          <w:rFonts w:ascii="Tahoma" w:hAnsi="Tahoma" w:cs="Tahoma"/>
        </w:rPr>
        <w:t>art. 108 ust. 1 Ustawy Pzp tj:</w:t>
      </w:r>
    </w:p>
    <w:p w14:paraId="1F703AB1" w14:textId="77777777" w:rsidR="006605CB" w:rsidRPr="009458D0" w:rsidRDefault="006605CB" w:rsidP="006605CB">
      <w:pPr>
        <w:shd w:val="clear" w:color="auto" w:fill="FFFFFF"/>
        <w:jc w:val="both"/>
        <w:rPr>
          <w:rFonts w:ascii="Tahoma" w:hAnsi="Tahoma" w:cs="Tahoma"/>
        </w:rPr>
      </w:pPr>
      <w:r w:rsidRPr="009458D0">
        <w:rPr>
          <w:rFonts w:ascii="Tahoma" w:hAnsi="Tahoma" w:cs="Tahoma"/>
        </w:rPr>
        <w:t>Z postępowania o udzielenie zamówienia wyklucza się wykonawcę:</w:t>
      </w:r>
    </w:p>
    <w:p w14:paraId="2F8853DF" w14:textId="77777777" w:rsidR="006605CB" w:rsidRPr="009458D0" w:rsidRDefault="006605CB" w:rsidP="006605CB">
      <w:pPr>
        <w:numPr>
          <w:ilvl w:val="0"/>
          <w:numId w:val="18"/>
        </w:numPr>
        <w:shd w:val="clear" w:color="auto" w:fill="FFFFFF"/>
        <w:ind w:left="426" w:hanging="284"/>
        <w:jc w:val="both"/>
        <w:rPr>
          <w:rFonts w:ascii="Tahoma" w:hAnsi="Tahoma" w:cs="Tahoma"/>
        </w:rPr>
      </w:pPr>
      <w:r w:rsidRPr="009458D0">
        <w:rPr>
          <w:rFonts w:ascii="Tahoma" w:hAnsi="Tahoma" w:cs="Tahoma"/>
        </w:rPr>
        <w:t>będącego osobą fizyczną, którego prawomocnie skazano za przestępstwo:</w:t>
      </w:r>
    </w:p>
    <w:p w14:paraId="1C065500" w14:textId="77777777" w:rsidR="006605CB" w:rsidRPr="009458D0" w:rsidRDefault="006605CB" w:rsidP="006605CB">
      <w:pPr>
        <w:numPr>
          <w:ilvl w:val="0"/>
          <w:numId w:val="16"/>
        </w:numPr>
        <w:shd w:val="clear" w:color="auto" w:fill="FFFFFF"/>
        <w:ind w:left="709" w:hanging="349"/>
        <w:jc w:val="both"/>
        <w:rPr>
          <w:rFonts w:ascii="Tahoma" w:hAnsi="Tahoma" w:cs="Tahoma"/>
        </w:rPr>
      </w:pPr>
      <w:r w:rsidRPr="009458D0">
        <w:rPr>
          <w:rFonts w:ascii="Tahoma" w:hAnsi="Tahoma" w:cs="Tahoma"/>
        </w:rPr>
        <w:t>udziału w zorganizowanej grupie przestępczej albo związku mającym na celu popełnienie przestępstwa lub przestępstwa skarbowego, o którym mowa w art. 258 Kodeksu karnego,</w:t>
      </w:r>
    </w:p>
    <w:p w14:paraId="39F7A350" w14:textId="77777777" w:rsidR="006605CB" w:rsidRPr="009458D0" w:rsidRDefault="006605CB" w:rsidP="006605CB">
      <w:pPr>
        <w:numPr>
          <w:ilvl w:val="0"/>
          <w:numId w:val="16"/>
        </w:numPr>
        <w:shd w:val="clear" w:color="auto" w:fill="FFFFFF"/>
        <w:ind w:left="709" w:hanging="349"/>
        <w:jc w:val="both"/>
        <w:rPr>
          <w:rFonts w:ascii="Tahoma" w:hAnsi="Tahoma" w:cs="Tahoma"/>
        </w:rPr>
      </w:pPr>
      <w:r w:rsidRPr="009458D0">
        <w:rPr>
          <w:rFonts w:ascii="Tahoma" w:hAnsi="Tahoma" w:cs="Tahoma"/>
        </w:rPr>
        <w:t>handlu ludźmi, o którym mowa w art. 189a Kodeksu karnego,</w:t>
      </w:r>
    </w:p>
    <w:p w14:paraId="6C410462" w14:textId="77777777" w:rsidR="006605CB" w:rsidRPr="009458D0" w:rsidRDefault="006605CB" w:rsidP="006605CB">
      <w:pPr>
        <w:numPr>
          <w:ilvl w:val="0"/>
          <w:numId w:val="16"/>
        </w:numPr>
        <w:shd w:val="clear" w:color="auto" w:fill="FFFFFF"/>
        <w:ind w:left="709" w:hanging="349"/>
        <w:jc w:val="both"/>
        <w:rPr>
          <w:rFonts w:ascii="Tahoma" w:hAnsi="Tahoma" w:cs="Tahoma"/>
        </w:rPr>
      </w:pPr>
      <w:r w:rsidRPr="009458D0">
        <w:rPr>
          <w:rFonts w:ascii="Tahoma" w:hAnsi="Tahoma" w:cs="Tahoma"/>
        </w:rPr>
        <w:t>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w:t>
      </w:r>
    </w:p>
    <w:p w14:paraId="15521904" w14:textId="77777777" w:rsidR="006605CB" w:rsidRPr="009458D0" w:rsidRDefault="006605CB" w:rsidP="006605CB">
      <w:pPr>
        <w:numPr>
          <w:ilvl w:val="0"/>
          <w:numId w:val="16"/>
        </w:numPr>
        <w:shd w:val="clear" w:color="auto" w:fill="FFFFFF"/>
        <w:ind w:left="709" w:hanging="349"/>
        <w:jc w:val="both"/>
        <w:rPr>
          <w:rFonts w:ascii="Tahoma" w:hAnsi="Tahoma" w:cs="Tahoma"/>
        </w:rPr>
      </w:pPr>
      <w:r w:rsidRPr="009458D0">
        <w:rPr>
          <w:rFonts w:ascii="Tahoma" w:hAnsi="Tahoma" w:cs="Tahom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9967A36" w14:textId="77777777" w:rsidR="006605CB" w:rsidRPr="009458D0" w:rsidRDefault="006605CB" w:rsidP="006605CB">
      <w:pPr>
        <w:numPr>
          <w:ilvl w:val="0"/>
          <w:numId w:val="16"/>
        </w:numPr>
        <w:shd w:val="clear" w:color="auto" w:fill="FFFFFF"/>
        <w:ind w:left="709" w:hanging="349"/>
        <w:jc w:val="both"/>
        <w:rPr>
          <w:rFonts w:ascii="Tahoma" w:hAnsi="Tahoma" w:cs="Tahoma"/>
        </w:rPr>
      </w:pPr>
      <w:r w:rsidRPr="009458D0">
        <w:rPr>
          <w:rFonts w:ascii="Tahoma" w:hAnsi="Tahoma" w:cs="Tahoma"/>
        </w:rPr>
        <w:t>o charakterze terrorystycznym, o którym mowa w art. 115 § 20 Kodeksu karnego, lub mające na celu popełnienie tego przestępstwa,</w:t>
      </w:r>
    </w:p>
    <w:p w14:paraId="6CDB0F3B" w14:textId="77777777" w:rsidR="006605CB" w:rsidRPr="009458D0" w:rsidRDefault="006605CB" w:rsidP="006605CB">
      <w:pPr>
        <w:numPr>
          <w:ilvl w:val="0"/>
          <w:numId w:val="16"/>
        </w:numPr>
        <w:shd w:val="clear" w:color="auto" w:fill="FFFFFF"/>
        <w:ind w:left="709" w:hanging="349"/>
        <w:jc w:val="both"/>
        <w:rPr>
          <w:rFonts w:ascii="Tahoma" w:hAnsi="Tahoma" w:cs="Tahoma"/>
        </w:rPr>
      </w:pPr>
      <w:r w:rsidRPr="009458D0">
        <w:rPr>
          <w:rFonts w:ascii="Tahoma" w:hAnsi="Tahoma" w:cs="Tahoma"/>
        </w:rPr>
        <w:t>powierzenia wykonywania pracy małoletniemu cudzoziemcowi, o którym mowa w art. 9 ust. 2 ustawy z dnia 15 czerwca 2012 r. o skutkach powierzania wykonywania pracy cudzoziemcom przebywającym wbrew przepisom na terytorium Rzeczypospolitej Polskiej (Dz. U. 2025 r. poz. 1567),</w:t>
      </w:r>
    </w:p>
    <w:p w14:paraId="2AE42B51" w14:textId="77777777" w:rsidR="006605CB" w:rsidRPr="009458D0" w:rsidRDefault="006605CB" w:rsidP="006605CB">
      <w:pPr>
        <w:numPr>
          <w:ilvl w:val="0"/>
          <w:numId w:val="16"/>
        </w:numPr>
        <w:shd w:val="clear" w:color="auto" w:fill="FFFFFF"/>
        <w:ind w:left="709" w:hanging="349"/>
        <w:jc w:val="both"/>
        <w:rPr>
          <w:rFonts w:ascii="Tahoma" w:hAnsi="Tahoma" w:cs="Tahoma"/>
        </w:rPr>
      </w:pPr>
      <w:r w:rsidRPr="009458D0">
        <w:rPr>
          <w:rFonts w:ascii="Tahoma" w:hAnsi="Tahoma" w:cs="Tahoma"/>
        </w:rPr>
        <w:t>przeciwko obrotowi gospodarczemu, o których mowa w art 296–307 Kodeksu karnego, przestępstwo oszustwa, o którym mowa w art. 286 oszustwo Kodeksu karnego, przestępstwo przeciwko wiarygodności dokumentów, o których mowa w art 270–277d Kodeksu karnego, lub przestępstwo skarbowe,</w:t>
      </w:r>
    </w:p>
    <w:p w14:paraId="0E5E9706" w14:textId="77777777" w:rsidR="006605CB" w:rsidRPr="009458D0" w:rsidRDefault="006605CB" w:rsidP="006605CB">
      <w:pPr>
        <w:numPr>
          <w:ilvl w:val="0"/>
          <w:numId w:val="16"/>
        </w:numPr>
        <w:shd w:val="clear" w:color="auto" w:fill="FFFFFF"/>
        <w:ind w:left="709" w:hanging="349"/>
        <w:jc w:val="both"/>
        <w:rPr>
          <w:rFonts w:ascii="Tahoma" w:hAnsi="Tahoma" w:cs="Tahoma"/>
        </w:rPr>
      </w:pPr>
      <w:r w:rsidRPr="009458D0">
        <w:rPr>
          <w:rFonts w:ascii="Tahoma" w:hAnsi="Tahoma" w:cs="Tahoma"/>
        </w:rPr>
        <w:t>o którym mowa w art. 9 ust. 1 i 3 lub art. 10 ustawy z dnia 15 czerwca 2012 r. o skutkach powierzania wykonywania pracy cudzoziemcom przebywającym wbrew przepisom na terytorium Rzeczypospolitej Polskiej</w:t>
      </w:r>
    </w:p>
    <w:p w14:paraId="5DD4776D" w14:textId="77777777" w:rsidR="006605CB" w:rsidRPr="009458D0" w:rsidRDefault="006605CB" w:rsidP="006605CB">
      <w:pPr>
        <w:shd w:val="clear" w:color="auto" w:fill="FFFFFF"/>
        <w:jc w:val="both"/>
        <w:rPr>
          <w:rFonts w:ascii="Tahoma" w:hAnsi="Tahoma" w:cs="Tahoma"/>
        </w:rPr>
      </w:pPr>
      <w:r w:rsidRPr="009458D0">
        <w:rPr>
          <w:rFonts w:ascii="Tahoma" w:hAnsi="Tahoma" w:cs="Tahoma"/>
        </w:rPr>
        <w:t>– lub za odpowiedni czyn zabroniony określony w przepisach prawa obcego;</w:t>
      </w:r>
    </w:p>
    <w:p w14:paraId="3AF67DEB" w14:textId="77777777" w:rsidR="006605CB" w:rsidRPr="009458D0" w:rsidRDefault="006605CB" w:rsidP="006605CB">
      <w:pPr>
        <w:numPr>
          <w:ilvl w:val="0"/>
          <w:numId w:val="17"/>
        </w:numPr>
        <w:shd w:val="clear" w:color="auto" w:fill="FFFFFF"/>
        <w:ind w:left="426"/>
        <w:jc w:val="both"/>
        <w:rPr>
          <w:rFonts w:ascii="Tahoma" w:hAnsi="Tahoma" w:cs="Tahoma"/>
        </w:rPr>
      </w:pPr>
      <w:r w:rsidRPr="009458D0">
        <w:rPr>
          <w:rFonts w:ascii="Tahoma" w:hAnsi="Tahoma" w:cs="Tahom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D497ABD" w14:textId="77777777" w:rsidR="006605CB" w:rsidRPr="009458D0" w:rsidRDefault="006605CB" w:rsidP="006605CB">
      <w:pPr>
        <w:numPr>
          <w:ilvl w:val="0"/>
          <w:numId w:val="17"/>
        </w:numPr>
        <w:shd w:val="clear" w:color="auto" w:fill="FFFFFF"/>
        <w:ind w:left="426"/>
        <w:jc w:val="both"/>
        <w:rPr>
          <w:rFonts w:ascii="Tahoma" w:hAnsi="Tahoma" w:cs="Tahoma"/>
        </w:rPr>
      </w:pPr>
      <w:r w:rsidRPr="009458D0">
        <w:rPr>
          <w:rFonts w:ascii="Tahoma" w:hAnsi="Tahoma" w:cs="Tahom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6F65A63" w14:textId="77777777" w:rsidR="006605CB" w:rsidRPr="009458D0" w:rsidRDefault="006605CB" w:rsidP="006605CB">
      <w:pPr>
        <w:numPr>
          <w:ilvl w:val="0"/>
          <w:numId w:val="17"/>
        </w:numPr>
        <w:shd w:val="clear" w:color="auto" w:fill="FFFFFF"/>
        <w:ind w:left="426"/>
        <w:jc w:val="both"/>
        <w:rPr>
          <w:rFonts w:ascii="Tahoma" w:hAnsi="Tahoma" w:cs="Tahoma"/>
        </w:rPr>
      </w:pPr>
      <w:r w:rsidRPr="009458D0">
        <w:rPr>
          <w:rFonts w:ascii="Tahoma" w:hAnsi="Tahoma" w:cs="Tahoma"/>
        </w:rPr>
        <w:t>wobec którego prawomocnie orzeczono zakaz ubiegania się o zamówienia publiczne;</w:t>
      </w:r>
    </w:p>
    <w:p w14:paraId="53F64482" w14:textId="77777777" w:rsidR="006605CB" w:rsidRPr="009458D0" w:rsidRDefault="006605CB" w:rsidP="006605CB">
      <w:pPr>
        <w:numPr>
          <w:ilvl w:val="0"/>
          <w:numId w:val="17"/>
        </w:numPr>
        <w:shd w:val="clear" w:color="auto" w:fill="FFFFFF"/>
        <w:ind w:left="426"/>
        <w:jc w:val="both"/>
        <w:rPr>
          <w:rFonts w:ascii="Tahoma" w:hAnsi="Tahoma" w:cs="Tahoma"/>
        </w:rPr>
      </w:pPr>
      <w:r w:rsidRPr="009458D0">
        <w:rPr>
          <w:rFonts w:ascii="Tahoma" w:hAnsi="Tahoma" w:cs="Tahoma"/>
        </w:rPr>
        <w:t xml:space="preserve">jeżeli zamawiający może stwierdzić, na podstawie wiarygodnych przesłanek, że wykonawca zawarł z innymi wykonawcami porozumienie mające na celu zakłócenie konkurencji, w </w:t>
      </w:r>
      <w:proofErr w:type="gramStart"/>
      <w:r w:rsidRPr="009458D0">
        <w:rPr>
          <w:rFonts w:ascii="Tahoma" w:hAnsi="Tahoma" w:cs="Tahoma"/>
        </w:rPr>
        <w:t>szczególności</w:t>
      </w:r>
      <w:proofErr w:type="gramEnd"/>
      <w:r w:rsidRPr="009458D0">
        <w:rPr>
          <w:rFonts w:ascii="Tahoma" w:hAnsi="Tahoma" w:cs="Tahoma"/>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9AF0013" w14:textId="77777777" w:rsidR="006605CB" w:rsidRPr="009458D0" w:rsidRDefault="006605CB" w:rsidP="006605CB">
      <w:pPr>
        <w:numPr>
          <w:ilvl w:val="0"/>
          <w:numId w:val="17"/>
        </w:numPr>
        <w:shd w:val="clear" w:color="auto" w:fill="FFFFFF"/>
        <w:ind w:left="426"/>
        <w:jc w:val="both"/>
        <w:rPr>
          <w:rFonts w:ascii="Tahoma" w:hAnsi="Tahoma" w:cs="Tahoma"/>
        </w:rPr>
      </w:pPr>
      <w:r w:rsidRPr="009458D0">
        <w:rPr>
          <w:rFonts w:ascii="Tahoma" w:hAnsi="Tahoma" w:cs="Tahoma"/>
        </w:rPr>
        <w:t>jeżeli, w przypadkach, o których mowa w art. 85</w:t>
      </w:r>
      <w:r w:rsidRPr="009458D0">
        <w:rPr>
          <w:rFonts w:ascii="Tahoma" w:hAnsi="Tahoma" w:cs="Tahoma"/>
          <w:strike/>
        </w:rPr>
        <w:t xml:space="preserve"> </w:t>
      </w:r>
      <w:r w:rsidRPr="009458D0">
        <w:rPr>
          <w:rFonts w:ascii="Tahoma" w:hAnsi="Tahoma" w:cs="Tahoma"/>
        </w:rPr>
        <w:t xml:space="preserve">ust. 1, doszło do zakłócenia konkurencji wynikającego z wcześniejszego zaangażowania tego wykonawcy lub podmiotu, który należy z wykonawcą do tej samej grupy kapitałowej w rozumieniu ustawy z dnia 16 lutego 2007 r. o ochronie konkurencji i konsumentów, chyba że </w:t>
      </w:r>
      <w:r w:rsidRPr="009458D0">
        <w:rPr>
          <w:rFonts w:ascii="Tahoma" w:hAnsi="Tahoma" w:cs="Tahoma"/>
        </w:rPr>
        <w:lastRenderedPageBreak/>
        <w:t>spowodowane tym zakłócenie konkurencji może być wyeliminowane w inny sposób niż przez wykluczenie wykonawcy z udziału w postępowaniu o udzielenie zamówienia.</w:t>
      </w:r>
    </w:p>
    <w:p w14:paraId="2EB34EA0" w14:textId="7566D7B9" w:rsidR="005C294E" w:rsidRPr="009458D0" w:rsidRDefault="006605CB" w:rsidP="006605CB">
      <w:pPr>
        <w:numPr>
          <w:ilvl w:val="2"/>
          <w:numId w:val="13"/>
        </w:numPr>
        <w:shd w:val="clear" w:color="auto" w:fill="FFFFFF"/>
        <w:ind w:left="709" w:hanging="709"/>
        <w:jc w:val="both"/>
        <w:rPr>
          <w:rFonts w:ascii="Tahoma" w:hAnsi="Tahoma" w:cs="Tahoma"/>
        </w:rPr>
      </w:pPr>
      <w:r w:rsidRPr="009458D0">
        <w:rPr>
          <w:rFonts w:ascii="Tahoma" w:hAnsi="Tahoma" w:cs="Tahoma"/>
        </w:rPr>
        <w:t xml:space="preserve">art. 109. ust. 1 punkt 4 Ustawy Pzp tj. w </w:t>
      </w:r>
      <w:proofErr w:type="gramStart"/>
      <w:r w:rsidRPr="009458D0">
        <w:rPr>
          <w:rFonts w:ascii="Tahoma" w:hAnsi="Tahoma" w:cs="Tahoma"/>
        </w:rPr>
        <w:t>stosunku</w:t>
      </w:r>
      <w:proofErr w:type="gramEnd"/>
      <w:r w:rsidRPr="009458D0">
        <w:rPr>
          <w:rFonts w:ascii="Tahoma" w:hAnsi="Tahoma" w:cs="Tahoma"/>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oraz</w:t>
      </w:r>
      <w:r w:rsidR="005C294E" w:rsidRPr="009458D0">
        <w:rPr>
          <w:rFonts w:ascii="Tahoma" w:hAnsi="Tahoma" w:cs="Tahoma"/>
        </w:rPr>
        <w:t>;</w:t>
      </w:r>
    </w:p>
    <w:p w14:paraId="2FDC26AB" w14:textId="77777777" w:rsidR="005C294E" w:rsidRPr="009458D0" w:rsidRDefault="005C294E" w:rsidP="00143333">
      <w:pPr>
        <w:numPr>
          <w:ilvl w:val="2"/>
          <w:numId w:val="13"/>
        </w:numPr>
        <w:shd w:val="clear" w:color="auto" w:fill="FFFFFF"/>
        <w:ind w:left="709" w:hanging="709"/>
        <w:jc w:val="both"/>
        <w:rPr>
          <w:rFonts w:ascii="Tahoma" w:hAnsi="Tahoma" w:cs="Tahoma"/>
        </w:rPr>
      </w:pPr>
      <w:r w:rsidRPr="009458D0">
        <w:rPr>
          <w:rFonts w:ascii="Tahoma" w:hAnsi="Tahoma" w:cs="Tahoma"/>
        </w:rPr>
        <w:t>na 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Pzp wyklucza się:</w:t>
      </w:r>
    </w:p>
    <w:p w14:paraId="2BC44018" w14:textId="77777777" w:rsidR="005C294E" w:rsidRPr="009458D0" w:rsidRDefault="005C294E" w:rsidP="00143333">
      <w:pPr>
        <w:numPr>
          <w:ilvl w:val="3"/>
          <w:numId w:val="13"/>
        </w:numPr>
        <w:shd w:val="clear" w:color="auto" w:fill="FFFFFF"/>
        <w:ind w:left="993" w:hanging="851"/>
        <w:jc w:val="both"/>
        <w:rPr>
          <w:rFonts w:ascii="Tahoma" w:hAnsi="Tahoma" w:cs="Tahoma"/>
        </w:rPr>
      </w:pPr>
      <w:r w:rsidRPr="009458D0">
        <w:rPr>
          <w:rFonts w:ascii="Tahoma" w:hAnsi="Tahoma" w:cs="Tahoma"/>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2DBA79F" w14:textId="45A12D1F" w:rsidR="005C294E" w:rsidRPr="009458D0" w:rsidRDefault="005C294E" w:rsidP="00143333">
      <w:pPr>
        <w:numPr>
          <w:ilvl w:val="3"/>
          <w:numId w:val="13"/>
        </w:numPr>
        <w:shd w:val="clear" w:color="auto" w:fill="FFFFFF"/>
        <w:ind w:left="993" w:hanging="851"/>
        <w:jc w:val="both"/>
        <w:rPr>
          <w:rFonts w:ascii="Tahoma" w:hAnsi="Tahoma" w:cs="Tahoma"/>
        </w:rPr>
      </w:pPr>
      <w:r w:rsidRPr="009458D0">
        <w:rPr>
          <w:rFonts w:ascii="Tahoma" w:hAnsi="Tahoma" w:cs="Tahoma"/>
        </w:rPr>
        <w:t>wykonawcę oraz uczestnika konkursu, którego beneficjentem rzeczywistym w rozumieniu ustawy z dnia 1 marca 2018 r. o przeciwdziałaniu praniu pieniędzy oraz finansowaniu terroryzmu</w:t>
      </w:r>
      <w:r w:rsidR="00C64E6F" w:rsidRPr="009458D0">
        <w:rPr>
          <w:rFonts w:ascii="Tahoma" w:hAnsi="Tahoma" w:cs="Tahoma"/>
        </w:rPr>
        <w:t>,</w:t>
      </w:r>
      <w:r w:rsidRPr="009458D0">
        <w:rPr>
          <w:rFonts w:ascii="Tahoma" w:hAnsi="Tahoma" w:cs="Tahoma"/>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FBA3C80" w14:textId="0AB0C61F" w:rsidR="005C294E" w:rsidRPr="009458D0" w:rsidRDefault="005C294E" w:rsidP="00143333">
      <w:pPr>
        <w:numPr>
          <w:ilvl w:val="3"/>
          <w:numId w:val="13"/>
        </w:numPr>
        <w:shd w:val="clear" w:color="auto" w:fill="FFFFFF"/>
        <w:ind w:left="993" w:hanging="851"/>
        <w:jc w:val="both"/>
        <w:rPr>
          <w:rFonts w:ascii="Tahoma" w:hAnsi="Tahoma" w:cs="Tahoma"/>
        </w:rPr>
      </w:pPr>
      <w:r w:rsidRPr="009458D0">
        <w:rPr>
          <w:rFonts w:ascii="Tahoma" w:hAnsi="Tahoma" w:cs="Tahoma"/>
        </w:rPr>
        <w:t>wykonawcę oraz uczestnika konkursu, 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6AFEE1E" w14:textId="77777777" w:rsidR="005C294E" w:rsidRPr="009458D0" w:rsidRDefault="005C294E" w:rsidP="00143333">
      <w:pPr>
        <w:numPr>
          <w:ilvl w:val="1"/>
          <w:numId w:val="13"/>
        </w:numPr>
        <w:shd w:val="clear" w:color="auto" w:fill="FFFFFF"/>
        <w:ind w:left="567" w:hanging="567"/>
        <w:jc w:val="both"/>
        <w:rPr>
          <w:rFonts w:ascii="Tahoma" w:hAnsi="Tahoma" w:cs="Tahoma"/>
        </w:rPr>
      </w:pPr>
      <w:r w:rsidRPr="009458D0">
        <w:rPr>
          <w:rFonts w:ascii="Tahoma" w:hAnsi="Tahoma" w:cs="Tahoma"/>
        </w:rPr>
        <w:t xml:space="preserve">Wykluczenie Wykonawcy następuje zgodnie z art. 110 ust. 1 oraz art. 111 Ustawy Pzp. </w:t>
      </w:r>
    </w:p>
    <w:p w14:paraId="264EB2CB" w14:textId="77777777" w:rsidR="005C294E" w:rsidRPr="009458D0" w:rsidRDefault="005C294E" w:rsidP="00143333">
      <w:pPr>
        <w:numPr>
          <w:ilvl w:val="1"/>
          <w:numId w:val="13"/>
        </w:numPr>
        <w:shd w:val="clear" w:color="auto" w:fill="FFFFFF"/>
        <w:ind w:left="567" w:hanging="567"/>
        <w:jc w:val="both"/>
        <w:rPr>
          <w:rFonts w:ascii="Tahoma" w:hAnsi="Tahoma" w:cs="Tahoma"/>
        </w:rPr>
      </w:pPr>
      <w:proofErr w:type="gramStart"/>
      <w:r w:rsidRPr="009458D0">
        <w:rPr>
          <w:rFonts w:ascii="Tahoma" w:hAnsi="Tahoma" w:cs="Tahoma"/>
        </w:rPr>
        <w:t>Wykluczenie</w:t>
      </w:r>
      <w:proofErr w:type="gramEnd"/>
      <w:r w:rsidRPr="009458D0">
        <w:rPr>
          <w:rFonts w:ascii="Tahoma" w:hAnsi="Tahoma" w:cs="Tahoma"/>
        </w:rPr>
        <w:t xml:space="preserve"> o którym mowa w punkcie 6.1.3. następuje na okres trwania opisanych powyżej okoliczności.</w:t>
      </w:r>
    </w:p>
    <w:p w14:paraId="342DCA92" w14:textId="77777777" w:rsidR="005C294E" w:rsidRPr="009458D0" w:rsidRDefault="005C294E" w:rsidP="00143333">
      <w:pPr>
        <w:numPr>
          <w:ilvl w:val="1"/>
          <w:numId w:val="13"/>
        </w:numPr>
        <w:shd w:val="clear" w:color="auto" w:fill="FFFFFF"/>
        <w:ind w:left="567" w:hanging="567"/>
        <w:jc w:val="both"/>
        <w:rPr>
          <w:rFonts w:ascii="Tahoma" w:hAnsi="Tahoma" w:cs="Tahoma"/>
        </w:rPr>
      </w:pPr>
      <w:r w:rsidRPr="009458D0">
        <w:rPr>
          <w:rFonts w:ascii="Tahoma" w:hAnsi="Tahoma" w:cs="Tahoma"/>
        </w:rPr>
        <w:t>Wykonawca nie podlega wykluczeniu w okolicznościach określonych w art. 108 ust. 1 pkt 1, 2, 5 i 6 Ustawy Pzp, jeżeli udowodni zamawiającemu, że spełnił łącznie przesłanki wskazane w art. 110 ust. 2 Ustawy pzp:</w:t>
      </w:r>
    </w:p>
    <w:p w14:paraId="5BC11F0D" w14:textId="77777777" w:rsidR="005C294E" w:rsidRPr="009458D0" w:rsidRDefault="005C294E" w:rsidP="00143333">
      <w:pPr>
        <w:numPr>
          <w:ilvl w:val="2"/>
          <w:numId w:val="13"/>
        </w:numPr>
        <w:shd w:val="clear" w:color="auto" w:fill="FFFFFF"/>
        <w:ind w:left="567" w:hanging="567"/>
        <w:jc w:val="both"/>
        <w:rPr>
          <w:rFonts w:ascii="Tahoma" w:hAnsi="Tahoma" w:cs="Tahoma"/>
        </w:rPr>
      </w:pPr>
      <w:r w:rsidRPr="009458D0">
        <w:rPr>
          <w:rFonts w:ascii="Tahoma" w:hAnsi="Tahoma" w:cs="Tahoma"/>
        </w:rPr>
        <w:t>naprawił lub zobowiązał się do naprawienia szkody wyrządzonej przestępstwem, wykroczeniem lub swoim nieprawidłowym postępowaniem, w tym poprzez zadośćuczynienie pieniężne;</w:t>
      </w:r>
    </w:p>
    <w:p w14:paraId="1AD111AA" w14:textId="77777777" w:rsidR="005C294E" w:rsidRPr="009458D0" w:rsidRDefault="005C294E" w:rsidP="00143333">
      <w:pPr>
        <w:numPr>
          <w:ilvl w:val="2"/>
          <w:numId w:val="13"/>
        </w:numPr>
        <w:shd w:val="clear" w:color="auto" w:fill="FFFFFF"/>
        <w:ind w:left="567" w:hanging="567"/>
        <w:jc w:val="both"/>
        <w:rPr>
          <w:rFonts w:ascii="Tahoma" w:hAnsi="Tahoma" w:cs="Tahoma"/>
        </w:rPr>
      </w:pPr>
      <w:r w:rsidRPr="009458D0">
        <w:rPr>
          <w:rFonts w:ascii="Tahoma" w:hAnsi="Tahoma" w:cs="Tahoma"/>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19F555D" w14:textId="77777777" w:rsidR="005C294E" w:rsidRPr="009458D0" w:rsidRDefault="005C294E" w:rsidP="00143333">
      <w:pPr>
        <w:numPr>
          <w:ilvl w:val="2"/>
          <w:numId w:val="13"/>
        </w:numPr>
        <w:shd w:val="clear" w:color="auto" w:fill="FFFFFF"/>
        <w:ind w:left="567" w:hanging="567"/>
        <w:jc w:val="both"/>
        <w:rPr>
          <w:rFonts w:ascii="Tahoma" w:hAnsi="Tahoma" w:cs="Tahoma"/>
        </w:rPr>
      </w:pPr>
      <w:r w:rsidRPr="009458D0">
        <w:rPr>
          <w:rFonts w:ascii="Tahoma" w:hAnsi="Tahoma" w:cs="Tahoma"/>
        </w:rPr>
        <w:t>podjął konkretne środki techniczne, organizacyjne i kadrowe, odpowiednie dla zapobiegania dalszym przestępstwom, wykroczeniom lub nieprawidłowemu postępowaniu, w szczególności:</w:t>
      </w:r>
    </w:p>
    <w:p w14:paraId="389AA9E0" w14:textId="77777777" w:rsidR="005C294E" w:rsidRPr="009458D0" w:rsidRDefault="005C294E" w:rsidP="00143333">
      <w:pPr>
        <w:numPr>
          <w:ilvl w:val="0"/>
          <w:numId w:val="15"/>
        </w:numPr>
        <w:shd w:val="clear" w:color="auto" w:fill="FFFFFF"/>
        <w:jc w:val="both"/>
        <w:rPr>
          <w:rFonts w:ascii="Tahoma" w:hAnsi="Tahoma" w:cs="Tahoma"/>
        </w:rPr>
      </w:pPr>
      <w:r w:rsidRPr="009458D0">
        <w:rPr>
          <w:rFonts w:ascii="Tahoma" w:hAnsi="Tahoma" w:cs="Tahoma"/>
        </w:rPr>
        <w:t>zerwał wszelkie powiązania z osobami lub podmiotami odpowiedzialnymi za nieprawidłowe postępowanie wykonawcy,</w:t>
      </w:r>
    </w:p>
    <w:p w14:paraId="2073CF18" w14:textId="77777777" w:rsidR="005C294E" w:rsidRPr="009458D0" w:rsidRDefault="005C294E" w:rsidP="00143333">
      <w:pPr>
        <w:numPr>
          <w:ilvl w:val="0"/>
          <w:numId w:val="15"/>
        </w:numPr>
        <w:shd w:val="clear" w:color="auto" w:fill="FFFFFF"/>
        <w:jc w:val="both"/>
        <w:rPr>
          <w:rFonts w:ascii="Tahoma" w:hAnsi="Tahoma" w:cs="Tahoma"/>
        </w:rPr>
      </w:pPr>
      <w:r w:rsidRPr="009458D0">
        <w:rPr>
          <w:rFonts w:ascii="Tahoma" w:hAnsi="Tahoma" w:cs="Tahoma"/>
        </w:rPr>
        <w:t>zreorganizował personel,</w:t>
      </w:r>
    </w:p>
    <w:p w14:paraId="15DC8198" w14:textId="77777777" w:rsidR="005C294E" w:rsidRPr="009458D0" w:rsidRDefault="005C294E" w:rsidP="00143333">
      <w:pPr>
        <w:numPr>
          <w:ilvl w:val="0"/>
          <w:numId w:val="15"/>
        </w:numPr>
        <w:shd w:val="clear" w:color="auto" w:fill="FFFFFF"/>
        <w:jc w:val="both"/>
        <w:rPr>
          <w:rFonts w:ascii="Tahoma" w:hAnsi="Tahoma" w:cs="Tahoma"/>
        </w:rPr>
      </w:pPr>
      <w:r w:rsidRPr="009458D0">
        <w:rPr>
          <w:rFonts w:ascii="Tahoma" w:hAnsi="Tahoma" w:cs="Tahoma"/>
        </w:rPr>
        <w:t>wdrożył system sprawozdawczości i kontroli,</w:t>
      </w:r>
    </w:p>
    <w:p w14:paraId="47646EB3" w14:textId="77777777" w:rsidR="005C294E" w:rsidRPr="009458D0" w:rsidRDefault="005C294E" w:rsidP="00143333">
      <w:pPr>
        <w:numPr>
          <w:ilvl w:val="0"/>
          <w:numId w:val="15"/>
        </w:numPr>
        <w:shd w:val="clear" w:color="auto" w:fill="FFFFFF"/>
        <w:jc w:val="both"/>
        <w:rPr>
          <w:rFonts w:ascii="Tahoma" w:hAnsi="Tahoma" w:cs="Tahoma"/>
        </w:rPr>
      </w:pPr>
      <w:r w:rsidRPr="009458D0">
        <w:rPr>
          <w:rFonts w:ascii="Tahoma" w:hAnsi="Tahoma" w:cs="Tahoma"/>
        </w:rPr>
        <w:t>utworzył struktury audytu wewnętrznego do monitorowania przestrzegania przepisów, wewnętrznych regulacji lub standardów,</w:t>
      </w:r>
    </w:p>
    <w:p w14:paraId="72F791A1" w14:textId="77777777" w:rsidR="005C294E" w:rsidRPr="009458D0" w:rsidRDefault="005C294E" w:rsidP="00143333">
      <w:pPr>
        <w:numPr>
          <w:ilvl w:val="0"/>
          <w:numId w:val="15"/>
        </w:numPr>
        <w:shd w:val="clear" w:color="auto" w:fill="FFFFFF"/>
        <w:jc w:val="both"/>
        <w:rPr>
          <w:rFonts w:ascii="Tahoma" w:hAnsi="Tahoma" w:cs="Tahoma"/>
        </w:rPr>
      </w:pPr>
      <w:r w:rsidRPr="009458D0">
        <w:rPr>
          <w:rFonts w:ascii="Tahoma" w:hAnsi="Tahoma" w:cs="Tahoma"/>
        </w:rPr>
        <w:t>wprowadził wewnętrzne regulacje dotyczące odpowiedzialności i odszkodowań za nieprzestrzeganie przepisów, wewnętrznych regulacji lub standardów</w:t>
      </w:r>
    </w:p>
    <w:p w14:paraId="1E9ACE11" w14:textId="77777777" w:rsidR="005C294E" w:rsidRPr="009458D0" w:rsidRDefault="005C294E" w:rsidP="00143333">
      <w:pPr>
        <w:numPr>
          <w:ilvl w:val="1"/>
          <w:numId w:val="13"/>
        </w:numPr>
        <w:shd w:val="clear" w:color="auto" w:fill="FFFFFF"/>
        <w:ind w:left="567" w:hanging="567"/>
        <w:jc w:val="both"/>
        <w:rPr>
          <w:rFonts w:ascii="Tahoma" w:hAnsi="Tahoma" w:cs="Tahoma"/>
        </w:rPr>
      </w:pPr>
      <w:r w:rsidRPr="009458D0">
        <w:rPr>
          <w:rFonts w:ascii="Tahoma" w:hAnsi="Tahoma" w:cs="Tahoma"/>
        </w:rPr>
        <w:t>Zamawiający oceni, czy podjęte przez Wykonawcę czynności, o których mowa w art. 110 ust. 2 Ustawy Pzp., są wystarczające do wykazania jego rzetelności, uwzględniając wagę i szczególne okoliczności czynu Wykonawcy. Jeżeli podjęte przez wykonawcę czynności nie są wystarczające do wykazania jego rzetelności, Zamawiający wyklucza Wykonawcę.</w:t>
      </w:r>
    </w:p>
    <w:p w14:paraId="33E03054" w14:textId="77777777" w:rsidR="005C294E" w:rsidRPr="009458D0" w:rsidRDefault="005C294E" w:rsidP="005C294E">
      <w:pPr>
        <w:ind w:right="140"/>
        <w:jc w:val="both"/>
      </w:pPr>
    </w:p>
    <w:p w14:paraId="3AAACB4D" w14:textId="77777777" w:rsidR="00C07AB7" w:rsidRPr="009458D0" w:rsidRDefault="00C07AB7" w:rsidP="00143333">
      <w:pPr>
        <w:numPr>
          <w:ilvl w:val="0"/>
          <w:numId w:val="13"/>
        </w:numPr>
        <w:ind w:right="140"/>
        <w:jc w:val="both"/>
        <w:rPr>
          <w:rFonts w:ascii="Tahoma" w:hAnsi="Tahoma" w:cs="Tahoma"/>
          <w:b/>
          <w:bCs/>
        </w:rPr>
      </w:pPr>
      <w:r w:rsidRPr="009458D0">
        <w:rPr>
          <w:rFonts w:ascii="Tahoma" w:hAnsi="Tahoma" w:cs="Tahoma"/>
          <w:b/>
          <w:bCs/>
        </w:rPr>
        <w:t>OŚWIADCZENIA I DOKUMENTY, JAKIE ZOBOWIĄZANI SĄ DOSTARCZYĆ WYKONAWCY W CELU POTWIERDZENIA SPEŁNIANIA WARUNKÓW UDZIAŁU W POSTĘPOWANIU ORAZ WYKAZANIA BRAKU PODSTAW WYKLUCZENIA (PODMIOTOWE ŚRODKI DOWODOWE)</w:t>
      </w:r>
    </w:p>
    <w:p w14:paraId="45461912" w14:textId="77777777" w:rsidR="00C07AB7" w:rsidRPr="009458D0" w:rsidRDefault="00C07AB7" w:rsidP="00143333">
      <w:pPr>
        <w:numPr>
          <w:ilvl w:val="1"/>
          <w:numId w:val="13"/>
        </w:numPr>
        <w:ind w:right="140"/>
        <w:jc w:val="both"/>
        <w:rPr>
          <w:rFonts w:ascii="Tahoma" w:hAnsi="Tahoma" w:cs="Tahoma"/>
        </w:rPr>
      </w:pPr>
      <w:r w:rsidRPr="009458D0">
        <w:rPr>
          <w:rFonts w:ascii="Tahoma" w:hAnsi="Tahoma" w:cs="Tahoma"/>
          <w:b/>
          <w:bCs/>
          <w:u w:val="single"/>
        </w:rPr>
        <w:t>Do oferty</w:t>
      </w:r>
      <w:r w:rsidRPr="009458D0">
        <w:rPr>
          <w:rFonts w:ascii="Tahoma" w:hAnsi="Tahoma" w:cs="Tahoma"/>
        </w:rPr>
        <w:t xml:space="preserve"> Wykonawca zobowiązany jest dołączyć aktualne na dzień składania ofert oświadczenie o spełnianiu warunków udziału w postępowaniu oraz o braku podstaw do wykluczenia z postępowania - zgodnie z Załącznikiem nr 23.</w:t>
      </w:r>
      <w:r w:rsidR="00674CB2" w:rsidRPr="009458D0">
        <w:rPr>
          <w:rFonts w:ascii="Tahoma" w:hAnsi="Tahoma" w:cs="Tahoma"/>
        </w:rPr>
        <w:t>4</w:t>
      </w:r>
      <w:r w:rsidRPr="009458D0">
        <w:rPr>
          <w:rFonts w:ascii="Tahoma" w:hAnsi="Tahoma" w:cs="Tahoma"/>
        </w:rPr>
        <w:t xml:space="preserve"> do SWZ;</w:t>
      </w:r>
    </w:p>
    <w:p w14:paraId="2B8DD47C" w14:textId="77777777" w:rsidR="002C2012" w:rsidRPr="009458D0" w:rsidRDefault="00C07AB7" w:rsidP="002C2012">
      <w:pPr>
        <w:numPr>
          <w:ilvl w:val="1"/>
          <w:numId w:val="13"/>
        </w:numPr>
        <w:ind w:right="140"/>
        <w:jc w:val="both"/>
        <w:rPr>
          <w:rFonts w:ascii="Tahoma" w:hAnsi="Tahoma" w:cs="Tahoma"/>
        </w:rPr>
      </w:pPr>
      <w:r w:rsidRPr="009458D0">
        <w:rPr>
          <w:rFonts w:ascii="Tahoma" w:hAnsi="Tahoma" w:cs="Tahoma"/>
        </w:rPr>
        <w:t>Informacje zawarte w oświadczeniu, o którym mowa w pkt 7.1 stanowią wstępne potwierdzenie, że Wykonawca nie podlega wykluczeniu oraz spełnia warunki udziału w postępowaniu.</w:t>
      </w:r>
    </w:p>
    <w:p w14:paraId="11C2003D" w14:textId="09460F6C" w:rsidR="002C2012" w:rsidRPr="009458D0" w:rsidRDefault="002C2012" w:rsidP="002C2012">
      <w:pPr>
        <w:numPr>
          <w:ilvl w:val="1"/>
          <w:numId w:val="13"/>
        </w:numPr>
        <w:ind w:right="140"/>
        <w:jc w:val="both"/>
        <w:rPr>
          <w:rFonts w:ascii="Tahoma" w:hAnsi="Tahoma" w:cs="Tahoma"/>
        </w:rPr>
      </w:pPr>
      <w:r w:rsidRPr="009458D0">
        <w:rPr>
          <w:rFonts w:ascii="Tahoma" w:hAnsi="Tahoma" w:cs="Tahoma"/>
        </w:rPr>
        <w:t xml:space="preserve">W przypadku gdy Wykonawca zamierza posłużyć się certyfikatem wydanym w ramach certyfikacji wykonawców zamówień publicznych, o którym mowa w art. 124 ustawy </w:t>
      </w:r>
      <w:proofErr w:type="spellStart"/>
      <w:r w:rsidRPr="009458D0">
        <w:rPr>
          <w:rFonts w:ascii="Tahoma" w:hAnsi="Tahoma" w:cs="Tahoma"/>
        </w:rPr>
        <w:t>Pzp</w:t>
      </w:r>
      <w:proofErr w:type="spellEnd"/>
      <w:r w:rsidRPr="009458D0">
        <w:rPr>
          <w:rFonts w:ascii="Tahoma" w:hAnsi="Tahoma" w:cs="Tahoma"/>
        </w:rPr>
        <w:t>, potwierdzającym</w:t>
      </w:r>
      <w:r w:rsidR="009C00D7" w:rsidRPr="009458D0">
        <w:rPr>
          <w:rFonts w:ascii="Tahoma" w:hAnsi="Tahoma" w:cs="Tahoma"/>
        </w:rPr>
        <w:t xml:space="preserve"> spełnienie warunków udziału w postępowaniu oraz </w:t>
      </w:r>
      <w:r w:rsidRPr="009458D0">
        <w:rPr>
          <w:rFonts w:ascii="Tahoma" w:hAnsi="Tahoma" w:cs="Tahoma"/>
        </w:rPr>
        <w:t xml:space="preserve">brak podstaw do wykluczenia, wskazuje w oświadczeniu składanym wraz z ofertą dane pozwalające na identyfikację tego certyfikatu oraz zakres </w:t>
      </w:r>
      <w:r w:rsidR="009C00D7" w:rsidRPr="009458D0">
        <w:rPr>
          <w:rFonts w:ascii="Tahoma" w:hAnsi="Tahoma" w:cs="Tahoma"/>
        </w:rPr>
        <w:t xml:space="preserve">warunków udziału w postępowaniu oraz </w:t>
      </w:r>
      <w:r w:rsidRPr="009458D0">
        <w:rPr>
          <w:rFonts w:ascii="Tahoma" w:hAnsi="Tahoma" w:cs="Tahoma"/>
        </w:rPr>
        <w:t xml:space="preserve">podstaw wykluczenia, w odniesieniu do których będzie się nim posługiwał. Brak </w:t>
      </w:r>
      <w:r w:rsidRPr="009458D0">
        <w:rPr>
          <w:rFonts w:ascii="Tahoma" w:hAnsi="Tahoma" w:cs="Tahoma"/>
        </w:rPr>
        <w:lastRenderedPageBreak/>
        <w:t xml:space="preserve">informacji o certyfikacie </w:t>
      </w:r>
      <w:r w:rsidRPr="009458D0">
        <w:rPr>
          <w:rFonts w:ascii="Tahoma" w:hAnsi="Tahoma" w:cs="Tahoma"/>
          <w:b/>
          <w:bCs/>
        </w:rPr>
        <w:t>będzie uznany za oświadczenie wykonawcy, że w niniejszym postępowaniu nie będzie on wykorzystywał certyfikatu.</w:t>
      </w:r>
    </w:p>
    <w:p w14:paraId="0B07AC67" w14:textId="77777777" w:rsidR="00C07AB7" w:rsidRPr="009458D0" w:rsidRDefault="00C07AB7" w:rsidP="00143333">
      <w:pPr>
        <w:numPr>
          <w:ilvl w:val="1"/>
          <w:numId w:val="13"/>
        </w:numPr>
        <w:ind w:right="140"/>
        <w:jc w:val="both"/>
        <w:rPr>
          <w:rFonts w:ascii="Tahoma" w:hAnsi="Tahoma" w:cs="Tahoma"/>
        </w:rPr>
      </w:pPr>
      <w:r w:rsidRPr="009458D0">
        <w:rPr>
          <w:rFonts w:ascii="Tahoma" w:hAnsi="Tahoma" w:cs="Tahoma"/>
          <w:b/>
          <w:bCs/>
          <w:u w:val="single"/>
        </w:rPr>
        <w:t xml:space="preserve">Zamawiający wzywa </w:t>
      </w:r>
      <w:r w:rsidR="005C294E" w:rsidRPr="009458D0">
        <w:rPr>
          <w:rFonts w:ascii="Tahoma" w:hAnsi="Tahoma" w:cs="Tahoma"/>
          <w:b/>
          <w:bCs/>
          <w:u w:val="single"/>
        </w:rPr>
        <w:t>W</w:t>
      </w:r>
      <w:r w:rsidRPr="009458D0">
        <w:rPr>
          <w:rFonts w:ascii="Tahoma" w:hAnsi="Tahoma" w:cs="Tahoma"/>
          <w:b/>
          <w:bCs/>
          <w:u w:val="single"/>
        </w:rPr>
        <w:t>ykonawcę</w:t>
      </w:r>
      <w:r w:rsidRPr="009458D0">
        <w:rPr>
          <w:rFonts w:ascii="Tahoma" w:hAnsi="Tahoma" w:cs="Tahoma"/>
        </w:rPr>
        <w:t>,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406DAF4E" w14:textId="77777777" w:rsidR="00C07AB7" w:rsidRPr="009458D0" w:rsidRDefault="00C07AB7" w:rsidP="00143333">
      <w:pPr>
        <w:numPr>
          <w:ilvl w:val="1"/>
          <w:numId w:val="13"/>
        </w:numPr>
        <w:ind w:right="140"/>
        <w:jc w:val="both"/>
        <w:rPr>
          <w:rFonts w:ascii="Tahoma" w:hAnsi="Tahoma" w:cs="Tahoma"/>
          <w:b/>
          <w:bCs/>
          <w:u w:val="single"/>
        </w:rPr>
      </w:pPr>
      <w:r w:rsidRPr="009458D0">
        <w:rPr>
          <w:rFonts w:ascii="Tahoma" w:hAnsi="Tahoma" w:cs="Tahoma"/>
          <w:b/>
          <w:bCs/>
          <w:u w:val="single"/>
        </w:rPr>
        <w:t xml:space="preserve">Podmiotowe środki dowodowe wymagane od </w:t>
      </w:r>
      <w:r w:rsidR="007A43F9" w:rsidRPr="009458D0">
        <w:rPr>
          <w:rFonts w:ascii="Tahoma" w:hAnsi="Tahoma" w:cs="Tahoma"/>
          <w:b/>
          <w:bCs/>
          <w:u w:val="single"/>
        </w:rPr>
        <w:t>W</w:t>
      </w:r>
      <w:r w:rsidRPr="009458D0">
        <w:rPr>
          <w:rFonts w:ascii="Tahoma" w:hAnsi="Tahoma" w:cs="Tahoma"/>
          <w:b/>
          <w:bCs/>
          <w:u w:val="single"/>
        </w:rPr>
        <w:t>ykonawcy obejmują:</w:t>
      </w:r>
    </w:p>
    <w:p w14:paraId="4AEB0C8A" w14:textId="2EAFAEDA" w:rsidR="00C07AB7" w:rsidRPr="009458D0" w:rsidRDefault="00C07AB7" w:rsidP="00143333">
      <w:pPr>
        <w:numPr>
          <w:ilvl w:val="2"/>
          <w:numId w:val="13"/>
        </w:numPr>
        <w:ind w:right="140"/>
        <w:jc w:val="both"/>
        <w:rPr>
          <w:rFonts w:ascii="Tahoma" w:hAnsi="Tahoma" w:cs="Tahoma"/>
        </w:rPr>
      </w:pPr>
      <w:r w:rsidRPr="009458D0">
        <w:rPr>
          <w:rFonts w:ascii="Tahoma" w:hAnsi="Tahoma" w:cs="Tahoma"/>
          <w:b/>
          <w:bCs/>
        </w:rPr>
        <w:t>Oświadczenie wykonawcy</w:t>
      </w:r>
      <w:r w:rsidRPr="009458D0">
        <w:rPr>
          <w:rFonts w:ascii="Tahoma" w:hAnsi="Tahoma" w:cs="Tahoma"/>
        </w:rPr>
        <w:t>, w zakresie art. 108 ust. 1 pkt 5 ustawy, o braku przynależności do tej samej grupy kapitałowej, w rozumieniu ustawy z dnia 16.02.2007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23.</w:t>
      </w:r>
      <w:r w:rsidR="00674CB2" w:rsidRPr="009458D0">
        <w:rPr>
          <w:rFonts w:ascii="Tahoma" w:hAnsi="Tahoma" w:cs="Tahoma"/>
        </w:rPr>
        <w:t>5</w:t>
      </w:r>
      <w:r w:rsidRPr="009458D0">
        <w:rPr>
          <w:rFonts w:ascii="Tahoma" w:hAnsi="Tahoma" w:cs="Tahoma"/>
        </w:rPr>
        <w:t xml:space="preserve"> do SWZ</w:t>
      </w:r>
      <w:r w:rsidR="009304ED" w:rsidRPr="009458D0">
        <w:rPr>
          <w:rFonts w:ascii="Tahoma" w:hAnsi="Tahoma" w:cs="Tahoma"/>
        </w:rPr>
        <w:t xml:space="preserve"> – wezwanie będzie miało zastosowanie wyłącznie w przypadku jeżeli została złożona większa ilość ofert niż jedna w pakiecie.</w:t>
      </w:r>
    </w:p>
    <w:p w14:paraId="05C065B9" w14:textId="34A56B2C" w:rsidR="00D36DFA" w:rsidRPr="009458D0" w:rsidRDefault="00C07AB7" w:rsidP="00143333">
      <w:pPr>
        <w:numPr>
          <w:ilvl w:val="2"/>
          <w:numId w:val="13"/>
        </w:numPr>
        <w:ind w:right="140"/>
        <w:jc w:val="both"/>
        <w:rPr>
          <w:rFonts w:ascii="Tahoma" w:hAnsi="Tahoma" w:cs="Tahoma"/>
        </w:rPr>
      </w:pPr>
      <w:r w:rsidRPr="009458D0">
        <w:rPr>
          <w:rFonts w:ascii="Tahoma" w:hAnsi="Tahoma" w:cs="Tahoma"/>
          <w:b/>
          <w:bCs/>
        </w:rPr>
        <w:t>Odpis lub informacja z Krajowego Rejestru Sądowego lub z Centralnej Ewidencji i Informacji o Działalności Gospodarczej,</w:t>
      </w:r>
      <w:r w:rsidRPr="009458D0">
        <w:rPr>
          <w:rFonts w:ascii="Tahoma" w:hAnsi="Tahoma" w:cs="Tahoma"/>
        </w:rPr>
        <w:t xml:space="preserve"> w zakresie art. 109 ust. 1 pkt 4 ustawy, sporządzonych nie wcześniej niż 3 miesiące przed jej złożeniem, jeżeli odrębne przepisy wymagają wpisu do rejestru lub ewidencji;</w:t>
      </w:r>
    </w:p>
    <w:p w14:paraId="60AFC911" w14:textId="0B1768A3" w:rsidR="00D36DFA" w:rsidRPr="009458D0" w:rsidRDefault="005E753B" w:rsidP="00143333">
      <w:pPr>
        <w:numPr>
          <w:ilvl w:val="2"/>
          <w:numId w:val="13"/>
        </w:numPr>
        <w:ind w:right="140"/>
        <w:jc w:val="both"/>
        <w:rPr>
          <w:rFonts w:ascii="Tahoma" w:hAnsi="Tahoma" w:cs="Tahoma"/>
        </w:rPr>
      </w:pPr>
      <w:r w:rsidRPr="009458D0">
        <w:rPr>
          <w:rFonts w:ascii="Tahoma" w:hAnsi="Tahoma" w:cs="Tahoma"/>
          <w:b/>
          <w:bCs/>
        </w:rPr>
        <w:t>Z</w:t>
      </w:r>
      <w:r w:rsidR="00D36DFA" w:rsidRPr="009458D0">
        <w:rPr>
          <w:rFonts w:ascii="Tahoma" w:hAnsi="Tahoma" w:cs="Tahoma"/>
          <w:b/>
          <w:bCs/>
        </w:rPr>
        <w:t>ezwolenie na prowadzenie hurtowni farmaceutycznej albo zezwolenie na wytwarzanie</w:t>
      </w:r>
      <w:r w:rsidR="00D36DFA" w:rsidRPr="009458D0">
        <w:rPr>
          <w:rFonts w:ascii="Tahoma" w:hAnsi="Tahoma" w:cs="Tahoma"/>
        </w:rPr>
        <w:t xml:space="preserve">, jeżeli wykonawca jest wytwórcą lub odpowiednio w przypadku wykonawcy prowadzącego skład konsygnacyjny – zezwolenie na prowadzenie składu zawierające uprawnienia w zakresie obrotu </w:t>
      </w:r>
      <w:r w:rsidR="00CD2A32" w:rsidRPr="009458D0">
        <w:rPr>
          <w:rFonts w:ascii="Tahoma" w:hAnsi="Tahoma" w:cs="Tahoma"/>
        </w:rPr>
        <w:t>gazami medycznymi</w:t>
      </w:r>
      <w:r w:rsidRPr="009458D0">
        <w:rPr>
          <w:rFonts w:ascii="Tahoma" w:hAnsi="Tahoma" w:cs="Tahoma"/>
        </w:rPr>
        <w:t>.</w:t>
      </w:r>
    </w:p>
    <w:p w14:paraId="47796877" w14:textId="25CA9C6A" w:rsidR="00C07AB7" w:rsidRPr="009458D0" w:rsidRDefault="00C07AB7" w:rsidP="00143333">
      <w:pPr>
        <w:numPr>
          <w:ilvl w:val="1"/>
          <w:numId w:val="13"/>
        </w:numPr>
        <w:ind w:right="140"/>
        <w:jc w:val="both"/>
        <w:rPr>
          <w:rFonts w:ascii="Tahoma" w:hAnsi="Tahoma" w:cs="Tahoma"/>
        </w:rPr>
      </w:pPr>
      <w:r w:rsidRPr="009458D0">
        <w:rPr>
          <w:rFonts w:ascii="Tahoma" w:hAnsi="Tahoma" w:cs="Tahoma"/>
        </w:rPr>
        <w:t>Jeżeli Wykonawca ma siedzibę lub miejsce zamieszkania poza terytorium Rzeczypospolitej Polskiej, zamiast dokumentu, o których mowa w ust. 7.</w:t>
      </w:r>
      <w:r w:rsidR="00647C84" w:rsidRPr="009458D0">
        <w:rPr>
          <w:rFonts w:ascii="Tahoma" w:hAnsi="Tahoma" w:cs="Tahoma"/>
        </w:rPr>
        <w:t>5</w:t>
      </w:r>
      <w:r w:rsidRPr="009458D0">
        <w:rPr>
          <w:rFonts w:ascii="Tahoma" w:hAnsi="Tahoma" w:cs="Tahoma"/>
        </w:rPr>
        <w:t>.2,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14:paraId="17A97786" w14:textId="07C1099C" w:rsidR="00C07AB7" w:rsidRPr="009458D0" w:rsidRDefault="00C07AB7" w:rsidP="00143333">
      <w:pPr>
        <w:numPr>
          <w:ilvl w:val="1"/>
          <w:numId w:val="13"/>
        </w:numPr>
        <w:ind w:right="140"/>
        <w:jc w:val="both"/>
        <w:rPr>
          <w:rFonts w:ascii="Tahoma" w:hAnsi="Tahoma" w:cs="Tahoma"/>
        </w:rPr>
      </w:pPr>
      <w:r w:rsidRPr="009458D0">
        <w:rPr>
          <w:rFonts w:ascii="Tahoma" w:hAnsi="Tahoma" w:cs="Tahoma"/>
        </w:rPr>
        <w:t>Jeżeli w kraju, w którym Wykonawca ma siedzibę lub miejsce zamieszkania, nie wydaje się dokumentów, o których mowa w ust. 7.</w:t>
      </w:r>
      <w:r w:rsidR="00647C84" w:rsidRPr="009458D0">
        <w:rPr>
          <w:rFonts w:ascii="Tahoma" w:hAnsi="Tahoma" w:cs="Tahoma"/>
        </w:rPr>
        <w:t>6</w:t>
      </w:r>
      <w:r w:rsidRPr="009458D0">
        <w:rPr>
          <w:rFonts w:ascii="Tahoma" w:hAnsi="Tahoma" w:cs="Tahoma"/>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5B5AFE6F" w14:textId="77777777" w:rsidR="00C07AB7" w:rsidRPr="009458D0" w:rsidRDefault="00C07AB7" w:rsidP="00143333">
      <w:pPr>
        <w:numPr>
          <w:ilvl w:val="1"/>
          <w:numId w:val="13"/>
        </w:numPr>
        <w:ind w:right="140"/>
        <w:jc w:val="both"/>
        <w:rPr>
          <w:rFonts w:ascii="Tahoma" w:hAnsi="Tahoma" w:cs="Tahoma"/>
        </w:rPr>
      </w:pPr>
      <w:r w:rsidRPr="009458D0">
        <w:rPr>
          <w:rFonts w:ascii="Tahoma" w:hAnsi="Tahoma" w:cs="Tahoma"/>
        </w:rPr>
        <w:t>Zamawiający nie wzywa do złożenia podmiotowych środków dowodowych, jeżeli:</w:t>
      </w:r>
    </w:p>
    <w:p w14:paraId="4CDFCF5A" w14:textId="77777777" w:rsidR="00C07AB7" w:rsidRPr="009458D0" w:rsidRDefault="00C07AB7" w:rsidP="00143333">
      <w:pPr>
        <w:numPr>
          <w:ilvl w:val="2"/>
          <w:numId w:val="13"/>
        </w:numPr>
        <w:ind w:right="140"/>
        <w:jc w:val="both"/>
        <w:rPr>
          <w:rFonts w:ascii="Tahoma" w:hAnsi="Tahoma" w:cs="Tahoma"/>
        </w:rPr>
      </w:pPr>
      <w:r w:rsidRPr="009458D0">
        <w:rPr>
          <w:rFonts w:ascii="Tahoma" w:hAnsi="Tahoma" w:cs="Tahoma"/>
        </w:rPr>
        <w:t xml:space="preserve">może je uzyskać za pomocą bezpłatnych i ogólnodostępnych baz danych, w szczególności rejestrów publicznych w rozumieniu ustawy z dnia 17.02.2005 r. o informatyzacji działalności podmiotów realizujących zadania publiczne, o ile wykonawca wskazał w oświadczeniu, o którym mowa w art. 125 ust. 1 </w:t>
      </w:r>
      <w:r w:rsidR="00B51F37" w:rsidRPr="009458D0">
        <w:rPr>
          <w:rFonts w:ascii="Tahoma" w:hAnsi="Tahoma" w:cs="Tahoma"/>
        </w:rPr>
        <w:t>Ustawy Pzp</w:t>
      </w:r>
      <w:r w:rsidRPr="009458D0">
        <w:rPr>
          <w:rFonts w:ascii="Tahoma" w:hAnsi="Tahoma" w:cs="Tahoma"/>
        </w:rPr>
        <w:t xml:space="preserve"> dane umożliwiające dostęp do tych środków;</w:t>
      </w:r>
    </w:p>
    <w:p w14:paraId="4122802B" w14:textId="77777777" w:rsidR="00C07AB7" w:rsidRPr="009458D0" w:rsidRDefault="00C07AB7" w:rsidP="00143333">
      <w:pPr>
        <w:numPr>
          <w:ilvl w:val="2"/>
          <w:numId w:val="13"/>
        </w:numPr>
        <w:ind w:right="140"/>
        <w:jc w:val="both"/>
        <w:rPr>
          <w:rFonts w:ascii="Tahoma" w:hAnsi="Tahoma" w:cs="Tahoma"/>
        </w:rPr>
      </w:pPr>
      <w:r w:rsidRPr="009458D0">
        <w:rPr>
          <w:rFonts w:ascii="Tahoma" w:hAnsi="Tahoma" w:cs="Tahoma"/>
        </w:rPr>
        <w:t>podmiotowym środkiem dowodowym jest oświadczenie, którego treść odpowiada zakresowi oświadczenia, o którym mowa w art. 125 ust. 1.</w:t>
      </w:r>
    </w:p>
    <w:p w14:paraId="639BCE9B" w14:textId="77777777" w:rsidR="00C07AB7" w:rsidRPr="009458D0" w:rsidRDefault="00C07AB7" w:rsidP="00143333">
      <w:pPr>
        <w:numPr>
          <w:ilvl w:val="1"/>
          <w:numId w:val="13"/>
        </w:numPr>
        <w:ind w:right="140"/>
        <w:jc w:val="both"/>
        <w:rPr>
          <w:rFonts w:ascii="Tahoma" w:hAnsi="Tahoma" w:cs="Tahoma"/>
        </w:rPr>
      </w:pPr>
      <w:r w:rsidRPr="009458D0">
        <w:rPr>
          <w:rFonts w:ascii="Tahoma" w:hAnsi="Tahoma" w:cs="Tahoma"/>
        </w:rPr>
        <w:t>Wykonawca nie jest zobowiązany do złożenia podmiotowych środków dowodowych, które zamawiający posiada, jeżeli wykonawca wskaże te środki oraz potwierdzi ich prawidłowość i aktualność.</w:t>
      </w:r>
    </w:p>
    <w:p w14:paraId="3808A6C8" w14:textId="0EAE6B45" w:rsidR="002C2012" w:rsidRPr="009458D0" w:rsidRDefault="002C2012" w:rsidP="00143333">
      <w:pPr>
        <w:numPr>
          <w:ilvl w:val="1"/>
          <w:numId w:val="13"/>
        </w:numPr>
        <w:ind w:right="140"/>
        <w:jc w:val="both"/>
        <w:rPr>
          <w:rFonts w:ascii="Tahoma" w:hAnsi="Tahoma" w:cs="Tahoma"/>
        </w:rPr>
      </w:pPr>
      <w:r w:rsidRPr="009458D0">
        <w:rPr>
          <w:rFonts w:ascii="Tahoma" w:hAnsi="Tahoma" w:cs="Tahoma"/>
        </w:rPr>
        <w:t>Wykonawca może zamiast odpowiednich podmiotowych środków dowodowych, wymaganych przez Zamawiającego w niniejszym postępowaniu, złożyć certyfikat wydany w ramach certyfikacji wykonawców zamówień publicznych, w zakresie, w jakim certyfikacja ta potwierdza brak podstaw wykluczenia lub spełnianie warunków udziału w postępowaniu określonych w SWZ. Certyfikat zastępuje podmiotowe środki dowodowe wyłącznie w zakresie objętym certyfikacją i przez okres, na jaki certyfikacja została udzielona. W pozostałym zakresie wykonawca składa podmiotowe środki dowodowe wymagane w punkcie 7.5. SWZ.</w:t>
      </w:r>
    </w:p>
    <w:p w14:paraId="6B51FA1B" w14:textId="77777777" w:rsidR="00C07AB7" w:rsidRPr="009458D0" w:rsidRDefault="00C07AB7" w:rsidP="00143333">
      <w:pPr>
        <w:numPr>
          <w:ilvl w:val="1"/>
          <w:numId w:val="13"/>
        </w:numPr>
        <w:ind w:right="140"/>
        <w:jc w:val="both"/>
        <w:rPr>
          <w:rFonts w:ascii="Tahoma" w:hAnsi="Tahoma" w:cs="Tahoma"/>
        </w:rPr>
      </w:pPr>
      <w:r w:rsidRPr="009458D0">
        <w:rPr>
          <w:rFonts w:ascii="Tahoma" w:hAnsi="Tahoma" w:cs="Tahoma"/>
        </w:rPr>
        <w:t xml:space="preserve">W zakresie nieuregulowanym </w:t>
      </w:r>
      <w:r w:rsidR="005A21A3" w:rsidRPr="009458D0">
        <w:rPr>
          <w:rFonts w:ascii="Tahoma" w:hAnsi="Tahoma" w:cs="Tahoma"/>
        </w:rPr>
        <w:t>U</w:t>
      </w:r>
      <w:r w:rsidRPr="009458D0">
        <w:rPr>
          <w:rFonts w:ascii="Tahoma" w:hAnsi="Tahoma" w:cs="Tahoma"/>
        </w:rPr>
        <w:t xml:space="preserve">stawą </w:t>
      </w:r>
      <w:r w:rsidR="005A21A3" w:rsidRPr="009458D0">
        <w:rPr>
          <w:rFonts w:ascii="Tahoma" w:hAnsi="Tahoma" w:cs="Tahoma"/>
        </w:rPr>
        <w:t>Pzp</w:t>
      </w:r>
      <w:r w:rsidRPr="009458D0">
        <w:rPr>
          <w:rFonts w:ascii="Tahoma" w:hAnsi="Tahoma" w:cs="Tahoma"/>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006C2CE7" w:rsidRPr="009458D0">
        <w:rPr>
          <w:rFonts w:ascii="Tahoma" w:hAnsi="Tahoma" w:cs="Tahoma"/>
        </w:rPr>
        <w:t xml:space="preserve">30 </w:t>
      </w:r>
      <w:r w:rsidRPr="009458D0">
        <w:rPr>
          <w:rFonts w:ascii="Tahoma" w:hAnsi="Tahoma" w:cs="Tahoma"/>
        </w:rPr>
        <w:t>grudnia 2020 r. w sprawie sposobu sporządzania i przekazywania informacji oraz wymagań technicznych dla dokumentów elektronicznych oraz środków komunikacji elektronicznej w postępowaniu o udzielenie zamówienia publicznego lub konkursie.</w:t>
      </w:r>
    </w:p>
    <w:p w14:paraId="42F4C9EE" w14:textId="77777777" w:rsidR="00C07AB7" w:rsidRPr="009458D0" w:rsidRDefault="00C07AB7" w:rsidP="00991586">
      <w:pPr>
        <w:ind w:right="140"/>
        <w:jc w:val="both"/>
        <w:rPr>
          <w:rFonts w:ascii="Tahoma" w:hAnsi="Tahoma" w:cs="Tahoma"/>
        </w:rPr>
      </w:pPr>
    </w:p>
    <w:p w14:paraId="43F38D7F" w14:textId="77777777" w:rsidR="00C07AB7" w:rsidRPr="009458D0" w:rsidRDefault="007A4565" w:rsidP="00143333">
      <w:pPr>
        <w:numPr>
          <w:ilvl w:val="0"/>
          <w:numId w:val="13"/>
        </w:numPr>
        <w:ind w:right="140"/>
        <w:jc w:val="both"/>
        <w:rPr>
          <w:rFonts w:ascii="Tahoma" w:hAnsi="Tahoma" w:cs="Tahoma"/>
          <w:b/>
          <w:bCs/>
        </w:rPr>
      </w:pPr>
      <w:bookmarkStart w:id="10" w:name="_Hlk62823441"/>
      <w:r w:rsidRPr="009458D0">
        <w:rPr>
          <w:rFonts w:ascii="Tahoma" w:hAnsi="Tahoma" w:cs="Tahoma"/>
          <w:b/>
          <w:bCs/>
        </w:rPr>
        <w:t>POLEGANIE NA ZASOBACH INNYCH PODMIOTÓW</w:t>
      </w:r>
      <w:r w:rsidR="002A1C48" w:rsidRPr="009458D0">
        <w:rPr>
          <w:rFonts w:ascii="Tahoma" w:hAnsi="Tahoma" w:cs="Tahoma"/>
          <w:b/>
          <w:bCs/>
        </w:rPr>
        <w:t xml:space="preserve"> </w:t>
      </w:r>
      <w:bookmarkEnd w:id="10"/>
      <w:r w:rsidR="002A1C48" w:rsidRPr="009458D0">
        <w:rPr>
          <w:rFonts w:ascii="Tahoma" w:hAnsi="Tahoma" w:cs="Tahoma"/>
          <w:b/>
          <w:bCs/>
        </w:rPr>
        <w:t>ORAZ PODWYKONAWSTWO</w:t>
      </w:r>
    </w:p>
    <w:p w14:paraId="71881966" w14:textId="77777777" w:rsidR="002A1C48" w:rsidRPr="009458D0" w:rsidRDefault="002A1C48" w:rsidP="00143333">
      <w:pPr>
        <w:numPr>
          <w:ilvl w:val="1"/>
          <w:numId w:val="13"/>
        </w:numPr>
        <w:ind w:right="140"/>
        <w:jc w:val="both"/>
        <w:rPr>
          <w:rFonts w:ascii="Tahoma" w:hAnsi="Tahoma" w:cs="Tahoma"/>
        </w:rPr>
      </w:pPr>
      <w:r w:rsidRPr="009458D0">
        <w:rPr>
          <w:rFonts w:ascii="Tahoma" w:hAnsi="Tahoma" w:cs="Tahoma"/>
        </w:rPr>
        <w:t>Poleganie na zasobach innych podmiotów</w:t>
      </w:r>
    </w:p>
    <w:p w14:paraId="0D435D36" w14:textId="77777777" w:rsidR="002A1C48" w:rsidRPr="009458D0" w:rsidRDefault="007A4565" w:rsidP="00143333">
      <w:pPr>
        <w:numPr>
          <w:ilvl w:val="2"/>
          <w:numId w:val="13"/>
        </w:numPr>
        <w:ind w:right="140"/>
        <w:jc w:val="both"/>
        <w:rPr>
          <w:rFonts w:ascii="Tahoma" w:hAnsi="Tahoma" w:cs="Tahoma"/>
        </w:rPr>
      </w:pPr>
      <w:r w:rsidRPr="009458D0">
        <w:rPr>
          <w:rFonts w:ascii="Tahoma" w:hAnsi="Tahoma" w:cs="Tahoma"/>
        </w:rPr>
        <w:lastRenderedPageBreak/>
        <w:t>Wykonawca może w celu potwierdzenia spełniania warunków udziału w polegać na zdolnościach technicznych lub zawodowych podmiotów udostępniających zasoby, niezależnie od charakteru prawnego łączących go z nimi stosunków prawnych.</w:t>
      </w:r>
    </w:p>
    <w:p w14:paraId="6C5B9D88" w14:textId="77777777" w:rsidR="002A1C48" w:rsidRPr="009458D0" w:rsidRDefault="007A4565" w:rsidP="00143333">
      <w:pPr>
        <w:numPr>
          <w:ilvl w:val="2"/>
          <w:numId w:val="13"/>
        </w:numPr>
        <w:ind w:right="140"/>
        <w:jc w:val="both"/>
        <w:rPr>
          <w:rFonts w:ascii="Tahoma" w:hAnsi="Tahoma" w:cs="Tahoma"/>
        </w:rPr>
      </w:pPr>
      <w:r w:rsidRPr="009458D0">
        <w:rPr>
          <w:rFonts w:ascii="Tahoma" w:hAnsi="Tahoma" w:cs="Tahoma"/>
        </w:rPr>
        <w:t xml:space="preserve">W odniesieniu do warunków dotyczących doświadczenia, wykonawcy mogą polegać na zdolnościach podmiotów udostępniających zasoby, jeśli podmioty te wykonają </w:t>
      </w:r>
      <w:proofErr w:type="gramStart"/>
      <w:r w:rsidRPr="009458D0">
        <w:rPr>
          <w:rFonts w:ascii="Tahoma" w:hAnsi="Tahoma" w:cs="Tahoma"/>
        </w:rPr>
        <w:t>świadczenie</w:t>
      </w:r>
      <w:proofErr w:type="gramEnd"/>
      <w:r w:rsidRPr="009458D0">
        <w:rPr>
          <w:rFonts w:ascii="Tahoma" w:hAnsi="Tahoma" w:cs="Tahoma"/>
        </w:rPr>
        <w:t xml:space="preserve"> do realizacji którego te zdolności są wymagane.</w:t>
      </w:r>
    </w:p>
    <w:p w14:paraId="11B75E19" w14:textId="77777777" w:rsidR="002A1C48" w:rsidRPr="009458D0" w:rsidRDefault="007A4565" w:rsidP="00143333">
      <w:pPr>
        <w:numPr>
          <w:ilvl w:val="2"/>
          <w:numId w:val="13"/>
        </w:numPr>
        <w:ind w:right="140"/>
        <w:jc w:val="both"/>
        <w:rPr>
          <w:rFonts w:ascii="Tahoma" w:hAnsi="Tahoma" w:cs="Tahoma"/>
        </w:rPr>
      </w:pPr>
      <w:r w:rsidRPr="009458D0">
        <w:rPr>
          <w:rFonts w:ascii="Tahoma" w:hAnsi="Tahoma" w:cs="Tahoma"/>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2A1A9F1" w14:textId="77777777" w:rsidR="002A1C48" w:rsidRPr="009458D0" w:rsidRDefault="007A4565" w:rsidP="00143333">
      <w:pPr>
        <w:numPr>
          <w:ilvl w:val="2"/>
          <w:numId w:val="13"/>
        </w:numPr>
        <w:ind w:right="140"/>
        <w:jc w:val="both"/>
        <w:rPr>
          <w:rFonts w:ascii="Tahoma" w:hAnsi="Tahoma" w:cs="Tahoma"/>
        </w:rPr>
      </w:pPr>
      <w:r w:rsidRPr="009458D0">
        <w:rPr>
          <w:rFonts w:ascii="Tahoma" w:hAnsi="Tahoma" w:cs="Tahoma"/>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9458D0">
        <w:rPr>
          <w:rFonts w:ascii="Tahoma" w:hAnsi="Tahoma" w:cs="Tahoma"/>
        </w:rPr>
        <w:t>zachodzą</w:t>
      </w:r>
      <w:proofErr w:type="gramEnd"/>
      <w:r w:rsidRPr="009458D0">
        <w:rPr>
          <w:rFonts w:ascii="Tahoma" w:hAnsi="Tahoma" w:cs="Tahoma"/>
        </w:rPr>
        <w:t xml:space="preserve"> wobec tego podmiotu podstawy wykluczenia, które zostały przewidziane względem wykonawcy.</w:t>
      </w:r>
    </w:p>
    <w:p w14:paraId="4F01599E" w14:textId="77777777" w:rsidR="002A1C48" w:rsidRPr="009458D0" w:rsidRDefault="007A4565" w:rsidP="00143333">
      <w:pPr>
        <w:numPr>
          <w:ilvl w:val="2"/>
          <w:numId w:val="13"/>
        </w:numPr>
        <w:ind w:right="140"/>
        <w:jc w:val="both"/>
        <w:rPr>
          <w:rFonts w:ascii="Tahoma" w:hAnsi="Tahoma" w:cs="Tahoma"/>
        </w:rPr>
      </w:pPr>
      <w:r w:rsidRPr="009458D0">
        <w:rPr>
          <w:rFonts w:ascii="Tahoma" w:hAnsi="Tahoma" w:cs="Tahoma"/>
        </w:rPr>
        <w:t xml:space="preserve">Jeżeli zdolności techniczne lub zawodowe podmiotu udostępniającego zasoby nie potwierdzają spełniania przez wykonawcę warunków udziału w postępowaniu lub </w:t>
      </w:r>
      <w:proofErr w:type="gramStart"/>
      <w:r w:rsidRPr="009458D0">
        <w:rPr>
          <w:rFonts w:ascii="Tahoma" w:hAnsi="Tahoma" w:cs="Tahoma"/>
        </w:rPr>
        <w:t>zachodzą</w:t>
      </w:r>
      <w:proofErr w:type="gramEnd"/>
      <w:r w:rsidRPr="009458D0">
        <w:rPr>
          <w:rFonts w:ascii="Tahoma" w:hAnsi="Tahoma" w:cs="Tahoma"/>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01D7DECA" w14:textId="77777777" w:rsidR="002A1C48" w:rsidRPr="009458D0" w:rsidRDefault="007A4565" w:rsidP="00143333">
      <w:pPr>
        <w:numPr>
          <w:ilvl w:val="2"/>
          <w:numId w:val="13"/>
        </w:numPr>
        <w:ind w:right="140"/>
        <w:jc w:val="both"/>
        <w:rPr>
          <w:rFonts w:ascii="Tahoma" w:hAnsi="Tahoma" w:cs="Tahoma"/>
        </w:rPr>
      </w:pPr>
      <w:r w:rsidRPr="009458D0">
        <w:rPr>
          <w:rFonts w:ascii="Tahoma" w:hAnsi="Tahoma" w:cs="Tahoma"/>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18A9D6F" w14:textId="77777777" w:rsidR="00C07AB7" w:rsidRPr="009458D0" w:rsidRDefault="007A4565" w:rsidP="00143333">
      <w:pPr>
        <w:numPr>
          <w:ilvl w:val="2"/>
          <w:numId w:val="13"/>
        </w:numPr>
        <w:ind w:right="140"/>
        <w:jc w:val="both"/>
        <w:rPr>
          <w:rFonts w:ascii="Tahoma" w:hAnsi="Tahoma" w:cs="Tahoma"/>
        </w:rPr>
      </w:pPr>
      <w:r w:rsidRPr="009458D0">
        <w:rPr>
          <w:rFonts w:ascii="Tahoma" w:hAnsi="Tahoma" w:cs="Tahoma"/>
        </w:rPr>
        <w:t xml:space="preserve">Wykonawca, w przypadku polegania na zdolnościach lub sytuacji podmiotów udostępniających zasoby, przedstawia, wraz z oświadczeniem, o którym mowa w </w:t>
      </w:r>
      <w:r w:rsidR="00674CB2" w:rsidRPr="009458D0">
        <w:rPr>
          <w:rFonts w:ascii="Tahoma" w:hAnsi="Tahoma" w:cs="Tahoma"/>
        </w:rPr>
        <w:t>7.1 SWZ</w:t>
      </w:r>
      <w:r w:rsidRPr="009458D0">
        <w:rPr>
          <w:rFonts w:ascii="Tahoma" w:hAnsi="Tahoma" w:cs="Tahoma"/>
        </w:rPr>
        <w:t xml:space="preserv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w:t>
      </w:r>
      <w:r w:rsidR="00E72A55" w:rsidRPr="009458D0">
        <w:rPr>
          <w:rFonts w:ascii="Tahoma" w:hAnsi="Tahoma" w:cs="Tahoma"/>
        </w:rPr>
        <w:t>7</w:t>
      </w:r>
      <w:r w:rsidRPr="009458D0">
        <w:rPr>
          <w:rFonts w:ascii="Tahoma" w:hAnsi="Tahoma" w:cs="Tahoma"/>
        </w:rPr>
        <w:t>.</w:t>
      </w:r>
    </w:p>
    <w:p w14:paraId="4DC6920D" w14:textId="77777777" w:rsidR="002A1C48" w:rsidRPr="009458D0" w:rsidRDefault="002A1C48" w:rsidP="00143333">
      <w:pPr>
        <w:numPr>
          <w:ilvl w:val="1"/>
          <w:numId w:val="13"/>
        </w:numPr>
        <w:ind w:right="-110"/>
        <w:jc w:val="both"/>
        <w:rPr>
          <w:rFonts w:ascii="Tahoma" w:hAnsi="Tahoma" w:cs="Tahoma"/>
        </w:rPr>
      </w:pPr>
      <w:r w:rsidRPr="009458D0">
        <w:rPr>
          <w:rFonts w:ascii="Tahoma" w:hAnsi="Tahoma" w:cs="Tahoma"/>
        </w:rPr>
        <w:t>Podwykonawstwo</w:t>
      </w:r>
    </w:p>
    <w:p w14:paraId="55DDEEB0" w14:textId="77777777" w:rsidR="002A1C48" w:rsidRPr="009458D0" w:rsidRDefault="002A1C48" w:rsidP="00143333">
      <w:pPr>
        <w:numPr>
          <w:ilvl w:val="2"/>
          <w:numId w:val="13"/>
        </w:numPr>
        <w:ind w:right="-110"/>
        <w:jc w:val="both"/>
        <w:rPr>
          <w:rFonts w:ascii="Tahoma" w:hAnsi="Tahoma" w:cs="Tahoma"/>
        </w:rPr>
      </w:pPr>
      <w:r w:rsidRPr="009458D0">
        <w:rPr>
          <w:rFonts w:ascii="Tahoma" w:hAnsi="Tahoma" w:cs="Tahoma"/>
        </w:rPr>
        <w:t xml:space="preserve">Wykonawca może powierzyć wykonanie części zamówienia podwykonawcy (podwykonawcom). </w:t>
      </w:r>
    </w:p>
    <w:p w14:paraId="3E1ABA58" w14:textId="77777777" w:rsidR="002B6855" w:rsidRPr="009458D0" w:rsidRDefault="002A1C48" w:rsidP="00143333">
      <w:pPr>
        <w:numPr>
          <w:ilvl w:val="2"/>
          <w:numId w:val="13"/>
        </w:numPr>
        <w:ind w:right="-110"/>
        <w:jc w:val="both"/>
        <w:rPr>
          <w:rFonts w:ascii="Tahoma" w:hAnsi="Tahoma" w:cs="Tahoma"/>
        </w:rPr>
      </w:pPr>
      <w:r w:rsidRPr="009458D0">
        <w:rPr>
          <w:rFonts w:ascii="Tahoma" w:hAnsi="Tahoma" w:cs="Tahoma"/>
        </w:rPr>
        <w:t>Zamawiający nie zastrzega obowiązku osobistego wykonania przez Wykonawcę kluczowych części zamówienia.</w:t>
      </w:r>
    </w:p>
    <w:p w14:paraId="226B84BB" w14:textId="77777777" w:rsidR="002A1C48" w:rsidRPr="009458D0" w:rsidRDefault="002A1C48" w:rsidP="00143333">
      <w:pPr>
        <w:numPr>
          <w:ilvl w:val="2"/>
          <w:numId w:val="13"/>
        </w:numPr>
        <w:ind w:right="158"/>
        <w:jc w:val="both"/>
        <w:rPr>
          <w:rFonts w:ascii="Tahoma" w:hAnsi="Tahoma" w:cs="Tahoma"/>
        </w:rPr>
      </w:pPr>
      <w:r w:rsidRPr="009458D0">
        <w:rPr>
          <w:rFonts w:ascii="Tahoma" w:hAnsi="Tahoma" w:cs="Tahoma"/>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11CFCDB5" w14:textId="77777777" w:rsidR="007A4565" w:rsidRPr="009458D0" w:rsidRDefault="007A4565" w:rsidP="007A4565">
      <w:pPr>
        <w:ind w:right="140"/>
        <w:jc w:val="both"/>
        <w:rPr>
          <w:rFonts w:ascii="Tahoma" w:hAnsi="Tahoma" w:cs="Tahoma"/>
        </w:rPr>
      </w:pPr>
    </w:p>
    <w:p w14:paraId="6C134F13" w14:textId="77777777" w:rsidR="007A4565" w:rsidRPr="009458D0" w:rsidRDefault="007A4565" w:rsidP="00143333">
      <w:pPr>
        <w:numPr>
          <w:ilvl w:val="0"/>
          <w:numId w:val="13"/>
        </w:numPr>
        <w:ind w:right="140"/>
        <w:jc w:val="both"/>
        <w:rPr>
          <w:rFonts w:ascii="Tahoma" w:hAnsi="Tahoma" w:cs="Tahoma"/>
          <w:b/>
          <w:bCs/>
        </w:rPr>
      </w:pPr>
      <w:r w:rsidRPr="009458D0">
        <w:rPr>
          <w:rFonts w:ascii="Tahoma" w:hAnsi="Tahoma" w:cs="Tahoma"/>
          <w:b/>
          <w:bCs/>
        </w:rPr>
        <w:t>INFORMACJA DLA WYKONAWCÓW WSPÓLNIE UBIEGAJĄCYCH SIĘ O UDZIELENIE ZAMÓWIENIA (SPÓŁKI CYWILNE/ KONSORCJA)</w:t>
      </w:r>
    </w:p>
    <w:p w14:paraId="3BCD8031" w14:textId="77777777" w:rsidR="007A4565" w:rsidRPr="009458D0" w:rsidRDefault="007A4565" w:rsidP="00143333">
      <w:pPr>
        <w:numPr>
          <w:ilvl w:val="1"/>
          <w:numId w:val="13"/>
        </w:numPr>
        <w:ind w:right="140"/>
        <w:jc w:val="both"/>
        <w:rPr>
          <w:rFonts w:ascii="Tahoma" w:hAnsi="Tahoma" w:cs="Tahoma"/>
        </w:rPr>
      </w:pPr>
      <w:r w:rsidRPr="009458D0">
        <w:rPr>
          <w:rFonts w:ascii="Tahoma" w:hAnsi="Tahoma" w:cs="Tahoma"/>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55BBAE0B" w14:textId="77777777" w:rsidR="007A4565" w:rsidRPr="009458D0" w:rsidRDefault="007A4565" w:rsidP="00143333">
      <w:pPr>
        <w:numPr>
          <w:ilvl w:val="1"/>
          <w:numId w:val="13"/>
        </w:numPr>
        <w:ind w:right="140"/>
        <w:jc w:val="both"/>
        <w:rPr>
          <w:rFonts w:ascii="Tahoma" w:hAnsi="Tahoma" w:cs="Tahoma"/>
        </w:rPr>
      </w:pPr>
      <w:r w:rsidRPr="009458D0">
        <w:rPr>
          <w:rFonts w:ascii="Tahoma" w:hAnsi="Tahoma" w:cs="Tahoma"/>
        </w:rPr>
        <w:t xml:space="preserve">W przypadku Wykonawców wspólnie ubiegających się o udzielenie zamówienia, oświadczenia, o których mowa w </w:t>
      </w:r>
      <w:r w:rsidR="00E72A55" w:rsidRPr="009458D0">
        <w:rPr>
          <w:rFonts w:ascii="Tahoma" w:hAnsi="Tahoma" w:cs="Tahoma"/>
        </w:rPr>
        <w:t>Punkcie 7.</w:t>
      </w:r>
      <w:r w:rsidRPr="009458D0">
        <w:rPr>
          <w:rFonts w:ascii="Tahoma" w:hAnsi="Tahoma" w:cs="Tahoma"/>
        </w:rPr>
        <w:t>1 SWZ, składa każdy z wykonawców. Oświadczenia te potwierdzają brak podstaw wykluczenia oraz spełnianie warunków udziału w zakresie, w jakim każdy z wykonawców wykazuje spełnianie warunków udziału w postępowaniu.</w:t>
      </w:r>
    </w:p>
    <w:p w14:paraId="1C10B876" w14:textId="354F5A13" w:rsidR="007A4565" w:rsidRPr="009458D0" w:rsidRDefault="007A4565" w:rsidP="00143333">
      <w:pPr>
        <w:numPr>
          <w:ilvl w:val="1"/>
          <w:numId w:val="13"/>
        </w:numPr>
        <w:ind w:right="140"/>
        <w:jc w:val="both"/>
        <w:rPr>
          <w:rFonts w:ascii="Tahoma" w:hAnsi="Tahoma" w:cs="Tahoma"/>
        </w:rPr>
      </w:pPr>
      <w:r w:rsidRPr="009458D0">
        <w:rPr>
          <w:rFonts w:ascii="Tahoma" w:hAnsi="Tahoma" w:cs="Tahoma"/>
        </w:rPr>
        <w:t>Wykonawcy wspólnie ubiegający się o udzielenie zamówienia dołączają do oferty oświadczenie, z którego wynika, które roboty budowlane/dostawy/usługi wykonają poszczególni wykonawcy.</w:t>
      </w:r>
    </w:p>
    <w:p w14:paraId="48813FE3" w14:textId="77777777" w:rsidR="007A4565" w:rsidRPr="009458D0" w:rsidRDefault="007A4565" w:rsidP="00143333">
      <w:pPr>
        <w:numPr>
          <w:ilvl w:val="1"/>
          <w:numId w:val="13"/>
        </w:numPr>
        <w:ind w:right="140"/>
        <w:jc w:val="both"/>
        <w:rPr>
          <w:rFonts w:ascii="Tahoma" w:hAnsi="Tahoma" w:cs="Tahoma"/>
        </w:rPr>
      </w:pPr>
      <w:r w:rsidRPr="009458D0">
        <w:rPr>
          <w:rFonts w:ascii="Tahoma" w:hAnsi="Tahoma" w:cs="Tahoma"/>
        </w:rPr>
        <w:t>Oświadczenia i dokumenty potwierdzające brak podstaw do wykluczenia z postępowania składa każdy z Wykonawców wspólnie ubiegających się o zamówienie.</w:t>
      </w:r>
    </w:p>
    <w:p w14:paraId="217CCA13" w14:textId="77777777" w:rsidR="002B6855" w:rsidRPr="009458D0" w:rsidRDefault="002B6855" w:rsidP="007A4565">
      <w:pPr>
        <w:ind w:right="140"/>
        <w:jc w:val="both"/>
        <w:rPr>
          <w:rFonts w:ascii="Tahoma" w:hAnsi="Tahoma" w:cs="Tahoma"/>
        </w:rPr>
      </w:pPr>
    </w:p>
    <w:p w14:paraId="4B60EFE0" w14:textId="77777777" w:rsidR="007A4565" w:rsidRPr="009458D0" w:rsidRDefault="007A4565" w:rsidP="00143333">
      <w:pPr>
        <w:numPr>
          <w:ilvl w:val="0"/>
          <w:numId w:val="13"/>
        </w:numPr>
        <w:ind w:right="140"/>
        <w:jc w:val="both"/>
        <w:rPr>
          <w:rFonts w:ascii="Tahoma" w:hAnsi="Tahoma" w:cs="Tahoma"/>
          <w:b/>
          <w:bCs/>
        </w:rPr>
      </w:pPr>
      <w:r w:rsidRPr="009458D0">
        <w:rPr>
          <w:rFonts w:ascii="Tahoma" w:hAnsi="Tahoma" w:cs="Tahoma"/>
          <w:b/>
          <w:bCs/>
        </w:rPr>
        <w:t>SPOSÓB KOMUNIKACJI ORAZ WYJAŚNIENIA TREŚCI SWZ</w:t>
      </w:r>
    </w:p>
    <w:p w14:paraId="60DF4E52" w14:textId="77777777" w:rsidR="007D59EE" w:rsidRPr="009458D0" w:rsidRDefault="007D59EE" w:rsidP="00143333">
      <w:pPr>
        <w:numPr>
          <w:ilvl w:val="1"/>
          <w:numId w:val="13"/>
        </w:numPr>
        <w:ind w:right="140"/>
        <w:jc w:val="both"/>
        <w:rPr>
          <w:rFonts w:ascii="Tahoma" w:hAnsi="Tahoma" w:cs="Tahoma"/>
        </w:rPr>
      </w:pPr>
      <w:r w:rsidRPr="009458D0">
        <w:rPr>
          <w:rFonts w:ascii="Tahoma" w:hAnsi="Tahoma" w:cs="Tahoma"/>
        </w:rPr>
        <w:t xml:space="preserve">Informacje ogólne </w:t>
      </w:r>
    </w:p>
    <w:p w14:paraId="71CC99D8"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 xml:space="preserve">W postępowaniu o udzielenie zamówienia publicznego komunikacja między Zamawiającym a wykonawcami odbywa się przy użyciu Platformy e-Zamówienia, która jest dostępna pod adresem </w:t>
      </w:r>
      <w:hyperlink r:id="rId8" w:history="1">
        <w:r w:rsidRPr="009458D0">
          <w:rPr>
            <w:rStyle w:val="Hipercze"/>
            <w:rFonts w:ascii="Tahoma" w:hAnsi="Tahoma" w:cs="Tahoma"/>
            <w:color w:val="auto"/>
          </w:rPr>
          <w:t>https://ezamowienia.gov.pl</w:t>
        </w:r>
      </w:hyperlink>
      <w:r w:rsidRPr="009458D0">
        <w:rPr>
          <w:rFonts w:ascii="Tahoma" w:hAnsi="Tahoma" w:cs="Tahoma"/>
        </w:rPr>
        <w:t xml:space="preserve">. </w:t>
      </w:r>
    </w:p>
    <w:p w14:paraId="5136EF8D"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 xml:space="preserve"> Korzystanie z Platformy e-Zamówienia jest bezpłatne.</w:t>
      </w:r>
    </w:p>
    <w:p w14:paraId="4390C645"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Zamawiający wyznacza następujące osoby do kontaktu z wykonawcami:</w:t>
      </w:r>
    </w:p>
    <w:p w14:paraId="24131AF0" w14:textId="77777777" w:rsidR="0024661D" w:rsidRPr="009458D0" w:rsidRDefault="007D59EE" w:rsidP="0024661D">
      <w:pPr>
        <w:ind w:left="720" w:right="140"/>
        <w:jc w:val="both"/>
        <w:rPr>
          <w:rFonts w:ascii="Tahoma" w:hAnsi="Tahoma" w:cs="Tahoma"/>
        </w:rPr>
      </w:pPr>
      <w:r w:rsidRPr="009458D0">
        <w:rPr>
          <w:rFonts w:ascii="Tahoma" w:hAnsi="Tahoma" w:cs="Tahoma"/>
        </w:rPr>
        <w:t xml:space="preserve">Magdalena Główczyńska tel. 65 525 37 </w:t>
      </w:r>
      <w:proofErr w:type="gramStart"/>
      <w:r w:rsidRPr="009458D0">
        <w:rPr>
          <w:rFonts w:ascii="Tahoma" w:hAnsi="Tahoma" w:cs="Tahoma"/>
        </w:rPr>
        <w:t>64  email</w:t>
      </w:r>
      <w:proofErr w:type="gramEnd"/>
      <w:r w:rsidRPr="009458D0">
        <w:rPr>
          <w:rFonts w:ascii="Tahoma" w:hAnsi="Tahoma" w:cs="Tahoma"/>
        </w:rPr>
        <w:t xml:space="preserve"> </w:t>
      </w:r>
      <w:hyperlink r:id="rId9" w:history="1">
        <w:r w:rsidR="006B655D" w:rsidRPr="009458D0">
          <w:rPr>
            <w:rStyle w:val="Hipercze"/>
            <w:rFonts w:ascii="Tahoma" w:hAnsi="Tahoma" w:cs="Tahoma"/>
            <w:color w:val="auto"/>
          </w:rPr>
          <w:t>przetargi@wsw.leszno.pl</w:t>
        </w:r>
      </w:hyperlink>
    </w:p>
    <w:p w14:paraId="3AE139EC" w14:textId="1C08252E" w:rsidR="000B389B" w:rsidRPr="009458D0" w:rsidRDefault="007D59EE" w:rsidP="00143333">
      <w:pPr>
        <w:numPr>
          <w:ilvl w:val="2"/>
          <w:numId w:val="13"/>
        </w:numPr>
        <w:ind w:right="140"/>
        <w:jc w:val="both"/>
        <w:rPr>
          <w:rFonts w:ascii="Tahoma" w:hAnsi="Tahoma" w:cs="Tahoma"/>
        </w:rPr>
      </w:pPr>
      <w:r w:rsidRPr="009458D0">
        <w:rPr>
          <w:rFonts w:ascii="Tahoma" w:hAnsi="Tahoma" w:cs="Tahoma"/>
        </w:rPr>
        <w:t xml:space="preserve">Adres strony internetowej prowadzonego postępowania (link prowadzący bezpośrednio do widoku postępowania na Platformie e-Zamówienia): </w:t>
      </w:r>
      <w:r w:rsidR="001B3167" w:rsidRPr="009458D0">
        <w:rPr>
          <w:rFonts w:ascii="Tahoma" w:hAnsi="Tahoma" w:cs="Tahoma"/>
          <w:b/>
          <w:bCs/>
        </w:rPr>
        <w:t>https://ezamowienia.gov.pl/mp-client/search/list/ocds-148610-89bc37a8-117d-416b-b627-9af69a23704c</w:t>
      </w:r>
    </w:p>
    <w:p w14:paraId="092D2CD4" w14:textId="77777777" w:rsidR="007D59EE" w:rsidRPr="009458D0" w:rsidRDefault="007D59EE" w:rsidP="006D266A">
      <w:pPr>
        <w:ind w:left="720" w:right="140"/>
        <w:jc w:val="both"/>
        <w:rPr>
          <w:rFonts w:ascii="Tahoma" w:hAnsi="Tahoma" w:cs="Tahoma"/>
        </w:rPr>
      </w:pPr>
      <w:r w:rsidRPr="009458D0">
        <w:rPr>
          <w:rFonts w:ascii="Tahoma" w:hAnsi="Tahoma" w:cs="Tahoma"/>
        </w:rPr>
        <w:lastRenderedPageBreak/>
        <w:t>Postępowanie można wyszukać również ze strony głównej Platformy e-Zamówienia (przycisk „Przeglądaj postępowania/konkursy”).</w:t>
      </w:r>
    </w:p>
    <w:p w14:paraId="251D7B63" w14:textId="77777777" w:rsidR="007D59EE" w:rsidRPr="009458D0" w:rsidRDefault="007D59EE" w:rsidP="00143333">
      <w:pPr>
        <w:numPr>
          <w:ilvl w:val="2"/>
          <w:numId w:val="13"/>
        </w:numPr>
        <w:ind w:right="140"/>
        <w:jc w:val="both"/>
        <w:rPr>
          <w:u w:val="single"/>
        </w:rPr>
      </w:pPr>
      <w:r w:rsidRPr="009458D0">
        <w:rPr>
          <w:rFonts w:ascii="Tahoma" w:hAnsi="Tahoma" w:cs="Tahoma"/>
          <w:u w:val="single"/>
        </w:rPr>
        <w:t xml:space="preserve">Identyfikator (ID) postępowania na Platformie e-Zamówienia: </w:t>
      </w:r>
    </w:p>
    <w:p w14:paraId="1EEC3841" w14:textId="54777543" w:rsidR="00FB2E6E" w:rsidRPr="009458D0" w:rsidRDefault="00FB2E6E" w:rsidP="00FB2E6E">
      <w:pPr>
        <w:ind w:left="680"/>
        <w:jc w:val="both"/>
        <w:rPr>
          <w:rFonts w:ascii="Tahoma" w:hAnsi="Tahoma" w:cs="Tahoma"/>
          <w:b/>
          <w:bCs/>
          <w:lang w:val="en-US"/>
        </w:rPr>
      </w:pPr>
      <w:r w:rsidRPr="009458D0">
        <w:rPr>
          <w:rFonts w:ascii="Tahoma" w:hAnsi="Tahoma" w:cs="Tahoma"/>
          <w:b/>
          <w:bCs/>
          <w:lang w:val="en-US"/>
        </w:rPr>
        <w:t>ocds-148610-89bc37a8-117d-416b-b627-9af69a23704c</w:t>
      </w:r>
    </w:p>
    <w:p w14:paraId="3A4617BF" w14:textId="6E6A6756" w:rsidR="007D59EE" w:rsidRPr="009458D0" w:rsidRDefault="007D59EE" w:rsidP="00143333">
      <w:pPr>
        <w:numPr>
          <w:ilvl w:val="2"/>
          <w:numId w:val="13"/>
        </w:numPr>
        <w:ind w:right="140"/>
        <w:jc w:val="both"/>
        <w:rPr>
          <w:rFonts w:ascii="Tahoma" w:hAnsi="Tahoma" w:cs="Tahoma"/>
        </w:rPr>
      </w:pPr>
      <w:r w:rsidRPr="009458D0">
        <w:rPr>
          <w:rFonts w:ascii="Tahoma" w:hAnsi="Tahoma" w:cs="Tahoma"/>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2E09C4CB"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Przeglądanie i pobieranie publicznej treści dokumentacji postępowania nie wymaga posiadania konta na Platformie e-Zamówienia ani logowania.</w:t>
      </w:r>
    </w:p>
    <w:p w14:paraId="47CF6162"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79D7CAEF"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669126F6"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Informacje, oświadczenia lub dokumenty, inne niż wymienione w § 2 ust. 1 rozporządzenia Prezesa Rady Ministrów w sprawie wymagań dla dokumentów elektronicznych, przekazywane w postępowaniu sporządza się w postaci elektronicznej:</w:t>
      </w:r>
    </w:p>
    <w:p w14:paraId="69909A2F" w14:textId="77777777" w:rsidR="007D59EE" w:rsidRPr="009458D0" w:rsidRDefault="007D59EE" w:rsidP="00143333">
      <w:pPr>
        <w:numPr>
          <w:ilvl w:val="3"/>
          <w:numId w:val="13"/>
        </w:numPr>
        <w:ind w:right="140"/>
        <w:jc w:val="both"/>
        <w:rPr>
          <w:rFonts w:ascii="Tahoma" w:hAnsi="Tahoma" w:cs="Tahoma"/>
        </w:rPr>
      </w:pPr>
      <w:r w:rsidRPr="009458D0">
        <w:rPr>
          <w:rFonts w:ascii="Tahoma" w:hAnsi="Tahoma" w:cs="Tahoma"/>
        </w:rPr>
        <w:t>w formatach danych określonych w przepisach rozporządzenia Rady Ministrów w sprawie Krajowych Ram Interoperacyjności (i przekazuje się jako załącznik), lub</w:t>
      </w:r>
    </w:p>
    <w:p w14:paraId="6B77EFB6" w14:textId="77777777" w:rsidR="007D59EE" w:rsidRPr="009458D0" w:rsidRDefault="007D59EE" w:rsidP="00143333">
      <w:pPr>
        <w:numPr>
          <w:ilvl w:val="3"/>
          <w:numId w:val="13"/>
        </w:numPr>
        <w:ind w:right="140"/>
        <w:jc w:val="both"/>
        <w:rPr>
          <w:rFonts w:ascii="Tahoma" w:hAnsi="Tahoma" w:cs="Tahoma"/>
        </w:rPr>
      </w:pPr>
      <w:r w:rsidRPr="009458D0">
        <w:rPr>
          <w:rFonts w:ascii="Tahoma" w:hAnsi="Tahoma" w:cs="Tahoma"/>
        </w:rPr>
        <w:t>jako tekst wpisany bezpośrednio do wiadomości przekazywanej przy użyciu środków komunikacji elektronicznej (np. w treści wiadomości e-mail lub w treści „Formularza do komunikacji”).</w:t>
      </w:r>
    </w:p>
    <w:p w14:paraId="733415DF"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37F67C"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6DF7D13B"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722AAA2"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Wszystkie wysłane i odebrane w postępowaniu przez wykonawcę wiadomości widoczne są po zalogowaniu w podglądzie postępowania w zakładce „Komunikacja”.</w:t>
      </w:r>
    </w:p>
    <w:p w14:paraId="67F8FFC3"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Maksymalny rozmiar plików przesyłanych za pośrednictwem „Formularzy do komunikacji” wynosi 150 MB (wielkość ta dotyczy plików przesyłanych jako załączniki do jednego formularza).</w:t>
      </w:r>
    </w:p>
    <w:p w14:paraId="5678BFCB"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Minimalne wymagania techniczne dotyczące sprzętu używanego w celu korzystania z usług Platformy e-Zamówienia oraz informacje dotyczące specyfikacji połączenia określa Regulamin Platformy e-Zamówienia.</w:t>
      </w:r>
    </w:p>
    <w:p w14:paraId="7162B46C"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 xml:space="preserve">W przypadku problemów technicznych i awarii związanych z funkcjonowaniem Platformy e-Zamówienia użytkownicy mogą skorzystać ze wsparcia technicznego dostępnego pod numerem telefonu </w:t>
      </w:r>
      <w:r w:rsidR="006D266A" w:rsidRPr="009458D0">
        <w:rPr>
          <w:rFonts w:ascii="Tahoma" w:hAnsi="Tahoma" w:cs="Tahoma"/>
        </w:rPr>
        <w:lastRenderedPageBreak/>
        <w:t xml:space="preserve">(22) 458 77 99 </w:t>
      </w:r>
      <w:r w:rsidRPr="009458D0">
        <w:rPr>
          <w:rFonts w:ascii="Tahoma" w:hAnsi="Tahoma" w:cs="Tahoma"/>
        </w:rPr>
        <w:t xml:space="preserve">lub drogą elektroniczną poprzez formularz udostępniony na stronie internetowej </w:t>
      </w:r>
      <w:hyperlink r:id="rId10" w:history="1">
        <w:r w:rsidRPr="009458D0">
          <w:rPr>
            <w:rStyle w:val="Hipercze"/>
            <w:rFonts w:ascii="Tahoma" w:hAnsi="Tahoma" w:cs="Tahoma"/>
            <w:color w:val="auto"/>
          </w:rPr>
          <w:t>https://ezamowienia.gov.pl</w:t>
        </w:r>
      </w:hyperlink>
      <w:r w:rsidRPr="009458D0">
        <w:rPr>
          <w:rFonts w:ascii="Tahoma" w:hAnsi="Tahoma" w:cs="Tahoma"/>
        </w:rPr>
        <w:t xml:space="preserve"> w zakładce „Zgłoś problem”.</w:t>
      </w:r>
    </w:p>
    <w:p w14:paraId="72B07FBA"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W szczególnie uzasadnionych przypadkach uniemożliwiających komunikację wykonawcy i Zamawiającego za pośrednictwem Platformy e-Zamówienia, Zamawiający dopuszcza komunikację za pomocą poczty elektronicznej na adres e-mail: przetargi@ws</w:t>
      </w:r>
      <w:r w:rsidR="006B655D" w:rsidRPr="009458D0">
        <w:rPr>
          <w:rFonts w:ascii="Tahoma" w:hAnsi="Tahoma" w:cs="Tahoma"/>
        </w:rPr>
        <w:t>w</w:t>
      </w:r>
      <w:r w:rsidRPr="009458D0">
        <w:rPr>
          <w:rFonts w:ascii="Tahoma" w:hAnsi="Tahoma" w:cs="Tahoma"/>
        </w:rPr>
        <w:t>.leszno.pl (nie dotyczy składania ofert).</w:t>
      </w:r>
    </w:p>
    <w:p w14:paraId="7821035E" w14:textId="77777777" w:rsidR="007D59EE" w:rsidRPr="009458D0" w:rsidRDefault="007D59EE" w:rsidP="007D59EE">
      <w:pPr>
        <w:ind w:right="140"/>
        <w:jc w:val="both"/>
        <w:rPr>
          <w:rFonts w:ascii="Tahoma" w:hAnsi="Tahoma" w:cs="Tahoma"/>
        </w:rPr>
      </w:pPr>
    </w:p>
    <w:p w14:paraId="258B36A5" w14:textId="77777777" w:rsidR="007D59EE" w:rsidRPr="009458D0" w:rsidRDefault="007D59EE" w:rsidP="00143333">
      <w:pPr>
        <w:numPr>
          <w:ilvl w:val="1"/>
          <w:numId w:val="13"/>
        </w:numPr>
        <w:ind w:right="140"/>
        <w:jc w:val="both"/>
        <w:rPr>
          <w:rFonts w:ascii="Tahoma" w:hAnsi="Tahoma" w:cs="Tahoma"/>
          <w:b/>
          <w:bCs/>
          <w:u w:val="single"/>
        </w:rPr>
      </w:pPr>
      <w:r w:rsidRPr="009458D0">
        <w:rPr>
          <w:rFonts w:ascii="Tahoma" w:hAnsi="Tahoma" w:cs="Tahoma"/>
          <w:b/>
          <w:bCs/>
          <w:u w:val="single"/>
        </w:rPr>
        <w:t xml:space="preserve">Złożenie oferty </w:t>
      </w:r>
    </w:p>
    <w:p w14:paraId="68BC1767"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Wykonawca przygotowuje ofertę przy pomocy interaktywnego (elektronicznego) „</w:t>
      </w:r>
      <w:r w:rsidRPr="009458D0">
        <w:rPr>
          <w:rFonts w:ascii="Tahoma" w:hAnsi="Tahoma" w:cs="Tahoma"/>
          <w:b/>
          <w:bCs/>
        </w:rPr>
        <w:t>Formularza ofertowego</w:t>
      </w:r>
      <w:r w:rsidRPr="009458D0">
        <w:rPr>
          <w:rFonts w:ascii="Tahoma" w:hAnsi="Tahoma" w:cs="Tahoma"/>
        </w:rPr>
        <w:t>” udostępnionego przez Zamawiającego na Platformie e-Zamówienia i zamieszczonego w podglądzie postępowania w zakładce „Informacje podstawowe”.</w:t>
      </w:r>
    </w:p>
    <w:p w14:paraId="12DAC4DB"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6DBEB164"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10.2.7.</w:t>
      </w:r>
    </w:p>
    <w:p w14:paraId="47A82D22" w14:textId="77777777" w:rsidR="007D59EE" w:rsidRPr="009458D0" w:rsidRDefault="007D59EE" w:rsidP="007D59EE">
      <w:pPr>
        <w:ind w:left="720" w:right="140"/>
        <w:jc w:val="both"/>
        <w:rPr>
          <w:rFonts w:ascii="Tahoma" w:hAnsi="Tahoma" w:cs="Tahoma"/>
        </w:rPr>
      </w:pPr>
      <w:r w:rsidRPr="009458D0">
        <w:rPr>
          <w:rFonts w:ascii="Tahoma" w:hAnsi="Tahoma" w:cs="Tahoma"/>
        </w:rPr>
        <w:t xml:space="preserve">Uwaga! Nie należy zmieniać nazwy pliku nadanej przez Platformę e-Zamówienia. Zapisany „Formularz ofertowy” należy zawsze otwierać w programie Adobe Acrobat Reader DC. </w:t>
      </w:r>
    </w:p>
    <w:p w14:paraId="19D84918"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978EC19"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4F062E68"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B2F35E1"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Formularz ofertowy podpisuje się kwalifikowanym podpisem elektronicznym, podpisem zaufanym lub podpisem osobistym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D32DA5F"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2F03BFD"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Oferta może być złożona tylko do upływu terminu składania ofert.</w:t>
      </w:r>
    </w:p>
    <w:p w14:paraId="153A2BB5"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Wykonawca może przed upływem terminu składania ofert wycofać ofertę. Wykonawca wycofuje ofertę w zakładce „Oferty/wnioski” używając przycisku „Wycofaj ofertę”.</w:t>
      </w:r>
    </w:p>
    <w:p w14:paraId="73AB8D93" w14:textId="77777777" w:rsidR="007D59EE" w:rsidRPr="009458D0" w:rsidRDefault="007D59EE" w:rsidP="00143333">
      <w:pPr>
        <w:numPr>
          <w:ilvl w:val="2"/>
          <w:numId w:val="13"/>
        </w:numPr>
        <w:ind w:right="140"/>
        <w:jc w:val="both"/>
        <w:rPr>
          <w:rFonts w:ascii="Tahoma" w:hAnsi="Tahoma" w:cs="Tahoma"/>
        </w:rPr>
      </w:pPr>
      <w:r w:rsidRPr="009458D0">
        <w:rPr>
          <w:rFonts w:ascii="Tahoma" w:hAnsi="Tahoma" w:cs="Tahoma"/>
        </w:rPr>
        <w:t>Maksymalny łączny rozmiar plików stanowiących ofertę lub składanych wraz z ofertą to 250 MB</w:t>
      </w:r>
    </w:p>
    <w:p w14:paraId="176343E8" w14:textId="77777777" w:rsidR="00D90A5F" w:rsidRPr="009458D0" w:rsidRDefault="00D90A5F" w:rsidP="00B03F38">
      <w:pPr>
        <w:ind w:right="140"/>
        <w:jc w:val="both"/>
        <w:rPr>
          <w:rFonts w:ascii="Tahoma" w:hAnsi="Tahoma" w:cs="Tahoma"/>
        </w:rPr>
      </w:pPr>
    </w:p>
    <w:p w14:paraId="5630C65D" w14:textId="77777777" w:rsidR="006C2CE7" w:rsidRPr="009458D0" w:rsidRDefault="006C2CE7" w:rsidP="00143333">
      <w:pPr>
        <w:numPr>
          <w:ilvl w:val="0"/>
          <w:numId w:val="13"/>
        </w:numPr>
        <w:ind w:right="140"/>
        <w:jc w:val="both"/>
        <w:rPr>
          <w:rFonts w:ascii="Tahoma" w:hAnsi="Tahoma" w:cs="Tahoma"/>
          <w:b/>
          <w:bCs/>
        </w:rPr>
      </w:pPr>
      <w:r w:rsidRPr="009458D0">
        <w:rPr>
          <w:rFonts w:ascii="Tahoma" w:hAnsi="Tahoma" w:cs="Tahoma"/>
          <w:b/>
          <w:bCs/>
        </w:rPr>
        <w:t>OPIS SPOSOBU PRZYGOTOWANIA OFERT ORAZ WYMAGANIA FORMALNE DOTYCZĄCE SKŁADANYCH OŚWIADCZEŃ I DOKUMENTÓW</w:t>
      </w:r>
    </w:p>
    <w:p w14:paraId="2836C8A2" w14:textId="77777777" w:rsidR="006C2CE7" w:rsidRPr="009458D0" w:rsidRDefault="006C2CE7" w:rsidP="00143333">
      <w:pPr>
        <w:pStyle w:val="pkt"/>
        <w:numPr>
          <w:ilvl w:val="1"/>
          <w:numId w:val="13"/>
        </w:numPr>
        <w:spacing w:before="0" w:after="0"/>
        <w:rPr>
          <w:rFonts w:ascii="Tahoma" w:hAnsi="Tahoma" w:cs="Tahoma"/>
          <w:sz w:val="20"/>
        </w:rPr>
      </w:pPr>
      <w:r w:rsidRPr="009458D0">
        <w:rPr>
          <w:rFonts w:ascii="Tahoma" w:hAnsi="Tahoma" w:cs="Tahoma"/>
          <w:sz w:val="20"/>
        </w:rPr>
        <w:t>Wykonawca może złożyć tylko jedną ofertę.</w:t>
      </w:r>
    </w:p>
    <w:p w14:paraId="58BBC970" w14:textId="77777777" w:rsidR="006C2CE7" w:rsidRPr="009458D0" w:rsidRDefault="006C2CE7" w:rsidP="00143333">
      <w:pPr>
        <w:pStyle w:val="pkt"/>
        <w:numPr>
          <w:ilvl w:val="1"/>
          <w:numId w:val="13"/>
        </w:numPr>
        <w:spacing w:before="0" w:after="0"/>
        <w:rPr>
          <w:rFonts w:ascii="Tahoma" w:hAnsi="Tahoma" w:cs="Tahoma"/>
          <w:sz w:val="20"/>
        </w:rPr>
      </w:pPr>
      <w:r w:rsidRPr="009458D0">
        <w:rPr>
          <w:rFonts w:ascii="Tahoma" w:hAnsi="Tahoma" w:cs="Tahoma"/>
          <w:sz w:val="20"/>
        </w:rPr>
        <w:t>Treść oferty musi odpowiadać treści SWZ.</w:t>
      </w:r>
    </w:p>
    <w:p w14:paraId="372BBEAE" w14:textId="77777777" w:rsidR="00674CB2" w:rsidRPr="009458D0" w:rsidRDefault="00674CB2" w:rsidP="00143333">
      <w:pPr>
        <w:pStyle w:val="pkt"/>
        <w:numPr>
          <w:ilvl w:val="1"/>
          <w:numId w:val="13"/>
        </w:numPr>
        <w:spacing w:before="0" w:after="0"/>
        <w:rPr>
          <w:rFonts w:ascii="Tahoma" w:hAnsi="Tahoma" w:cs="Tahoma"/>
          <w:sz w:val="20"/>
          <w:u w:val="single"/>
        </w:rPr>
      </w:pPr>
      <w:r w:rsidRPr="009458D0">
        <w:rPr>
          <w:rFonts w:ascii="Tahoma" w:hAnsi="Tahoma" w:cs="Tahoma"/>
          <w:sz w:val="20"/>
          <w:u w:val="single"/>
        </w:rPr>
        <w:t>Na ofertę składają się następujące dokumenty:</w:t>
      </w:r>
    </w:p>
    <w:p w14:paraId="243EEFC1" w14:textId="77777777" w:rsidR="007D59EE" w:rsidRPr="009458D0" w:rsidRDefault="00FC47EC" w:rsidP="00143333">
      <w:pPr>
        <w:pStyle w:val="pkt"/>
        <w:numPr>
          <w:ilvl w:val="2"/>
          <w:numId w:val="13"/>
        </w:numPr>
        <w:spacing w:before="0" w:after="0"/>
        <w:rPr>
          <w:rFonts w:ascii="Tahoma" w:hAnsi="Tahoma" w:cs="Tahoma"/>
          <w:sz w:val="20"/>
        </w:rPr>
      </w:pPr>
      <w:r w:rsidRPr="009458D0">
        <w:rPr>
          <w:rFonts w:ascii="Tahoma" w:hAnsi="Tahoma" w:cs="Tahoma"/>
          <w:b/>
          <w:bCs/>
          <w:sz w:val="20"/>
        </w:rPr>
        <w:lastRenderedPageBreak/>
        <w:t xml:space="preserve">Wypełniony </w:t>
      </w:r>
      <w:r w:rsidRPr="009458D0">
        <w:rPr>
          <w:rFonts w:ascii="Tahoma" w:hAnsi="Tahoma" w:cs="Tahoma"/>
          <w:b/>
          <w:sz w:val="20"/>
        </w:rPr>
        <w:t>elektroniczny formularz oferty udostępniony na Platformie e-zamówienia</w:t>
      </w:r>
      <w:r w:rsidR="00190640" w:rsidRPr="009458D0">
        <w:rPr>
          <w:rFonts w:ascii="Tahoma" w:hAnsi="Tahoma" w:cs="Tahoma"/>
          <w:b/>
          <w:sz w:val="20"/>
        </w:rPr>
        <w:t xml:space="preserve"> – </w:t>
      </w:r>
      <w:r w:rsidR="007D59EE" w:rsidRPr="009458D0">
        <w:rPr>
          <w:rFonts w:ascii="Tahoma" w:hAnsi="Tahoma" w:cs="Tahoma"/>
          <w:sz w:val="20"/>
        </w:rPr>
        <w:t>Załącznik</w:t>
      </w:r>
      <w:r w:rsidR="00190640" w:rsidRPr="009458D0">
        <w:rPr>
          <w:rFonts w:ascii="Tahoma" w:hAnsi="Tahoma" w:cs="Tahoma"/>
          <w:sz w:val="20"/>
        </w:rPr>
        <w:t xml:space="preserve"> </w:t>
      </w:r>
      <w:r w:rsidR="007D59EE" w:rsidRPr="009458D0">
        <w:rPr>
          <w:rFonts w:ascii="Tahoma" w:hAnsi="Tahoma" w:cs="Tahoma"/>
          <w:sz w:val="20"/>
        </w:rPr>
        <w:t xml:space="preserve">nr 23.1 do SWZ. </w:t>
      </w:r>
    </w:p>
    <w:p w14:paraId="1D809116" w14:textId="77777777" w:rsidR="004E7814" w:rsidRPr="009458D0" w:rsidRDefault="004E7814" w:rsidP="00143333">
      <w:pPr>
        <w:pStyle w:val="pkt"/>
        <w:numPr>
          <w:ilvl w:val="2"/>
          <w:numId w:val="13"/>
        </w:numPr>
        <w:spacing w:before="0" w:after="0"/>
        <w:rPr>
          <w:rFonts w:ascii="Tahoma" w:hAnsi="Tahoma" w:cs="Tahoma"/>
          <w:b/>
          <w:bCs/>
          <w:sz w:val="20"/>
          <w:u w:val="single"/>
        </w:rPr>
      </w:pPr>
      <w:r w:rsidRPr="009458D0">
        <w:rPr>
          <w:rFonts w:ascii="Tahoma" w:hAnsi="Tahoma" w:cs="Tahoma"/>
          <w:b/>
          <w:bCs/>
          <w:sz w:val="20"/>
          <w:u w:val="single"/>
        </w:rPr>
        <w:t>Przedmiotowe środki dowodowe:</w:t>
      </w:r>
    </w:p>
    <w:p w14:paraId="684AC7E4" w14:textId="77777777" w:rsidR="00674CB2" w:rsidRPr="009458D0" w:rsidRDefault="007A43F9" w:rsidP="00143333">
      <w:pPr>
        <w:numPr>
          <w:ilvl w:val="3"/>
          <w:numId w:val="13"/>
        </w:numPr>
        <w:ind w:right="20"/>
        <w:jc w:val="both"/>
        <w:rPr>
          <w:rFonts w:ascii="Tahoma" w:hAnsi="Tahoma" w:cs="Tahoma"/>
          <w:b/>
        </w:rPr>
      </w:pPr>
      <w:r w:rsidRPr="009458D0">
        <w:rPr>
          <w:rFonts w:ascii="Tahoma" w:hAnsi="Tahoma" w:cs="Tahoma"/>
          <w:b/>
        </w:rPr>
        <w:t>w</w:t>
      </w:r>
      <w:r w:rsidR="00674CB2" w:rsidRPr="009458D0">
        <w:rPr>
          <w:rFonts w:ascii="Tahoma" w:hAnsi="Tahoma" w:cs="Tahoma"/>
          <w:b/>
        </w:rPr>
        <w:t>ypełnion</w:t>
      </w:r>
      <w:r w:rsidR="00667A12" w:rsidRPr="009458D0">
        <w:rPr>
          <w:rFonts w:ascii="Tahoma" w:hAnsi="Tahoma" w:cs="Tahoma"/>
          <w:b/>
        </w:rPr>
        <w:t>e</w:t>
      </w:r>
      <w:r w:rsidR="00674CB2" w:rsidRPr="009458D0">
        <w:rPr>
          <w:rFonts w:ascii="Tahoma" w:hAnsi="Tahoma" w:cs="Tahoma"/>
          <w:b/>
        </w:rPr>
        <w:t xml:space="preserve"> Formularz</w:t>
      </w:r>
      <w:r w:rsidR="00667A12" w:rsidRPr="009458D0">
        <w:rPr>
          <w:rFonts w:ascii="Tahoma" w:hAnsi="Tahoma" w:cs="Tahoma"/>
          <w:b/>
        </w:rPr>
        <w:t>e</w:t>
      </w:r>
      <w:r w:rsidR="00674CB2" w:rsidRPr="009458D0">
        <w:rPr>
          <w:rFonts w:ascii="Tahoma" w:hAnsi="Tahoma" w:cs="Tahoma"/>
          <w:b/>
        </w:rPr>
        <w:t xml:space="preserve"> asortymentowo-cenow</w:t>
      </w:r>
      <w:r w:rsidR="00667A12" w:rsidRPr="009458D0">
        <w:rPr>
          <w:rFonts w:ascii="Tahoma" w:hAnsi="Tahoma" w:cs="Tahoma"/>
          <w:b/>
        </w:rPr>
        <w:t>e</w:t>
      </w:r>
      <w:r w:rsidR="00674CB2" w:rsidRPr="009458D0">
        <w:rPr>
          <w:rFonts w:ascii="Tahoma" w:hAnsi="Tahoma" w:cs="Tahoma"/>
        </w:rPr>
        <w:t xml:space="preserve"> </w:t>
      </w:r>
      <w:r w:rsidR="00674CB2" w:rsidRPr="009458D0">
        <w:rPr>
          <w:rFonts w:ascii="Tahoma" w:hAnsi="Tahoma" w:cs="Tahoma"/>
          <w:b/>
        </w:rPr>
        <w:t>zgodnie z Załącznikiem nr 23.</w:t>
      </w:r>
      <w:r w:rsidR="00190640" w:rsidRPr="009458D0">
        <w:rPr>
          <w:rFonts w:ascii="Tahoma" w:hAnsi="Tahoma" w:cs="Tahoma"/>
          <w:b/>
        </w:rPr>
        <w:t>2</w:t>
      </w:r>
      <w:r w:rsidR="00674CB2" w:rsidRPr="009458D0">
        <w:rPr>
          <w:rFonts w:ascii="Tahoma" w:hAnsi="Tahoma" w:cs="Tahoma"/>
          <w:b/>
        </w:rPr>
        <w:t xml:space="preserve"> do SWZ</w:t>
      </w:r>
    </w:p>
    <w:p w14:paraId="17E359EF" w14:textId="77777777" w:rsidR="006C2CE7" w:rsidRPr="009458D0" w:rsidRDefault="006C2CE7" w:rsidP="00143333">
      <w:pPr>
        <w:numPr>
          <w:ilvl w:val="2"/>
          <w:numId w:val="13"/>
        </w:numPr>
        <w:ind w:right="20"/>
        <w:jc w:val="both"/>
        <w:rPr>
          <w:rFonts w:ascii="Tahoma" w:hAnsi="Tahoma" w:cs="Tahoma"/>
          <w:b/>
          <w:bCs/>
        </w:rPr>
      </w:pPr>
      <w:r w:rsidRPr="009458D0">
        <w:rPr>
          <w:rFonts w:ascii="Tahoma" w:hAnsi="Tahoma" w:cs="Tahoma"/>
          <w:b/>
          <w:bCs/>
        </w:rPr>
        <w:t>oświadczeni</w:t>
      </w:r>
      <w:r w:rsidR="00E76B1B" w:rsidRPr="009458D0">
        <w:rPr>
          <w:rFonts w:ascii="Tahoma" w:hAnsi="Tahoma" w:cs="Tahoma"/>
          <w:b/>
          <w:bCs/>
        </w:rPr>
        <w:t>e</w:t>
      </w:r>
      <w:r w:rsidRPr="009458D0">
        <w:rPr>
          <w:rFonts w:ascii="Tahoma" w:hAnsi="Tahoma" w:cs="Tahoma"/>
          <w:b/>
          <w:bCs/>
        </w:rPr>
        <w:t>, o który</w:t>
      </w:r>
      <w:r w:rsidR="00E76B1B" w:rsidRPr="009458D0">
        <w:rPr>
          <w:rFonts w:ascii="Tahoma" w:hAnsi="Tahoma" w:cs="Tahoma"/>
          <w:b/>
          <w:bCs/>
        </w:rPr>
        <w:t>m</w:t>
      </w:r>
      <w:r w:rsidRPr="009458D0">
        <w:rPr>
          <w:rFonts w:ascii="Tahoma" w:hAnsi="Tahoma" w:cs="Tahoma"/>
          <w:b/>
          <w:bCs/>
        </w:rPr>
        <w:t xml:space="preserve"> mowa w </w:t>
      </w:r>
      <w:r w:rsidR="00674CB2" w:rsidRPr="009458D0">
        <w:rPr>
          <w:rFonts w:ascii="Tahoma" w:hAnsi="Tahoma" w:cs="Tahoma"/>
          <w:b/>
          <w:bCs/>
        </w:rPr>
        <w:t>punkcie 7.</w:t>
      </w:r>
      <w:r w:rsidRPr="009458D0">
        <w:rPr>
          <w:rFonts w:ascii="Tahoma" w:hAnsi="Tahoma" w:cs="Tahoma"/>
          <w:b/>
          <w:bCs/>
        </w:rPr>
        <w:t>1 SWZ;</w:t>
      </w:r>
    </w:p>
    <w:p w14:paraId="07FDF314" w14:textId="77777777" w:rsidR="00674CB2" w:rsidRPr="009458D0" w:rsidRDefault="006C2CE7" w:rsidP="00143333">
      <w:pPr>
        <w:numPr>
          <w:ilvl w:val="2"/>
          <w:numId w:val="13"/>
        </w:numPr>
        <w:ind w:right="20"/>
        <w:jc w:val="both"/>
        <w:rPr>
          <w:rFonts w:ascii="Tahoma" w:hAnsi="Tahoma" w:cs="Tahoma"/>
        </w:rPr>
      </w:pPr>
      <w:r w:rsidRPr="009458D0">
        <w:rPr>
          <w:rFonts w:ascii="Tahoma" w:hAnsi="Tahoma" w:cs="Tahoma"/>
          <w:b/>
          <w:bCs/>
        </w:rPr>
        <w:t xml:space="preserve">dokumenty, z których wynika prawo do podpisania oferty; odpowiednie pełnomocnictwa </w:t>
      </w:r>
      <w:r w:rsidRPr="009458D0">
        <w:rPr>
          <w:rFonts w:ascii="Tahoma" w:hAnsi="Tahoma" w:cs="Tahoma"/>
        </w:rPr>
        <w:t>(jeżeli dotyczy)</w:t>
      </w:r>
      <w:r w:rsidR="00674CB2" w:rsidRPr="009458D0">
        <w:rPr>
          <w:rFonts w:ascii="Tahoma" w:hAnsi="Tahoma" w:cs="Tahoma"/>
        </w:rPr>
        <w:t>,</w:t>
      </w:r>
    </w:p>
    <w:p w14:paraId="34630428" w14:textId="77777777" w:rsidR="006C2CE7" w:rsidRPr="009458D0" w:rsidRDefault="00674CB2" w:rsidP="00143333">
      <w:pPr>
        <w:numPr>
          <w:ilvl w:val="2"/>
          <w:numId w:val="13"/>
        </w:numPr>
        <w:ind w:right="20"/>
        <w:jc w:val="both"/>
        <w:rPr>
          <w:rFonts w:ascii="Tahoma" w:hAnsi="Tahoma" w:cs="Tahoma"/>
          <w:b/>
          <w:bCs/>
        </w:rPr>
      </w:pPr>
      <w:r w:rsidRPr="009458D0">
        <w:rPr>
          <w:rFonts w:ascii="Tahoma" w:hAnsi="Tahoma" w:cs="Tahoma"/>
          <w:b/>
          <w:bCs/>
        </w:rPr>
        <w:t>zobowiązanie innego podmiotu (jeżeli dotyczy)</w:t>
      </w:r>
      <w:r w:rsidR="006C2CE7" w:rsidRPr="009458D0">
        <w:rPr>
          <w:rFonts w:ascii="Tahoma" w:hAnsi="Tahoma" w:cs="Tahoma"/>
          <w:b/>
          <w:bCs/>
        </w:rPr>
        <w:t xml:space="preserve">. </w:t>
      </w:r>
    </w:p>
    <w:p w14:paraId="55A34DB8" w14:textId="77777777" w:rsidR="004E1676" w:rsidRPr="009458D0" w:rsidRDefault="004E7814" w:rsidP="00143333">
      <w:pPr>
        <w:pStyle w:val="pkt"/>
        <w:numPr>
          <w:ilvl w:val="1"/>
          <w:numId w:val="13"/>
        </w:numPr>
        <w:spacing w:before="0" w:after="0"/>
        <w:rPr>
          <w:rFonts w:ascii="Tahoma" w:hAnsi="Tahoma" w:cs="Tahoma"/>
          <w:sz w:val="20"/>
        </w:rPr>
      </w:pPr>
      <w:r w:rsidRPr="009458D0">
        <w:rPr>
          <w:rFonts w:ascii="Tahoma" w:hAnsi="Tahoma" w:cs="Tahoma"/>
          <w:sz w:val="20"/>
        </w:rPr>
        <w:t>Zamawiający nie przewiduje uzupełnienia przedmiotowych środków dowodowych.</w:t>
      </w:r>
    </w:p>
    <w:p w14:paraId="74E967DA" w14:textId="77777777" w:rsidR="00B03F38" w:rsidRPr="009458D0" w:rsidRDefault="006C2CE7" w:rsidP="00143333">
      <w:pPr>
        <w:pStyle w:val="pkt"/>
        <w:numPr>
          <w:ilvl w:val="1"/>
          <w:numId w:val="13"/>
        </w:numPr>
        <w:spacing w:before="0" w:after="0"/>
        <w:rPr>
          <w:rFonts w:ascii="Tahoma" w:hAnsi="Tahoma" w:cs="Tahoma"/>
          <w:sz w:val="20"/>
        </w:rPr>
      </w:pPr>
      <w:r w:rsidRPr="009458D0">
        <w:rPr>
          <w:rFonts w:ascii="Tahoma" w:hAnsi="Tahoma" w:cs="Tahoma"/>
          <w:sz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3942187F" w14:textId="77777777" w:rsidR="00B03F38" w:rsidRPr="009458D0" w:rsidRDefault="006C2CE7" w:rsidP="00143333">
      <w:pPr>
        <w:pStyle w:val="pkt"/>
        <w:numPr>
          <w:ilvl w:val="1"/>
          <w:numId w:val="13"/>
        </w:numPr>
        <w:spacing w:before="0" w:after="0"/>
        <w:rPr>
          <w:rFonts w:ascii="Tahoma" w:hAnsi="Tahoma" w:cs="Tahoma"/>
          <w:sz w:val="20"/>
        </w:rPr>
      </w:pPr>
      <w:r w:rsidRPr="009458D0">
        <w:rPr>
          <w:rFonts w:ascii="Tahoma" w:hAnsi="Tahoma" w:cs="Tahoma"/>
          <w:sz w:val="20"/>
        </w:rPr>
        <w:t>Oferta oraz pozostałe oświadczenia i dokumenty, dla których Zamawiający określił wzory w formie formularzy zamieszczonych w załącznikach do SWZ, powinny być sporządzone zgodnie z tymi wzorami, co do treści oraz opisu kolumn i wierszy.</w:t>
      </w:r>
    </w:p>
    <w:p w14:paraId="37B2952E" w14:textId="77777777" w:rsidR="00B03F38" w:rsidRPr="009458D0" w:rsidRDefault="006C2CE7" w:rsidP="00143333">
      <w:pPr>
        <w:pStyle w:val="pkt"/>
        <w:numPr>
          <w:ilvl w:val="1"/>
          <w:numId w:val="13"/>
        </w:numPr>
        <w:spacing w:before="0" w:after="0"/>
        <w:rPr>
          <w:rFonts w:ascii="Tahoma" w:hAnsi="Tahoma" w:cs="Tahoma"/>
          <w:sz w:val="20"/>
          <w:u w:val="single"/>
        </w:rPr>
      </w:pPr>
      <w:r w:rsidRPr="009458D0">
        <w:rPr>
          <w:rFonts w:ascii="Tahoma" w:hAnsi="Tahoma" w:cs="Tahoma"/>
          <w:b/>
          <w:sz w:val="20"/>
          <w:u w:val="single"/>
        </w:rPr>
        <w:t xml:space="preserve">Ofertę składa się pod rygorem nieważności w formie elektronicznej lub w postaci elektronicznej </w:t>
      </w:r>
      <w:r w:rsidRPr="009458D0">
        <w:rPr>
          <w:rFonts w:ascii="Tahoma" w:hAnsi="Tahoma" w:cs="Tahoma"/>
          <w:b/>
          <w:bCs/>
          <w:sz w:val="20"/>
          <w:u w:val="single"/>
        </w:rPr>
        <w:t xml:space="preserve">opatrzonej </w:t>
      </w:r>
      <w:r w:rsidRPr="009458D0">
        <w:rPr>
          <w:rFonts w:ascii="Tahoma" w:hAnsi="Tahoma" w:cs="Tahoma"/>
          <w:b/>
          <w:sz w:val="20"/>
          <w:u w:val="single"/>
        </w:rPr>
        <w:t>podpisem zaufanym lub podpisem osobistym.</w:t>
      </w:r>
    </w:p>
    <w:p w14:paraId="5911E5C5" w14:textId="77777777" w:rsidR="00B03F38" w:rsidRPr="009458D0" w:rsidRDefault="006C2CE7" w:rsidP="00143333">
      <w:pPr>
        <w:pStyle w:val="pkt"/>
        <w:numPr>
          <w:ilvl w:val="1"/>
          <w:numId w:val="13"/>
        </w:numPr>
        <w:spacing w:before="0" w:after="0"/>
        <w:rPr>
          <w:rFonts w:ascii="Tahoma" w:hAnsi="Tahoma" w:cs="Tahoma"/>
          <w:sz w:val="20"/>
        </w:rPr>
      </w:pPr>
      <w:r w:rsidRPr="009458D0">
        <w:rPr>
          <w:rFonts w:ascii="Tahoma" w:hAnsi="Tahoma" w:cs="Tahoma"/>
          <w:sz w:val="20"/>
        </w:rPr>
        <w:t>Oferta powinna być sporządzona w języku polskim. Każdy dokument składający się na ofertę powinien być czytelny.</w:t>
      </w:r>
    </w:p>
    <w:p w14:paraId="1EA88B2A" w14:textId="42E1A25E" w:rsidR="00B03F38" w:rsidRPr="009458D0" w:rsidRDefault="006C2CE7" w:rsidP="00143333">
      <w:pPr>
        <w:pStyle w:val="pkt"/>
        <w:numPr>
          <w:ilvl w:val="1"/>
          <w:numId w:val="13"/>
        </w:numPr>
        <w:spacing w:before="0" w:after="0"/>
        <w:rPr>
          <w:rFonts w:ascii="Tahoma" w:hAnsi="Tahoma" w:cs="Tahoma"/>
          <w:sz w:val="20"/>
        </w:rPr>
      </w:pPr>
      <w:r w:rsidRPr="009458D0">
        <w:rPr>
          <w:rFonts w:ascii="Tahoma" w:hAnsi="Tahoma" w:cs="Tahoma"/>
          <w:sz w:val="20"/>
        </w:rPr>
        <w:t xml:space="preserve">Jeśli oferta zawiera informacje stanowiące tajemnicę przedsiębiorstwa w rozumieniu ustawy z dnia 16.04.1993 r. o zwalczaniu nieuczciwej konkurencji, Wykonawca powinien nie później niż w terminie składania ofert, zastrzec, że nie mogą one być udostępnione oraz wykazać, iż zastrzeżone informacje stanowią tajemnicę przedsiębiorstwa. </w:t>
      </w:r>
    </w:p>
    <w:p w14:paraId="42EF8082" w14:textId="77777777" w:rsidR="00B03F38" w:rsidRPr="009458D0" w:rsidRDefault="00B03F38" w:rsidP="00143333">
      <w:pPr>
        <w:pStyle w:val="pkt"/>
        <w:numPr>
          <w:ilvl w:val="1"/>
          <w:numId w:val="13"/>
        </w:numPr>
        <w:spacing w:before="0" w:after="0"/>
        <w:rPr>
          <w:rFonts w:ascii="Tahoma" w:hAnsi="Tahoma" w:cs="Tahoma"/>
          <w:bCs/>
          <w:sz w:val="20"/>
        </w:rPr>
      </w:pPr>
      <w:r w:rsidRPr="009458D0">
        <w:rPr>
          <w:rFonts w:ascii="Tahoma" w:hAnsi="Tahoma" w:cs="Tahoma"/>
          <w:bCs/>
          <w:sz w:val="20"/>
        </w:rPr>
        <w:t>Sposób złożenia oferty został opisany w punkcie 10.2. SWZ</w:t>
      </w:r>
      <w:r w:rsidR="00427957" w:rsidRPr="009458D0">
        <w:rPr>
          <w:rFonts w:ascii="Tahoma" w:hAnsi="Tahoma" w:cs="Tahoma"/>
          <w:bCs/>
          <w:sz w:val="20"/>
        </w:rPr>
        <w:t>.</w:t>
      </w:r>
    </w:p>
    <w:p w14:paraId="7921C22E" w14:textId="77777777" w:rsidR="00B03F38" w:rsidRPr="009458D0" w:rsidRDefault="006C2CE7" w:rsidP="00143333">
      <w:pPr>
        <w:pStyle w:val="pkt"/>
        <w:numPr>
          <w:ilvl w:val="1"/>
          <w:numId w:val="13"/>
        </w:numPr>
        <w:spacing w:before="0" w:after="0"/>
        <w:rPr>
          <w:rFonts w:ascii="Tahoma" w:hAnsi="Tahoma" w:cs="Tahoma"/>
          <w:sz w:val="20"/>
        </w:rPr>
      </w:pPr>
      <w:r w:rsidRPr="009458D0">
        <w:rPr>
          <w:rFonts w:ascii="Tahoma" w:hAnsi="Tahoma" w:cs="Tahoma"/>
          <w:sz w:val="20"/>
        </w:rPr>
        <w:t>Podmiotowe środki dowodowe lub inne dokumenty, w tym dokumenty potwierdzające umocowanie do reprezentowania, sporządzone w języku obcym przekazuje się wraz z tłumaczeniem na język polski.</w:t>
      </w:r>
    </w:p>
    <w:p w14:paraId="1F235F71" w14:textId="77777777" w:rsidR="006C2CE7" w:rsidRPr="009458D0" w:rsidRDefault="006C2CE7" w:rsidP="00143333">
      <w:pPr>
        <w:pStyle w:val="pkt"/>
        <w:numPr>
          <w:ilvl w:val="1"/>
          <w:numId w:val="13"/>
        </w:numPr>
        <w:spacing w:before="0" w:after="0"/>
        <w:rPr>
          <w:rFonts w:ascii="Tahoma" w:hAnsi="Tahoma" w:cs="Tahoma"/>
          <w:sz w:val="20"/>
        </w:rPr>
      </w:pPr>
      <w:r w:rsidRPr="009458D0">
        <w:rPr>
          <w:rFonts w:ascii="Tahoma" w:hAnsi="Tahoma" w:cs="Tahoma"/>
          <w:sz w:val="20"/>
        </w:rPr>
        <w:t>Wszystkie koszty związane z uczestnictwem w postępowaniu, w szczególności z przygotowaniem i złożeniem oferty ponosi Wykonawca składający ofertę. Zamawiający nie przewiduje zwrotu kosztów udziału w postępowaniu.</w:t>
      </w:r>
    </w:p>
    <w:p w14:paraId="2B1127ED" w14:textId="77777777" w:rsidR="006C2CE7" w:rsidRPr="009458D0" w:rsidRDefault="006C2CE7" w:rsidP="00D90A5F">
      <w:pPr>
        <w:ind w:right="140"/>
        <w:jc w:val="both"/>
        <w:rPr>
          <w:rFonts w:ascii="Tahoma" w:hAnsi="Tahoma" w:cs="Tahoma"/>
        </w:rPr>
      </w:pPr>
    </w:p>
    <w:p w14:paraId="4C357993" w14:textId="77777777" w:rsidR="006C2CE7" w:rsidRPr="009458D0" w:rsidRDefault="00B03F38" w:rsidP="00143333">
      <w:pPr>
        <w:numPr>
          <w:ilvl w:val="0"/>
          <w:numId w:val="13"/>
        </w:numPr>
        <w:ind w:right="140"/>
        <w:jc w:val="both"/>
        <w:rPr>
          <w:rFonts w:ascii="Tahoma" w:hAnsi="Tahoma" w:cs="Tahoma"/>
          <w:b/>
          <w:bCs/>
        </w:rPr>
      </w:pPr>
      <w:r w:rsidRPr="009458D0">
        <w:rPr>
          <w:rFonts w:ascii="Tahoma" w:hAnsi="Tahoma" w:cs="Tahoma"/>
          <w:b/>
          <w:bCs/>
        </w:rPr>
        <w:t>SPOSÓB OBLICZENIA CENY OFERTY</w:t>
      </w:r>
    </w:p>
    <w:p w14:paraId="3A85EB5F" w14:textId="77777777" w:rsidR="00B03F38" w:rsidRPr="009458D0" w:rsidRDefault="00B03F38" w:rsidP="00143333">
      <w:pPr>
        <w:numPr>
          <w:ilvl w:val="1"/>
          <w:numId w:val="13"/>
        </w:numPr>
        <w:jc w:val="both"/>
        <w:rPr>
          <w:rFonts w:ascii="Tahoma" w:hAnsi="Tahoma" w:cs="Tahoma"/>
        </w:rPr>
      </w:pPr>
      <w:r w:rsidRPr="009458D0">
        <w:rPr>
          <w:rFonts w:ascii="Tahoma" w:hAnsi="Tahoma" w:cs="Tahoma"/>
        </w:rPr>
        <w:t>Wykonawca uwzględniając wszystkie wymogi, o których mowa w niniejszej SWZ, powinien w cenie ofertowej ująć wszelkie koszty związane z wykonaniem przedmiotu umowy, niezbędne dla prawidłowego i pełnego wykonania przedmiotu umowy.</w:t>
      </w:r>
    </w:p>
    <w:p w14:paraId="3EA375BA" w14:textId="77777777" w:rsidR="00B03F38" w:rsidRPr="009458D0" w:rsidRDefault="00B03F38" w:rsidP="00143333">
      <w:pPr>
        <w:numPr>
          <w:ilvl w:val="1"/>
          <w:numId w:val="13"/>
        </w:numPr>
        <w:jc w:val="both"/>
        <w:rPr>
          <w:rFonts w:ascii="Tahoma" w:hAnsi="Tahoma" w:cs="Tahoma"/>
        </w:rPr>
      </w:pPr>
      <w:r w:rsidRPr="009458D0">
        <w:rPr>
          <w:rFonts w:ascii="Tahoma" w:hAnsi="Tahoma" w:cs="Tahoma"/>
        </w:rPr>
        <w:t>Cena oferty musi być wyrażona w polskich złotych (PLN</w:t>
      </w:r>
      <w:r w:rsidR="00DA4359" w:rsidRPr="009458D0">
        <w:rPr>
          <w:rFonts w:ascii="Tahoma" w:hAnsi="Tahoma" w:cs="Tahoma"/>
        </w:rPr>
        <w:t>) z dokładnością do dwóch miejsc po przecinku</w:t>
      </w:r>
      <w:r w:rsidRPr="009458D0">
        <w:rPr>
          <w:rFonts w:ascii="Tahoma" w:hAnsi="Tahoma" w:cs="Tahoma"/>
        </w:rPr>
        <w:t>.</w:t>
      </w:r>
    </w:p>
    <w:p w14:paraId="1FE82EB9" w14:textId="77777777" w:rsidR="00B03F38" w:rsidRPr="009458D0" w:rsidRDefault="00B03F38" w:rsidP="00143333">
      <w:pPr>
        <w:numPr>
          <w:ilvl w:val="1"/>
          <w:numId w:val="13"/>
        </w:numPr>
        <w:jc w:val="both"/>
        <w:rPr>
          <w:rFonts w:ascii="Tahoma" w:hAnsi="Tahoma" w:cs="Tahoma"/>
        </w:rPr>
      </w:pPr>
      <w:r w:rsidRPr="009458D0">
        <w:rPr>
          <w:rFonts w:ascii="Tahoma" w:hAnsi="Tahoma" w:cs="Tahoma"/>
        </w:rPr>
        <w:t>Cena oferty powinna być wyliczona w następujący sposób:</w:t>
      </w:r>
    </w:p>
    <w:p w14:paraId="295533FE" w14:textId="77777777" w:rsidR="00B03F38" w:rsidRPr="009458D0" w:rsidRDefault="00B03F38" w:rsidP="00143333">
      <w:pPr>
        <w:numPr>
          <w:ilvl w:val="2"/>
          <w:numId w:val="13"/>
        </w:numPr>
        <w:ind w:right="140"/>
        <w:jc w:val="both"/>
        <w:rPr>
          <w:rFonts w:ascii="Tahoma" w:hAnsi="Tahoma" w:cs="Tahoma"/>
        </w:rPr>
      </w:pPr>
      <w:r w:rsidRPr="009458D0">
        <w:rPr>
          <w:rFonts w:ascii="Tahoma" w:hAnsi="Tahoma" w:cs="Tahoma"/>
        </w:rPr>
        <w:t xml:space="preserve">wykonawca określi ceny jednostkowe netto na formularzu </w:t>
      </w:r>
      <w:r w:rsidR="006A2A0F" w:rsidRPr="009458D0">
        <w:rPr>
          <w:rFonts w:ascii="Tahoma" w:hAnsi="Tahoma" w:cs="Tahoma"/>
        </w:rPr>
        <w:t xml:space="preserve">asortymentowo - </w:t>
      </w:r>
      <w:r w:rsidRPr="009458D0">
        <w:rPr>
          <w:rFonts w:ascii="Tahoma" w:hAnsi="Tahoma" w:cs="Tahoma"/>
        </w:rPr>
        <w:t>cenowym;</w:t>
      </w:r>
    </w:p>
    <w:p w14:paraId="44B8675F" w14:textId="77777777" w:rsidR="00B03F38" w:rsidRPr="009458D0" w:rsidRDefault="00B03F38" w:rsidP="00143333">
      <w:pPr>
        <w:numPr>
          <w:ilvl w:val="2"/>
          <w:numId w:val="13"/>
        </w:numPr>
        <w:ind w:right="140"/>
        <w:jc w:val="both"/>
        <w:rPr>
          <w:rFonts w:ascii="Tahoma" w:hAnsi="Tahoma" w:cs="Tahoma"/>
        </w:rPr>
      </w:pPr>
      <w:r w:rsidRPr="009458D0">
        <w:rPr>
          <w:rFonts w:ascii="Tahoma" w:hAnsi="Tahoma" w:cs="Tahoma"/>
        </w:rPr>
        <w:t>wykonawca obliczy wartość netto poszczególnych pozycji przez przemnożenie ceny jednostkowej netto przez ilość jednostek;</w:t>
      </w:r>
    </w:p>
    <w:p w14:paraId="71628804" w14:textId="77777777" w:rsidR="00B03F38" w:rsidRPr="009458D0" w:rsidRDefault="00B03F38" w:rsidP="00143333">
      <w:pPr>
        <w:numPr>
          <w:ilvl w:val="2"/>
          <w:numId w:val="13"/>
        </w:numPr>
        <w:ind w:right="140"/>
        <w:jc w:val="both"/>
        <w:rPr>
          <w:rFonts w:ascii="Tahoma" w:hAnsi="Tahoma" w:cs="Tahoma"/>
        </w:rPr>
      </w:pPr>
      <w:r w:rsidRPr="009458D0">
        <w:rPr>
          <w:rFonts w:ascii="Tahoma" w:hAnsi="Tahoma" w:cs="Tahoma"/>
        </w:rPr>
        <w:t>wykonawca poda stawkę VAT;</w:t>
      </w:r>
    </w:p>
    <w:p w14:paraId="6C08FFDB" w14:textId="77777777" w:rsidR="00B03F38" w:rsidRPr="009458D0" w:rsidRDefault="00B03F38" w:rsidP="00143333">
      <w:pPr>
        <w:numPr>
          <w:ilvl w:val="2"/>
          <w:numId w:val="13"/>
        </w:numPr>
        <w:ind w:right="140"/>
        <w:jc w:val="both"/>
        <w:rPr>
          <w:rFonts w:ascii="Tahoma" w:hAnsi="Tahoma" w:cs="Tahoma"/>
        </w:rPr>
      </w:pPr>
      <w:r w:rsidRPr="009458D0">
        <w:rPr>
          <w:rFonts w:ascii="Tahoma" w:hAnsi="Tahoma" w:cs="Tahoma"/>
        </w:rPr>
        <w:t>wykonawca obliczy wartość brutto poszczególnych pozycji przez dodanie do wartości netto należnej kwoty VAT;</w:t>
      </w:r>
    </w:p>
    <w:p w14:paraId="304C5EE2" w14:textId="77777777" w:rsidR="00B03F38" w:rsidRPr="009458D0" w:rsidRDefault="00B03F38" w:rsidP="00143333">
      <w:pPr>
        <w:numPr>
          <w:ilvl w:val="2"/>
          <w:numId w:val="13"/>
        </w:numPr>
        <w:ind w:right="140"/>
        <w:jc w:val="both"/>
        <w:rPr>
          <w:rFonts w:ascii="Tahoma" w:hAnsi="Tahoma" w:cs="Tahoma"/>
        </w:rPr>
      </w:pPr>
      <w:r w:rsidRPr="009458D0">
        <w:rPr>
          <w:rFonts w:ascii="Tahoma" w:hAnsi="Tahoma" w:cs="Tahoma"/>
        </w:rPr>
        <w:t>wykonawca zsumuje wartości brutto poszczególnych pozycji.</w:t>
      </w:r>
    </w:p>
    <w:p w14:paraId="7CE0D459" w14:textId="77777777" w:rsidR="00B03F38" w:rsidRPr="009458D0" w:rsidRDefault="00B03F38" w:rsidP="00143333">
      <w:pPr>
        <w:numPr>
          <w:ilvl w:val="1"/>
          <w:numId w:val="13"/>
        </w:numPr>
        <w:jc w:val="both"/>
        <w:rPr>
          <w:rFonts w:ascii="Tahoma" w:hAnsi="Tahoma" w:cs="Tahoma"/>
        </w:rPr>
      </w:pPr>
      <w:r w:rsidRPr="009458D0">
        <w:rPr>
          <w:rFonts w:ascii="Tahoma" w:hAnsi="Tahoma" w:cs="Tahoma"/>
        </w:rPr>
        <w:t>Cena (wartość) brutto oferty stanowi cenę oferty.</w:t>
      </w:r>
    </w:p>
    <w:p w14:paraId="583F48C6" w14:textId="77777777" w:rsidR="00DA4359" w:rsidRPr="009458D0" w:rsidRDefault="00DA4359" w:rsidP="00143333">
      <w:pPr>
        <w:numPr>
          <w:ilvl w:val="1"/>
          <w:numId w:val="13"/>
        </w:numPr>
        <w:jc w:val="both"/>
        <w:rPr>
          <w:rFonts w:ascii="Tahoma" w:hAnsi="Tahoma" w:cs="Tahoma"/>
        </w:rPr>
      </w:pPr>
      <w:r w:rsidRPr="009458D0">
        <w:rPr>
          <w:rFonts w:ascii="Tahoma" w:hAnsi="Tahoma" w:cs="Tahoma"/>
        </w:rPr>
        <w:t>Zamawiający nie przewiduje rozliczeń w walucie obcej.</w:t>
      </w:r>
    </w:p>
    <w:p w14:paraId="0ED7CA3F" w14:textId="77777777" w:rsidR="00DA4359" w:rsidRPr="009458D0" w:rsidRDefault="00DA4359" w:rsidP="00143333">
      <w:pPr>
        <w:numPr>
          <w:ilvl w:val="1"/>
          <w:numId w:val="13"/>
        </w:numPr>
        <w:jc w:val="both"/>
        <w:rPr>
          <w:rFonts w:ascii="Tahoma" w:hAnsi="Tahoma" w:cs="Tahoma"/>
        </w:rPr>
      </w:pPr>
      <w:r w:rsidRPr="009458D0">
        <w:rPr>
          <w:rFonts w:ascii="Tahoma" w:hAnsi="Tahoma" w:cs="Tahoma"/>
        </w:rPr>
        <w:t>Jeżeli została złożona oferta, której wybór prowadziłby do powstania u zamawiającego obowiązku podatkowego zgodnie z ustawą z dnia 11 marca 2004 r. o podatku od towarów i usług (Dz. U. z 2020 r. poz. 106), dla celów zastosowania kryterium ceny lub kosztu zamawiający dolicza do przedstawionej w tej ofercie ceny kwotę podatku od towarów i usług, którą miałby obowiązek rozliczyć. W ofercie, o której mowa w ust. 1, wykonawca ma obowiązek:</w:t>
      </w:r>
    </w:p>
    <w:p w14:paraId="07767F19" w14:textId="77777777" w:rsidR="00DA4359" w:rsidRPr="009458D0" w:rsidRDefault="00DA4359" w:rsidP="00143333">
      <w:pPr>
        <w:numPr>
          <w:ilvl w:val="2"/>
          <w:numId w:val="13"/>
        </w:numPr>
        <w:ind w:right="140"/>
        <w:jc w:val="both"/>
        <w:rPr>
          <w:rFonts w:ascii="Tahoma" w:hAnsi="Tahoma" w:cs="Tahoma"/>
        </w:rPr>
      </w:pPr>
      <w:r w:rsidRPr="009458D0">
        <w:rPr>
          <w:rFonts w:ascii="Tahoma" w:hAnsi="Tahoma" w:cs="Tahoma"/>
        </w:rPr>
        <w:t>poinformowania zamawiającego, że wybór jego oferty będzie prowadził do powstania u zamawiającego obowiązku podatkowego;</w:t>
      </w:r>
    </w:p>
    <w:p w14:paraId="67F69C00" w14:textId="77777777" w:rsidR="00DA4359" w:rsidRPr="009458D0" w:rsidRDefault="00DA4359" w:rsidP="00143333">
      <w:pPr>
        <w:numPr>
          <w:ilvl w:val="2"/>
          <w:numId w:val="13"/>
        </w:numPr>
        <w:ind w:right="140"/>
        <w:jc w:val="both"/>
        <w:rPr>
          <w:rFonts w:ascii="Tahoma" w:hAnsi="Tahoma" w:cs="Tahoma"/>
        </w:rPr>
      </w:pPr>
      <w:r w:rsidRPr="009458D0">
        <w:rPr>
          <w:rFonts w:ascii="Tahoma" w:hAnsi="Tahoma" w:cs="Tahoma"/>
        </w:rPr>
        <w:t>wskazania nazwy (rodzaju) towaru lub usługi, których dostawa lub świadczenie będą prowadziły do powstania obowiązku podatkowego;</w:t>
      </w:r>
    </w:p>
    <w:p w14:paraId="7ACB957F" w14:textId="77777777" w:rsidR="00DA4359" w:rsidRPr="009458D0" w:rsidRDefault="00DA4359" w:rsidP="00143333">
      <w:pPr>
        <w:numPr>
          <w:ilvl w:val="2"/>
          <w:numId w:val="13"/>
        </w:numPr>
        <w:ind w:right="140"/>
        <w:jc w:val="both"/>
        <w:rPr>
          <w:rFonts w:ascii="Tahoma" w:hAnsi="Tahoma" w:cs="Tahoma"/>
        </w:rPr>
      </w:pPr>
      <w:r w:rsidRPr="009458D0">
        <w:rPr>
          <w:rFonts w:ascii="Tahoma" w:hAnsi="Tahoma" w:cs="Tahoma"/>
        </w:rPr>
        <w:t>wskazania wartości towaru lub usługi objętego obowiązkiem podatkowym zamawiającego, bez kwoty podatku;</w:t>
      </w:r>
    </w:p>
    <w:p w14:paraId="6F331FBF" w14:textId="77777777" w:rsidR="00DA4359" w:rsidRPr="009458D0" w:rsidRDefault="00DA4359" w:rsidP="00143333">
      <w:pPr>
        <w:numPr>
          <w:ilvl w:val="2"/>
          <w:numId w:val="13"/>
        </w:numPr>
        <w:ind w:right="140"/>
        <w:jc w:val="both"/>
        <w:rPr>
          <w:rFonts w:ascii="Tahoma" w:hAnsi="Tahoma" w:cs="Tahoma"/>
        </w:rPr>
      </w:pPr>
      <w:r w:rsidRPr="009458D0">
        <w:rPr>
          <w:rFonts w:ascii="Tahoma" w:hAnsi="Tahoma" w:cs="Tahoma"/>
        </w:rPr>
        <w:t>wskazania stawki podatku od towarów i usług, która zgodnie z wiedzą wykonawcy, będzie miała zastosowanie.</w:t>
      </w:r>
    </w:p>
    <w:p w14:paraId="1755D0E9" w14:textId="77777777" w:rsidR="00B03F38" w:rsidRPr="009458D0" w:rsidRDefault="00DA4359" w:rsidP="00143333">
      <w:pPr>
        <w:numPr>
          <w:ilvl w:val="1"/>
          <w:numId w:val="13"/>
        </w:numPr>
        <w:ind w:right="140"/>
        <w:jc w:val="both"/>
        <w:rPr>
          <w:rFonts w:ascii="Tahoma" w:hAnsi="Tahoma" w:cs="Tahoma"/>
        </w:rPr>
      </w:pPr>
      <w:r w:rsidRPr="009458D0">
        <w:rPr>
          <w:rFonts w:ascii="Tahoma" w:hAnsi="Tahoma" w:cs="Tahoma"/>
        </w:rPr>
        <w:t xml:space="preserve">Wzór Formularza Ofertowego został opracowany przy założeniu, iż wybór oferty nie będzie prowadzić do powstania u Zamawiającego obowiązku podatkowego w zakresie podatku VAT. W przypadku, gdy </w:t>
      </w:r>
      <w:r w:rsidRPr="009458D0">
        <w:rPr>
          <w:rFonts w:ascii="Tahoma" w:hAnsi="Tahoma" w:cs="Tahoma"/>
        </w:rPr>
        <w:lastRenderedPageBreak/>
        <w:t xml:space="preserve">Wykonawca zobowiązany jest złożyć oświadczenie o powstaniu u Zamawiającego obowiązku podatkowego, to winien odpowiednio zmodyfikować treść formularza.  </w:t>
      </w:r>
    </w:p>
    <w:p w14:paraId="523C2B1F" w14:textId="77777777" w:rsidR="006A2A0F" w:rsidRPr="009458D0" w:rsidRDefault="006A2A0F" w:rsidP="00D90A5F">
      <w:pPr>
        <w:ind w:right="140"/>
        <w:jc w:val="both"/>
        <w:rPr>
          <w:rFonts w:ascii="Tahoma" w:hAnsi="Tahoma" w:cs="Tahoma"/>
        </w:rPr>
      </w:pPr>
    </w:p>
    <w:p w14:paraId="694F321B" w14:textId="77777777" w:rsidR="00DA4359" w:rsidRPr="009458D0" w:rsidRDefault="00DA4359" w:rsidP="00143333">
      <w:pPr>
        <w:numPr>
          <w:ilvl w:val="0"/>
          <w:numId w:val="13"/>
        </w:numPr>
        <w:ind w:right="140"/>
        <w:jc w:val="both"/>
        <w:rPr>
          <w:rFonts w:ascii="Tahoma" w:hAnsi="Tahoma" w:cs="Tahoma"/>
        </w:rPr>
      </w:pPr>
      <w:r w:rsidRPr="009458D0">
        <w:rPr>
          <w:rFonts w:ascii="Tahoma" w:hAnsi="Tahoma" w:cs="Tahoma"/>
          <w:b/>
        </w:rPr>
        <w:t>WYMAGANIA DOTYCZĄCE WADIUM</w:t>
      </w:r>
    </w:p>
    <w:p w14:paraId="1E421A97" w14:textId="77777777" w:rsidR="00DA4359" w:rsidRPr="009458D0" w:rsidRDefault="00DA4359" w:rsidP="00DA4359">
      <w:pPr>
        <w:ind w:right="140"/>
        <w:jc w:val="both"/>
        <w:rPr>
          <w:rFonts w:ascii="Tahoma" w:hAnsi="Tahoma" w:cs="Tahoma"/>
          <w:bCs/>
        </w:rPr>
      </w:pPr>
      <w:r w:rsidRPr="009458D0">
        <w:rPr>
          <w:rFonts w:ascii="Tahoma" w:hAnsi="Tahoma" w:cs="Tahoma"/>
          <w:bCs/>
        </w:rPr>
        <w:t>Zamawiający nie wymaga zabezpieczenia oferty wadium.</w:t>
      </w:r>
    </w:p>
    <w:p w14:paraId="6902D218" w14:textId="77777777" w:rsidR="00DA4359" w:rsidRPr="009458D0" w:rsidRDefault="00DA4359" w:rsidP="00DA4359">
      <w:pPr>
        <w:ind w:right="140"/>
        <w:jc w:val="both"/>
        <w:rPr>
          <w:rFonts w:ascii="Tahoma" w:hAnsi="Tahoma" w:cs="Tahoma"/>
          <w:bCs/>
        </w:rPr>
      </w:pPr>
    </w:p>
    <w:p w14:paraId="2C42C840" w14:textId="77777777" w:rsidR="00DA4359" w:rsidRPr="009458D0" w:rsidRDefault="00DA4359" w:rsidP="00143333">
      <w:pPr>
        <w:numPr>
          <w:ilvl w:val="0"/>
          <w:numId w:val="13"/>
        </w:numPr>
        <w:ind w:right="140"/>
        <w:jc w:val="both"/>
        <w:rPr>
          <w:rFonts w:ascii="Tahoma" w:hAnsi="Tahoma" w:cs="Tahoma"/>
          <w:bCs/>
        </w:rPr>
      </w:pPr>
      <w:r w:rsidRPr="009458D0">
        <w:rPr>
          <w:rFonts w:ascii="Tahoma" w:hAnsi="Tahoma" w:cs="Tahoma"/>
          <w:b/>
        </w:rPr>
        <w:t>TERMIN ZWIĄZANIA OFERTĄ</w:t>
      </w:r>
    </w:p>
    <w:p w14:paraId="1908F773" w14:textId="0F29F146" w:rsidR="00DA4359" w:rsidRPr="009458D0" w:rsidRDefault="00DA4359" w:rsidP="00143333">
      <w:pPr>
        <w:pStyle w:val="pkt"/>
        <w:numPr>
          <w:ilvl w:val="1"/>
          <w:numId w:val="13"/>
        </w:numPr>
        <w:spacing w:before="0" w:after="0"/>
        <w:rPr>
          <w:rFonts w:ascii="Tahoma" w:hAnsi="Tahoma" w:cs="Tahoma"/>
          <w:sz w:val="20"/>
        </w:rPr>
      </w:pPr>
      <w:r w:rsidRPr="009458D0">
        <w:rPr>
          <w:rFonts w:ascii="Tahoma" w:hAnsi="Tahoma" w:cs="Tahoma"/>
          <w:sz w:val="20"/>
        </w:rPr>
        <w:t xml:space="preserve">Wykonawca będzie związany ofertą przez okres </w:t>
      </w:r>
      <w:r w:rsidRPr="009458D0">
        <w:rPr>
          <w:rFonts w:ascii="Tahoma" w:hAnsi="Tahoma" w:cs="Tahoma"/>
          <w:b/>
          <w:sz w:val="20"/>
        </w:rPr>
        <w:t xml:space="preserve">30 dni tj. do dnia </w:t>
      </w:r>
      <w:r w:rsidR="00EC3093" w:rsidRPr="009458D0">
        <w:rPr>
          <w:rFonts w:ascii="Tahoma" w:hAnsi="Tahoma" w:cs="Tahoma"/>
          <w:b/>
          <w:sz w:val="20"/>
        </w:rPr>
        <w:t>1</w:t>
      </w:r>
      <w:r w:rsidR="00953AF1">
        <w:rPr>
          <w:rFonts w:ascii="Tahoma" w:hAnsi="Tahoma" w:cs="Tahoma"/>
          <w:b/>
          <w:sz w:val="20"/>
        </w:rPr>
        <w:t>5</w:t>
      </w:r>
      <w:r w:rsidR="00685616" w:rsidRPr="009458D0">
        <w:rPr>
          <w:rFonts w:ascii="Tahoma" w:hAnsi="Tahoma" w:cs="Tahoma"/>
          <w:b/>
          <w:sz w:val="20"/>
        </w:rPr>
        <w:t>.</w:t>
      </w:r>
      <w:r w:rsidR="00080D11" w:rsidRPr="009458D0">
        <w:rPr>
          <w:rFonts w:ascii="Tahoma" w:hAnsi="Tahoma" w:cs="Tahoma"/>
          <w:b/>
          <w:sz w:val="20"/>
        </w:rPr>
        <w:t>0</w:t>
      </w:r>
      <w:r w:rsidR="00EC3093" w:rsidRPr="009458D0">
        <w:rPr>
          <w:rFonts w:ascii="Tahoma" w:hAnsi="Tahoma" w:cs="Tahoma"/>
          <w:b/>
          <w:sz w:val="20"/>
        </w:rPr>
        <w:t>9</w:t>
      </w:r>
      <w:r w:rsidR="00304947" w:rsidRPr="009458D0">
        <w:rPr>
          <w:rFonts w:ascii="Tahoma" w:hAnsi="Tahoma" w:cs="Tahoma"/>
          <w:b/>
          <w:sz w:val="20"/>
        </w:rPr>
        <w:t>.202</w:t>
      </w:r>
      <w:r w:rsidR="00080D11" w:rsidRPr="009458D0">
        <w:rPr>
          <w:rFonts w:ascii="Tahoma" w:hAnsi="Tahoma" w:cs="Tahoma"/>
          <w:b/>
          <w:sz w:val="20"/>
        </w:rPr>
        <w:t>6</w:t>
      </w:r>
      <w:r w:rsidR="00304947" w:rsidRPr="009458D0">
        <w:rPr>
          <w:rFonts w:ascii="Tahoma" w:hAnsi="Tahoma" w:cs="Tahoma"/>
          <w:b/>
          <w:sz w:val="20"/>
        </w:rPr>
        <w:t xml:space="preserve"> </w:t>
      </w:r>
      <w:r w:rsidRPr="009458D0">
        <w:rPr>
          <w:rFonts w:ascii="Tahoma" w:hAnsi="Tahoma" w:cs="Tahoma"/>
          <w:b/>
          <w:sz w:val="20"/>
        </w:rPr>
        <w:t xml:space="preserve">r. </w:t>
      </w:r>
      <w:r w:rsidRPr="009458D0">
        <w:rPr>
          <w:rFonts w:ascii="Tahoma" w:hAnsi="Tahoma" w:cs="Tahoma"/>
          <w:sz w:val="20"/>
        </w:rPr>
        <w:t>Bieg terminu związania ofertą rozpoczyna się wraz z</w:t>
      </w:r>
      <w:r w:rsidR="000233E2" w:rsidRPr="009458D0">
        <w:rPr>
          <w:rFonts w:ascii="Tahoma" w:hAnsi="Tahoma" w:cs="Tahoma"/>
          <w:sz w:val="20"/>
        </w:rPr>
        <w:t xml:space="preserve"> </w:t>
      </w:r>
      <w:r w:rsidRPr="009458D0">
        <w:rPr>
          <w:rFonts w:ascii="Tahoma" w:hAnsi="Tahoma" w:cs="Tahoma"/>
          <w:sz w:val="20"/>
        </w:rPr>
        <w:t>upływem terminu składania ofert.</w:t>
      </w:r>
    </w:p>
    <w:p w14:paraId="0809B319" w14:textId="77777777" w:rsidR="000233E2" w:rsidRPr="009458D0" w:rsidRDefault="00DA4359" w:rsidP="00143333">
      <w:pPr>
        <w:pStyle w:val="pkt"/>
        <w:numPr>
          <w:ilvl w:val="1"/>
          <w:numId w:val="13"/>
        </w:numPr>
        <w:spacing w:before="0" w:after="0"/>
        <w:rPr>
          <w:rFonts w:ascii="Tahoma" w:hAnsi="Tahoma" w:cs="Tahoma"/>
          <w:sz w:val="20"/>
        </w:rPr>
      </w:pPr>
      <w:r w:rsidRPr="009458D0">
        <w:rPr>
          <w:rFonts w:ascii="Tahoma" w:hAnsi="Tahoma" w:cs="Tahoma"/>
          <w:sz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p>
    <w:p w14:paraId="77288206" w14:textId="77777777" w:rsidR="00DA4359" w:rsidRPr="009458D0" w:rsidRDefault="00DA4359" w:rsidP="00143333">
      <w:pPr>
        <w:pStyle w:val="pkt"/>
        <w:numPr>
          <w:ilvl w:val="1"/>
          <w:numId w:val="13"/>
        </w:numPr>
        <w:spacing w:before="0" w:after="0"/>
        <w:rPr>
          <w:rFonts w:ascii="Tahoma" w:hAnsi="Tahoma" w:cs="Tahoma"/>
          <w:sz w:val="20"/>
        </w:rPr>
      </w:pPr>
      <w:r w:rsidRPr="009458D0">
        <w:rPr>
          <w:rFonts w:ascii="Tahoma" w:hAnsi="Tahoma" w:cs="Tahoma"/>
          <w:sz w:val="20"/>
        </w:rPr>
        <w:t>Przedłużenie terminu związania ofertą wymaga złożenia przez wykonawcę pisemnego oświadczenia o wyrażeniu zgody na przedłużenie terminu związania ofertą.</w:t>
      </w:r>
    </w:p>
    <w:p w14:paraId="68110601" w14:textId="77777777" w:rsidR="00DA4359" w:rsidRPr="009458D0" w:rsidRDefault="00DA4359" w:rsidP="00143333">
      <w:pPr>
        <w:pStyle w:val="pkt"/>
        <w:numPr>
          <w:ilvl w:val="1"/>
          <w:numId w:val="13"/>
        </w:numPr>
        <w:spacing w:before="0" w:after="0"/>
        <w:rPr>
          <w:rFonts w:ascii="Tahoma" w:hAnsi="Tahoma" w:cs="Tahoma"/>
          <w:sz w:val="20"/>
        </w:rPr>
      </w:pPr>
      <w:r w:rsidRPr="009458D0">
        <w:rPr>
          <w:rFonts w:ascii="Tahoma" w:hAnsi="Tahoma" w:cs="Tahoma"/>
          <w:sz w:val="20"/>
        </w:rPr>
        <w:t>Odmowa wyrażenia zgody na przedłużenie terminu związania ofertą nie powoduje utraty wadium.</w:t>
      </w:r>
    </w:p>
    <w:p w14:paraId="70204EDE" w14:textId="77777777" w:rsidR="00DA4359" w:rsidRPr="009458D0" w:rsidRDefault="00DA4359" w:rsidP="00DA4359">
      <w:pPr>
        <w:ind w:right="140"/>
        <w:jc w:val="both"/>
        <w:rPr>
          <w:rFonts w:ascii="Tahoma" w:hAnsi="Tahoma" w:cs="Tahoma"/>
          <w:b/>
        </w:rPr>
      </w:pPr>
    </w:p>
    <w:p w14:paraId="227E9A2E" w14:textId="77777777" w:rsidR="00DA4359" w:rsidRPr="009458D0" w:rsidRDefault="00DA4359" w:rsidP="00143333">
      <w:pPr>
        <w:numPr>
          <w:ilvl w:val="0"/>
          <w:numId w:val="13"/>
        </w:numPr>
        <w:ind w:right="140"/>
        <w:jc w:val="both"/>
        <w:rPr>
          <w:rFonts w:ascii="Tahoma" w:hAnsi="Tahoma" w:cs="Tahoma"/>
          <w:b/>
        </w:rPr>
      </w:pPr>
      <w:r w:rsidRPr="009458D0">
        <w:rPr>
          <w:rFonts w:ascii="Tahoma" w:hAnsi="Tahoma" w:cs="Tahoma"/>
          <w:b/>
        </w:rPr>
        <w:t>SPOSÓB I TERMIN SKŁADANIA I OTWARCIA OFERT</w:t>
      </w:r>
    </w:p>
    <w:p w14:paraId="6DED902E" w14:textId="77777777" w:rsidR="00DA4359" w:rsidRPr="009458D0" w:rsidRDefault="00DA4359" w:rsidP="00DA4359">
      <w:pPr>
        <w:ind w:right="140"/>
        <w:jc w:val="both"/>
        <w:rPr>
          <w:rFonts w:ascii="Tahoma" w:hAnsi="Tahoma" w:cs="Tahoma"/>
          <w:bCs/>
        </w:rPr>
      </w:pPr>
    </w:p>
    <w:p w14:paraId="4DC11AC3" w14:textId="228DFDC9" w:rsidR="00FC47EC" w:rsidRPr="009458D0" w:rsidRDefault="00FC47EC" w:rsidP="00143333">
      <w:pPr>
        <w:pStyle w:val="pkt"/>
        <w:numPr>
          <w:ilvl w:val="1"/>
          <w:numId w:val="13"/>
        </w:numPr>
        <w:spacing w:before="0" w:after="0"/>
        <w:rPr>
          <w:rFonts w:ascii="Tahoma" w:hAnsi="Tahoma" w:cs="Tahoma"/>
          <w:b/>
          <w:sz w:val="20"/>
        </w:rPr>
      </w:pPr>
      <w:r w:rsidRPr="009458D0">
        <w:rPr>
          <w:rFonts w:ascii="Tahoma" w:hAnsi="Tahoma" w:cs="Tahoma"/>
          <w:sz w:val="20"/>
        </w:rPr>
        <w:t xml:space="preserve">Ofertę należy złożyć zgodnie z punktem 10.2. SWZ </w:t>
      </w:r>
      <w:r w:rsidRPr="009458D0">
        <w:rPr>
          <w:rFonts w:ascii="Tahoma" w:hAnsi="Tahoma" w:cs="Tahoma"/>
          <w:b/>
          <w:sz w:val="20"/>
        </w:rPr>
        <w:t xml:space="preserve">do dnia </w:t>
      </w:r>
      <w:r w:rsidR="00EC3093" w:rsidRPr="009458D0">
        <w:rPr>
          <w:rFonts w:ascii="Tahoma" w:hAnsi="Tahoma" w:cs="Tahoma"/>
          <w:b/>
          <w:sz w:val="20"/>
        </w:rPr>
        <w:t>1</w:t>
      </w:r>
      <w:r w:rsidR="00953AF1">
        <w:rPr>
          <w:rFonts w:ascii="Tahoma" w:hAnsi="Tahoma" w:cs="Tahoma"/>
          <w:b/>
          <w:sz w:val="20"/>
        </w:rPr>
        <w:t>7</w:t>
      </w:r>
      <w:r w:rsidR="00685616" w:rsidRPr="009458D0">
        <w:rPr>
          <w:rFonts w:ascii="Tahoma" w:hAnsi="Tahoma" w:cs="Tahoma"/>
          <w:b/>
          <w:sz w:val="20"/>
        </w:rPr>
        <w:t>.0</w:t>
      </w:r>
      <w:r w:rsidR="00EC3093" w:rsidRPr="009458D0">
        <w:rPr>
          <w:rFonts w:ascii="Tahoma" w:hAnsi="Tahoma" w:cs="Tahoma"/>
          <w:b/>
          <w:sz w:val="20"/>
        </w:rPr>
        <w:t>8</w:t>
      </w:r>
      <w:r w:rsidR="000B389B" w:rsidRPr="009458D0">
        <w:rPr>
          <w:rFonts w:ascii="Tahoma" w:hAnsi="Tahoma" w:cs="Tahoma"/>
          <w:b/>
          <w:sz w:val="20"/>
        </w:rPr>
        <w:t>.202</w:t>
      </w:r>
      <w:r w:rsidR="008314E7" w:rsidRPr="009458D0">
        <w:rPr>
          <w:rFonts w:ascii="Tahoma" w:hAnsi="Tahoma" w:cs="Tahoma"/>
          <w:b/>
          <w:sz w:val="20"/>
        </w:rPr>
        <w:t>6</w:t>
      </w:r>
      <w:r w:rsidRPr="009458D0">
        <w:rPr>
          <w:rFonts w:ascii="Tahoma" w:hAnsi="Tahoma" w:cs="Tahoma"/>
          <w:b/>
          <w:sz w:val="20"/>
        </w:rPr>
        <w:t xml:space="preserve"> r. do godziny 09:30</w:t>
      </w:r>
      <w:r w:rsidRPr="009458D0">
        <w:rPr>
          <w:rFonts w:ascii="Tahoma" w:hAnsi="Tahoma" w:cs="Tahoma"/>
          <w:sz w:val="20"/>
        </w:rPr>
        <w:t>.</w:t>
      </w:r>
    </w:p>
    <w:p w14:paraId="042C93F8" w14:textId="141B21FD" w:rsidR="00FC47EC" w:rsidRPr="009458D0" w:rsidRDefault="00FC47EC" w:rsidP="00143333">
      <w:pPr>
        <w:pStyle w:val="pkt"/>
        <w:numPr>
          <w:ilvl w:val="1"/>
          <w:numId w:val="13"/>
        </w:numPr>
        <w:spacing w:before="0" w:after="0"/>
        <w:rPr>
          <w:rFonts w:ascii="Tahoma" w:hAnsi="Tahoma" w:cs="Tahoma"/>
          <w:b/>
          <w:sz w:val="20"/>
        </w:rPr>
      </w:pPr>
      <w:r w:rsidRPr="009458D0">
        <w:rPr>
          <w:rFonts w:ascii="Tahoma" w:hAnsi="Tahoma" w:cs="Tahoma"/>
          <w:sz w:val="20"/>
        </w:rPr>
        <w:t xml:space="preserve">Otwarcie ofert następ w dniu </w:t>
      </w:r>
      <w:r w:rsidR="00EC3093" w:rsidRPr="009458D0">
        <w:rPr>
          <w:rFonts w:ascii="Tahoma" w:hAnsi="Tahoma" w:cs="Tahoma"/>
          <w:b/>
          <w:bCs/>
          <w:sz w:val="20"/>
        </w:rPr>
        <w:t>1</w:t>
      </w:r>
      <w:r w:rsidR="00953AF1">
        <w:rPr>
          <w:rFonts w:ascii="Tahoma" w:hAnsi="Tahoma" w:cs="Tahoma"/>
          <w:b/>
          <w:bCs/>
          <w:sz w:val="20"/>
        </w:rPr>
        <w:t>7</w:t>
      </w:r>
      <w:r w:rsidR="00685616" w:rsidRPr="009458D0">
        <w:rPr>
          <w:rFonts w:ascii="Tahoma" w:hAnsi="Tahoma" w:cs="Tahoma"/>
          <w:b/>
          <w:bCs/>
          <w:sz w:val="20"/>
        </w:rPr>
        <w:t>.0</w:t>
      </w:r>
      <w:r w:rsidR="00EC3093" w:rsidRPr="009458D0">
        <w:rPr>
          <w:rFonts w:ascii="Tahoma" w:hAnsi="Tahoma" w:cs="Tahoma"/>
          <w:b/>
          <w:bCs/>
          <w:sz w:val="20"/>
        </w:rPr>
        <w:t>8</w:t>
      </w:r>
      <w:r w:rsidR="000B389B" w:rsidRPr="009458D0">
        <w:rPr>
          <w:rFonts w:ascii="Tahoma" w:hAnsi="Tahoma" w:cs="Tahoma"/>
          <w:b/>
          <w:sz w:val="20"/>
        </w:rPr>
        <w:t>.202</w:t>
      </w:r>
      <w:r w:rsidR="008314E7" w:rsidRPr="009458D0">
        <w:rPr>
          <w:rFonts w:ascii="Tahoma" w:hAnsi="Tahoma" w:cs="Tahoma"/>
          <w:b/>
          <w:sz w:val="20"/>
        </w:rPr>
        <w:t>6</w:t>
      </w:r>
      <w:r w:rsidRPr="009458D0">
        <w:rPr>
          <w:rFonts w:ascii="Tahoma" w:hAnsi="Tahoma" w:cs="Tahoma"/>
          <w:b/>
          <w:sz w:val="20"/>
        </w:rPr>
        <w:t xml:space="preserve"> r. o godzinie 10:00</w:t>
      </w:r>
      <w:r w:rsidRPr="009458D0">
        <w:rPr>
          <w:rFonts w:ascii="Tahoma" w:hAnsi="Tahoma" w:cs="Tahoma"/>
          <w:sz w:val="20"/>
        </w:rPr>
        <w:t xml:space="preserve">  </w:t>
      </w:r>
    </w:p>
    <w:p w14:paraId="3D353E80" w14:textId="77777777" w:rsidR="00FC47EC" w:rsidRPr="009458D0" w:rsidRDefault="00FC47EC" w:rsidP="00143333">
      <w:pPr>
        <w:pStyle w:val="pkt"/>
        <w:numPr>
          <w:ilvl w:val="1"/>
          <w:numId w:val="13"/>
        </w:numPr>
        <w:spacing w:before="0" w:after="0"/>
        <w:rPr>
          <w:rFonts w:ascii="Tahoma" w:hAnsi="Tahoma" w:cs="Tahoma"/>
          <w:b/>
          <w:sz w:val="20"/>
        </w:rPr>
      </w:pPr>
      <w:r w:rsidRPr="009458D0">
        <w:rPr>
          <w:rFonts w:ascii="Tahoma" w:hAnsi="Tahoma" w:cs="Tahoma"/>
          <w:sz w:val="20"/>
        </w:rPr>
        <w:t>Otwarcie ofert następuje poprzez proces odszyfrowania po upublicznieniu informacji o kwocie na sfinansowanie zamówienia na platformie e-Zamówienia.</w:t>
      </w:r>
    </w:p>
    <w:p w14:paraId="3EAB9130" w14:textId="77777777" w:rsidR="00FC47EC" w:rsidRPr="009458D0" w:rsidRDefault="00FC47EC" w:rsidP="00143333">
      <w:pPr>
        <w:pStyle w:val="pkt"/>
        <w:numPr>
          <w:ilvl w:val="1"/>
          <w:numId w:val="13"/>
        </w:numPr>
        <w:spacing w:before="0" w:after="0"/>
        <w:rPr>
          <w:rFonts w:ascii="Tahoma" w:hAnsi="Tahoma" w:cs="Tahoma"/>
          <w:b/>
          <w:sz w:val="20"/>
        </w:rPr>
      </w:pPr>
      <w:r w:rsidRPr="009458D0">
        <w:rPr>
          <w:rFonts w:ascii="Tahoma" w:hAnsi="Tahoma" w:cs="Tahoma"/>
          <w:sz w:val="20"/>
        </w:rPr>
        <w:t xml:space="preserve">Niezwłocznie po otwarciu ofert Zamawiający udostępni na stronie internetowej prowadzonego postępowania informacje o: </w:t>
      </w:r>
    </w:p>
    <w:p w14:paraId="56EDAC5D" w14:textId="77777777" w:rsidR="00FC47EC" w:rsidRPr="009458D0" w:rsidRDefault="00FC47EC" w:rsidP="00143333">
      <w:pPr>
        <w:pStyle w:val="pkt"/>
        <w:numPr>
          <w:ilvl w:val="2"/>
          <w:numId w:val="13"/>
        </w:numPr>
        <w:spacing w:before="0" w:after="0"/>
        <w:ind w:left="851" w:hanging="295"/>
        <w:rPr>
          <w:rFonts w:ascii="Tahoma" w:hAnsi="Tahoma" w:cs="Tahoma"/>
          <w:b/>
          <w:sz w:val="20"/>
        </w:rPr>
      </w:pPr>
      <w:r w:rsidRPr="009458D0">
        <w:rPr>
          <w:rFonts w:ascii="Tahoma" w:hAnsi="Tahoma" w:cs="Tahoma"/>
          <w:sz w:val="20"/>
        </w:rPr>
        <w:t xml:space="preserve">nazwach albo imionach i nazwiskach oraz siedzibach lub miejscach prowadzonej działalności gospodarczej albo miejscach zamieszkania wykonawców, których oferty zostały otwarte; </w:t>
      </w:r>
    </w:p>
    <w:p w14:paraId="76FA4206" w14:textId="77777777" w:rsidR="00FC47EC" w:rsidRPr="009458D0" w:rsidRDefault="00FC47EC" w:rsidP="00143333">
      <w:pPr>
        <w:pStyle w:val="pkt"/>
        <w:numPr>
          <w:ilvl w:val="2"/>
          <w:numId w:val="13"/>
        </w:numPr>
        <w:spacing w:before="0" w:after="0"/>
        <w:ind w:left="851" w:hanging="295"/>
        <w:rPr>
          <w:rFonts w:ascii="Tahoma" w:hAnsi="Tahoma" w:cs="Tahoma"/>
          <w:b/>
          <w:sz w:val="20"/>
        </w:rPr>
      </w:pPr>
      <w:r w:rsidRPr="009458D0">
        <w:rPr>
          <w:rFonts w:ascii="Tahoma" w:hAnsi="Tahoma" w:cs="Tahoma"/>
          <w:sz w:val="20"/>
        </w:rPr>
        <w:t xml:space="preserve">cenach lub kosztach zawartych w ofertach.  </w:t>
      </w:r>
    </w:p>
    <w:p w14:paraId="79C3E300" w14:textId="77777777" w:rsidR="00D90A5F" w:rsidRPr="009458D0" w:rsidRDefault="00D90A5F" w:rsidP="00D90A5F">
      <w:pPr>
        <w:ind w:right="140"/>
        <w:jc w:val="both"/>
        <w:rPr>
          <w:rFonts w:ascii="Tahoma" w:hAnsi="Tahoma" w:cs="Tahoma"/>
        </w:rPr>
      </w:pPr>
      <w:r w:rsidRPr="009458D0">
        <w:rPr>
          <w:rFonts w:ascii="Tahoma" w:hAnsi="Tahoma" w:cs="Tahoma"/>
        </w:rPr>
        <w:t xml:space="preserve">  </w:t>
      </w:r>
    </w:p>
    <w:p w14:paraId="6AE87CE5" w14:textId="77777777" w:rsidR="00D90A5F" w:rsidRPr="009458D0" w:rsidRDefault="000233E2" w:rsidP="00143333">
      <w:pPr>
        <w:numPr>
          <w:ilvl w:val="0"/>
          <w:numId w:val="13"/>
        </w:numPr>
        <w:ind w:right="140"/>
        <w:jc w:val="both"/>
        <w:rPr>
          <w:rFonts w:ascii="Tahoma" w:hAnsi="Tahoma" w:cs="Tahoma"/>
        </w:rPr>
      </w:pPr>
      <w:r w:rsidRPr="009458D0">
        <w:rPr>
          <w:rFonts w:ascii="Tahoma" w:hAnsi="Tahoma" w:cs="Tahoma"/>
          <w:b/>
        </w:rPr>
        <w:t>OPIS KRYTERIÓW OCENY OFERT, WRAZ Z PODANIEM WAG TYCH KRYTERIÓW I SPOSOBU OCENY OFERT</w:t>
      </w:r>
    </w:p>
    <w:p w14:paraId="740C4DCE" w14:textId="77777777" w:rsidR="00427957" w:rsidRPr="009458D0" w:rsidRDefault="00427957" w:rsidP="00427957">
      <w:pPr>
        <w:ind w:left="720" w:right="140"/>
        <w:jc w:val="both"/>
        <w:rPr>
          <w:rFonts w:ascii="Tahoma" w:hAnsi="Tahoma" w:cs="Tahoma"/>
          <w:highlight w:val="yellow"/>
        </w:rPr>
      </w:pPr>
    </w:p>
    <w:p w14:paraId="1711D857" w14:textId="77777777" w:rsidR="00F40AC2" w:rsidRPr="009458D0" w:rsidRDefault="00F40AC2" w:rsidP="00143333">
      <w:pPr>
        <w:numPr>
          <w:ilvl w:val="1"/>
          <w:numId w:val="14"/>
        </w:numPr>
        <w:ind w:right="140"/>
        <w:jc w:val="both"/>
        <w:rPr>
          <w:rFonts w:ascii="Tahoma" w:hAnsi="Tahoma" w:cs="Tahoma"/>
        </w:rPr>
      </w:pPr>
      <w:r w:rsidRPr="009458D0">
        <w:rPr>
          <w:rFonts w:ascii="Tahoma" w:hAnsi="Tahoma" w:cs="Tahoma"/>
        </w:rPr>
        <w:t xml:space="preserve">Kryteria oceny ofert: </w:t>
      </w:r>
    </w:p>
    <w:p w14:paraId="22A548DD" w14:textId="77777777" w:rsidR="00F40AC2" w:rsidRPr="009458D0" w:rsidRDefault="00F40AC2" w:rsidP="00F40AC2">
      <w:pPr>
        <w:ind w:left="709" w:right="140"/>
        <w:jc w:val="both"/>
        <w:rPr>
          <w:rFonts w:ascii="Tahoma" w:hAnsi="Tahoma" w:cs="Tahoma"/>
        </w:rPr>
      </w:pPr>
      <w:r w:rsidRPr="009458D0">
        <w:rPr>
          <w:rFonts w:ascii="Tahoma" w:hAnsi="Tahoma" w:cs="Tahoma"/>
        </w:rPr>
        <w:t>Cena 10</w:t>
      </w:r>
      <w:r w:rsidR="004E7814" w:rsidRPr="009458D0">
        <w:rPr>
          <w:rFonts w:ascii="Tahoma" w:hAnsi="Tahoma" w:cs="Tahoma"/>
        </w:rPr>
        <w:t>0 pkt (%)</w:t>
      </w:r>
    </w:p>
    <w:p w14:paraId="39E91629" w14:textId="77777777" w:rsidR="00F40AC2" w:rsidRPr="009458D0" w:rsidRDefault="00F40AC2" w:rsidP="00143333">
      <w:pPr>
        <w:numPr>
          <w:ilvl w:val="1"/>
          <w:numId w:val="14"/>
        </w:numPr>
        <w:ind w:right="140"/>
        <w:jc w:val="both"/>
        <w:rPr>
          <w:rFonts w:ascii="Tahoma" w:hAnsi="Tahoma" w:cs="Tahoma"/>
        </w:rPr>
      </w:pPr>
      <w:r w:rsidRPr="009458D0">
        <w:rPr>
          <w:rFonts w:ascii="Tahoma" w:hAnsi="Tahoma" w:cs="Tahoma"/>
        </w:rPr>
        <w:t>Wartość punktowa będzie obliczona następująco:</w:t>
      </w:r>
    </w:p>
    <w:p w14:paraId="3E03EE7F" w14:textId="77777777" w:rsidR="00F40AC2" w:rsidRPr="009458D0" w:rsidRDefault="00F40AC2" w:rsidP="00F40AC2">
      <w:pPr>
        <w:ind w:left="720" w:right="140"/>
        <w:jc w:val="both"/>
        <w:rPr>
          <w:rFonts w:ascii="Tahoma" w:hAnsi="Tahoma" w:cs="Tahoma"/>
        </w:rPr>
      </w:pPr>
    </w:p>
    <w:p w14:paraId="37E1628B" w14:textId="77777777" w:rsidR="00F40AC2" w:rsidRPr="009458D0" w:rsidRDefault="00F40AC2" w:rsidP="00143333">
      <w:pPr>
        <w:numPr>
          <w:ilvl w:val="2"/>
          <w:numId w:val="14"/>
        </w:numPr>
        <w:ind w:right="140"/>
        <w:jc w:val="both"/>
        <w:rPr>
          <w:rFonts w:ascii="Tahoma" w:hAnsi="Tahoma" w:cs="Tahoma"/>
        </w:rPr>
      </w:pPr>
      <w:r w:rsidRPr="009458D0">
        <w:rPr>
          <w:rFonts w:ascii="Tahoma" w:hAnsi="Tahoma" w:cs="Tahoma"/>
        </w:rPr>
        <w:t>W kryterium „cena” będzie obliczona wg wzoru:</w:t>
      </w:r>
    </w:p>
    <w:p w14:paraId="5C8E3141" w14:textId="77777777" w:rsidR="00F40AC2" w:rsidRPr="009458D0" w:rsidRDefault="00F40AC2" w:rsidP="00F40AC2">
      <w:pPr>
        <w:ind w:right="140"/>
        <w:jc w:val="both"/>
        <w:rPr>
          <w:rFonts w:ascii="Tahoma" w:hAnsi="Tahoma" w:cs="Tahoma"/>
        </w:rPr>
      </w:pPr>
    </w:p>
    <w:p w14:paraId="560484BF" w14:textId="77777777" w:rsidR="00F40AC2" w:rsidRPr="009458D0" w:rsidRDefault="00F40AC2" w:rsidP="00F40AC2">
      <w:pPr>
        <w:ind w:right="140"/>
        <w:jc w:val="center"/>
        <w:rPr>
          <w:rFonts w:ascii="Tahoma" w:hAnsi="Tahoma" w:cs="Tahoma"/>
        </w:rPr>
      </w:pPr>
      <w:r w:rsidRPr="009458D0">
        <w:rPr>
          <w:rFonts w:ascii="Tahoma" w:hAnsi="Tahoma" w:cs="Tahoma"/>
        </w:rPr>
        <w:t>(najniższa cena brutto / cena brutto badanej oferty) x 100 = liczba punktów</w:t>
      </w:r>
    </w:p>
    <w:p w14:paraId="06657014" w14:textId="77777777" w:rsidR="00F40AC2" w:rsidRPr="009458D0" w:rsidRDefault="00F40AC2" w:rsidP="00F40AC2">
      <w:pPr>
        <w:ind w:right="140"/>
        <w:jc w:val="both"/>
        <w:rPr>
          <w:rFonts w:ascii="Tahoma" w:hAnsi="Tahoma" w:cs="Tahoma"/>
        </w:rPr>
      </w:pPr>
    </w:p>
    <w:p w14:paraId="7C8956D3" w14:textId="77777777" w:rsidR="00F40AC2" w:rsidRPr="009458D0" w:rsidRDefault="00F40AC2" w:rsidP="00143333">
      <w:pPr>
        <w:numPr>
          <w:ilvl w:val="1"/>
          <w:numId w:val="14"/>
        </w:numPr>
        <w:ind w:right="140"/>
        <w:jc w:val="both"/>
        <w:rPr>
          <w:rFonts w:ascii="Tahoma" w:hAnsi="Tahoma" w:cs="Tahoma"/>
        </w:rPr>
      </w:pPr>
      <w:r w:rsidRPr="009458D0">
        <w:rPr>
          <w:rFonts w:ascii="Tahoma" w:hAnsi="Tahoma" w:cs="Tahoma"/>
        </w:rPr>
        <w:t xml:space="preserve">Punktacja przyznawana ofertom w poszczególnych kryteriach oceny ofert będzie liczona z dokładnością do dwóch miejsc po przecinku, zgodnie z zasadami arytmetyki </w:t>
      </w:r>
    </w:p>
    <w:p w14:paraId="3BD4D942" w14:textId="77777777" w:rsidR="00F40AC2" w:rsidRPr="009458D0" w:rsidRDefault="00F40AC2" w:rsidP="00143333">
      <w:pPr>
        <w:numPr>
          <w:ilvl w:val="1"/>
          <w:numId w:val="14"/>
        </w:numPr>
        <w:ind w:right="140"/>
        <w:jc w:val="both"/>
        <w:rPr>
          <w:rFonts w:ascii="Tahoma" w:hAnsi="Tahoma" w:cs="Tahoma"/>
        </w:rPr>
      </w:pPr>
      <w:r w:rsidRPr="009458D0">
        <w:rPr>
          <w:rFonts w:ascii="Tahoma" w:hAnsi="Tahoma" w:cs="Tahoma"/>
        </w:rPr>
        <w:t>Za najkorzystniejszą zostanie uznana oferta, która nie podlega odrzuceniu oraz uzyska największą ilość punktów.</w:t>
      </w:r>
    </w:p>
    <w:p w14:paraId="6F9F9583" w14:textId="77777777" w:rsidR="00F40AC2" w:rsidRPr="009458D0" w:rsidRDefault="00F40AC2" w:rsidP="00143333">
      <w:pPr>
        <w:numPr>
          <w:ilvl w:val="1"/>
          <w:numId w:val="14"/>
        </w:numPr>
        <w:ind w:right="140"/>
        <w:jc w:val="both"/>
        <w:rPr>
          <w:rFonts w:ascii="Tahoma" w:hAnsi="Tahoma" w:cs="Tahoma"/>
        </w:rPr>
      </w:pPr>
      <w:r w:rsidRPr="009458D0">
        <w:rPr>
          <w:rFonts w:ascii="Tahoma" w:hAnsi="Tahoma" w:cs="Tahoma"/>
        </w:rPr>
        <w:t>Zamawiający oceni i porówna jedynie te oferty, które odpowiadają zasadom określonym w ustawie PZP i spełniają wymagania określone w SWZ.</w:t>
      </w:r>
    </w:p>
    <w:p w14:paraId="5837A8F1" w14:textId="77777777" w:rsidR="00F40AC2" w:rsidRPr="009458D0" w:rsidRDefault="00F40AC2" w:rsidP="00143333">
      <w:pPr>
        <w:numPr>
          <w:ilvl w:val="1"/>
          <w:numId w:val="14"/>
        </w:numPr>
        <w:ind w:right="140"/>
        <w:jc w:val="both"/>
        <w:rPr>
          <w:rFonts w:ascii="Tahoma" w:hAnsi="Tahoma" w:cs="Tahoma"/>
        </w:rPr>
      </w:pPr>
      <w:r w:rsidRPr="009458D0">
        <w:rPr>
          <w:rFonts w:ascii="Tahoma" w:hAnsi="Tahoma" w:cs="Tahoma"/>
        </w:rPr>
        <w:t>W toku badania i oceny ofert Zamawiający może żądać od Wykonawcy wyjaśnień dotyczących treści złożonej oferty, w tym zaoferowanej ceny.</w:t>
      </w:r>
    </w:p>
    <w:p w14:paraId="6A59042F" w14:textId="7BB856F9" w:rsidR="00F40AC2" w:rsidRPr="009458D0" w:rsidRDefault="00F40AC2" w:rsidP="00143333">
      <w:pPr>
        <w:numPr>
          <w:ilvl w:val="1"/>
          <w:numId w:val="14"/>
        </w:numPr>
        <w:ind w:right="140"/>
        <w:jc w:val="both"/>
        <w:rPr>
          <w:rFonts w:ascii="Tahoma" w:hAnsi="Tahoma" w:cs="Tahoma"/>
        </w:rPr>
      </w:pPr>
      <w:r w:rsidRPr="009458D0">
        <w:rPr>
          <w:rFonts w:ascii="Tahoma" w:hAnsi="Tahoma" w:cs="Tahoma"/>
        </w:rPr>
        <w:t>Zamawiający udzieli zamówienia Wykonawcy, którego oferta zostanie uznana za najkorzystniejszą. Jeżeli zamawiający nie będzie prowadził negocjacji, dokona wyboru najkorzystniejszej oferty spośród niepodlegających odrzuceniu ofert.</w:t>
      </w:r>
    </w:p>
    <w:p w14:paraId="740268B8" w14:textId="77777777" w:rsidR="007A4565" w:rsidRPr="009458D0" w:rsidRDefault="007A4565" w:rsidP="007A4565">
      <w:pPr>
        <w:ind w:right="140"/>
        <w:jc w:val="both"/>
        <w:rPr>
          <w:rFonts w:ascii="Tahoma" w:hAnsi="Tahoma" w:cs="Tahoma"/>
        </w:rPr>
      </w:pPr>
    </w:p>
    <w:p w14:paraId="1B785F65" w14:textId="77777777" w:rsidR="00C43246" w:rsidRPr="009458D0" w:rsidRDefault="00C43246" w:rsidP="00143333">
      <w:pPr>
        <w:numPr>
          <w:ilvl w:val="0"/>
          <w:numId w:val="14"/>
        </w:numPr>
        <w:ind w:right="140"/>
        <w:jc w:val="both"/>
        <w:rPr>
          <w:rFonts w:ascii="Tahoma" w:hAnsi="Tahoma" w:cs="Tahoma"/>
          <w:b/>
          <w:bCs/>
        </w:rPr>
      </w:pPr>
      <w:r w:rsidRPr="009458D0">
        <w:rPr>
          <w:rFonts w:ascii="Tahoma" w:hAnsi="Tahoma" w:cs="Tahoma"/>
          <w:b/>
          <w:bCs/>
        </w:rPr>
        <w:t>PROWADZENIE PROCEDURY WRAZ Z NEGOCJACJAMI</w:t>
      </w:r>
    </w:p>
    <w:p w14:paraId="73F0659A" w14:textId="77777777" w:rsidR="00AA3E8E"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t xml:space="preserve">Zamawiający nie korzysta z uprawnienia, o jakim stanowi art. 288 ust. 1 </w:t>
      </w:r>
      <w:r w:rsidR="005A21A3" w:rsidRPr="009458D0">
        <w:rPr>
          <w:rFonts w:ascii="Tahoma" w:hAnsi="Tahoma" w:cs="Tahoma"/>
          <w:sz w:val="20"/>
        </w:rPr>
        <w:t>Ustawy Pzp</w:t>
      </w:r>
      <w:r w:rsidRPr="009458D0">
        <w:rPr>
          <w:rFonts w:ascii="Tahoma" w:hAnsi="Tahoma" w:cs="Tahoma"/>
          <w:sz w:val="20"/>
        </w:rPr>
        <w:t>.</w:t>
      </w:r>
    </w:p>
    <w:p w14:paraId="6876C2D3" w14:textId="77777777" w:rsidR="00AA3E8E"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t>W przypadku podjęcia decyzji o prowadzeniu negocjacji w pierwszym kroku zamawiający poinformuje równocześnie wszystkich wykonawców, którzy złożyli oferty, o wykonawcach:</w:t>
      </w:r>
    </w:p>
    <w:p w14:paraId="2F1CF87D" w14:textId="77777777" w:rsidR="00AA3E8E" w:rsidRPr="009458D0" w:rsidRDefault="00AA3E8E" w:rsidP="00143333">
      <w:pPr>
        <w:pStyle w:val="Akapitzlist"/>
        <w:numPr>
          <w:ilvl w:val="2"/>
          <w:numId w:val="14"/>
        </w:numPr>
        <w:jc w:val="both"/>
        <w:rPr>
          <w:rFonts w:ascii="Tahoma" w:hAnsi="Tahoma" w:cs="Tahoma"/>
          <w:sz w:val="20"/>
          <w:szCs w:val="20"/>
        </w:rPr>
      </w:pPr>
      <w:r w:rsidRPr="009458D0">
        <w:rPr>
          <w:rFonts w:ascii="Tahoma" w:hAnsi="Tahoma" w:cs="Tahoma"/>
          <w:sz w:val="20"/>
          <w:szCs w:val="20"/>
        </w:rPr>
        <w:t>których oferty nie zostały odrzucone, oraz punktacji przyznanej ofertom w każdym kryterium oceny ofert i łącznej punktacji,</w:t>
      </w:r>
    </w:p>
    <w:p w14:paraId="0575931A" w14:textId="77777777" w:rsidR="00AA3E8E" w:rsidRPr="009458D0" w:rsidRDefault="00AA3E8E" w:rsidP="00143333">
      <w:pPr>
        <w:pStyle w:val="Akapitzlist"/>
        <w:numPr>
          <w:ilvl w:val="2"/>
          <w:numId w:val="14"/>
        </w:numPr>
        <w:jc w:val="both"/>
        <w:rPr>
          <w:rFonts w:ascii="Tahoma" w:hAnsi="Tahoma" w:cs="Tahoma"/>
          <w:sz w:val="20"/>
          <w:szCs w:val="20"/>
        </w:rPr>
      </w:pPr>
      <w:r w:rsidRPr="009458D0">
        <w:rPr>
          <w:rFonts w:ascii="Tahoma" w:hAnsi="Tahoma" w:cs="Tahoma"/>
          <w:sz w:val="20"/>
          <w:szCs w:val="20"/>
        </w:rPr>
        <w:t>których oferty zostały odrzucone,</w:t>
      </w:r>
      <w:r w:rsidRPr="009458D0">
        <w:rPr>
          <w:rFonts w:ascii="Tahoma" w:hAnsi="Tahoma" w:cs="Tahoma"/>
          <w:sz w:val="20"/>
          <w:szCs w:val="20"/>
        </w:rPr>
        <w:tab/>
      </w:r>
    </w:p>
    <w:p w14:paraId="0A990F0F" w14:textId="77777777" w:rsidR="00AA3E8E" w:rsidRPr="009458D0" w:rsidRDefault="00AA3E8E" w:rsidP="00C556FF">
      <w:pPr>
        <w:pStyle w:val="Akapitzlist"/>
        <w:ind w:left="852" w:hanging="426"/>
        <w:jc w:val="both"/>
        <w:rPr>
          <w:rFonts w:ascii="Tahoma" w:hAnsi="Tahoma" w:cs="Tahoma"/>
          <w:sz w:val="20"/>
          <w:szCs w:val="20"/>
        </w:rPr>
      </w:pPr>
      <w:r w:rsidRPr="009458D0">
        <w:rPr>
          <w:rFonts w:ascii="Tahoma" w:hAnsi="Tahoma" w:cs="Tahoma"/>
          <w:sz w:val="20"/>
          <w:szCs w:val="20"/>
        </w:rPr>
        <w:t>-</w:t>
      </w:r>
      <w:r w:rsidRPr="009458D0">
        <w:rPr>
          <w:rFonts w:ascii="Tahoma" w:hAnsi="Tahoma" w:cs="Tahoma"/>
          <w:sz w:val="20"/>
          <w:szCs w:val="20"/>
        </w:rPr>
        <w:tab/>
        <w:t>podając uzasadnienie faktyczne i prawne.</w:t>
      </w:r>
    </w:p>
    <w:p w14:paraId="2CE37849" w14:textId="77777777" w:rsidR="00AA3E8E"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lastRenderedPageBreak/>
        <w:t>Zamawiający w zaproszeniu do negocjacji wskaże miejsce, termin i sposób prowadzenia negocjacji oraz kryteria oceny ofert, w ramach których będą prowadzone negocjacje w celu ulepszenia treści ofert.</w:t>
      </w:r>
    </w:p>
    <w:p w14:paraId="2D8A4716" w14:textId="77777777" w:rsidR="00AA3E8E"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2CD5E42B" w14:textId="77777777" w:rsidR="00AA3E8E"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t>Po zakończeniu negocjacji z wszystkimi wykonawcami, zamawiający informuje o tym fakcie uczestników negocjacji oraz zaprasza ich do składania ofert dodatkowych.</w:t>
      </w:r>
    </w:p>
    <w:p w14:paraId="249F22E9" w14:textId="77777777" w:rsidR="00AA3E8E"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t>Zaproszenie do złożenia ofert dodatkowych będzie zawierać co najmniej</w:t>
      </w:r>
      <w:r w:rsidR="00C556FF" w:rsidRPr="009458D0">
        <w:rPr>
          <w:rFonts w:ascii="Tahoma" w:hAnsi="Tahoma" w:cs="Tahoma"/>
          <w:sz w:val="20"/>
        </w:rPr>
        <w:t>:</w:t>
      </w:r>
    </w:p>
    <w:p w14:paraId="080AFD98" w14:textId="77777777" w:rsidR="00C556FF" w:rsidRPr="009458D0" w:rsidRDefault="00AA3E8E" w:rsidP="00143333">
      <w:pPr>
        <w:numPr>
          <w:ilvl w:val="2"/>
          <w:numId w:val="14"/>
        </w:numPr>
        <w:jc w:val="both"/>
        <w:rPr>
          <w:rFonts w:ascii="Tahoma" w:hAnsi="Tahoma" w:cs="Tahoma"/>
        </w:rPr>
      </w:pPr>
      <w:r w:rsidRPr="009458D0">
        <w:rPr>
          <w:rFonts w:ascii="Tahoma" w:hAnsi="Tahoma" w:cs="Tahoma"/>
        </w:rPr>
        <w:t>nazwę oraz adres zamawiającego, numer telefonu, adres poczty elektronicznej oraz strony internetowej prowadzonego postępowania;</w:t>
      </w:r>
    </w:p>
    <w:p w14:paraId="28AF657F" w14:textId="77777777" w:rsidR="00AA3E8E" w:rsidRPr="009458D0" w:rsidRDefault="00AA3E8E" w:rsidP="00143333">
      <w:pPr>
        <w:numPr>
          <w:ilvl w:val="2"/>
          <w:numId w:val="14"/>
        </w:numPr>
        <w:jc w:val="both"/>
        <w:rPr>
          <w:rFonts w:ascii="Tahoma" w:hAnsi="Tahoma" w:cs="Tahoma"/>
        </w:rPr>
      </w:pPr>
      <w:r w:rsidRPr="009458D0">
        <w:rPr>
          <w:rFonts w:ascii="Tahoma" w:hAnsi="Tahoma" w:cs="Tahoma"/>
        </w:rPr>
        <w:t>sposób i termin składania ofert dodatkowych oraz język lub języki, w jakich muszą one być sporządzone, oraz termin otwarcia tych ofert.</w:t>
      </w:r>
    </w:p>
    <w:p w14:paraId="6BD5723B" w14:textId="77777777" w:rsidR="00C556FF"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t xml:space="preserve">Wykonawca może złożyć ofertę dodatkową, która zawiera nowe propozycje w zakresie treści oferty podlegających ocenie w ramach kryteriów oceny ofert wskazanych przez zamawiającego w zaproszeniu do negocjacji. </w:t>
      </w:r>
    </w:p>
    <w:p w14:paraId="768C2B01" w14:textId="77777777" w:rsidR="00C556FF"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t xml:space="preserve">Oferta dodatkowa nie może być mniej korzystna w żadnym z kryteriów oceny ofert wskazanych w zaproszeniu do negocjacji niż oferta złożona w odpowiedzi na ogłoszenie o zamówieniu. </w:t>
      </w:r>
    </w:p>
    <w:p w14:paraId="7A5AC304" w14:textId="77777777" w:rsidR="00C556FF"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t xml:space="preserve">Oferta przestaje wiązać wykonawcę w zakresie, w jakim złoży on ofertę dodatkową zawierającą korzystniejsze propozycje w ramach każdego z kryteriów oceny ofert wskazanych w zaproszeniu do negocjacji. </w:t>
      </w:r>
    </w:p>
    <w:p w14:paraId="06F861D3" w14:textId="77777777" w:rsidR="00AA3E8E" w:rsidRPr="009458D0" w:rsidRDefault="00AA3E8E" w:rsidP="00143333">
      <w:pPr>
        <w:pStyle w:val="pkt"/>
        <w:numPr>
          <w:ilvl w:val="1"/>
          <w:numId w:val="14"/>
        </w:numPr>
        <w:spacing w:before="0" w:after="0"/>
        <w:rPr>
          <w:rFonts w:ascii="Tahoma" w:hAnsi="Tahoma" w:cs="Tahoma"/>
          <w:sz w:val="20"/>
        </w:rPr>
      </w:pPr>
      <w:r w:rsidRPr="009458D0">
        <w:rPr>
          <w:rFonts w:ascii="Tahoma" w:hAnsi="Tahoma" w:cs="Tahoma"/>
          <w:sz w:val="20"/>
        </w:rPr>
        <w:t>Oferta dodatkowa, która jest mniej korzystna w którymkolwiek z kryteriów oceny ofert wskazanych w zaproszeniu do negocjacji niż oferta złożona w odpowiedzi na ogłoszenie o zamówieniu, podlega odrzuceniu.</w:t>
      </w:r>
    </w:p>
    <w:p w14:paraId="01CD8863" w14:textId="77777777" w:rsidR="00C43246" w:rsidRPr="009458D0" w:rsidRDefault="00C43246" w:rsidP="00C556FF">
      <w:pPr>
        <w:ind w:right="140"/>
        <w:jc w:val="both"/>
        <w:rPr>
          <w:rFonts w:ascii="Tahoma" w:hAnsi="Tahoma" w:cs="Tahoma"/>
        </w:rPr>
      </w:pPr>
    </w:p>
    <w:p w14:paraId="44F6024D" w14:textId="77777777" w:rsidR="00C556FF" w:rsidRPr="009458D0" w:rsidRDefault="00C556FF" w:rsidP="00143333">
      <w:pPr>
        <w:numPr>
          <w:ilvl w:val="0"/>
          <w:numId w:val="14"/>
        </w:numPr>
        <w:ind w:right="140"/>
        <w:jc w:val="both"/>
        <w:rPr>
          <w:rFonts w:ascii="Tahoma" w:hAnsi="Tahoma" w:cs="Tahoma"/>
          <w:b/>
          <w:bCs/>
        </w:rPr>
      </w:pPr>
      <w:r w:rsidRPr="009458D0">
        <w:rPr>
          <w:rFonts w:ascii="Tahoma" w:hAnsi="Tahoma" w:cs="Tahoma"/>
          <w:b/>
          <w:bCs/>
        </w:rPr>
        <w:t>INFORMACJE O FORMALNOŚCIACH, JAKIE POWINNY BYĆ DOPEŁNIONE PO WYBORZE OFERTY W CELU ZAWARCIA UMOWY W SPRAWIE ZAMÓWIENIA PUBLICZNEGO</w:t>
      </w:r>
    </w:p>
    <w:p w14:paraId="2CC310A1" w14:textId="77777777" w:rsidR="00C556FF" w:rsidRPr="009458D0" w:rsidRDefault="00C556FF" w:rsidP="00143333">
      <w:pPr>
        <w:numPr>
          <w:ilvl w:val="1"/>
          <w:numId w:val="14"/>
        </w:numPr>
        <w:ind w:right="140"/>
        <w:jc w:val="both"/>
        <w:rPr>
          <w:rFonts w:ascii="Tahoma" w:hAnsi="Tahoma" w:cs="Tahoma"/>
        </w:rPr>
      </w:pPr>
      <w:r w:rsidRPr="009458D0">
        <w:rPr>
          <w:rFonts w:ascii="Tahoma" w:hAnsi="Tahoma" w:cs="Tahoma"/>
        </w:rPr>
        <w:t>Zamawiający zawiera umowę w sprawie zamówienia publicznego w terminie nie krótszym niż 5 dni od dnia przesłania zawiadomienia o wyborze najkorzystniejszej oferty.</w:t>
      </w:r>
    </w:p>
    <w:p w14:paraId="5261B3FF" w14:textId="77777777" w:rsidR="00C556FF" w:rsidRPr="009458D0" w:rsidRDefault="00C556FF" w:rsidP="00143333">
      <w:pPr>
        <w:numPr>
          <w:ilvl w:val="1"/>
          <w:numId w:val="14"/>
        </w:numPr>
        <w:tabs>
          <w:tab w:val="left" w:pos="709"/>
          <w:tab w:val="left" w:pos="851"/>
        </w:tabs>
        <w:ind w:left="709" w:right="140"/>
        <w:jc w:val="both"/>
        <w:rPr>
          <w:rFonts w:ascii="Tahoma" w:hAnsi="Tahoma" w:cs="Tahoma"/>
        </w:rPr>
      </w:pPr>
      <w:r w:rsidRPr="009458D0">
        <w:rPr>
          <w:rFonts w:ascii="Tahoma" w:hAnsi="Tahoma" w:cs="Tahoma"/>
        </w:rPr>
        <w:t xml:space="preserve">Zamawiający może zawrzeć umowę w sprawie zamówienia publicznego przed upływem terminu, o którym mowa w ust. 1, jeżeli </w:t>
      </w:r>
      <w:r w:rsidRPr="009458D0">
        <w:rPr>
          <w:rFonts w:ascii="Tahoma" w:hAnsi="Tahoma" w:cs="Tahoma"/>
        </w:rPr>
        <w:tab/>
        <w:t>w postępowaniu o udzielenie zamówienia prowadzonym w trybie</w:t>
      </w:r>
      <w:r w:rsidRPr="009458D0">
        <w:rPr>
          <w:rFonts w:ascii="Tahoma" w:hAnsi="Tahoma" w:cs="Tahoma"/>
        </w:rPr>
        <w:tab/>
        <w:t>podstawowym złożono tylko jedną ofertę.</w:t>
      </w:r>
    </w:p>
    <w:p w14:paraId="094330BB" w14:textId="77777777" w:rsidR="00C556FF" w:rsidRPr="009458D0" w:rsidRDefault="00C556FF" w:rsidP="00143333">
      <w:pPr>
        <w:numPr>
          <w:ilvl w:val="1"/>
          <w:numId w:val="14"/>
        </w:numPr>
        <w:ind w:right="140"/>
        <w:jc w:val="both"/>
        <w:rPr>
          <w:rFonts w:ascii="Tahoma" w:hAnsi="Tahoma" w:cs="Tahoma"/>
        </w:rPr>
      </w:pPr>
      <w:r w:rsidRPr="009458D0">
        <w:rPr>
          <w:rFonts w:ascii="Tahoma" w:hAnsi="Tahoma" w:cs="Tahoma"/>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71B12968" w14:textId="77777777" w:rsidR="00C556FF" w:rsidRPr="009458D0" w:rsidRDefault="00C556FF" w:rsidP="00143333">
      <w:pPr>
        <w:numPr>
          <w:ilvl w:val="1"/>
          <w:numId w:val="14"/>
        </w:numPr>
        <w:ind w:right="140"/>
        <w:jc w:val="both"/>
        <w:rPr>
          <w:rFonts w:ascii="Tahoma" w:hAnsi="Tahoma" w:cs="Tahoma"/>
        </w:rPr>
      </w:pPr>
      <w:r w:rsidRPr="009458D0">
        <w:rPr>
          <w:rFonts w:ascii="Tahoma" w:hAnsi="Tahoma" w:cs="Tahoma"/>
        </w:rPr>
        <w:t>Wykonawca będzie zobowiązany do podpisania umowy w miejscu i terminie wskazanym przez Zamawiającego.</w:t>
      </w:r>
    </w:p>
    <w:p w14:paraId="3D382DDA" w14:textId="77777777" w:rsidR="00C950D4" w:rsidRPr="009458D0" w:rsidRDefault="00C950D4" w:rsidP="00C556FF">
      <w:pPr>
        <w:ind w:right="140"/>
        <w:jc w:val="both"/>
        <w:rPr>
          <w:rFonts w:ascii="Tahoma" w:hAnsi="Tahoma" w:cs="Tahoma"/>
        </w:rPr>
      </w:pPr>
    </w:p>
    <w:p w14:paraId="57D79577" w14:textId="77777777" w:rsidR="008F7235" w:rsidRPr="009458D0" w:rsidRDefault="00C556FF" w:rsidP="00143333">
      <w:pPr>
        <w:numPr>
          <w:ilvl w:val="0"/>
          <w:numId w:val="14"/>
        </w:numPr>
        <w:ind w:right="140"/>
        <w:jc w:val="both"/>
        <w:rPr>
          <w:rFonts w:ascii="Tahoma" w:hAnsi="Tahoma" w:cs="Tahoma"/>
          <w:b/>
          <w:bCs/>
        </w:rPr>
      </w:pPr>
      <w:r w:rsidRPr="009458D0">
        <w:rPr>
          <w:rFonts w:ascii="Tahoma" w:hAnsi="Tahoma" w:cs="Tahoma"/>
          <w:b/>
          <w:bCs/>
        </w:rPr>
        <w:t>WYMAGANIA DOTYCZĄCE ZABEZPIECZENIA NALEŻYTEGO WYKONANIA UMOWY</w:t>
      </w:r>
    </w:p>
    <w:p w14:paraId="048DD265" w14:textId="77777777" w:rsidR="008F7235" w:rsidRPr="009458D0" w:rsidRDefault="008F7235" w:rsidP="008F7235">
      <w:pPr>
        <w:ind w:right="140"/>
        <w:jc w:val="both"/>
        <w:rPr>
          <w:rFonts w:ascii="Tahoma" w:hAnsi="Tahoma" w:cs="Tahoma"/>
          <w:sz w:val="24"/>
        </w:rPr>
      </w:pPr>
      <w:r w:rsidRPr="009458D0">
        <w:rPr>
          <w:rFonts w:ascii="Tahoma" w:hAnsi="Tahoma" w:cs="Tahoma"/>
        </w:rPr>
        <w:t xml:space="preserve">Zamawiający </w:t>
      </w:r>
      <w:r w:rsidRPr="009458D0">
        <w:rPr>
          <w:rFonts w:ascii="Tahoma" w:hAnsi="Tahoma" w:cs="Tahoma"/>
          <w:b/>
        </w:rPr>
        <w:t>nie wymaga</w:t>
      </w:r>
      <w:r w:rsidRPr="009458D0">
        <w:rPr>
          <w:rFonts w:ascii="Tahoma" w:hAnsi="Tahoma" w:cs="Tahoma"/>
        </w:rPr>
        <w:t xml:space="preserve"> wniesienia zabezpieczenia należytego wykonania umowy</w:t>
      </w:r>
    </w:p>
    <w:p w14:paraId="4FCD3033" w14:textId="77777777" w:rsidR="008F7235" w:rsidRPr="009458D0" w:rsidRDefault="008F7235" w:rsidP="008F7235">
      <w:pPr>
        <w:ind w:right="140"/>
        <w:jc w:val="both"/>
        <w:rPr>
          <w:rFonts w:ascii="Tahoma" w:hAnsi="Tahoma" w:cs="Tahoma"/>
          <w:sz w:val="24"/>
        </w:rPr>
      </w:pPr>
    </w:p>
    <w:p w14:paraId="0DBF079F" w14:textId="77777777" w:rsidR="008F7235" w:rsidRPr="009458D0" w:rsidRDefault="008F7235" w:rsidP="00143333">
      <w:pPr>
        <w:numPr>
          <w:ilvl w:val="0"/>
          <w:numId w:val="14"/>
        </w:numPr>
        <w:ind w:right="140"/>
        <w:jc w:val="both"/>
        <w:rPr>
          <w:rFonts w:ascii="Tahoma" w:hAnsi="Tahoma" w:cs="Tahoma"/>
          <w:b/>
          <w:bCs/>
        </w:rPr>
      </w:pPr>
      <w:r w:rsidRPr="009458D0">
        <w:rPr>
          <w:rFonts w:ascii="Tahoma" w:hAnsi="Tahoma" w:cs="Tahoma"/>
          <w:b/>
          <w:bCs/>
        </w:rPr>
        <w:t>INFORMACJE O TREŚCI ZAWIERANEJ UMOWY ORAZ MOŻLIWOŚCI JEJ ZMIANY</w:t>
      </w:r>
    </w:p>
    <w:p w14:paraId="7494123C" w14:textId="77777777" w:rsidR="008F7235" w:rsidRPr="009458D0" w:rsidRDefault="008F7235" w:rsidP="00143333">
      <w:pPr>
        <w:pStyle w:val="pkt"/>
        <w:numPr>
          <w:ilvl w:val="1"/>
          <w:numId w:val="14"/>
        </w:numPr>
        <w:spacing w:before="0" w:after="0"/>
        <w:rPr>
          <w:rFonts w:ascii="Tahoma" w:hAnsi="Tahoma" w:cs="Tahoma"/>
          <w:sz w:val="20"/>
        </w:rPr>
      </w:pPr>
      <w:r w:rsidRPr="009458D0">
        <w:rPr>
          <w:rFonts w:ascii="Tahoma" w:hAnsi="Tahoma" w:cs="Tahoma"/>
          <w:sz w:val="20"/>
        </w:rPr>
        <w:t xml:space="preserve">Wybrany Wykonawca jest zobowiązany do zawarcia umowy w sprawie zamówienia publicznego na warunkach określonych we Projekcie Umowy, stanowiącym </w:t>
      </w:r>
      <w:r w:rsidRPr="009458D0">
        <w:rPr>
          <w:rFonts w:ascii="Tahoma" w:hAnsi="Tahoma" w:cs="Tahoma"/>
          <w:b/>
          <w:sz w:val="20"/>
        </w:rPr>
        <w:t>Załącznik nr 2</w:t>
      </w:r>
      <w:r w:rsidR="00190640" w:rsidRPr="009458D0">
        <w:rPr>
          <w:rFonts w:ascii="Tahoma" w:hAnsi="Tahoma" w:cs="Tahoma"/>
          <w:b/>
          <w:sz w:val="20"/>
        </w:rPr>
        <w:t>3.3</w:t>
      </w:r>
      <w:r w:rsidRPr="009458D0">
        <w:rPr>
          <w:rFonts w:ascii="Tahoma" w:hAnsi="Tahoma" w:cs="Tahoma"/>
          <w:b/>
          <w:sz w:val="20"/>
        </w:rPr>
        <w:t xml:space="preserve"> do SWZ</w:t>
      </w:r>
      <w:r w:rsidRPr="009458D0">
        <w:rPr>
          <w:rFonts w:ascii="Tahoma" w:hAnsi="Tahoma" w:cs="Tahoma"/>
          <w:sz w:val="20"/>
        </w:rPr>
        <w:t>.</w:t>
      </w:r>
    </w:p>
    <w:p w14:paraId="6F8C7FD4" w14:textId="77777777" w:rsidR="008F7235" w:rsidRPr="009458D0" w:rsidRDefault="008F7235" w:rsidP="00143333">
      <w:pPr>
        <w:pStyle w:val="pkt"/>
        <w:numPr>
          <w:ilvl w:val="1"/>
          <w:numId w:val="14"/>
        </w:numPr>
        <w:spacing w:before="0" w:after="0"/>
        <w:rPr>
          <w:rFonts w:ascii="Tahoma" w:hAnsi="Tahoma" w:cs="Tahoma"/>
          <w:sz w:val="20"/>
        </w:rPr>
      </w:pPr>
      <w:r w:rsidRPr="009458D0">
        <w:rPr>
          <w:rFonts w:ascii="Tahoma" w:hAnsi="Tahoma" w:cs="Tahoma"/>
          <w:sz w:val="20"/>
        </w:rPr>
        <w:t>Zakres świadczenia Wykonawcy wynikający z umowy jest tożsamy z jego zobowiązaniem zawartym w ofercie.</w:t>
      </w:r>
    </w:p>
    <w:p w14:paraId="7C10E7EA" w14:textId="77777777" w:rsidR="008F7235" w:rsidRPr="009458D0" w:rsidRDefault="008F7235" w:rsidP="00143333">
      <w:pPr>
        <w:pStyle w:val="pkt"/>
        <w:numPr>
          <w:ilvl w:val="1"/>
          <w:numId w:val="14"/>
        </w:numPr>
        <w:spacing w:before="0" w:after="0"/>
        <w:rPr>
          <w:rFonts w:ascii="Tahoma" w:hAnsi="Tahoma" w:cs="Tahoma"/>
          <w:sz w:val="20"/>
        </w:rPr>
      </w:pPr>
      <w:r w:rsidRPr="009458D0">
        <w:rPr>
          <w:rFonts w:ascii="Tahoma" w:hAnsi="Tahoma" w:cs="Tahoma"/>
          <w:sz w:val="20"/>
        </w:rPr>
        <w:t xml:space="preserve">Zamawiający przewiduje możliwość zmiany zawartej umowy w stosunku do treści wybranej oferty w zakresie uregulowanym w art. 454-455 </w:t>
      </w:r>
      <w:r w:rsidR="005A21A3" w:rsidRPr="009458D0">
        <w:rPr>
          <w:rFonts w:ascii="Tahoma" w:hAnsi="Tahoma" w:cs="Tahoma"/>
          <w:sz w:val="20"/>
        </w:rPr>
        <w:t xml:space="preserve">Ustawy Pzp </w:t>
      </w:r>
      <w:r w:rsidRPr="009458D0">
        <w:rPr>
          <w:rFonts w:ascii="Tahoma" w:hAnsi="Tahoma" w:cs="Tahoma"/>
          <w:sz w:val="20"/>
        </w:rPr>
        <w:t xml:space="preserve">oraz wskazanym we Projekcie Umowy, stanowiącym </w:t>
      </w:r>
      <w:r w:rsidRPr="009458D0">
        <w:rPr>
          <w:rFonts w:ascii="Tahoma" w:hAnsi="Tahoma" w:cs="Tahoma"/>
          <w:b/>
          <w:sz w:val="20"/>
        </w:rPr>
        <w:t>Załącznik nr 23.</w:t>
      </w:r>
      <w:r w:rsidR="00190640" w:rsidRPr="009458D0">
        <w:rPr>
          <w:rFonts w:ascii="Tahoma" w:hAnsi="Tahoma" w:cs="Tahoma"/>
          <w:b/>
          <w:sz w:val="20"/>
        </w:rPr>
        <w:t>3</w:t>
      </w:r>
      <w:r w:rsidRPr="009458D0">
        <w:rPr>
          <w:rFonts w:ascii="Tahoma" w:hAnsi="Tahoma" w:cs="Tahoma"/>
          <w:b/>
          <w:sz w:val="20"/>
        </w:rPr>
        <w:t xml:space="preserve"> do SWZ</w:t>
      </w:r>
      <w:r w:rsidRPr="009458D0">
        <w:rPr>
          <w:rFonts w:ascii="Tahoma" w:hAnsi="Tahoma" w:cs="Tahoma"/>
          <w:sz w:val="20"/>
        </w:rPr>
        <w:t>.</w:t>
      </w:r>
    </w:p>
    <w:p w14:paraId="2F9DFE9C" w14:textId="77777777" w:rsidR="008F7235" w:rsidRPr="009458D0" w:rsidRDefault="008F7235" w:rsidP="00143333">
      <w:pPr>
        <w:pStyle w:val="pkt"/>
        <w:numPr>
          <w:ilvl w:val="1"/>
          <w:numId w:val="14"/>
        </w:numPr>
        <w:spacing w:before="0" w:after="0"/>
        <w:rPr>
          <w:rFonts w:ascii="Tahoma" w:hAnsi="Tahoma" w:cs="Tahoma"/>
          <w:sz w:val="20"/>
        </w:rPr>
      </w:pPr>
      <w:r w:rsidRPr="009458D0">
        <w:rPr>
          <w:rFonts w:ascii="Tahoma" w:hAnsi="Tahoma" w:cs="Tahoma"/>
          <w:sz w:val="20"/>
        </w:rPr>
        <w:t>Zmiana umowy wymaga dla swej ważności, pod rygorem nieważności, zachowania formy pisemnej.</w:t>
      </w:r>
    </w:p>
    <w:p w14:paraId="5B3D7139" w14:textId="77777777" w:rsidR="008F7235" w:rsidRPr="009458D0" w:rsidRDefault="008F7235" w:rsidP="00C556FF">
      <w:pPr>
        <w:ind w:right="140"/>
        <w:jc w:val="both"/>
        <w:rPr>
          <w:rFonts w:ascii="Tahoma" w:hAnsi="Tahoma" w:cs="Tahoma"/>
        </w:rPr>
      </w:pPr>
    </w:p>
    <w:p w14:paraId="5F2D8DA5" w14:textId="77777777" w:rsidR="008F7235" w:rsidRPr="009458D0" w:rsidRDefault="008F7235" w:rsidP="00143333">
      <w:pPr>
        <w:numPr>
          <w:ilvl w:val="0"/>
          <w:numId w:val="14"/>
        </w:numPr>
        <w:ind w:right="140"/>
        <w:jc w:val="both"/>
        <w:rPr>
          <w:rFonts w:ascii="Tahoma" w:hAnsi="Tahoma" w:cs="Tahoma"/>
          <w:b/>
          <w:bCs/>
        </w:rPr>
      </w:pPr>
      <w:r w:rsidRPr="009458D0">
        <w:rPr>
          <w:rFonts w:ascii="Tahoma" w:hAnsi="Tahoma" w:cs="Tahoma"/>
          <w:b/>
          <w:bCs/>
        </w:rPr>
        <w:t>POUCZENIE O ŚRODKACH OCHRONY PRAWNEJ PRZYSŁUGUJĄCYCH WYKONAWCY</w:t>
      </w:r>
    </w:p>
    <w:p w14:paraId="719FC908"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w:t>
      </w:r>
      <w:r w:rsidR="005A21A3" w:rsidRPr="009458D0">
        <w:rPr>
          <w:rFonts w:ascii="Tahoma" w:hAnsi="Tahoma" w:cs="Tahoma"/>
        </w:rPr>
        <w:t>Ustawy Pzp.</w:t>
      </w:r>
    </w:p>
    <w:p w14:paraId="19F02CCC" w14:textId="579F7BD9" w:rsidR="008F7235" w:rsidRPr="009458D0" w:rsidRDefault="008F7235" w:rsidP="00143333">
      <w:pPr>
        <w:numPr>
          <w:ilvl w:val="1"/>
          <w:numId w:val="14"/>
        </w:numPr>
        <w:ind w:right="140"/>
        <w:jc w:val="both"/>
        <w:rPr>
          <w:rFonts w:ascii="Tahoma" w:hAnsi="Tahoma" w:cs="Tahoma"/>
        </w:rPr>
      </w:pPr>
      <w:r w:rsidRPr="009458D0">
        <w:rPr>
          <w:rFonts w:ascii="Tahoma" w:hAnsi="Tahoma" w:cs="Tahoma"/>
        </w:rPr>
        <w:t xml:space="preserve">Środki ochrony prawnej wobec ogłoszenia wszczynającego postępowanie o udzielenie zamówienia lub ogłoszenia o konkursie oraz dokumentów zamówienia przysługują również organizacjom wpisanym na listę, o której mowa w art. 469 pkt 15 </w:t>
      </w:r>
      <w:r w:rsidR="005A21A3" w:rsidRPr="009458D0">
        <w:rPr>
          <w:rFonts w:ascii="Tahoma" w:hAnsi="Tahoma" w:cs="Tahoma"/>
        </w:rPr>
        <w:t>Ustawy Pzp</w:t>
      </w:r>
      <w:r w:rsidRPr="009458D0">
        <w:rPr>
          <w:rFonts w:ascii="Tahoma" w:hAnsi="Tahoma" w:cs="Tahoma"/>
        </w:rPr>
        <w:t xml:space="preserve"> oraz Rzecznikowi Małych i Średnich Przedsiębiorców.</w:t>
      </w:r>
    </w:p>
    <w:p w14:paraId="2DF34F60"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Odwołanie przysługuje na:</w:t>
      </w:r>
    </w:p>
    <w:p w14:paraId="6A38D15E" w14:textId="77777777" w:rsidR="008F7235" w:rsidRPr="009458D0" w:rsidRDefault="008F7235" w:rsidP="00143333">
      <w:pPr>
        <w:numPr>
          <w:ilvl w:val="2"/>
          <w:numId w:val="14"/>
        </w:numPr>
        <w:ind w:right="140"/>
        <w:jc w:val="both"/>
        <w:rPr>
          <w:rFonts w:ascii="Tahoma" w:hAnsi="Tahoma" w:cs="Tahoma"/>
        </w:rPr>
      </w:pPr>
      <w:r w:rsidRPr="009458D0">
        <w:rPr>
          <w:rFonts w:ascii="Tahoma" w:hAnsi="Tahoma" w:cs="Tahoma"/>
        </w:rPr>
        <w:t>niezgodną z przepisami ustawy czynność Zamawiającego, podjętą w postępowaniu o udzielenie zamówienia, w tym na projektowane postanowienie umowy;</w:t>
      </w:r>
    </w:p>
    <w:p w14:paraId="20C4E588" w14:textId="77777777" w:rsidR="008F7235" w:rsidRPr="009458D0" w:rsidRDefault="008F7235" w:rsidP="00143333">
      <w:pPr>
        <w:numPr>
          <w:ilvl w:val="2"/>
          <w:numId w:val="14"/>
        </w:numPr>
        <w:ind w:right="140"/>
        <w:jc w:val="both"/>
        <w:rPr>
          <w:rFonts w:ascii="Tahoma" w:hAnsi="Tahoma" w:cs="Tahoma"/>
        </w:rPr>
      </w:pPr>
      <w:r w:rsidRPr="009458D0">
        <w:rPr>
          <w:rFonts w:ascii="Tahoma" w:hAnsi="Tahoma" w:cs="Tahoma"/>
        </w:rPr>
        <w:lastRenderedPageBreak/>
        <w:t>zaniechanie czynności w postępowaniu o udzielenie zamówienia do której zamawiający był obowiązany na podstawie ustawy;</w:t>
      </w:r>
    </w:p>
    <w:p w14:paraId="3CA658D7"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Odwołanie wnosi się do Prezesa Izby. Odwołujący przekazuje kopię odwołania zamawiającemu przed upływem terminu do wniesienia odwołania w taki sposób, aby mógł on zapoznać się z jego treścią przed upływem tego terminu.</w:t>
      </w:r>
    </w:p>
    <w:p w14:paraId="54AB000E"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Odwołanie wobec treści ogłoszenia lub treści SWZ wnosi się w terminie 5 dni od dnia zamieszczenia ogłoszenia w Biuletynie Zamówień Publicznych lub treści SWZ na stronie internetowej.</w:t>
      </w:r>
    </w:p>
    <w:p w14:paraId="3F2DEBA8"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Odwołanie wnosi się w terminie:</w:t>
      </w:r>
    </w:p>
    <w:p w14:paraId="5FB66C50" w14:textId="77777777" w:rsidR="008F7235" w:rsidRPr="009458D0" w:rsidRDefault="008F7235" w:rsidP="00143333">
      <w:pPr>
        <w:numPr>
          <w:ilvl w:val="2"/>
          <w:numId w:val="14"/>
        </w:numPr>
        <w:ind w:right="140"/>
        <w:jc w:val="both"/>
        <w:rPr>
          <w:rFonts w:ascii="Tahoma" w:hAnsi="Tahoma" w:cs="Tahoma"/>
        </w:rPr>
      </w:pPr>
      <w:r w:rsidRPr="009458D0">
        <w:rPr>
          <w:rFonts w:ascii="Tahoma" w:hAnsi="Tahoma" w:cs="Tahoma"/>
        </w:rPr>
        <w:t>5 dni od dnia przekazania informacji o czynności zamawiającego stanowiącej podstawę jego wniesienia, jeżeli informacja została przekazana przy użyciu środków komunikacji elektronicznej,</w:t>
      </w:r>
    </w:p>
    <w:p w14:paraId="7466228F" w14:textId="77777777" w:rsidR="008F7235" w:rsidRPr="009458D0" w:rsidRDefault="008F7235" w:rsidP="00143333">
      <w:pPr>
        <w:numPr>
          <w:ilvl w:val="2"/>
          <w:numId w:val="14"/>
        </w:numPr>
        <w:ind w:right="140"/>
        <w:jc w:val="both"/>
        <w:rPr>
          <w:rFonts w:ascii="Tahoma" w:hAnsi="Tahoma" w:cs="Tahoma"/>
        </w:rPr>
      </w:pPr>
      <w:r w:rsidRPr="009458D0">
        <w:rPr>
          <w:rFonts w:ascii="Tahoma" w:hAnsi="Tahoma" w:cs="Tahoma"/>
        </w:rPr>
        <w:t>10 dni od dnia przekazania informacji o czynności zamawiającego stanowiącej podstawę jego wniesienia, jeżeli informacja została przekazana w sposób inny niż określony w pkt 1).</w:t>
      </w:r>
    </w:p>
    <w:p w14:paraId="0D48BE90"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AC36278"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 xml:space="preserve">Na orzeczenie Izby oraz postanowienie Prezesa Izby, o którym mowa w art. 519 ust. 1 </w:t>
      </w:r>
      <w:r w:rsidR="005A21A3" w:rsidRPr="009458D0">
        <w:rPr>
          <w:rFonts w:ascii="Tahoma" w:hAnsi="Tahoma" w:cs="Tahoma"/>
        </w:rPr>
        <w:t xml:space="preserve">Ustawy Pzp, </w:t>
      </w:r>
      <w:r w:rsidRPr="009458D0">
        <w:rPr>
          <w:rFonts w:ascii="Tahoma" w:hAnsi="Tahoma" w:cs="Tahoma"/>
        </w:rPr>
        <w:t>stronom oraz uczestnikom postępowania odwoławczego przysługuje skarga do sądu.</w:t>
      </w:r>
    </w:p>
    <w:p w14:paraId="74A56C5C"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W postępowaniu toczącym się wskutek wniesienia skargi stosuje się odpowiednio przepisy ustawy z dnia 17.11.1964 r. - Kodeks postępowania cywilnego o apelacji, jeżeli przepisy niniejszego rozdziału nie stanowią inaczej.</w:t>
      </w:r>
    </w:p>
    <w:p w14:paraId="093AEC4D"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Skargę wnosi się do Sądu Okręgowego w Warszawie - sądu zamówień publicznych, zwanego dalej "sądem zamówień publicznych".</w:t>
      </w:r>
    </w:p>
    <w:p w14:paraId="34880896"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 xml:space="preserve">Skargę wnosi się za pośrednictwem Prezesa Izby, w terminie 14 dni od dnia doręczenia orzeczenia Izby lub postanowienia Prezesa Izby, o którym mowa w art. 519 ust. 1 </w:t>
      </w:r>
      <w:r w:rsidR="005A21A3" w:rsidRPr="009458D0">
        <w:rPr>
          <w:rFonts w:ascii="Tahoma" w:hAnsi="Tahoma" w:cs="Tahoma"/>
        </w:rPr>
        <w:t xml:space="preserve">Ustawy Pzp, </w:t>
      </w:r>
      <w:r w:rsidRPr="009458D0">
        <w:rPr>
          <w:rFonts w:ascii="Tahoma" w:hAnsi="Tahoma" w:cs="Tahoma"/>
        </w:rPr>
        <w:t>przesyłając jednocześnie jej odpis przeciwnikowi skargi. Złożenie skargi w placówce pocztowej operatora wyznaczonego w rozumieniu ustawy z dnia 23.11.2012 r. - Prawo pocztowe jest równoznaczne z jej wniesieniem.</w:t>
      </w:r>
    </w:p>
    <w:p w14:paraId="61BE2853" w14:textId="77777777" w:rsidR="008F7235" w:rsidRPr="009458D0" w:rsidRDefault="008F7235" w:rsidP="00143333">
      <w:pPr>
        <w:numPr>
          <w:ilvl w:val="1"/>
          <w:numId w:val="14"/>
        </w:numPr>
        <w:ind w:right="140"/>
        <w:jc w:val="both"/>
        <w:rPr>
          <w:rFonts w:ascii="Tahoma" w:hAnsi="Tahoma" w:cs="Tahoma"/>
        </w:rPr>
      </w:pPr>
      <w:r w:rsidRPr="009458D0">
        <w:rPr>
          <w:rFonts w:ascii="Tahoma" w:hAnsi="Tahoma" w:cs="Tahoma"/>
        </w:rPr>
        <w:t>Prezes Izby przekazuje skargę wraz z aktami postępowania odwoławczego do sądu zamówień publicznych w terminie 7 dni od dnia jej otrzymania.</w:t>
      </w:r>
    </w:p>
    <w:p w14:paraId="571DDD14" w14:textId="77777777" w:rsidR="008F7235" w:rsidRPr="009458D0" w:rsidRDefault="008F7235" w:rsidP="00D479EF">
      <w:pPr>
        <w:ind w:right="140"/>
        <w:jc w:val="both"/>
        <w:rPr>
          <w:rFonts w:ascii="Tahoma" w:hAnsi="Tahoma" w:cs="Tahoma"/>
        </w:rPr>
      </w:pPr>
    </w:p>
    <w:p w14:paraId="2FB73BCE" w14:textId="77777777" w:rsidR="008F7235" w:rsidRPr="009458D0" w:rsidRDefault="008F7235" w:rsidP="00143333">
      <w:pPr>
        <w:numPr>
          <w:ilvl w:val="0"/>
          <w:numId w:val="14"/>
        </w:numPr>
        <w:ind w:right="140"/>
        <w:jc w:val="both"/>
        <w:rPr>
          <w:rFonts w:ascii="Tahoma" w:hAnsi="Tahoma" w:cs="Tahoma"/>
        </w:rPr>
      </w:pPr>
      <w:r w:rsidRPr="009458D0">
        <w:rPr>
          <w:rFonts w:ascii="Tahoma" w:hAnsi="Tahoma" w:cs="Tahoma"/>
          <w:b/>
        </w:rPr>
        <w:t>OCHRONA DANYCH OSOBOWYCH I INNE INFORMACJE</w:t>
      </w:r>
    </w:p>
    <w:p w14:paraId="237E2B20" w14:textId="77777777" w:rsidR="008F7235" w:rsidRPr="009458D0" w:rsidRDefault="008F7235" w:rsidP="00143333">
      <w:pPr>
        <w:pStyle w:val="pkt"/>
        <w:numPr>
          <w:ilvl w:val="1"/>
          <w:numId w:val="14"/>
        </w:numPr>
        <w:autoSpaceDE w:val="0"/>
        <w:autoSpaceDN w:val="0"/>
        <w:adjustRightInd w:val="0"/>
        <w:spacing w:before="0" w:after="0"/>
        <w:rPr>
          <w:rFonts w:ascii="Tahoma" w:hAnsi="Tahoma" w:cs="Tahoma"/>
          <w:sz w:val="20"/>
        </w:rPr>
      </w:pPr>
      <w:r w:rsidRPr="009458D0">
        <w:rPr>
          <w:rFonts w:ascii="Tahoma" w:hAnsi="Tahoma" w:cs="Tahoma"/>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3A492392"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administratorem Pani/Pana danych osobowych jest Wojewódzki Szpital Zespolony w Lesznie;</w:t>
      </w:r>
    </w:p>
    <w:p w14:paraId="22E673AE"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administrator wyznaczył Inspektora Danych Osobowych - Pan Tomasz Rydzoń, kontakt: adres e-mail: tomasz.rydzon@ws</w:t>
      </w:r>
      <w:r w:rsidR="006B655D" w:rsidRPr="009458D0">
        <w:rPr>
          <w:rFonts w:ascii="Tahoma" w:hAnsi="Tahoma" w:cs="Tahoma"/>
          <w:sz w:val="20"/>
        </w:rPr>
        <w:t>w</w:t>
      </w:r>
      <w:r w:rsidRPr="009458D0">
        <w:rPr>
          <w:rFonts w:ascii="Tahoma" w:hAnsi="Tahoma" w:cs="Tahoma"/>
          <w:sz w:val="20"/>
        </w:rPr>
        <w:t>.leszno.pl, telefon: 512 168 362</w:t>
      </w:r>
    </w:p>
    <w:p w14:paraId="7DF0934E"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 xml:space="preserve">Pani/Pana dane osobowe przetwarzane będą na podstawie art. 6 ust. 1 lit. c RODO w celu związanym z przedmiotowym postępowaniem o udzielenie zamówienia publicznego, prowadzonym w trybie </w:t>
      </w:r>
      <w:r w:rsidR="00245F97" w:rsidRPr="009458D0">
        <w:rPr>
          <w:rFonts w:ascii="Tahoma" w:hAnsi="Tahoma" w:cs="Tahoma"/>
          <w:sz w:val="20"/>
        </w:rPr>
        <w:t>podstawowym</w:t>
      </w:r>
      <w:r w:rsidRPr="009458D0">
        <w:rPr>
          <w:rFonts w:ascii="Tahoma" w:hAnsi="Tahoma" w:cs="Tahoma"/>
          <w:sz w:val="20"/>
        </w:rPr>
        <w:t>.</w:t>
      </w:r>
    </w:p>
    <w:p w14:paraId="115000EA"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odbiorcami Pani/Pana danych osobowych będą osoby lub podmioty, którym udostępniona zostanie dokumentacja postępowania w oparciu o art. 74 Ustawy Pzp</w:t>
      </w:r>
    </w:p>
    <w:p w14:paraId="453FC1F0"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9FFDF1E"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obowiązek podania przez Panią/Pana danych osobowych bezpośrednio Pani/Pana dotyczących jest wymogiem ustawowym określonym w przepisach Ustawy Pzp, związanym z udziałem w postępowaniu o udzielenie zamówienia publicznego.</w:t>
      </w:r>
    </w:p>
    <w:p w14:paraId="281F4DF4"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w odniesieniu do Pani/Pana danych osobowych decyzje nie będą podejmowane w sposób zautomatyzowany, stosownie do art. 22 RODO.</w:t>
      </w:r>
    </w:p>
    <w:p w14:paraId="53FE4B21"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posiada Pani/Pan:</w:t>
      </w:r>
    </w:p>
    <w:p w14:paraId="5D950163" w14:textId="77777777" w:rsidR="008F7235" w:rsidRPr="009458D0" w:rsidRDefault="008F7235" w:rsidP="00143333">
      <w:pPr>
        <w:pStyle w:val="pkt"/>
        <w:numPr>
          <w:ilvl w:val="3"/>
          <w:numId w:val="14"/>
        </w:numPr>
        <w:autoSpaceDE w:val="0"/>
        <w:autoSpaceDN w:val="0"/>
        <w:adjustRightInd w:val="0"/>
        <w:spacing w:before="0" w:after="0"/>
        <w:rPr>
          <w:rFonts w:ascii="Tahoma" w:hAnsi="Tahoma" w:cs="Tahoma"/>
          <w:sz w:val="20"/>
        </w:rPr>
      </w:pPr>
      <w:r w:rsidRPr="009458D0">
        <w:rPr>
          <w:rFonts w:ascii="Tahoma" w:hAnsi="Tahoma" w:cs="Tahoma"/>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386308FC" w14:textId="77777777" w:rsidR="008F7235" w:rsidRPr="009458D0" w:rsidRDefault="008F7235" w:rsidP="00143333">
      <w:pPr>
        <w:pStyle w:val="pkt"/>
        <w:numPr>
          <w:ilvl w:val="3"/>
          <w:numId w:val="14"/>
        </w:numPr>
        <w:autoSpaceDE w:val="0"/>
        <w:autoSpaceDN w:val="0"/>
        <w:adjustRightInd w:val="0"/>
        <w:spacing w:before="0" w:after="0"/>
        <w:rPr>
          <w:rFonts w:ascii="Tahoma" w:hAnsi="Tahoma" w:cs="Tahoma"/>
          <w:sz w:val="20"/>
        </w:rPr>
      </w:pPr>
      <w:r w:rsidRPr="009458D0">
        <w:rPr>
          <w:rFonts w:ascii="Tahoma" w:hAnsi="Tahoma" w:cs="Tahoma"/>
          <w:sz w:val="20"/>
        </w:rPr>
        <w:t>na podstawie art. 16 RODO prawo do sprostowania Pani/Pana danych osobowych (</w:t>
      </w:r>
      <w:r w:rsidRPr="009458D0">
        <w:rPr>
          <w:rFonts w:ascii="Tahoma" w:hAnsi="Tahoma" w:cs="Tahoma"/>
          <w:i/>
          <w:sz w:val="20"/>
        </w:rPr>
        <w:t>skorzystanie z prawa do sprostowania nie może skutkować zmianą wyniku postępowania o udzielenie zamówienia publicznego ani zmianą postanowień umowy w zakresie niezgodnym z ustawą P</w:t>
      </w:r>
      <w:r w:rsidR="005A21A3" w:rsidRPr="009458D0">
        <w:rPr>
          <w:rFonts w:ascii="Tahoma" w:hAnsi="Tahoma" w:cs="Tahoma"/>
          <w:i/>
          <w:sz w:val="20"/>
        </w:rPr>
        <w:t>zp</w:t>
      </w:r>
      <w:r w:rsidRPr="009458D0">
        <w:rPr>
          <w:rFonts w:ascii="Tahoma" w:hAnsi="Tahoma" w:cs="Tahoma"/>
          <w:i/>
          <w:sz w:val="20"/>
        </w:rPr>
        <w:t xml:space="preserve"> oraz nie może naruszać integralności protokołu oraz jego załączników</w:t>
      </w:r>
      <w:r w:rsidRPr="009458D0">
        <w:rPr>
          <w:rFonts w:ascii="Tahoma" w:hAnsi="Tahoma" w:cs="Tahoma"/>
          <w:sz w:val="20"/>
        </w:rPr>
        <w:t>);</w:t>
      </w:r>
    </w:p>
    <w:p w14:paraId="4A5C731A" w14:textId="77777777" w:rsidR="008F7235" w:rsidRPr="009458D0" w:rsidRDefault="008F7235" w:rsidP="00143333">
      <w:pPr>
        <w:pStyle w:val="pkt"/>
        <w:numPr>
          <w:ilvl w:val="3"/>
          <w:numId w:val="14"/>
        </w:numPr>
        <w:autoSpaceDE w:val="0"/>
        <w:autoSpaceDN w:val="0"/>
        <w:adjustRightInd w:val="0"/>
        <w:spacing w:before="0" w:after="0"/>
        <w:rPr>
          <w:rFonts w:ascii="Tahoma" w:hAnsi="Tahoma" w:cs="Tahoma"/>
          <w:sz w:val="20"/>
        </w:rPr>
      </w:pPr>
      <w:r w:rsidRPr="009458D0">
        <w:rPr>
          <w:rFonts w:ascii="Tahoma" w:hAnsi="Tahoma" w:cs="Tahoma"/>
          <w:sz w:val="20"/>
        </w:rPr>
        <w:lastRenderedPageBreak/>
        <w:t>na podstawie art. 18 RODO prawo żądania od administratora ograniczenia przetwarzania danych osobowych z zastrzeżeniem okresu trwania postępowania o udzielenie zamówienia publicznego lub konkursu oraz przypadków, o których mowa w art. 18 ust. 2 RODO (</w:t>
      </w:r>
      <w:r w:rsidRPr="009458D0">
        <w:rPr>
          <w:rFonts w:ascii="Tahoma" w:hAnsi="Tahoma" w:cs="Tahoma"/>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9458D0">
        <w:rPr>
          <w:rFonts w:ascii="Tahoma" w:hAnsi="Tahoma" w:cs="Tahoma"/>
          <w:sz w:val="20"/>
        </w:rPr>
        <w:t>);</w:t>
      </w:r>
    </w:p>
    <w:p w14:paraId="57B89831" w14:textId="77777777" w:rsidR="008F7235" w:rsidRPr="009458D0" w:rsidRDefault="008F7235" w:rsidP="00143333">
      <w:pPr>
        <w:pStyle w:val="pkt"/>
        <w:numPr>
          <w:ilvl w:val="3"/>
          <w:numId w:val="14"/>
        </w:numPr>
        <w:autoSpaceDE w:val="0"/>
        <w:autoSpaceDN w:val="0"/>
        <w:adjustRightInd w:val="0"/>
        <w:spacing w:before="0" w:after="0"/>
        <w:rPr>
          <w:rFonts w:ascii="Tahoma" w:hAnsi="Tahoma" w:cs="Tahoma"/>
          <w:sz w:val="20"/>
        </w:rPr>
      </w:pPr>
      <w:r w:rsidRPr="009458D0">
        <w:rPr>
          <w:rFonts w:ascii="Tahoma" w:hAnsi="Tahoma" w:cs="Tahoma"/>
          <w:sz w:val="20"/>
        </w:rPr>
        <w:t xml:space="preserve">prawo do wniesienia skargi do Prezesa Urzędu Ochrony Danych Osobowych, gdy uzna Pani/Pan, że przetwarzanie danych osobowych Pani/Pana dotyczących narusza przepisy RODO; </w:t>
      </w:r>
      <w:r w:rsidRPr="009458D0">
        <w:rPr>
          <w:rFonts w:ascii="Tahoma" w:hAnsi="Tahoma" w:cs="Tahoma"/>
          <w:i/>
          <w:sz w:val="20"/>
        </w:rPr>
        <w:t xml:space="preserve"> </w:t>
      </w:r>
    </w:p>
    <w:p w14:paraId="5FB37148"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nie przysługuje Pani/Panu:</w:t>
      </w:r>
    </w:p>
    <w:p w14:paraId="020DBD10" w14:textId="77777777" w:rsidR="008F7235" w:rsidRPr="009458D0" w:rsidRDefault="008F7235" w:rsidP="00143333">
      <w:pPr>
        <w:pStyle w:val="pkt"/>
        <w:numPr>
          <w:ilvl w:val="3"/>
          <w:numId w:val="14"/>
        </w:numPr>
        <w:autoSpaceDE w:val="0"/>
        <w:autoSpaceDN w:val="0"/>
        <w:adjustRightInd w:val="0"/>
        <w:spacing w:before="0" w:after="0"/>
        <w:rPr>
          <w:rFonts w:ascii="Tahoma" w:hAnsi="Tahoma" w:cs="Tahoma"/>
          <w:sz w:val="20"/>
        </w:rPr>
      </w:pPr>
      <w:r w:rsidRPr="009458D0">
        <w:rPr>
          <w:rFonts w:ascii="Tahoma" w:hAnsi="Tahoma" w:cs="Tahoma"/>
          <w:sz w:val="20"/>
        </w:rPr>
        <w:t>w związku z art. 17 ust. 3 lit. b, d lub e RODO prawo do usunięcia danych osobowych;</w:t>
      </w:r>
    </w:p>
    <w:p w14:paraId="641AC37C" w14:textId="77777777" w:rsidR="008F7235" w:rsidRPr="009458D0" w:rsidRDefault="008F7235" w:rsidP="00143333">
      <w:pPr>
        <w:pStyle w:val="pkt"/>
        <w:numPr>
          <w:ilvl w:val="3"/>
          <w:numId w:val="14"/>
        </w:numPr>
        <w:autoSpaceDE w:val="0"/>
        <w:autoSpaceDN w:val="0"/>
        <w:adjustRightInd w:val="0"/>
        <w:spacing w:before="0" w:after="0"/>
        <w:rPr>
          <w:rFonts w:ascii="Tahoma" w:hAnsi="Tahoma" w:cs="Tahoma"/>
          <w:sz w:val="20"/>
        </w:rPr>
      </w:pPr>
      <w:r w:rsidRPr="009458D0">
        <w:rPr>
          <w:rFonts w:ascii="Tahoma" w:hAnsi="Tahoma" w:cs="Tahoma"/>
          <w:sz w:val="20"/>
        </w:rPr>
        <w:t>prawo do przenoszenia danych osobowych, o którym mowa w art. 20 RODO;</w:t>
      </w:r>
    </w:p>
    <w:p w14:paraId="71CA607C" w14:textId="77777777" w:rsidR="008F7235" w:rsidRPr="009458D0" w:rsidRDefault="008F7235" w:rsidP="00143333">
      <w:pPr>
        <w:pStyle w:val="pkt"/>
        <w:numPr>
          <w:ilvl w:val="3"/>
          <w:numId w:val="14"/>
        </w:numPr>
        <w:autoSpaceDE w:val="0"/>
        <w:autoSpaceDN w:val="0"/>
        <w:adjustRightInd w:val="0"/>
        <w:spacing w:before="0" w:after="0"/>
        <w:rPr>
          <w:rFonts w:ascii="Tahoma" w:hAnsi="Tahoma" w:cs="Tahoma"/>
          <w:sz w:val="20"/>
        </w:rPr>
      </w:pPr>
      <w:r w:rsidRPr="009458D0">
        <w:rPr>
          <w:rFonts w:ascii="Tahoma" w:hAnsi="Tahoma" w:cs="Tahoma"/>
          <w:sz w:val="20"/>
        </w:rPr>
        <w:t xml:space="preserve">na podstawie art. 21 RODO prawo sprzeciwu, wobec przetwarzania danych osobowych, gdyż podstawą prawną przetwarzania Pani/Pana danych osobowych jest art. 6 ust. 1 lit. c RODO; </w:t>
      </w:r>
    </w:p>
    <w:p w14:paraId="7BE4703A" w14:textId="77777777" w:rsidR="008F7235" w:rsidRPr="009458D0" w:rsidRDefault="008F7235" w:rsidP="00143333">
      <w:pPr>
        <w:pStyle w:val="pkt"/>
        <w:numPr>
          <w:ilvl w:val="2"/>
          <w:numId w:val="14"/>
        </w:numPr>
        <w:autoSpaceDE w:val="0"/>
        <w:autoSpaceDN w:val="0"/>
        <w:adjustRightInd w:val="0"/>
        <w:spacing w:before="0" w:after="0"/>
        <w:rPr>
          <w:rFonts w:ascii="Tahoma" w:hAnsi="Tahoma" w:cs="Tahoma"/>
          <w:sz w:val="20"/>
        </w:rPr>
      </w:pPr>
      <w:r w:rsidRPr="009458D0">
        <w:rPr>
          <w:rFonts w:ascii="Tahoma" w:hAnsi="Tahoma" w:cs="Tahoma"/>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05B25297" w14:textId="77777777" w:rsidR="008F7235" w:rsidRPr="009458D0" w:rsidRDefault="008F7235" w:rsidP="00143333">
      <w:pPr>
        <w:numPr>
          <w:ilvl w:val="1"/>
          <w:numId w:val="14"/>
        </w:numPr>
        <w:jc w:val="both"/>
        <w:rPr>
          <w:rFonts w:ascii="Tahoma" w:hAnsi="Tahoma" w:cs="Tahoma"/>
          <w:spacing w:val="-1"/>
        </w:rPr>
      </w:pPr>
      <w:r w:rsidRPr="009458D0">
        <w:rPr>
          <w:rFonts w:ascii="Tahoma" w:hAnsi="Tahoma" w:cs="Tahoma"/>
          <w:lang w:eastAsia="en-GB"/>
        </w:rPr>
        <w:t>Zamawiający nie prowadzi postępowania w celu zawarcia umowy ramowej</w:t>
      </w:r>
    </w:p>
    <w:p w14:paraId="25172587" w14:textId="77777777" w:rsidR="002D70BC" w:rsidRPr="009458D0" w:rsidRDefault="008F7235" w:rsidP="00143333">
      <w:pPr>
        <w:numPr>
          <w:ilvl w:val="1"/>
          <w:numId w:val="14"/>
        </w:numPr>
        <w:jc w:val="both"/>
        <w:rPr>
          <w:rFonts w:ascii="Tahoma" w:hAnsi="Tahoma" w:cs="Tahoma"/>
          <w:spacing w:val="-1"/>
        </w:rPr>
      </w:pPr>
      <w:r w:rsidRPr="009458D0">
        <w:rPr>
          <w:rFonts w:ascii="Tahoma" w:hAnsi="Tahoma" w:cs="Tahoma"/>
          <w:spacing w:val="-1"/>
        </w:rPr>
        <w:t>Zamawiający</w:t>
      </w:r>
      <w:r w:rsidR="00507D6E" w:rsidRPr="009458D0">
        <w:rPr>
          <w:rFonts w:ascii="Tahoma" w:hAnsi="Tahoma" w:cs="Tahoma"/>
          <w:spacing w:val="-1"/>
        </w:rPr>
        <w:t xml:space="preserve"> dopuszcza składanie</w:t>
      </w:r>
      <w:r w:rsidRPr="009458D0">
        <w:rPr>
          <w:rFonts w:ascii="Tahoma" w:hAnsi="Tahoma" w:cs="Tahoma"/>
          <w:spacing w:val="-1"/>
        </w:rPr>
        <w:t xml:space="preserve"> częściowyc</w:t>
      </w:r>
      <w:r w:rsidR="00F40AC2" w:rsidRPr="009458D0">
        <w:rPr>
          <w:rFonts w:ascii="Tahoma" w:hAnsi="Tahoma" w:cs="Tahoma"/>
          <w:spacing w:val="-1"/>
        </w:rPr>
        <w:t>h</w:t>
      </w:r>
      <w:r w:rsidR="00507D6E" w:rsidRPr="009458D0">
        <w:rPr>
          <w:rFonts w:ascii="Tahoma" w:hAnsi="Tahoma" w:cs="Tahoma"/>
          <w:spacing w:val="-1"/>
        </w:rPr>
        <w:t xml:space="preserve"> na warunkach określonych w pkt 3 SWZ</w:t>
      </w:r>
      <w:r w:rsidR="00F40AC2" w:rsidRPr="009458D0">
        <w:rPr>
          <w:rFonts w:ascii="Tahoma" w:hAnsi="Tahoma" w:cs="Tahoma"/>
          <w:spacing w:val="-1"/>
        </w:rPr>
        <w:t>.</w:t>
      </w:r>
    </w:p>
    <w:p w14:paraId="04076824" w14:textId="77777777" w:rsidR="008F7235" w:rsidRPr="009458D0" w:rsidRDefault="008F7235" w:rsidP="00143333">
      <w:pPr>
        <w:numPr>
          <w:ilvl w:val="1"/>
          <w:numId w:val="14"/>
        </w:numPr>
        <w:jc w:val="both"/>
        <w:rPr>
          <w:rFonts w:ascii="Tahoma" w:hAnsi="Tahoma" w:cs="Tahoma"/>
          <w:spacing w:val="-1"/>
        </w:rPr>
      </w:pPr>
      <w:r w:rsidRPr="009458D0">
        <w:rPr>
          <w:rFonts w:ascii="Tahoma" w:hAnsi="Tahoma" w:cs="Tahoma"/>
        </w:rPr>
        <w:t>Zamawiający nie przewiduje aukcji elektronicznej</w:t>
      </w:r>
      <w:r w:rsidR="002D70BC" w:rsidRPr="009458D0">
        <w:rPr>
          <w:rFonts w:ascii="Tahoma" w:hAnsi="Tahoma" w:cs="Tahoma"/>
        </w:rPr>
        <w:t>.</w:t>
      </w:r>
    </w:p>
    <w:p w14:paraId="2B32D41E" w14:textId="77777777" w:rsidR="008F7235" w:rsidRPr="009458D0" w:rsidRDefault="008F7235" w:rsidP="00143333">
      <w:pPr>
        <w:numPr>
          <w:ilvl w:val="1"/>
          <w:numId w:val="14"/>
        </w:numPr>
        <w:jc w:val="both"/>
        <w:rPr>
          <w:rFonts w:ascii="Tahoma" w:hAnsi="Tahoma" w:cs="Tahoma"/>
          <w:spacing w:val="-1"/>
        </w:rPr>
      </w:pPr>
      <w:r w:rsidRPr="009458D0">
        <w:rPr>
          <w:rFonts w:ascii="Tahoma" w:hAnsi="Tahoma" w:cs="Tahoma"/>
          <w:lang w:eastAsia="en-GB"/>
        </w:rPr>
        <w:t>Zamawiający informuje, że nie przewiduje wymagań, o których mowa w art. 95 ustawy.</w:t>
      </w:r>
    </w:p>
    <w:p w14:paraId="58004EBA" w14:textId="77777777" w:rsidR="008F7235" w:rsidRPr="009458D0" w:rsidRDefault="008F7235" w:rsidP="00143333">
      <w:pPr>
        <w:numPr>
          <w:ilvl w:val="1"/>
          <w:numId w:val="14"/>
        </w:numPr>
        <w:jc w:val="both"/>
        <w:rPr>
          <w:rFonts w:ascii="Tahoma" w:hAnsi="Tahoma" w:cs="Tahoma"/>
          <w:spacing w:val="-1"/>
        </w:rPr>
      </w:pPr>
      <w:r w:rsidRPr="009458D0">
        <w:rPr>
          <w:rFonts w:ascii="Tahoma" w:hAnsi="Tahoma" w:cs="Tahoma"/>
          <w:lang w:eastAsia="en-GB"/>
        </w:rPr>
        <w:t>Zamawiający informuje, że nie przewiduje możliwości udzielania zaliczek na poczet wykonania zamówienia.</w:t>
      </w:r>
    </w:p>
    <w:p w14:paraId="1ED90885" w14:textId="77777777" w:rsidR="008F7235" w:rsidRPr="009458D0" w:rsidRDefault="008F7235" w:rsidP="00143333">
      <w:pPr>
        <w:numPr>
          <w:ilvl w:val="1"/>
          <w:numId w:val="14"/>
        </w:numPr>
        <w:ind w:right="-110"/>
        <w:jc w:val="both"/>
        <w:rPr>
          <w:rFonts w:ascii="Tahoma" w:hAnsi="Tahoma" w:cs="Tahoma"/>
        </w:rPr>
      </w:pPr>
      <w:r w:rsidRPr="009458D0">
        <w:rPr>
          <w:rFonts w:ascii="Tahoma" w:hAnsi="Tahoma" w:cs="Tahoma"/>
        </w:rPr>
        <w:t>Zamawiający nie dopuszcza możliwości składania ofert wariantowych.</w:t>
      </w:r>
    </w:p>
    <w:p w14:paraId="07288CB8" w14:textId="77777777" w:rsidR="0087608D" w:rsidRPr="009458D0" w:rsidRDefault="0087608D" w:rsidP="00143333">
      <w:pPr>
        <w:numPr>
          <w:ilvl w:val="1"/>
          <w:numId w:val="14"/>
        </w:numPr>
        <w:shd w:val="clear" w:color="auto" w:fill="FFFFFF"/>
        <w:jc w:val="both"/>
        <w:rPr>
          <w:rFonts w:ascii="Tahoma" w:hAnsi="Tahoma" w:cs="Tahoma"/>
        </w:rPr>
      </w:pPr>
      <w:r w:rsidRPr="009458D0">
        <w:rPr>
          <w:rFonts w:ascii="Tahoma" w:hAnsi="Tahoma" w:cs="Tahoma"/>
        </w:rPr>
        <w:t>Zamawiający nie przewiduje złożenia oferty w postaci katalogów elektronicznych.</w:t>
      </w:r>
    </w:p>
    <w:p w14:paraId="39AB1D60" w14:textId="77777777" w:rsidR="0087608D" w:rsidRPr="009458D0" w:rsidRDefault="0087608D" w:rsidP="00143333">
      <w:pPr>
        <w:numPr>
          <w:ilvl w:val="1"/>
          <w:numId w:val="14"/>
        </w:numPr>
        <w:ind w:right="-110"/>
        <w:jc w:val="both"/>
        <w:rPr>
          <w:rFonts w:ascii="Tahoma" w:hAnsi="Tahoma" w:cs="Tahoma"/>
        </w:rPr>
      </w:pPr>
      <w:r w:rsidRPr="009458D0">
        <w:rPr>
          <w:rFonts w:ascii="Tahoma" w:hAnsi="Tahoma" w:cs="Tahoma"/>
        </w:rPr>
        <w:t xml:space="preserve">Zamawiający nie zastrzega możliwości ubiegania się o udzielenie zamówienia wyłącznie przez wykonawców, o których mowa w art. 94 </w:t>
      </w:r>
      <w:r w:rsidR="005A21A3" w:rsidRPr="009458D0">
        <w:rPr>
          <w:rFonts w:ascii="Tahoma" w:hAnsi="Tahoma" w:cs="Tahoma"/>
        </w:rPr>
        <w:t>Ustawy Pzp.</w:t>
      </w:r>
      <w:r w:rsidRPr="009458D0">
        <w:rPr>
          <w:rFonts w:ascii="Tahoma" w:hAnsi="Tahoma" w:cs="Tahoma"/>
        </w:rPr>
        <w:t xml:space="preserve"> </w:t>
      </w:r>
    </w:p>
    <w:p w14:paraId="7492BDFE" w14:textId="77777777" w:rsidR="0087608D" w:rsidRPr="009458D0" w:rsidRDefault="0087608D" w:rsidP="00143333">
      <w:pPr>
        <w:numPr>
          <w:ilvl w:val="1"/>
          <w:numId w:val="14"/>
        </w:numPr>
        <w:ind w:right="-110"/>
        <w:jc w:val="both"/>
        <w:rPr>
          <w:rFonts w:ascii="Tahoma" w:hAnsi="Tahoma" w:cs="Tahoma"/>
        </w:rPr>
      </w:pPr>
      <w:r w:rsidRPr="009458D0">
        <w:rPr>
          <w:rFonts w:ascii="Tahoma" w:hAnsi="Tahoma" w:cs="Tahoma"/>
        </w:rPr>
        <w:t xml:space="preserve">Zamawiający nie określa dodatkowych wymagań związanych z zatrudnianiem osób, o których mowa w art. 96 ust. 2 pkt 2 </w:t>
      </w:r>
      <w:r w:rsidR="005A21A3" w:rsidRPr="009458D0">
        <w:rPr>
          <w:rFonts w:ascii="Tahoma" w:hAnsi="Tahoma" w:cs="Tahoma"/>
        </w:rPr>
        <w:t>Ustawy Pzp</w:t>
      </w:r>
      <w:r w:rsidRPr="009458D0">
        <w:rPr>
          <w:rFonts w:ascii="Tahoma" w:hAnsi="Tahoma" w:cs="Tahoma"/>
        </w:rPr>
        <w:t>.</w:t>
      </w:r>
    </w:p>
    <w:p w14:paraId="3C8FBC79" w14:textId="1622FF0E" w:rsidR="0087608D" w:rsidRPr="009458D0" w:rsidRDefault="0023148B" w:rsidP="00143333">
      <w:pPr>
        <w:numPr>
          <w:ilvl w:val="1"/>
          <w:numId w:val="14"/>
        </w:numPr>
        <w:ind w:right="-110"/>
        <w:jc w:val="both"/>
        <w:rPr>
          <w:rFonts w:ascii="Tahoma" w:hAnsi="Tahoma" w:cs="Tahoma"/>
        </w:rPr>
      </w:pPr>
      <w:r w:rsidRPr="009458D0">
        <w:rPr>
          <w:rFonts w:ascii="Tahoma" w:hAnsi="Tahoma" w:cs="Tahoma"/>
        </w:rPr>
        <w:t>W</w:t>
      </w:r>
      <w:r w:rsidR="0087608D" w:rsidRPr="009458D0">
        <w:rPr>
          <w:rFonts w:ascii="Tahoma" w:hAnsi="Tahoma" w:cs="Tahoma"/>
        </w:rPr>
        <w:t xml:space="preserve"> spraw</w:t>
      </w:r>
      <w:r w:rsidRPr="009458D0">
        <w:rPr>
          <w:rFonts w:ascii="Tahoma" w:hAnsi="Tahoma" w:cs="Tahoma"/>
        </w:rPr>
        <w:t>ach</w:t>
      </w:r>
      <w:r w:rsidR="0087608D" w:rsidRPr="009458D0">
        <w:rPr>
          <w:rFonts w:ascii="Tahoma" w:hAnsi="Tahoma" w:cs="Tahoma"/>
        </w:rPr>
        <w:t xml:space="preserve"> nieuregulowanych w SWZ mają zastosowania przepisy </w:t>
      </w:r>
      <w:r w:rsidRPr="009458D0">
        <w:rPr>
          <w:rFonts w:ascii="Tahoma" w:hAnsi="Tahoma" w:cs="Tahoma"/>
        </w:rPr>
        <w:t xml:space="preserve">ustawy z 11 września 2019 r. Prawo zamówień publicznych (Dz.U. z </w:t>
      </w:r>
      <w:r w:rsidR="009E68B4" w:rsidRPr="009458D0">
        <w:rPr>
          <w:rFonts w:ascii="Tahoma" w:hAnsi="Tahoma" w:cs="Tahoma"/>
        </w:rPr>
        <w:t>202</w:t>
      </w:r>
      <w:r w:rsidR="008314E7" w:rsidRPr="009458D0">
        <w:rPr>
          <w:rFonts w:ascii="Tahoma" w:hAnsi="Tahoma" w:cs="Tahoma"/>
        </w:rPr>
        <w:t>6</w:t>
      </w:r>
      <w:r w:rsidR="009E68B4" w:rsidRPr="009458D0">
        <w:rPr>
          <w:rFonts w:ascii="Tahoma" w:hAnsi="Tahoma" w:cs="Tahoma"/>
        </w:rPr>
        <w:t xml:space="preserve"> r. poz. </w:t>
      </w:r>
      <w:r w:rsidR="008314E7" w:rsidRPr="009458D0">
        <w:rPr>
          <w:rFonts w:ascii="Tahoma" w:hAnsi="Tahoma" w:cs="Tahoma"/>
        </w:rPr>
        <w:t>793</w:t>
      </w:r>
      <w:r w:rsidR="004E7814" w:rsidRPr="009458D0">
        <w:rPr>
          <w:rFonts w:ascii="Tahoma" w:hAnsi="Tahoma" w:cs="Tahoma"/>
        </w:rPr>
        <w:t xml:space="preserve"> ze zm.</w:t>
      </w:r>
      <w:r w:rsidRPr="009458D0">
        <w:rPr>
          <w:rFonts w:ascii="Tahoma" w:hAnsi="Tahoma" w:cs="Tahoma"/>
        </w:rPr>
        <w:t>)</w:t>
      </w:r>
    </w:p>
    <w:p w14:paraId="713E49E4" w14:textId="77777777" w:rsidR="008F7235" w:rsidRPr="009458D0" w:rsidRDefault="008F7235" w:rsidP="00D479EF">
      <w:pPr>
        <w:ind w:left="360"/>
        <w:jc w:val="both"/>
        <w:rPr>
          <w:rFonts w:ascii="Tahoma" w:hAnsi="Tahoma" w:cs="Tahoma"/>
        </w:rPr>
      </w:pPr>
    </w:p>
    <w:p w14:paraId="7DA5AB28" w14:textId="77777777" w:rsidR="008F7235" w:rsidRPr="009458D0" w:rsidRDefault="008F7235" w:rsidP="00143333">
      <w:pPr>
        <w:numPr>
          <w:ilvl w:val="0"/>
          <w:numId w:val="14"/>
        </w:numPr>
        <w:jc w:val="both"/>
        <w:rPr>
          <w:rFonts w:ascii="Tahoma" w:hAnsi="Tahoma" w:cs="Tahoma"/>
          <w:b/>
        </w:rPr>
      </w:pPr>
      <w:r w:rsidRPr="009458D0">
        <w:rPr>
          <w:rFonts w:ascii="Tahoma" w:hAnsi="Tahoma" w:cs="Tahoma"/>
          <w:b/>
        </w:rPr>
        <w:t>ZAŁĄCZNIKI</w:t>
      </w:r>
    </w:p>
    <w:p w14:paraId="57A41D22" w14:textId="77777777" w:rsidR="00190640" w:rsidRPr="009458D0" w:rsidRDefault="008F7235" w:rsidP="00605617">
      <w:pPr>
        <w:pStyle w:val="Akapitzlist"/>
        <w:tabs>
          <w:tab w:val="left" w:pos="0"/>
          <w:tab w:val="left" w:pos="993"/>
        </w:tabs>
        <w:ind w:left="45" w:right="-3"/>
        <w:jc w:val="both"/>
        <w:rPr>
          <w:rFonts w:ascii="Tahoma" w:hAnsi="Tahoma" w:cs="Tahoma"/>
          <w:sz w:val="20"/>
          <w:szCs w:val="20"/>
          <w:lang w:eastAsia="pl-PL"/>
        </w:rPr>
      </w:pPr>
      <w:r w:rsidRPr="009458D0">
        <w:rPr>
          <w:rFonts w:ascii="Tahoma" w:hAnsi="Tahoma" w:cs="Tahoma"/>
          <w:sz w:val="20"/>
          <w:szCs w:val="20"/>
        </w:rPr>
        <w:t xml:space="preserve">Załącznik Nr 23.1 </w:t>
      </w:r>
      <w:r w:rsidR="00131B37" w:rsidRPr="009458D0">
        <w:rPr>
          <w:rFonts w:ascii="Tahoma" w:hAnsi="Tahoma" w:cs="Tahoma"/>
          <w:sz w:val="20"/>
          <w:szCs w:val="20"/>
        </w:rPr>
        <w:t>-</w:t>
      </w:r>
      <w:r w:rsidRPr="009458D0">
        <w:rPr>
          <w:rFonts w:ascii="Tahoma" w:hAnsi="Tahoma" w:cs="Tahoma"/>
          <w:sz w:val="20"/>
          <w:szCs w:val="20"/>
        </w:rPr>
        <w:t xml:space="preserve"> </w:t>
      </w:r>
      <w:bookmarkStart w:id="11" w:name="_Hlk133933888"/>
      <w:r w:rsidR="00190640" w:rsidRPr="009458D0">
        <w:rPr>
          <w:rFonts w:ascii="Tahoma" w:hAnsi="Tahoma" w:cs="Tahoma"/>
          <w:sz w:val="20"/>
          <w:szCs w:val="20"/>
          <w:lang w:eastAsia="pl-PL"/>
        </w:rPr>
        <w:t>Formularz ofertow</w:t>
      </w:r>
      <w:bookmarkEnd w:id="11"/>
      <w:r w:rsidR="00190640" w:rsidRPr="009458D0">
        <w:rPr>
          <w:rFonts w:ascii="Tahoma" w:hAnsi="Tahoma" w:cs="Tahoma"/>
          <w:sz w:val="20"/>
          <w:szCs w:val="20"/>
          <w:lang w:eastAsia="pl-PL"/>
        </w:rPr>
        <w:t>y</w:t>
      </w:r>
    </w:p>
    <w:p w14:paraId="4DFE8814" w14:textId="16EAC3AE" w:rsidR="008F7235" w:rsidRPr="009458D0" w:rsidRDefault="008F7235" w:rsidP="00605617">
      <w:pPr>
        <w:pStyle w:val="Tekstpodstawowy2"/>
        <w:tabs>
          <w:tab w:val="left" w:pos="0"/>
        </w:tabs>
        <w:ind w:left="30" w:right="-3"/>
        <w:rPr>
          <w:rFonts w:ascii="Tahoma" w:hAnsi="Tahoma" w:cs="Tahoma"/>
          <w:bCs/>
          <w:sz w:val="20"/>
        </w:rPr>
      </w:pPr>
      <w:r w:rsidRPr="009458D0">
        <w:rPr>
          <w:rFonts w:ascii="Tahoma" w:hAnsi="Tahoma" w:cs="Tahoma"/>
          <w:bCs/>
          <w:sz w:val="20"/>
        </w:rPr>
        <w:t>Załącznik Nr 23.2</w:t>
      </w:r>
      <w:r w:rsidR="00585B79" w:rsidRPr="009458D0">
        <w:rPr>
          <w:rFonts w:ascii="Tahoma" w:hAnsi="Tahoma" w:cs="Tahoma"/>
          <w:bCs/>
          <w:sz w:val="20"/>
        </w:rPr>
        <w:t>_1-3.</w:t>
      </w:r>
      <w:r w:rsidRPr="009458D0">
        <w:rPr>
          <w:rFonts w:ascii="Tahoma" w:hAnsi="Tahoma" w:cs="Tahoma"/>
          <w:bCs/>
          <w:sz w:val="20"/>
        </w:rPr>
        <w:t xml:space="preserve"> </w:t>
      </w:r>
      <w:r w:rsidR="00131B37" w:rsidRPr="009458D0">
        <w:rPr>
          <w:rFonts w:ascii="Tahoma" w:hAnsi="Tahoma" w:cs="Tahoma"/>
          <w:bCs/>
          <w:sz w:val="20"/>
        </w:rPr>
        <w:t>-</w:t>
      </w:r>
      <w:r w:rsidRPr="009458D0">
        <w:rPr>
          <w:rFonts w:ascii="Tahoma" w:hAnsi="Tahoma" w:cs="Tahoma"/>
          <w:bCs/>
          <w:sz w:val="20"/>
        </w:rPr>
        <w:t xml:space="preserve"> </w:t>
      </w:r>
      <w:r w:rsidR="00190640" w:rsidRPr="009458D0">
        <w:rPr>
          <w:rFonts w:ascii="Tahoma" w:hAnsi="Tahoma" w:cs="Tahoma"/>
          <w:sz w:val="20"/>
        </w:rPr>
        <w:t>Formularze asortymentowo-cenowe</w:t>
      </w:r>
    </w:p>
    <w:p w14:paraId="38B7423B" w14:textId="77777777" w:rsidR="009C14D8" w:rsidRPr="009458D0" w:rsidRDefault="008F7235" w:rsidP="00605617">
      <w:pPr>
        <w:pStyle w:val="Tekstpodstawowy2"/>
        <w:tabs>
          <w:tab w:val="left" w:pos="0"/>
        </w:tabs>
        <w:ind w:left="30" w:right="-3"/>
        <w:rPr>
          <w:rFonts w:ascii="Tahoma" w:hAnsi="Tahoma" w:cs="Tahoma"/>
          <w:sz w:val="20"/>
        </w:rPr>
      </w:pPr>
      <w:r w:rsidRPr="009458D0">
        <w:rPr>
          <w:rFonts w:ascii="Tahoma" w:hAnsi="Tahoma" w:cs="Tahoma"/>
          <w:sz w:val="20"/>
        </w:rPr>
        <w:t>Załącznik Nr 23.3</w:t>
      </w:r>
      <w:r w:rsidR="00F40AC2" w:rsidRPr="009458D0">
        <w:rPr>
          <w:rFonts w:ascii="Tahoma" w:hAnsi="Tahoma" w:cs="Tahoma"/>
          <w:sz w:val="20"/>
        </w:rPr>
        <w:t xml:space="preserve"> </w:t>
      </w:r>
      <w:r w:rsidR="00131B37" w:rsidRPr="009458D0">
        <w:rPr>
          <w:rFonts w:ascii="Tahoma" w:hAnsi="Tahoma" w:cs="Tahoma"/>
          <w:sz w:val="20"/>
        </w:rPr>
        <w:t>-</w:t>
      </w:r>
      <w:r w:rsidR="009C14D8" w:rsidRPr="009458D0">
        <w:rPr>
          <w:rFonts w:ascii="Tahoma" w:hAnsi="Tahoma" w:cs="Tahoma"/>
          <w:sz w:val="20"/>
        </w:rPr>
        <w:t xml:space="preserve"> </w:t>
      </w:r>
      <w:r w:rsidR="00190640" w:rsidRPr="009458D0">
        <w:rPr>
          <w:rFonts w:ascii="Tahoma" w:hAnsi="Tahoma" w:cs="Tahoma"/>
          <w:bCs/>
          <w:sz w:val="20"/>
        </w:rPr>
        <w:t>Projekt umowy</w:t>
      </w:r>
    </w:p>
    <w:p w14:paraId="6974988A" w14:textId="50D77CB8" w:rsidR="008F7235" w:rsidRPr="009458D0" w:rsidRDefault="008F7235" w:rsidP="00605617">
      <w:pPr>
        <w:pStyle w:val="Tekstpodstawowy2"/>
        <w:tabs>
          <w:tab w:val="left" w:pos="0"/>
        </w:tabs>
        <w:ind w:left="30" w:right="-3"/>
        <w:rPr>
          <w:rFonts w:ascii="Tahoma" w:hAnsi="Tahoma" w:cs="Tahoma"/>
          <w:sz w:val="20"/>
        </w:rPr>
      </w:pPr>
      <w:r w:rsidRPr="009458D0">
        <w:rPr>
          <w:rFonts w:ascii="Tahoma" w:hAnsi="Tahoma" w:cs="Tahoma"/>
          <w:sz w:val="20"/>
        </w:rPr>
        <w:t>Załącznik</w:t>
      </w:r>
      <w:r w:rsidR="00825B60" w:rsidRPr="009458D0">
        <w:rPr>
          <w:rFonts w:ascii="Tahoma" w:hAnsi="Tahoma" w:cs="Tahoma"/>
          <w:sz w:val="20"/>
        </w:rPr>
        <w:t xml:space="preserve"> </w:t>
      </w:r>
      <w:r w:rsidRPr="009458D0">
        <w:rPr>
          <w:rFonts w:ascii="Tahoma" w:hAnsi="Tahoma" w:cs="Tahoma"/>
          <w:sz w:val="20"/>
        </w:rPr>
        <w:t>Nr</w:t>
      </w:r>
      <w:r w:rsidR="00703300" w:rsidRPr="009458D0">
        <w:rPr>
          <w:rFonts w:ascii="Tahoma" w:hAnsi="Tahoma" w:cs="Tahoma"/>
          <w:sz w:val="20"/>
        </w:rPr>
        <w:t xml:space="preserve"> </w:t>
      </w:r>
      <w:r w:rsidRPr="009458D0">
        <w:rPr>
          <w:rFonts w:ascii="Tahoma" w:hAnsi="Tahoma" w:cs="Tahoma"/>
          <w:sz w:val="20"/>
        </w:rPr>
        <w:t>23.</w:t>
      </w:r>
      <w:r w:rsidR="00542542" w:rsidRPr="009458D0">
        <w:rPr>
          <w:rFonts w:ascii="Tahoma" w:hAnsi="Tahoma" w:cs="Tahoma"/>
          <w:sz w:val="20"/>
        </w:rPr>
        <w:t>4</w:t>
      </w:r>
      <w:r w:rsidRPr="009458D0">
        <w:rPr>
          <w:rFonts w:ascii="Tahoma" w:hAnsi="Tahoma" w:cs="Tahoma"/>
          <w:sz w:val="20"/>
        </w:rPr>
        <w:t xml:space="preserve"> </w:t>
      </w:r>
      <w:r w:rsidR="00131B37" w:rsidRPr="009458D0">
        <w:rPr>
          <w:rFonts w:ascii="Tahoma" w:hAnsi="Tahoma" w:cs="Tahoma"/>
          <w:sz w:val="20"/>
        </w:rPr>
        <w:t>-</w:t>
      </w:r>
      <w:r w:rsidRPr="009458D0">
        <w:rPr>
          <w:rFonts w:ascii="Tahoma" w:hAnsi="Tahoma" w:cs="Tahoma"/>
          <w:sz w:val="20"/>
        </w:rPr>
        <w:t xml:space="preserve"> </w:t>
      </w:r>
      <w:r w:rsidR="009C14D8" w:rsidRPr="009458D0">
        <w:rPr>
          <w:rFonts w:ascii="Tahoma" w:hAnsi="Tahoma" w:cs="Tahoma"/>
          <w:sz w:val="20"/>
        </w:rPr>
        <w:t>Oświadczenie o braku podstaw do wykluczenia i o spełnianiu warunków udziału w postępowaniu</w:t>
      </w:r>
    </w:p>
    <w:p w14:paraId="390CCE6F" w14:textId="77777777" w:rsidR="00542542" w:rsidRPr="009458D0" w:rsidRDefault="00542542" w:rsidP="00605617">
      <w:pPr>
        <w:pStyle w:val="Tekstpodstawowy2"/>
        <w:tabs>
          <w:tab w:val="left" w:pos="0"/>
        </w:tabs>
        <w:ind w:left="30" w:right="-3"/>
        <w:rPr>
          <w:rFonts w:ascii="Tahoma" w:hAnsi="Tahoma" w:cs="Tahoma"/>
          <w:sz w:val="20"/>
        </w:rPr>
      </w:pPr>
      <w:r w:rsidRPr="009458D0">
        <w:rPr>
          <w:rFonts w:ascii="Tahoma" w:hAnsi="Tahoma" w:cs="Tahoma"/>
          <w:sz w:val="20"/>
        </w:rPr>
        <w:t xml:space="preserve">Załącznik Nr 23.5 </w:t>
      </w:r>
      <w:r w:rsidR="00131B37" w:rsidRPr="009458D0">
        <w:rPr>
          <w:rFonts w:ascii="Tahoma" w:hAnsi="Tahoma" w:cs="Tahoma"/>
          <w:sz w:val="20"/>
        </w:rPr>
        <w:t>-</w:t>
      </w:r>
      <w:r w:rsidRPr="009458D0">
        <w:rPr>
          <w:rFonts w:ascii="Tahoma" w:hAnsi="Tahoma" w:cs="Tahoma"/>
          <w:sz w:val="20"/>
        </w:rPr>
        <w:t xml:space="preserve"> Oświadczenie dot. grupy kapitałowej</w:t>
      </w:r>
    </w:p>
    <w:p w14:paraId="3B584C2B" w14:textId="77777777" w:rsidR="008F7235" w:rsidRPr="009458D0" w:rsidRDefault="008F7235" w:rsidP="00D479EF">
      <w:pPr>
        <w:ind w:left="360"/>
        <w:jc w:val="both"/>
        <w:rPr>
          <w:rFonts w:ascii="Tahoma" w:hAnsi="Tahoma" w:cs="Tahoma"/>
        </w:rPr>
      </w:pPr>
    </w:p>
    <w:p w14:paraId="456EF147" w14:textId="77777777" w:rsidR="008F7235" w:rsidRPr="009458D0" w:rsidRDefault="008F7235" w:rsidP="00D479EF">
      <w:pPr>
        <w:ind w:left="480" w:right="-110"/>
        <w:jc w:val="both"/>
        <w:rPr>
          <w:rFonts w:ascii="Tahoma" w:hAnsi="Tahoma" w:cs="Tahoma"/>
          <w:strike/>
        </w:rPr>
      </w:pPr>
    </w:p>
    <w:p w14:paraId="4C2AFA99" w14:textId="77777777" w:rsidR="00890958" w:rsidRPr="009458D0" w:rsidRDefault="003A5506" w:rsidP="00F23099">
      <w:pPr>
        <w:tabs>
          <w:tab w:val="left" w:pos="426"/>
        </w:tabs>
        <w:ind w:right="140"/>
        <w:jc w:val="right"/>
        <w:rPr>
          <w:rFonts w:ascii="Tahoma" w:hAnsi="Tahoma" w:cs="Tahoma"/>
          <w:sz w:val="22"/>
        </w:rPr>
      </w:pPr>
      <w:r w:rsidRPr="009458D0">
        <w:rPr>
          <w:rFonts w:ascii="Tahoma" w:hAnsi="Tahoma" w:cs="Tahoma"/>
          <w:sz w:val="22"/>
        </w:rPr>
        <w:br w:type="page"/>
      </w:r>
      <w:r w:rsidR="00890958" w:rsidRPr="009458D0">
        <w:rPr>
          <w:rFonts w:ascii="Tahoma" w:hAnsi="Tahoma" w:cs="Tahoma"/>
          <w:sz w:val="22"/>
        </w:rPr>
        <w:lastRenderedPageBreak/>
        <w:t xml:space="preserve">Załącznik </w:t>
      </w:r>
      <w:r w:rsidR="006A2A0F" w:rsidRPr="009458D0">
        <w:rPr>
          <w:rFonts w:ascii="Tahoma" w:hAnsi="Tahoma" w:cs="Tahoma"/>
          <w:sz w:val="22"/>
        </w:rPr>
        <w:t>23</w:t>
      </w:r>
      <w:r w:rsidR="00890958" w:rsidRPr="009458D0">
        <w:rPr>
          <w:rFonts w:ascii="Tahoma" w:hAnsi="Tahoma" w:cs="Tahoma"/>
          <w:sz w:val="22"/>
        </w:rPr>
        <w:t>.1</w:t>
      </w:r>
    </w:p>
    <w:p w14:paraId="27DC9633" w14:textId="77777777" w:rsidR="0023148B" w:rsidRPr="009458D0" w:rsidRDefault="0023148B" w:rsidP="00584ED9">
      <w:pPr>
        <w:pStyle w:val="Nagwek3"/>
        <w:ind w:right="283"/>
        <w:jc w:val="center"/>
        <w:rPr>
          <w:rFonts w:ascii="Tahoma" w:hAnsi="Tahoma" w:cs="Tahoma"/>
        </w:rPr>
      </w:pPr>
    </w:p>
    <w:p w14:paraId="547AFB77" w14:textId="77777777" w:rsidR="00C11A56" w:rsidRPr="009458D0" w:rsidRDefault="00C11A56" w:rsidP="00C11A56">
      <w:pPr>
        <w:pStyle w:val="Nagwek3"/>
        <w:ind w:left="720" w:right="283" w:hanging="720"/>
        <w:jc w:val="center"/>
        <w:rPr>
          <w:rFonts w:ascii="Tahoma" w:hAnsi="Tahoma" w:cs="Tahoma"/>
          <w:b w:val="0"/>
          <w:bCs/>
          <w:sz w:val="20"/>
        </w:rPr>
      </w:pPr>
      <w:r w:rsidRPr="009458D0">
        <w:rPr>
          <w:rFonts w:ascii="Tahoma" w:hAnsi="Tahoma" w:cs="Tahoma"/>
          <w:bCs/>
          <w:sz w:val="20"/>
        </w:rPr>
        <w:t>FORMULARZ OFERTOWY</w:t>
      </w:r>
    </w:p>
    <w:p w14:paraId="0D0DF560" w14:textId="77777777" w:rsidR="00C11A56" w:rsidRPr="009458D0" w:rsidRDefault="00C11A56" w:rsidP="00C11A56">
      <w:pPr>
        <w:ind w:right="283"/>
        <w:rPr>
          <w:rFonts w:ascii="Tahoma" w:hAnsi="Tahoma" w:cs="Tahoma"/>
          <w:b/>
        </w:rPr>
      </w:pPr>
    </w:p>
    <w:p w14:paraId="6B8B21FD" w14:textId="77777777" w:rsidR="00C11A56" w:rsidRPr="009458D0" w:rsidRDefault="00C11A56" w:rsidP="00C11A56">
      <w:pPr>
        <w:ind w:right="283"/>
        <w:rPr>
          <w:rFonts w:ascii="Tahoma" w:hAnsi="Tahoma" w:cs="Tahoma"/>
          <w:b/>
        </w:rPr>
      </w:pPr>
    </w:p>
    <w:p w14:paraId="53A3D701" w14:textId="77777777" w:rsidR="00C11A56" w:rsidRPr="009458D0" w:rsidRDefault="00C11A56" w:rsidP="00C11A56">
      <w:pPr>
        <w:ind w:right="283"/>
        <w:rPr>
          <w:rFonts w:ascii="Tahoma" w:hAnsi="Tahoma" w:cs="Tahoma"/>
          <w:b/>
        </w:rPr>
      </w:pPr>
    </w:p>
    <w:p w14:paraId="4F7C1103" w14:textId="77777777" w:rsidR="00C11A56" w:rsidRPr="009458D0" w:rsidRDefault="00C11A56" w:rsidP="00C11A56">
      <w:pPr>
        <w:ind w:right="283"/>
        <w:rPr>
          <w:rFonts w:ascii="Tahoma" w:hAnsi="Tahoma" w:cs="Tahoma"/>
          <w:bCs/>
        </w:rPr>
      </w:pPr>
      <w:r w:rsidRPr="009458D0">
        <w:rPr>
          <w:rFonts w:ascii="Tahoma" w:hAnsi="Tahoma" w:cs="Tahoma"/>
          <w:bCs/>
        </w:rPr>
        <w:t>Dostępny pod adresem:</w:t>
      </w:r>
    </w:p>
    <w:p w14:paraId="2E46AF32" w14:textId="77777777" w:rsidR="003D3390" w:rsidRPr="009458D0" w:rsidRDefault="003D3390" w:rsidP="00507D6E">
      <w:pPr>
        <w:ind w:right="283"/>
        <w:rPr>
          <w:rFonts w:ascii="Tahoma" w:hAnsi="Tahoma" w:cs="Tahoma"/>
          <w:b/>
          <w:bCs/>
        </w:rPr>
      </w:pPr>
    </w:p>
    <w:p w14:paraId="46016B19" w14:textId="7B0C49C5" w:rsidR="00585B79" w:rsidRPr="009458D0" w:rsidRDefault="001B3167" w:rsidP="00080D11">
      <w:pPr>
        <w:rPr>
          <w:rFonts w:ascii="Tahoma" w:hAnsi="Tahoma" w:cs="Tahoma"/>
          <w:i/>
          <w:iCs/>
          <w:sz w:val="22"/>
          <w:szCs w:val="22"/>
        </w:rPr>
        <w:sectPr w:rsidR="00585B79" w:rsidRPr="009458D0" w:rsidSect="00080D11">
          <w:headerReference w:type="default" r:id="rId11"/>
          <w:footerReference w:type="even" r:id="rId12"/>
          <w:footerReference w:type="default" r:id="rId13"/>
          <w:footerReference w:type="first" r:id="rId14"/>
          <w:pgSz w:w="11906" w:h="16838" w:code="9"/>
          <w:pgMar w:top="720" w:right="748" w:bottom="1276" w:left="1077" w:header="357" w:footer="261" w:gutter="0"/>
          <w:cols w:space="708"/>
          <w:titlePg/>
          <w:docGrid w:linePitch="360"/>
        </w:sectPr>
      </w:pPr>
      <w:r w:rsidRPr="009458D0">
        <w:rPr>
          <w:rFonts w:ascii="Tahoma" w:hAnsi="Tahoma" w:cs="Tahoma"/>
          <w:b/>
          <w:bCs/>
        </w:rPr>
        <w:t>https://ezamowienia.gov.pl/mp-client/search/list/ocds-148610-89bc37a8-117d-416b-b627-9af69a23704c</w:t>
      </w:r>
      <w:r w:rsidR="00080D11" w:rsidRPr="009458D0">
        <w:rPr>
          <w:rFonts w:ascii="Tahoma" w:hAnsi="Tahoma" w:cs="Tahoma"/>
          <w:b/>
          <w:bCs/>
          <w:highlight w:val="yellow"/>
        </w:rPr>
        <w:t xml:space="preserve"> </w:t>
      </w:r>
      <w:r w:rsidR="00585B79" w:rsidRPr="009458D0">
        <w:rPr>
          <w:rFonts w:ascii="Tahoma" w:hAnsi="Tahoma" w:cs="Tahoma"/>
          <w:b/>
          <w:bCs/>
          <w:highlight w:val="yellow"/>
        </w:rPr>
        <w:br w:type="page"/>
      </w:r>
    </w:p>
    <w:p w14:paraId="151B479B" w14:textId="77777777" w:rsidR="007663F7" w:rsidRPr="009458D0" w:rsidRDefault="007663F7" w:rsidP="00685616">
      <w:pPr>
        <w:tabs>
          <w:tab w:val="left" w:pos="284"/>
        </w:tabs>
        <w:ind w:right="284"/>
        <w:jc w:val="right"/>
        <w:rPr>
          <w:rFonts w:ascii="Tahoma" w:hAnsi="Tahoma" w:cs="Tahoma"/>
          <w:i/>
        </w:rPr>
      </w:pPr>
      <w:r w:rsidRPr="009458D0">
        <w:rPr>
          <w:rFonts w:ascii="Tahoma" w:hAnsi="Tahoma" w:cs="Tahoma"/>
          <w:i/>
        </w:rPr>
        <w:lastRenderedPageBreak/>
        <w:t>Załącznik 23.3.</w:t>
      </w:r>
    </w:p>
    <w:p w14:paraId="5296C658" w14:textId="77777777" w:rsidR="007663F7" w:rsidRPr="009458D0" w:rsidRDefault="007663F7" w:rsidP="007663F7">
      <w:pPr>
        <w:pStyle w:val="Nagwek3"/>
        <w:jc w:val="center"/>
        <w:rPr>
          <w:rFonts w:ascii="Tahoma" w:hAnsi="Tahoma" w:cs="Tahoma"/>
        </w:rPr>
      </w:pPr>
      <w:r w:rsidRPr="009458D0">
        <w:rPr>
          <w:rFonts w:ascii="Tahoma" w:hAnsi="Tahoma" w:cs="Tahoma"/>
          <w:bCs/>
        </w:rPr>
        <w:t xml:space="preserve">PROJEKT UMOWY </w:t>
      </w:r>
    </w:p>
    <w:p w14:paraId="7D441148" w14:textId="77777777" w:rsidR="007663F7" w:rsidRPr="009458D0" w:rsidRDefault="007663F7" w:rsidP="007663F7">
      <w:pPr>
        <w:pStyle w:val="Nagwek3"/>
        <w:jc w:val="center"/>
        <w:rPr>
          <w:rFonts w:ascii="Tahoma" w:hAnsi="Tahoma" w:cs="Tahoma"/>
          <w:b w:val="0"/>
          <w:bCs/>
          <w:sz w:val="20"/>
        </w:rPr>
      </w:pPr>
      <w:r w:rsidRPr="009458D0">
        <w:rPr>
          <w:rFonts w:ascii="Tahoma" w:hAnsi="Tahoma" w:cs="Tahoma"/>
          <w:bCs/>
          <w:sz w:val="20"/>
        </w:rPr>
        <w:t>Umowa nr</w:t>
      </w:r>
      <w:proofErr w:type="gramStart"/>
      <w:r w:rsidRPr="009458D0">
        <w:rPr>
          <w:rFonts w:ascii="Tahoma" w:hAnsi="Tahoma" w:cs="Tahoma"/>
          <w:bCs/>
          <w:sz w:val="20"/>
        </w:rPr>
        <w:t xml:space="preserve"> ….</w:t>
      </w:r>
      <w:proofErr w:type="gramEnd"/>
      <w:r w:rsidRPr="009458D0">
        <w:rPr>
          <w:rFonts w:ascii="Tahoma" w:hAnsi="Tahoma" w:cs="Tahoma"/>
          <w:bCs/>
          <w:sz w:val="20"/>
        </w:rPr>
        <w:t>/2026/ZP</w:t>
      </w:r>
    </w:p>
    <w:p w14:paraId="3757E5E7" w14:textId="77777777" w:rsidR="007663F7" w:rsidRPr="009458D0" w:rsidRDefault="007663F7" w:rsidP="007663F7">
      <w:pPr>
        <w:pStyle w:val="Stopka"/>
        <w:tabs>
          <w:tab w:val="clear" w:pos="4536"/>
          <w:tab w:val="clear" w:pos="9072"/>
        </w:tabs>
        <w:rPr>
          <w:rFonts w:ascii="Tahoma" w:hAnsi="Tahoma" w:cs="Tahoma"/>
          <w:b/>
        </w:rPr>
      </w:pPr>
    </w:p>
    <w:p w14:paraId="421B9460" w14:textId="77777777" w:rsidR="007663F7" w:rsidRPr="009458D0" w:rsidRDefault="007663F7" w:rsidP="007663F7">
      <w:pPr>
        <w:pStyle w:val="Stopka"/>
        <w:tabs>
          <w:tab w:val="left" w:pos="708"/>
        </w:tabs>
        <w:rPr>
          <w:rFonts w:ascii="Tahoma" w:hAnsi="Tahoma" w:cs="Tahoma"/>
        </w:rPr>
      </w:pPr>
    </w:p>
    <w:p w14:paraId="37180F53" w14:textId="1B0EF1DB" w:rsidR="007663F7" w:rsidRPr="009458D0" w:rsidRDefault="007663F7" w:rsidP="007663F7">
      <w:pPr>
        <w:jc w:val="both"/>
        <w:rPr>
          <w:rFonts w:ascii="Tahoma" w:hAnsi="Tahoma" w:cs="Tahoma"/>
        </w:rPr>
      </w:pPr>
      <w:r w:rsidRPr="009458D0">
        <w:rPr>
          <w:rFonts w:ascii="Tahoma" w:hAnsi="Tahoma" w:cs="Tahoma"/>
        </w:rPr>
        <w:t>W dniu ………………… 2026 r., w Lesznie z Wykonawcą wybranym w postępowaniu w trybie podstawowym (DZ-751-</w:t>
      </w:r>
      <w:r w:rsidR="00EC3093" w:rsidRPr="009458D0">
        <w:rPr>
          <w:rFonts w:ascii="Tahoma" w:hAnsi="Tahoma" w:cs="Tahoma"/>
        </w:rPr>
        <w:t>70/26</w:t>
      </w:r>
      <w:r w:rsidRPr="009458D0">
        <w:rPr>
          <w:rFonts w:ascii="Tahoma" w:hAnsi="Tahoma" w:cs="Tahoma"/>
        </w:rPr>
        <w:t xml:space="preserve">) w oparciu o przepis art. </w:t>
      </w:r>
      <w:r w:rsidR="00CD2A32" w:rsidRPr="009458D0">
        <w:rPr>
          <w:rFonts w:ascii="Tahoma" w:hAnsi="Tahoma" w:cs="Tahoma"/>
        </w:rPr>
        <w:t>275 pkt. 2</w:t>
      </w:r>
      <w:r w:rsidRPr="009458D0">
        <w:rPr>
          <w:rFonts w:ascii="Tahoma" w:hAnsi="Tahoma" w:cs="Tahoma"/>
        </w:rPr>
        <w:t xml:space="preserve"> ustawy z 11 września 2019 r. Prawo zamówień publicznych (Dz.U. z 2026 r. poz. 793</w:t>
      </w:r>
      <w:r w:rsidR="009458D0" w:rsidRPr="009458D0">
        <w:rPr>
          <w:rFonts w:ascii="Tahoma" w:hAnsi="Tahoma" w:cs="Tahoma"/>
        </w:rPr>
        <w:t xml:space="preserve"> ze zm.</w:t>
      </w:r>
      <w:r w:rsidRPr="009458D0">
        <w:rPr>
          <w:rFonts w:ascii="Tahoma" w:hAnsi="Tahoma" w:cs="Tahoma"/>
        </w:rPr>
        <w:t>) pomiędzy:</w:t>
      </w:r>
    </w:p>
    <w:p w14:paraId="3110C4EF" w14:textId="77777777" w:rsidR="007663F7" w:rsidRPr="009458D0" w:rsidRDefault="007663F7" w:rsidP="007663F7">
      <w:pPr>
        <w:jc w:val="both"/>
        <w:rPr>
          <w:rFonts w:ascii="Tahoma" w:hAnsi="Tahoma" w:cs="Tahoma"/>
        </w:rPr>
      </w:pPr>
    </w:p>
    <w:p w14:paraId="6B5FE03C" w14:textId="77777777" w:rsidR="007663F7" w:rsidRPr="009458D0" w:rsidRDefault="007663F7" w:rsidP="007663F7">
      <w:pPr>
        <w:tabs>
          <w:tab w:val="left" w:pos="-720"/>
          <w:tab w:val="left" w:pos="426"/>
        </w:tabs>
        <w:overflowPunct w:val="0"/>
        <w:jc w:val="both"/>
        <w:rPr>
          <w:rFonts w:ascii="Tahoma" w:hAnsi="Tahoma" w:cs="Tahoma"/>
          <w:spacing w:val="-3"/>
          <w:lang w:bidi="ne-IN"/>
        </w:rPr>
      </w:pPr>
      <w:r w:rsidRPr="009458D0">
        <w:rPr>
          <w:rFonts w:ascii="Tahoma" w:hAnsi="Tahoma" w:cs="Tahoma"/>
          <w:lang w:bidi="ne-IN"/>
        </w:rPr>
        <w:t xml:space="preserve">Wojewódzkim Szpitalem Wielospecjalistycznym im. dr. Jana Jonstona w Lesznie </w:t>
      </w:r>
      <w:r w:rsidRPr="009458D0">
        <w:rPr>
          <w:rFonts w:ascii="Tahoma" w:hAnsi="Tahoma" w:cs="Tahoma"/>
          <w:spacing w:val="-3"/>
          <w:lang w:bidi="ne-IN"/>
        </w:rPr>
        <w:t xml:space="preserve">z siedzibą przy ul. Jana Kiepury 45, 64-100 Leszno, wpisanym do rejestru stowarzyszeń, innych organizacji społecznych i zawodowych, fundacji oraz samodzielnych publicznych zakładów opieki zdrowotnej prowadzonego przez </w:t>
      </w:r>
      <w:r w:rsidRPr="009458D0">
        <w:rPr>
          <w:rFonts w:ascii="Tahoma" w:hAnsi="Tahoma" w:cs="Tahoma"/>
          <w:lang w:bidi="ne-IN"/>
        </w:rPr>
        <w:t xml:space="preserve">Sąd Rejonowy Poznań - Nowe Miasto i Wilda w Poznaniu, Wydział IX </w:t>
      </w:r>
      <w:r w:rsidRPr="009458D0">
        <w:rPr>
          <w:rFonts w:ascii="Tahoma" w:hAnsi="Tahoma" w:cs="Tahoma"/>
          <w:spacing w:val="-3"/>
          <w:lang w:bidi="ne-IN"/>
        </w:rPr>
        <w:t>Krajowego Rejestru Sądowego</w:t>
      </w:r>
      <w:r w:rsidRPr="009458D0">
        <w:rPr>
          <w:rFonts w:ascii="Tahoma" w:hAnsi="Tahoma" w:cs="Tahoma"/>
          <w:lang w:bidi="ne-IN"/>
        </w:rPr>
        <w:t xml:space="preserve"> pod numerem KRS 0000047102, posiadającym numer NIP 697-15-98-635, </w:t>
      </w:r>
      <w:r w:rsidRPr="009458D0">
        <w:rPr>
          <w:rFonts w:ascii="Tahoma" w:hAnsi="Tahoma" w:cs="Tahoma"/>
          <w:spacing w:val="-3"/>
          <w:lang w:bidi="ne-IN"/>
        </w:rPr>
        <w:t>reprezentowanym przez</w:t>
      </w:r>
    </w:p>
    <w:p w14:paraId="582A4EB6" w14:textId="77777777" w:rsidR="007663F7" w:rsidRPr="009458D0" w:rsidRDefault="007663F7" w:rsidP="007663F7">
      <w:pPr>
        <w:jc w:val="both"/>
        <w:rPr>
          <w:rFonts w:ascii="Tahoma" w:hAnsi="Tahoma" w:cs="Tahoma"/>
        </w:rPr>
      </w:pPr>
      <w:r w:rsidRPr="009458D0">
        <w:rPr>
          <w:rFonts w:ascii="Tahoma" w:hAnsi="Tahoma" w:cs="Tahoma"/>
        </w:rPr>
        <w:t xml:space="preserve">Dyrektora </w:t>
      </w:r>
      <w:r w:rsidRPr="009458D0">
        <w:rPr>
          <w:rFonts w:ascii="Tahoma" w:hAnsi="Tahoma" w:cs="Tahoma"/>
        </w:rPr>
        <w:tab/>
        <w:t xml:space="preserve"> – Annę Jackowską</w:t>
      </w:r>
    </w:p>
    <w:p w14:paraId="6A1A9221" w14:textId="77777777" w:rsidR="007663F7" w:rsidRPr="009458D0" w:rsidRDefault="007663F7" w:rsidP="007663F7">
      <w:pPr>
        <w:jc w:val="both"/>
        <w:rPr>
          <w:rFonts w:ascii="Tahoma" w:hAnsi="Tahoma" w:cs="Tahoma"/>
        </w:rPr>
      </w:pPr>
      <w:r w:rsidRPr="009458D0">
        <w:rPr>
          <w:rFonts w:ascii="Tahoma" w:hAnsi="Tahoma" w:cs="Tahoma"/>
        </w:rPr>
        <w:t>zwanym dalej „Kupującym” z jednej strony</w:t>
      </w:r>
    </w:p>
    <w:p w14:paraId="1864D90D" w14:textId="77777777" w:rsidR="007663F7" w:rsidRPr="009458D0" w:rsidRDefault="007663F7" w:rsidP="007663F7">
      <w:pPr>
        <w:jc w:val="both"/>
        <w:rPr>
          <w:rFonts w:ascii="Tahoma" w:hAnsi="Tahoma" w:cs="Tahoma"/>
        </w:rPr>
      </w:pPr>
    </w:p>
    <w:p w14:paraId="6FE79220" w14:textId="77777777" w:rsidR="007663F7" w:rsidRPr="009458D0" w:rsidRDefault="007663F7" w:rsidP="007663F7">
      <w:pPr>
        <w:jc w:val="both"/>
        <w:rPr>
          <w:rFonts w:ascii="Tahoma" w:hAnsi="Tahoma" w:cs="Tahoma"/>
        </w:rPr>
      </w:pPr>
      <w:r w:rsidRPr="009458D0">
        <w:rPr>
          <w:rFonts w:ascii="Tahoma" w:hAnsi="Tahoma" w:cs="Tahoma"/>
        </w:rPr>
        <w:t>a</w:t>
      </w:r>
    </w:p>
    <w:p w14:paraId="21DDBDA1" w14:textId="77777777" w:rsidR="007663F7" w:rsidRPr="009458D0" w:rsidRDefault="007663F7" w:rsidP="007663F7">
      <w:pPr>
        <w:tabs>
          <w:tab w:val="left" w:pos="-720"/>
        </w:tabs>
        <w:overflowPunct w:val="0"/>
        <w:jc w:val="both"/>
        <w:rPr>
          <w:rFonts w:ascii="Tahoma" w:hAnsi="Tahoma" w:cs="Tahoma"/>
        </w:rPr>
      </w:pPr>
      <w:r w:rsidRPr="009458D0">
        <w:rPr>
          <w:rFonts w:ascii="Tahoma" w:hAnsi="Tahoma" w:cs="Tahoma"/>
        </w:rPr>
        <w:t>....................................................................................................................................................</w:t>
      </w:r>
    </w:p>
    <w:p w14:paraId="52C08175" w14:textId="77777777" w:rsidR="007663F7" w:rsidRPr="009458D0" w:rsidRDefault="007663F7" w:rsidP="007663F7">
      <w:pPr>
        <w:tabs>
          <w:tab w:val="left" w:pos="-720"/>
        </w:tabs>
        <w:overflowPunct w:val="0"/>
        <w:jc w:val="both"/>
        <w:rPr>
          <w:rFonts w:ascii="Tahoma" w:hAnsi="Tahoma" w:cs="Tahoma"/>
          <w:spacing w:val="-3"/>
        </w:rPr>
      </w:pPr>
      <w:r w:rsidRPr="009458D0">
        <w:rPr>
          <w:rFonts w:ascii="Tahoma" w:hAnsi="Tahoma" w:cs="Tahoma"/>
          <w:spacing w:val="-3"/>
        </w:rPr>
        <w:t>reprezentowaną przez</w:t>
      </w:r>
    </w:p>
    <w:p w14:paraId="3E3359A5" w14:textId="77777777" w:rsidR="007663F7" w:rsidRPr="009458D0" w:rsidRDefault="007663F7" w:rsidP="007663F7">
      <w:pPr>
        <w:tabs>
          <w:tab w:val="left" w:pos="3960"/>
          <w:tab w:val="left" w:pos="8460"/>
          <w:tab w:val="left" w:pos="8640"/>
          <w:tab w:val="left" w:pos="8820"/>
        </w:tabs>
        <w:jc w:val="both"/>
        <w:rPr>
          <w:rFonts w:ascii="Tahoma" w:hAnsi="Tahoma" w:cs="Tahoma"/>
        </w:rPr>
      </w:pPr>
      <w:r w:rsidRPr="009458D0">
        <w:rPr>
          <w:rFonts w:ascii="Tahoma" w:hAnsi="Tahoma" w:cs="Tahoma"/>
        </w:rPr>
        <w:t>.....................................................................................................................................................</w:t>
      </w:r>
    </w:p>
    <w:p w14:paraId="5302D73F" w14:textId="77777777" w:rsidR="007663F7" w:rsidRPr="009458D0" w:rsidRDefault="007663F7" w:rsidP="007663F7">
      <w:pPr>
        <w:jc w:val="both"/>
        <w:rPr>
          <w:rFonts w:ascii="Tahoma" w:hAnsi="Tahoma" w:cs="Tahoma"/>
        </w:rPr>
      </w:pPr>
    </w:p>
    <w:p w14:paraId="2F087097" w14:textId="77777777" w:rsidR="007663F7" w:rsidRPr="009458D0" w:rsidRDefault="007663F7" w:rsidP="007663F7">
      <w:pPr>
        <w:rPr>
          <w:rFonts w:ascii="Tahoma" w:hAnsi="Tahoma" w:cs="Tahoma"/>
        </w:rPr>
      </w:pPr>
      <w:r w:rsidRPr="009458D0">
        <w:rPr>
          <w:rFonts w:ascii="Tahoma" w:hAnsi="Tahoma" w:cs="Tahoma"/>
        </w:rPr>
        <w:t>zwanym dalej „Sprzedawcą” z drugiej strony</w:t>
      </w:r>
    </w:p>
    <w:p w14:paraId="71D42F7D" w14:textId="77777777" w:rsidR="007663F7" w:rsidRPr="009458D0" w:rsidRDefault="007663F7" w:rsidP="007663F7">
      <w:pPr>
        <w:tabs>
          <w:tab w:val="left" w:pos="4320"/>
        </w:tabs>
        <w:ind w:left="6"/>
        <w:jc w:val="both"/>
        <w:rPr>
          <w:rFonts w:ascii="Tahoma" w:hAnsi="Tahoma" w:cs="Tahoma"/>
        </w:rPr>
      </w:pPr>
      <w:r w:rsidRPr="009458D0">
        <w:rPr>
          <w:rFonts w:ascii="Tahoma" w:hAnsi="Tahoma" w:cs="Tahoma"/>
        </w:rPr>
        <w:t>zawarta została umowa treści następującej:</w:t>
      </w:r>
    </w:p>
    <w:p w14:paraId="742EB80E" w14:textId="77777777" w:rsidR="007663F7" w:rsidRPr="009458D0" w:rsidRDefault="007663F7" w:rsidP="007663F7">
      <w:pPr>
        <w:pStyle w:val="Standard"/>
        <w:jc w:val="center"/>
        <w:rPr>
          <w:rFonts w:ascii="Tahoma" w:hAnsi="Tahoma"/>
          <w:sz w:val="20"/>
        </w:rPr>
      </w:pPr>
    </w:p>
    <w:p w14:paraId="3F57F5C9" w14:textId="77777777" w:rsidR="007663F7" w:rsidRPr="009458D0" w:rsidRDefault="007663F7" w:rsidP="007663F7">
      <w:pPr>
        <w:pStyle w:val="Standard"/>
        <w:jc w:val="center"/>
        <w:rPr>
          <w:rFonts w:ascii="Tahoma" w:hAnsi="Tahoma"/>
          <w:sz w:val="20"/>
        </w:rPr>
      </w:pPr>
      <w:r w:rsidRPr="009458D0">
        <w:rPr>
          <w:rFonts w:ascii="Tahoma" w:hAnsi="Tahoma"/>
          <w:sz w:val="20"/>
        </w:rPr>
        <w:t>§ 1.</w:t>
      </w:r>
    </w:p>
    <w:p w14:paraId="2C7CEDDF" w14:textId="71CA2788" w:rsidR="007663F7" w:rsidRPr="009458D0" w:rsidRDefault="007663F7" w:rsidP="00DF0F3B">
      <w:pPr>
        <w:numPr>
          <w:ilvl w:val="0"/>
          <w:numId w:val="36"/>
        </w:numPr>
        <w:suppressAutoHyphens/>
        <w:jc w:val="both"/>
        <w:rPr>
          <w:rFonts w:ascii="Tahoma" w:hAnsi="Tahoma" w:cs="Tahoma"/>
          <w:spacing w:val="5"/>
        </w:rPr>
      </w:pPr>
      <w:r w:rsidRPr="009458D0">
        <w:rPr>
          <w:rFonts w:ascii="Tahoma" w:hAnsi="Tahoma" w:cs="Tahoma"/>
        </w:rPr>
        <w:t xml:space="preserve">Przedmiotem umowy jest sukcesywna </w:t>
      </w:r>
      <w:r w:rsidRPr="009458D0">
        <w:rPr>
          <w:rFonts w:ascii="Tahoma" w:hAnsi="Tahoma" w:cs="Tahoma"/>
          <w:b/>
        </w:rPr>
        <w:t xml:space="preserve">dostawa gazów medycznych wraz z dzierżawą butli </w:t>
      </w:r>
      <w:r w:rsidRPr="009458D0">
        <w:rPr>
          <w:rFonts w:ascii="Tahoma" w:hAnsi="Tahoma" w:cs="Tahoma"/>
        </w:rPr>
        <w:t>(Pakiet nr … -</w:t>
      </w:r>
      <w:proofErr w:type="gramStart"/>
      <w:r w:rsidRPr="009458D0">
        <w:rPr>
          <w:rFonts w:ascii="Tahoma" w:hAnsi="Tahoma" w:cs="Tahoma"/>
        </w:rPr>
        <w:t xml:space="preserve"> ….</w:t>
      </w:r>
      <w:proofErr w:type="gramEnd"/>
      <w:r w:rsidRPr="009458D0">
        <w:rPr>
          <w:rFonts w:ascii="Tahoma" w:hAnsi="Tahoma" w:cs="Tahoma"/>
        </w:rPr>
        <w:t xml:space="preserve">) </w:t>
      </w:r>
      <w:r w:rsidRPr="009458D0">
        <w:rPr>
          <w:rFonts w:ascii="Tahoma" w:hAnsi="Tahoma" w:cs="Tahoma"/>
          <w:shd w:val="clear" w:color="auto" w:fill="FFFFFF"/>
        </w:rPr>
        <w:t xml:space="preserve">na warunkach określonych w umowie, </w:t>
      </w:r>
      <w:r w:rsidRPr="009458D0">
        <w:rPr>
          <w:rFonts w:ascii="Tahoma" w:hAnsi="Tahoma" w:cs="Tahoma"/>
        </w:rPr>
        <w:t>SWZ wraz z załącznikami oraz w ofercie Sprzedawcy z dnia …</w:t>
      </w:r>
      <w:proofErr w:type="gramStart"/>
      <w:r w:rsidRPr="009458D0">
        <w:rPr>
          <w:rFonts w:ascii="Tahoma" w:hAnsi="Tahoma" w:cs="Tahoma"/>
        </w:rPr>
        <w:t>…….</w:t>
      </w:r>
      <w:proofErr w:type="gramEnd"/>
      <w:r w:rsidRPr="009458D0">
        <w:rPr>
          <w:rFonts w:ascii="Tahoma" w:hAnsi="Tahoma" w:cs="Tahoma"/>
        </w:rPr>
        <w:t xml:space="preserve">., zgodnie z szczegółowym opisem przedmiotu zamówienia i ceną wynikającą z „Formularza asortymentowo-cenowego” stanowiącego Załącznik nr 1 do niniejszej umowy i jego integralną część. </w:t>
      </w:r>
    </w:p>
    <w:p w14:paraId="4FBE5349" w14:textId="77777777" w:rsidR="007663F7" w:rsidRPr="009458D0" w:rsidRDefault="007663F7" w:rsidP="00DF0F3B">
      <w:pPr>
        <w:numPr>
          <w:ilvl w:val="0"/>
          <w:numId w:val="36"/>
        </w:numPr>
        <w:suppressAutoHyphens/>
        <w:jc w:val="both"/>
        <w:rPr>
          <w:rFonts w:ascii="Tahoma" w:hAnsi="Tahoma" w:cs="Tahoma"/>
          <w:spacing w:val="5"/>
        </w:rPr>
      </w:pPr>
      <w:r w:rsidRPr="009458D0">
        <w:rPr>
          <w:rFonts w:ascii="Tahoma" w:hAnsi="Tahoma" w:cs="Tahoma"/>
        </w:rPr>
        <w:t xml:space="preserve">Maksymalna wartość zamówień objętych niniejszą umową wynosi ......... złotych </w:t>
      </w:r>
      <w:r w:rsidRPr="009458D0">
        <w:rPr>
          <w:rFonts w:ascii="Tahoma" w:hAnsi="Tahoma" w:cs="Tahoma"/>
          <w:i/>
        </w:rPr>
        <w:t>(cena oferty)</w:t>
      </w:r>
      <w:r w:rsidRPr="009458D0">
        <w:rPr>
          <w:rFonts w:ascii="Tahoma" w:hAnsi="Tahoma" w:cs="Tahoma"/>
        </w:rPr>
        <w:t xml:space="preserve"> i nie stanowi zobowiązania dla Kupującego do realizacji umowy do tej wartości, ani podstawy dochodzenia roszczeń odszkodowawczych przez Sprzedawcę w przypadku faktycznego zmniejszenia zamówień - podane ilości przedmiotu zamówienia są zapotrzebowaniem orientacyjnym. Minimalna wartość zamówienia stanowić będzie 80 % wartości umowy.</w:t>
      </w:r>
    </w:p>
    <w:p w14:paraId="538DF81A" w14:textId="77777777" w:rsidR="007663F7" w:rsidRPr="009458D0" w:rsidRDefault="007663F7" w:rsidP="00DF0F3B">
      <w:pPr>
        <w:numPr>
          <w:ilvl w:val="0"/>
          <w:numId w:val="36"/>
        </w:numPr>
        <w:suppressAutoHyphens/>
        <w:jc w:val="both"/>
        <w:rPr>
          <w:rFonts w:ascii="Tahoma" w:hAnsi="Tahoma" w:cs="Tahoma"/>
          <w:spacing w:val="5"/>
        </w:rPr>
      </w:pPr>
      <w:r w:rsidRPr="009458D0">
        <w:rPr>
          <w:rFonts w:ascii="Tahoma" w:hAnsi="Tahoma" w:cs="Tahoma"/>
        </w:rPr>
        <w:t>Podane w Załączniku nr 1 do Umowy ilości są ilościami szacunkowymi, określonymi na podstawie przewidywanego zużycia. Ilości te mogą ulec zmianie w zależności od rzeczywistych potrzeb Kupującego uzależnionych od liczby przyjętych pacjentów i posiadanych środków finansowych, wynikających głównie z ilości i wielkości kontraktów zawartych z Narodowym Funduszem Zdrowia. Kupujący zastrzega sobie możliwość zmian ilościowych zamawianych produktów w zakresie poszczególnych pozycji przedmiotu zamówienia (tzn. będzie uprawniony do zamówienia niektórych produktów w ilościach mniejszych aniżeli określone w umowie) przy zachowaniu ogólnej wartości zamówienia (ceny) zastrzeżonej dla Sprzedawcy w umowie, która zostanie zawarta w wyniku rozstrzygnięcia przedmiotowego postepowania. Kupujący zastrzega sobie możliwość zmniejszenia wielkości zamówienia, zaś Sprzedawca wyraża na to zgodę oraz oświadcza, że w stosunku do Kupującego nie będzie dochodził jakichkolwiek roszczeń z tego tytułu.</w:t>
      </w:r>
    </w:p>
    <w:p w14:paraId="0873DC75" w14:textId="77777777" w:rsidR="007663F7" w:rsidRPr="009458D0" w:rsidRDefault="007663F7" w:rsidP="00DF0F3B">
      <w:pPr>
        <w:numPr>
          <w:ilvl w:val="0"/>
          <w:numId w:val="36"/>
        </w:numPr>
        <w:suppressAutoHyphens/>
        <w:jc w:val="both"/>
        <w:rPr>
          <w:rFonts w:ascii="Tahoma" w:hAnsi="Tahoma" w:cs="Tahoma"/>
          <w:spacing w:val="5"/>
        </w:rPr>
      </w:pPr>
      <w:r w:rsidRPr="009458D0">
        <w:rPr>
          <w:rFonts w:ascii="Tahoma" w:hAnsi="Tahoma" w:cs="Tahoma"/>
        </w:rPr>
        <w:t>Sprzedawca zobowiązuje się dostarczyć zamówione gazy na własny koszt i ryzyko do magazynu Kupującego w terminie uzgodnionym w czasie składania zamówienia.</w:t>
      </w:r>
    </w:p>
    <w:p w14:paraId="5FDD3444" w14:textId="77777777" w:rsidR="007663F7" w:rsidRPr="009458D0" w:rsidRDefault="007663F7" w:rsidP="00DF0F3B">
      <w:pPr>
        <w:pStyle w:val="Standard"/>
        <w:numPr>
          <w:ilvl w:val="0"/>
          <w:numId w:val="36"/>
        </w:numPr>
        <w:autoSpaceDN/>
        <w:jc w:val="both"/>
        <w:rPr>
          <w:rFonts w:ascii="Tahoma" w:hAnsi="Tahoma"/>
          <w:sz w:val="20"/>
        </w:rPr>
      </w:pPr>
      <w:r w:rsidRPr="009458D0">
        <w:rPr>
          <w:rFonts w:ascii="Tahoma" w:hAnsi="Tahoma"/>
          <w:sz w:val="20"/>
        </w:rPr>
        <w:t>Gazy dostarczane będą wyłącznie w dni robocze w godzinach 7:00 – 14:00 według bieżących potrzeb w terminie do 2 dni roboczych od zgłoszenia zapotrzebowania</w:t>
      </w:r>
      <w:r w:rsidRPr="009458D0">
        <w:rPr>
          <w:rFonts w:ascii="Tahoma" w:hAnsi="Tahoma"/>
          <w:spacing w:val="5"/>
          <w:sz w:val="20"/>
        </w:rPr>
        <w:t xml:space="preserve"> (e-mailem) przez Kupującego</w:t>
      </w:r>
      <w:r w:rsidRPr="009458D0">
        <w:rPr>
          <w:rFonts w:ascii="Tahoma" w:hAnsi="Tahoma"/>
          <w:sz w:val="20"/>
        </w:rPr>
        <w:t>.</w:t>
      </w:r>
    </w:p>
    <w:p w14:paraId="415E1604" w14:textId="77777777" w:rsidR="007663F7" w:rsidRPr="009458D0" w:rsidRDefault="007663F7" w:rsidP="00DF0F3B">
      <w:pPr>
        <w:pStyle w:val="Standard"/>
        <w:numPr>
          <w:ilvl w:val="0"/>
          <w:numId w:val="36"/>
        </w:numPr>
        <w:autoSpaceDN/>
        <w:jc w:val="both"/>
        <w:rPr>
          <w:rFonts w:ascii="Tahoma" w:hAnsi="Tahoma"/>
          <w:sz w:val="20"/>
        </w:rPr>
      </w:pPr>
      <w:r w:rsidRPr="009458D0">
        <w:rPr>
          <w:rFonts w:ascii="Tahoma" w:hAnsi="Tahoma"/>
          <w:sz w:val="20"/>
        </w:rPr>
        <w:t>Dostawy powinny być realizowane w odpowiednich, nienaruszonych, oryginalnych opakowaniach, zapewniających zabezpieczenie przedmiotu umowy przed wpływem jakichkolwiek czynników zewnętrznych.</w:t>
      </w:r>
    </w:p>
    <w:p w14:paraId="517F7CC1" w14:textId="77777777" w:rsidR="007663F7" w:rsidRPr="009458D0" w:rsidRDefault="007663F7" w:rsidP="00DF0F3B">
      <w:pPr>
        <w:numPr>
          <w:ilvl w:val="0"/>
          <w:numId w:val="36"/>
        </w:numPr>
        <w:suppressAutoHyphens/>
        <w:jc w:val="both"/>
        <w:rPr>
          <w:rFonts w:ascii="Tahoma" w:hAnsi="Tahoma" w:cs="Tahoma"/>
          <w:spacing w:val="5"/>
        </w:rPr>
      </w:pPr>
      <w:r w:rsidRPr="009458D0">
        <w:rPr>
          <w:rFonts w:ascii="Tahoma" w:hAnsi="Tahoma" w:cs="Tahoma"/>
          <w:spacing w:val="5"/>
        </w:rPr>
        <w:t xml:space="preserve">Sprzedawca będzie umieszczał na fakturze numer umowy lub numer zamówienia – faktura nie może obejmować towaru nieobjętego niniejszą umową. </w:t>
      </w:r>
    </w:p>
    <w:p w14:paraId="22E1E822" w14:textId="77777777" w:rsidR="007663F7" w:rsidRPr="009458D0" w:rsidRDefault="007663F7" w:rsidP="00DF0F3B">
      <w:pPr>
        <w:numPr>
          <w:ilvl w:val="0"/>
          <w:numId w:val="36"/>
        </w:numPr>
        <w:suppressAutoHyphens/>
        <w:jc w:val="both"/>
        <w:rPr>
          <w:rFonts w:ascii="Tahoma" w:hAnsi="Tahoma" w:cs="Tahoma"/>
          <w:spacing w:val="5"/>
        </w:rPr>
      </w:pPr>
      <w:r w:rsidRPr="009458D0">
        <w:rPr>
          <w:rFonts w:ascii="Tahoma" w:hAnsi="Tahoma" w:cs="Tahoma"/>
          <w:spacing w:val="5"/>
        </w:rPr>
        <w:t xml:space="preserve">Okres ważności dostarczonych produktów nie może być krótszy niż 12 miesięcy, licząc od dnia dostawy. </w:t>
      </w:r>
    </w:p>
    <w:p w14:paraId="4F932908" w14:textId="77777777" w:rsidR="007663F7" w:rsidRPr="009458D0" w:rsidRDefault="007663F7" w:rsidP="00DF0F3B">
      <w:pPr>
        <w:numPr>
          <w:ilvl w:val="0"/>
          <w:numId w:val="36"/>
        </w:numPr>
        <w:suppressAutoHyphens/>
        <w:jc w:val="both"/>
        <w:rPr>
          <w:rFonts w:ascii="Tahoma" w:hAnsi="Tahoma" w:cs="Tahoma"/>
          <w:spacing w:val="5"/>
        </w:rPr>
      </w:pPr>
      <w:r w:rsidRPr="009458D0">
        <w:rPr>
          <w:rFonts w:ascii="Tahoma" w:hAnsi="Tahoma" w:cs="Tahoma"/>
          <w:spacing w:val="5"/>
        </w:rPr>
        <w:lastRenderedPageBreak/>
        <w:t xml:space="preserve">Sprzedawca oświadcza, że przedmiot umowy jest wolny od wszelkich wad i spełnia wszelkie normy i parametry określone przez prawo polskie oraz prawi Unii Europejskiej w tym zakresie, posiada wymagane świadectwa rejestracji, a każdy produkt oznaczony jest znakiem CE. </w:t>
      </w:r>
    </w:p>
    <w:p w14:paraId="61FD02F1" w14:textId="77777777" w:rsidR="007663F7" w:rsidRPr="009458D0" w:rsidRDefault="007663F7" w:rsidP="00DF0F3B">
      <w:pPr>
        <w:numPr>
          <w:ilvl w:val="0"/>
          <w:numId w:val="36"/>
        </w:numPr>
        <w:jc w:val="both"/>
        <w:rPr>
          <w:rFonts w:ascii="Tahoma" w:hAnsi="Tahoma" w:cs="Tahoma"/>
        </w:rPr>
      </w:pPr>
      <w:r w:rsidRPr="009458D0">
        <w:rPr>
          <w:rFonts w:ascii="Tahoma" w:hAnsi="Tahoma" w:cs="Tahoma"/>
        </w:rPr>
        <w:t>Datą zawarcia umowy jest data wskazana w komparycji umowy.</w:t>
      </w:r>
    </w:p>
    <w:p w14:paraId="5B99F916" w14:textId="77777777" w:rsidR="007663F7" w:rsidRPr="009458D0" w:rsidRDefault="007663F7" w:rsidP="007663F7">
      <w:pPr>
        <w:pStyle w:val="Standard"/>
        <w:jc w:val="both"/>
        <w:rPr>
          <w:rFonts w:ascii="Tahoma" w:hAnsi="Tahoma"/>
          <w:sz w:val="20"/>
        </w:rPr>
      </w:pPr>
    </w:p>
    <w:p w14:paraId="3CF5B163" w14:textId="77777777" w:rsidR="007663F7" w:rsidRPr="009458D0" w:rsidRDefault="007663F7" w:rsidP="007663F7">
      <w:pPr>
        <w:pStyle w:val="Standard"/>
        <w:jc w:val="center"/>
        <w:rPr>
          <w:rFonts w:ascii="Tahoma" w:hAnsi="Tahoma"/>
          <w:sz w:val="20"/>
        </w:rPr>
      </w:pPr>
      <w:r w:rsidRPr="009458D0">
        <w:rPr>
          <w:rFonts w:ascii="Tahoma" w:hAnsi="Tahoma"/>
          <w:sz w:val="20"/>
        </w:rPr>
        <w:t>§ 2.</w:t>
      </w:r>
    </w:p>
    <w:p w14:paraId="38A2E820" w14:textId="2F4FC311" w:rsidR="007663F7" w:rsidRPr="009458D0" w:rsidRDefault="007663F7" w:rsidP="00DF0F3B">
      <w:pPr>
        <w:pStyle w:val="Standard"/>
        <w:numPr>
          <w:ilvl w:val="0"/>
          <w:numId w:val="37"/>
        </w:numPr>
        <w:tabs>
          <w:tab w:val="left" w:pos="0"/>
        </w:tabs>
        <w:autoSpaceDN/>
        <w:jc w:val="both"/>
        <w:rPr>
          <w:rFonts w:ascii="Tahoma" w:hAnsi="Tahoma"/>
          <w:sz w:val="20"/>
          <w:szCs w:val="20"/>
        </w:rPr>
      </w:pPr>
      <w:r w:rsidRPr="009458D0">
        <w:rPr>
          <w:rFonts w:ascii="Tahoma" w:hAnsi="Tahoma"/>
          <w:sz w:val="20"/>
        </w:rPr>
        <w:t xml:space="preserve">Przedstawicielem Kupującego w sprawach </w:t>
      </w:r>
      <w:r w:rsidRPr="009458D0">
        <w:rPr>
          <w:rFonts w:ascii="Tahoma" w:hAnsi="Tahoma"/>
          <w:sz w:val="20"/>
          <w:szCs w:val="20"/>
        </w:rPr>
        <w:t xml:space="preserve">dotyczących realizacji umowy jest: </w:t>
      </w:r>
      <w:r w:rsidRPr="009458D0">
        <w:rPr>
          <w:rFonts w:ascii="Tahoma" w:hAnsi="Tahoma"/>
          <w:sz w:val="20"/>
        </w:rPr>
        <w:t>pracownik Działu Technicznego</w:t>
      </w:r>
      <w:r w:rsidRPr="009458D0">
        <w:rPr>
          <w:rFonts w:ascii="Tahoma" w:hAnsi="Tahoma"/>
          <w:sz w:val="20"/>
          <w:szCs w:val="20"/>
        </w:rPr>
        <w:t xml:space="preserve"> tel. </w:t>
      </w:r>
      <w:r w:rsidR="00756004" w:rsidRPr="009458D0">
        <w:rPr>
          <w:rFonts w:ascii="Tahoma" w:hAnsi="Tahoma"/>
          <w:sz w:val="20"/>
          <w:szCs w:val="20"/>
        </w:rPr>
        <w:t>………</w:t>
      </w:r>
      <w:proofErr w:type="gramStart"/>
      <w:r w:rsidR="00756004" w:rsidRPr="009458D0">
        <w:rPr>
          <w:rFonts w:ascii="Tahoma" w:hAnsi="Tahoma"/>
          <w:sz w:val="20"/>
          <w:szCs w:val="20"/>
        </w:rPr>
        <w:t>…….</w:t>
      </w:r>
      <w:proofErr w:type="gramEnd"/>
      <w:r w:rsidRPr="009458D0">
        <w:rPr>
          <w:rFonts w:ascii="Tahoma" w:hAnsi="Tahoma"/>
          <w:sz w:val="20"/>
          <w:szCs w:val="20"/>
        </w:rPr>
        <w:t xml:space="preserve">, e-mail: </w:t>
      </w:r>
      <w:hyperlink r:id="rId15" w:history="1">
        <w:r w:rsidR="00756004" w:rsidRPr="009458D0">
          <w:rPr>
            <w:rStyle w:val="Hipercze"/>
            <w:rFonts w:ascii="Tahoma" w:hAnsi="Tahoma"/>
            <w:color w:val="auto"/>
            <w:sz w:val="20"/>
            <w:szCs w:val="20"/>
          </w:rPr>
          <w:t>………………</w:t>
        </w:r>
        <w:proofErr w:type="gramStart"/>
        <w:r w:rsidR="00756004" w:rsidRPr="009458D0">
          <w:rPr>
            <w:rStyle w:val="Hipercze"/>
            <w:rFonts w:ascii="Tahoma" w:hAnsi="Tahoma"/>
            <w:color w:val="auto"/>
            <w:sz w:val="20"/>
            <w:szCs w:val="20"/>
          </w:rPr>
          <w:t>…….</w:t>
        </w:r>
        <w:proofErr w:type="gramEnd"/>
        <w:r w:rsidRPr="009458D0">
          <w:rPr>
            <w:rStyle w:val="Hipercze"/>
            <w:rFonts w:ascii="Tahoma" w:hAnsi="Tahoma"/>
            <w:color w:val="auto"/>
            <w:sz w:val="20"/>
            <w:szCs w:val="20"/>
          </w:rPr>
          <w:t>l</w:t>
        </w:r>
      </w:hyperlink>
      <w:r w:rsidRPr="009458D0">
        <w:rPr>
          <w:rFonts w:ascii="Tahoma" w:hAnsi="Tahoma"/>
          <w:sz w:val="20"/>
          <w:szCs w:val="20"/>
        </w:rPr>
        <w:t xml:space="preserve"> </w:t>
      </w:r>
    </w:p>
    <w:p w14:paraId="5CAFE033" w14:textId="77777777" w:rsidR="007663F7" w:rsidRPr="009458D0" w:rsidRDefault="007663F7" w:rsidP="00DF0F3B">
      <w:pPr>
        <w:numPr>
          <w:ilvl w:val="0"/>
          <w:numId w:val="37"/>
        </w:numPr>
        <w:suppressAutoHyphens/>
        <w:jc w:val="both"/>
        <w:rPr>
          <w:rFonts w:ascii="Tahoma" w:hAnsi="Tahoma" w:cs="Tahoma"/>
        </w:rPr>
      </w:pPr>
      <w:r w:rsidRPr="009458D0">
        <w:rPr>
          <w:rFonts w:ascii="Tahoma" w:hAnsi="Tahoma" w:cs="Tahoma"/>
        </w:rPr>
        <w:t>Osobą sprawującą nadzór nad realizacją umowy jest Kierownik Działu Technicznego oraz Kierownik Apteki Szpitalnej.</w:t>
      </w:r>
    </w:p>
    <w:p w14:paraId="6238F6CB" w14:textId="77777777" w:rsidR="007663F7" w:rsidRPr="009458D0" w:rsidRDefault="007663F7" w:rsidP="00DF0F3B">
      <w:pPr>
        <w:pStyle w:val="Standard"/>
        <w:numPr>
          <w:ilvl w:val="0"/>
          <w:numId w:val="37"/>
        </w:numPr>
        <w:tabs>
          <w:tab w:val="left" w:pos="0"/>
        </w:tabs>
        <w:autoSpaceDN/>
        <w:jc w:val="both"/>
        <w:rPr>
          <w:rFonts w:ascii="Tahoma" w:hAnsi="Tahoma"/>
          <w:sz w:val="20"/>
          <w:szCs w:val="20"/>
        </w:rPr>
      </w:pPr>
      <w:r w:rsidRPr="009458D0">
        <w:rPr>
          <w:rFonts w:ascii="Tahoma" w:hAnsi="Tahoma"/>
          <w:sz w:val="20"/>
          <w:szCs w:val="20"/>
        </w:rPr>
        <w:t xml:space="preserve">Przedstawicielem Sprzedawcy - Stałym koordynatorem do bieżących kontaktów z Kupującym jest: ……………………. tel.  ………….. </w:t>
      </w:r>
      <w:proofErr w:type="gramStart"/>
      <w:r w:rsidRPr="009458D0">
        <w:rPr>
          <w:rFonts w:ascii="Tahoma" w:hAnsi="Tahoma"/>
          <w:sz w:val="20"/>
          <w:szCs w:val="20"/>
        </w:rPr>
        <w:t>e-mail:…</w:t>
      </w:r>
      <w:proofErr w:type="gramEnd"/>
      <w:r w:rsidRPr="009458D0">
        <w:rPr>
          <w:rFonts w:ascii="Tahoma" w:hAnsi="Tahoma"/>
          <w:sz w:val="20"/>
          <w:szCs w:val="20"/>
        </w:rPr>
        <w:t>………</w:t>
      </w:r>
    </w:p>
    <w:p w14:paraId="3E60A3A9" w14:textId="77777777" w:rsidR="007663F7" w:rsidRPr="009458D0" w:rsidRDefault="007663F7" w:rsidP="00DF0F3B">
      <w:pPr>
        <w:pStyle w:val="Standard"/>
        <w:numPr>
          <w:ilvl w:val="0"/>
          <w:numId w:val="37"/>
        </w:numPr>
        <w:autoSpaceDN/>
        <w:jc w:val="both"/>
        <w:rPr>
          <w:rFonts w:ascii="Tahoma" w:hAnsi="Tahoma"/>
          <w:sz w:val="20"/>
          <w:szCs w:val="20"/>
        </w:rPr>
      </w:pPr>
      <w:r w:rsidRPr="009458D0">
        <w:rPr>
          <w:rFonts w:ascii="Tahoma" w:hAnsi="Tahoma"/>
          <w:sz w:val="20"/>
          <w:szCs w:val="20"/>
        </w:rPr>
        <w:t>Sprzedawca zapewni zgodność i jakość dostarczonych gazów z obowiązującymi normami.</w:t>
      </w:r>
    </w:p>
    <w:p w14:paraId="1C73630A" w14:textId="77777777" w:rsidR="007663F7" w:rsidRPr="009458D0" w:rsidRDefault="007663F7" w:rsidP="007663F7">
      <w:pPr>
        <w:pStyle w:val="Standard"/>
        <w:jc w:val="both"/>
        <w:rPr>
          <w:rFonts w:ascii="Tahoma" w:hAnsi="Tahoma"/>
          <w:sz w:val="20"/>
          <w:szCs w:val="20"/>
        </w:rPr>
      </w:pPr>
    </w:p>
    <w:p w14:paraId="11AB258B" w14:textId="77777777" w:rsidR="007663F7" w:rsidRPr="009458D0" w:rsidRDefault="007663F7" w:rsidP="007663F7">
      <w:pPr>
        <w:pStyle w:val="Standard"/>
        <w:jc w:val="center"/>
        <w:rPr>
          <w:rFonts w:ascii="Tahoma" w:hAnsi="Tahoma"/>
          <w:sz w:val="20"/>
          <w:szCs w:val="20"/>
        </w:rPr>
      </w:pPr>
      <w:r w:rsidRPr="009458D0">
        <w:rPr>
          <w:rFonts w:ascii="Tahoma" w:hAnsi="Tahoma"/>
          <w:sz w:val="20"/>
          <w:szCs w:val="20"/>
        </w:rPr>
        <w:t>§ 3.</w:t>
      </w:r>
    </w:p>
    <w:p w14:paraId="6DCBEDBB" w14:textId="77777777" w:rsidR="007663F7" w:rsidRPr="009458D0" w:rsidRDefault="007663F7" w:rsidP="00DF0F3B">
      <w:pPr>
        <w:numPr>
          <w:ilvl w:val="0"/>
          <w:numId w:val="29"/>
        </w:numPr>
        <w:suppressAutoHyphens/>
        <w:jc w:val="both"/>
        <w:rPr>
          <w:rFonts w:ascii="Tahoma" w:hAnsi="Tahoma" w:cs="Tahoma"/>
        </w:rPr>
      </w:pPr>
      <w:r w:rsidRPr="009458D0">
        <w:rPr>
          <w:rFonts w:ascii="Tahoma" w:hAnsi="Tahoma" w:cs="Tahoma"/>
        </w:rPr>
        <w:t>Z zastrzeżeniem ust. 2, wartości netto podane w Załączniku nr 1 do niniejszej umowy nie mogą ulec zmianie przez cały okres trwania umowy.</w:t>
      </w:r>
    </w:p>
    <w:p w14:paraId="436C0D87" w14:textId="77777777" w:rsidR="007663F7" w:rsidRPr="009458D0" w:rsidRDefault="007663F7" w:rsidP="00DF0F3B">
      <w:pPr>
        <w:numPr>
          <w:ilvl w:val="0"/>
          <w:numId w:val="29"/>
        </w:numPr>
        <w:suppressAutoHyphens/>
        <w:jc w:val="both"/>
        <w:rPr>
          <w:rFonts w:ascii="Tahoma" w:hAnsi="Tahoma" w:cs="Tahoma"/>
        </w:rPr>
      </w:pPr>
      <w:r w:rsidRPr="009458D0">
        <w:rPr>
          <w:rFonts w:ascii="Tahoma" w:hAnsi="Tahoma" w:cs="Tahoma"/>
          <w:kern w:val="2"/>
          <w:lang w:eastAsia="hi-IN" w:bidi="hi-IN"/>
        </w:rPr>
        <w:t>Strony dopuszczają możliwość zmiany wartości (ceny) w przypadku:</w:t>
      </w:r>
    </w:p>
    <w:p w14:paraId="234FD1C8" w14:textId="77777777" w:rsidR="007663F7" w:rsidRPr="009458D0" w:rsidRDefault="007663F7" w:rsidP="00DF0F3B">
      <w:pPr>
        <w:numPr>
          <w:ilvl w:val="0"/>
          <w:numId w:val="30"/>
        </w:numPr>
        <w:suppressAutoHyphens/>
        <w:jc w:val="both"/>
        <w:rPr>
          <w:rFonts w:ascii="Tahoma" w:hAnsi="Tahoma" w:cs="Tahoma"/>
        </w:rPr>
      </w:pPr>
      <w:r w:rsidRPr="009458D0">
        <w:rPr>
          <w:rFonts w:ascii="Tahoma" w:hAnsi="Tahoma" w:cs="Tahoma"/>
        </w:rPr>
        <w:t>obniżenia lub podwyższenia stawki podatku VAT spowodowanego nowelizacją ustawy o podatku od towarów i usług, o kwotę wynikającą z tej zmiany w zakresie podatku VAT należnego Sprzedawcy w chwili wystawiania faktury VAT, przy czym zmiana umowy w tym przypadku nastąpi automatycznie i nie wymaga formy aneksu;</w:t>
      </w:r>
    </w:p>
    <w:p w14:paraId="482FA20C" w14:textId="77777777" w:rsidR="007663F7" w:rsidRPr="009458D0" w:rsidRDefault="007663F7" w:rsidP="00DF0F3B">
      <w:pPr>
        <w:widowControl w:val="0"/>
        <w:numPr>
          <w:ilvl w:val="0"/>
          <w:numId w:val="30"/>
        </w:numPr>
        <w:tabs>
          <w:tab w:val="left" w:pos="709"/>
          <w:tab w:val="center" w:pos="7320"/>
        </w:tabs>
        <w:suppressAutoHyphens/>
        <w:contextualSpacing/>
        <w:jc w:val="both"/>
        <w:rPr>
          <w:rFonts w:ascii="Tahoma" w:hAnsi="Tahoma" w:cs="Tahoma"/>
        </w:rPr>
      </w:pPr>
      <w:r w:rsidRPr="009458D0">
        <w:rPr>
          <w:rFonts w:ascii="Tahoma" w:hAnsi="Tahoma" w:cs="Tahoma"/>
          <w:shd w:val="clear" w:color="auto" w:fill="FFFFFF"/>
        </w:rPr>
        <w:t>zmiany</w:t>
      </w:r>
      <w:r w:rsidRPr="009458D0">
        <w:rPr>
          <w:rFonts w:ascii="Tahoma" w:hAnsi="Tahoma" w:cs="Tahoma"/>
        </w:rPr>
        <w:t xml:space="preserve"> podatku akcyzowego</w:t>
      </w:r>
      <w:r w:rsidRPr="009458D0">
        <w:rPr>
          <w:rFonts w:ascii="Tahoma" w:hAnsi="Tahoma" w:cs="Tahoma"/>
          <w:shd w:val="clear" w:color="auto" w:fill="FFFFFF"/>
        </w:rPr>
        <w:t>;</w:t>
      </w:r>
    </w:p>
    <w:p w14:paraId="66688FA2" w14:textId="77777777" w:rsidR="007663F7" w:rsidRPr="009458D0" w:rsidRDefault="007663F7" w:rsidP="00DF0F3B">
      <w:pPr>
        <w:numPr>
          <w:ilvl w:val="0"/>
          <w:numId w:val="30"/>
        </w:numPr>
        <w:shd w:val="clear" w:color="auto" w:fill="FFFFFF"/>
        <w:suppressAutoHyphens/>
        <w:jc w:val="both"/>
        <w:rPr>
          <w:rFonts w:ascii="Tahoma" w:hAnsi="Tahoma" w:cs="Tahoma"/>
        </w:rPr>
      </w:pPr>
      <w:r w:rsidRPr="009458D0">
        <w:rPr>
          <w:rFonts w:ascii="Tahoma" w:hAnsi="Tahoma" w:cs="Tahoma"/>
        </w:rPr>
        <w:t>zmiany wysokości minimalnego wynagrodzenia za pracę albo wysokości minimalnej stawki godzinowej, ustalonych na podstawie ustawy z dnia 10 października 2002 r. o minimalnym wynagrodzeniu za pracę</w:t>
      </w:r>
      <w:r w:rsidRPr="009458D0">
        <w:rPr>
          <w:rFonts w:ascii="Tahoma" w:hAnsi="Tahoma" w:cs="Tahoma"/>
          <w:bCs/>
          <w:kern w:val="2"/>
          <w:lang w:eastAsia="hi-IN" w:bidi="hi-IN"/>
        </w:rPr>
        <w:t xml:space="preserve"> z tym, że zmiana nie może nastąpić wcześniej niż przed upływem 12 miesięcy od dnia zawarcia niniejszej Umowy</w:t>
      </w:r>
      <w:r w:rsidRPr="009458D0">
        <w:rPr>
          <w:rFonts w:ascii="Tahoma" w:hAnsi="Tahoma" w:cs="Tahoma"/>
        </w:rPr>
        <w:t>,</w:t>
      </w:r>
    </w:p>
    <w:p w14:paraId="545B1B8F" w14:textId="77777777" w:rsidR="007663F7" w:rsidRPr="009458D0" w:rsidRDefault="007663F7" w:rsidP="00DF0F3B">
      <w:pPr>
        <w:numPr>
          <w:ilvl w:val="0"/>
          <w:numId w:val="30"/>
        </w:numPr>
        <w:shd w:val="clear" w:color="auto" w:fill="FFFFFF"/>
        <w:suppressAutoHyphens/>
        <w:jc w:val="both"/>
        <w:rPr>
          <w:rFonts w:ascii="Tahoma" w:hAnsi="Tahoma" w:cs="Tahoma"/>
        </w:rPr>
      </w:pPr>
      <w:r w:rsidRPr="009458D0">
        <w:rPr>
          <w:rFonts w:ascii="Tahoma" w:hAnsi="Tahoma" w:cs="Tahoma"/>
        </w:rPr>
        <w:t>zmiany zasad podlegania ubezpieczeniom społecznym lub ubezpieczeniu zdrowotnemu lub wysokości stawki składki na ubezpieczenia społeczne lub ubezpieczenie zdrowotne, z tym, że zmiana nie może nastąpić wcześniej niż przed upływem 12 miesięcy od dnia zawarcia niniejszej Umowy</w:t>
      </w:r>
    </w:p>
    <w:p w14:paraId="463D1165" w14:textId="77777777" w:rsidR="007663F7" w:rsidRPr="009458D0" w:rsidRDefault="007663F7" w:rsidP="00DF0F3B">
      <w:pPr>
        <w:numPr>
          <w:ilvl w:val="0"/>
          <w:numId w:val="30"/>
        </w:numPr>
        <w:shd w:val="clear" w:color="auto" w:fill="FFFFFF"/>
        <w:suppressAutoHyphens/>
        <w:jc w:val="both"/>
        <w:rPr>
          <w:rFonts w:ascii="Tahoma" w:hAnsi="Tahoma" w:cs="Tahoma"/>
        </w:rPr>
      </w:pPr>
      <w:r w:rsidRPr="009458D0">
        <w:rPr>
          <w:rFonts w:ascii="Tahoma" w:hAnsi="Tahoma" w:cs="Tahoma"/>
        </w:rPr>
        <w:t xml:space="preserve">zmiany zasad gromadzenia i wysokości wpłat do pracowniczych planów kapitałowych, o których mowa w ustawie z dnia 4 października 2018 r. o pracowniczych planach kapitałowych </w:t>
      </w:r>
    </w:p>
    <w:p w14:paraId="2FD11E5E" w14:textId="77777777" w:rsidR="007663F7" w:rsidRPr="009458D0" w:rsidRDefault="007663F7" w:rsidP="007663F7">
      <w:pPr>
        <w:shd w:val="clear" w:color="auto" w:fill="FFFFFF"/>
        <w:ind w:left="234"/>
        <w:jc w:val="both"/>
        <w:rPr>
          <w:rFonts w:ascii="Tahoma" w:hAnsi="Tahoma" w:cs="Tahoma"/>
          <w:lang w:bidi="ne-IN"/>
        </w:rPr>
      </w:pPr>
      <w:r w:rsidRPr="009458D0">
        <w:rPr>
          <w:rFonts w:ascii="Tahoma" w:hAnsi="Tahoma" w:cs="Tahoma"/>
          <w:lang w:bidi="ne-IN"/>
        </w:rPr>
        <w:t>- jeżeli zmiany te będą miały wpływ na koszty wykonania zamówienia przez Sprzedawcę, na zasadach określonych poniżej:</w:t>
      </w:r>
    </w:p>
    <w:p w14:paraId="0486CB5A" w14:textId="77777777" w:rsidR="007663F7" w:rsidRPr="009458D0" w:rsidRDefault="007663F7" w:rsidP="00DF0F3B">
      <w:pPr>
        <w:numPr>
          <w:ilvl w:val="1"/>
          <w:numId w:val="31"/>
        </w:numPr>
        <w:shd w:val="clear" w:color="auto" w:fill="FFFFFF"/>
        <w:suppressAutoHyphens/>
        <w:ind w:left="1134"/>
        <w:jc w:val="both"/>
        <w:rPr>
          <w:rFonts w:ascii="Tahoma" w:hAnsi="Tahoma" w:cs="Tahoma"/>
          <w:lang w:bidi="ne-IN"/>
        </w:rPr>
      </w:pPr>
      <w:r w:rsidRPr="009458D0">
        <w:rPr>
          <w:rFonts w:ascii="Tahoma" w:hAnsi="Tahoma" w:cs="Tahoma"/>
          <w:lang w:bidi="ne-IN"/>
        </w:rPr>
        <w:t xml:space="preserve">Wpływ zmian, o których mowa w pkt 2) - 5), na koszty wykonania zamówienia winien zostać wykazany przez stronę, która wnioskuje o zmianę wysokości wynagrodzenia. W ramach wykazania tego wpływu należy przedstawić kalkulację kosztów wykonania zamówienia z uwzględnieniem zaistniałej zmiany będącej jego podstawą. </w:t>
      </w:r>
    </w:p>
    <w:p w14:paraId="4233EEF2" w14:textId="77777777" w:rsidR="007663F7" w:rsidRPr="009458D0" w:rsidRDefault="007663F7" w:rsidP="00DF0F3B">
      <w:pPr>
        <w:numPr>
          <w:ilvl w:val="1"/>
          <w:numId w:val="31"/>
        </w:numPr>
        <w:shd w:val="clear" w:color="auto" w:fill="FFFFFF"/>
        <w:suppressAutoHyphens/>
        <w:ind w:left="1134"/>
        <w:jc w:val="both"/>
        <w:rPr>
          <w:rFonts w:ascii="Tahoma" w:hAnsi="Tahoma" w:cs="Tahoma"/>
          <w:lang w:bidi="ne-IN"/>
        </w:rPr>
      </w:pPr>
      <w:r w:rsidRPr="009458D0">
        <w:rPr>
          <w:rFonts w:ascii="Tahoma" w:hAnsi="Tahoma" w:cs="Tahoma"/>
          <w:lang w:bidi="ne-IN"/>
        </w:rPr>
        <w:t xml:space="preserve">W ramach waloryzacji wynagrodzenia Kupujący zobowiązuje się do pokrycia maksymalnie 50 % zwiększonych w wyniku zmian, o których mowa w pkt 2) - 5), kosztów wykonania zamówienia. </w:t>
      </w:r>
    </w:p>
    <w:p w14:paraId="5D629D0B" w14:textId="77777777" w:rsidR="007663F7" w:rsidRPr="009458D0" w:rsidRDefault="007663F7" w:rsidP="00DF0F3B">
      <w:pPr>
        <w:numPr>
          <w:ilvl w:val="1"/>
          <w:numId w:val="31"/>
        </w:numPr>
        <w:shd w:val="clear" w:color="auto" w:fill="FFFFFF"/>
        <w:suppressAutoHyphens/>
        <w:ind w:left="1134"/>
        <w:jc w:val="both"/>
        <w:rPr>
          <w:rFonts w:ascii="Tahoma" w:hAnsi="Tahoma" w:cs="Tahoma"/>
          <w:lang w:bidi="ne-IN"/>
        </w:rPr>
      </w:pPr>
      <w:r w:rsidRPr="009458D0">
        <w:rPr>
          <w:rFonts w:ascii="Tahoma" w:hAnsi="Tahoma" w:cs="Tahoma"/>
          <w:lang w:bidi="ne-IN"/>
        </w:rPr>
        <w:t>W przypadku wykazania wpływu zmian, o których mowa w pkt 2) - 5), na koszty wykonania zamówienia przez Sprzedawcę, stosowna zmiana wysokości wynagrodzenia, nastąpi na mocy pisemnego aneksu do niniejszej umowy.</w:t>
      </w:r>
    </w:p>
    <w:p w14:paraId="2B2F94C0" w14:textId="77777777" w:rsidR="007663F7" w:rsidRPr="009458D0" w:rsidRDefault="007663F7" w:rsidP="00DF0F3B">
      <w:pPr>
        <w:numPr>
          <w:ilvl w:val="0"/>
          <w:numId w:val="30"/>
        </w:numPr>
        <w:shd w:val="clear" w:color="auto" w:fill="FFFFFF"/>
        <w:suppressAutoHyphens/>
        <w:jc w:val="both"/>
        <w:rPr>
          <w:rFonts w:ascii="Tahoma" w:hAnsi="Tahoma" w:cs="Tahoma"/>
        </w:rPr>
      </w:pPr>
      <w:r w:rsidRPr="009458D0">
        <w:rPr>
          <w:rFonts w:ascii="Tahoma" w:hAnsi="Tahoma" w:cs="Tahoma"/>
        </w:rPr>
        <w:t xml:space="preserve"> Kupujący dopuszcza możliwość zmiany wynagrodzenia Sprzedawcy w przypadku wystąpienia w czasie trwania Umowy zmian cen materiałów lub kosztów związanych z realizacją zamówienia, Strony mają prawo wystąpić z wnioskiem o zmianę wysokości wynagrodzenia umownego (waloryzacja). Zmiana wysokości wynagrodzenia umownego możliwa jest najwcześniej po upływie 6 miesięcy od dnia zawarcia umowy i nie częściej niż raz na każde 6 miesięcy obowiązywania umowy, przy czym zmiany te mogą być dokonane z uwzględnieniem poniższych postanowień:</w:t>
      </w:r>
    </w:p>
    <w:p w14:paraId="5B6A56DA" w14:textId="77777777" w:rsidR="007663F7" w:rsidRPr="009458D0" w:rsidRDefault="007663F7" w:rsidP="00DF0F3B">
      <w:pPr>
        <w:numPr>
          <w:ilvl w:val="0"/>
          <w:numId w:val="32"/>
        </w:numPr>
        <w:suppressAutoHyphens/>
        <w:jc w:val="both"/>
        <w:rPr>
          <w:rFonts w:ascii="Tahoma" w:hAnsi="Tahoma" w:cs="Tahoma"/>
        </w:rPr>
      </w:pPr>
      <w:r w:rsidRPr="009458D0">
        <w:rPr>
          <w:rFonts w:ascii="Tahoma" w:hAnsi="Tahoma" w:cs="Tahoma"/>
        </w:rPr>
        <w:t xml:space="preserve">Strona ma prawo do żądania zmiany wynagrodzenia umownego w przypadku, gdy średnioroczny „wskaźnik cen towarów i usług” (zwany dalej także „wskaźnikiem”), obliczony na podstawie comiesięcznych „wskaźników cen produkcji budowlano-montażowej” – ogłoszonych przez Prezesa Głównego Urzędu Statystycznego, wynosi więcej niż 5% w stosunku do poprzedniego roku obowiązywania Umowy; </w:t>
      </w:r>
    </w:p>
    <w:p w14:paraId="1992BF84" w14:textId="77777777" w:rsidR="007663F7" w:rsidRPr="009458D0" w:rsidRDefault="007663F7" w:rsidP="00DF0F3B">
      <w:pPr>
        <w:numPr>
          <w:ilvl w:val="0"/>
          <w:numId w:val="32"/>
        </w:numPr>
        <w:suppressAutoHyphens/>
        <w:jc w:val="both"/>
        <w:rPr>
          <w:rFonts w:ascii="Tahoma" w:hAnsi="Tahoma" w:cs="Tahoma"/>
        </w:rPr>
      </w:pPr>
      <w:r w:rsidRPr="009458D0">
        <w:rPr>
          <w:rFonts w:ascii="Tahoma" w:hAnsi="Tahoma" w:cs="Tahoma"/>
        </w:rPr>
        <w:t xml:space="preserve">Kupujący zastrzega sobie prawo do żądania przedstawienia przez Sprzedawcę dowodów potwierdzających zasadność złożenia takiego wniosku, w tym dowodów potwierdzających, że </w:t>
      </w:r>
      <w:r w:rsidRPr="009458D0">
        <w:rPr>
          <w:rFonts w:ascii="Tahoma" w:hAnsi="Tahoma" w:cs="Tahoma"/>
        </w:rPr>
        <w:lastRenderedPageBreak/>
        <w:t>koszty Sprzedawcy związane z realizacją przedmiotu umowy będą wyższe co najmniej o tyle, ile wynosi „wskaźnik”;</w:t>
      </w:r>
    </w:p>
    <w:p w14:paraId="2DC9E805" w14:textId="77777777" w:rsidR="007663F7" w:rsidRPr="009458D0" w:rsidRDefault="007663F7" w:rsidP="00DF0F3B">
      <w:pPr>
        <w:numPr>
          <w:ilvl w:val="0"/>
          <w:numId w:val="32"/>
        </w:numPr>
        <w:suppressAutoHyphens/>
        <w:jc w:val="both"/>
        <w:rPr>
          <w:rFonts w:ascii="Tahoma" w:hAnsi="Tahoma" w:cs="Tahoma"/>
        </w:rPr>
      </w:pPr>
      <w:r w:rsidRPr="009458D0">
        <w:rPr>
          <w:rFonts w:ascii="Tahoma" w:hAnsi="Tahoma" w:cs="Tahoma"/>
        </w:rPr>
        <w:t>Jeżeli Strona wykaże realny wpływ nowego „wskaźnika” na koszt wykonania przedmiotu umowy wówczas zmiana wynagrodzenia może nastąpić w stopniu nie przekraczającym wartości aktualnego „wskaźnika”; W takim wypadku Strony zawrą stosowny aneks do Umowy.</w:t>
      </w:r>
    </w:p>
    <w:p w14:paraId="35D6E314" w14:textId="77777777" w:rsidR="007663F7" w:rsidRPr="009458D0" w:rsidRDefault="007663F7" w:rsidP="00DF0F3B">
      <w:pPr>
        <w:numPr>
          <w:ilvl w:val="0"/>
          <w:numId w:val="32"/>
        </w:numPr>
        <w:suppressAutoHyphens/>
        <w:jc w:val="both"/>
        <w:rPr>
          <w:rFonts w:ascii="Tahoma" w:hAnsi="Tahoma" w:cs="Tahoma"/>
        </w:rPr>
      </w:pPr>
      <w:r w:rsidRPr="009458D0">
        <w:rPr>
          <w:rFonts w:ascii="Tahoma" w:hAnsi="Tahoma" w:cs="Tahoma"/>
        </w:rPr>
        <w:t>Zmiana wynagrodzenia umownego odnosi się wyłącznie do części zamówienia odpowiadającej zakresowi, jaki pozostał do wykonania w ramach przedmiotu Umowy (tj. Sprzedający nie przystąpił do realizacji danego zakresu przedmiotu Umowy);</w:t>
      </w:r>
    </w:p>
    <w:p w14:paraId="0FD25940" w14:textId="77777777" w:rsidR="007663F7" w:rsidRPr="009458D0" w:rsidRDefault="007663F7" w:rsidP="00DF0F3B">
      <w:pPr>
        <w:numPr>
          <w:ilvl w:val="0"/>
          <w:numId w:val="32"/>
        </w:numPr>
        <w:suppressAutoHyphens/>
        <w:jc w:val="both"/>
        <w:rPr>
          <w:rFonts w:ascii="Tahoma" w:hAnsi="Tahoma" w:cs="Tahoma"/>
        </w:rPr>
      </w:pPr>
      <w:r w:rsidRPr="009458D0">
        <w:rPr>
          <w:rFonts w:ascii="Tahoma" w:hAnsi="Tahoma" w:cs="Tahoma"/>
        </w:rPr>
        <w:t xml:space="preserve">Zmiana wynagrodzenia umownego następuje począwszy od miesiąca, w którym strony zawarły aneks do Umowy zmieniający wysokość wynagrodzenia; </w:t>
      </w:r>
    </w:p>
    <w:p w14:paraId="13B69DB5" w14:textId="77777777" w:rsidR="007663F7" w:rsidRPr="009458D0" w:rsidRDefault="007663F7" w:rsidP="00DF0F3B">
      <w:pPr>
        <w:numPr>
          <w:ilvl w:val="0"/>
          <w:numId w:val="32"/>
        </w:numPr>
        <w:suppressAutoHyphens/>
        <w:jc w:val="both"/>
        <w:rPr>
          <w:rFonts w:ascii="Tahoma" w:hAnsi="Tahoma" w:cs="Tahoma"/>
        </w:rPr>
      </w:pPr>
      <w:r w:rsidRPr="009458D0">
        <w:rPr>
          <w:rFonts w:ascii="Tahoma" w:hAnsi="Tahoma" w:cs="Tahoma"/>
        </w:rPr>
        <w:t xml:space="preserve">Zmiana wynagrodzenia umownego nie może nastąpić o więcej niż 10% niezrealizowanej części umowy. </w:t>
      </w:r>
    </w:p>
    <w:p w14:paraId="5FCCD7BB" w14:textId="77777777" w:rsidR="007663F7" w:rsidRPr="009458D0" w:rsidRDefault="007663F7" w:rsidP="00DF0F3B">
      <w:pPr>
        <w:numPr>
          <w:ilvl w:val="0"/>
          <w:numId w:val="32"/>
        </w:numPr>
        <w:suppressAutoHyphens/>
        <w:jc w:val="both"/>
        <w:rPr>
          <w:rFonts w:ascii="Tahoma" w:hAnsi="Tahoma" w:cs="Tahoma"/>
        </w:rPr>
      </w:pPr>
      <w:bookmarkStart w:id="12" w:name="_Hlk121385906"/>
      <w:r w:rsidRPr="009458D0">
        <w:rPr>
          <w:rFonts w:ascii="Tahoma" w:hAnsi="Tahoma" w:cs="Tahoma"/>
        </w:rPr>
        <w:t>Sprzedający, którego wynagrodzenie zostało zmienione zgodnie z powyższymi postanowieniami zobowiązany jest do zmiany wynagrodzenia przysługującego podwykonawcy, z którym zawarł umowę, w zakresie odpowiadającym zmianom cen materiałów lub kosztów dotyczących zobowiązania podwykonawcy, jeżeli przedmiotem umowy zawartej pomiędzy podwykonawcą i Sprzedawcy są dostawy, a okres obowiązywania tej umowy przekracza 6 miesięcy.</w:t>
      </w:r>
      <w:bookmarkEnd w:id="12"/>
    </w:p>
    <w:p w14:paraId="507D1CDD" w14:textId="77777777" w:rsidR="007663F7" w:rsidRPr="009458D0" w:rsidRDefault="007663F7" w:rsidP="007663F7">
      <w:pPr>
        <w:pStyle w:val="Standard"/>
        <w:jc w:val="center"/>
        <w:rPr>
          <w:rFonts w:ascii="Tahoma" w:hAnsi="Tahoma"/>
          <w:sz w:val="20"/>
        </w:rPr>
      </w:pPr>
    </w:p>
    <w:p w14:paraId="6AC934C2" w14:textId="77777777" w:rsidR="007663F7" w:rsidRPr="009458D0" w:rsidRDefault="007663F7" w:rsidP="007663F7">
      <w:pPr>
        <w:pStyle w:val="Standard"/>
        <w:jc w:val="center"/>
        <w:rPr>
          <w:rFonts w:ascii="Tahoma" w:hAnsi="Tahoma"/>
          <w:sz w:val="20"/>
        </w:rPr>
      </w:pPr>
      <w:r w:rsidRPr="009458D0">
        <w:rPr>
          <w:rFonts w:ascii="Tahoma" w:hAnsi="Tahoma"/>
          <w:sz w:val="20"/>
        </w:rPr>
        <w:t>§ 4.</w:t>
      </w:r>
    </w:p>
    <w:p w14:paraId="43F9D496" w14:textId="77777777" w:rsidR="007663F7" w:rsidRPr="009458D0" w:rsidRDefault="007663F7" w:rsidP="00DF0F3B">
      <w:pPr>
        <w:pStyle w:val="Standard"/>
        <w:numPr>
          <w:ilvl w:val="0"/>
          <w:numId w:val="35"/>
        </w:numPr>
        <w:autoSpaceDN/>
        <w:jc w:val="both"/>
        <w:rPr>
          <w:rFonts w:ascii="Tahoma" w:hAnsi="Tahoma"/>
          <w:sz w:val="20"/>
        </w:rPr>
      </w:pPr>
      <w:r w:rsidRPr="009458D0">
        <w:rPr>
          <w:rFonts w:ascii="Tahoma" w:hAnsi="Tahoma"/>
          <w:sz w:val="20"/>
        </w:rPr>
        <w:t xml:space="preserve">Kupujący zobowiązuje się do regulowania należności z każdej dostawy gazu w terminie 60 dni od </w:t>
      </w:r>
      <w:r w:rsidRPr="009458D0">
        <w:rPr>
          <w:rFonts w:ascii="Tahoma" w:hAnsi="Tahoma"/>
          <w:spacing w:val="5"/>
          <w:sz w:val="20"/>
        </w:rPr>
        <w:t>daty otrzymania faktury.</w:t>
      </w:r>
    </w:p>
    <w:p w14:paraId="625D5DB9" w14:textId="77777777" w:rsidR="007663F7" w:rsidRPr="009458D0" w:rsidRDefault="007663F7" w:rsidP="00DF0F3B">
      <w:pPr>
        <w:pStyle w:val="Standard"/>
        <w:numPr>
          <w:ilvl w:val="0"/>
          <w:numId w:val="35"/>
        </w:numPr>
        <w:autoSpaceDN/>
        <w:jc w:val="both"/>
        <w:rPr>
          <w:rFonts w:ascii="Tahoma" w:hAnsi="Tahoma"/>
          <w:sz w:val="20"/>
        </w:rPr>
      </w:pPr>
      <w:r w:rsidRPr="009458D0">
        <w:rPr>
          <w:rFonts w:ascii="Tahoma" w:hAnsi="Tahoma"/>
          <w:sz w:val="20"/>
        </w:rPr>
        <w:t>Kupujący zobowiązuje się do zapłaty na rzecz Sprzedawcy za dzierżawę butli, w których dostarczane są gazy określone w §1, czynszu miesięcznego w terminie 60 dni od otrzymania faktury.</w:t>
      </w:r>
    </w:p>
    <w:p w14:paraId="32E17D3E" w14:textId="77777777" w:rsidR="007663F7" w:rsidRPr="009458D0" w:rsidRDefault="007663F7" w:rsidP="00DF0F3B">
      <w:pPr>
        <w:pStyle w:val="Standard"/>
        <w:numPr>
          <w:ilvl w:val="0"/>
          <w:numId w:val="35"/>
        </w:numPr>
        <w:autoSpaceDN/>
        <w:jc w:val="both"/>
        <w:rPr>
          <w:rFonts w:ascii="Tahoma" w:hAnsi="Tahoma"/>
          <w:sz w:val="20"/>
        </w:rPr>
      </w:pPr>
      <w:r w:rsidRPr="009458D0">
        <w:rPr>
          <w:rFonts w:ascii="Tahoma" w:hAnsi="Tahoma"/>
          <w:sz w:val="20"/>
        </w:rPr>
        <w:t>Zapłata nastąpi przelewem na konto Sprzedawcy podane na fakturze.</w:t>
      </w:r>
    </w:p>
    <w:p w14:paraId="0F8E70BE" w14:textId="77777777" w:rsidR="007663F7" w:rsidRPr="009458D0" w:rsidRDefault="007663F7" w:rsidP="00DF0F3B">
      <w:pPr>
        <w:numPr>
          <w:ilvl w:val="0"/>
          <w:numId w:val="35"/>
        </w:numPr>
        <w:jc w:val="both"/>
        <w:rPr>
          <w:rFonts w:ascii="Tahoma" w:hAnsi="Tahoma" w:cs="Tahoma"/>
        </w:rPr>
      </w:pPr>
      <w:r w:rsidRPr="009458D0">
        <w:rPr>
          <w:rFonts w:ascii="Tahoma" w:hAnsi="Tahoma" w:cs="Tahoma"/>
        </w:rPr>
        <w:t>Sprzedawca zobowiązuje się do wystawiania faktur wyłącznie w formie faktur ustrukturyzowanych za pośrednictwem Krajowego Systemu e-Faktur (KSeF), zgodnie z obowiązującymi przepisami prawa.</w:t>
      </w:r>
    </w:p>
    <w:p w14:paraId="6687EBDC" w14:textId="77777777" w:rsidR="007663F7" w:rsidRPr="009458D0" w:rsidRDefault="007663F7" w:rsidP="00DF0F3B">
      <w:pPr>
        <w:numPr>
          <w:ilvl w:val="0"/>
          <w:numId w:val="35"/>
        </w:numPr>
        <w:jc w:val="both"/>
        <w:rPr>
          <w:rFonts w:ascii="Tahoma" w:hAnsi="Tahoma" w:cs="Tahoma"/>
        </w:rPr>
      </w:pPr>
      <w:r w:rsidRPr="009458D0">
        <w:rPr>
          <w:rFonts w:ascii="Tahoma" w:hAnsi="Tahoma" w:cs="Tahoma"/>
        </w:rPr>
        <w:t>Za dzień doręczenia faktury Kupującemu uznaje się dzień otrzymania faktury przez Kupującego w KSeF.</w:t>
      </w:r>
    </w:p>
    <w:p w14:paraId="077031AA" w14:textId="77777777" w:rsidR="007663F7" w:rsidRPr="009458D0" w:rsidRDefault="007663F7" w:rsidP="00DF0F3B">
      <w:pPr>
        <w:numPr>
          <w:ilvl w:val="0"/>
          <w:numId w:val="35"/>
        </w:numPr>
        <w:jc w:val="both"/>
        <w:rPr>
          <w:rFonts w:ascii="Tahoma" w:hAnsi="Tahoma" w:cs="Tahoma"/>
        </w:rPr>
      </w:pPr>
      <w:r w:rsidRPr="009458D0">
        <w:rPr>
          <w:rFonts w:ascii="Tahoma" w:hAnsi="Tahoma" w:cs="Tahoma"/>
        </w:rPr>
        <w:t xml:space="preserve">W przypadku wystąpienia awarii systemu KSeF lub innych przesłanek uniemożliwiających wystawienie faktury za pośrednictwem KSeF, Sprzedawca jest zobowiązany do niezwłocznego poinformowania Kupującego, zgodnie z przepisami przejściowymi wynikającymi z obowiązujących aktów prawnych. </w:t>
      </w:r>
    </w:p>
    <w:p w14:paraId="762DF8F5" w14:textId="77777777" w:rsidR="007663F7" w:rsidRPr="009458D0" w:rsidRDefault="007663F7" w:rsidP="00DF0F3B">
      <w:pPr>
        <w:numPr>
          <w:ilvl w:val="0"/>
          <w:numId w:val="35"/>
        </w:numPr>
        <w:jc w:val="both"/>
        <w:rPr>
          <w:rFonts w:ascii="Tahoma" w:hAnsi="Tahoma" w:cs="Tahoma"/>
        </w:rPr>
      </w:pPr>
      <w:r w:rsidRPr="009458D0">
        <w:rPr>
          <w:rFonts w:ascii="Tahoma" w:hAnsi="Tahoma" w:cs="Tahoma"/>
        </w:rPr>
        <w:t>Sprzedawca jest zobowiązany do podania Kupującemu swojego numeru KSeF (NIP podmiotu uprawnionego do odbioru faktur w tym systemie) najpóźniej w dniu podpisania umowy.</w:t>
      </w:r>
    </w:p>
    <w:p w14:paraId="5CB4C3AA" w14:textId="77777777" w:rsidR="007663F7" w:rsidRPr="009458D0" w:rsidRDefault="007663F7" w:rsidP="00DF0F3B">
      <w:pPr>
        <w:numPr>
          <w:ilvl w:val="0"/>
          <w:numId w:val="35"/>
        </w:numPr>
        <w:jc w:val="both"/>
        <w:rPr>
          <w:rFonts w:ascii="Tahoma" w:hAnsi="Tahoma" w:cs="Tahoma"/>
        </w:rPr>
      </w:pPr>
      <w:r w:rsidRPr="009458D0">
        <w:rPr>
          <w:rFonts w:ascii="Tahoma" w:hAnsi="Tahoma" w:cs="Tahoma"/>
        </w:rPr>
        <w:t xml:space="preserve">Kupujący zastrzega sobie prawo do żądania potwierdzenia wysłania faktury do KSeF oraz numeru referencyjnego faktury nadanego przez system. </w:t>
      </w:r>
    </w:p>
    <w:p w14:paraId="1DC349EB" w14:textId="77777777" w:rsidR="007663F7" w:rsidRPr="009458D0" w:rsidRDefault="007663F7" w:rsidP="007663F7">
      <w:pPr>
        <w:pStyle w:val="Standard"/>
        <w:ind w:left="360"/>
        <w:jc w:val="both"/>
        <w:rPr>
          <w:rFonts w:ascii="Tahoma" w:hAnsi="Tahoma"/>
          <w:sz w:val="20"/>
        </w:rPr>
      </w:pPr>
    </w:p>
    <w:p w14:paraId="67F78B32" w14:textId="77777777" w:rsidR="007663F7" w:rsidRPr="009458D0" w:rsidRDefault="007663F7" w:rsidP="007663F7">
      <w:pPr>
        <w:pStyle w:val="Stopka"/>
        <w:tabs>
          <w:tab w:val="clear" w:pos="4536"/>
          <w:tab w:val="clear" w:pos="9072"/>
        </w:tabs>
        <w:rPr>
          <w:rFonts w:ascii="Tahoma" w:hAnsi="Tahoma" w:cs="Tahoma"/>
        </w:rPr>
      </w:pPr>
    </w:p>
    <w:p w14:paraId="1EA3DA4D" w14:textId="77777777" w:rsidR="007663F7" w:rsidRPr="009458D0" w:rsidRDefault="007663F7" w:rsidP="007663F7">
      <w:pPr>
        <w:pStyle w:val="Standard"/>
        <w:jc w:val="center"/>
        <w:rPr>
          <w:rFonts w:ascii="Tahoma" w:hAnsi="Tahoma"/>
          <w:sz w:val="20"/>
        </w:rPr>
      </w:pPr>
      <w:r w:rsidRPr="009458D0">
        <w:rPr>
          <w:rFonts w:ascii="Tahoma" w:hAnsi="Tahoma"/>
          <w:sz w:val="20"/>
        </w:rPr>
        <w:t>§ 5.</w:t>
      </w:r>
    </w:p>
    <w:p w14:paraId="0EFA8D59" w14:textId="77777777" w:rsidR="007663F7" w:rsidRPr="009458D0" w:rsidRDefault="007663F7" w:rsidP="00DF0F3B">
      <w:pPr>
        <w:numPr>
          <w:ilvl w:val="0"/>
          <w:numId w:val="39"/>
        </w:numPr>
        <w:tabs>
          <w:tab w:val="clear" w:pos="720"/>
          <w:tab w:val="left" w:pos="284"/>
        </w:tabs>
        <w:suppressAutoHyphens/>
        <w:ind w:left="284" w:hanging="284"/>
        <w:jc w:val="both"/>
        <w:rPr>
          <w:rFonts w:ascii="Tahoma" w:hAnsi="Tahoma" w:cs="Tahoma"/>
        </w:rPr>
      </w:pPr>
      <w:r w:rsidRPr="009458D0">
        <w:rPr>
          <w:rFonts w:ascii="Tahoma" w:hAnsi="Tahoma" w:cs="Tahoma"/>
        </w:rPr>
        <w:t>Sprzedawca nie może bez zgody Kupującego przenieść wierzytelności z niniejszej umowy na osobę trzecią z zastrzeżeniem art. 54 ust. 5 ustawy z dnia 15.04.</w:t>
      </w:r>
      <w:proofErr w:type="gramStart"/>
      <w:r w:rsidRPr="009458D0">
        <w:rPr>
          <w:rFonts w:ascii="Tahoma" w:hAnsi="Tahoma" w:cs="Tahoma"/>
        </w:rPr>
        <w:t>2011r.</w:t>
      </w:r>
      <w:proofErr w:type="gramEnd"/>
      <w:r w:rsidRPr="009458D0">
        <w:rPr>
          <w:rFonts w:ascii="Tahoma" w:hAnsi="Tahoma" w:cs="Tahoma"/>
        </w:rPr>
        <w:t xml:space="preserve"> o działalności leczniczej.</w:t>
      </w:r>
    </w:p>
    <w:p w14:paraId="3D0D4CD9" w14:textId="77777777" w:rsidR="007663F7" w:rsidRPr="009458D0" w:rsidRDefault="007663F7" w:rsidP="00DF0F3B">
      <w:pPr>
        <w:numPr>
          <w:ilvl w:val="0"/>
          <w:numId w:val="40"/>
        </w:numPr>
        <w:tabs>
          <w:tab w:val="clear" w:pos="720"/>
          <w:tab w:val="left" w:pos="284"/>
          <w:tab w:val="left" w:pos="360"/>
          <w:tab w:val="left" w:pos="1440"/>
        </w:tabs>
        <w:suppressAutoHyphens/>
        <w:ind w:left="284" w:hanging="284"/>
        <w:jc w:val="both"/>
        <w:rPr>
          <w:rFonts w:ascii="Tahoma" w:hAnsi="Tahoma" w:cs="Tahoma"/>
        </w:rPr>
      </w:pPr>
      <w:r w:rsidRPr="009458D0">
        <w:rPr>
          <w:rFonts w:ascii="Tahoma" w:hAnsi="Tahoma" w:cs="Tahoma"/>
        </w:rPr>
        <w:t>Sprzedawca zobowiązuje się do nieudzielania pełnomocnictw szczególnych upoważniających pełnomocników do przyjmowania świadczeń pieniężnych wynikających z niniejszej umowy na swoje rachunki bankowe lub podmiotów innych niż Sprzedawca.</w:t>
      </w:r>
    </w:p>
    <w:p w14:paraId="4249FF8B" w14:textId="77777777" w:rsidR="007663F7" w:rsidRPr="009458D0" w:rsidRDefault="007663F7" w:rsidP="00DF0F3B">
      <w:pPr>
        <w:numPr>
          <w:ilvl w:val="0"/>
          <w:numId w:val="40"/>
        </w:numPr>
        <w:tabs>
          <w:tab w:val="clear" w:pos="720"/>
          <w:tab w:val="left" w:pos="284"/>
          <w:tab w:val="left" w:pos="360"/>
          <w:tab w:val="left" w:pos="1440"/>
        </w:tabs>
        <w:suppressAutoHyphens/>
        <w:ind w:left="284" w:hanging="284"/>
        <w:jc w:val="both"/>
        <w:rPr>
          <w:rFonts w:ascii="Tahoma" w:hAnsi="Tahoma" w:cs="Tahoma"/>
        </w:rPr>
      </w:pPr>
      <w:bookmarkStart w:id="13" w:name="_Hlk138073490"/>
      <w:r w:rsidRPr="009458D0">
        <w:rPr>
          <w:rFonts w:ascii="Tahoma" w:hAnsi="Tahoma" w:cs="Tahoma"/>
        </w:rPr>
        <w:t>Sprzedawca zobowiązuje się do niewykonywania czynności w celu przystąpienia osoby trzeciej do zobowiązań Kupującego, w szczególności do zawierania umów, mogących skutkować subrogacją ustawową</w:t>
      </w:r>
      <w:bookmarkEnd w:id="13"/>
      <w:r w:rsidRPr="009458D0">
        <w:rPr>
          <w:rFonts w:ascii="Tahoma" w:hAnsi="Tahoma" w:cs="Tahoma"/>
        </w:rPr>
        <w:t>.</w:t>
      </w:r>
    </w:p>
    <w:p w14:paraId="2BDD41C0" w14:textId="77777777" w:rsidR="007663F7" w:rsidRPr="009458D0" w:rsidRDefault="007663F7" w:rsidP="007663F7">
      <w:pPr>
        <w:pStyle w:val="Standard"/>
        <w:jc w:val="center"/>
        <w:rPr>
          <w:rFonts w:ascii="Tahoma" w:hAnsi="Tahoma"/>
          <w:sz w:val="20"/>
        </w:rPr>
      </w:pPr>
    </w:p>
    <w:p w14:paraId="62303CD0" w14:textId="77777777" w:rsidR="007663F7" w:rsidRPr="009458D0" w:rsidRDefault="007663F7" w:rsidP="007663F7">
      <w:pPr>
        <w:pStyle w:val="Standard"/>
        <w:jc w:val="center"/>
        <w:rPr>
          <w:rFonts w:ascii="Tahoma" w:hAnsi="Tahoma"/>
          <w:sz w:val="20"/>
        </w:rPr>
      </w:pPr>
      <w:r w:rsidRPr="009458D0">
        <w:rPr>
          <w:rFonts w:ascii="Tahoma" w:hAnsi="Tahoma"/>
          <w:sz w:val="20"/>
        </w:rPr>
        <w:t>§ 6.</w:t>
      </w:r>
    </w:p>
    <w:p w14:paraId="7CEBD81A" w14:textId="77777777" w:rsidR="007663F7" w:rsidRPr="009458D0" w:rsidRDefault="007663F7" w:rsidP="007663F7">
      <w:pPr>
        <w:pStyle w:val="Standard"/>
        <w:jc w:val="both"/>
        <w:rPr>
          <w:rFonts w:ascii="Tahoma" w:hAnsi="Tahoma"/>
          <w:sz w:val="16"/>
          <w:szCs w:val="20"/>
        </w:rPr>
      </w:pPr>
      <w:r w:rsidRPr="009458D0">
        <w:rPr>
          <w:rFonts w:ascii="Tahoma" w:hAnsi="Tahoma"/>
          <w:sz w:val="20"/>
          <w:szCs w:val="20"/>
        </w:rPr>
        <w:t>Niniejsza umowa jest zawarta na okres 12 miesięcy (tj. od…… do……), chyba że wcześniej wartość złożonych zamówień i dostarczonych materiałów przekroczy maksymalną cenę podaną w §1 ust. 2.</w:t>
      </w:r>
    </w:p>
    <w:p w14:paraId="3D554027" w14:textId="77777777" w:rsidR="00756004" w:rsidRPr="009458D0" w:rsidRDefault="00756004" w:rsidP="007663F7">
      <w:pPr>
        <w:pStyle w:val="Standard"/>
        <w:jc w:val="center"/>
        <w:rPr>
          <w:rFonts w:ascii="Tahoma" w:hAnsi="Tahoma"/>
          <w:sz w:val="20"/>
        </w:rPr>
      </w:pPr>
    </w:p>
    <w:p w14:paraId="7ECE5327" w14:textId="21FB360C" w:rsidR="007663F7" w:rsidRPr="009458D0" w:rsidRDefault="007663F7" w:rsidP="007663F7">
      <w:pPr>
        <w:pStyle w:val="Standard"/>
        <w:jc w:val="center"/>
        <w:rPr>
          <w:rFonts w:ascii="Tahoma" w:hAnsi="Tahoma"/>
          <w:sz w:val="20"/>
        </w:rPr>
      </w:pPr>
      <w:r w:rsidRPr="009458D0">
        <w:rPr>
          <w:rFonts w:ascii="Tahoma" w:hAnsi="Tahoma"/>
          <w:sz w:val="20"/>
        </w:rPr>
        <w:t>§ 7.</w:t>
      </w:r>
    </w:p>
    <w:p w14:paraId="4C590D28" w14:textId="77777777" w:rsidR="007663F7" w:rsidRPr="009458D0" w:rsidRDefault="007663F7" w:rsidP="00DF0F3B">
      <w:pPr>
        <w:numPr>
          <w:ilvl w:val="0"/>
          <w:numId w:val="41"/>
        </w:numPr>
        <w:tabs>
          <w:tab w:val="clear" w:pos="720"/>
          <w:tab w:val="left" w:pos="360"/>
        </w:tabs>
        <w:suppressAutoHyphens/>
        <w:ind w:left="360"/>
        <w:jc w:val="both"/>
        <w:rPr>
          <w:rFonts w:ascii="Tahoma" w:hAnsi="Tahoma" w:cs="Tahoma"/>
        </w:rPr>
      </w:pPr>
      <w:r w:rsidRPr="009458D0">
        <w:rPr>
          <w:rFonts w:ascii="Tahoma" w:hAnsi="Tahoma" w:cs="Tahoma"/>
        </w:rPr>
        <w:t xml:space="preserve">Na podstawie art. 455 ustawy strony umowy mogą dokonać zmiany istotnych postanowień zawartej umowy </w:t>
      </w:r>
      <w:bookmarkStart w:id="14" w:name="_Hlk138073564"/>
      <w:r w:rsidRPr="009458D0">
        <w:rPr>
          <w:rFonts w:ascii="Tahoma" w:hAnsi="Tahoma" w:cs="Tahoma"/>
        </w:rPr>
        <w:t>w stosunku do treści, na podstawie której dokonano wyboru Sprzedawcy w następujących przypadkach:</w:t>
      </w:r>
    </w:p>
    <w:p w14:paraId="0F5A9977" w14:textId="77777777" w:rsidR="007663F7" w:rsidRPr="009458D0" w:rsidRDefault="007663F7" w:rsidP="00DF0F3B">
      <w:pPr>
        <w:numPr>
          <w:ilvl w:val="0"/>
          <w:numId w:val="38"/>
        </w:numPr>
        <w:suppressAutoHyphens/>
        <w:ind w:left="360"/>
        <w:jc w:val="both"/>
        <w:rPr>
          <w:rFonts w:ascii="Tahoma" w:hAnsi="Tahoma" w:cs="Tahoma"/>
        </w:rPr>
      </w:pPr>
      <w:r w:rsidRPr="009458D0">
        <w:rPr>
          <w:rFonts w:ascii="Tahoma" w:hAnsi="Tahoma" w:cs="Tahoma"/>
        </w:rPr>
        <w:t>w przypadku zmian ceny na cenę korzystniejszą dla Kupującego, wynikająca z obniżenia cen rynkowych, trwających promocji lub innych zdarzeń, Kupujący zastrzega sobie prawo zakupu produktów po obniżonej cenie.</w:t>
      </w:r>
    </w:p>
    <w:p w14:paraId="21BE2D38" w14:textId="77777777" w:rsidR="007663F7" w:rsidRPr="009458D0" w:rsidRDefault="007663F7" w:rsidP="00DF0F3B">
      <w:pPr>
        <w:numPr>
          <w:ilvl w:val="0"/>
          <w:numId w:val="38"/>
        </w:numPr>
        <w:suppressAutoHyphens/>
        <w:ind w:left="360"/>
        <w:jc w:val="both"/>
        <w:rPr>
          <w:rFonts w:ascii="Tahoma" w:hAnsi="Tahoma" w:cs="Tahoma"/>
        </w:rPr>
      </w:pPr>
      <w:r w:rsidRPr="009458D0">
        <w:rPr>
          <w:rFonts w:ascii="Tahoma" w:hAnsi="Tahoma" w:cs="Tahoma"/>
        </w:rPr>
        <w:lastRenderedPageBreak/>
        <w:t>w przypadku zmiany nazwy, numeru katalogowego, sposobu konfekcjonowania lub liczby opakowań produktu przy zachowaniu jego parametrów strony umowy za obopólną zgodą mają prawo do zmiany takiej pozycji przy zachowaniu ceny zaoferowanej w ofercie lub niższej,</w:t>
      </w:r>
    </w:p>
    <w:p w14:paraId="17D97FA8" w14:textId="77777777" w:rsidR="007663F7" w:rsidRPr="009458D0" w:rsidRDefault="007663F7" w:rsidP="00DF0F3B">
      <w:pPr>
        <w:numPr>
          <w:ilvl w:val="0"/>
          <w:numId w:val="38"/>
        </w:numPr>
        <w:suppressAutoHyphens/>
        <w:ind w:left="360"/>
        <w:jc w:val="both"/>
        <w:rPr>
          <w:rFonts w:ascii="Tahoma" w:hAnsi="Tahoma" w:cs="Tahoma"/>
        </w:rPr>
      </w:pPr>
      <w:r w:rsidRPr="009458D0">
        <w:rPr>
          <w:rFonts w:ascii="Tahoma" w:hAnsi="Tahoma" w:cs="Tahoma"/>
        </w:rPr>
        <w:t>jeżeli w toku umowy którakolwiek z pozycji formularza cenowego zostanie wycofana z rynku, lub zaprzestana zostanie jej produkcja, strony umowy za obopólną zgodą mają prawo do zmiany takiej pozycji na produkt równoważny po cenie jednostkowej zaoferowanej w ofercie lub niższej</w:t>
      </w:r>
    </w:p>
    <w:p w14:paraId="0E03205C" w14:textId="77777777" w:rsidR="007663F7" w:rsidRPr="009458D0" w:rsidRDefault="007663F7" w:rsidP="00DF0F3B">
      <w:pPr>
        <w:numPr>
          <w:ilvl w:val="0"/>
          <w:numId w:val="38"/>
        </w:numPr>
        <w:suppressAutoHyphens/>
        <w:ind w:left="360"/>
        <w:jc w:val="both"/>
        <w:rPr>
          <w:rFonts w:ascii="Tahoma" w:hAnsi="Tahoma" w:cs="Tahoma"/>
        </w:rPr>
      </w:pPr>
      <w:r w:rsidRPr="009458D0">
        <w:rPr>
          <w:rFonts w:ascii="Tahoma" w:hAnsi="Tahoma" w:cs="Tahoma"/>
        </w:rPr>
        <w:t>jeżeli w toku umowy okaże się, że którakolwiek z pozycji formularza cenowego nie jest dostępna na rynku z jakichkolwiek innych niż wymienione wyżej powody, strony umowy za obopólną zgodą mają prawo do zmiany takiej pozycji na produkt równoważny po cenie jednostkowej zaoferowanej w ofercie lub niższej,</w:t>
      </w:r>
    </w:p>
    <w:p w14:paraId="28FD121C" w14:textId="77777777" w:rsidR="007663F7" w:rsidRPr="009458D0" w:rsidRDefault="007663F7" w:rsidP="00DF0F3B">
      <w:pPr>
        <w:numPr>
          <w:ilvl w:val="0"/>
          <w:numId w:val="42"/>
        </w:numPr>
        <w:tabs>
          <w:tab w:val="clear" w:pos="720"/>
          <w:tab w:val="left" w:pos="360"/>
        </w:tabs>
        <w:suppressAutoHyphens/>
        <w:ind w:left="360"/>
        <w:jc w:val="both"/>
        <w:rPr>
          <w:rFonts w:ascii="Tahoma" w:hAnsi="Tahoma" w:cs="Tahoma"/>
        </w:rPr>
      </w:pPr>
      <w:r w:rsidRPr="009458D0">
        <w:rPr>
          <w:rFonts w:ascii="Tahoma" w:hAnsi="Tahoma" w:cs="Tahoma"/>
        </w:rPr>
        <w:t>Wszelkie zmiany umowy dokonywane będą w drodze aneksu do niniejszej umowy w formie pisemnej zastrzeżonej pod rygorem nieważności.</w:t>
      </w:r>
      <w:bookmarkEnd w:id="14"/>
    </w:p>
    <w:p w14:paraId="0FAC87DA" w14:textId="77777777" w:rsidR="007663F7" w:rsidRPr="009458D0" w:rsidRDefault="007663F7" w:rsidP="007663F7">
      <w:pPr>
        <w:pStyle w:val="Standard"/>
        <w:jc w:val="center"/>
        <w:rPr>
          <w:rFonts w:ascii="Tahoma" w:hAnsi="Tahoma"/>
          <w:sz w:val="20"/>
        </w:rPr>
      </w:pPr>
    </w:p>
    <w:p w14:paraId="68E47B34" w14:textId="77777777" w:rsidR="007663F7" w:rsidRPr="009458D0" w:rsidRDefault="007663F7" w:rsidP="007663F7">
      <w:pPr>
        <w:pStyle w:val="Standard"/>
        <w:jc w:val="center"/>
        <w:rPr>
          <w:rFonts w:ascii="Tahoma" w:hAnsi="Tahoma"/>
          <w:sz w:val="20"/>
        </w:rPr>
      </w:pPr>
      <w:r w:rsidRPr="009458D0">
        <w:rPr>
          <w:rFonts w:ascii="Tahoma" w:hAnsi="Tahoma"/>
          <w:sz w:val="20"/>
        </w:rPr>
        <w:t>§ 8.</w:t>
      </w:r>
    </w:p>
    <w:p w14:paraId="20575EE5" w14:textId="77777777" w:rsidR="007663F7" w:rsidRPr="009458D0" w:rsidRDefault="007663F7" w:rsidP="00DF0F3B">
      <w:pPr>
        <w:pStyle w:val="Standard"/>
        <w:numPr>
          <w:ilvl w:val="0"/>
          <w:numId w:val="43"/>
        </w:numPr>
        <w:autoSpaceDN/>
        <w:jc w:val="both"/>
        <w:textAlignment w:val="auto"/>
        <w:rPr>
          <w:rFonts w:ascii="Tahoma" w:hAnsi="Tahoma"/>
          <w:sz w:val="20"/>
        </w:rPr>
      </w:pPr>
      <w:r w:rsidRPr="009458D0">
        <w:rPr>
          <w:rFonts w:ascii="Tahoma" w:hAnsi="Tahoma"/>
          <w:sz w:val="20"/>
        </w:rPr>
        <w:t>Kupujący zastrzega sobie prawo odstąpienia od umowy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jeżeli zajdzie co najmniej jedna z okoliczności zawartych w art.456 ust. 1 pkt 2 ustawy Prawo zamówień publicznych.</w:t>
      </w:r>
    </w:p>
    <w:p w14:paraId="52E04B56" w14:textId="77777777" w:rsidR="007663F7" w:rsidRPr="009458D0" w:rsidRDefault="007663F7" w:rsidP="00DF0F3B">
      <w:pPr>
        <w:pStyle w:val="Standard"/>
        <w:numPr>
          <w:ilvl w:val="0"/>
          <w:numId w:val="44"/>
        </w:numPr>
        <w:autoSpaceDN/>
        <w:jc w:val="both"/>
        <w:textAlignment w:val="auto"/>
        <w:rPr>
          <w:rFonts w:ascii="Tahoma" w:hAnsi="Tahoma"/>
          <w:sz w:val="20"/>
        </w:rPr>
      </w:pPr>
      <w:r w:rsidRPr="009458D0">
        <w:rPr>
          <w:rFonts w:ascii="Tahoma" w:hAnsi="Tahoma"/>
          <w:sz w:val="20"/>
        </w:rPr>
        <w:t xml:space="preserve">Zlecenia przyjęte w czasie obowiązywania umowy będą realizowane według zasad określonych w niniejszej umowie. </w:t>
      </w:r>
    </w:p>
    <w:p w14:paraId="01B6FB69" w14:textId="77777777" w:rsidR="007663F7" w:rsidRPr="009458D0" w:rsidRDefault="007663F7" w:rsidP="007663F7">
      <w:pPr>
        <w:jc w:val="center"/>
        <w:rPr>
          <w:rFonts w:ascii="Tahoma" w:hAnsi="Tahoma" w:cs="Tahoma"/>
        </w:rPr>
      </w:pPr>
    </w:p>
    <w:p w14:paraId="63D7A476" w14:textId="77777777" w:rsidR="007663F7" w:rsidRPr="009458D0" w:rsidRDefault="007663F7" w:rsidP="007663F7">
      <w:pPr>
        <w:jc w:val="center"/>
        <w:rPr>
          <w:rFonts w:ascii="Tahoma" w:hAnsi="Tahoma" w:cs="Tahoma"/>
        </w:rPr>
      </w:pPr>
      <w:r w:rsidRPr="009458D0">
        <w:rPr>
          <w:rFonts w:ascii="Tahoma" w:hAnsi="Tahoma" w:cs="Tahoma"/>
        </w:rPr>
        <w:t>§ 9.</w:t>
      </w:r>
    </w:p>
    <w:p w14:paraId="62CD4159" w14:textId="77777777" w:rsidR="007663F7" w:rsidRPr="009458D0" w:rsidRDefault="007663F7" w:rsidP="00DF0F3B">
      <w:pPr>
        <w:numPr>
          <w:ilvl w:val="0"/>
          <w:numId w:val="45"/>
        </w:numPr>
        <w:suppressAutoHyphens/>
        <w:jc w:val="both"/>
        <w:rPr>
          <w:rFonts w:ascii="Tahoma" w:hAnsi="Tahoma" w:cs="Tahoma"/>
        </w:rPr>
      </w:pPr>
      <w:r w:rsidRPr="009458D0">
        <w:rPr>
          <w:rFonts w:ascii="Tahoma" w:hAnsi="Tahoma" w:cs="Tahoma"/>
        </w:rPr>
        <w:t>W razie niedostarczenia w przedmiotu umowy w terminie określonym w § 2 ust. 1 lub realizacji niezgodnie z zapotrzebowaniem ilościowym i/lub asortymentowym Kupującego (wg zamówienia częściowego), Sprzedawca zapłaci Kupującemu karę umowną w wysokości 0,5% wartości niedostarczonej w terminie partii towaru za każdy dzień zwłoki. Kupujący ma prawo dokonania zakupu takiego przedmiotu u osoby trzeciej (bez wezwania do dostarczenia nie dostarczonego przedmiotu umowy), a różnicą ceny oraz kosztami zakupu obciąży Sprzedawcę w drodze potrącenia należności z następnej faktury.</w:t>
      </w:r>
    </w:p>
    <w:p w14:paraId="7750D52F" w14:textId="77777777" w:rsidR="007663F7" w:rsidRPr="009458D0" w:rsidRDefault="007663F7" w:rsidP="00DF0F3B">
      <w:pPr>
        <w:numPr>
          <w:ilvl w:val="0"/>
          <w:numId w:val="46"/>
        </w:numPr>
        <w:suppressAutoHyphens/>
        <w:jc w:val="both"/>
        <w:rPr>
          <w:rFonts w:ascii="Tahoma" w:hAnsi="Tahoma" w:cs="Tahoma"/>
        </w:rPr>
      </w:pPr>
      <w:r w:rsidRPr="009458D0">
        <w:rPr>
          <w:rFonts w:ascii="Tahoma" w:hAnsi="Tahoma" w:cs="Tahoma"/>
        </w:rPr>
        <w:t xml:space="preserve">Wprowadzenie kar umownych nie wyklucza możliwości dochodzenia przez Kupującego odszkodowania ponad karę umowną na zasadach ogólnych. </w:t>
      </w:r>
    </w:p>
    <w:p w14:paraId="730F74D1" w14:textId="77777777" w:rsidR="007663F7" w:rsidRPr="009458D0" w:rsidRDefault="007663F7" w:rsidP="00DF0F3B">
      <w:pPr>
        <w:numPr>
          <w:ilvl w:val="0"/>
          <w:numId w:val="46"/>
        </w:numPr>
        <w:suppressAutoHyphens/>
        <w:jc w:val="both"/>
        <w:rPr>
          <w:rFonts w:ascii="Tahoma" w:hAnsi="Tahoma" w:cs="Tahoma"/>
        </w:rPr>
      </w:pPr>
      <w:r w:rsidRPr="009458D0">
        <w:rPr>
          <w:rFonts w:ascii="Tahoma" w:hAnsi="Tahoma" w:cs="Tahoma"/>
        </w:rPr>
        <w:t>Reklamacje Kupującego będą załatwiane przez Sprzedawcę poprzez dostarczenie przedmiotu umowy wolnego od wad nie później niż w ciągu 3 dni roboczych od momentu otrzymania zgłoszenia o wadach dostarczonego towaru.</w:t>
      </w:r>
    </w:p>
    <w:p w14:paraId="330162CC" w14:textId="3EB2E050" w:rsidR="007663F7" w:rsidRPr="009458D0" w:rsidRDefault="007663F7" w:rsidP="00DF0F3B">
      <w:pPr>
        <w:numPr>
          <w:ilvl w:val="0"/>
          <w:numId w:val="46"/>
        </w:numPr>
        <w:suppressAutoHyphens/>
        <w:jc w:val="both"/>
        <w:rPr>
          <w:rFonts w:ascii="Tahoma" w:hAnsi="Tahoma" w:cs="Tahoma"/>
        </w:rPr>
      </w:pPr>
      <w:r w:rsidRPr="009458D0">
        <w:rPr>
          <w:rFonts w:ascii="Tahoma" w:hAnsi="Tahoma" w:cs="Tahoma"/>
        </w:rPr>
        <w:t>W przypadku niedostarczenia przedmiotu umowy wolnego od wad w terminie określonym w ust. 3</w:t>
      </w:r>
      <w:r w:rsidR="00E94D2F" w:rsidRPr="009458D0">
        <w:rPr>
          <w:rFonts w:ascii="Tahoma" w:hAnsi="Tahoma" w:cs="Tahoma"/>
        </w:rPr>
        <w:t xml:space="preserve"> </w:t>
      </w:r>
      <w:r w:rsidRPr="009458D0">
        <w:rPr>
          <w:rFonts w:ascii="Tahoma" w:hAnsi="Tahoma" w:cs="Tahoma"/>
        </w:rPr>
        <w:t>Kupujący ma prawo dokonania zakupu takiego przedmiotu u osoby trzeciej, a różnicą ceny oraz kosztami zakupu obciąży Sprzedawcę, w drodze potrącenia z faktury wystawionej przez Sprzedawcę. W przypadku niezałatwienia reklamacji w terminie Kupujący ma prawo do naliczenia Sprzedawcy kary umownej w wysokości 200 zł od każdego zdarzenia.</w:t>
      </w:r>
    </w:p>
    <w:p w14:paraId="5738031A" w14:textId="77777777" w:rsidR="007663F7" w:rsidRPr="009458D0" w:rsidRDefault="007663F7" w:rsidP="00DF0F3B">
      <w:pPr>
        <w:numPr>
          <w:ilvl w:val="0"/>
          <w:numId w:val="46"/>
        </w:numPr>
        <w:suppressAutoHyphens/>
        <w:jc w:val="both"/>
        <w:rPr>
          <w:rFonts w:ascii="Tahoma" w:hAnsi="Tahoma" w:cs="Tahoma"/>
        </w:rPr>
      </w:pPr>
      <w:r w:rsidRPr="009458D0">
        <w:rPr>
          <w:rFonts w:ascii="Tahoma" w:hAnsi="Tahoma" w:cs="Tahoma"/>
        </w:rPr>
        <w:t>W przypadku niezrealizowania przez Sprzedawcę postanowień ust. 1-4. Kupujący ma prawo odstąpienia od umowy w całości lub w ramach poszczególnych pakietów, w terminie 14 dni, licząc od dnia powzięcia przez Kupującego informacji o niewykonaniu lub nienależytym wykonaniu umowy przez Sprzedawcę.</w:t>
      </w:r>
    </w:p>
    <w:p w14:paraId="1ADBD1DE" w14:textId="77777777" w:rsidR="007663F7" w:rsidRPr="009458D0" w:rsidRDefault="007663F7" w:rsidP="00DF0F3B">
      <w:pPr>
        <w:numPr>
          <w:ilvl w:val="0"/>
          <w:numId w:val="46"/>
        </w:numPr>
        <w:suppressAutoHyphens/>
        <w:jc w:val="both"/>
        <w:rPr>
          <w:rFonts w:ascii="Tahoma" w:hAnsi="Tahoma" w:cs="Tahoma"/>
        </w:rPr>
      </w:pPr>
      <w:r w:rsidRPr="009458D0">
        <w:rPr>
          <w:rFonts w:ascii="Tahoma" w:hAnsi="Tahoma" w:cs="Tahoma"/>
        </w:rPr>
        <w:t xml:space="preserve">W przypadku odstąpienia Kupującego od umowy z przyczyn leżących po stronie Sprzedawcy Sprzedawca zobowiązuje się zapłacić Kupującemu karę umowną w wysokości </w:t>
      </w:r>
      <w:r w:rsidRPr="009458D0">
        <w:rPr>
          <w:rFonts w:ascii="Tahoma" w:eastAsia="Arial Unicode MS" w:hAnsi="Tahoma" w:cs="Tahoma"/>
        </w:rPr>
        <w:t>10% wartości umowy</w:t>
      </w:r>
      <w:r w:rsidRPr="009458D0">
        <w:rPr>
          <w:rFonts w:ascii="Tahoma" w:hAnsi="Tahoma" w:cs="Tahoma"/>
        </w:rPr>
        <w:t>. Przed odstąpieniem od umowy Kupujący pisemnie wezwie Sprzedawcę do należytego wykonywania umowy.</w:t>
      </w:r>
    </w:p>
    <w:p w14:paraId="7E0EE7D1" w14:textId="77777777" w:rsidR="007663F7" w:rsidRPr="009458D0" w:rsidRDefault="007663F7" w:rsidP="00DF0F3B">
      <w:pPr>
        <w:numPr>
          <w:ilvl w:val="0"/>
          <w:numId w:val="46"/>
        </w:numPr>
        <w:suppressAutoHyphens/>
        <w:jc w:val="both"/>
        <w:rPr>
          <w:rFonts w:ascii="Tahoma" w:hAnsi="Tahoma" w:cs="Tahoma"/>
        </w:rPr>
      </w:pPr>
      <w:r w:rsidRPr="009458D0">
        <w:rPr>
          <w:rFonts w:ascii="Tahoma" w:hAnsi="Tahoma" w:cs="Tahoma"/>
        </w:rPr>
        <w:t>Łączna wysokość kar umownych nie może przekroczyć 30% wartości Umowy.</w:t>
      </w:r>
    </w:p>
    <w:p w14:paraId="1CE049A5" w14:textId="77777777" w:rsidR="007663F7" w:rsidRPr="009458D0" w:rsidRDefault="007663F7" w:rsidP="007663F7">
      <w:pPr>
        <w:pStyle w:val="Standard"/>
        <w:jc w:val="both"/>
        <w:rPr>
          <w:rFonts w:ascii="Tahoma" w:hAnsi="Tahoma"/>
          <w:sz w:val="20"/>
        </w:rPr>
      </w:pPr>
    </w:p>
    <w:p w14:paraId="6375F736" w14:textId="77777777" w:rsidR="007663F7" w:rsidRPr="009458D0" w:rsidRDefault="007663F7" w:rsidP="007663F7">
      <w:pPr>
        <w:pStyle w:val="Standard"/>
        <w:jc w:val="both"/>
        <w:rPr>
          <w:rFonts w:ascii="Tahoma" w:hAnsi="Tahoma"/>
          <w:sz w:val="20"/>
        </w:rPr>
      </w:pPr>
    </w:p>
    <w:p w14:paraId="3F99BC44" w14:textId="77777777" w:rsidR="007663F7" w:rsidRPr="009458D0" w:rsidRDefault="007663F7" w:rsidP="007663F7">
      <w:pPr>
        <w:pStyle w:val="Standard"/>
        <w:jc w:val="center"/>
        <w:rPr>
          <w:rFonts w:ascii="Tahoma" w:hAnsi="Tahoma"/>
          <w:sz w:val="20"/>
        </w:rPr>
      </w:pPr>
      <w:r w:rsidRPr="009458D0">
        <w:rPr>
          <w:rFonts w:ascii="Tahoma" w:hAnsi="Tahoma"/>
          <w:sz w:val="20"/>
        </w:rPr>
        <w:t>§ 10.</w:t>
      </w:r>
    </w:p>
    <w:p w14:paraId="07D85AE4" w14:textId="77777777" w:rsidR="007663F7" w:rsidRPr="009458D0" w:rsidRDefault="007663F7" w:rsidP="00DF0F3B">
      <w:pPr>
        <w:pStyle w:val="Standard"/>
        <w:numPr>
          <w:ilvl w:val="3"/>
          <w:numId w:val="34"/>
        </w:numPr>
        <w:autoSpaceDN/>
        <w:ind w:left="426" w:hanging="426"/>
        <w:jc w:val="both"/>
        <w:textAlignment w:val="auto"/>
        <w:rPr>
          <w:rFonts w:ascii="Tahoma" w:hAnsi="Tahoma"/>
          <w:sz w:val="20"/>
        </w:rPr>
      </w:pPr>
      <w:r w:rsidRPr="009458D0">
        <w:rPr>
          <w:rFonts w:ascii="Tahoma" w:hAnsi="Tahoma"/>
          <w:sz w:val="20"/>
        </w:rPr>
        <w:t>Którakolwiek ze Stron Umowy nie będzie odpowiedzialna za niewykonanie lub nienależyte wykonanie zobowiązań wynikających z Umowy spowodowane przez okoliczności traktowane jako Siła Wyższa.</w:t>
      </w:r>
    </w:p>
    <w:p w14:paraId="12239CAC" w14:textId="77777777" w:rsidR="007663F7" w:rsidRPr="009458D0" w:rsidRDefault="007663F7" w:rsidP="00DF0F3B">
      <w:pPr>
        <w:pStyle w:val="Standard"/>
        <w:numPr>
          <w:ilvl w:val="3"/>
          <w:numId w:val="34"/>
        </w:numPr>
        <w:autoSpaceDN/>
        <w:ind w:left="426" w:hanging="426"/>
        <w:jc w:val="both"/>
        <w:textAlignment w:val="auto"/>
        <w:rPr>
          <w:rFonts w:ascii="Tahoma" w:hAnsi="Tahoma"/>
          <w:sz w:val="20"/>
        </w:rPr>
      </w:pPr>
      <w:r w:rsidRPr="009458D0">
        <w:rPr>
          <w:rFonts w:ascii="Tahoma" w:hAnsi="Tahoma"/>
          <w:sz w:val="20"/>
        </w:rPr>
        <w:t>Dla celów realizacji Umowy „Siła Wyższa” oznacza zdarzenie zewnętrzne, pozostające poza kontrolą Stron oraz niewiążące się z zawinionym działaniem Stron, którego Strony nie mogły przewidzieć i które uniemożliwia proces realizacji Umowy. Takie zdarzenia obejmują w szczególności: wojnę, rewolucję, pożary, powodzie, epidemie, akty administracji państwowej itp.</w:t>
      </w:r>
    </w:p>
    <w:p w14:paraId="7B3E1CAA" w14:textId="77777777" w:rsidR="007663F7" w:rsidRPr="009458D0" w:rsidRDefault="007663F7" w:rsidP="00DF0F3B">
      <w:pPr>
        <w:pStyle w:val="Standard"/>
        <w:numPr>
          <w:ilvl w:val="3"/>
          <w:numId w:val="34"/>
        </w:numPr>
        <w:autoSpaceDN/>
        <w:ind w:left="426" w:hanging="426"/>
        <w:jc w:val="both"/>
        <w:textAlignment w:val="auto"/>
        <w:rPr>
          <w:rFonts w:ascii="Tahoma" w:hAnsi="Tahoma"/>
          <w:sz w:val="20"/>
        </w:rPr>
      </w:pPr>
      <w:r w:rsidRPr="009458D0">
        <w:rPr>
          <w:rFonts w:ascii="Tahoma" w:hAnsi="Tahoma"/>
          <w:sz w:val="20"/>
        </w:rPr>
        <w:t xml:space="preserve">W przypadku zaistnienia stanu Siły Wyższej, Strona, której taka okoliczność uniemożliwia wywiązanie </w:t>
      </w:r>
      <w:r w:rsidRPr="009458D0">
        <w:rPr>
          <w:rFonts w:ascii="Tahoma" w:hAnsi="Tahoma"/>
          <w:sz w:val="20"/>
        </w:rPr>
        <w:lastRenderedPageBreak/>
        <w:t>się z jej zobowiązań, niezwłocznie powiadomi drugą Stronę o takich okolicznościach i ich przyczynie. Wówczas Strony niezwłocznie ustalą zakres, alternatywne rozwiązanie i sposób realizacji Umowy. Strona zgłaszająca okoliczności musi kontynuować realizację swoich zobowiązań wynikających z Umowy w takim stopniu, w jakim jest to możliwe i musi szukać racjonalnych środków alternatywnych dla realizowania zakresu, jaki nie podlega wpływowi Siły Wyższej.</w:t>
      </w:r>
    </w:p>
    <w:p w14:paraId="18DEB014" w14:textId="77777777" w:rsidR="007663F7" w:rsidRPr="009458D0" w:rsidRDefault="007663F7" w:rsidP="00DF0F3B">
      <w:pPr>
        <w:pStyle w:val="Standard"/>
        <w:numPr>
          <w:ilvl w:val="3"/>
          <w:numId w:val="34"/>
        </w:numPr>
        <w:autoSpaceDN/>
        <w:ind w:left="426" w:hanging="426"/>
        <w:jc w:val="both"/>
        <w:textAlignment w:val="auto"/>
        <w:rPr>
          <w:rFonts w:ascii="Tahoma" w:hAnsi="Tahoma"/>
          <w:sz w:val="20"/>
        </w:rPr>
      </w:pPr>
      <w:r w:rsidRPr="009458D0">
        <w:rPr>
          <w:rFonts w:ascii="Tahoma" w:hAnsi="Tahoma"/>
          <w:sz w:val="20"/>
        </w:rPr>
        <w:t>Jeżeli stan Siły Wyższej, będzie trwał nieprzerwanie przez okres 90 dni lub dłużej, Strony mogą w drodze wzajemnego uzgodnienia rozwiązać Umowę bez nakładania na żadną ze Stron dalszych zobowiązań oprócz płatności należnych z tytułu prawidłowo wykonanych usług.</w:t>
      </w:r>
    </w:p>
    <w:p w14:paraId="3215AEBB" w14:textId="77777777" w:rsidR="007663F7" w:rsidRPr="009458D0" w:rsidRDefault="007663F7" w:rsidP="00DF0F3B">
      <w:pPr>
        <w:pStyle w:val="Standard"/>
        <w:numPr>
          <w:ilvl w:val="3"/>
          <w:numId w:val="34"/>
        </w:numPr>
        <w:autoSpaceDN/>
        <w:ind w:left="426" w:hanging="426"/>
        <w:jc w:val="both"/>
        <w:textAlignment w:val="auto"/>
        <w:rPr>
          <w:rFonts w:ascii="Tahoma" w:hAnsi="Tahoma"/>
          <w:sz w:val="20"/>
        </w:rPr>
      </w:pPr>
      <w:r w:rsidRPr="009458D0">
        <w:rPr>
          <w:rFonts w:ascii="Tahoma" w:hAnsi="Tahoma"/>
          <w:sz w:val="20"/>
        </w:rPr>
        <w:t xml:space="preserve">Stan Siły Wyższej powoduje adekwatne przesunięcie terminów realizacji </w:t>
      </w:r>
      <w:proofErr w:type="gramStart"/>
      <w:r w:rsidRPr="009458D0">
        <w:rPr>
          <w:rFonts w:ascii="Tahoma" w:hAnsi="Tahoma"/>
          <w:sz w:val="20"/>
        </w:rPr>
        <w:t>Umowy chyba,</w:t>
      </w:r>
      <w:proofErr w:type="gramEnd"/>
      <w:r w:rsidRPr="009458D0">
        <w:rPr>
          <w:rFonts w:ascii="Tahoma" w:hAnsi="Tahoma"/>
          <w:sz w:val="20"/>
        </w:rPr>
        <w:t xml:space="preserve"> że Strony postanowiły inaczej.</w:t>
      </w:r>
    </w:p>
    <w:p w14:paraId="04DD1002" w14:textId="77777777" w:rsidR="007663F7" w:rsidRPr="009458D0" w:rsidRDefault="007663F7" w:rsidP="007663F7">
      <w:pPr>
        <w:pStyle w:val="Standard"/>
        <w:ind w:left="426" w:right="-142"/>
        <w:jc w:val="both"/>
        <w:rPr>
          <w:rFonts w:ascii="Tahoma" w:hAnsi="Tahoma"/>
          <w:sz w:val="20"/>
        </w:rPr>
      </w:pPr>
      <w:r w:rsidRPr="009458D0">
        <w:rPr>
          <w:rFonts w:ascii="Tahoma" w:hAnsi="Tahoma"/>
          <w:sz w:val="20"/>
        </w:rPr>
        <w:t xml:space="preserve">Strona nie może powołać się na stan Siły </w:t>
      </w:r>
      <w:proofErr w:type="gramStart"/>
      <w:r w:rsidRPr="009458D0">
        <w:rPr>
          <w:rFonts w:ascii="Tahoma" w:hAnsi="Tahoma"/>
          <w:sz w:val="20"/>
        </w:rPr>
        <w:t>Wyższej</w:t>
      </w:r>
      <w:proofErr w:type="gramEnd"/>
      <w:r w:rsidRPr="009458D0">
        <w:rPr>
          <w:rFonts w:ascii="Tahoma" w:hAnsi="Tahoma"/>
          <w:sz w:val="20"/>
        </w:rPr>
        <w:t xml:space="preserve"> jeśli okoliczność ta była już Stronie znana w chwili zawarcia umowy.</w:t>
      </w:r>
    </w:p>
    <w:p w14:paraId="2FBBC890" w14:textId="77777777" w:rsidR="007663F7" w:rsidRPr="009458D0" w:rsidRDefault="007663F7" w:rsidP="007663F7">
      <w:pPr>
        <w:pStyle w:val="Standard"/>
        <w:ind w:right="-142"/>
        <w:jc w:val="both"/>
        <w:rPr>
          <w:rFonts w:ascii="Tahoma" w:hAnsi="Tahoma"/>
          <w:sz w:val="20"/>
        </w:rPr>
      </w:pPr>
    </w:p>
    <w:p w14:paraId="5209F9C1" w14:textId="77777777" w:rsidR="007663F7" w:rsidRPr="009458D0" w:rsidRDefault="007663F7" w:rsidP="007663F7">
      <w:pPr>
        <w:jc w:val="center"/>
        <w:rPr>
          <w:rFonts w:ascii="Tahoma" w:hAnsi="Tahoma" w:cs="Tahoma"/>
        </w:rPr>
      </w:pPr>
      <w:r w:rsidRPr="009458D0">
        <w:rPr>
          <w:rFonts w:ascii="Tahoma" w:hAnsi="Tahoma" w:cs="Tahoma"/>
        </w:rPr>
        <w:t>§ 11.</w:t>
      </w:r>
    </w:p>
    <w:p w14:paraId="63BF38DA" w14:textId="77777777" w:rsidR="007663F7" w:rsidRPr="009458D0" w:rsidRDefault="007663F7" w:rsidP="00DF0F3B">
      <w:pPr>
        <w:numPr>
          <w:ilvl w:val="0"/>
          <w:numId w:val="33"/>
        </w:numPr>
        <w:suppressAutoHyphens/>
        <w:ind w:left="426"/>
        <w:jc w:val="both"/>
        <w:rPr>
          <w:rFonts w:ascii="Tahoma" w:hAnsi="Tahoma" w:cs="Tahoma"/>
        </w:rPr>
      </w:pPr>
      <w:r w:rsidRPr="009458D0">
        <w:rPr>
          <w:rFonts w:ascii="Tahoma" w:hAnsi="Tahoma" w:cs="Tahoma"/>
        </w:rPr>
        <w:t>Kupujący przewiduje wznowienie, polegające na przedłużeniu obowiązywania umowy maksymalnie o 6 miesięcy.</w:t>
      </w:r>
    </w:p>
    <w:p w14:paraId="39F4F7EF" w14:textId="77777777" w:rsidR="007663F7" w:rsidRPr="009458D0" w:rsidRDefault="007663F7" w:rsidP="00DF0F3B">
      <w:pPr>
        <w:numPr>
          <w:ilvl w:val="0"/>
          <w:numId w:val="33"/>
        </w:numPr>
        <w:suppressAutoHyphens/>
        <w:ind w:left="426"/>
        <w:jc w:val="both"/>
        <w:rPr>
          <w:rFonts w:ascii="Tahoma" w:hAnsi="Tahoma" w:cs="Tahoma"/>
        </w:rPr>
      </w:pPr>
      <w:r w:rsidRPr="009458D0">
        <w:rPr>
          <w:rFonts w:ascii="Tahoma" w:hAnsi="Tahoma" w:cs="Tahoma"/>
        </w:rPr>
        <w:t>Kupujący ma prawo poinformować Sprzedawcę o wznowieniu na 2 tygodnie przed zakończeniem realizacji umowy.</w:t>
      </w:r>
    </w:p>
    <w:p w14:paraId="05D86584" w14:textId="77777777" w:rsidR="007663F7" w:rsidRPr="009458D0" w:rsidRDefault="007663F7" w:rsidP="00DF0F3B">
      <w:pPr>
        <w:numPr>
          <w:ilvl w:val="0"/>
          <w:numId w:val="33"/>
        </w:numPr>
        <w:suppressAutoHyphens/>
        <w:ind w:left="426"/>
        <w:jc w:val="both"/>
        <w:rPr>
          <w:rFonts w:ascii="Tahoma" w:hAnsi="Tahoma" w:cs="Tahoma"/>
        </w:rPr>
      </w:pPr>
      <w:r w:rsidRPr="009458D0">
        <w:rPr>
          <w:rFonts w:ascii="Tahoma" w:hAnsi="Tahoma" w:cs="Tahoma"/>
        </w:rPr>
        <w:t>Kupujący może skorzystać z wznowienia do czasu wykorzystania maksymalnego zakresu, o którym mowa w § 1 ust. 2.</w:t>
      </w:r>
    </w:p>
    <w:p w14:paraId="59BB3CB0" w14:textId="77777777" w:rsidR="007663F7" w:rsidRPr="009458D0" w:rsidRDefault="007663F7" w:rsidP="00DF0F3B">
      <w:pPr>
        <w:numPr>
          <w:ilvl w:val="0"/>
          <w:numId w:val="33"/>
        </w:numPr>
        <w:suppressAutoHyphens/>
        <w:ind w:left="426"/>
        <w:jc w:val="both"/>
        <w:rPr>
          <w:rFonts w:ascii="Tahoma" w:hAnsi="Tahoma" w:cs="Tahoma"/>
        </w:rPr>
      </w:pPr>
      <w:r w:rsidRPr="009458D0">
        <w:rPr>
          <w:rFonts w:ascii="Tahoma" w:hAnsi="Tahoma" w:cs="Tahoma"/>
        </w:rPr>
        <w:t>Kupujący poinformuje Sprzedawcę o wznowieniu poprzez przesłanie oświadczenia woli na adres e-mail wskazany w §2 ust. 4.</w:t>
      </w:r>
    </w:p>
    <w:p w14:paraId="7F140D91" w14:textId="77777777" w:rsidR="007663F7" w:rsidRPr="009458D0" w:rsidRDefault="007663F7" w:rsidP="00DF0F3B">
      <w:pPr>
        <w:numPr>
          <w:ilvl w:val="0"/>
          <w:numId w:val="33"/>
        </w:numPr>
        <w:suppressAutoHyphens/>
        <w:ind w:left="426"/>
        <w:jc w:val="both"/>
        <w:rPr>
          <w:rFonts w:ascii="Tahoma" w:hAnsi="Tahoma" w:cs="Tahoma"/>
        </w:rPr>
      </w:pPr>
      <w:r w:rsidRPr="009458D0">
        <w:rPr>
          <w:rFonts w:ascii="Tahoma" w:hAnsi="Tahoma" w:cs="Tahoma"/>
        </w:rPr>
        <w:t>Wymagania dotyczące realizacji zamówienia objętego wznowieniem będą takie same jak te, które wynikające z SWZ dla zamówienia podstawowego.</w:t>
      </w:r>
    </w:p>
    <w:p w14:paraId="3F596784" w14:textId="77777777" w:rsidR="007663F7" w:rsidRPr="009458D0" w:rsidRDefault="007663F7" w:rsidP="00DF0F3B">
      <w:pPr>
        <w:numPr>
          <w:ilvl w:val="0"/>
          <w:numId w:val="33"/>
        </w:numPr>
        <w:suppressAutoHyphens/>
        <w:ind w:left="426"/>
        <w:jc w:val="both"/>
        <w:rPr>
          <w:rFonts w:ascii="Tahoma" w:hAnsi="Tahoma" w:cs="Tahoma"/>
        </w:rPr>
      </w:pPr>
      <w:r w:rsidRPr="009458D0">
        <w:rPr>
          <w:rFonts w:ascii="Tahoma" w:hAnsi="Tahoma" w:cs="Tahoma"/>
        </w:rPr>
        <w:t>Kupujący zastrzega również, że ceny jednostkowe za realizację zamówienia objętego wznowieniem będą identyczne, jak ceny jednostkowe wskazane przez Sprzedawcę w ofercie, z uwzględnieniem postanowień §3 i §7.</w:t>
      </w:r>
    </w:p>
    <w:p w14:paraId="63E505E6" w14:textId="77777777" w:rsidR="007663F7" w:rsidRPr="009458D0" w:rsidRDefault="007663F7" w:rsidP="00DF0F3B">
      <w:pPr>
        <w:numPr>
          <w:ilvl w:val="0"/>
          <w:numId w:val="33"/>
        </w:numPr>
        <w:suppressAutoHyphens/>
        <w:ind w:left="426"/>
        <w:jc w:val="both"/>
        <w:rPr>
          <w:rFonts w:ascii="Tahoma" w:hAnsi="Tahoma" w:cs="Tahoma"/>
        </w:rPr>
      </w:pPr>
      <w:r w:rsidRPr="009458D0">
        <w:rPr>
          <w:rFonts w:ascii="Tahoma" w:hAnsi="Tahoma" w:cs="Tahoma"/>
        </w:rPr>
        <w:t>Skorzystanie ze wznowienia w maksymalnym zakresie (6 miesięcy) lub w części (w skróconym okresie) jest zastrzeżone do wyłącznej decyzji Kupującego. Sprzedawcy nie przysługuje prawo do roszczeń z tytułu nieskorzystania ze wznowienia przez Kupującego.</w:t>
      </w:r>
    </w:p>
    <w:p w14:paraId="64202550" w14:textId="77777777" w:rsidR="007663F7" w:rsidRPr="009458D0" w:rsidRDefault="007663F7" w:rsidP="007663F7">
      <w:pPr>
        <w:pStyle w:val="Standard"/>
        <w:ind w:right="-142"/>
        <w:jc w:val="both"/>
        <w:rPr>
          <w:rFonts w:ascii="Tahoma" w:hAnsi="Tahoma"/>
          <w:sz w:val="20"/>
        </w:rPr>
      </w:pPr>
    </w:p>
    <w:p w14:paraId="40446952" w14:textId="77777777" w:rsidR="007663F7" w:rsidRPr="009458D0" w:rsidRDefault="007663F7" w:rsidP="007663F7">
      <w:pPr>
        <w:pStyle w:val="Standard"/>
        <w:jc w:val="center"/>
        <w:rPr>
          <w:rFonts w:ascii="Tahoma" w:hAnsi="Tahoma"/>
          <w:sz w:val="20"/>
        </w:rPr>
      </w:pPr>
      <w:r w:rsidRPr="009458D0">
        <w:rPr>
          <w:rFonts w:ascii="Tahoma" w:hAnsi="Tahoma"/>
          <w:sz w:val="20"/>
        </w:rPr>
        <w:t>§ 12.</w:t>
      </w:r>
    </w:p>
    <w:p w14:paraId="1B8940EA" w14:textId="77777777" w:rsidR="007663F7" w:rsidRPr="009458D0" w:rsidRDefault="007663F7" w:rsidP="007663F7">
      <w:pPr>
        <w:pStyle w:val="Standard"/>
        <w:jc w:val="both"/>
        <w:rPr>
          <w:rFonts w:ascii="Tahoma" w:hAnsi="Tahoma"/>
          <w:sz w:val="20"/>
        </w:rPr>
      </w:pPr>
      <w:r w:rsidRPr="009458D0">
        <w:rPr>
          <w:rFonts w:ascii="Tahoma" w:hAnsi="Tahoma"/>
          <w:sz w:val="20"/>
        </w:rPr>
        <w:t>W sprawach nie unormowanych umową będą miały zastosowanie przepisy Kodeksu Cywilnego.</w:t>
      </w:r>
    </w:p>
    <w:p w14:paraId="7B8C077A" w14:textId="77777777" w:rsidR="007663F7" w:rsidRPr="009458D0" w:rsidRDefault="007663F7" w:rsidP="007663F7">
      <w:pPr>
        <w:pStyle w:val="Standard"/>
        <w:jc w:val="both"/>
        <w:rPr>
          <w:rFonts w:ascii="Tahoma" w:hAnsi="Tahoma"/>
          <w:sz w:val="20"/>
        </w:rPr>
      </w:pPr>
    </w:p>
    <w:p w14:paraId="4607D58C" w14:textId="77777777" w:rsidR="007663F7" w:rsidRPr="009458D0" w:rsidRDefault="007663F7" w:rsidP="007663F7">
      <w:pPr>
        <w:pStyle w:val="Standard"/>
        <w:jc w:val="center"/>
        <w:rPr>
          <w:rFonts w:ascii="Tahoma" w:hAnsi="Tahoma"/>
          <w:sz w:val="20"/>
        </w:rPr>
      </w:pPr>
      <w:r w:rsidRPr="009458D0">
        <w:rPr>
          <w:rFonts w:ascii="Tahoma" w:hAnsi="Tahoma"/>
          <w:sz w:val="20"/>
        </w:rPr>
        <w:t>§ 13.</w:t>
      </w:r>
    </w:p>
    <w:p w14:paraId="35982A03" w14:textId="77777777" w:rsidR="007663F7" w:rsidRPr="009458D0" w:rsidRDefault="007663F7" w:rsidP="007663F7">
      <w:pPr>
        <w:pStyle w:val="Standard"/>
        <w:jc w:val="both"/>
        <w:rPr>
          <w:rFonts w:ascii="Tahoma" w:hAnsi="Tahoma"/>
          <w:sz w:val="20"/>
        </w:rPr>
      </w:pPr>
      <w:r w:rsidRPr="009458D0">
        <w:rPr>
          <w:rFonts w:ascii="Tahoma" w:hAnsi="Tahoma"/>
          <w:sz w:val="20"/>
        </w:rPr>
        <w:t>Ewentualne spory mogące wyniknąć na tle wykonania postanowień umowy strony poddają rozstrzygnięciu właściwemu miejscowo dla Kupującego sądowi w Lesznie.</w:t>
      </w:r>
    </w:p>
    <w:p w14:paraId="299079E0" w14:textId="77777777" w:rsidR="007663F7" w:rsidRPr="009458D0" w:rsidRDefault="007663F7" w:rsidP="007663F7">
      <w:pPr>
        <w:pStyle w:val="Standard"/>
        <w:ind w:right="-142"/>
        <w:jc w:val="both"/>
        <w:rPr>
          <w:rFonts w:ascii="Tahoma" w:hAnsi="Tahoma"/>
          <w:sz w:val="20"/>
        </w:rPr>
      </w:pPr>
    </w:p>
    <w:p w14:paraId="26A0567A" w14:textId="77777777" w:rsidR="007663F7" w:rsidRPr="009458D0" w:rsidRDefault="007663F7" w:rsidP="007663F7">
      <w:pPr>
        <w:pStyle w:val="Standard"/>
        <w:jc w:val="center"/>
        <w:rPr>
          <w:rFonts w:ascii="Tahoma" w:hAnsi="Tahoma"/>
          <w:sz w:val="20"/>
        </w:rPr>
      </w:pPr>
      <w:r w:rsidRPr="009458D0">
        <w:rPr>
          <w:rFonts w:ascii="Tahoma" w:hAnsi="Tahoma"/>
          <w:sz w:val="20"/>
        </w:rPr>
        <w:t>§ 14.</w:t>
      </w:r>
    </w:p>
    <w:p w14:paraId="70224076" w14:textId="77777777" w:rsidR="007663F7" w:rsidRPr="009458D0" w:rsidRDefault="007663F7" w:rsidP="007663F7">
      <w:pPr>
        <w:pStyle w:val="Standard"/>
        <w:ind w:right="-142"/>
        <w:jc w:val="both"/>
        <w:rPr>
          <w:rFonts w:ascii="Tahoma" w:hAnsi="Tahoma"/>
          <w:sz w:val="20"/>
        </w:rPr>
      </w:pPr>
      <w:r w:rsidRPr="009458D0">
        <w:rPr>
          <w:rFonts w:ascii="Tahoma" w:hAnsi="Tahoma"/>
          <w:sz w:val="20"/>
        </w:rPr>
        <w:t>Umowę sporządzono w dwóch jednobrzmiących egzemplarzach po jednym dla każdej ze stron.</w:t>
      </w:r>
    </w:p>
    <w:p w14:paraId="6D0FED45" w14:textId="77777777" w:rsidR="007663F7" w:rsidRPr="009458D0" w:rsidRDefault="007663F7" w:rsidP="007663F7">
      <w:pPr>
        <w:pStyle w:val="Standard"/>
        <w:jc w:val="both"/>
        <w:rPr>
          <w:rFonts w:ascii="Tahoma" w:hAnsi="Tahoma"/>
          <w:sz w:val="20"/>
        </w:rPr>
      </w:pPr>
    </w:p>
    <w:p w14:paraId="170E5A64" w14:textId="77777777" w:rsidR="007663F7" w:rsidRPr="009458D0" w:rsidRDefault="007663F7" w:rsidP="007663F7">
      <w:pPr>
        <w:pStyle w:val="Standard"/>
        <w:ind w:right="-284"/>
        <w:jc w:val="both"/>
        <w:rPr>
          <w:rFonts w:ascii="Tahoma" w:hAnsi="Tahoma"/>
          <w:b/>
          <w:sz w:val="20"/>
        </w:rPr>
      </w:pPr>
    </w:p>
    <w:p w14:paraId="1CAE7E94" w14:textId="77777777" w:rsidR="007663F7" w:rsidRPr="009458D0" w:rsidRDefault="007663F7" w:rsidP="007663F7">
      <w:pPr>
        <w:pStyle w:val="Standard"/>
        <w:ind w:right="-284"/>
        <w:jc w:val="both"/>
        <w:rPr>
          <w:rFonts w:ascii="Tahoma" w:hAnsi="Tahoma"/>
          <w:b/>
          <w:sz w:val="20"/>
        </w:rPr>
      </w:pPr>
    </w:p>
    <w:p w14:paraId="6D3ABBD8" w14:textId="77777777" w:rsidR="007663F7" w:rsidRPr="009458D0" w:rsidRDefault="007663F7" w:rsidP="007663F7">
      <w:pPr>
        <w:pStyle w:val="Standard"/>
        <w:rPr>
          <w:rFonts w:ascii="Tahoma" w:hAnsi="Tahoma"/>
          <w:sz w:val="20"/>
        </w:rPr>
      </w:pPr>
      <w:r w:rsidRPr="009458D0">
        <w:rPr>
          <w:rFonts w:ascii="Tahoma" w:hAnsi="Tahoma"/>
          <w:b/>
          <w:sz w:val="20"/>
        </w:rPr>
        <w:t>KUPUJACY</w:t>
      </w:r>
      <w:r w:rsidRPr="009458D0">
        <w:rPr>
          <w:rFonts w:ascii="Tahoma" w:hAnsi="Tahoma"/>
          <w:b/>
          <w:sz w:val="20"/>
        </w:rPr>
        <w:tab/>
      </w:r>
      <w:r w:rsidRPr="009458D0">
        <w:rPr>
          <w:rFonts w:ascii="Tahoma" w:hAnsi="Tahoma"/>
          <w:b/>
          <w:sz w:val="20"/>
        </w:rPr>
        <w:tab/>
      </w:r>
      <w:r w:rsidRPr="009458D0">
        <w:rPr>
          <w:rFonts w:ascii="Tahoma" w:hAnsi="Tahoma"/>
          <w:b/>
          <w:sz w:val="20"/>
        </w:rPr>
        <w:tab/>
      </w:r>
      <w:r w:rsidRPr="009458D0">
        <w:rPr>
          <w:rFonts w:ascii="Tahoma" w:hAnsi="Tahoma"/>
          <w:b/>
          <w:sz w:val="20"/>
        </w:rPr>
        <w:tab/>
      </w:r>
      <w:r w:rsidRPr="009458D0">
        <w:rPr>
          <w:rFonts w:ascii="Tahoma" w:hAnsi="Tahoma"/>
          <w:b/>
          <w:sz w:val="20"/>
        </w:rPr>
        <w:tab/>
      </w:r>
      <w:r w:rsidRPr="009458D0">
        <w:rPr>
          <w:rFonts w:ascii="Tahoma" w:hAnsi="Tahoma"/>
          <w:b/>
          <w:sz w:val="20"/>
        </w:rPr>
        <w:tab/>
      </w:r>
      <w:r w:rsidRPr="009458D0">
        <w:rPr>
          <w:rFonts w:ascii="Tahoma" w:hAnsi="Tahoma"/>
          <w:b/>
          <w:sz w:val="20"/>
        </w:rPr>
        <w:tab/>
      </w:r>
      <w:r w:rsidRPr="009458D0">
        <w:rPr>
          <w:rFonts w:ascii="Tahoma" w:hAnsi="Tahoma"/>
          <w:b/>
          <w:sz w:val="20"/>
        </w:rPr>
        <w:tab/>
      </w:r>
      <w:r w:rsidRPr="009458D0">
        <w:rPr>
          <w:rFonts w:ascii="Tahoma" w:hAnsi="Tahoma"/>
          <w:b/>
          <w:sz w:val="20"/>
        </w:rPr>
        <w:tab/>
        <w:t>SPRZEDAWCA</w:t>
      </w:r>
    </w:p>
    <w:p w14:paraId="54766DB9" w14:textId="31067CB9" w:rsidR="00E22C99" w:rsidRPr="009458D0" w:rsidRDefault="00E22C99">
      <w:pPr>
        <w:rPr>
          <w:rFonts w:ascii="Tahoma" w:eastAsia="Lucida Sans Unicode" w:hAnsi="Tahoma" w:cs="Tahoma"/>
          <w:b/>
          <w:kern w:val="3"/>
          <w:szCs w:val="24"/>
        </w:rPr>
      </w:pPr>
      <w:r w:rsidRPr="009458D0">
        <w:rPr>
          <w:rFonts w:ascii="Tahoma" w:hAnsi="Tahoma"/>
          <w:b/>
        </w:rPr>
        <w:br w:type="page"/>
      </w:r>
    </w:p>
    <w:p w14:paraId="4F1D0E3D" w14:textId="77777777" w:rsidR="00E22C99" w:rsidRPr="009458D0" w:rsidRDefault="00E22C99" w:rsidP="00E22C99">
      <w:pPr>
        <w:ind w:right="284"/>
        <w:jc w:val="right"/>
        <w:rPr>
          <w:rFonts w:ascii="Tahoma" w:hAnsi="Tahoma" w:cs="Tahoma"/>
          <w:i/>
          <w:iCs/>
        </w:rPr>
      </w:pPr>
      <w:r w:rsidRPr="009458D0">
        <w:rPr>
          <w:rFonts w:ascii="Tahoma" w:hAnsi="Tahoma" w:cs="Tahoma"/>
          <w:i/>
          <w:iCs/>
        </w:rPr>
        <w:lastRenderedPageBreak/>
        <w:t>Załącznik 23.4</w:t>
      </w:r>
    </w:p>
    <w:p w14:paraId="28B8089D" w14:textId="77777777" w:rsidR="00E22C99" w:rsidRPr="009458D0" w:rsidRDefault="00E22C99" w:rsidP="00E22C99">
      <w:pPr>
        <w:jc w:val="center"/>
        <w:rPr>
          <w:rFonts w:ascii="Tahoma" w:hAnsi="Tahoma" w:cs="Tahoma"/>
          <w:b/>
          <w:sz w:val="22"/>
          <w:szCs w:val="24"/>
          <w:u w:val="single"/>
        </w:rPr>
      </w:pPr>
      <w:r w:rsidRPr="009458D0">
        <w:rPr>
          <w:rFonts w:ascii="Tahoma" w:hAnsi="Tahoma" w:cs="Tahoma"/>
          <w:b/>
          <w:sz w:val="22"/>
          <w:szCs w:val="24"/>
          <w:u w:val="single"/>
        </w:rPr>
        <w:t xml:space="preserve">Oświadczenie wykonawcy </w:t>
      </w:r>
    </w:p>
    <w:p w14:paraId="372F2955" w14:textId="77777777" w:rsidR="00E22C99" w:rsidRPr="009458D0" w:rsidRDefault="00E22C99" w:rsidP="00E22C99">
      <w:pPr>
        <w:jc w:val="center"/>
        <w:rPr>
          <w:rFonts w:ascii="Tahoma" w:hAnsi="Tahoma" w:cs="Tahoma"/>
          <w:b/>
          <w:sz w:val="18"/>
        </w:rPr>
      </w:pPr>
    </w:p>
    <w:p w14:paraId="2751617F" w14:textId="77777777" w:rsidR="00E22C99" w:rsidRPr="009458D0" w:rsidRDefault="00E22C99" w:rsidP="00E22C99">
      <w:pPr>
        <w:jc w:val="center"/>
        <w:rPr>
          <w:rFonts w:ascii="Tahoma" w:hAnsi="Tahoma" w:cs="Tahoma"/>
          <w:b/>
          <w:sz w:val="18"/>
        </w:rPr>
      </w:pPr>
      <w:r w:rsidRPr="009458D0">
        <w:rPr>
          <w:rFonts w:ascii="Tahoma" w:hAnsi="Tahoma" w:cs="Tahoma"/>
          <w:b/>
          <w:sz w:val="18"/>
        </w:rPr>
        <w:t>składane na podstawie art. 125 ust. 1 ustawy z dnia 11 września 2019 r. - Prawo zamówień publicznych</w:t>
      </w:r>
    </w:p>
    <w:p w14:paraId="781600C7" w14:textId="77777777" w:rsidR="00E22C99" w:rsidRPr="009458D0" w:rsidRDefault="00E22C99" w:rsidP="00E22C99">
      <w:pPr>
        <w:jc w:val="center"/>
        <w:rPr>
          <w:rFonts w:ascii="Tahoma" w:hAnsi="Tahoma" w:cs="Tahoma"/>
          <w:b/>
          <w:sz w:val="18"/>
          <w:u w:val="single"/>
        </w:rPr>
      </w:pPr>
    </w:p>
    <w:p w14:paraId="7F28C29B" w14:textId="77777777" w:rsidR="00E22C99" w:rsidRPr="009458D0" w:rsidRDefault="00E22C99" w:rsidP="00E22C99">
      <w:pPr>
        <w:jc w:val="center"/>
        <w:rPr>
          <w:rFonts w:ascii="Tahoma" w:hAnsi="Tahoma" w:cs="Tahoma"/>
          <w:b/>
          <w:szCs w:val="22"/>
          <w:u w:val="single"/>
        </w:rPr>
      </w:pPr>
      <w:r w:rsidRPr="009458D0">
        <w:rPr>
          <w:rFonts w:ascii="Tahoma" w:hAnsi="Tahoma" w:cs="Tahoma"/>
          <w:b/>
          <w:szCs w:val="22"/>
          <w:u w:val="single"/>
        </w:rPr>
        <w:t xml:space="preserve">DOTYCZĄCE PRZESŁANEK WYKLUCZENIA Z POSTĘPOWANIA </w:t>
      </w:r>
    </w:p>
    <w:p w14:paraId="59BEBF4D" w14:textId="77777777" w:rsidR="00E22C99" w:rsidRPr="009458D0" w:rsidRDefault="00E22C99" w:rsidP="00E22C99">
      <w:pPr>
        <w:jc w:val="center"/>
        <w:rPr>
          <w:rFonts w:ascii="Tahoma" w:hAnsi="Tahoma" w:cs="Tahoma"/>
          <w:b/>
          <w:szCs w:val="22"/>
          <w:u w:val="single"/>
        </w:rPr>
      </w:pPr>
      <w:r w:rsidRPr="009458D0">
        <w:rPr>
          <w:rFonts w:ascii="Tahoma" w:hAnsi="Tahoma" w:cs="Tahoma"/>
          <w:b/>
          <w:szCs w:val="22"/>
          <w:u w:val="single"/>
        </w:rPr>
        <w:t>ORAZ SPEŁNIANIA WARUNKÓW UDZIAŁU W POSTĘPOWANIU</w:t>
      </w:r>
    </w:p>
    <w:p w14:paraId="05BDC4B8" w14:textId="77777777" w:rsidR="00E22C99" w:rsidRPr="009458D0" w:rsidRDefault="00E22C99" w:rsidP="00E22C99">
      <w:pPr>
        <w:jc w:val="both"/>
        <w:rPr>
          <w:rFonts w:ascii="Tahoma" w:hAnsi="Tahoma" w:cs="Tahoma"/>
          <w:sz w:val="18"/>
        </w:rPr>
      </w:pPr>
    </w:p>
    <w:p w14:paraId="5C306EDB" w14:textId="77777777" w:rsidR="00E22C99" w:rsidRPr="009458D0" w:rsidRDefault="00E22C99" w:rsidP="00E22C99">
      <w:pPr>
        <w:rPr>
          <w:rFonts w:ascii="Tahoma" w:hAnsi="Tahoma" w:cs="Tahoma"/>
          <w:b/>
          <w:iCs/>
          <w:szCs w:val="24"/>
        </w:rPr>
      </w:pPr>
      <w:r w:rsidRPr="009458D0">
        <w:rPr>
          <w:rFonts w:ascii="Tahoma" w:hAnsi="Tahoma" w:cs="Tahoma"/>
          <w:b/>
          <w:iCs/>
          <w:szCs w:val="24"/>
        </w:rPr>
        <w:t>Przystępując do postępowania na:</w:t>
      </w:r>
      <w:r w:rsidRPr="009458D0">
        <w:rPr>
          <w:rFonts w:ascii="Tahoma" w:hAnsi="Tahoma" w:cs="Tahoma"/>
          <w:b/>
          <w:iCs/>
          <w:szCs w:val="24"/>
        </w:rPr>
        <w:tab/>
      </w:r>
    </w:p>
    <w:p w14:paraId="4919A13F" w14:textId="77777777" w:rsidR="00E22C99" w:rsidRPr="009458D0" w:rsidRDefault="00E22C99" w:rsidP="00E22C99">
      <w:pPr>
        <w:rPr>
          <w:rFonts w:ascii="Tahoma" w:hAnsi="Tahoma" w:cs="Tahoma"/>
          <w:b/>
          <w:iCs/>
        </w:rPr>
      </w:pPr>
    </w:p>
    <w:p w14:paraId="6BE43ABD" w14:textId="77777777" w:rsidR="00E22C99" w:rsidRPr="009458D0" w:rsidRDefault="00E22C99" w:rsidP="00E22C99">
      <w:pPr>
        <w:pStyle w:val="Tekstpodstawowy"/>
        <w:jc w:val="center"/>
        <w:rPr>
          <w:rFonts w:ascii="Tahoma" w:hAnsi="Tahoma" w:cs="Tahoma"/>
          <w:b w:val="0"/>
          <w:sz w:val="22"/>
          <w:szCs w:val="22"/>
        </w:rPr>
      </w:pPr>
      <w:r w:rsidRPr="009458D0">
        <w:rPr>
          <w:rFonts w:ascii="Tahoma" w:hAnsi="Tahoma" w:cs="Tahoma"/>
          <w:sz w:val="22"/>
          <w:szCs w:val="22"/>
        </w:rPr>
        <w:t>S</w:t>
      </w:r>
      <w:r w:rsidRPr="009458D0">
        <w:rPr>
          <w:rFonts w:ascii="Tahoma" w:hAnsi="Tahoma" w:cs="Tahoma"/>
          <w:sz w:val="20"/>
        </w:rPr>
        <w:t>ukcesywne dostawy gazów medycznych wraz z dzierżawą butli i zbiornika</w:t>
      </w:r>
      <w:r w:rsidRPr="009458D0">
        <w:rPr>
          <w:rFonts w:ascii="Tahoma" w:hAnsi="Tahoma" w:cs="Tahoma"/>
          <w:sz w:val="22"/>
          <w:szCs w:val="22"/>
        </w:rPr>
        <w:t>”,</w:t>
      </w:r>
    </w:p>
    <w:p w14:paraId="2DAE561A" w14:textId="77777777" w:rsidR="00E22C99" w:rsidRPr="009458D0" w:rsidRDefault="00E22C99" w:rsidP="00E22C99">
      <w:pPr>
        <w:jc w:val="center"/>
        <w:rPr>
          <w:rFonts w:ascii="Tahoma" w:hAnsi="Tahoma" w:cs="Tahoma"/>
          <w:b/>
          <w:sz w:val="24"/>
          <w:szCs w:val="24"/>
        </w:rPr>
      </w:pPr>
      <w:r w:rsidRPr="009458D0">
        <w:rPr>
          <w:rFonts w:ascii="Tahoma" w:hAnsi="Tahoma" w:cs="Tahoma"/>
          <w:b/>
          <w:sz w:val="24"/>
          <w:szCs w:val="24"/>
        </w:rPr>
        <w:t>Znak sprawy DZ-751-70/26</w:t>
      </w:r>
    </w:p>
    <w:p w14:paraId="123E7244" w14:textId="77777777" w:rsidR="00E22C99" w:rsidRPr="009458D0" w:rsidRDefault="00E22C99" w:rsidP="00E22C99">
      <w:pPr>
        <w:spacing w:line="264" w:lineRule="auto"/>
        <w:rPr>
          <w:rFonts w:ascii="Tahoma" w:hAnsi="Tahoma" w:cs="Tahoma"/>
          <w:b/>
          <w:iCs/>
          <w:szCs w:val="24"/>
        </w:rPr>
      </w:pPr>
      <w:r w:rsidRPr="009458D0">
        <w:rPr>
          <w:rFonts w:ascii="Tahoma" w:hAnsi="Tahoma" w:cs="Tahoma"/>
          <w:b/>
          <w:iCs/>
          <w:szCs w:val="24"/>
        </w:rPr>
        <w:t xml:space="preserve">działając w imieniu Wykonawcy: </w:t>
      </w:r>
    </w:p>
    <w:p w14:paraId="00B24E1C" w14:textId="77777777" w:rsidR="00E22C99" w:rsidRPr="009458D0" w:rsidRDefault="00E22C99" w:rsidP="00E22C99">
      <w:pPr>
        <w:ind w:right="17"/>
        <w:rPr>
          <w:rFonts w:ascii="Tahoma" w:hAnsi="Tahoma" w:cs="Tahoma"/>
        </w:rPr>
      </w:pPr>
      <w:r w:rsidRPr="009458D0">
        <w:rPr>
          <w:rFonts w:ascii="Tahoma" w:hAnsi="Tahoma" w:cs="Tahoma"/>
        </w:rPr>
        <w:t>…………………………………………………………………………</w:t>
      </w:r>
    </w:p>
    <w:p w14:paraId="536B2C83" w14:textId="77777777" w:rsidR="00E22C99" w:rsidRPr="009458D0" w:rsidRDefault="00E22C99" w:rsidP="00E22C99">
      <w:pPr>
        <w:ind w:right="15"/>
        <w:rPr>
          <w:rFonts w:ascii="Tahoma" w:hAnsi="Tahoma" w:cs="Tahoma"/>
          <w:i/>
          <w:sz w:val="16"/>
          <w:szCs w:val="16"/>
        </w:rPr>
      </w:pPr>
      <w:r w:rsidRPr="009458D0">
        <w:rPr>
          <w:rFonts w:ascii="Tahoma" w:hAnsi="Tahoma" w:cs="Tahoma"/>
          <w:i/>
          <w:sz w:val="16"/>
          <w:szCs w:val="16"/>
        </w:rPr>
        <w:t>(pełna nazwa/firma, adres, w zależności od podmiotu: NIP/PESEL, KRS/CEiDG)</w:t>
      </w:r>
    </w:p>
    <w:p w14:paraId="51977B1A" w14:textId="77777777" w:rsidR="00E22C99" w:rsidRPr="009458D0" w:rsidRDefault="00E22C99" w:rsidP="00E22C99">
      <w:pPr>
        <w:tabs>
          <w:tab w:val="left" w:pos="5527"/>
        </w:tabs>
        <w:rPr>
          <w:rFonts w:ascii="Tahoma" w:hAnsi="Tahoma" w:cs="Tahoma"/>
          <w:u w:val="single"/>
        </w:rPr>
      </w:pPr>
      <w:r w:rsidRPr="009458D0">
        <w:rPr>
          <w:rFonts w:ascii="Tahoma" w:hAnsi="Tahoma" w:cs="Tahoma"/>
          <w:u w:val="single"/>
        </w:rPr>
        <w:tab/>
      </w:r>
    </w:p>
    <w:p w14:paraId="3B5A6DC3" w14:textId="77777777" w:rsidR="00E22C99" w:rsidRPr="009458D0" w:rsidRDefault="00E22C99" w:rsidP="00E22C99">
      <w:pPr>
        <w:tabs>
          <w:tab w:val="left" w:pos="8595"/>
        </w:tabs>
        <w:rPr>
          <w:rFonts w:ascii="Tahoma" w:hAnsi="Tahoma" w:cs="Tahoma"/>
          <w:u w:val="single"/>
        </w:rPr>
      </w:pPr>
      <w:r w:rsidRPr="009458D0">
        <w:rPr>
          <w:rFonts w:ascii="Tahoma" w:hAnsi="Tahoma" w:cs="Tahoma"/>
          <w:u w:val="single"/>
        </w:rPr>
        <w:t>reprezentowanego przez:</w:t>
      </w:r>
      <w:r w:rsidRPr="009458D0">
        <w:rPr>
          <w:rFonts w:ascii="Tahoma" w:hAnsi="Tahoma" w:cs="Tahoma"/>
          <w:u w:val="single"/>
        </w:rPr>
        <w:tab/>
      </w:r>
    </w:p>
    <w:p w14:paraId="17319919" w14:textId="77777777" w:rsidR="00E22C99" w:rsidRPr="009458D0" w:rsidRDefault="00E22C99" w:rsidP="00E22C99">
      <w:pPr>
        <w:ind w:right="17"/>
        <w:rPr>
          <w:rFonts w:ascii="Tahoma" w:hAnsi="Tahoma" w:cs="Tahoma"/>
        </w:rPr>
      </w:pPr>
      <w:r w:rsidRPr="009458D0">
        <w:rPr>
          <w:rFonts w:ascii="Tahoma" w:hAnsi="Tahoma" w:cs="Tahoma"/>
        </w:rPr>
        <w:t>…………………………………………………………………………</w:t>
      </w:r>
    </w:p>
    <w:p w14:paraId="64CB23F4" w14:textId="77777777" w:rsidR="00E22C99" w:rsidRPr="009458D0" w:rsidRDefault="00E22C99" w:rsidP="00E22C99">
      <w:pPr>
        <w:ind w:right="15"/>
        <w:rPr>
          <w:rFonts w:ascii="Tahoma" w:hAnsi="Tahoma" w:cs="Tahoma"/>
          <w:i/>
          <w:sz w:val="16"/>
          <w:szCs w:val="16"/>
        </w:rPr>
      </w:pPr>
      <w:r w:rsidRPr="009458D0">
        <w:rPr>
          <w:rFonts w:ascii="Tahoma" w:hAnsi="Tahoma" w:cs="Tahoma"/>
          <w:i/>
          <w:sz w:val="16"/>
          <w:szCs w:val="16"/>
        </w:rPr>
        <w:t>(imię, nazwisko, stanowisko/podstawa do reprezentacji)</w:t>
      </w:r>
    </w:p>
    <w:p w14:paraId="602F399B" w14:textId="77777777" w:rsidR="00E22C99" w:rsidRPr="009458D0" w:rsidRDefault="00E22C99" w:rsidP="00E22C99">
      <w:pPr>
        <w:rPr>
          <w:rFonts w:ascii="Tahoma" w:hAnsi="Tahoma" w:cs="Tahoma"/>
          <w:sz w:val="18"/>
        </w:rPr>
      </w:pPr>
    </w:p>
    <w:p w14:paraId="0EC1D3B7"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jc w:val="center"/>
        <w:rPr>
          <w:rFonts w:ascii="Tahoma" w:hAnsi="Tahoma" w:cs="Tahoma"/>
          <w:iCs/>
          <w:sz w:val="16"/>
          <w:szCs w:val="16"/>
        </w:rPr>
      </w:pPr>
      <w:r w:rsidRPr="009458D0">
        <w:rPr>
          <w:rFonts w:ascii="Tahoma" w:hAnsi="Tahoma" w:cs="Tahoma"/>
          <w:b/>
          <w:iCs/>
          <w:sz w:val="16"/>
          <w:szCs w:val="16"/>
        </w:rPr>
        <w:t>Oświadczenie o braku podstaw do wykluczenia z postępowania</w:t>
      </w:r>
    </w:p>
    <w:p w14:paraId="3CE3D63E"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rPr>
          <w:rFonts w:ascii="Tahoma" w:hAnsi="Tahoma" w:cs="Tahoma"/>
          <w:iCs/>
          <w:sz w:val="16"/>
          <w:szCs w:val="16"/>
        </w:rPr>
      </w:pPr>
      <w:r w:rsidRPr="009458D0">
        <w:rPr>
          <w:rFonts w:ascii="Tahoma" w:hAnsi="Tahoma" w:cs="Tahoma"/>
          <w:iCs/>
          <w:sz w:val="16"/>
          <w:szCs w:val="16"/>
        </w:rPr>
        <w:t>Oświadczam, że na dzień składania ofert:</w:t>
      </w:r>
    </w:p>
    <w:p w14:paraId="0B9EDC4C"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ind w:left="284" w:hanging="284"/>
        <w:rPr>
          <w:rFonts w:ascii="Tahoma" w:hAnsi="Tahoma" w:cs="Tahoma"/>
          <w:iCs/>
          <w:sz w:val="16"/>
          <w:szCs w:val="16"/>
        </w:rPr>
      </w:pPr>
      <w:r w:rsidRPr="009458D0">
        <w:rPr>
          <w:rFonts w:ascii="Tahoma" w:hAnsi="Tahoma" w:cs="Tahoma"/>
          <w:iCs/>
          <w:sz w:val="16"/>
          <w:szCs w:val="16"/>
        </w:rPr>
        <w:t>a)</w:t>
      </w:r>
      <w:r w:rsidRPr="009458D0">
        <w:rPr>
          <w:rFonts w:ascii="Tahoma" w:hAnsi="Tahoma" w:cs="Tahoma"/>
          <w:iCs/>
          <w:sz w:val="16"/>
          <w:szCs w:val="16"/>
        </w:rPr>
        <w:tab/>
        <w:t>nie podlegam wykluczeniu z postępowania na podstawie art. 108 ust. 1 ustawy Prawo zamówień publicznych,</w:t>
      </w:r>
    </w:p>
    <w:p w14:paraId="687605EE"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ind w:left="284" w:hanging="284"/>
        <w:jc w:val="both"/>
        <w:rPr>
          <w:rFonts w:ascii="Tahoma" w:hAnsi="Tahoma" w:cs="Tahoma"/>
          <w:iCs/>
          <w:sz w:val="16"/>
          <w:szCs w:val="16"/>
        </w:rPr>
      </w:pPr>
      <w:r w:rsidRPr="009458D0">
        <w:rPr>
          <w:rFonts w:ascii="Tahoma" w:hAnsi="Tahoma" w:cs="Tahoma"/>
          <w:iCs/>
          <w:sz w:val="16"/>
          <w:szCs w:val="16"/>
        </w:rPr>
        <w:t>b)</w:t>
      </w:r>
      <w:r w:rsidRPr="009458D0">
        <w:rPr>
          <w:rFonts w:ascii="Tahoma" w:hAnsi="Tahoma" w:cs="Tahoma"/>
          <w:iCs/>
          <w:sz w:val="16"/>
          <w:szCs w:val="16"/>
        </w:rPr>
        <w:tab/>
        <w:t>nie podlegam wykluczeniu z postępowania na podstawie art. 109 ust. 1 pkt. 4 ustawy Prawo zamówień publicznych.</w:t>
      </w:r>
    </w:p>
    <w:p w14:paraId="12CE6FC1"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ind w:left="284" w:hanging="284"/>
        <w:jc w:val="both"/>
        <w:rPr>
          <w:rFonts w:ascii="Tahoma" w:hAnsi="Tahoma" w:cs="Tahoma"/>
          <w:bCs/>
          <w:iCs/>
          <w:sz w:val="16"/>
          <w:szCs w:val="16"/>
        </w:rPr>
      </w:pPr>
      <w:r w:rsidRPr="009458D0">
        <w:rPr>
          <w:rFonts w:ascii="Tahoma" w:hAnsi="Tahoma" w:cs="Tahoma"/>
          <w:iCs/>
          <w:sz w:val="16"/>
          <w:szCs w:val="16"/>
        </w:rPr>
        <w:t xml:space="preserve">c) </w:t>
      </w:r>
      <w:r w:rsidRPr="009458D0">
        <w:rPr>
          <w:rFonts w:ascii="Tahoma" w:hAnsi="Tahoma" w:cs="Tahoma"/>
          <w:bCs/>
          <w:iCs/>
          <w:sz w:val="16"/>
          <w:szCs w:val="16"/>
        </w:rPr>
        <w:t>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w:t>
      </w:r>
    </w:p>
    <w:p w14:paraId="14A1EEFF" w14:textId="77777777" w:rsidR="00E22C99" w:rsidRPr="009458D0" w:rsidRDefault="00E22C99" w:rsidP="00E22C99">
      <w:pPr>
        <w:spacing w:line="264" w:lineRule="auto"/>
        <w:rPr>
          <w:rFonts w:ascii="Tahoma" w:hAnsi="Tahoma" w:cs="Tahoma"/>
          <w:b/>
          <w:iCs/>
          <w:sz w:val="16"/>
          <w:szCs w:val="16"/>
        </w:rPr>
      </w:pPr>
    </w:p>
    <w:p w14:paraId="235A62BD"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jc w:val="center"/>
        <w:rPr>
          <w:rFonts w:ascii="Tahoma" w:hAnsi="Tahoma" w:cs="Tahoma"/>
          <w:iCs/>
          <w:sz w:val="16"/>
          <w:szCs w:val="16"/>
        </w:rPr>
      </w:pPr>
      <w:r w:rsidRPr="009458D0">
        <w:rPr>
          <w:rFonts w:ascii="Tahoma" w:hAnsi="Tahoma" w:cs="Tahoma"/>
          <w:b/>
          <w:iCs/>
          <w:sz w:val="16"/>
          <w:szCs w:val="16"/>
        </w:rPr>
        <w:t>Oświadczenie o spełnieniu warunków udziału w postępowaniu</w:t>
      </w:r>
    </w:p>
    <w:p w14:paraId="5D8AA5AE"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jc w:val="both"/>
        <w:rPr>
          <w:rFonts w:ascii="Tahoma" w:hAnsi="Tahoma" w:cs="Tahoma"/>
          <w:b/>
          <w:iCs/>
          <w:sz w:val="16"/>
          <w:szCs w:val="16"/>
        </w:rPr>
      </w:pPr>
      <w:r w:rsidRPr="009458D0">
        <w:rPr>
          <w:rFonts w:ascii="Tahoma" w:hAnsi="Tahoma" w:cs="Tahoma"/>
          <w:iCs/>
          <w:sz w:val="16"/>
          <w:szCs w:val="16"/>
        </w:rPr>
        <w:t>Oświadczam, że na dzień składania ofert spełniam warunki udziału w postępowaniu określone przez Zamawiającego w specyfikacji warunków zamówienia i ogłoszeniu o zamówieniu.</w:t>
      </w:r>
    </w:p>
    <w:p w14:paraId="2B02E6D1" w14:textId="77777777" w:rsidR="00E22C99" w:rsidRPr="009458D0" w:rsidRDefault="00E22C99" w:rsidP="00E22C99">
      <w:pPr>
        <w:rPr>
          <w:rFonts w:ascii="Tahoma" w:hAnsi="Tahoma" w:cs="Tahoma"/>
          <w:sz w:val="18"/>
        </w:rPr>
      </w:pPr>
    </w:p>
    <w:p w14:paraId="295DBB44"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jc w:val="center"/>
        <w:rPr>
          <w:rFonts w:ascii="Tahoma" w:hAnsi="Tahoma" w:cs="Tahoma"/>
          <w:iCs/>
          <w:sz w:val="16"/>
          <w:szCs w:val="16"/>
        </w:rPr>
      </w:pPr>
      <w:r w:rsidRPr="009458D0">
        <w:rPr>
          <w:rFonts w:ascii="Tahoma" w:hAnsi="Tahoma" w:cs="Tahoma"/>
          <w:b/>
          <w:iCs/>
          <w:sz w:val="16"/>
          <w:szCs w:val="16"/>
        </w:rPr>
        <w:t>Sposób potwierdzania powyższych oświadczeń</w:t>
      </w:r>
    </w:p>
    <w:p w14:paraId="0BE5E34B"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ind w:left="284" w:hanging="284"/>
        <w:jc w:val="both"/>
        <w:rPr>
          <w:rFonts w:ascii="Tahoma" w:hAnsi="Tahoma" w:cs="Tahoma"/>
          <w:iCs/>
          <w:sz w:val="16"/>
          <w:szCs w:val="16"/>
        </w:rPr>
      </w:pPr>
      <w:proofErr w:type="gramStart"/>
      <w:r w:rsidRPr="009458D0">
        <w:rPr>
          <w:rFonts w:ascii="Tahoma" w:hAnsi="Tahoma" w:cs="Tahoma"/>
          <w:iCs/>
          <w:sz w:val="16"/>
          <w:szCs w:val="16"/>
        </w:rPr>
        <w:t>[  ]</w:t>
      </w:r>
      <w:proofErr w:type="gramEnd"/>
      <w:r w:rsidRPr="009458D0">
        <w:rPr>
          <w:rFonts w:ascii="Tahoma" w:hAnsi="Tahoma" w:cs="Tahoma"/>
          <w:iCs/>
          <w:sz w:val="16"/>
          <w:szCs w:val="16"/>
        </w:rPr>
        <w:t>* Forma Tradycyjna: Potwierdzam, że informacje zawarte w sekcji I są aktualne i prawdziwe na dzień składania oświadczenia. Przyjmuję do wiadomości, że Zamawiający może zweryfikować te informacje w toku postępowania.</w:t>
      </w:r>
    </w:p>
    <w:p w14:paraId="0D4D6195" w14:textId="522E92BE"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ind w:left="284" w:hanging="284"/>
        <w:jc w:val="both"/>
        <w:rPr>
          <w:rFonts w:ascii="Tahoma" w:hAnsi="Tahoma" w:cs="Tahoma"/>
          <w:iCs/>
          <w:sz w:val="16"/>
          <w:szCs w:val="16"/>
        </w:rPr>
      </w:pPr>
      <w:proofErr w:type="gramStart"/>
      <w:r w:rsidRPr="009458D0">
        <w:rPr>
          <w:rFonts w:ascii="Tahoma" w:hAnsi="Tahoma" w:cs="Tahoma"/>
          <w:iCs/>
          <w:sz w:val="16"/>
          <w:szCs w:val="16"/>
        </w:rPr>
        <w:t>[  ]</w:t>
      </w:r>
      <w:proofErr w:type="gramEnd"/>
      <w:r w:rsidRPr="009458D0">
        <w:rPr>
          <w:rFonts w:ascii="Tahoma" w:hAnsi="Tahoma" w:cs="Tahoma"/>
          <w:iCs/>
          <w:sz w:val="16"/>
          <w:szCs w:val="16"/>
        </w:rPr>
        <w:t>* Forma wykorzystaniem Certyfikatu:</w:t>
      </w:r>
      <w:r w:rsidR="009458D0" w:rsidRPr="009458D0">
        <w:rPr>
          <w:rFonts w:ascii="Tahoma" w:hAnsi="Tahoma" w:cs="Tahoma"/>
          <w:iCs/>
          <w:sz w:val="16"/>
          <w:szCs w:val="16"/>
        </w:rPr>
        <w:t xml:space="preserve"> </w:t>
      </w:r>
      <w:r w:rsidRPr="009458D0">
        <w:rPr>
          <w:rFonts w:ascii="Tahoma" w:hAnsi="Tahoma" w:cs="Tahoma"/>
          <w:iCs/>
          <w:sz w:val="16"/>
          <w:szCs w:val="16"/>
        </w:rPr>
        <w:t>Oświadczam, że brak podstaw do wykluczenia mnie z postępowania, potwierdza aktualny certyfikat wykonawców zamówień publicznych. W celu weryfikacji oświadczenia wskazuję poniższe dane:</w:t>
      </w:r>
    </w:p>
    <w:p w14:paraId="6CA5407B"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ind w:left="284" w:hanging="284"/>
        <w:jc w:val="both"/>
        <w:rPr>
          <w:rFonts w:ascii="Tahoma" w:hAnsi="Tahoma" w:cs="Tahoma"/>
          <w:iCs/>
          <w:sz w:val="16"/>
          <w:szCs w:val="16"/>
        </w:rPr>
      </w:pPr>
      <w:r w:rsidRPr="009458D0">
        <w:rPr>
          <w:rFonts w:ascii="Tahoma" w:hAnsi="Tahoma" w:cs="Tahoma"/>
          <w:iCs/>
          <w:sz w:val="16"/>
          <w:szCs w:val="16"/>
        </w:rPr>
        <w:t>Numer certyfikatu: ...................................................................................</w:t>
      </w:r>
    </w:p>
    <w:p w14:paraId="1AA7A719"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ind w:left="284" w:hanging="284"/>
        <w:jc w:val="both"/>
        <w:rPr>
          <w:rFonts w:ascii="Tahoma" w:hAnsi="Tahoma" w:cs="Tahoma"/>
          <w:iCs/>
          <w:sz w:val="16"/>
          <w:szCs w:val="16"/>
        </w:rPr>
      </w:pPr>
      <w:r w:rsidRPr="009458D0">
        <w:rPr>
          <w:rFonts w:ascii="Tahoma" w:hAnsi="Tahoma" w:cs="Tahoma"/>
          <w:iCs/>
          <w:sz w:val="16"/>
          <w:szCs w:val="16"/>
        </w:rPr>
        <w:t>Adres internetowy bazy danych (rejestru certyfikatów): ...................................................................................</w:t>
      </w:r>
    </w:p>
    <w:p w14:paraId="2CC219AA"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ind w:left="284" w:hanging="284"/>
        <w:jc w:val="both"/>
        <w:rPr>
          <w:rFonts w:ascii="Tahoma" w:hAnsi="Tahoma" w:cs="Tahoma"/>
          <w:bCs/>
          <w:iCs/>
          <w:sz w:val="16"/>
          <w:szCs w:val="16"/>
        </w:rPr>
      </w:pPr>
      <w:r w:rsidRPr="009458D0">
        <w:rPr>
          <w:rFonts w:ascii="Tahoma" w:hAnsi="Tahoma" w:cs="Tahoma"/>
          <w:iCs/>
          <w:sz w:val="16"/>
          <w:szCs w:val="16"/>
        </w:rPr>
        <w:t>Inne dane niezbędne do uzyskania dostępu do certyfikatu: ...................................................................................</w:t>
      </w:r>
      <w:r w:rsidRPr="009458D0">
        <w:rPr>
          <w:rFonts w:ascii="Tahoma" w:hAnsi="Tahoma" w:cs="Tahoma"/>
          <w:bCs/>
          <w:iCs/>
          <w:sz w:val="16"/>
          <w:szCs w:val="16"/>
        </w:rPr>
        <w:t>)</w:t>
      </w:r>
    </w:p>
    <w:p w14:paraId="2D5F4F59"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ind w:left="284" w:hanging="284"/>
        <w:jc w:val="both"/>
        <w:rPr>
          <w:rFonts w:ascii="Tahoma" w:hAnsi="Tahoma" w:cs="Tahoma"/>
          <w:bCs/>
          <w:i/>
          <w:sz w:val="16"/>
          <w:szCs w:val="16"/>
        </w:rPr>
      </w:pPr>
      <w:r w:rsidRPr="009458D0">
        <w:rPr>
          <w:rFonts w:ascii="Tahoma" w:hAnsi="Tahoma" w:cs="Tahoma"/>
          <w:bCs/>
          <w:i/>
          <w:sz w:val="16"/>
          <w:szCs w:val="16"/>
        </w:rPr>
        <w:t>*Należy zaznaczyć właściwe</w:t>
      </w:r>
    </w:p>
    <w:p w14:paraId="3C73D2D6" w14:textId="77777777" w:rsidR="00E22C99" w:rsidRPr="009458D0" w:rsidRDefault="00E22C99" w:rsidP="00E22C99">
      <w:pPr>
        <w:spacing w:line="264" w:lineRule="auto"/>
        <w:rPr>
          <w:rFonts w:ascii="Tahoma" w:hAnsi="Tahoma" w:cs="Tahoma"/>
          <w:b/>
          <w:iCs/>
          <w:sz w:val="16"/>
          <w:szCs w:val="16"/>
        </w:rPr>
      </w:pPr>
    </w:p>
    <w:p w14:paraId="426C3CD9"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jc w:val="center"/>
        <w:rPr>
          <w:rFonts w:ascii="Tahoma" w:hAnsi="Tahoma" w:cs="Tahoma"/>
          <w:iCs/>
          <w:sz w:val="16"/>
          <w:szCs w:val="16"/>
        </w:rPr>
      </w:pPr>
      <w:r w:rsidRPr="009458D0">
        <w:rPr>
          <w:rFonts w:ascii="Tahoma" w:hAnsi="Tahoma" w:cs="Tahoma"/>
          <w:b/>
          <w:iCs/>
          <w:sz w:val="16"/>
          <w:szCs w:val="16"/>
        </w:rPr>
        <w:t>Oświadczenie, że podjęte przez Wykonawcę czynności są wystarczające do wykazania jego rzetelności w sytuacji, gdy wykonawca podlega wykluczania z postępowania na podstawie art. 108 ust. 1 pkt. 1, 2, 5 lub 6 ustawy Prawo zamówień publicznych**</w:t>
      </w:r>
    </w:p>
    <w:p w14:paraId="4D673A41"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jc w:val="both"/>
        <w:rPr>
          <w:rFonts w:ascii="Tahoma" w:hAnsi="Tahoma" w:cs="Tahoma"/>
          <w:iCs/>
          <w:sz w:val="16"/>
          <w:szCs w:val="16"/>
        </w:rPr>
      </w:pPr>
      <w:r w:rsidRPr="009458D0">
        <w:rPr>
          <w:rFonts w:ascii="Tahoma" w:hAnsi="Tahoma" w:cs="Tahoma"/>
          <w:iCs/>
          <w:sz w:val="16"/>
          <w:szCs w:val="16"/>
        </w:rPr>
        <w:t xml:space="preserve">Oświadczam, że zachodzą w stosunku do mnie podstawy wykluczenia z postępowania na podstawie art. …………………………………………………………………………………………………………. ustawy Pzp </w:t>
      </w:r>
    </w:p>
    <w:p w14:paraId="0C32BF43"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jc w:val="both"/>
        <w:rPr>
          <w:rFonts w:ascii="Tahoma" w:hAnsi="Tahoma" w:cs="Tahoma"/>
          <w:iCs/>
          <w:sz w:val="16"/>
          <w:szCs w:val="16"/>
        </w:rPr>
      </w:pPr>
      <w:r w:rsidRPr="009458D0">
        <w:rPr>
          <w:rFonts w:ascii="Tahoma" w:hAnsi="Tahoma" w:cs="Tahoma"/>
          <w:iCs/>
          <w:sz w:val="16"/>
          <w:szCs w:val="16"/>
        </w:rPr>
        <w:t xml:space="preserve">  </w:t>
      </w:r>
      <w:r w:rsidRPr="009458D0">
        <w:rPr>
          <w:rFonts w:ascii="Tahoma" w:hAnsi="Tahoma" w:cs="Tahoma"/>
          <w:i/>
          <w:iCs/>
          <w:sz w:val="16"/>
          <w:szCs w:val="16"/>
        </w:rPr>
        <w:t>(podać mającą zastosowanie podstawę wykluczenia spośród wymienionych w 108 ust. 1 pkt. 1, 2, 5 lub 6 ustawy Prawo zamówień publicznych).</w:t>
      </w:r>
      <w:r w:rsidRPr="009458D0">
        <w:rPr>
          <w:rFonts w:ascii="Tahoma" w:hAnsi="Tahoma" w:cs="Tahoma"/>
          <w:iCs/>
          <w:sz w:val="16"/>
          <w:szCs w:val="16"/>
        </w:rPr>
        <w:t xml:space="preserve"> </w:t>
      </w:r>
    </w:p>
    <w:p w14:paraId="11E0132F" w14:textId="77777777" w:rsidR="00E22C99" w:rsidRPr="009458D0" w:rsidRDefault="00E22C99" w:rsidP="00E22C99">
      <w:pPr>
        <w:pBdr>
          <w:top w:val="single" w:sz="4" w:space="1" w:color="000000"/>
          <w:left w:val="single" w:sz="4" w:space="4" w:color="000000"/>
          <w:bottom w:val="single" w:sz="4" w:space="1" w:color="000000"/>
          <w:right w:val="single" w:sz="4" w:space="4" w:color="000000"/>
        </w:pBdr>
        <w:spacing w:line="264" w:lineRule="auto"/>
        <w:jc w:val="both"/>
        <w:rPr>
          <w:rFonts w:ascii="Tahoma" w:hAnsi="Tahoma" w:cs="Tahoma"/>
          <w:b/>
          <w:iCs/>
          <w:sz w:val="16"/>
          <w:szCs w:val="16"/>
        </w:rPr>
      </w:pPr>
      <w:r w:rsidRPr="009458D0">
        <w:rPr>
          <w:rFonts w:ascii="Tahoma" w:hAnsi="Tahoma" w:cs="Tahoma"/>
          <w:iCs/>
          <w:sz w:val="16"/>
          <w:szCs w:val="16"/>
        </w:rPr>
        <w:t xml:space="preserve">Jednocześnie oświadczam, że w związku z ww. okolicznością, na podstawie art. 110 ust. 2 ustawy Prawo zamówień publicznych podjąłem następujące środki </w:t>
      </w:r>
      <w:proofErr w:type="gramStart"/>
      <w:r w:rsidRPr="009458D0">
        <w:rPr>
          <w:rFonts w:ascii="Tahoma" w:hAnsi="Tahoma" w:cs="Tahoma"/>
          <w:iCs/>
          <w:sz w:val="16"/>
          <w:szCs w:val="16"/>
        </w:rPr>
        <w:t>naprawcze</w:t>
      </w:r>
      <w:r w:rsidRPr="009458D0">
        <w:rPr>
          <w:rFonts w:ascii="Tahoma" w:hAnsi="Tahoma" w:cs="Tahoma"/>
          <w:b/>
          <w:iCs/>
          <w:sz w:val="16"/>
          <w:szCs w:val="16"/>
        </w:rPr>
        <w:t>:</w:t>
      </w:r>
      <w:r w:rsidRPr="009458D0">
        <w:rPr>
          <w:rFonts w:ascii="Tahoma" w:hAnsi="Tahoma" w:cs="Tahoma"/>
          <w:bCs/>
          <w:iCs/>
          <w:sz w:val="16"/>
          <w:szCs w:val="16"/>
        </w:rPr>
        <w:t>…</w:t>
      </w:r>
      <w:proofErr w:type="gramEnd"/>
      <w:r w:rsidRPr="009458D0">
        <w:rPr>
          <w:rFonts w:ascii="Tahoma" w:hAnsi="Tahoma" w:cs="Tahoma"/>
          <w:bCs/>
          <w:iCs/>
          <w:sz w:val="16"/>
          <w:szCs w:val="16"/>
        </w:rPr>
        <w:t>………………………………</w:t>
      </w:r>
      <w:proofErr w:type="gramStart"/>
      <w:r w:rsidRPr="009458D0">
        <w:rPr>
          <w:rFonts w:ascii="Tahoma" w:hAnsi="Tahoma" w:cs="Tahoma"/>
          <w:bCs/>
          <w:iCs/>
          <w:sz w:val="16"/>
          <w:szCs w:val="16"/>
        </w:rPr>
        <w:t>…….</w:t>
      </w:r>
      <w:proofErr w:type="gramEnd"/>
      <w:r w:rsidRPr="009458D0">
        <w:rPr>
          <w:rFonts w:ascii="Tahoma" w:hAnsi="Tahoma" w:cs="Tahoma"/>
          <w:bCs/>
          <w:iCs/>
          <w:sz w:val="16"/>
          <w:szCs w:val="16"/>
        </w:rPr>
        <w:t xml:space="preserve">.………………………… </w:t>
      </w:r>
      <w:r w:rsidRPr="009458D0">
        <w:rPr>
          <w:rFonts w:ascii="Tahoma" w:hAnsi="Tahoma" w:cs="Tahoma"/>
          <w:iCs/>
          <w:sz w:val="16"/>
          <w:szCs w:val="16"/>
        </w:rPr>
        <w:t>……………………………………………………………………………………………………………….…………..</w:t>
      </w:r>
    </w:p>
    <w:p w14:paraId="5C4C9B22" w14:textId="77777777" w:rsidR="00E22C99" w:rsidRPr="009458D0" w:rsidRDefault="00E22C99" w:rsidP="00E22C99">
      <w:pPr>
        <w:spacing w:line="264" w:lineRule="auto"/>
        <w:rPr>
          <w:rFonts w:ascii="Tahoma" w:hAnsi="Tahoma" w:cs="Tahoma"/>
          <w:b/>
          <w:iCs/>
          <w:sz w:val="16"/>
          <w:szCs w:val="16"/>
        </w:rPr>
      </w:pPr>
    </w:p>
    <w:tbl>
      <w:tblPr>
        <w:tblW w:w="9611" w:type="dxa"/>
        <w:tblInd w:w="-5" w:type="dxa"/>
        <w:tblLayout w:type="fixed"/>
        <w:tblLook w:val="0000" w:firstRow="0" w:lastRow="0" w:firstColumn="0" w:lastColumn="0" w:noHBand="0" w:noVBand="0"/>
      </w:tblPr>
      <w:tblGrid>
        <w:gridCol w:w="9611"/>
      </w:tblGrid>
      <w:tr w:rsidR="00E22C99" w:rsidRPr="009458D0" w14:paraId="49CA132C" w14:textId="77777777" w:rsidTr="008F5BDC">
        <w:tc>
          <w:tcPr>
            <w:tcW w:w="9611" w:type="dxa"/>
            <w:tcBorders>
              <w:top w:val="single" w:sz="4" w:space="0" w:color="000000"/>
              <w:left w:val="single" w:sz="4" w:space="0" w:color="000000"/>
              <w:bottom w:val="single" w:sz="4" w:space="0" w:color="000000"/>
              <w:right w:val="single" w:sz="4" w:space="0" w:color="000000"/>
            </w:tcBorders>
            <w:shd w:val="clear" w:color="auto" w:fill="FFFFFF"/>
          </w:tcPr>
          <w:p w14:paraId="01E855E0" w14:textId="77777777" w:rsidR="00E22C99" w:rsidRPr="009458D0" w:rsidRDefault="00E22C99" w:rsidP="008F5BDC">
            <w:pPr>
              <w:spacing w:line="264" w:lineRule="auto"/>
              <w:jc w:val="center"/>
              <w:rPr>
                <w:rFonts w:ascii="Tahoma" w:hAnsi="Tahoma" w:cs="Tahoma"/>
                <w:sz w:val="16"/>
                <w:szCs w:val="16"/>
              </w:rPr>
            </w:pPr>
            <w:r w:rsidRPr="009458D0">
              <w:rPr>
                <w:rFonts w:ascii="Tahoma" w:hAnsi="Tahoma" w:cs="Tahoma"/>
                <w:b/>
                <w:sz w:val="16"/>
                <w:szCs w:val="16"/>
              </w:rPr>
              <w:t>Oświadczenie dotyczące podanych informacji</w:t>
            </w:r>
          </w:p>
          <w:p w14:paraId="493322C7" w14:textId="77777777" w:rsidR="00E22C99" w:rsidRPr="009458D0" w:rsidRDefault="00E22C99" w:rsidP="008F5BDC">
            <w:pPr>
              <w:spacing w:line="264" w:lineRule="auto"/>
              <w:jc w:val="both"/>
              <w:rPr>
                <w:rFonts w:ascii="Tahoma" w:hAnsi="Tahoma" w:cs="Tahoma"/>
                <w:sz w:val="16"/>
                <w:szCs w:val="16"/>
              </w:rPr>
            </w:pPr>
            <w:r w:rsidRPr="009458D0">
              <w:rPr>
                <w:rFonts w:ascii="Tahoma" w:hAnsi="Tahoma" w:cs="Tahoma"/>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tc>
      </w:tr>
    </w:tbl>
    <w:p w14:paraId="684E5886" w14:textId="77777777" w:rsidR="00E22C99" w:rsidRPr="009458D0" w:rsidRDefault="00E22C99" w:rsidP="00E22C99">
      <w:pPr>
        <w:spacing w:line="264" w:lineRule="auto"/>
        <w:rPr>
          <w:rFonts w:ascii="Tahoma" w:hAnsi="Tahoma" w:cs="Tahoma"/>
          <w:sz w:val="18"/>
          <w:szCs w:val="18"/>
        </w:rPr>
      </w:pPr>
      <w:r w:rsidRPr="009458D0">
        <w:rPr>
          <w:rFonts w:ascii="Tahoma" w:hAnsi="Tahoma" w:cs="Tahoma"/>
          <w:iCs/>
          <w:sz w:val="18"/>
          <w:szCs w:val="22"/>
        </w:rPr>
        <w:t xml:space="preserve">** dotyczy </w:t>
      </w:r>
      <w:proofErr w:type="gramStart"/>
      <w:r w:rsidRPr="009458D0">
        <w:rPr>
          <w:rFonts w:ascii="Tahoma" w:hAnsi="Tahoma" w:cs="Tahoma"/>
          <w:iCs/>
          <w:sz w:val="18"/>
          <w:szCs w:val="22"/>
        </w:rPr>
        <w:t>sytuacji</w:t>
      </w:r>
      <w:proofErr w:type="gramEnd"/>
      <w:r w:rsidRPr="009458D0">
        <w:rPr>
          <w:rFonts w:ascii="Tahoma" w:hAnsi="Tahoma" w:cs="Tahoma"/>
          <w:iCs/>
          <w:sz w:val="18"/>
          <w:szCs w:val="22"/>
        </w:rPr>
        <w:t xml:space="preserve"> gdy wykonawca podlega wyuczeniu z postępowania art. 108 ust. 1 pkt. 1, 2, 5 lub 6</w:t>
      </w:r>
    </w:p>
    <w:p w14:paraId="20A6E8D8" w14:textId="77777777" w:rsidR="00E22C99" w:rsidRPr="009458D0" w:rsidRDefault="00E22C99" w:rsidP="00E22C99">
      <w:pPr>
        <w:jc w:val="both"/>
        <w:rPr>
          <w:rFonts w:ascii="Tahoma" w:hAnsi="Tahoma" w:cs="Tahoma"/>
          <w:sz w:val="18"/>
        </w:rPr>
      </w:pPr>
    </w:p>
    <w:p w14:paraId="21D18EEA" w14:textId="77777777" w:rsidR="00E22C99" w:rsidRPr="009458D0" w:rsidRDefault="00E22C99" w:rsidP="00E22C99">
      <w:pPr>
        <w:tabs>
          <w:tab w:val="num" w:pos="284"/>
        </w:tabs>
        <w:ind w:left="284" w:right="283" w:hanging="284"/>
        <w:rPr>
          <w:rFonts w:ascii="Tahoma" w:hAnsi="Tahoma" w:cs="Tahoma"/>
          <w:sz w:val="16"/>
          <w:szCs w:val="16"/>
        </w:rPr>
      </w:pPr>
      <w:r w:rsidRPr="009458D0">
        <w:rPr>
          <w:rFonts w:ascii="Tahoma" w:hAnsi="Tahoma" w:cs="Tahoma"/>
          <w:sz w:val="16"/>
          <w:szCs w:val="16"/>
        </w:rPr>
        <w:t>........................ dnia .................................</w:t>
      </w:r>
    </w:p>
    <w:p w14:paraId="7F645A7B" w14:textId="77777777" w:rsidR="00E22C99" w:rsidRPr="009458D0" w:rsidRDefault="00E22C99" w:rsidP="00E22C99">
      <w:pPr>
        <w:jc w:val="right"/>
        <w:rPr>
          <w:rFonts w:ascii="Tahoma" w:hAnsi="Tahoma" w:cs="Tahoma"/>
          <w:sz w:val="16"/>
          <w:szCs w:val="16"/>
        </w:rPr>
      </w:pPr>
      <w:r w:rsidRPr="009458D0">
        <w:rPr>
          <w:rFonts w:ascii="Tahoma" w:hAnsi="Tahoma" w:cs="Tahoma"/>
          <w:sz w:val="16"/>
          <w:szCs w:val="16"/>
        </w:rPr>
        <w:t xml:space="preserve">                                                                                                   </w:t>
      </w:r>
      <w:r w:rsidRPr="009458D0">
        <w:rPr>
          <w:rFonts w:ascii="Tahoma" w:hAnsi="Tahoma" w:cs="Tahoma"/>
          <w:i/>
          <w:sz w:val="16"/>
          <w:szCs w:val="16"/>
        </w:rPr>
        <w:t>…………………………………………</w:t>
      </w:r>
    </w:p>
    <w:p w14:paraId="47F018B8" w14:textId="77777777" w:rsidR="00E22C99" w:rsidRPr="009458D0" w:rsidRDefault="00E22C99" w:rsidP="00E22C99">
      <w:pPr>
        <w:ind w:left="709"/>
        <w:jc w:val="right"/>
        <w:rPr>
          <w:rFonts w:ascii="Tahoma" w:hAnsi="Tahoma" w:cs="Tahoma"/>
          <w:i/>
          <w:sz w:val="16"/>
          <w:szCs w:val="16"/>
        </w:rPr>
      </w:pPr>
      <w:r w:rsidRPr="009458D0">
        <w:rPr>
          <w:rFonts w:ascii="Tahoma" w:hAnsi="Tahoma" w:cs="Tahoma"/>
          <w:i/>
          <w:sz w:val="16"/>
          <w:szCs w:val="16"/>
        </w:rPr>
        <w:t xml:space="preserve">                                                                  </w:t>
      </w:r>
      <w:r w:rsidRPr="009458D0">
        <w:rPr>
          <w:rFonts w:ascii="Tahoma" w:hAnsi="Tahoma" w:cs="Tahoma"/>
          <w:i/>
          <w:sz w:val="16"/>
          <w:szCs w:val="16"/>
        </w:rPr>
        <w:tab/>
      </w:r>
      <w:r w:rsidRPr="009458D0">
        <w:rPr>
          <w:rFonts w:ascii="Tahoma" w:hAnsi="Tahoma" w:cs="Tahoma"/>
          <w:i/>
          <w:sz w:val="16"/>
          <w:szCs w:val="16"/>
        </w:rPr>
        <w:tab/>
        <w:t xml:space="preserve">   podpis osoby(osób) uprawnionej(ych)</w:t>
      </w:r>
    </w:p>
    <w:p w14:paraId="60F12462" w14:textId="77777777" w:rsidR="00E22C99" w:rsidRPr="009458D0" w:rsidRDefault="00E22C99" w:rsidP="00E22C99">
      <w:pPr>
        <w:widowControl w:val="0"/>
        <w:tabs>
          <w:tab w:val="left" w:pos="5812"/>
        </w:tabs>
        <w:autoSpaceDE w:val="0"/>
        <w:autoSpaceDN w:val="0"/>
        <w:adjustRightInd w:val="0"/>
        <w:ind w:left="709"/>
        <w:jc w:val="right"/>
        <w:rPr>
          <w:rFonts w:ascii="Tahoma" w:hAnsi="Tahoma" w:cs="Tahoma"/>
          <w:sz w:val="16"/>
          <w:szCs w:val="16"/>
        </w:rPr>
      </w:pPr>
      <w:r w:rsidRPr="009458D0">
        <w:rPr>
          <w:rFonts w:ascii="Tahoma" w:hAnsi="Tahoma" w:cs="Tahoma"/>
          <w:i/>
          <w:sz w:val="16"/>
          <w:szCs w:val="16"/>
        </w:rPr>
        <w:t xml:space="preserve">                                                                                          do reprezentowania Wykonawcy</w:t>
      </w:r>
    </w:p>
    <w:p w14:paraId="28E99003" w14:textId="77777777" w:rsidR="004C7BEE" w:rsidRPr="009458D0" w:rsidRDefault="004C7BEE" w:rsidP="0023148B">
      <w:pPr>
        <w:pageBreakBefore/>
        <w:spacing w:line="360" w:lineRule="auto"/>
        <w:ind w:right="284"/>
        <w:jc w:val="right"/>
        <w:rPr>
          <w:rFonts w:ascii="Tahoma" w:hAnsi="Tahoma" w:cs="Tahoma"/>
          <w:i/>
        </w:rPr>
      </w:pPr>
      <w:r w:rsidRPr="009458D0">
        <w:rPr>
          <w:rFonts w:ascii="Tahoma" w:hAnsi="Tahoma" w:cs="Tahoma"/>
          <w:i/>
        </w:rPr>
        <w:lastRenderedPageBreak/>
        <w:t xml:space="preserve">Załącznik </w:t>
      </w:r>
      <w:r w:rsidR="006A2A0F" w:rsidRPr="009458D0">
        <w:rPr>
          <w:rFonts w:ascii="Tahoma" w:hAnsi="Tahoma" w:cs="Tahoma"/>
          <w:i/>
        </w:rPr>
        <w:t>23</w:t>
      </w:r>
      <w:r w:rsidRPr="009458D0">
        <w:rPr>
          <w:rFonts w:ascii="Tahoma" w:hAnsi="Tahoma" w:cs="Tahoma"/>
          <w:i/>
        </w:rPr>
        <w:t>.5.</w:t>
      </w:r>
    </w:p>
    <w:p w14:paraId="2346943D" w14:textId="77777777" w:rsidR="004C7BEE" w:rsidRPr="009458D0" w:rsidRDefault="004C7BEE" w:rsidP="004C7BEE">
      <w:pPr>
        <w:jc w:val="right"/>
        <w:rPr>
          <w:rFonts w:ascii="Tahoma" w:hAnsi="Tahoma" w:cs="Tahoma"/>
          <w:b/>
        </w:rPr>
      </w:pPr>
    </w:p>
    <w:p w14:paraId="65B1B722" w14:textId="77777777" w:rsidR="004C7BEE" w:rsidRPr="009458D0" w:rsidRDefault="004C7BEE" w:rsidP="004C7BEE">
      <w:pPr>
        <w:jc w:val="center"/>
        <w:rPr>
          <w:rFonts w:ascii="Tahoma" w:hAnsi="Tahoma" w:cs="Tahoma"/>
          <w:b/>
          <w:sz w:val="28"/>
          <w:szCs w:val="28"/>
        </w:rPr>
      </w:pPr>
    </w:p>
    <w:p w14:paraId="6DCB7E6C" w14:textId="77777777" w:rsidR="001220B4" w:rsidRPr="009458D0" w:rsidRDefault="001220B4" w:rsidP="001220B4">
      <w:pPr>
        <w:jc w:val="center"/>
        <w:rPr>
          <w:rFonts w:ascii="Tahoma" w:hAnsi="Tahoma" w:cs="Tahoma"/>
          <w:b/>
          <w:sz w:val="28"/>
          <w:szCs w:val="28"/>
        </w:rPr>
      </w:pPr>
    </w:p>
    <w:p w14:paraId="32BDE4BB" w14:textId="77777777" w:rsidR="001220B4" w:rsidRPr="009458D0" w:rsidRDefault="001220B4" w:rsidP="001220B4">
      <w:pPr>
        <w:jc w:val="center"/>
        <w:rPr>
          <w:rFonts w:ascii="Tahoma" w:hAnsi="Tahoma" w:cs="Tahoma"/>
          <w:b/>
          <w:sz w:val="28"/>
          <w:szCs w:val="28"/>
        </w:rPr>
      </w:pPr>
      <w:r w:rsidRPr="009458D0">
        <w:rPr>
          <w:rFonts w:ascii="Tahoma" w:hAnsi="Tahoma" w:cs="Tahoma"/>
          <w:b/>
          <w:sz w:val="28"/>
          <w:szCs w:val="28"/>
        </w:rPr>
        <w:t xml:space="preserve">OŚWIADCZENIE </w:t>
      </w:r>
    </w:p>
    <w:p w14:paraId="39FC9833" w14:textId="77777777" w:rsidR="001220B4" w:rsidRPr="009458D0" w:rsidRDefault="001220B4" w:rsidP="001220B4">
      <w:pPr>
        <w:jc w:val="center"/>
        <w:rPr>
          <w:rFonts w:ascii="Tahoma" w:hAnsi="Tahoma" w:cs="Tahoma"/>
          <w:b/>
          <w:sz w:val="24"/>
          <w:szCs w:val="24"/>
        </w:rPr>
      </w:pPr>
      <w:r w:rsidRPr="009458D0">
        <w:rPr>
          <w:rFonts w:ascii="Tahoma" w:hAnsi="Tahoma" w:cs="Tahoma"/>
          <w:b/>
          <w:sz w:val="24"/>
          <w:szCs w:val="24"/>
        </w:rPr>
        <w:t>o przynależności lub braku przynależności do tej samej grupy kapitałowej</w:t>
      </w:r>
    </w:p>
    <w:p w14:paraId="2A67B432" w14:textId="77777777" w:rsidR="001220B4" w:rsidRPr="009458D0" w:rsidRDefault="001220B4" w:rsidP="001220B4">
      <w:pPr>
        <w:rPr>
          <w:rFonts w:ascii="Tahoma" w:hAnsi="Tahoma" w:cs="Tahoma"/>
          <w:sz w:val="24"/>
          <w:szCs w:val="24"/>
        </w:rPr>
      </w:pPr>
    </w:p>
    <w:p w14:paraId="6778A992" w14:textId="77777777" w:rsidR="001220B4" w:rsidRPr="009458D0" w:rsidRDefault="001220B4" w:rsidP="001220B4">
      <w:pPr>
        <w:rPr>
          <w:rFonts w:ascii="Tahoma" w:hAnsi="Tahoma" w:cs="Tahoma"/>
          <w:sz w:val="24"/>
          <w:szCs w:val="24"/>
        </w:rPr>
      </w:pPr>
    </w:p>
    <w:p w14:paraId="1B0E23DA" w14:textId="77777777" w:rsidR="0023148B" w:rsidRPr="009458D0" w:rsidRDefault="00132A60" w:rsidP="00132A60">
      <w:pPr>
        <w:autoSpaceDE w:val="0"/>
        <w:autoSpaceDN w:val="0"/>
        <w:adjustRightInd w:val="0"/>
        <w:jc w:val="both"/>
        <w:rPr>
          <w:rFonts w:ascii="Tahoma" w:hAnsi="Tahoma" w:cs="Tahoma"/>
        </w:rPr>
      </w:pPr>
      <w:r w:rsidRPr="009458D0">
        <w:rPr>
          <w:rFonts w:ascii="Tahoma" w:hAnsi="Tahoma" w:cs="Tahoma"/>
        </w:rPr>
        <w:t xml:space="preserve">Przystępując do postępowania o udzielenie zamówienia publicznego prowadzonego w trybie </w:t>
      </w:r>
      <w:r w:rsidR="0023148B" w:rsidRPr="009458D0">
        <w:rPr>
          <w:rFonts w:ascii="Tahoma" w:hAnsi="Tahoma" w:cs="Tahoma"/>
        </w:rPr>
        <w:t>podstawowym</w:t>
      </w:r>
      <w:r w:rsidRPr="009458D0">
        <w:rPr>
          <w:rFonts w:ascii="Tahoma" w:hAnsi="Tahoma" w:cs="Tahoma"/>
        </w:rPr>
        <w:t xml:space="preserve"> pn.: </w:t>
      </w:r>
    </w:p>
    <w:p w14:paraId="47D9AC44" w14:textId="77777777" w:rsidR="00825B60" w:rsidRPr="009458D0" w:rsidRDefault="00825B60" w:rsidP="00825B60">
      <w:pPr>
        <w:pStyle w:val="Tekstpodstawowy"/>
        <w:jc w:val="center"/>
        <w:rPr>
          <w:rFonts w:ascii="Tahoma" w:hAnsi="Tahoma" w:cs="Tahoma"/>
          <w:b w:val="0"/>
          <w:sz w:val="22"/>
          <w:szCs w:val="22"/>
        </w:rPr>
      </w:pPr>
      <w:r w:rsidRPr="009458D0">
        <w:rPr>
          <w:rFonts w:ascii="Tahoma" w:hAnsi="Tahoma" w:cs="Tahoma"/>
          <w:sz w:val="22"/>
          <w:szCs w:val="22"/>
        </w:rPr>
        <w:t>„S</w:t>
      </w:r>
      <w:r w:rsidRPr="009458D0">
        <w:rPr>
          <w:rFonts w:ascii="Tahoma" w:hAnsi="Tahoma" w:cs="Tahoma"/>
          <w:sz w:val="20"/>
        </w:rPr>
        <w:t>ukcesywne dostawy gazów medycznych wraz z dzierżawą butli i zbiornika</w:t>
      </w:r>
      <w:r w:rsidRPr="009458D0">
        <w:rPr>
          <w:rFonts w:ascii="Tahoma" w:hAnsi="Tahoma" w:cs="Tahoma"/>
          <w:sz w:val="22"/>
          <w:szCs w:val="22"/>
        </w:rPr>
        <w:t>”,</w:t>
      </w:r>
    </w:p>
    <w:p w14:paraId="04B289C5" w14:textId="795F5473" w:rsidR="00825B60" w:rsidRPr="009458D0" w:rsidRDefault="00825B60" w:rsidP="00825B60">
      <w:pPr>
        <w:jc w:val="center"/>
        <w:rPr>
          <w:rFonts w:ascii="Tahoma" w:hAnsi="Tahoma" w:cs="Tahoma"/>
          <w:b/>
          <w:sz w:val="24"/>
          <w:szCs w:val="24"/>
        </w:rPr>
      </w:pPr>
      <w:r w:rsidRPr="009458D0">
        <w:rPr>
          <w:rFonts w:ascii="Tahoma" w:hAnsi="Tahoma" w:cs="Tahoma"/>
          <w:b/>
          <w:sz w:val="24"/>
          <w:szCs w:val="24"/>
        </w:rPr>
        <w:t>Znak sprawy DZ-751-</w:t>
      </w:r>
      <w:r w:rsidR="00EC3093" w:rsidRPr="009458D0">
        <w:rPr>
          <w:rFonts w:ascii="Tahoma" w:hAnsi="Tahoma" w:cs="Tahoma"/>
          <w:b/>
          <w:sz w:val="24"/>
          <w:szCs w:val="24"/>
        </w:rPr>
        <w:t>70/26</w:t>
      </w:r>
    </w:p>
    <w:p w14:paraId="499C72F2" w14:textId="77777777" w:rsidR="0023148B" w:rsidRPr="009458D0" w:rsidRDefault="0023148B" w:rsidP="0023148B">
      <w:pPr>
        <w:spacing w:line="264" w:lineRule="auto"/>
        <w:rPr>
          <w:rFonts w:ascii="Tahoma" w:hAnsi="Tahoma" w:cs="Tahoma"/>
          <w:b/>
          <w:iCs/>
          <w:szCs w:val="24"/>
        </w:rPr>
      </w:pPr>
    </w:p>
    <w:p w14:paraId="11F28E5A" w14:textId="77777777" w:rsidR="0023148B" w:rsidRPr="009458D0" w:rsidRDefault="0023148B" w:rsidP="0023148B">
      <w:pPr>
        <w:spacing w:line="264" w:lineRule="auto"/>
        <w:rPr>
          <w:rFonts w:ascii="Tahoma" w:hAnsi="Tahoma" w:cs="Tahoma"/>
          <w:b/>
          <w:iCs/>
          <w:szCs w:val="24"/>
        </w:rPr>
      </w:pPr>
      <w:r w:rsidRPr="009458D0">
        <w:rPr>
          <w:rFonts w:ascii="Tahoma" w:hAnsi="Tahoma" w:cs="Tahoma"/>
          <w:b/>
          <w:iCs/>
          <w:szCs w:val="24"/>
        </w:rPr>
        <w:t xml:space="preserve">działając w imieniu Wykonawcy: </w:t>
      </w:r>
    </w:p>
    <w:p w14:paraId="214BBD68" w14:textId="77777777" w:rsidR="0023148B" w:rsidRPr="009458D0" w:rsidRDefault="0023148B" w:rsidP="0023148B">
      <w:pPr>
        <w:ind w:right="17"/>
        <w:rPr>
          <w:rFonts w:ascii="Tahoma" w:hAnsi="Tahoma" w:cs="Tahoma"/>
        </w:rPr>
      </w:pPr>
      <w:r w:rsidRPr="009458D0">
        <w:rPr>
          <w:rFonts w:ascii="Tahoma" w:hAnsi="Tahoma" w:cs="Tahoma"/>
        </w:rPr>
        <w:t>…………………………………………………………………………</w:t>
      </w:r>
    </w:p>
    <w:p w14:paraId="71AE06C9" w14:textId="77777777" w:rsidR="0023148B" w:rsidRPr="009458D0" w:rsidRDefault="0023148B" w:rsidP="0023148B">
      <w:pPr>
        <w:ind w:right="15"/>
        <w:rPr>
          <w:rFonts w:ascii="Tahoma" w:hAnsi="Tahoma" w:cs="Tahoma"/>
          <w:i/>
          <w:sz w:val="16"/>
          <w:szCs w:val="16"/>
        </w:rPr>
      </w:pPr>
      <w:r w:rsidRPr="009458D0">
        <w:rPr>
          <w:rFonts w:ascii="Tahoma" w:hAnsi="Tahoma" w:cs="Tahoma"/>
          <w:i/>
          <w:sz w:val="16"/>
          <w:szCs w:val="16"/>
        </w:rPr>
        <w:t>(pełna nazwa/firma, adres, w zależności od podmiotu: NIP/PESEL, KRS/CEiDG)</w:t>
      </w:r>
    </w:p>
    <w:p w14:paraId="3C473C37" w14:textId="77777777" w:rsidR="0023148B" w:rsidRPr="009458D0" w:rsidRDefault="0023148B" w:rsidP="0023148B">
      <w:pPr>
        <w:rPr>
          <w:rFonts w:ascii="Tahoma" w:hAnsi="Tahoma" w:cs="Tahoma"/>
          <w:u w:val="single"/>
        </w:rPr>
      </w:pPr>
    </w:p>
    <w:p w14:paraId="13DDD2BD" w14:textId="77777777" w:rsidR="0023148B" w:rsidRPr="009458D0" w:rsidRDefault="0023148B" w:rsidP="0023148B">
      <w:pPr>
        <w:rPr>
          <w:rFonts w:ascii="Tahoma" w:hAnsi="Tahoma" w:cs="Tahoma"/>
          <w:u w:val="single"/>
        </w:rPr>
      </w:pPr>
      <w:r w:rsidRPr="009458D0">
        <w:rPr>
          <w:rFonts w:ascii="Tahoma" w:hAnsi="Tahoma" w:cs="Tahoma"/>
          <w:u w:val="single"/>
        </w:rPr>
        <w:t>reprezentowanego przez:</w:t>
      </w:r>
    </w:p>
    <w:p w14:paraId="3FEA5E73" w14:textId="77777777" w:rsidR="0023148B" w:rsidRPr="009458D0" w:rsidRDefault="0023148B" w:rsidP="0023148B">
      <w:pPr>
        <w:ind w:right="17"/>
        <w:rPr>
          <w:rFonts w:ascii="Tahoma" w:hAnsi="Tahoma" w:cs="Tahoma"/>
        </w:rPr>
      </w:pPr>
      <w:r w:rsidRPr="009458D0">
        <w:rPr>
          <w:rFonts w:ascii="Tahoma" w:hAnsi="Tahoma" w:cs="Tahoma"/>
        </w:rPr>
        <w:t>…………………………………………………………………………</w:t>
      </w:r>
    </w:p>
    <w:p w14:paraId="1D3627B0" w14:textId="77777777" w:rsidR="0023148B" w:rsidRPr="009458D0" w:rsidRDefault="0023148B" w:rsidP="0023148B">
      <w:pPr>
        <w:ind w:right="15"/>
        <w:rPr>
          <w:rFonts w:ascii="Tahoma" w:hAnsi="Tahoma" w:cs="Tahoma"/>
          <w:i/>
          <w:sz w:val="16"/>
          <w:szCs w:val="16"/>
        </w:rPr>
      </w:pPr>
      <w:r w:rsidRPr="009458D0">
        <w:rPr>
          <w:rFonts w:ascii="Tahoma" w:hAnsi="Tahoma" w:cs="Tahoma"/>
          <w:i/>
          <w:sz w:val="16"/>
          <w:szCs w:val="16"/>
        </w:rPr>
        <w:t xml:space="preserve">(imię, nazwisko, stanowisko/podstawa </w:t>
      </w:r>
      <w:proofErr w:type="gramStart"/>
      <w:r w:rsidRPr="009458D0">
        <w:rPr>
          <w:rFonts w:ascii="Tahoma" w:hAnsi="Tahoma" w:cs="Tahoma"/>
          <w:i/>
          <w:sz w:val="16"/>
          <w:szCs w:val="16"/>
        </w:rPr>
        <w:t>do  reprezentacji</w:t>
      </w:r>
      <w:proofErr w:type="gramEnd"/>
      <w:r w:rsidRPr="009458D0">
        <w:rPr>
          <w:rFonts w:ascii="Tahoma" w:hAnsi="Tahoma" w:cs="Tahoma"/>
          <w:i/>
          <w:sz w:val="16"/>
          <w:szCs w:val="16"/>
        </w:rPr>
        <w:t>)</w:t>
      </w:r>
    </w:p>
    <w:p w14:paraId="419D5079" w14:textId="77777777" w:rsidR="0023148B" w:rsidRPr="009458D0" w:rsidRDefault="0023148B" w:rsidP="00132A60">
      <w:pPr>
        <w:autoSpaceDE w:val="0"/>
        <w:autoSpaceDN w:val="0"/>
        <w:adjustRightInd w:val="0"/>
        <w:jc w:val="both"/>
        <w:rPr>
          <w:rFonts w:ascii="Tahoma" w:hAnsi="Tahoma" w:cs="Tahoma"/>
        </w:rPr>
      </w:pPr>
    </w:p>
    <w:p w14:paraId="4B24FB03" w14:textId="77777777" w:rsidR="0023148B" w:rsidRPr="009458D0" w:rsidRDefault="0023148B" w:rsidP="00132A60">
      <w:pPr>
        <w:autoSpaceDE w:val="0"/>
        <w:autoSpaceDN w:val="0"/>
        <w:adjustRightInd w:val="0"/>
        <w:jc w:val="both"/>
        <w:rPr>
          <w:rFonts w:ascii="Tahoma" w:hAnsi="Tahoma" w:cs="Tahoma"/>
        </w:rPr>
      </w:pPr>
    </w:p>
    <w:p w14:paraId="64BE7FC0" w14:textId="77777777" w:rsidR="00132A60" w:rsidRPr="009458D0" w:rsidRDefault="00132A60" w:rsidP="00132A60">
      <w:pPr>
        <w:autoSpaceDE w:val="0"/>
        <w:autoSpaceDN w:val="0"/>
        <w:adjustRightInd w:val="0"/>
        <w:jc w:val="both"/>
        <w:rPr>
          <w:rFonts w:ascii="Tahoma" w:hAnsi="Tahoma" w:cs="Tahoma"/>
          <w:b/>
        </w:rPr>
      </w:pPr>
      <w:r w:rsidRPr="009458D0">
        <w:rPr>
          <w:rFonts w:ascii="Tahoma" w:hAnsi="Tahoma" w:cs="Tahoma"/>
        </w:rPr>
        <w:t>oświadczam/my, że:</w:t>
      </w:r>
    </w:p>
    <w:p w14:paraId="7B37C489" w14:textId="77777777" w:rsidR="00132A60" w:rsidRPr="009458D0" w:rsidRDefault="00132A60" w:rsidP="00132A60">
      <w:pPr>
        <w:ind w:left="851" w:hanging="851"/>
        <w:jc w:val="both"/>
        <w:rPr>
          <w:rFonts w:ascii="Tahoma" w:hAnsi="Tahoma" w:cs="Tahoma"/>
        </w:rPr>
      </w:pPr>
    </w:p>
    <w:p w14:paraId="257BA92B" w14:textId="77777777" w:rsidR="00132A60" w:rsidRPr="009458D0" w:rsidRDefault="00132A60" w:rsidP="00132A60">
      <w:pPr>
        <w:autoSpaceDE w:val="0"/>
        <w:autoSpaceDN w:val="0"/>
        <w:adjustRightInd w:val="0"/>
        <w:ind w:left="142" w:hanging="142"/>
        <w:jc w:val="both"/>
        <w:rPr>
          <w:rFonts w:ascii="Tahoma" w:hAnsi="Tahoma" w:cs="Tahoma"/>
        </w:rPr>
      </w:pPr>
      <w:r w:rsidRPr="009458D0">
        <w:rPr>
          <w:rFonts w:ascii="Tahoma" w:hAnsi="Tahoma" w:cs="Tahoma"/>
        </w:rPr>
        <w:t>-</w:t>
      </w:r>
      <w:r w:rsidRPr="009458D0">
        <w:rPr>
          <w:rFonts w:ascii="Tahoma" w:hAnsi="Tahoma" w:cs="Tahoma"/>
        </w:rPr>
        <w:tab/>
      </w:r>
      <w:r w:rsidRPr="009458D0">
        <w:rPr>
          <w:rFonts w:ascii="Tahoma" w:hAnsi="Tahoma" w:cs="Tahoma"/>
          <w:b/>
        </w:rPr>
        <w:t>nie należę/ymy</w:t>
      </w:r>
      <w:r w:rsidRPr="009458D0">
        <w:rPr>
          <w:rFonts w:ascii="Tahoma" w:hAnsi="Tahoma" w:cs="Tahoma"/>
        </w:rPr>
        <w:t xml:space="preserve"> do tej samej grupy kapitałowej w rozumieniu </w:t>
      </w:r>
      <w:r w:rsidRPr="009458D0">
        <w:rPr>
          <w:rFonts w:ascii="Tahoma" w:hAnsi="Tahoma" w:cs="Tahoma"/>
          <w:iCs/>
        </w:rPr>
        <w:t xml:space="preserve">ustawy z dnia 16 lutego 2007 r. o ochronie </w:t>
      </w:r>
      <w:proofErr w:type="gramStart"/>
      <w:r w:rsidRPr="009458D0">
        <w:rPr>
          <w:rFonts w:ascii="Tahoma" w:hAnsi="Tahoma" w:cs="Tahoma"/>
          <w:iCs/>
        </w:rPr>
        <w:t xml:space="preserve">konkurencji </w:t>
      </w:r>
      <w:r w:rsidR="0023148B" w:rsidRPr="009458D0">
        <w:rPr>
          <w:rFonts w:ascii="Tahoma" w:hAnsi="Tahoma" w:cs="Tahoma"/>
          <w:iCs/>
        </w:rPr>
        <w:t xml:space="preserve"> </w:t>
      </w:r>
      <w:r w:rsidRPr="009458D0">
        <w:rPr>
          <w:rFonts w:ascii="Tahoma" w:hAnsi="Tahoma" w:cs="Tahoma"/>
          <w:iCs/>
        </w:rPr>
        <w:t>i</w:t>
      </w:r>
      <w:proofErr w:type="gramEnd"/>
      <w:r w:rsidRPr="009458D0">
        <w:rPr>
          <w:rFonts w:ascii="Tahoma" w:hAnsi="Tahoma" w:cs="Tahoma"/>
          <w:iCs/>
        </w:rPr>
        <w:t xml:space="preserve"> konsumentów, </w:t>
      </w:r>
      <w:r w:rsidRPr="009458D0">
        <w:rPr>
          <w:rFonts w:ascii="Tahoma" w:hAnsi="Tahoma" w:cs="Tahoma"/>
        </w:rPr>
        <w:t>z Wykonawcami</w:t>
      </w:r>
      <w:r w:rsidRPr="009458D0">
        <w:rPr>
          <w:rFonts w:ascii="Tahoma" w:hAnsi="Tahoma" w:cs="Tahoma"/>
          <w:bCs/>
        </w:rPr>
        <w:t xml:space="preserve">, którzy złożyli oferty w przedmiotowym </w:t>
      </w:r>
      <w:proofErr w:type="gramStart"/>
      <w:r w:rsidRPr="009458D0">
        <w:rPr>
          <w:rFonts w:ascii="Tahoma" w:hAnsi="Tahoma" w:cs="Tahoma"/>
          <w:bCs/>
        </w:rPr>
        <w:t xml:space="preserve">postępowaniu </w:t>
      </w:r>
      <w:r w:rsidR="0023148B" w:rsidRPr="009458D0">
        <w:rPr>
          <w:rFonts w:ascii="Tahoma" w:hAnsi="Tahoma" w:cs="Tahoma"/>
          <w:bCs/>
        </w:rPr>
        <w:t xml:space="preserve"> </w:t>
      </w:r>
      <w:r w:rsidRPr="009458D0">
        <w:rPr>
          <w:rFonts w:ascii="Tahoma" w:hAnsi="Tahoma" w:cs="Tahoma"/>
          <w:bCs/>
        </w:rPr>
        <w:t>o</w:t>
      </w:r>
      <w:proofErr w:type="gramEnd"/>
      <w:r w:rsidRPr="009458D0">
        <w:rPr>
          <w:rFonts w:ascii="Tahoma" w:hAnsi="Tahoma" w:cs="Tahoma"/>
          <w:bCs/>
        </w:rPr>
        <w:t xml:space="preserve"> udzielenie zamówienia*</w:t>
      </w:r>
      <w:r w:rsidRPr="009458D0">
        <w:rPr>
          <w:rFonts w:ascii="Tahoma" w:hAnsi="Tahoma" w:cs="Tahoma"/>
        </w:rPr>
        <w:t>.</w:t>
      </w:r>
    </w:p>
    <w:p w14:paraId="14159198" w14:textId="77777777" w:rsidR="00132A60" w:rsidRPr="009458D0" w:rsidRDefault="00132A60" w:rsidP="00132A60">
      <w:pPr>
        <w:autoSpaceDE w:val="0"/>
        <w:autoSpaceDN w:val="0"/>
        <w:adjustRightInd w:val="0"/>
        <w:ind w:left="142" w:hanging="142"/>
        <w:jc w:val="both"/>
        <w:rPr>
          <w:rFonts w:ascii="Tahoma" w:hAnsi="Tahoma" w:cs="Tahoma"/>
          <w:iCs/>
        </w:rPr>
      </w:pPr>
    </w:p>
    <w:p w14:paraId="1A7F25D3" w14:textId="77777777" w:rsidR="00132A60" w:rsidRPr="009458D0" w:rsidRDefault="00132A60" w:rsidP="00132A60">
      <w:pPr>
        <w:autoSpaceDE w:val="0"/>
        <w:autoSpaceDN w:val="0"/>
        <w:adjustRightInd w:val="0"/>
        <w:ind w:left="142" w:hanging="142"/>
        <w:jc w:val="both"/>
        <w:rPr>
          <w:rFonts w:ascii="Tahoma" w:hAnsi="Tahoma" w:cs="Tahoma"/>
        </w:rPr>
      </w:pPr>
      <w:r w:rsidRPr="009458D0">
        <w:rPr>
          <w:rFonts w:ascii="Tahoma" w:hAnsi="Tahoma" w:cs="Tahoma"/>
        </w:rPr>
        <w:t>-</w:t>
      </w:r>
      <w:r w:rsidRPr="009458D0">
        <w:rPr>
          <w:rFonts w:ascii="Tahoma" w:hAnsi="Tahoma" w:cs="Tahoma"/>
        </w:rPr>
        <w:tab/>
        <w:t xml:space="preserve">należę/ymy do tej samej grupy kapitałowej </w:t>
      </w:r>
      <w:r w:rsidRPr="009458D0">
        <w:rPr>
          <w:rFonts w:ascii="Tahoma" w:hAnsi="Tahoma" w:cs="Tahoma"/>
          <w:b/>
        </w:rPr>
        <w:t>łącznie z nw. Wykonawcami</w:t>
      </w:r>
      <w:r w:rsidRPr="009458D0">
        <w:rPr>
          <w:rFonts w:ascii="Tahoma" w:hAnsi="Tahoma" w:cs="Tahoma"/>
          <w:b/>
          <w:bCs/>
        </w:rPr>
        <w:t xml:space="preserve">, którzy złożyli odrębne oferty </w:t>
      </w:r>
      <w:r w:rsidRPr="009458D0">
        <w:rPr>
          <w:rFonts w:ascii="Tahoma" w:hAnsi="Tahoma" w:cs="Tahoma"/>
          <w:b/>
          <w:bCs/>
        </w:rPr>
        <w:br/>
        <w:t>w przedmiotowym postępowaniu o udzielenie zamówienia</w:t>
      </w:r>
      <w:r w:rsidRPr="009458D0">
        <w:rPr>
          <w:rFonts w:ascii="Tahoma" w:hAnsi="Tahoma" w:cs="Tahoma"/>
        </w:rPr>
        <w:t>**:</w:t>
      </w:r>
    </w:p>
    <w:p w14:paraId="1ADACC92" w14:textId="77777777" w:rsidR="00132A60" w:rsidRPr="009458D0" w:rsidRDefault="00132A60" w:rsidP="00132A60">
      <w:pPr>
        <w:autoSpaceDE w:val="0"/>
        <w:autoSpaceDN w:val="0"/>
        <w:adjustRightInd w:val="0"/>
        <w:jc w:val="both"/>
        <w:rPr>
          <w:rFonts w:ascii="Tahoma" w:hAnsi="Tahoma" w:cs="Tahom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4176"/>
        <w:gridCol w:w="4551"/>
      </w:tblGrid>
      <w:tr w:rsidR="00132A60" w:rsidRPr="009458D0" w14:paraId="6139E448" w14:textId="77777777" w:rsidTr="00233A28">
        <w:trPr>
          <w:jc w:val="center"/>
        </w:trPr>
        <w:tc>
          <w:tcPr>
            <w:tcW w:w="344" w:type="pct"/>
            <w:vAlign w:val="center"/>
          </w:tcPr>
          <w:p w14:paraId="56E6CA5D" w14:textId="77777777" w:rsidR="00132A60" w:rsidRPr="009458D0" w:rsidRDefault="00132A60" w:rsidP="00233A28">
            <w:pPr>
              <w:autoSpaceDE w:val="0"/>
              <w:autoSpaceDN w:val="0"/>
              <w:adjustRightInd w:val="0"/>
              <w:jc w:val="both"/>
              <w:rPr>
                <w:rFonts w:ascii="Tahoma" w:hAnsi="Tahoma" w:cs="Tahoma"/>
                <w:b/>
              </w:rPr>
            </w:pPr>
            <w:r w:rsidRPr="009458D0">
              <w:rPr>
                <w:rFonts w:ascii="Tahoma" w:hAnsi="Tahoma" w:cs="Tahoma"/>
                <w:b/>
              </w:rPr>
              <w:t>Lp.</w:t>
            </w:r>
          </w:p>
        </w:tc>
        <w:tc>
          <w:tcPr>
            <w:tcW w:w="2228" w:type="pct"/>
            <w:vAlign w:val="center"/>
          </w:tcPr>
          <w:p w14:paraId="6EEE3D01" w14:textId="77777777" w:rsidR="00132A60" w:rsidRPr="009458D0" w:rsidRDefault="00132A60" w:rsidP="00233A28">
            <w:pPr>
              <w:autoSpaceDE w:val="0"/>
              <w:autoSpaceDN w:val="0"/>
              <w:adjustRightInd w:val="0"/>
              <w:jc w:val="both"/>
              <w:rPr>
                <w:rFonts w:ascii="Tahoma" w:hAnsi="Tahoma" w:cs="Tahoma"/>
                <w:b/>
              </w:rPr>
            </w:pPr>
            <w:r w:rsidRPr="009458D0">
              <w:rPr>
                <w:rFonts w:ascii="Tahoma" w:hAnsi="Tahoma" w:cs="Tahoma"/>
                <w:b/>
              </w:rPr>
              <w:t>Nazwa podmiotu</w:t>
            </w:r>
          </w:p>
        </w:tc>
        <w:tc>
          <w:tcPr>
            <w:tcW w:w="2428" w:type="pct"/>
            <w:vAlign w:val="center"/>
          </w:tcPr>
          <w:p w14:paraId="44A74CCB" w14:textId="77777777" w:rsidR="00132A60" w:rsidRPr="009458D0" w:rsidRDefault="00132A60" w:rsidP="00233A28">
            <w:pPr>
              <w:autoSpaceDE w:val="0"/>
              <w:autoSpaceDN w:val="0"/>
              <w:adjustRightInd w:val="0"/>
              <w:jc w:val="both"/>
              <w:rPr>
                <w:rFonts w:ascii="Tahoma" w:hAnsi="Tahoma" w:cs="Tahoma"/>
                <w:b/>
              </w:rPr>
            </w:pPr>
            <w:r w:rsidRPr="009458D0">
              <w:rPr>
                <w:rFonts w:ascii="Tahoma" w:hAnsi="Tahoma" w:cs="Tahoma"/>
                <w:b/>
              </w:rPr>
              <w:t>Siedziba</w:t>
            </w:r>
          </w:p>
        </w:tc>
      </w:tr>
      <w:tr w:rsidR="00132A60" w:rsidRPr="009458D0" w14:paraId="46B71D71" w14:textId="77777777" w:rsidTr="00233A28">
        <w:trPr>
          <w:jc w:val="center"/>
        </w:trPr>
        <w:tc>
          <w:tcPr>
            <w:tcW w:w="344" w:type="pct"/>
            <w:vAlign w:val="center"/>
          </w:tcPr>
          <w:p w14:paraId="04F78483" w14:textId="77777777" w:rsidR="00132A60" w:rsidRPr="009458D0" w:rsidRDefault="00132A60" w:rsidP="00233A28">
            <w:pPr>
              <w:autoSpaceDE w:val="0"/>
              <w:autoSpaceDN w:val="0"/>
              <w:adjustRightInd w:val="0"/>
              <w:spacing w:line="360" w:lineRule="auto"/>
              <w:jc w:val="both"/>
              <w:rPr>
                <w:rFonts w:ascii="Tahoma" w:hAnsi="Tahoma" w:cs="Tahoma"/>
              </w:rPr>
            </w:pPr>
          </w:p>
        </w:tc>
        <w:tc>
          <w:tcPr>
            <w:tcW w:w="2228" w:type="pct"/>
            <w:vAlign w:val="center"/>
          </w:tcPr>
          <w:p w14:paraId="26A34DB7" w14:textId="77777777" w:rsidR="00132A60" w:rsidRPr="009458D0" w:rsidRDefault="00132A60" w:rsidP="00233A28">
            <w:pPr>
              <w:autoSpaceDE w:val="0"/>
              <w:autoSpaceDN w:val="0"/>
              <w:adjustRightInd w:val="0"/>
              <w:spacing w:line="360" w:lineRule="auto"/>
              <w:jc w:val="both"/>
              <w:rPr>
                <w:rFonts w:ascii="Tahoma" w:hAnsi="Tahoma" w:cs="Tahoma"/>
              </w:rPr>
            </w:pPr>
          </w:p>
        </w:tc>
        <w:tc>
          <w:tcPr>
            <w:tcW w:w="2428" w:type="pct"/>
            <w:vAlign w:val="center"/>
          </w:tcPr>
          <w:p w14:paraId="61E91AD4" w14:textId="77777777" w:rsidR="00132A60" w:rsidRPr="009458D0" w:rsidRDefault="00132A60" w:rsidP="00233A28">
            <w:pPr>
              <w:autoSpaceDE w:val="0"/>
              <w:autoSpaceDN w:val="0"/>
              <w:adjustRightInd w:val="0"/>
              <w:spacing w:line="360" w:lineRule="auto"/>
              <w:jc w:val="both"/>
              <w:rPr>
                <w:rFonts w:ascii="Tahoma" w:hAnsi="Tahoma" w:cs="Tahoma"/>
              </w:rPr>
            </w:pPr>
          </w:p>
        </w:tc>
      </w:tr>
      <w:tr w:rsidR="00132A60" w:rsidRPr="009458D0" w14:paraId="6E01645A" w14:textId="77777777" w:rsidTr="00233A28">
        <w:trPr>
          <w:jc w:val="center"/>
        </w:trPr>
        <w:tc>
          <w:tcPr>
            <w:tcW w:w="344" w:type="pct"/>
            <w:vAlign w:val="center"/>
          </w:tcPr>
          <w:p w14:paraId="79F15D80" w14:textId="77777777" w:rsidR="00132A60" w:rsidRPr="009458D0" w:rsidRDefault="00132A60" w:rsidP="00233A28">
            <w:pPr>
              <w:autoSpaceDE w:val="0"/>
              <w:autoSpaceDN w:val="0"/>
              <w:adjustRightInd w:val="0"/>
              <w:spacing w:line="360" w:lineRule="auto"/>
              <w:jc w:val="both"/>
              <w:rPr>
                <w:rFonts w:ascii="Tahoma" w:hAnsi="Tahoma" w:cs="Tahoma"/>
              </w:rPr>
            </w:pPr>
          </w:p>
        </w:tc>
        <w:tc>
          <w:tcPr>
            <w:tcW w:w="2228" w:type="pct"/>
            <w:vAlign w:val="center"/>
          </w:tcPr>
          <w:p w14:paraId="3B9CF574" w14:textId="77777777" w:rsidR="00132A60" w:rsidRPr="009458D0" w:rsidRDefault="00132A60" w:rsidP="00233A28">
            <w:pPr>
              <w:autoSpaceDE w:val="0"/>
              <w:autoSpaceDN w:val="0"/>
              <w:adjustRightInd w:val="0"/>
              <w:spacing w:line="360" w:lineRule="auto"/>
              <w:jc w:val="both"/>
              <w:rPr>
                <w:rFonts w:ascii="Tahoma" w:hAnsi="Tahoma" w:cs="Tahoma"/>
              </w:rPr>
            </w:pPr>
          </w:p>
        </w:tc>
        <w:tc>
          <w:tcPr>
            <w:tcW w:w="2428" w:type="pct"/>
            <w:vAlign w:val="center"/>
          </w:tcPr>
          <w:p w14:paraId="0F814A05" w14:textId="77777777" w:rsidR="00132A60" w:rsidRPr="009458D0" w:rsidRDefault="00132A60" w:rsidP="00233A28">
            <w:pPr>
              <w:autoSpaceDE w:val="0"/>
              <w:autoSpaceDN w:val="0"/>
              <w:adjustRightInd w:val="0"/>
              <w:spacing w:line="360" w:lineRule="auto"/>
              <w:jc w:val="both"/>
              <w:rPr>
                <w:rFonts w:ascii="Tahoma" w:hAnsi="Tahoma" w:cs="Tahoma"/>
              </w:rPr>
            </w:pPr>
          </w:p>
        </w:tc>
      </w:tr>
    </w:tbl>
    <w:p w14:paraId="4673B5EC" w14:textId="77777777" w:rsidR="00132A60" w:rsidRPr="009458D0" w:rsidRDefault="00132A60" w:rsidP="00132A60">
      <w:pPr>
        <w:autoSpaceDE w:val="0"/>
        <w:autoSpaceDN w:val="0"/>
        <w:adjustRightInd w:val="0"/>
        <w:jc w:val="both"/>
        <w:rPr>
          <w:rFonts w:ascii="Tahoma" w:hAnsi="Tahoma" w:cs="Tahoma"/>
        </w:rPr>
      </w:pPr>
    </w:p>
    <w:p w14:paraId="601707DB" w14:textId="77777777" w:rsidR="00132A60" w:rsidRPr="009458D0" w:rsidRDefault="00132A60" w:rsidP="00132A60">
      <w:pPr>
        <w:jc w:val="both"/>
        <w:rPr>
          <w:rFonts w:ascii="Tahoma" w:hAnsi="Tahoma" w:cs="Tahoma"/>
          <w:iCs/>
          <w:lang w:eastAsia="en-US"/>
        </w:rPr>
      </w:pPr>
    </w:p>
    <w:p w14:paraId="6E9556B0" w14:textId="77777777" w:rsidR="001220B4" w:rsidRPr="009458D0" w:rsidRDefault="001220B4" w:rsidP="001220B4">
      <w:pPr>
        <w:jc w:val="both"/>
        <w:rPr>
          <w:rFonts w:ascii="Tahoma" w:hAnsi="Tahoma" w:cs="Tahoma"/>
          <w:iCs/>
          <w:sz w:val="24"/>
          <w:szCs w:val="24"/>
        </w:rPr>
      </w:pPr>
    </w:p>
    <w:p w14:paraId="722BA0FC" w14:textId="77777777" w:rsidR="001220B4" w:rsidRPr="009458D0" w:rsidRDefault="001220B4" w:rsidP="001220B4">
      <w:pPr>
        <w:rPr>
          <w:rFonts w:ascii="Tahoma" w:hAnsi="Tahoma" w:cs="Tahoma"/>
          <w:i/>
          <w:iCs/>
          <w:sz w:val="16"/>
          <w:szCs w:val="16"/>
        </w:rPr>
      </w:pPr>
      <w:r w:rsidRPr="009458D0">
        <w:rPr>
          <w:rFonts w:ascii="Tahoma" w:hAnsi="Tahoma" w:cs="Tahoma"/>
          <w:i/>
          <w:iCs/>
          <w:sz w:val="16"/>
          <w:szCs w:val="16"/>
        </w:rPr>
        <w:t>* niepotrzebne skreślić</w:t>
      </w:r>
    </w:p>
    <w:p w14:paraId="0ECBD7EA" w14:textId="77777777" w:rsidR="001220B4" w:rsidRPr="009458D0" w:rsidRDefault="001220B4" w:rsidP="001220B4">
      <w:pPr>
        <w:jc w:val="both"/>
        <w:rPr>
          <w:rFonts w:ascii="Tahoma" w:hAnsi="Tahoma" w:cs="Tahoma"/>
          <w:iCs/>
          <w:sz w:val="24"/>
          <w:szCs w:val="24"/>
        </w:rPr>
      </w:pPr>
    </w:p>
    <w:p w14:paraId="3D26E2EE" w14:textId="77777777" w:rsidR="001220B4" w:rsidRPr="009458D0" w:rsidRDefault="001220B4" w:rsidP="001220B4">
      <w:pPr>
        <w:jc w:val="both"/>
        <w:rPr>
          <w:rFonts w:ascii="Tahoma" w:hAnsi="Tahoma" w:cs="Tahoma"/>
          <w:b/>
          <w:iCs/>
          <w:sz w:val="24"/>
          <w:szCs w:val="24"/>
        </w:rPr>
      </w:pPr>
      <w:r w:rsidRPr="009458D0">
        <w:rPr>
          <w:rFonts w:ascii="Tahoma" w:hAnsi="Tahoma" w:cs="Tahoma"/>
          <w:b/>
          <w:iCs/>
          <w:sz w:val="24"/>
          <w:szCs w:val="24"/>
        </w:rPr>
        <w:t xml:space="preserve">  </w:t>
      </w:r>
    </w:p>
    <w:p w14:paraId="17DCA3C6" w14:textId="77777777" w:rsidR="001220B4" w:rsidRPr="009458D0" w:rsidRDefault="001220B4" w:rsidP="001220B4">
      <w:pPr>
        <w:tabs>
          <w:tab w:val="num" w:pos="284"/>
        </w:tabs>
        <w:ind w:left="284" w:right="283" w:hanging="284"/>
        <w:rPr>
          <w:rFonts w:ascii="Tahoma" w:hAnsi="Tahoma" w:cs="Tahoma"/>
          <w:i/>
          <w:iCs/>
          <w:sz w:val="24"/>
          <w:szCs w:val="24"/>
        </w:rPr>
      </w:pPr>
    </w:p>
    <w:p w14:paraId="06839835" w14:textId="77777777" w:rsidR="00542542" w:rsidRPr="009458D0" w:rsidRDefault="00542542" w:rsidP="00542542">
      <w:pPr>
        <w:jc w:val="both"/>
        <w:rPr>
          <w:rFonts w:ascii="Tahoma" w:hAnsi="Tahoma" w:cs="Tahoma"/>
          <w:sz w:val="18"/>
        </w:rPr>
      </w:pPr>
      <w:r w:rsidRPr="009458D0">
        <w:rPr>
          <w:rFonts w:ascii="Tahoma" w:hAnsi="Tahoma" w:cs="Tahoma"/>
          <w:sz w:val="18"/>
        </w:rPr>
        <w:t xml:space="preserve">…………….……. </w:t>
      </w:r>
      <w:r w:rsidRPr="009458D0">
        <w:rPr>
          <w:rFonts w:ascii="Tahoma" w:hAnsi="Tahoma" w:cs="Tahoma"/>
          <w:i/>
          <w:sz w:val="18"/>
        </w:rPr>
        <w:t xml:space="preserve">(miejscowość), </w:t>
      </w:r>
      <w:r w:rsidRPr="009458D0">
        <w:rPr>
          <w:rFonts w:ascii="Tahoma" w:hAnsi="Tahoma" w:cs="Tahoma"/>
          <w:sz w:val="18"/>
        </w:rPr>
        <w:t xml:space="preserve">dnia …………………. r. </w:t>
      </w:r>
    </w:p>
    <w:p w14:paraId="0172E25A" w14:textId="77777777" w:rsidR="001220B4" w:rsidRPr="009458D0" w:rsidRDefault="001220B4" w:rsidP="0023148B">
      <w:pPr>
        <w:rPr>
          <w:rFonts w:ascii="Tahoma" w:hAnsi="Tahoma" w:cs="Tahoma"/>
          <w:szCs w:val="24"/>
        </w:rPr>
      </w:pPr>
      <w:r w:rsidRPr="009458D0">
        <w:rPr>
          <w:rFonts w:ascii="Tahoma" w:hAnsi="Tahoma" w:cs="Tahoma"/>
          <w:szCs w:val="24"/>
        </w:rPr>
        <w:t xml:space="preserve">                                                                                                    </w:t>
      </w:r>
      <w:r w:rsidRPr="009458D0">
        <w:rPr>
          <w:rFonts w:ascii="Tahoma" w:hAnsi="Tahoma" w:cs="Tahoma"/>
          <w:szCs w:val="24"/>
        </w:rPr>
        <w:tab/>
      </w:r>
      <w:r w:rsidRPr="009458D0">
        <w:rPr>
          <w:rFonts w:ascii="Tahoma" w:hAnsi="Tahoma" w:cs="Tahoma"/>
          <w:szCs w:val="24"/>
        </w:rPr>
        <w:tab/>
        <w:t xml:space="preserve">  </w:t>
      </w:r>
      <w:r w:rsidRPr="009458D0">
        <w:rPr>
          <w:rFonts w:ascii="Tahoma" w:hAnsi="Tahoma" w:cs="Tahoma"/>
          <w:i/>
          <w:szCs w:val="24"/>
        </w:rPr>
        <w:t xml:space="preserve"> </w:t>
      </w:r>
      <w:r w:rsidR="0009278F" w:rsidRPr="009458D0">
        <w:rPr>
          <w:rFonts w:ascii="Tahoma" w:hAnsi="Tahoma" w:cs="Tahoma"/>
          <w:i/>
          <w:szCs w:val="24"/>
        </w:rPr>
        <w:tab/>
      </w:r>
      <w:r w:rsidR="0009278F" w:rsidRPr="009458D0">
        <w:rPr>
          <w:rFonts w:ascii="Tahoma" w:hAnsi="Tahoma" w:cs="Tahoma"/>
          <w:i/>
          <w:szCs w:val="24"/>
        </w:rPr>
        <w:tab/>
      </w:r>
      <w:r w:rsidR="0009278F" w:rsidRPr="009458D0">
        <w:rPr>
          <w:rFonts w:ascii="Tahoma" w:hAnsi="Tahoma" w:cs="Tahoma"/>
          <w:i/>
          <w:szCs w:val="24"/>
        </w:rPr>
        <w:tab/>
      </w:r>
      <w:r w:rsidR="0009278F" w:rsidRPr="009458D0">
        <w:rPr>
          <w:rFonts w:ascii="Tahoma" w:hAnsi="Tahoma" w:cs="Tahoma"/>
          <w:i/>
          <w:szCs w:val="24"/>
        </w:rPr>
        <w:tab/>
      </w:r>
      <w:r w:rsidR="0009278F" w:rsidRPr="009458D0">
        <w:rPr>
          <w:rFonts w:ascii="Tahoma" w:hAnsi="Tahoma" w:cs="Tahoma"/>
          <w:i/>
          <w:szCs w:val="24"/>
        </w:rPr>
        <w:tab/>
      </w:r>
      <w:r w:rsidR="0009278F" w:rsidRPr="009458D0">
        <w:rPr>
          <w:rFonts w:ascii="Tahoma" w:hAnsi="Tahoma" w:cs="Tahoma"/>
          <w:i/>
          <w:szCs w:val="24"/>
        </w:rPr>
        <w:tab/>
      </w:r>
      <w:r w:rsidR="0009278F" w:rsidRPr="009458D0">
        <w:rPr>
          <w:rFonts w:ascii="Tahoma" w:hAnsi="Tahoma" w:cs="Tahoma"/>
          <w:i/>
          <w:szCs w:val="24"/>
        </w:rPr>
        <w:tab/>
      </w:r>
      <w:r w:rsidR="0009278F" w:rsidRPr="009458D0">
        <w:rPr>
          <w:rFonts w:ascii="Tahoma" w:hAnsi="Tahoma" w:cs="Tahoma"/>
          <w:i/>
          <w:szCs w:val="24"/>
        </w:rPr>
        <w:tab/>
      </w:r>
      <w:r w:rsidR="0009278F" w:rsidRPr="009458D0">
        <w:rPr>
          <w:rFonts w:ascii="Tahoma" w:hAnsi="Tahoma" w:cs="Tahoma"/>
          <w:i/>
          <w:szCs w:val="24"/>
        </w:rPr>
        <w:tab/>
      </w:r>
      <w:r w:rsidR="0009278F" w:rsidRPr="009458D0">
        <w:rPr>
          <w:rFonts w:ascii="Tahoma" w:hAnsi="Tahoma" w:cs="Tahoma"/>
          <w:i/>
          <w:szCs w:val="24"/>
        </w:rPr>
        <w:tab/>
      </w:r>
      <w:r w:rsidR="0009278F" w:rsidRPr="009458D0">
        <w:rPr>
          <w:rFonts w:ascii="Tahoma" w:hAnsi="Tahoma" w:cs="Tahoma"/>
          <w:i/>
          <w:szCs w:val="24"/>
        </w:rPr>
        <w:tab/>
      </w:r>
    </w:p>
    <w:p w14:paraId="2F6259E8" w14:textId="77777777" w:rsidR="001220B4" w:rsidRPr="009458D0" w:rsidRDefault="001220B4" w:rsidP="0009278F">
      <w:pPr>
        <w:jc w:val="right"/>
        <w:rPr>
          <w:rFonts w:ascii="Tahoma" w:hAnsi="Tahoma" w:cs="Tahoma"/>
          <w:sz w:val="16"/>
          <w:szCs w:val="16"/>
        </w:rPr>
      </w:pPr>
      <w:r w:rsidRPr="009458D0">
        <w:rPr>
          <w:rFonts w:ascii="Tahoma" w:hAnsi="Tahoma" w:cs="Tahoma"/>
          <w:i/>
          <w:szCs w:val="24"/>
        </w:rPr>
        <w:t xml:space="preserve">                                                     </w:t>
      </w:r>
      <w:r w:rsidR="0009278F" w:rsidRPr="009458D0">
        <w:rPr>
          <w:rFonts w:ascii="Tahoma" w:hAnsi="Tahoma" w:cs="Tahoma"/>
          <w:i/>
          <w:szCs w:val="24"/>
        </w:rPr>
        <w:t xml:space="preserve">      </w:t>
      </w:r>
      <w:r w:rsidRPr="009458D0">
        <w:rPr>
          <w:rFonts w:ascii="Tahoma" w:hAnsi="Tahoma" w:cs="Tahoma"/>
          <w:i/>
          <w:szCs w:val="24"/>
        </w:rPr>
        <w:t xml:space="preserve">           </w:t>
      </w:r>
      <w:r w:rsidR="004B54D9" w:rsidRPr="009458D0">
        <w:rPr>
          <w:rFonts w:ascii="Tahoma" w:hAnsi="Tahoma" w:cs="Tahoma"/>
          <w:i/>
          <w:szCs w:val="24"/>
        </w:rPr>
        <w:t>[</w:t>
      </w:r>
      <w:r w:rsidRPr="009458D0">
        <w:rPr>
          <w:rFonts w:ascii="Tahoma" w:hAnsi="Tahoma" w:cs="Tahoma"/>
          <w:i/>
          <w:sz w:val="16"/>
          <w:szCs w:val="16"/>
        </w:rPr>
        <w:t>podpis osoby(osób) uprawnionej(</w:t>
      </w:r>
      <w:proofErr w:type="gramStart"/>
      <w:r w:rsidRPr="009458D0">
        <w:rPr>
          <w:rFonts w:ascii="Tahoma" w:hAnsi="Tahoma" w:cs="Tahoma"/>
          <w:i/>
          <w:sz w:val="16"/>
          <w:szCs w:val="16"/>
        </w:rPr>
        <w:t>ych)</w:t>
      </w:r>
      <w:r w:rsidR="0009278F" w:rsidRPr="009458D0">
        <w:rPr>
          <w:rFonts w:ascii="Tahoma" w:hAnsi="Tahoma" w:cs="Tahoma"/>
          <w:i/>
          <w:sz w:val="16"/>
          <w:szCs w:val="16"/>
        </w:rPr>
        <w:t xml:space="preserve"> </w:t>
      </w:r>
      <w:r w:rsidRPr="009458D0">
        <w:rPr>
          <w:rFonts w:ascii="Tahoma" w:hAnsi="Tahoma" w:cs="Tahoma"/>
          <w:i/>
          <w:sz w:val="16"/>
          <w:szCs w:val="16"/>
        </w:rPr>
        <w:t xml:space="preserve">  </w:t>
      </w:r>
      <w:proofErr w:type="gramEnd"/>
      <w:r w:rsidRPr="009458D0">
        <w:rPr>
          <w:rFonts w:ascii="Tahoma" w:hAnsi="Tahoma" w:cs="Tahoma"/>
          <w:i/>
          <w:sz w:val="16"/>
          <w:szCs w:val="16"/>
        </w:rPr>
        <w:t xml:space="preserve">                                                                               do reprezentowania Wykonawcy</w:t>
      </w:r>
      <w:r w:rsidR="004B54D9" w:rsidRPr="009458D0">
        <w:rPr>
          <w:rFonts w:ascii="Tahoma" w:hAnsi="Tahoma" w:cs="Tahoma"/>
          <w:i/>
          <w:sz w:val="16"/>
          <w:szCs w:val="16"/>
        </w:rPr>
        <w:t>]</w:t>
      </w:r>
    </w:p>
    <w:p w14:paraId="6B1FF07F" w14:textId="77777777" w:rsidR="001220B4" w:rsidRPr="009458D0" w:rsidRDefault="001220B4" w:rsidP="001220B4">
      <w:pPr>
        <w:autoSpaceDE w:val="0"/>
        <w:autoSpaceDN w:val="0"/>
        <w:adjustRightInd w:val="0"/>
        <w:jc w:val="right"/>
        <w:rPr>
          <w:rFonts w:ascii="Tahoma" w:hAnsi="Tahoma" w:cs="Tahoma"/>
          <w:b/>
          <w:bCs/>
          <w:sz w:val="24"/>
          <w:szCs w:val="24"/>
          <w:u w:val="single"/>
        </w:rPr>
      </w:pPr>
    </w:p>
    <w:p w14:paraId="5AC11659" w14:textId="77777777" w:rsidR="00AD5558" w:rsidRPr="009458D0" w:rsidRDefault="00AD5558" w:rsidP="00AD5558">
      <w:pPr>
        <w:rPr>
          <w:rFonts w:ascii="Tahoma" w:hAnsi="Tahoma" w:cs="Tahoma"/>
          <w:sz w:val="24"/>
          <w:szCs w:val="24"/>
        </w:rPr>
      </w:pPr>
    </w:p>
    <w:p w14:paraId="14438979" w14:textId="77777777" w:rsidR="00AD5558" w:rsidRPr="009458D0" w:rsidRDefault="00AD5558" w:rsidP="00AD5558">
      <w:pPr>
        <w:rPr>
          <w:rFonts w:ascii="Tahoma" w:hAnsi="Tahoma" w:cs="Tahoma"/>
          <w:sz w:val="24"/>
          <w:szCs w:val="24"/>
        </w:rPr>
      </w:pPr>
    </w:p>
    <w:p w14:paraId="04FAC76C" w14:textId="77777777" w:rsidR="00AD5558" w:rsidRPr="009458D0" w:rsidRDefault="00AD5558" w:rsidP="00AD5558">
      <w:pPr>
        <w:rPr>
          <w:rFonts w:ascii="Tahoma" w:hAnsi="Tahoma" w:cs="Tahoma"/>
          <w:sz w:val="24"/>
          <w:szCs w:val="24"/>
        </w:rPr>
      </w:pPr>
    </w:p>
    <w:p w14:paraId="46006569" w14:textId="77777777" w:rsidR="00AD5558" w:rsidRPr="009458D0" w:rsidRDefault="00AD5558" w:rsidP="00AD5558">
      <w:pPr>
        <w:rPr>
          <w:rFonts w:ascii="Tahoma" w:hAnsi="Tahoma" w:cs="Tahoma"/>
          <w:sz w:val="24"/>
          <w:szCs w:val="24"/>
        </w:rPr>
      </w:pPr>
    </w:p>
    <w:p w14:paraId="4BE6E1FF" w14:textId="77777777" w:rsidR="00AD5558" w:rsidRPr="009458D0" w:rsidRDefault="00AD5558" w:rsidP="00AD5558">
      <w:pPr>
        <w:rPr>
          <w:rFonts w:ascii="Tahoma" w:hAnsi="Tahoma" w:cs="Tahoma"/>
          <w:sz w:val="24"/>
          <w:szCs w:val="24"/>
        </w:rPr>
      </w:pPr>
    </w:p>
    <w:p w14:paraId="7F9FEE43" w14:textId="77777777" w:rsidR="00AD5558" w:rsidRPr="009458D0" w:rsidRDefault="00AD5558" w:rsidP="00AD5558">
      <w:pPr>
        <w:jc w:val="center"/>
        <w:rPr>
          <w:rFonts w:ascii="Tahoma" w:hAnsi="Tahoma" w:cs="Tahoma"/>
          <w:sz w:val="24"/>
          <w:szCs w:val="24"/>
        </w:rPr>
      </w:pPr>
    </w:p>
    <w:sectPr w:rsidR="00AD5558" w:rsidRPr="009458D0" w:rsidSect="00F201D7">
      <w:footerReference w:type="even" r:id="rId16"/>
      <w:footerReference w:type="default" r:id="rId17"/>
      <w:headerReference w:type="first" r:id="rId18"/>
      <w:footerReference w:type="first" r:id="rId19"/>
      <w:pgSz w:w="11906" w:h="16838" w:code="9"/>
      <w:pgMar w:top="851" w:right="1106" w:bottom="125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E189" w14:textId="77777777" w:rsidR="00304E34" w:rsidRDefault="00304E34">
      <w:r>
        <w:separator/>
      </w:r>
    </w:p>
  </w:endnote>
  <w:endnote w:type="continuationSeparator" w:id="0">
    <w:p w14:paraId="2D42F72E" w14:textId="77777777" w:rsidR="00304E34" w:rsidRDefault="0030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enSymbol">
    <w:altName w:val="Arial Unicode MS"/>
    <w:charset w:val="01"/>
    <w:family w:val="auto"/>
    <w:pitch w:val="variable"/>
  </w:font>
  <w:font w:name="OpenSymbol, 'Arial Unicode MS'">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Narrow">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EEEE" w14:textId="77777777" w:rsidR="009B61F4" w:rsidRDefault="009B61F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22</w:t>
    </w:r>
    <w:r>
      <w:rPr>
        <w:rStyle w:val="Numerstrony"/>
      </w:rPr>
      <w:fldChar w:fldCharType="end"/>
    </w:r>
  </w:p>
  <w:p w14:paraId="2B1CEAF1" w14:textId="77777777" w:rsidR="009B61F4" w:rsidRDefault="009B61F4">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20C0" w14:textId="13A986E1" w:rsidR="009B61F4" w:rsidRPr="004629E7" w:rsidRDefault="009B61F4" w:rsidP="00070AEA">
    <w:pPr>
      <w:pStyle w:val="Stopka"/>
      <w:ind w:right="360" w:firstLine="360"/>
      <w:jc w:val="center"/>
      <w:rPr>
        <w:rFonts w:ascii="Tahoma" w:hAnsi="Tahoma" w:cs="Tahoma"/>
        <w:sz w:val="16"/>
        <w:szCs w:val="16"/>
      </w:rPr>
    </w:pPr>
    <w:r w:rsidRPr="004629E7">
      <w:rPr>
        <w:rStyle w:val="Numerstrony"/>
        <w:rFonts w:ascii="Tahoma" w:hAnsi="Tahoma" w:cs="Tahoma"/>
        <w:sz w:val="16"/>
        <w:szCs w:val="16"/>
      </w:rPr>
      <w:fldChar w:fldCharType="begin"/>
    </w:r>
    <w:r w:rsidRPr="004629E7">
      <w:rPr>
        <w:rStyle w:val="Numerstrony"/>
        <w:rFonts w:ascii="Tahoma" w:hAnsi="Tahoma" w:cs="Tahoma"/>
        <w:sz w:val="16"/>
        <w:szCs w:val="16"/>
      </w:rPr>
      <w:instrText xml:space="preserve"> PAGE </w:instrText>
    </w:r>
    <w:r w:rsidRPr="004629E7">
      <w:rPr>
        <w:rStyle w:val="Numerstrony"/>
        <w:rFonts w:ascii="Tahoma" w:hAnsi="Tahoma" w:cs="Tahoma"/>
        <w:sz w:val="16"/>
        <w:szCs w:val="16"/>
      </w:rPr>
      <w:fldChar w:fldCharType="separate"/>
    </w:r>
    <w:r w:rsidRPr="004629E7">
      <w:rPr>
        <w:rStyle w:val="Numerstrony"/>
        <w:rFonts w:ascii="Tahoma" w:hAnsi="Tahoma" w:cs="Tahoma"/>
        <w:noProof/>
        <w:sz w:val="16"/>
        <w:szCs w:val="16"/>
      </w:rPr>
      <w:t>6</w:t>
    </w:r>
    <w:r w:rsidRPr="004629E7">
      <w:rPr>
        <w:rStyle w:val="Numerstrony"/>
        <w:rFonts w:ascii="Tahoma" w:hAnsi="Tahoma" w:cs="Tahoma"/>
        <w:sz w:val="16"/>
        <w:szCs w:val="16"/>
      </w:rPr>
      <w:fldChar w:fldCharType="end"/>
    </w:r>
    <w:r w:rsidRPr="004629E7">
      <w:rPr>
        <w:rStyle w:val="Numerstrony"/>
        <w:rFonts w:ascii="Tahoma" w:hAnsi="Tahoma" w:cs="Tahoma"/>
        <w:sz w:val="16"/>
        <w:szCs w:val="16"/>
      </w:rPr>
      <w:t>/</w:t>
    </w:r>
    <w:r w:rsidRPr="004629E7">
      <w:rPr>
        <w:rStyle w:val="Numerstrony"/>
        <w:rFonts w:ascii="Tahoma" w:hAnsi="Tahoma" w:cs="Tahoma"/>
        <w:sz w:val="16"/>
        <w:szCs w:val="16"/>
      </w:rPr>
      <w:fldChar w:fldCharType="begin"/>
    </w:r>
    <w:r w:rsidRPr="004629E7">
      <w:rPr>
        <w:rStyle w:val="Numerstrony"/>
        <w:rFonts w:ascii="Tahoma" w:hAnsi="Tahoma" w:cs="Tahoma"/>
        <w:sz w:val="16"/>
        <w:szCs w:val="16"/>
      </w:rPr>
      <w:instrText xml:space="preserve"> NUMPAGES </w:instrText>
    </w:r>
    <w:r w:rsidRPr="004629E7">
      <w:rPr>
        <w:rStyle w:val="Numerstrony"/>
        <w:rFonts w:ascii="Tahoma" w:hAnsi="Tahoma" w:cs="Tahoma"/>
        <w:sz w:val="16"/>
        <w:szCs w:val="16"/>
      </w:rPr>
      <w:fldChar w:fldCharType="separate"/>
    </w:r>
    <w:r w:rsidRPr="004629E7">
      <w:rPr>
        <w:rStyle w:val="Numerstrony"/>
        <w:rFonts w:ascii="Tahoma" w:hAnsi="Tahoma" w:cs="Tahoma"/>
        <w:noProof/>
        <w:sz w:val="16"/>
        <w:szCs w:val="16"/>
      </w:rPr>
      <w:t>20</w:t>
    </w:r>
    <w:r w:rsidRPr="004629E7">
      <w:rPr>
        <w:rStyle w:val="Numerstrony"/>
        <w:rFonts w:ascii="Tahoma" w:hAnsi="Tahom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2BEB" w14:textId="29D3639D" w:rsidR="009B61F4" w:rsidRPr="002C0D9D" w:rsidRDefault="009B61F4" w:rsidP="002B3FD7">
    <w:pPr>
      <w:pStyle w:val="Stopka"/>
      <w:tabs>
        <w:tab w:val="clear" w:pos="4536"/>
        <w:tab w:val="clear" w:pos="9072"/>
      </w:tabs>
      <w:jc w:val="center"/>
      <w:rPr>
        <w:rFonts w:ascii="Tahoma" w:hAnsi="Tahoma" w:cs="Tahoma"/>
        <w:sz w:val="16"/>
        <w:szCs w:val="16"/>
      </w:rPr>
    </w:pPr>
    <w:r w:rsidRPr="002C0D9D">
      <w:rPr>
        <w:rStyle w:val="Numerstrony"/>
        <w:rFonts w:ascii="Tahoma" w:hAnsi="Tahoma" w:cs="Tahoma"/>
        <w:sz w:val="16"/>
        <w:szCs w:val="16"/>
      </w:rPr>
      <w:fldChar w:fldCharType="begin"/>
    </w:r>
    <w:r w:rsidRPr="002C0D9D">
      <w:rPr>
        <w:rStyle w:val="Numerstrony"/>
        <w:rFonts w:ascii="Tahoma" w:hAnsi="Tahoma" w:cs="Tahoma"/>
        <w:sz w:val="16"/>
        <w:szCs w:val="16"/>
      </w:rPr>
      <w:instrText xml:space="preserve"> PAGE </w:instrText>
    </w:r>
    <w:r w:rsidRPr="002C0D9D">
      <w:rPr>
        <w:rStyle w:val="Numerstrony"/>
        <w:rFonts w:ascii="Tahoma" w:hAnsi="Tahoma" w:cs="Tahoma"/>
        <w:sz w:val="16"/>
        <w:szCs w:val="16"/>
      </w:rPr>
      <w:fldChar w:fldCharType="separate"/>
    </w:r>
    <w:r w:rsidRPr="002C0D9D">
      <w:rPr>
        <w:rStyle w:val="Numerstrony"/>
        <w:rFonts w:ascii="Tahoma" w:hAnsi="Tahoma" w:cs="Tahoma"/>
        <w:noProof/>
        <w:sz w:val="16"/>
        <w:szCs w:val="16"/>
      </w:rPr>
      <w:t>19</w:t>
    </w:r>
    <w:r w:rsidRPr="002C0D9D">
      <w:rPr>
        <w:rStyle w:val="Numerstrony"/>
        <w:rFonts w:ascii="Tahoma" w:hAnsi="Tahoma" w:cs="Tahoma"/>
        <w:sz w:val="16"/>
        <w:szCs w:val="16"/>
      </w:rPr>
      <w:fldChar w:fldCharType="end"/>
    </w:r>
    <w:r w:rsidRPr="002C0D9D">
      <w:rPr>
        <w:rStyle w:val="Numerstrony"/>
        <w:rFonts w:ascii="Tahoma" w:hAnsi="Tahoma" w:cs="Tahoma"/>
        <w:sz w:val="16"/>
        <w:szCs w:val="16"/>
      </w:rPr>
      <w:t>/</w:t>
    </w:r>
    <w:r w:rsidRPr="002C0D9D">
      <w:rPr>
        <w:rStyle w:val="Numerstrony"/>
        <w:rFonts w:ascii="Tahoma" w:hAnsi="Tahoma" w:cs="Tahoma"/>
        <w:sz w:val="16"/>
        <w:szCs w:val="16"/>
      </w:rPr>
      <w:fldChar w:fldCharType="begin"/>
    </w:r>
    <w:r w:rsidRPr="002C0D9D">
      <w:rPr>
        <w:rStyle w:val="Numerstrony"/>
        <w:rFonts w:ascii="Tahoma" w:hAnsi="Tahoma" w:cs="Tahoma"/>
        <w:sz w:val="16"/>
        <w:szCs w:val="16"/>
      </w:rPr>
      <w:instrText xml:space="preserve"> NUMPAGES </w:instrText>
    </w:r>
    <w:r w:rsidRPr="002C0D9D">
      <w:rPr>
        <w:rStyle w:val="Numerstrony"/>
        <w:rFonts w:ascii="Tahoma" w:hAnsi="Tahoma" w:cs="Tahoma"/>
        <w:sz w:val="16"/>
        <w:szCs w:val="16"/>
      </w:rPr>
      <w:fldChar w:fldCharType="separate"/>
    </w:r>
    <w:r w:rsidRPr="002C0D9D">
      <w:rPr>
        <w:rStyle w:val="Numerstrony"/>
        <w:rFonts w:ascii="Tahoma" w:hAnsi="Tahoma" w:cs="Tahoma"/>
        <w:noProof/>
        <w:sz w:val="16"/>
        <w:szCs w:val="16"/>
      </w:rPr>
      <w:t>20</w:t>
    </w:r>
    <w:r w:rsidRPr="002C0D9D">
      <w:rPr>
        <w:rStyle w:val="Numerstrony"/>
        <w:rFonts w:ascii="Tahoma" w:hAnsi="Tahoma" w:cs="Tahoma"/>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2A1A" w14:textId="77777777" w:rsidR="00FE47C2" w:rsidRDefault="00FE47C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480FF7D" w14:textId="77777777" w:rsidR="00FE47C2" w:rsidRDefault="00FE47C2">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86D0" w14:textId="7B01EAFC" w:rsidR="00FE47C2" w:rsidRDefault="00FE47C2">
    <w:pPr>
      <w:pStyle w:val="Stopka"/>
      <w:jc w:val="center"/>
      <w:rPr>
        <w:rFonts w:ascii="Tahoma" w:hAnsi="Tahoma" w:cs="Tahoma"/>
        <w:sz w:val="16"/>
        <w:szCs w:val="16"/>
      </w:rPr>
    </w:pPr>
    <w:r w:rsidRPr="00E25059">
      <w:rPr>
        <w:rFonts w:ascii="Tahoma" w:hAnsi="Tahoma" w:cs="Tahoma"/>
        <w:sz w:val="16"/>
        <w:szCs w:val="16"/>
      </w:rPr>
      <w:fldChar w:fldCharType="begin"/>
    </w:r>
    <w:r w:rsidRPr="00E25059">
      <w:rPr>
        <w:rFonts w:ascii="Tahoma" w:hAnsi="Tahoma" w:cs="Tahoma"/>
        <w:sz w:val="16"/>
        <w:szCs w:val="16"/>
      </w:rPr>
      <w:instrText>PAGE   \* MERGEFORMAT</w:instrText>
    </w:r>
    <w:r w:rsidRPr="00E25059">
      <w:rPr>
        <w:rFonts w:ascii="Tahoma" w:hAnsi="Tahoma" w:cs="Tahoma"/>
        <w:sz w:val="16"/>
        <w:szCs w:val="16"/>
      </w:rPr>
      <w:fldChar w:fldCharType="separate"/>
    </w:r>
    <w:r>
      <w:rPr>
        <w:rFonts w:ascii="Tahoma" w:hAnsi="Tahoma" w:cs="Tahoma"/>
        <w:noProof/>
        <w:sz w:val="16"/>
        <w:szCs w:val="16"/>
      </w:rPr>
      <w:t>19</w:t>
    </w:r>
    <w:r w:rsidRPr="00E25059">
      <w:rPr>
        <w:rFonts w:ascii="Tahoma" w:hAnsi="Tahoma" w:cs="Tahoma"/>
        <w:sz w:val="16"/>
        <w:szCs w:val="16"/>
      </w:rPr>
      <w:fldChar w:fldCharType="end"/>
    </w:r>
    <w:r w:rsidR="00E532FE">
      <w:rPr>
        <w:rFonts w:ascii="Tahoma" w:hAnsi="Tahoma" w:cs="Tahoma"/>
        <w:sz w:val="16"/>
        <w:szCs w:val="16"/>
      </w:rPr>
      <w:t>/</w:t>
    </w:r>
    <w:r w:rsidR="002E2C45">
      <w:rPr>
        <w:rFonts w:ascii="Tahoma" w:hAnsi="Tahoma" w:cs="Tahoma"/>
        <w:sz w:val="16"/>
        <w:szCs w:val="16"/>
      </w:rPr>
      <w:t>2</w:t>
    </w:r>
    <w:r w:rsidR="009458D0">
      <w:rPr>
        <w:rFonts w:ascii="Tahoma" w:hAnsi="Tahoma" w:cs="Tahoma"/>
        <w:sz w:val="16"/>
        <w:szCs w:val="16"/>
      </w:rPr>
      <w:t>3</w:t>
    </w:r>
  </w:p>
  <w:p w14:paraId="51B6C529" w14:textId="77777777" w:rsidR="00FE47C2" w:rsidRPr="00E25059" w:rsidRDefault="00FE47C2">
    <w:pPr>
      <w:pStyle w:val="Stopka"/>
      <w:jc w:val="center"/>
      <w:rPr>
        <w:rFonts w:ascii="Tahoma" w:hAnsi="Tahoma" w:cs="Tahoma"/>
        <w:sz w:val="16"/>
        <w:szCs w:val="16"/>
      </w:rPr>
    </w:pPr>
  </w:p>
  <w:p w14:paraId="6BB68970" w14:textId="77777777" w:rsidR="00FE47C2" w:rsidRDefault="00FE47C2" w:rsidP="001A3049">
    <w:pPr>
      <w:pStyle w:val="Stopk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73F8" w14:textId="757FC8CC" w:rsidR="00FE47C2" w:rsidRPr="00E25059" w:rsidRDefault="002E2C45">
    <w:pPr>
      <w:pStyle w:val="Stopka"/>
      <w:jc w:val="center"/>
      <w:rPr>
        <w:rFonts w:ascii="Tahoma" w:hAnsi="Tahoma" w:cs="Tahoma"/>
        <w:sz w:val="16"/>
        <w:szCs w:val="16"/>
      </w:rPr>
    </w:pPr>
    <w:r>
      <w:rPr>
        <w:rFonts w:ascii="Tahoma" w:hAnsi="Tahoma" w:cs="Tahoma"/>
        <w:sz w:val="16"/>
        <w:szCs w:val="16"/>
      </w:rPr>
      <w:t>21</w:t>
    </w:r>
    <w:r w:rsidR="00E532FE">
      <w:rPr>
        <w:rFonts w:ascii="Tahoma" w:hAnsi="Tahoma" w:cs="Tahoma"/>
        <w:sz w:val="16"/>
        <w:szCs w:val="16"/>
      </w:rPr>
      <w:t>/</w:t>
    </w:r>
    <w:r>
      <w:rPr>
        <w:rFonts w:ascii="Tahoma" w:hAnsi="Tahoma" w:cs="Tahoma"/>
        <w:sz w:val="16"/>
        <w:szCs w:val="16"/>
      </w:rPr>
      <w:t>2</w:t>
    </w:r>
    <w:r w:rsidR="00C950D4">
      <w:rPr>
        <w:rFonts w:ascii="Tahoma" w:hAnsi="Tahoma" w:cs="Tahoma"/>
        <w:sz w:val="16"/>
        <w:szCs w:val="16"/>
      </w:rPr>
      <w:t>1</w:t>
    </w:r>
  </w:p>
  <w:p w14:paraId="59BFC251" w14:textId="77777777" w:rsidR="00FE47C2" w:rsidRDefault="00FE47C2" w:rsidP="001A3049">
    <w:pPr>
      <w:pStyle w:val="Stopka"/>
      <w:tabs>
        <w:tab w:val="clear" w:pos="9072"/>
        <w:tab w:val="left" w:pos="4760"/>
        <w:tab w:val="left" w:pos="5440"/>
        <w:tab w:val="left" w:pos="6120"/>
        <w:tab w:val="left" w:pos="6800"/>
        <w:tab w:val="left" w:pos="7480"/>
      </w:tabs>
    </w:pP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730DB" w14:textId="77777777" w:rsidR="00304E34" w:rsidRDefault="00304E34">
      <w:r>
        <w:separator/>
      </w:r>
    </w:p>
  </w:footnote>
  <w:footnote w:type="continuationSeparator" w:id="0">
    <w:p w14:paraId="03D16FA1" w14:textId="77777777" w:rsidR="00304E34" w:rsidRDefault="00304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9F86" w14:textId="03C996DE" w:rsidR="009B61F4" w:rsidRPr="00B23086" w:rsidRDefault="009B61F4">
    <w:pPr>
      <w:pStyle w:val="Nagwek"/>
      <w:rPr>
        <w:rFonts w:ascii="Tahoma" w:hAnsi="Tahoma" w:cs="Tahoma"/>
      </w:rPr>
    </w:pPr>
    <w:r w:rsidRPr="00B23086">
      <w:rPr>
        <w:rFonts w:ascii="Tahoma" w:hAnsi="Tahoma" w:cs="Tahoma"/>
      </w:rPr>
      <w:t>DZ-751-</w:t>
    </w:r>
    <w:r w:rsidR="00172219">
      <w:rPr>
        <w:rFonts w:ascii="Tahoma" w:hAnsi="Tahoma" w:cs="Tahoma"/>
      </w:rPr>
      <w:t xml:space="preserve"> </w:t>
    </w:r>
    <w:r w:rsidR="00EC3093">
      <w:rPr>
        <w:rFonts w:ascii="Tahoma" w:hAnsi="Tahoma" w:cs="Tahoma"/>
      </w:rPr>
      <w:t>70</w:t>
    </w:r>
    <w:r w:rsidR="00106D4F" w:rsidRPr="00B23086">
      <w:rPr>
        <w:rFonts w:ascii="Tahoma" w:hAnsi="Tahoma" w:cs="Tahoma"/>
      </w:rPr>
      <w:t>/</w:t>
    </w:r>
    <w:r w:rsidR="004508D9">
      <w:rPr>
        <w:rFonts w:ascii="Tahoma" w:hAnsi="Tahoma" w:cs="Tahoma"/>
      </w:rPr>
      <w:t>2</w:t>
    </w:r>
    <w:r w:rsidR="007663F7">
      <w:rPr>
        <w:rFonts w:ascii="Tahoma" w:hAnsi="Tahoma" w:cs="Tahoma"/>
      </w:rPr>
      <w:t>6</w:t>
    </w:r>
    <w:r w:rsidRPr="00B23086">
      <w:rPr>
        <w:rFonts w:ascii="Tahoma" w:hAnsi="Tahoma" w:cs="Tahoma"/>
      </w:rPr>
      <w:tab/>
    </w:r>
    <w:r w:rsidRPr="00B23086">
      <w:rPr>
        <w:rFonts w:ascii="Tahoma" w:hAnsi="Tahoma" w:cs="Tahoma"/>
      </w:rPr>
      <w:tab/>
    </w:r>
    <w:r w:rsidRPr="00B23086">
      <w:rPr>
        <w:rFonts w:ascii="Tahoma" w:hAnsi="Tahoma" w:cs="Tahom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74D1" w14:textId="0CD17AEF" w:rsidR="00FE47C2" w:rsidRPr="00FB0C4C" w:rsidRDefault="000F79CE">
    <w:pPr>
      <w:spacing w:line="360" w:lineRule="auto"/>
      <w:jc w:val="both"/>
      <w:rPr>
        <w:rFonts w:ascii="Tahoma" w:hAnsi="Tahoma" w:cs="Tahoma"/>
        <w:bCs/>
        <w:iCs/>
      </w:rPr>
    </w:pPr>
    <w:r w:rsidRPr="00B23086">
      <w:rPr>
        <w:rFonts w:ascii="Tahoma" w:hAnsi="Tahoma" w:cs="Tahoma"/>
      </w:rPr>
      <w:t>DZ-751-</w:t>
    </w:r>
    <w:r w:rsidR="007663F7">
      <w:rPr>
        <w:rFonts w:ascii="Tahoma" w:hAnsi="Tahoma" w:cs="Tahoma"/>
      </w:rPr>
      <w:t>62</w:t>
    </w:r>
    <w:r w:rsidRPr="00B23086">
      <w:rPr>
        <w:rFonts w:ascii="Tahoma" w:hAnsi="Tahoma" w:cs="Tahoma"/>
      </w:rPr>
      <w:t>/2</w:t>
    </w:r>
    <w:r w:rsidR="007663F7">
      <w:rPr>
        <w:rFonts w:ascii="Tahoma" w:hAnsi="Tahoma" w:cs="Tahoma"/>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820" w:hanging="360"/>
      </w:pPr>
      <w:rPr>
        <w:rFonts w:ascii="Symbol" w:hAnsi="Symbol" w:cs="Symbol"/>
        <w:color w:val="000000"/>
        <w:lang w:val="pl-PL"/>
      </w:rPr>
    </w:lvl>
    <w:lvl w:ilvl="1">
      <w:start w:val="1"/>
      <w:numFmt w:val="bullet"/>
      <w:lvlText w:val="o"/>
      <w:lvlJc w:val="left"/>
      <w:pPr>
        <w:tabs>
          <w:tab w:val="num" w:pos="0"/>
        </w:tabs>
        <w:ind w:left="1540" w:hanging="360"/>
      </w:pPr>
      <w:rPr>
        <w:rFonts w:ascii="Courier New" w:hAnsi="Courier New" w:cs="Courier New"/>
      </w:rPr>
    </w:lvl>
    <w:lvl w:ilvl="2">
      <w:start w:val="1"/>
      <w:numFmt w:val="bullet"/>
      <w:lvlText w:val=""/>
      <w:lvlJc w:val="left"/>
      <w:pPr>
        <w:tabs>
          <w:tab w:val="num" w:pos="0"/>
        </w:tabs>
        <w:ind w:left="2260" w:hanging="360"/>
      </w:pPr>
      <w:rPr>
        <w:rFonts w:ascii="Wingdings" w:hAnsi="Wingdings" w:cs="Wingdings"/>
      </w:rPr>
    </w:lvl>
    <w:lvl w:ilvl="3">
      <w:start w:val="1"/>
      <w:numFmt w:val="bullet"/>
      <w:lvlText w:val=""/>
      <w:lvlJc w:val="left"/>
      <w:pPr>
        <w:tabs>
          <w:tab w:val="num" w:pos="0"/>
        </w:tabs>
        <w:ind w:left="2980" w:hanging="360"/>
      </w:pPr>
      <w:rPr>
        <w:rFonts w:ascii="Symbol" w:hAnsi="Symbol" w:cs="Symbol"/>
        <w:color w:val="000000"/>
        <w:lang w:val="pl-PL"/>
      </w:rPr>
    </w:lvl>
    <w:lvl w:ilvl="4">
      <w:start w:val="1"/>
      <w:numFmt w:val="bullet"/>
      <w:lvlText w:val="o"/>
      <w:lvlJc w:val="left"/>
      <w:pPr>
        <w:tabs>
          <w:tab w:val="num" w:pos="0"/>
        </w:tabs>
        <w:ind w:left="3700" w:hanging="360"/>
      </w:pPr>
      <w:rPr>
        <w:rFonts w:ascii="Courier New" w:hAnsi="Courier New" w:cs="Courier New"/>
      </w:rPr>
    </w:lvl>
    <w:lvl w:ilvl="5">
      <w:start w:val="1"/>
      <w:numFmt w:val="bullet"/>
      <w:lvlText w:val=""/>
      <w:lvlJc w:val="left"/>
      <w:pPr>
        <w:tabs>
          <w:tab w:val="num" w:pos="0"/>
        </w:tabs>
        <w:ind w:left="4420" w:hanging="360"/>
      </w:pPr>
      <w:rPr>
        <w:rFonts w:ascii="Wingdings" w:hAnsi="Wingdings" w:cs="Wingdings"/>
      </w:rPr>
    </w:lvl>
    <w:lvl w:ilvl="6">
      <w:start w:val="1"/>
      <w:numFmt w:val="bullet"/>
      <w:lvlText w:val=""/>
      <w:lvlJc w:val="left"/>
      <w:pPr>
        <w:tabs>
          <w:tab w:val="num" w:pos="0"/>
        </w:tabs>
        <w:ind w:left="5140" w:hanging="360"/>
      </w:pPr>
      <w:rPr>
        <w:rFonts w:ascii="Symbol" w:hAnsi="Symbol" w:cs="Symbol"/>
        <w:color w:val="000000"/>
        <w:lang w:val="pl-PL"/>
      </w:rPr>
    </w:lvl>
    <w:lvl w:ilvl="7">
      <w:start w:val="1"/>
      <w:numFmt w:val="bullet"/>
      <w:lvlText w:val="o"/>
      <w:lvlJc w:val="left"/>
      <w:pPr>
        <w:tabs>
          <w:tab w:val="num" w:pos="0"/>
        </w:tabs>
        <w:ind w:left="5860" w:hanging="360"/>
      </w:pPr>
      <w:rPr>
        <w:rFonts w:ascii="Courier New" w:hAnsi="Courier New" w:cs="Courier New"/>
      </w:rPr>
    </w:lvl>
    <w:lvl w:ilvl="8">
      <w:start w:val="1"/>
      <w:numFmt w:val="bullet"/>
      <w:lvlText w:val=""/>
      <w:lvlJc w:val="left"/>
      <w:pPr>
        <w:tabs>
          <w:tab w:val="num" w:pos="0"/>
        </w:tabs>
        <w:ind w:left="6580" w:hanging="360"/>
      </w:pPr>
      <w:rPr>
        <w:rFonts w:ascii="Wingdings" w:hAnsi="Wingdings" w:cs="Wingdings"/>
      </w:rPr>
    </w:lvl>
  </w:abstractNum>
  <w:abstractNum w:abstractNumId="1" w15:restartNumberingAfterBreak="0">
    <w:nsid w:val="00000002"/>
    <w:multiLevelType w:val="singleLevel"/>
    <w:tmpl w:val="00000002"/>
    <w:name w:val="WW8Num2"/>
    <w:lvl w:ilvl="0">
      <w:start w:val="3"/>
      <w:numFmt w:val="bullet"/>
      <w:lvlText w:val="-"/>
      <w:lvlJc w:val="left"/>
      <w:pPr>
        <w:tabs>
          <w:tab w:val="num" w:pos="1051"/>
        </w:tabs>
        <w:ind w:left="1051" w:hanging="495"/>
      </w:pPr>
      <w:rPr>
        <w:rFonts w:ascii="Times New Roman" w:hAnsi="Times New Roman" w:cs="Times New Roman"/>
        <w:color w:val="000000"/>
      </w:rPr>
    </w:lvl>
  </w:abstractNum>
  <w:abstractNum w:abstractNumId="2" w15:restartNumberingAfterBreak="0">
    <w:nsid w:val="00000008"/>
    <w:multiLevelType w:val="multilevel"/>
    <w:tmpl w:val="016492C8"/>
    <w:name w:val="WW8Num8"/>
    <w:lvl w:ilvl="0">
      <w:start w:val="1"/>
      <w:numFmt w:val="decimal"/>
      <w:lvlText w:val="%1."/>
      <w:lvlJc w:val="left"/>
      <w:pPr>
        <w:tabs>
          <w:tab w:val="num" w:pos="0"/>
        </w:tabs>
        <w:ind w:left="720" w:hanging="360"/>
      </w:pPr>
      <w:rPr>
        <w:rFonts w:ascii="Verdana" w:hAnsi="Verdana" w:cs="Verdana"/>
        <w:b w:val="0"/>
        <w:bCs/>
        <w:i/>
        <w:iCs/>
        <w:color w:val="auto"/>
        <w:sz w:val="21"/>
        <w:szCs w:val="21"/>
      </w:rPr>
    </w:lvl>
    <w:lvl w:ilvl="1">
      <w:start w:val="1"/>
      <w:numFmt w:val="decimal"/>
      <w:lvlText w:val="%1.%2."/>
      <w:lvlJc w:val="left"/>
      <w:pPr>
        <w:tabs>
          <w:tab w:val="num" w:pos="0"/>
        </w:tabs>
        <w:ind w:left="1080" w:hanging="720"/>
      </w:pPr>
      <w:rPr>
        <w:b w:val="0"/>
        <w:color w:val="00000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3" w15:restartNumberingAfterBreak="0">
    <w:nsid w:val="0000000C"/>
    <w:multiLevelType w:val="multilevel"/>
    <w:tmpl w:val="85104598"/>
    <w:name w:val="WW8Num62232222222"/>
    <w:lvl w:ilvl="0">
      <w:start w:val="1"/>
      <w:numFmt w:val="decimal"/>
      <w:lvlText w:val="%1."/>
      <w:lvlJc w:val="left"/>
      <w:pPr>
        <w:tabs>
          <w:tab w:val="num" w:pos="1003"/>
        </w:tabs>
        <w:ind w:left="1003"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 w15:restartNumberingAfterBreak="0">
    <w:nsid w:val="0000000E"/>
    <w:multiLevelType w:val="multilevel"/>
    <w:tmpl w:val="0000000E"/>
    <w:name w:val="WW8Num14"/>
    <w:lvl w:ilvl="0">
      <w:start w:val="1"/>
      <w:numFmt w:val="decimal"/>
      <w:lvlText w:val="%1."/>
      <w:lvlJc w:val="left"/>
      <w:pPr>
        <w:tabs>
          <w:tab w:val="num" w:pos="0"/>
        </w:tabs>
        <w:ind w:left="720" w:hanging="360"/>
      </w:pPr>
      <w:rPr>
        <w:rFonts w:ascii="Verdana" w:hAnsi="Verdana" w:cs="Verdana"/>
        <w:sz w:val="21"/>
        <w:szCs w:val="21"/>
      </w:rPr>
    </w:lvl>
    <w:lvl w:ilvl="1">
      <w:start w:val="1"/>
      <w:numFmt w:val="decimal"/>
      <w:lvlText w:val="%1.%2."/>
      <w:lvlJc w:val="left"/>
      <w:pPr>
        <w:tabs>
          <w:tab w:val="num" w:pos="0"/>
        </w:tabs>
        <w:ind w:left="1080" w:hanging="720"/>
      </w:pPr>
      <w:rPr>
        <w:rFonts w:ascii="Verdana" w:hAnsi="Verdana" w:cs="Times New Roman"/>
        <w:b w:val="0"/>
        <w:bCs w:val="0"/>
        <w:sz w:val="21"/>
        <w:szCs w:val="21"/>
      </w:rPr>
    </w:lvl>
    <w:lvl w:ilvl="2">
      <w:start w:val="1"/>
      <w:numFmt w:val="decimal"/>
      <w:lvlText w:val="%1.%2.%3."/>
      <w:lvlJc w:val="left"/>
      <w:pPr>
        <w:tabs>
          <w:tab w:val="num" w:pos="0"/>
        </w:tabs>
        <w:ind w:left="1080" w:hanging="720"/>
      </w:pPr>
      <w:rPr>
        <w:b w:val="0"/>
        <w:i w:val="0"/>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15:restartNumberingAfterBreak="0">
    <w:nsid w:val="00000016"/>
    <w:multiLevelType w:val="multilevel"/>
    <w:tmpl w:val="00000016"/>
    <w:name w:val="WW8Num22"/>
    <w:lvl w:ilvl="0">
      <w:start w:val="1"/>
      <w:numFmt w:val="lowerLetter"/>
      <w:lvlText w:val="%1)"/>
      <w:lvlJc w:val="left"/>
      <w:pPr>
        <w:tabs>
          <w:tab w:val="num" w:pos="0"/>
        </w:tabs>
        <w:ind w:left="1145" w:hanging="360"/>
      </w:pPr>
      <w:rPr>
        <w:rFonts w:ascii="Verdana" w:hAnsi="Verdana" w:cs="Verdana"/>
        <w:sz w:val="21"/>
        <w:szCs w:val="21"/>
      </w:rPr>
    </w:lvl>
    <w:lvl w:ilvl="1">
      <w:start w:val="1"/>
      <w:numFmt w:val="lowerLetter"/>
      <w:lvlText w:val="%2."/>
      <w:lvlJc w:val="left"/>
      <w:pPr>
        <w:tabs>
          <w:tab w:val="num" w:pos="0"/>
        </w:tabs>
        <w:ind w:left="1865" w:hanging="360"/>
      </w:pPr>
    </w:lvl>
    <w:lvl w:ilvl="2">
      <w:start w:val="1"/>
      <w:numFmt w:val="lowerRoman"/>
      <w:lvlText w:val="%2.%3."/>
      <w:lvlJc w:val="left"/>
      <w:pPr>
        <w:tabs>
          <w:tab w:val="num" w:pos="0"/>
        </w:tabs>
        <w:ind w:left="2585" w:hanging="180"/>
      </w:pPr>
    </w:lvl>
    <w:lvl w:ilvl="3">
      <w:start w:val="1"/>
      <w:numFmt w:val="decimal"/>
      <w:lvlText w:val="%2.%3.%4."/>
      <w:lvlJc w:val="left"/>
      <w:pPr>
        <w:tabs>
          <w:tab w:val="num" w:pos="0"/>
        </w:tabs>
        <w:ind w:left="3305" w:hanging="360"/>
      </w:pPr>
    </w:lvl>
    <w:lvl w:ilvl="4">
      <w:start w:val="1"/>
      <w:numFmt w:val="lowerLetter"/>
      <w:lvlText w:val="%2.%3.%4.%5."/>
      <w:lvlJc w:val="left"/>
      <w:pPr>
        <w:tabs>
          <w:tab w:val="num" w:pos="0"/>
        </w:tabs>
        <w:ind w:left="4025" w:hanging="360"/>
      </w:pPr>
    </w:lvl>
    <w:lvl w:ilvl="5">
      <w:start w:val="1"/>
      <w:numFmt w:val="lowerRoman"/>
      <w:lvlText w:val="%2.%3.%4.%5.%6."/>
      <w:lvlJc w:val="left"/>
      <w:pPr>
        <w:tabs>
          <w:tab w:val="num" w:pos="0"/>
        </w:tabs>
        <w:ind w:left="4745" w:hanging="180"/>
      </w:pPr>
    </w:lvl>
    <w:lvl w:ilvl="6">
      <w:start w:val="1"/>
      <w:numFmt w:val="decimal"/>
      <w:lvlText w:val="%2.%3.%4.%5.%6.%7."/>
      <w:lvlJc w:val="left"/>
      <w:pPr>
        <w:tabs>
          <w:tab w:val="num" w:pos="0"/>
        </w:tabs>
        <w:ind w:left="5465" w:hanging="360"/>
      </w:pPr>
    </w:lvl>
    <w:lvl w:ilvl="7">
      <w:start w:val="1"/>
      <w:numFmt w:val="lowerLetter"/>
      <w:lvlText w:val="%2.%3.%4.%5.%6.%7.%8."/>
      <w:lvlJc w:val="left"/>
      <w:pPr>
        <w:tabs>
          <w:tab w:val="num" w:pos="0"/>
        </w:tabs>
        <w:ind w:left="6185" w:hanging="360"/>
      </w:pPr>
    </w:lvl>
    <w:lvl w:ilvl="8">
      <w:start w:val="1"/>
      <w:numFmt w:val="lowerRoman"/>
      <w:lvlText w:val="%2.%3.%4.%5.%6.%7.%8.%9."/>
      <w:lvlJc w:val="left"/>
      <w:pPr>
        <w:tabs>
          <w:tab w:val="num" w:pos="0"/>
        </w:tabs>
        <w:ind w:left="6905" w:hanging="180"/>
      </w:pPr>
    </w:lvl>
  </w:abstractNum>
  <w:abstractNum w:abstractNumId="6" w15:restartNumberingAfterBreak="0">
    <w:nsid w:val="00000022"/>
    <w:multiLevelType w:val="singleLevel"/>
    <w:tmpl w:val="00000022"/>
    <w:name w:val="WW8Num38"/>
    <w:lvl w:ilvl="0">
      <w:start w:val="1"/>
      <w:numFmt w:val="decimal"/>
      <w:lvlText w:val="%1."/>
      <w:lvlJc w:val="left"/>
      <w:pPr>
        <w:tabs>
          <w:tab w:val="num" w:pos="283"/>
        </w:tabs>
        <w:ind w:left="283" w:hanging="283"/>
      </w:pPr>
    </w:lvl>
  </w:abstractNum>
  <w:abstractNum w:abstractNumId="7" w15:restartNumberingAfterBreak="0">
    <w:nsid w:val="00000024"/>
    <w:multiLevelType w:val="multilevel"/>
    <w:tmpl w:val="00000024"/>
    <w:name w:val="WW8Num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25"/>
    <w:multiLevelType w:val="singleLevel"/>
    <w:tmpl w:val="00000025"/>
    <w:name w:val="WW8Num41"/>
    <w:lvl w:ilvl="0">
      <w:start w:val="1"/>
      <w:numFmt w:val="bullet"/>
      <w:lvlText w:val="-"/>
      <w:lvlJc w:val="left"/>
      <w:pPr>
        <w:tabs>
          <w:tab w:val="num" w:pos="1068"/>
        </w:tabs>
        <w:ind w:left="1068" w:hanging="360"/>
      </w:pPr>
      <w:rPr>
        <w:rFonts w:ascii="Times New Roman" w:hAnsi="Times New Roman" w:cs="Times New Roman"/>
      </w:rPr>
    </w:lvl>
  </w:abstractNum>
  <w:abstractNum w:abstractNumId="9" w15:restartNumberingAfterBreak="0">
    <w:nsid w:val="002A0606"/>
    <w:multiLevelType w:val="hybridMultilevel"/>
    <w:tmpl w:val="CA20B6C4"/>
    <w:lvl w:ilvl="0" w:tplc="5114C73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262C33"/>
    <w:multiLevelType w:val="multilevel"/>
    <w:tmpl w:val="C80C0636"/>
    <w:lvl w:ilvl="0">
      <w:numFmt w:val="bullet"/>
      <w:lvlText w:val=""/>
      <w:lvlJc w:val="left"/>
      <w:pPr>
        <w:tabs>
          <w:tab w:val="num" w:pos="0"/>
        </w:tabs>
        <w:ind w:left="1080" w:hanging="360"/>
      </w:pPr>
      <w:rPr>
        <w:rFonts w:ascii="Symbol" w:hAnsi="Symbol" w:cs="Symbol" w:hint="default"/>
      </w:rPr>
    </w:lvl>
    <w:lvl w:ilvl="1">
      <w:numFmt w:val="bullet"/>
      <w:lvlText w:val="◦"/>
      <w:lvlJc w:val="left"/>
      <w:pPr>
        <w:tabs>
          <w:tab w:val="num" w:pos="0"/>
        </w:tabs>
        <w:ind w:left="1440" w:hanging="360"/>
      </w:pPr>
      <w:rPr>
        <w:rFonts w:ascii="OpenSymbol" w:hAnsi="OpenSymbol" w:cs="OpenSymbol" w:hint="default"/>
      </w:rPr>
    </w:lvl>
    <w:lvl w:ilvl="2">
      <w:numFmt w:val="bullet"/>
      <w:lvlText w:val="▪"/>
      <w:lvlJc w:val="left"/>
      <w:pPr>
        <w:tabs>
          <w:tab w:val="num" w:pos="0"/>
        </w:tabs>
        <w:ind w:left="1800" w:hanging="360"/>
      </w:pPr>
      <w:rPr>
        <w:rFonts w:ascii="OpenSymbol" w:hAnsi="OpenSymbol" w:cs="OpenSymbol" w:hint="default"/>
      </w:rPr>
    </w:lvl>
    <w:lvl w:ilvl="3">
      <w:numFmt w:val="bullet"/>
      <w:lvlText w:val=""/>
      <w:lvlJc w:val="left"/>
      <w:pPr>
        <w:tabs>
          <w:tab w:val="num" w:pos="0"/>
        </w:tabs>
        <w:ind w:left="2160" w:hanging="360"/>
      </w:pPr>
      <w:rPr>
        <w:rFonts w:ascii="Symbol" w:hAnsi="Symbol" w:cs="Symbol" w:hint="default"/>
      </w:rPr>
    </w:lvl>
    <w:lvl w:ilvl="4">
      <w:numFmt w:val="bullet"/>
      <w:lvlText w:val="◦"/>
      <w:lvlJc w:val="left"/>
      <w:pPr>
        <w:tabs>
          <w:tab w:val="num" w:pos="0"/>
        </w:tabs>
        <w:ind w:left="2520" w:hanging="360"/>
      </w:pPr>
      <w:rPr>
        <w:rFonts w:ascii="OpenSymbol" w:hAnsi="OpenSymbol" w:cs="OpenSymbol" w:hint="default"/>
      </w:rPr>
    </w:lvl>
    <w:lvl w:ilvl="5">
      <w:numFmt w:val="bullet"/>
      <w:lvlText w:val="▪"/>
      <w:lvlJc w:val="left"/>
      <w:pPr>
        <w:tabs>
          <w:tab w:val="num" w:pos="0"/>
        </w:tabs>
        <w:ind w:left="2880" w:hanging="360"/>
      </w:pPr>
      <w:rPr>
        <w:rFonts w:ascii="OpenSymbol" w:hAnsi="OpenSymbol" w:cs="OpenSymbol" w:hint="default"/>
      </w:rPr>
    </w:lvl>
    <w:lvl w:ilvl="6">
      <w:numFmt w:val="bullet"/>
      <w:lvlText w:val=""/>
      <w:lvlJc w:val="left"/>
      <w:pPr>
        <w:tabs>
          <w:tab w:val="num" w:pos="0"/>
        </w:tabs>
        <w:ind w:left="3240" w:hanging="360"/>
      </w:pPr>
      <w:rPr>
        <w:rFonts w:ascii="Symbol" w:hAnsi="Symbol" w:cs="Symbol" w:hint="default"/>
      </w:rPr>
    </w:lvl>
    <w:lvl w:ilvl="7">
      <w:numFmt w:val="bullet"/>
      <w:lvlText w:val="◦"/>
      <w:lvlJc w:val="left"/>
      <w:pPr>
        <w:tabs>
          <w:tab w:val="num" w:pos="0"/>
        </w:tabs>
        <w:ind w:left="3600" w:hanging="360"/>
      </w:pPr>
      <w:rPr>
        <w:rFonts w:ascii="OpenSymbol" w:hAnsi="OpenSymbol" w:cs="OpenSymbol" w:hint="default"/>
      </w:rPr>
    </w:lvl>
    <w:lvl w:ilvl="8">
      <w:numFmt w:val="bullet"/>
      <w:lvlText w:val="▪"/>
      <w:lvlJc w:val="left"/>
      <w:pPr>
        <w:tabs>
          <w:tab w:val="num" w:pos="0"/>
        </w:tabs>
        <w:ind w:left="3960" w:hanging="360"/>
      </w:pPr>
      <w:rPr>
        <w:rFonts w:ascii="OpenSymbol" w:hAnsi="OpenSymbol" w:cs="OpenSymbol" w:hint="default"/>
      </w:rPr>
    </w:lvl>
  </w:abstractNum>
  <w:abstractNum w:abstractNumId="11" w15:restartNumberingAfterBreak="0">
    <w:nsid w:val="01D14E1F"/>
    <w:multiLevelType w:val="multilevel"/>
    <w:tmpl w:val="7ECE13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8DE5EF3"/>
    <w:multiLevelType w:val="multilevel"/>
    <w:tmpl w:val="9D0AFA98"/>
    <w:lvl w:ilvl="0">
      <w:start w:val="1"/>
      <w:numFmt w:val="bullet"/>
      <w:lvlText w:val=""/>
      <w:lvlJc w:val="left"/>
      <w:pPr>
        <w:tabs>
          <w:tab w:val="num" w:pos="0"/>
        </w:tabs>
        <w:ind w:left="1040" w:hanging="360"/>
      </w:pPr>
      <w:rPr>
        <w:rFonts w:ascii="Wingdings" w:hAnsi="Wingdings" w:cs="Wingdings" w:hint="default"/>
      </w:rPr>
    </w:lvl>
    <w:lvl w:ilvl="1">
      <w:start w:val="1"/>
      <w:numFmt w:val="bullet"/>
      <w:lvlText w:val="o"/>
      <w:lvlJc w:val="left"/>
      <w:pPr>
        <w:tabs>
          <w:tab w:val="num" w:pos="0"/>
        </w:tabs>
        <w:ind w:left="1760" w:hanging="360"/>
      </w:pPr>
      <w:rPr>
        <w:rFonts w:ascii="Courier New" w:hAnsi="Courier New" w:cs="Courier New" w:hint="default"/>
      </w:rPr>
    </w:lvl>
    <w:lvl w:ilvl="2">
      <w:start w:val="1"/>
      <w:numFmt w:val="bullet"/>
      <w:lvlText w:val=""/>
      <w:lvlJc w:val="left"/>
      <w:pPr>
        <w:tabs>
          <w:tab w:val="num" w:pos="0"/>
        </w:tabs>
        <w:ind w:left="2480" w:hanging="360"/>
      </w:pPr>
      <w:rPr>
        <w:rFonts w:ascii="Wingdings" w:hAnsi="Wingdings" w:cs="Wingdings" w:hint="default"/>
      </w:rPr>
    </w:lvl>
    <w:lvl w:ilvl="3">
      <w:start w:val="1"/>
      <w:numFmt w:val="bullet"/>
      <w:lvlText w:val=""/>
      <w:lvlJc w:val="left"/>
      <w:pPr>
        <w:tabs>
          <w:tab w:val="num" w:pos="0"/>
        </w:tabs>
        <w:ind w:left="3200" w:hanging="360"/>
      </w:pPr>
      <w:rPr>
        <w:rFonts w:ascii="Symbol" w:hAnsi="Symbol" w:cs="Symbol" w:hint="default"/>
      </w:r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13" w15:restartNumberingAfterBreak="0">
    <w:nsid w:val="0BE17506"/>
    <w:multiLevelType w:val="multilevel"/>
    <w:tmpl w:val="758A9298"/>
    <w:lvl w:ilvl="0">
      <w:start w:val="1"/>
      <w:numFmt w:val="bullet"/>
      <w:lvlText w:val="-"/>
      <w:lvlJc w:val="left"/>
      <w:pPr>
        <w:tabs>
          <w:tab w:val="num" w:pos="360"/>
        </w:tabs>
        <w:ind w:left="357" w:hanging="357"/>
      </w:pPr>
      <w:rPr>
        <w:rFonts w:ascii="Times New Roman" w:hAnsi="Times New Roman" w:cs="Times New Roman"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09"/>
        </w:tabs>
        <w:ind w:left="2880" w:hanging="360"/>
      </w:pPr>
      <w:rPr>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0E44D5"/>
    <w:multiLevelType w:val="multilevel"/>
    <w:tmpl w:val="C45ED166"/>
    <w:styleLink w:val="WW8Num7"/>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15" w15:restartNumberingAfterBreak="0">
    <w:nsid w:val="0FB951CE"/>
    <w:multiLevelType w:val="multilevel"/>
    <w:tmpl w:val="22F0DE54"/>
    <w:styleLink w:val="WW8Num1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16" w15:restartNumberingAfterBreak="0">
    <w:nsid w:val="112576A9"/>
    <w:multiLevelType w:val="multilevel"/>
    <w:tmpl w:val="232CA12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133641E1"/>
    <w:multiLevelType w:val="multilevel"/>
    <w:tmpl w:val="1400C9B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158840FC"/>
    <w:multiLevelType w:val="multilevel"/>
    <w:tmpl w:val="CE38DC1E"/>
    <w:lvl w:ilvl="0">
      <w:start w:val="5"/>
      <w:numFmt w:val="decimal"/>
      <w:lvlText w:val="%1."/>
      <w:lvlJc w:val="left"/>
      <w:pPr>
        <w:ind w:left="420" w:hanging="42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ascii="Tahoma" w:hAnsi="Tahoma" w:cs="Tahoma" w:hint="default"/>
        <w:b w:val="0"/>
        <w:bCs/>
        <w:sz w:val="20"/>
        <w:szCs w:val="20"/>
      </w:rPr>
    </w:lvl>
    <w:lvl w:ilvl="3">
      <w:start w:val="1"/>
      <w:numFmt w:val="decimal"/>
      <w:lvlText w:val="%1.%2.%3.%4."/>
      <w:lvlJc w:val="left"/>
      <w:pPr>
        <w:ind w:left="1080" w:hanging="1080"/>
      </w:pPr>
      <w:rPr>
        <w:rFonts w:hint="default"/>
        <w:b w:val="0"/>
        <w:bCs/>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163F1AC0"/>
    <w:multiLevelType w:val="multilevel"/>
    <w:tmpl w:val="EEBA01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8551A4A"/>
    <w:multiLevelType w:val="multilevel"/>
    <w:tmpl w:val="8AE860AC"/>
    <w:styleLink w:val="WW8Num21"/>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190E7160"/>
    <w:multiLevelType w:val="multilevel"/>
    <w:tmpl w:val="062888CA"/>
    <w:lvl w:ilvl="0">
      <w:start w:val="1"/>
      <w:numFmt w:val="bullet"/>
      <w:lvlText w:val="-"/>
      <w:lvlJc w:val="left"/>
      <w:pPr>
        <w:tabs>
          <w:tab w:val="num" w:pos="360"/>
        </w:tabs>
        <w:ind w:left="357" w:hanging="357"/>
      </w:pPr>
      <w:rPr>
        <w:rFonts w:ascii="Times New Roman" w:hAnsi="Times New Roman" w:cs="Times New Roman"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09"/>
        </w:tabs>
        <w:ind w:left="2880" w:hanging="360"/>
      </w:pPr>
      <w:rPr>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1A5E3A3F"/>
    <w:multiLevelType w:val="multilevel"/>
    <w:tmpl w:val="5F1E771C"/>
    <w:lvl w:ilvl="0">
      <w:numFmt w:val="bullet"/>
      <w:lvlText w:val=""/>
      <w:lvlJc w:val="left"/>
      <w:pPr>
        <w:tabs>
          <w:tab w:val="num" w:pos="0"/>
        </w:tabs>
        <w:ind w:left="1080" w:hanging="360"/>
      </w:pPr>
      <w:rPr>
        <w:rFonts w:ascii="Symbol" w:hAnsi="Symbol" w:cs="Symbol" w:hint="default"/>
      </w:rPr>
    </w:lvl>
    <w:lvl w:ilvl="1">
      <w:numFmt w:val="bullet"/>
      <w:lvlText w:val="◦"/>
      <w:lvlJc w:val="left"/>
      <w:pPr>
        <w:tabs>
          <w:tab w:val="num" w:pos="0"/>
        </w:tabs>
        <w:ind w:left="1440" w:hanging="360"/>
      </w:pPr>
      <w:rPr>
        <w:rFonts w:ascii="OpenSymbol" w:hAnsi="OpenSymbol" w:cs="OpenSymbol" w:hint="default"/>
      </w:rPr>
    </w:lvl>
    <w:lvl w:ilvl="2">
      <w:numFmt w:val="bullet"/>
      <w:lvlText w:val="▪"/>
      <w:lvlJc w:val="left"/>
      <w:pPr>
        <w:tabs>
          <w:tab w:val="num" w:pos="0"/>
        </w:tabs>
        <w:ind w:left="1800" w:hanging="360"/>
      </w:pPr>
      <w:rPr>
        <w:rFonts w:ascii="OpenSymbol" w:hAnsi="OpenSymbol" w:cs="OpenSymbol" w:hint="default"/>
      </w:rPr>
    </w:lvl>
    <w:lvl w:ilvl="3">
      <w:numFmt w:val="bullet"/>
      <w:lvlText w:val=""/>
      <w:lvlJc w:val="left"/>
      <w:pPr>
        <w:tabs>
          <w:tab w:val="num" w:pos="0"/>
        </w:tabs>
        <w:ind w:left="2160" w:hanging="360"/>
      </w:pPr>
      <w:rPr>
        <w:rFonts w:ascii="Symbol" w:hAnsi="Symbol" w:cs="Symbol" w:hint="default"/>
      </w:rPr>
    </w:lvl>
    <w:lvl w:ilvl="4">
      <w:numFmt w:val="bullet"/>
      <w:lvlText w:val="◦"/>
      <w:lvlJc w:val="left"/>
      <w:pPr>
        <w:tabs>
          <w:tab w:val="num" w:pos="0"/>
        </w:tabs>
        <w:ind w:left="2520" w:hanging="360"/>
      </w:pPr>
      <w:rPr>
        <w:rFonts w:ascii="OpenSymbol" w:hAnsi="OpenSymbol" w:cs="OpenSymbol" w:hint="default"/>
      </w:rPr>
    </w:lvl>
    <w:lvl w:ilvl="5">
      <w:numFmt w:val="bullet"/>
      <w:lvlText w:val="▪"/>
      <w:lvlJc w:val="left"/>
      <w:pPr>
        <w:tabs>
          <w:tab w:val="num" w:pos="0"/>
        </w:tabs>
        <w:ind w:left="2880" w:hanging="360"/>
      </w:pPr>
      <w:rPr>
        <w:rFonts w:ascii="OpenSymbol" w:hAnsi="OpenSymbol" w:cs="OpenSymbol" w:hint="default"/>
      </w:rPr>
    </w:lvl>
    <w:lvl w:ilvl="6">
      <w:numFmt w:val="bullet"/>
      <w:lvlText w:val=""/>
      <w:lvlJc w:val="left"/>
      <w:pPr>
        <w:tabs>
          <w:tab w:val="num" w:pos="0"/>
        </w:tabs>
        <w:ind w:left="3240" w:hanging="360"/>
      </w:pPr>
      <w:rPr>
        <w:rFonts w:ascii="Symbol" w:hAnsi="Symbol" w:cs="Symbol" w:hint="default"/>
      </w:rPr>
    </w:lvl>
    <w:lvl w:ilvl="7">
      <w:numFmt w:val="bullet"/>
      <w:lvlText w:val="◦"/>
      <w:lvlJc w:val="left"/>
      <w:pPr>
        <w:tabs>
          <w:tab w:val="num" w:pos="0"/>
        </w:tabs>
        <w:ind w:left="3600" w:hanging="360"/>
      </w:pPr>
      <w:rPr>
        <w:rFonts w:ascii="OpenSymbol" w:hAnsi="OpenSymbol" w:cs="OpenSymbol" w:hint="default"/>
      </w:rPr>
    </w:lvl>
    <w:lvl w:ilvl="8">
      <w:numFmt w:val="bullet"/>
      <w:lvlText w:val="▪"/>
      <w:lvlJc w:val="left"/>
      <w:pPr>
        <w:tabs>
          <w:tab w:val="num" w:pos="0"/>
        </w:tabs>
        <w:ind w:left="3960" w:hanging="360"/>
      </w:pPr>
      <w:rPr>
        <w:rFonts w:ascii="OpenSymbol" w:hAnsi="OpenSymbol" w:cs="OpenSymbol" w:hint="default"/>
      </w:rPr>
    </w:lvl>
  </w:abstractNum>
  <w:abstractNum w:abstractNumId="23" w15:restartNumberingAfterBreak="0">
    <w:nsid w:val="20B85904"/>
    <w:multiLevelType w:val="multilevel"/>
    <w:tmpl w:val="8B8A9C36"/>
    <w:lvl w:ilvl="0">
      <w:start w:val="3"/>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14341F3"/>
    <w:multiLevelType w:val="multilevel"/>
    <w:tmpl w:val="70CA5F90"/>
    <w:lvl w:ilvl="0">
      <w:start w:val="1"/>
      <w:numFmt w:val="bullet"/>
      <w:lvlText w:val=""/>
      <w:lvlJc w:val="left"/>
      <w:pPr>
        <w:tabs>
          <w:tab w:val="num" w:pos="0"/>
        </w:tabs>
        <w:ind w:left="1040" w:hanging="360"/>
      </w:pPr>
      <w:rPr>
        <w:rFonts w:ascii="Wingdings" w:hAnsi="Wingdings" w:cs="Wingdings" w:hint="default"/>
      </w:rPr>
    </w:lvl>
    <w:lvl w:ilvl="1">
      <w:start w:val="1"/>
      <w:numFmt w:val="bullet"/>
      <w:lvlText w:val="o"/>
      <w:lvlJc w:val="left"/>
      <w:pPr>
        <w:tabs>
          <w:tab w:val="num" w:pos="0"/>
        </w:tabs>
        <w:ind w:left="1760" w:hanging="360"/>
      </w:pPr>
      <w:rPr>
        <w:rFonts w:ascii="Courier New" w:hAnsi="Courier New" w:cs="Courier New" w:hint="default"/>
      </w:rPr>
    </w:lvl>
    <w:lvl w:ilvl="2">
      <w:start w:val="1"/>
      <w:numFmt w:val="bullet"/>
      <w:lvlText w:val=""/>
      <w:lvlJc w:val="left"/>
      <w:pPr>
        <w:tabs>
          <w:tab w:val="num" w:pos="0"/>
        </w:tabs>
        <w:ind w:left="2480" w:hanging="360"/>
      </w:pPr>
      <w:rPr>
        <w:rFonts w:ascii="Wingdings" w:hAnsi="Wingdings" w:cs="Wingdings" w:hint="default"/>
      </w:rPr>
    </w:lvl>
    <w:lvl w:ilvl="3">
      <w:start w:val="1"/>
      <w:numFmt w:val="bullet"/>
      <w:lvlText w:val=""/>
      <w:lvlJc w:val="left"/>
      <w:pPr>
        <w:tabs>
          <w:tab w:val="num" w:pos="0"/>
        </w:tabs>
        <w:ind w:left="3200" w:hanging="360"/>
      </w:pPr>
      <w:rPr>
        <w:rFonts w:ascii="Symbol" w:hAnsi="Symbol" w:cs="Symbol" w:hint="default"/>
      </w:r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25" w15:restartNumberingAfterBreak="0">
    <w:nsid w:val="22C10E34"/>
    <w:multiLevelType w:val="multilevel"/>
    <w:tmpl w:val="00F86E30"/>
    <w:lvl w:ilvl="0">
      <w:start w:val="1"/>
      <w:numFmt w:val="bullet"/>
      <w:lvlText w:val="-"/>
      <w:lvlJc w:val="left"/>
      <w:pPr>
        <w:tabs>
          <w:tab w:val="num" w:pos="0"/>
        </w:tabs>
        <w:ind w:left="1004" w:hanging="360"/>
      </w:pPr>
      <w:rPr>
        <w:rFonts w:ascii="Times New Roman" w:hAnsi="Times New Roman" w:cs="Times New Roman"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6" w15:restartNumberingAfterBreak="0">
    <w:nsid w:val="23D265B0"/>
    <w:multiLevelType w:val="hybridMultilevel"/>
    <w:tmpl w:val="B03C9B8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28C43077"/>
    <w:multiLevelType w:val="multilevel"/>
    <w:tmpl w:val="00DE8F34"/>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8" w15:restartNumberingAfterBreak="0">
    <w:nsid w:val="29641375"/>
    <w:multiLevelType w:val="multilevel"/>
    <w:tmpl w:val="559829A6"/>
    <w:lvl w:ilvl="0">
      <w:start w:val="3"/>
      <w:numFmt w:val="decimal"/>
      <w:lvlText w:val="%1."/>
      <w:lvlJc w:val="left"/>
      <w:pPr>
        <w:tabs>
          <w:tab w:val="num" w:pos="0"/>
        </w:tabs>
        <w:ind w:left="495" w:hanging="495"/>
      </w:pPr>
    </w:lvl>
    <w:lvl w:ilvl="1">
      <w:start w:val="3"/>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9" w15:restartNumberingAfterBreak="0">
    <w:nsid w:val="2BE40309"/>
    <w:multiLevelType w:val="multilevel"/>
    <w:tmpl w:val="256AA432"/>
    <w:lvl w:ilvl="0">
      <w:start w:val="1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2CA33700"/>
    <w:multiLevelType w:val="multilevel"/>
    <w:tmpl w:val="5C4C399C"/>
    <w:lvl w:ilvl="0">
      <w:start w:val="3"/>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1" w15:restartNumberingAfterBreak="0">
    <w:nsid w:val="311D599B"/>
    <w:multiLevelType w:val="multilevel"/>
    <w:tmpl w:val="A8A42FA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314012BC"/>
    <w:multiLevelType w:val="multilevel"/>
    <w:tmpl w:val="C5F04406"/>
    <w:styleLink w:val="WW8Num4"/>
    <w:lvl w:ilvl="0">
      <w:numFmt w:val="bullet"/>
      <w:lvlText w:val=""/>
      <w:lvlJc w:val="left"/>
      <w:pPr>
        <w:ind w:left="720" w:hanging="360"/>
      </w:pPr>
      <w:rPr>
        <w:rFonts w:ascii="Symbol" w:hAnsi="Symbol"/>
        <w:b/>
        <w:i w:val="0"/>
        <w:sz w:val="28"/>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31B7643A"/>
    <w:multiLevelType w:val="hybridMultilevel"/>
    <w:tmpl w:val="DC3A38B4"/>
    <w:lvl w:ilvl="0" w:tplc="7A242DD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1D31800"/>
    <w:multiLevelType w:val="multilevel"/>
    <w:tmpl w:val="B6346570"/>
    <w:styleLink w:val="WW8Num3"/>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32E835E9"/>
    <w:multiLevelType w:val="multilevel"/>
    <w:tmpl w:val="EB8E37AC"/>
    <w:styleLink w:val="WW8Num10"/>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36" w15:restartNumberingAfterBreak="0">
    <w:nsid w:val="39117C66"/>
    <w:multiLevelType w:val="multilevel"/>
    <w:tmpl w:val="717C0BB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9B9258B"/>
    <w:multiLevelType w:val="multilevel"/>
    <w:tmpl w:val="E894F240"/>
    <w:styleLink w:val="WW8Num2"/>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3C804432"/>
    <w:multiLevelType w:val="multilevel"/>
    <w:tmpl w:val="FA764DE6"/>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9" w15:restartNumberingAfterBreak="0">
    <w:nsid w:val="3D0411BC"/>
    <w:multiLevelType w:val="singleLevel"/>
    <w:tmpl w:val="B354319C"/>
    <w:lvl w:ilvl="0">
      <w:start w:val="1"/>
      <w:numFmt w:val="decimal"/>
      <w:lvlText w:val="%1."/>
      <w:lvlJc w:val="left"/>
      <w:pPr>
        <w:tabs>
          <w:tab w:val="num" w:pos="360"/>
        </w:tabs>
        <w:ind w:left="357" w:hanging="357"/>
      </w:pPr>
      <w:rPr>
        <w:rFonts w:ascii="Times New Roman" w:hAnsi="Times New Roman" w:hint="default"/>
        <w:sz w:val="22"/>
      </w:rPr>
    </w:lvl>
  </w:abstractNum>
  <w:abstractNum w:abstractNumId="40" w15:restartNumberingAfterBreak="0">
    <w:nsid w:val="4658645C"/>
    <w:multiLevelType w:val="multilevel"/>
    <w:tmpl w:val="D4EE5D0C"/>
    <w:lvl w:ilvl="0">
      <w:numFmt w:val="bullet"/>
      <w:lvlText w:val=""/>
      <w:lvlJc w:val="left"/>
      <w:pPr>
        <w:tabs>
          <w:tab w:val="num" w:pos="0"/>
        </w:tabs>
        <w:ind w:left="1080" w:hanging="360"/>
      </w:pPr>
      <w:rPr>
        <w:rFonts w:ascii="Symbol" w:hAnsi="Symbol" w:cs="Symbol" w:hint="default"/>
      </w:rPr>
    </w:lvl>
    <w:lvl w:ilvl="1">
      <w:numFmt w:val="bullet"/>
      <w:lvlText w:val="◦"/>
      <w:lvlJc w:val="left"/>
      <w:pPr>
        <w:tabs>
          <w:tab w:val="num" w:pos="0"/>
        </w:tabs>
        <w:ind w:left="1440" w:hanging="360"/>
      </w:pPr>
      <w:rPr>
        <w:rFonts w:ascii="OpenSymbol" w:hAnsi="OpenSymbol" w:cs="OpenSymbol" w:hint="default"/>
      </w:rPr>
    </w:lvl>
    <w:lvl w:ilvl="2">
      <w:numFmt w:val="bullet"/>
      <w:lvlText w:val="▪"/>
      <w:lvlJc w:val="left"/>
      <w:pPr>
        <w:tabs>
          <w:tab w:val="num" w:pos="0"/>
        </w:tabs>
        <w:ind w:left="1800" w:hanging="360"/>
      </w:pPr>
      <w:rPr>
        <w:rFonts w:ascii="OpenSymbol" w:hAnsi="OpenSymbol" w:cs="OpenSymbol" w:hint="default"/>
      </w:rPr>
    </w:lvl>
    <w:lvl w:ilvl="3">
      <w:numFmt w:val="bullet"/>
      <w:lvlText w:val=""/>
      <w:lvlJc w:val="left"/>
      <w:pPr>
        <w:tabs>
          <w:tab w:val="num" w:pos="0"/>
        </w:tabs>
        <w:ind w:left="2160" w:hanging="360"/>
      </w:pPr>
      <w:rPr>
        <w:rFonts w:ascii="Symbol" w:hAnsi="Symbol" w:cs="Symbol" w:hint="default"/>
      </w:rPr>
    </w:lvl>
    <w:lvl w:ilvl="4">
      <w:numFmt w:val="bullet"/>
      <w:lvlText w:val="◦"/>
      <w:lvlJc w:val="left"/>
      <w:pPr>
        <w:tabs>
          <w:tab w:val="num" w:pos="0"/>
        </w:tabs>
        <w:ind w:left="2520" w:hanging="360"/>
      </w:pPr>
      <w:rPr>
        <w:rFonts w:ascii="OpenSymbol" w:hAnsi="OpenSymbol" w:cs="OpenSymbol" w:hint="default"/>
      </w:rPr>
    </w:lvl>
    <w:lvl w:ilvl="5">
      <w:numFmt w:val="bullet"/>
      <w:lvlText w:val="▪"/>
      <w:lvlJc w:val="left"/>
      <w:pPr>
        <w:tabs>
          <w:tab w:val="num" w:pos="0"/>
        </w:tabs>
        <w:ind w:left="2880" w:hanging="360"/>
      </w:pPr>
      <w:rPr>
        <w:rFonts w:ascii="OpenSymbol" w:hAnsi="OpenSymbol" w:cs="OpenSymbol" w:hint="default"/>
      </w:rPr>
    </w:lvl>
    <w:lvl w:ilvl="6">
      <w:numFmt w:val="bullet"/>
      <w:lvlText w:val=""/>
      <w:lvlJc w:val="left"/>
      <w:pPr>
        <w:tabs>
          <w:tab w:val="num" w:pos="0"/>
        </w:tabs>
        <w:ind w:left="3240" w:hanging="360"/>
      </w:pPr>
      <w:rPr>
        <w:rFonts w:ascii="Symbol" w:hAnsi="Symbol" w:cs="Symbol" w:hint="default"/>
      </w:rPr>
    </w:lvl>
    <w:lvl w:ilvl="7">
      <w:numFmt w:val="bullet"/>
      <w:lvlText w:val="◦"/>
      <w:lvlJc w:val="left"/>
      <w:pPr>
        <w:tabs>
          <w:tab w:val="num" w:pos="0"/>
        </w:tabs>
        <w:ind w:left="3600" w:hanging="360"/>
      </w:pPr>
      <w:rPr>
        <w:rFonts w:ascii="OpenSymbol" w:hAnsi="OpenSymbol" w:cs="OpenSymbol" w:hint="default"/>
      </w:rPr>
    </w:lvl>
    <w:lvl w:ilvl="8">
      <w:numFmt w:val="bullet"/>
      <w:lvlText w:val="▪"/>
      <w:lvlJc w:val="left"/>
      <w:pPr>
        <w:tabs>
          <w:tab w:val="num" w:pos="0"/>
        </w:tabs>
        <w:ind w:left="3960" w:hanging="360"/>
      </w:pPr>
      <w:rPr>
        <w:rFonts w:ascii="OpenSymbol" w:hAnsi="OpenSymbol" w:cs="OpenSymbol" w:hint="default"/>
      </w:rPr>
    </w:lvl>
  </w:abstractNum>
  <w:abstractNum w:abstractNumId="41" w15:restartNumberingAfterBreak="0">
    <w:nsid w:val="48FF101D"/>
    <w:multiLevelType w:val="multilevel"/>
    <w:tmpl w:val="B26078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4E414AEB"/>
    <w:multiLevelType w:val="multilevel"/>
    <w:tmpl w:val="AF0AC80C"/>
    <w:lvl w:ilvl="0">
      <w:start w:val="1"/>
      <w:numFmt w:val="decimal"/>
      <w:lvlText w:val="%1."/>
      <w:lvlJc w:val="left"/>
      <w:pPr>
        <w:tabs>
          <w:tab w:val="num" w:pos="0"/>
        </w:tabs>
        <w:ind w:left="360" w:hanging="360"/>
      </w:pPr>
      <w:rPr>
        <w:b w:val="0"/>
        <w:bCs w:val="0"/>
        <w:sz w:val="20"/>
        <w:szCs w:val="2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3" w15:restartNumberingAfterBreak="0">
    <w:nsid w:val="51CE1B6E"/>
    <w:multiLevelType w:val="multilevel"/>
    <w:tmpl w:val="1EACF6F4"/>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4" w15:restartNumberingAfterBreak="0">
    <w:nsid w:val="54417866"/>
    <w:multiLevelType w:val="multilevel"/>
    <w:tmpl w:val="779CFC5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15:restartNumberingAfterBreak="0">
    <w:nsid w:val="5751052A"/>
    <w:multiLevelType w:val="multilevel"/>
    <w:tmpl w:val="A33CB9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9FF50F8"/>
    <w:multiLevelType w:val="multilevel"/>
    <w:tmpl w:val="0DB0982E"/>
    <w:lvl w:ilvl="0">
      <w:numFmt w:val="bullet"/>
      <w:lvlText w:val=""/>
      <w:lvlJc w:val="left"/>
      <w:pPr>
        <w:tabs>
          <w:tab w:val="num" w:pos="0"/>
        </w:tabs>
        <w:ind w:left="1080" w:hanging="360"/>
      </w:pPr>
      <w:rPr>
        <w:rFonts w:ascii="Symbol" w:hAnsi="Symbol" w:cs="Symbol" w:hint="default"/>
      </w:rPr>
    </w:lvl>
    <w:lvl w:ilvl="1">
      <w:numFmt w:val="bullet"/>
      <w:lvlText w:val="◦"/>
      <w:lvlJc w:val="left"/>
      <w:pPr>
        <w:tabs>
          <w:tab w:val="num" w:pos="0"/>
        </w:tabs>
        <w:ind w:left="1440" w:hanging="360"/>
      </w:pPr>
      <w:rPr>
        <w:rFonts w:ascii="OpenSymbol" w:hAnsi="OpenSymbol" w:cs="OpenSymbol" w:hint="default"/>
      </w:rPr>
    </w:lvl>
    <w:lvl w:ilvl="2">
      <w:numFmt w:val="bullet"/>
      <w:lvlText w:val="▪"/>
      <w:lvlJc w:val="left"/>
      <w:pPr>
        <w:tabs>
          <w:tab w:val="num" w:pos="0"/>
        </w:tabs>
        <w:ind w:left="1800" w:hanging="360"/>
      </w:pPr>
      <w:rPr>
        <w:rFonts w:ascii="OpenSymbol" w:hAnsi="OpenSymbol" w:cs="OpenSymbol" w:hint="default"/>
      </w:rPr>
    </w:lvl>
    <w:lvl w:ilvl="3">
      <w:numFmt w:val="bullet"/>
      <w:lvlText w:val=""/>
      <w:lvlJc w:val="left"/>
      <w:pPr>
        <w:tabs>
          <w:tab w:val="num" w:pos="0"/>
        </w:tabs>
        <w:ind w:left="2160" w:hanging="360"/>
      </w:pPr>
      <w:rPr>
        <w:rFonts w:ascii="Symbol" w:hAnsi="Symbol" w:cs="Symbol" w:hint="default"/>
      </w:rPr>
    </w:lvl>
    <w:lvl w:ilvl="4">
      <w:numFmt w:val="bullet"/>
      <w:lvlText w:val="◦"/>
      <w:lvlJc w:val="left"/>
      <w:pPr>
        <w:tabs>
          <w:tab w:val="num" w:pos="0"/>
        </w:tabs>
        <w:ind w:left="2520" w:hanging="360"/>
      </w:pPr>
      <w:rPr>
        <w:rFonts w:ascii="OpenSymbol" w:hAnsi="OpenSymbol" w:cs="OpenSymbol" w:hint="default"/>
      </w:rPr>
    </w:lvl>
    <w:lvl w:ilvl="5">
      <w:numFmt w:val="bullet"/>
      <w:lvlText w:val="▪"/>
      <w:lvlJc w:val="left"/>
      <w:pPr>
        <w:tabs>
          <w:tab w:val="num" w:pos="0"/>
        </w:tabs>
        <w:ind w:left="2880" w:hanging="360"/>
      </w:pPr>
      <w:rPr>
        <w:rFonts w:ascii="OpenSymbol" w:hAnsi="OpenSymbol" w:cs="OpenSymbol" w:hint="default"/>
      </w:rPr>
    </w:lvl>
    <w:lvl w:ilvl="6">
      <w:numFmt w:val="bullet"/>
      <w:lvlText w:val=""/>
      <w:lvlJc w:val="left"/>
      <w:pPr>
        <w:tabs>
          <w:tab w:val="num" w:pos="0"/>
        </w:tabs>
        <w:ind w:left="3240" w:hanging="360"/>
      </w:pPr>
      <w:rPr>
        <w:rFonts w:ascii="Symbol" w:hAnsi="Symbol" w:cs="Symbol" w:hint="default"/>
      </w:rPr>
    </w:lvl>
    <w:lvl w:ilvl="7">
      <w:numFmt w:val="bullet"/>
      <w:lvlText w:val="◦"/>
      <w:lvlJc w:val="left"/>
      <w:pPr>
        <w:tabs>
          <w:tab w:val="num" w:pos="0"/>
        </w:tabs>
        <w:ind w:left="3600" w:hanging="360"/>
      </w:pPr>
      <w:rPr>
        <w:rFonts w:ascii="OpenSymbol" w:hAnsi="OpenSymbol" w:cs="OpenSymbol" w:hint="default"/>
      </w:rPr>
    </w:lvl>
    <w:lvl w:ilvl="8">
      <w:numFmt w:val="bullet"/>
      <w:lvlText w:val="▪"/>
      <w:lvlJc w:val="left"/>
      <w:pPr>
        <w:tabs>
          <w:tab w:val="num" w:pos="0"/>
        </w:tabs>
        <w:ind w:left="3960" w:hanging="360"/>
      </w:pPr>
      <w:rPr>
        <w:rFonts w:ascii="OpenSymbol" w:hAnsi="OpenSymbol" w:cs="OpenSymbol" w:hint="default"/>
      </w:rPr>
    </w:lvl>
  </w:abstractNum>
  <w:abstractNum w:abstractNumId="47" w15:restartNumberingAfterBreak="0">
    <w:nsid w:val="5A873830"/>
    <w:multiLevelType w:val="multilevel"/>
    <w:tmpl w:val="A31E25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5A9423C2"/>
    <w:multiLevelType w:val="multilevel"/>
    <w:tmpl w:val="04D8111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5CCF3981"/>
    <w:multiLevelType w:val="multilevel"/>
    <w:tmpl w:val="8444B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37" w:hanging="357"/>
      </w:pPr>
      <w:rPr>
        <w:rFonts w:ascii="Times New Roman" w:hAnsi="Times New Roman"/>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64696923"/>
    <w:multiLevelType w:val="multilevel"/>
    <w:tmpl w:val="6A8270FA"/>
    <w:styleLink w:val="WW8Num8"/>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51" w15:restartNumberingAfterBreak="0">
    <w:nsid w:val="6C512F60"/>
    <w:multiLevelType w:val="multilevel"/>
    <w:tmpl w:val="5680EF52"/>
    <w:styleLink w:val="WW8Num12"/>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52" w15:restartNumberingAfterBreak="0">
    <w:nsid w:val="71E53010"/>
    <w:multiLevelType w:val="multilevel"/>
    <w:tmpl w:val="2A94F124"/>
    <w:lvl w:ilvl="0">
      <w:start w:val="1"/>
      <w:numFmt w:val="decimal"/>
      <w:lvlText w:val="%1."/>
      <w:lvlJc w:val="left"/>
      <w:pPr>
        <w:tabs>
          <w:tab w:val="num" w:pos="0"/>
        </w:tabs>
        <w:ind w:left="360" w:hanging="360"/>
      </w:pPr>
      <w:rPr>
        <w:rFonts w:ascii="Tahoma" w:hAnsi="Tahoma" w:cs="Tahoma"/>
        <w:b w:val="0"/>
        <w:i w:val="0"/>
        <w:sz w:val="20"/>
        <w:szCs w:val="20"/>
        <w:u w:val="none"/>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3" w15:restartNumberingAfterBreak="0">
    <w:nsid w:val="72225C21"/>
    <w:multiLevelType w:val="multilevel"/>
    <w:tmpl w:val="425298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73665943"/>
    <w:multiLevelType w:val="multilevel"/>
    <w:tmpl w:val="F174A9DC"/>
    <w:styleLink w:val="WW8Num22"/>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73B70ED5"/>
    <w:multiLevelType w:val="multilevel"/>
    <w:tmpl w:val="86F257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779448D3"/>
    <w:multiLevelType w:val="multilevel"/>
    <w:tmpl w:val="394C93F2"/>
    <w:lvl w:ilvl="0">
      <w:start w:val="1"/>
      <w:numFmt w:val="decimal"/>
      <w:lvlText w:val="%1)"/>
      <w:lvlJc w:val="left"/>
      <w:pPr>
        <w:tabs>
          <w:tab w:val="num" w:pos="0"/>
        </w:tabs>
        <w:ind w:left="720" w:hanging="360"/>
      </w:pPr>
      <w:rPr>
        <w:rFonts w:ascii="Tahoma" w:eastAsia="Times New Roman" w:hAnsi="Tahoma" w:cs="Tahoma"/>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794F1663"/>
    <w:multiLevelType w:val="multilevel"/>
    <w:tmpl w:val="2906121E"/>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58" w15:restartNumberingAfterBreak="0">
    <w:nsid w:val="79E753DE"/>
    <w:multiLevelType w:val="multilevel"/>
    <w:tmpl w:val="4A12223A"/>
    <w:lvl w:ilvl="0">
      <w:start w:val="1"/>
      <w:numFmt w:val="decimal"/>
      <w:lvlText w:val="%1."/>
      <w:lvlJc w:val="left"/>
      <w:pPr>
        <w:tabs>
          <w:tab w:val="num" w:pos="360"/>
        </w:tabs>
        <w:ind w:left="357" w:hanging="357"/>
      </w:pPr>
      <w:rPr>
        <w:rFonts w:ascii="Tahoma" w:hAnsi="Tahoma" w:cs="Tahoma"/>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7C551EDF"/>
    <w:multiLevelType w:val="hybridMultilevel"/>
    <w:tmpl w:val="EB129F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25789101">
    <w:abstractNumId w:val="54"/>
  </w:num>
  <w:num w:numId="2" w16cid:durableId="1926456784">
    <w:abstractNumId w:val="39"/>
  </w:num>
  <w:num w:numId="3" w16cid:durableId="167838385">
    <w:abstractNumId w:val="37"/>
  </w:num>
  <w:num w:numId="4" w16cid:durableId="1640453789">
    <w:abstractNumId w:val="34"/>
  </w:num>
  <w:num w:numId="5" w16cid:durableId="339041013">
    <w:abstractNumId w:val="32"/>
  </w:num>
  <w:num w:numId="6" w16cid:durableId="1067454684">
    <w:abstractNumId w:val="14"/>
  </w:num>
  <w:num w:numId="7" w16cid:durableId="1788348652">
    <w:abstractNumId w:val="50"/>
  </w:num>
  <w:num w:numId="8" w16cid:durableId="1895241354">
    <w:abstractNumId w:val="35"/>
  </w:num>
  <w:num w:numId="9" w16cid:durableId="1797062938">
    <w:abstractNumId w:val="15"/>
  </w:num>
  <w:num w:numId="10" w16cid:durableId="1610505534">
    <w:abstractNumId w:val="51"/>
  </w:num>
  <w:num w:numId="11" w16cid:durableId="1805156077">
    <w:abstractNumId w:val="20"/>
  </w:num>
  <w:num w:numId="12" w16cid:durableId="998849863">
    <w:abstractNumId w:val="45"/>
  </w:num>
  <w:num w:numId="13" w16cid:durableId="2071030354">
    <w:abstractNumId w:val="18"/>
  </w:num>
  <w:num w:numId="14" w16cid:durableId="952633172">
    <w:abstractNumId w:val="29"/>
  </w:num>
  <w:num w:numId="15" w16cid:durableId="1177578474">
    <w:abstractNumId w:val="33"/>
  </w:num>
  <w:num w:numId="16" w16cid:durableId="986588821">
    <w:abstractNumId w:val="59"/>
  </w:num>
  <w:num w:numId="17" w16cid:durableId="1313412847">
    <w:abstractNumId w:val="9"/>
  </w:num>
  <w:num w:numId="18" w16cid:durableId="81531778">
    <w:abstractNumId w:val="26"/>
  </w:num>
  <w:num w:numId="19" w16cid:durableId="950552087">
    <w:abstractNumId w:val="30"/>
  </w:num>
  <w:num w:numId="20" w16cid:durableId="1198659195">
    <w:abstractNumId w:val="46"/>
  </w:num>
  <w:num w:numId="21" w16cid:durableId="1816337310">
    <w:abstractNumId w:val="10"/>
  </w:num>
  <w:num w:numId="22" w16cid:durableId="1719696574">
    <w:abstractNumId w:val="43"/>
  </w:num>
  <w:num w:numId="23" w16cid:durableId="179004866">
    <w:abstractNumId w:val="41"/>
  </w:num>
  <w:num w:numId="24" w16cid:durableId="295452436">
    <w:abstractNumId w:val="19"/>
  </w:num>
  <w:num w:numId="25" w16cid:durableId="2130736781">
    <w:abstractNumId w:val="24"/>
  </w:num>
  <w:num w:numId="26" w16cid:durableId="555969201">
    <w:abstractNumId w:val="31"/>
  </w:num>
  <w:num w:numId="27" w16cid:durableId="815416034">
    <w:abstractNumId w:val="21"/>
  </w:num>
  <w:num w:numId="28" w16cid:durableId="623269247">
    <w:abstractNumId w:val="23"/>
  </w:num>
  <w:num w:numId="29" w16cid:durableId="117795374">
    <w:abstractNumId w:val="48"/>
  </w:num>
  <w:num w:numId="30" w16cid:durableId="446700779">
    <w:abstractNumId w:val="56"/>
  </w:num>
  <w:num w:numId="31" w16cid:durableId="1443375371">
    <w:abstractNumId w:val="36"/>
  </w:num>
  <w:num w:numId="32" w16cid:durableId="667295694">
    <w:abstractNumId w:val="57"/>
  </w:num>
  <w:num w:numId="33" w16cid:durableId="1949923384">
    <w:abstractNumId w:val="55"/>
  </w:num>
  <w:num w:numId="34" w16cid:durableId="1203860040">
    <w:abstractNumId w:val="27"/>
  </w:num>
  <w:num w:numId="35" w16cid:durableId="425002323">
    <w:abstractNumId w:val="42"/>
  </w:num>
  <w:num w:numId="36" w16cid:durableId="1355350564">
    <w:abstractNumId w:val="44"/>
  </w:num>
  <w:num w:numId="37" w16cid:durableId="379980731">
    <w:abstractNumId w:val="52"/>
  </w:num>
  <w:num w:numId="38" w16cid:durableId="171116461">
    <w:abstractNumId w:val="25"/>
  </w:num>
  <w:num w:numId="39" w16cid:durableId="1973241585">
    <w:abstractNumId w:val="49"/>
    <w:lvlOverride w:ilvl="0">
      <w:startOverride w:val="1"/>
    </w:lvlOverride>
  </w:num>
  <w:num w:numId="40" w16cid:durableId="41444755">
    <w:abstractNumId w:val="49"/>
  </w:num>
  <w:num w:numId="41" w16cid:durableId="1924025909">
    <w:abstractNumId w:val="11"/>
    <w:lvlOverride w:ilvl="0">
      <w:startOverride w:val="1"/>
    </w:lvlOverride>
  </w:num>
  <w:num w:numId="42" w16cid:durableId="2138328094">
    <w:abstractNumId w:val="11"/>
  </w:num>
  <w:num w:numId="43" w16cid:durableId="2013559771">
    <w:abstractNumId w:val="17"/>
    <w:lvlOverride w:ilvl="0">
      <w:startOverride w:val="1"/>
    </w:lvlOverride>
  </w:num>
  <w:num w:numId="44" w16cid:durableId="1072197978">
    <w:abstractNumId w:val="17"/>
  </w:num>
  <w:num w:numId="45" w16cid:durableId="591162420">
    <w:abstractNumId w:val="58"/>
    <w:lvlOverride w:ilvl="0">
      <w:startOverride w:val="1"/>
    </w:lvlOverride>
  </w:num>
  <w:num w:numId="46" w16cid:durableId="121196461">
    <w:abstractNumId w:val="58"/>
  </w:num>
  <w:num w:numId="47" w16cid:durableId="681276709">
    <w:abstractNumId w:val="40"/>
  </w:num>
  <w:num w:numId="48" w16cid:durableId="851073197">
    <w:abstractNumId w:val="22"/>
  </w:num>
  <w:num w:numId="49" w16cid:durableId="1467627480">
    <w:abstractNumId w:val="38"/>
  </w:num>
  <w:num w:numId="50" w16cid:durableId="1463499016">
    <w:abstractNumId w:val="53"/>
  </w:num>
  <w:num w:numId="51" w16cid:durableId="924339450">
    <w:abstractNumId w:val="47"/>
  </w:num>
  <w:num w:numId="52" w16cid:durableId="105663795">
    <w:abstractNumId w:val="12"/>
  </w:num>
  <w:num w:numId="53" w16cid:durableId="789739952">
    <w:abstractNumId w:val="16"/>
  </w:num>
  <w:num w:numId="54" w16cid:durableId="2097046698">
    <w:abstractNumId w:val="13"/>
  </w:num>
  <w:num w:numId="55" w16cid:durableId="1623337845">
    <w:abstractNumId w:val="28"/>
  </w:num>
  <w:num w:numId="56" w16cid:durableId="1094936271">
    <w:abstractNumId w:val="54"/>
    <w:lvlOverride w:ilvl="2">
      <w:lvl w:ilvl="2">
        <w:start w:val="1"/>
        <w:numFmt w:val="decimal"/>
        <w:lvlText w:val="%1.%2.%3."/>
        <w:lvlJc w:val="left"/>
        <w:pPr>
          <w:tabs>
            <w:tab w:val="num" w:pos="720"/>
          </w:tabs>
          <w:ind w:left="720" w:hanging="720"/>
        </w:pPr>
        <w:rPr>
          <w:rFonts w:ascii="Times New Roman" w:hAnsi="Times New Roman" w:cs="Times New Roman" w:hint="default"/>
          <w:sz w:val="20"/>
          <w:szCs w:val="20"/>
        </w:rPr>
      </w:lvl>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embedSystemFonts/>
  <w:activeWritingStyle w:appName="MSWord" w:lang="en-US" w:vendorID="64" w:dllVersion="5" w:nlCheck="1" w:checkStyle="1"/>
  <w:activeWritingStyle w:appName="MSWord" w:lang="en-US" w:vendorID="64" w:dllVersion="6" w:nlCheck="1" w:checkStyle="1"/>
  <w:activeWritingStyle w:appName="MSWord" w:lang="de-DE" w:vendorID="64" w:dllVersion="6" w:nlCheck="1" w:checkStyle="1"/>
  <w:activeWritingStyle w:appName="MSWord" w:lang="pl-PL"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pl-PL"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58"/>
    <w:rsid w:val="0000004E"/>
    <w:rsid w:val="0000053E"/>
    <w:rsid w:val="00001832"/>
    <w:rsid w:val="00010630"/>
    <w:rsid w:val="00013C34"/>
    <w:rsid w:val="0001404A"/>
    <w:rsid w:val="00014586"/>
    <w:rsid w:val="000162B8"/>
    <w:rsid w:val="000202ED"/>
    <w:rsid w:val="00020376"/>
    <w:rsid w:val="000233E2"/>
    <w:rsid w:val="00024A03"/>
    <w:rsid w:val="00025420"/>
    <w:rsid w:val="000256E8"/>
    <w:rsid w:val="0002701E"/>
    <w:rsid w:val="00027326"/>
    <w:rsid w:val="00027337"/>
    <w:rsid w:val="00032E1B"/>
    <w:rsid w:val="00032EAC"/>
    <w:rsid w:val="0003323F"/>
    <w:rsid w:val="00033F89"/>
    <w:rsid w:val="00035291"/>
    <w:rsid w:val="0003571C"/>
    <w:rsid w:val="0004061A"/>
    <w:rsid w:val="00042C57"/>
    <w:rsid w:val="0004323C"/>
    <w:rsid w:val="000437CF"/>
    <w:rsid w:val="00044463"/>
    <w:rsid w:val="0004513A"/>
    <w:rsid w:val="00046258"/>
    <w:rsid w:val="00051011"/>
    <w:rsid w:val="00051EE6"/>
    <w:rsid w:val="00051FAF"/>
    <w:rsid w:val="00052119"/>
    <w:rsid w:val="00053ECE"/>
    <w:rsid w:val="000544D1"/>
    <w:rsid w:val="00054519"/>
    <w:rsid w:val="00055BB9"/>
    <w:rsid w:val="0006113E"/>
    <w:rsid w:val="0006184A"/>
    <w:rsid w:val="00061F52"/>
    <w:rsid w:val="00062125"/>
    <w:rsid w:val="000622E8"/>
    <w:rsid w:val="00062416"/>
    <w:rsid w:val="0006281D"/>
    <w:rsid w:val="00070AEA"/>
    <w:rsid w:val="000714E4"/>
    <w:rsid w:val="00080D11"/>
    <w:rsid w:val="00081852"/>
    <w:rsid w:val="00081D73"/>
    <w:rsid w:val="00082507"/>
    <w:rsid w:val="00083738"/>
    <w:rsid w:val="00084753"/>
    <w:rsid w:val="000850B9"/>
    <w:rsid w:val="000864DE"/>
    <w:rsid w:val="0009081E"/>
    <w:rsid w:val="00091AEE"/>
    <w:rsid w:val="0009278F"/>
    <w:rsid w:val="00092D6B"/>
    <w:rsid w:val="000948C9"/>
    <w:rsid w:val="00094C69"/>
    <w:rsid w:val="0009655C"/>
    <w:rsid w:val="00096DA0"/>
    <w:rsid w:val="00097D60"/>
    <w:rsid w:val="000A2A9F"/>
    <w:rsid w:val="000A4E03"/>
    <w:rsid w:val="000A5F61"/>
    <w:rsid w:val="000A74C2"/>
    <w:rsid w:val="000B03B1"/>
    <w:rsid w:val="000B061B"/>
    <w:rsid w:val="000B389B"/>
    <w:rsid w:val="000B5727"/>
    <w:rsid w:val="000B6246"/>
    <w:rsid w:val="000B6DAD"/>
    <w:rsid w:val="000B75F1"/>
    <w:rsid w:val="000C0B30"/>
    <w:rsid w:val="000C0D71"/>
    <w:rsid w:val="000C1031"/>
    <w:rsid w:val="000C1B03"/>
    <w:rsid w:val="000C3DEE"/>
    <w:rsid w:val="000C5E4D"/>
    <w:rsid w:val="000C66DE"/>
    <w:rsid w:val="000C6E9B"/>
    <w:rsid w:val="000D0DC2"/>
    <w:rsid w:val="000D2D6E"/>
    <w:rsid w:val="000D3F1F"/>
    <w:rsid w:val="000D4FD3"/>
    <w:rsid w:val="000D5E20"/>
    <w:rsid w:val="000E00E2"/>
    <w:rsid w:val="000E40F6"/>
    <w:rsid w:val="000F0737"/>
    <w:rsid w:val="000F30BE"/>
    <w:rsid w:val="000F3D59"/>
    <w:rsid w:val="000F54C8"/>
    <w:rsid w:val="000F6397"/>
    <w:rsid w:val="000F79CE"/>
    <w:rsid w:val="00100300"/>
    <w:rsid w:val="00102051"/>
    <w:rsid w:val="00103F3C"/>
    <w:rsid w:val="00106D4F"/>
    <w:rsid w:val="001100FA"/>
    <w:rsid w:val="00111D8D"/>
    <w:rsid w:val="00113180"/>
    <w:rsid w:val="00114C18"/>
    <w:rsid w:val="001151BA"/>
    <w:rsid w:val="001208D4"/>
    <w:rsid w:val="00121AB5"/>
    <w:rsid w:val="001220B4"/>
    <w:rsid w:val="00122D3F"/>
    <w:rsid w:val="001264CB"/>
    <w:rsid w:val="00126591"/>
    <w:rsid w:val="0012731F"/>
    <w:rsid w:val="0012743C"/>
    <w:rsid w:val="00127782"/>
    <w:rsid w:val="00131B37"/>
    <w:rsid w:val="00132A60"/>
    <w:rsid w:val="00134AA0"/>
    <w:rsid w:val="00134E89"/>
    <w:rsid w:val="001358C6"/>
    <w:rsid w:val="00135D8F"/>
    <w:rsid w:val="00140165"/>
    <w:rsid w:val="001426AB"/>
    <w:rsid w:val="00143333"/>
    <w:rsid w:val="00143801"/>
    <w:rsid w:val="00143D39"/>
    <w:rsid w:val="00146E68"/>
    <w:rsid w:val="00150531"/>
    <w:rsid w:val="001509C5"/>
    <w:rsid w:val="00150B58"/>
    <w:rsid w:val="0015188A"/>
    <w:rsid w:val="00152231"/>
    <w:rsid w:val="0015242E"/>
    <w:rsid w:val="001529F9"/>
    <w:rsid w:val="00153EF8"/>
    <w:rsid w:val="00154B2A"/>
    <w:rsid w:val="00157C0E"/>
    <w:rsid w:val="00157C6A"/>
    <w:rsid w:val="00160D3A"/>
    <w:rsid w:val="0016119A"/>
    <w:rsid w:val="001642AA"/>
    <w:rsid w:val="00164719"/>
    <w:rsid w:val="00165147"/>
    <w:rsid w:val="001666B3"/>
    <w:rsid w:val="001677FB"/>
    <w:rsid w:val="00171F8B"/>
    <w:rsid w:val="00172219"/>
    <w:rsid w:val="00173CF7"/>
    <w:rsid w:val="00174EB8"/>
    <w:rsid w:val="00176055"/>
    <w:rsid w:val="00176459"/>
    <w:rsid w:val="00190640"/>
    <w:rsid w:val="00191485"/>
    <w:rsid w:val="001917D0"/>
    <w:rsid w:val="00193E3B"/>
    <w:rsid w:val="001955C9"/>
    <w:rsid w:val="001955E2"/>
    <w:rsid w:val="001A0979"/>
    <w:rsid w:val="001A1594"/>
    <w:rsid w:val="001A1727"/>
    <w:rsid w:val="001A2818"/>
    <w:rsid w:val="001A2F90"/>
    <w:rsid w:val="001A3049"/>
    <w:rsid w:val="001A372A"/>
    <w:rsid w:val="001A3F1F"/>
    <w:rsid w:val="001A4064"/>
    <w:rsid w:val="001A7291"/>
    <w:rsid w:val="001A7383"/>
    <w:rsid w:val="001B3167"/>
    <w:rsid w:val="001B456C"/>
    <w:rsid w:val="001B5DDE"/>
    <w:rsid w:val="001B7165"/>
    <w:rsid w:val="001B7DC2"/>
    <w:rsid w:val="001C0C5F"/>
    <w:rsid w:val="001C1DDD"/>
    <w:rsid w:val="001C2441"/>
    <w:rsid w:val="001C57CD"/>
    <w:rsid w:val="001C6489"/>
    <w:rsid w:val="001C7658"/>
    <w:rsid w:val="001D0A81"/>
    <w:rsid w:val="001D3CF7"/>
    <w:rsid w:val="001D415C"/>
    <w:rsid w:val="001D66CB"/>
    <w:rsid w:val="001E21CA"/>
    <w:rsid w:val="001E3071"/>
    <w:rsid w:val="001E45B7"/>
    <w:rsid w:val="001E48DE"/>
    <w:rsid w:val="001E5510"/>
    <w:rsid w:val="001E5AFA"/>
    <w:rsid w:val="001E5BEC"/>
    <w:rsid w:val="001F1E44"/>
    <w:rsid w:val="001F2047"/>
    <w:rsid w:val="001F2B42"/>
    <w:rsid w:val="001F60CE"/>
    <w:rsid w:val="001F70B2"/>
    <w:rsid w:val="001F73AE"/>
    <w:rsid w:val="0020157B"/>
    <w:rsid w:val="0020386C"/>
    <w:rsid w:val="00203B71"/>
    <w:rsid w:val="0020488A"/>
    <w:rsid w:val="00204FB4"/>
    <w:rsid w:val="00205589"/>
    <w:rsid w:val="00206C88"/>
    <w:rsid w:val="00210EFA"/>
    <w:rsid w:val="00211EA4"/>
    <w:rsid w:val="0021393C"/>
    <w:rsid w:val="00213940"/>
    <w:rsid w:val="00214795"/>
    <w:rsid w:val="002157A1"/>
    <w:rsid w:val="0021621C"/>
    <w:rsid w:val="00216EC4"/>
    <w:rsid w:val="00220194"/>
    <w:rsid w:val="00221399"/>
    <w:rsid w:val="00224D32"/>
    <w:rsid w:val="00226055"/>
    <w:rsid w:val="00230733"/>
    <w:rsid w:val="0023148B"/>
    <w:rsid w:val="0023164E"/>
    <w:rsid w:val="0023187E"/>
    <w:rsid w:val="0023278D"/>
    <w:rsid w:val="00233A28"/>
    <w:rsid w:val="00233CF3"/>
    <w:rsid w:val="002365E8"/>
    <w:rsid w:val="00237544"/>
    <w:rsid w:val="002412D2"/>
    <w:rsid w:val="00242A61"/>
    <w:rsid w:val="00243CB8"/>
    <w:rsid w:val="00245319"/>
    <w:rsid w:val="00245F97"/>
    <w:rsid w:val="0024661D"/>
    <w:rsid w:val="002469BB"/>
    <w:rsid w:val="002478FA"/>
    <w:rsid w:val="00250F44"/>
    <w:rsid w:val="00251274"/>
    <w:rsid w:val="002533CE"/>
    <w:rsid w:val="0025416A"/>
    <w:rsid w:val="002574FF"/>
    <w:rsid w:val="002611F3"/>
    <w:rsid w:val="00261D96"/>
    <w:rsid w:val="0026259F"/>
    <w:rsid w:val="00262A64"/>
    <w:rsid w:val="00264EA8"/>
    <w:rsid w:val="00266666"/>
    <w:rsid w:val="002667FE"/>
    <w:rsid w:val="00266B8B"/>
    <w:rsid w:val="0026765C"/>
    <w:rsid w:val="002709E2"/>
    <w:rsid w:val="00270C5B"/>
    <w:rsid w:val="00273428"/>
    <w:rsid w:val="00273A42"/>
    <w:rsid w:val="0027419B"/>
    <w:rsid w:val="00274B4F"/>
    <w:rsid w:val="00274BB7"/>
    <w:rsid w:val="00274F3C"/>
    <w:rsid w:val="002750CD"/>
    <w:rsid w:val="00275C57"/>
    <w:rsid w:val="00275D66"/>
    <w:rsid w:val="0027627A"/>
    <w:rsid w:val="00281A7A"/>
    <w:rsid w:val="002834B6"/>
    <w:rsid w:val="00283793"/>
    <w:rsid w:val="00284A8B"/>
    <w:rsid w:val="00284D04"/>
    <w:rsid w:val="00286502"/>
    <w:rsid w:val="00287A43"/>
    <w:rsid w:val="00287B97"/>
    <w:rsid w:val="002933DF"/>
    <w:rsid w:val="00293FD6"/>
    <w:rsid w:val="00294C8D"/>
    <w:rsid w:val="00295DC1"/>
    <w:rsid w:val="0029657B"/>
    <w:rsid w:val="00297B11"/>
    <w:rsid w:val="002A1A3E"/>
    <w:rsid w:val="002A1C48"/>
    <w:rsid w:val="002A4367"/>
    <w:rsid w:val="002A45BF"/>
    <w:rsid w:val="002B0A7F"/>
    <w:rsid w:val="002B100A"/>
    <w:rsid w:val="002B1238"/>
    <w:rsid w:val="002B1A86"/>
    <w:rsid w:val="002B1B04"/>
    <w:rsid w:val="002B1C31"/>
    <w:rsid w:val="002B2F09"/>
    <w:rsid w:val="002B3FD7"/>
    <w:rsid w:val="002B6355"/>
    <w:rsid w:val="002B63B7"/>
    <w:rsid w:val="002B6855"/>
    <w:rsid w:val="002C0D9D"/>
    <w:rsid w:val="002C0DF4"/>
    <w:rsid w:val="002C2012"/>
    <w:rsid w:val="002C2A83"/>
    <w:rsid w:val="002C3109"/>
    <w:rsid w:val="002C3991"/>
    <w:rsid w:val="002C42FC"/>
    <w:rsid w:val="002C6C0C"/>
    <w:rsid w:val="002C784E"/>
    <w:rsid w:val="002C7995"/>
    <w:rsid w:val="002D0223"/>
    <w:rsid w:val="002D0E30"/>
    <w:rsid w:val="002D1DFF"/>
    <w:rsid w:val="002D2368"/>
    <w:rsid w:val="002D3FDB"/>
    <w:rsid w:val="002D4582"/>
    <w:rsid w:val="002D59F6"/>
    <w:rsid w:val="002D5B48"/>
    <w:rsid w:val="002D6DC5"/>
    <w:rsid w:val="002D70BC"/>
    <w:rsid w:val="002E1225"/>
    <w:rsid w:val="002E2C45"/>
    <w:rsid w:val="002E35B9"/>
    <w:rsid w:val="002E4555"/>
    <w:rsid w:val="002E45EC"/>
    <w:rsid w:val="002E5368"/>
    <w:rsid w:val="002E6140"/>
    <w:rsid w:val="002F0300"/>
    <w:rsid w:val="002F4C7B"/>
    <w:rsid w:val="002F5035"/>
    <w:rsid w:val="002F5303"/>
    <w:rsid w:val="002F5B00"/>
    <w:rsid w:val="002F5D04"/>
    <w:rsid w:val="002F5E9D"/>
    <w:rsid w:val="002F60CE"/>
    <w:rsid w:val="002F77C9"/>
    <w:rsid w:val="0030074F"/>
    <w:rsid w:val="00300888"/>
    <w:rsid w:val="00302945"/>
    <w:rsid w:val="00304012"/>
    <w:rsid w:val="0030488C"/>
    <w:rsid w:val="00304947"/>
    <w:rsid w:val="00304E34"/>
    <w:rsid w:val="0030537B"/>
    <w:rsid w:val="00306006"/>
    <w:rsid w:val="003063C9"/>
    <w:rsid w:val="00306B6C"/>
    <w:rsid w:val="00312261"/>
    <w:rsid w:val="00313505"/>
    <w:rsid w:val="00314C5E"/>
    <w:rsid w:val="00316AE6"/>
    <w:rsid w:val="0031760F"/>
    <w:rsid w:val="003200A1"/>
    <w:rsid w:val="003210E9"/>
    <w:rsid w:val="00321199"/>
    <w:rsid w:val="0032362E"/>
    <w:rsid w:val="003273CB"/>
    <w:rsid w:val="00327EBB"/>
    <w:rsid w:val="0033045C"/>
    <w:rsid w:val="00331494"/>
    <w:rsid w:val="0033298B"/>
    <w:rsid w:val="00332D96"/>
    <w:rsid w:val="00335269"/>
    <w:rsid w:val="00335BD6"/>
    <w:rsid w:val="00340400"/>
    <w:rsid w:val="00346E06"/>
    <w:rsid w:val="003470C8"/>
    <w:rsid w:val="0035150A"/>
    <w:rsid w:val="00352344"/>
    <w:rsid w:val="00354968"/>
    <w:rsid w:val="00356292"/>
    <w:rsid w:val="00361921"/>
    <w:rsid w:val="003621A5"/>
    <w:rsid w:val="003633B0"/>
    <w:rsid w:val="00370531"/>
    <w:rsid w:val="003723E8"/>
    <w:rsid w:val="00372BEC"/>
    <w:rsid w:val="00373538"/>
    <w:rsid w:val="00373624"/>
    <w:rsid w:val="0037414C"/>
    <w:rsid w:val="00374D79"/>
    <w:rsid w:val="0037570A"/>
    <w:rsid w:val="003763EB"/>
    <w:rsid w:val="0037728E"/>
    <w:rsid w:val="00381E01"/>
    <w:rsid w:val="003866F4"/>
    <w:rsid w:val="003904DC"/>
    <w:rsid w:val="00390A54"/>
    <w:rsid w:val="00393DEA"/>
    <w:rsid w:val="00395346"/>
    <w:rsid w:val="0039596D"/>
    <w:rsid w:val="00395CBD"/>
    <w:rsid w:val="003A1532"/>
    <w:rsid w:val="003A336F"/>
    <w:rsid w:val="003A5506"/>
    <w:rsid w:val="003A7343"/>
    <w:rsid w:val="003A75FB"/>
    <w:rsid w:val="003B0A98"/>
    <w:rsid w:val="003B1B1D"/>
    <w:rsid w:val="003B246D"/>
    <w:rsid w:val="003B3379"/>
    <w:rsid w:val="003B5A98"/>
    <w:rsid w:val="003C068C"/>
    <w:rsid w:val="003C2F7B"/>
    <w:rsid w:val="003C3D80"/>
    <w:rsid w:val="003D21C7"/>
    <w:rsid w:val="003D2CCD"/>
    <w:rsid w:val="003D3390"/>
    <w:rsid w:val="003D35D5"/>
    <w:rsid w:val="003D397A"/>
    <w:rsid w:val="003D4ECC"/>
    <w:rsid w:val="003D7020"/>
    <w:rsid w:val="003E2312"/>
    <w:rsid w:val="003E51A5"/>
    <w:rsid w:val="003E52FE"/>
    <w:rsid w:val="003E721F"/>
    <w:rsid w:val="003E7AA3"/>
    <w:rsid w:val="003F25E4"/>
    <w:rsid w:val="003F3ADC"/>
    <w:rsid w:val="003F3BD0"/>
    <w:rsid w:val="003F3EAE"/>
    <w:rsid w:val="003F49F7"/>
    <w:rsid w:val="003F529C"/>
    <w:rsid w:val="003F5438"/>
    <w:rsid w:val="003F6BC6"/>
    <w:rsid w:val="003F7607"/>
    <w:rsid w:val="003F7B16"/>
    <w:rsid w:val="003F7F5C"/>
    <w:rsid w:val="00402ABE"/>
    <w:rsid w:val="00402C60"/>
    <w:rsid w:val="00402F1D"/>
    <w:rsid w:val="00402F92"/>
    <w:rsid w:val="00403297"/>
    <w:rsid w:val="004056E5"/>
    <w:rsid w:val="004076F4"/>
    <w:rsid w:val="0041099E"/>
    <w:rsid w:val="00412274"/>
    <w:rsid w:val="00414F6C"/>
    <w:rsid w:val="004158C3"/>
    <w:rsid w:val="00415BAF"/>
    <w:rsid w:val="004164AD"/>
    <w:rsid w:val="00416844"/>
    <w:rsid w:val="00416CEE"/>
    <w:rsid w:val="00420A3C"/>
    <w:rsid w:val="00422BD9"/>
    <w:rsid w:val="004231BC"/>
    <w:rsid w:val="004258B3"/>
    <w:rsid w:val="00427957"/>
    <w:rsid w:val="0043204C"/>
    <w:rsid w:val="00432A65"/>
    <w:rsid w:val="00432C2C"/>
    <w:rsid w:val="00440087"/>
    <w:rsid w:val="00440706"/>
    <w:rsid w:val="004458F6"/>
    <w:rsid w:val="00450333"/>
    <w:rsid w:val="004508D9"/>
    <w:rsid w:val="00453219"/>
    <w:rsid w:val="00456360"/>
    <w:rsid w:val="00456F7C"/>
    <w:rsid w:val="00457ADD"/>
    <w:rsid w:val="00461FCD"/>
    <w:rsid w:val="004629E7"/>
    <w:rsid w:val="004635A5"/>
    <w:rsid w:val="00463ABB"/>
    <w:rsid w:val="004651D8"/>
    <w:rsid w:val="00466204"/>
    <w:rsid w:val="00467BAA"/>
    <w:rsid w:val="004725CF"/>
    <w:rsid w:val="00476664"/>
    <w:rsid w:val="00476E91"/>
    <w:rsid w:val="0048105F"/>
    <w:rsid w:val="004827D1"/>
    <w:rsid w:val="00483D1E"/>
    <w:rsid w:val="00484E2E"/>
    <w:rsid w:val="00484FF7"/>
    <w:rsid w:val="00485E11"/>
    <w:rsid w:val="00490243"/>
    <w:rsid w:val="00490295"/>
    <w:rsid w:val="004903E8"/>
    <w:rsid w:val="00490979"/>
    <w:rsid w:val="00491816"/>
    <w:rsid w:val="00491878"/>
    <w:rsid w:val="00496119"/>
    <w:rsid w:val="00496EFE"/>
    <w:rsid w:val="004977A0"/>
    <w:rsid w:val="004A0F36"/>
    <w:rsid w:val="004A1F42"/>
    <w:rsid w:val="004A4021"/>
    <w:rsid w:val="004A4E09"/>
    <w:rsid w:val="004A5A6F"/>
    <w:rsid w:val="004A7319"/>
    <w:rsid w:val="004A7799"/>
    <w:rsid w:val="004B3F41"/>
    <w:rsid w:val="004B4FBA"/>
    <w:rsid w:val="004B54D9"/>
    <w:rsid w:val="004B5765"/>
    <w:rsid w:val="004B5EC0"/>
    <w:rsid w:val="004B604C"/>
    <w:rsid w:val="004C09DB"/>
    <w:rsid w:val="004C484D"/>
    <w:rsid w:val="004C5CDE"/>
    <w:rsid w:val="004C737E"/>
    <w:rsid w:val="004C7BEE"/>
    <w:rsid w:val="004D1195"/>
    <w:rsid w:val="004D1243"/>
    <w:rsid w:val="004D3973"/>
    <w:rsid w:val="004D72A4"/>
    <w:rsid w:val="004E08B2"/>
    <w:rsid w:val="004E1676"/>
    <w:rsid w:val="004E1F45"/>
    <w:rsid w:val="004E2817"/>
    <w:rsid w:val="004E378D"/>
    <w:rsid w:val="004E5C43"/>
    <w:rsid w:val="004E5D0B"/>
    <w:rsid w:val="004E6DC3"/>
    <w:rsid w:val="004E7814"/>
    <w:rsid w:val="004E7AF3"/>
    <w:rsid w:val="004F05E5"/>
    <w:rsid w:val="004F1FA8"/>
    <w:rsid w:val="004F227E"/>
    <w:rsid w:val="004F2762"/>
    <w:rsid w:val="004F5920"/>
    <w:rsid w:val="004F72B0"/>
    <w:rsid w:val="00501AEB"/>
    <w:rsid w:val="00504173"/>
    <w:rsid w:val="005055FF"/>
    <w:rsid w:val="00506D26"/>
    <w:rsid w:val="0050757C"/>
    <w:rsid w:val="00507D6E"/>
    <w:rsid w:val="00510E58"/>
    <w:rsid w:val="005130E4"/>
    <w:rsid w:val="00514AB6"/>
    <w:rsid w:val="00514C12"/>
    <w:rsid w:val="00514E3F"/>
    <w:rsid w:val="00515516"/>
    <w:rsid w:val="005168BF"/>
    <w:rsid w:val="0052075D"/>
    <w:rsid w:val="00521B57"/>
    <w:rsid w:val="00525C4F"/>
    <w:rsid w:val="0053149F"/>
    <w:rsid w:val="00532C42"/>
    <w:rsid w:val="00534FA5"/>
    <w:rsid w:val="005358D6"/>
    <w:rsid w:val="00535E55"/>
    <w:rsid w:val="00536172"/>
    <w:rsid w:val="00536AD2"/>
    <w:rsid w:val="00540B10"/>
    <w:rsid w:val="00540E26"/>
    <w:rsid w:val="00542542"/>
    <w:rsid w:val="0054740B"/>
    <w:rsid w:val="00547907"/>
    <w:rsid w:val="0055066E"/>
    <w:rsid w:val="00551048"/>
    <w:rsid w:val="00553F1C"/>
    <w:rsid w:val="005560DC"/>
    <w:rsid w:val="0055726C"/>
    <w:rsid w:val="00561D74"/>
    <w:rsid w:val="00562229"/>
    <w:rsid w:val="00564782"/>
    <w:rsid w:val="0056557D"/>
    <w:rsid w:val="0057163F"/>
    <w:rsid w:val="00572DB8"/>
    <w:rsid w:val="00573163"/>
    <w:rsid w:val="00575663"/>
    <w:rsid w:val="005766A1"/>
    <w:rsid w:val="00576822"/>
    <w:rsid w:val="00577B1A"/>
    <w:rsid w:val="00580A0D"/>
    <w:rsid w:val="00581EB9"/>
    <w:rsid w:val="00582131"/>
    <w:rsid w:val="00582EA9"/>
    <w:rsid w:val="00584ED9"/>
    <w:rsid w:val="00585B79"/>
    <w:rsid w:val="00591629"/>
    <w:rsid w:val="00593A66"/>
    <w:rsid w:val="005947E3"/>
    <w:rsid w:val="0059565F"/>
    <w:rsid w:val="005962B6"/>
    <w:rsid w:val="005962D7"/>
    <w:rsid w:val="00596C99"/>
    <w:rsid w:val="005A1731"/>
    <w:rsid w:val="005A21A3"/>
    <w:rsid w:val="005A35F4"/>
    <w:rsid w:val="005B03FA"/>
    <w:rsid w:val="005B0870"/>
    <w:rsid w:val="005B7E24"/>
    <w:rsid w:val="005C1809"/>
    <w:rsid w:val="005C294E"/>
    <w:rsid w:val="005C78A6"/>
    <w:rsid w:val="005D0051"/>
    <w:rsid w:val="005D055B"/>
    <w:rsid w:val="005D11FD"/>
    <w:rsid w:val="005D27D4"/>
    <w:rsid w:val="005D2CB4"/>
    <w:rsid w:val="005D4055"/>
    <w:rsid w:val="005D442B"/>
    <w:rsid w:val="005D6E2F"/>
    <w:rsid w:val="005E00DC"/>
    <w:rsid w:val="005E04F3"/>
    <w:rsid w:val="005E11EC"/>
    <w:rsid w:val="005E13BB"/>
    <w:rsid w:val="005E15B1"/>
    <w:rsid w:val="005E4094"/>
    <w:rsid w:val="005E5758"/>
    <w:rsid w:val="005E753B"/>
    <w:rsid w:val="005F23B7"/>
    <w:rsid w:val="005F3EB4"/>
    <w:rsid w:val="005F49DF"/>
    <w:rsid w:val="005F4F21"/>
    <w:rsid w:val="005F54CC"/>
    <w:rsid w:val="005F681F"/>
    <w:rsid w:val="005F7216"/>
    <w:rsid w:val="005F7450"/>
    <w:rsid w:val="005F76F3"/>
    <w:rsid w:val="00601DA7"/>
    <w:rsid w:val="00601E4C"/>
    <w:rsid w:val="00602143"/>
    <w:rsid w:val="00605385"/>
    <w:rsid w:val="00605617"/>
    <w:rsid w:val="0061131F"/>
    <w:rsid w:val="0061161E"/>
    <w:rsid w:val="00614C2C"/>
    <w:rsid w:val="0061597E"/>
    <w:rsid w:val="006210C7"/>
    <w:rsid w:val="00622650"/>
    <w:rsid w:val="006235B7"/>
    <w:rsid w:val="006275BF"/>
    <w:rsid w:val="0063332B"/>
    <w:rsid w:val="00633C6A"/>
    <w:rsid w:val="006354BF"/>
    <w:rsid w:val="00636D85"/>
    <w:rsid w:val="00637FBC"/>
    <w:rsid w:val="00641321"/>
    <w:rsid w:val="006418A6"/>
    <w:rsid w:val="0064235E"/>
    <w:rsid w:val="006424A5"/>
    <w:rsid w:val="00645265"/>
    <w:rsid w:val="006458C1"/>
    <w:rsid w:val="00645996"/>
    <w:rsid w:val="00645FAB"/>
    <w:rsid w:val="00647984"/>
    <w:rsid w:val="00647C84"/>
    <w:rsid w:val="0065236B"/>
    <w:rsid w:val="0065293F"/>
    <w:rsid w:val="0065384B"/>
    <w:rsid w:val="00653FF1"/>
    <w:rsid w:val="00655F32"/>
    <w:rsid w:val="00657B5D"/>
    <w:rsid w:val="006605CB"/>
    <w:rsid w:val="00662A4A"/>
    <w:rsid w:val="006635BE"/>
    <w:rsid w:val="00664436"/>
    <w:rsid w:val="0066537D"/>
    <w:rsid w:val="006664D3"/>
    <w:rsid w:val="00667A12"/>
    <w:rsid w:val="00670F5F"/>
    <w:rsid w:val="00671199"/>
    <w:rsid w:val="0067155A"/>
    <w:rsid w:val="00672727"/>
    <w:rsid w:val="00672B17"/>
    <w:rsid w:val="00674CB2"/>
    <w:rsid w:val="00676BCB"/>
    <w:rsid w:val="00677785"/>
    <w:rsid w:val="00681753"/>
    <w:rsid w:val="00681EC0"/>
    <w:rsid w:val="00682FF0"/>
    <w:rsid w:val="00683776"/>
    <w:rsid w:val="00684847"/>
    <w:rsid w:val="00685616"/>
    <w:rsid w:val="006861F2"/>
    <w:rsid w:val="00686F20"/>
    <w:rsid w:val="00687C9E"/>
    <w:rsid w:val="006915BC"/>
    <w:rsid w:val="00693043"/>
    <w:rsid w:val="006957A6"/>
    <w:rsid w:val="006A0678"/>
    <w:rsid w:val="006A18F3"/>
    <w:rsid w:val="006A1EFC"/>
    <w:rsid w:val="006A2A0F"/>
    <w:rsid w:val="006A3989"/>
    <w:rsid w:val="006A3F49"/>
    <w:rsid w:val="006A5D40"/>
    <w:rsid w:val="006B00F8"/>
    <w:rsid w:val="006B0567"/>
    <w:rsid w:val="006B3803"/>
    <w:rsid w:val="006B613A"/>
    <w:rsid w:val="006B655D"/>
    <w:rsid w:val="006C2CE7"/>
    <w:rsid w:val="006C2E2F"/>
    <w:rsid w:val="006C6831"/>
    <w:rsid w:val="006C6950"/>
    <w:rsid w:val="006D112E"/>
    <w:rsid w:val="006D266A"/>
    <w:rsid w:val="006D6449"/>
    <w:rsid w:val="006E06BE"/>
    <w:rsid w:val="006E355D"/>
    <w:rsid w:val="006E3AC0"/>
    <w:rsid w:val="006E4314"/>
    <w:rsid w:val="006E7FDB"/>
    <w:rsid w:val="006F4329"/>
    <w:rsid w:val="006F5D02"/>
    <w:rsid w:val="00700A27"/>
    <w:rsid w:val="0070139E"/>
    <w:rsid w:val="00701752"/>
    <w:rsid w:val="00703224"/>
    <w:rsid w:val="00703300"/>
    <w:rsid w:val="007047E4"/>
    <w:rsid w:val="00705568"/>
    <w:rsid w:val="00711498"/>
    <w:rsid w:val="00713994"/>
    <w:rsid w:val="007151FC"/>
    <w:rsid w:val="00715278"/>
    <w:rsid w:val="007164BF"/>
    <w:rsid w:val="00716687"/>
    <w:rsid w:val="00717315"/>
    <w:rsid w:val="00723643"/>
    <w:rsid w:val="00725190"/>
    <w:rsid w:val="0072740C"/>
    <w:rsid w:val="00731EAC"/>
    <w:rsid w:val="00732C8A"/>
    <w:rsid w:val="007345B4"/>
    <w:rsid w:val="00734CF8"/>
    <w:rsid w:val="007354BC"/>
    <w:rsid w:val="00735BF4"/>
    <w:rsid w:val="00740048"/>
    <w:rsid w:val="00740D63"/>
    <w:rsid w:val="0074211F"/>
    <w:rsid w:val="0074344D"/>
    <w:rsid w:val="0074563B"/>
    <w:rsid w:val="00752205"/>
    <w:rsid w:val="00756004"/>
    <w:rsid w:val="007568EA"/>
    <w:rsid w:val="00757840"/>
    <w:rsid w:val="00761FF2"/>
    <w:rsid w:val="007651AD"/>
    <w:rsid w:val="00765369"/>
    <w:rsid w:val="00765616"/>
    <w:rsid w:val="007663F7"/>
    <w:rsid w:val="0077062E"/>
    <w:rsid w:val="00772D4A"/>
    <w:rsid w:val="00773C13"/>
    <w:rsid w:val="007774F4"/>
    <w:rsid w:val="00777DC6"/>
    <w:rsid w:val="00780BEE"/>
    <w:rsid w:val="0078180F"/>
    <w:rsid w:val="00781E24"/>
    <w:rsid w:val="007832EC"/>
    <w:rsid w:val="00785EF6"/>
    <w:rsid w:val="00786255"/>
    <w:rsid w:val="007909BC"/>
    <w:rsid w:val="00791054"/>
    <w:rsid w:val="007918AB"/>
    <w:rsid w:val="00792D1C"/>
    <w:rsid w:val="00792FA8"/>
    <w:rsid w:val="007936B9"/>
    <w:rsid w:val="0079579F"/>
    <w:rsid w:val="00796EAE"/>
    <w:rsid w:val="007972AD"/>
    <w:rsid w:val="007A43F9"/>
    <w:rsid w:val="007A4565"/>
    <w:rsid w:val="007A47B0"/>
    <w:rsid w:val="007A4F3D"/>
    <w:rsid w:val="007A6CAC"/>
    <w:rsid w:val="007B1844"/>
    <w:rsid w:val="007B32D5"/>
    <w:rsid w:val="007B3629"/>
    <w:rsid w:val="007B564F"/>
    <w:rsid w:val="007B5CCF"/>
    <w:rsid w:val="007B67AE"/>
    <w:rsid w:val="007B6868"/>
    <w:rsid w:val="007B79EE"/>
    <w:rsid w:val="007C0468"/>
    <w:rsid w:val="007C0493"/>
    <w:rsid w:val="007C0EC4"/>
    <w:rsid w:val="007C2CEA"/>
    <w:rsid w:val="007C4FC0"/>
    <w:rsid w:val="007C5F9B"/>
    <w:rsid w:val="007C6739"/>
    <w:rsid w:val="007C7220"/>
    <w:rsid w:val="007D32D5"/>
    <w:rsid w:val="007D45EB"/>
    <w:rsid w:val="007D46F3"/>
    <w:rsid w:val="007D59EE"/>
    <w:rsid w:val="007D6BAB"/>
    <w:rsid w:val="007E0EFA"/>
    <w:rsid w:val="007E0FFB"/>
    <w:rsid w:val="007E2707"/>
    <w:rsid w:val="007E2D9F"/>
    <w:rsid w:val="007E3BF5"/>
    <w:rsid w:val="007E6455"/>
    <w:rsid w:val="007E77DB"/>
    <w:rsid w:val="007F1E6B"/>
    <w:rsid w:val="007F63A4"/>
    <w:rsid w:val="007F760B"/>
    <w:rsid w:val="0080062B"/>
    <w:rsid w:val="00801205"/>
    <w:rsid w:val="008033EE"/>
    <w:rsid w:val="00803C0F"/>
    <w:rsid w:val="00803EEE"/>
    <w:rsid w:val="00805958"/>
    <w:rsid w:val="00806501"/>
    <w:rsid w:val="00810ED7"/>
    <w:rsid w:val="00813156"/>
    <w:rsid w:val="00813E1B"/>
    <w:rsid w:val="00816257"/>
    <w:rsid w:val="00816C9A"/>
    <w:rsid w:val="00821CFF"/>
    <w:rsid w:val="00821E7C"/>
    <w:rsid w:val="008243B3"/>
    <w:rsid w:val="00825B60"/>
    <w:rsid w:val="00826146"/>
    <w:rsid w:val="0082716A"/>
    <w:rsid w:val="0082772A"/>
    <w:rsid w:val="00827D3F"/>
    <w:rsid w:val="00831027"/>
    <w:rsid w:val="008314E7"/>
    <w:rsid w:val="0083296A"/>
    <w:rsid w:val="00832B90"/>
    <w:rsid w:val="00834792"/>
    <w:rsid w:val="0083651A"/>
    <w:rsid w:val="008372AF"/>
    <w:rsid w:val="0084086C"/>
    <w:rsid w:val="00840D6A"/>
    <w:rsid w:val="00844D23"/>
    <w:rsid w:val="00845CF9"/>
    <w:rsid w:val="008522CE"/>
    <w:rsid w:val="008536D1"/>
    <w:rsid w:val="00855F66"/>
    <w:rsid w:val="00856552"/>
    <w:rsid w:val="00857C7A"/>
    <w:rsid w:val="008626EC"/>
    <w:rsid w:val="00866439"/>
    <w:rsid w:val="008669A6"/>
    <w:rsid w:val="00867053"/>
    <w:rsid w:val="00870261"/>
    <w:rsid w:val="0087158B"/>
    <w:rsid w:val="00873846"/>
    <w:rsid w:val="00874FD4"/>
    <w:rsid w:val="0087608D"/>
    <w:rsid w:val="00876BC5"/>
    <w:rsid w:val="00880933"/>
    <w:rsid w:val="0088291C"/>
    <w:rsid w:val="00883148"/>
    <w:rsid w:val="00886A51"/>
    <w:rsid w:val="00887C2D"/>
    <w:rsid w:val="00890958"/>
    <w:rsid w:val="00892066"/>
    <w:rsid w:val="00893EE6"/>
    <w:rsid w:val="0089674A"/>
    <w:rsid w:val="00897255"/>
    <w:rsid w:val="008A1C32"/>
    <w:rsid w:val="008A2C51"/>
    <w:rsid w:val="008A45AE"/>
    <w:rsid w:val="008A486E"/>
    <w:rsid w:val="008A51DF"/>
    <w:rsid w:val="008A76CA"/>
    <w:rsid w:val="008B01CF"/>
    <w:rsid w:val="008B183D"/>
    <w:rsid w:val="008B21C9"/>
    <w:rsid w:val="008B33F3"/>
    <w:rsid w:val="008B44CC"/>
    <w:rsid w:val="008B4995"/>
    <w:rsid w:val="008B7634"/>
    <w:rsid w:val="008C2C3A"/>
    <w:rsid w:val="008C5BE0"/>
    <w:rsid w:val="008C642A"/>
    <w:rsid w:val="008C7A84"/>
    <w:rsid w:val="008D2155"/>
    <w:rsid w:val="008D3CDE"/>
    <w:rsid w:val="008D64B6"/>
    <w:rsid w:val="008E1505"/>
    <w:rsid w:val="008E176E"/>
    <w:rsid w:val="008E1F9A"/>
    <w:rsid w:val="008E2083"/>
    <w:rsid w:val="008E56C4"/>
    <w:rsid w:val="008E6FB0"/>
    <w:rsid w:val="008F3663"/>
    <w:rsid w:val="008F612A"/>
    <w:rsid w:val="008F6381"/>
    <w:rsid w:val="008F6D10"/>
    <w:rsid w:val="008F70D1"/>
    <w:rsid w:val="008F7235"/>
    <w:rsid w:val="00903AFC"/>
    <w:rsid w:val="00904C88"/>
    <w:rsid w:val="00906205"/>
    <w:rsid w:val="0090630C"/>
    <w:rsid w:val="009118FA"/>
    <w:rsid w:val="009125D8"/>
    <w:rsid w:val="00913F83"/>
    <w:rsid w:val="00914C34"/>
    <w:rsid w:val="009161C3"/>
    <w:rsid w:val="00917F43"/>
    <w:rsid w:val="009200BE"/>
    <w:rsid w:val="00920D88"/>
    <w:rsid w:val="00922336"/>
    <w:rsid w:val="009223A3"/>
    <w:rsid w:val="0092347B"/>
    <w:rsid w:val="0092349B"/>
    <w:rsid w:val="009239EF"/>
    <w:rsid w:val="00923E20"/>
    <w:rsid w:val="009269A9"/>
    <w:rsid w:val="009304ED"/>
    <w:rsid w:val="00931F51"/>
    <w:rsid w:val="00933D1B"/>
    <w:rsid w:val="009342A0"/>
    <w:rsid w:val="0093443E"/>
    <w:rsid w:val="0093500A"/>
    <w:rsid w:val="009358C1"/>
    <w:rsid w:val="0093606A"/>
    <w:rsid w:val="00936BBC"/>
    <w:rsid w:val="00940D32"/>
    <w:rsid w:val="00942DAA"/>
    <w:rsid w:val="00943CED"/>
    <w:rsid w:val="009441A4"/>
    <w:rsid w:val="00944924"/>
    <w:rsid w:val="00945095"/>
    <w:rsid w:val="009458D0"/>
    <w:rsid w:val="00945FDB"/>
    <w:rsid w:val="00946B5F"/>
    <w:rsid w:val="0095038E"/>
    <w:rsid w:val="0095242E"/>
    <w:rsid w:val="0095349B"/>
    <w:rsid w:val="00953AF1"/>
    <w:rsid w:val="00954350"/>
    <w:rsid w:val="00956661"/>
    <w:rsid w:val="00956F26"/>
    <w:rsid w:val="00957A9F"/>
    <w:rsid w:val="00957FB2"/>
    <w:rsid w:val="00962F02"/>
    <w:rsid w:val="0096416E"/>
    <w:rsid w:val="009668A6"/>
    <w:rsid w:val="00970481"/>
    <w:rsid w:val="00970C84"/>
    <w:rsid w:val="00975D21"/>
    <w:rsid w:val="009767CA"/>
    <w:rsid w:val="00976A33"/>
    <w:rsid w:val="009774A2"/>
    <w:rsid w:val="00980FA6"/>
    <w:rsid w:val="00982F6D"/>
    <w:rsid w:val="00984D1E"/>
    <w:rsid w:val="00984EDE"/>
    <w:rsid w:val="00990650"/>
    <w:rsid w:val="00991586"/>
    <w:rsid w:val="00991B40"/>
    <w:rsid w:val="00992DD4"/>
    <w:rsid w:val="00993109"/>
    <w:rsid w:val="009938D4"/>
    <w:rsid w:val="00993BEE"/>
    <w:rsid w:val="00996CAC"/>
    <w:rsid w:val="009A07B2"/>
    <w:rsid w:val="009A0B33"/>
    <w:rsid w:val="009A1D86"/>
    <w:rsid w:val="009A233B"/>
    <w:rsid w:val="009A657D"/>
    <w:rsid w:val="009B0630"/>
    <w:rsid w:val="009B17B3"/>
    <w:rsid w:val="009B4F47"/>
    <w:rsid w:val="009B549A"/>
    <w:rsid w:val="009B6083"/>
    <w:rsid w:val="009B61F4"/>
    <w:rsid w:val="009B649A"/>
    <w:rsid w:val="009C00D7"/>
    <w:rsid w:val="009C14D8"/>
    <w:rsid w:val="009C1963"/>
    <w:rsid w:val="009C3FF4"/>
    <w:rsid w:val="009C50BB"/>
    <w:rsid w:val="009C67F3"/>
    <w:rsid w:val="009C71F6"/>
    <w:rsid w:val="009C7806"/>
    <w:rsid w:val="009D03DF"/>
    <w:rsid w:val="009D3269"/>
    <w:rsid w:val="009D41D8"/>
    <w:rsid w:val="009D7939"/>
    <w:rsid w:val="009E6320"/>
    <w:rsid w:val="009E68B4"/>
    <w:rsid w:val="009F0A30"/>
    <w:rsid w:val="009F0EA6"/>
    <w:rsid w:val="009F1AA0"/>
    <w:rsid w:val="009F21CA"/>
    <w:rsid w:val="009F49C5"/>
    <w:rsid w:val="009F50DB"/>
    <w:rsid w:val="009F590F"/>
    <w:rsid w:val="00A0264B"/>
    <w:rsid w:val="00A03316"/>
    <w:rsid w:val="00A03F24"/>
    <w:rsid w:val="00A06E38"/>
    <w:rsid w:val="00A11E6B"/>
    <w:rsid w:val="00A1257B"/>
    <w:rsid w:val="00A14041"/>
    <w:rsid w:val="00A146E7"/>
    <w:rsid w:val="00A17044"/>
    <w:rsid w:val="00A20087"/>
    <w:rsid w:val="00A2078E"/>
    <w:rsid w:val="00A20A0D"/>
    <w:rsid w:val="00A21A30"/>
    <w:rsid w:val="00A2217D"/>
    <w:rsid w:val="00A230FD"/>
    <w:rsid w:val="00A233C9"/>
    <w:rsid w:val="00A23C99"/>
    <w:rsid w:val="00A23E30"/>
    <w:rsid w:val="00A31056"/>
    <w:rsid w:val="00A31815"/>
    <w:rsid w:val="00A31A73"/>
    <w:rsid w:val="00A332A0"/>
    <w:rsid w:val="00A37C34"/>
    <w:rsid w:val="00A41B52"/>
    <w:rsid w:val="00A42302"/>
    <w:rsid w:val="00A42917"/>
    <w:rsid w:val="00A42AEF"/>
    <w:rsid w:val="00A42B0A"/>
    <w:rsid w:val="00A44005"/>
    <w:rsid w:val="00A444E8"/>
    <w:rsid w:val="00A4659A"/>
    <w:rsid w:val="00A4663B"/>
    <w:rsid w:val="00A50283"/>
    <w:rsid w:val="00A54E41"/>
    <w:rsid w:val="00A56DA0"/>
    <w:rsid w:val="00A579F9"/>
    <w:rsid w:val="00A635A1"/>
    <w:rsid w:val="00A63A91"/>
    <w:rsid w:val="00A70AA2"/>
    <w:rsid w:val="00A73741"/>
    <w:rsid w:val="00A75780"/>
    <w:rsid w:val="00A75B07"/>
    <w:rsid w:val="00A800D4"/>
    <w:rsid w:val="00A8326B"/>
    <w:rsid w:val="00A841C0"/>
    <w:rsid w:val="00A85BA3"/>
    <w:rsid w:val="00A86080"/>
    <w:rsid w:val="00A86781"/>
    <w:rsid w:val="00A86AF2"/>
    <w:rsid w:val="00A875C7"/>
    <w:rsid w:val="00A91236"/>
    <w:rsid w:val="00A93D21"/>
    <w:rsid w:val="00A95A08"/>
    <w:rsid w:val="00AA1BB1"/>
    <w:rsid w:val="00AA3A8B"/>
    <w:rsid w:val="00AA3BDC"/>
    <w:rsid w:val="00AA3E8E"/>
    <w:rsid w:val="00AA685E"/>
    <w:rsid w:val="00AA797F"/>
    <w:rsid w:val="00AB051D"/>
    <w:rsid w:val="00AB0DA5"/>
    <w:rsid w:val="00AB285C"/>
    <w:rsid w:val="00AB3442"/>
    <w:rsid w:val="00AB603E"/>
    <w:rsid w:val="00AC2279"/>
    <w:rsid w:val="00AC4578"/>
    <w:rsid w:val="00AC65B8"/>
    <w:rsid w:val="00AC6D30"/>
    <w:rsid w:val="00AC6E21"/>
    <w:rsid w:val="00AC7102"/>
    <w:rsid w:val="00AD1462"/>
    <w:rsid w:val="00AD2CDA"/>
    <w:rsid w:val="00AD5558"/>
    <w:rsid w:val="00AD568F"/>
    <w:rsid w:val="00AD5C83"/>
    <w:rsid w:val="00AD7C49"/>
    <w:rsid w:val="00AE0634"/>
    <w:rsid w:val="00AE0A47"/>
    <w:rsid w:val="00AE20AF"/>
    <w:rsid w:val="00AE25F6"/>
    <w:rsid w:val="00AE32B0"/>
    <w:rsid w:val="00AE716B"/>
    <w:rsid w:val="00AF0436"/>
    <w:rsid w:val="00AF0CFE"/>
    <w:rsid w:val="00AF21CA"/>
    <w:rsid w:val="00AF22D5"/>
    <w:rsid w:val="00AF54B1"/>
    <w:rsid w:val="00AF559A"/>
    <w:rsid w:val="00B00210"/>
    <w:rsid w:val="00B024BA"/>
    <w:rsid w:val="00B02AFC"/>
    <w:rsid w:val="00B03F38"/>
    <w:rsid w:val="00B040CA"/>
    <w:rsid w:val="00B10954"/>
    <w:rsid w:val="00B11E00"/>
    <w:rsid w:val="00B151CC"/>
    <w:rsid w:val="00B16957"/>
    <w:rsid w:val="00B1777C"/>
    <w:rsid w:val="00B22126"/>
    <w:rsid w:val="00B22563"/>
    <w:rsid w:val="00B23086"/>
    <w:rsid w:val="00B26185"/>
    <w:rsid w:val="00B2628F"/>
    <w:rsid w:val="00B264E8"/>
    <w:rsid w:val="00B26B98"/>
    <w:rsid w:val="00B31403"/>
    <w:rsid w:val="00B31683"/>
    <w:rsid w:val="00B31EEF"/>
    <w:rsid w:val="00B31FDB"/>
    <w:rsid w:val="00B33D2C"/>
    <w:rsid w:val="00B33D74"/>
    <w:rsid w:val="00B33E9F"/>
    <w:rsid w:val="00B34411"/>
    <w:rsid w:val="00B359F1"/>
    <w:rsid w:val="00B367DF"/>
    <w:rsid w:val="00B36B7B"/>
    <w:rsid w:val="00B40D5C"/>
    <w:rsid w:val="00B41FE3"/>
    <w:rsid w:val="00B437FE"/>
    <w:rsid w:val="00B4395D"/>
    <w:rsid w:val="00B43CEE"/>
    <w:rsid w:val="00B451AF"/>
    <w:rsid w:val="00B47368"/>
    <w:rsid w:val="00B51F37"/>
    <w:rsid w:val="00B52C6D"/>
    <w:rsid w:val="00B54A4E"/>
    <w:rsid w:val="00B55477"/>
    <w:rsid w:val="00B560D1"/>
    <w:rsid w:val="00B6050E"/>
    <w:rsid w:val="00B60A84"/>
    <w:rsid w:val="00B65461"/>
    <w:rsid w:val="00B66D89"/>
    <w:rsid w:val="00B673A2"/>
    <w:rsid w:val="00B67848"/>
    <w:rsid w:val="00B67E77"/>
    <w:rsid w:val="00B72AC4"/>
    <w:rsid w:val="00B72EE9"/>
    <w:rsid w:val="00B7310D"/>
    <w:rsid w:val="00B735ED"/>
    <w:rsid w:val="00B73D58"/>
    <w:rsid w:val="00B75E71"/>
    <w:rsid w:val="00B76948"/>
    <w:rsid w:val="00B81FF3"/>
    <w:rsid w:val="00B83798"/>
    <w:rsid w:val="00B84937"/>
    <w:rsid w:val="00B86B53"/>
    <w:rsid w:val="00B910BD"/>
    <w:rsid w:val="00B91DE8"/>
    <w:rsid w:val="00B91EB9"/>
    <w:rsid w:val="00B95BC7"/>
    <w:rsid w:val="00B95CA4"/>
    <w:rsid w:val="00B95E14"/>
    <w:rsid w:val="00B960DA"/>
    <w:rsid w:val="00B962BD"/>
    <w:rsid w:val="00B969B9"/>
    <w:rsid w:val="00BA28F8"/>
    <w:rsid w:val="00BA2D3F"/>
    <w:rsid w:val="00BA31F0"/>
    <w:rsid w:val="00BA3F5C"/>
    <w:rsid w:val="00BA5624"/>
    <w:rsid w:val="00BA5710"/>
    <w:rsid w:val="00BA696A"/>
    <w:rsid w:val="00BB0F45"/>
    <w:rsid w:val="00BB20A0"/>
    <w:rsid w:val="00BB336E"/>
    <w:rsid w:val="00BB5CCA"/>
    <w:rsid w:val="00BB78D1"/>
    <w:rsid w:val="00BC02DE"/>
    <w:rsid w:val="00BC0C3C"/>
    <w:rsid w:val="00BC33EE"/>
    <w:rsid w:val="00BC5009"/>
    <w:rsid w:val="00BC784B"/>
    <w:rsid w:val="00BD0E73"/>
    <w:rsid w:val="00BD1F99"/>
    <w:rsid w:val="00BD3EE6"/>
    <w:rsid w:val="00BD4615"/>
    <w:rsid w:val="00BD7450"/>
    <w:rsid w:val="00BE0AB8"/>
    <w:rsid w:val="00BE154C"/>
    <w:rsid w:val="00BE1C75"/>
    <w:rsid w:val="00BE2A8A"/>
    <w:rsid w:val="00BE4813"/>
    <w:rsid w:val="00BE50F1"/>
    <w:rsid w:val="00BE6400"/>
    <w:rsid w:val="00BE6CDB"/>
    <w:rsid w:val="00BF1270"/>
    <w:rsid w:val="00BF497F"/>
    <w:rsid w:val="00BF759A"/>
    <w:rsid w:val="00C01C30"/>
    <w:rsid w:val="00C01E1A"/>
    <w:rsid w:val="00C031E3"/>
    <w:rsid w:val="00C04368"/>
    <w:rsid w:val="00C05039"/>
    <w:rsid w:val="00C058DF"/>
    <w:rsid w:val="00C06D4C"/>
    <w:rsid w:val="00C07450"/>
    <w:rsid w:val="00C07AB7"/>
    <w:rsid w:val="00C10BE7"/>
    <w:rsid w:val="00C11451"/>
    <w:rsid w:val="00C11A56"/>
    <w:rsid w:val="00C13544"/>
    <w:rsid w:val="00C13A1E"/>
    <w:rsid w:val="00C1513E"/>
    <w:rsid w:val="00C16BBB"/>
    <w:rsid w:val="00C17AD5"/>
    <w:rsid w:val="00C25259"/>
    <w:rsid w:val="00C26698"/>
    <w:rsid w:val="00C26E60"/>
    <w:rsid w:val="00C27CAD"/>
    <w:rsid w:val="00C33855"/>
    <w:rsid w:val="00C40251"/>
    <w:rsid w:val="00C40945"/>
    <w:rsid w:val="00C40B05"/>
    <w:rsid w:val="00C41CA4"/>
    <w:rsid w:val="00C42079"/>
    <w:rsid w:val="00C43246"/>
    <w:rsid w:val="00C448A6"/>
    <w:rsid w:val="00C44C1A"/>
    <w:rsid w:val="00C45A07"/>
    <w:rsid w:val="00C462D7"/>
    <w:rsid w:val="00C46F31"/>
    <w:rsid w:val="00C50A4B"/>
    <w:rsid w:val="00C5114B"/>
    <w:rsid w:val="00C51510"/>
    <w:rsid w:val="00C52374"/>
    <w:rsid w:val="00C52C64"/>
    <w:rsid w:val="00C5370E"/>
    <w:rsid w:val="00C53A78"/>
    <w:rsid w:val="00C53E6E"/>
    <w:rsid w:val="00C5406A"/>
    <w:rsid w:val="00C54C3D"/>
    <w:rsid w:val="00C556FF"/>
    <w:rsid w:val="00C567BD"/>
    <w:rsid w:val="00C57020"/>
    <w:rsid w:val="00C57617"/>
    <w:rsid w:val="00C61902"/>
    <w:rsid w:val="00C621FB"/>
    <w:rsid w:val="00C64E6F"/>
    <w:rsid w:val="00C66163"/>
    <w:rsid w:val="00C71833"/>
    <w:rsid w:val="00C76156"/>
    <w:rsid w:val="00C775D0"/>
    <w:rsid w:val="00C8079E"/>
    <w:rsid w:val="00C845BA"/>
    <w:rsid w:val="00C85596"/>
    <w:rsid w:val="00C85EAE"/>
    <w:rsid w:val="00C90CF9"/>
    <w:rsid w:val="00C90FEA"/>
    <w:rsid w:val="00C91D53"/>
    <w:rsid w:val="00C921E8"/>
    <w:rsid w:val="00C941FB"/>
    <w:rsid w:val="00C94861"/>
    <w:rsid w:val="00C950D4"/>
    <w:rsid w:val="00CA2087"/>
    <w:rsid w:val="00CA2989"/>
    <w:rsid w:val="00CA370C"/>
    <w:rsid w:val="00CA566C"/>
    <w:rsid w:val="00CA615C"/>
    <w:rsid w:val="00CA7BC5"/>
    <w:rsid w:val="00CB25E5"/>
    <w:rsid w:val="00CB2D30"/>
    <w:rsid w:val="00CB2FE7"/>
    <w:rsid w:val="00CB358D"/>
    <w:rsid w:val="00CB3AEE"/>
    <w:rsid w:val="00CB53F3"/>
    <w:rsid w:val="00CB630F"/>
    <w:rsid w:val="00CB7139"/>
    <w:rsid w:val="00CB7653"/>
    <w:rsid w:val="00CC14EC"/>
    <w:rsid w:val="00CC1D48"/>
    <w:rsid w:val="00CC345F"/>
    <w:rsid w:val="00CC412A"/>
    <w:rsid w:val="00CC551A"/>
    <w:rsid w:val="00CD1E82"/>
    <w:rsid w:val="00CD2A32"/>
    <w:rsid w:val="00CD4717"/>
    <w:rsid w:val="00CE33F7"/>
    <w:rsid w:val="00CE4BDE"/>
    <w:rsid w:val="00CE5358"/>
    <w:rsid w:val="00CE562B"/>
    <w:rsid w:val="00CE5761"/>
    <w:rsid w:val="00CE5EBA"/>
    <w:rsid w:val="00CE61D4"/>
    <w:rsid w:val="00CE7E51"/>
    <w:rsid w:val="00CF073A"/>
    <w:rsid w:val="00CF4335"/>
    <w:rsid w:val="00CF5702"/>
    <w:rsid w:val="00D01950"/>
    <w:rsid w:val="00D0351B"/>
    <w:rsid w:val="00D038E8"/>
    <w:rsid w:val="00D065F4"/>
    <w:rsid w:val="00D0691D"/>
    <w:rsid w:val="00D0706F"/>
    <w:rsid w:val="00D0763D"/>
    <w:rsid w:val="00D1010A"/>
    <w:rsid w:val="00D117C4"/>
    <w:rsid w:val="00D1291B"/>
    <w:rsid w:val="00D14EF4"/>
    <w:rsid w:val="00D157F7"/>
    <w:rsid w:val="00D15D40"/>
    <w:rsid w:val="00D16470"/>
    <w:rsid w:val="00D165D4"/>
    <w:rsid w:val="00D1692D"/>
    <w:rsid w:val="00D17A28"/>
    <w:rsid w:val="00D17DFB"/>
    <w:rsid w:val="00D2079A"/>
    <w:rsid w:val="00D231D5"/>
    <w:rsid w:val="00D247A1"/>
    <w:rsid w:val="00D2519C"/>
    <w:rsid w:val="00D30337"/>
    <w:rsid w:val="00D31FB8"/>
    <w:rsid w:val="00D335A9"/>
    <w:rsid w:val="00D33EF9"/>
    <w:rsid w:val="00D36DFA"/>
    <w:rsid w:val="00D37BCA"/>
    <w:rsid w:val="00D441B5"/>
    <w:rsid w:val="00D4421F"/>
    <w:rsid w:val="00D44D27"/>
    <w:rsid w:val="00D479EF"/>
    <w:rsid w:val="00D5058E"/>
    <w:rsid w:val="00D50C37"/>
    <w:rsid w:val="00D52E43"/>
    <w:rsid w:val="00D560CD"/>
    <w:rsid w:val="00D574F4"/>
    <w:rsid w:val="00D60E81"/>
    <w:rsid w:val="00D610C4"/>
    <w:rsid w:val="00D66C17"/>
    <w:rsid w:val="00D67CB8"/>
    <w:rsid w:val="00D716E0"/>
    <w:rsid w:val="00D71A9F"/>
    <w:rsid w:val="00D739FC"/>
    <w:rsid w:val="00D76306"/>
    <w:rsid w:val="00D83D80"/>
    <w:rsid w:val="00D85439"/>
    <w:rsid w:val="00D86700"/>
    <w:rsid w:val="00D9051C"/>
    <w:rsid w:val="00D90A5F"/>
    <w:rsid w:val="00D97F9E"/>
    <w:rsid w:val="00DA12AC"/>
    <w:rsid w:val="00DA1B5B"/>
    <w:rsid w:val="00DA200D"/>
    <w:rsid w:val="00DA2313"/>
    <w:rsid w:val="00DA3449"/>
    <w:rsid w:val="00DA38F7"/>
    <w:rsid w:val="00DA4114"/>
    <w:rsid w:val="00DA4359"/>
    <w:rsid w:val="00DA65E2"/>
    <w:rsid w:val="00DA6F05"/>
    <w:rsid w:val="00DB25AF"/>
    <w:rsid w:val="00DB289E"/>
    <w:rsid w:val="00DB406E"/>
    <w:rsid w:val="00DB590B"/>
    <w:rsid w:val="00DB6E29"/>
    <w:rsid w:val="00DC0E5D"/>
    <w:rsid w:val="00DC337E"/>
    <w:rsid w:val="00DC3640"/>
    <w:rsid w:val="00DC36E5"/>
    <w:rsid w:val="00DC4235"/>
    <w:rsid w:val="00DC5FA7"/>
    <w:rsid w:val="00DC7566"/>
    <w:rsid w:val="00DD0935"/>
    <w:rsid w:val="00DD0BAF"/>
    <w:rsid w:val="00DD1A9D"/>
    <w:rsid w:val="00DD3431"/>
    <w:rsid w:val="00DD5C1B"/>
    <w:rsid w:val="00DD6924"/>
    <w:rsid w:val="00DD6BDC"/>
    <w:rsid w:val="00DE22BF"/>
    <w:rsid w:val="00DE36AE"/>
    <w:rsid w:val="00DE4922"/>
    <w:rsid w:val="00DE7AC4"/>
    <w:rsid w:val="00DF0F3B"/>
    <w:rsid w:val="00DF1E48"/>
    <w:rsid w:val="00DF32FD"/>
    <w:rsid w:val="00DF3D07"/>
    <w:rsid w:val="00DF55F2"/>
    <w:rsid w:val="00E008B5"/>
    <w:rsid w:val="00E01EC2"/>
    <w:rsid w:val="00E036D5"/>
    <w:rsid w:val="00E11ED9"/>
    <w:rsid w:val="00E147F6"/>
    <w:rsid w:val="00E1588B"/>
    <w:rsid w:val="00E22C99"/>
    <w:rsid w:val="00E24196"/>
    <w:rsid w:val="00E25FEF"/>
    <w:rsid w:val="00E270CF"/>
    <w:rsid w:val="00E31B7A"/>
    <w:rsid w:val="00E3243D"/>
    <w:rsid w:val="00E32FFC"/>
    <w:rsid w:val="00E34A33"/>
    <w:rsid w:val="00E34F0C"/>
    <w:rsid w:val="00E35F5B"/>
    <w:rsid w:val="00E37DF8"/>
    <w:rsid w:val="00E43784"/>
    <w:rsid w:val="00E471FA"/>
    <w:rsid w:val="00E525C5"/>
    <w:rsid w:val="00E532FE"/>
    <w:rsid w:val="00E538CA"/>
    <w:rsid w:val="00E568BF"/>
    <w:rsid w:val="00E56E8A"/>
    <w:rsid w:val="00E571EB"/>
    <w:rsid w:val="00E57C27"/>
    <w:rsid w:val="00E63659"/>
    <w:rsid w:val="00E66356"/>
    <w:rsid w:val="00E71371"/>
    <w:rsid w:val="00E72A55"/>
    <w:rsid w:val="00E7476D"/>
    <w:rsid w:val="00E76B1B"/>
    <w:rsid w:val="00E77239"/>
    <w:rsid w:val="00E77C39"/>
    <w:rsid w:val="00E77CE9"/>
    <w:rsid w:val="00E77E85"/>
    <w:rsid w:val="00E80446"/>
    <w:rsid w:val="00E808CF"/>
    <w:rsid w:val="00E812C5"/>
    <w:rsid w:val="00E821AB"/>
    <w:rsid w:val="00E8286C"/>
    <w:rsid w:val="00E842BF"/>
    <w:rsid w:val="00E9129D"/>
    <w:rsid w:val="00E91F46"/>
    <w:rsid w:val="00E92085"/>
    <w:rsid w:val="00E9355B"/>
    <w:rsid w:val="00E936F4"/>
    <w:rsid w:val="00E94D2F"/>
    <w:rsid w:val="00EA0C4F"/>
    <w:rsid w:val="00EA1812"/>
    <w:rsid w:val="00EA1ECB"/>
    <w:rsid w:val="00EA2340"/>
    <w:rsid w:val="00EA3BC1"/>
    <w:rsid w:val="00EA3D0C"/>
    <w:rsid w:val="00EA5BA0"/>
    <w:rsid w:val="00EB01F1"/>
    <w:rsid w:val="00EB17E2"/>
    <w:rsid w:val="00EB281F"/>
    <w:rsid w:val="00EB460D"/>
    <w:rsid w:val="00EB6921"/>
    <w:rsid w:val="00EC0828"/>
    <w:rsid w:val="00EC15DE"/>
    <w:rsid w:val="00EC1CC5"/>
    <w:rsid w:val="00EC1E94"/>
    <w:rsid w:val="00EC27A6"/>
    <w:rsid w:val="00EC3093"/>
    <w:rsid w:val="00EC4387"/>
    <w:rsid w:val="00EC5CE2"/>
    <w:rsid w:val="00EC68D9"/>
    <w:rsid w:val="00ED0B86"/>
    <w:rsid w:val="00ED107D"/>
    <w:rsid w:val="00ED162A"/>
    <w:rsid w:val="00ED2648"/>
    <w:rsid w:val="00ED2FF0"/>
    <w:rsid w:val="00ED3449"/>
    <w:rsid w:val="00ED42D8"/>
    <w:rsid w:val="00ED5077"/>
    <w:rsid w:val="00ED5413"/>
    <w:rsid w:val="00EE324B"/>
    <w:rsid w:val="00EE3EBF"/>
    <w:rsid w:val="00EE44B4"/>
    <w:rsid w:val="00EE7BB0"/>
    <w:rsid w:val="00EF025E"/>
    <w:rsid w:val="00EF0D12"/>
    <w:rsid w:val="00EF28B0"/>
    <w:rsid w:val="00EF2BE8"/>
    <w:rsid w:val="00EF4FAC"/>
    <w:rsid w:val="00EF5587"/>
    <w:rsid w:val="00EF6C94"/>
    <w:rsid w:val="00EF7033"/>
    <w:rsid w:val="00F01115"/>
    <w:rsid w:val="00F022F0"/>
    <w:rsid w:val="00F03515"/>
    <w:rsid w:val="00F039F3"/>
    <w:rsid w:val="00F07403"/>
    <w:rsid w:val="00F15AD6"/>
    <w:rsid w:val="00F164D2"/>
    <w:rsid w:val="00F1758C"/>
    <w:rsid w:val="00F201D7"/>
    <w:rsid w:val="00F23099"/>
    <w:rsid w:val="00F241E0"/>
    <w:rsid w:val="00F24821"/>
    <w:rsid w:val="00F252E0"/>
    <w:rsid w:val="00F25E64"/>
    <w:rsid w:val="00F25FC5"/>
    <w:rsid w:val="00F3086C"/>
    <w:rsid w:val="00F310A7"/>
    <w:rsid w:val="00F3196B"/>
    <w:rsid w:val="00F340EC"/>
    <w:rsid w:val="00F40AC2"/>
    <w:rsid w:val="00F41E41"/>
    <w:rsid w:val="00F429D9"/>
    <w:rsid w:val="00F43299"/>
    <w:rsid w:val="00F45692"/>
    <w:rsid w:val="00F458D7"/>
    <w:rsid w:val="00F458F2"/>
    <w:rsid w:val="00F47344"/>
    <w:rsid w:val="00F51C84"/>
    <w:rsid w:val="00F52E58"/>
    <w:rsid w:val="00F54930"/>
    <w:rsid w:val="00F554C3"/>
    <w:rsid w:val="00F65B91"/>
    <w:rsid w:val="00F65FE6"/>
    <w:rsid w:val="00F67107"/>
    <w:rsid w:val="00F73CA1"/>
    <w:rsid w:val="00F75A48"/>
    <w:rsid w:val="00F75E8A"/>
    <w:rsid w:val="00F81658"/>
    <w:rsid w:val="00F83C93"/>
    <w:rsid w:val="00F8409E"/>
    <w:rsid w:val="00F91A15"/>
    <w:rsid w:val="00F91A5D"/>
    <w:rsid w:val="00F91AB4"/>
    <w:rsid w:val="00F94527"/>
    <w:rsid w:val="00F96BA3"/>
    <w:rsid w:val="00F9772D"/>
    <w:rsid w:val="00FA069A"/>
    <w:rsid w:val="00FA07AF"/>
    <w:rsid w:val="00FA1BEE"/>
    <w:rsid w:val="00FA3192"/>
    <w:rsid w:val="00FA3532"/>
    <w:rsid w:val="00FA6977"/>
    <w:rsid w:val="00FA69D8"/>
    <w:rsid w:val="00FA75CA"/>
    <w:rsid w:val="00FB2E6E"/>
    <w:rsid w:val="00FC2C3D"/>
    <w:rsid w:val="00FC3D46"/>
    <w:rsid w:val="00FC3F4F"/>
    <w:rsid w:val="00FC47EC"/>
    <w:rsid w:val="00FC5D72"/>
    <w:rsid w:val="00FC6BAC"/>
    <w:rsid w:val="00FD1413"/>
    <w:rsid w:val="00FD2E06"/>
    <w:rsid w:val="00FD326C"/>
    <w:rsid w:val="00FD4BD8"/>
    <w:rsid w:val="00FD5467"/>
    <w:rsid w:val="00FD5950"/>
    <w:rsid w:val="00FD7BB1"/>
    <w:rsid w:val="00FE0565"/>
    <w:rsid w:val="00FE0F0A"/>
    <w:rsid w:val="00FE159C"/>
    <w:rsid w:val="00FE3BD8"/>
    <w:rsid w:val="00FE47C2"/>
    <w:rsid w:val="00FE68E5"/>
    <w:rsid w:val="00FF1728"/>
    <w:rsid w:val="00FF1F98"/>
    <w:rsid w:val="00FF3D6A"/>
    <w:rsid w:val="00FF3F55"/>
    <w:rsid w:val="00FF5079"/>
    <w:rsid w:val="00FF61F8"/>
    <w:rsid w:val="00FF78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E6575"/>
  <w15:chartTrackingRefBased/>
  <w15:docId w15:val="{B30F9CA7-68CB-4B2B-8182-FE90DFFF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E33F7"/>
  </w:style>
  <w:style w:type="paragraph" w:styleId="Nagwek1">
    <w:name w:val="heading 1"/>
    <w:basedOn w:val="Normalny"/>
    <w:next w:val="Normalny"/>
    <w:link w:val="Nagwek1Znak"/>
    <w:qFormat/>
    <w:pPr>
      <w:keepNext/>
      <w:jc w:val="center"/>
      <w:outlineLvl w:val="0"/>
    </w:pPr>
    <w:rPr>
      <w:sz w:val="24"/>
    </w:rPr>
  </w:style>
  <w:style w:type="paragraph" w:styleId="Nagwek2">
    <w:name w:val="heading 2"/>
    <w:basedOn w:val="Normalny"/>
    <w:next w:val="Normalny"/>
    <w:link w:val="Nagwek2Znak"/>
    <w:qFormat/>
    <w:pPr>
      <w:keepNext/>
      <w:ind w:firstLine="360"/>
      <w:jc w:val="both"/>
      <w:outlineLvl w:val="1"/>
    </w:pPr>
    <w:rPr>
      <w:sz w:val="26"/>
    </w:rPr>
  </w:style>
  <w:style w:type="paragraph" w:styleId="Nagwek3">
    <w:name w:val="heading 3"/>
    <w:basedOn w:val="Normalny"/>
    <w:next w:val="Normalny"/>
    <w:link w:val="Nagwek3Znak"/>
    <w:qFormat/>
    <w:pPr>
      <w:keepNext/>
      <w:jc w:val="both"/>
      <w:outlineLvl w:val="2"/>
    </w:pPr>
    <w:rPr>
      <w:b/>
      <w:sz w:val="26"/>
    </w:rPr>
  </w:style>
  <w:style w:type="paragraph" w:styleId="Nagwek4">
    <w:name w:val="heading 4"/>
    <w:basedOn w:val="Normalny"/>
    <w:next w:val="Normalny"/>
    <w:link w:val="Nagwek4Znak"/>
    <w:qFormat/>
    <w:pPr>
      <w:keepNext/>
      <w:numPr>
        <w:ilvl w:val="12"/>
      </w:numPr>
      <w:ind w:left="283" w:hanging="283"/>
      <w:outlineLvl w:val="3"/>
    </w:pPr>
    <w:rPr>
      <w:i/>
      <w:sz w:val="26"/>
    </w:rPr>
  </w:style>
  <w:style w:type="paragraph" w:styleId="Nagwek5">
    <w:name w:val="heading 5"/>
    <w:basedOn w:val="Normalny"/>
    <w:next w:val="Normalny"/>
    <w:link w:val="Nagwek5Znak"/>
    <w:qFormat/>
    <w:pPr>
      <w:keepNext/>
      <w:ind w:left="720" w:right="140" w:hanging="360"/>
      <w:outlineLvl w:val="4"/>
    </w:pPr>
    <w:rPr>
      <w:sz w:val="24"/>
    </w:rPr>
  </w:style>
  <w:style w:type="paragraph" w:styleId="Nagwek6">
    <w:name w:val="heading 6"/>
    <w:basedOn w:val="Normalny"/>
    <w:next w:val="Normalny"/>
    <w:link w:val="Nagwek6Znak"/>
    <w:qFormat/>
    <w:pPr>
      <w:keepNext/>
      <w:numPr>
        <w:ilvl w:val="12"/>
      </w:numPr>
      <w:ind w:left="283" w:hanging="283"/>
      <w:jc w:val="both"/>
      <w:outlineLvl w:val="5"/>
    </w:pPr>
    <w:rPr>
      <w:b/>
      <w:sz w:val="26"/>
    </w:rPr>
  </w:style>
  <w:style w:type="paragraph" w:styleId="Nagwek7">
    <w:name w:val="heading 7"/>
    <w:basedOn w:val="Normalny"/>
    <w:next w:val="Normalny"/>
    <w:link w:val="Nagwek7Znak"/>
    <w:qFormat/>
    <w:pPr>
      <w:keepNext/>
      <w:spacing w:line="360" w:lineRule="auto"/>
      <w:jc w:val="both"/>
      <w:outlineLvl w:val="6"/>
    </w:pPr>
    <w:rPr>
      <w:sz w:val="26"/>
    </w:rPr>
  </w:style>
  <w:style w:type="paragraph" w:styleId="Nagwek8">
    <w:name w:val="heading 8"/>
    <w:basedOn w:val="Normalny"/>
    <w:next w:val="Normalny"/>
    <w:link w:val="Nagwek8Znak"/>
    <w:qFormat/>
    <w:pPr>
      <w:keepNext/>
      <w:jc w:val="center"/>
      <w:outlineLvl w:val="7"/>
    </w:pPr>
    <w:rPr>
      <w:b/>
      <w:sz w:val="26"/>
    </w:rPr>
  </w:style>
  <w:style w:type="paragraph" w:styleId="Nagwek9">
    <w:name w:val="heading 9"/>
    <w:basedOn w:val="Normalny"/>
    <w:next w:val="Normalny"/>
    <w:link w:val="Nagwek9Znak"/>
    <w:qFormat/>
    <w:pPr>
      <w:keepNext/>
      <w:tabs>
        <w:tab w:val="left" w:pos="425"/>
      </w:tabs>
      <w:ind w:left="426" w:right="140" w:hanging="426"/>
      <w:outlineLvl w:val="8"/>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Tekstpodstawowy">
    <w:name w:val="Body Text"/>
    <w:basedOn w:val="Normalny"/>
    <w:link w:val="TekstpodstawowyZnak"/>
    <w:pPr>
      <w:jc w:val="both"/>
    </w:pPr>
    <w:rPr>
      <w:b/>
      <w:sz w:val="24"/>
    </w:rPr>
  </w:style>
  <w:style w:type="paragraph" w:styleId="Tekstpodstawowywcity">
    <w:name w:val="Body Text Indent"/>
    <w:basedOn w:val="Normalny"/>
    <w:link w:val="TekstpodstawowywcityZnak"/>
    <w:pPr>
      <w:ind w:left="284" w:hanging="284"/>
      <w:jc w:val="both"/>
    </w:pPr>
    <w:rPr>
      <w:sz w:val="24"/>
    </w:rPr>
  </w:style>
  <w:style w:type="paragraph" w:styleId="Tekstpodstawowywcity2">
    <w:name w:val="Body Text Indent 2"/>
    <w:basedOn w:val="Normalny"/>
    <w:link w:val="Tekstpodstawowywcity2Znak"/>
    <w:pPr>
      <w:ind w:left="360"/>
    </w:pPr>
    <w:rPr>
      <w:b/>
      <w:sz w:val="24"/>
    </w:rPr>
  </w:style>
  <w:style w:type="paragraph" w:styleId="Tekstpodstawowywcity3">
    <w:name w:val="Body Text Indent 3"/>
    <w:basedOn w:val="Normalny"/>
    <w:link w:val="Tekstpodstawowywcity3Znak"/>
    <w:pPr>
      <w:ind w:left="426" w:firstLine="708"/>
      <w:jc w:val="both"/>
    </w:pPr>
    <w:rPr>
      <w:sz w:val="24"/>
    </w:rPr>
  </w:style>
  <w:style w:type="paragraph" w:styleId="Tekstpodstawowy3">
    <w:name w:val="Body Text 3"/>
    <w:basedOn w:val="Normalny"/>
    <w:link w:val="Tekstpodstawowy3Znak"/>
    <w:rPr>
      <w:sz w:val="24"/>
    </w:rPr>
  </w:style>
  <w:style w:type="paragraph" w:styleId="Tekstpodstawowy2">
    <w:name w:val="Body Text 2"/>
    <w:basedOn w:val="Normalny"/>
    <w:link w:val="Tekstpodstawowy2Znak"/>
    <w:pPr>
      <w:jc w:val="both"/>
    </w:pPr>
    <w:rPr>
      <w:sz w:val="26"/>
    </w:rPr>
  </w:style>
  <w:style w:type="character" w:styleId="Numerstrony">
    <w:name w:val="page number"/>
    <w:basedOn w:val="Domylnaczcionkaakapitu"/>
  </w:style>
  <w:style w:type="paragraph" w:styleId="Stopka">
    <w:name w:val="footer"/>
    <w:basedOn w:val="Normalny"/>
    <w:link w:val="StopkaZnak"/>
    <w:pPr>
      <w:tabs>
        <w:tab w:val="center" w:pos="4536"/>
        <w:tab w:val="right" w:pos="9072"/>
      </w:tabs>
    </w:pPr>
  </w:style>
  <w:style w:type="paragraph" w:styleId="Tekstblokowy">
    <w:name w:val="Block Text"/>
    <w:basedOn w:val="Normalny"/>
    <w:pPr>
      <w:ind w:left="357" w:right="142" w:hanging="357"/>
      <w:jc w:val="both"/>
    </w:pPr>
    <w:rPr>
      <w:sz w:val="22"/>
    </w:rPr>
  </w:style>
  <w:style w:type="paragraph" w:styleId="Zwykytekst">
    <w:name w:val="Plain Text"/>
    <w:basedOn w:val="Normalny"/>
    <w:link w:val="ZwykytekstZnak"/>
    <w:qFormat/>
    <w:rPr>
      <w:rFonts w:ascii="Courier New" w:hAnsi="Courier New"/>
    </w:rPr>
  </w:style>
  <w:style w:type="paragraph" w:customStyle="1" w:styleId="xl39">
    <w:name w:val="xl39"/>
    <w:basedOn w:val="Normalny"/>
    <w:pPr>
      <w:pBdr>
        <w:right w:val="single" w:sz="4" w:space="0" w:color="auto"/>
      </w:pBdr>
      <w:spacing w:before="100" w:beforeAutospacing="1" w:after="100" w:afterAutospacing="1"/>
      <w:textAlignment w:val="center"/>
    </w:pPr>
    <w:rPr>
      <w:rFonts w:ascii="Arial" w:eastAsia="Arial Unicode MS" w:hAnsi="Arial" w:cs="Arial"/>
      <w:sz w:val="22"/>
      <w:szCs w:val="22"/>
    </w:rPr>
  </w:style>
  <w:style w:type="paragraph" w:customStyle="1" w:styleId="font5">
    <w:name w:val="font5"/>
    <w:basedOn w:val="Normalny"/>
    <w:pPr>
      <w:spacing w:before="100" w:beforeAutospacing="1" w:after="100" w:afterAutospacing="1"/>
    </w:pPr>
    <w:rPr>
      <w:rFonts w:ascii="Arial" w:eastAsia="Arial Unicode MS" w:hAnsi="Arial" w:cs="Arial"/>
    </w:rPr>
  </w:style>
  <w:style w:type="paragraph" w:customStyle="1" w:styleId="font6">
    <w:name w:val="font6"/>
    <w:basedOn w:val="Normalny"/>
    <w:pPr>
      <w:spacing w:before="100" w:beforeAutospacing="1" w:after="100" w:afterAutospacing="1"/>
    </w:pPr>
    <w:rPr>
      <w:rFonts w:ascii="Arial" w:eastAsia="Arial Unicode MS" w:hAnsi="Arial" w:cs="Arial"/>
      <w:b/>
      <w:bCs/>
    </w:rPr>
  </w:style>
  <w:style w:type="paragraph" w:customStyle="1" w:styleId="font7">
    <w:name w:val="font7"/>
    <w:basedOn w:val="Normalny"/>
    <w:pPr>
      <w:spacing w:before="100" w:beforeAutospacing="1" w:after="100" w:afterAutospacing="1"/>
    </w:pPr>
    <w:rPr>
      <w:rFonts w:ascii="Arial" w:eastAsia="Arial Unicode MS" w:hAnsi="Arial" w:cs="Arial"/>
    </w:rPr>
  </w:style>
  <w:style w:type="paragraph" w:customStyle="1" w:styleId="xl24">
    <w:name w:val="xl24"/>
    <w:basedOn w:val="Normalny"/>
    <w:pPr>
      <w:spacing w:before="100" w:beforeAutospacing="1" w:after="100" w:afterAutospacing="1"/>
      <w:textAlignment w:val="center"/>
    </w:pPr>
    <w:rPr>
      <w:rFonts w:ascii="Arial" w:eastAsia="Arial Unicode MS" w:hAnsi="Arial" w:cs="Arial"/>
      <w:sz w:val="24"/>
      <w:szCs w:val="24"/>
    </w:rPr>
  </w:style>
  <w:style w:type="paragraph" w:customStyle="1" w:styleId="xl25">
    <w:name w:val="xl25"/>
    <w:basedOn w:val="Normalny"/>
    <w:pPr>
      <w:spacing w:before="100" w:beforeAutospacing="1" w:after="100" w:afterAutospacing="1"/>
      <w:jc w:val="center"/>
      <w:textAlignment w:val="center"/>
    </w:pPr>
    <w:rPr>
      <w:rFonts w:ascii="Arial" w:eastAsia="Arial Unicode MS" w:hAnsi="Arial" w:cs="Arial"/>
      <w:sz w:val="24"/>
      <w:szCs w:val="24"/>
    </w:rPr>
  </w:style>
  <w:style w:type="paragraph" w:customStyle="1" w:styleId="xl26">
    <w:name w:val="xl26"/>
    <w:basedOn w:val="Normalny"/>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7">
    <w:name w:val="xl27"/>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8">
    <w:name w:val="xl28"/>
    <w:basedOn w:val="Normalny"/>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9">
    <w:name w:val="xl29"/>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30">
    <w:name w:val="xl30"/>
    <w:basedOn w:val="Normalny"/>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1">
    <w:name w:val="xl31"/>
    <w:basedOn w:val="Normalny"/>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32">
    <w:name w:val="xl32"/>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3">
    <w:name w:val="xl33"/>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4">
    <w:name w:val="xl34"/>
    <w:basedOn w:val="Normalny"/>
    <w:pPr>
      <w:pBdr>
        <w:top w:val="single" w:sz="4" w:space="0" w:color="auto"/>
        <w:lef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35">
    <w:name w:val="xl35"/>
    <w:basedOn w:val="Normalny"/>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6">
    <w:name w:val="xl36"/>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7">
    <w:name w:val="xl37"/>
    <w:basedOn w:val="Normalny"/>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38">
    <w:name w:val="xl38"/>
    <w:basedOn w:val="Normalny"/>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0">
    <w:name w:val="xl40"/>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1">
    <w:name w:val="xl41"/>
    <w:basedOn w:val="Normalny"/>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2">
    <w:name w:val="xl42"/>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3">
    <w:name w:val="xl43"/>
    <w:basedOn w:val="Normalny"/>
    <w:pPr>
      <w:pBdr>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4">
    <w:name w:val="xl44"/>
    <w:basedOn w:val="Normalny"/>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5">
    <w:name w:val="xl45"/>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6">
    <w:name w:val="xl46"/>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47">
    <w:name w:val="xl47"/>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8">
    <w:name w:val="xl48"/>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49">
    <w:name w:val="xl49"/>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0">
    <w:name w:val="xl50"/>
    <w:basedOn w:val="Normalny"/>
    <w:pPr>
      <w:spacing w:before="100" w:beforeAutospacing="1" w:after="100" w:afterAutospacing="1"/>
      <w:jc w:val="right"/>
      <w:textAlignment w:val="center"/>
    </w:pPr>
    <w:rPr>
      <w:rFonts w:ascii="Arial" w:eastAsia="Arial Unicode MS" w:hAnsi="Arial" w:cs="Arial"/>
      <w:sz w:val="24"/>
      <w:szCs w:val="24"/>
    </w:rPr>
  </w:style>
  <w:style w:type="paragraph" w:customStyle="1" w:styleId="xl51">
    <w:name w:val="xl51"/>
    <w:basedOn w:val="Normalny"/>
    <w:pPr>
      <w:spacing w:before="100" w:beforeAutospacing="1" w:after="100" w:afterAutospacing="1"/>
      <w:textAlignment w:val="center"/>
    </w:pPr>
    <w:rPr>
      <w:rFonts w:ascii="Arial" w:eastAsia="Arial Unicode MS" w:hAnsi="Arial" w:cs="Arial"/>
      <w:sz w:val="24"/>
      <w:szCs w:val="24"/>
    </w:rPr>
  </w:style>
  <w:style w:type="paragraph" w:customStyle="1" w:styleId="xl52">
    <w:name w:val="xl52"/>
    <w:basedOn w:val="Normalny"/>
    <w:pPr>
      <w:spacing w:before="100" w:beforeAutospacing="1" w:after="100" w:afterAutospacing="1"/>
      <w:textAlignment w:val="center"/>
    </w:pPr>
    <w:rPr>
      <w:rFonts w:ascii="Arial" w:eastAsia="Arial Unicode MS" w:hAnsi="Arial" w:cs="Arial"/>
      <w:b/>
      <w:bCs/>
      <w:sz w:val="24"/>
      <w:szCs w:val="24"/>
    </w:rPr>
  </w:style>
  <w:style w:type="paragraph" w:customStyle="1" w:styleId="xl53">
    <w:name w:val="xl53"/>
    <w:basedOn w:val="Normalny"/>
    <w:pPr>
      <w:pBdr>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4">
    <w:name w:val="xl54"/>
    <w:basedOn w:val="Normalny"/>
    <w:pPr>
      <w:pBdr>
        <w:bottom w:val="single" w:sz="4" w:space="0" w:color="auto"/>
      </w:pBdr>
      <w:spacing w:before="100" w:beforeAutospacing="1" w:after="100" w:afterAutospacing="1"/>
      <w:jc w:val="right"/>
      <w:textAlignment w:val="center"/>
    </w:pPr>
    <w:rPr>
      <w:rFonts w:ascii="Arial" w:eastAsia="Arial Unicode MS" w:hAnsi="Arial" w:cs="Arial"/>
      <w:b/>
      <w:bCs/>
      <w:sz w:val="24"/>
      <w:szCs w:val="24"/>
    </w:rPr>
  </w:style>
  <w:style w:type="paragraph" w:customStyle="1" w:styleId="xl55">
    <w:name w:val="xl55"/>
    <w:basedOn w:val="Normalny"/>
    <w:pPr>
      <w:pBdr>
        <w:top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6">
    <w:name w:val="xl56"/>
    <w:basedOn w:val="Normalny"/>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57">
    <w:name w:val="xl57"/>
    <w:basedOn w:val="Normalny"/>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8">
    <w:name w:val="xl58"/>
    <w:basedOn w:val="Normalny"/>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59">
    <w:name w:val="xl59"/>
    <w:basedOn w:val="Normalny"/>
    <w:pPr>
      <w:spacing w:before="100" w:beforeAutospacing="1" w:after="100" w:afterAutospacing="1"/>
      <w:jc w:val="right"/>
      <w:textAlignment w:val="center"/>
    </w:pPr>
    <w:rPr>
      <w:rFonts w:ascii="Arial" w:eastAsia="Arial Unicode MS" w:hAnsi="Arial" w:cs="Arial"/>
      <w:b/>
      <w:bCs/>
      <w:sz w:val="24"/>
      <w:szCs w:val="24"/>
    </w:rPr>
  </w:style>
  <w:style w:type="paragraph" w:customStyle="1" w:styleId="xl60">
    <w:name w:val="xl60"/>
    <w:basedOn w:val="Normalny"/>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61">
    <w:name w:val="xl61"/>
    <w:basedOn w:val="Normalny"/>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62">
    <w:name w:val="xl62"/>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63">
    <w:name w:val="xl63"/>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color w:val="000000"/>
      <w:sz w:val="24"/>
      <w:szCs w:val="24"/>
    </w:rPr>
  </w:style>
  <w:style w:type="paragraph" w:customStyle="1" w:styleId="xl64">
    <w:name w:val="xl64"/>
    <w:basedOn w:val="Normalny"/>
    <w:pPr>
      <w:pBdr>
        <w:bottom w:val="single" w:sz="4" w:space="0" w:color="auto"/>
      </w:pBdr>
      <w:spacing w:before="100" w:beforeAutospacing="1" w:after="100" w:afterAutospacing="1"/>
      <w:textAlignment w:val="center"/>
    </w:pPr>
    <w:rPr>
      <w:rFonts w:ascii="Arial" w:eastAsia="Arial Unicode MS" w:hAnsi="Arial" w:cs="Arial"/>
      <w:color w:val="000000"/>
      <w:sz w:val="24"/>
      <w:szCs w:val="24"/>
    </w:rPr>
  </w:style>
  <w:style w:type="paragraph" w:customStyle="1" w:styleId="xl65">
    <w:name w:val="xl65"/>
    <w:basedOn w:val="Normalny"/>
    <w:pPr>
      <w:spacing w:before="100" w:beforeAutospacing="1" w:after="100" w:afterAutospacing="1"/>
      <w:jc w:val="both"/>
      <w:textAlignment w:val="center"/>
    </w:pPr>
    <w:rPr>
      <w:rFonts w:ascii="Arial" w:eastAsia="Arial Unicode MS" w:hAnsi="Arial" w:cs="Arial"/>
      <w:sz w:val="24"/>
      <w:szCs w:val="24"/>
    </w:rPr>
  </w:style>
  <w:style w:type="paragraph" w:customStyle="1" w:styleId="xl66">
    <w:name w:val="xl66"/>
    <w:basedOn w:val="Normalny"/>
    <w:pPr>
      <w:pBdr>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67">
    <w:name w:val="xl67"/>
    <w:basedOn w:val="Normalny"/>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68">
    <w:name w:val="xl68"/>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69">
    <w:name w:val="xl69"/>
    <w:basedOn w:val="Normalny"/>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70">
    <w:name w:val="xl70"/>
    <w:basedOn w:val="Normalny"/>
    <w:pPr>
      <w:spacing w:before="100" w:beforeAutospacing="1" w:after="100" w:afterAutospacing="1"/>
    </w:pPr>
    <w:rPr>
      <w:rFonts w:ascii="Arial" w:eastAsia="Arial Unicode MS" w:hAnsi="Arial" w:cs="Arial"/>
      <w:sz w:val="24"/>
      <w:szCs w:val="24"/>
    </w:rPr>
  </w:style>
  <w:style w:type="paragraph" w:customStyle="1" w:styleId="xl71">
    <w:name w:val="xl71"/>
    <w:basedOn w:val="Normalny"/>
    <w:pPr>
      <w:spacing w:before="100" w:beforeAutospacing="1" w:after="100" w:afterAutospacing="1"/>
      <w:jc w:val="both"/>
    </w:pPr>
    <w:rPr>
      <w:rFonts w:ascii="Arial" w:eastAsia="Arial Unicode MS" w:hAnsi="Arial" w:cs="Arial"/>
      <w:sz w:val="24"/>
      <w:szCs w:val="24"/>
    </w:rPr>
  </w:style>
  <w:style w:type="paragraph" w:customStyle="1" w:styleId="xl72">
    <w:name w:val="xl72"/>
    <w:basedOn w:val="Normalny"/>
    <w:pPr>
      <w:pBdr>
        <w:top w:val="single" w:sz="4" w:space="0" w:color="auto"/>
        <w:lef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73">
    <w:name w:val="xl73"/>
    <w:basedOn w:val="Normalny"/>
    <w:pPr>
      <w:pBdr>
        <w:left w:val="single" w:sz="4" w:space="0" w:color="auto"/>
        <w:bottom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74">
    <w:name w:val="xl74"/>
    <w:basedOn w:val="Normalny"/>
    <w:pPr>
      <w:spacing w:before="100" w:beforeAutospacing="1" w:after="100" w:afterAutospacing="1"/>
    </w:pPr>
    <w:rPr>
      <w:rFonts w:ascii="Arial" w:eastAsia="Arial Unicode MS" w:hAnsi="Arial" w:cs="Arial"/>
      <w:b/>
      <w:bCs/>
      <w:sz w:val="24"/>
      <w:szCs w:val="24"/>
    </w:rPr>
  </w:style>
  <w:style w:type="paragraph" w:customStyle="1" w:styleId="xl75">
    <w:name w:val="xl75"/>
    <w:basedOn w:val="Normalny"/>
    <w:pPr>
      <w:spacing w:before="100" w:beforeAutospacing="1" w:after="100" w:afterAutospacing="1"/>
      <w:textAlignment w:val="center"/>
    </w:pPr>
    <w:rPr>
      <w:rFonts w:ascii="Arial" w:eastAsia="Arial Unicode MS" w:hAnsi="Arial" w:cs="Arial"/>
      <w:b/>
      <w:bCs/>
      <w:sz w:val="24"/>
      <w:szCs w:val="24"/>
    </w:rPr>
  </w:style>
  <w:style w:type="paragraph" w:customStyle="1" w:styleId="xl76">
    <w:name w:val="xl76"/>
    <w:basedOn w:val="Normalny"/>
    <w:pPr>
      <w:pBdr>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77">
    <w:name w:val="xl77"/>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78">
    <w:name w:val="xl78"/>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79">
    <w:name w:val="xl79"/>
    <w:basedOn w:val="Normalny"/>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styleId="NormalnyWeb">
    <w:name w:val="Normal (Web)"/>
    <w:basedOn w:val="Normalny"/>
    <w:pPr>
      <w:spacing w:before="100" w:beforeAutospacing="1" w:after="100" w:afterAutospacing="1"/>
      <w:jc w:val="both"/>
    </w:pPr>
    <w:rPr>
      <w:rFonts w:ascii="Arial Unicode MS" w:eastAsia="Arial Unicode MS" w:hAnsi="Arial Unicode MS" w:cs="Arial Unicode MS"/>
    </w:rPr>
  </w:style>
  <w:style w:type="character" w:styleId="Hipercze">
    <w:name w:val="Hyperlink"/>
    <w:uiPriority w:val="99"/>
    <w:rPr>
      <w:color w:val="0000FF"/>
      <w:u w:val="single"/>
    </w:rPr>
  </w:style>
  <w:style w:type="character" w:styleId="UyteHipercze">
    <w:name w:val="FollowedHyperlink"/>
    <w:rPr>
      <w:color w:val="800080"/>
      <w:u w:val="single"/>
    </w:rPr>
  </w:style>
  <w:style w:type="paragraph" w:customStyle="1" w:styleId="FR1">
    <w:name w:val="FR1"/>
    <w:pPr>
      <w:widowControl w:val="0"/>
      <w:autoSpaceDE w:val="0"/>
      <w:autoSpaceDN w:val="0"/>
      <w:adjustRightInd w:val="0"/>
      <w:spacing w:before="20"/>
      <w:ind w:left="360"/>
    </w:pPr>
    <w:rPr>
      <w:b/>
      <w:bCs/>
      <w:sz w:val="28"/>
      <w:szCs w:val="28"/>
    </w:rPr>
  </w:style>
  <w:style w:type="paragraph" w:styleId="Tekstdymka">
    <w:name w:val="Balloon Text"/>
    <w:basedOn w:val="Normalny"/>
    <w:link w:val="TekstdymkaZnak"/>
    <w:rPr>
      <w:rFonts w:ascii="Tahoma" w:hAnsi="Tahoma" w:cs="Tahoma"/>
      <w:sz w:val="16"/>
      <w:szCs w:val="16"/>
    </w:rPr>
  </w:style>
  <w:style w:type="paragraph" w:styleId="Tytu">
    <w:name w:val="Title"/>
    <w:basedOn w:val="Normalny"/>
    <w:link w:val="TytuZnak"/>
    <w:qFormat/>
    <w:pPr>
      <w:jc w:val="center"/>
    </w:pPr>
    <w:rPr>
      <w:b/>
      <w:sz w:val="32"/>
    </w:rPr>
  </w:style>
  <w:style w:type="paragraph" w:customStyle="1" w:styleId="NA">
    <w:name w:val="N/A"/>
    <w:basedOn w:val="Normalny"/>
    <w:pPr>
      <w:tabs>
        <w:tab w:val="left" w:pos="9000"/>
        <w:tab w:val="right" w:pos="9360"/>
      </w:tabs>
      <w:suppressAutoHyphens/>
    </w:pPr>
    <w:rPr>
      <w:rFonts w:ascii="CG Times" w:hAnsi="CG Times"/>
      <w:sz w:val="24"/>
      <w:lang w:val="en-US"/>
    </w:rPr>
  </w:style>
  <w:style w:type="character" w:styleId="Odwoaniedokomentarza">
    <w:name w:val="annotation reference"/>
    <w:semiHidden/>
    <w:rPr>
      <w:sz w:val="16"/>
      <w:szCs w:val="16"/>
    </w:rPr>
  </w:style>
  <w:style w:type="paragraph" w:styleId="Tekstkomentarza">
    <w:name w:val="annotation text"/>
    <w:basedOn w:val="Normalny"/>
    <w:link w:val="TekstkomentarzaZnak"/>
    <w:semiHidden/>
  </w:style>
  <w:style w:type="paragraph" w:styleId="Tematkomentarza">
    <w:name w:val="annotation subject"/>
    <w:basedOn w:val="Tekstkomentarza"/>
    <w:next w:val="Tekstkomentarza"/>
    <w:link w:val="TematkomentarzaZnak"/>
    <w:semiHidden/>
    <w:rPr>
      <w:b/>
      <w:bCs/>
    </w:rPr>
  </w:style>
  <w:style w:type="paragraph" w:styleId="Tekstprzypisukocowego">
    <w:name w:val="endnote text"/>
    <w:basedOn w:val="Normalny"/>
    <w:link w:val="TekstprzypisukocowegoZnak"/>
    <w:semiHidden/>
  </w:style>
  <w:style w:type="paragraph" w:customStyle="1" w:styleId="Podstawowy2">
    <w:name w:val="Podstawowy2"/>
    <w:basedOn w:val="Normalny"/>
    <w:next w:val="Normalny"/>
    <w:pPr>
      <w:widowControl w:val="0"/>
      <w:suppressAutoHyphens/>
      <w:overflowPunct w:val="0"/>
      <w:autoSpaceDE w:val="0"/>
      <w:spacing w:line="360" w:lineRule="auto"/>
      <w:jc w:val="both"/>
    </w:pPr>
    <w:rPr>
      <w:sz w:val="24"/>
      <w:szCs w:val="24"/>
    </w:rPr>
  </w:style>
  <w:style w:type="paragraph" w:styleId="HTML-wstpniesformatowany">
    <w:name w:val="HTML Preformatted"/>
    <w:basedOn w:val="Normalny"/>
    <w:link w:val="HTML-wstpniesformatowanyZnak"/>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rPr>
  </w:style>
  <w:style w:type="character" w:styleId="Pogrubienie">
    <w:name w:val="Strong"/>
    <w:qFormat/>
    <w:rPr>
      <w:b/>
      <w:bCs/>
    </w:rPr>
  </w:style>
  <w:style w:type="paragraph" w:customStyle="1" w:styleId="TableText">
    <w:name w:val="Table Text"/>
    <w:pPr>
      <w:autoSpaceDE w:val="0"/>
      <w:autoSpaceDN w:val="0"/>
      <w:adjustRightInd w:val="0"/>
    </w:pPr>
    <w:rPr>
      <w:rFonts w:ascii="Arial" w:hAnsi="Arial" w:cs="Arial"/>
      <w:color w:val="000000"/>
    </w:rPr>
  </w:style>
  <w:style w:type="character" w:customStyle="1" w:styleId="timark">
    <w:name w:val="timark"/>
    <w:basedOn w:val="Domylnaczcionkaakapitu"/>
  </w:style>
  <w:style w:type="character" w:customStyle="1" w:styleId="nomark">
    <w:name w:val="nomark"/>
    <w:basedOn w:val="Domylnaczcionkaakapitu"/>
  </w:style>
  <w:style w:type="paragraph" w:customStyle="1" w:styleId="addr">
    <w:name w:val="addr"/>
    <w:basedOn w:val="Normalny"/>
    <w:pPr>
      <w:spacing w:before="100" w:beforeAutospacing="1" w:after="100" w:afterAutospacing="1"/>
    </w:pPr>
    <w:rPr>
      <w:sz w:val="24"/>
      <w:szCs w:val="24"/>
    </w:rPr>
  </w:style>
  <w:style w:type="table" w:styleId="Tabela-Siatka">
    <w:name w:val="Table Grid"/>
    <w:basedOn w:val="Standardowy"/>
    <w:rsid w:val="00780BE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ny"/>
    <w:rsid w:val="008033EE"/>
    <w:rPr>
      <w:sz w:val="24"/>
      <w:szCs w:val="24"/>
    </w:rPr>
  </w:style>
  <w:style w:type="paragraph" w:styleId="Tekstprzypisudolnego">
    <w:name w:val="footnote text"/>
    <w:aliases w:val="Podrozdział"/>
    <w:basedOn w:val="Normalny"/>
    <w:link w:val="TekstprzypisudolnegoZnak"/>
    <w:uiPriority w:val="99"/>
    <w:semiHidden/>
    <w:rsid w:val="00A73741"/>
  </w:style>
  <w:style w:type="paragraph" w:customStyle="1" w:styleId="Tekstpodstawowy21">
    <w:name w:val="Tekst podstawowy 21"/>
    <w:basedOn w:val="Normalny"/>
    <w:rsid w:val="00A73741"/>
    <w:rPr>
      <w:b/>
      <w:sz w:val="24"/>
    </w:rPr>
  </w:style>
  <w:style w:type="paragraph" w:customStyle="1" w:styleId="ZnakZnakZnakZnak">
    <w:name w:val="Znak Znak Znak Znak"/>
    <w:basedOn w:val="Normalny"/>
    <w:rsid w:val="00B560D1"/>
    <w:rPr>
      <w:sz w:val="24"/>
      <w:szCs w:val="24"/>
    </w:rPr>
  </w:style>
  <w:style w:type="paragraph" w:customStyle="1" w:styleId="Znak">
    <w:name w:val="Znak"/>
    <w:basedOn w:val="Normalny"/>
    <w:rsid w:val="00BB336E"/>
    <w:rPr>
      <w:sz w:val="24"/>
      <w:szCs w:val="24"/>
    </w:rPr>
  </w:style>
  <w:style w:type="paragraph" w:customStyle="1" w:styleId="ZnakZnakZnakZnakZnakZnakZnakZnak">
    <w:name w:val="Znak Znak Znak Znak Znak Znak Znak Znak"/>
    <w:basedOn w:val="Normalny"/>
    <w:rsid w:val="00B52C6D"/>
    <w:rPr>
      <w:sz w:val="24"/>
      <w:szCs w:val="24"/>
    </w:rPr>
  </w:style>
  <w:style w:type="paragraph" w:customStyle="1" w:styleId="ZnakZnakZnakZnak1">
    <w:name w:val="Znak Znak Znak Znak1"/>
    <w:basedOn w:val="Normalny"/>
    <w:rsid w:val="00A23C99"/>
    <w:rPr>
      <w:sz w:val="24"/>
      <w:szCs w:val="24"/>
    </w:rPr>
  </w:style>
  <w:style w:type="paragraph" w:customStyle="1" w:styleId="Zawartotabeli">
    <w:name w:val="Zawartość tabeli"/>
    <w:basedOn w:val="Normalny"/>
    <w:rsid w:val="00810ED7"/>
    <w:pPr>
      <w:suppressLineNumbers/>
      <w:suppressAutoHyphens/>
    </w:pPr>
    <w:rPr>
      <w:lang w:eastAsia="zh-CN"/>
    </w:rPr>
  </w:style>
  <w:style w:type="paragraph" w:customStyle="1" w:styleId="Akapitzlist1">
    <w:name w:val="Akapit z listą1"/>
    <w:basedOn w:val="Normalny"/>
    <w:rsid w:val="000202ED"/>
    <w:pPr>
      <w:spacing w:after="200" w:line="276" w:lineRule="auto"/>
      <w:ind w:left="720"/>
    </w:pPr>
    <w:rPr>
      <w:rFonts w:ascii="Calibri" w:hAnsi="Calibri"/>
      <w:sz w:val="22"/>
      <w:szCs w:val="22"/>
    </w:rPr>
  </w:style>
  <w:style w:type="paragraph" w:customStyle="1" w:styleId="Zwykytekst1">
    <w:name w:val="Zwykły tekst1"/>
    <w:basedOn w:val="Normalny"/>
    <w:rsid w:val="00F75E8A"/>
    <w:pPr>
      <w:widowControl w:val="0"/>
      <w:suppressAutoHyphens/>
    </w:pPr>
    <w:rPr>
      <w:rFonts w:ascii="Courier New" w:eastAsia="Lucida Sans Unicode" w:hAnsi="Courier New" w:cs="Tahoma"/>
      <w:color w:val="000000"/>
      <w:lang w:val="en-US" w:eastAsia="en-US" w:bidi="en-US"/>
    </w:rPr>
  </w:style>
  <w:style w:type="paragraph" w:customStyle="1" w:styleId="Tekstpodstawowy31">
    <w:name w:val="Tekst podstawowy 31"/>
    <w:basedOn w:val="Normalny"/>
    <w:rsid w:val="00F75E8A"/>
    <w:pPr>
      <w:widowControl w:val="0"/>
      <w:suppressAutoHyphens/>
      <w:spacing w:after="120"/>
    </w:pPr>
    <w:rPr>
      <w:rFonts w:eastAsia="Lucida Sans Unicode" w:cs="Tahoma"/>
      <w:color w:val="000000"/>
      <w:sz w:val="16"/>
      <w:szCs w:val="16"/>
      <w:lang w:val="en-US" w:eastAsia="en-US" w:bidi="en-US"/>
    </w:rPr>
  </w:style>
  <w:style w:type="character" w:customStyle="1" w:styleId="WW8Num2z0">
    <w:name w:val="WW8Num2z0"/>
    <w:rsid w:val="005F3EB4"/>
    <w:rPr>
      <w:rFonts w:ascii="Times New Roman" w:hAnsi="Times New Roman" w:cs="Times New Roman"/>
      <w:color w:val="000000"/>
    </w:rPr>
  </w:style>
  <w:style w:type="character" w:customStyle="1" w:styleId="Absatz-Standardschriftart">
    <w:name w:val="Absatz-Standardschriftart"/>
    <w:rsid w:val="005F3EB4"/>
  </w:style>
  <w:style w:type="character" w:customStyle="1" w:styleId="WW-Absatz-Standardschriftart">
    <w:name w:val="WW-Absatz-Standardschriftart"/>
    <w:rsid w:val="005F3EB4"/>
  </w:style>
  <w:style w:type="character" w:customStyle="1" w:styleId="WW-Absatz-Standardschriftart1">
    <w:name w:val="WW-Absatz-Standardschriftart1"/>
    <w:rsid w:val="005F3EB4"/>
  </w:style>
  <w:style w:type="character" w:customStyle="1" w:styleId="WW8Num1z0">
    <w:name w:val="WW8Num1z0"/>
    <w:rsid w:val="005F3EB4"/>
    <w:rPr>
      <w:b w:val="0"/>
      <w:i w:val="0"/>
    </w:rPr>
  </w:style>
  <w:style w:type="character" w:customStyle="1" w:styleId="WW8Num7z0">
    <w:name w:val="WW8Num7z0"/>
    <w:rsid w:val="005F3EB4"/>
    <w:rPr>
      <w:rFonts w:ascii="Times New Roman" w:hAnsi="Times New Roman" w:cs="Times New Roman"/>
      <w:b w:val="0"/>
      <w:i w:val="0"/>
      <w:color w:val="auto"/>
    </w:rPr>
  </w:style>
  <w:style w:type="character" w:customStyle="1" w:styleId="WW8Num7z2">
    <w:name w:val="WW8Num7z2"/>
    <w:rsid w:val="005F3EB4"/>
    <w:rPr>
      <w:rFonts w:ascii="Times New Roman" w:eastAsia="Times New Roman" w:hAnsi="Times New Roman" w:cs="Times New Roman"/>
    </w:rPr>
  </w:style>
  <w:style w:type="character" w:customStyle="1" w:styleId="WW8Num15z0">
    <w:name w:val="WW8Num15z0"/>
    <w:rsid w:val="005F3EB4"/>
    <w:rPr>
      <w:rFonts w:ascii="Times New Roman" w:eastAsia="Times New Roman" w:hAnsi="Times New Roman" w:cs="Times New Roman"/>
      <w:color w:val="000000"/>
    </w:rPr>
  </w:style>
  <w:style w:type="character" w:customStyle="1" w:styleId="WW8Num15z1">
    <w:name w:val="WW8Num15z1"/>
    <w:rsid w:val="005F3EB4"/>
    <w:rPr>
      <w:rFonts w:ascii="Courier New" w:hAnsi="Courier New" w:cs="Courier New"/>
    </w:rPr>
  </w:style>
  <w:style w:type="character" w:customStyle="1" w:styleId="WW8Num15z2">
    <w:name w:val="WW8Num15z2"/>
    <w:rsid w:val="005F3EB4"/>
    <w:rPr>
      <w:rFonts w:ascii="Wingdings" w:hAnsi="Wingdings" w:cs="Wingdings"/>
    </w:rPr>
  </w:style>
  <w:style w:type="character" w:customStyle="1" w:styleId="WW8Num15z3">
    <w:name w:val="WW8Num15z3"/>
    <w:rsid w:val="005F3EB4"/>
    <w:rPr>
      <w:rFonts w:ascii="Symbol" w:hAnsi="Symbol" w:cs="Symbol"/>
    </w:rPr>
  </w:style>
  <w:style w:type="character" w:customStyle="1" w:styleId="WW8Num16z0">
    <w:name w:val="WW8Num16z0"/>
    <w:rsid w:val="005F3EB4"/>
    <w:rPr>
      <w:rFonts w:ascii="Times New Roman" w:eastAsia="Times New Roman" w:hAnsi="Times New Roman" w:cs="Times New Roman"/>
      <w:color w:val="000000"/>
    </w:rPr>
  </w:style>
  <w:style w:type="character" w:customStyle="1" w:styleId="WW8Num17z0">
    <w:name w:val="WW8Num17z0"/>
    <w:rsid w:val="005F3EB4"/>
    <w:rPr>
      <w:rFonts w:ascii="Wingdings" w:hAnsi="Wingdings" w:cs="Wingdings"/>
      <w:sz w:val="24"/>
    </w:rPr>
  </w:style>
  <w:style w:type="character" w:customStyle="1" w:styleId="WW8Num17z1">
    <w:name w:val="WW8Num17z1"/>
    <w:rsid w:val="005F3EB4"/>
    <w:rPr>
      <w:rFonts w:ascii="Courier New" w:hAnsi="Courier New" w:cs="Courier New"/>
    </w:rPr>
  </w:style>
  <w:style w:type="character" w:customStyle="1" w:styleId="WW8Num17z2">
    <w:name w:val="WW8Num17z2"/>
    <w:rsid w:val="005F3EB4"/>
    <w:rPr>
      <w:rFonts w:ascii="Wingdings" w:hAnsi="Wingdings" w:cs="Wingdings"/>
    </w:rPr>
  </w:style>
  <w:style w:type="character" w:customStyle="1" w:styleId="WW8Num17z3">
    <w:name w:val="WW8Num17z3"/>
    <w:rsid w:val="005F3EB4"/>
    <w:rPr>
      <w:rFonts w:ascii="Symbol" w:hAnsi="Symbol" w:cs="Symbol"/>
    </w:rPr>
  </w:style>
  <w:style w:type="character" w:customStyle="1" w:styleId="WW8Num18z0">
    <w:name w:val="WW8Num18z0"/>
    <w:rsid w:val="005F3EB4"/>
    <w:rPr>
      <w:color w:val="auto"/>
    </w:rPr>
  </w:style>
  <w:style w:type="character" w:customStyle="1" w:styleId="WW8Num19z1">
    <w:name w:val="WW8Num19z1"/>
    <w:rsid w:val="005F3EB4"/>
    <w:rPr>
      <w:rFonts w:ascii="Times New Roman" w:hAnsi="Times New Roman" w:cs="Times New Roman"/>
      <w:b w:val="0"/>
      <w:i w:val="0"/>
      <w:sz w:val="22"/>
    </w:rPr>
  </w:style>
  <w:style w:type="character" w:customStyle="1" w:styleId="WW8Num21z0">
    <w:name w:val="WW8Num21z0"/>
    <w:rsid w:val="005F3EB4"/>
    <w:rPr>
      <w:rFonts w:cs="Times New Roman"/>
    </w:rPr>
  </w:style>
  <w:style w:type="character" w:customStyle="1" w:styleId="WW8Num22z0">
    <w:name w:val="WW8Num22z0"/>
    <w:rsid w:val="005F3EB4"/>
    <w:rPr>
      <w:rFonts w:ascii="Times New Roman" w:hAnsi="Times New Roman" w:cs="Times New Roman"/>
      <w:sz w:val="22"/>
    </w:rPr>
  </w:style>
  <w:style w:type="character" w:customStyle="1" w:styleId="WW8Num24z0">
    <w:name w:val="WW8Num24z0"/>
    <w:rsid w:val="005F3EB4"/>
    <w:rPr>
      <w:rFonts w:ascii="Times New Roman" w:eastAsia="Times New Roman" w:hAnsi="Times New Roman" w:cs="Times New Roman"/>
      <w:b w:val="0"/>
      <w:color w:val="auto"/>
    </w:rPr>
  </w:style>
  <w:style w:type="character" w:customStyle="1" w:styleId="WW8Num24z1">
    <w:name w:val="WW8Num24z1"/>
    <w:rsid w:val="005F3EB4"/>
    <w:rPr>
      <w:rFonts w:ascii="Courier New" w:hAnsi="Courier New" w:cs="Courier New"/>
    </w:rPr>
  </w:style>
  <w:style w:type="character" w:customStyle="1" w:styleId="WW8Num24z2">
    <w:name w:val="WW8Num24z2"/>
    <w:rsid w:val="005F3EB4"/>
    <w:rPr>
      <w:rFonts w:ascii="Wingdings" w:hAnsi="Wingdings" w:cs="Wingdings"/>
    </w:rPr>
  </w:style>
  <w:style w:type="character" w:customStyle="1" w:styleId="WW8Num24z3">
    <w:name w:val="WW8Num24z3"/>
    <w:rsid w:val="005F3EB4"/>
    <w:rPr>
      <w:rFonts w:ascii="Symbol" w:hAnsi="Symbol" w:cs="Symbol"/>
    </w:rPr>
  </w:style>
  <w:style w:type="character" w:customStyle="1" w:styleId="WW8Num25z0">
    <w:name w:val="WW8Num25z0"/>
    <w:rsid w:val="005F3EB4"/>
    <w:rPr>
      <w:b/>
    </w:rPr>
  </w:style>
  <w:style w:type="character" w:customStyle="1" w:styleId="WW8Num25z1">
    <w:name w:val="WW8Num25z1"/>
    <w:rsid w:val="005F3EB4"/>
    <w:rPr>
      <w:b w:val="0"/>
      <w:i w:val="0"/>
    </w:rPr>
  </w:style>
  <w:style w:type="character" w:customStyle="1" w:styleId="WW8Num27z2">
    <w:name w:val="WW8Num27z2"/>
    <w:rsid w:val="005F3EB4"/>
    <w:rPr>
      <w:rFonts w:ascii="Times New Roman" w:hAnsi="Times New Roman" w:cs="Times New Roman"/>
      <w:b w:val="0"/>
      <w:i w:val="0"/>
      <w:sz w:val="22"/>
    </w:rPr>
  </w:style>
  <w:style w:type="character" w:customStyle="1" w:styleId="WW8Num28z0">
    <w:name w:val="WW8Num28z0"/>
    <w:rsid w:val="005F3EB4"/>
    <w:rPr>
      <w:color w:val="000000"/>
    </w:rPr>
  </w:style>
  <w:style w:type="character" w:customStyle="1" w:styleId="WW8Num28z1">
    <w:name w:val="WW8Num28z1"/>
    <w:rsid w:val="005F3EB4"/>
    <w:rPr>
      <w:sz w:val="22"/>
    </w:rPr>
  </w:style>
  <w:style w:type="character" w:customStyle="1" w:styleId="WW8Num28z2">
    <w:name w:val="WW8Num28z2"/>
    <w:rsid w:val="005F3EB4"/>
    <w:rPr>
      <w:rFonts w:ascii="Times New Roman" w:hAnsi="Times New Roman" w:cs="Times New Roman"/>
      <w:b w:val="0"/>
      <w:i w:val="0"/>
      <w:sz w:val="22"/>
    </w:rPr>
  </w:style>
  <w:style w:type="character" w:customStyle="1" w:styleId="WW8Num30z0">
    <w:name w:val="WW8Num30z0"/>
    <w:rsid w:val="005F3EB4"/>
    <w:rPr>
      <w:b/>
    </w:rPr>
  </w:style>
  <w:style w:type="character" w:customStyle="1" w:styleId="WW8Num30z1">
    <w:name w:val="WW8Num30z1"/>
    <w:rsid w:val="005F3EB4"/>
    <w:rPr>
      <w:rFonts w:ascii="Times New Roman" w:hAnsi="Times New Roman" w:cs="Times New Roman"/>
      <w:b w:val="0"/>
      <w:i w:val="0"/>
      <w:sz w:val="22"/>
    </w:rPr>
  </w:style>
  <w:style w:type="character" w:customStyle="1" w:styleId="WW8Num34z1">
    <w:name w:val="WW8Num34z1"/>
    <w:rsid w:val="005F3EB4"/>
    <w:rPr>
      <w:rFonts w:ascii="Times New Roman" w:eastAsia="SimSun" w:hAnsi="Times New Roman" w:cs="Times New Roman"/>
    </w:rPr>
  </w:style>
  <w:style w:type="character" w:customStyle="1" w:styleId="WW8Num35z0">
    <w:name w:val="WW8Num35z0"/>
    <w:rsid w:val="005F3EB4"/>
    <w:rPr>
      <w:sz w:val="22"/>
      <w:szCs w:val="22"/>
    </w:rPr>
  </w:style>
  <w:style w:type="character" w:customStyle="1" w:styleId="WW8Num37z0">
    <w:name w:val="WW8Num37z0"/>
    <w:rsid w:val="005F3EB4"/>
    <w:rPr>
      <w:sz w:val="22"/>
    </w:rPr>
  </w:style>
  <w:style w:type="character" w:customStyle="1" w:styleId="WW8Num40z0">
    <w:name w:val="WW8Num40z0"/>
    <w:rsid w:val="005F3EB4"/>
    <w:rPr>
      <w:rFonts w:ascii="Times New Roman" w:hAnsi="Times New Roman" w:cs="Times New Roman"/>
      <w:sz w:val="22"/>
      <w:szCs w:val="22"/>
    </w:rPr>
  </w:style>
  <w:style w:type="character" w:customStyle="1" w:styleId="Domylnaczcionkaakapitu1">
    <w:name w:val="Domyślna czcionka akapitu1"/>
    <w:rsid w:val="005F3EB4"/>
  </w:style>
  <w:style w:type="paragraph" w:customStyle="1" w:styleId="Nagwek10">
    <w:name w:val="Nagłówek1"/>
    <w:basedOn w:val="Normalny"/>
    <w:next w:val="Tekstpodstawowy"/>
    <w:rsid w:val="005F3EB4"/>
    <w:pPr>
      <w:suppressAutoHyphens/>
      <w:jc w:val="center"/>
    </w:pPr>
    <w:rPr>
      <w:b/>
      <w:sz w:val="32"/>
      <w:lang w:eastAsia="zh-CN"/>
    </w:rPr>
  </w:style>
  <w:style w:type="paragraph" w:styleId="Lista">
    <w:name w:val="List"/>
    <w:basedOn w:val="Tekstpodstawowy"/>
    <w:rsid w:val="005F3EB4"/>
    <w:pPr>
      <w:suppressAutoHyphens/>
    </w:pPr>
    <w:rPr>
      <w:rFonts w:cs="Mangal"/>
      <w:lang w:eastAsia="zh-CN"/>
    </w:rPr>
  </w:style>
  <w:style w:type="paragraph" w:styleId="Legenda">
    <w:name w:val="caption"/>
    <w:basedOn w:val="Normalny"/>
    <w:qFormat/>
    <w:rsid w:val="005F3EB4"/>
    <w:pPr>
      <w:suppressLineNumbers/>
      <w:suppressAutoHyphens/>
      <w:spacing w:before="120" w:after="120"/>
    </w:pPr>
    <w:rPr>
      <w:rFonts w:cs="Mangal"/>
      <w:i/>
      <w:iCs/>
      <w:sz w:val="24"/>
      <w:szCs w:val="24"/>
      <w:lang w:eastAsia="zh-CN"/>
    </w:rPr>
  </w:style>
  <w:style w:type="paragraph" w:customStyle="1" w:styleId="Indeks">
    <w:name w:val="Indeks"/>
    <w:basedOn w:val="Normalny"/>
    <w:rsid w:val="005F3EB4"/>
    <w:pPr>
      <w:suppressLineNumbers/>
      <w:suppressAutoHyphens/>
    </w:pPr>
    <w:rPr>
      <w:rFonts w:cs="Mangal"/>
      <w:lang w:eastAsia="zh-CN"/>
    </w:rPr>
  </w:style>
  <w:style w:type="paragraph" w:customStyle="1" w:styleId="Tekstpodstawowywcity21">
    <w:name w:val="Tekst podstawowy wcięty 21"/>
    <w:basedOn w:val="Normalny"/>
    <w:rsid w:val="005F3EB4"/>
    <w:pPr>
      <w:suppressAutoHyphens/>
      <w:ind w:left="360"/>
    </w:pPr>
    <w:rPr>
      <w:b/>
      <w:sz w:val="24"/>
      <w:lang w:eastAsia="zh-CN"/>
    </w:rPr>
  </w:style>
  <w:style w:type="paragraph" w:customStyle="1" w:styleId="Tekstpodstawowywcity31">
    <w:name w:val="Tekst podstawowy wcięty 31"/>
    <w:basedOn w:val="Normalny"/>
    <w:rsid w:val="005F3EB4"/>
    <w:pPr>
      <w:suppressAutoHyphens/>
      <w:ind w:left="426" w:firstLine="708"/>
      <w:jc w:val="both"/>
    </w:pPr>
    <w:rPr>
      <w:sz w:val="24"/>
      <w:lang w:eastAsia="zh-CN"/>
    </w:rPr>
  </w:style>
  <w:style w:type="paragraph" w:customStyle="1" w:styleId="Tekstpodstawowy211">
    <w:name w:val="Tekst podstawowy 211"/>
    <w:basedOn w:val="Normalny"/>
    <w:rsid w:val="005F3EB4"/>
    <w:pPr>
      <w:suppressAutoHyphens/>
      <w:jc w:val="both"/>
    </w:pPr>
    <w:rPr>
      <w:sz w:val="26"/>
      <w:lang w:eastAsia="zh-CN"/>
    </w:rPr>
  </w:style>
  <w:style w:type="paragraph" w:customStyle="1" w:styleId="Tekstblokowy1">
    <w:name w:val="Tekst blokowy1"/>
    <w:basedOn w:val="Normalny"/>
    <w:rsid w:val="005F3EB4"/>
    <w:pPr>
      <w:suppressAutoHyphens/>
      <w:ind w:left="357" w:right="142" w:hanging="357"/>
      <w:jc w:val="both"/>
    </w:pPr>
    <w:rPr>
      <w:sz w:val="22"/>
      <w:lang w:eastAsia="zh-CN"/>
    </w:rPr>
  </w:style>
  <w:style w:type="paragraph" w:styleId="Akapitzlist">
    <w:name w:val="List Paragraph"/>
    <w:aliases w:val="L1,Numerowanie,2 heading,A_wyliczenie,K-P_odwolanie,Akapit z listą5,maz_wyliczenie,opis dzialania,Podsis rysunku,BulletC,Bullet Number,List Paragraph1,List Paragraph2,ISCG Numerowanie,lp11,List Paragraph11,Bullet 1,Use Case List Paragraph"/>
    <w:basedOn w:val="Normalny"/>
    <w:link w:val="AkapitzlistZnak"/>
    <w:uiPriority w:val="34"/>
    <w:qFormat/>
    <w:rsid w:val="005F3EB4"/>
    <w:pPr>
      <w:suppressAutoHyphens/>
      <w:ind w:left="708"/>
    </w:pPr>
    <w:rPr>
      <w:sz w:val="24"/>
      <w:szCs w:val="24"/>
      <w:lang w:eastAsia="zh-CN"/>
    </w:rPr>
  </w:style>
  <w:style w:type="paragraph" w:customStyle="1" w:styleId="Bartek">
    <w:name w:val="Bartek"/>
    <w:basedOn w:val="Normalny"/>
    <w:rsid w:val="005F3EB4"/>
    <w:pPr>
      <w:suppressAutoHyphens/>
    </w:pPr>
    <w:rPr>
      <w:sz w:val="28"/>
      <w:szCs w:val="28"/>
      <w:lang w:eastAsia="zh-CN"/>
    </w:rPr>
  </w:style>
  <w:style w:type="paragraph" w:customStyle="1" w:styleId="Nagwektabeli">
    <w:name w:val="Nagłówek tabeli"/>
    <w:basedOn w:val="Zawartotabeli"/>
    <w:rsid w:val="005F3EB4"/>
    <w:pPr>
      <w:jc w:val="center"/>
    </w:pPr>
    <w:rPr>
      <w:b/>
      <w:bCs/>
    </w:rPr>
  </w:style>
  <w:style w:type="character" w:customStyle="1" w:styleId="cpvdrzewo5">
    <w:name w:val="cpv_drzewo_5"/>
    <w:rsid w:val="005F3EB4"/>
  </w:style>
  <w:style w:type="character" w:customStyle="1" w:styleId="st">
    <w:name w:val="st"/>
    <w:rsid w:val="005F3EB4"/>
  </w:style>
  <w:style w:type="character" w:customStyle="1" w:styleId="TekstdymkaZnak">
    <w:name w:val="Tekst dymka Znak"/>
    <w:link w:val="Tekstdymka"/>
    <w:rsid w:val="005F3EB4"/>
    <w:rPr>
      <w:rFonts w:ascii="Tahoma" w:hAnsi="Tahoma" w:cs="Tahoma"/>
      <w:sz w:val="16"/>
      <w:szCs w:val="16"/>
    </w:rPr>
  </w:style>
  <w:style w:type="character" w:customStyle="1" w:styleId="Nagwek1Znak">
    <w:name w:val="Nagłówek 1 Znak"/>
    <w:link w:val="Nagwek1"/>
    <w:rsid w:val="0037570A"/>
    <w:rPr>
      <w:sz w:val="24"/>
    </w:rPr>
  </w:style>
  <w:style w:type="character" w:customStyle="1" w:styleId="Nagwek2Znak">
    <w:name w:val="Nagłówek 2 Znak"/>
    <w:link w:val="Nagwek2"/>
    <w:rsid w:val="0037570A"/>
    <w:rPr>
      <w:sz w:val="26"/>
    </w:rPr>
  </w:style>
  <w:style w:type="character" w:customStyle="1" w:styleId="Nagwek3Znak">
    <w:name w:val="Nagłówek 3 Znak"/>
    <w:link w:val="Nagwek3"/>
    <w:rsid w:val="0037570A"/>
    <w:rPr>
      <w:b/>
      <w:sz w:val="26"/>
    </w:rPr>
  </w:style>
  <w:style w:type="character" w:customStyle="1" w:styleId="Nagwek4Znak">
    <w:name w:val="Nagłówek 4 Znak"/>
    <w:link w:val="Nagwek4"/>
    <w:rsid w:val="0037570A"/>
    <w:rPr>
      <w:i/>
      <w:sz w:val="26"/>
    </w:rPr>
  </w:style>
  <w:style w:type="character" w:customStyle="1" w:styleId="Nagwek5Znak">
    <w:name w:val="Nagłówek 5 Znak"/>
    <w:link w:val="Nagwek5"/>
    <w:rsid w:val="0037570A"/>
    <w:rPr>
      <w:sz w:val="24"/>
    </w:rPr>
  </w:style>
  <w:style w:type="character" w:customStyle="1" w:styleId="Nagwek6Znak">
    <w:name w:val="Nagłówek 6 Znak"/>
    <w:link w:val="Nagwek6"/>
    <w:rsid w:val="0037570A"/>
    <w:rPr>
      <w:b/>
      <w:sz w:val="26"/>
    </w:rPr>
  </w:style>
  <w:style w:type="character" w:customStyle="1" w:styleId="Nagwek7Znak">
    <w:name w:val="Nagłówek 7 Znak"/>
    <w:link w:val="Nagwek7"/>
    <w:rsid w:val="0037570A"/>
    <w:rPr>
      <w:sz w:val="26"/>
    </w:rPr>
  </w:style>
  <w:style w:type="character" w:customStyle="1" w:styleId="Nagwek8Znak">
    <w:name w:val="Nagłówek 8 Znak"/>
    <w:link w:val="Nagwek8"/>
    <w:rsid w:val="0037570A"/>
    <w:rPr>
      <w:b/>
      <w:sz w:val="26"/>
    </w:rPr>
  </w:style>
  <w:style w:type="character" w:customStyle="1" w:styleId="Nagwek9Znak">
    <w:name w:val="Nagłówek 9 Znak"/>
    <w:link w:val="Nagwek9"/>
    <w:rsid w:val="0037570A"/>
    <w:rPr>
      <w:b/>
      <w:sz w:val="22"/>
    </w:rPr>
  </w:style>
  <w:style w:type="character" w:customStyle="1" w:styleId="NagwekZnak">
    <w:name w:val="Nagłówek Znak"/>
    <w:link w:val="Nagwek"/>
    <w:qFormat/>
    <w:rsid w:val="0037570A"/>
  </w:style>
  <w:style w:type="character" w:customStyle="1" w:styleId="TekstpodstawowyZnak">
    <w:name w:val="Tekst podstawowy Znak"/>
    <w:link w:val="Tekstpodstawowy"/>
    <w:rsid w:val="0037570A"/>
    <w:rPr>
      <w:b/>
      <w:sz w:val="24"/>
    </w:rPr>
  </w:style>
  <w:style w:type="character" w:customStyle="1" w:styleId="TekstpodstawowywcityZnak">
    <w:name w:val="Tekst podstawowy wcięty Znak"/>
    <w:link w:val="Tekstpodstawowywcity"/>
    <w:rsid w:val="0037570A"/>
    <w:rPr>
      <w:sz w:val="24"/>
    </w:rPr>
  </w:style>
  <w:style w:type="character" w:customStyle="1" w:styleId="Tekstpodstawowywcity2Znak">
    <w:name w:val="Tekst podstawowy wcięty 2 Znak"/>
    <w:link w:val="Tekstpodstawowywcity2"/>
    <w:rsid w:val="0037570A"/>
    <w:rPr>
      <w:b/>
      <w:sz w:val="24"/>
    </w:rPr>
  </w:style>
  <w:style w:type="character" w:customStyle="1" w:styleId="Tekstpodstawowywcity3Znak">
    <w:name w:val="Tekst podstawowy wcięty 3 Znak"/>
    <w:link w:val="Tekstpodstawowywcity3"/>
    <w:rsid w:val="0037570A"/>
    <w:rPr>
      <w:sz w:val="24"/>
    </w:rPr>
  </w:style>
  <w:style w:type="character" w:customStyle="1" w:styleId="Tekstpodstawowy3Znak">
    <w:name w:val="Tekst podstawowy 3 Znak"/>
    <w:link w:val="Tekstpodstawowy3"/>
    <w:rsid w:val="0037570A"/>
    <w:rPr>
      <w:sz w:val="24"/>
    </w:rPr>
  </w:style>
  <w:style w:type="character" w:customStyle="1" w:styleId="Tekstpodstawowy2Znak">
    <w:name w:val="Tekst podstawowy 2 Znak"/>
    <w:link w:val="Tekstpodstawowy2"/>
    <w:rsid w:val="0037570A"/>
    <w:rPr>
      <w:sz w:val="26"/>
    </w:rPr>
  </w:style>
  <w:style w:type="character" w:customStyle="1" w:styleId="StopkaZnak">
    <w:name w:val="Stopka Znak"/>
    <w:link w:val="Stopka"/>
    <w:qFormat/>
    <w:rsid w:val="0037570A"/>
  </w:style>
  <w:style w:type="character" w:customStyle="1" w:styleId="ZwykytekstZnak">
    <w:name w:val="Zwykły tekst Znak"/>
    <w:link w:val="Zwykytekst"/>
    <w:qFormat/>
    <w:rsid w:val="0037570A"/>
    <w:rPr>
      <w:rFonts w:ascii="Courier New" w:hAnsi="Courier New"/>
    </w:rPr>
  </w:style>
  <w:style w:type="character" w:customStyle="1" w:styleId="TytuZnak">
    <w:name w:val="Tytuł Znak"/>
    <w:link w:val="Tytu"/>
    <w:rsid w:val="0037570A"/>
    <w:rPr>
      <w:b/>
      <w:sz w:val="32"/>
    </w:rPr>
  </w:style>
  <w:style w:type="character" w:customStyle="1" w:styleId="TekstkomentarzaZnak">
    <w:name w:val="Tekst komentarza Znak"/>
    <w:link w:val="Tekstkomentarza"/>
    <w:semiHidden/>
    <w:rsid w:val="0037570A"/>
  </w:style>
  <w:style w:type="character" w:customStyle="1" w:styleId="TematkomentarzaZnak">
    <w:name w:val="Temat komentarza Znak"/>
    <w:link w:val="Tematkomentarza"/>
    <w:semiHidden/>
    <w:rsid w:val="0037570A"/>
    <w:rPr>
      <w:b/>
      <w:bCs/>
    </w:rPr>
  </w:style>
  <w:style w:type="character" w:customStyle="1" w:styleId="TekstprzypisukocowegoZnak">
    <w:name w:val="Tekst przypisu końcowego Znak"/>
    <w:link w:val="Tekstprzypisukocowego"/>
    <w:semiHidden/>
    <w:rsid w:val="0037570A"/>
  </w:style>
  <w:style w:type="character" w:customStyle="1" w:styleId="HTML-wstpniesformatowanyZnak">
    <w:name w:val="HTML - wstępnie sformatowany Znak"/>
    <w:link w:val="HTML-wstpniesformatowany"/>
    <w:uiPriority w:val="99"/>
    <w:rsid w:val="0037570A"/>
    <w:rPr>
      <w:rFonts w:ascii="Courier New" w:hAnsi="Courier New"/>
      <w:color w:val="000000"/>
      <w:sz w:val="18"/>
    </w:rPr>
  </w:style>
  <w:style w:type="paragraph" w:styleId="Mapadokumentu">
    <w:name w:val="Document Map"/>
    <w:basedOn w:val="Normalny"/>
    <w:link w:val="MapadokumentuZnak"/>
    <w:rsid w:val="0037570A"/>
    <w:pPr>
      <w:shd w:val="clear" w:color="auto" w:fill="000080"/>
    </w:pPr>
    <w:rPr>
      <w:rFonts w:ascii="Tahoma" w:hAnsi="Tahoma" w:cs="Tahoma"/>
    </w:rPr>
  </w:style>
  <w:style w:type="character" w:customStyle="1" w:styleId="MapadokumentuZnak">
    <w:name w:val="Mapa dokumentu Znak"/>
    <w:link w:val="Mapadokumentu"/>
    <w:rsid w:val="0037570A"/>
    <w:rPr>
      <w:rFonts w:ascii="Tahoma" w:hAnsi="Tahoma" w:cs="Tahoma"/>
      <w:shd w:val="clear" w:color="auto" w:fill="000080"/>
    </w:rPr>
  </w:style>
  <w:style w:type="character" w:customStyle="1" w:styleId="TekstprzypisudolnegoZnak">
    <w:name w:val="Tekst przypisu dolnego Znak"/>
    <w:aliases w:val="Podrozdział Znak"/>
    <w:link w:val="Tekstprzypisudolnego"/>
    <w:uiPriority w:val="99"/>
    <w:semiHidden/>
    <w:rsid w:val="0037570A"/>
  </w:style>
  <w:style w:type="paragraph" w:customStyle="1" w:styleId="ZnakZnak1ZnakZnakZnakZnak">
    <w:name w:val="Znak Znak1 Znak Znak Znak Znak"/>
    <w:basedOn w:val="Normalny"/>
    <w:rsid w:val="008B44CC"/>
    <w:rPr>
      <w:rFonts w:ascii="Arial" w:hAnsi="Arial" w:cs="Arial"/>
      <w:sz w:val="24"/>
      <w:szCs w:val="24"/>
    </w:rPr>
  </w:style>
  <w:style w:type="character" w:styleId="Nierozpoznanawzmianka">
    <w:name w:val="Unresolved Mention"/>
    <w:uiPriority w:val="99"/>
    <w:semiHidden/>
    <w:unhideWhenUsed/>
    <w:rsid w:val="009B17B3"/>
    <w:rPr>
      <w:color w:val="808080"/>
      <w:shd w:val="clear" w:color="auto" w:fill="E6E6E6"/>
    </w:rPr>
  </w:style>
  <w:style w:type="paragraph" w:customStyle="1" w:styleId="Standard">
    <w:name w:val="Standard"/>
    <w:qFormat/>
    <w:rsid w:val="0006281D"/>
    <w:pPr>
      <w:widowControl w:val="0"/>
      <w:suppressAutoHyphens/>
      <w:autoSpaceDN w:val="0"/>
      <w:textAlignment w:val="baseline"/>
    </w:pPr>
    <w:rPr>
      <w:rFonts w:eastAsia="Lucida Sans Unicode" w:cs="Tahoma"/>
      <w:kern w:val="3"/>
      <w:sz w:val="24"/>
      <w:szCs w:val="24"/>
    </w:rPr>
  </w:style>
  <w:style w:type="numbering" w:customStyle="1" w:styleId="WW8Num2">
    <w:name w:val="WW8Num2"/>
    <w:basedOn w:val="Bezlisty"/>
    <w:rsid w:val="0006281D"/>
    <w:pPr>
      <w:numPr>
        <w:numId w:val="3"/>
      </w:numPr>
    </w:pPr>
  </w:style>
  <w:style w:type="numbering" w:customStyle="1" w:styleId="WW8Num3">
    <w:name w:val="WW8Num3"/>
    <w:basedOn w:val="Bezlisty"/>
    <w:rsid w:val="0015188A"/>
    <w:pPr>
      <w:numPr>
        <w:numId w:val="4"/>
      </w:numPr>
    </w:pPr>
  </w:style>
  <w:style w:type="paragraph" w:customStyle="1" w:styleId="TableContents">
    <w:name w:val="Table Contents"/>
    <w:basedOn w:val="Standard"/>
    <w:rsid w:val="00097D60"/>
    <w:pPr>
      <w:suppressLineNumbers/>
    </w:pPr>
  </w:style>
  <w:style w:type="paragraph" w:customStyle="1" w:styleId="Textbodyindent">
    <w:name w:val="Text body indent"/>
    <w:basedOn w:val="Standard"/>
    <w:qFormat/>
    <w:rsid w:val="00F310A7"/>
    <w:pPr>
      <w:jc w:val="both"/>
    </w:pPr>
    <w:rPr>
      <w:rFonts w:ascii="Arial" w:hAnsi="Arial" w:cs="Arial"/>
    </w:rPr>
  </w:style>
  <w:style w:type="numbering" w:customStyle="1" w:styleId="WW8Num4">
    <w:name w:val="WW8Num4"/>
    <w:basedOn w:val="Bezlisty"/>
    <w:rsid w:val="00F310A7"/>
    <w:pPr>
      <w:numPr>
        <w:numId w:val="5"/>
      </w:numPr>
    </w:pPr>
  </w:style>
  <w:style w:type="numbering" w:customStyle="1" w:styleId="WW8Num7">
    <w:name w:val="WW8Num7"/>
    <w:basedOn w:val="Bezlisty"/>
    <w:rsid w:val="00483D1E"/>
    <w:pPr>
      <w:numPr>
        <w:numId w:val="6"/>
      </w:numPr>
    </w:pPr>
  </w:style>
  <w:style w:type="numbering" w:customStyle="1" w:styleId="WW8Num8">
    <w:name w:val="WW8Num8"/>
    <w:basedOn w:val="Bezlisty"/>
    <w:rsid w:val="00483D1E"/>
    <w:pPr>
      <w:numPr>
        <w:numId w:val="7"/>
      </w:numPr>
    </w:pPr>
  </w:style>
  <w:style w:type="numbering" w:customStyle="1" w:styleId="WW8Num10">
    <w:name w:val="WW8Num10"/>
    <w:basedOn w:val="Bezlisty"/>
    <w:rsid w:val="00483D1E"/>
    <w:pPr>
      <w:numPr>
        <w:numId w:val="8"/>
      </w:numPr>
    </w:pPr>
  </w:style>
  <w:style w:type="numbering" w:customStyle="1" w:styleId="WW8Num11">
    <w:name w:val="WW8Num11"/>
    <w:basedOn w:val="Bezlisty"/>
    <w:rsid w:val="00483D1E"/>
    <w:pPr>
      <w:numPr>
        <w:numId w:val="9"/>
      </w:numPr>
    </w:pPr>
  </w:style>
  <w:style w:type="numbering" w:customStyle="1" w:styleId="WW8Num12">
    <w:name w:val="WW8Num12"/>
    <w:basedOn w:val="Bezlisty"/>
    <w:rsid w:val="00483D1E"/>
    <w:pPr>
      <w:numPr>
        <w:numId w:val="10"/>
      </w:numPr>
    </w:pPr>
  </w:style>
  <w:style w:type="numbering" w:customStyle="1" w:styleId="WW8Num21">
    <w:name w:val="WW8Num21"/>
    <w:basedOn w:val="Bezlisty"/>
    <w:rsid w:val="00874FD4"/>
    <w:pPr>
      <w:numPr>
        <w:numId w:val="11"/>
      </w:numPr>
    </w:pPr>
  </w:style>
  <w:style w:type="numbering" w:customStyle="1" w:styleId="WW8Num22">
    <w:name w:val="WW8Num22"/>
    <w:basedOn w:val="Bezlisty"/>
    <w:rsid w:val="001C0C5F"/>
    <w:pPr>
      <w:numPr>
        <w:numId w:val="1"/>
      </w:numPr>
    </w:pPr>
  </w:style>
  <w:style w:type="character" w:styleId="Odwoanieprzypisukocowego">
    <w:name w:val="endnote reference"/>
    <w:rsid w:val="00C27CAD"/>
    <w:rPr>
      <w:vertAlign w:val="superscript"/>
    </w:rPr>
  </w:style>
  <w:style w:type="paragraph" w:customStyle="1" w:styleId="pkt">
    <w:name w:val="pkt"/>
    <w:basedOn w:val="Normalny"/>
    <w:link w:val="pktZnak"/>
    <w:rsid w:val="00C40251"/>
    <w:pPr>
      <w:spacing w:before="60" w:after="60"/>
      <w:ind w:left="851" w:hanging="295"/>
      <w:jc w:val="both"/>
    </w:pPr>
    <w:rPr>
      <w:sz w:val="24"/>
    </w:rPr>
  </w:style>
  <w:style w:type="character" w:customStyle="1" w:styleId="pktZnak">
    <w:name w:val="pkt Znak"/>
    <w:link w:val="pkt"/>
    <w:locked/>
    <w:rsid w:val="00C40251"/>
    <w:rPr>
      <w:sz w:val="24"/>
      <w:lang w:bidi="ar-SA"/>
    </w:rPr>
  </w:style>
  <w:style w:type="character" w:styleId="Odwoanieprzypisudolnego">
    <w:name w:val="footnote reference"/>
    <w:uiPriority w:val="99"/>
    <w:rsid w:val="00C40251"/>
    <w:rPr>
      <w:rFonts w:cs="Times New Roman"/>
      <w:sz w:val="20"/>
      <w:vertAlign w:val="superscript"/>
    </w:rPr>
  </w:style>
  <w:style w:type="character" w:customStyle="1" w:styleId="Teksttreci">
    <w:name w:val="Tekst treści_"/>
    <w:link w:val="Teksttreci0"/>
    <w:locked/>
    <w:rsid w:val="00C40251"/>
    <w:rPr>
      <w:rFonts w:ascii="Verdana" w:hAnsi="Verdana" w:cs="Verdana"/>
      <w:sz w:val="19"/>
      <w:szCs w:val="19"/>
      <w:shd w:val="clear" w:color="auto" w:fill="FFFFFF"/>
    </w:rPr>
  </w:style>
  <w:style w:type="paragraph" w:customStyle="1" w:styleId="Teksttreci0">
    <w:name w:val="Tekst treści"/>
    <w:basedOn w:val="Normalny"/>
    <w:link w:val="Teksttreci"/>
    <w:rsid w:val="00C40251"/>
    <w:pPr>
      <w:shd w:val="clear" w:color="auto" w:fill="FFFFFF"/>
      <w:spacing w:line="240" w:lineRule="atLeast"/>
      <w:ind w:hanging="1700"/>
    </w:pPr>
    <w:rPr>
      <w:rFonts w:ascii="Verdana" w:hAnsi="Verdana" w:cs="Verdana"/>
      <w:sz w:val="19"/>
      <w:szCs w:val="19"/>
      <w:lang w:bidi="ne-IN"/>
    </w:rPr>
  </w:style>
  <w:style w:type="character" w:customStyle="1" w:styleId="TeksttreciPogrubienie">
    <w:name w:val="Tekst treści + Pogrubienie"/>
    <w:rsid w:val="00C40251"/>
    <w:rPr>
      <w:rFonts w:ascii="Verdana" w:hAnsi="Verdana" w:cs="Verdana"/>
      <w:b/>
      <w:bCs/>
      <w:spacing w:val="0"/>
      <w:sz w:val="19"/>
      <w:szCs w:val="19"/>
      <w:shd w:val="clear" w:color="auto" w:fill="FFFFFF"/>
    </w:rPr>
  </w:style>
  <w:style w:type="character" w:customStyle="1" w:styleId="Nagwek30">
    <w:name w:val="Nagłówek #3_"/>
    <w:link w:val="Nagwek31"/>
    <w:locked/>
    <w:rsid w:val="00C40251"/>
    <w:rPr>
      <w:rFonts w:ascii="Verdana" w:hAnsi="Verdana" w:cs="Verdana"/>
      <w:sz w:val="19"/>
      <w:szCs w:val="19"/>
      <w:shd w:val="clear" w:color="auto" w:fill="FFFFFF"/>
    </w:rPr>
  </w:style>
  <w:style w:type="paragraph" w:customStyle="1" w:styleId="Nagwek31">
    <w:name w:val="Nagłówek #3"/>
    <w:basedOn w:val="Normalny"/>
    <w:link w:val="Nagwek30"/>
    <w:rsid w:val="00C40251"/>
    <w:pPr>
      <w:shd w:val="clear" w:color="auto" w:fill="FFFFFF"/>
      <w:spacing w:line="241" w:lineRule="exact"/>
      <w:ind w:hanging="720"/>
      <w:jc w:val="both"/>
      <w:outlineLvl w:val="2"/>
    </w:pPr>
    <w:rPr>
      <w:rFonts w:ascii="Verdana" w:hAnsi="Verdana" w:cs="Verdana"/>
      <w:sz w:val="19"/>
      <w:szCs w:val="19"/>
      <w:lang w:bidi="ne-IN"/>
    </w:rPr>
  </w:style>
  <w:style w:type="character" w:customStyle="1" w:styleId="AkapitzlistZnak">
    <w:name w:val="Akapit z listą Znak"/>
    <w:aliases w:val="L1 Znak,Numerowanie Znak,2 heading Znak,A_wyliczenie Znak,K-P_odwolanie Znak,Akapit z listą5 Znak,maz_wyliczenie Znak,opis dzialania Znak,Podsis rysunku Znak,BulletC Znak,Bullet Number Znak,List Paragraph1 Znak,List Paragraph2 Znak"/>
    <w:link w:val="Akapitzlist"/>
    <w:qFormat/>
    <w:locked/>
    <w:rsid w:val="00AA3E8E"/>
    <w:rPr>
      <w:sz w:val="24"/>
      <w:szCs w:val="24"/>
      <w:lang w:eastAsia="zh-CN" w:bidi="ar-SA"/>
    </w:rPr>
  </w:style>
  <w:style w:type="paragraph" w:customStyle="1" w:styleId="Domynie">
    <w:name w:val="Domy徑nie"/>
    <w:rsid w:val="00D37BCA"/>
    <w:pPr>
      <w:widowControl w:val="0"/>
      <w:autoSpaceDE w:val="0"/>
      <w:autoSpaceDN w:val="0"/>
      <w:adjustRightInd w:val="0"/>
    </w:pPr>
    <w:rPr>
      <w:rFonts w:ascii="Calibri" w:hAnsi="Calibri" w:cs="Calibri"/>
      <w:kern w:val="1"/>
      <w:sz w:val="24"/>
      <w:szCs w:val="24"/>
      <w:lang w:bidi="hi-IN"/>
    </w:rPr>
  </w:style>
  <w:style w:type="paragraph" w:customStyle="1" w:styleId="jstree-node">
    <w:name w:val="jstree-node"/>
    <w:basedOn w:val="Normalny"/>
    <w:rsid w:val="004164AD"/>
    <w:pPr>
      <w:spacing w:before="100" w:beforeAutospacing="1" w:after="100" w:afterAutospacing="1"/>
    </w:pPr>
    <w:rPr>
      <w:sz w:val="24"/>
      <w:szCs w:val="24"/>
    </w:rPr>
  </w:style>
  <w:style w:type="character" w:customStyle="1" w:styleId="alb">
    <w:name w:val="a_lb"/>
    <w:basedOn w:val="Domylnaczcionkaakapitu"/>
    <w:rsid w:val="00134AA0"/>
  </w:style>
  <w:style w:type="character" w:customStyle="1" w:styleId="text-justify">
    <w:name w:val="text-justify"/>
    <w:basedOn w:val="Domylnaczcionkaakapitu"/>
    <w:rsid w:val="00134AA0"/>
  </w:style>
  <w:style w:type="paragraph" w:customStyle="1" w:styleId="text-justify1">
    <w:name w:val="text-justify1"/>
    <w:basedOn w:val="Normalny"/>
    <w:rsid w:val="00134AA0"/>
    <w:pPr>
      <w:spacing w:before="100" w:beforeAutospacing="1" w:after="100" w:afterAutospacing="1"/>
    </w:pPr>
    <w:rPr>
      <w:sz w:val="24"/>
      <w:szCs w:val="24"/>
      <w:lang w:bidi="ne-IN"/>
    </w:rPr>
  </w:style>
  <w:style w:type="paragraph" w:customStyle="1" w:styleId="Default">
    <w:name w:val="Default"/>
    <w:rsid w:val="005D055B"/>
    <w:pPr>
      <w:autoSpaceDE w:val="0"/>
      <w:autoSpaceDN w:val="0"/>
      <w:adjustRightInd w:val="0"/>
    </w:pPr>
    <w:rPr>
      <w:color w:val="000000"/>
      <w:sz w:val="24"/>
      <w:szCs w:val="24"/>
    </w:rPr>
  </w:style>
  <w:style w:type="character" w:customStyle="1" w:styleId="Normalny1">
    <w:name w:val="Normalny1"/>
    <w:basedOn w:val="Domylnaczcionkaakapitu"/>
    <w:rsid w:val="007D59EE"/>
  </w:style>
  <w:style w:type="character" w:customStyle="1" w:styleId="symbol1">
    <w:name w:val="symbol1"/>
    <w:qFormat/>
    <w:rsid w:val="00585B79"/>
    <w:rPr>
      <w:rFonts w:ascii="Courier New" w:hAnsi="Courier New" w:cs="Courier New"/>
      <w:b/>
      <w:bCs/>
      <w:sz w:val="14"/>
      <w:szCs w:val="14"/>
    </w:rPr>
  </w:style>
  <w:style w:type="paragraph" w:customStyle="1" w:styleId="Textbody">
    <w:name w:val="Text body"/>
    <w:qFormat/>
    <w:rsid w:val="00585B79"/>
    <w:pPr>
      <w:widowControl w:val="0"/>
      <w:suppressAutoHyphens/>
      <w:spacing w:after="120" w:line="252" w:lineRule="auto"/>
      <w:textAlignment w:val="baseline"/>
    </w:pPr>
    <w:rPr>
      <w:rFonts w:ascii="Calibri" w:eastAsia="Lucida Sans Unicode" w:hAnsi="Calibri" w:cs="Tahoma"/>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57">
      <w:bodyDiv w:val="1"/>
      <w:marLeft w:val="0"/>
      <w:marRight w:val="0"/>
      <w:marTop w:val="0"/>
      <w:marBottom w:val="0"/>
      <w:divBdr>
        <w:top w:val="none" w:sz="0" w:space="0" w:color="auto"/>
        <w:left w:val="none" w:sz="0" w:space="0" w:color="auto"/>
        <w:bottom w:val="none" w:sz="0" w:space="0" w:color="auto"/>
        <w:right w:val="none" w:sz="0" w:space="0" w:color="auto"/>
      </w:divBdr>
    </w:div>
    <w:div w:id="21133404">
      <w:bodyDiv w:val="1"/>
      <w:marLeft w:val="0"/>
      <w:marRight w:val="0"/>
      <w:marTop w:val="0"/>
      <w:marBottom w:val="0"/>
      <w:divBdr>
        <w:top w:val="none" w:sz="0" w:space="0" w:color="auto"/>
        <w:left w:val="none" w:sz="0" w:space="0" w:color="auto"/>
        <w:bottom w:val="none" w:sz="0" w:space="0" w:color="auto"/>
        <w:right w:val="none" w:sz="0" w:space="0" w:color="auto"/>
      </w:divBdr>
    </w:div>
    <w:div w:id="39676622">
      <w:bodyDiv w:val="1"/>
      <w:marLeft w:val="0"/>
      <w:marRight w:val="0"/>
      <w:marTop w:val="0"/>
      <w:marBottom w:val="0"/>
      <w:divBdr>
        <w:top w:val="none" w:sz="0" w:space="0" w:color="auto"/>
        <w:left w:val="none" w:sz="0" w:space="0" w:color="auto"/>
        <w:bottom w:val="none" w:sz="0" w:space="0" w:color="auto"/>
        <w:right w:val="none" w:sz="0" w:space="0" w:color="auto"/>
      </w:divBdr>
    </w:div>
    <w:div w:id="61802011">
      <w:bodyDiv w:val="1"/>
      <w:marLeft w:val="0"/>
      <w:marRight w:val="0"/>
      <w:marTop w:val="0"/>
      <w:marBottom w:val="0"/>
      <w:divBdr>
        <w:top w:val="none" w:sz="0" w:space="0" w:color="auto"/>
        <w:left w:val="none" w:sz="0" w:space="0" w:color="auto"/>
        <w:bottom w:val="none" w:sz="0" w:space="0" w:color="auto"/>
        <w:right w:val="none" w:sz="0" w:space="0" w:color="auto"/>
      </w:divBdr>
    </w:div>
    <w:div w:id="62919449">
      <w:bodyDiv w:val="1"/>
      <w:marLeft w:val="0"/>
      <w:marRight w:val="0"/>
      <w:marTop w:val="0"/>
      <w:marBottom w:val="0"/>
      <w:divBdr>
        <w:top w:val="none" w:sz="0" w:space="0" w:color="auto"/>
        <w:left w:val="none" w:sz="0" w:space="0" w:color="auto"/>
        <w:bottom w:val="none" w:sz="0" w:space="0" w:color="auto"/>
        <w:right w:val="none" w:sz="0" w:space="0" w:color="auto"/>
      </w:divBdr>
    </w:div>
    <w:div w:id="111634064">
      <w:bodyDiv w:val="1"/>
      <w:marLeft w:val="0"/>
      <w:marRight w:val="0"/>
      <w:marTop w:val="0"/>
      <w:marBottom w:val="0"/>
      <w:divBdr>
        <w:top w:val="none" w:sz="0" w:space="0" w:color="auto"/>
        <w:left w:val="none" w:sz="0" w:space="0" w:color="auto"/>
        <w:bottom w:val="none" w:sz="0" w:space="0" w:color="auto"/>
        <w:right w:val="none" w:sz="0" w:space="0" w:color="auto"/>
      </w:divBdr>
    </w:div>
    <w:div w:id="145167814">
      <w:bodyDiv w:val="1"/>
      <w:marLeft w:val="0"/>
      <w:marRight w:val="0"/>
      <w:marTop w:val="0"/>
      <w:marBottom w:val="0"/>
      <w:divBdr>
        <w:top w:val="none" w:sz="0" w:space="0" w:color="auto"/>
        <w:left w:val="none" w:sz="0" w:space="0" w:color="auto"/>
        <w:bottom w:val="none" w:sz="0" w:space="0" w:color="auto"/>
        <w:right w:val="none" w:sz="0" w:space="0" w:color="auto"/>
      </w:divBdr>
    </w:div>
    <w:div w:id="149753082">
      <w:bodyDiv w:val="1"/>
      <w:marLeft w:val="0"/>
      <w:marRight w:val="0"/>
      <w:marTop w:val="0"/>
      <w:marBottom w:val="0"/>
      <w:divBdr>
        <w:top w:val="none" w:sz="0" w:space="0" w:color="auto"/>
        <w:left w:val="none" w:sz="0" w:space="0" w:color="auto"/>
        <w:bottom w:val="none" w:sz="0" w:space="0" w:color="auto"/>
        <w:right w:val="none" w:sz="0" w:space="0" w:color="auto"/>
      </w:divBdr>
    </w:div>
    <w:div w:id="152993264">
      <w:bodyDiv w:val="1"/>
      <w:marLeft w:val="0"/>
      <w:marRight w:val="0"/>
      <w:marTop w:val="0"/>
      <w:marBottom w:val="0"/>
      <w:divBdr>
        <w:top w:val="none" w:sz="0" w:space="0" w:color="auto"/>
        <w:left w:val="none" w:sz="0" w:space="0" w:color="auto"/>
        <w:bottom w:val="none" w:sz="0" w:space="0" w:color="auto"/>
        <w:right w:val="none" w:sz="0" w:space="0" w:color="auto"/>
      </w:divBdr>
    </w:div>
    <w:div w:id="154345466">
      <w:bodyDiv w:val="1"/>
      <w:marLeft w:val="0"/>
      <w:marRight w:val="0"/>
      <w:marTop w:val="0"/>
      <w:marBottom w:val="0"/>
      <w:divBdr>
        <w:top w:val="none" w:sz="0" w:space="0" w:color="auto"/>
        <w:left w:val="none" w:sz="0" w:space="0" w:color="auto"/>
        <w:bottom w:val="none" w:sz="0" w:space="0" w:color="auto"/>
        <w:right w:val="none" w:sz="0" w:space="0" w:color="auto"/>
      </w:divBdr>
    </w:div>
    <w:div w:id="155994355">
      <w:bodyDiv w:val="1"/>
      <w:marLeft w:val="0"/>
      <w:marRight w:val="0"/>
      <w:marTop w:val="0"/>
      <w:marBottom w:val="0"/>
      <w:divBdr>
        <w:top w:val="none" w:sz="0" w:space="0" w:color="auto"/>
        <w:left w:val="none" w:sz="0" w:space="0" w:color="auto"/>
        <w:bottom w:val="none" w:sz="0" w:space="0" w:color="auto"/>
        <w:right w:val="none" w:sz="0" w:space="0" w:color="auto"/>
      </w:divBdr>
    </w:div>
    <w:div w:id="172692613">
      <w:bodyDiv w:val="1"/>
      <w:marLeft w:val="0"/>
      <w:marRight w:val="0"/>
      <w:marTop w:val="0"/>
      <w:marBottom w:val="0"/>
      <w:divBdr>
        <w:top w:val="none" w:sz="0" w:space="0" w:color="auto"/>
        <w:left w:val="none" w:sz="0" w:space="0" w:color="auto"/>
        <w:bottom w:val="none" w:sz="0" w:space="0" w:color="auto"/>
        <w:right w:val="none" w:sz="0" w:space="0" w:color="auto"/>
      </w:divBdr>
    </w:div>
    <w:div w:id="178546977">
      <w:bodyDiv w:val="1"/>
      <w:marLeft w:val="0"/>
      <w:marRight w:val="0"/>
      <w:marTop w:val="0"/>
      <w:marBottom w:val="0"/>
      <w:divBdr>
        <w:top w:val="none" w:sz="0" w:space="0" w:color="auto"/>
        <w:left w:val="none" w:sz="0" w:space="0" w:color="auto"/>
        <w:bottom w:val="none" w:sz="0" w:space="0" w:color="auto"/>
        <w:right w:val="none" w:sz="0" w:space="0" w:color="auto"/>
      </w:divBdr>
    </w:div>
    <w:div w:id="213395404">
      <w:bodyDiv w:val="1"/>
      <w:marLeft w:val="0"/>
      <w:marRight w:val="0"/>
      <w:marTop w:val="0"/>
      <w:marBottom w:val="0"/>
      <w:divBdr>
        <w:top w:val="none" w:sz="0" w:space="0" w:color="auto"/>
        <w:left w:val="none" w:sz="0" w:space="0" w:color="auto"/>
        <w:bottom w:val="none" w:sz="0" w:space="0" w:color="auto"/>
        <w:right w:val="none" w:sz="0" w:space="0" w:color="auto"/>
      </w:divBdr>
    </w:div>
    <w:div w:id="222644557">
      <w:bodyDiv w:val="1"/>
      <w:marLeft w:val="0"/>
      <w:marRight w:val="0"/>
      <w:marTop w:val="0"/>
      <w:marBottom w:val="0"/>
      <w:divBdr>
        <w:top w:val="none" w:sz="0" w:space="0" w:color="auto"/>
        <w:left w:val="none" w:sz="0" w:space="0" w:color="auto"/>
        <w:bottom w:val="none" w:sz="0" w:space="0" w:color="auto"/>
        <w:right w:val="none" w:sz="0" w:space="0" w:color="auto"/>
      </w:divBdr>
    </w:div>
    <w:div w:id="259145898">
      <w:bodyDiv w:val="1"/>
      <w:marLeft w:val="0"/>
      <w:marRight w:val="0"/>
      <w:marTop w:val="0"/>
      <w:marBottom w:val="0"/>
      <w:divBdr>
        <w:top w:val="none" w:sz="0" w:space="0" w:color="auto"/>
        <w:left w:val="none" w:sz="0" w:space="0" w:color="auto"/>
        <w:bottom w:val="none" w:sz="0" w:space="0" w:color="auto"/>
        <w:right w:val="none" w:sz="0" w:space="0" w:color="auto"/>
      </w:divBdr>
    </w:div>
    <w:div w:id="267394010">
      <w:bodyDiv w:val="1"/>
      <w:marLeft w:val="0"/>
      <w:marRight w:val="0"/>
      <w:marTop w:val="0"/>
      <w:marBottom w:val="0"/>
      <w:divBdr>
        <w:top w:val="none" w:sz="0" w:space="0" w:color="auto"/>
        <w:left w:val="none" w:sz="0" w:space="0" w:color="auto"/>
        <w:bottom w:val="none" w:sz="0" w:space="0" w:color="auto"/>
        <w:right w:val="none" w:sz="0" w:space="0" w:color="auto"/>
      </w:divBdr>
    </w:div>
    <w:div w:id="279800478">
      <w:bodyDiv w:val="1"/>
      <w:marLeft w:val="0"/>
      <w:marRight w:val="0"/>
      <w:marTop w:val="0"/>
      <w:marBottom w:val="0"/>
      <w:divBdr>
        <w:top w:val="none" w:sz="0" w:space="0" w:color="auto"/>
        <w:left w:val="none" w:sz="0" w:space="0" w:color="auto"/>
        <w:bottom w:val="none" w:sz="0" w:space="0" w:color="auto"/>
        <w:right w:val="none" w:sz="0" w:space="0" w:color="auto"/>
      </w:divBdr>
    </w:div>
    <w:div w:id="339938562">
      <w:bodyDiv w:val="1"/>
      <w:marLeft w:val="0"/>
      <w:marRight w:val="0"/>
      <w:marTop w:val="0"/>
      <w:marBottom w:val="0"/>
      <w:divBdr>
        <w:top w:val="none" w:sz="0" w:space="0" w:color="auto"/>
        <w:left w:val="none" w:sz="0" w:space="0" w:color="auto"/>
        <w:bottom w:val="none" w:sz="0" w:space="0" w:color="auto"/>
        <w:right w:val="none" w:sz="0" w:space="0" w:color="auto"/>
      </w:divBdr>
    </w:div>
    <w:div w:id="357004647">
      <w:bodyDiv w:val="1"/>
      <w:marLeft w:val="0"/>
      <w:marRight w:val="0"/>
      <w:marTop w:val="0"/>
      <w:marBottom w:val="0"/>
      <w:divBdr>
        <w:top w:val="none" w:sz="0" w:space="0" w:color="auto"/>
        <w:left w:val="none" w:sz="0" w:space="0" w:color="auto"/>
        <w:bottom w:val="none" w:sz="0" w:space="0" w:color="auto"/>
        <w:right w:val="none" w:sz="0" w:space="0" w:color="auto"/>
      </w:divBdr>
    </w:div>
    <w:div w:id="363671757">
      <w:bodyDiv w:val="1"/>
      <w:marLeft w:val="0"/>
      <w:marRight w:val="0"/>
      <w:marTop w:val="0"/>
      <w:marBottom w:val="0"/>
      <w:divBdr>
        <w:top w:val="none" w:sz="0" w:space="0" w:color="auto"/>
        <w:left w:val="none" w:sz="0" w:space="0" w:color="auto"/>
        <w:bottom w:val="none" w:sz="0" w:space="0" w:color="auto"/>
        <w:right w:val="none" w:sz="0" w:space="0" w:color="auto"/>
      </w:divBdr>
    </w:div>
    <w:div w:id="389966637">
      <w:bodyDiv w:val="1"/>
      <w:marLeft w:val="0"/>
      <w:marRight w:val="0"/>
      <w:marTop w:val="0"/>
      <w:marBottom w:val="0"/>
      <w:divBdr>
        <w:top w:val="none" w:sz="0" w:space="0" w:color="auto"/>
        <w:left w:val="none" w:sz="0" w:space="0" w:color="auto"/>
        <w:bottom w:val="none" w:sz="0" w:space="0" w:color="auto"/>
        <w:right w:val="none" w:sz="0" w:space="0" w:color="auto"/>
      </w:divBdr>
    </w:div>
    <w:div w:id="408577378">
      <w:bodyDiv w:val="1"/>
      <w:marLeft w:val="0"/>
      <w:marRight w:val="0"/>
      <w:marTop w:val="0"/>
      <w:marBottom w:val="0"/>
      <w:divBdr>
        <w:top w:val="none" w:sz="0" w:space="0" w:color="auto"/>
        <w:left w:val="none" w:sz="0" w:space="0" w:color="auto"/>
        <w:bottom w:val="none" w:sz="0" w:space="0" w:color="auto"/>
        <w:right w:val="none" w:sz="0" w:space="0" w:color="auto"/>
      </w:divBdr>
    </w:div>
    <w:div w:id="427819461">
      <w:bodyDiv w:val="1"/>
      <w:marLeft w:val="0"/>
      <w:marRight w:val="0"/>
      <w:marTop w:val="0"/>
      <w:marBottom w:val="0"/>
      <w:divBdr>
        <w:top w:val="none" w:sz="0" w:space="0" w:color="auto"/>
        <w:left w:val="none" w:sz="0" w:space="0" w:color="auto"/>
        <w:bottom w:val="none" w:sz="0" w:space="0" w:color="auto"/>
        <w:right w:val="none" w:sz="0" w:space="0" w:color="auto"/>
      </w:divBdr>
    </w:div>
    <w:div w:id="430977993">
      <w:bodyDiv w:val="1"/>
      <w:marLeft w:val="0"/>
      <w:marRight w:val="0"/>
      <w:marTop w:val="0"/>
      <w:marBottom w:val="0"/>
      <w:divBdr>
        <w:top w:val="none" w:sz="0" w:space="0" w:color="auto"/>
        <w:left w:val="none" w:sz="0" w:space="0" w:color="auto"/>
        <w:bottom w:val="none" w:sz="0" w:space="0" w:color="auto"/>
        <w:right w:val="none" w:sz="0" w:space="0" w:color="auto"/>
      </w:divBdr>
      <w:divsChild>
        <w:div w:id="1323773287">
          <w:marLeft w:val="0"/>
          <w:marRight w:val="0"/>
          <w:marTop w:val="0"/>
          <w:marBottom w:val="0"/>
          <w:divBdr>
            <w:top w:val="none" w:sz="0" w:space="0" w:color="auto"/>
            <w:left w:val="none" w:sz="0" w:space="0" w:color="auto"/>
            <w:bottom w:val="none" w:sz="0" w:space="0" w:color="auto"/>
            <w:right w:val="none" w:sz="0" w:space="0" w:color="auto"/>
          </w:divBdr>
        </w:div>
        <w:div w:id="1335762440">
          <w:marLeft w:val="0"/>
          <w:marRight w:val="0"/>
          <w:marTop w:val="0"/>
          <w:marBottom w:val="0"/>
          <w:divBdr>
            <w:top w:val="none" w:sz="0" w:space="0" w:color="auto"/>
            <w:left w:val="none" w:sz="0" w:space="0" w:color="auto"/>
            <w:bottom w:val="none" w:sz="0" w:space="0" w:color="auto"/>
            <w:right w:val="none" w:sz="0" w:space="0" w:color="auto"/>
          </w:divBdr>
        </w:div>
      </w:divsChild>
    </w:div>
    <w:div w:id="432434070">
      <w:bodyDiv w:val="1"/>
      <w:marLeft w:val="0"/>
      <w:marRight w:val="0"/>
      <w:marTop w:val="0"/>
      <w:marBottom w:val="0"/>
      <w:divBdr>
        <w:top w:val="none" w:sz="0" w:space="0" w:color="auto"/>
        <w:left w:val="none" w:sz="0" w:space="0" w:color="auto"/>
        <w:bottom w:val="none" w:sz="0" w:space="0" w:color="auto"/>
        <w:right w:val="none" w:sz="0" w:space="0" w:color="auto"/>
      </w:divBdr>
    </w:div>
    <w:div w:id="441724555">
      <w:bodyDiv w:val="1"/>
      <w:marLeft w:val="0"/>
      <w:marRight w:val="0"/>
      <w:marTop w:val="0"/>
      <w:marBottom w:val="0"/>
      <w:divBdr>
        <w:top w:val="none" w:sz="0" w:space="0" w:color="auto"/>
        <w:left w:val="none" w:sz="0" w:space="0" w:color="auto"/>
        <w:bottom w:val="none" w:sz="0" w:space="0" w:color="auto"/>
        <w:right w:val="none" w:sz="0" w:space="0" w:color="auto"/>
      </w:divBdr>
    </w:div>
    <w:div w:id="449713506">
      <w:bodyDiv w:val="1"/>
      <w:marLeft w:val="0"/>
      <w:marRight w:val="0"/>
      <w:marTop w:val="0"/>
      <w:marBottom w:val="0"/>
      <w:divBdr>
        <w:top w:val="none" w:sz="0" w:space="0" w:color="auto"/>
        <w:left w:val="none" w:sz="0" w:space="0" w:color="auto"/>
        <w:bottom w:val="none" w:sz="0" w:space="0" w:color="auto"/>
        <w:right w:val="none" w:sz="0" w:space="0" w:color="auto"/>
      </w:divBdr>
    </w:div>
    <w:div w:id="450825996">
      <w:bodyDiv w:val="1"/>
      <w:marLeft w:val="0"/>
      <w:marRight w:val="0"/>
      <w:marTop w:val="0"/>
      <w:marBottom w:val="0"/>
      <w:divBdr>
        <w:top w:val="none" w:sz="0" w:space="0" w:color="auto"/>
        <w:left w:val="none" w:sz="0" w:space="0" w:color="auto"/>
        <w:bottom w:val="none" w:sz="0" w:space="0" w:color="auto"/>
        <w:right w:val="none" w:sz="0" w:space="0" w:color="auto"/>
      </w:divBdr>
    </w:div>
    <w:div w:id="497615034">
      <w:bodyDiv w:val="1"/>
      <w:marLeft w:val="0"/>
      <w:marRight w:val="0"/>
      <w:marTop w:val="0"/>
      <w:marBottom w:val="0"/>
      <w:divBdr>
        <w:top w:val="none" w:sz="0" w:space="0" w:color="auto"/>
        <w:left w:val="none" w:sz="0" w:space="0" w:color="auto"/>
        <w:bottom w:val="none" w:sz="0" w:space="0" w:color="auto"/>
        <w:right w:val="none" w:sz="0" w:space="0" w:color="auto"/>
      </w:divBdr>
    </w:div>
    <w:div w:id="498808341">
      <w:bodyDiv w:val="1"/>
      <w:marLeft w:val="0"/>
      <w:marRight w:val="0"/>
      <w:marTop w:val="0"/>
      <w:marBottom w:val="0"/>
      <w:divBdr>
        <w:top w:val="none" w:sz="0" w:space="0" w:color="auto"/>
        <w:left w:val="none" w:sz="0" w:space="0" w:color="auto"/>
        <w:bottom w:val="none" w:sz="0" w:space="0" w:color="auto"/>
        <w:right w:val="none" w:sz="0" w:space="0" w:color="auto"/>
      </w:divBdr>
    </w:div>
    <w:div w:id="500389055">
      <w:bodyDiv w:val="1"/>
      <w:marLeft w:val="0"/>
      <w:marRight w:val="0"/>
      <w:marTop w:val="0"/>
      <w:marBottom w:val="0"/>
      <w:divBdr>
        <w:top w:val="none" w:sz="0" w:space="0" w:color="auto"/>
        <w:left w:val="none" w:sz="0" w:space="0" w:color="auto"/>
        <w:bottom w:val="none" w:sz="0" w:space="0" w:color="auto"/>
        <w:right w:val="none" w:sz="0" w:space="0" w:color="auto"/>
      </w:divBdr>
    </w:div>
    <w:div w:id="542715475">
      <w:bodyDiv w:val="1"/>
      <w:marLeft w:val="0"/>
      <w:marRight w:val="0"/>
      <w:marTop w:val="0"/>
      <w:marBottom w:val="0"/>
      <w:divBdr>
        <w:top w:val="none" w:sz="0" w:space="0" w:color="auto"/>
        <w:left w:val="none" w:sz="0" w:space="0" w:color="auto"/>
        <w:bottom w:val="none" w:sz="0" w:space="0" w:color="auto"/>
        <w:right w:val="none" w:sz="0" w:space="0" w:color="auto"/>
      </w:divBdr>
    </w:div>
    <w:div w:id="572469589">
      <w:bodyDiv w:val="1"/>
      <w:marLeft w:val="0"/>
      <w:marRight w:val="0"/>
      <w:marTop w:val="0"/>
      <w:marBottom w:val="0"/>
      <w:divBdr>
        <w:top w:val="none" w:sz="0" w:space="0" w:color="auto"/>
        <w:left w:val="none" w:sz="0" w:space="0" w:color="auto"/>
        <w:bottom w:val="none" w:sz="0" w:space="0" w:color="auto"/>
        <w:right w:val="none" w:sz="0" w:space="0" w:color="auto"/>
      </w:divBdr>
    </w:div>
    <w:div w:id="573124590">
      <w:bodyDiv w:val="1"/>
      <w:marLeft w:val="0"/>
      <w:marRight w:val="0"/>
      <w:marTop w:val="0"/>
      <w:marBottom w:val="0"/>
      <w:divBdr>
        <w:top w:val="none" w:sz="0" w:space="0" w:color="auto"/>
        <w:left w:val="none" w:sz="0" w:space="0" w:color="auto"/>
        <w:bottom w:val="none" w:sz="0" w:space="0" w:color="auto"/>
        <w:right w:val="none" w:sz="0" w:space="0" w:color="auto"/>
      </w:divBdr>
    </w:div>
    <w:div w:id="576673610">
      <w:bodyDiv w:val="1"/>
      <w:marLeft w:val="0"/>
      <w:marRight w:val="0"/>
      <w:marTop w:val="0"/>
      <w:marBottom w:val="0"/>
      <w:divBdr>
        <w:top w:val="none" w:sz="0" w:space="0" w:color="auto"/>
        <w:left w:val="none" w:sz="0" w:space="0" w:color="auto"/>
        <w:bottom w:val="none" w:sz="0" w:space="0" w:color="auto"/>
        <w:right w:val="none" w:sz="0" w:space="0" w:color="auto"/>
      </w:divBdr>
    </w:div>
    <w:div w:id="586618342">
      <w:bodyDiv w:val="1"/>
      <w:marLeft w:val="0"/>
      <w:marRight w:val="0"/>
      <w:marTop w:val="0"/>
      <w:marBottom w:val="0"/>
      <w:divBdr>
        <w:top w:val="none" w:sz="0" w:space="0" w:color="auto"/>
        <w:left w:val="none" w:sz="0" w:space="0" w:color="auto"/>
        <w:bottom w:val="none" w:sz="0" w:space="0" w:color="auto"/>
        <w:right w:val="none" w:sz="0" w:space="0" w:color="auto"/>
      </w:divBdr>
    </w:div>
    <w:div w:id="628588331">
      <w:bodyDiv w:val="1"/>
      <w:marLeft w:val="0"/>
      <w:marRight w:val="0"/>
      <w:marTop w:val="0"/>
      <w:marBottom w:val="0"/>
      <w:divBdr>
        <w:top w:val="none" w:sz="0" w:space="0" w:color="auto"/>
        <w:left w:val="none" w:sz="0" w:space="0" w:color="auto"/>
        <w:bottom w:val="none" w:sz="0" w:space="0" w:color="auto"/>
        <w:right w:val="none" w:sz="0" w:space="0" w:color="auto"/>
      </w:divBdr>
    </w:div>
    <w:div w:id="643629892">
      <w:bodyDiv w:val="1"/>
      <w:marLeft w:val="0"/>
      <w:marRight w:val="0"/>
      <w:marTop w:val="0"/>
      <w:marBottom w:val="0"/>
      <w:divBdr>
        <w:top w:val="none" w:sz="0" w:space="0" w:color="auto"/>
        <w:left w:val="none" w:sz="0" w:space="0" w:color="auto"/>
        <w:bottom w:val="none" w:sz="0" w:space="0" w:color="auto"/>
        <w:right w:val="none" w:sz="0" w:space="0" w:color="auto"/>
      </w:divBdr>
    </w:div>
    <w:div w:id="683089160">
      <w:bodyDiv w:val="1"/>
      <w:marLeft w:val="0"/>
      <w:marRight w:val="0"/>
      <w:marTop w:val="0"/>
      <w:marBottom w:val="0"/>
      <w:divBdr>
        <w:top w:val="none" w:sz="0" w:space="0" w:color="auto"/>
        <w:left w:val="none" w:sz="0" w:space="0" w:color="auto"/>
        <w:bottom w:val="none" w:sz="0" w:space="0" w:color="auto"/>
        <w:right w:val="none" w:sz="0" w:space="0" w:color="auto"/>
      </w:divBdr>
    </w:div>
    <w:div w:id="692076896">
      <w:bodyDiv w:val="1"/>
      <w:marLeft w:val="0"/>
      <w:marRight w:val="0"/>
      <w:marTop w:val="0"/>
      <w:marBottom w:val="0"/>
      <w:divBdr>
        <w:top w:val="none" w:sz="0" w:space="0" w:color="auto"/>
        <w:left w:val="none" w:sz="0" w:space="0" w:color="auto"/>
        <w:bottom w:val="none" w:sz="0" w:space="0" w:color="auto"/>
        <w:right w:val="none" w:sz="0" w:space="0" w:color="auto"/>
      </w:divBdr>
    </w:div>
    <w:div w:id="700781885">
      <w:bodyDiv w:val="1"/>
      <w:marLeft w:val="0"/>
      <w:marRight w:val="0"/>
      <w:marTop w:val="0"/>
      <w:marBottom w:val="0"/>
      <w:divBdr>
        <w:top w:val="none" w:sz="0" w:space="0" w:color="auto"/>
        <w:left w:val="none" w:sz="0" w:space="0" w:color="auto"/>
        <w:bottom w:val="none" w:sz="0" w:space="0" w:color="auto"/>
        <w:right w:val="none" w:sz="0" w:space="0" w:color="auto"/>
      </w:divBdr>
    </w:div>
    <w:div w:id="706880801">
      <w:bodyDiv w:val="1"/>
      <w:marLeft w:val="0"/>
      <w:marRight w:val="0"/>
      <w:marTop w:val="0"/>
      <w:marBottom w:val="0"/>
      <w:divBdr>
        <w:top w:val="none" w:sz="0" w:space="0" w:color="auto"/>
        <w:left w:val="none" w:sz="0" w:space="0" w:color="auto"/>
        <w:bottom w:val="none" w:sz="0" w:space="0" w:color="auto"/>
        <w:right w:val="none" w:sz="0" w:space="0" w:color="auto"/>
      </w:divBdr>
    </w:div>
    <w:div w:id="723873331">
      <w:bodyDiv w:val="1"/>
      <w:marLeft w:val="0"/>
      <w:marRight w:val="0"/>
      <w:marTop w:val="0"/>
      <w:marBottom w:val="0"/>
      <w:divBdr>
        <w:top w:val="none" w:sz="0" w:space="0" w:color="auto"/>
        <w:left w:val="none" w:sz="0" w:space="0" w:color="auto"/>
        <w:bottom w:val="none" w:sz="0" w:space="0" w:color="auto"/>
        <w:right w:val="none" w:sz="0" w:space="0" w:color="auto"/>
      </w:divBdr>
    </w:div>
    <w:div w:id="735468010">
      <w:bodyDiv w:val="1"/>
      <w:marLeft w:val="0"/>
      <w:marRight w:val="0"/>
      <w:marTop w:val="0"/>
      <w:marBottom w:val="0"/>
      <w:divBdr>
        <w:top w:val="none" w:sz="0" w:space="0" w:color="auto"/>
        <w:left w:val="none" w:sz="0" w:space="0" w:color="auto"/>
        <w:bottom w:val="none" w:sz="0" w:space="0" w:color="auto"/>
        <w:right w:val="none" w:sz="0" w:space="0" w:color="auto"/>
      </w:divBdr>
    </w:div>
    <w:div w:id="747771706">
      <w:bodyDiv w:val="1"/>
      <w:marLeft w:val="0"/>
      <w:marRight w:val="0"/>
      <w:marTop w:val="0"/>
      <w:marBottom w:val="0"/>
      <w:divBdr>
        <w:top w:val="none" w:sz="0" w:space="0" w:color="auto"/>
        <w:left w:val="none" w:sz="0" w:space="0" w:color="auto"/>
        <w:bottom w:val="none" w:sz="0" w:space="0" w:color="auto"/>
        <w:right w:val="none" w:sz="0" w:space="0" w:color="auto"/>
      </w:divBdr>
    </w:div>
    <w:div w:id="749079590">
      <w:bodyDiv w:val="1"/>
      <w:marLeft w:val="0"/>
      <w:marRight w:val="0"/>
      <w:marTop w:val="0"/>
      <w:marBottom w:val="0"/>
      <w:divBdr>
        <w:top w:val="none" w:sz="0" w:space="0" w:color="auto"/>
        <w:left w:val="none" w:sz="0" w:space="0" w:color="auto"/>
        <w:bottom w:val="none" w:sz="0" w:space="0" w:color="auto"/>
        <w:right w:val="none" w:sz="0" w:space="0" w:color="auto"/>
      </w:divBdr>
    </w:div>
    <w:div w:id="773553055">
      <w:bodyDiv w:val="1"/>
      <w:marLeft w:val="0"/>
      <w:marRight w:val="0"/>
      <w:marTop w:val="0"/>
      <w:marBottom w:val="0"/>
      <w:divBdr>
        <w:top w:val="none" w:sz="0" w:space="0" w:color="auto"/>
        <w:left w:val="none" w:sz="0" w:space="0" w:color="auto"/>
        <w:bottom w:val="none" w:sz="0" w:space="0" w:color="auto"/>
        <w:right w:val="none" w:sz="0" w:space="0" w:color="auto"/>
      </w:divBdr>
    </w:div>
    <w:div w:id="782457392">
      <w:bodyDiv w:val="1"/>
      <w:marLeft w:val="0"/>
      <w:marRight w:val="0"/>
      <w:marTop w:val="0"/>
      <w:marBottom w:val="0"/>
      <w:divBdr>
        <w:top w:val="none" w:sz="0" w:space="0" w:color="auto"/>
        <w:left w:val="none" w:sz="0" w:space="0" w:color="auto"/>
        <w:bottom w:val="none" w:sz="0" w:space="0" w:color="auto"/>
        <w:right w:val="none" w:sz="0" w:space="0" w:color="auto"/>
      </w:divBdr>
    </w:div>
    <w:div w:id="821434720">
      <w:bodyDiv w:val="1"/>
      <w:marLeft w:val="0"/>
      <w:marRight w:val="0"/>
      <w:marTop w:val="0"/>
      <w:marBottom w:val="0"/>
      <w:divBdr>
        <w:top w:val="none" w:sz="0" w:space="0" w:color="auto"/>
        <w:left w:val="none" w:sz="0" w:space="0" w:color="auto"/>
        <w:bottom w:val="none" w:sz="0" w:space="0" w:color="auto"/>
        <w:right w:val="none" w:sz="0" w:space="0" w:color="auto"/>
      </w:divBdr>
    </w:div>
    <w:div w:id="836115095">
      <w:bodyDiv w:val="1"/>
      <w:marLeft w:val="0"/>
      <w:marRight w:val="0"/>
      <w:marTop w:val="0"/>
      <w:marBottom w:val="0"/>
      <w:divBdr>
        <w:top w:val="none" w:sz="0" w:space="0" w:color="auto"/>
        <w:left w:val="none" w:sz="0" w:space="0" w:color="auto"/>
        <w:bottom w:val="none" w:sz="0" w:space="0" w:color="auto"/>
        <w:right w:val="none" w:sz="0" w:space="0" w:color="auto"/>
      </w:divBdr>
    </w:div>
    <w:div w:id="855844332">
      <w:bodyDiv w:val="1"/>
      <w:marLeft w:val="0"/>
      <w:marRight w:val="0"/>
      <w:marTop w:val="0"/>
      <w:marBottom w:val="0"/>
      <w:divBdr>
        <w:top w:val="none" w:sz="0" w:space="0" w:color="auto"/>
        <w:left w:val="none" w:sz="0" w:space="0" w:color="auto"/>
        <w:bottom w:val="none" w:sz="0" w:space="0" w:color="auto"/>
        <w:right w:val="none" w:sz="0" w:space="0" w:color="auto"/>
      </w:divBdr>
    </w:div>
    <w:div w:id="861866325">
      <w:bodyDiv w:val="1"/>
      <w:marLeft w:val="0"/>
      <w:marRight w:val="0"/>
      <w:marTop w:val="0"/>
      <w:marBottom w:val="0"/>
      <w:divBdr>
        <w:top w:val="none" w:sz="0" w:space="0" w:color="auto"/>
        <w:left w:val="none" w:sz="0" w:space="0" w:color="auto"/>
        <w:bottom w:val="none" w:sz="0" w:space="0" w:color="auto"/>
        <w:right w:val="none" w:sz="0" w:space="0" w:color="auto"/>
      </w:divBdr>
    </w:div>
    <w:div w:id="876042531">
      <w:bodyDiv w:val="1"/>
      <w:marLeft w:val="0"/>
      <w:marRight w:val="0"/>
      <w:marTop w:val="0"/>
      <w:marBottom w:val="0"/>
      <w:divBdr>
        <w:top w:val="none" w:sz="0" w:space="0" w:color="auto"/>
        <w:left w:val="none" w:sz="0" w:space="0" w:color="auto"/>
        <w:bottom w:val="none" w:sz="0" w:space="0" w:color="auto"/>
        <w:right w:val="none" w:sz="0" w:space="0" w:color="auto"/>
      </w:divBdr>
    </w:div>
    <w:div w:id="876434408">
      <w:bodyDiv w:val="1"/>
      <w:marLeft w:val="0"/>
      <w:marRight w:val="0"/>
      <w:marTop w:val="0"/>
      <w:marBottom w:val="0"/>
      <w:divBdr>
        <w:top w:val="none" w:sz="0" w:space="0" w:color="auto"/>
        <w:left w:val="none" w:sz="0" w:space="0" w:color="auto"/>
        <w:bottom w:val="none" w:sz="0" w:space="0" w:color="auto"/>
        <w:right w:val="none" w:sz="0" w:space="0" w:color="auto"/>
      </w:divBdr>
    </w:div>
    <w:div w:id="883105574">
      <w:bodyDiv w:val="1"/>
      <w:marLeft w:val="0"/>
      <w:marRight w:val="0"/>
      <w:marTop w:val="0"/>
      <w:marBottom w:val="0"/>
      <w:divBdr>
        <w:top w:val="none" w:sz="0" w:space="0" w:color="auto"/>
        <w:left w:val="none" w:sz="0" w:space="0" w:color="auto"/>
        <w:bottom w:val="none" w:sz="0" w:space="0" w:color="auto"/>
        <w:right w:val="none" w:sz="0" w:space="0" w:color="auto"/>
      </w:divBdr>
    </w:div>
    <w:div w:id="897398797">
      <w:bodyDiv w:val="1"/>
      <w:marLeft w:val="0"/>
      <w:marRight w:val="0"/>
      <w:marTop w:val="0"/>
      <w:marBottom w:val="0"/>
      <w:divBdr>
        <w:top w:val="none" w:sz="0" w:space="0" w:color="auto"/>
        <w:left w:val="none" w:sz="0" w:space="0" w:color="auto"/>
        <w:bottom w:val="none" w:sz="0" w:space="0" w:color="auto"/>
        <w:right w:val="none" w:sz="0" w:space="0" w:color="auto"/>
      </w:divBdr>
    </w:div>
    <w:div w:id="942298609">
      <w:bodyDiv w:val="1"/>
      <w:marLeft w:val="0"/>
      <w:marRight w:val="0"/>
      <w:marTop w:val="0"/>
      <w:marBottom w:val="0"/>
      <w:divBdr>
        <w:top w:val="none" w:sz="0" w:space="0" w:color="auto"/>
        <w:left w:val="none" w:sz="0" w:space="0" w:color="auto"/>
        <w:bottom w:val="none" w:sz="0" w:space="0" w:color="auto"/>
        <w:right w:val="none" w:sz="0" w:space="0" w:color="auto"/>
      </w:divBdr>
    </w:div>
    <w:div w:id="952904920">
      <w:bodyDiv w:val="1"/>
      <w:marLeft w:val="0"/>
      <w:marRight w:val="0"/>
      <w:marTop w:val="0"/>
      <w:marBottom w:val="0"/>
      <w:divBdr>
        <w:top w:val="none" w:sz="0" w:space="0" w:color="auto"/>
        <w:left w:val="none" w:sz="0" w:space="0" w:color="auto"/>
        <w:bottom w:val="none" w:sz="0" w:space="0" w:color="auto"/>
        <w:right w:val="none" w:sz="0" w:space="0" w:color="auto"/>
      </w:divBdr>
    </w:div>
    <w:div w:id="968319230">
      <w:bodyDiv w:val="1"/>
      <w:marLeft w:val="0"/>
      <w:marRight w:val="0"/>
      <w:marTop w:val="0"/>
      <w:marBottom w:val="0"/>
      <w:divBdr>
        <w:top w:val="none" w:sz="0" w:space="0" w:color="auto"/>
        <w:left w:val="none" w:sz="0" w:space="0" w:color="auto"/>
        <w:bottom w:val="none" w:sz="0" w:space="0" w:color="auto"/>
        <w:right w:val="none" w:sz="0" w:space="0" w:color="auto"/>
      </w:divBdr>
    </w:div>
    <w:div w:id="978798651">
      <w:bodyDiv w:val="1"/>
      <w:marLeft w:val="0"/>
      <w:marRight w:val="0"/>
      <w:marTop w:val="0"/>
      <w:marBottom w:val="0"/>
      <w:divBdr>
        <w:top w:val="none" w:sz="0" w:space="0" w:color="auto"/>
        <w:left w:val="none" w:sz="0" w:space="0" w:color="auto"/>
        <w:bottom w:val="none" w:sz="0" w:space="0" w:color="auto"/>
        <w:right w:val="none" w:sz="0" w:space="0" w:color="auto"/>
      </w:divBdr>
    </w:div>
    <w:div w:id="979572870">
      <w:bodyDiv w:val="1"/>
      <w:marLeft w:val="0"/>
      <w:marRight w:val="0"/>
      <w:marTop w:val="0"/>
      <w:marBottom w:val="0"/>
      <w:divBdr>
        <w:top w:val="none" w:sz="0" w:space="0" w:color="auto"/>
        <w:left w:val="none" w:sz="0" w:space="0" w:color="auto"/>
        <w:bottom w:val="none" w:sz="0" w:space="0" w:color="auto"/>
        <w:right w:val="none" w:sz="0" w:space="0" w:color="auto"/>
      </w:divBdr>
    </w:div>
    <w:div w:id="1008025667">
      <w:bodyDiv w:val="1"/>
      <w:marLeft w:val="0"/>
      <w:marRight w:val="0"/>
      <w:marTop w:val="0"/>
      <w:marBottom w:val="0"/>
      <w:divBdr>
        <w:top w:val="none" w:sz="0" w:space="0" w:color="auto"/>
        <w:left w:val="none" w:sz="0" w:space="0" w:color="auto"/>
        <w:bottom w:val="none" w:sz="0" w:space="0" w:color="auto"/>
        <w:right w:val="none" w:sz="0" w:space="0" w:color="auto"/>
      </w:divBdr>
    </w:div>
    <w:div w:id="1020089313">
      <w:bodyDiv w:val="1"/>
      <w:marLeft w:val="0"/>
      <w:marRight w:val="0"/>
      <w:marTop w:val="0"/>
      <w:marBottom w:val="0"/>
      <w:divBdr>
        <w:top w:val="none" w:sz="0" w:space="0" w:color="auto"/>
        <w:left w:val="none" w:sz="0" w:space="0" w:color="auto"/>
        <w:bottom w:val="none" w:sz="0" w:space="0" w:color="auto"/>
        <w:right w:val="none" w:sz="0" w:space="0" w:color="auto"/>
      </w:divBdr>
    </w:div>
    <w:div w:id="1058743983">
      <w:bodyDiv w:val="1"/>
      <w:marLeft w:val="0"/>
      <w:marRight w:val="0"/>
      <w:marTop w:val="0"/>
      <w:marBottom w:val="0"/>
      <w:divBdr>
        <w:top w:val="none" w:sz="0" w:space="0" w:color="auto"/>
        <w:left w:val="none" w:sz="0" w:space="0" w:color="auto"/>
        <w:bottom w:val="none" w:sz="0" w:space="0" w:color="auto"/>
        <w:right w:val="none" w:sz="0" w:space="0" w:color="auto"/>
      </w:divBdr>
    </w:div>
    <w:div w:id="1060712129">
      <w:bodyDiv w:val="1"/>
      <w:marLeft w:val="0"/>
      <w:marRight w:val="0"/>
      <w:marTop w:val="0"/>
      <w:marBottom w:val="0"/>
      <w:divBdr>
        <w:top w:val="none" w:sz="0" w:space="0" w:color="auto"/>
        <w:left w:val="none" w:sz="0" w:space="0" w:color="auto"/>
        <w:bottom w:val="none" w:sz="0" w:space="0" w:color="auto"/>
        <w:right w:val="none" w:sz="0" w:space="0" w:color="auto"/>
      </w:divBdr>
    </w:div>
    <w:div w:id="1079599901">
      <w:bodyDiv w:val="1"/>
      <w:marLeft w:val="0"/>
      <w:marRight w:val="0"/>
      <w:marTop w:val="0"/>
      <w:marBottom w:val="0"/>
      <w:divBdr>
        <w:top w:val="none" w:sz="0" w:space="0" w:color="auto"/>
        <w:left w:val="none" w:sz="0" w:space="0" w:color="auto"/>
        <w:bottom w:val="none" w:sz="0" w:space="0" w:color="auto"/>
        <w:right w:val="none" w:sz="0" w:space="0" w:color="auto"/>
      </w:divBdr>
    </w:div>
    <w:div w:id="1086347797">
      <w:bodyDiv w:val="1"/>
      <w:marLeft w:val="0"/>
      <w:marRight w:val="0"/>
      <w:marTop w:val="0"/>
      <w:marBottom w:val="0"/>
      <w:divBdr>
        <w:top w:val="none" w:sz="0" w:space="0" w:color="auto"/>
        <w:left w:val="none" w:sz="0" w:space="0" w:color="auto"/>
        <w:bottom w:val="none" w:sz="0" w:space="0" w:color="auto"/>
        <w:right w:val="none" w:sz="0" w:space="0" w:color="auto"/>
      </w:divBdr>
    </w:div>
    <w:div w:id="1095441106">
      <w:bodyDiv w:val="1"/>
      <w:marLeft w:val="0"/>
      <w:marRight w:val="0"/>
      <w:marTop w:val="0"/>
      <w:marBottom w:val="0"/>
      <w:divBdr>
        <w:top w:val="none" w:sz="0" w:space="0" w:color="auto"/>
        <w:left w:val="none" w:sz="0" w:space="0" w:color="auto"/>
        <w:bottom w:val="none" w:sz="0" w:space="0" w:color="auto"/>
        <w:right w:val="none" w:sz="0" w:space="0" w:color="auto"/>
      </w:divBdr>
      <w:divsChild>
        <w:div w:id="26377163">
          <w:marLeft w:val="0"/>
          <w:marRight w:val="0"/>
          <w:marTop w:val="0"/>
          <w:marBottom w:val="0"/>
          <w:divBdr>
            <w:top w:val="none" w:sz="0" w:space="0" w:color="auto"/>
            <w:left w:val="none" w:sz="0" w:space="0" w:color="auto"/>
            <w:bottom w:val="none" w:sz="0" w:space="0" w:color="auto"/>
            <w:right w:val="none" w:sz="0" w:space="0" w:color="auto"/>
          </w:divBdr>
        </w:div>
        <w:div w:id="720791863">
          <w:marLeft w:val="0"/>
          <w:marRight w:val="0"/>
          <w:marTop w:val="0"/>
          <w:marBottom w:val="0"/>
          <w:divBdr>
            <w:top w:val="none" w:sz="0" w:space="0" w:color="auto"/>
            <w:left w:val="none" w:sz="0" w:space="0" w:color="auto"/>
            <w:bottom w:val="none" w:sz="0" w:space="0" w:color="auto"/>
            <w:right w:val="none" w:sz="0" w:space="0" w:color="auto"/>
          </w:divBdr>
        </w:div>
      </w:divsChild>
    </w:div>
    <w:div w:id="1124882254">
      <w:bodyDiv w:val="1"/>
      <w:marLeft w:val="0"/>
      <w:marRight w:val="0"/>
      <w:marTop w:val="0"/>
      <w:marBottom w:val="0"/>
      <w:divBdr>
        <w:top w:val="none" w:sz="0" w:space="0" w:color="auto"/>
        <w:left w:val="none" w:sz="0" w:space="0" w:color="auto"/>
        <w:bottom w:val="none" w:sz="0" w:space="0" w:color="auto"/>
        <w:right w:val="none" w:sz="0" w:space="0" w:color="auto"/>
      </w:divBdr>
    </w:div>
    <w:div w:id="1147672136">
      <w:bodyDiv w:val="1"/>
      <w:marLeft w:val="0"/>
      <w:marRight w:val="0"/>
      <w:marTop w:val="0"/>
      <w:marBottom w:val="0"/>
      <w:divBdr>
        <w:top w:val="none" w:sz="0" w:space="0" w:color="auto"/>
        <w:left w:val="none" w:sz="0" w:space="0" w:color="auto"/>
        <w:bottom w:val="none" w:sz="0" w:space="0" w:color="auto"/>
        <w:right w:val="none" w:sz="0" w:space="0" w:color="auto"/>
      </w:divBdr>
    </w:div>
    <w:div w:id="1163201735">
      <w:bodyDiv w:val="1"/>
      <w:marLeft w:val="0"/>
      <w:marRight w:val="0"/>
      <w:marTop w:val="0"/>
      <w:marBottom w:val="0"/>
      <w:divBdr>
        <w:top w:val="none" w:sz="0" w:space="0" w:color="auto"/>
        <w:left w:val="none" w:sz="0" w:space="0" w:color="auto"/>
        <w:bottom w:val="none" w:sz="0" w:space="0" w:color="auto"/>
        <w:right w:val="none" w:sz="0" w:space="0" w:color="auto"/>
      </w:divBdr>
    </w:div>
    <w:div w:id="1172062027">
      <w:bodyDiv w:val="1"/>
      <w:marLeft w:val="0"/>
      <w:marRight w:val="0"/>
      <w:marTop w:val="0"/>
      <w:marBottom w:val="0"/>
      <w:divBdr>
        <w:top w:val="none" w:sz="0" w:space="0" w:color="auto"/>
        <w:left w:val="none" w:sz="0" w:space="0" w:color="auto"/>
        <w:bottom w:val="none" w:sz="0" w:space="0" w:color="auto"/>
        <w:right w:val="none" w:sz="0" w:space="0" w:color="auto"/>
      </w:divBdr>
    </w:div>
    <w:div w:id="1172178540">
      <w:bodyDiv w:val="1"/>
      <w:marLeft w:val="0"/>
      <w:marRight w:val="0"/>
      <w:marTop w:val="0"/>
      <w:marBottom w:val="0"/>
      <w:divBdr>
        <w:top w:val="none" w:sz="0" w:space="0" w:color="auto"/>
        <w:left w:val="none" w:sz="0" w:space="0" w:color="auto"/>
        <w:bottom w:val="none" w:sz="0" w:space="0" w:color="auto"/>
        <w:right w:val="none" w:sz="0" w:space="0" w:color="auto"/>
      </w:divBdr>
    </w:div>
    <w:div w:id="1204175912">
      <w:bodyDiv w:val="1"/>
      <w:marLeft w:val="0"/>
      <w:marRight w:val="0"/>
      <w:marTop w:val="0"/>
      <w:marBottom w:val="0"/>
      <w:divBdr>
        <w:top w:val="none" w:sz="0" w:space="0" w:color="auto"/>
        <w:left w:val="none" w:sz="0" w:space="0" w:color="auto"/>
        <w:bottom w:val="none" w:sz="0" w:space="0" w:color="auto"/>
        <w:right w:val="none" w:sz="0" w:space="0" w:color="auto"/>
      </w:divBdr>
    </w:div>
    <w:div w:id="1221743371">
      <w:bodyDiv w:val="1"/>
      <w:marLeft w:val="0"/>
      <w:marRight w:val="0"/>
      <w:marTop w:val="0"/>
      <w:marBottom w:val="0"/>
      <w:divBdr>
        <w:top w:val="none" w:sz="0" w:space="0" w:color="auto"/>
        <w:left w:val="none" w:sz="0" w:space="0" w:color="auto"/>
        <w:bottom w:val="none" w:sz="0" w:space="0" w:color="auto"/>
        <w:right w:val="none" w:sz="0" w:space="0" w:color="auto"/>
      </w:divBdr>
    </w:div>
    <w:div w:id="1221819083">
      <w:bodyDiv w:val="1"/>
      <w:marLeft w:val="0"/>
      <w:marRight w:val="0"/>
      <w:marTop w:val="0"/>
      <w:marBottom w:val="0"/>
      <w:divBdr>
        <w:top w:val="none" w:sz="0" w:space="0" w:color="auto"/>
        <w:left w:val="none" w:sz="0" w:space="0" w:color="auto"/>
        <w:bottom w:val="none" w:sz="0" w:space="0" w:color="auto"/>
        <w:right w:val="none" w:sz="0" w:space="0" w:color="auto"/>
      </w:divBdr>
      <w:divsChild>
        <w:div w:id="1589657516">
          <w:marLeft w:val="0"/>
          <w:marRight w:val="0"/>
          <w:marTop w:val="0"/>
          <w:marBottom w:val="0"/>
          <w:divBdr>
            <w:top w:val="none" w:sz="0" w:space="0" w:color="auto"/>
            <w:left w:val="none" w:sz="0" w:space="0" w:color="auto"/>
            <w:bottom w:val="none" w:sz="0" w:space="0" w:color="auto"/>
            <w:right w:val="none" w:sz="0" w:space="0" w:color="auto"/>
          </w:divBdr>
          <w:divsChild>
            <w:div w:id="899749197">
              <w:marLeft w:val="0"/>
              <w:marRight w:val="0"/>
              <w:marTop w:val="0"/>
              <w:marBottom w:val="0"/>
              <w:divBdr>
                <w:top w:val="none" w:sz="0" w:space="0" w:color="auto"/>
                <w:left w:val="none" w:sz="0" w:space="0" w:color="auto"/>
                <w:bottom w:val="none" w:sz="0" w:space="0" w:color="auto"/>
                <w:right w:val="none" w:sz="0" w:space="0" w:color="auto"/>
              </w:divBdr>
              <w:divsChild>
                <w:div w:id="1120341244">
                  <w:marLeft w:val="0"/>
                  <w:marRight w:val="0"/>
                  <w:marTop w:val="0"/>
                  <w:marBottom w:val="0"/>
                  <w:divBdr>
                    <w:top w:val="none" w:sz="0" w:space="0" w:color="auto"/>
                    <w:left w:val="none" w:sz="0" w:space="0" w:color="auto"/>
                    <w:bottom w:val="none" w:sz="0" w:space="0" w:color="auto"/>
                    <w:right w:val="none" w:sz="0" w:space="0" w:color="auto"/>
                  </w:divBdr>
                  <w:divsChild>
                    <w:div w:id="1045790187">
                      <w:marLeft w:val="0"/>
                      <w:marRight w:val="0"/>
                      <w:marTop w:val="0"/>
                      <w:marBottom w:val="0"/>
                      <w:divBdr>
                        <w:top w:val="none" w:sz="0" w:space="0" w:color="auto"/>
                        <w:left w:val="none" w:sz="0" w:space="0" w:color="auto"/>
                        <w:bottom w:val="none" w:sz="0" w:space="0" w:color="auto"/>
                        <w:right w:val="none" w:sz="0" w:space="0" w:color="auto"/>
                      </w:divBdr>
                      <w:divsChild>
                        <w:div w:id="47194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56736">
              <w:marLeft w:val="0"/>
              <w:marRight w:val="0"/>
              <w:marTop w:val="0"/>
              <w:marBottom w:val="0"/>
              <w:divBdr>
                <w:top w:val="none" w:sz="0" w:space="0" w:color="auto"/>
                <w:left w:val="none" w:sz="0" w:space="0" w:color="auto"/>
                <w:bottom w:val="none" w:sz="0" w:space="0" w:color="auto"/>
                <w:right w:val="none" w:sz="0" w:space="0" w:color="auto"/>
              </w:divBdr>
              <w:divsChild>
                <w:div w:id="94129960">
                  <w:marLeft w:val="0"/>
                  <w:marRight w:val="0"/>
                  <w:marTop w:val="0"/>
                  <w:marBottom w:val="0"/>
                  <w:divBdr>
                    <w:top w:val="none" w:sz="0" w:space="0" w:color="auto"/>
                    <w:left w:val="none" w:sz="0" w:space="0" w:color="auto"/>
                    <w:bottom w:val="none" w:sz="0" w:space="0" w:color="auto"/>
                    <w:right w:val="none" w:sz="0" w:space="0" w:color="auto"/>
                  </w:divBdr>
                  <w:divsChild>
                    <w:div w:id="1432623282">
                      <w:marLeft w:val="0"/>
                      <w:marRight w:val="0"/>
                      <w:marTop w:val="0"/>
                      <w:marBottom w:val="0"/>
                      <w:divBdr>
                        <w:top w:val="none" w:sz="0" w:space="0" w:color="auto"/>
                        <w:left w:val="none" w:sz="0" w:space="0" w:color="auto"/>
                        <w:bottom w:val="none" w:sz="0" w:space="0" w:color="auto"/>
                        <w:right w:val="none" w:sz="0" w:space="0" w:color="auto"/>
                      </w:divBdr>
                      <w:divsChild>
                        <w:div w:id="197880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08660">
              <w:marLeft w:val="0"/>
              <w:marRight w:val="0"/>
              <w:marTop w:val="0"/>
              <w:marBottom w:val="0"/>
              <w:divBdr>
                <w:top w:val="none" w:sz="0" w:space="0" w:color="auto"/>
                <w:left w:val="none" w:sz="0" w:space="0" w:color="auto"/>
                <w:bottom w:val="none" w:sz="0" w:space="0" w:color="auto"/>
                <w:right w:val="none" w:sz="0" w:space="0" w:color="auto"/>
              </w:divBdr>
              <w:divsChild>
                <w:div w:id="793671483">
                  <w:marLeft w:val="0"/>
                  <w:marRight w:val="0"/>
                  <w:marTop w:val="0"/>
                  <w:marBottom w:val="0"/>
                  <w:divBdr>
                    <w:top w:val="none" w:sz="0" w:space="0" w:color="auto"/>
                    <w:left w:val="none" w:sz="0" w:space="0" w:color="auto"/>
                    <w:bottom w:val="none" w:sz="0" w:space="0" w:color="auto"/>
                    <w:right w:val="none" w:sz="0" w:space="0" w:color="auto"/>
                  </w:divBdr>
                  <w:divsChild>
                    <w:div w:id="1586649933">
                      <w:marLeft w:val="0"/>
                      <w:marRight w:val="0"/>
                      <w:marTop w:val="0"/>
                      <w:marBottom w:val="0"/>
                      <w:divBdr>
                        <w:top w:val="none" w:sz="0" w:space="0" w:color="auto"/>
                        <w:left w:val="none" w:sz="0" w:space="0" w:color="auto"/>
                        <w:bottom w:val="none" w:sz="0" w:space="0" w:color="auto"/>
                        <w:right w:val="none" w:sz="0" w:space="0" w:color="auto"/>
                      </w:divBdr>
                      <w:divsChild>
                        <w:div w:id="3368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10579">
              <w:marLeft w:val="0"/>
              <w:marRight w:val="0"/>
              <w:marTop w:val="0"/>
              <w:marBottom w:val="0"/>
              <w:divBdr>
                <w:top w:val="none" w:sz="0" w:space="0" w:color="auto"/>
                <w:left w:val="none" w:sz="0" w:space="0" w:color="auto"/>
                <w:bottom w:val="none" w:sz="0" w:space="0" w:color="auto"/>
                <w:right w:val="none" w:sz="0" w:space="0" w:color="auto"/>
              </w:divBdr>
              <w:divsChild>
                <w:div w:id="1090735495">
                  <w:marLeft w:val="0"/>
                  <w:marRight w:val="0"/>
                  <w:marTop w:val="0"/>
                  <w:marBottom w:val="0"/>
                  <w:divBdr>
                    <w:top w:val="none" w:sz="0" w:space="0" w:color="auto"/>
                    <w:left w:val="none" w:sz="0" w:space="0" w:color="auto"/>
                    <w:bottom w:val="none" w:sz="0" w:space="0" w:color="auto"/>
                    <w:right w:val="none" w:sz="0" w:space="0" w:color="auto"/>
                  </w:divBdr>
                  <w:divsChild>
                    <w:div w:id="1727752945">
                      <w:marLeft w:val="0"/>
                      <w:marRight w:val="0"/>
                      <w:marTop w:val="0"/>
                      <w:marBottom w:val="0"/>
                      <w:divBdr>
                        <w:top w:val="none" w:sz="0" w:space="0" w:color="auto"/>
                        <w:left w:val="none" w:sz="0" w:space="0" w:color="auto"/>
                        <w:bottom w:val="none" w:sz="0" w:space="0" w:color="auto"/>
                        <w:right w:val="none" w:sz="0" w:space="0" w:color="auto"/>
                      </w:divBdr>
                      <w:divsChild>
                        <w:div w:id="142391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2781">
              <w:marLeft w:val="0"/>
              <w:marRight w:val="0"/>
              <w:marTop w:val="0"/>
              <w:marBottom w:val="0"/>
              <w:divBdr>
                <w:top w:val="none" w:sz="0" w:space="0" w:color="auto"/>
                <w:left w:val="none" w:sz="0" w:space="0" w:color="auto"/>
                <w:bottom w:val="none" w:sz="0" w:space="0" w:color="auto"/>
                <w:right w:val="none" w:sz="0" w:space="0" w:color="auto"/>
              </w:divBdr>
              <w:divsChild>
                <w:div w:id="208153295">
                  <w:marLeft w:val="0"/>
                  <w:marRight w:val="0"/>
                  <w:marTop w:val="0"/>
                  <w:marBottom w:val="0"/>
                  <w:divBdr>
                    <w:top w:val="none" w:sz="0" w:space="0" w:color="auto"/>
                    <w:left w:val="none" w:sz="0" w:space="0" w:color="auto"/>
                    <w:bottom w:val="none" w:sz="0" w:space="0" w:color="auto"/>
                    <w:right w:val="none" w:sz="0" w:space="0" w:color="auto"/>
                  </w:divBdr>
                  <w:divsChild>
                    <w:div w:id="966011854">
                      <w:marLeft w:val="0"/>
                      <w:marRight w:val="0"/>
                      <w:marTop w:val="0"/>
                      <w:marBottom w:val="0"/>
                      <w:divBdr>
                        <w:top w:val="none" w:sz="0" w:space="0" w:color="auto"/>
                        <w:left w:val="none" w:sz="0" w:space="0" w:color="auto"/>
                        <w:bottom w:val="none" w:sz="0" w:space="0" w:color="auto"/>
                        <w:right w:val="none" w:sz="0" w:space="0" w:color="auto"/>
                      </w:divBdr>
                      <w:divsChild>
                        <w:div w:id="123261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678851">
      <w:bodyDiv w:val="1"/>
      <w:marLeft w:val="0"/>
      <w:marRight w:val="0"/>
      <w:marTop w:val="0"/>
      <w:marBottom w:val="0"/>
      <w:divBdr>
        <w:top w:val="none" w:sz="0" w:space="0" w:color="auto"/>
        <w:left w:val="none" w:sz="0" w:space="0" w:color="auto"/>
        <w:bottom w:val="none" w:sz="0" w:space="0" w:color="auto"/>
        <w:right w:val="none" w:sz="0" w:space="0" w:color="auto"/>
      </w:divBdr>
    </w:div>
    <w:div w:id="1231230069">
      <w:bodyDiv w:val="1"/>
      <w:marLeft w:val="0"/>
      <w:marRight w:val="0"/>
      <w:marTop w:val="0"/>
      <w:marBottom w:val="0"/>
      <w:divBdr>
        <w:top w:val="none" w:sz="0" w:space="0" w:color="auto"/>
        <w:left w:val="none" w:sz="0" w:space="0" w:color="auto"/>
        <w:bottom w:val="none" w:sz="0" w:space="0" w:color="auto"/>
        <w:right w:val="none" w:sz="0" w:space="0" w:color="auto"/>
      </w:divBdr>
    </w:div>
    <w:div w:id="1236162091">
      <w:bodyDiv w:val="1"/>
      <w:marLeft w:val="0"/>
      <w:marRight w:val="0"/>
      <w:marTop w:val="0"/>
      <w:marBottom w:val="0"/>
      <w:divBdr>
        <w:top w:val="none" w:sz="0" w:space="0" w:color="auto"/>
        <w:left w:val="none" w:sz="0" w:space="0" w:color="auto"/>
        <w:bottom w:val="none" w:sz="0" w:space="0" w:color="auto"/>
        <w:right w:val="none" w:sz="0" w:space="0" w:color="auto"/>
      </w:divBdr>
    </w:div>
    <w:div w:id="1247299697">
      <w:bodyDiv w:val="1"/>
      <w:marLeft w:val="0"/>
      <w:marRight w:val="0"/>
      <w:marTop w:val="0"/>
      <w:marBottom w:val="0"/>
      <w:divBdr>
        <w:top w:val="none" w:sz="0" w:space="0" w:color="auto"/>
        <w:left w:val="none" w:sz="0" w:space="0" w:color="auto"/>
        <w:bottom w:val="none" w:sz="0" w:space="0" w:color="auto"/>
        <w:right w:val="none" w:sz="0" w:space="0" w:color="auto"/>
      </w:divBdr>
    </w:div>
    <w:div w:id="1270046812">
      <w:bodyDiv w:val="1"/>
      <w:marLeft w:val="0"/>
      <w:marRight w:val="0"/>
      <w:marTop w:val="0"/>
      <w:marBottom w:val="0"/>
      <w:divBdr>
        <w:top w:val="none" w:sz="0" w:space="0" w:color="auto"/>
        <w:left w:val="none" w:sz="0" w:space="0" w:color="auto"/>
        <w:bottom w:val="none" w:sz="0" w:space="0" w:color="auto"/>
        <w:right w:val="none" w:sz="0" w:space="0" w:color="auto"/>
      </w:divBdr>
    </w:div>
    <w:div w:id="1290042285">
      <w:bodyDiv w:val="1"/>
      <w:marLeft w:val="0"/>
      <w:marRight w:val="0"/>
      <w:marTop w:val="0"/>
      <w:marBottom w:val="0"/>
      <w:divBdr>
        <w:top w:val="none" w:sz="0" w:space="0" w:color="auto"/>
        <w:left w:val="none" w:sz="0" w:space="0" w:color="auto"/>
        <w:bottom w:val="none" w:sz="0" w:space="0" w:color="auto"/>
        <w:right w:val="none" w:sz="0" w:space="0" w:color="auto"/>
      </w:divBdr>
    </w:div>
    <w:div w:id="1337999807">
      <w:bodyDiv w:val="1"/>
      <w:marLeft w:val="0"/>
      <w:marRight w:val="0"/>
      <w:marTop w:val="0"/>
      <w:marBottom w:val="0"/>
      <w:divBdr>
        <w:top w:val="none" w:sz="0" w:space="0" w:color="auto"/>
        <w:left w:val="none" w:sz="0" w:space="0" w:color="auto"/>
        <w:bottom w:val="none" w:sz="0" w:space="0" w:color="auto"/>
        <w:right w:val="none" w:sz="0" w:space="0" w:color="auto"/>
      </w:divBdr>
    </w:div>
    <w:div w:id="1347753272">
      <w:bodyDiv w:val="1"/>
      <w:marLeft w:val="0"/>
      <w:marRight w:val="0"/>
      <w:marTop w:val="0"/>
      <w:marBottom w:val="0"/>
      <w:divBdr>
        <w:top w:val="none" w:sz="0" w:space="0" w:color="auto"/>
        <w:left w:val="none" w:sz="0" w:space="0" w:color="auto"/>
        <w:bottom w:val="none" w:sz="0" w:space="0" w:color="auto"/>
        <w:right w:val="none" w:sz="0" w:space="0" w:color="auto"/>
      </w:divBdr>
    </w:div>
    <w:div w:id="1368751660">
      <w:bodyDiv w:val="1"/>
      <w:marLeft w:val="0"/>
      <w:marRight w:val="0"/>
      <w:marTop w:val="0"/>
      <w:marBottom w:val="0"/>
      <w:divBdr>
        <w:top w:val="none" w:sz="0" w:space="0" w:color="auto"/>
        <w:left w:val="none" w:sz="0" w:space="0" w:color="auto"/>
        <w:bottom w:val="none" w:sz="0" w:space="0" w:color="auto"/>
        <w:right w:val="none" w:sz="0" w:space="0" w:color="auto"/>
      </w:divBdr>
    </w:div>
    <w:div w:id="1387340177">
      <w:bodyDiv w:val="1"/>
      <w:marLeft w:val="0"/>
      <w:marRight w:val="0"/>
      <w:marTop w:val="0"/>
      <w:marBottom w:val="0"/>
      <w:divBdr>
        <w:top w:val="none" w:sz="0" w:space="0" w:color="auto"/>
        <w:left w:val="none" w:sz="0" w:space="0" w:color="auto"/>
        <w:bottom w:val="none" w:sz="0" w:space="0" w:color="auto"/>
        <w:right w:val="none" w:sz="0" w:space="0" w:color="auto"/>
      </w:divBdr>
    </w:div>
    <w:div w:id="1425682414">
      <w:bodyDiv w:val="1"/>
      <w:marLeft w:val="0"/>
      <w:marRight w:val="0"/>
      <w:marTop w:val="0"/>
      <w:marBottom w:val="0"/>
      <w:divBdr>
        <w:top w:val="none" w:sz="0" w:space="0" w:color="auto"/>
        <w:left w:val="none" w:sz="0" w:space="0" w:color="auto"/>
        <w:bottom w:val="none" w:sz="0" w:space="0" w:color="auto"/>
        <w:right w:val="none" w:sz="0" w:space="0" w:color="auto"/>
      </w:divBdr>
    </w:div>
    <w:div w:id="1437561780">
      <w:bodyDiv w:val="1"/>
      <w:marLeft w:val="0"/>
      <w:marRight w:val="0"/>
      <w:marTop w:val="0"/>
      <w:marBottom w:val="0"/>
      <w:divBdr>
        <w:top w:val="none" w:sz="0" w:space="0" w:color="auto"/>
        <w:left w:val="none" w:sz="0" w:space="0" w:color="auto"/>
        <w:bottom w:val="none" w:sz="0" w:space="0" w:color="auto"/>
        <w:right w:val="none" w:sz="0" w:space="0" w:color="auto"/>
      </w:divBdr>
    </w:div>
    <w:div w:id="1450663324">
      <w:bodyDiv w:val="1"/>
      <w:marLeft w:val="0"/>
      <w:marRight w:val="0"/>
      <w:marTop w:val="0"/>
      <w:marBottom w:val="0"/>
      <w:divBdr>
        <w:top w:val="none" w:sz="0" w:space="0" w:color="auto"/>
        <w:left w:val="none" w:sz="0" w:space="0" w:color="auto"/>
        <w:bottom w:val="none" w:sz="0" w:space="0" w:color="auto"/>
        <w:right w:val="none" w:sz="0" w:space="0" w:color="auto"/>
      </w:divBdr>
    </w:div>
    <w:div w:id="1479758659">
      <w:bodyDiv w:val="1"/>
      <w:marLeft w:val="0"/>
      <w:marRight w:val="0"/>
      <w:marTop w:val="0"/>
      <w:marBottom w:val="0"/>
      <w:divBdr>
        <w:top w:val="none" w:sz="0" w:space="0" w:color="auto"/>
        <w:left w:val="none" w:sz="0" w:space="0" w:color="auto"/>
        <w:bottom w:val="none" w:sz="0" w:space="0" w:color="auto"/>
        <w:right w:val="none" w:sz="0" w:space="0" w:color="auto"/>
      </w:divBdr>
    </w:div>
    <w:div w:id="1480264951">
      <w:bodyDiv w:val="1"/>
      <w:marLeft w:val="0"/>
      <w:marRight w:val="0"/>
      <w:marTop w:val="0"/>
      <w:marBottom w:val="0"/>
      <w:divBdr>
        <w:top w:val="none" w:sz="0" w:space="0" w:color="auto"/>
        <w:left w:val="none" w:sz="0" w:space="0" w:color="auto"/>
        <w:bottom w:val="none" w:sz="0" w:space="0" w:color="auto"/>
        <w:right w:val="none" w:sz="0" w:space="0" w:color="auto"/>
      </w:divBdr>
    </w:div>
    <w:div w:id="1490516259">
      <w:bodyDiv w:val="1"/>
      <w:marLeft w:val="0"/>
      <w:marRight w:val="0"/>
      <w:marTop w:val="0"/>
      <w:marBottom w:val="0"/>
      <w:divBdr>
        <w:top w:val="none" w:sz="0" w:space="0" w:color="auto"/>
        <w:left w:val="none" w:sz="0" w:space="0" w:color="auto"/>
        <w:bottom w:val="none" w:sz="0" w:space="0" w:color="auto"/>
        <w:right w:val="none" w:sz="0" w:space="0" w:color="auto"/>
      </w:divBdr>
    </w:div>
    <w:div w:id="1519006383">
      <w:bodyDiv w:val="1"/>
      <w:marLeft w:val="0"/>
      <w:marRight w:val="0"/>
      <w:marTop w:val="0"/>
      <w:marBottom w:val="0"/>
      <w:divBdr>
        <w:top w:val="none" w:sz="0" w:space="0" w:color="auto"/>
        <w:left w:val="none" w:sz="0" w:space="0" w:color="auto"/>
        <w:bottom w:val="none" w:sz="0" w:space="0" w:color="auto"/>
        <w:right w:val="none" w:sz="0" w:space="0" w:color="auto"/>
      </w:divBdr>
    </w:div>
    <w:div w:id="1524515115">
      <w:bodyDiv w:val="1"/>
      <w:marLeft w:val="0"/>
      <w:marRight w:val="0"/>
      <w:marTop w:val="0"/>
      <w:marBottom w:val="0"/>
      <w:divBdr>
        <w:top w:val="none" w:sz="0" w:space="0" w:color="auto"/>
        <w:left w:val="none" w:sz="0" w:space="0" w:color="auto"/>
        <w:bottom w:val="none" w:sz="0" w:space="0" w:color="auto"/>
        <w:right w:val="none" w:sz="0" w:space="0" w:color="auto"/>
      </w:divBdr>
    </w:div>
    <w:div w:id="1527595452">
      <w:bodyDiv w:val="1"/>
      <w:marLeft w:val="0"/>
      <w:marRight w:val="0"/>
      <w:marTop w:val="0"/>
      <w:marBottom w:val="0"/>
      <w:divBdr>
        <w:top w:val="none" w:sz="0" w:space="0" w:color="auto"/>
        <w:left w:val="none" w:sz="0" w:space="0" w:color="auto"/>
        <w:bottom w:val="none" w:sz="0" w:space="0" w:color="auto"/>
        <w:right w:val="none" w:sz="0" w:space="0" w:color="auto"/>
      </w:divBdr>
    </w:div>
    <w:div w:id="1538398299">
      <w:bodyDiv w:val="1"/>
      <w:marLeft w:val="0"/>
      <w:marRight w:val="0"/>
      <w:marTop w:val="0"/>
      <w:marBottom w:val="0"/>
      <w:divBdr>
        <w:top w:val="none" w:sz="0" w:space="0" w:color="auto"/>
        <w:left w:val="none" w:sz="0" w:space="0" w:color="auto"/>
        <w:bottom w:val="none" w:sz="0" w:space="0" w:color="auto"/>
        <w:right w:val="none" w:sz="0" w:space="0" w:color="auto"/>
      </w:divBdr>
    </w:div>
    <w:div w:id="1557468673">
      <w:bodyDiv w:val="1"/>
      <w:marLeft w:val="0"/>
      <w:marRight w:val="0"/>
      <w:marTop w:val="0"/>
      <w:marBottom w:val="0"/>
      <w:divBdr>
        <w:top w:val="none" w:sz="0" w:space="0" w:color="auto"/>
        <w:left w:val="none" w:sz="0" w:space="0" w:color="auto"/>
        <w:bottom w:val="none" w:sz="0" w:space="0" w:color="auto"/>
        <w:right w:val="none" w:sz="0" w:space="0" w:color="auto"/>
      </w:divBdr>
    </w:div>
    <w:div w:id="1562671114">
      <w:bodyDiv w:val="1"/>
      <w:marLeft w:val="0"/>
      <w:marRight w:val="0"/>
      <w:marTop w:val="0"/>
      <w:marBottom w:val="0"/>
      <w:divBdr>
        <w:top w:val="none" w:sz="0" w:space="0" w:color="auto"/>
        <w:left w:val="none" w:sz="0" w:space="0" w:color="auto"/>
        <w:bottom w:val="none" w:sz="0" w:space="0" w:color="auto"/>
        <w:right w:val="none" w:sz="0" w:space="0" w:color="auto"/>
      </w:divBdr>
    </w:div>
    <w:div w:id="1591695609">
      <w:bodyDiv w:val="1"/>
      <w:marLeft w:val="0"/>
      <w:marRight w:val="0"/>
      <w:marTop w:val="0"/>
      <w:marBottom w:val="0"/>
      <w:divBdr>
        <w:top w:val="none" w:sz="0" w:space="0" w:color="auto"/>
        <w:left w:val="none" w:sz="0" w:space="0" w:color="auto"/>
        <w:bottom w:val="none" w:sz="0" w:space="0" w:color="auto"/>
        <w:right w:val="none" w:sz="0" w:space="0" w:color="auto"/>
      </w:divBdr>
    </w:div>
    <w:div w:id="1639605045">
      <w:bodyDiv w:val="1"/>
      <w:marLeft w:val="0"/>
      <w:marRight w:val="0"/>
      <w:marTop w:val="0"/>
      <w:marBottom w:val="0"/>
      <w:divBdr>
        <w:top w:val="none" w:sz="0" w:space="0" w:color="auto"/>
        <w:left w:val="none" w:sz="0" w:space="0" w:color="auto"/>
        <w:bottom w:val="none" w:sz="0" w:space="0" w:color="auto"/>
        <w:right w:val="none" w:sz="0" w:space="0" w:color="auto"/>
      </w:divBdr>
    </w:div>
    <w:div w:id="1649436262">
      <w:bodyDiv w:val="1"/>
      <w:marLeft w:val="0"/>
      <w:marRight w:val="0"/>
      <w:marTop w:val="0"/>
      <w:marBottom w:val="0"/>
      <w:divBdr>
        <w:top w:val="none" w:sz="0" w:space="0" w:color="auto"/>
        <w:left w:val="none" w:sz="0" w:space="0" w:color="auto"/>
        <w:bottom w:val="none" w:sz="0" w:space="0" w:color="auto"/>
        <w:right w:val="none" w:sz="0" w:space="0" w:color="auto"/>
      </w:divBdr>
    </w:div>
    <w:div w:id="1674332750">
      <w:bodyDiv w:val="1"/>
      <w:marLeft w:val="0"/>
      <w:marRight w:val="0"/>
      <w:marTop w:val="0"/>
      <w:marBottom w:val="0"/>
      <w:divBdr>
        <w:top w:val="none" w:sz="0" w:space="0" w:color="auto"/>
        <w:left w:val="none" w:sz="0" w:space="0" w:color="auto"/>
        <w:bottom w:val="none" w:sz="0" w:space="0" w:color="auto"/>
        <w:right w:val="none" w:sz="0" w:space="0" w:color="auto"/>
      </w:divBdr>
    </w:div>
    <w:div w:id="1699156646">
      <w:bodyDiv w:val="1"/>
      <w:marLeft w:val="0"/>
      <w:marRight w:val="0"/>
      <w:marTop w:val="0"/>
      <w:marBottom w:val="0"/>
      <w:divBdr>
        <w:top w:val="none" w:sz="0" w:space="0" w:color="auto"/>
        <w:left w:val="none" w:sz="0" w:space="0" w:color="auto"/>
        <w:bottom w:val="none" w:sz="0" w:space="0" w:color="auto"/>
        <w:right w:val="none" w:sz="0" w:space="0" w:color="auto"/>
      </w:divBdr>
    </w:div>
    <w:div w:id="1711805154">
      <w:bodyDiv w:val="1"/>
      <w:marLeft w:val="0"/>
      <w:marRight w:val="0"/>
      <w:marTop w:val="0"/>
      <w:marBottom w:val="0"/>
      <w:divBdr>
        <w:top w:val="none" w:sz="0" w:space="0" w:color="auto"/>
        <w:left w:val="none" w:sz="0" w:space="0" w:color="auto"/>
        <w:bottom w:val="none" w:sz="0" w:space="0" w:color="auto"/>
        <w:right w:val="none" w:sz="0" w:space="0" w:color="auto"/>
      </w:divBdr>
    </w:div>
    <w:div w:id="1721589379">
      <w:bodyDiv w:val="1"/>
      <w:marLeft w:val="0"/>
      <w:marRight w:val="0"/>
      <w:marTop w:val="0"/>
      <w:marBottom w:val="0"/>
      <w:divBdr>
        <w:top w:val="none" w:sz="0" w:space="0" w:color="auto"/>
        <w:left w:val="none" w:sz="0" w:space="0" w:color="auto"/>
        <w:bottom w:val="none" w:sz="0" w:space="0" w:color="auto"/>
        <w:right w:val="none" w:sz="0" w:space="0" w:color="auto"/>
      </w:divBdr>
    </w:div>
    <w:div w:id="1722364683">
      <w:bodyDiv w:val="1"/>
      <w:marLeft w:val="0"/>
      <w:marRight w:val="0"/>
      <w:marTop w:val="0"/>
      <w:marBottom w:val="0"/>
      <w:divBdr>
        <w:top w:val="none" w:sz="0" w:space="0" w:color="auto"/>
        <w:left w:val="none" w:sz="0" w:space="0" w:color="auto"/>
        <w:bottom w:val="none" w:sz="0" w:space="0" w:color="auto"/>
        <w:right w:val="none" w:sz="0" w:space="0" w:color="auto"/>
      </w:divBdr>
    </w:div>
    <w:div w:id="1739867128">
      <w:bodyDiv w:val="1"/>
      <w:marLeft w:val="0"/>
      <w:marRight w:val="0"/>
      <w:marTop w:val="0"/>
      <w:marBottom w:val="0"/>
      <w:divBdr>
        <w:top w:val="none" w:sz="0" w:space="0" w:color="auto"/>
        <w:left w:val="none" w:sz="0" w:space="0" w:color="auto"/>
        <w:bottom w:val="none" w:sz="0" w:space="0" w:color="auto"/>
        <w:right w:val="none" w:sz="0" w:space="0" w:color="auto"/>
      </w:divBdr>
    </w:div>
    <w:div w:id="1742827260">
      <w:bodyDiv w:val="1"/>
      <w:marLeft w:val="0"/>
      <w:marRight w:val="0"/>
      <w:marTop w:val="0"/>
      <w:marBottom w:val="0"/>
      <w:divBdr>
        <w:top w:val="none" w:sz="0" w:space="0" w:color="auto"/>
        <w:left w:val="none" w:sz="0" w:space="0" w:color="auto"/>
        <w:bottom w:val="none" w:sz="0" w:space="0" w:color="auto"/>
        <w:right w:val="none" w:sz="0" w:space="0" w:color="auto"/>
      </w:divBdr>
    </w:div>
    <w:div w:id="1763647542">
      <w:bodyDiv w:val="1"/>
      <w:marLeft w:val="0"/>
      <w:marRight w:val="0"/>
      <w:marTop w:val="0"/>
      <w:marBottom w:val="0"/>
      <w:divBdr>
        <w:top w:val="none" w:sz="0" w:space="0" w:color="auto"/>
        <w:left w:val="none" w:sz="0" w:space="0" w:color="auto"/>
        <w:bottom w:val="none" w:sz="0" w:space="0" w:color="auto"/>
        <w:right w:val="none" w:sz="0" w:space="0" w:color="auto"/>
      </w:divBdr>
    </w:div>
    <w:div w:id="1763917428">
      <w:bodyDiv w:val="1"/>
      <w:marLeft w:val="0"/>
      <w:marRight w:val="0"/>
      <w:marTop w:val="0"/>
      <w:marBottom w:val="0"/>
      <w:divBdr>
        <w:top w:val="none" w:sz="0" w:space="0" w:color="auto"/>
        <w:left w:val="none" w:sz="0" w:space="0" w:color="auto"/>
        <w:bottom w:val="none" w:sz="0" w:space="0" w:color="auto"/>
        <w:right w:val="none" w:sz="0" w:space="0" w:color="auto"/>
      </w:divBdr>
    </w:div>
    <w:div w:id="1782186411">
      <w:bodyDiv w:val="1"/>
      <w:marLeft w:val="0"/>
      <w:marRight w:val="0"/>
      <w:marTop w:val="0"/>
      <w:marBottom w:val="0"/>
      <w:divBdr>
        <w:top w:val="none" w:sz="0" w:space="0" w:color="auto"/>
        <w:left w:val="none" w:sz="0" w:space="0" w:color="auto"/>
        <w:bottom w:val="none" w:sz="0" w:space="0" w:color="auto"/>
        <w:right w:val="none" w:sz="0" w:space="0" w:color="auto"/>
      </w:divBdr>
      <w:divsChild>
        <w:div w:id="536504697">
          <w:marLeft w:val="0"/>
          <w:marRight w:val="0"/>
          <w:marTop w:val="0"/>
          <w:marBottom w:val="0"/>
          <w:divBdr>
            <w:top w:val="none" w:sz="0" w:space="0" w:color="auto"/>
            <w:left w:val="none" w:sz="0" w:space="0" w:color="auto"/>
            <w:bottom w:val="none" w:sz="0" w:space="0" w:color="auto"/>
            <w:right w:val="none" w:sz="0" w:space="0" w:color="auto"/>
          </w:divBdr>
        </w:div>
      </w:divsChild>
    </w:div>
    <w:div w:id="1782608312">
      <w:bodyDiv w:val="1"/>
      <w:marLeft w:val="0"/>
      <w:marRight w:val="0"/>
      <w:marTop w:val="0"/>
      <w:marBottom w:val="0"/>
      <w:divBdr>
        <w:top w:val="none" w:sz="0" w:space="0" w:color="auto"/>
        <w:left w:val="none" w:sz="0" w:space="0" w:color="auto"/>
        <w:bottom w:val="none" w:sz="0" w:space="0" w:color="auto"/>
        <w:right w:val="none" w:sz="0" w:space="0" w:color="auto"/>
      </w:divBdr>
    </w:div>
    <w:div w:id="1799449751">
      <w:bodyDiv w:val="1"/>
      <w:marLeft w:val="0"/>
      <w:marRight w:val="0"/>
      <w:marTop w:val="0"/>
      <w:marBottom w:val="0"/>
      <w:divBdr>
        <w:top w:val="none" w:sz="0" w:space="0" w:color="auto"/>
        <w:left w:val="none" w:sz="0" w:space="0" w:color="auto"/>
        <w:bottom w:val="none" w:sz="0" w:space="0" w:color="auto"/>
        <w:right w:val="none" w:sz="0" w:space="0" w:color="auto"/>
      </w:divBdr>
    </w:div>
    <w:div w:id="1800369626">
      <w:bodyDiv w:val="1"/>
      <w:marLeft w:val="0"/>
      <w:marRight w:val="0"/>
      <w:marTop w:val="0"/>
      <w:marBottom w:val="0"/>
      <w:divBdr>
        <w:top w:val="none" w:sz="0" w:space="0" w:color="auto"/>
        <w:left w:val="none" w:sz="0" w:space="0" w:color="auto"/>
        <w:bottom w:val="none" w:sz="0" w:space="0" w:color="auto"/>
        <w:right w:val="none" w:sz="0" w:space="0" w:color="auto"/>
      </w:divBdr>
    </w:div>
    <w:div w:id="1832061066">
      <w:bodyDiv w:val="1"/>
      <w:marLeft w:val="0"/>
      <w:marRight w:val="0"/>
      <w:marTop w:val="0"/>
      <w:marBottom w:val="0"/>
      <w:divBdr>
        <w:top w:val="none" w:sz="0" w:space="0" w:color="auto"/>
        <w:left w:val="none" w:sz="0" w:space="0" w:color="auto"/>
        <w:bottom w:val="none" w:sz="0" w:space="0" w:color="auto"/>
        <w:right w:val="none" w:sz="0" w:space="0" w:color="auto"/>
      </w:divBdr>
    </w:div>
    <w:div w:id="1852796604">
      <w:bodyDiv w:val="1"/>
      <w:marLeft w:val="0"/>
      <w:marRight w:val="0"/>
      <w:marTop w:val="0"/>
      <w:marBottom w:val="0"/>
      <w:divBdr>
        <w:top w:val="none" w:sz="0" w:space="0" w:color="auto"/>
        <w:left w:val="none" w:sz="0" w:space="0" w:color="auto"/>
        <w:bottom w:val="none" w:sz="0" w:space="0" w:color="auto"/>
        <w:right w:val="none" w:sz="0" w:space="0" w:color="auto"/>
      </w:divBdr>
    </w:div>
    <w:div w:id="1870871736">
      <w:bodyDiv w:val="1"/>
      <w:marLeft w:val="0"/>
      <w:marRight w:val="0"/>
      <w:marTop w:val="0"/>
      <w:marBottom w:val="0"/>
      <w:divBdr>
        <w:top w:val="none" w:sz="0" w:space="0" w:color="auto"/>
        <w:left w:val="none" w:sz="0" w:space="0" w:color="auto"/>
        <w:bottom w:val="none" w:sz="0" w:space="0" w:color="auto"/>
        <w:right w:val="none" w:sz="0" w:space="0" w:color="auto"/>
      </w:divBdr>
    </w:div>
    <w:div w:id="1872067312">
      <w:bodyDiv w:val="1"/>
      <w:marLeft w:val="0"/>
      <w:marRight w:val="0"/>
      <w:marTop w:val="0"/>
      <w:marBottom w:val="0"/>
      <w:divBdr>
        <w:top w:val="none" w:sz="0" w:space="0" w:color="auto"/>
        <w:left w:val="none" w:sz="0" w:space="0" w:color="auto"/>
        <w:bottom w:val="none" w:sz="0" w:space="0" w:color="auto"/>
        <w:right w:val="none" w:sz="0" w:space="0" w:color="auto"/>
      </w:divBdr>
    </w:div>
    <w:div w:id="1877306821">
      <w:bodyDiv w:val="1"/>
      <w:marLeft w:val="0"/>
      <w:marRight w:val="0"/>
      <w:marTop w:val="0"/>
      <w:marBottom w:val="0"/>
      <w:divBdr>
        <w:top w:val="none" w:sz="0" w:space="0" w:color="auto"/>
        <w:left w:val="none" w:sz="0" w:space="0" w:color="auto"/>
        <w:bottom w:val="none" w:sz="0" w:space="0" w:color="auto"/>
        <w:right w:val="none" w:sz="0" w:space="0" w:color="auto"/>
      </w:divBdr>
      <w:divsChild>
        <w:div w:id="1436823144">
          <w:marLeft w:val="0"/>
          <w:marRight w:val="0"/>
          <w:marTop w:val="0"/>
          <w:marBottom w:val="0"/>
          <w:divBdr>
            <w:top w:val="none" w:sz="0" w:space="0" w:color="auto"/>
            <w:left w:val="none" w:sz="0" w:space="0" w:color="auto"/>
            <w:bottom w:val="none" w:sz="0" w:space="0" w:color="auto"/>
            <w:right w:val="none" w:sz="0" w:space="0" w:color="auto"/>
          </w:divBdr>
        </w:div>
      </w:divsChild>
    </w:div>
    <w:div w:id="1879312641">
      <w:bodyDiv w:val="1"/>
      <w:marLeft w:val="0"/>
      <w:marRight w:val="0"/>
      <w:marTop w:val="0"/>
      <w:marBottom w:val="0"/>
      <w:divBdr>
        <w:top w:val="none" w:sz="0" w:space="0" w:color="auto"/>
        <w:left w:val="none" w:sz="0" w:space="0" w:color="auto"/>
        <w:bottom w:val="none" w:sz="0" w:space="0" w:color="auto"/>
        <w:right w:val="none" w:sz="0" w:space="0" w:color="auto"/>
      </w:divBdr>
    </w:div>
    <w:div w:id="1879589148">
      <w:bodyDiv w:val="1"/>
      <w:marLeft w:val="0"/>
      <w:marRight w:val="0"/>
      <w:marTop w:val="0"/>
      <w:marBottom w:val="0"/>
      <w:divBdr>
        <w:top w:val="none" w:sz="0" w:space="0" w:color="auto"/>
        <w:left w:val="none" w:sz="0" w:space="0" w:color="auto"/>
        <w:bottom w:val="none" w:sz="0" w:space="0" w:color="auto"/>
        <w:right w:val="none" w:sz="0" w:space="0" w:color="auto"/>
      </w:divBdr>
    </w:div>
    <w:div w:id="1898126102">
      <w:bodyDiv w:val="1"/>
      <w:marLeft w:val="0"/>
      <w:marRight w:val="0"/>
      <w:marTop w:val="0"/>
      <w:marBottom w:val="0"/>
      <w:divBdr>
        <w:top w:val="none" w:sz="0" w:space="0" w:color="auto"/>
        <w:left w:val="none" w:sz="0" w:space="0" w:color="auto"/>
        <w:bottom w:val="none" w:sz="0" w:space="0" w:color="auto"/>
        <w:right w:val="none" w:sz="0" w:space="0" w:color="auto"/>
      </w:divBdr>
    </w:div>
    <w:div w:id="1925258120">
      <w:bodyDiv w:val="1"/>
      <w:marLeft w:val="0"/>
      <w:marRight w:val="0"/>
      <w:marTop w:val="0"/>
      <w:marBottom w:val="0"/>
      <w:divBdr>
        <w:top w:val="none" w:sz="0" w:space="0" w:color="auto"/>
        <w:left w:val="none" w:sz="0" w:space="0" w:color="auto"/>
        <w:bottom w:val="none" w:sz="0" w:space="0" w:color="auto"/>
        <w:right w:val="none" w:sz="0" w:space="0" w:color="auto"/>
      </w:divBdr>
    </w:div>
    <w:div w:id="1951820547">
      <w:bodyDiv w:val="1"/>
      <w:marLeft w:val="0"/>
      <w:marRight w:val="0"/>
      <w:marTop w:val="0"/>
      <w:marBottom w:val="0"/>
      <w:divBdr>
        <w:top w:val="none" w:sz="0" w:space="0" w:color="auto"/>
        <w:left w:val="none" w:sz="0" w:space="0" w:color="auto"/>
        <w:bottom w:val="none" w:sz="0" w:space="0" w:color="auto"/>
        <w:right w:val="none" w:sz="0" w:space="0" w:color="auto"/>
      </w:divBdr>
    </w:div>
    <w:div w:id="1987005469">
      <w:bodyDiv w:val="1"/>
      <w:marLeft w:val="0"/>
      <w:marRight w:val="0"/>
      <w:marTop w:val="0"/>
      <w:marBottom w:val="0"/>
      <w:divBdr>
        <w:top w:val="none" w:sz="0" w:space="0" w:color="auto"/>
        <w:left w:val="none" w:sz="0" w:space="0" w:color="auto"/>
        <w:bottom w:val="none" w:sz="0" w:space="0" w:color="auto"/>
        <w:right w:val="none" w:sz="0" w:space="0" w:color="auto"/>
      </w:divBdr>
    </w:div>
    <w:div w:id="2008746746">
      <w:bodyDiv w:val="1"/>
      <w:marLeft w:val="0"/>
      <w:marRight w:val="0"/>
      <w:marTop w:val="0"/>
      <w:marBottom w:val="0"/>
      <w:divBdr>
        <w:top w:val="none" w:sz="0" w:space="0" w:color="auto"/>
        <w:left w:val="none" w:sz="0" w:space="0" w:color="auto"/>
        <w:bottom w:val="none" w:sz="0" w:space="0" w:color="auto"/>
        <w:right w:val="none" w:sz="0" w:space="0" w:color="auto"/>
      </w:divBdr>
    </w:div>
    <w:div w:id="2014723446">
      <w:bodyDiv w:val="1"/>
      <w:marLeft w:val="0"/>
      <w:marRight w:val="0"/>
      <w:marTop w:val="0"/>
      <w:marBottom w:val="0"/>
      <w:divBdr>
        <w:top w:val="none" w:sz="0" w:space="0" w:color="auto"/>
        <w:left w:val="none" w:sz="0" w:space="0" w:color="auto"/>
        <w:bottom w:val="none" w:sz="0" w:space="0" w:color="auto"/>
        <w:right w:val="none" w:sz="0" w:space="0" w:color="auto"/>
      </w:divBdr>
    </w:div>
    <w:div w:id="2020302935">
      <w:bodyDiv w:val="1"/>
      <w:marLeft w:val="0"/>
      <w:marRight w:val="0"/>
      <w:marTop w:val="0"/>
      <w:marBottom w:val="0"/>
      <w:divBdr>
        <w:top w:val="none" w:sz="0" w:space="0" w:color="auto"/>
        <w:left w:val="none" w:sz="0" w:space="0" w:color="auto"/>
        <w:bottom w:val="none" w:sz="0" w:space="0" w:color="auto"/>
        <w:right w:val="none" w:sz="0" w:space="0" w:color="auto"/>
      </w:divBdr>
    </w:div>
    <w:div w:id="2042511303">
      <w:bodyDiv w:val="1"/>
      <w:marLeft w:val="0"/>
      <w:marRight w:val="0"/>
      <w:marTop w:val="0"/>
      <w:marBottom w:val="0"/>
      <w:divBdr>
        <w:top w:val="none" w:sz="0" w:space="0" w:color="auto"/>
        <w:left w:val="none" w:sz="0" w:space="0" w:color="auto"/>
        <w:bottom w:val="none" w:sz="0" w:space="0" w:color="auto"/>
        <w:right w:val="none" w:sz="0" w:space="0" w:color="auto"/>
      </w:divBdr>
    </w:div>
    <w:div w:id="2067757227">
      <w:bodyDiv w:val="1"/>
      <w:marLeft w:val="0"/>
      <w:marRight w:val="0"/>
      <w:marTop w:val="0"/>
      <w:marBottom w:val="0"/>
      <w:divBdr>
        <w:top w:val="none" w:sz="0" w:space="0" w:color="auto"/>
        <w:left w:val="none" w:sz="0" w:space="0" w:color="auto"/>
        <w:bottom w:val="none" w:sz="0" w:space="0" w:color="auto"/>
        <w:right w:val="none" w:sz="0" w:space="0" w:color="auto"/>
      </w:divBdr>
    </w:div>
    <w:div w:id="2084985560">
      <w:bodyDiv w:val="1"/>
      <w:marLeft w:val="0"/>
      <w:marRight w:val="0"/>
      <w:marTop w:val="0"/>
      <w:marBottom w:val="0"/>
      <w:divBdr>
        <w:top w:val="none" w:sz="0" w:space="0" w:color="auto"/>
        <w:left w:val="none" w:sz="0" w:space="0" w:color="auto"/>
        <w:bottom w:val="none" w:sz="0" w:space="0" w:color="auto"/>
        <w:right w:val="none" w:sz="0" w:space="0" w:color="auto"/>
      </w:divBdr>
    </w:div>
    <w:div w:id="2092770374">
      <w:bodyDiv w:val="1"/>
      <w:marLeft w:val="0"/>
      <w:marRight w:val="0"/>
      <w:marTop w:val="0"/>
      <w:marBottom w:val="0"/>
      <w:divBdr>
        <w:top w:val="none" w:sz="0" w:space="0" w:color="auto"/>
        <w:left w:val="none" w:sz="0" w:space="0" w:color="auto"/>
        <w:bottom w:val="none" w:sz="0" w:space="0" w:color="auto"/>
        <w:right w:val="none" w:sz="0" w:space="0" w:color="auto"/>
      </w:divBdr>
    </w:div>
    <w:div w:id="214264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piotr.sliwa@wsw.leszno.pl" TargetMode="External"/><Relationship Id="rId10" Type="http://schemas.openxmlformats.org/officeDocument/2006/relationships/hyperlink" Target="https://ezamowienia.gov.pl"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przetargi@wsw.leszno.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4B2AB-7F40-483C-9886-82C8A4876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23</Pages>
  <Words>11921</Words>
  <Characters>71532</Characters>
  <Application>Microsoft Office Word</Application>
  <DocSecurity>2</DocSecurity>
  <Lines>596</Lines>
  <Paragraphs>166</Paragraphs>
  <ScaleCrop>false</ScaleCrop>
  <HeadingPairs>
    <vt:vector size="2" baseType="variant">
      <vt:variant>
        <vt:lpstr>Tytuł</vt:lpstr>
      </vt:variant>
      <vt:variant>
        <vt:i4>1</vt:i4>
      </vt:variant>
    </vt:vector>
  </HeadingPairs>
  <TitlesOfParts>
    <vt:vector size="1" baseType="lpstr">
      <vt:lpstr>WOJEWÓDZKI SZPITAL SPECJALISTYCZNY</vt:lpstr>
    </vt:vector>
  </TitlesOfParts>
  <Company>.</Company>
  <LinksUpToDate>false</LinksUpToDate>
  <CharactersWithSpaces>83287</CharactersWithSpaces>
  <SharedDoc>false</SharedDoc>
  <HLinks>
    <vt:vector size="36" baseType="variant">
      <vt:variant>
        <vt:i4>65633</vt:i4>
      </vt:variant>
      <vt:variant>
        <vt:i4>15</vt:i4>
      </vt:variant>
      <vt:variant>
        <vt:i4>0</vt:i4>
      </vt:variant>
      <vt:variant>
        <vt:i4>5</vt:i4>
      </vt:variant>
      <vt:variant>
        <vt:lpwstr>mailto:apteka@wsw.leszno.pl</vt:lpwstr>
      </vt:variant>
      <vt:variant>
        <vt:lpwstr/>
      </vt:variant>
      <vt:variant>
        <vt:i4>6946895</vt:i4>
      </vt:variant>
      <vt:variant>
        <vt:i4>12</vt:i4>
      </vt:variant>
      <vt:variant>
        <vt:i4>0</vt:i4>
      </vt:variant>
      <vt:variant>
        <vt:i4>5</vt:i4>
      </vt:variant>
      <vt:variant>
        <vt:lpwstr>mailto:apteka-zamowienia@wsw.leszno.pl</vt:lpwstr>
      </vt:variant>
      <vt:variant>
        <vt:lpwstr/>
      </vt:variant>
      <vt:variant>
        <vt:i4>1507432</vt:i4>
      </vt:variant>
      <vt:variant>
        <vt:i4>9</vt:i4>
      </vt:variant>
      <vt:variant>
        <vt:i4>0</vt:i4>
      </vt:variant>
      <vt:variant>
        <vt:i4>5</vt:i4>
      </vt:variant>
      <vt:variant>
        <vt:lpwstr>mailto:kancelaria@wsw.leszno.pl</vt:lpwstr>
      </vt:variant>
      <vt:variant>
        <vt:lpwstr/>
      </vt:variant>
      <vt:variant>
        <vt:i4>8257580</vt:i4>
      </vt:variant>
      <vt:variant>
        <vt:i4>6</vt:i4>
      </vt:variant>
      <vt:variant>
        <vt:i4>0</vt:i4>
      </vt:variant>
      <vt:variant>
        <vt:i4>5</vt:i4>
      </vt:variant>
      <vt:variant>
        <vt:lpwstr>https://ezamowienia.gov.pl/</vt:lpwstr>
      </vt:variant>
      <vt:variant>
        <vt:lpwstr/>
      </vt:variant>
      <vt:variant>
        <vt:i4>3407942</vt:i4>
      </vt:variant>
      <vt:variant>
        <vt:i4>3</vt:i4>
      </vt:variant>
      <vt:variant>
        <vt:i4>0</vt:i4>
      </vt:variant>
      <vt:variant>
        <vt:i4>5</vt:i4>
      </vt:variant>
      <vt:variant>
        <vt:lpwstr>mailto:przetargi@wsw.leszno.pl</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WOJEWÓDZKI SZPITAL SPECJALISTYCZNY</dc:title>
  <dc:subject/>
  <dc:creator>emilian</dc:creator>
  <cp:keywords/>
  <dc:description/>
  <cp:lastModifiedBy>Dział IT</cp:lastModifiedBy>
  <cp:revision>12</cp:revision>
  <cp:lastPrinted>2026-08-06T10:54:00Z</cp:lastPrinted>
  <dcterms:created xsi:type="dcterms:W3CDTF">2026-06-29T09:14:00Z</dcterms:created>
  <dcterms:modified xsi:type="dcterms:W3CDTF">2026-08-06T10:54:00Z</dcterms:modified>
</cp:coreProperties>
</file>