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3E77" w14:textId="77777777" w:rsidR="00695267" w:rsidRPr="00150E60" w:rsidRDefault="00695267" w:rsidP="00150E60">
      <w:pPr>
        <w:spacing w:line="276" w:lineRule="auto"/>
        <w:jc w:val="center"/>
        <w:rPr>
          <w:rFonts w:asciiTheme="minorHAnsi" w:hAnsiTheme="minorHAnsi" w:cstheme="minorHAnsi"/>
          <w:sz w:val="24"/>
          <w:szCs w:val="24"/>
        </w:rPr>
      </w:pPr>
      <w:r w:rsidRPr="00150E60">
        <w:rPr>
          <w:rFonts w:asciiTheme="minorHAnsi" w:hAnsiTheme="minorHAnsi" w:cstheme="minorHAnsi"/>
          <w:sz w:val="24"/>
          <w:szCs w:val="24"/>
        </w:rPr>
        <w:t>UMOWA NR ……….</w:t>
      </w:r>
    </w:p>
    <w:p w14:paraId="62776253" w14:textId="77777777" w:rsidR="00695267" w:rsidRPr="00150E60" w:rsidRDefault="00695267" w:rsidP="00A179EA">
      <w:pPr>
        <w:spacing w:line="276" w:lineRule="auto"/>
        <w:rPr>
          <w:rFonts w:asciiTheme="minorHAnsi" w:hAnsiTheme="minorHAnsi" w:cstheme="minorHAnsi"/>
          <w:sz w:val="24"/>
          <w:szCs w:val="24"/>
        </w:rPr>
      </w:pPr>
    </w:p>
    <w:p w14:paraId="1903F72D" w14:textId="77777777" w:rsidR="00695267" w:rsidRPr="00150E60" w:rsidRDefault="00695267" w:rsidP="00A179EA">
      <w:pPr>
        <w:spacing w:line="276" w:lineRule="auto"/>
        <w:rPr>
          <w:rFonts w:asciiTheme="minorHAnsi" w:hAnsiTheme="minorHAnsi" w:cstheme="minorHAnsi"/>
          <w:sz w:val="24"/>
          <w:szCs w:val="24"/>
        </w:rPr>
      </w:pPr>
      <w:r w:rsidRPr="00150E60">
        <w:rPr>
          <w:rFonts w:asciiTheme="minorHAnsi" w:hAnsiTheme="minorHAnsi" w:cstheme="minorHAnsi"/>
          <w:sz w:val="24"/>
          <w:szCs w:val="24"/>
        </w:rPr>
        <w:t xml:space="preserve">zawarta w Lipowej  ……..………… 2026 roku, pomiędzy: </w:t>
      </w:r>
    </w:p>
    <w:p w14:paraId="482E37D6" w14:textId="77777777" w:rsidR="00695267" w:rsidRPr="00150E60" w:rsidRDefault="00695267" w:rsidP="00A179EA">
      <w:pPr>
        <w:spacing w:line="276" w:lineRule="auto"/>
        <w:rPr>
          <w:rFonts w:asciiTheme="minorHAnsi" w:hAnsiTheme="minorHAnsi" w:cstheme="minorHAnsi"/>
          <w:sz w:val="24"/>
          <w:szCs w:val="24"/>
        </w:rPr>
      </w:pPr>
    </w:p>
    <w:p w14:paraId="3020F951" w14:textId="77777777" w:rsidR="00695267" w:rsidRPr="00150E60" w:rsidRDefault="00695267" w:rsidP="00A179EA">
      <w:pPr>
        <w:spacing w:line="276" w:lineRule="auto"/>
        <w:rPr>
          <w:rFonts w:asciiTheme="minorHAnsi" w:hAnsiTheme="minorHAnsi" w:cstheme="minorHAnsi"/>
          <w:b/>
          <w:sz w:val="24"/>
          <w:szCs w:val="24"/>
        </w:rPr>
      </w:pPr>
      <w:r w:rsidRPr="00150E60">
        <w:rPr>
          <w:rFonts w:asciiTheme="minorHAnsi" w:hAnsiTheme="minorHAnsi" w:cstheme="minorHAnsi"/>
          <w:b/>
          <w:sz w:val="24"/>
          <w:szCs w:val="24"/>
        </w:rPr>
        <w:t>Gminą Lipowa</w:t>
      </w:r>
      <w:r w:rsidRPr="00150E60">
        <w:rPr>
          <w:rFonts w:asciiTheme="minorHAnsi" w:hAnsiTheme="minorHAnsi" w:cstheme="minorHAnsi"/>
          <w:sz w:val="24"/>
          <w:szCs w:val="24"/>
        </w:rPr>
        <w:t xml:space="preserve"> z siedzibą:</w:t>
      </w:r>
    </w:p>
    <w:p w14:paraId="7C095377" w14:textId="77777777" w:rsidR="00695267" w:rsidRPr="00150E60" w:rsidRDefault="00695267" w:rsidP="00A179EA">
      <w:pPr>
        <w:spacing w:line="276" w:lineRule="auto"/>
        <w:rPr>
          <w:rFonts w:asciiTheme="minorHAnsi" w:hAnsiTheme="minorHAnsi" w:cstheme="minorHAnsi"/>
          <w:b/>
          <w:sz w:val="24"/>
          <w:szCs w:val="24"/>
        </w:rPr>
      </w:pPr>
      <w:r w:rsidRPr="00150E60">
        <w:rPr>
          <w:rFonts w:asciiTheme="minorHAnsi" w:hAnsiTheme="minorHAnsi" w:cstheme="minorHAnsi"/>
          <w:b/>
          <w:sz w:val="24"/>
          <w:szCs w:val="24"/>
        </w:rPr>
        <w:t>ul. Wiejska 44, 34-324 Lipowa</w:t>
      </w:r>
    </w:p>
    <w:p w14:paraId="0CD40188" w14:textId="77777777" w:rsidR="00695267" w:rsidRPr="00150E60" w:rsidRDefault="00695267" w:rsidP="00A179EA">
      <w:pPr>
        <w:spacing w:line="276" w:lineRule="auto"/>
        <w:rPr>
          <w:rFonts w:asciiTheme="minorHAnsi" w:hAnsiTheme="minorHAnsi" w:cstheme="minorHAnsi"/>
          <w:bCs/>
          <w:sz w:val="24"/>
          <w:szCs w:val="24"/>
        </w:rPr>
      </w:pPr>
      <w:r w:rsidRPr="00150E60">
        <w:rPr>
          <w:rFonts w:asciiTheme="minorHAnsi" w:hAnsiTheme="minorHAnsi" w:cstheme="minorHAnsi"/>
          <w:bCs/>
          <w:sz w:val="24"/>
          <w:szCs w:val="24"/>
        </w:rPr>
        <w:t>NIP: 553-247-18-14, REGON: 072182628</w:t>
      </w:r>
    </w:p>
    <w:p w14:paraId="3C4B7747" w14:textId="77777777" w:rsidR="00695267" w:rsidRPr="00150E60" w:rsidRDefault="00695267" w:rsidP="00A179EA">
      <w:pPr>
        <w:spacing w:line="276" w:lineRule="auto"/>
        <w:rPr>
          <w:rFonts w:asciiTheme="minorHAnsi" w:hAnsiTheme="minorHAnsi" w:cstheme="minorHAnsi"/>
          <w:sz w:val="24"/>
          <w:szCs w:val="24"/>
        </w:rPr>
      </w:pPr>
      <w:r w:rsidRPr="00150E60">
        <w:rPr>
          <w:rFonts w:asciiTheme="minorHAnsi" w:hAnsiTheme="minorHAnsi" w:cstheme="minorHAnsi"/>
          <w:sz w:val="24"/>
          <w:szCs w:val="24"/>
        </w:rPr>
        <w:t xml:space="preserve">reprezentowaną przez: </w:t>
      </w:r>
    </w:p>
    <w:p w14:paraId="362BB376" w14:textId="77777777" w:rsidR="00695267" w:rsidRPr="00150E60" w:rsidRDefault="00695267" w:rsidP="00A179EA">
      <w:pPr>
        <w:widowControl w:val="0"/>
        <w:autoSpaceDE w:val="0"/>
        <w:spacing w:line="276" w:lineRule="auto"/>
        <w:jc w:val="both"/>
        <w:rPr>
          <w:rFonts w:asciiTheme="minorHAnsi" w:eastAsia="Arial Unicode MS" w:hAnsiTheme="minorHAnsi" w:cstheme="minorHAnsi"/>
          <w:sz w:val="24"/>
          <w:szCs w:val="24"/>
        </w:rPr>
      </w:pPr>
      <w:r w:rsidRPr="00150E60">
        <w:rPr>
          <w:rFonts w:asciiTheme="minorHAnsi" w:eastAsia="Arial Unicode MS" w:hAnsiTheme="minorHAnsi" w:cstheme="minorHAnsi"/>
          <w:sz w:val="24"/>
          <w:szCs w:val="24"/>
        </w:rPr>
        <w:t>Wójta Gminy Lipowa – Pana dr Bogusława Wyleciał,</w:t>
      </w:r>
    </w:p>
    <w:p w14:paraId="45909972" w14:textId="77777777" w:rsidR="00695267" w:rsidRPr="00150E60" w:rsidRDefault="00695267" w:rsidP="00A179EA">
      <w:pPr>
        <w:widowControl w:val="0"/>
        <w:autoSpaceDE w:val="0"/>
        <w:spacing w:line="276" w:lineRule="auto"/>
        <w:jc w:val="both"/>
        <w:rPr>
          <w:rFonts w:asciiTheme="minorHAnsi" w:eastAsia="Arial Unicode MS" w:hAnsiTheme="minorHAnsi" w:cstheme="minorHAnsi"/>
          <w:sz w:val="24"/>
          <w:szCs w:val="24"/>
        </w:rPr>
      </w:pPr>
      <w:r w:rsidRPr="00150E60">
        <w:rPr>
          <w:rFonts w:asciiTheme="minorHAnsi" w:eastAsia="Arial Unicode MS" w:hAnsiTheme="minorHAnsi" w:cstheme="minorHAnsi"/>
          <w:sz w:val="24"/>
          <w:szCs w:val="24"/>
        </w:rPr>
        <w:t>przy kontrasygnacie Skarbnika Gminy – Pani Anety Magiera</w:t>
      </w:r>
    </w:p>
    <w:p w14:paraId="575B939D" w14:textId="77777777" w:rsidR="00695267" w:rsidRPr="00150E60" w:rsidRDefault="00695267" w:rsidP="00A179EA">
      <w:pPr>
        <w:spacing w:line="276" w:lineRule="auto"/>
        <w:rPr>
          <w:rFonts w:asciiTheme="minorHAnsi" w:eastAsia="Arial Unicode MS" w:hAnsiTheme="minorHAnsi" w:cstheme="minorHAnsi"/>
          <w:sz w:val="24"/>
          <w:szCs w:val="24"/>
        </w:rPr>
      </w:pPr>
    </w:p>
    <w:p w14:paraId="6F3AC8C5" w14:textId="77777777" w:rsidR="00695267" w:rsidRPr="00150E60" w:rsidRDefault="00695267" w:rsidP="00A179EA">
      <w:pPr>
        <w:spacing w:line="276" w:lineRule="auto"/>
        <w:rPr>
          <w:rFonts w:asciiTheme="minorHAnsi" w:hAnsiTheme="minorHAnsi" w:cstheme="minorHAnsi"/>
          <w:b/>
          <w:sz w:val="24"/>
          <w:szCs w:val="24"/>
        </w:rPr>
      </w:pPr>
      <w:r w:rsidRPr="00150E60">
        <w:rPr>
          <w:rFonts w:asciiTheme="minorHAnsi" w:hAnsiTheme="minorHAnsi" w:cstheme="minorHAnsi"/>
          <w:sz w:val="24"/>
          <w:szCs w:val="24"/>
        </w:rPr>
        <w:t xml:space="preserve">zwaną w dalszej części umowy </w:t>
      </w:r>
      <w:r w:rsidRPr="00150E60">
        <w:rPr>
          <w:rFonts w:asciiTheme="minorHAnsi" w:hAnsiTheme="minorHAnsi" w:cstheme="minorHAnsi"/>
          <w:b/>
          <w:sz w:val="24"/>
          <w:szCs w:val="24"/>
        </w:rPr>
        <w:t xml:space="preserve">Zamawiającym, </w:t>
      </w:r>
    </w:p>
    <w:p w14:paraId="3D352C7F" w14:textId="77777777" w:rsidR="00695267" w:rsidRPr="00150E60" w:rsidRDefault="00695267" w:rsidP="00A179EA">
      <w:pPr>
        <w:spacing w:line="276" w:lineRule="auto"/>
        <w:rPr>
          <w:rFonts w:asciiTheme="minorHAnsi" w:hAnsiTheme="minorHAnsi" w:cstheme="minorHAnsi"/>
          <w:b/>
          <w:sz w:val="24"/>
          <w:szCs w:val="24"/>
        </w:rPr>
      </w:pPr>
    </w:p>
    <w:p w14:paraId="3BF8D296" w14:textId="77777777" w:rsidR="00695267" w:rsidRPr="00150E60" w:rsidRDefault="00695267" w:rsidP="00A179EA">
      <w:pPr>
        <w:spacing w:line="276" w:lineRule="auto"/>
        <w:rPr>
          <w:rFonts w:asciiTheme="minorHAnsi" w:hAnsiTheme="minorHAnsi" w:cstheme="minorHAnsi"/>
          <w:sz w:val="24"/>
          <w:szCs w:val="24"/>
        </w:rPr>
      </w:pPr>
      <w:r w:rsidRPr="00150E60">
        <w:rPr>
          <w:rFonts w:asciiTheme="minorHAnsi" w:hAnsiTheme="minorHAnsi" w:cstheme="minorHAnsi"/>
          <w:sz w:val="24"/>
          <w:szCs w:val="24"/>
        </w:rPr>
        <w:t>a:</w:t>
      </w:r>
      <w:r w:rsidRPr="00150E60">
        <w:rPr>
          <w:rFonts w:asciiTheme="minorHAnsi" w:hAnsiTheme="minorHAnsi" w:cstheme="minorHAnsi"/>
          <w:sz w:val="24"/>
          <w:szCs w:val="24"/>
        </w:rPr>
        <w:tab/>
      </w:r>
    </w:p>
    <w:p w14:paraId="53B3A526" w14:textId="77777777" w:rsidR="00695267" w:rsidRPr="00150E60" w:rsidRDefault="00695267" w:rsidP="00A179EA">
      <w:pPr>
        <w:spacing w:line="276" w:lineRule="auto"/>
        <w:rPr>
          <w:rFonts w:asciiTheme="minorHAnsi" w:hAnsiTheme="minorHAnsi" w:cstheme="minorHAnsi"/>
          <w:sz w:val="24"/>
          <w:szCs w:val="24"/>
        </w:rPr>
      </w:pPr>
    </w:p>
    <w:p w14:paraId="2DD388C9" w14:textId="77777777" w:rsidR="00695267" w:rsidRPr="00150E60" w:rsidRDefault="00695267" w:rsidP="00A179EA">
      <w:pPr>
        <w:spacing w:line="276" w:lineRule="auto"/>
        <w:jc w:val="both"/>
        <w:rPr>
          <w:rFonts w:asciiTheme="minorHAnsi" w:hAnsiTheme="minorHAnsi" w:cstheme="minorHAnsi"/>
          <w:i/>
          <w:sz w:val="24"/>
          <w:szCs w:val="24"/>
        </w:rPr>
      </w:pPr>
      <w:r w:rsidRPr="00150E60">
        <w:rPr>
          <w:rFonts w:asciiTheme="minorHAnsi" w:hAnsiTheme="minorHAnsi" w:cstheme="minorHAnsi"/>
          <w:i/>
          <w:sz w:val="24"/>
          <w:szCs w:val="24"/>
        </w:rPr>
        <w:t>*__________________ prowadzącym działalność gospodarczą pod firmą __________________  z głównym zakładem pod adresem: __________________, zamieszkałym w _____________ przy ul. _____________, NIP: _____________, REGON: _____________, PESEL: __________________</w:t>
      </w:r>
    </w:p>
    <w:p w14:paraId="273342AA" w14:textId="77777777" w:rsidR="00695267" w:rsidRPr="00150E60" w:rsidRDefault="00695267" w:rsidP="00A179EA">
      <w:pPr>
        <w:spacing w:line="276" w:lineRule="auto"/>
        <w:jc w:val="both"/>
        <w:rPr>
          <w:rFonts w:asciiTheme="minorHAnsi" w:hAnsiTheme="minorHAnsi" w:cstheme="minorHAnsi"/>
          <w:i/>
          <w:sz w:val="24"/>
          <w:szCs w:val="24"/>
        </w:rPr>
      </w:pPr>
    </w:p>
    <w:p w14:paraId="74913DB6" w14:textId="77777777" w:rsidR="00695267" w:rsidRPr="00150E60" w:rsidRDefault="00695267" w:rsidP="00A179EA">
      <w:pPr>
        <w:spacing w:line="276" w:lineRule="auto"/>
        <w:jc w:val="both"/>
        <w:rPr>
          <w:rFonts w:asciiTheme="minorHAnsi" w:hAnsiTheme="minorHAnsi" w:cstheme="minorHAnsi"/>
          <w:sz w:val="24"/>
          <w:szCs w:val="24"/>
        </w:rPr>
      </w:pPr>
      <w:r w:rsidRPr="00150E60">
        <w:rPr>
          <w:rFonts w:asciiTheme="minorHAnsi" w:hAnsiTheme="minorHAnsi" w:cstheme="minorHAnsi"/>
          <w:b/>
          <w:i/>
          <w:sz w:val="24"/>
          <w:szCs w:val="24"/>
        </w:rPr>
        <w:t>*_________________________</w:t>
      </w:r>
      <w:r w:rsidRPr="00150E60">
        <w:rPr>
          <w:rFonts w:asciiTheme="minorHAnsi" w:hAnsiTheme="minorHAnsi" w:cstheme="minorHAnsi"/>
          <w:i/>
          <w:sz w:val="24"/>
          <w:szCs w:val="24"/>
        </w:rPr>
        <w:t xml:space="preserve"> z siedzibą w _________________, przy ul. _____________, _________________, wpisaną do rejestru prowadzonego przez Sąd Rejonowy __________________, _____ Wydział Gospodarczy Krajowego Rejestru Sądowego pod numerem KRS: _______________, NIP: _______________, REGON: _______________,</w:t>
      </w:r>
    </w:p>
    <w:p w14:paraId="02F953AD" w14:textId="77777777" w:rsidR="00695267" w:rsidRPr="00150E60" w:rsidRDefault="00695267" w:rsidP="00A179EA">
      <w:pPr>
        <w:spacing w:line="276" w:lineRule="auto"/>
        <w:jc w:val="both"/>
        <w:rPr>
          <w:rFonts w:asciiTheme="minorHAnsi" w:hAnsiTheme="minorHAnsi" w:cstheme="minorHAnsi"/>
          <w:i/>
          <w:sz w:val="24"/>
          <w:szCs w:val="24"/>
        </w:rPr>
      </w:pPr>
    </w:p>
    <w:p w14:paraId="320BBE55" w14:textId="77777777" w:rsidR="00695267" w:rsidRPr="00150E60" w:rsidRDefault="00695267" w:rsidP="00A179EA">
      <w:pPr>
        <w:spacing w:line="276" w:lineRule="auto"/>
        <w:rPr>
          <w:rFonts w:asciiTheme="minorHAnsi" w:hAnsiTheme="minorHAnsi" w:cstheme="minorHAnsi"/>
          <w:sz w:val="24"/>
          <w:szCs w:val="24"/>
        </w:rPr>
      </w:pPr>
      <w:r w:rsidRPr="00150E60">
        <w:rPr>
          <w:rFonts w:asciiTheme="minorHAnsi" w:hAnsiTheme="minorHAnsi" w:cstheme="minorHAnsi"/>
          <w:sz w:val="24"/>
          <w:szCs w:val="24"/>
        </w:rPr>
        <w:t xml:space="preserve">zwaną w dalszej części umowy </w:t>
      </w:r>
      <w:r w:rsidRPr="00150E60">
        <w:rPr>
          <w:rFonts w:asciiTheme="minorHAnsi" w:hAnsiTheme="minorHAnsi" w:cstheme="minorHAnsi"/>
          <w:b/>
          <w:sz w:val="24"/>
          <w:szCs w:val="24"/>
        </w:rPr>
        <w:t>Wykonawcą</w:t>
      </w:r>
      <w:r w:rsidRPr="00150E60">
        <w:rPr>
          <w:rFonts w:asciiTheme="minorHAnsi" w:hAnsiTheme="minorHAnsi" w:cstheme="minorHAnsi"/>
          <w:sz w:val="24"/>
          <w:szCs w:val="24"/>
        </w:rPr>
        <w:t xml:space="preserve"> o następującej treści:</w:t>
      </w:r>
    </w:p>
    <w:p w14:paraId="07919C59" w14:textId="77777777" w:rsidR="00695267" w:rsidRPr="00150E60" w:rsidRDefault="00695267" w:rsidP="00A179EA">
      <w:pPr>
        <w:spacing w:line="276" w:lineRule="auto"/>
        <w:jc w:val="center"/>
        <w:rPr>
          <w:rFonts w:asciiTheme="minorHAnsi" w:hAnsiTheme="minorHAnsi" w:cstheme="minorHAnsi"/>
          <w:b/>
          <w:sz w:val="24"/>
          <w:szCs w:val="24"/>
        </w:rPr>
      </w:pPr>
    </w:p>
    <w:p w14:paraId="7827C829"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w:t>
      </w:r>
    </w:p>
    <w:p w14:paraId="2936D830" w14:textId="77777777" w:rsidR="00695267" w:rsidRPr="00150E60" w:rsidRDefault="00695267" w:rsidP="00A179EA">
      <w:pPr>
        <w:numPr>
          <w:ilvl w:val="0"/>
          <w:numId w:val="16"/>
        </w:numPr>
        <w:spacing w:line="276" w:lineRule="auto"/>
        <w:ind w:left="284" w:hanging="284"/>
        <w:jc w:val="both"/>
        <w:rPr>
          <w:rFonts w:asciiTheme="minorHAnsi" w:hAnsiTheme="minorHAnsi" w:cstheme="minorHAnsi"/>
          <w:color w:val="FF0000"/>
          <w:sz w:val="24"/>
          <w:szCs w:val="24"/>
        </w:rPr>
      </w:pPr>
      <w:bookmarkStart w:id="0" w:name="_Hlk227318528"/>
      <w:bookmarkEnd w:id="0"/>
      <w:r w:rsidRPr="00150E60">
        <w:rPr>
          <w:rFonts w:asciiTheme="minorHAnsi" w:hAnsiTheme="minorHAnsi" w:cstheme="minorHAnsi"/>
          <w:sz w:val="24"/>
          <w:szCs w:val="24"/>
        </w:rPr>
        <w:t xml:space="preserve">W wyniku przeprowadzonego postępowania przetargowego na zasadach określonych przepisami ustawy z dnia 11 września 2019 r. Prawo zamówień publicznych </w:t>
      </w:r>
      <w:r w:rsidRPr="00150E60">
        <w:rPr>
          <w:rFonts w:asciiTheme="minorHAnsi" w:hAnsiTheme="minorHAnsi" w:cstheme="minorHAnsi"/>
          <w:sz w:val="24"/>
          <w:szCs w:val="24"/>
        </w:rPr>
        <w:br/>
        <w:t>(</w:t>
      </w:r>
      <w:proofErr w:type="spellStart"/>
      <w:r w:rsidRPr="00150E60">
        <w:rPr>
          <w:rFonts w:asciiTheme="minorHAnsi" w:hAnsiTheme="minorHAnsi" w:cstheme="minorHAnsi"/>
          <w:sz w:val="24"/>
          <w:szCs w:val="24"/>
        </w:rPr>
        <w:t>t.j</w:t>
      </w:r>
      <w:proofErr w:type="spellEnd"/>
      <w:r w:rsidRPr="00150E60">
        <w:rPr>
          <w:rFonts w:asciiTheme="minorHAnsi" w:hAnsiTheme="minorHAnsi" w:cstheme="minorHAnsi"/>
          <w:sz w:val="24"/>
          <w:szCs w:val="24"/>
        </w:rPr>
        <w:t xml:space="preserve">. Dz.U. z 2026 r. poz. 793 z </w:t>
      </w:r>
      <w:proofErr w:type="spellStart"/>
      <w:r w:rsidRPr="00150E60">
        <w:rPr>
          <w:rFonts w:asciiTheme="minorHAnsi" w:hAnsiTheme="minorHAnsi" w:cstheme="minorHAnsi"/>
          <w:sz w:val="24"/>
          <w:szCs w:val="24"/>
        </w:rPr>
        <w:t>późn</w:t>
      </w:r>
      <w:proofErr w:type="spellEnd"/>
      <w:r w:rsidRPr="00150E60">
        <w:rPr>
          <w:rFonts w:asciiTheme="minorHAnsi" w:hAnsiTheme="minorHAnsi" w:cstheme="minorHAnsi"/>
          <w:sz w:val="24"/>
          <w:szCs w:val="24"/>
        </w:rPr>
        <w:t>. zm.) – tryb udzielenia zamówienia publicznego: podstawowy bez przeprowadzania negocjacji, nr RIR.271.20.2026.MK, Zamawiający powierza, a Wykonawca przyjmuje do realizacji zadanie p.n.: Odbudowa kładki w rejonie ul. Tulipanowej (0+880).</w:t>
      </w:r>
    </w:p>
    <w:p w14:paraId="381076B0" w14:textId="77777777" w:rsidR="00695267" w:rsidRPr="00150E60" w:rsidRDefault="00695267" w:rsidP="00A179EA">
      <w:pPr>
        <w:numPr>
          <w:ilvl w:val="0"/>
          <w:numId w:val="16"/>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Zamówienie realizowane jest z udziałem środków pochodzących z dotacji celowej, przyznanej na podstawie decyzji Ministra Finansów i Gospodarki, przeznaczonej na realizację zadań w ramach działania: „Wspieranie jednostek samorządu terytorialnego w zakresie odbudowy infrastruktury technicznej zniszczonej w wyniku klęsk żywiołowych oraz ochrona przeciwpowodziowa”.</w:t>
      </w:r>
    </w:p>
    <w:p w14:paraId="6AA62230" w14:textId="77777777" w:rsidR="00695267" w:rsidRPr="00150E60" w:rsidRDefault="00695267" w:rsidP="00A179EA">
      <w:pPr>
        <w:numPr>
          <w:ilvl w:val="0"/>
          <w:numId w:val="16"/>
        </w:numPr>
        <w:spacing w:line="276" w:lineRule="auto"/>
        <w:ind w:left="284" w:hanging="284"/>
        <w:jc w:val="both"/>
        <w:rPr>
          <w:rFonts w:asciiTheme="minorHAnsi" w:hAnsiTheme="minorHAnsi" w:cstheme="minorHAnsi"/>
          <w:b/>
          <w:bCs/>
          <w:sz w:val="24"/>
          <w:szCs w:val="24"/>
        </w:rPr>
      </w:pPr>
      <w:r w:rsidRPr="00150E60">
        <w:rPr>
          <w:rFonts w:asciiTheme="minorHAnsi" w:hAnsiTheme="minorHAnsi" w:cstheme="minorHAnsi"/>
          <w:sz w:val="24"/>
          <w:szCs w:val="24"/>
        </w:rPr>
        <w:lastRenderedPageBreak/>
        <w:t>Szczegółowy opis przedmiotu zamówienia zawiera SWZ sporządzona w ramach postępowania o udzielenie zamówienia publicznego, w tym dokumentacja techniczna stanowiąca załącznik nr 7 do SWZ i przedmiar robót stanowiący załącznik nr 8 do SWZ oraz niniejsza umowa.</w:t>
      </w:r>
    </w:p>
    <w:p w14:paraId="027A8CFE" w14:textId="77777777" w:rsidR="00695267" w:rsidRPr="00150E60" w:rsidRDefault="00695267" w:rsidP="00A179EA">
      <w:pPr>
        <w:numPr>
          <w:ilvl w:val="0"/>
          <w:numId w:val="16"/>
        </w:numPr>
        <w:spacing w:line="276" w:lineRule="auto"/>
        <w:ind w:left="284" w:hanging="284"/>
        <w:jc w:val="both"/>
        <w:rPr>
          <w:rFonts w:asciiTheme="minorHAnsi" w:eastAsia="Calibri" w:hAnsiTheme="minorHAnsi" w:cstheme="minorHAnsi"/>
          <w:sz w:val="24"/>
          <w:szCs w:val="24"/>
        </w:rPr>
      </w:pPr>
      <w:r w:rsidRPr="00150E60">
        <w:rPr>
          <w:rFonts w:asciiTheme="minorHAnsi" w:hAnsiTheme="minorHAnsi" w:cstheme="minorHAnsi"/>
          <w:sz w:val="24"/>
          <w:szCs w:val="24"/>
        </w:rPr>
        <w:t>Przedmiot umowy będzie realizowany zgodnie z ofertą Wykonawcy stanowiącą załącznik do umowy.</w:t>
      </w:r>
    </w:p>
    <w:p w14:paraId="327FA1EC" w14:textId="77777777" w:rsidR="00695267" w:rsidRPr="00150E60" w:rsidRDefault="00695267" w:rsidP="00A179EA">
      <w:pPr>
        <w:numPr>
          <w:ilvl w:val="0"/>
          <w:numId w:val="16"/>
        </w:numPr>
        <w:spacing w:line="276" w:lineRule="auto"/>
        <w:ind w:left="284" w:hanging="284"/>
        <w:jc w:val="both"/>
        <w:rPr>
          <w:rFonts w:asciiTheme="minorHAnsi" w:eastAsia="Calibri" w:hAnsiTheme="minorHAnsi" w:cstheme="minorHAnsi"/>
          <w:sz w:val="24"/>
          <w:szCs w:val="24"/>
        </w:rPr>
      </w:pPr>
      <w:r w:rsidRPr="00150E60">
        <w:rPr>
          <w:rFonts w:asciiTheme="minorHAnsi" w:hAnsiTheme="minorHAnsi" w:cstheme="minorHAnsi"/>
          <w:sz w:val="24"/>
          <w:szCs w:val="24"/>
        </w:rPr>
        <w:t xml:space="preserve">Wykonawca zobowiązuje się do wykonania przedmiotu umowy obejmującego: </w:t>
      </w:r>
    </w:p>
    <w:p w14:paraId="6573B6AC" w14:textId="77777777" w:rsidR="00695267" w:rsidRPr="00150E60" w:rsidRDefault="00695267" w:rsidP="00A179EA">
      <w:pPr>
        <w:numPr>
          <w:ilvl w:val="0"/>
          <w:numId w:val="28"/>
        </w:numPr>
        <w:spacing w:line="276" w:lineRule="auto"/>
        <w:ind w:left="284"/>
        <w:jc w:val="both"/>
        <w:rPr>
          <w:rFonts w:asciiTheme="minorHAnsi" w:hAnsiTheme="minorHAnsi" w:cstheme="minorHAnsi"/>
          <w:sz w:val="24"/>
          <w:szCs w:val="24"/>
        </w:rPr>
      </w:pPr>
      <w:r w:rsidRPr="00150E60">
        <w:rPr>
          <w:rFonts w:asciiTheme="minorHAnsi" w:hAnsiTheme="minorHAnsi" w:cstheme="minorHAnsi"/>
          <w:sz w:val="24"/>
          <w:szCs w:val="24"/>
        </w:rPr>
        <w:t>realizacja robót budowlanych objętych przedmiotem umowy, dostarczenie kompletnej dokumentacji powykonawczej wraz z inwentaryzacją geodezyjną/obmiarem robót potwierdzonym przez uprawnionego geodetę oraz uzyskanie lub przedłożenie wszelkich dokumentów, zgłoszeń, protokołów, uzgodnień lub decyzji wymaganych przepisami prawa dla prawidłowego zakończenia i rozliczenia zadania, o ile będą wymagane.</w:t>
      </w:r>
    </w:p>
    <w:p w14:paraId="2333D075" w14:textId="77777777" w:rsidR="00695267" w:rsidRPr="00150E60" w:rsidRDefault="00695267" w:rsidP="00A179EA">
      <w:pPr>
        <w:spacing w:line="276" w:lineRule="auto"/>
        <w:ind w:left="363"/>
        <w:rPr>
          <w:rFonts w:asciiTheme="minorHAnsi" w:hAnsiTheme="minorHAnsi" w:cstheme="minorHAnsi"/>
          <w:b/>
          <w:sz w:val="24"/>
          <w:szCs w:val="24"/>
        </w:rPr>
      </w:pPr>
      <w:r w:rsidRPr="00150E60">
        <w:rPr>
          <w:rFonts w:asciiTheme="minorHAnsi" w:eastAsia="Calibri" w:hAnsiTheme="minorHAnsi" w:cstheme="minorHAnsi"/>
          <w:b/>
          <w:sz w:val="24"/>
          <w:szCs w:val="24"/>
        </w:rPr>
        <w:t xml:space="preserve">                                                                            </w:t>
      </w:r>
      <w:r w:rsidRPr="00150E60">
        <w:rPr>
          <w:rFonts w:asciiTheme="minorHAnsi" w:hAnsiTheme="minorHAnsi" w:cstheme="minorHAnsi"/>
          <w:b/>
          <w:sz w:val="24"/>
          <w:szCs w:val="24"/>
        </w:rPr>
        <w:t>§ 2</w:t>
      </w:r>
    </w:p>
    <w:p w14:paraId="15D0E888" w14:textId="7573EA84" w:rsidR="00695267" w:rsidRPr="00150E60" w:rsidRDefault="00695267" w:rsidP="00A179EA">
      <w:pPr>
        <w:numPr>
          <w:ilvl w:val="0"/>
          <w:numId w:val="4"/>
        </w:numPr>
        <w:tabs>
          <w:tab w:val="clear" w:pos="709"/>
        </w:tabs>
        <w:spacing w:line="276" w:lineRule="auto"/>
        <w:ind w:left="284" w:hanging="284"/>
        <w:jc w:val="both"/>
        <w:rPr>
          <w:rFonts w:asciiTheme="minorHAnsi" w:hAnsiTheme="minorHAnsi" w:cstheme="minorHAnsi"/>
          <w:b/>
          <w:bCs/>
          <w:sz w:val="24"/>
          <w:szCs w:val="24"/>
        </w:rPr>
      </w:pPr>
      <w:r w:rsidRPr="00150E60">
        <w:rPr>
          <w:rFonts w:asciiTheme="minorHAnsi" w:hAnsiTheme="minorHAnsi" w:cstheme="minorHAnsi"/>
          <w:b/>
          <w:bCs/>
          <w:sz w:val="24"/>
          <w:szCs w:val="24"/>
        </w:rPr>
        <w:t xml:space="preserve">Termin wykonania przedmiotu zamówienia </w:t>
      </w:r>
      <w:r w:rsidR="00150E60">
        <w:rPr>
          <w:rFonts w:asciiTheme="minorHAnsi" w:hAnsiTheme="minorHAnsi" w:cstheme="minorHAnsi"/>
          <w:b/>
          <w:bCs/>
          <w:sz w:val="24"/>
          <w:szCs w:val="24"/>
        </w:rPr>
        <w:t>5</w:t>
      </w:r>
      <w:r w:rsidRPr="00150E60">
        <w:rPr>
          <w:rFonts w:asciiTheme="minorHAnsi" w:hAnsiTheme="minorHAnsi" w:cstheme="minorHAnsi"/>
          <w:b/>
          <w:bCs/>
          <w:sz w:val="24"/>
          <w:szCs w:val="24"/>
        </w:rPr>
        <w:t>0 dni od daty zawarcia umowy.</w:t>
      </w:r>
    </w:p>
    <w:p w14:paraId="0A755C96" w14:textId="77777777" w:rsidR="00695267" w:rsidRPr="00150E60" w:rsidRDefault="00695267" w:rsidP="00A179EA">
      <w:pPr>
        <w:spacing w:line="276" w:lineRule="auto"/>
        <w:rPr>
          <w:rFonts w:asciiTheme="minorHAnsi" w:hAnsiTheme="minorHAnsi" w:cstheme="minorHAnsi"/>
          <w:sz w:val="24"/>
          <w:szCs w:val="24"/>
        </w:rPr>
      </w:pPr>
      <w:r w:rsidRPr="00150E60">
        <w:rPr>
          <w:rFonts w:asciiTheme="minorHAnsi" w:hAnsiTheme="minorHAnsi" w:cstheme="minorHAnsi"/>
          <w:sz w:val="24"/>
          <w:szCs w:val="24"/>
        </w:rPr>
        <w:t>Za wykonanie przedmiotu umowy w terminie uważa się zakończenie wszystkich robót objętych umową, uporządkowanie terenu robót, przekazanie kompletnej dokumentacji powykonawczej oraz skuteczne pisemne zgłoszenie Zamawiającemu gotowości do odbioru końcowego.</w:t>
      </w:r>
    </w:p>
    <w:p w14:paraId="536D9C4A" w14:textId="77777777" w:rsidR="00695267" w:rsidRPr="00150E60" w:rsidRDefault="00695267" w:rsidP="00A179EA">
      <w:pPr>
        <w:pStyle w:val="Teksttreci"/>
        <w:numPr>
          <w:ilvl w:val="0"/>
          <w:numId w:val="4"/>
        </w:numPr>
        <w:tabs>
          <w:tab w:val="clear" w:pos="709"/>
          <w:tab w:val="left" w:pos="349"/>
          <w:tab w:val="left" w:pos="406"/>
        </w:tabs>
        <w:spacing w:after="0" w:line="276" w:lineRule="auto"/>
        <w:ind w:left="284" w:right="40" w:hanging="284"/>
        <w:jc w:val="both"/>
        <w:rPr>
          <w:rFonts w:asciiTheme="minorHAnsi" w:hAnsiTheme="minorHAnsi" w:cstheme="minorHAnsi"/>
          <w:sz w:val="24"/>
          <w:szCs w:val="24"/>
        </w:rPr>
      </w:pPr>
      <w:r w:rsidRPr="00150E60">
        <w:rPr>
          <w:rFonts w:asciiTheme="minorHAnsi" w:hAnsiTheme="minorHAnsi" w:cstheme="minorHAnsi"/>
          <w:sz w:val="24"/>
          <w:szCs w:val="24"/>
        </w:rPr>
        <w:t>W celu ustalenia jednoznacznych ram czasowych wykonania przedmiotu umowy przez Wykonawcę, Wykonawca wraz z Zamawiającym ustalą harmonogram realizacji zamówienia w następujący sposób:</w:t>
      </w:r>
    </w:p>
    <w:p w14:paraId="2F11ACC2" w14:textId="77777777" w:rsidR="00695267" w:rsidRPr="00150E60" w:rsidRDefault="00695267" w:rsidP="00A179EA">
      <w:pPr>
        <w:pStyle w:val="Akapitzlist"/>
        <w:numPr>
          <w:ilvl w:val="1"/>
          <w:numId w:val="10"/>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W terminie do 3 dni od dnia przekazania placu budowy, Wykonawca przedłoży Zamawiającemu do akceptacji uproszczony harmonogram robót. Zamawiający zgłosi ewentualne uwagi do harmonogramu w ciągu 2 dni. Wykonawcę obowiązuje konieczność zgłaszania Zamawiającemu każdej istotnej zmiany harmonogramu.</w:t>
      </w:r>
    </w:p>
    <w:p w14:paraId="541D5B34" w14:textId="77777777" w:rsidR="00695267" w:rsidRPr="00150E60" w:rsidRDefault="00695267" w:rsidP="00A179EA">
      <w:pPr>
        <w:pStyle w:val="Akapitzlist"/>
        <w:numPr>
          <w:ilvl w:val="1"/>
          <w:numId w:val="10"/>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W sytuacji, gdy Wykonawca będzie zamierzał powierzyć Podwykonawcom części przedmiotu zamówienia, harmonogram musi określać wartości tych części. Będą one stanowiły górną granicę odpowiedzialności Zamawiającego w stosunku do wynagrodzenia Podwykonawców wykonujących daną część zamówienia, o której mowa w art. 647(1) § 3 Kodeksu cywilnego.</w:t>
      </w:r>
    </w:p>
    <w:p w14:paraId="0540B3BC" w14:textId="77777777" w:rsidR="00695267" w:rsidRPr="00150E60" w:rsidRDefault="00695267" w:rsidP="00A179EA">
      <w:pPr>
        <w:pStyle w:val="Teksttreci"/>
        <w:numPr>
          <w:ilvl w:val="0"/>
          <w:numId w:val="4"/>
        </w:numPr>
        <w:tabs>
          <w:tab w:val="clear" w:pos="709"/>
          <w:tab w:val="left" w:pos="349"/>
          <w:tab w:val="left" w:pos="406"/>
        </w:tabs>
        <w:spacing w:after="0" w:line="276" w:lineRule="auto"/>
        <w:ind w:left="284" w:right="40" w:hanging="284"/>
        <w:jc w:val="both"/>
        <w:rPr>
          <w:rFonts w:asciiTheme="minorHAnsi" w:hAnsiTheme="minorHAnsi" w:cstheme="minorHAnsi"/>
          <w:sz w:val="24"/>
          <w:szCs w:val="24"/>
        </w:rPr>
      </w:pPr>
      <w:r w:rsidRPr="00150E60">
        <w:rPr>
          <w:rFonts w:asciiTheme="minorHAnsi" w:hAnsiTheme="minorHAnsi" w:cstheme="minorHAnsi"/>
          <w:sz w:val="24"/>
          <w:szCs w:val="24"/>
        </w:rPr>
        <w:t>Planując harmonogram wykonywania robót, należy wziąć pod uwagę zalecenia dotyczące warunków prowadzenia robót, określonych przez producentów, w szczególności w zakresie dotyczącym minimalnej temperatury.</w:t>
      </w:r>
    </w:p>
    <w:p w14:paraId="1E3BDE9C" w14:textId="77777777" w:rsidR="00695267" w:rsidRPr="00150E60" w:rsidRDefault="00695267" w:rsidP="00A179EA">
      <w:pPr>
        <w:pStyle w:val="Teksttreci"/>
        <w:numPr>
          <w:ilvl w:val="0"/>
          <w:numId w:val="4"/>
        </w:numPr>
        <w:tabs>
          <w:tab w:val="clear" w:pos="709"/>
          <w:tab w:val="left" w:pos="349"/>
          <w:tab w:val="left" w:pos="406"/>
        </w:tabs>
        <w:spacing w:after="0" w:line="276" w:lineRule="auto"/>
        <w:ind w:left="284" w:right="40" w:hanging="284"/>
        <w:jc w:val="both"/>
        <w:rPr>
          <w:rFonts w:asciiTheme="minorHAnsi" w:hAnsiTheme="minorHAnsi" w:cstheme="minorHAnsi"/>
          <w:b/>
          <w:sz w:val="24"/>
          <w:szCs w:val="24"/>
        </w:rPr>
      </w:pPr>
      <w:r w:rsidRPr="00150E60">
        <w:rPr>
          <w:rFonts w:asciiTheme="minorHAnsi" w:hAnsiTheme="minorHAnsi" w:cstheme="minorHAnsi"/>
          <w:sz w:val="24"/>
          <w:szCs w:val="24"/>
        </w:rPr>
        <w:t>Wykonawcę obowiązuje konieczność zgłaszania Zamawiającemu każdorazowej zmiany harmonogramu. Zmiana harmonogramu wymaga dla swej ważności formy pisemnej pod rygorem nieważności.</w:t>
      </w:r>
    </w:p>
    <w:p w14:paraId="79D7B9B2" w14:textId="77777777" w:rsidR="00695267" w:rsidRPr="00150E60" w:rsidRDefault="00695267" w:rsidP="00A179EA">
      <w:pPr>
        <w:pStyle w:val="Teksttreci"/>
        <w:tabs>
          <w:tab w:val="left" w:pos="406"/>
        </w:tabs>
        <w:spacing w:after="0" w:line="276" w:lineRule="auto"/>
        <w:ind w:right="40" w:firstLine="0"/>
        <w:jc w:val="both"/>
        <w:rPr>
          <w:rFonts w:asciiTheme="minorHAnsi" w:hAnsiTheme="minorHAnsi" w:cstheme="minorHAnsi"/>
          <w:b/>
          <w:sz w:val="24"/>
          <w:szCs w:val="24"/>
        </w:rPr>
      </w:pPr>
    </w:p>
    <w:p w14:paraId="63FBD640"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3</w:t>
      </w:r>
    </w:p>
    <w:p w14:paraId="4F57475D" w14:textId="77777777" w:rsidR="00695267" w:rsidRPr="00150E60" w:rsidRDefault="00695267" w:rsidP="00A179EA">
      <w:pPr>
        <w:pStyle w:val="Akapitzlist"/>
        <w:numPr>
          <w:ilvl w:val="0"/>
          <w:numId w:val="8"/>
        </w:numPr>
        <w:autoSpaceDE w:val="0"/>
        <w:spacing w:line="276" w:lineRule="auto"/>
        <w:ind w:left="426" w:hanging="426"/>
        <w:contextualSpacing w:val="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Do obowiązków Zamawiającego należy: </w:t>
      </w:r>
    </w:p>
    <w:p w14:paraId="6259AD20" w14:textId="77777777" w:rsidR="00695267" w:rsidRPr="00150E60" w:rsidRDefault="00695267" w:rsidP="00A179EA">
      <w:pPr>
        <w:pStyle w:val="Akapitzlist"/>
        <w:numPr>
          <w:ilvl w:val="0"/>
          <w:numId w:val="20"/>
        </w:numPr>
        <w:autoSpaceDE w:val="0"/>
        <w:spacing w:line="276" w:lineRule="auto"/>
        <w:ind w:left="567"/>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koordynowanie prac w zakresie wykonywanych robót budowlanych; Zamawiający zapewni nadzór inwestorski nad realizacją zadania,</w:t>
      </w:r>
    </w:p>
    <w:p w14:paraId="25538582" w14:textId="77777777" w:rsidR="00695267" w:rsidRPr="00150E60" w:rsidRDefault="00695267" w:rsidP="00A179EA">
      <w:pPr>
        <w:pStyle w:val="Akapitzlist"/>
        <w:numPr>
          <w:ilvl w:val="0"/>
          <w:numId w:val="20"/>
        </w:numPr>
        <w:autoSpaceDE w:val="0"/>
        <w:spacing w:line="276" w:lineRule="auto"/>
        <w:ind w:left="567"/>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przekazanie Wykonawcy placu budowy w terminie do 3 dni od daty zawarcia umowy, </w:t>
      </w:r>
    </w:p>
    <w:p w14:paraId="1035A0C0" w14:textId="77777777" w:rsidR="00695267" w:rsidRPr="00150E60" w:rsidRDefault="00695267" w:rsidP="00A179EA">
      <w:pPr>
        <w:widowControl w:val="0"/>
        <w:numPr>
          <w:ilvl w:val="0"/>
          <w:numId w:val="20"/>
        </w:numPr>
        <w:autoSpaceDE w:val="0"/>
        <w:spacing w:line="276" w:lineRule="auto"/>
        <w:ind w:left="567"/>
        <w:jc w:val="both"/>
        <w:rPr>
          <w:rFonts w:asciiTheme="minorHAnsi" w:hAnsiTheme="minorHAnsi" w:cstheme="minorHAnsi"/>
          <w:color w:val="000000"/>
          <w:sz w:val="24"/>
          <w:szCs w:val="24"/>
        </w:rPr>
      </w:pPr>
      <w:r w:rsidRPr="00150E60">
        <w:rPr>
          <w:rFonts w:asciiTheme="minorHAnsi" w:hAnsiTheme="minorHAnsi" w:cstheme="minorHAnsi"/>
          <w:sz w:val="24"/>
          <w:szCs w:val="24"/>
        </w:rPr>
        <w:t>dokonanie odbiorów na zasadach określonych w niniejszej umowie,</w:t>
      </w:r>
    </w:p>
    <w:p w14:paraId="74649507" w14:textId="77777777" w:rsidR="00695267" w:rsidRPr="00150E60" w:rsidRDefault="00695267" w:rsidP="00A179EA">
      <w:pPr>
        <w:pStyle w:val="Akapitzlist"/>
        <w:numPr>
          <w:ilvl w:val="0"/>
          <w:numId w:val="20"/>
        </w:numPr>
        <w:autoSpaceDE w:val="0"/>
        <w:spacing w:line="276" w:lineRule="auto"/>
        <w:ind w:left="567"/>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dokonanie oceny jakości wykonywanych robót,</w:t>
      </w:r>
    </w:p>
    <w:p w14:paraId="51B61EFC" w14:textId="77777777" w:rsidR="00695267" w:rsidRPr="00150E60" w:rsidRDefault="00695267" w:rsidP="00A179EA">
      <w:pPr>
        <w:pStyle w:val="Akapitzlist"/>
        <w:numPr>
          <w:ilvl w:val="0"/>
          <w:numId w:val="20"/>
        </w:numPr>
        <w:autoSpaceDE w:val="0"/>
        <w:spacing w:line="276" w:lineRule="auto"/>
        <w:ind w:left="567"/>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zapłata na rzecz Wykonawcy należnego wynagrodzenia. </w:t>
      </w:r>
    </w:p>
    <w:p w14:paraId="52CF83AF" w14:textId="77777777" w:rsidR="00695267" w:rsidRPr="00150E60" w:rsidRDefault="00695267" w:rsidP="00A179EA">
      <w:pPr>
        <w:pStyle w:val="Akapitzlist"/>
        <w:autoSpaceDE w:val="0"/>
        <w:spacing w:line="276" w:lineRule="auto"/>
        <w:ind w:left="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2. Wykonywanie przez Zamawiającego czynności nadzorczych, odbiorowych, kontrolnych lub zatwierdzających nie ogranicza odpowiedzialności Wykonawcy za należyte wykonanie przedmiotu Umowy i nie może być interpretowane jako przejęcie przez Zamawiającego odpowiedzialności za sposób realizacji robót.</w:t>
      </w:r>
    </w:p>
    <w:p w14:paraId="7DFBBE1E" w14:textId="77777777" w:rsidR="00695267" w:rsidRPr="00150E60" w:rsidRDefault="00695267" w:rsidP="00A179EA">
      <w:pPr>
        <w:pStyle w:val="Akapitzlist"/>
        <w:autoSpaceDE w:val="0"/>
        <w:spacing w:line="276" w:lineRule="auto"/>
        <w:ind w:left="567"/>
        <w:jc w:val="both"/>
        <w:rPr>
          <w:rFonts w:asciiTheme="minorHAnsi" w:hAnsiTheme="minorHAnsi" w:cstheme="minorHAnsi"/>
          <w:color w:val="000000"/>
          <w:sz w:val="24"/>
          <w:szCs w:val="24"/>
        </w:rPr>
      </w:pPr>
    </w:p>
    <w:p w14:paraId="3DB9742B"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4</w:t>
      </w:r>
    </w:p>
    <w:p w14:paraId="0EAA656C" w14:textId="77777777" w:rsidR="00695267" w:rsidRPr="00150E60" w:rsidRDefault="00695267" w:rsidP="00A179EA">
      <w:pPr>
        <w:numPr>
          <w:ilvl w:val="0"/>
          <w:numId w:val="23"/>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oświadcza, że zapoznał się ze SWZ oraz dokumentacją projektową i uznaje je za wystarczającą podstawę do realizacji przedmiotu niniejszej umowy.</w:t>
      </w:r>
    </w:p>
    <w:p w14:paraId="3A01A4DF" w14:textId="77777777" w:rsidR="00695267" w:rsidRPr="00150E60" w:rsidRDefault="00695267" w:rsidP="00A179EA">
      <w:pPr>
        <w:numPr>
          <w:ilvl w:val="0"/>
          <w:numId w:val="23"/>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Do zadań Wykonawcy należy wykonanie robót budowlanych na podstawie w/w dokumentacji projektowej.</w:t>
      </w:r>
    </w:p>
    <w:p w14:paraId="6C1EC12C"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sz w:val="24"/>
          <w:szCs w:val="24"/>
        </w:rPr>
        <w:t>Wykonawca jest zobowiązany zabezpieczyć i oznakować prowadzone roboty oraz dbać o stan techniczny i prawidłowość oznakowania przez cały czas trwania realizacji zadania.</w:t>
      </w:r>
    </w:p>
    <w:p w14:paraId="72E59DBB"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sz w:val="24"/>
          <w:szCs w:val="24"/>
        </w:rPr>
        <w:t>Wykonawca ponosi pełną odpowiedzialność za teren, na którym wykonywana jest robota z chwilą przyjęcia placu budowy.</w:t>
      </w:r>
    </w:p>
    <w:p w14:paraId="6DE10CBC"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sz w:val="24"/>
          <w:szCs w:val="24"/>
        </w:rPr>
        <w:t>Wykonawca zobowiązany jest posiadać i utrzymywać przez cały okres realizacji umowy oraz przez okres gwarancji i rękojmi ubezpieczenie odpowiedzialności cywilnej w zakresie prowadzonej działalności związanej z przedmiotem umowy, na sumę gwarancyjną nie niższą niż wartość wynagrodzenia brutto określonego w § 7 ust. 1 umowy. Na każde żądanie Zamawiającego Wykonawca przedłoży do wglądu dokument potwierdzający zawarcie i obowiązywanie ubezpieczenia oraz dowód opłacenia składki, w terminie 3 dni roboczych od dnia wezwania.</w:t>
      </w:r>
    </w:p>
    <w:p w14:paraId="6DB28799"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color w:val="000000"/>
          <w:sz w:val="24"/>
          <w:szCs w:val="24"/>
        </w:rPr>
        <w:t xml:space="preserve">Wykonawca ponosi odpowiedzialność prawną i finansową za szkody oraz następstwa nieszczęśliwych wypadków dotyczących pracowników i osób trzecich, a powstałych z winy Wykonawcy przy wykonywaniu czynności objętych umową oraz z powodu niewykonania lub nienależytego wykonania obowiązków określonych w umowie lub innych czynności pozostających w związku z wykonywaną umową. </w:t>
      </w:r>
    </w:p>
    <w:p w14:paraId="7508E9CC"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color w:val="000000"/>
          <w:sz w:val="24"/>
          <w:szCs w:val="24"/>
        </w:rPr>
        <w:t>Wykonawca zobowiązuje się do przestrzegania zakazu cesji tj. zakazu przenoszenia przez Wykonawcę jakichkolwiek praw lub obowiązków wynikających z tej umowy na osoby trzecie, bez wcześniejszej pisemnej zgody Zamawiającego wyrażonej pod rygorem nieważności.</w:t>
      </w:r>
    </w:p>
    <w:p w14:paraId="71FE22A1" w14:textId="77777777" w:rsidR="00695267" w:rsidRPr="00150E60" w:rsidRDefault="00695267" w:rsidP="00A179EA">
      <w:pPr>
        <w:numPr>
          <w:ilvl w:val="0"/>
          <w:numId w:val="23"/>
        </w:numPr>
        <w:tabs>
          <w:tab w:val="left" w:pos="284"/>
        </w:tabs>
        <w:spacing w:line="276" w:lineRule="auto"/>
        <w:ind w:left="357" w:hanging="357"/>
        <w:jc w:val="both"/>
        <w:rPr>
          <w:rFonts w:asciiTheme="minorHAnsi" w:hAnsiTheme="minorHAnsi" w:cstheme="minorHAnsi"/>
          <w:sz w:val="24"/>
          <w:szCs w:val="24"/>
        </w:rPr>
      </w:pPr>
      <w:r w:rsidRPr="00150E60">
        <w:rPr>
          <w:rFonts w:asciiTheme="minorHAnsi" w:hAnsiTheme="minorHAnsi" w:cstheme="minorHAnsi"/>
          <w:color w:val="000000"/>
          <w:sz w:val="24"/>
          <w:szCs w:val="24"/>
        </w:rPr>
        <w:t>Wykonawca zobowiązany jest do utrzymywania czystości i porządku oraz prowadzenia gospodarki odpadami zgodnie z ustawą z dnia 14 grudnia 2012 r. o odpadach (</w:t>
      </w:r>
      <w:proofErr w:type="spellStart"/>
      <w:r w:rsidRPr="00150E60">
        <w:rPr>
          <w:rFonts w:asciiTheme="minorHAnsi" w:hAnsiTheme="minorHAnsi" w:cstheme="minorHAnsi"/>
          <w:color w:val="000000"/>
          <w:sz w:val="24"/>
          <w:szCs w:val="24"/>
        </w:rPr>
        <w:t>t.j</w:t>
      </w:r>
      <w:proofErr w:type="spellEnd"/>
      <w:r w:rsidRPr="00150E60">
        <w:rPr>
          <w:rFonts w:asciiTheme="minorHAnsi" w:hAnsiTheme="minorHAnsi" w:cstheme="minorHAnsi"/>
          <w:color w:val="000000"/>
          <w:sz w:val="24"/>
          <w:szCs w:val="24"/>
        </w:rPr>
        <w:t>. Dz.U. z 2023 r. poz. 1587 ze zm.) i ustawą z dnia 13 września 1996 roku o utrzymywaniu czystości i porządku w gminach (</w:t>
      </w:r>
      <w:proofErr w:type="spellStart"/>
      <w:r w:rsidRPr="00150E60">
        <w:rPr>
          <w:rFonts w:asciiTheme="minorHAnsi" w:hAnsiTheme="minorHAnsi" w:cstheme="minorHAnsi"/>
          <w:color w:val="000000"/>
          <w:sz w:val="24"/>
          <w:szCs w:val="24"/>
        </w:rPr>
        <w:t>t.j</w:t>
      </w:r>
      <w:proofErr w:type="spellEnd"/>
      <w:r w:rsidRPr="00150E60">
        <w:rPr>
          <w:rFonts w:asciiTheme="minorHAnsi" w:hAnsiTheme="minorHAnsi" w:cstheme="minorHAnsi"/>
          <w:color w:val="000000"/>
          <w:sz w:val="24"/>
          <w:szCs w:val="24"/>
        </w:rPr>
        <w:t>. Dz.U. z 2024 r. poz. 399 ze zm.).</w:t>
      </w:r>
    </w:p>
    <w:p w14:paraId="3D836D81"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Wykonawca zobowiązuje się do przestrzegania obowiązujących przepisów prawa, w szczególności bhp, ppoż. i ochrony środowiska.</w:t>
      </w:r>
    </w:p>
    <w:p w14:paraId="760CC0CE"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Utrzymanie ogólnego porządku na budowie oraz </w:t>
      </w:r>
      <w:r w:rsidRPr="00150E60">
        <w:rPr>
          <w:rFonts w:asciiTheme="minorHAnsi" w:hAnsiTheme="minorHAnsi" w:cstheme="minorHAnsi"/>
          <w:sz w:val="24"/>
          <w:szCs w:val="24"/>
        </w:rPr>
        <w:t>na</w:t>
      </w:r>
      <w:r w:rsidRPr="00150E60">
        <w:rPr>
          <w:rFonts w:asciiTheme="minorHAnsi" w:hAnsiTheme="minorHAnsi" w:cstheme="minorHAnsi"/>
          <w:color w:val="000000"/>
          <w:sz w:val="24"/>
          <w:szCs w:val="24"/>
        </w:rPr>
        <w:t xml:space="preserve"> zapleczu budowy poprzez: </w:t>
      </w:r>
    </w:p>
    <w:p w14:paraId="624DA1F5"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ochronę mienia, </w:t>
      </w:r>
    </w:p>
    <w:p w14:paraId="574B2F69"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oznakowanie terenu budowy, </w:t>
      </w:r>
    </w:p>
    <w:p w14:paraId="7A66AF33"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nadzór nad bezpieczeństwem i higieną pracy, </w:t>
      </w:r>
    </w:p>
    <w:p w14:paraId="505C327C"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zapewnienie zabezpieczenia przeciwpożarowego, </w:t>
      </w:r>
    </w:p>
    <w:p w14:paraId="7C099BBB"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sz w:val="24"/>
          <w:szCs w:val="24"/>
        </w:rPr>
        <w:t xml:space="preserve">usuwanie awarii związanych z prowadzeniem budowy, </w:t>
      </w:r>
    </w:p>
    <w:p w14:paraId="17A8493A" w14:textId="77777777" w:rsidR="00695267" w:rsidRPr="00150E60" w:rsidRDefault="00695267" w:rsidP="00A179EA">
      <w:pPr>
        <w:widowControl w:val="0"/>
        <w:numPr>
          <w:ilvl w:val="0"/>
          <w:numId w:val="3"/>
        </w:numPr>
        <w:shd w:val="clear" w:color="auto" w:fill="FFFFFF"/>
        <w:tabs>
          <w:tab w:val="left" w:pos="709"/>
        </w:tabs>
        <w:autoSpaceDE w:val="0"/>
        <w:spacing w:line="276" w:lineRule="auto"/>
        <w:ind w:left="567" w:right="-1" w:firstLine="0"/>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wykonanie zabezpieczeń w rejonie prowadzonych robót.</w:t>
      </w:r>
    </w:p>
    <w:p w14:paraId="2E0DE5F3"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 xml:space="preserve">Zgłaszanie i uzgadnianie z Zamawiającym konieczności wykonania robót dodatkowych </w:t>
      </w:r>
      <w:r w:rsidRPr="00150E60">
        <w:rPr>
          <w:rFonts w:asciiTheme="minorHAnsi" w:hAnsiTheme="minorHAnsi" w:cstheme="minorHAnsi"/>
          <w:sz w:val="24"/>
          <w:szCs w:val="24"/>
        </w:rPr>
        <w:br/>
        <w:t xml:space="preserve">(o których mowa w art. 455 ust. 1 pkt 3 PZP), zamiennych, uzupełniających przed ich realizacją. </w:t>
      </w:r>
    </w:p>
    <w:p w14:paraId="663B77BD"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Bezzwłoczne informowanie Zamawiającego o problemach lub okolicznościach mogących wpłynąć na jakość robót lub opóźnienia terminu zakończenia wykonania niniejszej umowy.</w:t>
      </w:r>
    </w:p>
    <w:p w14:paraId="126D6D0C"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 xml:space="preserve">Ponoszenie odpowiedzialności za stosowanie materiałów odpowiedniej jakości, które powinny posiadać aktualne aprobaty techniczne, atesty, certyfikaty i inne wymagane przepisami dopuszczenia. </w:t>
      </w:r>
    </w:p>
    <w:p w14:paraId="0AFD219B"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 xml:space="preserve">Przeprowadzenie wymaganych przepisami i normami prób, badań i regulacji instalacji oraz sporządzenie odpowiednich protokołów, zaświadczeń, atestów i uzgodnień. </w:t>
      </w:r>
    </w:p>
    <w:p w14:paraId="2BFEEC49"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 xml:space="preserve">Przekazanie Zamawiającemu dokumentacji powykonawczej wraz z instrukcjami eksploatacyjnymi i protokołami </w:t>
      </w:r>
      <w:proofErr w:type="spellStart"/>
      <w:r w:rsidRPr="00150E60">
        <w:rPr>
          <w:rFonts w:asciiTheme="minorHAnsi" w:hAnsiTheme="minorHAnsi" w:cstheme="minorHAnsi"/>
          <w:sz w:val="24"/>
          <w:szCs w:val="24"/>
        </w:rPr>
        <w:t>pomontażowymi</w:t>
      </w:r>
      <w:proofErr w:type="spellEnd"/>
      <w:r w:rsidRPr="00150E60">
        <w:rPr>
          <w:rFonts w:asciiTheme="minorHAnsi" w:hAnsiTheme="minorHAnsi" w:cstheme="minorHAnsi"/>
          <w:sz w:val="24"/>
          <w:szCs w:val="24"/>
        </w:rPr>
        <w:t>, gwarancjami, certyfikatami i wszystkimi innymi dokumentami niezbędnymi do stwierdzenia prawidłowości wykonania robót.</w:t>
      </w:r>
    </w:p>
    <w:p w14:paraId="6DBB701A"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 xml:space="preserve">Zapewnienie odbioru kolizji i skrzyżowań odwodnienia z innymi sieciami oraz przejść pod drogami i potokami. </w:t>
      </w:r>
    </w:p>
    <w:p w14:paraId="4AC88F81"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Uzyskanie akceptacji Zamawiającego na materiały wykończeniowe, jeżeli nie zostało to sprecyzowane w dokumentacji projektowej.</w:t>
      </w:r>
    </w:p>
    <w:p w14:paraId="0B361DA9"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Umożliwienie wstępu na teren budowy pracownikom Zamawiającego w celu weryfikacji sposobu realizacji zamówienia oraz pracownikom organów państwowego nadzoru budowlanego, do których należy wykonywanie zadań określonych ustawą – Prawo budowlane oraz do udostępnienia im danych i informacji wymaganych tą ustawą,</w:t>
      </w:r>
    </w:p>
    <w:p w14:paraId="361C8F0C"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Wykonawca zobowiązuje się do zapewnienia kadry i osób do nadzoru nad prowadzonymi robotami - z niezbędnymi uprawnieniami wynikającymi z obowiązujących przepisów.</w:t>
      </w:r>
    </w:p>
    <w:p w14:paraId="00A8911C"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Wykonawca ustanawia:</w:t>
      </w:r>
    </w:p>
    <w:p w14:paraId="5DD3992A" w14:textId="77777777" w:rsidR="00695267" w:rsidRPr="00150E60" w:rsidRDefault="00695267" w:rsidP="00A179EA">
      <w:pPr>
        <w:pStyle w:val="Akapitzlist"/>
        <w:spacing w:line="276" w:lineRule="auto"/>
        <w:ind w:left="360"/>
        <w:jc w:val="both"/>
        <w:rPr>
          <w:rFonts w:asciiTheme="minorHAnsi" w:hAnsiTheme="minorHAnsi" w:cstheme="minorHAnsi"/>
          <w:sz w:val="24"/>
          <w:szCs w:val="24"/>
        </w:rPr>
      </w:pPr>
      <w:r w:rsidRPr="00150E60">
        <w:rPr>
          <w:rFonts w:asciiTheme="minorHAnsi" w:hAnsiTheme="minorHAnsi" w:cstheme="minorHAnsi"/>
          <w:sz w:val="24"/>
          <w:szCs w:val="24"/>
        </w:rPr>
        <w:t xml:space="preserve">………………………………-  jako kierownika budowy - osoba posiada uprawnienia budowlane, w specjalności </w:t>
      </w:r>
      <w:r w:rsidRPr="00150E60">
        <w:rPr>
          <w:rFonts w:asciiTheme="minorHAnsi" w:hAnsiTheme="minorHAnsi" w:cstheme="minorHAnsi"/>
          <w:b/>
          <w:sz w:val="24"/>
          <w:szCs w:val="24"/>
        </w:rPr>
        <w:t>mostowej</w:t>
      </w:r>
      <w:r w:rsidRPr="00150E60">
        <w:rPr>
          <w:rFonts w:asciiTheme="minorHAnsi" w:hAnsiTheme="minorHAnsi" w:cstheme="minorHAnsi"/>
          <w:sz w:val="24"/>
          <w:szCs w:val="24"/>
        </w:rPr>
        <w:t xml:space="preserve"> uprawniające do kierowania robotami budowlanymi związanymi z obiektem budowlanym stanowiącym przedmiot zamówienia. </w:t>
      </w:r>
    </w:p>
    <w:p w14:paraId="19A7D0BB" w14:textId="77777777" w:rsidR="00695267" w:rsidRPr="00150E60" w:rsidRDefault="00695267" w:rsidP="00A179EA">
      <w:pPr>
        <w:widowControl w:val="0"/>
        <w:numPr>
          <w:ilvl w:val="0"/>
          <w:numId w:val="23"/>
        </w:numPr>
        <w:shd w:val="clear" w:color="auto" w:fill="FFFFFF"/>
        <w:autoSpaceDE w:val="0"/>
        <w:spacing w:line="276" w:lineRule="auto"/>
        <w:ind w:right="-1"/>
        <w:jc w:val="both"/>
        <w:rPr>
          <w:rFonts w:asciiTheme="minorHAnsi" w:hAnsiTheme="minorHAnsi" w:cstheme="minorHAnsi"/>
          <w:sz w:val="24"/>
          <w:szCs w:val="24"/>
        </w:rPr>
      </w:pPr>
      <w:r w:rsidRPr="00150E60">
        <w:rPr>
          <w:rFonts w:asciiTheme="minorHAnsi" w:hAnsiTheme="minorHAnsi" w:cstheme="minorHAnsi"/>
          <w:sz w:val="24"/>
          <w:szCs w:val="24"/>
        </w:rPr>
        <w:t>Ewentualne koszty związane z zapewnieniem mediów na czas prowadzenia zadania leżą po stronie Wykonawcy.</w:t>
      </w:r>
    </w:p>
    <w:p w14:paraId="55FF4729" w14:textId="77777777" w:rsidR="00695267" w:rsidRPr="00150E60" w:rsidRDefault="00695267" w:rsidP="00A179EA">
      <w:pPr>
        <w:pStyle w:val="Akapitzlist"/>
        <w:numPr>
          <w:ilvl w:val="0"/>
          <w:numId w:val="23"/>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Wykonawca zobowiązany jest utrzymywać przez cały okres realizacji Umowy oraz przez okres gwarancji i rękojmi ubezpieczenie odpowiedzialności cywilnej w zakresie prowadzonej działalności związanej z przedmiotem Umowy, na sumę gwarancyjną nie niższą niż wartość wynagrodzenia brutto określonego w § 7 ust. 1 Umowy, oraz przedkładać Zamawiającemu na każde jego żądanie dowód istnienia ochrony ubezpieczeniowej i opłacenia składek, w terminie 3 dni roboczych od dnia wezwania.</w:t>
      </w:r>
    </w:p>
    <w:p w14:paraId="3D59D6B2" w14:textId="77777777" w:rsidR="00695267" w:rsidRPr="00150E60" w:rsidRDefault="00695267" w:rsidP="00A179EA">
      <w:pPr>
        <w:pStyle w:val="Akapitzlist"/>
        <w:numPr>
          <w:ilvl w:val="0"/>
          <w:numId w:val="23"/>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Brak utrzymywania ważnej ochrony ubezpieczeniowej, nieprzedłożenie dokumentów potwierdzających jej istnienie lub utrata ciągłości ochrony ubezpieczeniowej stanowi istotne naruszenie Umowy i uprawnia Zamawiającego do wstrzymania robót, wstrzymania płatności oraz odstąpienia od Umowy z przyczyn leżących po stronie Wykonawcy.</w:t>
      </w:r>
    </w:p>
    <w:p w14:paraId="3A8E4C99" w14:textId="77777777" w:rsidR="00695267" w:rsidRPr="00150E60" w:rsidRDefault="00695267" w:rsidP="00A179EA">
      <w:pPr>
        <w:pStyle w:val="Akapitzlist"/>
        <w:numPr>
          <w:ilvl w:val="0"/>
          <w:numId w:val="23"/>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Wykonawca ponosi pełną odpowiedzialność za wszelkie szkody w mieniu Zamawiającego i osób trzecich, powstałe w związku z realizacją robót, chyba że szkoda powstała wyłącznie z winy Zamawiającego.</w:t>
      </w:r>
    </w:p>
    <w:p w14:paraId="001D4C92" w14:textId="77777777" w:rsidR="00695267" w:rsidRPr="00150E60" w:rsidRDefault="00695267" w:rsidP="00A179EA">
      <w:pPr>
        <w:pStyle w:val="Akapitzlist"/>
        <w:numPr>
          <w:ilvl w:val="0"/>
          <w:numId w:val="23"/>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Jakiekolwiek polecenia, uzgodnienia lub akceptacje udzielone przez inspektora nadzoru lub inne osoby działające po stronie Zamawiającego nie mogą prowadzić do zmiany zakresu świadczenia, terminu wykonania Umowy lub wynagrodzenia Wykonawcy bez zachowania formy pisemnej wymaganej Umową.</w:t>
      </w:r>
    </w:p>
    <w:p w14:paraId="7F0F3F59" w14:textId="77777777" w:rsidR="00695267" w:rsidRPr="00150E60" w:rsidRDefault="00695267" w:rsidP="00A179EA">
      <w:pPr>
        <w:pStyle w:val="Akapitzlist"/>
        <w:numPr>
          <w:ilvl w:val="0"/>
          <w:numId w:val="23"/>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 xml:space="preserve">Wykonawca oświadcza, że w wynagrodzeniu ryczałtowym uwzględnił również wszystkie obowiązki i koszty wynikające z uzgodnień zewnętrznych załączonych do dokumentacji postępowania, w szczególności uzgodnień Związku Międzygminnego ds. Ekologii w Żywcu oraz Państwowego Gospodarstwa Wodnego Wody Polskie, w zakresie wskazanym w SWZ. Wykonawcy nie przysługuje z tego tytułu odrębne wynagrodzenie ani zwrot kosztów, chyba że konieczność wykonania dodatkowych świadczeń będzie wynikała z okoliczności stanowiących podstawę zmiany umowy zgodnie z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i niniejszą umową.</w:t>
      </w:r>
    </w:p>
    <w:p w14:paraId="06FE3006" w14:textId="77777777" w:rsidR="00695267" w:rsidRPr="00150E60" w:rsidRDefault="00695267" w:rsidP="00A179EA">
      <w:pPr>
        <w:pStyle w:val="Akapitzlist"/>
        <w:spacing w:line="276" w:lineRule="auto"/>
        <w:ind w:left="360"/>
        <w:jc w:val="both"/>
        <w:rPr>
          <w:rFonts w:asciiTheme="minorHAnsi" w:hAnsiTheme="minorHAnsi" w:cstheme="minorHAnsi"/>
          <w:sz w:val="24"/>
          <w:szCs w:val="24"/>
        </w:rPr>
      </w:pPr>
    </w:p>
    <w:p w14:paraId="60850D40" w14:textId="77777777" w:rsidR="00695267" w:rsidRPr="00150E60" w:rsidRDefault="00695267" w:rsidP="00A179EA">
      <w:pPr>
        <w:spacing w:line="276" w:lineRule="auto"/>
        <w:ind w:left="360"/>
        <w:jc w:val="center"/>
        <w:rPr>
          <w:rFonts w:asciiTheme="minorHAnsi" w:hAnsiTheme="minorHAnsi" w:cstheme="minorHAnsi"/>
          <w:b/>
          <w:sz w:val="24"/>
          <w:szCs w:val="24"/>
        </w:rPr>
      </w:pPr>
      <w:r w:rsidRPr="00150E60">
        <w:rPr>
          <w:rFonts w:asciiTheme="minorHAnsi" w:hAnsiTheme="minorHAnsi" w:cstheme="minorHAnsi"/>
          <w:b/>
          <w:sz w:val="24"/>
          <w:szCs w:val="24"/>
        </w:rPr>
        <w:t>§ 5</w:t>
      </w:r>
    </w:p>
    <w:p w14:paraId="6B5A3D7E" w14:textId="77777777" w:rsidR="00695267" w:rsidRPr="00150E60" w:rsidRDefault="00695267" w:rsidP="00A179EA">
      <w:pPr>
        <w:spacing w:line="276" w:lineRule="auto"/>
        <w:ind w:left="360"/>
        <w:jc w:val="center"/>
        <w:rPr>
          <w:rFonts w:asciiTheme="minorHAnsi" w:hAnsiTheme="minorHAnsi" w:cstheme="minorHAnsi"/>
          <w:sz w:val="24"/>
          <w:szCs w:val="24"/>
        </w:rPr>
      </w:pPr>
      <w:r w:rsidRPr="00150E60">
        <w:rPr>
          <w:rFonts w:asciiTheme="minorHAnsi" w:hAnsiTheme="minorHAnsi" w:cstheme="minorHAnsi"/>
          <w:sz w:val="24"/>
          <w:szCs w:val="24"/>
        </w:rPr>
        <w:t>Roboty budowlane</w:t>
      </w:r>
    </w:p>
    <w:p w14:paraId="7FF60487"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wykona roboty budowlane zgodnie z dokumentacją projektową, umową oraz obowiązującymi przepisami prawa.</w:t>
      </w:r>
    </w:p>
    <w:p w14:paraId="1C18B5B1"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zapewni niezbędną obsługę geodezyjną, wytyczenie obiektów oraz wykonanie i uzgodnienie inwentaryzacji geodezyjnej powykonawczej przedmiotu umowy i przekazanie Zamawiającemu.</w:t>
      </w:r>
    </w:p>
    <w:p w14:paraId="7AFF0A82"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zobowiązany jest do prowadzenia dokumentacji budowy zgodnie z ustawą Prawo budowlane, w szczególności dziennika budowy, oraz do opracowania planu BIOZ.</w:t>
      </w:r>
    </w:p>
    <w:p w14:paraId="25431ACF"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odpowiada za urządzenie i zabezpieczenie terenu robót.</w:t>
      </w:r>
    </w:p>
    <w:p w14:paraId="1A683B29"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zobowiązany jest do odpowiedniego zabezpieczenia terenu robót oraz terenów przyległych, w szczególności poprzez:</w:t>
      </w:r>
    </w:p>
    <w:p w14:paraId="2BB26412"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wygrodzenie terenu robót w sposób trwały i uniemożliwiający dostęp osób trzecich,</w:t>
      </w:r>
    </w:p>
    <w:p w14:paraId="75B5C7A6"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oznakowanie terenu robót zgodnie z obowiązującymi przepisami, w tym poprzez umieszczenie tablic ostrzegawczych i informacyjnych,</w:t>
      </w:r>
    </w:p>
    <w:p w14:paraId="59B92596"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zabezpieczenie przed dostępem osób postronnych, w szczególności dzieci, do materiałów budowlanych, narzędzi oraz odpadów,</w:t>
      </w:r>
    </w:p>
    <w:p w14:paraId="2EE3D61E"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zabezpieczenie stref niebezpiecznych, w szczególności stref prac na wysokości oraz miejsc składowania materiałów,</w:t>
      </w:r>
    </w:p>
    <w:p w14:paraId="759A0294"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zapewnienie skutecznego zabezpieczenia terenu robót po zakończeniu prac w danym dniu.</w:t>
      </w:r>
    </w:p>
    <w:p w14:paraId="3061E51F"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 uwagi na realizację robót w pasie drogowym oraz w miejscu potencjalnie dostępnym dla osób trzecich, Wykonawca zobowiązany jest prowadzić prace w sposób minimalizujący zagrożenie dla użytkowników drogi, właścicieli nieruchomości sąsiednich, pieszych oraz innych osób przebywających w otoczeniu robót. W szczególności Wykonawca zobowiązany jest do:</w:t>
      </w:r>
    </w:p>
    <w:p w14:paraId="369FABC1"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codziennego uporządkowania terenu robót i terenów przyległych po zakończeniu prac,</w:t>
      </w:r>
    </w:p>
    <w:p w14:paraId="268CEE9F"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 xml:space="preserve">usuwania z terenu robót wszelkich niebezpiecznych elementów, w tym gwoździ, ostrych elementów metalowych, </w:t>
      </w:r>
    </w:p>
    <w:p w14:paraId="07AB05A2"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zabezpieczenia materiałów budowlanych przed możliwością ich przemieszczania lub upadku,</w:t>
      </w:r>
    </w:p>
    <w:p w14:paraId="4703D059" w14:textId="77777777" w:rsidR="00695267" w:rsidRPr="00150E60" w:rsidRDefault="00695267" w:rsidP="00A179EA">
      <w:pPr>
        <w:numPr>
          <w:ilvl w:val="1"/>
          <w:numId w:val="2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ograniczenia emisji hałasu, pyłu i zanieczyszczeń</w:t>
      </w:r>
    </w:p>
    <w:p w14:paraId="785CBE85"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zorganizuje pracę brygad roboczych zgodnie z warunkami bhp i socjalnymi określonymi w przepisach szczegółowych.</w:t>
      </w:r>
    </w:p>
    <w:p w14:paraId="1905EC81"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zobowiązany jest do doprowadzenia do należytego stanu i porządku terenu robót po wykonanych robotach.</w:t>
      </w:r>
    </w:p>
    <w:p w14:paraId="134ED1D4" w14:textId="77777777" w:rsidR="00695267" w:rsidRPr="00150E60" w:rsidRDefault="00695267" w:rsidP="00A179EA">
      <w:pPr>
        <w:numPr>
          <w:ilvl w:val="0"/>
          <w:numId w:val="25"/>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zobligowany jest do dostarczenia do Zamawiającego kompletnej dokumentacji powykonawczej. Dokumentacja powykonawcza powinna zawierać w szczególności atesty, certyfikaty, deklaracje zgodności, w miarę potrzeby, rysunki i opisy służące realizacji obiektu, wraz z obmiarem robót potwierdzonym przez uprawnionego geodetę.</w:t>
      </w:r>
    </w:p>
    <w:p w14:paraId="51D477FF"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Po zakończeniu robót Wykonawca zobowiązany jest uporządkować teren robót i przekazać go Zamawiającemu w terminie ustalonym na odbiór końcowy robót.</w:t>
      </w:r>
    </w:p>
    <w:p w14:paraId="5F0C6480"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Wykonawca zobowiązany jest do odpowiedniego zabezpieczenia i przechowywania wszelkich dokumentów budowy do czasu przejęcia ich przez Zamawiającego.</w:t>
      </w:r>
    </w:p>
    <w:p w14:paraId="79786DCB"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Wykonawca zobowiązany jest do prowadzenia na bieżąco i przechowywania dokumentów budowy (w tym dziennika rozbiórki/budowy), w formie zgodnej z Prawem budowlanym.</w:t>
      </w:r>
    </w:p>
    <w:p w14:paraId="1C190926"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Materiały i urządzenia wykorzystywane do realizacji Umowy powinny posiadać wymagane przepisami atesty i certyfikaty, w tym również świadectwa dopuszczenia do obrotu i certyfikaty bezpieczeństwa, oraz powinny odpowiadać wymaganiom norm i przepisów wymienionych w dokumentacji projektowo-technicznej oraz innych niewymienionych, ale obowiązujących norm i przepisów.</w:t>
      </w:r>
    </w:p>
    <w:p w14:paraId="0780A8C9"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W przypadku braku w dokumentacji projektowej/technicznej jednoznacznych opisów cech materiałów przewidzianych do wbudowania. Wykonawca jest zobowiązany przed ich wbudowaniem lub wykorzystaniem, w terminie pozwalającym na ich zaakceptowanie, przesłać Zamawiającemu informację określającą proponowane rozwiązania. Na żądanie Zamawiającego materiały stosowane przez Wykonawcę będą poddawane próbom, testom oraz badaniom w miejscu ich produkcji, na terenie robót lub w innych miejscach proponowanych przez Wykonawcę. Wykonawca poniesie wszelkie koszty związane z przeprowadzeniem prób, testów lub badań. Materiały lub urządzenia, w stosunku do których Zamawiający zażądał przeprowadzenia prób, testów lub badań nie mogą zostać wykorzystane przed pisemnym zaakceptowaniem ich przez Zamawiającego.</w:t>
      </w:r>
    </w:p>
    <w:p w14:paraId="6DD7E06A"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Wbudowanie materiałów, urządzeń lub zastosowanie rozwiązań technologicznych bez wymaganej akceptacji Zamawiającego, jeżeli taka akceptacja była wymagana na podstawie Umowy, dokumentacji projektowej, SWZ albo wezwania Zamawiającego, następuje na wyłączne ryzyko Wykonawcy i uprawnia Zamawiającego do żądania ich usunięcia, wymiany lub wykonania robót naprawczych na koszt i ryzyko Wykonawcy.</w:t>
      </w:r>
    </w:p>
    <w:p w14:paraId="0DC92198"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Jeżeli wyniki prób, testów, badań lub odkrywek wykażą, że materiały, urządzenia, roboty lub sposób wykonania są niezgodne z Umową, dokumentacją projektową, przepisami prawa lub zasadami wiedzy technicznej, wszelkie koszty z tym związane, w tym koszty badań, odkrywek, odtworzenia, wymiany i robót towarzyszących, ponosi Wykonawca.</w:t>
      </w:r>
    </w:p>
    <w:p w14:paraId="781A8B06"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Brak prowadzenia dokumentacji budowy zgodnie z przepisami prawa, brak dokumentacji jakościowej, atestów, certyfikatów, deklaracji zgodności, protokołów badań lub innych dokumentów wymaganych dla odbioru stanowi podstawę do odmowy odbioru robót oraz wstrzymania płatności.</w:t>
      </w:r>
    </w:p>
    <w:p w14:paraId="2D5457F9" w14:textId="77777777" w:rsidR="00695267" w:rsidRPr="00150E60" w:rsidRDefault="00695267" w:rsidP="00A179EA">
      <w:pPr>
        <w:numPr>
          <w:ilvl w:val="0"/>
          <w:numId w:val="25"/>
        </w:numPr>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Zamawiający ma prawo w każdym czasie żądać usunięcia z terenu budowy osób, sprzętu, materiałów lub urządzeń, które według oceny Zamawiającego nie dają rękojmi należytego wykonania Umowy, naruszają przepisy BHP, ppoż., ochrony środowiska albo zagrażają terminowej realizacji zadania.</w:t>
      </w:r>
    </w:p>
    <w:p w14:paraId="17BFA96D" w14:textId="77777777" w:rsidR="00695267" w:rsidRPr="00150E60" w:rsidRDefault="00695267" w:rsidP="00A179EA">
      <w:pPr>
        <w:spacing w:line="276" w:lineRule="auto"/>
        <w:ind w:left="284"/>
        <w:jc w:val="both"/>
        <w:rPr>
          <w:rFonts w:asciiTheme="minorHAnsi" w:hAnsiTheme="minorHAnsi" w:cstheme="minorHAnsi"/>
          <w:sz w:val="24"/>
          <w:szCs w:val="24"/>
        </w:rPr>
      </w:pPr>
    </w:p>
    <w:p w14:paraId="2ED37664" w14:textId="77777777" w:rsidR="00695267" w:rsidRPr="00150E60" w:rsidRDefault="00695267" w:rsidP="00A179EA">
      <w:pPr>
        <w:spacing w:line="276" w:lineRule="auto"/>
        <w:jc w:val="center"/>
        <w:rPr>
          <w:rFonts w:asciiTheme="minorHAnsi" w:hAnsiTheme="minorHAnsi" w:cstheme="minorHAnsi"/>
          <w:b/>
          <w:color w:val="000000"/>
          <w:sz w:val="24"/>
          <w:szCs w:val="24"/>
        </w:rPr>
      </w:pPr>
      <w:r w:rsidRPr="00150E60">
        <w:rPr>
          <w:rFonts w:asciiTheme="minorHAnsi" w:hAnsiTheme="minorHAnsi" w:cstheme="minorHAnsi"/>
          <w:b/>
          <w:color w:val="000000"/>
          <w:sz w:val="24"/>
          <w:szCs w:val="24"/>
        </w:rPr>
        <w:t>§ 6</w:t>
      </w:r>
    </w:p>
    <w:p w14:paraId="0171B239" w14:textId="77777777" w:rsidR="00695267" w:rsidRPr="00150E60" w:rsidRDefault="00695267" w:rsidP="00A179EA">
      <w:pPr>
        <w:numPr>
          <w:ilvl w:val="0"/>
          <w:numId w:val="1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Zgodnie z art. 95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Zamawiający określa, iż czynności składające się na przedmiot zamówienia związane z wykonaniem robót budowlanych: mostowych muszą być wykonywane przez osoby zatrudnione na umowę o pracę.</w:t>
      </w:r>
    </w:p>
    <w:p w14:paraId="01CEEAA9" w14:textId="77777777" w:rsidR="00695267" w:rsidRPr="00150E60" w:rsidRDefault="00695267" w:rsidP="00A179EA">
      <w:pPr>
        <w:pStyle w:val="Zwykytekst"/>
        <w:numPr>
          <w:ilvl w:val="0"/>
          <w:numId w:val="1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Powyższy wymóg nie dotyczy osób fizycznych prowadzących działalność gospodarczą w zakresie, w jakim będą wykonywać osobiście czynności składające się na przedmiot zamówienia.</w:t>
      </w:r>
    </w:p>
    <w:p w14:paraId="7A0D007A" w14:textId="77777777" w:rsidR="00695267" w:rsidRPr="00150E60" w:rsidRDefault="00695267" w:rsidP="00A179EA">
      <w:pPr>
        <w:pStyle w:val="Zwykytekst"/>
        <w:numPr>
          <w:ilvl w:val="0"/>
          <w:numId w:val="1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Warunek zostanie spełniony, gdy Wykonawca lub Podwykonawca zatrudnia na umowę o pracę nowych pracowników lub wskażą do realizacji zamówienia pracowników wcześniej zatrudnionych.</w:t>
      </w:r>
    </w:p>
    <w:p w14:paraId="5FD83EAA" w14:textId="77777777" w:rsidR="00695267" w:rsidRPr="00150E60" w:rsidRDefault="00695267" w:rsidP="00A179EA">
      <w:pPr>
        <w:pStyle w:val="Zwykytekst"/>
        <w:numPr>
          <w:ilvl w:val="0"/>
          <w:numId w:val="1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05E8F879"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sz w:val="24"/>
          <w:szCs w:val="24"/>
        </w:rPr>
        <w:t>- żądania oświadczeń i dokumentów w zakresie potwierdzenia spełniania ww. wymogów i dokonywania ich oceny,</w:t>
      </w:r>
    </w:p>
    <w:p w14:paraId="5590DEF8"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sz w:val="24"/>
          <w:szCs w:val="24"/>
        </w:rPr>
        <w:t>- żądania wyjaśnień w przypadku wątpliwości w zakresie potwierdzenia spełniania ww. wymogów,</w:t>
      </w:r>
    </w:p>
    <w:p w14:paraId="31C6C5F5"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sz w:val="24"/>
          <w:szCs w:val="24"/>
        </w:rPr>
        <w:t>- przeprowadzania kontroli na miejscu wykonywania świadczenia.</w:t>
      </w:r>
    </w:p>
    <w:p w14:paraId="31A51721" w14:textId="77777777" w:rsidR="00695267" w:rsidRPr="00150E60" w:rsidRDefault="00695267" w:rsidP="00A179EA">
      <w:pPr>
        <w:pStyle w:val="Zwykytekst"/>
        <w:numPr>
          <w:ilvl w:val="0"/>
          <w:numId w:val="17"/>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25751FA3"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hAnsiTheme="minorHAnsi" w:cstheme="minorHAnsi"/>
          <w:sz w:val="24"/>
          <w:szCs w:val="24"/>
        </w:rPr>
        <w:t>-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94B711B"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hAnsiTheme="minorHAnsi" w:cstheme="minorHAnsi"/>
          <w:sz w:val="24"/>
          <w:szCs w:val="24"/>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(tj. w szczególności bez adresów, nr PESEL pracowników). Imię i nazwisko pracownika nie podlega </w:t>
      </w:r>
      <w:proofErr w:type="spellStart"/>
      <w:r w:rsidRPr="00150E60">
        <w:rPr>
          <w:rFonts w:asciiTheme="minorHAnsi" w:hAnsiTheme="minorHAnsi" w:cstheme="minorHAnsi"/>
          <w:sz w:val="24"/>
          <w:szCs w:val="24"/>
        </w:rPr>
        <w:t>anonimizacji</w:t>
      </w:r>
      <w:proofErr w:type="spellEnd"/>
      <w:r w:rsidRPr="00150E60">
        <w:rPr>
          <w:rFonts w:asciiTheme="minorHAnsi" w:hAnsiTheme="minorHAnsi" w:cstheme="minorHAnsi"/>
          <w:sz w:val="24"/>
          <w:szCs w:val="24"/>
        </w:rPr>
        <w:t>. Informacje takie jak: data zawarcia umowy, rodzaj umowy o pracę i wymiar etatu powinny być możliwe do zidentyfikowania;</w:t>
      </w:r>
    </w:p>
    <w:p w14:paraId="7E3ED7D2"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r w:rsidRPr="00150E60">
        <w:rPr>
          <w:rFonts w:asciiTheme="minorHAnsi" w:hAnsiTheme="minorHAnsi" w:cstheme="minorHAnsi"/>
          <w:sz w:val="24"/>
          <w:szCs w:val="24"/>
        </w:rPr>
        <w:t>- zaświadczenie właściwego oddziału ZUS, potwierdzające opłacanie przez Wykonawcę lub podwykonawcę składek na ubezpieczenia społeczne i zdrowotne z tytułu zatrudnienia na podstawie umów o pracę za ostatni okres rozliczeniowy;</w:t>
      </w:r>
    </w:p>
    <w:p w14:paraId="4BEA8A46" w14:textId="77777777" w:rsidR="00695267" w:rsidRPr="00150E60" w:rsidRDefault="00695267" w:rsidP="00A179EA">
      <w:pPr>
        <w:pStyle w:val="Zwykytekst"/>
        <w:spacing w:line="276" w:lineRule="auto"/>
        <w:ind w:left="426"/>
        <w:jc w:val="both"/>
        <w:rPr>
          <w:rFonts w:asciiTheme="minorHAnsi" w:hAnsiTheme="minorHAnsi" w:cstheme="minorHAnsi"/>
          <w:sz w:val="24"/>
          <w:szCs w:val="24"/>
        </w:rPr>
      </w:pPr>
      <w:r w:rsidRPr="00150E60">
        <w:rPr>
          <w:rFonts w:asciiTheme="minorHAnsi" w:hAnsiTheme="minorHAnsi" w:cstheme="minorHAnsi"/>
          <w:sz w:val="24"/>
          <w:szCs w:val="24"/>
        </w:rPr>
        <w:t xml:space="preserve">- 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150E60">
        <w:rPr>
          <w:rFonts w:asciiTheme="minorHAnsi" w:hAnsiTheme="minorHAnsi" w:cstheme="minorHAnsi"/>
          <w:sz w:val="24"/>
          <w:szCs w:val="24"/>
        </w:rPr>
        <w:t>anonimizacji</w:t>
      </w:r>
      <w:proofErr w:type="spellEnd"/>
      <w:r w:rsidRPr="00150E60">
        <w:rPr>
          <w:rFonts w:asciiTheme="minorHAnsi" w:hAnsiTheme="minorHAnsi" w:cstheme="minorHAnsi"/>
          <w:sz w:val="24"/>
          <w:szCs w:val="24"/>
        </w:rPr>
        <w:t xml:space="preserve">. </w:t>
      </w:r>
    </w:p>
    <w:p w14:paraId="7FC78A59" w14:textId="77777777" w:rsidR="00695267" w:rsidRPr="00150E60" w:rsidRDefault="00695267" w:rsidP="00A179EA">
      <w:pPr>
        <w:pStyle w:val="Zwykytekst"/>
        <w:numPr>
          <w:ilvl w:val="0"/>
          <w:numId w:val="17"/>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 xml:space="preserve">Z tytułu niespełnienia przez Wykonawcę lub podwykonawcę wymogu zatrudnienia na podstawie umowy o pracę osób wykonujących wymagane czynności Zamawiający przewiduje sankcję w postaci obowiązku zapłaty przez Wykonawcę kary umownej w wysokości określonej umowie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wymagane czynności. </w:t>
      </w:r>
    </w:p>
    <w:p w14:paraId="25138041" w14:textId="77777777" w:rsidR="00695267" w:rsidRPr="00150E60" w:rsidRDefault="00695267" w:rsidP="00A179EA">
      <w:pPr>
        <w:pStyle w:val="Zwykytekst"/>
        <w:numPr>
          <w:ilvl w:val="0"/>
          <w:numId w:val="17"/>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 przypadku uzasadnionych wątpliwości co do przestrzegania prawa pracy przez wykonawcę lub podwykonawcę, zamawiający może zwrócić się o przeprowadzenie kontroli przez Państwową Inspekcję Pracy.</w:t>
      </w:r>
    </w:p>
    <w:p w14:paraId="782C0444" w14:textId="77777777" w:rsidR="00695267" w:rsidRPr="00150E60" w:rsidRDefault="00695267" w:rsidP="00A179EA">
      <w:pPr>
        <w:pStyle w:val="Zwykytekst"/>
        <w:spacing w:line="276" w:lineRule="auto"/>
        <w:ind w:left="360"/>
        <w:jc w:val="both"/>
        <w:rPr>
          <w:rFonts w:asciiTheme="minorHAnsi" w:hAnsiTheme="minorHAnsi" w:cstheme="minorHAnsi"/>
          <w:sz w:val="24"/>
          <w:szCs w:val="24"/>
        </w:rPr>
      </w:pPr>
    </w:p>
    <w:p w14:paraId="4BACAFEB" w14:textId="77777777" w:rsidR="00695267" w:rsidRPr="00150E60" w:rsidRDefault="00695267" w:rsidP="00A179EA">
      <w:pPr>
        <w:pStyle w:val="Tekstpodstawowywcity3"/>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7</w:t>
      </w:r>
    </w:p>
    <w:p w14:paraId="3AE5B718"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Za wykonanie przedmiotu umowy określonego w § 1 ust. 1 Strony ustalają wynagrodzenie ryczałtowe wynikające z Oferty Wykonawcy stanowiącej załącznik Umowy, którego definicję określa art. 632 Kodeksu cywilnego, w wysokości: </w:t>
      </w:r>
    </w:p>
    <w:p w14:paraId="19ADDCB4" w14:textId="77777777" w:rsidR="00695267" w:rsidRPr="00150E60" w:rsidRDefault="00695267" w:rsidP="00A179EA">
      <w:pPr>
        <w:pStyle w:val="Tekstpodstawowy"/>
        <w:spacing w:line="276" w:lineRule="auto"/>
        <w:ind w:left="284"/>
        <w:jc w:val="both"/>
        <w:rPr>
          <w:rFonts w:asciiTheme="minorHAnsi" w:hAnsiTheme="minorHAnsi" w:cstheme="minorHAnsi"/>
          <w:sz w:val="24"/>
          <w:szCs w:val="24"/>
        </w:rPr>
      </w:pPr>
    </w:p>
    <w:p w14:paraId="3DF895B8" w14:textId="77777777" w:rsidR="00695267" w:rsidRPr="00150E60" w:rsidRDefault="00695267" w:rsidP="00A179EA">
      <w:pPr>
        <w:pStyle w:val="Tekstpodstawowy"/>
        <w:spacing w:line="276" w:lineRule="auto"/>
        <w:ind w:left="720"/>
        <w:jc w:val="both"/>
        <w:rPr>
          <w:rFonts w:asciiTheme="minorHAnsi" w:hAnsiTheme="minorHAnsi" w:cstheme="minorHAnsi"/>
          <w:b/>
          <w:sz w:val="24"/>
          <w:szCs w:val="24"/>
        </w:rPr>
      </w:pPr>
      <w:r w:rsidRPr="00150E60">
        <w:rPr>
          <w:rFonts w:asciiTheme="minorHAnsi" w:hAnsiTheme="minorHAnsi" w:cstheme="minorHAnsi"/>
          <w:b/>
          <w:sz w:val="24"/>
          <w:szCs w:val="24"/>
        </w:rPr>
        <w:t>wynagrodzenie netto: ..................................................zł</w:t>
      </w:r>
    </w:p>
    <w:p w14:paraId="049493C2" w14:textId="77777777" w:rsidR="00695267" w:rsidRPr="00150E60" w:rsidRDefault="00695267" w:rsidP="00A179EA">
      <w:pPr>
        <w:pStyle w:val="Tekstpodstawowy"/>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słownie zł: ................................................................................................................................</w:t>
      </w:r>
    </w:p>
    <w:p w14:paraId="52F519C5" w14:textId="77777777" w:rsidR="00695267" w:rsidRPr="00150E60" w:rsidRDefault="00695267" w:rsidP="00A179EA">
      <w:pPr>
        <w:pStyle w:val="Tekstpodstawowy"/>
        <w:spacing w:line="276" w:lineRule="auto"/>
        <w:ind w:left="720"/>
        <w:jc w:val="both"/>
        <w:rPr>
          <w:rFonts w:asciiTheme="minorHAnsi" w:hAnsiTheme="minorHAnsi" w:cstheme="minorHAnsi"/>
          <w:b/>
          <w:sz w:val="24"/>
          <w:szCs w:val="24"/>
        </w:rPr>
      </w:pPr>
      <w:r w:rsidRPr="00150E60">
        <w:rPr>
          <w:rFonts w:asciiTheme="minorHAnsi" w:hAnsiTheme="minorHAnsi" w:cstheme="minorHAnsi"/>
          <w:b/>
          <w:sz w:val="24"/>
          <w:szCs w:val="24"/>
        </w:rPr>
        <w:t>+ podatek VAT w wysokości: ..........% tj. ................... zł</w:t>
      </w:r>
    </w:p>
    <w:p w14:paraId="1FEA7F6C" w14:textId="77777777" w:rsidR="00695267" w:rsidRPr="00150E60" w:rsidRDefault="00695267" w:rsidP="00A179EA">
      <w:pPr>
        <w:pStyle w:val="Tekstpodstawowy"/>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słownie zł: ...............................................................................................................................</w:t>
      </w:r>
    </w:p>
    <w:p w14:paraId="02271872" w14:textId="77777777" w:rsidR="00695267" w:rsidRPr="00150E60" w:rsidRDefault="00695267" w:rsidP="00A179EA">
      <w:pPr>
        <w:pStyle w:val="Tekstpodstawowy"/>
        <w:spacing w:line="276" w:lineRule="auto"/>
        <w:ind w:left="720"/>
        <w:jc w:val="both"/>
        <w:rPr>
          <w:rFonts w:asciiTheme="minorHAnsi" w:hAnsiTheme="minorHAnsi" w:cstheme="minorHAnsi"/>
          <w:b/>
          <w:sz w:val="24"/>
          <w:szCs w:val="24"/>
        </w:rPr>
      </w:pPr>
      <w:r w:rsidRPr="00150E60">
        <w:rPr>
          <w:rFonts w:asciiTheme="minorHAnsi" w:hAnsiTheme="minorHAnsi" w:cstheme="minorHAnsi"/>
          <w:b/>
          <w:sz w:val="24"/>
          <w:szCs w:val="24"/>
        </w:rPr>
        <w:t xml:space="preserve">wynagrodzenie brutto: ......................................zł </w:t>
      </w:r>
    </w:p>
    <w:p w14:paraId="30E18875" w14:textId="77777777" w:rsidR="00695267" w:rsidRPr="00150E60" w:rsidRDefault="00695267" w:rsidP="00A179EA">
      <w:pPr>
        <w:pStyle w:val="Tekstpodstawowy"/>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słownie zł .............................................................................................................................,</w:t>
      </w:r>
    </w:p>
    <w:p w14:paraId="573CCF70" w14:textId="77777777" w:rsidR="00695267" w:rsidRPr="00150E60" w:rsidRDefault="00695267" w:rsidP="00A179EA">
      <w:pPr>
        <w:pStyle w:val="Tekstpodstawowy"/>
        <w:spacing w:line="276" w:lineRule="auto"/>
        <w:ind w:left="720"/>
        <w:jc w:val="both"/>
        <w:rPr>
          <w:rFonts w:asciiTheme="minorHAnsi" w:hAnsiTheme="minorHAnsi" w:cstheme="minorHAnsi"/>
          <w:sz w:val="24"/>
          <w:szCs w:val="24"/>
        </w:rPr>
      </w:pPr>
    </w:p>
    <w:p w14:paraId="52EEF1D9" w14:textId="77777777" w:rsidR="00695267" w:rsidRPr="00150E60" w:rsidRDefault="00695267" w:rsidP="00A179EA">
      <w:pPr>
        <w:spacing w:line="276" w:lineRule="auto"/>
        <w:ind w:left="426"/>
        <w:jc w:val="both"/>
        <w:rPr>
          <w:rFonts w:asciiTheme="minorHAnsi" w:hAnsiTheme="minorHAnsi" w:cstheme="minorHAnsi"/>
          <w:sz w:val="24"/>
          <w:szCs w:val="24"/>
        </w:rPr>
      </w:pPr>
      <w:r w:rsidRPr="00150E60">
        <w:rPr>
          <w:rFonts w:asciiTheme="minorHAnsi" w:hAnsiTheme="minorHAnsi" w:cstheme="minorHAnsi"/>
          <w:sz w:val="24"/>
          <w:szCs w:val="24"/>
        </w:rPr>
        <w:t>zgodnie z ofertą sporządzoną przez Wykonawcę i zgodnie z warunkami postępowania o udzielenie zamówienia, przy czym w skład tego wynagrodzenia wchodzi wynagrodzenie podwykonawców.</w:t>
      </w:r>
    </w:p>
    <w:p w14:paraId="33C0FCD5" w14:textId="77777777" w:rsidR="00695267" w:rsidRPr="00150E60" w:rsidRDefault="00695267" w:rsidP="00A179EA">
      <w:p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1a. Strony zgodnie potwierdzają, że wynagrodzenie określone w ust. 1 ma charakter ryczałtowy. Przedmiar robót oraz kosztorys ofertowy, jeżeli został złożony przez Wykonawcę, mają charakter pomocniczy, kalkulacyjny i kontrolny, w szczególności dla potrzeb badania ceny, rozliczenia robót zaniechanych, zamiennych lub dodatkowych oraz rozliczeń z podwykonawcami. Przedmiar robót ani kosztorys ofertowy nie stanowią podstawy do ograniczenia zakresu zobowiązania Wykonawcy wynikającego z SWZ, dokumentacji technicznej, uzgodnień zewnętrznych, oferty oraz niniejszej umowy i nie zmieniają ryczałtowego charakteru wynagrodzenia.</w:t>
      </w:r>
    </w:p>
    <w:p w14:paraId="0DB0398B"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Podstawą wystawienia faktury końcowej będzie podpisany przez komisję odbiorową wyznaczoną przez Zamawiającego protokół końcowego odbioru robót oraz przedłożenie przez Wykonawcę wszelkich dokumentów, protokołów, uzgodnień, zgłoszeń lub decyzji wymaganych przepisami prawa dla prawidłowego zakończenia i rozliczenia zadania, o ile będą wymagane, z zastrzeżeniem postanowień § 10 ust. 9-11 umowy.</w:t>
      </w:r>
    </w:p>
    <w:p w14:paraId="3C9C4BE2"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Wynagrodzenie ryczałtowe przyjęte w ramach tej umowy obejmuje wszystkie koszty niezbędne do zrealizowania zamówienia wynikające z SWZ, dokumentacji projektowej, dokumentacji technicznej, przedmiaru robót, uzgodnień zewnętrznych, oferty Wykonawcy, zasad wiedzy technicznej oraz niniejszej umowy, w tym koszty podatku VAT, projektu organizacji ruchu i dokumentacji towarzyszącej, utrzymania placu budowy wraz z jego organizacją i późniejszą likwidacją, utrzymania zaplecza budowy, koszty ewentualnych utrudnień wynikające z warunków lokalizacyjnych, koszty robót wynikających z załączonych do dokumentacji technicznej uzgodnień, koszty uporządkowania terenu i przywrócenia go do stanu wymaganego umową, koszty ubezpieczenia budowy, koszty zapewnienia warunków bhp i ppoż., koszty usług geodezyjnych, opłaty za zajęcie pasa drogowego, opłaty za media oraz inne koszty wynikające z umowy, w zakresie możliwym do przewidzenia przez profesjonalnego wykonawcę przy zachowaniu należytej staranności.</w:t>
      </w:r>
    </w:p>
    <w:p w14:paraId="5317F464"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 ust. 1 niniejszego paragrafu. W przypadku wątpliwości dotyczących wyboru rozwiązania, przyjąć należy, w porozumieniu z inspektorem nadzoru, rozwiązanie zgodne z zasadami sztuki budowlanej, uwzględniające prawidłowe oraz powszechnie stosowane na obiektach tego rodzaju materiały i ich jakość oraz w miarę możliwości eliminujące nieuzasadnione koszty utrzymania i konserwacji.</w:t>
      </w:r>
    </w:p>
    <w:p w14:paraId="5907919E"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Nieoszacowanie, pominięcie, brak rozpoznania lub niedoprecyzowanie przez Wykonawcę rozwiązań projektowych, technicznych lub organizacyjnych, które wynikały z SWZ, dokumentacji technicznej, przedmiaru robót, uzgodnień zewnętrznych, wizji lokalnej lub zasad wiedzy technicznej i były możliwe do przewidzenia przy zachowaniu należytej staranności, nie może stanowić podstawy do żądania zmiany wynagrodzenia określonego w ust. 1, z zastrzeżeniem zmian dopuszczalnych na podstawie niniejszej umowy oraz art. 455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w:t>
      </w:r>
    </w:p>
    <w:p w14:paraId="126A4CD1"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Wynagrodzenie ryczałtowe stanowi całość wynagrodzenia za przedmiot niniejszej umowy, jest niezmienne i zawiera wszystkie koszty związane z wykonaniem przedmiotu umowy, z zastrzeżeniem § 13.</w:t>
      </w:r>
    </w:p>
    <w:p w14:paraId="1311AF6B"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Roboty dodatkowe, zamienne lub zaniechane mogą być wykonane i rozliczone wyłącznie w przypadkach i na zasadach przewidzianych w niniejszej umowie oraz art. 455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po uprzednim pisemnym uzgodnieniu ich zakresu i podstawy prawnej oraz po zawarciu aneksu do umowy, jeżeli aneks jest wymagany przepisami prawa lub postanowieniami umowy.</w:t>
      </w:r>
    </w:p>
    <w:p w14:paraId="288345E8"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Do rozliczenia robót dodatkowych i zamiennych, dla których nie zostały określone w kosztorysie ofertowym ceny jednostkowe, Wykonawca zastosuje do kosztorysowania składniki cenotwórcze: R, S, </w:t>
      </w:r>
      <w:proofErr w:type="spellStart"/>
      <w:r w:rsidRPr="00150E60">
        <w:rPr>
          <w:rFonts w:asciiTheme="minorHAnsi" w:hAnsiTheme="minorHAnsi" w:cstheme="minorHAnsi"/>
          <w:sz w:val="24"/>
          <w:szCs w:val="24"/>
        </w:rPr>
        <w:t>Kp</w:t>
      </w:r>
      <w:proofErr w:type="spellEnd"/>
      <w:r w:rsidRPr="00150E60">
        <w:rPr>
          <w:rFonts w:asciiTheme="minorHAnsi" w:hAnsiTheme="minorHAnsi" w:cstheme="minorHAnsi"/>
          <w:sz w:val="24"/>
          <w:szCs w:val="24"/>
        </w:rPr>
        <w:t xml:space="preserve"> i Z, określone w szczegółowym kosztorysie ofertowym przedłożonym przed podpisaniem umowy i nie zostaną one zmienione do końca obowiązywania umowy.</w:t>
      </w:r>
    </w:p>
    <w:p w14:paraId="4F1DAB4C"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Roboty dodatkowe i zamienne mogą być wykonane wyłącznie na podstawie aneksu do niniejszej umowy, zawartego po pisemnym zatwierdzeniu przez Zamawiającego protokołów konieczności i kosztorysów, po uprzednim zweryfikowaniu i zaopiniowaniu przez Zamawiającego.</w:t>
      </w:r>
    </w:p>
    <w:p w14:paraId="40417088"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b/>
          <w:bCs/>
          <w:sz w:val="24"/>
          <w:szCs w:val="24"/>
        </w:rPr>
      </w:pPr>
      <w:r w:rsidRPr="00150E60">
        <w:rPr>
          <w:rFonts w:asciiTheme="minorHAnsi" w:hAnsiTheme="minorHAnsi" w:cstheme="minorHAnsi"/>
          <w:b/>
          <w:bCs/>
          <w:sz w:val="24"/>
          <w:szCs w:val="24"/>
        </w:rPr>
        <w:t>Wykonawca ma obowiązek pisemnego zgłoszenia zakończenia robót budowlanych i gotowości odbiorowej. Zamawiający niezwłocznie, nie później niż 14 dni roboczych po otrzymaniu zgłoszenia, przystąpi do czynności odbiorowych.</w:t>
      </w:r>
    </w:p>
    <w:p w14:paraId="2986D6CB"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10a. Zamawiający ma prawo odmówić odbioru robót w przypadku stwierdzenia wad istotnych, niezgodności robót z Umową, dokumentacją projektową lub przepisami prawa, a także w przypadku nieprzedłożenia kompletnej dokumentacji odbiorowej.</w:t>
      </w:r>
    </w:p>
    <w:p w14:paraId="34EAE4DE"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10b. Za wady istotne uznaje się w szczególności wady uniemożliwiające użytkowanie obiektu zgodnie z jego przeznaczeniem, wpływające na bezpieczeństwo, trwałość, zgodność z dokumentacją, zgodność z przepisami prawa lub warunkami dofinansowania.</w:t>
      </w:r>
    </w:p>
    <w:p w14:paraId="325AD830"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10c. W przypadku stwierdzenia wad nieistotnych Zamawiający może:</w:t>
      </w:r>
    </w:p>
    <w:p w14:paraId="62248479"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 xml:space="preserve">- dokonać odbioru warunkowego i wyznaczyć termin usunięcia wad, </w:t>
      </w:r>
    </w:p>
    <w:p w14:paraId="2DFB0A66"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 xml:space="preserve">- zatrzymać odpowiednią część wynagrodzenia do czasu skutecznego usunięcia wad, </w:t>
      </w:r>
    </w:p>
    <w:p w14:paraId="12CAA8E0"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 xml:space="preserve">- naliczyć kary umowne zgodnie z Umową. </w:t>
      </w:r>
    </w:p>
    <w:p w14:paraId="03BD473C" w14:textId="77777777" w:rsidR="00695267" w:rsidRPr="00150E60" w:rsidRDefault="00695267" w:rsidP="00A179EA">
      <w:pPr>
        <w:spacing w:line="276" w:lineRule="auto"/>
        <w:ind w:left="720"/>
        <w:jc w:val="both"/>
        <w:rPr>
          <w:rFonts w:asciiTheme="minorHAnsi" w:hAnsiTheme="minorHAnsi" w:cstheme="minorHAnsi"/>
          <w:sz w:val="24"/>
          <w:szCs w:val="24"/>
        </w:rPr>
      </w:pPr>
      <w:r w:rsidRPr="00150E60">
        <w:rPr>
          <w:rFonts w:asciiTheme="minorHAnsi" w:hAnsiTheme="minorHAnsi" w:cstheme="minorHAnsi"/>
          <w:sz w:val="24"/>
          <w:szCs w:val="24"/>
        </w:rPr>
        <w:t>10d. Usunięcie wad wymaga potwierdzenia w protokole podpisanym przez Zamawiającego.</w:t>
      </w:r>
    </w:p>
    <w:p w14:paraId="0F628292"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 przypadku, gdy przedmiot umowy realizowany będzie z udziałem Podwykonawców, do faktury końcowej Wykonawca zapłata należności za wykonane roboty będzie następować zgodnie z treścią ust. 16 i następnych.</w:t>
      </w:r>
    </w:p>
    <w:p w14:paraId="5137D03D"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Brak potwierdzenia protokołu odbioru robót przez Zamawiającego i Inspektora Nadzoru oraz oświadczeń podwykonawców skutkuje brakiem wymagalności zapłaty wynagrodzenia. </w:t>
      </w:r>
    </w:p>
    <w:p w14:paraId="653C8CA6"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Wykonawca składając fakturę za roboty, które ujmują również zakres robót wykonywany przez podwykonawcę lub dalszych podwykonawców, dokona stosownego podziału należności pomiędzy Wykonawcę i podwykonawcę lub dalszych podwykonawców w protokole odbioru robót podpisanym przez przedstawiciela Zamawiającego.</w:t>
      </w:r>
    </w:p>
    <w:p w14:paraId="5EECAA00"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Warunkiem zapłaty przez Zamawiającego należnego wynagrodzenia za odebrane roboty budowlane jest przedstawienie dowodów zapłaty wymagalnego wynagrodzenia podwykonawcom i dalszym podwykonawcom biorącym udział w realizacji odebranych robót budowlanych. Wykonawca najpóźniej w dniu przekazania Zamawiającemu prawidłowo wystawionej faktury przedłoży w siedzibie Zamawiającego kserokopię faktury (oryginał do wglądu Zamawiającego) wystawionej przez podwykonawcę lub dalszego podwykonawcę wraz z dowodem zapłaty. </w:t>
      </w:r>
    </w:p>
    <w:p w14:paraId="384298D8"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 przypadku nieprzedstawienia przez Wykonawcę wszystkich dowodów zapłaty, o których mowa w ust. 14, odpowiednio kwota należnego Wykonawcy wynagrodzenia za odebrane roboty budowlane jest pomniejszana o sumę kwot wynikającą z nieprzedstawionych dowodów zapłaty.</w:t>
      </w:r>
    </w:p>
    <w:p w14:paraId="6DEE5DF3"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Zamawiający dokonuje bezpośredniej zapłaty wymagalnego wynagrodzenia przysługującego podwykonawcy lub dalszemu podwykonawcy, którzy zawarli zaakceptowane przez Zamawiającego umowy o podwykonawstwo, których przedmiotem są roboty budowlane, lub którzy zawarli przedłożone Zamawiającemu umowy o podwykonawstwo, których przedmiotem są dostawy lub usługi, w przypadku uchylenia się (po bezskutecznym dwukrotnym wezwaniu przez Zamawiającego do przedstawienia dowodów zapłaty) od obowiązku zapłaty odpowiednio przez Wykonawcę zamówienia na roboty budowlane, podwykonawcę takiego zamówienia lub dalszego podwykonawcę. Wynagrodzenie, o którym mowa, dotyczy wyłącznie należności powstałych po zaakceptowaniu przez Zamawiającego umowy o podwykonawstwo, której przedmiotem są roboty budowlane lub po przedłożeniu Zamawiającemu potwierdzonego za zgodność z oryginałem, przez przedkładającego, kopii umowy o podwykonawstwo, której przedmiotem są dostawy lub usługi. </w:t>
      </w:r>
    </w:p>
    <w:p w14:paraId="6C97180E"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dokonania bezpośredniej zapłaty podwykonawcy lub dalszemu podwykonawcy, o których mowa w ust. 16, Zamawiający potrąca kwotę wypłaconego wynagrodzenia z wynagrodzenia należnego Wykonawcy. </w:t>
      </w:r>
    </w:p>
    <w:p w14:paraId="7B82B6C3"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Bezpośrednia zapłata obejmuje wyłącznie należne wynagrodzenie bez odsetek należnych podwykonawcy lub dalszemu podwykonawcy.</w:t>
      </w:r>
    </w:p>
    <w:p w14:paraId="60AA4369"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Przed dokonaniem bezpośredniej zapłaty, Zamawiający wezwie Wykonawcę do zgłoszenia pisemnych uwag dotyczących zasadności bezpośredniej zapłaty wynagrodzenia podwykonawcy lub dalszemu podwykonawcy, o których mowa w ust. 16. Zamawiający poinformuje o terminie zgłaszania uwag, nie krótszym niż 7 dni od dnia doręczenia wezwania.</w:t>
      </w:r>
    </w:p>
    <w:p w14:paraId="7EE8F49F"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W przypadku zgłoszenia uwag, o których mowa w ust. 19, w terminie wskazanym przez Zamawiającego, Zamawiający może złożyć do depozytu sądowego kwotę potrzebną na pokrycie wynagrodzenia podwykonawcy lub dalszego podwykonawcy, jeżeli w sposób niewystarczający wykazano niezasadność bezpośredniej zapłaty albo nie dokonać bezpośredniej zapłaty wynagrodzenia Podwykonawcy lub dalszemu Podwykonawcy, jeżeli Wykonawca wykaże niezasadność takiej zapłaty, albo dokonać bezpośredniej zapłaty wynagrodzenia Podwykonawcy lub dalszemu Podwykonawcy, jeżeli Podwykonawca lub dalszy Podwykonawca wykaże zasadność takiej zapłaty.</w:t>
      </w:r>
    </w:p>
    <w:p w14:paraId="49FD8407"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sz w:val="24"/>
          <w:szCs w:val="24"/>
        </w:rPr>
      </w:pPr>
      <w:r w:rsidRPr="00150E60">
        <w:rPr>
          <w:rFonts w:asciiTheme="minorHAnsi" w:hAnsiTheme="minorHAnsi" w:cstheme="minorHAnsi"/>
          <w:sz w:val="24"/>
          <w:szCs w:val="24"/>
        </w:rPr>
        <w:t>Rzeczy nabyte przez Wykonawcę zamówienia na roboty budowlane, podwykonawcę takiego zamówienia lub dalszego podwykonawcę w ramach części, za którą wypłacono już wynagrodzenie, lub które zostały wbudowane i stały się częściami składowymi stanowią własność Zamawiającego. Wykonawca jest zobowiązany do dołożenia szczególnej staranności w celu zapewnienia odpowiedniej ochrony rzeczy stanowiących własność Zamawiającego.</w:t>
      </w:r>
    </w:p>
    <w:p w14:paraId="1DBEDB95"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b/>
          <w:bCs/>
          <w:sz w:val="24"/>
          <w:szCs w:val="24"/>
        </w:rPr>
      </w:pPr>
      <w:r w:rsidRPr="00150E60">
        <w:rPr>
          <w:rFonts w:asciiTheme="minorHAnsi" w:hAnsiTheme="minorHAnsi" w:cstheme="minorHAnsi"/>
          <w:b/>
          <w:bCs/>
          <w:sz w:val="24"/>
          <w:szCs w:val="24"/>
        </w:rPr>
        <w:t>Należność Wykonawcy będzie regulowana w formie przelewu z rachunku Zamawiającego na rachunek Wykonawcy wskazany w fakturze w ciągu 30 dni od daty otrzymania prawidłowo wystawionej faktury.</w:t>
      </w:r>
    </w:p>
    <w:p w14:paraId="3DFAB134"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color w:val="FF0000"/>
          <w:sz w:val="24"/>
          <w:szCs w:val="24"/>
        </w:rPr>
      </w:pPr>
      <w:r w:rsidRPr="00150E60">
        <w:rPr>
          <w:rFonts w:asciiTheme="minorHAnsi" w:hAnsiTheme="minorHAnsi" w:cstheme="minorHAnsi"/>
          <w:sz w:val="24"/>
          <w:szCs w:val="24"/>
        </w:rPr>
        <w:t xml:space="preserve">W przypadku opóźnienia w zapłacie wynagrodzenia, Wykonawca ma prawo naliczać  odsetki ustawowe za opóźnienie bądź odsetki za opóźnienie w transakcjach handlowych. </w:t>
      </w:r>
    </w:p>
    <w:p w14:paraId="556CFC12"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color w:val="FF0000"/>
          <w:sz w:val="24"/>
          <w:szCs w:val="24"/>
        </w:rPr>
      </w:pPr>
      <w:r w:rsidRPr="00150E60">
        <w:rPr>
          <w:rFonts w:asciiTheme="minorHAnsi" w:hAnsiTheme="minorHAnsi" w:cstheme="minorHAnsi"/>
          <w:sz w:val="24"/>
          <w:szCs w:val="24"/>
        </w:rPr>
        <w:t>Ceny jednostkowe, określone w kosztorysie przez Wykonawcę, obowiązują w całym okresie trwania umowy i nie będą podlegały waloryzacji, chyba że niniejsza umowa stanowi inaczej.</w:t>
      </w:r>
    </w:p>
    <w:p w14:paraId="510F12C2"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color w:val="FF0000"/>
          <w:sz w:val="24"/>
          <w:szCs w:val="24"/>
        </w:rPr>
      </w:pPr>
      <w:r w:rsidRPr="00150E60">
        <w:rPr>
          <w:rFonts w:asciiTheme="minorHAnsi" w:hAnsiTheme="minorHAnsi" w:cstheme="minorHAnsi"/>
          <w:sz w:val="24"/>
          <w:szCs w:val="24"/>
        </w:rPr>
        <w:t>W przypadku stwierdzenia przez strony występowania wad, Wykonawca zobowiązuje się do ich usunięcia</w:t>
      </w:r>
      <w:r w:rsidRPr="00150E60">
        <w:rPr>
          <w:rFonts w:asciiTheme="minorHAnsi" w:hAnsiTheme="minorHAnsi" w:cstheme="minorHAnsi"/>
          <w:color w:val="FF0000"/>
          <w:sz w:val="24"/>
          <w:szCs w:val="24"/>
        </w:rPr>
        <w:t xml:space="preserve"> </w:t>
      </w:r>
      <w:r w:rsidRPr="00150E60">
        <w:rPr>
          <w:rFonts w:asciiTheme="minorHAnsi" w:hAnsiTheme="minorHAnsi" w:cstheme="minorHAnsi"/>
          <w:sz w:val="24"/>
          <w:szCs w:val="24"/>
        </w:rPr>
        <w:t xml:space="preserve">w odpowiednim terminie ustalonym przez strony, a następnie do ponownego przedłożenia wykonanych robót do odbioru. </w:t>
      </w:r>
    </w:p>
    <w:p w14:paraId="4A4F7C9C" w14:textId="77777777" w:rsidR="00695267" w:rsidRPr="00150E60" w:rsidRDefault="00695267" w:rsidP="00A179EA">
      <w:pPr>
        <w:numPr>
          <w:ilvl w:val="0"/>
          <w:numId w:val="7"/>
        </w:numPr>
        <w:spacing w:line="276" w:lineRule="auto"/>
        <w:ind w:left="426" w:hanging="426"/>
        <w:jc w:val="both"/>
        <w:rPr>
          <w:rFonts w:asciiTheme="minorHAnsi" w:hAnsiTheme="minorHAnsi" w:cstheme="minorHAnsi"/>
          <w:color w:val="FF0000"/>
          <w:sz w:val="24"/>
          <w:szCs w:val="24"/>
        </w:rPr>
      </w:pPr>
      <w:r w:rsidRPr="00150E60">
        <w:rPr>
          <w:rFonts w:asciiTheme="minorHAnsi" w:hAnsiTheme="minorHAnsi" w:cstheme="minorHAnsi"/>
          <w:sz w:val="24"/>
          <w:szCs w:val="24"/>
        </w:rPr>
        <w:t>Jeżeli w trakcie ponownego odbioru Zamawiający stwierdzi, że wskazane wcześniej wady nie zostały usunięte może według swego wyboru:</w:t>
      </w:r>
    </w:p>
    <w:p w14:paraId="666C483B" w14:textId="77777777" w:rsidR="00695267" w:rsidRPr="00150E60" w:rsidRDefault="00695267" w:rsidP="00A179EA">
      <w:pPr>
        <w:spacing w:line="276" w:lineRule="auto"/>
        <w:ind w:left="426"/>
        <w:jc w:val="both"/>
        <w:rPr>
          <w:rFonts w:asciiTheme="minorHAnsi" w:hAnsiTheme="minorHAnsi" w:cstheme="minorHAnsi"/>
          <w:sz w:val="24"/>
          <w:szCs w:val="24"/>
        </w:rPr>
      </w:pPr>
      <w:r w:rsidRPr="00150E60">
        <w:rPr>
          <w:rFonts w:asciiTheme="minorHAnsi" w:hAnsiTheme="minorHAnsi" w:cstheme="minorHAnsi"/>
          <w:sz w:val="24"/>
          <w:szCs w:val="24"/>
        </w:rPr>
        <w:t>a) dokonać odbioru robót – z zastrzeżeniem, że Wykonawca usunie wady w późniejszym oznaczonym terminie,</w:t>
      </w:r>
    </w:p>
    <w:p w14:paraId="631BFE49" w14:textId="77777777" w:rsidR="00695267" w:rsidRPr="00150E60" w:rsidRDefault="00695267" w:rsidP="00A179EA">
      <w:pPr>
        <w:spacing w:line="276" w:lineRule="auto"/>
        <w:ind w:left="426"/>
        <w:jc w:val="both"/>
        <w:rPr>
          <w:rFonts w:asciiTheme="minorHAnsi" w:hAnsiTheme="minorHAnsi" w:cstheme="minorHAnsi"/>
          <w:sz w:val="24"/>
          <w:szCs w:val="24"/>
        </w:rPr>
      </w:pPr>
      <w:r w:rsidRPr="00150E60">
        <w:rPr>
          <w:rFonts w:asciiTheme="minorHAnsi" w:hAnsiTheme="minorHAnsi" w:cstheme="minorHAnsi"/>
          <w:sz w:val="24"/>
          <w:szCs w:val="24"/>
        </w:rPr>
        <w:t>b) dokonać odbioru robót przy odpowiednim, proporcjonalnym od zakresu wady i uzgodnionym z Wykonawcą obniżeniu wynagrodzenia,</w:t>
      </w:r>
    </w:p>
    <w:p w14:paraId="43F72437" w14:textId="77777777" w:rsidR="00695267" w:rsidRPr="00150E60" w:rsidRDefault="00695267" w:rsidP="00A179EA">
      <w:pPr>
        <w:spacing w:line="276" w:lineRule="auto"/>
        <w:ind w:left="426"/>
        <w:jc w:val="both"/>
        <w:rPr>
          <w:rFonts w:asciiTheme="minorHAnsi" w:hAnsiTheme="minorHAnsi" w:cstheme="minorHAnsi"/>
          <w:sz w:val="24"/>
          <w:szCs w:val="24"/>
        </w:rPr>
      </w:pPr>
      <w:r w:rsidRPr="00150E60">
        <w:rPr>
          <w:rFonts w:asciiTheme="minorHAnsi" w:hAnsiTheme="minorHAnsi" w:cstheme="minorHAnsi"/>
          <w:sz w:val="24"/>
          <w:szCs w:val="24"/>
        </w:rPr>
        <w:t xml:space="preserve">c) dokonać odbioru robót w części i odmówić odbioru robót w części dotkniętej wadą. </w:t>
      </w:r>
    </w:p>
    <w:p w14:paraId="7B3528D2" w14:textId="77777777" w:rsidR="00695267" w:rsidRPr="00150E60" w:rsidRDefault="00695267" w:rsidP="00A179EA">
      <w:pPr>
        <w:pStyle w:val="Tekstpodstawowywcity3"/>
        <w:spacing w:line="276" w:lineRule="auto"/>
        <w:jc w:val="center"/>
        <w:rPr>
          <w:rFonts w:asciiTheme="minorHAnsi" w:hAnsiTheme="minorHAnsi" w:cstheme="minorHAnsi"/>
          <w:b/>
          <w:sz w:val="24"/>
          <w:szCs w:val="24"/>
        </w:rPr>
      </w:pPr>
    </w:p>
    <w:p w14:paraId="416BEE22" w14:textId="77777777" w:rsidR="00695267" w:rsidRPr="00150E60" w:rsidRDefault="00695267" w:rsidP="00A179EA">
      <w:pPr>
        <w:pStyle w:val="Tekstpodstawowywcity3"/>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8</w:t>
      </w:r>
    </w:p>
    <w:p w14:paraId="649B7347" w14:textId="77777777" w:rsidR="00695267" w:rsidRPr="00150E60" w:rsidRDefault="00695267" w:rsidP="00A179EA">
      <w:pPr>
        <w:pStyle w:val="Tekstpodstawowywcity3"/>
        <w:spacing w:line="276" w:lineRule="auto"/>
        <w:jc w:val="center"/>
        <w:rPr>
          <w:rFonts w:asciiTheme="minorHAnsi" w:hAnsiTheme="minorHAnsi" w:cstheme="minorHAnsi"/>
          <w:sz w:val="24"/>
          <w:szCs w:val="24"/>
        </w:rPr>
      </w:pPr>
      <w:r w:rsidRPr="00150E60">
        <w:rPr>
          <w:rFonts w:asciiTheme="minorHAnsi" w:hAnsiTheme="minorHAnsi" w:cstheme="minorHAnsi"/>
          <w:b/>
          <w:sz w:val="24"/>
          <w:szCs w:val="24"/>
        </w:rPr>
        <w:t>Faktury ustrukturyzowane (</w:t>
      </w:r>
      <w:proofErr w:type="spellStart"/>
      <w:r w:rsidRPr="00150E60">
        <w:rPr>
          <w:rFonts w:asciiTheme="minorHAnsi" w:hAnsiTheme="minorHAnsi" w:cstheme="minorHAnsi"/>
          <w:b/>
          <w:sz w:val="24"/>
          <w:szCs w:val="24"/>
        </w:rPr>
        <w:t>KSeF</w:t>
      </w:r>
      <w:proofErr w:type="spellEnd"/>
      <w:r w:rsidRPr="00150E60">
        <w:rPr>
          <w:rFonts w:asciiTheme="minorHAnsi" w:hAnsiTheme="minorHAnsi" w:cstheme="minorHAnsi"/>
          <w:b/>
          <w:sz w:val="24"/>
          <w:szCs w:val="24"/>
        </w:rPr>
        <w:t>)</w:t>
      </w:r>
    </w:p>
    <w:p w14:paraId="3AA25E55"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Postanowienia niniejszego paragrafu będą miały zastosowanie od dnia, w którym Wykonawca zostanie zobowiązany do wystawiania i udostępniania Zamawiającemu faktur ustrukturyzowanych przy użyciu Krajowego Systemu e-Faktur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 na podstawie przepisów ustawy z dnia 11 marca 2004 r. o podatku od towarów i usług (ustawa o VAT) i od tego dnia będą miały pierwszeństwo w przypadku rozbieżności z innymi postanowieniami niniejszej umowy.</w:t>
      </w:r>
    </w:p>
    <w:p w14:paraId="0209C02B"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Wykonawca wystawi i udostępni Zamawiającemu fakturę z wykorzystaniem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 chyba że zaistnieją przypadki określone w ustawie o VAT uniemożliwiające takie działanie lub uprawniające Wykonawcę do wystawienia faktury w inny sposób.</w:t>
      </w:r>
    </w:p>
    <w:p w14:paraId="4B1DEA91"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Faktury wystawiane na rzecz Zamawiającego powinny zawierać prawidłowe dane nabywcy i odbiorcy, zgodnie z poniższymi zasadami:</w:t>
      </w:r>
    </w:p>
    <w:p w14:paraId="55BC9850" w14:textId="77777777" w:rsidR="00695267" w:rsidRPr="00150E60" w:rsidRDefault="00695267" w:rsidP="00A179EA">
      <w:pPr>
        <w:numPr>
          <w:ilvl w:val="1"/>
          <w:numId w:val="15"/>
        </w:numPr>
        <w:spacing w:line="276" w:lineRule="auto"/>
        <w:rPr>
          <w:rFonts w:asciiTheme="minorHAnsi" w:hAnsiTheme="minorHAnsi" w:cstheme="minorHAnsi"/>
          <w:sz w:val="24"/>
          <w:szCs w:val="24"/>
        </w:rPr>
      </w:pPr>
      <w:r w:rsidRPr="00150E60">
        <w:rPr>
          <w:rFonts w:asciiTheme="minorHAnsi" w:hAnsiTheme="minorHAnsi" w:cstheme="minorHAnsi"/>
          <w:sz w:val="24"/>
          <w:szCs w:val="24"/>
        </w:rPr>
        <w:t xml:space="preserve">Nabywca (Podmiot 2 w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w:t>
      </w:r>
      <w:r w:rsidRPr="00150E60">
        <w:rPr>
          <w:rFonts w:asciiTheme="minorHAnsi" w:hAnsiTheme="minorHAnsi" w:cstheme="minorHAnsi"/>
          <w:sz w:val="24"/>
          <w:szCs w:val="24"/>
        </w:rPr>
        <w:br/>
        <w:t>GMINA LIPOWA</w:t>
      </w:r>
      <w:r w:rsidRPr="00150E60">
        <w:rPr>
          <w:rFonts w:asciiTheme="minorHAnsi" w:hAnsiTheme="minorHAnsi" w:cstheme="minorHAnsi"/>
          <w:sz w:val="24"/>
          <w:szCs w:val="24"/>
        </w:rPr>
        <w:br/>
        <w:t>ul. Wiejska 44, 34-324 Lipowa</w:t>
      </w:r>
      <w:r w:rsidRPr="00150E60">
        <w:rPr>
          <w:rFonts w:asciiTheme="minorHAnsi" w:hAnsiTheme="minorHAnsi" w:cstheme="minorHAnsi"/>
          <w:sz w:val="24"/>
          <w:szCs w:val="24"/>
        </w:rPr>
        <w:br/>
        <w:t>NIP: 553-247-18-14</w:t>
      </w:r>
    </w:p>
    <w:p w14:paraId="3F2C2B86" w14:textId="77777777" w:rsidR="00695267" w:rsidRPr="00150E60" w:rsidRDefault="00695267" w:rsidP="00A179EA">
      <w:pPr>
        <w:numPr>
          <w:ilvl w:val="1"/>
          <w:numId w:val="15"/>
        </w:numPr>
        <w:spacing w:line="276" w:lineRule="auto"/>
        <w:rPr>
          <w:rFonts w:asciiTheme="minorHAnsi" w:hAnsiTheme="minorHAnsi" w:cstheme="minorHAnsi"/>
          <w:sz w:val="24"/>
          <w:szCs w:val="24"/>
        </w:rPr>
      </w:pPr>
      <w:r w:rsidRPr="00150E60">
        <w:rPr>
          <w:rFonts w:asciiTheme="minorHAnsi" w:hAnsiTheme="minorHAnsi" w:cstheme="minorHAnsi"/>
          <w:sz w:val="24"/>
          <w:szCs w:val="24"/>
        </w:rPr>
        <w:t xml:space="preserve">Odbiorca (Podmiot 3 w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w:t>
      </w:r>
      <w:r w:rsidRPr="00150E60">
        <w:rPr>
          <w:rFonts w:asciiTheme="minorHAnsi" w:hAnsiTheme="minorHAnsi" w:cstheme="minorHAnsi"/>
          <w:sz w:val="24"/>
          <w:szCs w:val="24"/>
        </w:rPr>
        <w:br/>
        <w:t>URZĄD GMINY W LIPOWEJ</w:t>
      </w:r>
      <w:r w:rsidRPr="00150E60">
        <w:rPr>
          <w:rFonts w:asciiTheme="minorHAnsi" w:hAnsiTheme="minorHAnsi" w:cstheme="minorHAnsi"/>
          <w:sz w:val="24"/>
          <w:szCs w:val="24"/>
        </w:rPr>
        <w:br/>
        <w:t>ul. Wiejska 44, 34-324 Lipowa</w:t>
      </w:r>
      <w:r w:rsidRPr="00150E60">
        <w:rPr>
          <w:rFonts w:asciiTheme="minorHAnsi" w:hAnsiTheme="minorHAnsi" w:cstheme="minorHAnsi"/>
          <w:sz w:val="24"/>
          <w:szCs w:val="24"/>
        </w:rPr>
        <w:br/>
        <w:t>NIP: 5531099459</w:t>
      </w:r>
    </w:p>
    <w:p w14:paraId="1C8E9431"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Dane Nabywcy oraz Odbiorcy muszą zostać przypisane do właściwych pól w strukturze faktury ustrukturyzowanej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w:t>
      </w:r>
    </w:p>
    <w:p w14:paraId="24D7CD7B"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Za datę wystawienia faktury ustrukturyzowanej uznaje się datę jej przesłania do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 xml:space="preserve">, a za datę jej doręczenia – dzień przydzielenia fakturze numeru identyfikującego w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w:t>
      </w:r>
    </w:p>
    <w:p w14:paraId="05F2AB93"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wystawienia faktury poza </w:t>
      </w:r>
      <w:proofErr w:type="spellStart"/>
      <w:r w:rsidRPr="00150E60">
        <w:rPr>
          <w:rFonts w:asciiTheme="minorHAnsi" w:hAnsiTheme="minorHAnsi" w:cstheme="minorHAnsi"/>
          <w:sz w:val="24"/>
          <w:szCs w:val="24"/>
        </w:rPr>
        <w:t>KSeF</w:t>
      </w:r>
      <w:proofErr w:type="spellEnd"/>
      <w:r w:rsidRPr="00150E60">
        <w:rPr>
          <w:rFonts w:asciiTheme="minorHAnsi" w:hAnsiTheme="minorHAnsi" w:cstheme="minorHAnsi"/>
          <w:sz w:val="24"/>
          <w:szCs w:val="24"/>
        </w:rPr>
        <w:t xml:space="preserve"> na podstawie przepisów ustawy o VAT, faktura może zostać doręczona Zamawiającemu w formie przewidzianej przepisami prawa, a za datę jej doręczenia uznaje się datę jej otrzymania przez Zamawiającego.</w:t>
      </w:r>
    </w:p>
    <w:p w14:paraId="49ACC93E"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Zapłata wynagrodzenia nastąpi na rachunek bankowy wskazany w treści faktury.</w:t>
      </w:r>
    </w:p>
    <w:p w14:paraId="04B13B20"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Faktura uznana będzie za prawidłowo wystawioną, jeżeli spełnia wymagania określone w ustawie o VAT.</w:t>
      </w:r>
    </w:p>
    <w:p w14:paraId="1E35E7CF" w14:textId="77777777" w:rsidR="00695267" w:rsidRPr="00150E60" w:rsidRDefault="00695267" w:rsidP="00A179EA">
      <w:pPr>
        <w:numPr>
          <w:ilvl w:val="0"/>
          <w:numId w:val="18"/>
        </w:numPr>
        <w:tabs>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Postanowienia niniejszego paragrafu stosuje się odpowiednio do załączników ustrukturyzowanych.</w:t>
      </w:r>
    </w:p>
    <w:p w14:paraId="150AB7FC" w14:textId="77777777" w:rsidR="00695267" w:rsidRPr="00150E60" w:rsidRDefault="00695267" w:rsidP="00A179EA">
      <w:pPr>
        <w:spacing w:line="276" w:lineRule="auto"/>
        <w:rPr>
          <w:rFonts w:asciiTheme="minorHAnsi" w:hAnsiTheme="minorHAnsi" w:cstheme="minorHAnsi"/>
          <w:b/>
          <w:sz w:val="24"/>
          <w:szCs w:val="24"/>
        </w:rPr>
      </w:pPr>
    </w:p>
    <w:p w14:paraId="5740F279"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9</w:t>
      </w:r>
    </w:p>
    <w:p w14:paraId="71A2E113"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b/>
          <w:bCs/>
          <w:color w:val="000000"/>
          <w:sz w:val="24"/>
          <w:szCs w:val="24"/>
        </w:rPr>
        <w:t>Wykonawca udziela gwarancji jakości na wykonanie robót objętych umową oraz rękojmi za wady na okres ………………………… licząc od daty przekazania przez Wykonawcę przedmiotu umowy i przyjęciu go protokolarnie przez Zamawiającego jako należycie wykonanego</w:t>
      </w:r>
      <w:r w:rsidRPr="00150E60">
        <w:rPr>
          <w:rFonts w:asciiTheme="minorHAnsi" w:hAnsiTheme="minorHAnsi" w:cstheme="minorHAnsi"/>
          <w:color w:val="000000"/>
          <w:sz w:val="24"/>
          <w:szCs w:val="24"/>
        </w:rPr>
        <w:t xml:space="preserve">. </w:t>
      </w:r>
    </w:p>
    <w:p w14:paraId="10A17CEF"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sz w:val="24"/>
          <w:szCs w:val="24"/>
        </w:rPr>
        <w:t xml:space="preserve">Realizacja uprawnień z tytułu gwarancji jakości i rękojmi za wady odbywać się będzie według zasad określonych w przepisach Kodeksu Cywilnego. </w:t>
      </w:r>
    </w:p>
    <w:p w14:paraId="1E428703" w14:textId="77777777" w:rsidR="00695267" w:rsidRPr="00150E60" w:rsidRDefault="00695267" w:rsidP="00A179EA">
      <w:pPr>
        <w:numPr>
          <w:ilvl w:val="0"/>
          <w:numId w:val="22"/>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W okresie gwarancji i rękojmi za wady Wykonawca zobowiązuje się do bezpłatnego usunięcia wszelkich wad i usterek w terminie wyznaczonym przez Zamawiającego, z uwzględnieniem charakteru wady oraz technologicznych możliwości jej usunięcia, z tym że:</w:t>
      </w:r>
    </w:p>
    <w:p w14:paraId="79423BAD" w14:textId="77777777" w:rsidR="00695267" w:rsidRPr="00150E60" w:rsidRDefault="00695267" w:rsidP="00A179EA">
      <w:pPr>
        <w:numPr>
          <w:ilvl w:val="1"/>
          <w:numId w:val="8"/>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 xml:space="preserve">wady zagrażające bezpieczeństwu ludzi, mienia lub prawidłowemu użytkowaniu obiektu powinny zostać usunięte niezwłocznie, nie później niż w terminie 3 dni od dnia zgłoszenia, </w:t>
      </w:r>
    </w:p>
    <w:p w14:paraId="7CF867E3" w14:textId="77777777" w:rsidR="00695267" w:rsidRPr="00150E60" w:rsidRDefault="00695267" w:rsidP="00A179EA">
      <w:pPr>
        <w:numPr>
          <w:ilvl w:val="1"/>
          <w:numId w:val="8"/>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pozostałe wady powinny zostać usunięte w terminie 14 dni od dnia zgłoszenia, chyba że Zamawiający wyznaczy inny termin.</w:t>
      </w:r>
    </w:p>
    <w:p w14:paraId="60B65C09" w14:textId="77777777" w:rsidR="00695267" w:rsidRPr="00150E60" w:rsidRDefault="00695267" w:rsidP="00A179EA">
      <w:pPr>
        <w:numPr>
          <w:ilvl w:val="0"/>
          <w:numId w:val="22"/>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Jeżeli Wykonawca nie przystąpi do usuwania wad w terminie wyznaczonym przez Zamawiającego albo nie usunie ich skutecznie w tym terminie, Zamawiający może powierzyć usunięcie wad osobie trzeciej na koszt i ryzyko Wykonawcy, bez potrzeby uzyskiwania odrębnej zgody sądu lub Wykonawcy.</w:t>
      </w:r>
    </w:p>
    <w:p w14:paraId="4EF5A6C0" w14:textId="77777777" w:rsidR="00695267" w:rsidRPr="00150E60" w:rsidRDefault="00695267" w:rsidP="00A179EA">
      <w:pPr>
        <w:numPr>
          <w:ilvl w:val="0"/>
          <w:numId w:val="22"/>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Koszty usunięcia wad przez osobę trzecią Zamawiający może potrącić z wynagrodzenia Wykonawcy, zabezpieczenia należytego wykonania Umowy albo dochodzić ich zapłaty na zasadach ogólnych.</w:t>
      </w:r>
    </w:p>
    <w:p w14:paraId="410AF9A7" w14:textId="77777777" w:rsidR="00695267" w:rsidRPr="00150E60" w:rsidRDefault="00695267" w:rsidP="00A179EA">
      <w:pPr>
        <w:numPr>
          <w:ilvl w:val="0"/>
          <w:numId w:val="22"/>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Okres gwarancji i rękojmi dla elementu dotkniętego wadą biegnie na nowo od dnia podpisania przez Zamawiającego protokołu potwierdzającego skuteczne usunięcie wady, jeżeli wada dotyczyła istotnego elementu robót lub wymagała wymiany elementu na nowy.</w:t>
      </w:r>
    </w:p>
    <w:p w14:paraId="5D1856B4" w14:textId="77777777" w:rsidR="00695267" w:rsidRPr="00150E60" w:rsidRDefault="00695267" w:rsidP="00A179EA">
      <w:pPr>
        <w:numPr>
          <w:ilvl w:val="0"/>
          <w:numId w:val="22"/>
        </w:numPr>
        <w:autoSpaceDE w:val="0"/>
        <w:spacing w:line="276" w:lineRule="auto"/>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Zamawiający powiadomi Wykonawcę o wadzie lub usterce za pomocą, poczty elektronicznej, pisemnie lub telefonicznie.</w:t>
      </w:r>
    </w:p>
    <w:p w14:paraId="09C32BD5"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Okres gwarancji i rękojmi za wady dla naprawionego elementu ulega wydłużeniu o czas usuwania wad.</w:t>
      </w:r>
    </w:p>
    <w:p w14:paraId="1F754832"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W ramach gwarancji Wykonawca zobowiązany jest do skutecznego usunięcia wszystkich zgłoszonych wad, o których został powiadomiony przez Zamawiającego.</w:t>
      </w:r>
    </w:p>
    <w:p w14:paraId="715F7A61"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Fakt skutecznego usunięcia wady każdorazowo wymaga potwierdzenia na piśmie przez Wykonawcę i Zamawiającego.</w:t>
      </w:r>
    </w:p>
    <w:p w14:paraId="76E6E1BB" w14:textId="77777777" w:rsidR="00695267" w:rsidRPr="00150E60" w:rsidRDefault="00695267" w:rsidP="00A179EA">
      <w:pPr>
        <w:numPr>
          <w:ilvl w:val="0"/>
          <w:numId w:val="22"/>
        </w:numPr>
        <w:autoSpaceDE w:val="0"/>
        <w:spacing w:line="276" w:lineRule="auto"/>
        <w:ind w:left="284" w:hanging="284"/>
        <w:jc w:val="both"/>
        <w:rPr>
          <w:rFonts w:asciiTheme="minorHAnsi" w:hAnsiTheme="minorHAnsi" w:cstheme="minorHAnsi"/>
          <w:color w:val="000000"/>
          <w:sz w:val="24"/>
          <w:szCs w:val="24"/>
        </w:rPr>
      </w:pPr>
      <w:r w:rsidRPr="00150E60">
        <w:rPr>
          <w:rFonts w:asciiTheme="minorHAnsi" w:hAnsiTheme="minorHAnsi" w:cstheme="minorHAnsi"/>
          <w:color w:val="000000"/>
          <w:sz w:val="24"/>
          <w:szCs w:val="24"/>
        </w:rPr>
        <w:t>Warunki gwarancji podlegają weryfikacji przez Zamawiającego. Warunki gwarancji nie mogą ograniczać sposobu użytkowania przedmiotu umowy zgodnie z jego przeznaczeniem.</w:t>
      </w:r>
    </w:p>
    <w:p w14:paraId="126EC4F0" w14:textId="77777777" w:rsidR="00695267" w:rsidRPr="00150E60" w:rsidRDefault="00695267" w:rsidP="00A179EA">
      <w:pPr>
        <w:autoSpaceDE w:val="0"/>
        <w:spacing w:line="276" w:lineRule="auto"/>
        <w:ind w:left="284"/>
        <w:jc w:val="both"/>
        <w:rPr>
          <w:rFonts w:asciiTheme="minorHAnsi" w:hAnsiTheme="minorHAnsi" w:cstheme="minorHAnsi"/>
          <w:color w:val="000000"/>
          <w:sz w:val="24"/>
          <w:szCs w:val="24"/>
        </w:rPr>
      </w:pPr>
    </w:p>
    <w:p w14:paraId="3E85E45C" w14:textId="77777777" w:rsidR="00695267" w:rsidRPr="00150E60" w:rsidRDefault="00695267" w:rsidP="00A179EA">
      <w:pPr>
        <w:tabs>
          <w:tab w:val="left" w:pos="360"/>
        </w:tabs>
        <w:spacing w:line="276" w:lineRule="auto"/>
        <w:ind w:left="360" w:hanging="360"/>
        <w:jc w:val="center"/>
        <w:rPr>
          <w:rFonts w:asciiTheme="minorHAnsi" w:hAnsiTheme="minorHAnsi" w:cstheme="minorHAnsi"/>
          <w:b/>
          <w:sz w:val="24"/>
          <w:szCs w:val="24"/>
        </w:rPr>
      </w:pPr>
      <w:r w:rsidRPr="00150E60">
        <w:rPr>
          <w:rFonts w:asciiTheme="minorHAnsi" w:hAnsiTheme="minorHAnsi" w:cstheme="minorHAnsi"/>
          <w:b/>
          <w:sz w:val="24"/>
          <w:szCs w:val="24"/>
        </w:rPr>
        <w:t>§ 10</w:t>
      </w:r>
    </w:p>
    <w:p w14:paraId="3196679A"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w:t>
      </w:r>
      <w:r w:rsidRPr="00150E60">
        <w:rPr>
          <w:rFonts w:asciiTheme="minorHAnsi" w:hAnsiTheme="minorHAnsi" w:cstheme="minorHAnsi"/>
          <w:sz w:val="24"/>
          <w:szCs w:val="24"/>
        </w:rPr>
        <w:tab/>
        <w:t>Strony ustalają, że przedmiot umowy zostanie wykonany:</w:t>
      </w:r>
    </w:p>
    <w:p w14:paraId="7211520A"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w:t>
      </w:r>
      <w:r w:rsidRPr="00150E60">
        <w:rPr>
          <w:rFonts w:asciiTheme="minorHAnsi" w:hAnsiTheme="minorHAnsi" w:cstheme="minorHAnsi"/>
          <w:sz w:val="24"/>
          <w:szCs w:val="24"/>
        </w:rPr>
        <w:tab/>
        <w:t>osobiście,</w:t>
      </w:r>
    </w:p>
    <w:p w14:paraId="1D853455"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w:t>
      </w:r>
      <w:r w:rsidRPr="00150E60">
        <w:rPr>
          <w:rFonts w:asciiTheme="minorHAnsi" w:hAnsiTheme="minorHAnsi" w:cstheme="minorHAnsi"/>
          <w:sz w:val="24"/>
          <w:szCs w:val="24"/>
        </w:rPr>
        <w:tab/>
        <w:t>z udziałem podwykonawców, w następującym zakresie:</w:t>
      </w:r>
    </w:p>
    <w:p w14:paraId="1A356D88"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ab/>
        <w:t>………………………………………………………………………………………………………………………</w:t>
      </w:r>
    </w:p>
    <w:p w14:paraId="0EB7CD48"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2.</w:t>
      </w:r>
      <w:r w:rsidRPr="00150E60">
        <w:rPr>
          <w:rFonts w:asciiTheme="minorHAnsi" w:hAnsiTheme="minorHAnsi" w:cstheme="minorHAnsi"/>
          <w:sz w:val="24"/>
          <w:szCs w:val="24"/>
        </w:rPr>
        <w:tab/>
        <w:t>Wykonawca może zatrudnić do realizacji przedmiotu umowy podwykonawców po uzyskaniu   pisemnej zgody  Zamawiającego na zasadach określonych w niniejszym paragrafie z zachowaniem art. 464 ustawy z dnia 11 września 2019 roku – Prawo zamówień publicznych Wykonawca nie musi przedstawiać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w:t>
      </w:r>
    </w:p>
    <w:p w14:paraId="3C4AF296"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3.</w:t>
      </w:r>
      <w:r w:rsidRPr="00150E60">
        <w:rPr>
          <w:rFonts w:asciiTheme="minorHAnsi" w:hAnsiTheme="minorHAnsi" w:cstheme="minorHAnsi"/>
          <w:sz w:val="24"/>
          <w:szCs w:val="24"/>
        </w:rPr>
        <w:tab/>
        <w:t>Wykonawca jest odpowiedzialny za działania lub zaniechania podwykonawców, dalszych Podwykonawców, ich przedstawicieli lub pracowników, jak za własne działania lub zaniechania.</w:t>
      </w:r>
    </w:p>
    <w:p w14:paraId="22493D82"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4.</w:t>
      </w:r>
      <w:r w:rsidRPr="00150E60">
        <w:rPr>
          <w:rFonts w:asciiTheme="minorHAnsi" w:hAnsiTheme="minorHAnsi" w:cstheme="minorHAnsi"/>
          <w:sz w:val="24"/>
          <w:szCs w:val="24"/>
        </w:rPr>
        <w:tab/>
        <w:t>Umowa z podwykonawcą lub dalszym podwykonawcą powinna stanowić w szczególności, iż:</w:t>
      </w:r>
    </w:p>
    <w:p w14:paraId="6EC975F9"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a)</w:t>
      </w:r>
      <w:r w:rsidRPr="00150E60">
        <w:rPr>
          <w:rFonts w:asciiTheme="minorHAnsi" w:hAnsiTheme="minorHAnsi" w:cstheme="minorHAnsi"/>
          <w:sz w:val="24"/>
          <w:szCs w:val="24"/>
        </w:rPr>
        <w:tab/>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41BFB1D1"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b)</w:t>
      </w:r>
      <w:r w:rsidRPr="00150E60">
        <w:rPr>
          <w:rFonts w:asciiTheme="minorHAnsi" w:hAnsiTheme="minorHAnsi" w:cstheme="minorHAnsi"/>
          <w:sz w:val="24"/>
          <w:szCs w:val="24"/>
        </w:rPr>
        <w:tab/>
        <w:t xml:space="preserve">przedmiotem Umowy o podwykonawstwo jest wyłącznie wykonanie, odpowiednio: robót budowlanych, dostaw lub usług, które ściśle odpowiadają części zamówienia określonego Umową zawartą pomiędzy Zamawiającym, a Wykonawcą, </w:t>
      </w:r>
    </w:p>
    <w:p w14:paraId="7215692D"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c)</w:t>
      </w:r>
      <w:r w:rsidRPr="00150E60">
        <w:rPr>
          <w:rFonts w:asciiTheme="minorHAnsi" w:hAnsiTheme="minorHAnsi" w:cstheme="minorHAnsi"/>
          <w:sz w:val="24"/>
          <w:szCs w:val="24"/>
        </w:rPr>
        <w:tab/>
        <w:t>wykonanie przedmiotu Umowy o podwykonawstwo zostaje określone na co najmniej takim poziomie jakości, jaki wynika z Umowy zawartej pomiędzy Zamawiającym, a Wykonawcą i powinna odpowiadać stosownym dla tego wykonania wymaganiom określonym w dokumentacji projektowej, SWZ oraz standardom deklarowanym w Ofercie Wykonawcy,</w:t>
      </w:r>
    </w:p>
    <w:p w14:paraId="3A70E3C7"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d)</w:t>
      </w:r>
      <w:r w:rsidRPr="00150E60">
        <w:rPr>
          <w:rFonts w:asciiTheme="minorHAnsi" w:hAnsiTheme="minorHAnsi" w:cstheme="minorHAnsi"/>
          <w:sz w:val="24"/>
          <w:szCs w:val="24"/>
        </w:rPr>
        <w:tab/>
        <w:t>okres odpowiedzialności podwykonawcy lub dalszego podwykonawcy za Wady przedmiotu Umowy o podwykonawstwo, nie będzie krótszy od okresu odpowiedzialności za Wady przedmiotu Umowy Wykonawcy wobec Zamawiającego,</w:t>
      </w:r>
    </w:p>
    <w:p w14:paraId="17DF09A9"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e)</w:t>
      </w:r>
      <w:r w:rsidRPr="00150E60">
        <w:rPr>
          <w:rFonts w:asciiTheme="minorHAnsi" w:hAnsiTheme="minorHAnsi" w:cstheme="minorHAnsi"/>
          <w:sz w:val="24"/>
          <w:szCs w:val="24"/>
        </w:rPr>
        <w:tab/>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oraz informacja o kwalifikacjach osób, którymi dysponuje podwykonawca lub dalszy podwykonawca w celu realizacji przedmiotu Umowy o podwykonawstwo będą stanowiły załącznik do tej umowy,</w:t>
      </w:r>
    </w:p>
    <w:p w14:paraId="62824CFE"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f)</w:t>
      </w:r>
      <w:r w:rsidRPr="00150E60">
        <w:rPr>
          <w:rFonts w:asciiTheme="minorHAnsi" w:hAnsiTheme="minorHAnsi" w:cstheme="minorHAnsi"/>
          <w:sz w:val="24"/>
          <w:szCs w:val="24"/>
        </w:rPr>
        <w:tab/>
        <w:t>podwykonawca lub dalszy podwykonawca są zobowiązani do przedstawiania Zamawiającemu na jego żądanie załączników do umowy o podwykonawstwo tj. dokumentów, oświadczeń i wyjaśnień dotyczących realizacji Umowy o podwykonawstwo.</w:t>
      </w:r>
    </w:p>
    <w:p w14:paraId="3BD099BF"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5.</w:t>
      </w:r>
      <w:r w:rsidRPr="00150E60">
        <w:rPr>
          <w:rFonts w:asciiTheme="minorHAnsi" w:hAnsiTheme="minorHAnsi" w:cstheme="minorHAnsi"/>
          <w:sz w:val="24"/>
          <w:szCs w:val="24"/>
        </w:rPr>
        <w:tab/>
        <w:t>Umowa o podwykonawstwo nie może zawierać postanowień:</w:t>
      </w:r>
    </w:p>
    <w:p w14:paraId="4CA6F653"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a)</w:t>
      </w:r>
      <w:r w:rsidRPr="00150E60">
        <w:rPr>
          <w:rFonts w:asciiTheme="minorHAnsi" w:hAnsiTheme="minorHAnsi" w:cstheme="minorHAnsi"/>
          <w:sz w:val="24"/>
          <w:szCs w:val="24"/>
        </w:rPr>
        <w:tab/>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3C44A1FF"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b)</w:t>
      </w:r>
      <w:r w:rsidRPr="00150E60">
        <w:rPr>
          <w:rFonts w:asciiTheme="minorHAnsi" w:hAnsiTheme="minorHAnsi" w:cstheme="minorHAnsi"/>
          <w:sz w:val="24"/>
          <w:szCs w:val="24"/>
        </w:rPr>
        <w:tab/>
        <w:t xml:space="preserve">uzależniających zwrot kwot zabezpieczenia przez Wykonawcę podwykonawcy, od zwrotu Zabezpieczenia należytego wykonania umowy Wykonawcy przez Zamawiającego. </w:t>
      </w:r>
    </w:p>
    <w:p w14:paraId="3007974B"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6.</w:t>
      </w:r>
      <w:r w:rsidRPr="00150E60">
        <w:rPr>
          <w:rFonts w:asciiTheme="minorHAnsi" w:hAnsiTheme="minorHAnsi" w:cstheme="minorHAnsi"/>
          <w:sz w:val="24"/>
          <w:szCs w:val="24"/>
        </w:rPr>
        <w:tab/>
        <w:t xml:space="preserve">Jeżeli zmiana albo rezygnacja z podwykonawcy dotyczy podmiotu, na którego zasoby wykonawca powoływał się, na zasadach określonych w art. 118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14:paraId="2E43E20D"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 xml:space="preserve">7. W przypadku zamiaru zawarcia przez Wykonawcę umowy z podwykonawcą lub odpowiednio przez podwykonawcę z dalszym podwykonawcą, Wykonawca lub odpowiednio Podwykonawca zobowiązany jest przedłożyć Zamawiającemu w terminie 14 dni przed zawarciem umowy projekt umowy lub umów z podwykonawcami wraz z dokumentacją określającą zakres robót do wykonania przez podwykonawcę. Wynagrodzenie podwykonawcy za dany zakres robót nie może prowadzić do zwiększenia wynagrodzenia należnego Wykonawcy od Zamawiającego ani rozszerzać odpowiedzialności Zamawiającego ponad wartość zakresu robót wynikającą z umowy, oferty, kosztorysu pomocniczego lub harmonogramu rzeczowo-finansowego, o ile taki dokument został zatwierdzony przez Zamawiającego. Zamawiający ma prawo zgłosić zastrzeżenia do projektu umowy o podwykonawstwo w przypadkach przewidzianych w niniejszej umowie i przepisach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w:t>
      </w:r>
    </w:p>
    <w:p w14:paraId="7D43E356"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8.</w:t>
      </w:r>
      <w:r w:rsidRPr="00150E60">
        <w:rPr>
          <w:rFonts w:asciiTheme="minorHAnsi" w:hAnsiTheme="minorHAnsi" w:cstheme="minorHAnsi"/>
          <w:sz w:val="24"/>
          <w:szCs w:val="24"/>
        </w:rPr>
        <w:tab/>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3075598C"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9.</w:t>
      </w:r>
      <w:r w:rsidRPr="00150E60">
        <w:rPr>
          <w:rFonts w:asciiTheme="minorHAnsi" w:hAnsiTheme="minorHAnsi" w:cstheme="minorHAnsi"/>
          <w:sz w:val="24"/>
          <w:szCs w:val="24"/>
        </w:rPr>
        <w:tab/>
        <w:t xml:space="preserve">Zamawiający zgłosi w terminie określonym w ust. 10 pisemne zastrzeżenia do projektu Umowy o podwykonawstwo, której przedmiotem są roboty budowlane, w szczególności w następujących przypadkach: </w:t>
      </w:r>
    </w:p>
    <w:p w14:paraId="20F91AB7" w14:textId="77777777" w:rsidR="00695267" w:rsidRPr="00150E60" w:rsidRDefault="00695267" w:rsidP="00A179EA">
      <w:pPr>
        <w:tabs>
          <w:tab w:val="left" w:pos="360"/>
        </w:tabs>
        <w:spacing w:line="276" w:lineRule="auto"/>
        <w:ind w:left="360" w:firstLine="66"/>
        <w:jc w:val="both"/>
        <w:rPr>
          <w:rFonts w:asciiTheme="minorHAnsi" w:hAnsiTheme="minorHAnsi" w:cstheme="minorHAnsi"/>
          <w:sz w:val="24"/>
          <w:szCs w:val="24"/>
        </w:rPr>
      </w:pPr>
      <w:r w:rsidRPr="00150E60">
        <w:rPr>
          <w:rFonts w:asciiTheme="minorHAnsi" w:hAnsiTheme="minorHAnsi" w:cstheme="minorHAnsi"/>
          <w:sz w:val="24"/>
          <w:szCs w:val="24"/>
        </w:rPr>
        <w:t>a)</w:t>
      </w:r>
      <w:r w:rsidRPr="00150E60">
        <w:rPr>
          <w:rFonts w:asciiTheme="minorHAnsi" w:hAnsiTheme="minorHAnsi" w:cstheme="minorHAnsi"/>
          <w:sz w:val="24"/>
          <w:szCs w:val="24"/>
        </w:rPr>
        <w:tab/>
        <w:t xml:space="preserve"> nie spełnia ona wymagań określonych w dokumentach zamówienia,</w:t>
      </w:r>
    </w:p>
    <w:p w14:paraId="0F82A391" w14:textId="77777777" w:rsidR="00695267" w:rsidRPr="00150E60" w:rsidRDefault="00695267" w:rsidP="00A179EA">
      <w:pPr>
        <w:tabs>
          <w:tab w:val="left" w:pos="360"/>
        </w:tabs>
        <w:spacing w:line="276" w:lineRule="auto"/>
        <w:ind w:left="360" w:firstLine="66"/>
        <w:jc w:val="both"/>
        <w:rPr>
          <w:rFonts w:asciiTheme="minorHAnsi" w:hAnsiTheme="minorHAnsi" w:cstheme="minorHAnsi"/>
          <w:sz w:val="24"/>
          <w:szCs w:val="24"/>
        </w:rPr>
      </w:pPr>
      <w:r w:rsidRPr="00150E60">
        <w:rPr>
          <w:rFonts w:asciiTheme="minorHAnsi" w:hAnsiTheme="minorHAnsi" w:cstheme="minorHAnsi"/>
          <w:sz w:val="24"/>
          <w:szCs w:val="24"/>
        </w:rPr>
        <w:t>b)</w:t>
      </w:r>
      <w:r w:rsidRPr="00150E60">
        <w:rPr>
          <w:rFonts w:asciiTheme="minorHAnsi" w:hAnsiTheme="minorHAnsi" w:cstheme="minorHAnsi"/>
          <w:sz w:val="24"/>
          <w:szCs w:val="24"/>
        </w:rPr>
        <w:tab/>
        <w:t>przewiduje ona termin zapłaty wynagrodzenia dłuższy niż 30 dni,</w:t>
      </w:r>
    </w:p>
    <w:p w14:paraId="21C9B749" w14:textId="77777777" w:rsidR="00695267" w:rsidRPr="00150E60" w:rsidRDefault="00695267" w:rsidP="00A179EA">
      <w:pPr>
        <w:tabs>
          <w:tab w:val="left" w:pos="360"/>
        </w:tabs>
        <w:spacing w:line="276" w:lineRule="auto"/>
        <w:ind w:left="360" w:firstLine="66"/>
        <w:jc w:val="both"/>
        <w:rPr>
          <w:rFonts w:asciiTheme="minorHAnsi" w:hAnsiTheme="minorHAnsi" w:cstheme="minorHAnsi"/>
          <w:sz w:val="24"/>
          <w:szCs w:val="24"/>
        </w:rPr>
      </w:pPr>
      <w:r w:rsidRPr="00150E60">
        <w:rPr>
          <w:rFonts w:asciiTheme="minorHAnsi" w:hAnsiTheme="minorHAnsi" w:cstheme="minorHAnsi"/>
          <w:sz w:val="24"/>
          <w:szCs w:val="24"/>
        </w:rPr>
        <w:t>c)</w:t>
      </w:r>
      <w:r w:rsidRPr="00150E60">
        <w:rPr>
          <w:rFonts w:asciiTheme="minorHAnsi" w:hAnsiTheme="minorHAnsi" w:cstheme="minorHAnsi"/>
          <w:sz w:val="24"/>
          <w:szCs w:val="24"/>
        </w:rPr>
        <w:tab/>
        <w:t xml:space="preserve">zawiera ona postanowienia niezgodne z art. 463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w:t>
      </w:r>
    </w:p>
    <w:p w14:paraId="52893B8B"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10.</w:t>
      </w:r>
      <w:r w:rsidRPr="00150E60">
        <w:rPr>
          <w:rFonts w:asciiTheme="minorHAnsi" w:hAnsiTheme="minorHAnsi" w:cstheme="minorHAnsi"/>
          <w:sz w:val="24"/>
          <w:szCs w:val="24"/>
        </w:rPr>
        <w:tab/>
        <w:t xml:space="preserve">Brak pisemnych zastrzeżeń do projektu umowy o podwykonawstwo ze strony Zamawiającego, zgłoszonych w terminie 7 dni roboczych od daty złożenia u Zamawiającego projektów umów wraz z dokumentacją, oznaczać będzie akceptację tych umów. Kopię zawartej umowy z podwykonawcą lub dalszym podwykonawcą, Wykonawca lub odpowiednio podwykonawca poświadczy samodzielnie za zgodność z oryginałem i przedłoży Zamawiającemu w terminie do 7 dni od daty jej zawarcia wraz z dokumentami stanowiącymi podstawę do rozliczenia Wykonawcy z podwykonawcą lub odpowiednio podwykonawcy z dalszym podwykonawcą.  </w:t>
      </w:r>
    </w:p>
    <w:p w14:paraId="75BE1D08"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11.</w:t>
      </w:r>
      <w:r w:rsidRPr="00150E60">
        <w:rPr>
          <w:rFonts w:asciiTheme="minorHAnsi" w:hAnsiTheme="minorHAnsi" w:cstheme="minorHAnsi"/>
          <w:sz w:val="24"/>
          <w:szCs w:val="24"/>
        </w:rPr>
        <w:tab/>
        <w:t>W przypadku zgłoszenia przez Zamawiającego zastrzeżeń do projektu Umowy o podwykonawstwo w terminie określonym w ust. 9 Wykonawca, podwykonawca lub dalszy podwykonawca może przedłożyć zmieniony projekt Umowy o podwykonawstwo, uwzględniający w całości zastrzeżenia Zamawiającego.</w:t>
      </w:r>
    </w:p>
    <w:p w14:paraId="196CBE6F"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12.</w:t>
      </w:r>
      <w:r w:rsidRPr="00150E60">
        <w:rPr>
          <w:rFonts w:asciiTheme="minorHAnsi" w:hAnsiTheme="minorHAnsi" w:cstheme="minorHAnsi"/>
          <w:sz w:val="24"/>
          <w:szCs w:val="24"/>
        </w:rPr>
        <w:tab/>
        <w:t>Wykonawca, podwykonawca lub dalszy podwykonawca nie może polecić podwykonawcy realizacji przedmiotu Umowy o podwykonawstwo, której przedmiotem są roboty budowlane w przypadku braku jej akceptacji przez Zamawiającego.</w:t>
      </w:r>
    </w:p>
    <w:p w14:paraId="7BD26BFB"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13.</w:t>
      </w:r>
      <w:r w:rsidRPr="00150E60">
        <w:rPr>
          <w:rFonts w:asciiTheme="minorHAnsi" w:hAnsiTheme="minorHAnsi" w:cstheme="minorHAnsi"/>
          <w:sz w:val="24"/>
          <w:szCs w:val="24"/>
        </w:rPr>
        <w:tab/>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52857D36"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14.</w:t>
      </w:r>
      <w:r w:rsidRPr="00150E60">
        <w:rPr>
          <w:rFonts w:asciiTheme="minorHAnsi" w:hAnsiTheme="minorHAnsi" w:cstheme="minorHAnsi"/>
          <w:sz w:val="24"/>
          <w:szCs w:val="24"/>
        </w:rPr>
        <w:tab/>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6621525D"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15.</w:t>
      </w:r>
      <w:r w:rsidRPr="00150E60">
        <w:rPr>
          <w:rFonts w:asciiTheme="minorHAnsi" w:hAnsiTheme="minorHAnsi" w:cstheme="minorHAnsi"/>
          <w:sz w:val="24"/>
          <w:szCs w:val="24"/>
        </w:rPr>
        <w:tab/>
        <w:t xml:space="preserve">Wykonawca zobowiązany jest przed datą wymagalności (płatności) wynagrodzenia przedstawić Zamawiającemu oświadczenia podwykonawców o otrzymaniu wynagrodzenia z tytułu wykonania przez nich robót na rzecz Wykonawcy. </w:t>
      </w:r>
    </w:p>
    <w:p w14:paraId="27619A25"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16.</w:t>
      </w:r>
      <w:r w:rsidRPr="00150E60">
        <w:rPr>
          <w:rFonts w:asciiTheme="minorHAnsi" w:hAnsiTheme="minorHAnsi" w:cstheme="minorHAnsi"/>
          <w:sz w:val="24"/>
          <w:szCs w:val="24"/>
        </w:rPr>
        <w:tab/>
        <w:t>Wykonawca zobowiązuje się do zapłaty podwykonawcom wynagrodzenia na podstawie łączącego ich stosunku prawnego i dostarczenia Zamawiającemu najpóźniej w dniu złożenia faktury oświadczeń podwykonawców o braku zaległości w zapłacie oraz dostarczenia dowodu zapłaty podwykonawcom.</w:t>
      </w:r>
    </w:p>
    <w:p w14:paraId="6663478B"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17.</w:t>
      </w:r>
      <w:r w:rsidRPr="00150E60">
        <w:rPr>
          <w:rFonts w:asciiTheme="minorHAnsi" w:hAnsiTheme="minorHAnsi" w:cstheme="minorHAnsi"/>
          <w:sz w:val="24"/>
          <w:szCs w:val="24"/>
        </w:rPr>
        <w:tab/>
        <w:t xml:space="preserve">W przypadku niedopełnienia obowiązków, o których mowa w ustępach poprzedzających, Zamawiający ma prawo zatrzymać wymagalne należności wynikające z faktur lub obniżyć kwotę płatności wynagrodzenia na rzecz Wykonawcy o kwotę należną podwykonawcom. </w:t>
      </w:r>
    </w:p>
    <w:p w14:paraId="09BC91FD"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18.</w:t>
      </w:r>
      <w:r w:rsidRPr="00150E60">
        <w:rPr>
          <w:rFonts w:asciiTheme="minorHAnsi" w:hAnsiTheme="minorHAnsi" w:cstheme="minorHAnsi"/>
          <w:sz w:val="24"/>
          <w:szCs w:val="24"/>
        </w:rPr>
        <w:tab/>
        <w:t>W przypadku nie złożenia oświadczeń, dowodów, bądź złożenia tylko niektórych, Zamawiający może wypłacić Wykonawcy wynagrodzenie tylko za te roboty, które zostały zrealizowane przez Wykonawcę osobiście oraz za roboty wykonane przez podwykonawców, którzy złożyli oświadczenia, a także za te roboty, za które Wykonawca wykaże, że dokonał zapłaty Podwykonawcom.</w:t>
      </w:r>
    </w:p>
    <w:p w14:paraId="22395F5E"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19.</w:t>
      </w:r>
      <w:r w:rsidRPr="00150E60">
        <w:rPr>
          <w:rFonts w:asciiTheme="minorHAnsi" w:hAnsiTheme="minorHAnsi" w:cstheme="minorHAnsi"/>
          <w:sz w:val="24"/>
          <w:szCs w:val="24"/>
        </w:rPr>
        <w:tab/>
        <w:t>Niezapłacenie przez Wykonawcę podwykonawcom należnego im wynagrodzenia zwalnia Zamawiającego z zapłacenia odsetek z tytułu nieterminowej zapłaty w części dotyczącej zatrzymanych kwot. Ewentualne odsetki wynikające z nieterminowej płatności w stosunku do podwykonawcy obciążają Wykonawcę</w:t>
      </w:r>
    </w:p>
    <w:p w14:paraId="0E0C656E" w14:textId="77777777" w:rsidR="00695267" w:rsidRPr="00150E60" w:rsidRDefault="00695267" w:rsidP="00A179EA">
      <w:pPr>
        <w:tabs>
          <w:tab w:val="left" w:pos="360"/>
        </w:tabs>
        <w:spacing w:line="276" w:lineRule="auto"/>
        <w:ind w:left="360" w:hanging="360"/>
        <w:jc w:val="both"/>
        <w:rPr>
          <w:rFonts w:asciiTheme="minorHAnsi" w:hAnsiTheme="minorHAnsi" w:cstheme="minorHAnsi"/>
          <w:sz w:val="24"/>
          <w:szCs w:val="24"/>
        </w:rPr>
      </w:pPr>
      <w:r w:rsidRPr="00150E60">
        <w:rPr>
          <w:rFonts w:asciiTheme="minorHAnsi" w:hAnsiTheme="minorHAnsi" w:cstheme="minorHAnsi"/>
          <w:sz w:val="24"/>
          <w:szCs w:val="24"/>
        </w:rPr>
        <w:t>20. Na wniosek Zamawiającego Wykonawca bezzwłocznie dostarczy Zamawiającemu szczegółowe informacje dotyczące podwykonawców i jego / ich dalszych podwykonawców w zakresie prac powierzonych każdej takiej jednostce oraz dotyczące osiągniętego w dacie przygotowania takiej informacji etapu prac, faktur wystawionych przez nich oraz udokumentowanego podsumowania płatności dokonanych na ich rzecz do dnia sporządzenia takiej informacji.</w:t>
      </w:r>
    </w:p>
    <w:p w14:paraId="0C9BDCFE" w14:textId="77777777" w:rsidR="00695267" w:rsidRPr="00150E60" w:rsidRDefault="00695267" w:rsidP="00A179EA">
      <w:pPr>
        <w:spacing w:line="276" w:lineRule="auto"/>
        <w:jc w:val="center"/>
        <w:rPr>
          <w:rFonts w:asciiTheme="minorHAnsi" w:hAnsiTheme="minorHAnsi" w:cstheme="minorHAnsi"/>
          <w:b/>
          <w:sz w:val="24"/>
          <w:szCs w:val="24"/>
        </w:rPr>
      </w:pPr>
    </w:p>
    <w:p w14:paraId="5279C04F"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11</w:t>
      </w:r>
    </w:p>
    <w:p w14:paraId="23D36DD8"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Kary umowne</w:t>
      </w:r>
    </w:p>
    <w:p w14:paraId="0129B477" w14:textId="77777777" w:rsidR="00695267" w:rsidRPr="00150E60" w:rsidRDefault="00695267" w:rsidP="00A179EA">
      <w:pPr>
        <w:numPr>
          <w:ilvl w:val="0"/>
          <w:numId w:val="2"/>
        </w:numPr>
        <w:tabs>
          <w:tab w:val="clear" w:pos="708"/>
          <w:tab w:val="left" w:pos="567"/>
        </w:tabs>
        <w:spacing w:line="276" w:lineRule="auto"/>
        <w:ind w:hanging="221"/>
        <w:jc w:val="both"/>
        <w:rPr>
          <w:rFonts w:asciiTheme="minorHAnsi" w:hAnsiTheme="minorHAnsi" w:cstheme="minorHAnsi"/>
          <w:sz w:val="24"/>
          <w:szCs w:val="24"/>
        </w:rPr>
      </w:pPr>
      <w:r w:rsidRPr="00150E60">
        <w:rPr>
          <w:rFonts w:asciiTheme="minorHAnsi" w:hAnsiTheme="minorHAnsi" w:cstheme="minorHAnsi"/>
          <w:sz w:val="24"/>
          <w:szCs w:val="24"/>
        </w:rPr>
        <w:t>W razie niewykonania lub nienależytego wykonania umowy strony mogą poza innymi roszczeniami wynikającymi z przepisów powszechnie obowiązujących wystąpić o zapłatę kar umownych.</w:t>
      </w:r>
    </w:p>
    <w:p w14:paraId="37FCE72A" w14:textId="77777777" w:rsidR="00695267" w:rsidRPr="00150E60" w:rsidRDefault="00695267" w:rsidP="00A179EA">
      <w:pPr>
        <w:numPr>
          <w:ilvl w:val="0"/>
          <w:numId w:val="2"/>
        </w:numPr>
        <w:tabs>
          <w:tab w:val="clear" w:pos="708"/>
          <w:tab w:val="left" w:pos="567"/>
        </w:tabs>
        <w:spacing w:line="276" w:lineRule="auto"/>
        <w:ind w:hanging="221"/>
        <w:jc w:val="both"/>
        <w:rPr>
          <w:rFonts w:asciiTheme="minorHAnsi" w:hAnsiTheme="minorHAnsi" w:cstheme="minorHAnsi"/>
          <w:sz w:val="24"/>
          <w:szCs w:val="24"/>
        </w:rPr>
      </w:pPr>
      <w:r w:rsidRPr="00150E60">
        <w:rPr>
          <w:rFonts w:asciiTheme="minorHAnsi" w:hAnsiTheme="minorHAnsi" w:cstheme="minorHAnsi"/>
          <w:sz w:val="24"/>
          <w:szCs w:val="24"/>
        </w:rPr>
        <w:t>Wykonawca zobowiązuje się zapłacić Zamawiającemu następujące kary umowne:</w:t>
      </w:r>
    </w:p>
    <w:p w14:paraId="7C3CF6FE"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za odstąpienie od umowy wskutek okoliczności, za które odpowiada Wykonawca w wysokości 10 % wynagrodzenia brutto, o którym mowa w § 7 ust. 1 umowy;</w:t>
      </w:r>
    </w:p>
    <w:p w14:paraId="49DC778B"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za każdy dzień zwłoki w oddaniu zleconego zakresu robót z przyczyn zależnych od Wykonawcy, liczony od następnego dnia po upływie terminu określonego w umowie - w wysokości 0,2 % wynagrodzenia brutto, o którym mowa w § 7 ust. 1 umowy;</w:t>
      </w:r>
    </w:p>
    <w:p w14:paraId="29E2E058"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za każdy nieuzasadniony dzień zwłoki w usunięciu wad stwierdzonych przy odbiorze każdego zleconego zakresu robót (określonego w poszczególnych częściach) lub w okresie rękojmi, albo okresie gwarancji, liczony od następnego dnia po upływie terminu wyznaczonego na usunięcie tych wad - w wysokości 0,2 % wynagrodzenia brutto, o którym mowa w § 7 ust. 1 umowy;</w:t>
      </w:r>
    </w:p>
    <w:p w14:paraId="7FC5696E"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w wysokości 500,00 zł brutto w przypadku braku zapłaty lub nieterminowej zapłaty wynagrodzenia należnego podwykonawcom lub dalszym podwykonawcom, za każdy dzień zwłoki w zapłacie;</w:t>
      </w:r>
    </w:p>
    <w:p w14:paraId="536A9C84"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w wysokości 200,00 zł brutto w przypadku nieprzedłożenia do zaakceptowania projektu umowy o podwykonawstwo, której przedmiotem są roboty budowlane, lub projektu jej zmiany;</w:t>
      </w:r>
    </w:p>
    <w:p w14:paraId="3C036206"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 xml:space="preserve">w wysokości 200,00 zł brutto w przypadku nieprzedłożenia poświadczonej za zgodność z oryginałem kopii umowy o podwykonawstwo lub jej zmiany; </w:t>
      </w:r>
    </w:p>
    <w:p w14:paraId="68D4537F"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stwierdzenia naruszenia przez Wykonawcę obowiązku, o którym mowa w § 6 umowy dotyczącego zatrudnienia w warunkach określonych w art. 95 ust. 1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 w wysokości 500,00 zł za każdorazowo stwierdzony przypadek;</w:t>
      </w:r>
    </w:p>
    <w:p w14:paraId="34942EBE"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sz w:val="24"/>
          <w:szCs w:val="24"/>
        </w:rPr>
        <w:t>w przypadku braku zmiany umowy o podwykonawstwo w zakresie terminu zapłaty– w wysokości 100,00 zł, za każdy rozpoczęty dzień zwłoki w stosunku do terminu określonego w piśmie informującym o uwagach.</w:t>
      </w:r>
    </w:p>
    <w:p w14:paraId="33D1EF50"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w wysokości 100,00 zł brutto za każdy dzień zwłoki w dostarczeniu harmonogramu.</w:t>
      </w:r>
    </w:p>
    <w:p w14:paraId="17D6A40F"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 xml:space="preserve">za nieprzedłożenie dowodów potwierdzających zatrudnienie wskazanych osób na umowę o pracę (o których mowa w § 6 ust. 1 umowy, w terminie wyznaczonym przez Zamawiającego, Wykonawca zapłaci Zamawiającemu karę umowną w wysokości 0,06% wartości przedmiotu umowy brutto, o której mowa w </w:t>
      </w:r>
      <w:bookmarkStart w:id="1" w:name="_Hlk187229286"/>
      <w:r w:rsidRPr="00150E60">
        <w:rPr>
          <w:rFonts w:asciiTheme="minorHAnsi" w:hAnsiTheme="minorHAnsi" w:cstheme="minorHAnsi"/>
          <w:sz w:val="24"/>
          <w:szCs w:val="24"/>
        </w:rPr>
        <w:t>§ 7 ust. 1 umowy</w:t>
      </w:r>
      <w:bookmarkEnd w:id="1"/>
      <w:r w:rsidRPr="00150E60">
        <w:rPr>
          <w:rFonts w:asciiTheme="minorHAnsi" w:hAnsiTheme="minorHAnsi" w:cstheme="minorHAnsi"/>
          <w:sz w:val="24"/>
          <w:szCs w:val="24"/>
        </w:rPr>
        <w:t>, za każde nie przedłożenie dowodów lub przedłożenie ich z naruszeniem wyznaczonego terminu,</w:t>
      </w:r>
    </w:p>
    <w:p w14:paraId="20609EAE" w14:textId="77777777" w:rsidR="00695267" w:rsidRPr="00150E60" w:rsidRDefault="00695267" w:rsidP="00A179EA">
      <w:pPr>
        <w:numPr>
          <w:ilvl w:val="1"/>
          <w:numId w:val="30"/>
        </w:numPr>
        <w:tabs>
          <w:tab w:val="left" w:pos="709"/>
        </w:tabs>
        <w:spacing w:line="276" w:lineRule="auto"/>
        <w:ind w:left="709" w:hanging="283"/>
        <w:jc w:val="both"/>
        <w:rPr>
          <w:rFonts w:asciiTheme="minorHAnsi" w:hAnsiTheme="minorHAnsi" w:cstheme="minorHAnsi"/>
          <w:sz w:val="24"/>
          <w:szCs w:val="24"/>
        </w:rPr>
      </w:pPr>
      <w:r w:rsidRPr="00150E60">
        <w:rPr>
          <w:rFonts w:asciiTheme="minorHAnsi" w:hAnsiTheme="minorHAnsi" w:cstheme="minorHAnsi"/>
          <w:sz w:val="24"/>
          <w:szCs w:val="24"/>
        </w:rPr>
        <w:t>w przypadku wykonywania przedmiotu umowy bez udziału podmiotu trzeciego, na zasoby którego Wykonawca powołał się składając ofertę w celu wykazania warunków udziału w postępowaniu zgodnie z rozdz. XIII punkt 3 SWZ, Wykonawca zapłaci Zamawiającemu karę umowną w wysokości 10 % wartości przedmiotu umowy brutto, o której mowa w § 7 ust. 1 umowy, za każdy taki przypadek.</w:t>
      </w:r>
    </w:p>
    <w:p w14:paraId="35B43AC6"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Zamawiający zapłaci Wykonawcy karę umowną za odstąpienie od umowy z przyczyn za które ponosi odpowiedzialność Zamawiający- w wysokości 10 % wynagrodzenia brutto, o którym mowa w § 7 ust. 1 umowy;</w:t>
      </w:r>
    </w:p>
    <w:p w14:paraId="5E3F954B"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Jeżeli kary umowne, o których mowa w ust. 2, nie pokrywają poniesionej szkody, Zamawiający może dochodzić odszkodowania uzupełniającego na zasadach ogólnych kodeksu cywilnego. </w:t>
      </w:r>
    </w:p>
    <w:p w14:paraId="484F5681"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Kary umowne w przypadku zwłoki będą liczone w następujący sposób: wynagrodzenie wykonawcy brutto x wysokość kary w % x ilość dni zwłoki = wysokość kary zaokrąglona do 2-ch miejsc po przecinku </w:t>
      </w:r>
    </w:p>
    <w:p w14:paraId="26B68129"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Zamawiający zastrzega sobie prawo do łączenia kar umownych, a odstąpienie od umowy lub jej rozwiązanie nie zwalnia Wykonawcy z obowiązku zapłaty. </w:t>
      </w:r>
    </w:p>
    <w:p w14:paraId="4285C3C2"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Każda ze stron dokona zapłaty kar umownych przelewem na wskazany przez drugą stronę umowy rachunek bankowy w terminie 7 dni kalendarzowych od dnia doręczenia mu żądania zapłaty. </w:t>
      </w:r>
    </w:p>
    <w:p w14:paraId="20B3B65B"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Kary umowne należne Zamawiającemu mogą być potrącone z wynagrodzenia Wykonawcy na podstawie przedłożonego mu oświadczenia Zamawiającego o potrąceniu. Na tę okoliczność Zamawiający wystawi stosowną notę obciążeniową. </w:t>
      </w:r>
    </w:p>
    <w:p w14:paraId="29678279" w14:textId="77777777" w:rsidR="00695267" w:rsidRPr="00150E60" w:rsidRDefault="00695267" w:rsidP="00A179EA">
      <w:pPr>
        <w:numPr>
          <w:ilvl w:val="0"/>
          <w:numId w:val="2"/>
        </w:numPr>
        <w:tabs>
          <w:tab w:val="clear" w:pos="708"/>
          <w:tab w:val="left" w:pos="284"/>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nieusunięcia wad, usterek w terminie określonym przez Zamawiającego, Zamawiający może bez upoważnienia Sądu zlecić ich wykonanie innemu podmiotowi na koszt Wykonawcy. </w:t>
      </w:r>
    </w:p>
    <w:p w14:paraId="03052564" w14:textId="77777777" w:rsidR="00695267" w:rsidRPr="00150E60" w:rsidRDefault="00695267" w:rsidP="00A179EA">
      <w:pPr>
        <w:numPr>
          <w:ilvl w:val="0"/>
          <w:numId w:val="2"/>
        </w:numPr>
        <w:tabs>
          <w:tab w:val="clear" w:pos="708"/>
          <w:tab w:val="left" w:pos="284"/>
        </w:tabs>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Jeżeli z przyczyn leżących wyłącznie po stronie Wykonawcy, wskutek zawinionego niewykonania lub nienależytego wykonania umowy, w szczególności zwłoki w wykonaniu przedmiotu umowy lub nieprzekazania dokumentów wymaganych do rozliczenia zadania, Zamawiający utraci całość lub część dofinansowania albo zostanie zobowiązany do jego zwrotu, Wykonawca ponosi odpowiedzialność odszkodowawczą na zasadach ogólnych do wysokości rzeczywistej szkody poniesionej przez Zamawiającego, obejmującej w szczególności utraconą lub zwróconą kwotę dofinansowania, o ile szkoda ta pozostaje w adekwatnym związku przyczynowym z działaniem lub zaniechaniem Wykonawcy. Odpowiedzialność ta nie wyłącza uprawnienia Zamawiającego do naliczenia kar umownych przewidzianych umową w zakresie, w jakim nie prowadzi to do podwójnego naprawienia tej samej szkody.</w:t>
      </w:r>
    </w:p>
    <w:p w14:paraId="7778211A" w14:textId="77777777" w:rsidR="00695267" w:rsidRPr="00150E60" w:rsidRDefault="00695267" w:rsidP="00A179EA">
      <w:pPr>
        <w:numPr>
          <w:ilvl w:val="0"/>
          <w:numId w:val="2"/>
        </w:numPr>
        <w:tabs>
          <w:tab w:val="clear" w:pos="708"/>
          <w:tab w:val="left" w:pos="284"/>
        </w:tabs>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Realizacja umowy uwzględnia zastrzeżenia ustawy z dnia 2 marca 2020 roku o szczególnych rozwiązaniach związanych z zapobieganiem, przeciwdziałaniem i zwalczaniem chorób zakaźnych oraz wywołanych nimi sytuacji kryzysowych- w czasie jej obowiązywania.</w:t>
      </w:r>
    </w:p>
    <w:p w14:paraId="569ACFFE" w14:textId="77777777" w:rsidR="00695267" w:rsidRPr="00150E60" w:rsidRDefault="00695267" w:rsidP="00A179EA">
      <w:pPr>
        <w:numPr>
          <w:ilvl w:val="0"/>
          <w:numId w:val="2"/>
        </w:numPr>
        <w:tabs>
          <w:tab w:val="clear" w:pos="708"/>
          <w:tab w:val="left" w:pos="284"/>
        </w:tabs>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 xml:space="preserve">Strony mają prawo do dochodzenia odszkodowania na zasadach ogólnych przewidzianych w Kodeksie cywilnym w przypadku, gdy szkoda przewyższy wysokość kar umownych, bądź wystąpiła z innego tytułu. </w:t>
      </w:r>
    </w:p>
    <w:p w14:paraId="0C2A2343" w14:textId="77777777" w:rsidR="00695267" w:rsidRPr="00150E60" w:rsidRDefault="00695267" w:rsidP="00A179EA">
      <w:pPr>
        <w:numPr>
          <w:ilvl w:val="0"/>
          <w:numId w:val="2"/>
        </w:numPr>
        <w:tabs>
          <w:tab w:val="clear" w:pos="708"/>
          <w:tab w:val="left" w:pos="284"/>
        </w:tabs>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Łączna wysokość kar umownych należnych Zamawiającemu nie może przekroczyć 40% wynagrodzenia brutto, o którym mowa w § 7 ust. 1 Umowy. Ograniczenie to nie dotyczy odszkodowania uzupełniającego dochodzonego na zasadach ogólnych.</w:t>
      </w:r>
    </w:p>
    <w:p w14:paraId="4797689A" w14:textId="77777777" w:rsidR="00695267" w:rsidRPr="00150E60" w:rsidRDefault="00695267" w:rsidP="00A179EA">
      <w:pPr>
        <w:numPr>
          <w:ilvl w:val="0"/>
          <w:numId w:val="2"/>
        </w:numPr>
        <w:tabs>
          <w:tab w:val="clear" w:pos="708"/>
          <w:tab w:val="left" w:pos="284"/>
        </w:tabs>
        <w:spacing w:line="276" w:lineRule="auto"/>
        <w:ind w:left="284" w:hanging="426"/>
        <w:jc w:val="both"/>
        <w:rPr>
          <w:rFonts w:asciiTheme="minorHAnsi" w:hAnsiTheme="minorHAnsi" w:cstheme="minorHAnsi"/>
          <w:sz w:val="24"/>
          <w:szCs w:val="24"/>
        </w:rPr>
      </w:pPr>
      <w:r w:rsidRPr="00150E60">
        <w:rPr>
          <w:rFonts w:asciiTheme="minorHAnsi" w:hAnsiTheme="minorHAnsi" w:cstheme="minorHAnsi"/>
          <w:sz w:val="24"/>
          <w:szCs w:val="24"/>
        </w:rPr>
        <w:t>Naliczanie kar umownych z różnych tytułów jest dopuszczalne niezależnie od siebie, o ile podstawy ich naliczenia wynikają z odrębnych naruszeń lub odmiennych skutków tego samego naruszenia.</w:t>
      </w:r>
    </w:p>
    <w:p w14:paraId="1694BCAE" w14:textId="77777777" w:rsidR="00695267" w:rsidRPr="00150E60" w:rsidRDefault="00695267" w:rsidP="00A179EA">
      <w:pPr>
        <w:spacing w:line="276" w:lineRule="auto"/>
        <w:ind w:left="284"/>
        <w:jc w:val="both"/>
        <w:rPr>
          <w:rFonts w:asciiTheme="minorHAnsi" w:hAnsiTheme="minorHAnsi" w:cstheme="minorHAnsi"/>
          <w:sz w:val="24"/>
          <w:szCs w:val="24"/>
        </w:rPr>
      </w:pPr>
    </w:p>
    <w:p w14:paraId="631725CB"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12</w:t>
      </w:r>
    </w:p>
    <w:p w14:paraId="0A11BAA3"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bCs/>
          <w:sz w:val="24"/>
          <w:szCs w:val="24"/>
        </w:rPr>
        <w:t>Odstąpienie od umowy</w:t>
      </w:r>
    </w:p>
    <w:p w14:paraId="6531A32E" w14:textId="77777777" w:rsidR="00695267" w:rsidRPr="00150E60" w:rsidRDefault="00695267" w:rsidP="00A179EA">
      <w:pPr>
        <w:numPr>
          <w:ilvl w:val="0"/>
          <w:numId w:val="27"/>
        </w:numPr>
        <w:tabs>
          <w:tab w:val="left" w:pos="284"/>
          <w:tab w:val="left" w:pos="568"/>
        </w:tabs>
        <w:overflowPunct w:val="0"/>
        <w:autoSpaceDE w:val="0"/>
        <w:spacing w:line="276" w:lineRule="auto"/>
        <w:ind w:left="284" w:hanging="284"/>
        <w:jc w:val="both"/>
        <w:textAlignment w:val="baseline"/>
        <w:rPr>
          <w:rFonts w:asciiTheme="minorHAnsi" w:hAnsiTheme="minorHAnsi" w:cstheme="minorHAnsi"/>
          <w:sz w:val="24"/>
          <w:szCs w:val="24"/>
        </w:rPr>
      </w:pPr>
      <w:r w:rsidRPr="00150E60">
        <w:rPr>
          <w:rFonts w:asciiTheme="minorHAnsi" w:hAnsiTheme="minorHAnsi" w:cstheme="minorHAnsi"/>
          <w:sz w:val="24"/>
          <w:szCs w:val="24"/>
        </w:rPr>
        <w:t>Zamawiającemu przysługuje prawo odstąpienia od umowy bez obowiązku zapłaty kary umownej na rzecz Wykonawcy w przypadku gdy przewiduje to przepis prawa, a także gdy:</w:t>
      </w:r>
    </w:p>
    <w:p w14:paraId="3C4DFCBE"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Wykonawca bez uzasadnionego powodu nie przystąpił do realizacji umowy w ciągu 7 dni od dnia przekazania placu budowy,</w:t>
      </w:r>
    </w:p>
    <w:p w14:paraId="16E5E77B"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 xml:space="preserve">Wykonawca pomimo uprzednich 2- krotnych pisemnych zastrzeżeń Zamawiającego uporczywie nie wykonuje robót zgodnie z warunkami umowy lub w rażący sposób zaniedbuje obowiązki umowne, </w:t>
      </w:r>
    </w:p>
    <w:p w14:paraId="2EDCB1A9"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sz w:val="24"/>
          <w:szCs w:val="24"/>
        </w:rPr>
        <w:t xml:space="preserve">Wykonawca przerwał bezpodstawnie realizację robót i przerwa ta trwa dłużej niż 14 dni, stwarzając realne zagrożenie w dotrzymaniu terminu realizacji zadania. </w:t>
      </w:r>
    </w:p>
    <w:p w14:paraId="275E42D2" w14:textId="014AD512"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Wykonawca pozostaje w takim opóźnieniu w realizacji harmonogramu, że dochowanie terminu wykonania przedmiotu umowy jest zagrożone, i pomimo pisemnego wezwania Zamawiającego nie przedstawił lub nie wdrożył skutecznego programu naprawczego;</w:t>
      </w:r>
    </w:p>
    <w:p w14:paraId="6636453C"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Wykonawca realizuje roboty przy udziale podwykonawcy lub dalszego podwykonawcy z naruszeniem obowiązków określonych w § 10 umowy i nie usuwa naruszenia pomimo pisemnego wezwania Zamawiającego;</w:t>
      </w:r>
    </w:p>
    <w:p w14:paraId="4B0AEB8F"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Wykonawca nie utrzymuje wymaganej ochrony ubezpieczeniowej albo nie przedłużył zabezpieczenia należytego wykonania umowy w sposób zapewniający jego ciągłość;</w:t>
      </w:r>
    </w:p>
    <w:p w14:paraId="7CFBA1D7" w14:textId="6EFD2514"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 xml:space="preserve">Wykonawca nie usuwa istotnych naruszeń przepisów BHP, ppoż., ochrony środowiska lub zasad zabezpieczenia terenu robót, w szczególności gdy naruszenia te powodują zagrożenie dla życia, zdrowia, mienia lub środowiska; </w:t>
      </w:r>
    </w:p>
    <w:p w14:paraId="5C7CAD97" w14:textId="77777777" w:rsidR="00695267" w:rsidRPr="00150E60" w:rsidRDefault="00695267" w:rsidP="00A179EA">
      <w:pPr>
        <w:numPr>
          <w:ilvl w:val="0"/>
          <w:numId w:val="26"/>
        </w:numPr>
        <w:tabs>
          <w:tab w:val="left" w:pos="284"/>
          <w:tab w:val="left" w:pos="568"/>
        </w:tabs>
        <w:overflowPunct w:val="0"/>
        <w:autoSpaceDE w:val="0"/>
        <w:spacing w:line="276" w:lineRule="auto"/>
        <w:jc w:val="both"/>
        <w:textAlignment w:val="baseline"/>
        <w:rPr>
          <w:rFonts w:asciiTheme="minorHAnsi" w:hAnsiTheme="minorHAnsi" w:cstheme="minorHAnsi"/>
          <w:sz w:val="24"/>
          <w:szCs w:val="24"/>
        </w:rPr>
      </w:pPr>
      <w:r w:rsidRPr="00150E60">
        <w:rPr>
          <w:rFonts w:asciiTheme="minorHAnsi" w:hAnsiTheme="minorHAnsi" w:cstheme="minorHAnsi"/>
          <w:sz w:val="24"/>
          <w:szCs w:val="24"/>
        </w:rPr>
        <w:t>Wykonawca nie przekazuje dokumentów niezbędnych do odbioru, rozliczenia zadania lub rozliczenia dofinansowania, pomimo pisemnego wezwania Zamawiającego.</w:t>
      </w:r>
    </w:p>
    <w:p w14:paraId="361C56B1" w14:textId="77777777" w:rsidR="00695267" w:rsidRPr="00150E60" w:rsidRDefault="00695267" w:rsidP="00A179EA">
      <w:pPr>
        <w:pStyle w:val="Default"/>
        <w:numPr>
          <w:ilvl w:val="0"/>
          <w:numId w:val="27"/>
        </w:numPr>
        <w:spacing w:line="276" w:lineRule="auto"/>
        <w:ind w:left="284" w:hanging="284"/>
        <w:jc w:val="both"/>
        <w:rPr>
          <w:rFonts w:asciiTheme="minorHAnsi" w:hAnsiTheme="minorHAnsi" w:cstheme="minorHAnsi"/>
        </w:rPr>
      </w:pPr>
      <w:r w:rsidRPr="00150E60">
        <w:rPr>
          <w:rFonts w:asciiTheme="minorHAnsi" w:hAnsiTheme="minorHAnsi" w:cstheme="minorHAnsi"/>
        </w:rPr>
        <w:t xml:space="preserve">W razie wystąpienia istotnej zmiany okoliczności powodującej, że wykonanie umowy nie leży w interesie publicznym, czego nie można było przewidzieć w chwili zawarcia umowy, odstąpienie od umowy w tym przypadku może nastąpić w terminie 30 dni od powzięcia wiadomości o powyższych okolicznościach, w takim przypadku Wykonawca może żądać jedynie wynagrodzenia należnego z tytułu wykonania części umowy. </w:t>
      </w:r>
    </w:p>
    <w:p w14:paraId="7836A029" w14:textId="77777777" w:rsidR="00695267" w:rsidRPr="00150E60" w:rsidRDefault="00695267" w:rsidP="00A179EA">
      <w:pPr>
        <w:pStyle w:val="Default"/>
        <w:numPr>
          <w:ilvl w:val="0"/>
          <w:numId w:val="27"/>
        </w:numPr>
        <w:spacing w:line="276" w:lineRule="auto"/>
        <w:ind w:left="284" w:hanging="284"/>
        <w:jc w:val="both"/>
        <w:rPr>
          <w:rFonts w:asciiTheme="minorHAnsi" w:hAnsiTheme="minorHAnsi" w:cstheme="minorHAnsi"/>
        </w:rPr>
      </w:pPr>
      <w:r w:rsidRPr="00150E60">
        <w:rPr>
          <w:rFonts w:asciiTheme="minorHAnsi" w:hAnsiTheme="minorHAnsi" w:cstheme="minorHAnsi"/>
        </w:rPr>
        <w:t xml:space="preserve">W wypadku odstąpienia od umowy Wykonawcę oraz Zamawiającego obciążają następujące obowiązki szczegółowe: </w:t>
      </w:r>
    </w:p>
    <w:p w14:paraId="62AB3942" w14:textId="77777777" w:rsidR="00695267" w:rsidRPr="00150E60" w:rsidRDefault="00695267" w:rsidP="00A179EA">
      <w:pPr>
        <w:pStyle w:val="Default"/>
        <w:numPr>
          <w:ilvl w:val="0"/>
          <w:numId w:val="19"/>
        </w:numPr>
        <w:spacing w:line="276" w:lineRule="auto"/>
        <w:ind w:left="709" w:hanging="283"/>
        <w:jc w:val="both"/>
        <w:rPr>
          <w:rFonts w:asciiTheme="minorHAnsi" w:hAnsiTheme="minorHAnsi" w:cstheme="minorHAnsi"/>
        </w:rPr>
      </w:pPr>
      <w:r w:rsidRPr="00150E60">
        <w:rPr>
          <w:rFonts w:asciiTheme="minorHAnsi" w:hAnsiTheme="minorHAnsi" w:cstheme="minorHAnsi"/>
        </w:rPr>
        <w:t>w terminie 7 dni od daty odstąpienia od umowy Wykonawca przy udziale Zamawiającego sporządzi szczegółowy protokół inwentaryzacji robót w toku według stanu na dzień odstąpienia,</w:t>
      </w:r>
    </w:p>
    <w:p w14:paraId="5DC07643" w14:textId="21465194" w:rsidR="00695267" w:rsidRPr="00150E60" w:rsidRDefault="00695267" w:rsidP="00A179EA">
      <w:pPr>
        <w:pStyle w:val="Default"/>
        <w:numPr>
          <w:ilvl w:val="0"/>
          <w:numId w:val="19"/>
        </w:numPr>
        <w:spacing w:line="276" w:lineRule="auto"/>
        <w:ind w:left="709" w:hanging="283"/>
        <w:jc w:val="both"/>
        <w:rPr>
          <w:rFonts w:asciiTheme="minorHAnsi" w:hAnsiTheme="minorHAnsi" w:cstheme="minorHAnsi"/>
        </w:rPr>
      </w:pPr>
      <w:r w:rsidRPr="00150E60">
        <w:rPr>
          <w:rFonts w:asciiTheme="minorHAnsi" w:hAnsiTheme="minorHAnsi" w:cstheme="minorHAnsi"/>
        </w:rPr>
        <w:t>Wykonawca przekaże Zamawiającemu teren robót, dziennik budowy, dokumentację budowy i dokumentację powykonawczą w zakresie wykonanych robót, protokoły badań, atesty, certyfikaty, uzgodnienia oraz inne dokumenty dotyczące realizacji przedmiotu umowy;</w:t>
      </w:r>
    </w:p>
    <w:p w14:paraId="3B85C7A6" w14:textId="77777777" w:rsidR="00695267" w:rsidRPr="00150E60" w:rsidRDefault="00695267" w:rsidP="00A179EA">
      <w:pPr>
        <w:pStyle w:val="Default"/>
        <w:numPr>
          <w:ilvl w:val="0"/>
          <w:numId w:val="19"/>
        </w:numPr>
        <w:spacing w:line="276" w:lineRule="auto"/>
        <w:ind w:left="709" w:hanging="283"/>
        <w:jc w:val="both"/>
        <w:rPr>
          <w:rFonts w:asciiTheme="minorHAnsi" w:hAnsiTheme="minorHAnsi" w:cstheme="minorHAnsi"/>
        </w:rPr>
      </w:pPr>
      <w:r w:rsidRPr="00150E60">
        <w:rPr>
          <w:rFonts w:asciiTheme="minorHAnsi" w:hAnsiTheme="minorHAnsi" w:cstheme="minorHAnsi"/>
        </w:rPr>
        <w:t>Wykonawca usunie z terenu robót swoje zaplecze, sprzęt, odpady i materiały, z wyjątkiem materiałów opłaconych przez Zamawiającego lub trwale wbudowanych, w terminie wskazanym przez Zamawiającego;</w:t>
      </w:r>
    </w:p>
    <w:p w14:paraId="50488551" w14:textId="77777777" w:rsidR="00695267" w:rsidRPr="00150E60" w:rsidRDefault="00695267" w:rsidP="00A179EA">
      <w:pPr>
        <w:pStyle w:val="Default"/>
        <w:numPr>
          <w:ilvl w:val="0"/>
          <w:numId w:val="19"/>
        </w:numPr>
        <w:spacing w:line="276" w:lineRule="auto"/>
        <w:ind w:left="709" w:hanging="283"/>
        <w:jc w:val="both"/>
        <w:rPr>
          <w:rFonts w:asciiTheme="minorHAnsi" w:hAnsiTheme="minorHAnsi" w:cstheme="minorHAnsi"/>
        </w:rPr>
      </w:pPr>
    </w:p>
    <w:p w14:paraId="164906F2" w14:textId="77777777" w:rsidR="00695267" w:rsidRPr="00150E60" w:rsidRDefault="00695267" w:rsidP="00A179EA">
      <w:pPr>
        <w:pStyle w:val="Default"/>
        <w:spacing w:line="276" w:lineRule="auto"/>
        <w:rPr>
          <w:rFonts w:asciiTheme="minorHAnsi" w:hAnsiTheme="minorHAnsi" w:cstheme="minorHAnsi"/>
        </w:rPr>
      </w:pPr>
      <w:r w:rsidRPr="00150E60">
        <w:rPr>
          <w:rFonts w:asciiTheme="minorHAnsi" w:hAnsiTheme="minorHAnsi" w:cstheme="minorHAnsi"/>
        </w:rPr>
        <w:t>Zamawiający jest uprawniony do powierzenia dokończenia robót osobie trzeciej, a Wykonawca odpowiada za uzasadnione dodatkowe koszty dokończenia zadania, jeżeli odstąpienie nastąpiło z przyczyn leżących po stronie Wykonawcy.</w:t>
      </w:r>
    </w:p>
    <w:p w14:paraId="0A9C2B03" w14:textId="77777777" w:rsidR="00695267" w:rsidRPr="00150E60" w:rsidRDefault="00695267" w:rsidP="00A179EA">
      <w:pPr>
        <w:pStyle w:val="Default"/>
        <w:numPr>
          <w:ilvl w:val="0"/>
          <w:numId w:val="19"/>
        </w:numPr>
        <w:spacing w:line="276" w:lineRule="auto"/>
        <w:ind w:left="709" w:hanging="283"/>
        <w:jc w:val="both"/>
        <w:rPr>
          <w:rFonts w:asciiTheme="minorHAnsi" w:hAnsiTheme="minorHAnsi" w:cstheme="minorHAnsi"/>
        </w:rPr>
      </w:pPr>
      <w:r w:rsidRPr="00150E60">
        <w:rPr>
          <w:rFonts w:asciiTheme="minorHAnsi" w:hAnsiTheme="minorHAnsi" w:cstheme="minorHAnsi"/>
        </w:rPr>
        <w:t xml:space="preserve">Wykonawca zabezpieczy przerwane roboty. </w:t>
      </w:r>
    </w:p>
    <w:p w14:paraId="242AD54D" w14:textId="77777777" w:rsidR="00695267" w:rsidRPr="00150E60" w:rsidRDefault="00695267" w:rsidP="00A179EA">
      <w:pPr>
        <w:pStyle w:val="Default"/>
        <w:numPr>
          <w:ilvl w:val="0"/>
          <w:numId w:val="27"/>
        </w:numPr>
        <w:spacing w:line="276" w:lineRule="auto"/>
        <w:ind w:left="284" w:hanging="284"/>
        <w:jc w:val="both"/>
        <w:rPr>
          <w:rFonts w:asciiTheme="minorHAnsi" w:hAnsiTheme="minorHAnsi" w:cstheme="minorHAnsi"/>
        </w:rPr>
      </w:pPr>
      <w:r w:rsidRPr="00150E60">
        <w:rPr>
          <w:rFonts w:asciiTheme="minorHAnsi" w:hAnsiTheme="minorHAnsi" w:cstheme="minorHAnsi"/>
        </w:rPr>
        <w:t>Odstąpienie od umowy będzie dokonane w formie pisemnej pod rygorem nieważności, z podaniem podstawy i przyczyn odstąpienia oraz ze wskazaniem zakresu, w jakim wywołuje ono skutek.</w:t>
      </w:r>
    </w:p>
    <w:p w14:paraId="1A45C231" w14:textId="77777777" w:rsidR="00695267" w:rsidRPr="00150E60" w:rsidRDefault="00695267" w:rsidP="00A179EA">
      <w:pPr>
        <w:pStyle w:val="Default"/>
        <w:numPr>
          <w:ilvl w:val="0"/>
          <w:numId w:val="27"/>
        </w:numPr>
        <w:spacing w:line="276" w:lineRule="auto"/>
        <w:ind w:left="284" w:hanging="284"/>
        <w:jc w:val="both"/>
        <w:rPr>
          <w:rFonts w:asciiTheme="minorHAnsi" w:hAnsiTheme="minorHAnsi" w:cstheme="minorHAnsi"/>
        </w:rPr>
      </w:pPr>
      <w:r w:rsidRPr="00150E60">
        <w:rPr>
          <w:rFonts w:asciiTheme="minorHAnsi" w:hAnsiTheme="minorHAnsi" w:cstheme="minorHAnsi"/>
        </w:rPr>
        <w:t xml:space="preserve">Zamawiający zachowuje prawo do dochodzenia kar umownych, w przypadku jego odstąpienia od umowy z winy Wykonawcy. </w:t>
      </w:r>
    </w:p>
    <w:p w14:paraId="013795C4" w14:textId="77777777" w:rsidR="00695267" w:rsidRPr="00150E60" w:rsidRDefault="00695267" w:rsidP="00A179EA">
      <w:pPr>
        <w:tabs>
          <w:tab w:val="left" w:pos="284"/>
          <w:tab w:val="left" w:pos="568"/>
        </w:tabs>
        <w:overflowPunct w:val="0"/>
        <w:autoSpaceDE w:val="0"/>
        <w:spacing w:line="276" w:lineRule="auto"/>
        <w:jc w:val="center"/>
        <w:textAlignment w:val="baseline"/>
        <w:rPr>
          <w:rFonts w:asciiTheme="minorHAnsi" w:hAnsiTheme="minorHAnsi" w:cstheme="minorHAnsi"/>
          <w:b/>
          <w:bCs/>
          <w:sz w:val="24"/>
          <w:szCs w:val="24"/>
        </w:rPr>
      </w:pPr>
    </w:p>
    <w:p w14:paraId="4C792A03" w14:textId="77777777" w:rsidR="00695267" w:rsidRPr="00150E60" w:rsidRDefault="00695267" w:rsidP="00A179EA">
      <w:pPr>
        <w:tabs>
          <w:tab w:val="left" w:pos="284"/>
          <w:tab w:val="left" w:pos="568"/>
        </w:tabs>
        <w:overflowPunct w:val="0"/>
        <w:autoSpaceDE w:val="0"/>
        <w:spacing w:line="276" w:lineRule="auto"/>
        <w:jc w:val="center"/>
        <w:textAlignment w:val="baseline"/>
        <w:rPr>
          <w:rFonts w:asciiTheme="minorHAnsi" w:hAnsiTheme="minorHAnsi" w:cstheme="minorHAnsi"/>
          <w:b/>
          <w:bCs/>
          <w:sz w:val="24"/>
          <w:szCs w:val="24"/>
        </w:rPr>
      </w:pPr>
      <w:r w:rsidRPr="00150E60">
        <w:rPr>
          <w:rFonts w:asciiTheme="minorHAnsi" w:hAnsiTheme="minorHAnsi" w:cstheme="minorHAnsi"/>
          <w:b/>
          <w:bCs/>
          <w:sz w:val="24"/>
          <w:szCs w:val="24"/>
        </w:rPr>
        <w:t>§ 13</w:t>
      </w:r>
    </w:p>
    <w:p w14:paraId="5F4D9C91" w14:textId="77777777" w:rsidR="00695267" w:rsidRPr="00150E60" w:rsidRDefault="00695267" w:rsidP="00A179EA">
      <w:pPr>
        <w:tabs>
          <w:tab w:val="left" w:pos="284"/>
          <w:tab w:val="left" w:pos="568"/>
        </w:tabs>
        <w:overflowPunct w:val="0"/>
        <w:autoSpaceDE w:val="0"/>
        <w:spacing w:line="276" w:lineRule="auto"/>
        <w:jc w:val="center"/>
        <w:textAlignment w:val="baseline"/>
        <w:rPr>
          <w:rFonts w:asciiTheme="minorHAnsi" w:hAnsiTheme="minorHAnsi" w:cstheme="minorHAnsi"/>
          <w:b/>
          <w:sz w:val="24"/>
          <w:szCs w:val="24"/>
        </w:rPr>
      </w:pPr>
      <w:r w:rsidRPr="00150E60">
        <w:rPr>
          <w:rFonts w:asciiTheme="minorHAnsi" w:hAnsiTheme="minorHAnsi" w:cstheme="minorHAnsi"/>
          <w:sz w:val="24"/>
          <w:szCs w:val="24"/>
        </w:rPr>
        <w:t>Zmiany umowy</w:t>
      </w:r>
    </w:p>
    <w:p w14:paraId="3F7C460F" w14:textId="77777777" w:rsidR="00695267" w:rsidRPr="00150E60" w:rsidRDefault="00695267" w:rsidP="00A179EA">
      <w:pPr>
        <w:pStyle w:val="Akapitzlist"/>
        <w:numPr>
          <w:ilvl w:val="0"/>
          <w:numId w:val="5"/>
        </w:numPr>
        <w:spacing w:line="276" w:lineRule="auto"/>
        <w:contextualSpacing w:val="0"/>
        <w:jc w:val="both"/>
        <w:rPr>
          <w:rFonts w:asciiTheme="minorHAnsi" w:hAnsiTheme="minorHAnsi" w:cstheme="minorHAnsi"/>
          <w:sz w:val="24"/>
          <w:szCs w:val="24"/>
        </w:rPr>
      </w:pPr>
      <w:r w:rsidRPr="00150E60">
        <w:rPr>
          <w:rFonts w:asciiTheme="minorHAnsi" w:hAnsiTheme="minorHAnsi" w:cstheme="minorHAnsi"/>
          <w:sz w:val="24"/>
          <w:szCs w:val="24"/>
        </w:rPr>
        <w:t xml:space="preserve">Z uwagi na termin realizacji zamówienia nieprzekraczający 6 miesięcy Zamawiający nie przewiduje odrębnej klauzuli waloryzacyjnej w rozumieniu art. 439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z zastrzeżeniem zmian wynagrodzenia oraz innych zmian umowy dopuszczalnych na podstawie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i niniejszej umowy.</w:t>
      </w:r>
    </w:p>
    <w:p w14:paraId="1D98900F" w14:textId="77777777" w:rsidR="00695267" w:rsidRPr="00150E60" w:rsidRDefault="00695267" w:rsidP="00A179EA">
      <w:pPr>
        <w:pStyle w:val="Akapitzlist"/>
        <w:numPr>
          <w:ilvl w:val="0"/>
          <w:numId w:val="5"/>
        </w:numPr>
        <w:spacing w:line="276" w:lineRule="auto"/>
        <w:contextualSpacing w:val="0"/>
        <w:rPr>
          <w:rFonts w:asciiTheme="minorHAnsi" w:hAnsiTheme="minorHAnsi" w:cstheme="minorHAnsi"/>
          <w:sz w:val="24"/>
          <w:szCs w:val="24"/>
        </w:rPr>
      </w:pPr>
      <w:bookmarkStart w:id="2" w:name="_Hlk91153088"/>
      <w:bookmarkEnd w:id="2"/>
      <w:r w:rsidRPr="00150E60">
        <w:rPr>
          <w:rFonts w:asciiTheme="minorHAnsi" w:hAnsiTheme="minorHAnsi" w:cstheme="minorHAnsi"/>
          <w:sz w:val="24"/>
          <w:szCs w:val="24"/>
        </w:rPr>
        <w:t xml:space="preserve">Zamawiający, zgodnie z art. 455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przewiduje możliwość dokonania zmiany postanowień umowy, w następujących zakresach: </w:t>
      </w:r>
    </w:p>
    <w:p w14:paraId="00DB446D"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 xml:space="preserve">Zmiana postanowień niniejszej umowy może nastąpić jedynie wtedy, gdy nie jest ona sprzeczna z ustawą Prawo zamówień publicznych. </w:t>
      </w:r>
    </w:p>
    <w:p w14:paraId="76DCCD2E"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Dokonania nieistotnych zmian w dokumentacji projektowej wskutek:</w:t>
      </w:r>
    </w:p>
    <w:p w14:paraId="0FB857C6" w14:textId="77777777" w:rsidR="00695267" w:rsidRPr="00150E60" w:rsidRDefault="00695267" w:rsidP="00A179EA">
      <w:pPr>
        <w:tabs>
          <w:tab w:val="left" w:pos="1276"/>
        </w:tabs>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a) wystąpienia różnic między ilością robót określoną przedmiarem robót planowanych do wykonania, a rzeczywistymi ilościami wynikającymi z obmiarów robót wykonanych,</w:t>
      </w:r>
    </w:p>
    <w:p w14:paraId="2E0C01E6"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b) konieczności przeprowadzenia robót objętych dokumentacją projektową, które nie były przewidziane w zestawieniu robót planowanych, niewykraczające poza zakres zamówienia podstawowego przewidzianego w dokumentacji projektowej,</w:t>
      </w:r>
    </w:p>
    <w:p w14:paraId="1DB1AC86"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c) wykonania robót wynikających z dokonania nieistotnych zmian w dokumentacji projektowej, zmian technologii wykonania, o ile nie powoduje to istotnego zwiększenia wynagrodzenia i o ile nie wykraczają poza zakres zamówienia podstawowego przewidzianego w dokumentacji projektowej,</w:t>
      </w:r>
    </w:p>
    <w:p w14:paraId="44344D99"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d) niedostępności na rynku materiałów lub urządzeń (wycofanie z produkcji, zmiana obowiązującego prawa), pojawienie się na rynku materiałów, urządzeń nowszej generacji,</w:t>
      </w:r>
    </w:p>
    <w:p w14:paraId="2591B3E9"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e) zmian technologicznych poprzez pojawienie się na rynku nowszej technologii, pozwalającej  zaoszczędzić koszty, </w:t>
      </w:r>
    </w:p>
    <w:p w14:paraId="61AFB680"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f) zaniechanie lub rezygnacja z wykonania pewnych robót przewidzianych w dokumentacji projektowej w sytuacji, gdy ich wykonanie będzie zbędne dla prawidłowego wykonania i oddania do użytkowania zadania.</w:t>
      </w:r>
    </w:p>
    <w:p w14:paraId="2CF949EE" w14:textId="77777777" w:rsidR="00695267" w:rsidRPr="00150E60" w:rsidRDefault="00695267" w:rsidP="00A179EA">
      <w:p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Zmiany dokumentacji projektowej, technologii, materiałów lub sposobu wykonania robót niewpływające na zakres świadczenia, termin realizacji, wynagrodzenie, odpowiedzialność Stron ani inne istotne postanowienia umowy mogą być dokonywane w trybie pisemnej akceptacji Zamawiającego lub inspektora nadzoru. Jeżeli zmiana wpływa na zakres świadczenia, termin, wynagrodzenie lub inne istotne postanowienia umowy, wymaga zawarcia aneksu w granicach dopuszczalnych przepisami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w:t>
      </w:r>
    </w:p>
    <w:p w14:paraId="72960BD8"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 xml:space="preserve">Zmiany wynagrodzenia Wykonawcy, w następstwie działań organów państwowych - ustawowa zmiana obowiązującej stawki podatku od towarów i usług VAT lub wprowadzenie nowego podatku. W takim przypadku wartość wynagrodzenia netto nie ulega zmianie, jedynie wartość wynagrodzenia brutto zostanie wyliczona na podstawie nowych przepisów. Zmiana wynagrodzenia odnosić się będzie do części przedmiotu umowy niezrealizowanej, po dniu wejścia w życie przepisów zmieniających lub wprowadzających stawkę podatku od towarów i usług VAT oraz do części przedmiotu umowy, do której zastosowanie znajdzie zmiana stawki podatku od towarów i usług VAT lub wprowadzenie nowego podatku. W przypadku zaistnienia opisanej sytuacji po wejściu w życie przepisów będących przyczyną waloryzacji, Wykonawca zwróci się do Zamawiającego z wnioskiem o dokonanie odpowiedniej zmiany wynagrodzenia – wskaże kwotę, o którą wynagrodzenie Wykonawcy ma ulec zmianie, wraz z wyliczeniem całkowitej kwoty oraz wskaże datę, od której nastąpiła bądź nastąpi zmiana wysokości kosztów wykonania umowy. </w:t>
      </w:r>
    </w:p>
    <w:p w14:paraId="01515C40"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Zmiany osoby wyznaczonej przez Wykonawcę do pełnienia funkcji: projektanta, kierownika budowy.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wskazana nowa osoba musi posiadać doświadczenie co najmniej równoważne co wskazana uprzednio przez Wykonawcę. Powyższe wymaga spisania aneksu do umowy.</w:t>
      </w:r>
    </w:p>
    <w:p w14:paraId="294CC39D"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robót dodatkowych protokół konieczności stanowi dokument techniczny i uzasadniający, lecz nie jest samodzielną podstawą ich wykonania ani zapłaty wynagrodzenia. Wykonanie takich robót wymaga uprzedniego potwierdzenia przez Zamawiającego podstawy prawnej zmiany umowy zgodnie z art. 455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xml:space="preserve"> oraz zawarcia aneksu, jeżeli jest wymagany przepisami prawa lub postanowieniami umowy. Zastosowanie może mieć w szczególności art. 455 ust. 2 ustawy </w:t>
      </w:r>
      <w:proofErr w:type="spellStart"/>
      <w:r w:rsidRPr="00150E60">
        <w:rPr>
          <w:rFonts w:asciiTheme="minorHAnsi" w:hAnsiTheme="minorHAnsi" w:cstheme="minorHAnsi"/>
          <w:sz w:val="24"/>
          <w:szCs w:val="24"/>
        </w:rPr>
        <w:t>Pzp</w:t>
      </w:r>
      <w:proofErr w:type="spellEnd"/>
      <w:r w:rsidRPr="00150E60">
        <w:rPr>
          <w:rFonts w:asciiTheme="minorHAnsi" w:hAnsiTheme="minorHAnsi" w:cstheme="minorHAnsi"/>
          <w:sz w:val="24"/>
          <w:szCs w:val="24"/>
        </w:rPr>
        <w:t>, jeżeli spełnione są wszystkie przesłanki określone w tym przepisie.</w:t>
      </w:r>
    </w:p>
    <w:p w14:paraId="00F93901"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Zmiany, rezygnacja, bądź wprowadzenia podwykonawcy w trakcie realizacji; jeżeli zmiana lub rezygnacja z podwykonawcy dotyczy podmiotu, na którego zasoby Wykonawca powoływał się, w celu wykazania spełniania warunków udziału w postępowaniu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dodatkowej części zamówienia realizowanej przez podwykonawcę/ów. Zmiana poprzez wprowadzenie/zgłoszenie w trakcie realizacji umowy nowej części zamówienia realizowanej w podwykonawstwie, który nie został wskazany w Ofercie, stanowi zmianę umowy i musi być poprzedzona zawarciem aneksu do umowy. Zmiana poprzez rezygnację ze wskazanej w Ofercie części zamówienia nie stanowi zmiany umowy i nie jest wymagane zawarcie aneksu do umowy. Zmiana, rezygnacja lub wprowadzenie dalszego Podwykonawcy nie wymaga zawarcia aneksu do umowy.</w:t>
      </w:r>
    </w:p>
    <w:p w14:paraId="740C879B"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wskazane w SWZ.</w:t>
      </w:r>
    </w:p>
    <w:p w14:paraId="1FBB3C43"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W przypadku zmiany harmonogramu prac będących wynikiem okoliczności, których strony działając z należytą staranności nie mogły przewidzieć.</w:t>
      </w:r>
    </w:p>
    <w:p w14:paraId="6D038FCF" w14:textId="77777777" w:rsidR="00695267" w:rsidRPr="00150E60" w:rsidRDefault="00695267" w:rsidP="00A179EA">
      <w:pPr>
        <w:numPr>
          <w:ilvl w:val="1"/>
          <w:numId w:val="21"/>
        </w:numPr>
        <w:spacing w:line="276" w:lineRule="auto"/>
        <w:ind w:left="709" w:hanging="425"/>
        <w:jc w:val="both"/>
        <w:rPr>
          <w:rFonts w:asciiTheme="minorHAnsi" w:hAnsiTheme="minorHAnsi" w:cstheme="minorHAnsi"/>
          <w:sz w:val="24"/>
          <w:szCs w:val="24"/>
        </w:rPr>
      </w:pPr>
      <w:r w:rsidRPr="00150E60">
        <w:rPr>
          <w:rFonts w:asciiTheme="minorHAnsi" w:hAnsiTheme="minorHAnsi" w:cstheme="minorHAnsi"/>
          <w:sz w:val="24"/>
          <w:szCs w:val="24"/>
        </w:rPr>
        <w:t>Zamawiający przewidział możliwość dokonywania istotnych zmian postanowień zawartej umowy w przypadku, gdy potrzeba ich wprowadzenia wynikała z przyczyn niezależnych od wykonawcy i Zamawiającego, a wydłużeniu ulegnie termin obowiązywania niniejszej umowy w szczególności:</w:t>
      </w:r>
    </w:p>
    <w:p w14:paraId="3CB0DE41"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wniesienia do Prezesa Krajowej Izby Odwoławczej odwołania wskazującego czynność lub zaniechanie czynności Zamawiającego, której zarzuca się niezgodność z przepisami ustawy, </w:t>
      </w:r>
    </w:p>
    <w:p w14:paraId="684B265F"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wskutek niekorzystnych warunków atmosferycznych, wykraczających poza warunki typowe dla danej pory roku i miejsca realizacji robót, które obiektywnie uniemożliwiają prowadzenie robót zgodnie z technologią wykonania, o ile ich wystąpienie i wpływ na harmonogram zostały udokumentowane w dzienniku budowy oraz potwierdzone przez inspektora nadzoru,</w:t>
      </w:r>
    </w:p>
    <w:p w14:paraId="260C04A6"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wystąpienia kolizji budowlanych obiektów z elementami istniejącej infrastruktury, </w:t>
      </w:r>
    </w:p>
    <w:p w14:paraId="361B0AA1"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konieczności modyfikacji przyjętych rozwiązań projektowych, </w:t>
      </w:r>
    </w:p>
    <w:p w14:paraId="4673906A"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zaszła konieczność wykonania robót, których wykonanie w sposób obiektywny uniemożliwia terminowe zakończenie realizacji przedmiotu zamówienia, </w:t>
      </w:r>
    </w:p>
    <w:p w14:paraId="5A7808C0"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prace objęte umową zostały wstrzymane przez właściwy organ z przyczyn niezależnych od wykonawcy, co uniemożliwia terminowe zakończenie realizacji przedmiotu umowy, </w:t>
      </w:r>
    </w:p>
    <w:p w14:paraId="49F48A36"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zaszła konieczność uzyskania niemożliwych do przewidzenia na etapie planowania inwestycji danych, zgód bądź pozwoleń osób trzecich lub właściwych organów.</w:t>
      </w:r>
    </w:p>
    <w:p w14:paraId="45671900"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zaistniała konieczność zlecenia robót dodatkowych,</w:t>
      </w:r>
    </w:p>
    <w:p w14:paraId="1F36F79C"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konieczności wykonania określonych czynności lub robót przez podmioty trzecie niezależne od Wykonawcy i Zamawiającego, co uniemożliwia prowadzenie lub kontynuację robót, </w:t>
      </w:r>
    </w:p>
    <w:p w14:paraId="1AC5D0A6" w14:textId="77777777" w:rsidR="00695267" w:rsidRPr="00150E60" w:rsidRDefault="00695267" w:rsidP="00A179EA">
      <w:pPr>
        <w:numPr>
          <w:ilvl w:val="0"/>
          <w:numId w:val="12"/>
        </w:numPr>
        <w:spacing w:line="276" w:lineRule="auto"/>
        <w:ind w:left="993" w:hanging="284"/>
        <w:jc w:val="both"/>
        <w:rPr>
          <w:rFonts w:asciiTheme="minorHAnsi" w:hAnsiTheme="minorHAnsi" w:cstheme="minorHAnsi"/>
          <w:sz w:val="24"/>
          <w:szCs w:val="24"/>
        </w:rPr>
      </w:pPr>
      <w:r w:rsidRPr="00150E60">
        <w:rPr>
          <w:rFonts w:asciiTheme="minorHAnsi" w:hAnsiTheme="minorHAnsi" w:cstheme="minorHAnsi"/>
          <w:sz w:val="24"/>
          <w:szCs w:val="24"/>
        </w:rPr>
        <w:t>okoliczności będących następstwem siły wyższej uznanych przez Zamawiającego, poprzez wpis do dziennika budowy. Przy czym przez wystąpienie zdarzeń siły wyższej należy rozumieć zdarzenia nadzwyczajne, zewnętrzne i niemożliwe do przewidzenia ani zapobieżenia nawet w przypadku najwyższej staranności a które uniemożliwia Wykonawcy wykonanie przedmiotu umowy (pod pojęciem siły wyższej rozumie się w szczególności zdarzenia i okoliczności takie jak: klęska żywiołowa, strajk spowodowany przez inne osoby -nie związane z realizacją inwestycji itp.). W razie wystąpienia siły wyższej Strony umowy zobowiązane są dołożyć wszelkich starań w celu ograniczenia do minimum opóźnienia w wykonywaniu swoich zobowiązań umownych, powstałego na skutek działania siły wyższej, mającego bezpośredni wpływ na terminowość wykonywania robót;</w:t>
      </w:r>
    </w:p>
    <w:p w14:paraId="31E233E4"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Zmianie podlegają także inne postanowienia umowy mające charakter zmian nieistotnych, a w szczególności:</w:t>
      </w:r>
    </w:p>
    <w:p w14:paraId="4DED8586" w14:textId="77777777" w:rsidR="00695267" w:rsidRPr="00150E60" w:rsidRDefault="00695267" w:rsidP="00A179EA">
      <w:pPr>
        <w:numPr>
          <w:ilvl w:val="1"/>
          <w:numId w:val="2"/>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zmiana danych związana z obsługą administracyjno-organizacyjną umowy, zmiana danych teleadresowych Wykonawcy lub Zamawiającego - zmiana ta następuje poprzez pisemne zgłoszenie tego faktu drugiej Stronie i nie wymaga zawarcia aneksu do umowy.</w:t>
      </w:r>
    </w:p>
    <w:p w14:paraId="2C283B66"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Zmiany postanowień umowy następują zgodnie z zasadami określonymi w umowie oraz przy zastosowaniu przepisów ustawy Prawo zamówień publicznych i nie mogą prowadzić do zmiany charakteru umowy lub do całkowitej zmiany rodzaju zamówienia.</w:t>
      </w:r>
    </w:p>
    <w:p w14:paraId="1E7B8A1B"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 xml:space="preserve">W przypadku wystąpienia okoliczności stanowiących podstawę do zmiany umowy, każda ze Stron może wystąpić z wnioskiem na piśmie w sprawie możliwości dokonania takiej zmiany. We wniosku należy opisać, uzasadnić okoliczności warunkujące zmianę oraz dołączyć stosowne dokumenty – dotyczy to przypadków kiedy dla potwierdzenia dokonania zmiany zasadnym jest przedłożenie odpowiednich dokumentów. </w:t>
      </w:r>
    </w:p>
    <w:p w14:paraId="046DDD51"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Wszelkie zmiany i uzupełnienia niniejszej umowy dokonane w sposób zgodny z ustawą Prawo zamówień publicznych wymagają formy pisemnej pod rygorem nieważności w drodze aneksu do umowy skutecznego po podpisaniu przez obie Strony, z zastrzeżeniem przypadków określonych w niniejszym paragrafie, w których wskazano, że nie jest wymagane zawarcie aneksu do umowy.</w:t>
      </w:r>
    </w:p>
    <w:p w14:paraId="05D0260D"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Zmiana umowy dokonana z naruszeniem art. 455 ustawy Prawo zamówień publicznych podlega unieważnieniu.</w:t>
      </w:r>
    </w:p>
    <w:p w14:paraId="1D5067FD" w14:textId="77777777" w:rsidR="00695267" w:rsidRPr="00150E60" w:rsidRDefault="00695267" w:rsidP="00A179EA">
      <w:pPr>
        <w:pStyle w:val="Tekstpodstawowy"/>
        <w:numPr>
          <w:ilvl w:val="0"/>
          <w:numId w:val="5"/>
        </w:num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Zamawiający ma prawo w celach porządkowych objąć aneksem także te kwestie czy zagadnienia, które nie nakładają na niego takiego obowiązku.</w:t>
      </w:r>
    </w:p>
    <w:p w14:paraId="30B20F48" w14:textId="77777777" w:rsidR="00695267" w:rsidRPr="00150E60" w:rsidRDefault="00695267" w:rsidP="00A179EA">
      <w:pPr>
        <w:tabs>
          <w:tab w:val="left" w:pos="567"/>
        </w:tabs>
        <w:spacing w:line="276" w:lineRule="auto"/>
        <w:jc w:val="both"/>
        <w:rPr>
          <w:rFonts w:asciiTheme="minorHAnsi" w:hAnsiTheme="minorHAnsi" w:cstheme="minorHAnsi"/>
          <w:color w:val="000000"/>
          <w:sz w:val="24"/>
          <w:szCs w:val="24"/>
        </w:rPr>
      </w:pPr>
      <w:bookmarkStart w:id="3" w:name="_Hlk40870566"/>
      <w:bookmarkEnd w:id="3"/>
    </w:p>
    <w:p w14:paraId="3A0103BD" w14:textId="77777777" w:rsidR="00695267" w:rsidRPr="00150E60" w:rsidRDefault="00695267" w:rsidP="00A179EA">
      <w:pPr>
        <w:tabs>
          <w:tab w:val="left" w:pos="567"/>
        </w:tabs>
        <w:spacing w:line="276" w:lineRule="auto"/>
        <w:jc w:val="center"/>
        <w:rPr>
          <w:rFonts w:asciiTheme="minorHAnsi" w:hAnsiTheme="minorHAnsi" w:cstheme="minorHAnsi"/>
          <w:sz w:val="24"/>
          <w:szCs w:val="24"/>
        </w:rPr>
      </w:pPr>
      <w:r w:rsidRPr="00150E60">
        <w:rPr>
          <w:rFonts w:asciiTheme="minorHAnsi" w:hAnsiTheme="minorHAnsi" w:cstheme="minorHAnsi"/>
          <w:b/>
          <w:sz w:val="24"/>
          <w:szCs w:val="24"/>
        </w:rPr>
        <w:t>§</w:t>
      </w:r>
      <w:r w:rsidRPr="00150E60">
        <w:rPr>
          <w:rFonts w:asciiTheme="minorHAnsi" w:hAnsiTheme="minorHAnsi" w:cstheme="minorHAnsi"/>
          <w:sz w:val="24"/>
          <w:szCs w:val="24"/>
        </w:rPr>
        <w:t xml:space="preserve"> </w:t>
      </w:r>
      <w:r w:rsidRPr="00150E60">
        <w:rPr>
          <w:rFonts w:asciiTheme="minorHAnsi" w:hAnsiTheme="minorHAnsi" w:cstheme="minorHAnsi"/>
          <w:b/>
          <w:sz w:val="24"/>
          <w:szCs w:val="24"/>
        </w:rPr>
        <w:t>14</w:t>
      </w:r>
    </w:p>
    <w:p w14:paraId="53F9478B" w14:textId="77777777" w:rsidR="00695267" w:rsidRPr="00150E60" w:rsidRDefault="00695267" w:rsidP="00A179EA">
      <w:pPr>
        <w:pStyle w:val="Tekstpodstawowy"/>
        <w:numPr>
          <w:ilvl w:val="0"/>
          <w:numId w:val="9"/>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Ustala się zabezpieczenie należytego wykonania umowy w wysokości </w:t>
      </w:r>
      <w:r w:rsidRPr="00150E60">
        <w:rPr>
          <w:rFonts w:asciiTheme="minorHAnsi" w:hAnsiTheme="minorHAnsi" w:cstheme="minorHAnsi"/>
          <w:b/>
          <w:sz w:val="24"/>
          <w:szCs w:val="24"/>
        </w:rPr>
        <w:t>5 %</w:t>
      </w:r>
      <w:r w:rsidRPr="00150E60">
        <w:rPr>
          <w:rFonts w:asciiTheme="minorHAnsi" w:hAnsiTheme="minorHAnsi" w:cstheme="minorHAnsi"/>
          <w:sz w:val="24"/>
          <w:szCs w:val="24"/>
        </w:rPr>
        <w:t xml:space="preserve"> wynagrodzenia brutto, o którym mowa w § 7 niniejszej umowy, tj. kwotę ______________________ PLN (słownie złotych: _______________________).</w:t>
      </w:r>
    </w:p>
    <w:p w14:paraId="1D3A9031" w14:textId="77777777" w:rsidR="00695267" w:rsidRPr="00150E60" w:rsidRDefault="00695267" w:rsidP="00A179EA">
      <w:pPr>
        <w:pStyle w:val="Tekstpodstawowy"/>
        <w:numPr>
          <w:ilvl w:val="0"/>
          <w:numId w:val="9"/>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 dniu podpisania umowy Wykonawca wniósł ustaloną w ust. 1 kwotę zabezpieczenia należytego wykonania umowy w formie _________________________ .</w:t>
      </w:r>
    </w:p>
    <w:p w14:paraId="0B60780E" w14:textId="5CC02C19" w:rsidR="00695267" w:rsidRPr="00150E60" w:rsidRDefault="00695267" w:rsidP="00A179EA">
      <w:pPr>
        <w:pStyle w:val="Tekstpodstawowy"/>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Wykonawca zobowiązany jest zapewnić ciągłość i pełną skuteczność zabezpieczenia należytego wykonania umowy przez cały wymagany okres. W przypadku przedłużenia terminu realizacji umowy lub przesunięcia terminu odbioru Wykonawca przedłoży odpowiednio przedłużone zabezpieczenie przed upływem ważności dotychczasowego zabezpieczenia. Nieprzedłużenie zabezpieczenia w terminie uprawnia Zamawiającego do wstrzymania płatności, żądania wniesienia zabezpieczenia w innej dopuszczalnej formie oraz skorzystania z dotychczasowego zabezpieczenia przed upływem jego ważności, w zakresie dopuszczalnym przez prawo i treść dokumentu zabezpieczenia.</w:t>
      </w:r>
    </w:p>
    <w:p w14:paraId="0EEA5820" w14:textId="77777777" w:rsidR="00695267" w:rsidRPr="00150E60" w:rsidRDefault="00695267" w:rsidP="00A179EA">
      <w:pPr>
        <w:snapToGrid w:val="0"/>
        <w:spacing w:line="276" w:lineRule="auto"/>
        <w:ind w:left="284"/>
        <w:jc w:val="both"/>
        <w:rPr>
          <w:rFonts w:asciiTheme="minorHAnsi" w:hAnsiTheme="minorHAnsi" w:cstheme="minorHAnsi"/>
          <w:sz w:val="24"/>
          <w:szCs w:val="24"/>
        </w:rPr>
      </w:pPr>
      <w:r w:rsidRPr="00150E60">
        <w:rPr>
          <w:rFonts w:asciiTheme="minorHAnsi" w:hAnsiTheme="minorHAnsi" w:cstheme="minorHAnsi"/>
          <w:bCs/>
          <w:sz w:val="24"/>
          <w:szCs w:val="24"/>
        </w:rPr>
        <w:t>Niedopełnienie powyższego obowiązku będzie skutkować rezygnacją Zamawiającego od czynności zawarcia umowy z przyczyn leżących po stronie Wykonawcy</w:t>
      </w:r>
      <w:r w:rsidRPr="00150E60">
        <w:rPr>
          <w:rFonts w:asciiTheme="minorHAnsi" w:hAnsiTheme="minorHAnsi" w:cstheme="minorHAnsi"/>
          <w:b/>
          <w:sz w:val="24"/>
          <w:szCs w:val="24"/>
        </w:rPr>
        <w:t>.</w:t>
      </w:r>
      <w:r w:rsidRPr="00150E60">
        <w:rPr>
          <w:rFonts w:asciiTheme="minorHAnsi" w:hAnsiTheme="minorHAnsi" w:cstheme="minorHAnsi"/>
          <w:sz w:val="24"/>
          <w:szCs w:val="24"/>
        </w:rPr>
        <w:t xml:space="preserve">   </w:t>
      </w:r>
    </w:p>
    <w:p w14:paraId="4F438F74" w14:textId="77777777" w:rsidR="00695267" w:rsidRPr="00150E60" w:rsidRDefault="00695267" w:rsidP="00A179EA">
      <w:pPr>
        <w:pStyle w:val="Tekstpodstawowy"/>
        <w:numPr>
          <w:ilvl w:val="0"/>
          <w:numId w:val="9"/>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Zabezpieczenie należytego wykonania umowy będzie zwrócone Wykonawcy w terminach i wysokościach jak niżej:</w:t>
      </w:r>
    </w:p>
    <w:p w14:paraId="6DE32815" w14:textId="77777777" w:rsidR="00695267" w:rsidRPr="00150E60" w:rsidRDefault="00695267" w:rsidP="00A179EA">
      <w:pPr>
        <w:snapToGrid w:val="0"/>
        <w:spacing w:line="276" w:lineRule="auto"/>
        <w:ind w:left="425"/>
        <w:jc w:val="both"/>
        <w:rPr>
          <w:rFonts w:asciiTheme="minorHAnsi" w:hAnsiTheme="minorHAnsi" w:cstheme="minorHAnsi"/>
          <w:sz w:val="24"/>
          <w:szCs w:val="24"/>
        </w:rPr>
      </w:pPr>
      <w:r w:rsidRPr="00150E60">
        <w:rPr>
          <w:rFonts w:asciiTheme="minorHAnsi" w:hAnsiTheme="minorHAnsi" w:cstheme="minorHAnsi"/>
          <w:sz w:val="24"/>
          <w:szCs w:val="24"/>
        </w:rPr>
        <w:t xml:space="preserve">1) </w:t>
      </w:r>
      <w:r w:rsidRPr="00150E60">
        <w:rPr>
          <w:rFonts w:asciiTheme="minorHAnsi" w:hAnsiTheme="minorHAnsi" w:cstheme="minorHAnsi"/>
          <w:sz w:val="24"/>
          <w:szCs w:val="24"/>
        </w:rPr>
        <w:tab/>
        <w:t>70% kwoty zabezpieczenia w terminie 30 dni od dnia wykonania zamówienia i uznania przez zamawiającego za należycie wykonane.</w:t>
      </w:r>
    </w:p>
    <w:p w14:paraId="3E85B0C1" w14:textId="77777777" w:rsidR="00695267" w:rsidRPr="00150E60" w:rsidRDefault="00695267" w:rsidP="00A179EA">
      <w:pPr>
        <w:snapToGrid w:val="0"/>
        <w:spacing w:line="276" w:lineRule="auto"/>
        <w:ind w:left="425"/>
        <w:jc w:val="both"/>
        <w:rPr>
          <w:rFonts w:asciiTheme="minorHAnsi" w:hAnsiTheme="minorHAnsi" w:cstheme="minorHAnsi"/>
          <w:sz w:val="24"/>
          <w:szCs w:val="24"/>
        </w:rPr>
      </w:pPr>
      <w:r w:rsidRPr="00150E60">
        <w:rPr>
          <w:rFonts w:asciiTheme="minorHAnsi" w:hAnsiTheme="minorHAnsi" w:cstheme="minorHAnsi"/>
          <w:sz w:val="24"/>
          <w:szCs w:val="24"/>
        </w:rPr>
        <w:t xml:space="preserve">2) </w:t>
      </w:r>
      <w:r w:rsidRPr="00150E60">
        <w:rPr>
          <w:rFonts w:asciiTheme="minorHAnsi" w:hAnsiTheme="minorHAnsi" w:cstheme="minorHAnsi"/>
          <w:sz w:val="24"/>
          <w:szCs w:val="24"/>
        </w:rPr>
        <w:tab/>
        <w:t>30% kwoty zabezpieczenia w 15. dniu po upływie okresu rękojmi za wady lub gwarancji, liczonych zgodnie z postanowieniami umowy.</w:t>
      </w:r>
    </w:p>
    <w:p w14:paraId="29DAB129" w14:textId="77777777" w:rsidR="00695267" w:rsidRPr="00150E60" w:rsidRDefault="00695267" w:rsidP="00A179EA">
      <w:pPr>
        <w:pStyle w:val="Tekstpodstawowy"/>
        <w:numPr>
          <w:ilvl w:val="0"/>
          <w:numId w:val="9"/>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Zamawiający wstrzyma się ze zwrotem części zabezpieczenia należytego wykonania umowy, o której mowa w ust. 3 pkt 2), w przypadku kiedy Wykonawca nie usunął w terminie wad stwierdzonych w trakcie odbioru przed upływem okresu rękojmi lub jest w trakcie usuwania tych wad.</w:t>
      </w:r>
    </w:p>
    <w:p w14:paraId="45CB2B97" w14:textId="77777777" w:rsidR="00695267" w:rsidRPr="00150E60" w:rsidRDefault="00695267" w:rsidP="00A179EA">
      <w:pPr>
        <w:pStyle w:val="Default"/>
        <w:spacing w:line="276" w:lineRule="auto"/>
        <w:jc w:val="center"/>
        <w:rPr>
          <w:rFonts w:asciiTheme="minorHAnsi" w:hAnsiTheme="minorHAnsi" w:cstheme="minorHAnsi"/>
        </w:rPr>
      </w:pPr>
      <w:r w:rsidRPr="00150E60">
        <w:rPr>
          <w:rFonts w:asciiTheme="minorHAnsi" w:hAnsiTheme="minorHAnsi" w:cstheme="minorHAnsi"/>
          <w:b/>
          <w:bCs/>
        </w:rPr>
        <w:t>§15</w:t>
      </w:r>
    </w:p>
    <w:p w14:paraId="1E541474" w14:textId="77777777" w:rsidR="00695267" w:rsidRPr="00150E60" w:rsidRDefault="00695267" w:rsidP="00A179EA">
      <w:pPr>
        <w:spacing w:line="276" w:lineRule="auto"/>
        <w:jc w:val="center"/>
        <w:rPr>
          <w:rFonts w:asciiTheme="minorHAnsi" w:hAnsiTheme="minorHAnsi" w:cstheme="minorHAnsi"/>
          <w:sz w:val="24"/>
          <w:szCs w:val="24"/>
        </w:rPr>
      </w:pPr>
      <w:r w:rsidRPr="00150E60">
        <w:rPr>
          <w:rFonts w:asciiTheme="minorHAnsi" w:hAnsiTheme="minorHAnsi" w:cstheme="minorHAnsi"/>
          <w:b/>
          <w:sz w:val="24"/>
          <w:szCs w:val="24"/>
        </w:rPr>
        <w:t xml:space="preserve">UBEZPIECZENIE ORAZ ODPOWIEDZIALNOŚĆ I RYZYKO </w:t>
      </w:r>
    </w:p>
    <w:p w14:paraId="1AA15C64"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na cały czas wykonywania Umowy począwszy od dnia zawarcia Umowy zawrze i będzie kontynuował umowę ubezpieczenia, w tym ubezpieczenia odpowiedzialności cywilnej w zakresie prowadzonej działalności o sumie ubezpieczenia nie niższej niż (wartość wynagrodzenia wynikająca z ceny oferty) .................... PLN (słownie: .................... złotych).  Postanowienia niniejszego paragrafu stosuje się łącznie z § 4 ust. 5 oraz ust. 22-23 Umowy; w przypadku rozbieżności zastosowanie ma postanowienie zapewniające szerszą i nieprzerwaną ochronę ubezpieczeniową Zamawiającego.</w:t>
      </w:r>
    </w:p>
    <w:p w14:paraId="3B622F49"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Potwierdzone za zgodność z oryginałem kopie polisy będą przedstawione przez Wykonawcę Zamawiającemu przed podpisaniem Umowy. W przypadku zakończenia lub ustania umowy ubezpieczenia w okresie obowiązywania niniejszej umowy, Wykonawca zobowiązany jest do jej odnowienia na dotychczasowych warunkach i bezzwłocznego powiadomienia o tym Zamawiającego poprzez złożenie kopii stosownych dokumentów. </w:t>
      </w:r>
    </w:p>
    <w:p w14:paraId="40BCDDE2"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Zmiany warunków ubezpieczenia mogą być dokonywane za zgodą Zamawiającego wyrażoną na piśmie lub jako ogólne zmiany wprowadzane przez firmę ubezpieczeniową, wynikające ze zmian przepisów prawa. </w:t>
      </w:r>
    </w:p>
    <w:p w14:paraId="28990331"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Koszty ubezpieczenia zawarte są w wynagrodzeniu Wykonawcy. </w:t>
      </w:r>
    </w:p>
    <w:p w14:paraId="111C2B59"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Zamawiający nie ponosi odpowiedzialności za szkody i wypadki oraz za szkody spowodowane utratą rzeczy, sprzętu, maszyn i urządzeń oraz uszkodzeniem ciała lub śmierci w czasie wykonywania robót. </w:t>
      </w:r>
    </w:p>
    <w:p w14:paraId="00B79FD2"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Wykonawca jest odpowiedzialny i ponosi wszelkie koszty z tytułu szkód powstałych w związku z wykonywaniem przedmiotu Umowy, chyba, że powstanie szkód nastąpiło z winy Zamawiającego, bądź jest skutkiem siły wyższej. Wykonawca powinien chronić przed uszkodzeniem i kradzieżą, a także zapewnić ich utrzymanie, wykonane przez siebie i Podwykonawców roboty, urządzenia i materiały przeznaczone do wykonania robót od chwili rozpoczęcia robót do odbioru końcowego Przedmiotu Zamówienia. Winien on również zabezpieczyć roboty przed szkodami w warunkach zimowych oraz przed działaniem warunków atmosferycznych i wód gruntowych. </w:t>
      </w:r>
    </w:p>
    <w:p w14:paraId="1F7AEE64" w14:textId="77777777" w:rsidR="00695267" w:rsidRPr="00150E60" w:rsidRDefault="00695267" w:rsidP="00A179EA">
      <w:pPr>
        <w:pStyle w:val="Tekstpodstawowy"/>
        <w:numPr>
          <w:ilvl w:val="0"/>
          <w:numId w:val="14"/>
        </w:numPr>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Wykonawca ponosi odpowiedzialność również za szkody i straty w robotach spowodowane przez siebie podczas usuwania wad w okresie rękojmi za wady. </w:t>
      </w:r>
    </w:p>
    <w:p w14:paraId="4A184786" w14:textId="77777777" w:rsidR="00695267" w:rsidRPr="00150E60" w:rsidRDefault="00695267" w:rsidP="00A179EA">
      <w:pPr>
        <w:tabs>
          <w:tab w:val="left" w:pos="567"/>
        </w:tabs>
        <w:spacing w:line="276" w:lineRule="auto"/>
        <w:jc w:val="center"/>
        <w:rPr>
          <w:rFonts w:asciiTheme="minorHAnsi" w:hAnsiTheme="minorHAnsi" w:cstheme="minorHAnsi"/>
          <w:b/>
          <w:bCs/>
          <w:color w:val="000000"/>
          <w:sz w:val="24"/>
          <w:szCs w:val="24"/>
        </w:rPr>
      </w:pPr>
    </w:p>
    <w:p w14:paraId="207CB2D1" w14:textId="77777777" w:rsidR="00695267" w:rsidRPr="00150E60" w:rsidRDefault="00695267" w:rsidP="00A179EA">
      <w:pPr>
        <w:tabs>
          <w:tab w:val="left" w:pos="567"/>
        </w:tabs>
        <w:spacing w:line="276" w:lineRule="auto"/>
        <w:jc w:val="center"/>
        <w:rPr>
          <w:rFonts w:asciiTheme="minorHAnsi" w:hAnsiTheme="minorHAnsi" w:cstheme="minorHAnsi"/>
          <w:b/>
          <w:bCs/>
          <w:color w:val="000000"/>
          <w:sz w:val="24"/>
          <w:szCs w:val="24"/>
        </w:rPr>
      </w:pPr>
      <w:r w:rsidRPr="00150E60">
        <w:rPr>
          <w:rFonts w:asciiTheme="minorHAnsi" w:hAnsiTheme="minorHAnsi" w:cstheme="minorHAnsi"/>
          <w:b/>
          <w:bCs/>
          <w:color w:val="000000"/>
          <w:sz w:val="24"/>
          <w:szCs w:val="24"/>
        </w:rPr>
        <w:t>§ 16</w:t>
      </w:r>
    </w:p>
    <w:p w14:paraId="6AE4B086" w14:textId="77777777" w:rsidR="00695267" w:rsidRPr="00150E60" w:rsidRDefault="00695267" w:rsidP="00A179EA">
      <w:pPr>
        <w:pStyle w:val="Tekstpodstawowy"/>
        <w:spacing w:line="276" w:lineRule="auto"/>
        <w:jc w:val="both"/>
        <w:rPr>
          <w:rFonts w:asciiTheme="minorHAnsi" w:hAnsiTheme="minorHAnsi" w:cstheme="minorHAnsi"/>
          <w:b/>
          <w:color w:val="000000"/>
          <w:sz w:val="24"/>
          <w:szCs w:val="24"/>
        </w:rPr>
      </w:pPr>
      <w:r w:rsidRPr="00150E60">
        <w:rPr>
          <w:rFonts w:asciiTheme="minorHAnsi" w:hAnsiTheme="minorHAnsi" w:cstheme="minorHAnsi"/>
          <w:sz w:val="24"/>
          <w:szCs w:val="24"/>
        </w:rPr>
        <w:t>Strony zobowiązane są, każda w swoim zakresie, do współdziałania przy wykonywaniu niniejszej umowy.</w:t>
      </w:r>
    </w:p>
    <w:p w14:paraId="6254F226"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17</w:t>
      </w:r>
    </w:p>
    <w:p w14:paraId="6FDA842D" w14:textId="508C2E00" w:rsidR="00695267" w:rsidRPr="00150E60" w:rsidRDefault="00695267" w:rsidP="00A179EA">
      <w:pPr>
        <w:pStyle w:val="Tekstpodstawowy"/>
        <w:numPr>
          <w:ilvl w:val="0"/>
          <w:numId w:val="24"/>
        </w:numPr>
        <w:spacing w:line="276" w:lineRule="auto"/>
        <w:ind w:left="284" w:hanging="284"/>
        <w:jc w:val="both"/>
        <w:rPr>
          <w:rFonts w:asciiTheme="minorHAnsi" w:hAnsiTheme="minorHAnsi" w:cstheme="minorHAnsi"/>
          <w:b/>
          <w:sz w:val="24"/>
          <w:szCs w:val="24"/>
        </w:rPr>
      </w:pPr>
      <w:r w:rsidRPr="00150E60">
        <w:rPr>
          <w:rFonts w:asciiTheme="minorHAnsi" w:hAnsiTheme="minorHAnsi" w:cstheme="minorHAnsi"/>
          <w:sz w:val="24"/>
          <w:szCs w:val="24"/>
        </w:rPr>
        <w:t xml:space="preserve">W sprawach nieuregulowanych niniejszą umową mają zastosowanie przepisy ustawy z dnia 11 września 2019 r Prawo zamówień publicznych oraz odpowiednie przepisy Kodeksu Cywilnego.     </w:t>
      </w:r>
    </w:p>
    <w:p w14:paraId="2D0DB387" w14:textId="77777777" w:rsidR="00695267" w:rsidRPr="00150E60" w:rsidRDefault="00695267" w:rsidP="00A179EA">
      <w:pPr>
        <w:pStyle w:val="Tekstpodstawowy"/>
        <w:numPr>
          <w:ilvl w:val="0"/>
          <w:numId w:val="24"/>
        </w:numPr>
        <w:spacing w:line="276" w:lineRule="auto"/>
        <w:ind w:left="284" w:hanging="284"/>
        <w:jc w:val="both"/>
        <w:rPr>
          <w:rFonts w:asciiTheme="minorHAnsi" w:hAnsiTheme="minorHAnsi" w:cstheme="minorHAnsi"/>
          <w:b/>
          <w:sz w:val="24"/>
          <w:szCs w:val="24"/>
        </w:rPr>
      </w:pPr>
      <w:r w:rsidRPr="00150E60">
        <w:rPr>
          <w:rFonts w:asciiTheme="minorHAnsi" w:hAnsiTheme="minorHAnsi" w:cstheme="minorHAnsi"/>
          <w:sz w:val="24"/>
          <w:szCs w:val="24"/>
        </w:rPr>
        <w:t>Zamawiający zobowiązuje się do poddania ewentualnych sporów w relacjach z Wykonawcą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Uprawnienie do wyboru sposobu mediacji lub innego polubownego rozwiązania sporu dotyczy tylko Zamawiającego.</w:t>
      </w:r>
    </w:p>
    <w:p w14:paraId="01ACFB38" w14:textId="77777777" w:rsidR="00695267" w:rsidRPr="00150E60" w:rsidRDefault="00695267" w:rsidP="00A179EA">
      <w:pPr>
        <w:spacing w:line="276" w:lineRule="auto"/>
        <w:jc w:val="center"/>
        <w:rPr>
          <w:rFonts w:asciiTheme="minorHAnsi" w:hAnsiTheme="minorHAnsi" w:cstheme="minorHAnsi"/>
          <w:b/>
          <w:sz w:val="24"/>
          <w:szCs w:val="24"/>
        </w:rPr>
      </w:pPr>
    </w:p>
    <w:p w14:paraId="642E3728"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18</w:t>
      </w:r>
    </w:p>
    <w:p w14:paraId="5C06F2FE"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ZOBOWIĄZANIE DO ZACHOWANIA POUFNOŚCI</w:t>
      </w:r>
    </w:p>
    <w:p w14:paraId="11A4D59D" w14:textId="77777777" w:rsidR="00695267" w:rsidRPr="00150E60" w:rsidRDefault="00695267" w:rsidP="00A179EA">
      <w:pPr>
        <w:spacing w:line="276" w:lineRule="auto"/>
        <w:rPr>
          <w:rFonts w:asciiTheme="minorHAnsi" w:hAnsiTheme="minorHAnsi" w:cstheme="minorHAnsi"/>
          <w:b/>
          <w:sz w:val="24"/>
          <w:szCs w:val="24"/>
        </w:rPr>
      </w:pPr>
    </w:p>
    <w:p w14:paraId="7BA3AB9E"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i osoby, realizujące przedmiot Umowy w jego imieniu zobowiązani są do zapewnienia poufności wszelkich informacji uzyskanych od Zamawiającego w trakcie realizacji przedmiotu Umowy i nieujawniania ich bez uprzedniej zgody Zamawiającego.</w:t>
      </w:r>
    </w:p>
    <w:p w14:paraId="50FBC675"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Wykonawca i osoby, realizujące przedmiot Umowy w jego imieniu zobowiązani są do wykorzystywania informacji, o których mowa w ust. 1 wyłącznie w celu realizacji przedmiotu Umowy.</w:t>
      </w:r>
    </w:p>
    <w:p w14:paraId="65F94C4B"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 xml:space="preserve">Obowiązek zachowania poufności dotyczy w szczególności informacji prawnie chronionych, do których Wykonawca i osoby, realizujące przedmiot Umowy w jego imieniu mogą mieć dostęp w trakcie lub w związku z realizacją przedmiotu Umowy, bez względu na sposób i formę ich utrwalenia lub przekazania, o ile informacje takie nie są powszechnie znane, bądź obowiązek ich ujawnienia nie wynika z obowiązujących przepisów, orzeczeń sądów lub decyzji odpowiednich władz. </w:t>
      </w:r>
    </w:p>
    <w:p w14:paraId="27F0D8A0"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Zobowiązanie do zachowania poufności jest nieograniczone w czasie i obowiązuje także po ustaniu obowiązywania Umowy.</w:t>
      </w:r>
    </w:p>
    <w:p w14:paraId="5DB343DF"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Powyższe zobowiązanie nie dotyczy informacji, które zostały podane do publicznej wiadomości w sposób niestanowiący naruszenia niniejszej Umowy lub są znane Stronie z innych źródeł.</w:t>
      </w:r>
    </w:p>
    <w:p w14:paraId="413FA25F" w14:textId="77777777" w:rsidR="00695267" w:rsidRPr="00150E60" w:rsidRDefault="00695267" w:rsidP="00A179EA">
      <w:pPr>
        <w:pStyle w:val="Akapitzlist"/>
        <w:numPr>
          <w:ilvl w:val="0"/>
          <w:numId w:val="13"/>
        </w:numPr>
        <w:tabs>
          <w:tab w:val="left" w:pos="0"/>
        </w:tabs>
        <w:spacing w:line="276" w:lineRule="auto"/>
        <w:ind w:left="284" w:hanging="284"/>
        <w:jc w:val="both"/>
        <w:rPr>
          <w:rFonts w:asciiTheme="minorHAnsi" w:hAnsiTheme="minorHAnsi" w:cstheme="minorHAnsi"/>
          <w:sz w:val="24"/>
          <w:szCs w:val="24"/>
        </w:rPr>
      </w:pPr>
      <w:r w:rsidRPr="00150E60">
        <w:rPr>
          <w:rFonts w:asciiTheme="minorHAnsi" w:hAnsiTheme="minorHAnsi" w:cstheme="minorHAnsi"/>
          <w:sz w:val="24"/>
          <w:szCs w:val="24"/>
        </w:rPr>
        <w:t>Postanowienia niniejszego paragrafu nie wyłączają postanowień przepisów szczególnych powszechnie obowiązującego prawa, nakładających obowiązek ujawnienia informacji we wskazanym tymi przepisami zakresie. W szczególności obowiązek poufności nie ogranicza wykonywania przez Zamawiającego obowiązków wynikających z przepisów o dostępie do informacji publicznej, zamówieniach publicznych, finansach publicznych oraz archiwizacji dokumentacji.</w:t>
      </w:r>
    </w:p>
    <w:p w14:paraId="4144E09E" w14:textId="77777777" w:rsidR="00695267" w:rsidRPr="00150E60" w:rsidRDefault="00695267" w:rsidP="00A179EA">
      <w:pPr>
        <w:spacing w:line="276" w:lineRule="auto"/>
        <w:jc w:val="center"/>
        <w:rPr>
          <w:rFonts w:asciiTheme="minorHAnsi" w:hAnsiTheme="minorHAnsi" w:cstheme="minorHAnsi"/>
          <w:b/>
          <w:sz w:val="24"/>
          <w:szCs w:val="24"/>
        </w:rPr>
      </w:pPr>
    </w:p>
    <w:p w14:paraId="0A69D987"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19</w:t>
      </w:r>
    </w:p>
    <w:p w14:paraId="19CAD880" w14:textId="77777777" w:rsidR="00695267" w:rsidRPr="00150E60" w:rsidRDefault="00695267" w:rsidP="00A179EA">
      <w:pPr>
        <w:widowControl w:val="0"/>
        <w:spacing w:line="276" w:lineRule="auto"/>
        <w:jc w:val="both"/>
        <w:rPr>
          <w:rFonts w:asciiTheme="minorHAnsi" w:eastAsia="Calibri" w:hAnsiTheme="minorHAnsi" w:cstheme="minorHAnsi"/>
          <w:b/>
          <w:sz w:val="24"/>
          <w:szCs w:val="24"/>
          <w:lang w:eastAsia="en-US"/>
        </w:rPr>
      </w:pPr>
      <w:r w:rsidRPr="00150E60">
        <w:rPr>
          <w:rFonts w:asciiTheme="minorHAnsi" w:eastAsia="Calibri" w:hAnsiTheme="minorHAnsi" w:cstheme="minorHAnsi"/>
          <w:b/>
          <w:sz w:val="24"/>
          <w:szCs w:val="24"/>
          <w:lang w:eastAsia="en-US"/>
        </w:rPr>
        <w:t>Klauzula informacyjna z art. 13 RODO w celu związanym z postępowaniem o udzielenie zamówienia publicznego.</w:t>
      </w:r>
    </w:p>
    <w:p w14:paraId="15E072C8" w14:textId="77777777" w:rsidR="00695267" w:rsidRPr="00150E60" w:rsidRDefault="00695267" w:rsidP="00A179EA">
      <w:pPr>
        <w:widowControl w:val="0"/>
        <w:spacing w:line="276" w:lineRule="auto"/>
        <w:jc w:val="both"/>
        <w:rPr>
          <w:rFonts w:asciiTheme="minorHAnsi" w:eastAsia="Calibri" w:hAnsiTheme="minorHAnsi" w:cstheme="minorHAnsi"/>
          <w:b/>
          <w:sz w:val="24"/>
          <w:szCs w:val="24"/>
          <w:lang w:eastAsia="en-US"/>
        </w:rPr>
      </w:pPr>
    </w:p>
    <w:p w14:paraId="5EA012AF" w14:textId="77777777" w:rsidR="00695267" w:rsidRPr="00150E60" w:rsidRDefault="00695267" w:rsidP="00A179EA">
      <w:pPr>
        <w:shd w:val="clear" w:color="auto" w:fill="FFFFFF"/>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 xml:space="preserve">Obowiązek informacyjny do postępowań o udzielenia zamówienia zgodnie z Rozporządzeniem Parlamentu Europejskiego i Rady 2016/679 z dnia 27 kwietnia 2016 r. w sprawie ochrony osób fizycznych w związku z przetwarzaniem danych osobowych i w sprawie swobodnego przepływu takich danych oraz uchylenia dyrektywy 95/46/WE zw. dalej RODO.  </w:t>
      </w:r>
    </w:p>
    <w:p w14:paraId="3DF9ADF9" w14:textId="77777777" w:rsidR="00695267" w:rsidRPr="00150E60" w:rsidRDefault="00695267" w:rsidP="00A179EA">
      <w:pPr>
        <w:numPr>
          <w:ilvl w:val="0"/>
          <w:numId w:val="32"/>
        </w:numPr>
        <w:shd w:val="clear" w:color="auto" w:fill="FFFFFF"/>
        <w:spacing w:line="276" w:lineRule="auto"/>
        <w:contextualSpacing/>
        <w:jc w:val="both"/>
        <w:rPr>
          <w:rFonts w:asciiTheme="minorHAnsi" w:eastAsia="Calibri" w:hAnsiTheme="minorHAnsi" w:cstheme="minorHAnsi"/>
          <w:color w:val="000000"/>
          <w:sz w:val="24"/>
          <w:szCs w:val="24"/>
          <w:lang w:val="en-US"/>
        </w:rPr>
      </w:pPr>
      <w:r w:rsidRPr="00150E60">
        <w:rPr>
          <w:rFonts w:asciiTheme="minorHAnsi" w:hAnsiTheme="minorHAnsi" w:cstheme="minorHAnsi"/>
          <w:sz w:val="24"/>
          <w:szCs w:val="24"/>
        </w:rPr>
        <w:t>Administratorem Pani/Pana danych osobowych jest Gmina Lipowa z siedzibą przy ul. Wiejskiej 44, 34-324 Lipowa;</w:t>
      </w:r>
    </w:p>
    <w:p w14:paraId="2E94009A" w14:textId="77777777" w:rsidR="00695267" w:rsidRPr="00150E60" w:rsidRDefault="00695267" w:rsidP="00A179EA">
      <w:pPr>
        <w:numPr>
          <w:ilvl w:val="0"/>
          <w:numId w:val="29"/>
        </w:numPr>
        <w:shd w:val="clear" w:color="auto" w:fill="FFFFFF"/>
        <w:spacing w:line="276" w:lineRule="auto"/>
        <w:contextualSpacing/>
        <w:jc w:val="both"/>
        <w:rPr>
          <w:rFonts w:asciiTheme="minorHAnsi" w:eastAsia="Calibri" w:hAnsiTheme="minorHAnsi" w:cstheme="minorHAnsi"/>
          <w:color w:val="000000"/>
          <w:sz w:val="24"/>
          <w:szCs w:val="24"/>
        </w:rPr>
      </w:pPr>
      <w:r w:rsidRPr="00150E60">
        <w:rPr>
          <w:rFonts w:asciiTheme="minorHAnsi" w:eastAsia="Calibri" w:hAnsiTheme="minorHAnsi" w:cstheme="minorHAnsi"/>
          <w:color w:val="000000"/>
          <w:sz w:val="24"/>
          <w:szCs w:val="24"/>
        </w:rPr>
        <w:t>Kontakt do Inspektora Danych Osobowych:</w:t>
      </w:r>
      <w:bookmarkStart w:id="4" w:name="_Hlk9421200"/>
      <w:r w:rsidRPr="00150E60">
        <w:rPr>
          <w:rFonts w:asciiTheme="minorHAnsi" w:eastAsia="Calibri" w:hAnsiTheme="minorHAnsi" w:cstheme="minorHAnsi"/>
          <w:color w:val="000000"/>
          <w:sz w:val="24"/>
          <w:szCs w:val="24"/>
        </w:rPr>
        <w:t xml:space="preserve"> inspektor@lipowa.pl.</w:t>
      </w:r>
    </w:p>
    <w:p w14:paraId="7EE7D0EF" w14:textId="77777777" w:rsidR="00695267" w:rsidRPr="00150E60" w:rsidRDefault="00695267" w:rsidP="00A179EA">
      <w:pPr>
        <w:numPr>
          <w:ilvl w:val="0"/>
          <w:numId w:val="29"/>
        </w:numPr>
        <w:shd w:val="clear" w:color="auto" w:fill="FFFFFF"/>
        <w:spacing w:line="276" w:lineRule="auto"/>
        <w:contextualSpacing/>
        <w:jc w:val="both"/>
        <w:rPr>
          <w:rFonts w:asciiTheme="minorHAnsi" w:eastAsia="Calibri" w:hAnsiTheme="minorHAnsi" w:cstheme="minorHAnsi"/>
          <w:color w:val="000000"/>
          <w:sz w:val="24"/>
          <w:szCs w:val="24"/>
        </w:rPr>
      </w:pPr>
      <w:r w:rsidRPr="00150E60">
        <w:rPr>
          <w:rFonts w:asciiTheme="minorHAnsi" w:eastAsia="Calibri" w:hAnsiTheme="minorHAnsi" w:cstheme="minorHAnsi"/>
          <w:color w:val="000000"/>
          <w:sz w:val="24"/>
          <w:szCs w:val="24"/>
        </w:rPr>
        <w:t>Dane osobowe są przetwarzane w celu wyboru oferty i realizacji postępowania o udzielenie zamówienia, zawarcia umowy i jej rozliczenia na podstawie art. 6 ust. 1 lit b, c RODO</w:t>
      </w:r>
    </w:p>
    <w:p w14:paraId="1E475B7C" w14:textId="77777777" w:rsidR="00695267" w:rsidRPr="00150E60" w:rsidRDefault="00695267" w:rsidP="00A179EA">
      <w:pPr>
        <w:numPr>
          <w:ilvl w:val="0"/>
          <w:numId w:val="29"/>
        </w:numPr>
        <w:shd w:val="clear" w:color="auto" w:fill="FFFFFF"/>
        <w:spacing w:line="276" w:lineRule="auto"/>
        <w:contextualSpacing/>
        <w:jc w:val="both"/>
        <w:rPr>
          <w:rFonts w:asciiTheme="minorHAnsi" w:eastAsia="Calibri" w:hAnsiTheme="minorHAnsi" w:cstheme="minorHAnsi"/>
          <w:color w:val="000000"/>
          <w:sz w:val="24"/>
          <w:szCs w:val="24"/>
        </w:rPr>
      </w:pPr>
      <w:r w:rsidRPr="00150E60">
        <w:rPr>
          <w:rFonts w:asciiTheme="minorHAnsi" w:eastAsia="Calibri" w:hAnsiTheme="minorHAnsi" w:cstheme="minorHAnsi"/>
          <w:sz w:val="24"/>
          <w:szCs w:val="24"/>
          <w:lang w:eastAsia="en-US"/>
        </w:rPr>
        <w:t xml:space="preserve">Odbiorcami Pani/Pana danych osobowych będą podmioty upoważnione na podstawie prawa oraz podmioty przetwarzające na podstawie zawartych umów powierzenia przetwarzania danych w zakresie wsparcia organizacyjnego. </w:t>
      </w:r>
    </w:p>
    <w:p w14:paraId="328D64DC" w14:textId="77777777" w:rsidR="00695267" w:rsidRPr="00150E60" w:rsidRDefault="00695267" w:rsidP="00A179EA">
      <w:pPr>
        <w:numPr>
          <w:ilvl w:val="0"/>
          <w:numId w:val="29"/>
        </w:numPr>
        <w:shd w:val="clear" w:color="auto" w:fill="FFFFFF"/>
        <w:spacing w:line="276" w:lineRule="auto"/>
        <w:ind w:hanging="357"/>
        <w:contextualSpacing/>
        <w:jc w:val="both"/>
        <w:rPr>
          <w:rFonts w:asciiTheme="minorHAnsi" w:eastAsia="Calibri" w:hAnsiTheme="minorHAnsi" w:cstheme="minorHAnsi"/>
          <w:color w:val="000000"/>
          <w:sz w:val="24"/>
          <w:szCs w:val="24"/>
        </w:rPr>
      </w:pPr>
      <w:r w:rsidRPr="00150E60">
        <w:rPr>
          <w:rFonts w:asciiTheme="minorHAnsi" w:eastAsia="Calibri" w:hAnsiTheme="minorHAnsi" w:cstheme="minorHAnsi"/>
          <w:color w:val="000000"/>
          <w:sz w:val="24"/>
          <w:szCs w:val="24"/>
        </w:rPr>
        <w:t>Pani/Pana dane osobowe będą przechowywane przez okres archiwizacji wymaganej przepisami prawa:</w:t>
      </w:r>
    </w:p>
    <w:p w14:paraId="75632A54" w14:textId="77777777" w:rsidR="00695267" w:rsidRPr="00150E60" w:rsidRDefault="00695267" w:rsidP="00A179EA">
      <w:pPr>
        <w:numPr>
          <w:ilvl w:val="0"/>
          <w:numId w:val="6"/>
        </w:numPr>
        <w:shd w:val="clear" w:color="auto" w:fill="FFFFFF"/>
        <w:spacing w:line="276" w:lineRule="auto"/>
        <w:contextualSpacing/>
        <w:jc w:val="both"/>
        <w:rPr>
          <w:rFonts w:asciiTheme="minorHAnsi" w:eastAsia="Calibri" w:hAnsiTheme="minorHAnsi" w:cstheme="minorHAnsi"/>
          <w:sz w:val="24"/>
          <w:szCs w:val="24"/>
          <w:lang w:eastAsia="en-US"/>
        </w:rPr>
      </w:pPr>
      <w:r w:rsidRPr="00150E60">
        <w:rPr>
          <w:rFonts w:asciiTheme="minorHAnsi" w:hAnsiTheme="minorHAnsi" w:cstheme="minorHAnsi"/>
          <w:sz w:val="24"/>
          <w:szCs w:val="24"/>
        </w:rPr>
        <w:t xml:space="preserve">ustawy z 11 września 2019 r. – Prawo zamówień publicznych </w:t>
      </w:r>
    </w:p>
    <w:p w14:paraId="785BD39F" w14:textId="77777777" w:rsidR="00695267" w:rsidRPr="00150E60" w:rsidRDefault="00695267" w:rsidP="00A179EA">
      <w:pPr>
        <w:numPr>
          <w:ilvl w:val="0"/>
          <w:numId w:val="6"/>
        </w:numPr>
        <w:shd w:val="clear" w:color="auto" w:fill="FFFFFF"/>
        <w:spacing w:line="276" w:lineRule="auto"/>
        <w:contextualSpacing/>
        <w:jc w:val="both"/>
        <w:rPr>
          <w:rFonts w:asciiTheme="minorHAnsi" w:eastAsia="Calibri" w:hAnsiTheme="minorHAnsi" w:cstheme="minorHAnsi"/>
          <w:color w:val="000000"/>
          <w:sz w:val="24"/>
          <w:szCs w:val="24"/>
        </w:rPr>
      </w:pPr>
      <w:r w:rsidRPr="00150E60">
        <w:rPr>
          <w:rFonts w:asciiTheme="minorHAnsi" w:eastAsia="Calibri" w:hAnsiTheme="minorHAnsi" w:cstheme="minorHAnsi"/>
          <w:sz w:val="24"/>
          <w:szCs w:val="24"/>
          <w:lang w:eastAsia="en-US"/>
        </w:rPr>
        <w:t xml:space="preserve">ustawy z 14 lipca 1983 r. o narodowym zasobie archiwalnym i archiwach </w:t>
      </w:r>
    </w:p>
    <w:bookmarkEnd w:id="4"/>
    <w:p w14:paraId="75D26562" w14:textId="77777777" w:rsidR="00695267" w:rsidRPr="00150E60" w:rsidRDefault="00695267" w:rsidP="00A179EA">
      <w:pPr>
        <w:numPr>
          <w:ilvl w:val="0"/>
          <w:numId w:val="31"/>
        </w:numPr>
        <w:spacing w:line="276" w:lineRule="auto"/>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 xml:space="preserve">Posiada Pani/Pan prawo do żądania od administratora dostępu do danych osobowych, prawo do ich sprostowania, usunięcia po terminach archiwizacyjnych wyrażonych w odrębnych przepisach lub ograniczenia przetwarzania. </w:t>
      </w:r>
    </w:p>
    <w:p w14:paraId="23884CBA" w14:textId="77777777" w:rsidR="00695267" w:rsidRPr="00150E60" w:rsidRDefault="00695267" w:rsidP="00A179EA">
      <w:pPr>
        <w:numPr>
          <w:ilvl w:val="0"/>
          <w:numId w:val="31"/>
        </w:numPr>
        <w:spacing w:line="276" w:lineRule="auto"/>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Ma Pani/Pan prawo wniesienia skargi do organu nadzorczego – Prezesa Urzędu ds. Ochrony Danych Osobowych.</w:t>
      </w:r>
    </w:p>
    <w:p w14:paraId="3EF4333E" w14:textId="77777777" w:rsidR="00695267" w:rsidRPr="00150E60" w:rsidRDefault="00695267" w:rsidP="00A179EA">
      <w:pPr>
        <w:numPr>
          <w:ilvl w:val="0"/>
          <w:numId w:val="31"/>
        </w:numPr>
        <w:spacing w:line="276" w:lineRule="auto"/>
        <w:jc w:val="both"/>
        <w:rPr>
          <w:rFonts w:asciiTheme="minorHAnsi" w:eastAsia="Calibri" w:hAnsiTheme="minorHAnsi" w:cstheme="minorHAnsi"/>
          <w:sz w:val="24"/>
          <w:szCs w:val="24"/>
          <w:lang w:eastAsia="en-US"/>
        </w:rPr>
      </w:pPr>
      <w:r w:rsidRPr="00150E60">
        <w:rPr>
          <w:rFonts w:asciiTheme="minorHAnsi" w:hAnsiTheme="minorHAnsi" w:cstheme="minorHAnsi"/>
          <w:sz w:val="24"/>
          <w:szCs w:val="24"/>
        </w:rPr>
        <w:t xml:space="preserve">Podanie danych osobowych jest obligatoryjne w oparciu o przepisy prawa oraz w zakresie koniecznym do zawarcia umowy. W pozostałym zakresie jest dobrowolne. Konsekwencją niepodania danych jest niemożliwość zawarcia umowy. </w:t>
      </w:r>
    </w:p>
    <w:p w14:paraId="395EA9CA" w14:textId="77777777" w:rsidR="00695267" w:rsidRPr="00150E60" w:rsidRDefault="00695267" w:rsidP="00A179EA">
      <w:pPr>
        <w:spacing w:line="276" w:lineRule="auto"/>
        <w:jc w:val="both"/>
        <w:rPr>
          <w:rFonts w:asciiTheme="minorHAnsi" w:eastAsia="Calibri" w:hAnsiTheme="minorHAnsi" w:cstheme="minorHAnsi"/>
          <w:b/>
          <w:bCs/>
          <w:sz w:val="24"/>
          <w:szCs w:val="24"/>
          <w:lang w:eastAsia="en-US"/>
        </w:rPr>
      </w:pPr>
      <w:r w:rsidRPr="00150E60">
        <w:rPr>
          <w:rFonts w:asciiTheme="minorHAnsi" w:eastAsia="Calibri" w:hAnsiTheme="minorHAnsi" w:cstheme="minorHAnsi"/>
          <w:b/>
          <w:bCs/>
          <w:sz w:val="24"/>
          <w:szCs w:val="24"/>
          <w:lang w:eastAsia="en-US"/>
        </w:rPr>
        <w:t xml:space="preserve">Ograniczenia stosowania RODO: </w:t>
      </w:r>
    </w:p>
    <w:p w14:paraId="7FA4832B" w14:textId="77777777" w:rsidR="00695267" w:rsidRPr="00150E60" w:rsidRDefault="00695267" w:rsidP="00A179EA">
      <w:pPr>
        <w:numPr>
          <w:ilvl w:val="0"/>
          <w:numId w:val="33"/>
        </w:numPr>
        <w:spacing w:line="276" w:lineRule="auto"/>
        <w:contextualSpacing/>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5491230" w14:textId="77777777" w:rsidR="00695267" w:rsidRPr="00150E60" w:rsidRDefault="00695267" w:rsidP="00A179EA">
      <w:pPr>
        <w:numPr>
          <w:ilvl w:val="0"/>
          <w:numId w:val="11"/>
        </w:numPr>
        <w:spacing w:line="276" w:lineRule="auto"/>
        <w:jc w:val="both"/>
        <w:rPr>
          <w:rFonts w:asciiTheme="minorHAnsi" w:hAnsiTheme="minorHAnsi" w:cstheme="minorHAnsi"/>
          <w:sz w:val="24"/>
          <w:szCs w:val="24"/>
          <w:lang w:eastAsia="en-US"/>
        </w:rPr>
      </w:pPr>
      <w:r w:rsidRPr="00150E60">
        <w:rPr>
          <w:rFonts w:asciiTheme="minorHAnsi" w:hAnsiTheme="minorHAnsi" w:cstheme="minorHAnsi"/>
          <w:sz w:val="24"/>
          <w:szCs w:val="24"/>
          <w:lang w:eastAsia="en-US"/>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3F4BA829" w14:textId="77777777" w:rsidR="00695267" w:rsidRPr="00150E60" w:rsidRDefault="00695267" w:rsidP="00A179EA">
      <w:pPr>
        <w:numPr>
          <w:ilvl w:val="0"/>
          <w:numId w:val="11"/>
        </w:numPr>
        <w:spacing w:line="276" w:lineRule="auto"/>
        <w:jc w:val="both"/>
        <w:rPr>
          <w:rFonts w:asciiTheme="minorHAnsi" w:hAnsiTheme="minorHAnsi" w:cstheme="minorHAnsi"/>
          <w:sz w:val="24"/>
          <w:szCs w:val="24"/>
          <w:lang w:eastAsia="en-US"/>
        </w:rPr>
      </w:pPr>
      <w:r w:rsidRPr="00150E60">
        <w:rPr>
          <w:rFonts w:asciiTheme="minorHAnsi" w:hAnsiTheme="minorHAnsi" w:cstheme="minorHAnsi"/>
          <w:sz w:val="24"/>
          <w:szCs w:val="24"/>
          <w:lang w:eastAsia="en-US"/>
        </w:rPr>
        <w:t>Wystąpienie z żądaniem, o którym mowa w art. 18 ust. 1 rozporządzenia 2016/679, nie ogranicza przetwarzania danych osobowych do czasu zakończenia postępowania o udzielenie zamówienia publicznego lub konkursu.</w:t>
      </w:r>
    </w:p>
    <w:p w14:paraId="547EF5E0" w14:textId="77777777" w:rsidR="00695267" w:rsidRPr="00150E60" w:rsidRDefault="00695267" w:rsidP="00A179EA">
      <w:pPr>
        <w:spacing w:line="276" w:lineRule="auto"/>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Skorzystanie przez osobę, której dane dotyczą, z uprawnienia do sprostowania lub uzupełnienia, o którym mowa w art. 16 rozporządzenia 2016/679, nie może naruszać integralności protokołu oraz jego załączników.</w:t>
      </w:r>
    </w:p>
    <w:p w14:paraId="25AB6912" w14:textId="77777777" w:rsidR="00695267" w:rsidRPr="00150E60" w:rsidRDefault="00695267" w:rsidP="00A179EA">
      <w:pPr>
        <w:spacing w:line="276" w:lineRule="auto"/>
        <w:ind w:left="1146" w:hanging="1146"/>
        <w:jc w:val="center"/>
        <w:rPr>
          <w:rFonts w:asciiTheme="minorHAnsi" w:hAnsiTheme="minorHAnsi" w:cstheme="minorHAnsi"/>
          <w:b/>
          <w:sz w:val="24"/>
          <w:szCs w:val="24"/>
        </w:rPr>
      </w:pPr>
      <w:r w:rsidRPr="00150E60">
        <w:rPr>
          <w:rFonts w:asciiTheme="minorHAnsi" w:eastAsia="Calibri" w:hAnsiTheme="minorHAnsi" w:cstheme="minorHAnsi"/>
          <w:sz w:val="24"/>
          <w:szCs w:val="24"/>
        </w:rPr>
        <w:t xml:space="preserve"> </w:t>
      </w:r>
      <w:r w:rsidRPr="00150E60">
        <w:rPr>
          <w:rFonts w:asciiTheme="minorHAnsi" w:hAnsiTheme="minorHAnsi" w:cstheme="minorHAnsi"/>
          <w:b/>
          <w:sz w:val="24"/>
          <w:szCs w:val="24"/>
        </w:rPr>
        <w:t>§ 20</w:t>
      </w:r>
    </w:p>
    <w:p w14:paraId="3BEA9116" w14:textId="77777777" w:rsidR="00695267" w:rsidRPr="00150E60" w:rsidRDefault="00695267" w:rsidP="00A179EA">
      <w:pPr>
        <w:spacing w:line="276" w:lineRule="auto"/>
        <w:jc w:val="both"/>
        <w:rPr>
          <w:rFonts w:asciiTheme="minorHAnsi" w:hAnsiTheme="minorHAnsi" w:cstheme="minorHAnsi"/>
          <w:sz w:val="24"/>
          <w:szCs w:val="24"/>
        </w:rPr>
      </w:pPr>
      <w:r w:rsidRPr="00150E60">
        <w:rPr>
          <w:rFonts w:asciiTheme="minorHAnsi" w:hAnsiTheme="minorHAnsi" w:cstheme="minorHAnsi"/>
          <w:sz w:val="24"/>
          <w:szCs w:val="24"/>
        </w:rPr>
        <w:t>Wszelkie spory powstałe na tle wykonania niniejszej umowy będą rozstrzygane przez właściwy miejscowo dla Zamawiającego Sąd Powszechny, pod warunkiem niezastosowania § 17 ust. 2 niniejszej umowy.</w:t>
      </w:r>
    </w:p>
    <w:p w14:paraId="30CCBFA7" w14:textId="77777777" w:rsidR="00695267" w:rsidRPr="00150E60" w:rsidRDefault="00695267" w:rsidP="00A179EA">
      <w:pPr>
        <w:spacing w:line="276" w:lineRule="auto"/>
        <w:jc w:val="center"/>
        <w:rPr>
          <w:rFonts w:asciiTheme="minorHAnsi" w:hAnsiTheme="minorHAnsi" w:cstheme="minorHAnsi"/>
          <w:b/>
          <w:sz w:val="24"/>
          <w:szCs w:val="24"/>
        </w:rPr>
      </w:pPr>
      <w:r w:rsidRPr="00150E60">
        <w:rPr>
          <w:rFonts w:asciiTheme="minorHAnsi" w:hAnsiTheme="minorHAnsi" w:cstheme="minorHAnsi"/>
          <w:b/>
          <w:sz w:val="24"/>
          <w:szCs w:val="24"/>
        </w:rPr>
        <w:t>§ 21</w:t>
      </w:r>
    </w:p>
    <w:p w14:paraId="39E12829" w14:textId="77777777" w:rsidR="00695267" w:rsidRPr="00150E60" w:rsidRDefault="00695267" w:rsidP="00A179EA">
      <w:pPr>
        <w:numPr>
          <w:ilvl w:val="0"/>
          <w:numId w:val="1"/>
        </w:numPr>
        <w:autoSpaceDE w:val="0"/>
        <w:spacing w:line="276" w:lineRule="auto"/>
        <w:ind w:left="360" w:right="49" w:hanging="356"/>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Niniejszą Umowę sporządzono w czterech jednobrzmiących egzemplarzach, trzy egzemplarze dla Zamawiającego jeden egzemplarz dla Wykonawcy*. </w:t>
      </w:r>
    </w:p>
    <w:p w14:paraId="0DCE731B"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p>
    <w:p w14:paraId="44228DDA"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Otrzymują: </w:t>
      </w:r>
    </w:p>
    <w:p w14:paraId="7CA8C320"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Wykonawca – 1 egz., </w:t>
      </w:r>
    </w:p>
    <w:p w14:paraId="7152A825"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Zamawiający – 3 egz. </w:t>
      </w:r>
    </w:p>
    <w:p w14:paraId="0B0987A9"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p>
    <w:p w14:paraId="07A60762"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 xml:space="preserve">lub </w:t>
      </w:r>
    </w:p>
    <w:p w14:paraId="0775FBCB" w14:textId="77777777" w:rsidR="00695267" w:rsidRPr="00150E60" w:rsidRDefault="00695267" w:rsidP="00A179EA">
      <w:pPr>
        <w:spacing w:line="276" w:lineRule="auto"/>
        <w:jc w:val="both"/>
        <w:rPr>
          <w:rFonts w:asciiTheme="minorHAnsi" w:hAnsiTheme="minorHAnsi" w:cstheme="minorHAnsi"/>
          <w:sz w:val="24"/>
          <w:szCs w:val="24"/>
        </w:rPr>
      </w:pPr>
      <w:r w:rsidRPr="00150E60">
        <w:rPr>
          <w:rFonts w:asciiTheme="minorHAnsi" w:eastAsia="Calibri" w:hAnsiTheme="minorHAnsi" w:cstheme="minorHAnsi"/>
          <w:sz w:val="24"/>
          <w:szCs w:val="24"/>
          <w:lang w:eastAsia="en-US"/>
        </w:rPr>
        <w:t xml:space="preserve">Umowę sporządzono w formie elektronicznej z podpisami </w:t>
      </w:r>
      <w:r w:rsidRPr="00150E60">
        <w:rPr>
          <w:rFonts w:asciiTheme="minorHAnsi" w:hAnsiTheme="minorHAnsi" w:cstheme="minorHAnsi"/>
          <w:sz w:val="24"/>
          <w:szCs w:val="24"/>
        </w:rPr>
        <w:t>kwalifikowanymi</w:t>
      </w:r>
      <w:r w:rsidRPr="00150E60">
        <w:rPr>
          <w:rFonts w:asciiTheme="minorHAnsi" w:eastAsia="Calibri" w:hAnsiTheme="minorHAnsi" w:cstheme="minorHAnsi"/>
          <w:sz w:val="24"/>
          <w:szCs w:val="24"/>
          <w:lang w:eastAsia="en-US"/>
        </w:rPr>
        <w:t xml:space="preserve"> Stron Umowy** </w:t>
      </w:r>
    </w:p>
    <w:p w14:paraId="54494F45" w14:textId="77777777" w:rsidR="00695267" w:rsidRPr="00150E60" w:rsidRDefault="00695267" w:rsidP="00A179EA">
      <w:pPr>
        <w:autoSpaceDE w:val="0"/>
        <w:spacing w:line="276" w:lineRule="auto"/>
        <w:ind w:left="4" w:right="818"/>
        <w:jc w:val="both"/>
        <w:rPr>
          <w:rFonts w:asciiTheme="minorHAnsi" w:eastAsia="Calibri" w:hAnsiTheme="minorHAnsi" w:cstheme="minorHAnsi"/>
          <w:i/>
          <w:iCs/>
          <w:sz w:val="24"/>
          <w:szCs w:val="24"/>
          <w:lang w:eastAsia="en-US"/>
        </w:rPr>
      </w:pPr>
    </w:p>
    <w:p w14:paraId="1B72F092" w14:textId="77777777" w:rsidR="00695267" w:rsidRPr="00150E60" w:rsidRDefault="00695267" w:rsidP="00A179EA">
      <w:pPr>
        <w:autoSpaceDE w:val="0"/>
        <w:spacing w:line="276" w:lineRule="auto"/>
        <w:ind w:left="4" w:right="49"/>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Uznaje się, że umowa zostaje zawarta w dniu opatrzenia umowy kwalifikowanym podpisem przez ostatnią z uprawnionych osób. </w:t>
      </w:r>
    </w:p>
    <w:p w14:paraId="2383D719"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p>
    <w:p w14:paraId="13DFAD8E"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sz w:val="24"/>
          <w:szCs w:val="24"/>
          <w:lang w:eastAsia="en-US"/>
        </w:rPr>
        <w:t xml:space="preserve">* dotyczy w przypadku zawarcia umowy w formie pisemnej </w:t>
      </w:r>
    </w:p>
    <w:p w14:paraId="0711E167" w14:textId="77777777" w:rsidR="00695267" w:rsidRPr="00150E60" w:rsidRDefault="00695267" w:rsidP="00A179EA">
      <w:pPr>
        <w:autoSpaceDE w:val="0"/>
        <w:spacing w:line="276" w:lineRule="auto"/>
        <w:ind w:right="818"/>
        <w:jc w:val="both"/>
        <w:rPr>
          <w:rFonts w:asciiTheme="minorHAnsi" w:eastAsia="Calibri" w:hAnsiTheme="minorHAnsi" w:cstheme="minorHAnsi"/>
          <w:sz w:val="24"/>
          <w:szCs w:val="24"/>
          <w:lang w:eastAsia="en-US"/>
        </w:rPr>
      </w:pPr>
      <w:r w:rsidRPr="00150E60">
        <w:rPr>
          <w:rFonts w:asciiTheme="minorHAnsi" w:eastAsia="Calibri" w:hAnsiTheme="minorHAnsi" w:cstheme="minorHAnsi"/>
          <w:i/>
          <w:iCs/>
          <w:sz w:val="24"/>
          <w:szCs w:val="24"/>
          <w:lang w:eastAsia="en-US"/>
        </w:rPr>
        <w:t xml:space="preserve">**dotyczy w przypadku zawarcia umowy w formie elektronicznej </w:t>
      </w:r>
    </w:p>
    <w:p w14:paraId="5400E477" w14:textId="77777777" w:rsidR="00695267" w:rsidRPr="00150E60" w:rsidRDefault="00695267" w:rsidP="00A179EA">
      <w:pPr>
        <w:spacing w:line="276" w:lineRule="auto"/>
        <w:jc w:val="both"/>
        <w:rPr>
          <w:rFonts w:asciiTheme="minorHAnsi" w:eastAsia="Calibri" w:hAnsiTheme="minorHAnsi" w:cstheme="minorHAnsi"/>
          <w:sz w:val="24"/>
          <w:szCs w:val="24"/>
          <w:lang w:eastAsia="en-US"/>
        </w:rPr>
      </w:pPr>
    </w:p>
    <w:p w14:paraId="41497DFA" w14:textId="77777777" w:rsidR="00695267" w:rsidRPr="00150E60" w:rsidRDefault="00695267" w:rsidP="00A179EA">
      <w:pPr>
        <w:spacing w:line="276" w:lineRule="auto"/>
        <w:jc w:val="both"/>
        <w:rPr>
          <w:rFonts w:asciiTheme="minorHAnsi" w:hAnsiTheme="minorHAnsi" w:cstheme="minorHAnsi"/>
          <w:sz w:val="24"/>
          <w:szCs w:val="24"/>
        </w:rPr>
      </w:pPr>
    </w:p>
    <w:p w14:paraId="3B72A401" w14:textId="77777777" w:rsidR="00695267" w:rsidRPr="00A179EA" w:rsidRDefault="00695267" w:rsidP="00A179EA">
      <w:pPr>
        <w:spacing w:line="276" w:lineRule="auto"/>
        <w:rPr>
          <w:rFonts w:asciiTheme="minorHAnsi" w:hAnsiTheme="minorHAnsi" w:cstheme="minorHAnsi"/>
          <w:b/>
          <w:sz w:val="24"/>
          <w:szCs w:val="24"/>
        </w:rPr>
      </w:pPr>
      <w:r w:rsidRPr="00150E60">
        <w:rPr>
          <w:rFonts w:asciiTheme="minorHAnsi" w:hAnsiTheme="minorHAnsi" w:cstheme="minorHAnsi"/>
          <w:b/>
          <w:sz w:val="24"/>
          <w:szCs w:val="24"/>
        </w:rPr>
        <w:t>ZAMAWIAJĄCY:</w:t>
      </w:r>
      <w:r w:rsidRPr="00150E60">
        <w:rPr>
          <w:rFonts w:asciiTheme="minorHAnsi" w:hAnsiTheme="minorHAnsi" w:cstheme="minorHAnsi"/>
          <w:b/>
          <w:sz w:val="24"/>
          <w:szCs w:val="24"/>
        </w:rPr>
        <w:tab/>
        <w:t xml:space="preserve"> </w:t>
      </w:r>
      <w:r w:rsidRPr="00150E60">
        <w:rPr>
          <w:rFonts w:asciiTheme="minorHAnsi" w:hAnsiTheme="minorHAnsi" w:cstheme="minorHAnsi"/>
          <w:b/>
          <w:sz w:val="24"/>
          <w:szCs w:val="24"/>
        </w:rPr>
        <w:tab/>
      </w:r>
      <w:r w:rsidRPr="00150E60">
        <w:rPr>
          <w:rFonts w:asciiTheme="minorHAnsi" w:hAnsiTheme="minorHAnsi" w:cstheme="minorHAnsi"/>
          <w:b/>
          <w:sz w:val="24"/>
          <w:szCs w:val="24"/>
        </w:rPr>
        <w:tab/>
      </w:r>
      <w:r w:rsidRPr="00150E60">
        <w:rPr>
          <w:rFonts w:asciiTheme="minorHAnsi" w:hAnsiTheme="minorHAnsi" w:cstheme="minorHAnsi"/>
          <w:b/>
          <w:sz w:val="24"/>
          <w:szCs w:val="24"/>
        </w:rPr>
        <w:tab/>
      </w:r>
      <w:r w:rsidRPr="00150E60">
        <w:rPr>
          <w:rFonts w:asciiTheme="minorHAnsi" w:hAnsiTheme="minorHAnsi" w:cstheme="minorHAnsi"/>
          <w:b/>
          <w:sz w:val="24"/>
          <w:szCs w:val="24"/>
        </w:rPr>
        <w:tab/>
      </w:r>
      <w:r w:rsidRPr="00150E60">
        <w:rPr>
          <w:rFonts w:asciiTheme="minorHAnsi" w:hAnsiTheme="minorHAnsi" w:cstheme="minorHAnsi"/>
          <w:b/>
          <w:sz w:val="24"/>
          <w:szCs w:val="24"/>
        </w:rPr>
        <w:tab/>
      </w:r>
      <w:r w:rsidRPr="00150E60">
        <w:rPr>
          <w:rFonts w:asciiTheme="minorHAnsi" w:hAnsiTheme="minorHAnsi" w:cstheme="minorHAnsi"/>
          <w:b/>
          <w:sz w:val="24"/>
          <w:szCs w:val="24"/>
        </w:rPr>
        <w:tab/>
      </w:r>
      <w:r w:rsidRPr="00150E60">
        <w:rPr>
          <w:rFonts w:asciiTheme="minorHAnsi" w:hAnsiTheme="minorHAnsi" w:cstheme="minorHAnsi"/>
          <w:b/>
          <w:sz w:val="24"/>
          <w:szCs w:val="24"/>
        </w:rPr>
        <w:tab/>
        <w:t>WYKONAWCA:</w:t>
      </w:r>
    </w:p>
    <w:p w14:paraId="380A9F71" w14:textId="77777777" w:rsidR="00695267" w:rsidRPr="00A179EA" w:rsidRDefault="00695267" w:rsidP="00A179EA">
      <w:pPr>
        <w:spacing w:line="276" w:lineRule="auto"/>
        <w:rPr>
          <w:rFonts w:asciiTheme="minorHAnsi" w:hAnsiTheme="minorHAnsi" w:cstheme="minorHAnsi"/>
          <w:sz w:val="24"/>
          <w:szCs w:val="24"/>
        </w:rPr>
      </w:pPr>
    </w:p>
    <w:p w14:paraId="0A938D2B" w14:textId="77777777" w:rsidR="00695267" w:rsidRPr="00A179EA" w:rsidRDefault="00695267" w:rsidP="00A179EA">
      <w:pPr>
        <w:spacing w:line="276" w:lineRule="auto"/>
        <w:rPr>
          <w:rFonts w:asciiTheme="minorHAnsi" w:hAnsiTheme="minorHAnsi" w:cstheme="minorHAnsi"/>
          <w:sz w:val="24"/>
          <w:szCs w:val="24"/>
        </w:rPr>
      </w:pPr>
    </w:p>
    <w:p w14:paraId="2270C430" w14:textId="77777777" w:rsidR="0006374E" w:rsidRPr="00A179EA" w:rsidRDefault="0006374E" w:rsidP="00A179EA">
      <w:pPr>
        <w:spacing w:line="276" w:lineRule="auto"/>
        <w:jc w:val="both"/>
        <w:rPr>
          <w:rFonts w:asciiTheme="minorHAnsi" w:hAnsiTheme="minorHAnsi" w:cstheme="minorHAnsi"/>
          <w:sz w:val="24"/>
          <w:szCs w:val="24"/>
        </w:rPr>
      </w:pPr>
    </w:p>
    <w:sectPr w:rsidR="0006374E" w:rsidRPr="00A179EA" w:rsidSect="00695267">
      <w:headerReference w:type="default" r:id="rId7"/>
      <w:footerReference w:type="default" r:id="rId8"/>
      <w:pgSz w:w="12240" w:h="15840"/>
      <w:pgMar w:top="1701" w:right="1417" w:bottom="993" w:left="1418" w:header="426" w:footer="51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C352" w14:textId="77777777" w:rsidR="00FB191C" w:rsidRDefault="00FB191C">
      <w:r>
        <w:separator/>
      </w:r>
    </w:p>
  </w:endnote>
  <w:endnote w:type="continuationSeparator" w:id="0">
    <w:p w14:paraId="499EE361" w14:textId="77777777" w:rsidR="00FB191C" w:rsidRDefault="00FB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7ECE" w14:textId="77777777" w:rsidR="00695267" w:rsidRDefault="00695267">
    <w:pPr>
      <w:pStyle w:val="Stopka"/>
      <w:jc w:val="right"/>
    </w:pPr>
    <w:r>
      <w:rPr>
        <w:lang w:val="pl-PL"/>
      </w:rPr>
      <w:t xml:space="preserve">Strona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24</w:t>
    </w:r>
    <w:r>
      <w:rPr>
        <w:b/>
        <w:bCs/>
        <w:sz w:val="24"/>
        <w:szCs w:val="24"/>
      </w:rPr>
      <w:fldChar w:fldCharType="end"/>
    </w:r>
    <w:r>
      <w:rPr>
        <w:lang w:val="pl-PL"/>
      </w:rPr>
      <w:t xml:space="preserve"> z </w:t>
    </w:r>
    <w:r>
      <w:rPr>
        <w:b/>
        <w:bCs/>
        <w:sz w:val="24"/>
        <w:szCs w:val="24"/>
      </w:rPr>
      <w:fldChar w:fldCharType="begin"/>
    </w:r>
    <w:r>
      <w:rPr>
        <w:b/>
        <w:bCs/>
        <w:sz w:val="24"/>
        <w:szCs w:val="24"/>
      </w:rPr>
      <w:instrText xml:space="preserve"> NUMPAGES \* ARABIC </w:instrText>
    </w:r>
    <w:r>
      <w:rPr>
        <w:b/>
        <w:bCs/>
        <w:sz w:val="24"/>
        <w:szCs w:val="24"/>
      </w:rPr>
      <w:fldChar w:fldCharType="separate"/>
    </w:r>
    <w:r>
      <w:rPr>
        <w:b/>
        <w:bCs/>
        <w:sz w:val="24"/>
        <w:szCs w:val="24"/>
      </w:rPr>
      <w:t>24</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DF84" w14:textId="77777777" w:rsidR="00FB191C" w:rsidRDefault="00FB191C">
      <w:r>
        <w:separator/>
      </w:r>
    </w:p>
  </w:footnote>
  <w:footnote w:type="continuationSeparator" w:id="0">
    <w:p w14:paraId="12D49FD6" w14:textId="77777777" w:rsidR="00FB191C" w:rsidRDefault="00FB1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594D" w14:textId="77777777" w:rsidR="00695267" w:rsidRDefault="00695267">
    <w:pPr>
      <w:pStyle w:val="Nagwek"/>
      <w:tabs>
        <w:tab w:val="center" w:pos="4703"/>
      </w:tabs>
      <w:rPr>
        <w:b/>
        <w:bCs/>
        <w:sz w:val="18"/>
        <w:szCs w:val="18"/>
      </w:rPr>
    </w:pPr>
    <w:r>
      <w:rPr>
        <w:sz w:val="18"/>
        <w:szCs w:val="18"/>
      </w:rPr>
      <w:t xml:space="preserve">                                                                          wzór umowy</w:t>
    </w:r>
    <w:r>
      <w:rPr>
        <w:b/>
        <w:sz w:val="18"/>
        <w:szCs w:val="18"/>
      </w:rPr>
      <w:t xml:space="preserve">  </w:t>
    </w:r>
    <w:r>
      <w:rPr>
        <w:sz w:val="18"/>
        <w:szCs w:val="18"/>
      </w:rPr>
      <w:tab/>
    </w:r>
    <w:r>
      <w:rPr>
        <w:b/>
        <w:bCs/>
        <w:sz w:val="18"/>
        <w:szCs w:val="18"/>
      </w:rPr>
      <w:t xml:space="preserve">                                                               Załącznik nr 9 do SWZ</w:t>
    </w:r>
  </w:p>
  <w:p w14:paraId="37BDBF08" w14:textId="77777777" w:rsidR="00695267" w:rsidRDefault="00695267">
    <w:pPr>
      <w:rPr>
        <w:rFonts w:ascii="Calibri" w:hAnsi="Calibri" w:cs="Calibri"/>
        <w:b/>
        <w:bCs/>
        <w:sz w:val="18"/>
        <w:szCs w:val="18"/>
      </w:rPr>
    </w:pPr>
  </w:p>
  <w:p w14:paraId="05566A81" w14:textId="77777777" w:rsidR="00695267" w:rsidRPr="00340359" w:rsidRDefault="00695267">
    <w:pPr>
      <w:jc w:val="center"/>
      <w:rPr>
        <w:rFonts w:ascii="Calibri" w:eastAsia="Tahoma" w:hAnsi="Calibri" w:cs="Cambria"/>
        <w:lang w:eastAsia="en-US"/>
      </w:rPr>
    </w:pPr>
    <w:r>
      <w:rPr>
        <w:rFonts w:ascii="Calibri" w:eastAsia="Tahoma" w:hAnsi="Calibri" w:cs="Cambria"/>
        <w:noProof/>
        <w:lang w:val="en-US" w:eastAsia="en-US"/>
      </w:rPr>
      <mc:AlternateContent>
        <mc:Choice Requires="wps">
          <w:drawing>
            <wp:anchor distT="0" distB="0" distL="114935" distR="114935" simplePos="0" relativeHeight="251659264" behindDoc="1" locked="0" layoutInCell="1" allowOverlap="1" wp14:anchorId="4A72587E" wp14:editId="1FB9B424">
              <wp:simplePos x="0" y="0"/>
              <wp:positionH relativeFrom="column">
                <wp:posOffset>-42545</wp:posOffset>
              </wp:positionH>
              <wp:positionV relativeFrom="paragraph">
                <wp:posOffset>265430</wp:posOffset>
              </wp:positionV>
              <wp:extent cx="5820410" cy="1270"/>
              <wp:effectExtent l="635" t="5080" r="635" b="5080"/>
              <wp:wrapNone/>
              <wp:docPr id="1" name="Łącznik prosty ze strzałką 1"/>
              <wp:cNvGraphicFramePr/>
              <a:graphic xmlns:a="http://schemas.openxmlformats.org/drawingml/2006/main">
                <a:graphicData uri="http://schemas.microsoft.com/office/word/2010/wordprocessingShape">
                  <wps:wsp>
                    <wps:cNvCnPr/>
                    <wps:spPr>
                      <a:xfrm>
                        <a:off x="0" y="0"/>
                        <a:ext cx="5820410" cy="1270"/>
                      </a:xfrm>
                      <a:prstGeom prst="straightConnector1">
                        <a:avLst/>
                      </a:prstGeom>
                      <a:ln w="9360">
                        <a:solidFill>
                          <a:srgbClr val="000000"/>
                        </a:solidFill>
                        <a:miter/>
                      </a:ln>
                    </wps:spPr>
                    <wps:bodyPr/>
                  </wps:wsp>
                </a:graphicData>
              </a:graphic>
            </wp:anchor>
          </w:drawing>
        </mc:Choice>
        <mc:Fallback>
          <w:pict>
            <v:shapetype w14:anchorId="74AC62A6" id="_x0000_t32" coordsize="21600,21600" o:spt="32" o:oned="t" path="m,l21600,21600e" filled="f">
              <v:path arrowok="t" fillok="f" o:connecttype="none"/>
              <o:lock v:ext="edit" shapetype="t"/>
            </v:shapetype>
            <v:shape id="Łącznik prosty ze strzałką 1" o:spid="_x0000_s1026" type="#_x0000_t32" style="position:absolute;margin-left:-3.35pt;margin-top:20.9pt;width:458.3pt;height:.1pt;z-index:-251657216;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" strokeweight=".26mm">
              <v:stroke joinstyle="miter"/>
            </v:shape>
          </w:pict>
        </mc:Fallback>
      </mc:AlternateContent>
    </w:r>
    <w:r w:rsidRPr="00CA1262">
      <w:rPr>
        <w:rFonts w:cs="Calibri"/>
        <w:b/>
        <w:bCs/>
        <w:sz w:val="24"/>
        <w:szCs w:val="24"/>
      </w:rPr>
      <w:t>Odbudowa kładki w rejonie ul. Tulipanowej, (0+880).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4DFD"/>
    <w:multiLevelType w:val="multilevel"/>
    <w:tmpl w:val="3850A4F6"/>
    <w:lvl w:ilvl="0">
      <w:start w:val="1"/>
      <w:numFmt w:val="decimal"/>
      <w:lvlText w:val="%1."/>
      <w:lvlJc w:val="left"/>
      <w:pPr>
        <w:tabs>
          <w:tab w:val="num" w:pos="708"/>
        </w:tabs>
        <w:ind w:left="363" w:hanging="360"/>
      </w:p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1" w15:restartNumberingAfterBreak="0">
    <w:nsid w:val="0FEB4D76"/>
    <w:multiLevelType w:val="multilevel"/>
    <w:tmpl w:val="F764709C"/>
    <w:lvl w:ilvl="0">
      <w:start w:val="1"/>
      <w:numFmt w:val="decimal"/>
      <w:lvlText w:val="%1."/>
      <w:lvlJc w:val="left"/>
      <w:pPr>
        <w:tabs>
          <w:tab w:val="num" w:pos="360"/>
        </w:tabs>
        <w:ind w:left="360" w:hanging="360"/>
      </w:pPr>
      <w:rPr>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253317"/>
    <w:multiLevelType w:val="multilevel"/>
    <w:tmpl w:val="735E71AA"/>
    <w:lvl w:ilvl="0">
      <w:start w:val="1"/>
      <w:numFmt w:val="bullet"/>
      <w:lvlText w:val=""/>
      <w:lvlJc w:val="left"/>
      <w:pPr>
        <w:tabs>
          <w:tab w:val="num" w:pos="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1461A"/>
    <w:multiLevelType w:val="multilevel"/>
    <w:tmpl w:val="2CA4F9F4"/>
    <w:lvl w:ilvl="0">
      <w:start w:val="1"/>
      <w:numFmt w:val="decimal"/>
      <w:lvlText w:val="%1."/>
      <w:lvlJc w:val="left"/>
      <w:pPr>
        <w:tabs>
          <w:tab w:val="num" w:pos="0"/>
        </w:tabs>
        <w:ind w:left="720" w:hanging="360"/>
      </w:pPr>
    </w:lvl>
    <w:lvl w:ilvl="1">
      <w:start w:val="1"/>
      <w:numFmt w:val="decimal"/>
      <w:lvlText w:val="%2."/>
      <w:lvlJc w:val="left"/>
      <w:pPr>
        <w:tabs>
          <w:tab w:val="num" w:pos="0"/>
        </w:tabs>
        <w:ind w:left="502" w:hanging="360"/>
      </w:pPr>
      <w:rPr>
        <w:i w:val="0"/>
        <w:i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0B610AA"/>
    <w:multiLevelType w:val="multilevel"/>
    <w:tmpl w:val="ECD2D782"/>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EF40FE"/>
    <w:multiLevelType w:val="multilevel"/>
    <w:tmpl w:val="44DC2BA6"/>
    <w:lvl w:ilvl="0">
      <w:start w:val="1"/>
      <w:numFmt w:val="decimal"/>
      <w:lvlText w:val="%1."/>
      <w:lvlJc w:val="left"/>
      <w:pPr>
        <w:tabs>
          <w:tab w:val="num" w:pos="363"/>
        </w:tabs>
        <w:ind w:left="363" w:hanging="360"/>
      </w:pPr>
    </w:lvl>
    <w:lvl w:ilvl="1">
      <w:start w:val="1"/>
      <w:numFmt w:val="lowerLetter"/>
      <w:lvlText w:val="%2)"/>
      <w:lvlJc w:val="left"/>
      <w:pPr>
        <w:tabs>
          <w:tab w:val="num" w:pos="360"/>
        </w:tabs>
        <w:ind w:left="360"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6" w15:restartNumberingAfterBreak="0">
    <w:nsid w:val="27CA3913"/>
    <w:multiLevelType w:val="multilevel"/>
    <w:tmpl w:val="A6E295C0"/>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BB4673"/>
    <w:multiLevelType w:val="multilevel"/>
    <w:tmpl w:val="EFC89230"/>
    <w:lvl w:ilvl="0">
      <w:start w:val="1"/>
      <w:numFmt w:val="decimal"/>
      <w:lvlText w:val="%1."/>
      <w:lvlJc w:val="left"/>
      <w:pPr>
        <w:tabs>
          <w:tab w:val="num" w:pos="0"/>
        </w:tabs>
        <w:ind w:left="436" w:hanging="360"/>
      </w:pPr>
      <w:rPr>
        <w:rFonts w:ascii="Calibri" w:hAnsi="Calibri" w:cs="Calibri"/>
      </w:rPr>
    </w:lvl>
    <w:lvl w:ilvl="1">
      <w:start w:val="1"/>
      <w:numFmt w:val="decimal"/>
      <w:isLgl/>
      <w:lvlText w:val="%1.%2"/>
      <w:lvlJc w:val="left"/>
      <w:pPr>
        <w:tabs>
          <w:tab w:val="num" w:pos="0"/>
        </w:tabs>
        <w:ind w:left="1036" w:hanging="600"/>
      </w:pPr>
    </w:lvl>
    <w:lvl w:ilvl="2">
      <w:start w:val="1"/>
      <w:numFmt w:val="decimal"/>
      <w:isLgl/>
      <w:lvlText w:val="%1.%2.%3"/>
      <w:lvlJc w:val="left"/>
      <w:pPr>
        <w:tabs>
          <w:tab w:val="num" w:pos="0"/>
        </w:tabs>
        <w:ind w:left="1516" w:hanging="720"/>
      </w:pPr>
    </w:lvl>
    <w:lvl w:ilvl="3">
      <w:start w:val="1"/>
      <w:numFmt w:val="decimal"/>
      <w:isLgl/>
      <w:lvlText w:val="%1.%2.%3.%4"/>
      <w:lvlJc w:val="left"/>
      <w:pPr>
        <w:tabs>
          <w:tab w:val="num" w:pos="0"/>
        </w:tabs>
        <w:ind w:left="1876" w:hanging="720"/>
      </w:pPr>
    </w:lvl>
    <w:lvl w:ilvl="4">
      <w:start w:val="1"/>
      <w:numFmt w:val="decimal"/>
      <w:isLgl/>
      <w:lvlText w:val="%1.%2.%3.%4.%5"/>
      <w:lvlJc w:val="left"/>
      <w:pPr>
        <w:tabs>
          <w:tab w:val="num" w:pos="0"/>
        </w:tabs>
        <w:ind w:left="2596" w:hanging="1080"/>
      </w:pPr>
    </w:lvl>
    <w:lvl w:ilvl="5">
      <w:start w:val="1"/>
      <w:numFmt w:val="decimal"/>
      <w:isLgl/>
      <w:lvlText w:val="%1.%2.%3.%4.%5.%6"/>
      <w:lvlJc w:val="left"/>
      <w:pPr>
        <w:tabs>
          <w:tab w:val="num" w:pos="0"/>
        </w:tabs>
        <w:ind w:left="2956" w:hanging="1080"/>
      </w:pPr>
    </w:lvl>
    <w:lvl w:ilvl="6">
      <w:start w:val="1"/>
      <w:numFmt w:val="decimal"/>
      <w:isLgl/>
      <w:lvlText w:val="%1.%2.%3.%4.%5.%6.%7"/>
      <w:lvlJc w:val="left"/>
      <w:pPr>
        <w:tabs>
          <w:tab w:val="num" w:pos="0"/>
        </w:tabs>
        <w:ind w:left="3676" w:hanging="1440"/>
      </w:pPr>
    </w:lvl>
    <w:lvl w:ilvl="7">
      <w:start w:val="1"/>
      <w:numFmt w:val="decimal"/>
      <w:isLgl/>
      <w:lvlText w:val="%1.%2.%3.%4.%5.%6.%7.%8"/>
      <w:lvlJc w:val="left"/>
      <w:pPr>
        <w:tabs>
          <w:tab w:val="num" w:pos="0"/>
        </w:tabs>
        <w:ind w:left="4036" w:hanging="1440"/>
      </w:pPr>
    </w:lvl>
    <w:lvl w:ilvl="8">
      <w:start w:val="1"/>
      <w:numFmt w:val="decimal"/>
      <w:isLgl/>
      <w:lvlText w:val="%1.%2.%3.%4.%5.%6.%7.%8.%9"/>
      <w:lvlJc w:val="left"/>
      <w:pPr>
        <w:tabs>
          <w:tab w:val="num" w:pos="0"/>
        </w:tabs>
        <w:ind w:left="4756" w:hanging="1800"/>
      </w:pPr>
    </w:lvl>
  </w:abstractNum>
  <w:abstractNum w:abstractNumId="8" w15:restartNumberingAfterBreak="0">
    <w:nsid w:val="329A0AEA"/>
    <w:multiLevelType w:val="multilevel"/>
    <w:tmpl w:val="B746ABC8"/>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522B9"/>
    <w:multiLevelType w:val="multilevel"/>
    <w:tmpl w:val="7E307128"/>
    <w:lvl w:ilvl="0">
      <w:start w:val="1"/>
      <w:numFmt w:val="decimal"/>
      <w:lvlText w:val="%1."/>
      <w:lvlJc w:val="left"/>
      <w:pPr>
        <w:tabs>
          <w:tab w:val="num" w:pos="0"/>
        </w:tabs>
        <w:ind w:left="0" w:firstLine="0"/>
      </w:pPr>
      <w:rPr>
        <w:b w:val="0"/>
        <w:bCs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390160"/>
    <w:multiLevelType w:val="multilevel"/>
    <w:tmpl w:val="E6642722"/>
    <w:lvl w:ilvl="0">
      <w:start w:val="1"/>
      <w:numFmt w:val="decimal"/>
      <w:lvlText w:val="%1."/>
      <w:lvlJc w:val="left"/>
      <w:pPr>
        <w:tabs>
          <w:tab w:val="num" w:pos="709"/>
        </w:tabs>
        <w:ind w:left="709" w:hanging="360"/>
      </w:pPr>
      <w:rPr>
        <w:b w:val="0"/>
        <w:strike w:val="0"/>
        <w:dstrike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A50A3C"/>
    <w:multiLevelType w:val="multilevel"/>
    <w:tmpl w:val="8110D3D0"/>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6F1755"/>
    <w:multiLevelType w:val="multilevel"/>
    <w:tmpl w:val="94B672D0"/>
    <w:lvl w:ilvl="0">
      <w:start w:val="1"/>
      <w:numFmt w:val="decimal"/>
      <w:lvlText w:val="%1."/>
      <w:lvlJc w:val="left"/>
      <w:pPr>
        <w:tabs>
          <w:tab w:val="num" w:pos="0"/>
        </w:tabs>
        <w:ind w:left="1120" w:hanging="360"/>
      </w:pPr>
      <w:rPr>
        <w:b w:val="0"/>
        <w:i w:val="0"/>
        <w:color w:val="000000"/>
      </w:rPr>
    </w:lvl>
    <w:lvl w:ilvl="1">
      <w:start w:val="1"/>
      <w:numFmt w:val="lowerLetter"/>
      <w:lvlText w:val="%2)"/>
      <w:lvlJc w:val="left"/>
      <w:pPr>
        <w:tabs>
          <w:tab w:val="num" w:pos="0"/>
        </w:tabs>
        <w:ind w:left="1840" w:hanging="360"/>
      </w:pPr>
    </w:lvl>
    <w:lvl w:ilvl="2">
      <w:start w:val="1"/>
      <w:numFmt w:val="lowerRoman"/>
      <w:lvlText w:val="%3."/>
      <w:lvlJc w:val="right"/>
      <w:pPr>
        <w:tabs>
          <w:tab w:val="num" w:pos="0"/>
        </w:tabs>
        <w:ind w:left="2560" w:hanging="180"/>
      </w:pPr>
    </w:lvl>
    <w:lvl w:ilvl="3">
      <w:start w:val="1"/>
      <w:numFmt w:val="decimal"/>
      <w:lvlText w:val="%4."/>
      <w:lvlJc w:val="left"/>
      <w:pPr>
        <w:tabs>
          <w:tab w:val="num" w:pos="0"/>
        </w:tabs>
        <w:ind w:left="3280" w:hanging="360"/>
      </w:pPr>
    </w:lvl>
    <w:lvl w:ilvl="4">
      <w:start w:val="1"/>
      <w:numFmt w:val="lowerLetter"/>
      <w:lvlText w:val="%5."/>
      <w:lvlJc w:val="left"/>
      <w:pPr>
        <w:tabs>
          <w:tab w:val="num" w:pos="0"/>
        </w:tabs>
        <w:ind w:left="4000" w:hanging="360"/>
      </w:pPr>
    </w:lvl>
    <w:lvl w:ilvl="5">
      <w:start w:val="1"/>
      <w:numFmt w:val="lowerRoman"/>
      <w:lvlText w:val="%6."/>
      <w:lvlJc w:val="right"/>
      <w:pPr>
        <w:tabs>
          <w:tab w:val="num" w:pos="0"/>
        </w:tabs>
        <w:ind w:left="4720" w:hanging="180"/>
      </w:pPr>
    </w:lvl>
    <w:lvl w:ilvl="6">
      <w:start w:val="1"/>
      <w:numFmt w:val="decimal"/>
      <w:lvlText w:val="%7."/>
      <w:lvlJc w:val="left"/>
      <w:pPr>
        <w:tabs>
          <w:tab w:val="num" w:pos="0"/>
        </w:tabs>
        <w:ind w:left="5440" w:hanging="360"/>
      </w:pPr>
    </w:lvl>
    <w:lvl w:ilvl="7">
      <w:start w:val="1"/>
      <w:numFmt w:val="lowerLetter"/>
      <w:lvlText w:val="%8."/>
      <w:lvlJc w:val="left"/>
      <w:pPr>
        <w:tabs>
          <w:tab w:val="num" w:pos="0"/>
        </w:tabs>
        <w:ind w:left="6160" w:hanging="360"/>
      </w:pPr>
    </w:lvl>
    <w:lvl w:ilvl="8">
      <w:start w:val="1"/>
      <w:numFmt w:val="lowerRoman"/>
      <w:lvlText w:val="%9."/>
      <w:lvlJc w:val="right"/>
      <w:pPr>
        <w:tabs>
          <w:tab w:val="num" w:pos="0"/>
        </w:tabs>
        <w:ind w:left="6880" w:hanging="180"/>
      </w:pPr>
    </w:lvl>
  </w:abstractNum>
  <w:abstractNum w:abstractNumId="13" w15:restartNumberingAfterBreak="0">
    <w:nsid w:val="3F4F68F4"/>
    <w:multiLevelType w:val="multilevel"/>
    <w:tmpl w:val="2C564286"/>
    <w:lvl w:ilvl="0">
      <w:start w:val="1"/>
      <w:numFmt w:val="lowerLetter"/>
      <w:lvlText w:val="%1)"/>
      <w:lvlJc w:val="left"/>
      <w:pPr>
        <w:tabs>
          <w:tab w:val="num" w:pos="0"/>
        </w:tabs>
        <w:ind w:left="1720" w:hanging="360"/>
      </w:pPr>
    </w:lvl>
    <w:lvl w:ilvl="1">
      <w:start w:val="1"/>
      <w:numFmt w:val="decimal"/>
      <w:lvlText w:val="%2)"/>
      <w:lvlJc w:val="left"/>
      <w:pPr>
        <w:tabs>
          <w:tab w:val="num" w:pos="0"/>
        </w:tabs>
        <w:ind w:left="2770" w:hanging="69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4" w15:restartNumberingAfterBreak="0">
    <w:nsid w:val="4A07425D"/>
    <w:multiLevelType w:val="multilevel"/>
    <w:tmpl w:val="5C082AF0"/>
    <w:lvl w:ilvl="0">
      <w:start w:val="1"/>
      <w:numFmt w:val="decimal"/>
      <w:lvlText w:val="%1."/>
      <w:lvlJc w:val="left"/>
      <w:pPr>
        <w:tabs>
          <w:tab w:val="num" w:pos="0"/>
        </w:tabs>
        <w:ind w:left="502" w:hanging="360"/>
      </w:pPr>
      <w:rPr>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157463"/>
    <w:multiLevelType w:val="multilevel"/>
    <w:tmpl w:val="9166638A"/>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72718"/>
    <w:multiLevelType w:val="multilevel"/>
    <w:tmpl w:val="E5BE6E2A"/>
    <w:lvl w:ilvl="0">
      <w:start w:val="1"/>
      <w:numFmt w:val="decimal"/>
      <w:lvlText w:val="%1."/>
      <w:lvlJc w:val="left"/>
      <w:pPr>
        <w:tabs>
          <w:tab w:val="num" w:pos="0"/>
        </w:tabs>
        <w:ind w:left="502" w:hanging="360"/>
      </w:pPr>
      <w:rPr>
        <w:b w:val="0"/>
        <w:bCs/>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8C6005"/>
    <w:multiLevelType w:val="multilevel"/>
    <w:tmpl w:val="BF80221A"/>
    <w:lvl w:ilvl="0">
      <w:start w:val="1"/>
      <w:numFmt w:val="decimal"/>
      <w:lvlText w:val="%1."/>
      <w:lvlJc w:val="left"/>
      <w:pPr>
        <w:tabs>
          <w:tab w:val="num"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131C2A"/>
    <w:multiLevelType w:val="multilevel"/>
    <w:tmpl w:val="4036A98A"/>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820564"/>
    <w:multiLevelType w:val="multilevel"/>
    <w:tmpl w:val="DC2E617C"/>
    <w:lvl w:ilvl="0">
      <w:start w:val="1"/>
      <w:numFmt w:val="lowerLetter"/>
      <w:lvlText w:val="%1)"/>
      <w:lvlJc w:val="left"/>
      <w:pPr>
        <w:tabs>
          <w:tab w:val="num" w:pos="0"/>
        </w:tabs>
        <w:ind w:left="100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08740F"/>
    <w:multiLevelType w:val="multilevel"/>
    <w:tmpl w:val="62B64666"/>
    <w:lvl w:ilvl="0">
      <w:start w:val="1"/>
      <w:numFmt w:val="decimal"/>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1" w15:restartNumberingAfterBreak="0">
    <w:nsid w:val="5868647D"/>
    <w:multiLevelType w:val="multilevel"/>
    <w:tmpl w:val="AD8EAA92"/>
    <w:lvl w:ilvl="0">
      <w:start w:val="1"/>
      <w:numFmt w:val="decimal"/>
      <w:lvlText w:val="%1."/>
      <w:lvlJc w:val="left"/>
      <w:pPr>
        <w:tabs>
          <w:tab w:val="num" w:pos="708"/>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D51C40"/>
    <w:multiLevelType w:val="multilevel"/>
    <w:tmpl w:val="FD80AF2E"/>
    <w:lvl w:ilvl="0">
      <w:start w:val="1"/>
      <w:numFmt w:val="lowerLetter"/>
      <w:lvlText w:val="%1)"/>
      <w:lvlJc w:val="left"/>
      <w:pPr>
        <w:tabs>
          <w:tab w:val="num" w:pos="360"/>
        </w:tabs>
        <w:ind w:left="360" w:hanging="360"/>
      </w:pPr>
      <w:rPr>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D40243A"/>
    <w:multiLevelType w:val="multilevel"/>
    <w:tmpl w:val="F90007C8"/>
    <w:lvl w:ilvl="0">
      <w:start w:val="1"/>
      <w:numFmt w:val="decimal"/>
      <w:lvlText w:val="%1."/>
      <w:lvlJc w:val="left"/>
      <w:pPr>
        <w:tabs>
          <w:tab w:val="num" w:pos="0"/>
        </w:tabs>
        <w:ind w:left="502" w:hanging="360"/>
      </w:pPr>
      <w:rPr>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8F512A"/>
    <w:multiLevelType w:val="multilevel"/>
    <w:tmpl w:val="FF1C79E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BC4BEC"/>
    <w:multiLevelType w:val="multilevel"/>
    <w:tmpl w:val="C716118E"/>
    <w:lvl w:ilvl="0">
      <w:start w:val="1"/>
      <w:numFmt w:val="decimal"/>
      <w:lvlText w:val="%1."/>
      <w:lvlJc w:val="left"/>
      <w:pPr>
        <w:tabs>
          <w:tab w:val="num" w:pos="0"/>
        </w:tabs>
        <w:ind w:left="1000" w:hanging="360"/>
      </w:pPr>
      <w:rPr>
        <w:b w:val="0"/>
        <w:i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0112A3"/>
    <w:multiLevelType w:val="multilevel"/>
    <w:tmpl w:val="791A6B38"/>
    <w:lvl w:ilvl="0">
      <w:start w:val="1"/>
      <w:numFmt w:val="decimal"/>
      <w:lvlText w:val="%1."/>
      <w:lvlJc w:val="left"/>
      <w:pPr>
        <w:tabs>
          <w:tab w:val="num" w:pos="720"/>
        </w:tabs>
        <w:ind w:left="720" w:hanging="360"/>
      </w:pPr>
    </w:lvl>
    <w:lvl w:ilvl="1">
      <w:start w:val="1"/>
      <w:numFmt w:val="upp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F31097C"/>
    <w:multiLevelType w:val="multilevel"/>
    <w:tmpl w:val="F9921316"/>
    <w:lvl w:ilvl="0">
      <w:start w:val="1"/>
      <w:numFmt w:val="decimal"/>
      <w:lvlText w:val="%1."/>
      <w:lvlJc w:val="left"/>
      <w:pPr>
        <w:tabs>
          <w:tab w:val="num" w:pos="0"/>
        </w:tabs>
        <w:ind w:left="1004" w:hanging="360"/>
      </w:p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2084" w:hanging="720"/>
      </w:pPr>
    </w:lvl>
    <w:lvl w:ilvl="3">
      <w:start w:val="1"/>
      <w:numFmt w:val="decimal"/>
      <w:isLgl/>
      <w:lvlText w:val="%1.%2.%3.%4"/>
      <w:lvlJc w:val="left"/>
      <w:pPr>
        <w:tabs>
          <w:tab w:val="num" w:pos="0"/>
        </w:tabs>
        <w:ind w:left="2444" w:hanging="720"/>
      </w:pPr>
    </w:lvl>
    <w:lvl w:ilvl="4">
      <w:start w:val="1"/>
      <w:numFmt w:val="decimal"/>
      <w:isLgl/>
      <w:lvlText w:val="%1.%2.%3.%4.%5"/>
      <w:lvlJc w:val="left"/>
      <w:pPr>
        <w:tabs>
          <w:tab w:val="num" w:pos="0"/>
        </w:tabs>
        <w:ind w:left="3164" w:hanging="1080"/>
      </w:pPr>
    </w:lvl>
    <w:lvl w:ilvl="5">
      <w:start w:val="1"/>
      <w:numFmt w:val="decimal"/>
      <w:isLgl/>
      <w:lvlText w:val="%1.%2.%3.%4.%5.%6"/>
      <w:lvlJc w:val="left"/>
      <w:pPr>
        <w:tabs>
          <w:tab w:val="num" w:pos="0"/>
        </w:tabs>
        <w:ind w:left="3524" w:hanging="1080"/>
      </w:pPr>
    </w:lvl>
    <w:lvl w:ilvl="6">
      <w:start w:val="1"/>
      <w:numFmt w:val="decimal"/>
      <w:isLgl/>
      <w:lvlText w:val="%1.%2.%3.%4.%5.%6.%7"/>
      <w:lvlJc w:val="left"/>
      <w:pPr>
        <w:tabs>
          <w:tab w:val="num" w:pos="0"/>
        </w:tabs>
        <w:ind w:left="4244" w:hanging="1440"/>
      </w:pPr>
    </w:lvl>
    <w:lvl w:ilvl="7">
      <w:start w:val="1"/>
      <w:numFmt w:val="decimal"/>
      <w:isLgl/>
      <w:lvlText w:val="%1.%2.%3.%4.%5.%6.%7.%8"/>
      <w:lvlJc w:val="left"/>
      <w:pPr>
        <w:tabs>
          <w:tab w:val="num" w:pos="0"/>
        </w:tabs>
        <w:ind w:left="4604" w:hanging="1440"/>
      </w:pPr>
    </w:lvl>
    <w:lvl w:ilvl="8">
      <w:start w:val="1"/>
      <w:numFmt w:val="decimal"/>
      <w:isLgl/>
      <w:lvlText w:val="%1.%2.%3.%4.%5.%6.%7.%8.%9"/>
      <w:lvlJc w:val="left"/>
      <w:pPr>
        <w:tabs>
          <w:tab w:val="num" w:pos="0"/>
        </w:tabs>
        <w:ind w:left="5324" w:hanging="1800"/>
      </w:pPr>
    </w:lvl>
  </w:abstractNum>
  <w:abstractNum w:abstractNumId="28" w15:restartNumberingAfterBreak="0">
    <w:nsid w:val="704D1588"/>
    <w:multiLevelType w:val="multilevel"/>
    <w:tmpl w:val="7954FAF8"/>
    <w:lvl w:ilvl="0">
      <w:start w:val="1"/>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942CC8"/>
    <w:multiLevelType w:val="multilevel"/>
    <w:tmpl w:val="69E26144"/>
    <w:lvl w:ilvl="0">
      <w:start w:val="1"/>
      <w:numFmt w:val="lowerLetter"/>
      <w:lvlText w:val="%1)"/>
      <w:lvlJc w:val="left"/>
      <w:pPr>
        <w:tabs>
          <w:tab w:val="num" w:pos="0"/>
        </w:tabs>
        <w:ind w:left="177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357422"/>
    <w:multiLevelType w:val="multilevel"/>
    <w:tmpl w:val="1988F408"/>
    <w:lvl w:ilvl="0">
      <w:start w:val="1"/>
      <w:numFmt w:val="lowerLetter"/>
      <w:lvlText w:val="%1)"/>
      <w:lvlJc w:val="left"/>
      <w:pPr>
        <w:tabs>
          <w:tab w:val="num" w:pos="0"/>
        </w:tabs>
        <w:ind w:left="1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3791374">
    <w:abstractNumId w:val="17"/>
  </w:num>
  <w:num w:numId="2" w16cid:durableId="1753892159">
    <w:abstractNumId w:val="0"/>
  </w:num>
  <w:num w:numId="3" w16cid:durableId="983126206">
    <w:abstractNumId w:val="22"/>
  </w:num>
  <w:num w:numId="4" w16cid:durableId="723218469">
    <w:abstractNumId w:val="10"/>
  </w:num>
  <w:num w:numId="5" w16cid:durableId="641884282">
    <w:abstractNumId w:val="3"/>
  </w:num>
  <w:num w:numId="6" w16cid:durableId="633219129">
    <w:abstractNumId w:val="2"/>
  </w:num>
  <w:num w:numId="7" w16cid:durableId="423889010">
    <w:abstractNumId w:val="18"/>
  </w:num>
  <w:num w:numId="8" w16cid:durableId="597560662">
    <w:abstractNumId w:val="12"/>
  </w:num>
  <w:num w:numId="9" w16cid:durableId="1969164948">
    <w:abstractNumId w:val="14"/>
  </w:num>
  <w:num w:numId="10" w16cid:durableId="1105421941">
    <w:abstractNumId w:val="20"/>
  </w:num>
  <w:num w:numId="11" w16cid:durableId="474446097">
    <w:abstractNumId w:val="15"/>
  </w:num>
  <w:num w:numId="12" w16cid:durableId="581377576">
    <w:abstractNumId w:val="30"/>
  </w:num>
  <w:num w:numId="13" w16cid:durableId="1008866175">
    <w:abstractNumId w:val="7"/>
  </w:num>
  <w:num w:numId="14" w16cid:durableId="446393616">
    <w:abstractNumId w:val="23"/>
  </w:num>
  <w:num w:numId="15" w16cid:durableId="762531776">
    <w:abstractNumId w:val="26"/>
  </w:num>
  <w:num w:numId="16" w16cid:durableId="389693611">
    <w:abstractNumId w:val="9"/>
  </w:num>
  <w:num w:numId="17" w16cid:durableId="2072801026">
    <w:abstractNumId w:val="28"/>
  </w:num>
  <w:num w:numId="18" w16cid:durableId="1636910810">
    <w:abstractNumId w:val="6"/>
  </w:num>
  <w:num w:numId="19" w16cid:durableId="389309188">
    <w:abstractNumId w:val="29"/>
  </w:num>
  <w:num w:numId="20" w16cid:durableId="1987851388">
    <w:abstractNumId w:val="8"/>
  </w:num>
  <w:num w:numId="21" w16cid:durableId="398211228">
    <w:abstractNumId w:val="13"/>
  </w:num>
  <w:num w:numId="22" w16cid:durableId="1346135841">
    <w:abstractNumId w:val="4"/>
  </w:num>
  <w:num w:numId="23" w16cid:durableId="1208839236">
    <w:abstractNumId w:val="1"/>
  </w:num>
  <w:num w:numId="24" w16cid:durableId="802692971">
    <w:abstractNumId w:val="16"/>
  </w:num>
  <w:num w:numId="25" w16cid:durableId="2061511291">
    <w:abstractNumId w:val="27"/>
  </w:num>
  <w:num w:numId="26" w16cid:durableId="1669403296">
    <w:abstractNumId w:val="24"/>
  </w:num>
  <w:num w:numId="27" w16cid:durableId="97917210">
    <w:abstractNumId w:val="25"/>
  </w:num>
  <w:num w:numId="28" w16cid:durableId="332294682">
    <w:abstractNumId w:val="19"/>
  </w:num>
  <w:num w:numId="29" w16cid:durableId="1316453607">
    <w:abstractNumId w:val="21"/>
  </w:num>
  <w:num w:numId="30" w16cid:durableId="2108111318">
    <w:abstractNumId w:val="5"/>
  </w:num>
  <w:num w:numId="31" w16cid:durableId="136844139">
    <w:abstractNumId w:val="11"/>
  </w:num>
  <w:num w:numId="32" w16cid:durableId="1205405178">
    <w:abstractNumId w:val="21"/>
    <w:lvlOverride w:ilvl="0">
      <w:startOverride w:val="1"/>
    </w:lvlOverride>
  </w:num>
  <w:num w:numId="33" w16cid:durableId="1216311617">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67"/>
    <w:rsid w:val="00017DDC"/>
    <w:rsid w:val="0006374E"/>
    <w:rsid w:val="00146216"/>
    <w:rsid w:val="00150E60"/>
    <w:rsid w:val="005A0E74"/>
    <w:rsid w:val="00682954"/>
    <w:rsid w:val="00695267"/>
    <w:rsid w:val="008D4F7F"/>
    <w:rsid w:val="008F607E"/>
    <w:rsid w:val="00A179EA"/>
    <w:rsid w:val="00C61D00"/>
    <w:rsid w:val="00FB19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1C94"/>
  <w15:chartTrackingRefBased/>
  <w15:docId w15:val="{DB6A16A5-64B4-4F55-9764-D5C8D50A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5267"/>
    <w:pPr>
      <w:suppressAutoHyphens/>
      <w:spacing w:after="0" w:line="240" w:lineRule="auto"/>
    </w:pPr>
    <w:rPr>
      <w:rFonts w:ascii="Times New Roman" w:eastAsia="Times New Roman" w:hAnsi="Times New Roman" w:cs="Times New Roman"/>
      <w:sz w:val="20"/>
      <w:szCs w:val="20"/>
      <w:lang w:eastAsia="zh-CN"/>
    </w:rPr>
  </w:style>
  <w:style w:type="paragraph" w:styleId="Nagwek1">
    <w:name w:val="heading 1"/>
    <w:basedOn w:val="Normalny"/>
    <w:next w:val="Normalny"/>
    <w:link w:val="Nagwek1Znak"/>
    <w:uiPriority w:val="9"/>
    <w:qFormat/>
    <w:rsid w:val="006952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952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9526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9526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9526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9526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9526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9526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9526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9526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9526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9526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9526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9526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9526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9526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9526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95267"/>
    <w:rPr>
      <w:rFonts w:eastAsiaTheme="majorEastAsia" w:cstheme="majorBidi"/>
      <w:color w:val="272727" w:themeColor="text1" w:themeTint="D8"/>
    </w:rPr>
  </w:style>
  <w:style w:type="paragraph" w:styleId="Tytu">
    <w:name w:val="Title"/>
    <w:basedOn w:val="Normalny"/>
    <w:next w:val="Normalny"/>
    <w:link w:val="TytuZnak"/>
    <w:uiPriority w:val="10"/>
    <w:qFormat/>
    <w:rsid w:val="0069526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952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9526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9526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95267"/>
    <w:pPr>
      <w:spacing w:before="160"/>
      <w:jc w:val="center"/>
    </w:pPr>
    <w:rPr>
      <w:i/>
      <w:iCs/>
      <w:color w:val="404040" w:themeColor="text1" w:themeTint="BF"/>
    </w:rPr>
  </w:style>
  <w:style w:type="character" w:customStyle="1" w:styleId="CytatZnak">
    <w:name w:val="Cytat Znak"/>
    <w:basedOn w:val="Domylnaczcionkaakapitu"/>
    <w:link w:val="Cytat"/>
    <w:uiPriority w:val="29"/>
    <w:rsid w:val="00695267"/>
    <w:rPr>
      <w:i/>
      <w:iCs/>
      <w:color w:val="404040" w:themeColor="text1" w:themeTint="BF"/>
    </w:rPr>
  </w:style>
  <w:style w:type="paragraph" w:styleId="Akapitzlist">
    <w:name w:val="List Paragraph"/>
    <w:basedOn w:val="Normalny"/>
    <w:qFormat/>
    <w:rsid w:val="00695267"/>
    <w:pPr>
      <w:ind w:left="720"/>
      <w:contextualSpacing/>
    </w:pPr>
  </w:style>
  <w:style w:type="character" w:styleId="Wyrnienieintensywne">
    <w:name w:val="Intense Emphasis"/>
    <w:basedOn w:val="Domylnaczcionkaakapitu"/>
    <w:uiPriority w:val="21"/>
    <w:qFormat/>
    <w:rsid w:val="00695267"/>
    <w:rPr>
      <w:i/>
      <w:iCs/>
      <w:color w:val="2F5496" w:themeColor="accent1" w:themeShade="BF"/>
    </w:rPr>
  </w:style>
  <w:style w:type="paragraph" w:styleId="Cytatintensywny">
    <w:name w:val="Intense Quote"/>
    <w:basedOn w:val="Normalny"/>
    <w:next w:val="Normalny"/>
    <w:link w:val="CytatintensywnyZnak"/>
    <w:uiPriority w:val="30"/>
    <w:qFormat/>
    <w:rsid w:val="006952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95267"/>
    <w:rPr>
      <w:i/>
      <w:iCs/>
      <w:color w:val="2F5496" w:themeColor="accent1" w:themeShade="BF"/>
    </w:rPr>
  </w:style>
  <w:style w:type="character" w:styleId="Odwoanieintensywne">
    <w:name w:val="Intense Reference"/>
    <w:basedOn w:val="Domylnaczcionkaakapitu"/>
    <w:uiPriority w:val="32"/>
    <w:qFormat/>
    <w:rsid w:val="00695267"/>
    <w:rPr>
      <w:b/>
      <w:bCs/>
      <w:smallCaps/>
      <w:color w:val="2F5496" w:themeColor="accent1" w:themeShade="BF"/>
      <w:spacing w:val="5"/>
    </w:rPr>
  </w:style>
  <w:style w:type="paragraph" w:styleId="Tekstpodstawowy">
    <w:name w:val="Body Text"/>
    <w:basedOn w:val="Normalny"/>
    <w:link w:val="TekstpodstawowyZnak"/>
    <w:rsid w:val="00695267"/>
    <w:rPr>
      <w:sz w:val="22"/>
    </w:rPr>
  </w:style>
  <w:style w:type="character" w:customStyle="1" w:styleId="TekstpodstawowyZnak">
    <w:name w:val="Tekst podstawowy Znak"/>
    <w:basedOn w:val="Domylnaczcionkaakapitu"/>
    <w:link w:val="Tekstpodstawowy"/>
    <w:rsid w:val="00695267"/>
    <w:rPr>
      <w:rFonts w:ascii="Times New Roman" w:eastAsia="Times New Roman" w:hAnsi="Times New Roman" w:cs="Times New Roman"/>
      <w:szCs w:val="20"/>
      <w:lang w:eastAsia="zh-CN"/>
    </w:rPr>
  </w:style>
  <w:style w:type="paragraph" w:styleId="Stopka">
    <w:name w:val="footer"/>
    <w:basedOn w:val="Normalny"/>
    <w:link w:val="StopkaZnak"/>
    <w:rsid w:val="00695267"/>
    <w:pPr>
      <w:tabs>
        <w:tab w:val="center" w:pos="4536"/>
        <w:tab w:val="right" w:pos="9072"/>
      </w:tabs>
      <w:overflowPunct w:val="0"/>
      <w:autoSpaceDE w:val="0"/>
      <w:textAlignment w:val="baseline"/>
    </w:pPr>
    <w:rPr>
      <w:lang w:val="en-US"/>
    </w:rPr>
  </w:style>
  <w:style w:type="character" w:customStyle="1" w:styleId="StopkaZnak">
    <w:name w:val="Stopka Znak"/>
    <w:basedOn w:val="Domylnaczcionkaakapitu"/>
    <w:link w:val="Stopka"/>
    <w:rsid w:val="00695267"/>
    <w:rPr>
      <w:rFonts w:ascii="Times New Roman" w:eastAsia="Times New Roman" w:hAnsi="Times New Roman" w:cs="Times New Roman"/>
      <w:sz w:val="20"/>
      <w:szCs w:val="20"/>
      <w:lang w:val="en-US" w:eastAsia="zh-CN"/>
    </w:rPr>
  </w:style>
  <w:style w:type="paragraph" w:styleId="Tekstpodstawowywcity3">
    <w:name w:val="Body Text Indent 3"/>
    <w:basedOn w:val="Normalny"/>
    <w:link w:val="Tekstpodstawowywcity3Znak"/>
    <w:qFormat/>
    <w:rsid w:val="00695267"/>
    <w:pPr>
      <w:ind w:left="705"/>
    </w:pPr>
    <w:rPr>
      <w:sz w:val="22"/>
    </w:rPr>
  </w:style>
  <w:style w:type="character" w:customStyle="1" w:styleId="Tekstpodstawowywcity3Znak">
    <w:name w:val="Tekst podstawowy wcięty 3 Znak"/>
    <w:basedOn w:val="Domylnaczcionkaakapitu"/>
    <w:link w:val="Tekstpodstawowywcity3"/>
    <w:rsid w:val="00695267"/>
    <w:rPr>
      <w:rFonts w:ascii="Times New Roman" w:eastAsia="Times New Roman" w:hAnsi="Times New Roman" w:cs="Times New Roman"/>
      <w:szCs w:val="20"/>
      <w:lang w:eastAsia="zh-CN"/>
    </w:rPr>
  </w:style>
  <w:style w:type="paragraph" w:styleId="Nagwek">
    <w:name w:val="header"/>
    <w:basedOn w:val="Normalny"/>
    <w:link w:val="NagwekZnak"/>
    <w:rsid w:val="00695267"/>
    <w:pPr>
      <w:tabs>
        <w:tab w:val="center" w:pos="4536"/>
        <w:tab w:val="right" w:pos="9072"/>
      </w:tabs>
    </w:pPr>
  </w:style>
  <w:style w:type="character" w:customStyle="1" w:styleId="NagwekZnak">
    <w:name w:val="Nagłówek Znak"/>
    <w:basedOn w:val="Domylnaczcionkaakapitu"/>
    <w:link w:val="Nagwek"/>
    <w:rsid w:val="00695267"/>
    <w:rPr>
      <w:rFonts w:ascii="Times New Roman" w:eastAsia="Times New Roman" w:hAnsi="Times New Roman" w:cs="Times New Roman"/>
      <w:sz w:val="20"/>
      <w:szCs w:val="20"/>
      <w:lang w:eastAsia="zh-CN"/>
    </w:rPr>
  </w:style>
  <w:style w:type="paragraph" w:customStyle="1" w:styleId="Default">
    <w:name w:val="Default"/>
    <w:qFormat/>
    <w:rsid w:val="00695267"/>
    <w:pPr>
      <w:suppressAutoHyphens/>
      <w:autoSpaceDE w:val="0"/>
      <w:spacing w:after="0" w:line="240" w:lineRule="auto"/>
    </w:pPr>
    <w:rPr>
      <w:rFonts w:ascii="Trebuchet MS" w:eastAsia="Times New Roman" w:hAnsi="Trebuchet MS" w:cs="Trebuchet MS"/>
      <w:color w:val="000000"/>
      <w:sz w:val="24"/>
      <w:szCs w:val="24"/>
      <w:lang w:eastAsia="zh-CN"/>
    </w:rPr>
  </w:style>
  <w:style w:type="paragraph" w:styleId="Zwykytekst">
    <w:name w:val="Plain Text"/>
    <w:basedOn w:val="Normalny"/>
    <w:link w:val="ZwykytekstZnak"/>
    <w:qFormat/>
    <w:rsid w:val="00695267"/>
    <w:rPr>
      <w:rFonts w:ascii="Courier New" w:hAnsi="Courier New" w:cs="Courier New"/>
    </w:rPr>
  </w:style>
  <w:style w:type="character" w:customStyle="1" w:styleId="ZwykytekstZnak">
    <w:name w:val="Zwykły tekst Znak"/>
    <w:basedOn w:val="Domylnaczcionkaakapitu"/>
    <w:link w:val="Zwykytekst"/>
    <w:rsid w:val="00695267"/>
    <w:rPr>
      <w:rFonts w:ascii="Courier New" w:eastAsia="Times New Roman" w:hAnsi="Courier New" w:cs="Courier New"/>
      <w:sz w:val="20"/>
      <w:szCs w:val="20"/>
      <w:lang w:eastAsia="zh-CN"/>
    </w:rPr>
  </w:style>
  <w:style w:type="paragraph" w:customStyle="1" w:styleId="Teksttreci">
    <w:name w:val="Tekst treści"/>
    <w:basedOn w:val="Normalny"/>
    <w:qFormat/>
    <w:rsid w:val="00695267"/>
    <w:pPr>
      <w:widowControl w:val="0"/>
      <w:shd w:val="clear" w:color="auto" w:fill="FFFFFF"/>
      <w:spacing w:after="300" w:line="254" w:lineRule="exact"/>
      <w:ind w:hanging="420"/>
      <w:jc w:val="center"/>
    </w:pPr>
    <w:rPr>
      <w:rFonts w:ascii="Arial" w:eastAsia="Arial" w:hAnsi="Arial" w:cs="Arial"/>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10874</Words>
  <Characters>65244</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Olma</dc:creator>
  <cp:keywords/>
  <dc:description/>
  <cp:lastModifiedBy>Gmina Lipowa</cp:lastModifiedBy>
  <cp:revision>3</cp:revision>
  <dcterms:created xsi:type="dcterms:W3CDTF">2026-08-06T08:15:00Z</dcterms:created>
  <dcterms:modified xsi:type="dcterms:W3CDTF">2026-08-06T12:02:00Z</dcterms:modified>
</cp:coreProperties>
</file>