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42300" w14:textId="66D6C20B" w:rsidR="00E8048E" w:rsidRPr="002E4FB6" w:rsidRDefault="00E8048E" w:rsidP="002E4FB6">
      <w:pPr>
        <w:numPr>
          <w:ilvl w:val="0"/>
          <w:numId w:val="0"/>
        </w:numPr>
        <w:tabs>
          <w:tab w:val="left" w:pos="142"/>
          <w:tab w:val="left" w:pos="4495"/>
        </w:tabs>
        <w:spacing w:after="0" w:line="276" w:lineRule="auto"/>
        <w:contextualSpacing/>
        <w:jc w:val="left"/>
        <w:rPr>
          <w:rFonts w:cstheme="minorHAnsi"/>
          <w:sz w:val="20"/>
          <w:szCs w:val="20"/>
        </w:rPr>
      </w:pPr>
    </w:p>
    <w:sdt>
      <w:sdtPr>
        <w:rPr>
          <w:rFonts w:cstheme="minorHAnsi"/>
          <w:sz w:val="20"/>
          <w:szCs w:val="20"/>
        </w:rPr>
        <w:id w:val="-799599947"/>
        <w:docPartObj>
          <w:docPartGallery w:val="Cover Pages"/>
          <w:docPartUnique/>
        </w:docPartObj>
      </w:sdtPr>
      <w:sdtEndPr>
        <w:rPr>
          <w:rFonts w:eastAsia="Times New Roman"/>
        </w:rPr>
      </w:sdtEndPr>
      <w:sdtContent>
        <w:p w14:paraId="126F96E8" w14:textId="57DF169B" w:rsidR="00E82A5A" w:rsidRPr="002E4FB6" w:rsidRDefault="00000000" w:rsidP="002E4FB6">
          <w:pPr>
            <w:pStyle w:val="Bezodstpw"/>
            <w:tabs>
              <w:tab w:val="left" w:pos="142"/>
            </w:tabs>
            <w:spacing w:before="0" w:after="0" w:line="276" w:lineRule="auto"/>
            <w:contextualSpacing/>
            <w:jc w:val="both"/>
            <w:rPr>
              <w:rFonts w:cstheme="minorHAnsi"/>
              <w:sz w:val="20"/>
              <w:szCs w:val="20"/>
            </w:rPr>
          </w:pPr>
          <w:r>
            <w:rPr>
              <w:rFonts w:cstheme="minorHAnsi"/>
              <w:noProof/>
              <w:sz w:val="20"/>
              <w:szCs w:val="20"/>
              <w:lang w:eastAsia="pl-PL"/>
            </w:rPr>
            <w:pict w14:anchorId="55D0E271">
              <v:shapetype id="_x0000_t202" coordsize="21600,21600" o:spt="202" path="m,l,21600r21600,l21600,xe">
                <v:stroke joinstyle="miter"/>
                <v:path gradientshapeok="t" o:connecttype="rect"/>
              </v:shapetype>
              <v:shape id="Pole tekstowe 69" o:spid="_x0000_s2056" type="#_x0000_t202" style="position:absolute;left:0;text-align:left;margin-left:359.25pt;margin-top:573.4pt;width:165.9pt;height:65.55pt;z-index:251659264;visibility:visible;mso-position-horizontal-relative:page;mso-position-vertical-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" filled="f" stroked="f" strokeweight=".5pt">
                <v:textbox style="mso-next-textbox:#Pole tekstowe 69" inset="0,0,0,0">
                  <w:txbxContent>
                    <w:p w14:paraId="32297553" w14:textId="2E692EE0" w:rsidR="006A5854" w:rsidRPr="00775FA7" w:rsidRDefault="006A5854" w:rsidP="00D73105">
                      <w:pPr>
                        <w:pStyle w:val="Bezodstpw"/>
                        <w:jc w:val="both"/>
                        <w:rPr>
                          <w:b/>
                          <w:sz w:val="24"/>
                          <w:szCs w:val="24"/>
                        </w:rPr>
                      </w:pPr>
                    </w:p>
                  </w:txbxContent>
                </v:textbox>
                <w10:wrap anchorx="page" anchory="margin"/>
              </v:shape>
            </w:pict>
          </w:r>
        </w:p>
        <w:p w14:paraId="708DAA4F" w14:textId="77777777" w:rsidR="009C1BF4" w:rsidRPr="002E4FB6" w:rsidRDefault="009C1BF4" w:rsidP="002E4FB6">
          <w:pPr>
            <w:numPr>
              <w:ilvl w:val="0"/>
              <w:numId w:val="0"/>
            </w:numPr>
            <w:tabs>
              <w:tab w:val="left" w:pos="142"/>
              <w:tab w:val="left" w:pos="4495"/>
            </w:tabs>
            <w:spacing w:after="0" w:line="276" w:lineRule="auto"/>
            <w:ind w:left="720"/>
            <w:contextualSpacing/>
            <w:jc w:val="left"/>
            <w:rPr>
              <w:rFonts w:eastAsia="Times New Roman" w:cstheme="minorHAnsi"/>
              <w:sz w:val="20"/>
              <w:szCs w:val="20"/>
            </w:rPr>
          </w:pPr>
          <w:r w:rsidRPr="002E4FB6">
            <w:rPr>
              <w:rFonts w:eastAsia="Times New Roman" w:cstheme="minorHAnsi"/>
              <w:sz w:val="20"/>
              <w:szCs w:val="20"/>
            </w:rPr>
            <w:t>Znak sprawy: OR.271.1.2026/RS</w:t>
          </w:r>
        </w:p>
        <w:p w14:paraId="05CB8367" w14:textId="77777777" w:rsidR="009C1BF4" w:rsidRPr="002E4FB6" w:rsidRDefault="009C1BF4" w:rsidP="002E4FB6">
          <w:pPr>
            <w:numPr>
              <w:ilvl w:val="0"/>
              <w:numId w:val="0"/>
            </w:numPr>
            <w:tabs>
              <w:tab w:val="left" w:pos="142"/>
              <w:tab w:val="left" w:pos="4495"/>
            </w:tabs>
            <w:spacing w:after="0" w:line="276" w:lineRule="auto"/>
            <w:ind w:left="720"/>
            <w:contextualSpacing/>
            <w:jc w:val="left"/>
            <w:rPr>
              <w:rFonts w:eastAsia="Times New Roman" w:cstheme="minorHAnsi"/>
              <w:sz w:val="20"/>
              <w:szCs w:val="20"/>
            </w:rPr>
          </w:pPr>
          <w:r w:rsidRPr="002E4FB6">
            <w:rPr>
              <w:rFonts w:eastAsia="Times New Roman" w:cstheme="minorHAnsi"/>
              <w:sz w:val="20"/>
              <w:szCs w:val="20"/>
            </w:rPr>
            <w:tab/>
          </w:r>
        </w:p>
        <w:p w14:paraId="11CEA111" w14:textId="3A683259" w:rsidR="009C1BF4" w:rsidRPr="002E4FB6" w:rsidRDefault="009C1BF4" w:rsidP="002E4FB6">
          <w:pPr>
            <w:numPr>
              <w:ilvl w:val="0"/>
              <w:numId w:val="0"/>
            </w:numPr>
            <w:tabs>
              <w:tab w:val="left" w:pos="142"/>
            </w:tabs>
            <w:spacing w:after="0" w:line="276" w:lineRule="auto"/>
            <w:ind w:left="360"/>
            <w:contextualSpacing/>
            <w:jc w:val="right"/>
            <w:rPr>
              <w:rFonts w:cstheme="minorHAnsi"/>
              <w:sz w:val="20"/>
              <w:szCs w:val="20"/>
            </w:rPr>
          </w:pPr>
          <w:r w:rsidRPr="002E4FB6">
            <w:rPr>
              <w:rFonts w:cstheme="minorHAnsi"/>
              <w:sz w:val="20"/>
              <w:szCs w:val="20"/>
            </w:rPr>
            <w:t xml:space="preserve">Suchedniów, dnia </w:t>
          </w:r>
          <w:r w:rsidR="00807AB8">
            <w:rPr>
              <w:rFonts w:cstheme="minorHAnsi"/>
              <w:sz w:val="20"/>
              <w:szCs w:val="20"/>
            </w:rPr>
            <w:t>06</w:t>
          </w:r>
          <w:r w:rsidRPr="002E4FB6">
            <w:rPr>
              <w:rFonts w:cstheme="minorHAnsi"/>
              <w:sz w:val="20"/>
              <w:szCs w:val="20"/>
            </w:rPr>
            <w:t>.0</w:t>
          </w:r>
          <w:r w:rsidR="00807AB8">
            <w:rPr>
              <w:rFonts w:cstheme="minorHAnsi"/>
              <w:sz w:val="20"/>
              <w:szCs w:val="20"/>
            </w:rPr>
            <w:t>8</w:t>
          </w:r>
          <w:r w:rsidRPr="002E4FB6">
            <w:rPr>
              <w:rFonts w:cstheme="minorHAnsi"/>
              <w:sz w:val="20"/>
              <w:szCs w:val="20"/>
            </w:rPr>
            <w:t>.2026 r</w:t>
          </w:r>
        </w:p>
        <w:p w14:paraId="50E7742B" w14:textId="77777777" w:rsidR="009C1BF4" w:rsidRPr="002E4FB6" w:rsidRDefault="009C1BF4" w:rsidP="002E4FB6">
          <w:pPr>
            <w:numPr>
              <w:ilvl w:val="0"/>
              <w:numId w:val="0"/>
            </w:numPr>
            <w:tabs>
              <w:tab w:val="left" w:pos="142"/>
            </w:tabs>
            <w:spacing w:after="0" w:line="276" w:lineRule="auto"/>
            <w:contextualSpacing/>
            <w:jc w:val="center"/>
            <w:rPr>
              <w:rFonts w:eastAsia="Calibri" w:cstheme="minorHAnsi"/>
              <w:b/>
              <w:bCs/>
              <w:sz w:val="20"/>
              <w:szCs w:val="20"/>
            </w:rPr>
          </w:pPr>
        </w:p>
        <w:p w14:paraId="3FFA1B0A" w14:textId="77777777" w:rsidR="009C1BF4" w:rsidRPr="002E4FB6" w:rsidRDefault="009C1BF4" w:rsidP="002E4FB6">
          <w:pPr>
            <w:numPr>
              <w:ilvl w:val="0"/>
              <w:numId w:val="0"/>
            </w:numPr>
            <w:tabs>
              <w:tab w:val="left" w:pos="142"/>
            </w:tabs>
            <w:spacing w:after="0" w:line="276" w:lineRule="auto"/>
            <w:contextualSpacing/>
            <w:jc w:val="center"/>
            <w:rPr>
              <w:rFonts w:eastAsia="Calibri" w:cstheme="minorHAnsi"/>
              <w:b/>
              <w:bCs/>
              <w:sz w:val="20"/>
              <w:szCs w:val="20"/>
            </w:rPr>
          </w:pPr>
        </w:p>
        <w:p w14:paraId="181B6D26" w14:textId="77777777" w:rsidR="009C1BF4" w:rsidRPr="002E4FB6" w:rsidRDefault="009C1BF4" w:rsidP="002E4FB6">
          <w:pPr>
            <w:numPr>
              <w:ilvl w:val="0"/>
              <w:numId w:val="0"/>
            </w:numPr>
            <w:tabs>
              <w:tab w:val="left" w:pos="142"/>
            </w:tabs>
            <w:spacing w:after="0" w:line="276" w:lineRule="auto"/>
            <w:contextualSpacing/>
            <w:jc w:val="center"/>
            <w:rPr>
              <w:rFonts w:eastAsia="Calibri" w:cstheme="minorHAnsi"/>
              <w:b/>
              <w:bCs/>
              <w:sz w:val="20"/>
              <w:szCs w:val="20"/>
            </w:rPr>
          </w:pPr>
        </w:p>
        <w:p w14:paraId="2B8C646B" w14:textId="77777777" w:rsidR="009C1BF4" w:rsidRPr="002E4FB6" w:rsidRDefault="009C1BF4" w:rsidP="002E4FB6">
          <w:pPr>
            <w:numPr>
              <w:ilvl w:val="0"/>
              <w:numId w:val="0"/>
            </w:numPr>
            <w:tabs>
              <w:tab w:val="left" w:pos="142"/>
            </w:tabs>
            <w:spacing w:after="0" w:line="276" w:lineRule="auto"/>
            <w:contextualSpacing/>
            <w:jc w:val="center"/>
            <w:rPr>
              <w:rFonts w:eastAsia="Calibri" w:cstheme="minorHAnsi"/>
              <w:b/>
              <w:bCs/>
              <w:sz w:val="20"/>
              <w:szCs w:val="20"/>
            </w:rPr>
          </w:pPr>
        </w:p>
        <w:p w14:paraId="10256121" w14:textId="3A409949" w:rsidR="009C1BF4" w:rsidRPr="009C1BF4" w:rsidRDefault="00956DFE" w:rsidP="002E4FB6">
          <w:pPr>
            <w:numPr>
              <w:ilvl w:val="0"/>
              <w:numId w:val="0"/>
            </w:numPr>
            <w:tabs>
              <w:tab w:val="left" w:pos="142"/>
            </w:tabs>
            <w:spacing w:after="0" w:line="276" w:lineRule="auto"/>
            <w:contextualSpacing/>
            <w:jc w:val="center"/>
            <w:rPr>
              <w:rFonts w:eastAsia="Calibri" w:cstheme="minorHAnsi"/>
              <w:b/>
              <w:bCs/>
              <w:sz w:val="32"/>
              <w:szCs w:val="32"/>
            </w:rPr>
          </w:pPr>
          <w:r>
            <w:rPr>
              <w:rFonts w:eastAsia="Calibri" w:cstheme="minorHAnsi"/>
              <w:b/>
              <w:bCs/>
              <w:sz w:val="32"/>
              <w:szCs w:val="32"/>
            </w:rPr>
            <w:t>SPECYF</w:t>
          </w:r>
          <w:r w:rsidR="007F1F7D">
            <w:rPr>
              <w:rFonts w:eastAsia="Calibri" w:cstheme="minorHAnsi"/>
              <w:b/>
              <w:bCs/>
              <w:sz w:val="32"/>
              <w:szCs w:val="32"/>
            </w:rPr>
            <w:t>I</w:t>
          </w:r>
          <w:r>
            <w:rPr>
              <w:rFonts w:eastAsia="Calibri" w:cstheme="minorHAnsi"/>
              <w:b/>
              <w:bCs/>
              <w:sz w:val="32"/>
              <w:szCs w:val="32"/>
            </w:rPr>
            <w:t>KACJA</w:t>
          </w:r>
          <w:r w:rsidR="009C1BF4" w:rsidRPr="009C1BF4">
            <w:rPr>
              <w:rFonts w:eastAsia="Calibri" w:cstheme="minorHAnsi"/>
              <w:b/>
              <w:bCs/>
              <w:sz w:val="32"/>
              <w:szCs w:val="32"/>
            </w:rPr>
            <w:t xml:space="preserve"> WARUNKÓW ZAMÓWIENIA</w:t>
          </w:r>
        </w:p>
        <w:p w14:paraId="5CC3C613" w14:textId="77777777" w:rsidR="009C1BF4" w:rsidRPr="002E4FB6" w:rsidRDefault="009C1BF4" w:rsidP="002E4FB6">
          <w:pPr>
            <w:numPr>
              <w:ilvl w:val="0"/>
              <w:numId w:val="0"/>
            </w:numPr>
            <w:tabs>
              <w:tab w:val="left" w:pos="142"/>
            </w:tabs>
            <w:spacing w:after="0" w:line="276" w:lineRule="auto"/>
            <w:ind w:left="360"/>
            <w:contextualSpacing/>
            <w:jc w:val="center"/>
            <w:rPr>
              <w:rFonts w:cstheme="minorHAnsi"/>
              <w:sz w:val="32"/>
              <w:szCs w:val="32"/>
            </w:rPr>
          </w:pPr>
        </w:p>
        <w:p w14:paraId="515917E9" w14:textId="22F82798" w:rsidR="009C1BF4" w:rsidRPr="009C1BF4" w:rsidRDefault="009C1BF4" w:rsidP="002E4FB6">
          <w:pPr>
            <w:numPr>
              <w:ilvl w:val="0"/>
              <w:numId w:val="0"/>
            </w:numPr>
            <w:tabs>
              <w:tab w:val="left" w:pos="142"/>
            </w:tabs>
            <w:spacing w:after="0" w:line="276" w:lineRule="auto"/>
            <w:ind w:left="360"/>
            <w:contextualSpacing/>
            <w:rPr>
              <w:rFonts w:cstheme="minorHAnsi"/>
              <w:b/>
              <w:sz w:val="32"/>
              <w:szCs w:val="32"/>
            </w:rPr>
          </w:pPr>
          <w:r w:rsidRPr="002E4FB6">
            <w:rPr>
              <w:rFonts w:cstheme="minorHAnsi"/>
              <w:b/>
              <w:sz w:val="32"/>
              <w:szCs w:val="32"/>
            </w:rPr>
            <w:t xml:space="preserve">w postępowaniu pn.: </w:t>
          </w:r>
          <w:r w:rsidRPr="009C1BF4">
            <w:rPr>
              <w:rFonts w:cstheme="minorHAnsi"/>
              <w:b/>
              <w:sz w:val="32"/>
              <w:szCs w:val="32"/>
            </w:rPr>
            <w:t>„Remont hallu głównego z Biurem Obsługi Klienta i punktem kasowym oraz sekretariatu wraz z likwidacją barier w budynku Urzędu Miasta i Gminy w Suchedniowie”</w:t>
          </w:r>
        </w:p>
        <w:p w14:paraId="61F7143E" w14:textId="77777777" w:rsidR="009C1BF4" w:rsidRPr="009C1BF4" w:rsidRDefault="009C1BF4" w:rsidP="002E4FB6">
          <w:pPr>
            <w:numPr>
              <w:ilvl w:val="0"/>
              <w:numId w:val="0"/>
            </w:numPr>
            <w:tabs>
              <w:tab w:val="left" w:pos="142"/>
            </w:tabs>
            <w:spacing w:after="0" w:line="276" w:lineRule="auto"/>
            <w:ind w:left="360"/>
            <w:contextualSpacing/>
            <w:rPr>
              <w:rFonts w:cstheme="minorHAnsi"/>
              <w:b/>
              <w:sz w:val="20"/>
              <w:szCs w:val="20"/>
            </w:rPr>
          </w:pPr>
        </w:p>
        <w:p w14:paraId="5ED07D1E" w14:textId="77777777" w:rsidR="009C1BF4" w:rsidRPr="009C1BF4" w:rsidRDefault="009C1BF4" w:rsidP="002E4FB6">
          <w:pPr>
            <w:numPr>
              <w:ilvl w:val="0"/>
              <w:numId w:val="0"/>
            </w:numPr>
            <w:tabs>
              <w:tab w:val="left" w:pos="142"/>
            </w:tabs>
            <w:spacing w:after="0" w:line="276" w:lineRule="auto"/>
            <w:ind w:left="360"/>
            <w:contextualSpacing/>
            <w:rPr>
              <w:rFonts w:cstheme="minorHAnsi"/>
              <w:b/>
              <w:sz w:val="20"/>
              <w:szCs w:val="20"/>
            </w:rPr>
          </w:pPr>
        </w:p>
        <w:p w14:paraId="7F5CC5A1" w14:textId="23746FF2" w:rsidR="009C1BF4" w:rsidRPr="009C1BF4" w:rsidRDefault="009C1BF4" w:rsidP="002E4FB6">
          <w:pPr>
            <w:numPr>
              <w:ilvl w:val="0"/>
              <w:numId w:val="0"/>
            </w:numPr>
            <w:tabs>
              <w:tab w:val="left" w:pos="142"/>
            </w:tabs>
            <w:spacing w:after="0" w:line="276" w:lineRule="auto"/>
            <w:ind w:left="360"/>
            <w:contextualSpacing/>
            <w:rPr>
              <w:rFonts w:cstheme="minorHAnsi"/>
              <w:b/>
              <w:sz w:val="20"/>
              <w:szCs w:val="20"/>
            </w:rPr>
          </w:pPr>
          <w:r w:rsidRPr="009C1BF4">
            <w:rPr>
              <w:rFonts w:cstheme="minorHAnsi"/>
              <w:b/>
              <w:sz w:val="20"/>
              <w:szCs w:val="20"/>
            </w:rPr>
            <w:t xml:space="preserve">Identyfikator postępowania: </w:t>
          </w:r>
          <w:r w:rsidR="00674850" w:rsidRPr="00674850">
            <w:rPr>
              <w:rFonts w:cstheme="minorHAnsi"/>
              <w:b/>
              <w:sz w:val="20"/>
              <w:szCs w:val="20"/>
            </w:rPr>
            <w:t>ocds-148610-96f1c541-de8b-4a6a-8117-280cb6ef2abd</w:t>
          </w:r>
        </w:p>
        <w:p w14:paraId="2516BA9C" w14:textId="77777777" w:rsidR="009C1BF4" w:rsidRPr="009C1BF4" w:rsidRDefault="009C1BF4" w:rsidP="002E4FB6">
          <w:pPr>
            <w:numPr>
              <w:ilvl w:val="0"/>
              <w:numId w:val="0"/>
            </w:numPr>
            <w:tabs>
              <w:tab w:val="left" w:pos="142"/>
            </w:tabs>
            <w:spacing w:after="0" w:line="276" w:lineRule="auto"/>
            <w:ind w:left="360"/>
            <w:contextualSpacing/>
            <w:rPr>
              <w:rFonts w:cstheme="minorHAnsi"/>
              <w:b/>
              <w:sz w:val="20"/>
              <w:szCs w:val="20"/>
            </w:rPr>
          </w:pPr>
        </w:p>
        <w:p w14:paraId="7401B5BB" w14:textId="77777777" w:rsidR="009C1BF4" w:rsidRPr="009C1BF4" w:rsidRDefault="009C1BF4" w:rsidP="002E4FB6">
          <w:pPr>
            <w:numPr>
              <w:ilvl w:val="0"/>
              <w:numId w:val="0"/>
            </w:numPr>
            <w:tabs>
              <w:tab w:val="left" w:pos="142"/>
            </w:tabs>
            <w:spacing w:after="0" w:line="276" w:lineRule="auto"/>
            <w:ind w:left="360"/>
            <w:contextualSpacing/>
            <w:rPr>
              <w:rFonts w:cstheme="minorHAnsi"/>
              <w:sz w:val="20"/>
              <w:szCs w:val="20"/>
            </w:rPr>
          </w:pPr>
          <w:r w:rsidRPr="009C1BF4">
            <w:rPr>
              <w:rFonts w:cstheme="minorHAnsi"/>
              <w:sz w:val="20"/>
              <w:szCs w:val="20"/>
            </w:rPr>
            <w:t>Adres strony internetowej prowadzonego postępowania:</w:t>
          </w:r>
        </w:p>
        <w:p w14:paraId="00A5B695" w14:textId="77777777" w:rsidR="009C1BF4" w:rsidRPr="009C1BF4" w:rsidRDefault="009C1BF4" w:rsidP="002E4FB6">
          <w:pPr>
            <w:numPr>
              <w:ilvl w:val="0"/>
              <w:numId w:val="0"/>
            </w:numPr>
            <w:tabs>
              <w:tab w:val="left" w:pos="142"/>
            </w:tabs>
            <w:spacing w:after="0" w:line="276" w:lineRule="auto"/>
            <w:ind w:left="360"/>
            <w:contextualSpacing/>
            <w:rPr>
              <w:rFonts w:cstheme="minorHAnsi"/>
              <w:sz w:val="20"/>
              <w:szCs w:val="20"/>
            </w:rPr>
          </w:pPr>
          <w:hyperlink r:id="rId8" w:history="1">
            <w:r w:rsidRPr="009C1BF4">
              <w:rPr>
                <w:rStyle w:val="Hipercze"/>
                <w:rFonts w:cstheme="minorHAnsi"/>
                <w:sz w:val="20"/>
                <w:szCs w:val="20"/>
              </w:rPr>
              <w:t>https://ezamowienia.gov.pl</w:t>
            </w:r>
          </w:hyperlink>
        </w:p>
        <w:p w14:paraId="705A181D" w14:textId="7AB8168E" w:rsidR="009C1BF4" w:rsidRPr="009C1BF4" w:rsidRDefault="009C1BF4" w:rsidP="002E4FB6">
          <w:pPr>
            <w:numPr>
              <w:ilvl w:val="0"/>
              <w:numId w:val="0"/>
            </w:numPr>
            <w:tabs>
              <w:tab w:val="left" w:pos="142"/>
            </w:tabs>
            <w:spacing w:after="0" w:line="276" w:lineRule="auto"/>
            <w:ind w:left="360"/>
            <w:contextualSpacing/>
            <w:rPr>
              <w:rFonts w:cstheme="minorHAnsi"/>
              <w:sz w:val="20"/>
              <w:szCs w:val="20"/>
            </w:rPr>
          </w:pPr>
          <w:r w:rsidRPr="009C1BF4">
            <w:rPr>
              <w:rFonts w:cstheme="minorHAnsi"/>
              <w:sz w:val="20"/>
              <w:szCs w:val="20"/>
            </w:rPr>
            <w:t xml:space="preserve">link do strony </w:t>
          </w:r>
        </w:p>
        <w:p w14:paraId="268219CB" w14:textId="26409B7C" w:rsidR="009C1BF4" w:rsidRDefault="00C57719" w:rsidP="002E4FB6">
          <w:pPr>
            <w:numPr>
              <w:ilvl w:val="0"/>
              <w:numId w:val="0"/>
            </w:numPr>
            <w:tabs>
              <w:tab w:val="left" w:pos="142"/>
            </w:tabs>
            <w:spacing w:after="0" w:line="276" w:lineRule="auto"/>
            <w:ind w:left="360"/>
            <w:contextualSpacing/>
            <w:rPr>
              <w:rFonts w:cstheme="minorHAnsi"/>
              <w:sz w:val="20"/>
              <w:szCs w:val="20"/>
            </w:rPr>
          </w:pPr>
          <w:hyperlink r:id="rId9" w:history="1">
            <w:r w:rsidRPr="004739A3">
              <w:rPr>
                <w:rStyle w:val="Hipercze"/>
                <w:rFonts w:cstheme="minorHAnsi"/>
                <w:sz w:val="20"/>
                <w:szCs w:val="20"/>
              </w:rPr>
              <w:t>https://ezamowienia.gov.pl/mp-client/search/list/ocds-148610-96f1c541-de8b-4a6a-8117-280cb6ef2abd</w:t>
            </w:r>
          </w:hyperlink>
        </w:p>
        <w:p w14:paraId="10A4D7F3" w14:textId="77777777" w:rsidR="00C57719" w:rsidRPr="009C1BF4" w:rsidRDefault="00C57719" w:rsidP="002E4FB6">
          <w:pPr>
            <w:numPr>
              <w:ilvl w:val="0"/>
              <w:numId w:val="0"/>
            </w:numPr>
            <w:tabs>
              <w:tab w:val="left" w:pos="142"/>
            </w:tabs>
            <w:spacing w:after="0" w:line="276" w:lineRule="auto"/>
            <w:ind w:left="360"/>
            <w:contextualSpacing/>
            <w:rPr>
              <w:rFonts w:cstheme="minorHAnsi"/>
              <w:sz w:val="20"/>
              <w:szCs w:val="20"/>
            </w:rPr>
          </w:pPr>
        </w:p>
        <w:p w14:paraId="68245736" w14:textId="77777777" w:rsidR="009C1BF4" w:rsidRPr="009C1BF4" w:rsidRDefault="009C1BF4" w:rsidP="002E4FB6">
          <w:pPr>
            <w:numPr>
              <w:ilvl w:val="0"/>
              <w:numId w:val="0"/>
            </w:numPr>
            <w:tabs>
              <w:tab w:val="left" w:pos="142"/>
            </w:tabs>
            <w:spacing w:after="0" w:line="276" w:lineRule="auto"/>
            <w:ind w:left="360"/>
            <w:contextualSpacing/>
            <w:rPr>
              <w:rFonts w:cstheme="minorHAnsi"/>
              <w:b/>
              <w:sz w:val="20"/>
              <w:szCs w:val="20"/>
            </w:rPr>
          </w:pPr>
        </w:p>
        <w:p w14:paraId="5532A3FC" w14:textId="77777777" w:rsidR="009C1BF4" w:rsidRPr="009C1BF4" w:rsidRDefault="009C1BF4" w:rsidP="002E4FB6">
          <w:pPr>
            <w:numPr>
              <w:ilvl w:val="0"/>
              <w:numId w:val="0"/>
            </w:numPr>
            <w:tabs>
              <w:tab w:val="left" w:pos="142"/>
            </w:tabs>
            <w:spacing w:after="0" w:line="276" w:lineRule="auto"/>
            <w:ind w:left="360"/>
            <w:contextualSpacing/>
            <w:rPr>
              <w:rFonts w:cstheme="minorHAnsi"/>
              <w:b/>
              <w:sz w:val="20"/>
              <w:szCs w:val="20"/>
            </w:rPr>
          </w:pPr>
          <w:r w:rsidRPr="009C1BF4">
            <w:rPr>
              <w:rFonts w:cstheme="minorHAnsi"/>
              <w:b/>
              <w:sz w:val="20"/>
              <w:szCs w:val="20"/>
            </w:rPr>
            <w:t>Zmiany i wyjaśnienia do SWZ oraz inne dokumenty zamówienia bezpośrednio związane z postępowaniem o udzielenie zamówienia publikowane będą na stronie prowadzonego postępowania.</w:t>
          </w:r>
        </w:p>
        <w:p w14:paraId="12C9CD92" w14:textId="77777777" w:rsidR="009C1BF4" w:rsidRPr="009C1BF4" w:rsidRDefault="009C1BF4" w:rsidP="002E4FB6">
          <w:pPr>
            <w:numPr>
              <w:ilvl w:val="0"/>
              <w:numId w:val="0"/>
            </w:numPr>
            <w:tabs>
              <w:tab w:val="left" w:pos="142"/>
            </w:tabs>
            <w:spacing w:after="0" w:line="276" w:lineRule="auto"/>
            <w:ind w:left="360"/>
            <w:contextualSpacing/>
            <w:rPr>
              <w:rFonts w:cstheme="minorHAnsi"/>
              <w:b/>
              <w:sz w:val="20"/>
              <w:szCs w:val="20"/>
            </w:rPr>
          </w:pPr>
        </w:p>
        <w:p w14:paraId="62E01767" w14:textId="77777777" w:rsidR="009C1BF4" w:rsidRPr="009C1BF4" w:rsidRDefault="009C1BF4" w:rsidP="002E4FB6">
          <w:pPr>
            <w:numPr>
              <w:ilvl w:val="0"/>
              <w:numId w:val="0"/>
            </w:numPr>
            <w:tabs>
              <w:tab w:val="left" w:pos="142"/>
            </w:tabs>
            <w:spacing w:after="0" w:line="276" w:lineRule="auto"/>
            <w:ind w:left="360"/>
            <w:contextualSpacing/>
            <w:rPr>
              <w:rFonts w:cstheme="minorHAnsi"/>
              <w:sz w:val="20"/>
              <w:szCs w:val="20"/>
            </w:rPr>
          </w:pPr>
        </w:p>
        <w:p w14:paraId="49EEC18E" w14:textId="77777777" w:rsidR="009C1BF4" w:rsidRPr="009C1BF4" w:rsidRDefault="009C1BF4" w:rsidP="002E4FB6">
          <w:pPr>
            <w:numPr>
              <w:ilvl w:val="0"/>
              <w:numId w:val="0"/>
            </w:numPr>
            <w:tabs>
              <w:tab w:val="left" w:pos="142"/>
            </w:tabs>
            <w:spacing w:after="0" w:line="276" w:lineRule="auto"/>
            <w:ind w:left="360"/>
            <w:contextualSpacing/>
            <w:rPr>
              <w:rFonts w:cstheme="minorHAnsi"/>
              <w:b/>
              <w:bCs/>
              <w:sz w:val="20"/>
              <w:szCs w:val="20"/>
            </w:rPr>
          </w:pPr>
        </w:p>
        <w:p w14:paraId="67843714" w14:textId="77777777" w:rsidR="009C1BF4" w:rsidRPr="002E4FB6" w:rsidRDefault="009C1BF4" w:rsidP="002E4FB6">
          <w:pPr>
            <w:numPr>
              <w:ilvl w:val="0"/>
              <w:numId w:val="0"/>
            </w:numPr>
            <w:tabs>
              <w:tab w:val="left" w:pos="142"/>
            </w:tabs>
            <w:spacing w:after="0" w:line="276" w:lineRule="auto"/>
            <w:ind w:left="360"/>
            <w:contextualSpacing/>
            <w:rPr>
              <w:rFonts w:cstheme="minorHAnsi"/>
              <w:sz w:val="20"/>
              <w:szCs w:val="20"/>
            </w:rPr>
          </w:pPr>
          <w:r w:rsidRPr="009C1BF4">
            <w:rPr>
              <w:rFonts w:cstheme="minorHAnsi"/>
              <w:bCs/>
              <w:sz w:val="20"/>
              <w:szCs w:val="20"/>
            </w:rPr>
            <w:t xml:space="preserve">Wartość zamówienia </w:t>
          </w:r>
          <w:r w:rsidRPr="009C1BF4">
            <w:rPr>
              <w:rFonts w:cstheme="minorHAnsi"/>
              <w:b/>
              <w:sz w:val="20"/>
              <w:szCs w:val="20"/>
            </w:rPr>
            <w:t>nie przekracza</w:t>
          </w:r>
          <w:r w:rsidRPr="009C1BF4">
            <w:rPr>
              <w:rFonts w:cstheme="minorHAnsi"/>
              <w:sz w:val="20"/>
              <w:szCs w:val="20"/>
            </w:rPr>
            <w:t xml:space="preserve"> progów unijnych określonych na podstawie art. 3 ustawy z 11 września 2019 r. – Prawo zamówień publicznych </w:t>
          </w:r>
        </w:p>
        <w:p w14:paraId="04E6C454" w14:textId="77777777" w:rsidR="009C1BF4" w:rsidRPr="002E4FB6" w:rsidRDefault="009C1BF4" w:rsidP="002E4FB6">
          <w:pPr>
            <w:numPr>
              <w:ilvl w:val="0"/>
              <w:numId w:val="0"/>
            </w:numPr>
            <w:tabs>
              <w:tab w:val="left" w:pos="142"/>
            </w:tabs>
            <w:spacing w:after="0" w:line="276" w:lineRule="auto"/>
            <w:ind w:left="7088" w:hanging="1843"/>
            <w:contextualSpacing/>
            <w:jc w:val="center"/>
            <w:rPr>
              <w:rFonts w:cstheme="minorHAnsi"/>
              <w:b/>
              <w:sz w:val="20"/>
              <w:szCs w:val="20"/>
            </w:rPr>
          </w:pPr>
        </w:p>
        <w:p w14:paraId="6E897E30" w14:textId="77777777" w:rsidR="009C1BF4" w:rsidRPr="002E4FB6" w:rsidRDefault="009C1BF4" w:rsidP="002E4FB6">
          <w:pPr>
            <w:numPr>
              <w:ilvl w:val="0"/>
              <w:numId w:val="0"/>
            </w:numPr>
            <w:tabs>
              <w:tab w:val="left" w:pos="142"/>
            </w:tabs>
            <w:spacing w:after="0" w:line="276" w:lineRule="auto"/>
            <w:ind w:left="7088" w:hanging="1843"/>
            <w:contextualSpacing/>
            <w:jc w:val="center"/>
            <w:rPr>
              <w:rFonts w:cstheme="minorHAnsi"/>
              <w:b/>
              <w:sz w:val="20"/>
              <w:szCs w:val="20"/>
            </w:rPr>
          </w:pPr>
        </w:p>
        <w:p w14:paraId="3C84D9E1" w14:textId="77777777" w:rsidR="009C1BF4" w:rsidRPr="002E4FB6" w:rsidRDefault="009C1BF4" w:rsidP="002E4FB6">
          <w:pPr>
            <w:numPr>
              <w:ilvl w:val="0"/>
              <w:numId w:val="0"/>
            </w:numPr>
            <w:tabs>
              <w:tab w:val="left" w:pos="142"/>
            </w:tabs>
            <w:spacing w:after="0" w:line="276" w:lineRule="auto"/>
            <w:ind w:left="7088" w:hanging="1843"/>
            <w:contextualSpacing/>
            <w:jc w:val="center"/>
            <w:rPr>
              <w:rFonts w:cstheme="minorHAnsi"/>
              <w:b/>
              <w:sz w:val="20"/>
              <w:szCs w:val="20"/>
            </w:rPr>
          </w:pPr>
        </w:p>
        <w:p w14:paraId="614B4DA3" w14:textId="77777777" w:rsidR="009C1BF4" w:rsidRPr="002E4FB6" w:rsidRDefault="009C1BF4" w:rsidP="002E4FB6">
          <w:pPr>
            <w:numPr>
              <w:ilvl w:val="0"/>
              <w:numId w:val="0"/>
            </w:numPr>
            <w:tabs>
              <w:tab w:val="left" w:pos="142"/>
            </w:tabs>
            <w:spacing w:after="0" w:line="276" w:lineRule="auto"/>
            <w:ind w:left="7088" w:hanging="1843"/>
            <w:contextualSpacing/>
            <w:jc w:val="center"/>
            <w:rPr>
              <w:rFonts w:cstheme="minorHAnsi"/>
              <w:b/>
              <w:sz w:val="20"/>
              <w:szCs w:val="20"/>
            </w:rPr>
          </w:pPr>
        </w:p>
        <w:p w14:paraId="7357DA00" w14:textId="77777777" w:rsidR="009C1BF4" w:rsidRPr="002E4FB6" w:rsidRDefault="009C1BF4" w:rsidP="002E4FB6">
          <w:pPr>
            <w:numPr>
              <w:ilvl w:val="0"/>
              <w:numId w:val="0"/>
            </w:numPr>
            <w:tabs>
              <w:tab w:val="left" w:pos="142"/>
            </w:tabs>
            <w:spacing w:after="0" w:line="276" w:lineRule="auto"/>
            <w:ind w:left="7088" w:hanging="1843"/>
            <w:contextualSpacing/>
            <w:jc w:val="center"/>
            <w:rPr>
              <w:rFonts w:cstheme="minorHAnsi"/>
              <w:b/>
              <w:sz w:val="20"/>
              <w:szCs w:val="20"/>
            </w:rPr>
          </w:pPr>
        </w:p>
        <w:p w14:paraId="25BDC63C" w14:textId="77777777" w:rsidR="009C1BF4" w:rsidRPr="002E4FB6" w:rsidRDefault="009C1BF4" w:rsidP="002E4FB6">
          <w:pPr>
            <w:numPr>
              <w:ilvl w:val="0"/>
              <w:numId w:val="0"/>
            </w:numPr>
            <w:tabs>
              <w:tab w:val="left" w:pos="142"/>
            </w:tabs>
            <w:spacing w:after="0" w:line="276" w:lineRule="auto"/>
            <w:ind w:left="7088" w:hanging="1843"/>
            <w:contextualSpacing/>
            <w:jc w:val="center"/>
            <w:rPr>
              <w:rFonts w:cstheme="minorHAnsi"/>
              <w:b/>
              <w:sz w:val="20"/>
              <w:szCs w:val="20"/>
            </w:rPr>
          </w:pPr>
        </w:p>
        <w:p w14:paraId="6AF52764" w14:textId="24066E2F" w:rsidR="009C1BF4" w:rsidRPr="009C1BF4" w:rsidRDefault="009C1BF4" w:rsidP="002E4FB6">
          <w:pPr>
            <w:numPr>
              <w:ilvl w:val="0"/>
              <w:numId w:val="0"/>
            </w:numPr>
            <w:tabs>
              <w:tab w:val="left" w:pos="142"/>
            </w:tabs>
            <w:spacing w:after="0" w:line="276" w:lineRule="auto"/>
            <w:ind w:left="7088" w:hanging="1843"/>
            <w:contextualSpacing/>
            <w:jc w:val="center"/>
            <w:rPr>
              <w:rFonts w:cstheme="minorHAnsi"/>
              <w:b/>
              <w:sz w:val="20"/>
              <w:szCs w:val="20"/>
            </w:rPr>
          </w:pPr>
          <w:r w:rsidRPr="009C1BF4">
            <w:rPr>
              <w:rFonts w:cstheme="minorHAnsi"/>
              <w:b/>
              <w:sz w:val="20"/>
              <w:szCs w:val="20"/>
            </w:rPr>
            <w:t>Zatwierdzam:</w:t>
          </w:r>
        </w:p>
        <w:p w14:paraId="59F52A14" w14:textId="313C966E" w:rsidR="009C1BF4" w:rsidRPr="009C1BF4" w:rsidRDefault="004544A4" w:rsidP="002E4FB6">
          <w:pPr>
            <w:numPr>
              <w:ilvl w:val="0"/>
              <w:numId w:val="0"/>
            </w:numPr>
            <w:tabs>
              <w:tab w:val="left" w:pos="142"/>
            </w:tabs>
            <w:spacing w:after="0" w:line="276" w:lineRule="auto"/>
            <w:ind w:left="7088" w:hanging="1843"/>
            <w:contextualSpacing/>
            <w:jc w:val="center"/>
            <w:rPr>
              <w:rFonts w:cstheme="minorHAnsi"/>
              <w:b/>
              <w:sz w:val="20"/>
              <w:szCs w:val="20"/>
            </w:rPr>
          </w:pPr>
          <w:r>
            <w:rPr>
              <w:rFonts w:cstheme="minorHAnsi"/>
              <w:b/>
              <w:sz w:val="20"/>
              <w:szCs w:val="20"/>
            </w:rPr>
            <w:t xml:space="preserve">Zasępca </w:t>
          </w:r>
          <w:r w:rsidR="009C1BF4" w:rsidRPr="009C1BF4">
            <w:rPr>
              <w:rFonts w:cstheme="minorHAnsi"/>
              <w:b/>
              <w:sz w:val="20"/>
              <w:szCs w:val="20"/>
            </w:rPr>
            <w:t>Burmistrz</w:t>
          </w:r>
          <w:r>
            <w:rPr>
              <w:rFonts w:cstheme="minorHAnsi"/>
              <w:b/>
              <w:sz w:val="20"/>
              <w:szCs w:val="20"/>
            </w:rPr>
            <w:t>a</w:t>
          </w:r>
          <w:r w:rsidR="009C1BF4" w:rsidRPr="009C1BF4">
            <w:rPr>
              <w:rFonts w:cstheme="minorHAnsi"/>
              <w:b/>
              <w:sz w:val="20"/>
              <w:szCs w:val="20"/>
            </w:rPr>
            <w:t xml:space="preserve"> Miasta i Gminy Suchedniów</w:t>
          </w:r>
        </w:p>
        <w:p w14:paraId="2D5C19C2" w14:textId="64358BA3" w:rsidR="009C1BF4" w:rsidRPr="009C1BF4" w:rsidRDefault="00E6003C" w:rsidP="002E4FB6">
          <w:pPr>
            <w:numPr>
              <w:ilvl w:val="0"/>
              <w:numId w:val="0"/>
            </w:numPr>
            <w:tabs>
              <w:tab w:val="left" w:pos="142"/>
            </w:tabs>
            <w:spacing w:after="0" w:line="276" w:lineRule="auto"/>
            <w:ind w:left="7088" w:hanging="1843"/>
            <w:contextualSpacing/>
            <w:jc w:val="center"/>
            <w:rPr>
              <w:rFonts w:cstheme="minorHAnsi"/>
              <w:b/>
              <w:sz w:val="20"/>
              <w:szCs w:val="20"/>
            </w:rPr>
          </w:pPr>
          <w:r>
            <w:rPr>
              <w:rFonts w:cstheme="minorHAnsi"/>
              <w:b/>
              <w:sz w:val="20"/>
              <w:szCs w:val="20"/>
            </w:rPr>
            <w:t xml:space="preserve">// </w:t>
          </w:r>
          <w:r w:rsidR="004544A4">
            <w:rPr>
              <w:rFonts w:cstheme="minorHAnsi"/>
              <w:b/>
              <w:sz w:val="20"/>
              <w:szCs w:val="20"/>
            </w:rPr>
            <w:t>Agnieszka Jaszczur</w:t>
          </w:r>
        </w:p>
        <w:p w14:paraId="321054CD" w14:textId="77777777" w:rsidR="009C1BF4" w:rsidRPr="009C1BF4" w:rsidRDefault="009C1BF4" w:rsidP="002E4FB6">
          <w:pPr>
            <w:numPr>
              <w:ilvl w:val="0"/>
              <w:numId w:val="0"/>
            </w:numPr>
            <w:tabs>
              <w:tab w:val="left" w:pos="142"/>
            </w:tabs>
            <w:spacing w:after="0" w:line="276" w:lineRule="auto"/>
            <w:ind w:left="360"/>
            <w:contextualSpacing/>
            <w:rPr>
              <w:rFonts w:cstheme="minorHAnsi"/>
              <w:sz w:val="20"/>
              <w:szCs w:val="20"/>
            </w:rPr>
          </w:pPr>
        </w:p>
        <w:p w14:paraId="4EDF88F4" w14:textId="1A242829" w:rsidR="00680A7D" w:rsidRPr="006344F5" w:rsidRDefault="009C1BF4" w:rsidP="006344F5">
          <w:pPr>
            <w:numPr>
              <w:ilvl w:val="0"/>
              <w:numId w:val="0"/>
            </w:numPr>
            <w:tabs>
              <w:tab w:val="left" w:pos="142"/>
            </w:tabs>
            <w:spacing w:after="0" w:line="276" w:lineRule="auto"/>
            <w:ind w:left="360"/>
            <w:contextualSpacing/>
            <w:rPr>
              <w:rFonts w:cstheme="minorHAnsi"/>
              <w:sz w:val="20"/>
              <w:szCs w:val="20"/>
            </w:rPr>
          </w:pPr>
          <w:r w:rsidRPr="002E4FB6">
            <w:rPr>
              <w:rFonts w:cstheme="minorHAnsi"/>
              <w:sz w:val="20"/>
              <w:szCs w:val="20"/>
            </w:rPr>
            <w:br w:type="page"/>
          </w:r>
        </w:p>
        <w:p w14:paraId="41FFE498" w14:textId="77777777" w:rsidR="00E20251" w:rsidRPr="002E4FB6" w:rsidRDefault="00D46722" w:rsidP="002E4FB6">
          <w:pPr>
            <w:numPr>
              <w:ilvl w:val="0"/>
              <w:numId w:val="0"/>
            </w:numPr>
            <w:tabs>
              <w:tab w:val="left" w:pos="142"/>
            </w:tabs>
            <w:spacing w:after="0" w:line="276" w:lineRule="auto"/>
            <w:ind w:left="360"/>
            <w:contextualSpacing/>
            <w:rPr>
              <w:rFonts w:eastAsia="Times New Roman" w:cstheme="minorHAnsi"/>
              <w:sz w:val="20"/>
              <w:szCs w:val="20"/>
            </w:rPr>
          </w:pPr>
          <w:r w:rsidRPr="002E4FB6">
            <w:rPr>
              <w:rFonts w:eastAsia="Times New Roman" w:cstheme="minorHAnsi"/>
              <w:b/>
              <w:sz w:val="20"/>
              <w:szCs w:val="20"/>
            </w:rPr>
            <w:lastRenderedPageBreak/>
            <w:tab/>
          </w:r>
        </w:p>
      </w:sdtContent>
    </w:sdt>
    <w:p w14:paraId="04DA537D" w14:textId="77777777" w:rsidR="00761D74" w:rsidRPr="002E4FB6" w:rsidRDefault="00761D74" w:rsidP="006F13E8">
      <w:pPr>
        <w:pStyle w:val="Nagwek1"/>
        <w:pBdr>
          <w:top w:val="single" w:sz="8" w:space="0" w:color="auto"/>
        </w:pBdr>
        <w:tabs>
          <w:tab w:val="left" w:pos="426"/>
        </w:tabs>
        <w:spacing w:before="0" w:line="276" w:lineRule="auto"/>
        <w:ind w:hanging="578"/>
        <w:contextualSpacing/>
        <w:rPr>
          <w:rFonts w:asciiTheme="minorHAnsi" w:eastAsia="Times New Roman" w:hAnsiTheme="minorHAnsi" w:cstheme="minorHAnsi"/>
          <w:sz w:val="20"/>
          <w:szCs w:val="20"/>
        </w:rPr>
      </w:pPr>
      <w:r w:rsidRPr="002E4FB6">
        <w:rPr>
          <w:rFonts w:asciiTheme="minorHAnsi" w:eastAsia="Times New Roman" w:hAnsiTheme="minorHAnsi" w:cstheme="minorHAnsi"/>
          <w:sz w:val="20"/>
          <w:szCs w:val="20"/>
        </w:rPr>
        <w:t>TRYB UDZIELENIA ZAMÓWIENIA</w:t>
      </w:r>
    </w:p>
    <w:p w14:paraId="46C183E7" w14:textId="77777777" w:rsidR="003D53F9" w:rsidRPr="002E4FB6" w:rsidRDefault="003D53F9" w:rsidP="002E4FB6">
      <w:pPr>
        <w:numPr>
          <w:ilvl w:val="0"/>
          <w:numId w:val="0"/>
        </w:numPr>
        <w:tabs>
          <w:tab w:val="left" w:pos="142"/>
        </w:tabs>
        <w:spacing w:after="0" w:line="276" w:lineRule="auto"/>
        <w:ind w:left="360"/>
        <w:contextualSpacing/>
        <w:rPr>
          <w:rFonts w:cstheme="minorHAnsi"/>
          <w:sz w:val="20"/>
          <w:szCs w:val="20"/>
        </w:rPr>
      </w:pPr>
    </w:p>
    <w:p w14:paraId="08EE162E" w14:textId="77777777" w:rsidR="001158D2" w:rsidRPr="00CF3308" w:rsidRDefault="00D329AD" w:rsidP="002E4FB6">
      <w:pPr>
        <w:numPr>
          <w:ilvl w:val="0"/>
          <w:numId w:val="0"/>
        </w:numPr>
        <w:tabs>
          <w:tab w:val="left" w:pos="142"/>
        </w:tabs>
        <w:spacing w:after="0" w:line="276" w:lineRule="auto"/>
        <w:ind w:left="360"/>
        <w:contextualSpacing/>
        <w:rPr>
          <w:rFonts w:cstheme="minorHAnsi"/>
          <w:sz w:val="20"/>
          <w:szCs w:val="20"/>
        </w:rPr>
      </w:pPr>
      <w:r w:rsidRPr="00CF3308">
        <w:rPr>
          <w:rFonts w:cstheme="minorHAnsi"/>
          <w:sz w:val="20"/>
          <w:szCs w:val="20"/>
        </w:rPr>
        <w:t xml:space="preserve">Niniejsze postępowanie o udzielenie zamówienia publicznego prowadzone jest na podstawie przepisów ustawy </w:t>
      </w:r>
      <w:r w:rsidR="003B20FE" w:rsidRPr="00CF3308">
        <w:rPr>
          <w:rFonts w:cstheme="minorHAnsi"/>
          <w:sz w:val="20"/>
          <w:szCs w:val="20"/>
        </w:rPr>
        <w:t xml:space="preserve">Pzp </w:t>
      </w:r>
      <w:r w:rsidRPr="00CF3308">
        <w:rPr>
          <w:rFonts w:cstheme="minorHAnsi"/>
          <w:sz w:val="20"/>
          <w:szCs w:val="20"/>
        </w:rPr>
        <w:t xml:space="preserve">w trybie podstawowym w którym w odpowiedzi na ogłoszenie o zamówieniu oferty mogą składać wszyscy zainteresowani </w:t>
      </w:r>
      <w:r w:rsidR="00D6179A" w:rsidRPr="00CF3308">
        <w:rPr>
          <w:rFonts w:cstheme="minorHAnsi"/>
          <w:sz w:val="20"/>
          <w:szCs w:val="20"/>
        </w:rPr>
        <w:t>Wykonawcy, a następnie Z</w:t>
      </w:r>
      <w:r w:rsidRPr="00CF3308">
        <w:rPr>
          <w:rFonts w:cstheme="minorHAnsi"/>
          <w:sz w:val="20"/>
          <w:szCs w:val="20"/>
        </w:rPr>
        <w:t>amawiający wybiera najkorzystniejszą ofertę bez przeprowadzenia negocjacji (art. 275 pkt 1 ustawy Pzp).</w:t>
      </w:r>
    </w:p>
    <w:p w14:paraId="30D58D59" w14:textId="77777777" w:rsidR="00761D74" w:rsidRPr="002E4FB6" w:rsidRDefault="00D329AD" w:rsidP="002E4FB6">
      <w:pPr>
        <w:numPr>
          <w:ilvl w:val="0"/>
          <w:numId w:val="0"/>
        </w:numPr>
        <w:tabs>
          <w:tab w:val="left" w:pos="142"/>
        </w:tabs>
        <w:spacing w:after="0" w:line="276" w:lineRule="auto"/>
        <w:ind w:left="360"/>
        <w:contextualSpacing/>
        <w:rPr>
          <w:rFonts w:cstheme="minorHAnsi"/>
          <w:sz w:val="20"/>
          <w:szCs w:val="20"/>
        </w:rPr>
      </w:pPr>
      <w:r w:rsidRPr="00CF3308">
        <w:rPr>
          <w:rFonts w:cstheme="minorHAnsi"/>
          <w:sz w:val="20"/>
          <w:szCs w:val="20"/>
        </w:rPr>
        <w:t>Do postępowania bezpośrednio stosuje się przepisy ustawy Pzp oraz rozporządzeń wydanych na podstawie tej ustawy. We wszelkich uregulowanych jak i nieuregulowanych w niniejszej SWZ sprawach stosuje się przepisy tych aktów.</w:t>
      </w:r>
    </w:p>
    <w:p w14:paraId="02EFC27C" w14:textId="77777777" w:rsidR="00132AB5" w:rsidRPr="002E4FB6" w:rsidRDefault="00132AB5" w:rsidP="002E4FB6">
      <w:pPr>
        <w:numPr>
          <w:ilvl w:val="0"/>
          <w:numId w:val="0"/>
        </w:numPr>
        <w:tabs>
          <w:tab w:val="left" w:pos="142"/>
        </w:tabs>
        <w:spacing w:after="0" w:line="276" w:lineRule="auto"/>
        <w:ind w:left="360"/>
        <w:contextualSpacing/>
        <w:rPr>
          <w:rFonts w:cstheme="minorHAnsi"/>
          <w:sz w:val="20"/>
          <w:szCs w:val="20"/>
        </w:rPr>
      </w:pPr>
    </w:p>
    <w:p w14:paraId="06C41978" w14:textId="31C43419" w:rsidR="004C4FA8" w:rsidRPr="002E4FB6" w:rsidRDefault="00C70F57" w:rsidP="002E4FB6">
      <w:pPr>
        <w:pStyle w:val="Nagwek1"/>
        <w:tabs>
          <w:tab w:val="left" w:pos="142"/>
        </w:tabs>
        <w:spacing w:before="0" w:line="276" w:lineRule="auto"/>
        <w:ind w:hanging="578"/>
        <w:contextualSpacing/>
        <w:rPr>
          <w:rFonts w:asciiTheme="minorHAnsi" w:eastAsia="Calibri" w:hAnsiTheme="minorHAnsi" w:cstheme="minorHAnsi"/>
          <w:sz w:val="20"/>
          <w:szCs w:val="20"/>
        </w:rPr>
      </w:pPr>
      <w:r w:rsidRPr="002E4FB6">
        <w:rPr>
          <w:rFonts w:asciiTheme="minorHAnsi" w:eastAsia="Calibri" w:hAnsiTheme="minorHAnsi" w:cstheme="minorHAnsi"/>
          <w:sz w:val="20"/>
          <w:szCs w:val="20"/>
        </w:rPr>
        <w:t>OPIS PRZEDMIOTU ZAMÓW</w:t>
      </w:r>
      <w:r w:rsidR="003B7516">
        <w:rPr>
          <w:rFonts w:asciiTheme="minorHAnsi" w:eastAsia="Calibri" w:hAnsiTheme="minorHAnsi" w:cstheme="minorHAnsi"/>
          <w:sz w:val="20"/>
          <w:szCs w:val="20"/>
        </w:rPr>
        <w:t>IE</w:t>
      </w:r>
      <w:r w:rsidRPr="002E4FB6">
        <w:rPr>
          <w:rFonts w:asciiTheme="minorHAnsi" w:eastAsia="Calibri" w:hAnsiTheme="minorHAnsi" w:cstheme="minorHAnsi"/>
          <w:sz w:val="20"/>
          <w:szCs w:val="20"/>
        </w:rPr>
        <w:t>NIA</w:t>
      </w:r>
    </w:p>
    <w:p w14:paraId="2C11B29D" w14:textId="77777777" w:rsidR="00761D74" w:rsidRPr="002E4FB6" w:rsidRDefault="00761D74" w:rsidP="002E4FB6">
      <w:pPr>
        <w:numPr>
          <w:ilvl w:val="0"/>
          <w:numId w:val="0"/>
        </w:numPr>
        <w:autoSpaceDE w:val="0"/>
        <w:autoSpaceDN w:val="0"/>
        <w:adjustRightInd w:val="0"/>
        <w:spacing w:after="0" w:line="276" w:lineRule="auto"/>
        <w:ind w:left="360"/>
        <w:jc w:val="left"/>
        <w:rPr>
          <w:rFonts w:cstheme="minorHAnsi"/>
          <w:bCs/>
          <w:sz w:val="20"/>
          <w:szCs w:val="20"/>
        </w:rPr>
      </w:pPr>
    </w:p>
    <w:p w14:paraId="315FCDC5" w14:textId="27F44173" w:rsidR="00701E09" w:rsidRPr="002E4FB6" w:rsidRDefault="00701E09"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Nazwa zamówienia: „Remont hallu głównego z Biurem Obsługi Klienta i punktem kasowym oraz sekretariatu wraz z likwidacją barier w budynku Urzędu Miasta i Gminy w Suchedniowie”</w:t>
      </w:r>
      <w:r w:rsidR="00DE5B2F" w:rsidRPr="002E4FB6">
        <w:rPr>
          <w:rFonts w:eastAsia="Calibri" w:cstheme="minorHAnsi"/>
          <w:sz w:val="20"/>
          <w:szCs w:val="20"/>
        </w:rPr>
        <w:t>,</w:t>
      </w:r>
    </w:p>
    <w:p w14:paraId="6F5E70EB" w14:textId="659DF1BC" w:rsidR="00701E09" w:rsidRPr="002E4FB6" w:rsidRDefault="00701E09"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Przedmiot zamówienia:</w:t>
      </w:r>
    </w:p>
    <w:p w14:paraId="46CE2229" w14:textId="4DC3E614"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Przedmiotem zamówienia jest kompleksowe wykonanie robót budowlanych, instalacyjnych, wykończeniowych </w:t>
      </w:r>
      <w:r w:rsidRPr="00CF3308">
        <w:rPr>
          <w:rFonts w:eastAsia="Calibri" w:cstheme="minorHAnsi"/>
          <w:sz w:val="20"/>
          <w:szCs w:val="20"/>
        </w:rPr>
        <w:t>oraz dostawa i montaż wyposażenia w budynku</w:t>
      </w:r>
      <w:r w:rsidRPr="002E4FB6">
        <w:rPr>
          <w:rFonts w:eastAsia="Calibri" w:cstheme="minorHAnsi"/>
          <w:sz w:val="20"/>
          <w:szCs w:val="20"/>
        </w:rPr>
        <w:t xml:space="preserve"> Urzędu Miasta i Gminy w Suchedniowie przy ul. Fabrycznej 5, 26-130 Suchedniów, na działce nr </w:t>
      </w:r>
      <w:proofErr w:type="spellStart"/>
      <w:r w:rsidRPr="002E4FB6">
        <w:rPr>
          <w:rFonts w:eastAsia="Calibri" w:cstheme="minorHAnsi"/>
          <w:sz w:val="20"/>
          <w:szCs w:val="20"/>
        </w:rPr>
        <w:t>ewid</w:t>
      </w:r>
      <w:proofErr w:type="spellEnd"/>
      <w:r w:rsidRPr="002E4FB6">
        <w:rPr>
          <w:rFonts w:eastAsia="Calibri" w:cstheme="minorHAnsi"/>
          <w:sz w:val="20"/>
          <w:szCs w:val="20"/>
        </w:rPr>
        <w:t>. 6567/73, obręb 0001 Suchedniów.</w:t>
      </w:r>
    </w:p>
    <w:p w14:paraId="46CCDC7E" w14:textId="7CC2B372"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cstheme="minorHAnsi"/>
          <w:sz w:val="20"/>
          <w:szCs w:val="20"/>
        </w:rPr>
        <w:t xml:space="preserve">Roboty należy wykonać na podstawie dokumentacji projektowej dotyczącej zamierzenia pn.: „Remont hallu głównego z Biurem Obsługi Klienta i punktem kasowym oraz sekretariatu w budynku Urzędu Miasta i Gminy w Suchedniowie, gm. Suchedniów, dz. nr </w:t>
      </w:r>
      <w:proofErr w:type="spellStart"/>
      <w:r w:rsidRPr="002E4FB6">
        <w:rPr>
          <w:rFonts w:cstheme="minorHAnsi"/>
          <w:sz w:val="20"/>
          <w:szCs w:val="20"/>
        </w:rPr>
        <w:t>ewid</w:t>
      </w:r>
      <w:proofErr w:type="spellEnd"/>
      <w:r w:rsidRPr="002E4FB6">
        <w:rPr>
          <w:rFonts w:cstheme="minorHAnsi"/>
          <w:sz w:val="20"/>
          <w:szCs w:val="20"/>
        </w:rPr>
        <w:t>. 6567/73, obręb 0001 Suchedniów, kategoria XII”, Specyfikacji Technicznych</w:t>
      </w:r>
      <w:r w:rsidRPr="002E4FB6">
        <w:rPr>
          <w:rFonts w:eastAsia="Calibri" w:cstheme="minorHAnsi"/>
          <w:sz w:val="20"/>
          <w:szCs w:val="20"/>
        </w:rPr>
        <w:t xml:space="preserve"> Wykonania i Odbioru Robót Budowlanych, niniejszego Opisu Przedmiotu Zamówienia, rysunku robót przygotowawczych oraz pozostałych dokumentów zamówienia.</w:t>
      </w:r>
    </w:p>
    <w:p w14:paraId="69FC2004" w14:textId="3888E2A5" w:rsidR="003B2468" w:rsidRPr="00BD6563"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Ze względu na odmienne źródła finansowania oraz konieczność odrębnego rozliczenia wydatków zakres zamówienia </w:t>
      </w:r>
      <w:r w:rsidRPr="00BD6563">
        <w:rPr>
          <w:rFonts w:eastAsia="Calibri" w:cstheme="minorHAnsi"/>
          <w:sz w:val="20"/>
          <w:szCs w:val="20"/>
        </w:rPr>
        <w:t>został wyodrębniony na dwa zadania:</w:t>
      </w:r>
    </w:p>
    <w:p w14:paraId="2BACF2DF" w14:textId="0ECBCAB3" w:rsidR="003B2468" w:rsidRPr="00BD6563" w:rsidRDefault="003B2468" w:rsidP="002E4FB6">
      <w:pPr>
        <w:numPr>
          <w:ilvl w:val="0"/>
          <w:numId w:val="0"/>
        </w:numPr>
        <w:tabs>
          <w:tab w:val="left" w:pos="142"/>
        </w:tabs>
        <w:spacing w:after="0" w:line="276" w:lineRule="auto"/>
        <w:ind w:left="360"/>
        <w:contextualSpacing/>
        <w:rPr>
          <w:rFonts w:eastAsia="Calibri" w:cstheme="minorHAnsi"/>
          <w:sz w:val="20"/>
          <w:szCs w:val="20"/>
        </w:rPr>
      </w:pPr>
      <w:r w:rsidRPr="00BD6563">
        <w:rPr>
          <w:rFonts w:eastAsia="Calibri" w:cstheme="minorHAnsi"/>
          <w:sz w:val="20"/>
          <w:szCs w:val="20"/>
        </w:rPr>
        <w:t>1) Zadanie nr 1 – zakres objęty dofinansowaniem ze środków Państwowego Funduszu Rehabilitacji Osób Niepełnosprawnych;</w:t>
      </w:r>
    </w:p>
    <w:p w14:paraId="40C038ED" w14:textId="0E0C7782" w:rsidR="003B2468" w:rsidRPr="002E4FB6" w:rsidRDefault="003B2468" w:rsidP="00CF3308">
      <w:pPr>
        <w:numPr>
          <w:ilvl w:val="0"/>
          <w:numId w:val="0"/>
        </w:numPr>
        <w:tabs>
          <w:tab w:val="left" w:pos="142"/>
        </w:tabs>
        <w:spacing w:after="0" w:line="276" w:lineRule="auto"/>
        <w:ind w:left="360"/>
        <w:contextualSpacing/>
        <w:rPr>
          <w:rFonts w:eastAsia="Calibri" w:cstheme="minorHAnsi"/>
          <w:sz w:val="20"/>
          <w:szCs w:val="20"/>
        </w:rPr>
      </w:pPr>
      <w:r w:rsidRPr="00BD6563">
        <w:rPr>
          <w:rFonts w:eastAsia="Calibri" w:cstheme="minorHAnsi"/>
          <w:sz w:val="20"/>
          <w:szCs w:val="20"/>
        </w:rPr>
        <w:t xml:space="preserve">2) Zadanie nr 2 – pozostały zakres przedsięwzięcia, nieobjęty dofinansowaniem ze środków </w:t>
      </w:r>
      <w:r w:rsidR="00DE5B2F" w:rsidRPr="00BD6563">
        <w:rPr>
          <w:rFonts w:eastAsia="Calibri" w:cstheme="minorHAnsi"/>
          <w:sz w:val="20"/>
          <w:szCs w:val="20"/>
        </w:rPr>
        <w:t xml:space="preserve">Państwowego Funduszu Rehabilitacji Osób Niepełnosprawnych </w:t>
      </w:r>
      <w:r w:rsidRPr="00BD6563">
        <w:rPr>
          <w:rFonts w:eastAsia="Calibri" w:cstheme="minorHAnsi"/>
          <w:sz w:val="20"/>
          <w:szCs w:val="20"/>
        </w:rPr>
        <w:t>realizowany w ramach projektu Skrócony czas pracy</w:t>
      </w:r>
      <w:r w:rsidR="00CF3308">
        <w:rPr>
          <w:rFonts w:eastAsia="Calibri" w:cstheme="minorHAnsi"/>
          <w:sz w:val="20"/>
          <w:szCs w:val="20"/>
        </w:rPr>
        <w:t xml:space="preserve"> finansowanego ze środków </w:t>
      </w:r>
      <w:r w:rsidR="00CF3308" w:rsidRPr="00CF3308">
        <w:rPr>
          <w:rFonts w:eastAsia="Calibri" w:cstheme="minorHAnsi"/>
          <w:sz w:val="20"/>
          <w:szCs w:val="20"/>
        </w:rPr>
        <w:t>rezerwy Funduszu Pracy</w:t>
      </w:r>
      <w:r w:rsidR="00CF3308">
        <w:rPr>
          <w:rFonts w:eastAsia="Calibri" w:cstheme="minorHAnsi"/>
          <w:sz w:val="20"/>
          <w:szCs w:val="20"/>
        </w:rPr>
        <w:t xml:space="preserve"> </w:t>
      </w:r>
      <w:r w:rsidR="00CF3308" w:rsidRPr="00CF3308">
        <w:rPr>
          <w:rFonts w:eastAsia="Calibri" w:cstheme="minorHAnsi"/>
          <w:sz w:val="20"/>
          <w:szCs w:val="20"/>
        </w:rPr>
        <w:t>pozostające w dyspozycji Ministra</w:t>
      </w:r>
      <w:r w:rsidR="00CF3308" w:rsidRPr="00CF3308">
        <w:rPr>
          <w:rFonts w:ascii="Arial,Bold" w:hAnsi="Arial,Bold" w:cs="Arial,Bold"/>
          <w:b/>
          <w:bCs/>
          <w:sz w:val="18"/>
          <w:szCs w:val="18"/>
        </w:rPr>
        <w:t xml:space="preserve"> </w:t>
      </w:r>
      <w:r w:rsidR="00CF3308" w:rsidRPr="00CF3308">
        <w:rPr>
          <w:rFonts w:eastAsia="Calibri" w:cstheme="minorHAnsi"/>
          <w:sz w:val="20"/>
          <w:szCs w:val="20"/>
        </w:rPr>
        <w:t>Rodziny, Pracy i Polityki Społecznej.</w:t>
      </w:r>
    </w:p>
    <w:p w14:paraId="124D71CF" w14:textId="2F207F9B"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Wyodrębnienie zadań ma charakter finansowy i rozliczeniowy i nie oznacza podziału zamówienia na części w rozumieniu przepisów ustawy Prawo zamówień publicznych.</w:t>
      </w:r>
    </w:p>
    <w:p w14:paraId="1A9A88DE" w14:textId="6FCC8052"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Wykonawca zobowiązany jest złożyć jedną ofertę obejmującą wykonanie obu zadań. Zamawiający nie dopuszcza możliwości złożenia oferty wyłącznie na jedno z zadań.</w:t>
      </w:r>
    </w:p>
    <w:p w14:paraId="138BFD67" w14:textId="0DF5088E"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W formularzu ofertowym Wykonawca zobowiązany jest podać łączną wartość realizacji </w:t>
      </w:r>
      <w:r w:rsidR="00216E00" w:rsidRPr="002E4FB6">
        <w:rPr>
          <w:rFonts w:eastAsia="Calibri" w:cstheme="minorHAnsi"/>
          <w:sz w:val="20"/>
          <w:szCs w:val="20"/>
        </w:rPr>
        <w:t>zamówienia</w:t>
      </w:r>
      <w:r w:rsidRPr="002E4FB6">
        <w:rPr>
          <w:rFonts w:eastAsia="Calibri" w:cstheme="minorHAnsi"/>
          <w:sz w:val="20"/>
          <w:szCs w:val="20"/>
        </w:rPr>
        <w:t xml:space="preserve"> obejmującą oba zadania.</w:t>
      </w:r>
    </w:p>
    <w:p w14:paraId="7C850EF6" w14:textId="6BAFC8F3" w:rsidR="003B2468" w:rsidRPr="002E4FB6" w:rsidRDefault="003B2468"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Dokumenty opisujące przedmiot zamówienia:</w:t>
      </w:r>
    </w:p>
    <w:p w14:paraId="470C1742" w14:textId="23EA89AC"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Szczegółowy zakres przedmiotu zamówienia określają łącznie:</w:t>
      </w:r>
    </w:p>
    <w:p w14:paraId="2F972B60" w14:textId="27428FA8" w:rsidR="003B2468" w:rsidRPr="002E4FB6" w:rsidRDefault="003B2468">
      <w:pPr>
        <w:numPr>
          <w:ilvl w:val="1"/>
          <w:numId w:val="4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niniejszy Opis Przedmiotu Zamówienia;</w:t>
      </w:r>
    </w:p>
    <w:p w14:paraId="0CEEC6F3" w14:textId="5C1B465E" w:rsidR="003B2468" w:rsidRPr="002E4FB6" w:rsidRDefault="003B2468">
      <w:pPr>
        <w:numPr>
          <w:ilvl w:val="1"/>
          <w:numId w:val="4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dokumentacja projektowa, w tym część opisowa i część rysunkowa;</w:t>
      </w:r>
    </w:p>
    <w:p w14:paraId="6EFF87E8" w14:textId="33144C83" w:rsidR="003B2468" w:rsidRPr="002E4FB6" w:rsidRDefault="003B2468">
      <w:pPr>
        <w:numPr>
          <w:ilvl w:val="1"/>
          <w:numId w:val="4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Specyfikacje Techniczne Wykonania i Odbioru Robót Budowlanych;</w:t>
      </w:r>
    </w:p>
    <w:p w14:paraId="73761466" w14:textId="543162CA" w:rsidR="003B2468" w:rsidRPr="002E4FB6" w:rsidRDefault="003B2468">
      <w:pPr>
        <w:numPr>
          <w:ilvl w:val="1"/>
          <w:numId w:val="4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rysunek „Prace przygotowawcze – poza zakresem opracowania”;</w:t>
      </w:r>
    </w:p>
    <w:p w14:paraId="4FC07AFD" w14:textId="0ED3647F" w:rsidR="003B2468" w:rsidRPr="002E4FB6" w:rsidRDefault="003B2468" w:rsidP="00F87A2D">
      <w:pPr>
        <w:numPr>
          <w:ilvl w:val="1"/>
          <w:numId w:val="4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przedmiar robót</w:t>
      </w:r>
      <w:r w:rsidR="00533908">
        <w:rPr>
          <w:rFonts w:eastAsia="Calibri" w:cstheme="minorHAnsi"/>
          <w:sz w:val="20"/>
          <w:szCs w:val="20"/>
        </w:rPr>
        <w:t>- dokument pomocniczy</w:t>
      </w:r>
    </w:p>
    <w:p w14:paraId="602520AA" w14:textId="6880C00E" w:rsidR="003B2468" w:rsidRPr="002E4FB6" w:rsidRDefault="003B2468">
      <w:pPr>
        <w:numPr>
          <w:ilvl w:val="1"/>
          <w:numId w:val="4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odpowiedzi i wyjaśnienia Zamawiającego udzielone w toku postępowania oraz ewentualne zmiany dokumentów zamówienia</w:t>
      </w:r>
      <w:r w:rsidR="002E4FB6" w:rsidRPr="002E4FB6">
        <w:rPr>
          <w:rFonts w:eastAsia="Calibri" w:cstheme="minorHAnsi"/>
          <w:sz w:val="20"/>
          <w:szCs w:val="20"/>
        </w:rPr>
        <w:t>;</w:t>
      </w:r>
    </w:p>
    <w:p w14:paraId="05915B0B" w14:textId="202C5791" w:rsidR="002E4FB6" w:rsidRPr="002E4FB6" w:rsidRDefault="002E4FB6">
      <w:pPr>
        <w:numPr>
          <w:ilvl w:val="1"/>
          <w:numId w:val="4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wzór umowy;</w:t>
      </w:r>
    </w:p>
    <w:p w14:paraId="049EF832" w14:textId="2F0512D3"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Dokumenty wymienione w ust. 3.1 należy czytać łącznie i traktować jako wzajemnie uzupełniające się.</w:t>
      </w:r>
    </w:p>
    <w:p w14:paraId="0D0FCFD1" w14:textId="41E8DBCB"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Zakres rzeczowy całego zamówienia wynika z dokumentacji projektowej, Specyfikacji Technicznych Wykonania i Odbioru Robót Budowlanych oraz niniejszego Opisu Przedmiotu Zamówienia.</w:t>
      </w:r>
    </w:p>
    <w:p w14:paraId="618D53A8" w14:textId="45F82BBF"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Podział zakresu rzeczowego pomiędzy Zadanie nr 1 i Zadanie nr 2 określa w pierwszej kolejności niniejszy Opis Przedmiotu Zamówienia.</w:t>
      </w:r>
    </w:p>
    <w:p w14:paraId="3698CA82" w14:textId="069B5F59"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lastRenderedPageBreak/>
        <w:t>Wszystkie roboty wynikające z dokumentacji projektowej, które nie zostały jednoznacznie przypisane w niniejszym OPZ do Zadania nr 1, należy uwzględnić i wycenić w ramach Zadania nr 2.</w:t>
      </w:r>
    </w:p>
    <w:p w14:paraId="36EFA6AA" w14:textId="6A9C2A51" w:rsidR="003B2468"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Każda robota, dostawa, urządzenie lub element wyposażenia mogą zostać wycenione tylko w jednym zadaniu. Niedopuszczalne jest dwukrotne ujęcie tego samego zakresu w cenie Zadania nr 1 i Zadania nr 2.</w:t>
      </w:r>
    </w:p>
    <w:p w14:paraId="3B37DF19" w14:textId="0C0F90A8" w:rsidR="00BB78C0" w:rsidRDefault="00BB78C0" w:rsidP="002E4FB6">
      <w:pPr>
        <w:numPr>
          <w:ilvl w:val="1"/>
          <w:numId w:val="2"/>
        </w:numPr>
        <w:tabs>
          <w:tab w:val="left" w:pos="142"/>
        </w:tabs>
        <w:spacing w:after="0" w:line="276" w:lineRule="auto"/>
        <w:contextualSpacing/>
        <w:rPr>
          <w:rFonts w:eastAsia="Calibri" w:cstheme="minorHAnsi"/>
          <w:sz w:val="20"/>
          <w:szCs w:val="20"/>
        </w:rPr>
      </w:pPr>
      <w:r w:rsidRPr="00BB78C0">
        <w:rPr>
          <w:rFonts w:eastAsia="Calibri" w:cstheme="minorHAnsi"/>
          <w:sz w:val="20"/>
          <w:szCs w:val="20"/>
        </w:rPr>
        <w:t>Przedmiar robót udostępnion</w:t>
      </w:r>
      <w:r w:rsidR="003C5CC8">
        <w:rPr>
          <w:rFonts w:eastAsia="Calibri" w:cstheme="minorHAnsi"/>
          <w:sz w:val="20"/>
          <w:szCs w:val="20"/>
        </w:rPr>
        <w:t>y</w:t>
      </w:r>
      <w:r w:rsidRPr="00BB78C0">
        <w:rPr>
          <w:rFonts w:eastAsia="Calibri" w:cstheme="minorHAnsi"/>
          <w:sz w:val="20"/>
          <w:szCs w:val="20"/>
        </w:rPr>
        <w:t xml:space="preserve"> przez Zamawiającego ma wyłącznie charakter pomocniczy i informacyjny. Nie określa</w:t>
      </w:r>
      <w:r w:rsidR="003C5CC8">
        <w:rPr>
          <w:rFonts w:eastAsia="Calibri" w:cstheme="minorHAnsi"/>
          <w:sz w:val="20"/>
          <w:szCs w:val="20"/>
        </w:rPr>
        <w:t xml:space="preserve"> </w:t>
      </w:r>
      <w:r w:rsidRPr="00BB78C0">
        <w:rPr>
          <w:rFonts w:eastAsia="Calibri" w:cstheme="minorHAnsi"/>
          <w:sz w:val="20"/>
          <w:szCs w:val="20"/>
        </w:rPr>
        <w:t>ani nie ogranicza zakresu zobowiązania Wykonawcy oraz nie stanowi podstawy rozliczenia obmiarowego. Ilości wskazane w przedmiar</w:t>
      </w:r>
      <w:r w:rsidR="003C5CC8">
        <w:rPr>
          <w:rFonts w:eastAsia="Calibri" w:cstheme="minorHAnsi"/>
          <w:sz w:val="20"/>
          <w:szCs w:val="20"/>
        </w:rPr>
        <w:t>ze</w:t>
      </w:r>
      <w:r w:rsidRPr="00BB78C0">
        <w:rPr>
          <w:rFonts w:eastAsia="Calibri" w:cstheme="minorHAnsi"/>
          <w:sz w:val="20"/>
          <w:szCs w:val="20"/>
        </w:rPr>
        <w:t xml:space="preserve"> mają charakter orientacyjny. Zakres rzeczowy i wymagane rezultaty zamówienia wynikają z OPZ, dokumentacji projektowej oraz </w:t>
      </w:r>
      <w:proofErr w:type="spellStart"/>
      <w:r w:rsidRPr="00BB78C0">
        <w:rPr>
          <w:rFonts w:eastAsia="Calibri" w:cstheme="minorHAnsi"/>
          <w:sz w:val="20"/>
          <w:szCs w:val="20"/>
        </w:rPr>
        <w:t>STWiORB</w:t>
      </w:r>
      <w:proofErr w:type="spellEnd"/>
      <w:r w:rsidRPr="00BB78C0">
        <w:rPr>
          <w:rFonts w:eastAsia="Calibri" w:cstheme="minorHAnsi"/>
          <w:sz w:val="20"/>
          <w:szCs w:val="20"/>
        </w:rPr>
        <w:t>.</w:t>
      </w:r>
    </w:p>
    <w:p w14:paraId="2B678903" w14:textId="4EC70814" w:rsidR="00BB78C0" w:rsidRDefault="00BB78C0" w:rsidP="002E4FB6">
      <w:pPr>
        <w:numPr>
          <w:ilvl w:val="1"/>
          <w:numId w:val="2"/>
        </w:numPr>
        <w:tabs>
          <w:tab w:val="left" w:pos="142"/>
        </w:tabs>
        <w:spacing w:after="0" w:line="276" w:lineRule="auto"/>
        <w:contextualSpacing/>
        <w:rPr>
          <w:rFonts w:eastAsia="Calibri" w:cstheme="minorHAnsi"/>
          <w:sz w:val="20"/>
          <w:szCs w:val="20"/>
        </w:rPr>
      </w:pPr>
      <w:r w:rsidRPr="00BB78C0">
        <w:rPr>
          <w:rFonts w:eastAsia="Calibri" w:cstheme="minorHAnsi"/>
          <w:sz w:val="20"/>
          <w:szCs w:val="20"/>
        </w:rPr>
        <w:t xml:space="preserve">Przedmiar należy traktować jako dokument pomocniczy odnoszący się do całego zamówienia, niezależnie od nazwy zamierzenia zamieszczonej na jego stronie tytułowej. </w:t>
      </w:r>
    </w:p>
    <w:p w14:paraId="7977DC53" w14:textId="63770245" w:rsidR="00BB78C0" w:rsidRPr="002E4FB6" w:rsidRDefault="00BB78C0" w:rsidP="002E4FB6">
      <w:pPr>
        <w:numPr>
          <w:ilvl w:val="1"/>
          <w:numId w:val="2"/>
        </w:numPr>
        <w:tabs>
          <w:tab w:val="left" w:pos="142"/>
        </w:tabs>
        <w:spacing w:after="0" w:line="276" w:lineRule="auto"/>
        <w:contextualSpacing/>
        <w:rPr>
          <w:rFonts w:eastAsia="Calibri" w:cstheme="minorHAnsi"/>
          <w:sz w:val="20"/>
          <w:szCs w:val="20"/>
        </w:rPr>
      </w:pPr>
      <w:r w:rsidRPr="00BB78C0">
        <w:rPr>
          <w:rFonts w:eastAsia="Calibri" w:cstheme="minorHAnsi"/>
          <w:sz w:val="20"/>
          <w:szCs w:val="20"/>
        </w:rPr>
        <w:t>W zakresie przyporządkowania robót, dostaw i wyposażenia do Zadania nr 1 i Zadania nr 2 oraz w zakresie ilości i rezultatów wymaganych dla Zadania nr 1 wiążące są postanowienia niniejszego OPZ. W szczególności w ramach Zadania nr 1 należy wykonać zakres zapewniający osiągnięcie rezultatów określonych w pkt 4.8 OPZ.</w:t>
      </w:r>
    </w:p>
    <w:p w14:paraId="102232E4" w14:textId="1F9DFCF5" w:rsidR="003B2468" w:rsidRPr="002E4FB6" w:rsidRDefault="003B2468"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Zadanie nr 1</w:t>
      </w:r>
    </w:p>
    <w:p w14:paraId="23ADC53C" w14:textId="7423853C"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bookmarkStart w:id="0" w:name="_Hlk236212323"/>
      <w:r w:rsidRPr="002E4FB6">
        <w:rPr>
          <w:rFonts w:eastAsia="Calibri" w:cstheme="minorHAnsi"/>
          <w:sz w:val="20"/>
          <w:szCs w:val="20"/>
        </w:rPr>
        <w:t>Nazwa Zadania nr 1:</w:t>
      </w:r>
      <w:r w:rsidR="00651120" w:rsidRPr="002E4FB6">
        <w:rPr>
          <w:rFonts w:eastAsia="Calibri" w:cstheme="minorHAnsi"/>
          <w:sz w:val="20"/>
          <w:szCs w:val="20"/>
        </w:rPr>
        <w:t xml:space="preserve"> </w:t>
      </w:r>
      <w:r w:rsidRPr="002E4FB6">
        <w:rPr>
          <w:rFonts w:eastAsia="Calibri" w:cstheme="minorHAnsi"/>
          <w:sz w:val="20"/>
          <w:szCs w:val="20"/>
        </w:rPr>
        <w:t>„Remont części pomieszczeń w celu likwidacji barier w zakresie umożliwienia</w:t>
      </w:r>
      <w:r w:rsidR="00701E09" w:rsidRPr="002E4FB6">
        <w:rPr>
          <w:rFonts w:eastAsia="Calibri" w:cstheme="minorHAnsi"/>
          <w:sz w:val="20"/>
          <w:szCs w:val="20"/>
        </w:rPr>
        <w:t xml:space="preserve"> </w:t>
      </w:r>
      <w:r w:rsidRPr="002E4FB6">
        <w:rPr>
          <w:rFonts w:eastAsia="Calibri" w:cstheme="minorHAnsi"/>
          <w:sz w:val="20"/>
          <w:szCs w:val="20"/>
        </w:rPr>
        <w:t>osobom z niepełnosprawnościami poruszania się i komunikowania się</w:t>
      </w:r>
      <w:r w:rsidR="00701E09" w:rsidRPr="002E4FB6">
        <w:rPr>
          <w:rFonts w:eastAsia="Calibri" w:cstheme="minorHAnsi"/>
          <w:sz w:val="20"/>
          <w:szCs w:val="20"/>
        </w:rPr>
        <w:t xml:space="preserve"> </w:t>
      </w:r>
      <w:r w:rsidRPr="002E4FB6">
        <w:rPr>
          <w:rFonts w:eastAsia="Calibri" w:cstheme="minorHAnsi"/>
          <w:sz w:val="20"/>
          <w:szCs w:val="20"/>
        </w:rPr>
        <w:t>w budynku Urzędu Miasta i Gminy w Suchedniowie”.</w:t>
      </w:r>
    </w:p>
    <w:p w14:paraId="48A9CCE2" w14:textId="28A2EA31"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Zadanie nr 1 jest objęte dofinansowaniem ze środków Państwowego</w:t>
      </w:r>
      <w:r w:rsidR="00701E09" w:rsidRPr="002E4FB6">
        <w:rPr>
          <w:rFonts w:eastAsia="Calibri" w:cstheme="minorHAnsi"/>
          <w:sz w:val="20"/>
          <w:szCs w:val="20"/>
        </w:rPr>
        <w:t xml:space="preserve"> </w:t>
      </w:r>
      <w:r w:rsidRPr="002E4FB6">
        <w:rPr>
          <w:rFonts w:eastAsia="Calibri" w:cstheme="minorHAnsi"/>
          <w:sz w:val="20"/>
          <w:szCs w:val="20"/>
        </w:rPr>
        <w:t>Funduszu Rehabilitacji Osób Niepełnosprawnych w ramach „Programu</w:t>
      </w:r>
      <w:r w:rsidR="00701E09" w:rsidRPr="002E4FB6">
        <w:rPr>
          <w:rFonts w:eastAsia="Calibri" w:cstheme="minorHAnsi"/>
          <w:sz w:val="20"/>
          <w:szCs w:val="20"/>
        </w:rPr>
        <w:t xml:space="preserve"> </w:t>
      </w:r>
      <w:r w:rsidRPr="002E4FB6">
        <w:rPr>
          <w:rFonts w:eastAsia="Calibri" w:cstheme="minorHAnsi"/>
          <w:sz w:val="20"/>
          <w:szCs w:val="20"/>
        </w:rPr>
        <w:t>wyrównywania różnic między regionami III” – obszar B.</w:t>
      </w:r>
    </w:p>
    <w:p w14:paraId="2F4C9DE9" w14:textId="0CFF2389"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Celem Zadania nr 1 jest zwiększenie dostępności architektonicznej,</w:t>
      </w:r>
      <w:r w:rsidR="00701E09" w:rsidRPr="002E4FB6">
        <w:rPr>
          <w:rFonts w:eastAsia="Calibri" w:cstheme="minorHAnsi"/>
          <w:sz w:val="20"/>
          <w:szCs w:val="20"/>
        </w:rPr>
        <w:t xml:space="preserve"> </w:t>
      </w:r>
      <w:r w:rsidRPr="002E4FB6">
        <w:rPr>
          <w:rFonts w:eastAsia="Calibri" w:cstheme="minorHAnsi"/>
          <w:sz w:val="20"/>
          <w:szCs w:val="20"/>
        </w:rPr>
        <w:t>funkcjonalnej oraz informacyjno-komunikacyjnej budynku Urzędu Miasta</w:t>
      </w:r>
      <w:r w:rsidR="00701E09" w:rsidRPr="002E4FB6">
        <w:rPr>
          <w:rFonts w:eastAsia="Calibri" w:cstheme="minorHAnsi"/>
          <w:sz w:val="20"/>
          <w:szCs w:val="20"/>
        </w:rPr>
        <w:t xml:space="preserve"> </w:t>
      </w:r>
      <w:r w:rsidRPr="002E4FB6">
        <w:rPr>
          <w:rFonts w:eastAsia="Calibri" w:cstheme="minorHAnsi"/>
          <w:sz w:val="20"/>
          <w:szCs w:val="20"/>
        </w:rPr>
        <w:t>i Gminy w Suchedniowie dla osób z niepełnosprawnościami, osób z ograniczoną</w:t>
      </w:r>
      <w:r w:rsidR="00701E09" w:rsidRPr="002E4FB6">
        <w:rPr>
          <w:rFonts w:eastAsia="Calibri" w:cstheme="minorHAnsi"/>
          <w:sz w:val="20"/>
          <w:szCs w:val="20"/>
        </w:rPr>
        <w:t xml:space="preserve"> </w:t>
      </w:r>
      <w:r w:rsidRPr="002E4FB6">
        <w:rPr>
          <w:rFonts w:eastAsia="Calibri" w:cstheme="minorHAnsi"/>
          <w:sz w:val="20"/>
          <w:szCs w:val="20"/>
        </w:rPr>
        <w:t>mobilnością, osób starszych oraz innych osób ze szczególnymi potrzebami.</w:t>
      </w:r>
    </w:p>
    <w:p w14:paraId="64241372" w14:textId="3302E80E"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Zadanie nr 1 obejmuje zakres związany z:</w:t>
      </w:r>
    </w:p>
    <w:p w14:paraId="5B4ACDEA" w14:textId="59FEF719" w:rsidR="003B2468" w:rsidRPr="002E4FB6" w:rsidRDefault="003B2468">
      <w:pPr>
        <w:numPr>
          <w:ilvl w:val="1"/>
          <w:numId w:val="48"/>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dostosowaniem pomieszczenia higieniczno-sanitarnego do potrzeb osób</w:t>
      </w:r>
      <w:r w:rsidR="00701E09" w:rsidRPr="002E4FB6">
        <w:rPr>
          <w:rFonts w:eastAsia="Calibri" w:cstheme="minorHAnsi"/>
          <w:sz w:val="20"/>
          <w:szCs w:val="20"/>
        </w:rPr>
        <w:t xml:space="preserve"> </w:t>
      </w:r>
      <w:r w:rsidRPr="002E4FB6">
        <w:rPr>
          <w:rFonts w:eastAsia="Calibri" w:cstheme="minorHAnsi"/>
          <w:sz w:val="20"/>
          <w:szCs w:val="20"/>
        </w:rPr>
        <w:t>z niepełnosprawnościami;</w:t>
      </w:r>
    </w:p>
    <w:p w14:paraId="1CA61B6A" w14:textId="2B702AAC" w:rsidR="003B2468" w:rsidRPr="002E4FB6" w:rsidRDefault="003B2468">
      <w:pPr>
        <w:numPr>
          <w:ilvl w:val="1"/>
          <w:numId w:val="48"/>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poprawą bezpieczeństwa i dostępności ciągów komunikacyjnych, korytarzy</w:t>
      </w:r>
      <w:r w:rsidR="00701E09" w:rsidRPr="002E4FB6">
        <w:rPr>
          <w:rFonts w:eastAsia="Calibri" w:cstheme="minorHAnsi"/>
          <w:sz w:val="20"/>
          <w:szCs w:val="20"/>
        </w:rPr>
        <w:t xml:space="preserve"> </w:t>
      </w:r>
      <w:r w:rsidRPr="002E4FB6">
        <w:rPr>
          <w:rFonts w:eastAsia="Calibri" w:cstheme="minorHAnsi"/>
          <w:sz w:val="20"/>
          <w:szCs w:val="20"/>
        </w:rPr>
        <w:t>i holu w zakresie określonym dokumentacją projektową oraz</w:t>
      </w:r>
      <w:r w:rsidR="003C5CC8">
        <w:rPr>
          <w:rFonts w:eastAsia="Calibri" w:cstheme="minorHAnsi"/>
          <w:sz w:val="20"/>
          <w:szCs w:val="20"/>
        </w:rPr>
        <w:t xml:space="preserve"> niniejszym OPZ</w:t>
      </w:r>
      <w:r w:rsidRPr="002E4FB6">
        <w:rPr>
          <w:rFonts w:eastAsia="Calibri" w:cstheme="minorHAnsi"/>
          <w:sz w:val="20"/>
          <w:szCs w:val="20"/>
        </w:rPr>
        <w:t>;</w:t>
      </w:r>
    </w:p>
    <w:p w14:paraId="79B935F2" w14:textId="15B42904" w:rsidR="003B2468" w:rsidRPr="002E4FB6" w:rsidRDefault="003B2468">
      <w:pPr>
        <w:numPr>
          <w:ilvl w:val="1"/>
          <w:numId w:val="48"/>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poprawą bezpieczeństwa i dostępności klatek schodowych;</w:t>
      </w:r>
    </w:p>
    <w:p w14:paraId="57C13E27" w14:textId="3B9635C0" w:rsidR="003B2468" w:rsidRPr="002E4FB6" w:rsidRDefault="003B2468">
      <w:pPr>
        <w:numPr>
          <w:ilvl w:val="1"/>
          <w:numId w:val="48"/>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wykonaniem oznakowania informacyjnego przeznaczonego dla osób niewidomych</w:t>
      </w:r>
      <w:r w:rsidR="00701E09" w:rsidRPr="002E4FB6">
        <w:rPr>
          <w:rFonts w:eastAsia="Calibri" w:cstheme="minorHAnsi"/>
          <w:sz w:val="20"/>
          <w:szCs w:val="20"/>
        </w:rPr>
        <w:t xml:space="preserve"> </w:t>
      </w:r>
      <w:r w:rsidRPr="002E4FB6">
        <w:rPr>
          <w:rFonts w:eastAsia="Calibri" w:cstheme="minorHAnsi"/>
          <w:sz w:val="20"/>
          <w:szCs w:val="20"/>
        </w:rPr>
        <w:t>i słabowidzących;</w:t>
      </w:r>
    </w:p>
    <w:p w14:paraId="0B318E5D" w14:textId="2ECE24E3" w:rsidR="003B2468" w:rsidRPr="002E4FB6" w:rsidRDefault="003B2468">
      <w:pPr>
        <w:numPr>
          <w:ilvl w:val="1"/>
          <w:numId w:val="48"/>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montażem elementów wspomagających poruszanie się osób z ograniczoną</w:t>
      </w:r>
      <w:r w:rsidR="00701E09" w:rsidRPr="002E4FB6">
        <w:rPr>
          <w:rFonts w:eastAsia="Calibri" w:cstheme="minorHAnsi"/>
          <w:sz w:val="20"/>
          <w:szCs w:val="20"/>
        </w:rPr>
        <w:t xml:space="preserve"> </w:t>
      </w:r>
      <w:r w:rsidRPr="002E4FB6">
        <w:rPr>
          <w:rFonts w:eastAsia="Calibri" w:cstheme="minorHAnsi"/>
          <w:sz w:val="20"/>
          <w:szCs w:val="20"/>
        </w:rPr>
        <w:t>sprawnością ruchową</w:t>
      </w:r>
      <w:r w:rsidR="004337AE">
        <w:rPr>
          <w:rFonts w:eastAsia="Calibri" w:cstheme="minorHAnsi"/>
          <w:sz w:val="20"/>
          <w:szCs w:val="20"/>
        </w:rPr>
        <w:t>;</w:t>
      </w:r>
    </w:p>
    <w:p w14:paraId="12B011F6" w14:textId="60378F2A"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 ramach dostosowania pomieszczenia higieniczno-sanitarnego należy</w:t>
      </w:r>
      <w:r w:rsidR="00701E09" w:rsidRPr="002E4FB6">
        <w:rPr>
          <w:rFonts w:eastAsia="Calibri" w:cstheme="minorHAnsi"/>
          <w:sz w:val="20"/>
          <w:szCs w:val="20"/>
        </w:rPr>
        <w:t xml:space="preserve"> </w:t>
      </w:r>
      <w:r w:rsidRPr="002E4FB6">
        <w:rPr>
          <w:rFonts w:eastAsia="Calibri" w:cstheme="minorHAnsi"/>
          <w:sz w:val="20"/>
          <w:szCs w:val="20"/>
        </w:rPr>
        <w:t>wykonać w szczególności:</w:t>
      </w:r>
    </w:p>
    <w:p w14:paraId="211235B0" w14:textId="6294C728" w:rsidR="003B2468" w:rsidRPr="002E4FB6" w:rsidRDefault="003B2468">
      <w:pPr>
        <w:numPr>
          <w:ilvl w:val="1"/>
          <w:numId w:val="4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demontaż istniejących urządzeń sanitarnych, armatury, stolarki, ścianek,</w:t>
      </w:r>
      <w:r w:rsidR="00701E09" w:rsidRPr="002E4FB6">
        <w:rPr>
          <w:rFonts w:eastAsia="Calibri" w:cstheme="minorHAnsi"/>
          <w:sz w:val="20"/>
          <w:szCs w:val="20"/>
        </w:rPr>
        <w:t xml:space="preserve"> </w:t>
      </w:r>
      <w:r w:rsidRPr="002E4FB6">
        <w:rPr>
          <w:rFonts w:eastAsia="Calibri" w:cstheme="minorHAnsi"/>
          <w:sz w:val="20"/>
          <w:szCs w:val="20"/>
        </w:rPr>
        <w:t>okładzin, posadzek oraz innych elementów kolidujących z projektowanym</w:t>
      </w:r>
      <w:r w:rsidR="00701E09" w:rsidRPr="002E4FB6">
        <w:rPr>
          <w:rFonts w:eastAsia="Calibri" w:cstheme="minorHAnsi"/>
          <w:sz w:val="20"/>
          <w:szCs w:val="20"/>
        </w:rPr>
        <w:t xml:space="preserve"> </w:t>
      </w:r>
      <w:r w:rsidRPr="002E4FB6">
        <w:rPr>
          <w:rFonts w:eastAsia="Calibri" w:cstheme="minorHAnsi"/>
          <w:sz w:val="20"/>
          <w:szCs w:val="20"/>
        </w:rPr>
        <w:t>układem pomieszczenia;</w:t>
      </w:r>
    </w:p>
    <w:p w14:paraId="3B059BBB" w14:textId="00A944F1" w:rsidR="003B2468" w:rsidRPr="002E4FB6" w:rsidRDefault="003B2468">
      <w:pPr>
        <w:numPr>
          <w:ilvl w:val="1"/>
          <w:numId w:val="4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niezbędnych robót rozbiórkowych i przygotowawczych;</w:t>
      </w:r>
    </w:p>
    <w:p w14:paraId="4B4AF46A" w14:textId="78C68B3E" w:rsidR="003B2468" w:rsidRPr="002E4FB6" w:rsidRDefault="003B2468">
      <w:pPr>
        <w:numPr>
          <w:ilvl w:val="1"/>
          <w:numId w:val="4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projektowanych ścian i obudów z płyt gipsowo-kartonowych,</w:t>
      </w:r>
      <w:r w:rsidR="00701E09" w:rsidRPr="002E4FB6">
        <w:rPr>
          <w:rFonts w:eastAsia="Calibri" w:cstheme="minorHAnsi"/>
          <w:sz w:val="20"/>
          <w:szCs w:val="20"/>
        </w:rPr>
        <w:t xml:space="preserve"> </w:t>
      </w:r>
      <w:r w:rsidRPr="002E4FB6">
        <w:rPr>
          <w:rFonts w:eastAsia="Calibri" w:cstheme="minorHAnsi"/>
          <w:sz w:val="20"/>
          <w:szCs w:val="20"/>
        </w:rPr>
        <w:t>w tym obudowy elementów instalacyjnych i stelaża podtynkowego;</w:t>
      </w:r>
    </w:p>
    <w:p w14:paraId="69C66B2F" w14:textId="73D8C47B" w:rsidR="003B2468" w:rsidRPr="002E4FB6" w:rsidRDefault="003B2468">
      <w:pPr>
        <w:numPr>
          <w:ilvl w:val="1"/>
          <w:numId w:val="4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lub uzupełnienie tynków, gładzi, powłok malarskich oraz innych</w:t>
      </w:r>
      <w:r w:rsidR="00701E09" w:rsidRPr="002E4FB6">
        <w:rPr>
          <w:rFonts w:eastAsia="Calibri" w:cstheme="minorHAnsi"/>
          <w:sz w:val="20"/>
          <w:szCs w:val="20"/>
        </w:rPr>
        <w:t xml:space="preserve"> </w:t>
      </w:r>
      <w:r w:rsidRPr="002E4FB6">
        <w:rPr>
          <w:rFonts w:eastAsia="Calibri" w:cstheme="minorHAnsi"/>
          <w:sz w:val="20"/>
          <w:szCs w:val="20"/>
        </w:rPr>
        <w:t>warstw wykończeniowych;</w:t>
      </w:r>
    </w:p>
    <w:p w14:paraId="6C6905D0" w14:textId="5DF68AE8" w:rsidR="003B2468" w:rsidRPr="002E4FB6" w:rsidRDefault="003B2468">
      <w:pPr>
        <w:numPr>
          <w:ilvl w:val="1"/>
          <w:numId w:val="4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warstw podłogowych, izolacji przeciwwilgociowych, posadzek</w:t>
      </w:r>
      <w:r w:rsidR="00701E09" w:rsidRPr="002E4FB6">
        <w:rPr>
          <w:rFonts w:eastAsia="Calibri" w:cstheme="minorHAnsi"/>
          <w:sz w:val="20"/>
          <w:szCs w:val="20"/>
        </w:rPr>
        <w:t xml:space="preserve"> </w:t>
      </w:r>
      <w:r w:rsidRPr="002E4FB6">
        <w:rPr>
          <w:rFonts w:eastAsia="Calibri" w:cstheme="minorHAnsi"/>
          <w:sz w:val="20"/>
          <w:szCs w:val="20"/>
        </w:rPr>
        <w:t>oraz okładzin ściennych z płytek;</w:t>
      </w:r>
    </w:p>
    <w:p w14:paraId="633EF56A" w14:textId="563BD998" w:rsidR="003B2468" w:rsidRPr="002E4FB6" w:rsidRDefault="003B2468">
      <w:pPr>
        <w:numPr>
          <w:ilvl w:val="1"/>
          <w:numId w:val="4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przygotowanie ościeży oraz dostawę i montaż stolarki drzwiowej;</w:t>
      </w:r>
    </w:p>
    <w:p w14:paraId="6DE0ED0C" w14:textId="51178AF6" w:rsidR="003B2468" w:rsidRPr="002E4FB6" w:rsidRDefault="003B2468">
      <w:pPr>
        <w:numPr>
          <w:ilvl w:val="1"/>
          <w:numId w:val="4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niezbędnych podejść i zmian instalacji wodociągowej,</w:t>
      </w:r>
      <w:r w:rsidR="00701E09" w:rsidRPr="002E4FB6">
        <w:rPr>
          <w:rFonts w:eastAsia="Calibri" w:cstheme="minorHAnsi"/>
          <w:sz w:val="20"/>
          <w:szCs w:val="20"/>
        </w:rPr>
        <w:t xml:space="preserve"> </w:t>
      </w:r>
      <w:r w:rsidRPr="002E4FB6">
        <w:rPr>
          <w:rFonts w:eastAsia="Calibri" w:cstheme="minorHAnsi"/>
          <w:sz w:val="20"/>
          <w:szCs w:val="20"/>
        </w:rPr>
        <w:t>kanalizacyjnej i elektrycznej;</w:t>
      </w:r>
    </w:p>
    <w:p w14:paraId="39CE1FE5" w14:textId="0F3AEB0B" w:rsidR="003B2468" w:rsidRPr="002E4FB6" w:rsidRDefault="003B2468">
      <w:pPr>
        <w:numPr>
          <w:ilvl w:val="1"/>
          <w:numId w:val="4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dostawę i montaż urządzeń sanitarnych, w tym miski ustępowe</w:t>
      </w:r>
      <w:r w:rsidR="00701E09" w:rsidRPr="002E4FB6">
        <w:rPr>
          <w:rFonts w:eastAsia="Calibri" w:cstheme="minorHAnsi"/>
          <w:sz w:val="20"/>
          <w:szCs w:val="20"/>
        </w:rPr>
        <w:t xml:space="preserve"> </w:t>
      </w:r>
      <w:r w:rsidRPr="002E4FB6">
        <w:rPr>
          <w:rFonts w:eastAsia="Calibri" w:cstheme="minorHAnsi"/>
          <w:sz w:val="20"/>
          <w:szCs w:val="20"/>
        </w:rPr>
        <w:t>i umywalki przystosowanych do potrzeb osób z niepełnosprawnościami;</w:t>
      </w:r>
    </w:p>
    <w:p w14:paraId="1BA35B87" w14:textId="6257B925" w:rsidR="003B2468" w:rsidRPr="002E4FB6" w:rsidRDefault="003B2468">
      <w:pPr>
        <w:numPr>
          <w:ilvl w:val="1"/>
          <w:numId w:val="4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dostawę i montaż armatury oraz wyposażenia przewidzianego</w:t>
      </w:r>
      <w:r w:rsidR="00701E09" w:rsidRPr="002E4FB6">
        <w:rPr>
          <w:rFonts w:eastAsia="Calibri" w:cstheme="minorHAnsi"/>
          <w:sz w:val="20"/>
          <w:szCs w:val="20"/>
        </w:rPr>
        <w:t xml:space="preserve"> </w:t>
      </w:r>
      <w:r w:rsidRPr="002E4FB6">
        <w:rPr>
          <w:rFonts w:eastAsia="Calibri" w:cstheme="minorHAnsi"/>
          <w:sz w:val="20"/>
          <w:szCs w:val="20"/>
        </w:rPr>
        <w:t>w dokumentacji projektowej dla toalety dostępnej;</w:t>
      </w:r>
    </w:p>
    <w:p w14:paraId="2945CA21" w14:textId="5A66AA77" w:rsidR="003B2468" w:rsidRPr="002E4FB6" w:rsidRDefault="003B2468">
      <w:pPr>
        <w:numPr>
          <w:ilvl w:val="1"/>
          <w:numId w:val="4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dostawę i montaż pochwytów i uchwytów dla osób z niepełnosprawnościami;</w:t>
      </w:r>
    </w:p>
    <w:p w14:paraId="389630FB" w14:textId="2FA671E5" w:rsidR="003B2468" w:rsidRPr="002E4FB6" w:rsidRDefault="003B2468">
      <w:pPr>
        <w:numPr>
          <w:ilvl w:val="1"/>
          <w:numId w:val="4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dostawę i montaż lustra uchylnego;</w:t>
      </w:r>
    </w:p>
    <w:p w14:paraId="27099B3D" w14:textId="1F6C2FCA" w:rsidR="003B2468" w:rsidRPr="002E4FB6" w:rsidRDefault="003B2468">
      <w:pPr>
        <w:numPr>
          <w:ilvl w:val="1"/>
          <w:numId w:val="4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dostawę, montaż, podłączenie i uruchomienie bezprzewodowego systemu</w:t>
      </w:r>
      <w:r w:rsidR="00701E09" w:rsidRPr="002E4FB6">
        <w:rPr>
          <w:rFonts w:eastAsia="Calibri" w:cstheme="minorHAnsi"/>
          <w:sz w:val="20"/>
          <w:szCs w:val="20"/>
        </w:rPr>
        <w:t xml:space="preserve"> </w:t>
      </w:r>
      <w:r w:rsidRPr="002E4FB6">
        <w:rPr>
          <w:rFonts w:eastAsia="Calibri" w:cstheme="minorHAnsi"/>
          <w:sz w:val="20"/>
          <w:szCs w:val="20"/>
        </w:rPr>
        <w:t>przywoławczego w toalecie dla osób z niepełnosprawnościami;</w:t>
      </w:r>
    </w:p>
    <w:p w14:paraId="151D1430" w14:textId="14722ACF" w:rsidR="003B2468" w:rsidRPr="002E4FB6" w:rsidRDefault="003B2468">
      <w:pPr>
        <w:numPr>
          <w:ilvl w:val="1"/>
          <w:numId w:val="4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wszystkich regulacji, prób i sprawdzeń niezbędnych do</w:t>
      </w:r>
      <w:r w:rsidR="00701E09" w:rsidRPr="002E4FB6">
        <w:rPr>
          <w:rFonts w:eastAsia="Calibri" w:cstheme="minorHAnsi"/>
          <w:sz w:val="20"/>
          <w:szCs w:val="20"/>
        </w:rPr>
        <w:t xml:space="preserve"> </w:t>
      </w:r>
      <w:r w:rsidRPr="002E4FB6">
        <w:rPr>
          <w:rFonts w:eastAsia="Calibri" w:cstheme="minorHAnsi"/>
          <w:sz w:val="20"/>
          <w:szCs w:val="20"/>
        </w:rPr>
        <w:t>prawidłowego użytkowania pomieszczenia.</w:t>
      </w:r>
    </w:p>
    <w:p w14:paraId="12851E41" w14:textId="7AE0F32E"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 ramach robót wykonywanych w korytarzach i holu należy wykonać</w:t>
      </w:r>
      <w:r w:rsidR="00701E09" w:rsidRPr="002E4FB6">
        <w:rPr>
          <w:rFonts w:eastAsia="Calibri" w:cstheme="minorHAnsi"/>
          <w:sz w:val="20"/>
          <w:szCs w:val="20"/>
        </w:rPr>
        <w:t xml:space="preserve"> </w:t>
      </w:r>
      <w:r w:rsidRPr="002E4FB6">
        <w:rPr>
          <w:rFonts w:eastAsia="Calibri" w:cstheme="minorHAnsi"/>
          <w:sz w:val="20"/>
          <w:szCs w:val="20"/>
        </w:rPr>
        <w:t>w szczególności:</w:t>
      </w:r>
    </w:p>
    <w:p w14:paraId="484AAA17" w14:textId="5BC02459" w:rsidR="003B2468" w:rsidRPr="002E4FB6" w:rsidRDefault="003B2468">
      <w:pPr>
        <w:numPr>
          <w:ilvl w:val="1"/>
          <w:numId w:val="50"/>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demontaż istniejących wykładzin, posadzek lub ich warstw w zakresie</w:t>
      </w:r>
      <w:r w:rsidR="00701E09" w:rsidRPr="002E4FB6">
        <w:rPr>
          <w:rFonts w:eastAsia="Calibri" w:cstheme="minorHAnsi"/>
          <w:sz w:val="20"/>
          <w:szCs w:val="20"/>
        </w:rPr>
        <w:t xml:space="preserve"> </w:t>
      </w:r>
      <w:r w:rsidRPr="002E4FB6">
        <w:rPr>
          <w:rFonts w:eastAsia="Calibri" w:cstheme="minorHAnsi"/>
          <w:sz w:val="20"/>
          <w:szCs w:val="20"/>
        </w:rPr>
        <w:t>przewidzianym dokumentacją;</w:t>
      </w:r>
    </w:p>
    <w:p w14:paraId="132468F1" w14:textId="753F454B" w:rsidR="003B2468" w:rsidRPr="002E4FB6" w:rsidRDefault="003B2468">
      <w:pPr>
        <w:numPr>
          <w:ilvl w:val="1"/>
          <w:numId w:val="50"/>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przygotowanie, naprawę i wyrównanie podłoża;</w:t>
      </w:r>
    </w:p>
    <w:p w14:paraId="3E74CD74" w14:textId="17523BB8" w:rsidR="003B2468" w:rsidRPr="002E4FB6" w:rsidRDefault="003B2468">
      <w:pPr>
        <w:numPr>
          <w:ilvl w:val="1"/>
          <w:numId w:val="50"/>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wykonanie warstw </w:t>
      </w:r>
      <w:proofErr w:type="spellStart"/>
      <w:r w:rsidRPr="002E4FB6">
        <w:rPr>
          <w:rFonts w:eastAsia="Calibri" w:cstheme="minorHAnsi"/>
          <w:sz w:val="20"/>
          <w:szCs w:val="20"/>
        </w:rPr>
        <w:t>podposadzkowych</w:t>
      </w:r>
      <w:proofErr w:type="spellEnd"/>
      <w:r w:rsidRPr="002E4FB6">
        <w:rPr>
          <w:rFonts w:eastAsia="Calibri" w:cstheme="minorHAnsi"/>
          <w:sz w:val="20"/>
          <w:szCs w:val="20"/>
        </w:rPr>
        <w:t xml:space="preserve"> i wyrównujących;</w:t>
      </w:r>
    </w:p>
    <w:p w14:paraId="54BF89F1" w14:textId="48C9C3DB" w:rsidR="003B2468" w:rsidRPr="002E4FB6" w:rsidRDefault="003B2468">
      <w:pPr>
        <w:numPr>
          <w:ilvl w:val="1"/>
          <w:numId w:val="50"/>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antypoślizgowych posadzek z wykładziny PVC wraz z systemowymi</w:t>
      </w:r>
      <w:r w:rsidR="00701E09" w:rsidRPr="002E4FB6">
        <w:rPr>
          <w:rFonts w:eastAsia="Calibri" w:cstheme="minorHAnsi"/>
          <w:sz w:val="20"/>
          <w:szCs w:val="20"/>
        </w:rPr>
        <w:t xml:space="preserve"> </w:t>
      </w:r>
      <w:r w:rsidRPr="002E4FB6">
        <w:rPr>
          <w:rFonts w:eastAsia="Calibri" w:cstheme="minorHAnsi"/>
          <w:sz w:val="20"/>
          <w:szCs w:val="20"/>
        </w:rPr>
        <w:t>cokołami;</w:t>
      </w:r>
    </w:p>
    <w:p w14:paraId="55F8FDA6" w14:textId="7F6B835E" w:rsidR="00701E09" w:rsidRPr="002E4FB6" w:rsidRDefault="003B2468">
      <w:pPr>
        <w:numPr>
          <w:ilvl w:val="1"/>
          <w:numId w:val="50"/>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demontaż istniejących odbojnic;</w:t>
      </w:r>
    </w:p>
    <w:p w14:paraId="6618C9C2" w14:textId="5A9BB30B" w:rsidR="003B2468" w:rsidRPr="002E4FB6" w:rsidRDefault="003B2468">
      <w:pPr>
        <w:numPr>
          <w:ilvl w:val="1"/>
          <w:numId w:val="50"/>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lastRenderedPageBreak/>
        <w:t>dostawę i montaż odbojnic z funkcją uchwytów, wykonanych z materiałów</w:t>
      </w:r>
      <w:r w:rsidR="00701E09" w:rsidRPr="002E4FB6">
        <w:rPr>
          <w:rFonts w:eastAsia="Calibri" w:cstheme="minorHAnsi"/>
          <w:sz w:val="20"/>
          <w:szCs w:val="20"/>
        </w:rPr>
        <w:t xml:space="preserve"> </w:t>
      </w:r>
      <w:r w:rsidRPr="002E4FB6">
        <w:rPr>
          <w:rFonts w:eastAsia="Calibri" w:cstheme="minorHAnsi"/>
          <w:sz w:val="20"/>
          <w:szCs w:val="20"/>
        </w:rPr>
        <w:t>o wymaganych parametrach w zakresie reakcji na ogień;</w:t>
      </w:r>
    </w:p>
    <w:p w14:paraId="41C7059B" w14:textId="22309D9E" w:rsidR="003B2468" w:rsidRPr="002E4FB6" w:rsidRDefault="003B2468">
      <w:pPr>
        <w:numPr>
          <w:ilvl w:val="1"/>
          <w:numId w:val="50"/>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przygotowanie powierzchni ścian i sufitów oraz wykonanie robót</w:t>
      </w:r>
      <w:r w:rsidR="00701E09" w:rsidRPr="002E4FB6">
        <w:rPr>
          <w:rFonts w:eastAsia="Calibri" w:cstheme="minorHAnsi"/>
          <w:sz w:val="20"/>
          <w:szCs w:val="20"/>
        </w:rPr>
        <w:t xml:space="preserve"> </w:t>
      </w:r>
      <w:r w:rsidRPr="002E4FB6">
        <w:rPr>
          <w:rFonts w:eastAsia="Calibri" w:cstheme="minorHAnsi"/>
          <w:sz w:val="20"/>
          <w:szCs w:val="20"/>
        </w:rPr>
        <w:t xml:space="preserve">tynkarskich, </w:t>
      </w:r>
      <w:proofErr w:type="spellStart"/>
      <w:r w:rsidRPr="002E4FB6">
        <w:rPr>
          <w:rFonts w:eastAsia="Calibri" w:cstheme="minorHAnsi"/>
          <w:sz w:val="20"/>
          <w:szCs w:val="20"/>
        </w:rPr>
        <w:t>szpachlarskich</w:t>
      </w:r>
      <w:proofErr w:type="spellEnd"/>
      <w:r w:rsidRPr="002E4FB6">
        <w:rPr>
          <w:rFonts w:eastAsia="Calibri" w:cstheme="minorHAnsi"/>
          <w:sz w:val="20"/>
          <w:szCs w:val="20"/>
        </w:rPr>
        <w:t xml:space="preserve"> i malarskich związanych z zakresem Zadania nr 1;</w:t>
      </w:r>
    </w:p>
    <w:p w14:paraId="0E264BC1" w14:textId="3E1B6A19" w:rsidR="003B2468" w:rsidRPr="002E4FB6" w:rsidRDefault="003B2468">
      <w:pPr>
        <w:numPr>
          <w:ilvl w:val="1"/>
          <w:numId w:val="50"/>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demontaż i ponowny montaż kamer, głośników, opraw oświetleniowych</w:t>
      </w:r>
      <w:r w:rsidR="00701E09" w:rsidRPr="002E4FB6">
        <w:rPr>
          <w:rFonts w:eastAsia="Calibri" w:cstheme="minorHAnsi"/>
          <w:sz w:val="20"/>
          <w:szCs w:val="20"/>
        </w:rPr>
        <w:t xml:space="preserve"> </w:t>
      </w:r>
      <w:r w:rsidRPr="002E4FB6">
        <w:rPr>
          <w:rFonts w:eastAsia="Calibri" w:cstheme="minorHAnsi"/>
          <w:sz w:val="20"/>
          <w:szCs w:val="20"/>
        </w:rPr>
        <w:t>i innych elementów kolidujących z wykonywanymi pracami, o ile ich demontaż</w:t>
      </w:r>
      <w:r w:rsidR="00701E09" w:rsidRPr="002E4FB6">
        <w:rPr>
          <w:rFonts w:eastAsia="Calibri" w:cstheme="minorHAnsi"/>
          <w:sz w:val="20"/>
          <w:szCs w:val="20"/>
        </w:rPr>
        <w:t xml:space="preserve"> </w:t>
      </w:r>
      <w:r w:rsidRPr="002E4FB6">
        <w:rPr>
          <w:rFonts w:eastAsia="Calibri" w:cstheme="minorHAnsi"/>
          <w:sz w:val="20"/>
          <w:szCs w:val="20"/>
        </w:rPr>
        <w:t>jest niezbędny do wykonania zakresu Zadania nr 1;</w:t>
      </w:r>
    </w:p>
    <w:p w14:paraId="7CC21EBB" w14:textId="3CC227A9" w:rsidR="003B2468" w:rsidRPr="002E4FB6" w:rsidRDefault="003B2468">
      <w:pPr>
        <w:numPr>
          <w:ilvl w:val="1"/>
          <w:numId w:val="50"/>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dostawę i montaż tabliczek informacyjnych z pismem punktowym Braille’a.</w:t>
      </w:r>
    </w:p>
    <w:p w14:paraId="43D41AEA" w14:textId="7F784B6B"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 ramach robót wykonywanych na klatkach schodowych należy wykonać</w:t>
      </w:r>
      <w:r w:rsidR="00701E09" w:rsidRPr="002E4FB6">
        <w:rPr>
          <w:rFonts w:eastAsia="Calibri" w:cstheme="minorHAnsi"/>
          <w:sz w:val="20"/>
          <w:szCs w:val="20"/>
        </w:rPr>
        <w:t xml:space="preserve"> </w:t>
      </w:r>
      <w:r w:rsidRPr="002E4FB6">
        <w:rPr>
          <w:rFonts w:eastAsia="Calibri" w:cstheme="minorHAnsi"/>
          <w:sz w:val="20"/>
          <w:szCs w:val="20"/>
        </w:rPr>
        <w:t>w szczególności:</w:t>
      </w:r>
    </w:p>
    <w:p w14:paraId="58F46C84" w14:textId="003142A8" w:rsidR="003B2468" w:rsidRPr="002E4FB6" w:rsidRDefault="003B2468">
      <w:pPr>
        <w:numPr>
          <w:ilvl w:val="1"/>
          <w:numId w:val="51"/>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przygotowanie i wyrównanie podłoża;</w:t>
      </w:r>
    </w:p>
    <w:p w14:paraId="31BDD64F" w14:textId="7CD6DACE" w:rsidR="003B2468" w:rsidRPr="002E4FB6" w:rsidRDefault="003B2468">
      <w:pPr>
        <w:numPr>
          <w:ilvl w:val="1"/>
          <w:numId w:val="51"/>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okładzin stopni i podstopnic z wykładziny PVC przeznaczonej</w:t>
      </w:r>
      <w:r w:rsidR="00701E09" w:rsidRPr="002E4FB6">
        <w:rPr>
          <w:rFonts w:eastAsia="Calibri" w:cstheme="minorHAnsi"/>
          <w:sz w:val="20"/>
          <w:szCs w:val="20"/>
        </w:rPr>
        <w:t xml:space="preserve"> </w:t>
      </w:r>
      <w:r w:rsidRPr="002E4FB6">
        <w:rPr>
          <w:rFonts w:eastAsia="Calibri" w:cstheme="minorHAnsi"/>
          <w:sz w:val="20"/>
          <w:szCs w:val="20"/>
        </w:rPr>
        <w:t>do stosowania na klatkach schodowych;</w:t>
      </w:r>
    </w:p>
    <w:p w14:paraId="714203B1" w14:textId="5994FE62" w:rsidR="003B2468" w:rsidRPr="002E4FB6" w:rsidRDefault="003B2468">
      <w:pPr>
        <w:numPr>
          <w:ilvl w:val="1"/>
          <w:numId w:val="51"/>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systemowych, antypoślizgowych i kontrastowych zabezpieczeń</w:t>
      </w:r>
      <w:r w:rsidR="00701E09" w:rsidRPr="002E4FB6">
        <w:rPr>
          <w:rFonts w:eastAsia="Calibri" w:cstheme="minorHAnsi"/>
          <w:sz w:val="20"/>
          <w:szCs w:val="20"/>
        </w:rPr>
        <w:t xml:space="preserve"> </w:t>
      </w:r>
      <w:r w:rsidRPr="002E4FB6">
        <w:rPr>
          <w:rFonts w:eastAsia="Calibri" w:cstheme="minorHAnsi"/>
          <w:sz w:val="20"/>
          <w:szCs w:val="20"/>
        </w:rPr>
        <w:t>krawędzi stopni;</w:t>
      </w:r>
    </w:p>
    <w:p w14:paraId="3B79BA79" w14:textId="43EFCCE5" w:rsidR="003B2468" w:rsidRPr="002E4FB6" w:rsidRDefault="003B2468">
      <w:pPr>
        <w:numPr>
          <w:ilvl w:val="1"/>
          <w:numId w:val="51"/>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montaż listew i profili wykończeniowych;</w:t>
      </w:r>
    </w:p>
    <w:p w14:paraId="102D7139" w14:textId="6194381E" w:rsidR="003B2468" w:rsidRPr="002E4FB6" w:rsidRDefault="003B2468">
      <w:pPr>
        <w:numPr>
          <w:ilvl w:val="1"/>
          <w:numId w:val="51"/>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pól uwagi z guzów ostrzegawczych przed biegami schodowymi</w:t>
      </w:r>
      <w:r w:rsidR="00701E09" w:rsidRPr="002E4FB6">
        <w:rPr>
          <w:rFonts w:eastAsia="Calibri" w:cstheme="minorHAnsi"/>
          <w:sz w:val="20"/>
          <w:szCs w:val="20"/>
        </w:rPr>
        <w:t xml:space="preserve"> </w:t>
      </w:r>
      <w:r w:rsidRPr="002E4FB6">
        <w:rPr>
          <w:rFonts w:eastAsia="Calibri" w:cstheme="minorHAnsi"/>
          <w:sz w:val="20"/>
          <w:szCs w:val="20"/>
        </w:rPr>
        <w:t>w miejscach określonych w dokumentacji projektowej;</w:t>
      </w:r>
    </w:p>
    <w:p w14:paraId="022BEA9B" w14:textId="0E39C951" w:rsidR="003B2468" w:rsidRPr="002E4FB6" w:rsidRDefault="003B2468">
      <w:pPr>
        <w:numPr>
          <w:ilvl w:val="1"/>
          <w:numId w:val="51"/>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przygotowanie powierzchni ścian i sufitów oraz wykonanie robót</w:t>
      </w:r>
      <w:r w:rsidR="00701E09" w:rsidRPr="002E4FB6">
        <w:rPr>
          <w:rFonts w:eastAsia="Calibri" w:cstheme="minorHAnsi"/>
          <w:sz w:val="20"/>
          <w:szCs w:val="20"/>
        </w:rPr>
        <w:t xml:space="preserve"> </w:t>
      </w:r>
      <w:r w:rsidRPr="002E4FB6">
        <w:rPr>
          <w:rFonts w:eastAsia="Calibri" w:cstheme="minorHAnsi"/>
          <w:sz w:val="20"/>
          <w:szCs w:val="20"/>
        </w:rPr>
        <w:t>tynkarskich i malarskich związanych z zakresem Zadania nr 1.</w:t>
      </w:r>
    </w:p>
    <w:p w14:paraId="2A723CA7" w14:textId="59ECE9E9"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 wyniku realizacji Zadania nr 1 należy osiągnąć co najmniej następujące</w:t>
      </w:r>
      <w:r w:rsidR="00701E09" w:rsidRPr="002E4FB6">
        <w:rPr>
          <w:rFonts w:eastAsia="Calibri" w:cstheme="minorHAnsi"/>
          <w:sz w:val="20"/>
          <w:szCs w:val="20"/>
        </w:rPr>
        <w:t xml:space="preserve"> </w:t>
      </w:r>
      <w:r w:rsidRPr="002E4FB6">
        <w:rPr>
          <w:rFonts w:eastAsia="Calibri" w:cstheme="minorHAnsi"/>
          <w:sz w:val="20"/>
          <w:szCs w:val="20"/>
        </w:rPr>
        <w:t>rezultaty rzeczowe:</w:t>
      </w:r>
    </w:p>
    <w:p w14:paraId="78D3C70D" w14:textId="45EFC709" w:rsidR="003B2468" w:rsidRPr="002E4FB6" w:rsidRDefault="003B2468">
      <w:pPr>
        <w:numPr>
          <w:ilvl w:val="1"/>
          <w:numId w:val="5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dostosowanie jednego pomieszczenia higieniczno-sanitarnego do potrzeb</w:t>
      </w:r>
      <w:r w:rsidR="00701E09" w:rsidRPr="002E4FB6">
        <w:rPr>
          <w:rFonts w:eastAsia="Calibri" w:cstheme="minorHAnsi"/>
          <w:sz w:val="20"/>
          <w:szCs w:val="20"/>
        </w:rPr>
        <w:t xml:space="preserve"> </w:t>
      </w:r>
      <w:r w:rsidRPr="002E4FB6">
        <w:rPr>
          <w:rFonts w:eastAsia="Calibri" w:cstheme="minorHAnsi"/>
          <w:sz w:val="20"/>
          <w:szCs w:val="20"/>
        </w:rPr>
        <w:t>osób z niepełnosprawnościami;</w:t>
      </w:r>
    </w:p>
    <w:p w14:paraId="36473637" w14:textId="1AB3751F" w:rsidR="003B2468" w:rsidRPr="002E4FB6" w:rsidRDefault="003B2468">
      <w:pPr>
        <w:numPr>
          <w:ilvl w:val="1"/>
          <w:numId w:val="5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poprawę bezpieczeństwa i dostępności około 201 m² powierzchni ciągów</w:t>
      </w:r>
      <w:r w:rsidR="00701E09" w:rsidRPr="002E4FB6">
        <w:rPr>
          <w:rFonts w:eastAsia="Calibri" w:cstheme="minorHAnsi"/>
          <w:sz w:val="20"/>
          <w:szCs w:val="20"/>
        </w:rPr>
        <w:t xml:space="preserve"> </w:t>
      </w:r>
      <w:r w:rsidRPr="002E4FB6">
        <w:rPr>
          <w:rFonts w:eastAsia="Calibri" w:cstheme="minorHAnsi"/>
          <w:sz w:val="20"/>
          <w:szCs w:val="20"/>
        </w:rPr>
        <w:t>komunikacyjnych;</w:t>
      </w:r>
    </w:p>
    <w:p w14:paraId="0D57B2DA" w14:textId="71DB8C0F" w:rsidR="003B2468" w:rsidRPr="00656612" w:rsidRDefault="003B2468" w:rsidP="00656612">
      <w:pPr>
        <w:numPr>
          <w:ilvl w:val="1"/>
          <w:numId w:val="79"/>
        </w:numPr>
        <w:tabs>
          <w:tab w:val="left" w:pos="142"/>
        </w:tabs>
        <w:spacing w:after="0" w:line="276" w:lineRule="auto"/>
        <w:contextualSpacing/>
        <w:rPr>
          <w:rFonts w:eastAsia="Calibri" w:cstheme="minorHAnsi"/>
          <w:sz w:val="20"/>
          <w:szCs w:val="20"/>
        </w:rPr>
      </w:pPr>
      <w:r w:rsidRPr="00F238C5">
        <w:rPr>
          <w:rFonts w:eastAsia="Calibri" w:cstheme="minorHAnsi"/>
          <w:b/>
          <w:bCs/>
          <w:sz w:val="20"/>
          <w:szCs w:val="20"/>
        </w:rPr>
        <w:t xml:space="preserve">montaż około 156 </w:t>
      </w:r>
      <w:proofErr w:type="spellStart"/>
      <w:r w:rsidRPr="00F238C5">
        <w:rPr>
          <w:rFonts w:eastAsia="Calibri" w:cstheme="minorHAnsi"/>
          <w:b/>
          <w:bCs/>
          <w:sz w:val="20"/>
          <w:szCs w:val="20"/>
        </w:rPr>
        <w:t>mb</w:t>
      </w:r>
      <w:proofErr w:type="spellEnd"/>
      <w:r w:rsidRPr="00F238C5">
        <w:rPr>
          <w:rFonts w:eastAsia="Calibri" w:cstheme="minorHAnsi"/>
          <w:b/>
          <w:bCs/>
          <w:sz w:val="20"/>
          <w:szCs w:val="20"/>
        </w:rPr>
        <w:t xml:space="preserve"> odbojnic z funkcją uchwytów</w:t>
      </w:r>
      <w:r w:rsidRPr="002E4FB6">
        <w:rPr>
          <w:rFonts w:eastAsia="Calibri" w:cstheme="minorHAnsi"/>
          <w:sz w:val="20"/>
          <w:szCs w:val="20"/>
        </w:rPr>
        <w:t>;</w:t>
      </w:r>
      <w:r w:rsidR="00656612" w:rsidRPr="00656612">
        <w:rPr>
          <w:rFonts w:eastAsia="Calibri" w:cstheme="minorHAnsi"/>
          <w:b/>
          <w:bCs/>
          <w:sz w:val="20"/>
          <w:szCs w:val="20"/>
        </w:rPr>
        <w:t xml:space="preserve"> </w:t>
      </w:r>
      <w:r w:rsidR="00656612">
        <w:rPr>
          <w:rFonts w:eastAsia="Calibri" w:cstheme="minorHAnsi"/>
          <w:b/>
          <w:bCs/>
          <w:sz w:val="20"/>
          <w:szCs w:val="20"/>
        </w:rPr>
        <w:t>(z powodu rozbieżności między dokumentami informuję, że taką wartość należy przyjąć do wyceny)</w:t>
      </w:r>
      <w:r w:rsidR="00656612" w:rsidRPr="002E4FB6">
        <w:rPr>
          <w:rFonts w:eastAsia="Calibri" w:cstheme="minorHAnsi"/>
          <w:sz w:val="20"/>
          <w:szCs w:val="20"/>
        </w:rPr>
        <w:t>;</w:t>
      </w:r>
    </w:p>
    <w:p w14:paraId="3FF6BC55" w14:textId="42BF99FB" w:rsidR="003B2468" w:rsidRPr="002E4FB6" w:rsidRDefault="003B2468" w:rsidP="00656612">
      <w:pPr>
        <w:numPr>
          <w:ilvl w:val="1"/>
          <w:numId w:val="7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montaż 4 sztuk pochwytów przeznaczonych dla osób z niepełnosprawnościami;</w:t>
      </w:r>
    </w:p>
    <w:p w14:paraId="66966EFF" w14:textId="57D3CDA6" w:rsidR="003B2468" w:rsidRPr="002E4FB6" w:rsidRDefault="003B2468" w:rsidP="00656612">
      <w:pPr>
        <w:numPr>
          <w:ilvl w:val="1"/>
          <w:numId w:val="79"/>
        </w:numPr>
        <w:tabs>
          <w:tab w:val="left" w:pos="142"/>
        </w:tabs>
        <w:spacing w:after="0" w:line="276" w:lineRule="auto"/>
        <w:contextualSpacing/>
        <w:rPr>
          <w:rFonts w:eastAsia="Calibri" w:cstheme="minorHAnsi"/>
          <w:sz w:val="20"/>
          <w:szCs w:val="20"/>
        </w:rPr>
      </w:pPr>
      <w:r w:rsidRPr="00F238C5">
        <w:rPr>
          <w:rFonts w:eastAsia="Calibri" w:cstheme="minorHAnsi"/>
          <w:b/>
          <w:bCs/>
          <w:sz w:val="20"/>
          <w:szCs w:val="20"/>
        </w:rPr>
        <w:t>montaż 38 tabliczek informacyjnych z pismem punktowym Braille’a</w:t>
      </w:r>
      <w:r w:rsidR="00F238C5">
        <w:rPr>
          <w:rFonts w:eastAsia="Calibri" w:cstheme="minorHAnsi"/>
          <w:b/>
          <w:bCs/>
          <w:sz w:val="20"/>
          <w:szCs w:val="20"/>
        </w:rPr>
        <w:t xml:space="preserve"> (z powodu rozbieżności między dokumentami informuję, że taką wartość należy przyjąć do wyceny)</w:t>
      </w:r>
      <w:r w:rsidRPr="002E4FB6">
        <w:rPr>
          <w:rFonts w:eastAsia="Calibri" w:cstheme="minorHAnsi"/>
          <w:sz w:val="20"/>
          <w:szCs w:val="20"/>
        </w:rPr>
        <w:t>;</w:t>
      </w:r>
    </w:p>
    <w:p w14:paraId="3EF3C145" w14:textId="7AB97325" w:rsidR="003B2468" w:rsidRPr="002E4FB6" w:rsidRDefault="003B2468" w:rsidP="00656612">
      <w:pPr>
        <w:numPr>
          <w:ilvl w:val="1"/>
          <w:numId w:val="7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elementów ostrzegawczych i antypoślizgowych na klatkach</w:t>
      </w:r>
      <w:r w:rsidR="00701E09" w:rsidRPr="002E4FB6">
        <w:rPr>
          <w:rFonts w:eastAsia="Calibri" w:cstheme="minorHAnsi"/>
          <w:sz w:val="20"/>
          <w:szCs w:val="20"/>
        </w:rPr>
        <w:t xml:space="preserve"> </w:t>
      </w:r>
      <w:r w:rsidRPr="002E4FB6">
        <w:rPr>
          <w:rFonts w:eastAsia="Calibri" w:cstheme="minorHAnsi"/>
          <w:sz w:val="20"/>
          <w:szCs w:val="20"/>
        </w:rPr>
        <w:t>schodowych.</w:t>
      </w:r>
    </w:p>
    <w:p w14:paraId="0CD07B6B" w14:textId="3783520C"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 cenie Zadania nr 1 należy uwzględnić wszystkie roboty przygotowawcze,</w:t>
      </w:r>
      <w:r w:rsidR="00701E09" w:rsidRPr="002E4FB6">
        <w:rPr>
          <w:rFonts w:eastAsia="Calibri" w:cstheme="minorHAnsi"/>
          <w:sz w:val="20"/>
          <w:szCs w:val="20"/>
        </w:rPr>
        <w:t xml:space="preserve"> </w:t>
      </w:r>
      <w:r w:rsidRPr="002E4FB6">
        <w:rPr>
          <w:rFonts w:eastAsia="Calibri" w:cstheme="minorHAnsi"/>
          <w:sz w:val="20"/>
          <w:szCs w:val="20"/>
        </w:rPr>
        <w:t>towarzyszące, tymczasowe, zabezpieczające, rozbiórkowe, instalacyjne,</w:t>
      </w:r>
      <w:r w:rsidR="00701E09" w:rsidRPr="002E4FB6">
        <w:rPr>
          <w:rFonts w:eastAsia="Calibri" w:cstheme="minorHAnsi"/>
          <w:sz w:val="20"/>
          <w:szCs w:val="20"/>
        </w:rPr>
        <w:t xml:space="preserve"> </w:t>
      </w:r>
      <w:r w:rsidRPr="002E4FB6">
        <w:rPr>
          <w:rFonts w:eastAsia="Calibri" w:cstheme="minorHAnsi"/>
          <w:sz w:val="20"/>
          <w:szCs w:val="20"/>
        </w:rPr>
        <w:t>odtworzeniowe i porządkowe bezpośrednio związane z wykonaniem zakresu</w:t>
      </w:r>
      <w:r w:rsidR="00651120" w:rsidRPr="002E4FB6">
        <w:rPr>
          <w:rFonts w:eastAsia="Calibri" w:cstheme="minorHAnsi"/>
          <w:sz w:val="20"/>
          <w:szCs w:val="20"/>
        </w:rPr>
        <w:t xml:space="preserve"> </w:t>
      </w:r>
      <w:r w:rsidRPr="002E4FB6">
        <w:rPr>
          <w:rFonts w:eastAsia="Calibri" w:cstheme="minorHAnsi"/>
          <w:sz w:val="20"/>
          <w:szCs w:val="20"/>
        </w:rPr>
        <w:t>Zadania nr 1, nawet jeżeli nie zostały wyodrębnione w osobnej pozycji</w:t>
      </w:r>
      <w:r w:rsidR="00651120" w:rsidRPr="002E4FB6">
        <w:rPr>
          <w:rFonts w:eastAsia="Calibri" w:cstheme="minorHAnsi"/>
          <w:sz w:val="20"/>
          <w:szCs w:val="20"/>
        </w:rPr>
        <w:t xml:space="preserve"> </w:t>
      </w:r>
      <w:r w:rsidRPr="002E4FB6">
        <w:rPr>
          <w:rFonts w:eastAsia="Calibri" w:cstheme="minorHAnsi"/>
          <w:sz w:val="20"/>
          <w:szCs w:val="20"/>
        </w:rPr>
        <w:t>przedmiaru pomocniczego, lecz wynikają z pozostałych dokumentów zamówienia.</w:t>
      </w:r>
    </w:p>
    <w:bookmarkEnd w:id="0"/>
    <w:p w14:paraId="0AE5B58F" w14:textId="149DA9D7" w:rsidR="003B2468" w:rsidRPr="002E4FB6" w:rsidRDefault="003B2468"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Zadanie nr 2</w:t>
      </w:r>
    </w:p>
    <w:p w14:paraId="3DD7E0C9" w14:textId="5E9FFE6E"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Nazwa Zadania nr 2:</w:t>
      </w:r>
      <w:r w:rsidR="00651120" w:rsidRPr="002E4FB6">
        <w:rPr>
          <w:rFonts w:eastAsia="Calibri" w:cstheme="minorHAnsi"/>
          <w:sz w:val="20"/>
          <w:szCs w:val="20"/>
        </w:rPr>
        <w:t xml:space="preserve"> </w:t>
      </w:r>
      <w:r w:rsidRPr="002E4FB6">
        <w:rPr>
          <w:rFonts w:eastAsia="Calibri" w:cstheme="minorHAnsi"/>
          <w:sz w:val="20"/>
          <w:szCs w:val="20"/>
        </w:rPr>
        <w:t>„</w:t>
      </w:r>
      <w:bookmarkStart w:id="1" w:name="_Hlk236212624"/>
      <w:r w:rsidRPr="002E4FB6">
        <w:rPr>
          <w:rFonts w:eastAsia="Calibri" w:cstheme="minorHAnsi"/>
          <w:sz w:val="20"/>
          <w:szCs w:val="20"/>
        </w:rPr>
        <w:t>Remont hallu głównego z Biurem Obsługi Klienta i punktem kasowym oraz</w:t>
      </w:r>
      <w:r w:rsidR="00651120" w:rsidRPr="002E4FB6">
        <w:rPr>
          <w:rFonts w:eastAsia="Calibri" w:cstheme="minorHAnsi"/>
          <w:sz w:val="20"/>
          <w:szCs w:val="20"/>
        </w:rPr>
        <w:t xml:space="preserve"> sekretariatu w budynku Urzędu Miasta i Gminy w Suchedniowie, gm. Suchedniów, dz. nr </w:t>
      </w:r>
      <w:proofErr w:type="spellStart"/>
      <w:r w:rsidR="00651120" w:rsidRPr="002E4FB6">
        <w:rPr>
          <w:rFonts w:eastAsia="Calibri" w:cstheme="minorHAnsi"/>
          <w:sz w:val="20"/>
          <w:szCs w:val="20"/>
        </w:rPr>
        <w:t>ewid</w:t>
      </w:r>
      <w:proofErr w:type="spellEnd"/>
      <w:r w:rsidR="00651120" w:rsidRPr="002E4FB6">
        <w:rPr>
          <w:rFonts w:eastAsia="Calibri" w:cstheme="minorHAnsi"/>
          <w:sz w:val="20"/>
          <w:szCs w:val="20"/>
        </w:rPr>
        <w:t>. 6567/73, obręb 0001 Suchedniów, kategoria XII – zakres nieobjęty dofinansowaniem ze środków PFRON”.</w:t>
      </w:r>
      <w:bookmarkEnd w:id="1"/>
    </w:p>
    <w:p w14:paraId="60367A09" w14:textId="3AF0AA90"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Zadanie nr 2 obejmuje pełny zakres robót, dostaw i wyposażenia wynikający</w:t>
      </w:r>
      <w:r w:rsidR="00651120" w:rsidRPr="002E4FB6">
        <w:rPr>
          <w:rFonts w:eastAsia="Calibri" w:cstheme="minorHAnsi"/>
          <w:sz w:val="20"/>
          <w:szCs w:val="20"/>
        </w:rPr>
        <w:t xml:space="preserve"> </w:t>
      </w:r>
      <w:r w:rsidRPr="002E4FB6">
        <w:rPr>
          <w:rFonts w:eastAsia="Calibri" w:cstheme="minorHAnsi"/>
          <w:sz w:val="20"/>
          <w:szCs w:val="20"/>
        </w:rPr>
        <w:t>z dokumentacji projektowej, który nie został przypisany w niniejszym OPZ</w:t>
      </w:r>
      <w:r w:rsidR="00651120" w:rsidRPr="002E4FB6">
        <w:rPr>
          <w:rFonts w:eastAsia="Calibri" w:cstheme="minorHAnsi"/>
          <w:sz w:val="20"/>
          <w:szCs w:val="20"/>
        </w:rPr>
        <w:t xml:space="preserve"> </w:t>
      </w:r>
      <w:r w:rsidRPr="002E4FB6">
        <w:rPr>
          <w:rFonts w:eastAsia="Calibri" w:cstheme="minorHAnsi"/>
          <w:sz w:val="20"/>
          <w:szCs w:val="20"/>
        </w:rPr>
        <w:t>do Zadania nr 1.</w:t>
      </w:r>
    </w:p>
    <w:p w14:paraId="33F0ADE7" w14:textId="3DCC1FAB"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bookmarkStart w:id="2" w:name="_Hlk236212701"/>
      <w:r w:rsidRPr="002E4FB6">
        <w:rPr>
          <w:rFonts w:eastAsia="Calibri" w:cstheme="minorHAnsi"/>
          <w:sz w:val="20"/>
          <w:szCs w:val="20"/>
        </w:rPr>
        <w:t>Zadanie nr 2 obejmuje w szczególności roboty związane z wykonaniem</w:t>
      </w:r>
      <w:r w:rsidR="00651120" w:rsidRPr="002E4FB6">
        <w:rPr>
          <w:rFonts w:eastAsia="Calibri" w:cstheme="minorHAnsi"/>
          <w:sz w:val="20"/>
          <w:szCs w:val="20"/>
        </w:rPr>
        <w:t xml:space="preserve"> </w:t>
      </w:r>
      <w:r w:rsidRPr="002E4FB6">
        <w:rPr>
          <w:rFonts w:eastAsia="Calibri" w:cstheme="minorHAnsi"/>
          <w:sz w:val="20"/>
          <w:szCs w:val="20"/>
        </w:rPr>
        <w:t>projektowanego układu funkcjonalnego hallu wejściowego, Biura Obsługi</w:t>
      </w:r>
      <w:r w:rsidR="00651120" w:rsidRPr="002E4FB6">
        <w:rPr>
          <w:rFonts w:eastAsia="Calibri" w:cstheme="minorHAnsi"/>
          <w:sz w:val="20"/>
          <w:szCs w:val="20"/>
        </w:rPr>
        <w:t xml:space="preserve"> </w:t>
      </w:r>
      <w:r w:rsidRPr="002E4FB6">
        <w:rPr>
          <w:rFonts w:eastAsia="Calibri" w:cstheme="minorHAnsi"/>
          <w:sz w:val="20"/>
          <w:szCs w:val="20"/>
        </w:rPr>
        <w:t>Klienta, punktu kasowego i sekretariatu, w tym:</w:t>
      </w:r>
    </w:p>
    <w:p w14:paraId="0EB1A707" w14:textId="680AD098"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roboty przygotowawcze wskazane na rysunku „Prace przygotowawcze –</w:t>
      </w:r>
      <w:r w:rsidR="00651120" w:rsidRPr="002E4FB6">
        <w:rPr>
          <w:rFonts w:eastAsia="Calibri" w:cstheme="minorHAnsi"/>
          <w:sz w:val="20"/>
          <w:szCs w:val="20"/>
        </w:rPr>
        <w:t xml:space="preserve"> </w:t>
      </w:r>
      <w:r w:rsidRPr="002E4FB6">
        <w:rPr>
          <w:rFonts w:eastAsia="Calibri" w:cstheme="minorHAnsi"/>
          <w:sz w:val="20"/>
          <w:szCs w:val="20"/>
        </w:rPr>
        <w:t>poza zakresem opracowania”, w szczególności:</w:t>
      </w:r>
    </w:p>
    <w:p w14:paraId="47CE8866" w14:textId="37B8E31A" w:rsidR="003B2468" w:rsidRPr="002E4FB6" w:rsidRDefault="003B2468">
      <w:pPr>
        <w:numPr>
          <w:ilvl w:val="1"/>
          <w:numId w:val="55"/>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demontaż elementów istniejących</w:t>
      </w:r>
      <w:r w:rsidR="004337AE">
        <w:rPr>
          <w:rFonts w:eastAsia="Calibri" w:cstheme="minorHAnsi"/>
          <w:sz w:val="20"/>
          <w:szCs w:val="20"/>
        </w:rPr>
        <w:t>;</w:t>
      </w:r>
    </w:p>
    <w:p w14:paraId="7338598D" w14:textId="07D870C0" w:rsidR="003B2468" w:rsidRPr="002E4FB6" w:rsidRDefault="003B2468">
      <w:pPr>
        <w:numPr>
          <w:ilvl w:val="1"/>
          <w:numId w:val="55"/>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projektowanych otworów drzwiowych</w:t>
      </w:r>
      <w:r w:rsidR="004337AE">
        <w:rPr>
          <w:rFonts w:eastAsia="Calibri" w:cstheme="minorHAnsi"/>
          <w:sz w:val="20"/>
          <w:szCs w:val="20"/>
        </w:rPr>
        <w:t>;</w:t>
      </w:r>
    </w:p>
    <w:p w14:paraId="005EB9B6" w14:textId="233B3913" w:rsidR="003B2468" w:rsidRPr="002E4FB6" w:rsidRDefault="003B2468">
      <w:pPr>
        <w:numPr>
          <w:ilvl w:val="1"/>
          <w:numId w:val="55"/>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zamurowanie zbędnych otworów</w:t>
      </w:r>
      <w:r w:rsidR="004337AE">
        <w:rPr>
          <w:rFonts w:eastAsia="Calibri" w:cstheme="minorHAnsi"/>
          <w:sz w:val="20"/>
          <w:szCs w:val="20"/>
        </w:rPr>
        <w:t>;</w:t>
      </w:r>
    </w:p>
    <w:p w14:paraId="24B64FDF" w14:textId="2A515E90" w:rsidR="003B2468" w:rsidRPr="002E4FB6" w:rsidRDefault="003B2468">
      <w:pPr>
        <w:numPr>
          <w:ilvl w:val="1"/>
          <w:numId w:val="55"/>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i montaż nadproży stalowych</w:t>
      </w:r>
      <w:r w:rsidR="004337AE">
        <w:rPr>
          <w:rFonts w:eastAsia="Calibri" w:cstheme="minorHAnsi"/>
          <w:sz w:val="20"/>
          <w:szCs w:val="20"/>
        </w:rPr>
        <w:t>;</w:t>
      </w:r>
    </w:p>
    <w:p w14:paraId="3423E809" w14:textId="00CFB23E" w:rsidR="003B2468" w:rsidRPr="002E4FB6" w:rsidRDefault="003B2468">
      <w:pPr>
        <w:numPr>
          <w:ilvl w:val="1"/>
          <w:numId w:val="55"/>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zabezpieczenie antykorozyjne elementów stalowych</w:t>
      </w:r>
      <w:r w:rsidR="004337AE">
        <w:rPr>
          <w:rFonts w:eastAsia="Calibri" w:cstheme="minorHAnsi"/>
          <w:sz w:val="20"/>
          <w:szCs w:val="20"/>
        </w:rPr>
        <w:t>;</w:t>
      </w:r>
    </w:p>
    <w:p w14:paraId="11E94504" w14:textId="7B29F177" w:rsidR="003B2468" w:rsidRPr="002E4FB6" w:rsidRDefault="003B2468">
      <w:pPr>
        <w:numPr>
          <w:ilvl w:val="1"/>
          <w:numId w:val="55"/>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niezbędnych robót odtworzeniowych, tynkarskich i malarskich</w:t>
      </w:r>
      <w:r w:rsidR="004337AE">
        <w:rPr>
          <w:rFonts w:eastAsia="Calibri" w:cstheme="minorHAnsi"/>
          <w:sz w:val="20"/>
          <w:szCs w:val="20"/>
        </w:rPr>
        <w:t>.</w:t>
      </w:r>
    </w:p>
    <w:p w14:paraId="2E36C4AC" w14:textId="509802DE"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robót rozbiórkowych związanych ze zmianą układu funkcjonalnego</w:t>
      </w:r>
      <w:r w:rsidR="00651120" w:rsidRPr="002E4FB6">
        <w:rPr>
          <w:rFonts w:eastAsia="Calibri" w:cstheme="minorHAnsi"/>
          <w:sz w:val="20"/>
          <w:szCs w:val="20"/>
        </w:rPr>
        <w:t xml:space="preserve"> </w:t>
      </w:r>
      <w:r w:rsidRPr="002E4FB6">
        <w:rPr>
          <w:rFonts w:eastAsia="Calibri" w:cstheme="minorHAnsi"/>
          <w:sz w:val="20"/>
          <w:szCs w:val="20"/>
        </w:rPr>
        <w:t>pomieszczeń;</w:t>
      </w:r>
    </w:p>
    <w:p w14:paraId="020A4BDC" w14:textId="5A39CA3D"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ścianek działowych, obudów instalacyjnych, zabudów</w:t>
      </w:r>
      <w:r w:rsidR="00651120" w:rsidRPr="002E4FB6">
        <w:rPr>
          <w:rFonts w:eastAsia="Calibri" w:cstheme="minorHAnsi"/>
          <w:sz w:val="20"/>
          <w:szCs w:val="20"/>
        </w:rPr>
        <w:t xml:space="preserve"> </w:t>
      </w:r>
      <w:r w:rsidRPr="002E4FB6">
        <w:rPr>
          <w:rFonts w:eastAsia="Calibri" w:cstheme="minorHAnsi"/>
          <w:sz w:val="20"/>
          <w:szCs w:val="20"/>
        </w:rPr>
        <w:t>gipsowo-kartonowych i sufitów podwieszanych;</w:t>
      </w:r>
    </w:p>
    <w:p w14:paraId="15030D5D" w14:textId="6F48F08A" w:rsidR="003B2468" w:rsidRPr="00127058" w:rsidRDefault="00DF2208">
      <w:pPr>
        <w:numPr>
          <w:ilvl w:val="1"/>
          <w:numId w:val="54"/>
        </w:numPr>
        <w:tabs>
          <w:tab w:val="left" w:pos="142"/>
        </w:tabs>
        <w:spacing w:after="0" w:line="276" w:lineRule="auto"/>
        <w:contextualSpacing/>
        <w:rPr>
          <w:rFonts w:eastAsia="Calibri" w:cstheme="minorHAnsi"/>
          <w:sz w:val="20"/>
          <w:szCs w:val="20"/>
        </w:rPr>
      </w:pPr>
      <w:r w:rsidRPr="00127058">
        <w:rPr>
          <w:rFonts w:eastAsia="Calibri" w:cstheme="minorHAnsi"/>
          <w:sz w:val="20"/>
          <w:szCs w:val="20"/>
        </w:rPr>
        <w:t xml:space="preserve">przygotowanie ościeży oraz dostawę i montaż stolarki drzwiowej, okiennej i ślusarki wewnętrznej przewidzianej w dokumentacji projektowej, z wyłączeniem 8 kompletów drzwi prowadzących do pomieszczeń biurowych na 1. kondygnacji, oraz drzwi wskazanych w pomieszczeniu </w:t>
      </w:r>
      <w:r w:rsidR="009535AA" w:rsidRPr="00127058">
        <w:rPr>
          <w:rFonts w:eastAsia="Calibri" w:cstheme="minorHAnsi"/>
          <w:sz w:val="20"/>
          <w:szCs w:val="20"/>
        </w:rPr>
        <w:t>0.11 WC na I kondygnacji</w:t>
      </w:r>
      <w:r w:rsidRPr="00127058">
        <w:rPr>
          <w:rFonts w:eastAsia="Calibri" w:cstheme="minorHAnsi"/>
          <w:sz w:val="20"/>
          <w:szCs w:val="20"/>
        </w:rPr>
        <w:t>;</w:t>
      </w:r>
    </w:p>
    <w:p w14:paraId="01734387" w14:textId="16E905FA"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okna kasowego wraz z wyposażeniem i blatami, w tym części</w:t>
      </w:r>
      <w:r w:rsidR="00651120" w:rsidRPr="002E4FB6">
        <w:rPr>
          <w:rFonts w:eastAsia="Calibri" w:cstheme="minorHAnsi"/>
          <w:sz w:val="20"/>
          <w:szCs w:val="20"/>
        </w:rPr>
        <w:t xml:space="preserve"> </w:t>
      </w:r>
      <w:r w:rsidRPr="002E4FB6">
        <w:rPr>
          <w:rFonts w:eastAsia="Calibri" w:cstheme="minorHAnsi"/>
          <w:sz w:val="20"/>
          <w:szCs w:val="20"/>
        </w:rPr>
        <w:t>dostosowanej do obsługi osób z niepełnosprawnościami;</w:t>
      </w:r>
    </w:p>
    <w:p w14:paraId="125EF11F" w14:textId="2CF36FB5"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wykonanie projektowanych drzwi przesuwnych, przegród i </w:t>
      </w:r>
      <w:proofErr w:type="spellStart"/>
      <w:r w:rsidRPr="002E4FB6">
        <w:rPr>
          <w:rFonts w:eastAsia="Calibri" w:cstheme="minorHAnsi"/>
          <w:sz w:val="20"/>
          <w:szCs w:val="20"/>
        </w:rPr>
        <w:t>wydzieleń</w:t>
      </w:r>
      <w:proofErr w:type="spellEnd"/>
      <w:r w:rsidRPr="002E4FB6">
        <w:rPr>
          <w:rFonts w:eastAsia="Calibri" w:cstheme="minorHAnsi"/>
          <w:sz w:val="20"/>
          <w:szCs w:val="20"/>
        </w:rPr>
        <w:t>;</w:t>
      </w:r>
    </w:p>
    <w:p w14:paraId="5942FB35" w14:textId="29ECEBC9"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lastRenderedPageBreak/>
        <w:t xml:space="preserve">wykonanie robót tynkarskich, </w:t>
      </w:r>
      <w:proofErr w:type="spellStart"/>
      <w:r w:rsidRPr="002E4FB6">
        <w:rPr>
          <w:rFonts w:eastAsia="Calibri" w:cstheme="minorHAnsi"/>
          <w:sz w:val="20"/>
          <w:szCs w:val="20"/>
        </w:rPr>
        <w:t>szpachlarskich</w:t>
      </w:r>
      <w:proofErr w:type="spellEnd"/>
      <w:r w:rsidRPr="002E4FB6">
        <w:rPr>
          <w:rFonts w:eastAsia="Calibri" w:cstheme="minorHAnsi"/>
          <w:sz w:val="20"/>
          <w:szCs w:val="20"/>
        </w:rPr>
        <w:t>, malarskich oraz dekoracyjnych;</w:t>
      </w:r>
    </w:p>
    <w:p w14:paraId="574FA940" w14:textId="204D4173"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tynków lub mas dekoracyjnych imitujących beton;</w:t>
      </w:r>
    </w:p>
    <w:p w14:paraId="3BD7FBD2" w14:textId="50C2A1F7"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okładzin ściennych z płyt meblowych, lameli i innych</w:t>
      </w:r>
      <w:r w:rsidR="00651120" w:rsidRPr="002E4FB6">
        <w:rPr>
          <w:rFonts w:eastAsia="Calibri" w:cstheme="minorHAnsi"/>
          <w:sz w:val="20"/>
          <w:szCs w:val="20"/>
        </w:rPr>
        <w:t xml:space="preserve"> </w:t>
      </w:r>
      <w:r w:rsidRPr="002E4FB6">
        <w:rPr>
          <w:rFonts w:eastAsia="Calibri" w:cstheme="minorHAnsi"/>
          <w:sz w:val="20"/>
          <w:szCs w:val="20"/>
        </w:rPr>
        <w:t>materiałów przewidzianych w projekcie;</w:t>
      </w:r>
    </w:p>
    <w:p w14:paraId="0C8ABA31" w14:textId="4A5369A2"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posadzek, wykładzin, cokołów oraz pozostałych warstw</w:t>
      </w:r>
      <w:r w:rsidR="00651120" w:rsidRPr="002E4FB6">
        <w:rPr>
          <w:rFonts w:eastAsia="Calibri" w:cstheme="minorHAnsi"/>
          <w:sz w:val="20"/>
          <w:szCs w:val="20"/>
        </w:rPr>
        <w:t xml:space="preserve"> </w:t>
      </w:r>
      <w:r w:rsidRPr="002E4FB6">
        <w:rPr>
          <w:rFonts w:eastAsia="Calibri" w:cstheme="minorHAnsi"/>
          <w:sz w:val="20"/>
          <w:szCs w:val="20"/>
        </w:rPr>
        <w:t>wykończeniowych nieobjętych Zadaniem nr 1;</w:t>
      </w:r>
    </w:p>
    <w:p w14:paraId="033AE730" w14:textId="548985D8"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niezbędnych zmian, rozbudowy i dostosowania instalacji</w:t>
      </w:r>
      <w:r w:rsidR="00651120" w:rsidRPr="002E4FB6">
        <w:rPr>
          <w:rFonts w:eastAsia="Calibri" w:cstheme="minorHAnsi"/>
          <w:sz w:val="20"/>
          <w:szCs w:val="20"/>
        </w:rPr>
        <w:t xml:space="preserve"> </w:t>
      </w:r>
      <w:r w:rsidRPr="002E4FB6">
        <w:rPr>
          <w:rFonts w:eastAsia="Calibri" w:cstheme="minorHAnsi"/>
          <w:sz w:val="20"/>
          <w:szCs w:val="20"/>
        </w:rPr>
        <w:t>elektrycznej, w tym zasilania stanowisk, urządzeń, oświetlenia i taśm LED;</w:t>
      </w:r>
    </w:p>
    <w:p w14:paraId="47B15FE6" w14:textId="3AE08FE7"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dostawę i montaż projektowanych opraw oświetleniowych i innych</w:t>
      </w:r>
      <w:r w:rsidR="00651120" w:rsidRPr="002E4FB6">
        <w:rPr>
          <w:rFonts w:eastAsia="Calibri" w:cstheme="minorHAnsi"/>
          <w:sz w:val="20"/>
          <w:szCs w:val="20"/>
        </w:rPr>
        <w:t xml:space="preserve"> </w:t>
      </w:r>
      <w:r w:rsidRPr="002E4FB6">
        <w:rPr>
          <w:rFonts w:eastAsia="Calibri" w:cstheme="minorHAnsi"/>
          <w:sz w:val="20"/>
          <w:szCs w:val="20"/>
        </w:rPr>
        <w:t>urządzeń elektrycznych;</w:t>
      </w:r>
    </w:p>
    <w:p w14:paraId="126E363B" w14:textId="53FD61FD"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niezbędnych zmian instalacji wodociągowej, kanalizacyjnej,</w:t>
      </w:r>
      <w:r w:rsidR="00651120" w:rsidRPr="002E4FB6">
        <w:rPr>
          <w:rFonts w:eastAsia="Calibri" w:cstheme="minorHAnsi"/>
          <w:sz w:val="20"/>
          <w:szCs w:val="20"/>
        </w:rPr>
        <w:t xml:space="preserve"> </w:t>
      </w:r>
      <w:r w:rsidRPr="002E4FB6">
        <w:rPr>
          <w:rFonts w:eastAsia="Calibri" w:cstheme="minorHAnsi"/>
          <w:sz w:val="20"/>
          <w:szCs w:val="20"/>
        </w:rPr>
        <w:t>centralnego ogrzewania i wentylacji;</w:t>
      </w:r>
    </w:p>
    <w:p w14:paraId="4801807E" w14:textId="3AA51548"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przesunięcie lub dostosowanie szafki hydrantowej;</w:t>
      </w:r>
    </w:p>
    <w:p w14:paraId="71277D34" w14:textId="6A2E33FC"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demontaż, wymianę, przesunięcie albo ponowny montaż grzejników,</w:t>
      </w:r>
      <w:r w:rsidR="00651120" w:rsidRPr="002E4FB6">
        <w:rPr>
          <w:rFonts w:eastAsia="Calibri" w:cstheme="minorHAnsi"/>
          <w:sz w:val="20"/>
          <w:szCs w:val="20"/>
        </w:rPr>
        <w:t xml:space="preserve"> </w:t>
      </w:r>
      <w:r w:rsidRPr="002E4FB6">
        <w:rPr>
          <w:rFonts w:eastAsia="Calibri" w:cstheme="minorHAnsi"/>
          <w:sz w:val="20"/>
          <w:szCs w:val="20"/>
        </w:rPr>
        <w:t>zaworów i głowic termostatycznych w zakresie określonym dokumentacją;</w:t>
      </w:r>
    </w:p>
    <w:p w14:paraId="4A46ABAD" w14:textId="098D39AB" w:rsidR="003B2468" w:rsidRPr="00127058" w:rsidRDefault="003B2468">
      <w:pPr>
        <w:numPr>
          <w:ilvl w:val="1"/>
          <w:numId w:val="54"/>
        </w:numPr>
        <w:tabs>
          <w:tab w:val="left" w:pos="142"/>
        </w:tabs>
        <w:spacing w:after="0" w:line="276" w:lineRule="auto"/>
        <w:contextualSpacing/>
        <w:rPr>
          <w:rFonts w:eastAsia="Calibri" w:cstheme="minorHAnsi"/>
          <w:sz w:val="20"/>
          <w:szCs w:val="20"/>
        </w:rPr>
      </w:pPr>
      <w:r w:rsidRPr="00127058">
        <w:rPr>
          <w:rFonts w:eastAsia="Calibri" w:cstheme="minorHAnsi"/>
          <w:sz w:val="20"/>
          <w:szCs w:val="20"/>
        </w:rPr>
        <w:t>wykonanie i wyposażenie Biura Obsługi Klienta;</w:t>
      </w:r>
    </w:p>
    <w:p w14:paraId="4AD29454" w14:textId="09EA16E9" w:rsidR="003B2468" w:rsidRPr="00127058" w:rsidRDefault="003B2468">
      <w:pPr>
        <w:numPr>
          <w:ilvl w:val="1"/>
          <w:numId w:val="54"/>
        </w:numPr>
        <w:tabs>
          <w:tab w:val="left" w:pos="142"/>
        </w:tabs>
        <w:spacing w:after="0" w:line="276" w:lineRule="auto"/>
        <w:contextualSpacing/>
        <w:rPr>
          <w:rFonts w:eastAsia="Calibri" w:cstheme="minorHAnsi"/>
          <w:sz w:val="20"/>
          <w:szCs w:val="20"/>
        </w:rPr>
      </w:pPr>
      <w:r w:rsidRPr="00127058">
        <w:rPr>
          <w:rFonts w:eastAsia="Calibri" w:cstheme="minorHAnsi"/>
          <w:sz w:val="20"/>
          <w:szCs w:val="20"/>
        </w:rPr>
        <w:t>wykonanie i wyposażenie punktu kasowego;</w:t>
      </w:r>
    </w:p>
    <w:p w14:paraId="5AE04C42" w14:textId="747DAE8D" w:rsidR="003B2468" w:rsidRPr="00127058" w:rsidRDefault="003B2468">
      <w:pPr>
        <w:numPr>
          <w:ilvl w:val="1"/>
          <w:numId w:val="54"/>
        </w:numPr>
        <w:tabs>
          <w:tab w:val="left" w:pos="142"/>
        </w:tabs>
        <w:spacing w:after="0" w:line="276" w:lineRule="auto"/>
        <w:contextualSpacing/>
        <w:rPr>
          <w:rFonts w:eastAsia="Calibri" w:cstheme="minorHAnsi"/>
          <w:sz w:val="20"/>
          <w:szCs w:val="20"/>
        </w:rPr>
      </w:pPr>
      <w:r w:rsidRPr="00127058">
        <w:rPr>
          <w:rFonts w:eastAsia="Calibri" w:cstheme="minorHAnsi"/>
          <w:sz w:val="20"/>
          <w:szCs w:val="20"/>
        </w:rPr>
        <w:t>wykonanie i wyposażenie sekretariatu;</w:t>
      </w:r>
    </w:p>
    <w:p w14:paraId="55F1A145" w14:textId="5010B6F1" w:rsidR="003B2468" w:rsidRPr="00127058" w:rsidRDefault="003B2468">
      <w:pPr>
        <w:numPr>
          <w:ilvl w:val="1"/>
          <w:numId w:val="54"/>
        </w:numPr>
        <w:tabs>
          <w:tab w:val="left" w:pos="142"/>
        </w:tabs>
        <w:spacing w:after="0" w:line="276" w:lineRule="auto"/>
        <w:contextualSpacing/>
        <w:rPr>
          <w:rFonts w:eastAsia="Calibri" w:cstheme="minorHAnsi"/>
          <w:sz w:val="20"/>
          <w:szCs w:val="20"/>
        </w:rPr>
      </w:pPr>
      <w:r w:rsidRPr="00127058">
        <w:rPr>
          <w:rFonts w:eastAsia="Calibri" w:cstheme="minorHAnsi"/>
          <w:sz w:val="20"/>
          <w:szCs w:val="20"/>
        </w:rPr>
        <w:t>wydzielenie w sekretariacie strefy obsługi interesantów od aneksu</w:t>
      </w:r>
      <w:r w:rsidR="00713182" w:rsidRPr="00127058">
        <w:rPr>
          <w:rFonts w:eastAsia="Calibri" w:cstheme="minorHAnsi"/>
          <w:sz w:val="20"/>
          <w:szCs w:val="20"/>
        </w:rPr>
        <w:t xml:space="preserve"> </w:t>
      </w:r>
      <w:r w:rsidRPr="00127058">
        <w:rPr>
          <w:rFonts w:eastAsia="Calibri" w:cstheme="minorHAnsi"/>
          <w:sz w:val="20"/>
          <w:szCs w:val="20"/>
        </w:rPr>
        <w:t>kuchennego;</w:t>
      </w:r>
    </w:p>
    <w:p w14:paraId="16428E7C" w14:textId="1681C552" w:rsidR="003B2468" w:rsidRPr="00127058" w:rsidRDefault="003B2468">
      <w:pPr>
        <w:numPr>
          <w:ilvl w:val="1"/>
          <w:numId w:val="54"/>
        </w:numPr>
        <w:tabs>
          <w:tab w:val="left" w:pos="142"/>
        </w:tabs>
        <w:spacing w:after="0" w:line="276" w:lineRule="auto"/>
        <w:contextualSpacing/>
        <w:rPr>
          <w:rFonts w:eastAsia="Calibri" w:cstheme="minorHAnsi"/>
          <w:sz w:val="20"/>
          <w:szCs w:val="20"/>
        </w:rPr>
      </w:pPr>
      <w:r w:rsidRPr="00127058">
        <w:rPr>
          <w:rFonts w:eastAsia="Calibri" w:cstheme="minorHAnsi"/>
          <w:sz w:val="20"/>
          <w:szCs w:val="20"/>
        </w:rPr>
        <w:t>wykonanie aneksu kuchennego wraz z szafkami, blatem, zlewem, baterią,</w:t>
      </w:r>
      <w:r w:rsidR="00651120" w:rsidRPr="00127058">
        <w:rPr>
          <w:rFonts w:eastAsia="Calibri" w:cstheme="minorHAnsi"/>
          <w:sz w:val="20"/>
          <w:szCs w:val="20"/>
        </w:rPr>
        <w:t xml:space="preserve"> </w:t>
      </w:r>
      <w:r w:rsidRPr="00127058">
        <w:rPr>
          <w:rFonts w:eastAsia="Calibri" w:cstheme="minorHAnsi"/>
          <w:sz w:val="20"/>
          <w:szCs w:val="20"/>
        </w:rPr>
        <w:t xml:space="preserve">lodówką </w:t>
      </w:r>
      <w:proofErr w:type="spellStart"/>
      <w:r w:rsidRPr="00127058">
        <w:rPr>
          <w:rFonts w:eastAsia="Calibri" w:cstheme="minorHAnsi"/>
          <w:sz w:val="20"/>
          <w:szCs w:val="20"/>
        </w:rPr>
        <w:t>podblatową</w:t>
      </w:r>
      <w:proofErr w:type="spellEnd"/>
      <w:r w:rsidRPr="00127058">
        <w:rPr>
          <w:rFonts w:eastAsia="Calibri" w:cstheme="minorHAnsi"/>
          <w:sz w:val="20"/>
          <w:szCs w:val="20"/>
        </w:rPr>
        <w:t xml:space="preserve"> oraz niezbędnymi podłączeniami;</w:t>
      </w:r>
    </w:p>
    <w:p w14:paraId="73A2A53B" w14:textId="2C472115" w:rsidR="003B2468" w:rsidRPr="00127058" w:rsidRDefault="003B2468">
      <w:pPr>
        <w:numPr>
          <w:ilvl w:val="1"/>
          <w:numId w:val="54"/>
        </w:numPr>
        <w:tabs>
          <w:tab w:val="left" w:pos="142"/>
        </w:tabs>
        <w:spacing w:after="0" w:line="276" w:lineRule="auto"/>
        <w:contextualSpacing/>
        <w:rPr>
          <w:rFonts w:eastAsia="Calibri" w:cstheme="minorHAnsi"/>
          <w:sz w:val="20"/>
          <w:szCs w:val="20"/>
        </w:rPr>
      </w:pPr>
      <w:r w:rsidRPr="00127058">
        <w:rPr>
          <w:rFonts w:eastAsia="Calibri" w:cstheme="minorHAnsi"/>
          <w:sz w:val="20"/>
          <w:szCs w:val="20"/>
        </w:rPr>
        <w:t>dostawę i montaż lad recepcyjnych, stanowisk obsługi klienta,</w:t>
      </w:r>
      <w:r w:rsidR="00651120" w:rsidRPr="00127058">
        <w:rPr>
          <w:rFonts w:eastAsia="Calibri" w:cstheme="minorHAnsi"/>
          <w:sz w:val="20"/>
          <w:szCs w:val="20"/>
        </w:rPr>
        <w:t xml:space="preserve"> </w:t>
      </w:r>
      <w:r w:rsidRPr="00127058">
        <w:rPr>
          <w:rFonts w:eastAsia="Calibri" w:cstheme="minorHAnsi"/>
          <w:sz w:val="20"/>
          <w:szCs w:val="20"/>
        </w:rPr>
        <w:t>regałów, komód, szafek i pozostałych mebli wykonywanych na wymiar;</w:t>
      </w:r>
    </w:p>
    <w:p w14:paraId="6507DE60" w14:textId="3FCCDAD3" w:rsidR="003B2468" w:rsidRPr="00127058" w:rsidRDefault="003B2468">
      <w:pPr>
        <w:numPr>
          <w:ilvl w:val="1"/>
          <w:numId w:val="54"/>
        </w:numPr>
        <w:tabs>
          <w:tab w:val="left" w:pos="142"/>
        </w:tabs>
        <w:spacing w:after="0" w:line="276" w:lineRule="auto"/>
        <w:contextualSpacing/>
        <w:rPr>
          <w:rFonts w:eastAsia="Calibri" w:cstheme="minorHAnsi"/>
          <w:sz w:val="20"/>
          <w:szCs w:val="20"/>
        </w:rPr>
      </w:pPr>
      <w:r w:rsidRPr="00127058">
        <w:rPr>
          <w:rFonts w:eastAsia="Calibri" w:cstheme="minorHAnsi"/>
          <w:sz w:val="20"/>
          <w:szCs w:val="20"/>
        </w:rPr>
        <w:t>dostawę i montaż krzeseł biurowych, krzeseł dla interesantów,</w:t>
      </w:r>
      <w:r w:rsidR="00651120" w:rsidRPr="00127058">
        <w:rPr>
          <w:rFonts w:eastAsia="Calibri" w:cstheme="minorHAnsi"/>
          <w:sz w:val="20"/>
          <w:szCs w:val="20"/>
        </w:rPr>
        <w:t xml:space="preserve"> </w:t>
      </w:r>
      <w:r w:rsidRPr="00127058">
        <w:rPr>
          <w:rFonts w:eastAsia="Calibri" w:cstheme="minorHAnsi"/>
          <w:sz w:val="20"/>
          <w:szCs w:val="20"/>
        </w:rPr>
        <w:t>stolików i pozostałego wyposażenia ruchomego wskazanego w dokumentacji;</w:t>
      </w:r>
    </w:p>
    <w:p w14:paraId="39C639F7" w14:textId="30F3B356" w:rsidR="003B2468" w:rsidRPr="00127058" w:rsidRDefault="003B2468">
      <w:pPr>
        <w:numPr>
          <w:ilvl w:val="1"/>
          <w:numId w:val="54"/>
        </w:numPr>
        <w:tabs>
          <w:tab w:val="left" w:pos="142"/>
        </w:tabs>
        <w:spacing w:after="0" w:line="276" w:lineRule="auto"/>
        <w:contextualSpacing/>
        <w:rPr>
          <w:rFonts w:eastAsia="Calibri" w:cstheme="minorHAnsi"/>
          <w:sz w:val="20"/>
          <w:szCs w:val="20"/>
        </w:rPr>
      </w:pPr>
      <w:r w:rsidRPr="00127058">
        <w:rPr>
          <w:rFonts w:eastAsia="Calibri" w:cstheme="minorHAnsi"/>
          <w:sz w:val="20"/>
          <w:szCs w:val="20"/>
        </w:rPr>
        <w:t>dostawę i montaż obudów grzejników, parapetów, paneli ściennych,</w:t>
      </w:r>
      <w:r w:rsidR="00651120" w:rsidRPr="00127058">
        <w:rPr>
          <w:rFonts w:eastAsia="Calibri" w:cstheme="minorHAnsi"/>
          <w:sz w:val="20"/>
          <w:szCs w:val="20"/>
        </w:rPr>
        <w:t xml:space="preserve"> </w:t>
      </w:r>
      <w:r w:rsidRPr="00127058">
        <w:rPr>
          <w:rFonts w:eastAsia="Calibri" w:cstheme="minorHAnsi"/>
          <w:sz w:val="20"/>
          <w:szCs w:val="20"/>
        </w:rPr>
        <w:t>lameli, elementów dekoracyjnych, napisów, ram, luster, donic, krat</w:t>
      </w:r>
      <w:r w:rsidR="00651120" w:rsidRPr="00127058">
        <w:rPr>
          <w:rFonts w:eastAsia="Calibri" w:cstheme="minorHAnsi"/>
          <w:sz w:val="20"/>
          <w:szCs w:val="20"/>
        </w:rPr>
        <w:t xml:space="preserve"> </w:t>
      </w:r>
      <w:r w:rsidRPr="00127058">
        <w:rPr>
          <w:rFonts w:eastAsia="Calibri" w:cstheme="minorHAnsi"/>
          <w:sz w:val="20"/>
          <w:szCs w:val="20"/>
        </w:rPr>
        <w:t>i innych elementów wyposażenia określonych w dokumentacji projektowej;</w:t>
      </w:r>
    </w:p>
    <w:p w14:paraId="7E71D95F" w14:textId="287B3EE7"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ponowny montaż elementów zdemontowanych na czas prowadzenia robót;</w:t>
      </w:r>
    </w:p>
    <w:p w14:paraId="3AD26820" w14:textId="1B28F7FD"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przeprowadzenie wymaganych prób, regulacji, pomiarów i sprawdzeń;</w:t>
      </w:r>
    </w:p>
    <w:p w14:paraId="1B7D2CC0" w14:textId="0DBE771C" w:rsidR="003B2468" w:rsidRPr="002E4FB6" w:rsidRDefault="003B2468">
      <w:pPr>
        <w:numPr>
          <w:ilvl w:val="1"/>
          <w:numId w:val="5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wykonanie wszystkich robót odtworzeniowych i wykończeniowyc</w:t>
      </w:r>
      <w:r w:rsidR="00651120" w:rsidRPr="002E4FB6">
        <w:rPr>
          <w:rFonts w:eastAsia="Calibri" w:cstheme="minorHAnsi"/>
          <w:sz w:val="20"/>
          <w:szCs w:val="20"/>
        </w:rPr>
        <w:t xml:space="preserve">h </w:t>
      </w:r>
      <w:r w:rsidRPr="002E4FB6">
        <w:rPr>
          <w:rFonts w:eastAsia="Calibri" w:cstheme="minorHAnsi"/>
          <w:sz w:val="20"/>
          <w:szCs w:val="20"/>
        </w:rPr>
        <w:t>niezbędnych do uzyskania kompletnego rezultatu przewidzianego</w:t>
      </w:r>
      <w:r w:rsidR="00651120" w:rsidRPr="002E4FB6">
        <w:rPr>
          <w:rFonts w:eastAsia="Calibri" w:cstheme="minorHAnsi"/>
          <w:sz w:val="20"/>
          <w:szCs w:val="20"/>
        </w:rPr>
        <w:t xml:space="preserve"> </w:t>
      </w:r>
      <w:r w:rsidRPr="002E4FB6">
        <w:rPr>
          <w:rFonts w:eastAsia="Calibri" w:cstheme="minorHAnsi"/>
          <w:sz w:val="20"/>
          <w:szCs w:val="20"/>
        </w:rPr>
        <w:t>dokumentacją projektową.</w:t>
      </w:r>
    </w:p>
    <w:p w14:paraId="324E48BE" w14:textId="5EEC2A9D" w:rsidR="003B2468" w:rsidRPr="00127058" w:rsidRDefault="003B2468" w:rsidP="002E4FB6">
      <w:pPr>
        <w:numPr>
          <w:ilvl w:val="1"/>
          <w:numId w:val="2"/>
        </w:numPr>
        <w:tabs>
          <w:tab w:val="left" w:pos="142"/>
        </w:tabs>
        <w:spacing w:after="0" w:line="276" w:lineRule="auto"/>
        <w:contextualSpacing/>
        <w:rPr>
          <w:rFonts w:eastAsia="Calibri" w:cstheme="minorHAnsi"/>
          <w:sz w:val="20"/>
          <w:szCs w:val="20"/>
        </w:rPr>
      </w:pPr>
      <w:r w:rsidRPr="00127058">
        <w:rPr>
          <w:rFonts w:eastAsia="Calibri" w:cstheme="minorHAnsi"/>
          <w:sz w:val="20"/>
          <w:szCs w:val="20"/>
        </w:rPr>
        <w:t>Zadanie nr 2 obejmuje również wszystkie roboty, dostawy i elementy</w:t>
      </w:r>
      <w:r w:rsidR="00651120" w:rsidRPr="00127058">
        <w:rPr>
          <w:rFonts w:eastAsia="Calibri" w:cstheme="minorHAnsi"/>
          <w:sz w:val="20"/>
          <w:szCs w:val="20"/>
        </w:rPr>
        <w:t xml:space="preserve"> </w:t>
      </w:r>
      <w:r w:rsidRPr="00127058">
        <w:rPr>
          <w:rFonts w:eastAsia="Calibri" w:cstheme="minorHAnsi"/>
          <w:sz w:val="20"/>
          <w:szCs w:val="20"/>
        </w:rPr>
        <w:t>wyposażenia ujęte w dokumentacji projektowej, które nie zostały wymienione</w:t>
      </w:r>
      <w:r w:rsidR="00651120" w:rsidRPr="00127058">
        <w:rPr>
          <w:rFonts w:eastAsia="Calibri" w:cstheme="minorHAnsi"/>
          <w:sz w:val="20"/>
          <w:szCs w:val="20"/>
        </w:rPr>
        <w:t xml:space="preserve"> </w:t>
      </w:r>
      <w:r w:rsidRPr="00127058">
        <w:rPr>
          <w:rFonts w:eastAsia="Calibri" w:cstheme="minorHAnsi"/>
          <w:sz w:val="20"/>
          <w:szCs w:val="20"/>
        </w:rPr>
        <w:t>wprost w ust. 5.3, ale nie należą do zakresu Zadania nr 1.</w:t>
      </w:r>
    </w:p>
    <w:p w14:paraId="4D480A2D" w14:textId="5395DE13" w:rsidR="006344F5" w:rsidRPr="0067364F" w:rsidRDefault="003B2468" w:rsidP="0067364F">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 cenie Zadania nr 2 należy uwzględnić wszystkie roboty przygotowawcze,</w:t>
      </w:r>
      <w:r w:rsidR="00651120" w:rsidRPr="002E4FB6">
        <w:rPr>
          <w:rFonts w:eastAsia="Calibri" w:cstheme="minorHAnsi"/>
          <w:sz w:val="20"/>
          <w:szCs w:val="20"/>
        </w:rPr>
        <w:t xml:space="preserve"> </w:t>
      </w:r>
      <w:r w:rsidRPr="002E4FB6">
        <w:rPr>
          <w:rFonts w:eastAsia="Calibri" w:cstheme="minorHAnsi"/>
          <w:sz w:val="20"/>
          <w:szCs w:val="20"/>
        </w:rPr>
        <w:t>towarzyszące, tymczasowe, zabezpieczające, rozbiórkowe, konstrukcyjne,</w:t>
      </w:r>
      <w:r w:rsidR="00651120" w:rsidRPr="002E4FB6">
        <w:rPr>
          <w:rFonts w:eastAsia="Calibri" w:cstheme="minorHAnsi"/>
          <w:sz w:val="20"/>
          <w:szCs w:val="20"/>
        </w:rPr>
        <w:t xml:space="preserve"> </w:t>
      </w:r>
      <w:r w:rsidRPr="002E4FB6">
        <w:rPr>
          <w:rFonts w:eastAsia="Calibri" w:cstheme="minorHAnsi"/>
          <w:sz w:val="20"/>
          <w:szCs w:val="20"/>
        </w:rPr>
        <w:t>instalacyjne, odtworzeniowe i porządkowe związane z wykonaniem zakresu</w:t>
      </w:r>
      <w:r w:rsidR="00651120" w:rsidRPr="002E4FB6">
        <w:rPr>
          <w:rFonts w:eastAsia="Calibri" w:cstheme="minorHAnsi"/>
          <w:sz w:val="20"/>
          <w:szCs w:val="20"/>
        </w:rPr>
        <w:t xml:space="preserve"> </w:t>
      </w:r>
      <w:r w:rsidRPr="002E4FB6">
        <w:rPr>
          <w:rFonts w:eastAsia="Calibri" w:cstheme="minorHAnsi"/>
          <w:sz w:val="20"/>
          <w:szCs w:val="20"/>
        </w:rPr>
        <w:t>Zadania nr 2.</w:t>
      </w:r>
    </w:p>
    <w:p w14:paraId="39DEB821" w14:textId="101EB159" w:rsidR="0067364F" w:rsidRPr="00127058" w:rsidRDefault="0067364F" w:rsidP="0067364F">
      <w:pPr>
        <w:numPr>
          <w:ilvl w:val="0"/>
          <w:numId w:val="2"/>
        </w:numPr>
        <w:tabs>
          <w:tab w:val="left" w:pos="142"/>
        </w:tabs>
        <w:spacing w:after="0" w:line="276" w:lineRule="auto"/>
        <w:contextualSpacing/>
        <w:rPr>
          <w:rFonts w:eastAsia="Calibri" w:cstheme="minorHAnsi"/>
          <w:sz w:val="20"/>
          <w:szCs w:val="20"/>
        </w:rPr>
      </w:pPr>
      <w:bookmarkStart w:id="3" w:name="_Hlk236213117"/>
      <w:bookmarkEnd w:id="2"/>
      <w:r w:rsidRPr="00127058">
        <w:rPr>
          <w:rFonts w:eastAsia="Calibri" w:cstheme="minorHAnsi"/>
          <w:b/>
          <w:bCs/>
          <w:sz w:val="20"/>
          <w:szCs w:val="20"/>
        </w:rPr>
        <w:t>Wyłączenia z zakresu Zadania nr 2</w:t>
      </w:r>
    </w:p>
    <w:p w14:paraId="304A9CC9" w14:textId="6289E460" w:rsidR="0067364F" w:rsidRPr="0067364F" w:rsidRDefault="0067364F" w:rsidP="0067364F">
      <w:pPr>
        <w:numPr>
          <w:ilvl w:val="1"/>
          <w:numId w:val="2"/>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 xml:space="preserve">Z zakresu Zadania nr 2 wyłącza się demontaż i wymianę </w:t>
      </w:r>
      <w:r w:rsidRPr="0067364F">
        <w:rPr>
          <w:rFonts w:eastAsia="Calibri" w:cstheme="minorHAnsi"/>
          <w:b/>
          <w:bCs/>
          <w:sz w:val="20"/>
          <w:szCs w:val="20"/>
        </w:rPr>
        <w:t>8 kompletów drzwi wewnętrznych prowadzących do pomieszczeń biurowych na 1. kondygnacji budynku</w:t>
      </w:r>
      <w:r w:rsidRPr="0067364F">
        <w:rPr>
          <w:rFonts w:eastAsia="Calibri" w:cstheme="minorHAnsi"/>
          <w:sz w:val="20"/>
          <w:szCs w:val="20"/>
        </w:rPr>
        <w:t xml:space="preserve">, wskazanych na rysunku nr 1_1.1 „Rzut 1 kondygnacji – wytyczne budowlane”. </w:t>
      </w:r>
    </w:p>
    <w:p w14:paraId="396D99D8" w14:textId="4B236DF4" w:rsidR="0067364F" w:rsidRPr="0067364F" w:rsidRDefault="0067364F" w:rsidP="0067364F">
      <w:pPr>
        <w:numPr>
          <w:ilvl w:val="1"/>
          <w:numId w:val="2"/>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 xml:space="preserve">Wyłączenie, o którym mowa w pkt </w:t>
      </w:r>
      <w:r>
        <w:rPr>
          <w:rFonts w:eastAsia="Calibri" w:cstheme="minorHAnsi"/>
          <w:sz w:val="20"/>
          <w:szCs w:val="20"/>
        </w:rPr>
        <w:t>6.</w:t>
      </w:r>
      <w:r w:rsidRPr="0067364F">
        <w:rPr>
          <w:rFonts w:eastAsia="Calibri" w:cstheme="minorHAnsi"/>
          <w:sz w:val="20"/>
          <w:szCs w:val="20"/>
        </w:rPr>
        <w:t xml:space="preserve">1, obejmuje w szczególności: </w:t>
      </w:r>
    </w:p>
    <w:p w14:paraId="6D9C08C3" w14:textId="77777777" w:rsidR="0067364F" w:rsidRDefault="0067364F">
      <w:pPr>
        <w:numPr>
          <w:ilvl w:val="1"/>
          <w:numId w:val="60"/>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demontaż istniejących skrzydeł drzwiowych i ościeżnic,</w:t>
      </w:r>
    </w:p>
    <w:p w14:paraId="0036E146" w14:textId="77777777" w:rsidR="0067364F" w:rsidRDefault="0067364F">
      <w:pPr>
        <w:numPr>
          <w:ilvl w:val="1"/>
          <w:numId w:val="60"/>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dostawę i montaż nowych skrzydeł drzwiowych i ościeżnic</w:t>
      </w:r>
      <w:r>
        <w:rPr>
          <w:rFonts w:eastAsia="Calibri" w:cstheme="minorHAnsi"/>
          <w:sz w:val="20"/>
          <w:szCs w:val="20"/>
        </w:rPr>
        <w:t>,</w:t>
      </w:r>
    </w:p>
    <w:p w14:paraId="4899D557" w14:textId="546CF732" w:rsidR="0067364F" w:rsidRDefault="0067364F">
      <w:pPr>
        <w:numPr>
          <w:ilvl w:val="1"/>
          <w:numId w:val="60"/>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dostawę i montaż klamek, zamków, samozamykaczy, odbojników i innych okuć,</w:t>
      </w:r>
    </w:p>
    <w:p w14:paraId="2781E185" w14:textId="77777777" w:rsidR="0067364F" w:rsidRDefault="0067364F">
      <w:pPr>
        <w:numPr>
          <w:ilvl w:val="1"/>
          <w:numId w:val="60"/>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powiększanie, zmniejszanie lub inne dostosowywanie otworów drzwiowych,</w:t>
      </w:r>
    </w:p>
    <w:p w14:paraId="6D8C17FE" w14:textId="77777777" w:rsidR="0067364F" w:rsidRDefault="0067364F">
      <w:pPr>
        <w:numPr>
          <w:ilvl w:val="1"/>
          <w:numId w:val="60"/>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naprawę albo przebudowę nadproży związaną z wymianą tych drzwi,</w:t>
      </w:r>
    </w:p>
    <w:p w14:paraId="3CB3D09B" w14:textId="32816183" w:rsidR="0067364F" w:rsidRPr="0067364F" w:rsidRDefault="0067364F">
      <w:pPr>
        <w:numPr>
          <w:ilvl w:val="1"/>
          <w:numId w:val="60"/>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roboty tynkarskie, malarskie i wykończeniowe wynikające wyłącznie z wymiany wyłączonych drzwi.</w:t>
      </w:r>
    </w:p>
    <w:p w14:paraId="59569BAE" w14:textId="77777777" w:rsidR="0067364F" w:rsidRPr="0067364F" w:rsidRDefault="0067364F" w:rsidP="0067364F">
      <w:pPr>
        <w:numPr>
          <w:ilvl w:val="1"/>
          <w:numId w:val="2"/>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 xml:space="preserve">Istniejące drzwi objęte wyłączeniem pozostają bez zmian. Wykonawca zobowiązany jest zabezpieczyć je na czas prowadzenia robót przed zabrudzeniem i uszkodzeniem. </w:t>
      </w:r>
    </w:p>
    <w:p w14:paraId="6A9F4617" w14:textId="77777777" w:rsidR="0067364F" w:rsidRPr="0067364F" w:rsidRDefault="0067364F" w:rsidP="0067364F">
      <w:pPr>
        <w:numPr>
          <w:ilvl w:val="1"/>
          <w:numId w:val="2"/>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 xml:space="preserve">Wyłączenie nie dotyczy pozostałej stolarki drzwiowej i przeszkleń przewidzianych w dokumentacji projektowej, w szczególności drzwi do pomieszczenia higieniczno-sanitarnego dostosowywanego do potrzeb osób z niepełnosprawnościami, drzwi i przeszkleń związanych z Biurem Obsługi Klienta, punktem kasowym, sekretariatem oraz drzwi technicznych i przeciwpożarowych, o ile pozostają one w zakresie zamówienia zgodnie z oznaczeniem na rysunkach. </w:t>
      </w:r>
    </w:p>
    <w:p w14:paraId="7B50BF10" w14:textId="77777777" w:rsidR="0067364F" w:rsidRPr="0067364F" w:rsidRDefault="0067364F" w:rsidP="0067364F">
      <w:pPr>
        <w:numPr>
          <w:ilvl w:val="1"/>
          <w:numId w:val="2"/>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 xml:space="preserve">Z zakresu Zadania nr 2 wyłącza się </w:t>
      </w:r>
      <w:r w:rsidRPr="0067364F">
        <w:rPr>
          <w:rFonts w:eastAsia="Calibri" w:cstheme="minorHAnsi"/>
          <w:b/>
          <w:bCs/>
          <w:sz w:val="20"/>
          <w:szCs w:val="20"/>
        </w:rPr>
        <w:t>całość robót dotyczących pomieszczenia nr 0.11 – WC Męskie, zlokalizowanego na 1. kondygnacji budynku</w:t>
      </w:r>
      <w:r w:rsidRPr="0067364F">
        <w:rPr>
          <w:rFonts w:eastAsia="Calibri" w:cstheme="minorHAnsi"/>
          <w:sz w:val="20"/>
          <w:szCs w:val="20"/>
        </w:rPr>
        <w:t xml:space="preserve">. </w:t>
      </w:r>
    </w:p>
    <w:p w14:paraId="63BEB96E" w14:textId="77777777" w:rsidR="0067364F" w:rsidRPr="0067364F" w:rsidRDefault="0067364F" w:rsidP="0067364F">
      <w:pPr>
        <w:numPr>
          <w:ilvl w:val="1"/>
          <w:numId w:val="2"/>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lastRenderedPageBreak/>
        <w:t xml:space="preserve">Wyłączenie dotyczące pomieszczenia nr 0.11 obejmuje w szczególności: </w:t>
      </w:r>
    </w:p>
    <w:p w14:paraId="71F2E97C" w14:textId="77777777" w:rsidR="0067364F" w:rsidRDefault="0067364F">
      <w:pPr>
        <w:numPr>
          <w:ilvl w:val="1"/>
          <w:numId w:val="61"/>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roboty rozbiórkowe i demontażowe,</w:t>
      </w:r>
    </w:p>
    <w:p w14:paraId="478B9C1B" w14:textId="32990F00" w:rsidR="0067364F" w:rsidRDefault="0067364F">
      <w:pPr>
        <w:numPr>
          <w:ilvl w:val="1"/>
          <w:numId w:val="61"/>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 xml:space="preserve">demontaż i wykonanie ścianek działowych, </w:t>
      </w:r>
      <w:proofErr w:type="spellStart"/>
      <w:r w:rsidRPr="0067364F">
        <w:rPr>
          <w:rFonts w:eastAsia="Calibri" w:cstheme="minorHAnsi"/>
          <w:sz w:val="20"/>
          <w:szCs w:val="20"/>
        </w:rPr>
        <w:t>przedścianek</w:t>
      </w:r>
      <w:proofErr w:type="spellEnd"/>
      <w:r w:rsidRPr="0067364F">
        <w:rPr>
          <w:rFonts w:eastAsia="Calibri" w:cstheme="minorHAnsi"/>
          <w:sz w:val="20"/>
          <w:szCs w:val="20"/>
        </w:rPr>
        <w:t xml:space="preserve">, obudów i </w:t>
      </w:r>
      <w:proofErr w:type="spellStart"/>
      <w:r w:rsidRPr="0067364F">
        <w:rPr>
          <w:rFonts w:eastAsia="Calibri" w:cstheme="minorHAnsi"/>
          <w:sz w:val="20"/>
          <w:szCs w:val="20"/>
        </w:rPr>
        <w:t>wydzieleń</w:t>
      </w:r>
      <w:proofErr w:type="spellEnd"/>
      <w:r w:rsidRPr="0067364F">
        <w:rPr>
          <w:rFonts w:eastAsia="Calibri" w:cstheme="minorHAnsi"/>
          <w:sz w:val="20"/>
          <w:szCs w:val="20"/>
        </w:rPr>
        <w:t xml:space="preserve"> kabin ustępowych,</w:t>
      </w:r>
    </w:p>
    <w:p w14:paraId="132A94D6" w14:textId="34E12E58" w:rsidR="0067364F" w:rsidRDefault="0067364F">
      <w:pPr>
        <w:numPr>
          <w:ilvl w:val="1"/>
          <w:numId w:val="61"/>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demontaż i montaż drzwi do pomieszczenia,</w:t>
      </w:r>
    </w:p>
    <w:p w14:paraId="081AD194" w14:textId="3DBBBA6A" w:rsidR="0067364F" w:rsidRDefault="0067364F">
      <w:pPr>
        <w:numPr>
          <w:ilvl w:val="1"/>
          <w:numId w:val="61"/>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wykonanie izolacji, warstw podłogowych, posadzek i cokołów,</w:t>
      </w:r>
    </w:p>
    <w:p w14:paraId="3D5A887F" w14:textId="65EB432E" w:rsidR="0067364F" w:rsidRDefault="0067364F">
      <w:pPr>
        <w:numPr>
          <w:ilvl w:val="1"/>
          <w:numId w:val="61"/>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wykonanie okładzin ściennych, tynków, gładzi i powłok malarskich,</w:t>
      </w:r>
    </w:p>
    <w:p w14:paraId="2B453205" w14:textId="0D7D3147" w:rsidR="0067364F" w:rsidRDefault="0067364F">
      <w:pPr>
        <w:numPr>
          <w:ilvl w:val="1"/>
          <w:numId w:val="61"/>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roboty instalacyjne wodociągowe, kanalizacyjne, elektryczne, grzewcze i wentylacyjne przypisane wyłącznie do tego pomieszczenia,</w:t>
      </w:r>
    </w:p>
    <w:p w14:paraId="4F980663" w14:textId="16D8240C" w:rsidR="0067364F" w:rsidRDefault="0067364F">
      <w:pPr>
        <w:numPr>
          <w:ilvl w:val="1"/>
          <w:numId w:val="61"/>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dostawę i montaż misek ustępowych, pisuarów, umywalek, baterii, stelaży podtynkowych i pozostałego białego montażu,</w:t>
      </w:r>
    </w:p>
    <w:p w14:paraId="441BE3B9" w14:textId="7CEB9D1F" w:rsidR="0067364F" w:rsidRDefault="0067364F">
      <w:pPr>
        <w:numPr>
          <w:ilvl w:val="1"/>
          <w:numId w:val="61"/>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dostawę i montaż kabin systemowych, luster, dozowników, uchwytów, pojemników i pozostałego wyposażenia,</w:t>
      </w:r>
    </w:p>
    <w:p w14:paraId="6ED4C09A" w14:textId="75F7BA60" w:rsidR="0067364F" w:rsidRDefault="0067364F">
      <w:pPr>
        <w:numPr>
          <w:ilvl w:val="1"/>
          <w:numId w:val="61"/>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dostawę i montaż opraw oświetleniowych, kratek oraz kanałów wentylacyjnych przypisanych wyłącznie do tego pomieszczenia,</w:t>
      </w:r>
    </w:p>
    <w:p w14:paraId="2849CF0E" w14:textId="4A513FEA" w:rsidR="0067364F" w:rsidRPr="0067364F" w:rsidRDefault="0067364F">
      <w:pPr>
        <w:numPr>
          <w:ilvl w:val="1"/>
          <w:numId w:val="61"/>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wszelkie roboty wykończeniowe i odtworzeniowe związane z remontem tego pomieszczenia.</w:t>
      </w:r>
    </w:p>
    <w:p w14:paraId="75D12BA0" w14:textId="77777777" w:rsidR="0067364F" w:rsidRPr="0067364F" w:rsidRDefault="0067364F" w:rsidP="0067364F">
      <w:pPr>
        <w:numPr>
          <w:ilvl w:val="1"/>
          <w:numId w:val="2"/>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 xml:space="preserve">Pomieszczenie nr 0.11 – WC Męskie pozostaje w stanie istniejącym. Wykonawca zobowiązany jest zabezpieczyć pomieszczenie i jego wyposażenie przed uszkodzeniem, zabrudzeniem i zapyleniem podczas prowadzenia robót. </w:t>
      </w:r>
    </w:p>
    <w:p w14:paraId="74838864" w14:textId="77777777" w:rsidR="0067364F" w:rsidRPr="0067364F" w:rsidRDefault="0067364F" w:rsidP="0067364F">
      <w:pPr>
        <w:numPr>
          <w:ilvl w:val="1"/>
          <w:numId w:val="2"/>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 xml:space="preserve">Wyłączenie pomieszczenia nr 0.11 – WC Męskie nie dotyczy pomieszczenia nr </w:t>
      </w:r>
      <w:r w:rsidRPr="0067364F">
        <w:rPr>
          <w:rFonts w:eastAsia="Calibri" w:cstheme="minorHAnsi"/>
          <w:b/>
          <w:bCs/>
          <w:sz w:val="20"/>
          <w:szCs w:val="20"/>
        </w:rPr>
        <w:t>0.12 – WC Damskie/WC dla osób z niepełnosprawnościami</w:t>
      </w:r>
      <w:r w:rsidRPr="0067364F">
        <w:rPr>
          <w:rFonts w:eastAsia="Calibri" w:cstheme="minorHAnsi"/>
          <w:sz w:val="20"/>
          <w:szCs w:val="20"/>
        </w:rPr>
        <w:t xml:space="preserve">, którego dostosowanie pozostaje w pełnym zakresie Zadania nr 1. </w:t>
      </w:r>
    </w:p>
    <w:p w14:paraId="75145A7D" w14:textId="77777777" w:rsidR="0067364F" w:rsidRPr="0067364F" w:rsidRDefault="0067364F" w:rsidP="0067364F">
      <w:pPr>
        <w:numPr>
          <w:ilvl w:val="1"/>
          <w:numId w:val="2"/>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Jeżeli wykonanie robót w pomieszczeniu nr 0.12 wymaga miejscowego przeprowadzenia instalacji przez pomieszczenie nr 0.11 albo czasowego naruszenia jego elementów, zakres ingerencji należy ograniczyć do minimum technologicznie koniecznego. Wykonawca zobowiązany jest odtworzyć naruszone elementy pomieszczenia nr 0.11 do stanu nie gorszego niż istniejący</w:t>
      </w:r>
      <w:bookmarkEnd w:id="3"/>
      <w:r w:rsidRPr="0067364F">
        <w:rPr>
          <w:rFonts w:eastAsia="Calibri" w:cstheme="minorHAnsi"/>
          <w:sz w:val="20"/>
          <w:szCs w:val="20"/>
        </w:rPr>
        <w:t xml:space="preserve">. Koszt takich robót należy uwzględnić w cenie Zadania nr 1. </w:t>
      </w:r>
    </w:p>
    <w:p w14:paraId="28E0587C" w14:textId="77777777" w:rsidR="0067364F" w:rsidRPr="0067364F" w:rsidRDefault="0067364F" w:rsidP="0067364F">
      <w:pPr>
        <w:numPr>
          <w:ilvl w:val="1"/>
          <w:numId w:val="2"/>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 xml:space="preserve">Robót wyłączonych zgodnie z niniejszym punktem Wykonawca nie ujmuje w cenie Zadania nr 1 ani Zadania nr 2. </w:t>
      </w:r>
    </w:p>
    <w:p w14:paraId="2AA3D0AA" w14:textId="74EB118C" w:rsidR="0067364F" w:rsidRPr="0067364F" w:rsidRDefault="0067364F" w:rsidP="0067364F">
      <w:pPr>
        <w:numPr>
          <w:ilvl w:val="1"/>
          <w:numId w:val="2"/>
        </w:numPr>
        <w:tabs>
          <w:tab w:val="left" w:pos="142"/>
        </w:tabs>
        <w:spacing w:after="0" w:line="276" w:lineRule="auto"/>
        <w:contextualSpacing/>
        <w:rPr>
          <w:rFonts w:eastAsia="Calibri" w:cstheme="minorHAnsi"/>
          <w:sz w:val="20"/>
          <w:szCs w:val="20"/>
        </w:rPr>
      </w:pPr>
      <w:r w:rsidRPr="0067364F">
        <w:rPr>
          <w:rFonts w:eastAsia="Calibri" w:cstheme="minorHAnsi"/>
          <w:sz w:val="20"/>
          <w:szCs w:val="20"/>
        </w:rPr>
        <w:t xml:space="preserve">W przypadku rozbieżności pomiędzy niniejszym OPZ a dokumentacją projektową, </w:t>
      </w:r>
      <w:proofErr w:type="spellStart"/>
      <w:r w:rsidRPr="0067364F">
        <w:rPr>
          <w:rFonts w:eastAsia="Calibri" w:cstheme="minorHAnsi"/>
          <w:sz w:val="20"/>
          <w:szCs w:val="20"/>
        </w:rPr>
        <w:t>STWiORB</w:t>
      </w:r>
      <w:proofErr w:type="spellEnd"/>
      <w:r w:rsidRPr="0067364F">
        <w:rPr>
          <w:rFonts w:eastAsia="Calibri" w:cstheme="minorHAnsi"/>
          <w:sz w:val="20"/>
          <w:szCs w:val="20"/>
        </w:rPr>
        <w:t>, zestawieniem drzwi lub przedmiar</w:t>
      </w:r>
      <w:r w:rsidR="003C5CC8">
        <w:rPr>
          <w:rFonts w:eastAsia="Calibri" w:cstheme="minorHAnsi"/>
          <w:sz w:val="20"/>
          <w:szCs w:val="20"/>
        </w:rPr>
        <w:t>em</w:t>
      </w:r>
      <w:r w:rsidRPr="0067364F">
        <w:rPr>
          <w:rFonts w:eastAsia="Calibri" w:cstheme="minorHAnsi"/>
          <w:sz w:val="20"/>
          <w:szCs w:val="20"/>
        </w:rPr>
        <w:t xml:space="preserve"> robót, w odniesieniu do wskazanych </w:t>
      </w:r>
      <w:proofErr w:type="spellStart"/>
      <w:r w:rsidRPr="0067364F">
        <w:rPr>
          <w:rFonts w:eastAsia="Calibri" w:cstheme="minorHAnsi"/>
          <w:sz w:val="20"/>
          <w:szCs w:val="20"/>
        </w:rPr>
        <w:t>wyłączeń</w:t>
      </w:r>
      <w:proofErr w:type="spellEnd"/>
      <w:r w:rsidRPr="0067364F">
        <w:rPr>
          <w:rFonts w:eastAsia="Calibri" w:cstheme="minorHAnsi"/>
          <w:sz w:val="20"/>
          <w:szCs w:val="20"/>
        </w:rPr>
        <w:t xml:space="preserve"> wiążące są postanowienia niniejszego punktu.</w:t>
      </w:r>
    </w:p>
    <w:p w14:paraId="4FD37D47" w14:textId="377550A6" w:rsidR="003B2468" w:rsidRPr="002E4FB6" w:rsidRDefault="003B2468"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Zasady przyporządkowania i rozliczania kosztów zadań</w:t>
      </w:r>
    </w:p>
    <w:p w14:paraId="0543877D" w14:textId="15A46A3F"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Wykonawca jest zobowiązany do zachowania wyraźnego i jednoznacznego</w:t>
      </w:r>
      <w:r w:rsidR="00713182" w:rsidRPr="002E4FB6">
        <w:rPr>
          <w:rFonts w:eastAsia="Calibri" w:cstheme="minorHAnsi"/>
          <w:sz w:val="20"/>
          <w:szCs w:val="20"/>
        </w:rPr>
        <w:t xml:space="preserve"> </w:t>
      </w:r>
      <w:r w:rsidRPr="002E4FB6">
        <w:rPr>
          <w:rFonts w:eastAsia="Calibri" w:cstheme="minorHAnsi"/>
          <w:sz w:val="20"/>
          <w:szCs w:val="20"/>
        </w:rPr>
        <w:t>podziału kosztów pomiędzy Zadaniem nr 1 i Zadaniem nr 2.</w:t>
      </w:r>
    </w:p>
    <w:p w14:paraId="273B834C" w14:textId="0E383FF7"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Koszty robót przygotowawczych, tymczasowych i towarzyszących należy</w:t>
      </w:r>
      <w:r w:rsidR="00713182" w:rsidRPr="002E4FB6">
        <w:rPr>
          <w:rFonts w:eastAsia="Calibri" w:cstheme="minorHAnsi"/>
          <w:sz w:val="20"/>
          <w:szCs w:val="20"/>
        </w:rPr>
        <w:t xml:space="preserve"> </w:t>
      </w:r>
      <w:r w:rsidRPr="002E4FB6">
        <w:rPr>
          <w:rFonts w:eastAsia="Calibri" w:cstheme="minorHAnsi"/>
          <w:sz w:val="20"/>
          <w:szCs w:val="20"/>
        </w:rPr>
        <w:t>przypisać do zadania, którego wykonaniu służą.</w:t>
      </w:r>
    </w:p>
    <w:p w14:paraId="0A9BE65B" w14:textId="5F8CAA7C"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Jeżeli określona robota tymczasowa, przygotowawcza albo koszt</w:t>
      </w:r>
      <w:r w:rsidR="00713182" w:rsidRPr="002E4FB6">
        <w:rPr>
          <w:rFonts w:eastAsia="Calibri" w:cstheme="minorHAnsi"/>
          <w:sz w:val="20"/>
          <w:szCs w:val="20"/>
        </w:rPr>
        <w:t xml:space="preserve"> </w:t>
      </w:r>
      <w:r w:rsidRPr="002E4FB6">
        <w:rPr>
          <w:rFonts w:eastAsia="Calibri" w:cstheme="minorHAnsi"/>
          <w:sz w:val="20"/>
          <w:szCs w:val="20"/>
        </w:rPr>
        <w:t>organizacyjny służą wykonaniu obu zadań, Wykonawca zobowiązany jest</w:t>
      </w:r>
      <w:r w:rsidR="00713182" w:rsidRPr="002E4FB6">
        <w:rPr>
          <w:rFonts w:eastAsia="Calibri" w:cstheme="minorHAnsi"/>
          <w:sz w:val="20"/>
          <w:szCs w:val="20"/>
        </w:rPr>
        <w:t xml:space="preserve"> </w:t>
      </w:r>
      <w:r w:rsidRPr="002E4FB6">
        <w:rPr>
          <w:rFonts w:eastAsia="Calibri" w:cstheme="minorHAnsi"/>
          <w:sz w:val="20"/>
          <w:szCs w:val="20"/>
        </w:rPr>
        <w:t>podzielić taki koszt pomiędzy oba zadania w sposób racjonalny,</w:t>
      </w:r>
      <w:r w:rsidR="00713182" w:rsidRPr="002E4FB6">
        <w:rPr>
          <w:rFonts w:eastAsia="Calibri" w:cstheme="minorHAnsi"/>
          <w:sz w:val="20"/>
          <w:szCs w:val="20"/>
        </w:rPr>
        <w:t xml:space="preserve"> </w:t>
      </w:r>
      <w:r w:rsidRPr="002E4FB6">
        <w:rPr>
          <w:rFonts w:eastAsia="Calibri" w:cstheme="minorHAnsi"/>
          <w:sz w:val="20"/>
          <w:szCs w:val="20"/>
        </w:rPr>
        <w:t>proporcjonalny i możliwy do zweryfikowania.</w:t>
      </w:r>
    </w:p>
    <w:p w14:paraId="63952E79" w14:textId="327533D9"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Niedopuszczalne jest:</w:t>
      </w:r>
    </w:p>
    <w:p w14:paraId="38A538A8" w14:textId="26D10887" w:rsidR="003B2468" w:rsidRPr="002E4FB6" w:rsidRDefault="003B2468">
      <w:pPr>
        <w:numPr>
          <w:ilvl w:val="1"/>
          <w:numId w:val="56"/>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ujęcie całego kosztu wspólnego wyłącznie w Zadaniu nr 1;</w:t>
      </w:r>
    </w:p>
    <w:p w14:paraId="55500C96" w14:textId="3C40F9CF" w:rsidR="003B2468" w:rsidRPr="002E4FB6" w:rsidRDefault="003B2468">
      <w:pPr>
        <w:numPr>
          <w:ilvl w:val="1"/>
          <w:numId w:val="56"/>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przenoszenie do Zadania nr 1 kosztów dotyczących Zadania nr 2;</w:t>
      </w:r>
    </w:p>
    <w:p w14:paraId="3CEBCC43" w14:textId="23BC6114" w:rsidR="003B2468" w:rsidRPr="002E4FB6" w:rsidRDefault="003B2468">
      <w:pPr>
        <w:numPr>
          <w:ilvl w:val="1"/>
          <w:numId w:val="56"/>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przenoszenie do Zadania nr 2 kosztów dotyczących Zadania nr 1;</w:t>
      </w:r>
    </w:p>
    <w:p w14:paraId="598C49FA" w14:textId="0CE4FECE" w:rsidR="003B2468" w:rsidRPr="002E4FB6" w:rsidRDefault="003B2468">
      <w:pPr>
        <w:numPr>
          <w:ilvl w:val="1"/>
          <w:numId w:val="56"/>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utworzenie dodatkowej pozycji albo trzeciego zadania pod nazwą</w:t>
      </w:r>
      <w:r w:rsidR="00713182" w:rsidRPr="002E4FB6">
        <w:rPr>
          <w:rFonts w:eastAsia="Calibri" w:cstheme="minorHAnsi"/>
          <w:sz w:val="20"/>
          <w:szCs w:val="20"/>
        </w:rPr>
        <w:t xml:space="preserve"> </w:t>
      </w:r>
      <w:r w:rsidRPr="002E4FB6">
        <w:rPr>
          <w:rFonts w:eastAsia="Calibri" w:cstheme="minorHAnsi"/>
          <w:sz w:val="20"/>
          <w:szCs w:val="20"/>
        </w:rPr>
        <w:t>„koszty wspólne”, „koszty ogólne” lub o podobnym znaczeniu.</w:t>
      </w:r>
    </w:p>
    <w:p w14:paraId="799CAF6B" w14:textId="480FE3B3"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Wykonawca będzie zobowiązany do odrębnego wykazywania zakresu</w:t>
      </w:r>
      <w:r w:rsidR="00713182" w:rsidRPr="002E4FB6">
        <w:rPr>
          <w:rFonts w:eastAsia="Calibri" w:cstheme="minorHAnsi"/>
          <w:sz w:val="20"/>
          <w:szCs w:val="20"/>
        </w:rPr>
        <w:t xml:space="preserve"> </w:t>
      </w:r>
      <w:r w:rsidRPr="002E4FB6">
        <w:rPr>
          <w:rFonts w:eastAsia="Calibri" w:cstheme="minorHAnsi"/>
          <w:sz w:val="20"/>
          <w:szCs w:val="20"/>
        </w:rPr>
        <w:t>i wartości Zadania nr 1 oraz Zadania nr 2 w dokumentach rozliczeniowych,</w:t>
      </w:r>
      <w:r w:rsidR="00713182" w:rsidRPr="002E4FB6">
        <w:rPr>
          <w:rFonts w:eastAsia="Calibri" w:cstheme="minorHAnsi"/>
          <w:sz w:val="20"/>
          <w:szCs w:val="20"/>
        </w:rPr>
        <w:t xml:space="preserve"> </w:t>
      </w:r>
      <w:r w:rsidRPr="002E4FB6">
        <w:rPr>
          <w:rFonts w:eastAsia="Calibri" w:cstheme="minorHAnsi"/>
          <w:sz w:val="20"/>
          <w:szCs w:val="20"/>
        </w:rPr>
        <w:t>protokołach odbioru i fakturach.</w:t>
      </w:r>
    </w:p>
    <w:p w14:paraId="4BE5D2CF" w14:textId="249F3314" w:rsidR="003B2468" w:rsidRPr="00127058" w:rsidRDefault="003B2468" w:rsidP="002E4FB6">
      <w:pPr>
        <w:numPr>
          <w:ilvl w:val="1"/>
          <w:numId w:val="2"/>
        </w:numPr>
        <w:tabs>
          <w:tab w:val="left" w:pos="142"/>
        </w:tabs>
        <w:spacing w:after="0" w:line="276" w:lineRule="auto"/>
        <w:contextualSpacing/>
        <w:rPr>
          <w:rFonts w:eastAsia="Calibri" w:cstheme="minorHAnsi"/>
          <w:sz w:val="20"/>
          <w:szCs w:val="20"/>
        </w:rPr>
      </w:pPr>
      <w:r w:rsidRPr="00127058">
        <w:rPr>
          <w:rFonts w:eastAsia="Calibri" w:cstheme="minorHAnsi"/>
          <w:sz w:val="20"/>
          <w:szCs w:val="20"/>
        </w:rPr>
        <w:t>Szczegółowe zasady fakturowania, dokonywania odbiorów i zapłaty</w:t>
      </w:r>
      <w:r w:rsidR="00713182" w:rsidRPr="00127058">
        <w:rPr>
          <w:rFonts w:eastAsia="Calibri" w:cstheme="minorHAnsi"/>
          <w:sz w:val="20"/>
          <w:szCs w:val="20"/>
        </w:rPr>
        <w:t xml:space="preserve"> </w:t>
      </w:r>
      <w:r w:rsidRPr="00127058">
        <w:rPr>
          <w:rFonts w:eastAsia="Calibri" w:cstheme="minorHAnsi"/>
          <w:sz w:val="20"/>
          <w:szCs w:val="20"/>
        </w:rPr>
        <w:t>wynagrodzenia zostaną określone w projektowanych postanowieniach umowy.</w:t>
      </w:r>
    </w:p>
    <w:p w14:paraId="6E3DFA2F" w14:textId="0A143090" w:rsidR="003B2468" w:rsidRPr="002E4FB6" w:rsidRDefault="003B2468"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Wynagrodzenie ryczałtowe i znaczenie przedmiar</w:t>
      </w:r>
      <w:r w:rsidR="003C5CC8">
        <w:rPr>
          <w:rFonts w:eastAsia="Calibri" w:cstheme="minorHAnsi"/>
          <w:sz w:val="20"/>
          <w:szCs w:val="20"/>
        </w:rPr>
        <w:t>u</w:t>
      </w:r>
      <w:r w:rsidRPr="002E4FB6">
        <w:rPr>
          <w:rFonts w:eastAsia="Calibri" w:cstheme="minorHAnsi"/>
          <w:sz w:val="20"/>
          <w:szCs w:val="20"/>
        </w:rPr>
        <w:t xml:space="preserve"> robót</w:t>
      </w:r>
    </w:p>
    <w:p w14:paraId="3CB372CA" w14:textId="5F1C45C4"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Wynagrodzenie za wykonanie zamówienia ma charakter ryczałtowy.</w:t>
      </w:r>
    </w:p>
    <w:p w14:paraId="0B1EBE14" w14:textId="078CD9DF" w:rsidR="003B2468" w:rsidRPr="00B676D6" w:rsidRDefault="003B2468" w:rsidP="00B676D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Wynagrodzenie obejmuje</w:t>
      </w:r>
      <w:r w:rsidR="00B676D6">
        <w:rPr>
          <w:rFonts w:eastAsia="Calibri" w:cstheme="minorHAnsi"/>
          <w:sz w:val="20"/>
          <w:szCs w:val="20"/>
        </w:rPr>
        <w:t xml:space="preserve"> </w:t>
      </w:r>
      <w:r w:rsidRPr="00B676D6">
        <w:rPr>
          <w:rFonts w:eastAsia="Calibri" w:cstheme="minorHAnsi"/>
          <w:sz w:val="20"/>
          <w:szCs w:val="20"/>
        </w:rPr>
        <w:t>łączną ryczałtową cenę za wykonanie całego zamówienia, stanowiącą</w:t>
      </w:r>
      <w:r w:rsidR="00713182" w:rsidRPr="00B676D6">
        <w:rPr>
          <w:rFonts w:eastAsia="Calibri" w:cstheme="minorHAnsi"/>
          <w:sz w:val="20"/>
          <w:szCs w:val="20"/>
        </w:rPr>
        <w:t xml:space="preserve"> </w:t>
      </w:r>
      <w:r w:rsidRPr="00B676D6">
        <w:rPr>
          <w:rFonts w:eastAsia="Calibri" w:cstheme="minorHAnsi"/>
          <w:sz w:val="20"/>
          <w:szCs w:val="20"/>
        </w:rPr>
        <w:t>sumę cen obu zadań.</w:t>
      </w:r>
    </w:p>
    <w:p w14:paraId="2BC8E079" w14:textId="53671E00"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Przedmiar robót przekazan</w:t>
      </w:r>
      <w:r w:rsidR="003C5CC8">
        <w:rPr>
          <w:rFonts w:eastAsia="Calibri" w:cstheme="minorHAnsi"/>
          <w:sz w:val="20"/>
          <w:szCs w:val="20"/>
        </w:rPr>
        <w:t>y</w:t>
      </w:r>
      <w:r w:rsidRPr="002E4FB6">
        <w:rPr>
          <w:rFonts w:eastAsia="Calibri" w:cstheme="minorHAnsi"/>
          <w:sz w:val="20"/>
          <w:szCs w:val="20"/>
        </w:rPr>
        <w:t xml:space="preserve"> Wykonawcom ma wyłącznie charakter pomocniczy i informacyjny.</w:t>
      </w:r>
    </w:p>
    <w:p w14:paraId="5CC392E9" w14:textId="11099E5C"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Przedmiar robót służ</w:t>
      </w:r>
      <w:r w:rsidR="003C5CC8">
        <w:rPr>
          <w:rFonts w:eastAsia="Calibri" w:cstheme="minorHAnsi"/>
          <w:sz w:val="20"/>
          <w:szCs w:val="20"/>
        </w:rPr>
        <w:t>y</w:t>
      </w:r>
      <w:r w:rsidRPr="002E4FB6">
        <w:rPr>
          <w:rFonts w:eastAsia="Calibri" w:cstheme="minorHAnsi"/>
          <w:sz w:val="20"/>
          <w:szCs w:val="20"/>
        </w:rPr>
        <w:t>:</w:t>
      </w:r>
    </w:p>
    <w:p w14:paraId="39761662" w14:textId="4CC18B08" w:rsidR="003B2468" w:rsidRPr="002E4FB6" w:rsidRDefault="003B2468">
      <w:pPr>
        <w:numPr>
          <w:ilvl w:val="1"/>
          <w:numId w:val="5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ułatwieniu Wykonawcy zapoznania się z przewidywanymi rodzajami robót;</w:t>
      </w:r>
    </w:p>
    <w:p w14:paraId="3ED47DF5" w14:textId="37FF8F91" w:rsidR="003B2468" w:rsidRPr="002E4FB6" w:rsidRDefault="003B2468">
      <w:pPr>
        <w:numPr>
          <w:ilvl w:val="1"/>
          <w:numId w:val="5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pomocniczemu określeniu podziału zakresu finansowego pomiędzy zadaniami;</w:t>
      </w:r>
    </w:p>
    <w:p w14:paraId="50741338" w14:textId="32D164A5" w:rsidR="003B2468" w:rsidRPr="002E4FB6" w:rsidRDefault="003B2468">
      <w:pPr>
        <w:numPr>
          <w:ilvl w:val="1"/>
          <w:numId w:val="5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ułatwieniu sporządzenia kalkulacji ceny ofertowej.</w:t>
      </w:r>
    </w:p>
    <w:p w14:paraId="71C8D134" w14:textId="686BEE76"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Przedmiar robót nie stanowi podstawy ustalenia zakresu zobowiązania</w:t>
      </w:r>
      <w:r w:rsidR="00713182" w:rsidRPr="002E4FB6">
        <w:rPr>
          <w:rFonts w:eastAsia="Calibri" w:cstheme="minorHAnsi"/>
          <w:sz w:val="20"/>
          <w:szCs w:val="20"/>
        </w:rPr>
        <w:t xml:space="preserve"> </w:t>
      </w:r>
      <w:r w:rsidRPr="002E4FB6">
        <w:rPr>
          <w:rFonts w:eastAsia="Calibri" w:cstheme="minorHAnsi"/>
          <w:sz w:val="20"/>
          <w:szCs w:val="20"/>
        </w:rPr>
        <w:t xml:space="preserve">Wykonawcy, nie </w:t>
      </w:r>
      <w:r w:rsidR="003C5CC8">
        <w:rPr>
          <w:rFonts w:eastAsia="Calibri" w:cstheme="minorHAnsi"/>
          <w:sz w:val="20"/>
          <w:szCs w:val="20"/>
        </w:rPr>
        <w:t>jest</w:t>
      </w:r>
      <w:r w:rsidRPr="002E4FB6">
        <w:rPr>
          <w:rFonts w:eastAsia="Calibri" w:cstheme="minorHAnsi"/>
          <w:sz w:val="20"/>
          <w:szCs w:val="20"/>
        </w:rPr>
        <w:t xml:space="preserve"> podstawą obmiarowego rozliczenia robót i nie ogranicza</w:t>
      </w:r>
      <w:r w:rsidR="00713182" w:rsidRPr="002E4FB6">
        <w:rPr>
          <w:rFonts w:eastAsia="Calibri" w:cstheme="minorHAnsi"/>
          <w:sz w:val="20"/>
          <w:szCs w:val="20"/>
        </w:rPr>
        <w:t xml:space="preserve"> </w:t>
      </w:r>
      <w:r w:rsidRPr="002E4FB6">
        <w:rPr>
          <w:rFonts w:eastAsia="Calibri" w:cstheme="minorHAnsi"/>
          <w:sz w:val="20"/>
          <w:szCs w:val="20"/>
        </w:rPr>
        <w:t xml:space="preserve">zakresu wynikającego z dokumentacji projektowej, </w:t>
      </w:r>
      <w:proofErr w:type="spellStart"/>
      <w:r w:rsidRPr="002E4FB6">
        <w:rPr>
          <w:rFonts w:eastAsia="Calibri" w:cstheme="minorHAnsi"/>
          <w:sz w:val="20"/>
          <w:szCs w:val="20"/>
        </w:rPr>
        <w:t>STWiORB</w:t>
      </w:r>
      <w:proofErr w:type="spellEnd"/>
      <w:r w:rsidRPr="002E4FB6">
        <w:rPr>
          <w:rFonts w:eastAsia="Calibri" w:cstheme="minorHAnsi"/>
          <w:sz w:val="20"/>
          <w:szCs w:val="20"/>
        </w:rPr>
        <w:t xml:space="preserve"> i niniejszego OPZ.</w:t>
      </w:r>
    </w:p>
    <w:p w14:paraId="6E10CFAA" w14:textId="29830384"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lastRenderedPageBreak/>
        <w:t>Ilości podane w przedmiar</w:t>
      </w:r>
      <w:r w:rsidR="003C5CC8">
        <w:rPr>
          <w:rFonts w:eastAsia="Calibri" w:cstheme="minorHAnsi"/>
          <w:sz w:val="20"/>
          <w:szCs w:val="20"/>
        </w:rPr>
        <w:t>ze</w:t>
      </w:r>
      <w:r w:rsidRPr="002E4FB6">
        <w:rPr>
          <w:rFonts w:eastAsia="Calibri" w:cstheme="minorHAnsi"/>
          <w:sz w:val="20"/>
          <w:szCs w:val="20"/>
        </w:rPr>
        <w:t xml:space="preserve"> robót mają charakter orientacyjny.</w:t>
      </w:r>
      <w:r w:rsidR="00713182" w:rsidRPr="002E4FB6">
        <w:rPr>
          <w:rFonts w:eastAsia="Calibri" w:cstheme="minorHAnsi"/>
          <w:sz w:val="20"/>
          <w:szCs w:val="20"/>
        </w:rPr>
        <w:t xml:space="preserve"> </w:t>
      </w:r>
      <w:r w:rsidRPr="002E4FB6">
        <w:rPr>
          <w:rFonts w:eastAsia="Calibri" w:cstheme="minorHAnsi"/>
          <w:sz w:val="20"/>
          <w:szCs w:val="20"/>
        </w:rPr>
        <w:t>Wykonawca zobowiązany jest do samodzielnego ustalenia ilości robót,</w:t>
      </w:r>
      <w:r w:rsidR="00713182" w:rsidRPr="002E4FB6">
        <w:rPr>
          <w:rFonts w:eastAsia="Calibri" w:cstheme="minorHAnsi"/>
          <w:sz w:val="20"/>
          <w:szCs w:val="20"/>
        </w:rPr>
        <w:t xml:space="preserve"> </w:t>
      </w:r>
      <w:r w:rsidRPr="002E4FB6">
        <w:rPr>
          <w:rFonts w:eastAsia="Calibri" w:cstheme="minorHAnsi"/>
          <w:sz w:val="20"/>
          <w:szCs w:val="20"/>
        </w:rPr>
        <w:t>materiałów, urządzeń i wyposażenia niezbędnych do kompletnego wykonania</w:t>
      </w:r>
      <w:r w:rsidR="00713182" w:rsidRPr="002E4FB6">
        <w:rPr>
          <w:rFonts w:eastAsia="Calibri" w:cstheme="minorHAnsi"/>
          <w:sz w:val="20"/>
          <w:szCs w:val="20"/>
        </w:rPr>
        <w:t xml:space="preserve"> </w:t>
      </w:r>
      <w:r w:rsidRPr="002E4FB6">
        <w:rPr>
          <w:rFonts w:eastAsia="Calibri" w:cstheme="minorHAnsi"/>
          <w:sz w:val="20"/>
          <w:szCs w:val="20"/>
        </w:rPr>
        <w:t>zamówienia na podstawie całej dokumentacji udostępnionej przez</w:t>
      </w:r>
      <w:r w:rsidR="00713182" w:rsidRPr="002E4FB6">
        <w:rPr>
          <w:rFonts w:eastAsia="Calibri" w:cstheme="minorHAnsi"/>
          <w:sz w:val="20"/>
          <w:szCs w:val="20"/>
        </w:rPr>
        <w:t xml:space="preserve"> </w:t>
      </w:r>
      <w:r w:rsidRPr="002E4FB6">
        <w:rPr>
          <w:rFonts w:eastAsia="Calibri" w:cstheme="minorHAnsi"/>
          <w:sz w:val="20"/>
          <w:szCs w:val="20"/>
        </w:rPr>
        <w:t>Zamawiającego.</w:t>
      </w:r>
    </w:p>
    <w:p w14:paraId="54CDA65D" w14:textId="6B8B21CA"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Podstawą obliczenia ceny oferty jest pełny zakres robót wynikający</w:t>
      </w:r>
      <w:r w:rsidR="00713182" w:rsidRPr="002E4FB6">
        <w:rPr>
          <w:rFonts w:eastAsia="Calibri" w:cstheme="minorHAnsi"/>
          <w:sz w:val="20"/>
          <w:szCs w:val="20"/>
        </w:rPr>
        <w:t xml:space="preserve"> </w:t>
      </w:r>
      <w:r w:rsidRPr="002E4FB6">
        <w:rPr>
          <w:rFonts w:eastAsia="Calibri" w:cstheme="minorHAnsi"/>
          <w:sz w:val="20"/>
          <w:szCs w:val="20"/>
        </w:rPr>
        <w:t>łącznie z:</w:t>
      </w:r>
      <w:r w:rsidR="00713182" w:rsidRPr="002E4FB6">
        <w:rPr>
          <w:rFonts w:eastAsia="Calibri" w:cstheme="minorHAnsi"/>
          <w:sz w:val="20"/>
          <w:szCs w:val="20"/>
        </w:rPr>
        <w:t xml:space="preserve"> </w:t>
      </w:r>
    </w:p>
    <w:p w14:paraId="326493A8" w14:textId="015F4611" w:rsidR="003B2468" w:rsidRPr="002E4FB6" w:rsidRDefault="003B2468">
      <w:pPr>
        <w:numPr>
          <w:ilvl w:val="1"/>
          <w:numId w:val="58"/>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niniejszego OPZ;</w:t>
      </w:r>
      <w:r w:rsidR="00713182" w:rsidRPr="002E4FB6">
        <w:rPr>
          <w:rFonts w:eastAsia="Calibri" w:cstheme="minorHAnsi"/>
          <w:sz w:val="20"/>
          <w:szCs w:val="20"/>
        </w:rPr>
        <w:t xml:space="preserve"> </w:t>
      </w:r>
    </w:p>
    <w:p w14:paraId="1BEACF7A" w14:textId="3F0FA662" w:rsidR="003B2468" w:rsidRPr="002E4FB6" w:rsidRDefault="003B2468">
      <w:pPr>
        <w:numPr>
          <w:ilvl w:val="1"/>
          <w:numId w:val="58"/>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części opisowej dokumentacji projektowej;</w:t>
      </w:r>
      <w:r w:rsidR="00713182" w:rsidRPr="002E4FB6">
        <w:rPr>
          <w:rFonts w:eastAsia="Calibri" w:cstheme="minorHAnsi"/>
          <w:sz w:val="20"/>
          <w:szCs w:val="20"/>
        </w:rPr>
        <w:t xml:space="preserve"> </w:t>
      </w:r>
    </w:p>
    <w:p w14:paraId="4AA6A2B0" w14:textId="566EDDE2" w:rsidR="003B2468" w:rsidRPr="002E4FB6" w:rsidRDefault="003B2468">
      <w:pPr>
        <w:numPr>
          <w:ilvl w:val="1"/>
          <w:numId w:val="58"/>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części rysunkowej dokumentacji projektowej;</w:t>
      </w:r>
      <w:r w:rsidR="00713182" w:rsidRPr="002E4FB6">
        <w:rPr>
          <w:rFonts w:eastAsia="Calibri" w:cstheme="minorHAnsi"/>
          <w:sz w:val="20"/>
          <w:szCs w:val="20"/>
        </w:rPr>
        <w:t xml:space="preserve"> </w:t>
      </w:r>
    </w:p>
    <w:p w14:paraId="4C9CFBF6" w14:textId="76431C10" w:rsidR="003B2468" w:rsidRPr="002E4FB6" w:rsidRDefault="003B2468">
      <w:pPr>
        <w:numPr>
          <w:ilvl w:val="1"/>
          <w:numId w:val="58"/>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Specyfikacji Technicznych Wykonania i Odbioru Robót Budowlanych;</w:t>
      </w:r>
      <w:r w:rsidR="00713182" w:rsidRPr="002E4FB6">
        <w:rPr>
          <w:rFonts w:eastAsia="Calibri" w:cstheme="minorHAnsi"/>
          <w:sz w:val="20"/>
          <w:szCs w:val="20"/>
        </w:rPr>
        <w:t xml:space="preserve"> </w:t>
      </w:r>
    </w:p>
    <w:p w14:paraId="31EC2DC0" w14:textId="07988069" w:rsidR="003B2468" w:rsidRPr="002E4FB6" w:rsidRDefault="003B2468">
      <w:pPr>
        <w:numPr>
          <w:ilvl w:val="1"/>
          <w:numId w:val="58"/>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rysunku robót przygotowawczych;</w:t>
      </w:r>
    </w:p>
    <w:p w14:paraId="284E6756" w14:textId="7E4B44F9" w:rsidR="003B2468" w:rsidRPr="002E4FB6" w:rsidRDefault="003B2468">
      <w:pPr>
        <w:numPr>
          <w:ilvl w:val="1"/>
          <w:numId w:val="58"/>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wyjaśnień oraz zmian dokumentów zamówienia udzielonych przez</w:t>
      </w:r>
      <w:r w:rsidR="00695A4C" w:rsidRPr="002E4FB6">
        <w:rPr>
          <w:rFonts w:eastAsia="Calibri" w:cstheme="minorHAnsi"/>
          <w:sz w:val="20"/>
          <w:szCs w:val="20"/>
        </w:rPr>
        <w:t xml:space="preserve"> </w:t>
      </w:r>
      <w:r w:rsidRPr="002E4FB6">
        <w:rPr>
          <w:rFonts w:eastAsia="Calibri" w:cstheme="minorHAnsi"/>
          <w:sz w:val="20"/>
          <w:szCs w:val="20"/>
        </w:rPr>
        <w:t>Zamawiającego w toku postępowania.</w:t>
      </w:r>
    </w:p>
    <w:p w14:paraId="7596973E" w14:textId="28A1F35A"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Wykonawca zobowiązany jest uwzględnić w cenie ryczałtowej wszystkie</w:t>
      </w:r>
      <w:r w:rsidR="00713182" w:rsidRPr="002E4FB6">
        <w:rPr>
          <w:rFonts w:eastAsia="Calibri" w:cstheme="minorHAnsi"/>
          <w:sz w:val="20"/>
          <w:szCs w:val="20"/>
        </w:rPr>
        <w:t xml:space="preserve"> </w:t>
      </w:r>
      <w:r w:rsidRPr="002E4FB6">
        <w:rPr>
          <w:rFonts w:eastAsia="Calibri" w:cstheme="minorHAnsi"/>
          <w:sz w:val="20"/>
          <w:szCs w:val="20"/>
        </w:rPr>
        <w:t>roboty, dostawy, materiały, urządzenia, wyposażenie i czynności, które</w:t>
      </w:r>
      <w:r w:rsidR="00713182" w:rsidRPr="002E4FB6">
        <w:rPr>
          <w:rFonts w:eastAsia="Calibri" w:cstheme="minorHAnsi"/>
          <w:sz w:val="20"/>
          <w:szCs w:val="20"/>
        </w:rPr>
        <w:t xml:space="preserve"> </w:t>
      </w:r>
      <w:r w:rsidRPr="002E4FB6">
        <w:rPr>
          <w:rFonts w:eastAsia="Calibri" w:cstheme="minorHAnsi"/>
          <w:sz w:val="20"/>
          <w:szCs w:val="20"/>
        </w:rPr>
        <w:t>wynikają z dokumentów zamówienia i są konieczne do wykonania opisanego</w:t>
      </w:r>
      <w:r w:rsidR="00713182" w:rsidRPr="002E4FB6">
        <w:rPr>
          <w:rFonts w:eastAsia="Calibri" w:cstheme="minorHAnsi"/>
          <w:sz w:val="20"/>
          <w:szCs w:val="20"/>
        </w:rPr>
        <w:t xml:space="preserve"> </w:t>
      </w:r>
      <w:r w:rsidRPr="002E4FB6">
        <w:rPr>
          <w:rFonts w:eastAsia="Calibri" w:cstheme="minorHAnsi"/>
          <w:sz w:val="20"/>
          <w:szCs w:val="20"/>
        </w:rPr>
        <w:t>w nich kompletnego, funkcjonalnego i nadającego się do użytkowania</w:t>
      </w:r>
      <w:r w:rsidR="00713182" w:rsidRPr="002E4FB6">
        <w:rPr>
          <w:rFonts w:eastAsia="Calibri" w:cstheme="minorHAnsi"/>
          <w:sz w:val="20"/>
          <w:szCs w:val="20"/>
        </w:rPr>
        <w:t xml:space="preserve"> </w:t>
      </w:r>
      <w:r w:rsidRPr="002E4FB6">
        <w:rPr>
          <w:rFonts w:eastAsia="Calibri" w:cstheme="minorHAnsi"/>
          <w:sz w:val="20"/>
          <w:szCs w:val="20"/>
        </w:rPr>
        <w:t>przedmiotu zamówienia.</w:t>
      </w:r>
    </w:p>
    <w:p w14:paraId="5EF2A804" w14:textId="680196F0"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Brak określonej pozycji w przedmiarze albo podanie w przedmiarze ilości</w:t>
      </w:r>
      <w:r w:rsidR="00713182" w:rsidRPr="002E4FB6">
        <w:rPr>
          <w:rFonts w:eastAsia="Calibri" w:cstheme="minorHAnsi"/>
          <w:sz w:val="20"/>
          <w:szCs w:val="20"/>
        </w:rPr>
        <w:t xml:space="preserve"> </w:t>
      </w:r>
      <w:r w:rsidRPr="002E4FB6">
        <w:rPr>
          <w:rFonts w:eastAsia="Calibri" w:cstheme="minorHAnsi"/>
          <w:sz w:val="20"/>
          <w:szCs w:val="20"/>
        </w:rPr>
        <w:t>innej niż ilość wynikająca z pozostałych dokumentów zamówienia nie będzie</w:t>
      </w:r>
      <w:r w:rsidR="00713182" w:rsidRPr="002E4FB6">
        <w:rPr>
          <w:rFonts w:eastAsia="Calibri" w:cstheme="minorHAnsi"/>
          <w:sz w:val="20"/>
          <w:szCs w:val="20"/>
        </w:rPr>
        <w:t xml:space="preserve"> </w:t>
      </w:r>
      <w:r w:rsidRPr="002E4FB6">
        <w:rPr>
          <w:rFonts w:eastAsia="Calibri" w:cstheme="minorHAnsi"/>
          <w:sz w:val="20"/>
          <w:szCs w:val="20"/>
        </w:rPr>
        <w:t>podstawą do ograniczenia zakresu robót ani do żądania dodatkowego</w:t>
      </w:r>
      <w:r w:rsidR="00713182" w:rsidRPr="002E4FB6">
        <w:rPr>
          <w:rFonts w:eastAsia="Calibri" w:cstheme="minorHAnsi"/>
          <w:sz w:val="20"/>
          <w:szCs w:val="20"/>
        </w:rPr>
        <w:t xml:space="preserve"> </w:t>
      </w:r>
      <w:r w:rsidRPr="002E4FB6">
        <w:rPr>
          <w:rFonts w:eastAsia="Calibri" w:cstheme="minorHAnsi"/>
          <w:sz w:val="20"/>
          <w:szCs w:val="20"/>
        </w:rPr>
        <w:t>wynagrodzenia, jeżeli obowiązek wykonania danej roboty wynika w sposób</w:t>
      </w:r>
      <w:r w:rsidR="00713182" w:rsidRPr="002E4FB6">
        <w:rPr>
          <w:rFonts w:eastAsia="Calibri" w:cstheme="minorHAnsi"/>
          <w:sz w:val="20"/>
          <w:szCs w:val="20"/>
        </w:rPr>
        <w:t xml:space="preserve"> </w:t>
      </w:r>
      <w:r w:rsidRPr="002E4FB6">
        <w:rPr>
          <w:rFonts w:eastAsia="Calibri" w:cstheme="minorHAnsi"/>
          <w:sz w:val="20"/>
          <w:szCs w:val="20"/>
        </w:rPr>
        <w:t xml:space="preserve">jednoznaczny z dokumentacji projektowej, </w:t>
      </w:r>
      <w:proofErr w:type="spellStart"/>
      <w:r w:rsidRPr="002E4FB6">
        <w:rPr>
          <w:rFonts w:eastAsia="Calibri" w:cstheme="minorHAnsi"/>
          <w:sz w:val="20"/>
          <w:szCs w:val="20"/>
        </w:rPr>
        <w:t>STWiORB</w:t>
      </w:r>
      <w:proofErr w:type="spellEnd"/>
      <w:r w:rsidRPr="002E4FB6">
        <w:rPr>
          <w:rFonts w:eastAsia="Calibri" w:cstheme="minorHAnsi"/>
          <w:sz w:val="20"/>
          <w:szCs w:val="20"/>
        </w:rPr>
        <w:t xml:space="preserve"> lub niniejszego OPZ.</w:t>
      </w:r>
    </w:p>
    <w:p w14:paraId="45F8FD4D" w14:textId="048B66B5"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Postanowienie ust. </w:t>
      </w:r>
      <w:r w:rsidR="009A1DE0">
        <w:rPr>
          <w:rFonts w:eastAsia="Calibri" w:cstheme="minorHAnsi"/>
          <w:sz w:val="20"/>
          <w:szCs w:val="20"/>
        </w:rPr>
        <w:t>8</w:t>
      </w:r>
      <w:r w:rsidRPr="002E4FB6">
        <w:rPr>
          <w:rFonts w:eastAsia="Calibri" w:cstheme="minorHAnsi"/>
          <w:sz w:val="20"/>
          <w:szCs w:val="20"/>
        </w:rPr>
        <w:t>.9 ma zastosowanie wyłącznie w granicach</w:t>
      </w:r>
      <w:r w:rsidR="00713182" w:rsidRPr="002E4FB6">
        <w:rPr>
          <w:rFonts w:eastAsia="Calibri" w:cstheme="minorHAnsi"/>
          <w:sz w:val="20"/>
          <w:szCs w:val="20"/>
        </w:rPr>
        <w:t xml:space="preserve"> </w:t>
      </w:r>
      <w:r w:rsidRPr="002E4FB6">
        <w:rPr>
          <w:rFonts w:eastAsia="Calibri" w:cstheme="minorHAnsi"/>
          <w:sz w:val="20"/>
          <w:szCs w:val="20"/>
        </w:rPr>
        <w:t>prawidłowo i jednoznacznie opisanego przedmiotu zamówienia i nie obejmuje</w:t>
      </w:r>
      <w:r w:rsidR="00713182" w:rsidRPr="002E4FB6">
        <w:rPr>
          <w:rFonts w:eastAsia="Calibri" w:cstheme="minorHAnsi"/>
          <w:sz w:val="20"/>
          <w:szCs w:val="20"/>
        </w:rPr>
        <w:t xml:space="preserve"> </w:t>
      </w:r>
      <w:r w:rsidRPr="002E4FB6">
        <w:rPr>
          <w:rFonts w:eastAsia="Calibri" w:cstheme="minorHAnsi"/>
          <w:sz w:val="20"/>
          <w:szCs w:val="20"/>
        </w:rPr>
        <w:t>robót wynikających ze zmian zakresu zamówienia wprowadzonych przez</w:t>
      </w:r>
      <w:r w:rsidR="00713182" w:rsidRPr="002E4FB6">
        <w:rPr>
          <w:rFonts w:eastAsia="Calibri" w:cstheme="minorHAnsi"/>
          <w:sz w:val="20"/>
          <w:szCs w:val="20"/>
        </w:rPr>
        <w:t xml:space="preserve"> </w:t>
      </w:r>
      <w:r w:rsidRPr="002E4FB6">
        <w:rPr>
          <w:rFonts w:eastAsia="Calibri" w:cstheme="minorHAnsi"/>
          <w:sz w:val="20"/>
          <w:szCs w:val="20"/>
        </w:rPr>
        <w:t>Zamawiającego po zawarciu umowy.</w:t>
      </w:r>
    </w:p>
    <w:p w14:paraId="3142FD8F" w14:textId="5662CB1B" w:rsidR="003B2468" w:rsidRPr="002E4FB6" w:rsidRDefault="00281AE9" w:rsidP="002E4FB6">
      <w:pPr>
        <w:numPr>
          <w:ilvl w:val="1"/>
          <w:numId w:val="2"/>
        </w:numPr>
        <w:tabs>
          <w:tab w:val="left" w:pos="142"/>
        </w:tabs>
        <w:spacing w:after="0" w:line="276" w:lineRule="auto"/>
        <w:contextualSpacing/>
        <w:rPr>
          <w:rFonts w:eastAsia="Calibri" w:cstheme="minorHAnsi"/>
          <w:color w:val="000000" w:themeColor="text1"/>
          <w:sz w:val="20"/>
          <w:szCs w:val="20"/>
          <w:u w:val="single"/>
        </w:rPr>
      </w:pPr>
      <w:r w:rsidRPr="00281AE9">
        <w:rPr>
          <w:rFonts w:eastAsia="Calibri" w:cstheme="minorHAnsi"/>
          <w:color w:val="000000" w:themeColor="text1"/>
          <w:sz w:val="20"/>
          <w:szCs w:val="20"/>
        </w:rPr>
        <w:t>W przypadku rozbieżności np. ilościowych w poszczególnych dokumentach obowiązywać będzie decyzja Zamawiającego, który dokument należy uznać za wiążący. Wykonawca nie może dla własnych korzyści wykorzystać błędów lub braków w dokumentacji, a o ich wykryciu Wykonawca zobowiązany jest powiadomić Zamawiającego niezwłocznie</w:t>
      </w:r>
      <w:r w:rsidR="009A1DE0">
        <w:rPr>
          <w:rFonts w:eastAsia="Calibri" w:cstheme="minorHAnsi"/>
          <w:color w:val="000000" w:themeColor="text1"/>
          <w:sz w:val="20"/>
          <w:szCs w:val="20"/>
        </w:rPr>
        <w:t>, przed terminem złożenia oferty.</w:t>
      </w:r>
      <w:r w:rsidRPr="00281AE9">
        <w:rPr>
          <w:rFonts w:eastAsia="Calibri" w:cstheme="minorHAnsi"/>
          <w:color w:val="000000" w:themeColor="text1"/>
          <w:sz w:val="20"/>
          <w:szCs w:val="20"/>
        </w:rPr>
        <w:t xml:space="preserve"> </w:t>
      </w:r>
      <w:r w:rsidRPr="00281AE9">
        <w:rPr>
          <w:rFonts w:eastAsia="Calibri" w:cstheme="minorHAnsi"/>
          <w:color w:val="000000" w:themeColor="text1"/>
          <w:sz w:val="20"/>
          <w:szCs w:val="20"/>
          <w:u w:val="single"/>
        </w:rPr>
        <w:t>Ewentualne niezgodności należy wyjaśnić w formie zapytań do treści SWZ.</w:t>
      </w:r>
      <w:r w:rsidRPr="002E4FB6">
        <w:rPr>
          <w:rFonts w:eastAsia="Calibri" w:cstheme="minorHAnsi"/>
          <w:color w:val="000000" w:themeColor="text1"/>
          <w:sz w:val="20"/>
          <w:szCs w:val="20"/>
        </w:rPr>
        <w:t xml:space="preserve"> Wymagania wyszczególnione chociażby w jednym dokumencie stanowiącym załączniki do SWZ będą obowiązujące dla Wykonawcy, jakby były zawarte w całej dokumentacji.</w:t>
      </w:r>
    </w:p>
    <w:p w14:paraId="1A957A1F" w14:textId="67018B6A"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Przedmiar robót nie będ</w:t>
      </w:r>
      <w:r w:rsidR="003C5CC8">
        <w:rPr>
          <w:rFonts w:eastAsia="Calibri" w:cstheme="minorHAnsi"/>
          <w:sz w:val="20"/>
          <w:szCs w:val="20"/>
        </w:rPr>
        <w:t>zie</w:t>
      </w:r>
      <w:r w:rsidRPr="002E4FB6">
        <w:rPr>
          <w:rFonts w:eastAsia="Calibri" w:cstheme="minorHAnsi"/>
          <w:sz w:val="20"/>
          <w:szCs w:val="20"/>
        </w:rPr>
        <w:t xml:space="preserve"> podstawą do sporządzania obmiarów</w:t>
      </w:r>
      <w:r w:rsidR="00713182" w:rsidRPr="002E4FB6">
        <w:rPr>
          <w:rFonts w:eastAsia="Calibri" w:cstheme="minorHAnsi"/>
          <w:sz w:val="20"/>
          <w:szCs w:val="20"/>
        </w:rPr>
        <w:t xml:space="preserve"> </w:t>
      </w:r>
      <w:r w:rsidRPr="002E4FB6">
        <w:rPr>
          <w:rFonts w:eastAsia="Calibri" w:cstheme="minorHAnsi"/>
          <w:sz w:val="20"/>
          <w:szCs w:val="20"/>
        </w:rPr>
        <w:t>powykonawczych służących ustaleniu wysokości wynagrodzenia.</w:t>
      </w:r>
    </w:p>
    <w:p w14:paraId="7339660E" w14:textId="585AD4E6"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Różnice pomiędzy ilościami orientacyjnymi wskazanymi w przedmiar</w:t>
      </w:r>
      <w:r w:rsidR="003C5CC8">
        <w:rPr>
          <w:rFonts w:eastAsia="Calibri" w:cstheme="minorHAnsi"/>
          <w:sz w:val="20"/>
          <w:szCs w:val="20"/>
        </w:rPr>
        <w:t>ze</w:t>
      </w:r>
      <w:r w:rsidR="00713182" w:rsidRPr="002E4FB6">
        <w:rPr>
          <w:rFonts w:eastAsia="Calibri" w:cstheme="minorHAnsi"/>
          <w:sz w:val="20"/>
          <w:szCs w:val="20"/>
        </w:rPr>
        <w:t xml:space="preserve"> </w:t>
      </w:r>
      <w:r w:rsidRPr="002E4FB6">
        <w:rPr>
          <w:rFonts w:eastAsia="Calibri" w:cstheme="minorHAnsi"/>
          <w:sz w:val="20"/>
          <w:szCs w:val="20"/>
        </w:rPr>
        <w:t>a ilościami koniecznymi do wykonania zakresu jednoznacznie wynikającego</w:t>
      </w:r>
      <w:r w:rsidR="00713182" w:rsidRPr="002E4FB6">
        <w:rPr>
          <w:rFonts w:eastAsia="Calibri" w:cstheme="minorHAnsi"/>
          <w:sz w:val="20"/>
          <w:szCs w:val="20"/>
        </w:rPr>
        <w:t xml:space="preserve"> </w:t>
      </w:r>
      <w:r w:rsidRPr="002E4FB6">
        <w:rPr>
          <w:rFonts w:eastAsia="Calibri" w:cstheme="minorHAnsi"/>
          <w:sz w:val="20"/>
          <w:szCs w:val="20"/>
        </w:rPr>
        <w:t>z dokumentów zamówienia nie wpływają na wysokość wynagrodzenia</w:t>
      </w:r>
      <w:r w:rsidR="00713182" w:rsidRPr="002E4FB6">
        <w:rPr>
          <w:rFonts w:eastAsia="Calibri" w:cstheme="minorHAnsi"/>
          <w:sz w:val="20"/>
          <w:szCs w:val="20"/>
        </w:rPr>
        <w:t xml:space="preserve"> </w:t>
      </w:r>
      <w:r w:rsidRPr="002E4FB6">
        <w:rPr>
          <w:rFonts w:eastAsia="Calibri" w:cstheme="minorHAnsi"/>
          <w:sz w:val="20"/>
          <w:szCs w:val="20"/>
        </w:rPr>
        <w:t>ryczałtowego.</w:t>
      </w:r>
    </w:p>
    <w:p w14:paraId="1DE8A7CF" w14:textId="1B1CCCDA" w:rsidR="003B2468" w:rsidRPr="002E4FB6" w:rsidRDefault="003B2468"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Koszty objęte ceną ofertową</w:t>
      </w:r>
    </w:p>
    <w:p w14:paraId="17AFA4A5" w14:textId="2D8CB3BB"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Cena ofertowa każdego zadania musi obejmować wszystkie koszty związane</w:t>
      </w:r>
      <w:r w:rsidR="00132AB5" w:rsidRPr="002E4FB6">
        <w:rPr>
          <w:rFonts w:eastAsia="Calibri" w:cstheme="minorHAnsi"/>
          <w:sz w:val="20"/>
          <w:szCs w:val="20"/>
        </w:rPr>
        <w:t xml:space="preserve"> </w:t>
      </w:r>
      <w:r w:rsidRPr="002E4FB6">
        <w:rPr>
          <w:rFonts w:eastAsia="Calibri" w:cstheme="minorHAnsi"/>
          <w:sz w:val="20"/>
          <w:szCs w:val="20"/>
        </w:rPr>
        <w:t>z jego prawidłowym wykonaniem, w szczególności koszty:</w:t>
      </w:r>
    </w:p>
    <w:p w14:paraId="2A93CCDE" w14:textId="79DABB79" w:rsidR="003B2468" w:rsidRPr="002E4FB6" w:rsidRDefault="003B2468">
      <w:pPr>
        <w:numPr>
          <w:ilvl w:val="1"/>
          <w:numId w:val="5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robocizny;</w:t>
      </w:r>
    </w:p>
    <w:p w14:paraId="312923D3" w14:textId="57570BFD" w:rsidR="003B2468" w:rsidRPr="002E4FB6" w:rsidRDefault="003B2468">
      <w:pPr>
        <w:numPr>
          <w:ilvl w:val="1"/>
          <w:numId w:val="5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zakupu, dostawy, transportu, rozładunku, wniesienia i składowania</w:t>
      </w:r>
      <w:r w:rsidR="00132AB5" w:rsidRPr="002E4FB6">
        <w:rPr>
          <w:rFonts w:eastAsia="Calibri" w:cstheme="minorHAnsi"/>
          <w:sz w:val="20"/>
          <w:szCs w:val="20"/>
        </w:rPr>
        <w:t xml:space="preserve"> </w:t>
      </w:r>
      <w:r w:rsidRPr="002E4FB6">
        <w:rPr>
          <w:rFonts w:eastAsia="Calibri" w:cstheme="minorHAnsi"/>
          <w:sz w:val="20"/>
          <w:szCs w:val="20"/>
        </w:rPr>
        <w:t>materiałów, urządzeń i wyposażenia;</w:t>
      </w:r>
    </w:p>
    <w:p w14:paraId="292F46F7" w14:textId="4173CCA4" w:rsidR="003B2468" w:rsidRPr="002E4FB6" w:rsidRDefault="003B2468">
      <w:pPr>
        <w:numPr>
          <w:ilvl w:val="1"/>
          <w:numId w:val="5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sprzętu, maszyn, narzędzi i rusztowań;</w:t>
      </w:r>
    </w:p>
    <w:p w14:paraId="56815840" w14:textId="127E805B" w:rsidR="003B2468" w:rsidRPr="002E4FB6" w:rsidRDefault="003B2468">
      <w:pPr>
        <w:numPr>
          <w:ilvl w:val="1"/>
          <w:numId w:val="5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zabezpieczenia i oznakowania miejsca wykonywania robót;</w:t>
      </w:r>
    </w:p>
    <w:p w14:paraId="44610AEF" w14:textId="1A0ECF32" w:rsidR="003B2468" w:rsidRPr="002E4FB6" w:rsidRDefault="003B2468">
      <w:pPr>
        <w:numPr>
          <w:ilvl w:val="1"/>
          <w:numId w:val="5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zabezpieczenia elementów budynku i wyposażenia pozostającego</w:t>
      </w:r>
      <w:r w:rsidR="00F72D2D" w:rsidRPr="002E4FB6">
        <w:rPr>
          <w:rFonts w:eastAsia="Calibri" w:cstheme="minorHAnsi"/>
          <w:sz w:val="20"/>
          <w:szCs w:val="20"/>
        </w:rPr>
        <w:t xml:space="preserve"> </w:t>
      </w:r>
      <w:r w:rsidRPr="002E4FB6">
        <w:rPr>
          <w:rFonts w:eastAsia="Calibri" w:cstheme="minorHAnsi"/>
          <w:sz w:val="20"/>
          <w:szCs w:val="20"/>
        </w:rPr>
        <w:t>w pomieszczeniach;</w:t>
      </w:r>
    </w:p>
    <w:p w14:paraId="7DE55B79" w14:textId="452F641E" w:rsidR="003B2468" w:rsidRPr="002E4FB6" w:rsidRDefault="003B2468">
      <w:pPr>
        <w:numPr>
          <w:ilvl w:val="1"/>
          <w:numId w:val="5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wykonania robót tymczasowych i prac towarzyszących;</w:t>
      </w:r>
    </w:p>
    <w:p w14:paraId="5BCBA508" w14:textId="46209A28" w:rsidR="003B2468" w:rsidRPr="002E4FB6" w:rsidRDefault="003B2468">
      <w:pPr>
        <w:numPr>
          <w:ilvl w:val="1"/>
          <w:numId w:val="5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demontażu, rozbiórki, segregacji, wywozu i zgodnego z przepisami</w:t>
      </w:r>
      <w:r w:rsidR="00F72D2D" w:rsidRPr="002E4FB6">
        <w:rPr>
          <w:rFonts w:eastAsia="Calibri" w:cstheme="minorHAnsi"/>
          <w:sz w:val="20"/>
          <w:szCs w:val="20"/>
        </w:rPr>
        <w:t xml:space="preserve"> </w:t>
      </w:r>
      <w:r w:rsidRPr="002E4FB6">
        <w:rPr>
          <w:rFonts w:eastAsia="Calibri" w:cstheme="minorHAnsi"/>
          <w:sz w:val="20"/>
          <w:szCs w:val="20"/>
        </w:rPr>
        <w:t>zagospodarowania odpadów;</w:t>
      </w:r>
    </w:p>
    <w:p w14:paraId="0FA3ED51" w14:textId="6BC6C067" w:rsidR="003B2468" w:rsidRPr="002E4FB6" w:rsidRDefault="003B2468">
      <w:pPr>
        <w:numPr>
          <w:ilvl w:val="1"/>
          <w:numId w:val="5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utrzymania porządku podczas wykonywania robót;</w:t>
      </w:r>
    </w:p>
    <w:p w14:paraId="6164664D" w14:textId="42D02162" w:rsidR="003B2468" w:rsidRPr="002E4FB6" w:rsidRDefault="003B2468">
      <w:pPr>
        <w:numPr>
          <w:ilvl w:val="1"/>
          <w:numId w:val="5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zabezpieczenia przed zapyleniem, zabrudzeniem i uszkodzeniem części</w:t>
      </w:r>
      <w:r w:rsidR="00F72D2D" w:rsidRPr="002E4FB6">
        <w:rPr>
          <w:rFonts w:eastAsia="Calibri" w:cstheme="minorHAnsi"/>
          <w:sz w:val="20"/>
          <w:szCs w:val="20"/>
        </w:rPr>
        <w:t xml:space="preserve"> </w:t>
      </w:r>
      <w:r w:rsidRPr="002E4FB6">
        <w:rPr>
          <w:rFonts w:eastAsia="Calibri" w:cstheme="minorHAnsi"/>
          <w:sz w:val="20"/>
          <w:szCs w:val="20"/>
        </w:rPr>
        <w:t>budynku nieobjętych robotami;</w:t>
      </w:r>
    </w:p>
    <w:p w14:paraId="4773B557" w14:textId="459D9115" w:rsidR="003B2468" w:rsidRPr="002E4FB6" w:rsidRDefault="003B2468">
      <w:pPr>
        <w:numPr>
          <w:ilvl w:val="1"/>
          <w:numId w:val="5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wykonania niezbędnych prób, badań, regulacji, pomiarów i uruchomień;</w:t>
      </w:r>
    </w:p>
    <w:p w14:paraId="42ABF74D" w14:textId="79224511" w:rsidR="003B2468" w:rsidRPr="002E4FB6" w:rsidRDefault="003B2468">
      <w:pPr>
        <w:numPr>
          <w:ilvl w:val="1"/>
          <w:numId w:val="5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usunięcia usterek i wad ujawnionych przy odbiorach;</w:t>
      </w:r>
    </w:p>
    <w:p w14:paraId="29FCF905" w14:textId="32C0A09A" w:rsidR="003B2468" w:rsidRPr="002E4FB6" w:rsidRDefault="003B2468">
      <w:pPr>
        <w:numPr>
          <w:ilvl w:val="1"/>
          <w:numId w:val="5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uporządkowania i końcowego sprzątnięcia pomieszczeń;</w:t>
      </w:r>
    </w:p>
    <w:p w14:paraId="61A09CA9" w14:textId="22DDFE80" w:rsidR="003B2468" w:rsidRPr="002E4FB6" w:rsidRDefault="003B2468">
      <w:pPr>
        <w:numPr>
          <w:ilvl w:val="1"/>
          <w:numId w:val="5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odtworzenia powierzchni i elementów naruszonych w związku</w:t>
      </w:r>
      <w:r w:rsidR="00F72D2D" w:rsidRPr="002E4FB6">
        <w:rPr>
          <w:rFonts w:eastAsia="Calibri" w:cstheme="minorHAnsi"/>
          <w:sz w:val="20"/>
          <w:szCs w:val="20"/>
        </w:rPr>
        <w:t xml:space="preserve"> </w:t>
      </w:r>
      <w:r w:rsidRPr="002E4FB6">
        <w:rPr>
          <w:rFonts w:eastAsia="Calibri" w:cstheme="minorHAnsi"/>
          <w:sz w:val="20"/>
          <w:szCs w:val="20"/>
        </w:rPr>
        <w:t>z wykonywaniem robót;</w:t>
      </w:r>
    </w:p>
    <w:p w14:paraId="344DA889" w14:textId="39794413" w:rsidR="003B2468" w:rsidRPr="002E4FB6" w:rsidRDefault="003B2468">
      <w:pPr>
        <w:numPr>
          <w:ilvl w:val="1"/>
          <w:numId w:val="5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wszelkich innych czynności bezpośrednio wynikających z dokumentów</w:t>
      </w:r>
      <w:r w:rsidR="00F72D2D" w:rsidRPr="002E4FB6">
        <w:rPr>
          <w:rFonts w:eastAsia="Calibri" w:cstheme="minorHAnsi"/>
          <w:sz w:val="20"/>
          <w:szCs w:val="20"/>
        </w:rPr>
        <w:t xml:space="preserve"> </w:t>
      </w:r>
      <w:r w:rsidRPr="002E4FB6">
        <w:rPr>
          <w:rFonts w:eastAsia="Calibri" w:cstheme="minorHAnsi"/>
          <w:sz w:val="20"/>
          <w:szCs w:val="20"/>
        </w:rPr>
        <w:t>zamówienia i niezbędnych do przekazania Zamawiającemu kompletnego</w:t>
      </w:r>
      <w:r w:rsidR="00F72D2D" w:rsidRPr="002E4FB6">
        <w:rPr>
          <w:rFonts w:eastAsia="Calibri" w:cstheme="minorHAnsi"/>
          <w:sz w:val="20"/>
          <w:szCs w:val="20"/>
        </w:rPr>
        <w:t xml:space="preserve"> </w:t>
      </w:r>
      <w:r w:rsidRPr="002E4FB6">
        <w:rPr>
          <w:rFonts w:eastAsia="Calibri" w:cstheme="minorHAnsi"/>
          <w:sz w:val="20"/>
          <w:szCs w:val="20"/>
        </w:rPr>
        <w:t>przedmiotu zamówienia.</w:t>
      </w:r>
    </w:p>
    <w:p w14:paraId="268C1B4A" w14:textId="42025BB4" w:rsidR="003B2468" w:rsidRPr="002E4FB6" w:rsidRDefault="003B2468"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Wymagania dotyczące organizacji i wykonania robót</w:t>
      </w:r>
    </w:p>
    <w:p w14:paraId="7502782F" w14:textId="61F9D733"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Wykonawca zobowiązany jest prowadzić roboty w sposób skoordynowany,</w:t>
      </w:r>
      <w:r w:rsidR="00132AB5" w:rsidRPr="002E4FB6">
        <w:rPr>
          <w:rFonts w:eastAsia="Calibri" w:cstheme="minorHAnsi"/>
          <w:sz w:val="20"/>
          <w:szCs w:val="20"/>
        </w:rPr>
        <w:t xml:space="preserve"> </w:t>
      </w:r>
      <w:r w:rsidRPr="002E4FB6">
        <w:rPr>
          <w:rFonts w:eastAsia="Calibri" w:cstheme="minorHAnsi"/>
          <w:sz w:val="20"/>
          <w:szCs w:val="20"/>
        </w:rPr>
        <w:t>zapewniający prawidłową kolejność technologiczną robót wykonywanych</w:t>
      </w:r>
      <w:r w:rsidR="00132AB5" w:rsidRPr="002E4FB6">
        <w:rPr>
          <w:rFonts w:eastAsia="Calibri" w:cstheme="minorHAnsi"/>
          <w:sz w:val="20"/>
          <w:szCs w:val="20"/>
        </w:rPr>
        <w:t xml:space="preserve"> </w:t>
      </w:r>
      <w:r w:rsidRPr="002E4FB6">
        <w:rPr>
          <w:rFonts w:eastAsia="Calibri" w:cstheme="minorHAnsi"/>
          <w:sz w:val="20"/>
          <w:szCs w:val="20"/>
        </w:rPr>
        <w:t>w ramach obu zadań.</w:t>
      </w:r>
    </w:p>
    <w:p w14:paraId="21ECC334" w14:textId="7B0F8CA9"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lastRenderedPageBreak/>
        <w:t>Podział finansowy na zadania nie może powodować pogorszenia jakości,</w:t>
      </w:r>
      <w:r w:rsidR="00132AB5" w:rsidRPr="002E4FB6">
        <w:rPr>
          <w:rFonts w:eastAsia="Calibri" w:cstheme="minorHAnsi"/>
          <w:sz w:val="20"/>
          <w:szCs w:val="20"/>
        </w:rPr>
        <w:t xml:space="preserve"> </w:t>
      </w:r>
      <w:r w:rsidRPr="002E4FB6">
        <w:rPr>
          <w:rFonts w:eastAsia="Calibri" w:cstheme="minorHAnsi"/>
          <w:sz w:val="20"/>
          <w:szCs w:val="20"/>
        </w:rPr>
        <w:t>trwałości ani funkcjonalności wykonywanych robót.</w:t>
      </w:r>
    </w:p>
    <w:p w14:paraId="22AE4898" w14:textId="1E9419F2"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Jeżeli ze względów technologicznych robotę przypisaną do jednego zadania</w:t>
      </w:r>
      <w:r w:rsidR="00132AB5" w:rsidRPr="002E4FB6">
        <w:rPr>
          <w:rFonts w:eastAsia="Calibri" w:cstheme="minorHAnsi"/>
          <w:sz w:val="20"/>
          <w:szCs w:val="20"/>
        </w:rPr>
        <w:t xml:space="preserve"> </w:t>
      </w:r>
      <w:r w:rsidRPr="002E4FB6">
        <w:rPr>
          <w:rFonts w:eastAsia="Calibri" w:cstheme="minorHAnsi"/>
          <w:sz w:val="20"/>
          <w:szCs w:val="20"/>
        </w:rPr>
        <w:t>należy wykonać jednocześnie albo wcześniej niż robotę przypisaną do</w:t>
      </w:r>
      <w:r w:rsidR="00132AB5" w:rsidRPr="002E4FB6">
        <w:rPr>
          <w:rFonts w:eastAsia="Calibri" w:cstheme="minorHAnsi"/>
          <w:sz w:val="20"/>
          <w:szCs w:val="20"/>
        </w:rPr>
        <w:t xml:space="preserve"> </w:t>
      </w:r>
      <w:r w:rsidRPr="002E4FB6">
        <w:rPr>
          <w:rFonts w:eastAsia="Calibri" w:cstheme="minorHAnsi"/>
          <w:sz w:val="20"/>
          <w:szCs w:val="20"/>
        </w:rPr>
        <w:t>drugiego zadania, Wykonawca zobowiązany jest uwzględnić tę okoliczność</w:t>
      </w:r>
      <w:r w:rsidR="00132AB5" w:rsidRPr="002E4FB6">
        <w:rPr>
          <w:rFonts w:eastAsia="Calibri" w:cstheme="minorHAnsi"/>
          <w:sz w:val="20"/>
          <w:szCs w:val="20"/>
        </w:rPr>
        <w:t xml:space="preserve"> </w:t>
      </w:r>
      <w:r w:rsidRPr="002E4FB6">
        <w:rPr>
          <w:rFonts w:eastAsia="Calibri" w:cstheme="minorHAnsi"/>
          <w:sz w:val="20"/>
          <w:szCs w:val="20"/>
        </w:rPr>
        <w:t>w harmonogramie i organizacji robót.</w:t>
      </w:r>
    </w:p>
    <w:p w14:paraId="34BAED22" w14:textId="32B417C8"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Wykonawca zobowiązany jest organizować roboty w sposób zapewniający</w:t>
      </w:r>
      <w:r w:rsidR="00132AB5" w:rsidRPr="002E4FB6">
        <w:rPr>
          <w:rFonts w:eastAsia="Calibri" w:cstheme="minorHAnsi"/>
          <w:sz w:val="20"/>
          <w:szCs w:val="20"/>
        </w:rPr>
        <w:t xml:space="preserve"> </w:t>
      </w:r>
      <w:r w:rsidRPr="002E4FB6">
        <w:rPr>
          <w:rFonts w:eastAsia="Calibri" w:cstheme="minorHAnsi"/>
          <w:sz w:val="20"/>
          <w:szCs w:val="20"/>
        </w:rPr>
        <w:t>bezpieczeństwo pracowników Urzędu, interesantów i innych użytkowników</w:t>
      </w:r>
      <w:r w:rsidR="00132AB5" w:rsidRPr="002E4FB6">
        <w:rPr>
          <w:rFonts w:eastAsia="Calibri" w:cstheme="minorHAnsi"/>
          <w:sz w:val="20"/>
          <w:szCs w:val="20"/>
        </w:rPr>
        <w:t xml:space="preserve"> </w:t>
      </w:r>
      <w:r w:rsidRPr="002E4FB6">
        <w:rPr>
          <w:rFonts w:eastAsia="Calibri" w:cstheme="minorHAnsi"/>
          <w:sz w:val="20"/>
          <w:szCs w:val="20"/>
        </w:rPr>
        <w:t>budynku oraz zabezpieczenie części obiektu nieobjętych w danym czasie</w:t>
      </w:r>
      <w:r w:rsidR="00132AB5" w:rsidRPr="002E4FB6">
        <w:rPr>
          <w:rFonts w:eastAsia="Calibri" w:cstheme="minorHAnsi"/>
          <w:sz w:val="20"/>
          <w:szCs w:val="20"/>
        </w:rPr>
        <w:t xml:space="preserve"> </w:t>
      </w:r>
      <w:r w:rsidRPr="002E4FB6">
        <w:rPr>
          <w:rFonts w:eastAsia="Calibri" w:cstheme="minorHAnsi"/>
          <w:sz w:val="20"/>
          <w:szCs w:val="20"/>
        </w:rPr>
        <w:t>robotami.</w:t>
      </w:r>
    </w:p>
    <w:p w14:paraId="3D1383F1" w14:textId="42011658"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Sposób i kolejność prowadzenia robót, zakres czasowego wyłączania</w:t>
      </w:r>
      <w:r w:rsidR="00132AB5" w:rsidRPr="002E4FB6">
        <w:rPr>
          <w:rFonts w:eastAsia="Calibri" w:cstheme="minorHAnsi"/>
          <w:sz w:val="20"/>
          <w:szCs w:val="20"/>
        </w:rPr>
        <w:t xml:space="preserve"> </w:t>
      </w:r>
      <w:r w:rsidRPr="002E4FB6">
        <w:rPr>
          <w:rFonts w:eastAsia="Calibri" w:cstheme="minorHAnsi"/>
          <w:sz w:val="20"/>
          <w:szCs w:val="20"/>
        </w:rPr>
        <w:t>pomieszczeń oraz zasady komunikacji w budynku wymagają uzgodnienia</w:t>
      </w:r>
      <w:r w:rsidR="00132AB5" w:rsidRPr="002E4FB6">
        <w:rPr>
          <w:rFonts w:eastAsia="Calibri" w:cstheme="minorHAnsi"/>
          <w:sz w:val="20"/>
          <w:szCs w:val="20"/>
        </w:rPr>
        <w:t xml:space="preserve"> </w:t>
      </w:r>
      <w:r w:rsidRPr="002E4FB6">
        <w:rPr>
          <w:rFonts w:eastAsia="Calibri" w:cstheme="minorHAnsi"/>
          <w:sz w:val="20"/>
          <w:szCs w:val="20"/>
        </w:rPr>
        <w:t>z Zamawiającym.</w:t>
      </w:r>
    </w:p>
    <w:p w14:paraId="00D07E53" w14:textId="3EC2FAC5"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Wszystkie materiały, urządzenia i wyroby budowlane muszą być fabrycznie</w:t>
      </w:r>
      <w:r w:rsidR="00132AB5" w:rsidRPr="002E4FB6">
        <w:rPr>
          <w:rFonts w:eastAsia="Calibri" w:cstheme="minorHAnsi"/>
          <w:sz w:val="20"/>
          <w:szCs w:val="20"/>
        </w:rPr>
        <w:t xml:space="preserve"> </w:t>
      </w:r>
      <w:r w:rsidRPr="002E4FB6">
        <w:rPr>
          <w:rFonts w:eastAsia="Calibri" w:cstheme="minorHAnsi"/>
          <w:sz w:val="20"/>
          <w:szCs w:val="20"/>
        </w:rPr>
        <w:t>nowe, kompletne, wolne od wad, dopuszczone do obrotu i stosowania oraz</w:t>
      </w:r>
      <w:r w:rsidR="00132AB5" w:rsidRPr="002E4FB6">
        <w:rPr>
          <w:rFonts w:eastAsia="Calibri" w:cstheme="minorHAnsi"/>
          <w:sz w:val="20"/>
          <w:szCs w:val="20"/>
        </w:rPr>
        <w:t xml:space="preserve"> </w:t>
      </w:r>
      <w:r w:rsidRPr="002E4FB6">
        <w:rPr>
          <w:rFonts w:eastAsia="Calibri" w:cstheme="minorHAnsi"/>
          <w:sz w:val="20"/>
          <w:szCs w:val="20"/>
        </w:rPr>
        <w:t xml:space="preserve">odpowiadać wymaganiom dokumentacji projektowej i </w:t>
      </w:r>
      <w:proofErr w:type="spellStart"/>
      <w:r w:rsidRPr="002E4FB6">
        <w:rPr>
          <w:rFonts w:eastAsia="Calibri" w:cstheme="minorHAnsi"/>
          <w:sz w:val="20"/>
          <w:szCs w:val="20"/>
        </w:rPr>
        <w:t>STWiORB</w:t>
      </w:r>
      <w:proofErr w:type="spellEnd"/>
      <w:r w:rsidRPr="002E4FB6">
        <w:rPr>
          <w:rFonts w:eastAsia="Calibri" w:cstheme="minorHAnsi"/>
          <w:sz w:val="20"/>
          <w:szCs w:val="20"/>
        </w:rPr>
        <w:t>.</w:t>
      </w:r>
    </w:p>
    <w:p w14:paraId="07E6ADAD" w14:textId="591B385F"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Przed zamówieniem materiałów, wyposażenia i elementów wykonywanych</w:t>
      </w:r>
      <w:r w:rsidR="00132AB5" w:rsidRPr="002E4FB6">
        <w:rPr>
          <w:rFonts w:eastAsia="Calibri" w:cstheme="minorHAnsi"/>
          <w:sz w:val="20"/>
          <w:szCs w:val="20"/>
        </w:rPr>
        <w:t xml:space="preserve"> </w:t>
      </w:r>
      <w:r w:rsidRPr="002E4FB6">
        <w:rPr>
          <w:rFonts w:eastAsia="Calibri" w:cstheme="minorHAnsi"/>
          <w:sz w:val="20"/>
          <w:szCs w:val="20"/>
        </w:rPr>
        <w:t>na wymiar Wykonawca zobowiązany jest sprawdzić wymiary w miejscu ich</w:t>
      </w:r>
      <w:r w:rsidR="00132AB5" w:rsidRPr="002E4FB6">
        <w:rPr>
          <w:rFonts w:eastAsia="Calibri" w:cstheme="minorHAnsi"/>
          <w:sz w:val="20"/>
          <w:szCs w:val="20"/>
        </w:rPr>
        <w:t xml:space="preserve"> </w:t>
      </w:r>
      <w:r w:rsidRPr="002E4FB6">
        <w:rPr>
          <w:rFonts w:eastAsia="Calibri" w:cstheme="minorHAnsi"/>
          <w:sz w:val="20"/>
          <w:szCs w:val="20"/>
        </w:rPr>
        <w:t>montażu.</w:t>
      </w:r>
    </w:p>
    <w:p w14:paraId="2EE23A1F" w14:textId="044E886E"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Wykonawca ponosi odpowiedzialność za koordynację robót budowlanych,</w:t>
      </w:r>
      <w:r w:rsidR="00132AB5" w:rsidRPr="002E4FB6">
        <w:rPr>
          <w:rFonts w:eastAsia="Calibri" w:cstheme="minorHAnsi"/>
          <w:sz w:val="20"/>
          <w:szCs w:val="20"/>
        </w:rPr>
        <w:t xml:space="preserve"> </w:t>
      </w:r>
      <w:r w:rsidRPr="002E4FB6">
        <w:rPr>
          <w:rFonts w:eastAsia="Calibri" w:cstheme="minorHAnsi"/>
          <w:sz w:val="20"/>
          <w:szCs w:val="20"/>
        </w:rPr>
        <w:t>instalacyjnych, stolarskich, ślusarskich i wyposażeniowych.</w:t>
      </w:r>
    </w:p>
    <w:p w14:paraId="086952F8" w14:textId="53D4975C" w:rsidR="003B2468" w:rsidRPr="002E4FB6" w:rsidRDefault="003B2468"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Po zakończeniu robót Wykonawca zobowiązany jest przekazać</w:t>
      </w:r>
      <w:r w:rsidR="00132AB5" w:rsidRPr="002E4FB6">
        <w:rPr>
          <w:rFonts w:eastAsia="Calibri" w:cstheme="minorHAnsi"/>
          <w:sz w:val="20"/>
          <w:szCs w:val="20"/>
        </w:rPr>
        <w:t xml:space="preserve"> </w:t>
      </w:r>
      <w:r w:rsidRPr="002E4FB6">
        <w:rPr>
          <w:rFonts w:eastAsia="Calibri" w:cstheme="minorHAnsi"/>
          <w:sz w:val="20"/>
          <w:szCs w:val="20"/>
        </w:rPr>
        <w:t>Zamawiającemu przedmiot zamówienia kompletny, sprawny, wykończony,</w:t>
      </w:r>
      <w:r w:rsidR="00132AB5" w:rsidRPr="002E4FB6">
        <w:rPr>
          <w:rFonts w:eastAsia="Calibri" w:cstheme="minorHAnsi"/>
          <w:sz w:val="20"/>
          <w:szCs w:val="20"/>
        </w:rPr>
        <w:t xml:space="preserve"> </w:t>
      </w:r>
      <w:r w:rsidRPr="002E4FB6">
        <w:rPr>
          <w:rFonts w:eastAsia="Calibri" w:cstheme="minorHAnsi"/>
          <w:sz w:val="20"/>
          <w:szCs w:val="20"/>
        </w:rPr>
        <w:t>oczyszczony i gotowy do użytkowania zgodnie z przeznaczeniem.</w:t>
      </w:r>
    </w:p>
    <w:p w14:paraId="73CAD1A7" w14:textId="77777777" w:rsidR="00713BA9" w:rsidRPr="002E4FB6" w:rsidRDefault="00DA59A8"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Wykonawca jest zobowiązany do wykonania przedmiotu umowy z materiałów własnych, przy użyciu własnych narzędzi oraz sprzętu. </w:t>
      </w:r>
    </w:p>
    <w:p w14:paraId="46D9FA64" w14:textId="77777777" w:rsidR="00DA59A8" w:rsidRPr="002E4FB6" w:rsidRDefault="00713BA9"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Wszelkie wykonywane roboty oraz organizacja pracy muszą uwzględniać przepisy BHP, ppoż.</w:t>
      </w:r>
    </w:p>
    <w:p w14:paraId="33679895" w14:textId="77777777" w:rsidR="00430C49" w:rsidRPr="002E4FB6" w:rsidRDefault="00430C49" w:rsidP="002E4FB6">
      <w:pPr>
        <w:pStyle w:val="Akapitzlist"/>
        <w:numPr>
          <w:ilvl w:val="0"/>
          <w:numId w:val="2"/>
        </w:numPr>
        <w:spacing w:after="0" w:line="276" w:lineRule="auto"/>
        <w:rPr>
          <w:rFonts w:eastAsia="Calibri" w:cstheme="minorHAnsi"/>
          <w:b/>
          <w:sz w:val="20"/>
          <w:szCs w:val="20"/>
        </w:rPr>
      </w:pPr>
      <w:r w:rsidRPr="002E4FB6">
        <w:rPr>
          <w:rFonts w:eastAsia="Calibri" w:cstheme="minorHAnsi"/>
          <w:b/>
          <w:sz w:val="20"/>
          <w:szCs w:val="20"/>
        </w:rPr>
        <w:t>Prace przewidziane są do wykonania na czynnych obiektach, co wykonawca winien uwzględnić w op</w:t>
      </w:r>
      <w:r w:rsidR="00D60065" w:rsidRPr="002E4FB6">
        <w:rPr>
          <w:rFonts w:eastAsia="Calibri" w:cstheme="minorHAnsi"/>
          <w:b/>
          <w:sz w:val="20"/>
          <w:szCs w:val="20"/>
        </w:rPr>
        <w:t>racowaniu harmonogramu robót.</w:t>
      </w:r>
    </w:p>
    <w:p w14:paraId="6F3E4C60" w14:textId="77777777" w:rsidR="00DA59A8" w:rsidRPr="002E4FB6" w:rsidRDefault="00DA59A8" w:rsidP="002E4FB6">
      <w:pPr>
        <w:numPr>
          <w:ilvl w:val="0"/>
          <w:numId w:val="2"/>
        </w:numPr>
        <w:tabs>
          <w:tab w:val="left" w:pos="142"/>
        </w:tabs>
        <w:spacing w:after="0" w:line="276" w:lineRule="auto"/>
        <w:ind w:left="357"/>
        <w:contextualSpacing/>
        <w:rPr>
          <w:rFonts w:eastAsia="Calibri" w:cstheme="minorHAnsi"/>
          <w:sz w:val="20"/>
          <w:szCs w:val="20"/>
        </w:rPr>
      </w:pPr>
      <w:r w:rsidRPr="002E4FB6">
        <w:rPr>
          <w:rFonts w:eastAsia="Calibri" w:cstheme="minorHAnsi"/>
          <w:sz w:val="20"/>
          <w:szCs w:val="20"/>
        </w:rPr>
        <w:t>Zakres robót musi być wykonany w sposób zgodny z zasadami sztuki budow</w:t>
      </w:r>
      <w:r w:rsidR="007A5C73" w:rsidRPr="002E4FB6">
        <w:rPr>
          <w:rFonts w:eastAsia="Calibri" w:cstheme="minorHAnsi"/>
          <w:sz w:val="20"/>
          <w:szCs w:val="20"/>
        </w:rPr>
        <w:t xml:space="preserve">lanej i wiedzy technicznej wraz </w:t>
      </w:r>
      <w:r w:rsidRPr="002E4FB6">
        <w:rPr>
          <w:rFonts w:eastAsia="Calibri" w:cstheme="minorHAnsi"/>
          <w:sz w:val="20"/>
          <w:szCs w:val="20"/>
        </w:rPr>
        <w:t>z obowiązującymi przepisami i aktualnymi normami, przy dołożeniu należytej staranności.</w:t>
      </w:r>
    </w:p>
    <w:p w14:paraId="189AF964" w14:textId="53302B7C" w:rsidR="00713BA9" w:rsidRPr="002E4FB6" w:rsidRDefault="00DA59A8"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Wykonawca zobowiązany jest zrealizować zamówienie </w:t>
      </w:r>
      <w:r w:rsidR="007A5C73" w:rsidRPr="002E4FB6">
        <w:rPr>
          <w:rFonts w:eastAsia="Calibri" w:cstheme="minorHAnsi"/>
          <w:sz w:val="20"/>
          <w:szCs w:val="20"/>
        </w:rPr>
        <w:t>zgodnie z zapisami niniejszej S</w:t>
      </w:r>
      <w:r w:rsidRPr="002E4FB6">
        <w:rPr>
          <w:rFonts w:eastAsia="Calibri" w:cstheme="minorHAnsi"/>
          <w:sz w:val="20"/>
          <w:szCs w:val="20"/>
        </w:rPr>
        <w:t xml:space="preserve">WZ oraz na zasadach i warunkach opisanych we wzorze umowy </w:t>
      </w:r>
      <w:r w:rsidR="0039391B" w:rsidRPr="002E4FB6">
        <w:rPr>
          <w:rFonts w:eastAsia="Calibri" w:cstheme="minorHAnsi"/>
          <w:sz w:val="20"/>
          <w:szCs w:val="20"/>
        </w:rPr>
        <w:t xml:space="preserve">stanowiącym </w:t>
      </w:r>
      <w:r w:rsidR="0039391B" w:rsidRPr="00310540">
        <w:rPr>
          <w:rFonts w:eastAsia="Calibri" w:cstheme="minorHAnsi"/>
          <w:sz w:val="20"/>
          <w:szCs w:val="20"/>
        </w:rPr>
        <w:t>załącznik nr 3</w:t>
      </w:r>
      <w:r w:rsidR="00B266DC" w:rsidRPr="00310540">
        <w:rPr>
          <w:rFonts w:eastAsia="Calibri" w:cstheme="minorHAnsi"/>
          <w:sz w:val="20"/>
          <w:szCs w:val="20"/>
        </w:rPr>
        <w:t xml:space="preserve"> do S</w:t>
      </w:r>
      <w:r w:rsidRPr="00310540">
        <w:rPr>
          <w:rFonts w:eastAsia="Calibri" w:cstheme="minorHAnsi"/>
          <w:sz w:val="20"/>
          <w:szCs w:val="20"/>
        </w:rPr>
        <w:t>WZ.</w:t>
      </w:r>
    </w:p>
    <w:p w14:paraId="46EF67F1" w14:textId="6F7E6ADA" w:rsidR="00713BA9" w:rsidRPr="002E4FB6" w:rsidRDefault="00713BA9"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Wykonawca, przed podpisaniem umowy złoży kosztorys szczegółowy dla całości robót objętych zamówieniem</w:t>
      </w:r>
      <w:r w:rsidR="009A1DE0">
        <w:rPr>
          <w:rFonts w:eastAsia="Calibri" w:cstheme="minorHAnsi"/>
          <w:sz w:val="20"/>
          <w:szCs w:val="20"/>
        </w:rPr>
        <w:t xml:space="preserve"> (z podziałem na zadanie 1 oraz zadanie 2) </w:t>
      </w:r>
      <w:r w:rsidRPr="002E4FB6">
        <w:rPr>
          <w:rFonts w:eastAsia="Calibri" w:cstheme="minorHAnsi"/>
          <w:sz w:val="20"/>
          <w:szCs w:val="20"/>
        </w:rPr>
        <w:t>na cenę ofertową dla robót budowlanych oraz harmonogram rzeczowo-fina</w:t>
      </w:r>
      <w:r w:rsidR="00D72EBB" w:rsidRPr="002E4FB6">
        <w:rPr>
          <w:rFonts w:eastAsia="Calibri" w:cstheme="minorHAnsi"/>
          <w:sz w:val="20"/>
          <w:szCs w:val="20"/>
        </w:rPr>
        <w:t xml:space="preserve">nsowy. Kosztorys należy </w:t>
      </w:r>
      <w:r w:rsidRPr="002E4FB6">
        <w:rPr>
          <w:rFonts w:eastAsia="Calibri" w:cstheme="minorHAnsi"/>
          <w:sz w:val="20"/>
          <w:szCs w:val="20"/>
        </w:rPr>
        <w:t>sporządzić metodą kalkulacji szczegółowej i powinien zostać p</w:t>
      </w:r>
      <w:r w:rsidR="00D72EBB" w:rsidRPr="002E4FB6">
        <w:rPr>
          <w:rFonts w:eastAsia="Calibri" w:cstheme="minorHAnsi"/>
          <w:sz w:val="20"/>
          <w:szCs w:val="20"/>
        </w:rPr>
        <w:t xml:space="preserve">rzygotowany według opracowanego </w:t>
      </w:r>
      <w:r w:rsidRPr="002E4FB6">
        <w:rPr>
          <w:rFonts w:eastAsia="Calibri" w:cstheme="minorHAnsi"/>
          <w:sz w:val="20"/>
          <w:szCs w:val="20"/>
        </w:rPr>
        <w:t xml:space="preserve">przez Wykonawcę przedmiaru robót. Udostępniony przez Zamawiającego przedmiar robót, stanowiący </w:t>
      </w:r>
      <w:r w:rsidRPr="00310540">
        <w:rPr>
          <w:rFonts w:eastAsia="Calibri" w:cstheme="minorHAnsi"/>
          <w:sz w:val="20"/>
          <w:szCs w:val="20"/>
        </w:rPr>
        <w:t xml:space="preserve">Załącznik nr </w:t>
      </w:r>
      <w:r w:rsidR="00D72EBB" w:rsidRPr="00310540">
        <w:rPr>
          <w:rFonts w:eastAsia="Calibri" w:cstheme="minorHAnsi"/>
          <w:sz w:val="20"/>
          <w:szCs w:val="20"/>
        </w:rPr>
        <w:t>1 B</w:t>
      </w:r>
      <w:r w:rsidRPr="00310540">
        <w:rPr>
          <w:rFonts w:eastAsia="Calibri" w:cstheme="minorHAnsi"/>
          <w:sz w:val="20"/>
          <w:szCs w:val="20"/>
        </w:rPr>
        <w:t xml:space="preserve"> do SWZ pełni</w:t>
      </w:r>
      <w:r w:rsidRPr="002E4FB6">
        <w:rPr>
          <w:rFonts w:eastAsia="Calibri" w:cstheme="minorHAnsi"/>
          <w:sz w:val="20"/>
          <w:szCs w:val="20"/>
        </w:rPr>
        <w:t xml:space="preserve"> jedynie rolę pomocniczą i z tego względu ni</w:t>
      </w:r>
      <w:r w:rsidR="00D72EBB" w:rsidRPr="002E4FB6">
        <w:rPr>
          <w:rFonts w:eastAsia="Calibri" w:cstheme="minorHAnsi"/>
          <w:sz w:val="20"/>
          <w:szCs w:val="20"/>
        </w:rPr>
        <w:t xml:space="preserve">e powinien być podstawą wyceny. </w:t>
      </w:r>
      <w:r w:rsidRPr="002E4FB6">
        <w:rPr>
          <w:rFonts w:eastAsia="Calibri" w:cstheme="minorHAnsi"/>
          <w:sz w:val="20"/>
          <w:szCs w:val="20"/>
        </w:rPr>
        <w:t>Wszystkie pozycje kosztorysowe muszą zawierać cenę jednostkową. Zamawiający zastrzega sobie prawo weryfikacji</w:t>
      </w:r>
      <w:r w:rsidR="00D72EBB" w:rsidRPr="002E4FB6">
        <w:rPr>
          <w:rFonts w:eastAsia="Calibri" w:cstheme="minorHAnsi"/>
          <w:sz w:val="20"/>
          <w:szCs w:val="20"/>
        </w:rPr>
        <w:t xml:space="preserve"> </w:t>
      </w:r>
      <w:r w:rsidRPr="002E4FB6">
        <w:rPr>
          <w:rFonts w:eastAsia="Calibri" w:cstheme="minorHAnsi"/>
          <w:sz w:val="20"/>
          <w:szCs w:val="20"/>
        </w:rPr>
        <w:t>tych dokumentów. Podane przez wykonawcę kwoty wynagrodzenia ryczałtowego za wykonanie danego elementu stanowią zapłatę za całość robót w celu osiągnięcia oczekiwanego</w:t>
      </w:r>
      <w:r w:rsidR="00D72EBB" w:rsidRPr="002E4FB6">
        <w:rPr>
          <w:rFonts w:eastAsia="Calibri" w:cstheme="minorHAnsi"/>
          <w:sz w:val="20"/>
          <w:szCs w:val="20"/>
        </w:rPr>
        <w:t xml:space="preserve"> przez Zamawiającego rezultatu. </w:t>
      </w:r>
      <w:r w:rsidRPr="002E4FB6">
        <w:rPr>
          <w:rFonts w:eastAsia="Calibri" w:cstheme="minorHAnsi"/>
          <w:sz w:val="20"/>
          <w:szCs w:val="20"/>
        </w:rPr>
        <w:t>Różnice pomiędzy przyjętymi przez Wykonawcę w powyższych dokumentach ilościami, cenami i przewidywanymi elementami, a faktycznymi ilościami, cenami i koniecznymi do wykonania</w:t>
      </w:r>
      <w:r w:rsidR="00D72EBB" w:rsidRPr="002E4FB6">
        <w:rPr>
          <w:rFonts w:eastAsia="Calibri" w:cstheme="minorHAnsi"/>
          <w:sz w:val="20"/>
          <w:szCs w:val="20"/>
        </w:rPr>
        <w:t xml:space="preserve"> </w:t>
      </w:r>
      <w:r w:rsidRPr="002E4FB6">
        <w:rPr>
          <w:rFonts w:eastAsia="Calibri" w:cstheme="minorHAnsi"/>
          <w:sz w:val="20"/>
          <w:szCs w:val="20"/>
        </w:rPr>
        <w:t>elementami stanowią ryzyko Wykonawcy i obciążają go w całości. W razie niewyszczególnienia</w:t>
      </w:r>
      <w:r w:rsidR="00D72EBB" w:rsidRPr="002E4FB6">
        <w:rPr>
          <w:rFonts w:eastAsia="Calibri" w:cstheme="minorHAnsi"/>
          <w:sz w:val="20"/>
          <w:szCs w:val="20"/>
        </w:rPr>
        <w:t xml:space="preserve"> </w:t>
      </w:r>
      <w:r w:rsidRPr="002E4FB6">
        <w:rPr>
          <w:rFonts w:eastAsia="Calibri" w:cstheme="minorHAnsi"/>
          <w:sz w:val="20"/>
          <w:szCs w:val="20"/>
        </w:rPr>
        <w:t>przez Wykonawcę w kosztorysie jakiejkolwiek pozycji bądź zakresu robót niezbędnego</w:t>
      </w:r>
      <w:r w:rsidR="00D72EBB" w:rsidRPr="002E4FB6">
        <w:rPr>
          <w:rFonts w:eastAsia="Calibri" w:cstheme="minorHAnsi"/>
          <w:sz w:val="20"/>
          <w:szCs w:val="20"/>
        </w:rPr>
        <w:t xml:space="preserve"> </w:t>
      </w:r>
      <w:r w:rsidRPr="002E4FB6">
        <w:rPr>
          <w:rFonts w:eastAsia="Calibri" w:cstheme="minorHAnsi"/>
          <w:sz w:val="20"/>
          <w:szCs w:val="20"/>
        </w:rPr>
        <w:t>dla wykonania przedmiotu zamówienia przyjmuje się, że zostały one przez Wykonawcę ujęte</w:t>
      </w:r>
      <w:r w:rsidR="002E4FB6" w:rsidRPr="002E4FB6">
        <w:rPr>
          <w:rFonts w:eastAsia="Calibri" w:cstheme="minorHAnsi"/>
          <w:sz w:val="20"/>
          <w:szCs w:val="20"/>
        </w:rPr>
        <w:t xml:space="preserve"> </w:t>
      </w:r>
      <w:r w:rsidRPr="002E4FB6">
        <w:rPr>
          <w:rFonts w:eastAsia="Calibri" w:cstheme="minorHAnsi"/>
          <w:sz w:val="20"/>
          <w:szCs w:val="20"/>
        </w:rPr>
        <w:t>w ogólnej cenie wykonania zamówienia.</w:t>
      </w:r>
    </w:p>
    <w:p w14:paraId="69736F0D" w14:textId="77777777" w:rsidR="00CD3FB7" w:rsidRPr="002E4FB6" w:rsidRDefault="00CD3FB7"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Obowiązek zatrudnienia na podstawie umowy o pracę.</w:t>
      </w:r>
    </w:p>
    <w:p w14:paraId="0C783226" w14:textId="77777777" w:rsidR="00CD3FB7" w:rsidRPr="002E4FB6" w:rsidRDefault="00CD3FB7"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Zamawiający stawia wymóg w zakresie zatrudnienia przez Wykonawcę oraz Podwykonawcę na podstawie stosunku pracy osób wykonujących niżej wskazane czynności w zakresie realizacji zamówienia.</w:t>
      </w:r>
    </w:p>
    <w:p w14:paraId="7A2888E9" w14:textId="77777777" w:rsidR="00CD3FB7" w:rsidRPr="002E4FB6" w:rsidRDefault="00CD3FB7" w:rsidP="002E4FB6">
      <w:pPr>
        <w:numPr>
          <w:ilvl w:val="1"/>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Rodzaj czynności niezbędnych do realizacji zamówienia, których dotyczą wymagania zatrudnienia na podstawie stosunku pracy przez Wykonawcę, oraz Podwykonawcę osób wykonujących czynności w trakcie realizacji zamówienia:</w:t>
      </w:r>
    </w:p>
    <w:p w14:paraId="001939D3" w14:textId="419B7612" w:rsidR="00CD3FB7" w:rsidRPr="002E4FB6" w:rsidRDefault="00CD3FB7" w:rsidP="002E4FB6">
      <w:pPr>
        <w:numPr>
          <w:ilvl w:val="1"/>
          <w:numId w:val="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Zamawiający wymaga, by czynności polegające na faktycznym wykonywaniu robót budowlanych były wykonywane przez osoby zatrudnione (przez Wykonawcę oraz Podwykonawcę) na podstawie stosunku pracy, w sposób określony w art. 22 § 1 ustawy z dnia 26 </w:t>
      </w:r>
      <w:r w:rsidR="00847FD5">
        <w:rPr>
          <w:rFonts w:eastAsia="Calibri" w:cstheme="minorHAnsi"/>
          <w:sz w:val="20"/>
          <w:szCs w:val="20"/>
        </w:rPr>
        <w:t>czerwca</w:t>
      </w:r>
      <w:r w:rsidRPr="002E4FB6">
        <w:rPr>
          <w:rFonts w:eastAsia="Calibri" w:cstheme="minorHAnsi"/>
          <w:sz w:val="20"/>
          <w:szCs w:val="20"/>
        </w:rPr>
        <w:t xml:space="preserve"> 1974r. – Kodeks pracy. Obowiązek zatrudnienia na podstawie stosunku pracy nie dotyczy sytuacji, w której Wykonawca lub Podwykonawca osobiście wykonuje powyższe czynności (np. osoba fizyczna osobiście prowadząca działalność gospodarczą).</w:t>
      </w:r>
    </w:p>
    <w:p w14:paraId="6FA595CE" w14:textId="7C679720" w:rsidR="004D3773" w:rsidRPr="004D3773" w:rsidRDefault="00CD3FB7" w:rsidP="004D3773">
      <w:pPr>
        <w:numPr>
          <w:ilvl w:val="0"/>
          <w:numId w:val="0"/>
        </w:numPr>
        <w:tabs>
          <w:tab w:val="left" w:pos="142"/>
        </w:tabs>
        <w:spacing w:after="0" w:line="276" w:lineRule="auto"/>
        <w:ind w:left="360"/>
        <w:contextualSpacing/>
        <w:rPr>
          <w:rFonts w:ascii="Times New Roman" w:eastAsia="Times New Roman" w:hAnsi="Symbol" w:cs="Times New Roman"/>
          <w:sz w:val="24"/>
          <w:szCs w:val="24"/>
          <w:lang w:eastAsia="pl-PL"/>
        </w:rPr>
      </w:pPr>
      <w:r w:rsidRPr="002E4FB6">
        <w:rPr>
          <w:rFonts w:eastAsia="Calibri" w:cstheme="minorHAnsi"/>
          <w:sz w:val="20"/>
          <w:szCs w:val="20"/>
        </w:rPr>
        <w:t xml:space="preserve">Zakres </w:t>
      </w:r>
      <w:r w:rsidR="004D3773" w:rsidRPr="002E4FB6">
        <w:rPr>
          <w:rFonts w:eastAsia="Calibri" w:cstheme="minorHAnsi"/>
          <w:sz w:val="20"/>
          <w:szCs w:val="20"/>
        </w:rPr>
        <w:t>czynności,</w:t>
      </w:r>
      <w:r w:rsidR="004D3773">
        <w:rPr>
          <w:rFonts w:eastAsia="Calibri" w:cstheme="minorHAnsi"/>
          <w:sz w:val="20"/>
          <w:szCs w:val="20"/>
        </w:rPr>
        <w:t xml:space="preserve"> o którym mowa powyżej obejmuje </w:t>
      </w:r>
      <w:r w:rsidRPr="002E4FB6">
        <w:rPr>
          <w:rFonts w:eastAsia="Calibri" w:cstheme="minorHAnsi"/>
          <w:b/>
          <w:sz w:val="20"/>
          <w:szCs w:val="20"/>
        </w:rPr>
        <w:t>wszelkie prace fizyczne bezpośrednio związane z przedmiotem zamówienia</w:t>
      </w:r>
      <w:r w:rsidR="004D3773">
        <w:rPr>
          <w:rFonts w:eastAsia="Calibri" w:cstheme="minorHAnsi"/>
          <w:b/>
          <w:sz w:val="20"/>
          <w:szCs w:val="20"/>
        </w:rPr>
        <w:t>, w szczególności:</w:t>
      </w:r>
      <w:r w:rsidR="004D3773" w:rsidRPr="004D3773">
        <w:rPr>
          <w:rFonts w:ascii="Times New Roman" w:eastAsia="Times New Roman" w:hAnsi="Symbol" w:cs="Times New Roman"/>
          <w:sz w:val="24"/>
          <w:szCs w:val="24"/>
          <w:lang w:eastAsia="pl-PL"/>
        </w:rPr>
        <w:t xml:space="preserve"> </w:t>
      </w:r>
    </w:p>
    <w:p w14:paraId="3E70F58C" w14:textId="05421951" w:rsidR="004D3773" w:rsidRDefault="004D3773">
      <w:pPr>
        <w:numPr>
          <w:ilvl w:val="0"/>
          <w:numId w:val="73"/>
        </w:numPr>
        <w:tabs>
          <w:tab w:val="left" w:pos="142"/>
        </w:tabs>
        <w:spacing w:after="0" w:line="276" w:lineRule="auto"/>
        <w:contextualSpacing/>
        <w:rPr>
          <w:rFonts w:eastAsia="Calibri" w:cstheme="minorHAnsi"/>
          <w:bCs/>
          <w:sz w:val="20"/>
          <w:szCs w:val="20"/>
        </w:rPr>
      </w:pPr>
      <w:r w:rsidRPr="004D3773">
        <w:rPr>
          <w:rFonts w:eastAsia="Calibri" w:cstheme="minorHAnsi"/>
          <w:bCs/>
          <w:sz w:val="20"/>
          <w:szCs w:val="20"/>
        </w:rPr>
        <w:t xml:space="preserve">roboty murarskie i tynkarskie, </w:t>
      </w:r>
    </w:p>
    <w:p w14:paraId="36E3B3A2" w14:textId="61273C23" w:rsidR="004D3773" w:rsidRPr="004D3773" w:rsidRDefault="004D3773">
      <w:pPr>
        <w:numPr>
          <w:ilvl w:val="0"/>
          <w:numId w:val="73"/>
        </w:numPr>
        <w:tabs>
          <w:tab w:val="left" w:pos="142"/>
        </w:tabs>
        <w:spacing w:after="0" w:line="276" w:lineRule="auto"/>
        <w:contextualSpacing/>
        <w:rPr>
          <w:rFonts w:eastAsia="Calibri" w:cstheme="minorHAnsi"/>
          <w:bCs/>
          <w:sz w:val="20"/>
          <w:szCs w:val="20"/>
        </w:rPr>
      </w:pPr>
      <w:r>
        <w:rPr>
          <w:rFonts w:eastAsia="Calibri" w:cstheme="minorHAnsi"/>
          <w:bCs/>
          <w:sz w:val="20"/>
          <w:szCs w:val="20"/>
        </w:rPr>
        <w:lastRenderedPageBreak/>
        <w:t>r</w:t>
      </w:r>
      <w:r w:rsidRPr="004D3773">
        <w:rPr>
          <w:rFonts w:eastAsia="Calibri" w:cstheme="minorHAnsi"/>
          <w:bCs/>
          <w:sz w:val="20"/>
          <w:szCs w:val="20"/>
        </w:rPr>
        <w:t>oboty rozbiórkowe</w:t>
      </w:r>
    </w:p>
    <w:p w14:paraId="0E88E37D" w14:textId="7FFBCE4A" w:rsidR="004D3773" w:rsidRPr="004D3773" w:rsidRDefault="004D3773">
      <w:pPr>
        <w:numPr>
          <w:ilvl w:val="0"/>
          <w:numId w:val="73"/>
        </w:numPr>
        <w:tabs>
          <w:tab w:val="left" w:pos="142"/>
        </w:tabs>
        <w:spacing w:after="0" w:line="276" w:lineRule="auto"/>
        <w:contextualSpacing/>
        <w:rPr>
          <w:rFonts w:eastAsia="Calibri" w:cstheme="minorHAnsi"/>
          <w:bCs/>
          <w:sz w:val="20"/>
          <w:szCs w:val="20"/>
        </w:rPr>
      </w:pPr>
      <w:r w:rsidRPr="004D3773">
        <w:rPr>
          <w:rFonts w:eastAsia="Calibri" w:cstheme="minorHAnsi"/>
          <w:bCs/>
          <w:sz w:val="20"/>
          <w:szCs w:val="20"/>
        </w:rPr>
        <w:t xml:space="preserve">wykonywanie zabudów g-k, </w:t>
      </w:r>
    </w:p>
    <w:p w14:paraId="348BEDE7" w14:textId="42389240" w:rsidR="004D3773" w:rsidRPr="004D3773" w:rsidRDefault="004D3773">
      <w:pPr>
        <w:numPr>
          <w:ilvl w:val="0"/>
          <w:numId w:val="73"/>
        </w:numPr>
        <w:tabs>
          <w:tab w:val="left" w:pos="142"/>
        </w:tabs>
        <w:spacing w:after="0" w:line="276" w:lineRule="auto"/>
        <w:contextualSpacing/>
        <w:rPr>
          <w:rFonts w:eastAsia="Calibri" w:cstheme="minorHAnsi"/>
          <w:bCs/>
          <w:sz w:val="20"/>
          <w:szCs w:val="20"/>
        </w:rPr>
      </w:pPr>
      <w:r w:rsidRPr="004D3773">
        <w:rPr>
          <w:rFonts w:eastAsia="Calibri" w:cstheme="minorHAnsi"/>
          <w:bCs/>
          <w:sz w:val="20"/>
          <w:szCs w:val="20"/>
        </w:rPr>
        <w:t xml:space="preserve">roboty malarskie, </w:t>
      </w:r>
    </w:p>
    <w:p w14:paraId="7732994C" w14:textId="6BD88D82" w:rsidR="004D3773" w:rsidRPr="004D3773" w:rsidRDefault="004D3773">
      <w:pPr>
        <w:numPr>
          <w:ilvl w:val="0"/>
          <w:numId w:val="73"/>
        </w:numPr>
        <w:tabs>
          <w:tab w:val="left" w:pos="142"/>
        </w:tabs>
        <w:spacing w:after="0" w:line="276" w:lineRule="auto"/>
        <w:contextualSpacing/>
        <w:rPr>
          <w:rFonts w:eastAsia="Calibri" w:cstheme="minorHAnsi"/>
          <w:bCs/>
          <w:sz w:val="20"/>
          <w:szCs w:val="20"/>
        </w:rPr>
      </w:pPr>
      <w:r w:rsidRPr="004D3773">
        <w:rPr>
          <w:rFonts w:eastAsia="Calibri" w:cstheme="minorHAnsi"/>
          <w:bCs/>
          <w:sz w:val="20"/>
          <w:szCs w:val="20"/>
        </w:rPr>
        <w:t xml:space="preserve">układanie płytek i wykładzin, </w:t>
      </w:r>
    </w:p>
    <w:p w14:paraId="5A432A24" w14:textId="6FE827BF" w:rsidR="004D3773" w:rsidRPr="004D3773" w:rsidRDefault="004D3773">
      <w:pPr>
        <w:numPr>
          <w:ilvl w:val="0"/>
          <w:numId w:val="73"/>
        </w:numPr>
        <w:tabs>
          <w:tab w:val="left" w:pos="142"/>
        </w:tabs>
        <w:spacing w:after="0" w:line="276" w:lineRule="auto"/>
        <w:contextualSpacing/>
        <w:rPr>
          <w:rFonts w:eastAsia="Calibri" w:cstheme="minorHAnsi"/>
          <w:bCs/>
          <w:sz w:val="20"/>
          <w:szCs w:val="20"/>
        </w:rPr>
      </w:pPr>
      <w:r w:rsidRPr="004D3773">
        <w:rPr>
          <w:rFonts w:eastAsia="Calibri" w:cstheme="minorHAnsi"/>
          <w:bCs/>
          <w:sz w:val="20"/>
          <w:szCs w:val="20"/>
        </w:rPr>
        <w:t xml:space="preserve">roboty instalacyjne wykonywane pod kierownictwem osób posiadających wymagane uprawnienia, </w:t>
      </w:r>
    </w:p>
    <w:p w14:paraId="48EC86A5" w14:textId="77777777" w:rsidR="00CD3FB7" w:rsidRPr="002E4FB6" w:rsidRDefault="00CD3FB7" w:rsidP="002E4FB6">
      <w:pPr>
        <w:pStyle w:val="Akapitzlist"/>
        <w:numPr>
          <w:ilvl w:val="1"/>
          <w:numId w:val="2"/>
        </w:numPr>
        <w:tabs>
          <w:tab w:val="left" w:pos="142"/>
        </w:tabs>
        <w:spacing w:after="0" w:line="276" w:lineRule="auto"/>
        <w:rPr>
          <w:rFonts w:eastAsia="Calibri" w:cstheme="minorHAnsi"/>
          <w:sz w:val="20"/>
          <w:szCs w:val="20"/>
        </w:rPr>
      </w:pPr>
      <w:r w:rsidRPr="002E4FB6">
        <w:rPr>
          <w:rFonts w:eastAsia="Calibri" w:cstheme="minorHAnsi"/>
          <w:sz w:val="20"/>
          <w:szCs w:val="20"/>
        </w:rPr>
        <w:t>Sposób weryfikacji zatrudnienia tych osób:</w:t>
      </w:r>
    </w:p>
    <w:p w14:paraId="34F635A5" w14:textId="77777777" w:rsidR="00CD3FB7" w:rsidRPr="002E4FB6" w:rsidRDefault="00CD3FB7" w:rsidP="002E4FB6">
      <w:pPr>
        <w:numPr>
          <w:ilvl w:val="0"/>
          <w:numId w:val="0"/>
        </w:numPr>
        <w:tabs>
          <w:tab w:val="left" w:pos="142"/>
        </w:tabs>
        <w:spacing w:after="0" w:line="276" w:lineRule="auto"/>
        <w:ind w:left="360"/>
        <w:rPr>
          <w:rFonts w:eastAsia="Calibri" w:cstheme="minorHAnsi"/>
          <w:sz w:val="20"/>
          <w:szCs w:val="20"/>
        </w:rPr>
      </w:pPr>
      <w:r w:rsidRPr="002E4FB6">
        <w:rPr>
          <w:rFonts w:eastAsia="Calibri" w:cstheme="minorHAnsi"/>
          <w:sz w:val="20"/>
          <w:szCs w:val="20"/>
        </w:rPr>
        <w:t>Przed podpisaniem umowy Wykonawca dostarczy Zamawiającemu oświadczenie o zatrudnieniu na podstawie stosunku pracy osób wykonujących czynności w zakresie realizacji przedmiotowej umowy wraz z wykazem osób zatrudnionych na podstawie stosunku pracy ze wskazaniem imienia i nazwiska danej osoby oraz wymiaru czasu pracy (pełen etat/część etatu). Zapis dotyczy personelu Wykonawcy/Wykonawców oraz Podwykonawców o ile są znani na tym etapie postępowania. W trakcie realizacji umowy Wykonawca zobowiązany jest do bieżącej aktualizacji przedmiotowego oświadczenia. Zaktualizowany wykaz Wykonawca ma obowiązek przekazać niezwłocznie, nie później jednak niż w kolejnym dniu roboczym po zmianie osób ujętych w wykazie. Wykonawca przedstawia Zamawiającemu wykazy dotyczące podwykonawców.</w:t>
      </w:r>
    </w:p>
    <w:p w14:paraId="6474BC47" w14:textId="2795CD98" w:rsidR="00CD3FB7" w:rsidRPr="002E4FB6" w:rsidRDefault="00CD3FB7" w:rsidP="002E4FB6">
      <w:pPr>
        <w:numPr>
          <w:ilvl w:val="0"/>
          <w:numId w:val="0"/>
        </w:numPr>
        <w:tabs>
          <w:tab w:val="left" w:pos="142"/>
        </w:tabs>
        <w:spacing w:after="0" w:line="276" w:lineRule="auto"/>
        <w:ind w:left="360"/>
        <w:rPr>
          <w:rFonts w:eastAsia="Calibri" w:cstheme="minorHAnsi"/>
          <w:sz w:val="20"/>
          <w:szCs w:val="20"/>
        </w:rPr>
      </w:pPr>
      <w:r w:rsidRPr="002E4FB6">
        <w:rPr>
          <w:rFonts w:eastAsia="Calibri" w:cstheme="minorHAnsi"/>
          <w:sz w:val="20"/>
          <w:szCs w:val="20"/>
        </w:rPr>
        <w:t xml:space="preserve">Każdorazowo na żądanie Zamawiającego, w terminie wskazanym przez Zamawiającego nie krótszym niż 3 dni robocze, Wykonawca zobowiązuje się okazać Zamawiającemu oryginały oraz jednocześnie przedłożyć kopie umów o pracę zawartych przez Wykonawcę oraz podwykonawców z osobami wykonującymi wskazane przez Zamawiającego czynności w zakresie realizacji zamówienia. Kopia umowy / umów powinna zostać poświadczona za zgodność z oryginałem odpowiednio przez Wykonawcę/Podwykonawcę, zanonimizowana w sposób zapewniający ochronę danych osobowych pracowników, zgodnie z powszechnie obowiązującymi przepisami prawa z zakresu ochrony danych osobowych, w szczególności art. 4 pkt. 5 RODO (tj. </w:t>
      </w:r>
      <w:r w:rsidR="00847FD5" w:rsidRPr="00847FD5">
        <w:rPr>
          <w:rFonts w:eastAsia="Calibri" w:cstheme="minorHAnsi"/>
          <w:sz w:val="20"/>
          <w:szCs w:val="20"/>
        </w:rPr>
        <w:t>w szczególności bez adresów zamieszkania i numerów PESEL pracowników</w:t>
      </w:r>
      <w:r w:rsidRPr="002E4FB6">
        <w:rPr>
          <w:rFonts w:eastAsia="Calibri" w:cstheme="minorHAnsi"/>
          <w:sz w:val="20"/>
          <w:szCs w:val="20"/>
        </w:rPr>
        <w:t xml:space="preserve">). Informacje takie jak: imię i nazwisko, data zawarcia umowy, rodzaj umowy o pracę, zakres obowiązków pracownika i wymiar etatu, powinny być możliwe do zidentyfikowania; </w:t>
      </w:r>
    </w:p>
    <w:p w14:paraId="6D67D89D" w14:textId="132AC9A6" w:rsidR="00CD3FB7" w:rsidRPr="002E4FB6" w:rsidRDefault="00CD3FB7" w:rsidP="002E4FB6">
      <w:pPr>
        <w:pStyle w:val="Akapitzlist"/>
        <w:numPr>
          <w:ilvl w:val="1"/>
          <w:numId w:val="2"/>
        </w:numPr>
        <w:tabs>
          <w:tab w:val="left" w:pos="142"/>
        </w:tabs>
        <w:spacing w:after="0" w:line="276" w:lineRule="auto"/>
        <w:rPr>
          <w:rFonts w:eastAsia="Calibri" w:cstheme="minorHAnsi"/>
          <w:sz w:val="20"/>
          <w:szCs w:val="20"/>
        </w:rPr>
      </w:pPr>
      <w:r w:rsidRPr="002E4FB6">
        <w:rPr>
          <w:rFonts w:eastAsia="Calibri" w:cstheme="minorHAnsi"/>
          <w:sz w:val="20"/>
          <w:szCs w:val="20"/>
        </w:rPr>
        <w:t>Uprawnienia zamawiającego w zakresie kontroli spełniania przez wykonawcę wymagań związanych z zatrudnianiem osób wykonujących wskazane w pkt 1</w:t>
      </w:r>
      <w:r w:rsidR="00BB4B6A">
        <w:rPr>
          <w:rFonts w:eastAsia="Calibri" w:cstheme="minorHAnsi"/>
          <w:sz w:val="20"/>
          <w:szCs w:val="20"/>
        </w:rPr>
        <w:t>7</w:t>
      </w:r>
      <w:r w:rsidRPr="002E4FB6">
        <w:rPr>
          <w:rFonts w:eastAsia="Calibri" w:cstheme="minorHAnsi"/>
          <w:sz w:val="20"/>
          <w:szCs w:val="20"/>
        </w:rPr>
        <w:t xml:space="preserve">.2 </w:t>
      </w:r>
      <w:proofErr w:type="spellStart"/>
      <w:r w:rsidRPr="002E4FB6">
        <w:rPr>
          <w:rFonts w:eastAsia="Calibri" w:cstheme="minorHAnsi"/>
          <w:sz w:val="20"/>
          <w:szCs w:val="20"/>
        </w:rPr>
        <w:t>ppkt</w:t>
      </w:r>
      <w:proofErr w:type="spellEnd"/>
      <w:r w:rsidRPr="002E4FB6">
        <w:rPr>
          <w:rFonts w:eastAsia="Calibri" w:cstheme="minorHAnsi"/>
          <w:sz w:val="20"/>
          <w:szCs w:val="20"/>
        </w:rPr>
        <w:t xml:space="preserve"> 1 czynności:</w:t>
      </w:r>
    </w:p>
    <w:p w14:paraId="43EE03A9" w14:textId="77777777" w:rsidR="00CD3FB7" w:rsidRPr="002E4FB6" w:rsidRDefault="00CD3FB7" w:rsidP="002E4FB6">
      <w:pPr>
        <w:numPr>
          <w:ilvl w:val="0"/>
          <w:numId w:val="5"/>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możliwość żądania oświadczeń i dokumentów w zakresie potwierdzenia spełniania ww. wymogu,</w:t>
      </w:r>
    </w:p>
    <w:p w14:paraId="1D0F315B" w14:textId="77777777" w:rsidR="00CD3FB7" w:rsidRPr="002E4FB6" w:rsidRDefault="00CD3FB7" w:rsidP="002E4FB6">
      <w:pPr>
        <w:numPr>
          <w:ilvl w:val="0"/>
          <w:numId w:val="5"/>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możliwość żądania wyjaśnień w przypadku wątpliwości potwierdzenia ww. wymogu,</w:t>
      </w:r>
    </w:p>
    <w:p w14:paraId="6AE5240E" w14:textId="77777777" w:rsidR="00CD3FB7" w:rsidRPr="002E4FB6" w:rsidRDefault="00CD3FB7" w:rsidP="002E4FB6">
      <w:pPr>
        <w:numPr>
          <w:ilvl w:val="0"/>
          <w:numId w:val="5"/>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możliwość przeprowadzania kontroli na miejscu wykonywania świadczenia;</w:t>
      </w:r>
    </w:p>
    <w:p w14:paraId="73A52F89" w14:textId="77777777" w:rsidR="00CD3FB7" w:rsidRPr="002E4FB6" w:rsidRDefault="00CD3FB7" w:rsidP="002E4FB6">
      <w:pPr>
        <w:pStyle w:val="Akapitzlist"/>
        <w:numPr>
          <w:ilvl w:val="1"/>
          <w:numId w:val="2"/>
        </w:numPr>
        <w:tabs>
          <w:tab w:val="left" w:pos="142"/>
        </w:tabs>
        <w:spacing w:after="0" w:line="276" w:lineRule="auto"/>
        <w:rPr>
          <w:rFonts w:eastAsia="Calibri" w:cstheme="minorHAnsi"/>
          <w:sz w:val="20"/>
          <w:szCs w:val="20"/>
        </w:rPr>
      </w:pPr>
      <w:r w:rsidRPr="002E4FB6">
        <w:rPr>
          <w:rFonts w:eastAsia="Calibri" w:cstheme="minorHAnsi"/>
          <w:sz w:val="20"/>
          <w:szCs w:val="20"/>
        </w:rPr>
        <w:t>Sankcje z tytułu niespełnienia wymagań związanych z zatrudnianiem osób:</w:t>
      </w:r>
    </w:p>
    <w:p w14:paraId="231D7DC0" w14:textId="41CCA568" w:rsidR="00CD3FB7" w:rsidRPr="002E4FB6" w:rsidRDefault="00CD3FB7" w:rsidP="002E4FB6">
      <w:pPr>
        <w:numPr>
          <w:ilvl w:val="0"/>
          <w:numId w:val="6"/>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 tytułu niespełnienia przez Wykonawcę lub podwykonawcę wymogu zatrudnienia na podstawie stosunku pracy osób wykonujących wskazane w pkt. 1</w:t>
      </w:r>
      <w:r w:rsidR="00BB4B6A">
        <w:rPr>
          <w:rFonts w:eastAsia="Calibri" w:cstheme="minorHAnsi"/>
          <w:sz w:val="20"/>
          <w:szCs w:val="20"/>
        </w:rPr>
        <w:t>7</w:t>
      </w:r>
      <w:r w:rsidRPr="002E4FB6">
        <w:rPr>
          <w:rFonts w:eastAsia="Calibri" w:cstheme="minorHAnsi"/>
          <w:sz w:val="20"/>
          <w:szCs w:val="20"/>
        </w:rPr>
        <w:t xml:space="preserve">.2 </w:t>
      </w:r>
      <w:proofErr w:type="spellStart"/>
      <w:r w:rsidRPr="002E4FB6">
        <w:rPr>
          <w:rFonts w:eastAsia="Calibri" w:cstheme="minorHAnsi"/>
          <w:sz w:val="20"/>
          <w:szCs w:val="20"/>
        </w:rPr>
        <w:t>ppkt</w:t>
      </w:r>
      <w:proofErr w:type="spellEnd"/>
      <w:r w:rsidRPr="002E4FB6">
        <w:rPr>
          <w:rFonts w:eastAsia="Calibri" w:cstheme="minorHAnsi"/>
          <w:sz w:val="20"/>
          <w:szCs w:val="20"/>
        </w:rPr>
        <w:t xml:space="preserve"> 1 czynności, Zamawiający przewiduje sankcję w postaci obowiązku zapłaty przez Wykonawcę kary umownej w wysokości określonej we wzorze umowy (załącznik nr 3 do SWZ). Niezłożenie przez Wykonawcę lub Podwykonawcę w wyznaczonym przez Zamawiającego terminie żądanych dowodów, w celu potwierdzenia spełnienia przez Wykonawcę lub Podwykonawcę wymogu zatrudnienia na podstawie stosunku pracy będzie traktowane jako niespełnienie przez Wykonawcę lub Podwykonawcę wymogu zatrudnienia na podstawie stosunku pracy osób wykonujących wskazane w pkt. 1</w:t>
      </w:r>
      <w:r w:rsidR="00BB4B6A">
        <w:rPr>
          <w:rFonts w:eastAsia="Calibri" w:cstheme="minorHAnsi"/>
          <w:sz w:val="20"/>
          <w:szCs w:val="20"/>
        </w:rPr>
        <w:t>7</w:t>
      </w:r>
      <w:r w:rsidRPr="002E4FB6">
        <w:rPr>
          <w:rFonts w:eastAsia="Calibri" w:cstheme="minorHAnsi"/>
          <w:sz w:val="20"/>
          <w:szCs w:val="20"/>
        </w:rPr>
        <w:t xml:space="preserve">.2 </w:t>
      </w:r>
      <w:proofErr w:type="spellStart"/>
      <w:r w:rsidRPr="002E4FB6">
        <w:rPr>
          <w:rFonts w:eastAsia="Calibri" w:cstheme="minorHAnsi"/>
          <w:sz w:val="20"/>
          <w:szCs w:val="20"/>
        </w:rPr>
        <w:t>ppkt</w:t>
      </w:r>
      <w:proofErr w:type="spellEnd"/>
      <w:r w:rsidRPr="002E4FB6">
        <w:rPr>
          <w:rFonts w:eastAsia="Calibri" w:cstheme="minorHAnsi"/>
          <w:sz w:val="20"/>
          <w:szCs w:val="20"/>
        </w:rPr>
        <w:t xml:space="preserve"> 1 czynności oraz będzie stanowić podstawę do naliczenia kary umownej, o której mowa we wzorze umowy.</w:t>
      </w:r>
    </w:p>
    <w:p w14:paraId="3D6E06A4" w14:textId="77777777" w:rsidR="00CD3FB7" w:rsidRPr="002E4FB6" w:rsidRDefault="00CD3FB7" w:rsidP="002E4FB6">
      <w:pPr>
        <w:pStyle w:val="Akapitzlist"/>
        <w:numPr>
          <w:ilvl w:val="1"/>
          <w:numId w:val="2"/>
        </w:numPr>
        <w:tabs>
          <w:tab w:val="left" w:pos="142"/>
        </w:tabs>
        <w:spacing w:after="0" w:line="276" w:lineRule="auto"/>
        <w:rPr>
          <w:rFonts w:eastAsia="Calibri" w:cstheme="minorHAnsi"/>
          <w:sz w:val="20"/>
          <w:szCs w:val="20"/>
        </w:rPr>
      </w:pPr>
      <w:r w:rsidRPr="002E4FB6">
        <w:rPr>
          <w:rFonts w:eastAsia="Calibri" w:cstheme="minorHAnsi"/>
          <w:sz w:val="20"/>
          <w:szCs w:val="20"/>
        </w:rPr>
        <w:t>W przypadku uzasadnionych wątpliwości co do przestrzegania prawa pracy przez Wykonawcę lub Podwykonawcę, Zamawiający może zwrócić się o przeprowadzenie kontroli przez Państwową Inspekcję Pracy.</w:t>
      </w:r>
    </w:p>
    <w:p w14:paraId="41019DE4" w14:textId="77777777" w:rsidR="004E0402" w:rsidRPr="002E4FB6" w:rsidRDefault="004E0402"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Zamawiający wymaga </w:t>
      </w:r>
      <w:r w:rsidRPr="002E4FB6">
        <w:rPr>
          <w:rFonts w:eastAsia="Calibri" w:cstheme="minorHAnsi"/>
          <w:b/>
          <w:sz w:val="20"/>
          <w:szCs w:val="20"/>
        </w:rPr>
        <w:t xml:space="preserve">udzielenia min. </w:t>
      </w:r>
      <w:r w:rsidR="00F554C4" w:rsidRPr="002E4FB6">
        <w:rPr>
          <w:rFonts w:eastAsia="Calibri" w:cstheme="minorHAnsi"/>
          <w:b/>
          <w:sz w:val="20"/>
          <w:szCs w:val="20"/>
        </w:rPr>
        <w:t>36</w:t>
      </w:r>
      <w:r w:rsidR="00E82A5A" w:rsidRPr="002E4FB6">
        <w:rPr>
          <w:rFonts w:eastAsia="Calibri" w:cstheme="minorHAnsi"/>
          <w:b/>
          <w:sz w:val="20"/>
          <w:szCs w:val="20"/>
        </w:rPr>
        <w:t xml:space="preserve"> </w:t>
      </w:r>
      <w:r w:rsidR="00EC3D43" w:rsidRPr="002E4FB6">
        <w:rPr>
          <w:rFonts w:eastAsia="Calibri" w:cstheme="minorHAnsi"/>
          <w:b/>
          <w:sz w:val="20"/>
          <w:szCs w:val="20"/>
        </w:rPr>
        <w:t>miesięcy</w:t>
      </w:r>
      <w:r w:rsidRPr="002E4FB6">
        <w:rPr>
          <w:rFonts w:eastAsia="Calibri" w:cstheme="minorHAnsi"/>
          <w:b/>
          <w:sz w:val="20"/>
          <w:szCs w:val="20"/>
        </w:rPr>
        <w:t xml:space="preserve"> gwarancji wykonania</w:t>
      </w:r>
      <w:r w:rsidRPr="002E4FB6">
        <w:rPr>
          <w:rFonts w:eastAsia="Calibri" w:cstheme="minorHAnsi"/>
          <w:sz w:val="20"/>
          <w:szCs w:val="20"/>
        </w:rPr>
        <w:t xml:space="preserve"> na przedmiot zamówienia licząc od daty podpisa</w:t>
      </w:r>
      <w:r w:rsidR="002613CF" w:rsidRPr="002E4FB6">
        <w:rPr>
          <w:rFonts w:eastAsia="Calibri" w:cstheme="minorHAnsi"/>
          <w:sz w:val="20"/>
          <w:szCs w:val="20"/>
        </w:rPr>
        <w:t>n</w:t>
      </w:r>
      <w:r w:rsidR="00637127" w:rsidRPr="002E4FB6">
        <w:rPr>
          <w:rFonts w:eastAsia="Calibri" w:cstheme="minorHAnsi"/>
          <w:sz w:val="20"/>
          <w:szCs w:val="20"/>
        </w:rPr>
        <w:t>ia protokołu odbioru końcowego. Wykonawca może uzyskać dodatkowe punkty za wydłuże</w:t>
      </w:r>
      <w:r w:rsidR="004045A7" w:rsidRPr="002E4FB6">
        <w:rPr>
          <w:rFonts w:eastAsia="Calibri" w:cstheme="minorHAnsi"/>
          <w:sz w:val="20"/>
          <w:szCs w:val="20"/>
        </w:rPr>
        <w:t>nie okresu gwarancji</w:t>
      </w:r>
      <w:r w:rsidR="00DB1C9D" w:rsidRPr="002E4FB6">
        <w:rPr>
          <w:rFonts w:eastAsia="Calibri" w:cstheme="minorHAnsi"/>
          <w:sz w:val="20"/>
          <w:szCs w:val="20"/>
        </w:rPr>
        <w:t>,</w:t>
      </w:r>
      <w:r w:rsidR="004045A7" w:rsidRPr="002E4FB6">
        <w:rPr>
          <w:rFonts w:eastAsia="Calibri" w:cstheme="minorHAnsi"/>
          <w:sz w:val="20"/>
          <w:szCs w:val="20"/>
        </w:rPr>
        <w:t xml:space="preserve"> zgodnie z </w:t>
      </w:r>
      <w:r w:rsidR="00637127" w:rsidRPr="002E4FB6">
        <w:rPr>
          <w:rFonts w:eastAsia="Calibri" w:cstheme="minorHAnsi"/>
          <w:sz w:val="20"/>
          <w:szCs w:val="20"/>
        </w:rPr>
        <w:t>kryterium opisanym w rozdz.  XVIII.</w:t>
      </w:r>
    </w:p>
    <w:p w14:paraId="76130546" w14:textId="77777777" w:rsidR="004E0402" w:rsidRPr="002E4FB6" w:rsidRDefault="004E0402" w:rsidP="002E4FB6">
      <w:pPr>
        <w:numPr>
          <w:ilvl w:val="0"/>
          <w:numId w:val="2"/>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Zamawiający </w:t>
      </w:r>
      <w:r w:rsidR="00A75BD1" w:rsidRPr="002E4FB6">
        <w:rPr>
          <w:rFonts w:eastAsia="Calibri" w:cstheme="minorHAnsi"/>
          <w:b/>
          <w:sz w:val="20"/>
          <w:szCs w:val="20"/>
        </w:rPr>
        <w:t>nie narzuca obowiązku przeprowadzania wizji lokalnej</w:t>
      </w:r>
      <w:r w:rsidR="00CD3FB7" w:rsidRPr="002E4FB6">
        <w:rPr>
          <w:rFonts w:eastAsia="Calibri" w:cstheme="minorHAnsi"/>
          <w:b/>
          <w:sz w:val="20"/>
          <w:szCs w:val="20"/>
        </w:rPr>
        <w:t>.</w:t>
      </w:r>
    </w:p>
    <w:p w14:paraId="52BE3947" w14:textId="77777777" w:rsidR="00CD3FB7" w:rsidRPr="002E4FB6" w:rsidRDefault="00CD3FB7" w:rsidP="002E4FB6">
      <w:pPr>
        <w:numPr>
          <w:ilvl w:val="0"/>
          <w:numId w:val="0"/>
        </w:numPr>
        <w:spacing w:after="0" w:line="276" w:lineRule="auto"/>
        <w:ind w:left="360"/>
        <w:rPr>
          <w:rFonts w:eastAsia="Calibri" w:cstheme="minorHAnsi"/>
          <w:sz w:val="20"/>
          <w:szCs w:val="20"/>
        </w:rPr>
      </w:pPr>
      <w:r w:rsidRPr="002E4FB6">
        <w:rPr>
          <w:rFonts w:eastAsia="Calibri" w:cstheme="minorHAnsi"/>
          <w:sz w:val="20"/>
          <w:szCs w:val="20"/>
        </w:rPr>
        <w:t>Zaleca się, aby Wykonawca zapoznał się z terenem budowy celem pozyskania informacji, które będą niezbędne do przygotowania i złożenia oferty oraz zawarcia umowy. Koszty związane z opracowaniem oferty ponosi Wykonawca.</w:t>
      </w:r>
    </w:p>
    <w:p w14:paraId="66A83387" w14:textId="0ED6FE05" w:rsidR="00B8551A" w:rsidRPr="002E4FB6" w:rsidRDefault="00B8551A" w:rsidP="002E4FB6">
      <w:pPr>
        <w:pStyle w:val="Akapitzlist"/>
        <w:numPr>
          <w:ilvl w:val="0"/>
          <w:numId w:val="2"/>
        </w:numPr>
        <w:tabs>
          <w:tab w:val="left" w:pos="142"/>
        </w:tabs>
        <w:spacing w:after="0" w:line="276" w:lineRule="auto"/>
        <w:rPr>
          <w:rFonts w:eastAsia="Calibri" w:cstheme="minorHAnsi"/>
          <w:sz w:val="20"/>
          <w:szCs w:val="20"/>
        </w:rPr>
      </w:pPr>
      <w:r w:rsidRPr="002E4FB6">
        <w:rPr>
          <w:rFonts w:eastAsia="Calibri" w:cstheme="minorHAnsi"/>
          <w:sz w:val="20"/>
          <w:szCs w:val="20"/>
        </w:rPr>
        <w:t xml:space="preserve">Zamawiający </w:t>
      </w:r>
      <w:r w:rsidRPr="002E4FB6">
        <w:rPr>
          <w:rFonts w:eastAsia="Calibri" w:cstheme="minorHAnsi"/>
          <w:b/>
          <w:sz w:val="20"/>
          <w:szCs w:val="20"/>
        </w:rPr>
        <w:t>nie stawia</w:t>
      </w:r>
      <w:r w:rsidRPr="002E4FB6">
        <w:rPr>
          <w:rFonts w:eastAsia="Calibri" w:cstheme="minorHAnsi"/>
          <w:sz w:val="20"/>
          <w:szCs w:val="20"/>
        </w:rPr>
        <w:t xml:space="preserve"> wymogu w zakresie zatrudnienia przez</w:t>
      </w:r>
      <w:r w:rsidR="008F744B" w:rsidRPr="002E4FB6">
        <w:rPr>
          <w:rFonts w:eastAsia="Calibri" w:cstheme="minorHAnsi"/>
          <w:sz w:val="20"/>
          <w:szCs w:val="20"/>
        </w:rPr>
        <w:t xml:space="preserve"> </w:t>
      </w:r>
      <w:r w:rsidR="00CB047C" w:rsidRPr="002E4FB6">
        <w:rPr>
          <w:rFonts w:eastAsia="Calibri" w:cstheme="minorHAnsi"/>
          <w:sz w:val="20"/>
          <w:szCs w:val="20"/>
        </w:rPr>
        <w:t>W</w:t>
      </w:r>
      <w:r w:rsidRPr="002E4FB6">
        <w:rPr>
          <w:rFonts w:eastAsia="Calibri" w:cstheme="minorHAnsi"/>
          <w:sz w:val="20"/>
          <w:szCs w:val="20"/>
        </w:rPr>
        <w:t>ykonawcę osób, o których mowa w art. 96 ust. 2 pkt 2 ustawy Pzp.</w:t>
      </w:r>
    </w:p>
    <w:p w14:paraId="5DCDC0F8" w14:textId="77777777" w:rsidR="00E34690" w:rsidRPr="002E4FB6" w:rsidRDefault="004E0402" w:rsidP="002E4FB6">
      <w:pPr>
        <w:pStyle w:val="Akapitzlist"/>
        <w:numPr>
          <w:ilvl w:val="0"/>
          <w:numId w:val="2"/>
        </w:numPr>
        <w:tabs>
          <w:tab w:val="left" w:pos="142"/>
        </w:tabs>
        <w:spacing w:after="0" w:line="276" w:lineRule="auto"/>
        <w:rPr>
          <w:rFonts w:eastAsia="Calibri" w:cstheme="minorHAnsi"/>
          <w:sz w:val="20"/>
          <w:szCs w:val="20"/>
        </w:rPr>
      </w:pPr>
      <w:r w:rsidRPr="002E4FB6">
        <w:rPr>
          <w:rFonts w:eastAsia="Calibri" w:cstheme="minorHAnsi"/>
          <w:sz w:val="20"/>
          <w:szCs w:val="20"/>
        </w:rPr>
        <w:t>Zamawiający</w:t>
      </w:r>
      <w:r w:rsidRPr="002E4FB6">
        <w:rPr>
          <w:rFonts w:eastAsia="Calibri" w:cstheme="minorHAnsi"/>
          <w:b/>
          <w:sz w:val="20"/>
          <w:szCs w:val="20"/>
        </w:rPr>
        <w:t xml:space="preserve"> nie dopuszcza </w:t>
      </w:r>
      <w:r w:rsidRPr="002E4FB6">
        <w:rPr>
          <w:rFonts w:eastAsia="Calibri" w:cstheme="minorHAnsi"/>
          <w:sz w:val="20"/>
          <w:szCs w:val="20"/>
        </w:rPr>
        <w:t>składania ofert częściowych.</w:t>
      </w:r>
    </w:p>
    <w:p w14:paraId="3970DEC2" w14:textId="77777777" w:rsidR="00E34690" w:rsidRPr="002E4FB6" w:rsidRDefault="00E34690" w:rsidP="002E4FB6">
      <w:pPr>
        <w:numPr>
          <w:ilvl w:val="0"/>
          <w:numId w:val="0"/>
        </w:numPr>
        <w:tabs>
          <w:tab w:val="left" w:pos="142"/>
        </w:tabs>
        <w:spacing w:after="0" w:line="276" w:lineRule="auto"/>
        <w:ind w:left="360"/>
        <w:rPr>
          <w:rFonts w:cstheme="minorHAnsi"/>
          <w:sz w:val="20"/>
          <w:szCs w:val="20"/>
        </w:rPr>
      </w:pPr>
      <w:r w:rsidRPr="002E4FB6">
        <w:rPr>
          <w:rFonts w:cstheme="minorHAnsi"/>
          <w:sz w:val="20"/>
          <w:szCs w:val="20"/>
        </w:rPr>
        <w:t>Zamawiający nie dokonuje podziału zamówienia, o którym mowa w art. 91 ustawy Pzp, na części. Tym samym zamawiający nie dopuszcza składania ofert częściowych, o których mowa w art. 7 pkt 15 ustawy Pzp.</w:t>
      </w:r>
    </w:p>
    <w:p w14:paraId="3A1E8B33" w14:textId="77777777" w:rsidR="00E34690" w:rsidRPr="002E4FB6" w:rsidRDefault="00E34690" w:rsidP="002E4FB6">
      <w:pPr>
        <w:numPr>
          <w:ilvl w:val="0"/>
          <w:numId w:val="0"/>
        </w:numPr>
        <w:tabs>
          <w:tab w:val="left" w:pos="142"/>
        </w:tabs>
        <w:spacing w:after="0" w:line="276" w:lineRule="auto"/>
        <w:ind w:left="360"/>
        <w:rPr>
          <w:rFonts w:cstheme="minorHAnsi"/>
          <w:b/>
          <w:bCs/>
          <w:sz w:val="20"/>
          <w:szCs w:val="20"/>
        </w:rPr>
      </w:pPr>
      <w:r w:rsidRPr="002E4FB6">
        <w:rPr>
          <w:rFonts w:cstheme="minorHAnsi"/>
          <w:b/>
          <w:bCs/>
          <w:sz w:val="20"/>
          <w:szCs w:val="20"/>
        </w:rPr>
        <w:t>Powody niedokonania podziału:</w:t>
      </w:r>
    </w:p>
    <w:p w14:paraId="7375B53F" w14:textId="77777777" w:rsidR="009A1DE0" w:rsidRPr="009A1DE0" w:rsidRDefault="009A1DE0" w:rsidP="001B5925">
      <w:pPr>
        <w:pStyle w:val="Akapitzlist"/>
        <w:numPr>
          <w:ilvl w:val="0"/>
          <w:numId w:val="0"/>
        </w:numPr>
        <w:tabs>
          <w:tab w:val="left" w:pos="142"/>
        </w:tabs>
        <w:spacing w:after="0" w:line="276" w:lineRule="auto"/>
        <w:ind w:left="360"/>
        <w:rPr>
          <w:rFonts w:cstheme="minorHAnsi"/>
          <w:sz w:val="20"/>
          <w:szCs w:val="20"/>
        </w:rPr>
      </w:pPr>
      <w:r w:rsidRPr="009A1DE0">
        <w:rPr>
          <w:rFonts w:cstheme="minorHAnsi"/>
          <w:sz w:val="20"/>
          <w:szCs w:val="20"/>
        </w:rPr>
        <w:lastRenderedPageBreak/>
        <w:t>Zamawiający, po przeanalizowaniu zakresu i sposobu realizacji zamówienia, nie dokonał podziału zamówienia na części i nie dopuszcza składania ofert częściowych.</w:t>
      </w:r>
    </w:p>
    <w:p w14:paraId="5BBC7F8F" w14:textId="77777777" w:rsidR="009A1DE0" w:rsidRPr="001B5925" w:rsidRDefault="009A1DE0" w:rsidP="001B5925">
      <w:pPr>
        <w:numPr>
          <w:ilvl w:val="0"/>
          <w:numId w:val="0"/>
        </w:numPr>
        <w:tabs>
          <w:tab w:val="left" w:pos="142"/>
        </w:tabs>
        <w:spacing w:after="0" w:line="276" w:lineRule="auto"/>
        <w:ind w:left="360"/>
        <w:rPr>
          <w:rFonts w:cstheme="minorHAnsi"/>
          <w:sz w:val="20"/>
          <w:szCs w:val="20"/>
        </w:rPr>
      </w:pPr>
      <w:r w:rsidRPr="001B5925">
        <w:rPr>
          <w:rFonts w:cstheme="minorHAnsi"/>
          <w:sz w:val="20"/>
          <w:szCs w:val="20"/>
        </w:rPr>
        <w:t>Przedmiot zamówienia obejmuje kompleksowy remont pomieszczeń i ciągów komunikacyjnych w czynnym budynku Urzędu Miasta i Gminy w Suchedniowie, w tym roboty rozbiórkowe, ogólnobudowlane, wykończeniowe, instalacyjne, sanitarne, elektryczne, stolarskie i wyposażeniowe. Poszczególne rodzaje robót są ze sobą ściśle powiązane technologicznie, funkcjonalnie i organizacyjnie oraz wykonywane w tych samych pomieszczeniach i na tych samych ciągach komunikacyjnych.</w:t>
      </w:r>
    </w:p>
    <w:p w14:paraId="7FAC3063" w14:textId="77777777" w:rsidR="009A1DE0" w:rsidRPr="001B5925" w:rsidRDefault="009A1DE0" w:rsidP="001B5925">
      <w:pPr>
        <w:numPr>
          <w:ilvl w:val="0"/>
          <w:numId w:val="0"/>
        </w:numPr>
        <w:tabs>
          <w:tab w:val="left" w:pos="142"/>
        </w:tabs>
        <w:spacing w:after="0" w:line="276" w:lineRule="auto"/>
        <w:ind w:left="360"/>
        <w:rPr>
          <w:rFonts w:cstheme="minorHAnsi"/>
          <w:sz w:val="20"/>
          <w:szCs w:val="20"/>
        </w:rPr>
      </w:pPr>
      <w:r w:rsidRPr="001B5925">
        <w:rPr>
          <w:rFonts w:cstheme="minorHAnsi"/>
          <w:sz w:val="20"/>
          <w:szCs w:val="20"/>
        </w:rPr>
        <w:t>Podział zamówienia według rodzajów robót, kondygnacji, pomieszczeń albo źródeł finansowania wymagałby równoczesnego lub następującego po sobie prowadzenia prac przez kilku niezależnych wykonawców na jednym, ograniczonym obszarze czynnego budynku. Powodowałoby to konieczność szczegółowej koordynacji harmonogramów, udostępniania frontów robót, robót rozbiórkowych, instalacyjnych, odtworzeniowych i wykończeniowych oraz zabezpieczenia pracowników Urzędu i interesantów. Brak właściwej koordynacji mógłby prowadzić do przestojów, wzajemnego uszkadzania wykonanych elementów, rozbieżności w standardzie i jakości wykończenia oraz trudności w ustaleniu odpowiedzialności za wady występujące na styku robót wykonywanych przez różnych wykonawców.</w:t>
      </w:r>
    </w:p>
    <w:p w14:paraId="42621F22" w14:textId="77777777" w:rsidR="009A1DE0" w:rsidRPr="001B5925" w:rsidRDefault="009A1DE0" w:rsidP="001B5925">
      <w:pPr>
        <w:pStyle w:val="Akapitzlist"/>
        <w:numPr>
          <w:ilvl w:val="0"/>
          <w:numId w:val="0"/>
        </w:numPr>
        <w:tabs>
          <w:tab w:val="left" w:pos="142"/>
        </w:tabs>
        <w:spacing w:after="0" w:line="276" w:lineRule="auto"/>
        <w:ind w:left="360"/>
        <w:rPr>
          <w:rFonts w:cstheme="minorHAnsi"/>
          <w:sz w:val="20"/>
          <w:szCs w:val="20"/>
        </w:rPr>
      </w:pPr>
      <w:r w:rsidRPr="001B5925">
        <w:rPr>
          <w:rFonts w:cstheme="minorHAnsi"/>
          <w:sz w:val="20"/>
          <w:szCs w:val="20"/>
        </w:rPr>
        <w:t>Szczególne znaczenie ma konieczność zachowania właściwej kolejności technologicznej robót. Roboty rozbiórkowe i przygotowawcze, wykonanie lub dostosowanie instalacji, zabudowy z płyt gipsowo-kartonowych, przygotowanie podłoży, wykonanie posadzek, okładzin, powłok malarskich oraz montaż stałych elementów wyposażenia wzajemnie na siebie oddziałują. Część robót przypisanych do różnych zadań rozliczeniowych musi być wykonywana jednocześnie albo w odpowiedniej kolejności, niezależnie od źródła ich finansowania.</w:t>
      </w:r>
    </w:p>
    <w:p w14:paraId="4878ACBE" w14:textId="77777777" w:rsidR="009A1DE0" w:rsidRPr="001B5925" w:rsidRDefault="009A1DE0" w:rsidP="001B5925">
      <w:pPr>
        <w:pStyle w:val="Akapitzlist"/>
        <w:numPr>
          <w:ilvl w:val="0"/>
          <w:numId w:val="0"/>
        </w:numPr>
        <w:tabs>
          <w:tab w:val="left" w:pos="142"/>
        </w:tabs>
        <w:spacing w:after="0" w:line="276" w:lineRule="auto"/>
        <w:ind w:left="360"/>
        <w:rPr>
          <w:rFonts w:cstheme="minorHAnsi"/>
          <w:sz w:val="20"/>
          <w:szCs w:val="20"/>
        </w:rPr>
      </w:pPr>
      <w:r w:rsidRPr="001B5925">
        <w:rPr>
          <w:rFonts w:cstheme="minorHAnsi"/>
          <w:sz w:val="20"/>
          <w:szCs w:val="20"/>
        </w:rPr>
        <w:t>Wyodrębnienie Zadania nr 1 i Zadania nr 2 ma wyłącznie charakter finansowy i rozliczeniowy. Zadania te nie stanowią samodzielnych części zamówienia, ponieważ ich zakresy są realizowane w ramach jednego przedsięwzięcia, na podstawie wspólnej dokumentacji projektowej, w tych samych przestrzeniach budynku, z wykorzystaniem wspólnego zaplecza i przy konieczności zachowania jednolitego standardu technicznego, materiałowego i estetycznego.</w:t>
      </w:r>
    </w:p>
    <w:p w14:paraId="6FB587D2" w14:textId="18D7A98A" w:rsidR="009A1DE0" w:rsidRPr="001B5925" w:rsidRDefault="009A1DE0" w:rsidP="001B5925">
      <w:pPr>
        <w:pStyle w:val="Akapitzlist"/>
        <w:numPr>
          <w:ilvl w:val="0"/>
          <w:numId w:val="0"/>
        </w:numPr>
        <w:tabs>
          <w:tab w:val="left" w:pos="142"/>
        </w:tabs>
        <w:spacing w:after="0" w:line="276" w:lineRule="auto"/>
        <w:ind w:left="360"/>
        <w:rPr>
          <w:rFonts w:cstheme="minorHAnsi"/>
          <w:sz w:val="20"/>
          <w:szCs w:val="20"/>
        </w:rPr>
      </w:pPr>
      <w:r w:rsidRPr="001B5925">
        <w:rPr>
          <w:rFonts w:cstheme="minorHAnsi"/>
          <w:sz w:val="20"/>
          <w:szCs w:val="20"/>
        </w:rPr>
        <w:t xml:space="preserve">Również wyposażenie pozostaje funkcjonalnie związane z wykonywanymi robotami. Obejmuje ono w szczególności elementy wykonywane na wymiar, których ostateczne wymiary wymagają sprawdzenia po wykonaniu robót budowlanych i instalacyjnych oraz skoordynowania z przygotowanymi przyłączami, podłożami, zabudowami i elementami wykończeniowymi. Powierzenie tego zakresu wykonawcy realizującemu roboty podstawowe umożliwia zachowanie zgodności wymiarowej, materiałowej i funkcjonalnej oraz jednej odpowiedzialności za prawidłowe dopasowanie i </w:t>
      </w:r>
      <w:proofErr w:type="gramStart"/>
      <w:r w:rsidRPr="001B5925">
        <w:rPr>
          <w:rFonts w:cstheme="minorHAnsi"/>
          <w:sz w:val="20"/>
          <w:szCs w:val="20"/>
        </w:rPr>
        <w:t>montaż..</w:t>
      </w:r>
      <w:proofErr w:type="gramEnd"/>
    </w:p>
    <w:p w14:paraId="070CED51" w14:textId="77777777" w:rsidR="009A1DE0" w:rsidRPr="001B5925" w:rsidRDefault="009A1DE0" w:rsidP="001B5925">
      <w:pPr>
        <w:pStyle w:val="Akapitzlist"/>
        <w:numPr>
          <w:ilvl w:val="0"/>
          <w:numId w:val="0"/>
        </w:numPr>
        <w:tabs>
          <w:tab w:val="left" w:pos="142"/>
        </w:tabs>
        <w:spacing w:after="0" w:line="276" w:lineRule="auto"/>
        <w:ind w:left="360"/>
        <w:rPr>
          <w:rFonts w:cstheme="minorHAnsi"/>
          <w:sz w:val="20"/>
          <w:szCs w:val="20"/>
        </w:rPr>
      </w:pPr>
      <w:r w:rsidRPr="001B5925">
        <w:rPr>
          <w:rFonts w:cstheme="minorHAnsi"/>
          <w:sz w:val="20"/>
          <w:szCs w:val="20"/>
        </w:rPr>
        <w:t>Realizacja zamówienia przez jednego wykonawcę pozwoli na zapewnienie jednolitego kierownictwa, spójnego harmonogramu, właściwej koordynacji wszystkich branż, jednej odpowiedzialności za zabezpieczenie czynnego obiektu oraz jednoznacznego ustalenia odpowiedzialności z tytułu gwarancji i rękojmi.</w:t>
      </w:r>
    </w:p>
    <w:p w14:paraId="4A765039" w14:textId="20C0A236" w:rsidR="009A1DE0" w:rsidRPr="001B5925" w:rsidRDefault="009A1DE0" w:rsidP="001B5925">
      <w:pPr>
        <w:pStyle w:val="Akapitzlist"/>
        <w:numPr>
          <w:ilvl w:val="0"/>
          <w:numId w:val="0"/>
        </w:numPr>
        <w:tabs>
          <w:tab w:val="left" w:pos="142"/>
        </w:tabs>
        <w:spacing w:after="0" w:line="276" w:lineRule="auto"/>
        <w:ind w:left="360"/>
        <w:rPr>
          <w:rFonts w:cstheme="minorHAnsi"/>
          <w:sz w:val="20"/>
          <w:szCs w:val="20"/>
        </w:rPr>
      </w:pPr>
      <w:r w:rsidRPr="001B5925">
        <w:rPr>
          <w:rFonts w:cstheme="minorHAnsi"/>
          <w:sz w:val="20"/>
          <w:szCs w:val="20"/>
        </w:rPr>
        <w:t>Niedokonanie podziału zamówienia na części nie ogranicza dostępu do zamówienia małym i średnim przedsiębiorstwom. Zakres i wartość zamówienia nie przekraczają możliwości organizacyjnych i technicznych wykonawców należących do sektora MŚP, a wykonawcy mogą korzystać z potencjału podwykonawców w zakresie poszczególnych branż. Podział zamówienia na części nie jest zatem konieczny dla zapewnienia konkurencji, natomiast mógłby powodować nadmierne trudności techniczne i organizacyjne oraz zagrozić terminowemu i prawidłowemu wykonaniu inwestycji.</w:t>
      </w:r>
    </w:p>
    <w:p w14:paraId="06869BEC" w14:textId="6B6BF145" w:rsidR="004E0402" w:rsidRPr="001B5925" w:rsidRDefault="009A1DE0" w:rsidP="001B5925">
      <w:pPr>
        <w:pStyle w:val="Akapitzlist"/>
        <w:numPr>
          <w:ilvl w:val="0"/>
          <w:numId w:val="0"/>
        </w:numPr>
        <w:tabs>
          <w:tab w:val="left" w:pos="142"/>
        </w:tabs>
        <w:spacing w:after="0" w:line="276" w:lineRule="auto"/>
        <w:ind w:left="360"/>
        <w:rPr>
          <w:rFonts w:eastAsia="Calibri" w:cstheme="minorHAnsi"/>
          <w:sz w:val="20"/>
          <w:szCs w:val="20"/>
        </w:rPr>
      </w:pPr>
      <w:r w:rsidRPr="009A1DE0">
        <w:rPr>
          <w:rFonts w:cstheme="minorHAnsi"/>
          <w:sz w:val="20"/>
          <w:szCs w:val="20"/>
        </w:rPr>
        <w:t>Mając na uwadze powyższe, Zamawiający uznał, że udzielenie zamówienia jednemu wykonawcy jest rozwiązaniem uzasadnionym charakterem, zakresem, miejscem oraz sposobem realizacji zamówienia</w:t>
      </w:r>
      <w:r w:rsidR="004E0402" w:rsidRPr="001B5925">
        <w:rPr>
          <w:rFonts w:eastAsia="Calibri" w:cstheme="minorHAnsi"/>
          <w:sz w:val="20"/>
          <w:szCs w:val="20"/>
        </w:rPr>
        <w:t>.</w:t>
      </w:r>
    </w:p>
    <w:p w14:paraId="3A78AECF" w14:textId="2713C926" w:rsidR="001B5925" w:rsidRDefault="001B5925" w:rsidP="002E4FB6">
      <w:pPr>
        <w:pStyle w:val="Akapitzlist"/>
        <w:numPr>
          <w:ilvl w:val="0"/>
          <w:numId w:val="2"/>
        </w:numPr>
        <w:tabs>
          <w:tab w:val="left" w:pos="142"/>
        </w:tabs>
        <w:spacing w:after="0" w:line="276" w:lineRule="auto"/>
        <w:rPr>
          <w:rFonts w:eastAsia="Calibri" w:cstheme="minorHAnsi"/>
          <w:sz w:val="20"/>
          <w:szCs w:val="20"/>
        </w:rPr>
      </w:pPr>
      <w:r>
        <w:rPr>
          <w:rFonts w:eastAsia="Calibri" w:cstheme="minorHAnsi"/>
          <w:sz w:val="20"/>
          <w:szCs w:val="20"/>
        </w:rPr>
        <w:t xml:space="preserve">Zamawiający </w:t>
      </w:r>
      <w:r w:rsidRPr="001B5925">
        <w:rPr>
          <w:rFonts w:eastAsia="Calibri" w:cstheme="minorHAnsi"/>
          <w:b/>
          <w:bCs/>
          <w:sz w:val="20"/>
          <w:szCs w:val="20"/>
        </w:rPr>
        <w:t>nie dopuszcza</w:t>
      </w:r>
      <w:r>
        <w:rPr>
          <w:rFonts w:eastAsia="Calibri" w:cstheme="minorHAnsi"/>
          <w:sz w:val="20"/>
          <w:szCs w:val="20"/>
        </w:rPr>
        <w:t xml:space="preserve"> składania ofert wariantowych.</w:t>
      </w:r>
    </w:p>
    <w:p w14:paraId="75186DC5" w14:textId="256F50BA" w:rsidR="004E0402" w:rsidRPr="002E4FB6" w:rsidRDefault="004E0402" w:rsidP="002E4FB6">
      <w:pPr>
        <w:pStyle w:val="Akapitzlist"/>
        <w:numPr>
          <w:ilvl w:val="0"/>
          <w:numId w:val="2"/>
        </w:numPr>
        <w:tabs>
          <w:tab w:val="left" w:pos="142"/>
        </w:tabs>
        <w:spacing w:after="0" w:line="276" w:lineRule="auto"/>
        <w:rPr>
          <w:rFonts w:eastAsia="Calibri" w:cstheme="minorHAnsi"/>
          <w:sz w:val="20"/>
          <w:szCs w:val="20"/>
        </w:rPr>
      </w:pPr>
      <w:r w:rsidRPr="002E4FB6">
        <w:rPr>
          <w:rFonts w:eastAsia="Calibri" w:cstheme="minorHAnsi"/>
          <w:sz w:val="20"/>
          <w:szCs w:val="20"/>
        </w:rPr>
        <w:t xml:space="preserve">Zamawiający </w:t>
      </w:r>
      <w:r w:rsidRPr="002E4FB6">
        <w:rPr>
          <w:rFonts w:eastAsia="Calibri" w:cstheme="minorHAnsi"/>
          <w:b/>
          <w:sz w:val="20"/>
          <w:szCs w:val="20"/>
        </w:rPr>
        <w:t>nie przewiduje</w:t>
      </w:r>
      <w:r w:rsidRPr="002E4FB6">
        <w:rPr>
          <w:rFonts w:eastAsia="Calibri" w:cstheme="minorHAnsi"/>
          <w:sz w:val="20"/>
          <w:szCs w:val="20"/>
        </w:rPr>
        <w:t xml:space="preserve"> aukcji elektronicznej.</w:t>
      </w:r>
    </w:p>
    <w:p w14:paraId="453811E2" w14:textId="77777777" w:rsidR="00BC3F76" w:rsidRPr="002E4FB6" w:rsidRDefault="00BC3F76" w:rsidP="002E4FB6">
      <w:pPr>
        <w:pStyle w:val="Akapitzlist"/>
        <w:numPr>
          <w:ilvl w:val="0"/>
          <w:numId w:val="2"/>
        </w:numPr>
        <w:tabs>
          <w:tab w:val="left" w:pos="142"/>
        </w:tabs>
        <w:spacing w:after="0" w:line="276" w:lineRule="auto"/>
        <w:rPr>
          <w:rFonts w:eastAsia="Calibri" w:cstheme="minorHAnsi"/>
          <w:sz w:val="20"/>
          <w:szCs w:val="20"/>
        </w:rPr>
      </w:pPr>
      <w:r w:rsidRPr="002E4FB6">
        <w:rPr>
          <w:rFonts w:eastAsia="Calibri" w:cstheme="minorHAnsi"/>
          <w:sz w:val="20"/>
          <w:szCs w:val="20"/>
        </w:rPr>
        <w:t xml:space="preserve">Zamawiający nie wymaga złożenia ofert w postaci katalogów elektronicznych, ani też </w:t>
      </w:r>
      <w:r w:rsidRPr="002E4FB6">
        <w:rPr>
          <w:rFonts w:eastAsia="Calibri" w:cstheme="minorHAnsi"/>
          <w:b/>
          <w:sz w:val="20"/>
          <w:szCs w:val="20"/>
        </w:rPr>
        <w:t>nie dopuszcza</w:t>
      </w:r>
      <w:r w:rsidRPr="002E4FB6">
        <w:rPr>
          <w:rFonts w:eastAsia="Calibri" w:cstheme="minorHAnsi"/>
          <w:sz w:val="20"/>
          <w:szCs w:val="20"/>
        </w:rPr>
        <w:t xml:space="preserve"> możliwości dołączenia katalogów elektronicznych do oferty.</w:t>
      </w:r>
    </w:p>
    <w:p w14:paraId="1312D38F" w14:textId="77777777" w:rsidR="004E0402" w:rsidRPr="002E4FB6" w:rsidRDefault="004E0402" w:rsidP="002E4FB6">
      <w:pPr>
        <w:pStyle w:val="Akapitzlist"/>
        <w:numPr>
          <w:ilvl w:val="0"/>
          <w:numId w:val="2"/>
        </w:numPr>
        <w:tabs>
          <w:tab w:val="left" w:pos="142"/>
        </w:tabs>
        <w:spacing w:after="0" w:line="276" w:lineRule="auto"/>
        <w:rPr>
          <w:rFonts w:eastAsia="Calibri" w:cstheme="minorHAnsi"/>
          <w:sz w:val="20"/>
          <w:szCs w:val="20"/>
        </w:rPr>
      </w:pPr>
      <w:r w:rsidRPr="002E4FB6">
        <w:rPr>
          <w:rFonts w:eastAsia="Calibri" w:cstheme="minorHAnsi"/>
          <w:sz w:val="20"/>
          <w:szCs w:val="20"/>
        </w:rPr>
        <w:t xml:space="preserve">Zamawiający </w:t>
      </w:r>
      <w:r w:rsidRPr="002E4FB6">
        <w:rPr>
          <w:rFonts w:eastAsia="Calibri" w:cstheme="minorHAnsi"/>
          <w:b/>
          <w:sz w:val="20"/>
          <w:szCs w:val="20"/>
        </w:rPr>
        <w:t>nie przewiduje</w:t>
      </w:r>
      <w:r w:rsidRPr="002E4FB6">
        <w:rPr>
          <w:rFonts w:eastAsia="Calibri" w:cstheme="minorHAnsi"/>
          <w:sz w:val="20"/>
          <w:szCs w:val="20"/>
        </w:rPr>
        <w:t xml:space="preserve"> zawarcia umowy ramowej.</w:t>
      </w:r>
    </w:p>
    <w:p w14:paraId="544AE13A" w14:textId="7A9D093F" w:rsidR="000C667A" w:rsidRDefault="004E0402" w:rsidP="002E4FB6">
      <w:pPr>
        <w:pStyle w:val="Akapitzlist"/>
        <w:numPr>
          <w:ilvl w:val="0"/>
          <w:numId w:val="2"/>
        </w:numPr>
        <w:tabs>
          <w:tab w:val="left" w:pos="142"/>
        </w:tabs>
        <w:spacing w:after="0" w:line="276" w:lineRule="auto"/>
        <w:rPr>
          <w:rFonts w:eastAsia="Calibri" w:cstheme="minorHAnsi"/>
          <w:sz w:val="20"/>
          <w:szCs w:val="20"/>
        </w:rPr>
      </w:pPr>
      <w:r w:rsidRPr="002E4FB6">
        <w:rPr>
          <w:rFonts w:eastAsia="Calibri" w:cstheme="minorHAnsi"/>
          <w:sz w:val="20"/>
          <w:szCs w:val="20"/>
        </w:rPr>
        <w:t xml:space="preserve">Zamawiający </w:t>
      </w:r>
      <w:r w:rsidRPr="002E4FB6">
        <w:rPr>
          <w:rFonts w:eastAsia="Calibri" w:cstheme="minorHAnsi"/>
          <w:b/>
          <w:sz w:val="20"/>
          <w:szCs w:val="20"/>
        </w:rPr>
        <w:t>przewiduje</w:t>
      </w:r>
      <w:r w:rsidRPr="002E4FB6">
        <w:rPr>
          <w:rFonts w:eastAsia="Calibri" w:cstheme="minorHAnsi"/>
          <w:sz w:val="20"/>
          <w:szCs w:val="20"/>
        </w:rPr>
        <w:t xml:space="preserve"> udzielani</w:t>
      </w:r>
      <w:r w:rsidR="00EF3FC7" w:rsidRPr="002E4FB6">
        <w:rPr>
          <w:rFonts w:eastAsia="Calibri" w:cstheme="minorHAnsi"/>
          <w:sz w:val="20"/>
          <w:szCs w:val="20"/>
        </w:rPr>
        <w:t>e</w:t>
      </w:r>
      <w:r w:rsidRPr="002E4FB6">
        <w:rPr>
          <w:rFonts w:eastAsia="Calibri" w:cstheme="minorHAnsi"/>
          <w:sz w:val="20"/>
          <w:szCs w:val="20"/>
        </w:rPr>
        <w:t xml:space="preserve"> zamówień n</w:t>
      </w:r>
      <w:r w:rsidR="009B105D" w:rsidRPr="002E4FB6">
        <w:rPr>
          <w:rFonts w:eastAsia="Calibri" w:cstheme="minorHAnsi"/>
          <w:sz w:val="20"/>
          <w:szCs w:val="20"/>
        </w:rPr>
        <w:t>a podstawie art. 214 ust. 1 pkt</w:t>
      </w:r>
      <w:r w:rsidRPr="002E4FB6">
        <w:rPr>
          <w:rFonts w:eastAsia="Calibri" w:cstheme="minorHAnsi"/>
          <w:sz w:val="20"/>
          <w:szCs w:val="20"/>
        </w:rPr>
        <w:t xml:space="preserve"> 7 ustawy Pzp</w:t>
      </w:r>
      <w:r w:rsidR="000C667A" w:rsidRPr="002E4FB6">
        <w:rPr>
          <w:rFonts w:eastAsia="Calibri" w:cstheme="minorHAnsi"/>
          <w:sz w:val="20"/>
          <w:szCs w:val="20"/>
        </w:rPr>
        <w:t>:</w:t>
      </w:r>
    </w:p>
    <w:p w14:paraId="1BF7F4F7" w14:textId="0745B88C" w:rsidR="00DB56A1" w:rsidRPr="00DB56A1" w:rsidRDefault="00DB56A1" w:rsidP="00DB56A1">
      <w:pPr>
        <w:pStyle w:val="Akapitzlist"/>
        <w:numPr>
          <w:ilvl w:val="1"/>
          <w:numId w:val="2"/>
        </w:numPr>
        <w:tabs>
          <w:tab w:val="left" w:pos="142"/>
        </w:tabs>
        <w:spacing w:after="0" w:line="276" w:lineRule="auto"/>
        <w:rPr>
          <w:rFonts w:eastAsia="Calibri" w:cstheme="minorHAnsi"/>
          <w:sz w:val="20"/>
          <w:szCs w:val="20"/>
        </w:rPr>
      </w:pPr>
      <w:r w:rsidRPr="00DB56A1">
        <w:rPr>
          <w:rFonts w:eastAsia="Calibri" w:cstheme="minorHAnsi"/>
          <w:sz w:val="20"/>
          <w:szCs w:val="20"/>
        </w:rPr>
        <w:t>Zamawiający przewiduje możliwość udzielenia dotychczasowemu Wykonawcy zamówienia podstawowego, w okresie 3 lat od dnia jego udzielenia, zamówienia polegającego na powtórzeniu podobnych robót budowlanych, na podstawie art. 214 ust. 1 pkt 7 ustawy Prawo zamówień publicznych.</w:t>
      </w:r>
    </w:p>
    <w:p w14:paraId="127D5870" w14:textId="18C5800B" w:rsidR="00DB56A1" w:rsidRPr="00DB56A1" w:rsidRDefault="00DB56A1" w:rsidP="00DB56A1">
      <w:pPr>
        <w:pStyle w:val="Akapitzlist"/>
        <w:numPr>
          <w:ilvl w:val="1"/>
          <w:numId w:val="2"/>
        </w:numPr>
        <w:tabs>
          <w:tab w:val="left" w:pos="142"/>
        </w:tabs>
        <w:spacing w:after="0" w:line="276" w:lineRule="auto"/>
        <w:rPr>
          <w:rFonts w:eastAsia="Calibri" w:cstheme="minorHAnsi"/>
          <w:sz w:val="20"/>
          <w:szCs w:val="20"/>
        </w:rPr>
      </w:pPr>
      <w:r w:rsidRPr="00DB56A1">
        <w:rPr>
          <w:rFonts w:eastAsia="Calibri" w:cstheme="minorHAnsi"/>
          <w:sz w:val="20"/>
          <w:szCs w:val="20"/>
        </w:rPr>
        <w:t>Przewidywane zamówienia mogą obejmować powtórzenie robót budowlanych podobnych rodzajowo do robót objętych zamówieniem podstawowym, wykonywanych w budynku Urzędu Miasta i Gminy w Suchedniowie, w szczególności:</w:t>
      </w:r>
    </w:p>
    <w:p w14:paraId="6DB676B5"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robót przygotowawczych, zabezpieczających, demontażowych, rozbiórkowych i porządkowych; </w:t>
      </w:r>
    </w:p>
    <w:p w14:paraId="0BF4FC89"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lastRenderedPageBreak/>
        <w:t xml:space="preserve">robót murarskich, w tym wykonywania, powiększania, zmniejszania i zamurowywania otworów oraz wykonywania, wymiany i naprawy nadproży; </w:t>
      </w:r>
    </w:p>
    <w:p w14:paraId="5088D422"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wykonywania ścianek działowych, </w:t>
      </w:r>
      <w:proofErr w:type="spellStart"/>
      <w:r w:rsidRPr="00DB56A1">
        <w:rPr>
          <w:rFonts w:eastAsia="Calibri" w:cstheme="minorHAnsi"/>
          <w:sz w:val="20"/>
          <w:szCs w:val="20"/>
        </w:rPr>
        <w:t>przedścianek</w:t>
      </w:r>
      <w:proofErr w:type="spellEnd"/>
      <w:r w:rsidRPr="00DB56A1">
        <w:rPr>
          <w:rFonts w:eastAsia="Calibri" w:cstheme="minorHAnsi"/>
          <w:sz w:val="20"/>
          <w:szCs w:val="20"/>
        </w:rPr>
        <w:t xml:space="preserve">, obudów instalacyjnych, zabudów i sufitów podwieszanych z płyt gipsowo-kartonowych; </w:t>
      </w:r>
    </w:p>
    <w:p w14:paraId="2C3EF751"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robót związanych z przygotowaniem i naprawą podłoży; </w:t>
      </w:r>
    </w:p>
    <w:p w14:paraId="06A2A589"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robót tynkarskich, </w:t>
      </w:r>
      <w:proofErr w:type="spellStart"/>
      <w:r w:rsidRPr="00DB56A1">
        <w:rPr>
          <w:rFonts w:eastAsia="Calibri" w:cstheme="minorHAnsi"/>
          <w:sz w:val="20"/>
          <w:szCs w:val="20"/>
        </w:rPr>
        <w:t>szpachlarskich</w:t>
      </w:r>
      <w:proofErr w:type="spellEnd"/>
      <w:r w:rsidRPr="00DB56A1">
        <w:rPr>
          <w:rFonts w:eastAsia="Calibri" w:cstheme="minorHAnsi"/>
          <w:sz w:val="20"/>
          <w:szCs w:val="20"/>
        </w:rPr>
        <w:t xml:space="preserve">, malarskich i dekoracyjnych; </w:t>
      </w:r>
    </w:p>
    <w:p w14:paraId="28B53AB5"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wykonywania mas i tynków dekoracyjnych oraz okładzin ściennych; </w:t>
      </w:r>
    </w:p>
    <w:p w14:paraId="4B9A0599"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wykonywania izolacji przeciwwilgociowych, cieplnych i akustycznych; </w:t>
      </w:r>
    </w:p>
    <w:p w14:paraId="6ED5A23C"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wykonywania warstw podłogowych, podkładów, wylewek i warstw wyrównujących; </w:t>
      </w:r>
    </w:p>
    <w:p w14:paraId="14BDC7F8"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wykonywania posadzek z płytek, wykładzin PVC oraz innych materiałów wykończeniowych; </w:t>
      </w:r>
    </w:p>
    <w:p w14:paraId="4FAD256C"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wykonywania okładzin stopni i podstopnic, cokołów, profili, listew oraz elementów antypoślizgowych i ostrzegawczych; </w:t>
      </w:r>
    </w:p>
    <w:p w14:paraId="40818025"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wykonywania okładzin ściennych z płytek ceramicznych, </w:t>
      </w:r>
      <w:proofErr w:type="spellStart"/>
      <w:r w:rsidRPr="00DB56A1">
        <w:rPr>
          <w:rFonts w:eastAsia="Calibri" w:cstheme="minorHAnsi"/>
          <w:sz w:val="20"/>
          <w:szCs w:val="20"/>
        </w:rPr>
        <w:t>gresowych</w:t>
      </w:r>
      <w:proofErr w:type="spellEnd"/>
      <w:r w:rsidRPr="00DB56A1">
        <w:rPr>
          <w:rFonts w:eastAsia="Calibri" w:cstheme="minorHAnsi"/>
          <w:sz w:val="20"/>
          <w:szCs w:val="20"/>
        </w:rPr>
        <w:t xml:space="preserve">, płyt meblowych, paneli, lameli i innych materiałów; </w:t>
      </w:r>
    </w:p>
    <w:p w14:paraId="431DD219"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dostawy i montażu stolarki drzwiowej i okiennej, ślusarki wewnętrznej, przeszkleń, witryn, drzwi przesuwnych, przegród i </w:t>
      </w:r>
      <w:proofErr w:type="spellStart"/>
      <w:r w:rsidRPr="00DB56A1">
        <w:rPr>
          <w:rFonts w:eastAsia="Calibri" w:cstheme="minorHAnsi"/>
          <w:sz w:val="20"/>
          <w:szCs w:val="20"/>
        </w:rPr>
        <w:t>wydzieleń</w:t>
      </w:r>
      <w:proofErr w:type="spellEnd"/>
      <w:r w:rsidRPr="00DB56A1">
        <w:rPr>
          <w:rFonts w:eastAsia="Calibri" w:cstheme="minorHAnsi"/>
          <w:sz w:val="20"/>
          <w:szCs w:val="20"/>
        </w:rPr>
        <w:t xml:space="preserve">; </w:t>
      </w:r>
    </w:p>
    <w:p w14:paraId="6A11EDEF"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wykonywania robót związanych z dostosowaniem otworów drzwiowych i okiennych; </w:t>
      </w:r>
    </w:p>
    <w:p w14:paraId="4CE1D665"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wykonywania robót instalacyjnych wodociągowych i kanalizacyjnych; </w:t>
      </w:r>
    </w:p>
    <w:p w14:paraId="0EEAC21A"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wykonywania robót instalacyjnych w zakresie centralnego ogrzewania, w tym montażu, wymiany i przenoszenia grzejników, zaworów i głowic termostatycznych; </w:t>
      </w:r>
    </w:p>
    <w:p w14:paraId="5F251804"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wykonywania robót wentylacyjnych, w tym montażu i wymiany kanałów, przewodów i kratek wentylacyjnych; </w:t>
      </w:r>
    </w:p>
    <w:p w14:paraId="2D17309D"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wykonywania robót instalacyjnych elektrycznych, w tym instalacji zasilających, oświetleniowych, gniazd, osprzętu, opraw oświetleniowych, przewodów i punktów zasilania; </w:t>
      </w:r>
    </w:p>
    <w:p w14:paraId="6DB0C4BC"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montażu urządzeń sanitarnych, armatury, stelaży podtynkowych, umywalek, misek ustępowych, pisuarów, zlewów, baterii, kabin systemowych i wyposażenia sanitarnego; </w:t>
      </w:r>
    </w:p>
    <w:p w14:paraId="31784800"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montażu pochwytów, poręczy, odbojnic, elementów wspomagających poruszanie się oraz oznakowania informacyjnego; </w:t>
      </w:r>
    </w:p>
    <w:p w14:paraId="6E6EEA75"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wykonywania stałych zabudów meblowych i elementów wyposażenia trwale związanych z budynkiem, w zakresie towarzyszącym robotom budowlanym; </w:t>
      </w:r>
    </w:p>
    <w:p w14:paraId="30258F21"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montażu parapetów, obudów grzejników, osłon, paneli, napisów, elementów metalowych i pozostałych stałych elementów wykończenia; </w:t>
      </w:r>
    </w:p>
    <w:p w14:paraId="2BF0ABF2" w14:textId="77777777"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wykonywania robót odtworzeniowych i naprawczych związanych z realizacją wymienionych prac; </w:t>
      </w:r>
    </w:p>
    <w:p w14:paraId="23E9E2DE" w14:textId="77777777" w:rsidR="00DB56A1" w:rsidRDefault="00DB56A1">
      <w:pPr>
        <w:pStyle w:val="Akapitzlist"/>
        <w:numPr>
          <w:ilvl w:val="0"/>
          <w:numId w:val="62"/>
        </w:numPr>
        <w:tabs>
          <w:tab w:val="left" w:pos="142"/>
        </w:tabs>
        <w:spacing w:after="0" w:line="276" w:lineRule="auto"/>
        <w:rPr>
          <w:rFonts w:eastAsia="Calibri" w:cstheme="minorHAnsi"/>
          <w:sz w:val="20"/>
          <w:szCs w:val="20"/>
        </w:rPr>
      </w:pPr>
      <w:r w:rsidRPr="00DB56A1">
        <w:rPr>
          <w:rFonts w:eastAsia="Calibri" w:cstheme="minorHAnsi"/>
          <w:sz w:val="20"/>
          <w:szCs w:val="20"/>
        </w:rPr>
        <w:t>przeprowadzania prób, badań, pomiarów, regulacji i uruchomień wykonanych instalacji oraz urządzeń</w:t>
      </w:r>
      <w:r>
        <w:rPr>
          <w:rFonts w:eastAsia="Calibri" w:cstheme="minorHAnsi"/>
          <w:sz w:val="20"/>
          <w:szCs w:val="20"/>
        </w:rPr>
        <w:t>,</w:t>
      </w:r>
    </w:p>
    <w:p w14:paraId="4B013D47" w14:textId="68DBCC06" w:rsidR="00DB56A1" w:rsidRPr="00DB56A1" w:rsidRDefault="00DB56A1">
      <w:pPr>
        <w:pStyle w:val="Akapitzlist"/>
        <w:numPr>
          <w:ilvl w:val="0"/>
          <w:numId w:val="62"/>
        </w:numPr>
        <w:tabs>
          <w:tab w:val="left" w:pos="142"/>
        </w:tabs>
        <w:spacing w:after="0" w:line="276" w:lineRule="auto"/>
        <w:rPr>
          <w:rFonts w:eastAsia="Calibri" w:cstheme="minorHAnsi"/>
          <w:sz w:val="20"/>
          <w:szCs w:val="20"/>
        </w:rPr>
      </w:pPr>
      <w:r>
        <w:rPr>
          <w:rFonts w:eastAsia="Calibri" w:cstheme="minorHAnsi"/>
          <w:sz w:val="20"/>
          <w:szCs w:val="20"/>
        </w:rPr>
        <w:t>innych robót budowlanych na obiektach kubaturowych oraz niewymienionego powyżej zakresu objętego niniejszym postępowani</w:t>
      </w:r>
      <w:r w:rsidR="00847FD5">
        <w:rPr>
          <w:rFonts w:eastAsia="Calibri" w:cstheme="minorHAnsi"/>
          <w:sz w:val="20"/>
          <w:szCs w:val="20"/>
        </w:rPr>
        <w:t>e</w:t>
      </w:r>
      <w:r>
        <w:rPr>
          <w:rFonts w:eastAsia="Calibri" w:cstheme="minorHAnsi"/>
          <w:sz w:val="20"/>
          <w:szCs w:val="20"/>
        </w:rPr>
        <w:t>m</w:t>
      </w:r>
      <w:r w:rsidRPr="00DB56A1">
        <w:rPr>
          <w:rFonts w:eastAsia="Calibri" w:cstheme="minorHAnsi"/>
          <w:sz w:val="20"/>
          <w:szCs w:val="20"/>
        </w:rPr>
        <w:t xml:space="preserve">. </w:t>
      </w:r>
    </w:p>
    <w:p w14:paraId="0998A8E2" w14:textId="1E5258AA" w:rsidR="00DB56A1" w:rsidRPr="00DB56A1" w:rsidRDefault="00DB56A1" w:rsidP="00DB56A1">
      <w:pPr>
        <w:pStyle w:val="Akapitzlist"/>
        <w:numPr>
          <w:ilvl w:val="1"/>
          <w:numId w:val="2"/>
        </w:numPr>
        <w:tabs>
          <w:tab w:val="left" w:pos="142"/>
        </w:tabs>
        <w:spacing w:after="0" w:line="276" w:lineRule="auto"/>
        <w:rPr>
          <w:rFonts w:eastAsia="Calibri" w:cstheme="minorHAnsi"/>
          <w:sz w:val="20"/>
          <w:szCs w:val="20"/>
        </w:rPr>
      </w:pPr>
      <w:r w:rsidRPr="00DB56A1">
        <w:rPr>
          <w:rFonts w:eastAsia="Calibri" w:cstheme="minorHAnsi"/>
          <w:sz w:val="20"/>
          <w:szCs w:val="20"/>
        </w:rPr>
        <w:t>Roboty podobne mogą być wykonywane w pomieszczeniach, ciągach komunikacyjnych, klatkach schodowych i innych częściach budynku Urzędu Miasta i Gminy w Suchedniowie, także poza obszarem objętym bezpośrednio zamówieniem podstawowym, pod warunkiem, że będą odpowiadały rodzajowo robotom wymienionym w pkt 26.2 i pozostawały zgodne z przedmiotem zamówienia podstawowego.</w:t>
      </w:r>
    </w:p>
    <w:p w14:paraId="4093A2A5" w14:textId="23459B6E" w:rsidR="00DB56A1" w:rsidRPr="00DB56A1" w:rsidRDefault="00DB56A1" w:rsidP="00DB56A1">
      <w:pPr>
        <w:pStyle w:val="Akapitzlist"/>
        <w:numPr>
          <w:ilvl w:val="1"/>
          <w:numId w:val="2"/>
        </w:numPr>
        <w:tabs>
          <w:tab w:val="left" w:pos="142"/>
        </w:tabs>
        <w:spacing w:after="0" w:line="276" w:lineRule="auto"/>
        <w:rPr>
          <w:rFonts w:eastAsia="Calibri" w:cstheme="minorHAnsi"/>
          <w:sz w:val="20"/>
          <w:szCs w:val="20"/>
        </w:rPr>
      </w:pPr>
      <w:r w:rsidRPr="00DB56A1">
        <w:rPr>
          <w:rFonts w:eastAsia="Calibri" w:cstheme="minorHAnsi"/>
          <w:sz w:val="20"/>
          <w:szCs w:val="20"/>
        </w:rPr>
        <w:t>Zakres zamówień polegających na powtórzeniu podobnych robót budowlanych może obejmować wszystkie lub niektóre rodzaje robót wymienione w pkt 26.2, stosownie do potrzeb Zamawiającego.</w:t>
      </w:r>
    </w:p>
    <w:p w14:paraId="7AD364C9" w14:textId="43ABEB77" w:rsidR="00DB56A1" w:rsidRPr="00DB56A1" w:rsidRDefault="00DB56A1" w:rsidP="00DB56A1">
      <w:pPr>
        <w:pStyle w:val="Akapitzlist"/>
        <w:numPr>
          <w:ilvl w:val="1"/>
          <w:numId w:val="2"/>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Łączna maksymalna wartość zamówień polegających na powtórzeniu podobnych robót budowlanych nie przekroczy kwoty </w:t>
      </w:r>
      <w:r>
        <w:rPr>
          <w:rFonts w:eastAsia="Calibri" w:cstheme="minorHAnsi"/>
          <w:b/>
          <w:bCs/>
          <w:sz w:val="20"/>
          <w:szCs w:val="20"/>
        </w:rPr>
        <w:t xml:space="preserve">300 000,00 </w:t>
      </w:r>
      <w:r w:rsidRPr="00DB56A1">
        <w:rPr>
          <w:rFonts w:eastAsia="Calibri" w:cstheme="minorHAnsi"/>
          <w:b/>
          <w:bCs/>
          <w:sz w:val="20"/>
          <w:szCs w:val="20"/>
        </w:rPr>
        <w:t>zł netto</w:t>
      </w:r>
      <w:r w:rsidRPr="00DB56A1">
        <w:rPr>
          <w:rFonts w:eastAsia="Calibri" w:cstheme="minorHAnsi"/>
          <w:sz w:val="20"/>
          <w:szCs w:val="20"/>
        </w:rPr>
        <w:t>.</w:t>
      </w:r>
    </w:p>
    <w:p w14:paraId="1ACE72DA" w14:textId="35750647" w:rsidR="00DB56A1" w:rsidRPr="00DB56A1" w:rsidRDefault="00DB56A1" w:rsidP="00DB56A1">
      <w:pPr>
        <w:pStyle w:val="Akapitzlist"/>
        <w:numPr>
          <w:ilvl w:val="1"/>
          <w:numId w:val="2"/>
        </w:numPr>
        <w:tabs>
          <w:tab w:val="left" w:pos="142"/>
        </w:tabs>
        <w:spacing w:after="0" w:line="276" w:lineRule="auto"/>
        <w:rPr>
          <w:rFonts w:eastAsia="Calibri" w:cstheme="minorHAnsi"/>
          <w:sz w:val="20"/>
          <w:szCs w:val="20"/>
        </w:rPr>
      </w:pPr>
      <w:r w:rsidRPr="00DB56A1">
        <w:rPr>
          <w:rFonts w:eastAsia="Calibri" w:cstheme="minorHAnsi"/>
          <w:sz w:val="20"/>
          <w:szCs w:val="20"/>
        </w:rPr>
        <w:t>Wartość zamówień, o których mowa w pkt 26.5, została uwzględniona przy ustalaniu wartości szacunkowej zamówienia zgodnie z art. 31 ust. 1 ustawy Pzp.</w:t>
      </w:r>
    </w:p>
    <w:p w14:paraId="7D18C42C" w14:textId="657EA7A9" w:rsidR="00DB56A1" w:rsidRPr="00DB56A1" w:rsidRDefault="00DB56A1" w:rsidP="00DB56A1">
      <w:pPr>
        <w:pStyle w:val="Akapitzlist"/>
        <w:numPr>
          <w:ilvl w:val="1"/>
          <w:numId w:val="2"/>
        </w:numPr>
        <w:tabs>
          <w:tab w:val="left" w:pos="142"/>
        </w:tabs>
        <w:spacing w:after="0" w:line="276" w:lineRule="auto"/>
        <w:rPr>
          <w:rFonts w:eastAsia="Calibri" w:cstheme="minorHAnsi"/>
          <w:sz w:val="20"/>
          <w:szCs w:val="20"/>
        </w:rPr>
      </w:pPr>
      <w:r w:rsidRPr="00DB56A1">
        <w:rPr>
          <w:rFonts w:eastAsia="Calibri" w:cstheme="minorHAnsi"/>
          <w:sz w:val="20"/>
          <w:szCs w:val="20"/>
        </w:rPr>
        <w:t>Zamówienia polegające na powtórzeniu podobnych robót budowlanych mogą zostać udzielone w przypadku:</w:t>
      </w:r>
    </w:p>
    <w:p w14:paraId="3A2AC7EB" w14:textId="77777777" w:rsidR="00DB56A1" w:rsidRPr="00DB56A1" w:rsidRDefault="00DB56A1">
      <w:pPr>
        <w:pStyle w:val="Akapitzlist"/>
        <w:numPr>
          <w:ilvl w:val="0"/>
          <w:numId w:val="63"/>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wystąpienia po stronie Zamawiającego potrzeby wykonania takich robót; </w:t>
      </w:r>
    </w:p>
    <w:p w14:paraId="164446A2" w14:textId="77777777" w:rsidR="00DB56A1" w:rsidRPr="00DB56A1" w:rsidRDefault="00DB56A1">
      <w:pPr>
        <w:pStyle w:val="Akapitzlist"/>
        <w:numPr>
          <w:ilvl w:val="0"/>
          <w:numId w:val="63"/>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posiadania przez Zamawiającego środków finansowych na ich realizację; </w:t>
      </w:r>
    </w:p>
    <w:p w14:paraId="54567A89" w14:textId="77777777" w:rsidR="00DB56A1" w:rsidRPr="00DB56A1" w:rsidRDefault="00DB56A1">
      <w:pPr>
        <w:pStyle w:val="Akapitzlist"/>
        <w:numPr>
          <w:ilvl w:val="0"/>
          <w:numId w:val="63"/>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zgodności planowanego zakresu z przedmiotem zamówienia podstawowego; </w:t>
      </w:r>
    </w:p>
    <w:p w14:paraId="14A7B0C4" w14:textId="77777777" w:rsidR="00DB56A1" w:rsidRPr="00DB56A1" w:rsidRDefault="00DB56A1">
      <w:pPr>
        <w:pStyle w:val="Akapitzlist"/>
        <w:numPr>
          <w:ilvl w:val="0"/>
          <w:numId w:val="63"/>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uzgodnienia przez strony w toku negocjacji zakresu, sposobu realizacji, terminu wykonania i wynagrodzenia. </w:t>
      </w:r>
    </w:p>
    <w:p w14:paraId="0034FE43" w14:textId="53FFF8A8" w:rsidR="00DB56A1" w:rsidRPr="00DB56A1" w:rsidRDefault="00DB56A1" w:rsidP="00DB56A1">
      <w:pPr>
        <w:pStyle w:val="Akapitzlist"/>
        <w:numPr>
          <w:ilvl w:val="1"/>
          <w:numId w:val="2"/>
        </w:numPr>
        <w:tabs>
          <w:tab w:val="left" w:pos="142"/>
        </w:tabs>
        <w:spacing w:after="0" w:line="276" w:lineRule="auto"/>
        <w:rPr>
          <w:rFonts w:eastAsia="Calibri" w:cstheme="minorHAnsi"/>
          <w:sz w:val="20"/>
          <w:szCs w:val="20"/>
        </w:rPr>
      </w:pPr>
      <w:r w:rsidRPr="00DB56A1">
        <w:rPr>
          <w:rFonts w:eastAsia="Calibri" w:cstheme="minorHAnsi"/>
          <w:sz w:val="20"/>
          <w:szCs w:val="20"/>
        </w:rPr>
        <w:t>Udzielenie zamówienia nastąpi w trybie zamówienia z wolnej ręki, po przeprowadzeniu negocjacji z dotychczasowym Wykonawcą zamówienia podstawowego.</w:t>
      </w:r>
    </w:p>
    <w:p w14:paraId="0C0B0684" w14:textId="1DF322FE" w:rsidR="00DB56A1" w:rsidRPr="00DB56A1" w:rsidRDefault="00DB56A1" w:rsidP="00DB56A1">
      <w:pPr>
        <w:pStyle w:val="Akapitzlist"/>
        <w:numPr>
          <w:ilvl w:val="1"/>
          <w:numId w:val="2"/>
        </w:numPr>
        <w:tabs>
          <w:tab w:val="left" w:pos="142"/>
        </w:tabs>
        <w:spacing w:after="0" w:line="276" w:lineRule="auto"/>
        <w:rPr>
          <w:rFonts w:eastAsia="Calibri" w:cstheme="minorHAnsi"/>
          <w:sz w:val="20"/>
          <w:szCs w:val="20"/>
        </w:rPr>
      </w:pPr>
      <w:r w:rsidRPr="00DB56A1">
        <w:rPr>
          <w:rFonts w:eastAsia="Calibri" w:cstheme="minorHAnsi"/>
          <w:sz w:val="20"/>
          <w:szCs w:val="20"/>
        </w:rPr>
        <w:t>Zamówienie zostanie udzielone na podstawie odrębnej umowy.</w:t>
      </w:r>
    </w:p>
    <w:p w14:paraId="1E05B5F2" w14:textId="13923B93" w:rsidR="00DB56A1" w:rsidRPr="00DB56A1" w:rsidRDefault="00DB56A1" w:rsidP="00DB56A1">
      <w:pPr>
        <w:pStyle w:val="Akapitzlist"/>
        <w:numPr>
          <w:ilvl w:val="1"/>
          <w:numId w:val="2"/>
        </w:numPr>
        <w:tabs>
          <w:tab w:val="left" w:pos="142"/>
        </w:tabs>
        <w:spacing w:after="0" w:line="276" w:lineRule="auto"/>
        <w:rPr>
          <w:rFonts w:eastAsia="Calibri" w:cstheme="minorHAnsi"/>
          <w:sz w:val="20"/>
          <w:szCs w:val="20"/>
        </w:rPr>
      </w:pPr>
      <w:r w:rsidRPr="00DB56A1">
        <w:rPr>
          <w:rFonts w:eastAsia="Calibri" w:cstheme="minorHAnsi"/>
          <w:sz w:val="20"/>
          <w:szCs w:val="20"/>
        </w:rPr>
        <w:lastRenderedPageBreak/>
        <w:t>Przewiduje się, że warunki wykonania zamówienia będą odpowiadały warunkom realizacji zamówienia podstawowego, w szczególności w zakresie:</w:t>
      </w:r>
    </w:p>
    <w:p w14:paraId="5C21CB69" w14:textId="77777777" w:rsidR="00DB56A1" w:rsidRPr="00DB56A1" w:rsidRDefault="00DB56A1">
      <w:pPr>
        <w:pStyle w:val="Akapitzlist"/>
        <w:numPr>
          <w:ilvl w:val="0"/>
          <w:numId w:val="64"/>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wymagań dotyczących jakości robót i materiałów; </w:t>
      </w:r>
    </w:p>
    <w:p w14:paraId="1785692E" w14:textId="77777777" w:rsidR="00DB56A1" w:rsidRPr="00DB56A1" w:rsidRDefault="00DB56A1">
      <w:pPr>
        <w:pStyle w:val="Akapitzlist"/>
        <w:numPr>
          <w:ilvl w:val="0"/>
          <w:numId w:val="64"/>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zasad prowadzenia robót w czynnym budynku; </w:t>
      </w:r>
    </w:p>
    <w:p w14:paraId="7420C666" w14:textId="77777777" w:rsidR="00DB56A1" w:rsidRPr="00DB56A1" w:rsidRDefault="00DB56A1">
      <w:pPr>
        <w:pStyle w:val="Akapitzlist"/>
        <w:numPr>
          <w:ilvl w:val="0"/>
          <w:numId w:val="64"/>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obowiązków dotyczących zabezpieczenia miejsca robót; </w:t>
      </w:r>
    </w:p>
    <w:p w14:paraId="28683C34" w14:textId="77777777" w:rsidR="00DB56A1" w:rsidRPr="00DB56A1" w:rsidRDefault="00DB56A1">
      <w:pPr>
        <w:pStyle w:val="Akapitzlist"/>
        <w:numPr>
          <w:ilvl w:val="0"/>
          <w:numId w:val="64"/>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odbiorów robót; </w:t>
      </w:r>
    </w:p>
    <w:p w14:paraId="41DA6830" w14:textId="77777777" w:rsidR="00DB56A1" w:rsidRPr="00DB56A1" w:rsidRDefault="00DB56A1">
      <w:pPr>
        <w:pStyle w:val="Akapitzlist"/>
        <w:numPr>
          <w:ilvl w:val="0"/>
          <w:numId w:val="64"/>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gwarancji i rękojmi; </w:t>
      </w:r>
    </w:p>
    <w:p w14:paraId="72DBD659" w14:textId="77777777" w:rsidR="00DB56A1" w:rsidRPr="00DB56A1" w:rsidRDefault="00DB56A1">
      <w:pPr>
        <w:pStyle w:val="Akapitzlist"/>
        <w:numPr>
          <w:ilvl w:val="0"/>
          <w:numId w:val="64"/>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odpowiedzialności za wady; </w:t>
      </w:r>
    </w:p>
    <w:p w14:paraId="76BAF729" w14:textId="77777777" w:rsidR="00DB56A1" w:rsidRPr="00DB56A1" w:rsidRDefault="00DB56A1">
      <w:pPr>
        <w:pStyle w:val="Akapitzlist"/>
        <w:numPr>
          <w:ilvl w:val="0"/>
          <w:numId w:val="64"/>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zatrudnienia osób wykonujących czynności bezpośrednio związane z wykonywaniem robót na podstawie stosunku pracy; </w:t>
      </w:r>
    </w:p>
    <w:p w14:paraId="7DA8D035" w14:textId="77777777" w:rsidR="00DB56A1" w:rsidRPr="00DB56A1" w:rsidRDefault="00DB56A1">
      <w:pPr>
        <w:pStyle w:val="Akapitzlist"/>
        <w:numPr>
          <w:ilvl w:val="0"/>
          <w:numId w:val="64"/>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podwykonawstwa; </w:t>
      </w:r>
    </w:p>
    <w:p w14:paraId="50488C3F" w14:textId="77777777" w:rsidR="00DB56A1" w:rsidRPr="00DB56A1" w:rsidRDefault="00DB56A1">
      <w:pPr>
        <w:pStyle w:val="Akapitzlist"/>
        <w:numPr>
          <w:ilvl w:val="0"/>
          <w:numId w:val="64"/>
        </w:numPr>
        <w:tabs>
          <w:tab w:val="left" w:pos="142"/>
        </w:tabs>
        <w:spacing w:after="0" w:line="276" w:lineRule="auto"/>
        <w:rPr>
          <w:rFonts w:eastAsia="Calibri" w:cstheme="minorHAnsi"/>
          <w:sz w:val="20"/>
          <w:szCs w:val="20"/>
        </w:rPr>
      </w:pPr>
      <w:r w:rsidRPr="00DB56A1">
        <w:rPr>
          <w:rFonts w:eastAsia="Calibri" w:cstheme="minorHAnsi"/>
          <w:sz w:val="20"/>
          <w:szCs w:val="20"/>
        </w:rPr>
        <w:t xml:space="preserve">kar umownych; </w:t>
      </w:r>
    </w:p>
    <w:p w14:paraId="4D3F02DD" w14:textId="77777777" w:rsidR="00DB56A1" w:rsidRPr="00DB56A1" w:rsidRDefault="00DB56A1" w:rsidP="00DB56A1">
      <w:pPr>
        <w:pStyle w:val="Akapitzlist"/>
        <w:numPr>
          <w:ilvl w:val="0"/>
          <w:numId w:val="0"/>
        </w:numPr>
        <w:tabs>
          <w:tab w:val="left" w:pos="142"/>
        </w:tabs>
        <w:spacing w:after="0" w:line="276" w:lineRule="auto"/>
        <w:ind w:left="360"/>
        <w:rPr>
          <w:rFonts w:eastAsia="Calibri" w:cstheme="minorHAnsi"/>
          <w:sz w:val="20"/>
          <w:szCs w:val="20"/>
        </w:rPr>
      </w:pPr>
      <w:r w:rsidRPr="00DB56A1">
        <w:rPr>
          <w:rFonts w:eastAsia="Calibri" w:cstheme="minorHAnsi"/>
          <w:sz w:val="20"/>
          <w:szCs w:val="20"/>
        </w:rPr>
        <w:t>Ostateczne warunki zostaną ustalone w wyniku negocjacji, odpowiednio do zakresu i charakteru powtarzanych robót.</w:t>
      </w:r>
    </w:p>
    <w:p w14:paraId="055DB1FA" w14:textId="5539C97E" w:rsidR="00DB56A1" w:rsidRPr="00DB56A1" w:rsidRDefault="00DB56A1" w:rsidP="00560D79">
      <w:pPr>
        <w:pStyle w:val="Akapitzlist"/>
        <w:numPr>
          <w:ilvl w:val="1"/>
          <w:numId w:val="2"/>
        </w:numPr>
        <w:tabs>
          <w:tab w:val="left" w:pos="142"/>
        </w:tabs>
        <w:spacing w:after="0" w:line="276" w:lineRule="auto"/>
        <w:rPr>
          <w:rFonts w:eastAsia="Calibri" w:cstheme="minorHAnsi"/>
          <w:sz w:val="20"/>
          <w:szCs w:val="20"/>
        </w:rPr>
      </w:pPr>
      <w:r w:rsidRPr="00DB56A1">
        <w:rPr>
          <w:rFonts w:eastAsia="Calibri" w:cstheme="minorHAnsi"/>
          <w:sz w:val="20"/>
          <w:szCs w:val="20"/>
        </w:rPr>
        <w:t>Wynagrodzenie za wykonanie powtarzanych robót budowlanych zostanie ustalone w toku negocjacji, na podstawie kalkulacji odpowiadającej rzeczywistemu zakresowi robót, z uwzględnieniem cen rynkowych obowiązujących w dacie negocjacji.</w:t>
      </w:r>
    </w:p>
    <w:p w14:paraId="7681878D" w14:textId="24F3CEDA" w:rsidR="00DB56A1" w:rsidRPr="00DB56A1" w:rsidRDefault="00DB56A1" w:rsidP="00560D79">
      <w:pPr>
        <w:pStyle w:val="Akapitzlist"/>
        <w:numPr>
          <w:ilvl w:val="1"/>
          <w:numId w:val="2"/>
        </w:numPr>
        <w:tabs>
          <w:tab w:val="left" w:pos="142"/>
        </w:tabs>
        <w:spacing w:after="0" w:line="276" w:lineRule="auto"/>
        <w:rPr>
          <w:rFonts w:eastAsia="Calibri" w:cstheme="minorHAnsi"/>
          <w:sz w:val="20"/>
          <w:szCs w:val="20"/>
        </w:rPr>
      </w:pPr>
      <w:r w:rsidRPr="00DB56A1">
        <w:rPr>
          <w:rFonts w:eastAsia="Calibri" w:cstheme="minorHAnsi"/>
          <w:sz w:val="20"/>
          <w:szCs w:val="20"/>
        </w:rPr>
        <w:t>W zakresie, w jakim będzie to uzasadnione rodzajem robót, przy ustalaniu wynagrodzenia mogą zostać wykorzystane ceny jednostkowe, stawki robocizny, narzuty i inne czynniki cenotwórcze wynikające z kosztorysu dotyczącego zamówienia podstawowego.</w:t>
      </w:r>
    </w:p>
    <w:p w14:paraId="6CE5DB7F" w14:textId="211E4730" w:rsidR="001B5925" w:rsidRPr="00560D79" w:rsidRDefault="00DB56A1" w:rsidP="00560D79">
      <w:pPr>
        <w:pStyle w:val="Akapitzlist"/>
        <w:numPr>
          <w:ilvl w:val="1"/>
          <w:numId w:val="2"/>
        </w:numPr>
        <w:tabs>
          <w:tab w:val="left" w:pos="142"/>
        </w:tabs>
        <w:spacing w:after="0" w:line="276" w:lineRule="auto"/>
        <w:rPr>
          <w:rFonts w:eastAsia="Calibri" w:cstheme="minorHAnsi"/>
          <w:sz w:val="20"/>
          <w:szCs w:val="20"/>
        </w:rPr>
      </w:pPr>
      <w:r w:rsidRPr="00DB56A1">
        <w:rPr>
          <w:rFonts w:eastAsia="Calibri" w:cstheme="minorHAnsi"/>
          <w:sz w:val="20"/>
          <w:szCs w:val="20"/>
        </w:rPr>
        <w:t>Przewidzenie możliwości udzielenia zamówień polegających na powtórzeniu podobnych robót budowlanych nie stanowi zobowiązania Zamawiającego do ich udzielenia ani nie przyznaje Wykonawcy roszczenia o wszczęcie negocjacji lub zawarcie kolejnej umowy.</w:t>
      </w:r>
    </w:p>
    <w:p w14:paraId="57AF4476" w14:textId="77777777" w:rsidR="00E40925" w:rsidRPr="002E4FB6" w:rsidRDefault="00E40925" w:rsidP="002E4FB6">
      <w:pPr>
        <w:pStyle w:val="Akapitzlist"/>
        <w:numPr>
          <w:ilvl w:val="0"/>
          <w:numId w:val="2"/>
        </w:numPr>
        <w:tabs>
          <w:tab w:val="left" w:pos="142"/>
        </w:tabs>
        <w:spacing w:after="0" w:line="276" w:lineRule="auto"/>
        <w:rPr>
          <w:rFonts w:eastAsia="Calibri" w:cstheme="minorHAnsi"/>
          <w:sz w:val="20"/>
          <w:szCs w:val="20"/>
        </w:rPr>
      </w:pPr>
      <w:r w:rsidRPr="002E4FB6">
        <w:rPr>
          <w:rFonts w:eastAsia="Calibri" w:cstheme="minorHAnsi"/>
          <w:sz w:val="20"/>
          <w:szCs w:val="20"/>
        </w:rPr>
        <w:t xml:space="preserve">Zamawiający </w:t>
      </w:r>
      <w:r w:rsidRPr="002E4FB6">
        <w:rPr>
          <w:rFonts w:eastAsia="Calibri" w:cstheme="minorHAnsi"/>
          <w:b/>
          <w:sz w:val="20"/>
          <w:szCs w:val="20"/>
        </w:rPr>
        <w:t>nie przewiduje</w:t>
      </w:r>
      <w:r w:rsidRPr="002E4FB6">
        <w:rPr>
          <w:rFonts w:eastAsia="Calibri" w:cstheme="minorHAnsi"/>
          <w:sz w:val="20"/>
          <w:szCs w:val="20"/>
        </w:rPr>
        <w:t xml:space="preserve"> rozliczenia w walutach obcych.</w:t>
      </w:r>
    </w:p>
    <w:p w14:paraId="79E24D43" w14:textId="77777777" w:rsidR="00E40925" w:rsidRPr="002E4FB6" w:rsidRDefault="00E40925" w:rsidP="002E4FB6">
      <w:pPr>
        <w:pStyle w:val="Akapitzlist"/>
        <w:numPr>
          <w:ilvl w:val="0"/>
          <w:numId w:val="2"/>
        </w:numPr>
        <w:tabs>
          <w:tab w:val="left" w:pos="142"/>
        </w:tabs>
        <w:spacing w:after="0" w:line="276" w:lineRule="auto"/>
        <w:rPr>
          <w:rFonts w:eastAsia="Calibri" w:cstheme="minorHAnsi"/>
          <w:sz w:val="20"/>
          <w:szCs w:val="20"/>
        </w:rPr>
      </w:pPr>
      <w:r w:rsidRPr="002E4FB6">
        <w:rPr>
          <w:rFonts w:eastAsia="Calibri" w:cstheme="minorHAnsi"/>
          <w:sz w:val="20"/>
          <w:szCs w:val="20"/>
        </w:rPr>
        <w:t xml:space="preserve">Zamawiający </w:t>
      </w:r>
      <w:r w:rsidRPr="002E4FB6">
        <w:rPr>
          <w:rFonts w:eastAsia="Calibri" w:cstheme="minorHAnsi"/>
          <w:b/>
          <w:sz w:val="20"/>
          <w:szCs w:val="20"/>
        </w:rPr>
        <w:t>nie przewiduje</w:t>
      </w:r>
      <w:r w:rsidRPr="002E4FB6">
        <w:rPr>
          <w:rFonts w:eastAsia="Calibri" w:cstheme="minorHAnsi"/>
          <w:sz w:val="20"/>
          <w:szCs w:val="20"/>
        </w:rPr>
        <w:t xml:space="preserve"> udzielenia zaliczek na poczet wykonania zamówienia.</w:t>
      </w:r>
    </w:p>
    <w:p w14:paraId="79BB00D7" w14:textId="77777777" w:rsidR="00E82A5A" w:rsidRPr="002E4FB6" w:rsidRDefault="00E82A5A" w:rsidP="002E4FB6">
      <w:pPr>
        <w:pStyle w:val="Akapitzlist"/>
        <w:numPr>
          <w:ilvl w:val="0"/>
          <w:numId w:val="2"/>
        </w:numPr>
        <w:spacing w:after="0" w:line="276" w:lineRule="auto"/>
        <w:rPr>
          <w:rFonts w:cstheme="minorHAnsi"/>
          <w:sz w:val="20"/>
          <w:szCs w:val="20"/>
        </w:rPr>
      </w:pPr>
      <w:r w:rsidRPr="002E4FB6">
        <w:rPr>
          <w:rFonts w:cstheme="minorHAnsi"/>
          <w:sz w:val="20"/>
          <w:szCs w:val="20"/>
        </w:rPr>
        <w:t xml:space="preserve">Zamawiający </w:t>
      </w:r>
      <w:r w:rsidRPr="002E4FB6">
        <w:rPr>
          <w:rFonts w:cstheme="minorHAnsi"/>
          <w:b/>
          <w:sz w:val="20"/>
          <w:szCs w:val="20"/>
        </w:rPr>
        <w:t>nie przewiduje</w:t>
      </w:r>
      <w:r w:rsidRPr="002E4FB6">
        <w:rPr>
          <w:rFonts w:cstheme="minorHAnsi"/>
          <w:sz w:val="20"/>
          <w:szCs w:val="20"/>
        </w:rPr>
        <w:t xml:space="preserve"> zwrotu kosztów udziału w postępowaniu. </w:t>
      </w:r>
    </w:p>
    <w:p w14:paraId="161C41E7" w14:textId="77777777" w:rsidR="00A3175C" w:rsidRPr="002E4FB6" w:rsidRDefault="00E40925" w:rsidP="002E4FB6">
      <w:pPr>
        <w:pStyle w:val="Akapitzlist"/>
        <w:numPr>
          <w:ilvl w:val="0"/>
          <w:numId w:val="2"/>
        </w:numPr>
        <w:tabs>
          <w:tab w:val="left" w:pos="142"/>
        </w:tabs>
        <w:spacing w:after="0" w:line="276" w:lineRule="auto"/>
        <w:rPr>
          <w:rFonts w:eastAsia="Calibri" w:cstheme="minorHAnsi"/>
          <w:sz w:val="20"/>
          <w:szCs w:val="20"/>
        </w:rPr>
      </w:pPr>
      <w:r w:rsidRPr="002E4FB6">
        <w:rPr>
          <w:rFonts w:eastAsia="Calibri" w:cstheme="minorHAnsi"/>
          <w:sz w:val="20"/>
          <w:szCs w:val="20"/>
        </w:rPr>
        <w:t>Zamawiający unieważni postępowanie na podstawie przesłanek przewidzianych w ustawie Pzp.</w:t>
      </w:r>
    </w:p>
    <w:p w14:paraId="5518EFE4" w14:textId="77777777" w:rsidR="002A06DC" w:rsidRPr="002E4FB6" w:rsidRDefault="002A06DC" w:rsidP="002E4FB6">
      <w:pPr>
        <w:pStyle w:val="Akapitzlist"/>
        <w:numPr>
          <w:ilvl w:val="0"/>
          <w:numId w:val="2"/>
        </w:numPr>
        <w:tabs>
          <w:tab w:val="left" w:pos="142"/>
        </w:tabs>
        <w:spacing w:after="0" w:line="276" w:lineRule="auto"/>
        <w:rPr>
          <w:rFonts w:eastAsia="Calibri" w:cstheme="minorHAnsi"/>
          <w:sz w:val="20"/>
          <w:szCs w:val="20"/>
        </w:rPr>
      </w:pPr>
      <w:bookmarkStart w:id="4" w:name="_Toc132530084"/>
      <w:r w:rsidRPr="002E4FB6">
        <w:rPr>
          <w:rFonts w:cstheme="minorHAnsi"/>
          <w:sz w:val="20"/>
          <w:szCs w:val="20"/>
        </w:rPr>
        <w:t>Informacje o sposobie komunikowania się zamawiającego z wykonawcami w inny sposób niż przy użyciu środków komunikacji elektronicznej, w tym w przypadku zaistnienia jednej z sytuacji określonych w art. 65 ust. 1, art. 66 i art. 69;</w:t>
      </w:r>
      <w:bookmarkEnd w:id="4"/>
      <w:r w:rsidRPr="002E4FB6">
        <w:rPr>
          <w:rFonts w:cstheme="minorHAnsi"/>
          <w:sz w:val="20"/>
          <w:szCs w:val="20"/>
        </w:rPr>
        <w:t xml:space="preserve"> - </w:t>
      </w:r>
      <w:r w:rsidRPr="002E4FB6">
        <w:rPr>
          <w:rFonts w:cstheme="minorHAnsi"/>
          <w:bCs/>
          <w:sz w:val="20"/>
          <w:szCs w:val="20"/>
        </w:rPr>
        <w:t>Zamawiający nie przewiduje komunikowania się z wykonawcami w inny sposób niż przy użyciu środków komunikacji elektronicznej.</w:t>
      </w:r>
    </w:p>
    <w:p w14:paraId="38B7E7C7" w14:textId="77777777" w:rsidR="00371E14" w:rsidRPr="00C57719" w:rsidRDefault="00371E14" w:rsidP="002E4FB6">
      <w:pPr>
        <w:pStyle w:val="Akapitzlist"/>
        <w:numPr>
          <w:ilvl w:val="0"/>
          <w:numId w:val="2"/>
        </w:numPr>
        <w:tabs>
          <w:tab w:val="left" w:pos="142"/>
        </w:tabs>
        <w:spacing w:after="0" w:line="276" w:lineRule="auto"/>
        <w:rPr>
          <w:rFonts w:eastAsia="Calibri" w:cstheme="minorHAnsi"/>
          <w:sz w:val="20"/>
          <w:szCs w:val="20"/>
        </w:rPr>
      </w:pPr>
      <w:r w:rsidRPr="00C57719">
        <w:rPr>
          <w:rFonts w:eastAsia="Calibri" w:cstheme="minorHAnsi"/>
          <w:sz w:val="20"/>
          <w:szCs w:val="20"/>
        </w:rPr>
        <w:t>Rozwiązania równoważne:</w:t>
      </w:r>
    </w:p>
    <w:p w14:paraId="691499DA" w14:textId="584E234B" w:rsidR="001F6390" w:rsidRPr="001F6390" w:rsidRDefault="001F6390" w:rsidP="001F6390">
      <w:pPr>
        <w:numPr>
          <w:ilvl w:val="1"/>
          <w:numId w:val="2"/>
        </w:numPr>
        <w:tabs>
          <w:tab w:val="left" w:pos="142"/>
        </w:tabs>
        <w:spacing w:after="0" w:line="276" w:lineRule="auto"/>
        <w:rPr>
          <w:rFonts w:eastAsia="Calibri" w:cstheme="minorHAnsi"/>
          <w:sz w:val="20"/>
          <w:szCs w:val="20"/>
        </w:rPr>
      </w:pPr>
      <w:r w:rsidRPr="001F6390">
        <w:rPr>
          <w:rFonts w:eastAsia="Calibri" w:cstheme="minorHAnsi"/>
          <w:sz w:val="20"/>
          <w:szCs w:val="20"/>
        </w:rPr>
        <w:t>Jeżeli w dokumentach zamówienia, w szczególności w dokumentacji projektowej, Specyfikacjach Technicznych Wykonania i Odbioru Robót Budowlanych, przedmiar</w:t>
      </w:r>
      <w:r w:rsidR="003C5CC8">
        <w:rPr>
          <w:rFonts w:eastAsia="Calibri" w:cstheme="minorHAnsi"/>
          <w:sz w:val="20"/>
          <w:szCs w:val="20"/>
        </w:rPr>
        <w:t>ze</w:t>
      </w:r>
      <w:r w:rsidRPr="001F6390">
        <w:rPr>
          <w:rFonts w:eastAsia="Calibri" w:cstheme="minorHAnsi"/>
          <w:sz w:val="20"/>
          <w:szCs w:val="20"/>
        </w:rPr>
        <w:t xml:space="preserve"> robót, zestawieniach, opisach lub rysunkach, wskazano znaki towarowe, patenty, pochodzenie, źródło, szczególny proces, producenta, nazwę własną, typ, model lub konkretny produkt, wskazania te należy traktować jako określenie wymaganego standardu jakościowego, technicznego, funkcjonalnego lub użytkowego. Każdemu takiemu wskazaniu towarzyszą wyrazy </w:t>
      </w:r>
      <w:r w:rsidRPr="001F6390">
        <w:rPr>
          <w:rFonts w:eastAsia="Calibri" w:cstheme="minorHAnsi"/>
          <w:b/>
          <w:bCs/>
          <w:sz w:val="20"/>
          <w:szCs w:val="20"/>
        </w:rPr>
        <w:t>„lub równoważny”</w:t>
      </w:r>
      <w:r w:rsidRPr="001F6390">
        <w:rPr>
          <w:rFonts w:eastAsia="Calibri" w:cstheme="minorHAnsi"/>
          <w:sz w:val="20"/>
          <w:szCs w:val="20"/>
        </w:rPr>
        <w:t>, nawet jeżeli nie zostały one powtórzone bezpośrednio przy danym oznaczeniu.</w:t>
      </w:r>
    </w:p>
    <w:p w14:paraId="565F2C51" w14:textId="51851A4D" w:rsidR="001F6390" w:rsidRPr="001F6390" w:rsidRDefault="001F6390" w:rsidP="001F6390">
      <w:pPr>
        <w:numPr>
          <w:ilvl w:val="1"/>
          <w:numId w:val="2"/>
        </w:numPr>
        <w:tabs>
          <w:tab w:val="left" w:pos="142"/>
        </w:tabs>
        <w:spacing w:after="0" w:line="276" w:lineRule="auto"/>
        <w:rPr>
          <w:rFonts w:eastAsia="Calibri" w:cstheme="minorHAnsi"/>
          <w:sz w:val="20"/>
          <w:szCs w:val="20"/>
        </w:rPr>
      </w:pPr>
      <w:r w:rsidRPr="001F6390">
        <w:rPr>
          <w:rFonts w:eastAsia="Calibri" w:cstheme="minorHAnsi"/>
          <w:sz w:val="20"/>
          <w:szCs w:val="20"/>
        </w:rPr>
        <w:t xml:space="preserve">Zamawiający dopuszcza zastosowanie materiałów, urządzeń, produktów, technologii i rozwiązań równoważnych w stosunku do opisanych w dokumentach zamówienia, pod </w:t>
      </w:r>
      <w:r w:rsidR="00C57719" w:rsidRPr="001F6390">
        <w:rPr>
          <w:rFonts w:eastAsia="Calibri" w:cstheme="minorHAnsi"/>
          <w:sz w:val="20"/>
          <w:szCs w:val="20"/>
        </w:rPr>
        <w:t>warunkiem,</w:t>
      </w:r>
      <w:r w:rsidRPr="001F6390">
        <w:rPr>
          <w:rFonts w:eastAsia="Calibri" w:cstheme="minorHAnsi"/>
          <w:sz w:val="20"/>
          <w:szCs w:val="20"/>
        </w:rPr>
        <w:t xml:space="preserve"> że umożliwią one wykonanie przedmiotu zamówienia zgodnie z jego przeznaczeniem oraz nie spowodują obniżenia wymaganego standardu technicznego, jakościowego, funkcjonalnego, użytkowego, estetycznego ani trwałości przedmiotu zamówienia.</w:t>
      </w:r>
    </w:p>
    <w:p w14:paraId="1C33FD63" w14:textId="493FC0F1" w:rsidR="001F6390" w:rsidRPr="001F6390" w:rsidRDefault="001F6390" w:rsidP="001F6390">
      <w:pPr>
        <w:numPr>
          <w:ilvl w:val="1"/>
          <w:numId w:val="2"/>
        </w:numPr>
        <w:tabs>
          <w:tab w:val="left" w:pos="142"/>
        </w:tabs>
        <w:spacing w:after="0" w:line="276" w:lineRule="auto"/>
        <w:rPr>
          <w:rFonts w:eastAsia="Calibri" w:cstheme="minorHAnsi"/>
          <w:sz w:val="20"/>
          <w:szCs w:val="20"/>
        </w:rPr>
      </w:pPr>
      <w:r w:rsidRPr="001F6390">
        <w:rPr>
          <w:rFonts w:eastAsia="Calibri" w:cstheme="minorHAnsi"/>
          <w:sz w:val="20"/>
          <w:szCs w:val="20"/>
        </w:rPr>
        <w:t>Za rozwiązanie równoważne Zamawiający uzna rozwiązanie spełniające wymagania określone w dokumentach zamówienia oraz posiadające parametry nie gorsze od parametrów wskazanych przez Zamawiającego, w szczególności w zakresie:</w:t>
      </w:r>
    </w:p>
    <w:p w14:paraId="118C9044" w14:textId="77777777" w:rsidR="001F6390" w:rsidRPr="001F6390" w:rsidRDefault="001F6390" w:rsidP="001F6390">
      <w:pPr>
        <w:numPr>
          <w:ilvl w:val="0"/>
          <w:numId w:val="77"/>
        </w:numPr>
        <w:tabs>
          <w:tab w:val="left" w:pos="142"/>
        </w:tabs>
        <w:spacing w:after="0" w:line="276" w:lineRule="auto"/>
        <w:rPr>
          <w:rFonts w:eastAsia="Calibri" w:cstheme="minorHAnsi"/>
          <w:sz w:val="20"/>
          <w:szCs w:val="20"/>
        </w:rPr>
      </w:pPr>
      <w:r w:rsidRPr="001F6390">
        <w:rPr>
          <w:rFonts w:eastAsia="Calibri" w:cstheme="minorHAnsi"/>
          <w:sz w:val="20"/>
          <w:szCs w:val="20"/>
        </w:rPr>
        <w:t xml:space="preserve">przeznaczenia, funkcji i sposobu użytkowania; </w:t>
      </w:r>
    </w:p>
    <w:p w14:paraId="58873740" w14:textId="77777777" w:rsidR="001F6390" w:rsidRPr="001F6390" w:rsidRDefault="001F6390" w:rsidP="001F6390">
      <w:pPr>
        <w:numPr>
          <w:ilvl w:val="0"/>
          <w:numId w:val="77"/>
        </w:numPr>
        <w:tabs>
          <w:tab w:val="left" w:pos="142"/>
        </w:tabs>
        <w:spacing w:after="0" w:line="276" w:lineRule="auto"/>
        <w:rPr>
          <w:rFonts w:eastAsia="Calibri" w:cstheme="minorHAnsi"/>
          <w:sz w:val="20"/>
          <w:szCs w:val="20"/>
        </w:rPr>
      </w:pPr>
      <w:r w:rsidRPr="001F6390">
        <w:rPr>
          <w:rFonts w:eastAsia="Calibri" w:cstheme="minorHAnsi"/>
          <w:sz w:val="20"/>
          <w:szCs w:val="20"/>
        </w:rPr>
        <w:t xml:space="preserve">parametrów technicznych i użytkowych; </w:t>
      </w:r>
    </w:p>
    <w:p w14:paraId="565F7514" w14:textId="77777777" w:rsidR="001F6390" w:rsidRPr="001F6390" w:rsidRDefault="001F6390" w:rsidP="001F6390">
      <w:pPr>
        <w:numPr>
          <w:ilvl w:val="0"/>
          <w:numId w:val="77"/>
        </w:numPr>
        <w:tabs>
          <w:tab w:val="left" w:pos="142"/>
        </w:tabs>
        <w:spacing w:after="0" w:line="276" w:lineRule="auto"/>
        <w:rPr>
          <w:rFonts w:eastAsia="Calibri" w:cstheme="minorHAnsi"/>
          <w:sz w:val="20"/>
          <w:szCs w:val="20"/>
        </w:rPr>
      </w:pPr>
      <w:r w:rsidRPr="001F6390">
        <w:rPr>
          <w:rFonts w:eastAsia="Calibri" w:cstheme="minorHAnsi"/>
          <w:sz w:val="20"/>
          <w:szCs w:val="20"/>
        </w:rPr>
        <w:t xml:space="preserve">jakości wykonania, trwałości i odporności na zużycie; </w:t>
      </w:r>
    </w:p>
    <w:p w14:paraId="271B7083" w14:textId="77777777" w:rsidR="001F6390" w:rsidRPr="001F6390" w:rsidRDefault="001F6390" w:rsidP="001F6390">
      <w:pPr>
        <w:numPr>
          <w:ilvl w:val="0"/>
          <w:numId w:val="77"/>
        </w:numPr>
        <w:tabs>
          <w:tab w:val="left" w:pos="142"/>
        </w:tabs>
        <w:spacing w:after="0" w:line="276" w:lineRule="auto"/>
        <w:rPr>
          <w:rFonts w:eastAsia="Calibri" w:cstheme="minorHAnsi"/>
          <w:sz w:val="20"/>
          <w:szCs w:val="20"/>
        </w:rPr>
      </w:pPr>
      <w:r w:rsidRPr="001F6390">
        <w:rPr>
          <w:rFonts w:eastAsia="Calibri" w:cstheme="minorHAnsi"/>
          <w:sz w:val="20"/>
          <w:szCs w:val="20"/>
        </w:rPr>
        <w:t xml:space="preserve">bezpieczeństwa użytkowania, ochrony przeciwpożarowej oraz wymagań higienicznych; </w:t>
      </w:r>
    </w:p>
    <w:p w14:paraId="62B808CF" w14:textId="77777777" w:rsidR="001F6390" w:rsidRPr="001F6390" w:rsidRDefault="001F6390" w:rsidP="001F6390">
      <w:pPr>
        <w:numPr>
          <w:ilvl w:val="0"/>
          <w:numId w:val="77"/>
        </w:numPr>
        <w:tabs>
          <w:tab w:val="left" w:pos="142"/>
        </w:tabs>
        <w:spacing w:after="0" w:line="276" w:lineRule="auto"/>
        <w:rPr>
          <w:rFonts w:eastAsia="Calibri" w:cstheme="minorHAnsi"/>
          <w:sz w:val="20"/>
          <w:szCs w:val="20"/>
        </w:rPr>
      </w:pPr>
      <w:r w:rsidRPr="001F6390">
        <w:rPr>
          <w:rFonts w:eastAsia="Calibri" w:cstheme="minorHAnsi"/>
          <w:sz w:val="20"/>
          <w:szCs w:val="20"/>
        </w:rPr>
        <w:t xml:space="preserve">dostępności dla osób ze szczególnymi potrzebami; </w:t>
      </w:r>
    </w:p>
    <w:p w14:paraId="4936E862" w14:textId="77777777" w:rsidR="001F6390" w:rsidRPr="001F6390" w:rsidRDefault="001F6390" w:rsidP="001F6390">
      <w:pPr>
        <w:numPr>
          <w:ilvl w:val="0"/>
          <w:numId w:val="77"/>
        </w:numPr>
        <w:tabs>
          <w:tab w:val="left" w:pos="142"/>
        </w:tabs>
        <w:spacing w:after="0" w:line="276" w:lineRule="auto"/>
        <w:rPr>
          <w:rFonts w:eastAsia="Calibri" w:cstheme="minorHAnsi"/>
          <w:sz w:val="20"/>
          <w:szCs w:val="20"/>
        </w:rPr>
      </w:pPr>
      <w:r w:rsidRPr="001F6390">
        <w:rPr>
          <w:rFonts w:eastAsia="Calibri" w:cstheme="minorHAnsi"/>
          <w:sz w:val="20"/>
          <w:szCs w:val="20"/>
        </w:rPr>
        <w:t xml:space="preserve">zgodności i możliwości współpracy z istniejącymi oraz projektowanymi instalacjami, urządzeniami, elementami budowlanymi i wyposażeniem; </w:t>
      </w:r>
    </w:p>
    <w:p w14:paraId="5A7DC2C1" w14:textId="77777777" w:rsidR="001F6390" w:rsidRPr="001F6390" w:rsidRDefault="001F6390" w:rsidP="001F6390">
      <w:pPr>
        <w:numPr>
          <w:ilvl w:val="0"/>
          <w:numId w:val="77"/>
        </w:numPr>
        <w:tabs>
          <w:tab w:val="left" w:pos="142"/>
        </w:tabs>
        <w:spacing w:after="0" w:line="276" w:lineRule="auto"/>
        <w:rPr>
          <w:rFonts w:eastAsia="Calibri" w:cstheme="minorHAnsi"/>
          <w:sz w:val="20"/>
          <w:szCs w:val="20"/>
        </w:rPr>
      </w:pPr>
      <w:r w:rsidRPr="001F6390">
        <w:rPr>
          <w:rFonts w:eastAsia="Calibri" w:cstheme="minorHAnsi"/>
          <w:sz w:val="20"/>
          <w:szCs w:val="20"/>
        </w:rPr>
        <w:t xml:space="preserve">wymiarów, sposobu montażu i możliwości zastosowania w przewidzianym miejscu; </w:t>
      </w:r>
    </w:p>
    <w:p w14:paraId="25A54713" w14:textId="77777777" w:rsidR="001F6390" w:rsidRPr="001F6390" w:rsidRDefault="001F6390" w:rsidP="001F6390">
      <w:pPr>
        <w:numPr>
          <w:ilvl w:val="0"/>
          <w:numId w:val="77"/>
        </w:numPr>
        <w:tabs>
          <w:tab w:val="left" w:pos="142"/>
        </w:tabs>
        <w:spacing w:after="0" w:line="276" w:lineRule="auto"/>
        <w:rPr>
          <w:rFonts w:eastAsia="Calibri" w:cstheme="minorHAnsi"/>
          <w:sz w:val="20"/>
          <w:szCs w:val="20"/>
        </w:rPr>
      </w:pPr>
      <w:r w:rsidRPr="001F6390">
        <w:rPr>
          <w:rFonts w:eastAsia="Calibri" w:cstheme="minorHAnsi"/>
          <w:sz w:val="20"/>
          <w:szCs w:val="20"/>
        </w:rPr>
        <w:t xml:space="preserve">wymagań dotyczących eksploatacji, konserwacji i serwisowania; </w:t>
      </w:r>
    </w:p>
    <w:p w14:paraId="50A45907" w14:textId="77777777" w:rsidR="001F6390" w:rsidRPr="001F6390" w:rsidRDefault="001F6390" w:rsidP="001F6390">
      <w:pPr>
        <w:numPr>
          <w:ilvl w:val="0"/>
          <w:numId w:val="77"/>
        </w:numPr>
        <w:tabs>
          <w:tab w:val="left" w:pos="142"/>
        </w:tabs>
        <w:spacing w:after="0" w:line="276" w:lineRule="auto"/>
        <w:rPr>
          <w:rFonts w:eastAsia="Calibri" w:cstheme="minorHAnsi"/>
          <w:sz w:val="20"/>
          <w:szCs w:val="20"/>
        </w:rPr>
      </w:pPr>
      <w:r w:rsidRPr="001F6390">
        <w:rPr>
          <w:rFonts w:eastAsia="Calibri" w:cstheme="minorHAnsi"/>
          <w:sz w:val="20"/>
          <w:szCs w:val="20"/>
        </w:rPr>
        <w:lastRenderedPageBreak/>
        <w:t xml:space="preserve">wymagań wynikających z obowiązujących przepisów prawa, norm i zasad wiedzy technicznej; </w:t>
      </w:r>
    </w:p>
    <w:p w14:paraId="4BF83311" w14:textId="77777777" w:rsidR="001F6390" w:rsidRPr="001F6390" w:rsidRDefault="001F6390" w:rsidP="001F6390">
      <w:pPr>
        <w:numPr>
          <w:ilvl w:val="0"/>
          <w:numId w:val="77"/>
        </w:numPr>
        <w:tabs>
          <w:tab w:val="left" w:pos="142"/>
        </w:tabs>
        <w:spacing w:after="0" w:line="276" w:lineRule="auto"/>
        <w:rPr>
          <w:rFonts w:eastAsia="Calibri" w:cstheme="minorHAnsi"/>
          <w:sz w:val="20"/>
          <w:szCs w:val="20"/>
        </w:rPr>
      </w:pPr>
      <w:r w:rsidRPr="001F6390">
        <w:rPr>
          <w:rFonts w:eastAsia="Calibri" w:cstheme="minorHAnsi"/>
          <w:sz w:val="20"/>
          <w:szCs w:val="20"/>
        </w:rPr>
        <w:t xml:space="preserve">pozostałych parametrów określonych w dokumentacji projektowej, </w:t>
      </w:r>
      <w:proofErr w:type="spellStart"/>
      <w:r w:rsidRPr="001F6390">
        <w:rPr>
          <w:rFonts w:eastAsia="Calibri" w:cstheme="minorHAnsi"/>
          <w:sz w:val="20"/>
          <w:szCs w:val="20"/>
        </w:rPr>
        <w:t>STWiORB</w:t>
      </w:r>
      <w:proofErr w:type="spellEnd"/>
      <w:r w:rsidRPr="001F6390">
        <w:rPr>
          <w:rFonts w:eastAsia="Calibri" w:cstheme="minorHAnsi"/>
          <w:sz w:val="20"/>
          <w:szCs w:val="20"/>
        </w:rPr>
        <w:t xml:space="preserve"> oraz innych dokumentach zamówienia. </w:t>
      </w:r>
    </w:p>
    <w:p w14:paraId="0BCBDEA2" w14:textId="2A047216" w:rsidR="001F6390" w:rsidRPr="001F6390" w:rsidRDefault="001F6390" w:rsidP="001F6390">
      <w:pPr>
        <w:numPr>
          <w:ilvl w:val="1"/>
          <w:numId w:val="2"/>
        </w:numPr>
        <w:tabs>
          <w:tab w:val="left" w:pos="142"/>
        </w:tabs>
        <w:spacing w:after="0" w:line="276" w:lineRule="auto"/>
        <w:rPr>
          <w:rFonts w:eastAsia="Calibri" w:cstheme="minorHAnsi"/>
          <w:sz w:val="20"/>
          <w:szCs w:val="20"/>
        </w:rPr>
      </w:pPr>
      <w:r w:rsidRPr="001F6390">
        <w:rPr>
          <w:rFonts w:eastAsia="Calibri" w:cstheme="minorHAnsi"/>
          <w:sz w:val="20"/>
          <w:szCs w:val="20"/>
        </w:rPr>
        <w:t>Parametry i wymagania określone w dokumentach zamówienia stanowią kryteria oceny równoważności. Parametry oznaczone jako minimalne, maksymalne, graniczne albo wymagane muszą zostać spełnione. Dopuszczalne są rozwiązania posiadające parametry korzystniejsze od wymaganych, o ile ich zastosowanie nie spowoduje konieczności zmiany dokumentacji projektowej, zwiększenia kosztów ponoszonych przez Zamawiającego ani pogorszenia funkcjonalności lub warunków użytkowania przedmiotu zamówienia.</w:t>
      </w:r>
    </w:p>
    <w:p w14:paraId="27289CF5" w14:textId="07998499" w:rsidR="001F6390" w:rsidRPr="001F6390" w:rsidRDefault="001F6390" w:rsidP="001F6390">
      <w:pPr>
        <w:numPr>
          <w:ilvl w:val="1"/>
          <w:numId w:val="2"/>
        </w:numPr>
        <w:tabs>
          <w:tab w:val="left" w:pos="142"/>
        </w:tabs>
        <w:spacing w:after="0" w:line="276" w:lineRule="auto"/>
        <w:rPr>
          <w:rFonts w:eastAsia="Calibri" w:cstheme="minorHAnsi"/>
          <w:sz w:val="20"/>
          <w:szCs w:val="20"/>
        </w:rPr>
      </w:pPr>
      <w:r w:rsidRPr="001F6390">
        <w:rPr>
          <w:rFonts w:eastAsia="Calibri" w:cstheme="minorHAnsi"/>
          <w:sz w:val="20"/>
          <w:szCs w:val="20"/>
        </w:rPr>
        <w:t xml:space="preserve">Jeżeli w dokumentach zamówienia opisano przedmiot zamówienia przez odniesienie do norm, ocen technicznych, specyfikacji technicznych lub systemów referencji technicznych, o których mowa w art. 101 ustawy Pzp, odniesieniom takim towarzyszą wyrazy </w:t>
      </w:r>
      <w:r w:rsidRPr="001F6390">
        <w:rPr>
          <w:rFonts w:eastAsia="Calibri" w:cstheme="minorHAnsi"/>
          <w:b/>
          <w:bCs/>
          <w:sz w:val="20"/>
          <w:szCs w:val="20"/>
        </w:rPr>
        <w:t>„lub równoważne”</w:t>
      </w:r>
      <w:r w:rsidRPr="001F6390">
        <w:rPr>
          <w:rFonts w:eastAsia="Calibri" w:cstheme="minorHAnsi"/>
          <w:sz w:val="20"/>
          <w:szCs w:val="20"/>
        </w:rPr>
        <w:t>. Zamawiający dopuszcza zastosowanie innych norm lub rozwiązań technicznych, jeżeli zapewniają one spełnienie wymagań równoważnych do określonych w dokumentach zamówienia.</w:t>
      </w:r>
    </w:p>
    <w:p w14:paraId="5C1A2E01" w14:textId="27808374" w:rsidR="001F6390" w:rsidRPr="001F6390" w:rsidRDefault="001F6390" w:rsidP="001F6390">
      <w:pPr>
        <w:numPr>
          <w:ilvl w:val="1"/>
          <w:numId w:val="2"/>
        </w:numPr>
        <w:tabs>
          <w:tab w:val="left" w:pos="142"/>
        </w:tabs>
        <w:spacing w:after="0" w:line="276" w:lineRule="auto"/>
        <w:rPr>
          <w:rFonts w:eastAsia="Calibri" w:cstheme="minorHAnsi"/>
          <w:sz w:val="20"/>
          <w:szCs w:val="20"/>
        </w:rPr>
      </w:pPr>
      <w:r w:rsidRPr="001F6390">
        <w:rPr>
          <w:rFonts w:eastAsia="Calibri" w:cstheme="minorHAnsi"/>
          <w:sz w:val="20"/>
          <w:szCs w:val="20"/>
        </w:rPr>
        <w:t>Wykonawca, który zamierza zastosować rozwiązanie równoważne, wskazuje w treści oferty:</w:t>
      </w:r>
    </w:p>
    <w:p w14:paraId="7363D5BF" w14:textId="77777777" w:rsidR="001F6390" w:rsidRPr="001F6390" w:rsidRDefault="001F6390" w:rsidP="001F6390">
      <w:pPr>
        <w:numPr>
          <w:ilvl w:val="1"/>
          <w:numId w:val="75"/>
        </w:numPr>
        <w:tabs>
          <w:tab w:val="left" w:pos="142"/>
        </w:tabs>
        <w:spacing w:after="0" w:line="276" w:lineRule="auto"/>
        <w:ind w:left="709"/>
        <w:rPr>
          <w:rFonts w:eastAsia="Calibri" w:cstheme="minorHAnsi"/>
          <w:sz w:val="20"/>
          <w:szCs w:val="20"/>
        </w:rPr>
      </w:pPr>
      <w:r w:rsidRPr="001F6390">
        <w:rPr>
          <w:rFonts w:eastAsia="Calibri" w:cstheme="minorHAnsi"/>
          <w:sz w:val="20"/>
          <w:szCs w:val="20"/>
        </w:rPr>
        <w:t xml:space="preserve">element dokumentacji, którego dotyczy rozwiązanie równoważne; </w:t>
      </w:r>
    </w:p>
    <w:p w14:paraId="580BE41D" w14:textId="77777777" w:rsidR="001F6390" w:rsidRPr="001F6390" w:rsidRDefault="001F6390" w:rsidP="001F6390">
      <w:pPr>
        <w:numPr>
          <w:ilvl w:val="1"/>
          <w:numId w:val="75"/>
        </w:numPr>
        <w:tabs>
          <w:tab w:val="left" w:pos="142"/>
        </w:tabs>
        <w:spacing w:after="0" w:line="276" w:lineRule="auto"/>
        <w:ind w:left="709"/>
        <w:rPr>
          <w:rFonts w:eastAsia="Calibri" w:cstheme="minorHAnsi"/>
          <w:sz w:val="20"/>
          <w:szCs w:val="20"/>
        </w:rPr>
      </w:pPr>
      <w:r w:rsidRPr="001F6390">
        <w:rPr>
          <w:rFonts w:eastAsia="Calibri" w:cstheme="minorHAnsi"/>
          <w:sz w:val="20"/>
          <w:szCs w:val="20"/>
        </w:rPr>
        <w:t xml:space="preserve">nazwę lub opis proponowanego rozwiązania; </w:t>
      </w:r>
    </w:p>
    <w:p w14:paraId="5B3B23BF" w14:textId="77777777" w:rsidR="001F6390" w:rsidRPr="001F6390" w:rsidRDefault="001F6390" w:rsidP="001F6390">
      <w:pPr>
        <w:numPr>
          <w:ilvl w:val="1"/>
          <w:numId w:val="75"/>
        </w:numPr>
        <w:tabs>
          <w:tab w:val="left" w:pos="142"/>
        </w:tabs>
        <w:spacing w:after="0" w:line="276" w:lineRule="auto"/>
        <w:ind w:left="709"/>
        <w:rPr>
          <w:rFonts w:eastAsia="Calibri" w:cstheme="minorHAnsi"/>
          <w:sz w:val="20"/>
          <w:szCs w:val="20"/>
        </w:rPr>
      </w:pPr>
      <w:r w:rsidRPr="001F6390">
        <w:rPr>
          <w:rFonts w:eastAsia="Calibri" w:cstheme="minorHAnsi"/>
          <w:sz w:val="20"/>
          <w:szCs w:val="20"/>
        </w:rPr>
        <w:t xml:space="preserve">podstawowe parametry pozwalające na porównanie proponowanego rozwiązania z wymaganiami Zamawiającego. </w:t>
      </w:r>
    </w:p>
    <w:p w14:paraId="06D72FDB" w14:textId="77777777" w:rsidR="001F6390" w:rsidRPr="001F6390" w:rsidRDefault="001F6390" w:rsidP="001F6390">
      <w:pPr>
        <w:numPr>
          <w:ilvl w:val="0"/>
          <w:numId w:val="0"/>
        </w:numPr>
        <w:tabs>
          <w:tab w:val="left" w:pos="142"/>
        </w:tabs>
        <w:spacing w:after="0" w:line="276" w:lineRule="auto"/>
        <w:ind w:left="720" w:hanging="360"/>
        <w:rPr>
          <w:rFonts w:eastAsia="Calibri" w:cstheme="minorHAnsi"/>
          <w:sz w:val="20"/>
          <w:szCs w:val="20"/>
        </w:rPr>
      </w:pPr>
      <w:r w:rsidRPr="001F6390">
        <w:rPr>
          <w:rFonts w:eastAsia="Calibri" w:cstheme="minorHAnsi"/>
          <w:sz w:val="20"/>
          <w:szCs w:val="20"/>
        </w:rPr>
        <w:t xml:space="preserve">Informacje te stanowią element treści oferty służący określeniu oferowanego przedmiotu zamówienia i </w:t>
      </w:r>
      <w:r w:rsidRPr="001F6390">
        <w:rPr>
          <w:rFonts w:eastAsia="Calibri" w:cstheme="minorHAnsi"/>
          <w:b/>
          <w:bCs/>
          <w:sz w:val="20"/>
          <w:szCs w:val="20"/>
        </w:rPr>
        <w:t>nie stanowią przedmiotowych środków dowodowych</w:t>
      </w:r>
      <w:r w:rsidRPr="001F6390">
        <w:rPr>
          <w:rFonts w:eastAsia="Calibri" w:cstheme="minorHAnsi"/>
          <w:sz w:val="20"/>
          <w:szCs w:val="20"/>
        </w:rPr>
        <w:t xml:space="preserve"> w rozumieniu art. 7 pkt 20 ustawy Pzp.</w:t>
      </w:r>
    </w:p>
    <w:p w14:paraId="08539364" w14:textId="157C8370" w:rsidR="001F6390" w:rsidRPr="001F6390" w:rsidRDefault="001F6390" w:rsidP="001F6390">
      <w:pPr>
        <w:numPr>
          <w:ilvl w:val="1"/>
          <w:numId w:val="2"/>
        </w:numPr>
        <w:tabs>
          <w:tab w:val="left" w:pos="142"/>
        </w:tabs>
        <w:spacing w:after="0" w:line="276" w:lineRule="auto"/>
        <w:rPr>
          <w:rFonts w:eastAsia="Calibri" w:cstheme="minorHAnsi"/>
          <w:sz w:val="20"/>
          <w:szCs w:val="20"/>
        </w:rPr>
      </w:pPr>
      <w:r w:rsidRPr="001F6390">
        <w:rPr>
          <w:rFonts w:eastAsia="Calibri" w:cstheme="minorHAnsi"/>
          <w:sz w:val="20"/>
          <w:szCs w:val="20"/>
        </w:rPr>
        <w:t>Zamawiający nie żąda składania wraz z ofertą kart katalogowych, certyfikatów, deklaracji właściwości użytkowych, aprobat, ocen technicznych, raportów z badań, próbek ani innych przedmiotowych środków dowodowych potwierdzających równoważność oferowanych rozwiązań.</w:t>
      </w:r>
    </w:p>
    <w:p w14:paraId="094A2AF7" w14:textId="64CB24B2" w:rsidR="001F6390" w:rsidRPr="001F6390" w:rsidRDefault="001F6390" w:rsidP="001F6390">
      <w:pPr>
        <w:numPr>
          <w:ilvl w:val="1"/>
          <w:numId w:val="2"/>
        </w:numPr>
        <w:tabs>
          <w:tab w:val="left" w:pos="142"/>
        </w:tabs>
        <w:spacing w:after="0" w:line="276" w:lineRule="auto"/>
        <w:rPr>
          <w:rFonts w:eastAsia="Calibri" w:cstheme="minorHAnsi"/>
          <w:sz w:val="20"/>
          <w:szCs w:val="20"/>
        </w:rPr>
      </w:pPr>
      <w:r w:rsidRPr="001F6390">
        <w:rPr>
          <w:rFonts w:eastAsia="Calibri" w:cstheme="minorHAnsi"/>
          <w:sz w:val="20"/>
          <w:szCs w:val="20"/>
        </w:rPr>
        <w:t>Zastosowanie rozwiązania równoważnego nie może powodować:</w:t>
      </w:r>
    </w:p>
    <w:p w14:paraId="7D5EEBB7" w14:textId="77777777" w:rsidR="001F6390" w:rsidRPr="001F6390" w:rsidRDefault="001F6390" w:rsidP="001F6390">
      <w:pPr>
        <w:numPr>
          <w:ilvl w:val="1"/>
          <w:numId w:val="78"/>
        </w:numPr>
        <w:tabs>
          <w:tab w:val="left" w:pos="142"/>
        </w:tabs>
        <w:spacing w:after="0" w:line="276" w:lineRule="auto"/>
        <w:ind w:left="567" w:hanging="141"/>
        <w:rPr>
          <w:rFonts w:eastAsia="Calibri" w:cstheme="minorHAnsi"/>
          <w:sz w:val="20"/>
          <w:szCs w:val="20"/>
        </w:rPr>
      </w:pPr>
      <w:r w:rsidRPr="001F6390">
        <w:rPr>
          <w:rFonts w:eastAsia="Calibri" w:cstheme="minorHAnsi"/>
          <w:sz w:val="20"/>
          <w:szCs w:val="20"/>
        </w:rPr>
        <w:t xml:space="preserve">zwiększenia wynagrodzenia Wykonawcy; </w:t>
      </w:r>
    </w:p>
    <w:p w14:paraId="3D85CF34" w14:textId="77777777" w:rsidR="001F6390" w:rsidRPr="001F6390" w:rsidRDefault="001F6390" w:rsidP="001F6390">
      <w:pPr>
        <w:numPr>
          <w:ilvl w:val="1"/>
          <w:numId w:val="78"/>
        </w:numPr>
        <w:tabs>
          <w:tab w:val="left" w:pos="142"/>
        </w:tabs>
        <w:spacing w:after="0" w:line="276" w:lineRule="auto"/>
        <w:ind w:left="567" w:hanging="141"/>
        <w:rPr>
          <w:rFonts w:eastAsia="Calibri" w:cstheme="minorHAnsi"/>
          <w:sz w:val="20"/>
          <w:szCs w:val="20"/>
        </w:rPr>
      </w:pPr>
      <w:r w:rsidRPr="001F6390">
        <w:rPr>
          <w:rFonts w:eastAsia="Calibri" w:cstheme="minorHAnsi"/>
          <w:sz w:val="20"/>
          <w:szCs w:val="20"/>
        </w:rPr>
        <w:t xml:space="preserve">przedłużenia terminu realizacji zamówienia; </w:t>
      </w:r>
    </w:p>
    <w:p w14:paraId="516AE451" w14:textId="77777777" w:rsidR="001F6390" w:rsidRPr="001F6390" w:rsidRDefault="001F6390" w:rsidP="001F6390">
      <w:pPr>
        <w:numPr>
          <w:ilvl w:val="1"/>
          <w:numId w:val="78"/>
        </w:numPr>
        <w:tabs>
          <w:tab w:val="left" w:pos="142"/>
        </w:tabs>
        <w:spacing w:after="0" w:line="276" w:lineRule="auto"/>
        <w:ind w:left="567" w:hanging="141"/>
        <w:rPr>
          <w:rFonts w:eastAsia="Calibri" w:cstheme="minorHAnsi"/>
          <w:sz w:val="20"/>
          <w:szCs w:val="20"/>
        </w:rPr>
      </w:pPr>
      <w:r w:rsidRPr="001F6390">
        <w:rPr>
          <w:rFonts w:eastAsia="Calibri" w:cstheme="minorHAnsi"/>
          <w:sz w:val="20"/>
          <w:szCs w:val="20"/>
        </w:rPr>
        <w:t xml:space="preserve">konieczności wykonania dodatkowych robót lub zmian w innych elementach przedmiotu zamówienia; </w:t>
      </w:r>
    </w:p>
    <w:p w14:paraId="0CC5DCE2" w14:textId="77777777" w:rsidR="001F6390" w:rsidRPr="001F6390" w:rsidRDefault="001F6390" w:rsidP="001F6390">
      <w:pPr>
        <w:numPr>
          <w:ilvl w:val="1"/>
          <w:numId w:val="78"/>
        </w:numPr>
        <w:tabs>
          <w:tab w:val="left" w:pos="142"/>
        </w:tabs>
        <w:spacing w:after="0" w:line="276" w:lineRule="auto"/>
        <w:ind w:left="567" w:hanging="141"/>
        <w:rPr>
          <w:rFonts w:eastAsia="Calibri" w:cstheme="minorHAnsi"/>
          <w:sz w:val="20"/>
          <w:szCs w:val="20"/>
        </w:rPr>
      </w:pPr>
      <w:r w:rsidRPr="001F6390">
        <w:rPr>
          <w:rFonts w:eastAsia="Calibri" w:cstheme="minorHAnsi"/>
          <w:sz w:val="20"/>
          <w:szCs w:val="20"/>
        </w:rPr>
        <w:t xml:space="preserve">pogorszenia parametrów technicznych, funkcjonalnych, użytkowych, jakościowych, bezpieczeństwa lub trwałości; </w:t>
      </w:r>
    </w:p>
    <w:p w14:paraId="1DB77B55" w14:textId="77777777" w:rsidR="001F6390" w:rsidRPr="001F6390" w:rsidRDefault="001F6390" w:rsidP="001F6390">
      <w:pPr>
        <w:numPr>
          <w:ilvl w:val="1"/>
          <w:numId w:val="78"/>
        </w:numPr>
        <w:tabs>
          <w:tab w:val="left" w:pos="142"/>
        </w:tabs>
        <w:spacing w:after="0" w:line="276" w:lineRule="auto"/>
        <w:ind w:left="567" w:hanging="141"/>
        <w:rPr>
          <w:rFonts w:eastAsia="Calibri" w:cstheme="minorHAnsi"/>
          <w:sz w:val="20"/>
          <w:szCs w:val="20"/>
        </w:rPr>
      </w:pPr>
      <w:r w:rsidRPr="001F6390">
        <w:rPr>
          <w:rFonts w:eastAsia="Calibri" w:cstheme="minorHAnsi"/>
          <w:sz w:val="20"/>
          <w:szCs w:val="20"/>
        </w:rPr>
        <w:t xml:space="preserve">utraty wymaganych gwarancji, </w:t>
      </w:r>
      <w:proofErr w:type="spellStart"/>
      <w:r w:rsidRPr="001F6390">
        <w:rPr>
          <w:rFonts w:eastAsia="Calibri" w:cstheme="minorHAnsi"/>
          <w:sz w:val="20"/>
          <w:szCs w:val="20"/>
        </w:rPr>
        <w:t>dopuszczeń</w:t>
      </w:r>
      <w:proofErr w:type="spellEnd"/>
      <w:r w:rsidRPr="001F6390">
        <w:rPr>
          <w:rFonts w:eastAsia="Calibri" w:cstheme="minorHAnsi"/>
          <w:sz w:val="20"/>
          <w:szCs w:val="20"/>
        </w:rPr>
        <w:t xml:space="preserve">, kompatybilności albo możliwości prawidłowej eksploatacji przedmiotu zamówienia. </w:t>
      </w:r>
    </w:p>
    <w:p w14:paraId="23032C52" w14:textId="2FB099B5" w:rsidR="001F6390" w:rsidRPr="001F6390" w:rsidRDefault="001F6390" w:rsidP="001F6390">
      <w:pPr>
        <w:numPr>
          <w:ilvl w:val="1"/>
          <w:numId w:val="2"/>
        </w:numPr>
        <w:tabs>
          <w:tab w:val="left" w:pos="142"/>
        </w:tabs>
        <w:spacing w:after="0" w:line="276" w:lineRule="auto"/>
        <w:rPr>
          <w:rFonts w:eastAsia="Calibri" w:cstheme="minorHAnsi"/>
          <w:sz w:val="20"/>
          <w:szCs w:val="20"/>
        </w:rPr>
      </w:pPr>
      <w:r w:rsidRPr="001F6390">
        <w:rPr>
          <w:rFonts w:eastAsia="Calibri" w:cstheme="minorHAnsi"/>
          <w:sz w:val="20"/>
          <w:szCs w:val="20"/>
        </w:rPr>
        <w:t>Wykonawca ponosi odpowiedzialność za zapewnienie, że zastosowane rozwiązania równoważne spełniają wszystkie wymagania określone w dokumentach zamówienia oraz umożliwiają kompletne i prawidłowe wykonanie przedmiotu zamówienia.</w:t>
      </w:r>
    </w:p>
    <w:p w14:paraId="73C10C26" w14:textId="77777777" w:rsidR="00655822" w:rsidRPr="002E4FB6" w:rsidRDefault="00655822" w:rsidP="002E4FB6">
      <w:pPr>
        <w:numPr>
          <w:ilvl w:val="0"/>
          <w:numId w:val="0"/>
        </w:numPr>
        <w:tabs>
          <w:tab w:val="left" w:pos="142"/>
        </w:tabs>
        <w:spacing w:after="0" w:line="276" w:lineRule="auto"/>
        <w:ind w:left="360"/>
        <w:rPr>
          <w:rFonts w:eastAsia="Calibri" w:cstheme="minorHAnsi"/>
          <w:sz w:val="20"/>
          <w:szCs w:val="20"/>
        </w:rPr>
      </w:pPr>
    </w:p>
    <w:p w14:paraId="4FFBF3C9" w14:textId="77777777" w:rsidR="00655822" w:rsidRPr="002E4FB6" w:rsidRDefault="00655822" w:rsidP="002E4FB6">
      <w:pPr>
        <w:numPr>
          <w:ilvl w:val="0"/>
          <w:numId w:val="0"/>
        </w:numPr>
        <w:tabs>
          <w:tab w:val="left" w:pos="142"/>
        </w:tabs>
        <w:spacing w:after="0" w:line="276" w:lineRule="auto"/>
        <w:ind w:left="360"/>
        <w:contextualSpacing/>
        <w:rPr>
          <w:rFonts w:eastAsia="Calibri" w:cstheme="minorHAnsi"/>
          <w:sz w:val="20"/>
          <w:szCs w:val="20"/>
        </w:rPr>
      </w:pPr>
      <w:r w:rsidRPr="002E4FB6">
        <w:rPr>
          <w:rFonts w:eastAsia="Calibri" w:cstheme="minorHAnsi"/>
          <w:sz w:val="20"/>
          <w:szCs w:val="20"/>
        </w:rPr>
        <w:t>Kody CPV</w:t>
      </w:r>
    </w:p>
    <w:p w14:paraId="0FC438AB" w14:textId="77777777" w:rsidR="00655822" w:rsidRPr="002E4FB6" w:rsidRDefault="00655822" w:rsidP="002E4FB6">
      <w:pPr>
        <w:numPr>
          <w:ilvl w:val="0"/>
          <w:numId w:val="0"/>
        </w:numPr>
        <w:tabs>
          <w:tab w:val="left" w:pos="142"/>
        </w:tabs>
        <w:spacing w:after="0" w:line="276" w:lineRule="auto"/>
        <w:ind w:left="360"/>
        <w:rPr>
          <w:rFonts w:eastAsia="Calibri" w:cstheme="minorHAnsi"/>
          <w:b/>
          <w:sz w:val="20"/>
          <w:szCs w:val="20"/>
          <w:u w:val="single"/>
        </w:rPr>
      </w:pPr>
      <w:r w:rsidRPr="002E4FB6">
        <w:rPr>
          <w:rFonts w:eastAsia="Calibri" w:cstheme="minorHAnsi"/>
          <w:b/>
          <w:sz w:val="20"/>
          <w:szCs w:val="20"/>
          <w:u w:val="single"/>
        </w:rPr>
        <w:t xml:space="preserve">Wspólny Słownik Zamówień CPV: </w:t>
      </w:r>
    </w:p>
    <w:p w14:paraId="2B6A39CB" w14:textId="1EE4FF67" w:rsidR="00080DA5" w:rsidRPr="00080DA5" w:rsidRDefault="00C67E68">
      <w:pPr>
        <w:numPr>
          <w:ilvl w:val="0"/>
          <w:numId w:val="41"/>
        </w:numPr>
        <w:spacing w:after="0" w:line="276" w:lineRule="auto"/>
        <w:contextualSpacing/>
        <w:outlineLvl w:val="2"/>
        <w:rPr>
          <w:rFonts w:eastAsia="Calibri" w:cstheme="minorHAnsi"/>
          <w:sz w:val="20"/>
          <w:szCs w:val="20"/>
        </w:rPr>
      </w:pPr>
      <w:r w:rsidRPr="00C67E68">
        <w:rPr>
          <w:rFonts w:cstheme="minorHAnsi"/>
          <w:bCs/>
          <w:sz w:val="20"/>
          <w:szCs w:val="20"/>
        </w:rPr>
        <w:t xml:space="preserve">45000000-7 – Roboty budowlane </w:t>
      </w:r>
    </w:p>
    <w:p w14:paraId="2537D9B2" w14:textId="77777777" w:rsidR="00080DA5" w:rsidRPr="00080DA5" w:rsidRDefault="00080DA5" w:rsidP="00080DA5">
      <w:pPr>
        <w:numPr>
          <w:ilvl w:val="0"/>
          <w:numId w:val="0"/>
        </w:numPr>
        <w:tabs>
          <w:tab w:val="left" w:pos="142"/>
        </w:tabs>
        <w:spacing w:after="0" w:line="276" w:lineRule="auto"/>
        <w:ind w:left="360"/>
        <w:contextualSpacing/>
        <w:rPr>
          <w:rFonts w:eastAsia="Calibri" w:cstheme="minorHAnsi"/>
          <w:sz w:val="20"/>
          <w:szCs w:val="20"/>
        </w:rPr>
      </w:pPr>
      <w:r w:rsidRPr="00080DA5">
        <w:rPr>
          <w:rFonts w:eastAsia="Calibri" w:cstheme="minorHAnsi"/>
          <w:sz w:val="20"/>
          <w:szCs w:val="20"/>
        </w:rPr>
        <w:t>Dodatkowe kody CPV:</w:t>
      </w:r>
    </w:p>
    <w:p w14:paraId="6AA736F0" w14:textId="77777777" w:rsidR="00080DA5" w:rsidRPr="00080DA5" w:rsidRDefault="00080DA5" w:rsidP="00080DA5">
      <w:pPr>
        <w:numPr>
          <w:ilvl w:val="0"/>
          <w:numId w:val="0"/>
        </w:numPr>
        <w:tabs>
          <w:tab w:val="left" w:pos="142"/>
        </w:tabs>
        <w:spacing w:after="0" w:line="276" w:lineRule="auto"/>
        <w:ind w:left="360"/>
        <w:contextualSpacing/>
        <w:rPr>
          <w:rFonts w:eastAsia="Calibri" w:cstheme="minorHAnsi"/>
          <w:sz w:val="20"/>
          <w:szCs w:val="20"/>
        </w:rPr>
      </w:pPr>
      <w:r w:rsidRPr="00080DA5">
        <w:rPr>
          <w:rFonts w:eastAsia="Calibri" w:cstheme="minorHAnsi"/>
          <w:sz w:val="20"/>
          <w:szCs w:val="20"/>
        </w:rPr>
        <w:t>45111300-1 – Roboty rozbiórkowe;</w:t>
      </w:r>
    </w:p>
    <w:p w14:paraId="2BF374A6" w14:textId="77777777" w:rsidR="00080DA5" w:rsidRPr="00080DA5" w:rsidRDefault="00080DA5" w:rsidP="00080DA5">
      <w:pPr>
        <w:numPr>
          <w:ilvl w:val="0"/>
          <w:numId w:val="0"/>
        </w:numPr>
        <w:tabs>
          <w:tab w:val="left" w:pos="142"/>
        </w:tabs>
        <w:spacing w:after="0" w:line="276" w:lineRule="auto"/>
        <w:ind w:left="360"/>
        <w:contextualSpacing/>
        <w:rPr>
          <w:rFonts w:eastAsia="Calibri" w:cstheme="minorHAnsi"/>
          <w:sz w:val="20"/>
          <w:szCs w:val="20"/>
        </w:rPr>
      </w:pPr>
      <w:r w:rsidRPr="00080DA5">
        <w:rPr>
          <w:rFonts w:eastAsia="Calibri" w:cstheme="minorHAnsi"/>
          <w:sz w:val="20"/>
          <w:szCs w:val="20"/>
        </w:rPr>
        <w:t>45421000-4 – Roboty w zakresie stolarki budowlanej;</w:t>
      </w:r>
    </w:p>
    <w:p w14:paraId="35CEC784" w14:textId="77777777" w:rsidR="00080DA5" w:rsidRPr="00080DA5" w:rsidRDefault="00080DA5" w:rsidP="00080DA5">
      <w:pPr>
        <w:numPr>
          <w:ilvl w:val="0"/>
          <w:numId w:val="0"/>
        </w:numPr>
        <w:tabs>
          <w:tab w:val="left" w:pos="142"/>
        </w:tabs>
        <w:spacing w:after="0" w:line="276" w:lineRule="auto"/>
        <w:ind w:left="360"/>
        <w:contextualSpacing/>
        <w:rPr>
          <w:rFonts w:eastAsia="Calibri" w:cstheme="minorHAnsi"/>
          <w:sz w:val="20"/>
          <w:szCs w:val="20"/>
        </w:rPr>
      </w:pPr>
      <w:r w:rsidRPr="00080DA5">
        <w:rPr>
          <w:rFonts w:eastAsia="Calibri" w:cstheme="minorHAnsi"/>
          <w:sz w:val="20"/>
          <w:szCs w:val="20"/>
        </w:rPr>
        <w:t>45421152-4 – Instalowanie ścianek działowych;</w:t>
      </w:r>
    </w:p>
    <w:p w14:paraId="58C8EA2B" w14:textId="77777777" w:rsidR="00080DA5" w:rsidRPr="00080DA5" w:rsidRDefault="00080DA5" w:rsidP="00080DA5">
      <w:pPr>
        <w:numPr>
          <w:ilvl w:val="0"/>
          <w:numId w:val="0"/>
        </w:numPr>
        <w:tabs>
          <w:tab w:val="left" w:pos="142"/>
        </w:tabs>
        <w:spacing w:after="0" w:line="276" w:lineRule="auto"/>
        <w:ind w:left="360"/>
        <w:contextualSpacing/>
        <w:rPr>
          <w:rFonts w:eastAsia="Calibri" w:cstheme="minorHAnsi"/>
          <w:sz w:val="20"/>
          <w:szCs w:val="20"/>
        </w:rPr>
      </w:pPr>
      <w:r w:rsidRPr="00080DA5">
        <w:rPr>
          <w:rFonts w:eastAsia="Calibri" w:cstheme="minorHAnsi"/>
          <w:sz w:val="20"/>
          <w:szCs w:val="20"/>
        </w:rPr>
        <w:t>45421146-9 – Instalowanie sufitów podwieszanych;</w:t>
      </w:r>
    </w:p>
    <w:p w14:paraId="2ECC5DF2" w14:textId="77777777" w:rsidR="00080DA5" w:rsidRPr="00080DA5" w:rsidRDefault="00080DA5" w:rsidP="00080DA5">
      <w:pPr>
        <w:numPr>
          <w:ilvl w:val="0"/>
          <w:numId w:val="0"/>
        </w:numPr>
        <w:tabs>
          <w:tab w:val="left" w:pos="142"/>
        </w:tabs>
        <w:spacing w:after="0" w:line="276" w:lineRule="auto"/>
        <w:ind w:left="360"/>
        <w:contextualSpacing/>
        <w:rPr>
          <w:rFonts w:eastAsia="Calibri" w:cstheme="minorHAnsi"/>
          <w:sz w:val="20"/>
          <w:szCs w:val="20"/>
        </w:rPr>
      </w:pPr>
      <w:r w:rsidRPr="00080DA5">
        <w:rPr>
          <w:rFonts w:eastAsia="Calibri" w:cstheme="minorHAnsi"/>
          <w:sz w:val="20"/>
          <w:szCs w:val="20"/>
        </w:rPr>
        <w:t>45421141-4 – Instalowanie przegród;</w:t>
      </w:r>
    </w:p>
    <w:p w14:paraId="713CDD16" w14:textId="77777777" w:rsidR="00080DA5" w:rsidRPr="00080DA5" w:rsidRDefault="00080DA5" w:rsidP="00080DA5">
      <w:pPr>
        <w:numPr>
          <w:ilvl w:val="0"/>
          <w:numId w:val="0"/>
        </w:numPr>
        <w:tabs>
          <w:tab w:val="left" w:pos="142"/>
        </w:tabs>
        <w:spacing w:after="0" w:line="276" w:lineRule="auto"/>
        <w:ind w:left="360"/>
        <w:contextualSpacing/>
        <w:rPr>
          <w:rFonts w:eastAsia="Calibri" w:cstheme="minorHAnsi"/>
          <w:sz w:val="20"/>
          <w:szCs w:val="20"/>
        </w:rPr>
      </w:pPr>
      <w:r w:rsidRPr="00080DA5">
        <w:rPr>
          <w:rFonts w:eastAsia="Calibri" w:cstheme="minorHAnsi"/>
          <w:sz w:val="20"/>
          <w:szCs w:val="20"/>
        </w:rPr>
        <w:t>45410000-4 – Tynkowanie;</w:t>
      </w:r>
    </w:p>
    <w:p w14:paraId="46FA7C78" w14:textId="77777777" w:rsidR="00080DA5" w:rsidRPr="00080DA5" w:rsidRDefault="00080DA5" w:rsidP="00080DA5">
      <w:pPr>
        <w:numPr>
          <w:ilvl w:val="0"/>
          <w:numId w:val="0"/>
        </w:numPr>
        <w:tabs>
          <w:tab w:val="left" w:pos="142"/>
        </w:tabs>
        <w:spacing w:after="0" w:line="276" w:lineRule="auto"/>
        <w:ind w:left="360"/>
        <w:contextualSpacing/>
        <w:rPr>
          <w:rFonts w:eastAsia="Calibri" w:cstheme="minorHAnsi"/>
          <w:sz w:val="20"/>
          <w:szCs w:val="20"/>
        </w:rPr>
      </w:pPr>
      <w:r w:rsidRPr="00080DA5">
        <w:rPr>
          <w:rFonts w:eastAsia="Calibri" w:cstheme="minorHAnsi"/>
          <w:sz w:val="20"/>
          <w:szCs w:val="20"/>
        </w:rPr>
        <w:t>45442100-8 – Roboty malarskie;</w:t>
      </w:r>
    </w:p>
    <w:p w14:paraId="1285DB97" w14:textId="77777777" w:rsidR="00080DA5" w:rsidRPr="00080DA5" w:rsidRDefault="00080DA5" w:rsidP="00080DA5">
      <w:pPr>
        <w:numPr>
          <w:ilvl w:val="0"/>
          <w:numId w:val="0"/>
        </w:numPr>
        <w:tabs>
          <w:tab w:val="left" w:pos="142"/>
        </w:tabs>
        <w:spacing w:after="0" w:line="276" w:lineRule="auto"/>
        <w:ind w:left="360"/>
        <w:contextualSpacing/>
        <w:rPr>
          <w:rFonts w:eastAsia="Calibri" w:cstheme="minorHAnsi"/>
          <w:sz w:val="20"/>
          <w:szCs w:val="20"/>
        </w:rPr>
      </w:pPr>
      <w:r w:rsidRPr="00080DA5">
        <w:rPr>
          <w:rFonts w:eastAsia="Calibri" w:cstheme="minorHAnsi"/>
          <w:sz w:val="20"/>
          <w:szCs w:val="20"/>
        </w:rPr>
        <w:t>45430000-0 – Pokrywanie podłóg i ścian;</w:t>
      </w:r>
    </w:p>
    <w:p w14:paraId="3445FB16" w14:textId="77777777" w:rsidR="00080DA5" w:rsidRPr="00080DA5" w:rsidRDefault="00080DA5" w:rsidP="00080DA5">
      <w:pPr>
        <w:numPr>
          <w:ilvl w:val="0"/>
          <w:numId w:val="0"/>
        </w:numPr>
        <w:tabs>
          <w:tab w:val="left" w:pos="142"/>
        </w:tabs>
        <w:spacing w:after="0" w:line="276" w:lineRule="auto"/>
        <w:ind w:left="360"/>
        <w:contextualSpacing/>
        <w:rPr>
          <w:rFonts w:eastAsia="Calibri" w:cstheme="minorHAnsi"/>
          <w:sz w:val="20"/>
          <w:szCs w:val="20"/>
        </w:rPr>
      </w:pPr>
      <w:r w:rsidRPr="00080DA5">
        <w:rPr>
          <w:rFonts w:eastAsia="Calibri" w:cstheme="minorHAnsi"/>
          <w:sz w:val="20"/>
          <w:szCs w:val="20"/>
        </w:rPr>
        <w:t>45421160-3 – Instalowanie wyrobów metalowych;</w:t>
      </w:r>
    </w:p>
    <w:p w14:paraId="7BBE3C8D" w14:textId="77777777" w:rsidR="00080DA5" w:rsidRPr="00080DA5" w:rsidRDefault="00080DA5" w:rsidP="00080DA5">
      <w:pPr>
        <w:numPr>
          <w:ilvl w:val="0"/>
          <w:numId w:val="0"/>
        </w:numPr>
        <w:tabs>
          <w:tab w:val="left" w:pos="142"/>
        </w:tabs>
        <w:spacing w:after="0" w:line="276" w:lineRule="auto"/>
        <w:ind w:left="360"/>
        <w:contextualSpacing/>
        <w:rPr>
          <w:rFonts w:eastAsia="Calibri" w:cstheme="minorHAnsi"/>
          <w:sz w:val="20"/>
          <w:szCs w:val="20"/>
        </w:rPr>
      </w:pPr>
      <w:r w:rsidRPr="00080DA5">
        <w:rPr>
          <w:rFonts w:eastAsia="Calibri" w:cstheme="minorHAnsi"/>
          <w:sz w:val="20"/>
          <w:szCs w:val="20"/>
        </w:rPr>
        <w:t>45310000-3 – Roboty instalacyjne elektryczne;</w:t>
      </w:r>
    </w:p>
    <w:p w14:paraId="4C25EAF4" w14:textId="77777777" w:rsidR="00080DA5" w:rsidRPr="00080DA5" w:rsidRDefault="00080DA5" w:rsidP="00080DA5">
      <w:pPr>
        <w:numPr>
          <w:ilvl w:val="0"/>
          <w:numId w:val="0"/>
        </w:numPr>
        <w:tabs>
          <w:tab w:val="left" w:pos="142"/>
        </w:tabs>
        <w:spacing w:after="0" w:line="276" w:lineRule="auto"/>
        <w:ind w:left="360"/>
        <w:contextualSpacing/>
        <w:rPr>
          <w:rFonts w:eastAsia="Calibri" w:cstheme="minorHAnsi"/>
          <w:sz w:val="20"/>
          <w:szCs w:val="20"/>
        </w:rPr>
      </w:pPr>
      <w:r w:rsidRPr="00080DA5">
        <w:rPr>
          <w:rFonts w:eastAsia="Calibri" w:cstheme="minorHAnsi"/>
          <w:sz w:val="20"/>
          <w:szCs w:val="20"/>
        </w:rPr>
        <w:t>45330000-9 – Roboty instalacyjne wodno-kanalizacyjne i sanitarne;</w:t>
      </w:r>
    </w:p>
    <w:p w14:paraId="65B364AF" w14:textId="77777777" w:rsidR="00080DA5" w:rsidRPr="00127058" w:rsidRDefault="00080DA5" w:rsidP="00080DA5">
      <w:pPr>
        <w:numPr>
          <w:ilvl w:val="0"/>
          <w:numId w:val="0"/>
        </w:numPr>
        <w:tabs>
          <w:tab w:val="left" w:pos="142"/>
        </w:tabs>
        <w:spacing w:after="0" w:line="276" w:lineRule="auto"/>
        <w:ind w:left="360"/>
        <w:contextualSpacing/>
        <w:rPr>
          <w:rFonts w:eastAsia="Calibri" w:cstheme="minorHAnsi"/>
          <w:sz w:val="20"/>
          <w:szCs w:val="20"/>
        </w:rPr>
      </w:pPr>
      <w:r w:rsidRPr="00127058">
        <w:rPr>
          <w:rFonts w:eastAsia="Calibri" w:cstheme="minorHAnsi"/>
          <w:sz w:val="20"/>
          <w:szCs w:val="20"/>
        </w:rPr>
        <w:t>45331100-7 – Instalowanie centralnego ogrzewania;</w:t>
      </w:r>
    </w:p>
    <w:p w14:paraId="30F583D2" w14:textId="77777777" w:rsidR="00080DA5" w:rsidRPr="00127058" w:rsidRDefault="00080DA5" w:rsidP="00080DA5">
      <w:pPr>
        <w:numPr>
          <w:ilvl w:val="0"/>
          <w:numId w:val="0"/>
        </w:numPr>
        <w:tabs>
          <w:tab w:val="left" w:pos="142"/>
        </w:tabs>
        <w:spacing w:after="0" w:line="276" w:lineRule="auto"/>
        <w:ind w:left="360"/>
        <w:contextualSpacing/>
        <w:rPr>
          <w:rFonts w:eastAsia="Calibri" w:cstheme="minorHAnsi"/>
          <w:sz w:val="20"/>
          <w:szCs w:val="20"/>
        </w:rPr>
      </w:pPr>
      <w:r w:rsidRPr="00127058">
        <w:rPr>
          <w:rFonts w:eastAsia="Calibri" w:cstheme="minorHAnsi"/>
          <w:sz w:val="20"/>
          <w:szCs w:val="20"/>
        </w:rPr>
        <w:t>39130000-2 – Meble biurowe;</w:t>
      </w:r>
    </w:p>
    <w:p w14:paraId="54D49E8B" w14:textId="55CEDCEA" w:rsidR="00916185" w:rsidRPr="002E4FB6" w:rsidRDefault="00080DA5" w:rsidP="00080DA5">
      <w:pPr>
        <w:numPr>
          <w:ilvl w:val="0"/>
          <w:numId w:val="0"/>
        </w:numPr>
        <w:tabs>
          <w:tab w:val="left" w:pos="142"/>
        </w:tabs>
        <w:spacing w:after="0" w:line="276" w:lineRule="auto"/>
        <w:ind w:left="360"/>
        <w:contextualSpacing/>
        <w:rPr>
          <w:rFonts w:eastAsia="Calibri" w:cstheme="minorHAnsi"/>
          <w:b/>
          <w:sz w:val="20"/>
          <w:szCs w:val="20"/>
        </w:rPr>
      </w:pPr>
      <w:r w:rsidRPr="00127058">
        <w:rPr>
          <w:rFonts w:eastAsia="Calibri" w:cstheme="minorHAnsi"/>
          <w:sz w:val="20"/>
          <w:szCs w:val="20"/>
        </w:rPr>
        <w:t>39141000-2 – Meble i wyposażenie kuchni.</w:t>
      </w:r>
    </w:p>
    <w:p w14:paraId="7BD31A40" w14:textId="77777777" w:rsidR="00AE16A5" w:rsidRPr="002E4FB6" w:rsidRDefault="00C10A9B" w:rsidP="002E4FB6">
      <w:pPr>
        <w:numPr>
          <w:ilvl w:val="0"/>
          <w:numId w:val="0"/>
        </w:numPr>
        <w:tabs>
          <w:tab w:val="left" w:pos="142"/>
        </w:tabs>
        <w:spacing w:after="0" w:line="276" w:lineRule="auto"/>
        <w:ind w:left="360"/>
        <w:contextualSpacing/>
        <w:rPr>
          <w:rFonts w:eastAsia="Calibri" w:cstheme="minorHAnsi"/>
          <w:b/>
          <w:sz w:val="20"/>
          <w:szCs w:val="20"/>
        </w:rPr>
      </w:pPr>
      <w:r w:rsidRPr="002E4FB6">
        <w:rPr>
          <w:rFonts w:eastAsia="Calibri" w:cstheme="minorHAnsi"/>
          <w:b/>
          <w:sz w:val="20"/>
          <w:szCs w:val="20"/>
        </w:rPr>
        <w:t>Realizacja zamówienia podlega prawu polskiemu, w tym w szczególności ustawie Prawo zamówień publicznych, kodeks cywilny oraz Prawo budowlane</w:t>
      </w:r>
      <w:r w:rsidR="00D271C4" w:rsidRPr="002E4FB6">
        <w:rPr>
          <w:rFonts w:eastAsia="Calibri" w:cstheme="minorHAnsi"/>
          <w:b/>
          <w:sz w:val="20"/>
          <w:szCs w:val="20"/>
        </w:rPr>
        <w:t>.</w:t>
      </w:r>
    </w:p>
    <w:p w14:paraId="6CA30EB2" w14:textId="77777777" w:rsidR="00AE16A5" w:rsidRPr="002E4FB6" w:rsidRDefault="00AE16A5" w:rsidP="002E4FB6">
      <w:pPr>
        <w:numPr>
          <w:ilvl w:val="0"/>
          <w:numId w:val="0"/>
        </w:numPr>
        <w:tabs>
          <w:tab w:val="left" w:pos="142"/>
        </w:tabs>
        <w:spacing w:after="0" w:line="276" w:lineRule="auto"/>
        <w:ind w:left="360"/>
        <w:contextualSpacing/>
        <w:rPr>
          <w:rFonts w:eastAsia="Calibri" w:cstheme="minorHAnsi"/>
          <w:b/>
          <w:sz w:val="20"/>
          <w:szCs w:val="20"/>
          <w:u w:val="single"/>
        </w:rPr>
      </w:pPr>
    </w:p>
    <w:p w14:paraId="4677AFD6" w14:textId="77777777" w:rsidR="00761D74" w:rsidRPr="002E4FB6" w:rsidRDefault="003D75D1" w:rsidP="002E4FB6">
      <w:pPr>
        <w:pStyle w:val="Nagwek1"/>
        <w:spacing w:before="0" w:line="276" w:lineRule="auto"/>
        <w:ind w:hanging="578"/>
        <w:rPr>
          <w:rFonts w:asciiTheme="minorHAnsi" w:eastAsia="Times New Roman" w:hAnsiTheme="minorHAnsi" w:cstheme="minorHAnsi"/>
          <w:sz w:val="20"/>
          <w:szCs w:val="20"/>
        </w:rPr>
      </w:pPr>
      <w:r w:rsidRPr="002E4FB6">
        <w:rPr>
          <w:rFonts w:asciiTheme="minorHAnsi" w:eastAsia="Times New Roman" w:hAnsiTheme="minorHAnsi" w:cstheme="minorHAnsi"/>
          <w:sz w:val="20"/>
          <w:szCs w:val="20"/>
        </w:rPr>
        <w:lastRenderedPageBreak/>
        <w:t xml:space="preserve">WYKONAWCY/ PODWYKONAWCY/PODMIOTY TRZECIE UDOSTĘPNIAJĄCE SWÓJ POTENCJAŁ </w:t>
      </w:r>
    </w:p>
    <w:p w14:paraId="78A1713E" w14:textId="77777777" w:rsidR="003D75D1" w:rsidRPr="002E4FB6" w:rsidRDefault="003D75D1" w:rsidP="002E4FB6">
      <w:pPr>
        <w:numPr>
          <w:ilvl w:val="0"/>
          <w:numId w:val="0"/>
        </w:numPr>
        <w:tabs>
          <w:tab w:val="left" w:pos="142"/>
        </w:tabs>
        <w:spacing w:after="0" w:line="276" w:lineRule="auto"/>
        <w:ind w:left="360"/>
        <w:contextualSpacing/>
        <w:rPr>
          <w:rFonts w:eastAsia="Calibri" w:cstheme="minorHAnsi"/>
          <w:sz w:val="20"/>
          <w:szCs w:val="20"/>
        </w:rPr>
      </w:pPr>
    </w:p>
    <w:p w14:paraId="648242D2" w14:textId="77777777" w:rsidR="003D75D1" w:rsidRPr="002E4FB6" w:rsidRDefault="003D75D1" w:rsidP="002E4FB6">
      <w:pPr>
        <w:numPr>
          <w:ilvl w:val="0"/>
          <w:numId w:val="1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Wykonawcą jest osoba fizyczna, osoba prawna albo jednostka organizacyjna nieposiadająca osobowości prawnej, która oferuje na rynku wykonanie robót budowlanych lub obiektu budowlanego, dostawę produktów lub świadczenie usług lub ubiega się o udzielenie zamówienia, złożyła ofertę lub zawarła umowę w sprawie zamówienia publicznego.</w:t>
      </w:r>
    </w:p>
    <w:p w14:paraId="744A5052" w14:textId="77777777" w:rsidR="003D75D1" w:rsidRPr="002E4FB6" w:rsidRDefault="003D75D1" w:rsidP="002E4FB6">
      <w:pPr>
        <w:numPr>
          <w:ilvl w:val="0"/>
          <w:numId w:val="1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Zamawiający nie zastrzega możliwości ubiegania się o udziele</w:t>
      </w:r>
      <w:r w:rsidR="0008250E" w:rsidRPr="002E4FB6">
        <w:rPr>
          <w:rFonts w:eastAsia="Calibri" w:cstheme="minorHAnsi"/>
          <w:sz w:val="20"/>
          <w:szCs w:val="20"/>
        </w:rPr>
        <w:t>nie zamówienia wyłącznie przez W</w:t>
      </w:r>
      <w:r w:rsidRPr="002E4FB6">
        <w:rPr>
          <w:rFonts w:eastAsia="Calibri" w:cstheme="minorHAnsi"/>
          <w:sz w:val="20"/>
          <w:szCs w:val="20"/>
        </w:rPr>
        <w:t xml:space="preserve">ykonawców, o których mowa w art. 94 ustawy Pzp, tj. mających status zakładu pracy chronionej, spółdzielnie socjalne oraz innych </w:t>
      </w:r>
      <w:r w:rsidR="0008250E" w:rsidRPr="002E4FB6">
        <w:rPr>
          <w:rFonts w:eastAsia="Calibri" w:cstheme="minorHAnsi"/>
          <w:sz w:val="20"/>
          <w:szCs w:val="20"/>
        </w:rPr>
        <w:t>W</w:t>
      </w:r>
      <w:r w:rsidRPr="002E4FB6">
        <w:rPr>
          <w:rFonts w:eastAsia="Calibri" w:cstheme="minorHAnsi"/>
          <w:sz w:val="20"/>
          <w:szCs w:val="20"/>
        </w:rPr>
        <w:t>ykonawców, których głównym celem lub głównym celem działalności ich wyodrębnionych organizacyjnie jednostek, które będą realizowały zamówienie, jest społeczna i zawodowa integracja osób społecznie marginalizowanych.</w:t>
      </w:r>
    </w:p>
    <w:p w14:paraId="61F8586B" w14:textId="77777777" w:rsidR="003D75D1" w:rsidRPr="00560D79" w:rsidRDefault="003D75D1" w:rsidP="002E4FB6">
      <w:pPr>
        <w:numPr>
          <w:ilvl w:val="0"/>
          <w:numId w:val="17"/>
        </w:numPr>
        <w:tabs>
          <w:tab w:val="left" w:pos="142"/>
        </w:tabs>
        <w:spacing w:after="0" w:line="276" w:lineRule="auto"/>
        <w:contextualSpacing/>
        <w:rPr>
          <w:rFonts w:eastAsia="Calibri" w:cstheme="minorHAnsi"/>
          <w:sz w:val="20"/>
          <w:szCs w:val="20"/>
        </w:rPr>
      </w:pPr>
      <w:r w:rsidRPr="00560D79">
        <w:rPr>
          <w:rFonts w:eastAsia="Calibri" w:cstheme="minorHAnsi"/>
          <w:sz w:val="20"/>
          <w:szCs w:val="20"/>
        </w:rPr>
        <w:t>Za</w:t>
      </w:r>
      <w:r w:rsidR="00B84950" w:rsidRPr="00560D79">
        <w:rPr>
          <w:rFonts w:eastAsia="Calibri" w:cstheme="minorHAnsi"/>
          <w:sz w:val="20"/>
          <w:szCs w:val="20"/>
        </w:rPr>
        <w:t>mówienie może zostać udzielone W</w:t>
      </w:r>
      <w:r w:rsidRPr="00560D79">
        <w:rPr>
          <w:rFonts w:eastAsia="Calibri" w:cstheme="minorHAnsi"/>
          <w:sz w:val="20"/>
          <w:szCs w:val="20"/>
        </w:rPr>
        <w:t>ykonawcy, który:</w:t>
      </w:r>
    </w:p>
    <w:p w14:paraId="0F64D9D0" w14:textId="77777777" w:rsidR="003D75D1" w:rsidRPr="00560D79" w:rsidRDefault="003D75D1" w:rsidP="002E4FB6">
      <w:pPr>
        <w:numPr>
          <w:ilvl w:val="0"/>
          <w:numId w:val="18"/>
        </w:numPr>
        <w:tabs>
          <w:tab w:val="left" w:pos="142"/>
        </w:tabs>
        <w:spacing w:after="0" w:line="276" w:lineRule="auto"/>
        <w:ind w:left="993"/>
        <w:contextualSpacing/>
        <w:rPr>
          <w:rFonts w:eastAsia="Calibri" w:cstheme="minorHAnsi"/>
          <w:sz w:val="20"/>
          <w:szCs w:val="20"/>
        </w:rPr>
      </w:pPr>
      <w:r w:rsidRPr="00560D79">
        <w:rPr>
          <w:rFonts w:eastAsia="Calibri" w:cstheme="minorHAnsi"/>
          <w:sz w:val="20"/>
          <w:szCs w:val="20"/>
        </w:rPr>
        <w:t xml:space="preserve">spełnia warunki udziału w postępowaniu opisane w rozdziale </w:t>
      </w:r>
      <w:r w:rsidR="006475A9" w:rsidRPr="00560D79">
        <w:rPr>
          <w:rFonts w:eastAsia="Calibri" w:cstheme="minorHAnsi"/>
          <w:sz w:val="20"/>
          <w:szCs w:val="20"/>
        </w:rPr>
        <w:t>VI</w:t>
      </w:r>
      <w:r w:rsidRPr="00560D79">
        <w:rPr>
          <w:rFonts w:eastAsia="Calibri" w:cstheme="minorHAnsi"/>
          <w:sz w:val="20"/>
          <w:szCs w:val="20"/>
        </w:rPr>
        <w:t xml:space="preserve"> SWZ,</w:t>
      </w:r>
    </w:p>
    <w:p w14:paraId="2B04CB58" w14:textId="2B065081" w:rsidR="003D75D1" w:rsidRPr="00560D79" w:rsidRDefault="003D75D1" w:rsidP="002E4FB6">
      <w:pPr>
        <w:numPr>
          <w:ilvl w:val="0"/>
          <w:numId w:val="18"/>
        </w:numPr>
        <w:tabs>
          <w:tab w:val="left" w:pos="142"/>
        </w:tabs>
        <w:spacing w:after="0" w:line="276" w:lineRule="auto"/>
        <w:ind w:left="993"/>
        <w:contextualSpacing/>
        <w:rPr>
          <w:rFonts w:eastAsia="Calibri" w:cstheme="minorHAnsi"/>
          <w:sz w:val="20"/>
          <w:szCs w:val="20"/>
        </w:rPr>
      </w:pPr>
      <w:r w:rsidRPr="00560D79">
        <w:rPr>
          <w:rFonts w:eastAsia="Calibri" w:cstheme="minorHAnsi"/>
          <w:sz w:val="20"/>
          <w:szCs w:val="20"/>
        </w:rPr>
        <w:t>nie podlega wykluczeniu na podstawie art. 108 ust. 1, a także art. 109 ust. 1 pkt 4)</w:t>
      </w:r>
      <w:r w:rsidR="00425B3C" w:rsidRPr="00560D79">
        <w:rPr>
          <w:rFonts w:eastAsia="Calibri" w:cstheme="minorHAnsi"/>
          <w:sz w:val="20"/>
          <w:szCs w:val="20"/>
        </w:rPr>
        <w:t>,</w:t>
      </w:r>
      <w:r w:rsidR="00A85F0D" w:rsidRPr="00560D79">
        <w:rPr>
          <w:rFonts w:eastAsia="Calibri" w:cstheme="minorHAnsi"/>
          <w:sz w:val="20"/>
          <w:szCs w:val="20"/>
        </w:rPr>
        <w:t xml:space="preserve"> </w:t>
      </w:r>
      <w:r w:rsidR="00482AB5" w:rsidRPr="00560D79">
        <w:rPr>
          <w:rFonts w:eastAsia="Calibri" w:cstheme="minorHAnsi"/>
          <w:sz w:val="20"/>
          <w:szCs w:val="20"/>
        </w:rPr>
        <w:t>5</w:t>
      </w:r>
      <w:r w:rsidR="00425B3C" w:rsidRPr="00560D79">
        <w:rPr>
          <w:rFonts w:eastAsia="Calibri" w:cstheme="minorHAnsi"/>
          <w:sz w:val="20"/>
          <w:szCs w:val="20"/>
        </w:rPr>
        <w:t>)</w:t>
      </w:r>
      <w:r w:rsidR="00A85F0D" w:rsidRPr="00560D79">
        <w:rPr>
          <w:rFonts w:eastAsia="Calibri" w:cstheme="minorHAnsi"/>
          <w:sz w:val="20"/>
          <w:szCs w:val="20"/>
        </w:rPr>
        <w:t xml:space="preserve"> </w:t>
      </w:r>
      <w:r w:rsidR="00482AB5" w:rsidRPr="00560D79">
        <w:rPr>
          <w:rFonts w:eastAsia="Calibri" w:cstheme="minorHAnsi"/>
          <w:sz w:val="20"/>
          <w:szCs w:val="20"/>
        </w:rPr>
        <w:t xml:space="preserve">oraz 7) </w:t>
      </w:r>
      <w:r w:rsidRPr="00560D79">
        <w:rPr>
          <w:rFonts w:eastAsia="Calibri" w:cstheme="minorHAnsi"/>
          <w:sz w:val="20"/>
          <w:szCs w:val="20"/>
        </w:rPr>
        <w:t xml:space="preserve">ustawy Pzp, </w:t>
      </w:r>
    </w:p>
    <w:p w14:paraId="71F9AD15" w14:textId="3582B881" w:rsidR="003809AC" w:rsidRPr="00560D79" w:rsidRDefault="003809AC" w:rsidP="002E4FB6">
      <w:pPr>
        <w:numPr>
          <w:ilvl w:val="0"/>
          <w:numId w:val="18"/>
        </w:numPr>
        <w:tabs>
          <w:tab w:val="left" w:pos="142"/>
        </w:tabs>
        <w:spacing w:after="0" w:line="276" w:lineRule="auto"/>
        <w:ind w:left="993"/>
        <w:contextualSpacing/>
        <w:rPr>
          <w:rFonts w:eastAsia="Calibri" w:cstheme="minorHAnsi"/>
          <w:sz w:val="20"/>
          <w:szCs w:val="20"/>
        </w:rPr>
      </w:pPr>
      <w:r w:rsidRPr="00560D79">
        <w:rPr>
          <w:rFonts w:cstheme="minorHAnsi"/>
          <w:bCs/>
          <w:sz w:val="20"/>
          <w:szCs w:val="20"/>
        </w:rPr>
        <w:t xml:space="preserve">nie podlega wykluczeniu na podstawie art. 7 ust. 1 ustawy z dnia 13 kwietnia 2022 r. </w:t>
      </w:r>
      <w:r w:rsidRPr="00560D79">
        <w:rPr>
          <w:rFonts w:cstheme="minorHAnsi"/>
          <w:bCs/>
          <w:iCs/>
          <w:sz w:val="20"/>
          <w:szCs w:val="20"/>
        </w:rPr>
        <w:t xml:space="preserve">o szczególnych rozwiązaniach w zakresie przeciwdziałania wspieraniu agresji na Ukrainę oraz służących ochronie bezpieczeństwa narodowego (Dz. </w:t>
      </w:r>
      <w:r w:rsidR="004E60B8" w:rsidRPr="00560D79">
        <w:rPr>
          <w:rFonts w:cstheme="minorHAnsi"/>
          <w:bCs/>
          <w:iCs/>
          <w:sz w:val="20"/>
          <w:szCs w:val="20"/>
        </w:rPr>
        <w:t>U</w:t>
      </w:r>
      <w:r w:rsidRPr="00560D79">
        <w:rPr>
          <w:rFonts w:cstheme="minorHAnsi"/>
          <w:bCs/>
          <w:iCs/>
          <w:sz w:val="20"/>
          <w:szCs w:val="20"/>
        </w:rPr>
        <w:t>. 202</w:t>
      </w:r>
      <w:r w:rsidR="001B5925" w:rsidRPr="00560D79">
        <w:rPr>
          <w:rFonts w:cstheme="minorHAnsi"/>
          <w:bCs/>
          <w:iCs/>
          <w:sz w:val="20"/>
          <w:szCs w:val="20"/>
        </w:rPr>
        <w:t>5</w:t>
      </w:r>
      <w:r w:rsidRPr="00560D79">
        <w:rPr>
          <w:rFonts w:cstheme="minorHAnsi"/>
          <w:bCs/>
          <w:iCs/>
          <w:sz w:val="20"/>
          <w:szCs w:val="20"/>
        </w:rPr>
        <w:t>.</w:t>
      </w:r>
      <w:r w:rsidR="001B5925" w:rsidRPr="00560D79">
        <w:rPr>
          <w:rFonts w:cstheme="minorHAnsi"/>
          <w:bCs/>
          <w:iCs/>
          <w:sz w:val="20"/>
          <w:szCs w:val="20"/>
        </w:rPr>
        <w:t>514</w:t>
      </w:r>
      <w:r w:rsidRPr="00560D79">
        <w:rPr>
          <w:rFonts w:cstheme="minorHAnsi"/>
          <w:bCs/>
          <w:iCs/>
          <w:sz w:val="20"/>
          <w:szCs w:val="20"/>
        </w:rPr>
        <w:t xml:space="preserve"> </w:t>
      </w:r>
      <w:proofErr w:type="spellStart"/>
      <w:r w:rsidRPr="00560D79">
        <w:rPr>
          <w:rFonts w:cstheme="minorHAnsi"/>
          <w:bCs/>
          <w:iCs/>
          <w:sz w:val="20"/>
          <w:szCs w:val="20"/>
        </w:rPr>
        <w:t>t.j</w:t>
      </w:r>
      <w:proofErr w:type="spellEnd"/>
      <w:r w:rsidRPr="00560D79">
        <w:rPr>
          <w:rFonts w:cstheme="minorHAnsi"/>
          <w:bCs/>
          <w:iCs/>
          <w:sz w:val="20"/>
          <w:szCs w:val="20"/>
        </w:rPr>
        <w:t>.),</w:t>
      </w:r>
    </w:p>
    <w:p w14:paraId="1271EEBA" w14:textId="77777777" w:rsidR="003D75D1" w:rsidRPr="00560D79" w:rsidRDefault="003D75D1" w:rsidP="002E4FB6">
      <w:pPr>
        <w:numPr>
          <w:ilvl w:val="0"/>
          <w:numId w:val="18"/>
        </w:numPr>
        <w:tabs>
          <w:tab w:val="left" w:pos="142"/>
        </w:tabs>
        <w:spacing w:after="0" w:line="276" w:lineRule="auto"/>
        <w:ind w:left="993"/>
        <w:contextualSpacing/>
        <w:rPr>
          <w:rFonts w:eastAsia="Calibri" w:cstheme="minorHAnsi"/>
          <w:sz w:val="20"/>
          <w:szCs w:val="20"/>
        </w:rPr>
      </w:pPr>
      <w:r w:rsidRPr="00560D79">
        <w:rPr>
          <w:rFonts w:eastAsia="Calibri" w:cstheme="minorHAnsi"/>
          <w:sz w:val="20"/>
          <w:szCs w:val="20"/>
        </w:rPr>
        <w:t>złożył ofertę niepodlegającą odrzuceniu na podstawie art. 226 ust. 1 ustawy Pzp.</w:t>
      </w:r>
    </w:p>
    <w:p w14:paraId="37DFFEDB" w14:textId="77777777" w:rsidR="00257E42" w:rsidRPr="00560D79" w:rsidRDefault="003D75D1" w:rsidP="002E4FB6">
      <w:pPr>
        <w:numPr>
          <w:ilvl w:val="0"/>
          <w:numId w:val="17"/>
        </w:numPr>
        <w:tabs>
          <w:tab w:val="left" w:pos="142"/>
        </w:tabs>
        <w:spacing w:after="0" w:line="276" w:lineRule="auto"/>
        <w:contextualSpacing/>
        <w:rPr>
          <w:rFonts w:eastAsia="Calibri" w:cstheme="minorHAnsi"/>
          <w:sz w:val="20"/>
          <w:szCs w:val="20"/>
        </w:rPr>
      </w:pPr>
      <w:r w:rsidRPr="00560D79">
        <w:rPr>
          <w:rFonts w:eastAsia="Calibri" w:cstheme="minorHAnsi"/>
          <w:sz w:val="20"/>
          <w:szCs w:val="20"/>
        </w:rPr>
        <w:t>Wykonawcy mogą wspólnie ubiegać się o udzielenie zamówienia.</w:t>
      </w:r>
    </w:p>
    <w:p w14:paraId="2740F49F" w14:textId="77777777" w:rsidR="00257E42" w:rsidRPr="00560D79" w:rsidRDefault="00257E42" w:rsidP="002E4FB6">
      <w:pPr>
        <w:numPr>
          <w:ilvl w:val="1"/>
          <w:numId w:val="17"/>
        </w:numPr>
        <w:tabs>
          <w:tab w:val="left" w:pos="142"/>
        </w:tabs>
        <w:spacing w:after="0" w:line="276" w:lineRule="auto"/>
        <w:contextualSpacing/>
        <w:rPr>
          <w:rFonts w:eastAsia="Calibri" w:cstheme="minorHAnsi"/>
          <w:sz w:val="20"/>
          <w:szCs w:val="20"/>
        </w:rPr>
      </w:pPr>
      <w:r w:rsidRPr="00560D79">
        <w:rPr>
          <w:rFonts w:eastAsia="Calibri" w:cstheme="minorHAnsi"/>
          <w:sz w:val="20"/>
          <w:szCs w:val="20"/>
        </w:rPr>
        <w:t>w takim przypadku:</w:t>
      </w:r>
    </w:p>
    <w:p w14:paraId="01F5422B" w14:textId="77777777" w:rsidR="00257E42" w:rsidRPr="00560D79" w:rsidRDefault="00257E42">
      <w:pPr>
        <w:pStyle w:val="Akapitzlist"/>
        <w:numPr>
          <w:ilvl w:val="0"/>
          <w:numId w:val="30"/>
        </w:numPr>
        <w:tabs>
          <w:tab w:val="left" w:pos="142"/>
        </w:tabs>
        <w:spacing w:after="0" w:line="276" w:lineRule="auto"/>
        <w:ind w:left="851"/>
        <w:rPr>
          <w:rFonts w:eastAsia="Calibri" w:cstheme="minorHAnsi"/>
          <w:sz w:val="20"/>
          <w:szCs w:val="20"/>
        </w:rPr>
      </w:pPr>
      <w:r w:rsidRPr="00560D79">
        <w:rPr>
          <w:rFonts w:eastAsia="Calibri" w:cstheme="minorHAnsi"/>
          <w:sz w:val="20"/>
          <w:szCs w:val="20"/>
        </w:rPr>
        <w:t>Wykonawcy występujący wspólnie są zobowiązani do ustanowienia pełnomocnika do reprezentowania ich w postępowaniu albo do reprezentowania ich w postępowaniu i zawarcia umowy w sprawie przedmiotowego zamówienia publicznego,</w:t>
      </w:r>
    </w:p>
    <w:p w14:paraId="38F82D42" w14:textId="77777777" w:rsidR="00257E42" w:rsidRPr="00560D79" w:rsidRDefault="00257E42">
      <w:pPr>
        <w:pStyle w:val="Akapitzlist"/>
        <w:numPr>
          <w:ilvl w:val="0"/>
          <w:numId w:val="30"/>
        </w:numPr>
        <w:tabs>
          <w:tab w:val="left" w:pos="142"/>
        </w:tabs>
        <w:spacing w:after="0" w:line="276" w:lineRule="auto"/>
        <w:ind w:left="851"/>
        <w:rPr>
          <w:rFonts w:eastAsia="Calibri" w:cstheme="minorHAnsi"/>
          <w:sz w:val="20"/>
          <w:szCs w:val="20"/>
        </w:rPr>
      </w:pPr>
      <w:r w:rsidRPr="00560D79">
        <w:rPr>
          <w:rFonts w:eastAsia="Calibri" w:cstheme="minorHAnsi"/>
          <w:sz w:val="20"/>
          <w:szCs w:val="20"/>
        </w:rPr>
        <w:t>wszelka korespon</w:t>
      </w:r>
      <w:r w:rsidR="00670E73" w:rsidRPr="00560D79">
        <w:rPr>
          <w:rFonts w:eastAsia="Calibri" w:cstheme="minorHAnsi"/>
          <w:sz w:val="20"/>
          <w:szCs w:val="20"/>
        </w:rPr>
        <w:t>dencja będzie prowadzona przez Z</w:t>
      </w:r>
      <w:r w:rsidRPr="00560D79">
        <w:rPr>
          <w:rFonts w:eastAsia="Calibri" w:cstheme="minorHAnsi"/>
          <w:sz w:val="20"/>
          <w:szCs w:val="20"/>
        </w:rPr>
        <w:t>amawiającego wyłącznie z pełnomocni</w:t>
      </w:r>
      <w:r w:rsidR="00444C7B" w:rsidRPr="00560D79">
        <w:rPr>
          <w:rFonts w:eastAsia="Calibri" w:cstheme="minorHAnsi"/>
          <w:sz w:val="20"/>
          <w:szCs w:val="20"/>
        </w:rPr>
        <w:t>kiem,</w:t>
      </w:r>
    </w:p>
    <w:p w14:paraId="23ED1B51" w14:textId="77777777" w:rsidR="00257E42" w:rsidRPr="00560D79" w:rsidRDefault="00257E42">
      <w:pPr>
        <w:pStyle w:val="Akapitzlist"/>
        <w:numPr>
          <w:ilvl w:val="0"/>
          <w:numId w:val="30"/>
        </w:numPr>
        <w:tabs>
          <w:tab w:val="left" w:pos="142"/>
        </w:tabs>
        <w:spacing w:after="0" w:line="276" w:lineRule="auto"/>
        <w:ind w:left="851"/>
        <w:rPr>
          <w:rFonts w:eastAsia="Calibri" w:cstheme="minorHAnsi"/>
          <w:sz w:val="20"/>
          <w:szCs w:val="20"/>
        </w:rPr>
      </w:pPr>
      <w:r w:rsidRPr="00560D79">
        <w:rPr>
          <w:rFonts w:eastAsia="Calibri" w:cstheme="minorHAnsi"/>
          <w:sz w:val="20"/>
          <w:szCs w:val="20"/>
        </w:rPr>
        <w:t xml:space="preserve">żaden z nich nie może podlegać wykluczeniu na podstawie art. 108 ust. 1 ustawy </w:t>
      </w:r>
      <w:proofErr w:type="gramStart"/>
      <w:r w:rsidRPr="00560D79">
        <w:rPr>
          <w:rFonts w:eastAsia="Calibri" w:cstheme="minorHAnsi"/>
          <w:sz w:val="20"/>
          <w:szCs w:val="20"/>
        </w:rPr>
        <w:t>Pzp,</w:t>
      </w:r>
      <w:proofErr w:type="gramEnd"/>
      <w:r w:rsidRPr="00560D79">
        <w:rPr>
          <w:rFonts w:eastAsia="Calibri" w:cstheme="minorHAnsi"/>
          <w:sz w:val="20"/>
          <w:szCs w:val="20"/>
        </w:rPr>
        <w:t xml:space="preserve"> oraz w przypadkach, o których mowa w rozdz. VII pkt 2</w:t>
      </w:r>
      <w:r w:rsidR="00631FD7" w:rsidRPr="00560D79">
        <w:rPr>
          <w:rFonts w:eastAsia="Calibri" w:cstheme="minorHAnsi"/>
          <w:sz w:val="20"/>
          <w:szCs w:val="20"/>
        </w:rPr>
        <w:t xml:space="preserve"> oraz 7</w:t>
      </w:r>
      <w:r w:rsidRPr="00560D79">
        <w:rPr>
          <w:rFonts w:eastAsia="Calibri" w:cstheme="minorHAnsi"/>
          <w:sz w:val="20"/>
          <w:szCs w:val="20"/>
        </w:rPr>
        <w:t>, natomiast spełnianie warunków udziału w postępowan</w:t>
      </w:r>
      <w:r w:rsidR="00DB5332" w:rsidRPr="00560D79">
        <w:rPr>
          <w:rFonts w:eastAsia="Calibri" w:cstheme="minorHAnsi"/>
          <w:sz w:val="20"/>
          <w:szCs w:val="20"/>
        </w:rPr>
        <w:t>iu Wykonawcy wykazują zgodnie z </w:t>
      </w:r>
      <w:r w:rsidRPr="00560D79">
        <w:rPr>
          <w:rFonts w:eastAsia="Calibri" w:cstheme="minorHAnsi"/>
          <w:sz w:val="20"/>
          <w:szCs w:val="20"/>
        </w:rPr>
        <w:t>wym</w:t>
      </w:r>
      <w:r w:rsidR="00027136" w:rsidRPr="00560D79">
        <w:rPr>
          <w:rFonts w:eastAsia="Calibri" w:cstheme="minorHAnsi"/>
          <w:sz w:val="20"/>
          <w:szCs w:val="20"/>
        </w:rPr>
        <w:t>ogami opisanymi w rozdz. VI pkt</w:t>
      </w:r>
      <w:r w:rsidRPr="00560D79">
        <w:rPr>
          <w:rFonts w:eastAsia="Calibri" w:cstheme="minorHAnsi"/>
          <w:sz w:val="20"/>
          <w:szCs w:val="20"/>
        </w:rPr>
        <w:t xml:space="preserve"> 1. </w:t>
      </w:r>
    </w:p>
    <w:p w14:paraId="5A3DB0D7" w14:textId="2C4B1FFC" w:rsidR="00257E42" w:rsidRPr="002E4FB6" w:rsidRDefault="00257E42">
      <w:pPr>
        <w:pStyle w:val="Akapitzlist"/>
        <w:numPr>
          <w:ilvl w:val="0"/>
          <w:numId w:val="30"/>
        </w:numPr>
        <w:tabs>
          <w:tab w:val="left" w:pos="142"/>
        </w:tabs>
        <w:spacing w:after="0" w:line="276" w:lineRule="auto"/>
        <w:ind w:left="851"/>
        <w:rPr>
          <w:rFonts w:eastAsia="Calibri" w:cstheme="minorHAnsi"/>
          <w:sz w:val="20"/>
          <w:szCs w:val="20"/>
        </w:rPr>
      </w:pPr>
      <w:r w:rsidRPr="002E4FB6">
        <w:rPr>
          <w:rFonts w:eastAsia="Calibri" w:cstheme="minorHAnsi"/>
          <w:b/>
          <w:bCs/>
          <w:sz w:val="20"/>
          <w:szCs w:val="20"/>
        </w:rPr>
        <w:t>oświadczenie, o którym mowa w rozdz. VII</w:t>
      </w:r>
      <w:r w:rsidR="009E4A89" w:rsidRPr="002E4FB6">
        <w:rPr>
          <w:rFonts w:eastAsia="Calibri" w:cstheme="minorHAnsi"/>
          <w:b/>
          <w:bCs/>
          <w:sz w:val="20"/>
          <w:szCs w:val="20"/>
        </w:rPr>
        <w:t>I</w:t>
      </w:r>
      <w:r w:rsidRPr="002E4FB6">
        <w:rPr>
          <w:rFonts w:eastAsia="Calibri" w:cstheme="minorHAnsi"/>
          <w:b/>
          <w:bCs/>
          <w:sz w:val="20"/>
          <w:szCs w:val="20"/>
        </w:rPr>
        <w:t xml:space="preserve"> pkt 1 </w:t>
      </w:r>
      <w:proofErr w:type="spellStart"/>
      <w:r w:rsidRPr="002E4FB6">
        <w:rPr>
          <w:rFonts w:eastAsia="Calibri" w:cstheme="minorHAnsi"/>
          <w:b/>
          <w:bCs/>
          <w:sz w:val="20"/>
          <w:szCs w:val="20"/>
        </w:rPr>
        <w:t>ppkt</w:t>
      </w:r>
      <w:proofErr w:type="spellEnd"/>
      <w:r w:rsidRPr="002E4FB6">
        <w:rPr>
          <w:rFonts w:eastAsia="Calibri" w:cstheme="minorHAnsi"/>
          <w:b/>
          <w:bCs/>
          <w:sz w:val="20"/>
          <w:szCs w:val="20"/>
        </w:rPr>
        <w:t xml:space="preserve">. 1.2 </w:t>
      </w:r>
      <w:r w:rsidRPr="002E4FB6">
        <w:rPr>
          <w:rFonts w:eastAsia="Calibri" w:cstheme="minorHAnsi"/>
          <w:sz w:val="20"/>
          <w:szCs w:val="20"/>
        </w:rPr>
        <w:t>składa każdy z Wykonaw</w:t>
      </w:r>
      <w:r w:rsidR="00DB5332" w:rsidRPr="002E4FB6">
        <w:rPr>
          <w:rFonts w:eastAsia="Calibri" w:cstheme="minorHAnsi"/>
          <w:sz w:val="20"/>
          <w:szCs w:val="20"/>
        </w:rPr>
        <w:t>ców wspólnie ubiegających się o </w:t>
      </w:r>
      <w:r w:rsidRPr="002E4FB6">
        <w:rPr>
          <w:rFonts w:eastAsia="Calibri" w:cstheme="minorHAnsi"/>
          <w:sz w:val="20"/>
          <w:szCs w:val="20"/>
        </w:rPr>
        <w:t>zamówienie. Oświadczenia te potwierdzają brak podstaw wykluczenia ora</w:t>
      </w:r>
      <w:r w:rsidR="00DB5332" w:rsidRPr="002E4FB6">
        <w:rPr>
          <w:rFonts w:eastAsia="Calibri" w:cstheme="minorHAnsi"/>
          <w:sz w:val="20"/>
          <w:szCs w:val="20"/>
        </w:rPr>
        <w:t>z spełnianie warunków udziału w </w:t>
      </w:r>
      <w:r w:rsidRPr="002E4FB6">
        <w:rPr>
          <w:rFonts w:eastAsia="Calibri" w:cstheme="minorHAnsi"/>
          <w:sz w:val="20"/>
          <w:szCs w:val="20"/>
        </w:rPr>
        <w:t xml:space="preserve">postępowaniu w zakresie, w jakim każdy z Wykonawców wykazuje spełnianie warunków udziału w postępowaniu. </w:t>
      </w:r>
    </w:p>
    <w:p w14:paraId="0BB60DB6" w14:textId="77777777" w:rsidR="000F3011" w:rsidRPr="002E4FB6" w:rsidRDefault="000F3011" w:rsidP="002E4FB6">
      <w:pPr>
        <w:numPr>
          <w:ilvl w:val="1"/>
          <w:numId w:val="1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W przypadku, gdy spełnienie warunku opisanego: </w:t>
      </w:r>
    </w:p>
    <w:p w14:paraId="6238BE48" w14:textId="77777777" w:rsidR="00257E42" w:rsidRPr="002E4FB6" w:rsidRDefault="00257E42">
      <w:pPr>
        <w:pStyle w:val="Akapitzlist"/>
        <w:numPr>
          <w:ilvl w:val="0"/>
          <w:numId w:val="33"/>
        </w:numPr>
        <w:tabs>
          <w:tab w:val="left" w:pos="142"/>
        </w:tabs>
        <w:spacing w:after="0" w:line="276" w:lineRule="auto"/>
        <w:rPr>
          <w:rFonts w:eastAsia="Calibri" w:cstheme="minorHAnsi"/>
          <w:sz w:val="20"/>
          <w:szCs w:val="20"/>
        </w:rPr>
      </w:pPr>
      <w:r w:rsidRPr="002E4FB6">
        <w:rPr>
          <w:rFonts w:eastAsia="Calibri" w:cstheme="minorHAnsi"/>
          <w:sz w:val="20"/>
          <w:szCs w:val="20"/>
        </w:rPr>
        <w:t>w rozdz. VI pkt 1 wykazuje co najmniej jeden z Wykonawców wspólnie ubiegających się o udzielenie zamówienia</w:t>
      </w:r>
      <w:r w:rsidR="00DB5332" w:rsidRPr="002E4FB6">
        <w:rPr>
          <w:rFonts w:eastAsia="Calibri" w:cstheme="minorHAnsi"/>
          <w:sz w:val="20"/>
          <w:szCs w:val="20"/>
        </w:rPr>
        <w:t>,</w:t>
      </w:r>
    </w:p>
    <w:p w14:paraId="35E8AEB7" w14:textId="77777777" w:rsidR="00257E42" w:rsidRPr="002E4FB6" w:rsidRDefault="00257E42">
      <w:pPr>
        <w:pStyle w:val="Akapitzlist"/>
        <w:numPr>
          <w:ilvl w:val="0"/>
          <w:numId w:val="33"/>
        </w:numPr>
        <w:tabs>
          <w:tab w:val="left" w:pos="142"/>
        </w:tabs>
        <w:spacing w:after="0" w:line="276" w:lineRule="auto"/>
        <w:rPr>
          <w:rFonts w:eastAsia="Calibri" w:cstheme="minorHAnsi"/>
          <w:sz w:val="20"/>
          <w:szCs w:val="20"/>
        </w:rPr>
      </w:pPr>
      <w:r w:rsidRPr="002E4FB6">
        <w:rPr>
          <w:rFonts w:eastAsia="Calibri" w:cstheme="minorHAnsi"/>
          <w:sz w:val="20"/>
          <w:szCs w:val="20"/>
        </w:rPr>
        <w:t>w rozdz. VI pkt 1 Wykonawcy wykazują poprzez poleganie na zdolnościach tych z Wykonawców, którzy wykonają roboty budowlane lub usługi, do realizacji kt</w:t>
      </w:r>
      <w:r w:rsidR="00DB5332" w:rsidRPr="002E4FB6">
        <w:rPr>
          <w:rFonts w:eastAsia="Calibri" w:cstheme="minorHAnsi"/>
          <w:sz w:val="20"/>
          <w:szCs w:val="20"/>
        </w:rPr>
        <w:t>órych te zdolności są wymagane,</w:t>
      </w:r>
    </w:p>
    <w:p w14:paraId="3A838529" w14:textId="184C9F65" w:rsidR="00257E42" w:rsidRPr="002E4FB6" w:rsidRDefault="00257E42" w:rsidP="002E4FB6">
      <w:pPr>
        <w:numPr>
          <w:ilvl w:val="0"/>
          <w:numId w:val="0"/>
        </w:numPr>
        <w:tabs>
          <w:tab w:val="left" w:pos="142"/>
        </w:tabs>
        <w:spacing w:after="0" w:line="276" w:lineRule="auto"/>
        <w:ind w:left="360"/>
        <w:rPr>
          <w:rFonts w:eastAsia="Calibri" w:cstheme="minorHAnsi"/>
          <w:b/>
          <w:sz w:val="20"/>
          <w:szCs w:val="20"/>
        </w:rPr>
      </w:pPr>
      <w:r w:rsidRPr="002E4FB6">
        <w:rPr>
          <w:rFonts w:eastAsia="Calibri" w:cstheme="minorHAnsi"/>
          <w:b/>
          <w:sz w:val="20"/>
          <w:szCs w:val="20"/>
        </w:rPr>
        <w:t>Wykonawcy wspólnie ubiegający się o udzielenie zamówienia</w:t>
      </w:r>
      <w:r w:rsidR="001B507F" w:rsidRPr="002E4FB6">
        <w:rPr>
          <w:rFonts w:eastAsia="Calibri" w:cstheme="minorHAnsi"/>
          <w:b/>
          <w:sz w:val="20"/>
          <w:szCs w:val="20"/>
        </w:rPr>
        <w:t>,</w:t>
      </w:r>
      <w:r w:rsidR="008F744B" w:rsidRPr="002E4FB6">
        <w:rPr>
          <w:rFonts w:eastAsia="Calibri" w:cstheme="minorHAnsi"/>
          <w:b/>
          <w:sz w:val="20"/>
          <w:szCs w:val="20"/>
        </w:rPr>
        <w:t xml:space="preserve"> </w:t>
      </w:r>
      <w:r w:rsidR="001B507F" w:rsidRPr="002E4FB6">
        <w:rPr>
          <w:rFonts w:eastAsia="Calibri" w:cstheme="minorHAnsi"/>
          <w:b/>
          <w:sz w:val="20"/>
          <w:szCs w:val="20"/>
        </w:rPr>
        <w:t xml:space="preserve">zgodnie z art. 117 </w:t>
      </w:r>
      <w:r w:rsidR="00896A1A">
        <w:rPr>
          <w:rFonts w:eastAsia="Calibri" w:cstheme="minorHAnsi"/>
          <w:b/>
          <w:sz w:val="20"/>
          <w:szCs w:val="20"/>
        </w:rPr>
        <w:t>ust</w:t>
      </w:r>
      <w:r w:rsidR="001B507F" w:rsidRPr="002E4FB6">
        <w:rPr>
          <w:rFonts w:eastAsia="Calibri" w:cstheme="minorHAnsi"/>
          <w:b/>
          <w:sz w:val="20"/>
          <w:szCs w:val="20"/>
        </w:rPr>
        <w:t xml:space="preserve">. 4 Ustawy Pzp </w:t>
      </w:r>
      <w:r w:rsidR="00670E73" w:rsidRPr="002E4FB6">
        <w:rPr>
          <w:rFonts w:eastAsia="Calibri" w:cstheme="minorHAnsi"/>
          <w:b/>
          <w:sz w:val="20"/>
          <w:szCs w:val="20"/>
          <w:u w:val="single"/>
        </w:rPr>
        <w:t>zobligowani są do zło</w:t>
      </w:r>
      <w:r w:rsidR="00180D11" w:rsidRPr="002E4FB6">
        <w:rPr>
          <w:rFonts w:eastAsia="Calibri" w:cstheme="minorHAnsi"/>
          <w:b/>
          <w:sz w:val="20"/>
          <w:szCs w:val="20"/>
          <w:u w:val="single"/>
        </w:rPr>
        <w:t>żenia wraz z ofertą oświadczenia</w:t>
      </w:r>
      <w:r w:rsidR="001B507F" w:rsidRPr="002E4FB6">
        <w:rPr>
          <w:rFonts w:eastAsia="Calibri" w:cstheme="minorHAnsi"/>
          <w:b/>
          <w:sz w:val="20"/>
          <w:szCs w:val="20"/>
        </w:rPr>
        <w:t>, z </w:t>
      </w:r>
      <w:r w:rsidR="00670E73" w:rsidRPr="002E4FB6">
        <w:rPr>
          <w:rFonts w:eastAsia="Calibri" w:cstheme="minorHAnsi"/>
          <w:b/>
          <w:sz w:val="20"/>
          <w:szCs w:val="20"/>
        </w:rPr>
        <w:t>którego wynika, któr</w:t>
      </w:r>
      <w:r w:rsidR="005674EA" w:rsidRPr="002E4FB6">
        <w:rPr>
          <w:rFonts w:eastAsia="Calibri" w:cstheme="minorHAnsi"/>
          <w:b/>
          <w:sz w:val="20"/>
          <w:szCs w:val="20"/>
        </w:rPr>
        <w:t>e roboty budowlane</w:t>
      </w:r>
      <w:r w:rsidR="00670E73" w:rsidRPr="002E4FB6">
        <w:rPr>
          <w:rFonts w:eastAsia="Calibri" w:cstheme="minorHAnsi"/>
          <w:b/>
          <w:sz w:val="20"/>
          <w:szCs w:val="20"/>
        </w:rPr>
        <w:t xml:space="preserve"> lub usługi wykonają poszczególni Wykonawcy.</w:t>
      </w:r>
    </w:p>
    <w:p w14:paraId="62985833" w14:textId="77777777" w:rsidR="003D75D1" w:rsidRPr="002E4FB6" w:rsidRDefault="003D75D1" w:rsidP="002E4FB6">
      <w:pPr>
        <w:numPr>
          <w:ilvl w:val="0"/>
          <w:numId w:val="1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Potencjał podmiotu trzeciego</w:t>
      </w:r>
      <w:r w:rsidR="0011462C" w:rsidRPr="002E4FB6">
        <w:rPr>
          <w:rFonts w:eastAsia="Calibri" w:cstheme="minorHAnsi"/>
          <w:sz w:val="20"/>
          <w:szCs w:val="20"/>
        </w:rPr>
        <w:t>.</w:t>
      </w:r>
    </w:p>
    <w:p w14:paraId="097C825C" w14:textId="73E72223" w:rsidR="00A77CE9" w:rsidRPr="002E4FB6" w:rsidRDefault="003D75D1" w:rsidP="002E4FB6">
      <w:pPr>
        <w:numPr>
          <w:ilvl w:val="1"/>
          <w:numId w:val="17"/>
        </w:numPr>
        <w:tabs>
          <w:tab w:val="left" w:pos="142"/>
        </w:tabs>
        <w:spacing w:after="0" w:line="276" w:lineRule="auto"/>
        <w:contextualSpacing/>
        <w:rPr>
          <w:rFonts w:eastAsia="Calibri" w:cstheme="minorHAnsi"/>
          <w:sz w:val="20"/>
          <w:szCs w:val="20"/>
        </w:rPr>
      </w:pPr>
      <w:r w:rsidRPr="002E4FB6">
        <w:rPr>
          <w:rFonts w:cstheme="minorHAnsi"/>
          <w:sz w:val="20"/>
          <w:szCs w:val="20"/>
        </w:rPr>
        <w:t xml:space="preserve">W celu potwierdzenia spełnienia warunków udziału w postępowaniu, </w:t>
      </w:r>
      <w:r w:rsidR="00E26980" w:rsidRPr="002E4FB6">
        <w:rPr>
          <w:rFonts w:cstheme="minorHAnsi"/>
          <w:sz w:val="20"/>
          <w:szCs w:val="20"/>
        </w:rPr>
        <w:t>W</w:t>
      </w:r>
      <w:r w:rsidRPr="002E4FB6">
        <w:rPr>
          <w:rFonts w:cstheme="minorHAnsi"/>
          <w:sz w:val="20"/>
          <w:szCs w:val="20"/>
        </w:rPr>
        <w:t xml:space="preserve">ykonawca może polegać na potencjale podmiotu trzeciego na zasadach opisanych w art.118-123 ustawy Pzp. Podmiot trzeci, na którego potencjał </w:t>
      </w:r>
      <w:r w:rsidR="00E26980" w:rsidRPr="002E4FB6">
        <w:rPr>
          <w:rFonts w:cstheme="minorHAnsi"/>
          <w:sz w:val="20"/>
          <w:szCs w:val="20"/>
        </w:rPr>
        <w:t>W</w:t>
      </w:r>
      <w:r w:rsidRPr="002E4FB6">
        <w:rPr>
          <w:rFonts w:cstheme="minorHAnsi"/>
          <w:sz w:val="20"/>
          <w:szCs w:val="20"/>
        </w:rPr>
        <w:t>ykonawca powołuje się w celu wykazania spełnienia warunków udziału w postępowaniu, nie może podlegać wykluczeniu na podstawie art. 108 ust. 1,</w:t>
      </w:r>
      <w:r w:rsidR="00691AB7" w:rsidRPr="002E4FB6">
        <w:rPr>
          <w:rFonts w:cstheme="minorHAnsi"/>
          <w:sz w:val="20"/>
          <w:szCs w:val="20"/>
        </w:rPr>
        <w:t xml:space="preserve"> a także art. 109 ust. 1 pkt 4), 5) oraz 7) </w:t>
      </w:r>
      <w:r w:rsidR="00631FD7" w:rsidRPr="002E4FB6">
        <w:rPr>
          <w:rFonts w:cstheme="minorHAnsi"/>
          <w:sz w:val="20"/>
          <w:szCs w:val="20"/>
        </w:rPr>
        <w:t>ustawy Pzp oraz</w:t>
      </w:r>
      <w:r w:rsidR="00631FD7" w:rsidRPr="002E4FB6">
        <w:rPr>
          <w:rFonts w:cstheme="minorHAnsi"/>
          <w:bCs/>
          <w:sz w:val="20"/>
          <w:szCs w:val="20"/>
        </w:rPr>
        <w:t xml:space="preserve"> art.  7 ust. 1 ustawy z dnia 13 kwietnia 2022 r. </w:t>
      </w:r>
      <w:r w:rsidR="00631FD7" w:rsidRPr="002E4FB6">
        <w:rPr>
          <w:rFonts w:cstheme="minorHAnsi"/>
          <w:bCs/>
          <w:iCs/>
          <w:sz w:val="20"/>
          <w:szCs w:val="20"/>
        </w:rPr>
        <w:t>o szczególnych rozwiązaniach w zakresie przeciwdziałania wspieraniu agresji na Ukrainę oraz służących ochronie bezpieczeństwa narodowego (Dz. u. 202</w:t>
      </w:r>
      <w:r w:rsidR="004E60B8">
        <w:rPr>
          <w:rFonts w:cstheme="minorHAnsi"/>
          <w:bCs/>
          <w:iCs/>
          <w:sz w:val="20"/>
          <w:szCs w:val="20"/>
        </w:rPr>
        <w:t>5</w:t>
      </w:r>
      <w:r w:rsidR="00631FD7" w:rsidRPr="002E4FB6">
        <w:rPr>
          <w:rFonts w:cstheme="minorHAnsi"/>
          <w:bCs/>
          <w:iCs/>
          <w:sz w:val="20"/>
          <w:szCs w:val="20"/>
        </w:rPr>
        <w:t>.</w:t>
      </w:r>
      <w:r w:rsidR="004E60B8">
        <w:rPr>
          <w:rFonts w:cstheme="minorHAnsi"/>
          <w:bCs/>
          <w:iCs/>
          <w:sz w:val="20"/>
          <w:szCs w:val="20"/>
        </w:rPr>
        <w:t>514</w:t>
      </w:r>
      <w:r w:rsidR="00631FD7" w:rsidRPr="002E4FB6">
        <w:rPr>
          <w:rFonts w:cstheme="minorHAnsi"/>
          <w:bCs/>
          <w:iCs/>
          <w:sz w:val="20"/>
          <w:szCs w:val="20"/>
        </w:rPr>
        <w:t xml:space="preserve"> </w:t>
      </w:r>
      <w:proofErr w:type="spellStart"/>
      <w:r w:rsidR="00631FD7" w:rsidRPr="002E4FB6">
        <w:rPr>
          <w:rFonts w:cstheme="minorHAnsi"/>
          <w:bCs/>
          <w:iCs/>
          <w:sz w:val="20"/>
          <w:szCs w:val="20"/>
        </w:rPr>
        <w:t>t.j</w:t>
      </w:r>
      <w:proofErr w:type="spellEnd"/>
      <w:r w:rsidR="00631FD7" w:rsidRPr="002E4FB6">
        <w:rPr>
          <w:rFonts w:cstheme="minorHAnsi"/>
          <w:bCs/>
          <w:iCs/>
          <w:sz w:val="20"/>
          <w:szCs w:val="20"/>
        </w:rPr>
        <w:t>.),</w:t>
      </w:r>
    </w:p>
    <w:p w14:paraId="08A1B122" w14:textId="77777777" w:rsidR="00165412" w:rsidRPr="002E4FB6" w:rsidRDefault="00165412" w:rsidP="002E4FB6">
      <w:pPr>
        <w:numPr>
          <w:ilvl w:val="1"/>
          <w:numId w:val="1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W odniesieniu do warunków dotyczących wykształcenia, kwalifikacji zawodowych lub doświadczenia, Wykonawcy mogą polegać na zdolnościach podmiotów udostępniających zasoby, jeśli podmioty te wykonają roboty budowlane, do realizacji których te zdolności są wymagane. </w:t>
      </w:r>
    </w:p>
    <w:p w14:paraId="3E15112F" w14:textId="77777777" w:rsidR="00642B5C" w:rsidRPr="002E4FB6" w:rsidRDefault="00165412" w:rsidP="002E4FB6">
      <w:pPr>
        <w:numPr>
          <w:ilvl w:val="1"/>
          <w:numId w:val="17"/>
        </w:numPr>
        <w:tabs>
          <w:tab w:val="left" w:pos="142"/>
        </w:tabs>
        <w:spacing w:after="0" w:line="276" w:lineRule="auto"/>
        <w:contextualSpacing/>
        <w:rPr>
          <w:rFonts w:eastAsia="Calibri" w:cstheme="minorHAnsi"/>
          <w:b/>
          <w:sz w:val="20"/>
          <w:szCs w:val="20"/>
        </w:rPr>
      </w:pPr>
      <w:r w:rsidRPr="002E4FB6">
        <w:rPr>
          <w:rFonts w:eastAsia="Calibri" w:cstheme="minorHAnsi"/>
          <w:sz w:val="20"/>
          <w:szCs w:val="20"/>
        </w:rPr>
        <w:t xml:space="preserve"> Wykonawca, który polega na zdolnościach lub sytuacji podmiotów udostępniających zasoby, składa wraz z ofertą </w:t>
      </w:r>
      <w:r w:rsidRPr="002E4FB6">
        <w:rPr>
          <w:rFonts w:eastAsia="Calibri" w:cstheme="minorHAnsi"/>
          <w:b/>
          <w:bCs/>
          <w:sz w:val="20"/>
          <w:szCs w:val="20"/>
        </w:rPr>
        <w:t xml:space="preserve">zobowiązanie podmiotu udostępniającego zasoby </w:t>
      </w:r>
      <w:r w:rsidRPr="002E4FB6">
        <w:rPr>
          <w:rFonts w:eastAsia="Calibri" w:cstheme="minorHAnsi"/>
          <w:sz w:val="20"/>
          <w:szCs w:val="20"/>
        </w:rPr>
        <w:t xml:space="preserve">do oddania mu do dyspozycji niezbędnych zasobów na potrzeby realizacji danego zamówienia </w:t>
      </w:r>
      <w:r w:rsidRPr="002E4FB6">
        <w:rPr>
          <w:rFonts w:eastAsia="Calibri" w:cstheme="minorHAnsi"/>
          <w:b/>
          <w:bCs/>
          <w:sz w:val="20"/>
          <w:szCs w:val="20"/>
        </w:rPr>
        <w:t xml:space="preserve">lub inny podmiotowy środek dowodowy </w:t>
      </w:r>
      <w:r w:rsidRPr="002E4FB6">
        <w:rPr>
          <w:rFonts w:eastAsia="Calibri" w:cstheme="minorHAnsi"/>
          <w:sz w:val="20"/>
          <w:szCs w:val="20"/>
        </w:rPr>
        <w:t xml:space="preserve">potwierdzający, że Wykonawca realizując zamówienie, będzie dysponował niezbędnymi zasobami tych podmiotów. </w:t>
      </w:r>
      <w:r w:rsidR="00D46722" w:rsidRPr="002E4FB6">
        <w:rPr>
          <w:rFonts w:eastAsia="Calibri" w:cstheme="minorHAnsi"/>
          <w:b/>
          <w:sz w:val="20"/>
          <w:szCs w:val="20"/>
        </w:rPr>
        <w:t xml:space="preserve">Wraz ze zobowiązaniem Wykonawca składa z ofertą oświadczenie podmiotu trzeciego </w:t>
      </w:r>
      <w:r w:rsidR="00C429F6" w:rsidRPr="002E4FB6">
        <w:rPr>
          <w:rFonts w:eastAsia="Calibri" w:cstheme="minorHAnsi"/>
          <w:b/>
          <w:sz w:val="20"/>
          <w:szCs w:val="20"/>
        </w:rPr>
        <w:t xml:space="preserve">potwierdzające brak podstaw </w:t>
      </w:r>
      <w:r w:rsidR="0011462C" w:rsidRPr="002E4FB6">
        <w:rPr>
          <w:rFonts w:eastAsia="Calibri" w:cstheme="minorHAnsi"/>
          <w:b/>
          <w:sz w:val="20"/>
          <w:szCs w:val="20"/>
        </w:rPr>
        <w:t>do wykluczenia</w:t>
      </w:r>
      <w:r w:rsidR="00C429F6" w:rsidRPr="002E4FB6">
        <w:rPr>
          <w:rFonts w:eastAsia="Calibri" w:cstheme="minorHAnsi"/>
          <w:b/>
          <w:sz w:val="20"/>
          <w:szCs w:val="20"/>
        </w:rPr>
        <w:t xml:space="preserve"> tego podmiotu oraz </w:t>
      </w:r>
      <w:r w:rsidR="00C429F6" w:rsidRPr="002E4FB6">
        <w:rPr>
          <w:rFonts w:eastAsia="Calibri" w:cstheme="minorHAnsi"/>
          <w:b/>
          <w:sz w:val="20"/>
          <w:szCs w:val="20"/>
        </w:rPr>
        <w:lastRenderedPageBreak/>
        <w:t xml:space="preserve">odpowiednio spełnianie warunków udziału w postępowaniu, w zakresie, w jakim Wykonawca powołuje się na jego zasoby </w:t>
      </w:r>
      <w:r w:rsidR="00D46722" w:rsidRPr="002E4FB6">
        <w:rPr>
          <w:rFonts w:eastAsia="Calibri" w:cstheme="minorHAnsi"/>
          <w:b/>
          <w:sz w:val="20"/>
          <w:szCs w:val="20"/>
        </w:rPr>
        <w:t>(wzór oświadczenia stanowi załącz</w:t>
      </w:r>
      <w:r w:rsidR="0039391B" w:rsidRPr="002E4FB6">
        <w:rPr>
          <w:rFonts w:eastAsia="Calibri" w:cstheme="minorHAnsi"/>
          <w:b/>
          <w:sz w:val="20"/>
          <w:szCs w:val="20"/>
        </w:rPr>
        <w:t>nik 2</w:t>
      </w:r>
      <w:r w:rsidR="00D46722" w:rsidRPr="002E4FB6">
        <w:rPr>
          <w:rFonts w:eastAsia="Calibri" w:cstheme="minorHAnsi"/>
          <w:b/>
          <w:sz w:val="20"/>
          <w:szCs w:val="20"/>
        </w:rPr>
        <w:t xml:space="preserve"> a)</w:t>
      </w:r>
      <w:r w:rsidR="00642B5C" w:rsidRPr="002E4FB6">
        <w:rPr>
          <w:rFonts w:eastAsia="Calibri" w:cstheme="minorHAnsi"/>
          <w:b/>
          <w:sz w:val="20"/>
          <w:szCs w:val="20"/>
        </w:rPr>
        <w:t>.</w:t>
      </w:r>
    </w:p>
    <w:p w14:paraId="49411BE1" w14:textId="77777777" w:rsidR="00165412" w:rsidRPr="002E4FB6" w:rsidRDefault="00642B5C" w:rsidP="002E4FB6">
      <w:pPr>
        <w:numPr>
          <w:ilvl w:val="1"/>
          <w:numId w:val="1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Na wezwanie </w:t>
      </w:r>
      <w:r w:rsidR="009A6797" w:rsidRPr="002E4FB6">
        <w:rPr>
          <w:rFonts w:eastAsia="Calibri" w:cstheme="minorHAnsi"/>
          <w:sz w:val="20"/>
          <w:szCs w:val="20"/>
        </w:rPr>
        <w:t>Z</w:t>
      </w:r>
      <w:r w:rsidRPr="002E4FB6">
        <w:rPr>
          <w:rFonts w:eastAsia="Calibri" w:cstheme="minorHAnsi"/>
          <w:sz w:val="20"/>
          <w:szCs w:val="20"/>
        </w:rPr>
        <w:t>amawiającego Wykonawca, który polega na zdolnościach lub sytuacji podmiotów udostępniających zasoby na zasadach określonych w art. 118 ustawy Pzp, zobowiązany jest do przedstawienia w odniesieniu do tych podmiotów podmiotowych środków dowodowych, o których mowa w rozdz. VIII potwierdzających, że nie zachodzą wobec tych podmiotów podstawy do wykluczenia z postępowania. O</w:t>
      </w:r>
      <w:r w:rsidR="00E86CFC" w:rsidRPr="002E4FB6">
        <w:rPr>
          <w:rFonts w:eastAsia="Calibri" w:cstheme="minorHAnsi"/>
          <w:sz w:val="20"/>
          <w:szCs w:val="20"/>
        </w:rPr>
        <w:t>świadczenie i dokumenty składana zasadach określonych w SWZ jak dla Wykonawcy)</w:t>
      </w:r>
      <w:r w:rsidR="00C836D0" w:rsidRPr="002E4FB6">
        <w:rPr>
          <w:rFonts w:eastAsia="Calibri" w:cstheme="minorHAnsi"/>
          <w:sz w:val="20"/>
          <w:szCs w:val="20"/>
        </w:rPr>
        <w:t>.</w:t>
      </w:r>
    </w:p>
    <w:p w14:paraId="61D75E7A" w14:textId="77777777" w:rsidR="00165412" w:rsidRPr="002E4FB6" w:rsidRDefault="00165412" w:rsidP="002E4FB6">
      <w:pPr>
        <w:numPr>
          <w:ilvl w:val="1"/>
          <w:numId w:val="1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Zobowiązanie podmiotu udostępniającego zasoby, o którym mowa powyżej, potwierdza, że stosunek łączący Wykonawcę z podmiotami udostępniającymi zasoby gwarantuje rzeczywisty dostęp do tych zasobów oraz określa w szczególności: </w:t>
      </w:r>
    </w:p>
    <w:p w14:paraId="1E506310" w14:textId="77777777" w:rsidR="00165412" w:rsidRPr="002E4FB6" w:rsidRDefault="00165412">
      <w:pPr>
        <w:numPr>
          <w:ilvl w:val="1"/>
          <w:numId w:val="3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zakres dostępnych Wykonawcy zasobów podmiotu udostępniającego zasoby; </w:t>
      </w:r>
    </w:p>
    <w:p w14:paraId="0CF51024" w14:textId="77777777" w:rsidR="00165412" w:rsidRPr="002E4FB6" w:rsidRDefault="00165412">
      <w:pPr>
        <w:numPr>
          <w:ilvl w:val="1"/>
          <w:numId w:val="3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sposób i okres udostępnienia Wykonawcy i wykorzystania przez niego zasobów podmiotu udostępniającego te zasoby przy wykonywaniu zamówienia; </w:t>
      </w:r>
    </w:p>
    <w:p w14:paraId="3078F8D1" w14:textId="77777777" w:rsidR="00165412" w:rsidRPr="002E4FB6" w:rsidRDefault="00165412">
      <w:pPr>
        <w:numPr>
          <w:ilvl w:val="1"/>
          <w:numId w:val="34"/>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2BEE2532" w14:textId="52C5A1FB" w:rsidR="00165412" w:rsidRPr="002E4FB6" w:rsidRDefault="00165412" w:rsidP="002E4FB6">
      <w:pPr>
        <w:numPr>
          <w:ilvl w:val="1"/>
          <w:numId w:val="1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Zamawiający oceni, czy udostępniane Wykonawcy przez podmioty </w:t>
      </w:r>
      <w:r w:rsidR="00E1374D" w:rsidRPr="002E4FB6">
        <w:rPr>
          <w:rFonts w:eastAsia="Calibri" w:cstheme="minorHAnsi"/>
          <w:sz w:val="20"/>
          <w:szCs w:val="20"/>
        </w:rPr>
        <w:t>udostępniające</w:t>
      </w:r>
      <w:r w:rsidRPr="002E4FB6">
        <w:rPr>
          <w:rFonts w:eastAsia="Calibri" w:cstheme="minorHAnsi"/>
          <w:sz w:val="20"/>
          <w:szCs w:val="20"/>
        </w:rPr>
        <w:t xml:space="preserve"> zasoby zdolności techniczne lub zawodowe lub ich sytuacja finansowa lub ekonomiczna, pozwalają na wykazanie przez Wykonawcę spełniania warunków udziału w postępowaniu, a także bada, czy nie </w:t>
      </w:r>
      <w:r w:rsidR="00A85F0D" w:rsidRPr="002E4FB6">
        <w:rPr>
          <w:rFonts w:eastAsia="Calibri" w:cstheme="minorHAnsi"/>
          <w:sz w:val="20"/>
          <w:szCs w:val="20"/>
        </w:rPr>
        <w:t>zachodzą,</w:t>
      </w:r>
      <w:r w:rsidRPr="002E4FB6">
        <w:rPr>
          <w:rFonts w:eastAsia="Calibri" w:cstheme="minorHAnsi"/>
          <w:sz w:val="20"/>
          <w:szCs w:val="20"/>
        </w:rPr>
        <w:t xml:space="preserve"> wobec tego podmiotu podstawy wykluczenia, które zostały przewidzian</w:t>
      </w:r>
      <w:r w:rsidR="00027136" w:rsidRPr="002E4FB6">
        <w:rPr>
          <w:rFonts w:eastAsia="Calibri" w:cstheme="minorHAnsi"/>
          <w:sz w:val="20"/>
          <w:szCs w:val="20"/>
        </w:rPr>
        <w:t>e</w:t>
      </w:r>
      <w:r w:rsidRPr="002E4FB6">
        <w:rPr>
          <w:rFonts w:eastAsia="Calibri" w:cstheme="minorHAnsi"/>
          <w:sz w:val="20"/>
          <w:szCs w:val="20"/>
        </w:rPr>
        <w:t xml:space="preserve"> względem </w:t>
      </w:r>
      <w:r w:rsidR="00371A66" w:rsidRPr="002E4FB6">
        <w:rPr>
          <w:rFonts w:eastAsia="Calibri" w:cstheme="minorHAnsi"/>
          <w:sz w:val="20"/>
          <w:szCs w:val="20"/>
        </w:rPr>
        <w:t>W</w:t>
      </w:r>
      <w:r w:rsidRPr="002E4FB6">
        <w:rPr>
          <w:rFonts w:eastAsia="Calibri" w:cstheme="minorHAnsi"/>
          <w:sz w:val="20"/>
          <w:szCs w:val="20"/>
        </w:rPr>
        <w:t xml:space="preserve">ykonawcy. </w:t>
      </w:r>
    </w:p>
    <w:p w14:paraId="6A15BCA3" w14:textId="6100846E" w:rsidR="00165412" w:rsidRPr="002E4FB6" w:rsidRDefault="00165412" w:rsidP="002E4FB6">
      <w:pPr>
        <w:numPr>
          <w:ilvl w:val="1"/>
          <w:numId w:val="1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5EF2B25F" w14:textId="549FD261" w:rsidR="00165412" w:rsidRPr="002E4FB6" w:rsidRDefault="00165412" w:rsidP="002E4FB6">
      <w:pPr>
        <w:numPr>
          <w:ilvl w:val="1"/>
          <w:numId w:val="1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Jeżeli zdolności techniczne lub zawodowe lub sytuacja ekonomiczna lub finansowa, podmiotu udostępniającego zasoby nie potwierdzają spełnienia przez Wykonawcę warunków udziału w postępowaniu lub </w:t>
      </w:r>
      <w:r w:rsidR="004E60B8" w:rsidRPr="002E4FB6">
        <w:rPr>
          <w:rFonts w:eastAsia="Calibri" w:cstheme="minorHAnsi"/>
          <w:sz w:val="20"/>
          <w:szCs w:val="20"/>
        </w:rPr>
        <w:t>zachodzą,</w:t>
      </w:r>
      <w:r w:rsidRPr="002E4FB6">
        <w:rPr>
          <w:rFonts w:eastAsia="Calibri" w:cstheme="minorHAnsi"/>
          <w:sz w:val="20"/>
          <w:szCs w:val="20"/>
        </w:rPr>
        <w:t xml:space="preserve"> wobec tego podmiotu podstawy wykluczenia, Zamawiający zażąda, aby Wykonawca w terminie określonym przez Zamawiającego: </w:t>
      </w:r>
    </w:p>
    <w:p w14:paraId="1FB1DBB4" w14:textId="77777777" w:rsidR="00165412" w:rsidRPr="002E4FB6" w:rsidRDefault="00165412">
      <w:pPr>
        <w:numPr>
          <w:ilvl w:val="1"/>
          <w:numId w:val="35"/>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zastąpił ten podmiot innym podmiotem lub podmiotami albo </w:t>
      </w:r>
    </w:p>
    <w:p w14:paraId="05463F2B" w14:textId="77777777" w:rsidR="00165412" w:rsidRPr="002E4FB6" w:rsidRDefault="00165412">
      <w:pPr>
        <w:numPr>
          <w:ilvl w:val="1"/>
          <w:numId w:val="35"/>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wykazał, że samodzielnie spełnia warunki udziału w postępowaniu. </w:t>
      </w:r>
    </w:p>
    <w:p w14:paraId="72F1FFA1" w14:textId="4313F3D8" w:rsidR="00165412" w:rsidRPr="002E4FB6" w:rsidRDefault="00165412" w:rsidP="002E4FB6">
      <w:pPr>
        <w:numPr>
          <w:ilvl w:val="1"/>
          <w:numId w:val="1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Wykonawca nie może, po upływie terminu składania ofert, powoływać się na zdolności lub sytuację podmiotów udostępniających zasoby, jeżeli na etapie skład</w:t>
      </w:r>
      <w:r w:rsidR="00285806">
        <w:rPr>
          <w:rFonts w:eastAsia="Calibri" w:cstheme="minorHAnsi"/>
          <w:sz w:val="20"/>
          <w:szCs w:val="20"/>
        </w:rPr>
        <w:t>a</w:t>
      </w:r>
      <w:r w:rsidRPr="002E4FB6">
        <w:rPr>
          <w:rFonts w:eastAsia="Calibri" w:cstheme="minorHAnsi"/>
          <w:sz w:val="20"/>
          <w:szCs w:val="20"/>
        </w:rPr>
        <w:t xml:space="preserve">nia ofert nie polegał on w danym zakresie na zdolnościach lub sytuacji podmiotów udostępniających zasoby. </w:t>
      </w:r>
    </w:p>
    <w:p w14:paraId="48E8A75E" w14:textId="77777777" w:rsidR="00165412" w:rsidRPr="002E4FB6" w:rsidRDefault="00165412" w:rsidP="002E4FB6">
      <w:pPr>
        <w:numPr>
          <w:ilvl w:val="1"/>
          <w:numId w:val="1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Wykonawca, w przypadku polegania na zdolnościach lub sytuacji podmiotów udostępniających zasoby, przedstawia oświadczenie, o którym mowa w rozdz. V</w:t>
      </w:r>
      <w:r w:rsidR="009E4A89" w:rsidRPr="002E4FB6">
        <w:rPr>
          <w:rFonts w:eastAsia="Calibri" w:cstheme="minorHAnsi"/>
          <w:sz w:val="20"/>
          <w:szCs w:val="20"/>
        </w:rPr>
        <w:t>I</w:t>
      </w:r>
      <w:r w:rsidRPr="002E4FB6">
        <w:rPr>
          <w:rFonts w:eastAsia="Calibri" w:cstheme="minorHAnsi"/>
          <w:sz w:val="20"/>
          <w:szCs w:val="20"/>
        </w:rPr>
        <w:t xml:space="preserve">II pkt 1 </w:t>
      </w:r>
      <w:proofErr w:type="spellStart"/>
      <w:r w:rsidRPr="002E4FB6">
        <w:rPr>
          <w:rFonts w:eastAsia="Calibri" w:cstheme="minorHAnsi"/>
          <w:sz w:val="20"/>
          <w:szCs w:val="20"/>
        </w:rPr>
        <w:t>ppkt</w:t>
      </w:r>
      <w:proofErr w:type="spellEnd"/>
      <w:r w:rsidRPr="002E4FB6">
        <w:rPr>
          <w:rFonts w:eastAsia="Calibri" w:cstheme="minorHAnsi"/>
          <w:sz w:val="20"/>
          <w:szCs w:val="20"/>
        </w:rPr>
        <w:t xml:space="preserve"> 1.</w:t>
      </w:r>
      <w:r w:rsidR="007D62D9" w:rsidRPr="002E4FB6">
        <w:rPr>
          <w:rFonts w:eastAsia="Calibri" w:cstheme="minorHAnsi"/>
          <w:sz w:val="20"/>
          <w:szCs w:val="20"/>
        </w:rPr>
        <w:t>2</w:t>
      </w:r>
      <w:r w:rsidRPr="002E4FB6">
        <w:rPr>
          <w:rFonts w:eastAsia="Calibri" w:cstheme="minorHAnsi"/>
          <w:sz w:val="20"/>
          <w:szCs w:val="20"/>
        </w:rPr>
        <w:t xml:space="preserve"> podmiotu </w:t>
      </w:r>
      <w:r w:rsidR="00E1374D" w:rsidRPr="002E4FB6">
        <w:rPr>
          <w:rFonts w:eastAsia="Calibri" w:cstheme="minorHAnsi"/>
          <w:sz w:val="20"/>
          <w:szCs w:val="20"/>
        </w:rPr>
        <w:t>udostępniającego</w:t>
      </w:r>
      <w:r w:rsidRPr="002E4FB6">
        <w:rPr>
          <w:rFonts w:eastAsia="Calibri" w:cstheme="minorHAnsi"/>
          <w:sz w:val="20"/>
          <w:szCs w:val="20"/>
        </w:rPr>
        <w:t xml:space="preserve"> zasoby, potwierdzające brak podstaw wykluczenia tego podmiotu oraz spełnianie warunków udziału w po</w:t>
      </w:r>
      <w:r w:rsidR="00371A66" w:rsidRPr="002E4FB6">
        <w:rPr>
          <w:rFonts w:eastAsia="Calibri" w:cstheme="minorHAnsi"/>
          <w:sz w:val="20"/>
          <w:szCs w:val="20"/>
        </w:rPr>
        <w:t>stępowaniu w zakresie, w jakim W</w:t>
      </w:r>
      <w:r w:rsidRPr="002E4FB6">
        <w:rPr>
          <w:rFonts w:eastAsia="Calibri" w:cstheme="minorHAnsi"/>
          <w:sz w:val="20"/>
          <w:szCs w:val="20"/>
        </w:rPr>
        <w:t xml:space="preserve">ykonawca powołuje się na jego zasoby. </w:t>
      </w:r>
    </w:p>
    <w:p w14:paraId="20699FEF" w14:textId="0666A881" w:rsidR="00165412" w:rsidRPr="002E4FB6" w:rsidRDefault="00165412" w:rsidP="002E4FB6">
      <w:pPr>
        <w:numPr>
          <w:ilvl w:val="1"/>
          <w:numId w:val="1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Oświadczenia podmiotów udostępniających zasoby powinny być złożone w formie </w:t>
      </w:r>
      <w:r w:rsidR="00A85F0D" w:rsidRPr="002E4FB6">
        <w:rPr>
          <w:rFonts w:eastAsia="Calibri" w:cstheme="minorHAnsi"/>
          <w:b/>
          <w:bCs/>
          <w:sz w:val="20"/>
          <w:szCs w:val="20"/>
        </w:rPr>
        <w:t>elektronicznej</w:t>
      </w:r>
      <w:r w:rsidRPr="002E4FB6">
        <w:rPr>
          <w:rFonts w:eastAsia="Calibri" w:cstheme="minorHAnsi"/>
          <w:sz w:val="20"/>
          <w:szCs w:val="20"/>
        </w:rPr>
        <w:t xml:space="preserve"> lub w postaci elektronicznej opatrzonej podpisem </w:t>
      </w:r>
      <w:r w:rsidRPr="004E60B8">
        <w:rPr>
          <w:rFonts w:eastAsia="Calibri" w:cstheme="minorHAnsi"/>
          <w:sz w:val="20"/>
          <w:szCs w:val="20"/>
        </w:rPr>
        <w:t>zaufanym lub podpisem osobistym w zakresie w jak</w:t>
      </w:r>
      <w:r w:rsidR="007D62D9" w:rsidRPr="004E60B8">
        <w:rPr>
          <w:rFonts w:eastAsia="Calibri" w:cstheme="minorHAnsi"/>
          <w:sz w:val="20"/>
          <w:szCs w:val="20"/>
        </w:rPr>
        <w:t>im</w:t>
      </w:r>
      <w:r w:rsidR="007D62D9" w:rsidRPr="002E4FB6">
        <w:rPr>
          <w:rFonts w:eastAsia="Calibri" w:cstheme="minorHAnsi"/>
          <w:sz w:val="20"/>
          <w:szCs w:val="20"/>
        </w:rPr>
        <w:t xml:space="preserve"> potwierdzają okoliczności, o </w:t>
      </w:r>
      <w:r w:rsidRPr="002E4FB6">
        <w:rPr>
          <w:rFonts w:eastAsia="Calibri" w:cstheme="minorHAnsi"/>
          <w:sz w:val="20"/>
          <w:szCs w:val="20"/>
        </w:rPr>
        <w:t xml:space="preserve">których mowa w treści art. 273 ust. 1 ustawy Pzp. Należy je przesłać zgodnie z zasadami określonymi w </w:t>
      </w:r>
      <w:r w:rsidR="007D62D9" w:rsidRPr="002E4FB6">
        <w:rPr>
          <w:rFonts w:eastAsia="Calibri" w:cstheme="minorHAnsi"/>
          <w:sz w:val="20"/>
          <w:szCs w:val="20"/>
        </w:rPr>
        <w:t>rozdz. XI</w:t>
      </w:r>
      <w:r w:rsidRPr="002E4FB6">
        <w:rPr>
          <w:rFonts w:eastAsia="Calibri" w:cstheme="minorHAnsi"/>
          <w:sz w:val="20"/>
          <w:szCs w:val="20"/>
        </w:rPr>
        <w:t xml:space="preserve">. </w:t>
      </w:r>
    </w:p>
    <w:p w14:paraId="0F29650D" w14:textId="77777777" w:rsidR="00165412" w:rsidRPr="002E4FB6" w:rsidRDefault="00165412" w:rsidP="002E4FB6">
      <w:pPr>
        <w:numPr>
          <w:ilvl w:val="1"/>
          <w:numId w:val="17"/>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 xml:space="preserve">Wykonawca, który powołuje się na zasoby innych podmiotów, w celu wykazania braku istnienia wobec nich podstaw wykluczenia oraz spełniania, w zakresie, w jakim powołuje się na ich zasoby, warunki udziału w postępowaniu zamieszcza informacje o tych podmiotach w oświadczeniu, o którym mowa w </w:t>
      </w:r>
      <w:r w:rsidR="007D62D9" w:rsidRPr="002E4FB6">
        <w:rPr>
          <w:rFonts w:eastAsia="Calibri" w:cstheme="minorHAnsi"/>
          <w:sz w:val="20"/>
          <w:szCs w:val="20"/>
        </w:rPr>
        <w:t>rozdz. VII</w:t>
      </w:r>
      <w:r w:rsidR="009E4A89" w:rsidRPr="002E4FB6">
        <w:rPr>
          <w:rFonts w:eastAsia="Calibri" w:cstheme="minorHAnsi"/>
          <w:sz w:val="20"/>
          <w:szCs w:val="20"/>
        </w:rPr>
        <w:t>I</w:t>
      </w:r>
      <w:r w:rsidR="007D62D9" w:rsidRPr="002E4FB6">
        <w:rPr>
          <w:rFonts w:eastAsia="Calibri" w:cstheme="minorHAnsi"/>
          <w:sz w:val="20"/>
          <w:szCs w:val="20"/>
        </w:rPr>
        <w:t xml:space="preserve"> pkt 1 </w:t>
      </w:r>
      <w:proofErr w:type="spellStart"/>
      <w:r w:rsidR="007D62D9" w:rsidRPr="002E4FB6">
        <w:rPr>
          <w:rFonts w:eastAsia="Calibri" w:cstheme="minorHAnsi"/>
          <w:sz w:val="20"/>
          <w:szCs w:val="20"/>
        </w:rPr>
        <w:t>ppkt</w:t>
      </w:r>
      <w:proofErr w:type="spellEnd"/>
      <w:r w:rsidR="007D62D9" w:rsidRPr="002E4FB6">
        <w:rPr>
          <w:rFonts w:eastAsia="Calibri" w:cstheme="minorHAnsi"/>
          <w:sz w:val="20"/>
          <w:szCs w:val="20"/>
        </w:rPr>
        <w:t xml:space="preserve"> 1.2</w:t>
      </w:r>
      <w:r w:rsidRPr="002E4FB6">
        <w:rPr>
          <w:rFonts w:eastAsia="Calibri" w:cstheme="minorHAnsi"/>
          <w:sz w:val="20"/>
          <w:szCs w:val="20"/>
        </w:rPr>
        <w:t xml:space="preserve">. </w:t>
      </w:r>
    </w:p>
    <w:p w14:paraId="4216534D" w14:textId="77777777" w:rsidR="003D75D1" w:rsidRPr="002E4FB6" w:rsidRDefault="003D75D1" w:rsidP="002E4FB6">
      <w:pPr>
        <w:pStyle w:val="Akapitzlist"/>
        <w:numPr>
          <w:ilvl w:val="0"/>
          <w:numId w:val="17"/>
        </w:numPr>
        <w:spacing w:after="0" w:line="276" w:lineRule="auto"/>
        <w:rPr>
          <w:rFonts w:cstheme="minorHAnsi"/>
          <w:sz w:val="20"/>
          <w:szCs w:val="20"/>
        </w:rPr>
      </w:pPr>
      <w:r w:rsidRPr="002E4FB6">
        <w:rPr>
          <w:rFonts w:cstheme="minorHAnsi"/>
          <w:sz w:val="20"/>
          <w:szCs w:val="20"/>
        </w:rPr>
        <w:t>Podwykonawstwo</w:t>
      </w:r>
    </w:p>
    <w:p w14:paraId="6D8697EC" w14:textId="77777777" w:rsidR="0049596B" w:rsidRPr="002E4FB6" w:rsidRDefault="003D75D1" w:rsidP="002E4FB6">
      <w:pPr>
        <w:numPr>
          <w:ilvl w:val="0"/>
          <w:numId w:val="0"/>
        </w:numPr>
        <w:tabs>
          <w:tab w:val="left" w:pos="142"/>
        </w:tabs>
        <w:spacing w:after="0" w:line="276" w:lineRule="auto"/>
        <w:ind w:left="360"/>
        <w:contextualSpacing/>
        <w:rPr>
          <w:rFonts w:eastAsia="Calibri" w:cstheme="minorHAnsi"/>
          <w:sz w:val="20"/>
          <w:szCs w:val="20"/>
          <w:highlight w:val="yellow"/>
        </w:rPr>
      </w:pPr>
      <w:r w:rsidRPr="002E4FB6">
        <w:rPr>
          <w:rFonts w:eastAsia="Calibri" w:cstheme="minorHAnsi"/>
          <w:sz w:val="20"/>
          <w:szCs w:val="20"/>
        </w:rPr>
        <w:t xml:space="preserve">Zamawiający nie zastrzega obowiązku osobistego </w:t>
      </w:r>
      <w:r w:rsidR="00F31B4D" w:rsidRPr="002E4FB6">
        <w:rPr>
          <w:rFonts w:eastAsia="Calibri" w:cstheme="minorHAnsi"/>
          <w:sz w:val="20"/>
          <w:szCs w:val="20"/>
        </w:rPr>
        <w:t>W</w:t>
      </w:r>
      <w:r w:rsidRPr="002E4FB6">
        <w:rPr>
          <w:rFonts w:eastAsia="Calibri" w:cstheme="minorHAnsi"/>
          <w:sz w:val="20"/>
          <w:szCs w:val="20"/>
        </w:rPr>
        <w:t>ykonania przez wykonawcę kluczowych zadań.</w:t>
      </w:r>
    </w:p>
    <w:p w14:paraId="5F7F289A" w14:textId="77777777" w:rsidR="003D75D1" w:rsidRPr="002E4FB6" w:rsidRDefault="003D75D1" w:rsidP="002E4FB6">
      <w:pPr>
        <w:numPr>
          <w:ilvl w:val="0"/>
          <w:numId w:val="19"/>
        </w:numPr>
        <w:tabs>
          <w:tab w:val="left" w:pos="142"/>
        </w:tabs>
        <w:spacing w:after="0" w:line="276" w:lineRule="auto"/>
        <w:contextualSpacing/>
        <w:rPr>
          <w:rFonts w:eastAsia="Calibri" w:cstheme="minorHAnsi"/>
          <w:sz w:val="20"/>
          <w:szCs w:val="20"/>
        </w:rPr>
      </w:pPr>
      <w:r w:rsidRPr="002E4FB6">
        <w:rPr>
          <w:rFonts w:eastAsia="Calibri" w:cstheme="minorHAnsi"/>
          <w:sz w:val="20"/>
          <w:szCs w:val="20"/>
        </w:rPr>
        <w:t>Wykonawca może powierzyć wykonanie części zamówienia podwykonawcy. Wykon</w:t>
      </w:r>
      <w:r w:rsidR="00583FF9" w:rsidRPr="002E4FB6">
        <w:rPr>
          <w:rFonts w:eastAsia="Calibri" w:cstheme="minorHAnsi"/>
          <w:sz w:val="20"/>
          <w:szCs w:val="20"/>
        </w:rPr>
        <w:t>awca jest zobowiązany wskazać w </w:t>
      </w:r>
      <w:r w:rsidRPr="002E4FB6">
        <w:rPr>
          <w:rFonts w:eastAsia="Calibri" w:cstheme="minorHAnsi"/>
          <w:sz w:val="20"/>
          <w:szCs w:val="20"/>
        </w:rPr>
        <w:t xml:space="preserve">Formularzu oferty (załącznik nr </w:t>
      </w:r>
      <w:r w:rsidR="0039391B" w:rsidRPr="002E4FB6">
        <w:rPr>
          <w:rFonts w:eastAsia="Calibri" w:cstheme="minorHAnsi"/>
          <w:sz w:val="20"/>
          <w:szCs w:val="20"/>
        </w:rPr>
        <w:t>0 interaktywny formularz do pobrania ze strony prowadzonego postępowania</w:t>
      </w:r>
      <w:r w:rsidRPr="002E4FB6">
        <w:rPr>
          <w:rFonts w:eastAsia="Calibri" w:cstheme="minorHAnsi"/>
          <w:sz w:val="20"/>
          <w:szCs w:val="20"/>
        </w:rPr>
        <w:t>) części zamówienia, których wykonanie zamierza powierzyć podwykonawcom i podać firmy podwykonawców, o ile są już znane.</w:t>
      </w:r>
    </w:p>
    <w:p w14:paraId="2C457D21" w14:textId="02E3FE5E" w:rsidR="00761D74" w:rsidRPr="002E4FB6" w:rsidRDefault="00761D74" w:rsidP="002E4FB6">
      <w:pPr>
        <w:numPr>
          <w:ilvl w:val="0"/>
          <w:numId w:val="19"/>
        </w:numPr>
        <w:tabs>
          <w:tab w:val="left" w:pos="142"/>
        </w:tabs>
        <w:spacing w:after="0" w:line="276" w:lineRule="auto"/>
        <w:contextualSpacing/>
        <w:rPr>
          <w:rFonts w:eastAsia="Calibri" w:cstheme="minorHAnsi"/>
          <w:sz w:val="20"/>
          <w:szCs w:val="20"/>
        </w:rPr>
      </w:pPr>
      <w:r w:rsidRPr="002E4FB6">
        <w:rPr>
          <w:rFonts w:cstheme="minorHAnsi"/>
          <w:sz w:val="20"/>
          <w:szCs w:val="20"/>
        </w:rPr>
        <w:t>Powierzenie części zamówienia podwykonawcom nie zwalnia Wykonawcy z odpowiedzialności za należyte wykonanie zamówienia.</w:t>
      </w:r>
    </w:p>
    <w:p w14:paraId="00DE2506" w14:textId="77777777" w:rsidR="003F1EA5" w:rsidRPr="002E4FB6" w:rsidRDefault="003F1EA5" w:rsidP="002E4FB6">
      <w:pPr>
        <w:numPr>
          <w:ilvl w:val="0"/>
          <w:numId w:val="0"/>
        </w:numPr>
        <w:tabs>
          <w:tab w:val="left" w:pos="142"/>
        </w:tabs>
        <w:spacing w:after="0" w:line="276" w:lineRule="auto"/>
        <w:ind w:left="360"/>
        <w:contextualSpacing/>
        <w:rPr>
          <w:rFonts w:eastAsia="Calibri" w:cstheme="minorHAnsi"/>
          <w:sz w:val="20"/>
          <w:szCs w:val="20"/>
        </w:rPr>
      </w:pPr>
      <w:r w:rsidRPr="002E4FB6">
        <w:rPr>
          <w:rFonts w:eastAsia="Calibri" w:cstheme="minorHAnsi"/>
          <w:sz w:val="20"/>
          <w:szCs w:val="20"/>
        </w:rPr>
        <w:t xml:space="preserve">Zamawiający </w:t>
      </w:r>
      <w:r w:rsidRPr="002E4FB6">
        <w:rPr>
          <w:rFonts w:eastAsia="Calibri" w:cstheme="minorHAnsi"/>
          <w:sz w:val="20"/>
          <w:szCs w:val="20"/>
          <w:u w:val="single"/>
        </w:rPr>
        <w:t>nie bada</w:t>
      </w:r>
      <w:r w:rsidRPr="002E4FB6">
        <w:rPr>
          <w:rFonts w:eastAsia="Calibri" w:cstheme="minorHAnsi"/>
          <w:sz w:val="20"/>
          <w:szCs w:val="20"/>
        </w:rPr>
        <w:t xml:space="preserve"> czy wobec podwykonawców niebędących podmiotem udostępniającym zasoby zachodzą podstawy wykluczenia.</w:t>
      </w:r>
    </w:p>
    <w:p w14:paraId="3B6F4466" w14:textId="77777777" w:rsidR="00D76838" w:rsidRPr="002E4FB6" w:rsidRDefault="00761D74" w:rsidP="002E4FB6">
      <w:pPr>
        <w:pStyle w:val="Nagwek1"/>
        <w:pBdr>
          <w:left w:val="single" w:sz="8" w:space="3" w:color="auto"/>
        </w:pBdr>
        <w:tabs>
          <w:tab w:val="left" w:pos="142"/>
        </w:tabs>
        <w:spacing w:before="0" w:line="276" w:lineRule="auto"/>
        <w:contextualSpacing/>
        <w:rPr>
          <w:rFonts w:asciiTheme="minorHAnsi" w:eastAsia="Times New Roman" w:hAnsiTheme="minorHAnsi" w:cstheme="minorHAnsi"/>
          <w:sz w:val="20"/>
          <w:szCs w:val="20"/>
        </w:rPr>
      </w:pPr>
      <w:r w:rsidRPr="002E4FB6">
        <w:rPr>
          <w:rFonts w:asciiTheme="minorHAnsi" w:eastAsia="Times New Roman" w:hAnsiTheme="minorHAnsi" w:cstheme="minorHAnsi"/>
          <w:sz w:val="20"/>
          <w:szCs w:val="20"/>
        </w:rPr>
        <w:lastRenderedPageBreak/>
        <w:t>TERMIN WYKONANIA ZAMÓWIENIA</w:t>
      </w:r>
    </w:p>
    <w:p w14:paraId="369FD46C" w14:textId="77777777" w:rsidR="000F4D16" w:rsidRPr="002E4FB6" w:rsidRDefault="000F4D16" w:rsidP="002E4FB6">
      <w:pPr>
        <w:numPr>
          <w:ilvl w:val="0"/>
          <w:numId w:val="0"/>
        </w:numPr>
        <w:tabs>
          <w:tab w:val="left" w:pos="142"/>
        </w:tabs>
        <w:spacing w:after="0" w:line="276" w:lineRule="auto"/>
        <w:ind w:left="360"/>
        <w:rPr>
          <w:rFonts w:cstheme="minorHAnsi"/>
          <w:sz w:val="20"/>
          <w:szCs w:val="20"/>
          <w:lang w:eastAsia="pl-PL"/>
        </w:rPr>
      </w:pPr>
    </w:p>
    <w:p w14:paraId="2CA50522" w14:textId="0D76C14C" w:rsidR="00761D74" w:rsidRPr="002E4FB6" w:rsidRDefault="00761D74" w:rsidP="002E4FB6">
      <w:pPr>
        <w:pStyle w:val="Akapitzlist"/>
        <w:numPr>
          <w:ilvl w:val="0"/>
          <w:numId w:val="3"/>
        </w:numPr>
        <w:tabs>
          <w:tab w:val="left" w:pos="142"/>
        </w:tabs>
        <w:spacing w:after="0" w:line="276" w:lineRule="auto"/>
        <w:rPr>
          <w:rFonts w:cstheme="minorHAnsi"/>
          <w:sz w:val="20"/>
          <w:szCs w:val="20"/>
          <w:lang w:eastAsia="pl-PL"/>
        </w:rPr>
      </w:pPr>
      <w:r w:rsidRPr="002E4FB6">
        <w:rPr>
          <w:rFonts w:cstheme="minorHAnsi"/>
          <w:sz w:val="20"/>
          <w:szCs w:val="20"/>
          <w:lang w:eastAsia="pl-PL"/>
        </w:rPr>
        <w:t xml:space="preserve">Termin realizacji zamówienia: </w:t>
      </w:r>
      <w:r w:rsidR="00151CE0">
        <w:rPr>
          <w:rFonts w:cstheme="minorHAnsi"/>
          <w:b/>
          <w:sz w:val="20"/>
          <w:szCs w:val="20"/>
          <w:lang w:eastAsia="pl-PL"/>
        </w:rPr>
        <w:t>70 dni</w:t>
      </w:r>
      <w:r w:rsidR="006D40CE" w:rsidRPr="002E4FB6">
        <w:rPr>
          <w:rFonts w:cstheme="minorHAnsi"/>
          <w:b/>
          <w:sz w:val="20"/>
          <w:szCs w:val="20"/>
          <w:lang w:eastAsia="pl-PL"/>
        </w:rPr>
        <w:t xml:space="preserve"> </w:t>
      </w:r>
      <w:r w:rsidR="00BB78C0">
        <w:rPr>
          <w:rFonts w:cstheme="minorHAnsi"/>
          <w:b/>
          <w:sz w:val="20"/>
          <w:szCs w:val="20"/>
          <w:lang w:eastAsia="pl-PL"/>
        </w:rPr>
        <w:t>od</w:t>
      </w:r>
      <w:r w:rsidR="006D40CE" w:rsidRPr="002E4FB6">
        <w:rPr>
          <w:rFonts w:cstheme="minorHAnsi"/>
          <w:b/>
          <w:sz w:val="20"/>
          <w:szCs w:val="20"/>
          <w:lang w:eastAsia="pl-PL"/>
        </w:rPr>
        <w:t xml:space="preserve"> d</w:t>
      </w:r>
      <w:r w:rsidR="00C329A5">
        <w:rPr>
          <w:rFonts w:cstheme="minorHAnsi"/>
          <w:b/>
          <w:sz w:val="20"/>
          <w:szCs w:val="20"/>
          <w:lang w:eastAsia="pl-PL"/>
        </w:rPr>
        <w:t>nia</w:t>
      </w:r>
      <w:r w:rsidR="006D40CE" w:rsidRPr="002E4FB6">
        <w:rPr>
          <w:rFonts w:cstheme="minorHAnsi"/>
          <w:b/>
          <w:sz w:val="20"/>
          <w:szCs w:val="20"/>
          <w:lang w:eastAsia="pl-PL"/>
        </w:rPr>
        <w:t xml:space="preserve"> </w:t>
      </w:r>
      <w:r w:rsidR="00557BB0">
        <w:rPr>
          <w:rFonts w:cstheme="minorHAnsi"/>
          <w:b/>
          <w:sz w:val="20"/>
          <w:szCs w:val="20"/>
          <w:lang w:eastAsia="pl-PL"/>
        </w:rPr>
        <w:t>zawarcia</w:t>
      </w:r>
      <w:r w:rsidR="006D40CE" w:rsidRPr="002E4FB6">
        <w:rPr>
          <w:rFonts w:cstheme="minorHAnsi"/>
          <w:b/>
          <w:sz w:val="20"/>
          <w:szCs w:val="20"/>
          <w:lang w:eastAsia="pl-PL"/>
        </w:rPr>
        <w:t xml:space="preserve"> umowy</w:t>
      </w:r>
      <w:r w:rsidR="00950177" w:rsidRPr="002E4FB6">
        <w:rPr>
          <w:rFonts w:cstheme="minorHAnsi"/>
          <w:b/>
          <w:sz w:val="20"/>
          <w:szCs w:val="20"/>
          <w:lang w:eastAsia="pl-PL"/>
        </w:rPr>
        <w:t>.</w:t>
      </w:r>
    </w:p>
    <w:p w14:paraId="51C2B148" w14:textId="77777777" w:rsidR="000F4D16" w:rsidRPr="002E4FB6" w:rsidRDefault="000F4D16" w:rsidP="002E4FB6">
      <w:pPr>
        <w:numPr>
          <w:ilvl w:val="0"/>
          <w:numId w:val="0"/>
        </w:numPr>
        <w:tabs>
          <w:tab w:val="left" w:pos="142"/>
        </w:tabs>
        <w:spacing w:after="0" w:line="276" w:lineRule="auto"/>
        <w:ind w:left="360"/>
        <w:rPr>
          <w:rFonts w:cstheme="minorHAnsi"/>
          <w:sz w:val="20"/>
          <w:szCs w:val="20"/>
          <w:lang w:eastAsia="pl-PL"/>
        </w:rPr>
      </w:pPr>
    </w:p>
    <w:p w14:paraId="3A6E8C19" w14:textId="77777777" w:rsidR="006F13E8" w:rsidRPr="002E4FB6" w:rsidRDefault="006F13E8" w:rsidP="006F13E8">
      <w:pPr>
        <w:pStyle w:val="Nagwek1"/>
        <w:tabs>
          <w:tab w:val="left" w:pos="142"/>
        </w:tabs>
        <w:spacing w:before="0" w:line="276" w:lineRule="auto"/>
        <w:ind w:hanging="578"/>
        <w:contextualSpacing/>
        <w:rPr>
          <w:rFonts w:asciiTheme="minorHAnsi" w:eastAsia="Times New Roman" w:hAnsiTheme="minorHAnsi" w:cstheme="minorHAnsi"/>
          <w:sz w:val="20"/>
          <w:szCs w:val="20"/>
        </w:rPr>
      </w:pPr>
      <w:r w:rsidRPr="002E4FB6">
        <w:rPr>
          <w:rFonts w:asciiTheme="minorHAnsi" w:eastAsia="Times New Roman" w:hAnsiTheme="minorHAnsi" w:cstheme="minorHAnsi"/>
          <w:sz w:val="20"/>
          <w:szCs w:val="20"/>
        </w:rPr>
        <w:t>NAZWA ORAZ ADRES ZAMAWIAJĄCEGO</w:t>
      </w:r>
    </w:p>
    <w:p w14:paraId="3E016BA1" w14:textId="77777777" w:rsidR="006F13E8" w:rsidRPr="002E4FB6" w:rsidRDefault="006F13E8" w:rsidP="006F13E8">
      <w:pPr>
        <w:numPr>
          <w:ilvl w:val="0"/>
          <w:numId w:val="0"/>
        </w:numPr>
        <w:tabs>
          <w:tab w:val="left" w:pos="142"/>
        </w:tabs>
        <w:spacing w:after="0" w:line="276" w:lineRule="auto"/>
        <w:ind w:left="360"/>
        <w:contextualSpacing/>
        <w:rPr>
          <w:rFonts w:eastAsia="Calibri" w:cstheme="minorHAnsi"/>
          <w:b/>
          <w:sz w:val="20"/>
          <w:szCs w:val="20"/>
        </w:rPr>
      </w:pPr>
      <w:bookmarkStart w:id="5" w:name="_Hlk93316606"/>
    </w:p>
    <w:bookmarkEnd w:id="5"/>
    <w:p w14:paraId="578AE371" w14:textId="77777777" w:rsidR="006F13E8" w:rsidRPr="006F19D5" w:rsidRDefault="006F13E8" w:rsidP="006F13E8">
      <w:pPr>
        <w:numPr>
          <w:ilvl w:val="0"/>
          <w:numId w:val="0"/>
        </w:numPr>
        <w:tabs>
          <w:tab w:val="left" w:pos="142"/>
        </w:tabs>
        <w:spacing w:after="0" w:line="276" w:lineRule="auto"/>
        <w:ind w:left="360"/>
        <w:contextualSpacing/>
        <w:rPr>
          <w:rFonts w:eastAsia="Calibri" w:cstheme="minorHAnsi"/>
          <w:b/>
          <w:i/>
          <w:sz w:val="20"/>
          <w:szCs w:val="20"/>
        </w:rPr>
      </w:pPr>
      <w:r w:rsidRPr="006F19D5">
        <w:rPr>
          <w:rFonts w:eastAsia="Calibri" w:cstheme="minorHAnsi"/>
          <w:b/>
          <w:sz w:val="20"/>
          <w:szCs w:val="20"/>
        </w:rPr>
        <w:t>Gmina Suchedniów</w:t>
      </w:r>
    </w:p>
    <w:p w14:paraId="06444BBB" w14:textId="77777777" w:rsidR="006F13E8" w:rsidRPr="006F19D5" w:rsidRDefault="006F13E8" w:rsidP="006F13E8">
      <w:pPr>
        <w:numPr>
          <w:ilvl w:val="0"/>
          <w:numId w:val="0"/>
        </w:numPr>
        <w:tabs>
          <w:tab w:val="left" w:pos="142"/>
        </w:tabs>
        <w:spacing w:after="0" w:line="276" w:lineRule="auto"/>
        <w:ind w:left="360"/>
        <w:contextualSpacing/>
        <w:rPr>
          <w:rFonts w:eastAsia="Calibri" w:cstheme="minorHAnsi"/>
          <w:b/>
          <w:i/>
          <w:sz w:val="20"/>
          <w:szCs w:val="20"/>
        </w:rPr>
      </w:pPr>
      <w:r w:rsidRPr="006F19D5">
        <w:rPr>
          <w:rFonts w:eastAsia="Calibri" w:cstheme="minorHAnsi"/>
          <w:b/>
          <w:sz w:val="20"/>
          <w:szCs w:val="20"/>
        </w:rPr>
        <w:t>ul. Fabryczna 5</w:t>
      </w:r>
    </w:p>
    <w:p w14:paraId="051A0B12" w14:textId="77777777" w:rsidR="006F13E8" w:rsidRPr="006F19D5" w:rsidRDefault="006F13E8" w:rsidP="006F13E8">
      <w:pPr>
        <w:numPr>
          <w:ilvl w:val="0"/>
          <w:numId w:val="0"/>
        </w:numPr>
        <w:tabs>
          <w:tab w:val="left" w:pos="142"/>
        </w:tabs>
        <w:spacing w:after="0" w:line="276" w:lineRule="auto"/>
        <w:ind w:left="360"/>
        <w:contextualSpacing/>
        <w:rPr>
          <w:rFonts w:eastAsia="Calibri" w:cstheme="minorHAnsi"/>
          <w:b/>
          <w:i/>
          <w:sz w:val="20"/>
          <w:szCs w:val="20"/>
        </w:rPr>
      </w:pPr>
      <w:r w:rsidRPr="006F19D5">
        <w:rPr>
          <w:rFonts w:eastAsia="Calibri" w:cstheme="minorHAnsi"/>
          <w:b/>
          <w:sz w:val="20"/>
          <w:szCs w:val="20"/>
        </w:rPr>
        <w:t>26 – 130 Suchedniów</w:t>
      </w:r>
    </w:p>
    <w:p w14:paraId="5327659D" w14:textId="77777777" w:rsidR="006F13E8" w:rsidRPr="006F19D5" w:rsidRDefault="006F13E8" w:rsidP="006F13E8">
      <w:pPr>
        <w:numPr>
          <w:ilvl w:val="0"/>
          <w:numId w:val="0"/>
        </w:numPr>
        <w:tabs>
          <w:tab w:val="left" w:pos="142"/>
        </w:tabs>
        <w:spacing w:after="0" w:line="276" w:lineRule="auto"/>
        <w:ind w:left="360"/>
        <w:contextualSpacing/>
        <w:rPr>
          <w:rFonts w:eastAsia="Calibri" w:cstheme="minorHAnsi"/>
          <w:b/>
          <w:i/>
          <w:sz w:val="20"/>
          <w:szCs w:val="20"/>
        </w:rPr>
      </w:pPr>
      <w:r w:rsidRPr="006F19D5">
        <w:rPr>
          <w:rFonts w:eastAsia="Calibri" w:cstheme="minorHAnsi"/>
          <w:b/>
          <w:sz w:val="20"/>
          <w:szCs w:val="20"/>
        </w:rPr>
        <w:t>NIP</w:t>
      </w:r>
      <w:r w:rsidRPr="006F19D5">
        <w:rPr>
          <w:rFonts w:eastAsia="Calibri" w:cstheme="minorHAnsi"/>
          <w:b/>
          <w:sz w:val="20"/>
          <w:szCs w:val="20"/>
        </w:rPr>
        <w:tab/>
        <w:t>663 173 16 09</w:t>
      </w:r>
    </w:p>
    <w:p w14:paraId="29721B18" w14:textId="77777777" w:rsidR="006F13E8" w:rsidRPr="006F19D5" w:rsidRDefault="006F13E8" w:rsidP="006F13E8">
      <w:pPr>
        <w:numPr>
          <w:ilvl w:val="0"/>
          <w:numId w:val="0"/>
        </w:numPr>
        <w:tabs>
          <w:tab w:val="left" w:pos="142"/>
        </w:tabs>
        <w:spacing w:after="0" w:line="276" w:lineRule="auto"/>
        <w:ind w:left="360"/>
        <w:contextualSpacing/>
        <w:rPr>
          <w:rFonts w:eastAsia="Calibri" w:cstheme="minorHAnsi"/>
          <w:b/>
          <w:i/>
          <w:sz w:val="20"/>
          <w:szCs w:val="20"/>
        </w:rPr>
      </w:pPr>
      <w:r w:rsidRPr="006F19D5">
        <w:rPr>
          <w:rFonts w:eastAsia="Calibri" w:cstheme="minorHAnsi"/>
          <w:b/>
          <w:sz w:val="20"/>
          <w:szCs w:val="20"/>
        </w:rPr>
        <w:t>REGON</w:t>
      </w:r>
      <w:r w:rsidRPr="006F19D5">
        <w:rPr>
          <w:rFonts w:eastAsia="Calibri" w:cstheme="minorHAnsi"/>
          <w:b/>
          <w:sz w:val="20"/>
          <w:szCs w:val="20"/>
        </w:rPr>
        <w:tab/>
        <w:t>291009917</w:t>
      </w:r>
    </w:p>
    <w:p w14:paraId="19862024" w14:textId="77777777" w:rsidR="006F13E8" w:rsidRPr="006F19D5" w:rsidRDefault="006F13E8" w:rsidP="006F13E8">
      <w:pPr>
        <w:numPr>
          <w:ilvl w:val="0"/>
          <w:numId w:val="0"/>
        </w:numPr>
        <w:tabs>
          <w:tab w:val="left" w:pos="142"/>
        </w:tabs>
        <w:spacing w:after="0" w:line="276" w:lineRule="auto"/>
        <w:ind w:left="360"/>
        <w:contextualSpacing/>
        <w:rPr>
          <w:rFonts w:eastAsia="Calibri" w:cstheme="minorHAnsi"/>
          <w:b/>
          <w:i/>
          <w:sz w:val="20"/>
          <w:szCs w:val="20"/>
        </w:rPr>
      </w:pPr>
      <w:r w:rsidRPr="006F19D5">
        <w:rPr>
          <w:rFonts w:eastAsia="Calibri" w:cstheme="minorHAnsi"/>
          <w:b/>
          <w:sz w:val="20"/>
          <w:szCs w:val="20"/>
        </w:rPr>
        <w:t>tel./fax 41 25 43 250, 41 25 43 002 / 41 25 43 090</w:t>
      </w:r>
    </w:p>
    <w:p w14:paraId="498BD64D" w14:textId="77777777" w:rsidR="006F13E8" w:rsidRPr="006F19D5" w:rsidRDefault="006F13E8" w:rsidP="006F13E8">
      <w:pPr>
        <w:numPr>
          <w:ilvl w:val="0"/>
          <w:numId w:val="0"/>
        </w:numPr>
        <w:tabs>
          <w:tab w:val="left" w:pos="142"/>
        </w:tabs>
        <w:spacing w:after="0" w:line="276" w:lineRule="auto"/>
        <w:ind w:left="360"/>
        <w:contextualSpacing/>
        <w:rPr>
          <w:rFonts w:eastAsia="Calibri" w:cstheme="minorHAnsi"/>
          <w:b/>
          <w:sz w:val="20"/>
          <w:szCs w:val="20"/>
        </w:rPr>
      </w:pPr>
    </w:p>
    <w:p w14:paraId="14A91DEB" w14:textId="77777777" w:rsidR="006F13E8" w:rsidRPr="006F19D5" w:rsidRDefault="006F13E8" w:rsidP="006F13E8">
      <w:pPr>
        <w:numPr>
          <w:ilvl w:val="0"/>
          <w:numId w:val="0"/>
        </w:numPr>
        <w:tabs>
          <w:tab w:val="left" w:pos="142"/>
        </w:tabs>
        <w:spacing w:after="0" w:line="276" w:lineRule="auto"/>
        <w:ind w:left="360"/>
        <w:contextualSpacing/>
        <w:rPr>
          <w:rFonts w:eastAsia="Calibri" w:cstheme="minorHAnsi"/>
          <w:b/>
          <w:sz w:val="20"/>
          <w:szCs w:val="20"/>
          <w:u w:val="single"/>
        </w:rPr>
      </w:pPr>
      <w:r w:rsidRPr="006F19D5">
        <w:rPr>
          <w:rFonts w:eastAsia="Calibri" w:cstheme="minorHAnsi"/>
          <w:b/>
          <w:sz w:val="20"/>
          <w:szCs w:val="20"/>
        </w:rPr>
        <w:t xml:space="preserve">Strona internetowa: </w:t>
      </w:r>
      <w:hyperlink r:id="rId10" w:history="1">
        <w:r w:rsidRPr="006F19D5">
          <w:rPr>
            <w:rStyle w:val="Hipercze"/>
            <w:rFonts w:eastAsia="Calibri" w:cstheme="minorHAnsi"/>
            <w:b/>
            <w:sz w:val="20"/>
            <w:szCs w:val="20"/>
          </w:rPr>
          <w:t>www.suchedniow.bip.doc.pl</w:t>
        </w:r>
      </w:hyperlink>
    </w:p>
    <w:p w14:paraId="36ED80F6" w14:textId="77777777" w:rsidR="006F13E8" w:rsidRPr="006F19D5" w:rsidRDefault="006F13E8" w:rsidP="006F13E8">
      <w:pPr>
        <w:numPr>
          <w:ilvl w:val="0"/>
          <w:numId w:val="0"/>
        </w:numPr>
        <w:tabs>
          <w:tab w:val="left" w:pos="142"/>
        </w:tabs>
        <w:spacing w:after="0" w:line="276" w:lineRule="auto"/>
        <w:ind w:left="360"/>
        <w:contextualSpacing/>
        <w:rPr>
          <w:rFonts w:eastAsia="Calibri" w:cstheme="minorHAnsi"/>
          <w:b/>
          <w:i/>
          <w:sz w:val="20"/>
          <w:szCs w:val="20"/>
        </w:rPr>
      </w:pPr>
      <w:r w:rsidRPr="006F19D5">
        <w:rPr>
          <w:rFonts w:eastAsia="Calibri" w:cstheme="minorHAnsi"/>
          <w:b/>
          <w:sz w:val="20"/>
          <w:szCs w:val="20"/>
        </w:rPr>
        <w:t xml:space="preserve">Strona internetowa prowadzonego postępowania: </w:t>
      </w:r>
      <w:hyperlink r:id="rId11" w:history="1">
        <w:r w:rsidRPr="00F40FE3">
          <w:rPr>
            <w:rStyle w:val="Hipercze"/>
            <w:rFonts w:eastAsia="Calibri" w:cstheme="minorHAnsi"/>
            <w:b/>
            <w:sz w:val="20"/>
            <w:szCs w:val="20"/>
          </w:rPr>
          <w:t>https://ezamowienia.gov.pl</w:t>
        </w:r>
      </w:hyperlink>
      <w:r w:rsidRPr="006F19D5">
        <w:rPr>
          <w:rFonts w:eastAsia="Calibri" w:cstheme="minorHAnsi"/>
          <w:b/>
          <w:sz w:val="20"/>
          <w:szCs w:val="20"/>
        </w:rPr>
        <w:t xml:space="preserve"> - Zamawiający na wskazanej stronie udostępni SWZ, zmiany i wyjaśnienia treści SWZ oraz inne dokumenty zamówienia bezpośrednio związane z postępowaniem o udzielenie niniejszego zamówienia. </w:t>
      </w:r>
    </w:p>
    <w:p w14:paraId="507926DF" w14:textId="77777777" w:rsidR="006F13E8" w:rsidRPr="006F19D5" w:rsidRDefault="006F13E8" w:rsidP="006F13E8">
      <w:pPr>
        <w:numPr>
          <w:ilvl w:val="0"/>
          <w:numId w:val="0"/>
        </w:numPr>
        <w:tabs>
          <w:tab w:val="left" w:pos="142"/>
        </w:tabs>
        <w:spacing w:after="0" w:line="276" w:lineRule="auto"/>
        <w:ind w:left="360"/>
        <w:contextualSpacing/>
        <w:rPr>
          <w:rFonts w:eastAsia="Calibri" w:cstheme="minorHAnsi"/>
          <w:b/>
          <w:sz w:val="20"/>
          <w:szCs w:val="20"/>
        </w:rPr>
      </w:pPr>
      <w:r w:rsidRPr="006F19D5">
        <w:rPr>
          <w:rFonts w:eastAsia="Calibri" w:cstheme="minorHAnsi"/>
          <w:b/>
          <w:sz w:val="20"/>
          <w:szCs w:val="20"/>
        </w:rPr>
        <w:t xml:space="preserve">Adres poczty elektronicznej: </w:t>
      </w:r>
      <w:hyperlink r:id="rId12" w:history="1">
        <w:r w:rsidRPr="006F19D5">
          <w:rPr>
            <w:rStyle w:val="Hipercze"/>
            <w:rFonts w:eastAsia="Calibri" w:cstheme="minorHAnsi"/>
            <w:b/>
            <w:sz w:val="20"/>
            <w:szCs w:val="20"/>
          </w:rPr>
          <w:t>sekretarz@suchedniow.pl</w:t>
        </w:r>
      </w:hyperlink>
      <w:r w:rsidRPr="006F19D5">
        <w:rPr>
          <w:rFonts w:eastAsia="Calibri" w:cstheme="minorHAnsi"/>
          <w:b/>
          <w:sz w:val="20"/>
          <w:szCs w:val="20"/>
        </w:rPr>
        <w:t xml:space="preserve"> </w:t>
      </w:r>
    </w:p>
    <w:p w14:paraId="3517FF62" w14:textId="77777777" w:rsidR="00761D74" w:rsidRPr="002E4FB6" w:rsidRDefault="00761D74" w:rsidP="002E4FB6">
      <w:pPr>
        <w:pStyle w:val="Nagwek1"/>
        <w:pBdr>
          <w:bottom w:val="single" w:sz="8" w:space="0" w:color="auto"/>
        </w:pBdr>
        <w:tabs>
          <w:tab w:val="left" w:pos="142"/>
        </w:tabs>
        <w:spacing w:before="0" w:line="276" w:lineRule="auto"/>
        <w:contextualSpacing/>
        <w:rPr>
          <w:rFonts w:asciiTheme="minorHAnsi" w:eastAsia="Times New Roman" w:hAnsiTheme="minorHAnsi" w:cstheme="minorHAnsi"/>
          <w:sz w:val="20"/>
          <w:szCs w:val="20"/>
          <w:lang w:eastAsia="pl-PL"/>
        </w:rPr>
      </w:pPr>
      <w:r w:rsidRPr="002E4FB6">
        <w:rPr>
          <w:rFonts w:asciiTheme="minorHAnsi" w:eastAsia="Times New Roman" w:hAnsiTheme="minorHAnsi" w:cstheme="minorHAnsi"/>
          <w:sz w:val="20"/>
          <w:szCs w:val="20"/>
          <w:lang w:eastAsia="pl-PL"/>
        </w:rPr>
        <w:t>WARUNKI UDZIAŁU W POSTĘPOWANIU</w:t>
      </w:r>
    </w:p>
    <w:p w14:paraId="74AD1F7A" w14:textId="77777777" w:rsidR="000F4D16" w:rsidRPr="002E4FB6" w:rsidRDefault="000F4D16" w:rsidP="002E4FB6">
      <w:pPr>
        <w:numPr>
          <w:ilvl w:val="0"/>
          <w:numId w:val="0"/>
        </w:numPr>
        <w:tabs>
          <w:tab w:val="left" w:pos="142"/>
        </w:tabs>
        <w:spacing w:after="0" w:line="276" w:lineRule="auto"/>
        <w:ind w:left="360"/>
        <w:contextualSpacing/>
        <w:rPr>
          <w:rFonts w:cstheme="minorHAnsi"/>
          <w:b/>
          <w:sz w:val="20"/>
          <w:szCs w:val="20"/>
        </w:rPr>
      </w:pPr>
    </w:p>
    <w:p w14:paraId="309D7319" w14:textId="4E8BB736" w:rsidR="004C4FA8" w:rsidRPr="002E4FB6" w:rsidRDefault="004C4FA8" w:rsidP="002E4FB6">
      <w:pPr>
        <w:numPr>
          <w:ilvl w:val="0"/>
          <w:numId w:val="7"/>
        </w:numPr>
        <w:tabs>
          <w:tab w:val="left" w:pos="142"/>
        </w:tabs>
        <w:spacing w:after="0" w:line="276" w:lineRule="auto"/>
        <w:contextualSpacing/>
        <w:rPr>
          <w:rFonts w:cstheme="minorHAnsi"/>
          <w:b/>
          <w:sz w:val="20"/>
          <w:szCs w:val="20"/>
        </w:rPr>
      </w:pPr>
      <w:r w:rsidRPr="002E4FB6">
        <w:rPr>
          <w:rFonts w:cstheme="minorHAnsi"/>
          <w:sz w:val="20"/>
          <w:szCs w:val="20"/>
        </w:rPr>
        <w:t xml:space="preserve">O udzielenie zamówienia mogą się ubiegać Wykonawcy, którzy nie podlegają wykluczeniu z postępowania na podstawie </w:t>
      </w:r>
      <w:r w:rsidR="00AF3C25" w:rsidRPr="002E4FB6">
        <w:rPr>
          <w:rFonts w:cstheme="minorHAnsi"/>
          <w:sz w:val="20"/>
          <w:szCs w:val="20"/>
        </w:rPr>
        <w:t>art. 108 ust. 1</w:t>
      </w:r>
      <w:r w:rsidR="00631FD7" w:rsidRPr="002E4FB6">
        <w:rPr>
          <w:rFonts w:cstheme="minorHAnsi"/>
          <w:sz w:val="20"/>
          <w:szCs w:val="20"/>
        </w:rPr>
        <w:t>,</w:t>
      </w:r>
      <w:r w:rsidR="00AF3C25" w:rsidRPr="002E4FB6">
        <w:rPr>
          <w:rFonts w:cstheme="minorHAnsi"/>
          <w:sz w:val="20"/>
          <w:szCs w:val="20"/>
        </w:rPr>
        <w:t xml:space="preserve"> art. 109 ust. 1 pkt 4)</w:t>
      </w:r>
      <w:r w:rsidR="00595CD3" w:rsidRPr="002E4FB6">
        <w:rPr>
          <w:rFonts w:cstheme="minorHAnsi"/>
          <w:sz w:val="20"/>
          <w:szCs w:val="20"/>
        </w:rPr>
        <w:t>,</w:t>
      </w:r>
      <w:r w:rsidR="00AF3C25" w:rsidRPr="002E4FB6">
        <w:rPr>
          <w:rFonts w:cstheme="minorHAnsi"/>
          <w:sz w:val="20"/>
          <w:szCs w:val="20"/>
        </w:rPr>
        <w:t xml:space="preserve"> 5) oraz 7) </w:t>
      </w:r>
      <w:r w:rsidRPr="002E4FB6">
        <w:rPr>
          <w:rFonts w:cstheme="minorHAnsi"/>
          <w:sz w:val="20"/>
          <w:szCs w:val="20"/>
        </w:rPr>
        <w:t>ustawy Pzp</w:t>
      </w:r>
      <w:r w:rsidR="00631FD7" w:rsidRPr="002E4FB6">
        <w:rPr>
          <w:rFonts w:cstheme="minorHAnsi"/>
          <w:sz w:val="20"/>
          <w:szCs w:val="20"/>
        </w:rPr>
        <w:t xml:space="preserve">, art. </w:t>
      </w:r>
      <w:r w:rsidR="00631FD7" w:rsidRPr="002E4FB6">
        <w:rPr>
          <w:rFonts w:cstheme="minorHAnsi"/>
          <w:bCs/>
          <w:sz w:val="20"/>
          <w:szCs w:val="20"/>
        </w:rPr>
        <w:t xml:space="preserve">7 ust. 1 ustawy z dnia 13 kwietnia 2022 r. </w:t>
      </w:r>
      <w:r w:rsidR="00631FD7" w:rsidRPr="002E4FB6">
        <w:rPr>
          <w:rFonts w:cstheme="minorHAnsi"/>
          <w:bCs/>
          <w:iCs/>
          <w:sz w:val="20"/>
          <w:szCs w:val="20"/>
        </w:rPr>
        <w:t xml:space="preserve">o szczególnych rozwiązaniach w zakresie przeciwdziałania wspieraniu agresji na Ukrainę oraz służących ochronie bezpieczeństwa </w:t>
      </w:r>
      <w:r w:rsidR="00631FD7" w:rsidRPr="004E60B8">
        <w:rPr>
          <w:rFonts w:cstheme="minorHAnsi"/>
          <w:bCs/>
          <w:iCs/>
          <w:sz w:val="20"/>
          <w:szCs w:val="20"/>
        </w:rPr>
        <w:t>narodowego (Dz. u. 202</w:t>
      </w:r>
      <w:r w:rsidR="004E60B8" w:rsidRPr="004E60B8">
        <w:rPr>
          <w:rFonts w:cstheme="minorHAnsi"/>
          <w:bCs/>
          <w:iCs/>
          <w:sz w:val="20"/>
          <w:szCs w:val="20"/>
        </w:rPr>
        <w:t>5</w:t>
      </w:r>
      <w:r w:rsidR="00631FD7" w:rsidRPr="004E60B8">
        <w:rPr>
          <w:rFonts w:cstheme="minorHAnsi"/>
          <w:bCs/>
          <w:iCs/>
          <w:sz w:val="20"/>
          <w:szCs w:val="20"/>
        </w:rPr>
        <w:t>.</w:t>
      </w:r>
      <w:r w:rsidR="004E60B8" w:rsidRPr="004E60B8">
        <w:rPr>
          <w:rFonts w:cstheme="minorHAnsi"/>
          <w:bCs/>
          <w:iCs/>
          <w:sz w:val="20"/>
          <w:szCs w:val="20"/>
        </w:rPr>
        <w:t>514</w:t>
      </w:r>
      <w:r w:rsidR="00631FD7" w:rsidRPr="004E60B8">
        <w:rPr>
          <w:rFonts w:cstheme="minorHAnsi"/>
          <w:bCs/>
          <w:iCs/>
          <w:sz w:val="20"/>
          <w:szCs w:val="20"/>
        </w:rPr>
        <w:t xml:space="preserve"> </w:t>
      </w:r>
      <w:proofErr w:type="spellStart"/>
      <w:r w:rsidR="00631FD7" w:rsidRPr="004E60B8">
        <w:rPr>
          <w:rFonts w:cstheme="minorHAnsi"/>
          <w:bCs/>
          <w:iCs/>
          <w:sz w:val="20"/>
          <w:szCs w:val="20"/>
        </w:rPr>
        <w:t>t.j</w:t>
      </w:r>
      <w:proofErr w:type="spellEnd"/>
      <w:r w:rsidR="00631FD7" w:rsidRPr="004E60B8">
        <w:rPr>
          <w:rFonts w:cstheme="minorHAnsi"/>
          <w:bCs/>
          <w:iCs/>
          <w:sz w:val="20"/>
          <w:szCs w:val="20"/>
        </w:rPr>
        <w:t xml:space="preserve">.) </w:t>
      </w:r>
      <w:r w:rsidRPr="004E60B8">
        <w:rPr>
          <w:rFonts w:cstheme="minorHAnsi"/>
          <w:sz w:val="20"/>
          <w:szCs w:val="20"/>
        </w:rPr>
        <w:t>oraz spełniają</w:t>
      </w:r>
      <w:r w:rsidRPr="002E4FB6">
        <w:rPr>
          <w:rFonts w:cstheme="minorHAnsi"/>
          <w:sz w:val="20"/>
          <w:szCs w:val="20"/>
        </w:rPr>
        <w:t xml:space="preserve"> warunki określone w art. 112 ustawy Pzp dotyczące:</w:t>
      </w:r>
    </w:p>
    <w:p w14:paraId="23554F97" w14:textId="77777777" w:rsidR="00127721" w:rsidRPr="002E4FB6" w:rsidRDefault="00127721" w:rsidP="002E4FB6">
      <w:pPr>
        <w:numPr>
          <w:ilvl w:val="0"/>
          <w:numId w:val="0"/>
        </w:numPr>
        <w:tabs>
          <w:tab w:val="left" w:pos="142"/>
        </w:tabs>
        <w:spacing w:after="0" w:line="276" w:lineRule="auto"/>
        <w:ind w:left="360"/>
        <w:contextualSpacing/>
        <w:rPr>
          <w:rFonts w:cstheme="minorHAnsi"/>
          <w:b/>
          <w:sz w:val="20"/>
          <w:szCs w:val="20"/>
        </w:rPr>
      </w:pPr>
    </w:p>
    <w:p w14:paraId="1ADB0E9A" w14:textId="77777777" w:rsidR="00800177" w:rsidRPr="002E4FB6" w:rsidRDefault="00800177" w:rsidP="002E4FB6">
      <w:pPr>
        <w:numPr>
          <w:ilvl w:val="1"/>
          <w:numId w:val="8"/>
        </w:numPr>
        <w:tabs>
          <w:tab w:val="left" w:pos="142"/>
        </w:tabs>
        <w:spacing w:after="0" w:line="276" w:lineRule="auto"/>
        <w:contextualSpacing/>
        <w:rPr>
          <w:rFonts w:cstheme="minorHAnsi"/>
          <w:b/>
          <w:sz w:val="20"/>
          <w:szCs w:val="20"/>
        </w:rPr>
      </w:pPr>
      <w:r w:rsidRPr="002E4FB6">
        <w:rPr>
          <w:rFonts w:cstheme="minorHAnsi"/>
          <w:b/>
          <w:sz w:val="20"/>
          <w:szCs w:val="20"/>
        </w:rPr>
        <w:t xml:space="preserve">Zdolności do występowania w obrocie gospodarczym. </w:t>
      </w:r>
    </w:p>
    <w:p w14:paraId="60CBED01" w14:textId="77777777" w:rsidR="00800177" w:rsidRPr="002E4FB6" w:rsidRDefault="00A27761" w:rsidP="002E4FB6">
      <w:pPr>
        <w:numPr>
          <w:ilvl w:val="0"/>
          <w:numId w:val="0"/>
        </w:numPr>
        <w:tabs>
          <w:tab w:val="left" w:pos="142"/>
        </w:tabs>
        <w:spacing w:after="0" w:line="276" w:lineRule="auto"/>
        <w:ind w:left="360"/>
        <w:rPr>
          <w:rFonts w:cstheme="minorHAnsi"/>
          <w:b/>
          <w:sz w:val="20"/>
          <w:szCs w:val="20"/>
        </w:rPr>
      </w:pPr>
      <w:r w:rsidRPr="002E4FB6">
        <w:rPr>
          <w:rFonts w:cstheme="minorHAnsi"/>
          <w:sz w:val="20"/>
          <w:szCs w:val="20"/>
        </w:rPr>
        <w:t xml:space="preserve">Zamawiający nie stawia warunku odnośnie zdolności Wykonawcy </w:t>
      </w:r>
      <w:r w:rsidR="00C74408" w:rsidRPr="002E4FB6">
        <w:rPr>
          <w:rFonts w:cstheme="minorHAnsi"/>
          <w:sz w:val="20"/>
          <w:szCs w:val="20"/>
        </w:rPr>
        <w:t xml:space="preserve">do występowania </w:t>
      </w:r>
      <w:r w:rsidRPr="002E4FB6">
        <w:rPr>
          <w:rFonts w:cstheme="minorHAnsi"/>
          <w:sz w:val="20"/>
          <w:szCs w:val="20"/>
        </w:rPr>
        <w:t>w obrocie gospodarczym</w:t>
      </w:r>
      <w:r w:rsidR="00354F90" w:rsidRPr="002E4FB6">
        <w:rPr>
          <w:rFonts w:cstheme="minorHAnsi"/>
          <w:sz w:val="20"/>
          <w:szCs w:val="20"/>
        </w:rPr>
        <w:t>.</w:t>
      </w:r>
    </w:p>
    <w:p w14:paraId="0A502F03" w14:textId="77777777" w:rsidR="00800177" w:rsidRPr="002E4FB6" w:rsidRDefault="00800177" w:rsidP="002E4FB6">
      <w:pPr>
        <w:numPr>
          <w:ilvl w:val="1"/>
          <w:numId w:val="8"/>
        </w:numPr>
        <w:tabs>
          <w:tab w:val="left" w:pos="142"/>
        </w:tabs>
        <w:spacing w:after="0" w:line="276" w:lineRule="auto"/>
        <w:contextualSpacing/>
        <w:rPr>
          <w:rFonts w:cstheme="minorHAnsi"/>
          <w:b/>
          <w:sz w:val="20"/>
          <w:szCs w:val="20"/>
        </w:rPr>
      </w:pPr>
      <w:r w:rsidRPr="002E4FB6">
        <w:rPr>
          <w:rFonts w:cstheme="minorHAnsi"/>
          <w:b/>
          <w:sz w:val="20"/>
          <w:szCs w:val="20"/>
        </w:rPr>
        <w:t>Uprawnień do prowadzenia w danym zakresie określonej działalności gospodarczej l</w:t>
      </w:r>
      <w:r w:rsidR="004045A7" w:rsidRPr="002E4FB6">
        <w:rPr>
          <w:rFonts w:cstheme="minorHAnsi"/>
          <w:b/>
          <w:sz w:val="20"/>
          <w:szCs w:val="20"/>
        </w:rPr>
        <w:t>ub zawodowej, o ile wynika to z </w:t>
      </w:r>
      <w:r w:rsidRPr="002E4FB6">
        <w:rPr>
          <w:rFonts w:cstheme="minorHAnsi"/>
          <w:b/>
          <w:sz w:val="20"/>
          <w:szCs w:val="20"/>
        </w:rPr>
        <w:t>odrębnych przepisów.</w:t>
      </w:r>
    </w:p>
    <w:p w14:paraId="41282BEE" w14:textId="77777777" w:rsidR="00800177" w:rsidRPr="002E4FB6" w:rsidRDefault="00800177" w:rsidP="002E4FB6">
      <w:pPr>
        <w:numPr>
          <w:ilvl w:val="0"/>
          <w:numId w:val="0"/>
        </w:numPr>
        <w:tabs>
          <w:tab w:val="left" w:pos="142"/>
        </w:tabs>
        <w:spacing w:after="0" w:line="276" w:lineRule="auto"/>
        <w:ind w:left="360"/>
        <w:rPr>
          <w:rFonts w:cstheme="minorHAnsi"/>
          <w:b/>
          <w:sz w:val="20"/>
          <w:szCs w:val="20"/>
        </w:rPr>
      </w:pPr>
      <w:r w:rsidRPr="002E4FB6">
        <w:rPr>
          <w:rFonts w:cstheme="minorHAnsi"/>
          <w:sz w:val="20"/>
          <w:szCs w:val="20"/>
        </w:rPr>
        <w:t>Zamawiający nie precyzuje w tym zakresie żadnych wymagań.</w:t>
      </w:r>
    </w:p>
    <w:p w14:paraId="3D2A18E3" w14:textId="77777777" w:rsidR="00800177" w:rsidRPr="002E4FB6" w:rsidRDefault="00800177" w:rsidP="002E4FB6">
      <w:pPr>
        <w:numPr>
          <w:ilvl w:val="1"/>
          <w:numId w:val="8"/>
        </w:numPr>
        <w:tabs>
          <w:tab w:val="left" w:pos="142"/>
        </w:tabs>
        <w:spacing w:after="0" w:line="276" w:lineRule="auto"/>
        <w:contextualSpacing/>
        <w:rPr>
          <w:rFonts w:cstheme="minorHAnsi"/>
          <w:sz w:val="20"/>
          <w:szCs w:val="20"/>
        </w:rPr>
      </w:pPr>
      <w:r w:rsidRPr="002E4FB6">
        <w:rPr>
          <w:rFonts w:cstheme="minorHAnsi"/>
          <w:b/>
          <w:sz w:val="20"/>
          <w:szCs w:val="20"/>
        </w:rPr>
        <w:t>Sytuacji ekonomicznej lub finansowej.</w:t>
      </w:r>
    </w:p>
    <w:p w14:paraId="130984A0" w14:textId="77777777" w:rsidR="00DD1D47" w:rsidRPr="002E4FB6" w:rsidRDefault="00DD1D47" w:rsidP="002E4FB6">
      <w:pPr>
        <w:numPr>
          <w:ilvl w:val="0"/>
          <w:numId w:val="0"/>
        </w:numPr>
        <w:tabs>
          <w:tab w:val="left" w:pos="142"/>
        </w:tabs>
        <w:spacing w:after="0" w:line="276" w:lineRule="auto"/>
        <w:ind w:left="360"/>
        <w:contextualSpacing/>
        <w:rPr>
          <w:rFonts w:cstheme="minorHAnsi"/>
          <w:sz w:val="20"/>
          <w:szCs w:val="20"/>
        </w:rPr>
      </w:pPr>
    </w:p>
    <w:p w14:paraId="6F319E87" w14:textId="0CED81DC" w:rsidR="00DD1D47" w:rsidRPr="002E4FB6" w:rsidRDefault="00DD1D47" w:rsidP="002E4FB6">
      <w:pPr>
        <w:numPr>
          <w:ilvl w:val="0"/>
          <w:numId w:val="0"/>
        </w:numPr>
        <w:tabs>
          <w:tab w:val="left" w:pos="142"/>
        </w:tabs>
        <w:spacing w:after="0" w:line="276" w:lineRule="auto"/>
        <w:ind w:left="360"/>
        <w:contextualSpacing/>
        <w:rPr>
          <w:rFonts w:cstheme="minorHAnsi"/>
          <w:sz w:val="20"/>
          <w:szCs w:val="20"/>
        </w:rPr>
      </w:pPr>
      <w:r w:rsidRPr="002E4FB6">
        <w:rPr>
          <w:rFonts w:cstheme="minorHAnsi"/>
          <w:sz w:val="20"/>
          <w:szCs w:val="20"/>
        </w:rPr>
        <w:t xml:space="preserve">Wykonawca spełni warunek udziału w postępowaniu dotyczący sytuacji ekonomicznej lub </w:t>
      </w:r>
      <w:r w:rsidR="004E60B8" w:rsidRPr="002E4FB6">
        <w:rPr>
          <w:rFonts w:cstheme="minorHAnsi"/>
          <w:sz w:val="20"/>
          <w:szCs w:val="20"/>
        </w:rPr>
        <w:t>finansowej,</w:t>
      </w:r>
      <w:r w:rsidRPr="002E4FB6">
        <w:rPr>
          <w:rFonts w:cstheme="minorHAnsi"/>
          <w:sz w:val="20"/>
          <w:szCs w:val="20"/>
        </w:rPr>
        <w:t xml:space="preserve"> jeżeli wykaże, że: </w:t>
      </w:r>
    </w:p>
    <w:p w14:paraId="5D9B87EB" w14:textId="410298A2" w:rsidR="00DD1D47" w:rsidRPr="00127058" w:rsidRDefault="00DD1D47" w:rsidP="002E4FB6">
      <w:pPr>
        <w:numPr>
          <w:ilvl w:val="0"/>
          <w:numId w:val="0"/>
        </w:numPr>
        <w:tabs>
          <w:tab w:val="left" w:pos="142"/>
        </w:tabs>
        <w:spacing w:after="0" w:line="276" w:lineRule="auto"/>
        <w:ind w:left="360"/>
        <w:contextualSpacing/>
        <w:rPr>
          <w:rFonts w:cstheme="minorHAnsi"/>
          <w:sz w:val="20"/>
          <w:szCs w:val="20"/>
        </w:rPr>
      </w:pPr>
      <w:r w:rsidRPr="00127058">
        <w:rPr>
          <w:rFonts w:cstheme="minorHAnsi"/>
          <w:sz w:val="20"/>
          <w:szCs w:val="20"/>
        </w:rPr>
        <w:t xml:space="preserve">a) posiada na rachunku bankowym lub spółdzielczej kasy oszczędnościowo-kredytowej środki finansowe lub zdolność kredytową w wysokości nie mniejszej niż </w:t>
      </w:r>
      <w:r w:rsidR="00A85F0D" w:rsidRPr="00127058">
        <w:rPr>
          <w:rFonts w:cstheme="minorHAnsi"/>
          <w:sz w:val="20"/>
          <w:szCs w:val="20"/>
        </w:rPr>
        <w:t>5</w:t>
      </w:r>
      <w:r w:rsidRPr="00127058">
        <w:rPr>
          <w:rFonts w:cstheme="minorHAnsi"/>
          <w:sz w:val="20"/>
          <w:szCs w:val="20"/>
        </w:rPr>
        <w:t xml:space="preserve">00 000,00 PLN, </w:t>
      </w:r>
    </w:p>
    <w:p w14:paraId="32BA2B59" w14:textId="77777777" w:rsidR="00127721" w:rsidRPr="00127058" w:rsidRDefault="00127721" w:rsidP="002E4FB6">
      <w:pPr>
        <w:numPr>
          <w:ilvl w:val="0"/>
          <w:numId w:val="0"/>
        </w:numPr>
        <w:tabs>
          <w:tab w:val="left" w:pos="142"/>
        </w:tabs>
        <w:spacing w:after="0" w:line="276" w:lineRule="auto"/>
        <w:ind w:left="360"/>
        <w:contextualSpacing/>
        <w:rPr>
          <w:rFonts w:cstheme="minorHAnsi"/>
          <w:sz w:val="20"/>
          <w:szCs w:val="20"/>
        </w:rPr>
      </w:pPr>
    </w:p>
    <w:p w14:paraId="2B1DBB2B" w14:textId="77777777" w:rsidR="00800177" w:rsidRPr="00127058" w:rsidRDefault="00800177" w:rsidP="002E4FB6">
      <w:pPr>
        <w:numPr>
          <w:ilvl w:val="1"/>
          <w:numId w:val="8"/>
        </w:numPr>
        <w:tabs>
          <w:tab w:val="left" w:pos="142"/>
        </w:tabs>
        <w:spacing w:after="0" w:line="276" w:lineRule="auto"/>
        <w:contextualSpacing/>
        <w:rPr>
          <w:rFonts w:cstheme="minorHAnsi"/>
          <w:sz w:val="20"/>
          <w:szCs w:val="20"/>
        </w:rPr>
      </w:pPr>
      <w:r w:rsidRPr="00127058">
        <w:rPr>
          <w:rFonts w:cstheme="minorHAnsi"/>
          <w:b/>
          <w:sz w:val="20"/>
          <w:szCs w:val="20"/>
        </w:rPr>
        <w:t>Zdolności technicznej lub zawodowej.</w:t>
      </w:r>
    </w:p>
    <w:p w14:paraId="2EA21F30" w14:textId="77777777" w:rsidR="009F2C49" w:rsidRPr="00127058" w:rsidRDefault="00800177" w:rsidP="002E4FB6">
      <w:pPr>
        <w:numPr>
          <w:ilvl w:val="0"/>
          <w:numId w:val="0"/>
        </w:numPr>
        <w:tabs>
          <w:tab w:val="left" w:pos="720"/>
        </w:tabs>
        <w:spacing w:after="0" w:line="276" w:lineRule="auto"/>
        <w:ind w:left="360"/>
        <w:contextualSpacing/>
        <w:rPr>
          <w:rFonts w:cstheme="minorHAnsi"/>
          <w:sz w:val="20"/>
          <w:szCs w:val="20"/>
        </w:rPr>
      </w:pPr>
      <w:r w:rsidRPr="00127058">
        <w:rPr>
          <w:rFonts w:cstheme="minorHAnsi"/>
          <w:sz w:val="20"/>
          <w:szCs w:val="20"/>
        </w:rPr>
        <w:t xml:space="preserve">Wykonawca </w:t>
      </w:r>
      <w:r w:rsidR="00DD1D47" w:rsidRPr="00127058">
        <w:rPr>
          <w:rFonts w:cstheme="minorHAnsi"/>
          <w:sz w:val="20"/>
          <w:szCs w:val="20"/>
        </w:rPr>
        <w:t>spełni warunek udziału w postępowaniu</w:t>
      </w:r>
      <w:r w:rsidR="00E1374D" w:rsidRPr="00127058">
        <w:rPr>
          <w:rFonts w:cstheme="minorHAnsi"/>
          <w:sz w:val="20"/>
          <w:szCs w:val="20"/>
        </w:rPr>
        <w:t xml:space="preserve"> </w:t>
      </w:r>
      <w:r w:rsidR="00DD1D47" w:rsidRPr="00127058">
        <w:rPr>
          <w:rFonts w:cstheme="minorHAnsi"/>
          <w:sz w:val="20"/>
          <w:szCs w:val="20"/>
        </w:rPr>
        <w:t>dotyczący zdolności zawodowej, jeżeli wykaże, że</w:t>
      </w:r>
      <w:r w:rsidR="009F2C49" w:rsidRPr="00127058">
        <w:rPr>
          <w:rFonts w:cstheme="minorHAnsi"/>
          <w:sz w:val="20"/>
          <w:szCs w:val="20"/>
        </w:rPr>
        <w:t>:</w:t>
      </w:r>
    </w:p>
    <w:p w14:paraId="1C93419E" w14:textId="5A2B54E3" w:rsidR="00C144FB" w:rsidRPr="00127058" w:rsidRDefault="00800177" w:rsidP="002E4FB6">
      <w:pPr>
        <w:pStyle w:val="Akapitzlist"/>
        <w:numPr>
          <w:ilvl w:val="0"/>
          <w:numId w:val="9"/>
        </w:numPr>
        <w:tabs>
          <w:tab w:val="left" w:pos="142"/>
        </w:tabs>
        <w:spacing w:after="0" w:line="276" w:lineRule="auto"/>
        <w:rPr>
          <w:rFonts w:cstheme="minorHAnsi"/>
          <w:sz w:val="20"/>
          <w:szCs w:val="20"/>
        </w:rPr>
      </w:pPr>
      <w:r w:rsidRPr="00127058">
        <w:rPr>
          <w:rFonts w:cstheme="minorHAnsi"/>
          <w:sz w:val="20"/>
          <w:szCs w:val="20"/>
        </w:rPr>
        <w:t xml:space="preserve">w okresie ostatnich 5 lat przed upływem terminu składania ofert, a jeżeli okres prowadzenia działalności jest krótszy – w tym okresie, </w:t>
      </w:r>
      <w:r w:rsidRPr="00127058">
        <w:rPr>
          <w:rFonts w:cstheme="minorHAnsi"/>
          <w:b/>
          <w:bCs/>
          <w:sz w:val="20"/>
          <w:szCs w:val="20"/>
        </w:rPr>
        <w:t xml:space="preserve">zrealizował </w:t>
      </w:r>
      <w:r w:rsidR="003C6854" w:rsidRPr="00127058">
        <w:rPr>
          <w:rFonts w:cstheme="minorHAnsi"/>
          <w:b/>
          <w:bCs/>
          <w:sz w:val="20"/>
          <w:szCs w:val="20"/>
        </w:rPr>
        <w:t xml:space="preserve">nie mniej niż </w:t>
      </w:r>
      <w:r w:rsidR="004E60B8" w:rsidRPr="00127058">
        <w:rPr>
          <w:rFonts w:cstheme="minorHAnsi"/>
          <w:b/>
          <w:bCs/>
          <w:sz w:val="20"/>
          <w:szCs w:val="20"/>
        </w:rPr>
        <w:t>3</w:t>
      </w:r>
      <w:r w:rsidR="003C6854" w:rsidRPr="00127058">
        <w:rPr>
          <w:rFonts w:cstheme="minorHAnsi"/>
          <w:b/>
          <w:bCs/>
          <w:sz w:val="20"/>
          <w:szCs w:val="20"/>
        </w:rPr>
        <w:t xml:space="preserve"> zadani</w:t>
      </w:r>
      <w:r w:rsidR="00B96E2F" w:rsidRPr="00127058">
        <w:rPr>
          <w:rFonts w:cstheme="minorHAnsi"/>
          <w:b/>
          <w:bCs/>
          <w:sz w:val="20"/>
          <w:szCs w:val="20"/>
        </w:rPr>
        <w:t>a</w:t>
      </w:r>
      <w:r w:rsidRPr="00127058">
        <w:rPr>
          <w:rFonts w:cstheme="minorHAnsi"/>
          <w:b/>
          <w:bCs/>
          <w:sz w:val="20"/>
          <w:szCs w:val="20"/>
        </w:rPr>
        <w:t xml:space="preserve"> polegające na wykonaniu robót</w:t>
      </w:r>
      <w:r w:rsidR="000F4836" w:rsidRPr="00127058">
        <w:rPr>
          <w:rFonts w:cstheme="minorHAnsi"/>
          <w:b/>
          <w:bCs/>
          <w:sz w:val="20"/>
          <w:szCs w:val="20"/>
        </w:rPr>
        <w:t xml:space="preserve"> </w:t>
      </w:r>
      <w:r w:rsidR="00103889" w:rsidRPr="00127058">
        <w:rPr>
          <w:rFonts w:cstheme="minorHAnsi"/>
          <w:b/>
          <w:bCs/>
          <w:sz w:val="20"/>
          <w:szCs w:val="20"/>
        </w:rPr>
        <w:t>budowlanych w zakresie budowy/przebudowy/rozbudowy</w:t>
      </w:r>
      <w:r w:rsidR="000F4836" w:rsidRPr="00127058">
        <w:rPr>
          <w:rFonts w:cstheme="minorHAnsi"/>
          <w:b/>
          <w:bCs/>
          <w:sz w:val="20"/>
          <w:szCs w:val="20"/>
        </w:rPr>
        <w:t>/nadbudowy/remontu</w:t>
      </w:r>
      <w:r w:rsidR="00F43588" w:rsidRPr="00127058">
        <w:rPr>
          <w:rFonts w:cstheme="minorHAnsi"/>
          <w:b/>
          <w:bCs/>
          <w:sz w:val="20"/>
          <w:szCs w:val="20"/>
        </w:rPr>
        <w:t>/modernizacji</w:t>
      </w:r>
      <w:r w:rsidR="00103889" w:rsidRPr="00127058">
        <w:rPr>
          <w:rFonts w:cstheme="minorHAnsi"/>
          <w:b/>
          <w:bCs/>
          <w:sz w:val="20"/>
          <w:szCs w:val="20"/>
        </w:rPr>
        <w:t xml:space="preserve"> </w:t>
      </w:r>
      <w:r w:rsidR="004641DF" w:rsidRPr="00127058">
        <w:rPr>
          <w:rFonts w:cstheme="minorHAnsi"/>
          <w:b/>
          <w:bCs/>
          <w:sz w:val="20"/>
          <w:szCs w:val="20"/>
        </w:rPr>
        <w:t xml:space="preserve">budynku </w:t>
      </w:r>
      <w:r w:rsidR="000F4836" w:rsidRPr="00127058">
        <w:rPr>
          <w:rFonts w:cstheme="minorHAnsi"/>
          <w:b/>
          <w:sz w:val="20"/>
          <w:szCs w:val="20"/>
        </w:rPr>
        <w:t xml:space="preserve">o wartości powyżej </w:t>
      </w:r>
      <w:r w:rsidR="00A85F0D" w:rsidRPr="00127058">
        <w:rPr>
          <w:rFonts w:cstheme="minorHAnsi"/>
          <w:b/>
          <w:sz w:val="20"/>
          <w:szCs w:val="20"/>
        </w:rPr>
        <w:t>500</w:t>
      </w:r>
      <w:r w:rsidR="000F4836" w:rsidRPr="00127058">
        <w:rPr>
          <w:rFonts w:cstheme="minorHAnsi"/>
          <w:b/>
          <w:sz w:val="20"/>
          <w:szCs w:val="20"/>
        </w:rPr>
        <w:t> 000,00 PLN</w:t>
      </w:r>
      <w:r w:rsidR="00B254F2" w:rsidRPr="00127058">
        <w:rPr>
          <w:rFonts w:cstheme="minorHAnsi"/>
          <w:b/>
          <w:sz w:val="20"/>
          <w:szCs w:val="20"/>
        </w:rPr>
        <w:t xml:space="preserve"> brutto</w:t>
      </w:r>
      <w:r w:rsidR="000F4836" w:rsidRPr="00127058">
        <w:rPr>
          <w:rFonts w:cstheme="minorHAnsi"/>
          <w:b/>
          <w:sz w:val="20"/>
          <w:szCs w:val="20"/>
        </w:rPr>
        <w:t xml:space="preserve"> każda</w:t>
      </w:r>
      <w:r w:rsidR="000F4836" w:rsidRPr="00127058">
        <w:rPr>
          <w:rFonts w:cstheme="minorHAnsi"/>
          <w:iCs/>
          <w:sz w:val="20"/>
          <w:szCs w:val="20"/>
        </w:rPr>
        <w:t>.</w:t>
      </w:r>
    </w:p>
    <w:p w14:paraId="58490152" w14:textId="77777777" w:rsidR="00800177" w:rsidRPr="00127058" w:rsidRDefault="00800177" w:rsidP="002E4FB6">
      <w:pPr>
        <w:pStyle w:val="Akapitzlist"/>
        <w:numPr>
          <w:ilvl w:val="0"/>
          <w:numId w:val="9"/>
        </w:numPr>
        <w:tabs>
          <w:tab w:val="left" w:pos="142"/>
        </w:tabs>
        <w:spacing w:after="0" w:line="276" w:lineRule="auto"/>
        <w:rPr>
          <w:rFonts w:cstheme="minorHAnsi"/>
          <w:b/>
          <w:sz w:val="20"/>
          <w:szCs w:val="20"/>
        </w:rPr>
      </w:pPr>
      <w:r w:rsidRPr="00127058">
        <w:rPr>
          <w:rFonts w:cstheme="minorHAnsi"/>
          <w:sz w:val="20"/>
          <w:szCs w:val="20"/>
        </w:rPr>
        <w:t xml:space="preserve">że dysponuje lub będzie dysponować w okresie przewidzianym na realizację zamówienia osobami legitymującymi się kwalifikacjami zawodowymi oraz doświadczeniem odpowiednio do objęcia funkcji, jakie zostaną im powierzone tj.: </w:t>
      </w:r>
    </w:p>
    <w:p w14:paraId="03C4861A" w14:textId="0BB917AA" w:rsidR="004B5432" w:rsidRPr="00127058" w:rsidRDefault="00800177" w:rsidP="002E4FB6">
      <w:pPr>
        <w:numPr>
          <w:ilvl w:val="0"/>
          <w:numId w:val="0"/>
        </w:numPr>
        <w:tabs>
          <w:tab w:val="left" w:pos="142"/>
        </w:tabs>
        <w:spacing w:after="0" w:line="276" w:lineRule="auto"/>
        <w:ind w:left="360"/>
        <w:contextualSpacing/>
        <w:rPr>
          <w:rFonts w:cstheme="minorHAnsi"/>
          <w:sz w:val="20"/>
          <w:szCs w:val="20"/>
        </w:rPr>
      </w:pPr>
      <w:r w:rsidRPr="00127058">
        <w:rPr>
          <w:rFonts w:cstheme="minorHAnsi"/>
          <w:sz w:val="20"/>
          <w:szCs w:val="20"/>
        </w:rPr>
        <w:t xml:space="preserve">- </w:t>
      </w:r>
      <w:r w:rsidRPr="00127058">
        <w:rPr>
          <w:rFonts w:cstheme="minorHAnsi"/>
          <w:b/>
          <w:bCs/>
          <w:sz w:val="20"/>
          <w:szCs w:val="20"/>
        </w:rPr>
        <w:t xml:space="preserve">Kierownikiem budowy </w:t>
      </w:r>
      <w:r w:rsidRPr="00127058">
        <w:rPr>
          <w:rFonts w:cstheme="minorHAnsi"/>
          <w:sz w:val="20"/>
          <w:szCs w:val="20"/>
        </w:rPr>
        <w:t>- 1 osoba posiadająca uprawnienia budowlane do kierowania budową i robotami bud</w:t>
      </w:r>
      <w:r w:rsidR="004045A7" w:rsidRPr="00127058">
        <w:rPr>
          <w:rFonts w:cstheme="minorHAnsi"/>
          <w:sz w:val="20"/>
          <w:szCs w:val="20"/>
        </w:rPr>
        <w:t>owlanymi w </w:t>
      </w:r>
      <w:r w:rsidR="00457D5B" w:rsidRPr="00127058">
        <w:rPr>
          <w:rFonts w:cstheme="minorHAnsi"/>
          <w:sz w:val="20"/>
          <w:szCs w:val="20"/>
        </w:rPr>
        <w:t xml:space="preserve">specjalności </w:t>
      </w:r>
      <w:r w:rsidR="002E52BE" w:rsidRPr="00127058">
        <w:rPr>
          <w:rFonts w:cstheme="minorHAnsi"/>
          <w:sz w:val="20"/>
          <w:szCs w:val="20"/>
        </w:rPr>
        <w:t>konstrukcyjno-budowlan</w:t>
      </w:r>
      <w:r w:rsidR="00775EF3">
        <w:rPr>
          <w:rFonts w:cstheme="minorHAnsi"/>
          <w:sz w:val="20"/>
          <w:szCs w:val="20"/>
        </w:rPr>
        <w:t>ej</w:t>
      </w:r>
      <w:r w:rsidR="00154909" w:rsidRPr="00127058">
        <w:rPr>
          <w:rFonts w:cstheme="minorHAnsi"/>
          <w:sz w:val="20"/>
          <w:szCs w:val="20"/>
        </w:rPr>
        <w:t xml:space="preserve"> bez ograniczeń,</w:t>
      </w:r>
      <w:r w:rsidR="007203F6" w:rsidRPr="00127058">
        <w:rPr>
          <w:rFonts w:cstheme="minorHAnsi"/>
          <w:sz w:val="20"/>
          <w:szCs w:val="20"/>
        </w:rPr>
        <w:t xml:space="preserve"> posiadają</w:t>
      </w:r>
      <w:r w:rsidR="005C55B0" w:rsidRPr="00127058">
        <w:rPr>
          <w:rFonts w:cstheme="minorHAnsi"/>
          <w:sz w:val="20"/>
          <w:szCs w:val="20"/>
        </w:rPr>
        <w:t>ca</w:t>
      </w:r>
      <w:r w:rsidR="007203F6" w:rsidRPr="00127058">
        <w:rPr>
          <w:rFonts w:cstheme="minorHAnsi"/>
          <w:sz w:val="20"/>
          <w:szCs w:val="20"/>
        </w:rPr>
        <w:t xml:space="preserve"> doświadczenie </w:t>
      </w:r>
      <w:r w:rsidR="005C55B0" w:rsidRPr="00127058">
        <w:rPr>
          <w:rFonts w:cstheme="minorHAnsi"/>
          <w:sz w:val="20"/>
          <w:szCs w:val="20"/>
        </w:rPr>
        <w:t xml:space="preserve">zawodowe </w:t>
      </w:r>
      <w:r w:rsidR="00504B26" w:rsidRPr="00127058">
        <w:rPr>
          <w:rFonts w:cstheme="minorHAnsi"/>
          <w:sz w:val="20"/>
          <w:szCs w:val="20"/>
        </w:rPr>
        <w:t xml:space="preserve">jako </w:t>
      </w:r>
      <w:r w:rsidR="005C55B0" w:rsidRPr="00127058">
        <w:rPr>
          <w:rFonts w:cstheme="minorHAnsi"/>
          <w:sz w:val="20"/>
          <w:szCs w:val="20"/>
        </w:rPr>
        <w:t xml:space="preserve">inspektor nadzoru lub </w:t>
      </w:r>
      <w:r w:rsidR="00504B26" w:rsidRPr="00127058">
        <w:rPr>
          <w:rFonts w:cstheme="minorHAnsi"/>
          <w:sz w:val="20"/>
          <w:szCs w:val="20"/>
        </w:rPr>
        <w:t>kierownik budowy/robót</w:t>
      </w:r>
      <w:r w:rsidR="005C55B0" w:rsidRPr="00127058">
        <w:rPr>
          <w:rFonts w:cstheme="minorHAnsi"/>
          <w:sz w:val="20"/>
          <w:szCs w:val="20"/>
        </w:rPr>
        <w:t>,</w:t>
      </w:r>
      <w:r w:rsidR="00504B26" w:rsidRPr="00127058">
        <w:rPr>
          <w:rFonts w:cstheme="minorHAnsi"/>
          <w:sz w:val="20"/>
          <w:szCs w:val="20"/>
        </w:rPr>
        <w:t xml:space="preserve"> przy realizacji </w:t>
      </w:r>
      <w:r w:rsidR="007203F6" w:rsidRPr="00127058">
        <w:rPr>
          <w:rFonts w:cstheme="minorHAnsi"/>
          <w:sz w:val="20"/>
          <w:szCs w:val="20"/>
        </w:rPr>
        <w:t xml:space="preserve">minimum jednej </w:t>
      </w:r>
      <w:r w:rsidR="00504B26" w:rsidRPr="00127058">
        <w:rPr>
          <w:rFonts w:cstheme="minorHAnsi"/>
          <w:sz w:val="20"/>
          <w:szCs w:val="20"/>
        </w:rPr>
        <w:t>inwestycji (od rozpoczęcia do zakończenia)</w:t>
      </w:r>
      <w:r w:rsidR="007203F6" w:rsidRPr="00127058">
        <w:rPr>
          <w:rFonts w:cstheme="minorHAnsi"/>
          <w:sz w:val="20"/>
          <w:szCs w:val="20"/>
        </w:rPr>
        <w:t xml:space="preserve"> polegającej na budowie/przebudowie/rozbudowie</w:t>
      </w:r>
      <w:r w:rsidR="000F4836" w:rsidRPr="00127058">
        <w:rPr>
          <w:rFonts w:cstheme="minorHAnsi"/>
          <w:sz w:val="20"/>
          <w:szCs w:val="20"/>
        </w:rPr>
        <w:t xml:space="preserve">/nadbudowie/remoncie budynku. </w:t>
      </w:r>
      <w:r w:rsidR="007203F6" w:rsidRPr="00127058">
        <w:rPr>
          <w:rFonts w:cstheme="minorHAnsi"/>
          <w:sz w:val="20"/>
          <w:szCs w:val="20"/>
        </w:rPr>
        <w:t xml:space="preserve"> </w:t>
      </w:r>
    </w:p>
    <w:p w14:paraId="5361E9D6" w14:textId="77777777" w:rsidR="004326B7" w:rsidRDefault="004326B7" w:rsidP="002E4FB6">
      <w:pPr>
        <w:numPr>
          <w:ilvl w:val="0"/>
          <w:numId w:val="0"/>
        </w:numPr>
        <w:tabs>
          <w:tab w:val="left" w:pos="142"/>
        </w:tabs>
        <w:spacing w:after="0" w:line="276" w:lineRule="auto"/>
        <w:ind w:left="360"/>
        <w:contextualSpacing/>
        <w:rPr>
          <w:rFonts w:cstheme="minorHAnsi"/>
          <w:color w:val="FF0000"/>
          <w:sz w:val="20"/>
          <w:szCs w:val="20"/>
        </w:rPr>
      </w:pPr>
    </w:p>
    <w:p w14:paraId="3FB6B938" w14:textId="5B50F860" w:rsidR="004326B7" w:rsidRPr="004326B7" w:rsidRDefault="004326B7" w:rsidP="002E4FB6">
      <w:pPr>
        <w:numPr>
          <w:ilvl w:val="0"/>
          <w:numId w:val="0"/>
        </w:numPr>
        <w:tabs>
          <w:tab w:val="left" w:pos="142"/>
        </w:tabs>
        <w:spacing w:after="0" w:line="276" w:lineRule="auto"/>
        <w:ind w:left="360"/>
        <w:contextualSpacing/>
        <w:rPr>
          <w:rFonts w:cstheme="minorHAnsi"/>
          <w:sz w:val="20"/>
          <w:szCs w:val="20"/>
        </w:rPr>
      </w:pPr>
      <w:r w:rsidRPr="004326B7">
        <w:rPr>
          <w:rFonts w:cstheme="minorHAnsi"/>
          <w:sz w:val="20"/>
          <w:szCs w:val="20"/>
        </w:rPr>
        <w:lastRenderedPageBreak/>
        <w:t>Zamawiający nie określa warunków udziału w postępowaniu z zastosowaniem poziomów zdolności, o których mowa w art. 112 ust. 3 ustawy Pzp, ponieważ na dzień wszczęcia niniejszego postępowania nie obowiązują przepisy wykonawcze określające poziomy zdolności dla przedmiotu niniejszego zamówienia.</w:t>
      </w:r>
    </w:p>
    <w:p w14:paraId="6EF7658B" w14:textId="77777777" w:rsidR="004B5432" w:rsidRPr="002E4FB6" w:rsidRDefault="004B5432" w:rsidP="002E4FB6">
      <w:pPr>
        <w:numPr>
          <w:ilvl w:val="0"/>
          <w:numId w:val="0"/>
        </w:numPr>
        <w:tabs>
          <w:tab w:val="left" w:pos="142"/>
        </w:tabs>
        <w:spacing w:after="0" w:line="276" w:lineRule="auto"/>
        <w:ind w:left="360"/>
        <w:contextualSpacing/>
        <w:rPr>
          <w:rFonts w:cstheme="minorHAnsi"/>
          <w:sz w:val="20"/>
          <w:szCs w:val="20"/>
        </w:rPr>
      </w:pPr>
    </w:p>
    <w:p w14:paraId="23FF8327" w14:textId="658072E8" w:rsidR="00800177" w:rsidRPr="002E4FB6" w:rsidRDefault="00800177" w:rsidP="002E4FB6">
      <w:pPr>
        <w:numPr>
          <w:ilvl w:val="0"/>
          <w:numId w:val="0"/>
        </w:numPr>
        <w:tabs>
          <w:tab w:val="left" w:pos="142"/>
        </w:tabs>
        <w:spacing w:after="0" w:line="276" w:lineRule="auto"/>
        <w:ind w:left="360"/>
        <w:contextualSpacing/>
        <w:rPr>
          <w:rFonts w:cstheme="minorHAnsi"/>
          <w:sz w:val="20"/>
          <w:szCs w:val="20"/>
        </w:rPr>
      </w:pPr>
      <w:r w:rsidRPr="002E4FB6">
        <w:rPr>
          <w:rFonts w:cstheme="minorHAnsi"/>
          <w:sz w:val="20"/>
          <w:szCs w:val="20"/>
        </w:rPr>
        <w:t xml:space="preserve">Wskazana osoba powinna posiadać wymagane uprawnienia budowlane i przynależeć do właściwej izby samorządu zawodowego, jeżeli taki wymóg nakłada na nią ustawa Prawo budowlane. </w:t>
      </w:r>
      <w:r w:rsidR="00484355" w:rsidRPr="00484355">
        <w:rPr>
          <w:rFonts w:cstheme="minorHAnsi"/>
          <w:sz w:val="20"/>
          <w:szCs w:val="20"/>
        </w:rPr>
        <w:t>Zamawiający uzna odpowiadające wymaganym uprawnieniom kwalifikacje zawodowe nabyte w innych państwach członkowskich Unii Europejskiej, Konfederacji Szwajcarskiej lub państwach EFTA – stronach umowy o Europejskim Obszarze Gospodarczym, na zasadach określonych w</w:t>
      </w:r>
      <w:r w:rsidR="00484355">
        <w:rPr>
          <w:rFonts w:cstheme="minorHAnsi"/>
          <w:sz w:val="20"/>
          <w:szCs w:val="20"/>
        </w:rPr>
        <w:t> </w:t>
      </w:r>
      <w:r w:rsidR="00484355" w:rsidRPr="00484355">
        <w:rPr>
          <w:rFonts w:cstheme="minorHAnsi"/>
          <w:sz w:val="20"/>
          <w:szCs w:val="20"/>
        </w:rPr>
        <w:t>ustawie o zasadach uznawania kwalifikacji zawodowych nabytych w państwach członkowskich Unii Europejskiej oraz w art. 12a ustawy – Prawo budowlane</w:t>
      </w:r>
      <w:r w:rsidRPr="002E4FB6">
        <w:rPr>
          <w:rFonts w:cstheme="minorHAnsi"/>
          <w:sz w:val="20"/>
          <w:szCs w:val="20"/>
        </w:rPr>
        <w:t xml:space="preserve">. </w:t>
      </w:r>
    </w:p>
    <w:p w14:paraId="1C573A2C" w14:textId="77777777" w:rsidR="00800177" w:rsidRPr="002E4FB6" w:rsidRDefault="00800177" w:rsidP="002E4FB6">
      <w:pPr>
        <w:numPr>
          <w:ilvl w:val="0"/>
          <w:numId w:val="0"/>
        </w:numPr>
        <w:tabs>
          <w:tab w:val="left" w:pos="142"/>
        </w:tabs>
        <w:spacing w:after="0" w:line="276" w:lineRule="auto"/>
        <w:ind w:left="360"/>
        <w:contextualSpacing/>
        <w:rPr>
          <w:rFonts w:cstheme="minorHAnsi"/>
          <w:b/>
          <w:sz w:val="20"/>
          <w:szCs w:val="20"/>
        </w:rPr>
      </w:pPr>
    </w:p>
    <w:p w14:paraId="595F7D01" w14:textId="73D43E8F" w:rsidR="004C4FA8" w:rsidRPr="002E4FB6" w:rsidRDefault="004C4FA8" w:rsidP="002E4FB6">
      <w:pPr>
        <w:numPr>
          <w:ilvl w:val="0"/>
          <w:numId w:val="7"/>
        </w:numPr>
        <w:tabs>
          <w:tab w:val="left" w:pos="142"/>
        </w:tabs>
        <w:spacing w:after="0" w:line="276" w:lineRule="auto"/>
        <w:contextualSpacing/>
        <w:rPr>
          <w:rFonts w:cstheme="minorHAnsi"/>
          <w:b/>
          <w:sz w:val="20"/>
          <w:szCs w:val="20"/>
        </w:rPr>
      </w:pPr>
      <w:r w:rsidRPr="002E4FB6">
        <w:rPr>
          <w:rFonts w:cstheme="minorHAnsi"/>
          <w:sz w:val="20"/>
          <w:szCs w:val="20"/>
        </w:rPr>
        <w:t xml:space="preserve">Zamawiający wzywa </w:t>
      </w:r>
      <w:r w:rsidR="00457D5B" w:rsidRPr="002E4FB6">
        <w:rPr>
          <w:rFonts w:cstheme="minorHAnsi"/>
          <w:sz w:val="20"/>
          <w:szCs w:val="20"/>
        </w:rPr>
        <w:t>W</w:t>
      </w:r>
      <w:r w:rsidRPr="002E4FB6">
        <w:rPr>
          <w:rFonts w:cstheme="minorHAnsi"/>
          <w:sz w:val="20"/>
          <w:szCs w:val="20"/>
        </w:rPr>
        <w:t>ykonawcę, którego oferta została najwyżej oceniona do złożenia w wyznaczonym terminie, nie krótszym niż 5 dni od dnia wezwania podmiotowych środków dowodowych, jeżeli wyma</w:t>
      </w:r>
      <w:r w:rsidR="004045A7" w:rsidRPr="002E4FB6">
        <w:rPr>
          <w:rFonts w:cstheme="minorHAnsi"/>
          <w:sz w:val="20"/>
          <w:szCs w:val="20"/>
        </w:rPr>
        <w:t>gał ich złożenia w ogłoszeniu o </w:t>
      </w:r>
      <w:r w:rsidRPr="002E4FB6">
        <w:rPr>
          <w:rFonts w:cstheme="minorHAnsi"/>
          <w:sz w:val="20"/>
          <w:szCs w:val="20"/>
        </w:rPr>
        <w:t xml:space="preserve">zamówieniu lub dokumentach zamówienia, aktualnych na </w:t>
      </w:r>
      <w:r w:rsidR="00425B3C" w:rsidRPr="002E4FB6">
        <w:rPr>
          <w:rFonts w:cstheme="minorHAnsi"/>
          <w:sz w:val="20"/>
          <w:szCs w:val="20"/>
        </w:rPr>
        <w:t xml:space="preserve">dzień </w:t>
      </w:r>
      <w:r w:rsidR="00B15355">
        <w:rPr>
          <w:rFonts w:cstheme="minorHAnsi"/>
          <w:sz w:val="20"/>
          <w:szCs w:val="20"/>
        </w:rPr>
        <w:t>ich złożenia</w:t>
      </w:r>
      <w:r w:rsidR="00425B3C" w:rsidRPr="002E4FB6">
        <w:rPr>
          <w:rFonts w:cstheme="minorHAnsi"/>
          <w:sz w:val="20"/>
          <w:szCs w:val="20"/>
        </w:rPr>
        <w:t>, chyba</w:t>
      </w:r>
      <w:r w:rsidRPr="002E4FB6">
        <w:rPr>
          <w:rFonts w:cstheme="minorHAnsi"/>
          <w:sz w:val="20"/>
          <w:szCs w:val="20"/>
        </w:rPr>
        <w:t xml:space="preserve"> że Zamawiający jest w posiadaniu lub ma dostęp do tych podmiotowych środków dowodowych.</w:t>
      </w:r>
    </w:p>
    <w:p w14:paraId="3F4B7318" w14:textId="77777777" w:rsidR="00740602" w:rsidRPr="002E4FB6" w:rsidRDefault="00740602" w:rsidP="002E4FB6">
      <w:pPr>
        <w:numPr>
          <w:ilvl w:val="0"/>
          <w:numId w:val="0"/>
        </w:numPr>
        <w:tabs>
          <w:tab w:val="left" w:pos="142"/>
        </w:tabs>
        <w:spacing w:after="0" w:line="276" w:lineRule="auto"/>
        <w:ind w:left="360"/>
        <w:contextualSpacing/>
        <w:rPr>
          <w:rFonts w:cstheme="minorHAnsi"/>
          <w:b/>
          <w:sz w:val="20"/>
          <w:szCs w:val="20"/>
        </w:rPr>
      </w:pPr>
    </w:p>
    <w:p w14:paraId="4C8B307E" w14:textId="77777777" w:rsidR="00630907" w:rsidRPr="002E4FB6" w:rsidRDefault="00761D74" w:rsidP="002E4FB6">
      <w:pPr>
        <w:pStyle w:val="Nagwek1"/>
        <w:tabs>
          <w:tab w:val="left" w:pos="142"/>
        </w:tabs>
        <w:spacing w:before="0" w:line="276" w:lineRule="auto"/>
        <w:contextualSpacing/>
        <w:rPr>
          <w:rFonts w:asciiTheme="minorHAnsi" w:eastAsia="Times New Roman" w:hAnsiTheme="minorHAnsi" w:cstheme="minorHAnsi"/>
          <w:iCs/>
          <w:sz w:val="20"/>
          <w:szCs w:val="20"/>
          <w:lang w:eastAsia="pl-PL"/>
        </w:rPr>
      </w:pPr>
      <w:r w:rsidRPr="002E4FB6">
        <w:rPr>
          <w:rFonts w:asciiTheme="minorHAnsi" w:eastAsia="Times New Roman" w:hAnsiTheme="minorHAnsi" w:cstheme="minorHAnsi"/>
          <w:sz w:val="20"/>
          <w:szCs w:val="20"/>
          <w:lang w:eastAsia="pl-PL"/>
        </w:rPr>
        <w:t>PODSTAWY WYKLUCZENIA Z POSTĘPOWANIA</w:t>
      </w:r>
    </w:p>
    <w:p w14:paraId="12D02446" w14:textId="77777777" w:rsidR="00740602" w:rsidRPr="002E4FB6" w:rsidRDefault="00740602" w:rsidP="002E4FB6">
      <w:pPr>
        <w:numPr>
          <w:ilvl w:val="0"/>
          <w:numId w:val="0"/>
        </w:numPr>
        <w:spacing w:after="0" w:line="276" w:lineRule="auto"/>
        <w:ind w:left="360"/>
        <w:rPr>
          <w:rFonts w:cstheme="minorHAnsi"/>
          <w:b/>
          <w:sz w:val="20"/>
          <w:szCs w:val="20"/>
        </w:rPr>
      </w:pPr>
    </w:p>
    <w:p w14:paraId="560C4461" w14:textId="3DAC8106" w:rsidR="00D24A41" w:rsidRPr="002E4FB6" w:rsidRDefault="00D24A41" w:rsidP="002E4FB6">
      <w:pPr>
        <w:pStyle w:val="Akapitzlist"/>
        <w:numPr>
          <w:ilvl w:val="0"/>
          <w:numId w:val="20"/>
        </w:numPr>
        <w:spacing w:after="0" w:line="276" w:lineRule="auto"/>
        <w:rPr>
          <w:rFonts w:cstheme="minorHAnsi"/>
          <w:b/>
          <w:sz w:val="20"/>
          <w:szCs w:val="20"/>
        </w:rPr>
      </w:pPr>
      <w:r w:rsidRPr="002E4FB6">
        <w:rPr>
          <w:rFonts w:cstheme="minorHAnsi"/>
          <w:sz w:val="20"/>
          <w:szCs w:val="20"/>
        </w:rPr>
        <w:t xml:space="preserve">Z postępowania o udzielenie zamówienia wyklucza się Wykonawcę, w </w:t>
      </w:r>
      <w:r w:rsidR="004E60B8" w:rsidRPr="002E4FB6">
        <w:rPr>
          <w:rFonts w:cstheme="minorHAnsi"/>
          <w:sz w:val="20"/>
          <w:szCs w:val="20"/>
        </w:rPr>
        <w:t>stosunku,</w:t>
      </w:r>
      <w:r w:rsidRPr="002E4FB6">
        <w:rPr>
          <w:rFonts w:cstheme="minorHAnsi"/>
          <w:sz w:val="20"/>
          <w:szCs w:val="20"/>
        </w:rPr>
        <w:t xml:space="preserve"> do </w:t>
      </w:r>
      <w:r w:rsidR="004045A7" w:rsidRPr="002E4FB6">
        <w:rPr>
          <w:rFonts w:cstheme="minorHAnsi"/>
          <w:sz w:val="20"/>
          <w:szCs w:val="20"/>
        </w:rPr>
        <w:t>którego zachodzi którakolwiek z </w:t>
      </w:r>
      <w:r w:rsidRPr="002E4FB6">
        <w:rPr>
          <w:rFonts w:cstheme="minorHAnsi"/>
          <w:sz w:val="20"/>
          <w:szCs w:val="20"/>
        </w:rPr>
        <w:t>okoliczności, o których mowa w art. 108 ust. 1 ustawy Pzp</w:t>
      </w:r>
      <w:r w:rsidR="00631FD7" w:rsidRPr="002E4FB6">
        <w:rPr>
          <w:rFonts w:cstheme="minorHAnsi"/>
          <w:bCs/>
          <w:sz w:val="20"/>
          <w:szCs w:val="20"/>
        </w:rPr>
        <w:t xml:space="preserve"> oraz na podstawie art.  7 ust. 1 ustawy z dnia 13 kwietnia 2022 r. </w:t>
      </w:r>
      <w:r w:rsidR="00631FD7" w:rsidRPr="002E4FB6">
        <w:rPr>
          <w:rFonts w:cstheme="minorHAnsi"/>
          <w:bCs/>
          <w:iCs/>
          <w:sz w:val="20"/>
          <w:szCs w:val="20"/>
        </w:rPr>
        <w:t xml:space="preserve">o szczególnych rozwiązaniach w zakresie przeciwdziałania wspieraniu agresji na Ukrainę oraz służących ochronie bezpieczeństwa narodowego </w:t>
      </w:r>
      <w:r w:rsidR="00631FD7" w:rsidRPr="004E60B8">
        <w:rPr>
          <w:rFonts w:cstheme="minorHAnsi"/>
          <w:bCs/>
          <w:iCs/>
          <w:sz w:val="20"/>
          <w:szCs w:val="20"/>
        </w:rPr>
        <w:t>(Dz. u. 202</w:t>
      </w:r>
      <w:r w:rsidR="004E60B8" w:rsidRPr="004E60B8">
        <w:rPr>
          <w:rFonts w:cstheme="minorHAnsi"/>
          <w:bCs/>
          <w:iCs/>
          <w:sz w:val="20"/>
          <w:szCs w:val="20"/>
        </w:rPr>
        <w:t>5</w:t>
      </w:r>
      <w:r w:rsidR="00631FD7" w:rsidRPr="004E60B8">
        <w:rPr>
          <w:rFonts w:cstheme="minorHAnsi"/>
          <w:bCs/>
          <w:iCs/>
          <w:sz w:val="20"/>
          <w:szCs w:val="20"/>
        </w:rPr>
        <w:t>.</w:t>
      </w:r>
      <w:r w:rsidR="004E60B8" w:rsidRPr="004E60B8">
        <w:rPr>
          <w:rFonts w:cstheme="minorHAnsi"/>
          <w:bCs/>
          <w:iCs/>
          <w:sz w:val="20"/>
          <w:szCs w:val="20"/>
        </w:rPr>
        <w:t>514</w:t>
      </w:r>
      <w:r w:rsidR="00631FD7" w:rsidRPr="004E60B8">
        <w:rPr>
          <w:rFonts w:cstheme="minorHAnsi"/>
          <w:bCs/>
          <w:iCs/>
          <w:sz w:val="20"/>
          <w:szCs w:val="20"/>
        </w:rPr>
        <w:t xml:space="preserve"> </w:t>
      </w:r>
      <w:proofErr w:type="spellStart"/>
      <w:r w:rsidR="00631FD7" w:rsidRPr="004E60B8">
        <w:rPr>
          <w:rFonts w:cstheme="minorHAnsi"/>
          <w:bCs/>
          <w:iCs/>
          <w:sz w:val="20"/>
          <w:szCs w:val="20"/>
        </w:rPr>
        <w:t>t.j</w:t>
      </w:r>
      <w:proofErr w:type="spellEnd"/>
      <w:r w:rsidR="00631FD7" w:rsidRPr="004E60B8">
        <w:rPr>
          <w:rFonts w:cstheme="minorHAnsi"/>
          <w:bCs/>
          <w:iCs/>
          <w:sz w:val="20"/>
          <w:szCs w:val="20"/>
        </w:rPr>
        <w:t>.),</w:t>
      </w:r>
    </w:p>
    <w:p w14:paraId="2FA82ADC" w14:textId="61083C13" w:rsidR="00162FAC" w:rsidRPr="004E60B8" w:rsidRDefault="00D24A41" w:rsidP="002E4FB6">
      <w:pPr>
        <w:pStyle w:val="Akapitzlist"/>
        <w:numPr>
          <w:ilvl w:val="0"/>
          <w:numId w:val="20"/>
        </w:numPr>
        <w:spacing w:after="0" w:line="276" w:lineRule="auto"/>
        <w:rPr>
          <w:rFonts w:cstheme="minorHAnsi"/>
          <w:b/>
          <w:sz w:val="20"/>
          <w:szCs w:val="20"/>
        </w:rPr>
      </w:pPr>
      <w:r w:rsidRPr="004E60B8">
        <w:rPr>
          <w:rFonts w:cstheme="minorHAnsi"/>
          <w:sz w:val="20"/>
          <w:szCs w:val="20"/>
        </w:rPr>
        <w:t xml:space="preserve">Dodatkowo Zamawiający wykluczy </w:t>
      </w:r>
      <w:r w:rsidR="004E60B8" w:rsidRPr="004E60B8">
        <w:rPr>
          <w:rFonts w:cstheme="minorHAnsi"/>
          <w:sz w:val="20"/>
          <w:szCs w:val="20"/>
        </w:rPr>
        <w:t>Wykonawcę,</w:t>
      </w:r>
      <w:r w:rsidRPr="004E60B8">
        <w:rPr>
          <w:rFonts w:cstheme="minorHAnsi"/>
          <w:sz w:val="20"/>
          <w:szCs w:val="20"/>
        </w:rPr>
        <w:t xml:space="preserve"> wobec którego zachodzi którakolwiek z </w:t>
      </w:r>
      <w:r w:rsidR="004E60B8" w:rsidRPr="004E60B8">
        <w:rPr>
          <w:rFonts w:cstheme="minorHAnsi"/>
          <w:sz w:val="20"/>
          <w:szCs w:val="20"/>
        </w:rPr>
        <w:t>okoliczności,</w:t>
      </w:r>
      <w:r w:rsidRPr="004E60B8">
        <w:rPr>
          <w:rFonts w:cstheme="minorHAnsi"/>
          <w:sz w:val="20"/>
          <w:szCs w:val="20"/>
        </w:rPr>
        <w:t xml:space="preserve"> o której mowa w art. 109 ust. 1</w:t>
      </w:r>
    </w:p>
    <w:p w14:paraId="618109CB" w14:textId="15015976" w:rsidR="00162FAC" w:rsidRPr="004E60B8" w:rsidRDefault="00162FAC">
      <w:pPr>
        <w:pStyle w:val="Akapitzlist"/>
        <w:numPr>
          <w:ilvl w:val="0"/>
          <w:numId w:val="32"/>
        </w:numPr>
        <w:spacing w:after="0" w:line="276" w:lineRule="auto"/>
        <w:rPr>
          <w:rFonts w:cstheme="minorHAnsi"/>
          <w:sz w:val="20"/>
          <w:szCs w:val="20"/>
        </w:rPr>
      </w:pPr>
      <w:r w:rsidRPr="004E60B8">
        <w:rPr>
          <w:rFonts w:cstheme="minorHAnsi"/>
          <w:sz w:val="20"/>
          <w:szCs w:val="20"/>
        </w:rPr>
        <w:t xml:space="preserve">pkt 4, tj. w </w:t>
      </w:r>
      <w:r w:rsidR="004E60B8" w:rsidRPr="004E60B8">
        <w:rPr>
          <w:rFonts w:cstheme="minorHAnsi"/>
          <w:sz w:val="20"/>
          <w:szCs w:val="20"/>
        </w:rPr>
        <w:t>stosunku,</w:t>
      </w:r>
      <w:r w:rsidRPr="004E60B8">
        <w:rPr>
          <w:rFonts w:cstheme="minorHAnsi"/>
          <w:sz w:val="20"/>
          <w:szCs w:val="20"/>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2E61A2B7" w14:textId="58DC14E0" w:rsidR="00162FAC" w:rsidRPr="004E60B8" w:rsidRDefault="00162FAC">
      <w:pPr>
        <w:pStyle w:val="Akapitzlist"/>
        <w:numPr>
          <w:ilvl w:val="0"/>
          <w:numId w:val="32"/>
        </w:numPr>
        <w:spacing w:after="0" w:line="276" w:lineRule="auto"/>
        <w:rPr>
          <w:rFonts w:cstheme="minorHAnsi"/>
          <w:sz w:val="20"/>
          <w:szCs w:val="20"/>
        </w:rPr>
      </w:pPr>
      <w:r w:rsidRPr="004E60B8">
        <w:rPr>
          <w:rFonts w:cstheme="minorHAnsi"/>
          <w:sz w:val="20"/>
          <w:szCs w:val="20"/>
        </w:rPr>
        <w:t xml:space="preserve">pkt 5, tj. który w sposób zawiniony poważnie naruszył obowiązki zawodowe, co podważa jego uczciwość w </w:t>
      </w:r>
      <w:r w:rsidR="004E60B8" w:rsidRPr="004E60B8">
        <w:rPr>
          <w:rFonts w:cstheme="minorHAnsi"/>
          <w:sz w:val="20"/>
          <w:szCs w:val="20"/>
        </w:rPr>
        <w:t>szczególności,</w:t>
      </w:r>
      <w:r w:rsidRPr="004E60B8">
        <w:rPr>
          <w:rFonts w:cstheme="minorHAnsi"/>
          <w:sz w:val="20"/>
          <w:szCs w:val="20"/>
        </w:rPr>
        <w:t xml:space="preserve"> gdy wykonawca w wyniku zamierzonego działania lub rażącego niedbalstwa nie wykonał lub nienależycie wykonał zamówienie, co </w:t>
      </w:r>
      <w:r w:rsidR="00457D5B" w:rsidRPr="004E60B8">
        <w:rPr>
          <w:rFonts w:cstheme="minorHAnsi"/>
          <w:sz w:val="20"/>
          <w:szCs w:val="20"/>
        </w:rPr>
        <w:t>Z</w:t>
      </w:r>
      <w:r w:rsidRPr="004E60B8">
        <w:rPr>
          <w:rFonts w:cstheme="minorHAnsi"/>
          <w:sz w:val="20"/>
          <w:szCs w:val="20"/>
        </w:rPr>
        <w:t xml:space="preserve">amawiający jest w stanie wykazać za pomocą stosowanych dowodów; </w:t>
      </w:r>
    </w:p>
    <w:p w14:paraId="72AC0485" w14:textId="77777777" w:rsidR="00162FAC" w:rsidRPr="004E60B8" w:rsidRDefault="00162FAC">
      <w:pPr>
        <w:pStyle w:val="Akapitzlist"/>
        <w:numPr>
          <w:ilvl w:val="0"/>
          <w:numId w:val="32"/>
        </w:numPr>
        <w:spacing w:after="0" w:line="276" w:lineRule="auto"/>
        <w:rPr>
          <w:rFonts w:cstheme="minorHAnsi"/>
          <w:sz w:val="20"/>
          <w:szCs w:val="20"/>
        </w:rPr>
      </w:pPr>
      <w:r w:rsidRPr="004E60B8">
        <w:rPr>
          <w:rFonts w:cstheme="minorHAnsi"/>
          <w:sz w:val="20"/>
          <w:szCs w:val="20"/>
        </w:rPr>
        <w:t>pkt 7, tj. który z przyczyn leżących po jego stronie, w znacznym stopniu lub zakresie nie wykonał lub nienależycie wykonał istotne zobowiązanie wynikające z wcześniejszej umowy w sprawie zamówienia pub</w:t>
      </w:r>
      <w:r w:rsidR="004045A7" w:rsidRPr="004E60B8">
        <w:rPr>
          <w:rFonts w:cstheme="minorHAnsi"/>
          <w:sz w:val="20"/>
          <w:szCs w:val="20"/>
        </w:rPr>
        <w:t>licznego lub umowy koncesji, co </w:t>
      </w:r>
      <w:r w:rsidRPr="004E60B8">
        <w:rPr>
          <w:rFonts w:cstheme="minorHAnsi"/>
          <w:sz w:val="20"/>
          <w:szCs w:val="20"/>
        </w:rPr>
        <w:t xml:space="preserve">doprowadziło do wypowiedzenia lub odstąpienia od umowy, odszkodowania, wykonania zastępczego lub realizacji uprawnień z tytułu rękojmi za wady. </w:t>
      </w:r>
    </w:p>
    <w:p w14:paraId="4C364B71" w14:textId="0CCDA6DA" w:rsidR="00D24A41" w:rsidRPr="002E4FB6" w:rsidRDefault="00D24A41" w:rsidP="002E4FB6">
      <w:pPr>
        <w:pStyle w:val="Akapitzlist"/>
        <w:numPr>
          <w:ilvl w:val="0"/>
          <w:numId w:val="20"/>
        </w:numPr>
        <w:spacing w:after="0" w:line="276" w:lineRule="auto"/>
        <w:rPr>
          <w:rFonts w:cstheme="minorHAnsi"/>
          <w:b/>
          <w:sz w:val="20"/>
          <w:szCs w:val="20"/>
        </w:rPr>
      </w:pPr>
      <w:r w:rsidRPr="004E60B8">
        <w:rPr>
          <w:rFonts w:cstheme="minorHAnsi"/>
          <w:sz w:val="20"/>
          <w:szCs w:val="20"/>
        </w:rPr>
        <w:t>Wykluczenie Wykonawcy następuje na odpowiedni okres wskazany</w:t>
      </w:r>
      <w:r w:rsidRPr="002E4FB6">
        <w:rPr>
          <w:rFonts w:cstheme="minorHAnsi"/>
          <w:sz w:val="20"/>
          <w:szCs w:val="20"/>
        </w:rPr>
        <w:t xml:space="preserve"> </w:t>
      </w:r>
      <w:r w:rsidR="004E60B8" w:rsidRPr="002E4FB6">
        <w:rPr>
          <w:rFonts w:cstheme="minorHAnsi"/>
          <w:sz w:val="20"/>
          <w:szCs w:val="20"/>
        </w:rPr>
        <w:t>w art.</w:t>
      </w:r>
      <w:r w:rsidRPr="002E4FB6">
        <w:rPr>
          <w:rFonts w:cstheme="minorHAnsi"/>
          <w:sz w:val="20"/>
          <w:szCs w:val="20"/>
        </w:rPr>
        <w:t xml:space="preserve"> 111 ustawy Pzp.</w:t>
      </w:r>
    </w:p>
    <w:p w14:paraId="59F901E5" w14:textId="70FCFB44" w:rsidR="00D24A41" w:rsidRPr="002E4FB6" w:rsidRDefault="00D24A41" w:rsidP="002E4FB6">
      <w:pPr>
        <w:pStyle w:val="Akapitzlist"/>
        <w:numPr>
          <w:ilvl w:val="0"/>
          <w:numId w:val="20"/>
        </w:numPr>
        <w:spacing w:after="0" w:line="276" w:lineRule="auto"/>
        <w:rPr>
          <w:rFonts w:cstheme="minorHAnsi"/>
          <w:b/>
          <w:sz w:val="20"/>
          <w:szCs w:val="20"/>
        </w:rPr>
      </w:pPr>
      <w:r w:rsidRPr="002E4FB6">
        <w:rPr>
          <w:rFonts w:cstheme="minorHAnsi"/>
          <w:sz w:val="20"/>
          <w:szCs w:val="20"/>
        </w:rPr>
        <w:t xml:space="preserve">Wykonawca </w:t>
      </w:r>
      <w:r w:rsidRPr="002E4FB6">
        <w:rPr>
          <w:rFonts w:cstheme="minorHAnsi"/>
          <w:sz w:val="20"/>
          <w:szCs w:val="20"/>
          <w:u w:val="single"/>
        </w:rPr>
        <w:t>nie podlega wykluczeniu</w:t>
      </w:r>
      <w:r w:rsidRPr="002E4FB6">
        <w:rPr>
          <w:rFonts w:cstheme="minorHAnsi"/>
          <w:sz w:val="20"/>
          <w:szCs w:val="20"/>
        </w:rPr>
        <w:t xml:space="preserve"> w okolicznościach określonych w art. 108 ust. 1 pkt 1, 2 i </w:t>
      </w:r>
      <w:r w:rsidR="004E60B8" w:rsidRPr="002E4FB6">
        <w:rPr>
          <w:rFonts w:cstheme="minorHAnsi"/>
          <w:sz w:val="20"/>
          <w:szCs w:val="20"/>
        </w:rPr>
        <w:t>5 lub</w:t>
      </w:r>
      <w:r w:rsidRPr="002E4FB6">
        <w:rPr>
          <w:rFonts w:cstheme="minorHAnsi"/>
          <w:sz w:val="20"/>
          <w:szCs w:val="20"/>
        </w:rPr>
        <w:t xml:space="preserve"> art. 109 ust. 1 pkt </w:t>
      </w:r>
      <w:r w:rsidR="004672A3" w:rsidRPr="002E4FB6">
        <w:rPr>
          <w:rFonts w:cstheme="minorHAnsi"/>
          <w:sz w:val="20"/>
          <w:szCs w:val="20"/>
        </w:rPr>
        <w:t>4, 5, 7</w:t>
      </w:r>
      <w:r w:rsidRPr="002E4FB6">
        <w:rPr>
          <w:rFonts w:cstheme="minorHAnsi"/>
          <w:sz w:val="20"/>
          <w:szCs w:val="20"/>
        </w:rPr>
        <w:t xml:space="preserve"> ustawy Pzp, jeżeli udowodni </w:t>
      </w:r>
      <w:r w:rsidR="0045599C" w:rsidRPr="002E4FB6">
        <w:rPr>
          <w:rFonts w:cstheme="minorHAnsi"/>
          <w:sz w:val="20"/>
          <w:szCs w:val="20"/>
        </w:rPr>
        <w:t>Z</w:t>
      </w:r>
      <w:r w:rsidRPr="002E4FB6">
        <w:rPr>
          <w:rFonts w:cstheme="minorHAnsi"/>
          <w:sz w:val="20"/>
          <w:szCs w:val="20"/>
        </w:rPr>
        <w:t xml:space="preserve">amawiającemu, że spełnił </w:t>
      </w:r>
      <w:r w:rsidR="00132DB6" w:rsidRPr="002E4FB6">
        <w:rPr>
          <w:rFonts w:cstheme="minorHAnsi"/>
          <w:sz w:val="20"/>
          <w:szCs w:val="20"/>
        </w:rPr>
        <w:t xml:space="preserve">łącznie </w:t>
      </w:r>
      <w:r w:rsidRPr="002E4FB6">
        <w:rPr>
          <w:rFonts w:cstheme="minorHAnsi"/>
          <w:sz w:val="20"/>
          <w:szCs w:val="20"/>
        </w:rPr>
        <w:t>następujące przesłanki:</w:t>
      </w:r>
    </w:p>
    <w:p w14:paraId="40CA91D9" w14:textId="77777777" w:rsidR="00D24A41" w:rsidRPr="002E4FB6" w:rsidRDefault="00D24A41" w:rsidP="002E4FB6">
      <w:pPr>
        <w:pStyle w:val="Akapitzlist"/>
        <w:numPr>
          <w:ilvl w:val="0"/>
          <w:numId w:val="21"/>
        </w:numPr>
        <w:spacing w:after="0" w:line="276" w:lineRule="auto"/>
        <w:rPr>
          <w:rFonts w:cstheme="minorHAnsi"/>
          <w:b/>
          <w:sz w:val="20"/>
          <w:szCs w:val="20"/>
        </w:rPr>
      </w:pPr>
      <w:r w:rsidRPr="002E4FB6">
        <w:rPr>
          <w:rFonts w:cstheme="minorHAnsi"/>
          <w:sz w:val="20"/>
          <w:szCs w:val="20"/>
        </w:rPr>
        <w:t>naprawił lub zobowiązał się do naprawiania szkody wyrządzonej przestępstwem, wykroczeniem lub swoim nieprawidłowym postępowaniem, w tym poprzez zadośćuczynienie pieniężne;</w:t>
      </w:r>
    </w:p>
    <w:p w14:paraId="3649FBA3" w14:textId="77777777" w:rsidR="00D24A41" w:rsidRPr="002E4FB6" w:rsidRDefault="00D24A41" w:rsidP="002E4FB6">
      <w:pPr>
        <w:pStyle w:val="Akapitzlist"/>
        <w:numPr>
          <w:ilvl w:val="0"/>
          <w:numId w:val="21"/>
        </w:numPr>
        <w:spacing w:after="0" w:line="276" w:lineRule="auto"/>
        <w:rPr>
          <w:rFonts w:cstheme="minorHAnsi"/>
          <w:b/>
          <w:sz w:val="20"/>
          <w:szCs w:val="20"/>
        </w:rPr>
      </w:pPr>
      <w:r w:rsidRPr="002E4FB6">
        <w:rPr>
          <w:rFonts w:cstheme="minorHAnsi"/>
          <w:sz w:val="20"/>
          <w:szCs w:val="20"/>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F4772D5" w14:textId="77777777" w:rsidR="00D24A41" w:rsidRPr="002E4FB6" w:rsidRDefault="00D24A41" w:rsidP="002E4FB6">
      <w:pPr>
        <w:pStyle w:val="Akapitzlist"/>
        <w:numPr>
          <w:ilvl w:val="0"/>
          <w:numId w:val="21"/>
        </w:numPr>
        <w:spacing w:after="0" w:line="276" w:lineRule="auto"/>
        <w:rPr>
          <w:rFonts w:cstheme="minorHAnsi"/>
          <w:b/>
          <w:sz w:val="20"/>
          <w:szCs w:val="20"/>
        </w:rPr>
      </w:pPr>
      <w:r w:rsidRPr="002E4FB6">
        <w:rPr>
          <w:rFonts w:cstheme="minorHAnsi"/>
          <w:sz w:val="20"/>
          <w:szCs w:val="20"/>
        </w:rPr>
        <w:t>podjął konkretne środki techniczne, organizacyjne i kadrowe, odpowiednie dla zapobiegania dalszym przestępstwom, wykroczeniom lub nieprawidłowemu postępowaniu, w szczególności:</w:t>
      </w:r>
    </w:p>
    <w:p w14:paraId="030D2E53" w14:textId="77777777" w:rsidR="00D24A41" w:rsidRPr="002E4FB6" w:rsidRDefault="00D24A41" w:rsidP="002E4FB6">
      <w:pPr>
        <w:pStyle w:val="Akapitzlist"/>
        <w:numPr>
          <w:ilvl w:val="0"/>
          <w:numId w:val="22"/>
        </w:numPr>
        <w:spacing w:after="0" w:line="276" w:lineRule="auto"/>
        <w:rPr>
          <w:rFonts w:cstheme="minorHAnsi"/>
          <w:b/>
          <w:sz w:val="20"/>
          <w:szCs w:val="20"/>
        </w:rPr>
      </w:pPr>
      <w:r w:rsidRPr="002E4FB6">
        <w:rPr>
          <w:rFonts w:cstheme="minorHAnsi"/>
          <w:sz w:val="20"/>
          <w:szCs w:val="20"/>
        </w:rPr>
        <w:t>zerwał wszelkie powiązania z osobami lub podmiotami odpowiedzialnymi za nieprawidłowe postępowanie Wykonawcy,</w:t>
      </w:r>
    </w:p>
    <w:p w14:paraId="2BB6CA92" w14:textId="77777777" w:rsidR="00D24A41" w:rsidRPr="002E4FB6" w:rsidRDefault="00D24A41" w:rsidP="002E4FB6">
      <w:pPr>
        <w:pStyle w:val="Akapitzlist"/>
        <w:numPr>
          <w:ilvl w:val="0"/>
          <w:numId w:val="22"/>
        </w:numPr>
        <w:spacing w:after="0" w:line="276" w:lineRule="auto"/>
        <w:rPr>
          <w:rFonts w:cstheme="minorHAnsi"/>
          <w:b/>
          <w:sz w:val="20"/>
          <w:szCs w:val="20"/>
        </w:rPr>
      </w:pPr>
      <w:r w:rsidRPr="002E4FB6">
        <w:rPr>
          <w:rFonts w:cstheme="minorHAnsi"/>
          <w:sz w:val="20"/>
          <w:szCs w:val="20"/>
        </w:rPr>
        <w:t>zreorganizował personel,</w:t>
      </w:r>
    </w:p>
    <w:p w14:paraId="1E860129" w14:textId="77777777" w:rsidR="00D24A41" w:rsidRPr="002E4FB6" w:rsidRDefault="00D24A41" w:rsidP="002E4FB6">
      <w:pPr>
        <w:pStyle w:val="Akapitzlist"/>
        <w:numPr>
          <w:ilvl w:val="0"/>
          <w:numId w:val="22"/>
        </w:numPr>
        <w:spacing w:after="0" w:line="276" w:lineRule="auto"/>
        <w:rPr>
          <w:rFonts w:cstheme="minorHAnsi"/>
          <w:b/>
          <w:sz w:val="20"/>
          <w:szCs w:val="20"/>
        </w:rPr>
      </w:pPr>
      <w:r w:rsidRPr="002E4FB6">
        <w:rPr>
          <w:rFonts w:cstheme="minorHAnsi"/>
          <w:sz w:val="20"/>
          <w:szCs w:val="20"/>
        </w:rPr>
        <w:t>wdrożył system sprawozdawczości i kontroli,</w:t>
      </w:r>
    </w:p>
    <w:p w14:paraId="15E73C44" w14:textId="77777777" w:rsidR="00D24A41" w:rsidRPr="002E4FB6" w:rsidRDefault="00D24A41" w:rsidP="002E4FB6">
      <w:pPr>
        <w:pStyle w:val="Akapitzlist"/>
        <w:numPr>
          <w:ilvl w:val="0"/>
          <w:numId w:val="22"/>
        </w:numPr>
        <w:spacing w:after="0" w:line="276" w:lineRule="auto"/>
        <w:rPr>
          <w:rFonts w:cstheme="minorHAnsi"/>
          <w:b/>
          <w:sz w:val="20"/>
          <w:szCs w:val="20"/>
        </w:rPr>
      </w:pPr>
      <w:r w:rsidRPr="002E4FB6">
        <w:rPr>
          <w:rFonts w:cstheme="minorHAnsi"/>
          <w:sz w:val="20"/>
          <w:szCs w:val="20"/>
        </w:rPr>
        <w:t>utworzył struktury audytu wewnętrznego do monitorowania przestrzegania przepisów, wewnętrznych regulacji lub standardów,</w:t>
      </w:r>
    </w:p>
    <w:p w14:paraId="62FFC349" w14:textId="77777777" w:rsidR="00D24A41" w:rsidRPr="002E4FB6" w:rsidRDefault="00D24A41" w:rsidP="002E4FB6">
      <w:pPr>
        <w:pStyle w:val="Akapitzlist"/>
        <w:numPr>
          <w:ilvl w:val="0"/>
          <w:numId w:val="22"/>
        </w:numPr>
        <w:spacing w:after="0" w:line="276" w:lineRule="auto"/>
        <w:rPr>
          <w:rFonts w:cstheme="minorHAnsi"/>
          <w:b/>
          <w:sz w:val="20"/>
          <w:szCs w:val="20"/>
        </w:rPr>
      </w:pPr>
      <w:r w:rsidRPr="002E4FB6">
        <w:rPr>
          <w:rFonts w:cstheme="minorHAnsi"/>
          <w:sz w:val="20"/>
          <w:szCs w:val="20"/>
        </w:rPr>
        <w:t>wprowadził wewnętrzne regulacje dotyczące odpowiedzialności i odszkodowań za nieprzestrzeganie przepisów, wewnętrznych regulacji lub standardów.</w:t>
      </w:r>
    </w:p>
    <w:p w14:paraId="08F3A569" w14:textId="77777777" w:rsidR="00D24A41" w:rsidRPr="002E4FB6" w:rsidRDefault="00D24A41" w:rsidP="002E4FB6">
      <w:pPr>
        <w:pStyle w:val="Akapitzlist"/>
        <w:numPr>
          <w:ilvl w:val="0"/>
          <w:numId w:val="20"/>
        </w:numPr>
        <w:spacing w:after="0" w:line="276" w:lineRule="auto"/>
        <w:rPr>
          <w:rFonts w:cstheme="minorHAnsi"/>
          <w:b/>
          <w:sz w:val="20"/>
          <w:szCs w:val="20"/>
        </w:rPr>
      </w:pPr>
      <w:r w:rsidRPr="002E4FB6">
        <w:rPr>
          <w:rFonts w:cstheme="minorHAnsi"/>
          <w:sz w:val="20"/>
          <w:szCs w:val="20"/>
        </w:rPr>
        <w:lastRenderedPageBreak/>
        <w:t>Zamawiający ocenia, czy pod</w:t>
      </w:r>
      <w:r w:rsidR="00B12E0D" w:rsidRPr="002E4FB6">
        <w:rPr>
          <w:rFonts w:cstheme="minorHAnsi"/>
          <w:sz w:val="20"/>
          <w:szCs w:val="20"/>
        </w:rPr>
        <w:t xml:space="preserve">jęte przez </w:t>
      </w:r>
      <w:r w:rsidR="00EB1DF8" w:rsidRPr="002E4FB6">
        <w:rPr>
          <w:rFonts w:cstheme="minorHAnsi"/>
          <w:sz w:val="20"/>
          <w:szCs w:val="20"/>
        </w:rPr>
        <w:t>W</w:t>
      </w:r>
      <w:r w:rsidR="00B12E0D" w:rsidRPr="002E4FB6">
        <w:rPr>
          <w:rFonts w:cstheme="minorHAnsi"/>
          <w:sz w:val="20"/>
          <w:szCs w:val="20"/>
        </w:rPr>
        <w:t>ykonawcę czynności</w:t>
      </w:r>
      <w:r w:rsidRPr="002E4FB6">
        <w:rPr>
          <w:rFonts w:cstheme="minorHAnsi"/>
          <w:sz w:val="20"/>
          <w:szCs w:val="20"/>
        </w:rPr>
        <w:t xml:space="preserve">, są wystarczające do wykazania jego rzetelności, uwzględniając wagę i szczególne okoliczności czynu </w:t>
      </w:r>
      <w:r w:rsidR="00EB1DF8" w:rsidRPr="002E4FB6">
        <w:rPr>
          <w:rFonts w:cstheme="minorHAnsi"/>
          <w:sz w:val="20"/>
          <w:szCs w:val="20"/>
        </w:rPr>
        <w:t>W</w:t>
      </w:r>
      <w:r w:rsidRPr="002E4FB6">
        <w:rPr>
          <w:rFonts w:cstheme="minorHAnsi"/>
          <w:sz w:val="20"/>
          <w:szCs w:val="20"/>
        </w:rPr>
        <w:t>ykonawcy. Jeżeli podj</w:t>
      </w:r>
      <w:r w:rsidR="00B12E0D" w:rsidRPr="002E4FB6">
        <w:rPr>
          <w:rFonts w:cstheme="minorHAnsi"/>
          <w:sz w:val="20"/>
          <w:szCs w:val="20"/>
        </w:rPr>
        <w:t xml:space="preserve">ęte przez </w:t>
      </w:r>
      <w:r w:rsidR="00EB1DF8" w:rsidRPr="002E4FB6">
        <w:rPr>
          <w:rFonts w:cstheme="minorHAnsi"/>
          <w:sz w:val="20"/>
          <w:szCs w:val="20"/>
        </w:rPr>
        <w:t>W</w:t>
      </w:r>
      <w:r w:rsidR="00B12E0D" w:rsidRPr="002E4FB6">
        <w:rPr>
          <w:rFonts w:cstheme="minorHAnsi"/>
          <w:sz w:val="20"/>
          <w:szCs w:val="20"/>
        </w:rPr>
        <w:t>ykonawcę czynności</w:t>
      </w:r>
      <w:r w:rsidRPr="002E4FB6">
        <w:rPr>
          <w:rFonts w:cstheme="minorHAnsi"/>
          <w:sz w:val="20"/>
          <w:szCs w:val="20"/>
        </w:rPr>
        <w:t xml:space="preserve">, nie są wystarczające do wykazania jego rzetelności, zamawiający wyklucza </w:t>
      </w:r>
      <w:r w:rsidR="00EB1DF8" w:rsidRPr="002E4FB6">
        <w:rPr>
          <w:rFonts w:cstheme="minorHAnsi"/>
          <w:sz w:val="20"/>
          <w:szCs w:val="20"/>
        </w:rPr>
        <w:t>W</w:t>
      </w:r>
      <w:r w:rsidRPr="002E4FB6">
        <w:rPr>
          <w:rFonts w:cstheme="minorHAnsi"/>
          <w:sz w:val="20"/>
          <w:szCs w:val="20"/>
        </w:rPr>
        <w:t>ykonawcę.</w:t>
      </w:r>
    </w:p>
    <w:p w14:paraId="061D511D" w14:textId="77777777" w:rsidR="00D24A41" w:rsidRPr="002E4FB6" w:rsidRDefault="00D24A41" w:rsidP="002E4FB6">
      <w:pPr>
        <w:pStyle w:val="Akapitzlist"/>
        <w:numPr>
          <w:ilvl w:val="0"/>
          <w:numId w:val="20"/>
        </w:numPr>
        <w:spacing w:after="0" w:line="276" w:lineRule="auto"/>
        <w:rPr>
          <w:rFonts w:cstheme="minorHAnsi"/>
          <w:b/>
          <w:sz w:val="20"/>
          <w:szCs w:val="20"/>
        </w:rPr>
      </w:pPr>
      <w:r w:rsidRPr="002E4FB6">
        <w:rPr>
          <w:rFonts w:cstheme="minorHAnsi"/>
          <w:sz w:val="20"/>
          <w:szCs w:val="20"/>
        </w:rPr>
        <w:t>Zamawiający może wykluczyć Wykonawcę na każdym etapie postępowania o udzielenie zamówienia.</w:t>
      </w:r>
    </w:p>
    <w:p w14:paraId="2DBD8035" w14:textId="77777777" w:rsidR="00A75610" w:rsidRPr="002E4FB6" w:rsidRDefault="00A75610" w:rsidP="002E4FB6">
      <w:pPr>
        <w:numPr>
          <w:ilvl w:val="0"/>
          <w:numId w:val="0"/>
        </w:numPr>
        <w:spacing w:after="0" w:line="276" w:lineRule="auto"/>
        <w:ind w:left="360"/>
        <w:rPr>
          <w:rFonts w:cstheme="minorHAnsi"/>
          <w:b/>
          <w:sz w:val="20"/>
          <w:szCs w:val="20"/>
        </w:rPr>
      </w:pPr>
      <w:r w:rsidRPr="002E4FB6">
        <w:rPr>
          <w:rFonts w:cstheme="minorHAnsi"/>
          <w:b/>
          <w:sz w:val="20"/>
          <w:szCs w:val="20"/>
        </w:rPr>
        <w:t>UWAGA</w:t>
      </w:r>
    </w:p>
    <w:p w14:paraId="59EC2D58" w14:textId="2B28F37C" w:rsidR="00A75610" w:rsidRPr="002E4FB6" w:rsidRDefault="00E245F3" w:rsidP="002E4FB6">
      <w:pPr>
        <w:pStyle w:val="Akapitzlist"/>
        <w:numPr>
          <w:ilvl w:val="0"/>
          <w:numId w:val="20"/>
        </w:numPr>
        <w:spacing w:after="0" w:line="276" w:lineRule="auto"/>
        <w:rPr>
          <w:rFonts w:cstheme="minorHAnsi"/>
          <w:iCs/>
          <w:sz w:val="20"/>
          <w:szCs w:val="20"/>
        </w:rPr>
      </w:pPr>
      <w:r w:rsidRPr="002E4FB6">
        <w:rPr>
          <w:rFonts w:cstheme="minorHAnsi"/>
          <w:bCs/>
          <w:sz w:val="20"/>
          <w:szCs w:val="20"/>
        </w:rPr>
        <w:t xml:space="preserve">Wykonawca nie może podlegać wykluczeniu na podstawie art.  7 ust. 1 ustawy z dnia 13 kwietnia 2022 r. </w:t>
      </w:r>
      <w:r w:rsidRPr="002E4FB6">
        <w:rPr>
          <w:rFonts w:cstheme="minorHAnsi"/>
          <w:bCs/>
          <w:iCs/>
          <w:sz w:val="20"/>
          <w:szCs w:val="20"/>
        </w:rPr>
        <w:t xml:space="preserve">o szczególnych rozwiązaniach w zakresie przeciwdziałania wspieraniu agresji na Ukrainę oraz służących ochronie bezpieczeństwa </w:t>
      </w:r>
      <w:r w:rsidRPr="004E60B8">
        <w:rPr>
          <w:rFonts w:cstheme="minorHAnsi"/>
          <w:bCs/>
          <w:iCs/>
          <w:sz w:val="20"/>
          <w:szCs w:val="20"/>
        </w:rPr>
        <w:t>narodowego (Dz. u. 202</w:t>
      </w:r>
      <w:r w:rsidR="004E60B8" w:rsidRPr="004E60B8">
        <w:rPr>
          <w:rFonts w:cstheme="minorHAnsi"/>
          <w:bCs/>
          <w:iCs/>
          <w:sz w:val="20"/>
          <w:szCs w:val="20"/>
        </w:rPr>
        <w:t>5</w:t>
      </w:r>
      <w:r w:rsidRPr="004E60B8">
        <w:rPr>
          <w:rFonts w:cstheme="minorHAnsi"/>
          <w:bCs/>
          <w:iCs/>
          <w:sz w:val="20"/>
          <w:szCs w:val="20"/>
        </w:rPr>
        <w:t>.</w:t>
      </w:r>
      <w:r w:rsidR="004E60B8" w:rsidRPr="004E60B8">
        <w:rPr>
          <w:rFonts w:cstheme="minorHAnsi"/>
          <w:bCs/>
          <w:iCs/>
          <w:sz w:val="20"/>
          <w:szCs w:val="20"/>
        </w:rPr>
        <w:t>514</w:t>
      </w:r>
      <w:r w:rsidRPr="004E60B8">
        <w:rPr>
          <w:rFonts w:cstheme="minorHAnsi"/>
          <w:bCs/>
          <w:iCs/>
          <w:sz w:val="20"/>
          <w:szCs w:val="20"/>
        </w:rPr>
        <w:t xml:space="preserve"> </w:t>
      </w:r>
      <w:proofErr w:type="spellStart"/>
      <w:r w:rsidRPr="004E60B8">
        <w:rPr>
          <w:rFonts w:cstheme="minorHAnsi"/>
          <w:bCs/>
          <w:iCs/>
          <w:sz w:val="20"/>
          <w:szCs w:val="20"/>
        </w:rPr>
        <w:t>t.j</w:t>
      </w:r>
      <w:proofErr w:type="spellEnd"/>
      <w:r w:rsidRPr="004E60B8">
        <w:rPr>
          <w:rFonts w:cstheme="minorHAnsi"/>
          <w:bCs/>
          <w:iCs/>
          <w:sz w:val="20"/>
          <w:szCs w:val="20"/>
        </w:rPr>
        <w:t>.)</w:t>
      </w:r>
    </w:p>
    <w:p w14:paraId="54947CBB" w14:textId="77777777" w:rsidR="00740602" w:rsidRPr="002E4FB6" w:rsidRDefault="00740602" w:rsidP="002E4FB6">
      <w:pPr>
        <w:numPr>
          <w:ilvl w:val="0"/>
          <w:numId w:val="0"/>
        </w:numPr>
        <w:spacing w:after="0" w:line="276" w:lineRule="auto"/>
        <w:ind w:left="360"/>
        <w:rPr>
          <w:rFonts w:cstheme="minorHAnsi"/>
          <w:b/>
          <w:sz w:val="20"/>
          <w:szCs w:val="20"/>
        </w:rPr>
      </w:pPr>
    </w:p>
    <w:p w14:paraId="5F82041F" w14:textId="77777777" w:rsidR="00863DAB" w:rsidRPr="002E4FB6" w:rsidRDefault="007360EB" w:rsidP="002E4FB6">
      <w:pPr>
        <w:pStyle w:val="Nagwek1"/>
        <w:tabs>
          <w:tab w:val="left" w:pos="142"/>
        </w:tabs>
        <w:spacing w:before="0" w:line="276" w:lineRule="auto"/>
        <w:contextualSpacing/>
        <w:rPr>
          <w:rFonts w:asciiTheme="minorHAnsi" w:eastAsia="Times New Roman" w:hAnsiTheme="minorHAnsi" w:cstheme="minorHAnsi"/>
          <w:sz w:val="20"/>
          <w:szCs w:val="20"/>
          <w:lang w:eastAsia="pl-PL"/>
        </w:rPr>
      </w:pPr>
      <w:r w:rsidRPr="002E4FB6">
        <w:rPr>
          <w:rFonts w:asciiTheme="minorHAnsi" w:eastAsia="Times New Roman" w:hAnsiTheme="minorHAnsi" w:cstheme="minorHAnsi"/>
          <w:sz w:val="20"/>
          <w:szCs w:val="20"/>
          <w:lang w:eastAsia="pl-PL"/>
        </w:rPr>
        <w:t>WYKAZ PODMIOTOWYCH ŚRODKÓW DOWODOWYCH</w:t>
      </w:r>
    </w:p>
    <w:p w14:paraId="19E51293" w14:textId="77777777" w:rsidR="00740602" w:rsidRPr="002E4FB6" w:rsidRDefault="00740602" w:rsidP="002E4FB6">
      <w:pPr>
        <w:numPr>
          <w:ilvl w:val="0"/>
          <w:numId w:val="0"/>
        </w:numPr>
        <w:tabs>
          <w:tab w:val="left" w:pos="142"/>
        </w:tabs>
        <w:spacing w:after="0" w:line="276" w:lineRule="auto"/>
        <w:ind w:left="360"/>
        <w:contextualSpacing/>
        <w:rPr>
          <w:rFonts w:cstheme="minorHAnsi"/>
          <w:b/>
          <w:sz w:val="20"/>
          <w:szCs w:val="20"/>
        </w:rPr>
      </w:pPr>
    </w:p>
    <w:p w14:paraId="040647CE" w14:textId="77777777" w:rsidR="00863DAB" w:rsidRPr="002E4FB6" w:rsidRDefault="00863DAB" w:rsidP="002E4FB6">
      <w:pPr>
        <w:numPr>
          <w:ilvl w:val="0"/>
          <w:numId w:val="10"/>
        </w:numPr>
        <w:tabs>
          <w:tab w:val="left" w:pos="142"/>
        </w:tabs>
        <w:spacing w:after="0" w:line="276" w:lineRule="auto"/>
        <w:ind w:left="567"/>
        <w:contextualSpacing/>
        <w:rPr>
          <w:rFonts w:cstheme="minorHAnsi"/>
          <w:b/>
          <w:sz w:val="20"/>
          <w:szCs w:val="20"/>
        </w:rPr>
      </w:pPr>
      <w:r w:rsidRPr="002E4FB6">
        <w:rPr>
          <w:rFonts w:cstheme="minorHAnsi"/>
          <w:b/>
          <w:sz w:val="20"/>
          <w:szCs w:val="20"/>
        </w:rPr>
        <w:t>DOKUMENTY SKŁADANE RAZEM Z OFERTĄ</w:t>
      </w:r>
    </w:p>
    <w:p w14:paraId="7FFD585D" w14:textId="77777777" w:rsidR="00672111" w:rsidRPr="002E4FB6" w:rsidRDefault="00863DAB" w:rsidP="002E4FB6">
      <w:pPr>
        <w:numPr>
          <w:ilvl w:val="1"/>
          <w:numId w:val="10"/>
        </w:numPr>
        <w:tabs>
          <w:tab w:val="left" w:pos="142"/>
        </w:tabs>
        <w:spacing w:after="0" w:line="276" w:lineRule="auto"/>
        <w:contextualSpacing/>
        <w:rPr>
          <w:rFonts w:cstheme="minorHAnsi"/>
          <w:b/>
          <w:sz w:val="20"/>
          <w:szCs w:val="20"/>
        </w:rPr>
      </w:pPr>
      <w:r w:rsidRPr="002E4FB6">
        <w:rPr>
          <w:rFonts w:cstheme="minorHAnsi"/>
          <w:b/>
          <w:sz w:val="20"/>
          <w:szCs w:val="20"/>
          <w:u w:val="single"/>
        </w:rPr>
        <w:t>Oferta</w:t>
      </w:r>
      <w:r w:rsidRPr="002E4FB6">
        <w:rPr>
          <w:rFonts w:cstheme="minorHAnsi"/>
          <w:sz w:val="20"/>
          <w:szCs w:val="20"/>
        </w:rPr>
        <w:t xml:space="preserve"> składana jest pod rygorem nieważności w formie elektronicznej lub w postaci elektronicznej opatrzonej podpisem zaufanym lub podpisem osobistym.</w:t>
      </w:r>
    </w:p>
    <w:p w14:paraId="3533E045" w14:textId="77777777" w:rsidR="00AE3A51" w:rsidRPr="002E4FB6" w:rsidRDefault="00863DAB" w:rsidP="002E4FB6">
      <w:pPr>
        <w:numPr>
          <w:ilvl w:val="1"/>
          <w:numId w:val="10"/>
        </w:numPr>
        <w:tabs>
          <w:tab w:val="left" w:pos="142"/>
        </w:tabs>
        <w:spacing w:after="0" w:line="276" w:lineRule="auto"/>
        <w:contextualSpacing/>
        <w:rPr>
          <w:rFonts w:cstheme="minorHAnsi"/>
          <w:b/>
          <w:sz w:val="20"/>
          <w:szCs w:val="20"/>
        </w:rPr>
      </w:pPr>
      <w:r w:rsidRPr="002E4FB6">
        <w:rPr>
          <w:rFonts w:cstheme="minorHAnsi"/>
          <w:b/>
          <w:sz w:val="20"/>
          <w:szCs w:val="20"/>
          <w:u w:val="single"/>
        </w:rPr>
        <w:t>oświadczenie o spełnianiu warunków udziału w postępowaniu oraz o niepodleganiu wykluczeniu</w:t>
      </w:r>
      <w:r w:rsidRPr="002E4FB6">
        <w:rPr>
          <w:rFonts w:cstheme="minorHAnsi"/>
          <w:sz w:val="20"/>
          <w:szCs w:val="20"/>
          <w:u w:val="single"/>
        </w:rPr>
        <w:t xml:space="preserve"> w zakresie wskazanym w rozdziale </w:t>
      </w:r>
      <w:r w:rsidR="00F34A55" w:rsidRPr="002E4FB6">
        <w:rPr>
          <w:rFonts w:cstheme="minorHAnsi"/>
          <w:sz w:val="20"/>
          <w:szCs w:val="20"/>
          <w:u w:val="single"/>
        </w:rPr>
        <w:t>VI i VII</w:t>
      </w:r>
      <w:r w:rsidRPr="002E4FB6">
        <w:rPr>
          <w:rFonts w:cstheme="minorHAnsi"/>
          <w:sz w:val="20"/>
          <w:szCs w:val="20"/>
          <w:u w:val="single"/>
        </w:rPr>
        <w:t xml:space="preserve"> SWZ – załącznik nr </w:t>
      </w:r>
      <w:r w:rsidR="0039391B" w:rsidRPr="002E4FB6">
        <w:rPr>
          <w:rFonts w:cstheme="minorHAnsi"/>
          <w:sz w:val="20"/>
          <w:szCs w:val="20"/>
          <w:u w:val="single"/>
        </w:rPr>
        <w:t>2</w:t>
      </w:r>
      <w:r w:rsidRPr="002E4FB6">
        <w:rPr>
          <w:rFonts w:cstheme="minorHAnsi"/>
          <w:sz w:val="20"/>
          <w:szCs w:val="20"/>
          <w:u w:val="single"/>
        </w:rPr>
        <w:t xml:space="preserve"> do SWZ.</w:t>
      </w:r>
    </w:p>
    <w:p w14:paraId="222F93E8" w14:textId="32E81462" w:rsidR="00863DAB" w:rsidRPr="002E4FB6" w:rsidRDefault="00863DAB" w:rsidP="002E4FB6">
      <w:pPr>
        <w:numPr>
          <w:ilvl w:val="0"/>
          <w:numId w:val="0"/>
        </w:numPr>
        <w:tabs>
          <w:tab w:val="left" w:pos="142"/>
        </w:tabs>
        <w:spacing w:after="0" w:line="276" w:lineRule="auto"/>
        <w:ind w:left="360"/>
        <w:contextualSpacing/>
        <w:rPr>
          <w:rFonts w:cstheme="minorHAnsi"/>
          <w:b/>
          <w:sz w:val="20"/>
          <w:szCs w:val="20"/>
        </w:rPr>
      </w:pPr>
      <w:r w:rsidRPr="002E4FB6">
        <w:rPr>
          <w:rFonts w:cstheme="minorHAnsi"/>
          <w:sz w:val="20"/>
          <w:szCs w:val="20"/>
        </w:rPr>
        <w:t>Oświadczenie to stanowi dowód potwierdzający brak podstaw wykluczenia ora</w:t>
      </w:r>
      <w:r w:rsidR="00EA3E69" w:rsidRPr="002E4FB6">
        <w:rPr>
          <w:rFonts w:cstheme="minorHAnsi"/>
          <w:sz w:val="20"/>
          <w:szCs w:val="20"/>
        </w:rPr>
        <w:t>z spełnianie warunków udziału w </w:t>
      </w:r>
      <w:r w:rsidRPr="002E4FB6">
        <w:rPr>
          <w:rFonts w:cstheme="minorHAnsi"/>
          <w:sz w:val="20"/>
          <w:szCs w:val="20"/>
        </w:rPr>
        <w:t>postępowaniu, na dzień składania ofert, tymczasowo zastępujący wymagane podmiot</w:t>
      </w:r>
      <w:r w:rsidR="00AE3A51" w:rsidRPr="002E4FB6">
        <w:rPr>
          <w:rFonts w:cstheme="minorHAnsi"/>
          <w:sz w:val="20"/>
          <w:szCs w:val="20"/>
        </w:rPr>
        <w:t xml:space="preserve">owe środki dowodowe, wskazane w pkt. 3 niniejszego </w:t>
      </w:r>
      <w:r w:rsidR="00713012">
        <w:rPr>
          <w:rFonts w:cstheme="minorHAnsi"/>
          <w:sz w:val="20"/>
          <w:szCs w:val="20"/>
        </w:rPr>
        <w:t>rozdziału</w:t>
      </w:r>
      <w:r w:rsidRPr="002E4FB6">
        <w:rPr>
          <w:rFonts w:cstheme="minorHAnsi"/>
          <w:sz w:val="20"/>
          <w:szCs w:val="20"/>
        </w:rPr>
        <w:t>.</w:t>
      </w:r>
    </w:p>
    <w:p w14:paraId="1649E0C8" w14:textId="77777777" w:rsidR="00672111" w:rsidRPr="002E4FB6" w:rsidRDefault="00863DAB" w:rsidP="002E4FB6">
      <w:pPr>
        <w:numPr>
          <w:ilvl w:val="0"/>
          <w:numId w:val="0"/>
        </w:numPr>
        <w:tabs>
          <w:tab w:val="left" w:pos="142"/>
        </w:tabs>
        <w:spacing w:after="0" w:line="276" w:lineRule="auto"/>
        <w:ind w:left="360"/>
        <w:contextualSpacing/>
        <w:rPr>
          <w:rFonts w:cstheme="minorHAnsi"/>
          <w:sz w:val="20"/>
          <w:szCs w:val="20"/>
        </w:rPr>
      </w:pPr>
      <w:r w:rsidRPr="002E4FB6">
        <w:rPr>
          <w:rFonts w:cstheme="minorHAnsi"/>
          <w:sz w:val="20"/>
          <w:szCs w:val="20"/>
        </w:rPr>
        <w:t>Oświadczeni</w:t>
      </w:r>
      <w:r w:rsidR="003B508C" w:rsidRPr="002E4FB6">
        <w:rPr>
          <w:rFonts w:cstheme="minorHAnsi"/>
          <w:sz w:val="20"/>
          <w:szCs w:val="20"/>
        </w:rPr>
        <w:t>a</w:t>
      </w:r>
      <w:r w:rsidRPr="002E4FB6">
        <w:rPr>
          <w:rFonts w:cstheme="minorHAnsi"/>
          <w:sz w:val="20"/>
          <w:szCs w:val="20"/>
        </w:rPr>
        <w:t xml:space="preserve"> składane </w:t>
      </w:r>
      <w:r w:rsidR="003B508C" w:rsidRPr="002E4FB6">
        <w:rPr>
          <w:rFonts w:cstheme="minorHAnsi"/>
          <w:sz w:val="20"/>
          <w:szCs w:val="20"/>
        </w:rPr>
        <w:t>są</w:t>
      </w:r>
      <w:r w:rsidRPr="002E4FB6">
        <w:rPr>
          <w:rFonts w:cstheme="minorHAnsi"/>
          <w:sz w:val="20"/>
          <w:szCs w:val="20"/>
        </w:rPr>
        <w:t xml:space="preserve"> pod rygorem nieważności w formie elektronicznej lub w postaci elektronicznej opatrzonej podpisem zaufanym, lub podpisem osobistym.</w:t>
      </w:r>
    </w:p>
    <w:p w14:paraId="2B4126A8" w14:textId="77777777" w:rsidR="00672111" w:rsidRPr="002E4FB6" w:rsidRDefault="00672111" w:rsidP="002E4FB6">
      <w:pPr>
        <w:numPr>
          <w:ilvl w:val="0"/>
          <w:numId w:val="0"/>
        </w:numPr>
        <w:tabs>
          <w:tab w:val="left" w:pos="142"/>
        </w:tabs>
        <w:spacing w:after="0" w:line="276" w:lineRule="auto"/>
        <w:ind w:left="360"/>
        <w:contextualSpacing/>
        <w:rPr>
          <w:rFonts w:cstheme="minorHAnsi"/>
          <w:b/>
          <w:sz w:val="20"/>
          <w:szCs w:val="20"/>
        </w:rPr>
      </w:pPr>
      <w:r w:rsidRPr="002E4FB6">
        <w:rPr>
          <w:rFonts w:cstheme="minorHAnsi"/>
          <w:b/>
          <w:sz w:val="20"/>
          <w:szCs w:val="20"/>
        </w:rPr>
        <w:t>Oświadczeni</w:t>
      </w:r>
      <w:r w:rsidR="003B508C" w:rsidRPr="002E4FB6">
        <w:rPr>
          <w:rFonts w:cstheme="minorHAnsi"/>
          <w:b/>
          <w:sz w:val="20"/>
          <w:szCs w:val="20"/>
        </w:rPr>
        <w:t>a</w:t>
      </w:r>
      <w:r w:rsidRPr="002E4FB6">
        <w:rPr>
          <w:rFonts w:cstheme="minorHAnsi"/>
          <w:b/>
          <w:sz w:val="20"/>
          <w:szCs w:val="20"/>
        </w:rPr>
        <w:t xml:space="preserve"> składają odrębnie:</w:t>
      </w:r>
    </w:p>
    <w:p w14:paraId="7D74D83D" w14:textId="77777777" w:rsidR="00672111" w:rsidRPr="002E4FB6" w:rsidRDefault="00B44EF2" w:rsidP="002E4FB6">
      <w:pPr>
        <w:numPr>
          <w:ilvl w:val="0"/>
          <w:numId w:val="0"/>
        </w:numPr>
        <w:tabs>
          <w:tab w:val="left" w:pos="142"/>
        </w:tabs>
        <w:spacing w:after="0" w:line="276" w:lineRule="auto"/>
        <w:ind w:left="360"/>
        <w:contextualSpacing/>
        <w:rPr>
          <w:rFonts w:cstheme="minorHAnsi"/>
          <w:sz w:val="20"/>
          <w:szCs w:val="20"/>
        </w:rPr>
      </w:pPr>
      <w:r w:rsidRPr="002E4FB6">
        <w:rPr>
          <w:rFonts w:cstheme="minorHAnsi"/>
          <w:sz w:val="20"/>
          <w:szCs w:val="20"/>
        </w:rPr>
        <w:t>W</w:t>
      </w:r>
      <w:r w:rsidR="003B508C" w:rsidRPr="002E4FB6">
        <w:rPr>
          <w:rFonts w:cstheme="minorHAnsi"/>
          <w:sz w:val="20"/>
          <w:szCs w:val="20"/>
        </w:rPr>
        <w:t>ykonawca/każdy spośród W</w:t>
      </w:r>
      <w:r w:rsidR="00672111" w:rsidRPr="002E4FB6">
        <w:rPr>
          <w:rFonts w:cstheme="minorHAnsi"/>
          <w:sz w:val="20"/>
          <w:szCs w:val="20"/>
        </w:rPr>
        <w:t xml:space="preserve">ykonawców wspólnie ubiegających się o udzielenie zamówienia. W takim przypadku oświadczenie potwierdza brak podstaw wykluczenia </w:t>
      </w:r>
      <w:r w:rsidR="0045599C" w:rsidRPr="002E4FB6">
        <w:rPr>
          <w:rFonts w:cstheme="minorHAnsi"/>
          <w:sz w:val="20"/>
          <w:szCs w:val="20"/>
        </w:rPr>
        <w:t>W</w:t>
      </w:r>
      <w:r w:rsidR="00672111" w:rsidRPr="002E4FB6">
        <w:rPr>
          <w:rFonts w:cstheme="minorHAnsi"/>
          <w:sz w:val="20"/>
          <w:szCs w:val="20"/>
        </w:rPr>
        <w:t xml:space="preserve">ykonawcy oraz </w:t>
      </w:r>
      <w:r w:rsidR="00583FF9" w:rsidRPr="002E4FB6">
        <w:rPr>
          <w:rFonts w:cstheme="minorHAnsi"/>
          <w:sz w:val="20"/>
          <w:szCs w:val="20"/>
        </w:rPr>
        <w:t xml:space="preserve">odpowiednio </w:t>
      </w:r>
      <w:r w:rsidR="00672111" w:rsidRPr="002E4FB6">
        <w:rPr>
          <w:rFonts w:cstheme="minorHAnsi"/>
          <w:sz w:val="20"/>
          <w:szCs w:val="20"/>
        </w:rPr>
        <w:t xml:space="preserve">spełnianie warunków udziału w postępowaniu w zakresie, w jakim każdy z </w:t>
      </w:r>
      <w:r w:rsidR="0045599C" w:rsidRPr="002E4FB6">
        <w:rPr>
          <w:rFonts w:cstheme="minorHAnsi"/>
          <w:sz w:val="20"/>
          <w:szCs w:val="20"/>
        </w:rPr>
        <w:t>W</w:t>
      </w:r>
      <w:r w:rsidR="00672111" w:rsidRPr="002E4FB6">
        <w:rPr>
          <w:rFonts w:cstheme="minorHAnsi"/>
          <w:sz w:val="20"/>
          <w:szCs w:val="20"/>
        </w:rPr>
        <w:t>ykonawców wykazuje spełnianie warunków udziału w postępowaniu</w:t>
      </w:r>
      <w:r w:rsidR="0089583D" w:rsidRPr="002E4FB6">
        <w:rPr>
          <w:rFonts w:cstheme="minorHAnsi"/>
          <w:sz w:val="20"/>
          <w:szCs w:val="20"/>
        </w:rPr>
        <w:t>.</w:t>
      </w:r>
    </w:p>
    <w:p w14:paraId="06989ADE" w14:textId="77777777" w:rsidR="00ED7A1E" w:rsidRPr="002E4FB6" w:rsidRDefault="00ED7A1E" w:rsidP="002E4FB6">
      <w:pPr>
        <w:numPr>
          <w:ilvl w:val="0"/>
          <w:numId w:val="0"/>
        </w:numPr>
        <w:tabs>
          <w:tab w:val="left" w:pos="142"/>
        </w:tabs>
        <w:spacing w:after="0" w:line="276" w:lineRule="auto"/>
        <w:ind w:left="360"/>
        <w:contextualSpacing/>
        <w:rPr>
          <w:rFonts w:cstheme="minorHAnsi"/>
          <w:sz w:val="20"/>
          <w:szCs w:val="20"/>
        </w:rPr>
      </w:pPr>
      <w:r w:rsidRPr="002E4FB6">
        <w:rPr>
          <w:rFonts w:cstheme="minorHAnsi"/>
          <w:b/>
          <w:sz w:val="20"/>
          <w:szCs w:val="20"/>
        </w:rPr>
        <w:t>W przypadku polegania na zdolnościach lub sytuacji podmiotów udostępniających zasoby</w:t>
      </w:r>
      <w:r w:rsidRPr="002E4FB6">
        <w:rPr>
          <w:rFonts w:cstheme="minorHAnsi"/>
          <w:sz w:val="20"/>
          <w:szCs w:val="20"/>
        </w:rPr>
        <w:t xml:space="preserve">, Wykonawca przedstawia także oświadczenia podmiotu udostępniającego zasoby (zawarte w załącznikach </w:t>
      </w:r>
      <w:r w:rsidR="0039391B" w:rsidRPr="002E4FB6">
        <w:rPr>
          <w:rFonts w:cstheme="minorHAnsi"/>
          <w:sz w:val="20"/>
          <w:szCs w:val="20"/>
        </w:rPr>
        <w:t>2a</w:t>
      </w:r>
      <w:r w:rsidRPr="002E4FB6">
        <w:rPr>
          <w:rFonts w:cstheme="minorHAnsi"/>
          <w:sz w:val="20"/>
          <w:szCs w:val="20"/>
        </w:rPr>
        <w:t xml:space="preserve"> do SWZ), potwierdzające brak podstaw wykluczenia tego podmiotu oraz </w:t>
      </w:r>
      <w:r w:rsidR="00583FF9" w:rsidRPr="002E4FB6">
        <w:rPr>
          <w:rFonts w:cstheme="minorHAnsi"/>
          <w:sz w:val="20"/>
          <w:szCs w:val="20"/>
        </w:rPr>
        <w:t xml:space="preserve">odpowiednio </w:t>
      </w:r>
      <w:r w:rsidRPr="002E4FB6">
        <w:rPr>
          <w:rFonts w:cstheme="minorHAnsi"/>
          <w:sz w:val="20"/>
          <w:szCs w:val="20"/>
        </w:rPr>
        <w:t xml:space="preserve">spełnianie warunków udziału w postępowaniu, w zakresie w jakim Wykonawca powołuje się na jego zasoby. Wskazane oświadczenia stanowią dowód potwierdzający brak podstaw do wykluczenia i spełniania warunków udziału w postępowaniu na dzień składania ofert. </w:t>
      </w:r>
      <w:r w:rsidRPr="002E4FB6">
        <w:rPr>
          <w:rFonts w:cstheme="minorHAnsi"/>
          <w:sz w:val="20"/>
          <w:szCs w:val="20"/>
          <w:u w:val="single"/>
        </w:rPr>
        <w:t xml:space="preserve">Oświadczenia te należy </w:t>
      </w:r>
      <w:r w:rsidR="000D0E98" w:rsidRPr="002E4FB6">
        <w:rPr>
          <w:rFonts w:cstheme="minorHAnsi"/>
          <w:sz w:val="20"/>
          <w:szCs w:val="20"/>
          <w:u w:val="single"/>
        </w:rPr>
        <w:t>załączyć</w:t>
      </w:r>
      <w:r w:rsidRPr="002E4FB6">
        <w:rPr>
          <w:rFonts w:cstheme="minorHAnsi"/>
          <w:sz w:val="20"/>
          <w:szCs w:val="20"/>
          <w:u w:val="single"/>
        </w:rPr>
        <w:t xml:space="preserve"> do oferty.</w:t>
      </w:r>
    </w:p>
    <w:p w14:paraId="2779F01F" w14:textId="77777777" w:rsidR="0045674C" w:rsidRPr="002E4FB6" w:rsidRDefault="00672111" w:rsidP="002E4FB6">
      <w:pPr>
        <w:pStyle w:val="Akapitzlist"/>
        <w:numPr>
          <w:ilvl w:val="0"/>
          <w:numId w:val="10"/>
        </w:numPr>
        <w:tabs>
          <w:tab w:val="left" w:pos="142"/>
        </w:tabs>
        <w:spacing w:after="0" w:line="276" w:lineRule="auto"/>
        <w:rPr>
          <w:rFonts w:cstheme="minorHAnsi"/>
          <w:sz w:val="20"/>
          <w:szCs w:val="20"/>
        </w:rPr>
      </w:pPr>
      <w:r w:rsidRPr="002E4FB6">
        <w:rPr>
          <w:rFonts w:cstheme="minorHAnsi"/>
          <w:b/>
          <w:sz w:val="20"/>
          <w:szCs w:val="20"/>
        </w:rPr>
        <w:t>Do oferty Wykonawca załącza również:</w:t>
      </w:r>
    </w:p>
    <w:p w14:paraId="0BFD94F4" w14:textId="77777777" w:rsidR="00672111" w:rsidRPr="002E4FB6" w:rsidRDefault="00672111" w:rsidP="002E4FB6">
      <w:pPr>
        <w:pStyle w:val="Akapitzlist"/>
        <w:numPr>
          <w:ilvl w:val="1"/>
          <w:numId w:val="10"/>
        </w:numPr>
        <w:tabs>
          <w:tab w:val="left" w:pos="142"/>
        </w:tabs>
        <w:spacing w:after="0" w:line="276" w:lineRule="auto"/>
        <w:rPr>
          <w:rFonts w:cstheme="minorHAnsi"/>
          <w:sz w:val="20"/>
          <w:szCs w:val="20"/>
        </w:rPr>
      </w:pPr>
      <w:r w:rsidRPr="002E4FB6">
        <w:rPr>
          <w:rFonts w:cstheme="minorHAnsi"/>
          <w:b/>
          <w:sz w:val="20"/>
          <w:szCs w:val="20"/>
        </w:rPr>
        <w:t>Pełnomocnictwo</w:t>
      </w:r>
    </w:p>
    <w:p w14:paraId="1A481741" w14:textId="77777777" w:rsidR="0045674C" w:rsidRPr="002E4FB6" w:rsidRDefault="0045674C">
      <w:pPr>
        <w:numPr>
          <w:ilvl w:val="1"/>
          <w:numId w:val="43"/>
        </w:numPr>
        <w:tabs>
          <w:tab w:val="left" w:pos="142"/>
        </w:tabs>
        <w:spacing w:after="0" w:line="276" w:lineRule="auto"/>
        <w:ind w:left="851"/>
        <w:contextualSpacing/>
        <w:rPr>
          <w:rFonts w:cstheme="minorHAnsi"/>
          <w:sz w:val="20"/>
          <w:szCs w:val="20"/>
        </w:rPr>
      </w:pPr>
      <w:r w:rsidRPr="002E4FB6">
        <w:rPr>
          <w:rFonts w:cstheme="minorHAnsi"/>
          <w:sz w:val="20"/>
          <w:szCs w:val="20"/>
        </w:rPr>
        <w:t xml:space="preserve">gdy umocowanie osoby składającej ofertę nie wynika z dokumentów rejestrowych, </w:t>
      </w:r>
      <w:r w:rsidR="00F80ED2" w:rsidRPr="002E4FB6">
        <w:rPr>
          <w:rFonts w:cstheme="minorHAnsi"/>
          <w:sz w:val="20"/>
          <w:szCs w:val="20"/>
        </w:rPr>
        <w:t>W</w:t>
      </w:r>
      <w:r w:rsidRPr="002E4FB6">
        <w:rPr>
          <w:rFonts w:cstheme="minorHAnsi"/>
          <w:sz w:val="20"/>
          <w:szCs w:val="20"/>
        </w:rPr>
        <w:t>ykonawca, który składa ofertę za pośrednictwem pełnomocnika, powinien dołączyć do oferty dokument pełnomocnictwa obejmujący swym zakresem umocowanie do złożenia oferty lub do zło</w:t>
      </w:r>
      <w:r w:rsidR="0089583D" w:rsidRPr="002E4FB6">
        <w:rPr>
          <w:rFonts w:cstheme="minorHAnsi"/>
          <w:sz w:val="20"/>
          <w:szCs w:val="20"/>
        </w:rPr>
        <w:t>żenia oferty i podpisania umowy,</w:t>
      </w:r>
    </w:p>
    <w:p w14:paraId="5AB0DE72" w14:textId="77777777" w:rsidR="0045674C" w:rsidRPr="002E4FB6" w:rsidRDefault="0089583D">
      <w:pPr>
        <w:numPr>
          <w:ilvl w:val="1"/>
          <w:numId w:val="43"/>
        </w:numPr>
        <w:tabs>
          <w:tab w:val="left" w:pos="142"/>
        </w:tabs>
        <w:spacing w:after="0" w:line="276" w:lineRule="auto"/>
        <w:ind w:left="851"/>
        <w:contextualSpacing/>
        <w:rPr>
          <w:rFonts w:cstheme="minorHAnsi"/>
          <w:sz w:val="20"/>
          <w:szCs w:val="20"/>
        </w:rPr>
      </w:pPr>
      <w:r w:rsidRPr="002E4FB6">
        <w:rPr>
          <w:rFonts w:cstheme="minorHAnsi"/>
          <w:sz w:val="20"/>
          <w:szCs w:val="20"/>
        </w:rPr>
        <w:t>w</w:t>
      </w:r>
      <w:r w:rsidR="0045674C" w:rsidRPr="002E4FB6">
        <w:rPr>
          <w:rFonts w:cstheme="minorHAnsi"/>
          <w:sz w:val="20"/>
          <w:szCs w:val="20"/>
        </w:rPr>
        <w:t xml:space="preserve"> przypadku </w:t>
      </w:r>
      <w:r w:rsidR="00B56721" w:rsidRPr="002E4FB6">
        <w:rPr>
          <w:rFonts w:cstheme="minorHAnsi"/>
          <w:sz w:val="20"/>
          <w:szCs w:val="20"/>
        </w:rPr>
        <w:t>W</w:t>
      </w:r>
      <w:r w:rsidR="0045674C" w:rsidRPr="002E4FB6">
        <w:rPr>
          <w:rFonts w:cstheme="minorHAnsi"/>
          <w:sz w:val="20"/>
          <w:szCs w:val="20"/>
        </w:rPr>
        <w:t xml:space="preserve">ykonawców ubiegających się wspólnie o udzielenie zamówienia </w:t>
      </w:r>
      <w:r w:rsidR="00B56721" w:rsidRPr="002E4FB6">
        <w:rPr>
          <w:rFonts w:cstheme="minorHAnsi"/>
          <w:sz w:val="20"/>
          <w:szCs w:val="20"/>
        </w:rPr>
        <w:t>W</w:t>
      </w:r>
      <w:r w:rsidR="0045674C" w:rsidRPr="002E4FB6">
        <w:rPr>
          <w:rFonts w:cstheme="minorHAnsi"/>
          <w:sz w:val="20"/>
          <w:szCs w:val="20"/>
        </w:rPr>
        <w:t xml:space="preserve">ykonawcy zobowiązani są do ustanowienia pełnomocnika. Dokument pełnomocnictwa, z którego treści będzie wynikało umocowanie do reprezentowania w postępowaniu o udzielenie zamówienia tych </w:t>
      </w:r>
      <w:r w:rsidR="00B56721" w:rsidRPr="002E4FB6">
        <w:rPr>
          <w:rFonts w:cstheme="minorHAnsi"/>
          <w:sz w:val="20"/>
          <w:szCs w:val="20"/>
        </w:rPr>
        <w:t>W</w:t>
      </w:r>
      <w:r w:rsidR="0045674C" w:rsidRPr="002E4FB6">
        <w:rPr>
          <w:rFonts w:cstheme="minorHAnsi"/>
          <w:sz w:val="20"/>
          <w:szCs w:val="20"/>
        </w:rPr>
        <w:t xml:space="preserve">ykonawców należy załączyć do oferty. </w:t>
      </w:r>
    </w:p>
    <w:p w14:paraId="4E52A058" w14:textId="77777777" w:rsidR="0045674C" w:rsidRPr="002E4FB6" w:rsidRDefault="0045674C" w:rsidP="002E4FB6">
      <w:pPr>
        <w:numPr>
          <w:ilvl w:val="0"/>
          <w:numId w:val="0"/>
        </w:numPr>
        <w:tabs>
          <w:tab w:val="left" w:pos="142"/>
        </w:tabs>
        <w:spacing w:after="0" w:line="276" w:lineRule="auto"/>
        <w:ind w:left="360"/>
        <w:contextualSpacing/>
        <w:rPr>
          <w:rFonts w:cstheme="minorHAnsi"/>
          <w:sz w:val="20"/>
          <w:szCs w:val="20"/>
        </w:rPr>
      </w:pPr>
      <w:r w:rsidRPr="002E4FB6">
        <w:rPr>
          <w:rFonts w:cstheme="minorHAnsi"/>
          <w:sz w:val="20"/>
          <w:szCs w:val="20"/>
        </w:rPr>
        <w:t>Pełnomocnictwo powinno być załączone do oferty i powinno zawierać w szczególności wskazanie:</w:t>
      </w:r>
    </w:p>
    <w:p w14:paraId="52DE1D25" w14:textId="77777777" w:rsidR="0045674C" w:rsidRPr="002E4FB6" w:rsidRDefault="0045674C" w:rsidP="002E4FB6">
      <w:pPr>
        <w:numPr>
          <w:ilvl w:val="1"/>
          <w:numId w:val="11"/>
        </w:numPr>
        <w:tabs>
          <w:tab w:val="left" w:pos="142"/>
        </w:tabs>
        <w:spacing w:after="0" w:line="276" w:lineRule="auto"/>
        <w:contextualSpacing/>
        <w:rPr>
          <w:rFonts w:cstheme="minorHAnsi"/>
          <w:sz w:val="20"/>
          <w:szCs w:val="20"/>
        </w:rPr>
      </w:pPr>
      <w:r w:rsidRPr="002E4FB6">
        <w:rPr>
          <w:rFonts w:cstheme="minorHAnsi"/>
          <w:sz w:val="20"/>
          <w:szCs w:val="20"/>
        </w:rPr>
        <w:t>postępowania o zamówienie publiczne, którego dotyczy,</w:t>
      </w:r>
    </w:p>
    <w:p w14:paraId="2E10F1BB" w14:textId="77777777" w:rsidR="0045674C" w:rsidRPr="002E4FB6" w:rsidRDefault="0045674C" w:rsidP="002E4FB6">
      <w:pPr>
        <w:numPr>
          <w:ilvl w:val="1"/>
          <w:numId w:val="11"/>
        </w:numPr>
        <w:tabs>
          <w:tab w:val="left" w:pos="142"/>
        </w:tabs>
        <w:spacing w:after="0" w:line="276" w:lineRule="auto"/>
        <w:contextualSpacing/>
        <w:rPr>
          <w:rFonts w:cstheme="minorHAnsi"/>
          <w:sz w:val="20"/>
          <w:szCs w:val="20"/>
        </w:rPr>
      </w:pPr>
      <w:r w:rsidRPr="002E4FB6">
        <w:rPr>
          <w:rFonts w:cstheme="minorHAnsi"/>
          <w:sz w:val="20"/>
          <w:szCs w:val="20"/>
        </w:rPr>
        <w:t>wszystkich wykonawców ubiegających się wspólnie o udzielenie za</w:t>
      </w:r>
      <w:r w:rsidR="004045A7" w:rsidRPr="002E4FB6">
        <w:rPr>
          <w:rFonts w:cstheme="minorHAnsi"/>
          <w:sz w:val="20"/>
          <w:szCs w:val="20"/>
        </w:rPr>
        <w:t>mówienia wymienionych z nazwy z </w:t>
      </w:r>
      <w:r w:rsidRPr="002E4FB6">
        <w:rPr>
          <w:rFonts w:cstheme="minorHAnsi"/>
          <w:sz w:val="20"/>
          <w:szCs w:val="20"/>
        </w:rPr>
        <w:t>określeniem adresu siedziby,</w:t>
      </w:r>
    </w:p>
    <w:p w14:paraId="5B164BE1" w14:textId="77777777" w:rsidR="0045674C" w:rsidRPr="002E4FB6" w:rsidRDefault="0045674C" w:rsidP="002E4FB6">
      <w:pPr>
        <w:numPr>
          <w:ilvl w:val="1"/>
          <w:numId w:val="11"/>
        </w:numPr>
        <w:tabs>
          <w:tab w:val="left" w:pos="142"/>
        </w:tabs>
        <w:spacing w:after="0" w:line="276" w:lineRule="auto"/>
        <w:contextualSpacing/>
        <w:rPr>
          <w:rFonts w:cstheme="minorHAnsi"/>
          <w:sz w:val="20"/>
          <w:szCs w:val="20"/>
        </w:rPr>
      </w:pPr>
      <w:r w:rsidRPr="002E4FB6">
        <w:rPr>
          <w:rFonts w:cstheme="minorHAnsi"/>
          <w:sz w:val="20"/>
          <w:szCs w:val="20"/>
        </w:rPr>
        <w:t>ustanowionego pełnomocnika oraz zakresu jego umocowania.</w:t>
      </w:r>
    </w:p>
    <w:p w14:paraId="0169D261" w14:textId="77777777" w:rsidR="00672111" w:rsidRPr="002E4FB6" w:rsidRDefault="00672111" w:rsidP="002E4FB6">
      <w:pPr>
        <w:pStyle w:val="Akapitzlist"/>
        <w:numPr>
          <w:ilvl w:val="1"/>
          <w:numId w:val="10"/>
        </w:numPr>
        <w:tabs>
          <w:tab w:val="left" w:pos="142"/>
        </w:tabs>
        <w:spacing w:after="0" w:line="276" w:lineRule="auto"/>
        <w:rPr>
          <w:rFonts w:cstheme="minorHAnsi"/>
          <w:sz w:val="20"/>
          <w:szCs w:val="20"/>
        </w:rPr>
      </w:pPr>
      <w:r w:rsidRPr="002E4FB6">
        <w:rPr>
          <w:rFonts w:cstheme="minorHAnsi"/>
          <w:b/>
          <w:sz w:val="20"/>
          <w:szCs w:val="20"/>
        </w:rPr>
        <w:t>Oświadczenie wykonawców wspólnie ubiegających się o udzielenie zamówienia</w:t>
      </w:r>
    </w:p>
    <w:p w14:paraId="53B88C55" w14:textId="77777777" w:rsidR="00672111" w:rsidRPr="002E4FB6" w:rsidRDefault="00672111">
      <w:pPr>
        <w:numPr>
          <w:ilvl w:val="1"/>
          <w:numId w:val="44"/>
        </w:numPr>
        <w:tabs>
          <w:tab w:val="left" w:pos="142"/>
        </w:tabs>
        <w:spacing w:after="0" w:line="276" w:lineRule="auto"/>
        <w:ind w:left="851"/>
        <w:contextualSpacing/>
        <w:rPr>
          <w:rFonts w:cstheme="minorHAnsi"/>
          <w:b/>
          <w:sz w:val="20"/>
          <w:szCs w:val="20"/>
        </w:rPr>
      </w:pPr>
      <w:r w:rsidRPr="002E4FB6">
        <w:rPr>
          <w:rFonts w:cstheme="minorHAnsi"/>
          <w:sz w:val="20"/>
          <w:szCs w:val="20"/>
        </w:rPr>
        <w:t xml:space="preserve">Wykonawcy wspólnie ubiegający się o udzielenie zamówienia, spośród których tylko jeden spełnia warunek dotyczący </w:t>
      </w:r>
      <w:r w:rsidR="009777F4" w:rsidRPr="002E4FB6">
        <w:rPr>
          <w:rFonts w:cstheme="minorHAnsi"/>
          <w:sz w:val="20"/>
          <w:szCs w:val="20"/>
        </w:rPr>
        <w:t xml:space="preserve">wiedzy, doświadczenia, </w:t>
      </w:r>
      <w:r w:rsidR="0089583D" w:rsidRPr="002E4FB6">
        <w:rPr>
          <w:rFonts w:cstheme="minorHAnsi"/>
          <w:sz w:val="20"/>
          <w:szCs w:val="20"/>
        </w:rPr>
        <w:t>kwalifikacji</w:t>
      </w:r>
      <w:r w:rsidR="009777F4" w:rsidRPr="002E4FB6">
        <w:rPr>
          <w:rFonts w:cstheme="minorHAnsi"/>
          <w:sz w:val="20"/>
          <w:szCs w:val="20"/>
        </w:rPr>
        <w:t xml:space="preserve">, </w:t>
      </w:r>
      <w:r w:rsidRPr="002E4FB6">
        <w:rPr>
          <w:rFonts w:cstheme="minorHAnsi"/>
          <w:sz w:val="20"/>
          <w:szCs w:val="20"/>
        </w:rPr>
        <w:t xml:space="preserve">uprawnień, są zobowiązani dołączyć do oferty oświadczenie, z którego wynika, które roboty budowlane, dostawy lub usługi wykonają poszczególni </w:t>
      </w:r>
      <w:r w:rsidR="003B508C" w:rsidRPr="002E4FB6">
        <w:rPr>
          <w:rFonts w:cstheme="minorHAnsi"/>
          <w:sz w:val="20"/>
          <w:szCs w:val="20"/>
        </w:rPr>
        <w:t>W</w:t>
      </w:r>
      <w:r w:rsidR="00B01982" w:rsidRPr="002E4FB6">
        <w:rPr>
          <w:rFonts w:cstheme="minorHAnsi"/>
          <w:sz w:val="20"/>
          <w:szCs w:val="20"/>
        </w:rPr>
        <w:t>ykonawcy zgodnie z art. 117 ust. 4 ustawy Pzp.</w:t>
      </w:r>
    </w:p>
    <w:p w14:paraId="69EC8274" w14:textId="77777777" w:rsidR="00672111" w:rsidRPr="002E4FB6" w:rsidRDefault="00672111">
      <w:pPr>
        <w:numPr>
          <w:ilvl w:val="1"/>
          <w:numId w:val="44"/>
        </w:numPr>
        <w:tabs>
          <w:tab w:val="left" w:pos="142"/>
        </w:tabs>
        <w:spacing w:after="0" w:line="276" w:lineRule="auto"/>
        <w:ind w:left="851"/>
        <w:contextualSpacing/>
        <w:rPr>
          <w:rFonts w:cstheme="minorHAnsi"/>
          <w:b/>
          <w:sz w:val="20"/>
          <w:szCs w:val="20"/>
        </w:rPr>
      </w:pPr>
      <w:r w:rsidRPr="002E4FB6">
        <w:rPr>
          <w:rFonts w:cstheme="minorHAnsi"/>
          <w:sz w:val="20"/>
          <w:szCs w:val="20"/>
        </w:rPr>
        <w:t xml:space="preserve">Wykonawcy wspólnie ubiegający się o udzielenie zamówienia mogą polegać na zdolnościach tych z </w:t>
      </w:r>
      <w:r w:rsidR="0089583D" w:rsidRPr="002E4FB6">
        <w:rPr>
          <w:rFonts w:cstheme="minorHAnsi"/>
          <w:sz w:val="20"/>
          <w:szCs w:val="20"/>
        </w:rPr>
        <w:t>W</w:t>
      </w:r>
      <w:r w:rsidRPr="002E4FB6">
        <w:rPr>
          <w:rFonts w:cstheme="minorHAnsi"/>
          <w:sz w:val="20"/>
          <w:szCs w:val="20"/>
        </w:rPr>
        <w:t xml:space="preserve">ykonawców, którzy wykonają roboty budowlane lub usługi, do realizacji których te zdolności są wymagane. W takiej sytuacji </w:t>
      </w:r>
      <w:r w:rsidR="0089583D" w:rsidRPr="002E4FB6">
        <w:rPr>
          <w:rFonts w:cstheme="minorHAnsi"/>
          <w:sz w:val="20"/>
          <w:szCs w:val="20"/>
        </w:rPr>
        <w:t>W</w:t>
      </w:r>
      <w:r w:rsidRPr="002E4FB6">
        <w:rPr>
          <w:rFonts w:cstheme="minorHAnsi"/>
          <w:sz w:val="20"/>
          <w:szCs w:val="20"/>
        </w:rPr>
        <w:t xml:space="preserve">ykonawcy są zobowiązani dołączyć do oferty oświadczenie, z którego wynika, które roboty budowlane, dostawy lub usługi wykonają poszczególni </w:t>
      </w:r>
      <w:r w:rsidR="003B508C" w:rsidRPr="002E4FB6">
        <w:rPr>
          <w:rFonts w:cstheme="minorHAnsi"/>
          <w:sz w:val="20"/>
          <w:szCs w:val="20"/>
        </w:rPr>
        <w:t>W</w:t>
      </w:r>
      <w:r w:rsidRPr="002E4FB6">
        <w:rPr>
          <w:rFonts w:cstheme="minorHAnsi"/>
          <w:sz w:val="20"/>
          <w:szCs w:val="20"/>
        </w:rPr>
        <w:t>ykonawcy.</w:t>
      </w:r>
    </w:p>
    <w:p w14:paraId="31557ED3" w14:textId="77777777" w:rsidR="00672111" w:rsidRPr="002E4FB6" w:rsidRDefault="00672111" w:rsidP="002E4FB6">
      <w:pPr>
        <w:numPr>
          <w:ilvl w:val="1"/>
          <w:numId w:val="10"/>
        </w:numPr>
        <w:tabs>
          <w:tab w:val="left" w:pos="142"/>
        </w:tabs>
        <w:spacing w:after="0" w:line="276" w:lineRule="auto"/>
        <w:contextualSpacing/>
        <w:rPr>
          <w:rFonts w:cstheme="minorHAnsi"/>
          <w:sz w:val="20"/>
          <w:szCs w:val="20"/>
        </w:rPr>
      </w:pPr>
      <w:r w:rsidRPr="002E4FB6">
        <w:rPr>
          <w:rFonts w:cstheme="minorHAnsi"/>
          <w:b/>
          <w:sz w:val="20"/>
          <w:szCs w:val="20"/>
        </w:rPr>
        <w:lastRenderedPageBreak/>
        <w:t>Zobowiązanie podmiotu trzeciego</w:t>
      </w:r>
      <w:r w:rsidRPr="002E4FB6">
        <w:rPr>
          <w:rFonts w:cstheme="minorHAnsi"/>
          <w:sz w:val="20"/>
          <w:szCs w:val="20"/>
        </w:rPr>
        <w:t xml:space="preserve"> (załącznik nr </w:t>
      </w:r>
      <w:r w:rsidR="0039391B" w:rsidRPr="002E4FB6">
        <w:rPr>
          <w:rFonts w:cstheme="minorHAnsi"/>
          <w:sz w:val="20"/>
          <w:szCs w:val="20"/>
        </w:rPr>
        <w:t>4</w:t>
      </w:r>
      <w:r w:rsidRPr="002E4FB6">
        <w:rPr>
          <w:rFonts w:cstheme="minorHAnsi"/>
          <w:sz w:val="20"/>
          <w:szCs w:val="20"/>
        </w:rPr>
        <w:t xml:space="preserve"> do SWZ)</w:t>
      </w:r>
    </w:p>
    <w:p w14:paraId="37EF2099" w14:textId="77777777" w:rsidR="00563EC0" w:rsidRPr="002E4FB6" w:rsidRDefault="00563EC0" w:rsidP="002E4FB6">
      <w:pPr>
        <w:numPr>
          <w:ilvl w:val="2"/>
          <w:numId w:val="12"/>
        </w:numPr>
        <w:tabs>
          <w:tab w:val="left" w:pos="142"/>
        </w:tabs>
        <w:spacing w:after="0" w:line="276" w:lineRule="auto"/>
        <w:ind w:left="851"/>
        <w:contextualSpacing/>
        <w:rPr>
          <w:rFonts w:cstheme="minorHAnsi"/>
          <w:sz w:val="20"/>
          <w:szCs w:val="20"/>
        </w:rPr>
      </w:pPr>
      <w:r w:rsidRPr="002E4FB6">
        <w:rPr>
          <w:rFonts w:cstheme="minorHAnsi"/>
          <w:sz w:val="20"/>
          <w:szCs w:val="20"/>
        </w:rPr>
        <w:t>Zobowiązanie podmiotu udostępniającego zasoby lub inny podmiotowy środek dowodowy potwierdza, że stosunek łączący Wykonawcę z podmiotami udostępniającymi zasoby gwarantuje rzeczywisty dostęp do tych zasobów oraz określa w szczególności:</w:t>
      </w:r>
    </w:p>
    <w:p w14:paraId="6BC24D0B" w14:textId="77777777" w:rsidR="00563EC0" w:rsidRPr="002E4FB6" w:rsidRDefault="0089583D" w:rsidP="002E4FB6">
      <w:pPr>
        <w:numPr>
          <w:ilvl w:val="2"/>
          <w:numId w:val="13"/>
        </w:numPr>
        <w:tabs>
          <w:tab w:val="left" w:pos="142"/>
        </w:tabs>
        <w:spacing w:after="0" w:line="276" w:lineRule="auto"/>
        <w:ind w:left="993"/>
        <w:contextualSpacing/>
        <w:rPr>
          <w:rFonts w:cstheme="minorHAnsi"/>
          <w:sz w:val="20"/>
          <w:szCs w:val="20"/>
        </w:rPr>
      </w:pPr>
      <w:r w:rsidRPr="002E4FB6">
        <w:rPr>
          <w:rFonts w:cstheme="minorHAnsi"/>
          <w:sz w:val="20"/>
          <w:szCs w:val="20"/>
        </w:rPr>
        <w:t>zakres dostępnych W</w:t>
      </w:r>
      <w:r w:rsidR="00563EC0" w:rsidRPr="002E4FB6">
        <w:rPr>
          <w:rFonts w:cstheme="minorHAnsi"/>
          <w:sz w:val="20"/>
          <w:szCs w:val="20"/>
        </w:rPr>
        <w:t>ykonawcy zasobów podmiotu udostępniającego zasoby;</w:t>
      </w:r>
    </w:p>
    <w:p w14:paraId="1812996F" w14:textId="77777777" w:rsidR="00563EC0" w:rsidRPr="002E4FB6" w:rsidRDefault="00563EC0" w:rsidP="002E4FB6">
      <w:pPr>
        <w:numPr>
          <w:ilvl w:val="2"/>
          <w:numId w:val="13"/>
        </w:numPr>
        <w:tabs>
          <w:tab w:val="left" w:pos="142"/>
        </w:tabs>
        <w:spacing w:after="0" w:line="276" w:lineRule="auto"/>
        <w:ind w:left="993"/>
        <w:contextualSpacing/>
        <w:rPr>
          <w:rFonts w:cstheme="minorHAnsi"/>
          <w:sz w:val="20"/>
          <w:szCs w:val="20"/>
        </w:rPr>
      </w:pPr>
      <w:r w:rsidRPr="002E4FB6">
        <w:rPr>
          <w:rFonts w:cstheme="minorHAnsi"/>
          <w:sz w:val="20"/>
          <w:szCs w:val="20"/>
        </w:rPr>
        <w:t xml:space="preserve">sposób i okres udostępnienia </w:t>
      </w:r>
      <w:r w:rsidR="0089583D" w:rsidRPr="002E4FB6">
        <w:rPr>
          <w:rFonts w:cstheme="minorHAnsi"/>
          <w:sz w:val="20"/>
          <w:szCs w:val="20"/>
        </w:rPr>
        <w:t>W</w:t>
      </w:r>
      <w:r w:rsidRPr="002E4FB6">
        <w:rPr>
          <w:rFonts w:cstheme="minorHAnsi"/>
          <w:sz w:val="20"/>
          <w:szCs w:val="20"/>
        </w:rPr>
        <w:t>ykonawcy i wykorzystania przez niego zasobów podmiotu udostępniającego te zasoby przy wykonywaniu zamówienia;</w:t>
      </w:r>
    </w:p>
    <w:p w14:paraId="1C94E34F" w14:textId="77777777" w:rsidR="00563EC0" w:rsidRPr="002E4FB6" w:rsidRDefault="00563EC0" w:rsidP="002E4FB6">
      <w:pPr>
        <w:numPr>
          <w:ilvl w:val="2"/>
          <w:numId w:val="13"/>
        </w:numPr>
        <w:tabs>
          <w:tab w:val="left" w:pos="142"/>
        </w:tabs>
        <w:spacing w:after="0" w:line="276" w:lineRule="auto"/>
        <w:ind w:left="993"/>
        <w:contextualSpacing/>
        <w:rPr>
          <w:rFonts w:cstheme="minorHAnsi"/>
          <w:sz w:val="20"/>
          <w:szCs w:val="20"/>
        </w:rPr>
      </w:pPr>
      <w:r w:rsidRPr="002E4FB6">
        <w:rPr>
          <w:rFonts w:cstheme="minorHAnsi"/>
          <w:sz w:val="20"/>
          <w:szCs w:val="20"/>
        </w:rPr>
        <w:t xml:space="preserve">czy i w jakim zakresie podmiot udostępniający zasoby, na zdolnościach którego </w:t>
      </w:r>
      <w:r w:rsidR="0089583D" w:rsidRPr="002E4FB6">
        <w:rPr>
          <w:rFonts w:cstheme="minorHAnsi"/>
          <w:sz w:val="20"/>
          <w:szCs w:val="20"/>
        </w:rPr>
        <w:t>W</w:t>
      </w:r>
      <w:r w:rsidRPr="002E4FB6">
        <w:rPr>
          <w:rFonts w:cstheme="minorHAnsi"/>
          <w:sz w:val="20"/>
          <w:szCs w:val="20"/>
        </w:rPr>
        <w:t>ykonawca polega w odniesieniu do warunków udziału w postępowaniu dotyczących wykształcenia, kwalifikacji zawodowych lub doświadczenia, zrealizuje roboty budowlane lub usługi, których wskazane zdolności dotyczą.</w:t>
      </w:r>
    </w:p>
    <w:p w14:paraId="16E11914" w14:textId="77777777" w:rsidR="00563EC0" w:rsidRPr="002E4FB6" w:rsidRDefault="00563EC0" w:rsidP="002E4FB6">
      <w:pPr>
        <w:numPr>
          <w:ilvl w:val="2"/>
          <w:numId w:val="12"/>
        </w:numPr>
        <w:tabs>
          <w:tab w:val="left" w:pos="142"/>
        </w:tabs>
        <w:spacing w:after="0" w:line="276" w:lineRule="auto"/>
        <w:ind w:left="851"/>
        <w:contextualSpacing/>
        <w:rPr>
          <w:rFonts w:cstheme="minorHAnsi"/>
          <w:sz w:val="20"/>
          <w:szCs w:val="20"/>
        </w:rPr>
      </w:pPr>
      <w:r w:rsidRPr="002E4FB6">
        <w:rPr>
          <w:rFonts w:cstheme="minorHAnsi"/>
          <w:sz w:val="20"/>
          <w:szCs w:val="20"/>
        </w:rPr>
        <w:t>Pełnomocnictwo, jeżeli prawo do podpisania danego zobowiązania nie wynika z dokumentów</w:t>
      </w:r>
      <w:r w:rsidR="00DB100B" w:rsidRPr="002E4FB6">
        <w:rPr>
          <w:rFonts w:cstheme="minorHAnsi"/>
          <w:sz w:val="20"/>
          <w:szCs w:val="20"/>
        </w:rPr>
        <w:t>,</w:t>
      </w:r>
      <w:r w:rsidRPr="002E4FB6">
        <w:rPr>
          <w:rFonts w:cstheme="minorHAnsi"/>
          <w:sz w:val="20"/>
          <w:szCs w:val="20"/>
        </w:rPr>
        <w:t xml:space="preserve"> o których mowa w pkt 2 </w:t>
      </w:r>
      <w:proofErr w:type="spellStart"/>
      <w:r w:rsidRPr="002E4FB6">
        <w:rPr>
          <w:rFonts w:cstheme="minorHAnsi"/>
          <w:sz w:val="20"/>
          <w:szCs w:val="20"/>
        </w:rPr>
        <w:t>ppkt</w:t>
      </w:r>
      <w:proofErr w:type="spellEnd"/>
      <w:r w:rsidRPr="002E4FB6">
        <w:rPr>
          <w:rFonts w:cstheme="minorHAnsi"/>
          <w:sz w:val="20"/>
          <w:szCs w:val="20"/>
        </w:rPr>
        <w:t xml:space="preserve"> 2.1 niniejszego rozdziału.</w:t>
      </w:r>
    </w:p>
    <w:p w14:paraId="548BE3C3" w14:textId="7E38FBF0" w:rsidR="00863DAB" w:rsidRPr="007B2540" w:rsidRDefault="00672111" w:rsidP="002E4FB6">
      <w:pPr>
        <w:numPr>
          <w:ilvl w:val="1"/>
          <w:numId w:val="10"/>
        </w:numPr>
        <w:tabs>
          <w:tab w:val="left" w:pos="142"/>
        </w:tabs>
        <w:spacing w:after="0" w:line="276" w:lineRule="auto"/>
        <w:ind w:left="709"/>
        <w:contextualSpacing/>
        <w:rPr>
          <w:rFonts w:cstheme="minorHAnsi"/>
          <w:sz w:val="20"/>
          <w:szCs w:val="20"/>
        </w:rPr>
      </w:pPr>
      <w:r w:rsidRPr="007B2540">
        <w:rPr>
          <w:rFonts w:cstheme="minorHAnsi"/>
          <w:b/>
          <w:sz w:val="20"/>
          <w:szCs w:val="20"/>
        </w:rPr>
        <w:t xml:space="preserve">Zastrzeżenie tajemnicy </w:t>
      </w:r>
    </w:p>
    <w:p w14:paraId="0B9A62AE" w14:textId="6FB6D0F5"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Postępowanie o udzielenie zamówienia jest jawne. Ograniczenie dostępu do informacji składanych przez Wykonawcę może nastąpić wyłącznie w przypadkach określonych w ustawie Prawo zamówień publicznych.</w:t>
      </w:r>
    </w:p>
    <w:p w14:paraId="3CC8529A" w14:textId="537B4602"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Wykonawca może zastrzec przed udostępnieniem wyłącznie informacje stanowiące tajemnicę przedsiębiorstwa w rozumieniu art. 11 ust. 2 ustawy z dnia 16 kwietnia 1993 r. o zwalczaniu nieuczciwej konkurencji.</w:t>
      </w:r>
    </w:p>
    <w:p w14:paraId="6C15A9EC" w14:textId="2F60D743"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Za tajemnicę przedsiębiorstwa mogą zostać uznane informacje techniczne, technologiczne, organizacyjne przedsiębiorstwa lub inne informacje posiadające wartość gospodarczą, pod warunkiem, że łącznie:</w:t>
      </w:r>
    </w:p>
    <w:p w14:paraId="1624A39F" w14:textId="73B5713B" w:rsidR="007B2540" w:rsidRPr="007B2540" w:rsidRDefault="007B2540">
      <w:pPr>
        <w:pStyle w:val="Akapitzlist"/>
        <w:numPr>
          <w:ilvl w:val="2"/>
          <w:numId w:val="65"/>
        </w:numPr>
        <w:tabs>
          <w:tab w:val="left" w:pos="142"/>
        </w:tabs>
        <w:spacing w:after="0" w:line="276" w:lineRule="auto"/>
        <w:rPr>
          <w:rFonts w:cstheme="minorHAnsi"/>
          <w:sz w:val="20"/>
          <w:szCs w:val="20"/>
        </w:rPr>
      </w:pPr>
      <w:r w:rsidRPr="007B2540">
        <w:rPr>
          <w:rFonts w:cstheme="minorHAnsi"/>
          <w:sz w:val="20"/>
          <w:szCs w:val="20"/>
        </w:rPr>
        <w:t xml:space="preserve">informacje te jako całość albo w szczególnym zestawieniu i zbiorze ich elementów, nie są powszechnie znane osobom zwykle zajmującym się tym rodzajem informacji ani nie są dla takich osób łatwo dostępne; </w:t>
      </w:r>
    </w:p>
    <w:p w14:paraId="16A5B8FF" w14:textId="77777777" w:rsidR="007B2540" w:rsidRPr="007B2540" w:rsidRDefault="007B2540">
      <w:pPr>
        <w:numPr>
          <w:ilvl w:val="2"/>
          <w:numId w:val="65"/>
        </w:numPr>
        <w:tabs>
          <w:tab w:val="left" w:pos="142"/>
        </w:tabs>
        <w:spacing w:after="0" w:line="276" w:lineRule="auto"/>
        <w:contextualSpacing/>
        <w:rPr>
          <w:rFonts w:cstheme="minorHAnsi"/>
          <w:sz w:val="20"/>
          <w:szCs w:val="20"/>
        </w:rPr>
      </w:pPr>
      <w:r w:rsidRPr="007B2540">
        <w:rPr>
          <w:rFonts w:cstheme="minorHAnsi"/>
          <w:sz w:val="20"/>
          <w:szCs w:val="20"/>
        </w:rPr>
        <w:t xml:space="preserve">informacje te posiadają obiektywną wartość gospodarczą dla Wykonawcy; </w:t>
      </w:r>
    </w:p>
    <w:p w14:paraId="6EB6C4E2" w14:textId="77777777" w:rsidR="007B2540" w:rsidRPr="007B2540" w:rsidRDefault="007B2540">
      <w:pPr>
        <w:numPr>
          <w:ilvl w:val="2"/>
          <w:numId w:val="65"/>
        </w:numPr>
        <w:tabs>
          <w:tab w:val="left" w:pos="142"/>
        </w:tabs>
        <w:spacing w:after="0" w:line="276" w:lineRule="auto"/>
        <w:contextualSpacing/>
        <w:rPr>
          <w:rFonts w:cstheme="minorHAnsi"/>
          <w:sz w:val="20"/>
          <w:szCs w:val="20"/>
        </w:rPr>
      </w:pPr>
      <w:r w:rsidRPr="007B2540">
        <w:rPr>
          <w:rFonts w:cstheme="minorHAnsi"/>
          <w:sz w:val="20"/>
          <w:szCs w:val="20"/>
        </w:rPr>
        <w:t xml:space="preserve">Wykonawca jako podmiot uprawniony do korzystania z informacji lub rozporządzania nimi podjął, przy zachowaniu należytej staranności, rzeczywiste działania w celu utrzymania ich w poufności. </w:t>
      </w:r>
    </w:p>
    <w:p w14:paraId="74ABFF6B" w14:textId="12C5ED1B"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W celu skutecznego zastrzeżenia informacji jako tajemnicy przedsiębiorstwa Wykonawca, wraz z przekazaniem tych informacji:</w:t>
      </w:r>
    </w:p>
    <w:p w14:paraId="0572ACAD" w14:textId="77777777" w:rsidR="007B2540" w:rsidRPr="007B2540" w:rsidRDefault="007B2540">
      <w:pPr>
        <w:numPr>
          <w:ilvl w:val="2"/>
          <w:numId w:val="66"/>
        </w:numPr>
        <w:tabs>
          <w:tab w:val="left" w:pos="142"/>
        </w:tabs>
        <w:spacing w:after="0" w:line="276" w:lineRule="auto"/>
        <w:contextualSpacing/>
        <w:rPr>
          <w:rFonts w:cstheme="minorHAnsi"/>
          <w:sz w:val="20"/>
          <w:szCs w:val="20"/>
        </w:rPr>
      </w:pPr>
      <w:r w:rsidRPr="007B2540">
        <w:rPr>
          <w:rFonts w:cstheme="minorHAnsi"/>
          <w:sz w:val="20"/>
          <w:szCs w:val="20"/>
        </w:rPr>
        <w:t xml:space="preserve">jednoznacznie zastrzega, że informacje te nie mogą być udostępniane; </w:t>
      </w:r>
    </w:p>
    <w:p w14:paraId="1B57259E" w14:textId="77777777" w:rsidR="007B2540" w:rsidRPr="007B2540" w:rsidRDefault="007B2540">
      <w:pPr>
        <w:numPr>
          <w:ilvl w:val="2"/>
          <w:numId w:val="66"/>
        </w:numPr>
        <w:tabs>
          <w:tab w:val="left" w:pos="142"/>
        </w:tabs>
        <w:spacing w:after="0" w:line="276" w:lineRule="auto"/>
        <w:contextualSpacing/>
        <w:rPr>
          <w:rFonts w:cstheme="minorHAnsi"/>
          <w:sz w:val="20"/>
          <w:szCs w:val="20"/>
        </w:rPr>
      </w:pPr>
      <w:r w:rsidRPr="007B2540">
        <w:rPr>
          <w:rFonts w:cstheme="minorHAnsi"/>
          <w:sz w:val="20"/>
          <w:szCs w:val="20"/>
        </w:rPr>
        <w:t xml:space="preserve">dokładnie wskazuje informacje objęte zastrzeżeniem, w szczególności przez wskazanie dokumentu, załącznika, strony, punktu, tabeli, pozycji lub fragmentu dokumentu; </w:t>
      </w:r>
    </w:p>
    <w:p w14:paraId="794ADDC9" w14:textId="77777777" w:rsidR="007B2540" w:rsidRPr="007B2540" w:rsidRDefault="007B2540">
      <w:pPr>
        <w:numPr>
          <w:ilvl w:val="2"/>
          <w:numId w:val="66"/>
        </w:numPr>
        <w:tabs>
          <w:tab w:val="left" w:pos="142"/>
        </w:tabs>
        <w:spacing w:after="0" w:line="276" w:lineRule="auto"/>
        <w:contextualSpacing/>
        <w:rPr>
          <w:rFonts w:cstheme="minorHAnsi"/>
          <w:sz w:val="20"/>
          <w:szCs w:val="20"/>
        </w:rPr>
      </w:pPr>
      <w:r w:rsidRPr="007B2540">
        <w:rPr>
          <w:rFonts w:cstheme="minorHAnsi"/>
          <w:sz w:val="20"/>
          <w:szCs w:val="20"/>
        </w:rPr>
        <w:t xml:space="preserve">przedstawia odrębne, szczegółowe i zindywidualizowane uzasadnienie, wykazujące, że każda z zastrzeżonych informacji spełnia wszystkie przesłanki określone w pkt 2.4.3; </w:t>
      </w:r>
    </w:p>
    <w:p w14:paraId="482B5B7C" w14:textId="77777777" w:rsidR="007B2540" w:rsidRPr="007B2540" w:rsidRDefault="007B2540">
      <w:pPr>
        <w:numPr>
          <w:ilvl w:val="2"/>
          <w:numId w:val="66"/>
        </w:numPr>
        <w:tabs>
          <w:tab w:val="left" w:pos="142"/>
        </w:tabs>
        <w:spacing w:after="0" w:line="276" w:lineRule="auto"/>
        <w:contextualSpacing/>
        <w:rPr>
          <w:rFonts w:cstheme="minorHAnsi"/>
          <w:sz w:val="20"/>
          <w:szCs w:val="20"/>
        </w:rPr>
      </w:pPr>
      <w:r w:rsidRPr="007B2540">
        <w:rPr>
          <w:rFonts w:cstheme="minorHAnsi"/>
          <w:sz w:val="20"/>
          <w:szCs w:val="20"/>
        </w:rPr>
        <w:t xml:space="preserve">przedstawia dowody potwierdzające okoliczności wskazane w uzasadnieniu, o ile ich przedstawienie jest możliwe i nie wynika już jednoznacznie z treści składanych dokumentów. </w:t>
      </w:r>
    </w:p>
    <w:p w14:paraId="42617A70" w14:textId="63144D17"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W przypadku informacji zawartych w ofercie zastrzeżenie oraz wykazanie zasadności zastrzeżenia muszą nastąpić najpóźniej wraz ze złożeniem oferty.</w:t>
      </w:r>
    </w:p>
    <w:p w14:paraId="30A30516" w14:textId="1CDE5754"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W przypadku dokumentów, oświadczeń, wyjaśnień lub innych informacji przekazywanych Zamawiającemu po upływie terminu składania ofert, zastrzeżenie oraz wykazanie zasadności zastrzeżenia muszą nastąpić jednocześnie z przekazaniem tych dokumentów, oświadczeń, wyjaśnień lub informacji.</w:t>
      </w:r>
    </w:p>
    <w:p w14:paraId="7906F421" w14:textId="18C9018B"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Uzasadnienie zastrzeżenia powinno odnosić się odrębnie do poszczególnych zastrzeżonych informacji i zawierać co najmniej:</w:t>
      </w:r>
    </w:p>
    <w:p w14:paraId="1AD09FB6" w14:textId="1A70708D" w:rsidR="007B2540" w:rsidRPr="007B2540" w:rsidRDefault="007B2540">
      <w:pPr>
        <w:numPr>
          <w:ilvl w:val="1"/>
          <w:numId w:val="67"/>
        </w:numPr>
        <w:tabs>
          <w:tab w:val="left" w:pos="142"/>
        </w:tabs>
        <w:spacing w:after="0" w:line="276" w:lineRule="auto"/>
        <w:contextualSpacing/>
        <w:rPr>
          <w:rFonts w:cstheme="minorHAnsi"/>
          <w:sz w:val="20"/>
          <w:szCs w:val="20"/>
        </w:rPr>
      </w:pPr>
      <w:r w:rsidRPr="007B2540">
        <w:rPr>
          <w:rFonts w:cstheme="minorHAnsi"/>
          <w:sz w:val="20"/>
          <w:szCs w:val="20"/>
        </w:rPr>
        <w:t xml:space="preserve">wyjaśnienie czy informacja ma charakter techniczny, technologiczny, organizacyjny przedsiębiorstwa, czy stanowi inną informację posiadającą wartość gospodarczą; </w:t>
      </w:r>
    </w:p>
    <w:p w14:paraId="508BB733" w14:textId="77777777" w:rsidR="007B2540" w:rsidRPr="007B2540" w:rsidRDefault="007B2540">
      <w:pPr>
        <w:numPr>
          <w:ilvl w:val="1"/>
          <w:numId w:val="67"/>
        </w:numPr>
        <w:tabs>
          <w:tab w:val="left" w:pos="142"/>
        </w:tabs>
        <w:spacing w:after="0" w:line="276" w:lineRule="auto"/>
        <w:contextualSpacing/>
        <w:rPr>
          <w:rFonts w:cstheme="minorHAnsi"/>
          <w:sz w:val="20"/>
          <w:szCs w:val="20"/>
        </w:rPr>
      </w:pPr>
      <w:r w:rsidRPr="007B2540">
        <w:rPr>
          <w:rFonts w:cstheme="minorHAnsi"/>
          <w:sz w:val="20"/>
          <w:szCs w:val="20"/>
        </w:rPr>
        <w:t xml:space="preserve">konkretne wyjaśnienie, na czym polega wartość gospodarcza informacji oraz jakie negatywne skutki gospodarcze może spowodować jej ujawnienie albo jaką korzyść mogliby uzyskać konkurenci Wykonawcy; </w:t>
      </w:r>
    </w:p>
    <w:p w14:paraId="1AFFEE34" w14:textId="77777777" w:rsidR="007B2540" w:rsidRPr="007B2540" w:rsidRDefault="007B2540">
      <w:pPr>
        <w:numPr>
          <w:ilvl w:val="1"/>
          <w:numId w:val="67"/>
        </w:numPr>
        <w:tabs>
          <w:tab w:val="left" w:pos="142"/>
        </w:tabs>
        <w:spacing w:after="0" w:line="276" w:lineRule="auto"/>
        <w:contextualSpacing/>
        <w:rPr>
          <w:rFonts w:cstheme="minorHAnsi"/>
          <w:sz w:val="20"/>
          <w:szCs w:val="20"/>
        </w:rPr>
      </w:pPr>
      <w:r w:rsidRPr="007B2540">
        <w:rPr>
          <w:rFonts w:cstheme="minorHAnsi"/>
          <w:sz w:val="20"/>
          <w:szCs w:val="20"/>
        </w:rPr>
        <w:t xml:space="preserve">wykazanie, że informacja nie jest powszechnie znana osobom zwykle zajmującym się tym rodzajem informacji ani nie jest dla takich osób łatwo dostępna; </w:t>
      </w:r>
    </w:p>
    <w:p w14:paraId="67621016" w14:textId="77777777" w:rsidR="007B2540" w:rsidRPr="007B2540" w:rsidRDefault="007B2540">
      <w:pPr>
        <w:numPr>
          <w:ilvl w:val="1"/>
          <w:numId w:val="67"/>
        </w:numPr>
        <w:tabs>
          <w:tab w:val="left" w:pos="142"/>
        </w:tabs>
        <w:spacing w:after="0" w:line="276" w:lineRule="auto"/>
        <w:contextualSpacing/>
        <w:rPr>
          <w:rFonts w:cstheme="minorHAnsi"/>
          <w:sz w:val="20"/>
          <w:szCs w:val="20"/>
        </w:rPr>
      </w:pPr>
      <w:r w:rsidRPr="007B2540">
        <w:rPr>
          <w:rFonts w:cstheme="minorHAnsi"/>
          <w:sz w:val="20"/>
          <w:szCs w:val="20"/>
        </w:rPr>
        <w:t xml:space="preserve">wskazanie działań podjętych w celu zachowania informacji w poufności, w szczególności zasad dostępu do informacji, zabezpieczeń organizacyjnych lub technicznych, obowiązujących procedur, zobowiązań pracowników, współpracowników, podwykonawców lub kontrahentów do zachowania poufności; </w:t>
      </w:r>
    </w:p>
    <w:p w14:paraId="38101BF8" w14:textId="77777777" w:rsidR="007B2540" w:rsidRPr="007B2540" w:rsidRDefault="007B2540">
      <w:pPr>
        <w:numPr>
          <w:ilvl w:val="1"/>
          <w:numId w:val="67"/>
        </w:numPr>
        <w:tabs>
          <w:tab w:val="left" w:pos="142"/>
        </w:tabs>
        <w:spacing w:after="0" w:line="276" w:lineRule="auto"/>
        <w:contextualSpacing/>
        <w:rPr>
          <w:rFonts w:cstheme="minorHAnsi"/>
          <w:sz w:val="20"/>
          <w:szCs w:val="20"/>
        </w:rPr>
      </w:pPr>
      <w:r w:rsidRPr="007B2540">
        <w:rPr>
          <w:rFonts w:cstheme="minorHAnsi"/>
          <w:sz w:val="20"/>
          <w:szCs w:val="20"/>
        </w:rPr>
        <w:t xml:space="preserve">wskazanie, czy i w jakim zakresie informacja była wcześniej ujawniana innym podmiotom oraz na jakich zasadach zapewniono jej poufność; </w:t>
      </w:r>
    </w:p>
    <w:p w14:paraId="5D0DDC39" w14:textId="77777777" w:rsidR="007B2540" w:rsidRPr="007B2540" w:rsidRDefault="007B2540">
      <w:pPr>
        <w:numPr>
          <w:ilvl w:val="1"/>
          <w:numId w:val="67"/>
        </w:numPr>
        <w:tabs>
          <w:tab w:val="left" w:pos="142"/>
        </w:tabs>
        <w:spacing w:after="0" w:line="276" w:lineRule="auto"/>
        <w:contextualSpacing/>
        <w:rPr>
          <w:rFonts w:cstheme="minorHAnsi"/>
          <w:sz w:val="20"/>
          <w:szCs w:val="20"/>
        </w:rPr>
      </w:pPr>
      <w:r w:rsidRPr="007B2540">
        <w:rPr>
          <w:rFonts w:cstheme="minorHAnsi"/>
          <w:sz w:val="20"/>
          <w:szCs w:val="20"/>
        </w:rPr>
        <w:lastRenderedPageBreak/>
        <w:t xml:space="preserve">przedstawienie dowodów potwierdzających podjęcie działań służących utrzymaniu informacji w poufności, takich jak wyciągi z procedur wewnętrznych, klauzule poufności, zobowiązania do zachowania poufności, regulaminy dostępu do informacji lub opis stosowanych zabezpieczeń. </w:t>
      </w:r>
    </w:p>
    <w:p w14:paraId="77C65C75" w14:textId="47B8D217"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Samo powołanie się na przepisy prawa, przytoczenie definicji tajemnicy przedsiębiorstwa, złożenie ogólnego oświadczenia o poufnym charakterze informacji albo stwierdzenie, że ujawnienie informacji może narazić Wykonawcę na szkodę, nie stanowi wykazania, że informacja jest tajemnicą przedsiębiorstwa.</w:t>
      </w:r>
    </w:p>
    <w:p w14:paraId="0FD5E7F9" w14:textId="1860908A"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Uzasadnienie nie może mieć charakteru ogólnego, szablonowego ani ograniczać się do twierdzeń, które mogłyby zostać zastosowane do dowolnego dokumentu, dowolnej informacji lub dowolnego postępowania o udzielenie zamówienia.</w:t>
      </w:r>
    </w:p>
    <w:p w14:paraId="1C30EB7D" w14:textId="4B95C790"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Wykonawca powinien wyodrębnić informacje stanowiące tajemnicę przedsiębiorstwa od informacji jawnych, w szczególności przez:</w:t>
      </w:r>
    </w:p>
    <w:p w14:paraId="1BC6DE73" w14:textId="77777777" w:rsidR="007B2540" w:rsidRPr="007B2540" w:rsidRDefault="007B2540">
      <w:pPr>
        <w:numPr>
          <w:ilvl w:val="2"/>
          <w:numId w:val="68"/>
        </w:numPr>
        <w:tabs>
          <w:tab w:val="left" w:pos="142"/>
        </w:tabs>
        <w:spacing w:after="0" w:line="276" w:lineRule="auto"/>
        <w:contextualSpacing/>
        <w:rPr>
          <w:rFonts w:cstheme="minorHAnsi"/>
          <w:sz w:val="20"/>
          <w:szCs w:val="20"/>
        </w:rPr>
      </w:pPr>
      <w:r w:rsidRPr="007B2540">
        <w:rPr>
          <w:rFonts w:cstheme="minorHAnsi"/>
          <w:sz w:val="20"/>
          <w:szCs w:val="20"/>
        </w:rPr>
        <w:t xml:space="preserve">umieszczenie ich w odrębnym pliku lub wyodrębnionej części dokumentu; </w:t>
      </w:r>
    </w:p>
    <w:p w14:paraId="3750928E" w14:textId="77777777" w:rsidR="007B2540" w:rsidRPr="007B2540" w:rsidRDefault="007B2540">
      <w:pPr>
        <w:numPr>
          <w:ilvl w:val="2"/>
          <w:numId w:val="68"/>
        </w:numPr>
        <w:tabs>
          <w:tab w:val="left" w:pos="142"/>
        </w:tabs>
        <w:spacing w:after="0" w:line="276" w:lineRule="auto"/>
        <w:contextualSpacing/>
        <w:rPr>
          <w:rFonts w:cstheme="minorHAnsi"/>
          <w:sz w:val="20"/>
          <w:szCs w:val="20"/>
        </w:rPr>
      </w:pPr>
      <w:r w:rsidRPr="007B2540">
        <w:rPr>
          <w:rFonts w:cstheme="minorHAnsi"/>
          <w:sz w:val="20"/>
          <w:szCs w:val="20"/>
        </w:rPr>
        <w:t xml:space="preserve">oznaczenie pliku lub dokumentu określeniem „Tajemnica przedsiębiorstwa”; </w:t>
      </w:r>
    </w:p>
    <w:p w14:paraId="291334F1" w14:textId="77777777" w:rsidR="007B2540" w:rsidRPr="007B2540" w:rsidRDefault="007B2540">
      <w:pPr>
        <w:numPr>
          <w:ilvl w:val="2"/>
          <w:numId w:val="68"/>
        </w:numPr>
        <w:tabs>
          <w:tab w:val="left" w:pos="142"/>
        </w:tabs>
        <w:spacing w:after="0" w:line="276" w:lineRule="auto"/>
        <w:contextualSpacing/>
        <w:rPr>
          <w:rFonts w:cstheme="minorHAnsi"/>
          <w:sz w:val="20"/>
          <w:szCs w:val="20"/>
        </w:rPr>
      </w:pPr>
      <w:r w:rsidRPr="007B2540">
        <w:rPr>
          <w:rFonts w:cstheme="minorHAnsi"/>
          <w:sz w:val="20"/>
          <w:szCs w:val="20"/>
        </w:rPr>
        <w:t xml:space="preserve">zaznaczenie odpowiedniej opcji podczas przekazywania dokumentu za pośrednictwem platformy prowadzonego postępowania; </w:t>
      </w:r>
    </w:p>
    <w:p w14:paraId="60E2D5D8" w14:textId="77777777" w:rsidR="007B2540" w:rsidRPr="007B2540" w:rsidRDefault="007B2540">
      <w:pPr>
        <w:numPr>
          <w:ilvl w:val="2"/>
          <w:numId w:val="68"/>
        </w:numPr>
        <w:tabs>
          <w:tab w:val="left" w:pos="142"/>
        </w:tabs>
        <w:spacing w:after="0" w:line="276" w:lineRule="auto"/>
        <w:contextualSpacing/>
        <w:rPr>
          <w:rFonts w:cstheme="minorHAnsi"/>
          <w:sz w:val="20"/>
          <w:szCs w:val="20"/>
        </w:rPr>
      </w:pPr>
      <w:r w:rsidRPr="007B2540">
        <w:rPr>
          <w:rFonts w:cstheme="minorHAnsi"/>
          <w:sz w:val="20"/>
          <w:szCs w:val="20"/>
        </w:rPr>
        <w:t xml:space="preserve">złożenie, w miarę możliwości, jawnej wersji dokumentu, w której usunięto wyłącznie informacje skutecznie zastrzeżone. </w:t>
      </w:r>
    </w:p>
    <w:p w14:paraId="7932A691" w14:textId="0389D625"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Zastrzeżenie powinno obejmować wyłącznie najmniejszy możliwy zakres informacji rzeczywiście spełniających przesłanki tajemnicy przedsiębiorstwa. Zastrzeganie całych dokumentów jest dopuszczalne wyłącznie wtedy, gdy wszystkie informacje zawarte w danym dokumencie stanowią tajemnicę przedsiębiorstwa i nie jest możliwe wyodrębnienie części jawnej bez ujawnienia informacji chronionych.</w:t>
      </w:r>
    </w:p>
    <w:p w14:paraId="272D067B" w14:textId="59E8F679"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Wykonawca nie może zastrzec jako tajemnicy przedsiębiorstwa:</w:t>
      </w:r>
    </w:p>
    <w:p w14:paraId="055E75A1" w14:textId="77777777" w:rsidR="007B2540" w:rsidRPr="007B2540" w:rsidRDefault="007B2540">
      <w:pPr>
        <w:numPr>
          <w:ilvl w:val="2"/>
          <w:numId w:val="69"/>
        </w:numPr>
        <w:tabs>
          <w:tab w:val="left" w:pos="142"/>
        </w:tabs>
        <w:spacing w:after="0" w:line="276" w:lineRule="auto"/>
        <w:contextualSpacing/>
        <w:rPr>
          <w:rFonts w:cstheme="minorHAnsi"/>
          <w:sz w:val="20"/>
          <w:szCs w:val="20"/>
        </w:rPr>
      </w:pPr>
      <w:r w:rsidRPr="007B2540">
        <w:rPr>
          <w:rFonts w:cstheme="minorHAnsi"/>
          <w:sz w:val="20"/>
          <w:szCs w:val="20"/>
        </w:rPr>
        <w:t xml:space="preserve">nazwy albo imienia i nazwiska Wykonawcy; </w:t>
      </w:r>
    </w:p>
    <w:p w14:paraId="13D345E8" w14:textId="77777777" w:rsidR="007B2540" w:rsidRPr="007B2540" w:rsidRDefault="007B2540">
      <w:pPr>
        <w:numPr>
          <w:ilvl w:val="2"/>
          <w:numId w:val="69"/>
        </w:numPr>
        <w:tabs>
          <w:tab w:val="left" w:pos="142"/>
        </w:tabs>
        <w:spacing w:after="0" w:line="276" w:lineRule="auto"/>
        <w:contextualSpacing/>
        <w:rPr>
          <w:rFonts w:cstheme="minorHAnsi"/>
          <w:sz w:val="20"/>
          <w:szCs w:val="20"/>
        </w:rPr>
      </w:pPr>
      <w:r w:rsidRPr="007B2540">
        <w:rPr>
          <w:rFonts w:cstheme="minorHAnsi"/>
          <w:sz w:val="20"/>
          <w:szCs w:val="20"/>
        </w:rPr>
        <w:t xml:space="preserve">siedziby lub miejsca prowadzonej działalności gospodarczej albo miejsca zamieszkania Wykonawcy; </w:t>
      </w:r>
    </w:p>
    <w:p w14:paraId="2B2D9366" w14:textId="77777777" w:rsidR="007B2540" w:rsidRPr="007B2540" w:rsidRDefault="007B2540">
      <w:pPr>
        <w:numPr>
          <w:ilvl w:val="2"/>
          <w:numId w:val="69"/>
        </w:numPr>
        <w:tabs>
          <w:tab w:val="left" w:pos="142"/>
        </w:tabs>
        <w:spacing w:after="0" w:line="276" w:lineRule="auto"/>
        <w:contextualSpacing/>
        <w:rPr>
          <w:rFonts w:cstheme="minorHAnsi"/>
          <w:sz w:val="20"/>
          <w:szCs w:val="20"/>
        </w:rPr>
      </w:pPr>
      <w:r w:rsidRPr="007B2540">
        <w:rPr>
          <w:rFonts w:cstheme="minorHAnsi"/>
          <w:sz w:val="20"/>
          <w:szCs w:val="20"/>
        </w:rPr>
        <w:t xml:space="preserve">ceny lub kosztu zawartych w ofercie; </w:t>
      </w:r>
    </w:p>
    <w:p w14:paraId="0E7C79CA" w14:textId="77777777" w:rsidR="007B2540" w:rsidRPr="007B2540" w:rsidRDefault="007B2540">
      <w:pPr>
        <w:numPr>
          <w:ilvl w:val="2"/>
          <w:numId w:val="69"/>
        </w:numPr>
        <w:tabs>
          <w:tab w:val="left" w:pos="142"/>
        </w:tabs>
        <w:spacing w:after="0" w:line="276" w:lineRule="auto"/>
        <w:contextualSpacing/>
        <w:rPr>
          <w:rFonts w:cstheme="minorHAnsi"/>
          <w:sz w:val="20"/>
          <w:szCs w:val="20"/>
        </w:rPr>
      </w:pPr>
      <w:r w:rsidRPr="007B2540">
        <w:rPr>
          <w:rFonts w:cstheme="minorHAnsi"/>
          <w:sz w:val="20"/>
          <w:szCs w:val="20"/>
        </w:rPr>
        <w:t xml:space="preserve">informacji, które są powszechnie znane albo łatwo dostępne dla osób zwykle zajmujących się danym rodzajem informacji; </w:t>
      </w:r>
    </w:p>
    <w:p w14:paraId="5858E3AB" w14:textId="77777777" w:rsidR="007B2540" w:rsidRPr="007B2540" w:rsidRDefault="007B2540">
      <w:pPr>
        <w:numPr>
          <w:ilvl w:val="2"/>
          <w:numId w:val="69"/>
        </w:numPr>
        <w:tabs>
          <w:tab w:val="left" w:pos="142"/>
        </w:tabs>
        <w:spacing w:after="0" w:line="276" w:lineRule="auto"/>
        <w:contextualSpacing/>
        <w:rPr>
          <w:rFonts w:cstheme="minorHAnsi"/>
          <w:sz w:val="20"/>
          <w:szCs w:val="20"/>
        </w:rPr>
      </w:pPr>
      <w:r w:rsidRPr="007B2540">
        <w:rPr>
          <w:rFonts w:cstheme="minorHAnsi"/>
          <w:sz w:val="20"/>
          <w:szCs w:val="20"/>
        </w:rPr>
        <w:t xml:space="preserve">informacji ujawnionych wcześniej przez Wykonawcę bez obowiązku zachowania poufności, w szczególności opublikowanych na jego stronie internetowej, w materiałach reklamowych, ogólnodostępnych bazach danych, publicznych rejestrach lub we wcześniejszych jawnych postępowaniach; </w:t>
      </w:r>
    </w:p>
    <w:p w14:paraId="6522F42E" w14:textId="77777777" w:rsidR="007B2540" w:rsidRPr="007B2540" w:rsidRDefault="007B2540">
      <w:pPr>
        <w:numPr>
          <w:ilvl w:val="2"/>
          <w:numId w:val="69"/>
        </w:numPr>
        <w:tabs>
          <w:tab w:val="left" w:pos="142"/>
        </w:tabs>
        <w:spacing w:after="0" w:line="276" w:lineRule="auto"/>
        <w:contextualSpacing/>
        <w:rPr>
          <w:rFonts w:cstheme="minorHAnsi"/>
          <w:sz w:val="20"/>
          <w:szCs w:val="20"/>
        </w:rPr>
      </w:pPr>
      <w:r w:rsidRPr="007B2540">
        <w:rPr>
          <w:rFonts w:cstheme="minorHAnsi"/>
          <w:sz w:val="20"/>
          <w:szCs w:val="20"/>
        </w:rPr>
        <w:t xml:space="preserve">informacji nieposiadających obiektywnej wartości gospodarczej; </w:t>
      </w:r>
    </w:p>
    <w:p w14:paraId="08FE797B" w14:textId="77777777" w:rsidR="007B2540" w:rsidRPr="007B2540" w:rsidRDefault="007B2540">
      <w:pPr>
        <w:numPr>
          <w:ilvl w:val="2"/>
          <w:numId w:val="69"/>
        </w:numPr>
        <w:tabs>
          <w:tab w:val="left" w:pos="142"/>
        </w:tabs>
        <w:spacing w:after="0" w:line="276" w:lineRule="auto"/>
        <w:contextualSpacing/>
        <w:rPr>
          <w:rFonts w:cstheme="minorHAnsi"/>
          <w:sz w:val="20"/>
          <w:szCs w:val="20"/>
        </w:rPr>
      </w:pPr>
      <w:r w:rsidRPr="007B2540">
        <w:rPr>
          <w:rFonts w:cstheme="minorHAnsi"/>
          <w:sz w:val="20"/>
          <w:szCs w:val="20"/>
        </w:rPr>
        <w:t xml:space="preserve">informacji, w stosunku do których Wykonawca nie podjął rzeczywistych działań w celu utrzymania ich w poufności; </w:t>
      </w:r>
    </w:p>
    <w:p w14:paraId="25872553" w14:textId="77777777" w:rsidR="007B2540" w:rsidRPr="007B2540" w:rsidRDefault="007B2540">
      <w:pPr>
        <w:numPr>
          <w:ilvl w:val="2"/>
          <w:numId w:val="69"/>
        </w:numPr>
        <w:tabs>
          <w:tab w:val="left" w:pos="142"/>
        </w:tabs>
        <w:spacing w:after="0" w:line="276" w:lineRule="auto"/>
        <w:contextualSpacing/>
        <w:rPr>
          <w:rFonts w:cstheme="minorHAnsi"/>
          <w:sz w:val="20"/>
          <w:szCs w:val="20"/>
        </w:rPr>
      </w:pPr>
      <w:r w:rsidRPr="007B2540">
        <w:rPr>
          <w:rFonts w:cstheme="minorHAnsi"/>
          <w:sz w:val="20"/>
          <w:szCs w:val="20"/>
        </w:rPr>
        <w:t xml:space="preserve">całych dokumentów lub zbiorów dokumentów, jeżeli tylko niektóre zawarte w nich informacje mogą stanowić tajemnicę przedsiębiorstwa; </w:t>
      </w:r>
    </w:p>
    <w:p w14:paraId="4CAF9920" w14:textId="77777777" w:rsidR="007B2540" w:rsidRPr="007B2540" w:rsidRDefault="007B2540">
      <w:pPr>
        <w:numPr>
          <w:ilvl w:val="2"/>
          <w:numId w:val="69"/>
        </w:numPr>
        <w:tabs>
          <w:tab w:val="left" w:pos="142"/>
        </w:tabs>
        <w:spacing w:after="0" w:line="276" w:lineRule="auto"/>
        <w:contextualSpacing/>
        <w:rPr>
          <w:rFonts w:cstheme="minorHAnsi"/>
          <w:sz w:val="20"/>
          <w:szCs w:val="20"/>
        </w:rPr>
      </w:pPr>
      <w:r w:rsidRPr="007B2540">
        <w:rPr>
          <w:rFonts w:cstheme="minorHAnsi"/>
          <w:sz w:val="20"/>
          <w:szCs w:val="20"/>
        </w:rPr>
        <w:t xml:space="preserve">informacji, których obowiązek ujawnienia wynika z przepisów prawa. </w:t>
      </w:r>
    </w:p>
    <w:p w14:paraId="07922E68" w14:textId="654A0E33"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Uzasadnienie zastrzeżenia tajemnicy przedsiębiorstwa powinno zostać sporządzone jako dokument jawny, w sposób nieujawniający treści informacji chronionych. Jeżeli załączony do uzasadnienia dowód zawiera odrębne informacje stanowiące tajemnicę przedsiębiorstwa, Wykonawca zobowiązany jest odrębnie i szczegółowo wykazać zasadność zastrzeżenia tych informacji.</w:t>
      </w:r>
    </w:p>
    <w:p w14:paraId="0E0AEDBA" w14:textId="650FB987"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Zamawiający zbada zasadność każdego zastrzeżenia. Ciężar wykazania, że określone informacje stanowią tajemnicę przedsiębiorstwa, spoczywa wyłącznie na Wykonawcy dokonującym zastrzeżenia.</w:t>
      </w:r>
    </w:p>
    <w:p w14:paraId="544EB6E9" w14:textId="274D6BAD"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Za nieskuteczne zostanie uznane w szczególności zastrzeżenie:</w:t>
      </w:r>
    </w:p>
    <w:p w14:paraId="6ACBE747" w14:textId="77777777" w:rsidR="007B2540" w:rsidRPr="007B2540" w:rsidRDefault="007B2540">
      <w:pPr>
        <w:numPr>
          <w:ilvl w:val="2"/>
          <w:numId w:val="70"/>
        </w:numPr>
        <w:tabs>
          <w:tab w:val="left" w:pos="142"/>
        </w:tabs>
        <w:spacing w:after="0" w:line="276" w:lineRule="auto"/>
        <w:contextualSpacing/>
        <w:rPr>
          <w:rFonts w:cstheme="minorHAnsi"/>
          <w:sz w:val="20"/>
          <w:szCs w:val="20"/>
        </w:rPr>
      </w:pPr>
      <w:r w:rsidRPr="007B2540">
        <w:rPr>
          <w:rFonts w:cstheme="minorHAnsi"/>
          <w:sz w:val="20"/>
          <w:szCs w:val="20"/>
        </w:rPr>
        <w:t xml:space="preserve">dokonane po przekazaniu informacji Zamawiającemu; </w:t>
      </w:r>
    </w:p>
    <w:p w14:paraId="2B747872" w14:textId="77777777" w:rsidR="007B2540" w:rsidRPr="007B2540" w:rsidRDefault="007B2540">
      <w:pPr>
        <w:numPr>
          <w:ilvl w:val="2"/>
          <w:numId w:val="70"/>
        </w:numPr>
        <w:tabs>
          <w:tab w:val="left" w:pos="142"/>
        </w:tabs>
        <w:spacing w:after="0" w:line="276" w:lineRule="auto"/>
        <w:contextualSpacing/>
        <w:rPr>
          <w:rFonts w:cstheme="minorHAnsi"/>
          <w:sz w:val="20"/>
          <w:szCs w:val="20"/>
        </w:rPr>
      </w:pPr>
      <w:r w:rsidRPr="007B2540">
        <w:rPr>
          <w:rFonts w:cstheme="minorHAnsi"/>
          <w:sz w:val="20"/>
          <w:szCs w:val="20"/>
        </w:rPr>
        <w:t xml:space="preserve">któremu nie towarzyszy uzasadnienie wykazujące spełnienie wszystkich przesłanek tajemnicy przedsiębiorstwa; </w:t>
      </w:r>
    </w:p>
    <w:p w14:paraId="2E3D6563" w14:textId="77777777" w:rsidR="007B2540" w:rsidRPr="007B2540" w:rsidRDefault="007B2540">
      <w:pPr>
        <w:numPr>
          <w:ilvl w:val="2"/>
          <w:numId w:val="70"/>
        </w:numPr>
        <w:tabs>
          <w:tab w:val="left" w:pos="142"/>
        </w:tabs>
        <w:spacing w:after="0" w:line="276" w:lineRule="auto"/>
        <w:contextualSpacing/>
        <w:rPr>
          <w:rFonts w:cstheme="minorHAnsi"/>
          <w:sz w:val="20"/>
          <w:szCs w:val="20"/>
        </w:rPr>
      </w:pPr>
      <w:r w:rsidRPr="007B2540">
        <w:rPr>
          <w:rFonts w:cstheme="minorHAnsi"/>
          <w:sz w:val="20"/>
          <w:szCs w:val="20"/>
        </w:rPr>
        <w:t xml:space="preserve">oparte wyłącznie na ogólnych twierdzeniach lub przytoczeniu przepisów prawa; </w:t>
      </w:r>
    </w:p>
    <w:p w14:paraId="046754BF" w14:textId="77777777" w:rsidR="007B2540" w:rsidRPr="007B2540" w:rsidRDefault="007B2540">
      <w:pPr>
        <w:numPr>
          <w:ilvl w:val="2"/>
          <w:numId w:val="70"/>
        </w:numPr>
        <w:tabs>
          <w:tab w:val="left" w:pos="142"/>
        </w:tabs>
        <w:spacing w:after="0" w:line="276" w:lineRule="auto"/>
        <w:contextualSpacing/>
        <w:rPr>
          <w:rFonts w:cstheme="minorHAnsi"/>
          <w:sz w:val="20"/>
          <w:szCs w:val="20"/>
        </w:rPr>
      </w:pPr>
      <w:r w:rsidRPr="007B2540">
        <w:rPr>
          <w:rFonts w:cstheme="minorHAnsi"/>
          <w:sz w:val="20"/>
          <w:szCs w:val="20"/>
        </w:rPr>
        <w:t xml:space="preserve">obejmujące informacje jawne, powszechnie znane, łatwo dostępne albo nieposiadające wartości gospodarczej; </w:t>
      </w:r>
    </w:p>
    <w:p w14:paraId="0B2AC555" w14:textId="77777777" w:rsidR="007B2540" w:rsidRPr="007B2540" w:rsidRDefault="007B2540">
      <w:pPr>
        <w:numPr>
          <w:ilvl w:val="2"/>
          <w:numId w:val="70"/>
        </w:numPr>
        <w:tabs>
          <w:tab w:val="left" w:pos="142"/>
        </w:tabs>
        <w:spacing w:after="0" w:line="276" w:lineRule="auto"/>
        <w:contextualSpacing/>
        <w:rPr>
          <w:rFonts w:cstheme="minorHAnsi"/>
          <w:sz w:val="20"/>
          <w:szCs w:val="20"/>
        </w:rPr>
      </w:pPr>
      <w:r w:rsidRPr="007B2540">
        <w:rPr>
          <w:rFonts w:cstheme="minorHAnsi"/>
          <w:sz w:val="20"/>
          <w:szCs w:val="20"/>
        </w:rPr>
        <w:t xml:space="preserve">obejmujące cały dokument bez wykazania, że wszystkie zawarte w nim informacje stanowią tajemnicę przedsiębiorstwa; </w:t>
      </w:r>
    </w:p>
    <w:p w14:paraId="02E10C39" w14:textId="0D6720B1" w:rsidR="007B2540" w:rsidRPr="007B2540" w:rsidRDefault="007B2540">
      <w:pPr>
        <w:numPr>
          <w:ilvl w:val="2"/>
          <w:numId w:val="70"/>
        </w:numPr>
        <w:tabs>
          <w:tab w:val="left" w:pos="142"/>
        </w:tabs>
        <w:spacing w:after="0" w:line="276" w:lineRule="auto"/>
        <w:contextualSpacing/>
        <w:rPr>
          <w:rFonts w:cstheme="minorHAnsi"/>
          <w:sz w:val="20"/>
          <w:szCs w:val="20"/>
        </w:rPr>
      </w:pPr>
      <w:r w:rsidRPr="007B2540">
        <w:rPr>
          <w:rFonts w:cstheme="minorHAnsi"/>
          <w:sz w:val="20"/>
          <w:szCs w:val="20"/>
        </w:rPr>
        <w:t xml:space="preserve">w przypadku, którego Wykonawca nie wykazał podjęcia rzeczywistych działań w celu zachowania informacji w poufności. </w:t>
      </w:r>
    </w:p>
    <w:p w14:paraId="0E9E9EFB" w14:textId="485DE9E3"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lastRenderedPageBreak/>
        <w:t>Wykonawca nie może skutecznie uzupełnić po przekazaniu informacji brakującego uzasadnienia ani przedstawiać po tym terminie nowych okoliczności lub dowodów, które miałyby dopiero wykazać zasadność dokonanego zastrzeżenia.</w:t>
      </w:r>
    </w:p>
    <w:p w14:paraId="31F4B824" w14:textId="4F5962BD" w:rsidR="007B2540" w:rsidRPr="007B2540" w:rsidRDefault="007B2540" w:rsidP="007B2540">
      <w:pPr>
        <w:numPr>
          <w:ilvl w:val="2"/>
          <w:numId w:val="10"/>
        </w:numPr>
        <w:tabs>
          <w:tab w:val="left" w:pos="142"/>
        </w:tabs>
        <w:spacing w:after="0" w:line="276" w:lineRule="auto"/>
        <w:contextualSpacing/>
        <w:rPr>
          <w:rFonts w:cstheme="minorHAnsi"/>
          <w:sz w:val="20"/>
          <w:szCs w:val="20"/>
        </w:rPr>
      </w:pPr>
      <w:r w:rsidRPr="007B2540">
        <w:rPr>
          <w:rFonts w:cstheme="minorHAnsi"/>
          <w:sz w:val="20"/>
          <w:szCs w:val="20"/>
        </w:rPr>
        <w:t>W przypadku uznania zastrzeżenia za nieskuteczne Zamawiający ujawni informacje zgodnie z zasadą jawności postępowania. Nieskuteczne zastrzeżenie tajemnicy przedsiębiorstwa samo w sobie nie powoduje odrzucenia oferty, lecz skutkuje brakiem ochrony zastrzeżonych informacji przed udostępnieniem.</w:t>
      </w:r>
    </w:p>
    <w:p w14:paraId="15ADA555" w14:textId="77777777" w:rsidR="001B66D4" w:rsidRPr="002E4FB6" w:rsidRDefault="001B66D4" w:rsidP="002E4FB6">
      <w:pPr>
        <w:numPr>
          <w:ilvl w:val="0"/>
          <w:numId w:val="0"/>
        </w:numPr>
        <w:tabs>
          <w:tab w:val="left" w:pos="142"/>
        </w:tabs>
        <w:spacing w:after="0" w:line="276" w:lineRule="auto"/>
        <w:ind w:left="360"/>
        <w:contextualSpacing/>
        <w:rPr>
          <w:rFonts w:cstheme="minorHAnsi"/>
          <w:b/>
          <w:sz w:val="20"/>
          <w:szCs w:val="20"/>
        </w:rPr>
      </w:pPr>
    </w:p>
    <w:p w14:paraId="41AC5A29" w14:textId="77777777" w:rsidR="00112177" w:rsidRPr="002E4FB6" w:rsidRDefault="00112177" w:rsidP="002E4FB6">
      <w:pPr>
        <w:numPr>
          <w:ilvl w:val="0"/>
          <w:numId w:val="10"/>
        </w:numPr>
        <w:tabs>
          <w:tab w:val="left" w:pos="142"/>
        </w:tabs>
        <w:spacing w:after="0" w:line="276" w:lineRule="auto"/>
        <w:contextualSpacing/>
        <w:rPr>
          <w:rFonts w:cstheme="minorHAnsi"/>
          <w:b/>
          <w:sz w:val="20"/>
          <w:szCs w:val="20"/>
        </w:rPr>
      </w:pPr>
      <w:r w:rsidRPr="002E4FB6">
        <w:rPr>
          <w:rFonts w:cstheme="minorHAnsi"/>
          <w:b/>
          <w:sz w:val="20"/>
          <w:szCs w:val="20"/>
        </w:rPr>
        <w:t>DOKUMENTY SKŁADANE NA WEZWANIE</w:t>
      </w:r>
    </w:p>
    <w:p w14:paraId="0C0BBE26" w14:textId="77777777" w:rsidR="00112177" w:rsidRPr="002E4FB6" w:rsidRDefault="00112177" w:rsidP="002E4FB6">
      <w:pPr>
        <w:numPr>
          <w:ilvl w:val="0"/>
          <w:numId w:val="0"/>
        </w:numPr>
        <w:tabs>
          <w:tab w:val="left" w:pos="142"/>
        </w:tabs>
        <w:spacing w:after="0" w:line="276" w:lineRule="auto"/>
        <w:ind w:left="360"/>
        <w:contextualSpacing/>
        <w:rPr>
          <w:rFonts w:cstheme="minorHAnsi"/>
          <w:b/>
          <w:sz w:val="20"/>
          <w:szCs w:val="20"/>
        </w:rPr>
      </w:pPr>
      <w:r w:rsidRPr="002E4FB6">
        <w:rPr>
          <w:rFonts w:cstheme="minorHAnsi"/>
          <w:b/>
          <w:sz w:val="20"/>
          <w:szCs w:val="20"/>
        </w:rPr>
        <w:t>Wykaz podmiotowych środków dowodowych</w:t>
      </w:r>
      <w:r w:rsidR="0045599C" w:rsidRPr="002E4FB6">
        <w:rPr>
          <w:rFonts w:cstheme="minorHAnsi"/>
          <w:b/>
          <w:sz w:val="20"/>
          <w:szCs w:val="20"/>
        </w:rPr>
        <w:t>.</w:t>
      </w:r>
    </w:p>
    <w:p w14:paraId="398A76D2" w14:textId="4944B7AE" w:rsidR="00112177" w:rsidRPr="002E4FB6" w:rsidRDefault="00112177" w:rsidP="002E4FB6">
      <w:pPr>
        <w:numPr>
          <w:ilvl w:val="0"/>
          <w:numId w:val="0"/>
        </w:numPr>
        <w:tabs>
          <w:tab w:val="left" w:pos="142"/>
        </w:tabs>
        <w:spacing w:after="0" w:line="276" w:lineRule="auto"/>
        <w:ind w:left="360"/>
        <w:contextualSpacing/>
        <w:rPr>
          <w:rFonts w:cstheme="minorHAnsi"/>
          <w:sz w:val="20"/>
          <w:szCs w:val="20"/>
        </w:rPr>
      </w:pPr>
      <w:r w:rsidRPr="002E4FB6">
        <w:rPr>
          <w:rFonts w:cstheme="minorHAnsi"/>
          <w:sz w:val="20"/>
          <w:szCs w:val="20"/>
        </w:rPr>
        <w:t>Zgodnie z art. 274 ust. 1 ustawy Pzp, Zamawiający przed wyborem najkorzystniejszej oferty</w:t>
      </w:r>
      <w:r w:rsidR="00085BA6" w:rsidRPr="002E4FB6">
        <w:rPr>
          <w:rFonts w:cstheme="minorHAnsi"/>
          <w:sz w:val="20"/>
          <w:szCs w:val="20"/>
        </w:rPr>
        <w:t xml:space="preserve"> </w:t>
      </w:r>
      <w:r w:rsidRPr="002E4FB6">
        <w:rPr>
          <w:rFonts w:cstheme="minorHAnsi"/>
          <w:sz w:val="20"/>
          <w:szCs w:val="20"/>
        </w:rPr>
        <w:t>wezwie Wykonawcę, którego oferta została najwyżej oceniona, do złożenia w wyznaczonym</w:t>
      </w:r>
      <w:r w:rsidR="0028171D" w:rsidRPr="002E4FB6">
        <w:rPr>
          <w:rFonts w:cstheme="minorHAnsi"/>
          <w:sz w:val="20"/>
          <w:szCs w:val="20"/>
        </w:rPr>
        <w:t xml:space="preserve"> </w:t>
      </w:r>
      <w:r w:rsidRPr="002E4FB6">
        <w:rPr>
          <w:rFonts w:cstheme="minorHAnsi"/>
          <w:sz w:val="20"/>
          <w:szCs w:val="20"/>
        </w:rPr>
        <w:t xml:space="preserve">terminie, nie krótszym niż 5 dni, aktualnych na dzień </w:t>
      </w:r>
      <w:r w:rsidR="00B15355">
        <w:rPr>
          <w:rFonts w:cstheme="minorHAnsi"/>
          <w:sz w:val="20"/>
          <w:szCs w:val="20"/>
        </w:rPr>
        <w:t xml:space="preserve">ich </w:t>
      </w:r>
      <w:r w:rsidRPr="002E4FB6">
        <w:rPr>
          <w:rFonts w:cstheme="minorHAnsi"/>
          <w:sz w:val="20"/>
          <w:szCs w:val="20"/>
        </w:rPr>
        <w:t>złożenia, następujących podmiotowych</w:t>
      </w:r>
      <w:r w:rsidR="00085BA6" w:rsidRPr="002E4FB6">
        <w:rPr>
          <w:rFonts w:cstheme="minorHAnsi"/>
          <w:sz w:val="20"/>
          <w:szCs w:val="20"/>
        </w:rPr>
        <w:t xml:space="preserve"> </w:t>
      </w:r>
      <w:r w:rsidRPr="002E4FB6">
        <w:rPr>
          <w:rFonts w:cstheme="minorHAnsi"/>
          <w:sz w:val="20"/>
          <w:szCs w:val="20"/>
        </w:rPr>
        <w:t>środków dowodowych:</w:t>
      </w:r>
    </w:p>
    <w:p w14:paraId="0FFD26EA" w14:textId="77777777" w:rsidR="009A48C7" w:rsidRPr="002E4FB6" w:rsidRDefault="009A48C7" w:rsidP="002E4FB6">
      <w:pPr>
        <w:pStyle w:val="Akapitzlist"/>
        <w:numPr>
          <w:ilvl w:val="1"/>
          <w:numId w:val="10"/>
        </w:numPr>
        <w:tabs>
          <w:tab w:val="left" w:pos="142"/>
        </w:tabs>
        <w:spacing w:after="0" w:line="276" w:lineRule="auto"/>
        <w:rPr>
          <w:rFonts w:cstheme="minorHAnsi"/>
          <w:sz w:val="20"/>
          <w:szCs w:val="20"/>
        </w:rPr>
      </w:pPr>
      <w:r w:rsidRPr="002E4FB6">
        <w:rPr>
          <w:rFonts w:cstheme="minorHAnsi"/>
          <w:b/>
          <w:sz w:val="20"/>
          <w:szCs w:val="20"/>
        </w:rPr>
        <w:t xml:space="preserve">informacji banku lub spółdzielczej kasy oszczędnościowo-kredytowej </w:t>
      </w:r>
      <w:r w:rsidRPr="002E4FB6">
        <w:rPr>
          <w:rFonts w:cstheme="minorHAnsi"/>
          <w:sz w:val="20"/>
          <w:szCs w:val="20"/>
        </w:rPr>
        <w:t xml:space="preserve">potwierdzającej wysokość posiadanych środków finansowych lub zdolność kredytową wykonawcy, w okresie nie wcześniejszym niż 3 miesiące przed jej złożeniem; </w:t>
      </w:r>
    </w:p>
    <w:p w14:paraId="7DCAA390" w14:textId="77777777" w:rsidR="00112177" w:rsidRPr="002E4FB6" w:rsidRDefault="00112177" w:rsidP="002E4FB6">
      <w:pPr>
        <w:pStyle w:val="Akapitzlist"/>
        <w:numPr>
          <w:ilvl w:val="1"/>
          <w:numId w:val="10"/>
        </w:numPr>
        <w:tabs>
          <w:tab w:val="left" w:pos="142"/>
        </w:tabs>
        <w:spacing w:after="0" w:line="276" w:lineRule="auto"/>
        <w:rPr>
          <w:rFonts w:cstheme="minorHAnsi"/>
          <w:b/>
          <w:sz w:val="20"/>
          <w:szCs w:val="20"/>
        </w:rPr>
      </w:pPr>
      <w:r w:rsidRPr="002E4FB6">
        <w:rPr>
          <w:rFonts w:cstheme="minorHAnsi"/>
          <w:b/>
          <w:sz w:val="20"/>
          <w:szCs w:val="20"/>
        </w:rPr>
        <w:t>wykaz robót budowlanych</w:t>
      </w:r>
      <w:r w:rsidR="0028171D" w:rsidRPr="002E4FB6">
        <w:rPr>
          <w:rFonts w:cstheme="minorHAnsi"/>
          <w:b/>
          <w:sz w:val="20"/>
          <w:szCs w:val="20"/>
        </w:rPr>
        <w:t xml:space="preserve"> </w:t>
      </w:r>
      <w:r w:rsidR="009A48C7" w:rsidRPr="002E4FB6">
        <w:rPr>
          <w:rFonts w:cstheme="minorHAnsi"/>
          <w:sz w:val="20"/>
          <w:szCs w:val="20"/>
        </w:rPr>
        <w:t xml:space="preserve">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r w:rsidRPr="002E4FB6">
        <w:rPr>
          <w:rFonts w:cstheme="minorHAnsi"/>
          <w:sz w:val="20"/>
          <w:szCs w:val="20"/>
        </w:rPr>
        <w:t xml:space="preserve">– </w:t>
      </w:r>
      <w:r w:rsidRPr="002E4FB6">
        <w:rPr>
          <w:rFonts w:cstheme="minorHAnsi"/>
          <w:b/>
          <w:sz w:val="20"/>
          <w:szCs w:val="20"/>
        </w:rPr>
        <w:t xml:space="preserve">załącznik nr </w:t>
      </w:r>
      <w:r w:rsidR="0039391B" w:rsidRPr="002E4FB6">
        <w:rPr>
          <w:rFonts w:cstheme="minorHAnsi"/>
          <w:b/>
          <w:sz w:val="20"/>
          <w:szCs w:val="20"/>
        </w:rPr>
        <w:t>5</w:t>
      </w:r>
      <w:r w:rsidRPr="002E4FB6">
        <w:rPr>
          <w:rFonts w:cstheme="minorHAnsi"/>
          <w:b/>
          <w:sz w:val="20"/>
          <w:szCs w:val="20"/>
        </w:rPr>
        <w:t xml:space="preserve"> do SWZ</w:t>
      </w:r>
      <w:r w:rsidRPr="002E4FB6">
        <w:rPr>
          <w:rFonts w:cstheme="minorHAnsi"/>
          <w:sz w:val="20"/>
          <w:szCs w:val="20"/>
        </w:rPr>
        <w:t>,</w:t>
      </w:r>
    </w:p>
    <w:p w14:paraId="61F1D33B" w14:textId="77777777" w:rsidR="00112177" w:rsidRPr="002E4FB6" w:rsidRDefault="00112177" w:rsidP="002E4FB6">
      <w:pPr>
        <w:pStyle w:val="Akapitzlist"/>
        <w:numPr>
          <w:ilvl w:val="1"/>
          <w:numId w:val="10"/>
        </w:numPr>
        <w:tabs>
          <w:tab w:val="left" w:pos="142"/>
        </w:tabs>
        <w:spacing w:after="0" w:line="276" w:lineRule="auto"/>
        <w:rPr>
          <w:rFonts w:cstheme="minorHAnsi"/>
          <w:b/>
          <w:sz w:val="20"/>
          <w:szCs w:val="20"/>
        </w:rPr>
      </w:pPr>
      <w:r w:rsidRPr="002E4FB6">
        <w:rPr>
          <w:rFonts w:cstheme="minorHAnsi"/>
          <w:b/>
          <w:sz w:val="20"/>
          <w:szCs w:val="20"/>
        </w:rPr>
        <w:t>wykaz osób</w:t>
      </w:r>
      <w:r w:rsidR="00B12714" w:rsidRPr="002E4FB6">
        <w:rPr>
          <w:rFonts w:cstheme="minorHAnsi"/>
          <w:b/>
          <w:sz w:val="20"/>
          <w:szCs w:val="20"/>
        </w:rPr>
        <w:t xml:space="preserve"> </w:t>
      </w:r>
      <w:r w:rsidR="009A48C7" w:rsidRPr="002E4FB6">
        <w:rPr>
          <w:rFonts w:cstheme="minorHAnsi"/>
          <w:sz w:val="20"/>
          <w:szCs w:val="20"/>
        </w:rPr>
        <w:t xml:space="preserve">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004045A7" w:rsidRPr="002E4FB6">
        <w:rPr>
          <w:rFonts w:cstheme="minorHAnsi"/>
          <w:sz w:val="20"/>
          <w:szCs w:val="20"/>
        </w:rPr>
        <w:t xml:space="preserve">– </w:t>
      </w:r>
      <w:r w:rsidR="004045A7" w:rsidRPr="002E4FB6">
        <w:rPr>
          <w:rFonts w:cstheme="minorHAnsi"/>
          <w:b/>
          <w:sz w:val="20"/>
          <w:szCs w:val="20"/>
        </w:rPr>
        <w:t>załącznik nr </w:t>
      </w:r>
      <w:r w:rsidR="0039391B" w:rsidRPr="002E4FB6">
        <w:rPr>
          <w:rFonts w:cstheme="minorHAnsi"/>
          <w:b/>
          <w:sz w:val="20"/>
          <w:szCs w:val="20"/>
        </w:rPr>
        <w:t>5</w:t>
      </w:r>
      <w:r w:rsidRPr="002E4FB6">
        <w:rPr>
          <w:rFonts w:cstheme="minorHAnsi"/>
          <w:b/>
          <w:sz w:val="20"/>
          <w:szCs w:val="20"/>
        </w:rPr>
        <w:t xml:space="preserve"> do SWZ</w:t>
      </w:r>
      <w:r w:rsidRPr="002E4FB6">
        <w:rPr>
          <w:rFonts w:cstheme="minorHAnsi"/>
          <w:sz w:val="20"/>
          <w:szCs w:val="20"/>
        </w:rPr>
        <w:t>,</w:t>
      </w:r>
    </w:p>
    <w:p w14:paraId="15416B75" w14:textId="77777777" w:rsidR="00CD3744" w:rsidRPr="002E4FB6" w:rsidRDefault="00CD3744" w:rsidP="002E4FB6">
      <w:pPr>
        <w:numPr>
          <w:ilvl w:val="0"/>
          <w:numId w:val="10"/>
        </w:numPr>
        <w:tabs>
          <w:tab w:val="left" w:pos="142"/>
        </w:tabs>
        <w:spacing w:after="0" w:line="276" w:lineRule="auto"/>
        <w:contextualSpacing/>
        <w:rPr>
          <w:rFonts w:cstheme="minorHAnsi"/>
          <w:sz w:val="20"/>
          <w:szCs w:val="20"/>
        </w:rPr>
      </w:pPr>
      <w:r w:rsidRPr="002E4FB6">
        <w:rPr>
          <w:rFonts w:cstheme="minorHAnsi"/>
          <w:sz w:val="20"/>
          <w:szCs w:val="20"/>
        </w:rPr>
        <w:t xml:space="preserve">Jeżeli z uzasadnionej przyczyny </w:t>
      </w:r>
      <w:r w:rsidR="00233436" w:rsidRPr="002E4FB6">
        <w:rPr>
          <w:rFonts w:cstheme="minorHAnsi"/>
          <w:sz w:val="20"/>
          <w:szCs w:val="20"/>
        </w:rPr>
        <w:t>W</w:t>
      </w:r>
      <w:r w:rsidRPr="002E4FB6">
        <w:rPr>
          <w:rFonts w:cstheme="minorHAnsi"/>
          <w:sz w:val="20"/>
          <w:szCs w:val="20"/>
        </w:rPr>
        <w:t xml:space="preserve">ykonawca nie może złożyć wymaganych przez zamawiającego podmiotowych środków dowodowych, o których mowa w pkt 3.1, </w:t>
      </w:r>
      <w:r w:rsidR="00DB100B" w:rsidRPr="002E4FB6">
        <w:rPr>
          <w:rFonts w:cstheme="minorHAnsi"/>
          <w:sz w:val="20"/>
          <w:szCs w:val="20"/>
        </w:rPr>
        <w:t>W</w:t>
      </w:r>
      <w:r w:rsidRPr="002E4FB6">
        <w:rPr>
          <w:rFonts w:cstheme="minorHAnsi"/>
          <w:sz w:val="20"/>
          <w:szCs w:val="20"/>
        </w:rPr>
        <w:t xml:space="preserve">ykonawca składa inne podmiotowe </w:t>
      </w:r>
      <w:r w:rsidR="009A562F" w:rsidRPr="002E4FB6">
        <w:rPr>
          <w:rFonts w:cstheme="minorHAnsi"/>
          <w:sz w:val="20"/>
          <w:szCs w:val="20"/>
        </w:rPr>
        <w:t>środki dowodowe, które w </w:t>
      </w:r>
      <w:r w:rsidRPr="002E4FB6">
        <w:rPr>
          <w:rFonts w:cstheme="minorHAnsi"/>
          <w:sz w:val="20"/>
          <w:szCs w:val="20"/>
        </w:rPr>
        <w:t xml:space="preserve">wystarczający sposób potwierdzają spełnianie opisanego przez zamawiającego warunku udziału w postępowaniu dotyczącego sytuacji ekonomicznej lub finansowej. </w:t>
      </w:r>
    </w:p>
    <w:p w14:paraId="09C425FF" w14:textId="77777777" w:rsidR="00112177" w:rsidRPr="002E4FB6" w:rsidRDefault="00EE4F5A" w:rsidP="002E4FB6">
      <w:pPr>
        <w:numPr>
          <w:ilvl w:val="0"/>
          <w:numId w:val="10"/>
        </w:numPr>
        <w:tabs>
          <w:tab w:val="left" w:pos="142"/>
        </w:tabs>
        <w:spacing w:after="0" w:line="276" w:lineRule="auto"/>
        <w:contextualSpacing/>
        <w:rPr>
          <w:rFonts w:cstheme="minorHAnsi"/>
          <w:sz w:val="20"/>
          <w:szCs w:val="20"/>
        </w:rPr>
      </w:pPr>
      <w:r w:rsidRPr="002E4FB6">
        <w:rPr>
          <w:rFonts w:cstheme="minorHAnsi"/>
          <w:sz w:val="20"/>
          <w:szCs w:val="20"/>
        </w:rPr>
        <w:t xml:space="preserve">Zamawiający nie wzywa do złożenia podmiotowych środków dowodowych, jeżeli </w:t>
      </w:r>
      <w:r w:rsidR="00112177" w:rsidRPr="002E4FB6">
        <w:rPr>
          <w:rFonts w:cstheme="minorHAnsi"/>
          <w:sz w:val="20"/>
          <w:szCs w:val="20"/>
        </w:rPr>
        <w:t xml:space="preserve">może je </w:t>
      </w:r>
      <w:r w:rsidR="004045A7" w:rsidRPr="002E4FB6">
        <w:rPr>
          <w:rFonts w:cstheme="minorHAnsi"/>
          <w:sz w:val="20"/>
          <w:szCs w:val="20"/>
        </w:rPr>
        <w:t>uzyskać za pomocą bezpłatnych i </w:t>
      </w:r>
      <w:r w:rsidR="00112177" w:rsidRPr="002E4FB6">
        <w:rPr>
          <w:rFonts w:cstheme="minorHAnsi"/>
          <w:sz w:val="20"/>
          <w:szCs w:val="20"/>
        </w:rPr>
        <w:t>ogólnodostępnych baz danych, w szczególności rejestrów publicznych w rozumieniu us</w:t>
      </w:r>
      <w:r w:rsidR="004045A7" w:rsidRPr="002E4FB6">
        <w:rPr>
          <w:rFonts w:cstheme="minorHAnsi"/>
          <w:sz w:val="20"/>
          <w:szCs w:val="20"/>
        </w:rPr>
        <w:t>tawy z dnia 17 lutego 2005 r. o </w:t>
      </w:r>
      <w:r w:rsidR="00112177" w:rsidRPr="002E4FB6">
        <w:rPr>
          <w:rFonts w:cstheme="minorHAnsi"/>
          <w:sz w:val="20"/>
          <w:szCs w:val="20"/>
        </w:rPr>
        <w:t xml:space="preserve">informatyzacji działalności podmiotów realizujących zadania publiczne, o ile Wykonawca wskazał w oświadczeniu, o którym mowa w </w:t>
      </w:r>
      <w:r w:rsidR="003B2C10" w:rsidRPr="002E4FB6">
        <w:rPr>
          <w:rFonts w:cstheme="minorHAnsi"/>
          <w:sz w:val="20"/>
          <w:szCs w:val="20"/>
        </w:rPr>
        <w:t xml:space="preserve">rozdz. VIII pkt 1 </w:t>
      </w:r>
      <w:proofErr w:type="spellStart"/>
      <w:r w:rsidR="003B2C10" w:rsidRPr="002E4FB6">
        <w:rPr>
          <w:rFonts w:cstheme="minorHAnsi"/>
          <w:sz w:val="20"/>
          <w:szCs w:val="20"/>
        </w:rPr>
        <w:t>ppkt</w:t>
      </w:r>
      <w:proofErr w:type="spellEnd"/>
      <w:r w:rsidR="003B2C10" w:rsidRPr="002E4FB6">
        <w:rPr>
          <w:rFonts w:cstheme="minorHAnsi"/>
          <w:sz w:val="20"/>
          <w:szCs w:val="20"/>
        </w:rPr>
        <w:t xml:space="preserve"> 1.2</w:t>
      </w:r>
      <w:r w:rsidR="00112177" w:rsidRPr="002E4FB6">
        <w:rPr>
          <w:rFonts w:cstheme="minorHAnsi"/>
          <w:sz w:val="20"/>
          <w:szCs w:val="20"/>
        </w:rPr>
        <w:t xml:space="preserve"> dane umożliwiające dostęp do tych środków. W przypadku wskazania przez Wykonawcę dostępności podmiotowych środków dowodowych pod określonymi adresami i</w:t>
      </w:r>
      <w:r w:rsidR="009A562F" w:rsidRPr="002E4FB6">
        <w:rPr>
          <w:rFonts w:cstheme="minorHAnsi"/>
          <w:sz w:val="20"/>
          <w:szCs w:val="20"/>
        </w:rPr>
        <w:t>nternetowymi ogólnodostępnych i </w:t>
      </w:r>
      <w:r w:rsidR="00112177" w:rsidRPr="002E4FB6">
        <w:rPr>
          <w:rFonts w:cstheme="minorHAnsi"/>
          <w:sz w:val="20"/>
          <w:szCs w:val="20"/>
        </w:rPr>
        <w:t xml:space="preserve">bezpłatnych baz danych, Zamawiający może żądać od </w:t>
      </w:r>
      <w:r w:rsidR="00233436" w:rsidRPr="002E4FB6">
        <w:rPr>
          <w:rFonts w:cstheme="minorHAnsi"/>
          <w:sz w:val="20"/>
          <w:szCs w:val="20"/>
        </w:rPr>
        <w:t>W</w:t>
      </w:r>
      <w:r w:rsidR="00112177" w:rsidRPr="002E4FB6">
        <w:rPr>
          <w:rFonts w:cstheme="minorHAnsi"/>
          <w:sz w:val="20"/>
          <w:szCs w:val="20"/>
        </w:rPr>
        <w:t xml:space="preserve">ykonawcy przedstawienia tłumaczenia na język polski pobranych samodzielnie przez Zamawiającego podmiotowych środków dowodowych. </w:t>
      </w:r>
    </w:p>
    <w:p w14:paraId="44F26DD8" w14:textId="77777777" w:rsidR="00112177" w:rsidRPr="002E4FB6" w:rsidRDefault="00112177" w:rsidP="002E4FB6">
      <w:pPr>
        <w:numPr>
          <w:ilvl w:val="0"/>
          <w:numId w:val="10"/>
        </w:numPr>
        <w:tabs>
          <w:tab w:val="left" w:pos="142"/>
        </w:tabs>
        <w:spacing w:after="0" w:line="276" w:lineRule="auto"/>
        <w:contextualSpacing/>
        <w:rPr>
          <w:rFonts w:cstheme="minorHAnsi"/>
          <w:sz w:val="20"/>
          <w:szCs w:val="20"/>
        </w:rPr>
      </w:pPr>
      <w:r w:rsidRPr="002E4FB6">
        <w:rPr>
          <w:rFonts w:cstheme="minorHAnsi"/>
          <w:sz w:val="20"/>
          <w:szCs w:val="20"/>
        </w:rPr>
        <w:t xml:space="preserve">Wykonawca nie jest zobowiązany do złożenia podmiotowych środków dowodowych, które Zamawiający posiada, jeżeli Wykonawca wskaże te środki (poprzez podanie numeru referencyjnego postępowania lub nazwy postępowania) oraz potwierdzi ich prawidłowość i aktualność. </w:t>
      </w:r>
    </w:p>
    <w:p w14:paraId="236CD8E1" w14:textId="77777777" w:rsidR="0065315B" w:rsidRPr="002E4FB6" w:rsidRDefault="0065315B" w:rsidP="002E4FB6">
      <w:pPr>
        <w:numPr>
          <w:ilvl w:val="0"/>
          <w:numId w:val="10"/>
        </w:numPr>
        <w:tabs>
          <w:tab w:val="left" w:pos="142"/>
        </w:tabs>
        <w:spacing w:after="0" w:line="276" w:lineRule="auto"/>
        <w:contextualSpacing/>
        <w:rPr>
          <w:rFonts w:cstheme="minorHAnsi"/>
          <w:sz w:val="20"/>
          <w:szCs w:val="20"/>
        </w:rPr>
      </w:pPr>
      <w:r w:rsidRPr="002E4FB6">
        <w:rPr>
          <w:rFonts w:cstheme="minorHAnsi"/>
          <w:sz w:val="20"/>
          <w:szCs w:val="20"/>
        </w:rPr>
        <w:t xml:space="preserve">Jeżeli Wykonawca nie złożył oświadczenia, o którym mowa w art. 125 ust. 1 ustawy Pzp, podmiotowych środków dowodowych, innych dokumentów lub oświadczeń składanych w postępowaniu lub są one niekompletne lub zawierają błędy, Zamawiający wezwie Wykonawcę odpowiednio do ich złożenia, poprawienia lub uzupełnienia w wyznaczonym terminie, chyba że: </w:t>
      </w:r>
    </w:p>
    <w:p w14:paraId="21C8E850" w14:textId="77777777" w:rsidR="0065315B" w:rsidRPr="002E4FB6" w:rsidRDefault="0065315B" w:rsidP="002E4FB6">
      <w:pPr>
        <w:numPr>
          <w:ilvl w:val="0"/>
          <w:numId w:val="0"/>
        </w:numPr>
        <w:tabs>
          <w:tab w:val="left" w:pos="142"/>
        </w:tabs>
        <w:spacing w:after="0" w:line="276" w:lineRule="auto"/>
        <w:ind w:left="360"/>
        <w:contextualSpacing/>
        <w:rPr>
          <w:rFonts w:cstheme="minorHAnsi"/>
          <w:sz w:val="20"/>
          <w:szCs w:val="20"/>
        </w:rPr>
      </w:pPr>
      <w:r w:rsidRPr="002E4FB6">
        <w:rPr>
          <w:rFonts w:cstheme="minorHAnsi"/>
          <w:sz w:val="20"/>
          <w:szCs w:val="20"/>
        </w:rPr>
        <w:t xml:space="preserve">- oferta Wykonawcy podlega odrzuceniu bez względu na ich złożenie, uzupełnienie lub poprawienie lub </w:t>
      </w:r>
    </w:p>
    <w:p w14:paraId="3384FDDC" w14:textId="77777777" w:rsidR="0065315B" w:rsidRPr="002E4FB6" w:rsidRDefault="0065315B" w:rsidP="002E4FB6">
      <w:pPr>
        <w:numPr>
          <w:ilvl w:val="0"/>
          <w:numId w:val="0"/>
        </w:numPr>
        <w:tabs>
          <w:tab w:val="left" w:pos="142"/>
        </w:tabs>
        <w:spacing w:after="0" w:line="276" w:lineRule="auto"/>
        <w:ind w:left="360"/>
        <w:contextualSpacing/>
        <w:rPr>
          <w:rFonts w:cstheme="minorHAnsi"/>
          <w:sz w:val="20"/>
          <w:szCs w:val="20"/>
        </w:rPr>
      </w:pPr>
      <w:r w:rsidRPr="002E4FB6">
        <w:rPr>
          <w:rFonts w:cstheme="minorHAnsi"/>
          <w:sz w:val="20"/>
          <w:szCs w:val="20"/>
        </w:rPr>
        <w:t xml:space="preserve">- zachodzą przesłanki unieważnienia postępowania. </w:t>
      </w:r>
    </w:p>
    <w:p w14:paraId="100BAEA0" w14:textId="77777777" w:rsidR="00A01CF5" w:rsidRPr="002E4FB6" w:rsidRDefault="00A01CF5" w:rsidP="002E4FB6">
      <w:pPr>
        <w:numPr>
          <w:ilvl w:val="0"/>
          <w:numId w:val="10"/>
        </w:numPr>
        <w:tabs>
          <w:tab w:val="left" w:pos="142"/>
        </w:tabs>
        <w:spacing w:after="0" w:line="276" w:lineRule="auto"/>
        <w:contextualSpacing/>
        <w:rPr>
          <w:rFonts w:cstheme="minorHAnsi"/>
          <w:sz w:val="20"/>
          <w:szCs w:val="20"/>
        </w:rPr>
      </w:pPr>
      <w:r w:rsidRPr="002E4FB6">
        <w:rPr>
          <w:rFonts w:cstheme="minorHAnsi"/>
          <w:sz w:val="20"/>
          <w:szCs w:val="20"/>
        </w:rPr>
        <w:t xml:space="preserve">Jeśli złożone przez Wykonawcę oświadczenia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takiej informacji lub </w:t>
      </w:r>
      <w:r w:rsidR="00112177" w:rsidRPr="002E4FB6">
        <w:rPr>
          <w:rFonts w:cstheme="minorHAnsi"/>
          <w:sz w:val="20"/>
          <w:szCs w:val="20"/>
        </w:rPr>
        <w:t>dokumentów.</w:t>
      </w:r>
    </w:p>
    <w:p w14:paraId="7030BBF9" w14:textId="77777777" w:rsidR="000E791E" w:rsidRPr="000E791E" w:rsidRDefault="000E791E" w:rsidP="000E791E">
      <w:pPr>
        <w:numPr>
          <w:ilvl w:val="0"/>
          <w:numId w:val="10"/>
        </w:numPr>
        <w:tabs>
          <w:tab w:val="left" w:pos="142"/>
        </w:tabs>
        <w:spacing w:after="0" w:line="276" w:lineRule="auto"/>
        <w:contextualSpacing/>
        <w:rPr>
          <w:rFonts w:cstheme="minorHAnsi"/>
          <w:sz w:val="20"/>
          <w:szCs w:val="20"/>
        </w:rPr>
      </w:pPr>
      <w:r w:rsidRPr="000E791E">
        <w:rPr>
          <w:rFonts w:cstheme="minorHAnsi"/>
          <w:sz w:val="20"/>
          <w:szCs w:val="20"/>
        </w:rPr>
        <w:t>Certyfikat wykonawcy zamówień publicznych</w:t>
      </w:r>
    </w:p>
    <w:p w14:paraId="18A822AA" w14:textId="77777777" w:rsidR="000E791E" w:rsidRPr="000E791E" w:rsidRDefault="000E791E" w:rsidP="000E791E">
      <w:pPr>
        <w:numPr>
          <w:ilvl w:val="1"/>
          <w:numId w:val="10"/>
        </w:numPr>
        <w:tabs>
          <w:tab w:val="left" w:pos="142"/>
        </w:tabs>
        <w:spacing w:after="0" w:line="276" w:lineRule="auto"/>
        <w:contextualSpacing/>
        <w:rPr>
          <w:rFonts w:cstheme="minorHAnsi"/>
          <w:sz w:val="20"/>
          <w:szCs w:val="20"/>
        </w:rPr>
      </w:pPr>
      <w:r w:rsidRPr="000E791E">
        <w:rPr>
          <w:rFonts w:cstheme="minorHAnsi"/>
          <w:sz w:val="20"/>
          <w:szCs w:val="20"/>
        </w:rPr>
        <w:lastRenderedPageBreak/>
        <w:t>Wykonawca może, zamiast odpowiednich podmiotowych środków dowodowych wymaganych przez Zamawiającego, złożyć certyfikat potwierdzający udzielenie certyfikacji wykonawców zamówień publicznych, o którym mowa w art. 124 ust. 2 ustawy Pzp, w zakresie objętym tym certyfikatem.</w:t>
      </w:r>
    </w:p>
    <w:p w14:paraId="05469A1F" w14:textId="77777777" w:rsidR="000E791E" w:rsidRPr="000E791E" w:rsidRDefault="000E791E" w:rsidP="000E791E">
      <w:pPr>
        <w:numPr>
          <w:ilvl w:val="1"/>
          <w:numId w:val="10"/>
        </w:numPr>
        <w:tabs>
          <w:tab w:val="left" w:pos="142"/>
        </w:tabs>
        <w:spacing w:after="0" w:line="276" w:lineRule="auto"/>
        <w:contextualSpacing/>
        <w:rPr>
          <w:rFonts w:cstheme="minorHAnsi"/>
          <w:sz w:val="20"/>
          <w:szCs w:val="20"/>
        </w:rPr>
      </w:pPr>
      <w:r w:rsidRPr="000E791E">
        <w:rPr>
          <w:rFonts w:cstheme="minorHAnsi"/>
          <w:sz w:val="20"/>
          <w:szCs w:val="20"/>
        </w:rPr>
        <w:t>Posługiwanie się certyfikatem jest dobrowolne. Zamawiający nie wymaga posiadania certyfikatu wykonawcy zamówień publicznych jako warunku ubiegania się o udzielenie zamówienia.</w:t>
      </w:r>
    </w:p>
    <w:p w14:paraId="009339E2" w14:textId="77777777" w:rsidR="000E791E" w:rsidRPr="000E791E" w:rsidRDefault="000E791E" w:rsidP="000E791E">
      <w:pPr>
        <w:numPr>
          <w:ilvl w:val="1"/>
          <w:numId w:val="10"/>
        </w:numPr>
        <w:tabs>
          <w:tab w:val="left" w:pos="142"/>
        </w:tabs>
        <w:spacing w:after="0" w:line="276" w:lineRule="auto"/>
        <w:contextualSpacing/>
        <w:rPr>
          <w:rFonts w:cstheme="minorHAnsi"/>
          <w:sz w:val="20"/>
          <w:szCs w:val="20"/>
        </w:rPr>
      </w:pPr>
      <w:r w:rsidRPr="000E791E">
        <w:rPr>
          <w:rFonts w:cstheme="minorHAnsi"/>
          <w:sz w:val="20"/>
          <w:szCs w:val="20"/>
        </w:rPr>
        <w:t>W zakresie, w jakim z ważnego certyfikatu wynika potwierdzenie braku podstaw wykluczenia lub spełniania warunków udziału w postępowaniu, Zamawiający nie będzie żądał od Wykonawcy innych podmiotowych środków dowodowych potwierdzających te same okoliczności, z uwzględnieniem art. 124 ust. 4 ustawy Pzp oraz art. 31 ust. 6 ustawy z dnia 5 sierpnia 2025 r. o certyfikacji wykonawców zamówień publicznych.</w:t>
      </w:r>
    </w:p>
    <w:p w14:paraId="2B20436F" w14:textId="0F159AE8" w:rsidR="000E791E" w:rsidRPr="000E791E" w:rsidRDefault="000E791E" w:rsidP="000E791E">
      <w:pPr>
        <w:numPr>
          <w:ilvl w:val="1"/>
          <w:numId w:val="10"/>
        </w:numPr>
        <w:tabs>
          <w:tab w:val="left" w:pos="142"/>
        </w:tabs>
        <w:spacing w:after="0" w:line="276" w:lineRule="auto"/>
        <w:contextualSpacing/>
        <w:rPr>
          <w:rFonts w:cstheme="minorHAnsi"/>
          <w:sz w:val="20"/>
          <w:szCs w:val="20"/>
        </w:rPr>
      </w:pPr>
      <w:r w:rsidRPr="000E791E">
        <w:rPr>
          <w:rFonts w:cstheme="minorHAnsi"/>
          <w:sz w:val="20"/>
          <w:szCs w:val="20"/>
        </w:rPr>
        <w:t>W oświadczeniu składanym na podstawie art. 125 ust. 1 ustawy Pzp Wykonawca wskazuje czy zamierza posługiwać się certyfikatem wykonawcy zamówień publicznych.</w:t>
      </w:r>
    </w:p>
    <w:p w14:paraId="0FC7B2E0" w14:textId="77777777" w:rsidR="000E791E" w:rsidRPr="000E791E" w:rsidRDefault="000E791E" w:rsidP="000E791E">
      <w:pPr>
        <w:numPr>
          <w:ilvl w:val="1"/>
          <w:numId w:val="10"/>
        </w:numPr>
        <w:tabs>
          <w:tab w:val="left" w:pos="142"/>
        </w:tabs>
        <w:spacing w:after="0" w:line="276" w:lineRule="auto"/>
        <w:contextualSpacing/>
        <w:rPr>
          <w:rFonts w:cstheme="minorHAnsi"/>
          <w:sz w:val="20"/>
          <w:szCs w:val="20"/>
        </w:rPr>
      </w:pPr>
      <w:r w:rsidRPr="000E791E">
        <w:rPr>
          <w:rFonts w:cstheme="minorHAnsi"/>
          <w:sz w:val="20"/>
          <w:szCs w:val="20"/>
        </w:rPr>
        <w:t>Jeżeli Wykonawca zamierza posługiwać się certyfikatem, w oświadczeniu podaje:</w:t>
      </w:r>
    </w:p>
    <w:p w14:paraId="7B25E72B" w14:textId="77777777" w:rsidR="000E791E" w:rsidRPr="000E791E" w:rsidRDefault="000E791E">
      <w:pPr>
        <w:numPr>
          <w:ilvl w:val="1"/>
          <w:numId w:val="72"/>
        </w:numPr>
        <w:tabs>
          <w:tab w:val="left" w:pos="142"/>
        </w:tabs>
        <w:spacing w:after="0" w:line="276" w:lineRule="auto"/>
        <w:contextualSpacing/>
        <w:rPr>
          <w:rFonts w:cstheme="minorHAnsi"/>
          <w:sz w:val="20"/>
          <w:szCs w:val="20"/>
        </w:rPr>
      </w:pPr>
      <w:r w:rsidRPr="000E791E">
        <w:rPr>
          <w:rFonts w:cstheme="minorHAnsi"/>
          <w:sz w:val="20"/>
          <w:szCs w:val="20"/>
        </w:rPr>
        <w:t>numer i oznaczenie certyfikatu;</w:t>
      </w:r>
    </w:p>
    <w:p w14:paraId="7822501F" w14:textId="77777777" w:rsidR="000E791E" w:rsidRPr="000E791E" w:rsidRDefault="000E791E">
      <w:pPr>
        <w:numPr>
          <w:ilvl w:val="1"/>
          <w:numId w:val="72"/>
        </w:numPr>
        <w:tabs>
          <w:tab w:val="left" w:pos="142"/>
        </w:tabs>
        <w:spacing w:after="0" w:line="276" w:lineRule="auto"/>
        <w:contextualSpacing/>
        <w:rPr>
          <w:rFonts w:cstheme="minorHAnsi"/>
          <w:sz w:val="20"/>
          <w:szCs w:val="20"/>
        </w:rPr>
      </w:pPr>
      <w:r w:rsidRPr="000E791E">
        <w:rPr>
          <w:rFonts w:cstheme="minorHAnsi"/>
          <w:sz w:val="20"/>
          <w:szCs w:val="20"/>
        </w:rPr>
        <w:t>nazwę podmiotu certyfikującego, który wydał certyfikat;</w:t>
      </w:r>
    </w:p>
    <w:p w14:paraId="5768A248" w14:textId="77777777" w:rsidR="000E791E" w:rsidRPr="000E791E" w:rsidRDefault="000E791E">
      <w:pPr>
        <w:numPr>
          <w:ilvl w:val="1"/>
          <w:numId w:val="72"/>
        </w:numPr>
        <w:tabs>
          <w:tab w:val="left" w:pos="142"/>
        </w:tabs>
        <w:spacing w:after="0" w:line="276" w:lineRule="auto"/>
        <w:contextualSpacing/>
        <w:rPr>
          <w:rFonts w:cstheme="minorHAnsi"/>
          <w:sz w:val="20"/>
          <w:szCs w:val="20"/>
        </w:rPr>
      </w:pPr>
      <w:r w:rsidRPr="000E791E">
        <w:rPr>
          <w:rFonts w:cstheme="minorHAnsi"/>
          <w:sz w:val="20"/>
          <w:szCs w:val="20"/>
        </w:rPr>
        <w:t>okres ważności certyfikacji;</w:t>
      </w:r>
    </w:p>
    <w:p w14:paraId="64268915" w14:textId="77777777" w:rsidR="000E791E" w:rsidRPr="000E791E" w:rsidRDefault="000E791E">
      <w:pPr>
        <w:numPr>
          <w:ilvl w:val="1"/>
          <w:numId w:val="72"/>
        </w:numPr>
        <w:tabs>
          <w:tab w:val="left" w:pos="142"/>
        </w:tabs>
        <w:spacing w:after="0" w:line="276" w:lineRule="auto"/>
        <w:contextualSpacing/>
        <w:rPr>
          <w:rFonts w:cstheme="minorHAnsi"/>
          <w:sz w:val="20"/>
          <w:szCs w:val="20"/>
        </w:rPr>
      </w:pPr>
      <w:r w:rsidRPr="000E791E">
        <w:rPr>
          <w:rFonts w:cstheme="minorHAnsi"/>
          <w:sz w:val="20"/>
          <w:szCs w:val="20"/>
        </w:rPr>
        <w:t>podstawy wykluczenia lub warunki udziału w postępowaniu, w zakresie których posługuje się certyfikatem.</w:t>
      </w:r>
    </w:p>
    <w:p w14:paraId="3565DE2B" w14:textId="77777777" w:rsidR="000E791E" w:rsidRPr="000E791E" w:rsidRDefault="000E791E" w:rsidP="000E791E">
      <w:pPr>
        <w:numPr>
          <w:ilvl w:val="1"/>
          <w:numId w:val="10"/>
        </w:numPr>
        <w:tabs>
          <w:tab w:val="left" w:pos="142"/>
        </w:tabs>
        <w:spacing w:after="0" w:line="276" w:lineRule="auto"/>
        <w:contextualSpacing/>
        <w:rPr>
          <w:rFonts w:cstheme="minorHAnsi"/>
          <w:sz w:val="20"/>
          <w:szCs w:val="20"/>
        </w:rPr>
      </w:pPr>
      <w:r w:rsidRPr="000E791E">
        <w:rPr>
          <w:rFonts w:cstheme="minorHAnsi"/>
          <w:sz w:val="20"/>
          <w:szCs w:val="20"/>
        </w:rPr>
        <w:t>Zamawiający zweryfikuje ważność certyfikacji oraz zakres certyfikatu w bazie certyfikacji wykonawców zamówień publicznych.</w:t>
      </w:r>
    </w:p>
    <w:p w14:paraId="2008F4E9" w14:textId="77777777" w:rsidR="000E791E" w:rsidRPr="000E791E" w:rsidRDefault="000E791E" w:rsidP="000E791E">
      <w:pPr>
        <w:numPr>
          <w:ilvl w:val="1"/>
          <w:numId w:val="10"/>
        </w:numPr>
        <w:tabs>
          <w:tab w:val="left" w:pos="142"/>
        </w:tabs>
        <w:spacing w:after="0" w:line="276" w:lineRule="auto"/>
        <w:contextualSpacing/>
        <w:rPr>
          <w:rFonts w:cstheme="minorHAnsi"/>
          <w:sz w:val="20"/>
          <w:szCs w:val="20"/>
        </w:rPr>
      </w:pPr>
      <w:r w:rsidRPr="000E791E">
        <w:rPr>
          <w:rFonts w:cstheme="minorHAnsi"/>
          <w:sz w:val="20"/>
          <w:szCs w:val="20"/>
        </w:rPr>
        <w:t>Certyfikat musi być ważny i obejmować odpowiednie podstawy wykluczenia lub warunki udziału w postępowaniu, które mają zostać nim potwierdzone. Certyfikat nie zastępuje dokumentów ani oświadczeń dotyczących okoliczności nieobjętych jego zakresem.</w:t>
      </w:r>
    </w:p>
    <w:p w14:paraId="12A84798" w14:textId="77777777" w:rsidR="000E791E" w:rsidRPr="000E791E" w:rsidRDefault="000E791E" w:rsidP="000E791E">
      <w:pPr>
        <w:numPr>
          <w:ilvl w:val="1"/>
          <w:numId w:val="10"/>
        </w:numPr>
        <w:tabs>
          <w:tab w:val="left" w:pos="142"/>
        </w:tabs>
        <w:spacing w:after="0" w:line="276" w:lineRule="auto"/>
        <w:contextualSpacing/>
        <w:rPr>
          <w:rFonts w:cstheme="minorHAnsi"/>
          <w:sz w:val="20"/>
          <w:szCs w:val="20"/>
        </w:rPr>
      </w:pPr>
      <w:r w:rsidRPr="000E791E">
        <w:rPr>
          <w:rFonts w:cstheme="minorHAnsi"/>
          <w:sz w:val="20"/>
          <w:szCs w:val="20"/>
        </w:rPr>
        <w:t>W przypadku powzięcia przez Zamawiającego uzasadnionych wątpliwości dotyczących okoliczności objętych certyfikatem, Zamawiający postąpi zgodnie z art. 128a ustawy Pzp.</w:t>
      </w:r>
    </w:p>
    <w:p w14:paraId="5CCF477E" w14:textId="77777777" w:rsidR="000E791E" w:rsidRPr="000E791E" w:rsidRDefault="000E791E" w:rsidP="000E791E">
      <w:pPr>
        <w:numPr>
          <w:ilvl w:val="1"/>
          <w:numId w:val="10"/>
        </w:numPr>
        <w:tabs>
          <w:tab w:val="left" w:pos="142"/>
        </w:tabs>
        <w:spacing w:after="0" w:line="276" w:lineRule="auto"/>
        <w:contextualSpacing/>
        <w:rPr>
          <w:rFonts w:cstheme="minorHAnsi"/>
          <w:sz w:val="20"/>
          <w:szCs w:val="20"/>
        </w:rPr>
      </w:pPr>
      <w:r w:rsidRPr="000E791E">
        <w:rPr>
          <w:rFonts w:cstheme="minorHAnsi"/>
          <w:sz w:val="20"/>
          <w:szCs w:val="20"/>
        </w:rPr>
        <w:t>Jeżeli Zamawiający powoła się na okoliczności, o których mowa w art. 8 ust. 1 ustawy z dnia 5 sierpnia 2025 r. o certyfikacji wykonawców zamówień publicznych, wezwie Wykonawcę do złożenia wyjaśnień w terminie nie krótszym niż 5 dni od dnia wezwania.</w:t>
      </w:r>
    </w:p>
    <w:p w14:paraId="16F68C3C" w14:textId="77777777" w:rsidR="000E791E" w:rsidRPr="000E791E" w:rsidRDefault="000E791E" w:rsidP="000E791E">
      <w:pPr>
        <w:numPr>
          <w:ilvl w:val="1"/>
          <w:numId w:val="10"/>
        </w:numPr>
        <w:tabs>
          <w:tab w:val="left" w:pos="142"/>
        </w:tabs>
        <w:spacing w:after="0" w:line="276" w:lineRule="auto"/>
        <w:contextualSpacing/>
        <w:rPr>
          <w:rFonts w:cstheme="minorHAnsi"/>
          <w:sz w:val="20"/>
          <w:szCs w:val="20"/>
        </w:rPr>
      </w:pPr>
      <w:r w:rsidRPr="000E791E">
        <w:rPr>
          <w:rFonts w:cstheme="minorHAnsi"/>
          <w:sz w:val="20"/>
          <w:szCs w:val="20"/>
        </w:rPr>
        <w:t>W przypadku zawieszenia ważności certyfikacji Zamawiający wezwie Wykonawcę do złożenia, w terminie nie krótszym niż 5 dni od dnia wezwania, podmiotowych środków dowodowych w zakresie, w jakim certyfikat miał potwierdzać brak podstaw wykluczenia lub spełnianie warunków udziału w postępowaniu.</w:t>
      </w:r>
    </w:p>
    <w:p w14:paraId="0B6E9D03" w14:textId="77777777" w:rsidR="000E791E" w:rsidRPr="000E791E" w:rsidRDefault="000E791E" w:rsidP="000E791E">
      <w:pPr>
        <w:numPr>
          <w:ilvl w:val="1"/>
          <w:numId w:val="10"/>
        </w:numPr>
        <w:tabs>
          <w:tab w:val="left" w:pos="142"/>
        </w:tabs>
        <w:spacing w:after="0" w:line="276" w:lineRule="auto"/>
        <w:contextualSpacing/>
        <w:rPr>
          <w:rFonts w:cstheme="minorHAnsi"/>
          <w:sz w:val="20"/>
          <w:szCs w:val="20"/>
        </w:rPr>
      </w:pPr>
      <w:r w:rsidRPr="000E791E">
        <w:rPr>
          <w:rFonts w:cstheme="minorHAnsi"/>
          <w:sz w:val="20"/>
          <w:szCs w:val="20"/>
        </w:rPr>
        <w:t>Certyfikat nie zwalnia Wykonawcy z obowiązku złożenia wraz z ofertą oświadczenia, o którym mowa w art. 125 ust. 1 ustawy Pzp, ani innych dokumentów składanych wraz z ofertą, w szczególności pełnomocnictwa, zobowiązania podmiotu udostępniającego zasoby lub oświadczenia, o którym mowa w art. 117 ust. 4 ustawy Pzp, jeżeli dokumenty te są wymagane w danym przypadku.</w:t>
      </w:r>
    </w:p>
    <w:p w14:paraId="2B36F177" w14:textId="5153BAC0" w:rsidR="00EF7598" w:rsidRPr="000E791E" w:rsidRDefault="00EF7598" w:rsidP="000E791E">
      <w:pPr>
        <w:numPr>
          <w:ilvl w:val="0"/>
          <w:numId w:val="10"/>
        </w:numPr>
        <w:tabs>
          <w:tab w:val="left" w:pos="142"/>
        </w:tabs>
        <w:spacing w:after="0" w:line="276" w:lineRule="auto"/>
        <w:contextualSpacing/>
        <w:rPr>
          <w:rFonts w:cstheme="minorHAnsi"/>
          <w:sz w:val="20"/>
          <w:szCs w:val="20"/>
        </w:rPr>
      </w:pPr>
      <w:r w:rsidRPr="000E791E">
        <w:rPr>
          <w:rFonts w:cstheme="minorHAnsi"/>
          <w:b/>
          <w:sz w:val="20"/>
          <w:szCs w:val="20"/>
          <w:u w:val="single"/>
        </w:rPr>
        <w:t xml:space="preserve">Sposób sporządzania dokumentów opisanych w SWZ: </w:t>
      </w:r>
    </w:p>
    <w:p w14:paraId="75DA24B0" w14:textId="77777777" w:rsidR="00EF7598" w:rsidRPr="002E4FB6" w:rsidRDefault="00EF7598">
      <w:pPr>
        <w:numPr>
          <w:ilvl w:val="0"/>
          <w:numId w:val="36"/>
        </w:numPr>
        <w:tabs>
          <w:tab w:val="left" w:pos="142"/>
        </w:tabs>
        <w:spacing w:after="0" w:line="276" w:lineRule="auto"/>
        <w:ind w:left="426"/>
        <w:contextualSpacing/>
        <w:rPr>
          <w:rFonts w:cstheme="minorHAnsi"/>
          <w:sz w:val="20"/>
          <w:szCs w:val="20"/>
        </w:rPr>
      </w:pPr>
      <w:r w:rsidRPr="002E4FB6">
        <w:rPr>
          <w:rFonts w:cstheme="minorHAnsi"/>
          <w:sz w:val="20"/>
          <w:szCs w:val="20"/>
        </w:rPr>
        <w:t>podmiotowe środki dowodowe, zobowiązanie podmiotu udostępniającego zasoby, przedmiotowe środki dowodowe, pełnomocnictwo oraz inne dokumenty lub oświadczenia należy przekazać w postaci elektronicznej opatrzonej kwalifikowanym podpisem elektronicznym, podpisem zaufanym lub podpisem osobistym w jednym z formatów danych określonym w przepisach wydanych na podstawie art. 18 ustawy z dnia 17 lutego 2005 r. o informatyzacji podmiotów realizujących zadania publiczne.</w:t>
      </w:r>
    </w:p>
    <w:p w14:paraId="4CBE788F" w14:textId="77777777" w:rsidR="00EF7598" w:rsidRPr="002E4FB6" w:rsidRDefault="00EF7598">
      <w:pPr>
        <w:numPr>
          <w:ilvl w:val="0"/>
          <w:numId w:val="36"/>
        </w:numPr>
        <w:tabs>
          <w:tab w:val="left" w:pos="142"/>
        </w:tabs>
        <w:spacing w:after="0" w:line="276" w:lineRule="auto"/>
        <w:ind w:left="426"/>
        <w:contextualSpacing/>
        <w:rPr>
          <w:rFonts w:cstheme="minorHAnsi"/>
          <w:b/>
          <w:sz w:val="20"/>
          <w:szCs w:val="20"/>
        </w:rPr>
      </w:pPr>
      <w:r w:rsidRPr="002E4FB6">
        <w:rPr>
          <w:rFonts w:cstheme="minorHAnsi"/>
          <w:sz w:val="20"/>
          <w:szCs w:val="20"/>
        </w:rPr>
        <w:t xml:space="preserve">w sytuacji, w której podmiotowe środki dowodowe, przedmiotowe środki dowodowe, inne dokumenty lub dokumenty potwierdzające umocowanie do reprezentowania Wykonawcy, Wykonawców wspólnie ubiegających się o udzielenie zamówienia publicznego, podmiotu udostępniającego zasoby na zasadach określonych w art. 118 ustawy lub podwykonawcy niebędącego podmiotem udostępniającym zasoby na takich zasadach, zostały wystawione przez upoważnione podmioty inne niż Wykonawca, Wykonawca wspólnie ubiegający się o udzielenie zamówienia publicznego, podmiot udostępniający zasoby lub podwykonawca, </w:t>
      </w:r>
      <w:r w:rsidRPr="002E4FB6">
        <w:rPr>
          <w:rFonts w:cstheme="minorHAnsi"/>
          <w:b/>
          <w:sz w:val="20"/>
          <w:szCs w:val="20"/>
        </w:rPr>
        <w:t xml:space="preserve">jako dokument elektroniczny – przekazuje się ten dokument. </w:t>
      </w:r>
    </w:p>
    <w:p w14:paraId="4223F345" w14:textId="77777777" w:rsidR="00EF7598" w:rsidRPr="002E4FB6" w:rsidRDefault="00EF7598">
      <w:pPr>
        <w:numPr>
          <w:ilvl w:val="0"/>
          <w:numId w:val="36"/>
        </w:numPr>
        <w:tabs>
          <w:tab w:val="left" w:pos="142"/>
        </w:tabs>
        <w:spacing w:after="0" w:line="276" w:lineRule="auto"/>
        <w:ind w:left="426"/>
        <w:contextualSpacing/>
        <w:rPr>
          <w:rFonts w:cstheme="minorHAnsi"/>
          <w:sz w:val="20"/>
          <w:szCs w:val="20"/>
        </w:rPr>
      </w:pPr>
      <w:r w:rsidRPr="002E4FB6">
        <w:rPr>
          <w:rFonts w:cstheme="minorHAnsi"/>
          <w:sz w:val="20"/>
          <w:szCs w:val="20"/>
        </w:rPr>
        <w:t xml:space="preserve">W przypadku, w którym dokumenty wymienione w lit. b) zostały wystawione przez upoważnione podmioty jako dokumenty w postaci papierowej, przekazuje się ich cyfrowe odwzorowanie opatrzone kwalifikowanym podpisem elektronicznym, podpisem zaufanym lub podpisem osobistym. Złożenie podpisu poświadcza zgodność cyfrowego odwzorowania z dokumentem w postaci papierowej. </w:t>
      </w:r>
    </w:p>
    <w:p w14:paraId="7838786D" w14:textId="77777777" w:rsidR="00EF7598" w:rsidRPr="002E4FB6" w:rsidRDefault="00EF7598">
      <w:pPr>
        <w:numPr>
          <w:ilvl w:val="0"/>
          <w:numId w:val="36"/>
        </w:numPr>
        <w:tabs>
          <w:tab w:val="left" w:pos="142"/>
        </w:tabs>
        <w:spacing w:after="0" w:line="276" w:lineRule="auto"/>
        <w:ind w:left="425" w:hanging="357"/>
        <w:contextualSpacing/>
        <w:rPr>
          <w:rFonts w:cstheme="minorHAnsi"/>
          <w:sz w:val="20"/>
          <w:szCs w:val="20"/>
        </w:rPr>
      </w:pPr>
      <w:r w:rsidRPr="002E4FB6">
        <w:rPr>
          <w:rFonts w:cstheme="minorHAnsi"/>
          <w:sz w:val="20"/>
          <w:szCs w:val="20"/>
        </w:rPr>
        <w:t>Poświadczenia zgodności cyfrowego odwzorowania z dokumentem w postaci papierowej, o którym mowa w lit. c), dokonuje:</w:t>
      </w:r>
    </w:p>
    <w:p w14:paraId="2970F00D" w14:textId="77777777" w:rsidR="00EF7598" w:rsidRPr="002E4FB6" w:rsidRDefault="00EF7598">
      <w:pPr>
        <w:numPr>
          <w:ilvl w:val="0"/>
          <w:numId w:val="37"/>
        </w:numPr>
        <w:tabs>
          <w:tab w:val="left" w:pos="142"/>
        </w:tabs>
        <w:spacing w:after="0" w:line="276" w:lineRule="auto"/>
        <w:contextualSpacing/>
        <w:rPr>
          <w:rFonts w:cstheme="minorHAnsi"/>
          <w:sz w:val="20"/>
          <w:szCs w:val="20"/>
        </w:rPr>
      </w:pPr>
      <w:r w:rsidRPr="002E4FB6">
        <w:rPr>
          <w:rFonts w:cstheme="minorHAnsi"/>
          <w:sz w:val="20"/>
          <w:szCs w:val="20"/>
        </w:rPr>
        <w:lastRenderedPageBreak/>
        <w:t>w przypadku podmiotowych środków dowodowych oraz dokumentów potwierdzających umocowanie do reprezentowania: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6CB5DF56" w14:textId="77777777" w:rsidR="00EF7598" w:rsidRPr="002E4FB6" w:rsidRDefault="00EF7598">
      <w:pPr>
        <w:numPr>
          <w:ilvl w:val="0"/>
          <w:numId w:val="37"/>
        </w:numPr>
        <w:tabs>
          <w:tab w:val="left" w:pos="142"/>
        </w:tabs>
        <w:spacing w:after="0" w:line="276" w:lineRule="auto"/>
        <w:contextualSpacing/>
        <w:rPr>
          <w:rFonts w:cstheme="minorHAnsi"/>
          <w:sz w:val="20"/>
          <w:szCs w:val="20"/>
        </w:rPr>
      </w:pPr>
      <w:r w:rsidRPr="002E4FB6">
        <w:rPr>
          <w:rFonts w:cstheme="minorHAnsi"/>
          <w:sz w:val="20"/>
          <w:szCs w:val="20"/>
        </w:rPr>
        <w:t>przedmiotowych środków dowodowych: odpowiednio Wykonawca lub Wykonawca wspólnie ubiegający się o udzielenie zamówienia,</w:t>
      </w:r>
    </w:p>
    <w:p w14:paraId="1845E46D" w14:textId="77777777" w:rsidR="00EF7598" w:rsidRPr="002E4FB6" w:rsidRDefault="00EF7598">
      <w:pPr>
        <w:numPr>
          <w:ilvl w:val="0"/>
          <w:numId w:val="37"/>
        </w:numPr>
        <w:tabs>
          <w:tab w:val="left" w:pos="142"/>
        </w:tabs>
        <w:spacing w:after="0" w:line="276" w:lineRule="auto"/>
        <w:contextualSpacing/>
        <w:rPr>
          <w:rFonts w:cstheme="minorHAnsi"/>
          <w:sz w:val="20"/>
          <w:szCs w:val="20"/>
        </w:rPr>
      </w:pPr>
      <w:r w:rsidRPr="002E4FB6">
        <w:rPr>
          <w:rFonts w:cstheme="minorHAnsi"/>
          <w:sz w:val="20"/>
          <w:szCs w:val="20"/>
        </w:rPr>
        <w:t>innych dokumentów: odpowiednio Wykonawca lub Wykonawca wspólnie ubiegający</w:t>
      </w:r>
      <w:r w:rsidR="009A562F" w:rsidRPr="002E4FB6">
        <w:rPr>
          <w:rFonts w:cstheme="minorHAnsi"/>
          <w:sz w:val="20"/>
          <w:szCs w:val="20"/>
        </w:rPr>
        <w:t xml:space="preserve"> się o udzielenie zamówienia, w </w:t>
      </w:r>
      <w:r w:rsidRPr="002E4FB6">
        <w:rPr>
          <w:rFonts w:cstheme="minorHAnsi"/>
          <w:sz w:val="20"/>
          <w:szCs w:val="20"/>
        </w:rPr>
        <w:t>zakresie dokumentów, które każdego z nich dotyczą,</w:t>
      </w:r>
    </w:p>
    <w:p w14:paraId="4C58D894" w14:textId="71C6A174" w:rsidR="00EF7598" w:rsidRPr="002E4FB6" w:rsidRDefault="00EF7598">
      <w:pPr>
        <w:numPr>
          <w:ilvl w:val="0"/>
          <w:numId w:val="36"/>
        </w:numPr>
        <w:tabs>
          <w:tab w:val="left" w:pos="142"/>
        </w:tabs>
        <w:spacing w:after="0" w:line="276" w:lineRule="auto"/>
        <w:ind w:left="425" w:hanging="357"/>
        <w:contextualSpacing/>
        <w:rPr>
          <w:rFonts w:cstheme="minorHAnsi"/>
          <w:sz w:val="20"/>
          <w:szCs w:val="20"/>
        </w:rPr>
      </w:pPr>
      <w:r w:rsidRPr="002E4FB6">
        <w:rPr>
          <w:rFonts w:cstheme="minorHAnsi"/>
          <w:sz w:val="20"/>
          <w:szCs w:val="20"/>
        </w:rPr>
        <w:t xml:space="preserve">podmiotowe środki dowodowe, w tym </w:t>
      </w:r>
      <w:r w:rsidR="005E3379" w:rsidRPr="002E4FB6">
        <w:rPr>
          <w:rFonts w:cstheme="minorHAnsi"/>
          <w:sz w:val="20"/>
          <w:szCs w:val="20"/>
        </w:rPr>
        <w:t>oświadczenie</w:t>
      </w:r>
      <w:r w:rsidRPr="002E4FB6">
        <w:rPr>
          <w:rFonts w:cstheme="minorHAnsi"/>
          <w:sz w:val="20"/>
          <w:szCs w:val="20"/>
        </w:rPr>
        <w:t xml:space="preserve"> oraz zobowiązanie podmiotu udostępniającego zasoby, przedmiotowe środki dowodowe, niewystawione przez upoważnione podmioty, oraz pełnomocnictwo przekazuje się w postaci elektronicznej i opatruje się kwalifikowanym podpisem elektronicznym, podpisem zau</w:t>
      </w:r>
      <w:r w:rsidR="009A562F" w:rsidRPr="002E4FB6">
        <w:rPr>
          <w:rFonts w:cstheme="minorHAnsi"/>
          <w:sz w:val="20"/>
          <w:szCs w:val="20"/>
        </w:rPr>
        <w:t>fanym lub podpisem osobistym. W </w:t>
      </w:r>
      <w:r w:rsidRPr="002E4FB6">
        <w:rPr>
          <w:rFonts w:cstheme="minorHAnsi"/>
          <w:sz w:val="20"/>
          <w:szCs w:val="20"/>
        </w:rPr>
        <w:t xml:space="preserve">przypadku gdy dokumenty wymienione w lit. d)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w:t>
      </w:r>
      <w:r w:rsidRPr="002E4FB6">
        <w:rPr>
          <w:rFonts w:cstheme="minorHAnsi"/>
          <w:sz w:val="20"/>
          <w:szCs w:val="20"/>
        </w:rPr>
        <w:br/>
        <w:t xml:space="preserve">z dokumentem w postaci papierowej. </w:t>
      </w:r>
    </w:p>
    <w:p w14:paraId="07797B56" w14:textId="77777777" w:rsidR="00EF7598" w:rsidRPr="002E4FB6" w:rsidRDefault="00EF7598">
      <w:pPr>
        <w:numPr>
          <w:ilvl w:val="0"/>
          <w:numId w:val="36"/>
        </w:numPr>
        <w:tabs>
          <w:tab w:val="left" w:pos="142"/>
        </w:tabs>
        <w:spacing w:after="0" w:line="276" w:lineRule="auto"/>
        <w:ind w:left="426" w:hanging="357"/>
        <w:contextualSpacing/>
        <w:rPr>
          <w:rFonts w:cstheme="minorHAnsi"/>
          <w:sz w:val="20"/>
          <w:szCs w:val="20"/>
        </w:rPr>
      </w:pPr>
      <w:r w:rsidRPr="002E4FB6">
        <w:rPr>
          <w:rFonts w:cstheme="minorHAnsi"/>
          <w:sz w:val="20"/>
          <w:szCs w:val="20"/>
        </w:rPr>
        <w:t>poświadczenia zgodności cyfrowego odwzorowania z dokumentem w postaci papierowej, o którym mowa w lit d), dokonuje:</w:t>
      </w:r>
    </w:p>
    <w:p w14:paraId="5A7D565A" w14:textId="77777777" w:rsidR="00EF7598" w:rsidRPr="002E4FB6" w:rsidRDefault="00EF7598">
      <w:pPr>
        <w:numPr>
          <w:ilvl w:val="0"/>
          <w:numId w:val="38"/>
        </w:numPr>
        <w:tabs>
          <w:tab w:val="left" w:pos="142"/>
        </w:tabs>
        <w:spacing w:after="0" w:line="276" w:lineRule="auto"/>
        <w:ind w:hanging="357"/>
        <w:contextualSpacing/>
        <w:rPr>
          <w:rFonts w:cstheme="minorHAnsi"/>
          <w:sz w:val="20"/>
          <w:szCs w:val="20"/>
        </w:rPr>
      </w:pPr>
      <w:r w:rsidRPr="002E4FB6">
        <w:rPr>
          <w:rFonts w:cstheme="minorHAnsi"/>
          <w:sz w:val="20"/>
          <w:szCs w:val="20"/>
        </w:rPr>
        <w:t>w przypadku podmiotowych środków dowodowych – odpowiednio Wykonawca, Wyko</w:t>
      </w:r>
      <w:r w:rsidR="009A562F" w:rsidRPr="002E4FB6">
        <w:rPr>
          <w:rFonts w:cstheme="minorHAnsi"/>
          <w:sz w:val="20"/>
          <w:szCs w:val="20"/>
        </w:rPr>
        <w:t>nawca wspólnie ubiegający się o </w:t>
      </w:r>
      <w:r w:rsidRPr="002E4FB6">
        <w:rPr>
          <w:rFonts w:cstheme="minorHAnsi"/>
          <w:sz w:val="20"/>
          <w:szCs w:val="20"/>
        </w:rPr>
        <w:t xml:space="preserve">udzielenie zamówienia, podmiot udostępniający zasoby lub podwykonawca, w zakresie podmiotowych środków dowodowych, które każdego z nich dotyczą; </w:t>
      </w:r>
    </w:p>
    <w:p w14:paraId="156698CF" w14:textId="77777777" w:rsidR="00EF7598" w:rsidRPr="002E4FB6" w:rsidRDefault="00EF7598">
      <w:pPr>
        <w:numPr>
          <w:ilvl w:val="0"/>
          <w:numId w:val="38"/>
        </w:numPr>
        <w:tabs>
          <w:tab w:val="left" w:pos="142"/>
        </w:tabs>
        <w:spacing w:after="0" w:line="276" w:lineRule="auto"/>
        <w:ind w:hanging="357"/>
        <w:contextualSpacing/>
        <w:rPr>
          <w:rFonts w:cstheme="minorHAnsi"/>
          <w:sz w:val="20"/>
          <w:szCs w:val="20"/>
        </w:rPr>
      </w:pPr>
      <w:r w:rsidRPr="002E4FB6">
        <w:rPr>
          <w:rFonts w:cstheme="minorHAnsi"/>
          <w:sz w:val="20"/>
          <w:szCs w:val="20"/>
        </w:rPr>
        <w:t xml:space="preserve">w przypadku przedmiotowego środka dowodowego lub zobowiązania podmiotu udostępniającego zasoby - odpowiednio Wykonawca lub Wykonawca wspólnie ubiegający się o udzielenie zamówienia; </w:t>
      </w:r>
    </w:p>
    <w:p w14:paraId="1C00F613" w14:textId="77777777" w:rsidR="00EF7598" w:rsidRPr="002E4FB6" w:rsidRDefault="00EF7598">
      <w:pPr>
        <w:numPr>
          <w:ilvl w:val="0"/>
          <w:numId w:val="38"/>
        </w:numPr>
        <w:tabs>
          <w:tab w:val="left" w:pos="142"/>
        </w:tabs>
        <w:spacing w:after="0" w:line="276" w:lineRule="auto"/>
        <w:ind w:hanging="357"/>
        <w:contextualSpacing/>
        <w:rPr>
          <w:rFonts w:cstheme="minorHAnsi"/>
          <w:sz w:val="20"/>
          <w:szCs w:val="20"/>
        </w:rPr>
      </w:pPr>
      <w:r w:rsidRPr="002E4FB6">
        <w:rPr>
          <w:rFonts w:cstheme="minorHAnsi"/>
          <w:sz w:val="20"/>
          <w:szCs w:val="20"/>
        </w:rPr>
        <w:t xml:space="preserve">pełnomocnictwa - mocodawca. </w:t>
      </w:r>
    </w:p>
    <w:p w14:paraId="6BECE535" w14:textId="5AD03927" w:rsidR="00EF7598" w:rsidRPr="002E4FB6" w:rsidRDefault="00EF7598" w:rsidP="002E4FB6">
      <w:pPr>
        <w:numPr>
          <w:ilvl w:val="0"/>
          <w:numId w:val="0"/>
        </w:numPr>
        <w:tabs>
          <w:tab w:val="left" w:pos="142"/>
        </w:tabs>
        <w:spacing w:after="0" w:line="276" w:lineRule="auto"/>
        <w:ind w:left="360"/>
        <w:contextualSpacing/>
        <w:rPr>
          <w:rFonts w:cstheme="minorHAnsi"/>
          <w:sz w:val="20"/>
          <w:szCs w:val="20"/>
        </w:rPr>
      </w:pPr>
      <w:r w:rsidRPr="002E4FB6">
        <w:rPr>
          <w:rFonts w:cstheme="minorHAnsi"/>
          <w:sz w:val="20"/>
          <w:szCs w:val="20"/>
        </w:rPr>
        <w:t>Dopuszcza się także złożenie elektronicznej kopii (skanu) pełnomocnictw sporządzonych</w:t>
      </w:r>
      <w:r w:rsidR="009A562F" w:rsidRPr="002E4FB6">
        <w:rPr>
          <w:rFonts w:cstheme="minorHAnsi"/>
          <w:sz w:val="20"/>
          <w:szCs w:val="20"/>
        </w:rPr>
        <w:t xml:space="preserve"> uprzednio w formie pisemnej, w </w:t>
      </w:r>
      <w:r w:rsidRPr="002E4FB6">
        <w:rPr>
          <w:rFonts w:cstheme="minorHAnsi"/>
          <w:sz w:val="20"/>
          <w:szCs w:val="20"/>
        </w:rPr>
        <w:t xml:space="preserve">formie elektronicznego poświadczenia sporządzonego stosownie do art. 97 § 2 ustawy z dnia 14 lutego 1991 r. Prawo </w:t>
      </w:r>
      <w:r w:rsidRPr="002E4FB6">
        <w:rPr>
          <w:rFonts w:cstheme="minorHAnsi"/>
          <w:sz w:val="20"/>
          <w:szCs w:val="20"/>
        </w:rPr>
        <w:br/>
        <w:t>o notariacie (Dz. U. z 202</w:t>
      </w:r>
      <w:r w:rsidR="00560D79">
        <w:rPr>
          <w:rFonts w:cstheme="minorHAnsi"/>
          <w:sz w:val="20"/>
          <w:szCs w:val="20"/>
        </w:rPr>
        <w:t>6</w:t>
      </w:r>
      <w:r w:rsidRPr="002E4FB6">
        <w:rPr>
          <w:rFonts w:cstheme="minorHAnsi"/>
          <w:sz w:val="20"/>
          <w:szCs w:val="20"/>
        </w:rPr>
        <w:t xml:space="preserve"> r. poz. </w:t>
      </w:r>
      <w:r w:rsidR="00560D79">
        <w:rPr>
          <w:rFonts w:cstheme="minorHAnsi"/>
          <w:sz w:val="20"/>
          <w:szCs w:val="20"/>
        </w:rPr>
        <w:t>614</w:t>
      </w:r>
      <w:r w:rsidRPr="002E4FB6">
        <w:rPr>
          <w:rFonts w:cstheme="minorHAnsi"/>
          <w:sz w:val="20"/>
          <w:szCs w:val="20"/>
        </w:rPr>
        <w:t>)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7A2205D5" w14:textId="77777777" w:rsidR="00EF7598" w:rsidRPr="002E4FB6" w:rsidRDefault="00EF7598">
      <w:pPr>
        <w:numPr>
          <w:ilvl w:val="0"/>
          <w:numId w:val="36"/>
        </w:numPr>
        <w:tabs>
          <w:tab w:val="left" w:pos="142"/>
        </w:tabs>
        <w:spacing w:after="0" w:line="276" w:lineRule="auto"/>
        <w:ind w:left="426" w:hanging="357"/>
        <w:contextualSpacing/>
        <w:rPr>
          <w:rFonts w:cstheme="minorHAnsi"/>
          <w:sz w:val="20"/>
          <w:szCs w:val="20"/>
        </w:rPr>
      </w:pPr>
      <w:r w:rsidRPr="002E4FB6">
        <w:rPr>
          <w:rFonts w:cstheme="minorHAnsi"/>
          <w:sz w:val="20"/>
          <w:szCs w:val="20"/>
        </w:rPr>
        <w:t xml:space="preserve">Przez cyfrowe odwzorowanie należy rozumieć dokument elektroniczny będący kopią elektroniczną treści zapisanej w postaci papierowej, umożliwiający zapoznanie się z tą treścią i jej zrozumienie, bez konieczności bezpośredniego dostępu do oryginału. </w:t>
      </w:r>
    </w:p>
    <w:p w14:paraId="0646A5A8" w14:textId="77777777" w:rsidR="00EF7598" w:rsidRPr="002E4FB6" w:rsidRDefault="00EF7598">
      <w:pPr>
        <w:numPr>
          <w:ilvl w:val="0"/>
          <w:numId w:val="36"/>
        </w:numPr>
        <w:tabs>
          <w:tab w:val="left" w:pos="142"/>
        </w:tabs>
        <w:spacing w:after="0" w:line="276" w:lineRule="auto"/>
        <w:ind w:left="426"/>
        <w:contextualSpacing/>
        <w:rPr>
          <w:rFonts w:cstheme="minorHAnsi"/>
          <w:sz w:val="20"/>
          <w:szCs w:val="20"/>
        </w:rPr>
      </w:pPr>
      <w:r w:rsidRPr="002E4FB6">
        <w:rPr>
          <w:rFonts w:cstheme="minorHAnsi"/>
          <w:sz w:val="20"/>
          <w:szCs w:val="20"/>
        </w:rPr>
        <w:t xml:space="preserve">Poświadczenia zgodności cyfrowego odwzorowania z dokumentem w postaci papierowej może dokonać również notariusz. </w:t>
      </w:r>
    </w:p>
    <w:p w14:paraId="5F4DD973" w14:textId="77777777" w:rsidR="00EF7598" w:rsidRPr="002E4FB6" w:rsidRDefault="00EF7598">
      <w:pPr>
        <w:numPr>
          <w:ilvl w:val="0"/>
          <w:numId w:val="36"/>
        </w:numPr>
        <w:tabs>
          <w:tab w:val="left" w:pos="142"/>
        </w:tabs>
        <w:spacing w:after="0" w:line="276" w:lineRule="auto"/>
        <w:ind w:left="426" w:hanging="357"/>
        <w:contextualSpacing/>
        <w:rPr>
          <w:rFonts w:cstheme="minorHAnsi"/>
          <w:sz w:val="20"/>
          <w:szCs w:val="20"/>
        </w:rPr>
      </w:pPr>
      <w:r w:rsidRPr="002E4FB6">
        <w:rPr>
          <w:rFonts w:cstheme="minorHAnsi"/>
          <w:sz w:val="20"/>
          <w:szCs w:val="20"/>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89BEC31" w14:textId="77777777" w:rsidR="00EF7598" w:rsidRPr="002E4FB6" w:rsidRDefault="00EF7598">
      <w:pPr>
        <w:numPr>
          <w:ilvl w:val="0"/>
          <w:numId w:val="36"/>
        </w:numPr>
        <w:tabs>
          <w:tab w:val="left" w:pos="142"/>
        </w:tabs>
        <w:spacing w:after="0" w:line="276" w:lineRule="auto"/>
        <w:ind w:left="426" w:hanging="357"/>
        <w:contextualSpacing/>
        <w:rPr>
          <w:rFonts w:cstheme="minorHAnsi"/>
          <w:sz w:val="20"/>
          <w:szCs w:val="20"/>
        </w:rPr>
      </w:pPr>
      <w:r w:rsidRPr="002E4FB6">
        <w:rPr>
          <w:rFonts w:cstheme="minorHAnsi"/>
          <w:b/>
          <w:sz w:val="20"/>
          <w:szCs w:val="20"/>
        </w:rPr>
        <w:t>Dokumenty elektroniczne w postępowaniu spełniają łącznie następujące wymagania:</w:t>
      </w:r>
    </w:p>
    <w:p w14:paraId="20C0DE5B" w14:textId="77777777" w:rsidR="00EF7598" w:rsidRPr="002E4FB6" w:rsidRDefault="00EF7598">
      <w:pPr>
        <w:numPr>
          <w:ilvl w:val="0"/>
          <w:numId w:val="39"/>
        </w:numPr>
        <w:tabs>
          <w:tab w:val="left" w:pos="142"/>
        </w:tabs>
        <w:spacing w:after="0" w:line="276" w:lineRule="auto"/>
        <w:ind w:left="709" w:hanging="357"/>
        <w:contextualSpacing/>
        <w:rPr>
          <w:rFonts w:cstheme="minorHAnsi"/>
          <w:sz w:val="20"/>
          <w:szCs w:val="20"/>
        </w:rPr>
      </w:pPr>
      <w:r w:rsidRPr="002E4FB6">
        <w:rPr>
          <w:rFonts w:cstheme="minorHAnsi"/>
          <w:sz w:val="20"/>
          <w:szCs w:val="20"/>
        </w:rPr>
        <w:t>są utrwalone w sposób umożliwiający ich wielokrotne odczytanie, zapisanie i powielenie, a także przekazanie przy użyciu środków komunikacji elektronicznej lub na informatycznym nośniku danych;</w:t>
      </w:r>
    </w:p>
    <w:p w14:paraId="221F18A2" w14:textId="77777777" w:rsidR="00EF7598" w:rsidRPr="002E4FB6" w:rsidRDefault="00EF7598">
      <w:pPr>
        <w:numPr>
          <w:ilvl w:val="0"/>
          <w:numId w:val="39"/>
        </w:numPr>
        <w:tabs>
          <w:tab w:val="left" w:pos="142"/>
        </w:tabs>
        <w:spacing w:after="0" w:line="276" w:lineRule="auto"/>
        <w:ind w:left="709" w:hanging="357"/>
        <w:contextualSpacing/>
        <w:rPr>
          <w:rFonts w:cstheme="minorHAnsi"/>
          <w:sz w:val="20"/>
          <w:szCs w:val="20"/>
        </w:rPr>
      </w:pPr>
      <w:r w:rsidRPr="002E4FB6">
        <w:rPr>
          <w:rFonts w:cstheme="minorHAnsi"/>
          <w:sz w:val="20"/>
          <w:szCs w:val="20"/>
        </w:rPr>
        <w:t xml:space="preserve">umożliwiają prezentację treści w postaci elektronicznej, w szczególności przez wyświetlenie tej treści na monitorze ekranowym; </w:t>
      </w:r>
    </w:p>
    <w:p w14:paraId="1E00D4F2" w14:textId="77777777" w:rsidR="00EF7598" w:rsidRPr="002E4FB6" w:rsidRDefault="00EF7598">
      <w:pPr>
        <w:numPr>
          <w:ilvl w:val="0"/>
          <w:numId w:val="39"/>
        </w:numPr>
        <w:tabs>
          <w:tab w:val="left" w:pos="142"/>
        </w:tabs>
        <w:spacing w:after="0" w:line="276" w:lineRule="auto"/>
        <w:ind w:left="709" w:hanging="357"/>
        <w:contextualSpacing/>
        <w:rPr>
          <w:rFonts w:cstheme="minorHAnsi"/>
          <w:sz w:val="20"/>
          <w:szCs w:val="20"/>
        </w:rPr>
      </w:pPr>
      <w:r w:rsidRPr="002E4FB6">
        <w:rPr>
          <w:rFonts w:cstheme="minorHAnsi"/>
          <w:sz w:val="20"/>
          <w:szCs w:val="20"/>
        </w:rPr>
        <w:t xml:space="preserve">umożliwiają prezentację treści w postaci papierowej, w szczególności za pomocą wydruku; </w:t>
      </w:r>
    </w:p>
    <w:p w14:paraId="20F61671" w14:textId="77777777" w:rsidR="00EF7598" w:rsidRPr="002E4FB6" w:rsidRDefault="00EF7598">
      <w:pPr>
        <w:numPr>
          <w:ilvl w:val="0"/>
          <w:numId w:val="39"/>
        </w:numPr>
        <w:tabs>
          <w:tab w:val="left" w:pos="142"/>
        </w:tabs>
        <w:spacing w:after="0" w:line="276" w:lineRule="auto"/>
        <w:ind w:left="709" w:hanging="357"/>
        <w:contextualSpacing/>
        <w:rPr>
          <w:rFonts w:cstheme="minorHAnsi"/>
          <w:sz w:val="20"/>
          <w:szCs w:val="20"/>
        </w:rPr>
      </w:pPr>
      <w:r w:rsidRPr="002E4FB6">
        <w:rPr>
          <w:rFonts w:cstheme="minorHAnsi"/>
          <w:sz w:val="20"/>
          <w:szCs w:val="20"/>
        </w:rPr>
        <w:t xml:space="preserve">zawierają dane w układzie niepozostawiającym wątpliwości co do treści i kontekstu zapisanych informacji. </w:t>
      </w:r>
    </w:p>
    <w:p w14:paraId="1BC7AE51" w14:textId="77777777" w:rsidR="00EF7598" w:rsidRPr="002E4FB6" w:rsidRDefault="00EF7598">
      <w:pPr>
        <w:numPr>
          <w:ilvl w:val="0"/>
          <w:numId w:val="36"/>
        </w:numPr>
        <w:tabs>
          <w:tab w:val="left" w:pos="142"/>
        </w:tabs>
        <w:spacing w:after="0" w:line="276" w:lineRule="auto"/>
        <w:ind w:left="426" w:hanging="357"/>
        <w:contextualSpacing/>
        <w:rPr>
          <w:rFonts w:cstheme="minorHAnsi"/>
          <w:sz w:val="20"/>
          <w:szCs w:val="20"/>
        </w:rPr>
      </w:pPr>
      <w:r w:rsidRPr="002E4FB6">
        <w:rPr>
          <w:rFonts w:cstheme="minorHAnsi"/>
          <w:sz w:val="20"/>
          <w:szCs w:val="20"/>
        </w:rPr>
        <w:t xml:space="preserve">Podmiotowe środki dowodowe, przedmiotowe środki dowodowe oraz inne dokumenty </w:t>
      </w:r>
      <w:r w:rsidR="009A562F" w:rsidRPr="002E4FB6">
        <w:rPr>
          <w:rFonts w:cstheme="minorHAnsi"/>
          <w:sz w:val="20"/>
          <w:szCs w:val="20"/>
        </w:rPr>
        <w:t>lub oświadczenia, sporządzone w </w:t>
      </w:r>
      <w:r w:rsidRPr="002E4FB6">
        <w:rPr>
          <w:rFonts w:cstheme="minorHAnsi"/>
          <w:sz w:val="20"/>
          <w:szCs w:val="20"/>
        </w:rPr>
        <w:t>języku obcym przekazuje się wraz</w:t>
      </w:r>
      <w:r w:rsidR="00D26FD9" w:rsidRPr="002E4FB6">
        <w:rPr>
          <w:rFonts w:cstheme="minorHAnsi"/>
          <w:sz w:val="20"/>
          <w:szCs w:val="20"/>
        </w:rPr>
        <w:t xml:space="preserve"> z tłumaczeniem na język polski;</w:t>
      </w:r>
    </w:p>
    <w:p w14:paraId="567714EB" w14:textId="77777777" w:rsidR="00EF7598" w:rsidRPr="002E4FB6" w:rsidRDefault="00EF7598">
      <w:pPr>
        <w:numPr>
          <w:ilvl w:val="0"/>
          <w:numId w:val="36"/>
        </w:numPr>
        <w:tabs>
          <w:tab w:val="left" w:pos="142"/>
        </w:tabs>
        <w:spacing w:after="0" w:line="276" w:lineRule="auto"/>
        <w:ind w:left="426" w:hanging="357"/>
        <w:contextualSpacing/>
        <w:rPr>
          <w:rFonts w:cstheme="minorHAnsi"/>
          <w:sz w:val="20"/>
          <w:szCs w:val="20"/>
        </w:rPr>
      </w:pPr>
      <w:r w:rsidRPr="002E4FB6">
        <w:rPr>
          <w:rFonts w:cstheme="minorHAnsi"/>
          <w:sz w:val="20"/>
          <w:szCs w:val="20"/>
        </w:rPr>
        <w:t>Zamawiający dopuszcza możliwość złożenia skanu oferty opatrzonej kwalifikowanym podpisem elektronicznym, podpisem zaufanym lub podpisem osobistym.</w:t>
      </w:r>
    </w:p>
    <w:p w14:paraId="316A5DC1" w14:textId="77777777" w:rsidR="00BD71BF" w:rsidRPr="002E4FB6" w:rsidRDefault="00BD71BF" w:rsidP="002E4FB6">
      <w:pPr>
        <w:numPr>
          <w:ilvl w:val="0"/>
          <w:numId w:val="0"/>
        </w:numPr>
        <w:tabs>
          <w:tab w:val="left" w:pos="142"/>
        </w:tabs>
        <w:spacing w:after="0" w:line="276" w:lineRule="auto"/>
        <w:ind w:left="360"/>
        <w:contextualSpacing/>
        <w:rPr>
          <w:rFonts w:cstheme="minorHAnsi"/>
          <w:b/>
          <w:sz w:val="20"/>
          <w:szCs w:val="20"/>
        </w:rPr>
      </w:pPr>
    </w:p>
    <w:p w14:paraId="589B7B8B" w14:textId="77777777" w:rsidR="003A008B" w:rsidRPr="002E4FB6" w:rsidRDefault="003A008B" w:rsidP="002E4FB6">
      <w:pPr>
        <w:pStyle w:val="Nagwek1"/>
        <w:spacing w:before="0" w:line="276" w:lineRule="auto"/>
        <w:ind w:left="426"/>
        <w:rPr>
          <w:rFonts w:asciiTheme="minorHAnsi" w:hAnsiTheme="minorHAnsi" w:cstheme="minorHAnsi"/>
          <w:sz w:val="20"/>
          <w:szCs w:val="20"/>
        </w:rPr>
      </w:pPr>
      <w:r w:rsidRPr="002E4FB6">
        <w:rPr>
          <w:rFonts w:asciiTheme="minorHAnsi" w:hAnsiTheme="minorHAnsi" w:cstheme="minorHAnsi"/>
          <w:sz w:val="20"/>
          <w:szCs w:val="20"/>
        </w:rPr>
        <w:t>INFORMACJA O PRZEDMIOTOWYCH ŚRODKACH DOWODOWYCH</w:t>
      </w:r>
    </w:p>
    <w:p w14:paraId="5FDF79CE" w14:textId="77777777" w:rsidR="00046C26" w:rsidRPr="002E4FB6" w:rsidRDefault="00046C26" w:rsidP="002E4FB6">
      <w:pPr>
        <w:numPr>
          <w:ilvl w:val="0"/>
          <w:numId w:val="0"/>
        </w:numPr>
        <w:tabs>
          <w:tab w:val="left" w:pos="1920"/>
        </w:tabs>
        <w:spacing w:after="0" w:line="276" w:lineRule="auto"/>
        <w:ind w:left="360"/>
        <w:contextualSpacing/>
        <w:rPr>
          <w:rFonts w:cstheme="minorHAnsi"/>
          <w:b/>
          <w:sz w:val="20"/>
          <w:szCs w:val="20"/>
        </w:rPr>
      </w:pPr>
      <w:r w:rsidRPr="002E4FB6">
        <w:rPr>
          <w:rFonts w:cstheme="minorHAnsi"/>
          <w:b/>
          <w:sz w:val="20"/>
          <w:szCs w:val="20"/>
        </w:rPr>
        <w:tab/>
      </w:r>
    </w:p>
    <w:p w14:paraId="1B50CCC6" w14:textId="77777777" w:rsidR="00046C26" w:rsidRPr="002E4FB6" w:rsidRDefault="00C53473" w:rsidP="002E4FB6">
      <w:pPr>
        <w:numPr>
          <w:ilvl w:val="0"/>
          <w:numId w:val="0"/>
        </w:numPr>
        <w:tabs>
          <w:tab w:val="left" w:pos="1920"/>
        </w:tabs>
        <w:spacing w:after="0" w:line="276" w:lineRule="auto"/>
        <w:ind w:left="360"/>
        <w:contextualSpacing/>
        <w:rPr>
          <w:rFonts w:cstheme="minorHAnsi"/>
          <w:b/>
          <w:sz w:val="20"/>
          <w:szCs w:val="20"/>
        </w:rPr>
      </w:pPr>
      <w:r w:rsidRPr="002E4FB6">
        <w:rPr>
          <w:rFonts w:cstheme="minorHAnsi"/>
          <w:b/>
          <w:sz w:val="20"/>
          <w:szCs w:val="20"/>
        </w:rPr>
        <w:lastRenderedPageBreak/>
        <w:t>Zamawiający nie żąda złożenia przedmiotowych środków dowodowych.</w:t>
      </w:r>
    </w:p>
    <w:p w14:paraId="05CC81DA" w14:textId="77777777" w:rsidR="003168F0" w:rsidRPr="002E4FB6" w:rsidRDefault="003168F0" w:rsidP="002E4FB6">
      <w:pPr>
        <w:numPr>
          <w:ilvl w:val="0"/>
          <w:numId w:val="0"/>
        </w:numPr>
        <w:spacing w:after="0" w:line="276" w:lineRule="auto"/>
        <w:ind w:left="360"/>
        <w:rPr>
          <w:rFonts w:cstheme="minorHAnsi"/>
          <w:sz w:val="20"/>
          <w:szCs w:val="20"/>
        </w:rPr>
      </w:pPr>
    </w:p>
    <w:p w14:paraId="119E4B56" w14:textId="77777777" w:rsidR="00046C26" w:rsidRPr="002E4FB6" w:rsidRDefault="00046C26" w:rsidP="002E4FB6">
      <w:pPr>
        <w:pStyle w:val="Nagwek1"/>
        <w:spacing w:before="0" w:line="276" w:lineRule="auto"/>
        <w:ind w:left="426"/>
        <w:rPr>
          <w:rFonts w:asciiTheme="minorHAnsi" w:hAnsiTheme="minorHAnsi" w:cstheme="minorHAnsi"/>
          <w:sz w:val="20"/>
          <w:szCs w:val="20"/>
        </w:rPr>
      </w:pPr>
      <w:r w:rsidRPr="002E4FB6">
        <w:rPr>
          <w:rFonts w:asciiTheme="minorHAnsi" w:hAnsiTheme="minorHAnsi" w:cstheme="minorHAnsi"/>
          <w:sz w:val="20"/>
          <w:szCs w:val="20"/>
        </w:rPr>
        <w:t>WYMAGANIA DOTYCZĄCE WADIUM</w:t>
      </w:r>
    </w:p>
    <w:p w14:paraId="00BCCC22" w14:textId="77777777" w:rsidR="00046C26" w:rsidRPr="002E4FB6" w:rsidRDefault="00046C26" w:rsidP="002E4FB6">
      <w:pPr>
        <w:numPr>
          <w:ilvl w:val="0"/>
          <w:numId w:val="0"/>
        </w:numPr>
        <w:tabs>
          <w:tab w:val="left" w:pos="1920"/>
        </w:tabs>
        <w:spacing w:after="0" w:line="276" w:lineRule="auto"/>
        <w:ind w:left="360"/>
        <w:contextualSpacing/>
        <w:rPr>
          <w:rFonts w:cstheme="minorHAnsi"/>
          <w:b/>
          <w:sz w:val="20"/>
          <w:szCs w:val="20"/>
        </w:rPr>
      </w:pPr>
    </w:p>
    <w:p w14:paraId="65EFD611" w14:textId="77777777" w:rsidR="00476124" w:rsidRPr="00127058" w:rsidRDefault="00B12714" w:rsidP="00127058">
      <w:pPr>
        <w:numPr>
          <w:ilvl w:val="0"/>
          <w:numId w:val="0"/>
        </w:numPr>
        <w:tabs>
          <w:tab w:val="left" w:pos="1920"/>
        </w:tabs>
        <w:spacing w:after="0" w:line="276" w:lineRule="auto"/>
        <w:ind w:left="720"/>
        <w:contextualSpacing/>
        <w:rPr>
          <w:rFonts w:cstheme="minorHAnsi"/>
          <w:sz w:val="20"/>
          <w:szCs w:val="20"/>
        </w:rPr>
      </w:pPr>
      <w:r w:rsidRPr="00127058">
        <w:rPr>
          <w:rFonts w:cstheme="minorHAnsi"/>
          <w:sz w:val="20"/>
          <w:szCs w:val="20"/>
        </w:rPr>
        <w:t>Zamawiający nie wymaga złożenia wadium.</w:t>
      </w:r>
    </w:p>
    <w:p w14:paraId="3CF44057" w14:textId="77777777" w:rsidR="003168F0" w:rsidRPr="002E4FB6" w:rsidRDefault="003168F0" w:rsidP="002E4FB6">
      <w:pPr>
        <w:numPr>
          <w:ilvl w:val="0"/>
          <w:numId w:val="0"/>
        </w:numPr>
        <w:tabs>
          <w:tab w:val="left" w:pos="1920"/>
        </w:tabs>
        <w:spacing w:after="0" w:line="276" w:lineRule="auto"/>
        <w:ind w:left="360"/>
        <w:contextualSpacing/>
        <w:rPr>
          <w:rFonts w:cstheme="minorHAnsi"/>
          <w:b/>
          <w:sz w:val="20"/>
          <w:szCs w:val="20"/>
        </w:rPr>
      </w:pPr>
    </w:p>
    <w:p w14:paraId="015519B5" w14:textId="77777777" w:rsidR="00CD0824" w:rsidRPr="002E4FB6" w:rsidRDefault="007360EB" w:rsidP="002E4FB6">
      <w:pPr>
        <w:pStyle w:val="Nagwek1"/>
        <w:tabs>
          <w:tab w:val="left" w:pos="142"/>
        </w:tabs>
        <w:spacing w:before="0" w:line="276" w:lineRule="auto"/>
        <w:ind w:left="426"/>
        <w:contextualSpacing/>
        <w:rPr>
          <w:rFonts w:asciiTheme="minorHAnsi" w:hAnsiTheme="minorHAnsi" w:cstheme="minorHAnsi"/>
          <w:sz w:val="20"/>
          <w:szCs w:val="20"/>
        </w:rPr>
      </w:pPr>
      <w:r w:rsidRPr="002E4FB6">
        <w:rPr>
          <w:rFonts w:asciiTheme="minorHAnsi" w:hAnsiTheme="minorHAnsi" w:cstheme="minorHAnsi"/>
          <w:sz w:val="20"/>
          <w:szCs w:val="20"/>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38C7EEE6" w14:textId="77777777" w:rsidR="00644DCD" w:rsidRPr="002E4FB6" w:rsidRDefault="00644DCD" w:rsidP="002E4FB6">
      <w:pPr>
        <w:numPr>
          <w:ilvl w:val="0"/>
          <w:numId w:val="0"/>
        </w:numPr>
        <w:tabs>
          <w:tab w:val="left" w:pos="142"/>
        </w:tabs>
        <w:spacing w:after="0" w:line="276" w:lineRule="auto"/>
        <w:ind w:left="360"/>
        <w:rPr>
          <w:rFonts w:cstheme="minorHAnsi"/>
          <w:sz w:val="20"/>
          <w:szCs w:val="20"/>
        </w:rPr>
      </w:pPr>
    </w:p>
    <w:p w14:paraId="6924C598"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Postępowanie prowadzone jest w języku polskim.</w:t>
      </w:r>
    </w:p>
    <w:p w14:paraId="42BD4DEE"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W niniejszym postępowaniu o udzielenie zamówienia publicznego komunikacja między Zamawiającym a Wykonawcami odbywa się przy użyciu Platformy e-Zamówienia, która jest dostępna pod adresem internetowym: </w:t>
      </w:r>
      <w:hyperlink r:id="rId13" w:history="1">
        <w:r w:rsidRPr="002E4FB6">
          <w:rPr>
            <w:rStyle w:val="Hipercze"/>
            <w:rFonts w:cstheme="minorHAnsi"/>
            <w:color w:val="auto"/>
            <w:sz w:val="20"/>
            <w:szCs w:val="20"/>
          </w:rPr>
          <w:t>https://ezamowienia.gov.pl</w:t>
        </w:r>
      </w:hyperlink>
    </w:p>
    <w:p w14:paraId="73638B02"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Korzystanie z Platformy e-Zamówienia jest bezpłatne.</w:t>
      </w:r>
    </w:p>
    <w:p w14:paraId="4CD8CCFA"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Zamawiający wyznacza następujące osoby do kontaktu z Wykonawcami:</w:t>
      </w:r>
    </w:p>
    <w:p w14:paraId="343C7966" w14:textId="5B50F40E" w:rsidR="00EF6421" w:rsidRPr="002E4FB6" w:rsidRDefault="00EF6421" w:rsidP="002E4FB6">
      <w:pPr>
        <w:numPr>
          <w:ilvl w:val="0"/>
          <w:numId w:val="0"/>
        </w:numPr>
        <w:spacing w:after="0" w:line="276" w:lineRule="auto"/>
        <w:ind w:left="360"/>
        <w:rPr>
          <w:rFonts w:cstheme="minorHAnsi"/>
          <w:sz w:val="20"/>
          <w:szCs w:val="20"/>
          <w:lang w:val="en-AU"/>
        </w:rPr>
      </w:pPr>
      <w:r w:rsidRPr="002E4FB6">
        <w:rPr>
          <w:rFonts w:cstheme="minorHAnsi"/>
          <w:sz w:val="20"/>
          <w:szCs w:val="20"/>
          <w:lang w:val="en-AU"/>
        </w:rPr>
        <w:tab/>
      </w:r>
      <w:r w:rsidR="00C31D58" w:rsidRPr="002E4FB6">
        <w:rPr>
          <w:rFonts w:cstheme="minorHAnsi"/>
          <w:sz w:val="20"/>
          <w:szCs w:val="20"/>
        </w:rPr>
        <w:t>Renata Sidor</w:t>
      </w:r>
      <w:r w:rsidRPr="002E4FB6">
        <w:rPr>
          <w:rFonts w:cstheme="minorHAnsi"/>
          <w:sz w:val="20"/>
          <w:szCs w:val="20"/>
          <w:lang w:val="en-AU"/>
        </w:rPr>
        <w:t xml:space="preserve"> – mail </w:t>
      </w:r>
      <w:r w:rsidR="005E3379" w:rsidRPr="002E4FB6">
        <w:rPr>
          <w:rStyle w:val="gi"/>
          <w:rFonts w:cstheme="minorHAnsi"/>
          <w:sz w:val="20"/>
          <w:szCs w:val="20"/>
        </w:rPr>
        <w:t>sekretarz@suchedniow.pl</w:t>
      </w:r>
    </w:p>
    <w:p w14:paraId="0F0A0B16"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Postępowanie można wyszukać ze strony głównej Platformy e-Zamówienia (przycisk „przeglądaj postępowania/konkursy)  </w:t>
      </w:r>
    </w:p>
    <w:p w14:paraId="0F57F3FB"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Identyfikator postępowania na platformie e-zamówienia podany jest na stronie tytułowej SWZ.</w:t>
      </w:r>
    </w:p>
    <w:p w14:paraId="3C37A55F"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Wykonawcy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4" w:history="1">
        <w:r w:rsidRPr="002E4FB6">
          <w:rPr>
            <w:rStyle w:val="Hipercze"/>
            <w:rFonts w:cstheme="minorHAnsi"/>
            <w:color w:val="auto"/>
            <w:sz w:val="20"/>
            <w:szCs w:val="20"/>
          </w:rPr>
          <w:t>https://ezamowienia.gov.pl</w:t>
        </w:r>
      </w:hyperlink>
      <w:r w:rsidRPr="002E4FB6">
        <w:rPr>
          <w:rFonts w:cstheme="minorHAnsi"/>
          <w:sz w:val="20"/>
          <w:szCs w:val="20"/>
        </w:rPr>
        <w:t xml:space="preserve"> oraz informacje zamieszczone w </w:t>
      </w:r>
      <w:r w:rsidRPr="002E4FB6">
        <w:rPr>
          <w:rFonts w:cstheme="minorHAnsi"/>
          <w:iCs/>
          <w:sz w:val="20"/>
          <w:szCs w:val="20"/>
        </w:rPr>
        <w:t xml:space="preserve">zakładce </w:t>
      </w:r>
      <w:r w:rsidRPr="002E4FB6">
        <w:rPr>
          <w:rFonts w:cstheme="minorHAnsi"/>
          <w:i/>
          <w:iCs/>
          <w:sz w:val="20"/>
          <w:szCs w:val="20"/>
        </w:rPr>
        <w:t>„Centrum Pomocy”.</w:t>
      </w:r>
    </w:p>
    <w:p w14:paraId="3DD00866"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Przeglądnie i pobieranie publicznej treści dokumentacji postępowania nie wymaga posiadania konta na e-Zamówieniach ani logowania.</w:t>
      </w:r>
    </w:p>
    <w:p w14:paraId="70DF178E" w14:textId="27E617CF"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39978F02"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w:t>
      </w:r>
    </w:p>
    <w:p w14:paraId="06561347"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Informacje, oświadczenia lub dokumenty, inne niż wymienione w § 2 ust. 1 rozporządzenia Prezesa Rady Ministrów w sprawie wymagań dla dokumentów elektronicznych, przekazywane w postępowaniu sporządza się w postaci elektronicznej:</w:t>
      </w:r>
    </w:p>
    <w:p w14:paraId="2F2E2C36" w14:textId="77777777" w:rsidR="00EF6421" w:rsidRPr="002E4FB6" w:rsidRDefault="00EF6421" w:rsidP="002E4FB6">
      <w:pPr>
        <w:numPr>
          <w:ilvl w:val="0"/>
          <w:numId w:val="0"/>
        </w:numPr>
        <w:spacing w:after="0" w:line="276" w:lineRule="auto"/>
        <w:ind w:left="360"/>
        <w:rPr>
          <w:rFonts w:cstheme="minorHAnsi"/>
          <w:sz w:val="20"/>
          <w:szCs w:val="20"/>
        </w:rPr>
      </w:pPr>
      <w:r w:rsidRPr="002E4FB6">
        <w:rPr>
          <w:rFonts w:cstheme="minorHAnsi"/>
          <w:sz w:val="20"/>
          <w:szCs w:val="20"/>
        </w:rPr>
        <w:t>a. w formatach danych określonych w przepisach rozporządzenia Rady Ministrów w sprawie Krajowych Ram Interoperacyjności (i przekazuje się jako załącznik), lub</w:t>
      </w:r>
    </w:p>
    <w:p w14:paraId="1962EDE9" w14:textId="77777777" w:rsidR="00EF6421" w:rsidRPr="002E4FB6" w:rsidRDefault="00EF6421" w:rsidP="002E4FB6">
      <w:pPr>
        <w:numPr>
          <w:ilvl w:val="0"/>
          <w:numId w:val="0"/>
        </w:numPr>
        <w:spacing w:after="0" w:line="276" w:lineRule="auto"/>
        <w:ind w:left="360"/>
        <w:rPr>
          <w:rFonts w:cstheme="minorHAnsi"/>
          <w:sz w:val="20"/>
          <w:szCs w:val="20"/>
        </w:rPr>
      </w:pPr>
      <w:r w:rsidRPr="002E4FB6">
        <w:rPr>
          <w:rFonts w:cstheme="minorHAnsi"/>
          <w:sz w:val="20"/>
          <w:szCs w:val="20"/>
        </w:rPr>
        <w:t>b. jako tekst wpisany bezpośrednio do wiadomości przekazywanej przy użyciu środków komunikacji elektronicznej (np. w treści wiadomości e-mail lub w treści „Formularza do komunikacji”).</w:t>
      </w:r>
    </w:p>
    <w:p w14:paraId="034DB267"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i zadawanie pytań.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t>
      </w:r>
      <w:r w:rsidRPr="002E4FB6">
        <w:rPr>
          <w:rFonts w:cstheme="minorHAnsi"/>
          <w:sz w:val="20"/>
          <w:szCs w:val="20"/>
        </w:rPr>
        <w:lastRenderedPageBreak/>
        <w:t>wewnętrzny) dodaje się do przesyłanej wiadomości uprzednio podpisane dokumenty wraz z wygenerowanym plikiem podpisu (typ zewnętrzny) lub dokument z wszytym podpisem (typ wewnętrzny).</w:t>
      </w:r>
    </w:p>
    <w:p w14:paraId="56C1DA14"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Możliwość korzystania w postępowaniu z „Formularzy do komunikacji” w pełnym </w:t>
      </w:r>
      <w:r w:rsidRPr="002E4FB6">
        <w:rPr>
          <w:rFonts w:cstheme="minorHAnsi"/>
          <w:iCs/>
          <w:sz w:val="20"/>
          <w:szCs w:val="20"/>
        </w:rPr>
        <w:t>zakresie wymaga posiadania konta „Wykonawcy” na Platformie e-Zamówienia</w:t>
      </w:r>
      <w:r w:rsidRPr="002E4FB6">
        <w:rPr>
          <w:rFonts w:cstheme="minorHAnsi"/>
          <w:i/>
          <w:iCs/>
          <w:sz w:val="20"/>
          <w:szCs w:val="20"/>
        </w:rPr>
        <w:t xml:space="preserve"> </w:t>
      </w:r>
      <w:r w:rsidRPr="002E4FB6">
        <w:rPr>
          <w:rFonts w:cstheme="minorHAnsi"/>
          <w:sz w:val="20"/>
          <w:szCs w:val="20"/>
        </w:rPr>
        <w:t xml:space="preserve">oraz zalogowania się na Platformie e-Zamówienia. Do korzystania z „Formularzy do komunikacji” służących do zadawania pytań dotyczących treści dokumentów zamówienia wystarczające jest posiadanie tzw. konta uproszczonego na Platformie </w:t>
      </w:r>
      <w:r w:rsidRPr="002E4FB6">
        <w:rPr>
          <w:rFonts w:cstheme="minorHAnsi"/>
          <w:iCs/>
          <w:sz w:val="20"/>
          <w:szCs w:val="20"/>
        </w:rPr>
        <w:t>e-Zamówienia.</w:t>
      </w:r>
    </w:p>
    <w:p w14:paraId="65D8281A"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Wszystkie wysłane i odebrane w postępowaniu przez wykonawcę wiadomości widoczne są po zalogowaniu w podglądzie postępowania w zakładce „Komunikacja”.</w:t>
      </w:r>
    </w:p>
    <w:p w14:paraId="30876170"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Maksymalny rozmiar plików przesyłanych za pośrednictwem „Formularzy do komunikacji” wynosi 150 MB (wielkość ta dotyczy plików przesyłanych jako załączniki do jednego formularza).</w:t>
      </w:r>
    </w:p>
    <w:p w14:paraId="54B1C00E"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Minimalne wymagania techniczne dotyczące sprzętu używanego w celu korzystania z usług Platformy e-Zamówienia oraz informacje dotyczące specyfikacji połączenia określa </w:t>
      </w:r>
      <w:r w:rsidRPr="002E4FB6">
        <w:rPr>
          <w:rFonts w:cstheme="minorHAnsi"/>
          <w:i/>
          <w:sz w:val="20"/>
          <w:szCs w:val="20"/>
          <w:u w:val="single"/>
        </w:rPr>
        <w:t>Regulamin Platformy e-Zamówienia</w:t>
      </w:r>
      <w:r w:rsidRPr="002E4FB6">
        <w:rPr>
          <w:rFonts w:cstheme="minorHAnsi"/>
          <w:sz w:val="20"/>
          <w:szCs w:val="20"/>
        </w:rPr>
        <w:t>.</w:t>
      </w:r>
    </w:p>
    <w:p w14:paraId="4221C608"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5" w:history="1">
        <w:r w:rsidRPr="002E4FB6">
          <w:rPr>
            <w:rStyle w:val="Hipercze"/>
            <w:rFonts w:cstheme="minorHAnsi"/>
            <w:color w:val="auto"/>
            <w:sz w:val="20"/>
            <w:szCs w:val="20"/>
          </w:rPr>
          <w:t>https://ezamowienia.gov.pl</w:t>
        </w:r>
      </w:hyperlink>
      <w:r w:rsidRPr="002E4FB6">
        <w:rPr>
          <w:rFonts w:cstheme="minorHAnsi"/>
          <w:sz w:val="20"/>
          <w:szCs w:val="20"/>
        </w:rPr>
        <w:t xml:space="preserve"> w zakładce „Zgłoś problem”.</w:t>
      </w:r>
    </w:p>
    <w:p w14:paraId="24B6FECB" w14:textId="59CA629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W szczególnie uzasadnionych przypadkach uniemożliwiających komunikację Wykonawcy i Zamawiającego za pośrednictwem Platformy e-Zamówienia, Zamawiający dopuszcza komunikację za pomocą poczty elektronicznej na adres e-mail: </w:t>
      </w:r>
      <w:r w:rsidR="005E3379" w:rsidRPr="002E4FB6">
        <w:rPr>
          <w:rStyle w:val="gi"/>
          <w:rFonts w:cstheme="minorHAnsi"/>
          <w:sz w:val="20"/>
          <w:szCs w:val="20"/>
        </w:rPr>
        <w:t>sekretarz@suchedniow.pl</w:t>
      </w:r>
      <w:r w:rsidR="000A4DC6" w:rsidRPr="002E4FB6">
        <w:rPr>
          <w:rFonts w:cstheme="minorHAnsi"/>
          <w:sz w:val="20"/>
          <w:szCs w:val="20"/>
        </w:rPr>
        <w:t xml:space="preserve"> </w:t>
      </w:r>
      <w:r w:rsidRPr="002E4FB6">
        <w:rPr>
          <w:rFonts w:cstheme="minorHAnsi"/>
          <w:sz w:val="20"/>
          <w:szCs w:val="20"/>
        </w:rPr>
        <w:t>(nie dotyczy składania ofert/wniosków o dopuszczenie do udziału w postępowaniu).</w:t>
      </w:r>
    </w:p>
    <w:p w14:paraId="1B597C14"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Wykonawca przygotowuje ofertę zgodnie z wzorem formularza ofertowego stanowiące</w:t>
      </w:r>
      <w:r w:rsidR="0039391B" w:rsidRPr="002E4FB6">
        <w:rPr>
          <w:rFonts w:cstheme="minorHAnsi"/>
          <w:sz w:val="20"/>
          <w:szCs w:val="20"/>
        </w:rPr>
        <w:t>go załącznik 0</w:t>
      </w:r>
      <w:r w:rsidRPr="002E4FB6">
        <w:rPr>
          <w:rFonts w:cstheme="minorHAnsi"/>
          <w:sz w:val="20"/>
          <w:szCs w:val="20"/>
        </w:rPr>
        <w:t xml:space="preserve"> do SWZ udostępnionego przez Zamawiającego na Platformie e-Zamówienia i zamieszczonego w podglądzie postępowania w zakładce „Informacje podstawowe”.</w:t>
      </w:r>
    </w:p>
    <w:p w14:paraId="52F9C5EF"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Wykonawca powinien pobrać „Formularz ofertowy”, zapisać go na dysku komputera użytkownika, uzupełnić danymi wymaganymi przez Zamawiającego i ponownie zapisać na dysku komputera użytkownika oraz podpisać odpowiednim rodzajem podpisu elektronicznego, zgodnie z pkt 24.</w:t>
      </w:r>
    </w:p>
    <w:p w14:paraId="532B4447"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E4FB6">
        <w:rPr>
          <w:rFonts w:cstheme="minorHAnsi"/>
          <w:sz w:val="20"/>
          <w:szCs w:val="20"/>
        </w:rPr>
        <w:t>drag&amp;drop</w:t>
      </w:r>
      <w:proofErr w:type="spellEnd"/>
      <w:r w:rsidRPr="002E4FB6">
        <w:rPr>
          <w:rFonts w:cstheme="minorHAnsi"/>
          <w:sz w:val="20"/>
          <w:szCs w:val="20"/>
        </w:rPr>
        <w:t xml:space="preserve"> („przeciągnij” i „upuść”) służące do dodawania plików.</w:t>
      </w:r>
    </w:p>
    <w:p w14:paraId="3DE74B8F"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6D4A78C6" w14:textId="4EBF5A70"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Jeżeli wraz z ofertą składane są dokumenty zawierające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15380484" w14:textId="77777777" w:rsidR="00484355" w:rsidRPr="00484355" w:rsidRDefault="00484355" w:rsidP="00484355">
      <w:pPr>
        <w:numPr>
          <w:ilvl w:val="0"/>
          <w:numId w:val="14"/>
        </w:numPr>
        <w:suppressAutoHyphens/>
        <w:spacing w:after="0" w:line="276" w:lineRule="auto"/>
        <w:rPr>
          <w:rFonts w:cstheme="minorHAnsi"/>
          <w:sz w:val="20"/>
          <w:szCs w:val="20"/>
        </w:rPr>
      </w:pPr>
      <w:r w:rsidRPr="00484355">
        <w:rPr>
          <w:rFonts w:cstheme="minorHAnsi"/>
          <w:sz w:val="20"/>
          <w:szCs w:val="20"/>
        </w:rPr>
        <w:t>Formularz ofertowy składa się, pod rygorem nieważności, w formie elektronicznej opatrzonej kwalifikowanym podpisem elektronicznym albo w postaci elektronicznej opatrzonej podpisem zaufanym lub podpisem osobistym.</w:t>
      </w:r>
    </w:p>
    <w:p w14:paraId="211203BD" w14:textId="77777777" w:rsidR="00484355" w:rsidRPr="00484355" w:rsidRDefault="00484355" w:rsidP="00484355">
      <w:pPr>
        <w:numPr>
          <w:ilvl w:val="0"/>
          <w:numId w:val="0"/>
        </w:numPr>
        <w:suppressAutoHyphens/>
        <w:spacing w:after="0" w:line="276" w:lineRule="auto"/>
        <w:ind w:left="644"/>
        <w:rPr>
          <w:rFonts w:cstheme="minorHAnsi"/>
          <w:sz w:val="20"/>
          <w:szCs w:val="20"/>
        </w:rPr>
      </w:pPr>
      <w:r w:rsidRPr="00484355">
        <w:rPr>
          <w:rFonts w:cstheme="minorHAnsi"/>
          <w:sz w:val="20"/>
          <w:szCs w:val="20"/>
        </w:rPr>
        <w:t>Rekomendowanym wariantem podpisu jest podpis wewnętrzny. Dopuszczalne jest również opatrzenie formularza ofertowego podpisem zewnętrznym. W takim przypadku plik formularza ofertowego oraz odpowiadający mu plik podpisu należy przekazać łącznie, przy czym plik formularza należy dodać w polu „Wypełniony formularz oferty”, a plik podpisu zewnętrznego w polu „Załączniki i inne dokumenty przedstawione w ofercie przez Wykonawcę”.</w:t>
      </w:r>
    </w:p>
    <w:p w14:paraId="4B261D96" w14:textId="77777777" w:rsidR="00484355" w:rsidRPr="00484355" w:rsidRDefault="00484355" w:rsidP="00484355">
      <w:pPr>
        <w:numPr>
          <w:ilvl w:val="0"/>
          <w:numId w:val="0"/>
        </w:numPr>
        <w:suppressAutoHyphens/>
        <w:spacing w:after="0" w:line="276" w:lineRule="auto"/>
        <w:ind w:left="644"/>
        <w:rPr>
          <w:rFonts w:cstheme="minorHAnsi"/>
          <w:sz w:val="20"/>
          <w:szCs w:val="20"/>
        </w:rPr>
      </w:pPr>
      <w:r w:rsidRPr="00484355">
        <w:rPr>
          <w:rFonts w:cstheme="minorHAnsi"/>
          <w:sz w:val="20"/>
          <w:szCs w:val="20"/>
        </w:rPr>
        <w:t>Pozostałe dokumenty wchodzące w skład oferty lub składane wraz z ofertą, które zgodnie z ustawą Pzp lub przepisami wydanymi na jej podstawie wymagają podpisu, mogą zostać opatrzone – odpowiednio do wymagań dotyczących danego dokumentu – kwalifikowanym podpisem elektronicznym, podpisem zaufanym lub podpisem osobistym, w wariancie wewnętrznym albo zewnętrznym.</w:t>
      </w:r>
    </w:p>
    <w:p w14:paraId="1049D89D" w14:textId="77777777" w:rsidR="00484355" w:rsidRPr="00484355" w:rsidRDefault="00484355" w:rsidP="00484355">
      <w:pPr>
        <w:numPr>
          <w:ilvl w:val="0"/>
          <w:numId w:val="0"/>
        </w:numPr>
        <w:suppressAutoHyphens/>
        <w:spacing w:after="0" w:line="276" w:lineRule="auto"/>
        <w:ind w:left="644"/>
        <w:rPr>
          <w:rFonts w:cstheme="minorHAnsi"/>
          <w:sz w:val="20"/>
          <w:szCs w:val="20"/>
        </w:rPr>
      </w:pPr>
      <w:r w:rsidRPr="00484355">
        <w:rPr>
          <w:rFonts w:cstheme="minorHAnsi"/>
          <w:sz w:val="20"/>
          <w:szCs w:val="20"/>
        </w:rPr>
        <w:t>W przypadku zastosowania podpisu zewnętrznego Wykonawca przekazuje podpisany dokument wraz z odpowiadającym mu plikiem podpisu.</w:t>
      </w:r>
    </w:p>
    <w:p w14:paraId="7C07BFB2" w14:textId="77777777" w:rsidR="00484355" w:rsidRDefault="00484355" w:rsidP="00484355">
      <w:pPr>
        <w:numPr>
          <w:ilvl w:val="0"/>
          <w:numId w:val="0"/>
        </w:numPr>
        <w:suppressAutoHyphens/>
        <w:spacing w:after="0" w:line="276" w:lineRule="auto"/>
        <w:ind w:left="644"/>
        <w:rPr>
          <w:rFonts w:cstheme="minorHAnsi"/>
          <w:sz w:val="20"/>
          <w:szCs w:val="20"/>
        </w:rPr>
      </w:pPr>
      <w:r w:rsidRPr="00484355">
        <w:rPr>
          <w:rFonts w:cstheme="minorHAnsi"/>
          <w:sz w:val="20"/>
          <w:szCs w:val="20"/>
        </w:rPr>
        <w:t xml:space="preserve">W przypadku przekazywania dokumentów elektronicznych w formacie poddającym dane kompresji opatrzenie kwalifikowanym podpisem elektronicznym, podpisem zaufanym lub podpisem osobistym pliku zawierającego </w:t>
      </w:r>
      <w:r w:rsidRPr="00484355">
        <w:rPr>
          <w:rFonts w:cstheme="minorHAnsi"/>
          <w:sz w:val="20"/>
          <w:szCs w:val="20"/>
        </w:rPr>
        <w:lastRenderedPageBreak/>
        <w:t>skompresowane dokumenty jest równoznaczne z opatrzeniem odpowiednim podpisem wszystkich dokumentów znajdujących się w tym pliku.</w:t>
      </w:r>
    </w:p>
    <w:p w14:paraId="44B66ED9" w14:textId="52E6BD4D" w:rsidR="003F5441" w:rsidRPr="00484355" w:rsidRDefault="003F5441" w:rsidP="00484355">
      <w:pPr>
        <w:numPr>
          <w:ilvl w:val="0"/>
          <w:numId w:val="0"/>
        </w:numPr>
        <w:suppressAutoHyphens/>
        <w:spacing w:after="0" w:line="276" w:lineRule="auto"/>
        <w:ind w:left="644"/>
        <w:rPr>
          <w:rFonts w:cstheme="minorHAnsi"/>
          <w:sz w:val="20"/>
          <w:szCs w:val="20"/>
        </w:rPr>
      </w:pPr>
      <w:r w:rsidRPr="003F5441">
        <w:rPr>
          <w:rFonts w:cstheme="minorHAnsi"/>
          <w:sz w:val="20"/>
          <w:szCs w:val="20"/>
        </w:rPr>
        <w:t xml:space="preserve">W przypadku podpisywania interaktywnego formularza ofertowego PDF podpisem zaufanym rekomenduje się zastosowanie formatu </w:t>
      </w:r>
      <w:proofErr w:type="spellStart"/>
      <w:r w:rsidRPr="003F5441">
        <w:rPr>
          <w:rFonts w:cstheme="minorHAnsi"/>
          <w:sz w:val="20"/>
          <w:szCs w:val="20"/>
        </w:rPr>
        <w:t>PAdES</w:t>
      </w:r>
      <w:proofErr w:type="spellEnd"/>
      <w:r w:rsidRPr="003F5441">
        <w:rPr>
          <w:rFonts w:cstheme="minorHAnsi"/>
          <w:sz w:val="20"/>
          <w:szCs w:val="20"/>
        </w:rPr>
        <w:t>. Po podpisaniu formularza Wykonawca powinien zweryfikować, czy wszystkie wypełnione pola formularza są kompletne i czytelne oraz czy podpis został prawidłowo złożony</w:t>
      </w:r>
      <w:r>
        <w:rPr>
          <w:rFonts w:cstheme="minorHAnsi"/>
          <w:sz w:val="20"/>
          <w:szCs w:val="20"/>
        </w:rPr>
        <w:t>.</w:t>
      </w:r>
    </w:p>
    <w:p w14:paraId="20222A00"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59B1F77F"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Oferta może być złożona tylko do upływu terminu składania ofert.</w:t>
      </w:r>
    </w:p>
    <w:p w14:paraId="1B70B781"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Wykonawca może przed upływem terminu składania ofert wycofać ofertę.</w:t>
      </w:r>
    </w:p>
    <w:p w14:paraId="4E3C86B6"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Wykonawca wycofuje ofertę w zakładce „Oferty/wnioski” używając przycisku „Wycofaj ofertę”.</w:t>
      </w:r>
    </w:p>
    <w:p w14:paraId="0308CC76"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Maksymalny łączny rozmiar plików stanowiących ofertę lub składanych wraz z ofertą </w:t>
      </w:r>
      <w:r w:rsidRPr="002E4FB6">
        <w:rPr>
          <w:rFonts w:cstheme="minorHAnsi"/>
          <w:i/>
          <w:iCs/>
          <w:sz w:val="20"/>
          <w:szCs w:val="20"/>
        </w:rPr>
        <w:t>to 250 MB.</w:t>
      </w:r>
    </w:p>
    <w:p w14:paraId="03988444"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Wykonawca może zwrócić się do Zamawiającego z wnioskiem o wyjaśnienie treści SWZ.</w:t>
      </w:r>
    </w:p>
    <w:p w14:paraId="0D16DD6E"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Zamawiający jest obowiązany udzielić wyjaśnień niezwłocznie, jednak nie później niż w terminach określonych w art. 284 ustawy Pzp – pod warunkiem, że wniosek o wyjaśnienie treści SWZ wpłynął do Zamawiającego nie później niż na 4 dni przed upływem terminu składania ofert. </w:t>
      </w:r>
    </w:p>
    <w:p w14:paraId="41397C53"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Jeżeli Zamawiający nie udzieli wyjaśnień w terminie określonym w art.284 ustawy Pzp, przedłuży termin składania ofert o czas niezbędny do zapoznania się wszystkich zainteresowanych Wykonawców z wyjaśnieniami niezbędnymi do należytego przygotowania i złożenia ofert. </w:t>
      </w:r>
    </w:p>
    <w:p w14:paraId="55634FA6" w14:textId="7CDC26AF"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W przypadku, gdy wniosek o wyjaśnienie treści SWZ nie wpłynął w terminie, o którym mowa w </w:t>
      </w:r>
      <w:r w:rsidR="00A64966">
        <w:rPr>
          <w:rFonts w:cstheme="minorHAnsi"/>
          <w:sz w:val="20"/>
          <w:szCs w:val="20"/>
        </w:rPr>
        <w:t>pkt</w:t>
      </w:r>
      <w:r w:rsidRPr="002E4FB6">
        <w:rPr>
          <w:rFonts w:cstheme="minorHAnsi"/>
          <w:sz w:val="20"/>
          <w:szCs w:val="20"/>
        </w:rPr>
        <w:t xml:space="preserve">. 31, Zamawiający nie ma obowiązku udzielania wyjaśnień SWZ oraz obowiązku przedłużenia terminu składania ofert. </w:t>
      </w:r>
    </w:p>
    <w:p w14:paraId="5DF381E6"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Przedłużenie terminu składania ofert nie wpływa na bieg terminu składania wniosku o wyjaśnienie treści SWZ. </w:t>
      </w:r>
    </w:p>
    <w:p w14:paraId="61CB324A" w14:textId="47CE8FA4"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W przypadku rozbieżności pomiędzy treścią niniejszej SWZ a treścią udzielonych </w:t>
      </w:r>
      <w:r w:rsidR="005E3379" w:rsidRPr="002E4FB6">
        <w:rPr>
          <w:rFonts w:cstheme="minorHAnsi"/>
          <w:sz w:val="20"/>
          <w:szCs w:val="20"/>
        </w:rPr>
        <w:t>odpowiedzi</w:t>
      </w:r>
      <w:r w:rsidRPr="002E4FB6">
        <w:rPr>
          <w:rFonts w:cstheme="minorHAnsi"/>
          <w:sz w:val="20"/>
          <w:szCs w:val="20"/>
        </w:rPr>
        <w:t xml:space="preserve"> jako obowiązującą należy przyjąć treść pisma zawierającego późniejsze oświadczenie Zamawiającego. </w:t>
      </w:r>
    </w:p>
    <w:p w14:paraId="4B5523A3" w14:textId="613025F8" w:rsidR="00EF6421" w:rsidRPr="002E4FB6" w:rsidRDefault="00EF6421" w:rsidP="002E4FB6">
      <w:pPr>
        <w:numPr>
          <w:ilvl w:val="0"/>
          <w:numId w:val="14"/>
        </w:numPr>
        <w:suppressAutoHyphens/>
        <w:spacing w:after="0" w:line="276" w:lineRule="auto"/>
        <w:rPr>
          <w:rFonts w:cstheme="minorHAnsi"/>
          <w:sz w:val="20"/>
          <w:szCs w:val="20"/>
          <w:u w:val="single"/>
        </w:rPr>
      </w:pPr>
      <w:r w:rsidRPr="002E4FB6">
        <w:rPr>
          <w:rFonts w:cstheme="minorHAnsi"/>
          <w:sz w:val="20"/>
          <w:szCs w:val="20"/>
        </w:rPr>
        <w:t xml:space="preserve">Adres strony internetowej prowadzonego postępowania: </w:t>
      </w:r>
      <w:r w:rsidRPr="002E4FB6">
        <w:rPr>
          <w:rFonts w:cstheme="minorHAnsi"/>
          <w:sz w:val="20"/>
          <w:szCs w:val="20"/>
          <w:u w:val="single"/>
        </w:rPr>
        <w:t>https://ezam</w:t>
      </w:r>
      <w:r w:rsidR="00C0024D">
        <w:rPr>
          <w:rFonts w:cstheme="minorHAnsi"/>
          <w:sz w:val="20"/>
          <w:szCs w:val="20"/>
          <w:u w:val="single"/>
        </w:rPr>
        <w:t>owienia</w:t>
      </w:r>
      <w:r w:rsidRPr="002E4FB6">
        <w:rPr>
          <w:rFonts w:cstheme="minorHAnsi"/>
          <w:sz w:val="20"/>
          <w:szCs w:val="20"/>
          <w:u w:val="single"/>
        </w:rPr>
        <w:t>.gov.pl</w:t>
      </w:r>
    </w:p>
    <w:p w14:paraId="1C450D7E" w14:textId="77777777" w:rsidR="00EF6421" w:rsidRPr="002E4FB6" w:rsidRDefault="00EF6421" w:rsidP="002E4FB6">
      <w:pPr>
        <w:numPr>
          <w:ilvl w:val="0"/>
          <w:numId w:val="14"/>
        </w:numPr>
        <w:suppressAutoHyphens/>
        <w:spacing w:after="0" w:line="276" w:lineRule="auto"/>
        <w:rPr>
          <w:rFonts w:cstheme="minorHAnsi"/>
          <w:sz w:val="20"/>
          <w:szCs w:val="20"/>
        </w:rPr>
      </w:pPr>
      <w:r w:rsidRPr="002E4FB6">
        <w:rPr>
          <w:rFonts w:cstheme="minorHAnsi"/>
          <w:sz w:val="20"/>
          <w:szCs w:val="20"/>
        </w:rPr>
        <w:t xml:space="preserve">Pod wskazanym w pkt 36 adresem zamieszczane i udostępniane będą wszelkie zmiany i wyjaśnienia treści SWZ, a także wszelkie inne dokumenty bezpośrednio związane z niniejszym postępowaniem o udzielenie zamówienia publicznego. </w:t>
      </w:r>
    </w:p>
    <w:p w14:paraId="06AB9159" w14:textId="77777777" w:rsidR="00BD71BF" w:rsidRPr="002E4FB6" w:rsidRDefault="00BD71BF" w:rsidP="00492BB6">
      <w:pPr>
        <w:numPr>
          <w:ilvl w:val="0"/>
          <w:numId w:val="0"/>
        </w:numPr>
        <w:tabs>
          <w:tab w:val="left" w:pos="142"/>
          <w:tab w:val="left" w:pos="1288"/>
        </w:tabs>
        <w:spacing w:after="0" w:line="276" w:lineRule="auto"/>
        <w:rPr>
          <w:rFonts w:cstheme="minorHAnsi"/>
          <w:sz w:val="20"/>
          <w:szCs w:val="20"/>
        </w:rPr>
      </w:pPr>
    </w:p>
    <w:p w14:paraId="7EF3ABA4" w14:textId="77777777" w:rsidR="00BD71BF" w:rsidRPr="002E4FB6" w:rsidRDefault="00E95059" w:rsidP="002E4FB6">
      <w:pPr>
        <w:pStyle w:val="Nagwek1"/>
        <w:tabs>
          <w:tab w:val="left" w:pos="142"/>
        </w:tabs>
        <w:spacing w:before="0" w:line="276" w:lineRule="auto"/>
        <w:contextualSpacing/>
        <w:rPr>
          <w:rFonts w:asciiTheme="minorHAnsi" w:hAnsiTheme="minorHAnsi" w:cstheme="minorHAnsi"/>
          <w:sz w:val="20"/>
          <w:szCs w:val="20"/>
        </w:rPr>
      </w:pPr>
      <w:r w:rsidRPr="002E4FB6">
        <w:rPr>
          <w:rFonts w:asciiTheme="minorHAnsi" w:hAnsiTheme="minorHAnsi" w:cstheme="minorHAnsi"/>
          <w:sz w:val="20"/>
          <w:szCs w:val="20"/>
        </w:rPr>
        <w:t>WSKAZANIE OSÓB UPRAWNIONYCH DO KOMUNIKOWANIA SIĘ Z ZAMAWIAJĄCYCH</w:t>
      </w:r>
    </w:p>
    <w:p w14:paraId="650CA824" w14:textId="77777777" w:rsidR="00644DCD" w:rsidRPr="002E4FB6" w:rsidRDefault="00644DCD" w:rsidP="002E4FB6">
      <w:pPr>
        <w:numPr>
          <w:ilvl w:val="0"/>
          <w:numId w:val="0"/>
        </w:numPr>
        <w:tabs>
          <w:tab w:val="left" w:pos="142"/>
        </w:tabs>
        <w:spacing w:after="0" w:line="276" w:lineRule="auto"/>
        <w:ind w:left="360"/>
        <w:contextualSpacing/>
        <w:rPr>
          <w:rFonts w:cstheme="minorHAnsi"/>
          <w:sz w:val="20"/>
          <w:szCs w:val="20"/>
        </w:rPr>
      </w:pPr>
    </w:p>
    <w:p w14:paraId="319B46C5" w14:textId="77777777" w:rsidR="00660064" w:rsidRPr="002E4FB6" w:rsidRDefault="00660064" w:rsidP="002E4FB6">
      <w:pPr>
        <w:numPr>
          <w:ilvl w:val="0"/>
          <w:numId w:val="0"/>
        </w:numPr>
        <w:tabs>
          <w:tab w:val="left" w:pos="142"/>
        </w:tabs>
        <w:spacing w:after="0" w:line="276" w:lineRule="auto"/>
        <w:ind w:left="360"/>
        <w:contextualSpacing/>
        <w:rPr>
          <w:rFonts w:cstheme="minorHAnsi"/>
          <w:sz w:val="20"/>
          <w:szCs w:val="20"/>
        </w:rPr>
      </w:pPr>
      <w:r w:rsidRPr="002E4FB6">
        <w:rPr>
          <w:rFonts w:cstheme="minorHAnsi"/>
          <w:sz w:val="20"/>
          <w:szCs w:val="20"/>
        </w:rPr>
        <w:t>Zamawiający wyznacza następujące osoby do kontaktu z Wykonawcami:</w:t>
      </w:r>
    </w:p>
    <w:p w14:paraId="2CF6B74E" w14:textId="1CBDA3E8" w:rsidR="00685C5E" w:rsidRPr="002E4FB6" w:rsidRDefault="00C46A54" w:rsidP="002E4FB6">
      <w:pPr>
        <w:numPr>
          <w:ilvl w:val="0"/>
          <w:numId w:val="0"/>
        </w:numPr>
        <w:tabs>
          <w:tab w:val="left" w:pos="142"/>
        </w:tabs>
        <w:spacing w:after="0" w:line="276" w:lineRule="auto"/>
        <w:ind w:left="360"/>
        <w:contextualSpacing/>
        <w:rPr>
          <w:rStyle w:val="Hipercze"/>
          <w:rFonts w:cstheme="minorHAnsi"/>
          <w:color w:val="auto"/>
          <w:sz w:val="20"/>
          <w:szCs w:val="20"/>
        </w:rPr>
      </w:pPr>
      <w:r w:rsidRPr="002E4FB6">
        <w:rPr>
          <w:rFonts w:cstheme="minorHAnsi"/>
          <w:sz w:val="20"/>
          <w:szCs w:val="20"/>
        </w:rPr>
        <w:t>Renata Sidor</w:t>
      </w:r>
      <w:r w:rsidR="00931476" w:rsidRPr="002E4FB6">
        <w:rPr>
          <w:rFonts w:cstheme="minorHAnsi"/>
          <w:sz w:val="20"/>
          <w:szCs w:val="20"/>
        </w:rPr>
        <w:t xml:space="preserve">; </w:t>
      </w:r>
      <w:r w:rsidR="005E3379" w:rsidRPr="002E4FB6">
        <w:rPr>
          <w:rStyle w:val="gi"/>
          <w:rFonts w:cstheme="minorHAnsi"/>
          <w:sz w:val="20"/>
          <w:szCs w:val="20"/>
        </w:rPr>
        <w:t>sekretarz@suchedniow.pl</w:t>
      </w:r>
    </w:p>
    <w:p w14:paraId="0FE2E69C" w14:textId="77777777" w:rsidR="00660064" w:rsidRPr="002E4FB6" w:rsidRDefault="00660064" w:rsidP="002E4FB6">
      <w:pPr>
        <w:numPr>
          <w:ilvl w:val="0"/>
          <w:numId w:val="0"/>
        </w:numPr>
        <w:tabs>
          <w:tab w:val="left" w:pos="142"/>
        </w:tabs>
        <w:spacing w:after="0" w:line="276" w:lineRule="auto"/>
        <w:ind w:left="360"/>
        <w:contextualSpacing/>
        <w:rPr>
          <w:rFonts w:cstheme="minorHAnsi"/>
          <w:b/>
          <w:sz w:val="20"/>
          <w:szCs w:val="20"/>
        </w:rPr>
      </w:pPr>
      <w:r w:rsidRPr="002E4FB6">
        <w:rPr>
          <w:rFonts w:cstheme="minorHAnsi"/>
          <w:b/>
          <w:sz w:val="20"/>
          <w:szCs w:val="20"/>
        </w:rPr>
        <w:t>Zamawiający nie będz</w:t>
      </w:r>
      <w:r w:rsidR="000D3F0E" w:rsidRPr="002E4FB6">
        <w:rPr>
          <w:rFonts w:cstheme="minorHAnsi"/>
          <w:b/>
          <w:sz w:val="20"/>
          <w:szCs w:val="20"/>
        </w:rPr>
        <w:t>ie prowadził i nie dopuszcza komunikacji</w:t>
      </w:r>
      <w:r w:rsidRPr="002E4FB6">
        <w:rPr>
          <w:rFonts w:cstheme="minorHAnsi"/>
          <w:b/>
          <w:sz w:val="20"/>
          <w:szCs w:val="20"/>
        </w:rPr>
        <w:t xml:space="preserve"> ustnej.</w:t>
      </w:r>
    </w:p>
    <w:p w14:paraId="0EB595CA" w14:textId="77777777" w:rsidR="00644DCD" w:rsidRPr="002E4FB6" w:rsidRDefault="00644DCD" w:rsidP="002E4FB6">
      <w:pPr>
        <w:numPr>
          <w:ilvl w:val="0"/>
          <w:numId w:val="0"/>
        </w:numPr>
        <w:tabs>
          <w:tab w:val="left" w:pos="142"/>
        </w:tabs>
        <w:spacing w:after="0" w:line="276" w:lineRule="auto"/>
        <w:ind w:left="360"/>
        <w:contextualSpacing/>
        <w:rPr>
          <w:rFonts w:cstheme="minorHAnsi"/>
          <w:b/>
          <w:spacing w:val="-15"/>
          <w:sz w:val="20"/>
          <w:szCs w:val="20"/>
        </w:rPr>
      </w:pPr>
    </w:p>
    <w:p w14:paraId="674012D0" w14:textId="77777777" w:rsidR="003C7E3F" w:rsidRPr="002E4FB6" w:rsidRDefault="00EA1FE2" w:rsidP="002E4FB6">
      <w:pPr>
        <w:pStyle w:val="Nagwek1"/>
        <w:tabs>
          <w:tab w:val="left" w:pos="142"/>
        </w:tabs>
        <w:spacing w:before="0" w:line="276" w:lineRule="auto"/>
        <w:contextualSpacing/>
        <w:rPr>
          <w:rFonts w:asciiTheme="minorHAnsi" w:hAnsiTheme="minorHAnsi" w:cstheme="minorHAnsi"/>
          <w:sz w:val="20"/>
          <w:szCs w:val="20"/>
        </w:rPr>
      </w:pPr>
      <w:r w:rsidRPr="002E4FB6">
        <w:rPr>
          <w:rFonts w:asciiTheme="minorHAnsi" w:hAnsiTheme="minorHAnsi" w:cstheme="minorHAnsi"/>
          <w:sz w:val="20"/>
          <w:szCs w:val="20"/>
        </w:rPr>
        <w:t>TERMIN ZWIĄZANIA OFERTĄ</w:t>
      </w:r>
    </w:p>
    <w:p w14:paraId="201EAAC1" w14:textId="77777777" w:rsidR="00644DCD" w:rsidRPr="002E4FB6" w:rsidRDefault="00644DCD" w:rsidP="002E4FB6">
      <w:pPr>
        <w:numPr>
          <w:ilvl w:val="0"/>
          <w:numId w:val="0"/>
        </w:numPr>
        <w:tabs>
          <w:tab w:val="left" w:pos="284"/>
        </w:tabs>
        <w:spacing w:after="0" w:line="276" w:lineRule="auto"/>
        <w:ind w:left="360"/>
        <w:rPr>
          <w:rFonts w:cstheme="minorHAnsi"/>
          <w:sz w:val="20"/>
          <w:szCs w:val="20"/>
        </w:rPr>
      </w:pPr>
    </w:p>
    <w:p w14:paraId="538964E3" w14:textId="68048594" w:rsidR="003C7E3F" w:rsidRPr="002E4FB6" w:rsidRDefault="003C7E3F" w:rsidP="002E4FB6">
      <w:pPr>
        <w:pStyle w:val="Akapitzlist"/>
        <w:numPr>
          <w:ilvl w:val="0"/>
          <w:numId w:val="15"/>
        </w:numPr>
        <w:tabs>
          <w:tab w:val="left" w:pos="284"/>
        </w:tabs>
        <w:spacing w:after="0" w:line="276" w:lineRule="auto"/>
        <w:ind w:left="567"/>
        <w:rPr>
          <w:rFonts w:cstheme="minorHAnsi"/>
          <w:sz w:val="20"/>
          <w:szCs w:val="20"/>
        </w:rPr>
      </w:pPr>
      <w:r w:rsidRPr="002E4FB6">
        <w:rPr>
          <w:rFonts w:cstheme="minorHAnsi"/>
          <w:sz w:val="20"/>
          <w:szCs w:val="20"/>
        </w:rPr>
        <w:t xml:space="preserve">Wykonawca jest związany ofertą od dnia upływu terminu składania </w:t>
      </w:r>
      <w:r w:rsidRPr="00A966A7">
        <w:rPr>
          <w:rFonts w:cstheme="minorHAnsi"/>
          <w:sz w:val="20"/>
          <w:szCs w:val="20"/>
        </w:rPr>
        <w:t xml:space="preserve">ofert </w:t>
      </w:r>
      <w:r w:rsidRPr="00A966A7">
        <w:rPr>
          <w:rFonts w:cstheme="minorHAnsi"/>
          <w:b/>
          <w:sz w:val="20"/>
          <w:szCs w:val="20"/>
        </w:rPr>
        <w:t>do</w:t>
      </w:r>
      <w:r w:rsidR="00D45887" w:rsidRPr="00A966A7">
        <w:rPr>
          <w:rFonts w:cstheme="minorHAnsi"/>
          <w:b/>
          <w:sz w:val="20"/>
          <w:szCs w:val="20"/>
        </w:rPr>
        <w:t xml:space="preserve"> </w:t>
      </w:r>
      <w:r w:rsidRPr="00A966A7">
        <w:rPr>
          <w:rFonts w:cstheme="minorHAnsi"/>
          <w:b/>
          <w:sz w:val="20"/>
          <w:szCs w:val="20"/>
        </w:rPr>
        <w:t>dnia</w:t>
      </w:r>
      <w:r w:rsidR="007C53BD" w:rsidRPr="00A966A7">
        <w:rPr>
          <w:rFonts w:cstheme="minorHAnsi"/>
          <w:b/>
          <w:sz w:val="20"/>
          <w:szCs w:val="20"/>
        </w:rPr>
        <w:t xml:space="preserve"> 1</w:t>
      </w:r>
      <w:r w:rsidR="00A966A7" w:rsidRPr="00A966A7">
        <w:rPr>
          <w:rFonts w:cstheme="minorHAnsi"/>
          <w:b/>
          <w:sz w:val="20"/>
          <w:szCs w:val="20"/>
        </w:rPr>
        <w:t>7</w:t>
      </w:r>
      <w:r w:rsidR="004E3930" w:rsidRPr="00A966A7">
        <w:rPr>
          <w:rFonts w:cstheme="minorHAnsi"/>
          <w:b/>
          <w:sz w:val="20"/>
          <w:szCs w:val="20"/>
        </w:rPr>
        <w:t>.0</w:t>
      </w:r>
      <w:r w:rsidR="005E3379" w:rsidRPr="00A966A7">
        <w:rPr>
          <w:rFonts w:cstheme="minorHAnsi"/>
          <w:b/>
          <w:sz w:val="20"/>
          <w:szCs w:val="20"/>
        </w:rPr>
        <w:t>9</w:t>
      </w:r>
      <w:r w:rsidR="00FE701E" w:rsidRPr="00A966A7">
        <w:rPr>
          <w:rFonts w:cstheme="minorHAnsi"/>
          <w:b/>
          <w:sz w:val="20"/>
          <w:szCs w:val="20"/>
        </w:rPr>
        <w:t>.202</w:t>
      </w:r>
      <w:r w:rsidR="005E3379" w:rsidRPr="00A966A7">
        <w:rPr>
          <w:rFonts w:cstheme="minorHAnsi"/>
          <w:b/>
          <w:sz w:val="20"/>
          <w:szCs w:val="20"/>
        </w:rPr>
        <w:t>6</w:t>
      </w:r>
      <w:r w:rsidR="00A966A7" w:rsidRPr="00A966A7">
        <w:rPr>
          <w:rFonts w:cstheme="minorHAnsi"/>
          <w:b/>
          <w:sz w:val="20"/>
          <w:szCs w:val="20"/>
        </w:rPr>
        <w:t xml:space="preserve"> </w:t>
      </w:r>
      <w:r w:rsidRPr="00A966A7">
        <w:rPr>
          <w:rFonts w:cstheme="minorHAnsi"/>
          <w:b/>
          <w:sz w:val="20"/>
          <w:szCs w:val="20"/>
        </w:rPr>
        <w:t>r.</w:t>
      </w:r>
    </w:p>
    <w:p w14:paraId="58F029D6" w14:textId="77777777" w:rsidR="003C7E3F" w:rsidRPr="002E4FB6" w:rsidRDefault="003C7E3F" w:rsidP="002E4FB6">
      <w:pPr>
        <w:pStyle w:val="Akapitzlist"/>
        <w:numPr>
          <w:ilvl w:val="0"/>
          <w:numId w:val="15"/>
        </w:numPr>
        <w:tabs>
          <w:tab w:val="left" w:pos="284"/>
        </w:tabs>
        <w:spacing w:after="0" w:line="276" w:lineRule="auto"/>
        <w:ind w:left="567"/>
        <w:rPr>
          <w:rFonts w:cstheme="minorHAnsi"/>
          <w:sz w:val="20"/>
          <w:szCs w:val="20"/>
        </w:rPr>
      </w:pPr>
      <w:r w:rsidRPr="002E4FB6">
        <w:rPr>
          <w:rFonts w:cstheme="minorHAnsi"/>
          <w:sz w:val="20"/>
          <w:szCs w:val="20"/>
        </w:rPr>
        <w:t>W przypadku, gdy wybór najkorzystniejszej oferty nie nastąpi przed upływem terminu związania ofertą określonego w SWZ, Zamawiający przed upływem terminu związania ofertą zwraca się jednokrotnie do Wykonawców o wyrażenie zgody na przedłużenie</w:t>
      </w:r>
      <w:r w:rsidR="00727C9D" w:rsidRPr="002E4FB6">
        <w:rPr>
          <w:rFonts w:cstheme="minorHAnsi"/>
          <w:sz w:val="20"/>
          <w:szCs w:val="20"/>
        </w:rPr>
        <w:t xml:space="preserve"> </w:t>
      </w:r>
      <w:r w:rsidRPr="002E4FB6">
        <w:rPr>
          <w:rFonts w:cstheme="minorHAnsi"/>
          <w:sz w:val="20"/>
          <w:szCs w:val="20"/>
        </w:rPr>
        <w:t>tego</w:t>
      </w:r>
      <w:r w:rsidR="00727C9D" w:rsidRPr="002E4FB6">
        <w:rPr>
          <w:rFonts w:cstheme="minorHAnsi"/>
          <w:sz w:val="20"/>
          <w:szCs w:val="20"/>
        </w:rPr>
        <w:t xml:space="preserve"> </w:t>
      </w:r>
      <w:r w:rsidRPr="002E4FB6">
        <w:rPr>
          <w:rFonts w:cstheme="minorHAnsi"/>
          <w:sz w:val="20"/>
          <w:szCs w:val="20"/>
        </w:rPr>
        <w:t>terminu</w:t>
      </w:r>
      <w:r w:rsidR="00727C9D" w:rsidRPr="002E4FB6">
        <w:rPr>
          <w:rFonts w:cstheme="minorHAnsi"/>
          <w:sz w:val="20"/>
          <w:szCs w:val="20"/>
        </w:rPr>
        <w:t xml:space="preserve"> </w:t>
      </w:r>
      <w:r w:rsidRPr="002E4FB6">
        <w:rPr>
          <w:rFonts w:cstheme="minorHAnsi"/>
          <w:sz w:val="20"/>
          <w:szCs w:val="20"/>
        </w:rPr>
        <w:t>o</w:t>
      </w:r>
      <w:r w:rsidR="00727C9D" w:rsidRPr="002E4FB6">
        <w:rPr>
          <w:rFonts w:cstheme="minorHAnsi"/>
          <w:sz w:val="20"/>
          <w:szCs w:val="20"/>
        </w:rPr>
        <w:t xml:space="preserve"> </w:t>
      </w:r>
      <w:r w:rsidRPr="002E4FB6">
        <w:rPr>
          <w:rFonts w:cstheme="minorHAnsi"/>
          <w:sz w:val="20"/>
          <w:szCs w:val="20"/>
        </w:rPr>
        <w:t>wskazywany</w:t>
      </w:r>
      <w:r w:rsidR="00727C9D" w:rsidRPr="002E4FB6">
        <w:rPr>
          <w:rFonts w:cstheme="minorHAnsi"/>
          <w:sz w:val="20"/>
          <w:szCs w:val="20"/>
        </w:rPr>
        <w:t xml:space="preserve"> </w:t>
      </w:r>
      <w:r w:rsidRPr="002E4FB6">
        <w:rPr>
          <w:rFonts w:cstheme="minorHAnsi"/>
          <w:sz w:val="20"/>
          <w:szCs w:val="20"/>
        </w:rPr>
        <w:t>przez</w:t>
      </w:r>
      <w:r w:rsidR="00727C9D" w:rsidRPr="002E4FB6">
        <w:rPr>
          <w:rFonts w:cstheme="minorHAnsi"/>
          <w:sz w:val="20"/>
          <w:szCs w:val="20"/>
        </w:rPr>
        <w:t xml:space="preserve"> </w:t>
      </w:r>
      <w:r w:rsidRPr="002E4FB6">
        <w:rPr>
          <w:rFonts w:cstheme="minorHAnsi"/>
          <w:sz w:val="20"/>
          <w:szCs w:val="20"/>
        </w:rPr>
        <w:t>niego</w:t>
      </w:r>
      <w:r w:rsidR="00727C9D" w:rsidRPr="002E4FB6">
        <w:rPr>
          <w:rFonts w:cstheme="minorHAnsi"/>
          <w:sz w:val="20"/>
          <w:szCs w:val="20"/>
        </w:rPr>
        <w:t xml:space="preserve"> </w:t>
      </w:r>
      <w:r w:rsidRPr="002E4FB6">
        <w:rPr>
          <w:rFonts w:cstheme="minorHAnsi"/>
          <w:sz w:val="20"/>
          <w:szCs w:val="20"/>
        </w:rPr>
        <w:t>okres,</w:t>
      </w:r>
      <w:r w:rsidR="00727C9D" w:rsidRPr="002E4FB6">
        <w:rPr>
          <w:rFonts w:cstheme="minorHAnsi"/>
          <w:sz w:val="20"/>
          <w:szCs w:val="20"/>
        </w:rPr>
        <w:t xml:space="preserve"> </w:t>
      </w:r>
      <w:r w:rsidRPr="002E4FB6">
        <w:rPr>
          <w:rFonts w:cstheme="minorHAnsi"/>
          <w:sz w:val="20"/>
          <w:szCs w:val="20"/>
        </w:rPr>
        <w:t>nie</w:t>
      </w:r>
      <w:r w:rsidR="00727C9D" w:rsidRPr="002E4FB6">
        <w:rPr>
          <w:rFonts w:cstheme="minorHAnsi"/>
          <w:sz w:val="20"/>
          <w:szCs w:val="20"/>
        </w:rPr>
        <w:t xml:space="preserve"> </w:t>
      </w:r>
      <w:r w:rsidRPr="002E4FB6">
        <w:rPr>
          <w:rFonts w:cstheme="minorHAnsi"/>
          <w:sz w:val="20"/>
          <w:szCs w:val="20"/>
        </w:rPr>
        <w:t>dłuższy</w:t>
      </w:r>
      <w:r w:rsidR="00727C9D" w:rsidRPr="002E4FB6">
        <w:rPr>
          <w:rFonts w:cstheme="minorHAnsi"/>
          <w:sz w:val="20"/>
          <w:szCs w:val="20"/>
        </w:rPr>
        <w:t xml:space="preserve"> </w:t>
      </w:r>
      <w:r w:rsidRPr="002E4FB6">
        <w:rPr>
          <w:rFonts w:cstheme="minorHAnsi"/>
          <w:sz w:val="20"/>
          <w:szCs w:val="20"/>
        </w:rPr>
        <w:t>niż</w:t>
      </w:r>
      <w:r w:rsidR="00727C9D" w:rsidRPr="002E4FB6">
        <w:rPr>
          <w:rFonts w:cstheme="minorHAnsi"/>
          <w:sz w:val="20"/>
          <w:szCs w:val="20"/>
        </w:rPr>
        <w:t xml:space="preserve"> </w:t>
      </w:r>
      <w:r w:rsidRPr="002E4FB6">
        <w:rPr>
          <w:rFonts w:cstheme="minorHAnsi"/>
          <w:sz w:val="20"/>
          <w:szCs w:val="20"/>
        </w:rPr>
        <w:t>30dni.</w:t>
      </w:r>
    </w:p>
    <w:p w14:paraId="1081DAA0" w14:textId="7BACCB88" w:rsidR="009B3219" w:rsidRPr="002E4FB6" w:rsidRDefault="003C7E3F" w:rsidP="002E4FB6">
      <w:pPr>
        <w:pStyle w:val="Akapitzlist"/>
        <w:numPr>
          <w:ilvl w:val="0"/>
          <w:numId w:val="15"/>
        </w:numPr>
        <w:tabs>
          <w:tab w:val="left" w:pos="284"/>
        </w:tabs>
        <w:spacing w:after="0" w:line="276" w:lineRule="auto"/>
        <w:ind w:left="567"/>
        <w:rPr>
          <w:rFonts w:cstheme="minorHAnsi"/>
          <w:sz w:val="20"/>
          <w:szCs w:val="20"/>
        </w:rPr>
      </w:pPr>
      <w:r w:rsidRPr="002E4FB6">
        <w:rPr>
          <w:rFonts w:cstheme="minorHAnsi"/>
          <w:sz w:val="20"/>
          <w:szCs w:val="20"/>
        </w:rPr>
        <w:t>Przedłużenie</w:t>
      </w:r>
      <w:r w:rsidR="00727C9D" w:rsidRPr="002E4FB6">
        <w:rPr>
          <w:rFonts w:cstheme="minorHAnsi"/>
          <w:sz w:val="20"/>
          <w:szCs w:val="20"/>
        </w:rPr>
        <w:t xml:space="preserve"> </w:t>
      </w:r>
      <w:r w:rsidRPr="002E4FB6">
        <w:rPr>
          <w:rFonts w:cstheme="minorHAnsi"/>
          <w:sz w:val="20"/>
          <w:szCs w:val="20"/>
        </w:rPr>
        <w:t>termin</w:t>
      </w:r>
      <w:r w:rsidR="00727C9D" w:rsidRPr="002E4FB6">
        <w:rPr>
          <w:rFonts w:cstheme="minorHAnsi"/>
          <w:sz w:val="20"/>
          <w:szCs w:val="20"/>
        </w:rPr>
        <w:t xml:space="preserve">u </w:t>
      </w:r>
      <w:r w:rsidRPr="002E4FB6">
        <w:rPr>
          <w:rFonts w:cstheme="minorHAnsi"/>
          <w:sz w:val="20"/>
          <w:szCs w:val="20"/>
        </w:rPr>
        <w:t>związania</w:t>
      </w:r>
      <w:r w:rsidR="00727C9D" w:rsidRPr="002E4FB6">
        <w:rPr>
          <w:rFonts w:cstheme="minorHAnsi"/>
          <w:sz w:val="20"/>
          <w:szCs w:val="20"/>
        </w:rPr>
        <w:t xml:space="preserve"> ofertą</w:t>
      </w:r>
      <w:r w:rsidRPr="002E4FB6">
        <w:rPr>
          <w:rFonts w:cstheme="minorHAnsi"/>
          <w:sz w:val="20"/>
          <w:szCs w:val="20"/>
        </w:rPr>
        <w:t>,</w:t>
      </w:r>
      <w:r w:rsidR="00727C9D" w:rsidRPr="002E4FB6">
        <w:rPr>
          <w:rFonts w:cstheme="minorHAnsi"/>
          <w:sz w:val="20"/>
          <w:szCs w:val="20"/>
        </w:rPr>
        <w:t xml:space="preserve"> </w:t>
      </w:r>
      <w:r w:rsidRPr="002E4FB6">
        <w:rPr>
          <w:rFonts w:cstheme="minorHAnsi"/>
          <w:sz w:val="20"/>
          <w:szCs w:val="20"/>
        </w:rPr>
        <w:t>o</w:t>
      </w:r>
      <w:r w:rsidR="00727C9D" w:rsidRPr="002E4FB6">
        <w:rPr>
          <w:rFonts w:cstheme="minorHAnsi"/>
          <w:sz w:val="20"/>
          <w:szCs w:val="20"/>
        </w:rPr>
        <w:t xml:space="preserve"> </w:t>
      </w:r>
      <w:r w:rsidRPr="002E4FB6">
        <w:rPr>
          <w:rFonts w:cstheme="minorHAnsi"/>
          <w:sz w:val="20"/>
          <w:szCs w:val="20"/>
        </w:rPr>
        <w:t>którym</w:t>
      </w:r>
      <w:r w:rsidR="00727C9D" w:rsidRPr="002E4FB6">
        <w:rPr>
          <w:rFonts w:cstheme="minorHAnsi"/>
          <w:sz w:val="20"/>
          <w:szCs w:val="20"/>
        </w:rPr>
        <w:t xml:space="preserve"> </w:t>
      </w:r>
      <w:r w:rsidRPr="002E4FB6">
        <w:rPr>
          <w:rFonts w:cstheme="minorHAnsi"/>
          <w:sz w:val="20"/>
          <w:szCs w:val="20"/>
        </w:rPr>
        <w:t>mowa</w:t>
      </w:r>
      <w:r w:rsidR="00727C9D" w:rsidRPr="002E4FB6">
        <w:rPr>
          <w:rFonts w:cstheme="minorHAnsi"/>
          <w:sz w:val="20"/>
          <w:szCs w:val="20"/>
        </w:rPr>
        <w:t xml:space="preserve"> </w:t>
      </w:r>
      <w:r w:rsidRPr="002E4FB6">
        <w:rPr>
          <w:rFonts w:cstheme="minorHAnsi"/>
          <w:sz w:val="20"/>
          <w:szCs w:val="20"/>
        </w:rPr>
        <w:t>w</w:t>
      </w:r>
      <w:r w:rsidR="00727C9D" w:rsidRPr="002E4FB6">
        <w:rPr>
          <w:rFonts w:cstheme="minorHAnsi"/>
          <w:sz w:val="20"/>
          <w:szCs w:val="20"/>
        </w:rPr>
        <w:t xml:space="preserve"> </w:t>
      </w:r>
      <w:r w:rsidR="00713012">
        <w:rPr>
          <w:rFonts w:cstheme="minorHAnsi"/>
          <w:sz w:val="20"/>
          <w:szCs w:val="20"/>
        </w:rPr>
        <w:t>pkt</w:t>
      </w:r>
      <w:r w:rsidRPr="002E4FB6">
        <w:rPr>
          <w:rFonts w:cstheme="minorHAnsi"/>
          <w:sz w:val="20"/>
          <w:szCs w:val="20"/>
        </w:rPr>
        <w:t>.</w:t>
      </w:r>
      <w:r w:rsidR="00727C9D" w:rsidRPr="002E4FB6">
        <w:rPr>
          <w:rFonts w:cstheme="minorHAnsi"/>
          <w:sz w:val="20"/>
          <w:szCs w:val="20"/>
        </w:rPr>
        <w:t xml:space="preserve"> </w:t>
      </w:r>
      <w:r w:rsidRPr="002E4FB6">
        <w:rPr>
          <w:rFonts w:cstheme="minorHAnsi"/>
          <w:sz w:val="20"/>
          <w:szCs w:val="20"/>
        </w:rPr>
        <w:t>2,</w:t>
      </w:r>
      <w:r w:rsidR="00727C9D" w:rsidRPr="002E4FB6">
        <w:rPr>
          <w:rFonts w:cstheme="minorHAnsi"/>
          <w:sz w:val="20"/>
          <w:szCs w:val="20"/>
        </w:rPr>
        <w:t xml:space="preserve"> </w:t>
      </w:r>
      <w:r w:rsidRPr="002E4FB6">
        <w:rPr>
          <w:rFonts w:cstheme="minorHAnsi"/>
          <w:sz w:val="20"/>
          <w:szCs w:val="20"/>
        </w:rPr>
        <w:t>wymaga</w:t>
      </w:r>
      <w:r w:rsidR="00727C9D" w:rsidRPr="002E4FB6">
        <w:rPr>
          <w:rFonts w:cstheme="minorHAnsi"/>
          <w:sz w:val="20"/>
          <w:szCs w:val="20"/>
        </w:rPr>
        <w:t xml:space="preserve"> </w:t>
      </w:r>
      <w:r w:rsidRPr="002E4FB6">
        <w:rPr>
          <w:rFonts w:cstheme="minorHAnsi"/>
          <w:sz w:val="20"/>
          <w:szCs w:val="20"/>
        </w:rPr>
        <w:t>złożenia przez Wykonawcę pisemnego</w:t>
      </w:r>
      <w:r w:rsidR="00727C9D" w:rsidRPr="002E4FB6">
        <w:rPr>
          <w:rFonts w:cstheme="minorHAnsi"/>
          <w:sz w:val="20"/>
          <w:szCs w:val="20"/>
        </w:rPr>
        <w:t xml:space="preserve"> </w:t>
      </w:r>
      <w:r w:rsidRPr="002E4FB6">
        <w:rPr>
          <w:rFonts w:cstheme="minorHAnsi"/>
          <w:sz w:val="20"/>
          <w:szCs w:val="20"/>
        </w:rPr>
        <w:t>oświadczenia o wyrażeniu zgody na przedłużenie terminu związania</w:t>
      </w:r>
      <w:r w:rsidR="004958B8" w:rsidRPr="002E4FB6">
        <w:rPr>
          <w:rFonts w:cstheme="minorHAnsi"/>
          <w:sz w:val="20"/>
          <w:szCs w:val="20"/>
        </w:rPr>
        <w:t xml:space="preserve"> </w:t>
      </w:r>
      <w:r w:rsidRPr="002E4FB6">
        <w:rPr>
          <w:rFonts w:cstheme="minorHAnsi"/>
          <w:sz w:val="20"/>
          <w:szCs w:val="20"/>
        </w:rPr>
        <w:t>ofertą.</w:t>
      </w:r>
    </w:p>
    <w:p w14:paraId="60ACE478" w14:textId="77777777" w:rsidR="00644DCD" w:rsidRPr="002E4FB6" w:rsidRDefault="00644DCD" w:rsidP="002E4FB6">
      <w:pPr>
        <w:numPr>
          <w:ilvl w:val="0"/>
          <w:numId w:val="0"/>
        </w:numPr>
        <w:tabs>
          <w:tab w:val="left" w:pos="284"/>
        </w:tabs>
        <w:spacing w:after="0" w:line="276" w:lineRule="auto"/>
        <w:ind w:left="360"/>
        <w:rPr>
          <w:rFonts w:cstheme="minorHAnsi"/>
          <w:sz w:val="20"/>
          <w:szCs w:val="20"/>
        </w:rPr>
      </w:pPr>
    </w:p>
    <w:p w14:paraId="63C5C036" w14:textId="77777777" w:rsidR="00E24D09" w:rsidRPr="002E4FB6" w:rsidRDefault="00182DED" w:rsidP="002E4FB6">
      <w:pPr>
        <w:pStyle w:val="Nagwek1"/>
        <w:tabs>
          <w:tab w:val="left" w:pos="142"/>
        </w:tabs>
        <w:spacing w:before="0" w:line="276" w:lineRule="auto"/>
        <w:contextualSpacing/>
        <w:rPr>
          <w:rFonts w:asciiTheme="minorHAnsi" w:hAnsiTheme="minorHAnsi" w:cstheme="minorHAnsi"/>
          <w:sz w:val="20"/>
          <w:szCs w:val="20"/>
        </w:rPr>
      </w:pPr>
      <w:r w:rsidRPr="002E4FB6">
        <w:rPr>
          <w:rFonts w:asciiTheme="minorHAnsi" w:hAnsiTheme="minorHAnsi" w:cstheme="minorHAnsi"/>
          <w:sz w:val="20"/>
          <w:szCs w:val="20"/>
        </w:rPr>
        <w:t>OPIS SPOSOBU PRZYGOTOWANIA OFERTY</w:t>
      </w:r>
    </w:p>
    <w:p w14:paraId="346BB1AF" w14:textId="77777777" w:rsidR="00EC75D3" w:rsidRPr="002E4FB6" w:rsidRDefault="00EC75D3" w:rsidP="002E4FB6">
      <w:pPr>
        <w:numPr>
          <w:ilvl w:val="0"/>
          <w:numId w:val="0"/>
        </w:numPr>
        <w:spacing w:after="0" w:line="276" w:lineRule="auto"/>
        <w:ind w:left="360"/>
        <w:contextualSpacing/>
        <w:rPr>
          <w:rFonts w:cstheme="minorHAnsi"/>
          <w:sz w:val="20"/>
          <w:szCs w:val="20"/>
        </w:rPr>
      </w:pPr>
    </w:p>
    <w:p w14:paraId="228C46CA" w14:textId="77777777" w:rsidR="00001E92" w:rsidRPr="002E4FB6" w:rsidRDefault="00001E92" w:rsidP="002E4FB6">
      <w:pPr>
        <w:numPr>
          <w:ilvl w:val="0"/>
          <w:numId w:val="16"/>
        </w:numPr>
        <w:spacing w:after="0" w:line="276" w:lineRule="auto"/>
        <w:contextualSpacing/>
        <w:rPr>
          <w:rFonts w:cstheme="minorHAnsi"/>
          <w:sz w:val="20"/>
          <w:szCs w:val="20"/>
        </w:rPr>
      </w:pPr>
      <w:r w:rsidRPr="002E4FB6">
        <w:rPr>
          <w:rFonts w:cstheme="minorHAnsi"/>
          <w:sz w:val="20"/>
          <w:szCs w:val="20"/>
        </w:rPr>
        <w:t xml:space="preserve">Wykonawca może złożyć tylko jedną ofertę. </w:t>
      </w:r>
    </w:p>
    <w:p w14:paraId="7A848068" w14:textId="77777777" w:rsidR="00001E92" w:rsidRPr="002E4FB6" w:rsidRDefault="00001E92" w:rsidP="002E4FB6">
      <w:pPr>
        <w:numPr>
          <w:ilvl w:val="0"/>
          <w:numId w:val="16"/>
        </w:numPr>
        <w:spacing w:after="0" w:line="276" w:lineRule="auto"/>
        <w:contextualSpacing/>
        <w:rPr>
          <w:rFonts w:cstheme="minorHAnsi"/>
          <w:sz w:val="20"/>
          <w:szCs w:val="20"/>
        </w:rPr>
      </w:pPr>
      <w:r w:rsidRPr="002E4FB6">
        <w:rPr>
          <w:rFonts w:cstheme="minorHAnsi"/>
          <w:sz w:val="20"/>
          <w:szCs w:val="20"/>
        </w:rPr>
        <w:t xml:space="preserve">Oferta może zostać złożona wyłącznie do upływu terminu składania ofert. </w:t>
      </w:r>
    </w:p>
    <w:p w14:paraId="483F0B7E" w14:textId="1B9858B6" w:rsidR="00001E92" w:rsidRPr="002E4FB6" w:rsidRDefault="00001E92" w:rsidP="002E4FB6">
      <w:pPr>
        <w:numPr>
          <w:ilvl w:val="0"/>
          <w:numId w:val="16"/>
        </w:numPr>
        <w:spacing w:after="0" w:line="276" w:lineRule="auto"/>
        <w:contextualSpacing/>
        <w:rPr>
          <w:rFonts w:cstheme="minorHAnsi"/>
          <w:sz w:val="20"/>
          <w:szCs w:val="20"/>
        </w:rPr>
      </w:pPr>
      <w:r w:rsidRPr="002E4FB6">
        <w:rPr>
          <w:rFonts w:cstheme="minorHAnsi"/>
          <w:sz w:val="20"/>
          <w:szCs w:val="20"/>
        </w:rPr>
        <w:t xml:space="preserve">Ofertę należy złożyć, pod rygorem nieważności w formie elektronicznej lub postaci elektronicznej opatrzonej kwalifikowanym podpisem elektronicznym, podpisem zaufanym lub podpisem </w:t>
      </w:r>
      <w:r w:rsidR="00C0024D">
        <w:rPr>
          <w:rFonts w:cstheme="minorHAnsi"/>
          <w:sz w:val="20"/>
          <w:szCs w:val="20"/>
        </w:rPr>
        <w:t xml:space="preserve">osobistym </w:t>
      </w:r>
      <w:r w:rsidRPr="002E4FB6">
        <w:rPr>
          <w:rFonts w:cstheme="minorHAnsi"/>
          <w:sz w:val="20"/>
          <w:szCs w:val="20"/>
        </w:rPr>
        <w:t xml:space="preserve">w formatach danych </w:t>
      </w:r>
      <w:r w:rsidRPr="002E4FB6">
        <w:rPr>
          <w:rFonts w:cstheme="minorHAnsi"/>
          <w:sz w:val="20"/>
          <w:szCs w:val="20"/>
        </w:rPr>
        <w:lastRenderedPageBreak/>
        <w:t xml:space="preserve">określonych w przepisach wydanych na podstawie art. 18 ustawy z dnia 17 lutego 2005r. o informatyzacji działalności podmiotów realizujących zadania publiczne. </w:t>
      </w:r>
    </w:p>
    <w:p w14:paraId="35A8C866" w14:textId="77777777" w:rsidR="00001E92" w:rsidRPr="002E4FB6" w:rsidRDefault="00001E92" w:rsidP="002E4FB6">
      <w:pPr>
        <w:numPr>
          <w:ilvl w:val="0"/>
          <w:numId w:val="16"/>
        </w:numPr>
        <w:spacing w:after="0" w:line="276" w:lineRule="auto"/>
        <w:contextualSpacing/>
        <w:rPr>
          <w:rFonts w:cstheme="minorHAnsi"/>
          <w:sz w:val="20"/>
          <w:szCs w:val="20"/>
        </w:rPr>
      </w:pPr>
      <w:r w:rsidRPr="002E4FB6">
        <w:rPr>
          <w:rFonts w:cstheme="minorHAnsi"/>
          <w:sz w:val="20"/>
          <w:szCs w:val="20"/>
        </w:rPr>
        <w:t xml:space="preserve">Ofertę należy sporządzić w języku polskim, zaś w przypadku ofert sporządzonych w języku obcym należy przekazać ją wraz z tłumaczeniem na język polski. </w:t>
      </w:r>
    </w:p>
    <w:p w14:paraId="271CD2EA" w14:textId="77777777" w:rsidR="00001E92" w:rsidRPr="002E4FB6" w:rsidRDefault="00001E92" w:rsidP="002E4FB6">
      <w:pPr>
        <w:numPr>
          <w:ilvl w:val="0"/>
          <w:numId w:val="16"/>
        </w:numPr>
        <w:spacing w:after="0" w:line="276" w:lineRule="auto"/>
        <w:contextualSpacing/>
        <w:rPr>
          <w:rFonts w:cstheme="minorHAnsi"/>
          <w:sz w:val="20"/>
          <w:szCs w:val="20"/>
        </w:rPr>
      </w:pPr>
      <w:r w:rsidRPr="002E4FB6">
        <w:rPr>
          <w:rFonts w:cstheme="minorHAnsi"/>
          <w:sz w:val="20"/>
          <w:szCs w:val="20"/>
        </w:rPr>
        <w:t>Zamawiający zaleca sporządzenie oferty w jednym z podanych formatów danych: .pdf, .</w:t>
      </w:r>
      <w:proofErr w:type="spellStart"/>
      <w:r w:rsidRPr="002E4FB6">
        <w:rPr>
          <w:rFonts w:cstheme="minorHAnsi"/>
          <w:sz w:val="20"/>
          <w:szCs w:val="20"/>
        </w:rPr>
        <w:t>doc</w:t>
      </w:r>
      <w:proofErr w:type="spellEnd"/>
      <w:r w:rsidRPr="002E4FB6">
        <w:rPr>
          <w:rFonts w:cstheme="minorHAnsi"/>
          <w:sz w:val="20"/>
          <w:szCs w:val="20"/>
        </w:rPr>
        <w:t>, .</w:t>
      </w:r>
      <w:proofErr w:type="spellStart"/>
      <w:r w:rsidRPr="002E4FB6">
        <w:rPr>
          <w:rFonts w:cstheme="minorHAnsi"/>
          <w:sz w:val="20"/>
          <w:szCs w:val="20"/>
        </w:rPr>
        <w:t>docx</w:t>
      </w:r>
      <w:proofErr w:type="spellEnd"/>
      <w:r w:rsidRPr="002E4FB6">
        <w:rPr>
          <w:rFonts w:cstheme="minorHAnsi"/>
          <w:sz w:val="20"/>
          <w:szCs w:val="20"/>
        </w:rPr>
        <w:t>, .</w:t>
      </w:r>
      <w:proofErr w:type="spellStart"/>
      <w:r w:rsidRPr="002E4FB6">
        <w:rPr>
          <w:rFonts w:cstheme="minorHAnsi"/>
          <w:sz w:val="20"/>
          <w:szCs w:val="20"/>
        </w:rPr>
        <w:t>odt</w:t>
      </w:r>
      <w:proofErr w:type="spellEnd"/>
    </w:p>
    <w:p w14:paraId="17D41707" w14:textId="77777777" w:rsidR="00001E92" w:rsidRPr="002E4FB6" w:rsidRDefault="00001E92" w:rsidP="002E4FB6">
      <w:pPr>
        <w:numPr>
          <w:ilvl w:val="0"/>
          <w:numId w:val="16"/>
        </w:numPr>
        <w:spacing w:after="0" w:line="276" w:lineRule="auto"/>
        <w:contextualSpacing/>
        <w:rPr>
          <w:rFonts w:cstheme="minorHAnsi"/>
          <w:sz w:val="20"/>
          <w:szCs w:val="20"/>
        </w:rPr>
      </w:pPr>
      <w:r w:rsidRPr="002E4FB6">
        <w:rPr>
          <w:rFonts w:cstheme="minorHAnsi"/>
          <w:sz w:val="20"/>
          <w:szCs w:val="20"/>
        </w:rPr>
        <w:t xml:space="preserve">Oferta winna być podpisana podpisem zaufanym lub osobistym przez osobę upoważnioną do reprezentowania Wykonawcy na zewnątrz i zaciągania zobowiązań (na podstawie dokumentów rejestrowych lub pełnomocnictwa). </w:t>
      </w:r>
    </w:p>
    <w:p w14:paraId="3E842DFA" w14:textId="77777777" w:rsidR="00001E92" w:rsidRPr="002E4FB6" w:rsidRDefault="00001E92" w:rsidP="002E4FB6">
      <w:pPr>
        <w:numPr>
          <w:ilvl w:val="0"/>
          <w:numId w:val="16"/>
        </w:numPr>
        <w:spacing w:after="0" w:line="276" w:lineRule="auto"/>
        <w:contextualSpacing/>
        <w:rPr>
          <w:rFonts w:cstheme="minorHAnsi"/>
          <w:sz w:val="20"/>
          <w:szCs w:val="20"/>
        </w:rPr>
      </w:pPr>
      <w:r w:rsidRPr="002E4FB6">
        <w:rPr>
          <w:rFonts w:cstheme="minorHAnsi"/>
          <w:sz w:val="20"/>
          <w:szCs w:val="20"/>
        </w:rPr>
        <w:t xml:space="preserve">Treść oferty musi odpowiadać treści Specyfikacji Warunków Zamówienia. </w:t>
      </w:r>
    </w:p>
    <w:p w14:paraId="6FE49FC4" w14:textId="77777777" w:rsidR="00001E92" w:rsidRPr="002E4FB6" w:rsidRDefault="00001E92" w:rsidP="002E4FB6">
      <w:pPr>
        <w:numPr>
          <w:ilvl w:val="0"/>
          <w:numId w:val="16"/>
        </w:numPr>
        <w:spacing w:after="0" w:line="276" w:lineRule="auto"/>
        <w:contextualSpacing/>
        <w:rPr>
          <w:rFonts w:cstheme="minorHAnsi"/>
          <w:sz w:val="20"/>
          <w:szCs w:val="20"/>
        </w:rPr>
      </w:pPr>
      <w:r w:rsidRPr="002E4FB6">
        <w:rPr>
          <w:rFonts w:cstheme="minorHAnsi"/>
          <w:sz w:val="20"/>
          <w:szCs w:val="20"/>
        </w:rPr>
        <w:t>Wykonawcy ponoszą wszelkie koszty związane z przygotowaniem i złożeniem oferty.</w:t>
      </w:r>
    </w:p>
    <w:p w14:paraId="30D21B23" w14:textId="7F482B13" w:rsidR="00001E92" w:rsidRPr="002E4FB6" w:rsidRDefault="00001E92" w:rsidP="002E4FB6">
      <w:pPr>
        <w:numPr>
          <w:ilvl w:val="0"/>
          <w:numId w:val="16"/>
        </w:numPr>
        <w:spacing w:after="0" w:line="276" w:lineRule="auto"/>
        <w:contextualSpacing/>
        <w:rPr>
          <w:rFonts w:cstheme="minorHAnsi"/>
          <w:sz w:val="20"/>
          <w:szCs w:val="20"/>
        </w:rPr>
      </w:pPr>
      <w:r w:rsidRPr="002E4FB6">
        <w:rPr>
          <w:rFonts w:cstheme="minorHAnsi"/>
          <w:sz w:val="20"/>
          <w:szCs w:val="20"/>
        </w:rPr>
        <w:t>Do oferty należy dołączyć oświadczenie o niepodleganiu wykluczeniu oraz spełnieniu warunków udziału w postępowaniu w formie elektronicznej lub postaci elektronicznej opatrzone podpisem zaufanym lub podpisem osobistym</w:t>
      </w:r>
      <w:r w:rsidR="00213B2F">
        <w:rPr>
          <w:rFonts w:cstheme="minorHAnsi"/>
          <w:sz w:val="20"/>
          <w:szCs w:val="20"/>
        </w:rPr>
        <w:t>.</w:t>
      </w:r>
    </w:p>
    <w:p w14:paraId="0767EE27" w14:textId="77777777" w:rsidR="00001E92" w:rsidRPr="002E4FB6" w:rsidRDefault="00001E92" w:rsidP="002E4FB6">
      <w:pPr>
        <w:pStyle w:val="Akapitzlist"/>
        <w:numPr>
          <w:ilvl w:val="0"/>
          <w:numId w:val="16"/>
        </w:numPr>
        <w:spacing w:after="0" w:line="276" w:lineRule="auto"/>
        <w:ind w:left="567"/>
        <w:rPr>
          <w:rFonts w:cstheme="minorHAnsi"/>
          <w:b/>
          <w:sz w:val="20"/>
          <w:szCs w:val="20"/>
        </w:rPr>
      </w:pPr>
      <w:r w:rsidRPr="002E4FB6">
        <w:rPr>
          <w:rFonts w:cstheme="minorHAnsi"/>
          <w:sz w:val="20"/>
          <w:szCs w:val="20"/>
        </w:rPr>
        <w:t>Do przygotowania oferty zaleca się wykorzystanie Formularza Oferty, dostępnego na stronie prowadzonego postępowania. W przypadku, gdy Wykonawca nie korzysta z przygotowanego przez Zamawiającego wzoru, w treści oferty należy zamieścić wszystkie informacje wymagane w Formularzu Ofertowym.</w:t>
      </w:r>
    </w:p>
    <w:p w14:paraId="3927F8E1" w14:textId="77777777" w:rsidR="00FE47C4" w:rsidRPr="002E4FB6" w:rsidRDefault="00FE47C4" w:rsidP="002E4FB6">
      <w:pPr>
        <w:pStyle w:val="Akapitzlist"/>
        <w:numPr>
          <w:ilvl w:val="0"/>
          <w:numId w:val="16"/>
        </w:numPr>
        <w:spacing w:after="0" w:line="276" w:lineRule="auto"/>
        <w:ind w:left="567"/>
        <w:rPr>
          <w:rFonts w:cstheme="minorHAnsi"/>
          <w:b/>
          <w:sz w:val="20"/>
          <w:szCs w:val="20"/>
        </w:rPr>
      </w:pPr>
      <w:r w:rsidRPr="002E4FB6">
        <w:rPr>
          <w:rFonts w:cstheme="minorHAnsi"/>
          <w:b/>
          <w:sz w:val="20"/>
          <w:szCs w:val="20"/>
        </w:rPr>
        <w:t>Na ofertę składa się:</w:t>
      </w:r>
    </w:p>
    <w:tbl>
      <w:tblPr>
        <w:tblStyle w:val="Tabela-Siatka1"/>
        <w:tblW w:w="10343" w:type="dxa"/>
        <w:tblInd w:w="142" w:type="dxa"/>
        <w:tblLook w:val="04A0" w:firstRow="1" w:lastRow="0" w:firstColumn="1" w:lastColumn="0" w:noHBand="0" w:noVBand="1"/>
      </w:tblPr>
      <w:tblGrid>
        <w:gridCol w:w="562"/>
        <w:gridCol w:w="6662"/>
        <w:gridCol w:w="3119"/>
      </w:tblGrid>
      <w:tr w:rsidR="00C372AD" w:rsidRPr="002E4FB6" w14:paraId="4C614337" w14:textId="77777777" w:rsidTr="00696401">
        <w:trPr>
          <w:trHeight w:val="607"/>
        </w:trPr>
        <w:tc>
          <w:tcPr>
            <w:tcW w:w="10343" w:type="dxa"/>
            <w:gridSpan w:val="3"/>
            <w:shd w:val="clear" w:color="auto" w:fill="A6A6A6" w:themeFill="background1" w:themeFillShade="A6"/>
          </w:tcPr>
          <w:p w14:paraId="4D8397BE" w14:textId="77777777" w:rsidR="00C372AD" w:rsidRPr="002E4FB6" w:rsidRDefault="00C372AD" w:rsidP="002E4FB6">
            <w:pPr>
              <w:numPr>
                <w:ilvl w:val="0"/>
                <w:numId w:val="0"/>
              </w:numPr>
              <w:tabs>
                <w:tab w:val="left" w:pos="142"/>
              </w:tabs>
              <w:spacing w:line="276" w:lineRule="auto"/>
              <w:ind w:left="360"/>
              <w:contextualSpacing/>
              <w:jc w:val="center"/>
              <w:rPr>
                <w:rFonts w:cstheme="minorHAnsi"/>
                <w:b/>
                <w:sz w:val="20"/>
                <w:szCs w:val="20"/>
              </w:rPr>
            </w:pPr>
            <w:r w:rsidRPr="002E4FB6">
              <w:rPr>
                <w:rFonts w:cstheme="minorHAnsi"/>
                <w:b/>
                <w:sz w:val="20"/>
                <w:szCs w:val="20"/>
              </w:rPr>
              <w:t>W ODPOWIEDZI NA PRZEDMIOTOWE POSTĘPOWANIE O UDZIELENIA ZAMÓWIENIA PUBLICZNEGO NALEŻY ZŁOŻYĆ:</w:t>
            </w:r>
          </w:p>
        </w:tc>
      </w:tr>
      <w:tr w:rsidR="00C372AD" w:rsidRPr="002E4FB6" w14:paraId="150412B5" w14:textId="77777777" w:rsidTr="00696401">
        <w:trPr>
          <w:trHeight w:val="437"/>
        </w:trPr>
        <w:tc>
          <w:tcPr>
            <w:tcW w:w="7224" w:type="dxa"/>
            <w:gridSpan w:val="2"/>
            <w:shd w:val="clear" w:color="auto" w:fill="F2F2F2" w:themeFill="background1" w:themeFillShade="F2"/>
          </w:tcPr>
          <w:p w14:paraId="4A5C8419" w14:textId="77777777" w:rsidR="00C372AD" w:rsidRPr="002E4FB6" w:rsidRDefault="00C372AD"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Formularz oferty</w:t>
            </w:r>
          </w:p>
        </w:tc>
        <w:tc>
          <w:tcPr>
            <w:tcW w:w="3119" w:type="dxa"/>
            <w:shd w:val="clear" w:color="auto" w:fill="F2F2F2" w:themeFill="background1" w:themeFillShade="F2"/>
          </w:tcPr>
          <w:p w14:paraId="5A449B3B" w14:textId="77777777" w:rsidR="00C372AD" w:rsidRPr="002E4FB6" w:rsidRDefault="00C372AD"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 xml:space="preserve">Załącznik nr </w:t>
            </w:r>
            <w:r w:rsidR="0039391B" w:rsidRPr="002E4FB6">
              <w:rPr>
                <w:rFonts w:cstheme="minorHAnsi"/>
                <w:b/>
                <w:sz w:val="20"/>
                <w:szCs w:val="20"/>
              </w:rPr>
              <w:t>0</w:t>
            </w:r>
            <w:r w:rsidR="00001E92" w:rsidRPr="002E4FB6">
              <w:rPr>
                <w:rFonts w:cstheme="minorHAnsi"/>
                <w:b/>
                <w:sz w:val="20"/>
                <w:szCs w:val="20"/>
              </w:rPr>
              <w:t xml:space="preserve"> (interaktywny formularz dostępny na stronie prowadzonego postępowania)</w:t>
            </w:r>
          </w:p>
        </w:tc>
      </w:tr>
      <w:tr w:rsidR="00C372AD" w:rsidRPr="002E4FB6" w14:paraId="0C7EFEDA" w14:textId="77777777" w:rsidTr="00696401">
        <w:trPr>
          <w:trHeight w:val="451"/>
        </w:trPr>
        <w:tc>
          <w:tcPr>
            <w:tcW w:w="7224" w:type="dxa"/>
            <w:gridSpan w:val="2"/>
            <w:shd w:val="clear" w:color="auto" w:fill="F2F2F2" w:themeFill="background1" w:themeFillShade="F2"/>
          </w:tcPr>
          <w:p w14:paraId="584E6F49" w14:textId="77777777" w:rsidR="00C372AD" w:rsidRPr="002E4FB6" w:rsidRDefault="005D3D0C"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oświadczenie o niepodleganiu wykluczeniu z postępowania oraz spełnieniu warunków udziału w postępowaniu</w:t>
            </w:r>
          </w:p>
        </w:tc>
        <w:tc>
          <w:tcPr>
            <w:tcW w:w="3119" w:type="dxa"/>
            <w:shd w:val="clear" w:color="auto" w:fill="F2F2F2" w:themeFill="background1" w:themeFillShade="F2"/>
          </w:tcPr>
          <w:p w14:paraId="541032F0" w14:textId="77777777" w:rsidR="00C372AD" w:rsidRPr="002E4FB6" w:rsidRDefault="008D1928"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Załącznik nr 2</w:t>
            </w:r>
            <w:r w:rsidR="00C372AD" w:rsidRPr="002E4FB6">
              <w:rPr>
                <w:rFonts w:cstheme="minorHAnsi"/>
                <w:b/>
                <w:sz w:val="20"/>
                <w:szCs w:val="20"/>
              </w:rPr>
              <w:t xml:space="preserve"> </w:t>
            </w:r>
          </w:p>
        </w:tc>
      </w:tr>
      <w:tr w:rsidR="00C372AD" w:rsidRPr="002E4FB6" w14:paraId="2BBE9514" w14:textId="77777777" w:rsidTr="00696401">
        <w:trPr>
          <w:trHeight w:val="437"/>
        </w:trPr>
        <w:tc>
          <w:tcPr>
            <w:tcW w:w="7224" w:type="dxa"/>
            <w:gridSpan w:val="2"/>
            <w:shd w:val="clear" w:color="auto" w:fill="F2F2F2" w:themeFill="background1" w:themeFillShade="F2"/>
          </w:tcPr>
          <w:p w14:paraId="7F03A69E" w14:textId="77777777" w:rsidR="00C372AD" w:rsidRPr="002E4FB6" w:rsidRDefault="00C372AD"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 xml:space="preserve">Pełnomocnictwo </w:t>
            </w:r>
            <w:r w:rsidR="008E7826" w:rsidRPr="002E4FB6">
              <w:rPr>
                <w:rFonts w:cstheme="minorHAnsi"/>
                <w:b/>
                <w:sz w:val="20"/>
                <w:szCs w:val="20"/>
              </w:rPr>
              <w:t xml:space="preserve">(jeżeli dotyczy) </w:t>
            </w:r>
          </w:p>
        </w:tc>
        <w:tc>
          <w:tcPr>
            <w:tcW w:w="3119" w:type="dxa"/>
            <w:shd w:val="clear" w:color="auto" w:fill="F2F2F2" w:themeFill="background1" w:themeFillShade="F2"/>
          </w:tcPr>
          <w:p w14:paraId="4A1BE8CB" w14:textId="77777777" w:rsidR="00C372AD" w:rsidRPr="002E4FB6" w:rsidRDefault="00C372AD"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Dokument własny Wykonawcy</w:t>
            </w:r>
          </w:p>
        </w:tc>
      </w:tr>
      <w:tr w:rsidR="00C372AD" w:rsidRPr="002E4FB6" w14:paraId="13F483CF" w14:textId="77777777" w:rsidTr="00696401">
        <w:trPr>
          <w:trHeight w:val="437"/>
        </w:trPr>
        <w:tc>
          <w:tcPr>
            <w:tcW w:w="7224" w:type="dxa"/>
            <w:gridSpan w:val="2"/>
            <w:shd w:val="clear" w:color="auto" w:fill="F2F2F2" w:themeFill="background1" w:themeFillShade="F2"/>
          </w:tcPr>
          <w:p w14:paraId="4969F83B" w14:textId="77777777" w:rsidR="00C372AD" w:rsidRPr="002E4FB6" w:rsidRDefault="00C372AD"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 xml:space="preserve">Zastrzeżenie tajemnicy przedsiębiorstwa (jeżeli dotyczy) (patrz pkt </w:t>
            </w:r>
            <w:r w:rsidR="00EC75D3" w:rsidRPr="002E4FB6">
              <w:rPr>
                <w:rFonts w:cstheme="minorHAnsi"/>
                <w:b/>
                <w:sz w:val="20"/>
                <w:szCs w:val="20"/>
              </w:rPr>
              <w:t>5</w:t>
            </w:r>
            <w:r w:rsidRPr="002E4FB6">
              <w:rPr>
                <w:rFonts w:cstheme="minorHAnsi"/>
                <w:b/>
                <w:sz w:val="20"/>
                <w:szCs w:val="20"/>
              </w:rPr>
              <w:t xml:space="preserve"> niniejszego rozdziału) </w:t>
            </w:r>
          </w:p>
        </w:tc>
        <w:tc>
          <w:tcPr>
            <w:tcW w:w="3119" w:type="dxa"/>
            <w:shd w:val="clear" w:color="auto" w:fill="F2F2F2" w:themeFill="background1" w:themeFillShade="F2"/>
          </w:tcPr>
          <w:p w14:paraId="0164D2B8" w14:textId="77777777" w:rsidR="00C372AD" w:rsidRPr="002E4FB6" w:rsidRDefault="00C372AD"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Dokument własny Wykonawcy</w:t>
            </w:r>
          </w:p>
        </w:tc>
      </w:tr>
      <w:tr w:rsidR="00C372AD" w:rsidRPr="002E4FB6" w14:paraId="66A55F04" w14:textId="77777777" w:rsidTr="00696401">
        <w:trPr>
          <w:trHeight w:val="423"/>
        </w:trPr>
        <w:tc>
          <w:tcPr>
            <w:tcW w:w="10343" w:type="dxa"/>
            <w:gridSpan w:val="3"/>
          </w:tcPr>
          <w:p w14:paraId="26716110" w14:textId="77777777" w:rsidR="00C372AD" w:rsidRPr="002E4FB6" w:rsidRDefault="00C372AD"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Dokumenty składane w przypadku Wykonawców wspólnie ubiegających się o udzielenie zamówienia:</w:t>
            </w:r>
          </w:p>
        </w:tc>
      </w:tr>
      <w:tr w:rsidR="00C372AD" w:rsidRPr="002E4FB6" w14:paraId="0CA27E4B" w14:textId="77777777" w:rsidTr="00696401">
        <w:trPr>
          <w:trHeight w:val="423"/>
        </w:trPr>
        <w:tc>
          <w:tcPr>
            <w:tcW w:w="562" w:type="dxa"/>
          </w:tcPr>
          <w:p w14:paraId="713B077C" w14:textId="77777777" w:rsidR="00C372AD" w:rsidRPr="002E4FB6" w:rsidRDefault="00C372AD">
            <w:pPr>
              <w:numPr>
                <w:ilvl w:val="0"/>
                <w:numId w:val="40"/>
              </w:numPr>
              <w:tabs>
                <w:tab w:val="left" w:pos="142"/>
              </w:tabs>
              <w:spacing w:line="276" w:lineRule="auto"/>
              <w:contextualSpacing/>
              <w:rPr>
                <w:rFonts w:cstheme="minorHAnsi"/>
                <w:b/>
                <w:sz w:val="20"/>
                <w:szCs w:val="20"/>
              </w:rPr>
            </w:pPr>
          </w:p>
        </w:tc>
        <w:tc>
          <w:tcPr>
            <w:tcW w:w="6662" w:type="dxa"/>
          </w:tcPr>
          <w:p w14:paraId="009B1F48" w14:textId="77777777" w:rsidR="008D1928" w:rsidRPr="002E4FB6" w:rsidRDefault="005D3D0C" w:rsidP="002E4FB6">
            <w:pPr>
              <w:numPr>
                <w:ilvl w:val="0"/>
                <w:numId w:val="0"/>
              </w:numPr>
              <w:spacing w:line="276" w:lineRule="auto"/>
              <w:ind w:left="360"/>
              <w:rPr>
                <w:rFonts w:cstheme="minorHAnsi"/>
                <w:sz w:val="20"/>
                <w:szCs w:val="20"/>
              </w:rPr>
            </w:pPr>
            <w:r w:rsidRPr="002E4FB6">
              <w:rPr>
                <w:rFonts w:cstheme="minorHAnsi"/>
                <w:sz w:val="20"/>
                <w:szCs w:val="20"/>
              </w:rPr>
              <w:t xml:space="preserve">oświadczenie o niepodleganiu wykluczeniu z postępowania oraz spełnieniu warunków udziału w postępowaniu </w:t>
            </w:r>
          </w:p>
        </w:tc>
        <w:tc>
          <w:tcPr>
            <w:tcW w:w="3119" w:type="dxa"/>
          </w:tcPr>
          <w:p w14:paraId="5A0BAAC0" w14:textId="77777777" w:rsidR="00C372AD" w:rsidRPr="002E4FB6" w:rsidRDefault="008D1928" w:rsidP="002E4FB6">
            <w:pPr>
              <w:numPr>
                <w:ilvl w:val="0"/>
                <w:numId w:val="0"/>
              </w:numPr>
              <w:tabs>
                <w:tab w:val="left" w:pos="142"/>
              </w:tabs>
              <w:spacing w:line="276" w:lineRule="auto"/>
              <w:ind w:left="360"/>
              <w:contextualSpacing/>
              <w:rPr>
                <w:rFonts w:cstheme="minorHAnsi"/>
                <w:sz w:val="20"/>
                <w:szCs w:val="20"/>
              </w:rPr>
            </w:pPr>
            <w:r w:rsidRPr="002E4FB6">
              <w:rPr>
                <w:rFonts w:cstheme="minorHAnsi"/>
                <w:sz w:val="20"/>
                <w:szCs w:val="20"/>
              </w:rPr>
              <w:t>Załącznik nr 2</w:t>
            </w:r>
          </w:p>
        </w:tc>
      </w:tr>
      <w:tr w:rsidR="00C372AD" w:rsidRPr="002E4FB6" w14:paraId="4FC7E153" w14:textId="77777777" w:rsidTr="00696401">
        <w:trPr>
          <w:trHeight w:val="423"/>
        </w:trPr>
        <w:tc>
          <w:tcPr>
            <w:tcW w:w="562" w:type="dxa"/>
          </w:tcPr>
          <w:p w14:paraId="50D3A975" w14:textId="77777777" w:rsidR="00C372AD" w:rsidRPr="002E4FB6" w:rsidRDefault="00C372AD">
            <w:pPr>
              <w:numPr>
                <w:ilvl w:val="0"/>
                <w:numId w:val="40"/>
              </w:numPr>
              <w:tabs>
                <w:tab w:val="left" w:pos="142"/>
              </w:tabs>
              <w:spacing w:line="276" w:lineRule="auto"/>
              <w:contextualSpacing/>
              <w:rPr>
                <w:rFonts w:cstheme="minorHAnsi"/>
                <w:b/>
                <w:sz w:val="20"/>
                <w:szCs w:val="20"/>
              </w:rPr>
            </w:pPr>
          </w:p>
        </w:tc>
        <w:tc>
          <w:tcPr>
            <w:tcW w:w="6662" w:type="dxa"/>
          </w:tcPr>
          <w:p w14:paraId="6318DFC5" w14:textId="77777777" w:rsidR="00C372AD" w:rsidRPr="002E4FB6" w:rsidRDefault="00C372AD" w:rsidP="002E4FB6">
            <w:pPr>
              <w:numPr>
                <w:ilvl w:val="0"/>
                <w:numId w:val="0"/>
              </w:numPr>
              <w:tabs>
                <w:tab w:val="left" w:pos="142"/>
              </w:tabs>
              <w:spacing w:line="276" w:lineRule="auto"/>
              <w:ind w:left="360"/>
              <w:contextualSpacing/>
              <w:rPr>
                <w:rFonts w:cstheme="minorHAnsi"/>
                <w:sz w:val="20"/>
                <w:szCs w:val="20"/>
              </w:rPr>
            </w:pPr>
            <w:r w:rsidRPr="002E4FB6">
              <w:rPr>
                <w:rFonts w:cstheme="minorHAnsi"/>
                <w:sz w:val="20"/>
                <w:szCs w:val="20"/>
              </w:rPr>
              <w:t xml:space="preserve">Pełnomocnictwo (patrz Rozdz. VIII pkt 2 </w:t>
            </w:r>
            <w:proofErr w:type="spellStart"/>
            <w:r w:rsidRPr="002E4FB6">
              <w:rPr>
                <w:rFonts w:cstheme="minorHAnsi"/>
                <w:sz w:val="20"/>
                <w:szCs w:val="20"/>
              </w:rPr>
              <w:t>ppkt</w:t>
            </w:r>
            <w:proofErr w:type="spellEnd"/>
            <w:r w:rsidRPr="002E4FB6">
              <w:rPr>
                <w:rFonts w:cstheme="minorHAnsi"/>
                <w:sz w:val="20"/>
                <w:szCs w:val="20"/>
              </w:rPr>
              <w:t xml:space="preserve"> 2.2)</w:t>
            </w:r>
            <w:r w:rsidR="000F48A7" w:rsidRPr="002E4FB6">
              <w:rPr>
                <w:rFonts w:cstheme="minorHAnsi"/>
                <w:sz w:val="20"/>
                <w:szCs w:val="20"/>
              </w:rPr>
              <w:t xml:space="preserve"> b</w:t>
            </w:r>
          </w:p>
        </w:tc>
        <w:tc>
          <w:tcPr>
            <w:tcW w:w="3119" w:type="dxa"/>
          </w:tcPr>
          <w:p w14:paraId="4C4D627B" w14:textId="77777777" w:rsidR="00C372AD" w:rsidRPr="002E4FB6" w:rsidRDefault="00C372AD" w:rsidP="002E4FB6">
            <w:pPr>
              <w:numPr>
                <w:ilvl w:val="0"/>
                <w:numId w:val="0"/>
              </w:numPr>
              <w:tabs>
                <w:tab w:val="left" w:pos="142"/>
              </w:tabs>
              <w:spacing w:line="276" w:lineRule="auto"/>
              <w:ind w:left="360"/>
              <w:contextualSpacing/>
              <w:rPr>
                <w:rFonts w:cstheme="minorHAnsi"/>
                <w:sz w:val="20"/>
                <w:szCs w:val="20"/>
              </w:rPr>
            </w:pPr>
            <w:r w:rsidRPr="002E4FB6">
              <w:rPr>
                <w:rFonts w:cstheme="minorHAnsi"/>
                <w:sz w:val="20"/>
                <w:szCs w:val="20"/>
              </w:rPr>
              <w:t>Dokument własny Wykonawcy</w:t>
            </w:r>
          </w:p>
        </w:tc>
      </w:tr>
      <w:tr w:rsidR="00C372AD" w:rsidRPr="002E4FB6" w14:paraId="685AB231" w14:textId="77777777" w:rsidTr="00696401">
        <w:trPr>
          <w:trHeight w:val="423"/>
        </w:trPr>
        <w:tc>
          <w:tcPr>
            <w:tcW w:w="562" w:type="dxa"/>
          </w:tcPr>
          <w:p w14:paraId="421C026C" w14:textId="77777777" w:rsidR="00C372AD" w:rsidRPr="002E4FB6" w:rsidRDefault="00C372AD">
            <w:pPr>
              <w:numPr>
                <w:ilvl w:val="0"/>
                <w:numId w:val="40"/>
              </w:numPr>
              <w:tabs>
                <w:tab w:val="left" w:pos="142"/>
              </w:tabs>
              <w:spacing w:line="276" w:lineRule="auto"/>
              <w:contextualSpacing/>
              <w:rPr>
                <w:rFonts w:cstheme="minorHAnsi"/>
                <w:b/>
                <w:sz w:val="20"/>
                <w:szCs w:val="20"/>
              </w:rPr>
            </w:pPr>
          </w:p>
        </w:tc>
        <w:tc>
          <w:tcPr>
            <w:tcW w:w="6662" w:type="dxa"/>
          </w:tcPr>
          <w:p w14:paraId="4795B7D6" w14:textId="77777777" w:rsidR="00C372AD" w:rsidRPr="002E4FB6" w:rsidRDefault="00C372AD" w:rsidP="002E4FB6">
            <w:pPr>
              <w:numPr>
                <w:ilvl w:val="0"/>
                <w:numId w:val="0"/>
              </w:numPr>
              <w:tabs>
                <w:tab w:val="left" w:pos="142"/>
              </w:tabs>
              <w:spacing w:line="276" w:lineRule="auto"/>
              <w:ind w:left="360"/>
              <w:contextualSpacing/>
              <w:rPr>
                <w:rFonts w:cstheme="minorHAnsi"/>
                <w:sz w:val="20"/>
                <w:szCs w:val="20"/>
              </w:rPr>
            </w:pPr>
            <w:r w:rsidRPr="002E4FB6">
              <w:rPr>
                <w:rFonts w:cstheme="minorHAnsi"/>
                <w:sz w:val="20"/>
                <w:szCs w:val="20"/>
              </w:rPr>
              <w:t>Oświadczenie zgodnie z wymog</w:t>
            </w:r>
            <w:r w:rsidR="000F48A7" w:rsidRPr="002E4FB6">
              <w:rPr>
                <w:rFonts w:cstheme="minorHAnsi"/>
                <w:sz w:val="20"/>
                <w:szCs w:val="20"/>
              </w:rPr>
              <w:t xml:space="preserve">ami </w:t>
            </w:r>
            <w:r w:rsidRPr="002E4FB6">
              <w:rPr>
                <w:rFonts w:cstheme="minorHAnsi"/>
                <w:sz w:val="20"/>
                <w:szCs w:val="20"/>
              </w:rPr>
              <w:t>art. 117 ustawy Pzp</w:t>
            </w:r>
          </w:p>
        </w:tc>
        <w:tc>
          <w:tcPr>
            <w:tcW w:w="3119" w:type="dxa"/>
          </w:tcPr>
          <w:p w14:paraId="55BA54F9" w14:textId="77777777" w:rsidR="00C372AD" w:rsidRPr="002E4FB6" w:rsidRDefault="00C372AD" w:rsidP="002E4FB6">
            <w:pPr>
              <w:numPr>
                <w:ilvl w:val="0"/>
                <w:numId w:val="0"/>
              </w:numPr>
              <w:tabs>
                <w:tab w:val="left" w:pos="142"/>
              </w:tabs>
              <w:spacing w:line="276" w:lineRule="auto"/>
              <w:ind w:left="360"/>
              <w:contextualSpacing/>
              <w:rPr>
                <w:rFonts w:cstheme="minorHAnsi"/>
                <w:sz w:val="20"/>
                <w:szCs w:val="20"/>
              </w:rPr>
            </w:pPr>
            <w:r w:rsidRPr="002E4FB6">
              <w:rPr>
                <w:rFonts w:cstheme="minorHAnsi"/>
                <w:sz w:val="20"/>
                <w:szCs w:val="20"/>
              </w:rPr>
              <w:t>Dokument własny Wykonawcy</w:t>
            </w:r>
          </w:p>
        </w:tc>
      </w:tr>
      <w:tr w:rsidR="00C372AD" w:rsidRPr="002E4FB6" w14:paraId="24B704DD" w14:textId="77777777" w:rsidTr="00696401">
        <w:trPr>
          <w:trHeight w:val="423"/>
        </w:trPr>
        <w:tc>
          <w:tcPr>
            <w:tcW w:w="10343" w:type="dxa"/>
            <w:gridSpan w:val="3"/>
          </w:tcPr>
          <w:p w14:paraId="7A72E48E" w14:textId="27894565" w:rsidR="00C372AD" w:rsidRPr="002E4FB6" w:rsidRDefault="00C372AD"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 xml:space="preserve">Dokumenty składane w </w:t>
            </w:r>
            <w:r w:rsidR="005E3379" w:rsidRPr="002E4FB6">
              <w:rPr>
                <w:rFonts w:cstheme="minorHAnsi"/>
                <w:b/>
                <w:sz w:val="20"/>
                <w:szCs w:val="20"/>
              </w:rPr>
              <w:t>przypadku,</w:t>
            </w:r>
            <w:r w:rsidRPr="002E4FB6">
              <w:rPr>
                <w:rFonts w:cstheme="minorHAnsi"/>
                <w:b/>
                <w:sz w:val="20"/>
                <w:szCs w:val="20"/>
              </w:rPr>
              <w:t xml:space="preserve"> gdy </w:t>
            </w:r>
            <w:r w:rsidR="00D278BB" w:rsidRPr="002E4FB6">
              <w:rPr>
                <w:rFonts w:cstheme="minorHAnsi"/>
                <w:b/>
                <w:sz w:val="20"/>
                <w:szCs w:val="20"/>
              </w:rPr>
              <w:t>W</w:t>
            </w:r>
            <w:r w:rsidRPr="002E4FB6">
              <w:rPr>
                <w:rFonts w:cstheme="minorHAnsi"/>
                <w:b/>
                <w:sz w:val="20"/>
                <w:szCs w:val="20"/>
              </w:rPr>
              <w:t>ykonawca polega na zasobach podmiotu trzeciego</w:t>
            </w:r>
          </w:p>
        </w:tc>
      </w:tr>
      <w:tr w:rsidR="00C372AD" w:rsidRPr="002E4FB6" w14:paraId="2B4B25E7" w14:textId="77777777" w:rsidTr="00696401">
        <w:trPr>
          <w:trHeight w:val="423"/>
        </w:trPr>
        <w:tc>
          <w:tcPr>
            <w:tcW w:w="562" w:type="dxa"/>
          </w:tcPr>
          <w:p w14:paraId="1C424DB5" w14:textId="77777777" w:rsidR="00C372AD" w:rsidRPr="002E4FB6" w:rsidRDefault="00C372AD">
            <w:pPr>
              <w:numPr>
                <w:ilvl w:val="0"/>
                <w:numId w:val="40"/>
              </w:numPr>
              <w:tabs>
                <w:tab w:val="left" w:pos="142"/>
              </w:tabs>
              <w:spacing w:line="276" w:lineRule="auto"/>
              <w:contextualSpacing/>
              <w:rPr>
                <w:rFonts w:cstheme="minorHAnsi"/>
                <w:b/>
                <w:sz w:val="20"/>
                <w:szCs w:val="20"/>
              </w:rPr>
            </w:pPr>
          </w:p>
        </w:tc>
        <w:tc>
          <w:tcPr>
            <w:tcW w:w="6662" w:type="dxa"/>
          </w:tcPr>
          <w:p w14:paraId="36ABCDCE" w14:textId="77777777" w:rsidR="00C372AD" w:rsidRPr="002E4FB6" w:rsidRDefault="005D3D0C" w:rsidP="002E4FB6">
            <w:pPr>
              <w:numPr>
                <w:ilvl w:val="0"/>
                <w:numId w:val="0"/>
              </w:numPr>
              <w:tabs>
                <w:tab w:val="left" w:pos="142"/>
              </w:tabs>
              <w:spacing w:line="276" w:lineRule="auto"/>
              <w:ind w:left="360"/>
              <w:contextualSpacing/>
              <w:rPr>
                <w:rFonts w:cstheme="minorHAnsi"/>
                <w:sz w:val="20"/>
                <w:szCs w:val="20"/>
              </w:rPr>
            </w:pPr>
            <w:r w:rsidRPr="002E4FB6">
              <w:rPr>
                <w:rFonts w:cstheme="minorHAnsi"/>
                <w:sz w:val="20"/>
                <w:szCs w:val="20"/>
              </w:rPr>
              <w:t>oświadczenie o niepodleganiu wykluczeniu z postępowania oraz spełnieniu warunków udziału w postępowaniu</w:t>
            </w:r>
          </w:p>
        </w:tc>
        <w:tc>
          <w:tcPr>
            <w:tcW w:w="3119" w:type="dxa"/>
          </w:tcPr>
          <w:p w14:paraId="78032263" w14:textId="77777777" w:rsidR="00C372AD" w:rsidRPr="002E4FB6" w:rsidRDefault="008D1928" w:rsidP="002E4FB6">
            <w:pPr>
              <w:numPr>
                <w:ilvl w:val="0"/>
                <w:numId w:val="0"/>
              </w:numPr>
              <w:tabs>
                <w:tab w:val="left" w:pos="142"/>
              </w:tabs>
              <w:spacing w:line="276" w:lineRule="auto"/>
              <w:ind w:left="360"/>
              <w:contextualSpacing/>
              <w:rPr>
                <w:rFonts w:cstheme="minorHAnsi"/>
                <w:sz w:val="20"/>
                <w:szCs w:val="20"/>
              </w:rPr>
            </w:pPr>
            <w:r w:rsidRPr="002E4FB6">
              <w:rPr>
                <w:rFonts w:cstheme="minorHAnsi"/>
                <w:sz w:val="20"/>
                <w:szCs w:val="20"/>
              </w:rPr>
              <w:t>Załącznik nr 2</w:t>
            </w:r>
            <w:r w:rsidR="00C372AD" w:rsidRPr="002E4FB6">
              <w:rPr>
                <w:rFonts w:cstheme="minorHAnsi"/>
                <w:sz w:val="20"/>
                <w:szCs w:val="20"/>
              </w:rPr>
              <w:t>a</w:t>
            </w:r>
          </w:p>
        </w:tc>
      </w:tr>
      <w:tr w:rsidR="00C372AD" w:rsidRPr="002E4FB6" w14:paraId="56830D66" w14:textId="77777777" w:rsidTr="00696401">
        <w:trPr>
          <w:trHeight w:val="423"/>
        </w:trPr>
        <w:tc>
          <w:tcPr>
            <w:tcW w:w="562" w:type="dxa"/>
          </w:tcPr>
          <w:p w14:paraId="7CF9E528" w14:textId="77777777" w:rsidR="00C372AD" w:rsidRPr="002E4FB6" w:rsidRDefault="00C372AD">
            <w:pPr>
              <w:numPr>
                <w:ilvl w:val="0"/>
                <w:numId w:val="40"/>
              </w:numPr>
              <w:tabs>
                <w:tab w:val="left" w:pos="142"/>
              </w:tabs>
              <w:spacing w:line="276" w:lineRule="auto"/>
              <w:contextualSpacing/>
              <w:rPr>
                <w:rFonts w:cstheme="minorHAnsi"/>
                <w:b/>
                <w:sz w:val="20"/>
                <w:szCs w:val="20"/>
              </w:rPr>
            </w:pPr>
          </w:p>
        </w:tc>
        <w:tc>
          <w:tcPr>
            <w:tcW w:w="6662" w:type="dxa"/>
          </w:tcPr>
          <w:p w14:paraId="19D9325C" w14:textId="77777777" w:rsidR="00C372AD" w:rsidRPr="002E4FB6" w:rsidRDefault="00C372AD" w:rsidP="002E4FB6">
            <w:pPr>
              <w:numPr>
                <w:ilvl w:val="0"/>
                <w:numId w:val="0"/>
              </w:numPr>
              <w:tabs>
                <w:tab w:val="left" w:pos="142"/>
              </w:tabs>
              <w:spacing w:line="276" w:lineRule="auto"/>
              <w:ind w:left="360"/>
              <w:contextualSpacing/>
              <w:rPr>
                <w:rFonts w:cstheme="minorHAnsi"/>
                <w:sz w:val="20"/>
                <w:szCs w:val="20"/>
              </w:rPr>
            </w:pPr>
            <w:r w:rsidRPr="002E4FB6">
              <w:rPr>
                <w:rFonts w:cstheme="minorHAnsi"/>
                <w:sz w:val="20"/>
                <w:szCs w:val="20"/>
              </w:rPr>
              <w:t xml:space="preserve">Zobowiązanie podmiotu trzeciego </w:t>
            </w:r>
          </w:p>
        </w:tc>
        <w:tc>
          <w:tcPr>
            <w:tcW w:w="3119" w:type="dxa"/>
          </w:tcPr>
          <w:p w14:paraId="3C6DAC98" w14:textId="77777777" w:rsidR="00C372AD" w:rsidRPr="002E4FB6" w:rsidRDefault="00C372AD" w:rsidP="002E4FB6">
            <w:pPr>
              <w:numPr>
                <w:ilvl w:val="0"/>
                <w:numId w:val="0"/>
              </w:numPr>
              <w:tabs>
                <w:tab w:val="left" w:pos="142"/>
              </w:tabs>
              <w:spacing w:line="276" w:lineRule="auto"/>
              <w:ind w:left="360"/>
              <w:contextualSpacing/>
              <w:rPr>
                <w:rFonts w:cstheme="minorHAnsi"/>
                <w:sz w:val="20"/>
                <w:szCs w:val="20"/>
              </w:rPr>
            </w:pPr>
            <w:r w:rsidRPr="002E4FB6">
              <w:rPr>
                <w:rFonts w:cstheme="minorHAnsi"/>
                <w:sz w:val="20"/>
                <w:szCs w:val="20"/>
              </w:rPr>
              <w:t xml:space="preserve">Załącznik nr </w:t>
            </w:r>
            <w:r w:rsidR="008D1928" w:rsidRPr="002E4FB6">
              <w:rPr>
                <w:rFonts w:cstheme="minorHAnsi"/>
                <w:sz w:val="20"/>
                <w:szCs w:val="20"/>
              </w:rPr>
              <w:t>4</w:t>
            </w:r>
          </w:p>
        </w:tc>
      </w:tr>
      <w:tr w:rsidR="00C372AD" w:rsidRPr="002E4FB6" w14:paraId="2A203CD4" w14:textId="77777777" w:rsidTr="00696401">
        <w:trPr>
          <w:trHeight w:val="423"/>
        </w:trPr>
        <w:tc>
          <w:tcPr>
            <w:tcW w:w="562" w:type="dxa"/>
          </w:tcPr>
          <w:p w14:paraId="7CA5D526" w14:textId="77777777" w:rsidR="00C372AD" w:rsidRPr="002E4FB6" w:rsidRDefault="00C372AD">
            <w:pPr>
              <w:numPr>
                <w:ilvl w:val="0"/>
                <w:numId w:val="40"/>
              </w:numPr>
              <w:tabs>
                <w:tab w:val="left" w:pos="142"/>
              </w:tabs>
              <w:spacing w:line="276" w:lineRule="auto"/>
              <w:contextualSpacing/>
              <w:rPr>
                <w:rFonts w:cstheme="minorHAnsi"/>
                <w:b/>
                <w:sz w:val="20"/>
                <w:szCs w:val="20"/>
              </w:rPr>
            </w:pPr>
          </w:p>
        </w:tc>
        <w:tc>
          <w:tcPr>
            <w:tcW w:w="6662" w:type="dxa"/>
          </w:tcPr>
          <w:p w14:paraId="00EEFD82" w14:textId="77777777" w:rsidR="00C372AD" w:rsidRPr="002E4FB6" w:rsidRDefault="00C372AD" w:rsidP="002E4FB6">
            <w:pPr>
              <w:numPr>
                <w:ilvl w:val="0"/>
                <w:numId w:val="0"/>
              </w:numPr>
              <w:tabs>
                <w:tab w:val="left" w:pos="142"/>
              </w:tabs>
              <w:spacing w:line="276" w:lineRule="auto"/>
              <w:ind w:left="360"/>
              <w:contextualSpacing/>
              <w:rPr>
                <w:rFonts w:cstheme="minorHAnsi"/>
                <w:sz w:val="20"/>
                <w:szCs w:val="20"/>
              </w:rPr>
            </w:pPr>
            <w:r w:rsidRPr="002E4FB6">
              <w:rPr>
                <w:rFonts w:cstheme="minorHAnsi"/>
                <w:sz w:val="20"/>
                <w:szCs w:val="20"/>
              </w:rPr>
              <w:t xml:space="preserve">Dokument potwierdzający umocowanie do reprezentowania/pełnomocnictwo </w:t>
            </w:r>
          </w:p>
        </w:tc>
        <w:tc>
          <w:tcPr>
            <w:tcW w:w="3119" w:type="dxa"/>
          </w:tcPr>
          <w:p w14:paraId="6B800A83" w14:textId="77777777" w:rsidR="00C372AD" w:rsidRPr="002E4FB6" w:rsidRDefault="00C372AD" w:rsidP="002E4FB6">
            <w:pPr>
              <w:numPr>
                <w:ilvl w:val="0"/>
                <w:numId w:val="0"/>
              </w:numPr>
              <w:tabs>
                <w:tab w:val="left" w:pos="142"/>
              </w:tabs>
              <w:spacing w:line="276" w:lineRule="auto"/>
              <w:ind w:left="360"/>
              <w:contextualSpacing/>
              <w:rPr>
                <w:rFonts w:cstheme="minorHAnsi"/>
                <w:sz w:val="20"/>
                <w:szCs w:val="20"/>
              </w:rPr>
            </w:pPr>
            <w:r w:rsidRPr="002E4FB6">
              <w:rPr>
                <w:rFonts w:cstheme="minorHAnsi"/>
                <w:sz w:val="20"/>
                <w:szCs w:val="20"/>
              </w:rPr>
              <w:t>Dokument własny Wykonawcy</w:t>
            </w:r>
          </w:p>
        </w:tc>
      </w:tr>
      <w:tr w:rsidR="00C372AD" w:rsidRPr="002E4FB6" w14:paraId="38D1DA83" w14:textId="77777777" w:rsidTr="00696401">
        <w:trPr>
          <w:trHeight w:val="423"/>
        </w:trPr>
        <w:tc>
          <w:tcPr>
            <w:tcW w:w="10343" w:type="dxa"/>
            <w:gridSpan w:val="3"/>
            <w:shd w:val="clear" w:color="auto" w:fill="A6A6A6" w:themeFill="background1" w:themeFillShade="A6"/>
          </w:tcPr>
          <w:p w14:paraId="31CA4BFC" w14:textId="77777777" w:rsidR="00C372AD" w:rsidRPr="002E4FB6" w:rsidRDefault="00C372AD" w:rsidP="002E4FB6">
            <w:pPr>
              <w:numPr>
                <w:ilvl w:val="0"/>
                <w:numId w:val="0"/>
              </w:numPr>
              <w:tabs>
                <w:tab w:val="left" w:pos="142"/>
              </w:tabs>
              <w:spacing w:line="276" w:lineRule="auto"/>
              <w:ind w:left="360"/>
              <w:contextualSpacing/>
              <w:jc w:val="center"/>
              <w:rPr>
                <w:rFonts w:cstheme="minorHAnsi"/>
                <w:b/>
                <w:sz w:val="20"/>
                <w:szCs w:val="20"/>
              </w:rPr>
            </w:pPr>
            <w:r w:rsidRPr="002E4FB6">
              <w:rPr>
                <w:rFonts w:cstheme="minorHAnsi"/>
                <w:b/>
                <w:sz w:val="20"/>
                <w:szCs w:val="20"/>
              </w:rPr>
              <w:t>DOKUMENTY SKŁADANE NA WEZWANIE</w:t>
            </w:r>
          </w:p>
        </w:tc>
      </w:tr>
      <w:tr w:rsidR="00BA4869" w:rsidRPr="002E4FB6" w14:paraId="5D990C77" w14:textId="77777777" w:rsidTr="00696401">
        <w:trPr>
          <w:trHeight w:val="423"/>
        </w:trPr>
        <w:tc>
          <w:tcPr>
            <w:tcW w:w="7224" w:type="dxa"/>
            <w:gridSpan w:val="2"/>
          </w:tcPr>
          <w:p w14:paraId="65B8B6DE" w14:textId="77777777" w:rsidR="00BA4869" w:rsidRPr="002E4FB6" w:rsidRDefault="009A48C7"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Informacji banku lub spółdzielczej kasy oszczędnościowo-kredytowej potwierdzająca wysokość posiadanych środków finansowych lub zdolność kredytową wykonawcy, w okresie nie wcześniejszym niż 3 miesiące przed jej złożeniem</w:t>
            </w:r>
          </w:p>
        </w:tc>
        <w:tc>
          <w:tcPr>
            <w:tcW w:w="3119" w:type="dxa"/>
          </w:tcPr>
          <w:p w14:paraId="7A4C5656" w14:textId="77777777" w:rsidR="00BA4869" w:rsidRPr="002E4FB6" w:rsidRDefault="009A48C7"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 xml:space="preserve">Dokument </w:t>
            </w:r>
            <w:r w:rsidR="00BA4869" w:rsidRPr="002E4FB6">
              <w:rPr>
                <w:rFonts w:cstheme="minorHAnsi"/>
                <w:b/>
                <w:sz w:val="20"/>
                <w:szCs w:val="20"/>
              </w:rPr>
              <w:t>Wykonawcy</w:t>
            </w:r>
          </w:p>
        </w:tc>
      </w:tr>
      <w:tr w:rsidR="00C372AD" w:rsidRPr="002E4FB6" w14:paraId="0810A3F2" w14:textId="77777777" w:rsidTr="00696401">
        <w:trPr>
          <w:trHeight w:val="423"/>
        </w:trPr>
        <w:tc>
          <w:tcPr>
            <w:tcW w:w="7224" w:type="dxa"/>
            <w:gridSpan w:val="2"/>
          </w:tcPr>
          <w:p w14:paraId="5380085F" w14:textId="77777777" w:rsidR="00C372AD" w:rsidRPr="002E4FB6" w:rsidRDefault="00C372AD"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 xml:space="preserve">Wykaz </w:t>
            </w:r>
            <w:r w:rsidR="00091E6D" w:rsidRPr="002E4FB6">
              <w:rPr>
                <w:rFonts w:cstheme="minorHAnsi"/>
                <w:b/>
                <w:sz w:val="20"/>
                <w:szCs w:val="20"/>
              </w:rPr>
              <w:t>robót</w:t>
            </w:r>
            <w:r w:rsidRPr="002E4FB6">
              <w:rPr>
                <w:rFonts w:cstheme="minorHAnsi"/>
                <w:b/>
                <w:sz w:val="20"/>
                <w:szCs w:val="20"/>
              </w:rPr>
              <w:t xml:space="preserve"> wraz z dowodami, że</w:t>
            </w:r>
            <w:r w:rsidR="002C3C47" w:rsidRPr="002E4FB6">
              <w:rPr>
                <w:rFonts w:cstheme="minorHAnsi"/>
                <w:b/>
                <w:sz w:val="20"/>
                <w:szCs w:val="20"/>
              </w:rPr>
              <w:t xml:space="preserve"> zostały wykonane należycie</w:t>
            </w:r>
          </w:p>
        </w:tc>
        <w:tc>
          <w:tcPr>
            <w:tcW w:w="3119" w:type="dxa"/>
          </w:tcPr>
          <w:p w14:paraId="71CE07DD" w14:textId="77777777" w:rsidR="00C372AD" w:rsidRPr="002E4FB6" w:rsidRDefault="008D1928"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Załącznik nr 5</w:t>
            </w:r>
          </w:p>
        </w:tc>
      </w:tr>
      <w:tr w:rsidR="00091E6D" w:rsidRPr="002E4FB6" w14:paraId="0B286DEF" w14:textId="77777777" w:rsidTr="00696401">
        <w:trPr>
          <w:trHeight w:val="423"/>
        </w:trPr>
        <w:tc>
          <w:tcPr>
            <w:tcW w:w="7224" w:type="dxa"/>
            <w:gridSpan w:val="2"/>
          </w:tcPr>
          <w:p w14:paraId="016E3BBB" w14:textId="77777777" w:rsidR="00091E6D" w:rsidRPr="002E4FB6" w:rsidRDefault="00091E6D"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 xml:space="preserve">Wykaz osób skierowanych do realizacji zamówienia </w:t>
            </w:r>
          </w:p>
        </w:tc>
        <w:tc>
          <w:tcPr>
            <w:tcW w:w="3119" w:type="dxa"/>
          </w:tcPr>
          <w:p w14:paraId="7CF62CFA" w14:textId="77777777" w:rsidR="00091E6D" w:rsidRPr="002E4FB6" w:rsidRDefault="008D1928" w:rsidP="002E4FB6">
            <w:pPr>
              <w:numPr>
                <w:ilvl w:val="0"/>
                <w:numId w:val="0"/>
              </w:numPr>
              <w:tabs>
                <w:tab w:val="left" w:pos="142"/>
              </w:tabs>
              <w:spacing w:line="276" w:lineRule="auto"/>
              <w:ind w:left="360"/>
              <w:contextualSpacing/>
              <w:rPr>
                <w:rFonts w:cstheme="minorHAnsi"/>
                <w:b/>
                <w:sz w:val="20"/>
                <w:szCs w:val="20"/>
              </w:rPr>
            </w:pPr>
            <w:r w:rsidRPr="002E4FB6">
              <w:rPr>
                <w:rFonts w:cstheme="minorHAnsi"/>
                <w:b/>
                <w:sz w:val="20"/>
                <w:szCs w:val="20"/>
              </w:rPr>
              <w:t>Załącznik nr 5</w:t>
            </w:r>
          </w:p>
        </w:tc>
      </w:tr>
    </w:tbl>
    <w:p w14:paraId="290E1343" w14:textId="77777777" w:rsidR="00C372AD" w:rsidRPr="002E4FB6" w:rsidRDefault="00C372AD" w:rsidP="002E4FB6">
      <w:pPr>
        <w:numPr>
          <w:ilvl w:val="0"/>
          <w:numId w:val="0"/>
        </w:numPr>
        <w:spacing w:after="0" w:line="276" w:lineRule="auto"/>
        <w:ind w:left="360"/>
        <w:rPr>
          <w:rFonts w:cstheme="minorHAnsi"/>
          <w:b/>
          <w:sz w:val="20"/>
          <w:szCs w:val="20"/>
        </w:rPr>
      </w:pPr>
    </w:p>
    <w:p w14:paraId="1C05B5FA" w14:textId="77777777" w:rsidR="00FE47C4" w:rsidRPr="002E4FB6" w:rsidRDefault="00FE47C4" w:rsidP="002E4FB6">
      <w:pPr>
        <w:pStyle w:val="Akapitzlist"/>
        <w:numPr>
          <w:ilvl w:val="0"/>
          <w:numId w:val="16"/>
        </w:numPr>
        <w:spacing w:after="0" w:line="276" w:lineRule="auto"/>
        <w:rPr>
          <w:rFonts w:cstheme="minorHAnsi"/>
          <w:sz w:val="20"/>
          <w:szCs w:val="20"/>
        </w:rPr>
      </w:pPr>
      <w:r w:rsidRPr="002E4FB6">
        <w:rPr>
          <w:rFonts w:cstheme="minorHAnsi"/>
          <w:sz w:val="20"/>
          <w:szCs w:val="20"/>
        </w:rPr>
        <w:lastRenderedPageBreak/>
        <w:t>Oferta</w:t>
      </w:r>
      <w:r w:rsidR="00692AE1" w:rsidRPr="002E4FB6">
        <w:rPr>
          <w:rFonts w:cstheme="minorHAnsi"/>
          <w:sz w:val="20"/>
          <w:szCs w:val="20"/>
        </w:rPr>
        <w:t>,</w:t>
      </w:r>
      <w:r w:rsidRPr="002E4FB6">
        <w:rPr>
          <w:rFonts w:cstheme="minorHAnsi"/>
          <w:sz w:val="20"/>
          <w:szCs w:val="20"/>
        </w:rPr>
        <w:t xml:space="preserve"> oświadczenie o niepodleganiu wykluczeniu </w:t>
      </w:r>
      <w:r w:rsidR="00692AE1" w:rsidRPr="002E4FB6">
        <w:rPr>
          <w:rFonts w:cstheme="minorHAnsi"/>
          <w:sz w:val="20"/>
          <w:szCs w:val="20"/>
        </w:rPr>
        <w:t xml:space="preserve">oraz oświadczenie o spełnieniu warunków udziału w </w:t>
      </w:r>
      <w:r w:rsidR="00404C31" w:rsidRPr="002E4FB6">
        <w:rPr>
          <w:rFonts w:cstheme="minorHAnsi"/>
          <w:sz w:val="20"/>
          <w:szCs w:val="20"/>
        </w:rPr>
        <w:t>postępowaniu</w:t>
      </w:r>
      <w:r w:rsidR="004958B8" w:rsidRPr="002E4FB6">
        <w:rPr>
          <w:rFonts w:cstheme="minorHAnsi"/>
          <w:sz w:val="20"/>
          <w:szCs w:val="20"/>
        </w:rPr>
        <w:t xml:space="preserve"> </w:t>
      </w:r>
      <w:r w:rsidRPr="002E4FB6">
        <w:rPr>
          <w:rFonts w:cstheme="minorHAnsi"/>
          <w:sz w:val="20"/>
          <w:szCs w:val="20"/>
        </w:rPr>
        <w:t>muszą być złożone w oryginale.</w:t>
      </w:r>
    </w:p>
    <w:p w14:paraId="2222F9FC" w14:textId="77777777" w:rsidR="00FE47C4" w:rsidRPr="002E4FB6" w:rsidRDefault="00FE47C4" w:rsidP="002E4FB6">
      <w:pPr>
        <w:pStyle w:val="Akapitzlist"/>
        <w:numPr>
          <w:ilvl w:val="0"/>
          <w:numId w:val="16"/>
        </w:numPr>
        <w:spacing w:after="0" w:line="276" w:lineRule="auto"/>
        <w:rPr>
          <w:rFonts w:cstheme="minorHAnsi"/>
          <w:sz w:val="20"/>
          <w:szCs w:val="20"/>
        </w:rPr>
      </w:pPr>
      <w:r w:rsidRPr="002E4FB6">
        <w:rPr>
          <w:rFonts w:cstheme="minorHAnsi"/>
          <w:sz w:val="20"/>
          <w:szCs w:val="20"/>
        </w:rPr>
        <w:t>Zamawiający zaleca ponumerowanie stron oferty.</w:t>
      </w:r>
    </w:p>
    <w:p w14:paraId="62937A1D" w14:textId="77777777" w:rsidR="00C15DF4" w:rsidRPr="002E4FB6" w:rsidRDefault="00E22F72" w:rsidP="002E4FB6">
      <w:pPr>
        <w:pStyle w:val="Nagwek1"/>
        <w:spacing w:before="0" w:line="276" w:lineRule="auto"/>
        <w:rPr>
          <w:rFonts w:asciiTheme="minorHAnsi" w:hAnsiTheme="minorHAnsi" w:cstheme="minorHAnsi"/>
          <w:sz w:val="20"/>
          <w:szCs w:val="20"/>
        </w:rPr>
      </w:pPr>
      <w:r w:rsidRPr="002E4FB6">
        <w:rPr>
          <w:rFonts w:asciiTheme="minorHAnsi" w:hAnsiTheme="minorHAnsi" w:cstheme="minorHAnsi"/>
          <w:sz w:val="20"/>
          <w:szCs w:val="20"/>
        </w:rPr>
        <w:t xml:space="preserve">SPOSÓB ORAZ TERMIN SKŁADANIA OFERT </w:t>
      </w:r>
    </w:p>
    <w:p w14:paraId="4EC09BD3" w14:textId="77777777" w:rsidR="00786C27" w:rsidRPr="002E4FB6" w:rsidRDefault="00786C27" w:rsidP="002E4FB6">
      <w:pPr>
        <w:numPr>
          <w:ilvl w:val="0"/>
          <w:numId w:val="0"/>
        </w:numPr>
        <w:tabs>
          <w:tab w:val="left" w:pos="142"/>
        </w:tabs>
        <w:spacing w:after="0" w:line="276" w:lineRule="auto"/>
        <w:ind w:left="360"/>
        <w:contextualSpacing/>
        <w:rPr>
          <w:rFonts w:cstheme="minorHAnsi"/>
          <w:sz w:val="20"/>
          <w:szCs w:val="20"/>
        </w:rPr>
      </w:pPr>
    </w:p>
    <w:p w14:paraId="4E26E011" w14:textId="77777777" w:rsidR="00210445" w:rsidRPr="002E4FB6" w:rsidRDefault="00210445" w:rsidP="002E4FB6">
      <w:pPr>
        <w:pStyle w:val="Akapitzlist"/>
        <w:numPr>
          <w:ilvl w:val="0"/>
          <w:numId w:val="26"/>
        </w:numPr>
        <w:spacing w:after="0" w:line="276" w:lineRule="auto"/>
        <w:rPr>
          <w:rFonts w:cstheme="minorHAnsi"/>
          <w:sz w:val="20"/>
          <w:szCs w:val="20"/>
        </w:rPr>
      </w:pPr>
      <w:r w:rsidRPr="002E4FB6">
        <w:rPr>
          <w:rFonts w:cstheme="minorHAnsi"/>
          <w:sz w:val="20"/>
          <w:szCs w:val="20"/>
        </w:rPr>
        <w:t>Wykonawca może złożyć tylko jedną ofertę.</w:t>
      </w:r>
    </w:p>
    <w:p w14:paraId="446ED407" w14:textId="77777777" w:rsidR="00210445" w:rsidRPr="002E4FB6" w:rsidRDefault="00210445" w:rsidP="002E4FB6">
      <w:pPr>
        <w:pStyle w:val="Akapitzlist"/>
        <w:numPr>
          <w:ilvl w:val="0"/>
          <w:numId w:val="26"/>
        </w:numPr>
        <w:spacing w:after="0" w:line="276" w:lineRule="auto"/>
        <w:rPr>
          <w:rFonts w:cstheme="minorHAnsi"/>
          <w:sz w:val="20"/>
          <w:szCs w:val="20"/>
        </w:rPr>
      </w:pPr>
      <w:r w:rsidRPr="002E4FB6">
        <w:rPr>
          <w:rFonts w:cstheme="minorHAnsi"/>
          <w:sz w:val="20"/>
          <w:szCs w:val="20"/>
        </w:rPr>
        <w:t xml:space="preserve">Wykonawca składa ofertę za pośrednictwem Formularza </w:t>
      </w:r>
      <w:r w:rsidRPr="002E4FB6">
        <w:rPr>
          <w:rFonts w:cstheme="minorHAnsi"/>
          <w:i/>
          <w:iCs/>
          <w:sz w:val="20"/>
          <w:szCs w:val="20"/>
        </w:rPr>
        <w:t xml:space="preserve">Oferty/wnioski” </w:t>
      </w:r>
      <w:r w:rsidRPr="002E4FB6">
        <w:rPr>
          <w:rFonts w:cstheme="minorHAnsi"/>
          <w:sz w:val="20"/>
          <w:szCs w:val="20"/>
        </w:rPr>
        <w:t xml:space="preserve">dostępnego na Platformie e-Zamówienia. </w:t>
      </w:r>
    </w:p>
    <w:p w14:paraId="6AC8E0F0" w14:textId="77777777" w:rsidR="00210445" w:rsidRPr="002E4FB6" w:rsidRDefault="00210445" w:rsidP="002E4FB6">
      <w:pPr>
        <w:pStyle w:val="Akapitzlist"/>
        <w:numPr>
          <w:ilvl w:val="0"/>
          <w:numId w:val="26"/>
        </w:numPr>
        <w:spacing w:after="0" w:line="276" w:lineRule="auto"/>
        <w:rPr>
          <w:rFonts w:cstheme="minorHAnsi"/>
          <w:sz w:val="20"/>
          <w:szCs w:val="20"/>
        </w:rPr>
      </w:pPr>
      <w:r w:rsidRPr="002E4FB6">
        <w:rPr>
          <w:rFonts w:cstheme="minorHAnsi"/>
          <w:sz w:val="20"/>
          <w:szCs w:val="20"/>
        </w:rPr>
        <w:t xml:space="preserve">Oferta musi zostać złożona w formie elektronicznej lub postaci elektronicznej opatrzonej podpisem zaufanym lub podpisem osobistym. </w:t>
      </w:r>
    </w:p>
    <w:p w14:paraId="376A5392" w14:textId="763F4EEE" w:rsidR="00210445" w:rsidRPr="002E4FB6" w:rsidRDefault="00210445" w:rsidP="002E4FB6">
      <w:pPr>
        <w:pStyle w:val="Akapitzlist"/>
        <w:numPr>
          <w:ilvl w:val="0"/>
          <w:numId w:val="26"/>
        </w:numPr>
        <w:spacing w:after="0" w:line="276" w:lineRule="auto"/>
        <w:rPr>
          <w:rFonts w:cstheme="minorHAnsi"/>
          <w:sz w:val="20"/>
          <w:szCs w:val="20"/>
        </w:rPr>
      </w:pPr>
      <w:r w:rsidRPr="002E4FB6">
        <w:rPr>
          <w:rFonts w:cstheme="minorHAnsi"/>
          <w:sz w:val="20"/>
          <w:szCs w:val="20"/>
        </w:rPr>
        <w:t xml:space="preserve">Termin składania ofert: </w:t>
      </w:r>
      <w:r w:rsidR="00127058">
        <w:rPr>
          <w:rFonts w:cstheme="minorHAnsi"/>
          <w:b/>
          <w:sz w:val="20"/>
          <w:szCs w:val="20"/>
        </w:rPr>
        <w:t>21</w:t>
      </w:r>
      <w:r w:rsidR="00B567BA" w:rsidRPr="002E4FB6">
        <w:rPr>
          <w:rFonts w:cstheme="minorHAnsi"/>
          <w:b/>
          <w:sz w:val="20"/>
          <w:szCs w:val="20"/>
        </w:rPr>
        <w:t>.0</w:t>
      </w:r>
      <w:r w:rsidR="005E3379" w:rsidRPr="002E4FB6">
        <w:rPr>
          <w:rFonts w:cstheme="minorHAnsi"/>
          <w:b/>
          <w:sz w:val="20"/>
          <w:szCs w:val="20"/>
        </w:rPr>
        <w:t>8</w:t>
      </w:r>
      <w:r w:rsidRPr="002E4FB6">
        <w:rPr>
          <w:rFonts w:cstheme="minorHAnsi"/>
          <w:b/>
          <w:sz w:val="20"/>
          <w:szCs w:val="20"/>
        </w:rPr>
        <w:t>.202</w:t>
      </w:r>
      <w:r w:rsidR="005E3379" w:rsidRPr="002E4FB6">
        <w:rPr>
          <w:rFonts w:cstheme="minorHAnsi"/>
          <w:b/>
          <w:sz w:val="20"/>
          <w:szCs w:val="20"/>
        </w:rPr>
        <w:t>6</w:t>
      </w:r>
      <w:r w:rsidRPr="002E4FB6">
        <w:rPr>
          <w:rFonts w:cstheme="minorHAnsi"/>
          <w:b/>
          <w:sz w:val="20"/>
          <w:szCs w:val="20"/>
        </w:rPr>
        <w:t xml:space="preserve"> r. godzina: 0</w:t>
      </w:r>
      <w:r w:rsidR="006233C5">
        <w:rPr>
          <w:rFonts w:cstheme="minorHAnsi"/>
          <w:b/>
          <w:sz w:val="20"/>
          <w:szCs w:val="20"/>
        </w:rPr>
        <w:t>9</w:t>
      </w:r>
      <w:r w:rsidRPr="002E4FB6">
        <w:rPr>
          <w:rFonts w:cstheme="minorHAnsi"/>
          <w:b/>
          <w:sz w:val="20"/>
          <w:szCs w:val="20"/>
        </w:rPr>
        <w:t>:00</w:t>
      </w:r>
    </w:p>
    <w:p w14:paraId="0514CF99" w14:textId="77777777" w:rsidR="00210445" w:rsidRPr="002E4FB6" w:rsidRDefault="00210445" w:rsidP="002E4FB6">
      <w:pPr>
        <w:pStyle w:val="Akapitzlist"/>
        <w:numPr>
          <w:ilvl w:val="0"/>
          <w:numId w:val="26"/>
        </w:numPr>
        <w:spacing w:after="0" w:line="276" w:lineRule="auto"/>
        <w:rPr>
          <w:rFonts w:cstheme="minorHAnsi"/>
          <w:sz w:val="20"/>
          <w:szCs w:val="20"/>
        </w:rPr>
      </w:pPr>
      <w:r w:rsidRPr="002E4FB6">
        <w:rPr>
          <w:rFonts w:cstheme="minorHAnsi"/>
          <w:iCs/>
          <w:sz w:val="20"/>
          <w:szCs w:val="20"/>
        </w:rPr>
        <w:t>Wykonawca ma możliwość złożenia i wycofania oferty, wniosku, pracy konkursowej do upływu terminu składania ofert, wniosków, prac konkursowych. </w:t>
      </w:r>
    </w:p>
    <w:p w14:paraId="0A6CE5F8" w14:textId="77777777" w:rsidR="00210445" w:rsidRPr="002E4FB6" w:rsidRDefault="00210445" w:rsidP="002E4FB6">
      <w:pPr>
        <w:pStyle w:val="Akapitzlist"/>
        <w:numPr>
          <w:ilvl w:val="0"/>
          <w:numId w:val="26"/>
        </w:numPr>
        <w:spacing w:after="0" w:line="276" w:lineRule="auto"/>
        <w:rPr>
          <w:rFonts w:cstheme="minorHAnsi"/>
          <w:sz w:val="20"/>
          <w:szCs w:val="20"/>
        </w:rPr>
      </w:pPr>
      <w:r w:rsidRPr="002E4FB6">
        <w:rPr>
          <w:rFonts w:cstheme="minorHAnsi"/>
          <w:sz w:val="20"/>
          <w:szCs w:val="20"/>
        </w:rPr>
        <w:t>W celu zapewnienia poprawności działania funkcjonalności udostępnianych na Platformie Zamawiający i Wykonawcy zobligowani są do korzystania jedynie z udostępnionych na Platformie e-Zamówienia formularzy do komunikacji oraz formularza ofertowego, wniosku, pracy konkursowej oraz wykonywania poszczególnych czynności zgodnie z komunikatami i poleceniami systemowymi.</w:t>
      </w:r>
    </w:p>
    <w:p w14:paraId="0EBF1637" w14:textId="77777777" w:rsidR="00210445" w:rsidRPr="002E4FB6" w:rsidRDefault="00210445" w:rsidP="002E4FB6">
      <w:pPr>
        <w:pStyle w:val="Akapitzlist"/>
        <w:numPr>
          <w:ilvl w:val="0"/>
          <w:numId w:val="26"/>
        </w:numPr>
        <w:spacing w:after="0" w:line="276" w:lineRule="auto"/>
        <w:rPr>
          <w:rFonts w:cstheme="minorHAnsi"/>
          <w:sz w:val="20"/>
          <w:szCs w:val="20"/>
        </w:rPr>
      </w:pPr>
      <w:r w:rsidRPr="002E4FB6">
        <w:rPr>
          <w:rFonts w:cstheme="minorHAnsi"/>
          <w:sz w:val="20"/>
          <w:szCs w:val="20"/>
        </w:rPr>
        <w:t xml:space="preserve">Oferta, która nie dotarła do Zamawiającego w wymaganym terminie do miejsca składania ofert (bez względu na przyczynę) będzie traktowana jako złożona po terminie składania ofert i odrzucona zgodnie z art. 226 ust. 1 pkt 1) ustawy Pzp. </w:t>
      </w:r>
    </w:p>
    <w:p w14:paraId="53C3FB85" w14:textId="77777777" w:rsidR="00210445" w:rsidRPr="002E4FB6" w:rsidRDefault="00210445" w:rsidP="002E4FB6">
      <w:pPr>
        <w:pStyle w:val="Akapitzlist"/>
        <w:numPr>
          <w:ilvl w:val="0"/>
          <w:numId w:val="26"/>
        </w:numPr>
        <w:spacing w:after="0" w:line="276" w:lineRule="auto"/>
        <w:rPr>
          <w:rFonts w:cstheme="minorHAnsi"/>
          <w:sz w:val="20"/>
          <w:szCs w:val="20"/>
        </w:rPr>
      </w:pPr>
      <w:r w:rsidRPr="002E4FB6">
        <w:rPr>
          <w:rFonts w:cstheme="minorHAnsi"/>
          <w:sz w:val="20"/>
          <w:szCs w:val="20"/>
        </w:rPr>
        <w:t xml:space="preserve">Wykonawca ponosi konsekwencje doręczenia oferty po terminie lub do miejsca innego niż wskazane przez Zamawiającego w SWZ. </w:t>
      </w:r>
    </w:p>
    <w:p w14:paraId="2094F85B" w14:textId="77777777" w:rsidR="003561E0" w:rsidRPr="002E4FB6" w:rsidRDefault="00210445" w:rsidP="002E4FB6">
      <w:pPr>
        <w:pStyle w:val="Akapitzlist"/>
        <w:numPr>
          <w:ilvl w:val="0"/>
          <w:numId w:val="26"/>
        </w:numPr>
        <w:spacing w:after="0" w:line="276" w:lineRule="auto"/>
        <w:rPr>
          <w:rFonts w:cstheme="minorHAnsi"/>
          <w:sz w:val="20"/>
          <w:szCs w:val="20"/>
        </w:rPr>
      </w:pPr>
      <w:r w:rsidRPr="002E4FB6">
        <w:rPr>
          <w:rFonts w:cstheme="minorHAnsi"/>
          <w:sz w:val="20"/>
          <w:szCs w:val="20"/>
        </w:rPr>
        <w:t>Wykonawca po upływie terminu do składania ofert nie może skutecznie dokonać zmiany ani wycofać złożonej oferty</w:t>
      </w:r>
      <w:r w:rsidR="003561E0" w:rsidRPr="002E4FB6">
        <w:rPr>
          <w:rFonts w:cstheme="minorHAnsi"/>
          <w:sz w:val="20"/>
          <w:szCs w:val="20"/>
        </w:rPr>
        <w:t>.</w:t>
      </w:r>
    </w:p>
    <w:p w14:paraId="0E088923" w14:textId="77777777" w:rsidR="00BD71BF" w:rsidRPr="002E4FB6" w:rsidRDefault="00BD71BF" w:rsidP="002E4FB6">
      <w:pPr>
        <w:numPr>
          <w:ilvl w:val="0"/>
          <w:numId w:val="0"/>
        </w:numPr>
        <w:spacing w:after="0" w:line="276" w:lineRule="auto"/>
        <w:ind w:left="360"/>
        <w:rPr>
          <w:rFonts w:cstheme="minorHAnsi"/>
          <w:sz w:val="20"/>
          <w:szCs w:val="20"/>
        </w:rPr>
      </w:pPr>
    </w:p>
    <w:p w14:paraId="7881C187" w14:textId="77777777" w:rsidR="00890F2A" w:rsidRPr="002E4FB6" w:rsidRDefault="00E22F72" w:rsidP="002E4FB6">
      <w:pPr>
        <w:pStyle w:val="Nagwek1"/>
        <w:spacing w:before="0" w:line="276" w:lineRule="auto"/>
        <w:rPr>
          <w:rFonts w:asciiTheme="minorHAnsi" w:hAnsiTheme="minorHAnsi" w:cstheme="minorHAnsi"/>
          <w:sz w:val="20"/>
          <w:szCs w:val="20"/>
        </w:rPr>
      </w:pPr>
      <w:r w:rsidRPr="002E4FB6">
        <w:rPr>
          <w:rFonts w:asciiTheme="minorHAnsi" w:hAnsiTheme="minorHAnsi" w:cstheme="minorHAnsi"/>
          <w:sz w:val="20"/>
          <w:szCs w:val="20"/>
        </w:rPr>
        <w:t>TERMIN OTWARCIA OFERT</w:t>
      </w:r>
    </w:p>
    <w:p w14:paraId="24EA52A1" w14:textId="77777777" w:rsidR="00323A2C" w:rsidRPr="002E4FB6" w:rsidRDefault="00323A2C" w:rsidP="002E4FB6">
      <w:pPr>
        <w:numPr>
          <w:ilvl w:val="0"/>
          <w:numId w:val="0"/>
        </w:numPr>
        <w:spacing w:after="0" w:line="276" w:lineRule="auto"/>
        <w:ind w:left="360"/>
        <w:rPr>
          <w:rFonts w:cstheme="minorHAnsi"/>
          <w:sz w:val="20"/>
          <w:szCs w:val="20"/>
        </w:rPr>
      </w:pPr>
    </w:p>
    <w:p w14:paraId="4C70A442" w14:textId="2AB5AB58" w:rsidR="00210445" w:rsidRPr="002E4FB6" w:rsidRDefault="00210445" w:rsidP="002E4FB6">
      <w:pPr>
        <w:pStyle w:val="Akapitzlist"/>
        <w:numPr>
          <w:ilvl w:val="0"/>
          <w:numId w:val="23"/>
        </w:numPr>
        <w:spacing w:after="0" w:line="276" w:lineRule="auto"/>
        <w:rPr>
          <w:rFonts w:cstheme="minorHAnsi"/>
          <w:sz w:val="20"/>
          <w:szCs w:val="20"/>
        </w:rPr>
      </w:pPr>
      <w:r w:rsidRPr="002E4FB6">
        <w:rPr>
          <w:rFonts w:cstheme="minorHAnsi"/>
          <w:sz w:val="20"/>
          <w:szCs w:val="20"/>
        </w:rPr>
        <w:t xml:space="preserve">Otwarcie ofert nastąpi </w:t>
      </w:r>
      <w:r w:rsidR="00F35474" w:rsidRPr="002E4FB6">
        <w:rPr>
          <w:rFonts w:cstheme="minorHAnsi"/>
          <w:b/>
          <w:sz w:val="20"/>
          <w:szCs w:val="20"/>
        </w:rPr>
        <w:t xml:space="preserve">w dniu </w:t>
      </w:r>
      <w:r w:rsidR="00127058">
        <w:rPr>
          <w:rFonts w:cstheme="minorHAnsi"/>
          <w:b/>
          <w:sz w:val="20"/>
          <w:szCs w:val="20"/>
        </w:rPr>
        <w:t>21</w:t>
      </w:r>
      <w:r w:rsidR="00B567BA" w:rsidRPr="002E4FB6">
        <w:rPr>
          <w:rFonts w:cstheme="minorHAnsi"/>
          <w:b/>
          <w:sz w:val="20"/>
          <w:szCs w:val="20"/>
        </w:rPr>
        <w:t>.0</w:t>
      </w:r>
      <w:r w:rsidR="005E3379" w:rsidRPr="002E4FB6">
        <w:rPr>
          <w:rFonts w:cstheme="minorHAnsi"/>
          <w:b/>
          <w:sz w:val="20"/>
          <w:szCs w:val="20"/>
        </w:rPr>
        <w:t>8</w:t>
      </w:r>
      <w:r w:rsidRPr="002E4FB6">
        <w:rPr>
          <w:rFonts w:cstheme="minorHAnsi"/>
          <w:b/>
          <w:sz w:val="20"/>
          <w:szCs w:val="20"/>
        </w:rPr>
        <w:t>.202</w:t>
      </w:r>
      <w:r w:rsidR="005E3379" w:rsidRPr="002E4FB6">
        <w:rPr>
          <w:rFonts w:cstheme="minorHAnsi"/>
          <w:b/>
          <w:sz w:val="20"/>
          <w:szCs w:val="20"/>
        </w:rPr>
        <w:t>6</w:t>
      </w:r>
      <w:r w:rsidRPr="002E4FB6">
        <w:rPr>
          <w:rFonts w:cstheme="minorHAnsi"/>
          <w:b/>
          <w:sz w:val="20"/>
          <w:szCs w:val="20"/>
        </w:rPr>
        <w:t xml:space="preserve"> r., o godzinie </w:t>
      </w:r>
      <w:r w:rsidR="00E60A2C">
        <w:rPr>
          <w:rFonts w:cstheme="minorHAnsi"/>
          <w:b/>
          <w:sz w:val="20"/>
          <w:szCs w:val="20"/>
        </w:rPr>
        <w:t>10</w:t>
      </w:r>
      <w:r w:rsidRPr="002E4FB6">
        <w:rPr>
          <w:rFonts w:cstheme="minorHAnsi"/>
          <w:b/>
          <w:sz w:val="20"/>
          <w:szCs w:val="20"/>
        </w:rPr>
        <w:t>:</w:t>
      </w:r>
      <w:r w:rsidR="00E60A2C">
        <w:rPr>
          <w:rFonts w:cstheme="minorHAnsi"/>
          <w:b/>
          <w:sz w:val="20"/>
          <w:szCs w:val="20"/>
        </w:rPr>
        <w:t>00</w:t>
      </w:r>
    </w:p>
    <w:p w14:paraId="185A538B" w14:textId="77777777" w:rsidR="00210445" w:rsidRPr="002E4FB6" w:rsidRDefault="00210445" w:rsidP="002E4FB6">
      <w:pPr>
        <w:pStyle w:val="Akapitzlist"/>
        <w:numPr>
          <w:ilvl w:val="0"/>
          <w:numId w:val="23"/>
        </w:numPr>
        <w:spacing w:after="0" w:line="276" w:lineRule="auto"/>
        <w:rPr>
          <w:rFonts w:cstheme="minorHAnsi"/>
          <w:sz w:val="20"/>
          <w:szCs w:val="20"/>
        </w:rPr>
      </w:pPr>
      <w:r w:rsidRPr="002E4FB6">
        <w:rPr>
          <w:rFonts w:cstheme="minorHAnsi"/>
          <w:sz w:val="20"/>
          <w:szCs w:val="20"/>
        </w:rPr>
        <w:t>Otwarcie ofert jest niejawne.</w:t>
      </w:r>
    </w:p>
    <w:p w14:paraId="5C43AD9F" w14:textId="77777777" w:rsidR="00210445" w:rsidRPr="002E4FB6" w:rsidRDefault="00210445" w:rsidP="002E4FB6">
      <w:pPr>
        <w:pStyle w:val="Akapitzlist"/>
        <w:numPr>
          <w:ilvl w:val="0"/>
          <w:numId w:val="23"/>
        </w:numPr>
        <w:spacing w:after="0" w:line="276" w:lineRule="auto"/>
        <w:rPr>
          <w:rFonts w:cstheme="minorHAnsi"/>
          <w:sz w:val="20"/>
          <w:szCs w:val="20"/>
        </w:rPr>
      </w:pPr>
      <w:r w:rsidRPr="002E4FB6">
        <w:rPr>
          <w:rFonts w:cstheme="minorHAnsi"/>
          <w:sz w:val="20"/>
          <w:szCs w:val="20"/>
        </w:rPr>
        <w:t>Zamawiający, najpóźniej przed otwarciem ofert, udostępnia na stronie internetowej prowadzonego postępowania informację o kwocie, jaką zamierza przeznaczyć na sfinansowanie zmówienia.</w:t>
      </w:r>
    </w:p>
    <w:p w14:paraId="2B689A75" w14:textId="77777777" w:rsidR="00210445" w:rsidRPr="002E4FB6" w:rsidRDefault="00210445" w:rsidP="002E4FB6">
      <w:pPr>
        <w:pStyle w:val="Akapitzlist"/>
        <w:numPr>
          <w:ilvl w:val="0"/>
          <w:numId w:val="23"/>
        </w:numPr>
        <w:spacing w:after="0" w:line="276" w:lineRule="auto"/>
        <w:rPr>
          <w:rFonts w:cstheme="minorHAnsi"/>
          <w:sz w:val="20"/>
          <w:szCs w:val="20"/>
        </w:rPr>
      </w:pPr>
      <w:r w:rsidRPr="002E4FB6">
        <w:rPr>
          <w:rFonts w:cstheme="minorHAnsi"/>
          <w:sz w:val="20"/>
          <w:szCs w:val="20"/>
        </w:rPr>
        <w:t>Po upływie terminu składania i otwarcia wniosków, ofert, prac konkursowych Zamawiający za pośrednictwem Platformy e-Zamówienia dokonuje czynności automatycznej deszyfracji wniosków, ofert, prac konkursowych.</w:t>
      </w:r>
    </w:p>
    <w:p w14:paraId="66FA5158" w14:textId="77777777" w:rsidR="00210445" w:rsidRPr="002E4FB6" w:rsidRDefault="00210445" w:rsidP="002E4FB6">
      <w:pPr>
        <w:pStyle w:val="Akapitzlist"/>
        <w:numPr>
          <w:ilvl w:val="0"/>
          <w:numId w:val="23"/>
        </w:numPr>
        <w:spacing w:after="0" w:line="276" w:lineRule="auto"/>
        <w:rPr>
          <w:rFonts w:cstheme="minorHAnsi"/>
          <w:sz w:val="20"/>
          <w:szCs w:val="20"/>
        </w:rPr>
      </w:pPr>
      <w:r w:rsidRPr="002E4FB6">
        <w:rPr>
          <w:rFonts w:cstheme="minorHAnsi"/>
          <w:sz w:val="20"/>
          <w:szCs w:val="20"/>
        </w:rPr>
        <w:t>Zamawiający, niezwłocznie po otwarciu ofert, udostępnia na stronie internetowej prowadzonego postępowania informacje o nazwach albo imionach i nazwiskach oraz siedzibach lub miejscach prowadzonej działalności gospodarczej albo miejscach zamieszkania wykonawców, których oferty zostały otwarte, oraz cenach lub kosztach zawartych w ofertach.</w:t>
      </w:r>
    </w:p>
    <w:p w14:paraId="2C0F8AD1" w14:textId="77777777" w:rsidR="00210445" w:rsidRPr="002E4FB6" w:rsidRDefault="00210445" w:rsidP="002E4FB6">
      <w:pPr>
        <w:pStyle w:val="Akapitzlist"/>
        <w:numPr>
          <w:ilvl w:val="0"/>
          <w:numId w:val="23"/>
        </w:numPr>
        <w:spacing w:after="0" w:line="276" w:lineRule="auto"/>
        <w:rPr>
          <w:rFonts w:cstheme="minorHAnsi"/>
          <w:sz w:val="20"/>
          <w:szCs w:val="20"/>
        </w:rPr>
      </w:pPr>
      <w:r w:rsidRPr="002E4FB6">
        <w:rPr>
          <w:rFonts w:cstheme="minorHAnsi"/>
          <w:sz w:val="20"/>
          <w:szCs w:val="20"/>
        </w:rPr>
        <w:t>W przypadku wystąpienia awarii systemu teleinformatycznego, która spowoduje brak możliwości otwarcia ofert w terminie określonym przez Zamawiającego, otwarcie ofert nastąpi niezwłocznie po usunięciu awarii.</w:t>
      </w:r>
    </w:p>
    <w:p w14:paraId="6B4D3257" w14:textId="77777777" w:rsidR="00210445" w:rsidRPr="002E4FB6" w:rsidRDefault="00210445" w:rsidP="002E4FB6">
      <w:pPr>
        <w:pStyle w:val="Akapitzlist"/>
        <w:numPr>
          <w:ilvl w:val="0"/>
          <w:numId w:val="23"/>
        </w:numPr>
        <w:spacing w:after="0" w:line="276" w:lineRule="auto"/>
        <w:rPr>
          <w:rFonts w:cstheme="minorHAnsi"/>
          <w:sz w:val="20"/>
          <w:szCs w:val="20"/>
        </w:rPr>
      </w:pPr>
      <w:r w:rsidRPr="002E4FB6">
        <w:rPr>
          <w:rFonts w:cstheme="minorHAnsi"/>
          <w:sz w:val="20"/>
          <w:szCs w:val="20"/>
        </w:rPr>
        <w:t>Zamawiający poinformuje o zmianie terminu otwarcia ofert na stronie internetowej prowadzonego postępowania.</w:t>
      </w:r>
    </w:p>
    <w:p w14:paraId="0B911936" w14:textId="77777777" w:rsidR="00AE5391" w:rsidRPr="002E4FB6" w:rsidRDefault="00AE5391" w:rsidP="002E4FB6">
      <w:pPr>
        <w:numPr>
          <w:ilvl w:val="0"/>
          <w:numId w:val="0"/>
        </w:numPr>
        <w:spacing w:after="0" w:line="276" w:lineRule="auto"/>
        <w:ind w:left="360"/>
        <w:rPr>
          <w:rFonts w:cstheme="minorHAnsi"/>
          <w:sz w:val="20"/>
          <w:szCs w:val="20"/>
        </w:rPr>
      </w:pPr>
    </w:p>
    <w:p w14:paraId="5880EBC8" w14:textId="77777777" w:rsidR="00890F2A" w:rsidRPr="002E4FB6" w:rsidRDefault="006E7B13" w:rsidP="002E4FB6">
      <w:pPr>
        <w:pStyle w:val="Nagwek1"/>
        <w:spacing w:before="0" w:line="276" w:lineRule="auto"/>
        <w:rPr>
          <w:rFonts w:asciiTheme="minorHAnsi" w:hAnsiTheme="minorHAnsi" w:cstheme="minorHAnsi"/>
          <w:sz w:val="20"/>
          <w:szCs w:val="20"/>
        </w:rPr>
      </w:pPr>
      <w:r w:rsidRPr="002E4FB6">
        <w:rPr>
          <w:rFonts w:asciiTheme="minorHAnsi" w:hAnsiTheme="minorHAnsi" w:cstheme="minorHAnsi"/>
          <w:sz w:val="20"/>
          <w:szCs w:val="20"/>
        </w:rPr>
        <w:t>SPOSÓB OBLICZANIA CENY</w:t>
      </w:r>
    </w:p>
    <w:p w14:paraId="64E23637" w14:textId="77777777" w:rsidR="00890F2A" w:rsidRPr="002E4FB6" w:rsidRDefault="00890F2A" w:rsidP="002E4FB6">
      <w:pPr>
        <w:numPr>
          <w:ilvl w:val="0"/>
          <w:numId w:val="0"/>
        </w:numPr>
        <w:spacing w:after="0" w:line="276" w:lineRule="auto"/>
        <w:ind w:left="360"/>
        <w:rPr>
          <w:rFonts w:cstheme="minorHAnsi"/>
          <w:sz w:val="20"/>
          <w:szCs w:val="20"/>
        </w:rPr>
      </w:pPr>
    </w:p>
    <w:p w14:paraId="5546BEA9" w14:textId="77777777" w:rsidR="00357DE9" w:rsidRPr="00E16352" w:rsidRDefault="00357DE9" w:rsidP="002E4FB6">
      <w:pPr>
        <w:pStyle w:val="Akapitzlist"/>
        <w:numPr>
          <w:ilvl w:val="0"/>
          <w:numId w:val="24"/>
        </w:numPr>
        <w:spacing w:after="0" w:line="276" w:lineRule="auto"/>
        <w:rPr>
          <w:rFonts w:cstheme="minorHAnsi"/>
          <w:sz w:val="20"/>
          <w:szCs w:val="20"/>
          <w:highlight w:val="yellow"/>
        </w:rPr>
      </w:pPr>
      <w:r w:rsidRPr="00E16352">
        <w:rPr>
          <w:rFonts w:cstheme="minorHAnsi"/>
          <w:b/>
          <w:sz w:val="20"/>
          <w:szCs w:val="20"/>
          <w:highlight w:val="yellow"/>
        </w:rPr>
        <w:t>Cena oferty jest ceną ryczałtową</w:t>
      </w:r>
      <w:r w:rsidRPr="00E16352">
        <w:rPr>
          <w:rFonts w:cstheme="minorHAnsi"/>
          <w:sz w:val="20"/>
          <w:szCs w:val="20"/>
          <w:highlight w:val="yellow"/>
        </w:rPr>
        <w:t xml:space="preserve"> podaną przez Wykonawcę w Formular</w:t>
      </w:r>
      <w:r w:rsidR="00EF3113" w:rsidRPr="00E16352">
        <w:rPr>
          <w:rFonts w:cstheme="minorHAnsi"/>
          <w:sz w:val="20"/>
          <w:szCs w:val="20"/>
          <w:highlight w:val="yellow"/>
        </w:rPr>
        <w:t>zu oferty</w:t>
      </w:r>
      <w:r w:rsidRPr="00E16352">
        <w:rPr>
          <w:rFonts w:cstheme="minorHAnsi"/>
          <w:sz w:val="20"/>
          <w:szCs w:val="20"/>
          <w:highlight w:val="yellow"/>
        </w:rPr>
        <w:t xml:space="preserve"> i musi uwzględniać wszystkie koszty, jakie poniesie Wykonawca z tytułu realizacji zamówienia.</w:t>
      </w:r>
    </w:p>
    <w:p w14:paraId="160D3BB4" w14:textId="77777777" w:rsidR="006A45DA" w:rsidRPr="002E4FB6" w:rsidRDefault="006A45DA" w:rsidP="002E4FB6">
      <w:pPr>
        <w:pStyle w:val="Akapitzlist"/>
        <w:numPr>
          <w:ilvl w:val="0"/>
          <w:numId w:val="24"/>
        </w:numPr>
        <w:spacing w:after="0" w:line="276" w:lineRule="auto"/>
        <w:rPr>
          <w:rFonts w:cstheme="minorHAnsi"/>
          <w:sz w:val="20"/>
          <w:szCs w:val="20"/>
        </w:rPr>
      </w:pPr>
      <w:r w:rsidRPr="002E4FB6">
        <w:rPr>
          <w:rFonts w:cstheme="minorHAnsi"/>
          <w:sz w:val="20"/>
          <w:szCs w:val="20"/>
        </w:rPr>
        <w:t>Cenę oferty należy obliczyć, uwzględniając całość wynagrodzenia Wykonawcy za prawidłowe wykonanie umowy. Wykonawca jest zobowiązany skalkulować cenę na podstawie wszelkich wymogów związanych z realizacją zamówienia (łącznie ze wszystkimi podatkami i opłatami oraz podatkiem VAT).</w:t>
      </w:r>
    </w:p>
    <w:p w14:paraId="14B827DC" w14:textId="569AA5E7" w:rsidR="006A45DA" w:rsidRPr="002E4FB6" w:rsidRDefault="00CB2F3F" w:rsidP="002E4FB6">
      <w:pPr>
        <w:pStyle w:val="Akapitzlist"/>
        <w:numPr>
          <w:ilvl w:val="0"/>
          <w:numId w:val="24"/>
        </w:numPr>
        <w:spacing w:after="0" w:line="276" w:lineRule="auto"/>
        <w:rPr>
          <w:rFonts w:cstheme="minorHAnsi"/>
          <w:sz w:val="20"/>
          <w:szCs w:val="20"/>
        </w:rPr>
      </w:pPr>
      <w:r w:rsidRPr="00CB2F3F">
        <w:rPr>
          <w:rFonts w:cstheme="minorHAnsi"/>
          <w:sz w:val="20"/>
          <w:szCs w:val="20"/>
        </w:rPr>
        <w:t>Cena ofertowa obejmuje wszystkie koszty i ryzyka związane z wykonaniem zamówienia, które profesjonalny wykonawca mógł przewidzieć na podstawie dokumentów zamówienia, oględzin miejsca realizacji oraz posiadanej wiedzy i doświadczenia, z zastrzeżeniem przypadków dopuszczalnej zmiany umowy określonych w ustawie Pzp i projektowanych postanowieniach umowy</w:t>
      </w:r>
      <w:r w:rsidR="006A45DA" w:rsidRPr="002E4FB6">
        <w:rPr>
          <w:rFonts w:cstheme="minorHAnsi"/>
          <w:sz w:val="20"/>
          <w:szCs w:val="20"/>
        </w:rPr>
        <w:t>.</w:t>
      </w:r>
    </w:p>
    <w:p w14:paraId="77DDD0A0" w14:textId="12A165FD" w:rsidR="0047700A" w:rsidRPr="002E4FB6" w:rsidRDefault="0047700A" w:rsidP="002E4FB6">
      <w:pPr>
        <w:pStyle w:val="Akapitzlist"/>
        <w:numPr>
          <w:ilvl w:val="0"/>
          <w:numId w:val="24"/>
        </w:numPr>
        <w:spacing w:after="0" w:line="276" w:lineRule="auto"/>
        <w:rPr>
          <w:rFonts w:cstheme="minorHAnsi"/>
          <w:sz w:val="20"/>
          <w:szCs w:val="20"/>
        </w:rPr>
      </w:pPr>
      <w:r w:rsidRPr="002E4FB6">
        <w:rPr>
          <w:rFonts w:cstheme="minorHAnsi"/>
          <w:sz w:val="20"/>
          <w:szCs w:val="20"/>
        </w:rPr>
        <w:lastRenderedPageBreak/>
        <w:t>Przedmiar robót stanowi pomoc w skalkulowaniu ceny ryczałtowej, lecz nie tworz</w:t>
      </w:r>
      <w:r w:rsidR="003C5CC8">
        <w:rPr>
          <w:rFonts w:cstheme="minorHAnsi"/>
          <w:sz w:val="20"/>
          <w:szCs w:val="20"/>
        </w:rPr>
        <w:t>y</w:t>
      </w:r>
      <w:r w:rsidRPr="002E4FB6">
        <w:rPr>
          <w:rFonts w:cstheme="minorHAnsi"/>
          <w:sz w:val="20"/>
          <w:szCs w:val="20"/>
        </w:rPr>
        <w:t xml:space="preserve"> zamkniętego zakresu robót objętego zamówieniem i ma jedynie charakter pomocniczy i informacyjny</w:t>
      </w:r>
      <w:r w:rsidR="00655C8C" w:rsidRPr="002E4FB6">
        <w:rPr>
          <w:rFonts w:cstheme="minorHAnsi"/>
          <w:sz w:val="20"/>
          <w:szCs w:val="20"/>
        </w:rPr>
        <w:t>. Wykonawca po zapoznaniu się z </w:t>
      </w:r>
      <w:r w:rsidRPr="002E4FB6">
        <w:rPr>
          <w:rFonts w:cstheme="minorHAnsi"/>
          <w:sz w:val="20"/>
          <w:szCs w:val="20"/>
        </w:rPr>
        <w:t>dokumentacją projektową i innymi dokumentami jest zobowiązany do ustalenia zakresu robót budowlanych niezbędnych do osiągnięcia rezultatu jakim jest kompleksowe wykonanie całego zadania.</w:t>
      </w:r>
      <w:r w:rsidR="004958B8" w:rsidRPr="002E4FB6">
        <w:rPr>
          <w:rFonts w:cstheme="minorHAnsi"/>
          <w:sz w:val="20"/>
          <w:szCs w:val="20"/>
        </w:rPr>
        <w:t xml:space="preserve"> </w:t>
      </w:r>
      <w:r w:rsidRPr="002E4FB6">
        <w:rPr>
          <w:rFonts w:cstheme="minorHAnsi"/>
          <w:sz w:val="20"/>
          <w:szCs w:val="20"/>
        </w:rPr>
        <w:t>Cenę ofertową należy zatem wyliczyć w oparciu o dołączon</w:t>
      </w:r>
      <w:r w:rsidR="003C5CC8">
        <w:rPr>
          <w:rFonts w:cstheme="minorHAnsi"/>
          <w:sz w:val="20"/>
          <w:szCs w:val="20"/>
        </w:rPr>
        <w:t>y</w:t>
      </w:r>
      <w:r w:rsidRPr="002E4FB6">
        <w:rPr>
          <w:rFonts w:cstheme="minorHAnsi"/>
          <w:sz w:val="20"/>
          <w:szCs w:val="20"/>
        </w:rPr>
        <w:t xml:space="preserve"> do SWZ przedmiar robót, specyfikację techniczną wykonania i odbioru robót oraz dokumentację projektową budowlano-wykonawczą. </w:t>
      </w:r>
    </w:p>
    <w:p w14:paraId="139982B0" w14:textId="77777777" w:rsidR="00357DE9" w:rsidRPr="002E4FB6" w:rsidRDefault="00357DE9" w:rsidP="002E4FB6">
      <w:pPr>
        <w:pStyle w:val="Akapitzlist"/>
        <w:numPr>
          <w:ilvl w:val="0"/>
          <w:numId w:val="24"/>
        </w:numPr>
        <w:spacing w:after="0" w:line="276" w:lineRule="auto"/>
        <w:rPr>
          <w:rFonts w:cstheme="minorHAnsi"/>
          <w:sz w:val="20"/>
          <w:szCs w:val="20"/>
        </w:rPr>
      </w:pPr>
      <w:r w:rsidRPr="002E4FB6">
        <w:rPr>
          <w:rFonts w:cstheme="minorHAnsi"/>
          <w:sz w:val="20"/>
          <w:szCs w:val="20"/>
        </w:rPr>
        <w:t xml:space="preserve">Sposób zapłaty i rozliczenia za realizację niniejszego zamówienia, określone są we wzorze umowy – załącznik nr </w:t>
      </w:r>
      <w:r w:rsidR="008D1928" w:rsidRPr="002E4FB6">
        <w:rPr>
          <w:rFonts w:cstheme="minorHAnsi"/>
          <w:sz w:val="20"/>
          <w:szCs w:val="20"/>
        </w:rPr>
        <w:t>3</w:t>
      </w:r>
      <w:r w:rsidRPr="002E4FB6">
        <w:rPr>
          <w:rFonts w:cstheme="minorHAnsi"/>
          <w:sz w:val="20"/>
          <w:szCs w:val="20"/>
        </w:rPr>
        <w:t xml:space="preserve"> do SWZ.</w:t>
      </w:r>
    </w:p>
    <w:p w14:paraId="03375775" w14:textId="77777777" w:rsidR="00357DE9" w:rsidRPr="002E4FB6" w:rsidRDefault="00357DE9" w:rsidP="002E4FB6">
      <w:pPr>
        <w:pStyle w:val="Akapitzlist"/>
        <w:numPr>
          <w:ilvl w:val="0"/>
          <w:numId w:val="24"/>
        </w:numPr>
        <w:spacing w:after="0" w:line="276" w:lineRule="auto"/>
        <w:rPr>
          <w:rFonts w:cstheme="minorHAnsi"/>
          <w:sz w:val="20"/>
          <w:szCs w:val="20"/>
        </w:rPr>
      </w:pPr>
      <w:r w:rsidRPr="002E4FB6">
        <w:rPr>
          <w:rFonts w:cstheme="minorHAnsi"/>
          <w:sz w:val="20"/>
          <w:szCs w:val="20"/>
        </w:rPr>
        <w:t xml:space="preserve">Rozliczenia będą prowadzone w złotych polskich z dokładnością do dwóch miejsc po przecinku. </w:t>
      </w:r>
    </w:p>
    <w:p w14:paraId="3D590474" w14:textId="77777777" w:rsidR="00357DE9" w:rsidRPr="002E4FB6" w:rsidRDefault="00357DE9" w:rsidP="002E4FB6">
      <w:pPr>
        <w:pStyle w:val="Akapitzlist"/>
        <w:numPr>
          <w:ilvl w:val="0"/>
          <w:numId w:val="24"/>
        </w:numPr>
        <w:spacing w:after="0" w:line="276" w:lineRule="auto"/>
        <w:rPr>
          <w:rFonts w:cstheme="minorHAnsi"/>
          <w:sz w:val="20"/>
          <w:szCs w:val="20"/>
        </w:rPr>
      </w:pPr>
      <w:r w:rsidRPr="002E4FB6">
        <w:rPr>
          <w:rFonts w:cstheme="minorHAnsi"/>
          <w:sz w:val="20"/>
          <w:szCs w:val="20"/>
        </w:rPr>
        <w:t>Wykonawca zobowiązany jest zastosować stawkę VAT zgodnie z obowiązującymi przepisami ustawy z 11 marca 2004 r.</w:t>
      </w:r>
      <w:r w:rsidR="004045A7" w:rsidRPr="002E4FB6">
        <w:rPr>
          <w:rFonts w:cstheme="minorHAnsi"/>
          <w:sz w:val="20"/>
          <w:szCs w:val="20"/>
        </w:rPr>
        <w:t xml:space="preserve"> o </w:t>
      </w:r>
      <w:r w:rsidRPr="002E4FB6">
        <w:rPr>
          <w:rFonts w:cstheme="minorHAnsi"/>
          <w:sz w:val="20"/>
          <w:szCs w:val="20"/>
        </w:rPr>
        <w:t xml:space="preserve">podatku od towarów i usług. </w:t>
      </w:r>
    </w:p>
    <w:p w14:paraId="1B0CA0D9" w14:textId="77777777" w:rsidR="00357DE9" w:rsidRPr="002E4FB6" w:rsidRDefault="00357DE9" w:rsidP="002E4FB6">
      <w:pPr>
        <w:pStyle w:val="Akapitzlist"/>
        <w:numPr>
          <w:ilvl w:val="0"/>
          <w:numId w:val="24"/>
        </w:numPr>
        <w:spacing w:after="0" w:line="276" w:lineRule="auto"/>
        <w:rPr>
          <w:rFonts w:cstheme="minorHAnsi"/>
          <w:sz w:val="20"/>
          <w:szCs w:val="20"/>
        </w:rPr>
      </w:pPr>
      <w:r w:rsidRPr="002E4FB6">
        <w:rPr>
          <w:rFonts w:cstheme="minorHAnsi"/>
          <w:sz w:val="20"/>
          <w:szCs w:val="20"/>
        </w:rPr>
        <w:t>Wykonawcy ponoszą wszelkie koszty związane z przygotowaniem i złożeniem oferty.</w:t>
      </w:r>
    </w:p>
    <w:p w14:paraId="4E835BFB" w14:textId="77777777" w:rsidR="00357DE9" w:rsidRPr="002E4FB6" w:rsidRDefault="00357DE9" w:rsidP="002E4FB6">
      <w:pPr>
        <w:pStyle w:val="Akapitzlist"/>
        <w:numPr>
          <w:ilvl w:val="0"/>
          <w:numId w:val="24"/>
        </w:numPr>
        <w:spacing w:after="0" w:line="276" w:lineRule="auto"/>
        <w:rPr>
          <w:rFonts w:cstheme="minorHAnsi"/>
          <w:sz w:val="20"/>
          <w:szCs w:val="20"/>
        </w:rPr>
      </w:pPr>
      <w:r w:rsidRPr="002E4FB6">
        <w:rPr>
          <w:rFonts w:cstheme="minorHAnsi"/>
          <w:sz w:val="20"/>
          <w:szCs w:val="20"/>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206C7A09" w14:textId="77777777" w:rsidR="00357DE9" w:rsidRPr="002E4FB6" w:rsidRDefault="00357DE9" w:rsidP="002E4FB6">
      <w:pPr>
        <w:pStyle w:val="Akapitzlist"/>
        <w:numPr>
          <w:ilvl w:val="0"/>
          <w:numId w:val="25"/>
        </w:numPr>
        <w:spacing w:after="0" w:line="276" w:lineRule="auto"/>
        <w:rPr>
          <w:rFonts w:cstheme="minorHAnsi"/>
          <w:sz w:val="20"/>
          <w:szCs w:val="20"/>
        </w:rPr>
      </w:pPr>
      <w:r w:rsidRPr="002E4FB6">
        <w:rPr>
          <w:rFonts w:cstheme="minorHAnsi"/>
          <w:sz w:val="20"/>
          <w:szCs w:val="20"/>
        </w:rPr>
        <w:t>poinformowania zamawiającego, że wybór jego oferty będzie prowadził do powstania u zamawiającego obowiązku podatkowego;</w:t>
      </w:r>
    </w:p>
    <w:p w14:paraId="7C927A8A" w14:textId="77777777" w:rsidR="00357DE9" w:rsidRPr="002E4FB6" w:rsidRDefault="00357DE9" w:rsidP="002E4FB6">
      <w:pPr>
        <w:pStyle w:val="Akapitzlist"/>
        <w:numPr>
          <w:ilvl w:val="0"/>
          <w:numId w:val="25"/>
        </w:numPr>
        <w:spacing w:after="0" w:line="276" w:lineRule="auto"/>
        <w:rPr>
          <w:rFonts w:cstheme="minorHAnsi"/>
          <w:sz w:val="20"/>
          <w:szCs w:val="20"/>
        </w:rPr>
      </w:pPr>
      <w:r w:rsidRPr="002E4FB6">
        <w:rPr>
          <w:rFonts w:cstheme="minorHAnsi"/>
          <w:sz w:val="20"/>
          <w:szCs w:val="20"/>
        </w:rPr>
        <w:t>wskazania nazwy (rodzaju) towaru lub usługi, których dostawa lub świadczenie będą prowadziły do powstania obowiązku podatkowego;</w:t>
      </w:r>
    </w:p>
    <w:p w14:paraId="1A740715" w14:textId="77777777" w:rsidR="000D3F0E" w:rsidRPr="002E4FB6" w:rsidRDefault="00357DE9" w:rsidP="002E4FB6">
      <w:pPr>
        <w:pStyle w:val="Akapitzlist"/>
        <w:numPr>
          <w:ilvl w:val="0"/>
          <w:numId w:val="25"/>
        </w:numPr>
        <w:spacing w:after="0" w:line="276" w:lineRule="auto"/>
        <w:rPr>
          <w:rFonts w:cstheme="minorHAnsi"/>
          <w:sz w:val="20"/>
          <w:szCs w:val="20"/>
        </w:rPr>
      </w:pPr>
      <w:r w:rsidRPr="002E4FB6">
        <w:rPr>
          <w:rFonts w:cstheme="minorHAnsi"/>
          <w:sz w:val="20"/>
          <w:szCs w:val="20"/>
        </w:rPr>
        <w:t>wskazania wartości towaru lub usługi objętego obowiązkiem podatkowym zamawiającego, bez kwoty podatku;</w:t>
      </w:r>
    </w:p>
    <w:p w14:paraId="70406959" w14:textId="77777777" w:rsidR="00357DE9" w:rsidRPr="002E4FB6" w:rsidRDefault="00357DE9" w:rsidP="002E4FB6">
      <w:pPr>
        <w:pStyle w:val="Akapitzlist"/>
        <w:numPr>
          <w:ilvl w:val="0"/>
          <w:numId w:val="25"/>
        </w:numPr>
        <w:spacing w:after="0" w:line="276" w:lineRule="auto"/>
        <w:rPr>
          <w:rFonts w:cstheme="minorHAnsi"/>
          <w:sz w:val="20"/>
          <w:szCs w:val="20"/>
        </w:rPr>
      </w:pPr>
      <w:r w:rsidRPr="002E4FB6">
        <w:rPr>
          <w:rFonts w:cstheme="minorHAnsi"/>
          <w:sz w:val="20"/>
          <w:szCs w:val="20"/>
        </w:rPr>
        <w:t xml:space="preserve"> wskazania stawki podatku od towarów i usług, która zgodnie z wiedzą wykonawcy, będzie miała zastosowanie. </w:t>
      </w:r>
    </w:p>
    <w:p w14:paraId="7216686D" w14:textId="77777777" w:rsidR="00D22B13" w:rsidRPr="002E4FB6" w:rsidRDefault="00357DE9" w:rsidP="002E4FB6">
      <w:pPr>
        <w:pStyle w:val="Akapitzlist"/>
        <w:numPr>
          <w:ilvl w:val="0"/>
          <w:numId w:val="24"/>
        </w:numPr>
        <w:spacing w:after="0" w:line="276" w:lineRule="auto"/>
        <w:rPr>
          <w:rFonts w:cstheme="minorHAnsi"/>
          <w:sz w:val="20"/>
          <w:szCs w:val="20"/>
        </w:rPr>
      </w:pPr>
      <w:r w:rsidRPr="002E4FB6">
        <w:rPr>
          <w:rFonts w:cstheme="minorHAnsi"/>
          <w:sz w:val="20"/>
          <w:szCs w:val="20"/>
        </w:rPr>
        <w:t>Informację w powyższym zakresie wykonawca składa oświadczenie w Formularzu oferty (załącznik nr</w:t>
      </w:r>
      <w:r w:rsidR="008D1928" w:rsidRPr="002E4FB6">
        <w:rPr>
          <w:rFonts w:cstheme="minorHAnsi"/>
          <w:sz w:val="20"/>
          <w:szCs w:val="20"/>
        </w:rPr>
        <w:t xml:space="preserve"> 0</w:t>
      </w:r>
      <w:r w:rsidRPr="002E4FB6">
        <w:rPr>
          <w:rFonts w:cstheme="minorHAnsi"/>
          <w:sz w:val="20"/>
          <w:szCs w:val="20"/>
        </w:rPr>
        <w:t xml:space="preserve"> do SWZ). </w:t>
      </w:r>
    </w:p>
    <w:p w14:paraId="60B1096B" w14:textId="77777777" w:rsidR="00357DE9" w:rsidRPr="002E4FB6" w:rsidRDefault="00357DE9" w:rsidP="002E4FB6">
      <w:pPr>
        <w:numPr>
          <w:ilvl w:val="0"/>
          <w:numId w:val="0"/>
        </w:numPr>
        <w:spacing w:after="0" w:line="276" w:lineRule="auto"/>
        <w:ind w:left="360"/>
        <w:rPr>
          <w:rFonts w:cstheme="minorHAnsi"/>
          <w:sz w:val="20"/>
          <w:szCs w:val="20"/>
        </w:rPr>
      </w:pPr>
      <w:r w:rsidRPr="002E4FB6">
        <w:rPr>
          <w:rFonts w:cstheme="minorHAnsi"/>
          <w:sz w:val="20"/>
          <w:szCs w:val="20"/>
        </w:rPr>
        <w:t xml:space="preserve">Brak złożenia ww. informacji będzie postrzegany jako brak powstania obowiązku podatkowego u </w:t>
      </w:r>
      <w:r w:rsidR="00E32BFC" w:rsidRPr="002E4FB6">
        <w:rPr>
          <w:rFonts w:cstheme="minorHAnsi"/>
          <w:sz w:val="20"/>
          <w:szCs w:val="20"/>
        </w:rPr>
        <w:t>Z</w:t>
      </w:r>
      <w:r w:rsidRPr="002E4FB6">
        <w:rPr>
          <w:rFonts w:cstheme="minorHAnsi"/>
          <w:sz w:val="20"/>
          <w:szCs w:val="20"/>
        </w:rPr>
        <w:t>amawiającego</w:t>
      </w:r>
      <w:r w:rsidR="00E32BFC" w:rsidRPr="002E4FB6">
        <w:rPr>
          <w:rFonts w:cstheme="minorHAnsi"/>
          <w:sz w:val="20"/>
          <w:szCs w:val="20"/>
        </w:rPr>
        <w:t>.</w:t>
      </w:r>
    </w:p>
    <w:p w14:paraId="02C33666" w14:textId="77777777" w:rsidR="00357DE9" w:rsidRPr="002E4FB6" w:rsidRDefault="00357DE9" w:rsidP="002E4FB6">
      <w:pPr>
        <w:numPr>
          <w:ilvl w:val="0"/>
          <w:numId w:val="0"/>
        </w:numPr>
        <w:spacing w:after="0" w:line="276" w:lineRule="auto"/>
        <w:ind w:left="360"/>
        <w:rPr>
          <w:rFonts w:cstheme="minorHAnsi"/>
          <w:sz w:val="20"/>
          <w:szCs w:val="20"/>
        </w:rPr>
      </w:pPr>
    </w:p>
    <w:p w14:paraId="160AA972" w14:textId="77777777" w:rsidR="008A7FB8" w:rsidRPr="002E4FB6" w:rsidRDefault="00890F2A" w:rsidP="002E4FB6">
      <w:pPr>
        <w:pStyle w:val="Nagwek1"/>
        <w:spacing w:before="0" w:line="276" w:lineRule="auto"/>
        <w:ind w:left="426"/>
        <w:rPr>
          <w:rFonts w:asciiTheme="minorHAnsi" w:hAnsiTheme="minorHAnsi" w:cstheme="minorHAnsi"/>
          <w:bCs/>
          <w:sz w:val="20"/>
          <w:szCs w:val="20"/>
        </w:rPr>
      </w:pPr>
      <w:bookmarkStart w:id="6" w:name="_TOC_250002"/>
      <w:r w:rsidRPr="002E4FB6">
        <w:rPr>
          <w:rFonts w:asciiTheme="minorHAnsi" w:hAnsiTheme="minorHAnsi" w:cstheme="minorHAnsi"/>
          <w:bCs/>
          <w:sz w:val="20"/>
          <w:szCs w:val="20"/>
        </w:rPr>
        <w:t>OPIS KRYTERIÓW OCENY OFERT, WRAZ Z PODANIEM WAG TYCH KRYTERIÓW I SPOSOBU OCENY</w:t>
      </w:r>
      <w:bookmarkEnd w:id="6"/>
      <w:r w:rsidRPr="002E4FB6">
        <w:rPr>
          <w:rFonts w:asciiTheme="minorHAnsi" w:hAnsiTheme="minorHAnsi" w:cstheme="minorHAnsi"/>
          <w:bCs/>
          <w:sz w:val="20"/>
          <w:szCs w:val="20"/>
        </w:rPr>
        <w:t> OFERT.</w:t>
      </w:r>
    </w:p>
    <w:p w14:paraId="32132B59" w14:textId="77777777" w:rsidR="008A7FB8" w:rsidRPr="002E4FB6" w:rsidRDefault="008A7FB8" w:rsidP="002E4FB6">
      <w:pPr>
        <w:numPr>
          <w:ilvl w:val="0"/>
          <w:numId w:val="0"/>
        </w:numPr>
        <w:spacing w:after="0" w:line="276" w:lineRule="auto"/>
        <w:ind w:left="360"/>
        <w:rPr>
          <w:rFonts w:cstheme="minorHAnsi"/>
          <w:sz w:val="20"/>
          <w:szCs w:val="20"/>
        </w:rPr>
      </w:pPr>
    </w:p>
    <w:p w14:paraId="2472B0E7" w14:textId="77777777" w:rsidR="00071FB1" w:rsidRPr="002E4FB6" w:rsidRDefault="00071FB1" w:rsidP="002E4FB6">
      <w:pPr>
        <w:numPr>
          <w:ilvl w:val="0"/>
          <w:numId w:val="0"/>
        </w:numPr>
        <w:tabs>
          <w:tab w:val="left" w:pos="284"/>
        </w:tabs>
        <w:spacing w:after="0" w:line="276" w:lineRule="auto"/>
        <w:ind w:left="360"/>
        <w:rPr>
          <w:rFonts w:cstheme="minorHAnsi"/>
          <w:sz w:val="20"/>
          <w:szCs w:val="20"/>
        </w:rPr>
      </w:pPr>
      <w:r w:rsidRPr="002E4FB6">
        <w:rPr>
          <w:rFonts w:cstheme="minorHAnsi"/>
          <w:sz w:val="20"/>
          <w:szCs w:val="20"/>
        </w:rPr>
        <w:t xml:space="preserve">Przy wyborze najkorzystniejszej oferty </w:t>
      </w:r>
      <w:r w:rsidR="00FB0DEB" w:rsidRPr="002E4FB6">
        <w:rPr>
          <w:rFonts w:cstheme="minorHAnsi"/>
          <w:sz w:val="20"/>
          <w:szCs w:val="20"/>
        </w:rPr>
        <w:t>Z</w:t>
      </w:r>
      <w:r w:rsidRPr="002E4FB6">
        <w:rPr>
          <w:rFonts w:cstheme="minorHAnsi"/>
          <w:sz w:val="20"/>
          <w:szCs w:val="20"/>
        </w:rPr>
        <w:t>amawiający będzie kierował się następującymi kryteriami i odpowiadającymi im znaczeniami oraz w następujący sposób będzie oceniał spełnienie kryteriów:</w:t>
      </w:r>
    </w:p>
    <w:tbl>
      <w:tblPr>
        <w:tblStyle w:val="Tabela-Siatka"/>
        <w:tblW w:w="0" w:type="auto"/>
        <w:tblLook w:val="04A0" w:firstRow="1" w:lastRow="0" w:firstColumn="1" w:lastColumn="0" w:noHBand="0" w:noVBand="1"/>
      </w:tblPr>
      <w:tblGrid>
        <w:gridCol w:w="1129"/>
        <w:gridCol w:w="5841"/>
        <w:gridCol w:w="3486"/>
      </w:tblGrid>
      <w:tr w:rsidR="00071FB1" w:rsidRPr="002E4FB6" w14:paraId="3916448C" w14:textId="77777777" w:rsidTr="00C855DF">
        <w:tc>
          <w:tcPr>
            <w:tcW w:w="1129" w:type="dxa"/>
          </w:tcPr>
          <w:p w14:paraId="5EF950E7" w14:textId="77777777" w:rsidR="00071FB1" w:rsidRPr="002E4FB6" w:rsidRDefault="00071FB1" w:rsidP="002E4FB6">
            <w:pPr>
              <w:numPr>
                <w:ilvl w:val="0"/>
                <w:numId w:val="0"/>
              </w:numPr>
              <w:tabs>
                <w:tab w:val="left" w:pos="284"/>
              </w:tabs>
              <w:spacing w:line="276" w:lineRule="auto"/>
              <w:ind w:left="360"/>
              <w:rPr>
                <w:rFonts w:cstheme="minorHAnsi"/>
                <w:sz w:val="20"/>
                <w:szCs w:val="20"/>
              </w:rPr>
            </w:pPr>
            <w:r w:rsidRPr="002E4FB6">
              <w:rPr>
                <w:rFonts w:cstheme="minorHAnsi"/>
                <w:sz w:val="20"/>
                <w:szCs w:val="20"/>
              </w:rPr>
              <w:t>Lp.</w:t>
            </w:r>
          </w:p>
        </w:tc>
        <w:tc>
          <w:tcPr>
            <w:tcW w:w="5841" w:type="dxa"/>
          </w:tcPr>
          <w:p w14:paraId="1DA19698" w14:textId="77777777" w:rsidR="00071FB1" w:rsidRPr="002E4FB6" w:rsidRDefault="00071FB1" w:rsidP="002E4FB6">
            <w:pPr>
              <w:numPr>
                <w:ilvl w:val="0"/>
                <w:numId w:val="0"/>
              </w:numPr>
              <w:tabs>
                <w:tab w:val="left" w:pos="284"/>
              </w:tabs>
              <w:spacing w:line="276" w:lineRule="auto"/>
              <w:ind w:left="360"/>
              <w:rPr>
                <w:rFonts w:cstheme="minorHAnsi"/>
                <w:sz w:val="20"/>
                <w:szCs w:val="20"/>
              </w:rPr>
            </w:pPr>
            <w:r w:rsidRPr="002E4FB6">
              <w:rPr>
                <w:rFonts w:cstheme="minorHAnsi"/>
                <w:sz w:val="20"/>
                <w:szCs w:val="20"/>
              </w:rPr>
              <w:t>Opis kryterium oceny</w:t>
            </w:r>
          </w:p>
        </w:tc>
        <w:tc>
          <w:tcPr>
            <w:tcW w:w="3486" w:type="dxa"/>
          </w:tcPr>
          <w:p w14:paraId="5B1B158A" w14:textId="77777777" w:rsidR="00071FB1" w:rsidRPr="002E4FB6" w:rsidRDefault="00071FB1" w:rsidP="002E4FB6">
            <w:pPr>
              <w:numPr>
                <w:ilvl w:val="0"/>
                <w:numId w:val="0"/>
              </w:numPr>
              <w:tabs>
                <w:tab w:val="left" w:pos="284"/>
              </w:tabs>
              <w:spacing w:line="276" w:lineRule="auto"/>
              <w:ind w:left="360"/>
              <w:rPr>
                <w:rFonts w:cstheme="minorHAnsi"/>
                <w:sz w:val="20"/>
                <w:szCs w:val="20"/>
              </w:rPr>
            </w:pPr>
            <w:r w:rsidRPr="002E4FB6">
              <w:rPr>
                <w:rFonts w:cstheme="minorHAnsi"/>
                <w:sz w:val="20"/>
                <w:szCs w:val="20"/>
              </w:rPr>
              <w:t>Znaczenie (%)</w:t>
            </w:r>
          </w:p>
        </w:tc>
      </w:tr>
      <w:tr w:rsidR="00071FB1" w:rsidRPr="002E4FB6" w14:paraId="20BD88C7" w14:textId="77777777" w:rsidTr="00C855DF">
        <w:tc>
          <w:tcPr>
            <w:tcW w:w="1129" w:type="dxa"/>
          </w:tcPr>
          <w:p w14:paraId="26507A8A" w14:textId="77777777" w:rsidR="00071FB1" w:rsidRPr="002E4FB6" w:rsidRDefault="00071FB1" w:rsidP="002E4FB6">
            <w:pPr>
              <w:pStyle w:val="Akapitzlist"/>
              <w:numPr>
                <w:ilvl w:val="0"/>
                <w:numId w:val="27"/>
              </w:numPr>
              <w:tabs>
                <w:tab w:val="left" w:pos="284"/>
              </w:tabs>
              <w:spacing w:line="276" w:lineRule="auto"/>
              <w:rPr>
                <w:rFonts w:cstheme="minorHAnsi"/>
                <w:sz w:val="20"/>
                <w:szCs w:val="20"/>
              </w:rPr>
            </w:pPr>
          </w:p>
        </w:tc>
        <w:tc>
          <w:tcPr>
            <w:tcW w:w="5841" w:type="dxa"/>
          </w:tcPr>
          <w:p w14:paraId="7879C523" w14:textId="77777777" w:rsidR="00071FB1" w:rsidRPr="002E4FB6" w:rsidRDefault="00C855DF" w:rsidP="002E4FB6">
            <w:pPr>
              <w:numPr>
                <w:ilvl w:val="0"/>
                <w:numId w:val="0"/>
              </w:numPr>
              <w:tabs>
                <w:tab w:val="left" w:pos="284"/>
              </w:tabs>
              <w:spacing w:line="276" w:lineRule="auto"/>
              <w:ind w:left="360"/>
              <w:rPr>
                <w:rFonts w:cstheme="minorHAnsi"/>
                <w:sz w:val="20"/>
                <w:szCs w:val="20"/>
              </w:rPr>
            </w:pPr>
            <w:r w:rsidRPr="002E4FB6">
              <w:rPr>
                <w:rFonts w:cstheme="minorHAnsi"/>
                <w:sz w:val="20"/>
                <w:szCs w:val="20"/>
              </w:rPr>
              <w:t>Cena (</w:t>
            </w:r>
            <w:r w:rsidR="00BE24DF" w:rsidRPr="002E4FB6">
              <w:rPr>
                <w:rFonts w:cstheme="minorHAnsi"/>
                <w:sz w:val="20"/>
                <w:szCs w:val="20"/>
              </w:rPr>
              <w:t>C</w:t>
            </w:r>
            <w:r w:rsidRPr="002E4FB6">
              <w:rPr>
                <w:rFonts w:cstheme="minorHAnsi"/>
                <w:sz w:val="20"/>
                <w:szCs w:val="20"/>
              </w:rPr>
              <w:t>)</w:t>
            </w:r>
          </w:p>
        </w:tc>
        <w:tc>
          <w:tcPr>
            <w:tcW w:w="3486" w:type="dxa"/>
          </w:tcPr>
          <w:p w14:paraId="728CDB14" w14:textId="17DCA791" w:rsidR="00071FB1" w:rsidRPr="002E4FB6" w:rsidRDefault="00E16352" w:rsidP="002E4FB6">
            <w:pPr>
              <w:numPr>
                <w:ilvl w:val="0"/>
                <w:numId w:val="0"/>
              </w:numPr>
              <w:tabs>
                <w:tab w:val="left" w:pos="284"/>
              </w:tabs>
              <w:spacing w:line="276" w:lineRule="auto"/>
              <w:ind w:left="360"/>
              <w:rPr>
                <w:rFonts w:cstheme="minorHAnsi"/>
                <w:sz w:val="20"/>
                <w:szCs w:val="20"/>
              </w:rPr>
            </w:pPr>
            <w:r>
              <w:rPr>
                <w:rFonts w:cstheme="minorHAnsi"/>
                <w:sz w:val="20"/>
                <w:szCs w:val="20"/>
              </w:rPr>
              <w:t>8</w:t>
            </w:r>
            <w:r w:rsidR="00C855DF" w:rsidRPr="002E4FB6">
              <w:rPr>
                <w:rFonts w:cstheme="minorHAnsi"/>
                <w:sz w:val="20"/>
                <w:szCs w:val="20"/>
              </w:rPr>
              <w:t>0%</w:t>
            </w:r>
          </w:p>
        </w:tc>
      </w:tr>
      <w:tr w:rsidR="00071FB1" w:rsidRPr="002E4FB6" w14:paraId="75F446D3" w14:textId="77777777" w:rsidTr="00C855DF">
        <w:tc>
          <w:tcPr>
            <w:tcW w:w="1129" w:type="dxa"/>
          </w:tcPr>
          <w:p w14:paraId="2234ED2C" w14:textId="77777777" w:rsidR="00071FB1" w:rsidRPr="002E4FB6" w:rsidRDefault="00071FB1" w:rsidP="002E4FB6">
            <w:pPr>
              <w:pStyle w:val="Akapitzlist"/>
              <w:numPr>
                <w:ilvl w:val="0"/>
                <w:numId w:val="27"/>
              </w:numPr>
              <w:tabs>
                <w:tab w:val="left" w:pos="284"/>
              </w:tabs>
              <w:spacing w:line="276" w:lineRule="auto"/>
              <w:rPr>
                <w:rFonts w:cstheme="minorHAnsi"/>
                <w:sz w:val="20"/>
                <w:szCs w:val="20"/>
              </w:rPr>
            </w:pPr>
          </w:p>
        </w:tc>
        <w:tc>
          <w:tcPr>
            <w:tcW w:w="5841" w:type="dxa"/>
          </w:tcPr>
          <w:p w14:paraId="637B7145" w14:textId="77777777" w:rsidR="00071FB1" w:rsidRPr="002E4FB6" w:rsidRDefault="00C855DF" w:rsidP="002E4FB6">
            <w:pPr>
              <w:numPr>
                <w:ilvl w:val="0"/>
                <w:numId w:val="0"/>
              </w:numPr>
              <w:tabs>
                <w:tab w:val="left" w:pos="284"/>
              </w:tabs>
              <w:spacing w:line="276" w:lineRule="auto"/>
              <w:ind w:left="360"/>
              <w:rPr>
                <w:rFonts w:cstheme="minorHAnsi"/>
                <w:sz w:val="20"/>
                <w:szCs w:val="20"/>
              </w:rPr>
            </w:pPr>
            <w:r w:rsidRPr="002E4FB6">
              <w:rPr>
                <w:rFonts w:cstheme="minorHAnsi"/>
                <w:sz w:val="20"/>
                <w:szCs w:val="20"/>
              </w:rPr>
              <w:t>Okres gwarancji (G)</w:t>
            </w:r>
          </w:p>
        </w:tc>
        <w:tc>
          <w:tcPr>
            <w:tcW w:w="3486" w:type="dxa"/>
          </w:tcPr>
          <w:p w14:paraId="11B55E6D" w14:textId="53D6AC46" w:rsidR="00071FB1" w:rsidRPr="002E4FB6" w:rsidRDefault="00E16352" w:rsidP="002E4FB6">
            <w:pPr>
              <w:numPr>
                <w:ilvl w:val="0"/>
                <w:numId w:val="0"/>
              </w:numPr>
              <w:tabs>
                <w:tab w:val="left" w:pos="284"/>
              </w:tabs>
              <w:spacing w:line="276" w:lineRule="auto"/>
              <w:ind w:left="360"/>
              <w:rPr>
                <w:rFonts w:cstheme="minorHAnsi"/>
                <w:sz w:val="20"/>
                <w:szCs w:val="20"/>
              </w:rPr>
            </w:pPr>
            <w:r>
              <w:rPr>
                <w:rFonts w:cstheme="minorHAnsi"/>
                <w:sz w:val="20"/>
                <w:szCs w:val="20"/>
              </w:rPr>
              <w:t>2</w:t>
            </w:r>
            <w:r w:rsidR="00CB7D70" w:rsidRPr="002E4FB6">
              <w:rPr>
                <w:rFonts w:cstheme="minorHAnsi"/>
                <w:sz w:val="20"/>
                <w:szCs w:val="20"/>
              </w:rPr>
              <w:t>0</w:t>
            </w:r>
            <w:r w:rsidR="00C855DF" w:rsidRPr="002E4FB6">
              <w:rPr>
                <w:rFonts w:cstheme="minorHAnsi"/>
                <w:sz w:val="20"/>
                <w:szCs w:val="20"/>
              </w:rPr>
              <w:t>%</w:t>
            </w:r>
          </w:p>
        </w:tc>
      </w:tr>
      <w:tr w:rsidR="00C855DF" w:rsidRPr="002E4FB6" w14:paraId="2EE42F1F" w14:textId="77777777" w:rsidTr="00F34A55">
        <w:tc>
          <w:tcPr>
            <w:tcW w:w="6970" w:type="dxa"/>
            <w:gridSpan w:val="2"/>
          </w:tcPr>
          <w:p w14:paraId="374DF494" w14:textId="77777777" w:rsidR="00C855DF" w:rsidRPr="002E4FB6" w:rsidRDefault="00C855DF" w:rsidP="002E4FB6">
            <w:pPr>
              <w:numPr>
                <w:ilvl w:val="0"/>
                <w:numId w:val="0"/>
              </w:numPr>
              <w:tabs>
                <w:tab w:val="left" w:pos="284"/>
              </w:tabs>
              <w:spacing w:line="276" w:lineRule="auto"/>
              <w:ind w:left="360"/>
              <w:rPr>
                <w:rFonts w:cstheme="minorHAnsi"/>
                <w:sz w:val="20"/>
                <w:szCs w:val="20"/>
              </w:rPr>
            </w:pPr>
            <w:r w:rsidRPr="002E4FB6">
              <w:rPr>
                <w:rFonts w:cstheme="minorHAnsi"/>
                <w:sz w:val="20"/>
                <w:szCs w:val="20"/>
              </w:rPr>
              <w:t>Razem</w:t>
            </w:r>
          </w:p>
        </w:tc>
        <w:tc>
          <w:tcPr>
            <w:tcW w:w="3486" w:type="dxa"/>
          </w:tcPr>
          <w:p w14:paraId="44ACA935" w14:textId="77777777" w:rsidR="00C855DF" w:rsidRPr="002E4FB6" w:rsidRDefault="00C855DF" w:rsidP="002E4FB6">
            <w:pPr>
              <w:numPr>
                <w:ilvl w:val="0"/>
                <w:numId w:val="0"/>
              </w:numPr>
              <w:tabs>
                <w:tab w:val="left" w:pos="284"/>
              </w:tabs>
              <w:spacing w:line="276" w:lineRule="auto"/>
              <w:ind w:left="360"/>
              <w:rPr>
                <w:rFonts w:cstheme="minorHAnsi"/>
                <w:sz w:val="20"/>
                <w:szCs w:val="20"/>
              </w:rPr>
            </w:pPr>
            <w:r w:rsidRPr="002E4FB6">
              <w:rPr>
                <w:rFonts w:cstheme="minorHAnsi"/>
                <w:sz w:val="20"/>
                <w:szCs w:val="20"/>
              </w:rPr>
              <w:t>100%</w:t>
            </w:r>
          </w:p>
        </w:tc>
      </w:tr>
    </w:tbl>
    <w:p w14:paraId="02F07C13" w14:textId="77777777" w:rsidR="00071FB1" w:rsidRPr="002E4FB6" w:rsidRDefault="00071FB1" w:rsidP="002E4FB6">
      <w:pPr>
        <w:numPr>
          <w:ilvl w:val="0"/>
          <w:numId w:val="0"/>
        </w:numPr>
        <w:tabs>
          <w:tab w:val="left" w:pos="284"/>
        </w:tabs>
        <w:spacing w:after="0" w:line="276" w:lineRule="auto"/>
        <w:ind w:left="360"/>
        <w:rPr>
          <w:rFonts w:cstheme="minorHAnsi"/>
          <w:sz w:val="20"/>
          <w:szCs w:val="20"/>
        </w:rPr>
      </w:pPr>
    </w:p>
    <w:p w14:paraId="5ED4A723" w14:textId="77777777" w:rsidR="00C855DF" w:rsidRPr="002E4FB6" w:rsidRDefault="00071FB1" w:rsidP="002E4FB6">
      <w:pPr>
        <w:numPr>
          <w:ilvl w:val="0"/>
          <w:numId w:val="0"/>
        </w:numPr>
        <w:tabs>
          <w:tab w:val="left" w:pos="284"/>
        </w:tabs>
        <w:spacing w:after="0" w:line="276" w:lineRule="auto"/>
        <w:ind w:left="360"/>
        <w:rPr>
          <w:rFonts w:cstheme="minorHAnsi"/>
          <w:sz w:val="20"/>
          <w:szCs w:val="20"/>
        </w:rPr>
      </w:pPr>
      <w:r w:rsidRPr="002E4FB6">
        <w:rPr>
          <w:rFonts w:cstheme="minorHAnsi"/>
          <w:sz w:val="20"/>
          <w:szCs w:val="20"/>
        </w:rPr>
        <w:t xml:space="preserve">Oferty będą oceniane przez komisję przetargową metodą punktową w skali 100-punktowej. </w:t>
      </w:r>
    </w:p>
    <w:p w14:paraId="1F1CD970" w14:textId="0DF0B0A6" w:rsidR="00B10F81" w:rsidRPr="002E4FB6" w:rsidRDefault="00071FB1" w:rsidP="002E4FB6">
      <w:pPr>
        <w:pStyle w:val="Akapitzlist"/>
        <w:numPr>
          <w:ilvl w:val="0"/>
          <w:numId w:val="28"/>
        </w:numPr>
        <w:tabs>
          <w:tab w:val="left" w:pos="284"/>
        </w:tabs>
        <w:spacing w:after="0" w:line="276" w:lineRule="auto"/>
        <w:rPr>
          <w:rFonts w:cstheme="minorHAnsi"/>
          <w:b/>
          <w:sz w:val="20"/>
          <w:szCs w:val="20"/>
        </w:rPr>
      </w:pPr>
      <w:r w:rsidRPr="002E4FB6">
        <w:rPr>
          <w:rFonts w:cstheme="minorHAnsi"/>
          <w:b/>
          <w:sz w:val="20"/>
          <w:szCs w:val="20"/>
        </w:rPr>
        <w:t xml:space="preserve">CENA (X) – </w:t>
      </w:r>
      <w:r w:rsidR="00E16352">
        <w:rPr>
          <w:rFonts w:cstheme="minorHAnsi"/>
          <w:b/>
          <w:sz w:val="20"/>
          <w:szCs w:val="20"/>
        </w:rPr>
        <w:t>8</w:t>
      </w:r>
      <w:r w:rsidRPr="002E4FB6">
        <w:rPr>
          <w:rFonts w:cstheme="minorHAnsi"/>
          <w:b/>
          <w:sz w:val="20"/>
          <w:szCs w:val="20"/>
        </w:rPr>
        <w:t xml:space="preserve">0% </w:t>
      </w:r>
    </w:p>
    <w:p w14:paraId="30CE6180" w14:textId="77777777" w:rsidR="00B10F81" w:rsidRPr="002E4FB6" w:rsidRDefault="00071FB1" w:rsidP="002E4FB6">
      <w:pPr>
        <w:numPr>
          <w:ilvl w:val="0"/>
          <w:numId w:val="0"/>
        </w:numPr>
        <w:spacing w:after="0" w:line="276" w:lineRule="auto"/>
        <w:ind w:left="360"/>
        <w:rPr>
          <w:rFonts w:cstheme="minorHAnsi"/>
          <w:sz w:val="20"/>
          <w:szCs w:val="20"/>
        </w:rPr>
      </w:pPr>
      <w:r w:rsidRPr="002E4FB6">
        <w:rPr>
          <w:rFonts w:cstheme="minorHAnsi"/>
          <w:sz w:val="20"/>
          <w:szCs w:val="20"/>
        </w:rPr>
        <w:t xml:space="preserve">Do oceny poszczególnych ofert w zakresie kryterium „cena oferty” (X) zostanie zastosowana metoda polegająca na porównaniu ceny badanej oferty z najtańszą spośród cen przedstawionych przez tych Wykonawców, których oferty zostały dopuszczone do oceny i spełniają warunki określone w SWZ. Jako cenę oferty przyjmuje się wartość brutto podaną w Formularzu Ofertowym. </w:t>
      </w:r>
    </w:p>
    <w:p w14:paraId="787F2DBC" w14:textId="7E11F265" w:rsidR="00B10F81" w:rsidRPr="002E4FB6" w:rsidRDefault="00071FB1" w:rsidP="002E4FB6">
      <w:pPr>
        <w:numPr>
          <w:ilvl w:val="0"/>
          <w:numId w:val="0"/>
        </w:numPr>
        <w:spacing w:after="0" w:line="276" w:lineRule="auto"/>
        <w:ind w:left="360"/>
        <w:rPr>
          <w:rFonts w:cstheme="minorHAnsi"/>
          <w:b/>
          <w:sz w:val="20"/>
          <w:szCs w:val="20"/>
        </w:rPr>
      </w:pPr>
      <w:r w:rsidRPr="002E4FB6">
        <w:rPr>
          <w:rFonts w:cstheme="minorHAnsi"/>
          <w:b/>
          <w:sz w:val="20"/>
          <w:szCs w:val="20"/>
        </w:rPr>
        <w:t xml:space="preserve">Oferta może otrzymać maksymalnie </w:t>
      </w:r>
      <w:r w:rsidR="00E16352">
        <w:rPr>
          <w:rFonts w:cstheme="minorHAnsi"/>
          <w:b/>
          <w:sz w:val="20"/>
          <w:szCs w:val="20"/>
        </w:rPr>
        <w:t>8</w:t>
      </w:r>
      <w:r w:rsidRPr="002E4FB6">
        <w:rPr>
          <w:rFonts w:cstheme="minorHAnsi"/>
          <w:b/>
          <w:sz w:val="20"/>
          <w:szCs w:val="20"/>
        </w:rPr>
        <w:t>0 pkt w kryterium „Cena oferty”.</w:t>
      </w:r>
    </w:p>
    <w:p w14:paraId="420A7504" w14:textId="77777777" w:rsidR="00B10F81" w:rsidRPr="002E4FB6" w:rsidRDefault="00071FB1" w:rsidP="002E4FB6">
      <w:pPr>
        <w:numPr>
          <w:ilvl w:val="0"/>
          <w:numId w:val="0"/>
        </w:numPr>
        <w:spacing w:after="0" w:line="276" w:lineRule="auto"/>
        <w:ind w:left="360"/>
        <w:rPr>
          <w:rFonts w:cstheme="minorHAnsi"/>
          <w:b/>
          <w:sz w:val="20"/>
          <w:szCs w:val="20"/>
        </w:rPr>
      </w:pPr>
      <w:r w:rsidRPr="002E4FB6">
        <w:rPr>
          <w:rFonts w:cstheme="minorHAnsi"/>
          <w:b/>
          <w:sz w:val="20"/>
          <w:szCs w:val="20"/>
        </w:rPr>
        <w:t>Punkty będą liczone według wzoru:</w:t>
      </w:r>
    </w:p>
    <w:p w14:paraId="2637EDB3" w14:textId="77777777" w:rsidR="00761CFF" w:rsidRPr="002E4FB6" w:rsidRDefault="00761CFF" w:rsidP="002E4FB6">
      <w:pPr>
        <w:numPr>
          <w:ilvl w:val="0"/>
          <w:numId w:val="0"/>
        </w:numPr>
        <w:tabs>
          <w:tab w:val="left" w:pos="284"/>
        </w:tabs>
        <w:spacing w:after="0" w:line="276" w:lineRule="auto"/>
        <w:ind w:left="360"/>
        <w:rPr>
          <w:rFonts w:cstheme="minorHAnsi"/>
          <w:b/>
          <w:sz w:val="20"/>
          <w:szCs w:val="20"/>
        </w:rPr>
      </w:pPr>
    </w:p>
    <w:tbl>
      <w:tblPr>
        <w:tblStyle w:val="Tabela-Siatka"/>
        <w:tblW w:w="0" w:type="auto"/>
        <w:tblInd w:w="774" w:type="dxa"/>
        <w:tblLook w:val="04A0" w:firstRow="1" w:lastRow="0" w:firstColumn="1" w:lastColumn="0" w:noHBand="0" w:noVBand="1"/>
      </w:tblPr>
      <w:tblGrid>
        <w:gridCol w:w="9908"/>
      </w:tblGrid>
      <w:tr w:rsidR="00B10F81" w:rsidRPr="002E4FB6" w14:paraId="07B5073A" w14:textId="77777777" w:rsidTr="00B10F81">
        <w:tc>
          <w:tcPr>
            <w:tcW w:w="10456" w:type="dxa"/>
          </w:tcPr>
          <w:p w14:paraId="4AA6BE4C" w14:textId="6C2BB3D0" w:rsidR="00B10F81" w:rsidRPr="002E4FB6" w:rsidRDefault="00B10F81" w:rsidP="002E4FB6">
            <w:pPr>
              <w:numPr>
                <w:ilvl w:val="0"/>
                <w:numId w:val="0"/>
              </w:numPr>
              <w:tabs>
                <w:tab w:val="left" w:pos="284"/>
              </w:tabs>
              <w:spacing w:line="276" w:lineRule="auto"/>
              <w:ind w:left="360"/>
              <w:jc w:val="center"/>
              <w:rPr>
                <w:rFonts w:cstheme="minorHAnsi"/>
                <w:sz w:val="20"/>
                <w:szCs w:val="20"/>
                <w:u w:val="single"/>
              </w:rPr>
            </w:pPr>
            <w:r w:rsidRPr="002E4FB6">
              <w:rPr>
                <w:rFonts w:cstheme="minorHAnsi"/>
                <w:sz w:val="20"/>
                <w:szCs w:val="20"/>
                <w:u w:val="single"/>
              </w:rPr>
              <w:t xml:space="preserve">Cena najniższa ze wszystkich ofert x 100 pkt x Znaczenie kryterium </w:t>
            </w:r>
            <w:r w:rsidR="00E16352">
              <w:rPr>
                <w:rFonts w:cstheme="minorHAnsi"/>
                <w:sz w:val="20"/>
                <w:szCs w:val="20"/>
                <w:u w:val="single"/>
              </w:rPr>
              <w:t>8</w:t>
            </w:r>
            <w:r w:rsidRPr="002E4FB6">
              <w:rPr>
                <w:rFonts w:cstheme="minorHAnsi"/>
                <w:sz w:val="20"/>
                <w:szCs w:val="20"/>
                <w:u w:val="single"/>
              </w:rPr>
              <w:t>0%</w:t>
            </w:r>
          </w:p>
          <w:p w14:paraId="79DF5461" w14:textId="77777777" w:rsidR="00B10F81" w:rsidRPr="002E4FB6" w:rsidRDefault="00B10F81" w:rsidP="002E4FB6">
            <w:pPr>
              <w:numPr>
                <w:ilvl w:val="0"/>
                <w:numId w:val="0"/>
              </w:numPr>
              <w:tabs>
                <w:tab w:val="left" w:pos="284"/>
              </w:tabs>
              <w:spacing w:line="276" w:lineRule="auto"/>
              <w:ind w:left="360"/>
              <w:jc w:val="center"/>
              <w:rPr>
                <w:rFonts w:cstheme="minorHAnsi"/>
                <w:sz w:val="20"/>
                <w:szCs w:val="20"/>
              </w:rPr>
            </w:pPr>
            <w:r w:rsidRPr="002E4FB6">
              <w:rPr>
                <w:rFonts w:cstheme="minorHAnsi"/>
                <w:sz w:val="20"/>
                <w:szCs w:val="20"/>
              </w:rPr>
              <w:t>Cena oferty badanej</w:t>
            </w:r>
          </w:p>
        </w:tc>
      </w:tr>
    </w:tbl>
    <w:p w14:paraId="46E2E475" w14:textId="77777777" w:rsidR="00B10F81" w:rsidRPr="002E4FB6" w:rsidRDefault="00B10F81" w:rsidP="002E4FB6">
      <w:pPr>
        <w:numPr>
          <w:ilvl w:val="0"/>
          <w:numId w:val="0"/>
        </w:numPr>
        <w:tabs>
          <w:tab w:val="left" w:pos="284"/>
        </w:tabs>
        <w:spacing w:after="0" w:line="276" w:lineRule="auto"/>
        <w:ind w:left="360"/>
        <w:rPr>
          <w:rFonts w:cstheme="minorHAnsi"/>
          <w:b/>
          <w:sz w:val="20"/>
          <w:szCs w:val="20"/>
        </w:rPr>
      </w:pPr>
    </w:p>
    <w:p w14:paraId="096332AD" w14:textId="0B829DD3" w:rsidR="00C36A9C" w:rsidRPr="002E4FB6" w:rsidRDefault="00C36A9C" w:rsidP="002E4FB6">
      <w:pPr>
        <w:pStyle w:val="Akapitzlist"/>
        <w:numPr>
          <w:ilvl w:val="0"/>
          <w:numId w:val="28"/>
        </w:numPr>
        <w:tabs>
          <w:tab w:val="left" w:pos="284"/>
        </w:tabs>
        <w:spacing w:after="0" w:line="276" w:lineRule="auto"/>
        <w:rPr>
          <w:rFonts w:cstheme="minorHAnsi"/>
          <w:sz w:val="20"/>
          <w:szCs w:val="20"/>
        </w:rPr>
      </w:pPr>
      <w:r w:rsidRPr="002E4FB6">
        <w:rPr>
          <w:rFonts w:cstheme="minorHAnsi"/>
          <w:b/>
          <w:sz w:val="20"/>
          <w:szCs w:val="20"/>
        </w:rPr>
        <w:t xml:space="preserve">OKRES GWARANCJI (G) – </w:t>
      </w:r>
      <w:r w:rsidR="00E16352">
        <w:rPr>
          <w:rFonts w:cstheme="minorHAnsi"/>
          <w:b/>
          <w:sz w:val="20"/>
          <w:szCs w:val="20"/>
        </w:rPr>
        <w:t>2</w:t>
      </w:r>
      <w:r w:rsidRPr="002E4FB6">
        <w:rPr>
          <w:rFonts w:cstheme="minorHAnsi"/>
          <w:b/>
          <w:sz w:val="20"/>
          <w:szCs w:val="20"/>
        </w:rPr>
        <w:t>0%</w:t>
      </w:r>
    </w:p>
    <w:p w14:paraId="3D9BC5FA" w14:textId="740A6254" w:rsidR="00C36A9C" w:rsidRPr="002E4FB6" w:rsidRDefault="00C36A9C" w:rsidP="002E4FB6">
      <w:pPr>
        <w:numPr>
          <w:ilvl w:val="0"/>
          <w:numId w:val="0"/>
        </w:numPr>
        <w:tabs>
          <w:tab w:val="left" w:pos="284"/>
        </w:tabs>
        <w:spacing w:after="0" w:line="276" w:lineRule="auto"/>
        <w:ind w:left="360"/>
        <w:rPr>
          <w:rFonts w:cstheme="minorHAnsi"/>
          <w:sz w:val="20"/>
          <w:szCs w:val="20"/>
        </w:rPr>
      </w:pPr>
      <w:r w:rsidRPr="002E4FB6">
        <w:rPr>
          <w:rFonts w:cstheme="minorHAnsi"/>
          <w:b/>
          <w:sz w:val="20"/>
          <w:szCs w:val="20"/>
        </w:rPr>
        <w:t xml:space="preserve">Punkty za kryterium „Okres gwarancji” (G) zostaną przyznane w skali punktowej od 0 do </w:t>
      </w:r>
      <w:r w:rsidR="00E16352">
        <w:rPr>
          <w:rFonts w:cstheme="minorHAnsi"/>
          <w:b/>
          <w:sz w:val="20"/>
          <w:szCs w:val="20"/>
        </w:rPr>
        <w:t>2</w:t>
      </w:r>
      <w:r w:rsidRPr="002E4FB6">
        <w:rPr>
          <w:rFonts w:cstheme="minorHAnsi"/>
          <w:b/>
          <w:sz w:val="20"/>
          <w:szCs w:val="20"/>
        </w:rPr>
        <w:t>0 punktów.</w:t>
      </w:r>
    </w:p>
    <w:p w14:paraId="1C06EB54" w14:textId="77777777" w:rsidR="00C36A9C" w:rsidRPr="002E4FB6" w:rsidRDefault="00C36A9C" w:rsidP="002E4FB6">
      <w:pPr>
        <w:numPr>
          <w:ilvl w:val="0"/>
          <w:numId w:val="0"/>
        </w:numPr>
        <w:tabs>
          <w:tab w:val="left" w:pos="284"/>
        </w:tabs>
        <w:spacing w:after="0" w:line="276" w:lineRule="auto"/>
        <w:ind w:left="360"/>
        <w:rPr>
          <w:rFonts w:cstheme="minorHAnsi"/>
          <w:sz w:val="20"/>
          <w:szCs w:val="20"/>
        </w:rPr>
      </w:pPr>
      <w:r w:rsidRPr="002E4FB6">
        <w:rPr>
          <w:rFonts w:cstheme="minorHAnsi"/>
          <w:sz w:val="20"/>
          <w:szCs w:val="20"/>
        </w:rPr>
        <w:t>Przez kryterium „</w:t>
      </w:r>
      <w:r w:rsidRPr="002E4FB6">
        <w:rPr>
          <w:rFonts w:cstheme="minorHAnsi"/>
          <w:b/>
          <w:sz w:val="20"/>
          <w:szCs w:val="20"/>
        </w:rPr>
        <w:t>Okres gwarancji</w:t>
      </w:r>
      <w:r w:rsidRPr="002E4FB6">
        <w:rPr>
          <w:rFonts w:cstheme="minorHAnsi"/>
          <w:sz w:val="20"/>
          <w:szCs w:val="20"/>
        </w:rPr>
        <w:t>” rozumie się podany w formularzu ofertowym okres udzielonej gwarancji.</w:t>
      </w:r>
    </w:p>
    <w:p w14:paraId="507EB162" w14:textId="23589EAE" w:rsidR="00C36A9C" w:rsidRDefault="00C36A9C" w:rsidP="002E4FB6">
      <w:pPr>
        <w:numPr>
          <w:ilvl w:val="0"/>
          <w:numId w:val="0"/>
        </w:numPr>
        <w:tabs>
          <w:tab w:val="left" w:pos="284"/>
        </w:tabs>
        <w:spacing w:after="0" w:line="276" w:lineRule="auto"/>
        <w:ind w:left="360"/>
        <w:rPr>
          <w:rFonts w:cstheme="minorHAnsi"/>
          <w:sz w:val="20"/>
          <w:szCs w:val="20"/>
        </w:rPr>
      </w:pPr>
      <w:r w:rsidRPr="002E4FB6">
        <w:rPr>
          <w:rFonts w:cstheme="minorHAnsi"/>
          <w:sz w:val="20"/>
          <w:szCs w:val="20"/>
        </w:rPr>
        <w:t xml:space="preserve">Najwyższą liczbę punktów – </w:t>
      </w:r>
      <w:r w:rsidR="00E16352">
        <w:rPr>
          <w:rFonts w:cstheme="minorHAnsi"/>
          <w:sz w:val="20"/>
          <w:szCs w:val="20"/>
        </w:rPr>
        <w:t>2</w:t>
      </w:r>
      <w:r w:rsidRPr="002E4FB6">
        <w:rPr>
          <w:rFonts w:cstheme="minorHAnsi"/>
          <w:sz w:val="20"/>
          <w:szCs w:val="20"/>
        </w:rPr>
        <w:t xml:space="preserve">0 pkt – otrzyma oferta z najdłuższym wskazanym okresem udzielonej gwarancji. Przy wskazaniu okresu udzielonej gwarancji Wykonawca zobowiązany jest podać okres udzielonej gwarancji w miesiącach. </w:t>
      </w:r>
    </w:p>
    <w:p w14:paraId="2EEDCA01" w14:textId="77777777" w:rsidR="00557BB0" w:rsidRDefault="00557BB0" w:rsidP="002E4FB6">
      <w:pPr>
        <w:numPr>
          <w:ilvl w:val="0"/>
          <w:numId w:val="0"/>
        </w:numPr>
        <w:tabs>
          <w:tab w:val="left" w:pos="284"/>
        </w:tabs>
        <w:spacing w:after="0" w:line="276" w:lineRule="auto"/>
        <w:ind w:left="360"/>
        <w:rPr>
          <w:rFonts w:cstheme="minorHAnsi"/>
          <w:sz w:val="20"/>
          <w:szCs w:val="20"/>
        </w:rPr>
      </w:pPr>
    </w:p>
    <w:p w14:paraId="77786F85" w14:textId="57E02DAD" w:rsidR="00557BB0" w:rsidRPr="002E4FB6" w:rsidRDefault="00557BB0" w:rsidP="00557BB0">
      <w:pPr>
        <w:numPr>
          <w:ilvl w:val="0"/>
          <w:numId w:val="0"/>
        </w:numPr>
        <w:tabs>
          <w:tab w:val="left" w:pos="284"/>
        </w:tabs>
        <w:spacing w:after="0" w:line="276" w:lineRule="auto"/>
        <w:ind w:left="360"/>
        <w:rPr>
          <w:rFonts w:cstheme="minorHAnsi"/>
          <w:sz w:val="20"/>
          <w:szCs w:val="20"/>
        </w:rPr>
      </w:pPr>
      <w:r w:rsidRPr="00557BB0">
        <w:rPr>
          <w:rFonts w:cstheme="minorHAnsi"/>
          <w:sz w:val="20"/>
          <w:szCs w:val="20"/>
        </w:rPr>
        <w:t>Wzór stosuje się do ofert, w których zaoferowany okres gwarancji jest dłuższy niż 36 miesięcy i krótszy niż 72 miesiące. Do ofert przewidujących okres gwarancji wynoszący 36 miesięcy albo co najmniej 72 miesiące stosuje się zasady punktacji określone poniżej</w:t>
      </w:r>
      <w:r w:rsidR="00CE7D73">
        <w:rPr>
          <w:rFonts w:cstheme="minorHAnsi"/>
          <w:sz w:val="20"/>
          <w:szCs w:val="20"/>
        </w:rPr>
        <w:t>.</w:t>
      </w:r>
    </w:p>
    <w:p w14:paraId="2767DB76" w14:textId="77777777" w:rsidR="00C36A9C" w:rsidRPr="002E4FB6" w:rsidRDefault="00C36A9C" w:rsidP="002E4FB6">
      <w:pPr>
        <w:numPr>
          <w:ilvl w:val="0"/>
          <w:numId w:val="0"/>
        </w:numPr>
        <w:tabs>
          <w:tab w:val="left" w:pos="284"/>
        </w:tabs>
        <w:spacing w:after="0" w:line="276" w:lineRule="auto"/>
        <w:ind w:left="360"/>
        <w:rPr>
          <w:rFonts w:cstheme="minorHAnsi"/>
          <w:sz w:val="20"/>
          <w:szCs w:val="20"/>
        </w:rPr>
      </w:pPr>
      <w:r w:rsidRPr="002E4FB6">
        <w:rPr>
          <w:rFonts w:cstheme="minorHAnsi"/>
          <w:sz w:val="20"/>
          <w:szCs w:val="20"/>
        </w:rPr>
        <w:t>Punkty będą liczone według wzoru:</w:t>
      </w:r>
    </w:p>
    <w:p w14:paraId="565B160F" w14:textId="77777777" w:rsidR="00C36A9C" w:rsidRPr="002E4FB6" w:rsidRDefault="00C36A9C" w:rsidP="002E4FB6">
      <w:pPr>
        <w:numPr>
          <w:ilvl w:val="0"/>
          <w:numId w:val="0"/>
        </w:numPr>
        <w:tabs>
          <w:tab w:val="left" w:pos="284"/>
        </w:tabs>
        <w:spacing w:after="0" w:line="276" w:lineRule="auto"/>
        <w:ind w:left="360"/>
        <w:rPr>
          <w:rFonts w:cstheme="minorHAnsi"/>
          <w:sz w:val="20"/>
          <w:szCs w:val="20"/>
        </w:rPr>
      </w:pPr>
    </w:p>
    <w:tbl>
      <w:tblPr>
        <w:tblStyle w:val="Tabela-Siatka"/>
        <w:tblW w:w="0" w:type="auto"/>
        <w:tblInd w:w="774" w:type="dxa"/>
        <w:tblLook w:val="04A0" w:firstRow="1" w:lastRow="0" w:firstColumn="1" w:lastColumn="0" w:noHBand="0" w:noVBand="1"/>
      </w:tblPr>
      <w:tblGrid>
        <w:gridCol w:w="9908"/>
      </w:tblGrid>
      <w:tr w:rsidR="00C36A9C" w:rsidRPr="002E4FB6" w14:paraId="6E1A35BF" w14:textId="77777777" w:rsidTr="005C55B0">
        <w:tc>
          <w:tcPr>
            <w:tcW w:w="10456" w:type="dxa"/>
          </w:tcPr>
          <w:p w14:paraId="7F6A0F44" w14:textId="4C02E945" w:rsidR="00C36A9C" w:rsidRPr="002E4FB6" w:rsidRDefault="00C36A9C" w:rsidP="002E4FB6">
            <w:pPr>
              <w:numPr>
                <w:ilvl w:val="0"/>
                <w:numId w:val="0"/>
              </w:numPr>
              <w:tabs>
                <w:tab w:val="left" w:pos="284"/>
              </w:tabs>
              <w:spacing w:line="276" w:lineRule="auto"/>
              <w:ind w:left="360"/>
              <w:jc w:val="center"/>
              <w:rPr>
                <w:rFonts w:cstheme="minorHAnsi"/>
                <w:sz w:val="20"/>
                <w:szCs w:val="20"/>
                <w:u w:val="single"/>
              </w:rPr>
            </w:pPr>
            <w:r w:rsidRPr="002E4FB6">
              <w:rPr>
                <w:rFonts w:cstheme="minorHAnsi"/>
                <w:sz w:val="20"/>
                <w:szCs w:val="20"/>
                <w:u w:val="single"/>
              </w:rPr>
              <w:t xml:space="preserve">Okres gwarancji badanej oferty x 100 pkt x Znaczenie kryterium </w:t>
            </w:r>
            <w:r w:rsidR="00E16352">
              <w:rPr>
                <w:rFonts w:cstheme="minorHAnsi"/>
                <w:sz w:val="20"/>
                <w:szCs w:val="20"/>
                <w:u w:val="single"/>
              </w:rPr>
              <w:t>2</w:t>
            </w:r>
            <w:r w:rsidRPr="002E4FB6">
              <w:rPr>
                <w:rFonts w:cstheme="minorHAnsi"/>
                <w:sz w:val="20"/>
                <w:szCs w:val="20"/>
                <w:u w:val="single"/>
              </w:rPr>
              <w:t xml:space="preserve">0% </w:t>
            </w:r>
          </w:p>
          <w:p w14:paraId="22D8B165" w14:textId="77777777" w:rsidR="00C36A9C" w:rsidRPr="002E4FB6" w:rsidRDefault="00C36A9C" w:rsidP="002E4FB6">
            <w:pPr>
              <w:numPr>
                <w:ilvl w:val="0"/>
                <w:numId w:val="0"/>
              </w:numPr>
              <w:tabs>
                <w:tab w:val="left" w:pos="284"/>
              </w:tabs>
              <w:spacing w:line="276" w:lineRule="auto"/>
              <w:ind w:left="360"/>
              <w:jc w:val="center"/>
              <w:rPr>
                <w:rFonts w:cstheme="minorHAnsi"/>
                <w:sz w:val="20"/>
                <w:szCs w:val="20"/>
              </w:rPr>
            </w:pPr>
            <w:r w:rsidRPr="002E4FB6">
              <w:rPr>
                <w:rFonts w:cstheme="minorHAnsi"/>
                <w:sz w:val="20"/>
                <w:szCs w:val="20"/>
              </w:rPr>
              <w:t>Najdłuższy okres gwarancji spośród oferowanych (max. 72 miesiące)</w:t>
            </w:r>
          </w:p>
        </w:tc>
      </w:tr>
    </w:tbl>
    <w:p w14:paraId="7E8CDA37" w14:textId="77777777" w:rsidR="00C36A9C" w:rsidRPr="002E4FB6" w:rsidRDefault="00C36A9C" w:rsidP="002E4FB6">
      <w:pPr>
        <w:numPr>
          <w:ilvl w:val="0"/>
          <w:numId w:val="0"/>
        </w:numPr>
        <w:tabs>
          <w:tab w:val="left" w:pos="284"/>
        </w:tabs>
        <w:spacing w:after="0" w:line="276" w:lineRule="auto"/>
        <w:ind w:left="360"/>
        <w:rPr>
          <w:rFonts w:cstheme="minorHAnsi"/>
          <w:sz w:val="20"/>
          <w:szCs w:val="20"/>
        </w:rPr>
      </w:pPr>
    </w:p>
    <w:p w14:paraId="7C9C7DAB" w14:textId="6BF2ACE8" w:rsidR="00C36A9C" w:rsidRPr="002E4FB6" w:rsidRDefault="00C36A9C" w:rsidP="002E4FB6">
      <w:pPr>
        <w:numPr>
          <w:ilvl w:val="0"/>
          <w:numId w:val="0"/>
        </w:numPr>
        <w:spacing w:after="0" w:line="276" w:lineRule="auto"/>
        <w:ind w:left="360"/>
        <w:rPr>
          <w:rFonts w:cstheme="minorHAnsi"/>
          <w:sz w:val="20"/>
          <w:szCs w:val="20"/>
        </w:rPr>
      </w:pPr>
      <w:r w:rsidRPr="002E4FB6">
        <w:rPr>
          <w:rFonts w:cstheme="minorHAnsi"/>
          <w:sz w:val="20"/>
          <w:szCs w:val="20"/>
        </w:rPr>
        <w:t xml:space="preserve">Zamawiający wymaga udzielenia gwarancji na wykonane roboty na okres minimum 36 miesięcy, licząc od daty odbioru końcowego. W przypadku udzielenia gwarancji na okres krótszy niż 36 miesięcy oferta zostanie odrzucona. W przypadku </w:t>
      </w:r>
      <w:r w:rsidR="00E16352" w:rsidRPr="002E4FB6">
        <w:rPr>
          <w:rFonts w:cstheme="minorHAnsi"/>
          <w:sz w:val="20"/>
          <w:szCs w:val="20"/>
        </w:rPr>
        <w:t>niepodania</w:t>
      </w:r>
      <w:r w:rsidRPr="002E4FB6">
        <w:rPr>
          <w:rFonts w:cstheme="minorHAnsi"/>
          <w:sz w:val="20"/>
          <w:szCs w:val="20"/>
        </w:rPr>
        <w:t xml:space="preserve"> okresu gwarancji Zamawiający uzna, że podany termin gwarancji wynosi 36 miesięcy. W przypadku złożenia oferty z okresem gwarancji 36 miesięcy oferta otrzyma 0 pkt</w:t>
      </w:r>
      <w:r w:rsidR="00CE7D73">
        <w:rPr>
          <w:rFonts w:cstheme="minorHAnsi"/>
          <w:sz w:val="20"/>
          <w:szCs w:val="20"/>
        </w:rPr>
        <w:t>,</w:t>
      </w:r>
      <w:r w:rsidRPr="002E4FB6">
        <w:rPr>
          <w:rFonts w:cstheme="minorHAnsi"/>
          <w:sz w:val="20"/>
          <w:szCs w:val="20"/>
        </w:rPr>
        <w:t xml:space="preserve"> natomiast w przypadku złożenia oferty z okresem gwarancji równym 72 miesięcy lub dłuższym oferta otrzyma maksymalną, przewidzianą ilość pkt w przedmiotowym kryterium oceny ofert (</w:t>
      </w:r>
      <w:r w:rsidR="00E16352">
        <w:rPr>
          <w:rFonts w:cstheme="minorHAnsi"/>
          <w:sz w:val="20"/>
          <w:szCs w:val="20"/>
        </w:rPr>
        <w:t>2</w:t>
      </w:r>
      <w:r w:rsidR="009464F6" w:rsidRPr="002E4FB6">
        <w:rPr>
          <w:rFonts w:cstheme="minorHAnsi"/>
          <w:sz w:val="20"/>
          <w:szCs w:val="20"/>
        </w:rPr>
        <w:t>0</w:t>
      </w:r>
      <w:r w:rsidRPr="002E4FB6">
        <w:rPr>
          <w:rFonts w:cstheme="minorHAnsi"/>
          <w:sz w:val="20"/>
          <w:szCs w:val="20"/>
        </w:rPr>
        <w:t xml:space="preserve"> pkt).</w:t>
      </w:r>
    </w:p>
    <w:p w14:paraId="1A8DF58C" w14:textId="77777777" w:rsidR="008A6836" w:rsidRPr="002E4FB6" w:rsidRDefault="00C36A9C" w:rsidP="002E4FB6">
      <w:pPr>
        <w:numPr>
          <w:ilvl w:val="0"/>
          <w:numId w:val="0"/>
        </w:numPr>
        <w:spacing w:after="0" w:line="276" w:lineRule="auto"/>
        <w:ind w:left="360"/>
        <w:rPr>
          <w:rFonts w:cstheme="minorHAnsi"/>
          <w:sz w:val="20"/>
          <w:szCs w:val="20"/>
        </w:rPr>
      </w:pPr>
      <w:r w:rsidRPr="002E4FB6">
        <w:rPr>
          <w:rFonts w:cstheme="minorHAnsi"/>
          <w:sz w:val="20"/>
          <w:szCs w:val="20"/>
        </w:rPr>
        <w:t>Podstawą do przyznania punktów będzie stosowne oświadczenie zawarte przez Wykonawcę w Formularzu ofertowym.</w:t>
      </w:r>
    </w:p>
    <w:p w14:paraId="5311A90A" w14:textId="77777777" w:rsidR="00C36A9C" w:rsidRPr="002E4FB6" w:rsidRDefault="00C36A9C" w:rsidP="002E4FB6">
      <w:pPr>
        <w:numPr>
          <w:ilvl w:val="0"/>
          <w:numId w:val="0"/>
        </w:numPr>
        <w:spacing w:after="0" w:line="276" w:lineRule="auto"/>
        <w:ind w:left="360"/>
        <w:rPr>
          <w:rFonts w:cstheme="minorHAnsi"/>
          <w:sz w:val="20"/>
          <w:szCs w:val="20"/>
        </w:rPr>
      </w:pPr>
    </w:p>
    <w:p w14:paraId="678ED2C6" w14:textId="77777777" w:rsidR="00FE6F61" w:rsidRPr="002E4FB6" w:rsidRDefault="00FE6F61" w:rsidP="002E4FB6">
      <w:pPr>
        <w:numPr>
          <w:ilvl w:val="0"/>
          <w:numId w:val="0"/>
        </w:numPr>
        <w:spacing w:after="0" w:line="276" w:lineRule="auto"/>
        <w:ind w:left="360"/>
        <w:rPr>
          <w:rFonts w:cstheme="minorHAnsi"/>
          <w:sz w:val="20"/>
          <w:szCs w:val="20"/>
        </w:rPr>
      </w:pPr>
      <w:r w:rsidRPr="002E4FB6">
        <w:rPr>
          <w:rFonts w:cstheme="minorHAnsi"/>
          <w:sz w:val="20"/>
          <w:szCs w:val="20"/>
        </w:rPr>
        <w:t>Ostateczna liczba punktów obliczona zostanie wg. wzoru:</w:t>
      </w:r>
    </w:p>
    <w:p w14:paraId="6D38F694" w14:textId="77777777" w:rsidR="00E714BB" w:rsidRPr="002E4FB6" w:rsidRDefault="00FE6F61" w:rsidP="002E4FB6">
      <w:pPr>
        <w:numPr>
          <w:ilvl w:val="0"/>
          <w:numId w:val="0"/>
        </w:numPr>
        <w:spacing w:after="0" w:line="276" w:lineRule="auto"/>
        <w:ind w:left="360"/>
        <w:rPr>
          <w:rFonts w:cstheme="minorHAnsi"/>
          <w:b/>
          <w:sz w:val="20"/>
          <w:szCs w:val="20"/>
        </w:rPr>
      </w:pPr>
      <w:proofErr w:type="gramStart"/>
      <w:r w:rsidRPr="002E4FB6">
        <w:rPr>
          <w:rFonts w:cstheme="minorHAnsi"/>
          <w:b/>
          <w:sz w:val="20"/>
          <w:szCs w:val="20"/>
        </w:rPr>
        <w:t>LP</w:t>
      </w:r>
      <w:r w:rsidR="00E714BB" w:rsidRPr="002E4FB6">
        <w:rPr>
          <w:rFonts w:cstheme="minorHAnsi"/>
          <w:b/>
          <w:sz w:val="20"/>
          <w:szCs w:val="20"/>
        </w:rPr>
        <w:t xml:space="preserve">  =</w:t>
      </w:r>
      <w:proofErr w:type="gramEnd"/>
      <w:r w:rsidR="00E714BB" w:rsidRPr="002E4FB6">
        <w:rPr>
          <w:rFonts w:cstheme="minorHAnsi"/>
          <w:b/>
          <w:sz w:val="20"/>
          <w:szCs w:val="20"/>
        </w:rPr>
        <w:t xml:space="preserve"> </w:t>
      </w:r>
      <w:r w:rsidR="009A5AFF" w:rsidRPr="002E4FB6">
        <w:rPr>
          <w:rFonts w:cstheme="minorHAnsi"/>
          <w:b/>
          <w:sz w:val="20"/>
          <w:szCs w:val="20"/>
        </w:rPr>
        <w:t>C</w:t>
      </w:r>
      <w:r w:rsidR="00E714BB" w:rsidRPr="002E4FB6">
        <w:rPr>
          <w:rFonts w:cstheme="minorHAnsi"/>
          <w:b/>
          <w:sz w:val="20"/>
          <w:szCs w:val="20"/>
        </w:rPr>
        <w:t xml:space="preserve"> + G</w:t>
      </w:r>
      <w:r w:rsidR="003C28E1" w:rsidRPr="002E4FB6">
        <w:rPr>
          <w:rFonts w:cstheme="minorHAnsi"/>
          <w:b/>
          <w:sz w:val="20"/>
          <w:szCs w:val="20"/>
        </w:rPr>
        <w:t xml:space="preserve"> </w:t>
      </w:r>
    </w:p>
    <w:p w14:paraId="3D58873F" w14:textId="77777777" w:rsidR="00E714BB" w:rsidRPr="002E4FB6" w:rsidRDefault="00E714BB" w:rsidP="002E4FB6">
      <w:pPr>
        <w:numPr>
          <w:ilvl w:val="0"/>
          <w:numId w:val="0"/>
        </w:numPr>
        <w:spacing w:after="0" w:line="276" w:lineRule="auto"/>
        <w:ind w:left="360"/>
        <w:rPr>
          <w:rFonts w:cstheme="minorHAnsi"/>
          <w:sz w:val="20"/>
          <w:szCs w:val="20"/>
        </w:rPr>
      </w:pPr>
      <w:r w:rsidRPr="002E4FB6">
        <w:rPr>
          <w:rFonts w:cstheme="minorHAnsi"/>
          <w:sz w:val="20"/>
          <w:szCs w:val="20"/>
        </w:rPr>
        <w:t>Gdzie:</w:t>
      </w:r>
    </w:p>
    <w:p w14:paraId="084962EB" w14:textId="77777777" w:rsidR="00E714BB" w:rsidRPr="002E4FB6" w:rsidRDefault="00E714BB" w:rsidP="002E4FB6">
      <w:pPr>
        <w:numPr>
          <w:ilvl w:val="0"/>
          <w:numId w:val="0"/>
        </w:numPr>
        <w:spacing w:after="0" w:line="276" w:lineRule="auto"/>
        <w:ind w:left="360"/>
        <w:rPr>
          <w:rFonts w:cstheme="minorHAnsi"/>
          <w:sz w:val="20"/>
          <w:szCs w:val="20"/>
        </w:rPr>
      </w:pPr>
      <w:r w:rsidRPr="002E4FB6">
        <w:rPr>
          <w:rFonts w:cstheme="minorHAnsi"/>
          <w:sz w:val="20"/>
          <w:szCs w:val="20"/>
        </w:rPr>
        <w:t>LP – Łączna ilość przyznanych punktów</w:t>
      </w:r>
    </w:p>
    <w:p w14:paraId="02647B7C" w14:textId="77777777" w:rsidR="00E714BB" w:rsidRPr="002E4FB6" w:rsidRDefault="009A5AFF" w:rsidP="002E4FB6">
      <w:pPr>
        <w:numPr>
          <w:ilvl w:val="0"/>
          <w:numId w:val="0"/>
        </w:numPr>
        <w:spacing w:after="0" w:line="276" w:lineRule="auto"/>
        <w:ind w:left="360"/>
        <w:rPr>
          <w:rFonts w:cstheme="minorHAnsi"/>
          <w:sz w:val="20"/>
          <w:szCs w:val="20"/>
        </w:rPr>
      </w:pPr>
      <w:r w:rsidRPr="002E4FB6">
        <w:rPr>
          <w:rFonts w:cstheme="minorHAnsi"/>
          <w:sz w:val="20"/>
          <w:szCs w:val="20"/>
        </w:rPr>
        <w:t>C</w:t>
      </w:r>
      <w:r w:rsidR="00E714BB" w:rsidRPr="002E4FB6">
        <w:rPr>
          <w:rFonts w:cstheme="minorHAnsi"/>
          <w:sz w:val="20"/>
          <w:szCs w:val="20"/>
        </w:rPr>
        <w:t xml:space="preserve"> – ilość punktów przyznanych w kryterium cena </w:t>
      </w:r>
    </w:p>
    <w:p w14:paraId="63E1FAAB" w14:textId="77777777" w:rsidR="00FE6F61" w:rsidRPr="002E4FB6" w:rsidRDefault="00E714BB" w:rsidP="002E4FB6">
      <w:pPr>
        <w:numPr>
          <w:ilvl w:val="0"/>
          <w:numId w:val="0"/>
        </w:numPr>
        <w:spacing w:after="0" w:line="276" w:lineRule="auto"/>
        <w:ind w:left="360"/>
        <w:rPr>
          <w:rFonts w:cstheme="minorHAnsi"/>
          <w:sz w:val="20"/>
          <w:szCs w:val="20"/>
        </w:rPr>
      </w:pPr>
      <w:r w:rsidRPr="002E4FB6">
        <w:rPr>
          <w:rFonts w:cstheme="minorHAnsi"/>
          <w:sz w:val="20"/>
          <w:szCs w:val="20"/>
        </w:rPr>
        <w:t>G – ilość punktów prz</w:t>
      </w:r>
      <w:r w:rsidR="00FB0DEB" w:rsidRPr="002E4FB6">
        <w:rPr>
          <w:rFonts w:cstheme="minorHAnsi"/>
          <w:sz w:val="20"/>
          <w:szCs w:val="20"/>
        </w:rPr>
        <w:t xml:space="preserve">yznanych w kryterium gwarancja </w:t>
      </w:r>
    </w:p>
    <w:p w14:paraId="6F5A5BEB" w14:textId="77777777" w:rsidR="003C28E1" w:rsidRPr="002E4FB6" w:rsidRDefault="003C28E1" w:rsidP="002E4FB6">
      <w:pPr>
        <w:numPr>
          <w:ilvl w:val="0"/>
          <w:numId w:val="0"/>
        </w:numPr>
        <w:spacing w:after="0" w:line="276" w:lineRule="auto"/>
        <w:ind w:left="360"/>
        <w:rPr>
          <w:rFonts w:cstheme="minorHAnsi"/>
          <w:sz w:val="20"/>
          <w:szCs w:val="20"/>
        </w:rPr>
      </w:pPr>
    </w:p>
    <w:p w14:paraId="7885497E" w14:textId="77777777" w:rsidR="00066455" w:rsidRDefault="00071FB1" w:rsidP="002E4FB6">
      <w:pPr>
        <w:numPr>
          <w:ilvl w:val="0"/>
          <w:numId w:val="0"/>
        </w:numPr>
        <w:tabs>
          <w:tab w:val="left" w:pos="284"/>
        </w:tabs>
        <w:spacing w:after="0" w:line="276" w:lineRule="auto"/>
        <w:ind w:left="360"/>
        <w:rPr>
          <w:rFonts w:cstheme="minorHAnsi"/>
          <w:bCs/>
          <w:sz w:val="20"/>
          <w:szCs w:val="20"/>
        </w:rPr>
      </w:pPr>
      <w:r w:rsidRPr="00416B38">
        <w:rPr>
          <w:rFonts w:cstheme="minorHAnsi"/>
          <w:bCs/>
          <w:sz w:val="20"/>
          <w:szCs w:val="20"/>
        </w:rPr>
        <w:t>Wykonawca, który uzyska najwyższą ilość punktów we wszystkich kryteriach oceny ofert i będzie spełniał wszystkie warunki określone w Specyfikacji Warunków Zamówienia oraz ustawie Pzp, zostanie wybrany do realizacji zamówienia.</w:t>
      </w:r>
    </w:p>
    <w:p w14:paraId="1D2E2052" w14:textId="77777777" w:rsidR="00416B38" w:rsidRPr="00416B38" w:rsidRDefault="00416B38" w:rsidP="002E4FB6">
      <w:pPr>
        <w:numPr>
          <w:ilvl w:val="0"/>
          <w:numId w:val="0"/>
        </w:numPr>
        <w:tabs>
          <w:tab w:val="left" w:pos="284"/>
        </w:tabs>
        <w:spacing w:after="0" w:line="276" w:lineRule="auto"/>
        <w:ind w:left="360"/>
        <w:rPr>
          <w:rFonts w:cstheme="minorHAnsi"/>
          <w:bCs/>
          <w:sz w:val="20"/>
          <w:szCs w:val="20"/>
        </w:rPr>
      </w:pPr>
    </w:p>
    <w:p w14:paraId="6F2326CF" w14:textId="00F47B58" w:rsidR="00416B38" w:rsidRPr="00416B38" w:rsidRDefault="00416B38" w:rsidP="00416B38">
      <w:pPr>
        <w:numPr>
          <w:ilvl w:val="0"/>
          <w:numId w:val="0"/>
        </w:numPr>
        <w:tabs>
          <w:tab w:val="left" w:pos="284"/>
        </w:tabs>
        <w:spacing w:after="0" w:line="276" w:lineRule="auto"/>
        <w:ind w:left="720" w:hanging="360"/>
        <w:rPr>
          <w:rFonts w:cstheme="minorHAnsi"/>
          <w:bCs/>
          <w:sz w:val="20"/>
          <w:szCs w:val="20"/>
        </w:rPr>
      </w:pPr>
      <w:r w:rsidRPr="00416B38">
        <w:rPr>
          <w:rFonts w:cstheme="minorHAnsi"/>
          <w:bCs/>
          <w:sz w:val="20"/>
          <w:szCs w:val="20"/>
        </w:rPr>
        <w:t>Zgodnie z art. 246 ust. 2 ustawy Prawo zamówień publicznych zamawiający publiczny może zastosować kryterium ceny jako</w:t>
      </w:r>
      <w:r>
        <w:rPr>
          <w:rFonts w:cstheme="minorHAnsi"/>
          <w:bCs/>
          <w:sz w:val="20"/>
          <w:szCs w:val="20"/>
        </w:rPr>
        <w:t xml:space="preserve"> </w:t>
      </w:r>
      <w:r w:rsidRPr="00416B38">
        <w:rPr>
          <w:rFonts w:cstheme="minorHAnsi"/>
          <w:bCs/>
          <w:sz w:val="20"/>
          <w:szCs w:val="20"/>
        </w:rPr>
        <w:t xml:space="preserve">kryterium o wadze przekraczającej 60%, jeżeli w opisie przedmiotu zamówienia określi wymagania jakościowe odnoszące się co najmniej do głównych elementów składających się na przedmiot zamówienia. </w:t>
      </w:r>
    </w:p>
    <w:p w14:paraId="0EC4931B" w14:textId="4D124712" w:rsidR="00416B38" w:rsidRPr="00416B38" w:rsidRDefault="00416B38" w:rsidP="00416B38">
      <w:pPr>
        <w:numPr>
          <w:ilvl w:val="0"/>
          <w:numId w:val="0"/>
        </w:numPr>
        <w:tabs>
          <w:tab w:val="left" w:pos="284"/>
        </w:tabs>
        <w:spacing w:after="0" w:line="276" w:lineRule="auto"/>
        <w:ind w:left="720" w:hanging="360"/>
        <w:rPr>
          <w:rFonts w:cstheme="minorHAnsi"/>
          <w:bCs/>
          <w:sz w:val="20"/>
          <w:szCs w:val="20"/>
        </w:rPr>
      </w:pPr>
      <w:r w:rsidRPr="00416B38">
        <w:rPr>
          <w:rFonts w:cstheme="minorHAnsi"/>
          <w:bCs/>
          <w:sz w:val="20"/>
          <w:szCs w:val="20"/>
        </w:rPr>
        <w:t>W przedmiotowym postępowaniu wymagania jakościowe dotyczące głównych elementów zamówienia zostały szczegółowo i jednoznacznie określone w dokumentacji projektowej, Specyfikacjach Technicznych Wykonania i Odbioru Robót Budowlanych, opisie przedmiotu zamówienia oraz pozostałych dokumentach zamówienia.</w:t>
      </w:r>
      <w:r>
        <w:rPr>
          <w:rFonts w:cstheme="minorHAnsi"/>
          <w:bCs/>
          <w:sz w:val="20"/>
          <w:szCs w:val="20"/>
        </w:rPr>
        <w:t xml:space="preserve"> </w:t>
      </w:r>
      <w:r w:rsidRPr="00416B38">
        <w:rPr>
          <w:rFonts w:cstheme="minorHAnsi"/>
          <w:bCs/>
          <w:sz w:val="20"/>
          <w:szCs w:val="20"/>
        </w:rPr>
        <w:t>Wymagania te obejmują w szczególności:</w:t>
      </w:r>
    </w:p>
    <w:p w14:paraId="264C1FEB" w14:textId="77777777" w:rsidR="00416B38" w:rsidRPr="00416B38" w:rsidRDefault="00416B38">
      <w:pPr>
        <w:numPr>
          <w:ilvl w:val="0"/>
          <w:numId w:val="71"/>
        </w:numPr>
        <w:tabs>
          <w:tab w:val="left" w:pos="284"/>
        </w:tabs>
        <w:spacing w:after="0" w:line="276" w:lineRule="auto"/>
        <w:rPr>
          <w:rFonts w:cstheme="minorHAnsi"/>
          <w:bCs/>
          <w:sz w:val="20"/>
          <w:szCs w:val="20"/>
        </w:rPr>
      </w:pPr>
      <w:r w:rsidRPr="00416B38">
        <w:rPr>
          <w:rFonts w:cstheme="minorHAnsi"/>
          <w:bCs/>
          <w:sz w:val="20"/>
          <w:szCs w:val="20"/>
        </w:rPr>
        <w:t xml:space="preserve">rodzaj, parametry techniczne, użytkowe i jakościowe materiałów oraz wyrobów budowlanych; </w:t>
      </w:r>
    </w:p>
    <w:p w14:paraId="51713B2F" w14:textId="77777777" w:rsidR="00416B38" w:rsidRPr="00416B38" w:rsidRDefault="00416B38">
      <w:pPr>
        <w:numPr>
          <w:ilvl w:val="0"/>
          <w:numId w:val="71"/>
        </w:numPr>
        <w:tabs>
          <w:tab w:val="left" w:pos="284"/>
        </w:tabs>
        <w:spacing w:after="0" w:line="276" w:lineRule="auto"/>
        <w:rPr>
          <w:rFonts w:cstheme="minorHAnsi"/>
          <w:bCs/>
          <w:sz w:val="20"/>
          <w:szCs w:val="20"/>
        </w:rPr>
      </w:pPr>
      <w:r w:rsidRPr="00416B38">
        <w:rPr>
          <w:rFonts w:cstheme="minorHAnsi"/>
          <w:bCs/>
          <w:sz w:val="20"/>
          <w:szCs w:val="20"/>
        </w:rPr>
        <w:t xml:space="preserve">wymagania dotyczące trwałości, odporności na zużycie, bezpieczeństwa użytkowania, antypoślizgowości oraz reakcji materiałów na ogień; </w:t>
      </w:r>
    </w:p>
    <w:p w14:paraId="7FF8587B" w14:textId="77777777" w:rsidR="00416B38" w:rsidRPr="00416B38" w:rsidRDefault="00416B38">
      <w:pPr>
        <w:numPr>
          <w:ilvl w:val="0"/>
          <w:numId w:val="71"/>
        </w:numPr>
        <w:tabs>
          <w:tab w:val="left" w:pos="284"/>
        </w:tabs>
        <w:spacing w:after="0" w:line="276" w:lineRule="auto"/>
        <w:rPr>
          <w:rFonts w:cstheme="minorHAnsi"/>
          <w:bCs/>
          <w:sz w:val="20"/>
          <w:szCs w:val="20"/>
        </w:rPr>
      </w:pPr>
      <w:r w:rsidRPr="00416B38">
        <w:rPr>
          <w:rFonts w:cstheme="minorHAnsi"/>
          <w:bCs/>
          <w:sz w:val="20"/>
          <w:szCs w:val="20"/>
        </w:rPr>
        <w:t xml:space="preserve">parametry wykładzin, posadzek, okładzin ściennych, stolarki drzwiowej, ślusarki, zabudów gipsowo-kartonowych, sufitów podwieszanych oraz elementów wykończeniowych; </w:t>
      </w:r>
    </w:p>
    <w:p w14:paraId="756761CA" w14:textId="77777777" w:rsidR="00416B38" w:rsidRPr="00416B38" w:rsidRDefault="00416B38">
      <w:pPr>
        <w:numPr>
          <w:ilvl w:val="0"/>
          <w:numId w:val="71"/>
        </w:numPr>
        <w:tabs>
          <w:tab w:val="left" w:pos="284"/>
        </w:tabs>
        <w:spacing w:after="0" w:line="276" w:lineRule="auto"/>
        <w:rPr>
          <w:rFonts w:cstheme="minorHAnsi"/>
          <w:bCs/>
          <w:sz w:val="20"/>
          <w:szCs w:val="20"/>
        </w:rPr>
      </w:pPr>
      <w:r w:rsidRPr="00416B38">
        <w:rPr>
          <w:rFonts w:cstheme="minorHAnsi"/>
          <w:bCs/>
          <w:sz w:val="20"/>
          <w:szCs w:val="20"/>
        </w:rPr>
        <w:t xml:space="preserve">wymagania dotyczące robót instalacyjnych elektrycznych, wodociągowych, kanalizacyjnych, grzewczych i wentylacyjnych; </w:t>
      </w:r>
    </w:p>
    <w:p w14:paraId="1A1F6D02" w14:textId="77777777" w:rsidR="00416B38" w:rsidRPr="00416B38" w:rsidRDefault="00416B38">
      <w:pPr>
        <w:numPr>
          <w:ilvl w:val="0"/>
          <w:numId w:val="71"/>
        </w:numPr>
        <w:tabs>
          <w:tab w:val="left" w:pos="284"/>
        </w:tabs>
        <w:spacing w:after="0" w:line="276" w:lineRule="auto"/>
        <w:rPr>
          <w:rFonts w:cstheme="minorHAnsi"/>
          <w:bCs/>
          <w:sz w:val="20"/>
          <w:szCs w:val="20"/>
        </w:rPr>
      </w:pPr>
      <w:r w:rsidRPr="00416B38">
        <w:rPr>
          <w:rFonts w:cstheme="minorHAnsi"/>
          <w:bCs/>
          <w:sz w:val="20"/>
          <w:szCs w:val="20"/>
        </w:rPr>
        <w:t xml:space="preserve">wymagania dotyczące dostępności budynku dla osób z niepełnosprawnościami, w tym parametrów urządzeń sanitarnych, uchwytów, pochwytów, odbojnic, oznakowania informacyjnego, systemu przywoławczego oraz elementów ostrzegawczych i antypoślizgowych; </w:t>
      </w:r>
    </w:p>
    <w:p w14:paraId="42A5AB7C" w14:textId="77777777" w:rsidR="00416B38" w:rsidRPr="00416B38" w:rsidRDefault="00416B38">
      <w:pPr>
        <w:numPr>
          <w:ilvl w:val="0"/>
          <w:numId w:val="71"/>
        </w:numPr>
        <w:tabs>
          <w:tab w:val="left" w:pos="284"/>
        </w:tabs>
        <w:spacing w:after="0" w:line="276" w:lineRule="auto"/>
        <w:rPr>
          <w:rFonts w:cstheme="minorHAnsi"/>
          <w:bCs/>
          <w:sz w:val="20"/>
          <w:szCs w:val="20"/>
        </w:rPr>
      </w:pPr>
      <w:r w:rsidRPr="00416B38">
        <w:rPr>
          <w:rFonts w:cstheme="minorHAnsi"/>
          <w:bCs/>
          <w:sz w:val="20"/>
          <w:szCs w:val="20"/>
        </w:rPr>
        <w:t xml:space="preserve">wymagania dotyczące jakości wykonania robót, przygotowania podłoży, sposobu montażu, wykończenia, przeprowadzenia prób, pomiarów, regulacji i odbiorów; </w:t>
      </w:r>
    </w:p>
    <w:p w14:paraId="68B09201" w14:textId="77777777" w:rsidR="00416B38" w:rsidRPr="00416B38" w:rsidRDefault="00416B38">
      <w:pPr>
        <w:numPr>
          <w:ilvl w:val="0"/>
          <w:numId w:val="71"/>
        </w:numPr>
        <w:tabs>
          <w:tab w:val="left" w:pos="284"/>
        </w:tabs>
        <w:spacing w:after="0" w:line="276" w:lineRule="auto"/>
        <w:rPr>
          <w:rFonts w:cstheme="minorHAnsi"/>
          <w:bCs/>
          <w:sz w:val="20"/>
          <w:szCs w:val="20"/>
        </w:rPr>
      </w:pPr>
      <w:r w:rsidRPr="00416B38">
        <w:rPr>
          <w:rFonts w:cstheme="minorHAnsi"/>
          <w:bCs/>
          <w:sz w:val="20"/>
          <w:szCs w:val="20"/>
        </w:rPr>
        <w:t xml:space="preserve">obowiązek stosowania materiałów, urządzeń i wyrobów fabrycznie nowych, kompletnych, wolnych od wad oraz dopuszczonych do obrotu i stosowania; </w:t>
      </w:r>
    </w:p>
    <w:p w14:paraId="58DE2806" w14:textId="77777777" w:rsidR="00416B38" w:rsidRPr="00416B38" w:rsidRDefault="00416B38">
      <w:pPr>
        <w:numPr>
          <w:ilvl w:val="0"/>
          <w:numId w:val="71"/>
        </w:numPr>
        <w:tabs>
          <w:tab w:val="left" w:pos="284"/>
        </w:tabs>
        <w:spacing w:after="0" w:line="276" w:lineRule="auto"/>
        <w:rPr>
          <w:rFonts w:cstheme="minorHAnsi"/>
          <w:bCs/>
          <w:sz w:val="20"/>
          <w:szCs w:val="20"/>
        </w:rPr>
      </w:pPr>
      <w:r w:rsidRPr="00416B38">
        <w:rPr>
          <w:rFonts w:cstheme="minorHAnsi"/>
          <w:bCs/>
          <w:sz w:val="20"/>
          <w:szCs w:val="20"/>
        </w:rPr>
        <w:t xml:space="preserve">wymagania dotyczące prowadzenia robót w czynnym budynku, zabezpieczenia pomieszczeń, użytkowników obiektu oraz elementów pozostających poza zakresem robót. </w:t>
      </w:r>
    </w:p>
    <w:p w14:paraId="2C42C5C0" w14:textId="77777777" w:rsidR="00416B38" w:rsidRDefault="00416B38" w:rsidP="00416B38">
      <w:pPr>
        <w:numPr>
          <w:ilvl w:val="0"/>
          <w:numId w:val="0"/>
        </w:numPr>
        <w:tabs>
          <w:tab w:val="left" w:pos="284"/>
        </w:tabs>
        <w:spacing w:after="0" w:line="276" w:lineRule="auto"/>
        <w:ind w:left="360"/>
        <w:rPr>
          <w:rFonts w:cstheme="minorHAnsi"/>
          <w:bCs/>
          <w:sz w:val="20"/>
          <w:szCs w:val="20"/>
        </w:rPr>
      </w:pPr>
    </w:p>
    <w:p w14:paraId="5DB24B17" w14:textId="69ACFBBF" w:rsidR="00416B38" w:rsidRPr="00416B38" w:rsidRDefault="00416B38" w:rsidP="00416B38">
      <w:pPr>
        <w:numPr>
          <w:ilvl w:val="0"/>
          <w:numId w:val="0"/>
        </w:numPr>
        <w:tabs>
          <w:tab w:val="left" w:pos="284"/>
        </w:tabs>
        <w:spacing w:after="0" w:line="276" w:lineRule="auto"/>
        <w:ind w:left="360"/>
        <w:rPr>
          <w:rFonts w:cstheme="minorHAnsi"/>
          <w:bCs/>
          <w:sz w:val="20"/>
          <w:szCs w:val="20"/>
        </w:rPr>
      </w:pPr>
      <w:r w:rsidRPr="00416B38">
        <w:rPr>
          <w:rFonts w:cstheme="minorHAnsi"/>
          <w:bCs/>
          <w:sz w:val="20"/>
          <w:szCs w:val="20"/>
        </w:rPr>
        <w:lastRenderedPageBreak/>
        <w:t>Szczegółowe określenie wymagań jakościowych powoduje, że każda oferta niepodlegająca odrzuceniu musi zapewniać wymagany przez Zamawiającego poziom jakości, trwałości, bezpieczeństwa, funkcjonalności i estetyki. Wykonawca nie może zaoferować materiałów lub rozwiązań o parametrach niższych niż wymagane w dokumentach zamówienia.</w:t>
      </w:r>
    </w:p>
    <w:p w14:paraId="18D62097" w14:textId="77777777" w:rsidR="00416B38" w:rsidRDefault="00416B38" w:rsidP="00416B38">
      <w:pPr>
        <w:numPr>
          <w:ilvl w:val="0"/>
          <w:numId w:val="0"/>
        </w:numPr>
        <w:tabs>
          <w:tab w:val="left" w:pos="284"/>
        </w:tabs>
        <w:spacing w:after="0" w:line="276" w:lineRule="auto"/>
        <w:ind w:left="720" w:hanging="360"/>
        <w:rPr>
          <w:rFonts w:cstheme="minorHAnsi"/>
          <w:bCs/>
          <w:sz w:val="20"/>
          <w:szCs w:val="20"/>
        </w:rPr>
      </w:pPr>
    </w:p>
    <w:p w14:paraId="1BF79430" w14:textId="50A659F6" w:rsidR="00416B38" w:rsidRPr="00416B38" w:rsidRDefault="00416B38" w:rsidP="00416B38">
      <w:pPr>
        <w:numPr>
          <w:ilvl w:val="0"/>
          <w:numId w:val="0"/>
        </w:numPr>
        <w:tabs>
          <w:tab w:val="left" w:pos="284"/>
        </w:tabs>
        <w:spacing w:after="0" w:line="276" w:lineRule="auto"/>
        <w:ind w:left="720" w:hanging="360"/>
        <w:rPr>
          <w:rFonts w:cstheme="minorHAnsi"/>
          <w:bCs/>
          <w:sz w:val="20"/>
          <w:szCs w:val="20"/>
        </w:rPr>
      </w:pPr>
      <w:r w:rsidRPr="00416B38">
        <w:rPr>
          <w:rFonts w:cstheme="minorHAnsi"/>
          <w:bCs/>
          <w:sz w:val="20"/>
          <w:szCs w:val="20"/>
        </w:rPr>
        <w:t>Wprowadzenie dodatkowych kryteriów jakościowych dotyczących materiałów, technologii lub parametrów technicznych nie przyniosłoby Zamawiającemu istotnej korzyści, ponieważ minimalny wymagany poziom jakości został już szczegółowo określony jako obowiązkowy. Dodatkowe punktowanie parametrów przewyższających wymagania mogłoby prowadzić do premiowania rozwiązań nieadekwatnych do rzeczywistych potrzeb Zamawiającego albo niemających istotnego wpływu na funkcjonalność i sposób użytkowania obiektu.</w:t>
      </w:r>
    </w:p>
    <w:p w14:paraId="03FCBF52" w14:textId="77777777" w:rsidR="00416B38" w:rsidRPr="00416B38" w:rsidRDefault="00416B38" w:rsidP="00416B38">
      <w:pPr>
        <w:numPr>
          <w:ilvl w:val="0"/>
          <w:numId w:val="0"/>
        </w:numPr>
        <w:tabs>
          <w:tab w:val="left" w:pos="284"/>
        </w:tabs>
        <w:spacing w:after="0" w:line="276" w:lineRule="auto"/>
        <w:ind w:left="720" w:hanging="360"/>
        <w:rPr>
          <w:rFonts w:cstheme="minorHAnsi"/>
          <w:bCs/>
          <w:sz w:val="20"/>
          <w:szCs w:val="20"/>
        </w:rPr>
      </w:pPr>
      <w:r w:rsidRPr="00416B38">
        <w:rPr>
          <w:rFonts w:cstheme="minorHAnsi"/>
          <w:bCs/>
          <w:sz w:val="20"/>
          <w:szCs w:val="20"/>
        </w:rPr>
        <w:t>Zamawiający przyznał kryterium ceny wagę 80%, mając na względzie konieczność racjonalnego, celowego i oszczędnego wydatkowania środków publicznych oraz wybór oferty zapewniającej wykonanie całego wymaganego zakresu robót przy zachowaniu określonego w dokumentacji standardu jakościowego.</w:t>
      </w:r>
    </w:p>
    <w:p w14:paraId="12446404" w14:textId="77777777" w:rsidR="00416B38" w:rsidRPr="00416B38" w:rsidRDefault="00416B38" w:rsidP="00416B38">
      <w:pPr>
        <w:numPr>
          <w:ilvl w:val="0"/>
          <w:numId w:val="0"/>
        </w:numPr>
        <w:tabs>
          <w:tab w:val="left" w:pos="284"/>
        </w:tabs>
        <w:spacing w:after="0" w:line="276" w:lineRule="auto"/>
        <w:ind w:left="720" w:hanging="360"/>
        <w:rPr>
          <w:rFonts w:cstheme="minorHAnsi"/>
          <w:bCs/>
          <w:sz w:val="20"/>
          <w:szCs w:val="20"/>
        </w:rPr>
      </w:pPr>
      <w:r w:rsidRPr="00416B38">
        <w:rPr>
          <w:rFonts w:cstheme="minorHAnsi"/>
          <w:bCs/>
          <w:sz w:val="20"/>
          <w:szCs w:val="20"/>
        </w:rPr>
        <w:t xml:space="preserve">Jako kryterium </w:t>
      </w:r>
      <w:proofErr w:type="spellStart"/>
      <w:r w:rsidRPr="00416B38">
        <w:rPr>
          <w:rFonts w:cstheme="minorHAnsi"/>
          <w:bCs/>
          <w:sz w:val="20"/>
          <w:szCs w:val="20"/>
        </w:rPr>
        <w:t>pozacenowe</w:t>
      </w:r>
      <w:proofErr w:type="spellEnd"/>
      <w:r w:rsidRPr="00416B38">
        <w:rPr>
          <w:rFonts w:cstheme="minorHAnsi"/>
          <w:bCs/>
          <w:sz w:val="20"/>
          <w:szCs w:val="20"/>
        </w:rPr>
        <w:t xml:space="preserve"> przyjęto okres gwarancji jakości o wadze 20%. Kryterium to ma bezpośredni związek z przedmiotem zamówienia i przedstawia dla Zamawiającego wymierną wartość, ponieważ wydłużenie okresu odpowiedzialności Wykonawcy za wady wykonanych robót ogranicza ryzyko ponoszenia przez Zamawiającego kosztów napraw i usuwania usterek po zakończeniu realizacji zamówienia.</w:t>
      </w:r>
    </w:p>
    <w:p w14:paraId="64BD9BE8" w14:textId="77777777" w:rsidR="00416B38" w:rsidRPr="00416B38" w:rsidRDefault="00416B38" w:rsidP="00416B38">
      <w:pPr>
        <w:numPr>
          <w:ilvl w:val="0"/>
          <w:numId w:val="0"/>
        </w:numPr>
        <w:tabs>
          <w:tab w:val="left" w:pos="284"/>
        </w:tabs>
        <w:spacing w:after="0" w:line="276" w:lineRule="auto"/>
        <w:ind w:left="720" w:hanging="360"/>
        <w:rPr>
          <w:rFonts w:cstheme="minorHAnsi"/>
          <w:bCs/>
          <w:sz w:val="20"/>
          <w:szCs w:val="20"/>
        </w:rPr>
      </w:pPr>
      <w:r w:rsidRPr="00416B38">
        <w:rPr>
          <w:rFonts w:cstheme="minorHAnsi"/>
          <w:bCs/>
          <w:sz w:val="20"/>
          <w:szCs w:val="20"/>
        </w:rPr>
        <w:t>Mając na uwadze szczegółowe określenie wymagań jakościowych dotyczących głównych elementów przedmiotu zamówienia oraz rzeczywistą wartość kryterium gwarancji, Zamawiający uznał zastosowanie kryterium ceny o wadze 80% oraz kryterium okresu gwarancji o wadze 20% za uzasadnione, proporcjonalne i odpowiadające specyfice zamówienia.</w:t>
      </w:r>
    </w:p>
    <w:p w14:paraId="3052AB31" w14:textId="77777777" w:rsidR="00416B38" w:rsidRPr="002E4FB6" w:rsidRDefault="00416B38" w:rsidP="002E4FB6">
      <w:pPr>
        <w:numPr>
          <w:ilvl w:val="0"/>
          <w:numId w:val="0"/>
        </w:numPr>
        <w:tabs>
          <w:tab w:val="left" w:pos="284"/>
        </w:tabs>
        <w:spacing w:after="0" w:line="276" w:lineRule="auto"/>
        <w:ind w:left="360"/>
        <w:rPr>
          <w:rFonts w:cstheme="minorHAnsi"/>
          <w:b/>
          <w:sz w:val="20"/>
          <w:szCs w:val="20"/>
        </w:rPr>
      </w:pPr>
    </w:p>
    <w:p w14:paraId="2C61622F" w14:textId="77777777" w:rsidR="002E5936" w:rsidRPr="002E4FB6" w:rsidRDefault="002E5936" w:rsidP="002E4FB6">
      <w:pPr>
        <w:numPr>
          <w:ilvl w:val="0"/>
          <w:numId w:val="0"/>
        </w:numPr>
        <w:tabs>
          <w:tab w:val="left" w:pos="284"/>
        </w:tabs>
        <w:spacing w:after="0" w:line="276" w:lineRule="auto"/>
        <w:ind w:left="360"/>
        <w:rPr>
          <w:rFonts w:cstheme="minorHAnsi"/>
          <w:sz w:val="20"/>
          <w:szCs w:val="20"/>
        </w:rPr>
      </w:pPr>
    </w:p>
    <w:p w14:paraId="2F005ED8" w14:textId="77777777" w:rsidR="00046C26" w:rsidRPr="002E4FB6" w:rsidRDefault="00046C26" w:rsidP="002E4FB6">
      <w:pPr>
        <w:pStyle w:val="Nagwek1"/>
        <w:spacing w:before="0" w:line="276" w:lineRule="auto"/>
        <w:ind w:left="426"/>
        <w:rPr>
          <w:rFonts w:asciiTheme="minorHAnsi" w:hAnsiTheme="minorHAnsi" w:cstheme="minorHAnsi"/>
          <w:sz w:val="20"/>
          <w:szCs w:val="20"/>
        </w:rPr>
      </w:pPr>
      <w:r w:rsidRPr="002E4FB6">
        <w:rPr>
          <w:rFonts w:asciiTheme="minorHAnsi" w:hAnsiTheme="minorHAnsi" w:cstheme="minorHAnsi"/>
          <w:sz w:val="20"/>
          <w:szCs w:val="20"/>
        </w:rPr>
        <w:t>ZABEZPIECZENIE NALEŻYTEGO WYKONANIA UMOWY</w:t>
      </w:r>
    </w:p>
    <w:p w14:paraId="3C436008" w14:textId="77777777" w:rsidR="00046C26" w:rsidRPr="002E4FB6" w:rsidRDefault="003F2C53" w:rsidP="002E4FB6">
      <w:pPr>
        <w:numPr>
          <w:ilvl w:val="0"/>
          <w:numId w:val="0"/>
        </w:numPr>
        <w:tabs>
          <w:tab w:val="left" w:pos="3105"/>
        </w:tabs>
        <w:spacing w:after="0" w:line="276" w:lineRule="auto"/>
        <w:ind w:left="360"/>
        <w:rPr>
          <w:rFonts w:cstheme="minorHAnsi"/>
          <w:sz w:val="20"/>
          <w:szCs w:val="20"/>
        </w:rPr>
      </w:pPr>
      <w:r w:rsidRPr="002E4FB6">
        <w:rPr>
          <w:rFonts w:cstheme="minorHAnsi"/>
          <w:sz w:val="20"/>
          <w:szCs w:val="20"/>
        </w:rPr>
        <w:tab/>
      </w:r>
    </w:p>
    <w:p w14:paraId="7FC7EB65" w14:textId="77777777" w:rsidR="004D627C" w:rsidRPr="002E4FB6" w:rsidRDefault="000402B6" w:rsidP="002E4FB6">
      <w:pPr>
        <w:numPr>
          <w:ilvl w:val="0"/>
          <w:numId w:val="0"/>
        </w:numPr>
        <w:spacing w:after="0" w:line="276" w:lineRule="auto"/>
        <w:ind w:left="360"/>
        <w:rPr>
          <w:rFonts w:cstheme="minorHAnsi"/>
          <w:sz w:val="20"/>
          <w:szCs w:val="20"/>
        </w:rPr>
      </w:pPr>
      <w:r w:rsidRPr="002E4FB6">
        <w:rPr>
          <w:rFonts w:cstheme="minorHAnsi"/>
          <w:sz w:val="20"/>
          <w:szCs w:val="20"/>
        </w:rPr>
        <w:t>Zamawiający nie wymaga wniesienia zabezpieczenia należytego wykonania umowy.</w:t>
      </w:r>
    </w:p>
    <w:p w14:paraId="339E6F63" w14:textId="77777777" w:rsidR="005B399F" w:rsidRPr="002E4FB6" w:rsidRDefault="005B399F" w:rsidP="002E4FB6">
      <w:pPr>
        <w:numPr>
          <w:ilvl w:val="0"/>
          <w:numId w:val="0"/>
        </w:numPr>
        <w:spacing w:after="0" w:line="276" w:lineRule="auto"/>
        <w:ind w:left="360"/>
        <w:rPr>
          <w:rFonts w:cstheme="minorHAnsi"/>
          <w:sz w:val="20"/>
          <w:szCs w:val="20"/>
        </w:rPr>
      </w:pPr>
    </w:p>
    <w:p w14:paraId="6023FFCE" w14:textId="77777777" w:rsidR="007013A7" w:rsidRPr="002E4FB6" w:rsidRDefault="003E1D87" w:rsidP="002E4FB6">
      <w:pPr>
        <w:pStyle w:val="Nagwek1"/>
        <w:spacing w:before="0" w:line="276" w:lineRule="auto"/>
        <w:ind w:left="426"/>
        <w:rPr>
          <w:rFonts w:asciiTheme="minorHAnsi" w:hAnsiTheme="minorHAnsi" w:cstheme="minorHAnsi"/>
          <w:bCs/>
          <w:sz w:val="20"/>
          <w:szCs w:val="20"/>
        </w:rPr>
      </w:pPr>
      <w:bookmarkStart w:id="7" w:name="_TOC_250001"/>
      <w:r w:rsidRPr="002E4FB6">
        <w:rPr>
          <w:rFonts w:asciiTheme="minorHAnsi" w:hAnsiTheme="minorHAnsi" w:cstheme="minorHAnsi"/>
          <w:bCs/>
          <w:sz w:val="20"/>
          <w:szCs w:val="20"/>
        </w:rPr>
        <w:t xml:space="preserve">INFORMACJE O FORMALNOŚCIACH, JAKIE MUSZĄ ZOSTAĆ DOPEŁNIONE PO WYBORZE OFERTY W CELU ZAWARCIA UMOWY W SPRAWIE ZAMÓWIENIA </w:t>
      </w:r>
      <w:bookmarkEnd w:id="7"/>
      <w:r w:rsidRPr="002E4FB6">
        <w:rPr>
          <w:rFonts w:asciiTheme="minorHAnsi" w:hAnsiTheme="minorHAnsi" w:cstheme="minorHAnsi"/>
          <w:bCs/>
          <w:sz w:val="20"/>
          <w:szCs w:val="20"/>
        </w:rPr>
        <w:t>PUBLICZNEGO</w:t>
      </w:r>
    </w:p>
    <w:p w14:paraId="60196FAE" w14:textId="77777777" w:rsidR="007013A7" w:rsidRPr="002E4FB6" w:rsidRDefault="007013A7" w:rsidP="002E4FB6">
      <w:pPr>
        <w:numPr>
          <w:ilvl w:val="0"/>
          <w:numId w:val="0"/>
        </w:numPr>
        <w:spacing w:after="0" w:line="276" w:lineRule="auto"/>
        <w:ind w:left="360"/>
        <w:rPr>
          <w:rFonts w:cstheme="minorHAnsi"/>
          <w:sz w:val="20"/>
          <w:szCs w:val="20"/>
        </w:rPr>
      </w:pPr>
    </w:p>
    <w:p w14:paraId="4ADE4AFD" w14:textId="77777777" w:rsidR="00CB23EC" w:rsidRPr="002E4FB6" w:rsidRDefault="00CB23EC" w:rsidP="002E4FB6">
      <w:pPr>
        <w:pStyle w:val="Akapitzlist"/>
        <w:numPr>
          <w:ilvl w:val="0"/>
          <w:numId w:val="29"/>
        </w:numPr>
        <w:spacing w:after="0" w:line="276" w:lineRule="auto"/>
        <w:rPr>
          <w:rFonts w:cstheme="minorHAnsi"/>
          <w:sz w:val="20"/>
          <w:szCs w:val="20"/>
        </w:rPr>
      </w:pPr>
      <w:r w:rsidRPr="002E4FB6">
        <w:rPr>
          <w:rFonts w:cstheme="minorHAnsi"/>
          <w:sz w:val="20"/>
          <w:szCs w:val="20"/>
        </w:rPr>
        <w:t>Zamawiający poinformuje wykonawcę, któremu zostanie udzielone zamówienie, o miejscu i terminie zawarcia umowy.</w:t>
      </w:r>
    </w:p>
    <w:p w14:paraId="4CEFB183" w14:textId="77777777" w:rsidR="00CB23EC" w:rsidRPr="002E4FB6" w:rsidRDefault="00CB23EC" w:rsidP="002E4FB6">
      <w:pPr>
        <w:pStyle w:val="Akapitzlist"/>
        <w:numPr>
          <w:ilvl w:val="0"/>
          <w:numId w:val="29"/>
        </w:numPr>
        <w:spacing w:after="0" w:line="276" w:lineRule="auto"/>
        <w:rPr>
          <w:rFonts w:cstheme="minorHAnsi"/>
          <w:sz w:val="20"/>
          <w:szCs w:val="20"/>
        </w:rPr>
      </w:pPr>
      <w:r w:rsidRPr="002E4FB6">
        <w:rPr>
          <w:rFonts w:cstheme="minorHAnsi"/>
          <w:sz w:val="20"/>
          <w:szCs w:val="20"/>
        </w:rPr>
        <w:t>Wykonawca przed zawarciem umowy:</w:t>
      </w:r>
    </w:p>
    <w:p w14:paraId="2279D41F" w14:textId="77777777" w:rsidR="00CB23EC" w:rsidRPr="002E4FB6" w:rsidRDefault="00CB23EC" w:rsidP="00CD10F9">
      <w:pPr>
        <w:pStyle w:val="Akapitzlist"/>
        <w:numPr>
          <w:ilvl w:val="1"/>
          <w:numId w:val="29"/>
        </w:numPr>
        <w:spacing w:after="0" w:line="276" w:lineRule="auto"/>
        <w:rPr>
          <w:rFonts w:cstheme="minorHAnsi"/>
          <w:sz w:val="20"/>
          <w:szCs w:val="20"/>
        </w:rPr>
      </w:pPr>
      <w:r w:rsidRPr="002E4FB6">
        <w:rPr>
          <w:rFonts w:cstheme="minorHAnsi"/>
          <w:sz w:val="20"/>
          <w:szCs w:val="20"/>
        </w:rPr>
        <w:t>poda wszelkie informacje niezbędne do wypełnienia treści umowy na wezwanie Zamawiającego,</w:t>
      </w:r>
    </w:p>
    <w:p w14:paraId="402AD026" w14:textId="14A70035" w:rsidR="00CD10F9" w:rsidRPr="00CD10F9" w:rsidRDefault="00F04A09" w:rsidP="00CD10F9">
      <w:pPr>
        <w:pStyle w:val="Akapitzlist"/>
        <w:numPr>
          <w:ilvl w:val="1"/>
          <w:numId w:val="29"/>
        </w:numPr>
        <w:spacing w:after="0" w:line="276" w:lineRule="auto"/>
        <w:rPr>
          <w:rFonts w:cstheme="minorHAnsi"/>
          <w:sz w:val="20"/>
          <w:szCs w:val="20"/>
        </w:rPr>
      </w:pPr>
      <w:r w:rsidRPr="002E4FB6">
        <w:rPr>
          <w:rFonts w:cstheme="minorHAnsi"/>
          <w:sz w:val="20"/>
          <w:szCs w:val="20"/>
        </w:rPr>
        <w:t>przedstawi kosztorys ofertowy</w:t>
      </w:r>
      <w:r w:rsidR="00DD38AD" w:rsidRPr="002E4FB6">
        <w:rPr>
          <w:rFonts w:cstheme="minorHAnsi"/>
          <w:sz w:val="20"/>
          <w:szCs w:val="20"/>
        </w:rPr>
        <w:t>,</w:t>
      </w:r>
      <w:r w:rsidR="00CD10F9" w:rsidRPr="00CD10F9">
        <w:rPr>
          <w:rFonts w:ascii="Times New Roman" w:eastAsia="Times New Roman" w:hAnsi="Times New Roman" w:cs="Times New Roman"/>
          <w:sz w:val="24"/>
          <w:szCs w:val="24"/>
          <w:lang w:eastAsia="pl-PL"/>
        </w:rPr>
        <w:t xml:space="preserve"> </w:t>
      </w:r>
      <w:r w:rsidR="00CD10F9" w:rsidRPr="00CD10F9">
        <w:rPr>
          <w:rFonts w:cstheme="minorHAnsi"/>
          <w:sz w:val="20"/>
          <w:szCs w:val="20"/>
        </w:rPr>
        <w:t>szczegółowy kosztorys obejmujący cały przedmiot zamówienia, sporządzony z</w:t>
      </w:r>
      <w:r w:rsidR="00CD10F9">
        <w:rPr>
          <w:rFonts w:cstheme="minorHAnsi"/>
          <w:sz w:val="20"/>
          <w:szCs w:val="20"/>
        </w:rPr>
        <w:t> </w:t>
      </w:r>
      <w:r w:rsidR="00CD10F9" w:rsidRPr="00CD10F9">
        <w:rPr>
          <w:rFonts w:cstheme="minorHAnsi"/>
          <w:sz w:val="20"/>
          <w:szCs w:val="20"/>
        </w:rPr>
        <w:t>wyodrębnieniem:</w:t>
      </w:r>
    </w:p>
    <w:p w14:paraId="45801B45" w14:textId="77777777" w:rsidR="00CD10F9" w:rsidRPr="00CD10F9" w:rsidRDefault="00CD10F9" w:rsidP="00CD10F9">
      <w:pPr>
        <w:pStyle w:val="Akapitzlist"/>
        <w:numPr>
          <w:ilvl w:val="0"/>
          <w:numId w:val="0"/>
        </w:numPr>
        <w:spacing w:after="0" w:line="276" w:lineRule="auto"/>
        <w:ind w:left="792"/>
        <w:rPr>
          <w:rFonts w:cstheme="minorHAnsi"/>
          <w:sz w:val="20"/>
          <w:szCs w:val="20"/>
        </w:rPr>
      </w:pPr>
      <w:r w:rsidRPr="00CD10F9">
        <w:rPr>
          <w:rFonts w:cstheme="minorHAnsi"/>
          <w:sz w:val="20"/>
          <w:szCs w:val="20"/>
        </w:rPr>
        <w:t>Zadania nr 1 – zakresu finansowanego ze środków Państwowego Funduszu Rehabilitacji Osób Niepełnosprawnych;</w:t>
      </w:r>
    </w:p>
    <w:p w14:paraId="5EA2FB42" w14:textId="77777777" w:rsidR="00CD10F9" w:rsidRPr="00CD10F9" w:rsidRDefault="00CD10F9" w:rsidP="00CD10F9">
      <w:pPr>
        <w:pStyle w:val="Akapitzlist"/>
        <w:numPr>
          <w:ilvl w:val="0"/>
          <w:numId w:val="0"/>
        </w:numPr>
        <w:spacing w:after="0" w:line="276" w:lineRule="auto"/>
        <w:ind w:left="792"/>
        <w:rPr>
          <w:rFonts w:cstheme="minorHAnsi"/>
          <w:sz w:val="20"/>
          <w:szCs w:val="20"/>
        </w:rPr>
      </w:pPr>
      <w:r w:rsidRPr="00CD10F9">
        <w:rPr>
          <w:rFonts w:cstheme="minorHAnsi"/>
          <w:sz w:val="20"/>
          <w:szCs w:val="20"/>
        </w:rPr>
        <w:t>Zadania nr 2 – pozostałego zakresu zamówienia.</w:t>
      </w:r>
    </w:p>
    <w:p w14:paraId="2D8E00F9" w14:textId="77777777" w:rsidR="00CD10F9" w:rsidRPr="00CD10F9" w:rsidRDefault="00CD10F9" w:rsidP="00CD10F9">
      <w:pPr>
        <w:pStyle w:val="Akapitzlist"/>
        <w:numPr>
          <w:ilvl w:val="0"/>
          <w:numId w:val="0"/>
        </w:numPr>
        <w:spacing w:after="0" w:line="276" w:lineRule="auto"/>
        <w:ind w:left="792"/>
        <w:rPr>
          <w:rFonts w:cstheme="minorHAnsi"/>
          <w:sz w:val="20"/>
          <w:szCs w:val="20"/>
        </w:rPr>
      </w:pPr>
      <w:r w:rsidRPr="00CD10F9">
        <w:rPr>
          <w:rFonts w:cstheme="minorHAnsi"/>
          <w:sz w:val="20"/>
          <w:szCs w:val="20"/>
        </w:rPr>
        <w:t>Suma wartości Zadania nr 1 i Zadania nr 2 wskazanych w kosztorysie musi być równa łącznej cenie oferty. Kosztorys nie może prowadzić do zmiany ceny oferty, zakresu zobowiązania Wykonawcy ani pozostałych warunków realizacji zamówienia.</w:t>
      </w:r>
    </w:p>
    <w:p w14:paraId="3BC81CCF" w14:textId="183F6AE3" w:rsidR="00CD10F9" w:rsidRPr="00CD10F9" w:rsidRDefault="00CD10F9" w:rsidP="00CD10F9">
      <w:pPr>
        <w:pStyle w:val="Akapitzlist"/>
        <w:numPr>
          <w:ilvl w:val="0"/>
          <w:numId w:val="0"/>
        </w:numPr>
        <w:spacing w:after="0" w:line="276" w:lineRule="auto"/>
        <w:ind w:left="792"/>
        <w:rPr>
          <w:rFonts w:cstheme="minorHAnsi"/>
          <w:sz w:val="20"/>
          <w:szCs w:val="20"/>
        </w:rPr>
      </w:pPr>
      <w:r w:rsidRPr="00CD10F9">
        <w:rPr>
          <w:rFonts w:cstheme="minorHAnsi"/>
          <w:sz w:val="20"/>
          <w:szCs w:val="20"/>
        </w:rPr>
        <w:t>Podział wynagrodzenia pomiędzy Zadanie nr 1 i Zadanie nr 2 musi odpowiadać rzeczywistemu zakresowi rzeczowemu poszczególnych zadań, wynikać z cen jednostkowych, nakładów rzeczowych oraz kosztów wykonania robót przypisanych do danego zadania, a także być zgodny z zasadami przyporządkowania kosztów określonymi w</w:t>
      </w:r>
      <w:r>
        <w:rPr>
          <w:rFonts w:cstheme="minorHAnsi"/>
          <w:sz w:val="20"/>
          <w:szCs w:val="20"/>
        </w:rPr>
        <w:t> </w:t>
      </w:r>
      <w:r w:rsidRPr="00CD10F9">
        <w:rPr>
          <w:rFonts w:cstheme="minorHAnsi"/>
          <w:sz w:val="20"/>
          <w:szCs w:val="20"/>
        </w:rPr>
        <w:t>dokumentach zamówienia.</w:t>
      </w:r>
    </w:p>
    <w:p w14:paraId="7D1D0A95" w14:textId="53F445EE" w:rsidR="00CD10F9" w:rsidRPr="00CD10F9" w:rsidRDefault="00CD10F9" w:rsidP="00CD10F9">
      <w:pPr>
        <w:pStyle w:val="Akapitzlist"/>
        <w:numPr>
          <w:ilvl w:val="0"/>
          <w:numId w:val="0"/>
        </w:numPr>
        <w:spacing w:after="0" w:line="276" w:lineRule="auto"/>
        <w:ind w:left="792"/>
        <w:rPr>
          <w:rFonts w:cstheme="minorHAnsi"/>
          <w:sz w:val="20"/>
          <w:szCs w:val="20"/>
        </w:rPr>
      </w:pPr>
      <w:r w:rsidRPr="00CD10F9">
        <w:rPr>
          <w:rFonts w:cstheme="minorHAnsi"/>
          <w:sz w:val="20"/>
          <w:szCs w:val="20"/>
        </w:rPr>
        <w:t>Zamawiający jest uprawniony do weryfikacji kosztorysu pod względem jego zgodności z ceną i treścią oferty, dokumentami zamówienia, zakresem rzeczowym poszczególnych zadań oraz zasadami kwalifikowalności i rozliczania wydatków.</w:t>
      </w:r>
    </w:p>
    <w:p w14:paraId="36CB6175" w14:textId="3810AAE3" w:rsidR="00F04A09" w:rsidRPr="00CD10F9" w:rsidRDefault="00CD10F9" w:rsidP="00CD10F9">
      <w:pPr>
        <w:pStyle w:val="Akapitzlist"/>
        <w:numPr>
          <w:ilvl w:val="0"/>
          <w:numId w:val="0"/>
        </w:numPr>
        <w:spacing w:after="0" w:line="276" w:lineRule="auto"/>
        <w:ind w:left="792"/>
        <w:rPr>
          <w:rFonts w:cstheme="minorHAnsi"/>
          <w:sz w:val="20"/>
          <w:szCs w:val="20"/>
        </w:rPr>
      </w:pPr>
      <w:r w:rsidRPr="00CD10F9">
        <w:rPr>
          <w:rFonts w:cstheme="minorHAnsi"/>
          <w:sz w:val="20"/>
          <w:szCs w:val="20"/>
        </w:rPr>
        <w:t>W przypadku stwierdzenia niezgodności Zamawiający wezwie Wykonawcę do odpowiedniego skorygowania kosztorysu. Korekta nie może prowadzić do zmiany łącznej ceny oferty ani zakresu zobowiązania Wykonawcy.</w:t>
      </w:r>
    </w:p>
    <w:p w14:paraId="3366A830" w14:textId="77777777" w:rsidR="00F04A09" w:rsidRPr="002E4FB6" w:rsidRDefault="00F04A09" w:rsidP="00CD10F9">
      <w:pPr>
        <w:pStyle w:val="Akapitzlist"/>
        <w:numPr>
          <w:ilvl w:val="1"/>
          <w:numId w:val="29"/>
        </w:numPr>
        <w:spacing w:after="0" w:line="276" w:lineRule="auto"/>
        <w:rPr>
          <w:rFonts w:cstheme="minorHAnsi"/>
          <w:sz w:val="20"/>
          <w:szCs w:val="20"/>
        </w:rPr>
      </w:pPr>
      <w:r w:rsidRPr="002E4FB6">
        <w:rPr>
          <w:rFonts w:cstheme="minorHAnsi"/>
          <w:sz w:val="20"/>
          <w:szCs w:val="20"/>
        </w:rPr>
        <w:t>przedstawi harmonogram</w:t>
      </w:r>
      <w:r w:rsidR="00007C24" w:rsidRPr="002E4FB6">
        <w:rPr>
          <w:rFonts w:cstheme="minorHAnsi"/>
          <w:sz w:val="20"/>
          <w:szCs w:val="20"/>
        </w:rPr>
        <w:t xml:space="preserve"> rzeczowo - finansowy</w:t>
      </w:r>
      <w:r w:rsidRPr="002E4FB6">
        <w:rPr>
          <w:rFonts w:cstheme="minorHAnsi"/>
          <w:sz w:val="20"/>
          <w:szCs w:val="20"/>
        </w:rPr>
        <w:t xml:space="preserve"> realizacji robót budowlanych</w:t>
      </w:r>
      <w:r w:rsidR="0023601F" w:rsidRPr="002E4FB6">
        <w:rPr>
          <w:rFonts w:cstheme="minorHAnsi"/>
          <w:sz w:val="20"/>
          <w:szCs w:val="20"/>
        </w:rPr>
        <w:t>,</w:t>
      </w:r>
    </w:p>
    <w:p w14:paraId="044EF562" w14:textId="77777777" w:rsidR="00AC1997" w:rsidRPr="002E4FB6" w:rsidRDefault="00AC1997" w:rsidP="00CD10F9">
      <w:pPr>
        <w:pStyle w:val="Akapitzlist"/>
        <w:numPr>
          <w:ilvl w:val="1"/>
          <w:numId w:val="29"/>
        </w:numPr>
        <w:spacing w:after="0" w:line="276" w:lineRule="auto"/>
        <w:rPr>
          <w:rFonts w:cstheme="minorHAnsi"/>
          <w:sz w:val="20"/>
          <w:szCs w:val="20"/>
        </w:rPr>
      </w:pPr>
      <w:r w:rsidRPr="002E4FB6">
        <w:rPr>
          <w:rFonts w:cstheme="minorHAnsi"/>
          <w:sz w:val="20"/>
          <w:szCs w:val="20"/>
        </w:rPr>
        <w:t>przedstawi wykaz osób zatrudnionych na postawie stosunku pracy.</w:t>
      </w:r>
    </w:p>
    <w:p w14:paraId="64287010" w14:textId="77777777" w:rsidR="00CB23EC" w:rsidRPr="00CD10F9" w:rsidRDefault="00DD38AD" w:rsidP="00CD10F9">
      <w:pPr>
        <w:pStyle w:val="Akapitzlist"/>
        <w:numPr>
          <w:ilvl w:val="0"/>
          <w:numId w:val="29"/>
        </w:numPr>
        <w:spacing w:after="0" w:line="276" w:lineRule="auto"/>
        <w:rPr>
          <w:rFonts w:cstheme="minorHAnsi"/>
          <w:sz w:val="20"/>
          <w:szCs w:val="20"/>
        </w:rPr>
      </w:pPr>
      <w:r w:rsidRPr="00CD10F9">
        <w:rPr>
          <w:rFonts w:cstheme="minorHAnsi"/>
          <w:sz w:val="20"/>
          <w:szCs w:val="20"/>
        </w:rPr>
        <w:lastRenderedPageBreak/>
        <w:t>Jeżeli zostanie wybrana oferta W</w:t>
      </w:r>
      <w:r w:rsidR="00CB23EC" w:rsidRPr="00CD10F9">
        <w:rPr>
          <w:rFonts w:cstheme="minorHAnsi"/>
          <w:sz w:val="20"/>
          <w:szCs w:val="20"/>
        </w:rPr>
        <w:t xml:space="preserve">ykonawców wspólnie ubiegających się o udzielenie zamówienia, zamawiający będzie żądał przed zawarciem umowy w sprawie zamówienia publicznego kopii umowy regulującej współpracę tych </w:t>
      </w:r>
      <w:r w:rsidR="00DC2F45" w:rsidRPr="00CD10F9">
        <w:rPr>
          <w:rFonts w:cstheme="minorHAnsi"/>
          <w:sz w:val="20"/>
          <w:szCs w:val="20"/>
        </w:rPr>
        <w:t>W</w:t>
      </w:r>
      <w:r w:rsidR="00CB23EC" w:rsidRPr="00CD10F9">
        <w:rPr>
          <w:rFonts w:cstheme="minorHAnsi"/>
          <w:sz w:val="20"/>
          <w:szCs w:val="20"/>
        </w:rPr>
        <w:t>ykonawców, w której</w:t>
      </w:r>
      <w:r w:rsidR="004958B8" w:rsidRPr="00CD10F9">
        <w:rPr>
          <w:rFonts w:cstheme="minorHAnsi"/>
          <w:sz w:val="20"/>
          <w:szCs w:val="20"/>
        </w:rPr>
        <w:t xml:space="preserve"> </w:t>
      </w:r>
      <w:r w:rsidR="00CB23EC" w:rsidRPr="00CD10F9">
        <w:rPr>
          <w:rFonts w:cstheme="minorHAnsi"/>
          <w:sz w:val="20"/>
          <w:szCs w:val="20"/>
        </w:rPr>
        <w:t xml:space="preserve">m.in. zostanie określony pełnomocnik uprawniony do kontaktów z </w:t>
      </w:r>
      <w:r w:rsidRPr="00CD10F9">
        <w:rPr>
          <w:rFonts w:cstheme="minorHAnsi"/>
          <w:sz w:val="20"/>
          <w:szCs w:val="20"/>
        </w:rPr>
        <w:t>Z</w:t>
      </w:r>
      <w:r w:rsidR="00CB23EC" w:rsidRPr="00CD10F9">
        <w:rPr>
          <w:rFonts w:cstheme="minorHAnsi"/>
          <w:sz w:val="20"/>
          <w:szCs w:val="20"/>
        </w:rPr>
        <w:t>amawiającym oraz do wyst</w:t>
      </w:r>
      <w:r w:rsidR="004045A7" w:rsidRPr="00CD10F9">
        <w:rPr>
          <w:rFonts w:cstheme="minorHAnsi"/>
          <w:sz w:val="20"/>
          <w:szCs w:val="20"/>
        </w:rPr>
        <w:t>awiania dokumentów związanych z </w:t>
      </w:r>
      <w:r w:rsidR="00CB23EC" w:rsidRPr="00CD10F9">
        <w:rPr>
          <w:rFonts w:cstheme="minorHAnsi"/>
          <w:sz w:val="20"/>
          <w:szCs w:val="20"/>
        </w:rPr>
        <w:t>płatnościami, przy czym termin, na jaki została zawarta umowa, nie może być krótszy niż termin realizacji zamówienia.</w:t>
      </w:r>
    </w:p>
    <w:p w14:paraId="7E60103E" w14:textId="77777777" w:rsidR="008A7FB8" w:rsidRPr="00CD10F9" w:rsidRDefault="00CB23EC" w:rsidP="00CD10F9">
      <w:pPr>
        <w:pStyle w:val="Akapitzlist"/>
        <w:numPr>
          <w:ilvl w:val="0"/>
          <w:numId w:val="29"/>
        </w:numPr>
        <w:spacing w:after="0" w:line="276" w:lineRule="auto"/>
        <w:rPr>
          <w:rFonts w:cstheme="minorHAnsi"/>
          <w:sz w:val="20"/>
          <w:szCs w:val="20"/>
        </w:rPr>
      </w:pPr>
      <w:r w:rsidRPr="00CD10F9">
        <w:rPr>
          <w:rFonts w:cstheme="minorHAnsi"/>
          <w:sz w:val="20"/>
          <w:szCs w:val="20"/>
        </w:rPr>
        <w:t xml:space="preserve">Niedopełnienie powyższych formalności przez wybranego </w:t>
      </w:r>
      <w:r w:rsidR="00DC2F45" w:rsidRPr="00CD10F9">
        <w:rPr>
          <w:rFonts w:cstheme="minorHAnsi"/>
          <w:sz w:val="20"/>
          <w:szCs w:val="20"/>
        </w:rPr>
        <w:t>W</w:t>
      </w:r>
      <w:r w:rsidRPr="00CD10F9">
        <w:rPr>
          <w:rFonts w:cstheme="minorHAnsi"/>
          <w:sz w:val="20"/>
          <w:szCs w:val="20"/>
        </w:rPr>
        <w:t>ykon</w:t>
      </w:r>
      <w:r w:rsidR="00DD38AD" w:rsidRPr="00CD10F9">
        <w:rPr>
          <w:rFonts w:cstheme="minorHAnsi"/>
          <w:sz w:val="20"/>
          <w:szCs w:val="20"/>
        </w:rPr>
        <w:t>awcę będzie potraktowane przez Z</w:t>
      </w:r>
      <w:r w:rsidRPr="00CD10F9">
        <w:rPr>
          <w:rFonts w:cstheme="minorHAnsi"/>
          <w:sz w:val="20"/>
          <w:szCs w:val="20"/>
        </w:rPr>
        <w:t xml:space="preserve">amawiającego jako niemożność zawarcia umowy w sprawie zamówienia publicznego z przyczyn leżących po stronie </w:t>
      </w:r>
      <w:r w:rsidR="00DC2F45" w:rsidRPr="00CD10F9">
        <w:rPr>
          <w:rFonts w:cstheme="minorHAnsi"/>
          <w:sz w:val="20"/>
          <w:szCs w:val="20"/>
        </w:rPr>
        <w:t>W</w:t>
      </w:r>
      <w:r w:rsidRPr="00CD10F9">
        <w:rPr>
          <w:rFonts w:cstheme="minorHAnsi"/>
          <w:sz w:val="20"/>
          <w:szCs w:val="20"/>
        </w:rPr>
        <w:t>ykonawcy</w:t>
      </w:r>
      <w:r w:rsidR="00131941" w:rsidRPr="00CD10F9">
        <w:rPr>
          <w:rFonts w:cstheme="minorHAnsi"/>
          <w:sz w:val="20"/>
          <w:szCs w:val="20"/>
        </w:rPr>
        <w:t>.</w:t>
      </w:r>
    </w:p>
    <w:p w14:paraId="465C1315" w14:textId="77777777" w:rsidR="00131941" w:rsidRPr="002E4FB6" w:rsidRDefault="00131941" w:rsidP="002E4FB6">
      <w:pPr>
        <w:numPr>
          <w:ilvl w:val="0"/>
          <w:numId w:val="0"/>
        </w:numPr>
        <w:spacing w:after="0" w:line="276" w:lineRule="auto"/>
        <w:ind w:left="360"/>
        <w:rPr>
          <w:rFonts w:cstheme="minorHAnsi"/>
          <w:sz w:val="20"/>
          <w:szCs w:val="20"/>
        </w:rPr>
      </w:pPr>
    </w:p>
    <w:p w14:paraId="5554F082" w14:textId="77777777" w:rsidR="006C74EC" w:rsidRPr="002E4FB6" w:rsidRDefault="00A9751A" w:rsidP="002E4FB6">
      <w:pPr>
        <w:pStyle w:val="Nagwek1"/>
        <w:spacing w:before="0" w:line="276" w:lineRule="auto"/>
        <w:ind w:left="567" w:hanging="425"/>
        <w:rPr>
          <w:rFonts w:asciiTheme="minorHAnsi" w:hAnsiTheme="minorHAnsi" w:cstheme="minorHAnsi"/>
          <w:bCs/>
          <w:sz w:val="20"/>
          <w:szCs w:val="20"/>
        </w:rPr>
      </w:pPr>
      <w:r w:rsidRPr="002E4FB6">
        <w:rPr>
          <w:rFonts w:asciiTheme="minorHAnsi" w:hAnsiTheme="minorHAnsi" w:cstheme="minorHAnsi"/>
          <w:bCs/>
          <w:sz w:val="20"/>
          <w:szCs w:val="20"/>
        </w:rPr>
        <w:t>PROJEKTOWANE POSTANOWIENIA UMOWY W SPRAWIE ZAMÓWIENIA PUBLICZNEGO, KTÓRE ZOSTANĄ WPROWADZONE DO TREŚCI TEJ UMOWY</w:t>
      </w:r>
    </w:p>
    <w:p w14:paraId="369B89F0" w14:textId="77777777" w:rsidR="006C74EC" w:rsidRPr="002E4FB6" w:rsidRDefault="006C74EC" w:rsidP="002E4FB6">
      <w:pPr>
        <w:numPr>
          <w:ilvl w:val="0"/>
          <w:numId w:val="0"/>
        </w:numPr>
        <w:spacing w:after="0" w:line="276" w:lineRule="auto"/>
        <w:ind w:left="360"/>
        <w:rPr>
          <w:rFonts w:cstheme="minorHAnsi"/>
          <w:sz w:val="20"/>
          <w:szCs w:val="20"/>
        </w:rPr>
      </w:pPr>
    </w:p>
    <w:p w14:paraId="08078672" w14:textId="77777777" w:rsidR="00E27D87" w:rsidRPr="002E4FB6" w:rsidRDefault="00285DA5" w:rsidP="002E4FB6">
      <w:pPr>
        <w:numPr>
          <w:ilvl w:val="0"/>
          <w:numId w:val="0"/>
        </w:numPr>
        <w:spacing w:after="0" w:line="276" w:lineRule="auto"/>
        <w:ind w:left="360"/>
        <w:contextualSpacing/>
        <w:rPr>
          <w:rFonts w:cstheme="minorHAnsi"/>
          <w:sz w:val="20"/>
          <w:szCs w:val="20"/>
        </w:rPr>
      </w:pPr>
      <w:r w:rsidRPr="002E4FB6">
        <w:rPr>
          <w:rFonts w:cstheme="minorHAnsi"/>
          <w:sz w:val="20"/>
          <w:szCs w:val="20"/>
        </w:rPr>
        <w:t xml:space="preserve">Wzór umowy stanowi załącznik nr </w:t>
      </w:r>
      <w:r w:rsidR="008D1928" w:rsidRPr="002E4FB6">
        <w:rPr>
          <w:rFonts w:cstheme="minorHAnsi"/>
          <w:sz w:val="20"/>
          <w:szCs w:val="20"/>
        </w:rPr>
        <w:t>3</w:t>
      </w:r>
      <w:r w:rsidRPr="002E4FB6">
        <w:rPr>
          <w:rFonts w:cstheme="minorHAnsi"/>
          <w:sz w:val="20"/>
          <w:szCs w:val="20"/>
        </w:rPr>
        <w:t xml:space="preserve"> do SWZ</w:t>
      </w:r>
      <w:r w:rsidR="00E27D87" w:rsidRPr="002E4FB6">
        <w:rPr>
          <w:rFonts w:cstheme="minorHAnsi"/>
          <w:sz w:val="20"/>
          <w:szCs w:val="20"/>
        </w:rPr>
        <w:t>.</w:t>
      </w:r>
    </w:p>
    <w:p w14:paraId="23BD771E" w14:textId="77777777" w:rsidR="00E27D87" w:rsidRPr="002E4FB6" w:rsidRDefault="00E27D87" w:rsidP="002E4FB6">
      <w:pPr>
        <w:numPr>
          <w:ilvl w:val="0"/>
          <w:numId w:val="0"/>
        </w:numPr>
        <w:spacing w:after="0" w:line="276" w:lineRule="auto"/>
        <w:ind w:left="360"/>
        <w:contextualSpacing/>
        <w:rPr>
          <w:rStyle w:val="TekstprzypisukocowegoZnak"/>
          <w:rFonts w:cstheme="minorHAnsi"/>
          <w:bCs/>
        </w:rPr>
      </w:pPr>
      <w:r w:rsidRPr="002E4FB6">
        <w:rPr>
          <w:rFonts w:cstheme="minorHAnsi"/>
          <w:sz w:val="20"/>
          <w:szCs w:val="20"/>
        </w:rPr>
        <w:t>Złożenie oferty jest jednoznaczne z akceptacją przez Wykonawcę postanowień umowy.</w:t>
      </w:r>
      <w:r w:rsidRPr="002E4FB6">
        <w:rPr>
          <w:rStyle w:val="TekstprzypisukocowegoZnak"/>
          <w:rFonts w:cstheme="minorHAnsi"/>
          <w:bCs/>
        </w:rPr>
        <w:t xml:space="preserve"> </w:t>
      </w:r>
    </w:p>
    <w:p w14:paraId="368F7A1D" w14:textId="77777777" w:rsidR="005B399F" w:rsidRPr="002E4FB6" w:rsidRDefault="005B399F" w:rsidP="002E4FB6">
      <w:pPr>
        <w:numPr>
          <w:ilvl w:val="0"/>
          <w:numId w:val="0"/>
        </w:numPr>
        <w:spacing w:after="0" w:line="276" w:lineRule="auto"/>
        <w:ind w:left="360"/>
        <w:contextualSpacing/>
        <w:rPr>
          <w:rFonts w:cstheme="minorHAnsi"/>
          <w:b/>
          <w:sz w:val="20"/>
          <w:szCs w:val="20"/>
        </w:rPr>
      </w:pPr>
    </w:p>
    <w:p w14:paraId="394C7790" w14:textId="77777777" w:rsidR="003F2C53" w:rsidRPr="002E4FB6" w:rsidRDefault="003F2C53" w:rsidP="002E4FB6">
      <w:pPr>
        <w:pStyle w:val="Nagwek1"/>
        <w:spacing w:before="0" w:line="276" w:lineRule="auto"/>
        <w:ind w:hanging="436"/>
        <w:rPr>
          <w:rFonts w:asciiTheme="minorHAnsi" w:hAnsiTheme="minorHAnsi" w:cstheme="minorHAnsi"/>
          <w:sz w:val="20"/>
          <w:szCs w:val="20"/>
        </w:rPr>
      </w:pPr>
      <w:r w:rsidRPr="002E4FB6">
        <w:rPr>
          <w:rFonts w:asciiTheme="minorHAnsi" w:hAnsiTheme="minorHAnsi" w:cstheme="minorHAnsi"/>
          <w:sz w:val="20"/>
          <w:szCs w:val="20"/>
        </w:rPr>
        <w:t>OCHRONA DANYCH OSOBOWYCH</w:t>
      </w:r>
    </w:p>
    <w:p w14:paraId="45939EA9" w14:textId="77777777" w:rsidR="00231202" w:rsidRPr="002E4FB6" w:rsidRDefault="00231202" w:rsidP="002E4FB6">
      <w:pPr>
        <w:numPr>
          <w:ilvl w:val="0"/>
          <w:numId w:val="0"/>
        </w:numPr>
        <w:spacing w:after="0" w:line="276" w:lineRule="auto"/>
        <w:ind w:left="360"/>
        <w:rPr>
          <w:rFonts w:cstheme="minorHAnsi"/>
          <w:sz w:val="20"/>
          <w:szCs w:val="20"/>
        </w:rPr>
      </w:pPr>
    </w:p>
    <w:p w14:paraId="6DD9A80A" w14:textId="77777777" w:rsidR="005E3379" w:rsidRPr="005E3379" w:rsidRDefault="005E3379" w:rsidP="002E4FB6">
      <w:pPr>
        <w:numPr>
          <w:ilvl w:val="0"/>
          <w:numId w:val="0"/>
        </w:numPr>
        <w:spacing w:after="0" w:line="276" w:lineRule="auto"/>
        <w:ind w:left="360"/>
        <w:rPr>
          <w:rFonts w:cstheme="minorHAnsi"/>
          <w:bCs/>
          <w:sz w:val="20"/>
          <w:szCs w:val="20"/>
        </w:rPr>
      </w:pPr>
      <w:r w:rsidRPr="005E3379">
        <w:rPr>
          <w:rFonts w:cstheme="minorHAnsi"/>
          <w:bCs/>
          <w:sz w:val="20"/>
          <w:szCs w:val="20"/>
        </w:rPr>
        <w:t xml:space="preserve">Zgodnie </w:t>
      </w:r>
      <w:r w:rsidRPr="005E3379">
        <w:rPr>
          <w:rFonts w:cstheme="minorHAnsi"/>
          <w:b/>
          <w:bCs/>
          <w:sz w:val="20"/>
          <w:szCs w:val="20"/>
          <w:u w:val="single"/>
        </w:rPr>
        <w:t>z art. 13 ust. 1 i 2</w:t>
      </w:r>
      <w:r w:rsidRPr="005E3379">
        <w:rPr>
          <w:rFonts w:cstheme="minorHAnsi"/>
          <w:b/>
          <w:bCs/>
          <w:sz w:val="20"/>
          <w:szCs w:val="20"/>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Pr="005E3379">
        <w:rPr>
          <w:rFonts w:cstheme="minorHAnsi"/>
          <w:bCs/>
          <w:sz w:val="20"/>
          <w:szCs w:val="20"/>
        </w:rPr>
        <w:t xml:space="preserve"> dalej „RODO”, informuję, że: </w:t>
      </w:r>
    </w:p>
    <w:p w14:paraId="52106A9D" w14:textId="77777777" w:rsidR="005E3379" w:rsidRPr="005E3379" w:rsidRDefault="005E3379">
      <w:pPr>
        <w:numPr>
          <w:ilvl w:val="0"/>
          <w:numId w:val="45"/>
        </w:numPr>
        <w:spacing w:after="0" w:line="276" w:lineRule="auto"/>
        <w:rPr>
          <w:rFonts w:cstheme="minorHAnsi"/>
          <w:bCs/>
          <w:sz w:val="20"/>
          <w:szCs w:val="20"/>
        </w:rPr>
      </w:pPr>
      <w:r w:rsidRPr="005E3379">
        <w:rPr>
          <w:rFonts w:cstheme="minorHAnsi"/>
          <w:bCs/>
          <w:sz w:val="20"/>
          <w:szCs w:val="20"/>
        </w:rPr>
        <w:t>Administratorem Pani/Pana danych osobowych przetwarzanych w ramach niniejszego postępowania o udzielenie zamówienia publicznego prowadzonego w trybie podstawowym jest</w:t>
      </w:r>
      <w:r w:rsidRPr="005E3379">
        <w:rPr>
          <w:rFonts w:cstheme="minorHAnsi"/>
          <w:b/>
          <w:bCs/>
          <w:sz w:val="20"/>
          <w:szCs w:val="20"/>
        </w:rPr>
        <w:t xml:space="preserve"> </w:t>
      </w:r>
      <w:r w:rsidRPr="005E3379">
        <w:rPr>
          <w:rFonts w:cstheme="minorHAnsi"/>
          <w:bCs/>
          <w:sz w:val="20"/>
          <w:szCs w:val="20"/>
        </w:rPr>
        <w:t xml:space="preserve">Zamawiający, tj. </w:t>
      </w:r>
      <w:bookmarkStart w:id="8" w:name="_Hlk528144155"/>
      <w:r w:rsidRPr="005E3379">
        <w:rPr>
          <w:rFonts w:cstheme="minorHAnsi"/>
          <w:bCs/>
          <w:iCs/>
          <w:sz w:val="20"/>
          <w:szCs w:val="20"/>
        </w:rPr>
        <w:t>Burmistrz Miasta i Gminy Suchedniów</w:t>
      </w:r>
      <w:r w:rsidRPr="005E3379">
        <w:rPr>
          <w:rFonts w:cstheme="minorHAnsi"/>
          <w:bCs/>
          <w:sz w:val="20"/>
          <w:szCs w:val="20"/>
        </w:rPr>
        <w:t xml:space="preserve"> - dalej Administrator</w:t>
      </w:r>
      <w:bookmarkEnd w:id="8"/>
      <w:r w:rsidRPr="005E3379">
        <w:rPr>
          <w:rFonts w:cstheme="minorHAnsi"/>
          <w:bCs/>
          <w:sz w:val="20"/>
          <w:szCs w:val="20"/>
        </w:rPr>
        <w:t xml:space="preserve"> lub Gmina.</w:t>
      </w:r>
    </w:p>
    <w:p w14:paraId="5AD6E0ED" w14:textId="77777777" w:rsidR="005E3379" w:rsidRPr="005E3379" w:rsidRDefault="005E3379">
      <w:pPr>
        <w:numPr>
          <w:ilvl w:val="0"/>
          <w:numId w:val="45"/>
        </w:numPr>
        <w:spacing w:after="0" w:line="276" w:lineRule="auto"/>
        <w:rPr>
          <w:rFonts w:cstheme="minorHAnsi"/>
          <w:bCs/>
          <w:sz w:val="20"/>
          <w:szCs w:val="20"/>
        </w:rPr>
      </w:pPr>
      <w:r w:rsidRPr="005E3379">
        <w:rPr>
          <w:rFonts w:cstheme="minorHAnsi"/>
          <w:bCs/>
          <w:sz w:val="20"/>
          <w:szCs w:val="20"/>
        </w:rPr>
        <w:t xml:space="preserve">Jeśli ma Pani/Pan pytania dotyczące sposobu i zakresu przetwarzania Pani/Pana danych osobowych w związku z udzieleniem lub wykonywaniem zamówienia publicznego, a także przysługujących Pani/Panu uprawnień, może się Pani/Pan skontaktować się z Inspektorem Ochrony Danych Osobowych za pomocą adresu e-mail: </w:t>
      </w:r>
      <w:r w:rsidRPr="005E3379">
        <w:rPr>
          <w:rFonts w:cstheme="minorHAnsi"/>
          <w:bCs/>
          <w:sz w:val="20"/>
          <w:szCs w:val="20"/>
          <w:u w:val="single"/>
        </w:rPr>
        <w:t>iod@suchedniow.pl</w:t>
      </w:r>
    </w:p>
    <w:p w14:paraId="007FC06A" w14:textId="77777777" w:rsidR="005E3379" w:rsidRPr="005E3379" w:rsidRDefault="005E3379">
      <w:pPr>
        <w:numPr>
          <w:ilvl w:val="0"/>
          <w:numId w:val="45"/>
        </w:numPr>
        <w:spacing w:after="0" w:line="276" w:lineRule="auto"/>
        <w:rPr>
          <w:rFonts w:cstheme="minorHAnsi"/>
          <w:bCs/>
          <w:sz w:val="20"/>
          <w:szCs w:val="20"/>
        </w:rPr>
      </w:pPr>
      <w:r w:rsidRPr="005E3379">
        <w:rPr>
          <w:rFonts w:cstheme="minorHAnsi"/>
          <w:bCs/>
          <w:sz w:val="20"/>
          <w:szCs w:val="20"/>
        </w:rPr>
        <w:t xml:space="preserve">Pani/Pana dane osobowe przetwarzane są w celu wypełnienia obowiązków prawnych ciążących na Administratorze w związku z udzieleniem zamówienia publicznego w wybranym przez Administratora trybie postępowania tj. na podstawie </w:t>
      </w:r>
      <w:r w:rsidRPr="005E3379">
        <w:rPr>
          <w:rFonts w:cstheme="minorHAnsi"/>
          <w:bCs/>
          <w:sz w:val="20"/>
          <w:szCs w:val="20"/>
          <w:u w:val="single"/>
        </w:rPr>
        <w:t>art. 6 ust. 1 lit. c</w:t>
      </w:r>
      <w:r w:rsidRPr="005E3379">
        <w:rPr>
          <w:rFonts w:cstheme="minorHAnsi"/>
          <w:bCs/>
          <w:i/>
          <w:sz w:val="20"/>
          <w:szCs w:val="20"/>
          <w:u w:val="single"/>
        </w:rPr>
        <w:t xml:space="preserve"> </w:t>
      </w:r>
      <w:r w:rsidRPr="005E3379">
        <w:rPr>
          <w:rFonts w:cstheme="minorHAnsi"/>
          <w:bCs/>
          <w:sz w:val="20"/>
          <w:szCs w:val="20"/>
          <w:u w:val="single"/>
        </w:rPr>
        <w:t>RODO.</w:t>
      </w:r>
    </w:p>
    <w:p w14:paraId="40054D98" w14:textId="4943AAF0" w:rsidR="005E3379" w:rsidRPr="005E3379" w:rsidRDefault="005E3379">
      <w:pPr>
        <w:numPr>
          <w:ilvl w:val="0"/>
          <w:numId w:val="45"/>
        </w:numPr>
        <w:spacing w:after="0" w:line="276" w:lineRule="auto"/>
        <w:rPr>
          <w:rFonts w:cstheme="minorHAnsi"/>
          <w:bCs/>
          <w:sz w:val="20"/>
          <w:szCs w:val="20"/>
        </w:rPr>
      </w:pPr>
      <w:r w:rsidRPr="005E3379">
        <w:rPr>
          <w:rFonts w:cstheme="minorHAnsi"/>
          <w:bCs/>
          <w:sz w:val="20"/>
          <w:szCs w:val="20"/>
        </w:rPr>
        <w:t xml:space="preserve">W związku z przetwarzaniem danych w </w:t>
      </w:r>
      <w:r w:rsidR="002E590C" w:rsidRPr="005E3379">
        <w:rPr>
          <w:rFonts w:cstheme="minorHAnsi"/>
          <w:bCs/>
          <w:sz w:val="20"/>
          <w:szCs w:val="20"/>
        </w:rPr>
        <w:t>celach,</w:t>
      </w:r>
      <w:r w:rsidRPr="005E3379">
        <w:rPr>
          <w:rFonts w:cstheme="minorHAnsi"/>
          <w:bCs/>
          <w:sz w:val="20"/>
          <w:szCs w:val="20"/>
        </w:rPr>
        <w:t xml:space="preserve"> o których mowa w pkt 3 odbiorcami Pani/Pana danych osobowych mogą być:</w:t>
      </w:r>
    </w:p>
    <w:p w14:paraId="267E84B5" w14:textId="45A8B751" w:rsidR="005E3379" w:rsidRPr="005E3379" w:rsidRDefault="005E3379">
      <w:pPr>
        <w:numPr>
          <w:ilvl w:val="1"/>
          <w:numId w:val="45"/>
        </w:numPr>
        <w:spacing w:after="0" w:line="276" w:lineRule="auto"/>
        <w:rPr>
          <w:rFonts w:cstheme="minorHAnsi"/>
          <w:bCs/>
          <w:sz w:val="20"/>
          <w:szCs w:val="20"/>
        </w:rPr>
      </w:pPr>
      <w:r w:rsidRPr="005E3379">
        <w:rPr>
          <w:rFonts w:cstheme="minorHAnsi"/>
          <w:bCs/>
          <w:sz w:val="20"/>
          <w:szCs w:val="20"/>
        </w:rPr>
        <w:t xml:space="preserve">osoby lub podmioty, którym udostępniona zostanie dokumentacja postępowania w oparciu przepisy </w:t>
      </w:r>
      <w:r w:rsidRPr="005E3379">
        <w:rPr>
          <w:rFonts w:cstheme="minorHAnsi"/>
          <w:b/>
          <w:bCs/>
          <w:sz w:val="20"/>
          <w:szCs w:val="20"/>
          <w:u w:val="single"/>
        </w:rPr>
        <w:t>ustawy z dnia 27 sierpnia 2009 r. o finansach publicznych</w:t>
      </w:r>
      <w:r w:rsidRPr="005E3379">
        <w:rPr>
          <w:rFonts w:cstheme="minorHAnsi"/>
          <w:b/>
          <w:bCs/>
          <w:sz w:val="20"/>
          <w:szCs w:val="20"/>
        </w:rPr>
        <w:t xml:space="preserve"> </w:t>
      </w:r>
      <w:r w:rsidRPr="005E3379">
        <w:rPr>
          <w:rFonts w:cstheme="minorHAnsi"/>
          <w:bCs/>
          <w:sz w:val="20"/>
          <w:szCs w:val="20"/>
        </w:rPr>
        <w:t>oraz</w:t>
      </w:r>
      <w:r w:rsidRPr="005E3379">
        <w:rPr>
          <w:rFonts w:cstheme="minorHAnsi"/>
          <w:b/>
          <w:bCs/>
          <w:sz w:val="20"/>
          <w:szCs w:val="20"/>
        </w:rPr>
        <w:t xml:space="preserve"> </w:t>
      </w:r>
      <w:r w:rsidRPr="005E3379">
        <w:rPr>
          <w:rFonts w:cstheme="minorHAnsi"/>
          <w:b/>
          <w:bCs/>
          <w:sz w:val="20"/>
          <w:szCs w:val="20"/>
          <w:u w:val="single"/>
        </w:rPr>
        <w:t>ustawy z dnia 11 września 2019 roku –</w:t>
      </w:r>
      <w:r w:rsidRPr="005E3379">
        <w:rPr>
          <w:rFonts w:cstheme="minorHAnsi"/>
          <w:bCs/>
          <w:sz w:val="20"/>
          <w:szCs w:val="20"/>
          <w:u w:val="single"/>
        </w:rPr>
        <w:t xml:space="preserve"> </w:t>
      </w:r>
      <w:r w:rsidRPr="005E3379">
        <w:rPr>
          <w:rFonts w:cstheme="minorHAnsi"/>
          <w:b/>
          <w:bCs/>
          <w:sz w:val="20"/>
          <w:szCs w:val="20"/>
          <w:u w:val="single"/>
        </w:rPr>
        <w:t>Prawo Zamówień Publicznych</w:t>
      </w:r>
      <w:r w:rsidRPr="002E4FB6">
        <w:rPr>
          <w:rFonts w:cstheme="minorHAnsi"/>
          <w:b/>
          <w:bCs/>
          <w:sz w:val="20"/>
          <w:szCs w:val="20"/>
          <w:u w:val="single"/>
        </w:rPr>
        <w:t xml:space="preserve"> </w:t>
      </w:r>
      <w:r w:rsidRPr="005E3379">
        <w:rPr>
          <w:rFonts w:cstheme="minorHAnsi"/>
          <w:b/>
          <w:bCs/>
          <w:sz w:val="20"/>
          <w:szCs w:val="20"/>
        </w:rPr>
        <w:t>– dalej PZP</w:t>
      </w:r>
      <w:r w:rsidRPr="005E3379">
        <w:rPr>
          <w:rFonts w:cstheme="minorHAnsi"/>
          <w:bCs/>
          <w:sz w:val="20"/>
          <w:szCs w:val="20"/>
        </w:rPr>
        <w:t>.</w:t>
      </w:r>
    </w:p>
    <w:p w14:paraId="5EB5D371" w14:textId="77777777" w:rsidR="005E3379" w:rsidRPr="005E3379" w:rsidRDefault="005E3379">
      <w:pPr>
        <w:numPr>
          <w:ilvl w:val="1"/>
          <w:numId w:val="45"/>
        </w:numPr>
        <w:spacing w:after="0" w:line="276" w:lineRule="auto"/>
        <w:rPr>
          <w:rFonts w:cstheme="minorHAnsi"/>
          <w:bCs/>
          <w:sz w:val="20"/>
          <w:szCs w:val="20"/>
        </w:rPr>
      </w:pPr>
      <w:r w:rsidRPr="005E3379">
        <w:rPr>
          <w:rFonts w:cstheme="minorHAnsi"/>
          <w:bCs/>
          <w:sz w:val="20"/>
          <w:szCs w:val="20"/>
        </w:rPr>
        <w:t xml:space="preserve">inne podmioty, które na podstawie stosownych umów podpisanych z Gminą przetwarzają dane osobowe dla których Administratorem jest Gmina. </w:t>
      </w:r>
    </w:p>
    <w:p w14:paraId="007D7F08" w14:textId="77777777" w:rsidR="005E3379" w:rsidRPr="005E3379" w:rsidRDefault="005E3379">
      <w:pPr>
        <w:numPr>
          <w:ilvl w:val="0"/>
          <w:numId w:val="45"/>
        </w:numPr>
        <w:spacing w:after="0" w:line="276" w:lineRule="auto"/>
        <w:rPr>
          <w:rFonts w:cstheme="minorHAnsi"/>
          <w:bCs/>
          <w:sz w:val="20"/>
          <w:szCs w:val="20"/>
        </w:rPr>
      </w:pPr>
      <w:r w:rsidRPr="005E3379">
        <w:rPr>
          <w:rFonts w:cstheme="minorHAnsi"/>
          <w:bCs/>
          <w:sz w:val="20"/>
          <w:szCs w:val="20"/>
        </w:rPr>
        <w:t xml:space="preserve">Pani/Pana dane osobowe będą przechowywane przez okres 4 lat od dnia zakończenia postępowania o udzielenie zamówienia, a jeżeli czas trwania umowy przekracza 4 lata, okres przechowywania obejmuje cały czas trwania umowy, a po tym czasie przez okres w zakresie wymaganym przez przepisy powszechnie obowiązującego prawa, tj. przepisy </w:t>
      </w:r>
      <w:r w:rsidRPr="005E3379">
        <w:rPr>
          <w:rFonts w:cstheme="minorHAnsi"/>
          <w:bCs/>
          <w:sz w:val="20"/>
          <w:szCs w:val="20"/>
          <w:u w:val="single"/>
        </w:rPr>
        <w:t>ustawy z dnia 14 lipca 1983 r. o narodowym zasobie archiwalnym i archiwach oraz aktach wykonawczych do tej ustawy</w:t>
      </w:r>
      <w:r w:rsidRPr="005E3379">
        <w:rPr>
          <w:rFonts w:cstheme="minorHAnsi"/>
          <w:bCs/>
          <w:sz w:val="20"/>
          <w:szCs w:val="20"/>
        </w:rPr>
        <w:t>.</w:t>
      </w:r>
    </w:p>
    <w:p w14:paraId="697EF560" w14:textId="77777777" w:rsidR="005E3379" w:rsidRPr="005E3379" w:rsidRDefault="005E3379">
      <w:pPr>
        <w:numPr>
          <w:ilvl w:val="0"/>
          <w:numId w:val="45"/>
        </w:numPr>
        <w:spacing w:after="0" w:line="276" w:lineRule="auto"/>
        <w:rPr>
          <w:rFonts w:cstheme="minorHAnsi"/>
          <w:bCs/>
          <w:sz w:val="20"/>
          <w:szCs w:val="20"/>
        </w:rPr>
      </w:pPr>
      <w:r w:rsidRPr="005E3379">
        <w:rPr>
          <w:rFonts w:cstheme="minorHAnsi"/>
          <w:bCs/>
          <w:sz w:val="20"/>
          <w:szCs w:val="20"/>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469848CE" w14:textId="77777777" w:rsidR="005E3379" w:rsidRPr="005E3379" w:rsidRDefault="005E3379">
      <w:pPr>
        <w:numPr>
          <w:ilvl w:val="0"/>
          <w:numId w:val="45"/>
        </w:numPr>
        <w:spacing w:after="0" w:line="276" w:lineRule="auto"/>
        <w:rPr>
          <w:rFonts w:cstheme="minorHAnsi"/>
          <w:bCs/>
          <w:sz w:val="20"/>
          <w:szCs w:val="20"/>
        </w:rPr>
      </w:pPr>
      <w:r w:rsidRPr="005E3379">
        <w:rPr>
          <w:rFonts w:cstheme="minorHAnsi"/>
          <w:bCs/>
          <w:sz w:val="20"/>
          <w:szCs w:val="20"/>
        </w:rPr>
        <w:t xml:space="preserve">W przypadku przeprowadzenia postępowania o zamówienie publiczne z wyłączeniem stosowania wymogów określonych w ustawie PZP, </w:t>
      </w:r>
      <w:proofErr w:type="gramStart"/>
      <w:r w:rsidRPr="005E3379">
        <w:rPr>
          <w:rFonts w:cstheme="minorHAnsi"/>
          <w:bCs/>
          <w:sz w:val="20"/>
          <w:szCs w:val="20"/>
        </w:rPr>
        <w:t>nie podanie</w:t>
      </w:r>
      <w:proofErr w:type="gramEnd"/>
      <w:r w:rsidRPr="005E3379">
        <w:rPr>
          <w:rFonts w:cstheme="minorHAnsi"/>
          <w:bCs/>
          <w:sz w:val="20"/>
          <w:szCs w:val="20"/>
        </w:rPr>
        <w:t xml:space="preserve"> przez Panią/ Pana danych osobowych wyłącza możliwość wzięcia udziału w tym postępowaniu oraz zawarcia umowy. </w:t>
      </w:r>
    </w:p>
    <w:p w14:paraId="5B2DDF7A" w14:textId="77777777" w:rsidR="005E3379" w:rsidRPr="005E3379" w:rsidRDefault="005E3379">
      <w:pPr>
        <w:numPr>
          <w:ilvl w:val="0"/>
          <w:numId w:val="45"/>
        </w:numPr>
        <w:spacing w:after="0" w:line="276" w:lineRule="auto"/>
        <w:rPr>
          <w:rFonts w:cstheme="minorHAnsi"/>
          <w:bCs/>
          <w:sz w:val="20"/>
          <w:szCs w:val="20"/>
        </w:rPr>
      </w:pPr>
      <w:r w:rsidRPr="005E3379">
        <w:rPr>
          <w:rFonts w:cstheme="minorHAnsi"/>
          <w:bCs/>
          <w:sz w:val="20"/>
          <w:szCs w:val="20"/>
        </w:rPr>
        <w:t>W związku z przetwarzaniem Pani/Pana danych osobowych przysługują Pani/Panu następujące uprawnienia: </w:t>
      </w:r>
    </w:p>
    <w:p w14:paraId="09E32098" w14:textId="77777777" w:rsidR="005E3379" w:rsidRPr="005E3379" w:rsidRDefault="005E3379">
      <w:pPr>
        <w:numPr>
          <w:ilvl w:val="1"/>
          <w:numId w:val="45"/>
        </w:numPr>
        <w:spacing w:after="0" w:line="276" w:lineRule="auto"/>
        <w:rPr>
          <w:rFonts w:cstheme="minorHAnsi"/>
          <w:bCs/>
          <w:sz w:val="20"/>
          <w:szCs w:val="20"/>
        </w:rPr>
      </w:pPr>
      <w:r w:rsidRPr="005E3379">
        <w:rPr>
          <w:rFonts w:cstheme="minorHAnsi"/>
          <w:bCs/>
          <w:sz w:val="20"/>
          <w:szCs w:val="20"/>
        </w:rPr>
        <w:t>prawo dostępu do danych osobowych, w tym prawo do uzyskania kopii tych danych;</w:t>
      </w:r>
    </w:p>
    <w:p w14:paraId="69660F74" w14:textId="77777777" w:rsidR="005E3379" w:rsidRPr="005E3379" w:rsidRDefault="005E3379">
      <w:pPr>
        <w:numPr>
          <w:ilvl w:val="1"/>
          <w:numId w:val="45"/>
        </w:numPr>
        <w:spacing w:after="0" w:line="276" w:lineRule="auto"/>
        <w:rPr>
          <w:rFonts w:cstheme="minorHAnsi"/>
          <w:bCs/>
          <w:sz w:val="20"/>
          <w:szCs w:val="20"/>
        </w:rPr>
      </w:pPr>
      <w:r w:rsidRPr="005E3379">
        <w:rPr>
          <w:rFonts w:cstheme="minorHAnsi"/>
          <w:bCs/>
          <w:sz w:val="20"/>
          <w:szCs w:val="20"/>
        </w:rPr>
        <w:t>prawo do żądania sprostowania (poprawiania) danych osobowych – w przypadku, gdy dane są nieprawidłowe lub niekompletne;</w:t>
      </w:r>
    </w:p>
    <w:p w14:paraId="0B6BC3BD" w14:textId="77777777" w:rsidR="005E3379" w:rsidRPr="005E3379" w:rsidRDefault="005E3379">
      <w:pPr>
        <w:numPr>
          <w:ilvl w:val="1"/>
          <w:numId w:val="45"/>
        </w:numPr>
        <w:spacing w:after="0" w:line="276" w:lineRule="auto"/>
        <w:rPr>
          <w:rFonts w:cstheme="minorHAnsi"/>
          <w:bCs/>
          <w:sz w:val="20"/>
          <w:szCs w:val="20"/>
        </w:rPr>
      </w:pPr>
      <w:r w:rsidRPr="005E3379">
        <w:rPr>
          <w:rFonts w:cstheme="minorHAnsi"/>
          <w:bCs/>
          <w:sz w:val="20"/>
          <w:szCs w:val="20"/>
        </w:rPr>
        <w:t>prawo do żądania ograniczenia przetwarzania danych osobowych – w przypadku, gdy:</w:t>
      </w:r>
    </w:p>
    <w:p w14:paraId="4040E108" w14:textId="77777777" w:rsidR="005E3379" w:rsidRPr="005E3379" w:rsidRDefault="005E3379">
      <w:pPr>
        <w:numPr>
          <w:ilvl w:val="2"/>
          <w:numId w:val="46"/>
        </w:numPr>
        <w:spacing w:after="0" w:line="276" w:lineRule="auto"/>
        <w:rPr>
          <w:rFonts w:cstheme="minorHAnsi"/>
          <w:bCs/>
          <w:sz w:val="20"/>
          <w:szCs w:val="20"/>
        </w:rPr>
      </w:pPr>
      <w:r w:rsidRPr="005E3379">
        <w:rPr>
          <w:rFonts w:cstheme="minorHAnsi"/>
          <w:bCs/>
          <w:sz w:val="20"/>
          <w:szCs w:val="20"/>
        </w:rPr>
        <w:t>osoba, której dane dotyczą kwestionuje prawidłowość danych osobowych,</w:t>
      </w:r>
    </w:p>
    <w:p w14:paraId="1405D2AA" w14:textId="77777777" w:rsidR="005E3379" w:rsidRPr="005E3379" w:rsidRDefault="005E3379">
      <w:pPr>
        <w:numPr>
          <w:ilvl w:val="2"/>
          <w:numId w:val="46"/>
        </w:numPr>
        <w:spacing w:after="0" w:line="276" w:lineRule="auto"/>
        <w:rPr>
          <w:rFonts w:cstheme="minorHAnsi"/>
          <w:bCs/>
          <w:sz w:val="20"/>
          <w:szCs w:val="20"/>
        </w:rPr>
      </w:pPr>
      <w:r w:rsidRPr="005E3379">
        <w:rPr>
          <w:rFonts w:cstheme="minorHAnsi"/>
          <w:bCs/>
          <w:sz w:val="20"/>
          <w:szCs w:val="20"/>
        </w:rPr>
        <w:lastRenderedPageBreak/>
        <w:t>przetwarzanie danych jest niezgodne z prawem, a osoba, której dane dotyczą, sprzeciwia się usunięciu danych, żądając w zamian ich ograniczenia,</w:t>
      </w:r>
    </w:p>
    <w:p w14:paraId="3E6F86AB" w14:textId="77777777" w:rsidR="005E3379" w:rsidRPr="005E3379" w:rsidRDefault="005E3379">
      <w:pPr>
        <w:numPr>
          <w:ilvl w:val="2"/>
          <w:numId w:val="46"/>
        </w:numPr>
        <w:spacing w:after="0" w:line="276" w:lineRule="auto"/>
        <w:rPr>
          <w:rFonts w:cstheme="minorHAnsi"/>
          <w:bCs/>
          <w:sz w:val="20"/>
          <w:szCs w:val="20"/>
        </w:rPr>
      </w:pPr>
      <w:r w:rsidRPr="005E3379">
        <w:rPr>
          <w:rFonts w:cstheme="minorHAnsi"/>
          <w:bCs/>
          <w:sz w:val="20"/>
          <w:szCs w:val="20"/>
        </w:rPr>
        <w:t>Administrator nie potrzebuje już danych dla swoich celów, ale osoba, której dane dotyczą, potrzebuje ich do ustalenia, obrony lub dochodzenia roszczeń,</w:t>
      </w:r>
    </w:p>
    <w:p w14:paraId="578E2FD4" w14:textId="77777777" w:rsidR="005E3379" w:rsidRPr="005E3379" w:rsidRDefault="005E3379">
      <w:pPr>
        <w:numPr>
          <w:ilvl w:val="2"/>
          <w:numId w:val="46"/>
        </w:numPr>
        <w:spacing w:after="0" w:line="276" w:lineRule="auto"/>
        <w:rPr>
          <w:rFonts w:cstheme="minorHAnsi"/>
          <w:bCs/>
          <w:sz w:val="20"/>
          <w:szCs w:val="20"/>
        </w:rPr>
      </w:pPr>
      <w:r w:rsidRPr="005E3379">
        <w:rPr>
          <w:rFonts w:cstheme="minorHAnsi"/>
          <w:bCs/>
          <w:sz w:val="20"/>
          <w:szCs w:val="20"/>
        </w:rPr>
        <w:t>osoba, której dane dotyczą, wniosła sprzeciw wobec przetwarzania danych, do czasu ustalenia czy prawnie uzasadnione podstawy po stronie administratora są nadrzędne wobec podstawy sprzeciwu;</w:t>
      </w:r>
    </w:p>
    <w:p w14:paraId="04CDAC77" w14:textId="77777777" w:rsidR="005E3379" w:rsidRPr="005E3379" w:rsidRDefault="005E3379">
      <w:pPr>
        <w:numPr>
          <w:ilvl w:val="2"/>
          <w:numId w:val="46"/>
        </w:numPr>
        <w:spacing w:after="0" w:line="276" w:lineRule="auto"/>
        <w:rPr>
          <w:rFonts w:cstheme="minorHAnsi"/>
          <w:bCs/>
          <w:sz w:val="20"/>
          <w:szCs w:val="20"/>
        </w:rPr>
      </w:pPr>
      <w:r w:rsidRPr="005E3379">
        <w:rPr>
          <w:rFonts w:cstheme="minorHAnsi"/>
          <w:bCs/>
          <w:sz w:val="20"/>
          <w:szCs w:val="20"/>
        </w:rPr>
        <w:t>przetwarzanie odbywa się w sposób zautomatyzowany.</w:t>
      </w:r>
    </w:p>
    <w:p w14:paraId="615DF98A" w14:textId="77777777" w:rsidR="005E3379" w:rsidRPr="005E3379" w:rsidRDefault="005E3379">
      <w:pPr>
        <w:numPr>
          <w:ilvl w:val="0"/>
          <w:numId w:val="45"/>
        </w:numPr>
        <w:spacing w:after="0" w:line="276" w:lineRule="auto"/>
        <w:rPr>
          <w:rFonts w:cstheme="minorHAnsi"/>
          <w:bCs/>
          <w:sz w:val="20"/>
          <w:szCs w:val="20"/>
        </w:rPr>
      </w:pPr>
      <w:r w:rsidRPr="005E3379">
        <w:rPr>
          <w:rFonts w:cstheme="minorHAnsi"/>
          <w:bCs/>
          <w:sz w:val="20"/>
          <w:szCs w:val="20"/>
        </w:rPr>
        <w:t>Nie przysługuje Pani/Panu:</w:t>
      </w:r>
    </w:p>
    <w:p w14:paraId="6D3B18B1" w14:textId="77777777" w:rsidR="005E3379" w:rsidRPr="005E3379" w:rsidRDefault="005E3379">
      <w:pPr>
        <w:numPr>
          <w:ilvl w:val="1"/>
          <w:numId w:val="45"/>
        </w:numPr>
        <w:spacing w:after="0" w:line="276" w:lineRule="auto"/>
        <w:rPr>
          <w:rFonts w:cstheme="minorHAnsi"/>
          <w:bCs/>
          <w:sz w:val="20"/>
          <w:szCs w:val="20"/>
        </w:rPr>
      </w:pPr>
      <w:r w:rsidRPr="005E3379">
        <w:rPr>
          <w:rFonts w:cstheme="minorHAnsi"/>
          <w:bCs/>
          <w:sz w:val="20"/>
          <w:szCs w:val="20"/>
        </w:rPr>
        <w:t xml:space="preserve">w związku z </w:t>
      </w:r>
      <w:r w:rsidRPr="005E3379">
        <w:rPr>
          <w:rFonts w:cstheme="minorHAnsi"/>
          <w:bCs/>
          <w:sz w:val="20"/>
          <w:szCs w:val="20"/>
          <w:u w:val="single"/>
        </w:rPr>
        <w:t xml:space="preserve">art. 17 ust. 3 lit. b, d lub e RODO </w:t>
      </w:r>
      <w:r w:rsidRPr="005E3379">
        <w:rPr>
          <w:rFonts w:cstheme="minorHAnsi"/>
          <w:bCs/>
          <w:sz w:val="20"/>
          <w:szCs w:val="20"/>
        </w:rPr>
        <w:t>prawo do usunięcia danych osobowych;</w:t>
      </w:r>
    </w:p>
    <w:p w14:paraId="0F2F3E48" w14:textId="77777777" w:rsidR="005E3379" w:rsidRPr="005E3379" w:rsidRDefault="005E3379">
      <w:pPr>
        <w:numPr>
          <w:ilvl w:val="1"/>
          <w:numId w:val="45"/>
        </w:numPr>
        <w:spacing w:after="0" w:line="276" w:lineRule="auto"/>
        <w:rPr>
          <w:rFonts w:cstheme="minorHAnsi"/>
          <w:bCs/>
          <w:sz w:val="20"/>
          <w:szCs w:val="20"/>
        </w:rPr>
      </w:pPr>
      <w:r w:rsidRPr="005E3379">
        <w:rPr>
          <w:rFonts w:cstheme="minorHAnsi"/>
          <w:bCs/>
          <w:sz w:val="20"/>
          <w:szCs w:val="20"/>
        </w:rPr>
        <w:t xml:space="preserve">prawo do przenoszenia danych osobowych, o którym mowa </w:t>
      </w:r>
      <w:r w:rsidRPr="005E3379">
        <w:rPr>
          <w:rFonts w:cstheme="minorHAnsi"/>
          <w:bCs/>
          <w:sz w:val="20"/>
          <w:szCs w:val="20"/>
          <w:u w:val="single"/>
        </w:rPr>
        <w:t>w art. 20 RODO</w:t>
      </w:r>
      <w:r w:rsidRPr="005E3379">
        <w:rPr>
          <w:rFonts w:cstheme="minorHAnsi"/>
          <w:bCs/>
          <w:sz w:val="20"/>
          <w:szCs w:val="20"/>
        </w:rPr>
        <w:t>;</w:t>
      </w:r>
    </w:p>
    <w:p w14:paraId="22750CED" w14:textId="77777777" w:rsidR="005E3379" w:rsidRPr="005E3379" w:rsidRDefault="005E3379">
      <w:pPr>
        <w:numPr>
          <w:ilvl w:val="1"/>
          <w:numId w:val="45"/>
        </w:numPr>
        <w:spacing w:after="0" w:line="276" w:lineRule="auto"/>
        <w:rPr>
          <w:rFonts w:cstheme="minorHAnsi"/>
          <w:bCs/>
          <w:sz w:val="20"/>
          <w:szCs w:val="20"/>
        </w:rPr>
      </w:pPr>
      <w:r w:rsidRPr="005E3379">
        <w:rPr>
          <w:rFonts w:cstheme="minorHAnsi"/>
          <w:bCs/>
          <w:sz w:val="20"/>
          <w:szCs w:val="20"/>
        </w:rPr>
        <w:t xml:space="preserve">na podstawie </w:t>
      </w:r>
      <w:r w:rsidRPr="005E3379">
        <w:rPr>
          <w:rFonts w:cstheme="minorHAnsi"/>
          <w:bCs/>
          <w:sz w:val="20"/>
          <w:szCs w:val="20"/>
          <w:u w:val="single"/>
        </w:rPr>
        <w:t xml:space="preserve">art. 21 RODO </w:t>
      </w:r>
      <w:r w:rsidRPr="005E3379">
        <w:rPr>
          <w:rFonts w:cstheme="minorHAnsi"/>
          <w:bCs/>
          <w:sz w:val="20"/>
          <w:szCs w:val="20"/>
        </w:rPr>
        <w:t xml:space="preserve">prawo sprzeciwu, wobec przetwarzania danych osobowych, gdyż podstawą prawną przetwarzania Pani/Pana danych osobowych jest </w:t>
      </w:r>
      <w:r w:rsidRPr="005E3379">
        <w:rPr>
          <w:rFonts w:cstheme="minorHAnsi"/>
          <w:bCs/>
          <w:sz w:val="20"/>
          <w:szCs w:val="20"/>
          <w:u w:val="single"/>
        </w:rPr>
        <w:t>art. 6 ust. 1 lit. c RODO</w:t>
      </w:r>
      <w:r w:rsidRPr="005E3379">
        <w:rPr>
          <w:rFonts w:cstheme="minorHAnsi"/>
          <w:bCs/>
          <w:sz w:val="20"/>
          <w:szCs w:val="20"/>
        </w:rPr>
        <w:t xml:space="preserve">. </w:t>
      </w:r>
    </w:p>
    <w:p w14:paraId="7F7D9F7C" w14:textId="77777777" w:rsidR="005E3379" w:rsidRPr="005E3379" w:rsidRDefault="005E3379">
      <w:pPr>
        <w:numPr>
          <w:ilvl w:val="0"/>
          <w:numId w:val="45"/>
        </w:numPr>
        <w:spacing w:after="0" w:line="276" w:lineRule="auto"/>
        <w:rPr>
          <w:rFonts w:cstheme="minorHAnsi"/>
          <w:bCs/>
          <w:sz w:val="20"/>
          <w:szCs w:val="20"/>
        </w:rPr>
      </w:pPr>
      <w:r w:rsidRPr="005E3379">
        <w:rPr>
          <w:rFonts w:cstheme="minorHAnsi"/>
          <w:bCs/>
          <w:sz w:val="20"/>
          <w:szCs w:val="20"/>
        </w:rPr>
        <w:t>W przypadku powzięcia informacji o niezgodnym z prawem przetwarzaniu w Gminie Pani/Pana danych osobowych, przysługuje Pani/Panu prawo wniesienia skargi do organu nadzorczego właściwego w sprawach ochrony danych osobowych. </w:t>
      </w:r>
    </w:p>
    <w:p w14:paraId="115C4B84" w14:textId="77777777" w:rsidR="005E3379" w:rsidRPr="005E3379" w:rsidRDefault="005E3379">
      <w:pPr>
        <w:numPr>
          <w:ilvl w:val="0"/>
          <w:numId w:val="45"/>
        </w:numPr>
        <w:spacing w:after="0" w:line="276" w:lineRule="auto"/>
        <w:rPr>
          <w:rFonts w:cstheme="minorHAnsi"/>
          <w:bCs/>
          <w:sz w:val="20"/>
          <w:szCs w:val="20"/>
        </w:rPr>
      </w:pPr>
      <w:r w:rsidRPr="005E3379">
        <w:rPr>
          <w:rFonts w:cstheme="minorHAnsi"/>
          <w:bCs/>
          <w:sz w:val="20"/>
          <w:szCs w:val="20"/>
        </w:rPr>
        <w:t>W sytuacji, gdy przetwarzanie danych osobowych odbywa się na podstawie zgody osoby, której dane dotyczą, podanie przez Panią/Pana danych osobowych Administratorowi ma charakter dobrowolny.</w:t>
      </w:r>
    </w:p>
    <w:p w14:paraId="1CC9B6FC" w14:textId="77777777" w:rsidR="005E3379" w:rsidRPr="005E3379" w:rsidRDefault="005E3379">
      <w:pPr>
        <w:numPr>
          <w:ilvl w:val="0"/>
          <w:numId w:val="45"/>
        </w:numPr>
        <w:spacing w:after="0" w:line="276" w:lineRule="auto"/>
        <w:rPr>
          <w:rFonts w:cstheme="minorHAnsi"/>
          <w:bCs/>
          <w:sz w:val="20"/>
          <w:szCs w:val="20"/>
        </w:rPr>
      </w:pPr>
      <w:r w:rsidRPr="005E3379">
        <w:rPr>
          <w:rFonts w:cstheme="minorHAnsi"/>
          <w:bCs/>
          <w:sz w:val="20"/>
          <w:szCs w:val="20"/>
        </w:rPr>
        <w:t>Pani/Pana dane nie będą przetwarzane w sposób zautomatyzowany i nie będą profilowane.</w:t>
      </w:r>
    </w:p>
    <w:p w14:paraId="7A43E11D" w14:textId="77777777" w:rsidR="005B399F" w:rsidRPr="002E4FB6" w:rsidRDefault="005B399F" w:rsidP="002E4FB6">
      <w:pPr>
        <w:numPr>
          <w:ilvl w:val="0"/>
          <w:numId w:val="0"/>
        </w:numPr>
        <w:spacing w:after="0" w:line="276" w:lineRule="auto"/>
        <w:ind w:left="360"/>
        <w:rPr>
          <w:rFonts w:cstheme="minorHAnsi"/>
          <w:b/>
          <w:sz w:val="20"/>
          <w:szCs w:val="20"/>
        </w:rPr>
      </w:pPr>
    </w:p>
    <w:p w14:paraId="19201909" w14:textId="77777777" w:rsidR="00E40925" w:rsidRPr="002E4FB6" w:rsidRDefault="006C74EC" w:rsidP="002E4FB6">
      <w:pPr>
        <w:pStyle w:val="Nagwek1"/>
        <w:spacing w:before="0" w:line="276" w:lineRule="auto"/>
        <w:rPr>
          <w:rFonts w:asciiTheme="minorHAnsi" w:hAnsiTheme="minorHAnsi" w:cstheme="minorHAnsi"/>
          <w:bCs/>
          <w:sz w:val="20"/>
          <w:szCs w:val="20"/>
        </w:rPr>
      </w:pPr>
      <w:r w:rsidRPr="002E4FB6">
        <w:rPr>
          <w:rFonts w:asciiTheme="minorHAnsi" w:hAnsiTheme="minorHAnsi" w:cstheme="minorHAnsi"/>
          <w:bCs/>
          <w:sz w:val="20"/>
          <w:szCs w:val="20"/>
        </w:rPr>
        <w:t>POUCZENIE O ŚRODKACH OCHRONY PRAWNEJ PRZYSŁUGUJĄCYCH WYKONAWCY</w:t>
      </w:r>
    </w:p>
    <w:p w14:paraId="7F6D3FB7" w14:textId="77777777" w:rsidR="00E40925" w:rsidRPr="002E4FB6" w:rsidRDefault="00E40925" w:rsidP="002E4FB6">
      <w:pPr>
        <w:numPr>
          <w:ilvl w:val="0"/>
          <w:numId w:val="0"/>
        </w:numPr>
        <w:spacing w:after="0" w:line="276" w:lineRule="auto"/>
        <w:ind w:left="360"/>
        <w:rPr>
          <w:rFonts w:cstheme="minorHAnsi"/>
          <w:sz w:val="20"/>
          <w:szCs w:val="20"/>
        </w:rPr>
      </w:pPr>
    </w:p>
    <w:p w14:paraId="1D323A55" w14:textId="77777777" w:rsidR="00E40925" w:rsidRPr="002E4FB6" w:rsidRDefault="00E40925" w:rsidP="002E4FB6">
      <w:pPr>
        <w:numPr>
          <w:ilvl w:val="0"/>
          <w:numId w:val="0"/>
        </w:numPr>
        <w:spacing w:after="0" w:line="276" w:lineRule="auto"/>
        <w:ind w:left="360"/>
        <w:rPr>
          <w:rFonts w:cstheme="minorHAnsi"/>
          <w:sz w:val="20"/>
          <w:szCs w:val="20"/>
        </w:rPr>
      </w:pPr>
      <w:r w:rsidRPr="002E4FB6">
        <w:rPr>
          <w:rFonts w:cstheme="minorHAnsi"/>
          <w:sz w:val="20"/>
          <w:szCs w:val="20"/>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2AF48341" w14:textId="77777777" w:rsidR="005B399F" w:rsidRPr="002E4FB6" w:rsidRDefault="005B399F" w:rsidP="002E4FB6">
      <w:pPr>
        <w:numPr>
          <w:ilvl w:val="0"/>
          <w:numId w:val="0"/>
        </w:numPr>
        <w:spacing w:after="0" w:line="276" w:lineRule="auto"/>
        <w:ind w:left="360"/>
        <w:rPr>
          <w:rFonts w:cstheme="minorHAnsi"/>
          <w:sz w:val="20"/>
          <w:szCs w:val="20"/>
        </w:rPr>
      </w:pPr>
    </w:p>
    <w:p w14:paraId="015C2D2F" w14:textId="77777777" w:rsidR="00B5135E" w:rsidRPr="002E4FB6" w:rsidRDefault="003B4F2D" w:rsidP="002E4FB6">
      <w:pPr>
        <w:pStyle w:val="Nagwek1"/>
        <w:spacing w:before="0" w:line="276" w:lineRule="auto"/>
        <w:rPr>
          <w:rFonts w:asciiTheme="minorHAnsi" w:hAnsiTheme="minorHAnsi" w:cstheme="minorHAnsi"/>
          <w:sz w:val="20"/>
          <w:szCs w:val="20"/>
        </w:rPr>
      </w:pPr>
      <w:r w:rsidRPr="002E4FB6">
        <w:rPr>
          <w:rFonts w:asciiTheme="minorHAnsi" w:hAnsiTheme="minorHAnsi" w:cstheme="minorHAnsi"/>
          <w:sz w:val="20"/>
          <w:szCs w:val="20"/>
        </w:rPr>
        <w:t>Załącznik do SWZ</w:t>
      </w:r>
    </w:p>
    <w:p w14:paraId="483E0C03" w14:textId="77777777" w:rsidR="00B5135E" w:rsidRPr="002E4FB6" w:rsidRDefault="00B5135E" w:rsidP="002E4FB6">
      <w:pPr>
        <w:numPr>
          <w:ilvl w:val="0"/>
          <w:numId w:val="0"/>
        </w:numPr>
        <w:spacing w:after="0" w:line="276" w:lineRule="auto"/>
        <w:ind w:left="360"/>
        <w:rPr>
          <w:rFonts w:cstheme="minorHAnsi"/>
          <w:sz w:val="20"/>
          <w:szCs w:val="20"/>
        </w:rPr>
      </w:pPr>
    </w:p>
    <w:p w14:paraId="0F5FA1D1" w14:textId="77777777" w:rsidR="00181D5B" w:rsidRPr="002E4FB6" w:rsidRDefault="00181D5B" w:rsidP="002E4FB6">
      <w:pPr>
        <w:numPr>
          <w:ilvl w:val="0"/>
          <w:numId w:val="0"/>
        </w:numPr>
        <w:spacing w:after="0" w:line="276" w:lineRule="auto"/>
        <w:ind w:left="360"/>
        <w:rPr>
          <w:rFonts w:cstheme="minorHAnsi"/>
          <w:sz w:val="20"/>
          <w:szCs w:val="20"/>
        </w:rPr>
      </w:pPr>
      <w:r w:rsidRPr="002E4FB6">
        <w:rPr>
          <w:rFonts w:cstheme="minorHAnsi"/>
          <w:sz w:val="20"/>
          <w:szCs w:val="20"/>
        </w:rPr>
        <w:t xml:space="preserve">Załącznik nr </w:t>
      </w:r>
      <w:r w:rsidR="0039391B" w:rsidRPr="002E4FB6">
        <w:rPr>
          <w:rFonts w:cstheme="minorHAnsi"/>
          <w:sz w:val="20"/>
          <w:szCs w:val="20"/>
        </w:rPr>
        <w:t>0</w:t>
      </w:r>
      <w:r w:rsidRPr="002E4FB6">
        <w:rPr>
          <w:rFonts w:cstheme="minorHAnsi"/>
          <w:sz w:val="20"/>
          <w:szCs w:val="20"/>
        </w:rPr>
        <w:t xml:space="preserve"> – Formularz oferty (interaktywny formularz do pobrania ze strony prowadzonego </w:t>
      </w:r>
      <w:r w:rsidR="00E30341" w:rsidRPr="002E4FB6">
        <w:rPr>
          <w:rFonts w:cstheme="minorHAnsi"/>
          <w:sz w:val="20"/>
          <w:szCs w:val="20"/>
        </w:rPr>
        <w:t>postępowania</w:t>
      </w:r>
      <w:r w:rsidRPr="002E4FB6">
        <w:rPr>
          <w:rFonts w:cstheme="minorHAnsi"/>
          <w:sz w:val="20"/>
          <w:szCs w:val="20"/>
        </w:rPr>
        <w:t>)</w:t>
      </w:r>
    </w:p>
    <w:p w14:paraId="62CF7BE2" w14:textId="77777777" w:rsidR="004A3026" w:rsidRPr="002E4FB6" w:rsidRDefault="00181D5B" w:rsidP="002E4FB6">
      <w:pPr>
        <w:numPr>
          <w:ilvl w:val="0"/>
          <w:numId w:val="0"/>
        </w:numPr>
        <w:spacing w:after="0" w:line="276" w:lineRule="auto"/>
        <w:ind w:left="360"/>
        <w:rPr>
          <w:rFonts w:cstheme="minorHAnsi"/>
          <w:sz w:val="20"/>
          <w:szCs w:val="20"/>
        </w:rPr>
      </w:pPr>
      <w:r w:rsidRPr="002E4FB6">
        <w:rPr>
          <w:rFonts w:cstheme="minorHAnsi"/>
          <w:sz w:val="20"/>
          <w:szCs w:val="20"/>
        </w:rPr>
        <w:t xml:space="preserve">Załącznik nr </w:t>
      </w:r>
      <w:r w:rsidR="0039391B" w:rsidRPr="002E4FB6">
        <w:rPr>
          <w:rFonts w:cstheme="minorHAnsi"/>
          <w:sz w:val="20"/>
          <w:szCs w:val="20"/>
        </w:rPr>
        <w:t>1</w:t>
      </w:r>
      <w:r w:rsidR="00B5135E" w:rsidRPr="002E4FB6">
        <w:rPr>
          <w:rFonts w:cstheme="minorHAnsi"/>
          <w:sz w:val="20"/>
          <w:szCs w:val="20"/>
        </w:rPr>
        <w:t xml:space="preserve"> – opis przedmiotu zamówienia</w:t>
      </w:r>
      <w:r w:rsidR="0018100D" w:rsidRPr="002E4FB6">
        <w:rPr>
          <w:rFonts w:cstheme="minorHAnsi"/>
          <w:sz w:val="20"/>
          <w:szCs w:val="20"/>
        </w:rPr>
        <w:t>:</w:t>
      </w:r>
    </w:p>
    <w:p w14:paraId="4CD06657" w14:textId="77777777" w:rsidR="004A3026" w:rsidRPr="002E4FB6" w:rsidRDefault="004A3026" w:rsidP="002E4FB6">
      <w:pPr>
        <w:numPr>
          <w:ilvl w:val="0"/>
          <w:numId w:val="0"/>
        </w:numPr>
        <w:spacing w:after="0" w:line="276" w:lineRule="auto"/>
        <w:ind w:left="360"/>
        <w:rPr>
          <w:rFonts w:cstheme="minorHAnsi"/>
          <w:sz w:val="20"/>
          <w:szCs w:val="20"/>
        </w:rPr>
      </w:pPr>
      <w:r w:rsidRPr="002E4FB6">
        <w:rPr>
          <w:rFonts w:cstheme="minorHAnsi"/>
          <w:sz w:val="20"/>
          <w:szCs w:val="20"/>
        </w:rPr>
        <w:t>Załącznik 1A – dokumentacja projektowa</w:t>
      </w:r>
    </w:p>
    <w:p w14:paraId="71F2FE41" w14:textId="54D2579A" w:rsidR="004A3026" w:rsidRPr="002E4FB6" w:rsidRDefault="004A3026" w:rsidP="002E4FB6">
      <w:pPr>
        <w:numPr>
          <w:ilvl w:val="0"/>
          <w:numId w:val="0"/>
        </w:numPr>
        <w:spacing w:after="0" w:line="276" w:lineRule="auto"/>
        <w:ind w:left="360"/>
        <w:rPr>
          <w:rFonts w:cstheme="minorHAnsi"/>
          <w:sz w:val="20"/>
          <w:szCs w:val="20"/>
        </w:rPr>
      </w:pPr>
      <w:r w:rsidRPr="002E4FB6">
        <w:rPr>
          <w:rFonts w:cstheme="minorHAnsi"/>
          <w:sz w:val="20"/>
          <w:szCs w:val="20"/>
        </w:rPr>
        <w:t>Załącznik 1B</w:t>
      </w:r>
      <w:r w:rsidR="0076015F" w:rsidRPr="002E4FB6">
        <w:rPr>
          <w:rFonts w:cstheme="minorHAnsi"/>
          <w:sz w:val="20"/>
          <w:szCs w:val="20"/>
        </w:rPr>
        <w:t xml:space="preserve"> </w:t>
      </w:r>
      <w:r w:rsidRPr="002E4FB6">
        <w:rPr>
          <w:rFonts w:cstheme="minorHAnsi"/>
          <w:sz w:val="20"/>
          <w:szCs w:val="20"/>
        </w:rPr>
        <w:t>- Przedmiar robót (dokument pomocniczy)</w:t>
      </w:r>
    </w:p>
    <w:p w14:paraId="1210FDF9" w14:textId="77777777" w:rsidR="003B4F2D" w:rsidRPr="002E4FB6" w:rsidRDefault="003B4F2D" w:rsidP="002E4FB6">
      <w:pPr>
        <w:numPr>
          <w:ilvl w:val="0"/>
          <w:numId w:val="0"/>
        </w:numPr>
        <w:spacing w:after="0" w:line="276" w:lineRule="auto"/>
        <w:ind w:left="360"/>
        <w:rPr>
          <w:rFonts w:cstheme="minorHAnsi"/>
          <w:sz w:val="20"/>
          <w:szCs w:val="20"/>
        </w:rPr>
      </w:pPr>
      <w:r w:rsidRPr="002E4FB6">
        <w:rPr>
          <w:rFonts w:cstheme="minorHAnsi"/>
          <w:sz w:val="20"/>
          <w:szCs w:val="20"/>
        </w:rPr>
        <w:t xml:space="preserve">Załącznik nr </w:t>
      </w:r>
      <w:r w:rsidR="0039391B" w:rsidRPr="002E4FB6">
        <w:rPr>
          <w:rFonts w:cstheme="minorHAnsi"/>
          <w:sz w:val="20"/>
          <w:szCs w:val="20"/>
        </w:rPr>
        <w:t>2</w:t>
      </w:r>
      <w:r w:rsidRPr="002E4FB6">
        <w:rPr>
          <w:rFonts w:cstheme="minorHAnsi"/>
          <w:sz w:val="20"/>
          <w:szCs w:val="20"/>
        </w:rPr>
        <w:t xml:space="preserve"> </w:t>
      </w:r>
      <w:r w:rsidR="00877581" w:rsidRPr="002E4FB6">
        <w:rPr>
          <w:rFonts w:cstheme="minorHAnsi"/>
          <w:sz w:val="20"/>
          <w:szCs w:val="20"/>
        </w:rPr>
        <w:t xml:space="preserve">i </w:t>
      </w:r>
      <w:r w:rsidR="0039391B" w:rsidRPr="002E4FB6">
        <w:rPr>
          <w:rFonts w:cstheme="minorHAnsi"/>
          <w:sz w:val="20"/>
          <w:szCs w:val="20"/>
        </w:rPr>
        <w:t>2</w:t>
      </w:r>
      <w:r w:rsidR="00877581" w:rsidRPr="002E4FB6">
        <w:rPr>
          <w:rFonts w:cstheme="minorHAnsi"/>
          <w:sz w:val="20"/>
          <w:szCs w:val="20"/>
        </w:rPr>
        <w:t xml:space="preserve"> a </w:t>
      </w:r>
      <w:r w:rsidR="0039391B" w:rsidRPr="002E4FB6">
        <w:rPr>
          <w:rFonts w:cstheme="minorHAnsi"/>
          <w:sz w:val="20"/>
          <w:szCs w:val="20"/>
        </w:rPr>
        <w:t>- oświadczenie o niepodleganiu wykluczeniu z postępowania oraz spełnieniu</w:t>
      </w:r>
      <w:r w:rsidRPr="002E4FB6">
        <w:rPr>
          <w:rFonts w:cstheme="minorHAnsi"/>
          <w:sz w:val="20"/>
          <w:szCs w:val="20"/>
        </w:rPr>
        <w:t xml:space="preserve"> warunków udziału w </w:t>
      </w:r>
      <w:r w:rsidR="005D3D0C" w:rsidRPr="002E4FB6">
        <w:rPr>
          <w:rFonts w:cstheme="minorHAnsi"/>
          <w:sz w:val="20"/>
          <w:szCs w:val="20"/>
        </w:rPr>
        <w:t>postępowaniu</w:t>
      </w:r>
    </w:p>
    <w:p w14:paraId="30EC04C3" w14:textId="77777777" w:rsidR="00D11BB5" w:rsidRPr="002E4FB6" w:rsidRDefault="00D11BB5" w:rsidP="002E4FB6">
      <w:pPr>
        <w:numPr>
          <w:ilvl w:val="0"/>
          <w:numId w:val="0"/>
        </w:numPr>
        <w:spacing w:after="0" w:line="276" w:lineRule="auto"/>
        <w:ind w:left="360"/>
        <w:rPr>
          <w:rFonts w:cstheme="minorHAnsi"/>
          <w:sz w:val="20"/>
          <w:szCs w:val="20"/>
        </w:rPr>
      </w:pPr>
      <w:r w:rsidRPr="002E4FB6">
        <w:rPr>
          <w:rFonts w:cstheme="minorHAnsi"/>
          <w:sz w:val="20"/>
          <w:szCs w:val="20"/>
        </w:rPr>
        <w:t xml:space="preserve">Załącznik nr </w:t>
      </w:r>
      <w:r w:rsidR="0039391B" w:rsidRPr="002E4FB6">
        <w:rPr>
          <w:rFonts w:cstheme="minorHAnsi"/>
          <w:sz w:val="20"/>
          <w:szCs w:val="20"/>
        </w:rPr>
        <w:t>3</w:t>
      </w:r>
      <w:r w:rsidRPr="002E4FB6">
        <w:rPr>
          <w:rFonts w:cstheme="minorHAnsi"/>
          <w:sz w:val="20"/>
          <w:szCs w:val="20"/>
        </w:rPr>
        <w:t xml:space="preserve"> – wzór umowy</w:t>
      </w:r>
    </w:p>
    <w:p w14:paraId="697F755E" w14:textId="77777777" w:rsidR="007A457A" w:rsidRPr="002E4FB6" w:rsidRDefault="007A457A" w:rsidP="002E4FB6">
      <w:pPr>
        <w:numPr>
          <w:ilvl w:val="0"/>
          <w:numId w:val="0"/>
        </w:numPr>
        <w:spacing w:after="0" w:line="276" w:lineRule="auto"/>
        <w:ind w:left="360"/>
        <w:rPr>
          <w:rFonts w:cstheme="minorHAnsi"/>
          <w:sz w:val="20"/>
          <w:szCs w:val="20"/>
        </w:rPr>
      </w:pPr>
      <w:r w:rsidRPr="002E4FB6">
        <w:rPr>
          <w:rFonts w:cstheme="minorHAnsi"/>
          <w:sz w:val="20"/>
          <w:szCs w:val="20"/>
        </w:rPr>
        <w:t xml:space="preserve">Załącznik nr </w:t>
      </w:r>
      <w:r w:rsidR="0039391B" w:rsidRPr="002E4FB6">
        <w:rPr>
          <w:rFonts w:cstheme="minorHAnsi"/>
          <w:sz w:val="20"/>
          <w:szCs w:val="20"/>
        </w:rPr>
        <w:t>3</w:t>
      </w:r>
      <w:r w:rsidRPr="002E4FB6">
        <w:rPr>
          <w:rFonts w:cstheme="minorHAnsi"/>
          <w:sz w:val="20"/>
          <w:szCs w:val="20"/>
        </w:rPr>
        <w:t xml:space="preserve"> a – minimalne wymogi dotyczące umowy o podwykonawstwo</w:t>
      </w:r>
    </w:p>
    <w:p w14:paraId="59C690C1" w14:textId="77777777" w:rsidR="00D11BB5" w:rsidRPr="002E4FB6" w:rsidRDefault="00D11BB5" w:rsidP="002E4FB6">
      <w:pPr>
        <w:numPr>
          <w:ilvl w:val="0"/>
          <w:numId w:val="0"/>
        </w:numPr>
        <w:spacing w:after="0" w:line="276" w:lineRule="auto"/>
        <w:ind w:left="360"/>
        <w:rPr>
          <w:rFonts w:cstheme="minorHAnsi"/>
          <w:sz w:val="20"/>
          <w:szCs w:val="20"/>
        </w:rPr>
      </w:pPr>
      <w:r w:rsidRPr="002E4FB6">
        <w:rPr>
          <w:rFonts w:cstheme="minorHAnsi"/>
          <w:sz w:val="20"/>
          <w:szCs w:val="20"/>
        </w:rPr>
        <w:t xml:space="preserve">Załącznik nr </w:t>
      </w:r>
      <w:r w:rsidR="0039391B" w:rsidRPr="002E4FB6">
        <w:rPr>
          <w:rFonts w:cstheme="minorHAnsi"/>
          <w:sz w:val="20"/>
          <w:szCs w:val="20"/>
        </w:rPr>
        <w:t xml:space="preserve">4 </w:t>
      </w:r>
      <w:r w:rsidRPr="002E4FB6">
        <w:rPr>
          <w:rFonts w:cstheme="minorHAnsi"/>
          <w:sz w:val="20"/>
          <w:szCs w:val="20"/>
        </w:rPr>
        <w:t>– zobowiązanie podmiotów do oddania do dyspozycji niezbędnych zasobów na potrzeby realizacji zamówienia</w:t>
      </w:r>
    </w:p>
    <w:p w14:paraId="31AC34C0" w14:textId="77777777" w:rsidR="00D11BB5" w:rsidRPr="002E4FB6" w:rsidRDefault="00D11BB5" w:rsidP="002E4FB6">
      <w:pPr>
        <w:numPr>
          <w:ilvl w:val="0"/>
          <w:numId w:val="0"/>
        </w:numPr>
        <w:spacing w:after="0" w:line="276" w:lineRule="auto"/>
        <w:ind w:left="360"/>
        <w:rPr>
          <w:rFonts w:cstheme="minorHAnsi"/>
          <w:sz w:val="20"/>
          <w:szCs w:val="20"/>
        </w:rPr>
      </w:pPr>
      <w:r w:rsidRPr="002E4FB6">
        <w:rPr>
          <w:rFonts w:cstheme="minorHAnsi"/>
          <w:sz w:val="20"/>
          <w:szCs w:val="20"/>
        </w:rPr>
        <w:t xml:space="preserve">Załącznik nr </w:t>
      </w:r>
      <w:r w:rsidR="0039391B" w:rsidRPr="002E4FB6">
        <w:rPr>
          <w:rFonts w:cstheme="minorHAnsi"/>
          <w:sz w:val="20"/>
          <w:szCs w:val="20"/>
        </w:rPr>
        <w:t>5</w:t>
      </w:r>
      <w:r w:rsidRPr="002E4FB6">
        <w:rPr>
          <w:rFonts w:cstheme="minorHAnsi"/>
          <w:sz w:val="20"/>
          <w:szCs w:val="20"/>
        </w:rPr>
        <w:t xml:space="preserve"> – wykaz robót </w:t>
      </w:r>
      <w:r w:rsidR="0039391B" w:rsidRPr="002E4FB6">
        <w:rPr>
          <w:rFonts w:cstheme="minorHAnsi"/>
          <w:sz w:val="20"/>
          <w:szCs w:val="20"/>
        </w:rPr>
        <w:t>oraz wykaz osób skierowanych do realizacji zamówienia</w:t>
      </w:r>
    </w:p>
    <w:p w14:paraId="36706E29" w14:textId="77777777" w:rsidR="00BE0493" w:rsidRPr="002E4FB6" w:rsidRDefault="00BE0493" w:rsidP="002E4FB6">
      <w:pPr>
        <w:numPr>
          <w:ilvl w:val="0"/>
          <w:numId w:val="0"/>
        </w:numPr>
        <w:spacing w:after="0" w:line="276" w:lineRule="auto"/>
        <w:ind w:left="360"/>
        <w:rPr>
          <w:rFonts w:cstheme="minorHAnsi"/>
          <w:sz w:val="20"/>
          <w:szCs w:val="20"/>
        </w:rPr>
      </w:pPr>
      <w:r w:rsidRPr="002E4FB6">
        <w:rPr>
          <w:rFonts w:cstheme="minorHAnsi"/>
          <w:sz w:val="20"/>
          <w:szCs w:val="20"/>
        </w:rPr>
        <w:t xml:space="preserve">Załącznik nr </w:t>
      </w:r>
      <w:r w:rsidR="0039391B" w:rsidRPr="002E4FB6">
        <w:rPr>
          <w:rFonts w:cstheme="minorHAnsi"/>
          <w:sz w:val="20"/>
          <w:szCs w:val="20"/>
        </w:rPr>
        <w:t>6</w:t>
      </w:r>
      <w:r w:rsidRPr="002E4FB6">
        <w:rPr>
          <w:rFonts w:cstheme="minorHAnsi"/>
          <w:sz w:val="20"/>
          <w:szCs w:val="20"/>
        </w:rPr>
        <w:t xml:space="preserve"> – wzór karty gwarancyjnej</w:t>
      </w:r>
    </w:p>
    <w:p w14:paraId="123EEE85" w14:textId="748D80E1" w:rsidR="001A1E25" w:rsidRPr="002E4FB6" w:rsidRDefault="001A1E25" w:rsidP="002E4FB6">
      <w:pPr>
        <w:numPr>
          <w:ilvl w:val="0"/>
          <w:numId w:val="0"/>
        </w:numPr>
        <w:spacing w:after="0" w:line="276" w:lineRule="auto"/>
        <w:ind w:left="360"/>
        <w:rPr>
          <w:rFonts w:cstheme="minorHAnsi"/>
          <w:sz w:val="20"/>
          <w:szCs w:val="20"/>
        </w:rPr>
      </w:pPr>
    </w:p>
    <w:sectPr w:rsidR="001A1E25" w:rsidRPr="002E4FB6" w:rsidSect="0076503F">
      <w:headerReference w:type="default" r:id="rId16"/>
      <w:footerReference w:type="default" r:id="rId17"/>
      <w:headerReference w:type="first" r:id="rId18"/>
      <w:footerReference w:type="first" r:id="rId19"/>
      <w:pgSz w:w="11906" w:h="16838"/>
      <w:pgMar w:top="720" w:right="720" w:bottom="720" w:left="72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CBF36" w14:textId="77777777" w:rsidR="00FC67F1" w:rsidRDefault="00FC67F1" w:rsidP="00761D74">
      <w:pPr>
        <w:spacing w:after="0"/>
      </w:pPr>
      <w:r>
        <w:separator/>
      </w:r>
    </w:p>
    <w:p w14:paraId="627045C5" w14:textId="77777777" w:rsidR="00FC67F1" w:rsidRDefault="00FC67F1"/>
  </w:endnote>
  <w:endnote w:type="continuationSeparator" w:id="0">
    <w:p w14:paraId="6CC32B2A" w14:textId="77777777" w:rsidR="00FC67F1" w:rsidRDefault="00FC67F1" w:rsidP="00761D74">
      <w:pPr>
        <w:spacing w:after="0"/>
      </w:pPr>
      <w:r>
        <w:continuationSeparator/>
      </w:r>
    </w:p>
    <w:p w14:paraId="165BE225" w14:textId="77777777" w:rsidR="00FC67F1" w:rsidRDefault="00FC67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663718"/>
      <w:docPartObj>
        <w:docPartGallery w:val="Page Numbers (Bottom of Page)"/>
        <w:docPartUnique/>
      </w:docPartObj>
    </w:sdtPr>
    <w:sdtEndPr>
      <w:rPr>
        <w:color w:val="7F7F7F" w:themeColor="background1" w:themeShade="7F"/>
        <w:spacing w:val="60"/>
      </w:rPr>
    </w:sdtEndPr>
    <w:sdtContent>
      <w:p w14:paraId="5F223CEF" w14:textId="77777777" w:rsidR="006A5854" w:rsidRDefault="009B1D59" w:rsidP="00132AB5">
        <w:pPr>
          <w:pStyle w:val="Stopka"/>
          <w:numPr>
            <w:ilvl w:val="0"/>
            <w:numId w:val="0"/>
          </w:numPr>
          <w:pBdr>
            <w:top w:val="single" w:sz="4" w:space="1" w:color="D9D9D9" w:themeColor="background1" w:themeShade="D9"/>
          </w:pBdr>
          <w:ind w:left="360"/>
          <w:jc w:val="right"/>
        </w:pPr>
        <w:r>
          <w:fldChar w:fldCharType="begin"/>
        </w:r>
        <w:r>
          <w:instrText>PAGE   \* MERGEFORMAT</w:instrText>
        </w:r>
        <w:r>
          <w:fldChar w:fldCharType="separate"/>
        </w:r>
        <w:r>
          <w:rPr>
            <w:noProof/>
          </w:rPr>
          <w:t>1</w:t>
        </w:r>
        <w:r>
          <w:rPr>
            <w:noProof/>
          </w:rPr>
          <w:fldChar w:fldCharType="end"/>
        </w:r>
        <w:r w:rsidR="006A5854">
          <w:t xml:space="preserve"> | </w:t>
        </w:r>
        <w:r w:rsidR="006A5854">
          <w:rPr>
            <w:color w:val="7F7F7F" w:themeColor="background1" w:themeShade="7F"/>
            <w:spacing w:val="60"/>
          </w:rPr>
          <w:t>Strona</w:t>
        </w:r>
      </w:p>
    </w:sdtContent>
  </w:sdt>
  <w:p w14:paraId="3F8878E9" w14:textId="77777777" w:rsidR="006A5854" w:rsidRDefault="006A5854" w:rsidP="00132AB5">
    <w:pPr>
      <w:numPr>
        <w:ilvl w:val="0"/>
        <w:numId w:val="0"/>
      </w:numPr>
      <w:ind w:lef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26DE2" w14:textId="77777777" w:rsidR="00132AB5" w:rsidRDefault="00132AB5" w:rsidP="00132AB5">
    <w:pPr>
      <w:pStyle w:val="Stopka"/>
      <w:numPr>
        <w:ilvl w:val="0"/>
        <w:numId w:val="0"/>
      </w:numPr>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A310" w14:textId="77777777" w:rsidR="00FC67F1" w:rsidRDefault="00FC67F1" w:rsidP="00761D74">
      <w:pPr>
        <w:spacing w:after="0"/>
      </w:pPr>
      <w:r>
        <w:separator/>
      </w:r>
    </w:p>
    <w:p w14:paraId="080F9168" w14:textId="77777777" w:rsidR="00FC67F1" w:rsidRDefault="00FC67F1"/>
  </w:footnote>
  <w:footnote w:type="continuationSeparator" w:id="0">
    <w:p w14:paraId="265CABF7" w14:textId="77777777" w:rsidR="00FC67F1" w:rsidRDefault="00FC67F1" w:rsidP="00761D74">
      <w:pPr>
        <w:spacing w:after="0"/>
      </w:pPr>
      <w:r>
        <w:continuationSeparator/>
      </w:r>
    </w:p>
    <w:p w14:paraId="4C3DDD40" w14:textId="77777777" w:rsidR="00FC67F1" w:rsidRDefault="00FC67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A24A" w14:textId="77777777" w:rsidR="00132AB5" w:rsidRDefault="00132AB5" w:rsidP="00132AB5">
    <w:pPr>
      <w:pStyle w:val="Nagwek"/>
      <w:numPr>
        <w:ilvl w:val="0"/>
        <w:numId w:val="0"/>
      </w:numPr>
      <w:ind w:lef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BAEAF" w14:textId="77777777" w:rsidR="00D73105" w:rsidRDefault="00D73105" w:rsidP="00D73105">
    <w:pPr>
      <w:pStyle w:val="Nagwek"/>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6"/>
    <w:lvl w:ilvl="0">
      <w:start w:val="1"/>
      <w:numFmt w:val="decimal"/>
      <w:lvlText w:val="%1."/>
      <w:lvlJc w:val="left"/>
      <w:pPr>
        <w:tabs>
          <w:tab w:val="num" w:pos="0"/>
        </w:tabs>
        <w:ind w:left="420" w:hanging="360"/>
      </w:pPr>
      <w:rPr>
        <w:rFonts w:hint="default"/>
      </w:rPr>
    </w:lvl>
  </w:abstractNum>
  <w:abstractNum w:abstractNumId="1" w15:restartNumberingAfterBreak="0">
    <w:nsid w:val="00000026"/>
    <w:multiLevelType w:val="multilevel"/>
    <w:tmpl w:val="A6E8AB4C"/>
    <w:name w:val="WWNum38"/>
    <w:lvl w:ilvl="0">
      <w:start w:val="1"/>
      <w:numFmt w:val="decimal"/>
      <w:lvlText w:val="%1."/>
      <w:lvlJc w:val="left"/>
      <w:pPr>
        <w:tabs>
          <w:tab w:val="num" w:pos="0"/>
        </w:tabs>
        <w:ind w:left="360" w:hanging="360"/>
      </w:pPr>
      <w:rPr>
        <w:i w:val="0"/>
        <w:iCs/>
        <w:color w:val="00000A"/>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 w15:restartNumberingAfterBreak="0">
    <w:nsid w:val="002A7909"/>
    <w:multiLevelType w:val="hybridMultilevel"/>
    <w:tmpl w:val="25163CDE"/>
    <w:lvl w:ilvl="0" w:tplc="31701AD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52799B"/>
    <w:multiLevelType w:val="multilevel"/>
    <w:tmpl w:val="3210F8A4"/>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3191576"/>
    <w:multiLevelType w:val="hybridMultilevel"/>
    <w:tmpl w:val="6C4E5E1E"/>
    <w:lvl w:ilvl="0" w:tplc="6E22A75E">
      <w:start w:val="1"/>
      <w:numFmt w:val="lowerLetter"/>
      <w:suff w:val="space"/>
      <w:lvlText w:val="%1)"/>
      <w:lvlJc w:val="left"/>
      <w:pPr>
        <w:ind w:left="624" w:firstLine="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5B3DE6"/>
    <w:multiLevelType w:val="hybridMultilevel"/>
    <w:tmpl w:val="2A9E4D0E"/>
    <w:lvl w:ilvl="0" w:tplc="D1C63FB4">
      <w:start w:val="1"/>
      <w:numFmt w:val="lowerLetter"/>
      <w:suff w:val="space"/>
      <w:lvlText w:val="%1)"/>
      <w:lvlJc w:val="left"/>
      <w:pPr>
        <w:ind w:left="624" w:firstLine="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803FFE"/>
    <w:multiLevelType w:val="multilevel"/>
    <w:tmpl w:val="7FDC9334"/>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92A5459"/>
    <w:multiLevelType w:val="multilevel"/>
    <w:tmpl w:val="38625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8002B9"/>
    <w:multiLevelType w:val="multilevel"/>
    <w:tmpl w:val="0D6E8596"/>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libri" w:hAnsi="Calibri" w:hint="default"/>
        <w:b w:val="0"/>
        <w:i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0E2C38"/>
    <w:multiLevelType w:val="multilevel"/>
    <w:tmpl w:val="2F7C0A1C"/>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libri" w:hAnsi="Calibri" w:cs="Calibri" w:hint="default"/>
        <w:b w:val="0"/>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F51542A"/>
    <w:multiLevelType w:val="hybridMultilevel"/>
    <w:tmpl w:val="398E8CB6"/>
    <w:lvl w:ilvl="0" w:tplc="8B2CAEAA">
      <w:start w:val="1"/>
      <w:numFmt w:val="decimal"/>
      <w:lvlText w:val="%1."/>
      <w:lvlJc w:val="righ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8064A5"/>
    <w:multiLevelType w:val="hybridMultilevel"/>
    <w:tmpl w:val="A1EA29AA"/>
    <w:lvl w:ilvl="0" w:tplc="E50C98C8">
      <w:start w:val="1"/>
      <w:numFmt w:val="decimal"/>
      <w:lvlText w:val="%1."/>
      <w:lvlJc w:val="righ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1E35B4"/>
    <w:multiLevelType w:val="multilevel"/>
    <w:tmpl w:val="E250A0FE"/>
    <w:lvl w:ilvl="0">
      <w:start w:val="1"/>
      <w:numFmt w:val="decimal"/>
      <w:lvlText w:val="%1."/>
      <w:lvlJc w:val="left"/>
      <w:pPr>
        <w:ind w:left="357" w:hanging="357"/>
      </w:pPr>
      <w:rPr>
        <w:rFonts w:hint="default"/>
        <w:b w:val="0"/>
        <w:bCs/>
      </w:rPr>
    </w:lvl>
    <w:lvl w:ilvl="1">
      <w:start w:val="1"/>
      <w:numFmt w:val="decimal"/>
      <w:lvlText w:val="%1.%2."/>
      <w:lvlJc w:val="left"/>
      <w:pPr>
        <w:ind w:left="924" w:hanging="357"/>
      </w:pPr>
      <w:rPr>
        <w:rFonts w:hint="default"/>
        <w:b w:val="0"/>
        <w:bCs/>
      </w:rPr>
    </w:lvl>
    <w:lvl w:ilvl="2">
      <w:start w:val="1"/>
      <w:numFmt w:val="decimal"/>
      <w:lvlText w:val="%1.%2.%3."/>
      <w:lvlJc w:val="left"/>
      <w:pPr>
        <w:ind w:left="1491" w:hanging="357"/>
      </w:pPr>
      <w:rPr>
        <w:rFonts w:hint="default"/>
        <w:b w:val="0"/>
        <w:bCs/>
      </w:rPr>
    </w:lvl>
    <w:lvl w:ilvl="3">
      <w:start w:val="1"/>
      <w:numFmt w:val="decimal"/>
      <w:lvlText w:val="%1.%2.%3.%4."/>
      <w:lvlJc w:val="left"/>
      <w:pPr>
        <w:ind w:left="2058" w:hanging="357"/>
      </w:pPr>
      <w:rPr>
        <w:rFonts w:hint="default"/>
      </w:rPr>
    </w:lvl>
    <w:lvl w:ilvl="4">
      <w:start w:val="1"/>
      <w:numFmt w:val="decimal"/>
      <w:lvlText w:val="%1.%2.%3.%4.%5."/>
      <w:lvlJc w:val="left"/>
      <w:pPr>
        <w:ind w:left="2625" w:hanging="357"/>
      </w:pPr>
      <w:rPr>
        <w:rFonts w:hint="default"/>
      </w:rPr>
    </w:lvl>
    <w:lvl w:ilvl="5">
      <w:start w:val="1"/>
      <w:numFmt w:val="decimal"/>
      <w:lvlText w:val="%1.%2.%3.%4.%5.%6."/>
      <w:lvlJc w:val="left"/>
      <w:pPr>
        <w:ind w:left="3192" w:hanging="357"/>
      </w:pPr>
      <w:rPr>
        <w:rFonts w:hint="default"/>
      </w:rPr>
    </w:lvl>
    <w:lvl w:ilvl="6">
      <w:start w:val="1"/>
      <w:numFmt w:val="decimal"/>
      <w:lvlText w:val="%1.%2.%3.%4.%5.%6.%7."/>
      <w:lvlJc w:val="left"/>
      <w:pPr>
        <w:ind w:left="3759" w:hanging="357"/>
      </w:pPr>
      <w:rPr>
        <w:rFonts w:hint="default"/>
      </w:rPr>
    </w:lvl>
    <w:lvl w:ilvl="7">
      <w:start w:val="1"/>
      <w:numFmt w:val="decimal"/>
      <w:lvlText w:val="%1.%2.%3.%4.%5.%6.%7.%8."/>
      <w:lvlJc w:val="left"/>
      <w:pPr>
        <w:ind w:left="4326" w:hanging="357"/>
      </w:pPr>
      <w:rPr>
        <w:rFonts w:hint="default"/>
      </w:rPr>
    </w:lvl>
    <w:lvl w:ilvl="8">
      <w:start w:val="1"/>
      <w:numFmt w:val="decimal"/>
      <w:lvlText w:val="%1.%2.%3.%4.%5.%6.%7.%8.%9."/>
      <w:lvlJc w:val="left"/>
      <w:pPr>
        <w:ind w:left="4893" w:hanging="357"/>
      </w:pPr>
      <w:rPr>
        <w:rFonts w:hint="default"/>
      </w:rPr>
    </w:lvl>
  </w:abstractNum>
  <w:abstractNum w:abstractNumId="13" w15:restartNumberingAfterBreak="0">
    <w:nsid w:val="169749FC"/>
    <w:multiLevelType w:val="multilevel"/>
    <w:tmpl w:val="2A08E28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libri" w:hAnsi="Calibri" w:cs="Calibri" w:hint="default"/>
        <w:b w:val="0"/>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72A636D"/>
    <w:multiLevelType w:val="hybridMultilevel"/>
    <w:tmpl w:val="50CE66A2"/>
    <w:lvl w:ilvl="0" w:tplc="689C9A1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917453D"/>
    <w:multiLevelType w:val="hybridMultilevel"/>
    <w:tmpl w:val="F65CE230"/>
    <w:lvl w:ilvl="0" w:tplc="04150011">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A13FA0"/>
    <w:multiLevelType w:val="hybridMultilevel"/>
    <w:tmpl w:val="5D260200"/>
    <w:lvl w:ilvl="0" w:tplc="31701A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9F302A"/>
    <w:multiLevelType w:val="hybridMultilevel"/>
    <w:tmpl w:val="6F3CA94E"/>
    <w:lvl w:ilvl="0" w:tplc="9C282E6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803997"/>
    <w:multiLevelType w:val="hybridMultilevel"/>
    <w:tmpl w:val="612ADCD8"/>
    <w:lvl w:ilvl="0" w:tplc="8B2CAEAA">
      <w:start w:val="1"/>
      <w:numFmt w:val="decimal"/>
      <w:lvlText w:val="%1."/>
      <w:lvlJc w:val="righ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3028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235113"/>
    <w:multiLevelType w:val="multilevel"/>
    <w:tmpl w:val="154C6DA8"/>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libri" w:hAnsi="Calibri" w:cs="Calibri" w:hint="default"/>
        <w:b w:val="0"/>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F15438"/>
    <w:multiLevelType w:val="hybridMultilevel"/>
    <w:tmpl w:val="F7AE5A9A"/>
    <w:lvl w:ilvl="0" w:tplc="3D60E95C">
      <w:start w:val="1"/>
      <w:numFmt w:val="decimal"/>
      <w:lvlText w:val="%1."/>
      <w:lvlJc w:val="left"/>
      <w:pPr>
        <w:ind w:left="624" w:hanging="264"/>
      </w:pPr>
      <w:rPr>
        <w:rFonts w:hint="default"/>
      </w:rPr>
    </w:lvl>
    <w:lvl w:ilvl="1" w:tplc="04150019" w:tentative="1">
      <w:start w:val="1"/>
      <w:numFmt w:val="lowerLetter"/>
      <w:lvlText w:val="%2."/>
      <w:lvlJc w:val="left"/>
      <w:pPr>
        <w:ind w:left="2801" w:hanging="360"/>
      </w:pPr>
    </w:lvl>
    <w:lvl w:ilvl="2" w:tplc="0415001B" w:tentative="1">
      <w:start w:val="1"/>
      <w:numFmt w:val="lowerRoman"/>
      <w:lvlText w:val="%3."/>
      <w:lvlJc w:val="right"/>
      <w:pPr>
        <w:ind w:left="3521" w:hanging="180"/>
      </w:pPr>
    </w:lvl>
    <w:lvl w:ilvl="3" w:tplc="0415000F" w:tentative="1">
      <w:start w:val="1"/>
      <w:numFmt w:val="decimal"/>
      <w:lvlText w:val="%4."/>
      <w:lvlJc w:val="left"/>
      <w:pPr>
        <w:ind w:left="4241" w:hanging="360"/>
      </w:pPr>
    </w:lvl>
    <w:lvl w:ilvl="4" w:tplc="04150019" w:tentative="1">
      <w:start w:val="1"/>
      <w:numFmt w:val="lowerLetter"/>
      <w:lvlText w:val="%5."/>
      <w:lvlJc w:val="left"/>
      <w:pPr>
        <w:ind w:left="4961" w:hanging="360"/>
      </w:pPr>
    </w:lvl>
    <w:lvl w:ilvl="5" w:tplc="0415001B" w:tentative="1">
      <w:start w:val="1"/>
      <w:numFmt w:val="lowerRoman"/>
      <w:lvlText w:val="%6."/>
      <w:lvlJc w:val="right"/>
      <w:pPr>
        <w:ind w:left="5681" w:hanging="180"/>
      </w:pPr>
    </w:lvl>
    <w:lvl w:ilvl="6" w:tplc="0415000F" w:tentative="1">
      <w:start w:val="1"/>
      <w:numFmt w:val="decimal"/>
      <w:lvlText w:val="%7."/>
      <w:lvlJc w:val="left"/>
      <w:pPr>
        <w:ind w:left="6401" w:hanging="360"/>
      </w:pPr>
    </w:lvl>
    <w:lvl w:ilvl="7" w:tplc="04150019" w:tentative="1">
      <w:start w:val="1"/>
      <w:numFmt w:val="lowerLetter"/>
      <w:lvlText w:val="%8."/>
      <w:lvlJc w:val="left"/>
      <w:pPr>
        <w:ind w:left="7121" w:hanging="360"/>
      </w:pPr>
    </w:lvl>
    <w:lvl w:ilvl="8" w:tplc="0415001B" w:tentative="1">
      <w:start w:val="1"/>
      <w:numFmt w:val="lowerRoman"/>
      <w:lvlText w:val="%9."/>
      <w:lvlJc w:val="right"/>
      <w:pPr>
        <w:ind w:left="7841" w:hanging="180"/>
      </w:pPr>
    </w:lvl>
  </w:abstractNum>
  <w:abstractNum w:abstractNumId="22" w15:restartNumberingAfterBreak="0">
    <w:nsid w:val="2BC726E9"/>
    <w:multiLevelType w:val="hybridMultilevel"/>
    <w:tmpl w:val="85EC2FD4"/>
    <w:lvl w:ilvl="0" w:tplc="322E925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2BE35D99"/>
    <w:multiLevelType w:val="hybridMultilevel"/>
    <w:tmpl w:val="3DEA8AD0"/>
    <w:lvl w:ilvl="0" w:tplc="E8745E52">
      <w:start w:val="1"/>
      <w:numFmt w:val="decimal"/>
      <w:pStyle w:val="Normalny"/>
      <w:lvlText w:val="%1)"/>
      <w:lvlJc w:val="left"/>
      <w:pPr>
        <w:ind w:left="720" w:hanging="360"/>
      </w:pPr>
      <w:rPr>
        <w:rFonts w:ascii="Calibri" w:hAnsi="Calibr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894D64"/>
    <w:multiLevelType w:val="hybridMultilevel"/>
    <w:tmpl w:val="74741588"/>
    <w:lvl w:ilvl="0" w:tplc="51F24888">
      <w:start w:val="1"/>
      <w:numFmt w:val="lowerLetter"/>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B23B53"/>
    <w:multiLevelType w:val="multilevel"/>
    <w:tmpl w:val="25BE6E5C"/>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Calibri" w:hAnsi="Calibri" w:hint="default"/>
        <w:b w:val="0"/>
        <w:i w:val="0"/>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DD5058C"/>
    <w:multiLevelType w:val="multilevel"/>
    <w:tmpl w:val="6AF0100E"/>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libri" w:hAnsi="Calibri" w:hint="default"/>
        <w:b w:val="0"/>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E925469"/>
    <w:multiLevelType w:val="multilevel"/>
    <w:tmpl w:val="785260E4"/>
    <w:lvl w:ilvl="0">
      <w:start w:val="1"/>
      <w:numFmt w:val="decimal"/>
      <w:lvlText w:val="%1."/>
      <w:lvlJc w:val="left"/>
      <w:pPr>
        <w:ind w:left="360" w:hanging="360"/>
      </w:pPr>
      <w:rPr>
        <w:rFonts w:hint="default"/>
        <w:b w:val="0"/>
        <w:color w:val="auto"/>
      </w:rPr>
    </w:lvl>
    <w:lvl w:ilvl="1">
      <w:start w:val="1"/>
      <w:numFmt w:val="decimal"/>
      <w:lvlText w:val="%2)"/>
      <w:lvlJc w:val="left"/>
      <w:pPr>
        <w:ind w:left="567" w:hanging="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01425D7"/>
    <w:multiLevelType w:val="hybridMultilevel"/>
    <w:tmpl w:val="A04E3CEA"/>
    <w:lvl w:ilvl="0" w:tplc="31701AD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5847C7"/>
    <w:multiLevelType w:val="multilevel"/>
    <w:tmpl w:val="45E6DD70"/>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libri" w:hAnsi="Calibri" w:cs="Calibri" w:hint="default"/>
        <w:b w:val="0"/>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5855ADE"/>
    <w:multiLevelType w:val="multilevel"/>
    <w:tmpl w:val="880483E6"/>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7016BEF"/>
    <w:multiLevelType w:val="multilevel"/>
    <w:tmpl w:val="478AC6AE"/>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7237CD7"/>
    <w:multiLevelType w:val="multilevel"/>
    <w:tmpl w:val="02C8F486"/>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81A06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8AC589F"/>
    <w:multiLevelType w:val="hybridMultilevel"/>
    <w:tmpl w:val="0CCE9DC2"/>
    <w:lvl w:ilvl="0" w:tplc="C610F01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1E044B"/>
    <w:multiLevelType w:val="multilevel"/>
    <w:tmpl w:val="FB1ACD7E"/>
    <w:lvl w:ilvl="0">
      <w:start w:val="1"/>
      <w:numFmt w:val="decimal"/>
      <w:lvlText w:val="%1."/>
      <w:lvlJc w:val="left"/>
      <w:pPr>
        <w:ind w:left="360" w:hanging="360"/>
      </w:pPr>
      <w:rPr>
        <w:rFonts w:hint="default"/>
        <w:b w:val="0"/>
        <w:color w:val="auto"/>
      </w:rPr>
    </w:lvl>
    <w:lvl w:ilvl="1">
      <w:start w:val="1"/>
      <w:numFmt w:val="decimal"/>
      <w:lvlText w:val="%2)"/>
      <w:lvlJc w:val="left"/>
      <w:pPr>
        <w:ind w:left="567" w:hanging="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E3D6A9B"/>
    <w:multiLevelType w:val="multilevel"/>
    <w:tmpl w:val="6152F18A"/>
    <w:lvl w:ilvl="0">
      <w:start w:val="1"/>
      <w:numFmt w:val="bullet"/>
      <w:lvlText w:val=""/>
      <w:lvlJc w:val="left"/>
      <w:pPr>
        <w:tabs>
          <w:tab w:val="num" w:pos="357"/>
        </w:tabs>
        <w:ind w:left="36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0153901"/>
    <w:multiLevelType w:val="multilevel"/>
    <w:tmpl w:val="AC001C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heme="minorHAnsi" w:hAnsiTheme="minorHAnsi" w:cstheme="minorHAnsi" w:hint="default"/>
        <w:b w:val="0"/>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179747F"/>
    <w:multiLevelType w:val="hybridMultilevel"/>
    <w:tmpl w:val="033A4B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1C0118A"/>
    <w:multiLevelType w:val="hybridMultilevel"/>
    <w:tmpl w:val="0AD25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2796DE3"/>
    <w:multiLevelType w:val="hybridMultilevel"/>
    <w:tmpl w:val="C5B2BCA6"/>
    <w:lvl w:ilvl="0" w:tplc="04150011">
      <w:start w:val="1"/>
      <w:numFmt w:val="decimal"/>
      <w:lvlText w:val="%1)"/>
      <w:lvlJc w:val="left"/>
      <w:pPr>
        <w:ind w:left="774" w:hanging="360"/>
      </w:p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41" w15:restartNumberingAfterBreak="0">
    <w:nsid w:val="432B15F3"/>
    <w:multiLevelType w:val="multilevel"/>
    <w:tmpl w:val="1EE0C7A4"/>
    <w:lvl w:ilvl="0">
      <w:start w:val="1"/>
      <w:numFmt w:val="decimal"/>
      <w:lvlText w:val="%1)"/>
      <w:lvlJc w:val="left"/>
      <w:pPr>
        <w:tabs>
          <w:tab w:val="num" w:pos="720"/>
        </w:tabs>
        <w:ind w:left="720" w:hanging="360"/>
      </w:pPr>
      <w:rPr>
        <w:rFonts w:ascii="Calibri" w:hAnsi="Calibri" w:hint="default"/>
        <w:b w:val="0"/>
        <w:i w:val="0"/>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BF430E"/>
    <w:multiLevelType w:val="multilevel"/>
    <w:tmpl w:val="18CA6556"/>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Calibri" w:hAnsi="Calibri" w:hint="default"/>
        <w:b w:val="0"/>
        <w:i w:val="0"/>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58D6EA8"/>
    <w:multiLevelType w:val="hybridMultilevel"/>
    <w:tmpl w:val="C108EC3C"/>
    <w:lvl w:ilvl="0" w:tplc="E50C98C8">
      <w:start w:val="1"/>
      <w:numFmt w:val="decimal"/>
      <w:lvlText w:val="%1."/>
      <w:lvlJc w:val="righ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626622B"/>
    <w:multiLevelType w:val="hybridMultilevel"/>
    <w:tmpl w:val="883ABFD4"/>
    <w:lvl w:ilvl="0" w:tplc="DD9094EC">
      <w:start w:val="1"/>
      <w:numFmt w:val="decimal"/>
      <w:lvlText w:val="%1."/>
      <w:lvlJc w:val="left"/>
      <w:pPr>
        <w:ind w:left="720" w:hanging="360"/>
      </w:pPr>
      <w:rPr>
        <w:rFonts w:hint="default"/>
        <w:b w:val="0"/>
      </w:rPr>
    </w:lvl>
    <w:lvl w:ilvl="1" w:tplc="04150019" w:tentative="1">
      <w:start w:val="1"/>
      <w:numFmt w:val="lowerLetter"/>
      <w:lvlText w:val="%2."/>
      <w:lvlJc w:val="left"/>
      <w:pPr>
        <w:ind w:left="3227" w:hanging="360"/>
      </w:pPr>
    </w:lvl>
    <w:lvl w:ilvl="2" w:tplc="0415001B" w:tentative="1">
      <w:start w:val="1"/>
      <w:numFmt w:val="lowerRoman"/>
      <w:lvlText w:val="%3."/>
      <w:lvlJc w:val="right"/>
      <w:pPr>
        <w:ind w:left="3947" w:hanging="180"/>
      </w:pPr>
    </w:lvl>
    <w:lvl w:ilvl="3" w:tplc="0415000F" w:tentative="1">
      <w:start w:val="1"/>
      <w:numFmt w:val="decimal"/>
      <w:lvlText w:val="%4."/>
      <w:lvlJc w:val="left"/>
      <w:pPr>
        <w:ind w:left="4667" w:hanging="360"/>
      </w:pPr>
    </w:lvl>
    <w:lvl w:ilvl="4" w:tplc="04150019" w:tentative="1">
      <w:start w:val="1"/>
      <w:numFmt w:val="lowerLetter"/>
      <w:lvlText w:val="%5."/>
      <w:lvlJc w:val="left"/>
      <w:pPr>
        <w:ind w:left="5387" w:hanging="360"/>
      </w:pPr>
    </w:lvl>
    <w:lvl w:ilvl="5" w:tplc="0415001B" w:tentative="1">
      <w:start w:val="1"/>
      <w:numFmt w:val="lowerRoman"/>
      <w:lvlText w:val="%6."/>
      <w:lvlJc w:val="right"/>
      <w:pPr>
        <w:ind w:left="6107" w:hanging="180"/>
      </w:pPr>
    </w:lvl>
    <w:lvl w:ilvl="6" w:tplc="0415000F" w:tentative="1">
      <w:start w:val="1"/>
      <w:numFmt w:val="decimal"/>
      <w:lvlText w:val="%7."/>
      <w:lvlJc w:val="left"/>
      <w:pPr>
        <w:ind w:left="6827" w:hanging="360"/>
      </w:pPr>
    </w:lvl>
    <w:lvl w:ilvl="7" w:tplc="04150019" w:tentative="1">
      <w:start w:val="1"/>
      <w:numFmt w:val="lowerLetter"/>
      <w:lvlText w:val="%8."/>
      <w:lvlJc w:val="left"/>
      <w:pPr>
        <w:ind w:left="7547" w:hanging="360"/>
      </w:pPr>
    </w:lvl>
    <w:lvl w:ilvl="8" w:tplc="0415001B" w:tentative="1">
      <w:start w:val="1"/>
      <w:numFmt w:val="lowerRoman"/>
      <w:lvlText w:val="%9."/>
      <w:lvlJc w:val="right"/>
      <w:pPr>
        <w:ind w:left="8267" w:hanging="180"/>
      </w:pPr>
    </w:lvl>
  </w:abstractNum>
  <w:abstractNum w:abstractNumId="45" w15:restartNumberingAfterBreak="0">
    <w:nsid w:val="475D7DFA"/>
    <w:multiLevelType w:val="multilevel"/>
    <w:tmpl w:val="6D5AB750"/>
    <w:lvl w:ilvl="0">
      <w:start w:val="1"/>
      <w:numFmt w:val="bullet"/>
      <w:lvlText w:val=""/>
      <w:lvlJc w:val="left"/>
      <w:pPr>
        <w:tabs>
          <w:tab w:val="num" w:pos="357"/>
        </w:tabs>
        <w:ind w:left="360" w:hanging="360"/>
      </w:pPr>
      <w:rPr>
        <w:rFonts w:ascii="Symbol" w:hAnsi="Symbol" w:hint="default"/>
        <w:sz w:val="20"/>
      </w:rPr>
    </w:lvl>
    <w:lvl w:ilvl="1">
      <w:start w:val="1"/>
      <w:numFmt w:val="decimal"/>
      <w:suff w:val="space"/>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8FD5D93"/>
    <w:multiLevelType w:val="multilevel"/>
    <w:tmpl w:val="0415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AAB3A63"/>
    <w:multiLevelType w:val="multilevel"/>
    <w:tmpl w:val="43CE8D14"/>
    <w:lvl w:ilvl="0">
      <w:start w:val="1"/>
      <w:numFmt w:val="bullet"/>
      <w:lvlText w:val=""/>
      <w:lvlJc w:val="left"/>
      <w:pPr>
        <w:tabs>
          <w:tab w:val="num" w:pos="357"/>
        </w:tabs>
        <w:ind w:left="360" w:hanging="360"/>
      </w:pPr>
      <w:rPr>
        <w:rFonts w:ascii="Symbol" w:hAnsi="Symbol" w:hint="default"/>
        <w:sz w:val="2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D824AC6"/>
    <w:multiLevelType w:val="multilevel"/>
    <w:tmpl w:val="CE447B7E"/>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libri" w:hAnsi="Calibri" w:hint="default"/>
        <w:b w:val="0"/>
        <w:i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E764750"/>
    <w:multiLevelType w:val="hybridMultilevel"/>
    <w:tmpl w:val="D6A86C70"/>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FB16D4E"/>
    <w:multiLevelType w:val="multilevel"/>
    <w:tmpl w:val="AC001C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heme="minorHAnsi" w:hAnsiTheme="minorHAnsi" w:cstheme="minorHAnsi" w:hint="default"/>
        <w:b w:val="0"/>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0BB6465"/>
    <w:multiLevelType w:val="multilevel"/>
    <w:tmpl w:val="6D5AB750"/>
    <w:lvl w:ilvl="0">
      <w:start w:val="1"/>
      <w:numFmt w:val="bullet"/>
      <w:lvlText w:val=""/>
      <w:lvlJc w:val="left"/>
      <w:pPr>
        <w:tabs>
          <w:tab w:val="num" w:pos="357"/>
        </w:tabs>
        <w:ind w:left="360" w:hanging="360"/>
      </w:pPr>
      <w:rPr>
        <w:rFonts w:ascii="Symbol" w:hAnsi="Symbol" w:hint="default"/>
        <w:sz w:val="20"/>
      </w:rPr>
    </w:lvl>
    <w:lvl w:ilvl="1">
      <w:start w:val="1"/>
      <w:numFmt w:val="decimal"/>
      <w:suff w:val="space"/>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2710AE6"/>
    <w:multiLevelType w:val="multilevel"/>
    <w:tmpl w:val="43CE8D14"/>
    <w:lvl w:ilvl="0">
      <w:start w:val="1"/>
      <w:numFmt w:val="bullet"/>
      <w:lvlText w:val=""/>
      <w:lvlJc w:val="left"/>
      <w:pPr>
        <w:tabs>
          <w:tab w:val="num" w:pos="357"/>
        </w:tabs>
        <w:ind w:left="360" w:hanging="360"/>
      </w:pPr>
      <w:rPr>
        <w:rFonts w:ascii="Symbol" w:hAnsi="Symbol" w:hint="default"/>
        <w:sz w:val="20"/>
        <w:szCs w:val="2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3DF46A9"/>
    <w:multiLevelType w:val="multilevel"/>
    <w:tmpl w:val="84E6E604"/>
    <w:lvl w:ilvl="0">
      <w:start w:val="1"/>
      <w:numFmt w:val="decimal"/>
      <w:lvlText w:val="%1)"/>
      <w:lvlJc w:val="left"/>
      <w:pPr>
        <w:tabs>
          <w:tab w:val="num" w:pos="720"/>
        </w:tabs>
        <w:ind w:left="720" w:hanging="360"/>
      </w:pPr>
      <w:rPr>
        <w:rFonts w:ascii="Calibri" w:hAnsi="Calibri" w:hint="default"/>
        <w:b w:val="0"/>
        <w:i w:val="0"/>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5AC7EEE"/>
    <w:multiLevelType w:val="multilevel"/>
    <w:tmpl w:val="39E2E08A"/>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libri" w:hAnsi="Calibri" w:cs="Calibri" w:hint="default"/>
        <w:b w:val="0"/>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6E14E93"/>
    <w:multiLevelType w:val="hybridMultilevel"/>
    <w:tmpl w:val="6824C494"/>
    <w:lvl w:ilvl="0" w:tplc="151E62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84B723B"/>
    <w:multiLevelType w:val="multilevel"/>
    <w:tmpl w:val="50DA121C"/>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libri" w:hAnsi="Calibri" w:hint="default"/>
        <w:b w:val="0"/>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976520B"/>
    <w:multiLevelType w:val="hybridMultilevel"/>
    <w:tmpl w:val="605ABD16"/>
    <w:lvl w:ilvl="0" w:tplc="EE7C9FE2">
      <w:start w:val="1"/>
      <w:numFmt w:val="upperRoman"/>
      <w:pStyle w:val="Nagwek1"/>
      <w:lvlText w:val="%1."/>
      <w:lvlJc w:val="right"/>
      <w:pPr>
        <w:ind w:left="720" w:hanging="360"/>
      </w:pPr>
    </w:lvl>
    <w:lvl w:ilvl="1" w:tplc="5E926A72">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A147293"/>
    <w:multiLevelType w:val="multilevel"/>
    <w:tmpl w:val="87C8A1A2"/>
    <w:lvl w:ilvl="0">
      <w:start w:val="1"/>
      <w:numFmt w:val="decimal"/>
      <w:lvlText w:val="%1."/>
      <w:lvlJc w:val="left"/>
      <w:pPr>
        <w:ind w:left="360" w:hanging="360"/>
      </w:pPr>
      <w:rPr>
        <w:rFonts w:hint="default"/>
        <w:b w:val="0"/>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CCC3C18"/>
    <w:multiLevelType w:val="multilevel"/>
    <w:tmpl w:val="1DAE0862"/>
    <w:lvl w:ilvl="0">
      <w:start w:val="1"/>
      <w:numFmt w:val="decimal"/>
      <w:lvlText w:val="%1."/>
      <w:lvlJc w:val="left"/>
      <w:pPr>
        <w:ind w:left="360" w:hanging="360"/>
      </w:pPr>
      <w:rPr>
        <w:rFonts w:hint="default"/>
        <w:sz w:val="20"/>
        <w:szCs w:val="2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E8B5291"/>
    <w:multiLevelType w:val="hybridMultilevel"/>
    <w:tmpl w:val="ADCAB3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12E78D7"/>
    <w:multiLevelType w:val="multilevel"/>
    <w:tmpl w:val="43CE8D14"/>
    <w:lvl w:ilvl="0">
      <w:start w:val="1"/>
      <w:numFmt w:val="bullet"/>
      <w:lvlText w:val=""/>
      <w:lvlJc w:val="left"/>
      <w:pPr>
        <w:tabs>
          <w:tab w:val="num" w:pos="357"/>
        </w:tabs>
        <w:ind w:left="360" w:hanging="360"/>
      </w:pPr>
      <w:rPr>
        <w:rFonts w:ascii="Symbol" w:hAnsi="Symbol" w:hint="default"/>
        <w:sz w:val="2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61CA4038"/>
    <w:multiLevelType w:val="hybridMultilevel"/>
    <w:tmpl w:val="C42420D6"/>
    <w:lvl w:ilvl="0" w:tplc="04150001">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3" w15:restartNumberingAfterBreak="0">
    <w:nsid w:val="628B3613"/>
    <w:multiLevelType w:val="multilevel"/>
    <w:tmpl w:val="0AF2312C"/>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libri" w:hAnsi="Calibri" w:cs="Calibri" w:hint="default"/>
        <w:b w:val="0"/>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2965793"/>
    <w:multiLevelType w:val="hybridMultilevel"/>
    <w:tmpl w:val="B350B470"/>
    <w:lvl w:ilvl="0" w:tplc="E50C98C8">
      <w:start w:val="1"/>
      <w:numFmt w:val="decimal"/>
      <w:lvlText w:val="%1."/>
      <w:lvlJc w:val="right"/>
      <w:pPr>
        <w:ind w:left="720" w:hanging="360"/>
      </w:pPr>
      <w:rPr>
        <w:rFonts w:hint="default"/>
        <w:b w:val="0"/>
        <w:color w:val="auto"/>
      </w:rPr>
    </w:lvl>
    <w:lvl w:ilvl="1" w:tplc="04150001">
      <w:start w:val="1"/>
      <w:numFmt w:val="bullet"/>
      <w:lvlText w:val=""/>
      <w:lvlJc w:val="left"/>
      <w:pPr>
        <w:ind w:left="1440" w:hanging="360"/>
      </w:pPr>
      <w:rPr>
        <w:rFonts w:ascii="Symbol" w:hAnsi="Symbol" w:hint="default"/>
        <w:b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2E52AF7"/>
    <w:multiLevelType w:val="multilevel"/>
    <w:tmpl w:val="E042EE52"/>
    <w:lvl w:ilvl="0">
      <w:start w:val="1"/>
      <w:numFmt w:val="decimal"/>
      <w:lvlText w:val="%1."/>
      <w:lvlJc w:val="left"/>
      <w:pPr>
        <w:ind w:left="357" w:hanging="357"/>
      </w:pPr>
      <w:rPr>
        <w:rFonts w:hint="default"/>
        <w:b w:val="0"/>
        <w:bCs/>
      </w:rPr>
    </w:lvl>
    <w:lvl w:ilvl="1">
      <w:start w:val="1"/>
      <w:numFmt w:val="decimal"/>
      <w:lvlText w:val="%1.%2."/>
      <w:lvlJc w:val="left"/>
      <w:pPr>
        <w:ind w:left="924" w:hanging="357"/>
      </w:pPr>
      <w:rPr>
        <w:rFonts w:hint="default"/>
        <w:b w:val="0"/>
        <w:bCs/>
      </w:rPr>
    </w:lvl>
    <w:lvl w:ilvl="2">
      <w:start w:val="1"/>
      <w:numFmt w:val="lowerLetter"/>
      <w:lvlText w:val="%3)"/>
      <w:lvlJc w:val="left"/>
      <w:pPr>
        <w:tabs>
          <w:tab w:val="num" w:pos="1491"/>
        </w:tabs>
        <w:ind w:left="1494" w:hanging="360"/>
      </w:pPr>
      <w:rPr>
        <w:rFonts w:hint="default"/>
      </w:rPr>
    </w:lvl>
    <w:lvl w:ilvl="3">
      <w:start w:val="1"/>
      <w:numFmt w:val="decimal"/>
      <w:lvlText w:val="%1.%2.%3.%4."/>
      <w:lvlJc w:val="left"/>
      <w:pPr>
        <w:ind w:left="2058" w:hanging="357"/>
      </w:pPr>
      <w:rPr>
        <w:rFonts w:hint="default"/>
      </w:rPr>
    </w:lvl>
    <w:lvl w:ilvl="4">
      <w:start w:val="1"/>
      <w:numFmt w:val="decimal"/>
      <w:lvlText w:val="%1.%2.%3.%4.%5."/>
      <w:lvlJc w:val="left"/>
      <w:pPr>
        <w:ind w:left="2625" w:hanging="357"/>
      </w:pPr>
      <w:rPr>
        <w:rFonts w:hint="default"/>
      </w:rPr>
    </w:lvl>
    <w:lvl w:ilvl="5">
      <w:start w:val="1"/>
      <w:numFmt w:val="decimal"/>
      <w:lvlText w:val="%1.%2.%3.%4.%5.%6."/>
      <w:lvlJc w:val="left"/>
      <w:pPr>
        <w:ind w:left="3192" w:hanging="357"/>
      </w:pPr>
      <w:rPr>
        <w:rFonts w:hint="default"/>
      </w:rPr>
    </w:lvl>
    <w:lvl w:ilvl="6">
      <w:start w:val="1"/>
      <w:numFmt w:val="decimal"/>
      <w:lvlText w:val="%1.%2.%3.%4.%5.%6.%7."/>
      <w:lvlJc w:val="left"/>
      <w:pPr>
        <w:ind w:left="3759" w:hanging="357"/>
      </w:pPr>
      <w:rPr>
        <w:rFonts w:hint="default"/>
      </w:rPr>
    </w:lvl>
    <w:lvl w:ilvl="7">
      <w:start w:val="1"/>
      <w:numFmt w:val="decimal"/>
      <w:lvlText w:val="%1.%2.%3.%4.%5.%6.%7.%8."/>
      <w:lvlJc w:val="left"/>
      <w:pPr>
        <w:ind w:left="4326" w:hanging="357"/>
      </w:pPr>
      <w:rPr>
        <w:rFonts w:hint="default"/>
      </w:rPr>
    </w:lvl>
    <w:lvl w:ilvl="8">
      <w:start w:val="1"/>
      <w:numFmt w:val="decimal"/>
      <w:lvlText w:val="%1.%2.%3.%4.%5.%6.%7.%8.%9."/>
      <w:lvlJc w:val="left"/>
      <w:pPr>
        <w:ind w:left="4893" w:hanging="357"/>
      </w:pPr>
      <w:rPr>
        <w:rFonts w:hint="default"/>
      </w:rPr>
    </w:lvl>
  </w:abstractNum>
  <w:abstractNum w:abstractNumId="66" w15:restartNumberingAfterBreak="0">
    <w:nsid w:val="632E2C26"/>
    <w:multiLevelType w:val="hybridMultilevel"/>
    <w:tmpl w:val="424E3A62"/>
    <w:lvl w:ilvl="0" w:tplc="4350E3DE">
      <w:start w:val="1"/>
      <w:numFmt w:val="bullet"/>
      <w:lvlText w:val=""/>
      <w:lvlJc w:val="left"/>
      <w:pPr>
        <w:ind w:left="567" w:hanging="283"/>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7" w15:restartNumberingAfterBreak="0">
    <w:nsid w:val="63586FCF"/>
    <w:multiLevelType w:val="hybridMultilevel"/>
    <w:tmpl w:val="FDA663CA"/>
    <w:lvl w:ilvl="0" w:tplc="31701A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17">
      <w:start w:val="1"/>
      <w:numFmt w:val="lowerLetter"/>
      <w:lvlText w:val="%3)"/>
      <w:lvlJc w:val="left"/>
      <w:pPr>
        <w:ind w:left="2160" w:hanging="360"/>
      </w:pPr>
      <w:rPr>
        <w:rFont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4BD6882"/>
    <w:multiLevelType w:val="multilevel"/>
    <w:tmpl w:val="395A798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65A5DDF"/>
    <w:multiLevelType w:val="hybridMultilevel"/>
    <w:tmpl w:val="B33A4B74"/>
    <w:lvl w:ilvl="0" w:tplc="929E4E4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72B1B8A"/>
    <w:multiLevelType w:val="hybridMultilevel"/>
    <w:tmpl w:val="AE1855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AC9706D"/>
    <w:multiLevelType w:val="multilevel"/>
    <w:tmpl w:val="A22625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C9F54BB"/>
    <w:multiLevelType w:val="hybridMultilevel"/>
    <w:tmpl w:val="A1FA7E86"/>
    <w:lvl w:ilvl="0" w:tplc="E50C98C8">
      <w:start w:val="1"/>
      <w:numFmt w:val="decimal"/>
      <w:lvlText w:val="%1."/>
      <w:lvlJc w:val="right"/>
      <w:pPr>
        <w:ind w:left="720" w:hanging="360"/>
      </w:pPr>
      <w:rPr>
        <w:rFonts w:hint="default"/>
        <w:b w:val="0"/>
        <w:color w:val="auto"/>
      </w:rPr>
    </w:lvl>
    <w:lvl w:ilvl="1" w:tplc="D1C63FB4">
      <w:start w:val="1"/>
      <w:numFmt w:val="lowerLetter"/>
      <w:lvlText w:val="%2)"/>
      <w:lvlJc w:val="left"/>
      <w:pPr>
        <w:ind w:left="1440" w:hanging="360"/>
      </w:pPr>
      <w:rPr>
        <w:rFonts w:hint="default"/>
        <w:b w:val="0"/>
        <w:color w:val="auto"/>
      </w:rPr>
    </w:lvl>
    <w:lvl w:ilvl="2" w:tplc="0E007EC2">
      <w:start w:val="1"/>
      <w:numFmt w:val="lowerLetter"/>
      <w:lvlText w:val="%3)"/>
      <w:lvlJc w:val="left"/>
      <w:pPr>
        <w:ind w:left="1504" w:hanging="227"/>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164524F"/>
    <w:multiLevelType w:val="hybridMultilevel"/>
    <w:tmpl w:val="FF980160"/>
    <w:lvl w:ilvl="0" w:tplc="4C26BDA0">
      <w:start w:val="1"/>
      <w:numFmt w:val="bullet"/>
      <w:lvlText w:val=""/>
      <w:lvlJc w:val="righ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396213E"/>
    <w:multiLevelType w:val="hybridMultilevel"/>
    <w:tmpl w:val="EBE8C5A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4B229B3"/>
    <w:multiLevelType w:val="hybridMultilevel"/>
    <w:tmpl w:val="EC7262AC"/>
    <w:lvl w:ilvl="0" w:tplc="31701AD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6" w15:restartNumberingAfterBreak="0">
    <w:nsid w:val="77664406"/>
    <w:multiLevelType w:val="multilevel"/>
    <w:tmpl w:val="A2063C84"/>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9DC3B2D"/>
    <w:multiLevelType w:val="hybridMultilevel"/>
    <w:tmpl w:val="B3F67A22"/>
    <w:lvl w:ilvl="0" w:tplc="9ED6E156">
      <w:start w:val="1"/>
      <w:numFmt w:val="decimal"/>
      <w:lvlText w:val="%1)"/>
      <w:lvlJc w:val="left"/>
      <w:pPr>
        <w:ind w:left="624" w:firstLine="0"/>
      </w:pPr>
      <w:rPr>
        <w:rFonts w:hint="default"/>
        <w:b w:val="0"/>
        <w:bCs/>
        <w:i w:val="0"/>
        <w:color w:val="auto"/>
      </w:rPr>
    </w:lvl>
    <w:lvl w:ilvl="1" w:tplc="A288A92E">
      <w:start w:val="1"/>
      <w:numFmt w:val="decimal"/>
      <w:suff w:val="space"/>
      <w:lvlText w:val="%2."/>
      <w:lvlJc w:val="left"/>
      <w:pPr>
        <w:ind w:left="680" w:firstLine="0"/>
      </w:pPr>
      <w:rPr>
        <w:rFonts w:asciiTheme="minorHAnsi" w:hAnsiTheme="minorHAnsi" w:cstheme="minorHAnsi" w:hint="default"/>
        <w:b w:val="0"/>
        <w:color w:val="000000"/>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E025C6D"/>
    <w:multiLevelType w:val="hybridMultilevel"/>
    <w:tmpl w:val="3CA6217C"/>
    <w:lvl w:ilvl="0" w:tplc="04150011">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BD5325"/>
    <w:multiLevelType w:val="hybridMultilevel"/>
    <w:tmpl w:val="064AC39E"/>
    <w:lvl w:ilvl="0" w:tplc="E50C98C8">
      <w:start w:val="1"/>
      <w:numFmt w:val="decimal"/>
      <w:lvlText w:val="%1."/>
      <w:lvlJc w:val="right"/>
      <w:pPr>
        <w:ind w:left="720" w:hanging="360"/>
      </w:pPr>
      <w:rPr>
        <w:rFonts w:hint="default"/>
        <w:b w:val="0"/>
        <w:color w:val="auto"/>
      </w:rPr>
    </w:lvl>
    <w:lvl w:ilvl="1" w:tplc="04150017">
      <w:start w:val="1"/>
      <w:numFmt w:val="lowerLetter"/>
      <w:lvlText w:val="%2)"/>
      <w:lvlJc w:val="left"/>
      <w:pPr>
        <w:ind w:left="1440" w:hanging="360"/>
      </w:pPr>
      <w:rPr>
        <w:rFonts w:hint="default"/>
        <w:b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FD74066"/>
    <w:multiLevelType w:val="multilevel"/>
    <w:tmpl w:val="A2063C84"/>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4608825">
    <w:abstractNumId w:val="57"/>
  </w:num>
  <w:num w:numId="2" w16cid:durableId="1463425218">
    <w:abstractNumId w:val="59"/>
  </w:num>
  <w:num w:numId="3" w16cid:durableId="1958174686">
    <w:abstractNumId w:val="17"/>
  </w:num>
  <w:num w:numId="4" w16cid:durableId="935820037">
    <w:abstractNumId w:val="77"/>
  </w:num>
  <w:num w:numId="5" w16cid:durableId="1976641761">
    <w:abstractNumId w:val="5"/>
  </w:num>
  <w:num w:numId="6" w16cid:durableId="1503356731">
    <w:abstractNumId w:val="4"/>
  </w:num>
  <w:num w:numId="7" w16cid:durableId="1048605983">
    <w:abstractNumId w:val="69"/>
  </w:num>
  <w:num w:numId="8" w16cid:durableId="1523663226">
    <w:abstractNumId w:val="33"/>
  </w:num>
  <w:num w:numId="9" w16cid:durableId="1282149503">
    <w:abstractNumId w:val="49"/>
  </w:num>
  <w:num w:numId="10" w16cid:durableId="1771319971">
    <w:abstractNumId w:val="6"/>
  </w:num>
  <w:num w:numId="11" w16cid:durableId="383528040">
    <w:abstractNumId w:val="64"/>
  </w:num>
  <w:num w:numId="12" w16cid:durableId="2145393573">
    <w:abstractNumId w:val="67"/>
  </w:num>
  <w:num w:numId="13" w16cid:durableId="1621641100">
    <w:abstractNumId w:val="16"/>
  </w:num>
  <w:num w:numId="14" w16cid:durableId="153492357">
    <w:abstractNumId w:val="22"/>
  </w:num>
  <w:num w:numId="15" w16cid:durableId="2106222452">
    <w:abstractNumId w:val="21"/>
  </w:num>
  <w:num w:numId="16" w16cid:durableId="2245562">
    <w:abstractNumId w:val="44"/>
  </w:num>
  <w:num w:numId="17" w16cid:durableId="198319103">
    <w:abstractNumId w:val="46"/>
  </w:num>
  <w:num w:numId="18" w16cid:durableId="1226454973">
    <w:abstractNumId w:val="74"/>
  </w:num>
  <w:num w:numId="19" w16cid:durableId="1692612399">
    <w:abstractNumId w:val="39"/>
  </w:num>
  <w:num w:numId="20" w16cid:durableId="570771969">
    <w:abstractNumId w:val="18"/>
  </w:num>
  <w:num w:numId="21" w16cid:durableId="1521577621">
    <w:abstractNumId w:val="15"/>
  </w:num>
  <w:num w:numId="22" w16cid:durableId="1168405425">
    <w:abstractNumId w:val="24"/>
  </w:num>
  <w:num w:numId="23" w16cid:durableId="2126927955">
    <w:abstractNumId w:val="10"/>
  </w:num>
  <w:num w:numId="24" w16cid:durableId="1669362133">
    <w:abstractNumId w:val="55"/>
  </w:num>
  <w:num w:numId="25" w16cid:durableId="1120032931">
    <w:abstractNumId w:val="60"/>
  </w:num>
  <w:num w:numId="26" w16cid:durableId="1364288677">
    <w:abstractNumId w:val="11"/>
  </w:num>
  <w:num w:numId="27" w16cid:durableId="1474056869">
    <w:abstractNumId w:val="70"/>
  </w:num>
  <w:num w:numId="28" w16cid:durableId="213779649">
    <w:abstractNumId w:val="40"/>
  </w:num>
  <w:num w:numId="29" w16cid:durableId="1543134246">
    <w:abstractNumId w:val="19"/>
  </w:num>
  <w:num w:numId="30" w16cid:durableId="435641515">
    <w:abstractNumId w:val="66"/>
  </w:num>
  <w:num w:numId="31" w16cid:durableId="1318455805">
    <w:abstractNumId w:val="30"/>
  </w:num>
  <w:num w:numId="32" w16cid:durableId="1178036498">
    <w:abstractNumId w:val="78"/>
  </w:num>
  <w:num w:numId="33" w16cid:durableId="1265915090">
    <w:abstractNumId w:val="38"/>
  </w:num>
  <w:num w:numId="34" w16cid:durableId="1152481029">
    <w:abstractNumId w:val="27"/>
  </w:num>
  <w:num w:numId="35" w16cid:durableId="1436709258">
    <w:abstractNumId w:val="35"/>
  </w:num>
  <w:num w:numId="36" w16cid:durableId="1789739360">
    <w:abstractNumId w:val="34"/>
  </w:num>
  <w:num w:numId="37" w16cid:durableId="680161251">
    <w:abstractNumId w:val="2"/>
  </w:num>
  <w:num w:numId="38" w16cid:durableId="1082724040">
    <w:abstractNumId w:val="28"/>
  </w:num>
  <w:num w:numId="39" w16cid:durableId="1477725499">
    <w:abstractNumId w:val="75"/>
  </w:num>
  <w:num w:numId="40" w16cid:durableId="1940674975">
    <w:abstractNumId w:val="73"/>
  </w:num>
  <w:num w:numId="41" w16cid:durableId="1732650469">
    <w:abstractNumId w:val="62"/>
  </w:num>
  <w:num w:numId="42" w16cid:durableId="2137218287">
    <w:abstractNumId w:val="43"/>
  </w:num>
  <w:num w:numId="43" w16cid:durableId="1720395559">
    <w:abstractNumId w:val="72"/>
  </w:num>
  <w:num w:numId="44" w16cid:durableId="1913541935">
    <w:abstractNumId w:val="79"/>
  </w:num>
  <w:num w:numId="45" w16cid:durableId="161775524">
    <w:abstractNumId w:val="12"/>
  </w:num>
  <w:num w:numId="46" w16cid:durableId="12608254">
    <w:abstractNumId w:val="65"/>
  </w:num>
  <w:num w:numId="47" w16cid:durableId="853498466">
    <w:abstractNumId w:val="54"/>
  </w:num>
  <w:num w:numId="48" w16cid:durableId="64645705">
    <w:abstractNumId w:val="13"/>
  </w:num>
  <w:num w:numId="49" w16cid:durableId="435247815">
    <w:abstractNumId w:val="9"/>
  </w:num>
  <w:num w:numId="50" w16cid:durableId="1880630976">
    <w:abstractNumId w:val="29"/>
  </w:num>
  <w:num w:numId="51" w16cid:durableId="323434249">
    <w:abstractNumId w:val="20"/>
  </w:num>
  <w:num w:numId="52" w16cid:durableId="516231987">
    <w:abstractNumId w:val="50"/>
  </w:num>
  <w:num w:numId="53" w16cid:durableId="1376735498">
    <w:abstractNumId w:val="23"/>
  </w:num>
  <w:num w:numId="54" w16cid:durableId="1003702688">
    <w:abstractNumId w:val="63"/>
  </w:num>
  <w:num w:numId="55" w16cid:durableId="2144151347">
    <w:abstractNumId w:val="68"/>
  </w:num>
  <w:num w:numId="56" w16cid:durableId="566259952">
    <w:abstractNumId w:val="8"/>
  </w:num>
  <w:num w:numId="57" w16cid:durableId="68430468">
    <w:abstractNumId w:val="56"/>
  </w:num>
  <w:num w:numId="58" w16cid:durableId="1768384654">
    <w:abstractNumId w:val="26"/>
  </w:num>
  <w:num w:numId="59" w16cid:durableId="1507986830">
    <w:abstractNumId w:val="48"/>
  </w:num>
  <w:num w:numId="60" w16cid:durableId="273487019">
    <w:abstractNumId w:val="3"/>
  </w:num>
  <w:num w:numId="61" w16cid:durableId="520974955">
    <w:abstractNumId w:val="32"/>
  </w:num>
  <w:num w:numId="62" w16cid:durableId="1350066828">
    <w:abstractNumId w:val="52"/>
  </w:num>
  <w:num w:numId="63" w16cid:durableId="18167370">
    <w:abstractNumId w:val="61"/>
  </w:num>
  <w:num w:numId="64" w16cid:durableId="1584602819">
    <w:abstractNumId w:val="47"/>
  </w:num>
  <w:num w:numId="65" w16cid:durableId="1286890904">
    <w:abstractNumId w:val="51"/>
  </w:num>
  <w:num w:numId="66" w16cid:durableId="420103974">
    <w:abstractNumId w:val="45"/>
  </w:num>
  <w:num w:numId="67" w16cid:durableId="34503702">
    <w:abstractNumId w:val="36"/>
  </w:num>
  <w:num w:numId="68" w16cid:durableId="31272830">
    <w:abstractNumId w:val="31"/>
  </w:num>
  <w:num w:numId="69" w16cid:durableId="1288774319">
    <w:abstractNumId w:val="76"/>
  </w:num>
  <w:num w:numId="70" w16cid:durableId="1741554804">
    <w:abstractNumId w:val="80"/>
  </w:num>
  <w:num w:numId="71" w16cid:durableId="1959413660">
    <w:abstractNumId w:val="41"/>
  </w:num>
  <w:num w:numId="72" w16cid:durableId="803039480">
    <w:abstractNumId w:val="58"/>
  </w:num>
  <w:num w:numId="73" w16cid:durableId="1094471979">
    <w:abstractNumId w:val="14"/>
  </w:num>
  <w:num w:numId="74" w16cid:durableId="1609972070">
    <w:abstractNumId w:val="7"/>
  </w:num>
  <w:num w:numId="75" w16cid:durableId="492332888">
    <w:abstractNumId w:val="25"/>
  </w:num>
  <w:num w:numId="76" w16cid:durableId="346563413">
    <w:abstractNumId w:val="71"/>
  </w:num>
  <w:num w:numId="77" w16cid:durableId="149756886">
    <w:abstractNumId w:val="53"/>
  </w:num>
  <w:num w:numId="78" w16cid:durableId="980303069">
    <w:abstractNumId w:val="42"/>
  </w:num>
  <w:num w:numId="79" w16cid:durableId="564487873">
    <w:abstractNumId w:val="3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76BC"/>
    <w:rsid w:val="0000086F"/>
    <w:rsid w:val="00001E92"/>
    <w:rsid w:val="00002F46"/>
    <w:rsid w:val="00007C24"/>
    <w:rsid w:val="0001465F"/>
    <w:rsid w:val="0001479B"/>
    <w:rsid w:val="00015E5B"/>
    <w:rsid w:val="00016B1D"/>
    <w:rsid w:val="00027136"/>
    <w:rsid w:val="00035C78"/>
    <w:rsid w:val="00036CC4"/>
    <w:rsid w:val="00037C93"/>
    <w:rsid w:val="000402B6"/>
    <w:rsid w:val="00041FAC"/>
    <w:rsid w:val="0004214B"/>
    <w:rsid w:val="00044041"/>
    <w:rsid w:val="0004493B"/>
    <w:rsid w:val="00044B52"/>
    <w:rsid w:val="00046C26"/>
    <w:rsid w:val="00053C13"/>
    <w:rsid w:val="00055FE9"/>
    <w:rsid w:val="0005679A"/>
    <w:rsid w:val="00060441"/>
    <w:rsid w:val="00066455"/>
    <w:rsid w:val="000717D4"/>
    <w:rsid w:val="00071FB1"/>
    <w:rsid w:val="000803BD"/>
    <w:rsid w:val="00080DA5"/>
    <w:rsid w:val="0008250E"/>
    <w:rsid w:val="00085BA6"/>
    <w:rsid w:val="00090FC4"/>
    <w:rsid w:val="00091E6D"/>
    <w:rsid w:val="00091FD1"/>
    <w:rsid w:val="00095488"/>
    <w:rsid w:val="00095666"/>
    <w:rsid w:val="00095817"/>
    <w:rsid w:val="00095B81"/>
    <w:rsid w:val="00096C04"/>
    <w:rsid w:val="000A050E"/>
    <w:rsid w:val="000A4DC6"/>
    <w:rsid w:val="000A61BD"/>
    <w:rsid w:val="000A6361"/>
    <w:rsid w:val="000A77C4"/>
    <w:rsid w:val="000B07D3"/>
    <w:rsid w:val="000B0C7F"/>
    <w:rsid w:val="000B4237"/>
    <w:rsid w:val="000B4BD8"/>
    <w:rsid w:val="000B50B3"/>
    <w:rsid w:val="000B571E"/>
    <w:rsid w:val="000B6EFD"/>
    <w:rsid w:val="000C667A"/>
    <w:rsid w:val="000D0C86"/>
    <w:rsid w:val="000D0E98"/>
    <w:rsid w:val="000D2B8D"/>
    <w:rsid w:val="000D3F0E"/>
    <w:rsid w:val="000D40DD"/>
    <w:rsid w:val="000D47E0"/>
    <w:rsid w:val="000D5E2D"/>
    <w:rsid w:val="000E124B"/>
    <w:rsid w:val="000E53F9"/>
    <w:rsid w:val="000E62BE"/>
    <w:rsid w:val="000E6A33"/>
    <w:rsid w:val="000E791E"/>
    <w:rsid w:val="000F1C02"/>
    <w:rsid w:val="000F1E06"/>
    <w:rsid w:val="000F3011"/>
    <w:rsid w:val="000F4836"/>
    <w:rsid w:val="000F48A7"/>
    <w:rsid w:val="000F4D16"/>
    <w:rsid w:val="000F54C6"/>
    <w:rsid w:val="000F64D3"/>
    <w:rsid w:val="000F6D05"/>
    <w:rsid w:val="00100A04"/>
    <w:rsid w:val="00103889"/>
    <w:rsid w:val="00106870"/>
    <w:rsid w:val="00106E83"/>
    <w:rsid w:val="00106F56"/>
    <w:rsid w:val="00112177"/>
    <w:rsid w:val="00113956"/>
    <w:rsid w:val="001141B5"/>
    <w:rsid w:val="0011462C"/>
    <w:rsid w:val="001158D2"/>
    <w:rsid w:val="001164AF"/>
    <w:rsid w:val="00127058"/>
    <w:rsid w:val="00127721"/>
    <w:rsid w:val="00130418"/>
    <w:rsid w:val="00131941"/>
    <w:rsid w:val="00132AB5"/>
    <w:rsid w:val="00132DB6"/>
    <w:rsid w:val="001334B3"/>
    <w:rsid w:val="00135249"/>
    <w:rsid w:val="00140E87"/>
    <w:rsid w:val="00140FEC"/>
    <w:rsid w:val="001412A1"/>
    <w:rsid w:val="00143065"/>
    <w:rsid w:val="00145E72"/>
    <w:rsid w:val="00151CE0"/>
    <w:rsid w:val="001543B5"/>
    <w:rsid w:val="00154909"/>
    <w:rsid w:val="00155DC5"/>
    <w:rsid w:val="00156134"/>
    <w:rsid w:val="00157586"/>
    <w:rsid w:val="00162FAC"/>
    <w:rsid w:val="00165412"/>
    <w:rsid w:val="00166156"/>
    <w:rsid w:val="00166930"/>
    <w:rsid w:val="00167A14"/>
    <w:rsid w:val="00171ED7"/>
    <w:rsid w:val="0017352E"/>
    <w:rsid w:val="00173B3E"/>
    <w:rsid w:val="00173CA5"/>
    <w:rsid w:val="00174103"/>
    <w:rsid w:val="0017585E"/>
    <w:rsid w:val="00180D11"/>
    <w:rsid w:val="0018100D"/>
    <w:rsid w:val="00181D5B"/>
    <w:rsid w:val="00182DED"/>
    <w:rsid w:val="001838F4"/>
    <w:rsid w:val="00185BAE"/>
    <w:rsid w:val="00187355"/>
    <w:rsid w:val="00192E18"/>
    <w:rsid w:val="001A130E"/>
    <w:rsid w:val="001A1DFF"/>
    <w:rsid w:val="001A1E25"/>
    <w:rsid w:val="001A59CC"/>
    <w:rsid w:val="001A79A1"/>
    <w:rsid w:val="001B1111"/>
    <w:rsid w:val="001B1F9D"/>
    <w:rsid w:val="001B2456"/>
    <w:rsid w:val="001B49F8"/>
    <w:rsid w:val="001B4CBD"/>
    <w:rsid w:val="001B4D5B"/>
    <w:rsid w:val="001B507F"/>
    <w:rsid w:val="001B5925"/>
    <w:rsid w:val="001B66D4"/>
    <w:rsid w:val="001C511D"/>
    <w:rsid w:val="001C5199"/>
    <w:rsid w:val="001E2E26"/>
    <w:rsid w:val="001E3F91"/>
    <w:rsid w:val="001E4944"/>
    <w:rsid w:val="001E742C"/>
    <w:rsid w:val="001E7668"/>
    <w:rsid w:val="001F0A83"/>
    <w:rsid w:val="001F2F3F"/>
    <w:rsid w:val="001F6390"/>
    <w:rsid w:val="00202FB0"/>
    <w:rsid w:val="002055CA"/>
    <w:rsid w:val="00207ED1"/>
    <w:rsid w:val="00210445"/>
    <w:rsid w:val="00212B13"/>
    <w:rsid w:val="002135CA"/>
    <w:rsid w:val="00213B2F"/>
    <w:rsid w:val="00216E00"/>
    <w:rsid w:val="00217AD4"/>
    <w:rsid w:val="00221641"/>
    <w:rsid w:val="002246D0"/>
    <w:rsid w:val="0022637B"/>
    <w:rsid w:val="00226420"/>
    <w:rsid w:val="00231202"/>
    <w:rsid w:val="0023154E"/>
    <w:rsid w:val="00233436"/>
    <w:rsid w:val="00235291"/>
    <w:rsid w:val="0023601F"/>
    <w:rsid w:val="002438D2"/>
    <w:rsid w:val="0024432E"/>
    <w:rsid w:val="0024465F"/>
    <w:rsid w:val="00244C6A"/>
    <w:rsid w:val="00245D51"/>
    <w:rsid w:val="00257E42"/>
    <w:rsid w:val="002613CF"/>
    <w:rsid w:val="002649C0"/>
    <w:rsid w:val="00266889"/>
    <w:rsid w:val="002672FD"/>
    <w:rsid w:val="00273D5A"/>
    <w:rsid w:val="00274260"/>
    <w:rsid w:val="002764DB"/>
    <w:rsid w:val="0028171D"/>
    <w:rsid w:val="00281AE9"/>
    <w:rsid w:val="00283257"/>
    <w:rsid w:val="00284DA0"/>
    <w:rsid w:val="00285806"/>
    <w:rsid w:val="00285DA5"/>
    <w:rsid w:val="0028610D"/>
    <w:rsid w:val="00291DDE"/>
    <w:rsid w:val="0029463B"/>
    <w:rsid w:val="0029787A"/>
    <w:rsid w:val="002A06DC"/>
    <w:rsid w:val="002A0E4C"/>
    <w:rsid w:val="002A27CC"/>
    <w:rsid w:val="002A29BB"/>
    <w:rsid w:val="002A3ACB"/>
    <w:rsid w:val="002B34B3"/>
    <w:rsid w:val="002B459F"/>
    <w:rsid w:val="002C0359"/>
    <w:rsid w:val="002C1782"/>
    <w:rsid w:val="002C27AD"/>
    <w:rsid w:val="002C2D40"/>
    <w:rsid w:val="002C3C47"/>
    <w:rsid w:val="002C67F8"/>
    <w:rsid w:val="002D3CE0"/>
    <w:rsid w:val="002D50B1"/>
    <w:rsid w:val="002E4FB6"/>
    <w:rsid w:val="002E52BE"/>
    <w:rsid w:val="002E590C"/>
    <w:rsid w:val="002E5936"/>
    <w:rsid w:val="002F1A57"/>
    <w:rsid w:val="002F1D94"/>
    <w:rsid w:val="002F2E28"/>
    <w:rsid w:val="002F387D"/>
    <w:rsid w:val="002F4A5F"/>
    <w:rsid w:val="002F5600"/>
    <w:rsid w:val="00304A0C"/>
    <w:rsid w:val="00307740"/>
    <w:rsid w:val="00310540"/>
    <w:rsid w:val="0031179A"/>
    <w:rsid w:val="0031248E"/>
    <w:rsid w:val="00313588"/>
    <w:rsid w:val="00313629"/>
    <w:rsid w:val="00313A77"/>
    <w:rsid w:val="00313EE7"/>
    <w:rsid w:val="003168F0"/>
    <w:rsid w:val="003173BA"/>
    <w:rsid w:val="00323A2C"/>
    <w:rsid w:val="00332ABC"/>
    <w:rsid w:val="00332B81"/>
    <w:rsid w:val="00334AC0"/>
    <w:rsid w:val="00335ECD"/>
    <w:rsid w:val="00344501"/>
    <w:rsid w:val="00344650"/>
    <w:rsid w:val="003455EA"/>
    <w:rsid w:val="00352963"/>
    <w:rsid w:val="00354B60"/>
    <w:rsid w:val="00354F90"/>
    <w:rsid w:val="003561E0"/>
    <w:rsid w:val="00356C68"/>
    <w:rsid w:val="00357DE9"/>
    <w:rsid w:val="003639DF"/>
    <w:rsid w:val="00366872"/>
    <w:rsid w:val="00371A66"/>
    <w:rsid w:val="00371E14"/>
    <w:rsid w:val="003735B7"/>
    <w:rsid w:val="003809AC"/>
    <w:rsid w:val="00381131"/>
    <w:rsid w:val="00384EBE"/>
    <w:rsid w:val="00391925"/>
    <w:rsid w:val="003921F7"/>
    <w:rsid w:val="00392722"/>
    <w:rsid w:val="0039391B"/>
    <w:rsid w:val="00393F9B"/>
    <w:rsid w:val="00394288"/>
    <w:rsid w:val="00396CC6"/>
    <w:rsid w:val="003970CA"/>
    <w:rsid w:val="003A008B"/>
    <w:rsid w:val="003A0C90"/>
    <w:rsid w:val="003B20FE"/>
    <w:rsid w:val="003B2468"/>
    <w:rsid w:val="003B2583"/>
    <w:rsid w:val="003B2C10"/>
    <w:rsid w:val="003B4F2D"/>
    <w:rsid w:val="003B508C"/>
    <w:rsid w:val="003B68D7"/>
    <w:rsid w:val="003B7516"/>
    <w:rsid w:val="003C0BD9"/>
    <w:rsid w:val="003C22D0"/>
    <w:rsid w:val="003C28E1"/>
    <w:rsid w:val="003C3410"/>
    <w:rsid w:val="003C5CC8"/>
    <w:rsid w:val="003C6854"/>
    <w:rsid w:val="003C7E3F"/>
    <w:rsid w:val="003D12C2"/>
    <w:rsid w:val="003D3173"/>
    <w:rsid w:val="003D53F9"/>
    <w:rsid w:val="003D58C1"/>
    <w:rsid w:val="003D5A94"/>
    <w:rsid w:val="003D5ACA"/>
    <w:rsid w:val="003D75D1"/>
    <w:rsid w:val="003E1D87"/>
    <w:rsid w:val="003E2786"/>
    <w:rsid w:val="003E2EFB"/>
    <w:rsid w:val="003F057D"/>
    <w:rsid w:val="003F1EA5"/>
    <w:rsid w:val="003F2C53"/>
    <w:rsid w:val="003F44C4"/>
    <w:rsid w:val="003F5441"/>
    <w:rsid w:val="003F5E55"/>
    <w:rsid w:val="004045A7"/>
    <w:rsid w:val="00404878"/>
    <w:rsid w:val="00404C31"/>
    <w:rsid w:val="004061A5"/>
    <w:rsid w:val="00411D6D"/>
    <w:rsid w:val="00412F32"/>
    <w:rsid w:val="00416523"/>
    <w:rsid w:val="00416B38"/>
    <w:rsid w:val="00420559"/>
    <w:rsid w:val="0042130A"/>
    <w:rsid w:val="0042246E"/>
    <w:rsid w:val="00425B3C"/>
    <w:rsid w:val="0042674B"/>
    <w:rsid w:val="00430C49"/>
    <w:rsid w:val="0043230E"/>
    <w:rsid w:val="004326B7"/>
    <w:rsid w:val="004337AE"/>
    <w:rsid w:val="00433E1C"/>
    <w:rsid w:val="00444674"/>
    <w:rsid w:val="004448A2"/>
    <w:rsid w:val="00444C7B"/>
    <w:rsid w:val="00450069"/>
    <w:rsid w:val="004501B7"/>
    <w:rsid w:val="0045097B"/>
    <w:rsid w:val="00451D0C"/>
    <w:rsid w:val="004544A4"/>
    <w:rsid w:val="0045599C"/>
    <w:rsid w:val="0045674C"/>
    <w:rsid w:val="00457D5B"/>
    <w:rsid w:val="00460BC4"/>
    <w:rsid w:val="00463758"/>
    <w:rsid w:val="00463F9A"/>
    <w:rsid w:val="004641DF"/>
    <w:rsid w:val="00465B7D"/>
    <w:rsid w:val="004672A3"/>
    <w:rsid w:val="0047275D"/>
    <w:rsid w:val="00474F93"/>
    <w:rsid w:val="00474FD7"/>
    <w:rsid w:val="00476124"/>
    <w:rsid w:val="00476C88"/>
    <w:rsid w:val="0047700A"/>
    <w:rsid w:val="00480EED"/>
    <w:rsid w:val="00481340"/>
    <w:rsid w:val="00482AB5"/>
    <w:rsid w:val="00484355"/>
    <w:rsid w:val="00484601"/>
    <w:rsid w:val="00484E72"/>
    <w:rsid w:val="00492BB6"/>
    <w:rsid w:val="00494330"/>
    <w:rsid w:val="00494A9E"/>
    <w:rsid w:val="004958B8"/>
    <w:rsid w:val="0049596B"/>
    <w:rsid w:val="00496173"/>
    <w:rsid w:val="004A1875"/>
    <w:rsid w:val="004A3026"/>
    <w:rsid w:val="004A3F66"/>
    <w:rsid w:val="004A4EB0"/>
    <w:rsid w:val="004A5472"/>
    <w:rsid w:val="004B0799"/>
    <w:rsid w:val="004B1EF7"/>
    <w:rsid w:val="004B30BB"/>
    <w:rsid w:val="004B5432"/>
    <w:rsid w:val="004B6B0D"/>
    <w:rsid w:val="004C4FA8"/>
    <w:rsid w:val="004C5260"/>
    <w:rsid w:val="004D24C0"/>
    <w:rsid w:val="004D2AF1"/>
    <w:rsid w:val="004D3773"/>
    <w:rsid w:val="004D41DB"/>
    <w:rsid w:val="004D55DE"/>
    <w:rsid w:val="004D627C"/>
    <w:rsid w:val="004D7330"/>
    <w:rsid w:val="004E0402"/>
    <w:rsid w:val="004E2821"/>
    <w:rsid w:val="004E3930"/>
    <w:rsid w:val="004E4B76"/>
    <w:rsid w:val="004E60B8"/>
    <w:rsid w:val="004E64F7"/>
    <w:rsid w:val="004F1036"/>
    <w:rsid w:val="004F17C5"/>
    <w:rsid w:val="004F4382"/>
    <w:rsid w:val="004F51F1"/>
    <w:rsid w:val="00501B53"/>
    <w:rsid w:val="00502BCB"/>
    <w:rsid w:val="00504B26"/>
    <w:rsid w:val="00504BE4"/>
    <w:rsid w:val="00505AB9"/>
    <w:rsid w:val="00511CCA"/>
    <w:rsid w:val="00513A8B"/>
    <w:rsid w:val="00517C7C"/>
    <w:rsid w:val="0052171D"/>
    <w:rsid w:val="0052391D"/>
    <w:rsid w:val="00524049"/>
    <w:rsid w:val="0052672B"/>
    <w:rsid w:val="005309F0"/>
    <w:rsid w:val="00530C22"/>
    <w:rsid w:val="00530E00"/>
    <w:rsid w:val="00532341"/>
    <w:rsid w:val="00533908"/>
    <w:rsid w:val="00533F60"/>
    <w:rsid w:val="00540A1E"/>
    <w:rsid w:val="00542239"/>
    <w:rsid w:val="00543455"/>
    <w:rsid w:val="005475B6"/>
    <w:rsid w:val="00550FB9"/>
    <w:rsid w:val="00551FC0"/>
    <w:rsid w:val="00554457"/>
    <w:rsid w:val="00557BB0"/>
    <w:rsid w:val="00560120"/>
    <w:rsid w:val="00560383"/>
    <w:rsid w:val="00560D79"/>
    <w:rsid w:val="00562D03"/>
    <w:rsid w:val="00563EC0"/>
    <w:rsid w:val="00565A9F"/>
    <w:rsid w:val="005674EA"/>
    <w:rsid w:val="00571176"/>
    <w:rsid w:val="00573965"/>
    <w:rsid w:val="005770EF"/>
    <w:rsid w:val="005801CA"/>
    <w:rsid w:val="00580EE5"/>
    <w:rsid w:val="00581E1B"/>
    <w:rsid w:val="00583FF9"/>
    <w:rsid w:val="005841D0"/>
    <w:rsid w:val="0058790C"/>
    <w:rsid w:val="00587DE2"/>
    <w:rsid w:val="00590B40"/>
    <w:rsid w:val="00595CD3"/>
    <w:rsid w:val="005A2BA7"/>
    <w:rsid w:val="005A3721"/>
    <w:rsid w:val="005A4885"/>
    <w:rsid w:val="005A4FA2"/>
    <w:rsid w:val="005B0AE2"/>
    <w:rsid w:val="005B399F"/>
    <w:rsid w:val="005B755A"/>
    <w:rsid w:val="005C55B0"/>
    <w:rsid w:val="005D2F0E"/>
    <w:rsid w:val="005D3687"/>
    <w:rsid w:val="005D3D0C"/>
    <w:rsid w:val="005D6BD7"/>
    <w:rsid w:val="005E2ED5"/>
    <w:rsid w:val="005E3379"/>
    <w:rsid w:val="005E3BC9"/>
    <w:rsid w:val="005E4958"/>
    <w:rsid w:val="005F0259"/>
    <w:rsid w:val="005F276F"/>
    <w:rsid w:val="005F278B"/>
    <w:rsid w:val="005F5218"/>
    <w:rsid w:val="00603033"/>
    <w:rsid w:val="0060305C"/>
    <w:rsid w:val="00604B17"/>
    <w:rsid w:val="006127D0"/>
    <w:rsid w:val="006212C5"/>
    <w:rsid w:val="006222BA"/>
    <w:rsid w:val="006233C5"/>
    <w:rsid w:val="00624617"/>
    <w:rsid w:val="006253AD"/>
    <w:rsid w:val="00630298"/>
    <w:rsid w:val="0063059D"/>
    <w:rsid w:val="00630640"/>
    <w:rsid w:val="00630907"/>
    <w:rsid w:val="00630990"/>
    <w:rsid w:val="00631FD7"/>
    <w:rsid w:val="006344F5"/>
    <w:rsid w:val="006363B3"/>
    <w:rsid w:val="00637127"/>
    <w:rsid w:val="006426FC"/>
    <w:rsid w:val="00642B5C"/>
    <w:rsid w:val="00642BBC"/>
    <w:rsid w:val="00643650"/>
    <w:rsid w:val="00644CB3"/>
    <w:rsid w:val="00644DCD"/>
    <w:rsid w:val="0064685E"/>
    <w:rsid w:val="006475A9"/>
    <w:rsid w:val="00650E98"/>
    <w:rsid w:val="00651120"/>
    <w:rsid w:val="0065315B"/>
    <w:rsid w:val="00653185"/>
    <w:rsid w:val="00654FEC"/>
    <w:rsid w:val="00655822"/>
    <w:rsid w:val="00655C8C"/>
    <w:rsid w:val="00656612"/>
    <w:rsid w:val="006571A9"/>
    <w:rsid w:val="00657B5E"/>
    <w:rsid w:val="00660064"/>
    <w:rsid w:val="00664CCC"/>
    <w:rsid w:val="006709B1"/>
    <w:rsid w:val="00670E73"/>
    <w:rsid w:val="00672111"/>
    <w:rsid w:val="0067364F"/>
    <w:rsid w:val="00673919"/>
    <w:rsid w:val="006739CB"/>
    <w:rsid w:val="00674850"/>
    <w:rsid w:val="00680A7D"/>
    <w:rsid w:val="00682193"/>
    <w:rsid w:val="00684FA0"/>
    <w:rsid w:val="00685C5E"/>
    <w:rsid w:val="00691AB7"/>
    <w:rsid w:val="00692024"/>
    <w:rsid w:val="00692AE1"/>
    <w:rsid w:val="006930CA"/>
    <w:rsid w:val="0069325E"/>
    <w:rsid w:val="00695A4C"/>
    <w:rsid w:val="00696401"/>
    <w:rsid w:val="006A45DA"/>
    <w:rsid w:val="006A5854"/>
    <w:rsid w:val="006A6329"/>
    <w:rsid w:val="006B00FB"/>
    <w:rsid w:val="006C0865"/>
    <w:rsid w:val="006C6C90"/>
    <w:rsid w:val="006C74EC"/>
    <w:rsid w:val="006D1510"/>
    <w:rsid w:val="006D40CE"/>
    <w:rsid w:val="006D57EE"/>
    <w:rsid w:val="006E278C"/>
    <w:rsid w:val="006E4E3A"/>
    <w:rsid w:val="006E5AA7"/>
    <w:rsid w:val="006E756C"/>
    <w:rsid w:val="006E7B13"/>
    <w:rsid w:val="006F0036"/>
    <w:rsid w:val="006F13E8"/>
    <w:rsid w:val="006F19D5"/>
    <w:rsid w:val="006F21BA"/>
    <w:rsid w:val="006F24D6"/>
    <w:rsid w:val="006F2644"/>
    <w:rsid w:val="00700977"/>
    <w:rsid w:val="007013A7"/>
    <w:rsid w:val="00701E09"/>
    <w:rsid w:val="00705E7F"/>
    <w:rsid w:val="0071156F"/>
    <w:rsid w:val="00713012"/>
    <w:rsid w:val="00713182"/>
    <w:rsid w:val="00713BA9"/>
    <w:rsid w:val="007203F6"/>
    <w:rsid w:val="0072364D"/>
    <w:rsid w:val="007246D2"/>
    <w:rsid w:val="007263E0"/>
    <w:rsid w:val="00727C9D"/>
    <w:rsid w:val="0073051D"/>
    <w:rsid w:val="007323C3"/>
    <w:rsid w:val="007360EB"/>
    <w:rsid w:val="00740602"/>
    <w:rsid w:val="0074566E"/>
    <w:rsid w:val="00745A74"/>
    <w:rsid w:val="00750403"/>
    <w:rsid w:val="00754656"/>
    <w:rsid w:val="007578FB"/>
    <w:rsid w:val="0076015F"/>
    <w:rsid w:val="00761CFF"/>
    <w:rsid w:val="00761D74"/>
    <w:rsid w:val="007627E1"/>
    <w:rsid w:val="00763FB4"/>
    <w:rsid w:val="0076503F"/>
    <w:rsid w:val="00765BFF"/>
    <w:rsid w:val="00770DCB"/>
    <w:rsid w:val="00770E1C"/>
    <w:rsid w:val="007730A0"/>
    <w:rsid w:val="00775EF3"/>
    <w:rsid w:val="00775FA7"/>
    <w:rsid w:val="007760AC"/>
    <w:rsid w:val="007776BC"/>
    <w:rsid w:val="007800AD"/>
    <w:rsid w:val="0078381A"/>
    <w:rsid w:val="00786C27"/>
    <w:rsid w:val="00790834"/>
    <w:rsid w:val="00792C97"/>
    <w:rsid w:val="00793ED4"/>
    <w:rsid w:val="007A457A"/>
    <w:rsid w:val="007A5C73"/>
    <w:rsid w:val="007A6B0D"/>
    <w:rsid w:val="007B2540"/>
    <w:rsid w:val="007B45E1"/>
    <w:rsid w:val="007B6E76"/>
    <w:rsid w:val="007C2299"/>
    <w:rsid w:val="007C4452"/>
    <w:rsid w:val="007C47C4"/>
    <w:rsid w:val="007C53BB"/>
    <w:rsid w:val="007C53BD"/>
    <w:rsid w:val="007C54D2"/>
    <w:rsid w:val="007C5A73"/>
    <w:rsid w:val="007C7032"/>
    <w:rsid w:val="007D03F6"/>
    <w:rsid w:val="007D40B6"/>
    <w:rsid w:val="007D62D9"/>
    <w:rsid w:val="007E31BE"/>
    <w:rsid w:val="007E575E"/>
    <w:rsid w:val="007E6D00"/>
    <w:rsid w:val="007E707A"/>
    <w:rsid w:val="007E709A"/>
    <w:rsid w:val="007E7458"/>
    <w:rsid w:val="007E7638"/>
    <w:rsid w:val="007F1F5B"/>
    <w:rsid w:val="007F1F7D"/>
    <w:rsid w:val="007F5E8C"/>
    <w:rsid w:val="007F7B1F"/>
    <w:rsid w:val="00800177"/>
    <w:rsid w:val="00802C8C"/>
    <w:rsid w:val="00807AB8"/>
    <w:rsid w:val="00812548"/>
    <w:rsid w:val="00813B0E"/>
    <w:rsid w:val="00815573"/>
    <w:rsid w:val="00817FBC"/>
    <w:rsid w:val="0082350B"/>
    <w:rsid w:val="00824DFC"/>
    <w:rsid w:val="0082530C"/>
    <w:rsid w:val="00831AC9"/>
    <w:rsid w:val="00836390"/>
    <w:rsid w:val="008378F7"/>
    <w:rsid w:val="008439EE"/>
    <w:rsid w:val="008479DC"/>
    <w:rsid w:val="00847FD5"/>
    <w:rsid w:val="0085477F"/>
    <w:rsid w:val="008552E5"/>
    <w:rsid w:val="00856E4A"/>
    <w:rsid w:val="00857256"/>
    <w:rsid w:val="008617EE"/>
    <w:rsid w:val="00863DAB"/>
    <w:rsid w:val="0087010F"/>
    <w:rsid w:val="008705CC"/>
    <w:rsid w:val="008713CC"/>
    <w:rsid w:val="00877581"/>
    <w:rsid w:val="008809D9"/>
    <w:rsid w:val="00890F2A"/>
    <w:rsid w:val="008941D1"/>
    <w:rsid w:val="00894A54"/>
    <w:rsid w:val="008951D8"/>
    <w:rsid w:val="008954EB"/>
    <w:rsid w:val="0089583D"/>
    <w:rsid w:val="00896A1A"/>
    <w:rsid w:val="008A0633"/>
    <w:rsid w:val="008A6836"/>
    <w:rsid w:val="008A74DC"/>
    <w:rsid w:val="008A7FB8"/>
    <w:rsid w:val="008B1041"/>
    <w:rsid w:val="008B2A13"/>
    <w:rsid w:val="008B6D6C"/>
    <w:rsid w:val="008B7651"/>
    <w:rsid w:val="008C1B71"/>
    <w:rsid w:val="008C52AB"/>
    <w:rsid w:val="008C6A0D"/>
    <w:rsid w:val="008D1928"/>
    <w:rsid w:val="008D2787"/>
    <w:rsid w:val="008D791E"/>
    <w:rsid w:val="008E11FD"/>
    <w:rsid w:val="008E3C1B"/>
    <w:rsid w:val="008E6347"/>
    <w:rsid w:val="008E66E4"/>
    <w:rsid w:val="008E7826"/>
    <w:rsid w:val="008F35E3"/>
    <w:rsid w:val="008F402F"/>
    <w:rsid w:val="008F744B"/>
    <w:rsid w:val="008F7F1A"/>
    <w:rsid w:val="0090003B"/>
    <w:rsid w:val="00902530"/>
    <w:rsid w:val="00904F10"/>
    <w:rsid w:val="0090583C"/>
    <w:rsid w:val="009105F0"/>
    <w:rsid w:val="00911DD0"/>
    <w:rsid w:val="00913652"/>
    <w:rsid w:val="00913A3F"/>
    <w:rsid w:val="0091604B"/>
    <w:rsid w:val="00916185"/>
    <w:rsid w:val="0091621D"/>
    <w:rsid w:val="00922E54"/>
    <w:rsid w:val="0092443F"/>
    <w:rsid w:val="00926FFE"/>
    <w:rsid w:val="00927C83"/>
    <w:rsid w:val="00927F1A"/>
    <w:rsid w:val="00931476"/>
    <w:rsid w:val="0093676B"/>
    <w:rsid w:val="00936EC8"/>
    <w:rsid w:val="00937744"/>
    <w:rsid w:val="0094421B"/>
    <w:rsid w:val="009464F6"/>
    <w:rsid w:val="00947C3D"/>
    <w:rsid w:val="00950177"/>
    <w:rsid w:val="009535AA"/>
    <w:rsid w:val="00956DFE"/>
    <w:rsid w:val="00965203"/>
    <w:rsid w:val="009673B8"/>
    <w:rsid w:val="00967450"/>
    <w:rsid w:val="00974091"/>
    <w:rsid w:val="009740F5"/>
    <w:rsid w:val="009777F4"/>
    <w:rsid w:val="00981C53"/>
    <w:rsid w:val="00983CD7"/>
    <w:rsid w:val="00991B1B"/>
    <w:rsid w:val="00991B23"/>
    <w:rsid w:val="009922EE"/>
    <w:rsid w:val="00997472"/>
    <w:rsid w:val="009A1DE0"/>
    <w:rsid w:val="009A48C7"/>
    <w:rsid w:val="009A562F"/>
    <w:rsid w:val="009A5AFF"/>
    <w:rsid w:val="009A6457"/>
    <w:rsid w:val="009A6797"/>
    <w:rsid w:val="009B105D"/>
    <w:rsid w:val="009B1D59"/>
    <w:rsid w:val="009B1EBB"/>
    <w:rsid w:val="009B2385"/>
    <w:rsid w:val="009B3219"/>
    <w:rsid w:val="009C1BF4"/>
    <w:rsid w:val="009C1F4A"/>
    <w:rsid w:val="009C508E"/>
    <w:rsid w:val="009D11E6"/>
    <w:rsid w:val="009D13A6"/>
    <w:rsid w:val="009D6CFA"/>
    <w:rsid w:val="009E2E2E"/>
    <w:rsid w:val="009E4A89"/>
    <w:rsid w:val="009E59DA"/>
    <w:rsid w:val="009F0F3E"/>
    <w:rsid w:val="009F2C49"/>
    <w:rsid w:val="009F2DF5"/>
    <w:rsid w:val="009F3209"/>
    <w:rsid w:val="009F5C6E"/>
    <w:rsid w:val="009F6BDD"/>
    <w:rsid w:val="00A01A7A"/>
    <w:rsid w:val="00A01CF5"/>
    <w:rsid w:val="00A01D23"/>
    <w:rsid w:val="00A03315"/>
    <w:rsid w:val="00A03477"/>
    <w:rsid w:val="00A10A6A"/>
    <w:rsid w:val="00A10E0F"/>
    <w:rsid w:val="00A160BF"/>
    <w:rsid w:val="00A23D15"/>
    <w:rsid w:val="00A27761"/>
    <w:rsid w:val="00A3175C"/>
    <w:rsid w:val="00A31AF6"/>
    <w:rsid w:val="00A3290E"/>
    <w:rsid w:val="00A34294"/>
    <w:rsid w:val="00A45D1B"/>
    <w:rsid w:val="00A469F9"/>
    <w:rsid w:val="00A51517"/>
    <w:rsid w:val="00A53A9A"/>
    <w:rsid w:val="00A55CEA"/>
    <w:rsid w:val="00A617D0"/>
    <w:rsid w:val="00A64940"/>
    <w:rsid w:val="00A64966"/>
    <w:rsid w:val="00A67C5B"/>
    <w:rsid w:val="00A74896"/>
    <w:rsid w:val="00A75610"/>
    <w:rsid w:val="00A75BD1"/>
    <w:rsid w:val="00A75C72"/>
    <w:rsid w:val="00A772E4"/>
    <w:rsid w:val="00A77CE9"/>
    <w:rsid w:val="00A811A9"/>
    <w:rsid w:val="00A828A4"/>
    <w:rsid w:val="00A850FF"/>
    <w:rsid w:val="00A85F0D"/>
    <w:rsid w:val="00A92C9C"/>
    <w:rsid w:val="00A966A7"/>
    <w:rsid w:val="00A9751A"/>
    <w:rsid w:val="00AA1057"/>
    <w:rsid w:val="00AA5A59"/>
    <w:rsid w:val="00AA6CF9"/>
    <w:rsid w:val="00AA72E6"/>
    <w:rsid w:val="00AB21D0"/>
    <w:rsid w:val="00AB3048"/>
    <w:rsid w:val="00AB4C2C"/>
    <w:rsid w:val="00AB56E0"/>
    <w:rsid w:val="00AB6681"/>
    <w:rsid w:val="00AB784B"/>
    <w:rsid w:val="00AC1997"/>
    <w:rsid w:val="00AC1EB9"/>
    <w:rsid w:val="00AC501D"/>
    <w:rsid w:val="00AC7190"/>
    <w:rsid w:val="00AC7762"/>
    <w:rsid w:val="00AC7FAD"/>
    <w:rsid w:val="00AD0D04"/>
    <w:rsid w:val="00AD6183"/>
    <w:rsid w:val="00AD6667"/>
    <w:rsid w:val="00AE16A5"/>
    <w:rsid w:val="00AE383F"/>
    <w:rsid w:val="00AE39F1"/>
    <w:rsid w:val="00AE3A51"/>
    <w:rsid w:val="00AE5391"/>
    <w:rsid w:val="00AF1761"/>
    <w:rsid w:val="00AF39EB"/>
    <w:rsid w:val="00AF3C25"/>
    <w:rsid w:val="00AF7863"/>
    <w:rsid w:val="00B01982"/>
    <w:rsid w:val="00B03CF6"/>
    <w:rsid w:val="00B03E14"/>
    <w:rsid w:val="00B064B0"/>
    <w:rsid w:val="00B06884"/>
    <w:rsid w:val="00B1086D"/>
    <w:rsid w:val="00B10F81"/>
    <w:rsid w:val="00B12714"/>
    <w:rsid w:val="00B12E0D"/>
    <w:rsid w:val="00B12F06"/>
    <w:rsid w:val="00B136D1"/>
    <w:rsid w:val="00B15355"/>
    <w:rsid w:val="00B2198D"/>
    <w:rsid w:val="00B238D9"/>
    <w:rsid w:val="00B2429A"/>
    <w:rsid w:val="00B254F2"/>
    <w:rsid w:val="00B266DC"/>
    <w:rsid w:val="00B376FC"/>
    <w:rsid w:val="00B421D7"/>
    <w:rsid w:val="00B43C16"/>
    <w:rsid w:val="00B44EF2"/>
    <w:rsid w:val="00B458E4"/>
    <w:rsid w:val="00B47C49"/>
    <w:rsid w:val="00B47E60"/>
    <w:rsid w:val="00B5135E"/>
    <w:rsid w:val="00B531EB"/>
    <w:rsid w:val="00B53D35"/>
    <w:rsid w:val="00B54AEF"/>
    <w:rsid w:val="00B56721"/>
    <w:rsid w:val="00B567BA"/>
    <w:rsid w:val="00B56CA6"/>
    <w:rsid w:val="00B576D0"/>
    <w:rsid w:val="00B57CE5"/>
    <w:rsid w:val="00B62B85"/>
    <w:rsid w:val="00B63F16"/>
    <w:rsid w:val="00B65944"/>
    <w:rsid w:val="00B676D6"/>
    <w:rsid w:val="00B73223"/>
    <w:rsid w:val="00B7335D"/>
    <w:rsid w:val="00B73F3D"/>
    <w:rsid w:val="00B84950"/>
    <w:rsid w:val="00B8551A"/>
    <w:rsid w:val="00B856EE"/>
    <w:rsid w:val="00B85E99"/>
    <w:rsid w:val="00B874B1"/>
    <w:rsid w:val="00B949A4"/>
    <w:rsid w:val="00B96E2F"/>
    <w:rsid w:val="00BA0098"/>
    <w:rsid w:val="00BA2EE6"/>
    <w:rsid w:val="00BA3B45"/>
    <w:rsid w:val="00BA43D8"/>
    <w:rsid w:val="00BA4869"/>
    <w:rsid w:val="00BB0431"/>
    <w:rsid w:val="00BB4921"/>
    <w:rsid w:val="00BB4B6A"/>
    <w:rsid w:val="00BB54FB"/>
    <w:rsid w:val="00BB78C0"/>
    <w:rsid w:val="00BC3F76"/>
    <w:rsid w:val="00BC4FD4"/>
    <w:rsid w:val="00BC7555"/>
    <w:rsid w:val="00BD08BC"/>
    <w:rsid w:val="00BD3601"/>
    <w:rsid w:val="00BD6563"/>
    <w:rsid w:val="00BD71BF"/>
    <w:rsid w:val="00BE0493"/>
    <w:rsid w:val="00BE24DF"/>
    <w:rsid w:val="00BF32CA"/>
    <w:rsid w:val="00BF3CAF"/>
    <w:rsid w:val="00C0024D"/>
    <w:rsid w:val="00C005C6"/>
    <w:rsid w:val="00C01078"/>
    <w:rsid w:val="00C072FB"/>
    <w:rsid w:val="00C10682"/>
    <w:rsid w:val="00C10A9B"/>
    <w:rsid w:val="00C10CDC"/>
    <w:rsid w:val="00C11F44"/>
    <w:rsid w:val="00C122C0"/>
    <w:rsid w:val="00C144FB"/>
    <w:rsid w:val="00C15DF4"/>
    <w:rsid w:val="00C16B89"/>
    <w:rsid w:val="00C237AC"/>
    <w:rsid w:val="00C26458"/>
    <w:rsid w:val="00C31D58"/>
    <w:rsid w:val="00C329A5"/>
    <w:rsid w:val="00C348F6"/>
    <w:rsid w:val="00C36662"/>
    <w:rsid w:val="00C36A9C"/>
    <w:rsid w:val="00C36E58"/>
    <w:rsid w:val="00C372AD"/>
    <w:rsid w:val="00C37F8C"/>
    <w:rsid w:val="00C41CF3"/>
    <w:rsid w:val="00C41FED"/>
    <w:rsid w:val="00C429F6"/>
    <w:rsid w:val="00C468BB"/>
    <w:rsid w:val="00C46A54"/>
    <w:rsid w:val="00C46A7D"/>
    <w:rsid w:val="00C46C67"/>
    <w:rsid w:val="00C51485"/>
    <w:rsid w:val="00C53473"/>
    <w:rsid w:val="00C5516F"/>
    <w:rsid w:val="00C57719"/>
    <w:rsid w:val="00C63C9F"/>
    <w:rsid w:val="00C676FA"/>
    <w:rsid w:val="00C67E68"/>
    <w:rsid w:val="00C70F57"/>
    <w:rsid w:val="00C72FF8"/>
    <w:rsid w:val="00C7313C"/>
    <w:rsid w:val="00C74408"/>
    <w:rsid w:val="00C75329"/>
    <w:rsid w:val="00C75ED1"/>
    <w:rsid w:val="00C76087"/>
    <w:rsid w:val="00C7654E"/>
    <w:rsid w:val="00C809E5"/>
    <w:rsid w:val="00C810C5"/>
    <w:rsid w:val="00C836D0"/>
    <w:rsid w:val="00C837E6"/>
    <w:rsid w:val="00C85509"/>
    <w:rsid w:val="00C855DF"/>
    <w:rsid w:val="00C8588D"/>
    <w:rsid w:val="00C85B81"/>
    <w:rsid w:val="00C9229A"/>
    <w:rsid w:val="00C9294F"/>
    <w:rsid w:val="00C95DE2"/>
    <w:rsid w:val="00CA4531"/>
    <w:rsid w:val="00CB047C"/>
    <w:rsid w:val="00CB0567"/>
    <w:rsid w:val="00CB23EC"/>
    <w:rsid w:val="00CB2F3F"/>
    <w:rsid w:val="00CB34EC"/>
    <w:rsid w:val="00CB3F71"/>
    <w:rsid w:val="00CB41F7"/>
    <w:rsid w:val="00CB6C61"/>
    <w:rsid w:val="00CB7455"/>
    <w:rsid w:val="00CB7D70"/>
    <w:rsid w:val="00CB7EA7"/>
    <w:rsid w:val="00CC3F9A"/>
    <w:rsid w:val="00CC469B"/>
    <w:rsid w:val="00CD0824"/>
    <w:rsid w:val="00CD10F9"/>
    <w:rsid w:val="00CD1F05"/>
    <w:rsid w:val="00CD3744"/>
    <w:rsid w:val="00CD3FB7"/>
    <w:rsid w:val="00CD4DCA"/>
    <w:rsid w:val="00CE3E97"/>
    <w:rsid w:val="00CE6944"/>
    <w:rsid w:val="00CE7D73"/>
    <w:rsid w:val="00CF1D4B"/>
    <w:rsid w:val="00CF3308"/>
    <w:rsid w:val="00CF3B4B"/>
    <w:rsid w:val="00CF5C10"/>
    <w:rsid w:val="00CF7F50"/>
    <w:rsid w:val="00D06987"/>
    <w:rsid w:val="00D11BB5"/>
    <w:rsid w:val="00D12C4E"/>
    <w:rsid w:val="00D1345F"/>
    <w:rsid w:val="00D22B13"/>
    <w:rsid w:val="00D23EA6"/>
    <w:rsid w:val="00D24A41"/>
    <w:rsid w:val="00D26692"/>
    <w:rsid w:val="00D26FD9"/>
    <w:rsid w:val="00D271C4"/>
    <w:rsid w:val="00D272E7"/>
    <w:rsid w:val="00D278BB"/>
    <w:rsid w:val="00D27AFE"/>
    <w:rsid w:val="00D329AD"/>
    <w:rsid w:val="00D373CA"/>
    <w:rsid w:val="00D40436"/>
    <w:rsid w:val="00D418FA"/>
    <w:rsid w:val="00D44A79"/>
    <w:rsid w:val="00D45887"/>
    <w:rsid w:val="00D46722"/>
    <w:rsid w:val="00D46964"/>
    <w:rsid w:val="00D47AE6"/>
    <w:rsid w:val="00D53B60"/>
    <w:rsid w:val="00D541F9"/>
    <w:rsid w:val="00D54FC7"/>
    <w:rsid w:val="00D568E1"/>
    <w:rsid w:val="00D56B25"/>
    <w:rsid w:val="00D56C0C"/>
    <w:rsid w:val="00D60065"/>
    <w:rsid w:val="00D6179A"/>
    <w:rsid w:val="00D63B13"/>
    <w:rsid w:val="00D64124"/>
    <w:rsid w:val="00D718B8"/>
    <w:rsid w:val="00D72EBB"/>
    <w:rsid w:val="00D73105"/>
    <w:rsid w:val="00D7467E"/>
    <w:rsid w:val="00D7495D"/>
    <w:rsid w:val="00D766AB"/>
    <w:rsid w:val="00D767AC"/>
    <w:rsid w:val="00D76838"/>
    <w:rsid w:val="00D83FD3"/>
    <w:rsid w:val="00D9337C"/>
    <w:rsid w:val="00D95A8E"/>
    <w:rsid w:val="00DA1987"/>
    <w:rsid w:val="00DA59A8"/>
    <w:rsid w:val="00DB0876"/>
    <w:rsid w:val="00DB100B"/>
    <w:rsid w:val="00DB1C9D"/>
    <w:rsid w:val="00DB5332"/>
    <w:rsid w:val="00DB56A1"/>
    <w:rsid w:val="00DB7FB7"/>
    <w:rsid w:val="00DC2F45"/>
    <w:rsid w:val="00DC5F33"/>
    <w:rsid w:val="00DD0834"/>
    <w:rsid w:val="00DD1D47"/>
    <w:rsid w:val="00DD3233"/>
    <w:rsid w:val="00DD3417"/>
    <w:rsid w:val="00DD38AD"/>
    <w:rsid w:val="00DD3A23"/>
    <w:rsid w:val="00DD3D76"/>
    <w:rsid w:val="00DD4A50"/>
    <w:rsid w:val="00DE0AFF"/>
    <w:rsid w:val="00DE0CE2"/>
    <w:rsid w:val="00DE2CA8"/>
    <w:rsid w:val="00DE2F5C"/>
    <w:rsid w:val="00DE5B2F"/>
    <w:rsid w:val="00DF1228"/>
    <w:rsid w:val="00DF2208"/>
    <w:rsid w:val="00E04B71"/>
    <w:rsid w:val="00E05A3C"/>
    <w:rsid w:val="00E05AA7"/>
    <w:rsid w:val="00E11D9E"/>
    <w:rsid w:val="00E1374D"/>
    <w:rsid w:val="00E14896"/>
    <w:rsid w:val="00E16352"/>
    <w:rsid w:val="00E20251"/>
    <w:rsid w:val="00E22644"/>
    <w:rsid w:val="00E22F72"/>
    <w:rsid w:val="00E245F3"/>
    <w:rsid w:val="00E24D09"/>
    <w:rsid w:val="00E26980"/>
    <w:rsid w:val="00E26A9C"/>
    <w:rsid w:val="00E27D87"/>
    <w:rsid w:val="00E30341"/>
    <w:rsid w:val="00E3176C"/>
    <w:rsid w:val="00E31EB8"/>
    <w:rsid w:val="00E32442"/>
    <w:rsid w:val="00E32BFC"/>
    <w:rsid w:val="00E343DC"/>
    <w:rsid w:val="00E34690"/>
    <w:rsid w:val="00E3586A"/>
    <w:rsid w:val="00E35F9B"/>
    <w:rsid w:val="00E369EA"/>
    <w:rsid w:val="00E4001A"/>
    <w:rsid w:val="00E40925"/>
    <w:rsid w:val="00E43227"/>
    <w:rsid w:val="00E462E9"/>
    <w:rsid w:val="00E46C72"/>
    <w:rsid w:val="00E5751A"/>
    <w:rsid w:val="00E57678"/>
    <w:rsid w:val="00E6003C"/>
    <w:rsid w:val="00E6048E"/>
    <w:rsid w:val="00E60A2C"/>
    <w:rsid w:val="00E70399"/>
    <w:rsid w:val="00E714BB"/>
    <w:rsid w:val="00E750E1"/>
    <w:rsid w:val="00E8048E"/>
    <w:rsid w:val="00E82A5A"/>
    <w:rsid w:val="00E8396F"/>
    <w:rsid w:val="00E857E1"/>
    <w:rsid w:val="00E86CFC"/>
    <w:rsid w:val="00E87F78"/>
    <w:rsid w:val="00E918CF"/>
    <w:rsid w:val="00E9399B"/>
    <w:rsid w:val="00E945DC"/>
    <w:rsid w:val="00E95059"/>
    <w:rsid w:val="00EA018F"/>
    <w:rsid w:val="00EA1631"/>
    <w:rsid w:val="00EA1FE2"/>
    <w:rsid w:val="00EA2997"/>
    <w:rsid w:val="00EA3C3E"/>
    <w:rsid w:val="00EA3E69"/>
    <w:rsid w:val="00EB1DF8"/>
    <w:rsid w:val="00EB4419"/>
    <w:rsid w:val="00EC22DA"/>
    <w:rsid w:val="00EC3D43"/>
    <w:rsid w:val="00EC75D3"/>
    <w:rsid w:val="00ED094A"/>
    <w:rsid w:val="00ED2B27"/>
    <w:rsid w:val="00ED3066"/>
    <w:rsid w:val="00ED7A1E"/>
    <w:rsid w:val="00EE2A30"/>
    <w:rsid w:val="00EE3B6E"/>
    <w:rsid w:val="00EE4735"/>
    <w:rsid w:val="00EE4F5A"/>
    <w:rsid w:val="00EE6346"/>
    <w:rsid w:val="00EE64CA"/>
    <w:rsid w:val="00EF18C3"/>
    <w:rsid w:val="00EF3113"/>
    <w:rsid w:val="00EF3FC7"/>
    <w:rsid w:val="00EF5B57"/>
    <w:rsid w:val="00EF6421"/>
    <w:rsid w:val="00EF71AD"/>
    <w:rsid w:val="00EF7598"/>
    <w:rsid w:val="00F020F0"/>
    <w:rsid w:val="00F03AF4"/>
    <w:rsid w:val="00F04A09"/>
    <w:rsid w:val="00F05601"/>
    <w:rsid w:val="00F1283C"/>
    <w:rsid w:val="00F129E6"/>
    <w:rsid w:val="00F12E66"/>
    <w:rsid w:val="00F1646D"/>
    <w:rsid w:val="00F16F8C"/>
    <w:rsid w:val="00F20540"/>
    <w:rsid w:val="00F21FF5"/>
    <w:rsid w:val="00F238C5"/>
    <w:rsid w:val="00F3048D"/>
    <w:rsid w:val="00F30C7C"/>
    <w:rsid w:val="00F3147E"/>
    <w:rsid w:val="00F31B4D"/>
    <w:rsid w:val="00F34A55"/>
    <w:rsid w:val="00F35474"/>
    <w:rsid w:val="00F36C95"/>
    <w:rsid w:val="00F40872"/>
    <w:rsid w:val="00F40A29"/>
    <w:rsid w:val="00F43588"/>
    <w:rsid w:val="00F44674"/>
    <w:rsid w:val="00F516A8"/>
    <w:rsid w:val="00F522FE"/>
    <w:rsid w:val="00F5256D"/>
    <w:rsid w:val="00F54FF5"/>
    <w:rsid w:val="00F554C4"/>
    <w:rsid w:val="00F63AE1"/>
    <w:rsid w:val="00F65769"/>
    <w:rsid w:val="00F71291"/>
    <w:rsid w:val="00F71742"/>
    <w:rsid w:val="00F72D2D"/>
    <w:rsid w:val="00F74680"/>
    <w:rsid w:val="00F74CA8"/>
    <w:rsid w:val="00F80ED2"/>
    <w:rsid w:val="00F82C42"/>
    <w:rsid w:val="00F85943"/>
    <w:rsid w:val="00F86C9F"/>
    <w:rsid w:val="00F87A2D"/>
    <w:rsid w:val="00F9281C"/>
    <w:rsid w:val="00F92D86"/>
    <w:rsid w:val="00FA0510"/>
    <w:rsid w:val="00FA37D0"/>
    <w:rsid w:val="00FA5A76"/>
    <w:rsid w:val="00FA6CAB"/>
    <w:rsid w:val="00FB0DEB"/>
    <w:rsid w:val="00FB2E31"/>
    <w:rsid w:val="00FB36DB"/>
    <w:rsid w:val="00FB4CCA"/>
    <w:rsid w:val="00FC67F1"/>
    <w:rsid w:val="00FC7245"/>
    <w:rsid w:val="00FD02D7"/>
    <w:rsid w:val="00FD15CB"/>
    <w:rsid w:val="00FD2E36"/>
    <w:rsid w:val="00FD66FD"/>
    <w:rsid w:val="00FD6C71"/>
    <w:rsid w:val="00FD71A2"/>
    <w:rsid w:val="00FE18B0"/>
    <w:rsid w:val="00FE2D73"/>
    <w:rsid w:val="00FE47C4"/>
    <w:rsid w:val="00FE4A58"/>
    <w:rsid w:val="00FE6DBA"/>
    <w:rsid w:val="00FE6F61"/>
    <w:rsid w:val="00FE701E"/>
    <w:rsid w:val="00FF03F7"/>
    <w:rsid w:val="00FF1C0E"/>
    <w:rsid w:val="00FF2B4F"/>
    <w:rsid w:val="00FF3DC1"/>
    <w:rsid w:val="00FF736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3CD71B01"/>
  <w15:docId w15:val="{F4E6E636-2FEC-4BB6-93A8-36E21CD3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5A9F"/>
    <w:pPr>
      <w:numPr>
        <w:numId w:val="53"/>
      </w:numPr>
      <w:spacing w:line="240" w:lineRule="auto"/>
      <w:jc w:val="both"/>
    </w:pPr>
  </w:style>
  <w:style w:type="paragraph" w:styleId="Nagwek1">
    <w:name w:val="heading 1"/>
    <w:basedOn w:val="Normalny"/>
    <w:next w:val="Normalny"/>
    <w:link w:val="Nagwek1Znak"/>
    <w:uiPriority w:val="9"/>
    <w:qFormat/>
    <w:rsid w:val="007360EB"/>
    <w:pPr>
      <w:keepNext/>
      <w:keepLines/>
      <w:numPr>
        <w:numId w:val="1"/>
      </w:numPr>
      <w:pBdr>
        <w:top w:val="single" w:sz="8" w:space="1" w:color="auto"/>
        <w:left w:val="single" w:sz="8" w:space="4" w:color="auto"/>
        <w:bottom w:val="single" w:sz="8" w:space="1" w:color="auto"/>
        <w:right w:val="single" w:sz="8" w:space="4" w:color="auto"/>
      </w:pBdr>
      <w:shd w:val="clear" w:color="auto" w:fill="BFBFBF" w:themeFill="background1" w:themeFillShade="BF"/>
      <w:spacing w:before="240" w:after="0"/>
      <w:jc w:val="center"/>
      <w:outlineLvl w:val="0"/>
    </w:pPr>
    <w:rPr>
      <w:rFonts w:ascii="Calibri" w:eastAsiaTheme="majorEastAsia" w:hAnsi="Calibri" w:cstheme="majorBidi"/>
      <w:b/>
      <w:sz w:val="24"/>
      <w:szCs w:val="32"/>
    </w:rPr>
  </w:style>
  <w:style w:type="paragraph" w:styleId="Nagwek2">
    <w:name w:val="heading 2"/>
    <w:basedOn w:val="Normalny"/>
    <w:next w:val="Normalny"/>
    <w:link w:val="Nagwek2Znak"/>
    <w:uiPriority w:val="9"/>
    <w:unhideWhenUsed/>
    <w:qFormat/>
    <w:rsid w:val="00761D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61D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63090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86C27"/>
    <w:pPr>
      <w:keepNext/>
      <w:keepLines/>
      <w:widowControl w:val="0"/>
      <w:tabs>
        <w:tab w:val="left" w:pos="142"/>
      </w:tabs>
      <w:autoSpaceDE w:val="0"/>
      <w:autoSpaceDN w:val="0"/>
      <w:spacing w:before="200" w:after="0" w:line="276" w:lineRule="auto"/>
      <w:ind w:left="1008" w:hanging="1008"/>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semiHidden/>
    <w:unhideWhenUsed/>
    <w:qFormat/>
    <w:rsid w:val="00786C27"/>
    <w:pPr>
      <w:keepNext/>
      <w:keepLines/>
      <w:widowControl w:val="0"/>
      <w:tabs>
        <w:tab w:val="left" w:pos="142"/>
      </w:tabs>
      <w:autoSpaceDE w:val="0"/>
      <w:autoSpaceDN w:val="0"/>
      <w:spacing w:before="200" w:after="0" w:line="276" w:lineRule="auto"/>
      <w:ind w:left="1152" w:hanging="1152"/>
      <w:outlineLvl w:val="5"/>
    </w:pPr>
    <w:rPr>
      <w:rFonts w:asciiTheme="majorHAnsi" w:eastAsiaTheme="majorEastAsia" w:hAnsiTheme="majorHAnsi" w:cstheme="majorBidi"/>
      <w:i/>
      <w:iCs/>
      <w:color w:val="1F4D78" w:themeColor="accent1" w:themeShade="7F"/>
    </w:rPr>
  </w:style>
  <w:style w:type="paragraph" w:styleId="Nagwek7">
    <w:name w:val="heading 7"/>
    <w:basedOn w:val="Normalny"/>
    <w:next w:val="Normalny"/>
    <w:link w:val="Nagwek7Znak"/>
    <w:uiPriority w:val="9"/>
    <w:semiHidden/>
    <w:unhideWhenUsed/>
    <w:qFormat/>
    <w:rsid w:val="00786C27"/>
    <w:pPr>
      <w:keepNext/>
      <w:keepLines/>
      <w:widowControl w:val="0"/>
      <w:tabs>
        <w:tab w:val="left" w:pos="142"/>
      </w:tabs>
      <w:autoSpaceDE w:val="0"/>
      <w:autoSpaceDN w:val="0"/>
      <w:spacing w:before="200" w:after="0" w:line="276" w:lineRule="auto"/>
      <w:ind w:left="1296" w:hanging="1296"/>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786C27"/>
    <w:pPr>
      <w:keepNext/>
      <w:keepLines/>
      <w:widowControl w:val="0"/>
      <w:tabs>
        <w:tab w:val="left" w:pos="142"/>
      </w:tabs>
      <w:autoSpaceDE w:val="0"/>
      <w:autoSpaceDN w:val="0"/>
      <w:spacing w:before="200" w:after="0" w:line="276" w:lineRule="auto"/>
      <w:ind w:left="1440" w:hanging="144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786C27"/>
    <w:pPr>
      <w:keepNext/>
      <w:keepLines/>
      <w:widowControl w:val="0"/>
      <w:tabs>
        <w:tab w:val="left" w:pos="142"/>
      </w:tabs>
      <w:autoSpaceDE w:val="0"/>
      <w:autoSpaceDN w:val="0"/>
      <w:spacing w:before="200" w:after="0" w:line="276" w:lineRule="auto"/>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761D74"/>
    <w:pPr>
      <w:spacing w:after="0"/>
    </w:pPr>
    <w:rPr>
      <w:szCs w:val="20"/>
    </w:rPr>
  </w:style>
  <w:style w:type="character" w:customStyle="1" w:styleId="TekstprzypisukocowegoZnak">
    <w:name w:val="Tekst przypisu końcowego Znak"/>
    <w:basedOn w:val="Domylnaczcionkaakapitu"/>
    <w:link w:val="Tekstprzypisukocowego"/>
    <w:uiPriority w:val="99"/>
    <w:semiHidden/>
    <w:rsid w:val="00761D74"/>
    <w:rPr>
      <w:szCs w:val="20"/>
    </w:rPr>
  </w:style>
  <w:style w:type="paragraph" w:styleId="Tekstkomentarza">
    <w:name w:val="annotation text"/>
    <w:basedOn w:val="Normalny"/>
    <w:link w:val="TekstkomentarzaZnak"/>
    <w:uiPriority w:val="99"/>
    <w:semiHidden/>
    <w:unhideWhenUsed/>
    <w:rsid w:val="00761D74"/>
    <w:rPr>
      <w:szCs w:val="20"/>
    </w:rPr>
  </w:style>
  <w:style w:type="character" w:customStyle="1" w:styleId="TekstkomentarzaZnak">
    <w:name w:val="Tekst komentarza Znak"/>
    <w:basedOn w:val="Domylnaczcionkaakapitu"/>
    <w:link w:val="Tekstkomentarza"/>
    <w:uiPriority w:val="99"/>
    <w:semiHidden/>
    <w:rsid w:val="00761D74"/>
    <w:rPr>
      <w:szCs w:val="20"/>
    </w:rPr>
  </w:style>
  <w:style w:type="paragraph" w:customStyle="1" w:styleId="Podrozdzia1">
    <w:name w:val="Podrozdział1"/>
    <w:basedOn w:val="Normalny"/>
    <w:next w:val="Tekstprzypisudolnego"/>
    <w:link w:val="TekstprzypisudolnegoZnak"/>
    <w:uiPriority w:val="99"/>
    <w:semiHidden/>
    <w:rsid w:val="00761D74"/>
    <w:pPr>
      <w:spacing w:after="0"/>
    </w:pPr>
    <w:rPr>
      <w:rFonts w:ascii="Tahoma" w:eastAsia="Times New Roman" w:hAnsi="Tahoma" w:cs="Times New Roman"/>
      <w:szCs w:val="20"/>
      <w:lang w:eastAsia="pl-PL"/>
    </w:rPr>
  </w:style>
  <w:style w:type="character" w:customStyle="1" w:styleId="TekstprzypisudolnegoZnak">
    <w:name w:val="Tekst przypisu dolnego Znak"/>
    <w:aliases w:val="Podrozdział Znak"/>
    <w:basedOn w:val="Domylnaczcionkaakapitu"/>
    <w:link w:val="Podrozdzia1"/>
    <w:uiPriority w:val="99"/>
    <w:semiHidden/>
    <w:rsid w:val="00761D74"/>
    <w:rPr>
      <w:rFonts w:ascii="Tahoma" w:eastAsia="Times New Roman" w:hAnsi="Tahoma" w:cs="Times New Roman"/>
      <w:szCs w:val="20"/>
      <w:lang w:eastAsia="pl-PL"/>
    </w:rPr>
  </w:style>
  <w:style w:type="character" w:styleId="Odwoanieprzypisudolnego">
    <w:name w:val="footnote reference"/>
    <w:basedOn w:val="Domylnaczcionkaakapitu"/>
    <w:uiPriority w:val="99"/>
    <w:rsid w:val="00761D74"/>
    <w:rPr>
      <w:rFonts w:cs="Times New Roman"/>
      <w:sz w:val="20"/>
      <w:vertAlign w:val="superscript"/>
    </w:rPr>
  </w:style>
  <w:style w:type="paragraph" w:styleId="Stopka">
    <w:name w:val="footer"/>
    <w:basedOn w:val="Normalny"/>
    <w:link w:val="StopkaZnak"/>
    <w:uiPriority w:val="99"/>
    <w:unhideWhenUsed/>
    <w:rsid w:val="00761D74"/>
    <w:pPr>
      <w:tabs>
        <w:tab w:val="center" w:pos="4536"/>
        <w:tab w:val="right" w:pos="9072"/>
      </w:tabs>
      <w:spacing w:after="0"/>
    </w:pPr>
  </w:style>
  <w:style w:type="character" w:customStyle="1" w:styleId="StopkaZnak">
    <w:name w:val="Stopka Znak"/>
    <w:basedOn w:val="Domylnaczcionkaakapitu"/>
    <w:link w:val="Stopka"/>
    <w:uiPriority w:val="99"/>
    <w:rsid w:val="00761D74"/>
  </w:style>
  <w:style w:type="paragraph" w:styleId="Bezodstpw">
    <w:name w:val="No Spacing"/>
    <w:link w:val="BezodstpwZnak"/>
    <w:autoRedefine/>
    <w:qFormat/>
    <w:rsid w:val="00E20251"/>
    <w:pPr>
      <w:spacing w:before="120" w:after="120" w:line="240" w:lineRule="auto"/>
      <w:jc w:val="center"/>
    </w:pPr>
    <w:rPr>
      <w:sz w:val="32"/>
      <w:szCs w:val="32"/>
    </w:rPr>
  </w:style>
  <w:style w:type="paragraph" w:styleId="Tekstprzypisudolnego">
    <w:name w:val="footnote text"/>
    <w:basedOn w:val="Normalny"/>
    <w:link w:val="TekstprzypisudolnegoZnak1"/>
    <w:uiPriority w:val="99"/>
    <w:semiHidden/>
    <w:unhideWhenUsed/>
    <w:rsid w:val="00761D74"/>
    <w:pPr>
      <w:spacing w:after="0"/>
    </w:pPr>
    <w:rPr>
      <w:szCs w:val="20"/>
    </w:rPr>
  </w:style>
  <w:style w:type="character" w:customStyle="1" w:styleId="TekstprzypisudolnegoZnak1">
    <w:name w:val="Tekst przypisu dolnego Znak1"/>
    <w:basedOn w:val="Domylnaczcionkaakapitu"/>
    <w:link w:val="Tekstprzypisudolnego"/>
    <w:uiPriority w:val="99"/>
    <w:semiHidden/>
    <w:rsid w:val="00761D74"/>
    <w:rPr>
      <w:szCs w:val="20"/>
    </w:rPr>
  </w:style>
  <w:style w:type="character" w:customStyle="1" w:styleId="Nagwek2Znak">
    <w:name w:val="Nagłówek 2 Znak"/>
    <w:basedOn w:val="Domylnaczcionkaakapitu"/>
    <w:link w:val="Nagwek2"/>
    <w:uiPriority w:val="9"/>
    <w:rsid w:val="00761D74"/>
    <w:rPr>
      <w:rFonts w:asciiTheme="majorHAnsi" w:eastAsiaTheme="majorEastAsia" w:hAnsiTheme="majorHAnsi" w:cstheme="majorBidi"/>
      <w:color w:val="2E74B5" w:themeColor="accent1" w:themeShade="BF"/>
      <w:sz w:val="26"/>
      <w:szCs w:val="26"/>
    </w:rPr>
  </w:style>
  <w:style w:type="character" w:customStyle="1" w:styleId="Nagwek1Znak">
    <w:name w:val="Nagłówek 1 Znak"/>
    <w:basedOn w:val="Domylnaczcionkaakapitu"/>
    <w:link w:val="Nagwek1"/>
    <w:uiPriority w:val="9"/>
    <w:rsid w:val="007360EB"/>
    <w:rPr>
      <w:rFonts w:ascii="Calibri" w:eastAsiaTheme="majorEastAsia" w:hAnsi="Calibri" w:cstheme="majorBidi"/>
      <w:b/>
      <w:sz w:val="24"/>
      <w:szCs w:val="32"/>
      <w:shd w:val="clear" w:color="auto" w:fill="BFBFBF" w:themeFill="background1" w:themeFillShade="BF"/>
    </w:rPr>
  </w:style>
  <w:style w:type="character" w:customStyle="1" w:styleId="Nagwek3Znak">
    <w:name w:val="Nagłówek 3 Znak"/>
    <w:basedOn w:val="Domylnaczcionkaakapitu"/>
    <w:link w:val="Nagwek3"/>
    <w:uiPriority w:val="9"/>
    <w:rsid w:val="00761D74"/>
    <w:rPr>
      <w:rFonts w:asciiTheme="majorHAnsi" w:eastAsiaTheme="majorEastAsia" w:hAnsiTheme="majorHAnsi" w:cstheme="majorBidi"/>
      <w:color w:val="1F4D78" w:themeColor="accent1" w:themeShade="7F"/>
      <w:sz w:val="24"/>
      <w:szCs w:val="24"/>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AB3048"/>
    <w:pPr>
      <w:contextualSpacing/>
    </w:pPr>
  </w:style>
  <w:style w:type="character" w:customStyle="1" w:styleId="BezodstpwZnak">
    <w:name w:val="Bez odstępów Znak"/>
    <w:basedOn w:val="Domylnaczcionkaakapitu"/>
    <w:link w:val="Bezodstpw"/>
    <w:uiPriority w:val="1"/>
    <w:rsid w:val="00E20251"/>
    <w:rPr>
      <w:sz w:val="32"/>
      <w:szCs w:val="32"/>
    </w:rPr>
  </w:style>
  <w:style w:type="paragraph" w:styleId="Nagwek">
    <w:name w:val="header"/>
    <w:basedOn w:val="Normalny"/>
    <w:link w:val="NagwekZnak"/>
    <w:uiPriority w:val="99"/>
    <w:unhideWhenUsed/>
    <w:rsid w:val="00E20251"/>
    <w:pPr>
      <w:tabs>
        <w:tab w:val="center" w:pos="4536"/>
        <w:tab w:val="right" w:pos="9072"/>
      </w:tabs>
      <w:spacing w:after="0"/>
    </w:pPr>
  </w:style>
  <w:style w:type="character" w:customStyle="1" w:styleId="NagwekZnak">
    <w:name w:val="Nagłówek Znak"/>
    <w:basedOn w:val="Domylnaczcionkaakapitu"/>
    <w:link w:val="Nagwek"/>
    <w:uiPriority w:val="99"/>
    <w:rsid w:val="00E20251"/>
  </w:style>
  <w:style w:type="character" w:styleId="Hipercze">
    <w:name w:val="Hyperlink"/>
    <w:basedOn w:val="Domylnaczcionkaakapitu"/>
    <w:uiPriority w:val="99"/>
    <w:unhideWhenUsed/>
    <w:rsid w:val="004E0402"/>
    <w:rPr>
      <w:color w:val="0563C1" w:themeColor="hyperlink"/>
      <w:u w:val="single"/>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4C4FA8"/>
  </w:style>
  <w:style w:type="character" w:customStyle="1" w:styleId="Nagwek4Znak">
    <w:name w:val="Nagłówek 4 Znak"/>
    <w:basedOn w:val="Domylnaczcionkaakapitu"/>
    <w:link w:val="Nagwek4"/>
    <w:uiPriority w:val="9"/>
    <w:semiHidden/>
    <w:rsid w:val="00630907"/>
    <w:rPr>
      <w:rFonts w:asciiTheme="majorHAnsi" w:eastAsiaTheme="majorEastAsia" w:hAnsiTheme="majorHAnsi" w:cstheme="majorBidi"/>
      <w:i/>
      <w:iCs/>
      <w:color w:val="2E74B5" w:themeColor="accent1" w:themeShade="BF"/>
    </w:rPr>
  </w:style>
  <w:style w:type="paragraph" w:customStyle="1" w:styleId="Nagwek51">
    <w:name w:val="Nagłówek 51"/>
    <w:basedOn w:val="Normalny"/>
    <w:next w:val="Normalny"/>
    <w:uiPriority w:val="9"/>
    <w:semiHidden/>
    <w:unhideWhenUsed/>
    <w:qFormat/>
    <w:rsid w:val="00630907"/>
    <w:pPr>
      <w:keepNext/>
      <w:keepLines/>
      <w:widowControl w:val="0"/>
      <w:tabs>
        <w:tab w:val="left" w:pos="142"/>
      </w:tabs>
      <w:autoSpaceDE w:val="0"/>
      <w:autoSpaceDN w:val="0"/>
      <w:spacing w:before="200" w:after="0" w:line="276" w:lineRule="auto"/>
      <w:ind w:left="3600"/>
      <w:outlineLvl w:val="4"/>
    </w:pPr>
    <w:rPr>
      <w:rFonts w:ascii="Cambria" w:eastAsia="Times New Roman" w:hAnsi="Cambria" w:cs="Times New Roman"/>
      <w:color w:val="243F60"/>
    </w:rPr>
  </w:style>
  <w:style w:type="paragraph" w:customStyle="1" w:styleId="Nagwek61">
    <w:name w:val="Nagłówek 61"/>
    <w:basedOn w:val="Normalny"/>
    <w:next w:val="Normalny"/>
    <w:uiPriority w:val="9"/>
    <w:semiHidden/>
    <w:unhideWhenUsed/>
    <w:qFormat/>
    <w:rsid w:val="00630907"/>
    <w:pPr>
      <w:keepNext/>
      <w:keepLines/>
      <w:widowControl w:val="0"/>
      <w:tabs>
        <w:tab w:val="left" w:pos="142"/>
      </w:tabs>
      <w:autoSpaceDE w:val="0"/>
      <w:autoSpaceDN w:val="0"/>
      <w:spacing w:before="200" w:after="0" w:line="276" w:lineRule="auto"/>
      <w:ind w:left="4320" w:hanging="180"/>
      <w:outlineLvl w:val="5"/>
    </w:pPr>
    <w:rPr>
      <w:rFonts w:ascii="Cambria" w:eastAsia="Times New Roman" w:hAnsi="Cambria" w:cs="Times New Roman"/>
      <w:i/>
      <w:iCs/>
      <w:color w:val="243F60"/>
    </w:rPr>
  </w:style>
  <w:style w:type="paragraph" w:customStyle="1" w:styleId="Nagwek71">
    <w:name w:val="Nagłówek 71"/>
    <w:basedOn w:val="Normalny"/>
    <w:next w:val="Normalny"/>
    <w:uiPriority w:val="9"/>
    <w:semiHidden/>
    <w:unhideWhenUsed/>
    <w:qFormat/>
    <w:rsid w:val="00630907"/>
    <w:pPr>
      <w:keepNext/>
      <w:keepLines/>
      <w:widowControl w:val="0"/>
      <w:tabs>
        <w:tab w:val="left" w:pos="142"/>
      </w:tabs>
      <w:autoSpaceDE w:val="0"/>
      <w:autoSpaceDN w:val="0"/>
      <w:spacing w:before="200" w:after="0" w:line="276" w:lineRule="auto"/>
      <w:ind w:left="5040"/>
      <w:outlineLvl w:val="6"/>
    </w:pPr>
    <w:rPr>
      <w:rFonts w:ascii="Cambria" w:eastAsia="Times New Roman" w:hAnsi="Cambria" w:cs="Times New Roman"/>
      <w:i/>
      <w:iCs/>
      <w:color w:val="404040"/>
    </w:rPr>
  </w:style>
  <w:style w:type="paragraph" w:customStyle="1" w:styleId="Nagwek81">
    <w:name w:val="Nagłówek 81"/>
    <w:basedOn w:val="Normalny"/>
    <w:next w:val="Normalny"/>
    <w:uiPriority w:val="9"/>
    <w:semiHidden/>
    <w:unhideWhenUsed/>
    <w:qFormat/>
    <w:rsid w:val="00630907"/>
    <w:pPr>
      <w:keepNext/>
      <w:keepLines/>
      <w:widowControl w:val="0"/>
      <w:tabs>
        <w:tab w:val="left" w:pos="142"/>
      </w:tabs>
      <w:autoSpaceDE w:val="0"/>
      <w:autoSpaceDN w:val="0"/>
      <w:spacing w:before="200" w:after="0" w:line="276" w:lineRule="auto"/>
      <w:ind w:left="5760"/>
      <w:outlineLvl w:val="7"/>
    </w:pPr>
    <w:rPr>
      <w:rFonts w:ascii="Cambria" w:eastAsia="Times New Roman" w:hAnsi="Cambria" w:cs="Times New Roman"/>
      <w:color w:val="404040"/>
      <w:sz w:val="20"/>
      <w:szCs w:val="20"/>
    </w:rPr>
  </w:style>
  <w:style w:type="paragraph" w:customStyle="1" w:styleId="Nagwek91">
    <w:name w:val="Nagłówek 91"/>
    <w:basedOn w:val="Normalny"/>
    <w:next w:val="Normalny"/>
    <w:uiPriority w:val="9"/>
    <w:semiHidden/>
    <w:unhideWhenUsed/>
    <w:qFormat/>
    <w:rsid w:val="00630907"/>
    <w:pPr>
      <w:keepNext/>
      <w:keepLines/>
      <w:widowControl w:val="0"/>
      <w:tabs>
        <w:tab w:val="left" w:pos="142"/>
      </w:tabs>
      <w:autoSpaceDE w:val="0"/>
      <w:autoSpaceDN w:val="0"/>
      <w:spacing w:before="200" w:after="0" w:line="276" w:lineRule="auto"/>
      <w:ind w:left="6480" w:hanging="180"/>
      <w:outlineLvl w:val="8"/>
    </w:pPr>
    <w:rPr>
      <w:rFonts w:ascii="Cambria" w:eastAsia="Times New Roman" w:hAnsi="Cambria" w:cs="Times New Roman"/>
      <w:i/>
      <w:iCs/>
      <w:color w:val="404040"/>
      <w:sz w:val="20"/>
      <w:szCs w:val="20"/>
    </w:rPr>
  </w:style>
  <w:style w:type="character" w:customStyle="1" w:styleId="Nagwek5Znak">
    <w:name w:val="Nagłówek 5 Znak"/>
    <w:basedOn w:val="Domylnaczcionkaakapitu"/>
    <w:link w:val="Nagwek5"/>
    <w:uiPriority w:val="9"/>
    <w:semiHidden/>
    <w:rsid w:val="00786C27"/>
    <w:rPr>
      <w:rFonts w:asciiTheme="majorHAnsi" w:eastAsiaTheme="majorEastAsia" w:hAnsiTheme="majorHAnsi" w:cstheme="majorBidi"/>
      <w:color w:val="1F4D78" w:themeColor="accent1" w:themeShade="7F"/>
    </w:rPr>
  </w:style>
  <w:style w:type="character" w:customStyle="1" w:styleId="Nagwek6Znak">
    <w:name w:val="Nagłówek 6 Znak"/>
    <w:basedOn w:val="Domylnaczcionkaakapitu"/>
    <w:link w:val="Nagwek6"/>
    <w:uiPriority w:val="9"/>
    <w:semiHidden/>
    <w:rsid w:val="00786C27"/>
    <w:rPr>
      <w:rFonts w:asciiTheme="majorHAnsi" w:eastAsiaTheme="majorEastAsia" w:hAnsiTheme="majorHAnsi" w:cstheme="majorBidi"/>
      <w:i/>
      <w:iCs/>
      <w:color w:val="1F4D78" w:themeColor="accent1" w:themeShade="7F"/>
    </w:rPr>
  </w:style>
  <w:style w:type="character" w:customStyle="1" w:styleId="Nagwek7Znak">
    <w:name w:val="Nagłówek 7 Znak"/>
    <w:basedOn w:val="Domylnaczcionkaakapitu"/>
    <w:link w:val="Nagwek7"/>
    <w:uiPriority w:val="9"/>
    <w:semiHidden/>
    <w:rsid w:val="00786C27"/>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786C27"/>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786C27"/>
    <w:rPr>
      <w:rFonts w:asciiTheme="majorHAnsi" w:eastAsiaTheme="majorEastAsia" w:hAnsiTheme="majorHAnsi" w:cstheme="majorBidi"/>
      <w:i/>
      <w:iCs/>
      <w:color w:val="404040" w:themeColor="text1" w:themeTint="BF"/>
      <w:sz w:val="20"/>
      <w:szCs w:val="20"/>
    </w:rPr>
  </w:style>
  <w:style w:type="paragraph" w:styleId="Nagwekspisutreci">
    <w:name w:val="TOC Heading"/>
    <w:basedOn w:val="Nagwek1"/>
    <w:next w:val="Normalny"/>
    <w:uiPriority w:val="39"/>
    <w:unhideWhenUsed/>
    <w:qFormat/>
    <w:rsid w:val="00B03E14"/>
    <w:pPr>
      <w:numPr>
        <w:numId w:val="0"/>
      </w:numPr>
      <w:pBdr>
        <w:top w:val="none" w:sz="0" w:space="0" w:color="auto"/>
        <w:left w:val="none" w:sz="0" w:space="0" w:color="auto"/>
        <w:bottom w:val="none" w:sz="0" w:space="0" w:color="auto"/>
        <w:right w:val="none" w:sz="0" w:space="0" w:color="auto"/>
      </w:pBdr>
      <w:shd w:val="clear" w:color="auto" w:fill="auto"/>
      <w:spacing w:line="259" w:lineRule="auto"/>
      <w:jc w:val="left"/>
      <w:outlineLvl w:val="9"/>
    </w:pPr>
    <w:rPr>
      <w:rFonts w:asciiTheme="majorHAnsi" w:hAnsiTheme="majorHAnsi"/>
      <w:b w:val="0"/>
      <w:color w:val="2E74B5" w:themeColor="accent1" w:themeShade="BF"/>
      <w:sz w:val="32"/>
      <w:lang w:eastAsia="pl-PL"/>
    </w:rPr>
  </w:style>
  <w:style w:type="paragraph" w:styleId="Spistreci1">
    <w:name w:val="toc 1"/>
    <w:basedOn w:val="Normalny"/>
    <w:next w:val="Normalny"/>
    <w:autoRedefine/>
    <w:uiPriority w:val="39"/>
    <w:unhideWhenUsed/>
    <w:rsid w:val="00B03E14"/>
    <w:pPr>
      <w:spacing w:after="100"/>
    </w:pPr>
  </w:style>
  <w:style w:type="paragraph" w:styleId="Tekstpodstawowy2">
    <w:name w:val="Body Text 2"/>
    <w:basedOn w:val="Normalny"/>
    <w:link w:val="Tekstpodstawowy2Znak"/>
    <w:semiHidden/>
    <w:rsid w:val="00D24A41"/>
    <w:pPr>
      <w:spacing w:before="120" w:after="0"/>
    </w:pPr>
    <w:rPr>
      <w:rFonts w:ascii="Times New Roman" w:eastAsia="Times New Roman" w:hAnsi="Times New Roman" w:cs="Times New Roman"/>
      <w:b/>
      <w:bCs/>
      <w:sz w:val="25"/>
      <w:szCs w:val="25"/>
      <w:lang w:eastAsia="pl-PL"/>
    </w:rPr>
  </w:style>
  <w:style w:type="character" w:customStyle="1" w:styleId="Tekstpodstawowy2Znak">
    <w:name w:val="Tekst podstawowy 2 Znak"/>
    <w:basedOn w:val="Domylnaczcionkaakapitu"/>
    <w:link w:val="Tekstpodstawowy2"/>
    <w:semiHidden/>
    <w:rsid w:val="00D24A41"/>
    <w:rPr>
      <w:rFonts w:ascii="Times New Roman" w:eastAsia="Times New Roman" w:hAnsi="Times New Roman" w:cs="Times New Roman"/>
      <w:b/>
      <w:bCs/>
      <w:sz w:val="25"/>
      <w:szCs w:val="25"/>
      <w:lang w:eastAsia="pl-PL"/>
    </w:rPr>
  </w:style>
  <w:style w:type="paragraph" w:styleId="Tekstdymka">
    <w:name w:val="Balloon Text"/>
    <w:basedOn w:val="Normalny"/>
    <w:link w:val="TekstdymkaZnak"/>
    <w:uiPriority w:val="99"/>
    <w:semiHidden/>
    <w:unhideWhenUsed/>
    <w:rsid w:val="003561E0"/>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561E0"/>
    <w:rPr>
      <w:rFonts w:ascii="Segoe UI" w:hAnsi="Segoe UI" w:cs="Segoe UI"/>
      <w:sz w:val="18"/>
      <w:szCs w:val="18"/>
    </w:rPr>
  </w:style>
  <w:style w:type="paragraph" w:styleId="Tekstpodstawowy">
    <w:name w:val="Body Text"/>
    <w:basedOn w:val="Normalny"/>
    <w:link w:val="TekstpodstawowyZnak"/>
    <w:uiPriority w:val="99"/>
    <w:semiHidden/>
    <w:unhideWhenUsed/>
    <w:rsid w:val="002E5936"/>
    <w:pPr>
      <w:spacing w:after="120"/>
    </w:pPr>
  </w:style>
  <w:style w:type="character" w:customStyle="1" w:styleId="TekstpodstawowyZnak">
    <w:name w:val="Tekst podstawowy Znak"/>
    <w:basedOn w:val="Domylnaczcionkaakapitu"/>
    <w:link w:val="Tekstpodstawowy"/>
    <w:uiPriority w:val="99"/>
    <w:semiHidden/>
    <w:rsid w:val="002E5936"/>
  </w:style>
  <w:style w:type="table" w:styleId="Tabela-Siatka">
    <w:name w:val="Table Grid"/>
    <w:basedOn w:val="Standardowy"/>
    <w:uiPriority w:val="39"/>
    <w:rsid w:val="00071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C372A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144FB"/>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Default">
    <w:name w:val="Default"/>
    <w:rsid w:val="00AB56E0"/>
    <w:pPr>
      <w:autoSpaceDE w:val="0"/>
      <w:autoSpaceDN w:val="0"/>
      <w:adjustRightInd w:val="0"/>
      <w:spacing w:after="0" w:line="240" w:lineRule="auto"/>
    </w:pPr>
    <w:rPr>
      <w:rFonts w:ascii="Arial" w:eastAsia="Calibri" w:hAnsi="Arial" w:cs="Arial"/>
      <w:color w:val="000000"/>
      <w:sz w:val="24"/>
      <w:szCs w:val="24"/>
    </w:rPr>
  </w:style>
  <w:style w:type="paragraph" w:styleId="Tytu">
    <w:name w:val="Title"/>
    <w:basedOn w:val="Normalny"/>
    <w:link w:val="TytuZnak"/>
    <w:qFormat/>
    <w:rsid w:val="00F30C7C"/>
    <w:pPr>
      <w:spacing w:after="0"/>
      <w:jc w:val="center"/>
    </w:pPr>
    <w:rPr>
      <w:rFonts w:ascii="Bookman Old Style" w:eastAsia="Times New Roman" w:hAnsi="Bookman Old Style" w:cs="Times New Roman"/>
      <w:sz w:val="28"/>
      <w:szCs w:val="20"/>
    </w:rPr>
  </w:style>
  <w:style w:type="character" w:customStyle="1" w:styleId="TytuZnak">
    <w:name w:val="Tytuł Znak"/>
    <w:basedOn w:val="Domylnaczcionkaakapitu"/>
    <w:link w:val="Tytu"/>
    <w:rsid w:val="00F30C7C"/>
    <w:rPr>
      <w:rFonts w:ascii="Bookman Old Style" w:eastAsia="Times New Roman" w:hAnsi="Bookman Old Style" w:cs="Times New Roman"/>
      <w:sz w:val="28"/>
      <w:szCs w:val="20"/>
    </w:rPr>
  </w:style>
  <w:style w:type="paragraph" w:styleId="Spistreci3">
    <w:name w:val="toc 3"/>
    <w:basedOn w:val="Normalny"/>
    <w:next w:val="Normalny"/>
    <w:autoRedefine/>
    <w:uiPriority w:val="39"/>
    <w:unhideWhenUsed/>
    <w:rsid w:val="00E82A5A"/>
    <w:pPr>
      <w:spacing w:after="100"/>
      <w:ind w:left="440"/>
    </w:pPr>
  </w:style>
  <w:style w:type="character" w:customStyle="1" w:styleId="Normalny1">
    <w:name w:val="Normalny1"/>
    <w:basedOn w:val="Domylnaczcionkaakapitu"/>
    <w:rsid w:val="00E27D87"/>
  </w:style>
  <w:style w:type="character" w:customStyle="1" w:styleId="gi">
    <w:name w:val="gi"/>
    <w:basedOn w:val="Domylnaczcionkaakapitu"/>
    <w:rsid w:val="00824DFC"/>
  </w:style>
  <w:style w:type="paragraph" w:styleId="NormalnyWeb">
    <w:name w:val="Normal (Web)"/>
    <w:basedOn w:val="Normalny"/>
    <w:uiPriority w:val="99"/>
    <w:unhideWhenUsed/>
    <w:rsid w:val="00480EED"/>
    <w:pPr>
      <w:spacing w:before="100" w:beforeAutospacing="1" w:after="100" w:afterAutospacing="1"/>
      <w:jc w:val="left"/>
    </w:pPr>
    <w:rPr>
      <w:rFonts w:ascii="Calibri" w:eastAsiaTheme="minorEastAsia" w:hAnsi="Calibri" w:cs="Calibri"/>
      <w:lang w:eastAsia="pl-PL"/>
    </w:rPr>
  </w:style>
  <w:style w:type="character" w:styleId="Nierozpoznanawzmianka">
    <w:name w:val="Unresolved Mention"/>
    <w:basedOn w:val="Domylnaczcionkaakapitu"/>
    <w:uiPriority w:val="99"/>
    <w:semiHidden/>
    <w:unhideWhenUsed/>
    <w:rsid w:val="006F1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83142">
      <w:bodyDiv w:val="1"/>
      <w:marLeft w:val="0"/>
      <w:marRight w:val="0"/>
      <w:marTop w:val="0"/>
      <w:marBottom w:val="0"/>
      <w:divBdr>
        <w:top w:val="none" w:sz="0" w:space="0" w:color="auto"/>
        <w:left w:val="none" w:sz="0" w:space="0" w:color="auto"/>
        <w:bottom w:val="none" w:sz="0" w:space="0" w:color="auto"/>
        <w:right w:val="none" w:sz="0" w:space="0" w:color="auto"/>
      </w:divBdr>
    </w:div>
    <w:div w:id="129325786">
      <w:bodyDiv w:val="1"/>
      <w:marLeft w:val="0"/>
      <w:marRight w:val="0"/>
      <w:marTop w:val="0"/>
      <w:marBottom w:val="0"/>
      <w:divBdr>
        <w:top w:val="none" w:sz="0" w:space="0" w:color="auto"/>
        <w:left w:val="none" w:sz="0" w:space="0" w:color="auto"/>
        <w:bottom w:val="none" w:sz="0" w:space="0" w:color="auto"/>
        <w:right w:val="none" w:sz="0" w:space="0" w:color="auto"/>
      </w:divBdr>
    </w:div>
    <w:div w:id="185289588">
      <w:bodyDiv w:val="1"/>
      <w:marLeft w:val="0"/>
      <w:marRight w:val="0"/>
      <w:marTop w:val="0"/>
      <w:marBottom w:val="0"/>
      <w:divBdr>
        <w:top w:val="none" w:sz="0" w:space="0" w:color="auto"/>
        <w:left w:val="none" w:sz="0" w:space="0" w:color="auto"/>
        <w:bottom w:val="none" w:sz="0" w:space="0" w:color="auto"/>
        <w:right w:val="none" w:sz="0" w:space="0" w:color="auto"/>
      </w:divBdr>
    </w:div>
    <w:div w:id="413553421">
      <w:bodyDiv w:val="1"/>
      <w:marLeft w:val="0"/>
      <w:marRight w:val="0"/>
      <w:marTop w:val="0"/>
      <w:marBottom w:val="0"/>
      <w:divBdr>
        <w:top w:val="none" w:sz="0" w:space="0" w:color="auto"/>
        <w:left w:val="none" w:sz="0" w:space="0" w:color="auto"/>
        <w:bottom w:val="none" w:sz="0" w:space="0" w:color="auto"/>
        <w:right w:val="none" w:sz="0" w:space="0" w:color="auto"/>
      </w:divBdr>
    </w:div>
    <w:div w:id="712386285">
      <w:bodyDiv w:val="1"/>
      <w:marLeft w:val="0"/>
      <w:marRight w:val="0"/>
      <w:marTop w:val="0"/>
      <w:marBottom w:val="0"/>
      <w:divBdr>
        <w:top w:val="none" w:sz="0" w:space="0" w:color="auto"/>
        <w:left w:val="none" w:sz="0" w:space="0" w:color="auto"/>
        <w:bottom w:val="none" w:sz="0" w:space="0" w:color="auto"/>
        <w:right w:val="none" w:sz="0" w:space="0" w:color="auto"/>
      </w:divBdr>
    </w:div>
    <w:div w:id="745224541">
      <w:bodyDiv w:val="1"/>
      <w:marLeft w:val="0"/>
      <w:marRight w:val="0"/>
      <w:marTop w:val="0"/>
      <w:marBottom w:val="0"/>
      <w:divBdr>
        <w:top w:val="none" w:sz="0" w:space="0" w:color="auto"/>
        <w:left w:val="none" w:sz="0" w:space="0" w:color="auto"/>
        <w:bottom w:val="none" w:sz="0" w:space="0" w:color="auto"/>
        <w:right w:val="none" w:sz="0" w:space="0" w:color="auto"/>
      </w:divBdr>
    </w:div>
    <w:div w:id="870267224">
      <w:bodyDiv w:val="1"/>
      <w:marLeft w:val="0"/>
      <w:marRight w:val="0"/>
      <w:marTop w:val="0"/>
      <w:marBottom w:val="0"/>
      <w:divBdr>
        <w:top w:val="none" w:sz="0" w:space="0" w:color="auto"/>
        <w:left w:val="none" w:sz="0" w:space="0" w:color="auto"/>
        <w:bottom w:val="none" w:sz="0" w:space="0" w:color="auto"/>
        <w:right w:val="none" w:sz="0" w:space="0" w:color="auto"/>
      </w:divBdr>
    </w:div>
    <w:div w:id="920681023">
      <w:bodyDiv w:val="1"/>
      <w:marLeft w:val="0"/>
      <w:marRight w:val="0"/>
      <w:marTop w:val="0"/>
      <w:marBottom w:val="0"/>
      <w:divBdr>
        <w:top w:val="none" w:sz="0" w:space="0" w:color="auto"/>
        <w:left w:val="none" w:sz="0" w:space="0" w:color="auto"/>
        <w:bottom w:val="none" w:sz="0" w:space="0" w:color="auto"/>
        <w:right w:val="none" w:sz="0" w:space="0" w:color="auto"/>
      </w:divBdr>
    </w:div>
    <w:div w:id="1074160736">
      <w:bodyDiv w:val="1"/>
      <w:marLeft w:val="0"/>
      <w:marRight w:val="0"/>
      <w:marTop w:val="0"/>
      <w:marBottom w:val="0"/>
      <w:divBdr>
        <w:top w:val="none" w:sz="0" w:space="0" w:color="auto"/>
        <w:left w:val="none" w:sz="0" w:space="0" w:color="auto"/>
        <w:bottom w:val="none" w:sz="0" w:space="0" w:color="auto"/>
        <w:right w:val="none" w:sz="0" w:space="0" w:color="auto"/>
      </w:divBdr>
    </w:div>
    <w:div w:id="1105224476">
      <w:bodyDiv w:val="1"/>
      <w:marLeft w:val="0"/>
      <w:marRight w:val="0"/>
      <w:marTop w:val="0"/>
      <w:marBottom w:val="0"/>
      <w:divBdr>
        <w:top w:val="none" w:sz="0" w:space="0" w:color="auto"/>
        <w:left w:val="none" w:sz="0" w:space="0" w:color="auto"/>
        <w:bottom w:val="none" w:sz="0" w:space="0" w:color="auto"/>
        <w:right w:val="none" w:sz="0" w:space="0" w:color="auto"/>
      </w:divBdr>
    </w:div>
    <w:div w:id="1154950793">
      <w:bodyDiv w:val="1"/>
      <w:marLeft w:val="0"/>
      <w:marRight w:val="0"/>
      <w:marTop w:val="0"/>
      <w:marBottom w:val="0"/>
      <w:divBdr>
        <w:top w:val="none" w:sz="0" w:space="0" w:color="auto"/>
        <w:left w:val="none" w:sz="0" w:space="0" w:color="auto"/>
        <w:bottom w:val="none" w:sz="0" w:space="0" w:color="auto"/>
        <w:right w:val="none" w:sz="0" w:space="0" w:color="auto"/>
      </w:divBdr>
    </w:div>
    <w:div w:id="1278295566">
      <w:bodyDiv w:val="1"/>
      <w:marLeft w:val="0"/>
      <w:marRight w:val="0"/>
      <w:marTop w:val="0"/>
      <w:marBottom w:val="0"/>
      <w:divBdr>
        <w:top w:val="none" w:sz="0" w:space="0" w:color="auto"/>
        <w:left w:val="none" w:sz="0" w:space="0" w:color="auto"/>
        <w:bottom w:val="none" w:sz="0" w:space="0" w:color="auto"/>
        <w:right w:val="none" w:sz="0" w:space="0" w:color="auto"/>
      </w:divBdr>
    </w:div>
    <w:div w:id="1363703123">
      <w:bodyDiv w:val="1"/>
      <w:marLeft w:val="0"/>
      <w:marRight w:val="0"/>
      <w:marTop w:val="0"/>
      <w:marBottom w:val="0"/>
      <w:divBdr>
        <w:top w:val="none" w:sz="0" w:space="0" w:color="auto"/>
        <w:left w:val="none" w:sz="0" w:space="0" w:color="auto"/>
        <w:bottom w:val="none" w:sz="0" w:space="0" w:color="auto"/>
        <w:right w:val="none" w:sz="0" w:space="0" w:color="auto"/>
      </w:divBdr>
    </w:div>
    <w:div w:id="1623270509">
      <w:bodyDiv w:val="1"/>
      <w:marLeft w:val="0"/>
      <w:marRight w:val="0"/>
      <w:marTop w:val="0"/>
      <w:marBottom w:val="0"/>
      <w:divBdr>
        <w:top w:val="none" w:sz="0" w:space="0" w:color="auto"/>
        <w:left w:val="none" w:sz="0" w:space="0" w:color="auto"/>
        <w:bottom w:val="none" w:sz="0" w:space="0" w:color="auto"/>
        <w:right w:val="none" w:sz="0" w:space="0" w:color="auto"/>
      </w:divBdr>
    </w:div>
    <w:div w:id="1630470399">
      <w:bodyDiv w:val="1"/>
      <w:marLeft w:val="0"/>
      <w:marRight w:val="0"/>
      <w:marTop w:val="0"/>
      <w:marBottom w:val="0"/>
      <w:divBdr>
        <w:top w:val="none" w:sz="0" w:space="0" w:color="auto"/>
        <w:left w:val="none" w:sz="0" w:space="0" w:color="auto"/>
        <w:bottom w:val="none" w:sz="0" w:space="0" w:color="auto"/>
        <w:right w:val="none" w:sz="0" w:space="0" w:color="auto"/>
      </w:divBdr>
    </w:div>
    <w:div w:id="1641182457">
      <w:bodyDiv w:val="1"/>
      <w:marLeft w:val="0"/>
      <w:marRight w:val="0"/>
      <w:marTop w:val="0"/>
      <w:marBottom w:val="0"/>
      <w:divBdr>
        <w:top w:val="none" w:sz="0" w:space="0" w:color="auto"/>
        <w:left w:val="none" w:sz="0" w:space="0" w:color="auto"/>
        <w:bottom w:val="none" w:sz="0" w:space="0" w:color="auto"/>
        <w:right w:val="none" w:sz="0" w:space="0" w:color="auto"/>
      </w:divBdr>
    </w:div>
    <w:div w:id="1723745219">
      <w:bodyDiv w:val="1"/>
      <w:marLeft w:val="0"/>
      <w:marRight w:val="0"/>
      <w:marTop w:val="0"/>
      <w:marBottom w:val="0"/>
      <w:divBdr>
        <w:top w:val="none" w:sz="0" w:space="0" w:color="auto"/>
        <w:left w:val="none" w:sz="0" w:space="0" w:color="auto"/>
        <w:bottom w:val="none" w:sz="0" w:space="0" w:color="auto"/>
        <w:right w:val="none" w:sz="0" w:space="0" w:color="auto"/>
      </w:divBdr>
    </w:div>
    <w:div w:id="1941834213">
      <w:bodyDiv w:val="1"/>
      <w:marLeft w:val="0"/>
      <w:marRight w:val="0"/>
      <w:marTop w:val="0"/>
      <w:marBottom w:val="0"/>
      <w:divBdr>
        <w:top w:val="none" w:sz="0" w:space="0" w:color="auto"/>
        <w:left w:val="none" w:sz="0" w:space="0" w:color="auto"/>
        <w:bottom w:val="none" w:sz="0" w:space="0" w:color="auto"/>
        <w:right w:val="none" w:sz="0" w:space="0" w:color="auto"/>
      </w:divBdr>
    </w:div>
    <w:div w:id="1946225190">
      <w:bodyDiv w:val="1"/>
      <w:marLeft w:val="0"/>
      <w:marRight w:val="0"/>
      <w:marTop w:val="0"/>
      <w:marBottom w:val="0"/>
      <w:divBdr>
        <w:top w:val="none" w:sz="0" w:space="0" w:color="auto"/>
        <w:left w:val="none" w:sz="0" w:space="0" w:color="auto"/>
        <w:bottom w:val="none" w:sz="0" w:space="0" w:color="auto"/>
        <w:right w:val="none" w:sz="0" w:space="0" w:color="auto"/>
      </w:divBdr>
    </w:div>
    <w:div w:id="2001959166">
      <w:bodyDiv w:val="1"/>
      <w:marLeft w:val="0"/>
      <w:marRight w:val="0"/>
      <w:marTop w:val="0"/>
      <w:marBottom w:val="0"/>
      <w:divBdr>
        <w:top w:val="none" w:sz="0" w:space="0" w:color="auto"/>
        <w:left w:val="none" w:sz="0" w:space="0" w:color="auto"/>
        <w:bottom w:val="none" w:sz="0" w:space="0" w:color="auto"/>
        <w:right w:val="none" w:sz="0" w:space="0" w:color="auto"/>
      </w:divBdr>
    </w:div>
    <w:div w:id="205326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kretarz@suchedniow.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www.suchedniow.bip.doc.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mp-client/search/list/ocds-148610-96f1c541-de8b-4a6a-8117-280cb6ef2abd"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45B29-2504-4499-8E82-CB779DDEF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33</Pages>
  <Words>18156</Words>
  <Characters>108937</Characters>
  <Application>Microsoft Office Word</Application>
  <DocSecurity>0</DocSecurity>
  <Lines>907</Lines>
  <Paragraphs>253</Paragraphs>
  <ScaleCrop>false</ScaleCrop>
  <HeadingPairs>
    <vt:vector size="2" baseType="variant">
      <vt:variant>
        <vt:lpstr>Tytuł</vt:lpstr>
      </vt:variant>
      <vt:variant>
        <vt:i4>1</vt:i4>
      </vt:variant>
    </vt:vector>
  </HeadingPairs>
  <TitlesOfParts>
    <vt:vector size="1" baseType="lpstr">
      <vt:lpstr>SPECYFILKACJA WARUNKÓW ZAMÓWIENIA</vt:lpstr>
    </vt:vector>
  </TitlesOfParts>
  <Company>HP</Company>
  <LinksUpToDate>false</LinksUpToDate>
  <CharactersWithSpaces>126840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SPECYFILKACJA WARUNKÓW ZAMÓWIENIA</dc:title>
  <dc:subject>w postępowaniu o udzielenie zamówienia publicznego na roboty budowlane prowadzonym w trybie podstawowym bez przeprowadzania negocjacji opartym na wymaganiach wskazanych w art. 275 pkt 1 ustawy z dnia 11 września 2019 r. Prawo zamówień publicznych (t. j. D</dc:subject>
  <dc:creator>Renata Sidor</dc:creator>
  <cp:keywords/>
  <dc:description/>
  <cp:lastModifiedBy>RENATA SIDOR</cp:lastModifiedBy>
  <cp:revision>30</cp:revision>
  <cp:lastPrinted>2026-08-06T11:25:00Z</cp:lastPrinted>
  <dcterms:created xsi:type="dcterms:W3CDTF">2024-02-20T13:11:00Z</dcterms:created>
  <dcterms:modified xsi:type="dcterms:W3CDTF">2026-08-06T12:42:00Z</dcterms:modified>
</cp:coreProperties>
</file>