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4ACDC" w14:textId="77777777" w:rsidR="00932E4B" w:rsidRPr="009E7D49" w:rsidRDefault="00000000">
      <w:pPr>
        <w:ind w:left="5040" w:firstLine="720"/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Załącznik nr 1 do SWZ</w:t>
      </w:r>
    </w:p>
    <w:p w14:paraId="7DE85F11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FORMULARZ OFERTY</w:t>
      </w:r>
    </w:p>
    <w:p w14:paraId="569405C9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07AEDE8B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I. DANE WYKONAWCY</w:t>
      </w:r>
    </w:p>
    <w:p w14:paraId="5A9C2AE6" w14:textId="77777777" w:rsidR="00932E4B" w:rsidRPr="009E7D49" w:rsidRDefault="00000000">
      <w:pPr>
        <w:rPr>
          <w:rFonts w:ascii="Calibri" w:eastAsia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Nazwa Wykonawcy / Wykonawców (w przypadku oferty wspólnej):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Forma prawna (np. spółka z o.o., S.A., przedsiębiorca/osoba fizyczna):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Adres siedziby: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ul. ……………………………………………………………, nr 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>kod pocztowy: …………………, miejscowość: 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>NIP: ……………………………………………………  REGON: 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Adres do korespondencji (jeżeli inny niż adres siedziby):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 xml:space="preserve">Telefon: ……………………………………………………  </w:t>
      </w:r>
    </w:p>
    <w:p w14:paraId="3426A06F" w14:textId="77777777" w:rsidR="00932E4B" w:rsidRPr="009E7D49" w:rsidRDefault="00000000">
      <w:pPr>
        <w:rPr>
          <w:rFonts w:ascii="Calibri" w:eastAsia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E-mail: 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>Strona internetowa (jeżeli dotyczy): 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Osoba uprawniona do kontaktu w sprawie oferty: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Imię i nazwisko: 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 xml:space="preserve">Telefon: ……………………………………………………  </w:t>
      </w:r>
    </w:p>
    <w:p w14:paraId="48E584DC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E-mail: …………………………………………………………</w:t>
      </w:r>
    </w:p>
    <w:p w14:paraId="2826D127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743287DA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5192A95C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II. OŚWIADCZENIE WYKONAWCY</w:t>
      </w:r>
    </w:p>
    <w:p w14:paraId="02780F4F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lastRenderedPageBreak/>
        <w:t>Niniejszym składamy ofertę na wykonanie zamówienia publicznego pn.: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>
        <w:rPr>
          <w:rFonts w:ascii="Calibri" w:eastAsia="Calibri" w:hAnsi="Calibri" w:cs="Calibri"/>
          <w:sz w:val="24"/>
          <w:szCs w:val="24"/>
          <w:lang w:val="pl-PL"/>
        </w:rPr>
        <w:t>„</w:t>
      </w:r>
      <w:r w:rsidRPr="009E7D49">
        <w:rPr>
          <w:rFonts w:ascii="Calibri" w:eastAsia="Calibri" w:hAnsi="Calibri" w:cs="Calibri"/>
          <w:b/>
          <w:bCs/>
          <w:lang w:val="pl-PL" w:eastAsia="pl-PL"/>
        </w:rPr>
        <w:t>Dostawa sprzętu komputerowego, oprogramowania wraz z usługą wdrożenia oraz wykonanie audytu, przygotowanie i wdrożenie Systemu Zarządzania Bezpieczeństwem Informacji (SZBI), przeprowadzenie szkoleń, usługa SOC w ramach projektu „Podniesienie poziomu cyberbezpieczeństwa w Głubczyckich Wodociągach i Kanalizacji Sp. z o.o." w ramach Inwestycji C3.1.1 „Cyberbezpieczeństwo - CyberPL" – Cyberbezpieczne Wodociągi, finansowanego z Krajowego Planu Odbudowy i Zwiększania Odporności.</w:t>
      </w: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”</w:t>
      </w:r>
      <w:r w:rsidRPr="009E7D49">
        <w:rPr>
          <w:rFonts w:ascii="Calibri" w:eastAsia="Calibri" w:hAnsi="Calibri" w:cs="Calibri"/>
          <w:b/>
          <w:bCs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zgodnie z warunkami określonymi w Specyfikacji Warunków Zamówienia.</w:t>
      </w:r>
    </w:p>
    <w:p w14:paraId="52EFF7DB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5B046234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1. Oświadczamy, że zapoznaliśmy się ze Specyfikacją Warunków Zamówienia oraz projektowanymi postanowieniami umowy i nie wnosimy do nich zastrzeżeń, a także zdobyliśmy konieczne informacje do przygotowania oferty.</w:t>
      </w:r>
    </w:p>
    <w:p w14:paraId="523846F9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2. Przyjmujemy warunki płatności i realizacji zamówienia określone w projektowanych postanowieniach umowy.</w:t>
      </w:r>
    </w:p>
    <w:p w14:paraId="54078F61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3. Zobowiązujemy się zrealizować zamówienie w terminie wskazanym w SWZ.</w:t>
      </w:r>
    </w:p>
    <w:p w14:paraId="41145CAC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4534038F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III. CENA REALIZACJI ZAMÓWIENIA ORAZ KOSZT UTRZYMANIA INFRASTRUKTURY</w:t>
      </w:r>
    </w:p>
    <w:p w14:paraId="77794CF4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Oświadczamy, że zamówienie zostanie wykonane za następującą cenę i koszt utrzymania:</w:t>
      </w:r>
    </w:p>
    <w:p w14:paraId="038A1BD7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645AA97F" w14:textId="77777777" w:rsidR="00932E4B" w:rsidRDefault="00000000">
      <w:pPr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CENA REALIZACJI ZAMÓWIENIA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489"/>
        <w:gridCol w:w="2859"/>
        <w:gridCol w:w="1941"/>
        <w:gridCol w:w="758"/>
        <w:gridCol w:w="1183"/>
        <w:gridCol w:w="1006"/>
        <w:gridCol w:w="1191"/>
        <w:gridCol w:w="1347"/>
      </w:tblGrid>
      <w:tr w:rsidR="00932E4B" w:rsidRPr="00A846C7" w14:paraId="0445BDCB" w14:textId="77777777">
        <w:tc>
          <w:tcPr>
            <w:tcW w:w="10774" w:type="dxa"/>
            <w:gridSpan w:val="8"/>
            <w:shd w:val="clear" w:color="FFFFFF" w:fill="D9D9D9" w:themeFill="background1" w:themeFillShade="D9"/>
            <w:vAlign w:val="center"/>
          </w:tcPr>
          <w:p w14:paraId="0525554A" w14:textId="77777777" w:rsidR="00932E4B" w:rsidRPr="009E7D49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lang w:val="pl-PL"/>
              </w:rPr>
              <w:t>Formularz ofertow</w:t>
            </w:r>
            <w:r>
              <w:rPr>
                <w:rFonts w:ascii="Calibri" w:eastAsia="Calibri" w:hAnsi="Calibri" w:cs="Calibri"/>
                <w:lang w:val="pl-PL"/>
              </w:rPr>
              <w:t>o-cenowy</w:t>
            </w:r>
            <w:r w:rsidRPr="009E7D49">
              <w:rPr>
                <w:rFonts w:ascii="Calibri" w:eastAsia="Calibri" w:hAnsi="Calibri" w:cs="Calibri"/>
                <w:lang w:val="pl-PL"/>
              </w:rPr>
              <w:t xml:space="preserve"> </w:t>
            </w:r>
            <w:r>
              <w:rPr>
                <w:rFonts w:ascii="Calibri" w:eastAsia="Calibri" w:hAnsi="Calibri" w:cs="Calibri"/>
                <w:lang w:val="pl-PL"/>
              </w:rPr>
              <w:t>za realizację zamówienia</w:t>
            </w:r>
            <w:r w:rsidRPr="009E7D49">
              <w:rPr>
                <w:rFonts w:ascii="Calibri" w:eastAsia="Calibri" w:hAnsi="Calibri" w:cs="Calibri"/>
                <w:lang w:val="pl-PL"/>
              </w:rPr>
              <w:t xml:space="preserve"> do 31.12.2026:</w:t>
            </w:r>
          </w:p>
        </w:tc>
      </w:tr>
      <w:tr w:rsidR="00932E4B" w14:paraId="47AE59D3" w14:textId="77777777">
        <w:tc>
          <w:tcPr>
            <w:tcW w:w="489" w:type="dxa"/>
            <w:shd w:val="clear" w:color="FFFFFF" w:fill="D9D9D9" w:themeFill="background1" w:themeFillShade="D9"/>
            <w:vAlign w:val="center"/>
          </w:tcPr>
          <w:p w14:paraId="028EDA4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64" w:type="dxa"/>
            <w:shd w:val="clear" w:color="FFFFFF" w:fill="D9D9D9" w:themeFill="background1" w:themeFillShade="D9"/>
            <w:vAlign w:val="center"/>
          </w:tcPr>
          <w:p w14:paraId="3D58C53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938" w:type="dxa"/>
            <w:shd w:val="clear" w:color="FFFFFF" w:fill="D9D9D9" w:themeFill="background1" w:themeFillShade="D9"/>
            <w:vAlign w:val="center"/>
          </w:tcPr>
          <w:p w14:paraId="1192864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Oferowany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sprzęt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asortyment</w:t>
            </w:r>
            <w:proofErr w:type="spellEnd"/>
          </w:p>
        </w:tc>
        <w:tc>
          <w:tcPr>
            <w:tcW w:w="759" w:type="dxa"/>
            <w:shd w:val="clear" w:color="FFFFFF" w:fill="D9D9D9" w:themeFill="background1" w:themeFillShade="D9"/>
            <w:vAlign w:val="center"/>
          </w:tcPr>
          <w:p w14:paraId="3D36449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Ilość</w:t>
            </w:r>
            <w:proofErr w:type="spellEnd"/>
          </w:p>
        </w:tc>
        <w:tc>
          <w:tcPr>
            <w:tcW w:w="1174" w:type="dxa"/>
            <w:shd w:val="clear" w:color="FFFFFF" w:fill="D9D9D9" w:themeFill="background1" w:themeFillShade="D9"/>
            <w:vAlign w:val="center"/>
          </w:tcPr>
          <w:p w14:paraId="65F1EC7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Cena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jednostkowa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netto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0D0926A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Wartość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netto</w:t>
            </w:r>
            <w:proofErr w:type="spellEnd"/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331CF94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Stawka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podatku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VAT</w:t>
            </w: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799441D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Wartość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brutto</w:t>
            </w:r>
            <w:proofErr w:type="spellEnd"/>
          </w:p>
        </w:tc>
      </w:tr>
      <w:tr w:rsidR="00932E4B" w14:paraId="43973D7A" w14:textId="77777777">
        <w:tc>
          <w:tcPr>
            <w:tcW w:w="489" w:type="dxa"/>
            <w:shd w:val="clear" w:color="FFFFFF" w:fill="D9D9D9" w:themeFill="background1" w:themeFillShade="D9"/>
            <w:vAlign w:val="center"/>
          </w:tcPr>
          <w:p w14:paraId="06B8DE94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4" w:type="dxa"/>
            <w:shd w:val="clear" w:color="FFFFFF" w:fill="D9D9D9" w:themeFill="background1" w:themeFillShade="D9"/>
            <w:vAlign w:val="center"/>
          </w:tcPr>
          <w:p w14:paraId="7D3F8EF5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38" w:type="dxa"/>
            <w:shd w:val="clear" w:color="FFFFFF" w:fill="D9D9D9" w:themeFill="background1" w:themeFillShade="D9"/>
            <w:vAlign w:val="center"/>
          </w:tcPr>
          <w:p w14:paraId="0A5C39E1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59" w:type="dxa"/>
            <w:shd w:val="clear" w:color="FFFFFF" w:fill="D9D9D9" w:themeFill="background1" w:themeFillShade="D9"/>
            <w:vAlign w:val="center"/>
          </w:tcPr>
          <w:p w14:paraId="0F251D5F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4" w:type="dxa"/>
            <w:shd w:val="clear" w:color="FFFFFF" w:fill="D9D9D9" w:themeFill="background1" w:themeFillShade="D9"/>
            <w:vAlign w:val="center"/>
          </w:tcPr>
          <w:p w14:paraId="1DE47492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6058BB36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 = 4 x 5</w:t>
            </w:r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4712ECF8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3C19C494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 = 6+ VAT</w:t>
            </w:r>
          </w:p>
        </w:tc>
      </w:tr>
      <w:tr w:rsidR="00932E4B" w14:paraId="707A8029" w14:textId="77777777">
        <w:tc>
          <w:tcPr>
            <w:tcW w:w="7224" w:type="dxa"/>
            <w:gridSpan w:val="5"/>
            <w:shd w:val="clear" w:color="FFFFFF" w:fill="D9D9D9" w:themeFill="background1" w:themeFillShade="D9"/>
            <w:vAlign w:val="center"/>
          </w:tcPr>
          <w:p w14:paraId="1C1E57C0" w14:textId="77777777" w:rsidR="00932E4B" w:rsidRDefault="0000000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Obszar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organizacyjny</w:t>
            </w:r>
            <w:proofErr w:type="spellEnd"/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53191FD7" w14:textId="77777777" w:rsidR="00932E4B" w:rsidRDefault="00932E4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05E752B3" w14:textId="77777777" w:rsidR="00932E4B" w:rsidRDefault="00932E4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165C5D78" w14:textId="77777777" w:rsidR="00932E4B" w:rsidRDefault="00932E4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32E4B" w14:paraId="405542A8" w14:textId="77777777">
        <w:tc>
          <w:tcPr>
            <w:tcW w:w="489" w:type="dxa"/>
            <w:vAlign w:val="center"/>
          </w:tcPr>
          <w:p w14:paraId="26938E3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64" w:type="dxa"/>
            <w:vAlign w:val="center"/>
          </w:tcPr>
          <w:p w14:paraId="05C4C95A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Przygotowanie dokumentacji SZBI wraz z opracowaniem planów ciągłości działania i odtwarzania po awarii, Audyt Systemu Zarządzania Bezpieczeństwem Informacji, Audyt zgodności KRI/uoKSC przez wykwalifikowanych audytorów. – Zgodnie z wymaganiami załącznika nr 6 pozycja I.</w:t>
            </w:r>
          </w:p>
        </w:tc>
        <w:tc>
          <w:tcPr>
            <w:tcW w:w="1938" w:type="dxa"/>
            <w:vAlign w:val="center"/>
          </w:tcPr>
          <w:p w14:paraId="696D3997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1E47430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2EE32FF9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5CB4216C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05730E65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9FBEA3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6B8B846D" w14:textId="77777777">
        <w:tc>
          <w:tcPr>
            <w:tcW w:w="7224" w:type="dxa"/>
            <w:gridSpan w:val="5"/>
            <w:shd w:val="clear" w:color="FFFFFF" w:fill="D9D9D9" w:themeFill="background1" w:themeFillShade="D9"/>
            <w:vAlign w:val="center"/>
          </w:tcPr>
          <w:p w14:paraId="21EAF87B" w14:textId="77777777" w:rsidR="00932E4B" w:rsidRDefault="0000000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Obszar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kompetencyjny</w:t>
            </w:r>
            <w:proofErr w:type="spellEnd"/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4E4B4B2B" w14:textId="77777777" w:rsidR="00932E4B" w:rsidRDefault="00932E4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398F8B36" w14:textId="77777777" w:rsidR="00932E4B" w:rsidRDefault="00932E4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52DC613F" w14:textId="77777777" w:rsidR="00932E4B" w:rsidRDefault="00932E4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32E4B" w14:paraId="3376061A" w14:textId="77777777">
        <w:tc>
          <w:tcPr>
            <w:tcW w:w="489" w:type="dxa"/>
            <w:vAlign w:val="center"/>
          </w:tcPr>
          <w:p w14:paraId="626441E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864" w:type="dxa"/>
            <w:vAlign w:val="center"/>
          </w:tcPr>
          <w:p w14:paraId="3B423CE0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Szkolenia z zakresu cyberbezpieczeństwa - podstawowe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lastRenderedPageBreak/>
              <w:t>szkolenia budujące świadomość́ cyber zagrożeń́ i sposobów ochrony dla pracowników IT/OT/ICS- Zgodnie z wymaganiami załącznika nr 6 pozycja II.</w:t>
            </w:r>
          </w:p>
        </w:tc>
        <w:tc>
          <w:tcPr>
            <w:tcW w:w="1938" w:type="dxa"/>
            <w:vAlign w:val="center"/>
          </w:tcPr>
          <w:p w14:paraId="7726290D" w14:textId="77777777" w:rsidR="00932E4B" w:rsidRPr="009E7D49" w:rsidRDefault="00000000">
            <w:pPr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lastRenderedPageBreak/>
              <w:t xml:space="preserve">- lokalizację centrum danych wskazać adres </w:t>
            </w:r>
            <w:r w:rsidRPr="009E7D49"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lastRenderedPageBreak/>
              <w:t xml:space="preserve">lub operatora…………………. </w:t>
            </w:r>
          </w:p>
          <w:p w14:paraId="0E01C319" w14:textId="77777777" w:rsidR="00932E4B" w:rsidRPr="009E7D49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32"/>
                <w:szCs w:val="32"/>
                <w:lang w:val="pl-PL"/>
              </w:rPr>
            </w:pPr>
            <w:r w:rsidRPr="009E7D49"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t>-model hostingu (dedykowany / chmura prywatna / kolokacja)- niewłaściwe skreślić</w:t>
            </w:r>
          </w:p>
        </w:tc>
        <w:tc>
          <w:tcPr>
            <w:tcW w:w="759" w:type="dxa"/>
            <w:vAlign w:val="center"/>
          </w:tcPr>
          <w:p w14:paraId="74A654C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2C0FF13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AA5ECB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A7861C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74D16F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3793E76E" w14:textId="77777777">
        <w:tc>
          <w:tcPr>
            <w:tcW w:w="489" w:type="dxa"/>
            <w:vAlign w:val="center"/>
          </w:tcPr>
          <w:p w14:paraId="51D4D22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864" w:type="dxa"/>
            <w:vAlign w:val="center"/>
          </w:tcPr>
          <w:p w14:paraId="6C8F4A01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Szkolenia z zakresu cyberbezpieczeństwa – szkolenia dla kadry, istotne z punktu widzenia wdrażanej polityki bezpieczeństwa informacji i systemu zarzadzania bezpieczeństwem informacji IT/OT/ICS - Zgodnie z wymaganiami załącznika nr 6 pozycja I. </w:t>
            </w:r>
          </w:p>
        </w:tc>
        <w:tc>
          <w:tcPr>
            <w:tcW w:w="1938" w:type="dxa"/>
            <w:vAlign w:val="center"/>
          </w:tcPr>
          <w:p w14:paraId="501703C5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1DF87CB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60D4BA9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5C070B5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154B1CA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D977C9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8DCC197" w14:textId="77777777">
        <w:tc>
          <w:tcPr>
            <w:tcW w:w="489" w:type="dxa"/>
            <w:vAlign w:val="center"/>
          </w:tcPr>
          <w:p w14:paraId="4022258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864" w:type="dxa"/>
            <w:vAlign w:val="center"/>
          </w:tcPr>
          <w:p w14:paraId="79067937" w14:textId="77777777" w:rsidR="00932E4B" w:rsidRPr="009E7D49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Szkolenie z zakresu cyberbezpieczeństwa. Szkolenie specjalistyczne dla kadry zarządzającej i informatyków w zakresie zastosowanych (planowanych do zastosowania) środków bezpieczeństwa w ramach Projektu grantowego IT/OT/ICS- Zgodnie z wymaganiami załącznika nr 6 pozycja III.</w:t>
            </w:r>
          </w:p>
        </w:tc>
        <w:tc>
          <w:tcPr>
            <w:tcW w:w="1938" w:type="dxa"/>
            <w:vAlign w:val="center"/>
          </w:tcPr>
          <w:p w14:paraId="086536A2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2DED9DE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0FCE569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9DDC6B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C1E043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3695B8B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4D0170E2" w14:textId="77777777">
        <w:tc>
          <w:tcPr>
            <w:tcW w:w="489" w:type="dxa"/>
            <w:vAlign w:val="center"/>
          </w:tcPr>
          <w:p w14:paraId="37FB87A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864" w:type="dxa"/>
            <w:vAlign w:val="center"/>
          </w:tcPr>
          <w:p w14:paraId="47903503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Szkolenia powiązane z testami socjotechnicznymi, które będą weryfikować świadomość zagrożeń i reakcji personelu, w szczególności reagowanie specjalistów posiadających odpowiednie obowiązki w ramach SZBI w zgodzie z przyjętymi procedurami- Zgodnie z wymaganiami załącznika nr 6 pozycja IV.</w:t>
            </w:r>
          </w:p>
        </w:tc>
        <w:tc>
          <w:tcPr>
            <w:tcW w:w="1938" w:type="dxa"/>
            <w:vAlign w:val="center"/>
          </w:tcPr>
          <w:p w14:paraId="024E8D09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1A8536B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038FBC0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3C2E45D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6394FD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6FB9FBE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0FFF057" w14:textId="77777777">
        <w:tc>
          <w:tcPr>
            <w:tcW w:w="7224" w:type="dxa"/>
            <w:gridSpan w:val="5"/>
            <w:shd w:val="clear" w:color="FFFFFF" w:fill="D9D9D9" w:themeFill="background1" w:themeFillShade="D9"/>
            <w:vAlign w:val="center"/>
          </w:tcPr>
          <w:p w14:paraId="4B546F2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Obszar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techniczny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IT</w:t>
            </w:r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01384DD0" w14:textId="77777777" w:rsidR="00932E4B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680DCB99" w14:textId="77777777" w:rsidR="00932E4B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74489EC5" w14:textId="77777777" w:rsidR="00932E4B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32E4B" w14:paraId="1A671916" w14:textId="77777777">
        <w:tc>
          <w:tcPr>
            <w:tcW w:w="489" w:type="dxa"/>
            <w:vAlign w:val="center"/>
          </w:tcPr>
          <w:p w14:paraId="15B40E5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864" w:type="dxa"/>
            <w:vAlign w:val="center"/>
          </w:tcPr>
          <w:p w14:paraId="379756E2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Klaster dwóch serwerów pod rozwiązania bezpieczeństwa posiadający rozwiązania: system typu SAN, RAID, profesjonalna usługa wdrożenia, serwer do systemu wirtualizacji, Serwer w HA, Usługi konfiguracji i hardeningu systemów/urządzeń – Zgodnie z wymaganiami załącznika nr 6 pozycja V.</w:t>
            </w:r>
          </w:p>
        </w:tc>
        <w:tc>
          <w:tcPr>
            <w:tcW w:w="1938" w:type="dxa"/>
            <w:vAlign w:val="center"/>
          </w:tcPr>
          <w:p w14:paraId="43ECDAD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70935F0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  <w:p w14:paraId="60B1D7A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Procesor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……………………</w:t>
            </w:r>
          </w:p>
        </w:tc>
        <w:tc>
          <w:tcPr>
            <w:tcW w:w="759" w:type="dxa"/>
            <w:vAlign w:val="center"/>
          </w:tcPr>
          <w:p w14:paraId="21ABE7F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AEF63B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2CD26EE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1FF4751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03C0A6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16565718" w14:textId="77777777">
        <w:tc>
          <w:tcPr>
            <w:tcW w:w="489" w:type="dxa"/>
            <w:vAlign w:val="center"/>
          </w:tcPr>
          <w:p w14:paraId="003A1F6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864" w:type="dxa"/>
            <w:vAlign w:val="center"/>
          </w:tcPr>
          <w:p w14:paraId="50D3CCC0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Profesjonalna usługa wdrożenia dla klastra dwóch serwerów- Zgodnie z wymaganiami załącznika nr 6 pozycja VI.</w:t>
            </w:r>
          </w:p>
        </w:tc>
        <w:tc>
          <w:tcPr>
            <w:tcW w:w="1938" w:type="dxa"/>
            <w:vAlign w:val="center"/>
          </w:tcPr>
          <w:p w14:paraId="6862CA55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30F8FE7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B47D28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6D6586E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6AF5F6C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90A2C6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4C8BE4D8" w14:textId="77777777">
        <w:tc>
          <w:tcPr>
            <w:tcW w:w="489" w:type="dxa"/>
            <w:vAlign w:val="center"/>
          </w:tcPr>
          <w:p w14:paraId="0957E7F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864" w:type="dxa"/>
            <w:vAlign w:val="center"/>
          </w:tcPr>
          <w:p w14:paraId="0C69F98C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Macierz dyskowa posiadająca rozwiązania: macierz dyskowa, RAID, SAN wraz z profesjonalną usługą wdrożenia- Zgodnie z wymaganiami załącznika nr 6 pozycja VII.</w:t>
            </w:r>
          </w:p>
        </w:tc>
        <w:tc>
          <w:tcPr>
            <w:tcW w:w="1938" w:type="dxa"/>
            <w:vAlign w:val="center"/>
          </w:tcPr>
          <w:p w14:paraId="5897200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38B4F19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10A5963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3B80535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450ABDA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81B53B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5B6854D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3A989CA7" w14:textId="77777777">
        <w:tc>
          <w:tcPr>
            <w:tcW w:w="489" w:type="dxa"/>
            <w:vAlign w:val="center"/>
          </w:tcPr>
          <w:p w14:paraId="2DD70E6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2864" w:type="dxa"/>
            <w:vAlign w:val="center"/>
          </w:tcPr>
          <w:p w14:paraId="2E5080C0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Profesjonalna usługa wdrożenia dla macierzy dyskowej- Zgodnie z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lastRenderedPageBreak/>
              <w:t>wymaganiami załącznika nr 6 pozycja VIII.</w:t>
            </w:r>
          </w:p>
        </w:tc>
        <w:tc>
          <w:tcPr>
            <w:tcW w:w="1938" w:type="dxa"/>
            <w:vAlign w:val="center"/>
          </w:tcPr>
          <w:p w14:paraId="61681ED7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X</w:t>
            </w:r>
          </w:p>
        </w:tc>
        <w:tc>
          <w:tcPr>
            <w:tcW w:w="759" w:type="dxa"/>
            <w:vAlign w:val="center"/>
          </w:tcPr>
          <w:p w14:paraId="7273F6D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65D0B28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125DAF9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2F26502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6BDDE49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67548E1B" w14:textId="77777777">
        <w:tc>
          <w:tcPr>
            <w:tcW w:w="489" w:type="dxa"/>
            <w:vAlign w:val="center"/>
          </w:tcPr>
          <w:p w14:paraId="0BBE73E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2864" w:type="dxa"/>
            <w:vAlign w:val="center"/>
          </w:tcPr>
          <w:p w14:paraId="24725352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Oprogramowanie do wirtualizacji wraz z profesjonalną usługą wdrożenia, usługi konfiguracji i hardeningu systemów/urządzeń. - Zgodnie z wymaganiami załącznika nr 6 pozycja IX.</w:t>
            </w:r>
          </w:p>
        </w:tc>
        <w:tc>
          <w:tcPr>
            <w:tcW w:w="1938" w:type="dxa"/>
            <w:vAlign w:val="center"/>
          </w:tcPr>
          <w:p w14:paraId="50F32CC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1C0AC7A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Wersja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……………………….</w:t>
            </w:r>
          </w:p>
        </w:tc>
        <w:tc>
          <w:tcPr>
            <w:tcW w:w="759" w:type="dxa"/>
            <w:vAlign w:val="center"/>
          </w:tcPr>
          <w:p w14:paraId="649961C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6B49C80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088C2E4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04D8435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79D445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3C7D8D19" w14:textId="77777777">
        <w:tc>
          <w:tcPr>
            <w:tcW w:w="489" w:type="dxa"/>
            <w:vAlign w:val="center"/>
          </w:tcPr>
          <w:p w14:paraId="31DC986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2864" w:type="dxa"/>
            <w:vAlign w:val="center"/>
          </w:tcPr>
          <w:p w14:paraId="76D02F50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>Profesjonalna usługa wdrożenia dla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 systemu do wirtualizacji- Zgodnie z wymaganiami załącznika nr 6 pozycja X.</w:t>
            </w:r>
          </w:p>
        </w:tc>
        <w:tc>
          <w:tcPr>
            <w:tcW w:w="1938" w:type="dxa"/>
            <w:vAlign w:val="center"/>
          </w:tcPr>
          <w:p w14:paraId="2BB4063A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345FA3C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41AF8C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29C71BA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67C86F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252C5D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7552EA38" w14:textId="77777777">
        <w:tc>
          <w:tcPr>
            <w:tcW w:w="489" w:type="dxa"/>
            <w:vAlign w:val="center"/>
          </w:tcPr>
          <w:p w14:paraId="379ABB7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2864" w:type="dxa"/>
            <w:vAlign w:val="center"/>
          </w:tcPr>
          <w:p w14:paraId="4615DA35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System operacyjny wraz z profesjonalną usługą wdrożenia- Zgodnie z wymaganiami załącznika nr 6 pozycja XI.</w:t>
            </w:r>
          </w:p>
        </w:tc>
        <w:tc>
          <w:tcPr>
            <w:tcW w:w="1938" w:type="dxa"/>
            <w:vAlign w:val="center"/>
          </w:tcPr>
          <w:p w14:paraId="4F60FC4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56BAB4D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Wersja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……………………….</w:t>
            </w:r>
          </w:p>
        </w:tc>
        <w:tc>
          <w:tcPr>
            <w:tcW w:w="759" w:type="dxa"/>
            <w:vAlign w:val="center"/>
          </w:tcPr>
          <w:p w14:paraId="53B76FE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3F4D7AD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1A6E563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15EF044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D82FDE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4CD42B4D" w14:textId="77777777">
        <w:tc>
          <w:tcPr>
            <w:tcW w:w="489" w:type="dxa"/>
            <w:vAlign w:val="center"/>
          </w:tcPr>
          <w:p w14:paraId="08F050B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2864" w:type="dxa"/>
            <w:vAlign w:val="center"/>
          </w:tcPr>
          <w:p w14:paraId="0656602B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Profesjonalna usługa wdrożenia dla systemu operacyjnego-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</w:t>
            </w: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 XII.</w:t>
            </w:r>
          </w:p>
        </w:tc>
        <w:tc>
          <w:tcPr>
            <w:tcW w:w="1938" w:type="dxa"/>
            <w:vAlign w:val="center"/>
          </w:tcPr>
          <w:p w14:paraId="3AB40E9D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28A1715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4858A9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2223A6D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CC45EF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47C3A4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4B6BC756" w14:textId="77777777">
        <w:tc>
          <w:tcPr>
            <w:tcW w:w="489" w:type="dxa"/>
            <w:vAlign w:val="center"/>
          </w:tcPr>
          <w:p w14:paraId="028E18B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2864" w:type="dxa"/>
            <w:vAlign w:val="center"/>
          </w:tcPr>
          <w:p w14:paraId="20561179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Serwer kopi zapasowej posiadający rozwiązania: Macierz dyskowa, RAID Profesjonalna usługa wdrożenia. -Zgodnie z wymaganiami załącznika nr 6 pozycja XIII.  </w:t>
            </w:r>
          </w:p>
        </w:tc>
        <w:tc>
          <w:tcPr>
            <w:tcW w:w="1938" w:type="dxa"/>
            <w:vAlign w:val="center"/>
          </w:tcPr>
          <w:p w14:paraId="20E91A4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29A15BE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  <w:p w14:paraId="2E4E6A8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Procesor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……………………</w:t>
            </w:r>
          </w:p>
        </w:tc>
        <w:tc>
          <w:tcPr>
            <w:tcW w:w="759" w:type="dxa"/>
            <w:vAlign w:val="center"/>
          </w:tcPr>
          <w:p w14:paraId="115A9CA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C39A9E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2B381C4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22A2627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4AA8DE7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35A951EC" w14:textId="77777777">
        <w:tc>
          <w:tcPr>
            <w:tcW w:w="489" w:type="dxa"/>
            <w:vAlign w:val="center"/>
          </w:tcPr>
          <w:p w14:paraId="00CAFFF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2864" w:type="dxa"/>
            <w:vAlign w:val="center"/>
          </w:tcPr>
          <w:p w14:paraId="06CB6D46" w14:textId="77777777" w:rsidR="00932E4B" w:rsidRPr="009E7D49" w:rsidRDefault="00000000">
            <w:pPr>
              <w:rPr>
                <w:rFonts w:ascii="Calibri" w:hAnsi="Calibri" w:cs="Calibri"/>
                <w:color w:val="000000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Profesjonalna usługa wdrożenia dla serwera kopii zapasowej-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</w:t>
            </w: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XIV.</w:t>
            </w:r>
          </w:p>
        </w:tc>
        <w:tc>
          <w:tcPr>
            <w:tcW w:w="1938" w:type="dxa"/>
            <w:vAlign w:val="center"/>
          </w:tcPr>
          <w:p w14:paraId="452BBA2C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3992019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3154BB1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1A9AB0D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3B7EB3C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6C4597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2CE6FC2" w14:textId="77777777">
        <w:tc>
          <w:tcPr>
            <w:tcW w:w="489" w:type="dxa"/>
            <w:vAlign w:val="center"/>
          </w:tcPr>
          <w:p w14:paraId="3BB891D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2864" w:type="dxa"/>
            <w:vAlign w:val="center"/>
          </w:tcPr>
          <w:p w14:paraId="32BFCD68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Biblioteka taśmowa do streamer'a, napęd streamer i kasety do streamer'a wraz z profesjonalną usługą wdrożenia- Zgodnie z wymaganiami załącznika nr 6 pozycja XV.</w:t>
            </w:r>
          </w:p>
        </w:tc>
        <w:tc>
          <w:tcPr>
            <w:tcW w:w="1938" w:type="dxa"/>
            <w:vAlign w:val="center"/>
          </w:tcPr>
          <w:p w14:paraId="0337E2A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11FDF7C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57177D7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3B35057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C205C4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0081282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5ED11B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6C667E3C" w14:textId="77777777">
        <w:tc>
          <w:tcPr>
            <w:tcW w:w="489" w:type="dxa"/>
            <w:vAlign w:val="center"/>
          </w:tcPr>
          <w:p w14:paraId="64A21A4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2864" w:type="dxa"/>
            <w:vAlign w:val="center"/>
          </w:tcPr>
          <w:p w14:paraId="39D7D7FC" w14:textId="77777777" w:rsidR="00932E4B" w:rsidRPr="009E7D49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Profesjonalna usługa wdrożenia dla Biblioteka taśmowa do streamer'a, napęd streamer i kasety do streamer’a-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 XVI.</w:t>
            </w:r>
          </w:p>
        </w:tc>
        <w:tc>
          <w:tcPr>
            <w:tcW w:w="1938" w:type="dxa"/>
            <w:vAlign w:val="center"/>
          </w:tcPr>
          <w:p w14:paraId="2885BA7C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2D4FFC0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7083FE8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12C8F33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2273AD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609AE0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D315181" w14:textId="77777777">
        <w:tc>
          <w:tcPr>
            <w:tcW w:w="489" w:type="dxa"/>
            <w:vAlign w:val="center"/>
          </w:tcPr>
          <w:p w14:paraId="3305C47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2864" w:type="dxa"/>
            <w:vAlign w:val="center"/>
          </w:tcPr>
          <w:p w14:paraId="7F4E44F8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UTM wraz licencjami, posiadający rozwiązania: Firewall, NGFW, UTM, Oprogramowania antywir., IPS/IDS, VPN, proxy serwer, system typu sandbox, system typu WAF, System typu Web Secure Gateway wraz z usługą wdrożenia, usługi konfiguracji i hardeningu systemów/urządzeń- Zgodnie z wymaganiami załącznika nr 6 pozycja XVII.</w:t>
            </w:r>
          </w:p>
        </w:tc>
        <w:tc>
          <w:tcPr>
            <w:tcW w:w="1938" w:type="dxa"/>
            <w:vAlign w:val="center"/>
          </w:tcPr>
          <w:p w14:paraId="78B8CC1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647A5AB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  <w:p w14:paraId="44F6AF3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Nazwa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licencji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…………………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…..</w:t>
            </w:r>
            <w:proofErr w:type="gramEnd"/>
          </w:p>
        </w:tc>
        <w:tc>
          <w:tcPr>
            <w:tcW w:w="759" w:type="dxa"/>
            <w:vAlign w:val="center"/>
          </w:tcPr>
          <w:p w14:paraId="46ABB1A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43CC59F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11A45F4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69E8EF8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838FC3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007F4F97" w14:textId="77777777">
        <w:tc>
          <w:tcPr>
            <w:tcW w:w="489" w:type="dxa"/>
            <w:vAlign w:val="center"/>
          </w:tcPr>
          <w:p w14:paraId="5810952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2864" w:type="dxa"/>
            <w:vAlign w:val="center"/>
          </w:tcPr>
          <w:p w14:paraId="0F380551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Wdrożenie UTM z licencjami- Zgodnie z wymaganiami załącznika nr 6 pozycja XVIII.</w:t>
            </w:r>
          </w:p>
        </w:tc>
        <w:tc>
          <w:tcPr>
            <w:tcW w:w="1938" w:type="dxa"/>
            <w:vAlign w:val="center"/>
          </w:tcPr>
          <w:p w14:paraId="7330B4B6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2E91A47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245FA7A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04AE6DA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32B1994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62520B1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475ED9BB" w14:textId="77777777">
        <w:tc>
          <w:tcPr>
            <w:tcW w:w="489" w:type="dxa"/>
            <w:vAlign w:val="center"/>
          </w:tcPr>
          <w:p w14:paraId="2F1D011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2864" w:type="dxa"/>
            <w:vAlign w:val="center"/>
          </w:tcPr>
          <w:p w14:paraId="06C0844A" w14:textId="77777777" w:rsidR="00932E4B" w:rsidRDefault="00000000">
            <w:pPr>
              <w:rPr>
                <w:rFonts w:ascii="Calibri" w:hAnsi="Calibri" w:cs="Calibri"/>
                <w:sz w:val="18"/>
                <w:szCs w:val="18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Rozbudowa oprogramowania antywir. o moduły: oprogramowania do badania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lastRenderedPageBreak/>
              <w:t xml:space="preserve">podatności, zarządz. podatnościami, oprogram. antywir., oprogram. Antyspamowe ochronę przed ransomware, EDR, XDR, zarządzanie urządzeniami mobilnymi (MDM), sandbox, MFA, system typu RADIUS wraz z usługą wdrożenia, konfiguracji i hardeningu systemów/urządzeń.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Zgodnie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wymaganiami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załącznika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 6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pozycja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XIX. </w:t>
            </w:r>
          </w:p>
        </w:tc>
        <w:tc>
          <w:tcPr>
            <w:tcW w:w="1938" w:type="dxa"/>
            <w:vAlign w:val="center"/>
          </w:tcPr>
          <w:p w14:paraId="229FC63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Producent…………………</w:t>
            </w:r>
          </w:p>
          <w:p w14:paraId="6683039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Nazwa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Licencji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……………………  </w:t>
            </w:r>
          </w:p>
        </w:tc>
        <w:tc>
          <w:tcPr>
            <w:tcW w:w="759" w:type="dxa"/>
            <w:vAlign w:val="center"/>
          </w:tcPr>
          <w:p w14:paraId="4B2D28A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1E7E908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87C35E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02DDAF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A35A74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39229346" w14:textId="77777777">
        <w:tc>
          <w:tcPr>
            <w:tcW w:w="489" w:type="dxa"/>
            <w:vAlign w:val="center"/>
          </w:tcPr>
          <w:p w14:paraId="1CD3C8B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2864" w:type="dxa"/>
            <w:vAlign w:val="center"/>
          </w:tcPr>
          <w:p w14:paraId="03C77F34" w14:textId="77777777" w:rsidR="00932E4B" w:rsidRPr="009E7D49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Usługa wdrożenia dla rozbudowy oprogramowania antywirusowego o nowe moduły-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</w:t>
            </w: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 XX.</w:t>
            </w:r>
          </w:p>
        </w:tc>
        <w:tc>
          <w:tcPr>
            <w:tcW w:w="1938" w:type="dxa"/>
            <w:vAlign w:val="center"/>
          </w:tcPr>
          <w:p w14:paraId="1767B141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0007C96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45C6568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64F13D6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15CE464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56BF1A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51B2FD93" w14:textId="77777777">
        <w:tc>
          <w:tcPr>
            <w:tcW w:w="489" w:type="dxa"/>
            <w:vAlign w:val="center"/>
          </w:tcPr>
          <w:p w14:paraId="7E78A4B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2864" w:type="dxa"/>
            <w:vAlign w:val="center"/>
          </w:tcPr>
          <w:p w14:paraId="7553FAD6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Zakup switch warstwy core spięte w klaster HA posiadający rozwiązania: Zarządzalnego switch z obsługą VLAN, MACsec, standard 802.1X, Usługa segmentacji sieci, profesjonalna usługa wdrożenia, zarządzalne urządzenie siecowe HA, usługi konfiguracji i hardeningu systemów/urządzeń- Zgodnie z wymaganiami załącznika nr 6 pozycja XXI.</w:t>
            </w:r>
          </w:p>
        </w:tc>
        <w:tc>
          <w:tcPr>
            <w:tcW w:w="1938" w:type="dxa"/>
            <w:vAlign w:val="center"/>
          </w:tcPr>
          <w:p w14:paraId="31CAD56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4D69E5C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729FD0F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782061E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0D57DFF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7F37B78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1787D99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5FC15CE8" w14:textId="77777777">
        <w:tc>
          <w:tcPr>
            <w:tcW w:w="489" w:type="dxa"/>
            <w:vAlign w:val="center"/>
          </w:tcPr>
          <w:p w14:paraId="5AB6BF1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2864" w:type="dxa"/>
            <w:vAlign w:val="center"/>
          </w:tcPr>
          <w:p w14:paraId="2FCD3177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Profesjonalna usługa wdrożenia dla zakup switch warstwy core spięte w klaster HA-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</w:t>
            </w: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 XXII. </w:t>
            </w:r>
          </w:p>
        </w:tc>
        <w:tc>
          <w:tcPr>
            <w:tcW w:w="1938" w:type="dxa"/>
            <w:vAlign w:val="center"/>
          </w:tcPr>
          <w:p w14:paraId="6DEF7BD8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176EF09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1611036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25BCA73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167BB2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1384912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4AF8FB18" w14:textId="77777777">
        <w:tc>
          <w:tcPr>
            <w:tcW w:w="489" w:type="dxa"/>
            <w:vAlign w:val="center"/>
          </w:tcPr>
          <w:p w14:paraId="1816250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2864" w:type="dxa"/>
            <w:vAlign w:val="center"/>
          </w:tcPr>
          <w:p w14:paraId="24970A82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Zakup switch dostępowych posiadający rozwiązania: Zarządzalnego switch z obsługą VLAN, MACsec, standard 802.1X, Usługa segmentacji sieci, profesjonalna usługa wdrożenia, usługi konfiguracji i hardeningu systemów/urządzeń -Zgodnie z wymaganiami załącznika nr 6 pozycja XXIII.</w:t>
            </w:r>
          </w:p>
        </w:tc>
        <w:tc>
          <w:tcPr>
            <w:tcW w:w="1938" w:type="dxa"/>
            <w:vAlign w:val="center"/>
          </w:tcPr>
          <w:p w14:paraId="517AE0F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72151EF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2F53107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20ABEB4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E6D6C7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6E6E62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3172BD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4C0B8CD" w14:textId="77777777">
        <w:tc>
          <w:tcPr>
            <w:tcW w:w="489" w:type="dxa"/>
            <w:vAlign w:val="center"/>
          </w:tcPr>
          <w:p w14:paraId="4CC59F7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2864" w:type="dxa"/>
            <w:vAlign w:val="center"/>
          </w:tcPr>
          <w:p w14:paraId="5483403E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Profesjonalna usługa wdrożenia dla zakup switch dostępowych-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</w:t>
            </w: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 XXIV. </w:t>
            </w:r>
          </w:p>
        </w:tc>
        <w:tc>
          <w:tcPr>
            <w:tcW w:w="1938" w:type="dxa"/>
            <w:vAlign w:val="center"/>
          </w:tcPr>
          <w:p w14:paraId="4A446436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3CC555B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79762F1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45FA390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2B69FB0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1BD0650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7AFB58B7" w14:textId="77777777">
        <w:tc>
          <w:tcPr>
            <w:tcW w:w="489" w:type="dxa"/>
            <w:vAlign w:val="center"/>
          </w:tcPr>
          <w:p w14:paraId="107E629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26.</w:t>
            </w:r>
          </w:p>
        </w:tc>
        <w:tc>
          <w:tcPr>
            <w:tcW w:w="2864" w:type="dxa"/>
            <w:vAlign w:val="center"/>
          </w:tcPr>
          <w:p w14:paraId="5B993E0E" w14:textId="77777777" w:rsidR="00932E4B" w:rsidRPr="009E7D49" w:rsidRDefault="00000000">
            <w:pPr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Wdrożenie systemu bezpieczeństwa wraz z usługą SOC: Oprogramowanie do badania podatności, zarządzania podatnościami, system typu SIEM, SOAR, usługa reagowania na incydenty w środowisku IT/OT wraz usługą wdrożenia, konfiguracji i hardeningu systemów/urządzeń, System typu Menadżer logów, system typu DLP. - Zgodnie z wymaganiami załącznika nr 6 pozycja XXV</w:t>
            </w:r>
            <w:r w:rsidRPr="009E7D49"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t>.</w:t>
            </w:r>
          </w:p>
        </w:tc>
        <w:tc>
          <w:tcPr>
            <w:tcW w:w="1938" w:type="dxa"/>
            <w:vAlign w:val="center"/>
          </w:tcPr>
          <w:p w14:paraId="20EE7AF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77EF8A4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Nazwa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Licencji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……………………  </w:t>
            </w:r>
          </w:p>
        </w:tc>
        <w:tc>
          <w:tcPr>
            <w:tcW w:w="759" w:type="dxa"/>
            <w:vAlign w:val="center"/>
          </w:tcPr>
          <w:p w14:paraId="3B98A30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69B235B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4C31A2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7BCF02E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4FAEABA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0A03B6C8" w14:textId="77777777">
        <w:tc>
          <w:tcPr>
            <w:tcW w:w="489" w:type="dxa"/>
            <w:vAlign w:val="center"/>
          </w:tcPr>
          <w:p w14:paraId="17874FC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27.</w:t>
            </w:r>
          </w:p>
        </w:tc>
        <w:tc>
          <w:tcPr>
            <w:tcW w:w="2864" w:type="dxa"/>
            <w:vAlign w:val="center"/>
          </w:tcPr>
          <w:p w14:paraId="3D0C6354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Usługa wdrożenia systemów bezpieczeństwa wraz z usługa SOC- Zgodnie z wymaganiami załącznika nr 6 pozycja XXV</w:t>
            </w:r>
            <w:r w:rsidRPr="009E7D49"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938" w:type="dxa"/>
            <w:vAlign w:val="center"/>
          </w:tcPr>
          <w:p w14:paraId="1F4B65C9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2A8C827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6B75329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0A23C41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1927A25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08ADB1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19808F4F" w14:textId="77777777">
        <w:tc>
          <w:tcPr>
            <w:tcW w:w="489" w:type="dxa"/>
            <w:vAlign w:val="center"/>
          </w:tcPr>
          <w:p w14:paraId="4B87DDB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28.</w:t>
            </w:r>
          </w:p>
        </w:tc>
        <w:tc>
          <w:tcPr>
            <w:tcW w:w="2864" w:type="dxa"/>
            <w:vAlign w:val="center"/>
          </w:tcPr>
          <w:p w14:paraId="36508A45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 xml:space="preserve">Urządzenia typu UPS do produktów i rozwiązań z zakresu bezpieczeństwa- Zgodnie z wymaganiami załącznika nr 6 pozycja XXVI.  </w:t>
            </w:r>
          </w:p>
        </w:tc>
        <w:tc>
          <w:tcPr>
            <w:tcW w:w="1938" w:type="dxa"/>
            <w:vAlign w:val="center"/>
          </w:tcPr>
          <w:p w14:paraId="4AD5510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7492832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33BF95C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7E1451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8234DE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7D6F8D1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3B85DD1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5DB2C92A" w14:textId="77777777">
        <w:tc>
          <w:tcPr>
            <w:tcW w:w="489" w:type="dxa"/>
            <w:vAlign w:val="center"/>
          </w:tcPr>
          <w:p w14:paraId="7406812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29.</w:t>
            </w:r>
          </w:p>
        </w:tc>
        <w:tc>
          <w:tcPr>
            <w:tcW w:w="2864" w:type="dxa"/>
            <w:vAlign w:val="center"/>
          </w:tcPr>
          <w:p w14:paraId="3895522A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Profesjonalna usługa wdrożenia urządzenia UPS do produktów i rozwiązań z zakresu cyberbezpieczeństwa- Zgodnie z wymaganiami załącznika nr 6 pozycja XXVII.</w:t>
            </w:r>
          </w:p>
        </w:tc>
        <w:tc>
          <w:tcPr>
            <w:tcW w:w="1938" w:type="dxa"/>
            <w:vAlign w:val="center"/>
          </w:tcPr>
          <w:p w14:paraId="537DFA7C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22FF501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37B09BE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0D590DE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2C77713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D3E64E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3C646A65" w14:textId="77777777">
        <w:tc>
          <w:tcPr>
            <w:tcW w:w="489" w:type="dxa"/>
            <w:vAlign w:val="center"/>
          </w:tcPr>
          <w:p w14:paraId="2EDC2DD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30.</w:t>
            </w:r>
          </w:p>
        </w:tc>
        <w:tc>
          <w:tcPr>
            <w:tcW w:w="2864" w:type="dxa"/>
            <w:vAlign w:val="center"/>
          </w:tcPr>
          <w:p w14:paraId="4FD78C49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Klucze sprzętowe U2F- Zgodnie z wymaganiami załącznika nr 6 pozycja XXVIII.</w:t>
            </w:r>
          </w:p>
        </w:tc>
        <w:tc>
          <w:tcPr>
            <w:tcW w:w="1938" w:type="dxa"/>
            <w:vAlign w:val="center"/>
          </w:tcPr>
          <w:p w14:paraId="1B2DBE0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44E0403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6A0CCC8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30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08105B7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691FC6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98D1E9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15DC383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03F27B6" w14:textId="77777777">
        <w:tc>
          <w:tcPr>
            <w:tcW w:w="489" w:type="dxa"/>
            <w:vAlign w:val="center"/>
          </w:tcPr>
          <w:p w14:paraId="7352802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31.</w:t>
            </w:r>
          </w:p>
        </w:tc>
        <w:tc>
          <w:tcPr>
            <w:tcW w:w="2864" w:type="dxa"/>
            <w:vAlign w:val="center"/>
          </w:tcPr>
          <w:p w14:paraId="3F0C363C" w14:textId="77777777" w:rsidR="00932E4B" w:rsidRPr="009E7D49" w:rsidRDefault="00000000">
            <w:pPr>
              <w:rPr>
                <w:rFonts w:ascii="Calibri" w:hAnsi="Calibri" w:cs="Calibri"/>
                <w:color w:val="000000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color w:val="000000"/>
                <w:sz w:val="18"/>
                <w:szCs w:val="18"/>
                <w:lang w:val="pl-PL"/>
              </w:rPr>
              <w:t xml:space="preserve">Wdrożenia Klucze Sprzętowe U2F- </w:t>
            </w: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Zgodnie z wymaganiami załącznika nr 6 pozycja XXIX.</w:t>
            </w:r>
          </w:p>
        </w:tc>
        <w:tc>
          <w:tcPr>
            <w:tcW w:w="1938" w:type="dxa"/>
            <w:vAlign w:val="center"/>
          </w:tcPr>
          <w:p w14:paraId="52896740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7C4AD8B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5E68D5D8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6E0B8E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262346C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325FCCC3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73DE9365" w14:textId="77777777">
        <w:tc>
          <w:tcPr>
            <w:tcW w:w="489" w:type="dxa"/>
            <w:vAlign w:val="center"/>
          </w:tcPr>
          <w:p w14:paraId="31E346E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32.</w:t>
            </w:r>
          </w:p>
        </w:tc>
        <w:tc>
          <w:tcPr>
            <w:tcW w:w="2864" w:type="dxa"/>
            <w:vAlign w:val="center"/>
          </w:tcPr>
          <w:p w14:paraId="772431A8" w14:textId="77777777" w:rsidR="00932E4B" w:rsidRPr="009E7D49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Szafa RACK do produktów i rozwiązań z zakresu bezpieczeństwa- Zgodnie z wymaganiami załącznika nr 6 pozycja XXX</w:t>
            </w:r>
          </w:p>
        </w:tc>
        <w:tc>
          <w:tcPr>
            <w:tcW w:w="1938" w:type="dxa"/>
            <w:vAlign w:val="center"/>
          </w:tcPr>
          <w:p w14:paraId="4291F22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Producent…………………</w:t>
            </w:r>
          </w:p>
          <w:p w14:paraId="74032F8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Model……………………….</w:t>
            </w:r>
          </w:p>
        </w:tc>
        <w:tc>
          <w:tcPr>
            <w:tcW w:w="759" w:type="dxa"/>
            <w:vAlign w:val="center"/>
          </w:tcPr>
          <w:p w14:paraId="394285A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480E92E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7226F1C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B161FC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7ACF0AC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77D3CA3D" w14:textId="77777777">
        <w:tc>
          <w:tcPr>
            <w:tcW w:w="489" w:type="dxa"/>
            <w:vAlign w:val="center"/>
          </w:tcPr>
          <w:p w14:paraId="3CC96E9F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33.</w:t>
            </w:r>
          </w:p>
        </w:tc>
        <w:tc>
          <w:tcPr>
            <w:tcW w:w="2864" w:type="dxa"/>
            <w:vAlign w:val="center"/>
          </w:tcPr>
          <w:p w14:paraId="16A59704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Audyt bezpieczeństwa IT w którym wykonane zostaną: Testy bezpieczeństwa, audyt cyberbezpieczeństwa sieci- Zgodnie z wymaganiami załącznika nr 6 pozycja XXXI.</w:t>
            </w:r>
          </w:p>
          <w:p w14:paraId="699F3257" w14:textId="77777777" w:rsidR="00932E4B" w:rsidRPr="009E7D49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938" w:type="dxa"/>
            <w:vAlign w:val="center"/>
          </w:tcPr>
          <w:p w14:paraId="1B5B3529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15131B8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19147F7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42699A4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6851085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07B9A3F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135F9563" w14:textId="77777777">
        <w:tc>
          <w:tcPr>
            <w:tcW w:w="7224" w:type="dxa"/>
            <w:gridSpan w:val="5"/>
            <w:shd w:val="clear" w:color="FFFFFF" w:fill="D9D9D9" w:themeFill="background1" w:themeFillShade="D9"/>
            <w:vAlign w:val="center"/>
          </w:tcPr>
          <w:p w14:paraId="1302770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Obszar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techniczny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OT</w:t>
            </w:r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609C2A1E" w14:textId="77777777" w:rsidR="00932E4B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6208A90C" w14:textId="77777777" w:rsidR="00932E4B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014A1DA3" w14:textId="77777777" w:rsidR="00932E4B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32E4B" w14:paraId="779EA2E2" w14:textId="77777777">
        <w:tc>
          <w:tcPr>
            <w:tcW w:w="489" w:type="dxa"/>
            <w:vAlign w:val="center"/>
          </w:tcPr>
          <w:p w14:paraId="54F2C005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2864" w:type="dxa"/>
            <w:vAlign w:val="center"/>
          </w:tcPr>
          <w:p w14:paraId="7FBD68FA" w14:textId="77777777" w:rsidR="00932E4B" w:rsidRPr="009E7D49" w:rsidRDefault="00000000">
            <w:pPr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9E7D49">
              <w:rPr>
                <w:rFonts w:ascii="Calibri" w:eastAsia="Calibri" w:hAnsi="Calibri" w:cs="Calibri"/>
                <w:sz w:val="18"/>
                <w:szCs w:val="18"/>
                <w:lang w:val="pl-PL"/>
              </w:rPr>
              <w:t>Audyt bezpieczeństwa OT w którym wykonane zostaną: Testy bezpieczeństwa, audyt cyberbezpieczeństwa sieci, Audyt zgodności KRI/uoKSC przez wykwalifikowanych audytorów. - Zgodnie z wymaganiami załącznika nr 6 pozycja XXXI.</w:t>
            </w:r>
          </w:p>
        </w:tc>
        <w:tc>
          <w:tcPr>
            <w:tcW w:w="1938" w:type="dxa"/>
            <w:vAlign w:val="center"/>
          </w:tcPr>
          <w:p w14:paraId="20712939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9" w:type="dxa"/>
            <w:vAlign w:val="center"/>
          </w:tcPr>
          <w:p w14:paraId="3047207D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kpl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74" w:type="dxa"/>
            <w:vAlign w:val="center"/>
          </w:tcPr>
          <w:p w14:paraId="33B6186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6BD2FBB6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180F5C39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2051A7C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2D322219" w14:textId="77777777">
        <w:trPr>
          <w:trHeight w:val="585"/>
        </w:trPr>
        <w:tc>
          <w:tcPr>
            <w:tcW w:w="7224" w:type="dxa"/>
            <w:gridSpan w:val="5"/>
            <w:vAlign w:val="center"/>
          </w:tcPr>
          <w:p w14:paraId="1BDBA24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Razem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poz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 1-34</w:t>
            </w:r>
          </w:p>
        </w:tc>
        <w:tc>
          <w:tcPr>
            <w:tcW w:w="1007" w:type="dxa"/>
            <w:vAlign w:val="center"/>
          </w:tcPr>
          <w:p w14:paraId="53ED401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4FC11C22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3E61136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14:paraId="7752DE17" w14:textId="77777777" w:rsidR="00932E4B" w:rsidRDefault="00932E4B">
      <w:pPr>
        <w:rPr>
          <w:rFonts w:ascii="Calibri" w:hAnsi="Calibri" w:cs="Calibri"/>
          <w:sz w:val="24"/>
          <w:szCs w:val="24"/>
        </w:rPr>
      </w:pPr>
    </w:p>
    <w:p w14:paraId="411EFD5C" w14:textId="77777777" w:rsidR="00932E4B" w:rsidRDefault="00932E4B">
      <w:pPr>
        <w:rPr>
          <w:rFonts w:ascii="Calibri" w:hAnsi="Calibri" w:cs="Calibri"/>
          <w:sz w:val="24"/>
          <w:szCs w:val="24"/>
        </w:rPr>
      </w:pPr>
    </w:p>
    <w:p w14:paraId="5CEA8691" w14:textId="77777777" w:rsidR="00932E4B" w:rsidRDefault="00932E4B">
      <w:pPr>
        <w:rPr>
          <w:rFonts w:ascii="Calibri" w:hAnsi="Calibri" w:cs="Calibri"/>
          <w:sz w:val="24"/>
          <w:szCs w:val="24"/>
        </w:rPr>
      </w:pPr>
    </w:p>
    <w:p w14:paraId="2C3941D8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2. ŁĄCZNY KOSZT UTRZYMANIA INFRASTRUKTURY (36 MIESIĘCY)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486"/>
        <w:gridCol w:w="2802"/>
        <w:gridCol w:w="1926"/>
        <w:gridCol w:w="865"/>
        <w:gridCol w:w="1183"/>
        <w:gridCol w:w="1001"/>
        <w:gridCol w:w="1180"/>
        <w:gridCol w:w="1331"/>
      </w:tblGrid>
      <w:tr w:rsidR="00932E4B" w:rsidRPr="00A846C7" w14:paraId="545FD65A" w14:textId="77777777">
        <w:tc>
          <w:tcPr>
            <w:tcW w:w="10774" w:type="dxa"/>
            <w:gridSpan w:val="8"/>
            <w:shd w:val="clear" w:color="FFFFFF" w:fill="D9D9D9" w:themeFill="background1" w:themeFillShade="D9"/>
            <w:vAlign w:val="center"/>
          </w:tcPr>
          <w:p w14:paraId="2B9FB4CA" w14:textId="77777777" w:rsidR="00932E4B" w:rsidRPr="009E7D49" w:rsidRDefault="00000000">
            <w:pPr>
              <w:rPr>
                <w:rFonts w:ascii="Calibri" w:hAnsi="Calibri" w:cs="Calibri"/>
                <w:lang w:val="pl-PL"/>
              </w:rPr>
            </w:pPr>
            <w:r w:rsidRPr="009E7D49">
              <w:rPr>
                <w:rFonts w:ascii="Calibri" w:eastAsia="Calibri" w:hAnsi="Calibri" w:cs="Calibri"/>
                <w:lang w:val="pl-PL"/>
              </w:rPr>
              <w:t xml:space="preserve">Formularz </w:t>
            </w:r>
            <w:r>
              <w:rPr>
                <w:rFonts w:ascii="Calibri" w:eastAsia="Calibri" w:hAnsi="Calibri" w:cs="Calibri"/>
                <w:lang w:val="pl-PL"/>
              </w:rPr>
              <w:t>ofertowo-cenowy za utrzymanie infrastruktury</w:t>
            </w:r>
            <w:r w:rsidRPr="009E7D49">
              <w:rPr>
                <w:rFonts w:ascii="Calibri" w:eastAsia="Calibri" w:hAnsi="Calibri" w:cs="Calibri"/>
                <w:lang w:val="pl-PL"/>
              </w:rPr>
              <w:t xml:space="preserve"> od 01.</w:t>
            </w:r>
            <w:r>
              <w:rPr>
                <w:rFonts w:ascii="Calibri" w:eastAsia="Calibri" w:hAnsi="Calibri" w:cs="Calibri"/>
                <w:lang w:val="pl-PL"/>
              </w:rPr>
              <w:t>01</w:t>
            </w:r>
            <w:r w:rsidRPr="009E7D49">
              <w:rPr>
                <w:rFonts w:ascii="Calibri" w:eastAsia="Calibri" w:hAnsi="Calibri" w:cs="Calibri"/>
                <w:lang w:val="pl-PL"/>
              </w:rPr>
              <w:t>.2027-31.12.2029:</w:t>
            </w:r>
          </w:p>
          <w:p w14:paraId="28E78180" w14:textId="77777777" w:rsidR="00932E4B" w:rsidRPr="009E7D49" w:rsidRDefault="00932E4B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</w:p>
        </w:tc>
      </w:tr>
      <w:tr w:rsidR="00932E4B" w14:paraId="0376F93C" w14:textId="77777777">
        <w:tc>
          <w:tcPr>
            <w:tcW w:w="489" w:type="dxa"/>
            <w:shd w:val="clear" w:color="FFFFFF" w:fill="D9D9D9" w:themeFill="background1" w:themeFillShade="D9"/>
            <w:vAlign w:val="center"/>
          </w:tcPr>
          <w:p w14:paraId="7BAF2624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Lp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64" w:type="dxa"/>
            <w:shd w:val="clear" w:color="FFFFFF" w:fill="D9D9D9" w:themeFill="background1" w:themeFillShade="D9"/>
            <w:vAlign w:val="center"/>
          </w:tcPr>
          <w:p w14:paraId="09571F0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938" w:type="dxa"/>
            <w:shd w:val="clear" w:color="FFFFFF" w:fill="D9D9D9" w:themeFill="background1" w:themeFillShade="D9"/>
            <w:vAlign w:val="center"/>
          </w:tcPr>
          <w:p w14:paraId="6E4F05D2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Oferowany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sprzęt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asortyment</w:t>
            </w:r>
            <w:proofErr w:type="spellEnd"/>
          </w:p>
        </w:tc>
        <w:tc>
          <w:tcPr>
            <w:tcW w:w="759" w:type="dxa"/>
            <w:shd w:val="clear" w:color="FFFFFF" w:fill="D9D9D9" w:themeFill="background1" w:themeFillShade="D9"/>
            <w:vAlign w:val="center"/>
          </w:tcPr>
          <w:p w14:paraId="689F29CB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Ilość</w:t>
            </w:r>
            <w:proofErr w:type="spellEnd"/>
          </w:p>
        </w:tc>
        <w:tc>
          <w:tcPr>
            <w:tcW w:w="1174" w:type="dxa"/>
            <w:shd w:val="clear" w:color="FFFFFF" w:fill="D9D9D9" w:themeFill="background1" w:themeFillShade="D9"/>
            <w:vAlign w:val="center"/>
          </w:tcPr>
          <w:p w14:paraId="3D134F27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Cena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jednostkowa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netto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28D04F0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Wartość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netto</w:t>
            </w:r>
            <w:proofErr w:type="spellEnd"/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5A75954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Stawka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podatku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VAT</w:t>
            </w: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6BED237A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Wartość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brutto</w:t>
            </w:r>
            <w:proofErr w:type="spellEnd"/>
          </w:p>
        </w:tc>
      </w:tr>
      <w:tr w:rsidR="00932E4B" w14:paraId="071D23EB" w14:textId="77777777">
        <w:tc>
          <w:tcPr>
            <w:tcW w:w="489" w:type="dxa"/>
            <w:shd w:val="clear" w:color="FFFFFF" w:fill="D9D9D9" w:themeFill="background1" w:themeFillShade="D9"/>
            <w:vAlign w:val="center"/>
          </w:tcPr>
          <w:p w14:paraId="0644144B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4" w:type="dxa"/>
            <w:shd w:val="clear" w:color="FFFFFF" w:fill="D9D9D9" w:themeFill="background1" w:themeFillShade="D9"/>
            <w:vAlign w:val="center"/>
          </w:tcPr>
          <w:p w14:paraId="7CCB3C23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38" w:type="dxa"/>
            <w:shd w:val="clear" w:color="FFFFFF" w:fill="D9D9D9" w:themeFill="background1" w:themeFillShade="D9"/>
            <w:vAlign w:val="center"/>
          </w:tcPr>
          <w:p w14:paraId="1BCF0214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59" w:type="dxa"/>
            <w:shd w:val="clear" w:color="FFFFFF" w:fill="D9D9D9" w:themeFill="background1" w:themeFillShade="D9"/>
            <w:vAlign w:val="center"/>
          </w:tcPr>
          <w:p w14:paraId="6F8F7A60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4" w:type="dxa"/>
            <w:shd w:val="clear" w:color="FFFFFF" w:fill="D9D9D9" w:themeFill="background1" w:themeFillShade="D9"/>
            <w:vAlign w:val="center"/>
          </w:tcPr>
          <w:p w14:paraId="6E56AF28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FFFFFF" w:fill="D9D9D9" w:themeFill="background1" w:themeFillShade="D9"/>
            <w:vAlign w:val="center"/>
          </w:tcPr>
          <w:p w14:paraId="0E8A7C28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 = 4 x 5</w:t>
            </w:r>
          </w:p>
        </w:tc>
        <w:tc>
          <w:tcPr>
            <w:tcW w:w="1193" w:type="dxa"/>
            <w:shd w:val="clear" w:color="FFFFFF" w:fill="D9D9D9" w:themeFill="background1" w:themeFillShade="D9"/>
            <w:vAlign w:val="center"/>
          </w:tcPr>
          <w:p w14:paraId="71C9D049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50" w:type="dxa"/>
            <w:shd w:val="clear" w:color="FFFFFF" w:fill="D9D9D9" w:themeFill="background1" w:themeFillShade="D9"/>
            <w:vAlign w:val="center"/>
          </w:tcPr>
          <w:p w14:paraId="664884D7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 = 6+ VAT</w:t>
            </w:r>
          </w:p>
        </w:tc>
      </w:tr>
      <w:tr w:rsidR="00932E4B" w14:paraId="03276A02" w14:textId="77777777" w:rsidTr="006E4FF0">
        <w:trPr>
          <w:trHeight w:val="488"/>
        </w:trPr>
        <w:tc>
          <w:tcPr>
            <w:tcW w:w="489" w:type="dxa"/>
            <w:vAlign w:val="center"/>
          </w:tcPr>
          <w:p w14:paraId="03F7B2DC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64" w:type="dxa"/>
            <w:vAlign w:val="center"/>
          </w:tcPr>
          <w:p w14:paraId="50955625" w14:textId="77777777" w:rsidR="00932E4B" w:rsidRDefault="0000000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Utrzymanie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lang w:val="pl-PL"/>
              </w:rPr>
              <w:t>infrastruktury</w:t>
            </w:r>
          </w:p>
        </w:tc>
        <w:tc>
          <w:tcPr>
            <w:tcW w:w="1938" w:type="dxa"/>
            <w:vAlign w:val="center"/>
          </w:tcPr>
          <w:p w14:paraId="0C16BA70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t>x</w:t>
            </w: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14:paraId="5EFB0ADD" w14:textId="77777777" w:rsidR="00932E4B" w:rsidRPr="006E4FF0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E4FF0">
              <w:rPr>
                <w:rFonts w:ascii="Calibri" w:eastAsia="Calibri" w:hAnsi="Calibri" w:cs="Calibri"/>
                <w:b/>
                <w:bCs/>
                <w:sz w:val="18"/>
                <w:szCs w:val="18"/>
                <w:lang w:val="pl-PL"/>
              </w:rPr>
              <w:t>36 miesięcy</w:t>
            </w:r>
          </w:p>
        </w:tc>
        <w:tc>
          <w:tcPr>
            <w:tcW w:w="1174" w:type="dxa"/>
            <w:vAlign w:val="center"/>
          </w:tcPr>
          <w:p w14:paraId="5FDCB89E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007" w:type="dxa"/>
            <w:vAlign w:val="center"/>
          </w:tcPr>
          <w:p w14:paraId="31A37AAA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67A5897F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 %</w:t>
            </w:r>
          </w:p>
        </w:tc>
        <w:tc>
          <w:tcPr>
            <w:tcW w:w="1350" w:type="dxa"/>
            <w:vAlign w:val="center"/>
          </w:tcPr>
          <w:p w14:paraId="5498C0C0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932E4B" w14:paraId="109BA83B" w14:textId="77777777">
        <w:trPr>
          <w:trHeight w:val="585"/>
        </w:trPr>
        <w:tc>
          <w:tcPr>
            <w:tcW w:w="7224" w:type="dxa"/>
            <w:gridSpan w:val="5"/>
            <w:vAlign w:val="center"/>
          </w:tcPr>
          <w:p w14:paraId="1A1A838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Razem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poz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 1</w:t>
            </w:r>
          </w:p>
        </w:tc>
        <w:tc>
          <w:tcPr>
            <w:tcW w:w="1007" w:type="dxa"/>
            <w:vAlign w:val="center"/>
          </w:tcPr>
          <w:p w14:paraId="0635943E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1193" w:type="dxa"/>
            <w:vAlign w:val="center"/>
          </w:tcPr>
          <w:p w14:paraId="5084B4BC" w14:textId="77777777" w:rsidR="00932E4B" w:rsidRDefault="00000000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350" w:type="dxa"/>
            <w:vAlign w:val="center"/>
          </w:tcPr>
          <w:p w14:paraId="0E168291" w14:textId="77777777" w:rsidR="00932E4B" w:rsidRDefault="00000000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14:paraId="3E9191B6" w14:textId="77777777" w:rsidR="00932E4B" w:rsidRDefault="00932E4B">
      <w:pPr>
        <w:rPr>
          <w:rFonts w:ascii="Calibri" w:hAnsi="Calibri" w:cs="Calibri"/>
          <w:sz w:val="24"/>
          <w:szCs w:val="24"/>
        </w:rPr>
      </w:pPr>
    </w:p>
    <w:p w14:paraId="718FC862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 xml:space="preserve">UWAGA: 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Łączny koszt utrzymania infrastruktury musi być zgodny z załączonym Harmonogramem kosztów utrzymania (Załącznik nr 3 do SWZ).</w:t>
      </w:r>
    </w:p>
    <w:p w14:paraId="34074C91" w14:textId="77777777" w:rsidR="00932E4B" w:rsidRPr="009E7D49" w:rsidRDefault="00000000">
      <w:pPr>
        <w:pStyle w:val="Nagwek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hAnsi="Calibri" w:cs="Calibri"/>
          <w:lang w:val="pl-PL"/>
        </w:rPr>
      </w:pPr>
      <w:r w:rsidRPr="009E7D49">
        <w:rPr>
          <w:rFonts w:ascii="Calibri" w:eastAsia="Calibri" w:hAnsi="Calibri" w:cs="Calibri"/>
          <w:color w:val="000000"/>
          <w:sz w:val="28"/>
          <w:lang w:val="pl-PL"/>
        </w:rPr>
        <w:t>Wymagania dotyczące kosztów utrzymania infrastruktury</w:t>
      </w:r>
    </w:p>
    <w:p w14:paraId="17111EFC" w14:textId="77777777" w:rsidR="00932E4B" w:rsidRPr="009E7D4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hAnsi="Calibri" w:cs="Calibri"/>
          <w:lang w:val="pl-PL"/>
        </w:rPr>
      </w:pPr>
      <w:r w:rsidRPr="009E7D49">
        <w:rPr>
          <w:rFonts w:ascii="Calibri" w:eastAsia="Calibri" w:hAnsi="Calibri" w:cs="Calibri"/>
          <w:color w:val="000000"/>
          <w:sz w:val="24"/>
          <w:lang w:val="pl-PL"/>
        </w:rPr>
        <w:t>Zamawiający dąży do uzyskania rozwiązania charakteryzującego się optymalnym stosunkiem ceny zakupu do kosztów eksploatacyjnych. W interesie Zamawiającego leży wybór systemu bezpieczeństwa, którego długoterminowe utrzymanie nie będzie generować nadmiernych obciążeń finansowych.</w:t>
      </w:r>
    </w:p>
    <w:p w14:paraId="06DE67E4" w14:textId="66268256" w:rsidR="00932E4B" w:rsidRPr="009E7D4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hAnsi="Calibri" w:cs="Calibri"/>
          <w:lang w:val="pl-PL"/>
        </w:rPr>
      </w:pPr>
      <w:r w:rsidRPr="009E7D49">
        <w:rPr>
          <w:rFonts w:ascii="Calibri" w:eastAsia="Calibri" w:hAnsi="Calibri" w:cs="Calibri"/>
          <w:color w:val="000000"/>
          <w:sz w:val="24"/>
          <w:lang w:val="pl-PL"/>
        </w:rPr>
        <w:t>W związku z powyższym Zamawiający premiuje systemy tanie w utrzymaniu. Przyjmuje się, że łączny koszt utrzymania infrastruktury przez okres 36 miesięcy (obejmujący licencje, wsparcie techniczne, aktualizacje, usługi SOC</w:t>
      </w:r>
      <w:r>
        <w:rPr>
          <w:rFonts w:ascii="Calibri" w:eastAsia="Calibri" w:hAnsi="Calibri" w:cs="Calibri"/>
          <w:color w:val="000000"/>
          <w:sz w:val="24"/>
          <w:lang w:val="pl-PL"/>
        </w:rPr>
        <w:t xml:space="preserve">, </w:t>
      </w:r>
      <w:r w:rsidR="006E4FF0">
        <w:rPr>
          <w:rFonts w:ascii="Calibri" w:eastAsia="Calibri" w:hAnsi="Calibri" w:cs="Calibri"/>
          <w:color w:val="000000"/>
          <w:sz w:val="24"/>
          <w:lang w:val="pl-PL"/>
        </w:rPr>
        <w:t xml:space="preserve">gwarancje </w:t>
      </w:r>
      <w:r w:rsidR="006E4FF0" w:rsidRPr="009E7D49">
        <w:rPr>
          <w:rFonts w:ascii="Calibri" w:eastAsia="Calibri" w:hAnsi="Calibri" w:cs="Calibri"/>
          <w:color w:val="000000"/>
          <w:sz w:val="24"/>
          <w:lang w:val="pl-PL"/>
        </w:rPr>
        <w:t>oraz</w:t>
      </w:r>
      <w:r w:rsidRPr="009E7D49">
        <w:rPr>
          <w:rFonts w:ascii="Calibri" w:eastAsia="Calibri" w:hAnsi="Calibri" w:cs="Calibri"/>
          <w:color w:val="000000"/>
          <w:sz w:val="24"/>
          <w:lang w:val="pl-PL"/>
        </w:rPr>
        <w:t xml:space="preserve"> inne bieżące koszty eksploatacyjne) </w:t>
      </w:r>
      <w:r w:rsidRPr="009E7D49">
        <w:rPr>
          <w:rFonts w:ascii="Calibri" w:eastAsia="Calibri" w:hAnsi="Calibri" w:cs="Calibri"/>
          <w:b/>
          <w:color w:val="000000"/>
          <w:sz w:val="24"/>
          <w:u w:val="single"/>
          <w:lang w:val="pl-PL"/>
        </w:rPr>
        <w:t>nie może przekroczyć 20% łącznej ceny realizacji zamówienia (cena kwalifikowana, o której mowa w § 4 ust. 2 pkt a) wzoru umowy).</w:t>
      </w:r>
    </w:p>
    <w:p w14:paraId="1D444E1A" w14:textId="77777777" w:rsidR="00932E4B" w:rsidRPr="009E7D4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hAnsi="Calibri" w:cs="Calibri"/>
          <w:lang w:val="pl-PL"/>
        </w:rPr>
      </w:pPr>
      <w:r w:rsidRPr="009E7D49">
        <w:rPr>
          <w:rFonts w:ascii="Calibri" w:eastAsia="Calibri" w:hAnsi="Calibri" w:cs="Calibri"/>
          <w:b/>
          <w:color w:val="000000"/>
          <w:sz w:val="24"/>
          <w:lang w:val="pl-PL"/>
        </w:rPr>
        <w:t>WAŻNE:</w:t>
      </w:r>
      <w:r w:rsidRPr="009E7D49">
        <w:rPr>
          <w:rFonts w:ascii="Calibri" w:eastAsia="Calibri" w:hAnsi="Calibri" w:cs="Calibri"/>
          <w:b/>
          <w:color w:val="000000"/>
          <w:sz w:val="24"/>
          <w:u w:val="single"/>
          <w:lang w:val="pl-PL"/>
        </w:rPr>
        <w:t xml:space="preserve"> Oferty, w których łączny koszt utrzymania infrastruktury przez 36 miesięcy przekroczy 20% ceny realizacji zamówienia, zostaną odrzucone jako niezgodne z wymaganiami określonymi w Specyfikacji Warunków Zamówienia, na podstawie art. 226 ust. 1 pkt 5 ustawy Prawo zamówień publicznych.</w:t>
      </w:r>
    </w:p>
    <w:p w14:paraId="6074FEBB" w14:textId="77777777" w:rsidR="00932E4B" w:rsidRPr="009E7D4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Calibri" w:hAnsi="Calibri" w:cs="Calibri"/>
          <w:lang w:val="pl-PL"/>
        </w:rPr>
      </w:pPr>
      <w:r w:rsidRPr="009E7D49">
        <w:rPr>
          <w:rFonts w:ascii="Calibri" w:eastAsia="Calibri" w:hAnsi="Calibri" w:cs="Calibri"/>
          <w:color w:val="000000"/>
          <w:sz w:val="24"/>
          <w:lang w:val="pl-PL"/>
        </w:rPr>
        <w:t>Wykonawca zobowiązany jest przedstawić w ofercie szczegółowy harmonogram kosztów utrzymania w rozbiciu miesięcznym (zgodnie z Załącznikiem nr 3 do formularza oferty), obejmujący wszystkie przewidywane wydatki związane z eksploatacją dostarczonego rozwiązania przez okres 36 miesięcy od dnia odbioru.</w:t>
      </w:r>
    </w:p>
    <w:p w14:paraId="035D2A1F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2825A71A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IV. OŚWIADCZENIA WYKONAWCY</w:t>
      </w:r>
    </w:p>
    <w:p w14:paraId="478860FE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1. Oświadczam/y, że cena oferty oraz koszt utrzymania obejmują wszystkie koszty związane z realizacją zamówienia zgodnie z wymogami SWZ.</w:t>
      </w:r>
    </w:p>
    <w:p w14:paraId="55FDD43A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2. Oświadczam/y, że uważam/y się za związanych niniejszą ofertą przez okres 30 dni od upływu terminu składania ofert.</w:t>
      </w:r>
    </w:p>
    <w:p w14:paraId="05C39AC0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lastRenderedPageBreak/>
        <w:t>3. Oświadczam/y, że zapoznaliśmy się z projektowanymi postanowieniami umowy i zobowiązujemy się, w przypadku wyboru naszej oferty, do zawarcia umowy na warunkach określonych w SWZ, w miejscu i terminie wyznaczonym przez Zamawiającego.</w:t>
      </w:r>
    </w:p>
    <w:p w14:paraId="3C147DE2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4. W przypadku przyznania nam zamówienia zobowiązujemy się do wniesienia zabezpieczenia należytego wykonania umowy w wysokości i formie określonej w SWZ (jeżeli dotyczy).</w:t>
      </w:r>
    </w:p>
    <w:p w14:paraId="792E2189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79C98E2F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V. INFORMACJA W PRZYPADKU OFERTY WSPÓLNEJ (wypełnić jeżeli dotyczy)</w:t>
      </w:r>
    </w:p>
    <w:p w14:paraId="4460A65F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W przypadku składania oferty wspólnej wskazujemy Lidera oraz pozostałych członków konsorcjum/wspólników: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LIDER: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Nazwa: 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>Adres: 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t>POZOSTALI CZŁONKOWIE:</w:t>
      </w:r>
      <w:r w:rsidRPr="009E7D49">
        <w:rPr>
          <w:rFonts w:ascii="Calibri" w:eastAsia="Calibri" w:hAnsi="Calibri" w:cs="Calibri"/>
          <w:b/>
          <w:sz w:val="24"/>
          <w:szCs w:val="24"/>
          <w:lang w:val="pl-PL"/>
        </w:rPr>
        <w:br/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t>1. …………………………………………………………………………………………………………………………………………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>2. …………………………………………………………………………………………………………………………………………</w:t>
      </w:r>
      <w:r w:rsidRPr="009E7D49">
        <w:rPr>
          <w:rFonts w:ascii="Calibri" w:eastAsia="Calibri" w:hAnsi="Calibri" w:cs="Calibri"/>
          <w:sz w:val="24"/>
          <w:szCs w:val="24"/>
          <w:lang w:val="pl-PL"/>
        </w:rPr>
        <w:br/>
        <w:t>3. …………………………………………………………………………………………………………………………………………</w:t>
      </w:r>
    </w:p>
    <w:p w14:paraId="4ADB69BF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5E74990E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VI. INFORMACJA O PODWYKONAWCACH (wypełnić jeżeli dotyczy)</w:t>
      </w:r>
    </w:p>
    <w:p w14:paraId="3A2091AB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Oświadczam/y, że zamierzam/y powierzyć wykonanie następujących części zamówienia podwykonawcom:</w:t>
      </w:r>
    </w:p>
    <w:p w14:paraId="0E810FF6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4310"/>
        <w:gridCol w:w="4310"/>
      </w:tblGrid>
      <w:tr w:rsidR="00932E4B" w:rsidRPr="00A846C7" w14:paraId="35610028" w14:textId="77777777" w:rsidTr="00932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84E04BF" w14:textId="77777777" w:rsidR="00932E4B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Część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zamówienia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powierzona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podwykonawcy</w:t>
            </w:r>
            <w:proofErr w:type="spellEnd"/>
          </w:p>
        </w:tc>
        <w:tc>
          <w:tcPr>
            <w:tcW w:w="4320" w:type="dxa"/>
          </w:tcPr>
          <w:p w14:paraId="3418C597" w14:textId="77777777" w:rsidR="00932E4B" w:rsidRPr="009E7D49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9E7D49">
              <w:rPr>
                <w:rFonts w:ascii="Calibri" w:eastAsia="Calibri" w:hAnsi="Calibri" w:cs="Calibri"/>
                <w:sz w:val="24"/>
                <w:szCs w:val="24"/>
                <w:lang w:val="pl-PL"/>
              </w:rPr>
              <w:t>Nazwa podwykonawcy (jeżeli jest znana)</w:t>
            </w:r>
          </w:p>
        </w:tc>
      </w:tr>
      <w:tr w:rsidR="00932E4B" w:rsidRPr="00A846C7" w14:paraId="320346DA" w14:textId="77777777" w:rsidTr="00932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54FD140" w14:textId="77777777" w:rsidR="00932E4B" w:rsidRPr="009E7D49" w:rsidRDefault="00932E4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4320" w:type="dxa"/>
          </w:tcPr>
          <w:p w14:paraId="421B7278" w14:textId="77777777" w:rsidR="00932E4B" w:rsidRPr="009E7D49" w:rsidRDefault="0093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00932E4B" w:rsidRPr="00A846C7" w14:paraId="1CCC34D8" w14:textId="77777777" w:rsidTr="00932E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2C1EA31" w14:textId="77777777" w:rsidR="00932E4B" w:rsidRPr="009E7D49" w:rsidRDefault="00932E4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4320" w:type="dxa"/>
          </w:tcPr>
          <w:p w14:paraId="24424134" w14:textId="77777777" w:rsidR="00932E4B" w:rsidRPr="009E7D49" w:rsidRDefault="00932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00932E4B" w:rsidRPr="00A846C7" w14:paraId="335FB961" w14:textId="77777777" w:rsidTr="00932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1140AD9" w14:textId="77777777" w:rsidR="00932E4B" w:rsidRPr="009E7D49" w:rsidRDefault="00932E4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4320" w:type="dxa"/>
          </w:tcPr>
          <w:p w14:paraId="58F11281" w14:textId="77777777" w:rsidR="00932E4B" w:rsidRPr="009E7D49" w:rsidRDefault="0093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7A5781E5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0A1F2F39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* W przypadku braku zamiaru korzystania z podwykonawców należy wpisać „nie dotyczy"</w:t>
      </w:r>
    </w:p>
    <w:p w14:paraId="69634917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20F7D7B7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VII. INFORMACJA O PODMIOTACH UDOSTĘPNIAJĄCYCH ZASOBY (wypełnić jeżeli dotyczy)</w:t>
      </w:r>
    </w:p>
    <w:p w14:paraId="5F1B5195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Oświadczam/y, że w celu wykazania spełniania warunków udziału w postępowaniu polegam/y na zasobach następujących podmiotów:</w:t>
      </w:r>
    </w:p>
    <w:p w14:paraId="3615B39F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2872"/>
        <w:gridCol w:w="2874"/>
        <w:gridCol w:w="2874"/>
      </w:tblGrid>
      <w:tr w:rsidR="00932E4B" w14:paraId="190C2363" w14:textId="77777777" w:rsidTr="00932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998A337" w14:textId="77777777" w:rsidR="00932E4B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Nazwa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podmiotu</w:t>
            </w:r>
            <w:proofErr w:type="spellEnd"/>
          </w:p>
        </w:tc>
        <w:tc>
          <w:tcPr>
            <w:tcW w:w="2880" w:type="dxa"/>
          </w:tcPr>
          <w:p w14:paraId="6FBA679E" w14:textId="77777777" w:rsidR="00932E4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Udostępniane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zasoby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zakres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880" w:type="dxa"/>
          </w:tcPr>
          <w:p w14:paraId="5D26154D" w14:textId="77777777" w:rsidR="00932E4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Sposób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wykorzystania</w:t>
            </w:r>
            <w:proofErr w:type="spellEnd"/>
          </w:p>
        </w:tc>
      </w:tr>
      <w:tr w:rsidR="00932E4B" w14:paraId="7B6B420F" w14:textId="77777777" w:rsidTr="00932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1B63C79" w14:textId="77777777" w:rsidR="00932E4B" w:rsidRDefault="00932E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73AA794" w14:textId="77777777" w:rsidR="00932E4B" w:rsidRDefault="0093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03BA665" w14:textId="77777777" w:rsidR="00932E4B" w:rsidRDefault="0093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32E4B" w14:paraId="643038EC" w14:textId="77777777" w:rsidTr="00932E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CD243B1" w14:textId="77777777" w:rsidR="00932E4B" w:rsidRDefault="00932E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7BBC17" w14:textId="77777777" w:rsidR="00932E4B" w:rsidRDefault="00932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AEB6936" w14:textId="77777777" w:rsidR="00932E4B" w:rsidRDefault="00932E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9049CC3" w14:textId="77777777" w:rsidR="00932E4B" w:rsidRDefault="00932E4B">
      <w:pPr>
        <w:rPr>
          <w:rFonts w:ascii="Calibri" w:hAnsi="Calibri" w:cs="Calibri"/>
          <w:sz w:val="24"/>
          <w:szCs w:val="24"/>
        </w:rPr>
      </w:pPr>
    </w:p>
    <w:p w14:paraId="30FEB550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* W przypadku braku korzystania z zasobów innych podmiotów należy wpisać „nie dotyczy"</w:t>
      </w:r>
    </w:p>
    <w:p w14:paraId="367E9B0D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320F0529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VIII. WYKAZ ZAŁĄCZNIKÓW DO OFERTY</w:t>
      </w:r>
    </w:p>
    <w:p w14:paraId="0545BBA8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Do niniejszej oferty załączam/y następujące dokumenty:</w:t>
      </w:r>
    </w:p>
    <w:p w14:paraId="5F3CD3A0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Oświadczenie o spełnianiu warunków udziału w postępowaniu oraz o braku podstaw do wykluczenia (Załącznik nr 2 do SWZ)</w:t>
      </w:r>
    </w:p>
    <w:p w14:paraId="3B8F98C9" w14:textId="77777777" w:rsidR="00932E4B" w:rsidRPr="009E7D49" w:rsidRDefault="00000000">
      <w:pPr>
        <w:rPr>
          <w:rFonts w:ascii="Calibri" w:eastAsia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Harmonogram kosztów utrzymania infrastruktury (Załącznik nr 3 do SWZ)</w:t>
      </w:r>
    </w:p>
    <w:p w14:paraId="0EE533EF" w14:textId="77777777" w:rsidR="00932E4B" w:rsidRPr="009E7D49" w:rsidRDefault="00000000">
      <w:pPr>
        <w:rPr>
          <w:rFonts w:ascii="Calibri" w:eastAsia="Calibri" w:hAnsi="Calibri" w:cs="Calibri"/>
          <w:sz w:val="24"/>
          <w:szCs w:val="24"/>
          <w:lang w:val="pl-PL"/>
        </w:rPr>
      </w:pPr>
      <w:r w:rsidRPr="006E4FF0">
        <w:rPr>
          <w:rFonts w:ascii="Calibri" w:eastAsia="Calibri" w:hAnsi="Calibri" w:cs="Calibri"/>
          <w:sz w:val="24"/>
          <w:szCs w:val="24"/>
          <w:lang w:val="pl-PL"/>
        </w:rPr>
        <w:t>Wykaz dostaw i usług ( Załącznik nr 4 do SWZ)</w:t>
      </w:r>
    </w:p>
    <w:p w14:paraId="0A06144C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6E4FF0">
        <w:rPr>
          <w:rFonts w:ascii="Calibri" w:eastAsia="Calibri" w:hAnsi="Calibri" w:cs="Calibri"/>
          <w:sz w:val="24"/>
          <w:szCs w:val="24"/>
          <w:lang w:val="pl-PL"/>
        </w:rPr>
        <w:t>Wykaz osób ( Załącznik nr 5 do SWZ)</w:t>
      </w:r>
    </w:p>
    <w:p w14:paraId="26454B21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Pełnomocnictwo do reprezentowania Wykonawcy/Wykonawców wspólnie ubiegających się o udzielenie zamówienia (jeżeli dotyczy)</w:t>
      </w:r>
    </w:p>
    <w:p w14:paraId="4B5FE836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Dokumenty dotyczące podmiotu udostępniającego zasoby (jeżeli dotyczy)</w:t>
      </w:r>
    </w:p>
    <w:p w14:paraId="395C3470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Inne dokumenty: ………………………………………………………………………………</w:t>
      </w:r>
    </w:p>
    <w:p w14:paraId="215477D8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40865410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7C53C54C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…………………………………………………………</w:t>
      </w:r>
    </w:p>
    <w:p w14:paraId="34C4EC7F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(miejscowość, data)</w:t>
      </w:r>
    </w:p>
    <w:p w14:paraId="01B18F98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13DE6A53" w14:textId="77777777" w:rsidR="00932E4B" w:rsidRPr="009E7D49" w:rsidRDefault="00932E4B">
      <w:pPr>
        <w:rPr>
          <w:rFonts w:ascii="Calibri" w:hAnsi="Calibri" w:cs="Calibri"/>
          <w:sz w:val="24"/>
          <w:szCs w:val="24"/>
          <w:lang w:val="pl-PL"/>
        </w:rPr>
      </w:pPr>
    </w:p>
    <w:p w14:paraId="56A1BD28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…………………………………………………………</w:t>
      </w:r>
    </w:p>
    <w:p w14:paraId="15E2918F" w14:textId="77777777" w:rsidR="00932E4B" w:rsidRPr="009E7D49" w:rsidRDefault="00000000">
      <w:pPr>
        <w:rPr>
          <w:rFonts w:ascii="Calibri" w:hAnsi="Calibri" w:cs="Calibri"/>
          <w:sz w:val="24"/>
          <w:szCs w:val="24"/>
          <w:lang w:val="pl-PL"/>
        </w:rPr>
      </w:pPr>
      <w:r w:rsidRPr="009E7D49">
        <w:rPr>
          <w:rFonts w:ascii="Calibri" w:eastAsia="Calibri" w:hAnsi="Calibri" w:cs="Calibri"/>
          <w:sz w:val="24"/>
          <w:szCs w:val="24"/>
          <w:lang w:val="pl-PL"/>
        </w:rPr>
        <w:t>(podpis i pieczęć Wykonawcy)</w:t>
      </w:r>
    </w:p>
    <w:sectPr w:rsidR="00932E4B" w:rsidRPr="009E7D49" w:rsidSect="00A846C7">
      <w:headerReference w:type="default" r:id="rId8"/>
      <w:footerReference w:type="default" r:id="rId9"/>
      <w:pgSz w:w="12240" w:h="15840"/>
      <w:pgMar w:top="426" w:right="1800" w:bottom="0" w:left="1800" w:header="283" w:footer="1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415F" w14:textId="77777777" w:rsidR="00C14A5B" w:rsidRDefault="00C14A5B">
      <w:pPr>
        <w:spacing w:after="0" w:line="240" w:lineRule="auto"/>
      </w:pPr>
      <w:r>
        <w:separator/>
      </w:r>
    </w:p>
  </w:endnote>
  <w:endnote w:type="continuationSeparator" w:id="0">
    <w:p w14:paraId="5CAA2177" w14:textId="77777777" w:rsidR="00C14A5B" w:rsidRDefault="00C1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AEE7" w14:textId="769B2A41" w:rsidR="00932E4B" w:rsidRDefault="00932E4B" w:rsidP="00A846C7"/>
  <w:p w14:paraId="00E4B8A0" w14:textId="0B6A4014" w:rsidR="00932E4B" w:rsidRDefault="00A846C7" w:rsidP="00A846C7">
    <w:pPr>
      <w:pStyle w:val="Stopka"/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628F66B" wp14:editId="6C820E5B">
          <wp:extent cx="4434840" cy="335280"/>
          <wp:effectExtent l="0" t="0" r="0" b="7620"/>
          <wp:docPr id="16132927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5F73E6" w14:textId="77777777" w:rsidR="00A846C7" w:rsidRDefault="00A846C7" w:rsidP="00A846C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9A6A" w14:textId="77777777" w:rsidR="00C14A5B" w:rsidRDefault="00C14A5B">
      <w:pPr>
        <w:spacing w:after="0" w:line="240" w:lineRule="auto"/>
      </w:pPr>
      <w:r>
        <w:separator/>
      </w:r>
    </w:p>
  </w:footnote>
  <w:footnote w:type="continuationSeparator" w:id="0">
    <w:p w14:paraId="6E13BA40" w14:textId="77777777" w:rsidR="00C14A5B" w:rsidRDefault="00C1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4FDE" w14:textId="39B10536" w:rsidR="00932E4B" w:rsidRDefault="00A846C7">
    <w:pPr>
      <w:pStyle w:val="Nagwek"/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59264" behindDoc="1" locked="0" layoutInCell="1" allowOverlap="1" wp14:anchorId="5FDF3BF2" wp14:editId="2A524272">
          <wp:simplePos x="0" y="0"/>
          <wp:positionH relativeFrom="margin">
            <wp:align>center</wp:align>
          </wp:positionH>
          <wp:positionV relativeFrom="margin">
            <wp:posOffset>4074160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7D49">
      <w:rPr>
        <w:noProof/>
      </w:rPr>
      <w:drawing>
        <wp:inline distT="0" distB="0" distL="0" distR="0" wp14:anchorId="2F83A941" wp14:editId="0B2BA71B">
          <wp:extent cx="1928267" cy="557100"/>
          <wp:effectExtent l="0" t="0" r="0" b="0"/>
          <wp:docPr id="117554545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856415" name="Obraz 3"/>
                  <pic:cNvPicPr>
                    <a:picLocks noChangeAspect="1"/>
                  </pic:cNvPicPr>
                </pic:nvPicPr>
                <pic:blipFill rotWithShape="1">
                  <a:blip r:embed="rId2"/>
                  <a:srcRect t="1669" b="1668"/>
                  <a:stretch/>
                </pic:blipFill>
                <pic:spPr bwMode="auto">
                  <a:xfrm>
                    <a:off x="0" y="0"/>
                    <a:ext cx="1928266" cy="55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8236BF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700264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B0FA0168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87C8A54A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1"/>
    <w:multiLevelType w:val="multilevel"/>
    <w:tmpl w:val="1472BD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2"/>
    <w:multiLevelType w:val="multilevel"/>
    <w:tmpl w:val="272082C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3"/>
    <w:multiLevelType w:val="multilevel"/>
    <w:tmpl w:val="092E8CF2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8"/>
    <w:multiLevelType w:val="multilevel"/>
    <w:tmpl w:val="8BBAE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9"/>
    <w:multiLevelType w:val="multilevel"/>
    <w:tmpl w:val="BB7AEF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2131974549">
    <w:abstractNumId w:val="8"/>
  </w:num>
  <w:num w:numId="2" w16cid:durableId="785857401">
    <w:abstractNumId w:val="6"/>
  </w:num>
  <w:num w:numId="3" w16cid:durableId="427386716">
    <w:abstractNumId w:val="5"/>
  </w:num>
  <w:num w:numId="4" w16cid:durableId="1217006111">
    <w:abstractNumId w:val="4"/>
  </w:num>
  <w:num w:numId="5" w16cid:durableId="1543589149">
    <w:abstractNumId w:val="7"/>
  </w:num>
  <w:num w:numId="6" w16cid:durableId="1221554419">
    <w:abstractNumId w:val="3"/>
  </w:num>
  <w:num w:numId="7" w16cid:durableId="1494450004">
    <w:abstractNumId w:val="2"/>
  </w:num>
  <w:num w:numId="8" w16cid:durableId="1579712353">
    <w:abstractNumId w:val="1"/>
  </w:num>
  <w:num w:numId="9" w16cid:durableId="18352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E4B"/>
    <w:rsid w:val="0010344E"/>
    <w:rsid w:val="004719E5"/>
    <w:rsid w:val="005E1E48"/>
    <w:rsid w:val="006E4FF0"/>
    <w:rsid w:val="007C1CF7"/>
    <w:rsid w:val="008E5247"/>
    <w:rsid w:val="00932E4B"/>
    <w:rsid w:val="009E7D49"/>
    <w:rsid w:val="00A846C7"/>
    <w:rsid w:val="00AF03FF"/>
    <w:rsid w:val="00C14A5B"/>
    <w:rsid w:val="00FA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5E0CD"/>
  <w15:docId w15:val="{07DDFA59-75A9-4111-B1C0-792A1F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sz w:val="16"/>
      <w:szCs w:val="16"/>
    </w:r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Jasnecieniowanie">
    <w:name w:val="Light Shading"/>
    <w:basedOn w:val="Standardowy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ecieniowanie1akcent1">
    <w:name w:val="Medium Shading 1 Accent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1akcent2">
    <w:name w:val="Medium Shading 1 Accent 2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ecieniowanie1akcent3">
    <w:name w:val="Medium Shading 1 Accent 3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ecieniowanie1akcent4">
    <w:name w:val="Medium Shading 1 Accent 4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ecieniowanie1akcent5">
    <w:name w:val="Medium Shading 1 Accent 5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6">
    <w:name w:val="Medium Shading 1 Accent 6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ecieniowanie2">
    <w:name w:val="Medium Shading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1">
    <w:name w:val="Medium Shading 2 Accent 1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2">
    <w:name w:val="Medium Shading 2 Accent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3">
    <w:name w:val="Medium Shading 2 Accent 3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4">
    <w:name w:val="Medium Shading 2 Accent 4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5">
    <w:name w:val="Medium Shading 2 Accent 5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6">
    <w:name w:val="Medium Shading 2 Accent 6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alista1">
    <w:name w:val="Medium Lis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1">
    <w:name w:val="Medium List 2 Accent 1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2">
    <w:name w:val="Medium List 2 Accen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3">
    <w:name w:val="Medium List 2 Accent 3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4">
    <w:name w:val="Medium List 2 Accent 4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5">
    <w:name w:val="Medium List 2 Accent 5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6">
    <w:name w:val="Medium List 2 Accent 6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siatka1">
    <w:name w:val="Medium Grid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2139</Words>
  <Characters>12835</Characters>
  <Application>Microsoft Office Word</Application>
  <DocSecurity>0</DocSecurity>
  <Lines>106</Lines>
  <Paragraphs>29</Paragraphs>
  <ScaleCrop>false</ScaleCrop>
  <Manager/>
  <Company/>
  <LinksUpToDate>false</LinksUpToDate>
  <CharactersWithSpaces>14945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Kinga Dudzik</cp:lastModifiedBy>
  <cp:revision>12</cp:revision>
  <dcterms:created xsi:type="dcterms:W3CDTF">2026-07-20T09:42:00Z</dcterms:created>
  <dcterms:modified xsi:type="dcterms:W3CDTF">2026-07-23T08:42:00Z</dcterms:modified>
  <cp:category/>
</cp:coreProperties>
</file>