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6" w:type="dxa"/>
        <w:tblCellSpacing w:w="0" w:type="dxa"/>
        <w:tblBorders>
          <w:bottom w:val="single" w:sz="4" w:space="0" w:color="auto"/>
        </w:tblBorders>
        <w:tblLook w:val="04A0" w:firstRow="1" w:lastRow="0" w:firstColumn="1" w:lastColumn="0" w:noHBand="0" w:noVBand="1"/>
      </w:tblPr>
      <w:tblGrid>
        <w:gridCol w:w="36"/>
        <w:gridCol w:w="4374"/>
        <w:gridCol w:w="5386"/>
      </w:tblGrid>
      <w:tr w:rsidR="00DD3285" w:rsidRPr="00DD3285" w14:paraId="751783B0" w14:textId="77777777" w:rsidTr="009B0260">
        <w:trPr>
          <w:tblCellSpacing w:w="0" w:type="dxa"/>
        </w:trPr>
        <w:tc>
          <w:tcPr>
            <w:tcW w:w="0" w:type="auto"/>
            <w:tcBorders>
              <w:top w:val="nil"/>
              <w:left w:val="nil"/>
              <w:bottom w:val="nil"/>
              <w:right w:val="nil"/>
            </w:tcBorders>
            <w:tcMar>
              <w:top w:w="15" w:type="dxa"/>
              <w:left w:w="15" w:type="dxa"/>
              <w:bottom w:w="15" w:type="dxa"/>
              <w:right w:w="15" w:type="dxa"/>
            </w:tcMar>
            <w:vAlign w:val="center"/>
            <w:hideMark/>
          </w:tcPr>
          <w:p w14:paraId="23CD8CC9" w14:textId="77777777" w:rsidR="00DD3285" w:rsidRPr="00DD3285" w:rsidRDefault="00DD3285" w:rsidP="00DD3285">
            <w:pPr>
              <w:spacing w:line="276" w:lineRule="auto"/>
              <w:rPr>
                <w:rFonts w:eastAsia="Calibri" w:cstheme="minorHAnsi"/>
                <w:sz w:val="24"/>
                <w:szCs w:val="24"/>
              </w:rPr>
            </w:pPr>
          </w:p>
        </w:tc>
        <w:tc>
          <w:tcPr>
            <w:tcW w:w="4374" w:type="dxa"/>
            <w:tcBorders>
              <w:top w:val="nil"/>
              <w:left w:val="nil"/>
              <w:bottom w:val="nil"/>
              <w:right w:val="nil"/>
            </w:tcBorders>
            <w:tcMar>
              <w:top w:w="15" w:type="dxa"/>
              <w:left w:w="180" w:type="dxa"/>
              <w:bottom w:w="15" w:type="dxa"/>
              <w:right w:w="15" w:type="dxa"/>
            </w:tcMar>
            <w:vAlign w:val="center"/>
            <w:hideMark/>
          </w:tcPr>
          <w:p w14:paraId="1F9EBB8A" w14:textId="77777777" w:rsidR="00DD3285" w:rsidRPr="00DD3285" w:rsidRDefault="00DD3285" w:rsidP="00DD3285">
            <w:pPr>
              <w:widowControl w:val="0"/>
              <w:spacing w:after="0" w:line="276" w:lineRule="auto"/>
              <w:rPr>
                <w:rFonts w:eastAsia="Calibri" w:cstheme="minorHAnsi"/>
                <w:b/>
                <w:bCs/>
                <w:noProof/>
                <w:color w:val="000000"/>
                <w:sz w:val="24"/>
                <w:szCs w:val="24"/>
              </w:rPr>
            </w:pPr>
            <w:r w:rsidRPr="00DD3285">
              <w:rPr>
                <w:rFonts w:eastAsia="Calibri" w:cstheme="minorHAnsi"/>
                <w:b/>
                <w:bCs/>
                <w:noProof/>
                <w:color w:val="000000"/>
                <w:sz w:val="24"/>
                <w:szCs w:val="24"/>
              </w:rPr>
              <w:t>Zamawiający:</w:t>
            </w:r>
          </w:p>
          <w:p w14:paraId="278D5050" w14:textId="77777777" w:rsidR="00DD3285" w:rsidRPr="00DD3285" w:rsidRDefault="00DD3285" w:rsidP="00DD3285">
            <w:pPr>
              <w:widowControl w:val="0"/>
              <w:spacing w:after="0" w:line="276" w:lineRule="auto"/>
              <w:rPr>
                <w:rFonts w:eastAsia="Calibri" w:cstheme="minorHAnsi"/>
                <w:b/>
                <w:bCs/>
                <w:noProof/>
                <w:color w:val="000000"/>
                <w:sz w:val="24"/>
                <w:szCs w:val="24"/>
              </w:rPr>
            </w:pPr>
            <w:r w:rsidRPr="00DD3285">
              <w:rPr>
                <w:rFonts w:eastAsia="Calibri" w:cstheme="minorHAnsi"/>
                <w:b/>
                <w:bCs/>
                <w:noProof/>
                <w:color w:val="000000"/>
                <w:sz w:val="24"/>
                <w:szCs w:val="24"/>
              </w:rPr>
              <w:t xml:space="preserve">Ochotnicza Straż Pożarna w </w:t>
            </w:r>
            <w:r w:rsidR="009617F9">
              <w:rPr>
                <w:rFonts w:eastAsia="Calibri" w:cstheme="minorHAnsi"/>
                <w:b/>
                <w:bCs/>
                <w:noProof/>
                <w:color w:val="000000"/>
                <w:sz w:val="24"/>
                <w:szCs w:val="24"/>
              </w:rPr>
              <w:t>Bełdowie</w:t>
            </w:r>
          </w:p>
          <w:p w14:paraId="734EC2DC" w14:textId="77777777" w:rsidR="00DD3285" w:rsidRPr="00DD3285" w:rsidRDefault="00DD3285" w:rsidP="00DD3285">
            <w:pPr>
              <w:widowControl w:val="0"/>
              <w:spacing w:after="0" w:line="276" w:lineRule="auto"/>
              <w:rPr>
                <w:rFonts w:eastAsia="Calibri" w:cstheme="minorHAnsi"/>
                <w:b/>
                <w:bCs/>
                <w:noProof/>
                <w:color w:val="000000"/>
                <w:sz w:val="24"/>
                <w:szCs w:val="24"/>
              </w:rPr>
            </w:pPr>
            <w:r w:rsidRPr="00DD3285">
              <w:rPr>
                <w:rFonts w:eastAsia="Calibri" w:cstheme="minorHAnsi"/>
                <w:b/>
                <w:bCs/>
                <w:noProof/>
                <w:color w:val="000000"/>
                <w:sz w:val="24"/>
                <w:szCs w:val="24"/>
              </w:rPr>
              <w:t xml:space="preserve">95-070 Aleksandrów Łódzki </w:t>
            </w:r>
          </w:p>
          <w:p w14:paraId="2F965BCC" w14:textId="77777777" w:rsidR="00DD3285" w:rsidRPr="00DD3285" w:rsidRDefault="009617F9" w:rsidP="00DD3285">
            <w:pPr>
              <w:widowControl w:val="0"/>
              <w:spacing w:after="0" w:line="276" w:lineRule="auto"/>
              <w:rPr>
                <w:rFonts w:eastAsia="Calibri" w:cstheme="minorHAnsi"/>
                <w:noProof/>
                <w:color w:val="000000"/>
                <w:sz w:val="24"/>
                <w:szCs w:val="24"/>
              </w:rPr>
            </w:pPr>
            <w:r>
              <w:rPr>
                <w:rFonts w:eastAsia="Calibri" w:cstheme="minorHAnsi"/>
                <w:b/>
                <w:bCs/>
                <w:noProof/>
                <w:color w:val="000000"/>
                <w:sz w:val="24"/>
                <w:szCs w:val="24"/>
              </w:rPr>
              <w:t>Bełdów 7A</w:t>
            </w:r>
          </w:p>
        </w:tc>
        <w:tc>
          <w:tcPr>
            <w:tcW w:w="5386" w:type="dxa"/>
            <w:tcBorders>
              <w:top w:val="nil"/>
              <w:left w:val="nil"/>
              <w:bottom w:val="nil"/>
              <w:right w:val="nil"/>
            </w:tcBorders>
            <w:hideMark/>
          </w:tcPr>
          <w:p w14:paraId="364C6DE9" w14:textId="77777777" w:rsidR="00DD3285" w:rsidRPr="00DD3285" w:rsidRDefault="00DD3285" w:rsidP="00DD3285">
            <w:pPr>
              <w:widowControl w:val="0"/>
              <w:spacing w:after="0" w:line="276" w:lineRule="auto"/>
              <w:rPr>
                <w:rFonts w:eastAsia="Calibri" w:cstheme="minorHAnsi"/>
                <w:noProof/>
                <w:color w:val="000000"/>
                <w:sz w:val="24"/>
                <w:szCs w:val="24"/>
                <w:lang w:val="en-US"/>
              </w:rPr>
            </w:pPr>
            <w:r w:rsidRPr="00DD3285">
              <w:rPr>
                <w:rFonts w:eastAsia="Calibri" w:cstheme="minorHAnsi"/>
                <w:noProof/>
                <w:color w:val="000000"/>
                <w:sz w:val="24"/>
                <w:szCs w:val="24"/>
                <w:lang w:val="en-US"/>
              </w:rPr>
              <w:t xml:space="preserve">e-mail: </w:t>
            </w:r>
            <w:r w:rsidR="00834B93">
              <w:rPr>
                <w:rFonts w:eastAsia="Calibri" w:cstheme="minorHAnsi"/>
                <w:noProof/>
                <w:color w:val="000000"/>
                <w:sz w:val="24"/>
                <w:szCs w:val="24"/>
                <w:lang w:val="en-US"/>
              </w:rPr>
              <w:t>osp.beldow.112@gmail.com</w:t>
            </w:r>
          </w:p>
          <w:p w14:paraId="2D216474" w14:textId="77777777" w:rsidR="00DD3285" w:rsidRPr="00DD3285" w:rsidRDefault="00822477" w:rsidP="00DD3285">
            <w:pPr>
              <w:widowControl w:val="0"/>
              <w:spacing w:after="0" w:line="276" w:lineRule="auto"/>
              <w:rPr>
                <w:rFonts w:eastAsia="Calibri" w:cstheme="minorHAnsi"/>
                <w:b/>
                <w:noProof/>
                <w:color w:val="000000"/>
                <w:sz w:val="24"/>
                <w:szCs w:val="24"/>
                <w:lang w:val="en-US"/>
              </w:rPr>
            </w:pPr>
            <w:hyperlink r:id="rId8" w:history="1">
              <w:r w:rsidR="006D086E" w:rsidRPr="006D086E">
                <w:rPr>
                  <w:rStyle w:val="Hipercze"/>
                </w:rPr>
                <w:t>https://ezamowienia.gov.pl/mp-client/tenders/ocds-148610-fc4b7db1-a392-4d66-8c93-edf1e0ee02b7</w:t>
              </w:r>
            </w:hyperlink>
          </w:p>
        </w:tc>
      </w:tr>
    </w:tbl>
    <w:p w14:paraId="2223F711" w14:textId="77777777" w:rsidR="00DD3285" w:rsidRPr="00DD3285" w:rsidRDefault="00DD3285" w:rsidP="00DD3285">
      <w:pPr>
        <w:widowControl w:val="0"/>
        <w:spacing w:before="720" w:after="720" w:line="276" w:lineRule="auto"/>
        <w:jc w:val="center"/>
        <w:outlineLvl w:val="8"/>
        <w:rPr>
          <w:rFonts w:eastAsia="Times New Roman" w:cstheme="minorHAnsi"/>
          <w:b/>
          <w:smallCaps/>
          <w:sz w:val="24"/>
          <w:szCs w:val="24"/>
          <w:lang w:val="x-none" w:eastAsia="x-none"/>
        </w:rPr>
      </w:pPr>
      <w:r w:rsidRPr="00DD3285">
        <w:rPr>
          <w:rFonts w:eastAsia="Times New Roman" w:cstheme="minorHAnsi"/>
          <w:b/>
          <w:smallCaps/>
          <w:sz w:val="24"/>
          <w:szCs w:val="24"/>
          <w:lang w:val="x-none" w:eastAsia="x-none"/>
        </w:rPr>
        <w:t>Specyfikacja Warunków Zamówienia</w:t>
      </w:r>
    </w:p>
    <w:p w14:paraId="58CA1207" w14:textId="77777777" w:rsidR="00DD3285" w:rsidRPr="00DD3285" w:rsidRDefault="00DD3285" w:rsidP="00DD3285">
      <w:pPr>
        <w:widowControl w:val="0"/>
        <w:tabs>
          <w:tab w:val="center" w:pos="4873"/>
          <w:tab w:val="right" w:pos="9746"/>
        </w:tabs>
        <w:spacing w:after="0" w:line="276" w:lineRule="auto"/>
        <w:jc w:val="center"/>
        <w:rPr>
          <w:rFonts w:eastAsia="Calibri" w:cstheme="minorHAnsi"/>
          <w:sz w:val="24"/>
          <w:szCs w:val="24"/>
        </w:rPr>
      </w:pPr>
      <w:r w:rsidRPr="00DD3285">
        <w:rPr>
          <w:rFonts w:eastAsia="Calibri" w:cstheme="minorHAnsi"/>
          <w:sz w:val="24"/>
          <w:szCs w:val="24"/>
        </w:rPr>
        <w:t xml:space="preserve">w postępowaniu o udzielenie zamówienia publicznego prowadzonym w </w:t>
      </w:r>
      <w:r w:rsidRPr="00DD3285">
        <w:rPr>
          <w:rFonts w:eastAsia="Calibri" w:cstheme="minorHAnsi"/>
          <w:b/>
          <w:sz w:val="24"/>
          <w:szCs w:val="24"/>
        </w:rPr>
        <w:t xml:space="preserve">trybie podstawowym bez negocjacji </w:t>
      </w:r>
      <w:proofErr w:type="spellStart"/>
      <w:r w:rsidRPr="00DD3285">
        <w:rPr>
          <w:rFonts w:eastAsia="Calibri" w:cstheme="minorHAnsi"/>
          <w:sz w:val="24"/>
          <w:szCs w:val="24"/>
        </w:rPr>
        <w:t>pn</w:t>
      </w:r>
      <w:proofErr w:type="spellEnd"/>
      <w:r w:rsidRPr="00DD3285">
        <w:rPr>
          <w:rFonts w:eastAsia="Calibri" w:cstheme="minorHAnsi"/>
          <w:sz w:val="24"/>
          <w:szCs w:val="24"/>
        </w:rPr>
        <w:t>:</w:t>
      </w:r>
    </w:p>
    <w:p w14:paraId="5B2281FD" w14:textId="77777777" w:rsidR="00DD3285" w:rsidRPr="00DD3285" w:rsidRDefault="00DD3285" w:rsidP="00DD3285">
      <w:pPr>
        <w:widowControl w:val="0"/>
        <w:spacing w:after="240" w:line="276" w:lineRule="auto"/>
        <w:jc w:val="center"/>
        <w:rPr>
          <w:rFonts w:eastAsia="Calibri" w:cstheme="minorHAnsi"/>
          <w:b/>
          <w:sz w:val="28"/>
          <w:szCs w:val="28"/>
        </w:rPr>
      </w:pPr>
      <w:bookmarkStart w:id="0" w:name="OLE_LINK1"/>
      <w:bookmarkStart w:id="1" w:name="OLE_LINK2"/>
      <w:r w:rsidRPr="00DD3285">
        <w:rPr>
          <w:rFonts w:eastAsia="Calibri" w:cstheme="minorHAnsi"/>
          <w:b/>
          <w:sz w:val="28"/>
          <w:szCs w:val="28"/>
        </w:rPr>
        <w:t xml:space="preserve">Zakup </w:t>
      </w:r>
      <w:r w:rsidR="009617F9">
        <w:rPr>
          <w:rFonts w:eastAsia="Calibri" w:cstheme="minorHAnsi"/>
          <w:b/>
          <w:sz w:val="28"/>
          <w:szCs w:val="28"/>
        </w:rPr>
        <w:t>lekkiego</w:t>
      </w:r>
      <w:r w:rsidRPr="00DD3285">
        <w:rPr>
          <w:rFonts w:eastAsia="Calibri" w:cstheme="minorHAnsi"/>
          <w:b/>
          <w:sz w:val="28"/>
          <w:szCs w:val="28"/>
        </w:rPr>
        <w:t xml:space="preserve"> samochodu ratowniczo-gaśniczego dla</w:t>
      </w:r>
      <w:r w:rsidR="009617F9">
        <w:rPr>
          <w:rFonts w:eastAsia="Calibri" w:cstheme="minorHAnsi"/>
          <w:b/>
          <w:sz w:val="28"/>
          <w:szCs w:val="28"/>
        </w:rPr>
        <w:t xml:space="preserve"> jednostki</w:t>
      </w:r>
      <w:r w:rsidRPr="00DD3285">
        <w:rPr>
          <w:rFonts w:eastAsia="Calibri" w:cstheme="minorHAnsi"/>
          <w:b/>
          <w:sz w:val="28"/>
          <w:szCs w:val="28"/>
        </w:rPr>
        <w:t xml:space="preserve"> Ochotniczej Straży Pożarnej w </w:t>
      </w:r>
      <w:r w:rsidR="009617F9">
        <w:rPr>
          <w:rFonts w:eastAsia="Calibri" w:cstheme="minorHAnsi"/>
          <w:b/>
          <w:sz w:val="28"/>
          <w:szCs w:val="28"/>
        </w:rPr>
        <w:t>Bełdowie</w:t>
      </w:r>
    </w:p>
    <w:bookmarkEnd w:id="0"/>
    <w:bookmarkEnd w:id="1"/>
    <w:p w14:paraId="55E1B2E1" w14:textId="77777777" w:rsidR="00DD3285" w:rsidRPr="00DD3285" w:rsidRDefault="00DD3285" w:rsidP="00DD3285">
      <w:pPr>
        <w:widowControl w:val="0"/>
        <w:spacing w:after="240" w:line="276" w:lineRule="auto"/>
        <w:jc w:val="center"/>
        <w:rPr>
          <w:rFonts w:eastAsia="Calibri" w:cstheme="minorHAnsi"/>
          <w:sz w:val="24"/>
          <w:szCs w:val="24"/>
        </w:rPr>
      </w:pPr>
      <w:r w:rsidRPr="00DD3285">
        <w:rPr>
          <w:rFonts w:eastAsia="Calibri" w:cstheme="minorHAnsi"/>
          <w:sz w:val="24"/>
          <w:szCs w:val="24"/>
        </w:rPr>
        <w:t>Wartość szacunkowa zamówienia poniżej wyrażonej w złotych równowartości kwoty 21</w:t>
      </w:r>
      <w:r w:rsidR="009617F9">
        <w:rPr>
          <w:rFonts w:eastAsia="Calibri" w:cstheme="minorHAnsi"/>
          <w:sz w:val="24"/>
          <w:szCs w:val="24"/>
        </w:rPr>
        <w:t>6</w:t>
      </w:r>
      <w:r w:rsidRPr="00DD3285">
        <w:rPr>
          <w:rFonts w:eastAsia="Calibri" w:cstheme="minorHAnsi"/>
          <w:sz w:val="24"/>
          <w:szCs w:val="24"/>
        </w:rPr>
        <w:t> 000 EURO</w:t>
      </w:r>
    </w:p>
    <w:p w14:paraId="4E985820" w14:textId="77777777" w:rsidR="00DD3285" w:rsidRPr="00DD3285" w:rsidRDefault="00DD3285" w:rsidP="00DD3285">
      <w:pPr>
        <w:widowControl w:val="0"/>
        <w:pBdr>
          <w:top w:val="single" w:sz="4" w:space="1" w:color="auto"/>
          <w:left w:val="single" w:sz="4" w:space="4" w:color="auto"/>
          <w:bottom w:val="single" w:sz="4" w:space="1" w:color="auto"/>
          <w:right w:val="single" w:sz="4" w:space="4" w:color="auto"/>
        </w:pBdr>
        <w:tabs>
          <w:tab w:val="center" w:pos="4536"/>
          <w:tab w:val="right" w:pos="9072"/>
        </w:tabs>
        <w:spacing w:after="0" w:line="276" w:lineRule="auto"/>
        <w:rPr>
          <w:rFonts w:eastAsia="Calibri" w:cstheme="minorHAnsi"/>
          <w:b/>
          <w:sz w:val="24"/>
          <w:szCs w:val="24"/>
        </w:rPr>
      </w:pPr>
      <w:r w:rsidRPr="00DD3285">
        <w:rPr>
          <w:rFonts w:eastAsia="Calibri" w:cstheme="minorHAnsi"/>
          <w:b/>
          <w:sz w:val="24"/>
          <w:szCs w:val="24"/>
        </w:rPr>
        <w:t>Uwaga: Zgodnie z art. 61. ust. 1. oraz art. 63 ust. 2 ustawy z dnia 11 września 2019 r. Prawo Zamówień Publicznych komunikacja w niniejszym postępowaniu odbywa się wyłącznie przy użyciu środków komunikacji elektronicznej, pliki należy opatrzyć:</w:t>
      </w:r>
    </w:p>
    <w:p w14:paraId="45799D2A" w14:textId="77777777" w:rsidR="00DD3285" w:rsidRPr="00DD3285" w:rsidRDefault="00DD3285" w:rsidP="00DD3285">
      <w:pPr>
        <w:widowControl w:val="0"/>
        <w:pBdr>
          <w:top w:val="single" w:sz="4" w:space="1" w:color="auto"/>
          <w:left w:val="single" w:sz="4" w:space="4" w:color="auto"/>
          <w:bottom w:val="single" w:sz="4" w:space="1" w:color="auto"/>
          <w:right w:val="single" w:sz="4" w:space="4" w:color="auto"/>
        </w:pBdr>
        <w:tabs>
          <w:tab w:val="center" w:pos="4536"/>
          <w:tab w:val="right" w:pos="9072"/>
        </w:tabs>
        <w:spacing w:after="0" w:line="276" w:lineRule="auto"/>
        <w:rPr>
          <w:rFonts w:eastAsia="Calibri" w:cstheme="minorHAnsi"/>
          <w:b/>
          <w:sz w:val="24"/>
          <w:szCs w:val="24"/>
        </w:rPr>
      </w:pPr>
      <w:r w:rsidRPr="00DD3285">
        <w:rPr>
          <w:rFonts w:eastAsia="Calibri" w:cstheme="minorHAnsi"/>
          <w:b/>
          <w:sz w:val="24"/>
          <w:szCs w:val="24"/>
        </w:rPr>
        <w:t>- kwalifikowanym podpisem elektronicznym,</w:t>
      </w:r>
    </w:p>
    <w:p w14:paraId="658F306B" w14:textId="77777777" w:rsidR="00DD3285" w:rsidRPr="00DD3285" w:rsidRDefault="00DD3285" w:rsidP="00DD3285">
      <w:pPr>
        <w:widowControl w:val="0"/>
        <w:pBdr>
          <w:top w:val="single" w:sz="4" w:space="1" w:color="auto"/>
          <w:left w:val="single" w:sz="4" w:space="4" w:color="auto"/>
          <w:bottom w:val="single" w:sz="4" w:space="1" w:color="auto"/>
          <w:right w:val="single" w:sz="4" w:space="4" w:color="auto"/>
        </w:pBdr>
        <w:tabs>
          <w:tab w:val="center" w:pos="4536"/>
          <w:tab w:val="right" w:pos="9072"/>
        </w:tabs>
        <w:spacing w:after="0" w:line="276" w:lineRule="auto"/>
        <w:rPr>
          <w:rFonts w:eastAsia="Calibri" w:cstheme="minorHAnsi"/>
          <w:b/>
          <w:sz w:val="24"/>
          <w:szCs w:val="24"/>
        </w:rPr>
      </w:pPr>
      <w:r w:rsidRPr="00DD3285">
        <w:rPr>
          <w:rFonts w:eastAsia="Calibri" w:cstheme="minorHAnsi"/>
          <w:b/>
          <w:sz w:val="24"/>
          <w:szCs w:val="24"/>
        </w:rPr>
        <w:t>- podpisem zaufanym,</w:t>
      </w:r>
    </w:p>
    <w:p w14:paraId="414162BF" w14:textId="77777777" w:rsidR="00DD3285" w:rsidRPr="00DD3285" w:rsidRDefault="00DD3285" w:rsidP="00DD3285">
      <w:pPr>
        <w:widowControl w:val="0"/>
        <w:pBdr>
          <w:top w:val="single" w:sz="4" w:space="1" w:color="auto"/>
          <w:left w:val="single" w:sz="4" w:space="4" w:color="auto"/>
          <w:bottom w:val="single" w:sz="4" w:space="1" w:color="auto"/>
          <w:right w:val="single" w:sz="4" w:space="4" w:color="auto"/>
        </w:pBdr>
        <w:tabs>
          <w:tab w:val="center" w:pos="4536"/>
          <w:tab w:val="right" w:pos="9072"/>
        </w:tabs>
        <w:spacing w:after="0" w:line="276" w:lineRule="auto"/>
        <w:rPr>
          <w:rFonts w:eastAsia="Calibri" w:cstheme="minorHAnsi"/>
          <w:b/>
          <w:sz w:val="24"/>
          <w:szCs w:val="24"/>
        </w:rPr>
      </w:pPr>
      <w:r w:rsidRPr="00DD3285">
        <w:rPr>
          <w:rFonts w:eastAsia="Calibri" w:cstheme="minorHAnsi"/>
          <w:b/>
          <w:sz w:val="24"/>
          <w:szCs w:val="24"/>
        </w:rPr>
        <w:t>- lub podpisem osobistym.</w:t>
      </w:r>
    </w:p>
    <w:p w14:paraId="0476061E" w14:textId="77777777" w:rsidR="00DD3285" w:rsidRPr="00DD3285" w:rsidRDefault="00DD3285" w:rsidP="00DD3285">
      <w:pPr>
        <w:widowControl w:val="0"/>
        <w:spacing w:before="480" w:after="480" w:line="276" w:lineRule="auto"/>
        <w:jc w:val="center"/>
        <w:rPr>
          <w:rFonts w:eastAsia="Calibri" w:cstheme="minorHAnsi"/>
          <w:b/>
          <w:sz w:val="24"/>
          <w:szCs w:val="24"/>
        </w:rPr>
      </w:pPr>
      <w:r w:rsidRPr="00DD3285">
        <w:rPr>
          <w:rFonts w:eastAsia="Calibri" w:cstheme="minorHAnsi"/>
          <w:b/>
          <w:sz w:val="24"/>
          <w:szCs w:val="24"/>
        </w:rPr>
        <w:t>Nr referencyjny nadany spr</w:t>
      </w:r>
      <w:r w:rsidR="005615AA">
        <w:rPr>
          <w:rFonts w:eastAsia="Calibri" w:cstheme="minorHAnsi"/>
          <w:b/>
          <w:sz w:val="24"/>
          <w:szCs w:val="24"/>
        </w:rPr>
        <w:t>awie przez Zamawiającego: 1.202</w:t>
      </w:r>
      <w:r w:rsidR="009617F9">
        <w:rPr>
          <w:rFonts w:eastAsia="Calibri" w:cstheme="minorHAnsi"/>
          <w:b/>
          <w:sz w:val="24"/>
          <w:szCs w:val="24"/>
        </w:rPr>
        <w:t>6</w:t>
      </w:r>
    </w:p>
    <w:p w14:paraId="3ED56060" w14:textId="77777777" w:rsidR="004B5862" w:rsidRDefault="00DD3285" w:rsidP="00DD3285">
      <w:pPr>
        <w:widowControl w:val="0"/>
        <w:spacing w:after="0" w:line="276" w:lineRule="auto"/>
        <w:ind w:left="3545" w:firstLine="709"/>
        <w:jc w:val="center"/>
        <w:rPr>
          <w:rFonts w:eastAsia="Times New Roman" w:cstheme="minorHAnsi"/>
          <w:b/>
          <w:sz w:val="24"/>
          <w:szCs w:val="24"/>
          <w:lang w:eastAsia="pl-PL"/>
        </w:rPr>
      </w:pPr>
      <w:r w:rsidRPr="00DD3285">
        <w:rPr>
          <w:rFonts w:eastAsia="Times New Roman" w:cstheme="minorHAnsi"/>
          <w:b/>
          <w:sz w:val="24"/>
          <w:szCs w:val="24"/>
          <w:lang w:val="x-none" w:eastAsia="pl-PL"/>
        </w:rPr>
        <w:t>Specyfikację zatwierdził:</w:t>
      </w:r>
      <w:r w:rsidR="004B5862">
        <w:rPr>
          <w:rFonts w:eastAsia="Times New Roman" w:cstheme="minorHAnsi"/>
          <w:b/>
          <w:sz w:val="24"/>
          <w:szCs w:val="24"/>
          <w:lang w:eastAsia="pl-PL"/>
        </w:rPr>
        <w:t xml:space="preserve"> </w:t>
      </w:r>
    </w:p>
    <w:p w14:paraId="1ADF148D" w14:textId="77777777" w:rsidR="004B5862" w:rsidRDefault="00834B93" w:rsidP="004B5862">
      <w:pPr>
        <w:widowControl w:val="0"/>
        <w:spacing w:after="0" w:line="276" w:lineRule="auto"/>
        <w:ind w:left="3545" w:firstLine="709"/>
        <w:jc w:val="center"/>
        <w:rPr>
          <w:rFonts w:eastAsia="Times New Roman" w:cstheme="minorHAnsi"/>
          <w:b/>
          <w:sz w:val="24"/>
          <w:szCs w:val="24"/>
          <w:lang w:eastAsia="pl-PL"/>
        </w:rPr>
      </w:pPr>
      <w:r>
        <w:rPr>
          <w:rFonts w:eastAsia="Times New Roman" w:cstheme="minorHAnsi"/>
          <w:b/>
          <w:sz w:val="24"/>
          <w:szCs w:val="24"/>
          <w:lang w:eastAsia="pl-PL"/>
        </w:rPr>
        <w:t>Maciej Woszczyk</w:t>
      </w:r>
    </w:p>
    <w:p w14:paraId="7B24183F" w14:textId="77777777" w:rsidR="00DD3285" w:rsidRPr="004B5862" w:rsidRDefault="004B5862" w:rsidP="004B5862">
      <w:pPr>
        <w:widowControl w:val="0"/>
        <w:spacing w:after="0" w:line="276" w:lineRule="auto"/>
        <w:ind w:left="3545" w:firstLine="709"/>
        <w:jc w:val="center"/>
        <w:rPr>
          <w:rFonts w:eastAsia="Times New Roman" w:cstheme="minorHAnsi"/>
          <w:b/>
          <w:sz w:val="24"/>
          <w:szCs w:val="24"/>
          <w:lang w:eastAsia="pl-PL"/>
        </w:rPr>
      </w:pPr>
      <w:r>
        <w:rPr>
          <w:rFonts w:eastAsia="Calibri" w:cstheme="minorHAnsi"/>
          <w:b/>
          <w:color w:val="000000"/>
          <w:sz w:val="24"/>
          <w:szCs w:val="24"/>
        </w:rPr>
        <w:t xml:space="preserve">Prezes OSP </w:t>
      </w:r>
      <w:r w:rsidR="00834B93">
        <w:rPr>
          <w:rFonts w:eastAsia="Calibri" w:cstheme="minorHAnsi"/>
          <w:b/>
          <w:color w:val="000000"/>
          <w:sz w:val="24"/>
          <w:szCs w:val="24"/>
        </w:rPr>
        <w:t>w Bełdowie</w:t>
      </w:r>
    </w:p>
    <w:p w14:paraId="32C31D7A" w14:textId="77777777" w:rsidR="006D086E" w:rsidRDefault="006D086E" w:rsidP="00DD3285">
      <w:pPr>
        <w:widowControl w:val="0"/>
        <w:spacing w:before="720" w:after="0" w:line="276" w:lineRule="auto"/>
        <w:jc w:val="center"/>
        <w:rPr>
          <w:rFonts w:eastAsia="Calibri" w:cstheme="minorHAnsi"/>
          <w:b/>
          <w:color w:val="000000"/>
          <w:sz w:val="24"/>
          <w:szCs w:val="24"/>
        </w:rPr>
      </w:pPr>
    </w:p>
    <w:p w14:paraId="024E9D14" w14:textId="77777777" w:rsidR="006D086E" w:rsidRDefault="006D086E" w:rsidP="00DD3285">
      <w:pPr>
        <w:widowControl w:val="0"/>
        <w:spacing w:before="720" w:after="0" w:line="276" w:lineRule="auto"/>
        <w:jc w:val="center"/>
        <w:rPr>
          <w:rFonts w:eastAsia="Calibri" w:cstheme="minorHAnsi"/>
          <w:b/>
          <w:color w:val="000000"/>
          <w:sz w:val="24"/>
          <w:szCs w:val="24"/>
        </w:rPr>
      </w:pPr>
    </w:p>
    <w:p w14:paraId="1CECADE2" w14:textId="20581EF8" w:rsidR="00DD3285" w:rsidRPr="00DD3285" w:rsidRDefault="006D086E" w:rsidP="00DD3285">
      <w:pPr>
        <w:widowControl w:val="0"/>
        <w:spacing w:before="720" w:after="0" w:line="276" w:lineRule="auto"/>
        <w:jc w:val="center"/>
        <w:rPr>
          <w:rFonts w:eastAsia="Calibri" w:cstheme="minorHAnsi"/>
          <w:b/>
          <w:color w:val="000000"/>
          <w:sz w:val="24"/>
          <w:szCs w:val="24"/>
        </w:rPr>
      </w:pPr>
      <w:r>
        <w:rPr>
          <w:rFonts w:eastAsia="Calibri" w:cstheme="minorHAnsi"/>
          <w:b/>
          <w:color w:val="000000"/>
          <w:sz w:val="24"/>
          <w:szCs w:val="24"/>
        </w:rPr>
        <w:t>Bełdów</w:t>
      </w:r>
      <w:r w:rsidR="00DD3285" w:rsidRPr="00DD3285">
        <w:rPr>
          <w:rFonts w:eastAsia="Calibri" w:cstheme="minorHAnsi"/>
          <w:b/>
          <w:color w:val="000000"/>
          <w:sz w:val="24"/>
          <w:szCs w:val="24"/>
        </w:rPr>
        <w:t xml:space="preserve">, dnia </w:t>
      </w:r>
      <w:r w:rsidR="001B5C82">
        <w:rPr>
          <w:rFonts w:eastAsia="Calibri" w:cstheme="minorHAnsi"/>
          <w:b/>
          <w:color w:val="000000"/>
          <w:sz w:val="24"/>
          <w:szCs w:val="24"/>
        </w:rPr>
        <w:t>0</w:t>
      </w:r>
      <w:r w:rsidR="006C12A2">
        <w:rPr>
          <w:rFonts w:eastAsia="Calibri" w:cstheme="minorHAnsi"/>
          <w:b/>
          <w:color w:val="000000"/>
          <w:sz w:val="24"/>
          <w:szCs w:val="24"/>
        </w:rPr>
        <w:t>7</w:t>
      </w:r>
      <w:r w:rsidR="00834B93">
        <w:rPr>
          <w:rFonts w:eastAsia="Calibri" w:cstheme="minorHAnsi"/>
          <w:b/>
          <w:color w:val="000000"/>
          <w:sz w:val="24"/>
          <w:szCs w:val="24"/>
        </w:rPr>
        <w:t>.08</w:t>
      </w:r>
      <w:r w:rsidR="005615AA">
        <w:rPr>
          <w:rFonts w:eastAsia="Calibri" w:cstheme="minorHAnsi"/>
          <w:b/>
          <w:color w:val="000000"/>
          <w:sz w:val="24"/>
          <w:szCs w:val="24"/>
        </w:rPr>
        <w:t>.202</w:t>
      </w:r>
      <w:r w:rsidR="00834B93">
        <w:rPr>
          <w:rFonts w:eastAsia="Calibri" w:cstheme="minorHAnsi"/>
          <w:b/>
          <w:color w:val="000000"/>
          <w:sz w:val="24"/>
          <w:szCs w:val="24"/>
        </w:rPr>
        <w:t>6</w:t>
      </w:r>
      <w:r w:rsidR="00DD3285" w:rsidRPr="00DD3285">
        <w:rPr>
          <w:rFonts w:eastAsia="Calibri" w:cstheme="minorHAnsi"/>
          <w:b/>
          <w:color w:val="000000"/>
          <w:sz w:val="24"/>
          <w:szCs w:val="24"/>
        </w:rPr>
        <w:t xml:space="preserve"> r.</w:t>
      </w:r>
    </w:p>
    <w:p w14:paraId="3ED771A0" w14:textId="77777777" w:rsidR="00DD3285" w:rsidRPr="00DD3285" w:rsidRDefault="00DD3285" w:rsidP="006D086E">
      <w:pPr>
        <w:keepNext/>
        <w:keepLines/>
        <w:spacing w:before="720" w:after="0" w:line="276" w:lineRule="auto"/>
        <w:jc w:val="center"/>
        <w:rPr>
          <w:rFonts w:eastAsia="Calibri" w:cstheme="minorHAnsi"/>
          <w:b/>
          <w:color w:val="000000"/>
          <w:sz w:val="24"/>
          <w:szCs w:val="24"/>
        </w:rPr>
      </w:pPr>
    </w:p>
    <w:p w14:paraId="6A2ECC48" w14:textId="77777777" w:rsidR="00DD3285" w:rsidRPr="007D7ACD" w:rsidRDefault="00DD3285" w:rsidP="006D086E">
      <w:pPr>
        <w:pStyle w:val="Akapitzlist"/>
        <w:keepNext/>
        <w:keepLines/>
        <w:numPr>
          <w:ilvl w:val="0"/>
          <w:numId w:val="48"/>
        </w:numPr>
        <w:spacing w:before="240" w:after="240" w:line="276" w:lineRule="auto"/>
        <w:outlineLvl w:val="0"/>
        <w:rPr>
          <w:rFonts w:asciiTheme="minorHAnsi" w:eastAsia="Calibri" w:hAnsiTheme="minorHAnsi" w:cstheme="minorHAnsi"/>
          <w:b/>
          <w:caps/>
        </w:rPr>
      </w:pPr>
      <w:bookmarkStart w:id="2" w:name="_Toc61256820"/>
      <w:r w:rsidRPr="007D7ACD">
        <w:rPr>
          <w:rFonts w:asciiTheme="minorHAnsi" w:eastAsia="Calibri" w:hAnsiTheme="minorHAnsi" w:cstheme="minorHAnsi"/>
          <w:b/>
          <w:caps/>
        </w:rPr>
        <w:t>Informacje ogólne</w:t>
      </w:r>
      <w:bookmarkEnd w:id="2"/>
    </w:p>
    <w:p w14:paraId="205FD919" w14:textId="77777777" w:rsidR="00DD3285" w:rsidRPr="00E26AFE" w:rsidRDefault="00DD3285" w:rsidP="006D086E">
      <w:pPr>
        <w:keepNext/>
        <w:keepLines/>
        <w:numPr>
          <w:ilvl w:val="0"/>
          <w:numId w:val="3"/>
        </w:numPr>
        <w:spacing w:after="0" w:line="276" w:lineRule="auto"/>
        <w:ind w:left="357" w:hanging="357"/>
        <w:rPr>
          <w:rFonts w:eastAsia="Calibri" w:cstheme="minorHAnsi"/>
          <w:sz w:val="24"/>
          <w:szCs w:val="24"/>
        </w:rPr>
      </w:pPr>
      <w:r w:rsidRPr="00E26AFE">
        <w:rPr>
          <w:rFonts w:eastAsia="Calibri" w:cstheme="minorHAnsi"/>
          <w:sz w:val="24"/>
          <w:szCs w:val="24"/>
        </w:rPr>
        <w:t xml:space="preserve">Nazwa oraz adres Zamawiającego: </w:t>
      </w:r>
    </w:p>
    <w:p w14:paraId="18185FFD" w14:textId="77777777" w:rsidR="00E26AFE" w:rsidRDefault="00DD3285" w:rsidP="006D086E">
      <w:pPr>
        <w:keepNext/>
        <w:keepLines/>
        <w:spacing w:after="0" w:line="276" w:lineRule="auto"/>
        <w:ind w:left="714" w:hanging="357"/>
        <w:rPr>
          <w:rFonts w:eastAsia="Calibri" w:cstheme="minorHAnsi"/>
          <w:sz w:val="24"/>
          <w:szCs w:val="24"/>
        </w:rPr>
      </w:pPr>
      <w:r w:rsidRPr="00E26AFE">
        <w:rPr>
          <w:rFonts w:eastAsia="Calibri" w:cstheme="minorHAnsi"/>
          <w:b/>
          <w:sz w:val="24"/>
          <w:szCs w:val="24"/>
        </w:rPr>
        <w:t xml:space="preserve">Ochotnicza Straż Pożarna w </w:t>
      </w:r>
      <w:r w:rsidR="00834B93" w:rsidRPr="00E26AFE">
        <w:rPr>
          <w:rFonts w:eastAsia="Calibri" w:cstheme="minorHAnsi"/>
          <w:b/>
          <w:sz w:val="24"/>
          <w:szCs w:val="24"/>
        </w:rPr>
        <w:t>Bełdowie</w:t>
      </w:r>
      <w:r w:rsidR="00E26AFE">
        <w:rPr>
          <w:rFonts w:eastAsia="Calibri" w:cstheme="minorHAnsi"/>
          <w:sz w:val="24"/>
          <w:szCs w:val="24"/>
        </w:rPr>
        <w:t xml:space="preserve">, </w:t>
      </w:r>
    </w:p>
    <w:p w14:paraId="7A272075" w14:textId="77777777" w:rsidR="00E26AFE" w:rsidRPr="00E26AFE" w:rsidRDefault="00E26AFE" w:rsidP="006D086E">
      <w:pPr>
        <w:keepNext/>
        <w:keepLines/>
        <w:spacing w:after="0" w:line="276" w:lineRule="auto"/>
        <w:ind w:left="714" w:hanging="357"/>
        <w:rPr>
          <w:rFonts w:eastAsia="Calibri" w:cstheme="minorHAnsi"/>
          <w:sz w:val="24"/>
          <w:szCs w:val="24"/>
        </w:rPr>
      </w:pPr>
      <w:r w:rsidRPr="00713807">
        <w:rPr>
          <w:rFonts w:cstheme="minorHAnsi"/>
          <w:sz w:val="24"/>
          <w:szCs w:val="24"/>
        </w:rPr>
        <w:t>Adres:</w:t>
      </w:r>
      <w:r>
        <w:rPr>
          <w:rFonts w:cstheme="minorHAnsi"/>
          <w:sz w:val="24"/>
          <w:szCs w:val="24"/>
        </w:rPr>
        <w:t xml:space="preserve"> </w:t>
      </w:r>
      <w:r w:rsidRPr="00E26AFE">
        <w:rPr>
          <w:rFonts w:eastAsia="Calibri" w:cstheme="minorHAnsi"/>
          <w:sz w:val="24"/>
          <w:szCs w:val="24"/>
        </w:rPr>
        <w:t>Bełdów 7A</w:t>
      </w:r>
      <w:r>
        <w:rPr>
          <w:rFonts w:eastAsia="Calibri" w:cstheme="minorHAnsi"/>
          <w:sz w:val="24"/>
          <w:szCs w:val="24"/>
        </w:rPr>
        <w:t xml:space="preserve">, </w:t>
      </w:r>
      <w:r w:rsidRPr="00E26AFE">
        <w:rPr>
          <w:rFonts w:eastAsia="Calibri" w:cstheme="minorHAnsi"/>
          <w:sz w:val="24"/>
          <w:szCs w:val="24"/>
        </w:rPr>
        <w:t xml:space="preserve">95-070 Aleksandrów Łódzki </w:t>
      </w:r>
    </w:p>
    <w:p w14:paraId="4A152782" w14:textId="77777777" w:rsidR="00E26AFE" w:rsidRPr="00E26AFE" w:rsidRDefault="00E26AFE" w:rsidP="006D086E">
      <w:pPr>
        <w:keepNext/>
        <w:keepLines/>
        <w:numPr>
          <w:ilvl w:val="0"/>
          <w:numId w:val="3"/>
        </w:numPr>
        <w:snapToGrid w:val="0"/>
        <w:spacing w:after="0" w:line="300" w:lineRule="auto"/>
        <w:ind w:left="360"/>
        <w:rPr>
          <w:rFonts w:eastAsia="Calibri" w:cstheme="minorHAnsi"/>
          <w:sz w:val="24"/>
          <w:szCs w:val="24"/>
        </w:rPr>
      </w:pPr>
      <w:r w:rsidRPr="00E26AFE">
        <w:rPr>
          <w:rFonts w:eastAsia="Calibri" w:cstheme="minorHAnsi"/>
          <w:sz w:val="24"/>
          <w:szCs w:val="24"/>
        </w:rPr>
        <w:t>Numer KRS: 0000</w:t>
      </w:r>
      <w:r>
        <w:rPr>
          <w:rFonts w:eastAsia="Calibri" w:cstheme="minorHAnsi"/>
          <w:sz w:val="24"/>
          <w:szCs w:val="24"/>
        </w:rPr>
        <w:t>322536</w:t>
      </w:r>
    </w:p>
    <w:p w14:paraId="28997B92" w14:textId="77777777" w:rsidR="00E26AFE" w:rsidRPr="00E26AFE" w:rsidRDefault="00E26AFE" w:rsidP="006D086E">
      <w:pPr>
        <w:keepNext/>
        <w:keepLines/>
        <w:numPr>
          <w:ilvl w:val="0"/>
          <w:numId w:val="3"/>
        </w:numPr>
        <w:snapToGrid w:val="0"/>
        <w:spacing w:after="0" w:line="300" w:lineRule="auto"/>
        <w:ind w:left="360"/>
        <w:rPr>
          <w:rFonts w:eastAsia="Calibri" w:cstheme="minorHAnsi"/>
          <w:sz w:val="24"/>
          <w:szCs w:val="24"/>
        </w:rPr>
      </w:pPr>
      <w:r w:rsidRPr="00E26AFE">
        <w:rPr>
          <w:rFonts w:eastAsia="Calibri" w:cstheme="minorHAnsi"/>
          <w:sz w:val="24"/>
          <w:szCs w:val="24"/>
        </w:rPr>
        <w:t xml:space="preserve">Numer NIP: </w:t>
      </w:r>
      <w:r>
        <w:rPr>
          <w:rFonts w:eastAsia="Calibri" w:cstheme="minorHAnsi"/>
          <w:sz w:val="24"/>
          <w:szCs w:val="24"/>
        </w:rPr>
        <w:t>9471783733</w:t>
      </w:r>
    </w:p>
    <w:p w14:paraId="2326659C" w14:textId="77777777" w:rsidR="00E26AFE" w:rsidRDefault="00E26AFE" w:rsidP="006D086E">
      <w:pPr>
        <w:keepNext/>
        <w:keepLines/>
        <w:numPr>
          <w:ilvl w:val="0"/>
          <w:numId w:val="3"/>
        </w:numPr>
        <w:snapToGrid w:val="0"/>
        <w:spacing w:after="0" w:line="300" w:lineRule="auto"/>
        <w:ind w:left="360"/>
        <w:rPr>
          <w:rFonts w:eastAsia="Calibri" w:cstheme="minorHAnsi"/>
          <w:sz w:val="24"/>
          <w:szCs w:val="24"/>
        </w:rPr>
      </w:pPr>
      <w:r w:rsidRPr="00E26AFE">
        <w:rPr>
          <w:rFonts w:eastAsia="Calibri" w:cstheme="minorHAnsi"/>
          <w:sz w:val="24"/>
          <w:szCs w:val="24"/>
        </w:rPr>
        <w:t xml:space="preserve">Numer Regon: </w:t>
      </w:r>
      <w:r>
        <w:rPr>
          <w:rFonts w:eastAsia="Calibri" w:cstheme="minorHAnsi"/>
          <w:sz w:val="24"/>
          <w:szCs w:val="24"/>
        </w:rPr>
        <w:t>471685711</w:t>
      </w:r>
    </w:p>
    <w:p w14:paraId="1314D5C9" w14:textId="77777777" w:rsidR="00E26AFE" w:rsidRPr="00E26AFE" w:rsidRDefault="00E26AFE" w:rsidP="006D086E">
      <w:pPr>
        <w:keepNext/>
        <w:keepLines/>
        <w:numPr>
          <w:ilvl w:val="0"/>
          <w:numId w:val="3"/>
        </w:numPr>
        <w:snapToGrid w:val="0"/>
        <w:spacing w:after="0" w:line="300" w:lineRule="auto"/>
        <w:ind w:left="360"/>
        <w:rPr>
          <w:rFonts w:eastAsia="Calibri" w:cstheme="minorHAnsi"/>
          <w:sz w:val="24"/>
          <w:szCs w:val="24"/>
        </w:rPr>
      </w:pPr>
      <w:r w:rsidRPr="00E26AFE">
        <w:rPr>
          <w:rFonts w:eastAsia="Calibri" w:cstheme="minorHAnsi"/>
          <w:sz w:val="24"/>
          <w:szCs w:val="24"/>
        </w:rPr>
        <w:t>Numer tel.:</w:t>
      </w:r>
      <w:r>
        <w:rPr>
          <w:rFonts w:eastAsia="Calibri" w:cstheme="minorHAnsi"/>
          <w:sz w:val="24"/>
          <w:szCs w:val="24"/>
        </w:rPr>
        <w:t xml:space="preserve"> +48</w:t>
      </w:r>
      <w:r w:rsidRPr="00E26AFE">
        <w:rPr>
          <w:rFonts w:eastAsia="Calibri" w:cstheme="minorHAnsi"/>
          <w:sz w:val="24"/>
          <w:szCs w:val="24"/>
        </w:rPr>
        <w:t xml:space="preserve"> </w:t>
      </w:r>
      <w:r>
        <w:rPr>
          <w:rFonts w:eastAsia="Calibri" w:cstheme="minorHAnsi"/>
          <w:sz w:val="24"/>
          <w:szCs w:val="24"/>
        </w:rPr>
        <w:t>794670605</w:t>
      </w:r>
    </w:p>
    <w:p w14:paraId="215A37C5" w14:textId="5A22A0C1" w:rsidR="00DD3285" w:rsidRPr="00DD3285" w:rsidRDefault="00DD3285" w:rsidP="006D086E">
      <w:pPr>
        <w:keepNext/>
        <w:keepLines/>
        <w:numPr>
          <w:ilvl w:val="0"/>
          <w:numId w:val="3"/>
        </w:numPr>
        <w:snapToGrid w:val="0"/>
        <w:spacing w:after="0" w:line="276" w:lineRule="auto"/>
        <w:ind w:left="357" w:hanging="357"/>
        <w:rPr>
          <w:rFonts w:eastAsia="Calibri" w:cstheme="minorHAnsi"/>
          <w:sz w:val="24"/>
          <w:szCs w:val="24"/>
          <w:lang w:val="en-US"/>
        </w:rPr>
      </w:pPr>
      <w:r w:rsidRPr="00DD3285">
        <w:rPr>
          <w:rFonts w:eastAsia="Calibri" w:cstheme="minorHAnsi"/>
          <w:sz w:val="24"/>
          <w:szCs w:val="24"/>
        </w:rPr>
        <w:t>Adres poczty elektronicznej</w:t>
      </w:r>
      <w:r w:rsidRPr="00DD3285">
        <w:rPr>
          <w:rFonts w:eastAsia="Calibri" w:cstheme="minorHAnsi"/>
          <w:sz w:val="24"/>
          <w:szCs w:val="24"/>
          <w:lang w:val="en-US"/>
        </w:rPr>
        <w:t xml:space="preserve">: </w:t>
      </w:r>
      <w:hyperlink r:id="rId9" w:history="1">
        <w:r w:rsidR="00834B93" w:rsidRPr="00834B93">
          <w:rPr>
            <w:rStyle w:val="Hipercze"/>
            <w:rFonts w:eastAsia="Calibri" w:cstheme="minorHAnsi"/>
            <w:noProof/>
            <w:sz w:val="24"/>
            <w:szCs w:val="24"/>
            <w:lang w:val="en-US"/>
          </w:rPr>
          <w:t>osp.beldow.112@gmail.com</w:t>
        </w:r>
      </w:hyperlink>
    </w:p>
    <w:p w14:paraId="1D1A3970" w14:textId="77777777" w:rsidR="00DD3285" w:rsidRPr="00DD3285" w:rsidRDefault="00DD3285" w:rsidP="006D086E">
      <w:pPr>
        <w:keepNext/>
        <w:keepLines/>
        <w:numPr>
          <w:ilvl w:val="0"/>
          <w:numId w:val="3"/>
        </w:numPr>
        <w:tabs>
          <w:tab w:val="left" w:pos="360"/>
        </w:tabs>
        <w:autoSpaceDE w:val="0"/>
        <w:autoSpaceDN w:val="0"/>
        <w:adjustRightInd w:val="0"/>
        <w:spacing w:after="0" w:line="276" w:lineRule="auto"/>
        <w:ind w:left="357" w:hanging="357"/>
        <w:rPr>
          <w:rFonts w:eastAsia="Times New Roman" w:cstheme="minorHAnsi"/>
          <w:color w:val="000000"/>
          <w:sz w:val="24"/>
          <w:szCs w:val="24"/>
          <w:lang w:eastAsia="pl-PL"/>
        </w:rPr>
      </w:pPr>
      <w:r w:rsidRPr="00DD3285">
        <w:rPr>
          <w:rFonts w:eastAsia="Times New Roman" w:cstheme="minorHAnsi"/>
          <w:color w:val="000000"/>
          <w:sz w:val="24"/>
          <w:szCs w:val="24"/>
          <w:lang w:eastAsia="pl-PL"/>
        </w:rPr>
        <w:t>Adres strony internetowej prowadzonego postępowania, na której udostępniane będą zmiany i wyjaśnienia treści SWZ oraz inne dokumenty zamówienia bezpośrednio związane z postępowaniem o udzielenie zamówienia:</w:t>
      </w:r>
    </w:p>
    <w:p w14:paraId="121A525C" w14:textId="77777777" w:rsidR="00DD3285" w:rsidRPr="00DD3285" w:rsidRDefault="00822477" w:rsidP="006D086E">
      <w:pPr>
        <w:keepNext/>
        <w:keepLines/>
        <w:tabs>
          <w:tab w:val="left" w:pos="360"/>
        </w:tabs>
        <w:autoSpaceDE w:val="0"/>
        <w:autoSpaceDN w:val="0"/>
        <w:adjustRightInd w:val="0"/>
        <w:spacing w:after="0" w:line="276" w:lineRule="auto"/>
        <w:ind w:left="357"/>
        <w:rPr>
          <w:rFonts w:eastAsia="Calibri" w:cstheme="minorHAnsi"/>
          <w:color w:val="000000"/>
          <w:sz w:val="24"/>
          <w:szCs w:val="24"/>
          <w:lang w:eastAsia="pl-PL"/>
        </w:rPr>
      </w:pPr>
      <w:hyperlink r:id="rId10" w:history="1">
        <w:r w:rsidR="006D086E" w:rsidRPr="006D086E">
          <w:t xml:space="preserve"> </w:t>
        </w:r>
        <w:r w:rsidR="006D086E" w:rsidRPr="006D086E">
          <w:rPr>
            <w:rFonts w:eastAsia="Calibri" w:cstheme="minorHAnsi"/>
            <w:noProof/>
            <w:color w:val="0000FF"/>
            <w:sz w:val="24"/>
            <w:szCs w:val="24"/>
            <w:u w:val="single"/>
            <w:lang w:val="en-US" w:eastAsia="pl-PL"/>
          </w:rPr>
          <w:t>https://ezamowienia.gov.pl/mp-client/tenders/ocds-148610-fc4b7db1-a392-4d66-8c93-edf1e0ee02b7</w:t>
        </w:r>
        <w:r w:rsidR="00DD3285" w:rsidRPr="00DD3285">
          <w:rPr>
            <w:rFonts w:eastAsia="Calibri" w:cstheme="minorHAnsi"/>
            <w:noProof/>
            <w:color w:val="0000FF"/>
            <w:sz w:val="24"/>
            <w:szCs w:val="24"/>
            <w:u w:val="single"/>
            <w:lang w:val="en-US" w:eastAsia="pl-PL"/>
          </w:rPr>
          <w:t xml:space="preserve"> </w:t>
        </w:r>
      </w:hyperlink>
    </w:p>
    <w:p w14:paraId="16D650A4" w14:textId="77777777" w:rsidR="00DD3285" w:rsidRPr="00DD3285" w:rsidRDefault="00DD3285" w:rsidP="006D086E">
      <w:pPr>
        <w:keepNext/>
        <w:keepLines/>
        <w:numPr>
          <w:ilvl w:val="0"/>
          <w:numId w:val="3"/>
        </w:numPr>
        <w:tabs>
          <w:tab w:val="left" w:pos="360"/>
        </w:tabs>
        <w:autoSpaceDE w:val="0"/>
        <w:autoSpaceDN w:val="0"/>
        <w:adjustRightInd w:val="0"/>
        <w:spacing w:after="0" w:line="276" w:lineRule="auto"/>
        <w:ind w:left="357" w:hanging="357"/>
        <w:rPr>
          <w:rFonts w:eastAsia="Calibri" w:cstheme="minorHAnsi"/>
          <w:b/>
          <w:color w:val="000000"/>
          <w:sz w:val="24"/>
          <w:szCs w:val="24"/>
          <w:lang w:eastAsia="pl-PL"/>
        </w:rPr>
      </w:pPr>
      <w:r w:rsidRPr="00DD3285">
        <w:rPr>
          <w:rFonts w:eastAsia="Times New Roman" w:cstheme="minorHAnsi"/>
          <w:b/>
          <w:color w:val="000000"/>
          <w:sz w:val="24"/>
          <w:szCs w:val="24"/>
          <w:lang w:eastAsia="pl-PL"/>
        </w:rPr>
        <w:t>Tryb udzielenia zamówienia: niniejsze postępowanie o udzielenie zamówienia publicznego prowadzone jest w trybie podstawowym na podstawie art. 275 pkt 1 ustawy z dnia 11 września 2019 r. - Prawo zamówień publicznych.</w:t>
      </w:r>
    </w:p>
    <w:p w14:paraId="36E0666A" w14:textId="77777777" w:rsidR="00DD3285" w:rsidRPr="00DD3285" w:rsidRDefault="00DD3285" w:rsidP="006D086E">
      <w:pPr>
        <w:keepNext/>
        <w:keepLines/>
        <w:numPr>
          <w:ilvl w:val="0"/>
          <w:numId w:val="3"/>
        </w:numPr>
        <w:tabs>
          <w:tab w:val="left" w:pos="360"/>
        </w:tabs>
        <w:autoSpaceDE w:val="0"/>
        <w:autoSpaceDN w:val="0"/>
        <w:adjustRightInd w:val="0"/>
        <w:spacing w:after="0" w:line="276" w:lineRule="auto"/>
        <w:ind w:left="357" w:hanging="357"/>
        <w:rPr>
          <w:rFonts w:eastAsia="Times New Roman" w:cstheme="minorHAnsi"/>
          <w:color w:val="000000"/>
          <w:sz w:val="24"/>
          <w:szCs w:val="24"/>
          <w:lang w:eastAsia="pl-PL"/>
        </w:rPr>
      </w:pPr>
      <w:r w:rsidRPr="00DD3285">
        <w:rPr>
          <w:rFonts w:eastAsia="Times New Roman" w:cstheme="minorHAnsi"/>
          <w:color w:val="000000"/>
          <w:sz w:val="24"/>
          <w:szCs w:val="24"/>
          <w:lang w:eastAsia="pl-PL"/>
        </w:rPr>
        <w:t>Użyte w Specyfikacji terminy mają następujące znaczenie:</w:t>
      </w:r>
    </w:p>
    <w:p w14:paraId="59C5CB3F"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val="x-none" w:eastAsia="pl-PL"/>
        </w:rPr>
      </w:pPr>
      <w:r w:rsidRPr="00DD3285">
        <w:rPr>
          <w:rFonts w:eastAsia="Times New Roman" w:cstheme="minorHAnsi"/>
          <w:sz w:val="24"/>
          <w:szCs w:val="24"/>
          <w:lang w:val="x-none" w:eastAsia="pl-PL"/>
        </w:rPr>
        <w:t xml:space="preserve"> „Zamawiający” – </w:t>
      </w:r>
      <w:r w:rsidRPr="00DD3285">
        <w:rPr>
          <w:rFonts w:eastAsia="Times New Roman" w:cstheme="minorHAnsi"/>
          <w:b/>
          <w:sz w:val="24"/>
          <w:szCs w:val="24"/>
          <w:lang w:val="x-none" w:eastAsia="pl-PL"/>
        </w:rPr>
        <w:t xml:space="preserve">Ochotnicza Straż Pożarna w </w:t>
      </w:r>
      <w:r w:rsidR="00834B93">
        <w:rPr>
          <w:rFonts w:eastAsia="Times New Roman" w:cstheme="minorHAnsi"/>
          <w:b/>
          <w:sz w:val="24"/>
          <w:szCs w:val="24"/>
          <w:lang w:eastAsia="pl-PL"/>
        </w:rPr>
        <w:t>Bełdowie</w:t>
      </w:r>
      <w:r w:rsidRPr="00DD3285">
        <w:rPr>
          <w:rFonts w:eastAsia="Times New Roman" w:cstheme="minorHAnsi"/>
          <w:sz w:val="24"/>
          <w:szCs w:val="24"/>
          <w:lang w:eastAsia="pl-PL"/>
        </w:rPr>
        <w:t xml:space="preserve">. </w:t>
      </w:r>
    </w:p>
    <w:p w14:paraId="14130874"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val="x-none" w:eastAsia="pl-PL"/>
        </w:rPr>
      </w:pPr>
      <w:r w:rsidRPr="00DD3285">
        <w:rPr>
          <w:rFonts w:eastAsia="Times New Roman" w:cstheme="minorHAnsi"/>
          <w:sz w:val="24"/>
          <w:szCs w:val="24"/>
          <w:lang w:val="x-none" w:eastAsia="pl-PL"/>
        </w:rPr>
        <w:t>„Postępowanie” – postępowanie prowadzone przez Zamawiającego na podstawie niniejszej Specyfikacji.</w:t>
      </w:r>
    </w:p>
    <w:p w14:paraId="39381871"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val="x-none" w:eastAsia="pl-PL"/>
        </w:rPr>
      </w:pPr>
      <w:r w:rsidRPr="00DD3285">
        <w:rPr>
          <w:rFonts w:eastAsia="Times New Roman" w:cstheme="minorHAnsi"/>
          <w:sz w:val="24"/>
          <w:szCs w:val="24"/>
          <w:lang w:val="x-none" w:eastAsia="pl-PL"/>
        </w:rPr>
        <w:t>„SWZ” – niniejsza Specyfikacja Warunków Zamówienia.</w:t>
      </w:r>
    </w:p>
    <w:p w14:paraId="380E79C6"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val="x-none" w:eastAsia="pl-PL"/>
        </w:rPr>
      </w:pPr>
      <w:r w:rsidRPr="00DD3285">
        <w:rPr>
          <w:rFonts w:eastAsia="Times New Roman" w:cstheme="minorHAnsi"/>
          <w:sz w:val="24"/>
          <w:szCs w:val="24"/>
          <w:lang w:val="x-none" w:eastAsia="pl-PL"/>
        </w:rPr>
        <w:t xml:space="preserve"> „Ustawa” lub </w:t>
      </w:r>
      <w:r w:rsidRPr="00DD3285">
        <w:rPr>
          <w:rFonts w:eastAsia="Times New Roman" w:cstheme="minorHAnsi"/>
          <w:sz w:val="24"/>
          <w:szCs w:val="24"/>
          <w:lang w:eastAsia="pl-PL"/>
        </w:rPr>
        <w:t>„</w:t>
      </w:r>
      <w:proofErr w:type="spellStart"/>
      <w:r w:rsidRPr="00DD3285">
        <w:rPr>
          <w:rFonts w:eastAsia="Times New Roman" w:cstheme="minorHAnsi"/>
          <w:sz w:val="24"/>
          <w:szCs w:val="24"/>
          <w:lang w:val="x-none" w:eastAsia="pl-PL"/>
        </w:rPr>
        <w:t>Pzp</w:t>
      </w:r>
      <w:proofErr w:type="spellEnd"/>
      <w:r w:rsidRPr="00DD3285">
        <w:rPr>
          <w:rFonts w:eastAsia="Times New Roman" w:cstheme="minorHAnsi"/>
          <w:sz w:val="24"/>
          <w:szCs w:val="24"/>
          <w:lang w:eastAsia="pl-PL"/>
        </w:rPr>
        <w:t>”</w:t>
      </w:r>
      <w:r w:rsidRPr="00DD3285">
        <w:rPr>
          <w:rFonts w:eastAsia="Times New Roman" w:cstheme="minorHAnsi"/>
          <w:sz w:val="24"/>
          <w:szCs w:val="24"/>
          <w:lang w:val="x-none" w:eastAsia="pl-PL"/>
        </w:rPr>
        <w:t xml:space="preserve"> - ustawa z dnia </w:t>
      </w:r>
      <w:r w:rsidRPr="00DD3285">
        <w:rPr>
          <w:rFonts w:eastAsia="Times New Roman" w:cstheme="minorHAnsi"/>
          <w:sz w:val="24"/>
          <w:szCs w:val="24"/>
          <w:lang w:eastAsia="pl-PL"/>
        </w:rPr>
        <w:t>11</w:t>
      </w:r>
      <w:r w:rsidRPr="00DD3285">
        <w:rPr>
          <w:rFonts w:eastAsia="Times New Roman" w:cstheme="minorHAnsi"/>
          <w:sz w:val="24"/>
          <w:szCs w:val="24"/>
          <w:lang w:val="x-none" w:eastAsia="pl-PL"/>
        </w:rPr>
        <w:t xml:space="preserve"> </w:t>
      </w:r>
      <w:r w:rsidRPr="00DD3285">
        <w:rPr>
          <w:rFonts w:eastAsia="Times New Roman" w:cstheme="minorHAnsi"/>
          <w:sz w:val="24"/>
          <w:szCs w:val="24"/>
          <w:lang w:eastAsia="pl-PL"/>
        </w:rPr>
        <w:t>września</w:t>
      </w:r>
      <w:r w:rsidRPr="00DD3285">
        <w:rPr>
          <w:rFonts w:eastAsia="Times New Roman" w:cstheme="minorHAnsi"/>
          <w:sz w:val="24"/>
          <w:szCs w:val="24"/>
          <w:lang w:val="x-none" w:eastAsia="pl-PL"/>
        </w:rPr>
        <w:t xml:space="preserve"> 20</w:t>
      </w:r>
      <w:r w:rsidRPr="00DD3285">
        <w:rPr>
          <w:rFonts w:eastAsia="Times New Roman" w:cstheme="minorHAnsi"/>
          <w:sz w:val="24"/>
          <w:szCs w:val="24"/>
          <w:lang w:eastAsia="pl-PL"/>
        </w:rPr>
        <w:t>19</w:t>
      </w:r>
      <w:r w:rsidRPr="00DD3285">
        <w:rPr>
          <w:rFonts w:eastAsia="Times New Roman" w:cstheme="minorHAnsi"/>
          <w:sz w:val="24"/>
          <w:szCs w:val="24"/>
          <w:lang w:val="x-none" w:eastAsia="pl-PL"/>
        </w:rPr>
        <w:t xml:space="preserve"> r. - Prawo zamówień publicznych </w:t>
      </w:r>
      <w:r w:rsidRPr="00DD3285">
        <w:rPr>
          <w:rFonts w:eastAsia="Times New Roman" w:cstheme="minorHAnsi"/>
          <w:bCs/>
          <w:sz w:val="24"/>
          <w:szCs w:val="24"/>
          <w:lang w:val="x-none" w:eastAsia="pl-PL"/>
        </w:rPr>
        <w:t>(</w:t>
      </w:r>
      <w:proofErr w:type="spellStart"/>
      <w:r w:rsidRPr="00DD3285">
        <w:rPr>
          <w:rFonts w:eastAsia="Times New Roman" w:cstheme="minorHAnsi"/>
          <w:bCs/>
          <w:sz w:val="24"/>
          <w:szCs w:val="24"/>
          <w:lang w:val="x-none" w:eastAsia="pl-PL"/>
        </w:rPr>
        <w:t>t.j</w:t>
      </w:r>
      <w:proofErr w:type="spellEnd"/>
      <w:r w:rsidRPr="00DD3285">
        <w:rPr>
          <w:rFonts w:eastAsia="Times New Roman" w:cstheme="minorHAnsi"/>
          <w:bCs/>
          <w:sz w:val="24"/>
          <w:szCs w:val="24"/>
          <w:lang w:val="x-none" w:eastAsia="pl-PL"/>
        </w:rPr>
        <w:t>. Dz.</w:t>
      </w:r>
      <w:r w:rsidRPr="00DD3285">
        <w:rPr>
          <w:rFonts w:eastAsia="Times New Roman" w:cstheme="minorHAnsi"/>
          <w:bCs/>
          <w:sz w:val="24"/>
          <w:szCs w:val="24"/>
          <w:lang w:eastAsia="pl-PL"/>
        </w:rPr>
        <w:t xml:space="preserve"> </w:t>
      </w:r>
      <w:r w:rsidRPr="00DD3285">
        <w:rPr>
          <w:rFonts w:eastAsia="Times New Roman" w:cstheme="minorHAnsi"/>
          <w:bCs/>
          <w:sz w:val="24"/>
          <w:szCs w:val="24"/>
          <w:lang w:val="x-none" w:eastAsia="pl-PL"/>
        </w:rPr>
        <w:t>U.</w:t>
      </w:r>
      <w:r w:rsidRPr="00DD3285">
        <w:rPr>
          <w:rFonts w:eastAsia="Times New Roman" w:cstheme="minorHAnsi"/>
          <w:bCs/>
          <w:sz w:val="24"/>
          <w:szCs w:val="24"/>
          <w:lang w:eastAsia="pl-PL"/>
        </w:rPr>
        <w:t xml:space="preserve"> </w:t>
      </w:r>
      <w:r w:rsidRPr="00DD3285">
        <w:rPr>
          <w:rFonts w:eastAsia="Times New Roman" w:cstheme="minorHAnsi"/>
          <w:bCs/>
          <w:sz w:val="24"/>
          <w:szCs w:val="24"/>
          <w:lang w:val="x-none" w:eastAsia="pl-PL"/>
        </w:rPr>
        <w:t>z</w:t>
      </w:r>
      <w:r w:rsidRPr="00DD3285">
        <w:rPr>
          <w:rFonts w:eastAsia="Times New Roman" w:cstheme="minorHAnsi"/>
          <w:bCs/>
          <w:sz w:val="24"/>
          <w:szCs w:val="24"/>
          <w:lang w:eastAsia="pl-PL"/>
        </w:rPr>
        <w:t> </w:t>
      </w:r>
      <w:r w:rsidRPr="00DD3285">
        <w:rPr>
          <w:rFonts w:eastAsia="Times New Roman" w:cstheme="minorHAnsi"/>
          <w:bCs/>
          <w:sz w:val="24"/>
          <w:szCs w:val="24"/>
          <w:lang w:val="x-none" w:eastAsia="pl-PL"/>
        </w:rPr>
        <w:t>20</w:t>
      </w:r>
      <w:r w:rsidR="00834B93">
        <w:rPr>
          <w:rFonts w:eastAsia="Times New Roman" w:cstheme="minorHAnsi"/>
          <w:bCs/>
          <w:sz w:val="24"/>
          <w:szCs w:val="24"/>
          <w:lang w:eastAsia="pl-PL"/>
        </w:rPr>
        <w:t>26</w:t>
      </w:r>
      <w:r w:rsidRPr="00DD3285">
        <w:rPr>
          <w:rFonts w:eastAsia="Times New Roman" w:cstheme="minorHAnsi"/>
          <w:bCs/>
          <w:sz w:val="24"/>
          <w:szCs w:val="24"/>
          <w:lang w:val="x-none" w:eastAsia="pl-PL"/>
        </w:rPr>
        <w:t xml:space="preserve"> r. poz. </w:t>
      </w:r>
      <w:r w:rsidR="00834B93">
        <w:rPr>
          <w:rFonts w:eastAsia="Times New Roman" w:cstheme="minorHAnsi"/>
          <w:bCs/>
          <w:sz w:val="24"/>
          <w:szCs w:val="24"/>
          <w:lang w:eastAsia="pl-PL"/>
        </w:rPr>
        <w:t>793</w:t>
      </w:r>
      <w:r w:rsidRPr="00DD3285">
        <w:rPr>
          <w:rFonts w:eastAsia="Times New Roman" w:cstheme="minorHAnsi"/>
          <w:bCs/>
          <w:sz w:val="24"/>
          <w:szCs w:val="24"/>
          <w:lang w:eastAsia="pl-PL"/>
        </w:rPr>
        <w:t xml:space="preserve"> z </w:t>
      </w:r>
      <w:proofErr w:type="spellStart"/>
      <w:r w:rsidRPr="00DD3285">
        <w:rPr>
          <w:rFonts w:eastAsia="Times New Roman" w:cstheme="minorHAnsi"/>
          <w:bCs/>
          <w:sz w:val="24"/>
          <w:szCs w:val="24"/>
          <w:lang w:eastAsia="pl-PL"/>
        </w:rPr>
        <w:t>późn</w:t>
      </w:r>
      <w:proofErr w:type="spellEnd"/>
      <w:r w:rsidRPr="00DD3285">
        <w:rPr>
          <w:rFonts w:eastAsia="Times New Roman" w:cstheme="minorHAnsi"/>
          <w:bCs/>
          <w:sz w:val="24"/>
          <w:szCs w:val="24"/>
          <w:lang w:eastAsia="pl-PL"/>
        </w:rPr>
        <w:t>. zm.</w:t>
      </w:r>
      <w:r w:rsidRPr="00DD3285">
        <w:rPr>
          <w:rFonts w:eastAsia="Times New Roman" w:cstheme="minorHAnsi"/>
          <w:bCs/>
          <w:sz w:val="24"/>
          <w:szCs w:val="24"/>
          <w:lang w:val="x-none" w:eastAsia="pl-PL"/>
        </w:rPr>
        <w:t>)</w:t>
      </w:r>
      <w:r w:rsidRPr="00DD3285">
        <w:rPr>
          <w:rFonts w:eastAsia="Times New Roman" w:cstheme="minorHAnsi"/>
          <w:sz w:val="24"/>
          <w:szCs w:val="24"/>
          <w:lang w:val="x-none" w:eastAsia="pl-PL"/>
        </w:rPr>
        <w:t xml:space="preserve">. </w:t>
      </w:r>
    </w:p>
    <w:p w14:paraId="1E6268CA"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val="x-none" w:eastAsia="pl-PL"/>
        </w:rPr>
      </w:pPr>
      <w:r w:rsidRPr="00DD3285">
        <w:rPr>
          <w:rFonts w:eastAsia="Times New Roman" w:cstheme="minorHAnsi"/>
          <w:sz w:val="24"/>
          <w:szCs w:val="24"/>
          <w:lang w:val="x-none" w:eastAsia="pl-PL"/>
        </w:rPr>
        <w:t xml:space="preserve">„Zamówienie” – należy przez to rozumieć zamówienie publiczne, którego przedmiot został w sposób szczegółowy opisany w punkcie </w:t>
      </w:r>
      <w:r w:rsidRPr="00DD3285">
        <w:rPr>
          <w:rFonts w:eastAsia="Times New Roman" w:cstheme="minorHAnsi"/>
          <w:sz w:val="24"/>
          <w:szCs w:val="24"/>
          <w:lang w:eastAsia="pl-PL"/>
        </w:rPr>
        <w:t>II</w:t>
      </w:r>
      <w:r w:rsidRPr="00DD3285">
        <w:rPr>
          <w:rFonts w:eastAsia="Times New Roman" w:cstheme="minorHAnsi"/>
          <w:sz w:val="24"/>
          <w:szCs w:val="24"/>
          <w:lang w:val="x-none" w:eastAsia="pl-PL"/>
        </w:rPr>
        <w:t xml:space="preserve"> SWZ.</w:t>
      </w:r>
    </w:p>
    <w:p w14:paraId="405AC847" w14:textId="77777777" w:rsidR="00DD3285" w:rsidRPr="00DD3285" w:rsidRDefault="00DD3285" w:rsidP="006D086E">
      <w:pPr>
        <w:keepNext/>
        <w:keepLines/>
        <w:numPr>
          <w:ilvl w:val="0"/>
          <w:numId w:val="4"/>
        </w:numPr>
        <w:spacing w:after="0" w:line="276" w:lineRule="auto"/>
        <w:ind w:left="714" w:hanging="357"/>
        <w:outlineLvl w:val="4"/>
        <w:rPr>
          <w:rFonts w:eastAsia="Times New Roman" w:cstheme="minorHAnsi"/>
          <w:sz w:val="24"/>
          <w:szCs w:val="24"/>
          <w:lang w:eastAsia="pl-PL"/>
        </w:rPr>
      </w:pPr>
      <w:r w:rsidRPr="00DD3285">
        <w:rPr>
          <w:rFonts w:eastAsia="Times New Roman" w:cstheme="minorHAnsi"/>
          <w:sz w:val="24"/>
          <w:szCs w:val="24"/>
          <w:lang w:val="x-none" w:eastAsia="pl-PL"/>
        </w:rPr>
        <w:t>„Wykonawca” – podmiot, który ubiega się o wykonanie Zamówienia, złoży ofertę na wykonanie Zamówienia albo zawrze z Zamawiającym umowę w sprawie wykonania Zamówienia.</w:t>
      </w:r>
    </w:p>
    <w:p w14:paraId="75C21CCA" w14:textId="77777777" w:rsidR="00DD3285" w:rsidRPr="007D7ACD" w:rsidRDefault="00DD3285" w:rsidP="006D086E">
      <w:pPr>
        <w:pStyle w:val="Akapitzlist"/>
        <w:keepNext/>
        <w:keepLines/>
        <w:numPr>
          <w:ilvl w:val="0"/>
          <w:numId w:val="48"/>
        </w:numPr>
        <w:spacing w:before="240" w:after="240" w:line="276" w:lineRule="auto"/>
        <w:outlineLvl w:val="0"/>
        <w:rPr>
          <w:rFonts w:ascii="Calibri" w:eastAsia="Calibri" w:hAnsi="Calibri" w:cs="Calibri"/>
          <w:b/>
          <w:caps/>
        </w:rPr>
      </w:pPr>
      <w:r w:rsidRPr="007D7ACD">
        <w:rPr>
          <w:rFonts w:eastAsia="Calibri" w:cstheme="minorHAnsi"/>
        </w:rPr>
        <w:br w:type="page"/>
      </w:r>
      <w:bookmarkStart w:id="3" w:name="_Toc61256821"/>
      <w:r w:rsidRPr="007D7ACD">
        <w:rPr>
          <w:rFonts w:ascii="Calibri" w:eastAsia="Calibri" w:hAnsi="Calibri" w:cs="Calibri"/>
          <w:b/>
          <w:caps/>
        </w:rPr>
        <w:lastRenderedPageBreak/>
        <w:t>Opis przedmiotu zamówienia</w:t>
      </w:r>
      <w:bookmarkEnd w:id="3"/>
    </w:p>
    <w:p w14:paraId="32D758C9" w14:textId="77777777" w:rsidR="00DD3285" w:rsidRPr="00DD3285" w:rsidRDefault="00DD3285" w:rsidP="006D086E">
      <w:pPr>
        <w:keepNext/>
        <w:keepLines/>
        <w:numPr>
          <w:ilvl w:val="3"/>
          <w:numId w:val="1"/>
        </w:numPr>
        <w:shd w:val="clear" w:color="auto" w:fill="FFFFFF"/>
        <w:spacing w:after="0" w:line="276" w:lineRule="auto"/>
        <w:jc w:val="both"/>
        <w:rPr>
          <w:rFonts w:eastAsia="Times New Roman" w:cstheme="minorHAnsi"/>
          <w:sz w:val="24"/>
          <w:szCs w:val="24"/>
          <w:lang w:val="x-none" w:eastAsia="pl-PL"/>
        </w:rPr>
      </w:pPr>
      <w:r w:rsidRPr="00DD3285">
        <w:rPr>
          <w:rFonts w:eastAsia="Times New Roman" w:cstheme="minorHAnsi"/>
          <w:sz w:val="24"/>
          <w:szCs w:val="24"/>
          <w:lang w:val="x-none" w:eastAsia="pl-PL"/>
        </w:rPr>
        <w:t xml:space="preserve">Przedmiotem zamówienia jest zakup </w:t>
      </w:r>
      <w:r w:rsidR="00E35790" w:rsidRPr="00E35790">
        <w:rPr>
          <w:rFonts w:eastAsia="Times New Roman" w:cstheme="minorHAnsi"/>
          <w:sz w:val="24"/>
          <w:szCs w:val="24"/>
          <w:lang w:val="x-none" w:eastAsia="pl-PL"/>
        </w:rPr>
        <w:t>lekkiego samochodu ratowniczo-gaśniczego</w:t>
      </w:r>
      <w:r w:rsidR="000627DF" w:rsidRPr="000627DF">
        <w:rPr>
          <w:rFonts w:eastAsia="Calibri" w:cstheme="minorHAnsi"/>
          <w:sz w:val="24"/>
          <w:szCs w:val="24"/>
        </w:rPr>
        <w:t xml:space="preserve"> </w:t>
      </w:r>
      <w:r w:rsidR="000627DF">
        <w:rPr>
          <w:rFonts w:eastAsia="Calibri" w:cstheme="minorHAnsi"/>
          <w:sz w:val="24"/>
          <w:szCs w:val="24"/>
        </w:rPr>
        <w:t>wraz z agregatem wysokociśnieniowym i zbiornikiem wody oraz dodatkowym wyposażeniem</w:t>
      </w:r>
      <w:r w:rsidR="00E35790" w:rsidRPr="00E35790">
        <w:rPr>
          <w:rFonts w:eastAsia="Times New Roman" w:cstheme="minorHAnsi"/>
          <w:sz w:val="24"/>
          <w:szCs w:val="24"/>
          <w:lang w:val="x-none" w:eastAsia="pl-PL"/>
        </w:rPr>
        <w:t xml:space="preserve"> dla jednostki Ochotniczej Straży Pożarnej w Bełdowie</w:t>
      </w:r>
      <w:r w:rsidRPr="00DD3285">
        <w:rPr>
          <w:rFonts w:eastAsia="Times New Roman" w:cstheme="minorHAnsi"/>
          <w:sz w:val="24"/>
          <w:szCs w:val="24"/>
          <w:lang w:eastAsia="pl-PL"/>
        </w:rPr>
        <w:t>.</w:t>
      </w:r>
    </w:p>
    <w:p w14:paraId="0A75E3F9" w14:textId="77777777" w:rsidR="00DD3285" w:rsidRPr="00DD3285" w:rsidRDefault="00DD3285" w:rsidP="006D086E">
      <w:pPr>
        <w:keepNext/>
        <w:keepLines/>
        <w:numPr>
          <w:ilvl w:val="3"/>
          <w:numId w:val="1"/>
        </w:numPr>
        <w:shd w:val="clear" w:color="auto" w:fill="FFFFFF"/>
        <w:spacing w:after="0" w:line="276" w:lineRule="auto"/>
        <w:jc w:val="both"/>
        <w:rPr>
          <w:rFonts w:eastAsia="Times New Roman" w:cstheme="minorHAnsi"/>
          <w:sz w:val="24"/>
          <w:szCs w:val="24"/>
          <w:lang w:val="x-none" w:eastAsia="pl-PL"/>
        </w:rPr>
      </w:pPr>
      <w:r w:rsidRPr="00DD3285">
        <w:rPr>
          <w:rFonts w:eastAsia="Times New Roman" w:cstheme="minorHAnsi"/>
          <w:sz w:val="24"/>
          <w:szCs w:val="24"/>
          <w:lang w:val="x-none" w:eastAsia="pl-PL"/>
        </w:rPr>
        <w:t>Szczegółowe parametry techniczno-u</w:t>
      </w:r>
      <w:r w:rsidR="000627DF">
        <w:rPr>
          <w:rFonts w:eastAsia="Times New Roman" w:cstheme="minorHAnsi"/>
          <w:sz w:val="24"/>
          <w:szCs w:val="24"/>
          <w:lang w:val="x-none" w:eastAsia="pl-PL"/>
        </w:rPr>
        <w:t>żytkowe pojazdu, które stanowią</w:t>
      </w:r>
      <w:r w:rsidR="000627DF">
        <w:rPr>
          <w:rFonts w:eastAsia="Times New Roman" w:cstheme="minorHAnsi"/>
          <w:sz w:val="24"/>
          <w:szCs w:val="24"/>
          <w:lang w:eastAsia="pl-PL"/>
        </w:rPr>
        <w:t xml:space="preserve"> </w:t>
      </w:r>
      <w:r w:rsidRPr="00DD3285">
        <w:rPr>
          <w:rFonts w:eastAsia="Times New Roman" w:cstheme="minorHAnsi"/>
          <w:sz w:val="24"/>
          <w:szCs w:val="24"/>
          <w:lang w:val="x-none" w:eastAsia="pl-PL"/>
        </w:rPr>
        <w:t xml:space="preserve">wymagania Zamawiającego, zostały określone w Załączniku nr </w:t>
      </w:r>
      <w:r w:rsidRPr="00DD3285">
        <w:rPr>
          <w:rFonts w:eastAsia="Times New Roman" w:cstheme="minorHAnsi"/>
          <w:sz w:val="24"/>
          <w:szCs w:val="24"/>
          <w:lang w:eastAsia="pl-PL"/>
        </w:rPr>
        <w:t>2</w:t>
      </w:r>
      <w:r w:rsidRPr="00DD3285">
        <w:rPr>
          <w:rFonts w:eastAsia="Times New Roman" w:cstheme="minorHAnsi"/>
          <w:sz w:val="24"/>
          <w:szCs w:val="24"/>
          <w:lang w:val="x-none" w:eastAsia="pl-PL"/>
        </w:rPr>
        <w:t xml:space="preserve"> do SWZ. </w:t>
      </w:r>
    </w:p>
    <w:p w14:paraId="67B78FD6" w14:textId="77777777" w:rsidR="00B80EFC" w:rsidRPr="00B80EFC" w:rsidRDefault="00DD3285" w:rsidP="00B80EFC">
      <w:pPr>
        <w:keepNext/>
        <w:keepLines/>
        <w:numPr>
          <w:ilvl w:val="3"/>
          <w:numId w:val="1"/>
        </w:numPr>
        <w:shd w:val="clear" w:color="auto" w:fill="FFFFFF"/>
        <w:spacing w:after="0" w:line="276" w:lineRule="auto"/>
        <w:jc w:val="both"/>
        <w:rPr>
          <w:rFonts w:eastAsia="Times New Roman" w:cstheme="minorHAnsi"/>
          <w:sz w:val="24"/>
          <w:szCs w:val="24"/>
          <w:lang w:val="x-none" w:eastAsia="pl-PL"/>
        </w:rPr>
      </w:pPr>
      <w:r w:rsidRPr="00DD3285">
        <w:rPr>
          <w:rFonts w:eastAsia="Times New Roman" w:cstheme="minorHAnsi"/>
          <w:sz w:val="24"/>
          <w:szCs w:val="24"/>
          <w:lang w:val="x-none" w:eastAsia="pl-PL"/>
        </w:rPr>
        <w:t>Wykonawca musi potwierdzić spełnienie</w:t>
      </w:r>
      <w:r w:rsidRPr="00DD3285">
        <w:rPr>
          <w:rFonts w:eastAsia="Times New Roman" w:cstheme="minorHAnsi"/>
          <w:sz w:val="24"/>
          <w:szCs w:val="24"/>
          <w:lang w:eastAsia="pl-PL"/>
        </w:rPr>
        <w:t xml:space="preserve"> </w:t>
      </w:r>
      <w:r w:rsidRPr="00DD3285">
        <w:rPr>
          <w:rFonts w:eastAsia="Times New Roman" w:cstheme="minorHAnsi"/>
          <w:sz w:val="24"/>
          <w:szCs w:val="24"/>
          <w:lang w:val="x-none" w:eastAsia="pl-PL"/>
        </w:rPr>
        <w:t xml:space="preserve">parametrów </w:t>
      </w:r>
      <w:proofErr w:type="spellStart"/>
      <w:r w:rsidRPr="00DD3285">
        <w:rPr>
          <w:rFonts w:eastAsia="Times New Roman" w:cstheme="minorHAnsi"/>
          <w:sz w:val="24"/>
          <w:szCs w:val="24"/>
          <w:lang w:val="x-none" w:eastAsia="pl-PL"/>
        </w:rPr>
        <w:t>techniczno</w:t>
      </w:r>
      <w:proofErr w:type="spellEnd"/>
      <w:r w:rsidRPr="00DD3285">
        <w:rPr>
          <w:rFonts w:eastAsia="Times New Roman" w:cstheme="minorHAnsi"/>
          <w:sz w:val="24"/>
          <w:szCs w:val="24"/>
          <w:lang w:val="x-none" w:eastAsia="pl-PL"/>
        </w:rPr>
        <w:t xml:space="preserve"> -użytkowych poprzez wypełnienie Załącznika nr </w:t>
      </w:r>
      <w:r w:rsidRPr="00DD3285">
        <w:rPr>
          <w:rFonts w:eastAsia="Times New Roman" w:cstheme="minorHAnsi"/>
          <w:sz w:val="24"/>
          <w:szCs w:val="24"/>
          <w:lang w:eastAsia="pl-PL"/>
        </w:rPr>
        <w:t>2</w:t>
      </w:r>
      <w:r w:rsidRPr="00DD3285">
        <w:rPr>
          <w:rFonts w:eastAsia="Times New Roman" w:cstheme="minorHAnsi"/>
          <w:sz w:val="24"/>
          <w:szCs w:val="24"/>
          <w:lang w:val="x-none" w:eastAsia="pl-PL"/>
        </w:rPr>
        <w:t xml:space="preserve"> do SWZ. </w:t>
      </w:r>
    </w:p>
    <w:p w14:paraId="0815F06B" w14:textId="77777777" w:rsidR="00DD3285" w:rsidRDefault="00DD3285" w:rsidP="006D086E">
      <w:pPr>
        <w:keepNext/>
        <w:keepLines/>
        <w:numPr>
          <w:ilvl w:val="3"/>
          <w:numId w:val="1"/>
        </w:numPr>
        <w:spacing w:after="0" w:line="276" w:lineRule="auto"/>
        <w:rPr>
          <w:rFonts w:eastAsia="Times New Roman" w:cstheme="minorHAnsi"/>
          <w:sz w:val="24"/>
          <w:szCs w:val="24"/>
          <w:lang w:val="x-none" w:eastAsia="pl-PL"/>
        </w:rPr>
      </w:pPr>
      <w:r w:rsidRPr="001B5C82">
        <w:rPr>
          <w:rFonts w:eastAsia="Times New Roman" w:cstheme="minorHAnsi"/>
          <w:sz w:val="24"/>
          <w:szCs w:val="24"/>
          <w:lang w:val="x-none" w:eastAsia="pl-PL"/>
        </w:rPr>
        <w:t>Oferowany pojazd musi spełniać wymagania:</w:t>
      </w:r>
    </w:p>
    <w:p w14:paraId="4CB4ED05" w14:textId="77777777" w:rsidR="00E35790" w:rsidRPr="00E35790" w:rsidRDefault="00E35790" w:rsidP="006D086E">
      <w:pPr>
        <w:pStyle w:val="Akapitzlist"/>
        <w:keepNext/>
        <w:keepLines/>
        <w:numPr>
          <w:ilvl w:val="1"/>
          <w:numId w:val="49"/>
        </w:numPr>
        <w:spacing w:line="276" w:lineRule="auto"/>
        <w:rPr>
          <w:rFonts w:asciiTheme="minorHAnsi" w:hAnsiTheme="minorHAnsi" w:cstheme="minorHAnsi"/>
          <w:lang w:eastAsia="pl-PL"/>
        </w:rPr>
      </w:pPr>
      <w:r w:rsidRPr="00E35790">
        <w:rPr>
          <w:rFonts w:asciiTheme="minorHAnsi" w:hAnsiTheme="minorHAnsi" w:cstheme="minorHAnsi"/>
          <w:lang w:eastAsia="pl-PL"/>
        </w:rPr>
        <w:t xml:space="preserve">ustawy z dnia 20 czerwca 1997 r. "Prawo o ruchu drogowym" (Dz. U. z 2024 r., poz. 1251 z </w:t>
      </w:r>
      <w:proofErr w:type="spellStart"/>
      <w:r w:rsidRPr="00E35790">
        <w:rPr>
          <w:rFonts w:asciiTheme="minorHAnsi" w:hAnsiTheme="minorHAnsi" w:cstheme="minorHAnsi"/>
          <w:lang w:eastAsia="pl-PL"/>
        </w:rPr>
        <w:t>późn</w:t>
      </w:r>
      <w:proofErr w:type="spellEnd"/>
      <w:r w:rsidRPr="00E35790">
        <w:rPr>
          <w:rFonts w:asciiTheme="minorHAnsi" w:hAnsiTheme="minorHAnsi" w:cstheme="minorHAnsi"/>
          <w:lang w:eastAsia="pl-PL"/>
        </w:rPr>
        <w:t xml:space="preserve">. zm.), wraz z przepisami wykonawczymi do ustawy, </w:t>
      </w:r>
    </w:p>
    <w:p w14:paraId="53F5C2D7" w14:textId="77777777" w:rsidR="00E35790" w:rsidRPr="00E35790" w:rsidRDefault="00E35790" w:rsidP="006D086E">
      <w:pPr>
        <w:pStyle w:val="Akapitzlist"/>
        <w:keepNext/>
        <w:keepLines/>
        <w:numPr>
          <w:ilvl w:val="1"/>
          <w:numId w:val="49"/>
        </w:numPr>
        <w:spacing w:line="276" w:lineRule="auto"/>
        <w:rPr>
          <w:rFonts w:asciiTheme="minorHAnsi" w:hAnsiTheme="minorHAnsi" w:cstheme="minorHAnsi"/>
          <w:lang w:eastAsia="pl-PL"/>
        </w:rPr>
      </w:pPr>
      <w:r w:rsidRPr="00E35790">
        <w:rPr>
          <w:rFonts w:asciiTheme="minorHAnsi" w:hAnsiTheme="minorHAnsi" w:cstheme="minorHAnsi"/>
          <w:lang w:eastAsia="pl-PL"/>
        </w:rPr>
        <w:t>norm: PN-EN 1846-1 i PN-EN 1846-2 lub równoważnych,</w:t>
      </w:r>
    </w:p>
    <w:p w14:paraId="16408CC6" w14:textId="77777777" w:rsidR="00E35790" w:rsidRPr="00E35790" w:rsidRDefault="00E35790" w:rsidP="006D086E">
      <w:pPr>
        <w:pStyle w:val="Akapitzlist"/>
        <w:keepNext/>
        <w:keepLines/>
        <w:numPr>
          <w:ilvl w:val="1"/>
          <w:numId w:val="49"/>
        </w:numPr>
        <w:spacing w:line="276" w:lineRule="auto"/>
        <w:rPr>
          <w:rFonts w:asciiTheme="minorHAnsi" w:hAnsiTheme="minorHAnsi" w:cstheme="minorHAnsi"/>
          <w:lang w:eastAsia="pl-PL"/>
        </w:rPr>
      </w:pPr>
      <w:r w:rsidRPr="00E35790">
        <w:rPr>
          <w:rFonts w:asciiTheme="minorHAnsi" w:hAnsiTheme="minorHAnsi" w:cstheme="minorHAnsi"/>
          <w:lang w:eastAsia="pl-PL"/>
        </w:rPr>
        <w:t xml:space="preserve">posiada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E35790">
        <w:rPr>
          <w:rFonts w:asciiTheme="minorHAnsi" w:hAnsiTheme="minorHAnsi" w:cstheme="minorHAnsi"/>
          <w:lang w:eastAsia="pl-PL"/>
        </w:rPr>
        <w:t>późn</w:t>
      </w:r>
      <w:proofErr w:type="spellEnd"/>
      <w:r w:rsidRPr="00E35790">
        <w:rPr>
          <w:rFonts w:asciiTheme="minorHAnsi" w:hAnsiTheme="minorHAnsi" w:cstheme="minorHAnsi"/>
          <w:lang w:eastAsia="pl-PL"/>
        </w:rPr>
        <w:t xml:space="preserve">. </w:t>
      </w:r>
      <w:proofErr w:type="spellStart"/>
      <w:r w:rsidRPr="00E35790">
        <w:rPr>
          <w:rFonts w:asciiTheme="minorHAnsi" w:hAnsiTheme="minorHAnsi" w:cstheme="minorHAnsi"/>
          <w:lang w:eastAsia="pl-PL"/>
        </w:rPr>
        <w:t>zm</w:t>
      </w:r>
      <w:proofErr w:type="spellEnd"/>
      <w:r w:rsidRPr="00E35790">
        <w:rPr>
          <w:rFonts w:asciiTheme="minorHAnsi" w:hAnsiTheme="minorHAnsi" w:cstheme="minorHAnsi"/>
          <w:lang w:eastAsia="pl-PL"/>
        </w:rPr>
        <w:t>),</w:t>
      </w:r>
    </w:p>
    <w:p w14:paraId="4565332A" w14:textId="77777777" w:rsidR="00E35790" w:rsidRPr="00E35790" w:rsidRDefault="00E35790" w:rsidP="006D086E">
      <w:pPr>
        <w:pStyle w:val="Akapitzlist"/>
        <w:keepNext/>
        <w:keepLines/>
        <w:numPr>
          <w:ilvl w:val="1"/>
          <w:numId w:val="49"/>
        </w:numPr>
        <w:spacing w:line="276" w:lineRule="auto"/>
        <w:rPr>
          <w:rFonts w:asciiTheme="minorHAnsi" w:hAnsiTheme="minorHAnsi" w:cstheme="minorHAnsi"/>
          <w:lang w:eastAsia="pl-PL"/>
        </w:rPr>
      </w:pPr>
      <w:r w:rsidRPr="00E35790">
        <w:rPr>
          <w:rFonts w:asciiTheme="minorHAnsi" w:hAnsiTheme="minorHAnsi" w:cstheme="minorHAnsi"/>
          <w:lang w:eastAsia="pl-PL"/>
        </w:rPr>
        <w:t>jest oznakowany numerami operacyjnymi Państwowej Straży Pożarnej zgodnie z zarządzeniem nr 1 Komendanta Głównego Państwowej Straży Pożarnej z dnia 24 stycznia 2020 r. w sprawie gospodarki transportowej w jednostkach organizacyjnych Państwowej Straży Pożarnej (Dz. Urz. KG PSP z 2020 r. poz.3) ze zmianami wprowadzonymi zarządzeniem nr 3 Komendanta Głównego Państwowej Straży Pożarnej z dnia 9 marca 2021 r. oraz logotypami instytucji finansujących.</w:t>
      </w:r>
    </w:p>
    <w:p w14:paraId="5668A4AE" w14:textId="77777777" w:rsidR="00B80EFC" w:rsidRDefault="00B80EFC" w:rsidP="00B80EFC">
      <w:pPr>
        <w:keepNext/>
        <w:keepLines/>
        <w:numPr>
          <w:ilvl w:val="3"/>
          <w:numId w:val="1"/>
        </w:numPr>
        <w:shd w:val="clear" w:color="auto" w:fill="FFFFFF"/>
        <w:spacing w:after="0" w:line="276" w:lineRule="auto"/>
        <w:jc w:val="both"/>
        <w:rPr>
          <w:rFonts w:eastAsia="Times New Roman" w:cstheme="minorHAnsi"/>
          <w:sz w:val="24"/>
          <w:szCs w:val="24"/>
          <w:lang w:val="x-none" w:eastAsia="pl-PL"/>
        </w:rPr>
      </w:pPr>
      <w:r>
        <w:rPr>
          <w:rFonts w:eastAsia="Times New Roman" w:cstheme="minorHAnsi"/>
          <w:sz w:val="24"/>
          <w:szCs w:val="24"/>
          <w:lang w:eastAsia="pl-PL"/>
        </w:rPr>
        <w:t>Przedmiot zamówienia d</w:t>
      </w:r>
      <w:proofErr w:type="spellStart"/>
      <w:r>
        <w:rPr>
          <w:rFonts w:eastAsia="Times New Roman" w:cstheme="minorHAnsi"/>
          <w:sz w:val="24"/>
          <w:szCs w:val="24"/>
          <w:lang w:val="x-none" w:eastAsia="pl-PL"/>
        </w:rPr>
        <w:t>ofinansowan</w:t>
      </w:r>
      <w:r>
        <w:rPr>
          <w:rFonts w:eastAsia="Times New Roman" w:cstheme="minorHAnsi"/>
          <w:sz w:val="24"/>
          <w:szCs w:val="24"/>
          <w:lang w:eastAsia="pl-PL"/>
        </w:rPr>
        <w:t>o</w:t>
      </w:r>
      <w:proofErr w:type="spellEnd"/>
      <w:r w:rsidRPr="00B80EFC">
        <w:rPr>
          <w:rFonts w:eastAsia="Times New Roman" w:cstheme="minorHAnsi"/>
          <w:sz w:val="24"/>
          <w:szCs w:val="24"/>
          <w:lang w:val="x-none" w:eastAsia="pl-PL"/>
        </w:rPr>
        <w:t xml:space="preserve"> ze środków Wojewódzkiego Funduszu Ochrony Środowiska i Gospodarki Wodnej w Łodzi</w:t>
      </w:r>
      <w:r w:rsidR="00C13D2C">
        <w:rPr>
          <w:rFonts w:eastAsia="Times New Roman" w:cstheme="minorHAnsi"/>
          <w:sz w:val="24"/>
          <w:szCs w:val="24"/>
          <w:lang w:eastAsia="pl-PL"/>
        </w:rPr>
        <w:t xml:space="preserve"> oraz Gminy Aleksandrów Łódzki</w:t>
      </w:r>
      <w:r>
        <w:rPr>
          <w:rFonts w:eastAsia="Times New Roman" w:cstheme="minorHAnsi"/>
          <w:sz w:val="24"/>
          <w:szCs w:val="24"/>
          <w:lang w:eastAsia="pl-PL"/>
        </w:rPr>
        <w:t>.</w:t>
      </w:r>
    </w:p>
    <w:p w14:paraId="07827990" w14:textId="77777777" w:rsidR="00DD3285" w:rsidRPr="001B5C82" w:rsidRDefault="00DD3285" w:rsidP="006D086E">
      <w:pPr>
        <w:keepNext/>
        <w:keepLines/>
        <w:numPr>
          <w:ilvl w:val="3"/>
          <w:numId w:val="1"/>
        </w:numPr>
        <w:shd w:val="clear" w:color="auto" w:fill="FFFFFF"/>
        <w:spacing w:after="0" w:line="276" w:lineRule="auto"/>
        <w:jc w:val="both"/>
        <w:rPr>
          <w:rFonts w:eastAsia="Times New Roman" w:cstheme="minorHAnsi"/>
          <w:sz w:val="24"/>
          <w:szCs w:val="24"/>
          <w:lang w:val="x-none" w:eastAsia="pl-PL"/>
        </w:rPr>
      </w:pPr>
      <w:r w:rsidRPr="001B5C82">
        <w:rPr>
          <w:rFonts w:eastAsia="Times New Roman" w:cstheme="minorHAnsi"/>
          <w:sz w:val="24"/>
          <w:szCs w:val="24"/>
          <w:lang w:val="x-none" w:eastAsia="pl-PL"/>
        </w:rPr>
        <w:t>Numer CPV dotyczący przedmiotu zmówienia:</w:t>
      </w:r>
    </w:p>
    <w:p w14:paraId="337E2E54" w14:textId="77777777" w:rsidR="00DD3285" w:rsidRPr="001B5C82" w:rsidRDefault="00820B44" w:rsidP="006D086E">
      <w:pPr>
        <w:keepNext/>
        <w:keepLines/>
        <w:shd w:val="clear" w:color="auto" w:fill="FFFFFF"/>
        <w:spacing w:after="0" w:line="276" w:lineRule="auto"/>
        <w:ind w:left="785"/>
        <w:jc w:val="both"/>
        <w:rPr>
          <w:rFonts w:eastAsia="Times New Roman" w:cstheme="minorHAnsi"/>
          <w:b/>
          <w:sz w:val="24"/>
          <w:szCs w:val="24"/>
          <w:lang w:val="x-none" w:eastAsia="x-none"/>
        </w:rPr>
      </w:pPr>
      <w:r>
        <w:rPr>
          <w:rFonts w:eastAsia="Times New Roman" w:cstheme="minorHAnsi"/>
          <w:b/>
          <w:sz w:val="24"/>
          <w:szCs w:val="24"/>
          <w:lang w:eastAsia="x-none"/>
        </w:rPr>
        <w:t>341442</w:t>
      </w:r>
      <w:r w:rsidR="00DD3285" w:rsidRPr="001B5C82">
        <w:rPr>
          <w:rFonts w:eastAsia="Times New Roman" w:cstheme="minorHAnsi"/>
          <w:b/>
          <w:sz w:val="24"/>
          <w:szCs w:val="24"/>
          <w:lang w:eastAsia="x-none"/>
        </w:rPr>
        <w:t>10</w:t>
      </w:r>
      <w:r w:rsidR="00DD3285" w:rsidRPr="001B5C82">
        <w:rPr>
          <w:rFonts w:eastAsia="Times New Roman" w:cstheme="minorHAnsi"/>
          <w:b/>
          <w:sz w:val="24"/>
          <w:szCs w:val="24"/>
          <w:lang w:val="x-none" w:eastAsia="x-none"/>
        </w:rPr>
        <w:t>-3 Wozy strażackie</w:t>
      </w:r>
    </w:p>
    <w:p w14:paraId="0AC41C05" w14:textId="77777777" w:rsidR="00DD3285" w:rsidRPr="001B5C82" w:rsidRDefault="00DD3285" w:rsidP="006D086E">
      <w:pPr>
        <w:keepNext/>
        <w:keepLines/>
        <w:numPr>
          <w:ilvl w:val="3"/>
          <w:numId w:val="1"/>
        </w:numPr>
        <w:spacing w:after="0" w:line="276" w:lineRule="auto"/>
        <w:rPr>
          <w:rFonts w:eastAsia="Times New Roman" w:cstheme="minorHAnsi"/>
          <w:sz w:val="24"/>
          <w:szCs w:val="24"/>
          <w:lang w:val="x-none" w:eastAsia="pl-PL"/>
        </w:rPr>
      </w:pPr>
      <w:r w:rsidRPr="001B5C82">
        <w:rPr>
          <w:rFonts w:eastAsia="Times New Roman" w:cstheme="minorHAnsi"/>
          <w:sz w:val="24"/>
          <w:szCs w:val="24"/>
          <w:lang w:val="x-none" w:eastAsia="pl-PL"/>
        </w:rPr>
        <w:t>Odbiór pojazdu nastąpi w siedzibie Wykonawcy.</w:t>
      </w:r>
    </w:p>
    <w:p w14:paraId="20739494" w14:textId="77777777" w:rsidR="00DD3285" w:rsidRPr="00DD3285" w:rsidRDefault="00DD3285" w:rsidP="006D086E">
      <w:pPr>
        <w:keepNext/>
        <w:keepLines/>
        <w:numPr>
          <w:ilvl w:val="3"/>
          <w:numId w:val="1"/>
        </w:numPr>
        <w:spacing w:after="0" w:line="276" w:lineRule="auto"/>
        <w:rPr>
          <w:rFonts w:eastAsia="Times New Roman" w:cstheme="minorHAnsi"/>
          <w:sz w:val="24"/>
          <w:szCs w:val="24"/>
          <w:lang w:val="x-none" w:eastAsia="pl-PL"/>
        </w:rPr>
      </w:pPr>
      <w:r w:rsidRPr="00DD3285">
        <w:rPr>
          <w:rFonts w:eastAsia="Times New Roman" w:cstheme="minorHAnsi"/>
          <w:sz w:val="24"/>
          <w:szCs w:val="24"/>
          <w:lang w:val="x-none" w:eastAsia="pl-PL"/>
        </w:rPr>
        <w:t xml:space="preserve">Termin gwarancji na </w:t>
      </w:r>
      <w:r w:rsidR="00F001A3">
        <w:rPr>
          <w:rFonts w:eastAsia="Times New Roman" w:cstheme="minorHAnsi"/>
          <w:sz w:val="24"/>
          <w:szCs w:val="24"/>
          <w:lang w:eastAsia="pl-PL"/>
        </w:rPr>
        <w:t>samochód i</w:t>
      </w:r>
      <w:r w:rsidR="007D7ACD">
        <w:rPr>
          <w:rFonts w:eastAsia="Times New Roman" w:cstheme="minorHAnsi"/>
          <w:sz w:val="24"/>
          <w:szCs w:val="24"/>
          <w:lang w:eastAsia="pl-PL"/>
        </w:rPr>
        <w:t xml:space="preserve"> zabudow</w:t>
      </w:r>
      <w:r w:rsidR="00F001A3">
        <w:rPr>
          <w:rFonts w:eastAsia="Times New Roman" w:cstheme="minorHAnsi"/>
          <w:sz w:val="24"/>
          <w:szCs w:val="24"/>
          <w:lang w:eastAsia="pl-PL"/>
        </w:rPr>
        <w:t>ę</w:t>
      </w:r>
      <w:r w:rsidRPr="00DD3285">
        <w:rPr>
          <w:rFonts w:eastAsia="Times New Roman" w:cstheme="minorHAnsi"/>
          <w:sz w:val="24"/>
          <w:szCs w:val="24"/>
          <w:lang w:val="x-none" w:eastAsia="pl-PL"/>
        </w:rPr>
        <w:t>, jakiej Wykonawca udziela Zamawiającemu, stanowi jedno z kryteriów oceny ofert, które będzie oceniane zgodnie z pun</w:t>
      </w:r>
      <w:r w:rsidR="00F90B0A">
        <w:rPr>
          <w:rFonts w:eastAsia="Times New Roman" w:cstheme="minorHAnsi"/>
          <w:sz w:val="24"/>
          <w:szCs w:val="24"/>
          <w:lang w:val="x-none" w:eastAsia="pl-PL"/>
        </w:rPr>
        <w:t>ktem XIX</w:t>
      </w:r>
      <w:r w:rsidRPr="00DD3285">
        <w:rPr>
          <w:rFonts w:eastAsia="Times New Roman" w:cstheme="minorHAnsi"/>
          <w:sz w:val="24"/>
          <w:szCs w:val="24"/>
          <w:lang w:val="x-none" w:eastAsia="pl-PL"/>
        </w:rPr>
        <w:t xml:space="preserve"> SWZ, przy czym okres ten nie może być krótszy niż 24 miesiące. Zamawiający wymaga, aby okres gwarancji na wyposażenie wynosił 12 miesięcy. </w:t>
      </w:r>
    </w:p>
    <w:p w14:paraId="0D17C46A" w14:textId="77777777" w:rsidR="00DD3285" w:rsidRPr="00DD3285" w:rsidRDefault="00DD3285" w:rsidP="006D086E">
      <w:pPr>
        <w:keepNext/>
        <w:keepLines/>
        <w:numPr>
          <w:ilvl w:val="3"/>
          <w:numId w:val="1"/>
        </w:numPr>
        <w:shd w:val="clear" w:color="auto" w:fill="FFFFFF"/>
        <w:spacing w:after="0" w:line="276" w:lineRule="auto"/>
        <w:rPr>
          <w:rFonts w:eastAsia="Times New Roman" w:cstheme="minorHAnsi"/>
          <w:sz w:val="24"/>
          <w:szCs w:val="24"/>
          <w:lang w:val="x-none" w:eastAsia="pl-PL"/>
        </w:rPr>
      </w:pPr>
      <w:r w:rsidRPr="00DD3285">
        <w:rPr>
          <w:rFonts w:eastAsia="Times New Roman" w:cstheme="minorHAnsi"/>
          <w:sz w:val="24"/>
          <w:szCs w:val="24"/>
          <w:lang w:val="x-none" w:eastAsia="x-none"/>
        </w:rPr>
        <w:t xml:space="preserve">Zamawiający nie dopuszcza </w:t>
      </w:r>
      <w:r w:rsidRPr="00DD3285">
        <w:rPr>
          <w:rFonts w:eastAsia="Times New Roman" w:cstheme="minorHAnsi"/>
          <w:sz w:val="24"/>
          <w:szCs w:val="24"/>
          <w:lang w:eastAsia="x-none"/>
        </w:rPr>
        <w:t xml:space="preserve">możliwości </w:t>
      </w:r>
      <w:r w:rsidRPr="00DD3285">
        <w:rPr>
          <w:rFonts w:eastAsia="Times New Roman" w:cstheme="minorHAnsi"/>
          <w:sz w:val="24"/>
          <w:szCs w:val="24"/>
          <w:lang w:val="x-none" w:eastAsia="x-none"/>
        </w:rPr>
        <w:t>składania ofert częściowych.</w:t>
      </w:r>
    </w:p>
    <w:p w14:paraId="63D6D765" w14:textId="77777777" w:rsidR="00E35790" w:rsidRDefault="00DD3285" w:rsidP="006D086E">
      <w:pPr>
        <w:keepNext/>
        <w:keepLines/>
        <w:shd w:val="clear" w:color="auto" w:fill="FFFFFF"/>
        <w:spacing w:after="0" w:line="276" w:lineRule="auto"/>
        <w:ind w:left="785"/>
        <w:rPr>
          <w:rFonts w:eastAsia="Times New Roman" w:cstheme="minorHAnsi"/>
          <w:sz w:val="24"/>
          <w:szCs w:val="24"/>
          <w:lang w:eastAsia="x-none"/>
        </w:rPr>
      </w:pPr>
      <w:r w:rsidRPr="00DD3285">
        <w:rPr>
          <w:rFonts w:eastAsia="Times New Roman" w:cstheme="minorHAnsi"/>
          <w:sz w:val="24"/>
          <w:szCs w:val="24"/>
          <w:lang w:eastAsia="x-none"/>
        </w:rPr>
        <w:t>W przypadku zakupu jednego pojazdu podział zamówienia na części jest technicznie i ekonomicznie nieuzasadniony. Podział zamówienia na części spowodowałby również istotną niedogodność dla Zamawiającego w egzekwowaniu obowiązków nałożonych na więcej niż jednego wykonawcę.</w:t>
      </w:r>
    </w:p>
    <w:p w14:paraId="44122312" w14:textId="77777777" w:rsidR="00E35790" w:rsidRPr="00E35790" w:rsidRDefault="00E35790" w:rsidP="006D086E">
      <w:pPr>
        <w:pStyle w:val="Akapitzlist"/>
        <w:keepNext/>
        <w:keepLines/>
        <w:numPr>
          <w:ilvl w:val="0"/>
          <w:numId w:val="50"/>
        </w:numPr>
        <w:spacing w:line="276" w:lineRule="auto"/>
        <w:rPr>
          <w:rFonts w:asciiTheme="minorHAnsi" w:eastAsia="Calibri" w:hAnsiTheme="minorHAnsi" w:cstheme="minorHAnsi"/>
        </w:rPr>
      </w:pPr>
      <w:r w:rsidRPr="00E35790">
        <w:rPr>
          <w:rFonts w:asciiTheme="minorHAnsi" w:eastAsia="Calibri" w:hAnsiTheme="minorHAnsi" w:cstheme="minorHAnsi"/>
        </w:rPr>
        <w:t>Zamawiający nie dopuszcza możliwości złożenia oferty wariantowej.</w:t>
      </w:r>
    </w:p>
    <w:p w14:paraId="06D83A2A" w14:textId="77777777" w:rsidR="00E35790" w:rsidRPr="00E35790" w:rsidRDefault="00E35790" w:rsidP="006D086E">
      <w:pPr>
        <w:pStyle w:val="Akapitzlist"/>
        <w:keepNext/>
        <w:keepLines/>
        <w:numPr>
          <w:ilvl w:val="0"/>
          <w:numId w:val="50"/>
        </w:numPr>
        <w:spacing w:line="276" w:lineRule="auto"/>
        <w:rPr>
          <w:rFonts w:asciiTheme="minorHAnsi" w:eastAsia="Calibri" w:hAnsiTheme="minorHAnsi" w:cstheme="minorHAnsi"/>
        </w:rPr>
      </w:pPr>
      <w:r w:rsidRPr="00E35790">
        <w:rPr>
          <w:rFonts w:asciiTheme="minorHAnsi" w:eastAsia="Calibri" w:hAnsiTheme="minorHAnsi" w:cstheme="minorHAnsi"/>
        </w:rPr>
        <w:lastRenderedPageBreak/>
        <w:t xml:space="preserve">Zamawiający nie określił w  opisie przedmiotu zamówienia wymagań związanych z realizacją zamówienia, o których mowa w art. 96 ust. 2 pkt 2 </w:t>
      </w:r>
      <w:proofErr w:type="spellStart"/>
      <w:r w:rsidRPr="00E35790">
        <w:rPr>
          <w:rFonts w:asciiTheme="minorHAnsi" w:eastAsia="Calibri" w:hAnsiTheme="minorHAnsi" w:cstheme="minorHAnsi"/>
        </w:rPr>
        <w:t>Pzp</w:t>
      </w:r>
      <w:proofErr w:type="spellEnd"/>
      <w:r w:rsidRPr="00E35790">
        <w:rPr>
          <w:rFonts w:asciiTheme="minorHAnsi" w:eastAsia="Calibri" w:hAnsiTheme="minorHAnsi" w:cstheme="minorHAnsi"/>
        </w:rPr>
        <w:t>.</w:t>
      </w:r>
    </w:p>
    <w:p w14:paraId="303C21D2" w14:textId="77777777" w:rsidR="00E35790" w:rsidRPr="00E35790" w:rsidRDefault="00E35790" w:rsidP="00622216">
      <w:pPr>
        <w:pStyle w:val="Akapitzlist"/>
        <w:keepNext/>
        <w:keepLines/>
        <w:numPr>
          <w:ilvl w:val="0"/>
          <w:numId w:val="50"/>
        </w:numPr>
        <w:spacing w:line="276" w:lineRule="auto"/>
        <w:rPr>
          <w:rFonts w:asciiTheme="minorHAnsi" w:eastAsia="Calibri" w:hAnsiTheme="minorHAnsi" w:cstheme="minorHAnsi"/>
        </w:rPr>
      </w:pPr>
      <w:r w:rsidRPr="00E35790">
        <w:rPr>
          <w:rFonts w:asciiTheme="minorHAnsi" w:eastAsia="Calibri" w:hAnsiTheme="minorHAnsi" w:cstheme="minorHAnsi"/>
        </w:rPr>
        <w:t xml:space="preserve">Zamawiający nie przewiduje zastrzeżenia możliwości ubiegania się o udzielenie zamówienia wyłącznie przez Wykonawców, o których mowa w art. 94 </w:t>
      </w:r>
      <w:proofErr w:type="spellStart"/>
      <w:r w:rsidRPr="00E35790">
        <w:rPr>
          <w:rFonts w:asciiTheme="minorHAnsi" w:eastAsia="Calibri" w:hAnsiTheme="minorHAnsi" w:cstheme="minorHAnsi"/>
        </w:rPr>
        <w:t>Pzp</w:t>
      </w:r>
      <w:proofErr w:type="spellEnd"/>
      <w:r w:rsidRPr="00E35790">
        <w:rPr>
          <w:rFonts w:asciiTheme="minorHAnsi" w:eastAsia="Calibri" w:hAnsiTheme="minorHAnsi" w:cstheme="minorHAnsi"/>
        </w:rPr>
        <w:t>.</w:t>
      </w:r>
    </w:p>
    <w:p w14:paraId="0DEA307C"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 xml:space="preserve">Zamawiający informuje, że nie przewiduje możliwości udzielenia zamówienia dotychczasowemu wykonawcy, o którym mowa w art. 214 ust. 1 pkt </w:t>
      </w:r>
      <w:r w:rsidR="006B4DF7" w:rsidRPr="006B4DF7">
        <w:rPr>
          <w:rFonts w:asciiTheme="minorHAnsi" w:eastAsia="Calibri" w:hAnsiTheme="minorHAnsi" w:cstheme="minorHAnsi"/>
          <w:lang w:val="pl-PL"/>
        </w:rPr>
        <w:t>8</w:t>
      </w:r>
      <w:r w:rsidRPr="006B4DF7">
        <w:rPr>
          <w:rFonts w:asciiTheme="minorHAnsi" w:eastAsia="Calibri" w:hAnsiTheme="minorHAnsi" w:cstheme="minorHAnsi"/>
        </w:rPr>
        <w:t xml:space="preserve"> </w:t>
      </w:r>
      <w:proofErr w:type="spellStart"/>
      <w:r w:rsidRPr="006B4DF7">
        <w:rPr>
          <w:rFonts w:asciiTheme="minorHAnsi" w:eastAsia="Calibri" w:hAnsiTheme="minorHAnsi" w:cstheme="minorHAnsi"/>
        </w:rPr>
        <w:t>Pzp</w:t>
      </w:r>
      <w:proofErr w:type="spellEnd"/>
      <w:r w:rsidRPr="006B4DF7">
        <w:rPr>
          <w:rFonts w:asciiTheme="minorHAnsi" w:eastAsia="Calibri" w:hAnsiTheme="minorHAnsi" w:cstheme="minorHAnsi"/>
        </w:rPr>
        <w:t>.</w:t>
      </w:r>
    </w:p>
    <w:p w14:paraId="6C52CB8D"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Rozliczenia pomiędzy Zamawiającym a przyszłymi Wykonawcami zamówienia odbywać się będą w złotych polskich. Zamawiający nie przewiduje rozliczeń w walutach obcych.</w:t>
      </w:r>
    </w:p>
    <w:p w14:paraId="3F57DD81"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 xml:space="preserve">Zamawiający nie przewiduje zwrotu kosztów udziału w postępowaniu. </w:t>
      </w:r>
    </w:p>
    <w:p w14:paraId="28D96C51"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Zamawiający nie przewiduje zawarcia umowy ramowej.</w:t>
      </w:r>
    </w:p>
    <w:p w14:paraId="381D19B9"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Zamawiający nie przewiduje ustanowienia dynamicznego systemu zakupów.</w:t>
      </w:r>
    </w:p>
    <w:p w14:paraId="4F708DD2" w14:textId="77777777" w:rsidR="00E35790" w:rsidRPr="006B4DF7"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Zamawiający nie przewiduje zastosowania aukcji elektronicznej.</w:t>
      </w:r>
    </w:p>
    <w:p w14:paraId="2BFD934C" w14:textId="77777777" w:rsidR="00E35790" w:rsidRPr="001B05DF" w:rsidRDefault="00E35790" w:rsidP="00622216">
      <w:pPr>
        <w:pStyle w:val="Akapitzlist"/>
        <w:keepNext/>
        <w:keepLines/>
        <w:numPr>
          <w:ilvl w:val="0"/>
          <w:numId w:val="50"/>
        </w:numPr>
        <w:spacing w:line="276" w:lineRule="auto"/>
        <w:rPr>
          <w:rFonts w:asciiTheme="minorHAnsi" w:eastAsia="Calibri" w:hAnsiTheme="minorHAnsi" w:cstheme="minorHAnsi"/>
        </w:rPr>
      </w:pPr>
      <w:r w:rsidRPr="006B4DF7">
        <w:rPr>
          <w:rFonts w:asciiTheme="minorHAnsi" w:eastAsia="Calibri" w:hAnsiTheme="minorHAnsi" w:cstheme="minorHAnsi"/>
        </w:rPr>
        <w:t>Zamawiający nie przewiduje złożenia oferty w postaci katalogów elektronicznych</w:t>
      </w:r>
      <w:r w:rsidR="006B4DF7" w:rsidRPr="006B4DF7">
        <w:rPr>
          <w:rFonts w:asciiTheme="minorHAnsi" w:hAnsiTheme="minorHAnsi" w:cstheme="minorHAnsi"/>
        </w:rPr>
        <w:t>.</w:t>
      </w:r>
    </w:p>
    <w:p w14:paraId="3A089490" w14:textId="77777777" w:rsidR="00DD3285" w:rsidRPr="007D7ACD" w:rsidRDefault="00DD3285" w:rsidP="00622216">
      <w:pPr>
        <w:pStyle w:val="Nagwek1"/>
        <w:keepNext/>
        <w:keepLines/>
        <w:widowControl/>
        <w:numPr>
          <w:ilvl w:val="0"/>
          <w:numId w:val="48"/>
        </w:numPr>
        <w:rPr>
          <w:sz w:val="24"/>
          <w:szCs w:val="24"/>
        </w:rPr>
      </w:pPr>
      <w:bookmarkStart w:id="4" w:name="_Toc61256822"/>
      <w:r w:rsidRPr="007D7ACD">
        <w:rPr>
          <w:sz w:val="24"/>
          <w:szCs w:val="24"/>
        </w:rPr>
        <w:t>termin wykonania zamówienia</w:t>
      </w:r>
      <w:bookmarkEnd w:id="4"/>
    </w:p>
    <w:p w14:paraId="76383CDD" w14:textId="77777777" w:rsidR="00DD3285" w:rsidRPr="009C5C33" w:rsidRDefault="009C5C33" w:rsidP="006B4DF7">
      <w:pPr>
        <w:keepNext/>
        <w:keepLines/>
        <w:spacing w:after="0" w:line="276" w:lineRule="auto"/>
        <w:ind w:firstLine="360"/>
        <w:rPr>
          <w:rFonts w:eastAsia="Calibri" w:cstheme="minorHAnsi"/>
          <w:sz w:val="24"/>
          <w:szCs w:val="24"/>
        </w:rPr>
      </w:pPr>
      <w:r>
        <w:rPr>
          <w:rFonts w:eastAsia="Calibri" w:cstheme="minorHAnsi"/>
          <w:sz w:val="24"/>
          <w:szCs w:val="24"/>
        </w:rPr>
        <w:t>T</w:t>
      </w:r>
      <w:r w:rsidR="00DD3285" w:rsidRPr="00DD3285">
        <w:rPr>
          <w:rFonts w:eastAsia="Calibri" w:cstheme="minorHAnsi"/>
          <w:sz w:val="24"/>
          <w:szCs w:val="24"/>
        </w:rPr>
        <w:t xml:space="preserve">ermin realizacji zamówienia: </w:t>
      </w:r>
      <w:r w:rsidR="00DD3285" w:rsidRPr="009C5C33">
        <w:rPr>
          <w:rFonts w:eastAsia="Calibri" w:cstheme="minorHAnsi"/>
          <w:b/>
          <w:sz w:val="24"/>
          <w:szCs w:val="24"/>
        </w:rPr>
        <w:t>do</w:t>
      </w:r>
      <w:r w:rsidR="00DD3285" w:rsidRPr="00DD3285">
        <w:rPr>
          <w:rFonts w:eastAsia="Calibri" w:cstheme="minorHAnsi"/>
          <w:sz w:val="24"/>
          <w:szCs w:val="24"/>
        </w:rPr>
        <w:t xml:space="preserve"> </w:t>
      </w:r>
      <w:r w:rsidR="006B4DF7">
        <w:rPr>
          <w:rFonts w:eastAsia="Calibri" w:cstheme="minorHAnsi"/>
          <w:b/>
          <w:bCs/>
          <w:sz w:val="24"/>
          <w:szCs w:val="24"/>
        </w:rPr>
        <w:t xml:space="preserve">20 listopada 2026 </w:t>
      </w:r>
      <w:r w:rsidR="006B4DF7" w:rsidRPr="006B4DF7">
        <w:rPr>
          <w:rFonts w:eastAsia="Calibri" w:cstheme="minorHAnsi"/>
          <w:b/>
          <w:bCs/>
          <w:sz w:val="24"/>
          <w:szCs w:val="24"/>
        </w:rPr>
        <w:t>r.</w:t>
      </w:r>
      <w:r w:rsidR="007D7ACD">
        <w:rPr>
          <w:rFonts w:eastAsia="Calibri" w:cstheme="minorHAnsi"/>
          <w:b/>
          <w:bCs/>
          <w:sz w:val="24"/>
          <w:szCs w:val="24"/>
        </w:rPr>
        <w:t xml:space="preserve"> </w:t>
      </w:r>
    </w:p>
    <w:p w14:paraId="6683E158" w14:textId="77777777" w:rsidR="00DD3285" w:rsidRPr="007D7ACD" w:rsidRDefault="00DD3285" w:rsidP="00622216">
      <w:pPr>
        <w:pStyle w:val="Akapitzlist"/>
        <w:keepNext/>
        <w:keepLines/>
        <w:numPr>
          <w:ilvl w:val="0"/>
          <w:numId w:val="48"/>
        </w:numPr>
        <w:spacing w:before="240" w:after="240" w:line="276" w:lineRule="auto"/>
        <w:outlineLvl w:val="0"/>
        <w:rPr>
          <w:rFonts w:asciiTheme="minorHAnsi" w:eastAsia="Calibri" w:hAnsiTheme="minorHAnsi" w:cstheme="minorHAnsi"/>
          <w:b/>
          <w:caps/>
        </w:rPr>
      </w:pPr>
      <w:bookmarkStart w:id="5" w:name="_Toc61256823"/>
      <w:bookmarkStart w:id="6" w:name="_Toc423333490"/>
      <w:r w:rsidRPr="007D7ACD">
        <w:rPr>
          <w:rFonts w:asciiTheme="minorHAnsi" w:eastAsia="Calibri" w:hAnsiTheme="minorHAnsi" w:cstheme="minorHAnsi"/>
          <w:b/>
          <w:caps/>
        </w:rPr>
        <w:t>warunki udziału w postępowaniu</w:t>
      </w:r>
      <w:bookmarkEnd w:id="5"/>
    </w:p>
    <w:p w14:paraId="6C68DEEF" w14:textId="77777777" w:rsidR="00DD3285" w:rsidRPr="00DD3285" w:rsidRDefault="00DD3285" w:rsidP="006B4DF7">
      <w:pPr>
        <w:keepNext/>
        <w:keepLines/>
        <w:numPr>
          <w:ilvl w:val="0"/>
          <w:numId w:val="5"/>
        </w:numPr>
        <w:spacing w:after="0" w:line="276" w:lineRule="auto"/>
        <w:rPr>
          <w:rFonts w:eastAsia="Calibri" w:cstheme="minorHAnsi"/>
          <w:sz w:val="24"/>
          <w:szCs w:val="24"/>
        </w:rPr>
      </w:pPr>
      <w:r w:rsidRPr="00DD3285">
        <w:rPr>
          <w:rFonts w:eastAsia="Calibri" w:cstheme="minorHAnsi"/>
          <w:sz w:val="24"/>
          <w:szCs w:val="24"/>
        </w:rPr>
        <w:t>O udzielenie zamówienia mogą ubiegać się Wykonawcy, którzy nie podlegają wykluczeniu na zasadach określonych w pkt V SWZ, oraz spełniają określone przez Zamawiającego warunki udziału w postępowaniu.</w:t>
      </w:r>
    </w:p>
    <w:p w14:paraId="0E3D5B3B" w14:textId="77777777" w:rsidR="00DD3285" w:rsidRPr="00DD3285" w:rsidRDefault="00DD3285" w:rsidP="006B4DF7">
      <w:pPr>
        <w:keepNext/>
        <w:keepLines/>
        <w:numPr>
          <w:ilvl w:val="0"/>
          <w:numId w:val="5"/>
        </w:numPr>
        <w:spacing w:after="0" w:line="276" w:lineRule="auto"/>
        <w:rPr>
          <w:rFonts w:eastAsia="Calibri" w:cstheme="minorHAnsi"/>
          <w:sz w:val="24"/>
          <w:szCs w:val="24"/>
        </w:rPr>
      </w:pPr>
      <w:r w:rsidRPr="00DD3285">
        <w:rPr>
          <w:rFonts w:eastAsia="Calibri" w:cstheme="minorHAnsi"/>
          <w:sz w:val="24"/>
          <w:szCs w:val="24"/>
        </w:rPr>
        <w:t xml:space="preserve">O udzielenie zamówienia mogą ubiegać się Wykonawcy, którzy spełniają warunki udziału w postępowaniu dotyczące: </w:t>
      </w:r>
    </w:p>
    <w:p w14:paraId="62E1A931" w14:textId="77777777" w:rsidR="00DD3285" w:rsidRPr="00DD3285" w:rsidRDefault="00DD3285" w:rsidP="006B4DF7">
      <w:pPr>
        <w:keepNext/>
        <w:keepLines/>
        <w:numPr>
          <w:ilvl w:val="1"/>
          <w:numId w:val="5"/>
        </w:numPr>
        <w:spacing w:after="0" w:line="276" w:lineRule="auto"/>
        <w:rPr>
          <w:rFonts w:eastAsia="Calibri" w:cstheme="minorHAnsi"/>
          <w:sz w:val="24"/>
          <w:szCs w:val="24"/>
        </w:rPr>
      </w:pPr>
      <w:r w:rsidRPr="00DD3285">
        <w:rPr>
          <w:rFonts w:eastAsia="Calibri" w:cstheme="minorHAnsi"/>
          <w:sz w:val="24"/>
          <w:szCs w:val="24"/>
        </w:rPr>
        <w:t>Zdolności do występowania w obrocie gospodarczym.</w:t>
      </w:r>
    </w:p>
    <w:p w14:paraId="0624B6F0" w14:textId="77777777" w:rsidR="00DD3285" w:rsidRPr="00DD3285" w:rsidRDefault="00DD3285" w:rsidP="006B4DF7">
      <w:pPr>
        <w:keepNext/>
        <w:keepLines/>
        <w:spacing w:after="0" w:line="276" w:lineRule="auto"/>
        <w:ind w:left="792"/>
        <w:rPr>
          <w:rFonts w:eastAsia="Calibri" w:cstheme="minorHAnsi"/>
          <w:b/>
          <w:sz w:val="24"/>
          <w:szCs w:val="24"/>
        </w:rPr>
      </w:pPr>
      <w:r w:rsidRPr="00DD3285">
        <w:rPr>
          <w:rFonts w:eastAsia="Times New Roman" w:cstheme="minorHAnsi"/>
          <w:b/>
          <w:iCs/>
          <w:sz w:val="24"/>
          <w:szCs w:val="24"/>
          <w:lang w:eastAsia="pl-PL"/>
        </w:rPr>
        <w:t>Zamawiający nie wyznacza szczegółowego warunku w tym zakresie.</w:t>
      </w:r>
    </w:p>
    <w:p w14:paraId="498ACB83" w14:textId="77777777" w:rsidR="00DD3285" w:rsidRPr="00DD3285" w:rsidRDefault="00DD3285" w:rsidP="006B4DF7">
      <w:pPr>
        <w:keepNext/>
        <w:keepLines/>
        <w:numPr>
          <w:ilvl w:val="1"/>
          <w:numId w:val="5"/>
        </w:numPr>
        <w:spacing w:after="0" w:line="276" w:lineRule="auto"/>
        <w:rPr>
          <w:rFonts w:eastAsia="Calibri" w:cstheme="minorHAnsi"/>
          <w:sz w:val="24"/>
          <w:szCs w:val="24"/>
        </w:rPr>
      </w:pPr>
      <w:r w:rsidRPr="00DD3285">
        <w:rPr>
          <w:rFonts w:eastAsia="Calibri" w:cstheme="minorHAnsi"/>
          <w:sz w:val="24"/>
          <w:szCs w:val="24"/>
        </w:rPr>
        <w:t>Uprawnień do prowadzenia określonej działalności gospodarczej lub zawodowej, o ile wynika to z odrębnych przepisów.</w:t>
      </w:r>
    </w:p>
    <w:p w14:paraId="6CAE2E83" w14:textId="77777777" w:rsidR="00DD3285" w:rsidRPr="00DD3285" w:rsidRDefault="00DD3285" w:rsidP="006B4DF7">
      <w:pPr>
        <w:keepNext/>
        <w:keepLines/>
        <w:spacing w:after="0" w:line="276" w:lineRule="auto"/>
        <w:ind w:left="792"/>
        <w:rPr>
          <w:rFonts w:eastAsia="Calibri" w:cstheme="minorHAnsi"/>
          <w:b/>
          <w:sz w:val="24"/>
          <w:szCs w:val="24"/>
        </w:rPr>
      </w:pPr>
      <w:r w:rsidRPr="00DD3285">
        <w:rPr>
          <w:rFonts w:eastAsia="Times New Roman" w:cstheme="minorHAnsi"/>
          <w:b/>
          <w:iCs/>
          <w:sz w:val="24"/>
          <w:szCs w:val="24"/>
          <w:lang w:eastAsia="pl-PL"/>
        </w:rPr>
        <w:t>Zamawiający nie wyznacza szczegółowego warunku w tym zakresie.</w:t>
      </w:r>
    </w:p>
    <w:p w14:paraId="713B5431" w14:textId="77777777" w:rsidR="00DD3285" w:rsidRPr="00DD3285" w:rsidRDefault="00DD3285" w:rsidP="006B4DF7">
      <w:pPr>
        <w:keepNext/>
        <w:keepLines/>
        <w:numPr>
          <w:ilvl w:val="1"/>
          <w:numId w:val="5"/>
        </w:numPr>
        <w:spacing w:after="0" w:line="276" w:lineRule="auto"/>
        <w:rPr>
          <w:rFonts w:eastAsia="Calibri" w:cstheme="minorHAnsi"/>
          <w:sz w:val="24"/>
          <w:szCs w:val="24"/>
        </w:rPr>
      </w:pPr>
      <w:r w:rsidRPr="00DD3285">
        <w:rPr>
          <w:rFonts w:eastAsia="Calibri" w:cstheme="minorHAnsi"/>
          <w:sz w:val="24"/>
          <w:szCs w:val="24"/>
        </w:rPr>
        <w:t>Sytuacji ekonomicznej lub finansowej.</w:t>
      </w:r>
    </w:p>
    <w:p w14:paraId="0C19DEB4" w14:textId="77777777" w:rsidR="00DD3285" w:rsidRPr="00DD3285" w:rsidRDefault="00DD3285" w:rsidP="006B4DF7">
      <w:pPr>
        <w:keepNext/>
        <w:keepLines/>
        <w:spacing w:after="0" w:line="276" w:lineRule="auto"/>
        <w:ind w:left="360" w:firstLine="348"/>
        <w:rPr>
          <w:rFonts w:eastAsia="Times New Roman" w:cstheme="minorHAnsi"/>
          <w:b/>
          <w:sz w:val="24"/>
          <w:szCs w:val="24"/>
          <w:lang w:val="x-none" w:eastAsia="x-none"/>
        </w:rPr>
      </w:pPr>
      <w:r w:rsidRPr="00DD3285">
        <w:rPr>
          <w:rFonts w:eastAsia="Times New Roman" w:cstheme="minorHAnsi"/>
          <w:b/>
          <w:iCs/>
          <w:sz w:val="24"/>
          <w:szCs w:val="24"/>
          <w:lang w:eastAsia="pl-PL"/>
        </w:rPr>
        <w:t xml:space="preserve"> </w:t>
      </w:r>
      <w:r w:rsidRPr="00DD3285">
        <w:rPr>
          <w:rFonts w:eastAsia="Times New Roman" w:cstheme="minorHAnsi"/>
          <w:b/>
          <w:iCs/>
          <w:sz w:val="24"/>
          <w:szCs w:val="24"/>
          <w:lang w:val="x-none" w:eastAsia="pl-PL"/>
        </w:rPr>
        <w:t>Zamawiający nie wyznacza szczegółowego warunku w tym zakresie.</w:t>
      </w:r>
    </w:p>
    <w:p w14:paraId="57815F74" w14:textId="77777777" w:rsidR="00DD3285" w:rsidRPr="00DD3285" w:rsidRDefault="00DD3285" w:rsidP="006B4DF7">
      <w:pPr>
        <w:keepNext/>
        <w:keepLines/>
        <w:numPr>
          <w:ilvl w:val="1"/>
          <w:numId w:val="5"/>
        </w:numPr>
        <w:spacing w:after="0" w:line="276" w:lineRule="auto"/>
        <w:rPr>
          <w:rFonts w:eastAsia="Calibri" w:cstheme="minorHAnsi"/>
          <w:sz w:val="24"/>
          <w:szCs w:val="24"/>
        </w:rPr>
      </w:pPr>
      <w:r w:rsidRPr="00DD3285">
        <w:rPr>
          <w:rFonts w:eastAsia="Calibri" w:cstheme="minorHAnsi"/>
          <w:sz w:val="24"/>
          <w:szCs w:val="24"/>
        </w:rPr>
        <w:t xml:space="preserve">Zdolności technicznej lub zawodowej </w:t>
      </w:r>
    </w:p>
    <w:p w14:paraId="1937CA99" w14:textId="77777777" w:rsidR="00DD3285" w:rsidRPr="00DD3285" w:rsidRDefault="00DD3285" w:rsidP="006B4DF7">
      <w:pPr>
        <w:keepNext/>
        <w:keepLines/>
        <w:spacing w:after="0" w:line="276" w:lineRule="auto"/>
        <w:ind w:left="360"/>
        <w:rPr>
          <w:rFonts w:eastAsia="Times New Roman" w:cstheme="minorHAnsi"/>
          <w:b/>
          <w:sz w:val="24"/>
          <w:szCs w:val="24"/>
          <w:lang w:val="x-none" w:eastAsia="x-none"/>
        </w:rPr>
      </w:pPr>
      <w:r w:rsidRPr="00DD3285">
        <w:rPr>
          <w:rFonts w:eastAsia="Times New Roman" w:cstheme="minorHAnsi"/>
          <w:b/>
          <w:iCs/>
          <w:sz w:val="24"/>
          <w:szCs w:val="24"/>
          <w:lang w:eastAsia="pl-PL"/>
        </w:rPr>
        <w:t xml:space="preserve">       </w:t>
      </w:r>
      <w:r w:rsidRPr="00DD3285">
        <w:rPr>
          <w:rFonts w:eastAsia="Times New Roman" w:cstheme="minorHAnsi"/>
          <w:b/>
          <w:iCs/>
          <w:sz w:val="24"/>
          <w:szCs w:val="24"/>
          <w:lang w:val="x-none" w:eastAsia="pl-PL"/>
        </w:rPr>
        <w:t>Zamawiający nie wyznacza szczegółowego warunku w tym zakresie.</w:t>
      </w:r>
    </w:p>
    <w:p w14:paraId="0C6400D0" w14:textId="77777777" w:rsidR="00DD3285" w:rsidRDefault="00DD3285" w:rsidP="006B4DF7">
      <w:pPr>
        <w:keepNext/>
        <w:keepLines/>
        <w:numPr>
          <w:ilvl w:val="0"/>
          <w:numId w:val="5"/>
        </w:numPr>
        <w:suppressAutoHyphens/>
        <w:spacing w:after="0" w:line="276" w:lineRule="auto"/>
        <w:ind w:left="357" w:hanging="357"/>
        <w:jc w:val="both"/>
        <w:rPr>
          <w:rFonts w:eastAsia="Calibri" w:cstheme="minorHAnsi"/>
          <w:sz w:val="24"/>
          <w:szCs w:val="24"/>
        </w:rPr>
      </w:pPr>
      <w:r w:rsidRPr="00DD3285">
        <w:rPr>
          <w:rFonts w:eastAsia="Calibri" w:cstheme="minorHAnsi"/>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37FEBFF" w14:textId="77777777" w:rsidR="00995F8D" w:rsidRDefault="00995F8D" w:rsidP="00995F8D">
      <w:pPr>
        <w:keepNext/>
        <w:keepLines/>
        <w:suppressAutoHyphens/>
        <w:spacing w:after="0" w:line="276" w:lineRule="auto"/>
        <w:ind w:left="357"/>
        <w:jc w:val="both"/>
        <w:rPr>
          <w:rFonts w:eastAsia="Calibri" w:cstheme="minorHAnsi"/>
          <w:sz w:val="24"/>
          <w:szCs w:val="24"/>
        </w:rPr>
      </w:pPr>
    </w:p>
    <w:p w14:paraId="0D8D9DEF" w14:textId="77777777" w:rsidR="00995F8D" w:rsidRDefault="00995F8D" w:rsidP="00995F8D">
      <w:pPr>
        <w:keepNext/>
        <w:keepLines/>
        <w:suppressAutoHyphens/>
        <w:spacing w:after="0" w:line="276" w:lineRule="auto"/>
        <w:ind w:left="357"/>
        <w:jc w:val="both"/>
        <w:rPr>
          <w:rFonts w:eastAsia="Calibri" w:cstheme="minorHAnsi"/>
          <w:sz w:val="24"/>
          <w:szCs w:val="24"/>
        </w:rPr>
      </w:pPr>
    </w:p>
    <w:p w14:paraId="0CF09CE3" w14:textId="77777777" w:rsidR="00995F8D" w:rsidRPr="00DD3285" w:rsidRDefault="00995F8D" w:rsidP="00995F8D">
      <w:pPr>
        <w:keepNext/>
        <w:keepLines/>
        <w:suppressAutoHyphens/>
        <w:spacing w:after="0" w:line="276" w:lineRule="auto"/>
        <w:ind w:left="357"/>
        <w:jc w:val="both"/>
        <w:rPr>
          <w:rFonts w:eastAsia="Calibri" w:cstheme="minorHAnsi"/>
          <w:sz w:val="24"/>
          <w:szCs w:val="24"/>
        </w:rPr>
      </w:pPr>
    </w:p>
    <w:p w14:paraId="05BF79C0" w14:textId="77777777" w:rsidR="00DD3285" w:rsidRPr="007D7ACD" w:rsidRDefault="00DD3285" w:rsidP="00622216">
      <w:pPr>
        <w:pStyle w:val="Akapitzlist"/>
        <w:keepNext/>
        <w:keepLines/>
        <w:numPr>
          <w:ilvl w:val="0"/>
          <w:numId w:val="48"/>
        </w:numPr>
        <w:spacing w:before="240" w:after="240" w:line="276" w:lineRule="auto"/>
        <w:outlineLvl w:val="0"/>
        <w:rPr>
          <w:rFonts w:asciiTheme="minorHAnsi" w:eastAsia="Calibri" w:hAnsiTheme="minorHAnsi" w:cstheme="minorHAnsi"/>
          <w:b/>
          <w:caps/>
        </w:rPr>
      </w:pPr>
      <w:bookmarkStart w:id="7" w:name="_Toc61256824"/>
      <w:r w:rsidRPr="007D7ACD">
        <w:rPr>
          <w:rFonts w:asciiTheme="minorHAnsi" w:eastAsia="Calibri" w:hAnsiTheme="minorHAnsi" w:cstheme="minorHAnsi"/>
          <w:b/>
          <w:caps/>
        </w:rPr>
        <w:lastRenderedPageBreak/>
        <w:t>podstawy wykluczenia z postępowania</w:t>
      </w:r>
      <w:bookmarkEnd w:id="7"/>
    </w:p>
    <w:p w14:paraId="1DAE6097" w14:textId="77777777" w:rsidR="00FE12E5" w:rsidRPr="00FE12E5" w:rsidRDefault="00FE12E5" w:rsidP="00FE12E5">
      <w:pPr>
        <w:widowControl w:val="0"/>
        <w:numPr>
          <w:ilvl w:val="0"/>
          <w:numId w:val="70"/>
        </w:numPr>
        <w:tabs>
          <w:tab w:val="num" w:pos="720"/>
        </w:tabs>
        <w:suppressAutoHyphens/>
        <w:spacing w:after="120" w:line="276" w:lineRule="auto"/>
        <w:ind w:left="357" w:hanging="357"/>
        <w:rPr>
          <w:rFonts w:eastAsia="Calibri" w:cstheme="minorHAnsi"/>
          <w:b/>
          <w:sz w:val="24"/>
          <w:szCs w:val="24"/>
        </w:rPr>
      </w:pPr>
      <w:bookmarkStart w:id="8" w:name="_Toc61256825"/>
      <w:r w:rsidRPr="00FE12E5">
        <w:rPr>
          <w:rFonts w:eastAsia="Calibri" w:cstheme="minorHAnsi"/>
          <w:b/>
          <w:sz w:val="24"/>
          <w:szCs w:val="24"/>
        </w:rPr>
        <w:t xml:space="preserve">O udzielenie zamówienia mogą ubiegać się Wykonawcy, którzy nie podlegają wykluczeniu z postępowania na podstawie art. 108 ust. 1 </w:t>
      </w:r>
      <w:proofErr w:type="spellStart"/>
      <w:r w:rsidRPr="00FE12E5">
        <w:rPr>
          <w:rFonts w:eastAsia="Calibri" w:cstheme="minorHAnsi"/>
          <w:b/>
          <w:sz w:val="24"/>
          <w:szCs w:val="24"/>
        </w:rPr>
        <w:t>Pzp</w:t>
      </w:r>
      <w:proofErr w:type="spellEnd"/>
      <w:r w:rsidRPr="00FE12E5">
        <w:rPr>
          <w:rFonts w:eastAsia="Calibri" w:cstheme="minorHAnsi"/>
          <w:b/>
          <w:sz w:val="24"/>
          <w:szCs w:val="24"/>
        </w:rPr>
        <w:t xml:space="preserve"> oraz art. 109 ust. 1 pkt 4 </w:t>
      </w:r>
      <w:proofErr w:type="spellStart"/>
      <w:r w:rsidRPr="00FE12E5">
        <w:rPr>
          <w:rFonts w:eastAsia="Calibri" w:cstheme="minorHAnsi"/>
          <w:b/>
          <w:sz w:val="24"/>
          <w:szCs w:val="24"/>
        </w:rPr>
        <w:t>Pzp</w:t>
      </w:r>
      <w:proofErr w:type="spellEnd"/>
      <w:r w:rsidRPr="00FE12E5">
        <w:rPr>
          <w:rFonts w:eastAsia="Calibri" w:cstheme="minorHAnsi"/>
          <w:b/>
          <w:sz w:val="24"/>
          <w:szCs w:val="24"/>
        </w:rPr>
        <w:t>.</w:t>
      </w:r>
    </w:p>
    <w:p w14:paraId="45BC5048" w14:textId="77777777" w:rsidR="00FE12E5" w:rsidRPr="00FE12E5" w:rsidRDefault="00FE12E5" w:rsidP="00FE12E5">
      <w:pPr>
        <w:widowControl w:val="0"/>
        <w:suppressAutoHyphens/>
        <w:spacing w:after="120" w:line="276" w:lineRule="auto"/>
        <w:rPr>
          <w:rFonts w:eastAsia="Times New Roman" w:cstheme="minorHAnsi"/>
          <w:b/>
          <w:sz w:val="24"/>
          <w:szCs w:val="24"/>
          <w:u w:val="single"/>
          <w:lang w:val="x-none" w:eastAsia="x-none"/>
        </w:rPr>
      </w:pPr>
      <w:r w:rsidRPr="00FE12E5">
        <w:rPr>
          <w:rFonts w:eastAsia="Times New Roman" w:cstheme="minorHAnsi"/>
          <w:b/>
          <w:sz w:val="24"/>
          <w:szCs w:val="24"/>
          <w:u w:val="single"/>
          <w:lang w:val="x-none" w:eastAsia="x-none"/>
        </w:rPr>
        <w:t>Obligatoryjne przesłanki wykluczenia:</w:t>
      </w:r>
    </w:p>
    <w:p w14:paraId="6460A24F" w14:textId="77777777" w:rsidR="00FE12E5" w:rsidRPr="00FE12E5" w:rsidRDefault="00FE12E5" w:rsidP="00FE12E5">
      <w:pPr>
        <w:widowControl w:val="0"/>
        <w:numPr>
          <w:ilvl w:val="0"/>
          <w:numId w:val="70"/>
        </w:numPr>
        <w:tabs>
          <w:tab w:val="num" w:pos="720"/>
        </w:tabs>
        <w:suppressAutoHyphens/>
        <w:spacing w:after="120" w:line="276" w:lineRule="auto"/>
        <w:ind w:left="357" w:hanging="357"/>
        <w:rPr>
          <w:rFonts w:eastAsia="Calibri" w:cstheme="minorHAnsi"/>
          <w:sz w:val="24"/>
          <w:szCs w:val="24"/>
        </w:rPr>
      </w:pPr>
      <w:r w:rsidRPr="00FE12E5">
        <w:rPr>
          <w:rFonts w:eastAsia="Calibri" w:cstheme="minorHAnsi"/>
          <w:sz w:val="24"/>
          <w:szCs w:val="24"/>
        </w:rPr>
        <w:t xml:space="preserve">Na podstawie </w:t>
      </w:r>
      <w:r w:rsidRPr="00FE12E5">
        <w:rPr>
          <w:rFonts w:eastAsia="Calibri" w:cstheme="minorHAnsi"/>
          <w:sz w:val="24"/>
          <w:szCs w:val="24"/>
          <w:u w:val="single"/>
        </w:rPr>
        <w:t xml:space="preserve">art. 108 ust. 1 </w:t>
      </w:r>
      <w:proofErr w:type="spellStart"/>
      <w:r w:rsidRPr="00FE12E5">
        <w:rPr>
          <w:rFonts w:eastAsia="Calibri" w:cstheme="minorHAnsi"/>
          <w:sz w:val="24"/>
          <w:szCs w:val="24"/>
          <w:u w:val="single"/>
        </w:rPr>
        <w:t>Pzp</w:t>
      </w:r>
      <w:proofErr w:type="spellEnd"/>
      <w:r w:rsidRPr="00FE12E5">
        <w:rPr>
          <w:rFonts w:eastAsia="Calibri" w:cstheme="minorHAnsi"/>
          <w:sz w:val="24"/>
          <w:szCs w:val="24"/>
        </w:rPr>
        <w:t xml:space="preserve"> z postępowania wyklucza się Wykonawcę:</w:t>
      </w:r>
    </w:p>
    <w:p w14:paraId="6A3FADD4" w14:textId="77777777" w:rsidR="00FE12E5" w:rsidRPr="00FE12E5" w:rsidRDefault="00FE12E5" w:rsidP="00FE12E5">
      <w:pPr>
        <w:numPr>
          <w:ilvl w:val="0"/>
          <w:numId w:val="71"/>
        </w:numPr>
        <w:spacing w:after="0" w:line="276" w:lineRule="auto"/>
        <w:rPr>
          <w:rFonts w:eastAsia="Times New Roman" w:cstheme="minorHAnsi"/>
          <w:vanish/>
          <w:sz w:val="24"/>
          <w:szCs w:val="24"/>
          <w:lang w:val="x-none" w:eastAsia="x-none"/>
        </w:rPr>
      </w:pPr>
    </w:p>
    <w:p w14:paraId="27FC84E5" w14:textId="77777777" w:rsidR="00FE12E5" w:rsidRPr="00FE12E5" w:rsidRDefault="00FE12E5" w:rsidP="00FE12E5">
      <w:pPr>
        <w:numPr>
          <w:ilvl w:val="0"/>
          <w:numId w:val="71"/>
        </w:numPr>
        <w:spacing w:after="0" w:line="276" w:lineRule="auto"/>
        <w:rPr>
          <w:rFonts w:eastAsia="Times New Roman" w:cstheme="minorHAnsi"/>
          <w:vanish/>
          <w:sz w:val="24"/>
          <w:szCs w:val="24"/>
          <w:lang w:val="x-none" w:eastAsia="x-none"/>
        </w:rPr>
      </w:pPr>
    </w:p>
    <w:p w14:paraId="1D8307BB" w14:textId="77777777" w:rsidR="00FE12E5" w:rsidRPr="00FE12E5" w:rsidRDefault="00FE12E5" w:rsidP="00FE12E5">
      <w:pPr>
        <w:numPr>
          <w:ilvl w:val="1"/>
          <w:numId w:val="71"/>
        </w:numPr>
        <w:spacing w:after="0" w:line="276" w:lineRule="auto"/>
        <w:ind w:left="788" w:hanging="431"/>
        <w:rPr>
          <w:rFonts w:eastAsia="Times New Roman" w:cstheme="minorHAnsi"/>
          <w:sz w:val="24"/>
          <w:szCs w:val="24"/>
          <w:lang w:val="x-none" w:eastAsia="x-none"/>
        </w:rPr>
      </w:pPr>
      <w:r w:rsidRPr="00FE12E5">
        <w:rPr>
          <w:rFonts w:eastAsia="Times New Roman" w:cstheme="minorHAnsi"/>
          <w:sz w:val="24"/>
          <w:szCs w:val="24"/>
          <w:lang w:val="x-none" w:eastAsia="x-none"/>
        </w:rPr>
        <w:t>będącego osobą fizyczną, którego prawomocnie skazano za przestępstwo:</w:t>
      </w:r>
    </w:p>
    <w:p w14:paraId="46CC4FCC"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udziału w zorganizowanej grupie przestępczej albo związku mającym na celu popełnienie przestępstwa lub przestępstwa skarbowego, o którym mowa w </w:t>
      </w:r>
      <w:hyperlink r:id="rId11" w:anchor="/document/16798683?unitId=art(258)&amp;cm=DOCUMENT" w:history="1">
        <w:r w:rsidRPr="00FE12E5">
          <w:rPr>
            <w:rFonts w:eastAsia="Times New Roman" w:cstheme="minorHAnsi"/>
            <w:sz w:val="24"/>
            <w:szCs w:val="24"/>
            <w:u w:val="single"/>
            <w:lang w:val="x-none" w:eastAsia="x-none"/>
          </w:rPr>
          <w:t>art. 258</w:t>
        </w:r>
      </w:hyperlink>
      <w:r w:rsidRPr="00FE12E5">
        <w:rPr>
          <w:rFonts w:eastAsia="Times New Roman" w:cstheme="minorHAnsi"/>
          <w:sz w:val="24"/>
          <w:szCs w:val="24"/>
          <w:lang w:val="x-none" w:eastAsia="x-none"/>
        </w:rPr>
        <w:t xml:space="preserve"> Kodeksu karnego,</w:t>
      </w:r>
    </w:p>
    <w:p w14:paraId="271E2E29"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handlu ludźmi, o którym mowa w </w:t>
      </w:r>
      <w:hyperlink r:id="rId12" w:anchor="/document/16798683?unitId=art(189(a))&amp;cm=DOCUMENT" w:history="1">
        <w:r w:rsidRPr="00FE12E5">
          <w:rPr>
            <w:rFonts w:eastAsia="Times New Roman" w:cstheme="minorHAnsi"/>
            <w:sz w:val="24"/>
            <w:szCs w:val="24"/>
            <w:u w:val="single"/>
            <w:lang w:val="x-none" w:eastAsia="x-none"/>
          </w:rPr>
          <w:t>art. 189a</w:t>
        </w:r>
      </w:hyperlink>
      <w:r w:rsidRPr="00FE12E5">
        <w:rPr>
          <w:rFonts w:eastAsia="Times New Roman" w:cstheme="minorHAnsi"/>
          <w:sz w:val="24"/>
          <w:szCs w:val="24"/>
          <w:lang w:val="x-none" w:eastAsia="x-none"/>
        </w:rPr>
        <w:t xml:space="preserve"> Kodeksu karnego,</w:t>
      </w:r>
    </w:p>
    <w:p w14:paraId="4BDDA7B2"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o którym mowa w art. 228-230a, art. 250a Kodeksu karnego, w art. 46-48 ustawy z dnia 25 czerwca 2010 r. o sporcie (Dz. U. z 2022 r. poz. 1599 i 2185) lub w art. 54 ust. 1-4 ustawy z dnia 12 maja 2011 r. o refundacji leków, środków spożywczych specjalnego przeznaczenia żywieniowego oraz wyrobów medycznych (</w:t>
      </w:r>
      <w:proofErr w:type="spellStart"/>
      <w:r w:rsidRPr="00FE12E5">
        <w:rPr>
          <w:rFonts w:eastAsia="Times New Roman" w:cstheme="minorHAnsi"/>
          <w:sz w:val="24"/>
          <w:szCs w:val="24"/>
          <w:lang w:eastAsia="x-none"/>
        </w:rPr>
        <w:t>t.j</w:t>
      </w:r>
      <w:proofErr w:type="spellEnd"/>
      <w:r w:rsidRPr="00FE12E5">
        <w:rPr>
          <w:rFonts w:eastAsia="Times New Roman" w:cstheme="minorHAnsi"/>
          <w:sz w:val="24"/>
          <w:szCs w:val="24"/>
          <w:lang w:eastAsia="x-none"/>
        </w:rPr>
        <w:t xml:space="preserve">. </w:t>
      </w:r>
      <w:r w:rsidRPr="00FE12E5">
        <w:rPr>
          <w:rFonts w:eastAsia="Times New Roman" w:cstheme="minorHAnsi"/>
          <w:sz w:val="24"/>
          <w:szCs w:val="24"/>
          <w:lang w:val="x-none" w:eastAsia="x-none"/>
        </w:rPr>
        <w:t>Dz. U. z 2023 r. poz. 826),</w:t>
      </w:r>
    </w:p>
    <w:p w14:paraId="11773879"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finansowania przestępstwa o charakterze terrorystycznym, o którym mowa w </w:t>
      </w:r>
      <w:hyperlink r:id="rId13" w:anchor="/document/16798683?unitId=art(165(a))&amp;cm=DOCUMENT" w:history="1">
        <w:r w:rsidRPr="00FE12E5">
          <w:rPr>
            <w:rFonts w:eastAsia="Times New Roman" w:cstheme="minorHAnsi"/>
            <w:sz w:val="24"/>
            <w:szCs w:val="24"/>
            <w:u w:val="single"/>
            <w:lang w:val="x-none" w:eastAsia="x-none"/>
          </w:rPr>
          <w:t>art. 165a</w:t>
        </w:r>
      </w:hyperlink>
      <w:r w:rsidRPr="00FE12E5">
        <w:rPr>
          <w:rFonts w:eastAsia="Times New Roman" w:cstheme="minorHAnsi"/>
          <w:sz w:val="24"/>
          <w:szCs w:val="24"/>
          <w:lang w:val="x-none" w:eastAsia="x-none"/>
        </w:rPr>
        <w:t xml:space="preserve"> Kodeksu karnego, lub przestępstwo udaremniania lub utrudniania stwierdzenia przestępnego pochodzenia pieniędzy lub ukrywania ich pochodzenia, o którym mowa w </w:t>
      </w:r>
      <w:hyperlink r:id="rId14" w:anchor="/document/16798683?unitId=art(299)&amp;cm=DOCUMENT" w:history="1">
        <w:r w:rsidRPr="00FE12E5">
          <w:rPr>
            <w:rFonts w:eastAsia="Times New Roman" w:cstheme="minorHAnsi"/>
            <w:sz w:val="24"/>
            <w:szCs w:val="24"/>
            <w:u w:val="single"/>
            <w:lang w:val="x-none" w:eastAsia="x-none"/>
          </w:rPr>
          <w:t>art. 299</w:t>
        </w:r>
      </w:hyperlink>
      <w:r w:rsidRPr="00FE12E5">
        <w:rPr>
          <w:rFonts w:eastAsia="Times New Roman" w:cstheme="minorHAnsi"/>
          <w:sz w:val="24"/>
          <w:szCs w:val="24"/>
          <w:lang w:val="x-none" w:eastAsia="x-none"/>
        </w:rPr>
        <w:t xml:space="preserve"> Kodeksu karnego,</w:t>
      </w:r>
    </w:p>
    <w:p w14:paraId="25BE4782"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o charakterze terrorystycznym, o którym mowa w </w:t>
      </w:r>
      <w:hyperlink r:id="rId15" w:anchor="/document/16798683?unitId=art(115)par(20)&amp;cm=DOCUMENT" w:history="1">
        <w:r w:rsidRPr="00FE12E5">
          <w:rPr>
            <w:rFonts w:eastAsia="Times New Roman" w:cstheme="minorHAnsi"/>
            <w:sz w:val="24"/>
            <w:szCs w:val="24"/>
            <w:u w:val="single"/>
            <w:lang w:val="x-none" w:eastAsia="x-none"/>
          </w:rPr>
          <w:t>art. 115 § 20</w:t>
        </w:r>
      </w:hyperlink>
      <w:r w:rsidRPr="00FE12E5">
        <w:rPr>
          <w:rFonts w:eastAsia="Times New Roman" w:cstheme="minorHAnsi"/>
          <w:sz w:val="24"/>
          <w:szCs w:val="24"/>
          <w:lang w:val="x-none" w:eastAsia="x-none"/>
        </w:rPr>
        <w:t xml:space="preserve"> Kodeksu karnego, lub mające na celu popełnienie tego przestępstwa,</w:t>
      </w:r>
    </w:p>
    <w:p w14:paraId="0FCA1FFE"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powierzenia wykonywania pracy małoletniemu cudzoziemcowi, o którym mowa w </w:t>
      </w:r>
      <w:hyperlink r:id="rId16" w:anchor="/document/17896506?unitId=art(9)ust(2)&amp;cm=DOCUMENT" w:history="1">
        <w:r w:rsidRPr="00FE12E5">
          <w:rPr>
            <w:rFonts w:eastAsia="Times New Roman" w:cstheme="minorHAnsi"/>
            <w:sz w:val="24"/>
            <w:szCs w:val="24"/>
            <w:u w:val="single"/>
            <w:lang w:val="x-none" w:eastAsia="x-none"/>
          </w:rPr>
          <w:t>art. 9 ust. 2</w:t>
        </w:r>
      </w:hyperlink>
      <w:r w:rsidRPr="00FE12E5">
        <w:rPr>
          <w:rFonts w:eastAsia="Times New Roman" w:cstheme="minorHAnsi"/>
          <w:sz w:val="24"/>
          <w:szCs w:val="24"/>
          <w:lang w:val="x-none" w:eastAsia="x-none"/>
        </w:rPr>
        <w:t xml:space="preserve"> ustawy z dnia 15 czerwca 2012 r. o skutkach powierzania wykonywania pracy cudzoziemcom przebywającym wbrew przepisom na terytorium Rzeczypospolitej Polskiej (Dz. U. </w:t>
      </w:r>
      <w:r w:rsidRPr="00FE12E5">
        <w:rPr>
          <w:rFonts w:eastAsia="Times New Roman" w:cstheme="minorHAnsi"/>
          <w:sz w:val="24"/>
          <w:szCs w:val="24"/>
          <w:lang w:eastAsia="x-none"/>
        </w:rPr>
        <w:t xml:space="preserve">z 2021 r. </w:t>
      </w:r>
      <w:r w:rsidRPr="00FE12E5">
        <w:rPr>
          <w:rFonts w:eastAsia="Times New Roman" w:cstheme="minorHAnsi"/>
          <w:sz w:val="24"/>
          <w:szCs w:val="24"/>
          <w:lang w:val="x-none" w:eastAsia="x-none"/>
        </w:rPr>
        <w:t xml:space="preserve">poz. </w:t>
      </w:r>
      <w:r w:rsidRPr="00FE12E5">
        <w:rPr>
          <w:rFonts w:eastAsia="Times New Roman" w:cstheme="minorHAnsi"/>
          <w:sz w:val="24"/>
          <w:szCs w:val="24"/>
          <w:lang w:eastAsia="x-none"/>
        </w:rPr>
        <w:t>1745</w:t>
      </w:r>
      <w:r w:rsidRPr="00FE12E5">
        <w:rPr>
          <w:rFonts w:eastAsia="Times New Roman" w:cstheme="minorHAnsi"/>
          <w:sz w:val="24"/>
          <w:szCs w:val="24"/>
          <w:lang w:val="x-none" w:eastAsia="x-none"/>
        </w:rPr>
        <w:t>),</w:t>
      </w:r>
    </w:p>
    <w:p w14:paraId="583A1DFA" w14:textId="77777777" w:rsidR="00FE12E5" w:rsidRPr="00FE12E5" w:rsidRDefault="00FE12E5" w:rsidP="00FE12E5">
      <w:pPr>
        <w:numPr>
          <w:ilvl w:val="0"/>
          <w:numId w:val="72"/>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 xml:space="preserve">przeciwko obrotowi gospodarczemu, o których mowa w </w:t>
      </w:r>
      <w:hyperlink r:id="rId17" w:anchor="/document/16798683?unitId=art(296)&amp;cm=DOCUMENT" w:history="1">
        <w:r w:rsidRPr="00FE12E5">
          <w:rPr>
            <w:rFonts w:eastAsia="Times New Roman" w:cstheme="minorHAnsi"/>
            <w:sz w:val="24"/>
            <w:szCs w:val="24"/>
            <w:u w:val="single"/>
            <w:lang w:val="x-none" w:eastAsia="x-none"/>
          </w:rPr>
          <w:t>art. 296-307</w:t>
        </w:r>
      </w:hyperlink>
      <w:r w:rsidRPr="00FE12E5">
        <w:rPr>
          <w:rFonts w:eastAsia="Times New Roman" w:cstheme="minorHAnsi"/>
          <w:sz w:val="24"/>
          <w:szCs w:val="24"/>
          <w:lang w:val="x-none" w:eastAsia="x-none"/>
        </w:rPr>
        <w:t xml:space="preserve"> Kodeksu karnego, przestępstwo oszustwa, o którym mowa w </w:t>
      </w:r>
      <w:hyperlink r:id="rId18" w:anchor="/document/16798683?unitId=art(286)&amp;cm=DOCUMENT" w:history="1">
        <w:r w:rsidRPr="00FE12E5">
          <w:rPr>
            <w:rFonts w:eastAsia="Times New Roman" w:cstheme="minorHAnsi"/>
            <w:sz w:val="24"/>
            <w:szCs w:val="24"/>
            <w:u w:val="single"/>
            <w:lang w:val="x-none" w:eastAsia="x-none"/>
          </w:rPr>
          <w:t>art. 286</w:t>
        </w:r>
      </w:hyperlink>
      <w:r w:rsidRPr="00FE12E5">
        <w:rPr>
          <w:rFonts w:eastAsia="Times New Roman" w:cstheme="minorHAnsi"/>
          <w:sz w:val="24"/>
          <w:szCs w:val="24"/>
          <w:lang w:val="x-none" w:eastAsia="x-none"/>
        </w:rPr>
        <w:t xml:space="preserve"> Kodeksu karnego, przestępstwo przeciwko wiarygodności dokumentów, o których mowa w </w:t>
      </w:r>
      <w:hyperlink r:id="rId19" w:anchor="/document/16798683?unitId=art(270)&amp;cm=DOCUMENT" w:history="1">
        <w:r w:rsidRPr="00FE12E5">
          <w:rPr>
            <w:rFonts w:eastAsia="Times New Roman" w:cstheme="minorHAnsi"/>
            <w:sz w:val="24"/>
            <w:szCs w:val="24"/>
            <w:u w:val="single"/>
            <w:lang w:val="x-none" w:eastAsia="x-none"/>
          </w:rPr>
          <w:t>art. 270-277d</w:t>
        </w:r>
      </w:hyperlink>
      <w:r w:rsidRPr="00FE12E5">
        <w:rPr>
          <w:rFonts w:eastAsia="Times New Roman" w:cstheme="minorHAnsi"/>
          <w:sz w:val="24"/>
          <w:szCs w:val="24"/>
          <w:lang w:val="x-none" w:eastAsia="x-none"/>
        </w:rPr>
        <w:t xml:space="preserve"> Kodeksu karnego, lub przestępstwo skarbowe,</w:t>
      </w:r>
    </w:p>
    <w:p w14:paraId="489CDD55" w14:textId="77777777" w:rsidR="00FE12E5" w:rsidRPr="00FE12E5" w:rsidRDefault="00FE12E5" w:rsidP="00FE12E5">
      <w:pPr>
        <w:numPr>
          <w:ilvl w:val="0"/>
          <w:numId w:val="72"/>
        </w:numPr>
        <w:spacing w:after="120" w:line="276" w:lineRule="auto"/>
        <w:ind w:left="1434" w:hanging="357"/>
        <w:rPr>
          <w:rFonts w:eastAsia="Times New Roman" w:cstheme="minorHAnsi"/>
          <w:sz w:val="24"/>
          <w:szCs w:val="24"/>
          <w:lang w:val="x-none" w:eastAsia="x-none"/>
        </w:rPr>
      </w:pPr>
      <w:r w:rsidRPr="00FE12E5">
        <w:rPr>
          <w:rFonts w:eastAsia="Times New Roman" w:cstheme="minorHAnsi"/>
          <w:sz w:val="24"/>
          <w:szCs w:val="24"/>
          <w:lang w:val="x-none" w:eastAsia="x-none"/>
        </w:rPr>
        <w:t>o którym mowa w art. 9 ust. 1 i 3 lub art. 10 ustawy z dnia 15 czerwca 2012 r. o skutkach powierzania wykonywania pracy cudzoziemcom przebywającym wbrew przepisom na terytorium Rzeczypospolitej Polskiej</w:t>
      </w:r>
    </w:p>
    <w:p w14:paraId="44E3D3BB" w14:textId="77777777" w:rsidR="00FE12E5" w:rsidRPr="00FE12E5" w:rsidRDefault="00FE12E5" w:rsidP="00FE12E5">
      <w:pPr>
        <w:spacing w:after="120" w:line="276" w:lineRule="auto"/>
        <w:ind w:left="1077"/>
        <w:rPr>
          <w:rFonts w:eastAsia="Calibri" w:cstheme="minorHAnsi"/>
          <w:sz w:val="24"/>
          <w:szCs w:val="24"/>
        </w:rPr>
      </w:pPr>
      <w:r w:rsidRPr="00FE12E5">
        <w:rPr>
          <w:rFonts w:eastAsia="Calibri" w:cstheme="minorHAnsi"/>
          <w:sz w:val="24"/>
          <w:szCs w:val="24"/>
        </w:rPr>
        <w:t>- lub za odpowiedni czyn zabroniony określony w przepisach prawa obcego;</w:t>
      </w:r>
    </w:p>
    <w:p w14:paraId="733E7C34" w14:textId="77777777" w:rsidR="00FE12E5" w:rsidRPr="00FE12E5" w:rsidRDefault="00FE12E5" w:rsidP="00FE12E5">
      <w:pPr>
        <w:numPr>
          <w:ilvl w:val="1"/>
          <w:numId w:val="70"/>
        </w:numPr>
        <w:tabs>
          <w:tab w:val="num" w:pos="720"/>
        </w:tabs>
        <w:spacing w:after="0" w:line="276" w:lineRule="auto"/>
        <w:rPr>
          <w:rFonts w:eastAsia="Times New Roman" w:cstheme="minorHAnsi"/>
          <w:vanish/>
          <w:sz w:val="24"/>
          <w:szCs w:val="24"/>
          <w:lang w:val="x-none" w:eastAsia="x-none"/>
        </w:rPr>
      </w:pPr>
    </w:p>
    <w:p w14:paraId="3F2FDDD6" w14:textId="77777777" w:rsidR="00FE12E5" w:rsidRPr="00FE12E5" w:rsidRDefault="00FE12E5" w:rsidP="00FE12E5">
      <w:pPr>
        <w:numPr>
          <w:ilvl w:val="1"/>
          <w:numId w:val="70"/>
        </w:numPr>
        <w:tabs>
          <w:tab w:val="num" w:pos="720"/>
        </w:tabs>
        <w:spacing w:after="120" w:line="276" w:lineRule="auto"/>
        <w:ind w:left="788" w:hanging="431"/>
        <w:rPr>
          <w:rFonts w:eastAsia="Times New Roman" w:cstheme="minorHAnsi"/>
          <w:sz w:val="24"/>
          <w:szCs w:val="24"/>
          <w:lang w:val="x-none" w:eastAsia="x-none"/>
        </w:rPr>
      </w:pPr>
      <w:r w:rsidRPr="00FE12E5">
        <w:rPr>
          <w:rFonts w:eastAsia="Times New Roman" w:cstheme="minorHAnsi"/>
          <w:sz w:val="24"/>
          <w:szCs w:val="24"/>
          <w:lang w:val="x-none" w:eastAsia="x-none"/>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sidRPr="00FE12E5">
        <w:rPr>
          <w:rFonts w:eastAsia="Times New Roman" w:cstheme="minorHAnsi"/>
          <w:sz w:val="24"/>
          <w:szCs w:val="24"/>
          <w:lang w:eastAsia="x-none"/>
        </w:rPr>
        <w:t>2.</w:t>
      </w:r>
      <w:r w:rsidRPr="00FE12E5">
        <w:rPr>
          <w:rFonts w:eastAsia="Times New Roman" w:cstheme="minorHAnsi"/>
          <w:sz w:val="24"/>
          <w:szCs w:val="24"/>
          <w:lang w:val="x-none" w:eastAsia="x-none"/>
        </w:rPr>
        <w:t>1;</w:t>
      </w:r>
    </w:p>
    <w:p w14:paraId="2A5E39D4" w14:textId="77777777" w:rsidR="00FE12E5" w:rsidRPr="00FE12E5" w:rsidRDefault="00FE12E5" w:rsidP="00FE12E5">
      <w:pPr>
        <w:numPr>
          <w:ilvl w:val="1"/>
          <w:numId w:val="70"/>
        </w:numPr>
        <w:tabs>
          <w:tab w:val="num" w:pos="720"/>
        </w:tabs>
        <w:spacing w:after="120" w:line="276" w:lineRule="auto"/>
        <w:ind w:left="788" w:hanging="431"/>
        <w:rPr>
          <w:rFonts w:eastAsia="Times New Roman" w:cstheme="minorHAnsi"/>
          <w:sz w:val="24"/>
          <w:szCs w:val="24"/>
          <w:lang w:val="x-none" w:eastAsia="x-none"/>
        </w:rPr>
      </w:pPr>
      <w:r w:rsidRPr="00FE12E5">
        <w:rPr>
          <w:rFonts w:eastAsia="Times New Roman" w:cstheme="minorHAnsi"/>
          <w:sz w:val="24"/>
          <w:szCs w:val="24"/>
          <w:lang w:val="x-none" w:eastAsia="x-none"/>
        </w:rPr>
        <w:lastRenderedPageBreak/>
        <w:t>wobec którego wydano prawomocny wyrok sądu lub ostateczną decyzję administracyjną</w:t>
      </w:r>
      <w:r w:rsidRPr="00FE12E5">
        <w:rPr>
          <w:rFonts w:eastAsia="Times New Roman" w:cstheme="minorHAnsi"/>
          <w:sz w:val="24"/>
          <w:szCs w:val="24"/>
          <w:lang w:eastAsia="x-none"/>
        </w:rPr>
        <w:t xml:space="preserve">               </w:t>
      </w:r>
      <w:r w:rsidRPr="00FE12E5">
        <w:rPr>
          <w:rFonts w:eastAsia="Times New Roman" w:cstheme="minorHAnsi"/>
          <w:sz w:val="24"/>
          <w:szCs w:val="24"/>
          <w:lang w:val="x-none" w:eastAsia="x-none"/>
        </w:rPr>
        <w:t xml:space="preserve">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BDD40BF" w14:textId="77777777" w:rsidR="00FE12E5" w:rsidRPr="00FE12E5" w:rsidRDefault="00FE12E5" w:rsidP="00FE12E5">
      <w:pPr>
        <w:numPr>
          <w:ilvl w:val="1"/>
          <w:numId w:val="70"/>
        </w:numPr>
        <w:tabs>
          <w:tab w:val="num" w:pos="720"/>
        </w:tabs>
        <w:spacing w:after="120" w:line="276" w:lineRule="auto"/>
        <w:ind w:left="788" w:hanging="431"/>
        <w:rPr>
          <w:rFonts w:eastAsia="Times New Roman" w:cstheme="minorHAnsi"/>
          <w:sz w:val="24"/>
          <w:szCs w:val="24"/>
          <w:lang w:val="x-none" w:eastAsia="x-none"/>
        </w:rPr>
      </w:pPr>
      <w:r w:rsidRPr="00FE12E5">
        <w:rPr>
          <w:rFonts w:eastAsia="Times New Roman" w:cstheme="minorHAnsi"/>
          <w:sz w:val="24"/>
          <w:szCs w:val="24"/>
          <w:lang w:val="x-none" w:eastAsia="x-none"/>
        </w:rPr>
        <w:t>wobec którego prawomocnie orzeczono zakaz ubiegania się o zamówienia publiczne;</w:t>
      </w:r>
    </w:p>
    <w:p w14:paraId="7209CB35" w14:textId="77777777" w:rsidR="00FE12E5" w:rsidRPr="00FE12E5" w:rsidRDefault="00FE12E5" w:rsidP="00FE12E5">
      <w:pPr>
        <w:numPr>
          <w:ilvl w:val="1"/>
          <w:numId w:val="70"/>
        </w:numPr>
        <w:tabs>
          <w:tab w:val="num" w:pos="720"/>
        </w:tabs>
        <w:spacing w:after="120" w:line="276" w:lineRule="auto"/>
        <w:ind w:left="788" w:hanging="431"/>
        <w:rPr>
          <w:rFonts w:eastAsia="Times New Roman" w:cstheme="minorHAnsi"/>
          <w:sz w:val="24"/>
          <w:szCs w:val="24"/>
          <w:lang w:val="x-none" w:eastAsia="x-none"/>
        </w:rPr>
      </w:pPr>
      <w:r w:rsidRPr="00FE12E5">
        <w:rPr>
          <w:rFonts w:eastAsia="Times New Roman" w:cstheme="minorHAnsi"/>
          <w:sz w:val="24"/>
          <w:szCs w:val="24"/>
          <w:lang w:val="x-none" w:eastAsia="x-none"/>
        </w:rPr>
        <w:t xml:space="preserve">jeżeli zamawiający może stwierdzić, na podstawie wiarygodnych przesłanek, że wykonawca zawarł z innymi wykonawcami porozumienie mające na celu zakłócenie konkurencji, </w:t>
      </w:r>
      <w:r w:rsidRPr="00FE12E5">
        <w:rPr>
          <w:rFonts w:eastAsia="Times New Roman" w:cstheme="minorHAnsi"/>
          <w:sz w:val="24"/>
          <w:szCs w:val="24"/>
          <w:lang w:eastAsia="x-none"/>
        </w:rPr>
        <w:t xml:space="preserve">                    </w:t>
      </w:r>
      <w:r w:rsidRPr="00FE12E5">
        <w:rPr>
          <w:rFonts w:eastAsia="Times New Roman" w:cstheme="minorHAnsi"/>
          <w:sz w:val="24"/>
          <w:szCs w:val="24"/>
          <w:lang w:val="x-none" w:eastAsia="x-none"/>
        </w:rPr>
        <w:t xml:space="preserve">w szczególności jeżeli należąc do tej samej grupy kapitałowej w rozumieniu </w:t>
      </w:r>
      <w:hyperlink r:id="rId20" w:anchor="/document/17337528?cm=DOCUMENT" w:history="1">
        <w:r w:rsidRPr="00FE12E5">
          <w:rPr>
            <w:rFonts w:eastAsia="Times New Roman" w:cstheme="minorHAnsi"/>
            <w:sz w:val="24"/>
            <w:szCs w:val="24"/>
            <w:u w:val="single"/>
            <w:lang w:val="x-none" w:eastAsia="x-none"/>
          </w:rPr>
          <w:t>ustawy</w:t>
        </w:r>
      </w:hyperlink>
      <w:r w:rsidRPr="00FE12E5">
        <w:rPr>
          <w:rFonts w:eastAsia="Times New Roman" w:cstheme="minorHAnsi"/>
          <w:sz w:val="24"/>
          <w:szCs w:val="24"/>
          <w:lang w:val="x-none" w:eastAsia="x-none"/>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CC598C7" w14:textId="77777777" w:rsidR="00FE12E5" w:rsidRPr="00FE12E5" w:rsidRDefault="00FE12E5" w:rsidP="00FE12E5">
      <w:pPr>
        <w:numPr>
          <w:ilvl w:val="1"/>
          <w:numId w:val="70"/>
        </w:numPr>
        <w:tabs>
          <w:tab w:val="num" w:pos="720"/>
        </w:tabs>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jeżeli, w przypadkach, o których mowa w art. 85 ust. 1</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xml:space="preserve">, doszło do zakłócenia konkurencji wynikającego z wcześniejszego zaangażowania tego wykonawcy lub podmiotu, który należy z wykonawcą do tej samej grupy kapitałowej w rozumieniu </w:t>
      </w:r>
      <w:hyperlink r:id="rId21" w:anchor="/document/17337528?cm=DOCUMENT" w:history="1">
        <w:r w:rsidRPr="00FE12E5">
          <w:rPr>
            <w:rFonts w:eastAsia="Times New Roman" w:cstheme="minorHAnsi"/>
            <w:sz w:val="24"/>
            <w:szCs w:val="24"/>
            <w:u w:val="single"/>
            <w:lang w:val="x-none" w:eastAsia="x-none"/>
          </w:rPr>
          <w:t>ustawy</w:t>
        </w:r>
      </w:hyperlink>
      <w:r w:rsidRPr="00FE12E5">
        <w:rPr>
          <w:rFonts w:eastAsia="Times New Roman" w:cstheme="minorHAnsi"/>
          <w:sz w:val="24"/>
          <w:szCs w:val="24"/>
          <w:lang w:val="x-none" w:eastAsia="x-none"/>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382F31E" w14:textId="77777777" w:rsidR="00FE12E5" w:rsidRPr="00FE12E5" w:rsidRDefault="00FE12E5" w:rsidP="00FE12E5">
      <w:pPr>
        <w:widowControl w:val="0"/>
        <w:suppressAutoHyphens/>
        <w:spacing w:before="240" w:after="120" w:line="276" w:lineRule="auto"/>
        <w:rPr>
          <w:rFonts w:eastAsia="Calibri" w:cstheme="minorHAnsi"/>
          <w:b/>
          <w:sz w:val="24"/>
          <w:szCs w:val="24"/>
          <w:u w:val="single"/>
        </w:rPr>
      </w:pPr>
      <w:r w:rsidRPr="00FE12E5">
        <w:rPr>
          <w:rFonts w:eastAsia="Calibri" w:cstheme="minorHAnsi"/>
          <w:b/>
          <w:sz w:val="24"/>
          <w:szCs w:val="24"/>
          <w:u w:val="single"/>
        </w:rPr>
        <w:t>Fakultatywne przesłanki wykluczenia:</w:t>
      </w:r>
    </w:p>
    <w:p w14:paraId="11B5A43C" w14:textId="77777777" w:rsidR="00FE12E5" w:rsidRPr="00FE12E5" w:rsidRDefault="00FE12E5" w:rsidP="00FE12E5">
      <w:pPr>
        <w:widowControl w:val="0"/>
        <w:numPr>
          <w:ilvl w:val="0"/>
          <w:numId w:val="70"/>
        </w:numPr>
        <w:tabs>
          <w:tab w:val="num" w:pos="720"/>
        </w:tabs>
        <w:suppressAutoHyphens/>
        <w:spacing w:before="120" w:after="120" w:line="276" w:lineRule="auto"/>
        <w:ind w:left="357" w:hanging="357"/>
        <w:rPr>
          <w:rFonts w:eastAsia="Calibri" w:cstheme="minorHAnsi"/>
          <w:b/>
          <w:sz w:val="24"/>
          <w:szCs w:val="24"/>
        </w:rPr>
      </w:pPr>
      <w:r w:rsidRPr="00FE12E5">
        <w:rPr>
          <w:rFonts w:eastAsia="Calibri" w:cstheme="minorHAnsi"/>
          <w:b/>
          <w:sz w:val="24"/>
          <w:szCs w:val="24"/>
        </w:rPr>
        <w:t xml:space="preserve">Na podstawie art. 109 ust. 1 pkt 4 </w:t>
      </w:r>
      <w:proofErr w:type="spellStart"/>
      <w:r w:rsidRPr="00FE12E5">
        <w:rPr>
          <w:rFonts w:eastAsia="Calibri" w:cstheme="minorHAnsi"/>
          <w:b/>
          <w:sz w:val="24"/>
          <w:szCs w:val="24"/>
        </w:rPr>
        <w:t>Pzp</w:t>
      </w:r>
      <w:proofErr w:type="spellEnd"/>
      <w:r w:rsidRPr="00FE12E5">
        <w:rPr>
          <w:rFonts w:eastAsia="Calibri" w:cstheme="minorHAnsi"/>
          <w:b/>
          <w:sz w:val="24"/>
          <w:szCs w:val="24"/>
        </w:rPr>
        <w:t xml:space="preserve"> z postępowania wyklucza się Wykonawcę</w:t>
      </w:r>
      <w:r w:rsidRPr="00FE12E5">
        <w:rPr>
          <w:rFonts w:eastAsia="Calibri" w:cstheme="minorHAnsi"/>
          <w:sz w:val="24"/>
          <w:szCs w:val="24"/>
        </w:rP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06A5F94" w14:textId="77777777" w:rsidR="00FE12E5" w:rsidRPr="00FE12E5" w:rsidRDefault="00FE12E5" w:rsidP="00FE12E5">
      <w:pPr>
        <w:widowControl w:val="0"/>
        <w:suppressAutoHyphens/>
        <w:spacing w:before="240" w:after="240" w:line="276" w:lineRule="auto"/>
        <w:rPr>
          <w:rFonts w:eastAsia="Calibri" w:cstheme="minorHAnsi"/>
          <w:b/>
          <w:sz w:val="24"/>
          <w:szCs w:val="24"/>
          <w:u w:val="single"/>
        </w:rPr>
      </w:pPr>
      <w:r w:rsidRPr="00FE12E5">
        <w:rPr>
          <w:rFonts w:eastAsia="Calibri" w:cstheme="minorHAnsi"/>
          <w:b/>
          <w:sz w:val="24"/>
          <w:szCs w:val="24"/>
          <w:u w:val="single"/>
        </w:rPr>
        <w:t>Wykluczenie na podstawie ustawy z dnia 13 kwietnia 2022 r. o szczególnych rozwiązaniach                w zakresie przeciwdziałania wspieraniu agresji na Ukrainę oraz służących ochronie bezpieczeństwa narodowego (</w:t>
      </w:r>
      <w:proofErr w:type="spellStart"/>
      <w:r w:rsidRPr="00FE12E5">
        <w:rPr>
          <w:rFonts w:eastAsia="Calibri" w:cstheme="minorHAnsi"/>
          <w:b/>
          <w:sz w:val="24"/>
          <w:szCs w:val="24"/>
          <w:u w:val="single"/>
        </w:rPr>
        <w:t>t.j</w:t>
      </w:r>
      <w:proofErr w:type="spellEnd"/>
      <w:r w:rsidRPr="00FE12E5">
        <w:rPr>
          <w:rFonts w:eastAsia="Calibri" w:cstheme="minorHAnsi"/>
          <w:b/>
          <w:sz w:val="24"/>
          <w:szCs w:val="24"/>
          <w:u w:val="single"/>
        </w:rPr>
        <w:t>. Dz.U. z 2025 r. poz. 514):</w:t>
      </w:r>
    </w:p>
    <w:p w14:paraId="0BE152B6" w14:textId="77777777" w:rsidR="00FE12E5" w:rsidRPr="00FE12E5" w:rsidRDefault="00FE12E5" w:rsidP="00FE12E5">
      <w:pPr>
        <w:widowControl w:val="0"/>
        <w:numPr>
          <w:ilvl w:val="0"/>
          <w:numId w:val="70"/>
        </w:numPr>
        <w:tabs>
          <w:tab w:val="num" w:pos="720"/>
        </w:tabs>
        <w:suppressAutoHyphens/>
        <w:spacing w:after="0" w:line="276" w:lineRule="auto"/>
        <w:rPr>
          <w:rFonts w:eastAsia="Calibri" w:cstheme="minorHAnsi"/>
          <w:sz w:val="24"/>
          <w:szCs w:val="24"/>
        </w:rPr>
      </w:pPr>
      <w:r w:rsidRPr="00FE12E5">
        <w:rPr>
          <w:rFonts w:eastAsia="Calibri" w:cstheme="minorHAnsi"/>
          <w:b/>
          <w:sz w:val="24"/>
          <w:szCs w:val="24"/>
        </w:rPr>
        <w:t xml:space="preserve">Na podstawie art. 7 ust. 1 ustawy z dnia 13 kwietnia 2022 r. o szczególnych rozwiązaniach                w zakresie przeciwdziałania wspieraniu agresji na Ukrainę oraz służących ochronie bezpieczeństwa narodowego </w:t>
      </w:r>
      <w:r w:rsidRPr="00FE12E5">
        <w:rPr>
          <w:rFonts w:eastAsia="Calibri" w:cstheme="minorHAnsi"/>
          <w:sz w:val="24"/>
          <w:szCs w:val="24"/>
        </w:rPr>
        <w:t>(</w:t>
      </w:r>
      <w:proofErr w:type="spellStart"/>
      <w:r w:rsidRPr="00FE12E5">
        <w:rPr>
          <w:rFonts w:eastAsia="Calibri" w:cstheme="minorHAnsi"/>
          <w:sz w:val="24"/>
          <w:szCs w:val="24"/>
        </w:rPr>
        <w:t>t.j</w:t>
      </w:r>
      <w:proofErr w:type="spellEnd"/>
      <w:r w:rsidRPr="00FE12E5">
        <w:rPr>
          <w:rFonts w:eastAsia="Calibri" w:cstheme="minorHAnsi"/>
          <w:sz w:val="24"/>
          <w:szCs w:val="24"/>
        </w:rPr>
        <w:t>. Dz.U. z 2025 r. poz. 514)  z postępowania o udzielenie zamówienia publicznego lub konkursu prowadzonego na podstawie ustawy z dnia 11 września 2019 r. - Prawo zamówień publicznych wyklucza się:</w:t>
      </w:r>
    </w:p>
    <w:p w14:paraId="5E2ECE75" w14:textId="77777777" w:rsidR="00FE12E5" w:rsidRPr="00FE12E5" w:rsidRDefault="00FE12E5" w:rsidP="00FE12E5">
      <w:pPr>
        <w:widowControl w:val="0"/>
        <w:numPr>
          <w:ilvl w:val="0"/>
          <w:numId w:val="74"/>
        </w:numPr>
        <w:suppressAutoHyphens/>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wykonawcę oraz uczestnika konkursu wymienionego w wykazach określonych</w:t>
      </w:r>
      <w:r w:rsidRPr="00FE12E5">
        <w:rPr>
          <w:rFonts w:eastAsia="Times New Roman" w:cstheme="minorHAnsi"/>
          <w:sz w:val="24"/>
          <w:szCs w:val="24"/>
          <w:lang w:eastAsia="x-none"/>
        </w:rPr>
        <w:t xml:space="preserve">                                </w:t>
      </w:r>
      <w:r w:rsidRPr="00FE12E5">
        <w:rPr>
          <w:rFonts w:eastAsia="Times New Roman" w:cstheme="minorHAnsi"/>
          <w:sz w:val="24"/>
          <w:szCs w:val="24"/>
          <w:lang w:val="x-none" w:eastAsia="x-none"/>
        </w:rPr>
        <w:t xml:space="preserve"> w rozporządzeniu 765/2006 i rozporządzeniu 269/2014 albo wpisanego na listę na podstawie decyzji w sprawie wpisu na listę rozstrzygającej o zastosowaniu środka,</w:t>
      </w:r>
      <w:r w:rsidRPr="00FE12E5">
        <w:rPr>
          <w:rFonts w:eastAsia="Times New Roman" w:cstheme="minorHAnsi"/>
          <w:sz w:val="24"/>
          <w:szCs w:val="24"/>
          <w:lang w:eastAsia="x-none"/>
        </w:rPr>
        <w:t xml:space="preserve">               </w:t>
      </w:r>
      <w:r w:rsidRPr="00FE12E5">
        <w:rPr>
          <w:rFonts w:eastAsia="Times New Roman" w:cstheme="minorHAnsi"/>
          <w:sz w:val="24"/>
          <w:szCs w:val="24"/>
          <w:lang w:val="x-none" w:eastAsia="x-none"/>
        </w:rPr>
        <w:t xml:space="preserve"> </w:t>
      </w:r>
      <w:r w:rsidRPr="00FE12E5">
        <w:rPr>
          <w:rFonts w:eastAsia="Times New Roman" w:cstheme="minorHAnsi"/>
          <w:sz w:val="24"/>
          <w:szCs w:val="24"/>
          <w:lang w:val="x-none" w:eastAsia="x-none"/>
        </w:rPr>
        <w:lastRenderedPageBreak/>
        <w:t>o którym mowa w art. 1 pkt 3</w:t>
      </w:r>
      <w:r w:rsidRPr="00FE12E5">
        <w:rPr>
          <w:rFonts w:eastAsia="Times New Roman" w:cstheme="minorHAnsi"/>
          <w:b/>
          <w:sz w:val="24"/>
          <w:szCs w:val="24"/>
          <w:lang w:val="x-none" w:eastAsia="x-none"/>
        </w:rPr>
        <w:t xml:space="preserve"> </w:t>
      </w:r>
      <w:r w:rsidRPr="00FE12E5">
        <w:rPr>
          <w:rFonts w:eastAsia="Times New Roman" w:cstheme="minorHAnsi"/>
          <w:sz w:val="24"/>
          <w:szCs w:val="24"/>
          <w:lang w:val="x-none" w:eastAsia="x-none"/>
        </w:rPr>
        <w:t>ustawy o szczególnych rozwiązaniach w zakresie przeciwdziałania wspieraniu agresji na Ukrainę oraz służących ochronie bezpieczeństwa narodowego;</w:t>
      </w:r>
    </w:p>
    <w:p w14:paraId="44B348A4" w14:textId="77777777" w:rsidR="00FE12E5" w:rsidRPr="00FE12E5" w:rsidRDefault="00FE12E5" w:rsidP="00FE12E5">
      <w:pPr>
        <w:numPr>
          <w:ilvl w:val="0"/>
          <w:numId w:val="74"/>
        </w:numPr>
        <w:spacing w:after="0" w:line="276" w:lineRule="auto"/>
        <w:rPr>
          <w:rFonts w:eastAsia="Times New Roman" w:cstheme="minorHAnsi"/>
          <w:sz w:val="24"/>
          <w:szCs w:val="24"/>
          <w:lang w:eastAsia="x-none"/>
        </w:rPr>
      </w:pPr>
      <w:r w:rsidRPr="00FE12E5">
        <w:rPr>
          <w:rFonts w:eastAsia="Times New Roman" w:cstheme="minorHAnsi"/>
          <w:sz w:val="24"/>
          <w:szCs w:val="24"/>
          <w:lang w:val="x-none" w:eastAsia="x-none"/>
        </w:rPr>
        <w:t xml:space="preserve">wykonawcę oraz uczestnika konkursu, którego beneficjentem rzeczywistym w rozumieniu ustawy z dnia 1 marca 2018 r. o przeciwdziałaniu praniu pieniędzy oraz finansowaniu terroryzmu (Dz. U. z 2022 r. poz. 593, z </w:t>
      </w:r>
      <w:proofErr w:type="spellStart"/>
      <w:r w:rsidRPr="00FE12E5">
        <w:rPr>
          <w:rFonts w:eastAsia="Times New Roman" w:cstheme="minorHAnsi"/>
          <w:sz w:val="24"/>
          <w:szCs w:val="24"/>
          <w:lang w:val="x-none" w:eastAsia="x-none"/>
        </w:rPr>
        <w:t>późn</w:t>
      </w:r>
      <w:proofErr w:type="spellEnd"/>
      <w:r w:rsidRPr="00FE12E5">
        <w:rPr>
          <w:rFonts w:eastAsia="Times New Roman" w:cstheme="minorHAnsi"/>
          <w:sz w:val="24"/>
          <w:szCs w:val="24"/>
          <w:lang w:val="x-none" w:eastAsia="x-none"/>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Pr="00FE12E5">
        <w:rPr>
          <w:rFonts w:eastAsia="Times New Roman" w:cstheme="minorHAnsi"/>
          <w:sz w:val="24"/>
          <w:szCs w:val="24"/>
          <w:lang w:eastAsia="x-none"/>
        </w:rPr>
        <w:t xml:space="preserve"> ustawy                             o szczególnych rozwiązaniach w zakresie przeciwdziałania wspieraniu agresji na Ukrainę oraz służących ochronie bezpieczeństwa narodowego;</w:t>
      </w:r>
    </w:p>
    <w:p w14:paraId="2CF68D8D" w14:textId="77777777" w:rsidR="00FE12E5" w:rsidRPr="00FE12E5" w:rsidRDefault="00FE12E5" w:rsidP="00FE12E5">
      <w:pPr>
        <w:numPr>
          <w:ilvl w:val="0"/>
          <w:numId w:val="74"/>
        </w:numPr>
        <w:spacing w:after="12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wykonawcę oraz uczestnika konkursu, którego jednostką dominującą w rozumieniu art. 3 ust. 1 pkt 37 ustawy z dnia 29 września 1994 r. o rachunkowości (Dz. U. z 2023 r. poz. 120 i 295)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FE12E5">
        <w:rPr>
          <w:rFonts w:ascii="Times New Roman" w:eastAsia="Times New Roman" w:hAnsi="Times New Roman" w:cs="Times New Roman"/>
          <w:sz w:val="24"/>
          <w:szCs w:val="24"/>
          <w:lang w:val="x-none" w:eastAsia="x-none"/>
        </w:rPr>
        <w:t xml:space="preserve"> </w:t>
      </w:r>
      <w:r w:rsidRPr="00FE12E5">
        <w:rPr>
          <w:rFonts w:eastAsia="Times New Roman" w:cstheme="minorHAnsi"/>
          <w:sz w:val="24"/>
          <w:szCs w:val="24"/>
          <w:lang w:val="x-none" w:eastAsia="x-none"/>
        </w:rPr>
        <w:t>ustawy o szczególnych rozwiązaniach w zakresie przeciwdziałania wspieraniu agresji na Ukrainę oraz służących ochronie bezpieczeństwa narodowego;</w:t>
      </w:r>
    </w:p>
    <w:p w14:paraId="09A12920" w14:textId="77777777" w:rsidR="00FE12E5" w:rsidRPr="00FE12E5" w:rsidRDefault="00FE12E5" w:rsidP="00FE12E5">
      <w:pPr>
        <w:widowControl w:val="0"/>
        <w:numPr>
          <w:ilvl w:val="1"/>
          <w:numId w:val="70"/>
        </w:numPr>
        <w:tabs>
          <w:tab w:val="num" w:pos="720"/>
        </w:tabs>
        <w:suppressAutoHyphens/>
        <w:spacing w:after="120" w:line="276" w:lineRule="auto"/>
        <w:ind w:left="788" w:hanging="431"/>
        <w:rPr>
          <w:rFonts w:eastAsia="Calibri" w:cstheme="minorHAnsi"/>
          <w:sz w:val="24"/>
          <w:szCs w:val="24"/>
        </w:rPr>
      </w:pPr>
      <w:r w:rsidRPr="00FE12E5">
        <w:rPr>
          <w:rFonts w:eastAsia="Calibri" w:cstheme="minorHAnsi"/>
          <w:sz w:val="24"/>
          <w:szCs w:val="24"/>
        </w:rPr>
        <w:t>Wykluczenie następuje na okres trwania okoliczności określonych w art. 7 ust. 1</w:t>
      </w:r>
      <w:r w:rsidRPr="00FE12E5">
        <w:rPr>
          <w:rFonts w:ascii="Calibri" w:eastAsia="Calibri" w:hAnsi="Calibri" w:cs="Times New Roman"/>
        </w:rPr>
        <w:t xml:space="preserve"> </w:t>
      </w:r>
      <w:r w:rsidRPr="00FE12E5">
        <w:rPr>
          <w:rFonts w:eastAsia="Calibri" w:cstheme="minorHAnsi"/>
          <w:sz w:val="24"/>
          <w:szCs w:val="24"/>
        </w:rPr>
        <w:t>ustawy o szczególnych rozwiązaniach w zakresie przeciwdziałania wspieraniu agresji na Ukrainę oraz służących ochronie bezpieczeństwa narodowego;</w:t>
      </w:r>
    </w:p>
    <w:p w14:paraId="06B36E5F" w14:textId="77777777" w:rsidR="00FE12E5" w:rsidRPr="00FE12E5" w:rsidRDefault="00FE12E5" w:rsidP="00FE12E5">
      <w:pPr>
        <w:widowControl w:val="0"/>
        <w:numPr>
          <w:ilvl w:val="1"/>
          <w:numId w:val="70"/>
        </w:numPr>
        <w:tabs>
          <w:tab w:val="num" w:pos="720"/>
        </w:tabs>
        <w:suppressAutoHyphens/>
        <w:spacing w:after="120" w:line="276" w:lineRule="auto"/>
        <w:ind w:left="788" w:hanging="431"/>
        <w:rPr>
          <w:rFonts w:eastAsia="Calibri" w:cstheme="minorHAnsi"/>
          <w:sz w:val="24"/>
          <w:szCs w:val="24"/>
        </w:rPr>
      </w:pPr>
      <w:r w:rsidRPr="00FE12E5">
        <w:rPr>
          <w:rFonts w:eastAsia="Calibri" w:cstheme="minorHAnsi"/>
          <w:sz w:val="24"/>
          <w:szCs w:val="24"/>
        </w:rPr>
        <w:t>W przypadku wykonawcy lub uczestnika konkursu wykluczonego na podstawie art. 7 ust. 1 ustawy o szczególnych rozwiązaniach w zakresie przeciwdziałania wspieraniu agresji na Ukrainę oraz służących ochronie bezpieczeństwa narodowego,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2C9DD967" w14:textId="77777777" w:rsidR="00FE12E5" w:rsidRPr="00FE12E5" w:rsidRDefault="00FE12E5" w:rsidP="00FE12E5">
      <w:pPr>
        <w:widowControl w:val="0"/>
        <w:numPr>
          <w:ilvl w:val="1"/>
          <w:numId w:val="70"/>
        </w:numPr>
        <w:tabs>
          <w:tab w:val="num" w:pos="720"/>
        </w:tabs>
        <w:suppressAutoHyphens/>
        <w:spacing w:after="0" w:line="276" w:lineRule="auto"/>
        <w:rPr>
          <w:rFonts w:eastAsia="Calibri" w:cstheme="minorHAnsi"/>
          <w:sz w:val="24"/>
          <w:szCs w:val="24"/>
        </w:rPr>
      </w:pPr>
      <w:r w:rsidRPr="00FE12E5">
        <w:rPr>
          <w:rFonts w:eastAsia="Calibri" w:cstheme="minorHAnsi"/>
          <w:sz w:val="24"/>
          <w:szCs w:val="24"/>
        </w:rPr>
        <w:t xml:space="preserve">Zaistnienie przesłanki wykluczenia, o której mowa w art. 7 ust. 1 ustawy z dnia 13 kwietnia 2022 r. o szczególnych rozwiązaniach w zakresie przeciwdziałania wspieraniu agresji na Ukrainę oraz służących ochronie bezpieczeństwa narodowego będzie weryfikowane na podstawie oświadczeń składanych wraz z ofertą oraz ogólnodostępnych baz danych, zgodnie z informacją podaną przez Urząd Zamówień Publicznych (patrz: Stosowanie unijnego zakazu udziału wykonawców rosyjskich w zamówieniach, Pytania i odpowiedzi </w:t>
      </w:r>
      <w:r w:rsidRPr="00FE12E5">
        <w:rPr>
          <w:rFonts w:eastAsia="Calibri" w:cstheme="minorHAnsi"/>
          <w:sz w:val="24"/>
          <w:szCs w:val="24"/>
        </w:rPr>
        <w:lastRenderedPageBreak/>
        <w:t>dotyczące tzw. ustawy sankcyjnej oraz Rozporządzenia (UE) dotyczącego środków ograniczających w związku z działaniami Rosji destabilizującymi sytuację na Ukrainie - Urząd Zamówień Publicznych (uzp.gov.pl).</w:t>
      </w:r>
    </w:p>
    <w:p w14:paraId="3EAA024F" w14:textId="77777777" w:rsidR="00FE12E5" w:rsidRPr="00FE12E5" w:rsidRDefault="00FE12E5" w:rsidP="00FE12E5">
      <w:pPr>
        <w:widowControl w:val="0"/>
        <w:numPr>
          <w:ilvl w:val="0"/>
          <w:numId w:val="70"/>
        </w:numPr>
        <w:tabs>
          <w:tab w:val="num" w:pos="426"/>
          <w:tab w:val="num" w:pos="720"/>
        </w:tabs>
        <w:suppressAutoHyphens/>
        <w:spacing w:before="120" w:after="120" w:line="276" w:lineRule="auto"/>
        <w:ind w:left="357" w:hanging="357"/>
        <w:rPr>
          <w:rFonts w:eastAsia="Calibri" w:cstheme="minorHAnsi"/>
          <w:sz w:val="24"/>
          <w:szCs w:val="24"/>
        </w:rPr>
      </w:pPr>
      <w:r w:rsidRPr="00FE12E5">
        <w:rPr>
          <w:rFonts w:eastAsia="Calibri" w:cstheme="minorHAnsi"/>
          <w:sz w:val="24"/>
          <w:szCs w:val="24"/>
        </w:rPr>
        <w:t>Wykonawca może zostać wykluczony przez Zamawiającego na każdym etapie postępowania              o udzielenie zamówienia.</w:t>
      </w:r>
    </w:p>
    <w:p w14:paraId="1B276BE4" w14:textId="77777777" w:rsidR="00FE12E5" w:rsidRPr="00FE12E5" w:rsidRDefault="00FE12E5" w:rsidP="00FE12E5">
      <w:pPr>
        <w:widowControl w:val="0"/>
        <w:numPr>
          <w:ilvl w:val="0"/>
          <w:numId w:val="70"/>
        </w:numPr>
        <w:tabs>
          <w:tab w:val="num" w:pos="720"/>
        </w:tabs>
        <w:suppressAutoHyphens/>
        <w:spacing w:after="0" w:line="276" w:lineRule="auto"/>
        <w:rPr>
          <w:rFonts w:eastAsia="Calibri" w:cstheme="minorHAnsi"/>
          <w:sz w:val="24"/>
          <w:szCs w:val="24"/>
        </w:rPr>
      </w:pPr>
      <w:r w:rsidRPr="00FE12E5">
        <w:rPr>
          <w:rFonts w:eastAsia="Times New Roman" w:cstheme="minorHAnsi"/>
          <w:sz w:val="24"/>
          <w:szCs w:val="24"/>
          <w:lang w:eastAsia="pl-PL"/>
        </w:rPr>
        <w:t xml:space="preserve">Wykonawca nie podlega wykluczeniu w okolicznościach określonych w art. 108 ust. 1 pkt 1, 2 i 5 </w:t>
      </w:r>
      <w:proofErr w:type="spellStart"/>
      <w:r w:rsidRPr="00FE12E5">
        <w:rPr>
          <w:rFonts w:eastAsia="Times New Roman" w:cstheme="minorHAnsi"/>
          <w:sz w:val="24"/>
          <w:szCs w:val="24"/>
          <w:lang w:eastAsia="pl-PL"/>
        </w:rPr>
        <w:t>Pzp</w:t>
      </w:r>
      <w:proofErr w:type="spellEnd"/>
      <w:r w:rsidRPr="00FE12E5">
        <w:rPr>
          <w:rFonts w:eastAsia="Times New Roman" w:cstheme="minorHAnsi"/>
          <w:sz w:val="24"/>
          <w:szCs w:val="24"/>
          <w:lang w:eastAsia="pl-PL"/>
        </w:rPr>
        <w:t xml:space="preserve"> lub art. 109 ust. 1 pkt 2-5 i 7-10 </w:t>
      </w:r>
      <w:proofErr w:type="spellStart"/>
      <w:r w:rsidRPr="00FE12E5">
        <w:rPr>
          <w:rFonts w:eastAsia="Times New Roman" w:cstheme="minorHAnsi"/>
          <w:sz w:val="24"/>
          <w:szCs w:val="24"/>
          <w:lang w:eastAsia="pl-PL"/>
        </w:rPr>
        <w:t>Pzp</w:t>
      </w:r>
      <w:proofErr w:type="spellEnd"/>
      <w:r w:rsidRPr="00FE12E5">
        <w:rPr>
          <w:rFonts w:eastAsia="Times New Roman" w:cstheme="minorHAnsi"/>
          <w:sz w:val="24"/>
          <w:szCs w:val="24"/>
          <w:lang w:eastAsia="pl-PL"/>
        </w:rPr>
        <w:t>, jeżeli udowodni Zamawiającemu, że spełnił łącznie następujące przesłanki:</w:t>
      </w:r>
    </w:p>
    <w:p w14:paraId="5262BF7A" w14:textId="77777777" w:rsidR="00FE12E5" w:rsidRPr="00FE12E5" w:rsidRDefault="00FE12E5" w:rsidP="00FE12E5">
      <w:pPr>
        <w:widowControl w:val="0"/>
        <w:numPr>
          <w:ilvl w:val="1"/>
          <w:numId w:val="70"/>
        </w:numPr>
        <w:tabs>
          <w:tab w:val="num" w:pos="426"/>
          <w:tab w:val="num" w:pos="720"/>
        </w:tabs>
        <w:spacing w:before="120" w:after="0" w:line="276" w:lineRule="auto"/>
        <w:ind w:left="782" w:hanging="425"/>
        <w:rPr>
          <w:rFonts w:eastAsia="Times New Roman" w:cstheme="minorHAnsi"/>
          <w:sz w:val="24"/>
          <w:szCs w:val="24"/>
          <w:lang w:eastAsia="pl-PL"/>
        </w:rPr>
      </w:pPr>
      <w:r w:rsidRPr="00FE12E5">
        <w:rPr>
          <w:rFonts w:eastAsia="Times New Roman" w:cstheme="minorHAnsi"/>
          <w:sz w:val="24"/>
          <w:szCs w:val="24"/>
          <w:lang w:eastAsia="pl-PL"/>
        </w:rPr>
        <w:t>naprawił lub zobowiązał się do naprawienia szkody wyrządzonej przestępstwem, wykroczeniem lub  swoim nieprawidłowym postępowaniem, w tym poprzez zadośćuczynienie pieniężne;</w:t>
      </w:r>
    </w:p>
    <w:p w14:paraId="31588742" w14:textId="77777777" w:rsidR="00FE12E5" w:rsidRPr="00FE12E5" w:rsidRDefault="00FE12E5" w:rsidP="00FE12E5">
      <w:pPr>
        <w:widowControl w:val="0"/>
        <w:numPr>
          <w:ilvl w:val="1"/>
          <w:numId w:val="70"/>
        </w:numPr>
        <w:tabs>
          <w:tab w:val="num" w:pos="567"/>
          <w:tab w:val="num" w:pos="720"/>
        </w:tabs>
        <w:spacing w:before="120" w:after="0" w:line="276" w:lineRule="auto"/>
        <w:ind w:left="782" w:hanging="425"/>
        <w:rPr>
          <w:rFonts w:eastAsia="Times New Roman" w:cstheme="minorHAnsi"/>
          <w:sz w:val="24"/>
          <w:szCs w:val="24"/>
          <w:lang w:eastAsia="pl-PL"/>
        </w:rPr>
      </w:pPr>
      <w:r w:rsidRPr="00FE12E5">
        <w:rPr>
          <w:rFonts w:eastAsia="Times New Roman" w:cstheme="minorHAnsi"/>
          <w:sz w:val="24"/>
          <w:szCs w:val="24"/>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C49C3F2" w14:textId="77777777" w:rsidR="00FE12E5" w:rsidRPr="00FE12E5" w:rsidRDefault="00FE12E5" w:rsidP="00FE12E5">
      <w:pPr>
        <w:widowControl w:val="0"/>
        <w:numPr>
          <w:ilvl w:val="1"/>
          <w:numId w:val="70"/>
        </w:numPr>
        <w:tabs>
          <w:tab w:val="num" w:pos="567"/>
          <w:tab w:val="num" w:pos="720"/>
        </w:tabs>
        <w:spacing w:before="120" w:after="0" w:line="276" w:lineRule="auto"/>
        <w:ind w:left="782" w:hanging="425"/>
        <w:rPr>
          <w:rFonts w:eastAsia="Times New Roman" w:cstheme="minorHAnsi"/>
          <w:sz w:val="24"/>
          <w:szCs w:val="24"/>
          <w:lang w:eastAsia="pl-PL"/>
        </w:rPr>
      </w:pPr>
      <w:r w:rsidRPr="00FE12E5">
        <w:rPr>
          <w:rFonts w:eastAsia="Times New Roman" w:cstheme="minorHAnsi"/>
          <w:sz w:val="24"/>
          <w:szCs w:val="24"/>
          <w:lang w:eastAsia="pl-PL"/>
        </w:rPr>
        <w:t>podjął konkretne środki techniczne, organizacyjne i kadrowe, odpowiednie dla zapobiegania dalszym przestępstwom, wykroczeniom lub nieprawidłowemu postępowaniu, w szczególności:</w:t>
      </w:r>
    </w:p>
    <w:p w14:paraId="24EEF401" w14:textId="77777777" w:rsidR="00FE12E5" w:rsidRPr="00FE12E5" w:rsidRDefault="00FE12E5" w:rsidP="00FE12E5">
      <w:pPr>
        <w:widowControl w:val="0"/>
        <w:numPr>
          <w:ilvl w:val="2"/>
          <w:numId w:val="73"/>
        </w:numPr>
        <w:spacing w:before="120" w:after="0" w:line="276" w:lineRule="auto"/>
        <w:rPr>
          <w:rFonts w:eastAsia="Times New Roman" w:cstheme="minorHAnsi"/>
          <w:sz w:val="24"/>
          <w:szCs w:val="24"/>
          <w:lang w:eastAsia="pl-PL"/>
        </w:rPr>
      </w:pPr>
      <w:r w:rsidRPr="00FE12E5">
        <w:rPr>
          <w:rFonts w:eastAsia="Times New Roman" w:cstheme="minorHAnsi"/>
          <w:sz w:val="24"/>
          <w:szCs w:val="24"/>
          <w:lang w:eastAsia="pl-PL"/>
        </w:rPr>
        <w:t>zerwał wszelkie powiązania z osobami lub podmiotami odpowiedzialnymi za nieprawidłowe postępowanie wykonawcy,</w:t>
      </w:r>
    </w:p>
    <w:p w14:paraId="7E13A313" w14:textId="77777777" w:rsidR="00FE12E5" w:rsidRPr="00FE12E5" w:rsidRDefault="00FE12E5" w:rsidP="00FE12E5">
      <w:pPr>
        <w:widowControl w:val="0"/>
        <w:numPr>
          <w:ilvl w:val="2"/>
          <w:numId w:val="73"/>
        </w:numPr>
        <w:spacing w:after="0" w:line="276" w:lineRule="auto"/>
        <w:rPr>
          <w:rFonts w:eastAsia="Times New Roman" w:cstheme="minorHAnsi"/>
          <w:sz w:val="24"/>
          <w:szCs w:val="24"/>
          <w:lang w:eastAsia="pl-PL"/>
        </w:rPr>
      </w:pPr>
      <w:r w:rsidRPr="00FE12E5">
        <w:rPr>
          <w:rFonts w:eastAsia="Times New Roman" w:cstheme="minorHAnsi"/>
          <w:sz w:val="24"/>
          <w:szCs w:val="24"/>
          <w:lang w:eastAsia="pl-PL"/>
        </w:rPr>
        <w:t>zreorganizował personel,</w:t>
      </w:r>
    </w:p>
    <w:p w14:paraId="52641280" w14:textId="77777777" w:rsidR="00FE12E5" w:rsidRPr="00FE12E5" w:rsidRDefault="00FE12E5" w:rsidP="00FE12E5">
      <w:pPr>
        <w:widowControl w:val="0"/>
        <w:numPr>
          <w:ilvl w:val="2"/>
          <w:numId w:val="73"/>
        </w:numPr>
        <w:spacing w:after="0" w:line="276" w:lineRule="auto"/>
        <w:rPr>
          <w:rFonts w:eastAsia="Times New Roman" w:cstheme="minorHAnsi"/>
          <w:sz w:val="24"/>
          <w:szCs w:val="24"/>
          <w:lang w:eastAsia="pl-PL"/>
        </w:rPr>
      </w:pPr>
      <w:r w:rsidRPr="00FE12E5">
        <w:rPr>
          <w:rFonts w:eastAsia="Times New Roman" w:cstheme="minorHAnsi"/>
          <w:sz w:val="24"/>
          <w:szCs w:val="24"/>
          <w:lang w:eastAsia="pl-PL"/>
        </w:rPr>
        <w:t>wdrożył system sprawozdawczości i kontroli,</w:t>
      </w:r>
    </w:p>
    <w:p w14:paraId="6426A96A" w14:textId="77777777" w:rsidR="00FE12E5" w:rsidRPr="00FE12E5" w:rsidRDefault="00FE12E5" w:rsidP="00FE12E5">
      <w:pPr>
        <w:widowControl w:val="0"/>
        <w:numPr>
          <w:ilvl w:val="2"/>
          <w:numId w:val="73"/>
        </w:numPr>
        <w:spacing w:after="0" w:line="276" w:lineRule="auto"/>
        <w:rPr>
          <w:rFonts w:eastAsia="Times New Roman" w:cstheme="minorHAnsi"/>
          <w:sz w:val="24"/>
          <w:szCs w:val="24"/>
          <w:lang w:eastAsia="pl-PL"/>
        </w:rPr>
      </w:pPr>
      <w:r w:rsidRPr="00FE12E5">
        <w:rPr>
          <w:rFonts w:eastAsia="Times New Roman" w:cstheme="minorHAnsi"/>
          <w:sz w:val="24"/>
          <w:szCs w:val="24"/>
          <w:lang w:eastAsia="pl-PL"/>
        </w:rPr>
        <w:t>utworzył struktury audytu wewnętrznego do monitorowania przestrzegania przepisów, wewnętrznych regulacji lub standardów,</w:t>
      </w:r>
    </w:p>
    <w:p w14:paraId="3A3E3D72" w14:textId="77777777" w:rsidR="00FE12E5" w:rsidRPr="00FE12E5" w:rsidRDefault="00FE12E5" w:rsidP="00FE12E5">
      <w:pPr>
        <w:widowControl w:val="0"/>
        <w:numPr>
          <w:ilvl w:val="2"/>
          <w:numId w:val="73"/>
        </w:numPr>
        <w:spacing w:after="0" w:line="276" w:lineRule="auto"/>
        <w:rPr>
          <w:rFonts w:eastAsia="Times New Roman" w:cstheme="minorHAnsi"/>
          <w:sz w:val="24"/>
          <w:szCs w:val="24"/>
          <w:lang w:eastAsia="pl-PL"/>
        </w:rPr>
      </w:pPr>
      <w:r w:rsidRPr="00FE12E5">
        <w:rPr>
          <w:rFonts w:eastAsia="Times New Roman" w:cstheme="minorHAnsi"/>
          <w:sz w:val="24"/>
          <w:szCs w:val="24"/>
          <w:lang w:eastAsia="pl-PL"/>
        </w:rPr>
        <w:t>wprowadził wewnętrzne regulacje dotyczące odpowiedzialności i odszkodowań za nieprzestrzeganie przepisów, wewnętrznych regulacji lub standardów.</w:t>
      </w:r>
    </w:p>
    <w:p w14:paraId="00C81483" w14:textId="77777777" w:rsidR="00FE12E5" w:rsidRPr="00FE12E5" w:rsidRDefault="00FE12E5" w:rsidP="00FE12E5">
      <w:pPr>
        <w:widowControl w:val="0"/>
        <w:numPr>
          <w:ilvl w:val="0"/>
          <w:numId w:val="70"/>
        </w:numPr>
        <w:tabs>
          <w:tab w:val="num" w:pos="284"/>
          <w:tab w:val="num" w:pos="720"/>
        </w:tabs>
        <w:spacing w:before="120" w:after="0" w:line="276" w:lineRule="auto"/>
        <w:ind w:left="357" w:hanging="357"/>
        <w:rPr>
          <w:rFonts w:eastAsia="Times New Roman" w:cstheme="minorHAnsi"/>
          <w:sz w:val="24"/>
          <w:szCs w:val="24"/>
          <w:lang w:eastAsia="pl-PL"/>
        </w:rPr>
      </w:pPr>
      <w:r w:rsidRPr="00FE12E5">
        <w:rPr>
          <w:rFonts w:eastAsia="Times New Roman" w:cstheme="minorHAnsi"/>
          <w:sz w:val="24"/>
          <w:szCs w:val="24"/>
          <w:lang w:eastAsia="pl-PL"/>
        </w:rPr>
        <w:t xml:space="preserve"> Zamawiający ocenia, czy podjęte przez wykonawcę czynności, o których mowa w pkt 6, są wystarczające do wykazania jego rzetelności, uwzględniając wagę i szczególne okoliczności czynu wykonawcy. Jeżeli podjęte przez wykonawcę czynności, o których mowa w pkt 6, nie są wystarczające do wykazania jego rzetelności, zamawiający wyklucza wykonawcę.</w:t>
      </w:r>
    </w:p>
    <w:p w14:paraId="16C78DC1" w14:textId="77777777" w:rsidR="00FE12E5" w:rsidRPr="00FE12E5" w:rsidRDefault="00FE12E5" w:rsidP="00FE12E5">
      <w:pPr>
        <w:widowControl w:val="0"/>
        <w:numPr>
          <w:ilvl w:val="0"/>
          <w:numId w:val="70"/>
        </w:numPr>
        <w:tabs>
          <w:tab w:val="num" w:pos="720"/>
        </w:tabs>
        <w:suppressAutoHyphens/>
        <w:spacing w:before="120" w:after="0" w:line="276" w:lineRule="auto"/>
        <w:ind w:left="357" w:hanging="357"/>
        <w:rPr>
          <w:rFonts w:eastAsia="Calibri" w:cstheme="minorHAnsi"/>
          <w:sz w:val="24"/>
          <w:szCs w:val="24"/>
        </w:rPr>
      </w:pPr>
      <w:r w:rsidRPr="00FE12E5">
        <w:rPr>
          <w:rFonts w:eastAsia="Calibri" w:cstheme="minorHAnsi"/>
          <w:sz w:val="24"/>
          <w:szCs w:val="24"/>
        </w:rPr>
        <w:t>Wykluczenie wykonawcy następuje:</w:t>
      </w:r>
    </w:p>
    <w:p w14:paraId="0095E662"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przypadkach, o których mowa w art. 108 ust. 1 pkt 1 lit. a-g i pkt 2</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na okres 5 lat od dnia uprawomocnienia się wyroku potwierdzającego zaistnienie jednej z podstaw wykluczenia, chyba że w tym wyroku został określony inny okres wykluczenia;</w:t>
      </w:r>
    </w:p>
    <w:p w14:paraId="11B3DE3C"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przypadkach, o których mowa w:</w:t>
      </w:r>
    </w:p>
    <w:p w14:paraId="3C616E77" w14:textId="77777777" w:rsidR="00FE12E5" w:rsidRPr="00FE12E5" w:rsidRDefault="00FE12E5" w:rsidP="00FE12E5">
      <w:pPr>
        <w:numPr>
          <w:ilvl w:val="0"/>
          <w:numId w:val="76"/>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art. 108 ust. 1 pkt 1 lit. h i pkt 2</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gdy osoba, o której mowa w tych przepisach, została skazana za przestępstwo wymienione w art. 108 ust. 1 pkt 1 lit. h</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w:t>
      </w:r>
    </w:p>
    <w:p w14:paraId="00D79D95" w14:textId="77777777" w:rsidR="00FE12E5" w:rsidRPr="00FE12E5" w:rsidRDefault="00FE12E5" w:rsidP="00FE12E5">
      <w:pPr>
        <w:numPr>
          <w:ilvl w:val="0"/>
          <w:numId w:val="76"/>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art. 109 ust. 1 pkt 2 i 3</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p>
    <w:p w14:paraId="6AC50224" w14:textId="77777777" w:rsidR="00FE12E5" w:rsidRPr="00FE12E5" w:rsidRDefault="00FE12E5" w:rsidP="00FE12E5">
      <w:pPr>
        <w:spacing w:after="0" w:line="276" w:lineRule="auto"/>
        <w:ind w:left="708"/>
        <w:rPr>
          <w:rFonts w:eastAsia="Calibri" w:cstheme="minorHAnsi"/>
          <w:sz w:val="24"/>
          <w:szCs w:val="24"/>
        </w:rPr>
      </w:pPr>
      <w:r w:rsidRPr="00FE12E5">
        <w:rPr>
          <w:rFonts w:eastAsia="Calibri" w:cstheme="minorHAnsi"/>
          <w:sz w:val="24"/>
          <w:szCs w:val="24"/>
        </w:rPr>
        <w:lastRenderedPageBreak/>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22F014F2"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przypadku, o którym mowa w art. 108 ust. 1 pkt 4</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na okres, na jaki został prawomocnie orzeczony zakaz ubiegania się o zamówienia publiczne;</w:t>
      </w:r>
    </w:p>
    <w:p w14:paraId="6F603C49"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przypadkach, o których mowa w art. 108 ust. 1 pkt 5, art. 109 ust. 1 pkt 4, 5, 7 i 9</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na okres 3 lat od zaistnienia zdarzenia będącego podstawą wykluczenia;</w:t>
      </w:r>
    </w:p>
    <w:p w14:paraId="59F5BB72"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przypadku, o którym mowa w art. 109 ust. 1 pkt 8</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na okres 2 lat od zaistnienia zdarzenia będącego podstawą wykluczenia;</w:t>
      </w:r>
    </w:p>
    <w:p w14:paraId="4324F93A" w14:textId="77777777" w:rsidR="00FE12E5" w:rsidRPr="00FE12E5"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przypadku, o którym mowa w art. 109 ust. 1 pkt 10</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na okres roku od zaistnienia zdarzenia będącego podstawą wykluczenia;</w:t>
      </w:r>
    </w:p>
    <w:p w14:paraId="7C7A06B9" w14:textId="77777777" w:rsidR="006B4DF7" w:rsidRDefault="00FE12E5" w:rsidP="00FE12E5">
      <w:pPr>
        <w:numPr>
          <w:ilvl w:val="0"/>
          <w:numId w:val="75"/>
        </w:numPr>
        <w:spacing w:after="0" w:line="276" w:lineRule="auto"/>
        <w:rPr>
          <w:rFonts w:eastAsia="Times New Roman" w:cstheme="minorHAnsi"/>
          <w:sz w:val="24"/>
          <w:szCs w:val="24"/>
          <w:lang w:val="x-none" w:eastAsia="x-none"/>
        </w:rPr>
      </w:pPr>
      <w:r w:rsidRPr="00FE12E5">
        <w:rPr>
          <w:rFonts w:eastAsia="Times New Roman" w:cstheme="minorHAnsi"/>
          <w:sz w:val="24"/>
          <w:szCs w:val="24"/>
          <w:lang w:val="x-none" w:eastAsia="x-none"/>
        </w:rPr>
        <w:t>w przypadkach, o których mowa w art. 108 ust. 1 pkt 6 i art. 109 ust. 1 pkt 6</w:t>
      </w:r>
      <w:r w:rsidRPr="00FE12E5">
        <w:rPr>
          <w:rFonts w:eastAsia="Times New Roman" w:cstheme="minorHAnsi"/>
          <w:sz w:val="24"/>
          <w:szCs w:val="24"/>
          <w:lang w:eastAsia="x-none"/>
        </w:rPr>
        <w:t xml:space="preserve"> </w:t>
      </w:r>
      <w:proofErr w:type="spellStart"/>
      <w:r w:rsidRPr="00FE12E5">
        <w:rPr>
          <w:rFonts w:eastAsia="Times New Roman" w:cstheme="minorHAnsi"/>
          <w:sz w:val="24"/>
          <w:szCs w:val="24"/>
          <w:lang w:eastAsia="x-none"/>
        </w:rPr>
        <w:t>Pzp</w:t>
      </w:r>
      <w:proofErr w:type="spellEnd"/>
      <w:r w:rsidRPr="00FE12E5">
        <w:rPr>
          <w:rFonts w:eastAsia="Times New Roman" w:cstheme="minorHAnsi"/>
          <w:sz w:val="24"/>
          <w:szCs w:val="24"/>
          <w:lang w:val="x-none" w:eastAsia="x-none"/>
        </w:rPr>
        <w:t>, w postępowaniu o udzielenie zamówienia, w którym zaistniało zdarzenie będące podstawą wykluczenia.</w:t>
      </w:r>
    </w:p>
    <w:p w14:paraId="7060F38C" w14:textId="77777777" w:rsidR="00FE12E5" w:rsidRPr="00FE12E5" w:rsidRDefault="00FE12E5" w:rsidP="00FE12E5">
      <w:pPr>
        <w:spacing w:after="0" w:line="276" w:lineRule="auto"/>
        <w:ind w:left="720"/>
        <w:rPr>
          <w:rFonts w:eastAsia="Times New Roman" w:cstheme="minorHAnsi"/>
          <w:sz w:val="24"/>
          <w:szCs w:val="24"/>
          <w:lang w:val="x-none" w:eastAsia="x-none"/>
        </w:rPr>
      </w:pPr>
    </w:p>
    <w:p w14:paraId="526C23F1" w14:textId="77777777" w:rsidR="00DD3285" w:rsidRPr="007D7ACD" w:rsidRDefault="00DD3285" w:rsidP="00622216">
      <w:pPr>
        <w:pStyle w:val="Akapitzlist"/>
        <w:widowControl w:val="0"/>
        <w:numPr>
          <w:ilvl w:val="0"/>
          <w:numId w:val="48"/>
        </w:numPr>
        <w:spacing w:before="240" w:after="240" w:line="276" w:lineRule="auto"/>
        <w:outlineLvl w:val="0"/>
        <w:rPr>
          <w:rFonts w:asciiTheme="minorHAnsi" w:eastAsia="Calibri" w:hAnsiTheme="minorHAnsi" w:cstheme="minorHAnsi"/>
          <w:b/>
          <w:caps/>
        </w:rPr>
      </w:pPr>
      <w:r w:rsidRPr="007D7ACD">
        <w:rPr>
          <w:rFonts w:asciiTheme="minorHAnsi" w:eastAsia="Calibri" w:hAnsiTheme="minorHAnsi" w:cstheme="minorHAnsi"/>
          <w:b/>
          <w:caps/>
        </w:rPr>
        <w:t>Oświadczenie wykonawcy o niepodleganiu wykluczeniu, spełnianiu warunków udziału w postępowaniu</w:t>
      </w:r>
      <w:bookmarkEnd w:id="8"/>
    </w:p>
    <w:p w14:paraId="19ABA58D" w14:textId="77777777" w:rsidR="00B62DBB" w:rsidRPr="006D2474" w:rsidRDefault="00B62DBB" w:rsidP="00B62DBB">
      <w:pPr>
        <w:spacing w:after="0" w:line="276" w:lineRule="auto"/>
        <w:rPr>
          <w:rFonts w:cstheme="minorHAnsi"/>
          <w:sz w:val="24"/>
          <w:szCs w:val="24"/>
        </w:rPr>
      </w:pPr>
      <w:r w:rsidRPr="006D2474">
        <w:rPr>
          <w:rFonts w:cstheme="minorHAnsi"/>
          <w:sz w:val="24"/>
          <w:szCs w:val="24"/>
        </w:rPr>
        <w:t xml:space="preserve">Oświadczenie wymagane od wszystkich Wykonawców, które </w:t>
      </w:r>
      <w:r w:rsidRPr="006D2474">
        <w:rPr>
          <w:rFonts w:cstheme="minorHAnsi"/>
          <w:b/>
          <w:sz w:val="24"/>
          <w:szCs w:val="24"/>
          <w:u w:val="single"/>
        </w:rPr>
        <w:t>należy złożyć wraz z ofertą:</w:t>
      </w:r>
    </w:p>
    <w:p w14:paraId="68FAD342" w14:textId="77777777" w:rsidR="00B62DBB" w:rsidRPr="006D2474" w:rsidRDefault="00B62DBB" w:rsidP="00B62DBB">
      <w:pPr>
        <w:numPr>
          <w:ilvl w:val="1"/>
          <w:numId w:val="6"/>
        </w:numPr>
        <w:spacing w:before="120" w:after="120" w:line="276" w:lineRule="auto"/>
        <w:ind w:left="431" w:hanging="431"/>
        <w:rPr>
          <w:rFonts w:cstheme="minorHAnsi"/>
          <w:sz w:val="24"/>
          <w:szCs w:val="24"/>
        </w:rPr>
      </w:pPr>
      <w:r w:rsidRPr="008426CA">
        <w:rPr>
          <w:rFonts w:cstheme="minorHAnsi"/>
          <w:b/>
          <w:sz w:val="24"/>
          <w:szCs w:val="24"/>
        </w:rPr>
        <w:t>Oświadczenie Wykonawcy o niepodleganiu wykluczeniu, spełnianiu warunków udziału w postępowaniu</w:t>
      </w:r>
      <w:r w:rsidRPr="006D2474">
        <w:rPr>
          <w:rFonts w:cstheme="minorHAnsi"/>
          <w:sz w:val="24"/>
          <w:szCs w:val="24"/>
        </w:rPr>
        <w:t xml:space="preserve">, stanowiące </w:t>
      </w:r>
      <w:r w:rsidRPr="006D2474">
        <w:rPr>
          <w:rFonts w:cstheme="minorHAnsi"/>
          <w:b/>
          <w:sz w:val="24"/>
          <w:szCs w:val="24"/>
        </w:rPr>
        <w:t>Załącznik nr 2 do SWZ</w:t>
      </w:r>
      <w:r w:rsidRPr="006D2474">
        <w:rPr>
          <w:rFonts w:cstheme="minorHAnsi"/>
          <w:sz w:val="24"/>
          <w:szCs w:val="24"/>
        </w:rPr>
        <w:t>,</w:t>
      </w:r>
    </w:p>
    <w:p w14:paraId="79877E4A" w14:textId="77777777" w:rsidR="00B62DBB" w:rsidRPr="00A018BC" w:rsidRDefault="00B62DBB" w:rsidP="00B62DBB">
      <w:pPr>
        <w:numPr>
          <w:ilvl w:val="1"/>
          <w:numId w:val="6"/>
        </w:numPr>
        <w:spacing w:after="120" w:line="276" w:lineRule="auto"/>
        <w:ind w:left="431" w:hanging="431"/>
        <w:rPr>
          <w:rFonts w:cstheme="minorHAnsi"/>
          <w:sz w:val="24"/>
          <w:szCs w:val="24"/>
        </w:rPr>
      </w:pPr>
      <w:r w:rsidRPr="00A018BC">
        <w:rPr>
          <w:rFonts w:cstheme="minorHAnsi"/>
          <w:sz w:val="24"/>
          <w:szCs w:val="24"/>
        </w:rPr>
        <w:t xml:space="preserve">W oświadczeniu, o którym mowa w pkt VI.1.1, Wykonawca wskazuje, czy będzie posługiwał się certyfikatem potwierdzającym udzielenie certyfikacji wykonawców zamówień publicznych, o którym mowa w art. 124 ust. 2 ustawy </w:t>
      </w:r>
      <w:proofErr w:type="spellStart"/>
      <w:r w:rsidRPr="00A018BC">
        <w:rPr>
          <w:rFonts w:cstheme="minorHAnsi"/>
          <w:sz w:val="24"/>
          <w:szCs w:val="24"/>
        </w:rPr>
        <w:t>Pzp</w:t>
      </w:r>
      <w:proofErr w:type="spellEnd"/>
      <w:r w:rsidRPr="00A018BC">
        <w:rPr>
          <w:rFonts w:cstheme="minorHAnsi"/>
          <w:sz w:val="24"/>
          <w:szCs w:val="24"/>
        </w:rPr>
        <w:t>. W przypadku posługiwania się tym certyfikatem wykonawca podaje numer i oznaczenie certyfikatu, nazwę podmiotu certyfikującego, okres ważności certyfikacji oraz wskazuje, w zakresie których podstaw wykluczenia objętych niniejszym postępowaniem będzie posługiwał się tym certyfikatem.</w:t>
      </w:r>
    </w:p>
    <w:p w14:paraId="5E04CBA0" w14:textId="77777777" w:rsidR="00B62DBB" w:rsidRPr="006D2474" w:rsidRDefault="00B62DBB" w:rsidP="00B62DBB">
      <w:pPr>
        <w:numPr>
          <w:ilvl w:val="1"/>
          <w:numId w:val="6"/>
        </w:numPr>
        <w:spacing w:after="120" w:line="276" w:lineRule="auto"/>
        <w:ind w:left="431" w:hanging="431"/>
        <w:rPr>
          <w:rFonts w:cstheme="minorHAnsi"/>
          <w:sz w:val="24"/>
          <w:szCs w:val="24"/>
        </w:rPr>
      </w:pPr>
      <w:r w:rsidRPr="006D2474">
        <w:rPr>
          <w:rFonts w:cstheme="minorHAnsi"/>
          <w:sz w:val="24"/>
          <w:szCs w:val="24"/>
        </w:rPr>
        <w:t>W przypadku wspólnego ubiegania się o zamówienie przez wykonawców oświadczenie</w:t>
      </w:r>
      <w:r w:rsidRPr="00437B7F">
        <w:t xml:space="preserve"> </w:t>
      </w:r>
      <w:r w:rsidRPr="00437B7F">
        <w:rPr>
          <w:rFonts w:cstheme="minorHAnsi"/>
          <w:sz w:val="24"/>
          <w:szCs w:val="24"/>
        </w:rPr>
        <w:t>o niepodleganiu wykluczeniu, spełnianiu warunków udziału w postępowaniu, stanowiące Załącznik nr 2 do SWZ</w:t>
      </w:r>
      <w:r w:rsidRPr="006D2474">
        <w:rPr>
          <w:rFonts w:cstheme="minorHAnsi"/>
          <w:sz w:val="24"/>
          <w:szCs w:val="24"/>
        </w:rPr>
        <w:t>,</w:t>
      </w:r>
      <w:r>
        <w:rPr>
          <w:rFonts w:cstheme="minorHAnsi"/>
          <w:sz w:val="24"/>
          <w:szCs w:val="24"/>
        </w:rPr>
        <w:t xml:space="preserve"> </w:t>
      </w:r>
      <w:r w:rsidRPr="006D2474">
        <w:rPr>
          <w:rFonts w:cstheme="minorHAnsi"/>
          <w:sz w:val="24"/>
          <w:szCs w:val="24"/>
        </w:rPr>
        <w:t xml:space="preserve">o którym mowa w pkt VI.1.1 niniejszej SWZ składa </w:t>
      </w:r>
      <w:r w:rsidRPr="006469D3">
        <w:rPr>
          <w:rFonts w:cstheme="minorHAnsi"/>
          <w:sz w:val="24"/>
          <w:szCs w:val="24"/>
          <w:u w:val="single"/>
        </w:rPr>
        <w:t>każdy z wykonawców wspólnie ubiegających się o zamówienie</w:t>
      </w:r>
      <w:r w:rsidRPr="006D2474">
        <w:rPr>
          <w:rFonts w:cstheme="minorHAnsi"/>
          <w:sz w:val="24"/>
          <w:szCs w:val="24"/>
        </w:rPr>
        <w:t>. Oświadczenia te potwierdzają brak podstaw wykluczenia oraz spełnianie warunków udziału w postępowaniu lub kryteriów selekcji w zakresie, w jakim każdy z wykonawców wykazuje spełnianie warunków udziału w postępowaniu</w:t>
      </w:r>
      <w:r>
        <w:rPr>
          <w:rFonts w:cstheme="minorHAnsi"/>
          <w:sz w:val="24"/>
          <w:szCs w:val="24"/>
        </w:rPr>
        <w:t>.</w:t>
      </w:r>
    </w:p>
    <w:p w14:paraId="7904A4F2" w14:textId="77777777" w:rsidR="00B62DBB" w:rsidRPr="006D2474" w:rsidRDefault="00B62DBB" w:rsidP="00B62DBB">
      <w:pPr>
        <w:numPr>
          <w:ilvl w:val="1"/>
          <w:numId w:val="6"/>
        </w:numPr>
        <w:spacing w:after="0" w:line="276" w:lineRule="auto"/>
        <w:ind w:left="431" w:hanging="431"/>
        <w:rPr>
          <w:rFonts w:cstheme="minorHAnsi"/>
          <w:sz w:val="24"/>
          <w:szCs w:val="24"/>
        </w:rPr>
      </w:pPr>
      <w:r w:rsidRPr="006D2474">
        <w:rPr>
          <w:rFonts w:cstheme="minorHAnsi"/>
          <w:sz w:val="24"/>
          <w:szCs w:val="24"/>
        </w:rPr>
        <w:t xml:space="preserve">Wykonawca, w przypadku polegania na zdolnościach lub sytuacji podmiotów udostępniających zasoby, przedstawia, wraz z oświadczeniem, o którym mowa w pkt VI.1.1, także </w:t>
      </w:r>
      <w:r w:rsidRPr="006469D3">
        <w:rPr>
          <w:rFonts w:cstheme="minorHAnsi"/>
          <w:sz w:val="24"/>
          <w:szCs w:val="24"/>
          <w:u w:val="single"/>
        </w:rPr>
        <w:t>oświadczenie podmiotu udostępniającego zasoby</w:t>
      </w:r>
      <w:r w:rsidRPr="006D2474">
        <w:rPr>
          <w:rFonts w:cstheme="minorHAnsi"/>
          <w:sz w:val="24"/>
          <w:szCs w:val="24"/>
        </w:rPr>
        <w:t xml:space="preserve">, potwierdzające brak podstaw wykluczenia tego podmiotu </w:t>
      </w:r>
      <w:r w:rsidRPr="006D2474">
        <w:rPr>
          <w:rFonts w:cstheme="minorHAnsi"/>
          <w:sz w:val="24"/>
          <w:szCs w:val="24"/>
        </w:rPr>
        <w:lastRenderedPageBreak/>
        <w:t>oraz odpowiednio spełnianie warunków udziału w postępowaniu, w zakresie, w jakim Wykonawca powołuje się na jego zasoby.</w:t>
      </w:r>
    </w:p>
    <w:p w14:paraId="4238C05D" w14:textId="77777777" w:rsidR="00DD3285" w:rsidRPr="00DD3285" w:rsidRDefault="00DD3285" w:rsidP="00DD3285">
      <w:pPr>
        <w:spacing w:after="0" w:line="276" w:lineRule="auto"/>
        <w:ind w:left="431"/>
        <w:rPr>
          <w:rFonts w:eastAsia="Calibri" w:cstheme="minorHAnsi"/>
          <w:sz w:val="24"/>
          <w:szCs w:val="24"/>
        </w:rPr>
      </w:pPr>
    </w:p>
    <w:p w14:paraId="163891B8" w14:textId="77777777" w:rsidR="00DD3285" w:rsidRPr="00B62DBB" w:rsidRDefault="00DD3285" w:rsidP="00B62DBB">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9" w:name="_Toc61256826"/>
      <w:r w:rsidRPr="007D7ACD">
        <w:rPr>
          <w:rFonts w:asciiTheme="minorHAnsi" w:eastAsia="Calibri" w:hAnsiTheme="minorHAnsi" w:cstheme="minorHAnsi"/>
          <w:b/>
          <w:caps/>
        </w:rPr>
        <w:t>Dokumenty i oświadczenia wymagane przy poleganiu na zasobach podmiotów trzecich</w:t>
      </w:r>
      <w:bookmarkEnd w:id="9"/>
    </w:p>
    <w:p w14:paraId="133B02D5" w14:textId="77777777" w:rsidR="00B62DBB" w:rsidRPr="00B62DBB" w:rsidRDefault="00B62DBB" w:rsidP="00B62DBB">
      <w:pPr>
        <w:widowControl w:val="0"/>
        <w:numPr>
          <w:ilvl w:val="0"/>
          <w:numId w:val="7"/>
        </w:numPr>
        <w:spacing w:after="120" w:line="276" w:lineRule="auto"/>
        <w:ind w:left="357" w:hanging="357"/>
        <w:rPr>
          <w:rFonts w:eastAsia="Times New Roman" w:cstheme="minorHAnsi"/>
          <w:sz w:val="24"/>
          <w:szCs w:val="24"/>
          <w:lang w:eastAsia="pl-PL"/>
        </w:rPr>
      </w:pPr>
      <w:r w:rsidRPr="00B62DBB">
        <w:rPr>
          <w:rFonts w:eastAsia="Times New Roman" w:cstheme="minorHAnsi"/>
          <w:iCs/>
          <w:color w:val="000000"/>
          <w:sz w:val="24"/>
          <w:szCs w:val="24"/>
          <w:lang w:eastAsia="pl-PL"/>
        </w:rPr>
        <w:t xml:space="preserve">Wykonawca </w:t>
      </w:r>
      <w:r w:rsidRPr="00B62DBB">
        <w:rPr>
          <w:rFonts w:eastAsia="Times New Roman" w:cstheme="minorHAnsi"/>
          <w:color w:val="000000"/>
          <w:sz w:val="24"/>
          <w:szCs w:val="24"/>
          <w:lang w:eastAsia="pl-PL"/>
        </w:rPr>
        <w:t>może w celu potwierdzenia spełniania warunków, o których mowa w pkt IV.2.4 niniejszej SWZ w stosownych sytuacjach oraz w odniesieniu do przedmiotowego zamówienia, polegać na zdolnościach technicznych lub zawodowych lub sytuacji finansowej lub ekonomicznej innych podmiotów, niezależnie od charakteru prawnego łączących go z nim stosunków prawnych</w:t>
      </w:r>
      <w:r w:rsidRPr="00B62DBB">
        <w:rPr>
          <w:rFonts w:eastAsia="Times New Roman" w:cstheme="minorHAnsi"/>
          <w:iCs/>
          <w:color w:val="000000"/>
          <w:sz w:val="24"/>
          <w:szCs w:val="24"/>
          <w:lang w:eastAsia="pl-PL"/>
        </w:rPr>
        <w:t>.</w:t>
      </w:r>
    </w:p>
    <w:p w14:paraId="59E867B0" w14:textId="77777777" w:rsidR="00B62DBB" w:rsidRPr="00B62DBB" w:rsidRDefault="00B62DBB" w:rsidP="00B62DBB">
      <w:pPr>
        <w:widowControl w:val="0"/>
        <w:numPr>
          <w:ilvl w:val="0"/>
          <w:numId w:val="7"/>
        </w:numPr>
        <w:spacing w:after="120" w:line="276" w:lineRule="auto"/>
        <w:ind w:left="357" w:hanging="357"/>
        <w:rPr>
          <w:rFonts w:eastAsia="Times New Roman" w:cstheme="minorHAnsi"/>
          <w:sz w:val="24"/>
          <w:szCs w:val="24"/>
          <w:lang w:eastAsia="pl-PL"/>
        </w:rPr>
      </w:pPr>
      <w:r w:rsidRPr="00B62DBB">
        <w:rPr>
          <w:rFonts w:eastAsia="Times New Roman" w:cstheme="minorHAnsi"/>
          <w:iCs/>
          <w:color w:val="000000"/>
          <w:sz w:val="24"/>
          <w:szCs w:val="24"/>
          <w:lang w:eastAsia="pl-PL"/>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43DEC1A0" w14:textId="77777777" w:rsidR="00B62DBB" w:rsidRPr="00B62DBB" w:rsidRDefault="00B62DBB" w:rsidP="00B62DBB">
      <w:pPr>
        <w:widowControl w:val="0"/>
        <w:numPr>
          <w:ilvl w:val="0"/>
          <w:numId w:val="7"/>
        </w:numPr>
        <w:spacing w:after="120" w:line="276" w:lineRule="auto"/>
        <w:ind w:left="357" w:hanging="357"/>
        <w:rPr>
          <w:rFonts w:eastAsia="Times New Roman" w:cstheme="minorHAnsi"/>
          <w:sz w:val="24"/>
          <w:szCs w:val="24"/>
          <w:lang w:eastAsia="pl-PL"/>
        </w:rPr>
      </w:pPr>
      <w:r w:rsidRPr="00B62DBB">
        <w:rPr>
          <w:rFonts w:eastAsia="Times New Roman" w:cstheme="minorHAnsi"/>
          <w:sz w:val="24"/>
          <w:szCs w:val="24"/>
          <w:lang w:eastAsia="pl-PL"/>
        </w:rPr>
        <w:t xml:space="preserve">Wykonawca, który polega na zdolnościach lub sytuacji podmiotów udostępniających zasoby, </w:t>
      </w:r>
      <w:r w:rsidRPr="00B62DBB">
        <w:rPr>
          <w:rFonts w:eastAsia="Times New Roman" w:cstheme="minorHAnsi"/>
          <w:b/>
          <w:sz w:val="24"/>
          <w:szCs w:val="24"/>
          <w:u w:val="single"/>
          <w:lang w:eastAsia="pl-PL"/>
        </w:rPr>
        <w:t>składa wraz z ofertą, zobowiązanie podmiotu udostępniającego zasoby</w:t>
      </w:r>
      <w:r w:rsidRPr="00B62DBB">
        <w:rPr>
          <w:rFonts w:eastAsia="Times New Roman" w:cstheme="minorHAnsi"/>
          <w:b/>
          <w:sz w:val="24"/>
          <w:szCs w:val="24"/>
          <w:lang w:eastAsia="pl-PL"/>
        </w:rPr>
        <w:t xml:space="preserve"> do oddania mu do dyspozycji niezbędnych zasobów na potrzeby realizacji danego zamówienia</w:t>
      </w:r>
      <w:r w:rsidRPr="00B62DBB">
        <w:rPr>
          <w:rFonts w:eastAsia="Times New Roman" w:cstheme="minorHAnsi"/>
          <w:sz w:val="24"/>
          <w:szCs w:val="24"/>
          <w:lang w:eastAsia="pl-PL"/>
        </w:rPr>
        <w:t xml:space="preserve"> lub inny podmiotowy środek dowodowy potwierdzający, że wykonawca realizując zamówienie, będzie dysponował niezbędnymi zasobami tych podmiotów.</w:t>
      </w:r>
    </w:p>
    <w:p w14:paraId="53B6E62C" w14:textId="77777777" w:rsidR="00B62DBB" w:rsidRPr="00B62DBB" w:rsidRDefault="00B62DBB" w:rsidP="00B62DBB">
      <w:pPr>
        <w:widowControl w:val="0"/>
        <w:numPr>
          <w:ilvl w:val="0"/>
          <w:numId w:val="7"/>
        </w:numPr>
        <w:spacing w:after="0" w:line="276" w:lineRule="auto"/>
        <w:rPr>
          <w:rFonts w:eastAsia="Times New Roman" w:cstheme="minorHAnsi"/>
          <w:sz w:val="24"/>
          <w:szCs w:val="24"/>
          <w:lang w:eastAsia="pl-PL"/>
        </w:rPr>
      </w:pPr>
      <w:r w:rsidRPr="00B62DBB">
        <w:rPr>
          <w:rFonts w:eastAsia="Times New Roman" w:cstheme="minorHAnsi"/>
          <w:sz w:val="24"/>
          <w:szCs w:val="24"/>
          <w:lang w:eastAsia="pl-PL"/>
        </w:rPr>
        <w:t>Zobowiązanie podmiotu udostępniającego zasoby musi potwierdzać, że stosunek łączący Wykonawcę z podmiotami udostępniającymi zasoby gwarantuje rzeczywisty dostęp do tych zasobów oraz określać w szczególności:</w:t>
      </w:r>
    </w:p>
    <w:p w14:paraId="2AA91807" w14:textId="77777777" w:rsidR="00B62DBB" w:rsidRPr="00B62DBB" w:rsidRDefault="00B62DBB" w:rsidP="00B62DBB">
      <w:pPr>
        <w:widowControl w:val="0"/>
        <w:numPr>
          <w:ilvl w:val="1"/>
          <w:numId w:val="7"/>
        </w:numPr>
        <w:spacing w:before="120" w:after="0" w:line="276" w:lineRule="auto"/>
        <w:ind w:left="788" w:hanging="431"/>
        <w:rPr>
          <w:rFonts w:eastAsia="Times New Roman" w:cstheme="minorHAnsi"/>
          <w:sz w:val="24"/>
          <w:szCs w:val="24"/>
          <w:lang w:eastAsia="pl-PL"/>
        </w:rPr>
      </w:pPr>
      <w:r w:rsidRPr="00B62DBB">
        <w:rPr>
          <w:rFonts w:eastAsia="Times New Roman" w:cstheme="minorHAnsi"/>
          <w:sz w:val="24"/>
          <w:szCs w:val="24"/>
          <w:lang w:eastAsia="pl-PL"/>
        </w:rPr>
        <w:t xml:space="preserve">zakres dostępnych wykonawcy zasobów podmiotu udostępniającego zasoby, </w:t>
      </w:r>
    </w:p>
    <w:p w14:paraId="340B898E" w14:textId="77777777" w:rsidR="00B62DBB" w:rsidRPr="00B62DBB" w:rsidRDefault="00B62DBB" w:rsidP="00B62DBB">
      <w:pPr>
        <w:widowControl w:val="0"/>
        <w:numPr>
          <w:ilvl w:val="1"/>
          <w:numId w:val="7"/>
        </w:numPr>
        <w:spacing w:after="0" w:line="276" w:lineRule="auto"/>
        <w:rPr>
          <w:rFonts w:eastAsia="Times New Roman" w:cstheme="minorHAnsi"/>
          <w:sz w:val="24"/>
          <w:szCs w:val="24"/>
          <w:lang w:eastAsia="pl-PL"/>
        </w:rPr>
      </w:pPr>
      <w:r w:rsidRPr="00B62DBB">
        <w:rPr>
          <w:rFonts w:eastAsia="Times New Roman" w:cstheme="minorHAnsi"/>
          <w:color w:val="000000"/>
          <w:sz w:val="24"/>
          <w:szCs w:val="24"/>
          <w:lang w:eastAsia="pl-PL"/>
        </w:rPr>
        <w:t>sposób i okres udostępnienia wykonawcy i wykorzystania przez niego zasobów podmiotu udostępniającego te zasoby przy wykonywaniu zamówienia;</w:t>
      </w:r>
    </w:p>
    <w:p w14:paraId="39A8CB3A" w14:textId="77777777" w:rsidR="00B62DBB" w:rsidRPr="00B62DBB" w:rsidRDefault="00B62DBB" w:rsidP="00B62DBB">
      <w:pPr>
        <w:widowControl w:val="0"/>
        <w:numPr>
          <w:ilvl w:val="1"/>
          <w:numId w:val="7"/>
        </w:numPr>
        <w:spacing w:after="120" w:line="276" w:lineRule="auto"/>
        <w:ind w:left="788" w:hanging="431"/>
        <w:rPr>
          <w:rFonts w:eastAsia="Times New Roman" w:cstheme="minorHAnsi"/>
          <w:sz w:val="24"/>
          <w:szCs w:val="24"/>
          <w:lang w:eastAsia="pl-PL"/>
        </w:rPr>
      </w:pPr>
      <w:r w:rsidRPr="00B62DBB">
        <w:rPr>
          <w:rFonts w:eastAsia="Times New Roman" w:cstheme="minorHAnsi"/>
          <w:color w:val="000000"/>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B894438" w14:textId="77777777" w:rsidR="00B62DBB" w:rsidRPr="00B62DBB" w:rsidRDefault="00B62DBB" w:rsidP="00B62DBB">
      <w:pPr>
        <w:widowControl w:val="0"/>
        <w:numPr>
          <w:ilvl w:val="0"/>
          <w:numId w:val="7"/>
        </w:numPr>
        <w:spacing w:after="120" w:line="276" w:lineRule="auto"/>
        <w:ind w:left="357" w:hanging="357"/>
        <w:rPr>
          <w:rFonts w:eastAsia="Times New Roman" w:cstheme="minorHAnsi"/>
          <w:sz w:val="24"/>
          <w:szCs w:val="24"/>
          <w:lang w:eastAsia="pl-PL"/>
        </w:rPr>
      </w:pPr>
      <w:r w:rsidRPr="00B62DBB">
        <w:rPr>
          <w:rFonts w:eastAsia="Calibri" w:cstheme="minorHAnsi"/>
          <w:sz w:val="24"/>
          <w:szCs w:val="24"/>
        </w:rPr>
        <w:t xml:space="preserve">Zamawiający oceni, czy udostępniane wykonawcy przez podmioty udostępniające zasoby zdolności techniczne lub zawodowe, pozwalają na wykazanie przez wykonawcę spełniania warunków udziału w postępowaniu, o których mowa </w:t>
      </w:r>
      <w:r w:rsidRPr="00B62DBB">
        <w:rPr>
          <w:rFonts w:eastAsia="Times New Roman" w:cstheme="minorHAnsi"/>
          <w:color w:val="000000"/>
          <w:sz w:val="24"/>
          <w:szCs w:val="24"/>
          <w:lang w:eastAsia="pl-PL"/>
        </w:rPr>
        <w:t>pkt IV.2.4 niniejszej SWZ</w:t>
      </w:r>
      <w:r w:rsidRPr="00B62DBB">
        <w:rPr>
          <w:rFonts w:eastAsia="Calibri" w:cstheme="minorHAnsi"/>
          <w:sz w:val="24"/>
          <w:szCs w:val="24"/>
        </w:rPr>
        <w:t xml:space="preserve"> oraz zbada, czy nie zachodzą wobec tego podmiotu podstawy wykluczenia, które zostały przewidziane względem Wykonawcy.</w:t>
      </w:r>
    </w:p>
    <w:p w14:paraId="7C0ACB24" w14:textId="77777777" w:rsidR="00B62DBB" w:rsidRPr="00B62DBB" w:rsidRDefault="00B62DBB" w:rsidP="00B62DBB">
      <w:pPr>
        <w:widowControl w:val="0"/>
        <w:numPr>
          <w:ilvl w:val="0"/>
          <w:numId w:val="7"/>
        </w:numPr>
        <w:spacing w:after="120" w:line="276" w:lineRule="auto"/>
        <w:ind w:left="357" w:hanging="357"/>
        <w:rPr>
          <w:rFonts w:eastAsia="Times New Roman" w:cstheme="minorHAnsi"/>
          <w:sz w:val="24"/>
          <w:szCs w:val="24"/>
          <w:lang w:eastAsia="pl-PL"/>
        </w:rPr>
      </w:pPr>
      <w:r w:rsidRPr="00B62DBB">
        <w:rPr>
          <w:rFonts w:eastAsia="Times New Roman" w:cstheme="minorHAnsi"/>
          <w:sz w:val="24"/>
          <w:szCs w:val="24"/>
          <w:lang w:eastAsia="pl-PL"/>
        </w:rPr>
        <w:t xml:space="preserve">Jeżeli zdolności techniczne lub zawodowe podmiotu udostępniającego zasoby nie potwierdzają spełniania przez wykonawcę warunków udziału w postępowaniu lub zachodzą wobec tego podmiotu podstawy wykluczenia, zamawiający zażąda, aby wykonawca w terminie określonym </w:t>
      </w:r>
      <w:r w:rsidRPr="00B62DBB">
        <w:rPr>
          <w:rFonts w:eastAsia="Times New Roman" w:cstheme="minorHAnsi"/>
          <w:sz w:val="24"/>
          <w:szCs w:val="24"/>
          <w:lang w:eastAsia="pl-PL"/>
        </w:rPr>
        <w:lastRenderedPageBreak/>
        <w:t>przez zamawiającego zastąpił ten podmiot innym podmiotem lub podmiotami albo wykazał, że samodzielnie spełnia warunki udziału w postępowaniu.</w:t>
      </w:r>
    </w:p>
    <w:p w14:paraId="45202A20" w14:textId="77777777" w:rsidR="00B62DBB" w:rsidRPr="00B62DBB" w:rsidRDefault="00B62DBB" w:rsidP="00B62DBB">
      <w:pPr>
        <w:widowControl w:val="0"/>
        <w:numPr>
          <w:ilvl w:val="0"/>
          <w:numId w:val="7"/>
        </w:numPr>
        <w:spacing w:after="0" w:line="276" w:lineRule="auto"/>
        <w:rPr>
          <w:rFonts w:eastAsia="Times New Roman" w:cstheme="minorHAnsi"/>
          <w:sz w:val="24"/>
          <w:szCs w:val="24"/>
          <w:lang w:eastAsia="pl-PL"/>
        </w:rPr>
      </w:pPr>
      <w:r w:rsidRPr="00B62DBB">
        <w:rPr>
          <w:rFonts w:eastAsia="Times New Roman" w:cstheme="minorHAnsi"/>
          <w:sz w:val="24"/>
          <w:szCs w:val="24"/>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DFCE5D0" w14:textId="77777777" w:rsidR="00007FAA" w:rsidRPr="00007FAA" w:rsidRDefault="00DD3285" w:rsidP="00007FAA">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10" w:name="_Toc61256827"/>
      <w:r w:rsidRPr="007D7ACD">
        <w:rPr>
          <w:rFonts w:asciiTheme="minorHAnsi" w:eastAsia="Calibri" w:hAnsiTheme="minorHAnsi" w:cstheme="minorHAnsi"/>
          <w:b/>
          <w:caps/>
        </w:rPr>
        <w:t>informacja dla wykonawców wspólnie ubiegających się o udzielenie zamówienia (spółki cywilne/konsorcja)</w:t>
      </w:r>
      <w:bookmarkEnd w:id="10"/>
    </w:p>
    <w:p w14:paraId="6A0954BF" w14:textId="77777777" w:rsidR="00007FAA" w:rsidRPr="00007FAA" w:rsidRDefault="00007FAA" w:rsidP="00007FAA">
      <w:pPr>
        <w:widowControl w:val="0"/>
        <w:numPr>
          <w:ilvl w:val="0"/>
          <w:numId w:val="8"/>
        </w:numPr>
        <w:suppressAutoHyphens/>
        <w:spacing w:after="120" w:line="276" w:lineRule="auto"/>
        <w:ind w:left="357" w:hanging="357"/>
        <w:rPr>
          <w:rFonts w:eastAsia="Calibri" w:cstheme="minorHAnsi"/>
          <w:sz w:val="24"/>
          <w:szCs w:val="24"/>
        </w:rPr>
      </w:pPr>
      <w:r w:rsidRPr="00007FAA">
        <w:rPr>
          <w:rFonts w:eastAsia="Calibri" w:cstheme="minorHAnsi"/>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14:paraId="03050AB8" w14:textId="77777777" w:rsidR="00007FAA" w:rsidRPr="00007FAA" w:rsidRDefault="00007FAA" w:rsidP="00007FAA">
      <w:pPr>
        <w:widowControl w:val="0"/>
        <w:numPr>
          <w:ilvl w:val="0"/>
          <w:numId w:val="8"/>
        </w:numPr>
        <w:suppressAutoHyphens/>
        <w:spacing w:after="120" w:line="276" w:lineRule="auto"/>
        <w:ind w:left="357" w:hanging="357"/>
        <w:rPr>
          <w:rFonts w:eastAsia="Calibri" w:cstheme="minorHAnsi"/>
          <w:sz w:val="24"/>
          <w:szCs w:val="24"/>
        </w:rPr>
      </w:pPr>
      <w:r w:rsidRPr="00007FAA">
        <w:rPr>
          <w:rFonts w:eastAsia="Calibri" w:cstheme="minorHAnsi"/>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7378D476" w14:textId="77777777" w:rsidR="00007FAA" w:rsidRPr="00007FAA" w:rsidRDefault="00007FAA" w:rsidP="00007FAA">
      <w:pPr>
        <w:widowControl w:val="0"/>
        <w:numPr>
          <w:ilvl w:val="0"/>
          <w:numId w:val="8"/>
        </w:numPr>
        <w:suppressAutoHyphens/>
        <w:spacing w:after="120" w:line="276" w:lineRule="auto"/>
        <w:ind w:left="357" w:hanging="357"/>
        <w:rPr>
          <w:rFonts w:eastAsia="Calibri" w:cstheme="minorHAnsi"/>
          <w:sz w:val="24"/>
          <w:szCs w:val="24"/>
        </w:rPr>
      </w:pPr>
      <w:r w:rsidRPr="00007FAA">
        <w:rPr>
          <w:rFonts w:eastAsia="Calibri" w:cstheme="minorHAnsi"/>
          <w:b/>
          <w:sz w:val="24"/>
          <w:szCs w:val="24"/>
          <w:u w:val="single"/>
        </w:rPr>
        <w:t>Wykonawcy wspólnie ubiegający się o udzielenie zamówienia dołączają do oferty oświadczenie</w:t>
      </w:r>
      <w:r w:rsidRPr="00007FAA">
        <w:rPr>
          <w:rFonts w:eastAsia="Calibri" w:cstheme="minorHAnsi"/>
          <w:sz w:val="24"/>
          <w:szCs w:val="24"/>
          <w:u w:val="single"/>
        </w:rPr>
        <w:t>,</w:t>
      </w:r>
      <w:r w:rsidRPr="00007FAA">
        <w:rPr>
          <w:rFonts w:eastAsia="Calibri" w:cstheme="minorHAnsi"/>
          <w:b/>
          <w:sz w:val="24"/>
          <w:szCs w:val="24"/>
          <w:u w:val="single"/>
        </w:rPr>
        <w:t xml:space="preserve"> z którego wynika, które roboty budowlane, dostawy lub usługi wykonają poszczególni wykonawcy.</w:t>
      </w:r>
    </w:p>
    <w:p w14:paraId="7D7BA5BB" w14:textId="77777777" w:rsidR="00007FAA" w:rsidRPr="00007FAA" w:rsidRDefault="00007FAA" w:rsidP="00007FAA">
      <w:pPr>
        <w:widowControl w:val="0"/>
        <w:numPr>
          <w:ilvl w:val="0"/>
          <w:numId w:val="8"/>
        </w:numPr>
        <w:suppressAutoHyphens/>
        <w:spacing w:after="0" w:line="276" w:lineRule="auto"/>
        <w:ind w:left="357" w:hanging="357"/>
        <w:rPr>
          <w:rFonts w:eastAsia="Calibri" w:cstheme="minorHAnsi"/>
          <w:sz w:val="24"/>
          <w:szCs w:val="24"/>
        </w:rPr>
      </w:pPr>
      <w:r w:rsidRPr="00007FAA">
        <w:rPr>
          <w:rFonts w:eastAsia="Calibri" w:cstheme="minorHAnsi"/>
          <w:sz w:val="24"/>
          <w:szCs w:val="24"/>
        </w:rPr>
        <w:t>Oświadczenia i dokumenty potwierdzające brak podstaw do wykluczenia z postępowania składa każdy z Wykonawców wspólnie ubiegających się o zamówienie.</w:t>
      </w:r>
    </w:p>
    <w:p w14:paraId="0B91F93D" w14:textId="77777777" w:rsidR="00007FAA" w:rsidRPr="00007FAA" w:rsidRDefault="00DD3285" w:rsidP="00007FAA">
      <w:pPr>
        <w:pStyle w:val="Akapitzlist"/>
        <w:widowControl w:val="0"/>
        <w:numPr>
          <w:ilvl w:val="0"/>
          <w:numId w:val="48"/>
        </w:numPr>
        <w:spacing w:before="240" w:after="240" w:line="276" w:lineRule="auto"/>
        <w:outlineLvl w:val="0"/>
        <w:rPr>
          <w:rFonts w:ascii="Calibri" w:eastAsia="Calibri" w:hAnsi="Calibri" w:cs="Calibri"/>
          <w:b/>
          <w:caps/>
        </w:rPr>
      </w:pPr>
      <w:bookmarkStart w:id="11" w:name="_Toc61256829"/>
      <w:r w:rsidRPr="00F90B0A">
        <w:rPr>
          <w:rFonts w:ascii="Calibri" w:eastAsia="Calibri" w:hAnsi="Calibri" w:cs="Calibri"/>
          <w:b/>
          <w:caps/>
        </w:rPr>
        <w:t>podmiotowe środki dowodowe</w:t>
      </w:r>
      <w:bookmarkEnd w:id="11"/>
    </w:p>
    <w:p w14:paraId="7A1347D6" w14:textId="77777777" w:rsidR="00DD3285" w:rsidRPr="00DD3285" w:rsidRDefault="00DD3285" w:rsidP="00622216">
      <w:pPr>
        <w:widowControl w:val="0"/>
        <w:numPr>
          <w:ilvl w:val="0"/>
          <w:numId w:val="9"/>
        </w:numPr>
        <w:spacing w:after="0" w:line="276" w:lineRule="auto"/>
        <w:rPr>
          <w:rFonts w:eastAsia="Times New Roman" w:cstheme="minorHAnsi"/>
          <w:color w:val="000000"/>
          <w:sz w:val="24"/>
          <w:szCs w:val="24"/>
          <w:lang w:eastAsia="pl-PL"/>
        </w:rPr>
      </w:pPr>
      <w:r w:rsidRPr="00DD3285">
        <w:rPr>
          <w:rFonts w:eastAsia="Times New Roman" w:cstheme="minorHAnsi"/>
          <w:color w:val="000000"/>
          <w:sz w:val="24"/>
          <w:szCs w:val="24"/>
          <w:lang w:eastAsia="pl-PL"/>
        </w:rPr>
        <w:t>W postępowaniu o udzielenie zamówienia Zamawiający żąda złożenia podmiotowych środków dowodowych na potwierdzenie:</w:t>
      </w:r>
    </w:p>
    <w:p w14:paraId="50B7E32A" w14:textId="77777777" w:rsidR="00DD3285" w:rsidRPr="00DD3285" w:rsidRDefault="00DD3285" w:rsidP="00DD3285">
      <w:pPr>
        <w:widowControl w:val="0"/>
        <w:spacing w:after="0" w:line="276" w:lineRule="auto"/>
        <w:ind w:left="360"/>
        <w:rPr>
          <w:rFonts w:eastAsia="Times New Roman" w:cstheme="minorHAnsi"/>
          <w:color w:val="000000"/>
          <w:sz w:val="24"/>
          <w:szCs w:val="24"/>
          <w:lang w:eastAsia="pl-PL"/>
        </w:rPr>
      </w:pPr>
      <w:r w:rsidRPr="00DD3285">
        <w:rPr>
          <w:rFonts w:eastAsia="Times New Roman" w:cstheme="minorHAnsi"/>
          <w:color w:val="000000"/>
          <w:sz w:val="24"/>
          <w:szCs w:val="24"/>
          <w:lang w:eastAsia="pl-PL"/>
        </w:rPr>
        <w:t>1) braku podstaw wykluczenia;</w:t>
      </w:r>
    </w:p>
    <w:p w14:paraId="39929701" w14:textId="77777777" w:rsidR="00DD3285" w:rsidRPr="00DD3285" w:rsidRDefault="00DD3285" w:rsidP="00DD3285">
      <w:pPr>
        <w:widowControl w:val="0"/>
        <w:spacing w:after="0" w:line="276" w:lineRule="auto"/>
        <w:ind w:left="360"/>
        <w:rPr>
          <w:rFonts w:eastAsia="Times New Roman" w:cstheme="minorHAnsi"/>
          <w:color w:val="000000"/>
          <w:sz w:val="24"/>
          <w:szCs w:val="24"/>
          <w:lang w:eastAsia="pl-PL"/>
        </w:rPr>
      </w:pPr>
      <w:r w:rsidRPr="00DD3285">
        <w:rPr>
          <w:rFonts w:eastAsia="Times New Roman" w:cstheme="minorHAnsi"/>
          <w:color w:val="000000"/>
          <w:sz w:val="24"/>
          <w:szCs w:val="24"/>
          <w:lang w:eastAsia="pl-PL"/>
        </w:rPr>
        <w:t>2) spełniania warunków udziału w postępowaniu lub kryteriów selekcji,</w:t>
      </w:r>
    </w:p>
    <w:p w14:paraId="47B7C58C" w14:textId="77777777" w:rsidR="00DD3285" w:rsidRPr="00DD3285" w:rsidRDefault="00DD3285" w:rsidP="00DD3285">
      <w:pPr>
        <w:widowControl w:val="0"/>
        <w:spacing w:after="0" w:line="276" w:lineRule="auto"/>
        <w:ind w:left="360"/>
        <w:rPr>
          <w:rFonts w:eastAsia="Times New Roman" w:cstheme="minorHAnsi"/>
          <w:color w:val="000000"/>
          <w:sz w:val="24"/>
          <w:szCs w:val="24"/>
          <w:lang w:eastAsia="pl-PL"/>
        </w:rPr>
      </w:pPr>
      <w:r w:rsidRPr="00DD3285">
        <w:rPr>
          <w:rFonts w:eastAsia="Times New Roman" w:cstheme="minorHAnsi"/>
          <w:iCs/>
          <w:sz w:val="24"/>
          <w:szCs w:val="24"/>
          <w:lang w:eastAsia="pl-PL"/>
        </w:rPr>
        <w:t>w formie określonej w R</w:t>
      </w:r>
      <w:r w:rsidRPr="00DD3285">
        <w:rPr>
          <w:rFonts w:eastAsia="TimesNewRoman" w:cstheme="minorHAnsi"/>
          <w:iCs/>
          <w:sz w:val="24"/>
          <w:szCs w:val="24"/>
          <w:lang w:eastAsia="pl-PL"/>
        </w:rPr>
        <w:t>ozporządzeniu Ministra Rozwoju, Pracy i Technologii z dnia 23 grudnia 2020 r. w sprawie podmiotowych środków dowodowych oraz innych dokumentów lub oświadczeń, jakich może żądać zamawiający od wykonawcy  (Dz. U. z 2020 r. poz. 2415)</w:t>
      </w:r>
      <w:r w:rsidRPr="00DD3285">
        <w:rPr>
          <w:rFonts w:eastAsia="Times New Roman" w:cstheme="minorHAnsi"/>
          <w:color w:val="000000"/>
          <w:sz w:val="24"/>
          <w:szCs w:val="24"/>
          <w:lang w:eastAsia="pl-PL"/>
        </w:rPr>
        <w:t>.</w:t>
      </w:r>
    </w:p>
    <w:p w14:paraId="702270EF" w14:textId="77777777" w:rsidR="00DD3285" w:rsidRPr="00DD3285" w:rsidRDefault="00DD3285" w:rsidP="00622216">
      <w:pPr>
        <w:widowControl w:val="0"/>
        <w:numPr>
          <w:ilvl w:val="0"/>
          <w:numId w:val="9"/>
        </w:numPr>
        <w:spacing w:after="0" w:line="276" w:lineRule="auto"/>
        <w:rPr>
          <w:rFonts w:eastAsia="Times New Roman" w:cstheme="minorHAnsi"/>
          <w:b/>
          <w:color w:val="000000"/>
          <w:sz w:val="24"/>
          <w:szCs w:val="24"/>
          <w:lang w:eastAsia="pl-PL"/>
        </w:rPr>
      </w:pPr>
      <w:r w:rsidRPr="00DD3285">
        <w:rPr>
          <w:rFonts w:eastAsia="Times New Roman" w:cstheme="minorHAnsi"/>
          <w:b/>
          <w:color w:val="000000"/>
          <w:sz w:val="24"/>
          <w:szCs w:val="24"/>
          <w:lang w:eastAsia="pl-PL"/>
        </w:rPr>
        <w:t>Zamawiający wezwie wykonawcę, którego oferta została najwyżej oceniona, do złożenia w wyznaczonym terminie, nie krótszym niż 5 dni od dnia wezwania, aktualnych na dzień złożenia następujących podmiotowych środków dowodowych potwierdzających:</w:t>
      </w:r>
    </w:p>
    <w:p w14:paraId="7453824C" w14:textId="77777777" w:rsidR="00DD3285" w:rsidRPr="00DD3285" w:rsidRDefault="00DD3285" w:rsidP="00622216">
      <w:pPr>
        <w:widowControl w:val="0"/>
        <w:numPr>
          <w:ilvl w:val="0"/>
          <w:numId w:val="10"/>
        </w:numPr>
        <w:spacing w:after="0" w:line="276" w:lineRule="auto"/>
        <w:ind w:left="714" w:hanging="357"/>
        <w:rPr>
          <w:rFonts w:eastAsia="Times New Roman" w:cstheme="minorHAnsi"/>
          <w:b/>
          <w:color w:val="000000"/>
          <w:sz w:val="24"/>
          <w:szCs w:val="24"/>
          <w:u w:val="single"/>
          <w:lang w:eastAsia="pl-PL"/>
        </w:rPr>
      </w:pPr>
      <w:r w:rsidRPr="00DD3285">
        <w:rPr>
          <w:rFonts w:eastAsia="Times New Roman" w:cstheme="minorHAnsi"/>
          <w:b/>
          <w:color w:val="000000"/>
          <w:sz w:val="24"/>
          <w:szCs w:val="24"/>
          <w:u w:val="single"/>
          <w:lang w:eastAsia="pl-PL"/>
        </w:rPr>
        <w:t>brak podstaw wykluczenia:</w:t>
      </w:r>
    </w:p>
    <w:p w14:paraId="42BA9904" w14:textId="77777777" w:rsidR="00DD3285" w:rsidRPr="00DD3285" w:rsidRDefault="00DD3285" w:rsidP="00622216">
      <w:pPr>
        <w:widowControl w:val="0"/>
        <w:numPr>
          <w:ilvl w:val="1"/>
          <w:numId w:val="9"/>
        </w:numPr>
        <w:spacing w:after="0" w:line="276" w:lineRule="auto"/>
        <w:rPr>
          <w:rFonts w:eastAsia="Times New Roman" w:cstheme="minorHAnsi"/>
          <w:b/>
          <w:color w:val="000000"/>
          <w:sz w:val="24"/>
          <w:szCs w:val="24"/>
          <w:lang w:eastAsia="pl-PL"/>
        </w:rPr>
      </w:pPr>
      <w:r w:rsidRPr="00DD3285">
        <w:rPr>
          <w:rFonts w:eastAsia="Calibri" w:cstheme="minorHAnsi"/>
          <w:b/>
          <w:sz w:val="24"/>
          <w:szCs w:val="24"/>
        </w:rPr>
        <w:t>oświadczenia wykonawcy, w zakresie art. 108 ust. 1 pkt 5 ustawy, o braku przynależności do tej samej grupy kapitałowej w rozumieniu ustawy z dnia 16 lutego 2007 r. o ochronie konkurencji i konsumentów (</w:t>
      </w:r>
      <w:proofErr w:type="spellStart"/>
      <w:r w:rsidR="001A78B5">
        <w:rPr>
          <w:rFonts w:eastAsia="Calibri" w:cstheme="minorHAnsi"/>
          <w:b/>
          <w:sz w:val="24"/>
          <w:szCs w:val="24"/>
        </w:rPr>
        <w:t>T.j</w:t>
      </w:r>
      <w:proofErr w:type="spellEnd"/>
      <w:r w:rsidR="001A78B5">
        <w:rPr>
          <w:rFonts w:eastAsia="Calibri" w:cstheme="minorHAnsi"/>
          <w:b/>
          <w:sz w:val="24"/>
          <w:szCs w:val="24"/>
        </w:rPr>
        <w:t xml:space="preserve">. </w:t>
      </w:r>
      <w:r w:rsidRPr="00DD3285">
        <w:rPr>
          <w:rFonts w:eastAsia="Calibri" w:cstheme="minorHAnsi"/>
          <w:b/>
          <w:sz w:val="24"/>
          <w:szCs w:val="24"/>
        </w:rPr>
        <w:t>Dz. U. z 202</w:t>
      </w:r>
      <w:r w:rsidR="001A78B5">
        <w:rPr>
          <w:rFonts w:eastAsia="Calibri" w:cstheme="minorHAnsi"/>
          <w:b/>
          <w:sz w:val="24"/>
          <w:szCs w:val="24"/>
        </w:rPr>
        <w:t>5</w:t>
      </w:r>
      <w:r w:rsidRPr="00DD3285">
        <w:rPr>
          <w:rFonts w:eastAsia="Calibri" w:cstheme="minorHAnsi"/>
          <w:b/>
          <w:sz w:val="24"/>
          <w:szCs w:val="24"/>
        </w:rPr>
        <w:t xml:space="preserve"> r. poz. </w:t>
      </w:r>
      <w:r w:rsidR="001A78B5">
        <w:rPr>
          <w:rFonts w:eastAsia="Calibri" w:cstheme="minorHAnsi"/>
          <w:b/>
          <w:sz w:val="24"/>
          <w:szCs w:val="24"/>
        </w:rPr>
        <w:t>1714</w:t>
      </w:r>
      <w:r w:rsidRPr="00DD3285">
        <w:rPr>
          <w:rFonts w:eastAsia="Calibri" w:cstheme="minorHAnsi"/>
          <w:b/>
          <w:sz w:val="24"/>
          <w:szCs w:val="24"/>
        </w:rPr>
        <w:t xml:space="preserve">), z innym wykonawcą, który złożył odrębną ofertę, albo oświadczenia o przynależności do tej samej grupy kapitałowej wraz z dokumentami lub informacjami potwierdzającymi przygotowanie oferty </w:t>
      </w:r>
      <w:r w:rsidRPr="00DD3285">
        <w:rPr>
          <w:rFonts w:eastAsia="Calibri" w:cstheme="minorHAnsi"/>
          <w:b/>
          <w:sz w:val="24"/>
          <w:szCs w:val="24"/>
        </w:rPr>
        <w:lastRenderedPageBreak/>
        <w:t>niezależnie od innego wykonawcy należącego do tej samej grupy kapitałowej, zgodnie ze wzorem stanowiącym załącznik nr 4 do SWZ;</w:t>
      </w:r>
    </w:p>
    <w:p w14:paraId="0B8D0E97" w14:textId="77777777" w:rsidR="00DD3285" w:rsidRPr="00DD3285" w:rsidRDefault="00DD3285" w:rsidP="00622216">
      <w:pPr>
        <w:widowControl w:val="0"/>
        <w:numPr>
          <w:ilvl w:val="1"/>
          <w:numId w:val="9"/>
        </w:numPr>
        <w:spacing w:after="0" w:line="276" w:lineRule="auto"/>
        <w:rPr>
          <w:rFonts w:eastAsia="Times New Roman" w:cstheme="minorHAnsi"/>
          <w:b/>
          <w:color w:val="000000"/>
          <w:sz w:val="24"/>
          <w:szCs w:val="24"/>
          <w:lang w:eastAsia="pl-PL"/>
        </w:rPr>
      </w:pPr>
      <w:r w:rsidRPr="00DD3285">
        <w:rPr>
          <w:rFonts w:eastAsia="Calibri" w:cstheme="minorHAnsi"/>
          <w:b/>
          <w:sz w:val="24"/>
          <w:szCs w:val="24"/>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D756C0E" w14:textId="77777777" w:rsidR="001B05DF" w:rsidRDefault="001B05DF" w:rsidP="00622216">
      <w:pPr>
        <w:widowControl w:val="0"/>
        <w:numPr>
          <w:ilvl w:val="2"/>
          <w:numId w:val="9"/>
        </w:numPr>
        <w:spacing w:after="120" w:line="276" w:lineRule="auto"/>
        <w:ind w:left="1287" w:hanging="567"/>
        <w:rPr>
          <w:rFonts w:eastAsia="Times New Roman" w:cstheme="minorHAnsi"/>
          <w:color w:val="000000"/>
          <w:sz w:val="24"/>
          <w:szCs w:val="24"/>
          <w:lang w:eastAsia="pl-PL"/>
        </w:rPr>
      </w:pPr>
      <w:r>
        <w:rPr>
          <w:rFonts w:eastAsia="Times New Roman" w:cstheme="minorHAnsi"/>
          <w:iCs/>
          <w:sz w:val="24"/>
          <w:szCs w:val="24"/>
          <w:lang w:eastAsia="pl-PL"/>
        </w:rPr>
        <w:t>J</w:t>
      </w:r>
      <w:r w:rsidRPr="006D2474">
        <w:rPr>
          <w:rFonts w:eastAsia="Times New Roman" w:cstheme="minorHAnsi"/>
          <w:iCs/>
          <w:sz w:val="24"/>
          <w:szCs w:val="24"/>
          <w:lang w:eastAsia="pl-PL"/>
        </w:rPr>
        <w:t>eżeli wykonawca ma siedzibę lub miejsce zamieszkania poza granicami Rzeczypospolitej</w:t>
      </w:r>
      <w:r w:rsidRPr="006D2474">
        <w:rPr>
          <w:rFonts w:eastAsia="Times New Roman" w:cstheme="minorHAnsi"/>
          <w:color w:val="000000"/>
          <w:sz w:val="24"/>
          <w:szCs w:val="24"/>
          <w:lang w:eastAsia="pl-PL"/>
        </w:rPr>
        <w:t xml:space="preserve"> </w:t>
      </w:r>
      <w:r w:rsidRPr="006D2474">
        <w:rPr>
          <w:rFonts w:eastAsia="Times New Roman" w:cstheme="minorHAnsi"/>
          <w:iCs/>
          <w:sz w:val="24"/>
          <w:szCs w:val="24"/>
          <w:lang w:eastAsia="pl-PL"/>
        </w:rPr>
        <w:t>Polskiej, zamiast dokumentu jak wyżej, składa dokument lub dokumenty wystawione w kraju,</w:t>
      </w:r>
      <w:r w:rsidRPr="006D2474">
        <w:rPr>
          <w:rFonts w:eastAsia="Times New Roman" w:cstheme="minorHAnsi"/>
          <w:color w:val="000000"/>
          <w:sz w:val="24"/>
          <w:szCs w:val="24"/>
          <w:lang w:eastAsia="pl-PL"/>
        </w:rPr>
        <w:t xml:space="preserve"> </w:t>
      </w:r>
      <w:r w:rsidRPr="006D2474">
        <w:rPr>
          <w:rFonts w:eastAsia="Times New Roman" w:cstheme="minorHAnsi"/>
          <w:iCs/>
          <w:sz w:val="24"/>
          <w:szCs w:val="24"/>
          <w:lang w:eastAsia="pl-PL"/>
        </w:rPr>
        <w:t xml:space="preserve">w którym wykonawca ma siedzibę lub miejsce zamieszkania, potwierdzające, że </w:t>
      </w:r>
      <w:r w:rsidRPr="006D2474">
        <w:rPr>
          <w:rFonts w:cstheme="minorHAnsi"/>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CBF2D93" w14:textId="77777777" w:rsidR="001B05DF" w:rsidRDefault="001B05DF" w:rsidP="00622216">
      <w:pPr>
        <w:widowControl w:val="0"/>
        <w:numPr>
          <w:ilvl w:val="2"/>
          <w:numId w:val="9"/>
        </w:numPr>
        <w:spacing w:after="120" w:line="276" w:lineRule="auto"/>
        <w:rPr>
          <w:rFonts w:eastAsia="Times New Roman" w:cstheme="minorHAnsi"/>
          <w:color w:val="000000"/>
          <w:sz w:val="24"/>
          <w:szCs w:val="24"/>
          <w:lang w:eastAsia="pl-PL"/>
        </w:rPr>
      </w:pPr>
      <w:r w:rsidRPr="00E42FAB">
        <w:rPr>
          <w:rFonts w:eastAsia="Times New Roman" w:cstheme="minorHAnsi"/>
          <w:iCs/>
          <w:sz w:val="24"/>
          <w:szCs w:val="24"/>
          <w:lang w:eastAsia="pl-PL"/>
        </w:rPr>
        <w:t>Jeżeli w kraju, w którym wykonawca ma siedzibę lub miejsce zamieszkania lub miejsce</w:t>
      </w:r>
      <w:r w:rsidRPr="00E42FAB">
        <w:rPr>
          <w:rFonts w:eastAsia="Times New Roman" w:cstheme="minorHAnsi"/>
          <w:color w:val="000000"/>
          <w:sz w:val="24"/>
          <w:szCs w:val="24"/>
          <w:lang w:eastAsia="pl-PL"/>
        </w:rPr>
        <w:t xml:space="preserve"> </w:t>
      </w:r>
      <w:r w:rsidRPr="00E42FAB">
        <w:rPr>
          <w:rFonts w:eastAsia="Times New Roman" w:cstheme="minorHAnsi"/>
          <w:iCs/>
          <w:sz w:val="24"/>
          <w:szCs w:val="24"/>
          <w:lang w:eastAsia="pl-PL"/>
        </w:rPr>
        <w:t xml:space="preserve">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pod przysięgą, lub, </w:t>
      </w:r>
      <w:r w:rsidRPr="002A70F4">
        <w:rPr>
          <w:rFonts w:eastAsia="Times New Roman" w:cstheme="minorHAnsi"/>
          <w:iCs/>
          <w:sz w:val="24"/>
          <w:szCs w:val="24"/>
          <w:lang w:eastAsia="pl-PL"/>
        </w:rPr>
        <w:t>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p>
    <w:p w14:paraId="2D444E19" w14:textId="77777777" w:rsidR="001B05DF" w:rsidRPr="00E42FAB" w:rsidRDefault="001B05DF" w:rsidP="00622216">
      <w:pPr>
        <w:widowControl w:val="0"/>
        <w:numPr>
          <w:ilvl w:val="2"/>
          <w:numId w:val="9"/>
        </w:numPr>
        <w:spacing w:after="120" w:line="276" w:lineRule="auto"/>
        <w:ind w:left="1287" w:hanging="567"/>
        <w:rPr>
          <w:rFonts w:eastAsia="Times New Roman" w:cstheme="minorHAnsi"/>
          <w:color w:val="000000"/>
          <w:sz w:val="24"/>
          <w:szCs w:val="24"/>
          <w:lang w:eastAsia="pl-PL"/>
        </w:rPr>
      </w:pPr>
      <w:r w:rsidRPr="00E42FAB">
        <w:rPr>
          <w:rFonts w:eastAsia="Times New Roman" w:cstheme="minorHAnsi"/>
          <w:iCs/>
          <w:sz w:val="24"/>
          <w:szCs w:val="24"/>
          <w:lang w:eastAsia="pl-PL"/>
        </w:rPr>
        <w:t>Dokumenty/oświadczenia, o których mowa w pkt. X.2.2.1 i X.2.2.2 powinny być wystawione nie wcześniej niż 3 miesiące przed upływem terminu składania ofert.</w:t>
      </w:r>
    </w:p>
    <w:p w14:paraId="3074EBED" w14:textId="77777777" w:rsidR="00DD3285" w:rsidRPr="00DD3285" w:rsidRDefault="00DD3285" w:rsidP="00622216">
      <w:pPr>
        <w:numPr>
          <w:ilvl w:val="0"/>
          <w:numId w:val="9"/>
        </w:numPr>
        <w:spacing w:after="0" w:line="276" w:lineRule="auto"/>
        <w:rPr>
          <w:rFonts w:eastAsia="Calibri" w:cstheme="minorHAnsi"/>
          <w:sz w:val="24"/>
          <w:szCs w:val="24"/>
        </w:rPr>
      </w:pPr>
      <w:r w:rsidRPr="00DD3285">
        <w:rPr>
          <w:rFonts w:eastAsia="Calibri" w:cstheme="minorHAnsi"/>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08BAA95" w14:textId="77777777" w:rsidR="00DD3285" w:rsidRPr="00DD3285" w:rsidRDefault="00DD3285" w:rsidP="00622216">
      <w:pPr>
        <w:numPr>
          <w:ilvl w:val="0"/>
          <w:numId w:val="9"/>
        </w:numPr>
        <w:spacing w:after="0" w:line="276" w:lineRule="auto"/>
        <w:rPr>
          <w:rFonts w:eastAsia="Calibri" w:cstheme="minorHAnsi"/>
          <w:sz w:val="24"/>
          <w:szCs w:val="24"/>
        </w:rPr>
      </w:pPr>
      <w:r w:rsidRPr="00DD3285">
        <w:rPr>
          <w:rFonts w:eastAsia="Calibri" w:cstheme="minorHAnsi"/>
          <w:sz w:val="24"/>
          <w:szCs w:val="24"/>
        </w:rPr>
        <w:t xml:space="preserve">Zamawiający nie wzywa do złożenia podmiotowych środków dowodowych, jeżeli może je uzyskać za pomocą bezpłatnych i ogólnodostępnych baz danych, w szczególności rejestrów publicznych w rozumieniu </w:t>
      </w:r>
      <w:hyperlink r:id="rId22" w:anchor="/document/17181936?cm=DOCUMENT" w:tgtFrame="_blank" w:history="1">
        <w:r w:rsidRPr="00DD3285">
          <w:rPr>
            <w:rFonts w:eastAsia="Calibri" w:cstheme="minorHAnsi"/>
            <w:color w:val="0000FF"/>
            <w:sz w:val="24"/>
            <w:szCs w:val="24"/>
            <w:u w:val="single"/>
          </w:rPr>
          <w:t>ustawy</w:t>
        </w:r>
      </w:hyperlink>
      <w:r w:rsidRPr="00DD3285">
        <w:rPr>
          <w:rFonts w:eastAsia="Calibri" w:cstheme="minorHAnsi"/>
          <w:sz w:val="24"/>
          <w:szCs w:val="24"/>
        </w:rPr>
        <w:t xml:space="preserve"> z dnia 17 lutego 2005 r. o informatyzacji działalności podmiotów realizujących zadania publiczne, o ile wykonawca wskazał w oświadczeniu, o którym mowa w art. 125 ust. 1, dane umożliwiające dostęp do tych środków.</w:t>
      </w:r>
    </w:p>
    <w:p w14:paraId="591BD48B" w14:textId="77777777" w:rsidR="00DD3285" w:rsidRPr="00DD3285" w:rsidRDefault="00DD3285" w:rsidP="00622216">
      <w:pPr>
        <w:numPr>
          <w:ilvl w:val="0"/>
          <w:numId w:val="9"/>
        </w:numPr>
        <w:spacing w:after="0" w:line="276" w:lineRule="auto"/>
        <w:rPr>
          <w:rFonts w:eastAsia="Calibri" w:cstheme="minorHAnsi"/>
          <w:sz w:val="24"/>
          <w:szCs w:val="24"/>
        </w:rPr>
      </w:pPr>
      <w:r w:rsidRPr="00DD3285">
        <w:rPr>
          <w:rFonts w:eastAsia="Calibri" w:cstheme="minorHAnsi"/>
          <w:sz w:val="24"/>
          <w:szCs w:val="24"/>
        </w:rPr>
        <w:t>Wykonawca nie jest zobowiązany do złożenia podmiotowych środków dowodowych, które Zamawiający posiada, jeżeli Wykonawca wskaże te środki oraz potwierdzi ich prawidłowość i aktualność.</w:t>
      </w:r>
    </w:p>
    <w:p w14:paraId="1BB5BE1A" w14:textId="77777777" w:rsidR="00DD3285" w:rsidRPr="00DD3285" w:rsidRDefault="00DD3285" w:rsidP="00622216">
      <w:pPr>
        <w:numPr>
          <w:ilvl w:val="0"/>
          <w:numId w:val="9"/>
        </w:numPr>
        <w:spacing w:after="0" w:line="276" w:lineRule="auto"/>
        <w:rPr>
          <w:rFonts w:eastAsia="Calibri" w:cstheme="minorHAnsi"/>
          <w:sz w:val="24"/>
          <w:szCs w:val="24"/>
        </w:rPr>
      </w:pPr>
      <w:r w:rsidRPr="00DD3285">
        <w:rPr>
          <w:rFonts w:eastAsia="Calibri" w:cstheme="minorHAnsi"/>
          <w:sz w:val="24"/>
          <w:szCs w:val="24"/>
        </w:rPr>
        <w:lastRenderedPageBreak/>
        <w:t>Podmiotowe środki dowodowe sporządzone w języku obcym muszą być złożone wraz z tłumaczeniem na język polski.</w:t>
      </w:r>
    </w:p>
    <w:p w14:paraId="264AAA9D" w14:textId="77777777" w:rsidR="00DD3285" w:rsidRPr="00DD3285" w:rsidRDefault="00DD3285" w:rsidP="00622216">
      <w:pPr>
        <w:numPr>
          <w:ilvl w:val="0"/>
          <w:numId w:val="9"/>
        </w:numPr>
        <w:spacing w:after="0" w:line="276" w:lineRule="auto"/>
        <w:rPr>
          <w:rFonts w:eastAsia="Times New Roman" w:cstheme="minorHAnsi"/>
          <w:b/>
          <w:sz w:val="24"/>
          <w:szCs w:val="24"/>
          <w:lang w:eastAsia="pl-PL"/>
        </w:rPr>
      </w:pPr>
      <w:r w:rsidRPr="00DD3285">
        <w:rPr>
          <w:rFonts w:eastAsia="Calibri" w:cstheme="minorHAnsi"/>
          <w:b/>
          <w:sz w:val="24"/>
          <w:szCs w:val="24"/>
        </w:rPr>
        <w:t xml:space="preserve">Podmiotowe środki dowodowe oraz inne dokumenty lub oświadczenia należy przekazać Zamawiającemu przy użyciu środków komunikacji elektronicznej określonych w pkt XI SWZ, w zakresie i w sposób określony w </w:t>
      </w:r>
      <w:r w:rsidRPr="00DD3285">
        <w:rPr>
          <w:rFonts w:eastAsia="Times New Roman" w:cstheme="minorHAnsi"/>
          <w:b/>
          <w:sz w:val="24"/>
          <w:szCs w:val="24"/>
          <w:lang w:eastAsia="pl-PL"/>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r w:rsidRPr="00DD3285">
        <w:rPr>
          <w:rFonts w:eastAsia="Times New Roman" w:cstheme="minorHAnsi"/>
          <w:b/>
          <w:sz w:val="24"/>
          <w:szCs w:val="24"/>
          <w:u w:val="single"/>
          <w:lang w:eastAsia="pl-PL"/>
        </w:rPr>
        <w:t>zgodnie z poniższą Tabelą nr 1:</w:t>
      </w:r>
    </w:p>
    <w:p w14:paraId="1980013C" w14:textId="77777777" w:rsidR="00DD3285" w:rsidRPr="00DD3285" w:rsidRDefault="00DD3285" w:rsidP="00DD3285">
      <w:pPr>
        <w:spacing w:after="0" w:line="276" w:lineRule="auto"/>
        <w:rPr>
          <w:rFonts w:eastAsia="Times New Roman" w:cstheme="minorHAnsi"/>
          <w:b/>
          <w:sz w:val="24"/>
          <w:szCs w:val="24"/>
          <w:lang w:eastAsia="pl-PL"/>
        </w:rPr>
        <w:sectPr w:rsidR="00DD3285" w:rsidRPr="00DD3285" w:rsidSect="009B0260">
          <w:footerReference w:type="default" r:id="rId23"/>
          <w:footerReference w:type="first" r:id="rId24"/>
          <w:pgSz w:w="11906" w:h="16838"/>
          <w:pgMar w:top="1440" w:right="1080" w:bottom="1440" w:left="1080" w:header="708" w:footer="708" w:gutter="0"/>
          <w:pgNumType w:start="1"/>
          <w:cols w:space="708"/>
          <w:titlePg/>
          <w:docGrid w:linePitch="299"/>
        </w:sectPr>
      </w:pPr>
    </w:p>
    <w:p w14:paraId="5EBC171D" w14:textId="77777777" w:rsidR="00DD3285" w:rsidRPr="00DD3285" w:rsidRDefault="00DD3285" w:rsidP="00DD3285">
      <w:pPr>
        <w:keepNext/>
        <w:spacing w:line="276" w:lineRule="auto"/>
        <w:rPr>
          <w:rFonts w:eastAsia="Calibri" w:cstheme="minorHAnsi"/>
          <w:b/>
          <w:bCs/>
          <w:sz w:val="24"/>
          <w:szCs w:val="24"/>
        </w:rPr>
      </w:pPr>
      <w:r w:rsidRPr="00DD3285">
        <w:rPr>
          <w:rFonts w:eastAsia="Calibri" w:cstheme="minorHAnsi"/>
          <w:b/>
          <w:bCs/>
          <w:sz w:val="24"/>
          <w:szCs w:val="24"/>
        </w:rPr>
        <w:lastRenderedPageBreak/>
        <w:t xml:space="preserve">Tabela </w:t>
      </w:r>
      <w:r w:rsidRPr="00DD3285">
        <w:rPr>
          <w:rFonts w:eastAsia="Calibri" w:cstheme="minorHAnsi"/>
          <w:b/>
          <w:bCs/>
          <w:sz w:val="24"/>
          <w:szCs w:val="24"/>
        </w:rPr>
        <w:fldChar w:fldCharType="begin"/>
      </w:r>
      <w:r w:rsidRPr="00DD3285">
        <w:rPr>
          <w:rFonts w:eastAsia="Calibri" w:cstheme="minorHAnsi"/>
          <w:b/>
          <w:bCs/>
          <w:sz w:val="24"/>
          <w:szCs w:val="24"/>
        </w:rPr>
        <w:instrText xml:space="preserve"> SEQ Tabela \* ARABIC </w:instrText>
      </w:r>
      <w:r w:rsidRPr="00DD3285">
        <w:rPr>
          <w:rFonts w:eastAsia="Calibri" w:cstheme="minorHAnsi"/>
          <w:b/>
          <w:bCs/>
          <w:sz w:val="24"/>
          <w:szCs w:val="24"/>
        </w:rPr>
        <w:fldChar w:fldCharType="separate"/>
      </w:r>
      <w:r w:rsidR="00873859">
        <w:rPr>
          <w:rFonts w:eastAsia="Calibri" w:cstheme="minorHAnsi"/>
          <w:b/>
          <w:bCs/>
          <w:noProof/>
          <w:sz w:val="24"/>
          <w:szCs w:val="24"/>
        </w:rPr>
        <w:t>1</w:t>
      </w:r>
      <w:r w:rsidRPr="00DD3285">
        <w:rPr>
          <w:rFonts w:eastAsia="Calibri" w:cstheme="minorHAnsi"/>
          <w:b/>
          <w:bCs/>
          <w:sz w:val="24"/>
          <w:szCs w:val="24"/>
        </w:rPr>
        <w:fldChar w:fldCharType="end"/>
      </w:r>
      <w:r w:rsidRPr="00DD3285">
        <w:rPr>
          <w:rFonts w:eastAsia="Calibri" w:cstheme="minorHAnsi"/>
          <w:b/>
          <w:bCs/>
          <w:sz w:val="24"/>
          <w:szCs w:val="24"/>
        </w:rPr>
        <w:t xml:space="preserve"> Podmiotowe środki dowodowe oraz inne dokumenty lub oświadczenia - forma i poświadczanie za zgodność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4157"/>
        <w:gridCol w:w="5372"/>
      </w:tblGrid>
      <w:tr w:rsidR="00DD3285" w:rsidRPr="00DD3285" w14:paraId="2B804543" w14:textId="77777777" w:rsidTr="009B0260">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0CF95D7" w14:textId="77777777" w:rsidR="00DD3285" w:rsidRPr="00DD3285" w:rsidRDefault="00DD3285" w:rsidP="00DD3285">
            <w:pPr>
              <w:spacing w:after="0" w:line="276" w:lineRule="auto"/>
              <w:jc w:val="center"/>
              <w:rPr>
                <w:rFonts w:eastAsia="Times New Roman" w:cstheme="minorHAnsi"/>
                <w:b/>
                <w:sz w:val="24"/>
                <w:szCs w:val="24"/>
              </w:rPr>
            </w:pPr>
            <w:r w:rsidRPr="00DD3285">
              <w:rPr>
                <w:rFonts w:eastAsia="Times New Roman" w:cstheme="minorHAnsi"/>
                <w:b/>
                <w:sz w:val="24"/>
                <w:szCs w:val="24"/>
              </w:rPr>
              <w:t>Przedmiot przekazania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B43EEE" w14:textId="77777777" w:rsidR="00DD3285" w:rsidRPr="00DD3285" w:rsidRDefault="00DD3285" w:rsidP="00DD3285">
            <w:pPr>
              <w:spacing w:after="0" w:line="276" w:lineRule="auto"/>
              <w:jc w:val="center"/>
              <w:rPr>
                <w:rFonts w:eastAsia="Times New Roman" w:cstheme="minorHAnsi"/>
                <w:b/>
                <w:sz w:val="24"/>
                <w:szCs w:val="24"/>
              </w:rPr>
            </w:pPr>
            <w:r w:rsidRPr="00DD3285">
              <w:rPr>
                <w:rFonts w:eastAsia="Times New Roman" w:cstheme="minorHAnsi"/>
                <w:b/>
                <w:sz w:val="24"/>
                <w:szCs w:val="24"/>
              </w:rPr>
              <w:t>Co Wykonawca przekazuje</w:t>
            </w:r>
          </w:p>
        </w:tc>
        <w:tc>
          <w:tcPr>
            <w:tcW w:w="0" w:type="auto"/>
            <w:tcBorders>
              <w:top w:val="single" w:sz="4" w:space="0" w:color="auto"/>
              <w:left w:val="single" w:sz="4" w:space="0" w:color="auto"/>
              <w:bottom w:val="single" w:sz="4" w:space="0" w:color="auto"/>
              <w:right w:val="single" w:sz="4" w:space="0" w:color="auto"/>
            </w:tcBorders>
            <w:hideMark/>
          </w:tcPr>
          <w:p w14:paraId="2BDF2AF8" w14:textId="77777777" w:rsidR="00DD3285" w:rsidRPr="00DD3285" w:rsidRDefault="00DD3285" w:rsidP="00DD3285">
            <w:pPr>
              <w:spacing w:after="0" w:line="276" w:lineRule="auto"/>
              <w:jc w:val="center"/>
              <w:rPr>
                <w:rFonts w:eastAsia="Times New Roman" w:cstheme="minorHAnsi"/>
                <w:b/>
                <w:sz w:val="24"/>
                <w:szCs w:val="24"/>
              </w:rPr>
            </w:pPr>
            <w:r w:rsidRPr="00DD3285">
              <w:rPr>
                <w:rFonts w:eastAsia="Times New Roman" w:cstheme="minorHAnsi"/>
                <w:b/>
                <w:sz w:val="24"/>
                <w:szCs w:val="24"/>
              </w:rPr>
              <w:t>Poświadczanie za zgodność</w:t>
            </w:r>
          </w:p>
        </w:tc>
      </w:tr>
      <w:tr w:rsidR="00DD3285" w:rsidRPr="00DD3285" w14:paraId="21E8FD80" w14:textId="77777777" w:rsidTr="009B026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EDD4A8" w14:textId="77777777" w:rsidR="00DD3285" w:rsidRPr="00DD3285" w:rsidRDefault="00DD3285" w:rsidP="00DD3285">
            <w:pPr>
              <w:spacing w:after="0" w:line="276" w:lineRule="auto"/>
              <w:rPr>
                <w:rFonts w:eastAsia="Times New Roman" w:cstheme="minorHAnsi"/>
                <w:sz w:val="24"/>
                <w:szCs w:val="24"/>
              </w:rPr>
            </w:pPr>
            <w:r w:rsidRPr="00DD3285">
              <w:rPr>
                <w:rFonts w:eastAsia="Times New Roman" w:cstheme="minorHAnsi"/>
                <w:sz w:val="24"/>
                <w:szCs w:val="24"/>
              </w:rPr>
              <w:t>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w:t>
            </w:r>
            <w:r w:rsidRPr="00DD3285">
              <w:rPr>
                <w:rFonts w:eastAsia="Times New Roman" w:cstheme="minorHAnsi"/>
                <w:sz w:val="24"/>
                <w:szCs w:val="24"/>
                <w:u w:val="single"/>
              </w:rPr>
              <w:t>dokumentami potwierdzającymi umocowanie do reprezentowania</w:t>
            </w:r>
            <w:r w:rsidRPr="00DD3285">
              <w:rPr>
                <w:rFonts w:eastAsia="Times New Roman" w:cstheme="minorHAnsi"/>
                <w:sz w:val="24"/>
                <w:szCs w:val="24"/>
              </w:rPr>
              <w:t>", zostały wystawione przez upoważnione podmioty inne niż wykonawca, wykonawca wspólnie ubiegający się o udzielenie zamówienia, podmiot udostępniający zasoby lub podwykonawca, zwane dalej "</w:t>
            </w:r>
            <w:r w:rsidRPr="00DD3285">
              <w:rPr>
                <w:rFonts w:eastAsia="Times New Roman" w:cstheme="minorHAnsi"/>
                <w:sz w:val="24"/>
                <w:szCs w:val="24"/>
                <w:u w:val="single"/>
              </w:rPr>
              <w:t>upoważnionymi podmiotami</w:t>
            </w:r>
            <w:r w:rsidRPr="00DD3285">
              <w:rPr>
                <w:rFonts w:eastAsia="Times New Roman" w:cstheme="minorHAnsi"/>
                <w:sz w:val="24"/>
                <w:szCs w:val="24"/>
              </w:rPr>
              <w:t>", jako dokument elektroniczny</w:t>
            </w:r>
          </w:p>
        </w:tc>
        <w:tc>
          <w:tcPr>
            <w:tcW w:w="0" w:type="auto"/>
            <w:tcBorders>
              <w:top w:val="single" w:sz="4" w:space="0" w:color="auto"/>
              <w:left w:val="single" w:sz="4" w:space="0" w:color="auto"/>
              <w:bottom w:val="single" w:sz="4" w:space="0" w:color="auto"/>
              <w:right w:val="single" w:sz="4" w:space="0" w:color="auto"/>
            </w:tcBorders>
            <w:hideMark/>
          </w:tcPr>
          <w:p w14:paraId="29042F83" w14:textId="77777777" w:rsidR="00DD3285" w:rsidRPr="00DD3285" w:rsidRDefault="00DD3285" w:rsidP="00DD3285">
            <w:pPr>
              <w:spacing w:after="0" w:line="276" w:lineRule="auto"/>
              <w:rPr>
                <w:rFonts w:eastAsia="Times New Roman" w:cstheme="minorHAnsi"/>
                <w:sz w:val="24"/>
                <w:szCs w:val="24"/>
              </w:rPr>
            </w:pPr>
            <w:r w:rsidRPr="00DD3285">
              <w:rPr>
                <w:rFonts w:eastAsia="Times New Roman" w:cstheme="minorHAnsi"/>
                <w:sz w:val="24"/>
                <w:szCs w:val="24"/>
              </w:rPr>
              <w:t>przekazuje się ten dokument</w:t>
            </w:r>
          </w:p>
        </w:tc>
        <w:tc>
          <w:tcPr>
            <w:tcW w:w="0" w:type="auto"/>
            <w:tcBorders>
              <w:top w:val="single" w:sz="4" w:space="0" w:color="auto"/>
              <w:left w:val="single" w:sz="4" w:space="0" w:color="auto"/>
              <w:bottom w:val="single" w:sz="4" w:space="0" w:color="auto"/>
              <w:right w:val="single" w:sz="4" w:space="0" w:color="auto"/>
            </w:tcBorders>
            <w:hideMark/>
          </w:tcPr>
          <w:p w14:paraId="209F7F72" w14:textId="77777777" w:rsidR="00DD3285" w:rsidRPr="00DD3285" w:rsidRDefault="00DD3285" w:rsidP="00DD3285">
            <w:pPr>
              <w:spacing w:after="0" w:line="276" w:lineRule="auto"/>
              <w:rPr>
                <w:rFonts w:eastAsia="Times New Roman" w:cstheme="minorHAnsi"/>
                <w:sz w:val="24"/>
                <w:szCs w:val="24"/>
              </w:rPr>
            </w:pPr>
            <w:r w:rsidRPr="00DD3285">
              <w:rPr>
                <w:rFonts w:eastAsia="Times New Roman" w:cstheme="minorHAnsi"/>
                <w:sz w:val="24"/>
                <w:szCs w:val="24"/>
              </w:rPr>
              <w:t>nie dotyczy</w:t>
            </w:r>
          </w:p>
        </w:tc>
      </w:tr>
      <w:tr w:rsidR="00DD3285" w:rsidRPr="00DD3285" w14:paraId="54BECE4A" w14:textId="77777777" w:rsidTr="009B026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51DD1D"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 xml:space="preserve">gdy podmiotowe środki dowodowe, inne dokumenty, lub </w:t>
            </w:r>
            <w:r w:rsidRPr="00DD3285">
              <w:rPr>
                <w:rFonts w:eastAsia="Times New Roman" w:cstheme="minorHAnsi"/>
                <w:sz w:val="24"/>
                <w:szCs w:val="24"/>
                <w:u w:val="single"/>
                <w:lang w:eastAsia="pl-PL"/>
              </w:rPr>
              <w:t>dokumenty potwierdzające umocowanie do reprezentowania</w:t>
            </w:r>
            <w:r w:rsidRPr="00DD3285">
              <w:rPr>
                <w:rFonts w:eastAsia="Times New Roman" w:cstheme="minorHAnsi"/>
                <w:sz w:val="24"/>
                <w:szCs w:val="24"/>
                <w:lang w:eastAsia="pl-PL"/>
              </w:rPr>
              <w:t xml:space="preserve">, zostały wystawione przez </w:t>
            </w:r>
            <w:r w:rsidRPr="00DD3285">
              <w:rPr>
                <w:rFonts w:eastAsia="Times New Roman" w:cstheme="minorHAnsi"/>
                <w:sz w:val="24"/>
                <w:szCs w:val="24"/>
                <w:u w:val="single"/>
                <w:lang w:eastAsia="pl-PL"/>
              </w:rPr>
              <w:t>upoważnione podmioty</w:t>
            </w:r>
            <w:r w:rsidRPr="00DD3285">
              <w:rPr>
                <w:rFonts w:eastAsia="Times New Roman" w:cstheme="minorHAnsi"/>
                <w:sz w:val="24"/>
                <w:szCs w:val="24"/>
                <w:lang w:eastAsia="pl-PL"/>
              </w:rPr>
              <w:t xml:space="preserve"> jako dokument w postaci papierowej</w:t>
            </w:r>
          </w:p>
        </w:tc>
        <w:tc>
          <w:tcPr>
            <w:tcW w:w="0" w:type="auto"/>
            <w:tcBorders>
              <w:top w:val="single" w:sz="4" w:space="0" w:color="auto"/>
              <w:left w:val="single" w:sz="4" w:space="0" w:color="auto"/>
              <w:bottom w:val="single" w:sz="4" w:space="0" w:color="auto"/>
              <w:right w:val="single" w:sz="4" w:space="0" w:color="auto"/>
            </w:tcBorders>
            <w:hideMark/>
          </w:tcPr>
          <w:p w14:paraId="199C4B33" w14:textId="77777777" w:rsidR="00DD3285" w:rsidRPr="00DD3285" w:rsidRDefault="00DD3285" w:rsidP="00DD3285">
            <w:pPr>
              <w:spacing w:after="0" w:line="276" w:lineRule="auto"/>
              <w:rPr>
                <w:rFonts w:eastAsia="Times New Roman" w:cstheme="minorHAnsi"/>
                <w:sz w:val="24"/>
                <w:szCs w:val="24"/>
              </w:rPr>
            </w:pPr>
            <w:r w:rsidRPr="00DD3285">
              <w:rPr>
                <w:rFonts w:eastAsia="Times New Roman" w:cstheme="minorHAnsi"/>
                <w:sz w:val="24"/>
                <w:szCs w:val="24"/>
                <w:lang w:eastAsia="pl-PL"/>
              </w:rPr>
              <w:t>przekazuje się cyfrowe odwzorowanie* tego dokumentu opatrzone kwalifikowanym podpisem elektronicznym, podpisem zaufanym lub podpisem osobistym, poświadczające zgodność cyfrowego odwzorowania z dokumentem w postaci papierowej</w:t>
            </w:r>
          </w:p>
        </w:tc>
        <w:tc>
          <w:tcPr>
            <w:tcW w:w="0" w:type="auto"/>
            <w:tcBorders>
              <w:top w:val="single" w:sz="4" w:space="0" w:color="auto"/>
              <w:left w:val="single" w:sz="4" w:space="0" w:color="auto"/>
              <w:bottom w:val="single" w:sz="4" w:space="0" w:color="auto"/>
              <w:right w:val="single" w:sz="4" w:space="0" w:color="auto"/>
            </w:tcBorders>
            <w:hideMark/>
          </w:tcPr>
          <w:p w14:paraId="1BFD96B5" w14:textId="77777777" w:rsidR="00DD3285" w:rsidRPr="00DD3285" w:rsidRDefault="00DD3285" w:rsidP="00622216">
            <w:pPr>
              <w:widowControl w:val="0"/>
              <w:numPr>
                <w:ilvl w:val="0"/>
                <w:numId w:val="11"/>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Poświadczenia zgodności cyfrowego odwzorowania* z dokumentem w postaci papierowej  dokonuje w przypadku:</w:t>
            </w:r>
          </w:p>
          <w:p w14:paraId="6A8B6A8E" w14:textId="77777777" w:rsidR="00DD3285" w:rsidRPr="00DD3285" w:rsidRDefault="00DD3285" w:rsidP="00622216">
            <w:pPr>
              <w:widowControl w:val="0"/>
              <w:numPr>
                <w:ilvl w:val="0"/>
                <w:numId w:val="12"/>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 xml:space="preserve">podmiotowych środków dowodowych oraz dokumentów potwierdzających umocowanie do reprezentowania - odpowiednio wykonawca, wykonawca wspólnie ubiegający się o udzielenie zamówienia, podmiot udostępniający zasoby lub </w:t>
            </w:r>
            <w:r w:rsidRPr="00DD3285">
              <w:rPr>
                <w:rFonts w:eastAsia="Times New Roman" w:cstheme="minorHAnsi"/>
                <w:sz w:val="24"/>
                <w:szCs w:val="24"/>
                <w:lang w:eastAsia="pl-PL"/>
              </w:rPr>
              <w:lastRenderedPageBreak/>
              <w:t>podwykonawca, w zakresie podmiotowych środków dowodowych lub dokumentów potwierdzających umocowanie do reprezentowania, które każdego z nich dotyczą;</w:t>
            </w:r>
          </w:p>
          <w:p w14:paraId="0183AA66" w14:textId="77777777" w:rsidR="00DD3285" w:rsidRPr="00DD3285" w:rsidRDefault="00DD3285" w:rsidP="00622216">
            <w:pPr>
              <w:widowControl w:val="0"/>
              <w:numPr>
                <w:ilvl w:val="0"/>
                <w:numId w:val="12"/>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 xml:space="preserve"> innych dokumentów - odpowiednio wykonawca lub wykonawca wspólnie ubiegający się o udzielenie zamówienia, w zakresie dokumentów, które każdego z nich dotyczą.</w:t>
            </w:r>
          </w:p>
          <w:p w14:paraId="332CB23E" w14:textId="77777777" w:rsidR="00DD3285" w:rsidRPr="00DD3285" w:rsidRDefault="00DD3285" w:rsidP="00622216">
            <w:pPr>
              <w:widowControl w:val="0"/>
              <w:numPr>
                <w:ilvl w:val="0"/>
                <w:numId w:val="11"/>
              </w:numPr>
              <w:spacing w:after="0" w:line="276" w:lineRule="auto"/>
              <w:ind w:left="360"/>
              <w:rPr>
                <w:rFonts w:eastAsia="Times New Roman" w:cstheme="minorHAnsi"/>
                <w:sz w:val="24"/>
                <w:szCs w:val="24"/>
                <w:lang w:eastAsia="pl-PL"/>
              </w:rPr>
            </w:pPr>
            <w:r w:rsidRPr="00DD3285">
              <w:rPr>
                <w:rFonts w:eastAsia="Times New Roman" w:cstheme="minorHAnsi"/>
                <w:sz w:val="24"/>
                <w:szCs w:val="24"/>
                <w:lang w:eastAsia="pl-PL"/>
              </w:rPr>
              <w:t>Poświadczenia zgodności cyfrowego odwzorowania z dokumentem w postaci papierowej może dokonać również notariusz.</w:t>
            </w:r>
          </w:p>
        </w:tc>
      </w:tr>
    </w:tbl>
    <w:p w14:paraId="36FCC317" w14:textId="77777777" w:rsidR="00DD3285" w:rsidRPr="00DD3285" w:rsidRDefault="00DD3285" w:rsidP="00DD3285">
      <w:pPr>
        <w:spacing w:after="0" w:line="276" w:lineRule="auto"/>
        <w:rPr>
          <w:rFonts w:eastAsia="Calibr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4161"/>
        <w:gridCol w:w="5407"/>
      </w:tblGrid>
      <w:tr w:rsidR="00DD3285" w:rsidRPr="00DD3285" w14:paraId="44745570" w14:textId="77777777" w:rsidTr="009B0260">
        <w:trPr>
          <w:jc w:val="center"/>
        </w:trPr>
        <w:tc>
          <w:tcPr>
            <w:tcW w:w="5240" w:type="dxa"/>
            <w:vAlign w:val="center"/>
          </w:tcPr>
          <w:p w14:paraId="19D50F31"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 xml:space="preserve">podmiotowe środki dowodowe, w tym oświadczenie, o którym mowa w art. 117 ust. 4 ustawy, oraz zobowiązanie podmiotu udostępniającego zasoby, niewystawione przez </w:t>
            </w:r>
            <w:r w:rsidRPr="00DD3285">
              <w:rPr>
                <w:rFonts w:eastAsia="Times New Roman" w:cstheme="minorHAnsi"/>
                <w:sz w:val="24"/>
                <w:szCs w:val="24"/>
                <w:u w:val="single"/>
                <w:lang w:eastAsia="pl-PL"/>
              </w:rPr>
              <w:t>upoważnione podmioty</w:t>
            </w:r>
            <w:r w:rsidRPr="00DD3285">
              <w:rPr>
                <w:rFonts w:eastAsia="Times New Roman" w:cstheme="minorHAnsi"/>
                <w:sz w:val="24"/>
                <w:szCs w:val="24"/>
                <w:lang w:eastAsia="pl-PL"/>
              </w:rPr>
              <w:t xml:space="preserve">, oraz pełnomocnictwo </w:t>
            </w:r>
          </w:p>
        </w:tc>
        <w:tc>
          <w:tcPr>
            <w:tcW w:w="4042" w:type="dxa"/>
          </w:tcPr>
          <w:p w14:paraId="1DB4895E" w14:textId="77777777" w:rsidR="00DD3285" w:rsidRPr="00DD3285" w:rsidRDefault="00DD3285" w:rsidP="00DD3285">
            <w:p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przekazuje się w postaci elektronicznej i opatruje się kwalifikowanym podpisem elektronicznym, podpisem zaufanym lub podpisem osobistym.</w:t>
            </w:r>
          </w:p>
        </w:tc>
        <w:tc>
          <w:tcPr>
            <w:tcW w:w="5386" w:type="dxa"/>
          </w:tcPr>
          <w:p w14:paraId="3206A853"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nie dotyczy</w:t>
            </w:r>
          </w:p>
        </w:tc>
      </w:tr>
      <w:tr w:rsidR="00DD3285" w:rsidRPr="00DD3285" w14:paraId="2F87AB50" w14:textId="77777777" w:rsidTr="009B0260">
        <w:trPr>
          <w:jc w:val="center"/>
        </w:trPr>
        <w:tc>
          <w:tcPr>
            <w:tcW w:w="5240" w:type="dxa"/>
          </w:tcPr>
          <w:p w14:paraId="3DFE88FF"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 xml:space="preserve">gdy podmiotowe środki dowodowe, w tym oświadczenie, o którym mowa w art. 117 ust. 4 ustawy, oraz zobowiązanie podmiotu udostępniającego zasoby, przedmiotowe środki dowodowe, niewystawione przez </w:t>
            </w:r>
            <w:r w:rsidRPr="00DD3285">
              <w:rPr>
                <w:rFonts w:eastAsia="Times New Roman" w:cstheme="minorHAnsi"/>
                <w:sz w:val="24"/>
                <w:szCs w:val="24"/>
                <w:u w:val="single"/>
                <w:lang w:eastAsia="pl-PL"/>
              </w:rPr>
              <w:t>upoważnione podmioty</w:t>
            </w:r>
            <w:r w:rsidRPr="00DD3285">
              <w:rPr>
                <w:rFonts w:eastAsia="Times New Roman" w:cstheme="minorHAnsi"/>
                <w:sz w:val="24"/>
                <w:szCs w:val="24"/>
                <w:lang w:eastAsia="pl-PL"/>
              </w:rPr>
              <w:t xml:space="preserve"> lub pełnomocnictwo, zostały sporządzone jako dokument w postaci papierowej i opatrzone własnoręcznym podpisem</w:t>
            </w:r>
          </w:p>
        </w:tc>
        <w:tc>
          <w:tcPr>
            <w:tcW w:w="4042" w:type="dxa"/>
          </w:tcPr>
          <w:p w14:paraId="68DA7A46"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przekazuje się cyfrowe odwzorowanie* tego dokumentu opatrzone kwalifikowanym podpisem elektronicznym, podpisem zaufanym lub podpisem osobistym, poświadczającym zgodność cyfrowego odwzorowania z dokumentem w postaci papierowej</w:t>
            </w:r>
          </w:p>
          <w:p w14:paraId="2091AEE4" w14:textId="77777777" w:rsidR="00DD3285" w:rsidRPr="00DD3285" w:rsidRDefault="00DD3285" w:rsidP="00DD3285">
            <w:pPr>
              <w:spacing w:after="0" w:line="276" w:lineRule="auto"/>
              <w:rPr>
                <w:rFonts w:eastAsia="Times New Roman" w:cstheme="minorHAnsi"/>
                <w:sz w:val="24"/>
                <w:szCs w:val="24"/>
                <w:lang w:eastAsia="pl-PL"/>
              </w:rPr>
            </w:pPr>
          </w:p>
        </w:tc>
        <w:tc>
          <w:tcPr>
            <w:tcW w:w="5386" w:type="dxa"/>
          </w:tcPr>
          <w:p w14:paraId="0FEF240B" w14:textId="77777777" w:rsidR="00DD3285" w:rsidRPr="00DD3285" w:rsidRDefault="00DD3285" w:rsidP="00622216">
            <w:pPr>
              <w:widowControl w:val="0"/>
              <w:numPr>
                <w:ilvl w:val="0"/>
                <w:numId w:val="32"/>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Poświadczenia zgodności cyfrowego odwzorowania* z dokumentem w postaci papierowej dokonuje w przypadku:</w:t>
            </w:r>
          </w:p>
          <w:p w14:paraId="64466AD9" w14:textId="77777777" w:rsidR="00DD3285" w:rsidRPr="00DD3285" w:rsidRDefault="00DD3285" w:rsidP="00622216">
            <w:pPr>
              <w:widowControl w:val="0"/>
              <w:numPr>
                <w:ilvl w:val="0"/>
                <w:numId w:val="30"/>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 xml:space="preserve">podmiotowych środków dowodowych - odpowiednio wykonawca, wykonawca wspólnie ubiegający się o udzielenie zamówienia, podmiot udostępniający zasoby lub podwykonawca, w zakresie podmiotowych środków dowodowych, </w:t>
            </w:r>
            <w:r w:rsidRPr="00DD3285">
              <w:rPr>
                <w:rFonts w:eastAsia="Times New Roman" w:cstheme="minorHAnsi"/>
                <w:sz w:val="24"/>
                <w:szCs w:val="24"/>
                <w:lang w:eastAsia="pl-PL"/>
              </w:rPr>
              <w:lastRenderedPageBreak/>
              <w:t>które każdego z nich dotyczą;</w:t>
            </w:r>
          </w:p>
          <w:p w14:paraId="7C7DF127" w14:textId="77777777" w:rsidR="00DD3285" w:rsidRPr="00DD3285" w:rsidRDefault="00DD3285" w:rsidP="00622216">
            <w:pPr>
              <w:widowControl w:val="0"/>
              <w:numPr>
                <w:ilvl w:val="0"/>
                <w:numId w:val="30"/>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oświadczenia, o którym mowa w art. 117 ust. 4 ustawy, lub zobowiązania podmiotu udostępniającego zasoby - odpowiednio wykonawca lub wykonawca wspólnie ubiegający się o udzielenie zamówienia;</w:t>
            </w:r>
          </w:p>
          <w:p w14:paraId="06995BB5" w14:textId="77777777" w:rsidR="00DD3285" w:rsidRPr="00DD3285" w:rsidRDefault="00DD3285" w:rsidP="00622216">
            <w:pPr>
              <w:widowControl w:val="0"/>
              <w:numPr>
                <w:ilvl w:val="0"/>
                <w:numId w:val="30"/>
              </w:numPr>
              <w:spacing w:after="0" w:line="276" w:lineRule="auto"/>
              <w:ind w:left="357" w:hanging="357"/>
              <w:rPr>
                <w:rFonts w:eastAsia="Times New Roman" w:cstheme="minorHAnsi"/>
                <w:sz w:val="24"/>
                <w:szCs w:val="24"/>
                <w:lang w:eastAsia="pl-PL"/>
              </w:rPr>
            </w:pPr>
            <w:r w:rsidRPr="00DD3285">
              <w:rPr>
                <w:rFonts w:eastAsia="Times New Roman" w:cstheme="minorHAnsi"/>
                <w:sz w:val="24"/>
                <w:szCs w:val="24"/>
                <w:lang w:eastAsia="pl-PL"/>
              </w:rPr>
              <w:t>pełnomocnictwa - mocodawca.</w:t>
            </w:r>
          </w:p>
          <w:p w14:paraId="445FF004" w14:textId="77777777" w:rsidR="00DD3285" w:rsidRPr="00DD3285" w:rsidRDefault="00DD3285" w:rsidP="00622216">
            <w:pPr>
              <w:widowControl w:val="0"/>
              <w:numPr>
                <w:ilvl w:val="0"/>
                <w:numId w:val="31"/>
              </w:numPr>
              <w:spacing w:after="0" w:line="276" w:lineRule="auto"/>
              <w:ind w:left="360"/>
              <w:rPr>
                <w:rFonts w:eastAsia="Times New Roman" w:cstheme="minorHAnsi"/>
                <w:sz w:val="24"/>
                <w:szCs w:val="24"/>
                <w:lang w:eastAsia="pl-PL"/>
              </w:rPr>
            </w:pPr>
            <w:r w:rsidRPr="00DD3285">
              <w:rPr>
                <w:rFonts w:eastAsia="Times New Roman" w:cstheme="minorHAnsi"/>
                <w:sz w:val="24"/>
                <w:szCs w:val="24"/>
                <w:lang w:eastAsia="pl-PL"/>
              </w:rPr>
              <w:t>Poświadczenia zgodności cyfrowego odwzorowania z dokumentem w postaci papierowej może dokonać również notariusz.</w:t>
            </w:r>
          </w:p>
        </w:tc>
      </w:tr>
      <w:tr w:rsidR="00DD3285" w:rsidRPr="00DD3285" w14:paraId="2E456410" w14:textId="77777777" w:rsidTr="009B0260">
        <w:trPr>
          <w:jc w:val="center"/>
        </w:trPr>
        <w:tc>
          <w:tcPr>
            <w:tcW w:w="0" w:type="auto"/>
            <w:gridSpan w:val="3"/>
            <w:vAlign w:val="center"/>
          </w:tcPr>
          <w:p w14:paraId="02C3D816"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lastRenderedPageBreak/>
              <w:t xml:space="preserve">*Przez </w:t>
            </w:r>
            <w:r w:rsidRPr="00DD3285">
              <w:rPr>
                <w:rFonts w:eastAsia="Times New Roman" w:cstheme="minorHAnsi"/>
                <w:sz w:val="24"/>
                <w:szCs w:val="24"/>
                <w:u w:val="single"/>
                <w:lang w:eastAsia="pl-PL"/>
              </w:rPr>
              <w:t>cyfrowe odwzorowanie</w:t>
            </w:r>
            <w:r w:rsidRPr="00DD3285">
              <w:rPr>
                <w:rFonts w:eastAsia="Times New Roman" w:cstheme="minorHAnsi"/>
                <w:sz w:val="24"/>
                <w:szCs w:val="24"/>
                <w:lang w:eastAsia="pl-PL"/>
              </w:rPr>
              <w:t xml:space="preserve"> należy rozumieć dokument elektroniczny będący kopią elektroniczną treści zapisanej w postaci papierowej, umożliwiający zapoznanie się z tą treścią i jej zrozumienie, bez konieczności bezpośredniego dostępu do oryginału.</w:t>
            </w:r>
          </w:p>
        </w:tc>
      </w:tr>
    </w:tbl>
    <w:p w14:paraId="371C89C4" w14:textId="77777777" w:rsidR="00DD3285" w:rsidRPr="00DD3285" w:rsidRDefault="00DD3285" w:rsidP="00DD3285">
      <w:pPr>
        <w:spacing w:after="0" w:line="276" w:lineRule="auto"/>
        <w:rPr>
          <w:rFonts w:eastAsia="Calibri" w:cstheme="minorHAnsi"/>
          <w:b/>
          <w:caps/>
          <w:sz w:val="24"/>
          <w:szCs w:val="24"/>
          <w:lang w:val="x-none"/>
        </w:rPr>
        <w:sectPr w:rsidR="00DD3285" w:rsidRPr="00DD3285">
          <w:pgSz w:w="16838" w:h="11906" w:orient="landscape"/>
          <w:pgMar w:top="1440" w:right="1080" w:bottom="1440" w:left="1080" w:header="708" w:footer="708" w:gutter="0"/>
          <w:cols w:space="708"/>
        </w:sectPr>
      </w:pPr>
    </w:p>
    <w:p w14:paraId="5CDDE76A" w14:textId="77777777" w:rsidR="00DD3285" w:rsidRPr="00F90B0A" w:rsidRDefault="00DD3285" w:rsidP="00622216">
      <w:pPr>
        <w:pStyle w:val="Akapitzlist"/>
        <w:widowControl w:val="0"/>
        <w:numPr>
          <w:ilvl w:val="0"/>
          <w:numId w:val="48"/>
        </w:numPr>
        <w:spacing w:before="240" w:after="240" w:line="276" w:lineRule="auto"/>
        <w:outlineLvl w:val="0"/>
        <w:rPr>
          <w:rFonts w:ascii="Calibri" w:eastAsia="Calibri" w:hAnsi="Calibri" w:cs="Calibri"/>
          <w:b/>
          <w:caps/>
        </w:rPr>
      </w:pPr>
      <w:bookmarkStart w:id="12" w:name="_Toc61256830"/>
      <w:bookmarkEnd w:id="6"/>
      <w:r w:rsidRPr="00F90B0A">
        <w:rPr>
          <w:rFonts w:ascii="Calibri" w:eastAsia="Calibri" w:hAnsi="Calibri" w:cs="Calibri"/>
          <w:b/>
          <w:caps/>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elektronicznej</w:t>
      </w:r>
      <w:bookmarkEnd w:id="12"/>
    </w:p>
    <w:p w14:paraId="4803A4B9" w14:textId="77777777" w:rsidR="003206E3" w:rsidRPr="003206E3" w:rsidRDefault="003206E3" w:rsidP="00622216">
      <w:pPr>
        <w:numPr>
          <w:ilvl w:val="0"/>
          <w:numId w:val="13"/>
        </w:numPr>
        <w:spacing w:after="0" w:line="300" w:lineRule="auto"/>
        <w:rPr>
          <w:rFonts w:eastAsia="Times New Roman" w:cstheme="minorHAnsi"/>
          <w:sz w:val="24"/>
          <w:szCs w:val="24"/>
          <w:lang w:eastAsia="pl-PL"/>
        </w:rPr>
      </w:pPr>
      <w:bookmarkStart w:id="13" w:name="_Toc61256831"/>
      <w:r w:rsidRPr="003206E3">
        <w:rPr>
          <w:rFonts w:eastAsia="Calibri" w:cstheme="minorHAnsi"/>
          <w:sz w:val="24"/>
          <w:szCs w:val="24"/>
        </w:rPr>
        <w:t xml:space="preserve">W postępowaniu o udzielenie zamówienia publicznego komunikacja między Zamawiającym a wykonawcami odbywa się przy użyciu Platformy e-Zamówienia, która jest dostępna pod adresem </w:t>
      </w:r>
      <w:hyperlink r:id="rId25" w:history="1">
        <w:r w:rsidRPr="003206E3">
          <w:rPr>
            <w:rFonts w:eastAsia="Calibri" w:cstheme="minorHAnsi"/>
            <w:color w:val="0000FF"/>
            <w:sz w:val="24"/>
            <w:szCs w:val="24"/>
            <w:u w:val="single"/>
          </w:rPr>
          <w:t>https://ezamowienia.gov.pl</w:t>
        </w:r>
      </w:hyperlink>
    </w:p>
    <w:p w14:paraId="4ED33788" w14:textId="77777777" w:rsidR="003206E3" w:rsidRPr="003206E3" w:rsidRDefault="003206E3" w:rsidP="00622216">
      <w:pPr>
        <w:numPr>
          <w:ilvl w:val="0"/>
          <w:numId w:val="13"/>
        </w:numPr>
        <w:spacing w:after="0" w:line="300" w:lineRule="auto"/>
        <w:rPr>
          <w:rFonts w:eastAsia="Times New Roman" w:cstheme="minorHAnsi"/>
          <w:sz w:val="24"/>
          <w:szCs w:val="24"/>
          <w:lang w:eastAsia="pl-PL"/>
        </w:rPr>
      </w:pPr>
      <w:r w:rsidRPr="003206E3">
        <w:rPr>
          <w:rFonts w:eastAsia="Times New Roman" w:cstheme="minorHAnsi"/>
          <w:sz w:val="24"/>
          <w:szCs w:val="24"/>
          <w:lang w:eastAsia="pl-PL"/>
        </w:rPr>
        <w:t xml:space="preserve">W szczególnie uzasadnionych przypadkach uniemożliwiających komunikację wykonawcy i Zamawiającego za pośrednictwem Platformy e-Zamówienia, Zamawiający dopuszcza komunikację za pomocą poczty elektronicznej na adres e-mail: </w:t>
      </w:r>
      <w:r w:rsidRPr="003206E3">
        <w:rPr>
          <w:rFonts w:eastAsia="Times New Roman" w:cstheme="minorHAnsi"/>
          <w:noProof/>
          <w:color w:val="0000FF"/>
          <w:sz w:val="24"/>
          <w:szCs w:val="24"/>
          <w:u w:val="single"/>
          <w:lang w:val="en-US" w:eastAsia="pl-PL"/>
        </w:rPr>
        <w:t>osp.</w:t>
      </w:r>
      <w:r>
        <w:rPr>
          <w:rFonts w:eastAsia="Times New Roman" w:cstheme="minorHAnsi"/>
          <w:noProof/>
          <w:color w:val="0000FF"/>
          <w:sz w:val="24"/>
          <w:szCs w:val="24"/>
          <w:u w:val="single"/>
          <w:lang w:val="en-US" w:eastAsia="pl-PL"/>
        </w:rPr>
        <w:t>beldow.112</w:t>
      </w:r>
      <w:r w:rsidRPr="003206E3">
        <w:rPr>
          <w:rFonts w:eastAsia="Times New Roman" w:cstheme="minorHAnsi"/>
          <w:noProof/>
          <w:color w:val="0000FF"/>
          <w:sz w:val="24"/>
          <w:szCs w:val="24"/>
          <w:u w:val="single"/>
          <w:lang w:val="en-US" w:eastAsia="pl-PL"/>
        </w:rPr>
        <w:t>@gmail.com</w:t>
      </w:r>
      <w:r w:rsidRPr="003206E3">
        <w:rPr>
          <w:rFonts w:eastAsia="Times New Roman" w:cstheme="minorHAnsi"/>
          <w:sz w:val="24"/>
          <w:szCs w:val="24"/>
          <w:lang w:eastAsia="pl-PL"/>
        </w:rPr>
        <w:t xml:space="preserve"> </w:t>
      </w:r>
      <w:r w:rsidRPr="003206E3">
        <w:rPr>
          <w:rFonts w:eastAsia="Times New Roman" w:cstheme="minorHAnsi"/>
          <w:b/>
          <w:bCs/>
          <w:sz w:val="24"/>
          <w:szCs w:val="24"/>
          <w:lang w:eastAsia="pl-PL"/>
        </w:rPr>
        <w:t>(nie dotyczy składania ofert)</w:t>
      </w:r>
      <w:r w:rsidRPr="003206E3">
        <w:rPr>
          <w:rFonts w:eastAsia="Times New Roman" w:cstheme="minorHAnsi"/>
          <w:sz w:val="24"/>
          <w:szCs w:val="24"/>
          <w:lang w:eastAsia="pl-PL"/>
        </w:rPr>
        <w:t>.</w:t>
      </w:r>
      <w:r w:rsidRPr="003206E3">
        <w:rPr>
          <w:rFonts w:eastAsia="Times New Roman" w:cstheme="minorHAnsi"/>
          <w:sz w:val="24"/>
          <w:szCs w:val="24"/>
          <w:lang w:eastAsia="pl-PL"/>
        </w:rPr>
        <w:br/>
        <w:t>UWAGA: Zamawiający nie ponosi odpowiedzialności za błędy w transmisji danych, w tym błędy spowodowane awariami systemów teleinformatycznych, systemów zasilania lub też okolicznościami zależnymi od operatora zapewniającego transmisję danych.</w:t>
      </w:r>
    </w:p>
    <w:p w14:paraId="18062C95"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Times New Roman" w:cstheme="minorHAnsi"/>
          <w:b/>
          <w:sz w:val="24"/>
          <w:szCs w:val="24"/>
          <w:lang w:eastAsia="pl-PL"/>
        </w:rPr>
        <w:t xml:space="preserve">Korzystanie z </w:t>
      </w:r>
      <w:r w:rsidRPr="003206E3">
        <w:rPr>
          <w:rFonts w:eastAsia="Calibri" w:cstheme="minorHAnsi"/>
          <w:b/>
          <w:sz w:val="24"/>
          <w:szCs w:val="24"/>
        </w:rPr>
        <w:t xml:space="preserve">Platformy e-Zamówienia </w:t>
      </w:r>
      <w:r w:rsidRPr="003206E3">
        <w:rPr>
          <w:rFonts w:eastAsia="Times New Roman" w:cstheme="minorHAnsi"/>
          <w:b/>
          <w:sz w:val="24"/>
          <w:szCs w:val="24"/>
          <w:lang w:eastAsia="pl-PL"/>
        </w:rPr>
        <w:t>przez Wykonawcę jest bezpłatne.</w:t>
      </w:r>
    </w:p>
    <w:p w14:paraId="3FE9113E"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Adres strony internetowej prowadzonego postępowania (link prowadzący bezpośrednio do widoku postępowania na Platformie e-Zamówienia): </w:t>
      </w:r>
      <w:bookmarkStart w:id="14" w:name="_Hlk190256662"/>
    </w:p>
    <w:bookmarkEnd w:id="14"/>
    <w:p w14:paraId="6B474B71" w14:textId="77777777" w:rsidR="006D086E" w:rsidRDefault="006D086E" w:rsidP="003206E3">
      <w:pPr>
        <w:spacing w:after="0" w:line="300" w:lineRule="auto"/>
        <w:ind w:left="360"/>
        <w:rPr>
          <w:rFonts w:ascii="Calibri" w:eastAsia="Calibri" w:hAnsi="Calibri" w:cs="Times New Roman"/>
        </w:rPr>
      </w:pPr>
      <w:r>
        <w:rPr>
          <w:rFonts w:ascii="Calibri" w:eastAsia="Calibri" w:hAnsi="Calibri" w:cs="Times New Roman"/>
        </w:rPr>
        <w:fldChar w:fldCharType="begin"/>
      </w:r>
      <w:r>
        <w:rPr>
          <w:rFonts w:ascii="Calibri" w:eastAsia="Calibri" w:hAnsi="Calibri" w:cs="Times New Roman"/>
        </w:rPr>
        <w:instrText xml:space="preserve"> HYPERLINK "</w:instrText>
      </w:r>
      <w:r w:rsidRPr="006D086E">
        <w:rPr>
          <w:rFonts w:ascii="Calibri" w:eastAsia="Calibri" w:hAnsi="Calibri" w:cs="Times New Roman"/>
        </w:rPr>
        <w:instrText>https://ezamowienia.gov.pl/mp-client/tenders/ocds-148610-fc4b7db1-a392-4d66-8c93-edf1e0ee02b7</w:instrText>
      </w:r>
      <w:r>
        <w:rPr>
          <w:rFonts w:ascii="Calibri" w:eastAsia="Calibri" w:hAnsi="Calibri" w:cs="Times New Roman"/>
        </w:rPr>
        <w:instrText xml:space="preserve">" </w:instrText>
      </w:r>
      <w:r>
        <w:rPr>
          <w:rFonts w:ascii="Calibri" w:eastAsia="Calibri" w:hAnsi="Calibri" w:cs="Times New Roman"/>
        </w:rPr>
        <w:fldChar w:fldCharType="separate"/>
      </w:r>
      <w:r w:rsidRPr="0055346D">
        <w:rPr>
          <w:rStyle w:val="Hipercze"/>
          <w:rFonts w:ascii="Calibri" w:eastAsia="Calibri" w:hAnsi="Calibri" w:cs="Times New Roman"/>
        </w:rPr>
        <w:t>https://ezamowienia.gov.pl/mp-client/tenders/ocds-148610-fc4b7db1-a392-4d66-8c93-edf1e0ee02b7</w:t>
      </w:r>
      <w:r>
        <w:rPr>
          <w:rFonts w:ascii="Calibri" w:eastAsia="Calibri" w:hAnsi="Calibri" w:cs="Times New Roman"/>
        </w:rPr>
        <w:fldChar w:fldCharType="end"/>
      </w:r>
    </w:p>
    <w:p w14:paraId="292618AD" w14:textId="77777777" w:rsidR="003206E3" w:rsidRPr="003206E3" w:rsidRDefault="003206E3" w:rsidP="003206E3">
      <w:pPr>
        <w:spacing w:after="0" w:line="300" w:lineRule="auto"/>
        <w:ind w:left="360"/>
        <w:rPr>
          <w:rFonts w:eastAsia="Times New Roman" w:cstheme="minorHAnsi"/>
          <w:b/>
          <w:sz w:val="24"/>
          <w:szCs w:val="24"/>
          <w:lang w:eastAsia="pl-PL"/>
        </w:rPr>
      </w:pPr>
      <w:r w:rsidRPr="003206E3">
        <w:rPr>
          <w:rFonts w:eastAsia="Calibri" w:cstheme="minorHAnsi"/>
          <w:sz w:val="24"/>
          <w:szCs w:val="24"/>
        </w:rPr>
        <w:t>Postępowanie można wyszukać również ze strony głównej Platformy e-Zamówienia (przycisk „Przeglądaj postępowania/konkursy”).</w:t>
      </w:r>
    </w:p>
    <w:p w14:paraId="358D6A9B"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6" w:history="1">
        <w:r w:rsidRPr="003206E3">
          <w:rPr>
            <w:rFonts w:eastAsia="Calibri" w:cstheme="minorHAnsi"/>
            <w:color w:val="0000FF"/>
            <w:sz w:val="24"/>
            <w:szCs w:val="24"/>
            <w:u w:val="single"/>
          </w:rPr>
          <w:t>https://ezamowienia.gov.pl</w:t>
        </w:r>
      </w:hyperlink>
      <w:r w:rsidRPr="003206E3">
        <w:rPr>
          <w:rFonts w:eastAsia="Calibri" w:cstheme="minorHAnsi"/>
          <w:sz w:val="24"/>
          <w:szCs w:val="24"/>
        </w:rPr>
        <w:t xml:space="preserve"> oraz informacje zamieszczone w zakładce „Centrum Pomocy”.</w:t>
      </w:r>
    </w:p>
    <w:p w14:paraId="0D3F9A46"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Przeglądanie i pobieranie publicznej treści dokumentacji postępowania nie wymaga posiadania konta na Platformie e-Zamówienia ani logowania.</w:t>
      </w:r>
    </w:p>
    <w:p w14:paraId="5C0E1A5D"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4163EB3"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3206E3">
        <w:rPr>
          <w:rFonts w:eastAsia="Calibri" w:cstheme="minorHAnsi"/>
          <w:sz w:val="24"/>
          <w:szCs w:val="24"/>
        </w:rPr>
        <w:t>Pzo</w:t>
      </w:r>
      <w:proofErr w:type="spellEnd"/>
      <w:r w:rsidRPr="003206E3">
        <w:rPr>
          <w:rFonts w:eastAsia="Calibri" w:cstheme="minorHAnsi"/>
          <w:sz w:val="24"/>
          <w:szCs w:val="24"/>
        </w:rPr>
        <w:t>, ww. regulacje nie będą miały bezpośredniego zastosowania.</w:t>
      </w:r>
    </w:p>
    <w:p w14:paraId="04701580"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lastRenderedPageBreak/>
        <w:t>Informacje, oświadczenia lub dokumenty, inne niż wymienione w § 2 ust. 1 rozporządzenia Prezesa Rady Ministrów w sprawie wymagań dla dokumentów elektronicznych, przekazywane w postępowaniu sporządza się w postaci elektronicznej:</w:t>
      </w:r>
    </w:p>
    <w:p w14:paraId="5AF57304" w14:textId="77777777" w:rsidR="003206E3" w:rsidRPr="003206E3" w:rsidRDefault="003206E3" w:rsidP="00622216">
      <w:pPr>
        <w:numPr>
          <w:ilvl w:val="2"/>
          <w:numId w:val="53"/>
        </w:numPr>
        <w:spacing w:after="0" w:line="300" w:lineRule="auto"/>
        <w:ind w:left="714" w:hanging="357"/>
        <w:rPr>
          <w:rFonts w:eastAsia="Times New Roman" w:cstheme="minorHAnsi"/>
          <w:sz w:val="24"/>
          <w:szCs w:val="24"/>
          <w:lang w:eastAsia="pl-PL"/>
        </w:rPr>
      </w:pPr>
      <w:r w:rsidRPr="003206E3">
        <w:rPr>
          <w:rFonts w:eastAsia="Times New Roman" w:cstheme="minorHAnsi"/>
          <w:sz w:val="24"/>
          <w:szCs w:val="24"/>
          <w:lang w:eastAsia="pl-PL"/>
        </w:rPr>
        <w:t>w formatach danych określonych w przepisach rozporządzenia Rady Ministrów w sprawie Krajowych Ram Interoperacyjności (i przekazuje się jako załącznik), lub</w:t>
      </w:r>
    </w:p>
    <w:p w14:paraId="154A3E0B" w14:textId="77777777" w:rsidR="003206E3" w:rsidRPr="003206E3" w:rsidRDefault="003206E3" w:rsidP="00622216">
      <w:pPr>
        <w:numPr>
          <w:ilvl w:val="2"/>
          <w:numId w:val="53"/>
        </w:numPr>
        <w:spacing w:after="0" w:line="300" w:lineRule="auto"/>
        <w:ind w:left="714" w:hanging="357"/>
        <w:rPr>
          <w:rFonts w:eastAsia="Times New Roman" w:cstheme="minorHAnsi"/>
          <w:sz w:val="24"/>
          <w:szCs w:val="24"/>
          <w:lang w:eastAsia="pl-PL"/>
        </w:rPr>
      </w:pPr>
      <w:r w:rsidRPr="003206E3">
        <w:rPr>
          <w:rFonts w:eastAsia="Times New Roman" w:cstheme="minorHAnsi"/>
          <w:sz w:val="24"/>
          <w:szCs w:val="24"/>
          <w:lang w:eastAsia="pl-PL"/>
        </w:rPr>
        <w:t>jako tekst wpisany bezpośrednio do wiadomości przekazywanej przy użyciu środków komunikacji elektronicznej (np. w treści wiadomości e-mail lub w treści „Formularza do komunikacji”).</w:t>
      </w:r>
    </w:p>
    <w:p w14:paraId="5C3ADA73"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z dnia 13 maja 2022 r. (</w:t>
      </w:r>
      <w:proofErr w:type="spellStart"/>
      <w:r w:rsidRPr="003206E3">
        <w:rPr>
          <w:rFonts w:eastAsia="Calibri" w:cstheme="minorHAnsi"/>
          <w:sz w:val="24"/>
          <w:szCs w:val="24"/>
        </w:rPr>
        <w:t>t.j</w:t>
      </w:r>
      <w:proofErr w:type="spellEnd"/>
      <w:r w:rsidRPr="003206E3">
        <w:rPr>
          <w:rFonts w:eastAsia="Calibri" w:cstheme="minorHAnsi"/>
          <w:sz w:val="24"/>
          <w:szCs w:val="24"/>
        </w:rPr>
        <w:t>. Dz.U. z 2022 r. poz. 1233 z późn.zm.) wykonawca, w celu utrzymania w poufności tych informacji, przekazuje je w wydzielonym i odpowiednio oznaczonym pliku, wraz z jednoczesnym zaznaczeniem w nazwie pliku „Dokument stanowiący tajemnicę przedsiębiorstwa”.</w:t>
      </w:r>
    </w:p>
    <w:p w14:paraId="58DB5F4B"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Komunikacja w postępowaniu, </w:t>
      </w:r>
      <w:r w:rsidRPr="003206E3">
        <w:rPr>
          <w:rFonts w:eastAsia="Calibri" w:cstheme="minorHAnsi"/>
          <w:b/>
          <w:bCs/>
          <w:sz w:val="24"/>
          <w:szCs w:val="24"/>
          <w:u w:val="single"/>
        </w:rPr>
        <w:t>z wyłączeniem składania ofert</w:t>
      </w:r>
      <w:r w:rsidRPr="003206E3">
        <w:rPr>
          <w:rFonts w:eastAsia="Calibri" w:cstheme="minorHAnsi"/>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2E3A133" w14:textId="77777777" w:rsidR="003206E3" w:rsidRPr="003206E3" w:rsidRDefault="003206E3" w:rsidP="003206E3">
      <w:pPr>
        <w:spacing w:after="0" w:line="300" w:lineRule="auto"/>
        <w:ind w:left="360"/>
        <w:rPr>
          <w:rFonts w:eastAsia="Times New Roman" w:cstheme="minorHAnsi"/>
          <w:b/>
          <w:sz w:val="24"/>
          <w:szCs w:val="24"/>
          <w:lang w:eastAsia="pl-PL"/>
        </w:rPr>
      </w:pPr>
      <w:r w:rsidRPr="003206E3">
        <w:rPr>
          <w:rFonts w:eastAsia="Calibri" w:cstheme="minorHAnsi"/>
          <w:sz w:val="24"/>
          <w:szCs w:val="24"/>
        </w:rPr>
        <w:t xml:space="preserve">W przypadku załączników, które są zgodnie z ustawą </w:t>
      </w:r>
      <w:proofErr w:type="spellStart"/>
      <w:r w:rsidRPr="003206E3">
        <w:rPr>
          <w:rFonts w:eastAsia="Calibri" w:cstheme="minorHAnsi"/>
          <w:sz w:val="24"/>
          <w:szCs w:val="24"/>
        </w:rPr>
        <w:t>Pzp</w:t>
      </w:r>
      <w:proofErr w:type="spellEnd"/>
      <w:r w:rsidRPr="003206E3">
        <w:rPr>
          <w:rFonts w:eastAsia="Calibri" w:cstheme="minorHAnsi"/>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1AC2361"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t>
      </w:r>
      <w:r w:rsidRPr="003206E3">
        <w:rPr>
          <w:rFonts w:eastAsia="Calibri" w:cstheme="minorHAnsi"/>
          <w:b/>
          <w:bCs/>
          <w:sz w:val="24"/>
          <w:szCs w:val="24"/>
        </w:rPr>
        <w:t>(w szczególności wniosków o wyjaśnienie treści SWZ)</w:t>
      </w:r>
      <w:r w:rsidRPr="003206E3">
        <w:rPr>
          <w:rFonts w:eastAsia="Calibri" w:cstheme="minorHAnsi"/>
          <w:sz w:val="24"/>
          <w:szCs w:val="24"/>
        </w:rPr>
        <w:t xml:space="preserve"> wystarczające jest posiadanie tzw. konta uproszczonego na Platformie e-Zamówienia.</w:t>
      </w:r>
    </w:p>
    <w:p w14:paraId="63D611D5"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Wszystkie wysłane i odebrane w postępowaniu przez wykonawcę wiadomości widoczne są po zalogowaniu w podglądzie postępowania w zakładce „Komunikacja”.</w:t>
      </w:r>
    </w:p>
    <w:p w14:paraId="2677112A"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Maksymalny rozmiar plików przesyłanych za pośrednictwem „Formularzy do komunikacji” wynosi 150 MB (wielkość ta dotyczy plików przesyłanych jako załączniki do jednego formularza).</w:t>
      </w:r>
    </w:p>
    <w:p w14:paraId="40DA4A9B"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lastRenderedPageBreak/>
        <w:t xml:space="preserve">Minimalne wymagania techniczne dotyczące sprzętu używanego w celu korzystania z usług Platformy e-Zamówienia oraz informacje dotyczące specyfikacji połączenia określa Regulamin Platformy e-Zamówienia dostępny na stronie </w:t>
      </w:r>
      <w:hyperlink r:id="rId27" w:history="1">
        <w:r w:rsidRPr="003206E3">
          <w:rPr>
            <w:rFonts w:eastAsia="Calibri" w:cstheme="minorHAnsi"/>
            <w:color w:val="0000FF"/>
            <w:sz w:val="24"/>
            <w:szCs w:val="24"/>
            <w:u w:val="single"/>
          </w:rPr>
          <w:t>https://ezamowienia.gov.pl/pl/regulamin/</w:t>
        </w:r>
      </w:hyperlink>
      <w:r w:rsidRPr="003206E3">
        <w:rPr>
          <w:rFonts w:eastAsia="Calibri" w:cstheme="minorHAnsi"/>
          <w:sz w:val="24"/>
          <w:szCs w:val="24"/>
        </w:rPr>
        <w:t xml:space="preserve">, a mianowicie: </w:t>
      </w:r>
    </w:p>
    <w:p w14:paraId="116CE7B1" w14:textId="77777777" w:rsidR="003206E3" w:rsidRPr="003206E3" w:rsidRDefault="003206E3" w:rsidP="00622216">
      <w:pPr>
        <w:numPr>
          <w:ilvl w:val="1"/>
          <w:numId w:val="13"/>
        </w:numPr>
        <w:spacing w:after="0" w:line="300" w:lineRule="auto"/>
        <w:ind w:left="714" w:hanging="357"/>
        <w:rPr>
          <w:rFonts w:eastAsia="Times New Roman" w:cstheme="minorHAnsi"/>
          <w:sz w:val="24"/>
          <w:szCs w:val="24"/>
          <w:lang w:eastAsia="pl-PL"/>
        </w:rPr>
      </w:pPr>
      <w:r w:rsidRPr="003206E3">
        <w:rPr>
          <w:rFonts w:eastAsia="Times New Roman" w:cstheme="minorHAnsi"/>
          <w:sz w:val="24"/>
          <w:szCs w:val="24"/>
          <w:lang w:eastAsia="pl-PL"/>
        </w:rPr>
        <w:t xml:space="preserve">W celu prawidłowego korzystania z usług Platformy e-Zamówienia wymagany jest: </w:t>
      </w:r>
      <w:r w:rsidRPr="003206E3">
        <w:rPr>
          <w:rFonts w:eastAsia="Times New Roman" w:cstheme="minorHAnsi"/>
          <w:sz w:val="24"/>
          <w:szCs w:val="24"/>
          <w:lang w:eastAsia="pl-PL"/>
        </w:rPr>
        <w:br/>
        <w:t xml:space="preserve">Komputer PC – parametry minimum: Intel Core2 Duo, 2 GB RAM, HDD wraz z zainstalowanym jednym z poniższych systemów operacyjnych: MS Windows 7 lub nowszy, OSX/Mac OS 10.10, lub </w:t>
      </w:r>
      <w:proofErr w:type="spellStart"/>
      <w:r w:rsidRPr="003206E3">
        <w:rPr>
          <w:rFonts w:eastAsia="Times New Roman" w:cstheme="minorHAnsi"/>
          <w:sz w:val="24"/>
          <w:szCs w:val="24"/>
          <w:lang w:eastAsia="pl-PL"/>
        </w:rPr>
        <w:t>Ubuntu</w:t>
      </w:r>
      <w:proofErr w:type="spellEnd"/>
      <w:r w:rsidRPr="003206E3">
        <w:rPr>
          <w:rFonts w:eastAsia="Times New Roman" w:cstheme="minorHAnsi"/>
          <w:sz w:val="24"/>
          <w:szCs w:val="24"/>
          <w:lang w:eastAsia="pl-PL"/>
        </w:rPr>
        <w:t xml:space="preserve"> 14.04 a także zainstalowana jedna z wymienionych przeglądarek tj. Chrome 66.0 lub nowsza, FireFox 59.0 lub nowszy, Safari 11.1 lub nowsza lub Edge 14.0 i nowsze albo Tablet/Telefon o parametrach minimum: 4 rdzenie procesora, 2GB RAM, Android 6.0 </w:t>
      </w:r>
      <w:proofErr w:type="spellStart"/>
      <w:r w:rsidRPr="003206E3">
        <w:rPr>
          <w:rFonts w:eastAsia="Times New Roman" w:cstheme="minorHAnsi"/>
          <w:sz w:val="24"/>
          <w:szCs w:val="24"/>
          <w:lang w:eastAsia="pl-PL"/>
        </w:rPr>
        <w:t>Marshmallow</w:t>
      </w:r>
      <w:proofErr w:type="spellEnd"/>
      <w:r w:rsidRPr="003206E3">
        <w:rPr>
          <w:rFonts w:eastAsia="Times New Roman" w:cstheme="minorHAnsi"/>
          <w:sz w:val="24"/>
          <w:szCs w:val="24"/>
          <w:lang w:eastAsia="pl-PL"/>
        </w:rPr>
        <w:t>, iOS 10.3 wraz z Przeglądarka Chrome 61 lub nowszą.</w:t>
      </w:r>
    </w:p>
    <w:p w14:paraId="1A011A70" w14:textId="77777777" w:rsidR="003206E3" w:rsidRPr="003206E3" w:rsidRDefault="003206E3" w:rsidP="00622216">
      <w:pPr>
        <w:numPr>
          <w:ilvl w:val="1"/>
          <w:numId w:val="13"/>
        </w:numPr>
        <w:spacing w:after="0" w:line="300" w:lineRule="auto"/>
        <w:ind w:left="714" w:hanging="357"/>
        <w:rPr>
          <w:rFonts w:eastAsia="Times New Roman" w:cstheme="minorHAnsi"/>
          <w:sz w:val="24"/>
          <w:szCs w:val="24"/>
          <w:lang w:eastAsia="pl-PL"/>
        </w:rPr>
      </w:pPr>
      <w:r w:rsidRPr="003206E3">
        <w:rPr>
          <w:rFonts w:eastAsia="Times New Roman" w:cstheme="minorHAnsi"/>
          <w:sz w:val="24"/>
          <w:szCs w:val="24"/>
          <w:lang w:eastAsia="pl-PL"/>
        </w:rPr>
        <w:t xml:space="preserve">Dla skorzystania z pełnej funkcjonalności może być konieczne włączenie w przeglądarce obsługi protokołu bezpiecznej transmisji danych SSL, obsługi Java </w:t>
      </w:r>
      <w:proofErr w:type="spellStart"/>
      <w:r w:rsidRPr="003206E3">
        <w:rPr>
          <w:rFonts w:eastAsia="Times New Roman" w:cstheme="minorHAnsi"/>
          <w:sz w:val="24"/>
          <w:szCs w:val="24"/>
          <w:lang w:eastAsia="pl-PL"/>
        </w:rPr>
        <w:t>Script</w:t>
      </w:r>
      <w:proofErr w:type="spellEnd"/>
      <w:r w:rsidRPr="003206E3">
        <w:rPr>
          <w:rFonts w:eastAsia="Times New Roman" w:cstheme="minorHAnsi"/>
          <w:sz w:val="24"/>
          <w:szCs w:val="24"/>
          <w:lang w:eastAsia="pl-PL"/>
        </w:rPr>
        <w:t xml:space="preserve"> oraz </w:t>
      </w:r>
      <w:proofErr w:type="spellStart"/>
      <w:r w:rsidRPr="003206E3">
        <w:rPr>
          <w:rFonts w:eastAsia="Times New Roman" w:cstheme="minorHAnsi"/>
          <w:sz w:val="24"/>
          <w:szCs w:val="24"/>
          <w:lang w:eastAsia="pl-PL"/>
        </w:rPr>
        <w:t>cookies</w:t>
      </w:r>
      <w:proofErr w:type="spellEnd"/>
      <w:r w:rsidRPr="003206E3">
        <w:rPr>
          <w:rFonts w:eastAsia="Times New Roman" w:cstheme="minorHAnsi"/>
          <w:sz w:val="24"/>
          <w:szCs w:val="24"/>
          <w:lang w:eastAsia="pl-PL"/>
        </w:rPr>
        <w:t>.</w:t>
      </w:r>
    </w:p>
    <w:p w14:paraId="376009D0" w14:textId="77777777" w:rsidR="003206E3" w:rsidRPr="003206E3" w:rsidRDefault="003206E3" w:rsidP="00622216">
      <w:pPr>
        <w:numPr>
          <w:ilvl w:val="1"/>
          <w:numId w:val="13"/>
        </w:numPr>
        <w:spacing w:after="0" w:line="300" w:lineRule="auto"/>
        <w:ind w:left="714" w:hanging="357"/>
        <w:rPr>
          <w:rFonts w:eastAsia="Times New Roman" w:cstheme="minorHAnsi"/>
          <w:sz w:val="24"/>
          <w:szCs w:val="24"/>
          <w:lang w:eastAsia="pl-PL"/>
        </w:rPr>
      </w:pPr>
      <w:r w:rsidRPr="003206E3">
        <w:rPr>
          <w:rFonts w:eastAsia="Times New Roman" w:cstheme="minorHAnsi"/>
          <w:sz w:val="24"/>
          <w:szCs w:val="24"/>
          <w:lang w:eastAsia="pl-PL"/>
        </w:rPr>
        <w:t>Specyfikacja połączenia, formatu przesyłanych danych oraz kodowania i oznaczania czasu odbioru danych: specyfikacja połączenia – formularze udostępnione są za pomocą protokołu TLS 1.2, format danych oraz kodowanie: formularze dostępne są w formacie HTML z kodowaniem UTF-8, oznaczenia czasu odbioru danych: wszelkie operacje opierają się o czas serwera i dane zapisywane są z dokładnością co do sekundy.</w:t>
      </w:r>
    </w:p>
    <w:p w14:paraId="7A654335" w14:textId="77777777" w:rsidR="003206E3" w:rsidRPr="003206E3" w:rsidRDefault="003206E3" w:rsidP="00622216">
      <w:pPr>
        <w:numPr>
          <w:ilvl w:val="0"/>
          <w:numId w:val="13"/>
        </w:numPr>
        <w:spacing w:after="0" w:line="300" w:lineRule="auto"/>
        <w:rPr>
          <w:rFonts w:eastAsia="Times New Roman" w:cstheme="minorHAnsi"/>
          <w:b/>
          <w:sz w:val="24"/>
          <w:szCs w:val="24"/>
          <w:lang w:eastAsia="pl-PL"/>
        </w:rPr>
      </w:pPr>
      <w:r w:rsidRPr="003206E3">
        <w:rPr>
          <w:rFonts w:eastAsia="Calibri" w:cstheme="minorHAnsi"/>
          <w:sz w:val="24"/>
          <w:szCs w:val="24"/>
        </w:rPr>
        <w:t xml:space="preserve">W przypadku problemów technicznych i awarii związanych z funkcjonowaniem Platformy </w:t>
      </w:r>
      <w:r w:rsidRPr="003206E3">
        <w:rPr>
          <w:rFonts w:eastAsia="Calibri" w:cstheme="minorHAnsi"/>
          <w:sz w:val="24"/>
          <w:szCs w:val="24"/>
        </w:rPr>
        <w:br/>
        <w:t xml:space="preserve">e-Zamówienia użytkownicy mogą skorzystać ze wsparcia technicznego dostępnego pod numerem telefonu (32) 77 88 999 lub drogą elektroniczną poprzez formularz udostępniony na stronie internetowej </w:t>
      </w:r>
      <w:hyperlink r:id="rId28" w:history="1">
        <w:r w:rsidRPr="003206E3">
          <w:rPr>
            <w:rFonts w:eastAsia="Calibri" w:cstheme="minorHAnsi"/>
            <w:color w:val="0000FF"/>
            <w:sz w:val="24"/>
            <w:szCs w:val="24"/>
            <w:u w:val="single"/>
          </w:rPr>
          <w:t>https://ezamowienia.gov.pl</w:t>
        </w:r>
      </w:hyperlink>
      <w:r w:rsidRPr="003206E3">
        <w:rPr>
          <w:rFonts w:eastAsia="Calibri" w:cstheme="minorHAnsi"/>
          <w:sz w:val="24"/>
          <w:szCs w:val="24"/>
        </w:rPr>
        <w:t xml:space="preserve"> w zakładce „Zgłoś problem”.</w:t>
      </w:r>
    </w:p>
    <w:p w14:paraId="19D02F82" w14:textId="77777777" w:rsidR="00DD3285" w:rsidRPr="00F90B0A" w:rsidRDefault="00DD3285" w:rsidP="00622216">
      <w:pPr>
        <w:pStyle w:val="Akapitzlist"/>
        <w:widowControl w:val="0"/>
        <w:numPr>
          <w:ilvl w:val="0"/>
          <w:numId w:val="48"/>
        </w:numPr>
        <w:spacing w:before="240" w:after="240" w:line="276" w:lineRule="auto"/>
        <w:outlineLvl w:val="0"/>
        <w:rPr>
          <w:rFonts w:ascii="Calibri" w:eastAsia="Calibri" w:hAnsi="Calibri" w:cs="Calibri"/>
          <w:b/>
          <w:caps/>
        </w:rPr>
      </w:pPr>
      <w:r w:rsidRPr="00F90B0A">
        <w:rPr>
          <w:rFonts w:ascii="Calibri" w:eastAsia="Calibri" w:hAnsi="Calibri" w:cs="Calibri"/>
          <w:b/>
          <w:caps/>
        </w:rPr>
        <w:t>osoby uprawnione do komunikowania się z wykonawcami</w:t>
      </w:r>
      <w:bookmarkEnd w:id="13"/>
    </w:p>
    <w:p w14:paraId="62BB4D64" w14:textId="77777777" w:rsidR="00DD3285" w:rsidRPr="003206E3" w:rsidRDefault="00DD3285" w:rsidP="00DD3285">
      <w:pPr>
        <w:widowControl w:val="0"/>
        <w:spacing w:after="0" w:line="276" w:lineRule="auto"/>
        <w:ind w:firstLine="360"/>
        <w:rPr>
          <w:rFonts w:eastAsia="Calibri" w:cstheme="minorHAnsi"/>
          <w:sz w:val="24"/>
          <w:szCs w:val="24"/>
        </w:rPr>
      </w:pPr>
      <w:r w:rsidRPr="003206E3">
        <w:rPr>
          <w:rFonts w:eastAsia="Calibri" w:cstheme="minorHAnsi"/>
          <w:sz w:val="24"/>
          <w:szCs w:val="24"/>
        </w:rPr>
        <w:t>Osobami uprawnionymi do komunikowania się z Wykonawcami jest:</w:t>
      </w:r>
    </w:p>
    <w:p w14:paraId="4694D3E3" w14:textId="77777777" w:rsidR="00DD3285" w:rsidRPr="003206E3" w:rsidRDefault="00DD3285" w:rsidP="00622216">
      <w:pPr>
        <w:pStyle w:val="Akapitzlist"/>
        <w:widowControl w:val="0"/>
        <w:numPr>
          <w:ilvl w:val="0"/>
          <w:numId w:val="54"/>
        </w:numPr>
        <w:spacing w:line="276" w:lineRule="auto"/>
        <w:rPr>
          <w:rFonts w:asciiTheme="minorHAnsi" w:eastAsia="Calibri" w:hAnsiTheme="minorHAnsi" w:cstheme="minorHAnsi"/>
        </w:rPr>
      </w:pPr>
      <w:r w:rsidRPr="003206E3">
        <w:rPr>
          <w:rFonts w:asciiTheme="minorHAnsi" w:eastAsia="Calibri" w:hAnsiTheme="minorHAnsi" w:cstheme="minorHAnsi"/>
        </w:rPr>
        <w:t>Iwona Nowac</w:t>
      </w:r>
      <w:r w:rsidR="003206E3" w:rsidRPr="003206E3">
        <w:rPr>
          <w:rFonts w:asciiTheme="minorHAnsi" w:eastAsia="Calibri" w:hAnsiTheme="minorHAnsi" w:cstheme="minorHAnsi"/>
        </w:rPr>
        <w:t>ka-Kozińska, tel.: 42 27 00</w:t>
      </w:r>
      <w:r w:rsidR="003206E3">
        <w:rPr>
          <w:rFonts w:asciiTheme="minorHAnsi" w:eastAsia="Calibri" w:hAnsiTheme="minorHAnsi" w:cstheme="minorHAnsi"/>
        </w:rPr>
        <w:t> </w:t>
      </w:r>
      <w:r w:rsidR="003206E3" w:rsidRPr="003206E3">
        <w:rPr>
          <w:rFonts w:asciiTheme="minorHAnsi" w:eastAsia="Calibri" w:hAnsiTheme="minorHAnsi" w:cstheme="minorHAnsi"/>
        </w:rPr>
        <w:t>335</w:t>
      </w:r>
      <w:r w:rsidR="003206E3">
        <w:rPr>
          <w:rFonts w:asciiTheme="minorHAnsi" w:eastAsia="Calibri" w:hAnsiTheme="minorHAnsi" w:cstheme="minorHAnsi"/>
          <w:lang w:val="pl-PL"/>
        </w:rPr>
        <w:t xml:space="preserve"> (w sprawach proceduralnych),</w:t>
      </w:r>
    </w:p>
    <w:p w14:paraId="56918E25" w14:textId="1DAC8376" w:rsidR="00DD3285" w:rsidRPr="003206E3" w:rsidRDefault="003206E3" w:rsidP="00622216">
      <w:pPr>
        <w:pStyle w:val="Akapitzlist"/>
        <w:widowControl w:val="0"/>
        <w:numPr>
          <w:ilvl w:val="0"/>
          <w:numId w:val="54"/>
        </w:numPr>
        <w:spacing w:line="276" w:lineRule="auto"/>
        <w:rPr>
          <w:rFonts w:asciiTheme="minorHAnsi" w:eastAsia="Calibri" w:hAnsiTheme="minorHAnsi" w:cstheme="minorHAnsi"/>
        </w:rPr>
      </w:pPr>
      <w:r w:rsidRPr="003206E3">
        <w:rPr>
          <w:rFonts w:asciiTheme="minorHAnsi" w:eastAsia="Calibri" w:hAnsiTheme="minorHAnsi" w:cstheme="minorHAnsi"/>
          <w:lang w:val="pl-PL"/>
        </w:rPr>
        <w:t>Maciej Woszczyk, te</w:t>
      </w:r>
      <w:r w:rsidR="00AB71DB">
        <w:rPr>
          <w:rFonts w:asciiTheme="minorHAnsi" w:eastAsia="Calibri" w:hAnsiTheme="minorHAnsi" w:cstheme="minorHAnsi"/>
          <w:lang w:val="pl-PL"/>
        </w:rPr>
        <w:t>l</w:t>
      </w:r>
      <w:r w:rsidRPr="003206E3">
        <w:rPr>
          <w:rFonts w:asciiTheme="minorHAnsi" w:eastAsia="Calibri" w:hAnsiTheme="minorHAnsi" w:cstheme="minorHAnsi"/>
          <w:lang w:val="pl-PL"/>
        </w:rPr>
        <w:t>.</w:t>
      </w:r>
      <w:r w:rsidR="00AB71DB">
        <w:rPr>
          <w:rFonts w:asciiTheme="minorHAnsi" w:eastAsia="Calibri" w:hAnsiTheme="minorHAnsi" w:cstheme="minorHAnsi"/>
          <w:lang w:val="pl-PL"/>
        </w:rPr>
        <w:t>:</w:t>
      </w:r>
      <w:r w:rsidRPr="003206E3">
        <w:rPr>
          <w:rFonts w:asciiTheme="minorHAnsi" w:eastAsia="Calibri" w:hAnsiTheme="minorHAnsi" w:cstheme="minorHAnsi"/>
          <w:lang w:val="pl-PL"/>
        </w:rPr>
        <w:t xml:space="preserve"> 794 670</w:t>
      </w:r>
      <w:r>
        <w:rPr>
          <w:rFonts w:asciiTheme="minorHAnsi" w:eastAsia="Calibri" w:hAnsiTheme="minorHAnsi" w:cstheme="minorHAnsi"/>
          <w:lang w:val="pl-PL"/>
        </w:rPr>
        <w:t> </w:t>
      </w:r>
      <w:r w:rsidRPr="003206E3">
        <w:rPr>
          <w:rFonts w:asciiTheme="minorHAnsi" w:eastAsia="Calibri" w:hAnsiTheme="minorHAnsi" w:cstheme="minorHAnsi"/>
          <w:lang w:val="pl-PL"/>
        </w:rPr>
        <w:t>605</w:t>
      </w:r>
      <w:r>
        <w:rPr>
          <w:rFonts w:asciiTheme="minorHAnsi" w:eastAsia="Calibri" w:hAnsiTheme="minorHAnsi" w:cstheme="minorHAnsi"/>
          <w:lang w:val="pl-PL"/>
        </w:rPr>
        <w:t xml:space="preserve"> (w sprawach merytorycznych),</w:t>
      </w:r>
    </w:p>
    <w:p w14:paraId="290703C0" w14:textId="77777777" w:rsidR="003206E3" w:rsidRPr="003206E3" w:rsidRDefault="003206E3" w:rsidP="00622216">
      <w:pPr>
        <w:pStyle w:val="Akapitzlist"/>
        <w:numPr>
          <w:ilvl w:val="0"/>
          <w:numId w:val="54"/>
        </w:numPr>
        <w:spacing w:line="300" w:lineRule="auto"/>
        <w:rPr>
          <w:rFonts w:asciiTheme="minorHAnsi" w:hAnsiTheme="minorHAnsi" w:cstheme="minorHAnsi"/>
        </w:rPr>
      </w:pPr>
      <w:r w:rsidRPr="00E42BF0">
        <w:rPr>
          <w:rFonts w:asciiTheme="minorHAnsi" w:hAnsiTheme="minorHAnsi" w:cstheme="minorHAnsi"/>
        </w:rPr>
        <w:t>Komunikacja ustna dopuszczalna jest tylko w odniesieniu do informacji, które nie są istotne,</w:t>
      </w:r>
      <w:r>
        <w:rPr>
          <w:rFonts w:asciiTheme="minorHAnsi" w:hAnsiTheme="minorHAnsi" w:cstheme="minorHAnsi"/>
          <w:lang w:val="pl-PL"/>
        </w:rPr>
        <w:t xml:space="preserve"> </w:t>
      </w:r>
      <w:r w:rsidRPr="00E42BF0">
        <w:rPr>
          <w:rFonts w:asciiTheme="minorHAnsi" w:hAnsiTheme="minorHAnsi" w:cstheme="minorHAnsi"/>
        </w:rPr>
        <w:t>w</w:t>
      </w:r>
      <w:r>
        <w:rPr>
          <w:rFonts w:asciiTheme="minorHAnsi" w:hAnsiTheme="minorHAnsi" w:cstheme="minorHAnsi"/>
          <w:lang w:val="pl-PL"/>
        </w:rPr>
        <w:t> </w:t>
      </w:r>
      <w:r w:rsidRPr="00E42BF0">
        <w:rPr>
          <w:rFonts w:asciiTheme="minorHAnsi" w:hAnsiTheme="minorHAnsi" w:cstheme="minorHAnsi"/>
        </w:rPr>
        <w:t>szczególności nie dotyczą ogłoszenia o zamówieniu lub dokumentów zamówienia oraz</w:t>
      </w:r>
      <w:r>
        <w:rPr>
          <w:rFonts w:asciiTheme="minorHAnsi" w:hAnsiTheme="minorHAnsi" w:cstheme="minorHAnsi"/>
          <w:lang w:val="pl-PL"/>
        </w:rPr>
        <w:t xml:space="preserve"> </w:t>
      </w:r>
      <w:r w:rsidRPr="00E42BF0">
        <w:rPr>
          <w:rFonts w:asciiTheme="minorHAnsi" w:hAnsiTheme="minorHAnsi" w:cstheme="minorHAnsi"/>
        </w:rPr>
        <w:t>ofert, o</w:t>
      </w:r>
      <w:r>
        <w:rPr>
          <w:rFonts w:asciiTheme="minorHAnsi" w:hAnsiTheme="minorHAnsi" w:cstheme="minorHAnsi"/>
          <w:lang w:val="pl-PL"/>
        </w:rPr>
        <w:t> </w:t>
      </w:r>
      <w:r w:rsidRPr="00E42BF0">
        <w:rPr>
          <w:rFonts w:asciiTheme="minorHAnsi" w:hAnsiTheme="minorHAnsi" w:cstheme="minorHAnsi"/>
        </w:rPr>
        <w:t>ile jej treść jest udokumentowana.</w:t>
      </w:r>
    </w:p>
    <w:p w14:paraId="0D279C38" w14:textId="77777777" w:rsidR="00DD3285" w:rsidRPr="00F90B0A" w:rsidRDefault="00DD3285" w:rsidP="00622216">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15" w:name="_Toc61256832"/>
      <w:bookmarkStart w:id="16" w:name="_Toc423333495"/>
      <w:r w:rsidRPr="00F90B0A">
        <w:rPr>
          <w:rFonts w:asciiTheme="minorHAnsi" w:eastAsia="Calibri" w:hAnsiTheme="minorHAnsi" w:cstheme="minorHAnsi"/>
          <w:b/>
          <w:caps/>
        </w:rPr>
        <w:t>wymagania dotyczące wadium</w:t>
      </w:r>
      <w:bookmarkEnd w:id="15"/>
    </w:p>
    <w:p w14:paraId="43A0BE0D" w14:textId="77777777" w:rsidR="00DD3285" w:rsidRPr="00DD3285" w:rsidRDefault="00DD3285" w:rsidP="00DD3285">
      <w:pPr>
        <w:widowControl w:val="0"/>
        <w:spacing w:after="0" w:line="276" w:lineRule="auto"/>
        <w:ind w:left="357"/>
        <w:rPr>
          <w:rFonts w:eastAsia="Calibri" w:cstheme="minorHAnsi"/>
          <w:sz w:val="24"/>
          <w:szCs w:val="24"/>
        </w:rPr>
      </w:pPr>
      <w:r w:rsidRPr="00DD3285">
        <w:rPr>
          <w:rFonts w:eastAsia="Calibri" w:cstheme="minorHAnsi"/>
          <w:sz w:val="24"/>
          <w:szCs w:val="24"/>
        </w:rPr>
        <w:t>Zamawiający nie przewiduje wniesienia wadium przez Wykonawcę.</w:t>
      </w:r>
    </w:p>
    <w:p w14:paraId="08A7CAEC" w14:textId="77777777" w:rsidR="00DD3285" w:rsidRPr="00F90B0A" w:rsidRDefault="00DD3285" w:rsidP="00622216">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17" w:name="_Toc61256833"/>
      <w:r w:rsidRPr="00F90B0A">
        <w:rPr>
          <w:rFonts w:asciiTheme="minorHAnsi" w:eastAsia="Calibri" w:hAnsiTheme="minorHAnsi" w:cstheme="minorHAnsi"/>
          <w:b/>
          <w:caps/>
        </w:rPr>
        <w:t>termin związania ofertą</w:t>
      </w:r>
      <w:bookmarkEnd w:id="17"/>
    </w:p>
    <w:p w14:paraId="28207D2D" w14:textId="77777777" w:rsidR="00DD3285" w:rsidRPr="00DD3285" w:rsidRDefault="00DD3285" w:rsidP="00622216">
      <w:pPr>
        <w:numPr>
          <w:ilvl w:val="0"/>
          <w:numId w:val="14"/>
        </w:numPr>
        <w:spacing w:after="0" w:line="276" w:lineRule="auto"/>
        <w:ind w:left="357" w:hanging="357"/>
        <w:rPr>
          <w:rFonts w:eastAsia="Calibri" w:cstheme="minorHAnsi"/>
          <w:b/>
          <w:sz w:val="24"/>
          <w:szCs w:val="24"/>
        </w:rPr>
      </w:pPr>
      <w:r w:rsidRPr="00DD3285">
        <w:rPr>
          <w:rFonts w:eastAsia="Calibri" w:cstheme="minorHAnsi"/>
          <w:b/>
          <w:sz w:val="24"/>
          <w:szCs w:val="24"/>
        </w:rPr>
        <w:t xml:space="preserve">Wykonawca jest związany ofertą od dnia upływu terminu składania ofert do dnia </w:t>
      </w:r>
      <w:r w:rsidR="006D086E">
        <w:rPr>
          <w:rFonts w:eastAsia="Calibri" w:cstheme="minorHAnsi"/>
          <w:b/>
          <w:sz w:val="24"/>
          <w:szCs w:val="24"/>
        </w:rPr>
        <w:t>16.09.2026</w:t>
      </w:r>
      <w:r w:rsidRPr="00DD3285">
        <w:rPr>
          <w:rFonts w:eastAsia="Calibri" w:cstheme="minorHAnsi"/>
          <w:b/>
          <w:sz w:val="24"/>
          <w:szCs w:val="24"/>
        </w:rPr>
        <w:t xml:space="preserve"> r.</w:t>
      </w:r>
    </w:p>
    <w:p w14:paraId="016EFF18" w14:textId="77777777" w:rsidR="00DD3285" w:rsidRPr="00DD3285" w:rsidRDefault="00DD3285" w:rsidP="00622216">
      <w:pPr>
        <w:numPr>
          <w:ilvl w:val="0"/>
          <w:numId w:val="14"/>
        </w:numPr>
        <w:spacing w:after="0" w:line="276" w:lineRule="auto"/>
        <w:ind w:left="357" w:hanging="357"/>
        <w:rPr>
          <w:rFonts w:eastAsia="Calibri" w:cstheme="minorHAnsi"/>
          <w:sz w:val="24"/>
          <w:szCs w:val="24"/>
        </w:rPr>
      </w:pPr>
      <w:r w:rsidRPr="00DD3285">
        <w:rPr>
          <w:rFonts w:eastAsia="Calibri" w:cstheme="minorHAnsi"/>
          <w:color w:val="000000"/>
          <w:sz w:val="24"/>
          <w:szCs w:val="24"/>
        </w:rPr>
        <w:lastRenderedPageBreak/>
        <w:t>W przypadku gdy wybór najkorzystniejszej oferty nie nastąpi przed upływem terminu związania ofertą określonego w SWZ, Zamawiający przed upływem terminu związania oferta zwraca się jednokrotnie do Wykonawców o wyrażenie zgody na przedłużenie tego terminu o wskazywany przez niego okres, nie dłuższy niż 30 dni.</w:t>
      </w:r>
    </w:p>
    <w:p w14:paraId="1A3CE3BC" w14:textId="77777777" w:rsidR="00DD3285" w:rsidRPr="00DD3285" w:rsidRDefault="00DD3285" w:rsidP="00622216">
      <w:pPr>
        <w:numPr>
          <w:ilvl w:val="0"/>
          <w:numId w:val="14"/>
        </w:numPr>
        <w:spacing w:after="0" w:line="276" w:lineRule="auto"/>
        <w:ind w:left="357" w:hanging="357"/>
        <w:rPr>
          <w:rFonts w:eastAsia="Calibri" w:cstheme="minorHAnsi"/>
          <w:color w:val="000000"/>
          <w:sz w:val="24"/>
          <w:szCs w:val="24"/>
        </w:rPr>
      </w:pPr>
      <w:r w:rsidRPr="00DD3285">
        <w:rPr>
          <w:rFonts w:eastAsia="Calibri" w:cstheme="minorHAnsi"/>
          <w:color w:val="000000"/>
          <w:sz w:val="24"/>
          <w:szCs w:val="24"/>
        </w:rPr>
        <w:t>Przedłużenie terminu związania ofertą, o którym mowa w pkt 2, wymaga złożenia przez Wykonawcę pisemnego</w:t>
      </w:r>
      <w:r w:rsidRPr="00DD3285">
        <w:rPr>
          <w:rFonts w:eastAsia="Calibri" w:cstheme="minorHAnsi"/>
          <w:b/>
          <w:caps/>
          <w:color w:val="000000"/>
          <w:sz w:val="24"/>
          <w:szCs w:val="24"/>
          <w:vertAlign w:val="superscript"/>
          <w:lang w:eastAsia="pl-PL"/>
        </w:rPr>
        <w:footnoteReference w:id="1"/>
      </w:r>
      <w:r w:rsidRPr="00DD3285">
        <w:rPr>
          <w:rFonts w:eastAsia="Calibri" w:cstheme="minorHAnsi"/>
          <w:color w:val="000000"/>
          <w:sz w:val="24"/>
          <w:szCs w:val="24"/>
        </w:rPr>
        <w:t xml:space="preserve"> oświadczenia o wyrażeniu zgody na przedłużenie terminu związania oferta.</w:t>
      </w:r>
    </w:p>
    <w:p w14:paraId="2CF956A0" w14:textId="77777777" w:rsidR="00DD3285" w:rsidRPr="00DD3285" w:rsidRDefault="00DD3285" w:rsidP="00622216">
      <w:pPr>
        <w:numPr>
          <w:ilvl w:val="0"/>
          <w:numId w:val="14"/>
        </w:numPr>
        <w:spacing w:after="0" w:line="276" w:lineRule="auto"/>
        <w:ind w:left="357" w:hanging="357"/>
        <w:rPr>
          <w:rFonts w:eastAsia="Calibri" w:cstheme="minorHAnsi"/>
          <w:sz w:val="24"/>
          <w:szCs w:val="24"/>
        </w:rPr>
      </w:pPr>
      <w:r w:rsidRPr="00DD3285">
        <w:rPr>
          <w:rFonts w:eastAsia="Calibri" w:cstheme="minorHAnsi"/>
          <w:sz w:val="24"/>
          <w:szCs w:val="24"/>
        </w:rPr>
        <w:t>Odmowa wyrażenia zgody, o której mowa w pkt 2, powoduje odrzucenie oferty Wykonawcy.</w:t>
      </w:r>
    </w:p>
    <w:p w14:paraId="747D075C" w14:textId="77777777" w:rsidR="00DD3285" w:rsidRPr="00F90B0A" w:rsidRDefault="00DD3285" w:rsidP="00622216">
      <w:pPr>
        <w:pStyle w:val="Akapitzlist"/>
        <w:widowControl w:val="0"/>
        <w:numPr>
          <w:ilvl w:val="0"/>
          <w:numId w:val="48"/>
        </w:numPr>
        <w:spacing w:before="240" w:after="240" w:line="276" w:lineRule="auto"/>
        <w:outlineLvl w:val="0"/>
        <w:rPr>
          <w:rFonts w:ascii="Calibri" w:eastAsia="Calibri" w:hAnsi="Calibri" w:cs="Calibri"/>
          <w:b/>
          <w:caps/>
        </w:rPr>
      </w:pPr>
      <w:bookmarkStart w:id="18" w:name="_Toc61256834"/>
      <w:r w:rsidRPr="00F90B0A">
        <w:rPr>
          <w:rFonts w:ascii="Calibri" w:eastAsia="Calibri" w:hAnsi="Calibri" w:cs="Calibri"/>
          <w:b/>
          <w:caps/>
        </w:rPr>
        <w:t>opis sposobu przygotowania oferty oraz dokumentów wymaganych przez zamawiającego w SWZ</w:t>
      </w:r>
      <w:bookmarkEnd w:id="18"/>
    </w:p>
    <w:p w14:paraId="7B9044B3"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sz w:val="24"/>
          <w:szCs w:val="24"/>
          <w:u w:val="single"/>
          <w:lang w:eastAsia="pl-PL"/>
        </w:rPr>
      </w:pPr>
      <w:r w:rsidRPr="003206E3">
        <w:rPr>
          <w:rFonts w:eastAsia="Calibri" w:cstheme="minorHAnsi"/>
          <w:sz w:val="24"/>
          <w:szCs w:val="24"/>
        </w:rPr>
        <w:t xml:space="preserve">Wykonawca może złożyć jedną ofertę obejmującą cały przedmiot zamówienia. </w:t>
      </w:r>
      <w:r w:rsidRPr="003206E3">
        <w:rPr>
          <w:rFonts w:eastAsia="Calibri" w:cstheme="minorHAnsi"/>
          <w:color w:val="000000"/>
          <w:sz w:val="24"/>
          <w:szCs w:val="24"/>
        </w:rPr>
        <w:t>Złożenie większej liczby ofert lub oferty zawierającej propozycje wariantowe spowoduje, że oferta podlegać będzie odrzuceniu.</w:t>
      </w:r>
    </w:p>
    <w:p w14:paraId="68A87B64"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Times New Roman" w:cstheme="minorHAnsi"/>
          <w:b/>
          <w:sz w:val="24"/>
          <w:szCs w:val="24"/>
          <w:lang w:eastAsia="pl-PL"/>
        </w:rPr>
        <w:t>Oferta winna być:</w:t>
      </w:r>
    </w:p>
    <w:p w14:paraId="2292889E" w14:textId="77777777" w:rsidR="003206E3" w:rsidRPr="003206E3" w:rsidRDefault="003206E3" w:rsidP="00622216">
      <w:pPr>
        <w:numPr>
          <w:ilvl w:val="1"/>
          <w:numId w:val="56"/>
        </w:numPr>
        <w:spacing w:after="0" w:line="300" w:lineRule="auto"/>
        <w:rPr>
          <w:rFonts w:eastAsia="Times New Roman" w:cstheme="minorHAnsi"/>
          <w:b/>
          <w:sz w:val="24"/>
          <w:szCs w:val="24"/>
          <w:lang w:eastAsia="pl-PL"/>
        </w:rPr>
      </w:pPr>
      <w:r w:rsidRPr="003206E3">
        <w:rPr>
          <w:rFonts w:eastAsia="Times New Roman" w:cstheme="minorHAnsi"/>
          <w:b/>
          <w:sz w:val="24"/>
          <w:szCs w:val="24"/>
          <w:lang w:eastAsia="pl-PL"/>
        </w:rPr>
        <w:t>sporządzona wg wzoru FORMULARZA OFERTY (Załącznik nr 1 do SWZ) w języku polskim,</w:t>
      </w:r>
    </w:p>
    <w:p w14:paraId="6A8FCE57" w14:textId="77777777" w:rsidR="003206E3" w:rsidRPr="003206E3" w:rsidRDefault="003206E3" w:rsidP="00622216">
      <w:pPr>
        <w:numPr>
          <w:ilvl w:val="1"/>
          <w:numId w:val="56"/>
        </w:numPr>
        <w:spacing w:after="0" w:line="300" w:lineRule="auto"/>
        <w:rPr>
          <w:rFonts w:eastAsia="Times New Roman" w:cstheme="minorHAnsi"/>
          <w:b/>
          <w:sz w:val="24"/>
          <w:szCs w:val="24"/>
          <w:lang w:eastAsia="pl-PL"/>
        </w:rPr>
      </w:pPr>
      <w:r w:rsidRPr="003206E3">
        <w:rPr>
          <w:rFonts w:eastAsia="Times New Roman" w:cstheme="minorHAnsi"/>
          <w:b/>
          <w:sz w:val="24"/>
          <w:szCs w:val="24"/>
          <w:lang w:eastAsia="pl-PL"/>
        </w:rPr>
        <w:t>złożona wyłącznie przy użyciu środków komunikacji elektronicznej, czyli za pośrednictwem Platformy e-Zamówienia,</w:t>
      </w:r>
    </w:p>
    <w:p w14:paraId="29EBE19C" w14:textId="77777777" w:rsidR="003206E3" w:rsidRPr="003206E3" w:rsidRDefault="003206E3" w:rsidP="00622216">
      <w:pPr>
        <w:numPr>
          <w:ilvl w:val="1"/>
          <w:numId w:val="56"/>
        </w:numPr>
        <w:spacing w:after="0" w:line="300" w:lineRule="auto"/>
        <w:rPr>
          <w:rFonts w:eastAsia="Times New Roman" w:cstheme="minorHAnsi"/>
          <w:b/>
          <w:sz w:val="24"/>
          <w:szCs w:val="24"/>
          <w:lang w:eastAsia="pl-PL"/>
        </w:rPr>
      </w:pPr>
      <w:r w:rsidRPr="003206E3">
        <w:rPr>
          <w:rFonts w:eastAsia="Times New Roman" w:cstheme="minorHAnsi"/>
          <w:b/>
          <w:sz w:val="24"/>
          <w:szCs w:val="24"/>
          <w:lang w:eastAsia="pl-PL"/>
        </w:rPr>
        <w:t>podpisana kwalifikowanym podpisem elektronicznym lub podpisem zaufanym lub podpisem osobistym przez osobę/osoby upoważnioną/upoważnione.</w:t>
      </w:r>
    </w:p>
    <w:p w14:paraId="593AD6C4" w14:textId="77777777" w:rsidR="003206E3" w:rsidRPr="003206E3" w:rsidRDefault="003206E3" w:rsidP="003206E3">
      <w:pPr>
        <w:spacing w:after="0" w:line="300" w:lineRule="auto"/>
        <w:ind w:left="357"/>
        <w:rPr>
          <w:rFonts w:eastAsia="Times New Roman" w:cstheme="minorHAnsi"/>
          <w:sz w:val="24"/>
          <w:szCs w:val="24"/>
          <w:lang w:eastAsia="pl-PL"/>
        </w:rPr>
      </w:pPr>
      <w:r w:rsidRPr="003206E3">
        <w:rPr>
          <w:rFonts w:eastAsia="Times New Roman" w:cstheme="minorHAnsi"/>
          <w:sz w:val="24"/>
          <w:szCs w:val="24"/>
          <w:lang w:eastAsia="pl-PL"/>
        </w:rPr>
        <w:t xml:space="preserve">W przypadku składania oferty w formie elektronicznej należy ją podpisać kwalifikowanym podpisem elektronicznym wystawionym przez dostawcę kwalifikowanej usługi zaufania, będącego podmiotem świadczącym usługi certyfikacyjne - podpis elektroniczny, spełniające wymogi bezpieczeństwa określone w ustawie. Podmioty takie są wpisane do rejestru Ministra ds. informatyzacji prowadzonego przez Narodowe Centrum Certyfikacji. Lista podmiotów udostępniających usługę kwalifikowanego podpisu elektronicznego dostępna jest na stronie </w:t>
      </w:r>
      <w:hyperlink r:id="rId29" w:history="1">
        <w:r w:rsidRPr="003206E3">
          <w:rPr>
            <w:rFonts w:eastAsia="Times New Roman" w:cstheme="minorHAnsi"/>
            <w:color w:val="0000FF"/>
            <w:sz w:val="24"/>
            <w:szCs w:val="24"/>
            <w:u w:val="single"/>
            <w:lang w:eastAsia="pl-PL"/>
          </w:rPr>
          <w:t>www.nccert.pl</w:t>
        </w:r>
      </w:hyperlink>
      <w:r w:rsidRPr="003206E3">
        <w:rPr>
          <w:rFonts w:eastAsia="Times New Roman" w:cstheme="minorHAnsi"/>
          <w:sz w:val="24"/>
          <w:szCs w:val="24"/>
          <w:lang w:eastAsia="pl-PL"/>
        </w:rPr>
        <w:t xml:space="preserve"> </w:t>
      </w:r>
    </w:p>
    <w:p w14:paraId="414E06C7"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b/>
          <w:bCs/>
          <w:sz w:val="24"/>
          <w:szCs w:val="24"/>
        </w:rPr>
        <w:t xml:space="preserve">Zamawiający w niniejszym postępowaniu nie tworzy interaktywnego „Formularza ofertowego”, tj. wzorca formularza generowanego za pośrednictwem Platformy. </w:t>
      </w:r>
    </w:p>
    <w:p w14:paraId="6966D782"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206E3">
        <w:rPr>
          <w:rFonts w:eastAsia="Calibri" w:cstheme="minorHAnsi"/>
          <w:sz w:val="24"/>
          <w:szCs w:val="24"/>
        </w:rPr>
        <w:t>drag&amp;drop</w:t>
      </w:r>
      <w:proofErr w:type="spellEnd"/>
      <w:r w:rsidRPr="003206E3">
        <w:rPr>
          <w:rFonts w:eastAsia="Calibri" w:cstheme="minorHAnsi"/>
          <w:sz w:val="24"/>
          <w:szCs w:val="24"/>
        </w:rPr>
        <w:t xml:space="preserve"> („przeciągnij” i „upuść”) służące do dodawania plików. </w:t>
      </w:r>
      <w:r w:rsidRPr="003206E3">
        <w:rPr>
          <w:rFonts w:eastAsia="Calibri" w:cstheme="minorHAnsi"/>
          <w:b/>
          <w:bCs/>
          <w:sz w:val="24"/>
          <w:szCs w:val="24"/>
        </w:rPr>
        <w:t xml:space="preserve">Jeżeli Zamawiający nie udostępnia interaktywnego formularza ofertowego generowanego z Platformy e-Zamówienia, podczas składania oferty pojawi się komunikat o treści: „Postępowanie nie posiada opublikowanego formularza do tego etapu postępowania. Plik nie jest poprawnym formularzem interaktywnym wygenerowanym na </w:t>
      </w:r>
      <w:r w:rsidRPr="003206E3">
        <w:rPr>
          <w:rFonts w:eastAsia="Calibri" w:cstheme="minorHAnsi"/>
          <w:b/>
          <w:bCs/>
          <w:sz w:val="24"/>
          <w:szCs w:val="24"/>
        </w:rPr>
        <w:lastRenderedPageBreak/>
        <w:t>Platformie.” Należy wybrać opcję: „Tak, chcę kontynuować” i przejść do dalszego etapu składania oferty.</w:t>
      </w:r>
    </w:p>
    <w:p w14:paraId="2966808D"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dokumenty.</w:t>
      </w:r>
    </w:p>
    <w:p w14:paraId="5C5E7165"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w:t>
      </w:r>
    </w:p>
    <w:p w14:paraId="2E31172B" w14:textId="77777777" w:rsidR="003206E3" w:rsidRPr="003206E3" w:rsidRDefault="003206E3" w:rsidP="003206E3">
      <w:pPr>
        <w:spacing w:after="0" w:line="300" w:lineRule="auto"/>
        <w:ind w:left="357"/>
        <w:rPr>
          <w:rFonts w:eastAsia="Times New Roman" w:cstheme="minorHAnsi"/>
          <w:b/>
          <w:sz w:val="24"/>
          <w:szCs w:val="24"/>
          <w:lang w:eastAsia="pl-PL"/>
        </w:rPr>
      </w:pPr>
      <w:r w:rsidRPr="003206E3">
        <w:rPr>
          <w:rFonts w:eastAsia="Calibri" w:cstheme="minorHAnsi"/>
          <w:sz w:val="24"/>
          <w:szCs w:val="24"/>
        </w:rPr>
        <w:t>Zarówno załącznik stanowiący tajemnicę przedsiębiorstwa jak i uzasadnienie zastrzeżenia tajemnicy przedsiębiorstwa należy dodać w polu „Załączniki i inne dokumenty przedstawione w ofercie przez Wykonawcę”.</w:t>
      </w:r>
    </w:p>
    <w:p w14:paraId="2C52A08B"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b/>
          <w:bCs/>
          <w:sz w:val="24"/>
          <w:szCs w:val="24"/>
        </w:rPr>
        <w:t>Formularz oferty</w:t>
      </w:r>
      <w:r w:rsidRPr="003206E3">
        <w:rPr>
          <w:rFonts w:eastAsia="Calibri" w:cstheme="minorHAnsi"/>
          <w:sz w:val="24"/>
          <w:szCs w:val="24"/>
        </w:rPr>
        <w:t xml:space="preserve"> podpisuje się kwalifikowanym podpisem elektronicznym, podpisem zaufanym lub podpisem osobistym. </w:t>
      </w:r>
      <w:r w:rsidRPr="003206E3">
        <w:rPr>
          <w:rFonts w:eastAsia="Calibri" w:cstheme="minorHAnsi"/>
          <w:sz w:val="24"/>
          <w:szCs w:val="24"/>
          <w:u w:val="single"/>
        </w:rPr>
        <w:t>Rekomendowanym wariantem podpisu jest typ wewnętrzny.</w:t>
      </w:r>
      <w:r w:rsidRPr="003206E3">
        <w:rPr>
          <w:rFonts w:eastAsia="Calibri" w:cstheme="minorHAnsi"/>
          <w:sz w:val="24"/>
          <w:szCs w:val="24"/>
        </w:rPr>
        <w:t xml:space="preserve"> Podpis formularza oferty </w:t>
      </w:r>
      <w:r w:rsidRPr="003206E3">
        <w:rPr>
          <w:rFonts w:eastAsia="Calibri" w:cstheme="minorHAnsi"/>
          <w:sz w:val="24"/>
          <w:szCs w:val="24"/>
          <w:u w:val="single"/>
        </w:rPr>
        <w:t>wariantem podpisu w typie zewnętrznym również jest możliwy</w:t>
      </w:r>
      <w:r w:rsidRPr="003206E3">
        <w:rPr>
          <w:rFonts w:eastAsia="Calibri" w:cstheme="minorHAnsi"/>
          <w:sz w:val="24"/>
          <w:szCs w:val="24"/>
        </w:rPr>
        <w:t>, tylko w tym przypadku, powstały oddzielny plik podpisu dla tego formularza należy załączyć w polu „Załączniki i inne dokumenty przedstawione w ofercie przez Wykonawcę”.</w:t>
      </w:r>
    </w:p>
    <w:p w14:paraId="78E5B8C1"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b/>
          <w:bCs/>
          <w:sz w:val="24"/>
          <w:szCs w:val="24"/>
        </w:rPr>
        <w:t>Pozostałe dokumenty</w:t>
      </w:r>
      <w:r w:rsidRPr="003206E3">
        <w:rPr>
          <w:rFonts w:eastAsia="Calibri" w:cstheme="minorHAnsi"/>
          <w:sz w:val="24"/>
          <w:szCs w:val="24"/>
        </w:rPr>
        <w:t xml:space="preserve"> wchodzące w skład oferty lub składane wraz z ofertą, które są zgodne z ustawą </w:t>
      </w:r>
      <w:proofErr w:type="spellStart"/>
      <w:r w:rsidRPr="003206E3">
        <w:rPr>
          <w:rFonts w:eastAsia="Calibri" w:cstheme="minorHAnsi"/>
          <w:sz w:val="24"/>
          <w:szCs w:val="24"/>
        </w:rPr>
        <w:t>Pzp</w:t>
      </w:r>
      <w:proofErr w:type="spellEnd"/>
      <w:r w:rsidRPr="003206E3">
        <w:rPr>
          <w:rFonts w:eastAsia="Calibri" w:cstheme="minorHAnsi"/>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3206E3">
        <w:rPr>
          <w:rFonts w:eastAsia="Calibri" w:cstheme="minorHAnsi"/>
          <w:sz w:val="24"/>
          <w:szCs w:val="24"/>
          <w:u w:val="single"/>
        </w:rPr>
        <w:t>podpisem typu zewnętrznego lub wewnętrznego</w:t>
      </w:r>
      <w:r w:rsidRPr="003206E3">
        <w:rPr>
          <w:rFonts w:eastAsia="Calibri" w:cstheme="minorHAnsi"/>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FEDB02A"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C8BEC08"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EEAF8A0" w14:textId="77777777" w:rsidR="003206E3" w:rsidRPr="003206E3" w:rsidRDefault="003206E3" w:rsidP="00622216">
      <w:pPr>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 xml:space="preserve">Oferta może być złożona tylko do upływu terminu składania ofert. </w:t>
      </w:r>
    </w:p>
    <w:p w14:paraId="3750E692" w14:textId="77777777" w:rsidR="003206E3" w:rsidRPr="003206E3" w:rsidRDefault="003206E3" w:rsidP="00622216">
      <w:pPr>
        <w:keepNext/>
        <w:keepLines/>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lastRenderedPageBreak/>
        <w:t>Wykonawca może przed upływem terminu składania ofert wycofać ofertę. Wykonawca wycofuje ofertę w zakładce „Oferty/wnioski” używając przycisku „Wycofaj ofertę”</w:t>
      </w:r>
    </w:p>
    <w:p w14:paraId="35AA3DB7" w14:textId="77777777" w:rsidR="003206E3" w:rsidRPr="000627DF" w:rsidRDefault="003206E3" w:rsidP="00622216">
      <w:pPr>
        <w:keepNext/>
        <w:keepLines/>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3206E3">
        <w:rPr>
          <w:rFonts w:eastAsia="Calibri" w:cstheme="minorHAnsi"/>
          <w:sz w:val="24"/>
          <w:szCs w:val="24"/>
        </w:rPr>
        <w:t>Maksymalny łączny rozmiar plików stanowiących ofertę lub składanych wraz z ofertą to 250 MB.</w:t>
      </w:r>
    </w:p>
    <w:p w14:paraId="5F0E64AE" w14:textId="77777777" w:rsidR="000627DF" w:rsidRPr="003206E3" w:rsidRDefault="000627DF" w:rsidP="00622216">
      <w:pPr>
        <w:keepNext/>
        <w:keepLines/>
        <w:numPr>
          <w:ilvl w:val="0"/>
          <w:numId w:val="55"/>
        </w:numPr>
        <w:tabs>
          <w:tab w:val="clear" w:pos="927"/>
          <w:tab w:val="num" w:pos="360"/>
        </w:tabs>
        <w:spacing w:after="0" w:line="300" w:lineRule="auto"/>
        <w:ind w:left="357" w:hanging="357"/>
        <w:rPr>
          <w:rFonts w:eastAsia="Times New Roman" w:cstheme="minorHAnsi"/>
          <w:b/>
          <w:sz w:val="24"/>
          <w:szCs w:val="24"/>
          <w:lang w:eastAsia="pl-PL"/>
        </w:rPr>
      </w:pPr>
      <w:r w:rsidRPr="00535BB8">
        <w:rPr>
          <w:rFonts w:cstheme="minorHAnsi"/>
          <w:sz w:val="24"/>
          <w:szCs w:val="24"/>
        </w:rPr>
        <w:t xml:space="preserve">Wszystkie wymagania odnośnie korzystania z portalu e-zamówienia zostały zawarte w Instrukcji opublikowanej na stronie: </w:t>
      </w:r>
      <w:hyperlink r:id="rId30" w:history="1">
        <w:r w:rsidRPr="00535BB8">
          <w:rPr>
            <w:rStyle w:val="Hipercze"/>
            <w:rFonts w:cstheme="minorHAnsi"/>
            <w:sz w:val="24"/>
            <w:szCs w:val="24"/>
          </w:rPr>
          <w:t>https://ezamowienia.gov.pl/pl/komponent-edukacyjny/</w:t>
        </w:r>
      </w:hyperlink>
    </w:p>
    <w:p w14:paraId="463940D3" w14:textId="77777777" w:rsidR="00DD3285" w:rsidRPr="00DD3285" w:rsidRDefault="00DD3285" w:rsidP="00622216">
      <w:pPr>
        <w:keepNext/>
        <w:keepLines/>
        <w:numPr>
          <w:ilvl w:val="0"/>
          <w:numId w:val="15"/>
        </w:numPr>
        <w:pBdr>
          <w:top w:val="single" w:sz="4" w:space="1" w:color="auto"/>
          <w:left w:val="single" w:sz="4" w:space="4" w:color="auto"/>
          <w:bottom w:val="single" w:sz="4" w:space="1" w:color="auto"/>
          <w:right w:val="single" w:sz="4" w:space="4" w:color="auto"/>
        </w:pBdr>
        <w:spacing w:after="0" w:line="276" w:lineRule="auto"/>
        <w:ind w:left="360"/>
        <w:rPr>
          <w:rFonts w:eastAsia="Times New Roman" w:cstheme="minorHAnsi"/>
          <w:b/>
          <w:sz w:val="24"/>
          <w:szCs w:val="24"/>
          <w:lang w:eastAsia="pl-PL"/>
        </w:rPr>
      </w:pPr>
      <w:r w:rsidRPr="00DD3285">
        <w:rPr>
          <w:rFonts w:eastAsia="Times New Roman" w:cstheme="minorHAnsi"/>
          <w:b/>
          <w:sz w:val="24"/>
          <w:szCs w:val="24"/>
          <w:lang w:eastAsia="pl-PL"/>
        </w:rPr>
        <w:t>Na ofertę składają się następujące dokumenty, do złożenia których zobowiązany jest Wykonawca:</w:t>
      </w:r>
    </w:p>
    <w:p w14:paraId="1D78C1C9" w14:textId="77777777" w:rsidR="00DD3285" w:rsidRDefault="00DD3285" w:rsidP="00622216">
      <w:pPr>
        <w:keepNext/>
        <w:keepLines/>
        <w:numPr>
          <w:ilvl w:val="1"/>
          <w:numId w:val="57"/>
        </w:numPr>
        <w:spacing w:after="0" w:line="276" w:lineRule="auto"/>
        <w:rPr>
          <w:rFonts w:eastAsia="Times New Roman" w:cstheme="minorHAnsi"/>
          <w:sz w:val="24"/>
          <w:szCs w:val="24"/>
          <w:lang w:eastAsia="pl-PL"/>
        </w:rPr>
      </w:pPr>
      <w:r w:rsidRPr="00DD3285">
        <w:rPr>
          <w:rFonts w:eastAsia="Times New Roman" w:cstheme="minorHAnsi"/>
          <w:b/>
          <w:sz w:val="24"/>
          <w:szCs w:val="24"/>
          <w:lang w:eastAsia="pl-PL"/>
        </w:rPr>
        <w:t>„Formularz Oferty”</w:t>
      </w:r>
      <w:r w:rsidRPr="00DD3285">
        <w:rPr>
          <w:rFonts w:eastAsia="Times New Roman" w:cstheme="minorHAnsi"/>
          <w:sz w:val="24"/>
          <w:szCs w:val="24"/>
          <w:lang w:eastAsia="pl-PL"/>
        </w:rPr>
        <w:t xml:space="preserve"> przygotowany zgodnie ze wzorem podanym w Załączniku nr 1 SWZ.</w:t>
      </w:r>
    </w:p>
    <w:p w14:paraId="3CAEFB69" w14:textId="77777777" w:rsidR="00DD3285" w:rsidRPr="00FC6BAA" w:rsidRDefault="00DD3285" w:rsidP="00622216">
      <w:pPr>
        <w:keepNext/>
        <w:keepLines/>
        <w:numPr>
          <w:ilvl w:val="1"/>
          <w:numId w:val="57"/>
        </w:numPr>
        <w:spacing w:after="0" w:line="276" w:lineRule="auto"/>
        <w:rPr>
          <w:rFonts w:eastAsia="Times New Roman" w:cstheme="minorHAnsi"/>
          <w:sz w:val="24"/>
          <w:szCs w:val="24"/>
          <w:lang w:eastAsia="pl-PL"/>
        </w:rPr>
      </w:pPr>
      <w:r w:rsidRPr="00FC6BAA">
        <w:rPr>
          <w:rFonts w:eastAsia="Times New Roman" w:cstheme="minorHAnsi"/>
          <w:b/>
          <w:sz w:val="24"/>
          <w:szCs w:val="24"/>
          <w:lang w:eastAsia="pl-PL"/>
        </w:rPr>
        <w:t>„</w:t>
      </w:r>
      <w:r w:rsidR="000627DF" w:rsidRPr="00FC6BAA">
        <w:rPr>
          <w:rFonts w:eastAsia="Times New Roman" w:cstheme="minorHAnsi"/>
          <w:b/>
          <w:sz w:val="24"/>
          <w:szCs w:val="24"/>
          <w:lang w:eastAsia="pl-PL"/>
        </w:rPr>
        <w:t>Wymagania techniczno-użytkowe dla lekkiego samochodu ratowniczo – gaśniczego dla OSP w Bełdowie</w:t>
      </w:r>
      <w:r w:rsidRPr="00FC6BAA">
        <w:rPr>
          <w:rFonts w:eastAsia="Times New Roman" w:cstheme="minorHAnsi"/>
          <w:b/>
          <w:sz w:val="24"/>
          <w:szCs w:val="24"/>
          <w:lang w:eastAsia="pl-PL"/>
        </w:rPr>
        <w:t>”</w:t>
      </w:r>
      <w:r w:rsidRPr="00FC6BAA">
        <w:rPr>
          <w:rFonts w:eastAsia="Times New Roman" w:cstheme="minorHAnsi"/>
          <w:sz w:val="24"/>
          <w:szCs w:val="24"/>
          <w:lang w:eastAsia="pl-PL"/>
        </w:rPr>
        <w:t xml:space="preserve"> przygotowana zgodnie ze wzorem podanym w Załączniku nr 2 SWZ.</w:t>
      </w:r>
    </w:p>
    <w:p w14:paraId="1FEFB83F" w14:textId="77777777" w:rsidR="00DD3285" w:rsidRPr="00DD3285" w:rsidRDefault="00DD3285" w:rsidP="00622216">
      <w:pPr>
        <w:keepNext/>
        <w:keepLines/>
        <w:numPr>
          <w:ilvl w:val="1"/>
          <w:numId w:val="57"/>
        </w:numPr>
        <w:spacing w:after="0" w:line="276" w:lineRule="auto"/>
        <w:rPr>
          <w:rFonts w:eastAsia="Times New Roman" w:cstheme="minorHAnsi"/>
          <w:sz w:val="24"/>
          <w:szCs w:val="24"/>
          <w:lang w:eastAsia="pl-PL"/>
        </w:rPr>
      </w:pPr>
      <w:r w:rsidRPr="00DD3285">
        <w:rPr>
          <w:rFonts w:eastAsia="Times New Roman" w:cstheme="minorHAnsi"/>
          <w:b/>
          <w:sz w:val="24"/>
          <w:szCs w:val="24"/>
          <w:lang w:eastAsia="pl-PL"/>
        </w:rPr>
        <w:t xml:space="preserve">Oświadczenie/oświadczenia Wykonawcy/Wykonawców wspólnie ubiegających się o udzielenie zamówienia/podmiotów udostępniających zasoby o niepodleganiu wykluczeniu, spełnianiu warunków udziału w postępowaniu </w:t>
      </w:r>
      <w:r w:rsidRPr="00DD3285">
        <w:rPr>
          <w:rFonts w:eastAsia="Times New Roman" w:cstheme="minorHAnsi"/>
          <w:sz w:val="24"/>
          <w:szCs w:val="24"/>
          <w:lang w:eastAsia="pl-PL"/>
        </w:rPr>
        <w:t>- wypełnione zgodnie z Załącznikiem nr 3 do SWZ.</w:t>
      </w:r>
    </w:p>
    <w:p w14:paraId="4A7C1F34" w14:textId="77777777" w:rsidR="00DD3285" w:rsidRPr="00DD3285" w:rsidRDefault="00DD3285" w:rsidP="00622216">
      <w:pPr>
        <w:keepNext/>
        <w:keepLines/>
        <w:numPr>
          <w:ilvl w:val="1"/>
          <w:numId w:val="57"/>
        </w:numPr>
        <w:spacing w:after="0" w:line="276" w:lineRule="auto"/>
        <w:rPr>
          <w:rFonts w:eastAsia="Times New Roman" w:cstheme="minorHAnsi"/>
          <w:sz w:val="24"/>
          <w:szCs w:val="24"/>
          <w:lang w:eastAsia="pl-PL"/>
        </w:rPr>
      </w:pPr>
      <w:r w:rsidRPr="00DD3285">
        <w:rPr>
          <w:rFonts w:eastAsia="Times New Roman" w:cstheme="minorHAnsi"/>
          <w:b/>
          <w:sz w:val="24"/>
          <w:szCs w:val="24"/>
          <w:lang w:eastAsia="pl-PL"/>
        </w:rPr>
        <w:t>Pełnomocnictwo / Pełnomocnictwa dla osoby / osób podpisujących ofertę</w:t>
      </w:r>
      <w:r w:rsidRPr="00DD3285">
        <w:rPr>
          <w:rFonts w:eastAsia="Times New Roman" w:cstheme="minorHAnsi"/>
          <w:sz w:val="24"/>
          <w:szCs w:val="24"/>
          <w:lang w:eastAsia="pl-PL"/>
        </w:rPr>
        <w:t>, jeżeli oferta jest podpisana przez pełnomocnika (o ile upoważnienie to nie wynika z innych dokumentów dołączonych do oferty).</w:t>
      </w:r>
    </w:p>
    <w:p w14:paraId="16C5F153" w14:textId="77777777" w:rsidR="00DD3285" w:rsidRPr="00DD3285" w:rsidRDefault="00DD3285" w:rsidP="00FC6BAA">
      <w:pPr>
        <w:keepNext/>
        <w:keepLines/>
        <w:spacing w:after="0" w:line="276" w:lineRule="auto"/>
        <w:ind w:left="960"/>
        <w:rPr>
          <w:rFonts w:eastAsia="Times New Roman" w:cstheme="minorHAnsi"/>
          <w:sz w:val="24"/>
          <w:szCs w:val="24"/>
          <w:lang w:eastAsia="pl-PL"/>
        </w:rPr>
      </w:pPr>
      <w:r w:rsidRPr="00DD3285">
        <w:rPr>
          <w:rFonts w:eastAsia="Calibri" w:cstheme="minorHAnsi"/>
          <w:color w:val="000000"/>
          <w:sz w:val="24"/>
          <w:szCs w:val="24"/>
          <w:lang w:eastAsia="pl-PL"/>
        </w:rPr>
        <w:t>Pełnomocnictwo do złożenia oferty musi być złożone w oryginale w takiej samej formie, jak składana oferta (</w:t>
      </w:r>
      <w:proofErr w:type="spellStart"/>
      <w:r w:rsidRPr="00DD3285">
        <w:rPr>
          <w:rFonts w:eastAsia="Calibri" w:cstheme="minorHAnsi"/>
          <w:color w:val="000000"/>
          <w:sz w:val="24"/>
          <w:szCs w:val="24"/>
          <w:lang w:eastAsia="pl-PL"/>
        </w:rPr>
        <w:t>t.j</w:t>
      </w:r>
      <w:proofErr w:type="spellEnd"/>
      <w:r w:rsidRPr="00DD3285">
        <w:rPr>
          <w:rFonts w:eastAsia="Calibri" w:cstheme="minorHAnsi"/>
          <w:color w:val="000000"/>
          <w:sz w:val="24"/>
          <w:szCs w:val="24"/>
          <w:lang w:eastAsia="pl-PL"/>
        </w:rPr>
        <w:t xml:space="preserve">.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w:t>
      </w:r>
      <w:r w:rsidRPr="00DD3285">
        <w:rPr>
          <w:rFonts w:eastAsia="Calibri" w:cstheme="minorHAnsi"/>
          <w:color w:val="000000"/>
          <w:sz w:val="24"/>
          <w:szCs w:val="24"/>
          <w:u w:val="single"/>
          <w:lang w:eastAsia="pl-PL"/>
        </w:rPr>
        <w:t>Elektroniczna kopia pełnomocnictwa nie może być uwierzytelniona przez upełnomocnionego.</w:t>
      </w:r>
    </w:p>
    <w:p w14:paraId="42C7B20D" w14:textId="77777777" w:rsidR="00DD3285" w:rsidRPr="00DD3285" w:rsidRDefault="00DD3285" w:rsidP="00622216">
      <w:pPr>
        <w:keepNext/>
        <w:keepLines/>
        <w:numPr>
          <w:ilvl w:val="1"/>
          <w:numId w:val="15"/>
        </w:numPr>
        <w:spacing w:after="0" w:line="276" w:lineRule="auto"/>
        <w:ind w:left="900" w:hanging="540"/>
        <w:rPr>
          <w:rFonts w:eastAsia="Times New Roman" w:cstheme="minorHAnsi"/>
          <w:sz w:val="24"/>
          <w:szCs w:val="24"/>
          <w:lang w:eastAsia="pl-PL"/>
        </w:rPr>
      </w:pPr>
      <w:r w:rsidRPr="00DD3285">
        <w:rPr>
          <w:rFonts w:eastAsia="Times New Roman" w:cstheme="minorHAnsi"/>
          <w:sz w:val="24"/>
          <w:szCs w:val="24"/>
          <w:lang w:eastAsia="pl-PL"/>
        </w:rPr>
        <w:t xml:space="preserve">W przypadku oferty składanej przez Wykonawców wspólnie ubiegających się o udzielenie zamówienia (np. konsorcjum), do oferty powinno zostać załączone </w:t>
      </w:r>
      <w:r w:rsidRPr="00DD3285">
        <w:rPr>
          <w:rFonts w:eastAsia="Times New Roman" w:cstheme="minorHAnsi"/>
          <w:b/>
          <w:sz w:val="24"/>
          <w:szCs w:val="24"/>
          <w:lang w:eastAsia="pl-PL"/>
        </w:rPr>
        <w:t>pełnomocnictwo</w:t>
      </w:r>
      <w:r w:rsidRPr="00DD3285">
        <w:rPr>
          <w:rFonts w:eastAsia="Times New Roman" w:cstheme="minorHAnsi"/>
          <w:sz w:val="24"/>
          <w:szCs w:val="24"/>
          <w:lang w:eastAsia="pl-PL"/>
        </w:rPr>
        <w:t xml:space="preserve"> dla Osoby Uprawnionej do reprezentowania ich w postępowaniu albo do reprezentowania ich w postępowaniu i zawarcia umowy.</w:t>
      </w:r>
    </w:p>
    <w:p w14:paraId="02067FB5" w14:textId="77777777" w:rsidR="00DD3285" w:rsidRPr="00DD3285" w:rsidRDefault="00DD3285" w:rsidP="00622216">
      <w:pPr>
        <w:keepNext/>
        <w:keepLines/>
        <w:numPr>
          <w:ilvl w:val="1"/>
          <w:numId w:val="15"/>
        </w:numPr>
        <w:spacing w:after="0" w:line="276" w:lineRule="auto"/>
        <w:ind w:left="900" w:hanging="540"/>
        <w:rPr>
          <w:rFonts w:eastAsia="Times New Roman" w:cstheme="minorHAnsi"/>
          <w:sz w:val="24"/>
          <w:szCs w:val="24"/>
          <w:lang w:eastAsia="pl-PL"/>
        </w:rPr>
      </w:pPr>
      <w:r w:rsidRPr="00DD3285">
        <w:rPr>
          <w:rFonts w:eastAsia="Times New Roman" w:cstheme="minorHAnsi"/>
          <w:b/>
          <w:sz w:val="24"/>
          <w:szCs w:val="24"/>
          <w:lang w:eastAsia="pl-PL"/>
        </w:rPr>
        <w:t>Zobowiązania innych podmiotów do udostępnienia zasobów</w:t>
      </w:r>
      <w:r w:rsidRPr="00DD3285">
        <w:rPr>
          <w:rFonts w:eastAsia="Times New Roman" w:cstheme="minorHAnsi"/>
          <w:sz w:val="24"/>
          <w:szCs w:val="24"/>
          <w:lang w:eastAsia="pl-PL"/>
        </w:rPr>
        <w:t>, jeśli Wykonawca korzysta z zasobów innych podmiotów.</w:t>
      </w:r>
    </w:p>
    <w:p w14:paraId="4E5DF435" w14:textId="77777777" w:rsidR="00DD3285" w:rsidRDefault="00DD3285" w:rsidP="00622216">
      <w:pPr>
        <w:keepNext/>
        <w:keepLines/>
        <w:numPr>
          <w:ilvl w:val="1"/>
          <w:numId w:val="15"/>
        </w:numPr>
        <w:spacing w:after="0" w:line="276" w:lineRule="auto"/>
        <w:ind w:left="900" w:hanging="540"/>
        <w:rPr>
          <w:rFonts w:eastAsia="Times New Roman" w:cstheme="minorHAnsi"/>
          <w:sz w:val="24"/>
          <w:szCs w:val="24"/>
          <w:u w:val="single"/>
          <w:lang w:eastAsia="pl-PL"/>
        </w:rPr>
      </w:pPr>
      <w:r w:rsidRPr="00DD3285">
        <w:rPr>
          <w:rFonts w:eastAsia="Times New Roman" w:cstheme="minorHAnsi"/>
          <w:sz w:val="24"/>
          <w:szCs w:val="24"/>
          <w:lang w:eastAsia="pl-PL"/>
        </w:rPr>
        <w:t xml:space="preserve">Oświadczenia i/lub dokumenty na podstawie których, </w:t>
      </w:r>
      <w:r w:rsidRPr="00DD3285">
        <w:rPr>
          <w:rFonts w:eastAsia="Times New Roman" w:cstheme="minorHAnsi"/>
          <w:sz w:val="24"/>
          <w:szCs w:val="24"/>
          <w:u w:val="single"/>
          <w:lang w:eastAsia="pl-PL"/>
        </w:rPr>
        <w:t>Zamawiający dokona oceny skuteczności zastrzeżenia informacji zawartych w ofercie, stanowiących tajemnicę przedsiębiorstwa, w rozumieniu przepisów o zwalczaniu nieuczciwej konkurencji (jeżeli Wykonawca zastrzega takie informacje).</w:t>
      </w:r>
    </w:p>
    <w:p w14:paraId="056E6A9A" w14:textId="77777777" w:rsidR="00FC6BAA" w:rsidRDefault="00FC6BAA" w:rsidP="00FC6BAA">
      <w:pPr>
        <w:keepNext/>
        <w:keepLines/>
        <w:spacing w:after="0" w:line="276" w:lineRule="auto"/>
        <w:rPr>
          <w:rFonts w:eastAsia="Times New Roman" w:cstheme="minorHAnsi"/>
          <w:sz w:val="24"/>
          <w:szCs w:val="24"/>
          <w:u w:val="single"/>
          <w:lang w:eastAsia="pl-PL"/>
        </w:rPr>
      </w:pPr>
    </w:p>
    <w:p w14:paraId="77FC5C26" w14:textId="77777777" w:rsidR="00FC6BAA" w:rsidRDefault="00FC6BAA" w:rsidP="00FC6BAA">
      <w:pPr>
        <w:keepNext/>
        <w:keepLines/>
        <w:spacing w:after="0" w:line="276" w:lineRule="auto"/>
        <w:rPr>
          <w:rFonts w:eastAsia="Times New Roman" w:cstheme="minorHAnsi"/>
          <w:sz w:val="24"/>
          <w:szCs w:val="24"/>
          <w:u w:val="single"/>
          <w:lang w:eastAsia="pl-PL"/>
        </w:rPr>
      </w:pPr>
    </w:p>
    <w:p w14:paraId="27682594" w14:textId="77777777" w:rsidR="00FC6BAA" w:rsidRPr="00DD3285" w:rsidRDefault="00FC6BAA" w:rsidP="00FC6BAA">
      <w:pPr>
        <w:keepNext/>
        <w:keepLines/>
        <w:spacing w:after="0" w:line="276" w:lineRule="auto"/>
        <w:rPr>
          <w:rFonts w:eastAsia="Times New Roman" w:cstheme="minorHAnsi"/>
          <w:sz w:val="24"/>
          <w:szCs w:val="24"/>
          <w:u w:val="single"/>
          <w:lang w:eastAsia="pl-PL"/>
        </w:rPr>
      </w:pPr>
    </w:p>
    <w:p w14:paraId="61765756" w14:textId="05ACA8BB" w:rsidR="00DD3285" w:rsidRPr="00F90B0A" w:rsidRDefault="00DD3285" w:rsidP="00622216">
      <w:pPr>
        <w:pStyle w:val="Akapitzlist"/>
        <w:keepNext/>
        <w:keepLines/>
        <w:numPr>
          <w:ilvl w:val="0"/>
          <w:numId w:val="48"/>
        </w:numPr>
        <w:spacing w:before="240" w:after="240" w:line="276" w:lineRule="auto"/>
        <w:outlineLvl w:val="0"/>
        <w:rPr>
          <w:rFonts w:ascii="Calibri" w:eastAsia="Calibri" w:hAnsi="Calibri" w:cs="Calibri"/>
          <w:b/>
          <w:caps/>
        </w:rPr>
      </w:pPr>
      <w:bookmarkStart w:id="19" w:name="_Toc61256835"/>
      <w:bookmarkEnd w:id="16"/>
      <w:r w:rsidRPr="00F90B0A">
        <w:rPr>
          <w:rFonts w:ascii="Calibri" w:eastAsia="Calibri" w:hAnsi="Calibri" w:cs="Calibri"/>
          <w:b/>
          <w:caps/>
        </w:rPr>
        <w:lastRenderedPageBreak/>
        <w:t>termin s</w:t>
      </w:r>
      <w:r w:rsidR="002618A7">
        <w:rPr>
          <w:rFonts w:ascii="Calibri" w:eastAsia="Calibri" w:hAnsi="Calibri" w:cs="Calibri"/>
          <w:b/>
          <w:caps/>
          <w:lang w:val="pl-PL"/>
        </w:rPr>
        <w:t>K</w:t>
      </w:r>
      <w:r w:rsidRPr="00F90B0A">
        <w:rPr>
          <w:rFonts w:ascii="Calibri" w:eastAsia="Calibri" w:hAnsi="Calibri" w:cs="Calibri"/>
          <w:b/>
          <w:caps/>
        </w:rPr>
        <w:t>ładania</w:t>
      </w:r>
      <w:r w:rsidR="00B96933">
        <w:rPr>
          <w:rFonts w:ascii="Calibri" w:eastAsia="Calibri" w:hAnsi="Calibri" w:cs="Calibri"/>
          <w:b/>
          <w:caps/>
          <w:lang w:val="pl-PL"/>
        </w:rPr>
        <w:t xml:space="preserve"> i otwarcia</w:t>
      </w:r>
      <w:r w:rsidRPr="00F90B0A">
        <w:rPr>
          <w:rFonts w:ascii="Calibri" w:eastAsia="Calibri" w:hAnsi="Calibri" w:cs="Calibri"/>
          <w:b/>
          <w:caps/>
        </w:rPr>
        <w:t xml:space="preserve"> ofert</w:t>
      </w:r>
      <w:bookmarkEnd w:id="19"/>
    </w:p>
    <w:p w14:paraId="14015D67"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bookmarkStart w:id="20" w:name="_Toc61256837"/>
      <w:r w:rsidRPr="00FC6BAA">
        <w:rPr>
          <w:rFonts w:eastAsia="Arial" w:cstheme="minorHAnsi"/>
          <w:sz w:val="24"/>
          <w:szCs w:val="24"/>
        </w:rPr>
        <w:t>Ofertę należy złożyć do dnia</w:t>
      </w:r>
      <w:r w:rsidRPr="00FC6BAA">
        <w:rPr>
          <w:rFonts w:eastAsia="Arial" w:cstheme="minorHAnsi"/>
          <w:b/>
          <w:sz w:val="24"/>
          <w:szCs w:val="24"/>
        </w:rPr>
        <w:t xml:space="preserve"> </w:t>
      </w:r>
      <w:r w:rsidR="006D086E">
        <w:rPr>
          <w:rFonts w:eastAsia="Arial" w:cstheme="minorHAnsi"/>
          <w:b/>
          <w:sz w:val="24"/>
          <w:szCs w:val="24"/>
        </w:rPr>
        <w:t>18</w:t>
      </w:r>
      <w:r w:rsidRPr="00FC6BAA">
        <w:rPr>
          <w:rFonts w:eastAsia="Arial" w:cstheme="minorHAnsi"/>
          <w:b/>
          <w:sz w:val="24"/>
          <w:szCs w:val="24"/>
        </w:rPr>
        <w:t>.</w:t>
      </w:r>
      <w:r w:rsidR="006D086E">
        <w:rPr>
          <w:rFonts w:eastAsia="Arial" w:cstheme="minorHAnsi"/>
          <w:b/>
          <w:sz w:val="24"/>
          <w:szCs w:val="24"/>
        </w:rPr>
        <w:t>08</w:t>
      </w:r>
      <w:r w:rsidRPr="00FC6BAA">
        <w:rPr>
          <w:rFonts w:eastAsia="Arial" w:cstheme="minorHAnsi"/>
          <w:b/>
          <w:sz w:val="24"/>
          <w:szCs w:val="24"/>
        </w:rPr>
        <w:t xml:space="preserve">.2026 roku </w:t>
      </w:r>
      <w:r w:rsidRPr="00FC6BAA">
        <w:rPr>
          <w:rFonts w:eastAsia="Arial" w:cstheme="minorHAnsi"/>
          <w:sz w:val="24"/>
          <w:szCs w:val="24"/>
        </w:rPr>
        <w:t>do godziny</w:t>
      </w:r>
      <w:r w:rsidRPr="00FC6BAA">
        <w:rPr>
          <w:rFonts w:eastAsia="Arial" w:cstheme="minorHAnsi"/>
          <w:b/>
          <w:sz w:val="24"/>
          <w:szCs w:val="24"/>
        </w:rPr>
        <w:t xml:space="preserve"> 11:00</w:t>
      </w:r>
      <w:r w:rsidRPr="00FC6BAA">
        <w:rPr>
          <w:rFonts w:eastAsia="Arial" w:cstheme="minorHAnsi"/>
          <w:sz w:val="24"/>
          <w:szCs w:val="24"/>
        </w:rPr>
        <w:t>.</w:t>
      </w:r>
    </w:p>
    <w:p w14:paraId="1369061F"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Arial" w:cstheme="minorHAnsi"/>
          <w:sz w:val="24"/>
          <w:szCs w:val="24"/>
        </w:rPr>
        <w:t xml:space="preserve">Otwarcie ofert nastąpi w dniu </w:t>
      </w:r>
      <w:r w:rsidR="006D086E">
        <w:rPr>
          <w:rFonts w:eastAsia="Arial" w:cstheme="minorHAnsi"/>
          <w:b/>
          <w:sz w:val="24"/>
          <w:szCs w:val="24"/>
        </w:rPr>
        <w:t>18.08</w:t>
      </w:r>
      <w:r w:rsidRPr="00FC6BAA">
        <w:rPr>
          <w:rFonts w:eastAsia="Arial" w:cstheme="minorHAnsi"/>
          <w:b/>
          <w:sz w:val="24"/>
          <w:szCs w:val="24"/>
        </w:rPr>
        <w:t xml:space="preserve">.2026 roku </w:t>
      </w:r>
      <w:r w:rsidRPr="00FC6BAA">
        <w:rPr>
          <w:rFonts w:eastAsia="Arial" w:cstheme="minorHAnsi"/>
          <w:sz w:val="24"/>
          <w:szCs w:val="24"/>
        </w:rPr>
        <w:t>o godzinie</w:t>
      </w:r>
      <w:r w:rsidRPr="00FC6BAA">
        <w:rPr>
          <w:rFonts w:eastAsia="Arial" w:cstheme="minorHAnsi"/>
          <w:b/>
          <w:sz w:val="24"/>
          <w:szCs w:val="24"/>
        </w:rPr>
        <w:t xml:space="preserve"> 11:15</w:t>
      </w:r>
      <w:r w:rsidRPr="00FC6BAA">
        <w:rPr>
          <w:rFonts w:eastAsia="Arial" w:cstheme="minorHAnsi"/>
          <w:sz w:val="24"/>
          <w:szCs w:val="24"/>
        </w:rPr>
        <w:t>.</w:t>
      </w:r>
    </w:p>
    <w:p w14:paraId="3F1C9499"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Arial" w:cstheme="minorHAnsi"/>
          <w:sz w:val="24"/>
          <w:szCs w:val="24"/>
        </w:rPr>
        <w:t xml:space="preserve">Otwarcie ofert następuje za pośrednictwem platformy </w:t>
      </w:r>
      <w:hyperlink r:id="rId31" w:history="1">
        <w:r w:rsidRPr="00FC6BAA">
          <w:rPr>
            <w:rFonts w:eastAsia="Arial" w:cstheme="minorHAnsi"/>
            <w:color w:val="0000FF"/>
            <w:sz w:val="24"/>
            <w:szCs w:val="24"/>
            <w:u w:val="single"/>
          </w:rPr>
          <w:t>https://ezamowienia.gov.pl</w:t>
        </w:r>
      </w:hyperlink>
      <w:r w:rsidRPr="00FC6BAA">
        <w:rPr>
          <w:rFonts w:eastAsia="Arial" w:cstheme="minorHAnsi"/>
          <w:sz w:val="24"/>
          <w:szCs w:val="24"/>
        </w:rPr>
        <w:t xml:space="preserve"> poprzez użycie mechanizmu do odszyfrowania ofert dostępnego po zalogowaniu w zakładce „Oferty/wnioski”.</w:t>
      </w:r>
    </w:p>
    <w:p w14:paraId="467D9A68"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Calibri" w:cstheme="minorHAnsi"/>
          <w:b/>
          <w:sz w:val="24"/>
          <w:szCs w:val="24"/>
        </w:rPr>
        <w:t>Otwarcie ofert jest niejawne</w:t>
      </w:r>
      <w:r w:rsidRPr="00FC6BAA">
        <w:rPr>
          <w:rFonts w:eastAsia="Calibri" w:cstheme="minorHAnsi"/>
          <w:sz w:val="24"/>
          <w:szCs w:val="24"/>
        </w:rPr>
        <w:t>.</w:t>
      </w:r>
    </w:p>
    <w:p w14:paraId="5B99660A"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Calibri" w:cstheme="minorHAnsi"/>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6EC7ACE"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Calibri" w:cstheme="minorHAnsi"/>
          <w:sz w:val="24"/>
          <w:szCs w:val="24"/>
        </w:rPr>
        <w:t>Zamawiający poinformuje o zmianie terminu otwarcia ofert na stronie internetowej prowadzonego postępowania.</w:t>
      </w:r>
    </w:p>
    <w:p w14:paraId="592FFD43"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Calibri" w:cstheme="minorHAnsi"/>
          <w:sz w:val="24"/>
          <w:szCs w:val="24"/>
        </w:rPr>
        <w:t>Zamawiający, najpóźniej przed otwarciem ofert, udostępnia na stronie internetowej prowadzonego postępowania informację o kwocie, jaką zamierza przeznaczyć na sfinansowanie zamówienia.</w:t>
      </w:r>
    </w:p>
    <w:p w14:paraId="2113D7AC" w14:textId="77777777" w:rsidR="00FC6BAA" w:rsidRPr="00FC6BAA" w:rsidRDefault="00FC6BAA" w:rsidP="00622216">
      <w:pPr>
        <w:keepNext/>
        <w:keepLines/>
        <w:numPr>
          <w:ilvl w:val="0"/>
          <w:numId w:val="58"/>
        </w:numPr>
        <w:spacing w:after="0" w:line="300" w:lineRule="auto"/>
        <w:ind w:left="357" w:hanging="357"/>
        <w:rPr>
          <w:rFonts w:eastAsia="Arial" w:cstheme="minorHAnsi"/>
          <w:sz w:val="24"/>
          <w:szCs w:val="24"/>
        </w:rPr>
      </w:pPr>
      <w:r w:rsidRPr="00FC6BAA">
        <w:rPr>
          <w:rFonts w:eastAsia="Arial" w:cstheme="minorHAnsi"/>
          <w:sz w:val="24"/>
          <w:szCs w:val="24"/>
        </w:rPr>
        <w:t>Niezwłocznie po otwarciu ofert Zamawiający zamieszcza na stronie internetowej prowadzonego postępowania informacje o:</w:t>
      </w:r>
    </w:p>
    <w:p w14:paraId="11459D48" w14:textId="77777777" w:rsidR="00FC6BAA" w:rsidRPr="00FC6BAA" w:rsidRDefault="00FC6BAA" w:rsidP="00622216">
      <w:pPr>
        <w:keepNext/>
        <w:keepLines/>
        <w:numPr>
          <w:ilvl w:val="1"/>
          <w:numId w:val="59"/>
        </w:numPr>
        <w:spacing w:after="0" w:line="300" w:lineRule="auto"/>
        <w:ind w:left="714" w:hanging="357"/>
        <w:rPr>
          <w:rFonts w:eastAsia="Times New Roman" w:cstheme="minorHAnsi"/>
          <w:sz w:val="24"/>
          <w:szCs w:val="24"/>
          <w:lang w:eastAsia="pl-PL"/>
        </w:rPr>
      </w:pPr>
      <w:r w:rsidRPr="00FC6BAA">
        <w:rPr>
          <w:rFonts w:eastAsia="Calibri" w:cstheme="minorHAnsi"/>
          <w:sz w:val="24"/>
          <w:szCs w:val="24"/>
        </w:rPr>
        <w:t>nazwach albo imionach i nazwiskach oraz siedzibach lub miejscach prowadzonej działalności gospodarczej albo miejscach zamieszkania Wykonawców, których oferty zostały otwarte;</w:t>
      </w:r>
    </w:p>
    <w:p w14:paraId="36AF84AF" w14:textId="77777777" w:rsidR="00FC6BAA" w:rsidRPr="00FC6BAA" w:rsidRDefault="00FC6BAA" w:rsidP="00622216">
      <w:pPr>
        <w:keepNext/>
        <w:keepLines/>
        <w:numPr>
          <w:ilvl w:val="1"/>
          <w:numId w:val="59"/>
        </w:numPr>
        <w:spacing w:after="0" w:line="300" w:lineRule="auto"/>
        <w:ind w:left="714" w:hanging="357"/>
        <w:rPr>
          <w:rFonts w:eastAsia="Times New Roman" w:cstheme="minorHAnsi"/>
          <w:sz w:val="24"/>
          <w:szCs w:val="24"/>
          <w:lang w:eastAsia="pl-PL"/>
        </w:rPr>
      </w:pPr>
      <w:r w:rsidRPr="00FC6BAA">
        <w:rPr>
          <w:rFonts w:eastAsia="Calibri" w:cstheme="minorHAnsi"/>
          <w:sz w:val="24"/>
          <w:szCs w:val="24"/>
        </w:rPr>
        <w:t>cenach lub kosztach zawartych w ofertach.</w:t>
      </w:r>
    </w:p>
    <w:p w14:paraId="068209E4" w14:textId="77777777" w:rsidR="00FC6BAA" w:rsidRPr="00FC6BAA" w:rsidRDefault="00FC6BAA" w:rsidP="00622216">
      <w:pPr>
        <w:keepNext/>
        <w:keepLines/>
        <w:numPr>
          <w:ilvl w:val="0"/>
          <w:numId w:val="16"/>
        </w:numPr>
        <w:spacing w:after="0" w:line="276" w:lineRule="auto"/>
        <w:ind w:left="785"/>
        <w:rPr>
          <w:rFonts w:eastAsia="Times New Roman" w:cstheme="minorHAnsi"/>
          <w:sz w:val="24"/>
          <w:szCs w:val="24"/>
          <w:lang w:eastAsia="pl-PL"/>
        </w:rPr>
      </w:pPr>
      <w:r w:rsidRPr="00FC6BAA">
        <w:rPr>
          <w:rFonts w:eastAsia="Calibri" w:cstheme="minorHAnsi"/>
          <w:color w:val="000000"/>
          <w:sz w:val="24"/>
          <w:szCs w:val="24"/>
        </w:rPr>
        <w:t>nazwach albo imionach i nazwiskach oraz siedzibach lub miejscach prowadzonej działalności gospodarczej albo miejscach zamieszkania wykonawców, których oferty zostały otwarte;</w:t>
      </w:r>
    </w:p>
    <w:p w14:paraId="45C21AE9" w14:textId="77777777" w:rsidR="00FC6BAA" w:rsidRPr="00FC6BAA" w:rsidRDefault="00FC6BAA" w:rsidP="00622216">
      <w:pPr>
        <w:keepNext/>
        <w:keepLines/>
        <w:numPr>
          <w:ilvl w:val="0"/>
          <w:numId w:val="16"/>
        </w:numPr>
        <w:spacing w:after="0" w:line="276" w:lineRule="auto"/>
        <w:ind w:left="785"/>
        <w:rPr>
          <w:rFonts w:eastAsia="Times New Roman" w:cstheme="minorHAnsi"/>
          <w:sz w:val="24"/>
          <w:szCs w:val="24"/>
          <w:lang w:eastAsia="pl-PL"/>
        </w:rPr>
      </w:pPr>
      <w:r w:rsidRPr="00FC6BAA">
        <w:rPr>
          <w:rFonts w:eastAsia="Calibri" w:cstheme="minorHAnsi"/>
          <w:color w:val="000000"/>
          <w:sz w:val="24"/>
          <w:szCs w:val="24"/>
        </w:rPr>
        <w:t>cenach lub kosztach zawartych w ofertach.</w:t>
      </w:r>
    </w:p>
    <w:p w14:paraId="428F477E" w14:textId="77777777" w:rsidR="00DD3285" w:rsidRPr="00F90B0A" w:rsidRDefault="00DD3285" w:rsidP="00622216">
      <w:pPr>
        <w:pStyle w:val="Akapitzlist"/>
        <w:keepNext/>
        <w:keepLines/>
        <w:numPr>
          <w:ilvl w:val="0"/>
          <w:numId w:val="48"/>
        </w:numPr>
        <w:spacing w:before="240" w:after="240" w:line="276" w:lineRule="auto"/>
        <w:outlineLvl w:val="0"/>
        <w:rPr>
          <w:rFonts w:asciiTheme="minorHAnsi" w:eastAsia="Calibri" w:hAnsiTheme="minorHAnsi" w:cstheme="minorHAnsi"/>
          <w:b/>
          <w:caps/>
        </w:rPr>
      </w:pPr>
      <w:r w:rsidRPr="00F90B0A">
        <w:rPr>
          <w:rFonts w:asciiTheme="minorHAnsi" w:eastAsia="Calibri" w:hAnsiTheme="minorHAnsi" w:cstheme="minorHAnsi"/>
          <w:b/>
          <w:caps/>
        </w:rPr>
        <w:t>opis sposobu obliczenia ceny</w:t>
      </w:r>
      <w:bookmarkEnd w:id="20"/>
    </w:p>
    <w:p w14:paraId="0DB6875D" w14:textId="77777777" w:rsidR="00DD3285" w:rsidRPr="00DD3285" w:rsidRDefault="00DD3285" w:rsidP="00622216">
      <w:pPr>
        <w:keepNext/>
        <w:keepLines/>
        <w:numPr>
          <w:ilvl w:val="0"/>
          <w:numId w:val="33"/>
        </w:num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Wykonawca określi cenę oferty (zawierającą należny podatek VAT - należy wskazać jego wysokość) w złotych polskich wg załączonego Formularza Oferty (załącznik nr 1). Cena oferty musi być podana liczbowo i słownie.</w:t>
      </w:r>
    </w:p>
    <w:p w14:paraId="2E73C56A" w14:textId="77777777" w:rsidR="00DD3285" w:rsidRPr="00DD3285" w:rsidRDefault="00DD3285" w:rsidP="00622216">
      <w:pPr>
        <w:keepNext/>
        <w:keepLines/>
        <w:numPr>
          <w:ilvl w:val="0"/>
          <w:numId w:val="33"/>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Rozliczenia pomiędzy Zamawiającym a Wykonawcą będą prowadzone w złotych polskich.</w:t>
      </w:r>
    </w:p>
    <w:p w14:paraId="2A694A0D" w14:textId="77777777" w:rsidR="00DD3285" w:rsidRPr="00DD3285" w:rsidRDefault="00DD3285" w:rsidP="00622216">
      <w:pPr>
        <w:keepNext/>
        <w:keepLines/>
        <w:numPr>
          <w:ilvl w:val="0"/>
          <w:numId w:val="33"/>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 xml:space="preserve">Cena oferty powinna uwzględniać wszystkie czynniki cenotwórcze związane z wykonaniem przedmiotu zamówienia, tj.: podatek VAT, koszty dostawy, </w:t>
      </w:r>
      <w:r w:rsidRPr="00DD3285">
        <w:rPr>
          <w:rFonts w:eastAsia="Times New Roman" w:cstheme="minorHAnsi"/>
          <w:color w:val="000000"/>
          <w:sz w:val="24"/>
          <w:szCs w:val="24"/>
          <w:lang w:eastAsia="pl-PL"/>
        </w:rPr>
        <w:t>ubezpieczenie oraz wszelkie inne koszty niezbędne do prawidłowego i zgodnego z prawem wykonania przedmiotu zamówienia</w:t>
      </w:r>
      <w:r w:rsidRPr="00DD3285">
        <w:rPr>
          <w:rFonts w:eastAsia="Times New Roman" w:cstheme="minorHAnsi"/>
          <w:sz w:val="24"/>
          <w:szCs w:val="24"/>
          <w:lang w:eastAsia="pl-PL"/>
        </w:rPr>
        <w:t>.</w:t>
      </w:r>
    </w:p>
    <w:p w14:paraId="244AA6B2" w14:textId="77777777" w:rsidR="00DD3285" w:rsidRPr="00DD3285" w:rsidRDefault="00DD3285" w:rsidP="00622216">
      <w:pPr>
        <w:keepNext/>
        <w:keepLines/>
        <w:numPr>
          <w:ilvl w:val="0"/>
          <w:numId w:val="33"/>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Cena winna być określona przez Wykonawcę z uwzględnieniem wszystkich upustów cenowych (rabatów), jakie Wykonawca oferuje.</w:t>
      </w:r>
    </w:p>
    <w:p w14:paraId="5EE9C990" w14:textId="77777777" w:rsidR="00DD3285" w:rsidRPr="00DD3285" w:rsidRDefault="00DD3285" w:rsidP="00622216">
      <w:pPr>
        <w:keepNext/>
        <w:keepLines/>
        <w:numPr>
          <w:ilvl w:val="0"/>
          <w:numId w:val="33"/>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Cena nie będzie podlegała podwyższeniu do końca okresu realizacji przedmiotu zamówienia.</w:t>
      </w:r>
    </w:p>
    <w:p w14:paraId="49E67D6B" w14:textId="77777777" w:rsidR="00DD3285" w:rsidRPr="00DD3285" w:rsidRDefault="00DD3285" w:rsidP="00622216">
      <w:pPr>
        <w:keepNext/>
        <w:keepLines/>
        <w:numPr>
          <w:ilvl w:val="0"/>
          <w:numId w:val="33"/>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Cena może być tylko jedna; nie dopuszcza się wariantowości cen.</w:t>
      </w:r>
    </w:p>
    <w:p w14:paraId="2A663F20" w14:textId="77777777" w:rsidR="00DD3285" w:rsidRPr="00C11893" w:rsidRDefault="00DD3285" w:rsidP="00622216">
      <w:pPr>
        <w:keepNext/>
        <w:keepLines/>
        <w:numPr>
          <w:ilvl w:val="0"/>
          <w:numId w:val="33"/>
        </w:numPr>
        <w:spacing w:after="0" w:line="276" w:lineRule="auto"/>
        <w:ind w:left="357" w:hanging="357"/>
        <w:jc w:val="both"/>
        <w:rPr>
          <w:rFonts w:eastAsia="Times New Roman" w:cstheme="minorHAnsi"/>
          <w:sz w:val="24"/>
          <w:szCs w:val="24"/>
          <w:lang w:eastAsia="pl-PL"/>
        </w:rPr>
      </w:pPr>
      <w:r w:rsidRPr="00DD3285">
        <w:rPr>
          <w:rFonts w:eastAsia="Verdana" w:cstheme="minorHAnsi"/>
          <w:sz w:val="24"/>
          <w:szCs w:val="24"/>
          <w:lang w:eastAsia="pl-PL"/>
        </w:rPr>
        <w:lastRenderedPageBreak/>
        <w:t xml:space="preserve">Jeżeli w postępowaniu złożona będzie oferta, której wybór prowadziłby do powstania </w:t>
      </w:r>
      <w:r w:rsidRPr="00DD3285">
        <w:rPr>
          <w:rFonts w:eastAsia="Verdana" w:cstheme="minorHAnsi"/>
          <w:sz w:val="24"/>
          <w:szCs w:val="24"/>
          <w:lang w:eastAsia="pl-PL"/>
        </w:rPr>
        <w:br/>
        <w:t>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 (rodzaj) usługi, których świadczenie będzie prowadzić do jego powstania, oraz wskazując ich wartość bez kwoty podatku.</w:t>
      </w:r>
    </w:p>
    <w:p w14:paraId="2F906C84" w14:textId="77777777" w:rsidR="00DD3285" w:rsidRPr="00F90B0A" w:rsidRDefault="00DD3285" w:rsidP="00622216">
      <w:pPr>
        <w:pStyle w:val="Akapitzlist"/>
        <w:keepNext/>
        <w:keepLines/>
        <w:numPr>
          <w:ilvl w:val="0"/>
          <w:numId w:val="48"/>
        </w:numPr>
        <w:spacing w:before="240" w:after="240" w:line="276" w:lineRule="auto"/>
        <w:outlineLvl w:val="0"/>
        <w:rPr>
          <w:rFonts w:ascii="Calibri" w:eastAsia="Calibri" w:hAnsi="Calibri" w:cs="Calibri"/>
          <w:b/>
          <w:caps/>
        </w:rPr>
      </w:pPr>
      <w:bookmarkStart w:id="21" w:name="_Toc61256838"/>
      <w:r w:rsidRPr="00F90B0A">
        <w:rPr>
          <w:rFonts w:ascii="Calibri" w:eastAsia="Calibri" w:hAnsi="Calibri" w:cs="Calibri"/>
          <w:b/>
          <w:caps/>
        </w:rPr>
        <w:t>opis kryteriów i sposobu oceny ofert</w:t>
      </w:r>
      <w:bookmarkEnd w:id="21"/>
      <w:r w:rsidRPr="00F90B0A">
        <w:rPr>
          <w:rFonts w:ascii="Calibri" w:eastAsia="Calibri" w:hAnsi="Calibri" w:cs="Calibri"/>
          <w:b/>
          <w:caps/>
        </w:rPr>
        <w:t xml:space="preserve"> </w:t>
      </w:r>
    </w:p>
    <w:p w14:paraId="529FDF24" w14:textId="77777777" w:rsidR="00DD3285" w:rsidRDefault="00DD3285" w:rsidP="00622216">
      <w:pPr>
        <w:pStyle w:val="Akapitzlist"/>
        <w:keepNext/>
        <w:keepLines/>
        <w:numPr>
          <w:ilvl w:val="0"/>
          <w:numId w:val="28"/>
        </w:numPr>
        <w:rPr>
          <w:rFonts w:asciiTheme="minorHAnsi" w:hAnsiTheme="minorHAnsi" w:cstheme="minorHAnsi"/>
          <w:lang w:val="pl-PL" w:eastAsia="pl-PL"/>
        </w:rPr>
      </w:pPr>
      <w:r w:rsidRPr="00334FDA">
        <w:rPr>
          <w:rFonts w:asciiTheme="minorHAnsi" w:hAnsiTheme="minorHAnsi" w:cstheme="minorHAnsi"/>
          <w:lang w:eastAsia="pl-PL"/>
        </w:rPr>
        <w:t xml:space="preserve">Zamówienie udzielone będzie wyłącznie Wykonawcy wybranemu zgodnie z przepisami ustawy Prawo zamówień publicznych. Zamawiający wybierze ofertę najkorzystniejszą na podstawie kryteriów oceny ofert określonych w Specyfikacji Warunków Zamówienia. </w:t>
      </w:r>
      <w:r w:rsidR="00334FDA" w:rsidRPr="00334FDA">
        <w:rPr>
          <w:rFonts w:asciiTheme="minorHAnsi" w:hAnsiTheme="minorHAnsi" w:cstheme="minorHAnsi"/>
          <w:lang w:val="pl-PL" w:eastAsia="pl-PL"/>
        </w:rPr>
        <w:t>Jeżeli Zamawiający nie będzie mógł wybrać oferty najkorzystniejszej z uwagi na to, że dwie lub więcej ofert przedstawia taki sam bilans ceny i innych kryteriów oceny ofert, Zamawiający spośród tych ofert wybierze ofertę, która otrzymała najwyższą ocenę w kryterium o najwyższej wadze.</w:t>
      </w:r>
    </w:p>
    <w:p w14:paraId="5A404417" w14:textId="77777777" w:rsidR="00334FDA" w:rsidRPr="00334FDA" w:rsidRDefault="00334FDA" w:rsidP="00F85A82">
      <w:pPr>
        <w:pStyle w:val="Akapitzlist"/>
        <w:keepNext/>
        <w:keepLines/>
        <w:ind w:left="360"/>
        <w:rPr>
          <w:rFonts w:asciiTheme="minorHAnsi" w:hAnsiTheme="minorHAnsi" w:cstheme="minorHAnsi"/>
          <w:lang w:val="pl-PL" w:eastAsia="pl-PL"/>
        </w:rPr>
      </w:pPr>
    </w:p>
    <w:p w14:paraId="6E81024A" w14:textId="77777777" w:rsidR="00DD3285" w:rsidRPr="00DD3285" w:rsidRDefault="00DD3285" w:rsidP="00622216">
      <w:pPr>
        <w:keepNext/>
        <w:keepLines/>
        <w:numPr>
          <w:ilvl w:val="0"/>
          <w:numId w:val="28"/>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Przy wyborze oferty Zamawiający będzie się kierował następującymi kryteriami:</w:t>
      </w:r>
    </w:p>
    <w:p w14:paraId="6641CC36" w14:textId="77777777" w:rsidR="00DD3285" w:rsidRPr="00DD3285" w:rsidRDefault="00DD3285" w:rsidP="00622216">
      <w:pPr>
        <w:keepNext/>
        <w:keepLines/>
        <w:numPr>
          <w:ilvl w:val="1"/>
          <w:numId w:val="28"/>
        </w:numPr>
        <w:spacing w:after="0" w:line="276" w:lineRule="auto"/>
        <w:jc w:val="both"/>
        <w:rPr>
          <w:rFonts w:eastAsia="Times New Roman" w:cstheme="minorHAnsi"/>
          <w:b/>
          <w:sz w:val="24"/>
          <w:szCs w:val="24"/>
          <w:lang w:eastAsia="pl-PL"/>
        </w:rPr>
      </w:pPr>
      <w:r w:rsidRPr="00DD3285">
        <w:rPr>
          <w:rFonts w:eastAsia="Times New Roman" w:cstheme="minorHAnsi"/>
          <w:b/>
          <w:sz w:val="24"/>
          <w:szCs w:val="24"/>
          <w:lang w:eastAsia="pl-PL"/>
        </w:rPr>
        <w:t xml:space="preserve"> Kryterium „cena” – wskaźnik C, ranga – 60.</w:t>
      </w:r>
    </w:p>
    <w:p w14:paraId="05443339" w14:textId="77777777" w:rsidR="00DD3285" w:rsidRPr="00DD3285" w:rsidRDefault="00DD3285" w:rsidP="00F85A82">
      <w:pPr>
        <w:keepNext/>
        <w:keepLines/>
        <w:spacing w:after="0" w:line="276" w:lineRule="auto"/>
        <w:ind w:left="792"/>
        <w:jc w:val="both"/>
        <w:rPr>
          <w:rFonts w:eastAsia="Times New Roman" w:cstheme="minorHAnsi"/>
          <w:b/>
          <w:sz w:val="24"/>
          <w:szCs w:val="24"/>
          <w:lang w:eastAsia="pl-PL"/>
        </w:rPr>
      </w:pPr>
    </w:p>
    <w:p w14:paraId="246DD1FF" w14:textId="77777777" w:rsidR="00DD3285" w:rsidRPr="00DD3285" w:rsidRDefault="00DD3285" w:rsidP="00F85A82">
      <w:pPr>
        <w:keepNext/>
        <w:keepLines/>
        <w:spacing w:after="0" w:line="276" w:lineRule="auto"/>
        <w:ind w:left="792"/>
        <w:jc w:val="both"/>
        <w:rPr>
          <w:rFonts w:eastAsia="Times New Roman" w:cstheme="minorHAnsi"/>
          <w:b/>
          <w:sz w:val="24"/>
          <w:szCs w:val="24"/>
          <w:lang w:eastAsia="pl-PL"/>
        </w:rPr>
      </w:pPr>
      <w:r w:rsidRPr="00DD3285">
        <w:rPr>
          <w:rFonts w:eastAsia="Times New Roman" w:cstheme="minorHAnsi"/>
          <w:b/>
          <w:sz w:val="24"/>
          <w:szCs w:val="24"/>
          <w:lang w:eastAsia="pl-PL"/>
        </w:rPr>
        <w:t>Wskaźnik C obliczany jest wg wzoru:</w:t>
      </w:r>
    </w:p>
    <w:p w14:paraId="241DF7A2" w14:textId="77777777" w:rsidR="00DD3285" w:rsidRPr="00DD3285" w:rsidRDefault="00DD3285" w:rsidP="00F85A82">
      <w:pPr>
        <w:keepNext/>
        <w:keepLines/>
        <w:spacing w:after="0" w:line="276" w:lineRule="auto"/>
        <w:ind w:left="792"/>
        <w:jc w:val="both"/>
        <w:rPr>
          <w:rFonts w:eastAsia="Times New Roman" w:cstheme="minorHAnsi"/>
          <w:b/>
          <w:sz w:val="24"/>
          <w:szCs w:val="24"/>
          <w:vertAlign w:val="subscript"/>
          <w:lang w:eastAsia="pl-PL"/>
        </w:rPr>
      </w:pPr>
      <w:r w:rsidRPr="00DD3285">
        <w:rPr>
          <w:rFonts w:eastAsia="Times New Roman" w:cstheme="minorHAnsi"/>
          <w:b/>
          <w:sz w:val="24"/>
          <w:szCs w:val="24"/>
          <w:lang w:eastAsia="pl-PL"/>
        </w:rPr>
        <w:t>C = (C m / C b) x 60</w:t>
      </w:r>
    </w:p>
    <w:p w14:paraId="2CB1CD15" w14:textId="77777777" w:rsidR="00DD3285" w:rsidRPr="00DD3285" w:rsidRDefault="00DD3285" w:rsidP="00F85A82">
      <w:pPr>
        <w:keepNext/>
        <w:keepLines/>
        <w:spacing w:after="0" w:line="276" w:lineRule="auto"/>
        <w:ind w:left="792"/>
        <w:jc w:val="both"/>
        <w:rPr>
          <w:rFonts w:eastAsia="Times New Roman" w:cstheme="minorHAnsi"/>
          <w:sz w:val="24"/>
          <w:szCs w:val="24"/>
          <w:lang w:eastAsia="pl-PL"/>
        </w:rPr>
      </w:pPr>
      <w:r w:rsidRPr="00DD3285">
        <w:rPr>
          <w:rFonts w:eastAsia="Times New Roman" w:cstheme="minorHAnsi"/>
          <w:sz w:val="24"/>
          <w:szCs w:val="24"/>
          <w:lang w:eastAsia="pl-PL"/>
        </w:rPr>
        <w:t>gdzie:</w:t>
      </w:r>
    </w:p>
    <w:p w14:paraId="3C156031" w14:textId="77777777" w:rsidR="00DD3285" w:rsidRPr="00DD3285" w:rsidRDefault="00DD3285" w:rsidP="00F85A82">
      <w:pPr>
        <w:keepNext/>
        <w:keepLines/>
        <w:spacing w:after="0" w:line="276" w:lineRule="auto"/>
        <w:ind w:left="792"/>
        <w:jc w:val="both"/>
        <w:rPr>
          <w:rFonts w:eastAsia="Times New Roman" w:cstheme="minorHAnsi"/>
          <w:sz w:val="24"/>
          <w:szCs w:val="24"/>
          <w:lang w:eastAsia="pl-PL"/>
        </w:rPr>
      </w:pPr>
      <w:r w:rsidRPr="00DD3285">
        <w:rPr>
          <w:rFonts w:eastAsia="Times New Roman" w:cstheme="minorHAnsi"/>
          <w:sz w:val="24"/>
          <w:szCs w:val="24"/>
          <w:lang w:eastAsia="pl-PL"/>
        </w:rPr>
        <w:t>C m – najniższa cena oferty,</w:t>
      </w:r>
      <w:r w:rsidRPr="00DD3285">
        <w:rPr>
          <w:rFonts w:eastAsia="Times New Roman" w:cstheme="minorHAnsi"/>
          <w:sz w:val="24"/>
          <w:szCs w:val="24"/>
          <w:lang w:eastAsia="pl-PL"/>
        </w:rPr>
        <w:tab/>
        <w:t xml:space="preserve"> C b – cena oferty badanej</w:t>
      </w:r>
    </w:p>
    <w:p w14:paraId="1B180F2B" w14:textId="77777777" w:rsidR="00DD3285" w:rsidRPr="00DD3285" w:rsidRDefault="00DD3285" w:rsidP="00F85A82">
      <w:pPr>
        <w:keepNext/>
        <w:keepLines/>
        <w:spacing w:after="0" w:line="276" w:lineRule="auto"/>
        <w:ind w:left="792"/>
        <w:jc w:val="both"/>
        <w:rPr>
          <w:rFonts w:eastAsia="Times New Roman" w:cstheme="minorHAnsi"/>
          <w:sz w:val="24"/>
          <w:szCs w:val="24"/>
          <w:lang w:eastAsia="pl-PL"/>
        </w:rPr>
      </w:pPr>
    </w:p>
    <w:p w14:paraId="050AB686" w14:textId="77777777" w:rsidR="00DD3285" w:rsidRPr="00DD3285" w:rsidRDefault="00DD3285" w:rsidP="00F85A82">
      <w:pPr>
        <w:keepNext/>
        <w:keepLines/>
        <w:spacing w:after="0" w:line="276" w:lineRule="auto"/>
        <w:ind w:left="792"/>
        <w:jc w:val="both"/>
        <w:rPr>
          <w:rFonts w:eastAsia="Times New Roman" w:cstheme="minorHAnsi"/>
          <w:bCs/>
          <w:strike/>
          <w:sz w:val="24"/>
          <w:szCs w:val="24"/>
          <w:highlight w:val="yellow"/>
          <w:lang w:eastAsia="pl-PL"/>
        </w:rPr>
      </w:pPr>
    </w:p>
    <w:p w14:paraId="0708D440" w14:textId="77777777" w:rsidR="009B0260" w:rsidRDefault="006662D3" w:rsidP="00622216">
      <w:pPr>
        <w:pStyle w:val="Akapitzlist"/>
        <w:keepNext/>
        <w:keepLines/>
        <w:numPr>
          <w:ilvl w:val="1"/>
          <w:numId w:val="47"/>
        </w:numPr>
        <w:spacing w:line="276" w:lineRule="auto"/>
        <w:rPr>
          <w:rFonts w:ascii="Calibri" w:hAnsi="Calibri" w:cs="Calibri"/>
          <w:b/>
          <w:color w:val="000000"/>
        </w:rPr>
      </w:pPr>
      <w:bookmarkStart w:id="22" w:name="_Hlk42496229"/>
      <w:r w:rsidRPr="006662D3">
        <w:rPr>
          <w:rFonts w:ascii="Calibri" w:hAnsi="Calibri" w:cs="Calibri"/>
          <w:b/>
          <w:color w:val="000000"/>
          <w:lang w:val="pl-PL"/>
        </w:rPr>
        <w:t>K</w:t>
      </w:r>
      <w:proofErr w:type="spellStart"/>
      <w:r w:rsidR="00E35E36">
        <w:rPr>
          <w:rFonts w:ascii="Calibri" w:hAnsi="Calibri" w:cs="Calibri"/>
          <w:b/>
          <w:color w:val="000000"/>
        </w:rPr>
        <w:t>ryterium</w:t>
      </w:r>
      <w:proofErr w:type="spellEnd"/>
      <w:r w:rsidR="00E35E36">
        <w:rPr>
          <w:rFonts w:ascii="Calibri" w:hAnsi="Calibri" w:cs="Calibri"/>
          <w:b/>
          <w:color w:val="000000"/>
        </w:rPr>
        <w:t xml:space="preserve">  “</w:t>
      </w:r>
      <w:r w:rsidR="009B0260" w:rsidRPr="006662D3">
        <w:rPr>
          <w:rFonts w:ascii="Calibri" w:hAnsi="Calibri" w:cs="Calibri"/>
          <w:b/>
          <w:color w:val="000000"/>
        </w:rPr>
        <w:t xml:space="preserve">okres  gwarancji na </w:t>
      </w:r>
      <w:r w:rsidR="00E35E36">
        <w:rPr>
          <w:rFonts w:ascii="Calibri" w:hAnsi="Calibri" w:cs="Calibri"/>
          <w:b/>
          <w:color w:val="000000"/>
          <w:lang w:val="pl-PL"/>
        </w:rPr>
        <w:t>samochód</w:t>
      </w:r>
      <w:r w:rsidR="009B0260" w:rsidRPr="006662D3">
        <w:rPr>
          <w:rFonts w:ascii="Calibri" w:hAnsi="Calibri" w:cs="Calibri"/>
          <w:b/>
          <w:color w:val="000000"/>
        </w:rPr>
        <w:t xml:space="preserve"> i zabudowę”</w:t>
      </w:r>
      <w:r w:rsidR="009B0260" w:rsidRPr="006662D3">
        <w:rPr>
          <w:rFonts w:ascii="Calibri" w:hAnsi="Calibri" w:cs="Calibri"/>
          <w:b/>
          <w:color w:val="000000"/>
          <w:lang w:val="pl-PL"/>
        </w:rPr>
        <w:t xml:space="preserve"> – wskaźnik G, ranga -20</w:t>
      </w:r>
      <w:r w:rsidR="009B0260" w:rsidRPr="006662D3">
        <w:rPr>
          <w:rFonts w:ascii="Calibri" w:hAnsi="Calibri" w:cs="Calibri"/>
          <w:b/>
          <w:color w:val="000000"/>
        </w:rPr>
        <w:t xml:space="preserve"> </w:t>
      </w:r>
    </w:p>
    <w:p w14:paraId="78C35D1C" w14:textId="77777777" w:rsidR="006662D3" w:rsidRPr="006662D3" w:rsidRDefault="006662D3" w:rsidP="00F85A82">
      <w:pPr>
        <w:pStyle w:val="Akapitzlist"/>
        <w:keepNext/>
        <w:keepLines/>
        <w:spacing w:line="276" w:lineRule="auto"/>
        <w:ind w:left="840"/>
        <w:rPr>
          <w:rFonts w:ascii="Calibri" w:hAnsi="Calibri" w:cs="Calibri"/>
          <w:b/>
          <w:color w:val="000000"/>
        </w:rPr>
      </w:pPr>
    </w:p>
    <w:bookmarkEnd w:id="22"/>
    <w:p w14:paraId="79D7EE69" w14:textId="77777777" w:rsidR="006662D3" w:rsidRPr="006662D3" w:rsidRDefault="006662D3" w:rsidP="00622216">
      <w:pPr>
        <w:keepNext/>
        <w:keepLines/>
        <w:numPr>
          <w:ilvl w:val="2"/>
          <w:numId w:val="47"/>
        </w:numPr>
        <w:spacing w:after="0" w:line="276" w:lineRule="auto"/>
        <w:jc w:val="both"/>
        <w:rPr>
          <w:rFonts w:eastAsia="Times New Roman" w:cstheme="minorHAnsi"/>
          <w:b/>
          <w:bCs/>
          <w:sz w:val="24"/>
          <w:szCs w:val="24"/>
          <w:lang w:val="x-none" w:eastAsia="pl-PL"/>
        </w:rPr>
      </w:pPr>
      <w:r w:rsidRPr="006662D3">
        <w:rPr>
          <w:rFonts w:eastAsia="Times New Roman" w:cstheme="minorHAnsi"/>
          <w:b/>
          <w:bCs/>
          <w:sz w:val="24"/>
          <w:szCs w:val="24"/>
          <w:lang w:val="x-none" w:eastAsia="pl-PL"/>
        </w:rPr>
        <w:t>Ocena</w:t>
      </w:r>
      <w:r>
        <w:rPr>
          <w:rFonts w:eastAsia="Times New Roman" w:cstheme="minorHAnsi"/>
          <w:b/>
          <w:bCs/>
          <w:sz w:val="24"/>
          <w:szCs w:val="24"/>
          <w:lang w:eastAsia="pl-PL"/>
        </w:rPr>
        <w:t xml:space="preserve"> ofert</w:t>
      </w:r>
      <w:r w:rsidRPr="006662D3">
        <w:rPr>
          <w:rFonts w:eastAsia="Times New Roman" w:cstheme="minorHAnsi"/>
          <w:b/>
          <w:bCs/>
          <w:sz w:val="24"/>
          <w:szCs w:val="24"/>
          <w:lang w:val="x-none" w:eastAsia="pl-PL"/>
        </w:rPr>
        <w:t xml:space="preserve"> zostanie   przeprowadzona w następujący sposób:</w:t>
      </w:r>
    </w:p>
    <w:p w14:paraId="6BE21A11" w14:textId="77777777" w:rsidR="006662D3" w:rsidRPr="006662D3" w:rsidRDefault="006662D3" w:rsidP="00F85A82">
      <w:pPr>
        <w:keepNext/>
        <w:keepLines/>
        <w:spacing w:after="0" w:line="276" w:lineRule="auto"/>
        <w:jc w:val="both"/>
        <w:rPr>
          <w:rFonts w:eastAsia="Times New Roman" w:cstheme="minorHAnsi"/>
          <w:b/>
          <w:bCs/>
          <w:sz w:val="24"/>
          <w:szCs w:val="24"/>
          <w:lang w:val="x-none" w:eastAsia="pl-PL"/>
        </w:rPr>
      </w:pPr>
      <w:r>
        <w:rPr>
          <w:rFonts w:eastAsia="Times New Roman" w:cstheme="minorHAnsi"/>
          <w:b/>
          <w:bCs/>
          <w:sz w:val="24"/>
          <w:szCs w:val="24"/>
          <w:lang w:eastAsia="pl-PL"/>
        </w:rPr>
        <w:t xml:space="preserve">                                 </w:t>
      </w:r>
      <w:r w:rsidRPr="006662D3">
        <w:rPr>
          <w:rFonts w:eastAsia="Times New Roman" w:cstheme="minorHAnsi"/>
          <w:b/>
          <w:bCs/>
          <w:sz w:val="24"/>
          <w:szCs w:val="24"/>
          <w:lang w:val="x-none" w:eastAsia="pl-PL"/>
        </w:rPr>
        <w:t xml:space="preserve">  </w:t>
      </w:r>
      <w:r w:rsidR="002002F4">
        <w:rPr>
          <w:rFonts w:eastAsia="Times New Roman" w:cstheme="minorHAnsi"/>
          <w:b/>
          <w:bCs/>
          <w:sz w:val="24"/>
          <w:szCs w:val="24"/>
          <w:lang w:eastAsia="pl-PL"/>
        </w:rPr>
        <w:t>20</w:t>
      </w:r>
      <w:r w:rsidR="00671402">
        <w:rPr>
          <w:rFonts w:eastAsia="Times New Roman" w:cstheme="minorHAnsi"/>
          <w:b/>
          <w:bCs/>
          <w:sz w:val="24"/>
          <w:szCs w:val="24"/>
          <w:lang w:eastAsia="pl-PL"/>
        </w:rPr>
        <w:t xml:space="preserve"> </w:t>
      </w:r>
      <w:r w:rsidR="002002F4">
        <w:rPr>
          <w:rFonts w:eastAsia="Times New Roman" w:cstheme="minorHAnsi"/>
          <w:b/>
          <w:bCs/>
          <w:sz w:val="24"/>
          <w:szCs w:val="24"/>
          <w:lang w:val="x-none" w:eastAsia="pl-PL"/>
        </w:rPr>
        <w:t>pkt</w:t>
      </w:r>
      <w:r w:rsidR="002002F4">
        <w:rPr>
          <w:rFonts w:eastAsia="Times New Roman" w:cstheme="minorHAnsi"/>
          <w:b/>
          <w:bCs/>
          <w:sz w:val="24"/>
          <w:szCs w:val="24"/>
          <w:lang w:eastAsia="pl-PL"/>
        </w:rPr>
        <w:t xml:space="preserve"> - </w:t>
      </w:r>
      <w:r w:rsidRPr="006662D3">
        <w:rPr>
          <w:rFonts w:eastAsia="Times New Roman" w:cstheme="minorHAnsi"/>
          <w:b/>
          <w:bCs/>
          <w:sz w:val="24"/>
          <w:szCs w:val="24"/>
          <w:lang w:val="x-none" w:eastAsia="pl-PL"/>
        </w:rPr>
        <w:t xml:space="preserve"> gwarancja – 24 miesiące</w:t>
      </w:r>
    </w:p>
    <w:p w14:paraId="5C0EFBFB" w14:textId="77777777" w:rsidR="006662D3" w:rsidRDefault="006662D3" w:rsidP="00F85A82">
      <w:pPr>
        <w:keepNext/>
        <w:keepLines/>
        <w:spacing w:after="0" w:line="276" w:lineRule="auto"/>
        <w:jc w:val="both"/>
        <w:rPr>
          <w:rFonts w:eastAsia="Times New Roman" w:cstheme="minorHAnsi"/>
          <w:b/>
          <w:bCs/>
          <w:sz w:val="24"/>
          <w:szCs w:val="24"/>
          <w:lang w:val="x-none" w:eastAsia="pl-PL"/>
        </w:rPr>
      </w:pPr>
      <w:r>
        <w:rPr>
          <w:rFonts w:eastAsia="Times New Roman" w:cstheme="minorHAnsi"/>
          <w:b/>
          <w:bCs/>
          <w:sz w:val="24"/>
          <w:szCs w:val="24"/>
          <w:lang w:eastAsia="pl-PL"/>
        </w:rPr>
        <w:t xml:space="preserve">                                  </w:t>
      </w:r>
      <w:r w:rsidRPr="006662D3">
        <w:rPr>
          <w:rFonts w:eastAsia="Times New Roman" w:cstheme="minorHAnsi"/>
          <w:b/>
          <w:bCs/>
          <w:sz w:val="24"/>
          <w:szCs w:val="24"/>
          <w:lang w:val="x-none" w:eastAsia="pl-PL"/>
        </w:rPr>
        <w:t xml:space="preserve"> </w:t>
      </w:r>
      <w:r w:rsidR="002002F4">
        <w:rPr>
          <w:rFonts w:eastAsia="Times New Roman" w:cstheme="minorHAnsi"/>
          <w:b/>
          <w:bCs/>
          <w:sz w:val="24"/>
          <w:szCs w:val="24"/>
          <w:lang w:eastAsia="pl-PL"/>
        </w:rPr>
        <w:t>30</w:t>
      </w:r>
      <w:r w:rsidR="00671402">
        <w:rPr>
          <w:rFonts w:eastAsia="Times New Roman" w:cstheme="minorHAnsi"/>
          <w:b/>
          <w:bCs/>
          <w:sz w:val="24"/>
          <w:szCs w:val="24"/>
          <w:lang w:eastAsia="pl-PL"/>
        </w:rPr>
        <w:t xml:space="preserve"> </w:t>
      </w:r>
      <w:r w:rsidR="002002F4">
        <w:rPr>
          <w:rFonts w:eastAsia="Times New Roman" w:cstheme="minorHAnsi"/>
          <w:b/>
          <w:bCs/>
          <w:sz w:val="24"/>
          <w:szCs w:val="24"/>
          <w:lang w:val="x-none" w:eastAsia="pl-PL"/>
        </w:rPr>
        <w:t>pkt</w:t>
      </w:r>
      <w:r w:rsidR="002002F4">
        <w:rPr>
          <w:rFonts w:eastAsia="Times New Roman" w:cstheme="minorHAnsi"/>
          <w:b/>
          <w:bCs/>
          <w:sz w:val="24"/>
          <w:szCs w:val="24"/>
          <w:lang w:eastAsia="pl-PL"/>
        </w:rPr>
        <w:t xml:space="preserve"> - </w:t>
      </w:r>
      <w:r w:rsidRPr="006662D3">
        <w:rPr>
          <w:rFonts w:eastAsia="Times New Roman" w:cstheme="minorHAnsi"/>
          <w:b/>
          <w:bCs/>
          <w:sz w:val="24"/>
          <w:szCs w:val="24"/>
          <w:lang w:val="x-none" w:eastAsia="pl-PL"/>
        </w:rPr>
        <w:t xml:space="preserve">gwarancja  – 36 miesięcy </w:t>
      </w:r>
    </w:p>
    <w:p w14:paraId="45E5A520" w14:textId="77777777" w:rsidR="002002F4" w:rsidRPr="002002F4" w:rsidRDefault="002002F4" w:rsidP="00F85A82">
      <w:pPr>
        <w:keepNext/>
        <w:keepLines/>
        <w:spacing w:after="0" w:line="276" w:lineRule="auto"/>
        <w:jc w:val="both"/>
        <w:rPr>
          <w:rFonts w:eastAsia="Times New Roman" w:cstheme="minorHAnsi"/>
          <w:b/>
          <w:bCs/>
          <w:sz w:val="24"/>
          <w:szCs w:val="24"/>
          <w:lang w:eastAsia="pl-PL"/>
        </w:rPr>
      </w:pPr>
      <w:r>
        <w:rPr>
          <w:rFonts w:eastAsia="Times New Roman" w:cstheme="minorHAnsi"/>
          <w:b/>
          <w:bCs/>
          <w:sz w:val="24"/>
          <w:szCs w:val="24"/>
          <w:lang w:val="x-none" w:eastAsia="pl-PL"/>
        </w:rPr>
        <w:tab/>
      </w:r>
      <w:r>
        <w:rPr>
          <w:rFonts w:eastAsia="Times New Roman" w:cstheme="minorHAnsi"/>
          <w:b/>
          <w:bCs/>
          <w:sz w:val="24"/>
          <w:szCs w:val="24"/>
          <w:lang w:val="x-none" w:eastAsia="pl-PL"/>
        </w:rPr>
        <w:tab/>
      </w:r>
      <w:r>
        <w:rPr>
          <w:rFonts w:eastAsia="Times New Roman" w:cstheme="minorHAnsi"/>
          <w:b/>
          <w:bCs/>
          <w:sz w:val="24"/>
          <w:szCs w:val="24"/>
          <w:lang w:eastAsia="pl-PL"/>
        </w:rPr>
        <w:t xml:space="preserve">         40 pkt – gwarancja </w:t>
      </w:r>
      <w:r w:rsidRPr="006662D3">
        <w:rPr>
          <w:rFonts w:eastAsia="Times New Roman" w:cstheme="minorHAnsi"/>
          <w:b/>
          <w:bCs/>
          <w:sz w:val="24"/>
          <w:szCs w:val="24"/>
          <w:lang w:val="x-none" w:eastAsia="pl-PL"/>
        </w:rPr>
        <w:t>–</w:t>
      </w:r>
      <w:r>
        <w:rPr>
          <w:rFonts w:eastAsia="Times New Roman" w:cstheme="minorHAnsi"/>
          <w:b/>
          <w:bCs/>
          <w:sz w:val="24"/>
          <w:szCs w:val="24"/>
          <w:lang w:eastAsia="pl-PL"/>
        </w:rPr>
        <w:t xml:space="preserve"> 48 miesięcy lub więcej</w:t>
      </w:r>
    </w:p>
    <w:p w14:paraId="15FC8768" w14:textId="77777777" w:rsidR="00DD3285" w:rsidRPr="00DD3285" w:rsidRDefault="00DD3285" w:rsidP="00622216">
      <w:pPr>
        <w:keepNext/>
        <w:keepLines/>
        <w:numPr>
          <w:ilvl w:val="2"/>
          <w:numId w:val="47"/>
        </w:numPr>
        <w:spacing w:after="0" w:line="276" w:lineRule="auto"/>
        <w:jc w:val="both"/>
        <w:rPr>
          <w:rFonts w:eastAsia="Times New Roman" w:cstheme="minorHAnsi"/>
          <w:b/>
          <w:bCs/>
          <w:sz w:val="24"/>
          <w:szCs w:val="24"/>
          <w:lang w:val="x-none" w:eastAsia="pl-PL"/>
        </w:rPr>
      </w:pPr>
      <w:r w:rsidRPr="00DD3285">
        <w:rPr>
          <w:rFonts w:eastAsia="Times New Roman" w:cstheme="minorHAnsi"/>
          <w:bCs/>
          <w:sz w:val="24"/>
          <w:szCs w:val="24"/>
          <w:lang w:val="x-none" w:eastAsia="pl-PL"/>
        </w:rPr>
        <w:t>W przypadku, gdy Wykonawca nie poda żadnego okresu gwarancji w Formularzu oferty, Zamawiający przyjmie, że Wykonawca udziela gwarancji na okres 24 miesięcy.</w:t>
      </w:r>
    </w:p>
    <w:p w14:paraId="13E35EE6" w14:textId="77777777" w:rsidR="00DD3285" w:rsidRPr="00DD3285" w:rsidRDefault="00DD3285" w:rsidP="00622216">
      <w:pPr>
        <w:keepNext/>
        <w:keepLines/>
        <w:numPr>
          <w:ilvl w:val="2"/>
          <w:numId w:val="47"/>
        </w:numPr>
        <w:spacing w:after="0" w:line="276" w:lineRule="auto"/>
        <w:jc w:val="both"/>
        <w:rPr>
          <w:rFonts w:eastAsia="Times New Roman" w:cstheme="minorHAnsi"/>
          <w:b/>
          <w:bCs/>
          <w:sz w:val="24"/>
          <w:szCs w:val="24"/>
          <w:lang w:val="x-none" w:eastAsia="pl-PL"/>
        </w:rPr>
      </w:pPr>
      <w:r w:rsidRPr="00DD3285">
        <w:rPr>
          <w:rFonts w:eastAsia="Times New Roman" w:cstheme="minorHAnsi"/>
          <w:bCs/>
          <w:sz w:val="24"/>
          <w:szCs w:val="24"/>
          <w:lang w:val="x-none" w:eastAsia="x-none"/>
        </w:rPr>
        <w:t>Jeżeli Wykonawca w Formularzu oferty zaoferuje okres gwarancji krótszy, niż wymagane 24 miesięcy, Zamawiający odrzuci jego ofertę .</w:t>
      </w:r>
    </w:p>
    <w:p w14:paraId="14BC6749" w14:textId="77777777" w:rsidR="00DD3285" w:rsidRDefault="006662D3" w:rsidP="00F85A82">
      <w:pPr>
        <w:keepNext/>
        <w:keepLines/>
        <w:spacing w:after="0" w:line="276" w:lineRule="auto"/>
        <w:ind w:left="792"/>
        <w:jc w:val="both"/>
        <w:rPr>
          <w:rFonts w:eastAsia="Times New Roman" w:cstheme="minorHAnsi"/>
          <w:b/>
          <w:bCs/>
          <w:sz w:val="24"/>
          <w:szCs w:val="24"/>
          <w:u w:val="single"/>
          <w:lang w:eastAsia="pl-PL"/>
        </w:rPr>
      </w:pPr>
      <w:r w:rsidRPr="00DD3285">
        <w:rPr>
          <w:rFonts w:eastAsia="Times New Roman" w:cstheme="minorHAnsi"/>
          <w:b/>
          <w:bCs/>
          <w:sz w:val="24"/>
          <w:szCs w:val="24"/>
          <w:lang w:eastAsia="pl-PL"/>
        </w:rPr>
        <w:t xml:space="preserve">Wymagane jest podanie w ofercie okresu gwarancji w </w:t>
      </w:r>
      <w:r w:rsidRPr="00DD3285">
        <w:rPr>
          <w:rFonts w:eastAsia="Times New Roman" w:cstheme="minorHAnsi"/>
          <w:b/>
          <w:bCs/>
          <w:sz w:val="24"/>
          <w:szCs w:val="24"/>
          <w:u w:val="single"/>
          <w:lang w:eastAsia="pl-PL"/>
        </w:rPr>
        <w:t>miesiącach</w:t>
      </w:r>
      <w:r w:rsidR="002F1C83">
        <w:rPr>
          <w:rFonts w:eastAsia="Times New Roman" w:cstheme="minorHAnsi"/>
          <w:b/>
          <w:bCs/>
          <w:sz w:val="24"/>
          <w:szCs w:val="24"/>
          <w:u w:val="single"/>
          <w:lang w:eastAsia="pl-PL"/>
        </w:rPr>
        <w:t>.</w:t>
      </w:r>
    </w:p>
    <w:p w14:paraId="1AD32B2C" w14:textId="77777777" w:rsidR="00DD3285" w:rsidRPr="00F85A82" w:rsidRDefault="00DD3285" w:rsidP="002F1C83">
      <w:pPr>
        <w:keepNext/>
        <w:keepLines/>
        <w:spacing w:after="0" w:line="276" w:lineRule="auto"/>
        <w:jc w:val="both"/>
        <w:rPr>
          <w:rFonts w:eastAsia="Times New Roman" w:cstheme="minorHAnsi"/>
          <w:sz w:val="24"/>
          <w:szCs w:val="24"/>
          <w:lang w:eastAsia="pl-PL"/>
        </w:rPr>
      </w:pPr>
    </w:p>
    <w:p w14:paraId="322BEDAF" w14:textId="77777777" w:rsidR="00DD3285" w:rsidRPr="00F35B24" w:rsidRDefault="00DD3285" w:rsidP="00622216">
      <w:pPr>
        <w:keepNext/>
        <w:keepLines/>
        <w:numPr>
          <w:ilvl w:val="0"/>
          <w:numId w:val="28"/>
        </w:numPr>
        <w:spacing w:after="0" w:line="276" w:lineRule="auto"/>
        <w:jc w:val="both"/>
        <w:rPr>
          <w:rFonts w:eastAsia="Times New Roman" w:cstheme="minorHAnsi"/>
          <w:sz w:val="24"/>
          <w:szCs w:val="24"/>
          <w:lang w:eastAsia="pl-PL"/>
        </w:rPr>
      </w:pPr>
      <w:r w:rsidRPr="00F35B24">
        <w:rPr>
          <w:rFonts w:eastAsia="Times New Roman" w:cstheme="minorHAnsi"/>
          <w:sz w:val="24"/>
          <w:szCs w:val="24"/>
          <w:lang w:eastAsia="pl-PL"/>
        </w:rPr>
        <w:t>Końcowa ocena oferty to suma punktów uzyskanych za poszczególne kryteria wg wzoru:</w:t>
      </w:r>
    </w:p>
    <w:p w14:paraId="5A4A1CFA" w14:textId="77777777" w:rsidR="00DD3285" w:rsidRPr="00F35B24" w:rsidRDefault="00DD3285" w:rsidP="00F85A82">
      <w:pPr>
        <w:keepNext/>
        <w:keepLines/>
        <w:spacing w:after="0" w:line="276" w:lineRule="auto"/>
        <w:ind w:left="360"/>
        <w:jc w:val="both"/>
        <w:rPr>
          <w:rFonts w:eastAsia="Times New Roman" w:cstheme="minorHAnsi"/>
          <w:sz w:val="24"/>
          <w:szCs w:val="24"/>
          <w:lang w:eastAsia="pl-PL"/>
        </w:rPr>
      </w:pPr>
    </w:p>
    <w:p w14:paraId="68468AD2" w14:textId="77777777" w:rsidR="00DD3285" w:rsidRPr="00F35B24" w:rsidRDefault="00DD3285" w:rsidP="00F85A82">
      <w:pPr>
        <w:keepNext/>
        <w:keepLines/>
        <w:spacing w:after="0" w:line="276" w:lineRule="auto"/>
        <w:ind w:left="1418"/>
        <w:jc w:val="both"/>
        <w:rPr>
          <w:rFonts w:eastAsia="Times New Roman" w:cstheme="minorHAnsi"/>
          <w:b/>
          <w:sz w:val="24"/>
          <w:szCs w:val="24"/>
          <w:lang w:eastAsia="pl-PL"/>
        </w:rPr>
      </w:pPr>
      <w:proofErr w:type="spellStart"/>
      <w:r w:rsidRPr="00F35B24">
        <w:rPr>
          <w:rFonts w:eastAsia="Times New Roman" w:cstheme="minorHAnsi"/>
          <w:b/>
          <w:sz w:val="24"/>
          <w:szCs w:val="24"/>
          <w:lang w:eastAsia="pl-PL"/>
        </w:rPr>
        <w:t>Lp</w:t>
      </w:r>
      <w:proofErr w:type="spellEnd"/>
      <w:r w:rsidRPr="00F35B24">
        <w:rPr>
          <w:rFonts w:eastAsia="Times New Roman" w:cstheme="minorHAnsi"/>
          <w:b/>
          <w:sz w:val="24"/>
          <w:szCs w:val="24"/>
          <w:lang w:eastAsia="pl-PL"/>
        </w:rPr>
        <w:t xml:space="preserve"> = C +G </w:t>
      </w:r>
    </w:p>
    <w:p w14:paraId="7548789F" w14:textId="77777777" w:rsidR="00DD3285" w:rsidRPr="00F35B24" w:rsidRDefault="00DD3285" w:rsidP="00F85A82">
      <w:pPr>
        <w:keepNext/>
        <w:keepLines/>
        <w:spacing w:after="0" w:line="276" w:lineRule="auto"/>
        <w:ind w:left="1418"/>
        <w:jc w:val="both"/>
        <w:rPr>
          <w:rFonts w:eastAsia="Times New Roman" w:cstheme="minorHAnsi"/>
          <w:sz w:val="24"/>
          <w:szCs w:val="24"/>
          <w:lang w:eastAsia="pl-PL"/>
        </w:rPr>
      </w:pPr>
      <w:r w:rsidRPr="00F35B24">
        <w:rPr>
          <w:rFonts w:eastAsia="Times New Roman" w:cstheme="minorHAnsi"/>
          <w:sz w:val="24"/>
          <w:szCs w:val="24"/>
          <w:lang w:eastAsia="pl-PL"/>
        </w:rPr>
        <w:t>gdzie:</w:t>
      </w:r>
    </w:p>
    <w:p w14:paraId="78485FE6" w14:textId="77777777" w:rsidR="00DD3285" w:rsidRPr="00F35B24" w:rsidRDefault="00DD3285" w:rsidP="00F85A82">
      <w:pPr>
        <w:keepNext/>
        <w:keepLines/>
        <w:spacing w:after="0" w:line="276" w:lineRule="auto"/>
        <w:ind w:left="1418"/>
        <w:jc w:val="both"/>
        <w:rPr>
          <w:rFonts w:eastAsia="Times New Roman" w:cstheme="minorHAnsi"/>
          <w:sz w:val="24"/>
          <w:szCs w:val="24"/>
          <w:lang w:eastAsia="pl-PL"/>
        </w:rPr>
      </w:pPr>
      <w:proofErr w:type="spellStart"/>
      <w:r w:rsidRPr="00F35B24">
        <w:rPr>
          <w:rFonts w:eastAsia="Times New Roman" w:cstheme="minorHAnsi"/>
          <w:sz w:val="24"/>
          <w:szCs w:val="24"/>
          <w:lang w:eastAsia="pl-PL"/>
        </w:rPr>
        <w:lastRenderedPageBreak/>
        <w:t>Lp</w:t>
      </w:r>
      <w:proofErr w:type="spellEnd"/>
      <w:r w:rsidRPr="00F35B24">
        <w:rPr>
          <w:rFonts w:eastAsia="Times New Roman" w:cstheme="minorHAnsi"/>
          <w:sz w:val="24"/>
          <w:szCs w:val="24"/>
          <w:lang w:eastAsia="pl-PL"/>
        </w:rPr>
        <w:t xml:space="preserve"> – liczba punktów uzyskanych przez ofertę,</w:t>
      </w:r>
    </w:p>
    <w:p w14:paraId="0B93E961" w14:textId="77777777" w:rsidR="00DD3285" w:rsidRPr="00F35B24" w:rsidRDefault="00DD3285" w:rsidP="00F85A82">
      <w:pPr>
        <w:keepNext/>
        <w:keepLines/>
        <w:spacing w:after="0" w:line="276" w:lineRule="auto"/>
        <w:ind w:left="1418"/>
        <w:jc w:val="both"/>
        <w:rPr>
          <w:rFonts w:eastAsia="Times New Roman" w:cstheme="minorHAnsi"/>
          <w:sz w:val="24"/>
          <w:szCs w:val="24"/>
          <w:lang w:eastAsia="pl-PL"/>
        </w:rPr>
      </w:pPr>
      <w:r w:rsidRPr="00F35B24">
        <w:rPr>
          <w:rFonts w:eastAsia="Times New Roman" w:cstheme="minorHAnsi"/>
          <w:sz w:val="24"/>
          <w:szCs w:val="24"/>
          <w:lang w:eastAsia="pl-PL"/>
        </w:rPr>
        <w:t>C – liczba punktów uzyskanych w kryterium „cena”,</w:t>
      </w:r>
    </w:p>
    <w:p w14:paraId="446CD43A" w14:textId="77777777" w:rsidR="00F35B24" w:rsidRPr="00F35B24" w:rsidRDefault="00DD3285" w:rsidP="002002F4">
      <w:pPr>
        <w:keepNext/>
        <w:keepLines/>
        <w:spacing w:after="0" w:line="276" w:lineRule="auto"/>
        <w:ind w:left="1418"/>
        <w:jc w:val="both"/>
        <w:rPr>
          <w:rFonts w:eastAsia="Times New Roman" w:cstheme="minorHAnsi"/>
          <w:sz w:val="24"/>
          <w:szCs w:val="24"/>
          <w:lang w:eastAsia="pl-PL"/>
        </w:rPr>
      </w:pPr>
      <w:r w:rsidRPr="00F35B24">
        <w:rPr>
          <w:rFonts w:eastAsia="Times New Roman" w:cstheme="minorHAnsi"/>
          <w:sz w:val="24"/>
          <w:szCs w:val="24"/>
          <w:lang w:eastAsia="pl-PL"/>
        </w:rPr>
        <w:t>G – liczba punktów uzyskanych w kryterium „</w:t>
      </w:r>
      <w:r w:rsidR="00F35B24" w:rsidRPr="00F35B24">
        <w:rPr>
          <w:rFonts w:eastAsia="Times New Roman" w:cstheme="minorHAnsi"/>
          <w:sz w:val="24"/>
          <w:szCs w:val="24"/>
          <w:lang w:eastAsia="pl-PL"/>
        </w:rPr>
        <w:t>okres  gwarancji na samochód i zabudowę</w:t>
      </w:r>
      <w:r w:rsidRPr="00F35B24">
        <w:rPr>
          <w:rFonts w:eastAsia="Times New Roman" w:cstheme="minorHAnsi"/>
          <w:sz w:val="24"/>
          <w:szCs w:val="24"/>
          <w:lang w:eastAsia="pl-PL"/>
        </w:rPr>
        <w:t>”</w:t>
      </w:r>
    </w:p>
    <w:p w14:paraId="1E16926F" w14:textId="77777777" w:rsidR="00DD3285" w:rsidRPr="00DD3285" w:rsidRDefault="00DD3285" w:rsidP="00622216">
      <w:pPr>
        <w:keepNext/>
        <w:keepLines/>
        <w:numPr>
          <w:ilvl w:val="0"/>
          <w:numId w:val="28"/>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 xml:space="preserve">Najkorzystniejsza oferta to oferta, która przedstawia najkorzystniejszy </w:t>
      </w:r>
      <w:r w:rsidR="00F35B24">
        <w:rPr>
          <w:rFonts w:eastAsia="Times New Roman" w:cstheme="minorHAnsi"/>
          <w:sz w:val="24"/>
          <w:szCs w:val="24"/>
          <w:lang w:eastAsia="pl-PL"/>
        </w:rPr>
        <w:t xml:space="preserve">bilans ceny i innych kryteriów, </w:t>
      </w:r>
      <w:r w:rsidRPr="00DD3285">
        <w:rPr>
          <w:rFonts w:eastAsia="Times New Roman" w:cstheme="minorHAnsi"/>
          <w:sz w:val="24"/>
          <w:szCs w:val="24"/>
          <w:lang w:eastAsia="pl-PL"/>
        </w:rPr>
        <w:t xml:space="preserve"> czyli oferta, która uzyska najwyższą sumaryczną liczbę punktów (liczoną do dwóch miejsc po przecinku).</w:t>
      </w:r>
    </w:p>
    <w:p w14:paraId="62FC6C3C" w14:textId="77777777" w:rsidR="00DD3285" w:rsidRPr="00F90B0A" w:rsidRDefault="00DD3285" w:rsidP="00622216">
      <w:pPr>
        <w:pStyle w:val="Akapitzlist"/>
        <w:keepNext/>
        <w:keepLines/>
        <w:numPr>
          <w:ilvl w:val="0"/>
          <w:numId w:val="48"/>
        </w:numPr>
        <w:spacing w:before="240" w:after="240" w:line="276" w:lineRule="auto"/>
        <w:outlineLvl w:val="0"/>
        <w:rPr>
          <w:rFonts w:asciiTheme="minorHAnsi" w:eastAsia="Calibri" w:hAnsiTheme="minorHAnsi" w:cstheme="minorHAnsi"/>
          <w:b/>
          <w:caps/>
        </w:rPr>
      </w:pPr>
      <w:bookmarkStart w:id="23" w:name="_Toc423333501"/>
      <w:bookmarkStart w:id="24" w:name="_Toc61256840"/>
      <w:r w:rsidRPr="00F90B0A">
        <w:rPr>
          <w:rFonts w:asciiTheme="minorHAnsi" w:eastAsia="Calibri" w:hAnsiTheme="minorHAnsi" w:cstheme="minorHAnsi"/>
          <w:b/>
          <w:caps/>
          <w:lang w:eastAsia="pl-PL"/>
        </w:rPr>
        <w:t>INFORMACJA O FORMALNOŚCIACH, JAKIE WINNY BYĆ DOPEŁNIONE PO WYBORZE OFERTY W CELU ZAWARCIA UMOWY W SPRAWIE ZAMÓWIENIA PUBLICZNEGO</w:t>
      </w:r>
      <w:bookmarkEnd w:id="23"/>
      <w:bookmarkEnd w:id="24"/>
    </w:p>
    <w:p w14:paraId="08D137AE" w14:textId="77777777" w:rsidR="00DD3285" w:rsidRPr="00DD3285" w:rsidRDefault="00DD3285" w:rsidP="00622216">
      <w:pPr>
        <w:keepNext/>
        <w:keepLines/>
        <w:numPr>
          <w:ilvl w:val="0"/>
          <w:numId w:val="17"/>
        </w:numPr>
        <w:suppressAutoHyphens/>
        <w:spacing w:after="0" w:line="276" w:lineRule="auto"/>
        <w:jc w:val="both"/>
        <w:rPr>
          <w:rFonts w:eastAsia="Times New Roman" w:cstheme="minorHAnsi"/>
          <w:bCs/>
          <w:color w:val="000000"/>
          <w:sz w:val="24"/>
          <w:szCs w:val="24"/>
          <w:lang w:eastAsia="pl-PL"/>
        </w:rPr>
      </w:pPr>
      <w:r w:rsidRPr="00DD3285">
        <w:rPr>
          <w:rFonts w:eastAsia="Times New Roman" w:cstheme="minorHAnsi"/>
          <w:sz w:val="24"/>
          <w:szCs w:val="24"/>
          <w:lang w:eastAsia="pl-PL"/>
        </w:rPr>
        <w:t xml:space="preserve">Zamawiający zawiera umowę w sprawie zamówienia publicznego, z uwzględnieniem art. 577 ustawy </w:t>
      </w:r>
      <w:proofErr w:type="spellStart"/>
      <w:r w:rsidRPr="00DD3285">
        <w:rPr>
          <w:rFonts w:eastAsia="Times New Roman" w:cstheme="minorHAnsi"/>
          <w:sz w:val="24"/>
          <w:szCs w:val="24"/>
          <w:lang w:eastAsia="pl-PL"/>
        </w:rPr>
        <w:t>Pzp</w:t>
      </w:r>
      <w:proofErr w:type="spellEnd"/>
      <w:r w:rsidRPr="00DD3285">
        <w:rPr>
          <w:rFonts w:eastAsia="Times New Roman" w:cstheme="minorHAnsi"/>
          <w:sz w:val="24"/>
          <w:szCs w:val="24"/>
          <w:lang w:eastAsia="pl-P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5D51C7AE" w14:textId="77777777" w:rsidR="00DD3285" w:rsidRPr="00DD3285" w:rsidRDefault="00DD3285" w:rsidP="00622216">
      <w:pPr>
        <w:keepNext/>
        <w:keepLines/>
        <w:numPr>
          <w:ilvl w:val="0"/>
          <w:numId w:val="17"/>
        </w:numPr>
        <w:suppressAutoHyphens/>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Zamawiający może zawrzeć umowę w sprawie zamówienia publicznego przed upływem terminu, o którym mowa w pkt 1, jeżeli w postępowaniu o udzielenie zamówienia prowadzonym w trybie podstawowym złożono tylko jedną ofertę.</w:t>
      </w:r>
    </w:p>
    <w:p w14:paraId="25664444" w14:textId="77777777" w:rsidR="00DD3285" w:rsidRPr="00DD3285" w:rsidRDefault="00DD3285" w:rsidP="00622216">
      <w:pPr>
        <w:keepNext/>
        <w:keepLines/>
        <w:numPr>
          <w:ilvl w:val="0"/>
          <w:numId w:val="17"/>
        </w:numPr>
        <w:suppressAutoHyphens/>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Wykonawca, którego oferta została wybrana jako najkorzystniejsza, zostanie poinformowany przez Zamawiającego o miejscu i terminie podpisania umowy.</w:t>
      </w:r>
    </w:p>
    <w:p w14:paraId="5F55A750" w14:textId="77777777" w:rsidR="00DD3285" w:rsidRPr="00DD3285" w:rsidRDefault="00DD3285" w:rsidP="00622216">
      <w:pPr>
        <w:keepNext/>
        <w:keepLines/>
        <w:numPr>
          <w:ilvl w:val="0"/>
          <w:numId w:val="17"/>
        </w:numPr>
        <w:suppressAutoHyphens/>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Wykonawca, o którym mowa w pkt 3, ma obowiązek zawrzeć umowę w sprawie zamówienia na warunkach określonych w projektowanych postanowieniach umowy, które stanowią załącznik Nr 5 do SWZ. Umowa zostanie uzupełniona o zapisy wynikające ze złożonej oferty.</w:t>
      </w:r>
    </w:p>
    <w:p w14:paraId="74009442" w14:textId="77777777" w:rsidR="00F85A82" w:rsidRPr="002F1C83" w:rsidRDefault="00DD3285" w:rsidP="00622216">
      <w:pPr>
        <w:keepNext/>
        <w:keepLines/>
        <w:numPr>
          <w:ilvl w:val="0"/>
          <w:numId w:val="17"/>
        </w:numPr>
        <w:suppressAutoHyphens/>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bookmarkStart w:id="25" w:name="_Toc61256841"/>
      <w:bookmarkStart w:id="26" w:name="_Toc423333502"/>
    </w:p>
    <w:p w14:paraId="55448CE7" w14:textId="77777777" w:rsidR="00DD3285" w:rsidRPr="00F90B0A" w:rsidRDefault="00DD3285" w:rsidP="00622216">
      <w:pPr>
        <w:pStyle w:val="Akapitzlist"/>
        <w:keepNext/>
        <w:keepLines/>
        <w:numPr>
          <w:ilvl w:val="0"/>
          <w:numId w:val="48"/>
        </w:numPr>
        <w:spacing w:before="240" w:after="240" w:line="276" w:lineRule="auto"/>
        <w:outlineLvl w:val="0"/>
        <w:rPr>
          <w:rFonts w:asciiTheme="minorHAnsi" w:eastAsia="Calibri" w:hAnsiTheme="minorHAnsi" w:cstheme="minorHAnsi"/>
          <w:b/>
          <w:caps/>
        </w:rPr>
      </w:pPr>
      <w:r w:rsidRPr="00F90B0A">
        <w:rPr>
          <w:rFonts w:asciiTheme="minorHAnsi" w:hAnsiTheme="minorHAnsi" w:cstheme="minorHAnsi"/>
          <w:b/>
          <w:caps/>
          <w:lang w:eastAsia="pl-PL"/>
        </w:rPr>
        <w:t>WYMAGANIA DOTYCZĄCE ZABEZPIECZENIA NALEŻYTEGO WYKONANIA UMOWY</w:t>
      </w:r>
      <w:bookmarkEnd w:id="25"/>
      <w:bookmarkEnd w:id="26"/>
    </w:p>
    <w:p w14:paraId="41DE6D88" w14:textId="77777777" w:rsidR="00DD3285" w:rsidRPr="00DD3285" w:rsidRDefault="00DD3285" w:rsidP="00F85A82">
      <w:pPr>
        <w:keepNext/>
        <w:keepLines/>
        <w:tabs>
          <w:tab w:val="left" w:pos="-330"/>
        </w:tabs>
        <w:spacing w:after="0" w:line="276" w:lineRule="auto"/>
        <w:ind w:left="360"/>
        <w:jc w:val="both"/>
        <w:rPr>
          <w:rFonts w:eastAsia="Times New Roman" w:cstheme="minorHAnsi"/>
          <w:color w:val="000000"/>
          <w:sz w:val="24"/>
          <w:szCs w:val="24"/>
          <w:lang w:eastAsia="pl-PL"/>
        </w:rPr>
      </w:pPr>
      <w:r w:rsidRPr="00DD3285">
        <w:rPr>
          <w:rFonts w:eastAsia="Times New Roman" w:cstheme="minorHAnsi"/>
          <w:sz w:val="24"/>
          <w:szCs w:val="24"/>
          <w:lang w:eastAsia="pl-PL"/>
        </w:rPr>
        <w:t>Zamawiający nie wymaga wniesienia zabezpieczenia należytego wykonania umowy.</w:t>
      </w:r>
    </w:p>
    <w:p w14:paraId="0D1CDEAA" w14:textId="77777777" w:rsidR="00DD3285" w:rsidRPr="00F90B0A" w:rsidRDefault="00DD3285" w:rsidP="00622216">
      <w:pPr>
        <w:pStyle w:val="Akapitzlist"/>
        <w:keepNext/>
        <w:keepLines/>
        <w:numPr>
          <w:ilvl w:val="0"/>
          <w:numId w:val="48"/>
        </w:numPr>
        <w:spacing w:before="240" w:after="240" w:line="276" w:lineRule="auto"/>
        <w:outlineLvl w:val="0"/>
        <w:rPr>
          <w:rFonts w:ascii="Calibri" w:eastAsia="Calibri" w:hAnsi="Calibri" w:cs="Calibri"/>
          <w:b/>
          <w:caps/>
        </w:rPr>
      </w:pPr>
      <w:bookmarkStart w:id="27" w:name="_Toc61256842"/>
      <w:r w:rsidRPr="00F90B0A">
        <w:rPr>
          <w:rFonts w:ascii="Calibri" w:eastAsia="Calibri" w:hAnsi="Calibri" w:cs="Calibri"/>
          <w:b/>
          <w:caps/>
        </w:rPr>
        <w:t>informacje o treści zawieranej umowy oraz możliwości jej zmiany</w:t>
      </w:r>
      <w:bookmarkEnd w:id="27"/>
    </w:p>
    <w:p w14:paraId="2796D496" w14:textId="77777777" w:rsidR="00DD3285" w:rsidRPr="00DD3285" w:rsidRDefault="00DD3285" w:rsidP="00622216">
      <w:pPr>
        <w:widowControl w:val="0"/>
        <w:numPr>
          <w:ilvl w:val="3"/>
          <w:numId w:val="18"/>
        </w:numPr>
        <w:spacing w:after="0" w:line="276" w:lineRule="auto"/>
        <w:ind w:left="357" w:hanging="357"/>
        <w:jc w:val="both"/>
        <w:rPr>
          <w:rFonts w:eastAsia="Times New Roman" w:cstheme="minorHAnsi"/>
          <w:sz w:val="24"/>
          <w:szCs w:val="24"/>
          <w:lang w:val="x-none" w:eastAsia="x-none"/>
        </w:rPr>
      </w:pPr>
      <w:r w:rsidRPr="00DD3285">
        <w:rPr>
          <w:rFonts w:eastAsia="Times New Roman" w:cstheme="minorHAnsi"/>
          <w:sz w:val="24"/>
          <w:szCs w:val="24"/>
          <w:lang w:val="x-none" w:eastAsia="x-none"/>
        </w:rPr>
        <w:t xml:space="preserve">Wybrany Wykonawca jest zobowiązany do zawarcia umowy w sprawie zamówienia publicznego na warunkach określonych we Wzorze </w:t>
      </w:r>
      <w:r w:rsidRPr="00DD3285">
        <w:rPr>
          <w:rFonts w:eastAsia="Times New Roman" w:cstheme="minorHAnsi"/>
          <w:sz w:val="24"/>
          <w:szCs w:val="24"/>
          <w:lang w:eastAsia="x-none"/>
        </w:rPr>
        <w:t>u</w:t>
      </w:r>
      <w:r w:rsidRPr="00DD3285">
        <w:rPr>
          <w:rFonts w:eastAsia="Times New Roman" w:cstheme="minorHAnsi"/>
          <w:sz w:val="24"/>
          <w:szCs w:val="24"/>
          <w:lang w:val="x-none" w:eastAsia="x-none"/>
        </w:rPr>
        <w:t xml:space="preserve">mowy, stanowiącym </w:t>
      </w:r>
      <w:r w:rsidRPr="00DD3285">
        <w:rPr>
          <w:rFonts w:eastAsia="Times New Roman" w:cstheme="minorHAnsi"/>
          <w:b/>
          <w:sz w:val="24"/>
          <w:szCs w:val="24"/>
          <w:lang w:eastAsia="x-none"/>
        </w:rPr>
        <w:t>z</w:t>
      </w:r>
      <w:proofErr w:type="spellStart"/>
      <w:r w:rsidRPr="00DD3285">
        <w:rPr>
          <w:rFonts w:eastAsia="Times New Roman" w:cstheme="minorHAnsi"/>
          <w:b/>
          <w:sz w:val="24"/>
          <w:szCs w:val="24"/>
          <w:lang w:val="x-none" w:eastAsia="x-none"/>
        </w:rPr>
        <w:t>ałącznik</w:t>
      </w:r>
      <w:proofErr w:type="spellEnd"/>
      <w:r w:rsidRPr="00DD3285">
        <w:rPr>
          <w:rFonts w:eastAsia="Times New Roman" w:cstheme="minorHAnsi"/>
          <w:b/>
          <w:sz w:val="24"/>
          <w:szCs w:val="24"/>
          <w:lang w:val="x-none" w:eastAsia="x-none"/>
        </w:rPr>
        <w:t xml:space="preserve"> nr </w:t>
      </w:r>
      <w:r w:rsidRPr="00DD3285">
        <w:rPr>
          <w:rFonts w:eastAsia="Times New Roman" w:cstheme="minorHAnsi"/>
          <w:b/>
          <w:sz w:val="24"/>
          <w:szCs w:val="24"/>
          <w:lang w:eastAsia="x-none"/>
        </w:rPr>
        <w:t>5</w:t>
      </w:r>
      <w:r w:rsidRPr="00DD3285">
        <w:rPr>
          <w:rFonts w:eastAsia="Times New Roman" w:cstheme="minorHAnsi"/>
          <w:b/>
          <w:sz w:val="24"/>
          <w:szCs w:val="24"/>
          <w:lang w:val="x-none" w:eastAsia="x-none"/>
        </w:rPr>
        <w:t xml:space="preserve"> do SWZ</w:t>
      </w:r>
      <w:r w:rsidRPr="00DD3285">
        <w:rPr>
          <w:rFonts w:eastAsia="Times New Roman" w:cstheme="minorHAnsi"/>
          <w:sz w:val="24"/>
          <w:szCs w:val="24"/>
          <w:lang w:val="x-none" w:eastAsia="x-none"/>
        </w:rPr>
        <w:t>.</w:t>
      </w:r>
    </w:p>
    <w:p w14:paraId="60663424" w14:textId="77777777" w:rsidR="00DD3285" w:rsidRPr="00DD3285" w:rsidRDefault="00DD3285" w:rsidP="00622216">
      <w:pPr>
        <w:widowControl w:val="0"/>
        <w:numPr>
          <w:ilvl w:val="3"/>
          <w:numId w:val="18"/>
        </w:numPr>
        <w:spacing w:after="0" w:line="276" w:lineRule="auto"/>
        <w:ind w:left="357" w:hanging="357"/>
        <w:jc w:val="both"/>
        <w:rPr>
          <w:rFonts w:eastAsia="Times New Roman" w:cstheme="minorHAnsi"/>
          <w:sz w:val="24"/>
          <w:szCs w:val="24"/>
          <w:lang w:val="x-none" w:eastAsia="x-none"/>
        </w:rPr>
      </w:pPr>
      <w:r w:rsidRPr="00DD3285">
        <w:rPr>
          <w:rFonts w:eastAsia="Times New Roman" w:cstheme="minorHAnsi"/>
          <w:sz w:val="24"/>
          <w:szCs w:val="24"/>
          <w:lang w:val="x-none" w:eastAsia="x-none"/>
        </w:rPr>
        <w:t>Zakres świadczenia Wykonawcy wynikający z umowy jest tożsamy z jego zobowiązaniem zawartym w</w:t>
      </w:r>
      <w:r w:rsidRPr="00DD3285">
        <w:rPr>
          <w:rFonts w:eastAsia="Times New Roman" w:cstheme="minorHAnsi"/>
          <w:sz w:val="24"/>
          <w:szCs w:val="24"/>
          <w:lang w:eastAsia="x-none"/>
        </w:rPr>
        <w:t> </w:t>
      </w:r>
      <w:r w:rsidRPr="00DD3285">
        <w:rPr>
          <w:rFonts w:eastAsia="Times New Roman" w:cstheme="minorHAnsi"/>
          <w:sz w:val="24"/>
          <w:szCs w:val="24"/>
          <w:lang w:val="x-none" w:eastAsia="x-none"/>
        </w:rPr>
        <w:t>ofercie.</w:t>
      </w:r>
    </w:p>
    <w:p w14:paraId="4BEB2504" w14:textId="77777777" w:rsidR="00DD3285" w:rsidRPr="00DD3285" w:rsidRDefault="00DD3285" w:rsidP="00622216">
      <w:pPr>
        <w:widowControl w:val="0"/>
        <w:numPr>
          <w:ilvl w:val="3"/>
          <w:numId w:val="18"/>
        </w:numPr>
        <w:spacing w:after="0" w:line="276" w:lineRule="auto"/>
        <w:ind w:left="357" w:hanging="357"/>
        <w:jc w:val="both"/>
        <w:rPr>
          <w:rFonts w:eastAsia="Times New Roman" w:cstheme="minorHAnsi"/>
          <w:b/>
          <w:sz w:val="24"/>
          <w:szCs w:val="24"/>
          <w:lang w:val="x-none" w:eastAsia="x-none"/>
        </w:rPr>
      </w:pPr>
      <w:r w:rsidRPr="00DD3285">
        <w:rPr>
          <w:rFonts w:eastAsia="Times New Roman" w:cstheme="minorHAnsi"/>
          <w:sz w:val="24"/>
          <w:szCs w:val="24"/>
          <w:lang w:val="x-none" w:eastAsia="x-none"/>
        </w:rPr>
        <w:t>Zamawiający przewiduje możliwość zmiany zawartej umowy w stosunku do treści wybranej oferty w</w:t>
      </w:r>
      <w:r w:rsidRPr="00DD3285">
        <w:rPr>
          <w:rFonts w:eastAsia="Times New Roman" w:cstheme="minorHAnsi"/>
          <w:sz w:val="24"/>
          <w:szCs w:val="24"/>
          <w:lang w:eastAsia="x-none"/>
        </w:rPr>
        <w:t> </w:t>
      </w:r>
      <w:r w:rsidRPr="00DD3285">
        <w:rPr>
          <w:rFonts w:eastAsia="Times New Roman" w:cstheme="minorHAnsi"/>
          <w:sz w:val="24"/>
          <w:szCs w:val="24"/>
          <w:lang w:val="x-none" w:eastAsia="x-none"/>
        </w:rPr>
        <w:t xml:space="preserve">zakresie uregulowanym w art. 454-455 </w:t>
      </w:r>
      <w:proofErr w:type="spellStart"/>
      <w:r w:rsidRPr="00DD3285">
        <w:rPr>
          <w:rFonts w:eastAsia="Times New Roman" w:cstheme="minorHAnsi"/>
          <w:sz w:val="24"/>
          <w:szCs w:val="24"/>
          <w:lang w:val="x-none" w:eastAsia="x-none"/>
        </w:rPr>
        <w:t>p.z.p</w:t>
      </w:r>
      <w:proofErr w:type="spellEnd"/>
      <w:r w:rsidRPr="00DD3285">
        <w:rPr>
          <w:rFonts w:eastAsia="Times New Roman" w:cstheme="minorHAnsi"/>
          <w:sz w:val="24"/>
          <w:szCs w:val="24"/>
          <w:lang w:val="x-none" w:eastAsia="x-none"/>
        </w:rPr>
        <w:t xml:space="preserve">. oraz wskazanym we Wzorze </w:t>
      </w:r>
      <w:r w:rsidRPr="00DD3285">
        <w:rPr>
          <w:rFonts w:eastAsia="Times New Roman" w:cstheme="minorHAnsi"/>
          <w:sz w:val="24"/>
          <w:szCs w:val="24"/>
          <w:lang w:eastAsia="x-none"/>
        </w:rPr>
        <w:t>u</w:t>
      </w:r>
      <w:r w:rsidRPr="00DD3285">
        <w:rPr>
          <w:rFonts w:eastAsia="Times New Roman" w:cstheme="minorHAnsi"/>
          <w:sz w:val="24"/>
          <w:szCs w:val="24"/>
          <w:lang w:val="x-none" w:eastAsia="x-none"/>
        </w:rPr>
        <w:t xml:space="preserve">mowy, stanowiącym </w:t>
      </w:r>
      <w:r w:rsidR="0039724C">
        <w:rPr>
          <w:rFonts w:eastAsia="Times New Roman" w:cstheme="minorHAnsi"/>
          <w:b/>
          <w:sz w:val="24"/>
          <w:szCs w:val="24"/>
          <w:lang w:eastAsia="x-none"/>
        </w:rPr>
        <w:t>Z</w:t>
      </w:r>
      <w:proofErr w:type="spellStart"/>
      <w:r w:rsidRPr="00DD3285">
        <w:rPr>
          <w:rFonts w:eastAsia="Times New Roman" w:cstheme="minorHAnsi"/>
          <w:b/>
          <w:sz w:val="24"/>
          <w:szCs w:val="24"/>
          <w:lang w:val="x-none" w:eastAsia="x-none"/>
        </w:rPr>
        <w:t>ałącznik</w:t>
      </w:r>
      <w:proofErr w:type="spellEnd"/>
      <w:r w:rsidRPr="00DD3285">
        <w:rPr>
          <w:rFonts w:eastAsia="Times New Roman" w:cstheme="minorHAnsi"/>
          <w:b/>
          <w:sz w:val="24"/>
          <w:szCs w:val="24"/>
          <w:lang w:val="x-none" w:eastAsia="x-none"/>
        </w:rPr>
        <w:t xml:space="preserve"> nr </w:t>
      </w:r>
      <w:r w:rsidRPr="00DD3285">
        <w:rPr>
          <w:rFonts w:eastAsia="Times New Roman" w:cstheme="minorHAnsi"/>
          <w:b/>
          <w:sz w:val="24"/>
          <w:szCs w:val="24"/>
          <w:lang w:eastAsia="x-none"/>
        </w:rPr>
        <w:t>5</w:t>
      </w:r>
      <w:r w:rsidRPr="00DD3285">
        <w:rPr>
          <w:rFonts w:eastAsia="Times New Roman" w:cstheme="minorHAnsi"/>
          <w:b/>
          <w:sz w:val="24"/>
          <w:szCs w:val="24"/>
          <w:lang w:val="x-none" w:eastAsia="x-none"/>
        </w:rPr>
        <w:t xml:space="preserve"> do SWZ.</w:t>
      </w:r>
    </w:p>
    <w:p w14:paraId="16F7DF6D" w14:textId="77777777" w:rsidR="00DD3285" w:rsidRPr="00DD3285" w:rsidRDefault="00DD3285" w:rsidP="00622216">
      <w:pPr>
        <w:widowControl w:val="0"/>
        <w:numPr>
          <w:ilvl w:val="3"/>
          <w:numId w:val="18"/>
        </w:numPr>
        <w:spacing w:after="0" w:line="276" w:lineRule="auto"/>
        <w:ind w:left="357" w:hanging="357"/>
        <w:jc w:val="both"/>
        <w:rPr>
          <w:rFonts w:eastAsia="Times New Roman" w:cstheme="minorHAnsi"/>
          <w:color w:val="000000"/>
          <w:sz w:val="24"/>
          <w:szCs w:val="24"/>
          <w:lang w:eastAsia="pl-PL"/>
        </w:rPr>
      </w:pPr>
      <w:r w:rsidRPr="00DD3285">
        <w:rPr>
          <w:rFonts w:eastAsia="Times New Roman" w:cstheme="minorHAnsi"/>
          <w:sz w:val="24"/>
          <w:szCs w:val="24"/>
          <w:lang w:val="x-none" w:eastAsia="x-none"/>
        </w:rPr>
        <w:t>Zmiana umowy wymaga dla swej ważności zachowania formy pisemnej.</w:t>
      </w:r>
    </w:p>
    <w:p w14:paraId="3E430B53" w14:textId="77777777" w:rsidR="00DD3285" w:rsidRPr="00F90B0A" w:rsidRDefault="00DD3285" w:rsidP="00622216">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28" w:name="_Toc61256843"/>
      <w:r w:rsidRPr="00F90B0A">
        <w:rPr>
          <w:rFonts w:asciiTheme="minorHAnsi" w:hAnsiTheme="minorHAnsi" w:cstheme="minorHAnsi"/>
          <w:b/>
          <w:caps/>
          <w:lang w:eastAsia="pl-PL"/>
        </w:rPr>
        <w:lastRenderedPageBreak/>
        <w:t>pouczenie o Środkach ochrony prawnej przysługujących wykonawcy</w:t>
      </w:r>
      <w:bookmarkEnd w:id="28"/>
    </w:p>
    <w:p w14:paraId="2D1647DE" w14:textId="77777777" w:rsidR="00DD3285" w:rsidRPr="00DD3285" w:rsidRDefault="00DD3285" w:rsidP="00622216">
      <w:pPr>
        <w:widowControl w:val="0"/>
        <w:numPr>
          <w:ilvl w:val="0"/>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 xml:space="preserve">Środki ochrony prawnej przysługują Wykonawcy, jeżeli ma lub miał interes w uzyskaniu zamówienia oraz poniósł lub może ponieść szkodę w wyniku naruszenia przez Zamawiającego przepisów ustawy </w:t>
      </w:r>
      <w:proofErr w:type="spellStart"/>
      <w:r w:rsidRPr="00DD3285">
        <w:rPr>
          <w:rFonts w:eastAsia="Times New Roman" w:cstheme="minorHAnsi"/>
          <w:bCs/>
          <w:color w:val="000000"/>
          <w:sz w:val="24"/>
          <w:szCs w:val="24"/>
          <w:lang w:eastAsia="pl-PL"/>
        </w:rPr>
        <w:t>Pzp</w:t>
      </w:r>
      <w:proofErr w:type="spellEnd"/>
      <w:r w:rsidRPr="00DD3285">
        <w:rPr>
          <w:rFonts w:eastAsia="Times New Roman" w:cstheme="minorHAnsi"/>
          <w:bCs/>
          <w:color w:val="000000"/>
          <w:sz w:val="24"/>
          <w:szCs w:val="24"/>
          <w:lang w:eastAsia="pl-PL"/>
        </w:rPr>
        <w:t>.</w:t>
      </w:r>
    </w:p>
    <w:p w14:paraId="4ACFEBE3" w14:textId="77777777" w:rsidR="00DD3285" w:rsidRPr="00DD3285" w:rsidRDefault="00DD3285" w:rsidP="00622216">
      <w:pPr>
        <w:widowControl w:val="0"/>
        <w:numPr>
          <w:ilvl w:val="0"/>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Odwołanie przysługuje na:</w:t>
      </w:r>
    </w:p>
    <w:p w14:paraId="25992DF2" w14:textId="77777777" w:rsidR="00DD3285" w:rsidRPr="00DD3285" w:rsidRDefault="00DD3285" w:rsidP="00622216">
      <w:pPr>
        <w:widowControl w:val="0"/>
        <w:numPr>
          <w:ilvl w:val="1"/>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niezgodną z przepisami ustawy czynność Zamawiającego, podjętą w postępowaniu o udzielenie zamówienia, w tym na projektowane postanowienie umowy;</w:t>
      </w:r>
    </w:p>
    <w:p w14:paraId="00846586" w14:textId="77777777" w:rsidR="00DD3285" w:rsidRPr="00DD3285" w:rsidRDefault="00DD3285" w:rsidP="00622216">
      <w:pPr>
        <w:widowControl w:val="0"/>
        <w:numPr>
          <w:ilvl w:val="1"/>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zaniechanie czynności w postępowaniu o udzielenie zamówienia, do której Zamawiający był obowiązany na podstawie ustawy.</w:t>
      </w:r>
    </w:p>
    <w:p w14:paraId="72377987" w14:textId="77777777" w:rsidR="00DD3285" w:rsidRPr="00DD3285" w:rsidRDefault="00DD3285" w:rsidP="00622216">
      <w:pPr>
        <w:widowControl w:val="0"/>
        <w:numPr>
          <w:ilvl w:val="0"/>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 xml:space="preserve">Odwołanie wnosi </w:t>
      </w:r>
      <w:proofErr w:type="spellStart"/>
      <w:r w:rsidRPr="00DD3285">
        <w:rPr>
          <w:rFonts w:eastAsia="Times New Roman" w:cstheme="minorHAnsi"/>
          <w:bCs/>
          <w:color w:val="000000"/>
          <w:sz w:val="24"/>
          <w:szCs w:val="24"/>
          <w:lang w:eastAsia="pl-PL"/>
        </w:rPr>
        <w:t>sie</w:t>
      </w:r>
      <w:proofErr w:type="spellEnd"/>
      <w:r w:rsidRPr="00DD3285">
        <w:rPr>
          <w:rFonts w:eastAsia="Times New Roman" w:cstheme="minorHAnsi"/>
          <w:bCs/>
          <w:color w:val="000000"/>
          <w:sz w:val="24"/>
          <w:szCs w:val="24"/>
          <w:lang w:eastAsia="pl-PL"/>
        </w:rPr>
        <w:t>̨ do Prezesa Krajowej Izby Odwoławczej w formie pisemnej albo w formie elektronicznej albo w postaci elektronicznej opatrzone podpisem zaufanym.</w:t>
      </w:r>
    </w:p>
    <w:p w14:paraId="553E248F" w14:textId="77777777" w:rsidR="00DD3285" w:rsidRPr="00DD3285" w:rsidRDefault="00DD3285" w:rsidP="00622216">
      <w:pPr>
        <w:widowControl w:val="0"/>
        <w:numPr>
          <w:ilvl w:val="0"/>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 xml:space="preserve">Na orzeczenie Krajowej Izby Odwoławczej oraz postanowienie Prezesa Krajowej Izby Odwoławczej, o którym mowa w art. 519 ust. 1 ustawy </w:t>
      </w:r>
      <w:proofErr w:type="spellStart"/>
      <w:r w:rsidRPr="00DD3285">
        <w:rPr>
          <w:rFonts w:eastAsia="Times New Roman" w:cstheme="minorHAnsi"/>
          <w:bCs/>
          <w:color w:val="000000"/>
          <w:sz w:val="24"/>
          <w:szCs w:val="24"/>
          <w:lang w:eastAsia="pl-PL"/>
        </w:rPr>
        <w:t>Pzp</w:t>
      </w:r>
      <w:proofErr w:type="spellEnd"/>
      <w:r w:rsidRPr="00DD3285">
        <w:rPr>
          <w:rFonts w:eastAsia="Times New Roman" w:cstheme="minorHAnsi"/>
          <w:bCs/>
          <w:color w:val="000000"/>
          <w:sz w:val="24"/>
          <w:szCs w:val="24"/>
          <w:lang w:eastAsia="pl-PL"/>
        </w:rPr>
        <w:t>, stronom oraz uczestnikom postępowania odwoławczego przysługuje skarga do sądu. Skargę wnosi się do Sądu Okręgowego w Warszawie za pośrednictwem Prezesa Krajowej Izby Odwoławczej.</w:t>
      </w:r>
    </w:p>
    <w:p w14:paraId="4C0D5259" w14:textId="77777777" w:rsidR="00DD3285" w:rsidRPr="00DD3285" w:rsidRDefault="00DD3285" w:rsidP="00622216">
      <w:pPr>
        <w:widowControl w:val="0"/>
        <w:numPr>
          <w:ilvl w:val="0"/>
          <w:numId w:val="19"/>
        </w:numPr>
        <w:spacing w:after="0" w:line="276" w:lineRule="auto"/>
        <w:jc w:val="both"/>
        <w:rPr>
          <w:rFonts w:eastAsia="Times New Roman" w:cstheme="minorHAnsi"/>
          <w:bCs/>
          <w:color w:val="000000"/>
          <w:sz w:val="24"/>
          <w:szCs w:val="24"/>
          <w:lang w:eastAsia="pl-PL"/>
        </w:rPr>
      </w:pPr>
      <w:r w:rsidRPr="00DD3285">
        <w:rPr>
          <w:rFonts w:eastAsia="Times New Roman" w:cstheme="minorHAnsi"/>
          <w:bCs/>
          <w:color w:val="000000"/>
          <w:sz w:val="24"/>
          <w:szCs w:val="24"/>
          <w:lang w:eastAsia="pl-PL"/>
        </w:rPr>
        <w:t xml:space="preserve">Szczegółowe informacje dotyczące środków ochrony prawnej określone są w Dziale IX „Środki ochrony prawnej” ustawy </w:t>
      </w:r>
      <w:proofErr w:type="spellStart"/>
      <w:r w:rsidRPr="00DD3285">
        <w:rPr>
          <w:rFonts w:eastAsia="Times New Roman" w:cstheme="minorHAnsi"/>
          <w:bCs/>
          <w:color w:val="000000"/>
          <w:sz w:val="24"/>
          <w:szCs w:val="24"/>
          <w:lang w:eastAsia="pl-PL"/>
        </w:rPr>
        <w:t>Pzp</w:t>
      </w:r>
      <w:proofErr w:type="spellEnd"/>
      <w:r w:rsidRPr="00DD3285">
        <w:rPr>
          <w:rFonts w:eastAsia="Times New Roman" w:cstheme="minorHAnsi"/>
          <w:bCs/>
          <w:color w:val="000000"/>
          <w:sz w:val="24"/>
          <w:szCs w:val="24"/>
          <w:lang w:eastAsia="pl-PL"/>
        </w:rPr>
        <w:t>.</w:t>
      </w:r>
    </w:p>
    <w:p w14:paraId="361CF65A" w14:textId="77777777" w:rsidR="00DD3285" w:rsidRPr="00F90B0A" w:rsidRDefault="00DD3285" w:rsidP="00622216">
      <w:pPr>
        <w:pStyle w:val="Akapitzlist"/>
        <w:widowControl w:val="0"/>
        <w:numPr>
          <w:ilvl w:val="0"/>
          <w:numId w:val="48"/>
        </w:numPr>
        <w:spacing w:before="240" w:after="240" w:line="276" w:lineRule="auto"/>
        <w:outlineLvl w:val="0"/>
        <w:rPr>
          <w:rFonts w:ascii="Calibri" w:eastAsia="Calibri" w:hAnsi="Calibri" w:cs="Calibri"/>
          <w:b/>
          <w:caps/>
        </w:rPr>
      </w:pPr>
      <w:bookmarkStart w:id="29" w:name="_Toc61256844"/>
      <w:bookmarkStart w:id="30" w:name="_Toc423333505"/>
      <w:r w:rsidRPr="00F90B0A">
        <w:rPr>
          <w:rFonts w:ascii="Calibri" w:eastAsia="Calibri" w:hAnsi="Calibri" w:cs="Calibri"/>
          <w:b/>
          <w:caps/>
          <w:lang w:eastAsia="pl-PL"/>
        </w:rPr>
        <w:t>ochrona danych osobowych</w:t>
      </w:r>
      <w:bookmarkEnd w:id="29"/>
    </w:p>
    <w:p w14:paraId="1023A241" w14:textId="77777777" w:rsidR="00DD3285" w:rsidRPr="00DD3285" w:rsidRDefault="00DD3285" w:rsidP="00DD3285">
      <w:pPr>
        <w:widowControl w:val="0"/>
        <w:spacing w:after="0" w:line="276" w:lineRule="auto"/>
        <w:jc w:val="both"/>
        <w:rPr>
          <w:rFonts w:eastAsia="Calibri" w:cstheme="minorHAnsi"/>
          <w:sz w:val="24"/>
          <w:szCs w:val="24"/>
        </w:rPr>
      </w:pPr>
      <w:r w:rsidRPr="00DD3285">
        <w:rPr>
          <w:rFonts w:eastAsia="Calibri" w:cstheme="minorHAnsi"/>
          <w:sz w:val="24"/>
          <w:szCs w:val="24"/>
        </w:rPr>
        <w:t xml:space="preserve">Zgodnie z art. 13 ust. 1 i 2 rozporządzenia Parlamentu Europejskiego i Rady (UE) 2016/679 z dnia 27 kwietnia 2016 r. w sprawie ochrony osób fizycznych w związku z przetwarzaniem danych osobowych </w:t>
      </w:r>
      <w:r w:rsidRPr="00DD3285">
        <w:rPr>
          <w:rFonts w:eastAsia="Calibri" w:cstheme="minorHAnsi"/>
          <w:sz w:val="24"/>
          <w:szCs w:val="24"/>
        </w:rPr>
        <w:br/>
        <w:t xml:space="preserve">i w sprawie swobodnego przepływu takich danych oraz uchylenia dyrektywy 95/46/WE (ogólne rozporządzenie o ochronie danych) (Dz. Urz. UE L 119 z 04.05.2016, str. 1), dalej „RODO”, Zamawiający informuje, że: </w:t>
      </w:r>
    </w:p>
    <w:p w14:paraId="42145CFF"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 xml:space="preserve">Administratorem Pani/Pana danych osobowych jest Prezes Zarządu OSP w </w:t>
      </w:r>
      <w:r w:rsidR="0039724C">
        <w:rPr>
          <w:rFonts w:eastAsia="Calibri" w:cstheme="minorHAnsi"/>
          <w:sz w:val="24"/>
          <w:szCs w:val="24"/>
        </w:rPr>
        <w:t>Bełdowie</w:t>
      </w:r>
      <w:r w:rsidRPr="00DD3285">
        <w:rPr>
          <w:rFonts w:eastAsia="Calibri" w:cstheme="minorHAnsi"/>
          <w:sz w:val="24"/>
          <w:szCs w:val="24"/>
        </w:rPr>
        <w:t xml:space="preserve">, </w:t>
      </w:r>
      <w:r w:rsidR="0039724C">
        <w:rPr>
          <w:rFonts w:eastAsia="Calibri" w:cstheme="minorHAnsi"/>
          <w:sz w:val="24"/>
          <w:szCs w:val="24"/>
        </w:rPr>
        <w:t>Bełdów 7A</w:t>
      </w:r>
      <w:r w:rsidRPr="00DD3285">
        <w:rPr>
          <w:rFonts w:eastAsia="Calibri" w:cstheme="minorHAnsi"/>
          <w:sz w:val="24"/>
          <w:szCs w:val="24"/>
        </w:rPr>
        <w:t>, 95-070 Aleksandrów Łódzki;</w:t>
      </w:r>
    </w:p>
    <w:p w14:paraId="2240841F" w14:textId="77777777" w:rsidR="00DD3285" w:rsidRPr="00DD3285" w:rsidRDefault="00DD3285" w:rsidP="0039724C">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 xml:space="preserve">Pani/Pana dane osobowe przetwarzane będą na podstawie art. 6 ust. 1 lit. c RODO w celu związanym z postępowaniem o udzielenie zamówienia publicznego nr </w:t>
      </w:r>
      <w:r w:rsidRPr="00DD3285">
        <w:rPr>
          <w:rFonts w:eastAsia="Calibri" w:cstheme="minorHAnsi"/>
          <w:b/>
          <w:sz w:val="24"/>
          <w:szCs w:val="24"/>
        </w:rPr>
        <w:t>1.202</w:t>
      </w:r>
      <w:r w:rsidR="0039724C">
        <w:rPr>
          <w:rFonts w:eastAsia="Calibri" w:cstheme="minorHAnsi"/>
          <w:b/>
          <w:sz w:val="24"/>
          <w:szCs w:val="24"/>
        </w:rPr>
        <w:t>6</w:t>
      </w:r>
      <w:r w:rsidRPr="00DD3285">
        <w:rPr>
          <w:rFonts w:eastAsia="Calibri" w:cstheme="minorHAnsi"/>
          <w:sz w:val="24"/>
          <w:szCs w:val="24"/>
        </w:rPr>
        <w:t xml:space="preserve"> na </w:t>
      </w:r>
      <w:r w:rsidR="0039724C" w:rsidRPr="0039724C">
        <w:rPr>
          <w:rFonts w:eastAsia="Calibri" w:cstheme="minorHAnsi"/>
          <w:b/>
          <w:sz w:val="24"/>
          <w:szCs w:val="24"/>
        </w:rPr>
        <w:t>Zakup lekkiego samochodu ratowniczo-gaśniczego dla jednostki Ochotniczej Straży Pożarnej w Bełdowie</w:t>
      </w:r>
      <w:r w:rsidRPr="00DD3285">
        <w:rPr>
          <w:rFonts w:eastAsia="Calibri" w:cstheme="minorHAnsi"/>
          <w:sz w:val="24"/>
          <w:szCs w:val="24"/>
        </w:rPr>
        <w:t>;</w:t>
      </w:r>
    </w:p>
    <w:p w14:paraId="201958CE" w14:textId="6030F10F"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Odbiorcami Pani/Pana danych osobowych będą osoby lub podmioty, którym udostępniona zostanie dokumentacja postępowania w oparciu o art. 18 oraz art. 74 ustawy z dnia 11 września 2019 r. – Prawo zamówień publicznych (</w:t>
      </w:r>
      <w:proofErr w:type="spellStart"/>
      <w:r w:rsidR="002618A7">
        <w:rPr>
          <w:rFonts w:eastAsia="Calibri" w:cstheme="minorHAnsi"/>
          <w:sz w:val="24"/>
          <w:szCs w:val="24"/>
        </w:rPr>
        <w:t>T.j</w:t>
      </w:r>
      <w:proofErr w:type="spellEnd"/>
      <w:r w:rsidR="002618A7">
        <w:rPr>
          <w:rFonts w:eastAsia="Calibri" w:cstheme="minorHAnsi"/>
          <w:sz w:val="24"/>
          <w:szCs w:val="24"/>
        </w:rPr>
        <w:t xml:space="preserve">. </w:t>
      </w:r>
      <w:r w:rsidRPr="00DD3285">
        <w:rPr>
          <w:rFonts w:eastAsia="Calibri" w:cstheme="minorHAnsi"/>
          <w:sz w:val="24"/>
          <w:szCs w:val="24"/>
        </w:rPr>
        <w:t>Dz. U. z 20</w:t>
      </w:r>
      <w:r w:rsidR="002618A7">
        <w:rPr>
          <w:rFonts w:eastAsia="Calibri" w:cstheme="minorHAnsi"/>
          <w:sz w:val="24"/>
          <w:szCs w:val="24"/>
        </w:rPr>
        <w:t>26</w:t>
      </w:r>
      <w:r w:rsidRPr="00DD3285">
        <w:rPr>
          <w:rFonts w:eastAsia="Calibri" w:cstheme="minorHAnsi"/>
          <w:sz w:val="24"/>
          <w:szCs w:val="24"/>
        </w:rPr>
        <w:t xml:space="preserve"> r. poz. </w:t>
      </w:r>
      <w:r w:rsidR="002618A7">
        <w:rPr>
          <w:rFonts w:eastAsia="Calibri" w:cstheme="minorHAnsi"/>
          <w:sz w:val="24"/>
          <w:szCs w:val="24"/>
        </w:rPr>
        <w:t>793</w:t>
      </w:r>
      <w:r w:rsidRPr="00DD3285">
        <w:rPr>
          <w:rFonts w:eastAsia="Calibri" w:cstheme="minorHAnsi"/>
          <w:sz w:val="24"/>
          <w:szCs w:val="24"/>
        </w:rPr>
        <w:t xml:space="preserve"> z </w:t>
      </w:r>
      <w:proofErr w:type="spellStart"/>
      <w:r w:rsidRPr="00DD3285">
        <w:rPr>
          <w:rFonts w:eastAsia="Calibri" w:cstheme="minorHAnsi"/>
          <w:sz w:val="24"/>
          <w:szCs w:val="24"/>
        </w:rPr>
        <w:t>późn</w:t>
      </w:r>
      <w:proofErr w:type="spellEnd"/>
      <w:r w:rsidRPr="00DD3285">
        <w:rPr>
          <w:rFonts w:eastAsia="Calibri" w:cstheme="minorHAnsi"/>
          <w:sz w:val="24"/>
          <w:szCs w:val="24"/>
        </w:rPr>
        <w:t xml:space="preserve">. zm.), dalej „ustawa </w:t>
      </w:r>
      <w:proofErr w:type="spellStart"/>
      <w:r w:rsidRPr="00DD3285">
        <w:rPr>
          <w:rFonts w:eastAsia="Calibri" w:cstheme="minorHAnsi"/>
          <w:sz w:val="24"/>
          <w:szCs w:val="24"/>
        </w:rPr>
        <w:t>Pzp</w:t>
      </w:r>
      <w:proofErr w:type="spellEnd"/>
      <w:r w:rsidRPr="00DD3285">
        <w:rPr>
          <w:rFonts w:eastAsia="Calibri" w:cstheme="minorHAnsi"/>
          <w:sz w:val="24"/>
          <w:szCs w:val="24"/>
        </w:rPr>
        <w:t xml:space="preserve">”;  </w:t>
      </w:r>
    </w:p>
    <w:p w14:paraId="07708B84"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 xml:space="preserve">Pani/Pana dane osobowe będą przechowywane, zgodnie z art. 78 ust. 1 ustawy </w:t>
      </w:r>
      <w:proofErr w:type="spellStart"/>
      <w:r w:rsidRPr="00DD3285">
        <w:rPr>
          <w:rFonts w:eastAsia="Calibri" w:cstheme="minorHAnsi"/>
          <w:sz w:val="24"/>
          <w:szCs w:val="24"/>
        </w:rPr>
        <w:t>Pzp</w:t>
      </w:r>
      <w:proofErr w:type="spellEnd"/>
      <w:r w:rsidRPr="00DD3285">
        <w:rPr>
          <w:rFonts w:eastAsia="Calibri" w:cstheme="minorHAnsi"/>
          <w:sz w:val="24"/>
          <w:szCs w:val="24"/>
        </w:rPr>
        <w:t>, przez okres 4 lat od dnia zakończenia postępowania o udzielenie zamówienia, a jeżeli czas trwania umowy przekracza 4 lata, okres przechowywania obejmuje cały czas trwania umowy;</w:t>
      </w:r>
    </w:p>
    <w:p w14:paraId="03A4EEAB"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 xml:space="preserve">Obowiązek podania przez Panią/Pana danych osobowych bezpośrednio Pani/Pana dotyczących jest wymogiem ustawowym określonym w przepisach ustawy </w:t>
      </w:r>
      <w:proofErr w:type="spellStart"/>
      <w:r w:rsidRPr="00DD3285">
        <w:rPr>
          <w:rFonts w:eastAsia="Calibri" w:cstheme="minorHAnsi"/>
          <w:sz w:val="24"/>
          <w:szCs w:val="24"/>
        </w:rPr>
        <w:t>Pzp</w:t>
      </w:r>
      <w:proofErr w:type="spellEnd"/>
      <w:r w:rsidRPr="00DD3285">
        <w:rPr>
          <w:rFonts w:eastAsia="Calibri" w:cstheme="minorHAnsi"/>
          <w:sz w:val="24"/>
          <w:szCs w:val="24"/>
        </w:rPr>
        <w:t xml:space="preserve">, związanym z udziałem w postępowaniu o udzielenie zamówienia publicznego; konsekwencje niepodania </w:t>
      </w:r>
      <w:r w:rsidRPr="00DD3285">
        <w:rPr>
          <w:rFonts w:eastAsia="Calibri" w:cstheme="minorHAnsi"/>
          <w:sz w:val="24"/>
          <w:szCs w:val="24"/>
        </w:rPr>
        <w:lastRenderedPageBreak/>
        <w:t xml:space="preserve">określonych danych wynikają z ustawy </w:t>
      </w:r>
      <w:proofErr w:type="spellStart"/>
      <w:r w:rsidRPr="00DD3285">
        <w:rPr>
          <w:rFonts w:eastAsia="Calibri" w:cstheme="minorHAnsi"/>
          <w:sz w:val="24"/>
          <w:szCs w:val="24"/>
        </w:rPr>
        <w:t>Pzp</w:t>
      </w:r>
      <w:proofErr w:type="spellEnd"/>
      <w:r w:rsidRPr="00DD3285">
        <w:rPr>
          <w:rFonts w:eastAsia="Calibri" w:cstheme="minorHAnsi"/>
          <w:sz w:val="24"/>
          <w:szCs w:val="24"/>
        </w:rPr>
        <w:t xml:space="preserve">;  </w:t>
      </w:r>
    </w:p>
    <w:p w14:paraId="6964D3EF"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W odniesieniu do Pani/Pana danych osobowych decyzje nie będą podejmowane w sposób zautomatyzowany, stosowanie do art. 22 RODO;</w:t>
      </w:r>
    </w:p>
    <w:p w14:paraId="5C237268"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rPr>
      </w:pPr>
      <w:r w:rsidRPr="00DD3285">
        <w:rPr>
          <w:rFonts w:eastAsia="Calibri" w:cstheme="minorHAnsi"/>
          <w:sz w:val="24"/>
          <w:szCs w:val="24"/>
        </w:rPr>
        <w:t>Posiada Pani/Pan:</w:t>
      </w:r>
    </w:p>
    <w:p w14:paraId="56E8DFEA" w14:textId="77777777" w:rsidR="00DD3285" w:rsidRPr="00DD3285" w:rsidRDefault="00DD3285" w:rsidP="00622216">
      <w:pPr>
        <w:widowControl w:val="0"/>
        <w:numPr>
          <w:ilvl w:val="0"/>
          <w:numId w:val="21"/>
        </w:numPr>
        <w:spacing w:after="0" w:line="276" w:lineRule="auto"/>
        <w:jc w:val="both"/>
        <w:rPr>
          <w:rFonts w:eastAsia="Calibri" w:cstheme="minorHAnsi"/>
          <w:sz w:val="24"/>
          <w:szCs w:val="24"/>
        </w:rPr>
      </w:pPr>
      <w:r w:rsidRPr="00DD3285">
        <w:rPr>
          <w:rFonts w:eastAsia="Calibri" w:cstheme="minorHAnsi"/>
          <w:sz w:val="24"/>
          <w:szCs w:val="24"/>
        </w:rPr>
        <w:t>na podstawie art. 15 RODO prawo dostępu do danych osobowych Pani/Pana dotyczących;</w:t>
      </w:r>
    </w:p>
    <w:p w14:paraId="3EE2EF92" w14:textId="77777777" w:rsidR="00DD3285" w:rsidRPr="00DD3285" w:rsidRDefault="00DD3285" w:rsidP="00622216">
      <w:pPr>
        <w:widowControl w:val="0"/>
        <w:numPr>
          <w:ilvl w:val="0"/>
          <w:numId w:val="21"/>
        </w:numPr>
        <w:spacing w:after="0" w:line="276" w:lineRule="auto"/>
        <w:jc w:val="both"/>
        <w:rPr>
          <w:rFonts w:eastAsia="Calibri" w:cstheme="minorHAnsi"/>
          <w:sz w:val="24"/>
          <w:szCs w:val="24"/>
        </w:rPr>
      </w:pPr>
      <w:r w:rsidRPr="00DD3285">
        <w:rPr>
          <w:rFonts w:eastAsia="Calibri" w:cstheme="minorHAnsi"/>
          <w:sz w:val="24"/>
          <w:szCs w:val="24"/>
        </w:rPr>
        <w:t>na podstawie art. 16 RODO prawo do sprostowania Pani/Pana danych osobowych</w:t>
      </w:r>
      <w:r w:rsidRPr="00DD3285">
        <w:rPr>
          <w:rFonts w:eastAsia="Calibri" w:cstheme="minorHAnsi"/>
          <w:sz w:val="24"/>
          <w:szCs w:val="24"/>
          <w:vertAlign w:val="superscript"/>
        </w:rPr>
        <w:footnoteReference w:id="2"/>
      </w:r>
      <w:r w:rsidRPr="00DD3285">
        <w:rPr>
          <w:rFonts w:eastAsia="Calibri" w:cstheme="minorHAnsi"/>
          <w:sz w:val="24"/>
          <w:szCs w:val="24"/>
        </w:rPr>
        <w:t>;</w:t>
      </w:r>
    </w:p>
    <w:p w14:paraId="230D8C88" w14:textId="77777777" w:rsidR="00DD3285" w:rsidRPr="00DD3285" w:rsidRDefault="00DD3285" w:rsidP="00622216">
      <w:pPr>
        <w:widowControl w:val="0"/>
        <w:numPr>
          <w:ilvl w:val="0"/>
          <w:numId w:val="21"/>
        </w:numPr>
        <w:spacing w:after="0" w:line="276" w:lineRule="auto"/>
        <w:jc w:val="both"/>
        <w:rPr>
          <w:rFonts w:eastAsia="Calibri" w:cstheme="minorHAnsi"/>
          <w:sz w:val="24"/>
          <w:szCs w:val="24"/>
        </w:rPr>
      </w:pPr>
      <w:r w:rsidRPr="00DD3285">
        <w:rPr>
          <w:rFonts w:eastAsia="Calibri" w:cstheme="minorHAnsi"/>
          <w:sz w:val="24"/>
          <w:szCs w:val="24"/>
        </w:rPr>
        <w:t>na podstawie art. 18 RODO prawo żądania od administratora ograniczenia przetwarzania danych osobowych z zastrzeżeniem przypadków, o których mowa w art. 18 ust. 2 RODO</w:t>
      </w:r>
      <w:r w:rsidRPr="00DD3285">
        <w:rPr>
          <w:rFonts w:eastAsia="Calibri" w:cstheme="minorHAnsi"/>
          <w:sz w:val="24"/>
          <w:szCs w:val="24"/>
          <w:vertAlign w:val="superscript"/>
        </w:rPr>
        <w:footnoteReference w:id="3"/>
      </w:r>
      <w:r w:rsidRPr="00DD3285">
        <w:rPr>
          <w:rFonts w:eastAsia="Calibri" w:cstheme="minorHAnsi"/>
          <w:sz w:val="24"/>
          <w:szCs w:val="24"/>
        </w:rPr>
        <w:t xml:space="preserve">;  </w:t>
      </w:r>
    </w:p>
    <w:p w14:paraId="59D504BD" w14:textId="77777777" w:rsidR="00DD3285" w:rsidRPr="00DD3285" w:rsidRDefault="00DD3285" w:rsidP="00622216">
      <w:pPr>
        <w:widowControl w:val="0"/>
        <w:numPr>
          <w:ilvl w:val="0"/>
          <w:numId w:val="21"/>
        </w:numPr>
        <w:spacing w:after="0" w:line="276" w:lineRule="auto"/>
        <w:jc w:val="both"/>
        <w:rPr>
          <w:rFonts w:eastAsia="Calibri" w:cstheme="minorHAnsi"/>
          <w:sz w:val="24"/>
          <w:szCs w:val="24"/>
        </w:rPr>
      </w:pPr>
      <w:r w:rsidRPr="00DD3285">
        <w:rPr>
          <w:rFonts w:eastAsia="Calibri" w:cstheme="minorHAnsi"/>
          <w:sz w:val="24"/>
          <w:szCs w:val="24"/>
        </w:rPr>
        <w:t>prawo do wniesienia skargi do Prezesa Urzędu Ochrony Danych Osobowych, gdy uzna Pani/Pan, że przetwarzanie danych osobowych Pani/Pana dotyczących narusza przepisy RODO;</w:t>
      </w:r>
    </w:p>
    <w:p w14:paraId="5C239D80" w14:textId="77777777" w:rsidR="00DD3285" w:rsidRPr="00DD3285" w:rsidRDefault="00DD3285" w:rsidP="00622216">
      <w:pPr>
        <w:widowControl w:val="0"/>
        <w:numPr>
          <w:ilvl w:val="0"/>
          <w:numId w:val="20"/>
        </w:numPr>
        <w:spacing w:after="0" w:line="276" w:lineRule="auto"/>
        <w:jc w:val="both"/>
        <w:rPr>
          <w:rFonts w:eastAsia="Calibri" w:cstheme="minorHAnsi"/>
          <w:sz w:val="24"/>
          <w:szCs w:val="24"/>
          <w:lang w:val="x-none"/>
        </w:rPr>
      </w:pPr>
      <w:r w:rsidRPr="00DD3285">
        <w:rPr>
          <w:rFonts w:eastAsia="Calibri" w:cstheme="minorHAnsi"/>
          <w:sz w:val="24"/>
          <w:szCs w:val="24"/>
          <w:lang w:val="x-none"/>
        </w:rPr>
        <w:t>Nie przysługuje Pani/Panu:</w:t>
      </w:r>
    </w:p>
    <w:p w14:paraId="5D5E2558" w14:textId="77777777" w:rsidR="00DD3285" w:rsidRPr="00DD3285" w:rsidRDefault="00DD3285" w:rsidP="00622216">
      <w:pPr>
        <w:widowControl w:val="0"/>
        <w:numPr>
          <w:ilvl w:val="0"/>
          <w:numId w:val="22"/>
        </w:numPr>
        <w:spacing w:after="0" w:line="276" w:lineRule="auto"/>
        <w:jc w:val="both"/>
        <w:rPr>
          <w:rFonts w:eastAsia="Calibri" w:cstheme="minorHAnsi"/>
          <w:sz w:val="24"/>
          <w:szCs w:val="24"/>
        </w:rPr>
      </w:pPr>
      <w:r w:rsidRPr="00DD3285">
        <w:rPr>
          <w:rFonts w:eastAsia="Calibri" w:cstheme="minorHAnsi"/>
          <w:sz w:val="24"/>
          <w:szCs w:val="24"/>
        </w:rPr>
        <w:t>w związku z art. 17 ust. 3 lit. b, d lub e RODO prawo do usunięcia danych osobowych;</w:t>
      </w:r>
    </w:p>
    <w:p w14:paraId="7FCB85BE" w14:textId="77777777" w:rsidR="00DD3285" w:rsidRPr="00DD3285" w:rsidRDefault="00DD3285" w:rsidP="00622216">
      <w:pPr>
        <w:widowControl w:val="0"/>
        <w:numPr>
          <w:ilvl w:val="0"/>
          <w:numId w:val="22"/>
        </w:numPr>
        <w:spacing w:after="0" w:line="276" w:lineRule="auto"/>
        <w:jc w:val="both"/>
        <w:rPr>
          <w:rFonts w:eastAsia="Calibri" w:cstheme="minorHAnsi"/>
          <w:sz w:val="24"/>
          <w:szCs w:val="24"/>
        </w:rPr>
      </w:pPr>
      <w:r w:rsidRPr="00DD3285">
        <w:rPr>
          <w:rFonts w:eastAsia="Calibri" w:cstheme="minorHAnsi"/>
          <w:sz w:val="24"/>
          <w:szCs w:val="24"/>
        </w:rPr>
        <w:t>prawo do przenoszenia danych osobowych, o którym mowa w art. 20 RODO;</w:t>
      </w:r>
    </w:p>
    <w:p w14:paraId="3DD6D5FD" w14:textId="77777777" w:rsidR="00DD3285" w:rsidRPr="00DD3285" w:rsidRDefault="00DD3285" w:rsidP="00622216">
      <w:pPr>
        <w:widowControl w:val="0"/>
        <w:numPr>
          <w:ilvl w:val="0"/>
          <w:numId w:val="22"/>
        </w:numPr>
        <w:spacing w:after="0" w:line="276" w:lineRule="auto"/>
        <w:jc w:val="both"/>
        <w:rPr>
          <w:rFonts w:eastAsia="Calibri" w:cstheme="minorHAnsi"/>
          <w:sz w:val="24"/>
          <w:szCs w:val="24"/>
        </w:rPr>
      </w:pPr>
      <w:r w:rsidRPr="00DD3285">
        <w:rPr>
          <w:rFonts w:eastAsia="Calibri" w:cstheme="minorHAnsi"/>
          <w:sz w:val="24"/>
          <w:szCs w:val="24"/>
        </w:rPr>
        <w:t xml:space="preserve">na podstawie art. 21 RODO prawo sprzeciwu, wobec przetwarzania danych osobowych, gdyż podstawą prawną przetwarzania Pani/Pana danych osobowych jest art. 6 ust. 1 lit. c RODO. </w:t>
      </w:r>
    </w:p>
    <w:p w14:paraId="75DC306F" w14:textId="77777777" w:rsidR="00DD3285" w:rsidRPr="00F90B0A" w:rsidRDefault="00DD3285" w:rsidP="00622216">
      <w:pPr>
        <w:pStyle w:val="Akapitzlist"/>
        <w:widowControl w:val="0"/>
        <w:numPr>
          <w:ilvl w:val="0"/>
          <w:numId w:val="48"/>
        </w:numPr>
        <w:spacing w:before="240" w:after="240" w:line="276" w:lineRule="auto"/>
        <w:outlineLvl w:val="0"/>
        <w:rPr>
          <w:rFonts w:asciiTheme="minorHAnsi" w:eastAsia="Calibri" w:hAnsiTheme="minorHAnsi" w:cstheme="minorHAnsi"/>
          <w:b/>
          <w:caps/>
        </w:rPr>
      </w:pPr>
      <w:bookmarkStart w:id="31" w:name="_Toc61256845"/>
      <w:bookmarkEnd w:id="30"/>
      <w:r w:rsidRPr="00F90B0A">
        <w:rPr>
          <w:rFonts w:asciiTheme="minorHAnsi" w:eastAsia="Calibri" w:hAnsiTheme="minorHAnsi" w:cstheme="minorHAnsi"/>
          <w:b/>
          <w:caps/>
          <w:lang w:eastAsia="pl-PL"/>
        </w:rPr>
        <w:t>załączniki</w:t>
      </w:r>
      <w:bookmarkEnd w:id="31"/>
    </w:p>
    <w:p w14:paraId="1B3B1740" w14:textId="77777777" w:rsidR="00DD3285" w:rsidRPr="00DD3285" w:rsidRDefault="00DD3285" w:rsidP="00DD3285">
      <w:pPr>
        <w:widowControl w:val="0"/>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Następujące załączniki stanowią integralną część SWZ:</w:t>
      </w:r>
    </w:p>
    <w:p w14:paraId="44F7AEB8" w14:textId="77777777" w:rsidR="00DD3285" w:rsidRPr="00DD3285" w:rsidRDefault="00DD3285" w:rsidP="00622216">
      <w:pPr>
        <w:widowControl w:val="0"/>
        <w:numPr>
          <w:ilvl w:val="0"/>
          <w:numId w:val="23"/>
        </w:num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Załącznik nr 1 – Formularz oferty,</w:t>
      </w:r>
    </w:p>
    <w:p w14:paraId="6CF692B8" w14:textId="77777777" w:rsidR="00DD3285" w:rsidRPr="00DD3285" w:rsidRDefault="00DD3285" w:rsidP="00941033">
      <w:pPr>
        <w:widowControl w:val="0"/>
        <w:numPr>
          <w:ilvl w:val="0"/>
          <w:numId w:val="23"/>
        </w:num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 xml:space="preserve">Załącznik nr 2 – </w:t>
      </w:r>
      <w:r w:rsidR="00941033" w:rsidRPr="00941033">
        <w:rPr>
          <w:rFonts w:eastAsia="Times New Roman" w:cstheme="minorHAnsi"/>
          <w:sz w:val="24"/>
          <w:szCs w:val="24"/>
          <w:lang w:eastAsia="pl-PL"/>
        </w:rPr>
        <w:t>Wymagania techniczno-użytkowe dla lekkiego samochodu ratowniczo – gaśniczego dla OSP w Bełdowie</w:t>
      </w:r>
      <w:r w:rsidRPr="00DD3285">
        <w:rPr>
          <w:rFonts w:eastAsia="Times New Roman" w:cstheme="minorHAnsi"/>
          <w:sz w:val="24"/>
          <w:szCs w:val="24"/>
          <w:lang w:eastAsia="pl-PL"/>
        </w:rPr>
        <w:t>,</w:t>
      </w:r>
    </w:p>
    <w:p w14:paraId="4A67A0CB" w14:textId="77777777" w:rsidR="00DD3285" w:rsidRPr="00DD3285" w:rsidRDefault="00DD3285" w:rsidP="00622216">
      <w:pPr>
        <w:widowControl w:val="0"/>
        <w:numPr>
          <w:ilvl w:val="0"/>
          <w:numId w:val="23"/>
        </w:num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Załącznik nr 3 – Oświadczenie Wykonawcy o niepodleganiu wykluczeniu, spełnianiu warunków udziału w postępowaniu,</w:t>
      </w:r>
    </w:p>
    <w:p w14:paraId="049060A5" w14:textId="77777777" w:rsidR="00DD3285" w:rsidRPr="00DD3285" w:rsidRDefault="00DD3285" w:rsidP="00622216">
      <w:pPr>
        <w:widowControl w:val="0"/>
        <w:numPr>
          <w:ilvl w:val="0"/>
          <w:numId w:val="23"/>
        </w:numPr>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Załącznik nr 4 – Oświadczenie Wykonawcy o braku przynależności bądź przynależności do tej samej grupy kapitałowej,</w:t>
      </w:r>
    </w:p>
    <w:p w14:paraId="31D845B3" w14:textId="77777777" w:rsidR="00DD3285" w:rsidRPr="00DD3285" w:rsidRDefault="00941033" w:rsidP="00622216">
      <w:pPr>
        <w:widowControl w:val="0"/>
        <w:numPr>
          <w:ilvl w:val="0"/>
          <w:numId w:val="23"/>
        </w:numPr>
        <w:spacing w:after="0" w:line="276" w:lineRule="auto"/>
        <w:rPr>
          <w:rFonts w:eastAsia="Times New Roman" w:cstheme="minorHAnsi"/>
          <w:sz w:val="24"/>
          <w:szCs w:val="24"/>
          <w:lang w:eastAsia="pl-PL"/>
        </w:rPr>
      </w:pPr>
      <w:r>
        <w:rPr>
          <w:rFonts w:eastAsia="Times New Roman" w:cstheme="minorHAnsi"/>
          <w:sz w:val="24"/>
          <w:szCs w:val="24"/>
          <w:lang w:eastAsia="pl-PL"/>
        </w:rPr>
        <w:t>Załącznik nr 5 – Wzór umowy.</w:t>
      </w:r>
    </w:p>
    <w:p w14:paraId="50F6C0DD" w14:textId="77777777" w:rsidR="00DD3285" w:rsidRPr="00DD3285" w:rsidRDefault="00DD3285" w:rsidP="00DD3285">
      <w:pPr>
        <w:spacing w:after="0" w:line="276" w:lineRule="auto"/>
        <w:rPr>
          <w:rFonts w:eastAsia="Times New Roman" w:cstheme="minorHAnsi"/>
          <w:sz w:val="24"/>
          <w:szCs w:val="24"/>
          <w:lang w:eastAsia="pl-PL"/>
        </w:rPr>
        <w:sectPr w:rsidR="00DD3285" w:rsidRPr="00DD3285" w:rsidSect="009B0260">
          <w:pgSz w:w="11906" w:h="16838"/>
          <w:pgMar w:top="1440" w:right="1080" w:bottom="1440" w:left="1080" w:header="708" w:footer="708" w:gutter="0"/>
          <w:cols w:space="708"/>
          <w:docGrid w:linePitch="299"/>
        </w:sectPr>
      </w:pPr>
    </w:p>
    <w:p w14:paraId="2551BA26" w14:textId="77777777" w:rsidR="00DD3285" w:rsidRPr="00DD3285" w:rsidRDefault="00DD3285" w:rsidP="00DD3285">
      <w:pPr>
        <w:keepNext/>
        <w:keepLines/>
        <w:spacing w:after="0" w:line="276" w:lineRule="auto"/>
        <w:jc w:val="both"/>
        <w:rPr>
          <w:rFonts w:eastAsia="Times New Roman" w:cstheme="minorHAnsi"/>
          <w:b/>
          <w:sz w:val="24"/>
          <w:szCs w:val="24"/>
          <w:lang w:eastAsia="pl-PL"/>
        </w:rPr>
      </w:pPr>
      <w:r w:rsidRPr="00DD3285">
        <w:rPr>
          <w:rFonts w:eastAsia="Times New Roman" w:cstheme="minorHAnsi"/>
          <w:sz w:val="24"/>
          <w:szCs w:val="24"/>
          <w:lang w:eastAsia="pl-PL"/>
        </w:rPr>
        <w:lastRenderedPageBreak/>
        <w:t xml:space="preserve">Numer sprawy </w:t>
      </w:r>
      <w:r w:rsidRPr="00DD3285">
        <w:rPr>
          <w:rFonts w:eastAsia="Times New Roman" w:cstheme="minorHAnsi"/>
          <w:b/>
          <w:sz w:val="24"/>
          <w:szCs w:val="24"/>
          <w:lang w:eastAsia="pl-PL"/>
        </w:rPr>
        <w:t>1.202</w:t>
      </w:r>
      <w:r w:rsidR="006C42A1">
        <w:rPr>
          <w:rFonts w:eastAsia="Times New Roman" w:cstheme="minorHAnsi"/>
          <w:b/>
          <w:sz w:val="24"/>
          <w:szCs w:val="24"/>
          <w:lang w:eastAsia="pl-PL"/>
        </w:rPr>
        <w:t>6</w:t>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t xml:space="preserve">       Załącznik nr 1 do SWZ</w:t>
      </w:r>
    </w:p>
    <w:p w14:paraId="4B5F11CE" w14:textId="77777777" w:rsidR="00DD3285" w:rsidRPr="00DD3285" w:rsidRDefault="00DD3285" w:rsidP="00DD3285">
      <w:pPr>
        <w:keepNext/>
        <w:keepLines/>
        <w:spacing w:before="480" w:after="480" w:line="276" w:lineRule="auto"/>
        <w:jc w:val="center"/>
        <w:rPr>
          <w:rFonts w:eastAsia="Times New Roman" w:cstheme="minorHAnsi"/>
          <w:b/>
          <w:sz w:val="24"/>
          <w:szCs w:val="24"/>
          <w:lang w:eastAsia="pl-PL"/>
        </w:rPr>
      </w:pPr>
      <w:r w:rsidRPr="00DD3285">
        <w:rPr>
          <w:rFonts w:eastAsia="Times New Roman" w:cstheme="minorHAnsi"/>
          <w:b/>
          <w:sz w:val="24"/>
          <w:szCs w:val="24"/>
          <w:lang w:eastAsia="pl-PL"/>
        </w:rPr>
        <w:t>F O R M U L A R Z    O F E R T Y</w:t>
      </w:r>
    </w:p>
    <w:p w14:paraId="193AE90D" w14:textId="77777777" w:rsidR="00DD3285" w:rsidRPr="00DD3285" w:rsidRDefault="00B413AE" w:rsidP="00DD3285">
      <w:pPr>
        <w:keepNext/>
        <w:keepLines/>
        <w:spacing w:after="0" w:line="276" w:lineRule="auto"/>
        <w:rPr>
          <w:rFonts w:eastAsia="Times New Roman" w:cstheme="minorHAnsi"/>
          <w:sz w:val="24"/>
          <w:szCs w:val="24"/>
          <w:lang w:eastAsia="pl-PL"/>
        </w:rPr>
      </w:pPr>
      <w:r>
        <w:rPr>
          <w:rFonts w:eastAsia="Times New Roman" w:cstheme="minorHAnsi"/>
          <w:sz w:val="24"/>
          <w:szCs w:val="24"/>
          <w:lang w:eastAsia="pl-PL"/>
        </w:rPr>
        <w:t xml:space="preserve">Nazwa i siedziba Wykonawcy albo </w:t>
      </w:r>
      <w:r w:rsidR="00DD3285" w:rsidRPr="00DD3285">
        <w:rPr>
          <w:rFonts w:eastAsia="Times New Roman" w:cstheme="minorHAnsi"/>
          <w:sz w:val="24"/>
          <w:szCs w:val="24"/>
          <w:lang w:eastAsia="pl-PL"/>
        </w:rPr>
        <w:t xml:space="preserve"> I</w:t>
      </w:r>
      <w:r w:rsidR="00DD3285" w:rsidRPr="00DD3285">
        <w:rPr>
          <w:rFonts w:eastAsia="Times New Roman" w:cstheme="minorHAnsi"/>
          <w:bCs/>
          <w:sz w:val="24"/>
          <w:szCs w:val="24"/>
          <w:lang w:eastAsia="pl-PL"/>
        </w:rPr>
        <w:t>mię i nazwisko, adres zamieszkania i adres Wykonawcy</w:t>
      </w:r>
    </w:p>
    <w:p w14:paraId="040B49B4"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w:t>
      </w:r>
    </w:p>
    <w:p w14:paraId="401737C9"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Osoba uprawniona do kontaktu z Zamawiającym (imię, nazwisko, stanowisko):</w:t>
      </w:r>
    </w:p>
    <w:p w14:paraId="55C3F91A"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w:t>
      </w:r>
      <w:r w:rsidR="00085BEE">
        <w:rPr>
          <w:rFonts w:eastAsia="Times New Roman" w:cstheme="minorHAnsi"/>
          <w:sz w:val="24"/>
          <w:szCs w:val="24"/>
          <w:lang w:eastAsia="pl-PL"/>
        </w:rPr>
        <w:t>...........</w:t>
      </w:r>
    </w:p>
    <w:p w14:paraId="5A38478A"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Nr telefonu..................................................................................................................................</w:t>
      </w:r>
      <w:r w:rsidR="00085BEE">
        <w:rPr>
          <w:rFonts w:eastAsia="Times New Roman" w:cstheme="minorHAnsi"/>
          <w:sz w:val="24"/>
          <w:szCs w:val="24"/>
          <w:lang w:eastAsia="pl-PL"/>
        </w:rPr>
        <w:t>..........</w:t>
      </w:r>
      <w:r w:rsidR="00890777">
        <w:rPr>
          <w:rFonts w:eastAsia="Times New Roman" w:cstheme="minorHAnsi"/>
          <w:sz w:val="24"/>
          <w:szCs w:val="24"/>
          <w:lang w:eastAsia="pl-PL"/>
        </w:rPr>
        <w:t>.</w:t>
      </w:r>
      <w:r w:rsidR="00085BEE">
        <w:rPr>
          <w:rFonts w:eastAsia="Times New Roman" w:cstheme="minorHAnsi"/>
          <w:sz w:val="24"/>
          <w:szCs w:val="24"/>
          <w:lang w:eastAsia="pl-PL"/>
        </w:rPr>
        <w:t>.</w:t>
      </w:r>
    </w:p>
    <w:p w14:paraId="3C1D64F5"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Regon:......................................................................... NIP:....................................................................</w:t>
      </w:r>
      <w:r w:rsidR="00890777">
        <w:rPr>
          <w:rFonts w:eastAsia="Times New Roman" w:cstheme="minorHAnsi"/>
          <w:sz w:val="24"/>
          <w:szCs w:val="24"/>
          <w:lang w:eastAsia="pl-PL"/>
        </w:rPr>
        <w:t>.</w:t>
      </w:r>
    </w:p>
    <w:p w14:paraId="4EB6CD17"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Województwo............................................................... Powiat.................................................................</w:t>
      </w:r>
      <w:r w:rsidR="00085BEE">
        <w:rPr>
          <w:rFonts w:eastAsia="Times New Roman" w:cstheme="minorHAnsi"/>
          <w:sz w:val="24"/>
          <w:szCs w:val="24"/>
          <w:lang w:eastAsia="pl-PL"/>
        </w:rPr>
        <w:t>..........</w:t>
      </w:r>
    </w:p>
    <w:p w14:paraId="55E6CD23" w14:textId="77777777" w:rsidR="00DD3285" w:rsidRPr="00DD3285" w:rsidRDefault="00DD3285" w:rsidP="00DD3285">
      <w:pPr>
        <w:keepNext/>
        <w:keepLines/>
        <w:spacing w:after="0" w:line="276" w:lineRule="auto"/>
        <w:rPr>
          <w:rFonts w:eastAsia="Times New Roman" w:cstheme="minorHAnsi"/>
          <w:sz w:val="24"/>
          <w:szCs w:val="24"/>
          <w:lang w:eastAsia="pl-PL"/>
        </w:rPr>
      </w:pPr>
      <w:r w:rsidRPr="00DD3285">
        <w:rPr>
          <w:rFonts w:eastAsia="Times New Roman" w:cstheme="minorHAnsi"/>
          <w:sz w:val="24"/>
          <w:szCs w:val="24"/>
          <w:lang w:eastAsia="pl-PL"/>
        </w:rPr>
        <w:t>Internet: http://............................................................ e-mail:..........................@.........................</w:t>
      </w:r>
      <w:r w:rsidR="00890777">
        <w:rPr>
          <w:rFonts w:eastAsia="Times New Roman" w:cstheme="minorHAnsi"/>
          <w:sz w:val="24"/>
          <w:szCs w:val="24"/>
          <w:lang w:eastAsia="pl-PL"/>
        </w:rPr>
        <w:t>........</w:t>
      </w:r>
    </w:p>
    <w:p w14:paraId="12589321" w14:textId="77777777" w:rsidR="00DD3285" w:rsidRPr="00DD3285" w:rsidRDefault="00DD3285" w:rsidP="00DD3285">
      <w:pPr>
        <w:keepNext/>
        <w:keepLines/>
        <w:spacing w:after="0" w:line="276" w:lineRule="auto"/>
        <w:jc w:val="center"/>
        <w:rPr>
          <w:rFonts w:eastAsia="Times New Roman" w:cstheme="minorHAnsi"/>
          <w:sz w:val="24"/>
          <w:szCs w:val="24"/>
          <w:lang w:eastAsia="pl-PL"/>
        </w:rPr>
      </w:pPr>
      <w:r w:rsidRPr="00DD3285">
        <w:rPr>
          <w:rFonts w:eastAsia="Times New Roman" w:cstheme="minorHAnsi"/>
          <w:sz w:val="24"/>
          <w:szCs w:val="24"/>
          <w:lang w:eastAsia="pl-PL"/>
        </w:rPr>
        <w:t>Dla:</w:t>
      </w:r>
    </w:p>
    <w:p w14:paraId="6B11238A" w14:textId="77777777" w:rsidR="00DD3285" w:rsidRPr="00DD3285" w:rsidRDefault="00DD3285" w:rsidP="00DD3285">
      <w:pPr>
        <w:keepNext/>
        <w:keepLines/>
        <w:spacing w:after="0" w:line="276" w:lineRule="auto"/>
        <w:jc w:val="center"/>
        <w:rPr>
          <w:rFonts w:eastAsia="Times New Roman" w:cstheme="minorHAnsi"/>
          <w:b/>
          <w:sz w:val="24"/>
          <w:szCs w:val="24"/>
          <w:lang w:eastAsia="pl-PL"/>
        </w:rPr>
      </w:pPr>
      <w:r w:rsidRPr="00DD3285">
        <w:rPr>
          <w:rFonts w:eastAsia="Times New Roman" w:cstheme="minorHAnsi"/>
          <w:b/>
          <w:sz w:val="24"/>
          <w:szCs w:val="24"/>
          <w:lang w:eastAsia="pl-PL"/>
        </w:rPr>
        <w:t xml:space="preserve">Ochotniczej Straży Pożarnej w </w:t>
      </w:r>
      <w:r w:rsidR="006C42A1">
        <w:rPr>
          <w:rFonts w:eastAsia="Times New Roman" w:cstheme="minorHAnsi"/>
          <w:b/>
          <w:sz w:val="24"/>
          <w:szCs w:val="24"/>
          <w:lang w:eastAsia="pl-PL"/>
        </w:rPr>
        <w:t>Bełdowie</w:t>
      </w:r>
    </w:p>
    <w:p w14:paraId="0B8D5B13" w14:textId="77777777" w:rsidR="00DD3285" w:rsidRPr="00DD3285" w:rsidRDefault="006C42A1" w:rsidP="00DD3285">
      <w:pPr>
        <w:keepNext/>
        <w:keepLines/>
        <w:spacing w:after="0" w:line="276" w:lineRule="auto"/>
        <w:jc w:val="center"/>
        <w:rPr>
          <w:rFonts w:eastAsia="Times New Roman" w:cstheme="minorHAnsi"/>
          <w:b/>
          <w:sz w:val="24"/>
          <w:szCs w:val="24"/>
          <w:lang w:eastAsia="pl-PL"/>
        </w:rPr>
      </w:pPr>
      <w:r>
        <w:rPr>
          <w:rFonts w:eastAsia="Times New Roman" w:cstheme="minorHAnsi"/>
          <w:b/>
          <w:sz w:val="24"/>
          <w:szCs w:val="24"/>
          <w:lang w:eastAsia="pl-PL"/>
        </w:rPr>
        <w:t>Bełdów 7A</w:t>
      </w:r>
      <w:r w:rsidR="00DD3285" w:rsidRPr="00DD3285">
        <w:rPr>
          <w:rFonts w:eastAsia="Times New Roman" w:cstheme="minorHAnsi"/>
          <w:b/>
          <w:sz w:val="24"/>
          <w:szCs w:val="24"/>
          <w:lang w:eastAsia="pl-PL"/>
        </w:rPr>
        <w:t>, 95-070 Aleksandrów Łódzki</w:t>
      </w:r>
    </w:p>
    <w:p w14:paraId="48EB97C8" w14:textId="46C9CF01" w:rsidR="00DD3285" w:rsidRPr="00DD3285" w:rsidRDefault="00DD3285" w:rsidP="00DD3285">
      <w:pPr>
        <w:keepNext/>
        <w:keepLines/>
        <w:tabs>
          <w:tab w:val="left" w:pos="5670"/>
        </w:tabs>
        <w:spacing w:before="240" w:after="240" w:line="276" w:lineRule="auto"/>
        <w:jc w:val="both"/>
        <w:rPr>
          <w:rFonts w:eastAsia="Times New Roman" w:cstheme="minorHAnsi"/>
          <w:b/>
          <w:sz w:val="24"/>
          <w:szCs w:val="24"/>
          <w:lang w:eastAsia="pl-PL"/>
        </w:rPr>
      </w:pPr>
      <w:r w:rsidRPr="00DD3285">
        <w:rPr>
          <w:rFonts w:eastAsia="Times New Roman" w:cstheme="minorHAnsi"/>
          <w:sz w:val="24"/>
          <w:szCs w:val="24"/>
          <w:lang w:eastAsia="pl-PL"/>
        </w:rPr>
        <w:t xml:space="preserve">Nawiązując do ogłoszenia zamieszczonego w Biuletynie Zamówień Publicznych w dniu </w:t>
      </w:r>
      <w:r w:rsidR="00822477">
        <w:rPr>
          <w:rFonts w:eastAsia="Times New Roman" w:cstheme="minorHAnsi"/>
          <w:b/>
          <w:sz w:val="24"/>
          <w:szCs w:val="24"/>
          <w:lang w:eastAsia="pl-PL"/>
        </w:rPr>
        <w:t>07.</w:t>
      </w:r>
      <w:bookmarkStart w:id="32" w:name="_GoBack"/>
      <w:bookmarkEnd w:id="32"/>
      <w:r w:rsidR="000328DF">
        <w:rPr>
          <w:rFonts w:eastAsia="Times New Roman" w:cstheme="minorHAnsi"/>
          <w:b/>
          <w:sz w:val="24"/>
          <w:szCs w:val="24"/>
          <w:lang w:eastAsia="pl-PL"/>
        </w:rPr>
        <w:t>0</w:t>
      </w:r>
      <w:r w:rsidR="006C42A1">
        <w:rPr>
          <w:rFonts w:eastAsia="Times New Roman" w:cstheme="minorHAnsi"/>
          <w:b/>
          <w:sz w:val="24"/>
          <w:szCs w:val="24"/>
          <w:lang w:eastAsia="pl-PL"/>
        </w:rPr>
        <w:t>8</w:t>
      </w:r>
      <w:r w:rsidR="000328DF">
        <w:rPr>
          <w:rFonts w:eastAsia="Times New Roman" w:cstheme="minorHAnsi"/>
          <w:b/>
          <w:sz w:val="24"/>
          <w:szCs w:val="24"/>
          <w:lang w:eastAsia="pl-PL"/>
        </w:rPr>
        <w:t>.</w:t>
      </w:r>
      <w:r w:rsidRPr="00DD3285">
        <w:rPr>
          <w:rFonts w:eastAsia="Times New Roman" w:cstheme="minorHAnsi"/>
          <w:b/>
          <w:sz w:val="24"/>
          <w:szCs w:val="24"/>
          <w:lang w:eastAsia="pl-PL"/>
        </w:rPr>
        <w:t>202</w:t>
      </w:r>
      <w:r w:rsidR="006C42A1">
        <w:rPr>
          <w:rFonts w:eastAsia="Times New Roman" w:cstheme="minorHAnsi"/>
          <w:b/>
          <w:sz w:val="24"/>
          <w:szCs w:val="24"/>
          <w:lang w:eastAsia="pl-PL"/>
        </w:rPr>
        <w:t>6</w:t>
      </w:r>
      <w:r w:rsidRPr="00DD3285">
        <w:rPr>
          <w:rFonts w:eastAsia="Times New Roman" w:cstheme="minorHAnsi"/>
          <w:b/>
          <w:sz w:val="24"/>
          <w:szCs w:val="24"/>
          <w:lang w:eastAsia="pl-PL"/>
        </w:rPr>
        <w:t xml:space="preserve"> r.</w:t>
      </w:r>
      <w:r w:rsidRPr="00DD3285">
        <w:rPr>
          <w:rFonts w:eastAsia="Times New Roman" w:cstheme="minorHAnsi"/>
          <w:sz w:val="24"/>
          <w:szCs w:val="24"/>
          <w:lang w:eastAsia="pl-PL"/>
        </w:rPr>
        <w:t xml:space="preserve"> </w:t>
      </w:r>
      <w:r w:rsidRPr="00DD3285">
        <w:rPr>
          <w:rFonts w:eastAsia="Times New Roman" w:cstheme="minorHAnsi"/>
          <w:sz w:val="24"/>
          <w:szCs w:val="24"/>
          <w:lang w:eastAsia="pl-PL"/>
        </w:rPr>
        <w:br/>
        <w:t>o postępowaniu w trybie podstawowym bez negocjacji –</w:t>
      </w:r>
      <w:r w:rsidRPr="00DD3285">
        <w:rPr>
          <w:rFonts w:eastAsia="Times New Roman" w:cstheme="minorHAnsi"/>
          <w:b/>
          <w:sz w:val="24"/>
          <w:szCs w:val="24"/>
          <w:lang w:eastAsia="pl-PL"/>
        </w:rPr>
        <w:t>1.202</w:t>
      </w:r>
      <w:r w:rsidR="006C42A1">
        <w:rPr>
          <w:rFonts w:eastAsia="Times New Roman" w:cstheme="minorHAnsi"/>
          <w:b/>
          <w:sz w:val="24"/>
          <w:szCs w:val="24"/>
          <w:lang w:eastAsia="pl-PL"/>
        </w:rPr>
        <w:t>6</w:t>
      </w:r>
      <w:r w:rsidRPr="00DD3285">
        <w:rPr>
          <w:rFonts w:eastAsia="Times New Roman" w:cstheme="minorHAnsi"/>
          <w:b/>
          <w:sz w:val="24"/>
          <w:szCs w:val="24"/>
          <w:lang w:eastAsia="pl-PL"/>
        </w:rPr>
        <w:t xml:space="preserve"> – Zakup średniego samochodu ratowniczo-gaśniczego dla Ochotniczej Straży Pożarnej w </w:t>
      </w:r>
      <w:r w:rsidR="00FE477D">
        <w:rPr>
          <w:rFonts w:eastAsia="Times New Roman" w:cstheme="minorHAnsi"/>
          <w:b/>
          <w:sz w:val="24"/>
          <w:szCs w:val="24"/>
          <w:lang w:eastAsia="pl-PL"/>
        </w:rPr>
        <w:t>Bełdowie</w:t>
      </w:r>
      <w:r w:rsidRPr="00DD3285">
        <w:rPr>
          <w:rFonts w:eastAsia="Times New Roman" w:cstheme="minorHAnsi"/>
          <w:b/>
          <w:sz w:val="24"/>
          <w:szCs w:val="24"/>
          <w:lang w:eastAsia="pl-PL"/>
        </w:rPr>
        <w:t>:</w:t>
      </w:r>
    </w:p>
    <w:p w14:paraId="112AB01F" w14:textId="77777777" w:rsidR="00DD3285" w:rsidRPr="00DD3285" w:rsidRDefault="00DD3285" w:rsidP="00622216">
      <w:pPr>
        <w:keepNext/>
        <w:keepLines/>
        <w:numPr>
          <w:ilvl w:val="0"/>
          <w:numId w:val="44"/>
        </w:numPr>
        <w:spacing w:after="0" w:line="360" w:lineRule="auto"/>
        <w:rPr>
          <w:rFonts w:eastAsia="Times New Roman" w:cstheme="minorHAnsi"/>
          <w:sz w:val="24"/>
          <w:szCs w:val="24"/>
          <w:lang w:eastAsia="pl-PL"/>
        </w:rPr>
      </w:pPr>
      <w:r w:rsidRPr="00DD3285">
        <w:rPr>
          <w:rFonts w:eastAsia="Times New Roman" w:cstheme="minorHAnsi"/>
          <w:sz w:val="24"/>
          <w:szCs w:val="24"/>
          <w:lang w:eastAsia="pl-PL"/>
        </w:rPr>
        <w:t xml:space="preserve">Oferujemy wykonywanie zamówienia, zgodnie z warunkami określonymi w SWZ </w:t>
      </w:r>
      <w:r w:rsidRPr="00DD3285">
        <w:rPr>
          <w:rFonts w:eastAsia="Times New Roman" w:cstheme="minorHAnsi"/>
          <w:b/>
          <w:sz w:val="24"/>
          <w:szCs w:val="24"/>
          <w:lang w:eastAsia="pl-PL"/>
        </w:rPr>
        <w:t>w cenie</w:t>
      </w:r>
      <w:r w:rsidRPr="00DD3285">
        <w:rPr>
          <w:rFonts w:eastAsia="Times New Roman" w:cstheme="minorHAnsi"/>
          <w:sz w:val="24"/>
          <w:szCs w:val="24"/>
          <w:lang w:eastAsia="pl-PL"/>
        </w:rPr>
        <w:t xml:space="preserve">: </w:t>
      </w:r>
    </w:p>
    <w:p w14:paraId="2DB34E49" w14:textId="77777777" w:rsidR="00DD3285" w:rsidRPr="00DD3285" w:rsidRDefault="00DD3285" w:rsidP="00DD3285">
      <w:pPr>
        <w:keepNext/>
        <w:keepLines/>
        <w:spacing w:after="0" w:line="276" w:lineRule="auto"/>
        <w:ind w:left="720"/>
        <w:rPr>
          <w:rFonts w:eastAsia="Times New Roman" w:cstheme="minorHAnsi"/>
          <w:b/>
          <w:sz w:val="24"/>
          <w:szCs w:val="24"/>
          <w:lang w:eastAsia="pl-PL"/>
        </w:rPr>
      </w:pPr>
      <w:r w:rsidRPr="00DD3285">
        <w:rPr>
          <w:rFonts w:eastAsia="Times New Roman" w:cstheme="minorHAnsi"/>
          <w:b/>
          <w:sz w:val="24"/>
          <w:szCs w:val="24"/>
          <w:lang w:eastAsia="pl-PL"/>
        </w:rPr>
        <w:t>Brutto (z podatkiem VAT): ……………………………… złotych, w tym ...… % VAT</w:t>
      </w:r>
    </w:p>
    <w:p w14:paraId="52CF02C3" w14:textId="77777777" w:rsidR="00DD3285" w:rsidRPr="00DD3285" w:rsidRDefault="00DD3285" w:rsidP="00DD3285">
      <w:pPr>
        <w:keepNext/>
        <w:keepLines/>
        <w:spacing w:after="0" w:line="276" w:lineRule="auto"/>
        <w:ind w:left="720"/>
        <w:rPr>
          <w:rFonts w:eastAsia="Times New Roman" w:cstheme="minorHAnsi"/>
          <w:b/>
          <w:sz w:val="24"/>
          <w:szCs w:val="24"/>
          <w:lang w:eastAsia="pl-PL"/>
        </w:rPr>
      </w:pPr>
      <w:r w:rsidRPr="00DD3285">
        <w:rPr>
          <w:rFonts w:eastAsia="Times New Roman" w:cstheme="minorHAnsi"/>
          <w:b/>
          <w:sz w:val="24"/>
          <w:szCs w:val="24"/>
          <w:lang w:eastAsia="pl-PL"/>
        </w:rPr>
        <w:t>słownie: …………………………………………………………………………….</w:t>
      </w:r>
    </w:p>
    <w:p w14:paraId="6AA9CE2D" w14:textId="77777777" w:rsidR="00DD3285" w:rsidRPr="00205E96" w:rsidRDefault="00DD3285" w:rsidP="00622216">
      <w:pPr>
        <w:keepNext/>
        <w:keepLines/>
        <w:numPr>
          <w:ilvl w:val="0"/>
          <w:numId w:val="46"/>
        </w:numPr>
        <w:spacing w:after="0" w:line="360" w:lineRule="auto"/>
        <w:ind w:left="357" w:hanging="357"/>
        <w:jc w:val="both"/>
        <w:rPr>
          <w:rFonts w:eastAsia="Calibri" w:cs="Tahoma"/>
          <w:sz w:val="24"/>
          <w:szCs w:val="24"/>
        </w:rPr>
      </w:pPr>
      <w:r w:rsidRPr="00205E96">
        <w:rPr>
          <w:rFonts w:eastAsia="Calibri" w:cs="Tahoma"/>
          <w:color w:val="000000"/>
          <w:sz w:val="24"/>
          <w:szCs w:val="24"/>
        </w:rPr>
        <w:t xml:space="preserve">Oświadczamy, że w przypadku podpisania umowy udzielimy gwarancji na : </w:t>
      </w:r>
    </w:p>
    <w:p w14:paraId="0F577E4D" w14:textId="77777777" w:rsidR="00DD3285" w:rsidRPr="00DD3285" w:rsidRDefault="00DD3285" w:rsidP="00DD3285">
      <w:pPr>
        <w:keepNext/>
        <w:keepLines/>
        <w:autoSpaceDE w:val="0"/>
        <w:autoSpaceDN w:val="0"/>
        <w:adjustRightInd w:val="0"/>
        <w:spacing w:line="360" w:lineRule="auto"/>
        <w:ind w:left="720"/>
        <w:rPr>
          <w:rFonts w:eastAsia="Calibri" w:cs="Tahoma"/>
          <w:b/>
          <w:color w:val="000000"/>
          <w:sz w:val="24"/>
          <w:szCs w:val="24"/>
        </w:rPr>
      </w:pPr>
      <w:r w:rsidRPr="00DD3285">
        <w:rPr>
          <w:rFonts w:eastAsia="Calibri" w:cs="Tahoma"/>
          <w:b/>
          <w:color w:val="000000"/>
          <w:sz w:val="24"/>
          <w:szCs w:val="24"/>
        </w:rPr>
        <w:t xml:space="preserve">a. ….. </w:t>
      </w:r>
      <w:r w:rsidRPr="00DD3285">
        <w:rPr>
          <w:rFonts w:eastAsia="Calibri" w:cs="Tahoma"/>
          <w:b/>
          <w:i/>
          <w:iCs/>
          <w:color w:val="000000"/>
          <w:sz w:val="24"/>
          <w:szCs w:val="24"/>
        </w:rPr>
        <w:t xml:space="preserve">(podać liczbę miesięcy, nie mniej niż 24) </w:t>
      </w:r>
      <w:r w:rsidRPr="00DD3285">
        <w:rPr>
          <w:rFonts w:eastAsia="Calibri" w:cs="Tahoma"/>
          <w:b/>
          <w:color w:val="000000"/>
          <w:sz w:val="24"/>
          <w:szCs w:val="24"/>
        </w:rPr>
        <w:t xml:space="preserve">miesięcy na </w:t>
      </w:r>
      <w:r w:rsidR="00E35E36">
        <w:rPr>
          <w:rFonts w:eastAsia="Calibri" w:cs="Tahoma"/>
          <w:b/>
          <w:color w:val="000000"/>
          <w:sz w:val="24"/>
          <w:szCs w:val="24"/>
        </w:rPr>
        <w:t>samochód</w:t>
      </w:r>
      <w:r w:rsidR="00115A91">
        <w:rPr>
          <w:rFonts w:eastAsia="Calibri" w:cs="Tahoma"/>
          <w:b/>
          <w:color w:val="000000"/>
          <w:sz w:val="24"/>
          <w:szCs w:val="24"/>
        </w:rPr>
        <w:t xml:space="preserve"> i zabudowę</w:t>
      </w:r>
      <w:r w:rsidRPr="00DD3285">
        <w:rPr>
          <w:rFonts w:eastAsia="Calibri" w:cs="Tahoma"/>
          <w:b/>
          <w:color w:val="000000"/>
          <w:sz w:val="24"/>
          <w:szCs w:val="24"/>
        </w:rPr>
        <w:t xml:space="preserve">, </w:t>
      </w:r>
    </w:p>
    <w:p w14:paraId="2A94FD4E" w14:textId="77777777" w:rsidR="00DD3285" w:rsidRDefault="00DD3285" w:rsidP="00DD3285">
      <w:pPr>
        <w:keepNext/>
        <w:keepLines/>
        <w:autoSpaceDE w:val="0"/>
        <w:autoSpaceDN w:val="0"/>
        <w:adjustRightInd w:val="0"/>
        <w:spacing w:line="360" w:lineRule="auto"/>
        <w:ind w:left="720"/>
        <w:rPr>
          <w:rFonts w:eastAsia="Calibri" w:cs="Tahoma"/>
          <w:color w:val="000000"/>
          <w:sz w:val="24"/>
          <w:szCs w:val="24"/>
        </w:rPr>
      </w:pPr>
      <w:r w:rsidRPr="00DD3285">
        <w:rPr>
          <w:rFonts w:eastAsia="Calibri" w:cs="Tahoma"/>
          <w:b/>
          <w:color w:val="000000"/>
          <w:sz w:val="24"/>
          <w:szCs w:val="24"/>
        </w:rPr>
        <w:t xml:space="preserve">b. </w:t>
      </w:r>
      <w:r w:rsidR="00F001A3">
        <w:rPr>
          <w:rFonts w:eastAsia="Calibri" w:cs="Tahoma"/>
          <w:b/>
          <w:color w:val="000000"/>
          <w:sz w:val="24"/>
          <w:szCs w:val="24"/>
        </w:rPr>
        <w:t>12</w:t>
      </w:r>
      <w:r w:rsidRPr="00DD3285">
        <w:rPr>
          <w:rFonts w:eastAsia="Calibri" w:cs="Tahoma"/>
          <w:b/>
          <w:i/>
          <w:iCs/>
          <w:color w:val="000000"/>
          <w:sz w:val="24"/>
          <w:szCs w:val="24"/>
        </w:rPr>
        <w:t xml:space="preserve"> </w:t>
      </w:r>
      <w:r w:rsidRPr="00DD3285">
        <w:rPr>
          <w:rFonts w:eastAsia="Calibri" w:cs="Tahoma"/>
          <w:b/>
          <w:color w:val="000000"/>
          <w:sz w:val="24"/>
          <w:szCs w:val="24"/>
        </w:rPr>
        <w:t>miesięcy na wyposażenie</w:t>
      </w:r>
      <w:r w:rsidRPr="00DD3285">
        <w:rPr>
          <w:rFonts w:eastAsia="Calibri" w:cs="Tahoma"/>
          <w:color w:val="000000"/>
          <w:sz w:val="24"/>
          <w:szCs w:val="24"/>
        </w:rPr>
        <w:t xml:space="preserve">. </w:t>
      </w:r>
    </w:p>
    <w:p w14:paraId="30C66F0E" w14:textId="77777777" w:rsidR="00205E96" w:rsidRPr="00910127" w:rsidRDefault="00205E96" w:rsidP="00622216">
      <w:pPr>
        <w:keepNext/>
        <w:keepLines/>
        <w:numPr>
          <w:ilvl w:val="0"/>
          <w:numId w:val="29"/>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 xml:space="preserve">Zobowiązujemy się zrealizować przedmiot zamówienia w </w:t>
      </w:r>
      <w:r w:rsidRPr="00910127">
        <w:rPr>
          <w:rFonts w:eastAsia="Times New Roman" w:cstheme="minorHAnsi"/>
          <w:b/>
          <w:sz w:val="24"/>
          <w:szCs w:val="24"/>
          <w:lang w:eastAsia="pl-PL"/>
        </w:rPr>
        <w:t xml:space="preserve">terminie </w:t>
      </w:r>
      <w:r w:rsidR="00F53982">
        <w:rPr>
          <w:rFonts w:eastAsia="Times New Roman" w:cstheme="minorHAnsi"/>
          <w:b/>
          <w:sz w:val="24"/>
          <w:szCs w:val="24"/>
          <w:lang w:eastAsia="pl-PL"/>
        </w:rPr>
        <w:t>do 20 listopada 2026 r.</w:t>
      </w:r>
      <w:r w:rsidRPr="00DD3285">
        <w:rPr>
          <w:rFonts w:eastAsia="Times New Roman" w:cstheme="minorHAnsi"/>
          <w:sz w:val="24"/>
          <w:szCs w:val="24"/>
          <w:lang w:eastAsia="pl-PL"/>
        </w:rPr>
        <w:t xml:space="preserve"> od daty podpisania umowy.</w:t>
      </w:r>
    </w:p>
    <w:p w14:paraId="479F3E22" w14:textId="77777777" w:rsidR="00DD3285" w:rsidRDefault="00DD3285" w:rsidP="00622216">
      <w:pPr>
        <w:keepNext/>
        <w:keepLines/>
        <w:numPr>
          <w:ilvl w:val="0"/>
          <w:numId w:val="29"/>
        </w:numPr>
        <w:autoSpaceDE w:val="0"/>
        <w:autoSpaceDN w:val="0"/>
        <w:adjustRightInd w:val="0"/>
        <w:spacing w:after="0" w:line="360" w:lineRule="auto"/>
        <w:rPr>
          <w:rFonts w:eastAsia="Calibri" w:cs="Tahoma"/>
          <w:sz w:val="24"/>
          <w:szCs w:val="24"/>
        </w:rPr>
      </w:pPr>
      <w:r w:rsidRPr="00DD3285">
        <w:rPr>
          <w:rFonts w:eastAsia="Calibri" w:cs="Tahoma"/>
          <w:sz w:val="24"/>
          <w:szCs w:val="24"/>
        </w:rPr>
        <w:t>Oferta obejmuje dostawę pojazdu</w:t>
      </w:r>
      <w:r w:rsidRPr="00DD3285">
        <w:rPr>
          <w:rFonts w:eastAsia="Calibri" w:cs="Tahoma"/>
          <w:b/>
          <w:sz w:val="24"/>
          <w:szCs w:val="24"/>
        </w:rPr>
        <w:t>………………………………………………………………………………………..</w:t>
      </w:r>
      <w:r w:rsidRPr="00DD3285">
        <w:rPr>
          <w:rFonts w:eastAsia="Calibri" w:cs="Tahoma"/>
          <w:sz w:val="24"/>
          <w:szCs w:val="24"/>
        </w:rPr>
        <w:t xml:space="preserve"> </w:t>
      </w:r>
      <w:r w:rsidRPr="00DD3285">
        <w:rPr>
          <w:rFonts w:eastAsia="Calibri" w:cs="Tahoma"/>
          <w:b/>
          <w:i/>
          <w:iCs/>
          <w:sz w:val="24"/>
          <w:szCs w:val="24"/>
        </w:rPr>
        <w:t xml:space="preserve">(należy podać markę i </w:t>
      </w:r>
      <w:r w:rsidR="00AB1B93">
        <w:rPr>
          <w:rFonts w:eastAsia="Calibri" w:cs="Tahoma"/>
          <w:b/>
          <w:i/>
          <w:iCs/>
          <w:sz w:val="24"/>
          <w:szCs w:val="24"/>
        </w:rPr>
        <w:t>rodzaj</w:t>
      </w:r>
      <w:r w:rsidRPr="00DD3285">
        <w:rPr>
          <w:rFonts w:eastAsia="Calibri" w:cs="Tahoma"/>
          <w:b/>
          <w:i/>
          <w:iCs/>
          <w:sz w:val="24"/>
          <w:szCs w:val="24"/>
        </w:rPr>
        <w:t xml:space="preserve"> proponowanego podwozia, rok produkcji)</w:t>
      </w:r>
      <w:r w:rsidRPr="00DD3285">
        <w:rPr>
          <w:rFonts w:eastAsia="Calibri" w:cs="Tahoma"/>
          <w:i/>
          <w:iCs/>
          <w:sz w:val="24"/>
          <w:szCs w:val="24"/>
        </w:rPr>
        <w:t xml:space="preserve"> </w:t>
      </w:r>
      <w:r w:rsidRPr="00DD3285">
        <w:rPr>
          <w:rFonts w:eastAsia="Calibri" w:cs="Tahoma"/>
          <w:sz w:val="24"/>
          <w:szCs w:val="24"/>
        </w:rPr>
        <w:t>– szczegółowe parametry techniczne, z uwzględnieniem wymagań techniczno-użytkowych zostały określone w załączniku nr 2 do SWZ.</w:t>
      </w:r>
    </w:p>
    <w:p w14:paraId="431F7438" w14:textId="77777777" w:rsidR="00B413AE" w:rsidRPr="00AB1B93" w:rsidRDefault="00B413AE" w:rsidP="00AB1B93">
      <w:pPr>
        <w:widowControl w:val="0"/>
        <w:numPr>
          <w:ilvl w:val="0"/>
          <w:numId w:val="29"/>
        </w:numPr>
        <w:spacing w:after="120" w:line="276" w:lineRule="auto"/>
        <w:rPr>
          <w:rFonts w:eastAsia="Times New Roman" w:cstheme="minorHAnsi"/>
          <w:sz w:val="24"/>
          <w:szCs w:val="24"/>
          <w:lang w:eastAsia="pl-PL"/>
        </w:rPr>
      </w:pPr>
      <w:r w:rsidRPr="00283DFA">
        <w:rPr>
          <w:rFonts w:cstheme="minorHAnsi"/>
          <w:sz w:val="24"/>
          <w:szCs w:val="24"/>
        </w:rPr>
        <w:t xml:space="preserve">Potwierdzamy spełnienie wymaganego przez Zamawiającego terminu płatności, tj. 30 dni </w:t>
      </w:r>
      <w:r w:rsidR="00AB1B93" w:rsidRPr="00AB1B93">
        <w:rPr>
          <w:rFonts w:cstheme="minorHAnsi"/>
          <w:sz w:val="24"/>
          <w:szCs w:val="24"/>
        </w:rPr>
        <w:t>od daty doręczenia Zamawiającemu prawidłowo wystawionej przez Wykonawcę faktury</w:t>
      </w:r>
      <w:r w:rsidRPr="00283DFA">
        <w:rPr>
          <w:rFonts w:cstheme="minorHAnsi"/>
          <w:sz w:val="24"/>
          <w:szCs w:val="24"/>
        </w:rPr>
        <w:t>.</w:t>
      </w:r>
    </w:p>
    <w:p w14:paraId="28BA6854" w14:textId="77777777" w:rsidR="00DD3285" w:rsidRPr="00DD3285" w:rsidRDefault="00DD3285" w:rsidP="00AB1B93">
      <w:pPr>
        <w:keepNext/>
        <w:keepLines/>
        <w:numPr>
          <w:ilvl w:val="0"/>
          <w:numId w:val="29"/>
        </w:numPr>
        <w:spacing w:after="0" w:line="276" w:lineRule="auto"/>
        <w:jc w:val="both"/>
        <w:rPr>
          <w:rFonts w:eastAsia="Times New Roman" w:cstheme="minorHAnsi"/>
          <w:sz w:val="24"/>
          <w:szCs w:val="24"/>
          <w:lang w:val="x-none" w:eastAsia="pl-PL"/>
        </w:rPr>
      </w:pPr>
      <w:r w:rsidRPr="00DD3285">
        <w:rPr>
          <w:rFonts w:eastAsia="Times New Roman" w:cstheme="minorHAnsi"/>
          <w:sz w:val="24"/>
          <w:szCs w:val="24"/>
          <w:lang w:val="x-none" w:eastAsia="pl-PL"/>
        </w:rPr>
        <w:lastRenderedPageBreak/>
        <w:t xml:space="preserve">Oświadczamy, że projekt umowy, stanowiący załącznik Nr </w:t>
      </w:r>
      <w:r w:rsidRPr="00DD3285">
        <w:rPr>
          <w:rFonts w:eastAsia="Times New Roman" w:cstheme="minorHAnsi"/>
          <w:sz w:val="24"/>
          <w:szCs w:val="24"/>
          <w:lang w:eastAsia="pl-PL"/>
        </w:rPr>
        <w:t>5</w:t>
      </w:r>
      <w:r w:rsidRPr="00DD3285">
        <w:rPr>
          <w:rFonts w:eastAsia="Times New Roman" w:cstheme="minorHAnsi"/>
          <w:sz w:val="24"/>
          <w:szCs w:val="24"/>
          <w:lang w:val="x-none" w:eastAsia="pl-PL"/>
        </w:rPr>
        <w:t xml:space="preserve"> do SWZ, został przez nas zaakceptowany w całości i bez zastrzeżeń i zobowiązujemy się w przypadku wyboru naszej oferty do zawarcia umowy na zaproponowanych warunkach.</w:t>
      </w:r>
    </w:p>
    <w:p w14:paraId="12412C25" w14:textId="77777777" w:rsidR="00DD3285" w:rsidRPr="00DD3285" w:rsidRDefault="00DD3285" w:rsidP="00AB1B93">
      <w:pPr>
        <w:keepNext/>
        <w:keepLines/>
        <w:numPr>
          <w:ilvl w:val="0"/>
          <w:numId w:val="29"/>
        </w:numPr>
        <w:spacing w:after="0" w:line="276" w:lineRule="auto"/>
        <w:ind w:left="357" w:hanging="357"/>
        <w:jc w:val="both"/>
        <w:rPr>
          <w:rFonts w:eastAsia="Times New Roman" w:cstheme="minorHAnsi"/>
          <w:sz w:val="24"/>
          <w:szCs w:val="24"/>
          <w:lang w:eastAsia="pl-PL"/>
        </w:rPr>
      </w:pPr>
      <w:r w:rsidRPr="00DD3285">
        <w:rPr>
          <w:rFonts w:eastAsia="Times New Roman" w:cstheme="minorHAnsi"/>
          <w:sz w:val="24"/>
          <w:szCs w:val="24"/>
          <w:lang w:eastAsia="pl-PL"/>
        </w:rPr>
        <w:t>Oświadczamy, że uważamy się za związanych niniejszą ofertą przez czas wskazany w specyfikacji warunków zamówienia.</w:t>
      </w:r>
    </w:p>
    <w:p w14:paraId="694741CF" w14:textId="77777777" w:rsidR="00AB1B93" w:rsidRPr="00283DFA" w:rsidRDefault="00AB1B93" w:rsidP="00AB1B93">
      <w:pPr>
        <w:pStyle w:val="Akapitzlist"/>
        <w:keepNext/>
        <w:keepLines/>
        <w:numPr>
          <w:ilvl w:val="0"/>
          <w:numId w:val="29"/>
        </w:numPr>
        <w:tabs>
          <w:tab w:val="left" w:pos="-1080"/>
        </w:tabs>
        <w:overflowPunct w:val="0"/>
        <w:autoSpaceDE w:val="0"/>
        <w:autoSpaceDN w:val="0"/>
        <w:adjustRightInd w:val="0"/>
        <w:spacing w:line="276" w:lineRule="auto"/>
        <w:textAlignment w:val="baseline"/>
        <w:rPr>
          <w:rFonts w:asciiTheme="minorHAnsi" w:hAnsiTheme="minorHAnsi" w:cstheme="minorHAnsi"/>
          <w:lang w:eastAsia="pl-PL"/>
        </w:rPr>
      </w:pPr>
      <w:r w:rsidRPr="00283DFA">
        <w:rPr>
          <w:rFonts w:asciiTheme="minorHAnsi" w:hAnsiTheme="minorHAnsi" w:cstheme="minorHAnsi"/>
          <w:bCs/>
        </w:rPr>
        <w:t>Oświadczenie dotyczące tajemnicy przedsiębiorstwa (należy zaznaczyć właściwy kwadrat):</w:t>
      </w:r>
    </w:p>
    <w:p w14:paraId="6DB48F24" w14:textId="77777777" w:rsidR="00AB1B93" w:rsidRPr="00283DFA" w:rsidRDefault="00AB1B93" w:rsidP="00AB1B93">
      <w:pPr>
        <w:keepNext/>
        <w:keepLines/>
        <w:spacing w:before="120" w:after="120" w:line="276" w:lineRule="auto"/>
        <w:ind w:left="357"/>
        <w:rPr>
          <w:rFonts w:cstheme="minorHAnsi"/>
          <w:sz w:val="24"/>
          <w:szCs w:val="24"/>
        </w:rPr>
      </w:pPr>
      <w:r w:rsidRPr="00283DFA">
        <w:rPr>
          <w:rFonts w:cstheme="minorHAnsi"/>
          <w:b/>
          <w:bCs/>
          <w:sz w:val="24"/>
          <w:szCs w:val="24"/>
        </w:rPr>
        <w:sym w:font="Symbol" w:char="00FF"/>
      </w:r>
      <w:r w:rsidRPr="00283DFA">
        <w:rPr>
          <w:rFonts w:cstheme="minorHAnsi"/>
          <w:sz w:val="24"/>
          <w:szCs w:val="24"/>
        </w:rPr>
        <w:t xml:space="preserve">  Żadna z informacji wskazanych w ofercie nie stanowi tajemnicy przedsiębiorstwa </w:t>
      </w:r>
      <w:r w:rsidRPr="00283DFA">
        <w:rPr>
          <w:rFonts w:cstheme="minorHAnsi"/>
          <w:sz w:val="24"/>
          <w:szCs w:val="24"/>
        </w:rPr>
        <w:br/>
        <w:t xml:space="preserve">         w rozumieniu przepisów o zwalczaniu nieuczciwej konkurencji     </w:t>
      </w:r>
    </w:p>
    <w:p w14:paraId="42E45C54" w14:textId="77777777" w:rsidR="00AB1B93" w:rsidRPr="00283DFA" w:rsidRDefault="00AB1B93" w:rsidP="00AB1B93">
      <w:pPr>
        <w:keepNext/>
        <w:keepLines/>
        <w:spacing w:after="0" w:line="276" w:lineRule="auto"/>
        <w:ind w:left="360"/>
        <w:rPr>
          <w:rFonts w:cstheme="minorHAnsi"/>
          <w:sz w:val="24"/>
          <w:szCs w:val="24"/>
        </w:rPr>
      </w:pPr>
      <w:r w:rsidRPr="00283DFA">
        <w:rPr>
          <w:rFonts w:cstheme="minorHAnsi"/>
          <w:b/>
          <w:bCs/>
          <w:sz w:val="24"/>
          <w:szCs w:val="24"/>
        </w:rPr>
        <w:sym w:font="Symbol" w:char="00FF"/>
      </w:r>
      <w:r w:rsidRPr="00283DFA">
        <w:rPr>
          <w:rFonts w:cstheme="minorHAnsi"/>
          <w:b/>
          <w:bCs/>
          <w:sz w:val="24"/>
          <w:szCs w:val="24"/>
        </w:rPr>
        <w:t xml:space="preserve">   </w:t>
      </w:r>
      <w:r w:rsidRPr="00283DFA">
        <w:rPr>
          <w:rFonts w:cstheme="minorHAnsi"/>
          <w:sz w:val="24"/>
          <w:szCs w:val="24"/>
        </w:rPr>
        <w:t xml:space="preserve">Wskazane poniżej informacje wskazane w ofercie stanowią tajemnicę przedsiębiorstwa </w:t>
      </w:r>
      <w:r w:rsidRPr="00283DFA">
        <w:rPr>
          <w:rFonts w:cstheme="minorHAnsi"/>
          <w:sz w:val="24"/>
          <w:szCs w:val="24"/>
        </w:rPr>
        <w:br/>
        <w:t xml:space="preserve">         w rozumieniu przepisów o zwalczaniu nieuczciwej konkurencji i w związku z tym nie mogą </w:t>
      </w:r>
      <w:r w:rsidRPr="00283DFA">
        <w:rPr>
          <w:rFonts w:cstheme="minorHAnsi"/>
          <w:sz w:val="24"/>
          <w:szCs w:val="24"/>
        </w:rPr>
        <w:br/>
        <w:t xml:space="preserve">         być one udostępniane, w szczególności innym uczestnikom postępowania. Na dowód, że </w:t>
      </w:r>
      <w:r w:rsidRPr="00283DFA">
        <w:rPr>
          <w:rFonts w:cstheme="minorHAnsi"/>
          <w:sz w:val="24"/>
          <w:szCs w:val="24"/>
        </w:rPr>
        <w:br/>
        <w:t xml:space="preserve">         zastrzeżone informacje stanowią tajemnicę przedsiębiorstwa przedstawiam dokumenty               </w:t>
      </w:r>
      <w:r w:rsidRPr="00283DFA">
        <w:rPr>
          <w:rFonts w:cstheme="minorHAnsi"/>
          <w:sz w:val="24"/>
          <w:szCs w:val="24"/>
        </w:rPr>
        <w:br/>
        <w:t xml:space="preserve">         w postaci</w:t>
      </w:r>
    </w:p>
    <w:p w14:paraId="4DB6CCEB" w14:textId="77777777" w:rsidR="00AB1B93" w:rsidRPr="00283DFA" w:rsidRDefault="00AB1B93" w:rsidP="00AB1B93">
      <w:pPr>
        <w:keepNext/>
        <w:keepLines/>
        <w:tabs>
          <w:tab w:val="left" w:pos="-1080"/>
        </w:tabs>
        <w:overflowPunct w:val="0"/>
        <w:autoSpaceDE w:val="0"/>
        <w:autoSpaceDN w:val="0"/>
        <w:adjustRightInd w:val="0"/>
        <w:spacing w:after="0" w:line="276" w:lineRule="auto"/>
        <w:ind w:left="360"/>
        <w:textAlignment w:val="baseline"/>
        <w:rPr>
          <w:rFonts w:eastAsia="Times New Roman" w:cstheme="minorHAnsi"/>
          <w:sz w:val="24"/>
          <w:szCs w:val="24"/>
          <w:lang w:eastAsia="pl-PL"/>
        </w:rPr>
      </w:pPr>
      <w:r w:rsidRPr="00283DFA">
        <w:rPr>
          <w:rFonts w:eastAsia="Times New Roman" w:cstheme="minorHAnsi"/>
          <w:sz w:val="24"/>
          <w:szCs w:val="24"/>
          <w:lang w:eastAsia="pl-PL"/>
        </w:rPr>
        <w:t>…………………………………………………………………………………………………………………………………………………..…………………………………………………………………………………………………………………………………………………………………..……………………………………………………………………………………………………………………………………</w:t>
      </w:r>
    </w:p>
    <w:p w14:paraId="78E03B5E" w14:textId="77777777" w:rsidR="00AB1B93" w:rsidRPr="00283DFA" w:rsidRDefault="00AB1B93" w:rsidP="00AB1B93">
      <w:pPr>
        <w:keepNext/>
        <w:keepLines/>
        <w:tabs>
          <w:tab w:val="left" w:pos="-1080"/>
        </w:tabs>
        <w:overflowPunct w:val="0"/>
        <w:autoSpaceDE w:val="0"/>
        <w:autoSpaceDN w:val="0"/>
        <w:adjustRightInd w:val="0"/>
        <w:spacing w:after="0" w:line="276" w:lineRule="auto"/>
        <w:ind w:left="360"/>
        <w:textAlignment w:val="baseline"/>
        <w:rPr>
          <w:rFonts w:eastAsia="Times New Roman" w:cstheme="minorHAnsi"/>
          <w:sz w:val="24"/>
          <w:szCs w:val="24"/>
          <w:lang w:eastAsia="pl-PL"/>
        </w:rPr>
      </w:pPr>
      <w:r w:rsidRPr="00283DFA">
        <w:rPr>
          <w:rFonts w:eastAsia="Times New Roman" w:cstheme="minorHAnsi"/>
          <w:sz w:val="24"/>
          <w:szCs w:val="24"/>
          <w:lang w:eastAsia="pl-PL"/>
        </w:rPr>
        <w:t>…………………………………………………………………………………………………………………………………………………………………..……………………………………………………………………………………………………………………………………</w:t>
      </w:r>
    </w:p>
    <w:p w14:paraId="4D5289D9" w14:textId="77777777" w:rsidR="00AB1B93" w:rsidRPr="00283DFA" w:rsidRDefault="00AB1B93" w:rsidP="00AB1B93">
      <w:pPr>
        <w:keepNext/>
        <w:keepLines/>
        <w:spacing w:after="0" w:line="276" w:lineRule="auto"/>
        <w:ind w:left="993" w:hanging="285"/>
        <w:jc w:val="both"/>
        <w:rPr>
          <w:rFonts w:cstheme="minorHAns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6"/>
        <w:gridCol w:w="4202"/>
        <w:gridCol w:w="5008"/>
      </w:tblGrid>
      <w:tr w:rsidR="00AB1B93" w:rsidRPr="00283DFA" w14:paraId="4D9EED42" w14:textId="77777777" w:rsidTr="001D6065">
        <w:trPr>
          <w:trHeight w:val="343"/>
        </w:trPr>
        <w:tc>
          <w:tcPr>
            <w:tcW w:w="270" w:type="pct"/>
          </w:tcPr>
          <w:p w14:paraId="727F17AE" w14:textId="77777777" w:rsidR="00AB1B93" w:rsidRPr="00283DFA" w:rsidRDefault="00AB1B93" w:rsidP="00AB1B93">
            <w:pPr>
              <w:keepNext/>
              <w:keepLines/>
              <w:spacing w:after="0" w:line="276" w:lineRule="auto"/>
              <w:jc w:val="both"/>
              <w:rPr>
                <w:rFonts w:cstheme="minorHAnsi"/>
                <w:b/>
                <w:sz w:val="24"/>
                <w:szCs w:val="24"/>
              </w:rPr>
            </w:pPr>
            <w:r w:rsidRPr="00283DFA">
              <w:rPr>
                <w:rFonts w:cstheme="minorHAnsi"/>
                <w:b/>
                <w:sz w:val="24"/>
                <w:szCs w:val="24"/>
              </w:rPr>
              <w:t>Lp.</w:t>
            </w:r>
          </w:p>
        </w:tc>
        <w:tc>
          <w:tcPr>
            <w:tcW w:w="2158" w:type="pct"/>
          </w:tcPr>
          <w:p w14:paraId="10BC63DA" w14:textId="77777777" w:rsidR="00AB1B93" w:rsidRPr="00283DFA" w:rsidRDefault="00AB1B93" w:rsidP="00AB1B93">
            <w:pPr>
              <w:keepNext/>
              <w:keepLines/>
              <w:spacing w:after="0" w:line="276" w:lineRule="auto"/>
              <w:jc w:val="both"/>
              <w:rPr>
                <w:rFonts w:cstheme="minorHAnsi"/>
                <w:b/>
                <w:sz w:val="24"/>
                <w:szCs w:val="24"/>
              </w:rPr>
            </w:pPr>
            <w:r w:rsidRPr="00283DFA">
              <w:rPr>
                <w:rFonts w:cstheme="minorHAnsi"/>
                <w:b/>
                <w:sz w:val="24"/>
                <w:szCs w:val="24"/>
              </w:rPr>
              <w:t>Rodzaj informacji</w:t>
            </w:r>
          </w:p>
        </w:tc>
        <w:tc>
          <w:tcPr>
            <w:tcW w:w="2572" w:type="pct"/>
          </w:tcPr>
          <w:p w14:paraId="264F5C91" w14:textId="77777777" w:rsidR="00AB1B93" w:rsidRPr="00283DFA" w:rsidRDefault="00AB1B93" w:rsidP="00AB1B93">
            <w:pPr>
              <w:keepNext/>
              <w:keepLines/>
              <w:spacing w:after="0" w:line="276" w:lineRule="auto"/>
              <w:rPr>
                <w:rFonts w:cstheme="minorHAnsi"/>
                <w:b/>
                <w:sz w:val="24"/>
                <w:szCs w:val="24"/>
              </w:rPr>
            </w:pPr>
            <w:r w:rsidRPr="00283DFA">
              <w:rPr>
                <w:rFonts w:cstheme="minorHAnsi"/>
                <w:b/>
                <w:sz w:val="24"/>
                <w:szCs w:val="24"/>
              </w:rPr>
              <w:t xml:space="preserve">Nazwa pliku stanowiącego tajemnicę przedsiębiorstwa </w:t>
            </w:r>
          </w:p>
        </w:tc>
      </w:tr>
      <w:tr w:rsidR="00AB1B93" w:rsidRPr="00283DFA" w14:paraId="0360A0B6" w14:textId="77777777" w:rsidTr="001D6065">
        <w:tc>
          <w:tcPr>
            <w:tcW w:w="270" w:type="pct"/>
          </w:tcPr>
          <w:p w14:paraId="6500DADC" w14:textId="77777777" w:rsidR="00AB1B93" w:rsidRPr="00283DFA" w:rsidRDefault="00AB1B93" w:rsidP="00AB1B93">
            <w:pPr>
              <w:keepNext/>
              <w:keepLines/>
              <w:spacing w:after="0" w:line="276" w:lineRule="auto"/>
              <w:jc w:val="both"/>
              <w:rPr>
                <w:rFonts w:cstheme="minorHAnsi"/>
                <w:sz w:val="24"/>
                <w:szCs w:val="24"/>
              </w:rPr>
            </w:pPr>
          </w:p>
        </w:tc>
        <w:tc>
          <w:tcPr>
            <w:tcW w:w="2158" w:type="pct"/>
          </w:tcPr>
          <w:p w14:paraId="6CD91A9D" w14:textId="77777777" w:rsidR="00AB1B93" w:rsidRPr="00283DFA" w:rsidRDefault="00AB1B93" w:rsidP="00AB1B93">
            <w:pPr>
              <w:keepNext/>
              <w:keepLines/>
              <w:spacing w:after="0" w:line="276" w:lineRule="auto"/>
              <w:jc w:val="both"/>
              <w:rPr>
                <w:rFonts w:cstheme="minorHAnsi"/>
                <w:sz w:val="24"/>
                <w:szCs w:val="24"/>
              </w:rPr>
            </w:pPr>
          </w:p>
        </w:tc>
        <w:tc>
          <w:tcPr>
            <w:tcW w:w="2572" w:type="pct"/>
          </w:tcPr>
          <w:p w14:paraId="5FDEDA11" w14:textId="77777777" w:rsidR="00AB1B93" w:rsidRPr="00283DFA" w:rsidRDefault="00AB1B93" w:rsidP="00AB1B93">
            <w:pPr>
              <w:keepNext/>
              <w:keepLines/>
              <w:spacing w:after="0" w:line="276" w:lineRule="auto"/>
              <w:jc w:val="both"/>
              <w:rPr>
                <w:rFonts w:cstheme="minorHAnsi"/>
                <w:sz w:val="24"/>
                <w:szCs w:val="24"/>
              </w:rPr>
            </w:pPr>
          </w:p>
        </w:tc>
      </w:tr>
      <w:tr w:rsidR="00AB1B93" w:rsidRPr="00283DFA" w14:paraId="22BB9CC5" w14:textId="77777777" w:rsidTr="001D6065">
        <w:tc>
          <w:tcPr>
            <w:tcW w:w="270" w:type="pct"/>
          </w:tcPr>
          <w:p w14:paraId="2D021420" w14:textId="77777777" w:rsidR="00AB1B93" w:rsidRPr="00283DFA" w:rsidRDefault="00AB1B93" w:rsidP="00AB1B93">
            <w:pPr>
              <w:keepNext/>
              <w:keepLines/>
              <w:spacing w:after="0" w:line="276" w:lineRule="auto"/>
              <w:jc w:val="both"/>
              <w:rPr>
                <w:rFonts w:cstheme="minorHAnsi"/>
                <w:sz w:val="24"/>
                <w:szCs w:val="24"/>
              </w:rPr>
            </w:pPr>
          </w:p>
        </w:tc>
        <w:tc>
          <w:tcPr>
            <w:tcW w:w="2158" w:type="pct"/>
          </w:tcPr>
          <w:p w14:paraId="43CAD755" w14:textId="77777777" w:rsidR="00AB1B93" w:rsidRPr="00283DFA" w:rsidRDefault="00AB1B93" w:rsidP="00AB1B93">
            <w:pPr>
              <w:keepNext/>
              <w:keepLines/>
              <w:spacing w:after="0" w:line="276" w:lineRule="auto"/>
              <w:jc w:val="both"/>
              <w:rPr>
                <w:rFonts w:cstheme="minorHAnsi"/>
                <w:sz w:val="24"/>
                <w:szCs w:val="24"/>
              </w:rPr>
            </w:pPr>
          </w:p>
        </w:tc>
        <w:tc>
          <w:tcPr>
            <w:tcW w:w="2572" w:type="pct"/>
          </w:tcPr>
          <w:p w14:paraId="57B3AB33" w14:textId="77777777" w:rsidR="00AB1B93" w:rsidRPr="00283DFA" w:rsidRDefault="00AB1B93" w:rsidP="00AB1B93">
            <w:pPr>
              <w:keepNext/>
              <w:keepLines/>
              <w:spacing w:after="0" w:line="276" w:lineRule="auto"/>
              <w:jc w:val="both"/>
              <w:rPr>
                <w:rFonts w:cstheme="minorHAnsi"/>
                <w:sz w:val="24"/>
                <w:szCs w:val="24"/>
              </w:rPr>
            </w:pPr>
          </w:p>
        </w:tc>
      </w:tr>
      <w:tr w:rsidR="00AB1B93" w:rsidRPr="00283DFA" w14:paraId="6D89DF7C" w14:textId="77777777" w:rsidTr="001D6065">
        <w:tc>
          <w:tcPr>
            <w:tcW w:w="270" w:type="pct"/>
          </w:tcPr>
          <w:p w14:paraId="1279F1DC" w14:textId="77777777" w:rsidR="00AB1B93" w:rsidRPr="00283DFA" w:rsidRDefault="00AB1B93" w:rsidP="00AB1B93">
            <w:pPr>
              <w:keepNext/>
              <w:keepLines/>
              <w:spacing w:after="0" w:line="276" w:lineRule="auto"/>
              <w:jc w:val="both"/>
              <w:rPr>
                <w:rFonts w:cstheme="minorHAnsi"/>
                <w:sz w:val="24"/>
                <w:szCs w:val="24"/>
              </w:rPr>
            </w:pPr>
          </w:p>
        </w:tc>
        <w:tc>
          <w:tcPr>
            <w:tcW w:w="2158" w:type="pct"/>
          </w:tcPr>
          <w:p w14:paraId="6B40328D" w14:textId="77777777" w:rsidR="00AB1B93" w:rsidRPr="00283DFA" w:rsidRDefault="00AB1B93" w:rsidP="00AB1B93">
            <w:pPr>
              <w:keepNext/>
              <w:keepLines/>
              <w:spacing w:after="0" w:line="276" w:lineRule="auto"/>
              <w:jc w:val="both"/>
              <w:rPr>
                <w:rFonts w:cstheme="minorHAnsi"/>
                <w:sz w:val="24"/>
                <w:szCs w:val="24"/>
              </w:rPr>
            </w:pPr>
          </w:p>
        </w:tc>
        <w:tc>
          <w:tcPr>
            <w:tcW w:w="2572" w:type="pct"/>
          </w:tcPr>
          <w:p w14:paraId="18E03CD1" w14:textId="77777777" w:rsidR="00AB1B93" w:rsidRPr="00283DFA" w:rsidRDefault="00AB1B93" w:rsidP="00AB1B93">
            <w:pPr>
              <w:keepNext/>
              <w:keepLines/>
              <w:spacing w:after="0" w:line="276" w:lineRule="auto"/>
              <w:jc w:val="both"/>
              <w:rPr>
                <w:rFonts w:cstheme="minorHAnsi"/>
                <w:sz w:val="24"/>
                <w:szCs w:val="24"/>
              </w:rPr>
            </w:pPr>
          </w:p>
        </w:tc>
      </w:tr>
      <w:tr w:rsidR="00AB1B93" w:rsidRPr="00283DFA" w14:paraId="4423B1F1" w14:textId="77777777" w:rsidTr="001D6065">
        <w:tc>
          <w:tcPr>
            <w:tcW w:w="270" w:type="pct"/>
          </w:tcPr>
          <w:p w14:paraId="5D4F95C6" w14:textId="77777777" w:rsidR="00AB1B93" w:rsidRPr="00283DFA" w:rsidRDefault="00AB1B93" w:rsidP="00AB1B93">
            <w:pPr>
              <w:keepNext/>
              <w:keepLines/>
              <w:spacing w:after="0" w:line="276" w:lineRule="auto"/>
              <w:jc w:val="both"/>
              <w:rPr>
                <w:rFonts w:cstheme="minorHAnsi"/>
                <w:sz w:val="24"/>
                <w:szCs w:val="24"/>
              </w:rPr>
            </w:pPr>
          </w:p>
        </w:tc>
        <w:tc>
          <w:tcPr>
            <w:tcW w:w="2158" w:type="pct"/>
          </w:tcPr>
          <w:p w14:paraId="5131C557" w14:textId="77777777" w:rsidR="00AB1B93" w:rsidRPr="00283DFA" w:rsidRDefault="00AB1B93" w:rsidP="00AB1B93">
            <w:pPr>
              <w:keepNext/>
              <w:keepLines/>
              <w:spacing w:after="0" w:line="276" w:lineRule="auto"/>
              <w:jc w:val="both"/>
              <w:rPr>
                <w:rFonts w:cstheme="minorHAnsi"/>
                <w:sz w:val="24"/>
                <w:szCs w:val="24"/>
              </w:rPr>
            </w:pPr>
          </w:p>
        </w:tc>
        <w:tc>
          <w:tcPr>
            <w:tcW w:w="2572" w:type="pct"/>
          </w:tcPr>
          <w:p w14:paraId="7D6C7078" w14:textId="77777777" w:rsidR="00AB1B93" w:rsidRPr="00283DFA" w:rsidRDefault="00AB1B93" w:rsidP="00AB1B93">
            <w:pPr>
              <w:keepNext/>
              <w:keepLines/>
              <w:spacing w:after="0" w:line="276" w:lineRule="auto"/>
              <w:jc w:val="both"/>
              <w:rPr>
                <w:rFonts w:cstheme="minorHAnsi"/>
                <w:sz w:val="24"/>
                <w:szCs w:val="24"/>
              </w:rPr>
            </w:pPr>
          </w:p>
        </w:tc>
      </w:tr>
    </w:tbl>
    <w:p w14:paraId="286E3841" w14:textId="77777777" w:rsidR="00DD3285" w:rsidRPr="00DD3285" w:rsidRDefault="00DD3285" w:rsidP="00AB1B93">
      <w:pPr>
        <w:keepNext/>
        <w:keepLines/>
        <w:numPr>
          <w:ilvl w:val="0"/>
          <w:numId w:val="24"/>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 xml:space="preserve">Zamówienie zrealizujemy </w:t>
      </w:r>
      <w:r w:rsidRPr="00DD3285">
        <w:rPr>
          <w:rFonts w:eastAsia="Times New Roman" w:cstheme="minorHAnsi"/>
          <w:b/>
          <w:bCs/>
          <w:sz w:val="24"/>
          <w:szCs w:val="24"/>
          <w:lang w:eastAsia="pl-PL"/>
        </w:rPr>
        <w:t>(należy zaznaczyć właściwy kwadrat):</w:t>
      </w:r>
    </w:p>
    <w:p w14:paraId="2770D6F4" w14:textId="77777777" w:rsidR="00DD3285" w:rsidRPr="00DD3285" w:rsidRDefault="00DD3285" w:rsidP="00AB1B93">
      <w:pPr>
        <w:keepNext/>
        <w:keepLines/>
        <w:spacing w:after="0" w:line="276" w:lineRule="auto"/>
        <w:ind w:left="709"/>
        <w:jc w:val="both"/>
        <w:rPr>
          <w:rFonts w:eastAsia="Times New Roman" w:cstheme="minorHAnsi"/>
          <w:sz w:val="24"/>
          <w:szCs w:val="24"/>
          <w:lang w:eastAsia="pl-PL"/>
        </w:rPr>
      </w:pPr>
      <w:r w:rsidRPr="00DD3285">
        <w:rPr>
          <w:rFonts w:eastAsia="Times New Roman" w:cstheme="minorHAnsi"/>
          <w:b/>
          <w:bCs/>
          <w:sz w:val="24"/>
          <w:szCs w:val="24"/>
          <w:lang w:eastAsia="pl-PL"/>
        </w:rPr>
        <w:sym w:font="Symbol" w:char="F0FF"/>
      </w:r>
      <w:r w:rsidRPr="00DD3285">
        <w:rPr>
          <w:rFonts w:eastAsia="Times New Roman" w:cstheme="minorHAnsi"/>
          <w:sz w:val="24"/>
          <w:szCs w:val="24"/>
          <w:lang w:eastAsia="pl-PL"/>
        </w:rPr>
        <w:t xml:space="preserve">  sami</w:t>
      </w:r>
    </w:p>
    <w:p w14:paraId="2EF3111A" w14:textId="77777777" w:rsidR="00DD3285" w:rsidRPr="00DD3285" w:rsidRDefault="00DD3285" w:rsidP="00AB1B93">
      <w:pPr>
        <w:keepNext/>
        <w:keepLines/>
        <w:spacing w:after="0" w:line="276" w:lineRule="auto"/>
        <w:ind w:left="709"/>
        <w:jc w:val="both"/>
        <w:rPr>
          <w:rFonts w:eastAsia="Times New Roman" w:cstheme="minorHAnsi"/>
          <w:sz w:val="24"/>
          <w:szCs w:val="24"/>
          <w:lang w:eastAsia="pl-PL"/>
        </w:rPr>
      </w:pPr>
      <w:r w:rsidRPr="00DD3285">
        <w:rPr>
          <w:rFonts w:eastAsia="Times New Roman" w:cstheme="minorHAnsi"/>
          <w:b/>
          <w:bCs/>
          <w:sz w:val="24"/>
          <w:szCs w:val="24"/>
          <w:lang w:eastAsia="pl-PL"/>
        </w:rPr>
        <w:sym w:font="Symbol" w:char="F0FF"/>
      </w:r>
      <w:r w:rsidRPr="00DD3285">
        <w:rPr>
          <w:rFonts w:eastAsia="Times New Roman" w:cstheme="minorHAnsi"/>
          <w:b/>
          <w:bCs/>
          <w:sz w:val="24"/>
          <w:szCs w:val="24"/>
          <w:lang w:eastAsia="pl-PL"/>
        </w:rPr>
        <w:t xml:space="preserve">  </w:t>
      </w:r>
      <w:r w:rsidRPr="00DD3285">
        <w:rPr>
          <w:rFonts w:eastAsia="Times New Roman" w:cstheme="minorHAnsi"/>
          <w:sz w:val="24"/>
          <w:szCs w:val="24"/>
          <w:lang w:eastAsia="pl-PL"/>
        </w:rPr>
        <w:t>w konsorcjum z:</w:t>
      </w:r>
    </w:p>
    <w:p w14:paraId="3DE3F0B5" w14:textId="77777777" w:rsidR="00DD3285" w:rsidRPr="00DD3285" w:rsidRDefault="00DD3285" w:rsidP="00AB1B93">
      <w:pPr>
        <w:keepNext/>
        <w:keepLines/>
        <w:tabs>
          <w:tab w:val="left" w:pos="-1080"/>
        </w:tabs>
        <w:overflowPunct w:val="0"/>
        <w:autoSpaceDE w:val="0"/>
        <w:autoSpaceDN w:val="0"/>
        <w:adjustRightInd w:val="0"/>
        <w:spacing w:after="0" w:line="276" w:lineRule="auto"/>
        <w:ind w:left="360"/>
        <w:jc w:val="both"/>
        <w:textAlignment w:val="baseline"/>
        <w:rPr>
          <w:rFonts w:eastAsia="Times New Roman" w:cstheme="minorHAnsi"/>
          <w:sz w:val="24"/>
          <w:szCs w:val="24"/>
          <w:lang w:eastAsia="pl-PL"/>
        </w:rPr>
      </w:pPr>
      <w:r w:rsidRPr="00DD3285">
        <w:rPr>
          <w:rFonts w:eastAsia="Times New Roman" w:cstheme="minorHAnsi"/>
          <w:sz w:val="24"/>
          <w:szCs w:val="24"/>
          <w:lang w:eastAsia="pl-PL"/>
        </w:rPr>
        <w:t>- ……………………………………………………………………………………………….………………………………………..</w:t>
      </w:r>
    </w:p>
    <w:p w14:paraId="6C96168F" w14:textId="77777777" w:rsidR="00DD3285" w:rsidRPr="00DD3285" w:rsidRDefault="00DD3285" w:rsidP="00AB1B93">
      <w:pPr>
        <w:keepNext/>
        <w:keepLines/>
        <w:numPr>
          <w:ilvl w:val="0"/>
          <w:numId w:val="24"/>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 xml:space="preserve"> (Wypełniają jedynie przedsiębiorcy składający ofertę jako konsorcjum). Oświadczamy, że sposób reprezentacji konsorcjum dla potrzeb niniejszego zamówienia jest następujący:</w:t>
      </w:r>
    </w:p>
    <w:p w14:paraId="54EC5EBD" w14:textId="77777777" w:rsidR="00DD3285" w:rsidRPr="00DD3285" w:rsidRDefault="00DD3285" w:rsidP="00AB1B93">
      <w:pPr>
        <w:keepNext/>
        <w:keepLines/>
        <w:tabs>
          <w:tab w:val="left" w:pos="-1080"/>
        </w:tabs>
        <w:overflowPunct w:val="0"/>
        <w:autoSpaceDE w:val="0"/>
        <w:autoSpaceDN w:val="0"/>
        <w:adjustRightInd w:val="0"/>
        <w:spacing w:after="0" w:line="276" w:lineRule="auto"/>
        <w:ind w:left="360"/>
        <w:jc w:val="both"/>
        <w:textAlignment w:val="baseline"/>
        <w:rPr>
          <w:rFonts w:eastAsia="Times New Roman" w:cstheme="minorHAnsi"/>
          <w:sz w:val="24"/>
          <w:szCs w:val="24"/>
          <w:lang w:eastAsia="pl-PL"/>
        </w:rPr>
      </w:pPr>
      <w:r w:rsidRPr="00DD3285">
        <w:rPr>
          <w:rFonts w:eastAsia="Times New Roman" w:cstheme="minorHAnsi"/>
          <w:sz w:val="24"/>
          <w:szCs w:val="24"/>
          <w:lang w:eastAsia="pl-PL"/>
        </w:rPr>
        <w:t>…………………………………………………………………………………………………………………………………………………..…………………………………………………………………………………………………………………………………………………………………..……………………………………………………………………………………………………………………………………</w:t>
      </w:r>
    </w:p>
    <w:p w14:paraId="0AFB5CFE" w14:textId="77777777" w:rsidR="00DD3285" w:rsidRPr="00DD3285" w:rsidRDefault="00DD3285" w:rsidP="00AB1B93">
      <w:pPr>
        <w:keepNext/>
        <w:keepLines/>
        <w:tabs>
          <w:tab w:val="left" w:pos="-1080"/>
        </w:tabs>
        <w:overflowPunct w:val="0"/>
        <w:autoSpaceDE w:val="0"/>
        <w:autoSpaceDN w:val="0"/>
        <w:adjustRightInd w:val="0"/>
        <w:spacing w:after="0" w:line="276" w:lineRule="auto"/>
        <w:ind w:left="360"/>
        <w:jc w:val="both"/>
        <w:textAlignment w:val="baseline"/>
        <w:rPr>
          <w:rFonts w:eastAsia="Times New Roman" w:cstheme="minorHAnsi"/>
          <w:sz w:val="24"/>
          <w:szCs w:val="24"/>
          <w:lang w:eastAsia="pl-PL"/>
        </w:rPr>
      </w:pPr>
      <w:r w:rsidRPr="00DD3285">
        <w:rPr>
          <w:rFonts w:eastAsia="Times New Roman" w:cstheme="minorHAnsi"/>
          <w:sz w:val="24"/>
          <w:szCs w:val="24"/>
          <w:lang w:eastAsia="pl-PL"/>
        </w:rPr>
        <w:t>…………………………………………………………………………………………………………………………………………………..</w:t>
      </w:r>
    </w:p>
    <w:p w14:paraId="682B3810" w14:textId="77777777" w:rsidR="00AB1B93" w:rsidRPr="00EF34CF" w:rsidRDefault="00DD3285" w:rsidP="00AB1B93">
      <w:pPr>
        <w:keepNext/>
        <w:keepLines/>
        <w:numPr>
          <w:ilvl w:val="0"/>
          <w:numId w:val="25"/>
        </w:numPr>
        <w:spacing w:after="0" w:line="276" w:lineRule="auto"/>
        <w:jc w:val="both"/>
        <w:rPr>
          <w:rFonts w:eastAsia="Times New Roman" w:cstheme="minorHAnsi"/>
          <w:sz w:val="24"/>
          <w:szCs w:val="24"/>
          <w:lang w:eastAsia="pl-PL"/>
        </w:rPr>
      </w:pPr>
      <w:r w:rsidRPr="00EF34CF">
        <w:rPr>
          <w:rFonts w:eastAsia="Times New Roman" w:cstheme="minorHAnsi"/>
          <w:sz w:val="24"/>
          <w:szCs w:val="24"/>
          <w:lang w:eastAsia="pl-PL"/>
        </w:rPr>
        <w:t>Informujemy, że Wykonawca</w:t>
      </w:r>
      <w:r w:rsidRPr="00EF34CF">
        <w:rPr>
          <w:rFonts w:eastAsia="Times New Roman" w:cstheme="minorHAnsi"/>
          <w:sz w:val="24"/>
          <w:szCs w:val="24"/>
          <w:vertAlign w:val="superscript"/>
          <w:lang w:eastAsia="pl-PL"/>
        </w:rPr>
        <w:footnoteReference w:id="4"/>
      </w:r>
      <w:r w:rsidR="00AB1B93" w:rsidRPr="00EF34CF">
        <w:rPr>
          <w:rFonts w:eastAsia="Times New Roman" w:cstheme="minorHAnsi"/>
          <w:sz w:val="24"/>
          <w:szCs w:val="24"/>
          <w:lang w:eastAsia="pl-PL"/>
        </w:rPr>
        <w:t xml:space="preserve"> jest:</w:t>
      </w:r>
    </w:p>
    <w:p w14:paraId="5D12BC11" w14:textId="77777777" w:rsidR="00AB1B93" w:rsidRPr="00EF34CF" w:rsidRDefault="00EF34CF" w:rsidP="00EF34CF">
      <w:pPr>
        <w:pStyle w:val="Akapitzlist"/>
        <w:widowControl w:val="0"/>
        <w:spacing w:line="300" w:lineRule="auto"/>
        <w:ind w:left="360"/>
        <w:rPr>
          <w:rFonts w:asciiTheme="minorHAnsi" w:hAnsiTheme="minorHAnsi" w:cstheme="minorHAnsi"/>
          <w:lang w:eastAsia="pl-PL"/>
        </w:rPr>
      </w:pPr>
      <w:r w:rsidRPr="00EF34CF">
        <w:rPr>
          <w:rFonts w:asciiTheme="minorHAnsi" w:hAnsiTheme="minorHAnsi" w:cstheme="minorHAnsi"/>
          <w:bCs/>
        </w:rPr>
        <w:sym w:font="Symbol" w:char="F0FF"/>
      </w:r>
      <w:r w:rsidRPr="00EF34CF">
        <w:rPr>
          <w:rFonts w:asciiTheme="minorHAnsi" w:hAnsiTheme="minorHAnsi" w:cstheme="minorHAnsi"/>
          <w:bCs/>
          <w:lang w:val="pl-PL"/>
        </w:rPr>
        <w:t xml:space="preserve"> </w:t>
      </w:r>
      <w:r w:rsidR="00AB1B93" w:rsidRPr="00EF34CF">
        <w:rPr>
          <w:rFonts w:asciiTheme="minorHAnsi" w:hAnsiTheme="minorHAnsi" w:cstheme="minorHAnsi"/>
          <w:lang w:eastAsia="pl-PL"/>
        </w:rPr>
        <w:t>mikroprzedsiębiorstwem,</w:t>
      </w:r>
    </w:p>
    <w:p w14:paraId="32C5B47D" w14:textId="77777777" w:rsidR="00AB1B93" w:rsidRPr="00EF34CF" w:rsidRDefault="00AB1B93" w:rsidP="00EF34CF">
      <w:pPr>
        <w:pStyle w:val="Akapitzlist"/>
        <w:widowControl w:val="0"/>
        <w:spacing w:line="300" w:lineRule="auto"/>
        <w:ind w:left="360"/>
        <w:rPr>
          <w:rFonts w:asciiTheme="minorHAnsi" w:hAnsiTheme="minorHAnsi" w:cstheme="minorHAnsi"/>
          <w:lang w:eastAsia="pl-PL"/>
        </w:rPr>
      </w:pPr>
      <w:r w:rsidRPr="00EF34CF">
        <w:rPr>
          <w:rFonts w:asciiTheme="minorHAnsi" w:hAnsiTheme="minorHAnsi" w:cstheme="minorHAnsi"/>
          <w:bCs/>
        </w:rPr>
        <w:sym w:font="Symbol" w:char="F0FF"/>
      </w:r>
      <w:r w:rsidRPr="00EF34CF">
        <w:rPr>
          <w:rFonts w:asciiTheme="minorHAnsi" w:hAnsiTheme="minorHAnsi" w:cstheme="minorHAnsi"/>
          <w:bCs/>
          <w:lang w:eastAsia="pl-PL"/>
        </w:rPr>
        <w:t xml:space="preserve"> </w:t>
      </w:r>
      <w:r w:rsidRPr="00EF34CF">
        <w:rPr>
          <w:rFonts w:asciiTheme="minorHAnsi" w:hAnsiTheme="minorHAnsi" w:cstheme="minorHAnsi"/>
          <w:lang w:eastAsia="pl-PL"/>
        </w:rPr>
        <w:t>małym przedsiębiorstwem,</w:t>
      </w:r>
    </w:p>
    <w:p w14:paraId="65A9F0DB" w14:textId="77777777" w:rsidR="00AB1B93" w:rsidRPr="00EF34CF" w:rsidRDefault="00AB1B93" w:rsidP="00EF34CF">
      <w:pPr>
        <w:pStyle w:val="Akapitzlist"/>
        <w:keepNext/>
        <w:keepLines/>
        <w:numPr>
          <w:ilvl w:val="0"/>
          <w:numId w:val="25"/>
        </w:numPr>
        <w:spacing w:line="300" w:lineRule="auto"/>
        <w:rPr>
          <w:rFonts w:asciiTheme="minorHAnsi" w:hAnsiTheme="minorHAnsi" w:cstheme="minorHAnsi"/>
          <w:bCs/>
          <w:lang w:eastAsia="pl-PL"/>
        </w:rPr>
      </w:pPr>
      <w:r w:rsidRPr="00EF34CF">
        <w:rPr>
          <w:rFonts w:asciiTheme="minorHAnsi" w:hAnsiTheme="minorHAnsi" w:cstheme="minorHAnsi"/>
        </w:rPr>
        <w:lastRenderedPageBreak/>
        <w:sym w:font="Symbol" w:char="F0FF"/>
      </w:r>
      <w:r w:rsidRPr="00EF34CF">
        <w:rPr>
          <w:rFonts w:asciiTheme="minorHAnsi" w:hAnsiTheme="minorHAnsi" w:cstheme="minorHAnsi"/>
          <w:bCs/>
          <w:lang w:eastAsia="pl-PL"/>
        </w:rPr>
        <w:t xml:space="preserve"> średnim przedsiębiorstwem,</w:t>
      </w:r>
    </w:p>
    <w:p w14:paraId="4389EC68" w14:textId="77777777" w:rsidR="00AB1B93" w:rsidRPr="00EF34CF" w:rsidRDefault="00AB1B93" w:rsidP="00EF34CF">
      <w:pPr>
        <w:pStyle w:val="Akapitzlist"/>
        <w:keepNext/>
        <w:keepLines/>
        <w:numPr>
          <w:ilvl w:val="0"/>
          <w:numId w:val="25"/>
        </w:numPr>
        <w:spacing w:line="300" w:lineRule="auto"/>
        <w:rPr>
          <w:rFonts w:asciiTheme="minorHAnsi" w:hAnsiTheme="minorHAnsi" w:cstheme="minorHAnsi"/>
          <w:bCs/>
          <w:lang w:eastAsia="pl-PL"/>
        </w:rPr>
      </w:pPr>
      <w:r w:rsidRPr="00EF34CF">
        <w:rPr>
          <w:rFonts w:asciiTheme="minorHAnsi" w:hAnsiTheme="minorHAnsi" w:cstheme="minorHAnsi"/>
        </w:rPr>
        <w:sym w:font="Symbol" w:char="F0FF"/>
      </w:r>
      <w:r w:rsidRPr="00EF34CF">
        <w:rPr>
          <w:rFonts w:asciiTheme="minorHAnsi" w:hAnsiTheme="minorHAnsi" w:cstheme="minorHAnsi"/>
          <w:bCs/>
          <w:lang w:eastAsia="pl-PL"/>
        </w:rPr>
        <w:t xml:space="preserve"> osobą fizyczną prowadzącą działalność gospodarczą,</w:t>
      </w:r>
    </w:p>
    <w:p w14:paraId="1D3F2C5F" w14:textId="77777777" w:rsidR="00AB1B93" w:rsidRPr="00EF34CF" w:rsidRDefault="00AB1B93" w:rsidP="00EF34CF">
      <w:pPr>
        <w:pStyle w:val="Akapitzlist"/>
        <w:keepNext/>
        <w:keepLines/>
        <w:numPr>
          <w:ilvl w:val="0"/>
          <w:numId w:val="25"/>
        </w:numPr>
        <w:spacing w:line="300" w:lineRule="auto"/>
        <w:rPr>
          <w:rFonts w:asciiTheme="minorHAnsi" w:hAnsiTheme="minorHAnsi" w:cstheme="minorHAnsi"/>
          <w:bCs/>
          <w:lang w:eastAsia="pl-PL"/>
        </w:rPr>
      </w:pPr>
      <w:r w:rsidRPr="00EF34CF">
        <w:rPr>
          <w:rFonts w:asciiTheme="minorHAnsi" w:hAnsiTheme="minorHAnsi" w:cstheme="minorHAnsi"/>
        </w:rPr>
        <w:sym w:font="Symbol" w:char="F0FF"/>
      </w:r>
      <w:r w:rsidRPr="00EF34CF">
        <w:rPr>
          <w:rFonts w:asciiTheme="minorHAnsi" w:hAnsiTheme="minorHAnsi" w:cstheme="minorHAnsi"/>
          <w:bCs/>
          <w:lang w:eastAsia="pl-PL"/>
        </w:rPr>
        <w:t xml:space="preserve"> żadne z powyższych (proszę podać inny rodzaj): </w:t>
      </w:r>
    </w:p>
    <w:p w14:paraId="6503529E" w14:textId="65949C84" w:rsidR="00DD3285" w:rsidRPr="009A3BAD" w:rsidRDefault="00AB1B93" w:rsidP="009A3BAD">
      <w:pPr>
        <w:keepNext/>
        <w:keepLines/>
        <w:spacing w:line="300" w:lineRule="auto"/>
        <w:rPr>
          <w:rFonts w:cstheme="minorHAnsi"/>
          <w:bCs/>
          <w:sz w:val="24"/>
          <w:szCs w:val="24"/>
          <w:lang w:eastAsia="pl-PL"/>
        </w:rPr>
      </w:pPr>
      <w:r w:rsidRPr="00EF34CF">
        <w:rPr>
          <w:rFonts w:cstheme="minorHAnsi"/>
          <w:bCs/>
          <w:sz w:val="24"/>
          <w:szCs w:val="24"/>
          <w:lang w:eastAsia="pl-PL"/>
        </w:rPr>
        <w:t>…………………………………………………………………………………….</w:t>
      </w:r>
      <w:r w:rsidRPr="00EF34CF">
        <w:rPr>
          <w:rFonts w:cstheme="minorHAnsi"/>
          <w:sz w:val="24"/>
          <w:szCs w:val="24"/>
          <w:lang w:eastAsia="pl-PL"/>
        </w:rPr>
        <w:t xml:space="preserve">: </w:t>
      </w:r>
    </w:p>
    <w:p w14:paraId="4B856FBC" w14:textId="77777777" w:rsidR="00DD3285" w:rsidRPr="00DD3285" w:rsidRDefault="00DD3285" w:rsidP="009A3BAD">
      <w:pPr>
        <w:keepNext/>
        <w:keepLines/>
        <w:numPr>
          <w:ilvl w:val="0"/>
          <w:numId w:val="26"/>
        </w:numPr>
        <w:spacing w:after="0" w:line="276" w:lineRule="auto"/>
        <w:jc w:val="both"/>
        <w:rPr>
          <w:rFonts w:eastAsia="Times New Roman" w:cstheme="minorHAnsi"/>
          <w:sz w:val="24"/>
          <w:szCs w:val="24"/>
          <w:lang w:eastAsia="pl-PL"/>
        </w:rPr>
      </w:pPr>
      <w:r w:rsidRPr="00DD3285">
        <w:rPr>
          <w:rFonts w:eastAsia="Calibri" w:cstheme="minorHAnsi"/>
          <w:color w:val="000000"/>
          <w:sz w:val="24"/>
          <w:szCs w:val="24"/>
        </w:rPr>
        <w:t>Oświadczamy, że wypełniliśmy obowiązki informacyjne przewidziane w art. 13 lub art. 14 RODO</w:t>
      </w:r>
      <w:r w:rsidRPr="00DD3285">
        <w:rPr>
          <w:rFonts w:eastAsia="Calibri" w:cstheme="minorHAnsi"/>
          <w:color w:val="000000"/>
          <w:sz w:val="24"/>
          <w:szCs w:val="24"/>
          <w:vertAlign w:val="superscript"/>
        </w:rPr>
        <w:footnoteReference w:id="5"/>
      </w:r>
      <w:r w:rsidRPr="00DD3285">
        <w:rPr>
          <w:rFonts w:eastAsia="Calibri" w:cstheme="minorHAnsi"/>
          <w:color w:val="000000"/>
          <w:sz w:val="24"/>
          <w:szCs w:val="24"/>
        </w:rPr>
        <w:t xml:space="preserve"> wobec osób fizycznych, </w:t>
      </w:r>
      <w:r w:rsidRPr="00DD3285">
        <w:rPr>
          <w:rFonts w:eastAsia="Calibri" w:cstheme="minorHAnsi"/>
          <w:sz w:val="24"/>
          <w:szCs w:val="24"/>
        </w:rPr>
        <w:t>od których dane osobowe bezpośrednio lub pośrednio pozyskaliśmy</w:t>
      </w:r>
      <w:r w:rsidRPr="00DD3285">
        <w:rPr>
          <w:rFonts w:eastAsia="Calibri" w:cstheme="minorHAnsi"/>
          <w:color w:val="000000"/>
          <w:sz w:val="24"/>
          <w:szCs w:val="24"/>
        </w:rPr>
        <w:t xml:space="preserve"> </w:t>
      </w:r>
      <w:r w:rsidRPr="00DD3285">
        <w:rPr>
          <w:rFonts w:eastAsia="Calibri" w:cstheme="minorHAnsi"/>
          <w:color w:val="000000"/>
          <w:sz w:val="24"/>
          <w:szCs w:val="24"/>
        </w:rPr>
        <w:br/>
        <w:t>w celu ubiegania się o udzielenie zamówienia publicznego w niniejszym postępowaniu</w:t>
      </w:r>
      <w:r w:rsidRPr="00DD3285">
        <w:rPr>
          <w:rFonts w:eastAsia="Calibri" w:cstheme="minorHAnsi"/>
          <w:color w:val="000000"/>
          <w:sz w:val="24"/>
          <w:szCs w:val="24"/>
          <w:vertAlign w:val="superscript"/>
        </w:rPr>
        <w:footnoteReference w:id="6"/>
      </w:r>
      <w:r w:rsidRPr="00DD3285">
        <w:rPr>
          <w:rFonts w:eastAsia="Calibri" w:cstheme="minorHAnsi"/>
          <w:sz w:val="24"/>
          <w:szCs w:val="24"/>
        </w:rPr>
        <w:t>.</w:t>
      </w:r>
    </w:p>
    <w:p w14:paraId="591C4E32" w14:textId="77777777" w:rsidR="00DD3285" w:rsidRPr="00DD3285" w:rsidRDefault="00DD3285" w:rsidP="00EF34CF">
      <w:pPr>
        <w:keepNext/>
        <w:keepLines/>
        <w:numPr>
          <w:ilvl w:val="0"/>
          <w:numId w:val="26"/>
        </w:numPr>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Załącznikami do niniejszej oferty, stanowiącymi integralną jej część są:</w:t>
      </w:r>
    </w:p>
    <w:p w14:paraId="2DF0B845" w14:textId="77777777" w:rsidR="00DD3285" w:rsidRPr="00DD3285" w:rsidRDefault="00DD3285" w:rsidP="00EF34CF">
      <w:pPr>
        <w:keepNext/>
        <w:keepLines/>
        <w:spacing w:after="0" w:line="276" w:lineRule="auto"/>
        <w:ind w:left="360"/>
        <w:jc w:val="both"/>
        <w:rPr>
          <w:rFonts w:eastAsia="Times New Roman" w:cstheme="minorHAnsi"/>
          <w:sz w:val="24"/>
          <w:szCs w:val="24"/>
          <w:lang w:eastAsia="pl-PL"/>
        </w:rPr>
      </w:pPr>
      <w:r w:rsidRPr="00DD3285">
        <w:rPr>
          <w:rFonts w:eastAsia="Times New Roman" w:cstheme="minorHAnsi"/>
          <w:sz w:val="24"/>
          <w:szCs w:val="24"/>
          <w:lang w:eastAsia="pl-PL"/>
        </w:rPr>
        <w:t>(numerowany wykaz załączników wraz z tytułami)</w:t>
      </w:r>
    </w:p>
    <w:p w14:paraId="06D9FC52" w14:textId="77777777" w:rsidR="00DD3285" w:rsidRPr="00DD3285" w:rsidRDefault="00DD3285" w:rsidP="00EF34CF">
      <w:pPr>
        <w:keepNext/>
        <w:keepLines/>
        <w:spacing w:after="0" w:line="276" w:lineRule="auto"/>
        <w:ind w:left="360"/>
        <w:jc w:val="both"/>
        <w:rPr>
          <w:rFonts w:eastAsia="Times New Roman" w:cstheme="minorHAnsi"/>
          <w:sz w:val="24"/>
          <w:szCs w:val="24"/>
          <w:lang w:eastAsia="pl-PL"/>
        </w:rPr>
      </w:pPr>
      <w:r w:rsidRPr="00DD3285">
        <w:rPr>
          <w:rFonts w:eastAsia="Times New Roman" w:cstheme="minorHAnsi"/>
          <w:sz w:val="24"/>
          <w:szCs w:val="24"/>
          <w:lang w:eastAsia="pl-PL"/>
        </w:rPr>
        <w:t>................................................................</w:t>
      </w:r>
    </w:p>
    <w:p w14:paraId="73B193AD" w14:textId="77777777" w:rsidR="00DD3285" w:rsidRPr="00DD3285" w:rsidRDefault="00DD3285" w:rsidP="00EF34CF">
      <w:pPr>
        <w:keepNext/>
        <w:keepLines/>
        <w:spacing w:after="0" w:line="276" w:lineRule="auto"/>
        <w:ind w:left="360"/>
        <w:jc w:val="both"/>
        <w:rPr>
          <w:rFonts w:eastAsia="Times New Roman" w:cstheme="minorHAnsi"/>
          <w:sz w:val="24"/>
          <w:szCs w:val="24"/>
          <w:lang w:eastAsia="pl-PL"/>
        </w:rPr>
      </w:pPr>
      <w:r w:rsidRPr="00DD3285">
        <w:rPr>
          <w:rFonts w:eastAsia="Times New Roman" w:cstheme="minorHAnsi"/>
          <w:sz w:val="24"/>
          <w:szCs w:val="24"/>
          <w:lang w:eastAsia="pl-PL"/>
        </w:rPr>
        <w:t>................................................................</w:t>
      </w:r>
    </w:p>
    <w:p w14:paraId="7E7B5565" w14:textId="77777777" w:rsidR="00DD3285" w:rsidRPr="00DD3285" w:rsidRDefault="00DD3285" w:rsidP="00EF34CF">
      <w:pPr>
        <w:keepNext/>
        <w:keepLines/>
        <w:spacing w:after="0" w:line="276" w:lineRule="auto"/>
        <w:ind w:left="360"/>
        <w:jc w:val="both"/>
        <w:rPr>
          <w:rFonts w:eastAsia="Times New Roman" w:cstheme="minorHAnsi"/>
          <w:sz w:val="24"/>
          <w:szCs w:val="24"/>
          <w:lang w:eastAsia="pl-PL"/>
        </w:rPr>
      </w:pPr>
      <w:r w:rsidRPr="00DD3285">
        <w:rPr>
          <w:rFonts w:eastAsia="Times New Roman" w:cstheme="minorHAnsi"/>
          <w:sz w:val="24"/>
          <w:szCs w:val="24"/>
          <w:lang w:eastAsia="pl-PL"/>
        </w:rPr>
        <w:t>................................................................</w:t>
      </w:r>
    </w:p>
    <w:p w14:paraId="5C880624" w14:textId="77777777" w:rsidR="00DD3285" w:rsidRPr="00DD3285" w:rsidRDefault="00DD3285" w:rsidP="00EF34CF">
      <w:pPr>
        <w:keepNext/>
        <w:keepLines/>
        <w:spacing w:before="480"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w:t>
      </w:r>
      <w:r w:rsidRPr="00DD3285">
        <w:rPr>
          <w:rFonts w:eastAsia="Times New Roman" w:cstheme="minorHAnsi"/>
          <w:sz w:val="24"/>
          <w:szCs w:val="24"/>
          <w:lang w:eastAsia="pl-PL"/>
        </w:rPr>
        <w:tab/>
      </w:r>
      <w:r w:rsidRPr="00DD3285">
        <w:rPr>
          <w:rFonts w:eastAsia="Times New Roman" w:cstheme="minorHAnsi"/>
          <w:sz w:val="24"/>
          <w:szCs w:val="24"/>
          <w:lang w:eastAsia="pl-PL"/>
        </w:rPr>
        <w:tab/>
      </w:r>
      <w:r w:rsidRPr="00DD3285">
        <w:rPr>
          <w:rFonts w:eastAsia="Times New Roman" w:cstheme="minorHAnsi"/>
          <w:sz w:val="24"/>
          <w:szCs w:val="24"/>
          <w:lang w:eastAsia="pl-PL"/>
        </w:rPr>
        <w:tab/>
      </w:r>
      <w:r w:rsidRPr="00DD3285">
        <w:rPr>
          <w:rFonts w:eastAsia="Times New Roman" w:cstheme="minorHAnsi"/>
          <w:sz w:val="24"/>
          <w:szCs w:val="24"/>
          <w:lang w:eastAsia="pl-PL"/>
        </w:rPr>
        <w:tab/>
        <w:t xml:space="preserve">               …………..........................................................................</w:t>
      </w:r>
    </w:p>
    <w:p w14:paraId="6960760E" w14:textId="77777777" w:rsidR="00DD3285" w:rsidRPr="00DD3285" w:rsidRDefault="00DD3285" w:rsidP="00EF34CF">
      <w:pPr>
        <w:keepNext/>
        <w:keepLines/>
        <w:spacing w:after="0" w:line="276" w:lineRule="auto"/>
        <w:jc w:val="both"/>
        <w:rPr>
          <w:rFonts w:eastAsia="Times New Roman" w:cstheme="minorHAnsi"/>
          <w:i/>
          <w:sz w:val="24"/>
          <w:szCs w:val="24"/>
          <w:lang w:eastAsia="pl-PL"/>
        </w:rPr>
      </w:pPr>
      <w:r w:rsidRPr="00DD3285">
        <w:rPr>
          <w:rFonts w:eastAsia="Times New Roman" w:cstheme="minorHAnsi"/>
          <w:i/>
          <w:sz w:val="24"/>
          <w:szCs w:val="24"/>
          <w:lang w:eastAsia="pl-PL"/>
        </w:rPr>
        <w:t xml:space="preserve">   Data </w:t>
      </w:r>
      <w:r w:rsidRPr="00DD3285">
        <w:rPr>
          <w:rFonts w:eastAsia="Times New Roman" w:cstheme="minorHAnsi"/>
          <w:i/>
          <w:sz w:val="24"/>
          <w:szCs w:val="24"/>
          <w:lang w:eastAsia="pl-PL"/>
        </w:rPr>
        <w:tab/>
      </w:r>
      <w:r w:rsidRPr="00DD3285">
        <w:rPr>
          <w:rFonts w:eastAsia="Times New Roman" w:cstheme="minorHAnsi"/>
          <w:i/>
          <w:sz w:val="24"/>
          <w:szCs w:val="24"/>
          <w:lang w:eastAsia="pl-PL"/>
        </w:rPr>
        <w:tab/>
      </w:r>
      <w:r w:rsidRPr="00DD3285">
        <w:rPr>
          <w:rFonts w:eastAsia="Times New Roman" w:cstheme="minorHAnsi"/>
          <w:i/>
          <w:sz w:val="24"/>
          <w:szCs w:val="24"/>
          <w:lang w:eastAsia="pl-PL"/>
        </w:rPr>
        <w:tab/>
      </w:r>
      <w:r w:rsidRPr="00DD3285">
        <w:rPr>
          <w:rFonts w:eastAsia="Times New Roman" w:cstheme="minorHAnsi"/>
          <w:i/>
          <w:sz w:val="24"/>
          <w:szCs w:val="24"/>
          <w:lang w:eastAsia="pl-PL"/>
        </w:rPr>
        <w:tab/>
      </w:r>
      <w:r w:rsidRPr="00DD3285">
        <w:rPr>
          <w:rFonts w:eastAsia="Times New Roman" w:cstheme="minorHAnsi"/>
          <w:i/>
          <w:sz w:val="24"/>
          <w:szCs w:val="24"/>
          <w:lang w:eastAsia="pl-PL"/>
        </w:rPr>
        <w:tab/>
      </w:r>
      <w:r w:rsidRPr="00DD3285">
        <w:rPr>
          <w:rFonts w:eastAsia="Times New Roman" w:cstheme="minorHAnsi"/>
          <w:i/>
          <w:sz w:val="24"/>
          <w:szCs w:val="24"/>
          <w:lang w:eastAsia="pl-PL"/>
        </w:rPr>
        <w:tab/>
        <w:t xml:space="preserve">    Podpis upoważnionego przedstawiciela Wykonawcy</w:t>
      </w:r>
    </w:p>
    <w:p w14:paraId="349DF544"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2AD7070C"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16362CEE"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37666A92"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6F134125"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50B72E0A"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1E6E0A61"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7E90EF6B"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193DE751"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76DFC33F"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01524A44"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4CF7C847"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58CB20C3" w14:textId="77777777" w:rsidR="00DD3285" w:rsidRPr="00EF34CF" w:rsidRDefault="00DD3285" w:rsidP="00EF34CF">
      <w:pPr>
        <w:keepNext/>
        <w:keepLines/>
        <w:spacing w:after="0" w:line="276" w:lineRule="auto"/>
        <w:rPr>
          <w:rFonts w:eastAsia="Times New Roman" w:cstheme="minorHAnsi"/>
          <w:sz w:val="24"/>
          <w:szCs w:val="24"/>
          <w:lang w:eastAsia="pl-PL"/>
        </w:rPr>
      </w:pPr>
    </w:p>
    <w:p w14:paraId="03B4BD66"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47D29C64" w14:textId="77777777" w:rsidR="00DD3285" w:rsidRPr="00DD3285" w:rsidRDefault="00DD3285" w:rsidP="00EF34CF">
      <w:pPr>
        <w:keepNext/>
        <w:keepLines/>
        <w:spacing w:after="0" w:line="276" w:lineRule="auto"/>
        <w:rPr>
          <w:rFonts w:eastAsia="Times New Roman" w:cstheme="minorHAnsi"/>
          <w:i/>
          <w:sz w:val="24"/>
          <w:szCs w:val="24"/>
          <w:lang w:eastAsia="pl-PL"/>
        </w:rPr>
      </w:pPr>
    </w:p>
    <w:p w14:paraId="75C673DA" w14:textId="77777777" w:rsidR="00DD3285" w:rsidRPr="00DD3285" w:rsidRDefault="00DD3285" w:rsidP="00DD3285">
      <w:pPr>
        <w:keepNext/>
        <w:keepLines/>
        <w:spacing w:after="0" w:line="276" w:lineRule="auto"/>
        <w:rPr>
          <w:rFonts w:eastAsia="Times New Roman" w:cstheme="minorHAnsi"/>
          <w:i/>
          <w:sz w:val="24"/>
          <w:szCs w:val="24"/>
          <w:lang w:eastAsia="pl-PL"/>
        </w:rPr>
      </w:pPr>
      <w:r w:rsidRPr="00DD3285">
        <w:rPr>
          <w:rFonts w:eastAsia="Times New Roman" w:cstheme="minorHAnsi"/>
          <w:i/>
          <w:sz w:val="24"/>
          <w:szCs w:val="24"/>
          <w:lang w:eastAsia="pl-PL"/>
        </w:rPr>
        <w:br w:type="page"/>
      </w:r>
    </w:p>
    <w:p w14:paraId="595775FE" w14:textId="77777777" w:rsidR="00DD3285" w:rsidRPr="00DD3285" w:rsidRDefault="00DD3285" w:rsidP="00DD3285">
      <w:pPr>
        <w:keepNext/>
        <w:keepLines/>
        <w:spacing w:after="0" w:line="276" w:lineRule="auto"/>
        <w:rPr>
          <w:rFonts w:eastAsia="Times New Roman" w:cstheme="minorHAnsi"/>
          <w:sz w:val="24"/>
          <w:szCs w:val="24"/>
          <w:lang w:eastAsia="pl-PL"/>
        </w:rPr>
        <w:sectPr w:rsidR="00DD3285" w:rsidRPr="00DD3285" w:rsidSect="009B0260">
          <w:pgSz w:w="11906" w:h="16838"/>
          <w:pgMar w:top="1440" w:right="1080" w:bottom="1440" w:left="1080" w:header="708" w:footer="708" w:gutter="0"/>
          <w:pgNumType w:start="1"/>
          <w:cols w:space="708"/>
          <w:docGrid w:linePitch="299"/>
        </w:sectPr>
      </w:pPr>
    </w:p>
    <w:p w14:paraId="0B567E99" w14:textId="77777777" w:rsidR="007D6561" w:rsidRDefault="007D6561" w:rsidP="009C5C33">
      <w:pPr>
        <w:spacing w:after="0"/>
        <w:rPr>
          <w:rFonts w:cstheme="minorHAnsi"/>
          <w:b/>
          <w:bCs/>
        </w:rPr>
      </w:pPr>
    </w:p>
    <w:p w14:paraId="10436796" w14:textId="77777777" w:rsidR="001D6065" w:rsidRPr="00DD3285" w:rsidRDefault="001D6065" w:rsidP="001D6065">
      <w:pPr>
        <w:keepNext/>
        <w:keepLines/>
        <w:spacing w:after="0" w:line="276" w:lineRule="auto"/>
        <w:jc w:val="both"/>
        <w:rPr>
          <w:rFonts w:eastAsia="Times New Roman" w:cstheme="minorHAnsi"/>
          <w:b/>
          <w:sz w:val="24"/>
          <w:szCs w:val="24"/>
          <w:lang w:eastAsia="pl-PL"/>
        </w:rPr>
      </w:pPr>
      <w:r w:rsidRPr="00DD3285">
        <w:rPr>
          <w:rFonts w:eastAsia="Times New Roman" w:cstheme="minorHAnsi"/>
          <w:sz w:val="24"/>
          <w:szCs w:val="24"/>
          <w:lang w:eastAsia="pl-PL"/>
        </w:rPr>
        <w:t xml:space="preserve">Numer sprawy </w:t>
      </w:r>
      <w:r w:rsidRPr="00DD3285">
        <w:rPr>
          <w:rFonts w:eastAsia="Times New Roman" w:cstheme="minorHAnsi"/>
          <w:b/>
          <w:sz w:val="24"/>
          <w:szCs w:val="24"/>
          <w:lang w:eastAsia="pl-PL"/>
        </w:rPr>
        <w:t>1.202</w:t>
      </w:r>
      <w:r>
        <w:rPr>
          <w:rFonts w:eastAsia="Times New Roman" w:cstheme="minorHAnsi"/>
          <w:b/>
          <w:sz w:val="24"/>
          <w:szCs w:val="24"/>
          <w:lang w:eastAsia="pl-PL"/>
        </w:rPr>
        <w:t>6</w:t>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r>
      <w:r w:rsidRPr="00DD3285">
        <w:rPr>
          <w:rFonts w:eastAsia="Times New Roman" w:cstheme="minorHAnsi"/>
          <w:b/>
          <w:sz w:val="24"/>
          <w:szCs w:val="24"/>
          <w:lang w:eastAsia="pl-PL"/>
        </w:rPr>
        <w:tab/>
        <w:t xml:space="preserve">      </w:t>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Pr>
          <w:rFonts w:eastAsia="Times New Roman" w:cstheme="minorHAnsi"/>
          <w:b/>
          <w:sz w:val="24"/>
          <w:szCs w:val="24"/>
          <w:lang w:eastAsia="pl-PL"/>
        </w:rPr>
        <w:tab/>
      </w:r>
      <w:r w:rsidRPr="00DD3285">
        <w:rPr>
          <w:rFonts w:eastAsia="Times New Roman" w:cstheme="minorHAnsi"/>
          <w:b/>
          <w:sz w:val="24"/>
          <w:szCs w:val="24"/>
          <w:lang w:eastAsia="pl-PL"/>
        </w:rPr>
        <w:t xml:space="preserve"> Załącznik nr </w:t>
      </w:r>
      <w:r>
        <w:rPr>
          <w:rFonts w:eastAsia="Times New Roman" w:cstheme="minorHAnsi"/>
          <w:b/>
          <w:sz w:val="24"/>
          <w:szCs w:val="24"/>
          <w:lang w:eastAsia="pl-PL"/>
        </w:rPr>
        <w:t>2</w:t>
      </w:r>
      <w:r w:rsidRPr="00DD3285">
        <w:rPr>
          <w:rFonts w:eastAsia="Times New Roman" w:cstheme="minorHAnsi"/>
          <w:b/>
          <w:sz w:val="24"/>
          <w:szCs w:val="24"/>
          <w:lang w:eastAsia="pl-PL"/>
        </w:rPr>
        <w:t xml:space="preserve"> do SWZ</w:t>
      </w:r>
    </w:p>
    <w:p w14:paraId="04E99B38" w14:textId="77777777" w:rsidR="006D0CEB" w:rsidRPr="00143349" w:rsidRDefault="006D0CEB" w:rsidP="006D0CEB">
      <w:pPr>
        <w:spacing w:after="120" w:line="240" w:lineRule="auto"/>
        <w:jc w:val="center"/>
        <w:rPr>
          <w:rFonts w:eastAsia="Times New Roman" w:cstheme="minorHAnsi"/>
          <w:sz w:val="24"/>
          <w:szCs w:val="24"/>
          <w:lang w:eastAsia="pl-PL"/>
        </w:rPr>
      </w:pPr>
      <w:r w:rsidRPr="00143349">
        <w:rPr>
          <w:rFonts w:eastAsia="Times New Roman" w:cstheme="minorHAnsi"/>
          <w:b/>
          <w:sz w:val="24"/>
          <w:szCs w:val="24"/>
          <w:lang w:eastAsia="pl-PL"/>
        </w:rPr>
        <w:t xml:space="preserve">Wymagania techniczne </w:t>
      </w:r>
    </w:p>
    <w:p w14:paraId="10F46FE4" w14:textId="77777777" w:rsidR="006D0CEB" w:rsidRPr="00143349" w:rsidRDefault="006D0CEB" w:rsidP="006D0CEB">
      <w:pPr>
        <w:spacing w:after="0" w:line="240" w:lineRule="auto"/>
        <w:jc w:val="center"/>
        <w:rPr>
          <w:rFonts w:eastAsia="Times New Roman" w:cstheme="minorHAnsi"/>
          <w:sz w:val="24"/>
          <w:szCs w:val="24"/>
          <w:lang w:eastAsia="pl-PL"/>
        </w:rPr>
      </w:pPr>
      <w:r w:rsidRPr="00143349">
        <w:rPr>
          <w:rFonts w:eastAsia="Times New Roman" w:cstheme="minorHAnsi"/>
          <w:sz w:val="24"/>
          <w:szCs w:val="24"/>
          <w:lang w:eastAsia="pl-PL"/>
        </w:rPr>
        <w:t>Wymagania techniczno-użytkowe dla lekkiego samochodu ratowniczo – gaśniczego dla OSP w Bełdowie</w:t>
      </w:r>
    </w:p>
    <w:tbl>
      <w:tblPr>
        <w:tblW w:w="14840" w:type="dxa"/>
        <w:tblInd w:w="-244" w:type="dxa"/>
        <w:tblLayout w:type="fixed"/>
        <w:tblCellMar>
          <w:left w:w="40" w:type="dxa"/>
          <w:right w:w="40" w:type="dxa"/>
        </w:tblCellMar>
        <w:tblLook w:val="04A0" w:firstRow="1" w:lastRow="0" w:firstColumn="1" w:lastColumn="0" w:noHBand="0" w:noVBand="1"/>
      </w:tblPr>
      <w:tblGrid>
        <w:gridCol w:w="710"/>
        <w:gridCol w:w="9452"/>
        <w:gridCol w:w="4678"/>
      </w:tblGrid>
      <w:tr w:rsidR="006D0CEB" w:rsidRPr="00143349" w14:paraId="628089CA" w14:textId="77777777" w:rsidTr="006D0CEB">
        <w:tc>
          <w:tcPr>
            <w:tcW w:w="710" w:type="dxa"/>
            <w:tcBorders>
              <w:top w:val="single" w:sz="4" w:space="0" w:color="000000"/>
              <w:left w:val="single" w:sz="4" w:space="0" w:color="000000"/>
              <w:bottom w:val="single" w:sz="4" w:space="0" w:color="000000"/>
              <w:right w:val="nil"/>
            </w:tcBorders>
            <w:hideMark/>
          </w:tcPr>
          <w:p w14:paraId="0C752851" w14:textId="77777777" w:rsidR="006D0CEB" w:rsidRPr="00143349" w:rsidRDefault="006D0CEB" w:rsidP="006D0CEB">
            <w:pPr>
              <w:suppressAutoHyphens/>
              <w:autoSpaceDE w:val="0"/>
              <w:spacing w:after="0" w:line="0" w:lineRule="atLeast"/>
              <w:jc w:val="center"/>
              <w:rPr>
                <w:rFonts w:eastAsia="Times New Roman" w:cstheme="minorHAnsi"/>
                <w:bCs/>
                <w:color w:val="000000"/>
                <w:sz w:val="24"/>
                <w:szCs w:val="24"/>
                <w:lang w:eastAsia="ar-SA"/>
              </w:rPr>
            </w:pPr>
            <w:r w:rsidRPr="00143349">
              <w:rPr>
                <w:rFonts w:eastAsia="Times New Roman" w:cstheme="minorHAnsi"/>
                <w:b/>
                <w:sz w:val="24"/>
                <w:szCs w:val="24"/>
                <w:lang w:eastAsia="ar-SA"/>
              </w:rPr>
              <w:t>L.p.</w:t>
            </w:r>
          </w:p>
        </w:tc>
        <w:tc>
          <w:tcPr>
            <w:tcW w:w="9452" w:type="dxa"/>
            <w:tcBorders>
              <w:top w:val="single" w:sz="4" w:space="0" w:color="000000"/>
              <w:left w:val="single" w:sz="4" w:space="0" w:color="000000"/>
              <w:bottom w:val="single" w:sz="4" w:space="0" w:color="000000"/>
              <w:right w:val="nil"/>
            </w:tcBorders>
            <w:hideMark/>
          </w:tcPr>
          <w:p w14:paraId="05985E88" w14:textId="77777777" w:rsidR="006D0CEB" w:rsidRPr="00143349" w:rsidRDefault="006D0CEB" w:rsidP="006D0CEB">
            <w:pPr>
              <w:suppressAutoHyphens/>
              <w:autoSpaceDE w:val="0"/>
              <w:spacing w:after="0" w:line="0" w:lineRule="atLeast"/>
              <w:rPr>
                <w:rFonts w:eastAsia="Times New Roman" w:cstheme="minorHAnsi"/>
                <w:bCs/>
                <w:color w:val="000000"/>
                <w:sz w:val="24"/>
                <w:szCs w:val="24"/>
                <w:lang w:eastAsia="ar-SA"/>
              </w:rPr>
            </w:pPr>
            <w:r w:rsidRPr="00143349">
              <w:rPr>
                <w:rFonts w:eastAsia="Times New Roman" w:cstheme="minorHAnsi"/>
                <w:b/>
                <w:sz w:val="24"/>
                <w:szCs w:val="24"/>
                <w:lang w:eastAsia="ar-SA"/>
              </w:rPr>
              <w:t>Wymagane parametry techniczno-użytkowe</w:t>
            </w:r>
          </w:p>
        </w:tc>
        <w:tc>
          <w:tcPr>
            <w:tcW w:w="4678" w:type="dxa"/>
            <w:tcBorders>
              <w:top w:val="single" w:sz="4" w:space="0" w:color="000000"/>
              <w:left w:val="single" w:sz="4" w:space="0" w:color="000000"/>
              <w:bottom w:val="single" w:sz="4" w:space="0" w:color="000000"/>
              <w:right w:val="single" w:sz="4" w:space="0" w:color="000000"/>
            </w:tcBorders>
            <w:hideMark/>
          </w:tcPr>
          <w:p w14:paraId="416F363D" w14:textId="77777777" w:rsidR="006D0CEB" w:rsidRPr="00143349" w:rsidRDefault="006D0CEB" w:rsidP="006D0CEB">
            <w:pPr>
              <w:suppressAutoHyphens/>
              <w:autoSpaceDE w:val="0"/>
              <w:spacing w:after="0" w:line="0" w:lineRule="atLeast"/>
              <w:jc w:val="center"/>
              <w:rPr>
                <w:rFonts w:eastAsia="Times New Roman" w:cstheme="minorHAnsi"/>
                <w:bCs/>
                <w:color w:val="000000"/>
                <w:sz w:val="24"/>
                <w:szCs w:val="24"/>
                <w:lang w:eastAsia="ar-SA"/>
              </w:rPr>
            </w:pPr>
            <w:r w:rsidRPr="00143349">
              <w:rPr>
                <w:rFonts w:eastAsia="Times New Roman" w:cstheme="minorHAnsi"/>
                <w:b/>
                <w:sz w:val="24"/>
                <w:szCs w:val="24"/>
                <w:lang w:eastAsia="ar-SA"/>
              </w:rPr>
              <w:t>Podać zastosowane rozwiązania lub/i parametry techniczne lub/i potwierdzić spełnienie warunków</w:t>
            </w:r>
          </w:p>
        </w:tc>
      </w:tr>
      <w:tr w:rsidR="006D0CEB" w:rsidRPr="00143349" w14:paraId="7F70FBC5" w14:textId="77777777" w:rsidTr="006D0CEB">
        <w:tc>
          <w:tcPr>
            <w:tcW w:w="710" w:type="dxa"/>
            <w:tcBorders>
              <w:top w:val="single" w:sz="4" w:space="0" w:color="000000"/>
              <w:left w:val="single" w:sz="4" w:space="0" w:color="000000"/>
              <w:bottom w:val="single" w:sz="4" w:space="0" w:color="000000"/>
              <w:right w:val="nil"/>
            </w:tcBorders>
          </w:tcPr>
          <w:p w14:paraId="7832FD18" w14:textId="77777777" w:rsidR="006D0CEB" w:rsidRPr="00143349" w:rsidRDefault="006D0CEB" w:rsidP="00143349">
            <w:pPr>
              <w:numPr>
                <w:ilvl w:val="0"/>
                <w:numId w:val="61"/>
              </w:numPr>
              <w:suppressAutoHyphens/>
              <w:autoSpaceDE w:val="0"/>
              <w:spacing w:after="0" w:line="0" w:lineRule="atLeast"/>
              <w:jc w:val="center"/>
              <w:rPr>
                <w:rFonts w:eastAsia="Times New Roman" w:cstheme="minorHAnsi"/>
                <w:bCs/>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57248571" w14:textId="77777777" w:rsidR="006D0CEB" w:rsidRPr="00143349" w:rsidRDefault="006D0CEB" w:rsidP="006D0CEB">
            <w:pPr>
              <w:suppressAutoHyphens/>
              <w:autoSpaceDE w:val="0"/>
              <w:spacing w:after="0" w:line="0" w:lineRule="atLeast"/>
              <w:rPr>
                <w:rFonts w:eastAsia="Times New Roman" w:cstheme="minorHAnsi"/>
                <w:sz w:val="24"/>
                <w:szCs w:val="24"/>
                <w:lang w:eastAsia="ar-SA"/>
              </w:rPr>
            </w:pPr>
            <w:r w:rsidRPr="00143349">
              <w:rPr>
                <w:rFonts w:eastAsia="Times New Roman" w:cstheme="minorHAnsi"/>
                <w:bCs/>
                <w:color w:val="000000"/>
                <w:sz w:val="24"/>
                <w:szCs w:val="24"/>
                <w:lang w:eastAsia="ar-SA"/>
              </w:rPr>
              <w:t>Podwozie z kabiną</w:t>
            </w:r>
          </w:p>
        </w:tc>
        <w:tc>
          <w:tcPr>
            <w:tcW w:w="4678" w:type="dxa"/>
            <w:tcBorders>
              <w:top w:val="single" w:sz="4" w:space="0" w:color="000000"/>
              <w:left w:val="single" w:sz="4" w:space="0" w:color="000000"/>
              <w:bottom w:val="single" w:sz="4" w:space="0" w:color="000000"/>
              <w:right w:val="single" w:sz="4" w:space="0" w:color="000000"/>
            </w:tcBorders>
          </w:tcPr>
          <w:p w14:paraId="2F20267B" w14:textId="01D4E538" w:rsidR="006D0CEB" w:rsidRPr="00143349" w:rsidRDefault="00866C4A" w:rsidP="006D0CEB">
            <w:pPr>
              <w:suppressAutoHyphens/>
              <w:autoSpaceDE w:val="0"/>
              <w:spacing w:after="0" w:line="0" w:lineRule="atLeast"/>
              <w:jc w:val="center"/>
              <w:rPr>
                <w:rFonts w:eastAsia="Times New Roman" w:cstheme="minorHAnsi"/>
                <w:bCs/>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475D39BD" w14:textId="77777777" w:rsidTr="006D0CEB">
        <w:tc>
          <w:tcPr>
            <w:tcW w:w="710" w:type="dxa"/>
            <w:tcBorders>
              <w:top w:val="single" w:sz="4" w:space="0" w:color="000000"/>
              <w:left w:val="single" w:sz="4" w:space="0" w:color="000000"/>
              <w:bottom w:val="single" w:sz="4" w:space="0" w:color="000000"/>
              <w:right w:val="nil"/>
            </w:tcBorders>
          </w:tcPr>
          <w:p w14:paraId="2C77B286"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07087F32" w14:textId="77777777" w:rsidR="00866C4A" w:rsidRPr="00143349" w:rsidRDefault="00866C4A" w:rsidP="00866C4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Samochód - fabrycznie nowy, wyprodukowany w 2026 r.</w:t>
            </w:r>
          </w:p>
          <w:p w14:paraId="6C0463B3" w14:textId="77777777" w:rsidR="00866C4A" w:rsidRPr="00143349" w:rsidRDefault="00866C4A" w:rsidP="00866C4A">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 Podać producenta i typ nadwozia.</w:t>
            </w:r>
          </w:p>
        </w:tc>
        <w:tc>
          <w:tcPr>
            <w:tcW w:w="4678" w:type="dxa"/>
            <w:tcBorders>
              <w:top w:val="single" w:sz="4" w:space="0" w:color="000000"/>
              <w:left w:val="single" w:sz="4" w:space="0" w:color="000000"/>
              <w:bottom w:val="single" w:sz="4" w:space="0" w:color="000000"/>
              <w:right w:val="single" w:sz="4" w:space="0" w:color="000000"/>
            </w:tcBorders>
          </w:tcPr>
          <w:p w14:paraId="57916179" w14:textId="77777777" w:rsidR="00866C4A" w:rsidRDefault="00866C4A" w:rsidP="00866C4A">
            <w:pPr>
              <w:suppressAutoHyphens/>
              <w:autoSpaceDE w:val="0"/>
              <w:spacing w:after="0" w:line="0" w:lineRule="atLeast"/>
              <w:jc w:val="center"/>
              <w:rPr>
                <w:rFonts w:eastAsia="Times New Roman" w:cstheme="minorHAnsi"/>
                <w:bCs/>
                <w:color w:val="000000"/>
                <w:sz w:val="24"/>
                <w:szCs w:val="24"/>
                <w:lang w:eastAsia="ar-SA"/>
              </w:rPr>
            </w:pPr>
            <w:r>
              <w:rPr>
                <w:rFonts w:eastAsia="Times New Roman" w:cstheme="minorHAnsi"/>
                <w:bCs/>
                <w:color w:val="000000"/>
                <w:sz w:val="24"/>
                <w:szCs w:val="24"/>
                <w:lang w:eastAsia="ar-SA"/>
              </w:rPr>
              <w:t>Spełnia / Nie spełnia</w:t>
            </w:r>
          </w:p>
          <w:p w14:paraId="7F71AF40" w14:textId="36566001" w:rsidR="00866C4A" w:rsidRPr="00143349" w:rsidRDefault="00866C4A" w:rsidP="00866C4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w:t>
            </w:r>
          </w:p>
        </w:tc>
      </w:tr>
      <w:tr w:rsidR="00866C4A" w:rsidRPr="00143349" w14:paraId="1FE44562" w14:textId="77777777" w:rsidTr="006D0CEB">
        <w:tc>
          <w:tcPr>
            <w:tcW w:w="710" w:type="dxa"/>
            <w:tcBorders>
              <w:top w:val="single" w:sz="4" w:space="0" w:color="000000"/>
              <w:left w:val="single" w:sz="4" w:space="0" w:color="000000"/>
              <w:bottom w:val="single" w:sz="4" w:space="0" w:color="000000"/>
              <w:right w:val="nil"/>
            </w:tcBorders>
          </w:tcPr>
          <w:p w14:paraId="5E7CDB81"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76FDC784" w14:textId="77777777" w:rsidR="00866C4A" w:rsidRPr="00143349" w:rsidRDefault="00866C4A" w:rsidP="00866C4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Pojazd musi posiadać:</w:t>
            </w:r>
          </w:p>
          <w:p w14:paraId="00DC0320" w14:textId="77777777" w:rsidR="00866C4A" w:rsidRPr="00143349" w:rsidRDefault="00866C4A" w:rsidP="00866C4A">
            <w:pPr>
              <w:tabs>
                <w:tab w:val="left" w:pos="442"/>
              </w:tabs>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ważne na dzień odbioru pojazdu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143349">
              <w:rPr>
                <w:rFonts w:eastAsia="Times New Roman" w:cstheme="minorHAnsi"/>
                <w:color w:val="000000"/>
                <w:sz w:val="24"/>
                <w:szCs w:val="24"/>
                <w:lang w:eastAsia="ar-SA"/>
              </w:rPr>
              <w:t>późn</w:t>
            </w:r>
            <w:proofErr w:type="spellEnd"/>
            <w:r w:rsidRPr="00143349">
              <w:rPr>
                <w:rFonts w:eastAsia="Times New Roman" w:cstheme="minorHAnsi"/>
                <w:color w:val="000000"/>
                <w:sz w:val="24"/>
                <w:szCs w:val="24"/>
                <w:lang w:eastAsia="ar-SA"/>
              </w:rPr>
              <w:t xml:space="preserve">. </w:t>
            </w:r>
            <w:proofErr w:type="spellStart"/>
            <w:r w:rsidRPr="00143349">
              <w:rPr>
                <w:rFonts w:eastAsia="Times New Roman" w:cstheme="minorHAnsi"/>
                <w:color w:val="000000"/>
                <w:sz w:val="24"/>
                <w:szCs w:val="24"/>
                <w:lang w:eastAsia="ar-SA"/>
              </w:rPr>
              <w:t>zm</w:t>
            </w:r>
            <w:proofErr w:type="spellEnd"/>
            <w:r w:rsidRPr="00143349">
              <w:rPr>
                <w:rFonts w:eastAsia="Times New Roman" w:cstheme="minorHAnsi"/>
                <w:color w:val="000000"/>
                <w:sz w:val="24"/>
                <w:szCs w:val="24"/>
                <w:lang w:eastAsia="ar-SA"/>
              </w:rPr>
              <w:t>).</w:t>
            </w:r>
          </w:p>
          <w:p w14:paraId="137092F5" w14:textId="77777777" w:rsidR="00866C4A" w:rsidRPr="00143349" w:rsidRDefault="00866C4A" w:rsidP="00866C4A">
            <w:pPr>
              <w:tabs>
                <w:tab w:val="left" w:pos="442"/>
              </w:tabs>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sz w:val="24"/>
                <w:szCs w:val="24"/>
              </w:rPr>
              <w:t>Podwozie pojazdu musi posiadać świadectwo homologacji typu zgodnie z odrębnymi przepisami. W przypadku, gdy przekroczone zostały warunki zabudowy określone przez producenta podwozia wymagane jest świadectwo homologacji typu pojazdu kompletnego oraz zgoda producenta podwozia na wykonanie zabudowy. Urządzenia i podzespoły zamontowane w pojeździe powinny spełniać wymagania odrębnych przepisów krajowych i/lub międzynarodowych</w:t>
            </w:r>
          </w:p>
        </w:tc>
        <w:tc>
          <w:tcPr>
            <w:tcW w:w="4678" w:type="dxa"/>
            <w:tcBorders>
              <w:top w:val="single" w:sz="4" w:space="0" w:color="000000"/>
              <w:left w:val="single" w:sz="4" w:space="0" w:color="000000"/>
              <w:bottom w:val="single" w:sz="4" w:space="0" w:color="000000"/>
              <w:right w:val="single" w:sz="4" w:space="0" w:color="000000"/>
            </w:tcBorders>
          </w:tcPr>
          <w:p w14:paraId="2C456622" w14:textId="77777777" w:rsidR="00866C4A" w:rsidRDefault="00866C4A" w:rsidP="00866C4A">
            <w:pPr>
              <w:suppressAutoHyphens/>
              <w:autoSpaceDE w:val="0"/>
              <w:spacing w:after="0" w:line="0" w:lineRule="atLeast"/>
              <w:jc w:val="center"/>
              <w:rPr>
                <w:rFonts w:eastAsia="Times New Roman" w:cstheme="minorHAnsi"/>
                <w:bCs/>
                <w:color w:val="000000"/>
                <w:sz w:val="24"/>
                <w:szCs w:val="24"/>
                <w:lang w:eastAsia="ar-SA"/>
              </w:rPr>
            </w:pPr>
          </w:p>
          <w:p w14:paraId="60C27A8C" w14:textId="1DF3C7D1" w:rsidR="00866C4A" w:rsidRPr="00143349" w:rsidRDefault="00866C4A" w:rsidP="00866C4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48F8958A" w14:textId="77777777" w:rsidTr="006D0CEB">
        <w:tc>
          <w:tcPr>
            <w:tcW w:w="710" w:type="dxa"/>
            <w:tcBorders>
              <w:top w:val="single" w:sz="4" w:space="0" w:color="000000"/>
              <w:left w:val="single" w:sz="4" w:space="0" w:color="000000"/>
              <w:bottom w:val="single" w:sz="4" w:space="0" w:color="000000"/>
              <w:right w:val="nil"/>
            </w:tcBorders>
          </w:tcPr>
          <w:p w14:paraId="13468DC8" w14:textId="77777777" w:rsidR="00866C4A" w:rsidRPr="00143349" w:rsidRDefault="00866C4A" w:rsidP="00866C4A">
            <w:pPr>
              <w:numPr>
                <w:ilvl w:val="0"/>
                <w:numId w:val="61"/>
              </w:numPr>
              <w:suppressAutoHyphens/>
              <w:autoSpaceDE w:val="0"/>
              <w:spacing w:after="0" w:line="240" w:lineRule="auto"/>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14B9E895" w14:textId="77777777" w:rsidR="00866C4A" w:rsidRPr="00143349" w:rsidRDefault="00866C4A" w:rsidP="00866C4A">
            <w:pPr>
              <w:spacing w:after="0" w:line="240" w:lineRule="auto"/>
              <w:rPr>
                <w:rFonts w:eastAsia="Times New Roman" w:cstheme="minorHAnsi"/>
                <w:sz w:val="24"/>
                <w:szCs w:val="24"/>
                <w:lang w:eastAsia="pl-PL"/>
              </w:rPr>
            </w:pPr>
            <w:r w:rsidRPr="00143349">
              <w:rPr>
                <w:rFonts w:eastAsia="Times New Roman" w:cstheme="minorHAnsi"/>
                <w:sz w:val="24"/>
                <w:szCs w:val="24"/>
                <w:lang w:eastAsia="pl-PL"/>
              </w:rPr>
              <w:t>Pojazd musi być oznakowany numerami operacyjnymi zgodnie z zarządzeniem nr 1 Komendanta Głównego PSP z dnia 24 stycznia 2020 r. w sprawie gospodarki transportowej w jednostkach organizacyjnych Państwowej Straży Pożarnej (Dz. Urz. KG PSP z 2020 r. poz. 3) ze zmianami wprowadzonymi zarządzeniem nr 3 Komendanta Głównego PSP z dnia 9 marca 2021 r oraz logotypami instytucji finansujących (logotypy oraz informacje dotyczące cech identyfikacyjnych zostaną podane przez Zamawiającego na etapie realizacji zamówienia)</w:t>
            </w:r>
          </w:p>
        </w:tc>
        <w:tc>
          <w:tcPr>
            <w:tcW w:w="4678" w:type="dxa"/>
            <w:tcBorders>
              <w:top w:val="single" w:sz="4" w:space="0" w:color="000000"/>
              <w:left w:val="single" w:sz="4" w:space="0" w:color="000000"/>
              <w:bottom w:val="single" w:sz="4" w:space="0" w:color="000000"/>
              <w:right w:val="single" w:sz="4" w:space="0" w:color="000000"/>
            </w:tcBorders>
          </w:tcPr>
          <w:p w14:paraId="5F3926F8" w14:textId="77777777" w:rsidR="00866C4A" w:rsidRDefault="00866C4A" w:rsidP="00866C4A">
            <w:pPr>
              <w:suppressAutoHyphens/>
              <w:autoSpaceDE w:val="0"/>
              <w:spacing w:after="0" w:line="240" w:lineRule="auto"/>
              <w:ind w:right="317"/>
              <w:jc w:val="center"/>
              <w:rPr>
                <w:rFonts w:eastAsia="Times New Roman" w:cstheme="minorHAnsi"/>
                <w:bCs/>
                <w:color w:val="000000"/>
                <w:sz w:val="24"/>
                <w:szCs w:val="24"/>
                <w:lang w:eastAsia="ar-SA"/>
              </w:rPr>
            </w:pPr>
          </w:p>
          <w:p w14:paraId="3B1C5513" w14:textId="73D576BD" w:rsidR="00866C4A" w:rsidRPr="00143349" w:rsidRDefault="00866C4A" w:rsidP="00866C4A">
            <w:pPr>
              <w:suppressAutoHyphens/>
              <w:autoSpaceDE w:val="0"/>
              <w:spacing w:after="0" w:line="240" w:lineRule="auto"/>
              <w:ind w:right="317"/>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436F5B2C" w14:textId="77777777" w:rsidTr="006D0CEB">
        <w:tc>
          <w:tcPr>
            <w:tcW w:w="710" w:type="dxa"/>
            <w:tcBorders>
              <w:top w:val="single" w:sz="4" w:space="0" w:color="000000"/>
              <w:left w:val="single" w:sz="4" w:space="0" w:color="000000"/>
              <w:bottom w:val="single" w:sz="4" w:space="0" w:color="000000"/>
              <w:right w:val="nil"/>
            </w:tcBorders>
          </w:tcPr>
          <w:p w14:paraId="038DAE98"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6D6FC06D" w14:textId="77777777" w:rsidR="00866C4A" w:rsidRPr="00143349" w:rsidRDefault="00866C4A" w:rsidP="00866C4A">
            <w:pPr>
              <w:suppressAutoHyphens/>
              <w:autoSpaceDE w:val="0"/>
              <w:spacing w:after="0" w:line="0" w:lineRule="atLeast"/>
              <w:ind w:right="-43"/>
              <w:rPr>
                <w:rFonts w:eastAsia="Times New Roman" w:cstheme="minorHAnsi"/>
                <w:color w:val="000000"/>
                <w:sz w:val="24"/>
                <w:szCs w:val="24"/>
                <w:lang w:eastAsia="ar-SA"/>
              </w:rPr>
            </w:pPr>
            <w:r w:rsidRPr="00143349">
              <w:rPr>
                <w:rFonts w:eastAsia="Times New Roman" w:cstheme="minorHAnsi"/>
                <w:color w:val="000000"/>
                <w:sz w:val="24"/>
                <w:szCs w:val="24"/>
                <w:lang w:eastAsia="ar-SA"/>
              </w:rPr>
              <w:t>Dopuszczalna masa całkowita pojazdu nie może przekraczać 5000kg.</w:t>
            </w:r>
          </w:p>
          <w:p w14:paraId="7336132D" w14:textId="77777777" w:rsidR="00866C4A" w:rsidRPr="00143349" w:rsidRDefault="00866C4A" w:rsidP="00866C4A">
            <w:pPr>
              <w:suppressAutoHyphens/>
              <w:autoSpaceDE w:val="0"/>
              <w:spacing w:after="0" w:line="0" w:lineRule="atLeast"/>
              <w:ind w:right="317"/>
              <w:rPr>
                <w:rFonts w:eastAsia="Times New Roman" w:cstheme="minorHAnsi"/>
                <w:sz w:val="24"/>
                <w:szCs w:val="24"/>
                <w:lang w:eastAsia="ar-SA"/>
              </w:rPr>
            </w:pPr>
            <w:r w:rsidRPr="00143349">
              <w:rPr>
                <w:rFonts w:eastAsia="Times New Roman" w:cstheme="minorHAnsi"/>
                <w:color w:val="000000"/>
                <w:sz w:val="24"/>
                <w:szCs w:val="24"/>
                <w:lang w:eastAsia="ar-SA"/>
              </w:rPr>
              <w:t>Wymiary zewnętrzne pojazdu kompletnego</w:t>
            </w:r>
          </w:p>
          <w:p w14:paraId="7C8A8FAB" w14:textId="77777777" w:rsidR="00866C4A" w:rsidRPr="00143349" w:rsidRDefault="00866C4A" w:rsidP="00866C4A">
            <w:pPr>
              <w:widowControl w:val="0"/>
              <w:tabs>
                <w:tab w:val="decimal" w:pos="628"/>
                <w:tab w:val="left" w:pos="873"/>
                <w:tab w:val="left" w:pos="6498"/>
                <w:tab w:val="left" w:pos="8514"/>
                <w:tab w:val="left" w:pos="14691"/>
              </w:tabs>
              <w:suppressAutoHyphens/>
              <w:autoSpaceDN w:val="0"/>
              <w:snapToGrid w:val="0"/>
              <w:spacing w:after="0" w:line="0" w:lineRule="atLeast"/>
              <w:jc w:val="both"/>
              <w:textAlignment w:val="baseline"/>
              <w:rPr>
                <w:rFonts w:eastAsia="SimSun" w:cstheme="minorHAnsi"/>
                <w:kern w:val="3"/>
                <w:sz w:val="24"/>
                <w:szCs w:val="24"/>
                <w:lang w:eastAsia="pl-PL" w:bidi="hi-IN"/>
              </w:rPr>
            </w:pPr>
            <w:r w:rsidRPr="00143349">
              <w:rPr>
                <w:rFonts w:eastAsia="SimSun" w:cstheme="minorHAnsi"/>
                <w:kern w:val="3"/>
                <w:sz w:val="24"/>
                <w:szCs w:val="24"/>
                <w:lang w:eastAsia="pl-PL" w:bidi="hi-IN"/>
              </w:rPr>
              <w:t xml:space="preserve">Długość min. 6400 do max. 6700 mm </w:t>
            </w:r>
          </w:p>
          <w:p w14:paraId="6AB689BB" w14:textId="77777777" w:rsidR="00866C4A" w:rsidRPr="00143349" w:rsidRDefault="00866C4A" w:rsidP="00866C4A">
            <w:pPr>
              <w:widowControl w:val="0"/>
              <w:tabs>
                <w:tab w:val="decimal" w:pos="628"/>
                <w:tab w:val="left" w:pos="873"/>
                <w:tab w:val="left" w:pos="6498"/>
                <w:tab w:val="left" w:pos="8514"/>
                <w:tab w:val="left" w:pos="14691"/>
              </w:tabs>
              <w:suppressAutoHyphens/>
              <w:autoSpaceDN w:val="0"/>
              <w:snapToGrid w:val="0"/>
              <w:spacing w:after="0" w:line="0" w:lineRule="atLeast"/>
              <w:jc w:val="both"/>
              <w:textAlignment w:val="baseline"/>
              <w:rPr>
                <w:rFonts w:eastAsia="SimSun" w:cstheme="minorHAnsi"/>
                <w:kern w:val="3"/>
                <w:sz w:val="24"/>
                <w:szCs w:val="24"/>
                <w:lang w:eastAsia="pl-PL" w:bidi="hi-IN"/>
              </w:rPr>
            </w:pPr>
            <w:r w:rsidRPr="00143349">
              <w:rPr>
                <w:rFonts w:eastAsia="SimSun" w:cstheme="minorHAnsi"/>
                <w:kern w:val="3"/>
                <w:sz w:val="24"/>
                <w:szCs w:val="24"/>
                <w:lang w:eastAsia="pl-PL" w:bidi="hi-IN"/>
              </w:rPr>
              <w:t xml:space="preserve">Wysokość nie większa niż  2600 mm </w:t>
            </w:r>
          </w:p>
          <w:p w14:paraId="77CEB973" w14:textId="77777777" w:rsidR="00866C4A" w:rsidRPr="00143349" w:rsidRDefault="00866C4A" w:rsidP="00866C4A">
            <w:pPr>
              <w:tabs>
                <w:tab w:val="left" w:pos="245"/>
              </w:tabs>
              <w:suppressAutoHyphens/>
              <w:autoSpaceDE w:val="0"/>
              <w:spacing w:after="0" w:line="0" w:lineRule="atLeast"/>
              <w:rPr>
                <w:rFonts w:eastAsia="SimSun" w:cstheme="minorHAnsi"/>
                <w:kern w:val="3"/>
                <w:sz w:val="24"/>
                <w:szCs w:val="24"/>
                <w:lang w:eastAsia="ar-SA" w:bidi="hi-IN"/>
              </w:rPr>
            </w:pPr>
            <w:r w:rsidRPr="00143349">
              <w:rPr>
                <w:rFonts w:eastAsia="SimSun" w:cstheme="minorHAnsi"/>
                <w:kern w:val="3"/>
                <w:sz w:val="24"/>
                <w:szCs w:val="24"/>
                <w:lang w:eastAsia="ar-SA" w:bidi="hi-IN"/>
              </w:rPr>
              <w:lastRenderedPageBreak/>
              <w:t>Szerokość nie większa niż  2500 mm ( z lusterkami )</w:t>
            </w:r>
          </w:p>
          <w:p w14:paraId="50AD6DE8" w14:textId="77777777" w:rsidR="00866C4A" w:rsidRPr="00143349" w:rsidRDefault="00866C4A" w:rsidP="00866C4A">
            <w:pPr>
              <w:tabs>
                <w:tab w:val="left" w:pos="245"/>
              </w:tabs>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rozstaw osi minimum </w:t>
            </w:r>
            <w:smartTag w:uri="urn:schemas-microsoft-com:office:smarttags" w:element="metricconverter">
              <w:smartTagPr>
                <w:attr w:name="ProductID" w:val="3600 mm"/>
              </w:smartTagPr>
              <w:r w:rsidRPr="00143349">
                <w:rPr>
                  <w:rFonts w:eastAsia="Times New Roman" w:cstheme="minorHAnsi"/>
                  <w:color w:val="000000"/>
                  <w:sz w:val="24"/>
                  <w:szCs w:val="24"/>
                  <w:lang w:eastAsia="ar-SA"/>
                </w:rPr>
                <w:t>3600 mm</w:t>
              </w:r>
            </w:smartTag>
          </w:p>
        </w:tc>
        <w:tc>
          <w:tcPr>
            <w:tcW w:w="4678" w:type="dxa"/>
            <w:tcBorders>
              <w:top w:val="single" w:sz="4" w:space="0" w:color="000000"/>
              <w:left w:val="single" w:sz="4" w:space="0" w:color="000000"/>
              <w:bottom w:val="single" w:sz="4" w:space="0" w:color="000000"/>
              <w:right w:val="single" w:sz="4" w:space="0" w:color="000000"/>
            </w:tcBorders>
          </w:tcPr>
          <w:p w14:paraId="1EAE9721" w14:textId="77777777" w:rsidR="00866C4A" w:rsidRDefault="00866C4A" w:rsidP="00866C4A">
            <w:pPr>
              <w:suppressAutoHyphens/>
              <w:autoSpaceDE w:val="0"/>
              <w:spacing w:after="0" w:line="0" w:lineRule="atLeast"/>
              <w:ind w:right="317"/>
              <w:jc w:val="center"/>
              <w:rPr>
                <w:rFonts w:eastAsia="Times New Roman" w:cstheme="minorHAnsi"/>
                <w:bCs/>
                <w:color w:val="000000"/>
                <w:sz w:val="24"/>
                <w:szCs w:val="24"/>
                <w:lang w:eastAsia="ar-SA"/>
              </w:rPr>
            </w:pPr>
          </w:p>
          <w:p w14:paraId="285E444F" w14:textId="531318E3" w:rsidR="00866C4A" w:rsidRPr="00143349" w:rsidRDefault="00866C4A" w:rsidP="00866C4A">
            <w:pPr>
              <w:suppressAutoHyphens/>
              <w:autoSpaceDE w:val="0"/>
              <w:spacing w:after="0" w:line="0" w:lineRule="atLeast"/>
              <w:ind w:right="317"/>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5D1E7E7D" w14:textId="77777777" w:rsidTr="001D6065">
        <w:trPr>
          <w:trHeight w:val="1948"/>
        </w:trPr>
        <w:tc>
          <w:tcPr>
            <w:tcW w:w="710" w:type="dxa"/>
            <w:tcBorders>
              <w:top w:val="single" w:sz="4" w:space="0" w:color="000000"/>
              <w:left w:val="single" w:sz="4" w:space="0" w:color="000000"/>
              <w:bottom w:val="nil"/>
              <w:right w:val="nil"/>
            </w:tcBorders>
          </w:tcPr>
          <w:p w14:paraId="220983F9"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nil"/>
              <w:right w:val="nil"/>
            </w:tcBorders>
            <w:hideMark/>
          </w:tcPr>
          <w:p w14:paraId="6218AAE4" w14:textId="77777777" w:rsidR="00866C4A" w:rsidRPr="00143349" w:rsidRDefault="00866C4A" w:rsidP="00866C4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Pojazd wyposażony w urządzenie </w:t>
            </w:r>
            <w:proofErr w:type="spellStart"/>
            <w:r w:rsidRPr="00143349">
              <w:rPr>
                <w:rFonts w:eastAsia="Times New Roman" w:cstheme="minorHAnsi"/>
                <w:color w:val="000000"/>
                <w:sz w:val="24"/>
                <w:szCs w:val="24"/>
                <w:lang w:eastAsia="ar-SA"/>
              </w:rPr>
              <w:t>sygnalizacyjno</w:t>
            </w:r>
            <w:proofErr w:type="spellEnd"/>
            <w:r w:rsidRPr="00143349">
              <w:rPr>
                <w:rFonts w:eastAsia="Times New Roman" w:cstheme="minorHAnsi"/>
                <w:color w:val="000000"/>
                <w:sz w:val="24"/>
                <w:szCs w:val="24"/>
                <w:lang w:eastAsia="ar-SA"/>
              </w:rPr>
              <w:t xml:space="preserve"> -ostrzegawcze akustyczne i świetlne </w:t>
            </w:r>
          </w:p>
          <w:p w14:paraId="6760D8F3" w14:textId="77777777" w:rsidR="00866C4A" w:rsidRPr="00143349" w:rsidRDefault="00866C4A" w:rsidP="00866C4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belka świetlna z napisem „ STRAŻ " montowana na dachu kabiny</w:t>
            </w:r>
          </w:p>
          <w:p w14:paraId="096FC03E" w14:textId="77777777" w:rsidR="00866C4A" w:rsidRPr="00143349" w:rsidRDefault="00866C4A" w:rsidP="00866C4A">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lampa sygnalizacyjna niebieska błyskowa z tyłu pojazdu, </w:t>
            </w:r>
          </w:p>
          <w:p w14:paraId="1F2EB576" w14:textId="77777777" w:rsidR="00866C4A" w:rsidRPr="00143349" w:rsidRDefault="00866C4A" w:rsidP="00866C4A">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dwie lampy błyskowe niebieskie zamontowane w zderzaku przednim</w:t>
            </w:r>
          </w:p>
          <w:p w14:paraId="5DF4266A" w14:textId="77777777" w:rsidR="00866C4A" w:rsidRPr="00143349" w:rsidRDefault="00866C4A" w:rsidP="00866C4A">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- 4 lampy błyskowe niebieskie po bokach zabudowy,  </w:t>
            </w:r>
          </w:p>
          <w:p w14:paraId="7A729356" w14:textId="77777777" w:rsidR="00866C4A" w:rsidRPr="00143349" w:rsidRDefault="00866C4A" w:rsidP="00866C4A">
            <w:pPr>
              <w:widowControl w:val="0"/>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lampy wykonane w technologii LED</w:t>
            </w:r>
          </w:p>
        </w:tc>
        <w:tc>
          <w:tcPr>
            <w:tcW w:w="4678" w:type="dxa"/>
            <w:tcBorders>
              <w:top w:val="single" w:sz="4" w:space="0" w:color="000000"/>
              <w:left w:val="single" w:sz="4" w:space="0" w:color="000000"/>
              <w:bottom w:val="nil"/>
              <w:right w:val="single" w:sz="4" w:space="0" w:color="000000"/>
            </w:tcBorders>
          </w:tcPr>
          <w:p w14:paraId="46FDA50A" w14:textId="77777777" w:rsidR="00866C4A" w:rsidRDefault="00866C4A" w:rsidP="00866C4A">
            <w:pPr>
              <w:suppressAutoHyphens/>
              <w:autoSpaceDE w:val="0"/>
              <w:spacing w:after="0" w:line="0" w:lineRule="atLeast"/>
              <w:jc w:val="center"/>
              <w:rPr>
                <w:rFonts w:eastAsia="Times New Roman" w:cstheme="minorHAnsi"/>
                <w:bCs/>
                <w:color w:val="000000"/>
                <w:sz w:val="24"/>
                <w:szCs w:val="24"/>
                <w:lang w:eastAsia="ar-SA"/>
              </w:rPr>
            </w:pPr>
          </w:p>
          <w:p w14:paraId="480AB069" w14:textId="785A9B1D" w:rsidR="00866C4A" w:rsidRPr="00143349" w:rsidRDefault="00866C4A" w:rsidP="00866C4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34D6D468" w14:textId="77777777" w:rsidTr="006D0CEB">
        <w:tc>
          <w:tcPr>
            <w:tcW w:w="710" w:type="dxa"/>
            <w:tcBorders>
              <w:top w:val="single" w:sz="4" w:space="0" w:color="000000"/>
              <w:left w:val="single" w:sz="4" w:space="0" w:color="000000"/>
              <w:bottom w:val="single" w:sz="4" w:space="0" w:color="000000"/>
              <w:right w:val="nil"/>
            </w:tcBorders>
          </w:tcPr>
          <w:p w14:paraId="75E77326"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4B396EAB" w14:textId="77777777" w:rsidR="00866C4A" w:rsidRPr="00143349" w:rsidRDefault="00866C4A" w:rsidP="00866C4A">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Podwozie pojazdu z silnikiem o zapłonie samoczynnym z turbo-doładowaniem. Silnik o mocy maksymalnej, minimum 120 kW  i maksymalnym momencie obrotowym, minimum 410 </w:t>
            </w:r>
            <w:proofErr w:type="spellStart"/>
            <w:r w:rsidRPr="00143349">
              <w:rPr>
                <w:rFonts w:eastAsia="Times New Roman" w:cstheme="minorHAnsi"/>
                <w:color w:val="000000"/>
                <w:sz w:val="24"/>
                <w:szCs w:val="24"/>
                <w:lang w:eastAsia="ar-SA"/>
              </w:rPr>
              <w:t>Nm</w:t>
            </w:r>
            <w:proofErr w:type="spellEnd"/>
            <w:r w:rsidRPr="00143349">
              <w:rPr>
                <w:rFonts w:eastAsia="Times New Roman" w:cstheme="minorHAnsi"/>
                <w:color w:val="000000"/>
                <w:sz w:val="24"/>
                <w:szCs w:val="24"/>
                <w:lang w:eastAsia="ar-SA"/>
              </w:rPr>
              <w:t xml:space="preserve">, spełniający normę emisji spalin EURO 6, </w:t>
            </w:r>
          </w:p>
        </w:tc>
        <w:tc>
          <w:tcPr>
            <w:tcW w:w="4678" w:type="dxa"/>
            <w:tcBorders>
              <w:top w:val="single" w:sz="4" w:space="0" w:color="000000"/>
              <w:left w:val="single" w:sz="4" w:space="0" w:color="000000"/>
              <w:bottom w:val="single" w:sz="4" w:space="0" w:color="000000"/>
              <w:right w:val="single" w:sz="4" w:space="0" w:color="000000"/>
            </w:tcBorders>
          </w:tcPr>
          <w:p w14:paraId="45618F98" w14:textId="77777777" w:rsidR="00866C4A" w:rsidRDefault="00866C4A" w:rsidP="00866C4A">
            <w:pPr>
              <w:suppressAutoHyphens/>
              <w:autoSpaceDE w:val="0"/>
              <w:spacing w:after="0" w:line="0" w:lineRule="atLeast"/>
              <w:jc w:val="center"/>
              <w:rPr>
                <w:rFonts w:eastAsia="Times New Roman" w:cstheme="minorHAnsi"/>
                <w:bCs/>
                <w:color w:val="000000"/>
                <w:sz w:val="24"/>
                <w:szCs w:val="24"/>
                <w:lang w:eastAsia="ar-SA"/>
              </w:rPr>
            </w:pPr>
          </w:p>
          <w:p w14:paraId="75576551" w14:textId="362505F0" w:rsidR="00866C4A" w:rsidRPr="00143349" w:rsidRDefault="00866C4A" w:rsidP="00866C4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866C4A" w:rsidRPr="00143349" w14:paraId="1C02271C" w14:textId="77777777" w:rsidTr="006D0CEB">
        <w:tc>
          <w:tcPr>
            <w:tcW w:w="710" w:type="dxa"/>
            <w:tcBorders>
              <w:top w:val="single" w:sz="4" w:space="0" w:color="000000"/>
              <w:left w:val="single" w:sz="4" w:space="0" w:color="000000"/>
              <w:bottom w:val="single" w:sz="4" w:space="0" w:color="000000"/>
              <w:right w:val="nil"/>
            </w:tcBorders>
          </w:tcPr>
          <w:p w14:paraId="309F568D" w14:textId="77777777" w:rsidR="00866C4A" w:rsidRPr="00143349" w:rsidRDefault="00866C4A" w:rsidP="00866C4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6BC81E9C" w14:textId="77777777" w:rsidR="00866C4A" w:rsidRPr="00143349" w:rsidRDefault="00866C4A" w:rsidP="00866C4A">
            <w:pPr>
              <w:suppressAutoHyphens/>
              <w:autoSpaceDE w:val="0"/>
              <w:spacing w:after="0" w:line="0" w:lineRule="atLeast"/>
              <w:rPr>
                <w:rFonts w:eastAsia="Times New Roman" w:cstheme="minorHAnsi"/>
                <w:sz w:val="24"/>
                <w:szCs w:val="24"/>
                <w:lang w:eastAsia="ar-SA"/>
              </w:rPr>
            </w:pPr>
            <w:r w:rsidRPr="00143349">
              <w:rPr>
                <w:rFonts w:eastAsia="SimSun" w:cstheme="minorHAnsi"/>
                <w:kern w:val="3"/>
                <w:sz w:val="24"/>
                <w:szCs w:val="24"/>
                <w:lang w:eastAsia="ar-SA" w:bidi="hi-IN"/>
              </w:rPr>
              <w:t>Podwozie samochodu z fabrycznym napędem 4x2. Skrzynia biegów automatyczna. Dodatkowo podwozie wyposażone w fabryczną blokadę mechanizmu różnicowego osi tylnej oraz automatyczny system asystenta zjazdu ze wzniesienia. Przednia oś z ogumieniem pojedynczym tylna z podwójnym.</w:t>
            </w:r>
          </w:p>
        </w:tc>
        <w:tc>
          <w:tcPr>
            <w:tcW w:w="4678" w:type="dxa"/>
            <w:tcBorders>
              <w:top w:val="single" w:sz="4" w:space="0" w:color="000000"/>
              <w:left w:val="single" w:sz="4" w:space="0" w:color="000000"/>
              <w:bottom w:val="single" w:sz="4" w:space="0" w:color="000000"/>
              <w:right w:val="single" w:sz="4" w:space="0" w:color="000000"/>
            </w:tcBorders>
          </w:tcPr>
          <w:p w14:paraId="2A2AECB8" w14:textId="77777777" w:rsidR="00866C4A" w:rsidRDefault="00866C4A" w:rsidP="00866C4A">
            <w:pPr>
              <w:suppressAutoHyphens/>
              <w:autoSpaceDE w:val="0"/>
              <w:spacing w:after="0" w:line="0" w:lineRule="atLeast"/>
              <w:jc w:val="center"/>
              <w:rPr>
                <w:rFonts w:eastAsia="Times New Roman" w:cstheme="minorHAnsi"/>
                <w:bCs/>
                <w:color w:val="000000"/>
                <w:sz w:val="24"/>
                <w:szCs w:val="24"/>
                <w:lang w:eastAsia="ar-SA"/>
              </w:rPr>
            </w:pPr>
          </w:p>
          <w:p w14:paraId="774B3A22" w14:textId="55AB5D66" w:rsidR="00866C4A" w:rsidRPr="00143349" w:rsidRDefault="00866C4A" w:rsidP="00866C4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E47150" w:rsidRPr="00143349" w14:paraId="23B6A933" w14:textId="77777777" w:rsidTr="006D0CEB">
        <w:tc>
          <w:tcPr>
            <w:tcW w:w="710" w:type="dxa"/>
            <w:tcBorders>
              <w:top w:val="single" w:sz="4" w:space="0" w:color="000000"/>
              <w:left w:val="single" w:sz="4" w:space="0" w:color="000000"/>
              <w:bottom w:val="single" w:sz="4" w:space="0" w:color="000000"/>
              <w:right w:val="nil"/>
            </w:tcBorders>
          </w:tcPr>
          <w:p w14:paraId="39498AC0" w14:textId="77777777" w:rsidR="00E47150" w:rsidRPr="00143349" w:rsidRDefault="00E47150" w:rsidP="00E47150">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555CBC45" w14:textId="519EC9E4" w:rsidR="00E47150" w:rsidRPr="00143349" w:rsidRDefault="00E47150" w:rsidP="00E47150">
            <w:pPr>
              <w:suppressAutoHyphens/>
              <w:autoSpaceDE w:val="0"/>
              <w:spacing w:after="0" w:line="0" w:lineRule="atLeast"/>
              <w:rPr>
                <w:rFonts w:eastAsia="SimSun" w:cstheme="minorHAnsi"/>
                <w:kern w:val="3"/>
                <w:sz w:val="24"/>
                <w:szCs w:val="24"/>
                <w:lang w:eastAsia="ar-SA" w:bidi="hi-IN"/>
              </w:rPr>
            </w:pPr>
            <w:r>
              <w:rPr>
                <w:rFonts w:eastAsia="SimSun" w:cstheme="minorHAnsi"/>
                <w:kern w:val="3"/>
                <w:sz w:val="24"/>
                <w:szCs w:val="24"/>
                <w:lang w:eastAsia="ar-SA" w:bidi="hi-IN"/>
              </w:rPr>
              <w:t>Reflektory główne „Full LED”, ze światłami do jazdy dziennej</w:t>
            </w:r>
          </w:p>
        </w:tc>
        <w:tc>
          <w:tcPr>
            <w:tcW w:w="4678" w:type="dxa"/>
            <w:tcBorders>
              <w:top w:val="single" w:sz="4" w:space="0" w:color="000000"/>
              <w:left w:val="single" w:sz="4" w:space="0" w:color="000000"/>
              <w:bottom w:val="single" w:sz="4" w:space="0" w:color="000000"/>
              <w:right w:val="single" w:sz="4" w:space="0" w:color="000000"/>
            </w:tcBorders>
          </w:tcPr>
          <w:p w14:paraId="61AF78B5" w14:textId="49C323B9" w:rsidR="00E47150" w:rsidRDefault="00E47150" w:rsidP="00E47150">
            <w:pPr>
              <w:suppressAutoHyphens/>
              <w:autoSpaceDE w:val="0"/>
              <w:spacing w:after="0" w:line="0" w:lineRule="atLeast"/>
              <w:jc w:val="center"/>
              <w:rPr>
                <w:rFonts w:eastAsia="Times New Roman" w:cstheme="minorHAnsi"/>
                <w:bCs/>
                <w:color w:val="000000"/>
                <w:sz w:val="24"/>
                <w:szCs w:val="24"/>
                <w:lang w:eastAsia="ar-SA"/>
              </w:rPr>
            </w:pPr>
            <w:r>
              <w:rPr>
                <w:rFonts w:eastAsia="Times New Roman" w:cstheme="minorHAnsi"/>
                <w:bCs/>
                <w:color w:val="000000"/>
                <w:sz w:val="24"/>
                <w:szCs w:val="24"/>
                <w:lang w:eastAsia="ar-SA"/>
              </w:rPr>
              <w:t>Spełnia / Nie spełnia</w:t>
            </w:r>
          </w:p>
        </w:tc>
      </w:tr>
      <w:tr w:rsidR="00E47150" w:rsidRPr="00143349" w14:paraId="185DCBDC" w14:textId="77777777" w:rsidTr="006D0CEB">
        <w:tc>
          <w:tcPr>
            <w:tcW w:w="710" w:type="dxa"/>
            <w:tcBorders>
              <w:top w:val="single" w:sz="4" w:space="0" w:color="000000"/>
              <w:left w:val="single" w:sz="4" w:space="0" w:color="000000"/>
              <w:bottom w:val="single" w:sz="4" w:space="0" w:color="000000"/>
              <w:right w:val="nil"/>
            </w:tcBorders>
          </w:tcPr>
          <w:p w14:paraId="19A32149" w14:textId="77777777" w:rsidR="00E47150" w:rsidRPr="00143349" w:rsidRDefault="00E47150" w:rsidP="00E47150">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vAlign w:val="center"/>
            <w:hideMark/>
          </w:tcPr>
          <w:p w14:paraId="2240A545" w14:textId="77777777" w:rsidR="00E47150" w:rsidRPr="00143349" w:rsidRDefault="00E47150" w:rsidP="00E47150">
            <w:pPr>
              <w:suppressAutoHyphens/>
              <w:autoSpaceDE w:val="0"/>
              <w:spacing w:after="0" w:line="0" w:lineRule="atLeast"/>
              <w:rPr>
                <w:rFonts w:eastAsia="SimSun" w:cstheme="minorHAnsi"/>
                <w:kern w:val="3"/>
                <w:sz w:val="24"/>
                <w:szCs w:val="24"/>
                <w:lang w:eastAsia="ar-SA" w:bidi="hi-IN"/>
              </w:rPr>
            </w:pPr>
            <w:r w:rsidRPr="00143349">
              <w:rPr>
                <w:rFonts w:eastAsia="SimSun" w:cstheme="minorHAnsi"/>
                <w:kern w:val="3"/>
                <w:sz w:val="24"/>
                <w:szCs w:val="24"/>
                <w:lang w:eastAsia="ar-SA" w:bidi="hi-IN"/>
              </w:rPr>
              <w:t xml:space="preserve">Pojazd wyposażony w ogumienie o całoroczne dostosowane do różnych warunków panujących na drodze. </w:t>
            </w:r>
          </w:p>
        </w:tc>
        <w:tc>
          <w:tcPr>
            <w:tcW w:w="4678" w:type="dxa"/>
            <w:tcBorders>
              <w:top w:val="single" w:sz="4" w:space="0" w:color="000000"/>
              <w:left w:val="single" w:sz="4" w:space="0" w:color="000000"/>
              <w:bottom w:val="single" w:sz="4" w:space="0" w:color="000000"/>
              <w:right w:val="single" w:sz="4" w:space="0" w:color="000000"/>
            </w:tcBorders>
          </w:tcPr>
          <w:p w14:paraId="251100F0" w14:textId="5BABAE4E" w:rsidR="00E47150" w:rsidRPr="00143349" w:rsidRDefault="00E47150" w:rsidP="00E47150">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E47150" w:rsidRPr="00143349" w14:paraId="470BB9F4" w14:textId="77777777" w:rsidTr="006D0CEB">
        <w:tc>
          <w:tcPr>
            <w:tcW w:w="710" w:type="dxa"/>
            <w:tcBorders>
              <w:top w:val="single" w:sz="4" w:space="0" w:color="000000"/>
              <w:left w:val="single" w:sz="4" w:space="0" w:color="000000"/>
              <w:bottom w:val="single" w:sz="4" w:space="0" w:color="000000"/>
              <w:right w:val="nil"/>
            </w:tcBorders>
          </w:tcPr>
          <w:p w14:paraId="61627423" w14:textId="77777777" w:rsidR="00E47150" w:rsidRPr="00143349" w:rsidRDefault="00E47150" w:rsidP="00E47150">
            <w:pPr>
              <w:numPr>
                <w:ilvl w:val="0"/>
                <w:numId w:val="61"/>
              </w:numPr>
              <w:suppressAutoHyphens/>
              <w:autoSpaceDE w:val="0"/>
              <w:spacing w:after="0" w:line="0" w:lineRule="atLeast"/>
              <w:jc w:val="center"/>
              <w:rPr>
                <w:rFonts w:eastAsia="Times New Roman" w:cstheme="minorHAnsi"/>
                <w:color w:val="FF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90E4BEB" w14:textId="77777777" w:rsidR="00E47150" w:rsidRPr="00143349" w:rsidRDefault="00E47150" w:rsidP="00E47150">
            <w:pPr>
              <w:suppressAutoHyphens/>
              <w:autoSpaceDE w:val="0"/>
              <w:spacing w:after="0" w:line="0" w:lineRule="atLeast"/>
              <w:rPr>
                <w:rFonts w:eastAsia="Times New Roman" w:cstheme="minorHAnsi"/>
                <w:color w:val="FF0000"/>
                <w:sz w:val="24"/>
                <w:szCs w:val="24"/>
                <w:lang w:eastAsia="ar-SA"/>
              </w:rPr>
            </w:pPr>
            <w:r w:rsidRPr="00143349">
              <w:rPr>
                <w:rFonts w:eastAsia="Times New Roman" w:cstheme="minorHAnsi"/>
                <w:color w:val="000000"/>
                <w:sz w:val="24"/>
                <w:szCs w:val="24"/>
                <w:lang w:eastAsia="ar-SA"/>
              </w:rPr>
              <w:t>Zawieszenie tylnej osi min.  potrójny resor piórowy</w:t>
            </w:r>
            <w:r w:rsidRPr="00143349">
              <w:rPr>
                <w:rFonts w:eastAsia="Times New Roman" w:cstheme="minorHAnsi"/>
                <w:color w:val="FF0000"/>
                <w:sz w:val="24"/>
                <w:szCs w:val="24"/>
                <w:lang w:eastAsia="ar-SA"/>
              </w:rPr>
              <w:t xml:space="preserve"> </w:t>
            </w:r>
          </w:p>
        </w:tc>
        <w:tc>
          <w:tcPr>
            <w:tcW w:w="4678" w:type="dxa"/>
            <w:tcBorders>
              <w:top w:val="single" w:sz="4" w:space="0" w:color="000000"/>
              <w:left w:val="single" w:sz="4" w:space="0" w:color="000000"/>
              <w:bottom w:val="single" w:sz="4" w:space="0" w:color="000000"/>
              <w:right w:val="single" w:sz="4" w:space="0" w:color="000000"/>
            </w:tcBorders>
            <w:hideMark/>
          </w:tcPr>
          <w:p w14:paraId="54832ABF" w14:textId="4AE133F7" w:rsidR="00E47150" w:rsidRPr="00143349" w:rsidRDefault="00E47150" w:rsidP="00E47150">
            <w:pPr>
              <w:suppressAutoHyphens/>
              <w:autoSpaceDE w:val="0"/>
              <w:spacing w:after="0" w:line="0" w:lineRule="atLeast"/>
              <w:jc w:val="center"/>
              <w:rPr>
                <w:rFonts w:eastAsia="Times New Roman" w:cstheme="minorHAnsi"/>
                <w:color w:val="FF0000"/>
                <w:sz w:val="24"/>
                <w:szCs w:val="24"/>
                <w:lang w:eastAsia="ar-SA"/>
              </w:rPr>
            </w:pPr>
            <w:r>
              <w:rPr>
                <w:rFonts w:eastAsia="Times New Roman" w:cstheme="minorHAnsi"/>
                <w:bCs/>
                <w:color w:val="000000"/>
                <w:sz w:val="24"/>
                <w:szCs w:val="24"/>
                <w:lang w:eastAsia="ar-SA"/>
              </w:rPr>
              <w:t>Spełnia / Nie spełnia</w:t>
            </w:r>
          </w:p>
        </w:tc>
      </w:tr>
      <w:tr w:rsidR="00E47150" w:rsidRPr="00143349" w14:paraId="5CCE31C6" w14:textId="77777777" w:rsidTr="006D0CEB">
        <w:tc>
          <w:tcPr>
            <w:tcW w:w="710" w:type="dxa"/>
            <w:tcBorders>
              <w:top w:val="single" w:sz="4" w:space="0" w:color="000000"/>
              <w:left w:val="single" w:sz="4" w:space="0" w:color="000000"/>
              <w:bottom w:val="single" w:sz="4" w:space="0" w:color="000000"/>
              <w:right w:val="nil"/>
            </w:tcBorders>
          </w:tcPr>
          <w:p w14:paraId="27E993F1" w14:textId="77777777" w:rsidR="00E47150" w:rsidRPr="00143349" w:rsidRDefault="00E47150" w:rsidP="00E47150">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46DD5746" w14:textId="77777777" w:rsidR="00E47150" w:rsidRPr="00143349" w:rsidRDefault="00E47150" w:rsidP="00E47150">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Układ hamulcowy wyposażony w ABS, układ elektroniczny stabilizujący tor jazdy ESP, hamulce tarczowe na obu osiach</w:t>
            </w:r>
          </w:p>
        </w:tc>
        <w:tc>
          <w:tcPr>
            <w:tcW w:w="4678" w:type="dxa"/>
            <w:tcBorders>
              <w:top w:val="single" w:sz="4" w:space="0" w:color="000000"/>
              <w:left w:val="single" w:sz="4" w:space="0" w:color="000000"/>
              <w:bottom w:val="single" w:sz="4" w:space="0" w:color="000000"/>
              <w:right w:val="single" w:sz="4" w:space="0" w:color="000000"/>
            </w:tcBorders>
          </w:tcPr>
          <w:p w14:paraId="3469E049" w14:textId="07654DE7" w:rsidR="00E47150" w:rsidRPr="00143349" w:rsidRDefault="00E47150" w:rsidP="00E47150">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E47150" w:rsidRPr="00143349" w14:paraId="0E617DA7" w14:textId="77777777" w:rsidTr="006D0CEB">
        <w:tc>
          <w:tcPr>
            <w:tcW w:w="710" w:type="dxa"/>
            <w:tcBorders>
              <w:top w:val="single" w:sz="4" w:space="0" w:color="000000"/>
              <w:left w:val="single" w:sz="4" w:space="0" w:color="000000"/>
              <w:bottom w:val="single" w:sz="4" w:space="0" w:color="000000"/>
              <w:right w:val="nil"/>
            </w:tcBorders>
          </w:tcPr>
          <w:p w14:paraId="6D58704A" w14:textId="77777777" w:rsidR="00E47150" w:rsidRPr="00143349" w:rsidRDefault="00E47150" w:rsidP="00E47150">
            <w:pPr>
              <w:numPr>
                <w:ilvl w:val="0"/>
                <w:numId w:val="61"/>
              </w:numPr>
              <w:suppressAutoHyphens/>
              <w:autoSpaceDE w:val="0"/>
              <w:spacing w:after="0" w:line="0" w:lineRule="atLeast"/>
              <w:jc w:val="center"/>
              <w:rPr>
                <w:rFonts w:eastAsia="Times New Roman" w:cstheme="minorHAnsi"/>
                <w:color w:val="000000"/>
                <w:sz w:val="24"/>
                <w:szCs w:val="24"/>
                <w:lang w:eastAsia="ar-SA"/>
              </w:rPr>
            </w:pPr>
            <w:bookmarkStart w:id="33" w:name="_Hlk519424745"/>
          </w:p>
        </w:tc>
        <w:tc>
          <w:tcPr>
            <w:tcW w:w="9452" w:type="dxa"/>
            <w:tcBorders>
              <w:top w:val="single" w:sz="4" w:space="0" w:color="000000"/>
              <w:left w:val="single" w:sz="4" w:space="0" w:color="000000"/>
              <w:bottom w:val="single" w:sz="4" w:space="0" w:color="000000"/>
              <w:right w:val="nil"/>
            </w:tcBorders>
            <w:hideMark/>
          </w:tcPr>
          <w:p w14:paraId="74D8AE48" w14:textId="77777777" w:rsidR="00E47150" w:rsidRPr="00143349" w:rsidRDefault="00E47150" w:rsidP="00E47150">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Samochód przystosowany do przewozu min.6 osób, wyposażony w 4 drzwi:</w:t>
            </w:r>
          </w:p>
          <w:p w14:paraId="37A2F379"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drzwi  przedziału  załogi  umieszczone  po obu stronach pojazdu</w:t>
            </w:r>
          </w:p>
          <w:p w14:paraId="0163316B"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układ foteli w kabinie 1+1+4</w:t>
            </w:r>
          </w:p>
          <w:p w14:paraId="556B7BC9"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podłoga przedziału załogi i ładunkowego wyłożona wykładziną   przeciwpoślizgową, trwałą, łatwo zmywalną.</w:t>
            </w:r>
          </w:p>
          <w:p w14:paraId="1778A46A" w14:textId="77777777" w:rsidR="00E47150" w:rsidRPr="00143349" w:rsidRDefault="00E47150" w:rsidP="00E47150">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-oświetlenie przedziału pasażerskiego włączane z kabiny   kierowcy i niezależnie z przedziału pasażerskiego</w:t>
            </w:r>
          </w:p>
          <w:p w14:paraId="0A484603"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dodatkowe gniazdo zapaliczki w kabinie kierowcy</w:t>
            </w:r>
          </w:p>
          <w:p w14:paraId="11B289DB"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wskaźnik temperatury zewnętrznej</w:t>
            </w:r>
          </w:p>
          <w:p w14:paraId="095F42D8"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boczne lusterka regulowane elektrycznie i podgrzewane, składane ręcznie</w:t>
            </w:r>
          </w:p>
          <w:p w14:paraId="2694195C"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światła przeciwmgielne </w:t>
            </w:r>
            <w:r w:rsidRPr="00143349">
              <w:rPr>
                <w:rFonts w:eastAsia="SimSun" w:cstheme="minorHAnsi"/>
                <w:kern w:val="3"/>
                <w:sz w:val="24"/>
                <w:szCs w:val="24"/>
                <w:lang w:eastAsia="ar-SA" w:bidi="hi-IN"/>
              </w:rPr>
              <w:t>z doświetlaniem zakrętów</w:t>
            </w:r>
          </w:p>
          <w:p w14:paraId="1A9D9D70" w14:textId="77777777" w:rsidR="00E47150" w:rsidRPr="00143349" w:rsidRDefault="00E47150" w:rsidP="00E47150">
            <w:pPr>
              <w:widowControl w:val="0"/>
              <w:tabs>
                <w:tab w:val="right" w:pos="-474"/>
                <w:tab w:val="left" w:pos="1104"/>
              </w:tabs>
              <w:suppressAutoHyphens/>
              <w:autoSpaceDN w:val="0"/>
              <w:spacing w:after="0" w:line="0" w:lineRule="atLeast"/>
              <w:textAlignment w:val="baseline"/>
              <w:rPr>
                <w:rFonts w:eastAsia="SimSun" w:cstheme="minorHAnsi"/>
                <w:kern w:val="3"/>
                <w:sz w:val="24"/>
                <w:szCs w:val="24"/>
                <w:lang w:bidi="hi-IN"/>
              </w:rPr>
            </w:pPr>
            <w:r w:rsidRPr="00143349">
              <w:rPr>
                <w:rFonts w:eastAsia="SimSun" w:cstheme="minorHAnsi"/>
                <w:kern w:val="3"/>
                <w:sz w:val="24"/>
                <w:szCs w:val="24"/>
                <w:lang w:bidi="hi-IN"/>
              </w:rPr>
              <w:lastRenderedPageBreak/>
              <w:t>- fotel kierowcy oraz pasażera z regulacją wysokości, odległości i pochylenia oparcia oraz podłokietnikiem</w:t>
            </w:r>
          </w:p>
          <w:p w14:paraId="2BADA250" w14:textId="77777777" w:rsidR="00E47150" w:rsidRPr="00143349" w:rsidRDefault="00E47150" w:rsidP="00E47150">
            <w:pPr>
              <w:widowControl w:val="0"/>
              <w:tabs>
                <w:tab w:val="right" w:pos="-474"/>
                <w:tab w:val="left" w:pos="1104"/>
              </w:tabs>
              <w:suppressAutoHyphens/>
              <w:autoSpaceDN w:val="0"/>
              <w:spacing w:after="0" w:line="0" w:lineRule="atLeast"/>
              <w:textAlignment w:val="baseline"/>
              <w:rPr>
                <w:rFonts w:eastAsia="SimSun" w:cstheme="minorHAnsi"/>
                <w:kern w:val="3"/>
                <w:sz w:val="24"/>
                <w:szCs w:val="24"/>
                <w:lang w:bidi="hi-IN"/>
              </w:rPr>
            </w:pPr>
            <w:r w:rsidRPr="00143349">
              <w:rPr>
                <w:rFonts w:eastAsia="SimSun" w:cstheme="minorHAnsi"/>
                <w:kern w:val="3"/>
                <w:sz w:val="24"/>
                <w:szCs w:val="24"/>
                <w:lang w:bidi="hi-IN"/>
              </w:rPr>
              <w:t>- fotele wyposażone w trzypunktowe bezwładnościowe pasy bezpieczeństwa</w:t>
            </w:r>
          </w:p>
          <w:p w14:paraId="3F389B9F" w14:textId="77777777" w:rsidR="00E47150" w:rsidRPr="00143349" w:rsidRDefault="00E47150" w:rsidP="00E47150">
            <w:pPr>
              <w:widowControl w:val="0"/>
              <w:tabs>
                <w:tab w:val="right" w:pos="-474"/>
                <w:tab w:val="left" w:pos="1104"/>
              </w:tabs>
              <w:suppressAutoHyphens/>
              <w:autoSpaceDN w:val="0"/>
              <w:spacing w:after="0" w:line="0" w:lineRule="atLeast"/>
              <w:textAlignment w:val="baseline"/>
              <w:rPr>
                <w:rFonts w:eastAsia="SimSun" w:cstheme="minorHAnsi"/>
                <w:kern w:val="3"/>
                <w:sz w:val="24"/>
                <w:szCs w:val="24"/>
                <w:lang w:bidi="hi-IN"/>
              </w:rPr>
            </w:pPr>
            <w:r w:rsidRPr="00143349">
              <w:rPr>
                <w:rFonts w:eastAsia="SimSun" w:cstheme="minorHAnsi"/>
                <w:kern w:val="3"/>
                <w:sz w:val="24"/>
                <w:szCs w:val="24"/>
                <w:lang w:bidi="hi-IN"/>
              </w:rPr>
              <w:t>- siedzenia muszą być pokryte materiałem łatwym w utrzymaniu w czystości, nienasiąkliwym, odpornym na ścieranie i antypoślizgowym,</w:t>
            </w:r>
          </w:p>
          <w:p w14:paraId="79B70451"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radio samochodowe z pilotem sterującym umieszczonym w zasięgu kierowcy</w:t>
            </w:r>
          </w:p>
          <w:p w14:paraId="7D2D844B"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system multimedialny z ekranem dotykowym o przekątnej min. 10” </w:t>
            </w:r>
            <w:r w:rsidRPr="00143349">
              <w:rPr>
                <w:rFonts w:eastAsia="Times New Roman" w:cstheme="minorHAnsi"/>
                <w:color w:val="000000"/>
                <w:sz w:val="24"/>
                <w:szCs w:val="24"/>
                <w:lang w:eastAsia="ar-SA"/>
              </w:rPr>
              <w:br/>
              <w:t xml:space="preserve">i możliwością bezprzewodowego podłączenia aplikacji Android Auto lub </w:t>
            </w:r>
            <w:proofErr w:type="spellStart"/>
            <w:r w:rsidRPr="00143349">
              <w:rPr>
                <w:rFonts w:eastAsia="Times New Roman" w:cstheme="minorHAnsi"/>
                <w:color w:val="000000"/>
                <w:sz w:val="24"/>
                <w:szCs w:val="24"/>
                <w:lang w:eastAsia="ar-SA"/>
              </w:rPr>
              <w:t>AppleCar</w:t>
            </w:r>
            <w:proofErr w:type="spellEnd"/>
          </w:p>
          <w:p w14:paraId="56392E9A"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poduszka powietrzna dla kierowcy i pasażera</w:t>
            </w:r>
          </w:p>
          <w:p w14:paraId="6ABD9F70"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elektrycznie regulowane szyby przednie w kabinie kierowcy</w:t>
            </w:r>
          </w:p>
          <w:p w14:paraId="079A6F32"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szyby w tylnych drzwiach uchylne</w:t>
            </w:r>
          </w:p>
          <w:p w14:paraId="4AA88D08"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układ kierowniczy ze wspomaganiem</w:t>
            </w:r>
          </w:p>
          <w:p w14:paraId="3F374AC4"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miejsce dowódcy wyposażone w lampkę ułatwiającą czytanie mapy</w:t>
            </w:r>
          </w:p>
          <w:p w14:paraId="473C1965"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 kabina wyposażona w ogrzewanie i w klimatyzację </w:t>
            </w:r>
          </w:p>
          <w:p w14:paraId="67A70983" w14:textId="77777777" w:rsidR="00E47150" w:rsidRPr="00143349" w:rsidRDefault="00E47150" w:rsidP="00E47150">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wszystkie drzwi kabiny wyposażone w centralny zamek sterowany z przycisku w kluczyku.</w:t>
            </w:r>
          </w:p>
          <w:p w14:paraId="0E24CDEB" w14:textId="77777777" w:rsidR="00E47150" w:rsidRPr="00143349" w:rsidRDefault="00E47150" w:rsidP="00E47150">
            <w:pPr>
              <w:widowControl w:val="0"/>
              <w:suppressAutoHyphens/>
              <w:autoSpaceDE w:val="0"/>
              <w:spacing w:after="0" w:line="0" w:lineRule="atLeast"/>
              <w:rPr>
                <w:rFonts w:eastAsia="Times New Roman" w:cstheme="minorHAnsi"/>
                <w:sz w:val="24"/>
                <w:szCs w:val="24"/>
                <w:lang w:eastAsia="ar-SA"/>
              </w:rPr>
            </w:pPr>
            <w:bookmarkStart w:id="34" w:name="OLE_LINK12"/>
            <w:r w:rsidRPr="00143349">
              <w:rPr>
                <w:rFonts w:eastAsia="Times New Roman" w:cstheme="minorHAnsi"/>
                <w:sz w:val="24"/>
                <w:szCs w:val="24"/>
                <w:lang w:eastAsia="ar-SA"/>
              </w:rPr>
              <w:t>- samochód wyposażony w kamerę cofania z monitorem w zasięgu wzroku kierowcy</w:t>
            </w:r>
          </w:p>
          <w:p w14:paraId="34FC765B" w14:textId="77777777" w:rsidR="00E47150" w:rsidRPr="00143349" w:rsidRDefault="00E47150" w:rsidP="00E47150">
            <w:pPr>
              <w:suppressAutoHyphens/>
              <w:autoSpaceDE w:val="0"/>
              <w:spacing w:after="0" w:line="0" w:lineRule="atLeast"/>
              <w:rPr>
                <w:rFonts w:eastAsia="Times New Roman" w:cstheme="minorHAnsi"/>
                <w:bCs/>
                <w:sz w:val="24"/>
                <w:szCs w:val="24"/>
                <w:lang w:eastAsia="ar-SA"/>
              </w:rPr>
            </w:pPr>
            <w:r w:rsidRPr="00143349">
              <w:rPr>
                <w:rFonts w:eastAsia="Times New Roman" w:cstheme="minorHAnsi"/>
                <w:bCs/>
                <w:sz w:val="24"/>
                <w:szCs w:val="24"/>
                <w:lang w:eastAsia="ar-SA"/>
              </w:rPr>
              <w:t xml:space="preserve">- w kabinie przygotowana instalacja elektryczna i półka do zamontowania ładowarek dla radiostacji i latarek </w:t>
            </w:r>
          </w:p>
          <w:p w14:paraId="54554D8F" w14:textId="77777777" w:rsidR="00E47150" w:rsidRPr="00143349" w:rsidRDefault="00E47150" w:rsidP="00E47150">
            <w:pPr>
              <w:widowControl w:val="0"/>
              <w:suppressAutoHyphens/>
              <w:autoSpaceDE w:val="0"/>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 kabina wyposażona w niezależny od pracy silnika układ ogrzewania przestrzeni załogi</w:t>
            </w:r>
            <w:bookmarkEnd w:id="34"/>
          </w:p>
          <w:p w14:paraId="678D523F" w14:textId="77777777" w:rsidR="00E47150" w:rsidRPr="00143349" w:rsidRDefault="00E47150" w:rsidP="00E47150">
            <w:p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Dodatkowe urządzenia  zamontowane w kabinie:</w:t>
            </w:r>
          </w:p>
          <w:p w14:paraId="339918EC" w14:textId="77777777" w:rsidR="00E47150" w:rsidRPr="00143349" w:rsidRDefault="00E47150" w:rsidP="00E47150">
            <w:pPr>
              <w:numPr>
                <w:ilvl w:val="0"/>
                <w:numId w:val="62"/>
              </w:num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 xml:space="preserve">sygnalizacja otwarcia żaluzji skrytek i podestów, </w:t>
            </w:r>
          </w:p>
          <w:p w14:paraId="135DEE01" w14:textId="77777777" w:rsidR="00E47150" w:rsidRPr="00143349" w:rsidRDefault="00E47150" w:rsidP="00E47150">
            <w:pPr>
              <w:numPr>
                <w:ilvl w:val="0"/>
                <w:numId w:val="62"/>
              </w:num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 xml:space="preserve">sygnalizacja informująca o wysunięciu masztu, </w:t>
            </w:r>
          </w:p>
          <w:p w14:paraId="15804ECB" w14:textId="77777777" w:rsidR="00E47150" w:rsidRPr="00143349" w:rsidRDefault="00E47150" w:rsidP="00E47150">
            <w:pPr>
              <w:numPr>
                <w:ilvl w:val="0"/>
                <w:numId w:val="62"/>
              </w:num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główny wyłącznik oświetlenia skrytek,</w:t>
            </w:r>
          </w:p>
          <w:p w14:paraId="765B7E96" w14:textId="77777777" w:rsidR="00E47150" w:rsidRPr="00143349" w:rsidRDefault="00E47150" w:rsidP="00E47150">
            <w:p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Statusy poszczególnych urządzeń oraz sterowanie oświetleniem zabudowy i urządzeniami tam zamontowanymi ma się odbywać przez monitor dotykowy zamontowany pomiędzy kierowcą a pasażerem.</w:t>
            </w:r>
          </w:p>
        </w:tc>
        <w:tc>
          <w:tcPr>
            <w:tcW w:w="4678" w:type="dxa"/>
            <w:tcBorders>
              <w:top w:val="single" w:sz="4" w:space="0" w:color="000000"/>
              <w:left w:val="single" w:sz="4" w:space="0" w:color="000000"/>
              <w:bottom w:val="single" w:sz="4" w:space="0" w:color="000000"/>
              <w:right w:val="single" w:sz="4" w:space="0" w:color="000000"/>
            </w:tcBorders>
          </w:tcPr>
          <w:p w14:paraId="19FE35C2" w14:textId="77777777" w:rsidR="00E47150" w:rsidRDefault="00E47150" w:rsidP="00E47150">
            <w:pPr>
              <w:suppressAutoHyphens/>
              <w:autoSpaceDE w:val="0"/>
              <w:spacing w:after="0" w:line="0" w:lineRule="atLeast"/>
              <w:jc w:val="center"/>
              <w:rPr>
                <w:rFonts w:eastAsia="Times New Roman" w:cstheme="minorHAnsi"/>
                <w:bCs/>
                <w:color w:val="000000"/>
                <w:sz w:val="24"/>
                <w:szCs w:val="24"/>
                <w:lang w:eastAsia="ar-SA"/>
              </w:rPr>
            </w:pPr>
          </w:p>
          <w:p w14:paraId="7D21A26F" w14:textId="03B38B93" w:rsidR="00E47150" w:rsidRPr="00143349" w:rsidRDefault="00E47150" w:rsidP="00E47150">
            <w:pPr>
              <w:suppressAutoHyphens/>
              <w:autoSpaceDE w:val="0"/>
              <w:spacing w:after="0" w:line="0" w:lineRule="atLeast"/>
              <w:jc w:val="center"/>
              <w:rPr>
                <w:rFonts w:eastAsia="Times New Roman" w:cstheme="minorHAnsi"/>
                <w:color w:val="FF0000"/>
                <w:sz w:val="24"/>
                <w:szCs w:val="24"/>
                <w:lang w:eastAsia="ar-SA"/>
              </w:rPr>
            </w:pPr>
            <w:r>
              <w:rPr>
                <w:rFonts w:eastAsia="Times New Roman" w:cstheme="minorHAnsi"/>
                <w:bCs/>
                <w:color w:val="000000"/>
                <w:sz w:val="24"/>
                <w:szCs w:val="24"/>
                <w:lang w:eastAsia="ar-SA"/>
              </w:rPr>
              <w:t>Spełnia / Nie spełnia</w:t>
            </w:r>
          </w:p>
        </w:tc>
        <w:bookmarkEnd w:id="33"/>
      </w:tr>
      <w:tr w:rsidR="001433CD" w:rsidRPr="00143349" w14:paraId="7D6A88DA" w14:textId="77777777" w:rsidTr="006D0CEB">
        <w:tc>
          <w:tcPr>
            <w:tcW w:w="710" w:type="dxa"/>
            <w:tcBorders>
              <w:top w:val="single" w:sz="4" w:space="0" w:color="000000"/>
              <w:left w:val="single" w:sz="4" w:space="0" w:color="000000"/>
              <w:bottom w:val="single" w:sz="4" w:space="0" w:color="000000"/>
              <w:right w:val="nil"/>
            </w:tcBorders>
          </w:tcPr>
          <w:p w14:paraId="4D1E36ED" w14:textId="77777777" w:rsidR="001433CD" w:rsidRPr="00143349" w:rsidRDefault="001433CD" w:rsidP="001433C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B2DF1F9" w14:textId="77777777" w:rsidR="001433CD" w:rsidRPr="00143349" w:rsidRDefault="001433CD" w:rsidP="001433C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W kabinie zainstalowany radiotelefon o parametrach: </w:t>
            </w:r>
            <w:r w:rsidRPr="00143349">
              <w:rPr>
                <w:rFonts w:eastAsia="Times New Roman" w:cstheme="minorHAnsi"/>
                <w:sz w:val="24"/>
                <w:szCs w:val="24"/>
                <w:lang w:eastAsia="ar-SA"/>
              </w:rPr>
              <w:t xml:space="preserve">częstotliwość VHF 136-174 MHz, moc 1÷25 W, odstęp międzykanałowy 12,5 kHz dostosowany do użytkowania w sieci MSWiA ,min 125 kanałów, wyświetlacz alfanumeryczny min 14 znaków </w:t>
            </w:r>
          </w:p>
        </w:tc>
        <w:tc>
          <w:tcPr>
            <w:tcW w:w="4678" w:type="dxa"/>
            <w:tcBorders>
              <w:top w:val="single" w:sz="4" w:space="0" w:color="000000"/>
              <w:left w:val="single" w:sz="4" w:space="0" w:color="000000"/>
              <w:bottom w:val="single" w:sz="4" w:space="0" w:color="000000"/>
              <w:right w:val="single" w:sz="4" w:space="0" w:color="000000"/>
            </w:tcBorders>
          </w:tcPr>
          <w:p w14:paraId="56285EEE" w14:textId="77777777" w:rsidR="001433CD" w:rsidRDefault="001433CD" w:rsidP="001433CD">
            <w:pPr>
              <w:suppressAutoHyphens/>
              <w:autoSpaceDE w:val="0"/>
              <w:spacing w:after="0" w:line="0" w:lineRule="atLeast"/>
              <w:jc w:val="center"/>
              <w:rPr>
                <w:rFonts w:eastAsia="Times New Roman" w:cstheme="minorHAnsi"/>
                <w:bCs/>
                <w:color w:val="000000"/>
                <w:sz w:val="24"/>
                <w:szCs w:val="24"/>
                <w:lang w:eastAsia="ar-SA"/>
              </w:rPr>
            </w:pPr>
          </w:p>
          <w:p w14:paraId="4CA8A90F" w14:textId="250F4720" w:rsidR="001433CD" w:rsidRPr="00143349" w:rsidRDefault="001433CD" w:rsidP="001433C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433CD" w:rsidRPr="00143349" w14:paraId="503517E7" w14:textId="77777777" w:rsidTr="006D0CEB">
        <w:tc>
          <w:tcPr>
            <w:tcW w:w="710" w:type="dxa"/>
            <w:tcBorders>
              <w:top w:val="single" w:sz="4" w:space="0" w:color="000000"/>
              <w:left w:val="single" w:sz="4" w:space="0" w:color="000000"/>
              <w:bottom w:val="single" w:sz="4" w:space="0" w:color="000000"/>
              <w:right w:val="nil"/>
            </w:tcBorders>
          </w:tcPr>
          <w:p w14:paraId="7B10FC51" w14:textId="77777777" w:rsidR="001433CD" w:rsidRPr="00143349" w:rsidRDefault="001433CD" w:rsidP="001433C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55ACA9A2" w14:textId="77777777" w:rsidR="001433CD" w:rsidRPr="00143349" w:rsidRDefault="001433CD" w:rsidP="001433C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Elektryczne urządzenia radiowe oraz akustyczno-sygnalizacyjne wykonane w sposób nie powodujący zakłóceń podczas ich jednoczesnej pracy.</w:t>
            </w:r>
          </w:p>
        </w:tc>
        <w:tc>
          <w:tcPr>
            <w:tcW w:w="4678" w:type="dxa"/>
            <w:tcBorders>
              <w:top w:val="single" w:sz="4" w:space="0" w:color="000000"/>
              <w:left w:val="single" w:sz="4" w:space="0" w:color="000000"/>
              <w:bottom w:val="single" w:sz="4" w:space="0" w:color="000000"/>
              <w:right w:val="single" w:sz="4" w:space="0" w:color="000000"/>
            </w:tcBorders>
          </w:tcPr>
          <w:p w14:paraId="5BF48F94" w14:textId="26DBA550" w:rsidR="001433CD" w:rsidRPr="00143349" w:rsidRDefault="001433CD" w:rsidP="001433C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433CD" w:rsidRPr="00143349" w14:paraId="0D0FAE0F" w14:textId="77777777" w:rsidTr="006D0CEB">
        <w:tc>
          <w:tcPr>
            <w:tcW w:w="710" w:type="dxa"/>
            <w:tcBorders>
              <w:top w:val="single" w:sz="4" w:space="0" w:color="000000"/>
              <w:left w:val="single" w:sz="4" w:space="0" w:color="000000"/>
              <w:bottom w:val="single" w:sz="4" w:space="0" w:color="000000"/>
              <w:right w:val="nil"/>
            </w:tcBorders>
          </w:tcPr>
          <w:p w14:paraId="1FE2CB6B" w14:textId="77777777" w:rsidR="001433CD" w:rsidRPr="00143349" w:rsidRDefault="001433CD" w:rsidP="001433C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5AA27AD2" w14:textId="77777777" w:rsidR="001433CD" w:rsidRPr="00143349" w:rsidRDefault="001433CD" w:rsidP="001433CD">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Kolorystyka</w:t>
            </w:r>
          </w:p>
          <w:p w14:paraId="264EB7E9" w14:textId="77777777" w:rsidR="001433CD" w:rsidRPr="00143349" w:rsidRDefault="001433CD" w:rsidP="001433C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błotniki i zderzaki - białe;</w:t>
            </w:r>
          </w:p>
          <w:p w14:paraId="34F23585" w14:textId="77777777" w:rsidR="001433CD" w:rsidRDefault="001433CD" w:rsidP="001433C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lastRenderedPageBreak/>
              <w:t>- kabina, zabudowa - RAL 3000 lub zbliżony</w:t>
            </w:r>
          </w:p>
          <w:p w14:paraId="780F6AE2" w14:textId="75A68DF5" w:rsidR="001433CD" w:rsidRPr="00143349" w:rsidRDefault="001433CD" w:rsidP="001433CD">
            <w:pPr>
              <w:widowControl w:val="0"/>
              <w:suppressAutoHyphens/>
              <w:autoSpaceDE w:val="0"/>
              <w:spacing w:after="0" w:line="0" w:lineRule="atLeast"/>
              <w:rPr>
                <w:rFonts w:eastAsia="Times New Roman" w:cstheme="minorHAnsi"/>
                <w:color w:val="000000"/>
                <w:sz w:val="24"/>
                <w:szCs w:val="24"/>
                <w:lang w:eastAsia="ar-SA"/>
              </w:rPr>
            </w:pPr>
            <w:r>
              <w:rPr>
                <w:rFonts w:eastAsia="Times New Roman" w:cstheme="minorHAnsi"/>
                <w:color w:val="000000"/>
                <w:sz w:val="24"/>
                <w:szCs w:val="24"/>
                <w:lang w:eastAsia="ar-SA"/>
              </w:rPr>
              <w:t>- drzwi żaluzjowe – RAL 7016 lub zbliżony</w:t>
            </w:r>
          </w:p>
          <w:p w14:paraId="4AFBFAEB" w14:textId="77777777" w:rsidR="001433CD" w:rsidRPr="00143349" w:rsidRDefault="001433CD" w:rsidP="001433C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Pojazd  oznakowany  numerami  operacyjnymi w kolorze białym wg wymagań zamawiającego.</w:t>
            </w:r>
          </w:p>
        </w:tc>
        <w:tc>
          <w:tcPr>
            <w:tcW w:w="4678" w:type="dxa"/>
            <w:tcBorders>
              <w:top w:val="single" w:sz="4" w:space="0" w:color="000000"/>
              <w:left w:val="single" w:sz="4" w:space="0" w:color="000000"/>
              <w:bottom w:val="single" w:sz="4" w:space="0" w:color="000000"/>
              <w:right w:val="single" w:sz="4" w:space="0" w:color="000000"/>
            </w:tcBorders>
          </w:tcPr>
          <w:p w14:paraId="36842429" w14:textId="77777777" w:rsidR="001433CD" w:rsidRDefault="001433CD" w:rsidP="001433CD">
            <w:pPr>
              <w:suppressAutoHyphens/>
              <w:autoSpaceDE w:val="0"/>
              <w:spacing w:after="0" w:line="0" w:lineRule="atLeast"/>
              <w:jc w:val="center"/>
              <w:rPr>
                <w:rFonts w:eastAsia="Times New Roman" w:cstheme="minorHAnsi"/>
                <w:bCs/>
                <w:color w:val="000000"/>
                <w:sz w:val="24"/>
                <w:szCs w:val="24"/>
                <w:lang w:eastAsia="ar-SA"/>
              </w:rPr>
            </w:pPr>
          </w:p>
          <w:p w14:paraId="3FD5EDC6" w14:textId="0F04642F" w:rsidR="001433CD" w:rsidRPr="00143349" w:rsidRDefault="001433CD" w:rsidP="001433C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FD313A" w:rsidRPr="00143349" w14:paraId="0E41CFCF" w14:textId="77777777" w:rsidTr="006D0CEB">
        <w:trPr>
          <w:trHeight w:val="441"/>
        </w:trPr>
        <w:tc>
          <w:tcPr>
            <w:tcW w:w="710" w:type="dxa"/>
            <w:tcBorders>
              <w:top w:val="single" w:sz="4" w:space="0" w:color="000000"/>
              <w:left w:val="single" w:sz="4" w:space="0" w:color="000000"/>
              <w:bottom w:val="nil"/>
              <w:right w:val="nil"/>
            </w:tcBorders>
          </w:tcPr>
          <w:p w14:paraId="2D9522DB" w14:textId="77777777" w:rsidR="00FD313A" w:rsidRPr="00143349" w:rsidRDefault="00FD313A" w:rsidP="00FD313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nil"/>
              <w:right w:val="nil"/>
            </w:tcBorders>
            <w:hideMark/>
          </w:tcPr>
          <w:p w14:paraId="4D67083F" w14:textId="77777777" w:rsidR="00FD313A" w:rsidRPr="00143349" w:rsidRDefault="00FD313A" w:rsidP="00FD313A">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Pojazd wyposażony w hak typu kulowego z tyłu pojazdu do holowania przyczepy oraz znormalizowane gniazdo elektryczne do przyczepy.</w:t>
            </w:r>
          </w:p>
        </w:tc>
        <w:tc>
          <w:tcPr>
            <w:tcW w:w="4678" w:type="dxa"/>
            <w:tcBorders>
              <w:top w:val="single" w:sz="4" w:space="0" w:color="000000"/>
              <w:left w:val="single" w:sz="4" w:space="0" w:color="000000"/>
              <w:bottom w:val="nil"/>
              <w:right w:val="single" w:sz="4" w:space="0" w:color="000000"/>
            </w:tcBorders>
          </w:tcPr>
          <w:p w14:paraId="04B426D1" w14:textId="7BF4E088" w:rsidR="00FD313A" w:rsidRPr="00143349" w:rsidRDefault="00FD313A" w:rsidP="00FD313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FD313A" w:rsidRPr="00143349" w14:paraId="63694B6F" w14:textId="77777777" w:rsidTr="006D0CEB">
        <w:tc>
          <w:tcPr>
            <w:tcW w:w="710" w:type="dxa"/>
            <w:tcBorders>
              <w:top w:val="single" w:sz="4" w:space="0" w:color="000000"/>
              <w:left w:val="single" w:sz="4" w:space="0" w:color="000000"/>
              <w:bottom w:val="single" w:sz="4" w:space="0" w:color="000000"/>
              <w:right w:val="nil"/>
            </w:tcBorders>
          </w:tcPr>
          <w:p w14:paraId="0DCDEE4D" w14:textId="77777777" w:rsidR="00FD313A" w:rsidRPr="00143349" w:rsidRDefault="00FD313A" w:rsidP="00FD313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303BB8FF" w14:textId="77777777" w:rsidR="00FD313A" w:rsidRPr="00143349" w:rsidRDefault="00FD313A" w:rsidP="00FD313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Zabudowa  samonośna  wykonana  z materiałów odpornych na korozję - stali nierdzewnej i/lub aluminium. Pokrycie zewnętrzne i wewnętrzne  wykonane z blachy aluminiowej </w:t>
            </w:r>
            <w:r w:rsidRPr="00143349">
              <w:rPr>
                <w:rFonts w:eastAsia="Times New Roman" w:cstheme="minorHAnsi"/>
                <w:sz w:val="24"/>
                <w:szCs w:val="24"/>
                <w:lang w:eastAsia="ar-SA"/>
              </w:rPr>
              <w:t>anodowanej</w:t>
            </w:r>
          </w:p>
          <w:p w14:paraId="7E34CAE0" w14:textId="77777777" w:rsidR="00FD313A" w:rsidRPr="00143349" w:rsidRDefault="00FD313A" w:rsidP="00FD313A">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Wymiary zewnętrzne zabudowy:</w:t>
            </w:r>
          </w:p>
          <w:p w14:paraId="4A57F513" w14:textId="77777777" w:rsidR="00FD313A" w:rsidRPr="00143349" w:rsidRDefault="00FD313A" w:rsidP="00FD313A">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wysokość i szerokość równa wysokości i szerokości kabiny pasażerskiej</w:t>
            </w:r>
          </w:p>
          <w:p w14:paraId="2B61C3ED" w14:textId="77777777" w:rsidR="00FD313A" w:rsidRPr="00143349" w:rsidRDefault="00FD313A" w:rsidP="00FD313A">
            <w:pPr>
              <w:widowControl w:val="0"/>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długość nie mniejsza niż 2700mm.</w:t>
            </w:r>
          </w:p>
        </w:tc>
        <w:tc>
          <w:tcPr>
            <w:tcW w:w="4678" w:type="dxa"/>
            <w:tcBorders>
              <w:top w:val="single" w:sz="4" w:space="0" w:color="000000"/>
              <w:left w:val="single" w:sz="4" w:space="0" w:color="000000"/>
              <w:bottom w:val="single" w:sz="4" w:space="0" w:color="000000"/>
              <w:right w:val="single" w:sz="4" w:space="0" w:color="000000"/>
            </w:tcBorders>
          </w:tcPr>
          <w:p w14:paraId="64C79B52" w14:textId="77777777" w:rsidR="00FD313A" w:rsidRDefault="00FD313A" w:rsidP="00FD313A">
            <w:pPr>
              <w:suppressAutoHyphens/>
              <w:autoSpaceDE w:val="0"/>
              <w:spacing w:after="0" w:line="0" w:lineRule="atLeast"/>
              <w:jc w:val="center"/>
              <w:rPr>
                <w:rFonts w:eastAsia="Times New Roman" w:cstheme="minorHAnsi"/>
                <w:bCs/>
                <w:color w:val="000000"/>
                <w:sz w:val="24"/>
                <w:szCs w:val="24"/>
                <w:lang w:eastAsia="ar-SA"/>
              </w:rPr>
            </w:pPr>
          </w:p>
          <w:p w14:paraId="60A635C2" w14:textId="7767D0F1" w:rsidR="00FD313A" w:rsidRPr="00143349" w:rsidRDefault="00FD313A" w:rsidP="00FD313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FD313A" w:rsidRPr="00143349" w14:paraId="6DA01729" w14:textId="77777777" w:rsidTr="006D0CEB">
        <w:tc>
          <w:tcPr>
            <w:tcW w:w="710" w:type="dxa"/>
            <w:tcBorders>
              <w:top w:val="single" w:sz="4" w:space="0" w:color="000000"/>
              <w:left w:val="single" w:sz="4" w:space="0" w:color="000000"/>
              <w:bottom w:val="single" w:sz="4" w:space="0" w:color="000000"/>
              <w:right w:val="nil"/>
            </w:tcBorders>
          </w:tcPr>
          <w:p w14:paraId="597FDA1B" w14:textId="77777777" w:rsidR="00FD313A" w:rsidRPr="00143349" w:rsidRDefault="00FD313A" w:rsidP="00FD313A">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8DF3685" w14:textId="77777777" w:rsidR="00FD313A" w:rsidRPr="00143349" w:rsidRDefault="00FD313A" w:rsidP="00FD313A">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Pojazd powinien posiadać oświetlenie pola pracy wokół nadwozia sprzętowego zapewniające oświetlenie min. 5 luksów w odległości </w:t>
            </w:r>
            <w:smartTag w:uri="urn:schemas-microsoft-com:office:smarttags" w:element="metricconverter">
              <w:smartTagPr>
                <w:attr w:name="ProductID" w:val="1 m"/>
              </w:smartTagPr>
              <w:r w:rsidRPr="00143349">
                <w:rPr>
                  <w:rFonts w:eastAsia="Times New Roman" w:cstheme="minorHAnsi"/>
                  <w:color w:val="000000"/>
                  <w:sz w:val="24"/>
                  <w:szCs w:val="24"/>
                  <w:lang w:eastAsia="ar-SA"/>
                </w:rPr>
                <w:t>1 m</w:t>
              </w:r>
            </w:smartTag>
            <w:r w:rsidRPr="00143349">
              <w:rPr>
                <w:rFonts w:eastAsia="Times New Roman" w:cstheme="minorHAnsi"/>
                <w:color w:val="000000"/>
                <w:sz w:val="24"/>
                <w:szCs w:val="24"/>
                <w:lang w:eastAsia="ar-SA"/>
              </w:rPr>
              <w:t xml:space="preserve"> w warunkach słabej widoczności, oraz oświetlenie powierzchni platformy dachowej w technologii </w:t>
            </w:r>
            <w:proofErr w:type="spellStart"/>
            <w:r w:rsidRPr="00143349">
              <w:rPr>
                <w:rFonts w:eastAsia="Times New Roman" w:cstheme="minorHAnsi"/>
                <w:color w:val="000000"/>
                <w:sz w:val="24"/>
                <w:szCs w:val="24"/>
                <w:lang w:eastAsia="ar-SA"/>
              </w:rPr>
              <w:t>led</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0504B386" w14:textId="77777777" w:rsidR="00FD313A" w:rsidRDefault="00FD313A" w:rsidP="00FD313A">
            <w:pPr>
              <w:suppressAutoHyphens/>
              <w:autoSpaceDE w:val="0"/>
              <w:spacing w:after="0" w:line="0" w:lineRule="atLeast"/>
              <w:jc w:val="center"/>
              <w:rPr>
                <w:rFonts w:eastAsia="Times New Roman" w:cstheme="minorHAnsi"/>
                <w:bCs/>
                <w:color w:val="000000"/>
                <w:sz w:val="24"/>
                <w:szCs w:val="24"/>
                <w:lang w:eastAsia="ar-SA"/>
              </w:rPr>
            </w:pPr>
          </w:p>
          <w:p w14:paraId="463B57B2" w14:textId="5278F2BA" w:rsidR="00FD313A" w:rsidRPr="00143349" w:rsidRDefault="00FD313A" w:rsidP="00FD313A">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03767719" w14:textId="77777777" w:rsidTr="006D0CEB">
        <w:tc>
          <w:tcPr>
            <w:tcW w:w="710" w:type="dxa"/>
            <w:tcBorders>
              <w:top w:val="single" w:sz="4" w:space="0" w:color="000000"/>
              <w:left w:val="single" w:sz="4" w:space="0" w:color="000000"/>
              <w:bottom w:val="single" w:sz="4" w:space="0" w:color="000000"/>
              <w:right w:val="nil"/>
            </w:tcBorders>
          </w:tcPr>
          <w:p w14:paraId="31A57562"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33950340"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Dach zabudowy w formie podestu roboczego w wykonaniu antypoślizgowym z mocowaniami  na sprzęt</w:t>
            </w:r>
          </w:p>
        </w:tc>
        <w:tc>
          <w:tcPr>
            <w:tcW w:w="4678" w:type="dxa"/>
            <w:tcBorders>
              <w:top w:val="single" w:sz="4" w:space="0" w:color="000000"/>
              <w:left w:val="single" w:sz="4" w:space="0" w:color="000000"/>
              <w:bottom w:val="single" w:sz="4" w:space="0" w:color="000000"/>
              <w:right w:val="single" w:sz="4" w:space="0" w:color="000000"/>
            </w:tcBorders>
          </w:tcPr>
          <w:p w14:paraId="76AA6F23" w14:textId="11AF464B"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22161EA8" w14:textId="77777777" w:rsidTr="006D0CEB">
        <w:tc>
          <w:tcPr>
            <w:tcW w:w="710" w:type="dxa"/>
            <w:tcBorders>
              <w:top w:val="single" w:sz="4" w:space="0" w:color="000000"/>
              <w:left w:val="single" w:sz="4" w:space="0" w:color="000000"/>
              <w:bottom w:val="single" w:sz="4" w:space="0" w:color="000000"/>
              <w:right w:val="nil"/>
            </w:tcBorders>
          </w:tcPr>
          <w:p w14:paraId="72C3A46A"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56876866" w14:textId="77777777" w:rsidR="0015051D" w:rsidRPr="00143349" w:rsidRDefault="0015051D" w:rsidP="0015051D">
            <w:pPr>
              <w:widowControl w:val="0"/>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Na tylnej ścianie nadwozia umieszczona drabinka umożliwiająca wejście na dach pojazdu z powierzchniami stopni w wykonaniu antypoślizgowym.</w:t>
            </w:r>
          </w:p>
        </w:tc>
        <w:tc>
          <w:tcPr>
            <w:tcW w:w="4678" w:type="dxa"/>
            <w:tcBorders>
              <w:top w:val="single" w:sz="4" w:space="0" w:color="000000"/>
              <w:left w:val="single" w:sz="4" w:space="0" w:color="000000"/>
              <w:bottom w:val="single" w:sz="4" w:space="0" w:color="000000"/>
              <w:right w:val="single" w:sz="4" w:space="0" w:color="000000"/>
            </w:tcBorders>
          </w:tcPr>
          <w:p w14:paraId="23BCEE7E" w14:textId="070BA974" w:rsidR="0015051D" w:rsidRPr="00143349" w:rsidRDefault="0015051D" w:rsidP="0015051D">
            <w:pPr>
              <w:widowControl w:val="0"/>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0F942285" w14:textId="77777777" w:rsidTr="006D0CEB">
        <w:tc>
          <w:tcPr>
            <w:tcW w:w="710" w:type="dxa"/>
            <w:tcBorders>
              <w:top w:val="single" w:sz="4" w:space="0" w:color="000000"/>
              <w:left w:val="single" w:sz="4" w:space="0" w:color="000000"/>
              <w:bottom w:val="single" w:sz="4" w:space="0" w:color="000000"/>
              <w:right w:val="nil"/>
            </w:tcBorders>
          </w:tcPr>
          <w:p w14:paraId="45A2E66D"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56EC3CF" w14:textId="77777777" w:rsidR="0015051D" w:rsidRPr="00143349" w:rsidRDefault="0015051D" w:rsidP="0015051D">
            <w:pPr>
              <w:widowControl w:val="0"/>
              <w:suppressAutoHyphens/>
              <w:autoSpaceDE w:val="0"/>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Na dachu pojazdu zamontowana skrzynia na drobny sprzęt typu: szpadle, łopaty</w:t>
            </w:r>
          </w:p>
        </w:tc>
        <w:tc>
          <w:tcPr>
            <w:tcW w:w="4678" w:type="dxa"/>
            <w:tcBorders>
              <w:top w:val="single" w:sz="4" w:space="0" w:color="000000"/>
              <w:left w:val="single" w:sz="4" w:space="0" w:color="000000"/>
              <w:bottom w:val="single" w:sz="4" w:space="0" w:color="000000"/>
              <w:right w:val="single" w:sz="4" w:space="0" w:color="000000"/>
            </w:tcBorders>
            <w:hideMark/>
          </w:tcPr>
          <w:p w14:paraId="555A985E" w14:textId="3F38277A" w:rsidR="0015051D" w:rsidRPr="00143349" w:rsidRDefault="0015051D" w:rsidP="0015051D">
            <w:pPr>
              <w:widowControl w:val="0"/>
              <w:suppressAutoHyphens/>
              <w:autoSpaceDE w:val="0"/>
              <w:spacing w:after="0" w:line="0" w:lineRule="atLeast"/>
              <w:jc w:val="center"/>
              <w:rPr>
                <w:rFonts w:eastAsia="Times New Roman" w:cstheme="minorHAnsi"/>
                <w:color w:val="FF0000"/>
                <w:sz w:val="24"/>
                <w:szCs w:val="24"/>
                <w:lang w:eastAsia="ar-SA"/>
              </w:rPr>
            </w:pPr>
            <w:r>
              <w:rPr>
                <w:rFonts w:eastAsia="Times New Roman" w:cstheme="minorHAnsi"/>
                <w:bCs/>
                <w:color w:val="000000"/>
                <w:sz w:val="24"/>
                <w:szCs w:val="24"/>
                <w:lang w:eastAsia="ar-SA"/>
              </w:rPr>
              <w:t>Spełnia / Nie spełnia</w:t>
            </w:r>
          </w:p>
        </w:tc>
      </w:tr>
      <w:tr w:rsidR="0015051D" w:rsidRPr="00143349" w14:paraId="46A25550" w14:textId="77777777" w:rsidTr="006D0CEB">
        <w:tc>
          <w:tcPr>
            <w:tcW w:w="710" w:type="dxa"/>
            <w:tcBorders>
              <w:top w:val="single" w:sz="4" w:space="0" w:color="000000"/>
              <w:left w:val="single" w:sz="4" w:space="0" w:color="000000"/>
              <w:bottom w:val="single" w:sz="4" w:space="0" w:color="000000"/>
              <w:right w:val="nil"/>
            </w:tcBorders>
          </w:tcPr>
          <w:p w14:paraId="40FD1006"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0DA0A9AF" w14:textId="77777777" w:rsidR="0015051D" w:rsidRDefault="0015051D" w:rsidP="0015051D">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Skrytki   na   sprzęt  i  wyposażenie zamykane żaluzjami </w:t>
            </w:r>
            <w:proofErr w:type="spellStart"/>
            <w:r w:rsidRPr="00143349">
              <w:rPr>
                <w:rFonts w:eastAsia="Times New Roman" w:cstheme="minorHAnsi"/>
                <w:color w:val="000000"/>
                <w:sz w:val="24"/>
                <w:szCs w:val="24"/>
                <w:lang w:eastAsia="ar-SA"/>
              </w:rPr>
              <w:t>wodno</w:t>
            </w:r>
            <w:proofErr w:type="spellEnd"/>
            <w:r w:rsidRPr="00143349">
              <w:rPr>
                <w:rFonts w:eastAsia="Times New Roman" w:cstheme="minorHAnsi"/>
                <w:color w:val="000000"/>
                <w:sz w:val="24"/>
                <w:szCs w:val="24"/>
                <w:lang w:eastAsia="ar-SA"/>
              </w:rPr>
              <w:t xml:space="preserve"> i pyłoszczelnymi. Układ skrytek 2+2+1, szerokość żaluzji bocznych minimum </w:t>
            </w:r>
            <w:smartTag w:uri="urn:schemas-microsoft-com:office:smarttags" w:element="metricconverter">
              <w:smartTagPr>
                <w:attr w:name="ProductID" w:val="1180 mm"/>
              </w:smartTagPr>
              <w:r w:rsidRPr="00143349">
                <w:rPr>
                  <w:rFonts w:eastAsia="Times New Roman" w:cstheme="minorHAnsi"/>
                  <w:color w:val="000000"/>
                  <w:sz w:val="24"/>
                  <w:szCs w:val="24"/>
                  <w:lang w:eastAsia="ar-SA"/>
                </w:rPr>
                <w:t>1180 mm</w:t>
              </w:r>
            </w:smartTag>
            <w:r w:rsidRPr="00143349">
              <w:rPr>
                <w:rFonts w:eastAsia="Times New Roman" w:cstheme="minorHAnsi"/>
                <w:color w:val="000000"/>
                <w:sz w:val="24"/>
                <w:szCs w:val="24"/>
                <w:lang w:eastAsia="ar-SA"/>
              </w:rPr>
              <w:t xml:space="preserve">, tylnej minimum </w:t>
            </w:r>
            <w:smartTag w:uri="urn:schemas-microsoft-com:office:smarttags" w:element="metricconverter">
              <w:smartTagPr>
                <w:attr w:name="ProductID" w:val="800 mm"/>
              </w:smartTagPr>
              <w:r w:rsidRPr="00143349">
                <w:rPr>
                  <w:rFonts w:eastAsia="Times New Roman" w:cstheme="minorHAnsi"/>
                  <w:color w:val="000000"/>
                  <w:sz w:val="24"/>
                  <w:szCs w:val="24"/>
                  <w:lang w:eastAsia="ar-SA"/>
                </w:rPr>
                <w:t>800 mm</w:t>
              </w:r>
            </w:smartTag>
            <w:r w:rsidRPr="00143349">
              <w:rPr>
                <w:rFonts w:eastAsia="Times New Roman" w:cstheme="minorHAnsi"/>
                <w:color w:val="000000"/>
                <w:sz w:val="24"/>
                <w:szCs w:val="24"/>
                <w:lang w:eastAsia="ar-SA"/>
              </w:rPr>
              <w:t>.</w:t>
            </w:r>
          </w:p>
          <w:p w14:paraId="475C8980" w14:textId="78D3CD2E" w:rsidR="002B2402" w:rsidRPr="00143349" w:rsidRDefault="002B2402" w:rsidP="0015051D">
            <w:pPr>
              <w:suppressAutoHyphens/>
              <w:autoSpaceDE w:val="0"/>
              <w:spacing w:after="0" w:line="0" w:lineRule="atLeast"/>
              <w:rPr>
                <w:rFonts w:eastAsia="Times New Roman" w:cstheme="minorHAnsi"/>
                <w:sz w:val="24"/>
                <w:szCs w:val="24"/>
                <w:lang w:eastAsia="ar-SA"/>
              </w:rPr>
            </w:pPr>
            <w:r>
              <w:rPr>
                <w:rFonts w:eastAsia="Times New Roman" w:cstheme="minorHAnsi"/>
                <w:color w:val="000000"/>
                <w:sz w:val="24"/>
                <w:szCs w:val="24"/>
                <w:lang w:eastAsia="ar-SA"/>
              </w:rPr>
              <w:t xml:space="preserve">Rolety </w:t>
            </w:r>
            <w:proofErr w:type="spellStart"/>
            <w:r>
              <w:rPr>
                <w:rFonts w:eastAsia="Times New Roman" w:cstheme="minorHAnsi"/>
                <w:color w:val="000000"/>
                <w:sz w:val="24"/>
                <w:szCs w:val="24"/>
                <w:lang w:eastAsia="ar-SA"/>
              </w:rPr>
              <w:t>skrytkowe</w:t>
            </w:r>
            <w:proofErr w:type="spellEnd"/>
            <w:r>
              <w:rPr>
                <w:rFonts w:eastAsia="Times New Roman" w:cstheme="minorHAnsi"/>
                <w:color w:val="000000"/>
                <w:sz w:val="24"/>
                <w:szCs w:val="24"/>
                <w:lang w:eastAsia="ar-SA"/>
              </w:rPr>
              <w:t xml:space="preserve"> muszą posiadać uchwyty typu rurkowego, z możliwością stałego zamknięcia skrytek po przekręceniu zamka. Jeden klucz musi pasować do wszystkich zamków rolet.</w:t>
            </w:r>
          </w:p>
        </w:tc>
        <w:tc>
          <w:tcPr>
            <w:tcW w:w="4678" w:type="dxa"/>
            <w:tcBorders>
              <w:top w:val="single" w:sz="4" w:space="0" w:color="000000"/>
              <w:left w:val="single" w:sz="4" w:space="0" w:color="000000"/>
              <w:bottom w:val="single" w:sz="4" w:space="0" w:color="000000"/>
              <w:right w:val="single" w:sz="4" w:space="0" w:color="000000"/>
            </w:tcBorders>
          </w:tcPr>
          <w:p w14:paraId="162B7D12" w14:textId="77777777" w:rsidR="002B2402" w:rsidRDefault="002B2402" w:rsidP="0015051D">
            <w:pPr>
              <w:suppressAutoHyphens/>
              <w:autoSpaceDE w:val="0"/>
              <w:spacing w:after="0" w:line="0" w:lineRule="atLeast"/>
              <w:jc w:val="center"/>
              <w:rPr>
                <w:rFonts w:eastAsia="Times New Roman" w:cstheme="minorHAnsi"/>
                <w:bCs/>
                <w:color w:val="000000"/>
                <w:sz w:val="24"/>
                <w:szCs w:val="24"/>
                <w:lang w:eastAsia="ar-SA"/>
              </w:rPr>
            </w:pPr>
          </w:p>
          <w:p w14:paraId="4413CCBD" w14:textId="70736661"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536CDB4C" w14:textId="77777777" w:rsidTr="006D0CEB">
        <w:tc>
          <w:tcPr>
            <w:tcW w:w="710" w:type="dxa"/>
            <w:tcBorders>
              <w:top w:val="single" w:sz="4" w:space="0" w:color="000000"/>
              <w:left w:val="single" w:sz="4" w:space="0" w:color="000000"/>
              <w:bottom w:val="single" w:sz="4" w:space="0" w:color="000000"/>
              <w:right w:val="nil"/>
            </w:tcBorders>
          </w:tcPr>
          <w:p w14:paraId="5CAFB20E"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5B4EB4AD" w14:textId="77777777" w:rsidR="0015051D" w:rsidRPr="00143349" w:rsidRDefault="0015051D" w:rsidP="0015051D">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Poniżej linii podłogi, po obu stronach zabudowy, po dwie skrytki zamykane na klucz.</w:t>
            </w:r>
          </w:p>
        </w:tc>
        <w:tc>
          <w:tcPr>
            <w:tcW w:w="4678" w:type="dxa"/>
            <w:tcBorders>
              <w:top w:val="single" w:sz="4" w:space="0" w:color="000000"/>
              <w:left w:val="single" w:sz="4" w:space="0" w:color="000000"/>
              <w:bottom w:val="single" w:sz="4" w:space="0" w:color="000000"/>
              <w:right w:val="single" w:sz="4" w:space="0" w:color="000000"/>
            </w:tcBorders>
          </w:tcPr>
          <w:p w14:paraId="757638C5" w14:textId="327E2B7C"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486C7CC2" w14:textId="77777777" w:rsidTr="006D0CEB">
        <w:tc>
          <w:tcPr>
            <w:tcW w:w="710" w:type="dxa"/>
            <w:tcBorders>
              <w:top w:val="single" w:sz="4" w:space="0" w:color="000000"/>
              <w:left w:val="single" w:sz="4" w:space="0" w:color="000000"/>
              <w:bottom w:val="single" w:sz="4" w:space="0" w:color="000000"/>
              <w:right w:val="nil"/>
            </w:tcBorders>
          </w:tcPr>
          <w:p w14:paraId="1225C4A9"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4DF636E6"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Skrytki na sprzęt muszą być wyposażone w oświetlenie   LED włączane automatycznie po otwarciu żaluzji skrytki.</w:t>
            </w:r>
          </w:p>
        </w:tc>
        <w:tc>
          <w:tcPr>
            <w:tcW w:w="4678" w:type="dxa"/>
            <w:tcBorders>
              <w:top w:val="single" w:sz="4" w:space="0" w:color="000000"/>
              <w:left w:val="single" w:sz="4" w:space="0" w:color="000000"/>
              <w:bottom w:val="single" w:sz="4" w:space="0" w:color="000000"/>
              <w:right w:val="single" w:sz="4" w:space="0" w:color="000000"/>
            </w:tcBorders>
          </w:tcPr>
          <w:p w14:paraId="79A4F589" w14:textId="252E1CF6"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27432FD7" w14:textId="77777777" w:rsidTr="006D0CEB">
        <w:tc>
          <w:tcPr>
            <w:tcW w:w="710" w:type="dxa"/>
            <w:tcBorders>
              <w:top w:val="single" w:sz="4" w:space="0" w:color="000000"/>
              <w:left w:val="single" w:sz="4" w:space="0" w:color="000000"/>
              <w:bottom w:val="single" w:sz="4" w:space="0" w:color="000000"/>
              <w:right w:val="nil"/>
            </w:tcBorders>
          </w:tcPr>
          <w:p w14:paraId="04FAFF37"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2C1D8134" w14:textId="77777777" w:rsidR="0015051D" w:rsidRPr="00143349" w:rsidRDefault="0015051D" w:rsidP="0015051D">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bCs/>
                <w:sz w:val="24"/>
                <w:szCs w:val="24"/>
                <w:lang w:eastAsia="ar-SA"/>
              </w:rPr>
              <w:t xml:space="preserve">Schowki wyposażone w regały, półki, palety wysuwne lub obrotowe: na urządzenie ratownicze, agregat prądotwórczy, sprzęt ratowniczy, w zależności od potrzeb i możliwości  zamontowania danego sprzętu. </w:t>
            </w:r>
          </w:p>
        </w:tc>
        <w:tc>
          <w:tcPr>
            <w:tcW w:w="4678" w:type="dxa"/>
            <w:tcBorders>
              <w:top w:val="single" w:sz="4" w:space="0" w:color="000000"/>
              <w:left w:val="single" w:sz="4" w:space="0" w:color="000000"/>
              <w:bottom w:val="single" w:sz="4" w:space="0" w:color="000000"/>
              <w:right w:val="single" w:sz="4" w:space="0" w:color="000000"/>
            </w:tcBorders>
          </w:tcPr>
          <w:p w14:paraId="6D6F56F8" w14:textId="77777777" w:rsidR="0015051D" w:rsidRDefault="0015051D" w:rsidP="0015051D">
            <w:pPr>
              <w:suppressAutoHyphens/>
              <w:autoSpaceDE w:val="0"/>
              <w:spacing w:after="0" w:line="0" w:lineRule="atLeast"/>
              <w:jc w:val="center"/>
              <w:rPr>
                <w:rFonts w:eastAsia="Times New Roman" w:cstheme="minorHAnsi"/>
                <w:bCs/>
                <w:color w:val="000000"/>
                <w:sz w:val="24"/>
                <w:szCs w:val="24"/>
                <w:lang w:eastAsia="ar-SA"/>
              </w:rPr>
            </w:pPr>
          </w:p>
          <w:p w14:paraId="02F25F6B" w14:textId="7F6F5726"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0EBAAC6A" w14:textId="77777777" w:rsidTr="006D0CEB">
        <w:tc>
          <w:tcPr>
            <w:tcW w:w="710" w:type="dxa"/>
            <w:tcBorders>
              <w:top w:val="single" w:sz="4" w:space="0" w:color="000000"/>
              <w:left w:val="single" w:sz="4" w:space="0" w:color="000000"/>
              <w:bottom w:val="single" w:sz="4" w:space="0" w:color="000000"/>
              <w:right w:val="nil"/>
            </w:tcBorders>
          </w:tcPr>
          <w:p w14:paraId="578F05C7"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24DD7664"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 xml:space="preserve">Szuflady i wysuwane tace muszą się automatycznie blokować    w    pozycji    zamkniętej, posiadać zabezpieczenie  przed  całkowitym wyciągnięciem </w:t>
            </w:r>
          </w:p>
        </w:tc>
        <w:tc>
          <w:tcPr>
            <w:tcW w:w="4678" w:type="dxa"/>
            <w:tcBorders>
              <w:top w:val="single" w:sz="4" w:space="0" w:color="000000"/>
              <w:left w:val="single" w:sz="4" w:space="0" w:color="000000"/>
              <w:bottom w:val="single" w:sz="4" w:space="0" w:color="000000"/>
              <w:right w:val="single" w:sz="4" w:space="0" w:color="000000"/>
            </w:tcBorders>
          </w:tcPr>
          <w:p w14:paraId="5F139EA9" w14:textId="58D44650"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107E52AB" w14:textId="77777777" w:rsidTr="006D0CEB">
        <w:tc>
          <w:tcPr>
            <w:tcW w:w="710" w:type="dxa"/>
            <w:tcBorders>
              <w:top w:val="single" w:sz="4" w:space="0" w:color="000000"/>
              <w:left w:val="single" w:sz="4" w:space="0" w:color="000000"/>
              <w:bottom w:val="single" w:sz="4" w:space="0" w:color="000000"/>
              <w:right w:val="nil"/>
            </w:tcBorders>
          </w:tcPr>
          <w:p w14:paraId="2A750B04"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67346E3E"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Szuflady  i  tace  wystające  w  pozycji otwartej powyżej  250  mm  poza  obrys  pojazdu muszą posiadać oznakowanie ostrzegawcze.</w:t>
            </w:r>
          </w:p>
        </w:tc>
        <w:tc>
          <w:tcPr>
            <w:tcW w:w="4678" w:type="dxa"/>
            <w:tcBorders>
              <w:top w:val="single" w:sz="4" w:space="0" w:color="000000"/>
              <w:left w:val="single" w:sz="4" w:space="0" w:color="000000"/>
              <w:bottom w:val="single" w:sz="4" w:space="0" w:color="000000"/>
              <w:right w:val="single" w:sz="4" w:space="0" w:color="000000"/>
            </w:tcBorders>
          </w:tcPr>
          <w:p w14:paraId="61763FE6" w14:textId="537A93E9"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0B65993C" w14:textId="77777777" w:rsidTr="006D0CEB">
        <w:tc>
          <w:tcPr>
            <w:tcW w:w="710" w:type="dxa"/>
            <w:tcBorders>
              <w:top w:val="single" w:sz="4" w:space="0" w:color="000000"/>
              <w:left w:val="single" w:sz="4" w:space="0" w:color="000000"/>
              <w:bottom w:val="single" w:sz="4" w:space="0" w:color="000000"/>
              <w:right w:val="nil"/>
            </w:tcBorders>
          </w:tcPr>
          <w:p w14:paraId="5936241D"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0D145D02"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Uchwyty, klamki wszystkich urządzeń samochodu, drzwi żaluzjowych, szuflad, podestów, tac, muszą być  tak skonstruowane, aby umożliwiały ich obsługę w rękawicach.</w:t>
            </w:r>
          </w:p>
        </w:tc>
        <w:tc>
          <w:tcPr>
            <w:tcW w:w="4678" w:type="dxa"/>
            <w:tcBorders>
              <w:top w:val="single" w:sz="4" w:space="0" w:color="000000"/>
              <w:left w:val="single" w:sz="4" w:space="0" w:color="000000"/>
              <w:bottom w:val="single" w:sz="4" w:space="0" w:color="000000"/>
              <w:right w:val="single" w:sz="4" w:space="0" w:color="000000"/>
            </w:tcBorders>
          </w:tcPr>
          <w:p w14:paraId="6140BB7D" w14:textId="47641D52"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2E569645" w14:textId="77777777" w:rsidTr="006D0CEB">
        <w:tc>
          <w:tcPr>
            <w:tcW w:w="710" w:type="dxa"/>
            <w:tcBorders>
              <w:top w:val="single" w:sz="4" w:space="0" w:color="000000"/>
              <w:left w:val="single" w:sz="4" w:space="0" w:color="000000"/>
              <w:bottom w:val="single" w:sz="4" w:space="0" w:color="000000"/>
              <w:right w:val="nil"/>
            </w:tcBorders>
          </w:tcPr>
          <w:p w14:paraId="53B438B6"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43F07482" w14:textId="77777777" w:rsidR="0015051D" w:rsidRPr="00143349" w:rsidRDefault="0015051D" w:rsidP="0015051D">
            <w:pPr>
              <w:spacing w:after="0" w:line="0" w:lineRule="atLeast"/>
              <w:rPr>
                <w:rFonts w:eastAsia="Times New Roman" w:cstheme="minorHAnsi"/>
                <w:sz w:val="24"/>
                <w:szCs w:val="24"/>
                <w:lang w:eastAsia="pl-PL"/>
              </w:rPr>
            </w:pPr>
            <w:r w:rsidRPr="00143349">
              <w:rPr>
                <w:rFonts w:eastAsia="Times New Roman" w:cstheme="minorHAnsi"/>
                <w:sz w:val="24"/>
                <w:szCs w:val="24"/>
                <w:lang w:eastAsia="pl-PL"/>
              </w:rPr>
              <w:t>Półka stała zamontowana w przedniej części przedziału sprzętowego nad wysuwanymi szufladami</w:t>
            </w:r>
          </w:p>
        </w:tc>
        <w:tc>
          <w:tcPr>
            <w:tcW w:w="4678" w:type="dxa"/>
            <w:tcBorders>
              <w:top w:val="single" w:sz="4" w:space="0" w:color="000000"/>
              <w:left w:val="single" w:sz="4" w:space="0" w:color="000000"/>
              <w:bottom w:val="single" w:sz="4" w:space="0" w:color="000000"/>
              <w:right w:val="single" w:sz="4" w:space="0" w:color="000000"/>
            </w:tcBorders>
          </w:tcPr>
          <w:p w14:paraId="7AB2899F" w14:textId="56EA68B2" w:rsidR="0015051D" w:rsidRPr="00143349" w:rsidRDefault="0015051D" w:rsidP="0015051D">
            <w:pPr>
              <w:spacing w:after="0" w:line="0" w:lineRule="atLeast"/>
              <w:jc w:val="center"/>
              <w:rPr>
                <w:rFonts w:eastAsia="Times New Roman" w:cstheme="minorHAnsi"/>
                <w:sz w:val="24"/>
                <w:szCs w:val="24"/>
                <w:lang w:eastAsia="pl-PL"/>
              </w:rPr>
            </w:pPr>
            <w:r>
              <w:rPr>
                <w:rFonts w:eastAsia="Times New Roman" w:cstheme="minorHAnsi"/>
                <w:bCs/>
                <w:color w:val="000000"/>
                <w:sz w:val="24"/>
                <w:szCs w:val="24"/>
                <w:lang w:eastAsia="ar-SA"/>
              </w:rPr>
              <w:t>Spełnia / Nie spełnia</w:t>
            </w:r>
          </w:p>
        </w:tc>
      </w:tr>
      <w:tr w:rsidR="0015051D" w:rsidRPr="00143349" w14:paraId="62FE6468" w14:textId="77777777" w:rsidTr="006D0CEB">
        <w:tc>
          <w:tcPr>
            <w:tcW w:w="710" w:type="dxa"/>
            <w:tcBorders>
              <w:top w:val="single" w:sz="4" w:space="0" w:color="000000"/>
              <w:left w:val="single" w:sz="4" w:space="0" w:color="000000"/>
              <w:bottom w:val="single" w:sz="4" w:space="0" w:color="000000"/>
              <w:right w:val="nil"/>
            </w:tcBorders>
          </w:tcPr>
          <w:p w14:paraId="4ACF9222"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825FD9E" w14:textId="77777777" w:rsidR="0015051D" w:rsidRPr="00143349" w:rsidRDefault="0015051D" w:rsidP="0015051D">
            <w:p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Konstrukcja skrytek zapewniająca odprowadzenie wody</w:t>
            </w:r>
          </w:p>
          <w:p w14:paraId="047F5305"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z ich wnętrza i skuteczną wentylację, szczególnie tych</w:t>
            </w:r>
            <w:r w:rsidRPr="00143349">
              <w:rPr>
                <w:rFonts w:eastAsia="Times New Roman" w:cstheme="minorHAnsi"/>
                <w:color w:val="000000"/>
                <w:sz w:val="24"/>
                <w:szCs w:val="24"/>
                <w:lang w:eastAsia="ar-SA"/>
              </w:rPr>
              <w:br/>
              <w:t>w których przewidziane będą urządzenia z napędem silnikowym i paliwem.</w:t>
            </w:r>
          </w:p>
        </w:tc>
        <w:tc>
          <w:tcPr>
            <w:tcW w:w="4678" w:type="dxa"/>
            <w:tcBorders>
              <w:top w:val="single" w:sz="4" w:space="0" w:color="000000"/>
              <w:left w:val="single" w:sz="4" w:space="0" w:color="000000"/>
              <w:bottom w:val="single" w:sz="4" w:space="0" w:color="000000"/>
              <w:right w:val="single" w:sz="4" w:space="0" w:color="000000"/>
            </w:tcBorders>
          </w:tcPr>
          <w:p w14:paraId="3C323DAA" w14:textId="77777777" w:rsidR="0015051D" w:rsidRDefault="0015051D" w:rsidP="0015051D">
            <w:pPr>
              <w:suppressAutoHyphens/>
              <w:autoSpaceDE w:val="0"/>
              <w:spacing w:after="0" w:line="0" w:lineRule="atLeast"/>
              <w:jc w:val="center"/>
              <w:rPr>
                <w:rFonts w:eastAsia="Times New Roman" w:cstheme="minorHAnsi"/>
                <w:bCs/>
                <w:color w:val="000000"/>
                <w:sz w:val="24"/>
                <w:szCs w:val="24"/>
                <w:lang w:eastAsia="ar-SA"/>
              </w:rPr>
            </w:pPr>
          </w:p>
          <w:p w14:paraId="23A09845" w14:textId="03826390"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118AD1F8" w14:textId="77777777" w:rsidTr="006D0CEB">
        <w:tc>
          <w:tcPr>
            <w:tcW w:w="710" w:type="dxa"/>
            <w:tcBorders>
              <w:top w:val="single" w:sz="4" w:space="0" w:color="000000"/>
              <w:left w:val="single" w:sz="4" w:space="0" w:color="000000"/>
              <w:bottom w:val="single" w:sz="4" w:space="0" w:color="000000"/>
              <w:right w:val="nil"/>
            </w:tcBorders>
          </w:tcPr>
          <w:p w14:paraId="545EE5B6"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579F6197"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Powierzchnie platform, podestu roboczego i podłogi kabiny w wykonaniu antypoślizgowym.</w:t>
            </w:r>
          </w:p>
        </w:tc>
        <w:tc>
          <w:tcPr>
            <w:tcW w:w="4678" w:type="dxa"/>
            <w:tcBorders>
              <w:top w:val="single" w:sz="4" w:space="0" w:color="000000"/>
              <w:left w:val="single" w:sz="4" w:space="0" w:color="000000"/>
              <w:bottom w:val="single" w:sz="4" w:space="0" w:color="000000"/>
              <w:right w:val="single" w:sz="4" w:space="0" w:color="000000"/>
            </w:tcBorders>
          </w:tcPr>
          <w:p w14:paraId="186FBBF8" w14:textId="2DAC8C62"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3370A276" w14:textId="77777777" w:rsidTr="006D0CEB">
        <w:tc>
          <w:tcPr>
            <w:tcW w:w="710" w:type="dxa"/>
            <w:tcBorders>
              <w:top w:val="single" w:sz="4" w:space="0" w:color="000000"/>
              <w:left w:val="single" w:sz="4" w:space="0" w:color="000000"/>
              <w:bottom w:val="single" w:sz="4" w:space="0" w:color="000000"/>
              <w:right w:val="nil"/>
            </w:tcBorders>
          </w:tcPr>
          <w:p w14:paraId="15A5C567"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FF0000"/>
                <w:sz w:val="24"/>
                <w:szCs w:val="24"/>
                <w:lang w:eastAsia="ar-SA"/>
              </w:rPr>
            </w:pPr>
            <w:bookmarkStart w:id="35" w:name="OLE_LINK15"/>
          </w:p>
        </w:tc>
        <w:tc>
          <w:tcPr>
            <w:tcW w:w="9452" w:type="dxa"/>
            <w:tcBorders>
              <w:top w:val="single" w:sz="4" w:space="0" w:color="000000"/>
              <w:left w:val="single" w:sz="4" w:space="0" w:color="000000"/>
              <w:bottom w:val="single" w:sz="4" w:space="0" w:color="000000"/>
              <w:right w:val="nil"/>
            </w:tcBorders>
            <w:hideMark/>
          </w:tcPr>
          <w:p w14:paraId="1392BDA3"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Nadwozie sprzętowe wyposażone w niezależny od pracy silnika układ ogrzewania przestrzeni agregatu wysokociśnieniowego sterowany z kabiny pojazdu</w:t>
            </w:r>
          </w:p>
        </w:tc>
        <w:tc>
          <w:tcPr>
            <w:tcW w:w="4678" w:type="dxa"/>
            <w:tcBorders>
              <w:top w:val="single" w:sz="4" w:space="0" w:color="000000"/>
              <w:left w:val="single" w:sz="4" w:space="0" w:color="000000"/>
              <w:bottom w:val="single" w:sz="4" w:space="0" w:color="000000"/>
              <w:right w:val="single" w:sz="4" w:space="0" w:color="000000"/>
            </w:tcBorders>
          </w:tcPr>
          <w:p w14:paraId="7F81D90C" w14:textId="33B3FE03" w:rsidR="0015051D" w:rsidRPr="00143349" w:rsidRDefault="0015051D" w:rsidP="0015051D">
            <w:pPr>
              <w:suppressAutoHyphens/>
              <w:autoSpaceDE w:val="0"/>
              <w:spacing w:after="0" w:line="0" w:lineRule="atLeast"/>
              <w:jc w:val="center"/>
              <w:rPr>
                <w:rFonts w:eastAsia="Times New Roman" w:cstheme="minorHAnsi"/>
                <w:color w:val="FF0000"/>
                <w:sz w:val="24"/>
                <w:szCs w:val="24"/>
                <w:lang w:eastAsia="ar-SA"/>
              </w:rPr>
            </w:pPr>
            <w:r>
              <w:rPr>
                <w:rFonts w:eastAsia="Times New Roman" w:cstheme="minorHAnsi"/>
                <w:bCs/>
                <w:color w:val="000000"/>
                <w:sz w:val="24"/>
                <w:szCs w:val="24"/>
                <w:lang w:eastAsia="ar-SA"/>
              </w:rPr>
              <w:t>Spełnia / Nie spełnia</w:t>
            </w:r>
          </w:p>
        </w:tc>
        <w:bookmarkEnd w:id="35"/>
      </w:tr>
      <w:tr w:rsidR="0015051D" w:rsidRPr="00143349" w14:paraId="3D1FA4E5" w14:textId="77777777" w:rsidTr="006D0CEB">
        <w:tc>
          <w:tcPr>
            <w:tcW w:w="710" w:type="dxa"/>
            <w:tcBorders>
              <w:top w:val="single" w:sz="4" w:space="0" w:color="000000"/>
              <w:left w:val="single" w:sz="4" w:space="0" w:color="000000"/>
              <w:bottom w:val="single" w:sz="4" w:space="0" w:color="000000"/>
              <w:right w:val="nil"/>
            </w:tcBorders>
          </w:tcPr>
          <w:p w14:paraId="03156183"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tcPr>
          <w:p w14:paraId="664A8D7E"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Pojazd    wyposażony    w    system ładowania akumulatora z gniazdem samo wypinającym umieszczonym w okolicach siedzenia    kierowcy,    kontrolką sygnalizującą ładowanie na desce rozdzielczej i blokadą rozruchu silnika w trakcje ładowania akumulatora.</w:t>
            </w:r>
          </w:p>
        </w:tc>
        <w:tc>
          <w:tcPr>
            <w:tcW w:w="4678" w:type="dxa"/>
            <w:tcBorders>
              <w:top w:val="single" w:sz="4" w:space="0" w:color="000000"/>
              <w:left w:val="single" w:sz="4" w:space="0" w:color="000000"/>
              <w:bottom w:val="single" w:sz="4" w:space="0" w:color="000000"/>
              <w:right w:val="single" w:sz="4" w:space="0" w:color="000000"/>
            </w:tcBorders>
          </w:tcPr>
          <w:p w14:paraId="6B718F03" w14:textId="77777777" w:rsidR="0015051D" w:rsidRDefault="0015051D" w:rsidP="0015051D">
            <w:pPr>
              <w:suppressAutoHyphens/>
              <w:autoSpaceDE w:val="0"/>
              <w:spacing w:after="0" w:line="0" w:lineRule="atLeast"/>
              <w:jc w:val="center"/>
              <w:rPr>
                <w:rFonts w:eastAsia="Times New Roman" w:cstheme="minorHAnsi"/>
                <w:bCs/>
                <w:color w:val="000000"/>
                <w:sz w:val="24"/>
                <w:szCs w:val="24"/>
                <w:lang w:eastAsia="ar-SA"/>
              </w:rPr>
            </w:pPr>
          </w:p>
          <w:p w14:paraId="55230FBD" w14:textId="0CEC9735"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4D8EAFC5" w14:textId="77777777" w:rsidTr="006D0CEB">
        <w:tc>
          <w:tcPr>
            <w:tcW w:w="710" w:type="dxa"/>
            <w:tcBorders>
              <w:top w:val="single" w:sz="4" w:space="0" w:color="000000"/>
              <w:left w:val="single" w:sz="4" w:space="0" w:color="000000"/>
              <w:bottom w:val="single" w:sz="4" w:space="0" w:color="000000"/>
              <w:right w:val="nil"/>
            </w:tcBorders>
          </w:tcPr>
          <w:p w14:paraId="0205B9DD"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color w:val="000000"/>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30B81081"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Instalacja    elektryczna    dodatkowego osprzętu wyposażona w wyłącznik głównego zasilania.</w:t>
            </w:r>
          </w:p>
        </w:tc>
        <w:tc>
          <w:tcPr>
            <w:tcW w:w="4678" w:type="dxa"/>
            <w:tcBorders>
              <w:top w:val="single" w:sz="4" w:space="0" w:color="000000"/>
              <w:left w:val="single" w:sz="4" w:space="0" w:color="000000"/>
              <w:bottom w:val="single" w:sz="4" w:space="0" w:color="000000"/>
              <w:right w:val="single" w:sz="4" w:space="0" w:color="000000"/>
            </w:tcBorders>
          </w:tcPr>
          <w:p w14:paraId="205DE7B4" w14:textId="0E0EA5B9" w:rsidR="0015051D" w:rsidRPr="00143349" w:rsidRDefault="0015051D" w:rsidP="0015051D">
            <w:pPr>
              <w:suppressAutoHyphens/>
              <w:autoSpaceDE w:val="0"/>
              <w:spacing w:after="0" w:line="0" w:lineRule="atLeast"/>
              <w:jc w:val="center"/>
              <w:rPr>
                <w:rFonts w:eastAsia="Times New Roman" w:cstheme="minorHAnsi"/>
                <w:color w:val="000000"/>
                <w:sz w:val="24"/>
                <w:szCs w:val="24"/>
                <w:lang w:eastAsia="ar-SA"/>
              </w:rPr>
            </w:pPr>
            <w:r>
              <w:rPr>
                <w:rFonts w:eastAsia="Times New Roman" w:cstheme="minorHAnsi"/>
                <w:bCs/>
                <w:color w:val="000000"/>
                <w:sz w:val="24"/>
                <w:szCs w:val="24"/>
                <w:lang w:eastAsia="ar-SA"/>
              </w:rPr>
              <w:t>Spełnia / Nie spełnia</w:t>
            </w:r>
          </w:p>
        </w:tc>
      </w:tr>
      <w:tr w:rsidR="0015051D" w:rsidRPr="00143349" w14:paraId="3036F4D5" w14:textId="77777777" w:rsidTr="006D0CEB">
        <w:tc>
          <w:tcPr>
            <w:tcW w:w="710" w:type="dxa"/>
            <w:tcBorders>
              <w:top w:val="single" w:sz="4" w:space="0" w:color="000000"/>
              <w:left w:val="single" w:sz="4" w:space="0" w:color="000000"/>
              <w:bottom w:val="single" w:sz="4" w:space="0" w:color="000000"/>
              <w:right w:val="nil"/>
            </w:tcBorders>
          </w:tcPr>
          <w:p w14:paraId="75F9E810"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0F48A34E" w14:textId="77777777" w:rsidR="0015051D" w:rsidRPr="00143349" w:rsidRDefault="0015051D" w:rsidP="0015051D">
            <w:pPr>
              <w:suppressAutoHyphens/>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 xml:space="preserve">Maszt pneumatyczno-elektryczny LED o mocy min 250W i strumieniu świetlnym minimum 30000lm zasilany z instalacji elektrycznej samochodu, sterowany z poziomu podłoża, zasilany sprężarką z układu elektrycznego. Wysokość masztu po rozłożeniu od poziomu dachu do reflektora minimum </w:t>
            </w:r>
            <w:smartTag w:uri="urn:schemas-microsoft-com:office:smarttags" w:element="metricconverter">
              <w:smartTagPr>
                <w:attr w:name="ProductID" w:val="2 m"/>
              </w:smartTagPr>
              <w:r w:rsidRPr="00143349">
                <w:rPr>
                  <w:rFonts w:eastAsia="Times New Roman" w:cstheme="minorHAnsi"/>
                  <w:sz w:val="24"/>
                  <w:szCs w:val="24"/>
                  <w:lang w:eastAsia="ar-SA"/>
                </w:rPr>
                <w:t>2 m</w:t>
              </w:r>
            </w:smartTag>
            <w:r w:rsidRPr="00143349">
              <w:rPr>
                <w:rFonts w:eastAsia="Times New Roman" w:cstheme="minorHAnsi"/>
                <w:sz w:val="24"/>
                <w:szCs w:val="24"/>
                <w:lang w:eastAsia="ar-SA"/>
              </w:rPr>
              <w:t>, stopień ochrony reflektorów minimum IP 55 .</w:t>
            </w:r>
          </w:p>
          <w:p w14:paraId="70AD939E" w14:textId="77777777" w:rsidR="0015051D" w:rsidRPr="00143349" w:rsidRDefault="0015051D" w:rsidP="0015051D">
            <w:pPr>
              <w:suppressAutoHyphens/>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Parametry potwierdzić sprawozdaniem z badań</w:t>
            </w:r>
          </w:p>
        </w:tc>
        <w:tc>
          <w:tcPr>
            <w:tcW w:w="4678" w:type="dxa"/>
            <w:tcBorders>
              <w:top w:val="single" w:sz="4" w:space="0" w:color="000000"/>
              <w:left w:val="single" w:sz="4" w:space="0" w:color="000000"/>
              <w:bottom w:val="single" w:sz="4" w:space="0" w:color="000000"/>
              <w:right w:val="single" w:sz="4" w:space="0" w:color="000000"/>
            </w:tcBorders>
          </w:tcPr>
          <w:p w14:paraId="2E22AB77" w14:textId="77777777" w:rsidR="0015051D" w:rsidRDefault="0015051D" w:rsidP="0015051D">
            <w:pPr>
              <w:suppressAutoHyphens/>
              <w:spacing w:after="0" w:line="0" w:lineRule="atLeast"/>
              <w:jc w:val="center"/>
              <w:rPr>
                <w:rFonts w:eastAsia="Times New Roman" w:cstheme="minorHAnsi"/>
                <w:bCs/>
                <w:color w:val="000000"/>
                <w:sz w:val="24"/>
                <w:szCs w:val="24"/>
                <w:lang w:eastAsia="ar-SA"/>
              </w:rPr>
            </w:pPr>
          </w:p>
          <w:p w14:paraId="4E04FBA6" w14:textId="567A552E" w:rsidR="0015051D" w:rsidRPr="00143349" w:rsidRDefault="0015051D" w:rsidP="0015051D">
            <w:pPr>
              <w:suppressAutoHyphens/>
              <w:spacing w:after="0" w:line="0" w:lineRule="atLeast"/>
              <w:jc w:val="center"/>
              <w:rPr>
                <w:rFonts w:eastAsia="Times New Roman" w:cstheme="minorHAnsi"/>
                <w:sz w:val="24"/>
                <w:szCs w:val="24"/>
                <w:lang w:eastAsia="ar-SA"/>
              </w:rPr>
            </w:pPr>
            <w:r>
              <w:rPr>
                <w:rFonts w:eastAsia="Times New Roman" w:cstheme="minorHAnsi"/>
                <w:bCs/>
                <w:color w:val="000000"/>
                <w:sz w:val="24"/>
                <w:szCs w:val="24"/>
                <w:lang w:eastAsia="ar-SA"/>
              </w:rPr>
              <w:t>Spełnia / Nie spełnia</w:t>
            </w:r>
          </w:p>
        </w:tc>
      </w:tr>
      <w:tr w:rsidR="0015051D" w:rsidRPr="00143349" w14:paraId="76C3A527" w14:textId="77777777" w:rsidTr="006D0CEB">
        <w:tc>
          <w:tcPr>
            <w:tcW w:w="710" w:type="dxa"/>
            <w:tcBorders>
              <w:top w:val="single" w:sz="4" w:space="0" w:color="000000"/>
              <w:left w:val="single" w:sz="4" w:space="0" w:color="000000"/>
              <w:bottom w:val="single" w:sz="4" w:space="0" w:color="000000"/>
              <w:right w:val="nil"/>
            </w:tcBorders>
          </w:tcPr>
          <w:p w14:paraId="475B6DF0"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bCs/>
                <w:sz w:val="24"/>
                <w:szCs w:val="24"/>
                <w:lang w:eastAsia="ar-SA"/>
              </w:rPr>
            </w:pPr>
          </w:p>
        </w:tc>
        <w:tc>
          <w:tcPr>
            <w:tcW w:w="9452" w:type="dxa"/>
            <w:tcBorders>
              <w:top w:val="single" w:sz="4" w:space="0" w:color="000000"/>
              <w:left w:val="single" w:sz="4" w:space="0" w:color="000000"/>
              <w:bottom w:val="single" w:sz="4" w:space="0" w:color="000000"/>
              <w:right w:val="nil"/>
            </w:tcBorders>
            <w:hideMark/>
          </w:tcPr>
          <w:p w14:paraId="199572DF" w14:textId="77777777" w:rsidR="0015051D" w:rsidRPr="00143349" w:rsidRDefault="0015051D" w:rsidP="0015051D">
            <w:pPr>
              <w:suppressAutoHyphens/>
              <w:spacing w:after="0" w:line="0" w:lineRule="atLeast"/>
              <w:rPr>
                <w:rFonts w:eastAsia="Times New Roman" w:cstheme="minorHAnsi"/>
                <w:bCs/>
                <w:sz w:val="24"/>
                <w:szCs w:val="24"/>
                <w:lang w:eastAsia="ar-SA"/>
              </w:rPr>
            </w:pPr>
            <w:r w:rsidRPr="00143349">
              <w:rPr>
                <w:rFonts w:eastAsia="Times New Roman" w:cstheme="minorHAnsi"/>
                <w:bCs/>
                <w:sz w:val="24"/>
                <w:szCs w:val="24"/>
                <w:lang w:eastAsia="ar-SA"/>
              </w:rPr>
              <w:t>Wyciągarka elektryczna o sile uciągu minimum 6200 kg i mocy silnika minimum 7,5 KM z orurowaniem wzmacniającym przedni zderzak oraz zamontowaną lampą liniową LED doświetlającą pole przed pojazdem</w:t>
            </w:r>
          </w:p>
          <w:p w14:paraId="156490F5" w14:textId="77777777" w:rsidR="0015051D" w:rsidRPr="00143349" w:rsidRDefault="0015051D" w:rsidP="0015051D">
            <w:pPr>
              <w:suppressAutoHyphens/>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Parametry potwierdzić sprawozdaniem z badań</w:t>
            </w:r>
          </w:p>
          <w:p w14:paraId="4E19C678" w14:textId="77777777" w:rsidR="0015051D" w:rsidRPr="00143349" w:rsidRDefault="0015051D" w:rsidP="0015051D">
            <w:pPr>
              <w:suppressAutoHyphens/>
              <w:spacing w:after="0" w:line="0" w:lineRule="atLeast"/>
              <w:rPr>
                <w:rFonts w:eastAsia="Times New Roman" w:cstheme="minorHAnsi"/>
                <w:sz w:val="24"/>
                <w:szCs w:val="24"/>
                <w:lang w:eastAsia="ar-SA"/>
              </w:rPr>
            </w:pPr>
            <w:r w:rsidRPr="00143349">
              <w:rPr>
                <w:rFonts w:eastAsia="Times New Roman" w:cstheme="minorHAnsi"/>
                <w:sz w:val="24"/>
                <w:szCs w:val="24"/>
                <w:lang w:eastAsia="ar-SA"/>
              </w:rPr>
              <w:t xml:space="preserve">Lampa </w:t>
            </w:r>
          </w:p>
        </w:tc>
        <w:tc>
          <w:tcPr>
            <w:tcW w:w="4678" w:type="dxa"/>
            <w:tcBorders>
              <w:top w:val="single" w:sz="4" w:space="0" w:color="000000"/>
              <w:left w:val="single" w:sz="4" w:space="0" w:color="000000"/>
              <w:bottom w:val="single" w:sz="4" w:space="0" w:color="000000"/>
              <w:right w:val="single" w:sz="4" w:space="0" w:color="000000"/>
            </w:tcBorders>
          </w:tcPr>
          <w:p w14:paraId="6C2D7CC0" w14:textId="77777777" w:rsidR="0015051D" w:rsidRDefault="0015051D" w:rsidP="0015051D">
            <w:pPr>
              <w:suppressAutoHyphens/>
              <w:spacing w:after="0" w:line="0" w:lineRule="atLeast"/>
              <w:jc w:val="center"/>
              <w:rPr>
                <w:rFonts w:eastAsia="Times New Roman" w:cstheme="minorHAnsi"/>
                <w:bCs/>
                <w:color w:val="000000"/>
                <w:sz w:val="24"/>
                <w:szCs w:val="24"/>
                <w:lang w:eastAsia="ar-SA"/>
              </w:rPr>
            </w:pPr>
          </w:p>
          <w:p w14:paraId="7D711871" w14:textId="7284D006" w:rsidR="0015051D" w:rsidRPr="00143349" w:rsidRDefault="0015051D" w:rsidP="0015051D">
            <w:pPr>
              <w:suppressAutoHyphens/>
              <w:spacing w:after="0" w:line="0" w:lineRule="atLeast"/>
              <w:jc w:val="center"/>
              <w:rPr>
                <w:rFonts w:eastAsia="Times New Roman" w:cstheme="minorHAnsi"/>
                <w:bCs/>
                <w:sz w:val="24"/>
                <w:szCs w:val="24"/>
                <w:lang w:eastAsia="ar-SA"/>
              </w:rPr>
            </w:pPr>
            <w:r>
              <w:rPr>
                <w:rFonts w:eastAsia="Times New Roman" w:cstheme="minorHAnsi"/>
                <w:bCs/>
                <w:color w:val="000000"/>
                <w:sz w:val="24"/>
                <w:szCs w:val="24"/>
                <w:lang w:eastAsia="ar-SA"/>
              </w:rPr>
              <w:t>Spełnia / Nie spełnia</w:t>
            </w:r>
          </w:p>
        </w:tc>
      </w:tr>
      <w:tr w:rsidR="0015051D" w:rsidRPr="00143349" w14:paraId="26F62D87" w14:textId="77777777" w:rsidTr="006D0CEB">
        <w:tc>
          <w:tcPr>
            <w:tcW w:w="710" w:type="dxa"/>
            <w:tcBorders>
              <w:top w:val="single" w:sz="4" w:space="0" w:color="000000"/>
              <w:left w:val="single" w:sz="4" w:space="0" w:color="000000"/>
              <w:bottom w:val="single" w:sz="4" w:space="0" w:color="000000"/>
              <w:right w:val="nil"/>
            </w:tcBorders>
          </w:tcPr>
          <w:p w14:paraId="4AA3BDFB"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bCs/>
                <w:sz w:val="24"/>
                <w:szCs w:val="24"/>
                <w:lang w:eastAsia="ar-SA"/>
              </w:rPr>
            </w:pPr>
          </w:p>
        </w:tc>
        <w:tc>
          <w:tcPr>
            <w:tcW w:w="9452" w:type="dxa"/>
            <w:tcBorders>
              <w:top w:val="single" w:sz="4" w:space="0" w:color="000000"/>
              <w:left w:val="single" w:sz="4" w:space="0" w:color="000000"/>
              <w:bottom w:val="single" w:sz="4" w:space="0" w:color="000000"/>
              <w:right w:val="nil"/>
            </w:tcBorders>
          </w:tcPr>
          <w:p w14:paraId="06BC26EB" w14:textId="77777777" w:rsidR="0015051D" w:rsidRPr="00143349" w:rsidRDefault="0015051D" w:rsidP="0015051D">
            <w:pPr>
              <w:suppressAutoHyphens/>
              <w:spacing w:after="0" w:line="0" w:lineRule="atLeast"/>
              <w:rPr>
                <w:rFonts w:eastAsia="Times New Roman" w:cstheme="minorHAnsi"/>
                <w:color w:val="FF0000"/>
                <w:sz w:val="24"/>
                <w:szCs w:val="24"/>
                <w:lang w:eastAsia="ar-SA"/>
              </w:rPr>
            </w:pPr>
            <w:r w:rsidRPr="00143349">
              <w:rPr>
                <w:rFonts w:eastAsia="Times New Roman" w:cstheme="minorHAnsi"/>
                <w:sz w:val="24"/>
                <w:szCs w:val="24"/>
                <w:lang w:eastAsia="ar-SA"/>
              </w:rPr>
              <w:t>Cena pojazdu musi uwzględniać montaż sprzętu dostarczonego przez Zamawiającego podczas realizacji zamówienia oraz koszty przeszkolenia min 6 przedstawicieli Użytkownika.</w:t>
            </w:r>
          </w:p>
        </w:tc>
        <w:tc>
          <w:tcPr>
            <w:tcW w:w="4678" w:type="dxa"/>
            <w:tcBorders>
              <w:top w:val="single" w:sz="4" w:space="0" w:color="000000"/>
              <w:left w:val="single" w:sz="4" w:space="0" w:color="000000"/>
              <w:bottom w:val="single" w:sz="4" w:space="0" w:color="000000"/>
              <w:right w:val="single" w:sz="4" w:space="0" w:color="000000"/>
            </w:tcBorders>
          </w:tcPr>
          <w:p w14:paraId="7B2DCBF3" w14:textId="000121F6" w:rsidR="0015051D" w:rsidRPr="00143349" w:rsidRDefault="0015051D" w:rsidP="0015051D">
            <w:pPr>
              <w:suppressAutoHyphens/>
              <w:spacing w:after="0" w:line="0" w:lineRule="atLeast"/>
              <w:jc w:val="center"/>
              <w:rPr>
                <w:rFonts w:eastAsia="Times New Roman" w:cstheme="minorHAnsi"/>
                <w:bCs/>
                <w:color w:val="FF0000"/>
                <w:sz w:val="24"/>
                <w:szCs w:val="24"/>
                <w:lang w:eastAsia="ar-SA"/>
              </w:rPr>
            </w:pPr>
            <w:r>
              <w:rPr>
                <w:rFonts w:eastAsia="Times New Roman" w:cstheme="minorHAnsi"/>
                <w:bCs/>
                <w:color w:val="000000"/>
                <w:sz w:val="24"/>
                <w:szCs w:val="24"/>
                <w:lang w:eastAsia="ar-SA"/>
              </w:rPr>
              <w:t>Spełnia / Nie spełnia</w:t>
            </w:r>
          </w:p>
        </w:tc>
      </w:tr>
      <w:tr w:rsidR="0015051D" w:rsidRPr="00143349" w14:paraId="3CC9844C" w14:textId="77777777" w:rsidTr="006D0CEB">
        <w:tc>
          <w:tcPr>
            <w:tcW w:w="710" w:type="dxa"/>
            <w:tcBorders>
              <w:top w:val="single" w:sz="4" w:space="0" w:color="000000"/>
              <w:left w:val="single" w:sz="4" w:space="0" w:color="000000"/>
              <w:bottom w:val="single" w:sz="4" w:space="0" w:color="000000"/>
              <w:right w:val="nil"/>
            </w:tcBorders>
          </w:tcPr>
          <w:p w14:paraId="4D3D5E72"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bCs/>
                <w:sz w:val="24"/>
                <w:szCs w:val="24"/>
                <w:lang w:eastAsia="ar-SA"/>
              </w:rPr>
            </w:pPr>
          </w:p>
        </w:tc>
        <w:tc>
          <w:tcPr>
            <w:tcW w:w="9452" w:type="dxa"/>
            <w:tcBorders>
              <w:top w:val="single" w:sz="4" w:space="0" w:color="000000"/>
              <w:left w:val="single" w:sz="4" w:space="0" w:color="000000"/>
              <w:bottom w:val="single" w:sz="4" w:space="0" w:color="000000"/>
              <w:right w:val="nil"/>
            </w:tcBorders>
          </w:tcPr>
          <w:p w14:paraId="465D236A" w14:textId="77777777" w:rsidR="0015051D" w:rsidRPr="00143349" w:rsidRDefault="0015051D" w:rsidP="0015051D">
            <w:pPr>
              <w:suppressAutoHyphens/>
              <w:spacing w:after="0" w:line="0" w:lineRule="atLeast"/>
              <w:rPr>
                <w:rFonts w:eastAsia="Times New Roman" w:cstheme="minorHAnsi"/>
                <w:sz w:val="24"/>
                <w:szCs w:val="24"/>
                <w:u w:val="single"/>
                <w:lang w:eastAsia="ar-SA"/>
              </w:rPr>
            </w:pPr>
            <w:r w:rsidRPr="00143349">
              <w:rPr>
                <w:rFonts w:eastAsia="Times New Roman" w:cstheme="minorHAnsi"/>
                <w:sz w:val="24"/>
                <w:szCs w:val="24"/>
                <w:u w:val="single"/>
                <w:lang w:eastAsia="ar-SA"/>
              </w:rPr>
              <w:t>Dodatkowe wyposażenie:</w:t>
            </w:r>
          </w:p>
          <w:p w14:paraId="7E2477D7" w14:textId="77777777" w:rsidR="0015051D" w:rsidRPr="00143349" w:rsidRDefault="0015051D" w:rsidP="0015051D">
            <w:pPr>
              <w:numPr>
                <w:ilvl w:val="0"/>
                <w:numId w:val="63"/>
              </w:numPr>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xml:space="preserve">Wysokociśnieniowy agregat </w:t>
            </w:r>
            <w:proofErr w:type="spellStart"/>
            <w:r w:rsidRPr="00143349">
              <w:rPr>
                <w:rFonts w:eastAsia="Times New Roman" w:cstheme="minorHAnsi"/>
                <w:color w:val="000000"/>
                <w:sz w:val="24"/>
                <w:szCs w:val="24"/>
                <w:lang w:eastAsia="ar-SA"/>
              </w:rPr>
              <w:t>wodno</w:t>
            </w:r>
            <w:proofErr w:type="spellEnd"/>
            <w:r w:rsidRPr="00143349">
              <w:rPr>
                <w:rFonts w:eastAsia="Times New Roman" w:cstheme="minorHAnsi"/>
                <w:color w:val="000000"/>
                <w:sz w:val="24"/>
                <w:szCs w:val="24"/>
                <w:lang w:eastAsia="ar-SA"/>
              </w:rPr>
              <w:t xml:space="preserve"> - pianowy o następujących minimalnych parametrach;</w:t>
            </w:r>
          </w:p>
          <w:p w14:paraId="5816673E" w14:textId="77777777" w:rsidR="0015051D" w:rsidRPr="00143349" w:rsidRDefault="0015051D" w:rsidP="0015051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wydajność pompy 50 l/m</w:t>
            </w:r>
          </w:p>
          <w:p w14:paraId="6E83A457" w14:textId="77777777" w:rsidR="0015051D" w:rsidRPr="00143349" w:rsidRDefault="0015051D" w:rsidP="0015051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ciśnienie 40 bar</w:t>
            </w:r>
          </w:p>
          <w:p w14:paraId="4B44903F" w14:textId="77777777" w:rsidR="0015051D" w:rsidRPr="00143349" w:rsidRDefault="0015051D" w:rsidP="0015051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dozownik środka pianotwórczego dla stężeń 3-6%</w:t>
            </w:r>
          </w:p>
          <w:p w14:paraId="205E976E" w14:textId="77777777" w:rsidR="0015051D" w:rsidRPr="00143349" w:rsidRDefault="0015051D" w:rsidP="0015051D">
            <w:pPr>
              <w:widowControl w:val="0"/>
              <w:suppressAutoHyphens/>
              <w:autoSpaceDE w:val="0"/>
              <w:spacing w:after="0" w:line="0" w:lineRule="atLeast"/>
              <w:rPr>
                <w:rFonts w:eastAsia="Times New Roman" w:cstheme="minorHAnsi"/>
                <w:color w:val="000000"/>
                <w:sz w:val="24"/>
                <w:szCs w:val="24"/>
                <w:lang w:eastAsia="ar-SA"/>
              </w:rPr>
            </w:pPr>
            <w:r w:rsidRPr="00143349">
              <w:rPr>
                <w:rFonts w:eastAsia="Times New Roman" w:cstheme="minorHAnsi"/>
                <w:color w:val="000000"/>
                <w:sz w:val="24"/>
                <w:szCs w:val="24"/>
                <w:lang w:eastAsia="ar-SA"/>
              </w:rPr>
              <w:t>- Rozruch elektryczny</w:t>
            </w:r>
          </w:p>
          <w:p w14:paraId="67E428EE" w14:textId="77777777" w:rsidR="0015051D" w:rsidRPr="00143349" w:rsidRDefault="0015051D" w:rsidP="0015051D">
            <w:pPr>
              <w:suppressAutoHyphens/>
              <w:spacing w:after="0" w:line="0" w:lineRule="atLeast"/>
              <w:rPr>
                <w:rFonts w:eastAsia="Times New Roman" w:cstheme="minorHAnsi"/>
                <w:color w:val="000000"/>
                <w:sz w:val="24"/>
                <w:szCs w:val="24"/>
                <w:lang w:eastAsia="ar-SA"/>
              </w:rPr>
            </w:pPr>
            <w:r w:rsidRPr="00143349">
              <w:rPr>
                <w:rFonts w:eastAsia="Times New Roman" w:cstheme="minorHAnsi"/>
                <w:sz w:val="24"/>
                <w:szCs w:val="24"/>
                <w:lang w:eastAsia="ar-SA"/>
              </w:rPr>
              <w:lastRenderedPageBreak/>
              <w:t>Zwijadło wężowe wykonane w całości z materiałów odpornych na ko</w:t>
            </w:r>
            <w:r w:rsidRPr="00143349">
              <w:rPr>
                <w:rFonts w:eastAsia="Times New Roman" w:cstheme="minorHAnsi"/>
                <w:color w:val="000000"/>
                <w:sz w:val="24"/>
                <w:szCs w:val="24"/>
                <w:lang w:eastAsia="ar-SA"/>
              </w:rPr>
              <w:t>rozję</w:t>
            </w:r>
            <w:r w:rsidRPr="00143349">
              <w:rPr>
                <w:rFonts w:eastAsia="Times New Roman" w:cstheme="minorHAnsi"/>
                <w:sz w:val="24"/>
                <w:szCs w:val="24"/>
                <w:lang w:eastAsia="ar-SA"/>
              </w:rPr>
              <w:t>: aluminium, stal kwasoodporna, mosiądz, wyposażone w przekładnię kątową mechanizmu zwijania węża na bęben, umożliwiającą obsługę przez jedną osobę. Napęd elektryczny i awaryjny ręczny. Wąż o długości min. 60 m, zakończony prądownicą umożliwiającą podanie środka gaśniczego z płynną regulacją strumienia od zwartego do rozproszonego, z możliwością  podawania piany ciężkiej bez konieczności wymiany dyszy wylotowej.</w:t>
            </w:r>
          </w:p>
          <w:p w14:paraId="370327B9" w14:textId="77777777" w:rsidR="0015051D" w:rsidRPr="00143349" w:rsidRDefault="0015051D" w:rsidP="0015051D">
            <w:pPr>
              <w:suppressAutoHyphens/>
              <w:autoSpaceDE w:val="0"/>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Agregat musi posiadać świadectwo dopuszczenia wydane przez CNBOP</w:t>
            </w:r>
          </w:p>
          <w:p w14:paraId="0F17C851" w14:textId="77777777" w:rsidR="0015051D" w:rsidRPr="00143349" w:rsidRDefault="0015051D" w:rsidP="0015051D">
            <w:pPr>
              <w:suppressAutoHyphens/>
              <w:spacing w:after="0" w:line="0" w:lineRule="atLeast"/>
              <w:rPr>
                <w:rFonts w:eastAsia="Times New Roman" w:cstheme="minorHAnsi"/>
                <w:sz w:val="24"/>
                <w:szCs w:val="24"/>
                <w:lang w:eastAsia="ar-SA"/>
              </w:rPr>
            </w:pPr>
          </w:p>
          <w:p w14:paraId="1E6C7251" w14:textId="77777777" w:rsidR="0015051D" w:rsidRPr="00143349" w:rsidRDefault="0015051D" w:rsidP="0015051D">
            <w:pPr>
              <w:numPr>
                <w:ilvl w:val="0"/>
                <w:numId w:val="64"/>
              </w:numPr>
              <w:suppressAutoHyphens/>
              <w:spacing w:after="0" w:line="0" w:lineRule="atLeast"/>
              <w:rPr>
                <w:rFonts w:eastAsia="Times New Roman" w:cstheme="minorHAnsi"/>
                <w:sz w:val="24"/>
                <w:szCs w:val="24"/>
                <w:lang w:eastAsia="ar-SA"/>
              </w:rPr>
            </w:pPr>
            <w:r w:rsidRPr="00143349">
              <w:rPr>
                <w:rFonts w:eastAsia="Times New Roman" w:cstheme="minorHAnsi"/>
                <w:color w:val="000000"/>
                <w:sz w:val="24"/>
                <w:szCs w:val="24"/>
                <w:lang w:eastAsia="ar-SA"/>
              </w:rPr>
              <w:t>Zbiornik   wody   o   pojemności   min 300 l  (+/- 5 %) wykonany z materiału odpornego na korozję.</w:t>
            </w:r>
          </w:p>
        </w:tc>
        <w:tc>
          <w:tcPr>
            <w:tcW w:w="4678" w:type="dxa"/>
            <w:tcBorders>
              <w:top w:val="single" w:sz="4" w:space="0" w:color="000000"/>
              <w:left w:val="single" w:sz="4" w:space="0" w:color="000000"/>
              <w:bottom w:val="single" w:sz="4" w:space="0" w:color="000000"/>
              <w:right w:val="single" w:sz="4" w:space="0" w:color="000000"/>
            </w:tcBorders>
          </w:tcPr>
          <w:p w14:paraId="743D63C7" w14:textId="77777777" w:rsidR="0015051D" w:rsidRDefault="0015051D" w:rsidP="0015051D">
            <w:pPr>
              <w:suppressAutoHyphens/>
              <w:spacing w:after="0" w:line="0" w:lineRule="atLeast"/>
              <w:jc w:val="center"/>
              <w:rPr>
                <w:rFonts w:eastAsia="Times New Roman" w:cstheme="minorHAnsi"/>
                <w:bCs/>
                <w:color w:val="000000"/>
                <w:sz w:val="24"/>
                <w:szCs w:val="24"/>
                <w:lang w:eastAsia="ar-SA"/>
              </w:rPr>
            </w:pPr>
          </w:p>
          <w:p w14:paraId="73C08C0B" w14:textId="51FD0F36" w:rsidR="0015051D" w:rsidRPr="00143349" w:rsidRDefault="0015051D" w:rsidP="0015051D">
            <w:pPr>
              <w:suppressAutoHyphens/>
              <w:spacing w:after="0" w:line="0" w:lineRule="atLeast"/>
              <w:jc w:val="center"/>
              <w:rPr>
                <w:rFonts w:eastAsia="Times New Roman" w:cstheme="minorHAnsi"/>
                <w:bCs/>
                <w:color w:val="FF0000"/>
                <w:sz w:val="24"/>
                <w:szCs w:val="24"/>
                <w:lang w:eastAsia="ar-SA"/>
              </w:rPr>
            </w:pPr>
            <w:r>
              <w:rPr>
                <w:rFonts w:eastAsia="Times New Roman" w:cstheme="minorHAnsi"/>
                <w:bCs/>
                <w:color w:val="000000"/>
                <w:sz w:val="24"/>
                <w:szCs w:val="24"/>
                <w:lang w:eastAsia="ar-SA"/>
              </w:rPr>
              <w:t>Spełnia / Nie spełnia</w:t>
            </w:r>
          </w:p>
        </w:tc>
      </w:tr>
      <w:tr w:rsidR="0015051D" w:rsidRPr="00143349" w14:paraId="27D40C26" w14:textId="77777777" w:rsidTr="006D0CEB">
        <w:tc>
          <w:tcPr>
            <w:tcW w:w="710" w:type="dxa"/>
            <w:tcBorders>
              <w:top w:val="single" w:sz="4" w:space="0" w:color="000000"/>
              <w:left w:val="single" w:sz="4" w:space="0" w:color="000000"/>
              <w:bottom w:val="single" w:sz="4" w:space="0" w:color="000000"/>
              <w:right w:val="nil"/>
            </w:tcBorders>
          </w:tcPr>
          <w:p w14:paraId="19E52CA8" w14:textId="77777777" w:rsidR="0015051D" w:rsidRPr="00143349" w:rsidRDefault="0015051D" w:rsidP="0015051D">
            <w:pPr>
              <w:numPr>
                <w:ilvl w:val="0"/>
                <w:numId w:val="61"/>
              </w:numPr>
              <w:suppressAutoHyphens/>
              <w:autoSpaceDE w:val="0"/>
              <w:spacing w:after="0" w:line="0" w:lineRule="atLeast"/>
              <w:jc w:val="center"/>
              <w:rPr>
                <w:rFonts w:eastAsia="Times New Roman" w:cstheme="minorHAnsi"/>
                <w:bCs/>
                <w:sz w:val="24"/>
                <w:szCs w:val="24"/>
                <w:lang w:eastAsia="ar-SA"/>
              </w:rPr>
            </w:pPr>
          </w:p>
        </w:tc>
        <w:tc>
          <w:tcPr>
            <w:tcW w:w="9452" w:type="dxa"/>
            <w:tcBorders>
              <w:top w:val="single" w:sz="4" w:space="0" w:color="000000"/>
              <w:left w:val="single" w:sz="4" w:space="0" w:color="000000"/>
              <w:bottom w:val="single" w:sz="4" w:space="0" w:color="000000"/>
              <w:right w:val="nil"/>
            </w:tcBorders>
          </w:tcPr>
          <w:p w14:paraId="07EEE2BB" w14:textId="77777777" w:rsidR="0015051D" w:rsidRPr="00143349" w:rsidRDefault="0015051D" w:rsidP="0015051D">
            <w:pPr>
              <w:suppressAutoHyphens/>
              <w:spacing w:after="0" w:line="0" w:lineRule="atLeast"/>
              <w:rPr>
                <w:rFonts w:eastAsia="Times New Roman" w:cstheme="minorHAnsi"/>
                <w:sz w:val="24"/>
                <w:szCs w:val="24"/>
                <w:u w:val="single"/>
                <w:lang w:eastAsia="ar-SA"/>
              </w:rPr>
            </w:pPr>
            <w:r w:rsidRPr="00143349">
              <w:rPr>
                <w:rFonts w:eastAsia="Times New Roman" w:cstheme="minorHAnsi"/>
                <w:sz w:val="24"/>
                <w:szCs w:val="24"/>
                <w:u w:val="single"/>
                <w:lang w:eastAsia="ar-SA"/>
              </w:rPr>
              <w:t>Dodatkowe wyposażenie:</w:t>
            </w:r>
          </w:p>
          <w:p w14:paraId="727CCE29" w14:textId="77777777" w:rsidR="0015051D" w:rsidRPr="00143349" w:rsidRDefault="0015051D" w:rsidP="0015051D">
            <w:pPr>
              <w:pStyle w:val="Akapitzlist"/>
              <w:numPr>
                <w:ilvl w:val="1"/>
                <w:numId w:val="7"/>
              </w:numPr>
              <w:rPr>
                <w:rFonts w:asciiTheme="minorHAnsi" w:hAnsiTheme="minorHAnsi" w:cstheme="minorHAnsi"/>
                <w:b/>
                <w:bCs/>
              </w:rPr>
            </w:pPr>
            <w:r w:rsidRPr="00143349">
              <w:rPr>
                <w:rFonts w:asciiTheme="minorHAnsi" w:hAnsiTheme="minorHAnsi" w:cstheme="minorHAnsi"/>
                <w:b/>
                <w:bCs/>
              </w:rPr>
              <w:t>Kamera termowizyjna</w:t>
            </w:r>
          </w:p>
          <w:p w14:paraId="38FDFDDF"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Fabrycznie nowe urządzenie,</w:t>
            </w:r>
          </w:p>
          <w:p w14:paraId="03011AF9"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detektor podczerwieni o rozdzielczości minimum 160 × 120 pikseli,</w:t>
            </w:r>
          </w:p>
          <w:p w14:paraId="5C747675"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wyświetlacz kolorowy LCD o przekątnej minimum 2,8 cale,</w:t>
            </w:r>
          </w:p>
          <w:p w14:paraId="7AF14297"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zakres pomiaru temperatur od -20°C do +150°C, rozszerzony zakres do minimum +500°C,</w:t>
            </w:r>
          </w:p>
          <w:p w14:paraId="149494C4"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obudowa odporna na: upadek z wysokości minimum 2 m, stopień ochrony minimum IP67,</w:t>
            </w:r>
          </w:p>
          <w:p w14:paraId="231BEB10"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możliwość pracy w temperaturze otoczenia minimum 260°C przez co najmniej 3 minuty,</w:t>
            </w:r>
          </w:p>
          <w:p w14:paraId="01157FB6"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masa kamery wraz z akumulatorem nie większa niż 0,9 kg,</w:t>
            </w:r>
          </w:p>
          <w:p w14:paraId="30D113C1"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czas pracy na jednym akumulatorze minimum 4 godziny,</w:t>
            </w:r>
          </w:p>
          <w:p w14:paraId="5FEF9427"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 xml:space="preserve">akumulator </w:t>
            </w:r>
            <w:proofErr w:type="spellStart"/>
            <w:r w:rsidRPr="00143349">
              <w:rPr>
                <w:rFonts w:asciiTheme="minorHAnsi" w:hAnsiTheme="minorHAnsi" w:cstheme="minorHAnsi"/>
              </w:rPr>
              <w:t>litowo</w:t>
            </w:r>
            <w:proofErr w:type="spellEnd"/>
            <w:r w:rsidRPr="00143349">
              <w:rPr>
                <w:rFonts w:asciiTheme="minorHAnsi" w:hAnsiTheme="minorHAnsi" w:cstheme="minorHAnsi"/>
              </w:rPr>
              <w:t>-jonowy wymienny,</w:t>
            </w:r>
          </w:p>
          <w:p w14:paraId="051374A0"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 xml:space="preserve">ładowarka sieciowa 230 V w komplecie, </w:t>
            </w:r>
          </w:p>
          <w:p w14:paraId="566DCED4"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 xml:space="preserve">pasek umożliwiający noszenie kamery, </w:t>
            </w:r>
          </w:p>
          <w:p w14:paraId="4DA47767" w14:textId="77777777" w:rsidR="0015051D" w:rsidRPr="00143349" w:rsidRDefault="0015051D" w:rsidP="0015051D">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 xml:space="preserve">walizka transportowa lub futerał ochronny, </w:t>
            </w:r>
          </w:p>
          <w:p w14:paraId="5A5242C5" w14:textId="05CDD076" w:rsidR="0015051D" w:rsidRPr="00871070" w:rsidRDefault="0015051D" w:rsidP="00871070">
            <w:pPr>
              <w:pStyle w:val="Akapitzlist"/>
              <w:numPr>
                <w:ilvl w:val="0"/>
                <w:numId w:val="65"/>
              </w:numPr>
              <w:spacing w:after="160" w:line="278" w:lineRule="auto"/>
              <w:contextualSpacing/>
              <w:rPr>
                <w:rFonts w:asciiTheme="minorHAnsi" w:hAnsiTheme="minorHAnsi" w:cstheme="minorHAnsi"/>
              </w:rPr>
            </w:pPr>
            <w:r w:rsidRPr="00143349">
              <w:rPr>
                <w:rFonts w:asciiTheme="minorHAnsi" w:hAnsiTheme="minorHAnsi" w:cstheme="minorHAnsi"/>
              </w:rPr>
              <w:t>instrukcja obsługi w języku polskim</w:t>
            </w:r>
            <w:r w:rsidR="00871070">
              <w:rPr>
                <w:rFonts w:asciiTheme="minorHAnsi" w:hAnsiTheme="minorHAnsi" w:cstheme="minorHAnsi"/>
              </w:rPr>
              <w:t>.</w:t>
            </w:r>
          </w:p>
          <w:p w14:paraId="20D86D0A" w14:textId="77777777" w:rsidR="0015051D" w:rsidRPr="00143349" w:rsidRDefault="0015051D" w:rsidP="0015051D">
            <w:pPr>
              <w:pStyle w:val="Akapitzlist"/>
              <w:numPr>
                <w:ilvl w:val="1"/>
                <w:numId w:val="7"/>
              </w:numPr>
              <w:rPr>
                <w:rFonts w:asciiTheme="minorHAnsi" w:hAnsiTheme="minorHAnsi" w:cstheme="minorHAnsi"/>
                <w:b/>
                <w:bCs/>
              </w:rPr>
            </w:pPr>
            <w:r w:rsidRPr="00143349">
              <w:rPr>
                <w:rFonts w:asciiTheme="minorHAnsi" w:hAnsiTheme="minorHAnsi" w:cstheme="minorHAnsi"/>
                <w:b/>
                <w:bCs/>
              </w:rPr>
              <w:t>Motopompa pływająca</w:t>
            </w:r>
          </w:p>
          <w:p w14:paraId="29DBDA92"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Fabrycznie nowe urządzenie,</w:t>
            </w:r>
          </w:p>
          <w:p w14:paraId="725CE6E2"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motopompa pływająca o napędzie spalinowym,</w:t>
            </w:r>
          </w:p>
          <w:p w14:paraId="71124FC1"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lastRenderedPageBreak/>
              <w:t>maksymalna wydajność na poziomie minimum 1200 dm³/min,</w:t>
            </w:r>
          </w:p>
          <w:p w14:paraId="668A8F6E"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wydajność nominalna przy 2 bar minimum 450 dm³/min,</w:t>
            </w:r>
          </w:p>
          <w:p w14:paraId="6CAD5396"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maksymalna wysokość podnoszenia minimum 30 m słupa wody,</w:t>
            </w:r>
          </w:p>
          <w:p w14:paraId="506C9F85"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możliwość pracy przy głębokości wody nie większej niż 20 mm,</w:t>
            </w:r>
          </w:p>
          <w:p w14:paraId="72309F3C"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nasada tłoczna W-75,</w:t>
            </w:r>
          </w:p>
          <w:p w14:paraId="4E59AC8B"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silnik benzynowy czterosuwowy,</w:t>
            </w:r>
          </w:p>
          <w:p w14:paraId="613D3220"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moc silnika minimum 3,3 kW,</w:t>
            </w:r>
          </w:p>
          <w:p w14:paraId="03B8E978"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pojemność zbiornika paliwa minimum 4,5l,</w:t>
            </w:r>
          </w:p>
          <w:p w14:paraId="67E14D06"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czas pracy na pełnym zbiorniku min 3h,</w:t>
            </w:r>
          </w:p>
          <w:p w14:paraId="4954D45E"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masa urządzenia gotowego do pracy nie większa niż 30 kg,</w:t>
            </w:r>
          </w:p>
          <w:p w14:paraId="5663F749" w14:textId="77777777"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możliwość pompowania wody zanieczyszczonej,</w:t>
            </w:r>
          </w:p>
          <w:p w14:paraId="54127CE4" w14:textId="394E200E" w:rsidR="0015051D" w:rsidRPr="00143349" w:rsidRDefault="0015051D" w:rsidP="0015051D">
            <w:pPr>
              <w:pStyle w:val="Akapitzlist"/>
              <w:numPr>
                <w:ilvl w:val="0"/>
                <w:numId w:val="66"/>
              </w:numPr>
              <w:spacing w:after="160" w:line="278" w:lineRule="auto"/>
              <w:contextualSpacing/>
              <w:rPr>
                <w:rFonts w:asciiTheme="minorHAnsi" w:hAnsiTheme="minorHAnsi" w:cstheme="minorHAnsi"/>
              </w:rPr>
            </w:pPr>
            <w:r w:rsidRPr="00143349">
              <w:rPr>
                <w:rFonts w:asciiTheme="minorHAnsi" w:hAnsiTheme="minorHAnsi" w:cstheme="minorHAnsi"/>
              </w:rPr>
              <w:t>materiał pływaka – tworzywo sztuczne</w:t>
            </w:r>
            <w:r w:rsidR="00871070">
              <w:rPr>
                <w:rFonts w:asciiTheme="minorHAnsi" w:hAnsiTheme="minorHAnsi" w:cstheme="minorHAnsi"/>
              </w:rPr>
              <w:t>.</w:t>
            </w:r>
          </w:p>
          <w:p w14:paraId="38DE4F7C" w14:textId="77777777" w:rsidR="0015051D" w:rsidRPr="00143349" w:rsidRDefault="0015051D" w:rsidP="0015051D">
            <w:pPr>
              <w:pStyle w:val="Akapitzlist"/>
              <w:numPr>
                <w:ilvl w:val="1"/>
                <w:numId w:val="7"/>
              </w:numPr>
              <w:spacing w:after="160" w:line="278" w:lineRule="auto"/>
              <w:contextualSpacing/>
              <w:rPr>
                <w:rFonts w:asciiTheme="minorHAnsi" w:hAnsiTheme="minorHAnsi" w:cstheme="minorHAnsi"/>
              </w:rPr>
            </w:pPr>
            <w:r w:rsidRPr="00143349">
              <w:rPr>
                <w:rFonts w:asciiTheme="minorHAnsi" w:hAnsiTheme="minorHAnsi" w:cstheme="minorHAnsi"/>
                <w:b/>
                <w:bCs/>
              </w:rPr>
              <w:t>Radiotelefon przenośny</w:t>
            </w:r>
          </w:p>
          <w:p w14:paraId="439C221C"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Fabrycznie nowe urządzenie,</w:t>
            </w:r>
          </w:p>
          <w:p w14:paraId="57D572BF"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rodzaj pracy cyfrowy i analogowy,</w:t>
            </w:r>
          </w:p>
          <w:p w14:paraId="329FFCC7"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pasmo pracy VHF 136-174 MHz,</w:t>
            </w:r>
          </w:p>
          <w:p w14:paraId="3EB12DA4"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moc nadajnika minimum 5 W,</w:t>
            </w:r>
          </w:p>
          <w:p w14:paraId="2E30D421"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wyświetlacz kolorowy LCD minimum 2 cale,</w:t>
            </w:r>
          </w:p>
          <w:p w14:paraId="2246D0E1"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proofErr w:type="spellStart"/>
            <w:r w:rsidRPr="00143349">
              <w:rPr>
                <w:rFonts w:asciiTheme="minorHAnsi" w:hAnsiTheme="minorHAnsi" w:cstheme="minorHAnsi"/>
              </w:rPr>
              <w:t>bluetooth</w:t>
            </w:r>
            <w:proofErr w:type="spellEnd"/>
            <w:r w:rsidRPr="00143349">
              <w:rPr>
                <w:rFonts w:asciiTheme="minorHAnsi" w:hAnsiTheme="minorHAnsi" w:cstheme="minorHAnsi"/>
              </w:rPr>
              <w:t>,</w:t>
            </w:r>
          </w:p>
          <w:p w14:paraId="11C807E1" w14:textId="77777777" w:rsidR="0015051D" w:rsidRPr="00143349" w:rsidRDefault="0015051D" w:rsidP="0015051D">
            <w:pPr>
              <w:pStyle w:val="Akapitzlist"/>
              <w:numPr>
                <w:ilvl w:val="0"/>
                <w:numId w:val="68"/>
              </w:numPr>
              <w:spacing w:after="160" w:line="278" w:lineRule="auto"/>
              <w:contextualSpacing/>
              <w:rPr>
                <w:rFonts w:asciiTheme="minorHAnsi" w:hAnsiTheme="minorHAnsi" w:cstheme="minorHAnsi"/>
              </w:rPr>
            </w:pPr>
            <w:r w:rsidRPr="00143349">
              <w:rPr>
                <w:rFonts w:asciiTheme="minorHAnsi" w:hAnsiTheme="minorHAnsi" w:cstheme="minorHAnsi"/>
              </w:rPr>
              <w:t>Wi-Fi,</w:t>
            </w:r>
          </w:p>
          <w:p w14:paraId="41E308CC"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lokalizacja GPS,</w:t>
            </w:r>
          </w:p>
          <w:p w14:paraId="3DD54D94"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łączność szyfrowana,</w:t>
            </w:r>
          </w:p>
          <w:p w14:paraId="3B0E0DF1"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skanowanie kanałów,</w:t>
            </w:r>
          </w:p>
          <w:p w14:paraId="2539B4F6"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programowalne przyciski minimum 2,</w:t>
            </w:r>
          </w:p>
          <w:p w14:paraId="31E0161D"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norma szczelności minimum IP67,</w:t>
            </w:r>
          </w:p>
          <w:p w14:paraId="7CBD1AB7"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t xml:space="preserve">temperatura pracy </w:t>
            </w:r>
            <w:r w:rsidRPr="00143349">
              <w:rPr>
                <w:rFonts w:asciiTheme="minorHAnsi" w:hAnsiTheme="minorHAnsi" w:cstheme="minorHAnsi"/>
                <w:lang w:eastAsia="pl-PL"/>
              </w:rPr>
              <w:t>-20°C do +60°C,</w:t>
            </w:r>
          </w:p>
          <w:p w14:paraId="7DB6E9EB"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lang w:eastAsia="pl-PL"/>
              </w:rPr>
              <w:t>czas pracy minimum 20h w trybie cyfrowym,</w:t>
            </w:r>
          </w:p>
          <w:p w14:paraId="6D38DDEB" w14:textId="77777777" w:rsidR="0015051D" w:rsidRPr="00143349" w:rsidRDefault="0015051D" w:rsidP="0015051D">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lang w:eastAsia="pl-PL"/>
              </w:rPr>
              <w:t>instrukcja obsługi w języku polskim,</w:t>
            </w:r>
          </w:p>
          <w:p w14:paraId="2F9ECC84" w14:textId="6507A119" w:rsidR="00871070" w:rsidRPr="00844224" w:rsidRDefault="0015051D" w:rsidP="00844224">
            <w:pPr>
              <w:pStyle w:val="Akapitzlist"/>
              <w:numPr>
                <w:ilvl w:val="0"/>
                <w:numId w:val="69"/>
              </w:numPr>
              <w:spacing w:after="160" w:line="278" w:lineRule="auto"/>
              <w:contextualSpacing/>
              <w:rPr>
                <w:rFonts w:asciiTheme="minorHAnsi" w:hAnsiTheme="minorHAnsi" w:cstheme="minorHAnsi"/>
              </w:rPr>
            </w:pPr>
            <w:r w:rsidRPr="00143349">
              <w:rPr>
                <w:rFonts w:asciiTheme="minorHAnsi" w:hAnsiTheme="minorHAnsi" w:cstheme="minorHAnsi"/>
              </w:rPr>
              <w:lastRenderedPageBreak/>
              <w:t>ładowarka sieciowa 230 V w komplecie.</w:t>
            </w:r>
          </w:p>
          <w:p w14:paraId="43F59545" w14:textId="77777777" w:rsidR="0015051D" w:rsidRPr="00143349" w:rsidRDefault="0015051D" w:rsidP="0015051D">
            <w:pPr>
              <w:pStyle w:val="Akapitzlist"/>
              <w:numPr>
                <w:ilvl w:val="1"/>
                <w:numId w:val="7"/>
              </w:numPr>
              <w:rPr>
                <w:rFonts w:asciiTheme="minorHAnsi" w:hAnsiTheme="minorHAnsi" w:cstheme="minorHAnsi"/>
                <w:b/>
                <w:bCs/>
              </w:rPr>
            </w:pPr>
            <w:proofErr w:type="spellStart"/>
            <w:r w:rsidRPr="00143349">
              <w:rPr>
                <w:rFonts w:asciiTheme="minorHAnsi" w:hAnsiTheme="minorHAnsi" w:cstheme="minorHAnsi"/>
                <w:b/>
                <w:bCs/>
              </w:rPr>
              <w:t>Podkrzesywarka</w:t>
            </w:r>
            <w:proofErr w:type="spellEnd"/>
            <w:r w:rsidRPr="00143349">
              <w:rPr>
                <w:rFonts w:asciiTheme="minorHAnsi" w:hAnsiTheme="minorHAnsi" w:cstheme="minorHAnsi"/>
                <w:b/>
                <w:bCs/>
              </w:rPr>
              <w:t xml:space="preserve"> spalinowa teleskopowa</w:t>
            </w:r>
          </w:p>
          <w:p w14:paraId="3F6C4FE2"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Fabrycznie nowe urządzenie,</w:t>
            </w:r>
          </w:p>
          <w:p w14:paraId="39416672"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napęd benzynowy,</w:t>
            </w:r>
          </w:p>
          <w:p w14:paraId="1D03F8FC" w14:textId="72E28CA9"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moc silnika minim</w:t>
            </w:r>
            <w:r w:rsidR="00871070">
              <w:rPr>
                <w:rFonts w:asciiTheme="minorHAnsi" w:hAnsiTheme="minorHAnsi" w:cstheme="minorHAnsi"/>
              </w:rPr>
              <w:t>u</w:t>
            </w:r>
            <w:r w:rsidRPr="00143349">
              <w:rPr>
                <w:rFonts w:asciiTheme="minorHAnsi" w:hAnsiTheme="minorHAnsi" w:cstheme="minorHAnsi"/>
              </w:rPr>
              <w:t>m 1 kW,</w:t>
            </w:r>
          </w:p>
          <w:p w14:paraId="3C739FA8"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maksymalna długość robocza minimum 3,7 m,</w:t>
            </w:r>
          </w:p>
          <w:p w14:paraId="3AC0CE24"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prowadnica minimum 25 cm,</w:t>
            </w:r>
          </w:p>
          <w:p w14:paraId="11B11A51"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automatyczne smarowanie łańcucha,</w:t>
            </w:r>
          </w:p>
          <w:p w14:paraId="524B43BB"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pojemność zbiornika paliwa minimum 500 ml,</w:t>
            </w:r>
          </w:p>
          <w:p w14:paraId="2C724084" w14:textId="77777777" w:rsidR="0015051D" w:rsidRPr="00143349" w:rsidRDefault="0015051D" w:rsidP="0015051D">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masa urządzenia (bez paliwa, prowadnicy i łańcucha) nie więcej niż 8,6 kg,</w:t>
            </w:r>
          </w:p>
          <w:p w14:paraId="496D821F" w14:textId="4A48065C" w:rsidR="0015051D" w:rsidRPr="00871070" w:rsidRDefault="0015051D" w:rsidP="00871070">
            <w:pPr>
              <w:pStyle w:val="Akapitzlist"/>
              <w:numPr>
                <w:ilvl w:val="0"/>
                <w:numId w:val="67"/>
              </w:numPr>
              <w:spacing w:after="160" w:line="278" w:lineRule="auto"/>
              <w:contextualSpacing/>
              <w:rPr>
                <w:rFonts w:asciiTheme="minorHAnsi" w:hAnsiTheme="minorHAnsi" w:cstheme="minorHAnsi"/>
              </w:rPr>
            </w:pPr>
            <w:r w:rsidRPr="00143349">
              <w:rPr>
                <w:rFonts w:asciiTheme="minorHAnsi" w:hAnsiTheme="minorHAnsi" w:cstheme="minorHAnsi"/>
              </w:rPr>
              <w:t>regulacja długości wysięgnika bez użycia narzędzi</w:t>
            </w:r>
            <w:r w:rsidR="00871070">
              <w:rPr>
                <w:rFonts w:asciiTheme="minorHAnsi" w:hAnsiTheme="minorHAnsi" w:cstheme="minorHAnsi"/>
              </w:rPr>
              <w:t>.</w:t>
            </w:r>
          </w:p>
          <w:p w14:paraId="0925B7D5" w14:textId="77777777" w:rsidR="0015051D" w:rsidRPr="00143349" w:rsidRDefault="0015051D" w:rsidP="0015051D">
            <w:pPr>
              <w:suppressAutoHyphens/>
              <w:spacing w:after="0" w:line="0" w:lineRule="atLeast"/>
              <w:rPr>
                <w:rFonts w:eastAsia="Times New Roman" w:cstheme="minorHAnsi"/>
                <w:sz w:val="24"/>
                <w:szCs w:val="24"/>
                <w:u w:val="single"/>
                <w:lang w:eastAsia="ar-SA"/>
              </w:rPr>
            </w:pPr>
          </w:p>
        </w:tc>
        <w:tc>
          <w:tcPr>
            <w:tcW w:w="4678" w:type="dxa"/>
            <w:tcBorders>
              <w:top w:val="single" w:sz="4" w:space="0" w:color="000000"/>
              <w:left w:val="single" w:sz="4" w:space="0" w:color="000000"/>
              <w:bottom w:val="single" w:sz="4" w:space="0" w:color="000000"/>
              <w:right w:val="single" w:sz="4" w:space="0" w:color="000000"/>
            </w:tcBorders>
          </w:tcPr>
          <w:p w14:paraId="7C6FEE67" w14:textId="77777777" w:rsidR="008F3B24" w:rsidRDefault="008F3B24" w:rsidP="008F3B24">
            <w:pPr>
              <w:suppressAutoHyphens/>
              <w:autoSpaceDE w:val="0"/>
              <w:spacing w:after="0" w:line="0" w:lineRule="atLeast"/>
              <w:jc w:val="center"/>
              <w:rPr>
                <w:rFonts w:eastAsia="Times New Roman" w:cstheme="minorHAnsi"/>
                <w:bCs/>
                <w:color w:val="000000"/>
                <w:sz w:val="24"/>
                <w:szCs w:val="24"/>
                <w:lang w:eastAsia="ar-SA"/>
              </w:rPr>
            </w:pPr>
          </w:p>
          <w:p w14:paraId="5C5A44CE" w14:textId="4A56BBD0" w:rsidR="008F3B24" w:rsidRDefault="008F3B24" w:rsidP="008F3B24">
            <w:pPr>
              <w:suppressAutoHyphens/>
              <w:autoSpaceDE w:val="0"/>
              <w:spacing w:after="0" w:line="0" w:lineRule="atLeast"/>
              <w:jc w:val="center"/>
              <w:rPr>
                <w:rFonts w:eastAsia="Times New Roman" w:cstheme="minorHAnsi"/>
                <w:bCs/>
                <w:color w:val="000000"/>
                <w:sz w:val="24"/>
                <w:szCs w:val="24"/>
                <w:lang w:eastAsia="ar-SA"/>
              </w:rPr>
            </w:pPr>
            <w:r>
              <w:rPr>
                <w:rFonts w:eastAsia="Times New Roman" w:cstheme="minorHAnsi"/>
                <w:bCs/>
                <w:color w:val="000000"/>
                <w:sz w:val="24"/>
                <w:szCs w:val="24"/>
                <w:lang w:eastAsia="ar-SA"/>
              </w:rPr>
              <w:t>Spełnia / Nie spełnia</w:t>
            </w:r>
          </w:p>
          <w:p w14:paraId="070A0E52" w14:textId="77777777" w:rsidR="0015051D" w:rsidRPr="00143349" w:rsidRDefault="0015051D" w:rsidP="0015051D">
            <w:pPr>
              <w:suppressAutoHyphens/>
              <w:spacing w:after="0" w:line="0" w:lineRule="atLeast"/>
              <w:jc w:val="center"/>
              <w:rPr>
                <w:rFonts w:eastAsia="Times New Roman" w:cstheme="minorHAnsi"/>
                <w:bCs/>
                <w:color w:val="FF0000"/>
                <w:sz w:val="24"/>
                <w:szCs w:val="24"/>
                <w:lang w:eastAsia="ar-SA"/>
              </w:rPr>
            </w:pPr>
          </w:p>
        </w:tc>
      </w:tr>
    </w:tbl>
    <w:p w14:paraId="0CE2D5AA" w14:textId="77777777" w:rsidR="007D6561" w:rsidRPr="00895780" w:rsidRDefault="007D6561" w:rsidP="007D6561">
      <w:pPr>
        <w:spacing w:after="0"/>
        <w:jc w:val="center"/>
        <w:rPr>
          <w:rFonts w:ascii="Times New Roman" w:hAnsi="Times New Roman" w:cs="Times New Roman"/>
          <w:b/>
          <w:bCs/>
          <w:color w:val="FF0000"/>
          <w:sz w:val="28"/>
          <w:szCs w:val="28"/>
        </w:rPr>
      </w:pPr>
    </w:p>
    <w:tbl>
      <w:tblPr>
        <w:tblStyle w:val="Tabela-Siatka"/>
        <w:tblW w:w="0" w:type="auto"/>
        <w:tblInd w:w="0" w:type="dxa"/>
        <w:tblLook w:val="04A0" w:firstRow="1" w:lastRow="0" w:firstColumn="1" w:lastColumn="0" w:noHBand="0" w:noVBand="1"/>
      </w:tblPr>
      <w:tblGrid>
        <w:gridCol w:w="15388"/>
      </w:tblGrid>
      <w:tr w:rsidR="007D6561" w:rsidRPr="00EF632C" w14:paraId="3EC2E291" w14:textId="77777777" w:rsidTr="007D6561">
        <w:tc>
          <w:tcPr>
            <w:tcW w:w="15388" w:type="dxa"/>
          </w:tcPr>
          <w:p w14:paraId="752B95A6" w14:textId="77777777" w:rsidR="007D6561" w:rsidRPr="00EF632C" w:rsidRDefault="00B62DBB" w:rsidP="00143349">
            <w:pPr>
              <w:rPr>
                <w:rFonts w:asciiTheme="minorHAnsi" w:hAnsiTheme="minorHAnsi" w:cstheme="minorHAnsi"/>
                <w:b/>
                <w:sz w:val="24"/>
                <w:szCs w:val="24"/>
              </w:rPr>
            </w:pPr>
            <w:r>
              <w:rPr>
                <w:rFonts w:asciiTheme="minorHAnsi" w:hAnsiTheme="minorHAnsi" w:cstheme="minorHAnsi"/>
                <w:b/>
                <w:sz w:val="24"/>
                <w:szCs w:val="24"/>
              </w:rPr>
              <w:t>Uwaga:</w:t>
            </w:r>
          </w:p>
          <w:p w14:paraId="2418F8AB" w14:textId="77777777" w:rsidR="007D6561" w:rsidRPr="00EF632C" w:rsidRDefault="001D6065" w:rsidP="00143349">
            <w:pPr>
              <w:rPr>
                <w:rFonts w:asciiTheme="minorHAnsi" w:hAnsiTheme="minorHAnsi" w:cstheme="minorHAnsi"/>
                <w:b/>
                <w:sz w:val="24"/>
                <w:szCs w:val="24"/>
              </w:rPr>
            </w:pPr>
            <w:r>
              <w:rPr>
                <w:rFonts w:asciiTheme="minorHAnsi" w:hAnsiTheme="minorHAnsi" w:cstheme="minorHAnsi"/>
                <w:b/>
                <w:sz w:val="24"/>
                <w:szCs w:val="24"/>
              </w:rPr>
              <w:t xml:space="preserve"> </w:t>
            </w:r>
            <w:r w:rsidR="007D6561" w:rsidRPr="00EF632C">
              <w:rPr>
                <w:rFonts w:asciiTheme="minorHAnsi" w:hAnsiTheme="minorHAnsi" w:cstheme="minorHAnsi"/>
                <w:b/>
                <w:sz w:val="24"/>
                <w:szCs w:val="24"/>
              </w:rPr>
              <w:t xml:space="preserve"> </w:t>
            </w:r>
            <w:r w:rsidR="007D6561" w:rsidRPr="00EF632C">
              <w:rPr>
                <w:rFonts w:asciiTheme="minorHAnsi" w:hAnsiTheme="minorHAnsi" w:cstheme="minorHAnsi"/>
                <w:b/>
                <w:sz w:val="24"/>
                <w:szCs w:val="24"/>
                <w:u w:val="single"/>
              </w:rPr>
              <w:t>Wykonawca</w:t>
            </w:r>
            <w:r w:rsidR="007D6561" w:rsidRPr="00EF632C">
              <w:rPr>
                <w:rFonts w:asciiTheme="minorHAnsi" w:hAnsiTheme="minorHAnsi" w:cstheme="minorHAnsi"/>
                <w:b/>
                <w:sz w:val="24"/>
                <w:szCs w:val="24"/>
              </w:rPr>
              <w:t xml:space="preserve"> </w:t>
            </w:r>
            <w:r w:rsidR="007D6561" w:rsidRPr="00EF632C">
              <w:rPr>
                <w:rFonts w:asciiTheme="minorHAnsi" w:hAnsiTheme="minorHAnsi" w:cstheme="minorHAnsi"/>
                <w:b/>
                <w:sz w:val="24"/>
                <w:szCs w:val="24"/>
                <w:u w:val="single"/>
              </w:rPr>
              <w:t>ma obowiązek</w:t>
            </w:r>
            <w:r w:rsidR="007D6561" w:rsidRPr="00EF632C">
              <w:rPr>
                <w:rFonts w:asciiTheme="minorHAnsi" w:hAnsiTheme="minorHAnsi" w:cstheme="minorHAnsi"/>
                <w:b/>
                <w:sz w:val="24"/>
                <w:szCs w:val="24"/>
              </w:rPr>
              <w:t xml:space="preserve"> wypełnić prawą stronę tabeli wpisując  </w:t>
            </w:r>
            <w:r w:rsidRPr="001D6065">
              <w:rPr>
                <w:rFonts w:asciiTheme="minorHAnsi" w:hAnsiTheme="minorHAnsi" w:cstheme="minorHAnsi"/>
                <w:b/>
                <w:sz w:val="24"/>
                <w:szCs w:val="24"/>
              </w:rPr>
              <w:t>zastosowane rozwiązania lub/i parametry techniczne lub/i potwierdzić spełnienie warunków</w:t>
            </w:r>
            <w:r w:rsidR="00D11D70">
              <w:rPr>
                <w:rFonts w:asciiTheme="minorHAnsi" w:hAnsiTheme="minorHAnsi" w:cstheme="minorHAnsi"/>
                <w:b/>
                <w:sz w:val="24"/>
                <w:szCs w:val="24"/>
              </w:rPr>
              <w:t>.</w:t>
            </w:r>
          </w:p>
          <w:p w14:paraId="6D08793B" w14:textId="77777777" w:rsidR="007D6561" w:rsidRPr="00EF632C" w:rsidRDefault="007D6561" w:rsidP="00143349">
            <w:pPr>
              <w:rPr>
                <w:rFonts w:asciiTheme="minorHAnsi" w:hAnsiTheme="minorHAnsi" w:cstheme="minorHAnsi"/>
                <w:b/>
                <w:sz w:val="24"/>
                <w:szCs w:val="24"/>
              </w:rPr>
            </w:pPr>
            <w:r w:rsidRPr="00EF632C">
              <w:rPr>
                <w:rFonts w:asciiTheme="minorHAnsi" w:hAnsiTheme="minorHAnsi" w:cstheme="minorHAnsi"/>
                <w:b/>
                <w:sz w:val="24"/>
                <w:szCs w:val="24"/>
              </w:rPr>
              <w:t xml:space="preserve"> W przypadku, gdy Wykonawca  nie potwierdzi wymaganych parametrów, zaoferuje bądź zaproponuje  wykonanie niezgodne z treścią SWZ</w:t>
            </w:r>
          </w:p>
          <w:p w14:paraId="791FC6B7" w14:textId="77777777" w:rsidR="007D6561" w:rsidRPr="00EF632C" w:rsidRDefault="007D6561" w:rsidP="00143349">
            <w:pPr>
              <w:rPr>
                <w:rFonts w:asciiTheme="minorHAnsi" w:hAnsiTheme="minorHAnsi" w:cstheme="minorHAnsi"/>
                <w:b/>
                <w:sz w:val="24"/>
                <w:szCs w:val="24"/>
              </w:rPr>
            </w:pPr>
            <w:r w:rsidRPr="00EF632C">
              <w:rPr>
                <w:rFonts w:asciiTheme="minorHAnsi" w:hAnsiTheme="minorHAnsi" w:cstheme="minorHAnsi"/>
                <w:b/>
                <w:sz w:val="24"/>
                <w:szCs w:val="24"/>
              </w:rPr>
              <w:t xml:space="preserve"> oraz nie poda innych wymaganych danych  w niniejszym załączniku, oferta Wykonawcy nie będzie podlegała uzupełnieniu i zostanie </w:t>
            </w:r>
            <w:r w:rsidRPr="00EF632C">
              <w:rPr>
                <w:rFonts w:asciiTheme="minorHAnsi" w:hAnsiTheme="minorHAnsi" w:cstheme="minorHAnsi"/>
                <w:b/>
                <w:sz w:val="24"/>
                <w:szCs w:val="24"/>
                <w:u w:val="single"/>
              </w:rPr>
              <w:t>odrzucona</w:t>
            </w:r>
            <w:r w:rsidRPr="00EF632C">
              <w:rPr>
                <w:rFonts w:asciiTheme="minorHAnsi" w:hAnsiTheme="minorHAnsi" w:cstheme="minorHAnsi"/>
                <w:b/>
                <w:sz w:val="24"/>
                <w:szCs w:val="24"/>
              </w:rPr>
              <w:t xml:space="preserve"> , na podstawie art. 226.ust.1 pkt.5 ustawy </w:t>
            </w:r>
            <w:proofErr w:type="spellStart"/>
            <w:r w:rsidRPr="00EF632C">
              <w:rPr>
                <w:rFonts w:asciiTheme="minorHAnsi" w:hAnsiTheme="minorHAnsi" w:cstheme="minorHAnsi"/>
                <w:b/>
                <w:sz w:val="24"/>
                <w:szCs w:val="24"/>
              </w:rPr>
              <w:t>Pzp</w:t>
            </w:r>
            <w:proofErr w:type="spellEnd"/>
            <w:r w:rsidRPr="00EF632C">
              <w:rPr>
                <w:rFonts w:asciiTheme="minorHAnsi" w:hAnsiTheme="minorHAnsi" w:cstheme="minorHAnsi"/>
                <w:b/>
                <w:sz w:val="24"/>
                <w:szCs w:val="24"/>
              </w:rPr>
              <w:t xml:space="preserve">,  jako że jej treść </w:t>
            </w:r>
            <w:r w:rsidR="00EF632C" w:rsidRPr="00EF632C">
              <w:rPr>
                <w:rFonts w:asciiTheme="minorHAnsi" w:hAnsiTheme="minorHAnsi" w:cstheme="minorHAnsi"/>
                <w:b/>
                <w:sz w:val="24"/>
                <w:szCs w:val="24"/>
              </w:rPr>
              <w:t>jest niezgodna z warunkami zamówienia</w:t>
            </w:r>
            <w:r w:rsidR="00D11D70">
              <w:rPr>
                <w:rFonts w:asciiTheme="minorHAnsi" w:hAnsiTheme="minorHAnsi" w:cstheme="minorHAnsi"/>
                <w:b/>
                <w:sz w:val="24"/>
                <w:szCs w:val="24"/>
              </w:rPr>
              <w:t>.</w:t>
            </w:r>
          </w:p>
          <w:p w14:paraId="5317451A" w14:textId="77777777" w:rsidR="007D6561" w:rsidRPr="00EF632C" w:rsidRDefault="007D6561" w:rsidP="007D6561">
            <w:pPr>
              <w:rPr>
                <w:rFonts w:asciiTheme="minorHAnsi" w:hAnsiTheme="minorHAnsi" w:cstheme="minorHAnsi"/>
                <w:b/>
                <w:sz w:val="24"/>
                <w:szCs w:val="24"/>
              </w:rPr>
            </w:pPr>
          </w:p>
        </w:tc>
      </w:tr>
    </w:tbl>
    <w:p w14:paraId="557AB2A3" w14:textId="77777777" w:rsidR="007D6561" w:rsidRPr="00EF632C" w:rsidRDefault="007D6561" w:rsidP="009C5C33">
      <w:pPr>
        <w:spacing w:after="0"/>
        <w:rPr>
          <w:rFonts w:cstheme="minorHAnsi"/>
          <w:b/>
          <w:bCs/>
          <w:sz w:val="24"/>
          <w:szCs w:val="24"/>
        </w:rPr>
      </w:pPr>
    </w:p>
    <w:p w14:paraId="5F23E883" w14:textId="77777777" w:rsidR="007D6561" w:rsidRDefault="007D6561" w:rsidP="009C5C33">
      <w:pPr>
        <w:spacing w:after="0"/>
        <w:rPr>
          <w:rFonts w:cstheme="minorHAnsi"/>
          <w:b/>
          <w:bCs/>
          <w:sz w:val="24"/>
          <w:szCs w:val="24"/>
        </w:rPr>
      </w:pPr>
    </w:p>
    <w:p w14:paraId="3CFB6BBF" w14:textId="77777777" w:rsidR="008F3B24" w:rsidRPr="00EF632C" w:rsidRDefault="008F3B24" w:rsidP="009C5C33">
      <w:pPr>
        <w:spacing w:after="0"/>
        <w:rPr>
          <w:rFonts w:cstheme="minorHAnsi"/>
          <w:b/>
          <w:bCs/>
          <w:sz w:val="24"/>
          <w:szCs w:val="24"/>
        </w:rPr>
      </w:pPr>
    </w:p>
    <w:p w14:paraId="7F9BC67F" w14:textId="77777777" w:rsidR="00901CC4" w:rsidRPr="00EF632C" w:rsidRDefault="009C5C33" w:rsidP="009C5C33">
      <w:pPr>
        <w:spacing w:after="0" w:line="240" w:lineRule="auto"/>
        <w:rPr>
          <w:rFonts w:eastAsia="Times New Roman" w:cstheme="minorHAnsi"/>
          <w:b/>
          <w:sz w:val="24"/>
          <w:szCs w:val="24"/>
          <w:lang w:eastAsia="pl-PL"/>
        </w:rPr>
      </w:pPr>
      <w:r w:rsidRPr="00EF632C">
        <w:rPr>
          <w:rFonts w:eastAsia="Times New Roman" w:cstheme="minorHAnsi"/>
          <w:b/>
          <w:sz w:val="24"/>
          <w:szCs w:val="24"/>
          <w:lang w:eastAsia="pl-PL"/>
        </w:rPr>
        <w:tab/>
      </w:r>
      <w:r w:rsidRPr="00EF632C">
        <w:rPr>
          <w:rFonts w:eastAsia="Times New Roman" w:cstheme="minorHAnsi"/>
          <w:b/>
          <w:sz w:val="24"/>
          <w:szCs w:val="24"/>
          <w:lang w:eastAsia="pl-PL"/>
        </w:rPr>
        <w:tab/>
      </w:r>
      <w:r w:rsidRPr="00EF632C">
        <w:rPr>
          <w:rFonts w:eastAsia="Times New Roman" w:cstheme="minorHAnsi"/>
          <w:b/>
          <w:sz w:val="24"/>
          <w:szCs w:val="24"/>
          <w:lang w:eastAsia="pl-PL"/>
        </w:rPr>
        <w:tab/>
      </w:r>
      <w:r w:rsidRPr="00EF632C">
        <w:rPr>
          <w:rFonts w:eastAsia="Times New Roman" w:cstheme="minorHAnsi"/>
          <w:b/>
          <w:sz w:val="24"/>
          <w:szCs w:val="24"/>
          <w:lang w:eastAsia="pl-PL"/>
        </w:rPr>
        <w:tab/>
      </w:r>
      <w:r w:rsidRPr="00EF632C">
        <w:rPr>
          <w:rFonts w:eastAsia="Times New Roman" w:cstheme="minorHAnsi"/>
          <w:b/>
          <w:sz w:val="24"/>
          <w:szCs w:val="24"/>
          <w:lang w:eastAsia="pl-PL"/>
        </w:rPr>
        <w:tab/>
        <w:t xml:space="preserve">              </w:t>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r w:rsidR="000917D6" w:rsidRPr="00EF632C">
        <w:rPr>
          <w:rFonts w:eastAsia="Times New Roman" w:cstheme="minorHAnsi"/>
          <w:b/>
          <w:sz w:val="24"/>
          <w:szCs w:val="24"/>
          <w:lang w:eastAsia="pl-PL"/>
        </w:rPr>
        <w:tab/>
      </w:r>
    </w:p>
    <w:p w14:paraId="161AFF55" w14:textId="77777777" w:rsidR="009C5C33" w:rsidRPr="00EF632C" w:rsidRDefault="00901CC4" w:rsidP="00EF632C">
      <w:pPr>
        <w:spacing w:after="0" w:line="240" w:lineRule="auto"/>
        <w:rPr>
          <w:rFonts w:eastAsia="Times New Roman" w:cstheme="minorHAnsi"/>
          <w:b/>
          <w:sz w:val="24"/>
          <w:szCs w:val="24"/>
          <w:lang w:eastAsia="pl-PL"/>
        </w:rPr>
        <w:sectPr w:rsidR="009C5C33" w:rsidRPr="00EF632C" w:rsidSect="009C5C33">
          <w:pgSz w:w="16838" w:h="11906" w:orient="landscape"/>
          <w:pgMar w:top="720" w:right="720" w:bottom="720" w:left="720" w:header="709" w:footer="709" w:gutter="0"/>
          <w:pgNumType w:start="1"/>
          <w:cols w:space="708"/>
          <w:docGrid w:linePitch="299"/>
        </w:sectPr>
      </w:pPr>
      <w:r w:rsidRPr="00EF632C">
        <w:rPr>
          <w:rFonts w:eastAsia="Times New Roman" w:cstheme="minorHAnsi"/>
          <w:b/>
          <w:sz w:val="24"/>
          <w:szCs w:val="24"/>
          <w:lang w:eastAsia="pl-PL"/>
        </w:rPr>
        <w:t xml:space="preserve">Data i miejscowość …………………………………………                            </w:t>
      </w:r>
      <w:r w:rsidR="00EF632C" w:rsidRPr="00EF632C">
        <w:rPr>
          <w:rFonts w:eastAsia="Times New Roman" w:cstheme="minorHAnsi"/>
          <w:b/>
          <w:sz w:val="24"/>
          <w:szCs w:val="24"/>
          <w:lang w:eastAsia="pl-PL"/>
        </w:rPr>
        <w:t xml:space="preserve">                                                  </w:t>
      </w:r>
      <w:r w:rsidRPr="00EF632C">
        <w:rPr>
          <w:rFonts w:eastAsia="Times New Roman" w:cstheme="minorHAnsi"/>
          <w:b/>
          <w:sz w:val="24"/>
          <w:szCs w:val="24"/>
          <w:lang w:eastAsia="pl-PL"/>
        </w:rPr>
        <w:t xml:space="preserve">                         </w:t>
      </w:r>
      <w:r w:rsidR="00EF632C" w:rsidRPr="00EF632C">
        <w:rPr>
          <w:rFonts w:eastAsia="Times New Roman" w:cstheme="minorHAnsi"/>
          <w:b/>
          <w:sz w:val="24"/>
          <w:szCs w:val="24"/>
          <w:lang w:eastAsia="pl-PL"/>
        </w:rPr>
        <w:t>Podpis Wykonawcy………………………………………………</w:t>
      </w:r>
      <w:r w:rsidRPr="00EF632C">
        <w:rPr>
          <w:rFonts w:eastAsia="Times New Roman" w:cstheme="minorHAnsi"/>
          <w:b/>
          <w:sz w:val="24"/>
          <w:szCs w:val="24"/>
          <w:lang w:eastAsia="pl-PL"/>
        </w:rPr>
        <w:t xml:space="preserve">                                </w:t>
      </w:r>
      <w:r w:rsidR="00EE6EE8">
        <w:rPr>
          <w:rFonts w:eastAsia="Times New Roman" w:cstheme="minorHAnsi"/>
          <w:b/>
          <w:sz w:val="24"/>
          <w:szCs w:val="24"/>
          <w:lang w:eastAsia="pl-PL"/>
        </w:rPr>
        <w:t xml:space="preserve">                            </w:t>
      </w:r>
    </w:p>
    <w:p w14:paraId="24C229D6" w14:textId="77777777" w:rsidR="00DD3285" w:rsidRPr="00DD3285" w:rsidRDefault="00DD3285" w:rsidP="00EE6EE8">
      <w:pPr>
        <w:keepNext/>
        <w:keepLines/>
        <w:spacing w:after="0" w:line="276" w:lineRule="auto"/>
        <w:rPr>
          <w:rFonts w:eastAsia="Times New Roman" w:cstheme="minorHAnsi"/>
          <w:sz w:val="24"/>
          <w:szCs w:val="24"/>
          <w:lang w:eastAsia="pl-PL"/>
        </w:rPr>
      </w:pPr>
    </w:p>
    <w:p w14:paraId="47CBB4EF" w14:textId="77777777" w:rsidR="00DD3285" w:rsidRPr="00DD3285" w:rsidRDefault="00DD3285" w:rsidP="00EE6EE8">
      <w:pPr>
        <w:keepNext/>
        <w:keepLines/>
        <w:spacing w:after="0" w:line="276" w:lineRule="auto"/>
        <w:rPr>
          <w:rFonts w:eastAsia="Calibri" w:cstheme="minorHAnsi"/>
          <w:b/>
          <w:sz w:val="24"/>
          <w:szCs w:val="24"/>
        </w:rPr>
      </w:pPr>
      <w:r w:rsidRPr="00DD3285">
        <w:rPr>
          <w:rFonts w:eastAsia="Calibri" w:cstheme="minorHAnsi"/>
          <w:sz w:val="24"/>
          <w:szCs w:val="24"/>
        </w:rPr>
        <w:t xml:space="preserve">Numer sprawy </w:t>
      </w:r>
      <w:r w:rsidRPr="00DD3285">
        <w:rPr>
          <w:rFonts w:eastAsia="Calibri" w:cstheme="minorHAnsi"/>
          <w:b/>
          <w:sz w:val="24"/>
          <w:szCs w:val="24"/>
        </w:rPr>
        <w:t>1.202</w:t>
      </w:r>
      <w:r w:rsidR="00F00F3C">
        <w:rPr>
          <w:rFonts w:eastAsia="Calibri" w:cstheme="minorHAnsi"/>
          <w:b/>
          <w:sz w:val="24"/>
          <w:szCs w:val="24"/>
        </w:rPr>
        <w:t>6</w:t>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t>Załącznik Nr 3 do SWZ</w:t>
      </w:r>
    </w:p>
    <w:p w14:paraId="6CE90585" w14:textId="77777777" w:rsidR="00DD3285" w:rsidRPr="00DD3285" w:rsidRDefault="00DD3285" w:rsidP="00EE6EE8">
      <w:pPr>
        <w:keepNext/>
        <w:keepLines/>
        <w:spacing w:after="0" w:line="276" w:lineRule="auto"/>
        <w:ind w:left="5672"/>
        <w:rPr>
          <w:rFonts w:eastAsia="Calibri" w:cstheme="minorHAnsi"/>
          <w:b/>
          <w:sz w:val="24"/>
          <w:szCs w:val="24"/>
        </w:rPr>
      </w:pPr>
    </w:p>
    <w:p w14:paraId="4285B135" w14:textId="77777777" w:rsidR="00DD3285" w:rsidRPr="00DD3285" w:rsidRDefault="00DD3285" w:rsidP="00EE6EE8">
      <w:pPr>
        <w:keepNext/>
        <w:keepLines/>
        <w:spacing w:after="0" w:line="276" w:lineRule="auto"/>
        <w:ind w:left="4248" w:firstLine="708"/>
        <w:jc w:val="both"/>
        <w:rPr>
          <w:rFonts w:eastAsia="Calibri" w:cstheme="minorHAnsi"/>
          <w:b/>
          <w:sz w:val="24"/>
          <w:szCs w:val="24"/>
        </w:rPr>
      </w:pPr>
      <w:r w:rsidRPr="00DD3285">
        <w:rPr>
          <w:rFonts w:eastAsia="Calibri" w:cstheme="minorHAnsi"/>
          <w:b/>
          <w:sz w:val="24"/>
          <w:szCs w:val="24"/>
        </w:rPr>
        <w:t>Zamawiający:</w:t>
      </w:r>
    </w:p>
    <w:p w14:paraId="1DEC1BB1" w14:textId="77777777" w:rsidR="00DD3285" w:rsidRPr="00DD3285" w:rsidRDefault="00DD3285" w:rsidP="00EE6EE8">
      <w:pPr>
        <w:keepNext/>
        <w:keepLines/>
        <w:spacing w:after="0" w:line="276" w:lineRule="auto"/>
        <w:ind w:left="4956"/>
        <w:jc w:val="both"/>
        <w:rPr>
          <w:rFonts w:eastAsia="Calibri" w:cstheme="minorHAnsi"/>
          <w:b/>
          <w:bCs/>
          <w:noProof/>
          <w:color w:val="000000"/>
          <w:sz w:val="24"/>
          <w:szCs w:val="24"/>
        </w:rPr>
      </w:pPr>
      <w:r w:rsidRPr="00DD3285">
        <w:rPr>
          <w:rFonts w:eastAsia="Calibri" w:cstheme="minorHAnsi"/>
          <w:b/>
          <w:bCs/>
          <w:noProof/>
          <w:color w:val="000000"/>
          <w:sz w:val="24"/>
          <w:szCs w:val="24"/>
        </w:rPr>
        <w:t xml:space="preserve">Ochotnicza Straż Pożarna w </w:t>
      </w:r>
      <w:r w:rsidR="00F00F3C">
        <w:rPr>
          <w:rFonts w:eastAsia="Calibri" w:cstheme="minorHAnsi"/>
          <w:b/>
          <w:bCs/>
          <w:noProof/>
          <w:color w:val="000000"/>
          <w:sz w:val="24"/>
          <w:szCs w:val="24"/>
        </w:rPr>
        <w:t>Bełdowie</w:t>
      </w:r>
    </w:p>
    <w:p w14:paraId="05EF1C30" w14:textId="77777777" w:rsidR="00DD3285" w:rsidRPr="00DD3285" w:rsidRDefault="00DD3285" w:rsidP="00EE6EE8">
      <w:pPr>
        <w:keepNext/>
        <w:keepLines/>
        <w:spacing w:after="0" w:line="276" w:lineRule="auto"/>
        <w:ind w:left="2124" w:firstLine="708"/>
        <w:jc w:val="both"/>
        <w:rPr>
          <w:rFonts w:eastAsia="Calibri" w:cstheme="minorHAnsi"/>
          <w:b/>
          <w:bCs/>
          <w:noProof/>
          <w:color w:val="000000"/>
          <w:sz w:val="24"/>
          <w:szCs w:val="24"/>
        </w:rPr>
      </w:pPr>
      <w:r w:rsidRPr="00DD3285">
        <w:rPr>
          <w:rFonts w:eastAsia="Calibri" w:cstheme="minorHAnsi"/>
          <w:b/>
          <w:bCs/>
          <w:noProof/>
          <w:color w:val="000000"/>
          <w:sz w:val="24"/>
          <w:szCs w:val="24"/>
        </w:rPr>
        <w:t xml:space="preserve">                   </w:t>
      </w:r>
      <w:r w:rsidR="006D4785">
        <w:rPr>
          <w:rFonts w:eastAsia="Calibri" w:cstheme="minorHAnsi"/>
          <w:b/>
          <w:bCs/>
          <w:noProof/>
          <w:color w:val="000000"/>
          <w:sz w:val="24"/>
          <w:szCs w:val="24"/>
        </w:rPr>
        <w:t xml:space="preserve">                   </w:t>
      </w:r>
      <w:r w:rsidRPr="00DD3285">
        <w:rPr>
          <w:rFonts w:eastAsia="Calibri" w:cstheme="minorHAnsi"/>
          <w:b/>
          <w:bCs/>
          <w:noProof/>
          <w:color w:val="000000"/>
          <w:sz w:val="24"/>
          <w:szCs w:val="24"/>
        </w:rPr>
        <w:t xml:space="preserve"> </w:t>
      </w:r>
      <w:r w:rsidR="00F00F3C">
        <w:rPr>
          <w:rFonts w:eastAsia="Calibri" w:cstheme="minorHAnsi"/>
          <w:b/>
          <w:bCs/>
          <w:noProof/>
          <w:color w:val="000000"/>
          <w:sz w:val="24"/>
          <w:szCs w:val="24"/>
        </w:rPr>
        <w:t>Bełdów 7A</w:t>
      </w:r>
    </w:p>
    <w:p w14:paraId="41190A78" w14:textId="77777777" w:rsidR="00DD3285" w:rsidRPr="00DD3285" w:rsidRDefault="00DD3285" w:rsidP="00EE6EE8">
      <w:pPr>
        <w:keepNext/>
        <w:keepLines/>
        <w:spacing w:after="0" w:line="276" w:lineRule="auto"/>
        <w:ind w:left="4248" w:firstLine="708"/>
        <w:jc w:val="both"/>
        <w:rPr>
          <w:rFonts w:eastAsia="Calibri" w:cstheme="minorHAnsi"/>
          <w:b/>
          <w:bCs/>
          <w:noProof/>
          <w:color w:val="000000"/>
          <w:sz w:val="24"/>
          <w:szCs w:val="24"/>
        </w:rPr>
      </w:pPr>
      <w:r w:rsidRPr="00DD3285">
        <w:rPr>
          <w:rFonts w:eastAsia="Calibri" w:cstheme="minorHAnsi"/>
          <w:b/>
          <w:bCs/>
          <w:noProof/>
          <w:color w:val="000000"/>
          <w:sz w:val="24"/>
          <w:szCs w:val="24"/>
        </w:rPr>
        <w:t>95-070 Aleksandrów Łódzki</w:t>
      </w:r>
    </w:p>
    <w:p w14:paraId="78B37DCC" w14:textId="77777777" w:rsidR="00DD3285" w:rsidRPr="00DD3285" w:rsidRDefault="00DD3285" w:rsidP="00EE6EE8">
      <w:pPr>
        <w:keepNext/>
        <w:keepLines/>
        <w:spacing w:after="0" w:line="276" w:lineRule="auto"/>
        <w:rPr>
          <w:rFonts w:eastAsia="Times New Roman" w:cstheme="minorHAnsi"/>
          <w:b/>
          <w:sz w:val="24"/>
          <w:szCs w:val="24"/>
          <w:lang w:eastAsia="pl-PL"/>
        </w:rPr>
      </w:pPr>
      <w:r w:rsidRPr="00DD3285">
        <w:rPr>
          <w:rFonts w:eastAsia="Times New Roman" w:cstheme="minorHAnsi"/>
          <w:b/>
          <w:sz w:val="24"/>
          <w:szCs w:val="24"/>
          <w:lang w:eastAsia="pl-PL"/>
        </w:rPr>
        <w:t>Wykonawca:</w:t>
      </w:r>
    </w:p>
    <w:p w14:paraId="18EE0402" w14:textId="77777777" w:rsidR="00DD3285" w:rsidRPr="00DD3285" w:rsidRDefault="00DD3285" w:rsidP="00EE6EE8">
      <w:pPr>
        <w:keepNext/>
        <w:keepLines/>
        <w:spacing w:after="0" w:line="276" w:lineRule="auto"/>
        <w:ind w:right="5954"/>
        <w:rPr>
          <w:rFonts w:eastAsia="Times New Roman" w:cstheme="minorHAnsi"/>
          <w:sz w:val="24"/>
          <w:szCs w:val="24"/>
          <w:lang w:eastAsia="pl-PL"/>
        </w:rPr>
      </w:pPr>
      <w:r w:rsidRPr="00DD3285">
        <w:rPr>
          <w:rFonts w:eastAsia="Times New Roman" w:cstheme="minorHAnsi"/>
          <w:sz w:val="24"/>
          <w:szCs w:val="24"/>
          <w:lang w:eastAsia="pl-PL"/>
        </w:rPr>
        <w:t>………………………………………………</w:t>
      </w:r>
    </w:p>
    <w:p w14:paraId="7E1C6ECE" w14:textId="77777777" w:rsidR="00DD3285" w:rsidRPr="00DD3285" w:rsidRDefault="00DD3285" w:rsidP="00EE6EE8">
      <w:pPr>
        <w:keepNext/>
        <w:keepLines/>
        <w:spacing w:after="0" w:line="276" w:lineRule="auto"/>
        <w:ind w:right="5953"/>
        <w:rPr>
          <w:rFonts w:eastAsia="Times New Roman" w:cstheme="minorHAnsi"/>
          <w:i/>
          <w:sz w:val="24"/>
          <w:szCs w:val="24"/>
          <w:lang w:eastAsia="pl-PL"/>
        </w:rPr>
      </w:pPr>
      <w:r w:rsidRPr="00DD3285">
        <w:rPr>
          <w:rFonts w:eastAsia="Times New Roman" w:cstheme="minorHAnsi"/>
          <w:i/>
          <w:sz w:val="24"/>
          <w:szCs w:val="24"/>
          <w:lang w:eastAsia="pl-PL"/>
        </w:rPr>
        <w:t xml:space="preserve">(pełna nazwa/firma, adres, </w:t>
      </w:r>
      <w:r w:rsidRPr="00DD3285">
        <w:rPr>
          <w:rFonts w:eastAsia="Times New Roman" w:cstheme="minorHAnsi"/>
          <w:i/>
          <w:sz w:val="24"/>
          <w:szCs w:val="24"/>
          <w:lang w:eastAsia="pl-PL"/>
        </w:rPr>
        <w:br/>
        <w:t>w zależności od podmiotu: NIP/PESEL, KRS/</w:t>
      </w:r>
      <w:proofErr w:type="spellStart"/>
      <w:r w:rsidRPr="00DD3285">
        <w:rPr>
          <w:rFonts w:eastAsia="Times New Roman" w:cstheme="minorHAnsi"/>
          <w:i/>
          <w:sz w:val="24"/>
          <w:szCs w:val="24"/>
          <w:lang w:eastAsia="pl-PL"/>
        </w:rPr>
        <w:t>CEiDG</w:t>
      </w:r>
      <w:proofErr w:type="spellEnd"/>
      <w:r w:rsidRPr="00DD3285">
        <w:rPr>
          <w:rFonts w:eastAsia="Times New Roman" w:cstheme="minorHAnsi"/>
          <w:i/>
          <w:sz w:val="24"/>
          <w:szCs w:val="24"/>
          <w:lang w:eastAsia="pl-PL"/>
        </w:rPr>
        <w:t>)</w:t>
      </w:r>
    </w:p>
    <w:p w14:paraId="23D3C9E0" w14:textId="77777777" w:rsidR="00DD3285" w:rsidRPr="00DD3285" w:rsidRDefault="00DD3285" w:rsidP="00EE6EE8">
      <w:pPr>
        <w:keepNext/>
        <w:keepLines/>
        <w:spacing w:after="0" w:line="276" w:lineRule="auto"/>
        <w:rPr>
          <w:rFonts w:eastAsia="Times New Roman" w:cstheme="minorHAnsi"/>
          <w:sz w:val="24"/>
          <w:szCs w:val="24"/>
          <w:u w:val="single"/>
          <w:lang w:eastAsia="pl-PL"/>
        </w:rPr>
      </w:pPr>
      <w:r w:rsidRPr="00DD3285">
        <w:rPr>
          <w:rFonts w:eastAsia="Times New Roman" w:cstheme="minorHAnsi"/>
          <w:sz w:val="24"/>
          <w:szCs w:val="24"/>
          <w:u w:val="single"/>
          <w:lang w:eastAsia="pl-PL"/>
        </w:rPr>
        <w:t>reprezentowany przez:</w:t>
      </w:r>
    </w:p>
    <w:p w14:paraId="0EF465BA" w14:textId="77777777" w:rsidR="00DD3285" w:rsidRPr="00DD3285" w:rsidRDefault="00DD3285" w:rsidP="00EE6EE8">
      <w:pPr>
        <w:keepNext/>
        <w:keepLines/>
        <w:spacing w:after="0" w:line="276" w:lineRule="auto"/>
        <w:ind w:right="5954"/>
        <w:rPr>
          <w:rFonts w:eastAsia="Times New Roman" w:cstheme="minorHAnsi"/>
          <w:sz w:val="24"/>
          <w:szCs w:val="24"/>
          <w:lang w:eastAsia="pl-PL"/>
        </w:rPr>
      </w:pPr>
      <w:r w:rsidRPr="00DD3285">
        <w:rPr>
          <w:rFonts w:eastAsia="Times New Roman" w:cstheme="minorHAnsi"/>
          <w:sz w:val="24"/>
          <w:szCs w:val="24"/>
          <w:lang w:eastAsia="pl-PL"/>
        </w:rPr>
        <w:t>…………………………………………………</w:t>
      </w:r>
    </w:p>
    <w:p w14:paraId="50EF51C2" w14:textId="77777777" w:rsidR="00DD3285" w:rsidRPr="00DD3285" w:rsidRDefault="00DD3285" w:rsidP="00EE6EE8">
      <w:pPr>
        <w:keepNext/>
        <w:keepLines/>
        <w:spacing w:after="0" w:line="276" w:lineRule="auto"/>
        <w:ind w:right="5953"/>
        <w:rPr>
          <w:rFonts w:eastAsia="Times New Roman" w:cstheme="minorHAnsi"/>
          <w:i/>
          <w:sz w:val="24"/>
          <w:szCs w:val="24"/>
          <w:lang w:eastAsia="pl-PL"/>
        </w:rPr>
      </w:pPr>
      <w:r w:rsidRPr="00DD3285">
        <w:rPr>
          <w:rFonts w:eastAsia="Times New Roman" w:cstheme="minorHAnsi"/>
          <w:i/>
          <w:sz w:val="24"/>
          <w:szCs w:val="24"/>
          <w:lang w:eastAsia="pl-PL"/>
        </w:rPr>
        <w:t>(imię, nazwisko, stanowisko/podstawa do reprezentacji)</w:t>
      </w:r>
    </w:p>
    <w:p w14:paraId="08205A5E" w14:textId="77777777" w:rsidR="00DD3285" w:rsidRPr="00DD3285" w:rsidRDefault="00DD3285" w:rsidP="00EE6EE8">
      <w:pPr>
        <w:keepNext/>
        <w:keepLines/>
        <w:spacing w:after="0" w:line="276" w:lineRule="auto"/>
        <w:jc w:val="center"/>
        <w:rPr>
          <w:rFonts w:eastAsia="Times New Roman" w:cstheme="minorHAnsi"/>
          <w:b/>
          <w:sz w:val="24"/>
          <w:szCs w:val="24"/>
          <w:u w:val="single"/>
          <w:lang w:eastAsia="pl-PL"/>
        </w:rPr>
      </w:pPr>
    </w:p>
    <w:p w14:paraId="5C378849" w14:textId="77777777" w:rsidR="00DD3285" w:rsidRPr="00DD3285" w:rsidRDefault="00DD3285" w:rsidP="00EE6EE8">
      <w:pPr>
        <w:keepNext/>
        <w:keepLines/>
        <w:spacing w:after="0" w:line="276" w:lineRule="auto"/>
        <w:jc w:val="center"/>
        <w:rPr>
          <w:rFonts w:eastAsia="Times New Roman" w:cstheme="minorHAnsi"/>
          <w:b/>
          <w:sz w:val="24"/>
          <w:szCs w:val="24"/>
          <w:u w:val="single"/>
          <w:lang w:eastAsia="pl-PL"/>
        </w:rPr>
      </w:pPr>
      <w:r w:rsidRPr="00DD3285">
        <w:rPr>
          <w:rFonts w:eastAsia="Times New Roman" w:cstheme="minorHAnsi"/>
          <w:b/>
          <w:sz w:val="24"/>
          <w:szCs w:val="24"/>
          <w:u w:val="single"/>
          <w:lang w:eastAsia="pl-PL"/>
        </w:rPr>
        <w:t>Oświadczenie wykonawcy</w:t>
      </w:r>
    </w:p>
    <w:p w14:paraId="597444F1" w14:textId="77777777" w:rsidR="00DD3285" w:rsidRPr="00DD3285" w:rsidRDefault="00DD3285" w:rsidP="00EE6EE8">
      <w:pPr>
        <w:keepNext/>
        <w:keepLines/>
        <w:spacing w:after="0" w:line="276" w:lineRule="auto"/>
        <w:jc w:val="center"/>
        <w:rPr>
          <w:rFonts w:eastAsia="Times New Roman" w:cstheme="minorHAnsi"/>
          <w:b/>
          <w:sz w:val="24"/>
          <w:szCs w:val="24"/>
          <w:lang w:eastAsia="pl-PL"/>
        </w:rPr>
      </w:pPr>
      <w:r w:rsidRPr="00DD3285">
        <w:rPr>
          <w:rFonts w:eastAsia="Times New Roman" w:cstheme="minorHAnsi"/>
          <w:b/>
          <w:sz w:val="24"/>
          <w:szCs w:val="24"/>
          <w:lang w:eastAsia="pl-PL"/>
        </w:rPr>
        <w:t>składane na podstawie art. 125 ust. 1 ustawy z dnia 11 września 2019 r.</w:t>
      </w:r>
    </w:p>
    <w:p w14:paraId="5C85A505" w14:textId="77777777" w:rsidR="00DD3285" w:rsidRPr="00DD3285" w:rsidRDefault="00DD3285" w:rsidP="00EE6EE8">
      <w:pPr>
        <w:keepNext/>
        <w:keepLines/>
        <w:spacing w:after="0" w:line="276" w:lineRule="auto"/>
        <w:jc w:val="center"/>
        <w:rPr>
          <w:rFonts w:eastAsia="Times New Roman" w:cstheme="minorHAnsi"/>
          <w:b/>
          <w:sz w:val="24"/>
          <w:szCs w:val="24"/>
          <w:lang w:eastAsia="pl-PL"/>
        </w:rPr>
      </w:pPr>
      <w:r w:rsidRPr="00DD3285">
        <w:rPr>
          <w:rFonts w:eastAsia="Times New Roman" w:cstheme="minorHAnsi"/>
          <w:b/>
          <w:sz w:val="24"/>
          <w:szCs w:val="24"/>
          <w:lang w:eastAsia="pl-PL"/>
        </w:rPr>
        <w:t xml:space="preserve">Prawo zamówień publicznych (dalej jako: ustawa </w:t>
      </w:r>
      <w:proofErr w:type="spellStart"/>
      <w:r w:rsidRPr="00DD3285">
        <w:rPr>
          <w:rFonts w:eastAsia="Times New Roman" w:cstheme="minorHAnsi"/>
          <w:b/>
          <w:sz w:val="24"/>
          <w:szCs w:val="24"/>
          <w:lang w:eastAsia="pl-PL"/>
        </w:rPr>
        <w:t>Pzp</w:t>
      </w:r>
      <w:proofErr w:type="spellEnd"/>
      <w:r w:rsidRPr="00DD3285">
        <w:rPr>
          <w:rFonts w:eastAsia="Times New Roman" w:cstheme="minorHAnsi"/>
          <w:b/>
          <w:sz w:val="24"/>
          <w:szCs w:val="24"/>
          <w:lang w:eastAsia="pl-PL"/>
        </w:rPr>
        <w:t>)</w:t>
      </w:r>
    </w:p>
    <w:p w14:paraId="0E1897FF" w14:textId="77777777" w:rsidR="00DD3285" w:rsidRPr="00DD3285" w:rsidRDefault="00DD3285" w:rsidP="00EE6EE8">
      <w:pPr>
        <w:keepNext/>
        <w:keepLines/>
        <w:spacing w:before="240" w:after="240" w:line="276" w:lineRule="auto"/>
        <w:jc w:val="center"/>
        <w:rPr>
          <w:rFonts w:eastAsia="Times New Roman" w:cstheme="minorHAnsi"/>
          <w:b/>
          <w:sz w:val="24"/>
          <w:szCs w:val="24"/>
          <w:u w:val="single"/>
          <w:lang w:eastAsia="pl-PL"/>
        </w:rPr>
      </w:pPr>
      <w:r w:rsidRPr="00DD3285">
        <w:rPr>
          <w:rFonts w:eastAsia="Times New Roman" w:cstheme="minorHAnsi"/>
          <w:b/>
          <w:sz w:val="24"/>
          <w:szCs w:val="24"/>
          <w:u w:val="single"/>
          <w:lang w:eastAsia="pl-PL"/>
        </w:rPr>
        <w:t>DOTYCZĄCE PRZESŁANEK WYKLUCZENIA Z POSTĘPOWANIA</w:t>
      </w:r>
    </w:p>
    <w:p w14:paraId="608BC9AE" w14:textId="77777777" w:rsidR="00DD3285" w:rsidRPr="00DD3285" w:rsidRDefault="00DD3285" w:rsidP="00EE6EE8">
      <w:pPr>
        <w:keepNext/>
        <w:keepLines/>
        <w:spacing w:after="0" w:line="276" w:lineRule="auto"/>
        <w:ind w:firstLine="708"/>
        <w:jc w:val="both"/>
        <w:rPr>
          <w:rFonts w:eastAsia="Times New Roman" w:cstheme="minorHAnsi"/>
          <w:b/>
          <w:sz w:val="24"/>
          <w:szCs w:val="24"/>
          <w:lang w:eastAsia="pl-PL"/>
        </w:rPr>
      </w:pPr>
      <w:r w:rsidRPr="00DD3285">
        <w:rPr>
          <w:rFonts w:eastAsia="Times New Roman" w:cstheme="minorHAnsi"/>
          <w:sz w:val="24"/>
          <w:szCs w:val="24"/>
          <w:lang w:eastAsia="pl-PL"/>
        </w:rPr>
        <w:t xml:space="preserve">Na potrzeby postępowania o udzielenie zamówienia publicznego pn. </w:t>
      </w:r>
      <w:r w:rsidR="00F00F3C" w:rsidRPr="00F00F3C">
        <w:rPr>
          <w:rFonts w:eastAsia="Times New Roman" w:cstheme="minorHAnsi"/>
          <w:b/>
          <w:sz w:val="24"/>
          <w:szCs w:val="24"/>
          <w:lang w:eastAsia="pl-PL"/>
        </w:rPr>
        <w:t>Zakup lekkiego samochodu ratowniczo-gaśniczego dla jednostki Ochotniczej Straży Pożarnej w Bełdowie</w:t>
      </w:r>
      <w:r w:rsidRPr="00DD3285">
        <w:rPr>
          <w:rFonts w:eastAsia="Times New Roman" w:cstheme="minorHAnsi"/>
          <w:sz w:val="24"/>
          <w:szCs w:val="24"/>
          <w:lang w:eastAsia="pl-PL"/>
        </w:rPr>
        <w:t>,</w:t>
      </w:r>
      <w:r w:rsidRPr="00DD3285">
        <w:rPr>
          <w:rFonts w:eastAsia="Times New Roman" w:cstheme="minorHAnsi"/>
          <w:i/>
          <w:sz w:val="24"/>
          <w:szCs w:val="24"/>
          <w:lang w:eastAsia="pl-PL"/>
        </w:rPr>
        <w:t xml:space="preserve"> </w:t>
      </w:r>
      <w:r w:rsidRPr="00DD3285">
        <w:rPr>
          <w:rFonts w:eastAsia="Times New Roman" w:cstheme="minorHAnsi"/>
          <w:sz w:val="24"/>
          <w:szCs w:val="24"/>
          <w:lang w:eastAsia="pl-PL"/>
        </w:rPr>
        <w:t xml:space="preserve">prowadzonego przez </w:t>
      </w:r>
      <w:r w:rsidRPr="00DD3285">
        <w:rPr>
          <w:rFonts w:eastAsia="Times New Roman" w:cstheme="minorHAnsi"/>
          <w:b/>
          <w:sz w:val="24"/>
          <w:szCs w:val="24"/>
          <w:lang w:eastAsia="pl-PL"/>
        </w:rPr>
        <w:t xml:space="preserve">OSP w </w:t>
      </w:r>
      <w:r w:rsidR="00F00F3C">
        <w:rPr>
          <w:rFonts w:eastAsia="Times New Roman" w:cstheme="minorHAnsi"/>
          <w:b/>
          <w:sz w:val="24"/>
          <w:szCs w:val="24"/>
          <w:lang w:eastAsia="pl-PL"/>
        </w:rPr>
        <w:t>Bełdowie</w:t>
      </w:r>
      <w:r w:rsidRPr="00DD3285">
        <w:rPr>
          <w:rFonts w:eastAsia="Times New Roman" w:cstheme="minorHAnsi"/>
          <w:sz w:val="24"/>
          <w:szCs w:val="24"/>
          <w:lang w:eastAsia="pl-PL"/>
        </w:rPr>
        <w:t>,</w:t>
      </w:r>
      <w:r w:rsidRPr="00DD3285">
        <w:rPr>
          <w:rFonts w:eastAsia="Times New Roman" w:cstheme="minorHAnsi"/>
          <w:i/>
          <w:sz w:val="24"/>
          <w:szCs w:val="24"/>
          <w:lang w:eastAsia="pl-PL"/>
        </w:rPr>
        <w:t xml:space="preserve"> </w:t>
      </w:r>
      <w:r w:rsidRPr="00DD3285">
        <w:rPr>
          <w:rFonts w:eastAsia="Times New Roman" w:cstheme="minorHAnsi"/>
          <w:sz w:val="24"/>
          <w:szCs w:val="24"/>
          <w:lang w:eastAsia="pl-PL"/>
        </w:rPr>
        <w:t>oświadczam, co następuje:</w:t>
      </w:r>
    </w:p>
    <w:p w14:paraId="6DC51351" w14:textId="77777777" w:rsidR="00EE6EE8" w:rsidRPr="00EE6EE8" w:rsidRDefault="00EE6EE8" w:rsidP="00EE6EE8">
      <w:pPr>
        <w:keepNext/>
        <w:keepLines/>
        <w:spacing w:before="240" w:after="240" w:line="276" w:lineRule="auto"/>
        <w:rPr>
          <w:rFonts w:eastAsia="Times New Roman" w:cstheme="minorHAnsi"/>
          <w:b/>
          <w:sz w:val="24"/>
          <w:szCs w:val="24"/>
          <w:lang w:eastAsia="pl-PL"/>
        </w:rPr>
      </w:pPr>
      <w:r w:rsidRPr="00EE6EE8">
        <w:rPr>
          <w:rFonts w:eastAsia="Times New Roman" w:cstheme="minorHAnsi"/>
          <w:b/>
          <w:sz w:val="24"/>
          <w:szCs w:val="24"/>
          <w:lang w:eastAsia="pl-PL"/>
        </w:rPr>
        <w:t>OŚWIADCZENIE DOTYCZĄCE WYKONAWCY:</w:t>
      </w:r>
    </w:p>
    <w:p w14:paraId="3C82F4F9" w14:textId="77777777" w:rsidR="00EE6EE8" w:rsidRPr="00EE6EE8" w:rsidRDefault="00EE6EE8" w:rsidP="00EE6EE8">
      <w:pPr>
        <w:keepNext/>
        <w:keepLines/>
        <w:numPr>
          <w:ilvl w:val="0"/>
          <w:numId w:val="27"/>
        </w:numPr>
        <w:spacing w:after="0" w:line="276" w:lineRule="auto"/>
        <w:ind w:left="426" w:hanging="426"/>
        <w:contextualSpacing/>
        <w:rPr>
          <w:rFonts w:eastAsia="Times New Roman" w:cstheme="minorHAnsi"/>
          <w:sz w:val="24"/>
          <w:szCs w:val="24"/>
          <w:lang w:eastAsia="pl-PL"/>
        </w:rPr>
      </w:pPr>
      <w:r w:rsidRPr="00EE6EE8">
        <w:rPr>
          <w:rFonts w:eastAsia="Times New Roman" w:cstheme="minorHAnsi"/>
          <w:sz w:val="24"/>
          <w:szCs w:val="24"/>
          <w:lang w:eastAsia="pl-PL"/>
        </w:rPr>
        <w:t xml:space="preserve">Oświadczam, że nie podlegam wykluczeniu z postępowania na podstawie art. 108 ust. 1 </w:t>
      </w:r>
      <w:proofErr w:type="spellStart"/>
      <w:r w:rsidRPr="00EE6EE8">
        <w:rPr>
          <w:rFonts w:eastAsia="Times New Roman" w:cstheme="minorHAnsi"/>
          <w:sz w:val="24"/>
          <w:szCs w:val="24"/>
          <w:lang w:eastAsia="pl-PL"/>
        </w:rPr>
        <w:t>Pzp</w:t>
      </w:r>
      <w:proofErr w:type="spellEnd"/>
      <w:r w:rsidRPr="00EE6EE8">
        <w:rPr>
          <w:rFonts w:eastAsia="Times New Roman" w:cstheme="minorHAnsi"/>
          <w:sz w:val="24"/>
          <w:szCs w:val="24"/>
          <w:lang w:eastAsia="pl-PL"/>
        </w:rPr>
        <w:t>.</w:t>
      </w:r>
    </w:p>
    <w:p w14:paraId="06FCD9B0" w14:textId="77777777" w:rsidR="00EE6EE8" w:rsidRPr="00EE6EE8" w:rsidRDefault="00EE6EE8" w:rsidP="00EE6EE8">
      <w:pPr>
        <w:keepNext/>
        <w:keepLines/>
        <w:numPr>
          <w:ilvl w:val="0"/>
          <w:numId w:val="27"/>
        </w:numPr>
        <w:spacing w:after="0" w:line="276" w:lineRule="auto"/>
        <w:ind w:left="426" w:hanging="426"/>
        <w:contextualSpacing/>
        <w:rPr>
          <w:rFonts w:eastAsia="Times New Roman" w:cstheme="minorHAnsi"/>
          <w:sz w:val="24"/>
          <w:szCs w:val="24"/>
          <w:lang w:eastAsia="pl-PL"/>
        </w:rPr>
      </w:pPr>
      <w:r w:rsidRPr="00EE6EE8">
        <w:rPr>
          <w:rFonts w:eastAsia="Times New Roman" w:cstheme="minorHAnsi"/>
          <w:sz w:val="24"/>
          <w:szCs w:val="24"/>
          <w:lang w:eastAsia="pl-PL"/>
        </w:rPr>
        <w:t xml:space="preserve">Oświadczam, że nie podlegam wykluczeniu z postępowania na podstawie art. 109 ust.1 pkt 4, 5 i 7 </w:t>
      </w:r>
      <w:proofErr w:type="spellStart"/>
      <w:r w:rsidRPr="00EE6EE8">
        <w:rPr>
          <w:rFonts w:eastAsia="Times New Roman" w:cstheme="minorHAnsi"/>
          <w:sz w:val="24"/>
          <w:szCs w:val="24"/>
          <w:lang w:eastAsia="pl-PL"/>
        </w:rPr>
        <w:t>Pzp</w:t>
      </w:r>
      <w:proofErr w:type="spellEnd"/>
      <w:r w:rsidRPr="00EE6EE8">
        <w:rPr>
          <w:rFonts w:eastAsia="Times New Roman" w:cstheme="minorHAnsi"/>
          <w:sz w:val="24"/>
          <w:szCs w:val="24"/>
          <w:lang w:eastAsia="pl-PL"/>
        </w:rPr>
        <w:t>.</w:t>
      </w:r>
    </w:p>
    <w:p w14:paraId="2D37F7A0" w14:textId="77777777" w:rsidR="00EE6EE8" w:rsidRPr="00EE6EE8" w:rsidRDefault="00EE6EE8" w:rsidP="00EE6EE8">
      <w:pPr>
        <w:keepNext/>
        <w:keepLines/>
        <w:numPr>
          <w:ilvl w:val="0"/>
          <w:numId w:val="27"/>
        </w:numPr>
        <w:spacing w:after="0" w:line="276" w:lineRule="auto"/>
        <w:ind w:left="426" w:hanging="426"/>
        <w:contextualSpacing/>
        <w:rPr>
          <w:rFonts w:eastAsia="Times New Roman" w:cstheme="minorHAnsi"/>
          <w:sz w:val="24"/>
          <w:szCs w:val="24"/>
          <w:lang w:eastAsia="pl-PL"/>
        </w:rPr>
      </w:pPr>
      <w:r w:rsidRPr="00EE6EE8">
        <w:rPr>
          <w:rFonts w:eastAsia="Times New Roman" w:cstheme="minorHAnsi"/>
          <w:sz w:val="24"/>
          <w:szCs w:val="24"/>
          <w:lang w:eastAsia="pl-PL"/>
        </w:rPr>
        <w:t xml:space="preserve">Oświadczam, że nie podlegam wykluczeniu z postępowania na podstawie </w:t>
      </w:r>
      <w:r w:rsidRPr="00EE6EE8">
        <w:rPr>
          <w:rFonts w:eastAsia="Calibri" w:cstheme="minorHAnsi"/>
          <w:sz w:val="24"/>
          <w:szCs w:val="24"/>
        </w:rPr>
        <w:t xml:space="preserve">art. 7 ust. 1 ustawy                   z dnia 13 kwietnia 2022 r. o szczególnych rozwiązaniach w zakresie przeciwdziałania wspieraniu agresji na Ukrainę oraz służących ochronie bezpieczeństwa narodowego (Dz.U. z 2025 r. poz. 514).  </w:t>
      </w:r>
    </w:p>
    <w:p w14:paraId="572381ED" w14:textId="77777777" w:rsidR="00EE6EE8" w:rsidRPr="00EE6EE8" w:rsidRDefault="00EE6EE8" w:rsidP="00EE6EE8">
      <w:pPr>
        <w:keepNext/>
        <w:keepLines/>
        <w:spacing w:after="0" w:line="276" w:lineRule="auto"/>
        <w:contextualSpacing/>
        <w:rPr>
          <w:rFonts w:eastAsia="Times New Roman" w:cstheme="minorHAnsi"/>
          <w:b/>
          <w:sz w:val="24"/>
          <w:szCs w:val="24"/>
          <w:lang w:eastAsia="pl-PL"/>
        </w:rPr>
      </w:pPr>
      <w:r w:rsidRPr="00EE6EE8">
        <w:rPr>
          <w:rFonts w:eastAsia="Times New Roman" w:cstheme="minorHAnsi"/>
          <w:b/>
          <w:sz w:val="24"/>
          <w:szCs w:val="24"/>
          <w:lang w:eastAsia="pl-PL"/>
        </w:rPr>
        <w:t>DOTYCZĄCE CERTYFIKACJI WYKONAWCÓW ZAMÓWIEŃ PUBLICZNYCH</w:t>
      </w:r>
    </w:p>
    <w:p w14:paraId="083C41E9" w14:textId="77777777" w:rsidR="00EE6EE8" w:rsidRPr="00EE6EE8" w:rsidRDefault="00EE6EE8" w:rsidP="00EE6EE8">
      <w:pPr>
        <w:keepNext/>
        <w:keepLines/>
        <w:spacing w:after="0" w:line="276" w:lineRule="auto"/>
        <w:contextualSpacing/>
        <w:rPr>
          <w:rFonts w:eastAsia="Times New Roman" w:cstheme="minorHAnsi"/>
          <w:b/>
          <w:sz w:val="24"/>
          <w:szCs w:val="24"/>
          <w:lang w:eastAsia="pl-PL"/>
        </w:rPr>
      </w:pPr>
      <w:r w:rsidRPr="00EE6EE8">
        <w:rPr>
          <w:rFonts w:eastAsia="Times New Roman" w:cstheme="minorHAnsi"/>
          <w:b/>
          <w:sz w:val="24"/>
          <w:szCs w:val="24"/>
          <w:lang w:eastAsia="pl-PL"/>
        </w:rPr>
        <w:t>Oświadczam, że:</w:t>
      </w:r>
    </w:p>
    <w:p w14:paraId="0AB92ED6" w14:textId="77777777" w:rsidR="00EE6EE8" w:rsidRPr="00EE6EE8" w:rsidRDefault="00EE6EE8" w:rsidP="00EE6EE8">
      <w:pPr>
        <w:keepNext/>
        <w:keepLines/>
        <w:spacing w:after="0" w:line="276" w:lineRule="auto"/>
        <w:contextualSpacing/>
        <w:rPr>
          <w:rFonts w:eastAsia="Calibri" w:cstheme="minorHAnsi"/>
          <w:bCs/>
          <w:sz w:val="24"/>
          <w:szCs w:val="24"/>
        </w:rPr>
      </w:pPr>
      <w:r w:rsidRPr="00EE6EE8">
        <w:rPr>
          <w:rFonts w:eastAsia="Calibri" w:cstheme="minorHAnsi"/>
          <w:bCs/>
          <w:sz w:val="24"/>
          <w:szCs w:val="24"/>
        </w:rPr>
        <w:sym w:font="Symbol" w:char="F0FF"/>
      </w:r>
      <w:r w:rsidRPr="00EE6EE8">
        <w:rPr>
          <w:rFonts w:eastAsia="Calibri" w:cstheme="minorHAnsi"/>
          <w:bCs/>
          <w:sz w:val="24"/>
          <w:szCs w:val="24"/>
        </w:rPr>
        <w:t xml:space="preserve"> nie będę posługiwał(-a) się certyfikatem potwierdzającym udzielenie certyfikacji wykonawców zamówień publicznych, o którym mowa w art. 124 ust. 2 ustawy </w:t>
      </w:r>
      <w:proofErr w:type="spellStart"/>
      <w:r w:rsidRPr="00EE6EE8">
        <w:rPr>
          <w:rFonts w:eastAsia="Calibri" w:cstheme="minorHAnsi"/>
          <w:bCs/>
          <w:sz w:val="24"/>
          <w:szCs w:val="24"/>
        </w:rPr>
        <w:t>Pzp</w:t>
      </w:r>
      <w:proofErr w:type="spellEnd"/>
      <w:r w:rsidRPr="00EE6EE8">
        <w:rPr>
          <w:rFonts w:eastAsia="Calibri" w:cstheme="minorHAnsi"/>
          <w:bCs/>
          <w:sz w:val="24"/>
          <w:szCs w:val="24"/>
        </w:rPr>
        <w:t>;</w:t>
      </w:r>
    </w:p>
    <w:p w14:paraId="7D467B24" w14:textId="77777777" w:rsidR="00EE6EE8" w:rsidRPr="00EE6EE8" w:rsidRDefault="00EE6EE8" w:rsidP="00EE6EE8">
      <w:pPr>
        <w:keepNext/>
        <w:keepLines/>
        <w:spacing w:after="0" w:line="276" w:lineRule="auto"/>
        <w:contextualSpacing/>
        <w:rPr>
          <w:rFonts w:eastAsia="Times New Roman" w:cstheme="minorHAnsi"/>
          <w:sz w:val="24"/>
          <w:szCs w:val="24"/>
          <w:lang w:eastAsia="pl-PL"/>
        </w:rPr>
      </w:pPr>
      <w:r w:rsidRPr="00EE6EE8">
        <w:rPr>
          <w:rFonts w:eastAsia="Calibri" w:cstheme="minorHAnsi"/>
          <w:bCs/>
          <w:sz w:val="24"/>
          <w:szCs w:val="24"/>
        </w:rPr>
        <w:sym w:font="Symbol" w:char="F0FF"/>
      </w:r>
      <w:r w:rsidRPr="00EE6EE8">
        <w:rPr>
          <w:rFonts w:eastAsia="Calibri" w:cstheme="minorHAnsi"/>
          <w:bCs/>
          <w:sz w:val="24"/>
          <w:szCs w:val="24"/>
        </w:rPr>
        <w:t xml:space="preserve"> będę posługiwał(-a) się certyfikatem potwierdzającym udzielenie certyfikacji wykonawców zamówień publicznych, o którym mowa w art. 124 ust. 2 ustawy </w:t>
      </w:r>
      <w:proofErr w:type="spellStart"/>
      <w:r w:rsidRPr="00EE6EE8">
        <w:rPr>
          <w:rFonts w:eastAsia="Calibri" w:cstheme="minorHAnsi"/>
          <w:bCs/>
          <w:sz w:val="24"/>
          <w:szCs w:val="24"/>
        </w:rPr>
        <w:t>Pzp</w:t>
      </w:r>
      <w:proofErr w:type="spellEnd"/>
      <w:r w:rsidRPr="00EE6EE8">
        <w:rPr>
          <w:rFonts w:eastAsia="Calibri" w:cstheme="minorHAnsi"/>
          <w:bCs/>
          <w:sz w:val="24"/>
          <w:szCs w:val="24"/>
        </w:rPr>
        <w:t>.</w:t>
      </w:r>
    </w:p>
    <w:p w14:paraId="13EF0526" w14:textId="77777777" w:rsidR="00EE6EE8" w:rsidRPr="00EE6EE8" w:rsidRDefault="00EE6EE8" w:rsidP="00EE6EE8">
      <w:pPr>
        <w:keepNext/>
        <w:keepLines/>
        <w:spacing w:after="0" w:line="276" w:lineRule="auto"/>
        <w:contextualSpacing/>
        <w:rPr>
          <w:rFonts w:eastAsia="Times New Roman" w:cstheme="minorHAnsi"/>
          <w:sz w:val="24"/>
          <w:szCs w:val="24"/>
          <w:lang w:eastAsia="pl-PL"/>
        </w:rPr>
      </w:pPr>
    </w:p>
    <w:p w14:paraId="53A53A07" w14:textId="77777777" w:rsidR="00EE6EE8" w:rsidRPr="00EE6EE8" w:rsidRDefault="00EE6EE8" w:rsidP="00EE6EE8">
      <w:pPr>
        <w:keepNext/>
        <w:keepLines/>
        <w:spacing w:after="0" w:line="276" w:lineRule="auto"/>
        <w:ind w:left="360"/>
        <w:contextualSpacing/>
        <w:rPr>
          <w:rFonts w:eastAsia="Times New Roman" w:cstheme="minorHAnsi"/>
          <w:sz w:val="24"/>
          <w:szCs w:val="24"/>
          <w:lang w:eastAsia="pl-PL"/>
        </w:rPr>
      </w:pPr>
      <w:r w:rsidRPr="00EE6EE8">
        <w:rPr>
          <w:rFonts w:eastAsia="Times New Roman" w:cstheme="minorHAnsi"/>
          <w:sz w:val="24"/>
          <w:szCs w:val="24"/>
          <w:lang w:eastAsia="pl-PL"/>
        </w:rPr>
        <w:t>W przypadku zaznaczenia drugiej opcji wskazuję: numer certyfikatu: ………………………………., oznaczenie certyfikatu: ………………….  nazwa podmiotu certyfikującego, który wydał certyfikat: …………………………….., okres ważności certyfikatu: od …………………. do………………………. .</w:t>
      </w:r>
    </w:p>
    <w:p w14:paraId="04AFF35E" w14:textId="77777777" w:rsidR="00EE6EE8" w:rsidRPr="00EE6EE8" w:rsidRDefault="00EE6EE8" w:rsidP="00EE6EE8">
      <w:pPr>
        <w:keepNext/>
        <w:keepLines/>
        <w:spacing w:after="0" w:line="276" w:lineRule="auto"/>
        <w:ind w:left="360"/>
        <w:contextualSpacing/>
        <w:rPr>
          <w:rFonts w:eastAsia="Times New Roman" w:cstheme="minorHAnsi"/>
          <w:sz w:val="24"/>
          <w:szCs w:val="24"/>
          <w:lang w:eastAsia="pl-PL"/>
        </w:rPr>
      </w:pPr>
      <w:r w:rsidRPr="00EE6EE8">
        <w:rPr>
          <w:rFonts w:eastAsia="Times New Roman" w:cstheme="minorHAnsi"/>
          <w:sz w:val="24"/>
          <w:szCs w:val="24"/>
          <w:lang w:eastAsia="pl-PL"/>
        </w:rPr>
        <w:t>Certyfikat będzie wykorzystywany w zakresie następujących podstaw wykluczenia przewidzianych w niniejszym postępowaniu ……………………………………………………………………. .</w:t>
      </w:r>
    </w:p>
    <w:p w14:paraId="6D1801F0" w14:textId="77777777" w:rsidR="00EE6EE8" w:rsidRPr="00EE6EE8" w:rsidRDefault="00EE6EE8" w:rsidP="00EE6EE8">
      <w:pPr>
        <w:keepNext/>
        <w:keepLines/>
        <w:spacing w:after="0" w:line="276" w:lineRule="auto"/>
        <w:ind w:left="426"/>
        <w:contextualSpacing/>
        <w:jc w:val="both"/>
        <w:rPr>
          <w:rFonts w:eastAsia="Times New Roman" w:cstheme="minorHAnsi"/>
          <w:sz w:val="24"/>
          <w:szCs w:val="24"/>
          <w:lang w:eastAsia="pl-PL"/>
        </w:rPr>
      </w:pPr>
    </w:p>
    <w:p w14:paraId="4D0F3525" w14:textId="77777777" w:rsidR="00EE6EE8" w:rsidRPr="00EE6EE8" w:rsidRDefault="00EE6EE8" w:rsidP="00EE6EE8">
      <w:pPr>
        <w:keepNext/>
        <w:keepLines/>
        <w:spacing w:before="240"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Miejscowość …………….……., dnia ………….……. r.</w:t>
      </w:r>
    </w:p>
    <w:p w14:paraId="5B76A814" w14:textId="77777777" w:rsidR="00EE6EE8" w:rsidRPr="00EE6EE8" w:rsidRDefault="00EE6EE8" w:rsidP="00EE6EE8">
      <w:pPr>
        <w:keepNext/>
        <w:keepLines/>
        <w:spacing w:after="0" w:line="276" w:lineRule="auto"/>
        <w:ind w:left="4536"/>
        <w:jc w:val="center"/>
        <w:rPr>
          <w:rFonts w:eastAsia="Times New Roman" w:cstheme="minorHAnsi"/>
          <w:sz w:val="24"/>
          <w:szCs w:val="24"/>
          <w:lang w:eastAsia="pl-PL"/>
        </w:rPr>
      </w:pPr>
      <w:r w:rsidRPr="00EE6EE8">
        <w:rPr>
          <w:rFonts w:eastAsia="Times New Roman" w:cstheme="minorHAnsi"/>
          <w:sz w:val="24"/>
          <w:szCs w:val="24"/>
          <w:lang w:eastAsia="pl-PL"/>
        </w:rPr>
        <w:t>…………………………………………</w:t>
      </w:r>
    </w:p>
    <w:p w14:paraId="721AE6B9"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r w:rsidRPr="00EE6EE8">
        <w:rPr>
          <w:rFonts w:eastAsia="Times New Roman" w:cstheme="minorHAnsi"/>
          <w:i/>
          <w:sz w:val="24"/>
          <w:szCs w:val="24"/>
          <w:lang w:eastAsia="pl-PL"/>
        </w:rPr>
        <w:t>(podpis)</w:t>
      </w:r>
    </w:p>
    <w:p w14:paraId="0D1230C9" w14:textId="77777777" w:rsidR="00EE6EE8" w:rsidRPr="00EE6EE8" w:rsidRDefault="00EE6EE8" w:rsidP="00EE6EE8">
      <w:pPr>
        <w:keepNext/>
        <w:keepLines/>
        <w:spacing w:after="0" w:line="276" w:lineRule="auto"/>
        <w:jc w:val="both"/>
        <w:rPr>
          <w:rFonts w:eastAsia="Times New Roman" w:cstheme="minorHAnsi"/>
          <w:sz w:val="24"/>
          <w:szCs w:val="24"/>
          <w:lang w:eastAsia="pl-PL"/>
        </w:rPr>
      </w:pPr>
    </w:p>
    <w:p w14:paraId="0DE63FF3"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Oświadczam, że zachodzą w stosunku do mnie podstawy wykluczenia z postępowania na podstawie art. ……………………………...</w:t>
      </w:r>
      <w:r w:rsidRPr="00EE6EE8">
        <w:rPr>
          <w:rFonts w:eastAsia="Times New Roman" w:cstheme="minorHAnsi"/>
          <w:sz w:val="24"/>
          <w:szCs w:val="24"/>
          <w:vertAlign w:val="superscript"/>
          <w:lang w:eastAsia="pl-PL"/>
        </w:rPr>
        <w:footnoteReference w:id="7"/>
      </w:r>
      <w:r w:rsidRPr="00EE6EE8">
        <w:rPr>
          <w:rFonts w:eastAsia="Times New Roman" w:cstheme="minorHAnsi"/>
          <w:sz w:val="24"/>
          <w:szCs w:val="24"/>
          <w:lang w:eastAsia="pl-PL"/>
        </w:rPr>
        <w:t xml:space="preserve"> </w:t>
      </w:r>
      <w:proofErr w:type="spellStart"/>
      <w:r w:rsidRPr="00EE6EE8">
        <w:rPr>
          <w:rFonts w:eastAsia="Times New Roman" w:cstheme="minorHAnsi"/>
          <w:sz w:val="24"/>
          <w:szCs w:val="24"/>
          <w:lang w:eastAsia="pl-PL"/>
        </w:rPr>
        <w:t>Pzp</w:t>
      </w:r>
      <w:proofErr w:type="spellEnd"/>
      <w:r w:rsidRPr="00EE6EE8">
        <w:rPr>
          <w:rFonts w:eastAsia="Times New Roman" w:cstheme="minorHAnsi"/>
          <w:sz w:val="24"/>
          <w:szCs w:val="24"/>
          <w:lang w:eastAsia="pl-PL"/>
        </w:rPr>
        <w:t xml:space="preserve">. Jednocześnie oświadczam, że w związku z ww. okolicznością, na podstawie art. 110 ust. 2 ustawy </w:t>
      </w:r>
      <w:proofErr w:type="spellStart"/>
      <w:r w:rsidRPr="00EE6EE8">
        <w:rPr>
          <w:rFonts w:eastAsia="Times New Roman" w:cstheme="minorHAnsi"/>
          <w:sz w:val="24"/>
          <w:szCs w:val="24"/>
          <w:lang w:eastAsia="pl-PL"/>
        </w:rPr>
        <w:t>Pzp</w:t>
      </w:r>
      <w:proofErr w:type="spellEnd"/>
      <w:r w:rsidRPr="00EE6EE8">
        <w:rPr>
          <w:rFonts w:eastAsia="Times New Roman" w:cstheme="minorHAnsi"/>
          <w:sz w:val="24"/>
          <w:szCs w:val="24"/>
          <w:lang w:eastAsia="pl-PL"/>
        </w:rPr>
        <w:t xml:space="preserve"> podjąłem następujące środki naprawcze</w:t>
      </w:r>
      <w:r w:rsidRPr="00EE6EE8">
        <w:rPr>
          <w:rFonts w:eastAsia="Times New Roman" w:cstheme="minorHAnsi"/>
          <w:sz w:val="24"/>
          <w:szCs w:val="24"/>
          <w:vertAlign w:val="superscript"/>
          <w:lang w:eastAsia="pl-PL"/>
        </w:rPr>
        <w:footnoteReference w:id="8"/>
      </w:r>
      <w:r w:rsidRPr="00EE6EE8">
        <w:rPr>
          <w:rFonts w:eastAsia="Times New Roman" w:cstheme="minorHAnsi"/>
          <w:sz w:val="24"/>
          <w:szCs w:val="24"/>
          <w:lang w:eastAsia="pl-PL"/>
        </w:rPr>
        <w:t>:</w:t>
      </w:r>
      <w:r w:rsidRPr="00EE6EE8">
        <w:rPr>
          <w:rFonts w:eastAsia="Times New Roman" w:cstheme="minorHAnsi"/>
          <w:sz w:val="24"/>
          <w:szCs w:val="24"/>
          <w:vertAlign w:val="superscript"/>
          <w:lang w:eastAsia="pl-PL"/>
        </w:rPr>
        <w:t xml:space="preserve"> </w:t>
      </w:r>
    </w:p>
    <w:p w14:paraId="55301834"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w:t>
      </w:r>
      <w:r w:rsidRPr="00EE6EE8">
        <w:rPr>
          <w:rFonts w:eastAsia="Times New Roman" w:cstheme="minorHAnsi"/>
          <w:sz w:val="24"/>
          <w:szCs w:val="24"/>
          <w:vertAlign w:val="superscript"/>
          <w:lang w:eastAsia="pl-PL"/>
        </w:rPr>
        <w:t xml:space="preserve"> </w:t>
      </w:r>
    </w:p>
    <w:p w14:paraId="311D754F"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w:t>
      </w:r>
    </w:p>
    <w:p w14:paraId="522A1930"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w:t>
      </w:r>
    </w:p>
    <w:p w14:paraId="341516D6"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w:t>
      </w:r>
    </w:p>
    <w:p w14:paraId="2819E5C3" w14:textId="77777777" w:rsidR="00EE6EE8" w:rsidRPr="00EE6EE8" w:rsidRDefault="00EE6EE8" w:rsidP="00EE6EE8">
      <w:pPr>
        <w:keepNext/>
        <w:keepLines/>
        <w:spacing w:before="240"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Miejscowość …………….……., dnia ………….……. r.</w:t>
      </w:r>
    </w:p>
    <w:p w14:paraId="04903166" w14:textId="77777777" w:rsidR="00EE6EE8" w:rsidRPr="00EE6EE8" w:rsidRDefault="00EE6EE8" w:rsidP="00EE6EE8">
      <w:pPr>
        <w:keepNext/>
        <w:keepLines/>
        <w:spacing w:after="0" w:line="276" w:lineRule="auto"/>
        <w:ind w:left="4536"/>
        <w:jc w:val="center"/>
        <w:rPr>
          <w:rFonts w:eastAsia="Times New Roman" w:cstheme="minorHAnsi"/>
          <w:sz w:val="24"/>
          <w:szCs w:val="24"/>
          <w:lang w:eastAsia="pl-PL"/>
        </w:rPr>
      </w:pPr>
      <w:r w:rsidRPr="00EE6EE8">
        <w:rPr>
          <w:rFonts w:eastAsia="Times New Roman" w:cstheme="minorHAnsi"/>
          <w:sz w:val="24"/>
          <w:szCs w:val="24"/>
          <w:lang w:eastAsia="pl-PL"/>
        </w:rPr>
        <w:t>…………………………………………</w:t>
      </w:r>
    </w:p>
    <w:p w14:paraId="2AC3DB71"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r w:rsidRPr="00EE6EE8">
        <w:rPr>
          <w:rFonts w:eastAsia="Times New Roman" w:cstheme="minorHAnsi"/>
          <w:i/>
          <w:sz w:val="24"/>
          <w:szCs w:val="24"/>
          <w:lang w:eastAsia="pl-PL"/>
        </w:rPr>
        <w:t>(podpis)</w:t>
      </w:r>
    </w:p>
    <w:p w14:paraId="36C6392C"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p>
    <w:p w14:paraId="6D8C0C85" w14:textId="77777777" w:rsidR="00EE6EE8" w:rsidRPr="00EE6EE8" w:rsidRDefault="00EE6EE8" w:rsidP="00EE6EE8">
      <w:pPr>
        <w:keepNext/>
        <w:keepLines/>
        <w:spacing w:before="240" w:after="240" w:line="276" w:lineRule="auto"/>
        <w:jc w:val="center"/>
        <w:rPr>
          <w:rFonts w:eastAsia="Times New Roman" w:cstheme="minorHAnsi"/>
          <w:b/>
          <w:sz w:val="24"/>
          <w:szCs w:val="24"/>
          <w:u w:val="single"/>
          <w:lang w:eastAsia="pl-PL"/>
        </w:rPr>
      </w:pPr>
      <w:r w:rsidRPr="00EE6EE8">
        <w:rPr>
          <w:rFonts w:eastAsia="Times New Roman" w:cstheme="minorHAnsi"/>
          <w:b/>
          <w:sz w:val="24"/>
          <w:szCs w:val="24"/>
          <w:u w:val="single"/>
          <w:lang w:eastAsia="pl-PL"/>
        </w:rPr>
        <w:t>DOTYCZĄCE SPEŁNIANIA WARUNKÓW UDZIAŁU W POSTĘPOWANIU</w:t>
      </w:r>
    </w:p>
    <w:p w14:paraId="30C94BB8"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Oświadczam, że spełniam warunki udziału w postępowaniu określone przez zamawiającego w punkcie IV SWZ.</w:t>
      </w:r>
    </w:p>
    <w:p w14:paraId="356A9FFF" w14:textId="77777777" w:rsidR="00EE6EE8" w:rsidRPr="00EE6EE8" w:rsidRDefault="00EE6EE8" w:rsidP="00EE6EE8">
      <w:pPr>
        <w:keepNext/>
        <w:keepLines/>
        <w:spacing w:before="240"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Miejscowość …………….……., dnia ………….……. r.</w:t>
      </w:r>
    </w:p>
    <w:p w14:paraId="5688BE6B" w14:textId="77777777" w:rsidR="00EE6EE8" w:rsidRPr="00EE6EE8" w:rsidRDefault="00EE6EE8" w:rsidP="00EE6EE8">
      <w:pPr>
        <w:keepNext/>
        <w:keepLines/>
        <w:spacing w:after="0" w:line="276" w:lineRule="auto"/>
        <w:ind w:left="4536"/>
        <w:jc w:val="center"/>
        <w:rPr>
          <w:rFonts w:eastAsia="Times New Roman" w:cstheme="minorHAnsi"/>
          <w:sz w:val="24"/>
          <w:szCs w:val="24"/>
          <w:lang w:eastAsia="pl-PL"/>
        </w:rPr>
      </w:pPr>
      <w:r w:rsidRPr="00EE6EE8">
        <w:rPr>
          <w:rFonts w:eastAsia="Times New Roman" w:cstheme="minorHAnsi"/>
          <w:sz w:val="24"/>
          <w:szCs w:val="24"/>
          <w:lang w:eastAsia="pl-PL"/>
        </w:rPr>
        <w:t>…………………………………………</w:t>
      </w:r>
    </w:p>
    <w:p w14:paraId="56FE0555"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r w:rsidRPr="00EE6EE8">
        <w:rPr>
          <w:rFonts w:eastAsia="Times New Roman" w:cstheme="minorHAnsi"/>
          <w:i/>
          <w:sz w:val="24"/>
          <w:szCs w:val="24"/>
          <w:lang w:eastAsia="pl-PL"/>
        </w:rPr>
        <w:t>(podpis)</w:t>
      </w:r>
    </w:p>
    <w:p w14:paraId="6A1F6E62" w14:textId="77777777" w:rsidR="00EE6EE8" w:rsidRPr="00EE6EE8" w:rsidRDefault="00EE6EE8" w:rsidP="00EE6EE8">
      <w:pPr>
        <w:keepNext/>
        <w:keepLines/>
        <w:spacing w:before="240" w:after="240" w:line="276" w:lineRule="auto"/>
        <w:jc w:val="center"/>
        <w:rPr>
          <w:rFonts w:eastAsia="Times New Roman" w:cstheme="minorHAnsi"/>
          <w:sz w:val="24"/>
          <w:szCs w:val="24"/>
          <w:lang w:eastAsia="pl-PL"/>
        </w:rPr>
      </w:pPr>
      <w:r w:rsidRPr="00EE6EE8">
        <w:rPr>
          <w:rFonts w:eastAsia="Times New Roman" w:cstheme="minorHAnsi"/>
          <w:b/>
          <w:sz w:val="24"/>
          <w:szCs w:val="24"/>
          <w:lang w:eastAsia="pl-PL"/>
        </w:rPr>
        <w:t>OŚWIADCZENIE DOTYCZĄCE PODANYCH INFORMACJI:</w:t>
      </w:r>
    </w:p>
    <w:p w14:paraId="52DAA401" w14:textId="77777777" w:rsidR="00EE6EE8" w:rsidRPr="00EE6EE8" w:rsidRDefault="00EE6EE8" w:rsidP="00EE6EE8">
      <w:pPr>
        <w:keepNext/>
        <w:keepLines/>
        <w:spacing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8D2A49D" w14:textId="77777777" w:rsidR="00EE6EE8" w:rsidRPr="00EE6EE8" w:rsidRDefault="00EE6EE8" w:rsidP="00EE6EE8">
      <w:pPr>
        <w:keepNext/>
        <w:keepLines/>
        <w:spacing w:before="240"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Miejscowość …………….……., dnia ………….……. r.</w:t>
      </w:r>
    </w:p>
    <w:p w14:paraId="3401E43E" w14:textId="77777777" w:rsidR="00EE6EE8" w:rsidRPr="00EE6EE8" w:rsidRDefault="00EE6EE8" w:rsidP="00EE6EE8">
      <w:pPr>
        <w:keepNext/>
        <w:keepLines/>
        <w:spacing w:after="0" w:line="276" w:lineRule="auto"/>
        <w:ind w:left="4536"/>
        <w:jc w:val="center"/>
        <w:rPr>
          <w:rFonts w:eastAsia="Times New Roman" w:cstheme="minorHAnsi"/>
          <w:sz w:val="24"/>
          <w:szCs w:val="24"/>
          <w:lang w:eastAsia="pl-PL"/>
        </w:rPr>
      </w:pPr>
      <w:r w:rsidRPr="00EE6EE8">
        <w:rPr>
          <w:rFonts w:eastAsia="Times New Roman" w:cstheme="minorHAnsi"/>
          <w:sz w:val="24"/>
          <w:szCs w:val="24"/>
          <w:lang w:eastAsia="pl-PL"/>
        </w:rPr>
        <w:t>…………………………………………</w:t>
      </w:r>
    </w:p>
    <w:p w14:paraId="479DE3C2"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r w:rsidRPr="00EE6EE8">
        <w:rPr>
          <w:rFonts w:eastAsia="Times New Roman" w:cstheme="minorHAnsi"/>
          <w:i/>
          <w:sz w:val="24"/>
          <w:szCs w:val="24"/>
          <w:lang w:eastAsia="pl-PL"/>
        </w:rPr>
        <w:t>(podpis)</w:t>
      </w:r>
    </w:p>
    <w:p w14:paraId="0F375D06" w14:textId="77777777" w:rsidR="00EE6EE8" w:rsidRPr="00EE6EE8" w:rsidRDefault="00EE6EE8" w:rsidP="00EE6EE8">
      <w:pPr>
        <w:keepNext/>
        <w:keepLines/>
        <w:spacing w:before="240" w:after="240" w:line="276" w:lineRule="auto"/>
        <w:rPr>
          <w:rFonts w:eastAsia="Times New Roman" w:cstheme="minorHAnsi"/>
          <w:b/>
          <w:sz w:val="24"/>
          <w:szCs w:val="24"/>
          <w:lang w:eastAsia="pl-PL"/>
        </w:rPr>
      </w:pPr>
      <w:r w:rsidRPr="00EE6EE8">
        <w:rPr>
          <w:rFonts w:eastAsia="Times New Roman" w:cstheme="minorHAnsi"/>
          <w:b/>
          <w:sz w:val="24"/>
          <w:szCs w:val="24"/>
          <w:lang w:eastAsia="pl-PL"/>
        </w:rPr>
        <w:lastRenderedPageBreak/>
        <w:t>BEZPŁATNE I OGÓLNODOSTĘPNE BAZY DANYCH:</w:t>
      </w:r>
    </w:p>
    <w:p w14:paraId="59F876F6" w14:textId="77777777" w:rsidR="00EE6EE8" w:rsidRPr="00EE6EE8" w:rsidRDefault="00EE6EE8" w:rsidP="00EE6EE8">
      <w:pPr>
        <w:keepNext/>
        <w:keepLines/>
        <w:spacing w:after="0" w:line="276" w:lineRule="auto"/>
        <w:rPr>
          <w:rFonts w:eastAsia="Times New Roman" w:cstheme="minorHAnsi"/>
          <w:sz w:val="24"/>
          <w:szCs w:val="24"/>
          <w:lang w:eastAsia="pl-PL"/>
        </w:rPr>
      </w:pPr>
      <w:r w:rsidRPr="00EE6EE8">
        <w:rPr>
          <w:rFonts w:eastAsia="Times New Roman" w:cstheme="minorHAnsi"/>
          <w:sz w:val="24"/>
          <w:szCs w:val="24"/>
          <w:lang w:eastAsia="pl-PL"/>
        </w:rPr>
        <w:t>Na podstawie § 13 ust. 2 Rozporządzenia Ministra Rozwoju, Pracy i Technologii z dnia 23 grudnia 2020 r. w sprawie podmiotowych środków dowodowych oraz innych dokumentów lub oświadczeń, jakich może żądać zamawiający od wykonawcy (Dz. U. z 2020 r. poz. 2415) wskazuję dane bezpłatnych i ogólnodostępnych baz danych, umożliwiające dostęp do odpisu lub informacji z Krajowego Rejestru Sądowego, Centralnej Ewidencji i Informacji o Działalności Gospodarczej lub innego właściwego rejestru:……………………………………………………………………………………………………………</w:t>
      </w:r>
    </w:p>
    <w:p w14:paraId="2BF895A8" w14:textId="77777777" w:rsidR="00EE6EE8" w:rsidRPr="00EE6EE8" w:rsidRDefault="00EE6EE8" w:rsidP="00EE6EE8">
      <w:pPr>
        <w:keepNext/>
        <w:keepLines/>
        <w:spacing w:after="0" w:line="276" w:lineRule="auto"/>
        <w:rPr>
          <w:rFonts w:eastAsia="Times New Roman" w:cstheme="minorHAnsi"/>
          <w:i/>
          <w:sz w:val="24"/>
          <w:szCs w:val="24"/>
          <w:lang w:eastAsia="pl-PL"/>
        </w:rPr>
      </w:pPr>
    </w:p>
    <w:p w14:paraId="7A922326" w14:textId="77777777" w:rsidR="00EE6EE8" w:rsidRPr="00EE6EE8" w:rsidRDefault="00EE6EE8" w:rsidP="00EE6EE8">
      <w:pPr>
        <w:keepNext/>
        <w:keepLines/>
        <w:spacing w:after="0" w:line="276" w:lineRule="auto"/>
        <w:jc w:val="both"/>
        <w:rPr>
          <w:rFonts w:eastAsia="Times New Roman" w:cstheme="minorHAnsi"/>
          <w:i/>
          <w:sz w:val="24"/>
          <w:szCs w:val="24"/>
          <w:lang w:eastAsia="pl-PL"/>
        </w:rPr>
      </w:pPr>
    </w:p>
    <w:p w14:paraId="535B4FD5" w14:textId="77777777" w:rsidR="00EE6EE8" w:rsidRPr="00EE6EE8" w:rsidRDefault="00EE6EE8" w:rsidP="00EE6EE8">
      <w:pPr>
        <w:keepNext/>
        <w:keepLines/>
        <w:spacing w:after="0" w:line="276" w:lineRule="auto"/>
        <w:jc w:val="both"/>
        <w:rPr>
          <w:rFonts w:eastAsia="Times New Roman" w:cstheme="minorHAnsi"/>
          <w:i/>
          <w:sz w:val="24"/>
          <w:szCs w:val="24"/>
          <w:lang w:eastAsia="pl-PL"/>
        </w:rPr>
      </w:pPr>
    </w:p>
    <w:p w14:paraId="71126EED" w14:textId="77777777" w:rsidR="00DD3285" w:rsidRPr="00DD3285" w:rsidRDefault="00DD3285" w:rsidP="00EE6EE8">
      <w:pPr>
        <w:keepNext/>
        <w:keepLines/>
        <w:spacing w:after="0" w:line="276" w:lineRule="auto"/>
        <w:jc w:val="both"/>
        <w:rPr>
          <w:rFonts w:eastAsia="Calibri" w:cstheme="minorHAnsi"/>
          <w:b/>
          <w:sz w:val="24"/>
          <w:szCs w:val="24"/>
        </w:rPr>
      </w:pPr>
      <w:r w:rsidRPr="00DD3285">
        <w:rPr>
          <w:rFonts w:eastAsia="Times New Roman" w:cstheme="minorHAnsi"/>
          <w:i/>
          <w:sz w:val="24"/>
          <w:szCs w:val="24"/>
          <w:lang w:eastAsia="pl-PL"/>
        </w:rPr>
        <w:br w:type="page"/>
      </w:r>
      <w:r w:rsidRPr="00DD3285">
        <w:rPr>
          <w:rFonts w:eastAsia="Calibri" w:cstheme="minorHAnsi"/>
          <w:sz w:val="24"/>
          <w:szCs w:val="24"/>
        </w:rPr>
        <w:lastRenderedPageBreak/>
        <w:t xml:space="preserve">Numer sprawy </w:t>
      </w:r>
      <w:r w:rsidRPr="00DD3285">
        <w:rPr>
          <w:rFonts w:eastAsia="Calibri" w:cstheme="minorHAnsi"/>
          <w:b/>
          <w:sz w:val="24"/>
          <w:szCs w:val="24"/>
        </w:rPr>
        <w:t>1.202</w:t>
      </w:r>
      <w:r w:rsidR="0089691A">
        <w:rPr>
          <w:rFonts w:eastAsia="Calibri" w:cstheme="minorHAnsi"/>
          <w:b/>
          <w:sz w:val="24"/>
          <w:szCs w:val="24"/>
        </w:rPr>
        <w:t>6</w:t>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r>
      <w:r w:rsidRPr="00DD3285">
        <w:rPr>
          <w:rFonts w:eastAsia="Calibri" w:cstheme="minorHAnsi"/>
          <w:b/>
          <w:sz w:val="24"/>
          <w:szCs w:val="24"/>
        </w:rPr>
        <w:tab/>
        <w:t xml:space="preserve">         Załącznik Nr 4 do SWZ</w:t>
      </w:r>
    </w:p>
    <w:p w14:paraId="6B365E0D" w14:textId="77777777" w:rsidR="00DD3285" w:rsidRPr="00DD3285" w:rsidRDefault="00DD3285" w:rsidP="00EE6EE8">
      <w:pPr>
        <w:keepNext/>
        <w:keepLines/>
        <w:autoSpaceDE w:val="0"/>
        <w:autoSpaceDN w:val="0"/>
        <w:adjustRightInd w:val="0"/>
        <w:spacing w:before="480" w:after="0" w:line="276" w:lineRule="auto"/>
        <w:jc w:val="center"/>
        <w:rPr>
          <w:rFonts w:eastAsia="Calibri" w:cstheme="minorHAnsi"/>
          <w:b/>
          <w:bCs/>
          <w:sz w:val="24"/>
          <w:szCs w:val="24"/>
          <w:u w:val="single"/>
        </w:rPr>
      </w:pPr>
      <w:r w:rsidRPr="00DD3285">
        <w:rPr>
          <w:rFonts w:eastAsia="Calibri" w:cstheme="minorHAnsi"/>
          <w:b/>
          <w:bCs/>
          <w:sz w:val="24"/>
          <w:szCs w:val="24"/>
          <w:u w:val="single"/>
        </w:rPr>
        <w:t xml:space="preserve">OŚWIADCZENIE O BRAKU PRZYNALEŻNOŚCI </w:t>
      </w:r>
    </w:p>
    <w:p w14:paraId="1FC2FE8D" w14:textId="77777777" w:rsidR="00DD3285" w:rsidRPr="00DD3285" w:rsidRDefault="00DD3285" w:rsidP="00EE6EE8">
      <w:pPr>
        <w:keepNext/>
        <w:keepLines/>
        <w:autoSpaceDE w:val="0"/>
        <w:autoSpaceDN w:val="0"/>
        <w:adjustRightInd w:val="0"/>
        <w:spacing w:after="480" w:line="276" w:lineRule="auto"/>
        <w:jc w:val="center"/>
        <w:rPr>
          <w:rFonts w:eastAsia="Calibri" w:cstheme="minorHAnsi"/>
          <w:b/>
          <w:bCs/>
          <w:sz w:val="24"/>
          <w:szCs w:val="24"/>
          <w:u w:val="single"/>
        </w:rPr>
      </w:pPr>
      <w:r w:rsidRPr="00DD3285">
        <w:rPr>
          <w:rFonts w:eastAsia="Calibri" w:cstheme="minorHAnsi"/>
          <w:b/>
          <w:bCs/>
          <w:sz w:val="24"/>
          <w:szCs w:val="24"/>
          <w:u w:val="single"/>
        </w:rPr>
        <w:t xml:space="preserve">BĄDŹ PRZYNALEŻNOŚCI DO TEJ SAMEJ GRUPY KAPITAŁOWEJ </w:t>
      </w:r>
    </w:p>
    <w:p w14:paraId="16AC3B5F" w14:textId="77777777" w:rsidR="00DD3285" w:rsidRPr="00DD3285" w:rsidRDefault="00DD3285" w:rsidP="00EE6EE8">
      <w:pPr>
        <w:keepNext/>
        <w:keepLines/>
        <w:suppressAutoHyphens/>
        <w:spacing w:after="0" w:line="276" w:lineRule="auto"/>
        <w:jc w:val="both"/>
        <w:rPr>
          <w:rFonts w:eastAsia="Times New Roman" w:cstheme="minorHAnsi"/>
          <w:sz w:val="24"/>
          <w:szCs w:val="24"/>
          <w:lang w:eastAsia="pl-PL"/>
        </w:rPr>
      </w:pPr>
      <w:r w:rsidRPr="00DD3285">
        <w:rPr>
          <w:rFonts w:eastAsia="Times New Roman" w:cstheme="minorHAnsi"/>
          <w:sz w:val="24"/>
          <w:szCs w:val="24"/>
          <w:lang w:eastAsia="pl-PL"/>
        </w:rPr>
        <w:t>Na potrzeby postępowania o udzielenie zamówienia publicznego pn.</w:t>
      </w:r>
      <w:r w:rsidRPr="00DD3285">
        <w:rPr>
          <w:rFonts w:ascii="Calibri" w:eastAsia="Calibri" w:hAnsi="Calibri" w:cs="Times New Roman"/>
        </w:rPr>
        <w:t xml:space="preserve"> </w:t>
      </w:r>
      <w:r w:rsidR="0089691A" w:rsidRPr="0089691A">
        <w:rPr>
          <w:rFonts w:eastAsia="Times New Roman" w:cstheme="minorHAnsi"/>
          <w:b/>
          <w:sz w:val="24"/>
          <w:szCs w:val="24"/>
          <w:lang w:eastAsia="pl-PL"/>
        </w:rPr>
        <w:t>Zakup lekkiego samochodu ratowniczo-gaśniczego dla jednostki Ochotniczej Straży Pożarnej w Bełdowie</w:t>
      </w:r>
      <w:r w:rsidRPr="00DD3285">
        <w:rPr>
          <w:rFonts w:eastAsia="Times New Roman" w:cstheme="minorHAnsi"/>
          <w:sz w:val="24"/>
          <w:szCs w:val="24"/>
          <w:lang w:eastAsia="pl-PL"/>
        </w:rPr>
        <w:t>,</w:t>
      </w:r>
      <w:r w:rsidRPr="00DD3285">
        <w:rPr>
          <w:rFonts w:eastAsia="Times New Roman" w:cstheme="minorHAnsi"/>
          <w:i/>
          <w:sz w:val="24"/>
          <w:szCs w:val="24"/>
          <w:lang w:eastAsia="pl-PL"/>
        </w:rPr>
        <w:t xml:space="preserve"> </w:t>
      </w:r>
      <w:r w:rsidRPr="00DD3285">
        <w:rPr>
          <w:rFonts w:eastAsia="Times New Roman" w:cstheme="minorHAnsi"/>
          <w:sz w:val="24"/>
          <w:szCs w:val="24"/>
          <w:lang w:eastAsia="pl-PL"/>
        </w:rPr>
        <w:t xml:space="preserve">prowadzonego przez </w:t>
      </w:r>
      <w:r w:rsidRPr="00DD3285">
        <w:rPr>
          <w:rFonts w:eastAsia="Times New Roman" w:cstheme="minorHAnsi"/>
          <w:b/>
          <w:sz w:val="24"/>
          <w:szCs w:val="24"/>
          <w:lang w:eastAsia="pl-PL"/>
        </w:rPr>
        <w:t xml:space="preserve">OSP w </w:t>
      </w:r>
      <w:r w:rsidR="0089691A">
        <w:rPr>
          <w:rFonts w:eastAsia="Times New Roman" w:cstheme="minorHAnsi"/>
          <w:b/>
          <w:sz w:val="24"/>
          <w:szCs w:val="24"/>
          <w:lang w:eastAsia="pl-PL"/>
        </w:rPr>
        <w:t>Bełdowie</w:t>
      </w:r>
      <w:r w:rsidRPr="00DD3285">
        <w:rPr>
          <w:rFonts w:eastAsia="Times New Roman" w:cstheme="minorHAnsi"/>
          <w:sz w:val="24"/>
          <w:szCs w:val="24"/>
          <w:lang w:eastAsia="pl-PL"/>
        </w:rPr>
        <w:t>,</w:t>
      </w:r>
    </w:p>
    <w:p w14:paraId="686E5E50"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ja /my* niżej podpisany /i* ......................................................................................................................................</w:t>
      </w:r>
    </w:p>
    <w:p w14:paraId="6D2502BE"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w:t>
      </w:r>
    </w:p>
    <w:p w14:paraId="3FE73181"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reprezentując Wykonawcę*.........................................................................................</w:t>
      </w:r>
    </w:p>
    <w:p w14:paraId="2362ECB8"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p>
    <w:p w14:paraId="252013EE"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oświadczam/my*, że Wykonawca ……………………………………….</w:t>
      </w:r>
      <w:r w:rsidRPr="00EE6EE8">
        <w:rPr>
          <w:rFonts w:eastAsia="Times New Roman" w:cstheme="minorHAnsi"/>
          <w:bCs/>
          <w:i/>
          <w:sz w:val="24"/>
          <w:szCs w:val="24"/>
          <w:lang w:eastAsia="pl-PL"/>
        </w:rPr>
        <w:t>(należy zaznaczyć właściwy kwadrat):</w:t>
      </w:r>
    </w:p>
    <w:p w14:paraId="5AA95711" w14:textId="77777777" w:rsidR="00EE6EE8" w:rsidRPr="00EE6EE8" w:rsidRDefault="00EE6EE8" w:rsidP="00143349">
      <w:pPr>
        <w:keepNext/>
        <w:keepLines/>
        <w:numPr>
          <w:ilvl w:val="0"/>
          <w:numId w:val="60"/>
        </w:numPr>
        <w:spacing w:before="240" w:after="240" w:line="276" w:lineRule="auto"/>
        <w:jc w:val="both"/>
        <w:rPr>
          <w:rFonts w:eastAsia="Times New Roman" w:cstheme="minorHAnsi"/>
          <w:bCs/>
          <w:sz w:val="24"/>
          <w:szCs w:val="24"/>
          <w:lang w:val="x-none" w:eastAsia="pl-PL"/>
        </w:rPr>
      </w:pPr>
      <w:r w:rsidRPr="00EE6EE8">
        <w:rPr>
          <w:rFonts w:eastAsia="Times New Roman" w:cstheme="minorHAnsi"/>
          <w:b/>
          <w:bCs/>
          <w:sz w:val="24"/>
          <w:szCs w:val="24"/>
          <w:lang w:val="x-none" w:eastAsia="x-none"/>
        </w:rPr>
        <w:t xml:space="preserve">nie należy </w:t>
      </w:r>
      <w:r w:rsidRPr="00EE6EE8">
        <w:rPr>
          <w:rFonts w:eastAsia="Times New Roman" w:cstheme="minorHAnsi"/>
          <w:sz w:val="24"/>
          <w:szCs w:val="24"/>
          <w:lang w:val="x-none" w:eastAsia="x-none"/>
        </w:rPr>
        <w:t>do tej samej grupy kapitałowej, w rozumieniu ustawy z dnia 16 lutego 2007 r. o ochronie konkurencji i konsumentów (t. j. Dz. U. z 202</w:t>
      </w:r>
      <w:r w:rsidRPr="00EE6EE8">
        <w:rPr>
          <w:rFonts w:eastAsia="Times New Roman" w:cstheme="minorHAnsi"/>
          <w:sz w:val="24"/>
          <w:szCs w:val="24"/>
          <w:lang w:eastAsia="x-none"/>
        </w:rPr>
        <w:t>5</w:t>
      </w:r>
      <w:r w:rsidRPr="00EE6EE8">
        <w:rPr>
          <w:rFonts w:eastAsia="Times New Roman" w:cstheme="minorHAnsi"/>
          <w:sz w:val="24"/>
          <w:szCs w:val="24"/>
          <w:lang w:val="x-none" w:eastAsia="x-none"/>
        </w:rPr>
        <w:t xml:space="preserve"> r. poz. </w:t>
      </w:r>
      <w:r w:rsidRPr="00EE6EE8">
        <w:rPr>
          <w:rFonts w:eastAsia="Times New Roman" w:cstheme="minorHAnsi"/>
          <w:sz w:val="24"/>
          <w:szCs w:val="24"/>
          <w:lang w:eastAsia="x-none"/>
        </w:rPr>
        <w:t>1714</w:t>
      </w:r>
      <w:r w:rsidRPr="00EE6EE8">
        <w:rPr>
          <w:rFonts w:eastAsia="Times New Roman" w:cstheme="minorHAnsi"/>
          <w:sz w:val="24"/>
          <w:szCs w:val="24"/>
          <w:lang w:val="x-none" w:eastAsia="x-none"/>
        </w:rPr>
        <w:t>) w stosunku do Wykonawców, którzy złożyli odrębne oferty w niniejszym postępowaniu o udzielenie zamówienia publicznego.</w:t>
      </w:r>
    </w:p>
    <w:p w14:paraId="2D7E1D90" w14:textId="77777777" w:rsidR="00EE6EE8" w:rsidRPr="00EE6EE8" w:rsidRDefault="00EE6EE8" w:rsidP="00143349">
      <w:pPr>
        <w:keepNext/>
        <w:keepLines/>
        <w:numPr>
          <w:ilvl w:val="0"/>
          <w:numId w:val="60"/>
        </w:numPr>
        <w:spacing w:before="240" w:after="240" w:line="276" w:lineRule="auto"/>
        <w:jc w:val="both"/>
        <w:rPr>
          <w:rFonts w:eastAsia="Times New Roman" w:cstheme="minorHAnsi"/>
          <w:bCs/>
          <w:sz w:val="24"/>
          <w:szCs w:val="24"/>
          <w:lang w:val="x-none" w:eastAsia="pl-PL"/>
        </w:rPr>
      </w:pPr>
      <w:r w:rsidRPr="00EE6EE8">
        <w:rPr>
          <w:rFonts w:eastAsia="Times New Roman" w:cstheme="minorHAnsi"/>
          <w:b/>
          <w:bCs/>
          <w:sz w:val="24"/>
          <w:szCs w:val="24"/>
          <w:lang w:val="x-none" w:eastAsia="x-none"/>
        </w:rPr>
        <w:t xml:space="preserve">należy </w:t>
      </w:r>
      <w:r w:rsidRPr="00EE6EE8">
        <w:rPr>
          <w:rFonts w:eastAsia="Times New Roman" w:cstheme="minorHAnsi"/>
          <w:sz w:val="24"/>
          <w:szCs w:val="24"/>
          <w:lang w:val="x-none" w:eastAsia="x-none"/>
        </w:rPr>
        <w:t>do tej samej grupy kapitałowej, w rozumieniu ustawy z dnia 16 lutego 2007 r. o ochronie konkurencji i konsumentów (t. j. Dz. U. z 202</w:t>
      </w:r>
      <w:r w:rsidRPr="00EE6EE8">
        <w:rPr>
          <w:rFonts w:eastAsia="Times New Roman" w:cstheme="minorHAnsi"/>
          <w:sz w:val="24"/>
          <w:szCs w:val="24"/>
          <w:lang w:eastAsia="x-none"/>
        </w:rPr>
        <w:t>5</w:t>
      </w:r>
      <w:r w:rsidRPr="00EE6EE8">
        <w:rPr>
          <w:rFonts w:eastAsia="Times New Roman" w:cstheme="minorHAnsi"/>
          <w:sz w:val="24"/>
          <w:szCs w:val="24"/>
          <w:lang w:val="x-none" w:eastAsia="x-none"/>
        </w:rPr>
        <w:t xml:space="preserve"> r. poz. </w:t>
      </w:r>
      <w:r w:rsidRPr="00EE6EE8">
        <w:rPr>
          <w:rFonts w:eastAsia="Times New Roman" w:cstheme="minorHAnsi"/>
          <w:sz w:val="24"/>
          <w:szCs w:val="24"/>
          <w:lang w:eastAsia="x-none"/>
        </w:rPr>
        <w:t>1714</w:t>
      </w:r>
      <w:r w:rsidRPr="00EE6EE8">
        <w:rPr>
          <w:rFonts w:eastAsia="Times New Roman" w:cstheme="minorHAnsi"/>
          <w:sz w:val="24"/>
          <w:szCs w:val="24"/>
          <w:lang w:val="x-none" w:eastAsia="x-none"/>
        </w:rPr>
        <w:t>), z innym Wykonawcą, który złożył odrębną ofertę w niniejszym postępowaniu o udzielenie zamówienia publicznego:</w:t>
      </w:r>
    </w:p>
    <w:p w14:paraId="5A40F6DA" w14:textId="77777777" w:rsidR="00EE6EE8" w:rsidRPr="00EE6EE8" w:rsidRDefault="00EE6EE8" w:rsidP="00EE6EE8">
      <w:pPr>
        <w:keepNext/>
        <w:keepLines/>
        <w:autoSpaceDE w:val="0"/>
        <w:autoSpaceDN w:val="0"/>
        <w:adjustRightInd w:val="0"/>
        <w:spacing w:before="120" w:after="0" w:line="276" w:lineRule="auto"/>
        <w:rPr>
          <w:rFonts w:eastAsia="Calibri" w:cstheme="minorHAnsi"/>
          <w:sz w:val="24"/>
          <w:szCs w:val="24"/>
        </w:rPr>
      </w:pPr>
      <w:r w:rsidRPr="00EE6EE8">
        <w:rPr>
          <w:rFonts w:eastAsia="Calibri" w:cstheme="minorHAnsi"/>
          <w:sz w:val="24"/>
          <w:szCs w:val="24"/>
        </w:rPr>
        <w:t>1)………………………………………………………………………………………………</w:t>
      </w:r>
    </w:p>
    <w:p w14:paraId="094AE55C"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2)………………………………………………………………………………………………</w:t>
      </w:r>
    </w:p>
    <w:p w14:paraId="194DBDEF" w14:textId="77777777" w:rsidR="00EE6EE8" w:rsidRPr="00EE6EE8" w:rsidRDefault="00EE6EE8" w:rsidP="00EE6EE8">
      <w:pPr>
        <w:keepNext/>
        <w:keepLines/>
        <w:autoSpaceDE w:val="0"/>
        <w:autoSpaceDN w:val="0"/>
        <w:adjustRightInd w:val="0"/>
        <w:spacing w:after="120" w:line="276" w:lineRule="auto"/>
        <w:rPr>
          <w:rFonts w:eastAsia="Calibri" w:cstheme="minorHAnsi"/>
          <w:sz w:val="24"/>
          <w:szCs w:val="24"/>
        </w:rPr>
      </w:pPr>
      <w:r w:rsidRPr="00EE6EE8">
        <w:rPr>
          <w:rFonts w:eastAsia="Calibri" w:cstheme="minorHAnsi"/>
          <w:sz w:val="24"/>
          <w:szCs w:val="24"/>
        </w:rPr>
        <w:t>3)………………………………………………………………………………………………</w:t>
      </w:r>
    </w:p>
    <w:p w14:paraId="567C468D" w14:textId="77777777" w:rsidR="00EE6EE8" w:rsidRPr="00EE6EE8" w:rsidRDefault="00EE6EE8" w:rsidP="00EE6EE8">
      <w:pPr>
        <w:keepNext/>
        <w:keepLines/>
        <w:spacing w:after="0" w:line="276" w:lineRule="auto"/>
        <w:jc w:val="both"/>
        <w:rPr>
          <w:rFonts w:eastAsia="Calibri" w:cstheme="minorHAnsi"/>
          <w:sz w:val="24"/>
          <w:szCs w:val="24"/>
        </w:rPr>
      </w:pPr>
      <w:r w:rsidRPr="00EE6EE8">
        <w:rPr>
          <w:rFonts w:eastAsia="Calibri" w:cstheme="minorHAnsi"/>
          <w:sz w:val="24"/>
          <w:szCs w:val="24"/>
        </w:rPr>
        <w:t>Jednocześnie przekładam następujące dokumenty lub informacje potwierdzające przygotowanie oferty niezależnie od innego Wykonawcy należącego do tej samej grupy kapitałowej:</w:t>
      </w:r>
    </w:p>
    <w:p w14:paraId="78AB690F" w14:textId="77777777" w:rsidR="00EE6EE8" w:rsidRPr="00EE6EE8" w:rsidRDefault="00EE6EE8" w:rsidP="00EE6EE8">
      <w:pPr>
        <w:keepNext/>
        <w:keepLines/>
        <w:autoSpaceDE w:val="0"/>
        <w:autoSpaceDN w:val="0"/>
        <w:adjustRightInd w:val="0"/>
        <w:spacing w:before="120" w:after="0" w:line="276" w:lineRule="auto"/>
        <w:rPr>
          <w:rFonts w:eastAsia="Calibri" w:cstheme="minorHAnsi"/>
          <w:sz w:val="24"/>
          <w:szCs w:val="24"/>
        </w:rPr>
      </w:pPr>
      <w:r w:rsidRPr="00EE6EE8">
        <w:rPr>
          <w:rFonts w:eastAsia="Calibri" w:cstheme="minorHAnsi"/>
          <w:sz w:val="24"/>
          <w:szCs w:val="24"/>
        </w:rPr>
        <w:t>1)………………………………………………………………………………………………</w:t>
      </w:r>
    </w:p>
    <w:p w14:paraId="62EA5C7C" w14:textId="77777777" w:rsidR="00EE6EE8" w:rsidRPr="00EE6EE8" w:rsidRDefault="00EE6EE8" w:rsidP="00EE6EE8">
      <w:pPr>
        <w:keepNext/>
        <w:keepLines/>
        <w:autoSpaceDE w:val="0"/>
        <w:autoSpaceDN w:val="0"/>
        <w:adjustRightInd w:val="0"/>
        <w:spacing w:after="0" w:line="276" w:lineRule="auto"/>
        <w:rPr>
          <w:rFonts w:eastAsia="Calibri" w:cstheme="minorHAnsi"/>
          <w:sz w:val="24"/>
          <w:szCs w:val="24"/>
        </w:rPr>
      </w:pPr>
      <w:r w:rsidRPr="00EE6EE8">
        <w:rPr>
          <w:rFonts w:eastAsia="Calibri" w:cstheme="minorHAnsi"/>
          <w:sz w:val="24"/>
          <w:szCs w:val="24"/>
        </w:rPr>
        <w:t>2)………………………………………………………………………………………………</w:t>
      </w:r>
    </w:p>
    <w:p w14:paraId="53EADA96" w14:textId="77777777" w:rsidR="00EE6EE8" w:rsidRPr="00EE6EE8" w:rsidRDefault="00EE6EE8" w:rsidP="00EE6EE8">
      <w:pPr>
        <w:keepNext/>
        <w:keepLines/>
        <w:autoSpaceDE w:val="0"/>
        <w:autoSpaceDN w:val="0"/>
        <w:adjustRightInd w:val="0"/>
        <w:spacing w:after="120" w:line="276" w:lineRule="auto"/>
        <w:rPr>
          <w:rFonts w:eastAsia="Calibri" w:cstheme="minorHAnsi"/>
          <w:sz w:val="24"/>
          <w:szCs w:val="24"/>
        </w:rPr>
      </w:pPr>
      <w:r w:rsidRPr="00EE6EE8">
        <w:rPr>
          <w:rFonts w:eastAsia="Calibri" w:cstheme="minorHAnsi"/>
          <w:sz w:val="24"/>
          <w:szCs w:val="24"/>
        </w:rPr>
        <w:t>3)………………………………………………………………………………………………</w:t>
      </w:r>
    </w:p>
    <w:p w14:paraId="73D088A7" w14:textId="77777777" w:rsidR="00EE6EE8" w:rsidRPr="00EE6EE8" w:rsidRDefault="00EE6EE8" w:rsidP="00EE6EE8">
      <w:pPr>
        <w:keepNext/>
        <w:keepLines/>
        <w:spacing w:before="240" w:after="0" w:line="276" w:lineRule="auto"/>
        <w:jc w:val="both"/>
        <w:rPr>
          <w:rFonts w:eastAsia="Times New Roman" w:cstheme="minorHAnsi"/>
          <w:sz w:val="24"/>
          <w:szCs w:val="24"/>
          <w:lang w:eastAsia="pl-PL"/>
        </w:rPr>
      </w:pPr>
      <w:r w:rsidRPr="00EE6EE8">
        <w:rPr>
          <w:rFonts w:eastAsia="Times New Roman" w:cstheme="minorHAnsi"/>
          <w:sz w:val="24"/>
          <w:szCs w:val="24"/>
          <w:lang w:eastAsia="pl-PL"/>
        </w:rPr>
        <w:t>Miejscowość …………….……., dnia ………….……. r.</w:t>
      </w:r>
    </w:p>
    <w:p w14:paraId="2217588B" w14:textId="77777777" w:rsidR="00EE6EE8" w:rsidRPr="00EE6EE8" w:rsidRDefault="00EE6EE8" w:rsidP="00EE6EE8">
      <w:pPr>
        <w:keepNext/>
        <w:keepLines/>
        <w:spacing w:after="0" w:line="276" w:lineRule="auto"/>
        <w:ind w:left="4536"/>
        <w:jc w:val="center"/>
        <w:rPr>
          <w:rFonts w:eastAsia="Times New Roman" w:cstheme="minorHAnsi"/>
          <w:sz w:val="24"/>
          <w:szCs w:val="24"/>
          <w:lang w:eastAsia="pl-PL"/>
        </w:rPr>
      </w:pPr>
      <w:r w:rsidRPr="00EE6EE8">
        <w:rPr>
          <w:rFonts w:eastAsia="Times New Roman" w:cstheme="minorHAnsi"/>
          <w:sz w:val="24"/>
          <w:szCs w:val="24"/>
          <w:lang w:eastAsia="pl-PL"/>
        </w:rPr>
        <w:t>…………………………………………</w:t>
      </w:r>
    </w:p>
    <w:p w14:paraId="74AC994B" w14:textId="77777777" w:rsidR="00EE6EE8" w:rsidRPr="00EE6EE8" w:rsidRDefault="00EE6EE8" w:rsidP="00EE6EE8">
      <w:pPr>
        <w:keepNext/>
        <w:keepLines/>
        <w:spacing w:after="0" w:line="276" w:lineRule="auto"/>
        <w:ind w:left="4536"/>
        <w:jc w:val="center"/>
        <w:rPr>
          <w:rFonts w:eastAsia="Times New Roman" w:cstheme="minorHAnsi"/>
          <w:i/>
          <w:sz w:val="24"/>
          <w:szCs w:val="24"/>
          <w:lang w:eastAsia="pl-PL"/>
        </w:rPr>
      </w:pPr>
      <w:r w:rsidRPr="00EE6EE8">
        <w:rPr>
          <w:rFonts w:eastAsia="Times New Roman" w:cstheme="minorHAnsi"/>
          <w:i/>
          <w:sz w:val="24"/>
          <w:szCs w:val="24"/>
          <w:lang w:eastAsia="pl-PL"/>
        </w:rPr>
        <w:t>(podpis)</w:t>
      </w:r>
    </w:p>
    <w:p w14:paraId="1C81D96B" w14:textId="77777777" w:rsidR="00EE6EE8" w:rsidRDefault="00EE6EE8" w:rsidP="00EE6EE8">
      <w:pPr>
        <w:keepNext/>
        <w:keepLines/>
        <w:autoSpaceDE w:val="0"/>
        <w:autoSpaceDN w:val="0"/>
        <w:adjustRightInd w:val="0"/>
        <w:spacing w:after="0" w:line="276" w:lineRule="auto"/>
        <w:jc w:val="both"/>
        <w:rPr>
          <w:rFonts w:eastAsia="Calibri" w:cstheme="minorHAnsi"/>
          <w:iCs/>
          <w:sz w:val="24"/>
          <w:szCs w:val="24"/>
        </w:rPr>
      </w:pPr>
      <w:r w:rsidRPr="00EE6EE8">
        <w:rPr>
          <w:rFonts w:eastAsia="Calibri" w:cstheme="minorHAnsi"/>
          <w:sz w:val="24"/>
          <w:szCs w:val="24"/>
        </w:rPr>
        <w:t>* Ni</w:t>
      </w:r>
      <w:r w:rsidRPr="00EE6EE8">
        <w:rPr>
          <w:rFonts w:eastAsia="Calibri" w:cstheme="minorHAnsi"/>
          <w:iCs/>
          <w:sz w:val="24"/>
          <w:szCs w:val="24"/>
        </w:rPr>
        <w:t>epotrzebne skreślić lub pominą</w:t>
      </w:r>
      <w:r w:rsidR="002A6C47">
        <w:rPr>
          <w:rFonts w:eastAsia="Calibri" w:cstheme="minorHAnsi"/>
          <w:iCs/>
          <w:sz w:val="24"/>
          <w:szCs w:val="24"/>
        </w:rPr>
        <w:t>ć</w:t>
      </w:r>
    </w:p>
    <w:p w14:paraId="3C7EAB6C" w14:textId="77777777" w:rsidR="002A6C47" w:rsidRDefault="002A6C47" w:rsidP="00EE6EE8">
      <w:pPr>
        <w:keepNext/>
        <w:keepLines/>
        <w:autoSpaceDE w:val="0"/>
        <w:autoSpaceDN w:val="0"/>
        <w:adjustRightInd w:val="0"/>
        <w:spacing w:after="0" w:line="276" w:lineRule="auto"/>
        <w:jc w:val="both"/>
        <w:rPr>
          <w:rFonts w:eastAsia="Calibri" w:cstheme="minorHAnsi"/>
          <w:iCs/>
          <w:sz w:val="24"/>
          <w:szCs w:val="24"/>
        </w:rPr>
      </w:pPr>
    </w:p>
    <w:p w14:paraId="628327FF" w14:textId="77777777" w:rsidR="002A6C47" w:rsidRDefault="002A6C47" w:rsidP="00EE6EE8">
      <w:pPr>
        <w:keepNext/>
        <w:keepLines/>
        <w:autoSpaceDE w:val="0"/>
        <w:autoSpaceDN w:val="0"/>
        <w:adjustRightInd w:val="0"/>
        <w:spacing w:after="0" w:line="276" w:lineRule="auto"/>
        <w:jc w:val="both"/>
        <w:rPr>
          <w:rFonts w:eastAsia="Calibri" w:cstheme="minorHAnsi"/>
          <w:iCs/>
          <w:sz w:val="24"/>
          <w:szCs w:val="24"/>
        </w:rPr>
      </w:pPr>
    </w:p>
    <w:p w14:paraId="5CA252B4" w14:textId="77777777" w:rsidR="002A6C47" w:rsidRDefault="002A6C47" w:rsidP="00EE6EE8">
      <w:pPr>
        <w:keepNext/>
        <w:keepLines/>
        <w:autoSpaceDE w:val="0"/>
        <w:autoSpaceDN w:val="0"/>
        <w:adjustRightInd w:val="0"/>
        <w:spacing w:after="0" w:line="276" w:lineRule="auto"/>
        <w:jc w:val="both"/>
        <w:rPr>
          <w:rFonts w:eastAsia="Calibri" w:cstheme="minorHAnsi"/>
          <w:iCs/>
          <w:sz w:val="24"/>
          <w:szCs w:val="24"/>
        </w:rPr>
      </w:pPr>
    </w:p>
    <w:p w14:paraId="5A4BA0E6" w14:textId="77777777" w:rsidR="002A6C47" w:rsidRDefault="002A6C47" w:rsidP="00EE6EE8">
      <w:pPr>
        <w:keepNext/>
        <w:keepLines/>
        <w:autoSpaceDE w:val="0"/>
        <w:autoSpaceDN w:val="0"/>
        <w:adjustRightInd w:val="0"/>
        <w:spacing w:after="0" w:line="276" w:lineRule="auto"/>
        <w:jc w:val="both"/>
        <w:rPr>
          <w:rFonts w:eastAsia="Calibri" w:cstheme="minorHAnsi"/>
          <w:iCs/>
          <w:sz w:val="24"/>
          <w:szCs w:val="24"/>
        </w:rPr>
      </w:pPr>
    </w:p>
    <w:p w14:paraId="22688BC5" w14:textId="77777777" w:rsidR="002A6C47" w:rsidRDefault="002A6C47" w:rsidP="00EE6EE8">
      <w:pPr>
        <w:keepNext/>
        <w:keepLines/>
        <w:autoSpaceDE w:val="0"/>
        <w:autoSpaceDN w:val="0"/>
        <w:adjustRightInd w:val="0"/>
        <w:spacing w:after="0" w:line="276" w:lineRule="auto"/>
        <w:jc w:val="both"/>
        <w:rPr>
          <w:rFonts w:eastAsia="Calibri" w:cstheme="minorHAnsi"/>
          <w:iCs/>
          <w:sz w:val="24"/>
          <w:szCs w:val="24"/>
        </w:rPr>
      </w:pPr>
    </w:p>
    <w:p w14:paraId="1FC6D3D8" w14:textId="77777777" w:rsidR="002A6C47" w:rsidRPr="00DD3285" w:rsidRDefault="002A6C47" w:rsidP="002A6C47">
      <w:pPr>
        <w:keepNext/>
        <w:keepLines/>
        <w:spacing w:line="276" w:lineRule="auto"/>
        <w:rPr>
          <w:rFonts w:eastAsia="Calibri" w:cstheme="minorHAnsi"/>
          <w:b/>
          <w:bCs/>
          <w:color w:val="000000"/>
          <w:sz w:val="24"/>
          <w:szCs w:val="24"/>
        </w:rPr>
      </w:pPr>
      <w:r w:rsidRPr="00DD3285">
        <w:rPr>
          <w:rFonts w:eastAsia="Calibri" w:cstheme="minorHAnsi"/>
          <w:sz w:val="24"/>
          <w:szCs w:val="24"/>
        </w:rPr>
        <w:t>Numer sprawy</w:t>
      </w:r>
      <w:r w:rsidRPr="00DD3285">
        <w:rPr>
          <w:rFonts w:eastAsia="Calibri" w:cstheme="minorHAnsi"/>
          <w:b/>
          <w:bCs/>
          <w:sz w:val="24"/>
          <w:szCs w:val="24"/>
        </w:rPr>
        <w:t xml:space="preserve"> 1.202</w:t>
      </w:r>
      <w:r>
        <w:rPr>
          <w:rFonts w:eastAsia="Calibri" w:cstheme="minorHAnsi"/>
          <w:b/>
          <w:bCs/>
          <w:sz w:val="24"/>
          <w:szCs w:val="24"/>
        </w:rPr>
        <w:t>6</w:t>
      </w:r>
      <w:r w:rsidRPr="00DD3285">
        <w:rPr>
          <w:rFonts w:eastAsia="Calibri" w:cstheme="minorHAnsi"/>
          <w:b/>
          <w:bCs/>
          <w:sz w:val="24"/>
          <w:szCs w:val="24"/>
        </w:rPr>
        <w:tab/>
      </w:r>
      <w:r w:rsidRPr="00DD3285">
        <w:rPr>
          <w:rFonts w:eastAsia="Calibri" w:cstheme="minorHAnsi"/>
          <w:b/>
          <w:bCs/>
          <w:sz w:val="24"/>
          <w:szCs w:val="24"/>
        </w:rPr>
        <w:tab/>
      </w:r>
      <w:r w:rsidRPr="00DD3285">
        <w:rPr>
          <w:rFonts w:eastAsia="Calibri" w:cstheme="minorHAnsi"/>
          <w:b/>
          <w:bCs/>
          <w:sz w:val="24"/>
          <w:szCs w:val="24"/>
        </w:rPr>
        <w:tab/>
      </w:r>
      <w:r w:rsidRPr="00DD3285">
        <w:rPr>
          <w:rFonts w:eastAsia="Calibri" w:cstheme="minorHAnsi"/>
          <w:b/>
          <w:bCs/>
          <w:sz w:val="24"/>
          <w:szCs w:val="24"/>
        </w:rPr>
        <w:tab/>
      </w:r>
      <w:r w:rsidRPr="00DD3285">
        <w:rPr>
          <w:rFonts w:eastAsia="Calibri" w:cstheme="minorHAnsi"/>
          <w:b/>
          <w:bCs/>
          <w:sz w:val="24"/>
          <w:szCs w:val="24"/>
        </w:rPr>
        <w:tab/>
      </w:r>
      <w:r>
        <w:rPr>
          <w:rFonts w:eastAsia="Calibri" w:cstheme="minorHAnsi"/>
          <w:b/>
          <w:bCs/>
          <w:sz w:val="24"/>
          <w:szCs w:val="24"/>
        </w:rPr>
        <w:t xml:space="preserve">                   </w:t>
      </w:r>
      <w:r w:rsidRPr="00DD3285">
        <w:rPr>
          <w:rFonts w:eastAsia="Calibri" w:cstheme="minorHAnsi"/>
          <w:b/>
          <w:bCs/>
          <w:sz w:val="24"/>
          <w:szCs w:val="24"/>
        </w:rPr>
        <w:t>Załącznik Nr 5 do SWZ</w:t>
      </w:r>
    </w:p>
    <w:p w14:paraId="29B9BFB1" w14:textId="77777777" w:rsidR="002A6C47" w:rsidRPr="00DD3285" w:rsidRDefault="002A6C47" w:rsidP="002A6C47">
      <w:pPr>
        <w:keepNext/>
        <w:keepLines/>
        <w:tabs>
          <w:tab w:val="center" w:pos="5016"/>
          <w:tab w:val="right" w:pos="9552"/>
        </w:tabs>
        <w:spacing w:line="276" w:lineRule="auto"/>
        <w:rPr>
          <w:rFonts w:eastAsia="Calibri" w:cstheme="minorHAnsi"/>
          <w:b/>
          <w:bCs/>
          <w:color w:val="000000"/>
          <w:sz w:val="24"/>
          <w:szCs w:val="24"/>
        </w:rPr>
      </w:pPr>
    </w:p>
    <w:p w14:paraId="55FBA1F2" w14:textId="77777777" w:rsidR="002A6C47" w:rsidRPr="00DD3285" w:rsidRDefault="002A6C47" w:rsidP="002A6C47">
      <w:pPr>
        <w:keepNext/>
        <w:keepLines/>
        <w:tabs>
          <w:tab w:val="center" w:pos="5016"/>
          <w:tab w:val="right" w:pos="9552"/>
        </w:tabs>
        <w:spacing w:line="276" w:lineRule="auto"/>
        <w:jc w:val="center"/>
        <w:rPr>
          <w:rFonts w:eastAsia="Calibri" w:cstheme="minorHAnsi"/>
          <w:b/>
          <w:bCs/>
          <w:sz w:val="24"/>
          <w:szCs w:val="24"/>
        </w:rPr>
      </w:pPr>
      <w:r w:rsidRPr="00DD3285">
        <w:rPr>
          <w:rFonts w:eastAsia="Calibri" w:cstheme="minorHAnsi"/>
          <w:b/>
          <w:bCs/>
          <w:color w:val="000000"/>
          <w:sz w:val="24"/>
          <w:szCs w:val="24"/>
        </w:rPr>
        <w:t>UMOWA Nr ……….202</w:t>
      </w:r>
      <w:r>
        <w:rPr>
          <w:rFonts w:eastAsia="Calibri" w:cstheme="minorHAnsi"/>
          <w:b/>
          <w:bCs/>
          <w:color w:val="000000"/>
          <w:sz w:val="24"/>
          <w:szCs w:val="24"/>
        </w:rPr>
        <w:t>6</w:t>
      </w:r>
      <w:r w:rsidRPr="00DD3285">
        <w:rPr>
          <w:rFonts w:eastAsia="Calibri" w:cstheme="minorHAnsi"/>
          <w:b/>
          <w:bCs/>
          <w:color w:val="000000"/>
          <w:sz w:val="24"/>
          <w:szCs w:val="24"/>
        </w:rPr>
        <w:t xml:space="preserve"> – wzór </w:t>
      </w:r>
    </w:p>
    <w:p w14:paraId="3180A70B" w14:textId="77777777" w:rsidR="002A6C47" w:rsidRPr="00DD3285" w:rsidRDefault="002A6C47" w:rsidP="002A6C47">
      <w:pPr>
        <w:keepNext/>
        <w:keepLines/>
        <w:tabs>
          <w:tab w:val="center" w:pos="5016"/>
          <w:tab w:val="right" w:pos="9552"/>
        </w:tabs>
        <w:spacing w:line="276" w:lineRule="auto"/>
        <w:rPr>
          <w:rFonts w:eastAsia="Calibri" w:cstheme="minorHAnsi"/>
          <w:b/>
          <w:bCs/>
          <w:sz w:val="24"/>
          <w:szCs w:val="24"/>
        </w:rPr>
      </w:pPr>
    </w:p>
    <w:p w14:paraId="2F951A94" w14:textId="77777777" w:rsidR="002A6C47" w:rsidRPr="00DD3285" w:rsidRDefault="002A6C47" w:rsidP="002A6C47">
      <w:pPr>
        <w:keepNext/>
        <w:keepLines/>
        <w:shd w:val="clear" w:color="auto" w:fill="FFFFFF"/>
        <w:spacing w:line="276" w:lineRule="auto"/>
        <w:rPr>
          <w:rFonts w:eastAsia="Calibri" w:cstheme="minorHAnsi"/>
          <w:color w:val="000000"/>
          <w:sz w:val="24"/>
          <w:szCs w:val="24"/>
        </w:rPr>
      </w:pPr>
      <w:r w:rsidRPr="00DD3285">
        <w:rPr>
          <w:rFonts w:eastAsia="Calibri" w:cstheme="minorHAnsi"/>
          <w:color w:val="000000"/>
          <w:sz w:val="24"/>
          <w:szCs w:val="24"/>
        </w:rPr>
        <w:t xml:space="preserve">Zawarta w dniu ……………….. w </w:t>
      </w:r>
      <w:r>
        <w:rPr>
          <w:rFonts w:eastAsia="Calibri" w:cstheme="minorHAnsi"/>
          <w:color w:val="000000"/>
          <w:sz w:val="24"/>
          <w:szCs w:val="24"/>
        </w:rPr>
        <w:t>……………………</w:t>
      </w:r>
      <w:r w:rsidRPr="00DD3285">
        <w:rPr>
          <w:rFonts w:eastAsia="Calibri" w:cstheme="minorHAnsi"/>
          <w:color w:val="000000"/>
          <w:sz w:val="24"/>
          <w:szCs w:val="24"/>
        </w:rPr>
        <w:t xml:space="preserve"> pomiędzy Ochotniczą Strażą Pożarną w </w:t>
      </w:r>
      <w:r>
        <w:rPr>
          <w:rFonts w:eastAsia="Calibri" w:cstheme="minorHAnsi"/>
          <w:color w:val="000000"/>
          <w:sz w:val="24"/>
          <w:szCs w:val="24"/>
        </w:rPr>
        <w:t>Bełdowie</w:t>
      </w:r>
      <w:r w:rsidRPr="00DD3285">
        <w:rPr>
          <w:rFonts w:eastAsia="Calibri" w:cstheme="minorHAnsi"/>
          <w:color w:val="000000"/>
          <w:sz w:val="24"/>
          <w:szCs w:val="24"/>
        </w:rPr>
        <w:t xml:space="preserve">, z siedzibą: </w:t>
      </w:r>
      <w:r>
        <w:rPr>
          <w:rFonts w:eastAsia="Calibri" w:cstheme="minorHAnsi"/>
          <w:color w:val="000000"/>
          <w:sz w:val="24"/>
          <w:szCs w:val="24"/>
        </w:rPr>
        <w:t>Bełdów 7A</w:t>
      </w:r>
      <w:r w:rsidRPr="00DD3285">
        <w:rPr>
          <w:rFonts w:eastAsia="Calibri" w:cstheme="minorHAnsi"/>
          <w:color w:val="000000"/>
          <w:sz w:val="24"/>
          <w:szCs w:val="24"/>
        </w:rPr>
        <w:t xml:space="preserve">, 95-070 Aleksandrów Łódzki, NIP </w:t>
      </w:r>
      <w:r w:rsidRPr="00C328FD">
        <w:rPr>
          <w:rFonts w:eastAsia="Calibri" w:cstheme="minorHAnsi"/>
          <w:color w:val="000000"/>
          <w:sz w:val="24"/>
          <w:szCs w:val="24"/>
        </w:rPr>
        <w:t>947178</w:t>
      </w:r>
      <w:r>
        <w:rPr>
          <w:rFonts w:eastAsia="Calibri" w:cstheme="minorHAnsi"/>
          <w:color w:val="000000"/>
          <w:sz w:val="24"/>
          <w:szCs w:val="24"/>
        </w:rPr>
        <w:t>3733</w:t>
      </w:r>
      <w:r w:rsidRPr="00DD3285">
        <w:rPr>
          <w:rFonts w:eastAsia="Calibri" w:cstheme="minorHAnsi"/>
          <w:color w:val="000000"/>
          <w:sz w:val="24"/>
          <w:szCs w:val="24"/>
        </w:rPr>
        <w:t xml:space="preserve"> zwaną dalej w tekście umowy </w:t>
      </w:r>
      <w:r w:rsidRPr="00DD3285">
        <w:rPr>
          <w:rFonts w:eastAsia="Calibri" w:cstheme="minorHAnsi"/>
          <w:b/>
          <w:color w:val="000000"/>
          <w:sz w:val="24"/>
          <w:szCs w:val="24"/>
        </w:rPr>
        <w:t>„Zamawiającym"</w:t>
      </w:r>
      <w:r w:rsidRPr="00DD3285">
        <w:rPr>
          <w:rFonts w:eastAsia="Calibri" w:cstheme="minorHAnsi"/>
          <w:color w:val="000000"/>
          <w:sz w:val="24"/>
          <w:szCs w:val="24"/>
        </w:rPr>
        <w:t>, reprezentowaną przez:</w:t>
      </w:r>
    </w:p>
    <w:p w14:paraId="0629617B" w14:textId="77777777" w:rsidR="002A6C47" w:rsidRDefault="002A6C47" w:rsidP="002A6C47">
      <w:pPr>
        <w:keepNext/>
        <w:keepLines/>
        <w:shd w:val="clear" w:color="auto" w:fill="FFFFFF"/>
        <w:spacing w:line="276" w:lineRule="auto"/>
        <w:rPr>
          <w:rFonts w:eastAsia="Calibri" w:cstheme="minorHAnsi"/>
          <w:color w:val="000000"/>
          <w:sz w:val="24"/>
          <w:szCs w:val="24"/>
        </w:rPr>
      </w:pPr>
      <w:r>
        <w:rPr>
          <w:rFonts w:eastAsia="Calibri" w:cstheme="minorHAnsi"/>
          <w:color w:val="000000"/>
          <w:sz w:val="24"/>
          <w:szCs w:val="24"/>
        </w:rPr>
        <w:t xml:space="preserve">Macieja Woszczyka </w:t>
      </w:r>
      <w:r>
        <w:rPr>
          <w:rFonts w:eastAsia="Calibri" w:cstheme="minorHAnsi"/>
          <w:color w:val="000000"/>
          <w:sz w:val="24"/>
          <w:szCs w:val="24"/>
        </w:rPr>
        <w:tab/>
        <w:t xml:space="preserve">  –   Prezesa Zarządu</w:t>
      </w:r>
    </w:p>
    <w:p w14:paraId="7C8D6A9F" w14:textId="77777777" w:rsidR="002A6C47" w:rsidRPr="008241F8" w:rsidRDefault="002A6C47" w:rsidP="002A6C47">
      <w:pPr>
        <w:keepNext/>
        <w:keepLines/>
        <w:shd w:val="clear" w:color="auto" w:fill="FFFFFF"/>
        <w:spacing w:after="0" w:line="276" w:lineRule="auto"/>
        <w:rPr>
          <w:rFonts w:eastAsia="MS Mincho" w:cstheme="minorHAnsi"/>
          <w:color w:val="000000"/>
          <w:sz w:val="24"/>
          <w:szCs w:val="24"/>
          <w:lang w:eastAsia="pl-PL"/>
        </w:rPr>
      </w:pPr>
      <w:r w:rsidRPr="008241F8">
        <w:rPr>
          <w:rFonts w:eastAsia="MS Mincho" w:cstheme="minorHAnsi"/>
          <w:color w:val="000000"/>
          <w:sz w:val="24"/>
          <w:szCs w:val="24"/>
          <w:lang w:eastAsia="pl-PL"/>
        </w:rPr>
        <w:t>przy kontrasygnacie:</w:t>
      </w:r>
    </w:p>
    <w:p w14:paraId="584045C7" w14:textId="77777777" w:rsidR="002A6C47" w:rsidRPr="008241F8" w:rsidRDefault="002A6C47" w:rsidP="002A6C47">
      <w:pPr>
        <w:keepNext/>
        <w:keepLines/>
        <w:shd w:val="clear" w:color="auto" w:fill="FFFFFF"/>
        <w:tabs>
          <w:tab w:val="left" w:pos="5011"/>
        </w:tabs>
        <w:spacing w:after="0" w:line="276" w:lineRule="auto"/>
        <w:ind w:left="10" w:right="29"/>
        <w:rPr>
          <w:rFonts w:eastAsia="MS Mincho" w:cstheme="minorHAnsi"/>
          <w:color w:val="000000"/>
          <w:sz w:val="24"/>
          <w:szCs w:val="24"/>
          <w:lang w:eastAsia="pl-PL"/>
        </w:rPr>
      </w:pPr>
      <w:r>
        <w:rPr>
          <w:rFonts w:eastAsia="MS Mincho" w:cstheme="minorHAnsi"/>
          <w:color w:val="000000"/>
          <w:sz w:val="24"/>
          <w:szCs w:val="24"/>
          <w:lang w:eastAsia="pl-PL"/>
        </w:rPr>
        <w:t>Jacka Stasiaka</w:t>
      </w:r>
      <w:r w:rsidRPr="008241F8">
        <w:rPr>
          <w:rFonts w:eastAsia="MS Mincho" w:cstheme="minorHAnsi"/>
          <w:color w:val="000000"/>
          <w:sz w:val="24"/>
          <w:szCs w:val="24"/>
          <w:lang w:eastAsia="pl-PL"/>
        </w:rPr>
        <w:t xml:space="preserve">   –   Skarbnika</w:t>
      </w:r>
    </w:p>
    <w:p w14:paraId="34C1D26A" w14:textId="77777777" w:rsidR="002A6C47" w:rsidRPr="00DD3285" w:rsidRDefault="002A6C47" w:rsidP="002A6C47">
      <w:pPr>
        <w:keepNext/>
        <w:keepLines/>
        <w:shd w:val="clear" w:color="auto" w:fill="FFFFFF"/>
        <w:spacing w:line="276" w:lineRule="auto"/>
        <w:rPr>
          <w:rFonts w:eastAsia="Calibri" w:cstheme="minorHAnsi"/>
          <w:color w:val="000000"/>
          <w:sz w:val="24"/>
          <w:szCs w:val="24"/>
        </w:rPr>
      </w:pPr>
    </w:p>
    <w:p w14:paraId="0AB1EE4C" w14:textId="77777777" w:rsidR="002A6C47" w:rsidRPr="000D1704" w:rsidRDefault="002A6C47" w:rsidP="002A6C47">
      <w:pPr>
        <w:keepNext/>
        <w:keepLines/>
        <w:autoSpaceDE w:val="0"/>
        <w:autoSpaceDN w:val="0"/>
        <w:adjustRightInd w:val="0"/>
        <w:spacing w:after="0" w:line="276" w:lineRule="auto"/>
        <w:rPr>
          <w:rFonts w:ascii="Calibri" w:eastAsia="MS Mincho" w:hAnsi="Calibri" w:cs="Calibri"/>
          <w:color w:val="000000"/>
          <w:sz w:val="24"/>
          <w:szCs w:val="24"/>
          <w:lang w:eastAsia="pl-PL"/>
        </w:rPr>
      </w:pPr>
      <w:r w:rsidRPr="000D1704">
        <w:rPr>
          <w:rFonts w:ascii="Calibri" w:eastAsia="MS Mincho" w:hAnsi="Calibri" w:cs="Calibri"/>
          <w:color w:val="000000"/>
          <w:sz w:val="24"/>
          <w:szCs w:val="24"/>
          <w:lang w:eastAsia="pl-PL"/>
        </w:rPr>
        <w:t>[dane identyfikujące Wykonawcę, w tym dane  adresowe , dane  o wpisie do państwowych rejestrów, takich jak NIP i REGON]</w:t>
      </w:r>
    </w:p>
    <w:p w14:paraId="670F9F84" w14:textId="77777777" w:rsidR="002A6C47" w:rsidRPr="000D1704" w:rsidRDefault="002A6C47" w:rsidP="002A6C47">
      <w:pPr>
        <w:keepNext/>
        <w:keepLines/>
        <w:autoSpaceDE w:val="0"/>
        <w:autoSpaceDN w:val="0"/>
        <w:adjustRightInd w:val="0"/>
        <w:spacing w:after="0" w:line="276" w:lineRule="auto"/>
        <w:rPr>
          <w:rFonts w:ascii="Calibri" w:eastAsia="MS Mincho" w:hAnsi="Calibri" w:cs="Calibri"/>
          <w:color w:val="000000"/>
          <w:sz w:val="24"/>
          <w:szCs w:val="24"/>
          <w:lang w:eastAsia="pl-PL"/>
        </w:rPr>
      </w:pPr>
      <w:r w:rsidRPr="000D1704">
        <w:rPr>
          <w:rFonts w:ascii="Calibri" w:eastAsia="MS Mincho" w:hAnsi="Calibri" w:cs="Calibri"/>
          <w:color w:val="000000"/>
          <w:sz w:val="24"/>
          <w:szCs w:val="24"/>
          <w:lang w:eastAsia="pl-PL"/>
        </w:rPr>
        <w:t>zwaną/</w:t>
      </w:r>
      <w:proofErr w:type="spellStart"/>
      <w:r w:rsidRPr="000D1704">
        <w:rPr>
          <w:rFonts w:ascii="Calibri" w:eastAsia="MS Mincho" w:hAnsi="Calibri" w:cs="Calibri"/>
          <w:color w:val="000000"/>
          <w:sz w:val="24"/>
          <w:szCs w:val="24"/>
          <w:lang w:eastAsia="pl-PL"/>
        </w:rPr>
        <w:t>ym</w:t>
      </w:r>
      <w:proofErr w:type="spellEnd"/>
      <w:r w:rsidRPr="000D1704">
        <w:rPr>
          <w:rFonts w:ascii="Calibri" w:eastAsia="MS Mincho" w:hAnsi="Calibri" w:cs="Calibri"/>
          <w:color w:val="000000"/>
          <w:sz w:val="24"/>
          <w:szCs w:val="24"/>
          <w:lang w:eastAsia="pl-PL"/>
        </w:rPr>
        <w:t xml:space="preserve"> dalej </w:t>
      </w:r>
      <w:r w:rsidRPr="000D1704">
        <w:rPr>
          <w:rFonts w:ascii="Calibri" w:eastAsia="MS Mincho" w:hAnsi="Calibri" w:cs="Calibri"/>
          <w:b/>
          <w:bCs/>
          <w:color w:val="000000"/>
          <w:sz w:val="24"/>
          <w:szCs w:val="24"/>
          <w:lang w:eastAsia="pl-PL"/>
        </w:rPr>
        <w:t>„Wykonawcą</w:t>
      </w:r>
      <w:r w:rsidRPr="000D1704">
        <w:rPr>
          <w:rFonts w:ascii="Calibri" w:eastAsia="MS Mincho" w:hAnsi="Calibri" w:cs="Calibri"/>
          <w:b/>
          <w:color w:val="000000"/>
          <w:sz w:val="24"/>
          <w:szCs w:val="24"/>
          <w:lang w:eastAsia="pl-PL"/>
        </w:rPr>
        <w:t>”</w:t>
      </w:r>
      <w:r w:rsidRPr="000D1704">
        <w:rPr>
          <w:rFonts w:ascii="Calibri" w:eastAsia="MS Mincho" w:hAnsi="Calibri" w:cs="Calibri"/>
          <w:color w:val="000000"/>
          <w:sz w:val="24"/>
          <w:szCs w:val="24"/>
          <w:lang w:eastAsia="pl-PL"/>
        </w:rPr>
        <w:t>, reprezentowaną/</w:t>
      </w:r>
      <w:proofErr w:type="spellStart"/>
      <w:r w:rsidRPr="000D1704">
        <w:rPr>
          <w:rFonts w:ascii="Calibri" w:eastAsia="MS Mincho" w:hAnsi="Calibri" w:cs="Calibri"/>
          <w:color w:val="000000"/>
          <w:sz w:val="24"/>
          <w:szCs w:val="24"/>
          <w:lang w:eastAsia="pl-PL"/>
        </w:rPr>
        <w:t>ym</w:t>
      </w:r>
      <w:proofErr w:type="spellEnd"/>
      <w:r w:rsidRPr="000D1704">
        <w:rPr>
          <w:rFonts w:ascii="Calibri" w:eastAsia="MS Mincho" w:hAnsi="Calibri" w:cs="Calibri"/>
          <w:color w:val="000000"/>
          <w:sz w:val="24"/>
          <w:szCs w:val="24"/>
          <w:lang w:eastAsia="pl-PL"/>
        </w:rPr>
        <w:t xml:space="preserve"> przez:</w:t>
      </w:r>
    </w:p>
    <w:p w14:paraId="5D6776D9" w14:textId="77777777" w:rsidR="002A6C47" w:rsidRPr="000D1704" w:rsidRDefault="002A6C47" w:rsidP="002A6C47">
      <w:pPr>
        <w:keepNext/>
        <w:keepLines/>
        <w:spacing w:after="0" w:line="276" w:lineRule="auto"/>
        <w:jc w:val="both"/>
        <w:rPr>
          <w:rFonts w:ascii="Calibri" w:eastAsia="MS Mincho" w:hAnsi="Calibri" w:cs="Calibri"/>
          <w:color w:val="000000"/>
          <w:sz w:val="24"/>
          <w:szCs w:val="24"/>
          <w:lang w:eastAsia="pl-PL"/>
        </w:rPr>
      </w:pPr>
      <w:r w:rsidRPr="000D1704">
        <w:rPr>
          <w:rFonts w:ascii="Calibri" w:eastAsia="MS Mincho" w:hAnsi="Calibri" w:cs="Calibri"/>
          <w:color w:val="000000"/>
          <w:sz w:val="24"/>
          <w:szCs w:val="24"/>
          <w:lang w:eastAsia="pl-PL"/>
        </w:rPr>
        <w:t>…………………………………</w:t>
      </w:r>
    </w:p>
    <w:p w14:paraId="65475240" w14:textId="77777777" w:rsidR="002A6C47" w:rsidRPr="000D1704" w:rsidRDefault="002A6C47" w:rsidP="002A6C47">
      <w:pPr>
        <w:keepNext/>
        <w:keepLines/>
        <w:spacing w:after="0" w:line="276" w:lineRule="auto"/>
        <w:jc w:val="both"/>
        <w:rPr>
          <w:rFonts w:ascii="Calibri" w:eastAsia="MS Mincho" w:hAnsi="Calibri" w:cs="Calibri"/>
          <w:color w:val="000000"/>
          <w:sz w:val="24"/>
          <w:szCs w:val="24"/>
          <w:lang w:eastAsia="pl-PL"/>
        </w:rPr>
      </w:pPr>
      <w:r w:rsidRPr="000D1704">
        <w:rPr>
          <w:rFonts w:ascii="Calibri" w:eastAsia="MS Mincho" w:hAnsi="Calibri" w:cs="Calibri"/>
          <w:color w:val="000000"/>
          <w:sz w:val="24"/>
          <w:szCs w:val="24"/>
          <w:lang w:eastAsia="pl-PL"/>
        </w:rPr>
        <w:t> </w:t>
      </w:r>
    </w:p>
    <w:p w14:paraId="7C2B3EE8" w14:textId="77777777" w:rsidR="002A6C47" w:rsidRPr="00DD3285" w:rsidRDefault="002A6C47" w:rsidP="002A6C47">
      <w:pPr>
        <w:keepNext/>
        <w:keepLines/>
        <w:spacing w:line="276" w:lineRule="auto"/>
        <w:rPr>
          <w:rFonts w:eastAsia="Calibri" w:cstheme="minorHAnsi"/>
          <w:sz w:val="24"/>
          <w:szCs w:val="24"/>
        </w:rPr>
      </w:pPr>
      <w:r w:rsidRPr="00797CF1">
        <w:rPr>
          <w:rFonts w:ascii="Calibri" w:eastAsia="MS Mincho" w:hAnsi="Calibri" w:cs="Calibri"/>
          <w:sz w:val="24"/>
          <w:szCs w:val="24"/>
          <w:lang w:eastAsia="pl-PL"/>
        </w:rPr>
        <w:t>Strony zawierają umowę w wyniku postępowania o udzielenie zamówienia publicznego przeprowadzonego, na podstawie art. 275-296 ustawy z dnia 11 września 2019 r. r. – Prawo zamówień publicznych (</w:t>
      </w:r>
      <w:proofErr w:type="spellStart"/>
      <w:r w:rsidRPr="00797CF1">
        <w:rPr>
          <w:rFonts w:ascii="Calibri" w:eastAsia="MS Mincho" w:hAnsi="Calibri" w:cs="Calibri"/>
          <w:sz w:val="24"/>
          <w:szCs w:val="24"/>
          <w:lang w:eastAsia="pl-PL"/>
        </w:rPr>
        <w:t>t.j</w:t>
      </w:r>
      <w:proofErr w:type="spellEnd"/>
      <w:r w:rsidRPr="00797CF1">
        <w:rPr>
          <w:rFonts w:ascii="Calibri" w:eastAsia="MS Mincho" w:hAnsi="Calibri" w:cs="Calibri"/>
          <w:sz w:val="24"/>
          <w:szCs w:val="24"/>
          <w:lang w:eastAsia="pl-PL"/>
        </w:rPr>
        <w:t>. Dz. U. z 202</w:t>
      </w:r>
      <w:r>
        <w:rPr>
          <w:rFonts w:ascii="Calibri" w:eastAsia="MS Mincho" w:hAnsi="Calibri" w:cs="Calibri"/>
          <w:sz w:val="24"/>
          <w:szCs w:val="24"/>
          <w:lang w:eastAsia="pl-PL"/>
        </w:rPr>
        <w:t>6</w:t>
      </w:r>
      <w:r w:rsidRPr="00797CF1">
        <w:rPr>
          <w:rFonts w:ascii="Calibri" w:eastAsia="MS Mincho" w:hAnsi="Calibri" w:cs="Calibri"/>
          <w:sz w:val="24"/>
          <w:szCs w:val="24"/>
          <w:lang w:eastAsia="pl-PL"/>
        </w:rPr>
        <w:t xml:space="preserve"> r. poz. </w:t>
      </w:r>
      <w:r>
        <w:rPr>
          <w:rFonts w:ascii="Calibri" w:eastAsia="MS Mincho" w:hAnsi="Calibri" w:cs="Calibri"/>
          <w:sz w:val="24"/>
          <w:szCs w:val="24"/>
          <w:lang w:eastAsia="pl-PL"/>
        </w:rPr>
        <w:t>793</w:t>
      </w:r>
      <w:r w:rsidRPr="00797CF1">
        <w:rPr>
          <w:rFonts w:ascii="Calibri" w:eastAsia="MS Mincho" w:hAnsi="Calibri" w:cs="Calibri"/>
          <w:sz w:val="24"/>
          <w:szCs w:val="24"/>
          <w:lang w:eastAsia="pl-PL"/>
        </w:rPr>
        <w:t xml:space="preserve"> z p. zm.), prowadzonego w trybie podstawowym bez negocjacji (numer sprawy 1.2026), o następującej treści:</w:t>
      </w:r>
      <w:r w:rsidRPr="00DD3285">
        <w:rPr>
          <w:rFonts w:eastAsia="Calibri" w:cstheme="minorHAnsi"/>
          <w:sz w:val="24"/>
          <w:szCs w:val="24"/>
        </w:rPr>
        <w:t xml:space="preserve"> </w:t>
      </w:r>
    </w:p>
    <w:p w14:paraId="22194C6F" w14:textId="77777777" w:rsidR="002A6C47" w:rsidRDefault="002A6C47" w:rsidP="002A6C47">
      <w:pPr>
        <w:keepNext/>
        <w:keepLines/>
        <w:spacing w:line="276" w:lineRule="auto"/>
        <w:jc w:val="center"/>
        <w:rPr>
          <w:rFonts w:eastAsia="Calibri" w:cstheme="minorHAnsi"/>
          <w:b/>
          <w:sz w:val="24"/>
          <w:szCs w:val="24"/>
        </w:rPr>
      </w:pPr>
    </w:p>
    <w:p w14:paraId="3F96056E" w14:textId="77777777" w:rsidR="002A6C47" w:rsidRPr="00DD3285" w:rsidRDefault="002A6C47" w:rsidP="002A6C47">
      <w:pPr>
        <w:keepNext/>
        <w:keepLines/>
        <w:spacing w:line="276" w:lineRule="auto"/>
        <w:jc w:val="center"/>
        <w:rPr>
          <w:rFonts w:eastAsia="Calibri" w:cstheme="minorHAnsi"/>
          <w:b/>
          <w:sz w:val="24"/>
          <w:szCs w:val="24"/>
        </w:rPr>
      </w:pPr>
      <w:r w:rsidRPr="00DD3285">
        <w:rPr>
          <w:rFonts w:eastAsia="Calibri" w:cstheme="minorHAnsi"/>
          <w:b/>
          <w:sz w:val="24"/>
          <w:szCs w:val="24"/>
        </w:rPr>
        <w:t>§ 1 PRZEDMIOT UMOWY</w:t>
      </w:r>
    </w:p>
    <w:p w14:paraId="795B3542" w14:textId="77777777" w:rsidR="002A6C47" w:rsidRPr="000D1704" w:rsidRDefault="002A6C47" w:rsidP="002A6C47">
      <w:pPr>
        <w:keepNext/>
        <w:keepLines/>
        <w:numPr>
          <w:ilvl w:val="1"/>
          <w:numId w:val="34"/>
        </w:numPr>
        <w:spacing w:after="0" w:line="276" w:lineRule="auto"/>
        <w:rPr>
          <w:rFonts w:eastAsia="Calibri" w:cstheme="minorHAnsi"/>
          <w:sz w:val="24"/>
          <w:szCs w:val="24"/>
        </w:rPr>
      </w:pPr>
      <w:r w:rsidRPr="000D1704">
        <w:rPr>
          <w:rFonts w:eastAsia="Calibri" w:cstheme="minorHAnsi"/>
          <w:sz w:val="24"/>
          <w:szCs w:val="24"/>
        </w:rPr>
        <w:t xml:space="preserve">Wykonawca zobowiązuje się przenieść na Zamawiającego własność fabrycznie nowego, wyprodukowanego </w:t>
      </w:r>
      <w:r w:rsidRPr="00E57646">
        <w:rPr>
          <w:rFonts w:eastAsia="Calibri" w:cstheme="minorHAnsi"/>
          <w:sz w:val="24"/>
          <w:szCs w:val="24"/>
        </w:rPr>
        <w:t>w roku 2026</w:t>
      </w:r>
      <w:r>
        <w:rPr>
          <w:rFonts w:eastAsia="Calibri" w:cstheme="minorHAnsi"/>
          <w:sz w:val="24"/>
          <w:szCs w:val="24"/>
        </w:rPr>
        <w:t>,</w:t>
      </w:r>
      <w:r w:rsidRPr="000D1704">
        <w:rPr>
          <w:rFonts w:eastAsia="Calibri" w:cstheme="minorHAnsi"/>
          <w:sz w:val="24"/>
          <w:szCs w:val="24"/>
        </w:rPr>
        <w:t xml:space="preserve"> </w:t>
      </w:r>
      <w:r>
        <w:rPr>
          <w:rFonts w:eastAsia="Calibri" w:cstheme="minorHAnsi"/>
          <w:sz w:val="24"/>
          <w:szCs w:val="24"/>
        </w:rPr>
        <w:t>lekkiego</w:t>
      </w:r>
      <w:r w:rsidRPr="000D1704">
        <w:rPr>
          <w:rFonts w:eastAsia="Calibri" w:cstheme="minorHAnsi"/>
          <w:sz w:val="24"/>
          <w:szCs w:val="24"/>
        </w:rPr>
        <w:t xml:space="preserve"> samochodu ratowniczo</w:t>
      </w:r>
      <w:r>
        <w:rPr>
          <w:rFonts w:eastAsia="Calibri" w:cstheme="minorHAnsi"/>
          <w:sz w:val="24"/>
          <w:szCs w:val="24"/>
        </w:rPr>
        <w:t xml:space="preserve"> -</w:t>
      </w:r>
      <w:r w:rsidRPr="000D1704">
        <w:rPr>
          <w:rFonts w:eastAsia="Calibri" w:cstheme="minorHAnsi"/>
          <w:sz w:val="24"/>
          <w:szCs w:val="24"/>
        </w:rPr>
        <w:t xml:space="preserve"> gaśniczego </w:t>
      </w:r>
      <w:r>
        <w:rPr>
          <w:rFonts w:eastAsia="Calibri" w:cstheme="minorHAnsi"/>
          <w:sz w:val="24"/>
          <w:szCs w:val="24"/>
        </w:rPr>
        <w:t xml:space="preserve">na podwoziu z napędem </w:t>
      </w:r>
      <w:r w:rsidRPr="000D1704">
        <w:rPr>
          <w:rFonts w:eastAsia="Calibri" w:cstheme="minorHAnsi"/>
          <w:sz w:val="24"/>
          <w:szCs w:val="24"/>
        </w:rPr>
        <w:t>4x</w:t>
      </w:r>
      <w:r>
        <w:rPr>
          <w:rFonts w:eastAsia="Calibri" w:cstheme="minorHAnsi"/>
          <w:sz w:val="24"/>
          <w:szCs w:val="24"/>
        </w:rPr>
        <w:t>2</w:t>
      </w:r>
      <w:r w:rsidRPr="000D1704">
        <w:rPr>
          <w:rFonts w:eastAsia="Calibri" w:cstheme="minorHAnsi"/>
          <w:sz w:val="24"/>
          <w:szCs w:val="24"/>
        </w:rPr>
        <w:t xml:space="preserve"> marki ……………, typ i m</w:t>
      </w:r>
      <w:r>
        <w:rPr>
          <w:rFonts w:eastAsia="Calibri" w:cstheme="minorHAnsi"/>
          <w:sz w:val="24"/>
          <w:szCs w:val="24"/>
        </w:rPr>
        <w:t>odel podwozia …………………………</w:t>
      </w:r>
      <w:r w:rsidRPr="000D1704">
        <w:rPr>
          <w:rFonts w:eastAsia="Calibri" w:cstheme="minorHAnsi"/>
          <w:sz w:val="24"/>
          <w:szCs w:val="24"/>
        </w:rPr>
        <w:t>,</w:t>
      </w:r>
      <w:r>
        <w:rPr>
          <w:rFonts w:eastAsia="Calibri" w:cstheme="minorHAnsi"/>
          <w:sz w:val="24"/>
          <w:szCs w:val="24"/>
        </w:rPr>
        <w:t>wraz z agregatem wysokociśnieniowym i zbiornikiem wody oraz dodatkowym wyposażeniem,</w:t>
      </w:r>
      <w:r w:rsidRPr="000D1704">
        <w:rPr>
          <w:rFonts w:eastAsia="Calibri" w:cstheme="minorHAnsi"/>
          <w:sz w:val="24"/>
          <w:szCs w:val="24"/>
        </w:rPr>
        <w:t xml:space="preserve"> który w dalszej części umowy nazywany będzie  „przedmiot</w:t>
      </w:r>
      <w:r>
        <w:rPr>
          <w:rFonts w:eastAsia="Calibri" w:cstheme="minorHAnsi"/>
          <w:sz w:val="24"/>
          <w:szCs w:val="24"/>
        </w:rPr>
        <w:t>em</w:t>
      </w:r>
      <w:r w:rsidRPr="000D1704">
        <w:rPr>
          <w:rFonts w:eastAsia="Calibri" w:cstheme="minorHAnsi"/>
          <w:sz w:val="24"/>
          <w:szCs w:val="24"/>
        </w:rPr>
        <w:t xml:space="preserve"> umowy”. </w:t>
      </w:r>
    </w:p>
    <w:p w14:paraId="3B171F2F" w14:textId="77777777" w:rsidR="002A6C47" w:rsidRPr="000D1704" w:rsidRDefault="002A6C47" w:rsidP="002A6C47">
      <w:pPr>
        <w:keepNext/>
        <w:keepLines/>
        <w:numPr>
          <w:ilvl w:val="1"/>
          <w:numId w:val="34"/>
        </w:numPr>
        <w:spacing w:after="0" w:line="276" w:lineRule="auto"/>
        <w:rPr>
          <w:rFonts w:eastAsia="Calibri" w:cstheme="minorHAnsi"/>
          <w:sz w:val="24"/>
          <w:szCs w:val="24"/>
        </w:rPr>
      </w:pPr>
      <w:r w:rsidRPr="000D1704">
        <w:rPr>
          <w:rFonts w:eastAsia="Calibri" w:cstheme="minorHAnsi"/>
        </w:rPr>
        <w:t>Pojazd stanowiący przedmiot niniejszej umowy spełnia następujące wymagania:</w:t>
      </w:r>
    </w:p>
    <w:p w14:paraId="011431CF" w14:textId="77777777" w:rsidR="002A6C47" w:rsidRPr="000D1704" w:rsidRDefault="002A6C47" w:rsidP="002A6C47">
      <w:pPr>
        <w:keepNext/>
        <w:keepLines/>
        <w:numPr>
          <w:ilvl w:val="0"/>
          <w:numId w:val="45"/>
        </w:numPr>
        <w:spacing w:after="0" w:line="276" w:lineRule="auto"/>
        <w:rPr>
          <w:rFonts w:eastAsia="Calibri" w:cstheme="minorHAnsi"/>
          <w:sz w:val="24"/>
          <w:szCs w:val="24"/>
        </w:rPr>
      </w:pPr>
      <w:r w:rsidRPr="000D1704">
        <w:rPr>
          <w:rFonts w:eastAsia="Calibri" w:cstheme="minorHAnsi"/>
          <w:sz w:val="24"/>
          <w:szCs w:val="24"/>
        </w:rPr>
        <w:t>ustawy z dnia 20 czerwca 1997 r. "Prawo o ruchu drogowym" (Dz. U. z 202</w:t>
      </w:r>
      <w:r>
        <w:rPr>
          <w:rFonts w:eastAsia="Calibri" w:cstheme="minorHAnsi"/>
          <w:sz w:val="24"/>
          <w:szCs w:val="24"/>
        </w:rPr>
        <w:t>4</w:t>
      </w:r>
      <w:r w:rsidRPr="000D1704">
        <w:rPr>
          <w:rFonts w:eastAsia="Calibri" w:cstheme="minorHAnsi"/>
          <w:sz w:val="24"/>
          <w:szCs w:val="24"/>
        </w:rPr>
        <w:t xml:space="preserve"> r., poz. </w:t>
      </w:r>
      <w:r w:rsidRPr="00885C39">
        <w:rPr>
          <w:rFonts w:eastAsia="Calibri" w:cstheme="minorHAnsi"/>
          <w:sz w:val="24"/>
          <w:szCs w:val="24"/>
        </w:rPr>
        <w:t>1251</w:t>
      </w:r>
      <w:r w:rsidRPr="000D1704">
        <w:rPr>
          <w:rFonts w:eastAsia="Calibri" w:cstheme="minorHAnsi"/>
          <w:sz w:val="24"/>
          <w:szCs w:val="24"/>
        </w:rPr>
        <w:t xml:space="preserve"> z </w:t>
      </w:r>
      <w:proofErr w:type="spellStart"/>
      <w:r w:rsidRPr="000D1704">
        <w:rPr>
          <w:rFonts w:eastAsia="Calibri" w:cstheme="minorHAnsi"/>
          <w:sz w:val="24"/>
          <w:szCs w:val="24"/>
        </w:rPr>
        <w:t>późn</w:t>
      </w:r>
      <w:proofErr w:type="spellEnd"/>
      <w:r w:rsidRPr="000D1704">
        <w:rPr>
          <w:rFonts w:eastAsia="Calibri" w:cstheme="minorHAnsi"/>
          <w:sz w:val="24"/>
          <w:szCs w:val="24"/>
        </w:rPr>
        <w:t xml:space="preserve">. zm.), wraz z przepisami wykonawczymi do ustawy, </w:t>
      </w:r>
    </w:p>
    <w:p w14:paraId="7EC77C9B" w14:textId="77777777" w:rsidR="002A6C47" w:rsidRPr="00DD3285" w:rsidRDefault="002A6C47" w:rsidP="002A6C47">
      <w:pPr>
        <w:keepNext/>
        <w:keepLines/>
        <w:numPr>
          <w:ilvl w:val="0"/>
          <w:numId w:val="45"/>
        </w:numPr>
        <w:spacing w:after="0" w:line="276" w:lineRule="auto"/>
        <w:rPr>
          <w:rFonts w:eastAsia="Calibri" w:cstheme="minorHAnsi"/>
          <w:sz w:val="24"/>
          <w:szCs w:val="24"/>
          <w:lang w:val="x-none" w:eastAsia="x-none"/>
        </w:rPr>
      </w:pPr>
      <w:r w:rsidRPr="00DD3285">
        <w:rPr>
          <w:rFonts w:eastAsia="Calibri" w:cstheme="minorHAnsi"/>
          <w:sz w:val="24"/>
          <w:szCs w:val="24"/>
          <w:lang w:val="x-none" w:eastAsia="x-none"/>
        </w:rPr>
        <w:t>norm: PN-EN 1846-1 i PN-EN 1846-2</w:t>
      </w:r>
      <w:r>
        <w:rPr>
          <w:rFonts w:eastAsia="Calibri" w:cstheme="minorHAnsi"/>
          <w:sz w:val="24"/>
          <w:szCs w:val="24"/>
          <w:lang w:eastAsia="x-none"/>
        </w:rPr>
        <w:t xml:space="preserve"> lub równoważnych</w:t>
      </w:r>
      <w:r w:rsidRPr="00DD3285">
        <w:rPr>
          <w:rFonts w:eastAsia="Calibri" w:cstheme="minorHAnsi"/>
          <w:sz w:val="24"/>
          <w:szCs w:val="24"/>
          <w:lang w:val="x-none" w:eastAsia="x-none"/>
        </w:rPr>
        <w:t>,</w:t>
      </w:r>
    </w:p>
    <w:p w14:paraId="46043F2B" w14:textId="77777777" w:rsidR="002A6C47" w:rsidRPr="00DD3285" w:rsidRDefault="002A6C47" w:rsidP="002A6C47">
      <w:pPr>
        <w:keepNext/>
        <w:keepLines/>
        <w:numPr>
          <w:ilvl w:val="0"/>
          <w:numId w:val="45"/>
        </w:numPr>
        <w:spacing w:after="0" w:line="276" w:lineRule="auto"/>
        <w:rPr>
          <w:rFonts w:eastAsia="Calibri" w:cstheme="minorHAnsi"/>
          <w:sz w:val="24"/>
          <w:szCs w:val="24"/>
          <w:lang w:val="x-none" w:eastAsia="x-none"/>
        </w:rPr>
      </w:pPr>
      <w:r w:rsidRPr="00DD3285">
        <w:rPr>
          <w:rFonts w:eastAsia="Calibri" w:cstheme="minorHAnsi"/>
          <w:sz w:val="24"/>
          <w:szCs w:val="24"/>
        </w:rPr>
        <w:lastRenderedPageBreak/>
        <w:t xml:space="preserve">posiada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DD3285">
        <w:rPr>
          <w:rFonts w:eastAsia="Calibri" w:cstheme="minorHAnsi"/>
          <w:sz w:val="24"/>
          <w:szCs w:val="24"/>
        </w:rPr>
        <w:t>późn</w:t>
      </w:r>
      <w:proofErr w:type="spellEnd"/>
      <w:r w:rsidRPr="00DD3285">
        <w:rPr>
          <w:rFonts w:eastAsia="Calibri" w:cstheme="minorHAnsi"/>
          <w:sz w:val="24"/>
          <w:szCs w:val="24"/>
        </w:rPr>
        <w:t xml:space="preserve">. </w:t>
      </w:r>
      <w:proofErr w:type="spellStart"/>
      <w:r w:rsidRPr="00DD3285">
        <w:rPr>
          <w:rFonts w:eastAsia="Calibri" w:cstheme="minorHAnsi"/>
          <w:sz w:val="24"/>
          <w:szCs w:val="24"/>
        </w:rPr>
        <w:t>zm</w:t>
      </w:r>
      <w:proofErr w:type="spellEnd"/>
      <w:r w:rsidRPr="00DD3285">
        <w:rPr>
          <w:rFonts w:eastAsia="Calibri" w:cstheme="minorHAnsi"/>
          <w:sz w:val="24"/>
          <w:szCs w:val="24"/>
        </w:rPr>
        <w:t>),</w:t>
      </w:r>
    </w:p>
    <w:p w14:paraId="2BF8398D" w14:textId="77777777" w:rsidR="002A6C47" w:rsidRPr="00DD3285" w:rsidRDefault="002A6C47" w:rsidP="002A6C47">
      <w:pPr>
        <w:keepNext/>
        <w:keepLines/>
        <w:numPr>
          <w:ilvl w:val="0"/>
          <w:numId w:val="45"/>
        </w:numPr>
        <w:spacing w:after="0" w:line="276" w:lineRule="auto"/>
        <w:rPr>
          <w:rFonts w:eastAsia="Calibri" w:cstheme="minorHAnsi"/>
          <w:sz w:val="24"/>
          <w:szCs w:val="24"/>
          <w:lang w:val="x-none" w:eastAsia="x-none"/>
        </w:rPr>
      </w:pPr>
      <w:r w:rsidRPr="00DD3285">
        <w:rPr>
          <w:rFonts w:eastAsia="Calibri" w:cstheme="minorHAnsi"/>
          <w:sz w:val="24"/>
          <w:szCs w:val="24"/>
        </w:rPr>
        <w:t xml:space="preserve"> jest oznakowany numerami operacyjnymi Państwowej Straży Pożarnej zgodnie z zarządzeniem nr 1 Komendanta Głównego Państwowej Straży Pożarnej z dnia 24 stycznia 2020 r. w sprawie gospodarki transportowej w jednostkach organizacyj</w:t>
      </w:r>
      <w:r>
        <w:rPr>
          <w:rFonts w:eastAsia="Calibri" w:cstheme="minorHAnsi"/>
          <w:sz w:val="24"/>
          <w:szCs w:val="24"/>
        </w:rPr>
        <w:t xml:space="preserve">nych Państwowej Straży Pożarnej (Dz. Urz. KG PSP z 2020 r. poz.3) ze zmianami wprowadzonymi zarządzeniem nr 3 </w:t>
      </w:r>
      <w:r w:rsidRPr="00DD3285">
        <w:rPr>
          <w:rFonts w:eastAsia="Calibri" w:cstheme="minorHAnsi"/>
          <w:sz w:val="24"/>
          <w:szCs w:val="24"/>
        </w:rPr>
        <w:t>Komendanta Głównego</w:t>
      </w:r>
      <w:r w:rsidRPr="00E95140">
        <w:rPr>
          <w:rFonts w:eastAsia="Calibri" w:cstheme="minorHAnsi"/>
          <w:sz w:val="24"/>
          <w:szCs w:val="24"/>
        </w:rPr>
        <w:t xml:space="preserve"> </w:t>
      </w:r>
      <w:r w:rsidRPr="00DD3285">
        <w:rPr>
          <w:rFonts w:eastAsia="Calibri" w:cstheme="minorHAnsi"/>
          <w:sz w:val="24"/>
          <w:szCs w:val="24"/>
        </w:rPr>
        <w:t>Państwowej Straży Pożarnej</w:t>
      </w:r>
      <w:r>
        <w:rPr>
          <w:rFonts w:eastAsia="Calibri" w:cstheme="minorHAnsi"/>
          <w:sz w:val="24"/>
          <w:szCs w:val="24"/>
        </w:rPr>
        <w:t xml:space="preserve"> z dnia 9 marca 2021 r. oraz logotypami instytucji finansujących</w:t>
      </w:r>
      <w:r w:rsidRPr="00DD3285">
        <w:rPr>
          <w:rFonts w:eastAsia="Calibri" w:cstheme="minorHAnsi"/>
          <w:sz w:val="24"/>
          <w:szCs w:val="24"/>
        </w:rPr>
        <w:t xml:space="preserve">. </w:t>
      </w:r>
    </w:p>
    <w:p w14:paraId="6CC4A365" w14:textId="77777777" w:rsidR="002A6C47" w:rsidRPr="00DD3285" w:rsidRDefault="002A6C47" w:rsidP="002A6C47">
      <w:pPr>
        <w:keepNext/>
        <w:keepLines/>
        <w:numPr>
          <w:ilvl w:val="1"/>
          <w:numId w:val="34"/>
        </w:numPr>
        <w:spacing w:after="0" w:line="276" w:lineRule="auto"/>
        <w:rPr>
          <w:rFonts w:eastAsia="Calibri" w:cstheme="minorHAnsi"/>
          <w:sz w:val="24"/>
          <w:szCs w:val="24"/>
        </w:rPr>
      </w:pPr>
      <w:r w:rsidRPr="00DD3285">
        <w:rPr>
          <w:rFonts w:eastAsia="Calibri" w:cstheme="minorHAnsi"/>
          <w:kern w:val="3"/>
          <w:sz w:val="24"/>
          <w:szCs w:val="24"/>
        </w:rPr>
        <w:t>Szczegółowe wymagania techniczne i jakościowe  przedmiotu umowy określa załącznik do oferty Wykonawcy pn. „</w:t>
      </w:r>
      <w:r>
        <w:rPr>
          <w:rFonts w:eastAsia="Calibri" w:cstheme="minorHAnsi"/>
          <w:kern w:val="3"/>
          <w:sz w:val="24"/>
          <w:szCs w:val="24"/>
        </w:rPr>
        <w:t>W</w:t>
      </w:r>
      <w:r w:rsidRPr="00DD3285">
        <w:rPr>
          <w:rFonts w:eastAsia="Calibri" w:cstheme="minorHAnsi"/>
          <w:kern w:val="3"/>
          <w:sz w:val="24"/>
          <w:szCs w:val="24"/>
        </w:rPr>
        <w:t>ymagania techniczno-użytkowe dla</w:t>
      </w:r>
      <w:r w:rsidRPr="00DD3285">
        <w:rPr>
          <w:rFonts w:eastAsia="Calibri" w:cstheme="minorHAnsi"/>
          <w:sz w:val="24"/>
          <w:szCs w:val="24"/>
        </w:rPr>
        <w:t xml:space="preserve"> </w:t>
      </w:r>
      <w:r>
        <w:rPr>
          <w:rFonts w:eastAsia="Calibri" w:cstheme="minorHAnsi"/>
          <w:sz w:val="24"/>
          <w:szCs w:val="24"/>
        </w:rPr>
        <w:t>lekkiego</w:t>
      </w:r>
      <w:r w:rsidRPr="000D1704">
        <w:rPr>
          <w:rFonts w:eastAsia="Calibri" w:cstheme="minorHAnsi"/>
          <w:sz w:val="24"/>
          <w:szCs w:val="24"/>
        </w:rPr>
        <w:t xml:space="preserve"> samochodu ratowniczo</w:t>
      </w:r>
      <w:r>
        <w:rPr>
          <w:rFonts w:eastAsia="Calibri" w:cstheme="minorHAnsi"/>
          <w:sz w:val="24"/>
          <w:szCs w:val="24"/>
        </w:rPr>
        <w:t xml:space="preserve"> –</w:t>
      </w:r>
      <w:r w:rsidRPr="000D1704">
        <w:rPr>
          <w:rFonts w:eastAsia="Calibri" w:cstheme="minorHAnsi"/>
          <w:sz w:val="24"/>
          <w:szCs w:val="24"/>
        </w:rPr>
        <w:t xml:space="preserve"> gaśniczego</w:t>
      </w:r>
      <w:r>
        <w:rPr>
          <w:rFonts w:eastAsia="Calibri" w:cstheme="minorHAnsi"/>
          <w:sz w:val="24"/>
          <w:szCs w:val="24"/>
        </w:rPr>
        <w:t xml:space="preserve"> dla OSP w Bełdowie</w:t>
      </w:r>
      <w:r w:rsidRPr="00DD3285">
        <w:rPr>
          <w:rFonts w:eastAsia="Calibri" w:cstheme="minorHAnsi"/>
          <w:kern w:val="3"/>
          <w:sz w:val="24"/>
          <w:szCs w:val="24"/>
        </w:rPr>
        <w:t>”, stanowiący załącznik do niniejszej umowy.</w:t>
      </w:r>
      <w:r w:rsidRPr="00DD3285">
        <w:rPr>
          <w:rFonts w:eastAsia="Calibri" w:cstheme="minorHAnsi"/>
          <w:sz w:val="24"/>
          <w:szCs w:val="24"/>
        </w:rPr>
        <w:t xml:space="preserve"> </w:t>
      </w:r>
    </w:p>
    <w:p w14:paraId="4EBD5D57" w14:textId="77777777" w:rsidR="002A6C47" w:rsidRPr="00DD3285" w:rsidRDefault="002A6C47" w:rsidP="002A6C47">
      <w:pPr>
        <w:keepNext/>
        <w:keepLines/>
        <w:numPr>
          <w:ilvl w:val="1"/>
          <w:numId w:val="34"/>
        </w:numPr>
        <w:spacing w:after="0" w:line="276" w:lineRule="auto"/>
        <w:rPr>
          <w:rFonts w:eastAsia="Calibri" w:cstheme="minorHAnsi"/>
          <w:sz w:val="24"/>
          <w:szCs w:val="24"/>
          <w:lang w:val="x-none" w:eastAsia="x-none"/>
        </w:rPr>
      </w:pPr>
      <w:r w:rsidRPr="00DD3285">
        <w:rPr>
          <w:rFonts w:eastAsia="Times New Roman" w:cstheme="minorHAnsi"/>
          <w:sz w:val="24"/>
          <w:szCs w:val="24"/>
          <w:lang w:val="x-none" w:eastAsia="x-none"/>
        </w:rPr>
        <w:t>Wykonawca oświadcza, przedmiot umowy wraz z zabudową i wyposażeniem stanowi jego własność, jest wolny od wad prawnych oraz wad fizycznych, nie jest obciążony prawem osób trzecich oraz, że nie stanowi on również przedmiotu zabezpieczenia.</w:t>
      </w:r>
    </w:p>
    <w:p w14:paraId="51B2B1FD" w14:textId="77777777" w:rsidR="002A6C47" w:rsidRPr="00DD3285" w:rsidRDefault="002A6C47" w:rsidP="002A6C47">
      <w:pPr>
        <w:keepNext/>
        <w:keepLines/>
        <w:autoSpaceDE w:val="0"/>
        <w:autoSpaceDN w:val="0"/>
        <w:adjustRightInd w:val="0"/>
        <w:spacing w:line="276" w:lineRule="auto"/>
        <w:jc w:val="both"/>
        <w:rPr>
          <w:rFonts w:eastAsia="Calibri" w:cstheme="minorHAnsi"/>
          <w:color w:val="000000"/>
          <w:sz w:val="24"/>
          <w:szCs w:val="24"/>
        </w:rPr>
      </w:pPr>
    </w:p>
    <w:p w14:paraId="4F631984" w14:textId="77777777" w:rsidR="002A6C47" w:rsidRPr="00DD3285" w:rsidRDefault="002A6C47" w:rsidP="002A6C47">
      <w:pPr>
        <w:keepNext/>
        <w:keepLines/>
        <w:spacing w:line="276" w:lineRule="auto"/>
        <w:jc w:val="center"/>
        <w:rPr>
          <w:rFonts w:eastAsia="Calibri" w:cstheme="minorHAnsi"/>
          <w:b/>
          <w:sz w:val="24"/>
          <w:szCs w:val="24"/>
        </w:rPr>
      </w:pPr>
      <w:r w:rsidRPr="00DD3285">
        <w:rPr>
          <w:rFonts w:eastAsia="Calibri" w:cstheme="minorHAnsi"/>
          <w:b/>
          <w:sz w:val="24"/>
          <w:szCs w:val="24"/>
        </w:rPr>
        <w:t>§ 2. TERMIN REALIZACJI I ODBIÓR PRZEDMIOTU UMOWY</w:t>
      </w:r>
    </w:p>
    <w:p w14:paraId="27D6B84B"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W ramach niniejszej umowy Zamawiający nabywa od Wykonawcy prawo własności przedmiotu umowy opisanego w §1 za cenę wskazaną w §3. Przejście własności na Zamawiającego nastąpi w chwili wydania mu przedmiotu umowy .</w:t>
      </w:r>
    </w:p>
    <w:p w14:paraId="7368D8D4"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Strony ustalają, że wydanie przedmiotu umowy nastąpi</w:t>
      </w:r>
      <w:r>
        <w:rPr>
          <w:rFonts w:eastAsia="Calibri" w:cstheme="minorHAnsi"/>
          <w:sz w:val="24"/>
          <w:szCs w:val="24"/>
        </w:rPr>
        <w:t xml:space="preserve"> w terminie</w:t>
      </w:r>
      <w:r w:rsidRPr="00DD3285">
        <w:rPr>
          <w:rFonts w:eastAsia="Calibri" w:cstheme="minorHAnsi"/>
          <w:sz w:val="24"/>
          <w:szCs w:val="24"/>
        </w:rPr>
        <w:t xml:space="preserve"> </w:t>
      </w:r>
      <w:r>
        <w:rPr>
          <w:rFonts w:eastAsia="Calibri" w:cstheme="minorHAnsi"/>
          <w:sz w:val="24"/>
          <w:szCs w:val="24"/>
        </w:rPr>
        <w:t xml:space="preserve">do </w:t>
      </w:r>
      <w:r w:rsidRPr="00002987">
        <w:rPr>
          <w:rFonts w:eastAsia="Calibri" w:cstheme="minorHAnsi"/>
          <w:b/>
          <w:sz w:val="24"/>
          <w:szCs w:val="24"/>
        </w:rPr>
        <w:t>20 listopada 2026 r.</w:t>
      </w:r>
    </w:p>
    <w:p w14:paraId="18533714" w14:textId="77777777" w:rsidR="002A6C47" w:rsidRPr="00DD3285" w:rsidRDefault="002A6C47" w:rsidP="002A6C47">
      <w:pPr>
        <w:keepNext/>
        <w:keepLines/>
        <w:numPr>
          <w:ilvl w:val="0"/>
          <w:numId w:val="35"/>
        </w:numPr>
        <w:suppressAutoHyphens/>
        <w:overflowPunct w:val="0"/>
        <w:autoSpaceDE w:val="0"/>
        <w:autoSpaceDN w:val="0"/>
        <w:spacing w:after="0" w:line="276" w:lineRule="auto"/>
        <w:contextualSpacing/>
        <w:textAlignment w:val="baseline"/>
        <w:rPr>
          <w:rFonts w:eastAsia="Times New Roman" w:cstheme="minorHAnsi"/>
          <w:kern w:val="3"/>
          <w:sz w:val="24"/>
          <w:szCs w:val="24"/>
          <w:lang w:val="x-none" w:eastAsia="x-none"/>
        </w:rPr>
      </w:pPr>
      <w:r w:rsidRPr="00DD3285">
        <w:rPr>
          <w:rFonts w:eastAsia="Calibri" w:cstheme="minorHAnsi"/>
          <w:kern w:val="3"/>
          <w:sz w:val="24"/>
          <w:szCs w:val="24"/>
          <w:lang w:val="x-none" w:eastAsia="x-none"/>
        </w:rPr>
        <w:t xml:space="preserve">Wykonawca zobowiązuje się zawiadomić Zamawiającego, o przygotowaniu  przedmiotu umowy do odbioru, telefonicznie z </w:t>
      </w:r>
      <w:r w:rsidRPr="00DD3285">
        <w:rPr>
          <w:rFonts w:eastAsia="Calibri" w:cstheme="minorHAnsi"/>
          <w:kern w:val="3"/>
          <w:sz w:val="24"/>
          <w:szCs w:val="24"/>
          <w:lang w:eastAsia="x-none"/>
        </w:rPr>
        <w:t>trzy</w:t>
      </w:r>
      <w:r w:rsidRPr="00DD3285">
        <w:rPr>
          <w:rFonts w:eastAsia="Calibri" w:cstheme="minorHAnsi"/>
          <w:kern w:val="3"/>
          <w:sz w:val="24"/>
          <w:szCs w:val="24"/>
          <w:lang w:val="x-none" w:eastAsia="x-none"/>
        </w:rPr>
        <w:t>dniowym wyprzedzeniem przed ustalonym terminem odbioru, lub za pomocą środków komunikacji elektronicznej. Termin odbioru wi</w:t>
      </w:r>
      <w:r>
        <w:rPr>
          <w:rFonts w:eastAsia="Calibri" w:cstheme="minorHAnsi"/>
          <w:kern w:val="3"/>
          <w:sz w:val="24"/>
          <w:szCs w:val="24"/>
          <w:lang w:val="x-none" w:eastAsia="x-none"/>
        </w:rPr>
        <w:t>nien przypadać na dzień roboczy</w:t>
      </w:r>
      <w:r w:rsidRPr="00DD3285">
        <w:rPr>
          <w:rFonts w:eastAsia="Calibri" w:cstheme="minorHAnsi"/>
          <w:kern w:val="3"/>
          <w:sz w:val="24"/>
          <w:szCs w:val="24"/>
          <w:lang w:val="x-none" w:eastAsia="x-none"/>
        </w:rPr>
        <w:t>.</w:t>
      </w:r>
    </w:p>
    <w:p w14:paraId="4B74A9B2"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color w:val="000000"/>
          <w:sz w:val="24"/>
          <w:szCs w:val="24"/>
        </w:rPr>
        <w:t>Odbiór przedmiotu umowy nastąpi w siedzibie Wykonawcy</w:t>
      </w:r>
      <w:r w:rsidRPr="00DD3285">
        <w:rPr>
          <w:rFonts w:eastAsia="Calibri" w:cstheme="minorHAnsi"/>
          <w:sz w:val="24"/>
          <w:szCs w:val="24"/>
        </w:rPr>
        <w:t>.</w:t>
      </w:r>
    </w:p>
    <w:p w14:paraId="559EEAAE"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Za ostateczny termin wykonania zamówienia uważa się dzień odbioru  przedmiotu umowy przez przedstawicieli Zamawiającego potwierdzone protokołem zdawczo-odbiorczym podpisanym przez Strony bez uwag.</w:t>
      </w:r>
    </w:p>
    <w:p w14:paraId="4C9DE6F5"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Protokół zdawczo-odbiorczy przedmiotu umowy zostanie sporządzony w 2 jednobrzmiących egzemplarzach, po 1 egzemplarzu dla każdej ze Stron i podpisany przez obie Strony.</w:t>
      </w:r>
    </w:p>
    <w:p w14:paraId="60B2255C"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 xml:space="preserve">Zamawiający odmówi  odbioru przedmiotu umowy, jeśli nie będzie on odpowiadał opisowi zawartemu w SWZ. W takim przypadku Wykonawca zobowiązuje się do niezwłocznego dostarczenia  przedmiotu umowy zgodnego z opisem przedmiotu zamówienia. Ustęp ten nie narusza postanowień dotyczących kar umownych  i odstąpienia od umowy. </w:t>
      </w:r>
    </w:p>
    <w:p w14:paraId="2D502AE4"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lastRenderedPageBreak/>
        <w:t xml:space="preserve">W przypadku stwierdzenia podczas odbioru wad i usterek, Wykonawca zobowiązuje się do ich niezwłocznego usunięcia lub wymiany  przedmiotu  umowy na wolny od wad i usterek. W takim przypadku zostanie sporządzony protokół o stwierdzonych wadach, usterkach w 2 jednobrzmiących egzemplarzach, po 1 egzemplarzu dla każdej ze Stron i podpisany przez obie Strony. Ustęp ten nie narusza postanowień dotyczących kar umownych i odstąpienia od umowy. </w:t>
      </w:r>
    </w:p>
    <w:p w14:paraId="778A38F4" w14:textId="77777777" w:rsidR="002A6C47" w:rsidRPr="00DD3285" w:rsidRDefault="002A6C47" w:rsidP="002A6C47">
      <w:pPr>
        <w:keepNext/>
        <w:keepLines/>
        <w:numPr>
          <w:ilvl w:val="0"/>
          <w:numId w:val="35"/>
        </w:numPr>
        <w:spacing w:after="0" w:line="276" w:lineRule="auto"/>
        <w:rPr>
          <w:rFonts w:eastAsia="Calibri" w:cstheme="minorHAnsi"/>
          <w:sz w:val="24"/>
          <w:szCs w:val="24"/>
        </w:rPr>
      </w:pPr>
      <w:r w:rsidRPr="00DD3285">
        <w:rPr>
          <w:rFonts w:eastAsia="Calibri" w:cstheme="minorHAnsi"/>
          <w:sz w:val="24"/>
          <w:szCs w:val="24"/>
        </w:rPr>
        <w:t>Przedmiot umowy będzie posiadał uzupełnione wszystkie płyny eksploatacyjne i zostanie wydany z pełnym zbiornikiem paliwa.</w:t>
      </w:r>
    </w:p>
    <w:p w14:paraId="0CB7D777" w14:textId="77777777" w:rsidR="002A6C47" w:rsidRPr="00DD3285" w:rsidRDefault="002A6C47" w:rsidP="002A6C47">
      <w:pPr>
        <w:keepNext/>
        <w:keepLines/>
        <w:spacing w:line="276" w:lineRule="auto"/>
        <w:jc w:val="center"/>
        <w:rPr>
          <w:rFonts w:eastAsia="Calibri" w:cstheme="minorHAnsi"/>
          <w:b/>
          <w:sz w:val="24"/>
          <w:szCs w:val="24"/>
        </w:rPr>
      </w:pPr>
    </w:p>
    <w:p w14:paraId="03D19639" w14:textId="77777777" w:rsidR="002A6C47" w:rsidRPr="00DD3285" w:rsidRDefault="002A6C47" w:rsidP="002A6C47">
      <w:pPr>
        <w:keepNext/>
        <w:keepLines/>
        <w:spacing w:line="276" w:lineRule="auto"/>
        <w:jc w:val="center"/>
        <w:rPr>
          <w:rFonts w:eastAsia="Calibri" w:cstheme="minorHAnsi"/>
          <w:b/>
          <w:sz w:val="24"/>
          <w:szCs w:val="24"/>
        </w:rPr>
      </w:pPr>
      <w:r w:rsidRPr="00DD3285">
        <w:rPr>
          <w:rFonts w:eastAsia="Calibri" w:cstheme="minorHAnsi"/>
          <w:b/>
          <w:sz w:val="24"/>
          <w:szCs w:val="24"/>
        </w:rPr>
        <w:t>§ 3. CENA</w:t>
      </w:r>
    </w:p>
    <w:p w14:paraId="1A7CBFB5" w14:textId="77777777" w:rsidR="002A6C47" w:rsidRPr="00DD3285" w:rsidRDefault="002A6C47" w:rsidP="002A6C47">
      <w:pPr>
        <w:keepNext/>
        <w:keepLines/>
        <w:numPr>
          <w:ilvl w:val="0"/>
          <w:numId w:val="36"/>
        </w:numPr>
        <w:spacing w:after="0" w:line="276" w:lineRule="auto"/>
        <w:rPr>
          <w:rFonts w:eastAsia="Calibri" w:cstheme="minorHAnsi"/>
          <w:sz w:val="24"/>
          <w:szCs w:val="24"/>
        </w:rPr>
      </w:pPr>
      <w:r w:rsidRPr="00DD3285">
        <w:rPr>
          <w:rFonts w:eastAsia="Calibri" w:cstheme="minorHAnsi"/>
          <w:sz w:val="24"/>
          <w:szCs w:val="24"/>
        </w:rPr>
        <w:t xml:space="preserve">Za wykonanie umowy Zamawiający zapłaci Wykonawcy cenę w wysokości </w:t>
      </w:r>
      <w:r>
        <w:rPr>
          <w:rFonts w:eastAsia="Calibri" w:cstheme="minorHAnsi"/>
          <w:b/>
          <w:sz w:val="24"/>
          <w:szCs w:val="24"/>
        </w:rPr>
        <w:t>…………………………………… zł</w:t>
      </w:r>
      <w:r w:rsidRPr="00DD3285">
        <w:rPr>
          <w:rFonts w:eastAsia="Calibri" w:cstheme="minorHAnsi"/>
          <w:sz w:val="24"/>
          <w:szCs w:val="24"/>
        </w:rPr>
        <w:t xml:space="preserve"> brutto (słownie: …………………………………………..), w tym obowiązujący podatek VAT (stawka 23 %).</w:t>
      </w:r>
    </w:p>
    <w:p w14:paraId="3ED342AB" w14:textId="77777777" w:rsidR="002A6C47" w:rsidRPr="00DD3285" w:rsidRDefault="002A6C47" w:rsidP="002A6C47">
      <w:pPr>
        <w:keepNext/>
        <w:keepLines/>
        <w:numPr>
          <w:ilvl w:val="0"/>
          <w:numId w:val="36"/>
        </w:numPr>
        <w:spacing w:after="0" w:line="276" w:lineRule="auto"/>
        <w:rPr>
          <w:rFonts w:eastAsia="Calibri" w:cstheme="minorHAnsi"/>
          <w:sz w:val="24"/>
          <w:szCs w:val="24"/>
        </w:rPr>
      </w:pPr>
      <w:r w:rsidRPr="00DD3285">
        <w:rPr>
          <w:rFonts w:eastAsia="Calibri" w:cstheme="minorHAnsi"/>
          <w:sz w:val="24"/>
          <w:szCs w:val="24"/>
        </w:rPr>
        <w:t xml:space="preserve"> Cena wskazana w ust. 1 jest nie tylko ekwiwalentem za przeniesienie własności przedmiotu umowy, ale  uwzględnia wszystkie koszty Wykonawcy niezbędne do prawidłowego wykonania umowy.</w:t>
      </w:r>
    </w:p>
    <w:p w14:paraId="49B171A3" w14:textId="77777777" w:rsidR="002A6C47" w:rsidRPr="00DD3285" w:rsidRDefault="002A6C47" w:rsidP="002A6C47">
      <w:pPr>
        <w:keepNext/>
        <w:keepLines/>
        <w:spacing w:line="276" w:lineRule="auto"/>
        <w:rPr>
          <w:rFonts w:eastAsia="Calibri" w:cstheme="minorHAnsi"/>
          <w:b/>
          <w:sz w:val="24"/>
          <w:szCs w:val="24"/>
        </w:rPr>
      </w:pPr>
    </w:p>
    <w:p w14:paraId="37615A0D" w14:textId="77777777" w:rsidR="002A6C47" w:rsidRPr="00DD3285" w:rsidRDefault="002A6C47" w:rsidP="002A6C47">
      <w:pPr>
        <w:keepNext/>
        <w:keepLines/>
        <w:spacing w:line="276" w:lineRule="auto"/>
        <w:jc w:val="center"/>
        <w:rPr>
          <w:rFonts w:eastAsia="Calibri" w:cstheme="minorHAnsi"/>
          <w:b/>
          <w:sz w:val="24"/>
          <w:szCs w:val="24"/>
        </w:rPr>
      </w:pPr>
      <w:r w:rsidRPr="00DD3285">
        <w:rPr>
          <w:rFonts w:eastAsia="Calibri" w:cstheme="minorHAnsi"/>
          <w:b/>
          <w:sz w:val="24"/>
          <w:szCs w:val="24"/>
        </w:rPr>
        <w:t xml:space="preserve">§ 4. </w:t>
      </w:r>
      <w:r>
        <w:rPr>
          <w:rFonts w:eastAsia="Calibri" w:cstheme="minorHAnsi"/>
          <w:b/>
          <w:sz w:val="24"/>
          <w:szCs w:val="24"/>
        </w:rPr>
        <w:t>PŁATNOŚCI</w:t>
      </w:r>
    </w:p>
    <w:p w14:paraId="2CC8646A" w14:textId="77777777" w:rsidR="002A6C47" w:rsidRPr="00DD3285" w:rsidRDefault="002A6C47" w:rsidP="002A6C47">
      <w:pPr>
        <w:keepNext/>
        <w:keepLines/>
        <w:numPr>
          <w:ilvl w:val="0"/>
          <w:numId w:val="37"/>
        </w:numPr>
        <w:spacing w:after="0" w:line="276" w:lineRule="auto"/>
        <w:rPr>
          <w:rFonts w:eastAsia="Calibri" w:cstheme="minorHAnsi"/>
          <w:sz w:val="24"/>
          <w:szCs w:val="24"/>
        </w:rPr>
      </w:pPr>
      <w:r w:rsidRPr="00DD3285">
        <w:rPr>
          <w:rFonts w:eastAsia="Calibri" w:cstheme="minorHAnsi"/>
          <w:sz w:val="24"/>
          <w:szCs w:val="24"/>
        </w:rPr>
        <w:t>Zapłata ceny nastąpi po odbiorze przedmiotu umowy  przez Zamawiającego  na podstawie faktury wystawionej przez Wykonawcę. Podstawę do zapłaty ceny  i wystawienia faktury przez Wykonawcę będzie stanowić pisemny protokół zdawczo – odbiorczy sporządzony przez Wykonawcę i zatwierdzony przez Zamawiającego.</w:t>
      </w:r>
    </w:p>
    <w:p w14:paraId="1EC0F91F" w14:textId="77777777" w:rsidR="002A6C47" w:rsidRPr="00DD3285" w:rsidRDefault="002A6C47" w:rsidP="002A6C47">
      <w:pPr>
        <w:keepNext/>
        <w:keepLines/>
        <w:numPr>
          <w:ilvl w:val="0"/>
          <w:numId w:val="37"/>
        </w:numPr>
        <w:spacing w:after="0" w:line="276" w:lineRule="auto"/>
        <w:rPr>
          <w:rFonts w:eastAsia="Calibri" w:cstheme="minorHAnsi"/>
          <w:sz w:val="24"/>
          <w:szCs w:val="24"/>
        </w:rPr>
      </w:pPr>
      <w:r w:rsidRPr="00DD3285">
        <w:rPr>
          <w:rFonts w:eastAsia="Calibri" w:cstheme="minorHAnsi"/>
          <w:sz w:val="24"/>
          <w:szCs w:val="24"/>
        </w:rPr>
        <w:t>Zapłata ceny wynikającej z  faktury nastąpi na podstawie polecenia przelewu, w terminie do 30 dni od daty doręczenia Zamawiającemu prawidłowo wystawionej przez Wykonawcę faktury, na rachunek bankowy Wykonawcy wskazany w fakturze.</w:t>
      </w:r>
    </w:p>
    <w:p w14:paraId="6C21E018" w14:textId="77777777" w:rsidR="002A6C47" w:rsidRPr="00DD3285" w:rsidRDefault="002A6C47" w:rsidP="002A6C47">
      <w:pPr>
        <w:keepNext/>
        <w:keepLines/>
        <w:numPr>
          <w:ilvl w:val="0"/>
          <w:numId w:val="37"/>
        </w:numPr>
        <w:autoSpaceDE w:val="0"/>
        <w:autoSpaceDN w:val="0"/>
        <w:adjustRightInd w:val="0"/>
        <w:spacing w:after="0" w:line="276" w:lineRule="auto"/>
        <w:rPr>
          <w:rFonts w:eastAsia="Calibri" w:cstheme="minorHAnsi"/>
          <w:sz w:val="24"/>
          <w:szCs w:val="24"/>
        </w:rPr>
      </w:pPr>
      <w:r w:rsidRPr="00DD3285">
        <w:rPr>
          <w:rFonts w:eastAsia="Calibri" w:cstheme="minorHAnsi"/>
          <w:sz w:val="24"/>
          <w:szCs w:val="24"/>
        </w:rPr>
        <w:t>Za datę płatności faktury uważa się datę obciążenia rachunku bankowego Zamawiającego.</w:t>
      </w:r>
    </w:p>
    <w:p w14:paraId="6A9EDDA5" w14:textId="77777777" w:rsidR="002A6C47" w:rsidRPr="0032509C" w:rsidRDefault="002A6C47" w:rsidP="002A6C47">
      <w:pPr>
        <w:keepNext/>
        <w:keepLines/>
        <w:numPr>
          <w:ilvl w:val="0"/>
          <w:numId w:val="37"/>
        </w:numPr>
        <w:autoSpaceDE w:val="0"/>
        <w:autoSpaceDN w:val="0"/>
        <w:adjustRightInd w:val="0"/>
        <w:spacing w:after="0" w:line="276" w:lineRule="auto"/>
        <w:rPr>
          <w:rFonts w:eastAsia="Calibri" w:cstheme="minorHAnsi"/>
          <w:sz w:val="24"/>
          <w:szCs w:val="24"/>
        </w:rPr>
      </w:pPr>
      <w:r w:rsidRPr="0032509C">
        <w:rPr>
          <w:rFonts w:eastAsia="Times New Roman" w:cstheme="minorHAnsi"/>
          <w:sz w:val="24"/>
          <w:szCs w:val="24"/>
          <w:lang w:val="x-none" w:eastAsia="pl-PL"/>
        </w:rPr>
        <w:t xml:space="preserve">Zapłata </w:t>
      </w:r>
      <w:r>
        <w:rPr>
          <w:rFonts w:eastAsia="Times New Roman" w:cstheme="minorHAnsi"/>
          <w:sz w:val="24"/>
          <w:szCs w:val="24"/>
          <w:lang w:eastAsia="pl-PL"/>
        </w:rPr>
        <w:t>ceny</w:t>
      </w:r>
      <w:r w:rsidRPr="0032509C">
        <w:rPr>
          <w:rFonts w:eastAsia="Times New Roman" w:cstheme="minorHAnsi"/>
          <w:sz w:val="24"/>
          <w:szCs w:val="24"/>
          <w:lang w:val="x-none" w:eastAsia="pl-PL"/>
        </w:rPr>
        <w:t xml:space="preserve"> będzie realizowana metodą podzielonej płatności, o której mowa w art. 108a ustawy z 11 marca 2004 r. o podatku od towarów i usług (</w:t>
      </w:r>
      <w:proofErr w:type="spellStart"/>
      <w:r w:rsidRPr="0032509C">
        <w:rPr>
          <w:rFonts w:eastAsia="MS Mincho" w:cstheme="minorHAnsi"/>
          <w:sz w:val="24"/>
          <w:szCs w:val="24"/>
          <w:lang w:val="x-none" w:eastAsia="pl-PL"/>
        </w:rPr>
        <w:t>t.j</w:t>
      </w:r>
      <w:proofErr w:type="spellEnd"/>
      <w:r w:rsidRPr="0032509C">
        <w:rPr>
          <w:rFonts w:cstheme="minorHAnsi"/>
          <w:sz w:val="24"/>
          <w:szCs w:val="24"/>
        </w:rPr>
        <w:t>. Dz. U. z 2025 r. poz. 775</w:t>
      </w:r>
      <w:r>
        <w:rPr>
          <w:rFonts w:cstheme="minorHAnsi"/>
          <w:sz w:val="24"/>
          <w:szCs w:val="24"/>
        </w:rPr>
        <w:t xml:space="preserve"> z p. zm.</w:t>
      </w:r>
      <w:r w:rsidRPr="0032509C">
        <w:rPr>
          <w:rFonts w:eastAsia="Times New Roman" w:cstheme="minorHAnsi"/>
          <w:sz w:val="24"/>
          <w:szCs w:val="24"/>
          <w:lang w:val="x-none" w:eastAsia="pl-PL"/>
        </w:rPr>
        <w:t>).</w:t>
      </w:r>
    </w:p>
    <w:p w14:paraId="6BA9F68E" w14:textId="77777777" w:rsidR="002A6C47" w:rsidRPr="0032509C" w:rsidRDefault="002A6C47" w:rsidP="002A6C47">
      <w:pPr>
        <w:keepNext/>
        <w:keepLines/>
        <w:numPr>
          <w:ilvl w:val="0"/>
          <w:numId w:val="37"/>
        </w:numPr>
        <w:autoSpaceDE w:val="0"/>
        <w:autoSpaceDN w:val="0"/>
        <w:adjustRightInd w:val="0"/>
        <w:spacing w:after="0" w:line="276" w:lineRule="auto"/>
        <w:rPr>
          <w:rFonts w:eastAsia="Calibri" w:cstheme="minorHAnsi"/>
          <w:sz w:val="24"/>
          <w:szCs w:val="24"/>
        </w:rPr>
      </w:pPr>
      <w:r w:rsidRPr="0032509C">
        <w:rPr>
          <w:rFonts w:eastAsia="Times New Roman" w:cstheme="minorHAnsi"/>
          <w:sz w:val="24"/>
          <w:szCs w:val="24"/>
          <w:lang w:val="x-none" w:eastAsia="pl-PL"/>
        </w:rPr>
        <w:t>Wykonawca oświadcza, że wskazany na fakturze rachunek bankowy  będzie  się znajdował  w elektronicznym wykazie podatników VAT prowadzonym przez Szefa Krajowej Administracji Skarbowej. Oświadczenie to składane jest pod rygorem odmowy zapłaty umownego wynagrodzenia przez Zamawiającego do czasu wskazania rachunku bankowego znajdującego się w powyższym wykazie, lub przekazania zapłaty przez</w:t>
      </w:r>
      <w:r>
        <w:rPr>
          <w:rFonts w:eastAsia="Calibri" w:cstheme="minorHAnsi"/>
          <w:sz w:val="24"/>
          <w:szCs w:val="24"/>
        </w:rPr>
        <w:t xml:space="preserve">  </w:t>
      </w:r>
      <w:r w:rsidRPr="0032509C">
        <w:rPr>
          <w:rFonts w:eastAsia="Times New Roman" w:cstheme="minorHAnsi"/>
          <w:sz w:val="24"/>
          <w:szCs w:val="24"/>
          <w:lang w:val="x-none" w:eastAsia="pl-PL"/>
        </w:rPr>
        <w:t>Zamawiającego na inny rachunek bankowy Wykonawcy znajdujący się w tym wykazie.</w:t>
      </w:r>
    </w:p>
    <w:p w14:paraId="726489D6" w14:textId="77777777" w:rsidR="002A6C47" w:rsidRPr="0032509C" w:rsidRDefault="002A6C47" w:rsidP="002A6C47">
      <w:pPr>
        <w:keepNext/>
        <w:keepLines/>
        <w:numPr>
          <w:ilvl w:val="0"/>
          <w:numId w:val="37"/>
        </w:numPr>
        <w:autoSpaceDE w:val="0"/>
        <w:autoSpaceDN w:val="0"/>
        <w:adjustRightInd w:val="0"/>
        <w:spacing w:after="0" w:line="276" w:lineRule="auto"/>
        <w:rPr>
          <w:rFonts w:eastAsia="Calibri" w:cstheme="minorHAnsi"/>
          <w:sz w:val="24"/>
          <w:szCs w:val="24"/>
        </w:rPr>
      </w:pPr>
      <w:r w:rsidRPr="0032509C">
        <w:rPr>
          <w:rFonts w:eastAsia="Times New Roman" w:cstheme="minorHAnsi"/>
          <w:sz w:val="24"/>
          <w:szCs w:val="24"/>
          <w:lang w:val="x-none" w:eastAsia="pl-PL"/>
        </w:rPr>
        <w:t xml:space="preserve">Strony ustalają, że opóźnienie w zapłacie wynagrodzenia spowodowane brakiem wskazanego rachunku bankowego w wykazie, o którym mowa w ust. </w:t>
      </w:r>
      <w:r>
        <w:rPr>
          <w:rFonts w:eastAsia="Times New Roman" w:cstheme="minorHAnsi"/>
          <w:sz w:val="24"/>
          <w:szCs w:val="24"/>
          <w:lang w:eastAsia="pl-PL"/>
        </w:rPr>
        <w:t>6</w:t>
      </w:r>
      <w:r w:rsidRPr="0032509C">
        <w:rPr>
          <w:rFonts w:eastAsia="Times New Roman" w:cstheme="minorHAnsi"/>
          <w:sz w:val="24"/>
          <w:szCs w:val="24"/>
          <w:lang w:val="x-none" w:eastAsia="pl-PL"/>
        </w:rPr>
        <w:t xml:space="preserve"> będzie traktowane jako powstałe z przyczyn zależnych od Wykonawcy i nie będzie stanowić podstawy do naliczenia odsetek za opóźnienie.</w:t>
      </w:r>
    </w:p>
    <w:p w14:paraId="1608D872" w14:textId="77777777" w:rsidR="002A6C47" w:rsidRPr="00DD3285" w:rsidRDefault="002A6C47" w:rsidP="002A6C47">
      <w:pPr>
        <w:keepNext/>
        <w:keepLines/>
        <w:autoSpaceDE w:val="0"/>
        <w:autoSpaceDN w:val="0"/>
        <w:adjustRightInd w:val="0"/>
        <w:spacing w:after="0" w:line="276" w:lineRule="auto"/>
        <w:ind w:left="360"/>
        <w:rPr>
          <w:rFonts w:eastAsia="Calibri" w:cstheme="minorHAnsi"/>
          <w:sz w:val="24"/>
          <w:szCs w:val="24"/>
        </w:rPr>
      </w:pPr>
    </w:p>
    <w:p w14:paraId="6C645112" w14:textId="77777777" w:rsidR="002A6C47" w:rsidRPr="00DD3285" w:rsidRDefault="002A6C47" w:rsidP="002A6C47">
      <w:pPr>
        <w:keepNext/>
        <w:keepLines/>
        <w:spacing w:line="276" w:lineRule="auto"/>
        <w:jc w:val="both"/>
        <w:rPr>
          <w:rFonts w:eastAsia="Calibri" w:cstheme="minorHAnsi"/>
          <w:sz w:val="24"/>
          <w:szCs w:val="24"/>
        </w:rPr>
      </w:pPr>
    </w:p>
    <w:p w14:paraId="5F872090" w14:textId="77777777" w:rsidR="002A6C47" w:rsidRPr="00DD3285" w:rsidRDefault="002A6C47" w:rsidP="002A6C47">
      <w:pPr>
        <w:keepNext/>
        <w:keepLines/>
        <w:spacing w:line="276" w:lineRule="auto"/>
        <w:jc w:val="center"/>
        <w:rPr>
          <w:rFonts w:eastAsia="Calibri" w:cstheme="minorHAnsi"/>
          <w:b/>
          <w:caps/>
          <w:sz w:val="24"/>
          <w:szCs w:val="24"/>
        </w:rPr>
      </w:pPr>
      <w:r w:rsidRPr="00DD3285">
        <w:rPr>
          <w:rFonts w:eastAsia="Calibri" w:cstheme="minorHAnsi"/>
          <w:b/>
          <w:caps/>
          <w:sz w:val="24"/>
          <w:szCs w:val="24"/>
        </w:rPr>
        <w:lastRenderedPageBreak/>
        <w:t>§ 5. DOKUMENTACJA TECHNICZNA</w:t>
      </w:r>
    </w:p>
    <w:p w14:paraId="5DF92C6C" w14:textId="77777777" w:rsidR="002A6C47" w:rsidRPr="00DD3285" w:rsidRDefault="002A6C47" w:rsidP="002A6C47">
      <w:pPr>
        <w:keepNext/>
        <w:keepLines/>
        <w:spacing w:line="276" w:lineRule="auto"/>
        <w:ind w:left="360"/>
        <w:rPr>
          <w:rFonts w:eastAsia="Calibri" w:cstheme="minorHAnsi"/>
          <w:sz w:val="24"/>
          <w:szCs w:val="24"/>
        </w:rPr>
      </w:pPr>
      <w:r w:rsidRPr="00DD3285">
        <w:rPr>
          <w:rFonts w:eastAsia="Calibri" w:cstheme="minorHAnsi"/>
          <w:sz w:val="24"/>
          <w:szCs w:val="24"/>
        </w:rPr>
        <w:t>Wraz z przedmiotem umowy w dniu odbioru Wykonawca dostarczy  Zamawiającemu także:</w:t>
      </w:r>
    </w:p>
    <w:p w14:paraId="3B2A0B98"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dokumenty niezbędne do rejestracji pojazdu jako „samochód specjalny” wynikającej z ustawy „Prawo o ruchu drogowym”,</w:t>
      </w:r>
    </w:p>
    <w:p w14:paraId="570B9052"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 xml:space="preserve">instrukcję obsługi w języku polskim do podwozia samochodu, zabudowy pożarniczej i zainstalowanych urządzeń i wyposażenia, </w:t>
      </w:r>
    </w:p>
    <w:p w14:paraId="71AC8C47"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aktualne świadectwo dopuszczenia do użytkowania w ochronie przeciwpożarowej dla pojazdu,</w:t>
      </w:r>
    </w:p>
    <w:p w14:paraId="038E6E9E"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książkę gwarancyjną pojazdu w języku polskim,</w:t>
      </w:r>
    </w:p>
    <w:p w14:paraId="0A364964"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książkę przeglądów serwisowych,</w:t>
      </w:r>
    </w:p>
    <w:p w14:paraId="5FAA3853" w14:textId="77777777" w:rsidR="002A6C47" w:rsidRPr="00DD3285" w:rsidRDefault="002A6C47" w:rsidP="002A6C47">
      <w:pPr>
        <w:keepNext/>
        <w:keepLines/>
        <w:numPr>
          <w:ilvl w:val="0"/>
          <w:numId w:val="38"/>
        </w:numPr>
        <w:spacing w:after="0" w:line="276" w:lineRule="auto"/>
        <w:rPr>
          <w:rFonts w:eastAsia="Calibri" w:cstheme="minorHAnsi"/>
          <w:sz w:val="24"/>
          <w:szCs w:val="24"/>
        </w:rPr>
      </w:pPr>
      <w:r w:rsidRPr="00DD3285">
        <w:rPr>
          <w:rFonts w:eastAsia="Calibri" w:cstheme="minorHAnsi"/>
          <w:sz w:val="24"/>
          <w:szCs w:val="24"/>
        </w:rPr>
        <w:t>książki gwarancyjne wyposażenia w języku polskim.</w:t>
      </w:r>
    </w:p>
    <w:p w14:paraId="203FAE6F" w14:textId="77777777" w:rsidR="002A6C47" w:rsidRPr="00DD3285" w:rsidRDefault="002A6C47" w:rsidP="002A6C47">
      <w:pPr>
        <w:keepNext/>
        <w:keepLines/>
        <w:spacing w:line="276" w:lineRule="auto"/>
        <w:rPr>
          <w:rFonts w:eastAsia="Calibri" w:cstheme="minorHAnsi"/>
          <w:b/>
          <w:caps/>
          <w:sz w:val="24"/>
          <w:szCs w:val="24"/>
        </w:rPr>
      </w:pPr>
    </w:p>
    <w:p w14:paraId="4613897A" w14:textId="77777777" w:rsidR="002A6C47" w:rsidRPr="00DD3285" w:rsidRDefault="002A6C47" w:rsidP="002A6C47">
      <w:pPr>
        <w:keepNext/>
        <w:keepLines/>
        <w:spacing w:line="276" w:lineRule="auto"/>
        <w:jc w:val="center"/>
        <w:rPr>
          <w:rFonts w:eastAsia="Calibri" w:cstheme="minorHAnsi"/>
          <w:b/>
          <w:caps/>
          <w:sz w:val="24"/>
          <w:szCs w:val="24"/>
        </w:rPr>
      </w:pPr>
      <w:r w:rsidRPr="00DD3285">
        <w:rPr>
          <w:rFonts w:eastAsia="Calibri" w:cstheme="minorHAnsi"/>
          <w:b/>
          <w:caps/>
          <w:sz w:val="24"/>
          <w:szCs w:val="24"/>
        </w:rPr>
        <w:t>§ 6. GWARANCJA I SERWIS</w:t>
      </w:r>
    </w:p>
    <w:p w14:paraId="768DED27" w14:textId="77777777" w:rsidR="002A6C47" w:rsidRDefault="002A6C47" w:rsidP="002A6C47">
      <w:pPr>
        <w:keepNext/>
        <w:keepLines/>
        <w:numPr>
          <w:ilvl w:val="1"/>
          <w:numId w:val="39"/>
        </w:numPr>
        <w:tabs>
          <w:tab w:val="clear" w:pos="1440"/>
          <w:tab w:val="num" w:pos="360"/>
          <w:tab w:val="num" w:pos="1500"/>
        </w:tabs>
        <w:spacing w:after="0" w:line="276" w:lineRule="auto"/>
        <w:ind w:left="357" w:hanging="357"/>
        <w:rPr>
          <w:rFonts w:cstheme="minorHAnsi"/>
          <w:sz w:val="24"/>
          <w:szCs w:val="24"/>
        </w:rPr>
      </w:pPr>
      <w:r>
        <w:rPr>
          <w:rFonts w:cstheme="minorHAnsi"/>
          <w:sz w:val="24"/>
          <w:szCs w:val="24"/>
        </w:rPr>
        <w:t>Wykonawca udziela Zamawiającemu gwarancji na:</w:t>
      </w:r>
    </w:p>
    <w:p w14:paraId="3DCFD739" w14:textId="77777777" w:rsidR="002A6C47" w:rsidRDefault="002A6C47" w:rsidP="002A6C47">
      <w:pPr>
        <w:keepNext/>
        <w:keepLines/>
        <w:tabs>
          <w:tab w:val="num" w:pos="1080"/>
          <w:tab w:val="num" w:pos="1500"/>
        </w:tabs>
        <w:spacing w:after="0" w:line="276" w:lineRule="auto"/>
        <w:ind w:left="357"/>
        <w:rPr>
          <w:rFonts w:cstheme="minorHAnsi"/>
          <w:sz w:val="24"/>
          <w:szCs w:val="24"/>
        </w:rPr>
      </w:pPr>
      <w:r>
        <w:rPr>
          <w:rFonts w:cstheme="minorHAnsi"/>
          <w:sz w:val="24"/>
          <w:szCs w:val="24"/>
        </w:rPr>
        <w:t>a)</w:t>
      </w:r>
      <w:r>
        <w:rPr>
          <w:rFonts w:cstheme="minorHAnsi"/>
          <w:sz w:val="24"/>
          <w:szCs w:val="24"/>
        </w:rPr>
        <w:tab/>
      </w:r>
      <w:r>
        <w:rPr>
          <w:rFonts w:cstheme="minorHAnsi"/>
          <w:b/>
          <w:sz w:val="24"/>
          <w:szCs w:val="24"/>
        </w:rPr>
        <w:t>….. miesięcy</w:t>
      </w:r>
      <w:r>
        <w:rPr>
          <w:rFonts w:cstheme="minorHAnsi"/>
          <w:sz w:val="24"/>
          <w:szCs w:val="24"/>
        </w:rPr>
        <w:t xml:space="preserve"> na pojazd i zabudowę,</w:t>
      </w:r>
    </w:p>
    <w:p w14:paraId="69806877" w14:textId="77777777" w:rsidR="002A6C47" w:rsidRDefault="002A6C47" w:rsidP="002A6C47">
      <w:pPr>
        <w:keepNext/>
        <w:keepLines/>
        <w:tabs>
          <w:tab w:val="num" w:pos="1080"/>
          <w:tab w:val="num" w:pos="1500"/>
        </w:tabs>
        <w:spacing w:after="0" w:line="276" w:lineRule="auto"/>
        <w:ind w:left="357"/>
        <w:rPr>
          <w:rFonts w:cstheme="minorHAnsi"/>
          <w:sz w:val="24"/>
          <w:szCs w:val="24"/>
        </w:rPr>
      </w:pPr>
      <w:r>
        <w:rPr>
          <w:rFonts w:cstheme="minorHAnsi"/>
          <w:sz w:val="24"/>
          <w:szCs w:val="24"/>
        </w:rPr>
        <w:t>b)</w:t>
      </w:r>
      <w:r>
        <w:rPr>
          <w:rFonts w:cstheme="minorHAnsi"/>
          <w:sz w:val="24"/>
          <w:szCs w:val="24"/>
        </w:rPr>
        <w:tab/>
        <w:t>12 miesięcy na wyposażenie</w:t>
      </w:r>
    </w:p>
    <w:p w14:paraId="7E34975C" w14:textId="77777777" w:rsidR="002A6C47" w:rsidRDefault="002A6C47" w:rsidP="002A6C47">
      <w:pPr>
        <w:keepNext/>
        <w:keepLines/>
        <w:tabs>
          <w:tab w:val="num" w:pos="1080"/>
          <w:tab w:val="num" w:pos="1500"/>
        </w:tabs>
        <w:spacing w:after="0" w:line="276" w:lineRule="auto"/>
        <w:ind w:left="357"/>
        <w:rPr>
          <w:rFonts w:cstheme="minorHAnsi"/>
          <w:sz w:val="24"/>
          <w:szCs w:val="24"/>
        </w:rPr>
      </w:pPr>
      <w:r>
        <w:rPr>
          <w:rFonts w:cstheme="minorHAnsi"/>
          <w:sz w:val="24"/>
          <w:szCs w:val="24"/>
        </w:rPr>
        <w:t xml:space="preserve">od dnia protokolarnego bezusterkowego przekazania/odbioru przedmiotu umowy. </w:t>
      </w:r>
    </w:p>
    <w:p w14:paraId="429FA779" w14:textId="77777777" w:rsidR="002A6C47" w:rsidRDefault="002A6C47" w:rsidP="002A6C47">
      <w:pPr>
        <w:keepNext/>
        <w:keepLines/>
        <w:numPr>
          <w:ilvl w:val="0"/>
          <w:numId w:val="40"/>
        </w:numPr>
        <w:spacing w:after="0" w:line="276" w:lineRule="auto"/>
        <w:rPr>
          <w:rFonts w:cstheme="minorHAnsi"/>
          <w:sz w:val="24"/>
          <w:szCs w:val="24"/>
        </w:rPr>
      </w:pPr>
      <w:r>
        <w:rPr>
          <w:rFonts w:cstheme="minorHAnsi"/>
          <w:sz w:val="24"/>
          <w:szCs w:val="24"/>
        </w:rPr>
        <w:t>Wykonawca gwarantuje właściwą konstrukcję, jakość i użyte materiały, właściwe wykonanie i zgodność z normami oraz kompletność wyposażenia przedmiotu umowy zgodnie z SWZ i złożoną ofertą stanowiącą załącznik do niniejszej umowy.</w:t>
      </w:r>
    </w:p>
    <w:p w14:paraId="01E89AF6" w14:textId="102969DE" w:rsidR="002A6C47" w:rsidRDefault="002A6C47" w:rsidP="002A6C47">
      <w:pPr>
        <w:keepNext/>
        <w:keepLines/>
        <w:numPr>
          <w:ilvl w:val="0"/>
          <w:numId w:val="40"/>
        </w:numPr>
        <w:spacing w:after="0" w:line="276" w:lineRule="auto"/>
        <w:rPr>
          <w:rFonts w:cstheme="minorHAnsi"/>
          <w:sz w:val="24"/>
          <w:szCs w:val="24"/>
        </w:rPr>
      </w:pPr>
      <w:r>
        <w:rPr>
          <w:rFonts w:cstheme="minorHAnsi"/>
          <w:sz w:val="24"/>
          <w:szCs w:val="24"/>
        </w:rPr>
        <w:t>W okresie gwarancji wszystkie naprawy przedmiotu umowy przeprowadzone będą przez autoryzowany serwis i na koszt Wykonawcy w ciągu 20 dni od daty otrzymania zgłoszenia wady, usterki przez Użytkownika. Do okresu naprawy nie wlicza się dni ustawowo wolnych od pracy obowiązujących w Polsce. Strony dopuszczają zgłoszenie wady, usterki</w:t>
      </w:r>
      <w:r w:rsidR="00FF2AEA">
        <w:rPr>
          <w:rFonts w:cstheme="minorHAnsi"/>
          <w:sz w:val="24"/>
          <w:szCs w:val="24"/>
        </w:rPr>
        <w:t xml:space="preserve"> za pomocą poczty elektronicznej</w:t>
      </w:r>
      <w:r>
        <w:rPr>
          <w:rFonts w:cstheme="minorHAnsi"/>
          <w:sz w:val="24"/>
          <w:szCs w:val="24"/>
        </w:rPr>
        <w:t xml:space="preserve">. </w:t>
      </w:r>
    </w:p>
    <w:p w14:paraId="538D8637" w14:textId="77777777" w:rsidR="002A6C47" w:rsidRDefault="002A6C47" w:rsidP="002A6C47">
      <w:pPr>
        <w:keepNext/>
        <w:keepLines/>
        <w:numPr>
          <w:ilvl w:val="0"/>
          <w:numId w:val="40"/>
        </w:numPr>
        <w:spacing w:after="0" w:line="276" w:lineRule="auto"/>
        <w:rPr>
          <w:rFonts w:cstheme="minorHAnsi"/>
          <w:sz w:val="24"/>
          <w:szCs w:val="24"/>
        </w:rPr>
      </w:pPr>
      <w:r>
        <w:rPr>
          <w:rFonts w:cstheme="minorHAnsi"/>
          <w:sz w:val="24"/>
          <w:szCs w:val="24"/>
        </w:rPr>
        <w:t>Jeśli naprawa potrwa, z przyczyn niezależnych od Wykonawcy dłużej,  Wykonawca jest zobowiązany do poinformowania pisemnie Użytkownika co najmniej dwa dni przed upływem tego terminu o przyczynach nie dotrzymania terminu naprawy oraz przedstawienia do akceptacji Użytkownikowi nowy, dodatkowy termin zakończenia naprawy.</w:t>
      </w:r>
    </w:p>
    <w:p w14:paraId="7762C452" w14:textId="77777777" w:rsidR="002A6C47" w:rsidRPr="00DD3285" w:rsidRDefault="002A6C47" w:rsidP="002A6C47">
      <w:pPr>
        <w:keepNext/>
        <w:keepLines/>
        <w:spacing w:line="276" w:lineRule="auto"/>
        <w:rPr>
          <w:rFonts w:eastAsia="Calibri" w:cstheme="minorHAnsi"/>
          <w:sz w:val="24"/>
          <w:szCs w:val="24"/>
        </w:rPr>
      </w:pPr>
    </w:p>
    <w:p w14:paraId="2312748D" w14:textId="77777777" w:rsidR="002A6C47" w:rsidRPr="00DD3285" w:rsidRDefault="002A6C47" w:rsidP="002A6C47">
      <w:pPr>
        <w:keepNext/>
        <w:keepLines/>
        <w:spacing w:line="276" w:lineRule="auto"/>
        <w:jc w:val="center"/>
        <w:rPr>
          <w:rFonts w:eastAsia="Calibri" w:cstheme="minorHAnsi"/>
          <w:b/>
          <w:caps/>
          <w:sz w:val="24"/>
          <w:szCs w:val="24"/>
        </w:rPr>
      </w:pPr>
      <w:r w:rsidRPr="00DD3285">
        <w:rPr>
          <w:rFonts w:eastAsia="Calibri" w:cstheme="minorHAnsi"/>
          <w:b/>
          <w:caps/>
          <w:sz w:val="24"/>
          <w:szCs w:val="24"/>
        </w:rPr>
        <w:t>§ 7. ODSTĄPIENIE OD UMOWY</w:t>
      </w:r>
    </w:p>
    <w:p w14:paraId="160E1B51" w14:textId="77777777" w:rsidR="002A6C47" w:rsidRPr="00DD3285" w:rsidRDefault="002A6C47" w:rsidP="002A6C47">
      <w:pPr>
        <w:keepNext/>
        <w:keepLines/>
        <w:numPr>
          <w:ilvl w:val="1"/>
          <w:numId w:val="40"/>
        </w:numPr>
        <w:spacing w:after="0" w:line="276" w:lineRule="auto"/>
        <w:rPr>
          <w:rFonts w:eastAsia="Calibri" w:cstheme="minorHAnsi"/>
          <w:sz w:val="24"/>
          <w:szCs w:val="24"/>
        </w:rPr>
      </w:pPr>
      <w:r w:rsidRPr="00DD3285">
        <w:rPr>
          <w:rFonts w:eastAsia="Calibri" w:cstheme="minorHAnsi"/>
          <w:sz w:val="24"/>
          <w:szCs w:val="24"/>
        </w:rPr>
        <w:t xml:space="preserve">Zamawiający może odstąpić od umowy jeżeli Wykonawca opóźnia wydanie pojazdu o dłużej niż 14 dni w stosunku do terminu ustalonego w umowie, a opóźnienie wystąpiło z przyczyn leżących po stronie Wykonawcy. </w:t>
      </w:r>
    </w:p>
    <w:p w14:paraId="363AC0F4" w14:textId="77777777" w:rsidR="002A6C47" w:rsidRPr="00DD3285" w:rsidRDefault="002A6C47" w:rsidP="002A6C47">
      <w:pPr>
        <w:keepNext/>
        <w:keepLines/>
        <w:numPr>
          <w:ilvl w:val="1"/>
          <w:numId w:val="40"/>
        </w:numPr>
        <w:spacing w:after="0" w:line="276" w:lineRule="auto"/>
        <w:rPr>
          <w:rFonts w:eastAsia="Calibri" w:cstheme="minorHAnsi"/>
          <w:sz w:val="24"/>
          <w:szCs w:val="24"/>
        </w:rPr>
      </w:pPr>
      <w:r w:rsidRPr="00DD3285">
        <w:rPr>
          <w:rFonts w:eastAsia="Calibri" w:cstheme="minorHAnsi"/>
          <w:sz w:val="24"/>
          <w:szCs w:val="24"/>
        </w:rPr>
        <w:t>Ponadto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070911E8" w14:textId="77777777" w:rsidR="002A6C47" w:rsidRPr="001D7438" w:rsidRDefault="002A6C47" w:rsidP="002A6C47">
      <w:pPr>
        <w:keepNext/>
        <w:keepLines/>
        <w:numPr>
          <w:ilvl w:val="1"/>
          <w:numId w:val="40"/>
        </w:numPr>
        <w:spacing w:after="0" w:line="276" w:lineRule="auto"/>
        <w:rPr>
          <w:rFonts w:eastAsia="Calibri" w:cstheme="minorHAnsi"/>
          <w:sz w:val="24"/>
          <w:szCs w:val="24"/>
        </w:rPr>
      </w:pPr>
      <w:r w:rsidRPr="00DD3285">
        <w:rPr>
          <w:rFonts w:eastAsia="Calibri" w:cstheme="minorHAnsi"/>
          <w:sz w:val="24"/>
          <w:szCs w:val="24"/>
        </w:rPr>
        <w:lastRenderedPageBreak/>
        <w:t>Odstąpienie od umowy  na podstawie ust.1 nie powoduje utraty możliwości dochodzenia  przez Zamawiającego od Wykonawcy niżej  wskazanych kar umownych.</w:t>
      </w:r>
    </w:p>
    <w:p w14:paraId="0200ACC7" w14:textId="77777777" w:rsidR="002A6C47" w:rsidRDefault="002A6C47" w:rsidP="002A6C47">
      <w:pPr>
        <w:keepNext/>
        <w:keepLines/>
        <w:spacing w:line="276" w:lineRule="auto"/>
        <w:rPr>
          <w:rFonts w:eastAsia="Calibri" w:cstheme="minorHAnsi"/>
          <w:b/>
          <w:caps/>
          <w:sz w:val="24"/>
          <w:szCs w:val="24"/>
        </w:rPr>
      </w:pPr>
    </w:p>
    <w:p w14:paraId="6EF10A4F" w14:textId="77777777" w:rsidR="002A6C47" w:rsidRPr="00DD3285" w:rsidRDefault="002A6C47" w:rsidP="002A6C47">
      <w:pPr>
        <w:keepNext/>
        <w:keepLines/>
        <w:spacing w:line="276" w:lineRule="auto"/>
        <w:jc w:val="center"/>
        <w:rPr>
          <w:rFonts w:eastAsia="Calibri" w:cstheme="minorHAnsi"/>
          <w:b/>
          <w:caps/>
          <w:sz w:val="24"/>
          <w:szCs w:val="24"/>
        </w:rPr>
      </w:pPr>
      <w:r w:rsidRPr="00DD3285">
        <w:rPr>
          <w:rFonts w:eastAsia="Calibri" w:cstheme="minorHAnsi"/>
          <w:b/>
          <w:caps/>
          <w:sz w:val="24"/>
          <w:szCs w:val="24"/>
        </w:rPr>
        <w:t>§ 8. KARY UMOWNE</w:t>
      </w:r>
    </w:p>
    <w:p w14:paraId="30256580" w14:textId="77777777" w:rsidR="002A6C47" w:rsidRPr="00DD3285" w:rsidRDefault="002A6C47" w:rsidP="002A6C47">
      <w:pPr>
        <w:keepNext/>
        <w:keepLines/>
        <w:numPr>
          <w:ilvl w:val="0"/>
          <w:numId w:val="41"/>
        </w:numPr>
        <w:spacing w:after="0" w:line="276" w:lineRule="auto"/>
        <w:rPr>
          <w:rFonts w:eastAsia="Calibri" w:cstheme="minorHAnsi"/>
          <w:sz w:val="24"/>
          <w:szCs w:val="24"/>
        </w:rPr>
      </w:pPr>
      <w:r w:rsidRPr="00DD3285">
        <w:rPr>
          <w:rFonts w:eastAsia="Calibri" w:cstheme="minorHAnsi"/>
          <w:sz w:val="24"/>
          <w:szCs w:val="24"/>
        </w:rPr>
        <w:t>Jeżeli Wykonawca dopuści się zwłoki w faktycznym wydaniu przedmiotu umowy w stosunku do terminu uzgodnionego w § 2 ust. 2 niniejszej umowy zapłaci Zamawiającemu karę umowną w wysokości 0,1%  ceny brutto wskazanej w § 3 ust. 1 za każdy dzień zwłoki, lecz nie więcej niż 10%  ceny i brutto określonej w § 3 ust.1.</w:t>
      </w:r>
    </w:p>
    <w:p w14:paraId="25B3A02A" w14:textId="77777777" w:rsidR="002A6C47" w:rsidRPr="00DD3285" w:rsidRDefault="002A6C47" w:rsidP="002A6C47">
      <w:pPr>
        <w:keepNext/>
        <w:keepLines/>
        <w:numPr>
          <w:ilvl w:val="0"/>
          <w:numId w:val="41"/>
        </w:numPr>
        <w:autoSpaceDE w:val="0"/>
        <w:autoSpaceDN w:val="0"/>
        <w:adjustRightInd w:val="0"/>
        <w:spacing w:after="0" w:line="276" w:lineRule="auto"/>
        <w:rPr>
          <w:rFonts w:eastAsia="Calibri" w:cstheme="minorHAnsi"/>
          <w:color w:val="000000"/>
          <w:sz w:val="24"/>
          <w:szCs w:val="24"/>
        </w:rPr>
      </w:pPr>
      <w:r w:rsidRPr="00DD3285">
        <w:rPr>
          <w:rFonts w:eastAsia="Calibri" w:cstheme="minorHAnsi"/>
          <w:color w:val="000000"/>
          <w:sz w:val="24"/>
          <w:szCs w:val="24"/>
        </w:rPr>
        <w:t xml:space="preserve">Wykonawca zapłaci Zamawiającemu karę umowną w wysokości 10 %  ceny brutto określonej w § 3ust. 1   w wypadku gdy Zamawiający odstąpi od umowy na podstawie  § 7 ust.1. </w:t>
      </w:r>
    </w:p>
    <w:p w14:paraId="77143BBA" w14:textId="77777777" w:rsidR="002A6C47" w:rsidRPr="00DD3285" w:rsidRDefault="002A6C47" w:rsidP="002A6C47">
      <w:pPr>
        <w:keepNext/>
        <w:keepLines/>
        <w:numPr>
          <w:ilvl w:val="0"/>
          <w:numId w:val="41"/>
        </w:numPr>
        <w:autoSpaceDE w:val="0"/>
        <w:autoSpaceDN w:val="0"/>
        <w:adjustRightInd w:val="0"/>
        <w:spacing w:after="0" w:line="276" w:lineRule="auto"/>
        <w:rPr>
          <w:rFonts w:eastAsia="Calibri" w:cstheme="minorHAnsi"/>
          <w:color w:val="000000"/>
          <w:sz w:val="24"/>
          <w:szCs w:val="24"/>
        </w:rPr>
      </w:pPr>
      <w:r w:rsidRPr="00DD3285">
        <w:rPr>
          <w:rFonts w:eastAsia="Calibri" w:cstheme="minorHAnsi"/>
          <w:sz w:val="24"/>
          <w:szCs w:val="24"/>
        </w:rPr>
        <w:t>W przypadku, gdy Wykonawca nie dokona naprawy przedmiotu umowy w terminie określonym w § 6 ust. 3 zapłaci Zamawiającemu karę umowną w wysokości 0,1%  ceny  brutto  określonej w  § 3 ust. 1 za każdy dzień zwłoki.</w:t>
      </w:r>
    </w:p>
    <w:p w14:paraId="5E4451EB" w14:textId="77777777" w:rsidR="002A6C47" w:rsidRPr="00F66793" w:rsidRDefault="002A6C47" w:rsidP="002A6C47">
      <w:pPr>
        <w:keepNext/>
        <w:keepLines/>
        <w:numPr>
          <w:ilvl w:val="0"/>
          <w:numId w:val="41"/>
        </w:numPr>
        <w:autoSpaceDE w:val="0"/>
        <w:autoSpaceDN w:val="0"/>
        <w:adjustRightInd w:val="0"/>
        <w:spacing w:after="0" w:line="276" w:lineRule="auto"/>
        <w:rPr>
          <w:rFonts w:eastAsia="Calibri" w:cstheme="minorHAnsi"/>
          <w:color w:val="000000"/>
          <w:sz w:val="24"/>
          <w:szCs w:val="24"/>
        </w:rPr>
      </w:pPr>
      <w:r w:rsidRPr="00F66793">
        <w:rPr>
          <w:rFonts w:eastAsia="Calibri" w:cstheme="minorHAnsi"/>
          <w:sz w:val="24"/>
          <w:szCs w:val="24"/>
        </w:rPr>
        <w:t>Łączna maksymalna wysokość kar umownych, których mogą dochodzić Strony nie może przekroczyć 20%  wynagrodz</w:t>
      </w:r>
      <w:r>
        <w:rPr>
          <w:rFonts w:eastAsia="Calibri" w:cstheme="minorHAnsi"/>
          <w:sz w:val="24"/>
          <w:szCs w:val="24"/>
        </w:rPr>
        <w:t>enia brutto, o którym mowa w § 3</w:t>
      </w:r>
      <w:r w:rsidRPr="00F66793">
        <w:rPr>
          <w:rFonts w:eastAsia="Calibri" w:cstheme="minorHAnsi"/>
          <w:sz w:val="24"/>
          <w:szCs w:val="24"/>
        </w:rPr>
        <w:t xml:space="preserve"> ust. 1 umowy</w:t>
      </w:r>
      <w:r>
        <w:rPr>
          <w:rFonts w:eastAsia="Calibri" w:cstheme="minorHAnsi"/>
          <w:sz w:val="24"/>
          <w:szCs w:val="24"/>
        </w:rPr>
        <w:t>.</w:t>
      </w:r>
      <w:r w:rsidRPr="00F66793">
        <w:rPr>
          <w:rFonts w:eastAsia="Calibri" w:cstheme="minorHAnsi"/>
          <w:sz w:val="24"/>
          <w:szCs w:val="24"/>
        </w:rPr>
        <w:t xml:space="preserve"> </w:t>
      </w:r>
    </w:p>
    <w:p w14:paraId="7E078E3E" w14:textId="77777777" w:rsidR="002A6C47" w:rsidRPr="002F1C83" w:rsidRDefault="002A6C47" w:rsidP="002A6C47">
      <w:pPr>
        <w:keepNext/>
        <w:keepLines/>
        <w:numPr>
          <w:ilvl w:val="0"/>
          <w:numId w:val="41"/>
        </w:numPr>
        <w:autoSpaceDE w:val="0"/>
        <w:autoSpaceDN w:val="0"/>
        <w:adjustRightInd w:val="0"/>
        <w:spacing w:after="0" w:line="276" w:lineRule="auto"/>
        <w:rPr>
          <w:rFonts w:eastAsia="Calibri" w:cstheme="minorHAnsi"/>
          <w:color w:val="000000"/>
          <w:sz w:val="24"/>
          <w:szCs w:val="24"/>
        </w:rPr>
      </w:pPr>
      <w:r w:rsidRPr="00DD3285">
        <w:rPr>
          <w:rFonts w:eastAsia="Calibri" w:cstheme="minorHAnsi"/>
          <w:sz w:val="24"/>
          <w:szCs w:val="24"/>
        </w:rPr>
        <w:t xml:space="preserve">W przypadku, gdy wysokość poniesionej szkody przewyższa wysokość kar zastrzeżonych </w:t>
      </w:r>
      <w:r w:rsidRPr="00DD3285">
        <w:rPr>
          <w:rFonts w:eastAsia="Calibri" w:cstheme="minorHAnsi"/>
          <w:sz w:val="24"/>
          <w:szCs w:val="24"/>
        </w:rPr>
        <w:br/>
        <w:t xml:space="preserve">w umowie Zamawiający może żądać odszkodowania na zasadach ogólnych w wysokości odpowiadającej poniesionej szkodzie w pełnej wysokości. </w:t>
      </w:r>
    </w:p>
    <w:p w14:paraId="02E8D39E" w14:textId="77777777" w:rsidR="002A6C47" w:rsidRPr="002F1C83" w:rsidRDefault="002A6C47" w:rsidP="002A6C47">
      <w:pPr>
        <w:pStyle w:val="Akapitzlist"/>
        <w:keepNext/>
        <w:keepLines/>
        <w:spacing w:line="276" w:lineRule="auto"/>
        <w:ind w:left="360"/>
        <w:rPr>
          <w:rFonts w:eastAsia="Calibri" w:cstheme="minorHAnsi"/>
          <w:b/>
        </w:rPr>
      </w:pPr>
    </w:p>
    <w:p w14:paraId="390B07E0" w14:textId="77777777" w:rsidR="002A6C47" w:rsidRPr="002F1C83" w:rsidRDefault="002A6C47" w:rsidP="002A6C47">
      <w:pPr>
        <w:pStyle w:val="Nagwek6"/>
        <w:keepLines/>
        <w:spacing w:line="288" w:lineRule="auto"/>
        <w:ind w:left="360"/>
        <w:rPr>
          <w:rFonts w:asciiTheme="minorHAnsi" w:hAnsiTheme="minorHAnsi" w:cstheme="minorHAnsi"/>
          <w:sz w:val="24"/>
          <w:szCs w:val="24"/>
          <w:lang w:val="pl-PL"/>
        </w:rPr>
      </w:pPr>
      <w:r>
        <w:rPr>
          <w:rFonts w:eastAsia="Calibri" w:cstheme="minorHAnsi"/>
          <w:caps/>
          <w:sz w:val="24"/>
          <w:szCs w:val="24"/>
        </w:rPr>
        <w:t xml:space="preserve">§ </w:t>
      </w:r>
      <w:r>
        <w:rPr>
          <w:rFonts w:asciiTheme="minorHAnsi" w:eastAsia="Calibri" w:hAnsiTheme="minorHAnsi" w:cstheme="minorHAnsi"/>
          <w:caps/>
          <w:sz w:val="24"/>
          <w:szCs w:val="24"/>
          <w:lang w:val="pl-PL"/>
        </w:rPr>
        <w:t>9</w:t>
      </w:r>
      <w:r w:rsidRPr="002F1C83">
        <w:rPr>
          <w:rFonts w:asciiTheme="minorHAnsi" w:eastAsia="Calibri" w:hAnsiTheme="minorHAnsi" w:cstheme="minorHAnsi"/>
          <w:caps/>
          <w:sz w:val="24"/>
          <w:szCs w:val="24"/>
        </w:rPr>
        <w:t xml:space="preserve">. </w:t>
      </w:r>
      <w:r>
        <w:rPr>
          <w:rFonts w:asciiTheme="minorHAnsi" w:hAnsiTheme="minorHAnsi" w:cstheme="minorHAnsi"/>
          <w:sz w:val="24"/>
          <w:szCs w:val="24"/>
          <w:lang w:val="pl-PL"/>
        </w:rPr>
        <w:t>ZMIANY UMOWY</w:t>
      </w:r>
    </w:p>
    <w:p w14:paraId="7739EE0C" w14:textId="77777777" w:rsidR="002A6C47" w:rsidRDefault="002A6C47" w:rsidP="002A6C47">
      <w:pPr>
        <w:pStyle w:val="Default"/>
        <w:keepNext/>
        <w:keepLines/>
        <w:ind w:left="360"/>
        <w:rPr>
          <w:rFonts w:ascii="Verdana" w:hAnsi="Verdana" w:cs="Verdana"/>
        </w:rPr>
      </w:pPr>
    </w:p>
    <w:p w14:paraId="046E32C1" w14:textId="77777777" w:rsidR="002A6C47" w:rsidRDefault="002A6C47" w:rsidP="002A6C47">
      <w:pPr>
        <w:pStyle w:val="Default"/>
        <w:keepNext/>
        <w:keepLines/>
        <w:spacing w:after="13" w:line="276" w:lineRule="auto"/>
        <w:ind w:left="360"/>
        <w:rPr>
          <w:rFonts w:asciiTheme="minorHAnsi" w:hAnsiTheme="minorHAnsi" w:cstheme="minorHAnsi"/>
        </w:rPr>
      </w:pPr>
      <w:r>
        <w:rPr>
          <w:rFonts w:asciiTheme="minorHAnsi" w:hAnsiTheme="minorHAnsi" w:cstheme="minorHAnsi"/>
        </w:rPr>
        <w:t xml:space="preserve">Zamawiający dopuszcza możliwość zmiany umowy: </w:t>
      </w:r>
    </w:p>
    <w:p w14:paraId="129DDB46" w14:textId="77777777" w:rsidR="002A6C47" w:rsidRDefault="002A6C47" w:rsidP="002A6C47">
      <w:pPr>
        <w:pStyle w:val="Default"/>
        <w:keepNext/>
        <w:keepLines/>
        <w:spacing w:after="13" w:line="276" w:lineRule="auto"/>
        <w:ind w:left="360"/>
        <w:rPr>
          <w:rFonts w:asciiTheme="minorHAnsi" w:hAnsiTheme="minorHAnsi" w:cstheme="minorHAnsi"/>
        </w:rPr>
      </w:pPr>
      <w:r>
        <w:rPr>
          <w:rFonts w:asciiTheme="minorHAnsi" w:hAnsiTheme="minorHAnsi" w:cstheme="minorHAnsi"/>
        </w:rPr>
        <w:t xml:space="preserve">1)    w przypadku wystąpienia jednej z następujących okoliczności dokonania zmiany: </w:t>
      </w:r>
    </w:p>
    <w:p w14:paraId="4CF1D902" w14:textId="77777777" w:rsidR="002A6C47" w:rsidRDefault="002A6C47" w:rsidP="002A6C47">
      <w:pPr>
        <w:pStyle w:val="Default"/>
        <w:keepNext/>
        <w:keepLines/>
        <w:spacing w:after="14" w:line="276" w:lineRule="auto"/>
        <w:ind w:left="360"/>
        <w:rPr>
          <w:rFonts w:asciiTheme="minorHAnsi" w:hAnsiTheme="minorHAnsi" w:cstheme="minorHAnsi"/>
        </w:rPr>
      </w:pPr>
      <w:r>
        <w:rPr>
          <w:rFonts w:asciiTheme="minorHAnsi" w:hAnsiTheme="minorHAnsi" w:cstheme="minorHAnsi"/>
        </w:rPr>
        <w:t xml:space="preserve">  a) zmiany prawa lub obowiązujących norm lub decyzji administracyjnych mających  wpływ na sposób realizacji umowy,</w:t>
      </w:r>
    </w:p>
    <w:p w14:paraId="751EEDA0" w14:textId="77777777" w:rsidR="002A6C47" w:rsidRDefault="002A6C47" w:rsidP="002A6C47">
      <w:pPr>
        <w:pStyle w:val="Default"/>
        <w:keepNext/>
        <w:keepLines/>
        <w:spacing w:line="276" w:lineRule="auto"/>
        <w:ind w:left="360"/>
        <w:rPr>
          <w:rFonts w:asciiTheme="minorHAnsi" w:hAnsiTheme="minorHAnsi" w:cstheme="minorHAnsi"/>
        </w:rPr>
      </w:pPr>
      <w:r>
        <w:rPr>
          <w:rFonts w:asciiTheme="minorHAnsi" w:hAnsiTheme="minorHAnsi" w:cstheme="minorHAnsi"/>
        </w:rPr>
        <w:t xml:space="preserve">b) siły wyższej, w tym także w zakresie w jakim siła ta wpływa na terminowe wykonanie przedmiotu umowy. Przez siłę wyższą należy rozumieć zdarzenie zewnętrzne, którego Strony umowy nie mogły przewidzieć, którego nie można było uniknąć, ani któremu Strony umowy nie mogły zapobiec przy zachowaniu należytej staranności, której nie można przypisać drugiej stronie, a która ma wpływ na realizację przedmiotu umowy, w tym w szczególności: powódź, pożar i inne klęski żywiołowe, strajki, nagłe przerwy w dostawie energii elektrycznej, itp. </w:t>
      </w:r>
    </w:p>
    <w:p w14:paraId="3E8F1367" w14:textId="77777777" w:rsidR="002A6C47" w:rsidRPr="00622216" w:rsidRDefault="002A6C47" w:rsidP="002A6C47">
      <w:pPr>
        <w:pStyle w:val="Default"/>
        <w:keepNext/>
        <w:keepLines/>
        <w:spacing w:after="13" w:line="276" w:lineRule="auto"/>
        <w:ind w:left="360"/>
        <w:rPr>
          <w:rFonts w:asciiTheme="minorHAnsi" w:hAnsiTheme="minorHAnsi" w:cstheme="minorHAnsi"/>
        </w:rPr>
      </w:pPr>
      <w:r>
        <w:rPr>
          <w:rFonts w:asciiTheme="minorHAnsi" w:hAnsiTheme="minorHAnsi" w:cstheme="minorHAnsi"/>
        </w:rPr>
        <w:t xml:space="preserve">2) w zakresie zmiany wynagrodzenia w przypadku zmiany stawki podatku VAT przez  ustawodawcę. </w:t>
      </w:r>
    </w:p>
    <w:p w14:paraId="11E82F10" w14:textId="77777777" w:rsidR="002A6C47" w:rsidRDefault="002A6C47" w:rsidP="002A6C47">
      <w:pPr>
        <w:keepNext/>
        <w:keepLines/>
        <w:spacing w:line="276" w:lineRule="auto"/>
        <w:jc w:val="center"/>
        <w:rPr>
          <w:rFonts w:eastAsia="Calibri" w:cstheme="minorHAnsi"/>
          <w:b/>
          <w:sz w:val="24"/>
          <w:szCs w:val="24"/>
        </w:rPr>
      </w:pPr>
    </w:p>
    <w:p w14:paraId="136227B8" w14:textId="77777777" w:rsidR="002A6C47" w:rsidRPr="00DD3285" w:rsidRDefault="002A6C47" w:rsidP="002A6C47">
      <w:pPr>
        <w:keepNext/>
        <w:keepLines/>
        <w:spacing w:line="276" w:lineRule="auto"/>
        <w:jc w:val="center"/>
        <w:rPr>
          <w:rFonts w:eastAsia="Calibri" w:cstheme="minorHAnsi"/>
          <w:b/>
          <w:sz w:val="24"/>
          <w:szCs w:val="24"/>
        </w:rPr>
      </w:pPr>
      <w:r>
        <w:rPr>
          <w:rFonts w:eastAsia="Calibri" w:cstheme="minorHAnsi"/>
          <w:b/>
          <w:sz w:val="24"/>
          <w:szCs w:val="24"/>
        </w:rPr>
        <w:t>§ 10. POSTANOWIENIA KOŃCOWE</w:t>
      </w:r>
    </w:p>
    <w:p w14:paraId="379A8C72" w14:textId="77777777" w:rsidR="002A6C47" w:rsidRPr="00DD3285" w:rsidRDefault="002A6C47" w:rsidP="002A6C47">
      <w:pPr>
        <w:keepNext/>
        <w:keepLines/>
        <w:numPr>
          <w:ilvl w:val="0"/>
          <w:numId w:val="42"/>
        </w:numPr>
        <w:spacing w:after="0" w:line="276" w:lineRule="auto"/>
        <w:rPr>
          <w:rFonts w:eastAsia="Calibri" w:cstheme="minorHAnsi"/>
          <w:sz w:val="24"/>
          <w:szCs w:val="24"/>
        </w:rPr>
      </w:pPr>
      <w:r w:rsidRPr="00DD3285">
        <w:rPr>
          <w:rFonts w:eastAsia="Calibri" w:cstheme="minorHAnsi"/>
          <w:sz w:val="24"/>
          <w:szCs w:val="24"/>
        </w:rPr>
        <w:t xml:space="preserve">Wszelkie spory, których stronom nie udało się rozstrzygnąć polubownie będą poddane rozstrzygnięciu przez sąd powszechny właściwy dla siedziby Zamawiającego. </w:t>
      </w:r>
    </w:p>
    <w:p w14:paraId="3F0AB9A5" w14:textId="77777777" w:rsidR="002A6C47" w:rsidRPr="00DD3285" w:rsidRDefault="002A6C47" w:rsidP="002A6C47">
      <w:pPr>
        <w:keepNext/>
        <w:keepLines/>
        <w:numPr>
          <w:ilvl w:val="0"/>
          <w:numId w:val="42"/>
        </w:numPr>
        <w:spacing w:after="0" w:line="276" w:lineRule="auto"/>
        <w:rPr>
          <w:rFonts w:eastAsia="Calibri" w:cstheme="minorHAnsi"/>
          <w:sz w:val="24"/>
          <w:szCs w:val="24"/>
        </w:rPr>
      </w:pPr>
      <w:r w:rsidRPr="00DD3285">
        <w:rPr>
          <w:rFonts w:eastAsia="Calibri" w:cstheme="minorHAnsi"/>
          <w:sz w:val="24"/>
          <w:szCs w:val="24"/>
        </w:rPr>
        <w:t>W sprawach nieuregulowanych w umowie stosuje się obowiązujące przepisy ustawy Prawo zamówień publicznych oraz Kodeksu Cywilnego.</w:t>
      </w:r>
    </w:p>
    <w:p w14:paraId="1980CCAE" w14:textId="77777777" w:rsidR="002A6C47" w:rsidRPr="00DD3285" w:rsidRDefault="002A6C47" w:rsidP="002A6C47">
      <w:pPr>
        <w:keepNext/>
        <w:keepLines/>
        <w:numPr>
          <w:ilvl w:val="0"/>
          <w:numId w:val="42"/>
        </w:numPr>
        <w:spacing w:after="0" w:line="276" w:lineRule="auto"/>
        <w:rPr>
          <w:rFonts w:eastAsia="Calibri" w:cstheme="minorHAnsi"/>
          <w:sz w:val="24"/>
          <w:szCs w:val="24"/>
        </w:rPr>
      </w:pPr>
      <w:r w:rsidRPr="00DD3285">
        <w:rPr>
          <w:rFonts w:eastAsia="Calibri" w:cstheme="minorHAnsi"/>
          <w:sz w:val="24"/>
          <w:szCs w:val="24"/>
        </w:rPr>
        <w:lastRenderedPageBreak/>
        <w:t>Strony ustalają, że wszystkie zmiany postanowień umowy wymagają dla swej ważności formy pisemnej, w postaci aneksu, pod rygorem nieważności.</w:t>
      </w:r>
    </w:p>
    <w:p w14:paraId="7D38EB9A" w14:textId="77777777" w:rsidR="002A6C47" w:rsidRPr="00E57342" w:rsidRDefault="002A6C47" w:rsidP="002A6C47">
      <w:pPr>
        <w:keepNext/>
        <w:keepLines/>
        <w:numPr>
          <w:ilvl w:val="0"/>
          <w:numId w:val="42"/>
        </w:numPr>
        <w:spacing w:after="0" w:line="276" w:lineRule="auto"/>
        <w:rPr>
          <w:rFonts w:eastAsia="Calibri" w:cstheme="minorHAnsi"/>
          <w:sz w:val="24"/>
          <w:szCs w:val="24"/>
        </w:rPr>
      </w:pPr>
      <w:r w:rsidRPr="00DD3285">
        <w:rPr>
          <w:rFonts w:eastAsia="Calibri" w:cstheme="minorHAnsi"/>
          <w:sz w:val="24"/>
          <w:szCs w:val="24"/>
        </w:rPr>
        <w:t>Umowę sporządzono w dwóch jednobrzmiących egzemplarzach, po jednym dla każdej ze Stron.</w:t>
      </w:r>
    </w:p>
    <w:p w14:paraId="0BB35C39" w14:textId="77777777" w:rsidR="002A6C47" w:rsidRPr="00DD3285" w:rsidRDefault="002A6C47" w:rsidP="002A6C47">
      <w:pPr>
        <w:keepNext/>
        <w:keepLines/>
        <w:spacing w:beforeLines="60" w:before="144" w:afterLines="60" w:after="144" w:line="276" w:lineRule="auto"/>
        <w:jc w:val="center"/>
        <w:rPr>
          <w:rFonts w:eastAsia="Calibri" w:cstheme="minorHAnsi"/>
          <w:b/>
          <w:sz w:val="24"/>
          <w:szCs w:val="24"/>
        </w:rPr>
      </w:pPr>
      <w:r>
        <w:rPr>
          <w:rFonts w:eastAsia="Calibri" w:cstheme="minorHAnsi"/>
          <w:b/>
          <w:sz w:val="24"/>
          <w:szCs w:val="24"/>
        </w:rPr>
        <w:t>§ 11</w:t>
      </w:r>
      <w:r w:rsidRPr="00DD3285">
        <w:rPr>
          <w:rFonts w:eastAsia="Calibri" w:cstheme="minorHAnsi"/>
          <w:b/>
          <w:sz w:val="24"/>
          <w:szCs w:val="24"/>
        </w:rPr>
        <w:t xml:space="preserve"> Załączniki do umowy.</w:t>
      </w:r>
    </w:p>
    <w:p w14:paraId="7AE5B21F" w14:textId="77777777" w:rsidR="002A6C47" w:rsidRPr="00DD3285" w:rsidRDefault="002A6C47" w:rsidP="002A6C47">
      <w:pPr>
        <w:keepNext/>
        <w:keepLines/>
        <w:spacing w:beforeLines="60" w:before="144" w:afterLines="60" w:after="144" w:line="276" w:lineRule="auto"/>
        <w:rPr>
          <w:rFonts w:eastAsia="Calibri" w:cstheme="minorHAnsi"/>
          <w:sz w:val="24"/>
          <w:szCs w:val="24"/>
        </w:rPr>
      </w:pPr>
      <w:r w:rsidRPr="00DD3285">
        <w:rPr>
          <w:rFonts w:eastAsia="Calibri" w:cstheme="minorHAnsi"/>
          <w:sz w:val="24"/>
          <w:szCs w:val="24"/>
        </w:rPr>
        <w:t>Załącznikami stanowiącymi integralną część umowy są:</w:t>
      </w:r>
    </w:p>
    <w:p w14:paraId="58EF5109" w14:textId="77777777" w:rsidR="002A6C47" w:rsidRPr="00DD3285" w:rsidRDefault="002A6C47" w:rsidP="002A6C47">
      <w:pPr>
        <w:keepNext/>
        <w:keepLines/>
        <w:numPr>
          <w:ilvl w:val="0"/>
          <w:numId w:val="43"/>
        </w:numPr>
        <w:tabs>
          <w:tab w:val="left" w:pos="0"/>
          <w:tab w:val="left" w:pos="993"/>
        </w:tabs>
        <w:spacing w:beforeLines="60" w:before="144" w:afterLines="60" w:after="144" w:line="276" w:lineRule="auto"/>
        <w:rPr>
          <w:rFonts w:eastAsia="Calibri" w:cstheme="minorHAnsi"/>
          <w:sz w:val="24"/>
          <w:szCs w:val="24"/>
        </w:rPr>
      </w:pPr>
      <w:r w:rsidRPr="00DD3285">
        <w:rPr>
          <w:rFonts w:eastAsia="Calibri" w:cstheme="minorHAnsi"/>
          <w:sz w:val="24"/>
          <w:szCs w:val="24"/>
        </w:rPr>
        <w:t>Oferta Wykonawcy,</w:t>
      </w:r>
    </w:p>
    <w:p w14:paraId="7004B72F" w14:textId="77777777" w:rsidR="002A6C47" w:rsidRPr="00DD3285" w:rsidRDefault="002A6C47" w:rsidP="002A6C47">
      <w:pPr>
        <w:keepNext/>
        <w:keepLines/>
        <w:numPr>
          <w:ilvl w:val="0"/>
          <w:numId w:val="43"/>
        </w:numPr>
        <w:tabs>
          <w:tab w:val="left" w:pos="0"/>
          <w:tab w:val="left" w:pos="993"/>
        </w:tabs>
        <w:spacing w:beforeLines="60" w:before="144" w:afterLines="60" w:after="144" w:line="276" w:lineRule="auto"/>
        <w:rPr>
          <w:rFonts w:eastAsia="Calibri" w:cstheme="minorHAnsi"/>
          <w:sz w:val="24"/>
          <w:szCs w:val="24"/>
        </w:rPr>
      </w:pPr>
      <w:r w:rsidRPr="00DD3285">
        <w:rPr>
          <w:rFonts w:eastAsia="Calibri" w:cstheme="minorHAnsi"/>
          <w:sz w:val="24"/>
          <w:szCs w:val="24"/>
        </w:rPr>
        <w:t xml:space="preserve"> </w:t>
      </w:r>
      <w:r w:rsidRPr="00460002">
        <w:rPr>
          <w:rFonts w:eastAsia="Calibri" w:cstheme="minorHAnsi"/>
          <w:sz w:val="24"/>
          <w:szCs w:val="24"/>
        </w:rPr>
        <w:t>Wymagania techniczno-użytkowe dla lekkiego samochodu ratowniczo – gaśniczego dla OSP w Bełdowie</w:t>
      </w:r>
      <w:r>
        <w:rPr>
          <w:rFonts w:eastAsia="Calibri" w:cstheme="minorHAnsi"/>
          <w:sz w:val="24"/>
          <w:szCs w:val="24"/>
        </w:rPr>
        <w:t xml:space="preserve"> (Załącznik do oferty Wykonawcy)</w:t>
      </w:r>
    </w:p>
    <w:p w14:paraId="7FF47C02" w14:textId="77777777" w:rsidR="002A6C47" w:rsidRPr="00DD3285" w:rsidRDefault="002A6C47" w:rsidP="002A6C47">
      <w:pPr>
        <w:keepNext/>
        <w:keepLines/>
        <w:spacing w:line="276" w:lineRule="auto"/>
        <w:rPr>
          <w:rFonts w:eastAsia="Calibri" w:cstheme="minorHAnsi"/>
          <w:sz w:val="24"/>
          <w:szCs w:val="24"/>
        </w:rPr>
      </w:pPr>
    </w:p>
    <w:p w14:paraId="61465555" w14:textId="77777777" w:rsidR="002A6C47" w:rsidRPr="00DD3285" w:rsidRDefault="002A6C47" w:rsidP="002A6C47">
      <w:pPr>
        <w:keepNext/>
        <w:keepLines/>
        <w:shd w:val="clear" w:color="auto" w:fill="FFFFFF"/>
        <w:spacing w:before="110" w:line="276" w:lineRule="auto"/>
        <w:ind w:left="14"/>
        <w:jc w:val="both"/>
        <w:rPr>
          <w:rFonts w:eastAsia="Calibri" w:cstheme="minorHAnsi"/>
          <w:color w:val="000000"/>
          <w:sz w:val="24"/>
          <w:szCs w:val="24"/>
        </w:rPr>
      </w:pPr>
      <w:r w:rsidRPr="00DD3285">
        <w:rPr>
          <w:rFonts w:eastAsia="Calibri" w:cstheme="minorHAnsi"/>
          <w:sz w:val="24"/>
          <w:szCs w:val="24"/>
        </w:rPr>
        <w:t xml:space="preserve"> </w:t>
      </w:r>
      <w:r w:rsidRPr="00DD3285">
        <w:rPr>
          <w:rFonts w:eastAsia="Calibri" w:cstheme="minorHAnsi"/>
          <w:color w:val="000000"/>
          <w:sz w:val="24"/>
          <w:szCs w:val="24"/>
        </w:rPr>
        <w:t xml:space="preserve">ZAMAWIAJĄCY: </w:t>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r>
      <w:r w:rsidRPr="00DD3285">
        <w:rPr>
          <w:rFonts w:eastAsia="Calibri" w:cstheme="minorHAnsi"/>
          <w:color w:val="000000"/>
          <w:sz w:val="24"/>
          <w:szCs w:val="24"/>
        </w:rPr>
        <w:tab/>
        <w:t>WYKONAWCA:</w:t>
      </w:r>
    </w:p>
    <w:p w14:paraId="62447A6A" w14:textId="77777777" w:rsidR="003A4255" w:rsidRDefault="002A6C47" w:rsidP="00647F11">
      <w:pPr>
        <w:keepNext/>
        <w:keepLines/>
        <w:spacing w:line="276" w:lineRule="auto"/>
        <w:jc w:val="both"/>
        <w:rPr>
          <w:rFonts w:eastAsia="Calibri" w:cstheme="minorHAnsi"/>
          <w:sz w:val="24"/>
          <w:szCs w:val="24"/>
        </w:rPr>
      </w:pPr>
      <w:r>
        <w:rPr>
          <w:rFonts w:eastAsia="Calibri" w:cstheme="minorHAnsi"/>
          <w:sz w:val="24"/>
          <w:szCs w:val="24"/>
        </w:rPr>
        <w:t xml:space="preserve">………………………..                                                                          </w:t>
      </w:r>
      <w:r w:rsidR="00143349">
        <w:rPr>
          <w:rFonts w:eastAsia="Calibri" w:cstheme="minorHAnsi"/>
          <w:sz w:val="24"/>
          <w:szCs w:val="24"/>
        </w:rPr>
        <w:t xml:space="preserve">               …………………………………</w:t>
      </w:r>
      <w:r w:rsidR="003A4255">
        <w:rPr>
          <w:rFonts w:eastAsia="Calibri" w:cstheme="minorHAnsi"/>
          <w:sz w:val="24"/>
          <w:szCs w:val="24"/>
        </w:rPr>
        <w:t>….</w:t>
      </w:r>
    </w:p>
    <w:sectPr w:rsidR="003A4255" w:rsidSect="009B0260">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B33CA" w14:textId="77777777" w:rsidR="00FF2AEA" w:rsidRDefault="00FF2AEA" w:rsidP="00DD3285">
      <w:pPr>
        <w:spacing w:after="0" w:line="240" w:lineRule="auto"/>
      </w:pPr>
      <w:r>
        <w:separator/>
      </w:r>
    </w:p>
  </w:endnote>
  <w:endnote w:type="continuationSeparator" w:id="0">
    <w:p w14:paraId="36C8E9CB" w14:textId="77777777" w:rsidR="00FF2AEA" w:rsidRDefault="00FF2AEA" w:rsidP="00DD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notype Univers 420 Condensed">
    <w:altName w:val="Arial"/>
    <w:panose1 w:val="00000000000000000000"/>
    <w:charset w:val="EE"/>
    <w:family w:val="swiss"/>
    <w:notTrueType/>
    <w:pitch w:val="default"/>
    <w:sig w:usb0="00000001" w:usb1="00000000" w:usb2="00000000" w:usb3="00000000" w:csb0="00000003" w:csb1="00000000"/>
  </w:font>
  <w:font w:name="Humnst777LtEU">
    <w:altName w:val="Arial"/>
    <w:panose1 w:val="00000000000000000000"/>
    <w:charset w:val="EE"/>
    <w:family w:val="swiss"/>
    <w:notTrueType/>
    <w:pitch w:val="default"/>
    <w:sig w:usb0="00000001" w:usb1="00000000" w:usb2="00000000" w:usb3="00000000" w:csb0="00000003" w:csb1="00000000"/>
  </w:font>
  <w:font w:name="CommercialPi">
    <w:altName w:val="Times New Roman"/>
    <w:panose1 w:val="00000000000000000000"/>
    <w:charset w:val="00"/>
    <w:family w:val="auto"/>
    <w:notTrueType/>
    <w:pitch w:val="default"/>
    <w:sig w:usb0="00000003" w:usb1="00000000" w:usb2="00000000" w:usb3="00000000" w:csb0="00000001" w:csb1="00000000"/>
  </w:font>
  <w:font w:name="Humnst777EU">
    <w:altName w:val="Arial"/>
    <w:panose1 w:val="00000000000000000000"/>
    <w:charset w:val="00"/>
    <w:family w:val="swiss"/>
    <w:notTrueType/>
    <w:pitch w:val="default"/>
    <w:sig w:usb0="00000003" w:usb1="00000000" w:usb2="00000000" w:usb3="00000000" w:csb0="00000001" w:csb1="00000000"/>
  </w:font>
  <w:font w:name="TimesNewRoman">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8EA5" w14:textId="77777777" w:rsidR="00FF2AEA" w:rsidRDefault="00FF2AEA" w:rsidP="00E7651D">
    <w:pPr>
      <w:pStyle w:val="Stopka"/>
    </w:pPr>
  </w:p>
  <w:p w14:paraId="45814175" w14:textId="77777777" w:rsidR="00FF2AEA" w:rsidRDefault="00FF2A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C9839" w14:textId="77777777" w:rsidR="00FF2AEA" w:rsidRDefault="00FF2AEA">
    <w:pPr>
      <w:pStyle w:val="Stopka"/>
      <w:jc w:val="center"/>
    </w:pPr>
  </w:p>
  <w:p w14:paraId="6AA8B678" w14:textId="77777777" w:rsidR="00FF2AEA" w:rsidRDefault="00FF2A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A8311" w14:textId="77777777" w:rsidR="00FF2AEA" w:rsidRDefault="00FF2AEA" w:rsidP="00DD3285">
      <w:pPr>
        <w:spacing w:after="0" w:line="240" w:lineRule="auto"/>
      </w:pPr>
      <w:r>
        <w:separator/>
      </w:r>
    </w:p>
  </w:footnote>
  <w:footnote w:type="continuationSeparator" w:id="0">
    <w:p w14:paraId="1E8F8E1F" w14:textId="77777777" w:rsidR="00FF2AEA" w:rsidRDefault="00FF2AEA" w:rsidP="00DD3285">
      <w:pPr>
        <w:spacing w:after="0" w:line="240" w:lineRule="auto"/>
      </w:pPr>
      <w:r>
        <w:continuationSeparator/>
      </w:r>
    </w:p>
  </w:footnote>
  <w:footnote w:id="1">
    <w:p w14:paraId="20947A62" w14:textId="77777777" w:rsidR="00FF2AEA" w:rsidRDefault="00FF2AEA" w:rsidP="00DD3285">
      <w:pPr>
        <w:pStyle w:val="Tekstprzypisudolnego"/>
        <w:rPr>
          <w:rFonts w:ascii="Calibri" w:hAnsi="Calibri" w:cs="Calibri"/>
          <w:lang w:val="pl-PL"/>
        </w:rPr>
      </w:pPr>
      <w:r>
        <w:rPr>
          <w:rStyle w:val="Odwoanieprzypisudolnego"/>
          <w:rFonts w:ascii="Calibri" w:hAnsi="Calibri" w:cs="Calibri"/>
        </w:rPr>
        <w:footnoteRef/>
      </w:r>
      <w:r>
        <w:rPr>
          <w:rFonts w:ascii="Calibri" w:hAnsi="Calibri" w:cs="Calibri"/>
        </w:rPr>
        <w:t xml:space="preserve"> </w:t>
      </w:r>
      <w:proofErr w:type="spellStart"/>
      <w:r>
        <w:rPr>
          <w:rFonts w:ascii="Calibri" w:hAnsi="Calibri" w:cs="Calibri"/>
        </w:rPr>
        <w:t>t.j</w:t>
      </w:r>
      <w:proofErr w:type="spellEnd"/>
      <w:r>
        <w:rPr>
          <w:rFonts w:ascii="Calibri" w:hAnsi="Calibri" w:cs="Calibri"/>
        </w:rPr>
        <w:t>.</w:t>
      </w:r>
      <w:r>
        <w:rPr>
          <w:rFonts w:ascii="Calibri" w:hAnsi="Calibri" w:cs="Calibri"/>
          <w:lang w:val="pl-PL"/>
        </w:rPr>
        <w:t xml:space="preserve"> </w:t>
      </w:r>
      <w:r>
        <w:rPr>
          <w:rFonts w:ascii="Calibri" w:hAnsi="Calibri" w:cs="Calibri"/>
        </w:rPr>
        <w:t>wyrażonego</w:t>
      </w:r>
      <w:r>
        <w:rPr>
          <w:rFonts w:ascii="Calibri" w:hAnsi="Calibri" w:cs="Calibri"/>
          <w:lang w:val="pl-PL"/>
        </w:rPr>
        <w:t xml:space="preserve"> </w:t>
      </w:r>
      <w:r>
        <w:rPr>
          <w:rFonts w:ascii="Calibri" w:hAnsi="Calibri" w:cs="Calibri"/>
        </w:rPr>
        <w:t>przy</w:t>
      </w:r>
      <w:r>
        <w:rPr>
          <w:rFonts w:ascii="Calibri" w:hAnsi="Calibri" w:cs="Calibri"/>
          <w:lang w:val="pl-PL"/>
        </w:rPr>
        <w:t xml:space="preserve"> </w:t>
      </w:r>
      <w:r>
        <w:rPr>
          <w:rFonts w:ascii="Calibri" w:hAnsi="Calibri" w:cs="Calibri"/>
        </w:rPr>
        <w:t>użyciu</w:t>
      </w:r>
      <w:r>
        <w:rPr>
          <w:rFonts w:ascii="Calibri" w:hAnsi="Calibri" w:cs="Calibri"/>
          <w:lang w:val="pl-PL"/>
        </w:rPr>
        <w:t xml:space="preserve"> </w:t>
      </w:r>
      <w:r>
        <w:rPr>
          <w:rFonts w:ascii="Calibri" w:hAnsi="Calibri" w:cs="Calibri"/>
        </w:rPr>
        <w:t>wyrazów,</w:t>
      </w:r>
      <w:r>
        <w:rPr>
          <w:rFonts w:ascii="Calibri" w:hAnsi="Calibri" w:cs="Calibri"/>
          <w:lang w:val="pl-PL"/>
        </w:rPr>
        <w:t xml:space="preserve"> </w:t>
      </w:r>
      <w:r>
        <w:rPr>
          <w:rFonts w:ascii="Calibri" w:hAnsi="Calibri" w:cs="Calibri"/>
        </w:rPr>
        <w:t>cyfr</w:t>
      </w:r>
      <w:r>
        <w:rPr>
          <w:rFonts w:ascii="Calibri" w:hAnsi="Calibri" w:cs="Calibri"/>
          <w:lang w:val="pl-PL"/>
        </w:rPr>
        <w:t xml:space="preserve"> </w:t>
      </w:r>
      <w:r>
        <w:rPr>
          <w:rFonts w:ascii="Calibri" w:hAnsi="Calibri" w:cs="Calibri"/>
        </w:rPr>
        <w:t>lub</w:t>
      </w:r>
      <w:r>
        <w:rPr>
          <w:rFonts w:ascii="Calibri" w:hAnsi="Calibri" w:cs="Calibri"/>
          <w:lang w:val="pl-PL"/>
        </w:rPr>
        <w:t xml:space="preserve"> </w:t>
      </w:r>
      <w:r>
        <w:rPr>
          <w:rFonts w:ascii="Calibri" w:hAnsi="Calibri" w:cs="Calibri"/>
        </w:rPr>
        <w:t>innych</w:t>
      </w:r>
      <w:r>
        <w:rPr>
          <w:rFonts w:ascii="Calibri" w:hAnsi="Calibri" w:cs="Calibri"/>
          <w:lang w:val="pl-PL"/>
        </w:rPr>
        <w:t xml:space="preserve"> </w:t>
      </w:r>
      <w:r>
        <w:rPr>
          <w:rFonts w:ascii="Calibri" w:hAnsi="Calibri" w:cs="Calibri"/>
        </w:rPr>
        <w:t>znaków</w:t>
      </w:r>
      <w:r>
        <w:rPr>
          <w:rFonts w:ascii="Calibri" w:hAnsi="Calibri" w:cs="Calibri"/>
          <w:lang w:val="pl-PL"/>
        </w:rPr>
        <w:t xml:space="preserve"> </w:t>
      </w:r>
      <w:r>
        <w:rPr>
          <w:rFonts w:ascii="Calibri" w:hAnsi="Calibri" w:cs="Calibri"/>
        </w:rPr>
        <w:t>pisarskich</w:t>
      </w:r>
      <w:r>
        <w:rPr>
          <w:rFonts w:ascii="Calibri" w:hAnsi="Calibri" w:cs="Calibri"/>
          <w:lang w:val="pl-PL"/>
        </w:rPr>
        <w:t xml:space="preserve">, </w:t>
      </w:r>
      <w:r>
        <w:rPr>
          <w:rFonts w:ascii="Calibri" w:hAnsi="Calibri" w:cs="Calibri"/>
        </w:rPr>
        <w:t>które</w:t>
      </w:r>
      <w:r>
        <w:rPr>
          <w:rFonts w:ascii="Calibri" w:hAnsi="Calibri" w:cs="Calibri"/>
          <w:lang w:val="pl-PL"/>
        </w:rPr>
        <w:t xml:space="preserve"> </w:t>
      </w:r>
      <w:r>
        <w:rPr>
          <w:rFonts w:ascii="Calibri" w:hAnsi="Calibri" w:cs="Calibri"/>
        </w:rPr>
        <w:t>można</w:t>
      </w:r>
      <w:r>
        <w:rPr>
          <w:rFonts w:ascii="Calibri" w:hAnsi="Calibri" w:cs="Calibri"/>
          <w:lang w:val="pl-PL"/>
        </w:rPr>
        <w:t xml:space="preserve"> </w:t>
      </w:r>
      <w:r>
        <w:rPr>
          <w:rFonts w:ascii="Calibri" w:hAnsi="Calibri" w:cs="Calibri"/>
        </w:rPr>
        <w:t>odczytać i</w:t>
      </w:r>
      <w:r>
        <w:rPr>
          <w:rFonts w:ascii="Calibri" w:hAnsi="Calibri" w:cs="Calibri"/>
          <w:lang w:val="pl-PL"/>
        </w:rPr>
        <w:t xml:space="preserve"> </w:t>
      </w:r>
      <w:r>
        <w:rPr>
          <w:rFonts w:ascii="Calibri" w:hAnsi="Calibri" w:cs="Calibri"/>
        </w:rPr>
        <w:t>powieli</w:t>
      </w:r>
      <w:r>
        <w:rPr>
          <w:rFonts w:ascii="Calibri" w:hAnsi="Calibri" w:cs="Calibri"/>
          <w:lang w:val="pl-PL"/>
        </w:rPr>
        <w:t>ć.</w:t>
      </w:r>
      <w:r>
        <w:rPr>
          <w:rFonts w:ascii="Calibri" w:hAnsi="Calibri" w:cs="Calibri"/>
        </w:rPr>
        <w:t xml:space="preserve">  </w:t>
      </w:r>
    </w:p>
  </w:footnote>
  <w:footnote w:id="2">
    <w:p w14:paraId="7B27D6DE" w14:textId="77777777" w:rsidR="00FF2AEA" w:rsidRPr="00B510B2" w:rsidRDefault="00FF2AEA" w:rsidP="00DD3285">
      <w:pPr>
        <w:keepNext/>
        <w:keepLines/>
        <w:spacing w:after="0" w:line="240" w:lineRule="auto"/>
        <w:jc w:val="both"/>
        <w:rPr>
          <w:rFonts w:cs="Calibri"/>
        </w:rPr>
      </w:pPr>
      <w:r>
        <w:rPr>
          <w:rStyle w:val="Odwoanieprzypisudolnego"/>
          <w:rFonts w:cs="Calibri"/>
          <w:sz w:val="20"/>
          <w:szCs w:val="20"/>
        </w:rPr>
        <w:t>2</w:t>
      </w:r>
      <w:r>
        <w:rPr>
          <w:rFonts w:cs="Calibri"/>
          <w:sz w:val="20"/>
          <w:szCs w:val="20"/>
        </w:rPr>
        <w:t xml:space="preserve"> </w:t>
      </w:r>
      <w:r w:rsidRPr="00B510B2">
        <w:rPr>
          <w:rFonts w:cs="Calibri"/>
        </w:rPr>
        <w:t xml:space="preserve">Skorzystanie z prawa do sprostowania nie może skutkować zmianą wyniku postępowania o udzielenie zamówienia publicznego ani zmianą postanowień umowy w zakresie niezgodnym z ustawą </w:t>
      </w:r>
      <w:proofErr w:type="spellStart"/>
      <w:r w:rsidRPr="00B510B2">
        <w:rPr>
          <w:rFonts w:cs="Calibri"/>
        </w:rPr>
        <w:t>Pzp</w:t>
      </w:r>
      <w:proofErr w:type="spellEnd"/>
      <w:r w:rsidRPr="00B510B2">
        <w:rPr>
          <w:rFonts w:cs="Calibri"/>
        </w:rPr>
        <w:t xml:space="preserve"> oraz nie może naruszać integralności protokołu oraz jego załączników.</w:t>
      </w:r>
    </w:p>
  </w:footnote>
  <w:footnote w:id="3">
    <w:p w14:paraId="426AF79D" w14:textId="77777777" w:rsidR="00FF2AEA" w:rsidRPr="00B510B2" w:rsidRDefault="00FF2AEA" w:rsidP="00DD3285">
      <w:pPr>
        <w:pStyle w:val="Tekstprzypisudolnego"/>
        <w:jc w:val="both"/>
      </w:pPr>
      <w:r w:rsidRPr="00B510B2">
        <w:rPr>
          <w:rStyle w:val="Odwoanieprzypisudolnego"/>
          <w:rFonts w:ascii="Calibri" w:hAnsi="Calibri" w:cs="Calibri"/>
        </w:rPr>
        <w:t>3</w:t>
      </w:r>
      <w:r w:rsidRPr="00B510B2">
        <w:rPr>
          <w:rFonts w:ascii="Calibri" w:hAnsi="Calibri" w:cs="Calibri"/>
        </w:rPr>
        <w:t xml:space="preserve"> P</w:t>
      </w:r>
      <w:r w:rsidRPr="00B510B2">
        <w:rPr>
          <w:rFonts w:ascii="Calibri" w:hAnsi="Calibri" w:cs="Calibri"/>
          <w:lang w:eastAsia="pl-PL"/>
        </w:rPr>
        <w:t>rawo do ograniczenia przetwarzania nie ma zastosowania w odniesieniu do przechowywania, w celu zapewnienia korzystania ze środków ochrony prawnej lub w celu ochrony praw innej osoby fizycznej lub prawnej,</w:t>
      </w:r>
      <w:r w:rsidRPr="00B510B2">
        <w:rPr>
          <w:rFonts w:ascii="Calibri" w:hAnsi="Calibri" w:cs="Calibri"/>
          <w:lang w:val="pl-PL" w:eastAsia="pl-PL"/>
        </w:rPr>
        <w:t xml:space="preserve"> </w:t>
      </w:r>
      <w:r w:rsidRPr="00B510B2">
        <w:rPr>
          <w:rFonts w:ascii="Calibri" w:hAnsi="Calibri" w:cs="Calibri"/>
          <w:lang w:eastAsia="pl-PL"/>
        </w:rPr>
        <w:t>lub z uwagi na ważne względy interesu publicznego Unii Europejskiej lub państwa członkowskiego.</w:t>
      </w:r>
    </w:p>
  </w:footnote>
  <w:footnote w:id="4">
    <w:p w14:paraId="1CAA0A58" w14:textId="77777777" w:rsidR="00FF2AEA" w:rsidRPr="00B510B2" w:rsidRDefault="00FF2AEA" w:rsidP="00DD3285">
      <w:pPr>
        <w:pStyle w:val="Tekstprzypisudolnego"/>
        <w:jc w:val="both"/>
        <w:rPr>
          <w:rFonts w:asciiTheme="minorHAnsi" w:hAnsiTheme="minorHAnsi" w:cs="Tahoma"/>
          <w:lang w:val="pl-PL"/>
        </w:rPr>
      </w:pPr>
      <w:r w:rsidRPr="00B510B2">
        <w:rPr>
          <w:rStyle w:val="Odwoanieprzypisudolnego"/>
          <w:rFonts w:asciiTheme="minorHAnsi" w:hAnsiTheme="minorHAnsi" w:cs="Calibri"/>
        </w:rPr>
        <w:footnoteRef/>
      </w:r>
      <w:r w:rsidRPr="00B510B2">
        <w:rPr>
          <w:rFonts w:asciiTheme="minorHAnsi" w:hAnsiTheme="minorHAnsi" w:cs="Calibri"/>
        </w:rPr>
        <w:t xml:space="preserve"> </w:t>
      </w:r>
      <w:r w:rsidRPr="00B510B2">
        <w:rPr>
          <w:rFonts w:asciiTheme="minorHAnsi" w:hAnsiTheme="minorHAnsi" w:cs="Calibri"/>
          <w:lang w:val="pl-PL"/>
        </w:rPr>
        <w:t>W przypadku konsorcjum wymaganą informację należy podać w odniesieniu do lidera konsorcjum.</w:t>
      </w:r>
    </w:p>
  </w:footnote>
  <w:footnote w:id="5">
    <w:p w14:paraId="425B904F" w14:textId="77777777" w:rsidR="00FF2AEA" w:rsidRPr="00B510B2" w:rsidRDefault="00FF2AEA" w:rsidP="00DD3285">
      <w:pPr>
        <w:pStyle w:val="Tekstprzypisudolnego"/>
        <w:jc w:val="both"/>
        <w:rPr>
          <w:rFonts w:asciiTheme="minorHAnsi" w:hAnsiTheme="minorHAnsi" w:cs="Tahoma"/>
          <w:lang w:val="pl-PL"/>
        </w:rPr>
      </w:pPr>
      <w:r w:rsidRPr="00B510B2">
        <w:rPr>
          <w:rStyle w:val="Odwoanieprzypisudolnego"/>
          <w:rFonts w:asciiTheme="minorHAnsi" w:hAnsiTheme="minorHAnsi" w:cs="Tahoma"/>
        </w:rPr>
        <w:footnoteRef/>
      </w:r>
      <w:r w:rsidRPr="00B510B2">
        <w:rPr>
          <w:rFonts w:asciiTheme="minorHAnsi" w:hAnsiTheme="minorHAnsi" w:cs="Tahoma"/>
        </w:rPr>
        <w:t xml:space="preserve"> </w:t>
      </w:r>
      <w:r w:rsidRPr="00B510B2">
        <w:rPr>
          <w:rFonts w:asciiTheme="minorHAnsi" w:hAnsiTheme="minorHAnsi" w:cs="Tahoma"/>
          <w:lang w:val="pl-PL"/>
        </w:rPr>
        <w:t>R</w:t>
      </w:r>
      <w:proofErr w:type="spellStart"/>
      <w:r w:rsidRPr="00B510B2">
        <w:rPr>
          <w:rFonts w:asciiTheme="minorHAnsi" w:hAnsiTheme="minorHAnsi" w:cs="Tahoma"/>
        </w:rPr>
        <w:t>ozporządzenie</w:t>
      </w:r>
      <w:proofErr w:type="spellEnd"/>
      <w:r w:rsidRPr="00B510B2">
        <w:rPr>
          <w:rFonts w:asciiTheme="minorHAnsi" w:hAnsiTheme="minorHAnsi" w:cs="Tahoma"/>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6">
    <w:p w14:paraId="4DBC0555" w14:textId="77777777" w:rsidR="00FF2AEA" w:rsidRPr="00B510B2" w:rsidRDefault="00FF2AEA" w:rsidP="00DD3285">
      <w:pPr>
        <w:pStyle w:val="Tekstprzypisudolnego"/>
        <w:keepNext/>
        <w:keepLines/>
        <w:rPr>
          <w:rFonts w:asciiTheme="minorHAnsi" w:hAnsiTheme="minorHAnsi"/>
          <w:lang w:val="pl-PL"/>
        </w:rPr>
      </w:pPr>
      <w:r>
        <w:rPr>
          <w:rStyle w:val="Odwoanieprzypisudolnego"/>
          <w:rFonts w:ascii="Tahoma" w:hAnsi="Tahoma" w:cs="Tahoma"/>
        </w:rPr>
        <w:footnoteRef/>
      </w:r>
      <w:r>
        <w:rPr>
          <w:rFonts w:ascii="Tahoma" w:hAnsi="Tahoma" w:cs="Tahoma"/>
        </w:rPr>
        <w:t xml:space="preserve"> </w:t>
      </w:r>
      <w:r w:rsidRPr="00B510B2">
        <w:rPr>
          <w:rFonts w:asciiTheme="minorHAnsi" w:eastAsia="Calibri" w:hAnsiTheme="minorHAnsi" w:cs="Tahoma"/>
          <w:color w:val="000000"/>
        </w:rPr>
        <w:t xml:space="preserve">W przypadku gdy wykonawca </w:t>
      </w:r>
      <w:r w:rsidRPr="00B510B2">
        <w:rPr>
          <w:rFonts w:asciiTheme="minorHAnsi" w:eastAsia="Calibri" w:hAnsiTheme="minorHAnsi" w:cs="Tahoma"/>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7">
    <w:p w14:paraId="41257787" w14:textId="77777777" w:rsidR="00FF2AEA" w:rsidRPr="00EA6CD3" w:rsidRDefault="00FF2AEA" w:rsidP="00EE6EE8">
      <w:pPr>
        <w:pStyle w:val="Tekstprzypisudolnego"/>
        <w:rPr>
          <w:rFonts w:asciiTheme="minorHAnsi" w:hAnsiTheme="minorHAnsi" w:cstheme="minorHAnsi"/>
          <w:sz w:val="20"/>
          <w:szCs w:val="20"/>
          <w:lang w:val="pl-PL"/>
        </w:rPr>
      </w:pPr>
      <w:r w:rsidRPr="00EA6CD3">
        <w:rPr>
          <w:rStyle w:val="Odwoanieprzypisudolnego"/>
          <w:rFonts w:asciiTheme="minorHAnsi" w:hAnsiTheme="minorHAnsi" w:cstheme="minorHAnsi"/>
          <w:sz w:val="20"/>
          <w:szCs w:val="20"/>
        </w:rPr>
        <w:footnoteRef/>
      </w:r>
      <w:r w:rsidRPr="00EA6CD3">
        <w:rPr>
          <w:rFonts w:asciiTheme="minorHAnsi" w:hAnsiTheme="minorHAnsi" w:cstheme="minorHAnsi"/>
          <w:sz w:val="20"/>
          <w:szCs w:val="20"/>
        </w:rPr>
        <w:t xml:space="preserve"> </w:t>
      </w:r>
      <w:r w:rsidRPr="00EA6CD3">
        <w:rPr>
          <w:rFonts w:asciiTheme="minorHAnsi" w:hAnsiTheme="minorHAnsi" w:cstheme="minorHAnsi"/>
          <w:sz w:val="20"/>
          <w:szCs w:val="20"/>
          <w:lang w:val="pl-PL"/>
        </w:rPr>
        <w:t xml:space="preserve">Należy </w:t>
      </w:r>
      <w:r w:rsidRPr="00EA6CD3">
        <w:rPr>
          <w:rFonts w:asciiTheme="minorHAnsi" w:hAnsiTheme="minorHAnsi" w:cstheme="minorHAnsi"/>
          <w:sz w:val="20"/>
          <w:szCs w:val="20"/>
        </w:rPr>
        <w:t>podać mającą zastosowanie podstawę wykluczenia spośród wymienionych w 108 ust. 1 pkt 1, 2, 5</w:t>
      </w:r>
      <w:r w:rsidRPr="00EA6CD3">
        <w:rPr>
          <w:rFonts w:asciiTheme="minorHAnsi" w:hAnsiTheme="minorHAnsi" w:cstheme="minorHAnsi"/>
          <w:sz w:val="20"/>
          <w:szCs w:val="20"/>
          <w:lang w:val="pl-PL"/>
        </w:rPr>
        <w:t xml:space="preserve"> i 6</w:t>
      </w:r>
      <w:r w:rsidRPr="00EA6CD3">
        <w:rPr>
          <w:rFonts w:asciiTheme="minorHAnsi" w:hAnsiTheme="minorHAnsi" w:cstheme="minorHAnsi"/>
          <w:sz w:val="20"/>
          <w:szCs w:val="20"/>
        </w:rPr>
        <w:t xml:space="preserve"> lub art. 109 ust. 1 pkt </w:t>
      </w:r>
      <w:r w:rsidRPr="00EA6CD3">
        <w:rPr>
          <w:rFonts w:asciiTheme="minorHAnsi" w:hAnsiTheme="minorHAnsi" w:cstheme="minorHAnsi"/>
          <w:sz w:val="20"/>
          <w:szCs w:val="20"/>
          <w:lang w:val="pl-PL"/>
        </w:rPr>
        <w:t>4</w:t>
      </w:r>
      <w:r>
        <w:rPr>
          <w:rFonts w:asciiTheme="minorHAnsi" w:hAnsiTheme="minorHAnsi" w:cstheme="minorHAnsi"/>
          <w:sz w:val="20"/>
          <w:szCs w:val="20"/>
          <w:lang w:val="pl-PL"/>
        </w:rPr>
        <w:t>, 5 i 7</w:t>
      </w:r>
      <w:r w:rsidRPr="00EA6CD3">
        <w:rPr>
          <w:rFonts w:asciiTheme="minorHAnsi" w:hAnsiTheme="minorHAnsi" w:cstheme="minorHAnsi"/>
          <w:sz w:val="20"/>
          <w:szCs w:val="20"/>
          <w:lang w:val="pl-PL"/>
        </w:rPr>
        <w:t xml:space="preserve"> </w:t>
      </w:r>
      <w:r w:rsidRPr="00EA6CD3">
        <w:rPr>
          <w:rFonts w:asciiTheme="minorHAnsi" w:hAnsiTheme="minorHAnsi" w:cstheme="minorHAnsi"/>
          <w:sz w:val="20"/>
          <w:szCs w:val="20"/>
        </w:rPr>
        <w:t xml:space="preserve">ustawy </w:t>
      </w:r>
      <w:proofErr w:type="spellStart"/>
      <w:r w:rsidRPr="00EA6CD3">
        <w:rPr>
          <w:rFonts w:asciiTheme="minorHAnsi" w:hAnsiTheme="minorHAnsi" w:cstheme="minorHAnsi"/>
          <w:sz w:val="20"/>
          <w:szCs w:val="20"/>
        </w:rPr>
        <w:t>Pzp</w:t>
      </w:r>
      <w:proofErr w:type="spellEnd"/>
      <w:r w:rsidRPr="00EA6CD3">
        <w:rPr>
          <w:rFonts w:asciiTheme="minorHAnsi" w:hAnsiTheme="minorHAnsi" w:cstheme="minorHAnsi"/>
          <w:sz w:val="20"/>
          <w:szCs w:val="20"/>
          <w:lang w:val="pl-PL"/>
        </w:rPr>
        <w:t>.</w:t>
      </w:r>
    </w:p>
  </w:footnote>
  <w:footnote w:id="8">
    <w:p w14:paraId="5567543A" w14:textId="77777777" w:rsidR="00FF2AEA" w:rsidRDefault="00FF2AEA" w:rsidP="00EE6EE8">
      <w:pPr>
        <w:pStyle w:val="Tekstprzypisudolnego"/>
        <w:rPr>
          <w:rFonts w:ascii="Tahoma" w:hAnsi="Tahoma" w:cs="Tahoma"/>
          <w:sz w:val="18"/>
          <w:szCs w:val="18"/>
          <w:lang w:val="pl-PL"/>
        </w:rPr>
      </w:pPr>
      <w:r w:rsidRPr="00EA6CD3">
        <w:rPr>
          <w:rStyle w:val="Odwoanieprzypisudolnego"/>
          <w:rFonts w:asciiTheme="minorHAnsi" w:hAnsiTheme="minorHAnsi" w:cstheme="minorHAnsi"/>
          <w:sz w:val="20"/>
          <w:szCs w:val="20"/>
        </w:rPr>
        <w:footnoteRef/>
      </w:r>
      <w:r w:rsidRPr="00EA6CD3">
        <w:rPr>
          <w:rFonts w:asciiTheme="minorHAnsi" w:hAnsiTheme="minorHAnsi" w:cstheme="minorHAnsi"/>
          <w:sz w:val="20"/>
          <w:szCs w:val="20"/>
        </w:rPr>
        <w:t xml:space="preserve"> </w:t>
      </w:r>
      <w:r w:rsidRPr="00EA6CD3">
        <w:rPr>
          <w:rFonts w:asciiTheme="minorHAnsi" w:hAnsiTheme="minorHAnsi" w:cstheme="minorHAnsi"/>
          <w:sz w:val="20"/>
          <w:szCs w:val="20"/>
          <w:lang w:val="pl-PL"/>
        </w:rPr>
        <w:t>W przypadku gdy nie dotyczy, należy daną treść oświadczenia wykreślić.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stapunktowana2"/>
      <w:lvlText w:val="*"/>
      <w:lvlJc w:val="left"/>
      <w:pPr>
        <w:ind w:left="0" w:firstLine="0"/>
      </w:pPr>
    </w:lvl>
  </w:abstractNum>
  <w:abstractNum w:abstractNumId="1" w15:restartNumberingAfterBreak="0">
    <w:nsid w:val="01152EAC"/>
    <w:multiLevelType w:val="hybridMultilevel"/>
    <w:tmpl w:val="7916B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4509D7"/>
    <w:multiLevelType w:val="hybridMultilevel"/>
    <w:tmpl w:val="ECE6B60E"/>
    <w:lvl w:ilvl="0" w:tplc="B7420D0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6452299"/>
    <w:multiLevelType w:val="multilevel"/>
    <w:tmpl w:val="25DE3500"/>
    <w:lvl w:ilvl="0">
      <w:start w:val="8"/>
      <w:numFmt w:val="decimal"/>
      <w:lvlText w:val="%1."/>
      <w:lvlJc w:val="left"/>
      <w:pPr>
        <w:tabs>
          <w:tab w:val="num" w:pos="360"/>
        </w:tabs>
        <w:ind w:left="360" w:hanging="360"/>
      </w:pPr>
      <w:rPr>
        <w:rFonts w:hint="default"/>
        <w:b w:val="0"/>
      </w:rPr>
    </w:lvl>
    <w:lvl w:ilvl="1">
      <w:start w:val="1"/>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abstractNum w:abstractNumId="4" w15:restartNumberingAfterBreak="0">
    <w:nsid w:val="087772E3"/>
    <w:multiLevelType w:val="hybridMultilevel"/>
    <w:tmpl w:val="1D8E2E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A1F65"/>
    <w:multiLevelType w:val="singleLevel"/>
    <w:tmpl w:val="84FEA154"/>
    <w:lvl w:ilvl="0">
      <w:start w:val="1"/>
      <w:numFmt w:val="decimal"/>
      <w:lvlText w:val="%1."/>
      <w:lvlJc w:val="left"/>
      <w:pPr>
        <w:tabs>
          <w:tab w:val="num" w:pos="360"/>
        </w:tabs>
        <w:ind w:left="360" w:hanging="360"/>
      </w:pPr>
      <w:rPr>
        <w:rFonts w:ascii="Tahoma" w:eastAsia="Times New Roman" w:hAnsi="Tahoma" w:cs="Tahoma"/>
        <w:b w:val="0"/>
        <w:i w:val="0"/>
        <w:sz w:val="20"/>
      </w:rPr>
    </w:lvl>
  </w:abstractNum>
  <w:abstractNum w:abstractNumId="6" w15:restartNumberingAfterBreak="0">
    <w:nsid w:val="0A744430"/>
    <w:multiLevelType w:val="hybridMultilevel"/>
    <w:tmpl w:val="A55AD902"/>
    <w:lvl w:ilvl="0" w:tplc="042662AA">
      <w:start w:val="1"/>
      <w:numFmt w:val="decimal"/>
      <w:lvlText w:val="%1)"/>
      <w:lvlJc w:val="left"/>
      <w:pPr>
        <w:tabs>
          <w:tab w:val="num" w:pos="501"/>
        </w:tabs>
        <w:ind w:left="501" w:hanging="360"/>
      </w:pPr>
      <w:rPr>
        <w:rFonts w:hint="default"/>
      </w:rPr>
    </w:lvl>
    <w:lvl w:ilvl="1" w:tplc="04150019">
      <w:start w:val="1"/>
      <w:numFmt w:val="lowerLetter"/>
      <w:lvlText w:val="%2."/>
      <w:lvlJc w:val="left"/>
      <w:pPr>
        <w:tabs>
          <w:tab w:val="num" w:pos="1521"/>
        </w:tabs>
        <w:ind w:left="1521" w:hanging="360"/>
      </w:pPr>
    </w:lvl>
    <w:lvl w:ilvl="2" w:tplc="0415001B">
      <w:start w:val="1"/>
      <w:numFmt w:val="lowerRoman"/>
      <w:lvlText w:val="%3."/>
      <w:lvlJc w:val="right"/>
      <w:pPr>
        <w:tabs>
          <w:tab w:val="num" w:pos="2241"/>
        </w:tabs>
        <w:ind w:left="2241" w:hanging="180"/>
      </w:pPr>
    </w:lvl>
    <w:lvl w:ilvl="3" w:tplc="0415000F">
      <w:start w:val="1"/>
      <w:numFmt w:val="decimal"/>
      <w:lvlText w:val="%4."/>
      <w:lvlJc w:val="left"/>
      <w:pPr>
        <w:tabs>
          <w:tab w:val="num" w:pos="2961"/>
        </w:tabs>
        <w:ind w:left="2961" w:hanging="360"/>
      </w:pPr>
    </w:lvl>
    <w:lvl w:ilvl="4" w:tplc="04150019">
      <w:start w:val="1"/>
      <w:numFmt w:val="lowerLetter"/>
      <w:lvlText w:val="%5."/>
      <w:lvlJc w:val="left"/>
      <w:pPr>
        <w:tabs>
          <w:tab w:val="num" w:pos="3681"/>
        </w:tabs>
        <w:ind w:left="3681" w:hanging="360"/>
      </w:pPr>
    </w:lvl>
    <w:lvl w:ilvl="5" w:tplc="0415001B">
      <w:start w:val="1"/>
      <w:numFmt w:val="lowerRoman"/>
      <w:lvlText w:val="%6."/>
      <w:lvlJc w:val="right"/>
      <w:pPr>
        <w:tabs>
          <w:tab w:val="num" w:pos="4401"/>
        </w:tabs>
        <w:ind w:left="4401" w:hanging="180"/>
      </w:pPr>
    </w:lvl>
    <w:lvl w:ilvl="6" w:tplc="0415000F">
      <w:start w:val="1"/>
      <w:numFmt w:val="decimal"/>
      <w:lvlText w:val="%7."/>
      <w:lvlJc w:val="left"/>
      <w:pPr>
        <w:tabs>
          <w:tab w:val="num" w:pos="5121"/>
        </w:tabs>
        <w:ind w:left="5121" w:hanging="360"/>
      </w:pPr>
    </w:lvl>
    <w:lvl w:ilvl="7" w:tplc="04150019">
      <w:start w:val="1"/>
      <w:numFmt w:val="lowerLetter"/>
      <w:lvlText w:val="%8."/>
      <w:lvlJc w:val="left"/>
      <w:pPr>
        <w:tabs>
          <w:tab w:val="num" w:pos="5841"/>
        </w:tabs>
        <w:ind w:left="5841" w:hanging="360"/>
      </w:pPr>
    </w:lvl>
    <w:lvl w:ilvl="8" w:tplc="0415001B">
      <w:start w:val="1"/>
      <w:numFmt w:val="lowerRoman"/>
      <w:lvlText w:val="%9."/>
      <w:lvlJc w:val="right"/>
      <w:pPr>
        <w:tabs>
          <w:tab w:val="num" w:pos="6561"/>
        </w:tabs>
        <w:ind w:left="6561" w:hanging="180"/>
      </w:pPr>
    </w:lvl>
  </w:abstractNum>
  <w:abstractNum w:abstractNumId="7" w15:restartNumberingAfterBreak="0">
    <w:nsid w:val="0BB0000F"/>
    <w:multiLevelType w:val="hybridMultilevel"/>
    <w:tmpl w:val="476C88B0"/>
    <w:lvl w:ilvl="0" w:tplc="89DE81A4">
      <w:start w:val="2"/>
      <w:numFmt w:val="decimal"/>
      <w:lvlText w:val="%1."/>
      <w:lvlJc w:val="left"/>
      <w:pPr>
        <w:ind w:left="360" w:hanging="360"/>
      </w:pPr>
    </w:lvl>
    <w:lvl w:ilvl="1" w:tplc="4AAE7D82">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0E631BDD"/>
    <w:multiLevelType w:val="hybridMultilevel"/>
    <w:tmpl w:val="22B61EB8"/>
    <w:lvl w:ilvl="0" w:tplc="8670D5DA">
      <w:start w:val="1"/>
      <w:numFmt w:val="bullet"/>
      <w:lvlText w:val=""/>
      <w:lvlJc w:val="left"/>
      <w:pPr>
        <w:tabs>
          <w:tab w:val="num" w:pos="0"/>
        </w:tabs>
        <w:ind w:left="0" w:hanging="360"/>
      </w:pPr>
      <w:rPr>
        <w:rFonts w:ascii="Wingdings" w:hAnsi="Wingdings" w:hint="default"/>
        <w:sz w:val="20"/>
        <w:szCs w:val="20"/>
      </w:rPr>
    </w:lvl>
    <w:lvl w:ilvl="1" w:tplc="04150003">
      <w:start w:val="1"/>
      <w:numFmt w:val="bullet"/>
      <w:lvlText w:val="o"/>
      <w:lvlJc w:val="left"/>
      <w:pPr>
        <w:tabs>
          <w:tab w:val="num" w:pos="720"/>
        </w:tabs>
        <w:ind w:left="720" w:hanging="360"/>
      </w:pPr>
      <w:rPr>
        <w:rFonts w:ascii="Courier New" w:hAnsi="Courier New" w:cs="Courier New" w:hint="default"/>
      </w:rPr>
    </w:lvl>
    <w:lvl w:ilvl="2" w:tplc="04150005">
      <w:start w:val="1"/>
      <w:numFmt w:val="bullet"/>
      <w:lvlText w:val=""/>
      <w:lvlJc w:val="left"/>
      <w:pPr>
        <w:tabs>
          <w:tab w:val="num" w:pos="1440"/>
        </w:tabs>
        <w:ind w:left="1440" w:hanging="360"/>
      </w:pPr>
      <w:rPr>
        <w:rFonts w:ascii="Wingdings" w:hAnsi="Wingdings" w:hint="default"/>
      </w:rPr>
    </w:lvl>
    <w:lvl w:ilvl="3" w:tplc="04150001">
      <w:start w:val="1"/>
      <w:numFmt w:val="bullet"/>
      <w:lvlText w:val=""/>
      <w:lvlJc w:val="left"/>
      <w:pPr>
        <w:tabs>
          <w:tab w:val="num" w:pos="2160"/>
        </w:tabs>
        <w:ind w:left="2160" w:hanging="360"/>
      </w:pPr>
      <w:rPr>
        <w:rFonts w:ascii="Symbol" w:hAnsi="Symbol" w:hint="default"/>
      </w:rPr>
    </w:lvl>
    <w:lvl w:ilvl="4" w:tplc="04150003">
      <w:start w:val="1"/>
      <w:numFmt w:val="bullet"/>
      <w:lvlText w:val="o"/>
      <w:lvlJc w:val="left"/>
      <w:pPr>
        <w:tabs>
          <w:tab w:val="num" w:pos="2880"/>
        </w:tabs>
        <w:ind w:left="2880" w:hanging="360"/>
      </w:pPr>
      <w:rPr>
        <w:rFonts w:ascii="Courier New" w:hAnsi="Courier New" w:cs="Courier New" w:hint="default"/>
      </w:rPr>
    </w:lvl>
    <w:lvl w:ilvl="5" w:tplc="04150005">
      <w:start w:val="1"/>
      <w:numFmt w:val="bullet"/>
      <w:lvlText w:val=""/>
      <w:lvlJc w:val="left"/>
      <w:pPr>
        <w:tabs>
          <w:tab w:val="num" w:pos="3600"/>
        </w:tabs>
        <w:ind w:left="3600" w:hanging="360"/>
      </w:pPr>
      <w:rPr>
        <w:rFonts w:ascii="Wingdings" w:hAnsi="Wingdings" w:hint="default"/>
      </w:rPr>
    </w:lvl>
    <w:lvl w:ilvl="6" w:tplc="04150001">
      <w:start w:val="1"/>
      <w:numFmt w:val="bullet"/>
      <w:lvlText w:val=""/>
      <w:lvlJc w:val="left"/>
      <w:pPr>
        <w:tabs>
          <w:tab w:val="num" w:pos="4320"/>
        </w:tabs>
        <w:ind w:left="4320" w:hanging="360"/>
      </w:pPr>
      <w:rPr>
        <w:rFonts w:ascii="Symbol" w:hAnsi="Symbol" w:hint="default"/>
      </w:rPr>
    </w:lvl>
    <w:lvl w:ilvl="7" w:tplc="04150003">
      <w:start w:val="1"/>
      <w:numFmt w:val="bullet"/>
      <w:lvlText w:val="o"/>
      <w:lvlJc w:val="left"/>
      <w:pPr>
        <w:tabs>
          <w:tab w:val="num" w:pos="5040"/>
        </w:tabs>
        <w:ind w:left="5040" w:hanging="360"/>
      </w:pPr>
      <w:rPr>
        <w:rFonts w:ascii="Courier New" w:hAnsi="Courier New" w:cs="Courier New" w:hint="default"/>
      </w:rPr>
    </w:lvl>
    <w:lvl w:ilvl="8" w:tplc="04150005">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0E726EE9"/>
    <w:multiLevelType w:val="hybridMultilevel"/>
    <w:tmpl w:val="DA26827E"/>
    <w:lvl w:ilvl="0" w:tplc="A03CC336">
      <w:start w:val="1"/>
      <w:numFmt w:val="decimal"/>
      <w:lvlText w:val="%1."/>
      <w:lvlJc w:val="left"/>
      <w:pPr>
        <w:ind w:left="785" w:hanging="360"/>
      </w:pPr>
      <w:rPr>
        <w:rFonts w:asciiTheme="minorHAnsi" w:hAnsiTheme="minorHAnsi" w:cstheme="minorHAnsi"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E9D4456"/>
    <w:multiLevelType w:val="hybridMultilevel"/>
    <w:tmpl w:val="D02A8B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1272E3F"/>
    <w:multiLevelType w:val="hybridMultilevel"/>
    <w:tmpl w:val="ECB45936"/>
    <w:lvl w:ilvl="0" w:tplc="510EF7E4">
      <w:start w:val="3"/>
      <w:numFmt w:val="upperRoman"/>
      <w:pStyle w:val="Nagwek1"/>
      <w:lvlText w:val="%1."/>
      <w:lvlJc w:val="right"/>
      <w:pPr>
        <w:ind w:left="720" w:hanging="360"/>
      </w:pPr>
      <w:rPr>
        <w:rFonts w:hint="default"/>
        <w:sz w:val="24"/>
        <w:szCs w:val="24"/>
      </w:rPr>
    </w:lvl>
    <w:lvl w:ilvl="1" w:tplc="06322148">
      <w:numFmt w:val="bullet"/>
      <w:lvlText w:val=""/>
      <w:lvlJc w:val="left"/>
      <w:pPr>
        <w:ind w:left="1440" w:hanging="360"/>
      </w:pPr>
      <w:rPr>
        <w:rFonts w:ascii="Symbol" w:eastAsia="Calibri" w:hAnsi="Symbol" w:cs="Times New Roman" w:hint="default"/>
      </w:rPr>
    </w:lvl>
    <w:lvl w:ilvl="2" w:tplc="0415001B">
      <w:start w:val="1"/>
      <w:numFmt w:val="lowerRoman"/>
      <w:lvlText w:val="%3."/>
      <w:lvlJc w:val="right"/>
      <w:pPr>
        <w:ind w:left="2160" w:hanging="180"/>
      </w:pPr>
    </w:lvl>
    <w:lvl w:ilvl="3" w:tplc="41B08D6E">
      <w:start w:val="1"/>
      <w:numFmt w:val="decimal"/>
      <w:lvlText w:val="%4."/>
      <w:lvlJc w:val="left"/>
      <w:pPr>
        <w:ind w:left="785"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1690EFC"/>
    <w:multiLevelType w:val="multilevel"/>
    <w:tmpl w:val="4B9E4C46"/>
    <w:lvl w:ilvl="0">
      <w:start w:val="1"/>
      <w:numFmt w:val="decimal"/>
      <w:lvlText w:val="%1."/>
      <w:lvlJc w:val="left"/>
      <w:pPr>
        <w:tabs>
          <w:tab w:val="num" w:pos="720"/>
        </w:tabs>
        <w:ind w:left="720" w:hanging="360"/>
      </w:pPr>
      <w:rPr>
        <w:b w:val="0"/>
        <w:sz w:val="22"/>
        <w:szCs w:val="22"/>
      </w:rPr>
    </w:lvl>
    <w:lvl w:ilvl="1">
      <w:start w:val="1"/>
      <w:numFmt w:val="decimal"/>
      <w:isLgl/>
      <w:lvlText w:val="%1.%2"/>
      <w:lvlJc w:val="left"/>
      <w:pPr>
        <w:tabs>
          <w:tab w:val="num" w:pos="720"/>
        </w:tabs>
        <w:ind w:left="357" w:firstLine="3"/>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13" w15:restartNumberingAfterBreak="0">
    <w:nsid w:val="118A1ED6"/>
    <w:multiLevelType w:val="hybridMultilevel"/>
    <w:tmpl w:val="C7B039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AF0A75"/>
    <w:multiLevelType w:val="multilevel"/>
    <w:tmpl w:val="55A89CE0"/>
    <w:lvl w:ilvl="0">
      <w:start w:val="1"/>
      <w:numFmt w:val="decimal"/>
      <w:lvlText w:val="%1."/>
      <w:lvlJc w:val="left"/>
      <w:pPr>
        <w:tabs>
          <w:tab w:val="num" w:pos="360"/>
        </w:tabs>
        <w:ind w:left="360" w:hanging="360"/>
      </w:pPr>
      <w:rPr>
        <w:rFonts w:asciiTheme="minorHAnsi" w:hAnsiTheme="minorHAnsi" w:cstheme="minorHAnsi" w:hint="default"/>
      </w:r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5" w15:restartNumberingAfterBreak="0">
    <w:nsid w:val="16811070"/>
    <w:multiLevelType w:val="hybridMultilevel"/>
    <w:tmpl w:val="D6922A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C94BA5"/>
    <w:multiLevelType w:val="hybridMultilevel"/>
    <w:tmpl w:val="995862A6"/>
    <w:lvl w:ilvl="0" w:tplc="A53A4B7A">
      <w:start w:val="1"/>
      <w:numFmt w:val="decimal"/>
      <w:lvlText w:val="%1."/>
      <w:lvlJc w:val="left"/>
      <w:pPr>
        <w:ind w:left="720" w:hanging="360"/>
      </w:pPr>
      <w:rPr>
        <w:rFonts w:ascii="Calibri" w:hAnsi="Calibri" w:cs="Calibr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8" w15:restartNumberingAfterBreak="0">
    <w:nsid w:val="1BF1119F"/>
    <w:multiLevelType w:val="multilevel"/>
    <w:tmpl w:val="0415001F"/>
    <w:lvl w:ilvl="0">
      <w:start w:val="1"/>
      <w:numFmt w:val="decimal"/>
      <w:lvlText w:val="%1."/>
      <w:lvlJc w:val="left"/>
      <w:pPr>
        <w:ind w:left="360" w:hanging="360"/>
      </w:pPr>
      <w:rPr>
        <w:b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FA6BF3"/>
    <w:multiLevelType w:val="hybridMultilevel"/>
    <w:tmpl w:val="51A6E0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C0761E0"/>
    <w:multiLevelType w:val="multilevel"/>
    <w:tmpl w:val="78F270F8"/>
    <w:lvl w:ilvl="0">
      <w:start w:val="1"/>
      <w:numFmt w:val="decimal"/>
      <w:lvlText w:val="%1."/>
      <w:lvlJc w:val="left"/>
      <w:pPr>
        <w:tabs>
          <w:tab w:val="num" w:pos="360"/>
        </w:tabs>
        <w:ind w:left="360" w:hanging="360"/>
      </w:pPr>
      <w:rPr>
        <w:rFonts w:asciiTheme="minorHAnsi" w:hAnsiTheme="minorHAnsi" w:cstheme="minorHAnsi" w:hint="default"/>
        <w:color w:val="auto"/>
        <w:sz w:val="24"/>
        <w:szCs w:val="24"/>
      </w:r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1EDC156B"/>
    <w:multiLevelType w:val="multilevel"/>
    <w:tmpl w:val="E27C33FA"/>
    <w:lvl w:ilvl="0">
      <w:start w:val="1"/>
      <w:numFmt w:val="decimal"/>
      <w:lvlText w:val="%1."/>
      <w:lvlJc w:val="left"/>
      <w:pPr>
        <w:tabs>
          <w:tab w:val="num" w:pos="927"/>
        </w:tabs>
        <w:ind w:left="927" w:hanging="360"/>
      </w:pPr>
      <w:rPr>
        <w:b w:val="0"/>
        <w:sz w:val="24"/>
        <w:szCs w:val="24"/>
      </w:rPr>
    </w:lvl>
    <w:lvl w:ilvl="1">
      <w:start w:val="1"/>
      <w:numFmt w:val="decimal"/>
      <w:isLgl/>
      <w:lvlText w:val="%1.%2"/>
      <w:lvlJc w:val="left"/>
      <w:pPr>
        <w:tabs>
          <w:tab w:val="num" w:pos="720"/>
        </w:tabs>
        <w:ind w:left="357" w:firstLine="3"/>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22" w15:restartNumberingAfterBreak="0">
    <w:nsid w:val="1F6D576B"/>
    <w:multiLevelType w:val="hybridMultilevel"/>
    <w:tmpl w:val="D4F0A51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2C81DA8"/>
    <w:multiLevelType w:val="hybridMultilevel"/>
    <w:tmpl w:val="ACB401A0"/>
    <w:lvl w:ilvl="0" w:tplc="D3142E4E">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4807E90"/>
    <w:multiLevelType w:val="multilevel"/>
    <w:tmpl w:val="66B24D3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4A3DC5"/>
    <w:multiLevelType w:val="multilevel"/>
    <w:tmpl w:val="D542F06E"/>
    <w:lvl w:ilvl="0">
      <w:start w:val="2"/>
      <w:numFmt w:val="decimal"/>
      <w:lvlText w:val="%1"/>
      <w:lvlJc w:val="left"/>
      <w:pPr>
        <w:ind w:left="480" w:hanging="480"/>
      </w:pPr>
      <w:rPr>
        <w:rFonts w:hint="default"/>
        <w:b w:val="0"/>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27F46B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8E20E17"/>
    <w:multiLevelType w:val="hybridMultilevel"/>
    <w:tmpl w:val="810A0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9E314B0"/>
    <w:multiLevelType w:val="hybridMultilevel"/>
    <w:tmpl w:val="760E95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CE16E3A"/>
    <w:multiLevelType w:val="hybridMultilevel"/>
    <w:tmpl w:val="DD0CD5E8"/>
    <w:lvl w:ilvl="0" w:tplc="E07EFE9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E2027E">
      <w:start w:val="1"/>
      <w:numFmt w:val="lowerLetter"/>
      <w:lvlText w:val="%2"/>
      <w:lvlJc w:val="left"/>
      <w:pPr>
        <w:ind w:left="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58F0F6">
      <w:start w:val="1"/>
      <w:numFmt w:val="lowerRoman"/>
      <w:lvlText w:val="%3"/>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6C3A3A">
      <w:start w:val="1"/>
      <w:numFmt w:val="lowerLetter"/>
      <w:lvlRestart w:val="0"/>
      <w:lvlText w:val="%4)"/>
      <w:lvlJc w:val="left"/>
      <w:pPr>
        <w:ind w:left="1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C2E9E6">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7E668E">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3EE1F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E4F212">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8E24D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F191E5D"/>
    <w:multiLevelType w:val="multilevel"/>
    <w:tmpl w:val="CF5EFF44"/>
    <w:lvl w:ilvl="0">
      <w:start w:val="16"/>
      <w:numFmt w:val="decimal"/>
      <w:lvlText w:val="%1."/>
      <w:lvlJc w:val="left"/>
      <w:pPr>
        <w:tabs>
          <w:tab w:val="num" w:pos="360"/>
        </w:tabs>
        <w:ind w:left="360" w:hanging="360"/>
      </w:pPr>
      <w:rPr>
        <w:rFonts w:hint="default"/>
        <w:b w:val="0"/>
      </w:rPr>
    </w:lvl>
    <w:lvl w:ilvl="1">
      <w:start w:val="1"/>
      <w:numFmt w:val="decimal"/>
      <w:isLgl/>
      <w:lvlText w:val="%1.%2"/>
      <w:lvlJc w:val="left"/>
      <w:pPr>
        <w:ind w:left="648" w:hanging="435"/>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719"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3291" w:hanging="1800"/>
      </w:pPr>
      <w:rPr>
        <w:rFonts w:hint="default"/>
      </w:rPr>
    </w:lvl>
    <w:lvl w:ilvl="8">
      <w:start w:val="1"/>
      <w:numFmt w:val="decimal"/>
      <w:isLgl/>
      <w:lvlText w:val="%1.%2.%3.%4.%5.%6.%7.%8.%9"/>
      <w:lvlJc w:val="left"/>
      <w:pPr>
        <w:ind w:left="3504" w:hanging="1800"/>
      </w:pPr>
      <w:rPr>
        <w:rFonts w:hint="default"/>
      </w:rPr>
    </w:lvl>
  </w:abstractNum>
  <w:abstractNum w:abstractNumId="31" w15:restartNumberingAfterBreak="0">
    <w:nsid w:val="2F784A19"/>
    <w:multiLevelType w:val="multilevel"/>
    <w:tmpl w:val="136C560A"/>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F4618C"/>
    <w:multiLevelType w:val="hybridMultilevel"/>
    <w:tmpl w:val="E10C1D62"/>
    <w:lvl w:ilvl="0" w:tplc="A320AE6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37AB5DE6"/>
    <w:multiLevelType w:val="multilevel"/>
    <w:tmpl w:val="394A4F54"/>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ind w:left="720" w:hanging="360"/>
      </w:p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3A091ACD"/>
    <w:multiLevelType w:val="hybridMultilevel"/>
    <w:tmpl w:val="EB26D4A2"/>
    <w:lvl w:ilvl="0" w:tplc="C9F2E3EA">
      <w:start w:val="1"/>
      <w:numFmt w:val="decimal"/>
      <w:lvlText w:val="%1."/>
      <w:lvlJc w:val="left"/>
      <w:pPr>
        <w:ind w:left="360" w:hanging="360"/>
      </w:pPr>
      <w:rPr>
        <w:b w:val="0"/>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3A65073B"/>
    <w:multiLevelType w:val="hybridMultilevel"/>
    <w:tmpl w:val="17A804C6"/>
    <w:lvl w:ilvl="0" w:tplc="04150011">
      <w:start w:val="1"/>
      <w:numFmt w:val="decimal"/>
      <w:lvlText w:val="%1)"/>
      <w:lvlJc w:val="left"/>
      <w:pPr>
        <w:tabs>
          <w:tab w:val="num" w:pos="720"/>
        </w:tabs>
        <w:ind w:left="720" w:hanging="360"/>
      </w:pPr>
    </w:lvl>
    <w:lvl w:ilvl="1" w:tplc="3B06D27C">
      <w:start w:val="1"/>
      <w:numFmt w:val="decimal"/>
      <w:lvlText w:val="%2."/>
      <w:lvlJc w:val="left"/>
      <w:pPr>
        <w:tabs>
          <w:tab w:val="num" w:pos="1440"/>
        </w:tabs>
        <w:ind w:left="1440" w:hanging="360"/>
      </w:pPr>
      <w:rPr>
        <w:b w:val="0"/>
      </w:rPr>
    </w:lvl>
    <w:lvl w:ilvl="2" w:tplc="9B78C924">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46548374">
      <w:start w:val="45"/>
      <w:numFmt w:val="decimal"/>
      <w:lvlText w:val="%5"/>
      <w:lvlJc w:val="left"/>
      <w:pPr>
        <w:ind w:left="3600" w:hanging="360"/>
      </w:pPr>
      <w:rPr>
        <w:b/>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3AAE76FF"/>
    <w:multiLevelType w:val="multilevel"/>
    <w:tmpl w:val="F2566F8C"/>
    <w:lvl w:ilvl="0">
      <w:start w:val="1"/>
      <w:numFmt w:val="decimal"/>
      <w:lvlText w:val="%1."/>
      <w:lvlJc w:val="left"/>
      <w:pPr>
        <w:ind w:left="360" w:hanging="360"/>
      </w:pPr>
      <w:rPr>
        <w:b w:val="0"/>
        <w:color w:val="000000"/>
        <w:sz w:val="24"/>
        <w:szCs w:val="24"/>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BA5599D"/>
    <w:multiLevelType w:val="multilevel"/>
    <w:tmpl w:val="AE081882"/>
    <w:lvl w:ilvl="0">
      <w:start w:val="1"/>
      <w:numFmt w:val="decimal"/>
      <w:lvlText w:val="%1."/>
      <w:lvlJc w:val="left"/>
      <w:pPr>
        <w:ind w:left="360" w:hanging="360"/>
      </w:pPr>
      <w:rPr>
        <w:b w:val="0"/>
      </w:rPr>
    </w:lvl>
    <w:lvl w:ilvl="1">
      <w:start w:val="1"/>
      <w:numFmt w:val="decimal"/>
      <w:lvlText w:val="%1.%2."/>
      <w:lvlJc w:val="left"/>
      <w:pPr>
        <w:ind w:left="792" w:hanging="432"/>
      </w:pPr>
      <w:rPr>
        <w:b w:val="0"/>
        <w:i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0220C6E"/>
    <w:multiLevelType w:val="multilevel"/>
    <w:tmpl w:val="3E082E36"/>
    <w:lvl w:ilvl="0">
      <w:start w:val="1"/>
      <w:numFmt w:val="decimal"/>
      <w:lvlText w:val="%1."/>
      <w:lvlJc w:val="left"/>
      <w:pPr>
        <w:tabs>
          <w:tab w:val="num" w:pos="360"/>
        </w:tabs>
        <w:ind w:left="360" w:hanging="360"/>
      </w:pPr>
      <w:rPr>
        <w:rFonts w:asciiTheme="minorHAnsi" w:hAnsiTheme="minorHAnsi" w:cstheme="minorHAnsi" w:hint="default"/>
      </w:r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0" w15:restartNumberingAfterBreak="0">
    <w:nsid w:val="44774105"/>
    <w:multiLevelType w:val="hybridMultilevel"/>
    <w:tmpl w:val="5AD2A262"/>
    <w:lvl w:ilvl="0" w:tplc="75EA3060">
      <w:start w:val="1"/>
      <w:numFmt w:val="decimal"/>
      <w:lvlText w:val="%1."/>
      <w:lvlJc w:val="left"/>
      <w:pPr>
        <w:tabs>
          <w:tab w:val="num" w:pos="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487A335D"/>
    <w:multiLevelType w:val="hybridMultilevel"/>
    <w:tmpl w:val="74BE106C"/>
    <w:lvl w:ilvl="0" w:tplc="C90C904E">
      <w:start w:val="9"/>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823991"/>
    <w:multiLevelType w:val="multilevel"/>
    <w:tmpl w:val="1904149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9824B8E"/>
    <w:multiLevelType w:val="hybridMultilevel"/>
    <w:tmpl w:val="A97EB2BC"/>
    <w:lvl w:ilvl="0" w:tplc="042662AA">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4A5A2661"/>
    <w:multiLevelType w:val="multilevel"/>
    <w:tmpl w:val="686C7E58"/>
    <w:lvl w:ilvl="0">
      <w:start w:val="1"/>
      <w:numFmt w:val="decimal"/>
      <w:lvlText w:val="%1."/>
      <w:lvlJc w:val="left"/>
      <w:pPr>
        <w:tabs>
          <w:tab w:val="num" w:pos="720"/>
        </w:tabs>
        <w:ind w:left="720" w:hanging="360"/>
      </w:pPr>
      <w:rPr>
        <w:b w:val="0"/>
        <w:color w:val="000000"/>
        <w:sz w:val="22"/>
        <w:szCs w:val="22"/>
      </w:rPr>
    </w:lvl>
    <w:lvl w:ilvl="1">
      <w:start w:val="1"/>
      <w:numFmt w:val="decimal"/>
      <w:isLgl/>
      <w:lvlText w:val="%1.%2"/>
      <w:lvlJc w:val="left"/>
      <w:pPr>
        <w:tabs>
          <w:tab w:val="num" w:pos="720"/>
        </w:tabs>
        <w:ind w:left="357" w:firstLine="3"/>
      </w:pPr>
      <w:rPr>
        <w:b w:val="0"/>
      </w:rPr>
    </w:lvl>
    <w:lvl w:ilvl="2">
      <w:start w:val="1"/>
      <w:numFmt w:val="lowerLetter"/>
      <w:lvlText w:val="%3)"/>
      <w:lvlJc w:val="left"/>
      <w:pPr>
        <w:tabs>
          <w:tab w:val="num" w:pos="1080"/>
        </w:tabs>
        <w:ind w:left="1080" w:hanging="720"/>
      </w:pPr>
      <w:rPr>
        <w:b w:val="0"/>
      </w:r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45" w15:restartNumberingAfterBreak="0">
    <w:nsid w:val="4B135B43"/>
    <w:multiLevelType w:val="multilevel"/>
    <w:tmpl w:val="E9482F74"/>
    <w:lvl w:ilvl="0">
      <w:start w:val="1"/>
      <w:numFmt w:val="bullet"/>
      <w:lvlText w:val=""/>
      <w:lvlJc w:val="left"/>
      <w:pPr>
        <w:ind w:left="785" w:hanging="360"/>
      </w:pPr>
      <w:rPr>
        <w:rFonts w:ascii="Symbol" w:hAnsi="Symbol" w:hint="default"/>
        <w:b w:val="0"/>
      </w:rPr>
    </w:lvl>
    <w:lvl w:ilvl="1">
      <w:start w:val="1"/>
      <w:numFmt w:val="decimal"/>
      <w:lvlText w:val="%2)"/>
      <w:lvlJc w:val="left"/>
      <w:pPr>
        <w:ind w:left="1217" w:hanging="432"/>
      </w:pPr>
      <w:rPr>
        <w:b w:val="0"/>
        <w:i w:val="0"/>
        <w:sz w:val="24"/>
        <w:szCs w:val="24"/>
      </w:rPr>
    </w:lvl>
    <w:lvl w:ilvl="2">
      <w:start w:val="1"/>
      <w:numFmt w:val="decimal"/>
      <w:lvlText w:val="%1.%2.%3."/>
      <w:lvlJc w:val="left"/>
      <w:pPr>
        <w:ind w:left="1649" w:hanging="504"/>
      </w:pPr>
      <w:rPr>
        <w:b w:val="0"/>
        <w:sz w:val="20"/>
      </w:r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6" w15:restartNumberingAfterBreak="0">
    <w:nsid w:val="4C761A5B"/>
    <w:multiLevelType w:val="hybridMultilevel"/>
    <w:tmpl w:val="8A2EAA44"/>
    <w:lvl w:ilvl="0" w:tplc="E3F6DECC">
      <w:start w:val="1"/>
      <w:numFmt w:val="upperRoman"/>
      <w:lvlText w:val="%1."/>
      <w:lvlJc w:val="left"/>
      <w:pPr>
        <w:ind w:left="1080" w:hanging="720"/>
      </w:pPr>
      <w:rPr>
        <w:rFonts w:hint="default"/>
      </w:rPr>
    </w:lvl>
    <w:lvl w:ilvl="1" w:tplc="92D0B160">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EDB7C78"/>
    <w:multiLevelType w:val="hybridMultilevel"/>
    <w:tmpl w:val="A2D2E3C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5114272A"/>
    <w:multiLevelType w:val="multilevel"/>
    <w:tmpl w:val="D1D210B8"/>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9" w15:restartNumberingAfterBreak="0">
    <w:nsid w:val="54A2241B"/>
    <w:multiLevelType w:val="multilevel"/>
    <w:tmpl w:val="0415001F"/>
    <w:lvl w:ilvl="0">
      <w:start w:val="1"/>
      <w:numFmt w:val="decimal"/>
      <w:lvlText w:val="%1."/>
      <w:lvlJc w:val="left"/>
      <w:pPr>
        <w:ind w:left="360" w:hanging="360"/>
      </w:pPr>
      <w:rPr>
        <w:b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9D2067B"/>
    <w:multiLevelType w:val="hybridMultilevel"/>
    <w:tmpl w:val="83FE4692"/>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6484591C"/>
    <w:multiLevelType w:val="hybridMultilevel"/>
    <w:tmpl w:val="BBAAD99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AD7040"/>
    <w:multiLevelType w:val="hybridMultilevel"/>
    <w:tmpl w:val="A52CF59C"/>
    <w:lvl w:ilvl="0" w:tplc="0415000F">
      <w:start w:val="1"/>
      <w:numFmt w:val="decimal"/>
      <w:lvlText w:val="%1."/>
      <w:lvlJc w:val="left"/>
      <w:pPr>
        <w:ind w:left="360" w:hanging="360"/>
      </w:pPr>
    </w:lvl>
    <w:lvl w:ilvl="1" w:tplc="39167562">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66227589"/>
    <w:multiLevelType w:val="hybridMultilevel"/>
    <w:tmpl w:val="90DA8454"/>
    <w:lvl w:ilvl="0" w:tplc="F2CC03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63265EF"/>
    <w:multiLevelType w:val="multilevel"/>
    <w:tmpl w:val="9AECED18"/>
    <w:lvl w:ilvl="0">
      <w:start w:val="1"/>
      <w:numFmt w:val="decimal"/>
      <w:lvlText w:val="%1."/>
      <w:lvlJc w:val="left"/>
      <w:pPr>
        <w:ind w:left="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77E2BD0"/>
    <w:multiLevelType w:val="hybridMultilevel"/>
    <w:tmpl w:val="0F489A42"/>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56" w15:restartNumberingAfterBreak="0">
    <w:nsid w:val="679210C3"/>
    <w:multiLevelType w:val="hybridMultilevel"/>
    <w:tmpl w:val="8F90FEF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A67409D"/>
    <w:multiLevelType w:val="hybridMultilevel"/>
    <w:tmpl w:val="7D3E4888"/>
    <w:lvl w:ilvl="0" w:tplc="FFFFFFFF">
      <w:start w:val="1"/>
      <w:numFmt w:val="decimal"/>
      <w:lvlText w:val="%1."/>
      <w:lvlJc w:val="left"/>
      <w:pPr>
        <w:ind w:left="360" w:hanging="360"/>
      </w:pPr>
      <w:rPr>
        <w:rFonts w:hint="default"/>
        <w:b w:val="0"/>
        <w:bCs/>
      </w:rPr>
    </w:lvl>
    <w:lvl w:ilvl="1" w:tplc="FFFFFFFF">
      <w:start w:val="1"/>
      <w:numFmt w:val="lowerLetter"/>
      <w:lvlText w:val="%2)"/>
      <w:lvlJc w:val="left"/>
      <w:pPr>
        <w:ind w:left="1080" w:hanging="360"/>
      </w:pPr>
    </w:lvl>
    <w:lvl w:ilvl="2" w:tplc="04150017">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6C02528C"/>
    <w:multiLevelType w:val="multilevel"/>
    <w:tmpl w:val="256E3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C3160E5"/>
    <w:multiLevelType w:val="singleLevel"/>
    <w:tmpl w:val="A244A432"/>
    <w:lvl w:ilvl="0">
      <w:start w:val="1"/>
      <w:numFmt w:val="decimal"/>
      <w:lvlText w:val="%1."/>
      <w:lvlJc w:val="left"/>
      <w:pPr>
        <w:tabs>
          <w:tab w:val="num" w:pos="360"/>
        </w:tabs>
        <w:ind w:left="360" w:hanging="360"/>
      </w:pPr>
      <w:rPr>
        <w:rFonts w:hint="default"/>
      </w:rPr>
    </w:lvl>
  </w:abstractNum>
  <w:abstractNum w:abstractNumId="60" w15:restartNumberingAfterBreak="0">
    <w:nsid w:val="6D941D7F"/>
    <w:multiLevelType w:val="multilevel"/>
    <w:tmpl w:val="31CE0996"/>
    <w:lvl w:ilvl="0">
      <w:start w:val="12"/>
      <w:numFmt w:val="decimal"/>
      <w:lvlText w:val="%1."/>
      <w:lvlJc w:val="left"/>
      <w:pPr>
        <w:tabs>
          <w:tab w:val="num" w:pos="360"/>
        </w:tabs>
        <w:ind w:left="360" w:hanging="360"/>
      </w:pPr>
      <w:rPr>
        <w:b w:val="0"/>
      </w:rPr>
    </w:lvl>
    <w:lvl w:ilvl="1">
      <w:start w:val="2"/>
      <w:numFmt w:val="decimal"/>
      <w:isLgl/>
      <w:lvlText w:val="%1.%2"/>
      <w:lvlJc w:val="left"/>
      <w:pPr>
        <w:ind w:left="648" w:hanging="435"/>
      </w:pPr>
    </w:lvl>
    <w:lvl w:ilvl="2">
      <w:start w:val="1"/>
      <w:numFmt w:val="lowerLetter"/>
      <w:lvlText w:val="%3)"/>
      <w:lvlJc w:val="left"/>
      <w:pPr>
        <w:ind w:left="1146" w:hanging="720"/>
      </w:pPr>
    </w:lvl>
    <w:lvl w:ilvl="3">
      <w:start w:val="1"/>
      <w:numFmt w:val="decimal"/>
      <w:isLgl/>
      <w:lvlText w:val="%1.%2.%3.%4"/>
      <w:lvlJc w:val="left"/>
      <w:pPr>
        <w:ind w:left="1719" w:hanging="1080"/>
      </w:pPr>
    </w:lvl>
    <w:lvl w:ilvl="4">
      <w:start w:val="1"/>
      <w:numFmt w:val="decimal"/>
      <w:isLgl/>
      <w:lvlText w:val="%1.%2.%3.%4.%5"/>
      <w:lvlJc w:val="left"/>
      <w:pPr>
        <w:ind w:left="1932" w:hanging="1080"/>
      </w:pPr>
    </w:lvl>
    <w:lvl w:ilvl="5">
      <w:start w:val="1"/>
      <w:numFmt w:val="decimal"/>
      <w:isLgl/>
      <w:lvlText w:val="%1.%2.%3.%4.%5.%6"/>
      <w:lvlJc w:val="left"/>
      <w:pPr>
        <w:ind w:left="2505" w:hanging="1440"/>
      </w:pPr>
    </w:lvl>
    <w:lvl w:ilvl="6">
      <w:start w:val="1"/>
      <w:numFmt w:val="decimal"/>
      <w:isLgl/>
      <w:lvlText w:val="%1.%2.%3.%4.%5.%6.%7"/>
      <w:lvlJc w:val="left"/>
      <w:pPr>
        <w:ind w:left="2718" w:hanging="1440"/>
      </w:pPr>
    </w:lvl>
    <w:lvl w:ilvl="7">
      <w:start w:val="1"/>
      <w:numFmt w:val="decimal"/>
      <w:isLgl/>
      <w:lvlText w:val="%1.%2.%3.%4.%5.%6.%7.%8"/>
      <w:lvlJc w:val="left"/>
      <w:pPr>
        <w:ind w:left="3291" w:hanging="1800"/>
      </w:pPr>
    </w:lvl>
    <w:lvl w:ilvl="8">
      <w:start w:val="1"/>
      <w:numFmt w:val="decimal"/>
      <w:isLgl/>
      <w:lvlText w:val="%1.%2.%3.%4.%5.%6.%7.%8.%9"/>
      <w:lvlJc w:val="left"/>
      <w:pPr>
        <w:ind w:left="3504" w:hanging="1800"/>
      </w:pPr>
    </w:lvl>
  </w:abstractNum>
  <w:abstractNum w:abstractNumId="61" w15:restartNumberingAfterBreak="0">
    <w:nsid w:val="70ED0F61"/>
    <w:multiLevelType w:val="hybridMultilevel"/>
    <w:tmpl w:val="2C7285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72905ADF"/>
    <w:multiLevelType w:val="multilevel"/>
    <w:tmpl w:val="F6DE438C"/>
    <w:lvl w:ilvl="0">
      <w:start w:val="1"/>
      <w:numFmt w:val="decimal"/>
      <w:lvlText w:val="%1."/>
      <w:lvlJc w:val="left"/>
      <w:pPr>
        <w:ind w:left="360" w:hanging="360"/>
      </w:pPr>
      <w:rPr>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2DB0B35"/>
    <w:multiLevelType w:val="hybridMultilevel"/>
    <w:tmpl w:val="E60E2F40"/>
    <w:lvl w:ilvl="0" w:tplc="C67C289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BF2B6B"/>
    <w:multiLevelType w:val="hybridMultilevel"/>
    <w:tmpl w:val="CB6802D2"/>
    <w:lvl w:ilvl="0" w:tplc="A6D6FDA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4AD5261"/>
    <w:multiLevelType w:val="hybridMultilevel"/>
    <w:tmpl w:val="406CFD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75102536"/>
    <w:multiLevelType w:val="hybridMultilevel"/>
    <w:tmpl w:val="A64883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79E17B99"/>
    <w:multiLevelType w:val="multilevel"/>
    <w:tmpl w:val="820C95A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CA46ECB"/>
    <w:multiLevelType w:val="hybridMultilevel"/>
    <w:tmpl w:val="7916DB18"/>
    <w:lvl w:ilvl="0" w:tplc="04150017">
      <w:start w:val="1"/>
      <w:numFmt w:val="lowerLetter"/>
      <w:lvlText w:val="%1)"/>
      <w:lvlJc w:val="left"/>
      <w:pPr>
        <w:ind w:left="1428" w:hanging="360"/>
      </w:pPr>
    </w:lvl>
    <w:lvl w:ilvl="1" w:tplc="04150017">
      <w:start w:val="1"/>
      <w:numFmt w:val="lowerLetter"/>
      <w:lvlText w:val="%2)"/>
      <w:lvlJc w:val="left"/>
      <w:pPr>
        <w:ind w:left="1210"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15:restartNumberingAfterBreak="0">
    <w:nsid w:val="7DBD2166"/>
    <w:multiLevelType w:val="multilevel"/>
    <w:tmpl w:val="D4125242"/>
    <w:lvl w:ilvl="0">
      <w:start w:val="1"/>
      <w:numFmt w:val="decimal"/>
      <w:lvlText w:val="%1."/>
      <w:lvlJc w:val="left"/>
      <w:pPr>
        <w:ind w:left="360" w:hanging="360"/>
      </w:pPr>
      <w:rPr>
        <w:b w:val="0"/>
      </w:rPr>
    </w:lvl>
    <w:lvl w:ilvl="1">
      <w:start w:val="1"/>
      <w:numFmt w:val="decimal"/>
      <w:lvlText w:val="%2)"/>
      <w:lvlJc w:val="left"/>
      <w:pPr>
        <w:ind w:left="792" w:hanging="432"/>
      </w:pPr>
      <w:rPr>
        <w:b w:val="0"/>
        <w:i w:val="0"/>
        <w:sz w:val="24"/>
        <w:szCs w:val="24"/>
      </w:rPr>
    </w:lvl>
    <w:lvl w:ilvl="2">
      <w:start w:val="1"/>
      <w:numFmt w:val="decimal"/>
      <w:lvlText w:val="%1.%2.%3."/>
      <w:lvlJc w:val="left"/>
      <w:pPr>
        <w:ind w:left="1224" w:hanging="504"/>
      </w:pPr>
      <w:rPr>
        <w:b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F292F31"/>
    <w:multiLevelType w:val="multilevel"/>
    <w:tmpl w:val="E9482F74"/>
    <w:lvl w:ilvl="0">
      <w:start w:val="1"/>
      <w:numFmt w:val="bullet"/>
      <w:lvlText w:val=""/>
      <w:lvlJc w:val="left"/>
      <w:pPr>
        <w:ind w:left="785" w:hanging="360"/>
      </w:pPr>
      <w:rPr>
        <w:rFonts w:ascii="Symbol" w:hAnsi="Symbol" w:hint="default"/>
        <w:b w:val="0"/>
      </w:rPr>
    </w:lvl>
    <w:lvl w:ilvl="1">
      <w:start w:val="1"/>
      <w:numFmt w:val="decimal"/>
      <w:lvlText w:val="%2)"/>
      <w:lvlJc w:val="left"/>
      <w:pPr>
        <w:ind w:left="1217" w:hanging="432"/>
      </w:pPr>
      <w:rPr>
        <w:b w:val="0"/>
        <w:i w:val="0"/>
        <w:sz w:val="24"/>
        <w:szCs w:val="24"/>
      </w:rPr>
    </w:lvl>
    <w:lvl w:ilvl="2">
      <w:start w:val="1"/>
      <w:numFmt w:val="decimal"/>
      <w:lvlText w:val="%1.%2.%3."/>
      <w:lvlJc w:val="left"/>
      <w:pPr>
        <w:ind w:left="1649" w:hanging="504"/>
      </w:pPr>
      <w:rPr>
        <w:b w:val="0"/>
        <w:sz w:val="20"/>
      </w:r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71" w15:restartNumberingAfterBreak="0">
    <w:nsid w:val="7FE7152D"/>
    <w:multiLevelType w:val="hybridMultilevel"/>
    <w:tmpl w:val="A5146934"/>
    <w:lvl w:ilvl="0" w:tplc="146A7180">
      <w:start w:val="1"/>
      <w:numFmt w:val="decimal"/>
      <w:lvlText w:val="%1."/>
      <w:lvlJc w:val="left"/>
      <w:pPr>
        <w:ind w:left="720" w:hanging="360"/>
      </w:pPr>
      <w:rPr>
        <w:rFonts w:ascii="Tahoma" w:hAnsi="Tahoma" w:cs="Tahoma"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7F8DE9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0"/>
    <w:lvlOverride w:ilvl="0">
      <w:lvl w:ilvl="0">
        <w:numFmt w:val="bullet"/>
        <w:pStyle w:val="Listapunktowana2"/>
        <w:lvlText w:val=""/>
        <w:legacy w:legacy="1" w:legacySpace="0" w:legacyIndent="283"/>
        <w:lvlJc w:val="left"/>
        <w:pPr>
          <w:ind w:left="283" w:hanging="283"/>
        </w:pPr>
        <w:rPr>
          <w:rFonts w:ascii="Symbol" w:hAnsi="Symbol" w:hint="default"/>
        </w:rPr>
      </w:lvl>
    </w:lvlOverride>
  </w:num>
  <w:num w:numId="3">
    <w:abstractNumId w:val="9"/>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45"/>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num>
  <w:num w:numId="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33"/>
  </w:num>
  <w:num w:numId="23">
    <w:abstractNumId w:val="8"/>
  </w:num>
  <w:num w:numId="24">
    <w:abstractNumId w:val="3"/>
  </w:num>
  <w:num w:numId="25">
    <w:abstractNumId w:val="60"/>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2"/>
  </w:num>
  <w:num w:numId="29">
    <w:abstractNumId w:val="31"/>
  </w:num>
  <w:num w:numId="30">
    <w:abstractNumId w:val="28"/>
  </w:num>
  <w:num w:numId="31">
    <w:abstractNumId w:val="12"/>
  </w:num>
  <w:num w:numId="32">
    <w:abstractNumId w:val="19"/>
  </w:num>
  <w:num w:numId="33">
    <w:abstractNumId w:val="59"/>
  </w:num>
  <w:num w:numId="34">
    <w:abstractNumId w:val="52"/>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48"/>
  </w:num>
  <w:num w:numId="45">
    <w:abstractNumId w:val="51"/>
  </w:num>
  <w:num w:numId="46">
    <w:abstractNumId w:val="63"/>
  </w:num>
  <w:num w:numId="47">
    <w:abstractNumId w:val="25"/>
  </w:num>
  <w:num w:numId="48">
    <w:abstractNumId w:val="46"/>
  </w:num>
  <w:num w:numId="49">
    <w:abstractNumId w:val="68"/>
  </w:num>
  <w:num w:numId="50">
    <w:abstractNumId w:val="41"/>
  </w:num>
  <w:num w:numId="51">
    <w:abstractNumId w:val="54"/>
  </w:num>
  <w:num w:numId="52">
    <w:abstractNumId w:val="29"/>
  </w:num>
  <w:num w:numId="53">
    <w:abstractNumId w:val="57"/>
  </w:num>
  <w:num w:numId="54">
    <w:abstractNumId w:val="43"/>
  </w:num>
  <w:num w:numId="55">
    <w:abstractNumId w:val="21"/>
  </w:num>
  <w:num w:numId="56">
    <w:abstractNumId w:val="34"/>
  </w:num>
  <w:num w:numId="57">
    <w:abstractNumId w:val="21"/>
    <w:lvlOverride w:ilvl="0">
      <w:lvl w:ilvl="0">
        <w:start w:val="1"/>
        <w:numFmt w:val="decimal"/>
        <w:lvlText w:val="%1."/>
        <w:lvlJc w:val="left"/>
        <w:pPr>
          <w:tabs>
            <w:tab w:val="num" w:pos="927"/>
          </w:tabs>
          <w:ind w:left="927" w:hanging="360"/>
        </w:pPr>
        <w:rPr>
          <w:rFonts w:hint="default"/>
          <w:b w:val="0"/>
          <w:sz w:val="22"/>
          <w:szCs w:val="22"/>
        </w:rPr>
      </w:lvl>
    </w:lvlOverride>
    <w:lvlOverride w:ilvl="1">
      <w:lvl w:ilvl="1">
        <w:start w:val="1"/>
        <w:numFmt w:val="decimal"/>
        <w:isLgl/>
        <w:lvlText w:val="%1.%2"/>
        <w:lvlJc w:val="left"/>
        <w:pPr>
          <w:tabs>
            <w:tab w:val="num" w:pos="720"/>
          </w:tabs>
          <w:ind w:left="357" w:firstLine="3"/>
        </w:pPr>
        <w:rPr>
          <w:rFonts w:hint="default"/>
          <w:b w:val="0"/>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440"/>
          </w:tabs>
          <w:ind w:left="1440" w:hanging="108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800"/>
          </w:tabs>
          <w:ind w:left="1800" w:hanging="144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2160"/>
          </w:tabs>
          <w:ind w:left="2160" w:hanging="180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58">
    <w:abstractNumId w:val="58"/>
  </w:num>
  <w:num w:numId="59">
    <w:abstractNumId w:val="24"/>
  </w:num>
  <w:num w:numId="60">
    <w:abstractNumId w:val="53"/>
  </w:num>
  <w:num w:numId="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6"/>
  </w:num>
  <w:num w:numId="63">
    <w:abstractNumId w:val="22"/>
  </w:num>
  <w:num w:numId="64">
    <w:abstractNumId w:val="13"/>
  </w:num>
  <w:num w:numId="65">
    <w:abstractNumId w:val="4"/>
  </w:num>
  <w:num w:numId="66">
    <w:abstractNumId w:val="1"/>
  </w:num>
  <w:num w:numId="67">
    <w:abstractNumId w:val="27"/>
  </w:num>
  <w:num w:numId="68">
    <w:abstractNumId w:val="45"/>
  </w:num>
  <w:num w:numId="69">
    <w:abstractNumId w:val="70"/>
  </w:num>
  <w:num w:numId="70">
    <w:abstractNumId w:val="49"/>
  </w:num>
  <w:num w:numId="71">
    <w:abstractNumId w:val="26"/>
  </w:num>
  <w:num w:numId="72">
    <w:abstractNumId w:val="61"/>
  </w:num>
  <w:num w:numId="73">
    <w:abstractNumId w:val="37"/>
  </w:num>
  <w:num w:numId="74">
    <w:abstractNumId w:val="66"/>
  </w:num>
  <w:num w:numId="75">
    <w:abstractNumId w:val="15"/>
  </w:num>
  <w:num w:numId="76">
    <w:abstractNumId w:val="47"/>
  </w:num>
  <w:num w:numId="77">
    <w:abstractNumId w:val="2"/>
  </w:num>
  <w:num w:numId="78">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285"/>
    <w:rsid w:val="00002987"/>
    <w:rsid w:val="00007FAA"/>
    <w:rsid w:val="00024158"/>
    <w:rsid w:val="000328DF"/>
    <w:rsid w:val="000627DF"/>
    <w:rsid w:val="00063305"/>
    <w:rsid w:val="000729DD"/>
    <w:rsid w:val="00085BEE"/>
    <w:rsid w:val="000917D6"/>
    <w:rsid w:val="00093DFF"/>
    <w:rsid w:val="000948DD"/>
    <w:rsid w:val="000D1704"/>
    <w:rsid w:val="00115A91"/>
    <w:rsid w:val="00123B88"/>
    <w:rsid w:val="00143349"/>
    <w:rsid w:val="001433CD"/>
    <w:rsid w:val="0015051D"/>
    <w:rsid w:val="0017233B"/>
    <w:rsid w:val="00176D6F"/>
    <w:rsid w:val="001A78B5"/>
    <w:rsid w:val="001B05DF"/>
    <w:rsid w:val="001B5C82"/>
    <w:rsid w:val="001D6065"/>
    <w:rsid w:val="001D7438"/>
    <w:rsid w:val="001E3A06"/>
    <w:rsid w:val="001E68C6"/>
    <w:rsid w:val="002002F4"/>
    <w:rsid w:val="00205E96"/>
    <w:rsid w:val="002215B0"/>
    <w:rsid w:val="00255310"/>
    <w:rsid w:val="002618A7"/>
    <w:rsid w:val="00294E01"/>
    <w:rsid w:val="002A6C47"/>
    <w:rsid w:val="002B2402"/>
    <w:rsid w:val="002F1C83"/>
    <w:rsid w:val="003206E3"/>
    <w:rsid w:val="0032509C"/>
    <w:rsid w:val="00334FDA"/>
    <w:rsid w:val="00365562"/>
    <w:rsid w:val="0038132E"/>
    <w:rsid w:val="0039724C"/>
    <w:rsid w:val="003A4255"/>
    <w:rsid w:val="003B1B54"/>
    <w:rsid w:val="003E2891"/>
    <w:rsid w:val="003E4B1E"/>
    <w:rsid w:val="003F343D"/>
    <w:rsid w:val="00444B74"/>
    <w:rsid w:val="00460002"/>
    <w:rsid w:val="0046474C"/>
    <w:rsid w:val="004B5862"/>
    <w:rsid w:val="004D647F"/>
    <w:rsid w:val="00506053"/>
    <w:rsid w:val="005615AA"/>
    <w:rsid w:val="00576E6F"/>
    <w:rsid w:val="00597732"/>
    <w:rsid w:val="005B4A7F"/>
    <w:rsid w:val="005D07D6"/>
    <w:rsid w:val="005F072A"/>
    <w:rsid w:val="00622216"/>
    <w:rsid w:val="00647F11"/>
    <w:rsid w:val="006662D3"/>
    <w:rsid w:val="00671402"/>
    <w:rsid w:val="00680AFC"/>
    <w:rsid w:val="006B4DF7"/>
    <w:rsid w:val="006C12A2"/>
    <w:rsid w:val="006C42A1"/>
    <w:rsid w:val="006D086E"/>
    <w:rsid w:val="006D0CEB"/>
    <w:rsid w:val="006D4785"/>
    <w:rsid w:val="007632BE"/>
    <w:rsid w:val="00797CF1"/>
    <w:rsid w:val="007C134F"/>
    <w:rsid w:val="007D4AC6"/>
    <w:rsid w:val="007D6561"/>
    <w:rsid w:val="007D7ACD"/>
    <w:rsid w:val="0081224B"/>
    <w:rsid w:val="00812626"/>
    <w:rsid w:val="00820B44"/>
    <w:rsid w:val="00822477"/>
    <w:rsid w:val="00822E8D"/>
    <w:rsid w:val="008241F8"/>
    <w:rsid w:val="00832F78"/>
    <w:rsid w:val="00834B93"/>
    <w:rsid w:val="00844224"/>
    <w:rsid w:val="00866C4A"/>
    <w:rsid w:val="00871070"/>
    <w:rsid w:val="00873859"/>
    <w:rsid w:val="00885C39"/>
    <w:rsid w:val="00890777"/>
    <w:rsid w:val="00893578"/>
    <w:rsid w:val="0089691A"/>
    <w:rsid w:val="008F3B24"/>
    <w:rsid w:val="00901CC4"/>
    <w:rsid w:val="00910127"/>
    <w:rsid w:val="00941033"/>
    <w:rsid w:val="00960DE3"/>
    <w:rsid w:val="009617F9"/>
    <w:rsid w:val="00995F8D"/>
    <w:rsid w:val="009A3BAD"/>
    <w:rsid w:val="009B0260"/>
    <w:rsid w:val="009C3591"/>
    <w:rsid w:val="009C5C33"/>
    <w:rsid w:val="00A54796"/>
    <w:rsid w:val="00A64A54"/>
    <w:rsid w:val="00A95165"/>
    <w:rsid w:val="00AB1B93"/>
    <w:rsid w:val="00AB71DB"/>
    <w:rsid w:val="00B413AE"/>
    <w:rsid w:val="00B5725C"/>
    <w:rsid w:val="00B62DBB"/>
    <w:rsid w:val="00B80EFC"/>
    <w:rsid w:val="00B87052"/>
    <w:rsid w:val="00B96933"/>
    <w:rsid w:val="00BB2A10"/>
    <w:rsid w:val="00C11893"/>
    <w:rsid w:val="00C13D2C"/>
    <w:rsid w:val="00C328FD"/>
    <w:rsid w:val="00C87534"/>
    <w:rsid w:val="00CA3DF0"/>
    <w:rsid w:val="00CC55A2"/>
    <w:rsid w:val="00D11D70"/>
    <w:rsid w:val="00D57A0C"/>
    <w:rsid w:val="00D80780"/>
    <w:rsid w:val="00DD3285"/>
    <w:rsid w:val="00DF2FBD"/>
    <w:rsid w:val="00E26AFE"/>
    <w:rsid w:val="00E35790"/>
    <w:rsid w:val="00E35E36"/>
    <w:rsid w:val="00E47150"/>
    <w:rsid w:val="00E57342"/>
    <w:rsid w:val="00E57646"/>
    <w:rsid w:val="00E7651D"/>
    <w:rsid w:val="00E95140"/>
    <w:rsid w:val="00EA415E"/>
    <w:rsid w:val="00ED56EF"/>
    <w:rsid w:val="00EE6EE8"/>
    <w:rsid w:val="00EF34CF"/>
    <w:rsid w:val="00EF632C"/>
    <w:rsid w:val="00F001A3"/>
    <w:rsid w:val="00F00F3C"/>
    <w:rsid w:val="00F35B24"/>
    <w:rsid w:val="00F40F7D"/>
    <w:rsid w:val="00F53982"/>
    <w:rsid w:val="00F57923"/>
    <w:rsid w:val="00F66793"/>
    <w:rsid w:val="00F85A82"/>
    <w:rsid w:val="00F90B0A"/>
    <w:rsid w:val="00FA1E50"/>
    <w:rsid w:val="00FC6BAA"/>
    <w:rsid w:val="00FD313A"/>
    <w:rsid w:val="00FE12E5"/>
    <w:rsid w:val="00FE477D"/>
    <w:rsid w:val="00FF2A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2A86D9"/>
  <w15:chartTrackingRefBased/>
  <w15:docId w15:val="{B72E1ED2-9BEE-4273-B279-A7822155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Nagłówek 1 Znak1,Nagłówek 1 Znak Znak"/>
    <w:basedOn w:val="Normalny"/>
    <w:next w:val="Normalny"/>
    <w:link w:val="Nagwek1Znak"/>
    <w:qFormat/>
    <w:rsid w:val="00DD3285"/>
    <w:pPr>
      <w:widowControl w:val="0"/>
      <w:numPr>
        <w:numId w:val="1"/>
      </w:numPr>
      <w:spacing w:before="240" w:after="240" w:line="360" w:lineRule="auto"/>
      <w:outlineLvl w:val="0"/>
    </w:pPr>
    <w:rPr>
      <w:rFonts w:ascii="Calibri" w:eastAsia="Calibri" w:hAnsi="Calibri" w:cs="Times New Roman"/>
      <w:b/>
      <w:caps/>
      <w:lang w:val="x-none"/>
    </w:rPr>
  </w:style>
  <w:style w:type="paragraph" w:styleId="Nagwek2">
    <w:name w:val="heading 2"/>
    <w:aliases w:val="ASAPHeading 2,Numbered - 2,h 3,ICL,Heading 2a,H2,PA Major Section,l2,Headline 2,h2,2,headi,heading2,h21,h22,21,kopregel 2,Titre m,Heading 10"/>
    <w:basedOn w:val="Normalny"/>
    <w:next w:val="Normalny"/>
    <w:link w:val="Nagwek2Znak"/>
    <w:semiHidden/>
    <w:unhideWhenUsed/>
    <w:qFormat/>
    <w:rsid w:val="00DD3285"/>
    <w:pPr>
      <w:keepNext/>
      <w:tabs>
        <w:tab w:val="right" w:pos="9552"/>
      </w:tabs>
      <w:spacing w:before="120" w:after="0" w:line="260" w:lineRule="atLeast"/>
      <w:outlineLvl w:val="1"/>
    </w:pPr>
    <w:rPr>
      <w:rFonts w:ascii="Tahoma" w:eastAsia="Times New Roman" w:hAnsi="Tahoma" w:cs="Times New Roman"/>
      <w:b/>
      <w:sz w:val="20"/>
      <w:szCs w:val="20"/>
      <w:lang w:val="x-none" w:eastAsia="pl-PL"/>
    </w:rPr>
  </w:style>
  <w:style w:type="paragraph" w:styleId="Nagwek3">
    <w:name w:val="heading 3"/>
    <w:basedOn w:val="Normalny"/>
    <w:next w:val="Normalny"/>
    <w:link w:val="Nagwek3Znak"/>
    <w:semiHidden/>
    <w:unhideWhenUsed/>
    <w:qFormat/>
    <w:rsid w:val="00DD3285"/>
    <w:pPr>
      <w:keepNext/>
      <w:spacing w:after="0" w:line="360" w:lineRule="auto"/>
      <w:ind w:left="5664" w:firstLine="708"/>
      <w:jc w:val="center"/>
      <w:outlineLvl w:val="2"/>
    </w:pPr>
    <w:rPr>
      <w:rFonts w:ascii="Times New Roman" w:eastAsia="Times New Roman" w:hAnsi="Times New Roman" w:cs="Times New Roman"/>
      <w:sz w:val="24"/>
      <w:szCs w:val="20"/>
      <w:lang w:val="x-none" w:eastAsia="pl-PL"/>
    </w:rPr>
  </w:style>
  <w:style w:type="paragraph" w:styleId="Nagwek4">
    <w:name w:val="heading 4"/>
    <w:basedOn w:val="Normalny"/>
    <w:next w:val="Normalny"/>
    <w:link w:val="Nagwek4Znak"/>
    <w:autoRedefine/>
    <w:semiHidden/>
    <w:unhideWhenUsed/>
    <w:qFormat/>
    <w:rsid w:val="00DD3285"/>
    <w:pPr>
      <w:keepNext/>
      <w:spacing w:after="0" w:line="240" w:lineRule="auto"/>
      <w:jc w:val="both"/>
      <w:outlineLvl w:val="3"/>
    </w:pPr>
    <w:rPr>
      <w:rFonts w:ascii="Tahoma" w:eastAsia="Times New Roman" w:hAnsi="Tahoma" w:cs="Times New Roman"/>
      <w:b/>
      <w:sz w:val="20"/>
      <w:szCs w:val="20"/>
      <w:lang w:val="x-none" w:eastAsia="pl-PL"/>
    </w:rPr>
  </w:style>
  <w:style w:type="paragraph" w:styleId="Nagwek5">
    <w:name w:val="heading 5"/>
    <w:basedOn w:val="Normalny"/>
    <w:next w:val="Normalny"/>
    <w:link w:val="Nagwek5Znak1"/>
    <w:semiHidden/>
    <w:unhideWhenUsed/>
    <w:qFormat/>
    <w:rsid w:val="00DD3285"/>
    <w:pPr>
      <w:keepNext/>
      <w:spacing w:after="0" w:line="360" w:lineRule="auto"/>
      <w:jc w:val="center"/>
      <w:outlineLvl w:val="4"/>
    </w:pPr>
    <w:rPr>
      <w:rFonts w:ascii="Times New Roman" w:eastAsia="Times New Roman" w:hAnsi="Times New Roman" w:cs="Times New Roman"/>
      <w:b/>
      <w:sz w:val="32"/>
      <w:szCs w:val="20"/>
      <w:lang w:val="x-none" w:eastAsia="pl-PL"/>
    </w:rPr>
  </w:style>
  <w:style w:type="paragraph" w:styleId="Nagwek6">
    <w:name w:val="heading 6"/>
    <w:basedOn w:val="Normalny"/>
    <w:next w:val="Normalny"/>
    <w:link w:val="Nagwek6Znak"/>
    <w:semiHidden/>
    <w:unhideWhenUsed/>
    <w:qFormat/>
    <w:rsid w:val="00DD3285"/>
    <w:pPr>
      <w:keepNext/>
      <w:spacing w:after="0" w:line="240" w:lineRule="auto"/>
      <w:jc w:val="center"/>
      <w:outlineLvl w:val="5"/>
    </w:pPr>
    <w:rPr>
      <w:rFonts w:ascii="Arial" w:eastAsia="Times New Roman" w:hAnsi="Arial" w:cs="Times New Roman"/>
      <w:b/>
      <w:sz w:val="20"/>
      <w:szCs w:val="20"/>
      <w:lang w:val="x-none" w:eastAsia="pl-PL"/>
    </w:rPr>
  </w:style>
  <w:style w:type="paragraph" w:styleId="Nagwek7">
    <w:name w:val="heading 7"/>
    <w:basedOn w:val="Normalny"/>
    <w:next w:val="Normalny"/>
    <w:link w:val="Nagwek7Znak"/>
    <w:uiPriority w:val="99"/>
    <w:semiHidden/>
    <w:unhideWhenUsed/>
    <w:qFormat/>
    <w:rsid w:val="00DD3285"/>
    <w:pPr>
      <w:keepNext/>
      <w:spacing w:after="0" w:line="240" w:lineRule="auto"/>
      <w:jc w:val="center"/>
      <w:outlineLvl w:val="6"/>
    </w:pPr>
    <w:rPr>
      <w:rFonts w:ascii="Times New Roman" w:eastAsia="Times New Roman" w:hAnsi="Times New Roman" w:cs="Times New Roman"/>
      <w:b/>
      <w:i/>
      <w:smallCaps/>
      <w:sz w:val="32"/>
      <w:szCs w:val="20"/>
      <w:lang w:val="x-none" w:eastAsia="pl-PL"/>
    </w:rPr>
  </w:style>
  <w:style w:type="paragraph" w:styleId="Nagwek9">
    <w:name w:val="heading 9"/>
    <w:basedOn w:val="Normalny"/>
    <w:next w:val="Normalny"/>
    <w:link w:val="Nagwek9Znak"/>
    <w:uiPriority w:val="99"/>
    <w:semiHidden/>
    <w:unhideWhenUsed/>
    <w:qFormat/>
    <w:rsid w:val="00DD3285"/>
    <w:pPr>
      <w:keepNext/>
      <w:spacing w:after="0" w:line="240" w:lineRule="auto"/>
      <w:jc w:val="center"/>
      <w:outlineLvl w:val="8"/>
    </w:pPr>
    <w:rPr>
      <w:rFonts w:ascii="Times New Roman" w:eastAsia="Times New Roman" w:hAnsi="Times New Roman" w:cs="Times New Roman"/>
      <w:b/>
      <w:smallCaps/>
      <w:sz w:val="32"/>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1 Znak1,Nagłówek 1 Znak Znak Znak1"/>
    <w:basedOn w:val="Domylnaczcionkaakapitu"/>
    <w:link w:val="Nagwek1"/>
    <w:rsid w:val="00DD3285"/>
    <w:rPr>
      <w:rFonts w:ascii="Calibri" w:eastAsia="Calibri" w:hAnsi="Calibri" w:cs="Times New Roman"/>
      <w:b/>
      <w:caps/>
      <w:lang w:val="x-none"/>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1"/>
    <w:basedOn w:val="Domylnaczcionkaakapitu"/>
    <w:link w:val="Nagwek2"/>
    <w:semiHidden/>
    <w:rsid w:val="00DD3285"/>
    <w:rPr>
      <w:rFonts w:ascii="Tahoma" w:eastAsia="Times New Roman" w:hAnsi="Tahoma" w:cs="Times New Roman"/>
      <w:b/>
      <w:sz w:val="20"/>
      <w:szCs w:val="20"/>
      <w:lang w:val="x-none" w:eastAsia="pl-PL"/>
    </w:rPr>
  </w:style>
  <w:style w:type="character" w:customStyle="1" w:styleId="Nagwek3Znak">
    <w:name w:val="Nagłówek 3 Znak"/>
    <w:basedOn w:val="Domylnaczcionkaakapitu"/>
    <w:link w:val="Nagwek3"/>
    <w:semiHidden/>
    <w:rsid w:val="00DD3285"/>
    <w:rPr>
      <w:rFonts w:ascii="Times New Roman" w:eastAsia="Times New Roman" w:hAnsi="Times New Roman" w:cs="Times New Roman"/>
      <w:sz w:val="24"/>
      <w:szCs w:val="20"/>
      <w:lang w:val="x-none" w:eastAsia="pl-PL"/>
    </w:rPr>
  </w:style>
  <w:style w:type="character" w:customStyle="1" w:styleId="Nagwek4Znak">
    <w:name w:val="Nagłówek 4 Znak"/>
    <w:basedOn w:val="Domylnaczcionkaakapitu"/>
    <w:link w:val="Nagwek4"/>
    <w:semiHidden/>
    <w:rsid w:val="00DD3285"/>
    <w:rPr>
      <w:rFonts w:ascii="Tahoma" w:eastAsia="Times New Roman" w:hAnsi="Tahoma" w:cs="Times New Roman"/>
      <w:b/>
      <w:sz w:val="20"/>
      <w:szCs w:val="20"/>
      <w:lang w:val="x-none" w:eastAsia="pl-PL"/>
    </w:rPr>
  </w:style>
  <w:style w:type="character" w:customStyle="1" w:styleId="Nagwek5Znak">
    <w:name w:val="Nagłówek 5 Znak"/>
    <w:basedOn w:val="Domylnaczcionkaakapitu"/>
    <w:semiHidden/>
    <w:rsid w:val="00DD3285"/>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semiHidden/>
    <w:rsid w:val="00DD3285"/>
    <w:rPr>
      <w:rFonts w:ascii="Arial" w:eastAsia="Times New Roman" w:hAnsi="Arial" w:cs="Times New Roman"/>
      <w:b/>
      <w:sz w:val="20"/>
      <w:szCs w:val="20"/>
      <w:lang w:val="x-none" w:eastAsia="pl-PL"/>
    </w:rPr>
  </w:style>
  <w:style w:type="character" w:customStyle="1" w:styleId="Nagwek7Znak">
    <w:name w:val="Nagłówek 7 Znak"/>
    <w:basedOn w:val="Domylnaczcionkaakapitu"/>
    <w:link w:val="Nagwek7"/>
    <w:uiPriority w:val="99"/>
    <w:semiHidden/>
    <w:rsid w:val="00DD3285"/>
    <w:rPr>
      <w:rFonts w:ascii="Times New Roman" w:eastAsia="Times New Roman" w:hAnsi="Times New Roman" w:cs="Times New Roman"/>
      <w:b/>
      <w:i/>
      <w:smallCaps/>
      <w:sz w:val="32"/>
      <w:szCs w:val="20"/>
      <w:lang w:val="x-none" w:eastAsia="pl-PL"/>
    </w:rPr>
  </w:style>
  <w:style w:type="character" w:customStyle="1" w:styleId="Nagwek9Znak">
    <w:name w:val="Nagłówek 9 Znak"/>
    <w:basedOn w:val="Domylnaczcionkaakapitu"/>
    <w:link w:val="Nagwek9"/>
    <w:uiPriority w:val="99"/>
    <w:semiHidden/>
    <w:rsid w:val="00DD3285"/>
    <w:rPr>
      <w:rFonts w:ascii="Times New Roman" w:eastAsia="Times New Roman" w:hAnsi="Times New Roman" w:cs="Times New Roman"/>
      <w:b/>
      <w:smallCaps/>
      <w:sz w:val="32"/>
      <w:szCs w:val="20"/>
      <w:lang w:val="x-none" w:eastAsia="pl-PL"/>
    </w:rPr>
  </w:style>
  <w:style w:type="numbering" w:customStyle="1" w:styleId="Bezlisty1">
    <w:name w:val="Bez listy1"/>
    <w:next w:val="Bezlisty"/>
    <w:uiPriority w:val="99"/>
    <w:semiHidden/>
    <w:unhideWhenUsed/>
    <w:rsid w:val="00DD3285"/>
  </w:style>
  <w:style w:type="character" w:styleId="Hipercze">
    <w:name w:val="Hyperlink"/>
    <w:uiPriority w:val="99"/>
    <w:unhideWhenUsed/>
    <w:rsid w:val="00DD3285"/>
    <w:rPr>
      <w:color w:val="0000FF"/>
      <w:u w:val="single"/>
    </w:rPr>
  </w:style>
  <w:style w:type="character" w:styleId="UyteHipercze">
    <w:name w:val="FollowedHyperlink"/>
    <w:semiHidden/>
    <w:unhideWhenUsed/>
    <w:rsid w:val="00DD3285"/>
    <w:rPr>
      <w:color w:val="800080"/>
      <w:u w:val="single"/>
    </w:rPr>
  </w:style>
  <w:style w:type="character" w:customStyle="1" w:styleId="Nagwek1Znak2">
    <w:name w:val="Nagłówek 1 Znak2"/>
    <w:aliases w:val="Nagłówek 1 Znak1 Znak,Nagłówek 1 Znak Znak Znak"/>
    <w:rsid w:val="00DD3285"/>
    <w:rPr>
      <w:rFonts w:ascii="Cambria" w:eastAsia="Times New Roman" w:hAnsi="Cambria" w:cs="Times New Roman" w:hint="default"/>
      <w:b/>
      <w:bCs/>
      <w:color w:val="365F91"/>
      <w:sz w:val="28"/>
      <w:szCs w:val="28"/>
      <w:lang w:eastAsia="en-US"/>
    </w:rPr>
  </w:style>
  <w:style w:type="character" w:customStyle="1" w:styleId="Nagwek2Znak1">
    <w:name w:val="Nagłówek 2 Znak1"/>
    <w:aliases w:val="ASAPHeading 2 Znak,Numbered - 2 Znak,h 3 Znak,ICL Znak,Heading 2a Znak,H2 Znak,PA Major Section Znak,l2 Znak,Headline 2 Znak,h2 Znak,2 Znak,headi Znak,heading2 Znak,h21 Znak,h22 Znak,21 Znak,kopregel 2 Znak,Titre m Znak,Heading 10 Znak"/>
    <w:semiHidden/>
    <w:rsid w:val="00DD3285"/>
    <w:rPr>
      <w:rFonts w:ascii="Cambria" w:eastAsia="Times New Roman" w:hAnsi="Cambria" w:cs="Times New Roman" w:hint="default"/>
      <w:b/>
      <w:bCs/>
      <w:color w:val="4F81BD"/>
      <w:sz w:val="26"/>
      <w:szCs w:val="26"/>
      <w:lang w:eastAsia="en-US"/>
    </w:rPr>
  </w:style>
  <w:style w:type="character" w:styleId="Pogrubienie">
    <w:name w:val="Strong"/>
    <w:uiPriority w:val="22"/>
    <w:qFormat/>
    <w:rsid w:val="00DD3285"/>
    <w:rPr>
      <w:b/>
      <w:bCs w:val="0"/>
    </w:rPr>
  </w:style>
  <w:style w:type="paragraph" w:customStyle="1" w:styleId="msonormal0">
    <w:name w:val="msonormal"/>
    <w:basedOn w:val="Normalny"/>
    <w:uiPriority w:val="99"/>
    <w:rsid w:val="00DD328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DD328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semiHidden/>
    <w:unhideWhenUsed/>
    <w:qFormat/>
    <w:rsid w:val="00DD3285"/>
    <w:pPr>
      <w:spacing w:after="0" w:line="240" w:lineRule="auto"/>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semiHidden/>
    <w:unhideWhenUsed/>
    <w:qFormat/>
    <w:rsid w:val="00DD3285"/>
    <w:pPr>
      <w:spacing w:after="0" w:line="240" w:lineRule="auto"/>
      <w:ind w:left="200"/>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semiHidden/>
    <w:unhideWhenUsed/>
    <w:rsid w:val="00DD3285"/>
    <w:pPr>
      <w:spacing w:after="0" w:line="240" w:lineRule="auto"/>
      <w:ind w:left="400"/>
    </w:pPr>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unhideWhenUsed/>
    <w:qFormat/>
    <w:rsid w:val="00DD3285"/>
    <w:pPr>
      <w:tabs>
        <w:tab w:val="right" w:leader="dot" w:pos="9072"/>
      </w:tabs>
      <w:spacing w:after="0" w:line="360" w:lineRule="auto"/>
      <w:ind w:left="902"/>
      <w:jc w:val="both"/>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semiHidden/>
    <w:unhideWhenUsed/>
    <w:rsid w:val="00DD3285"/>
    <w:pPr>
      <w:spacing w:after="0" w:line="240" w:lineRule="auto"/>
      <w:ind w:left="800"/>
    </w:pPr>
    <w:rPr>
      <w:rFonts w:ascii="Times New Roman" w:eastAsia="Times New Roman" w:hAnsi="Times New Roman" w:cs="Times New Roman"/>
      <w:sz w:val="20"/>
      <w:szCs w:val="20"/>
      <w:lang w:eastAsia="pl-PL"/>
    </w:rPr>
  </w:style>
  <w:style w:type="paragraph" w:styleId="Spistreci6">
    <w:name w:val="toc 6"/>
    <w:basedOn w:val="Normalny"/>
    <w:next w:val="Normalny"/>
    <w:autoRedefine/>
    <w:uiPriority w:val="39"/>
    <w:semiHidden/>
    <w:unhideWhenUsed/>
    <w:rsid w:val="00DD3285"/>
    <w:pPr>
      <w:spacing w:after="0" w:line="240" w:lineRule="auto"/>
      <w:ind w:left="1000"/>
    </w:pPr>
    <w:rPr>
      <w:rFonts w:ascii="Times New Roman" w:eastAsia="Times New Roman" w:hAnsi="Times New Roman" w:cs="Times New Roman"/>
      <w:sz w:val="20"/>
      <w:szCs w:val="20"/>
      <w:lang w:eastAsia="pl-PL"/>
    </w:rPr>
  </w:style>
  <w:style w:type="paragraph" w:styleId="Spistreci7">
    <w:name w:val="toc 7"/>
    <w:basedOn w:val="Normalny"/>
    <w:next w:val="Normalny"/>
    <w:autoRedefine/>
    <w:uiPriority w:val="39"/>
    <w:semiHidden/>
    <w:unhideWhenUsed/>
    <w:rsid w:val="00DD3285"/>
    <w:pPr>
      <w:spacing w:after="0" w:line="240" w:lineRule="auto"/>
      <w:ind w:left="1200"/>
    </w:pPr>
    <w:rPr>
      <w:rFonts w:ascii="Times New Roman" w:eastAsia="Times New Roman" w:hAnsi="Times New Roman" w:cs="Times New Roman"/>
      <w:sz w:val="20"/>
      <w:szCs w:val="20"/>
      <w:lang w:eastAsia="pl-PL"/>
    </w:rPr>
  </w:style>
  <w:style w:type="paragraph" w:styleId="Spistreci8">
    <w:name w:val="toc 8"/>
    <w:basedOn w:val="Normalny"/>
    <w:next w:val="Normalny"/>
    <w:autoRedefine/>
    <w:uiPriority w:val="39"/>
    <w:semiHidden/>
    <w:unhideWhenUsed/>
    <w:rsid w:val="00DD3285"/>
    <w:pPr>
      <w:spacing w:after="0" w:line="240" w:lineRule="auto"/>
      <w:ind w:left="1400"/>
    </w:pPr>
    <w:rPr>
      <w:rFonts w:ascii="Times New Roman" w:eastAsia="Times New Roman" w:hAnsi="Times New Roman" w:cs="Times New Roman"/>
      <w:sz w:val="20"/>
      <w:szCs w:val="20"/>
      <w:lang w:eastAsia="pl-PL"/>
    </w:rPr>
  </w:style>
  <w:style w:type="paragraph" w:styleId="Spistreci9">
    <w:name w:val="toc 9"/>
    <w:basedOn w:val="Normalny"/>
    <w:next w:val="Normalny"/>
    <w:autoRedefine/>
    <w:uiPriority w:val="39"/>
    <w:semiHidden/>
    <w:unhideWhenUsed/>
    <w:rsid w:val="00DD3285"/>
    <w:pPr>
      <w:spacing w:after="0" w:line="240" w:lineRule="auto"/>
      <w:ind w:left="1600"/>
    </w:pPr>
    <w:rPr>
      <w:rFonts w:ascii="Times New Roman" w:eastAsia="Times New Roman" w:hAnsi="Times New Roman" w:cs="Times New Roman"/>
      <w:sz w:val="20"/>
      <w:szCs w:val="20"/>
      <w:lang w:eastAsia="pl-PL"/>
    </w:rPr>
  </w:style>
  <w:style w:type="paragraph" w:styleId="Wcicienormalne">
    <w:name w:val="Normal Indent"/>
    <w:basedOn w:val="Normalny"/>
    <w:uiPriority w:val="99"/>
    <w:semiHidden/>
    <w:unhideWhenUsed/>
    <w:rsid w:val="00DD3285"/>
    <w:pPr>
      <w:spacing w:after="0" w:line="240" w:lineRule="auto"/>
      <w:ind w:left="708"/>
    </w:pPr>
    <w:rPr>
      <w:rFonts w:ascii="Arial" w:eastAsia="Times New Roman" w:hAnsi="Arial" w:cs="Times New Roman"/>
      <w:sz w:val="20"/>
      <w:szCs w:val="20"/>
      <w:lang w:val="en-GB" w:eastAsia="pl-PL"/>
    </w:rPr>
  </w:style>
  <w:style w:type="character" w:customStyle="1" w:styleId="TekstprzypisudolnegoZnak1">
    <w:name w:val="Tekst przypisu dolnego Znak1"/>
    <w:aliases w:val="Tekst przypisu Znak,Podrozdział Znak,Footnote Znak,Podrozdzia3 Znak,-E Fuﬂnotentext Znak,Fuﬂnotentext Ursprung Znak,footnote text Znak,Fußnotentext Ursprung Znak,-E Fußnotentext Znak,Fußnote Znak,Footnote text Znak"/>
    <w:link w:val="Tekstprzypisudolnego"/>
    <w:locked/>
    <w:rsid w:val="00DD3285"/>
    <w:rPr>
      <w:rFonts w:ascii="Times New Roman" w:eastAsia="Times New Roman" w:hAnsi="Times New Roman" w:cs="Times New Roman"/>
      <w:lang w:val="x-none" w:eastAsia="ar-SA"/>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1"/>
    <w:unhideWhenUsed/>
    <w:rsid w:val="00DD3285"/>
    <w:pPr>
      <w:suppressAutoHyphens/>
      <w:spacing w:after="0" w:line="240" w:lineRule="auto"/>
    </w:pPr>
    <w:rPr>
      <w:rFonts w:ascii="Times New Roman" w:eastAsia="Times New Roman" w:hAnsi="Times New Roman" w:cs="Times New Roman"/>
      <w:lang w:val="x-none" w:eastAsia="ar-SA"/>
    </w:rPr>
  </w:style>
  <w:style w:type="character" w:customStyle="1" w:styleId="TekstprzypisudolnegoZnak">
    <w:name w:val="Tekst przypisu dolnego Znak"/>
    <w:aliases w:val="Tekst przypisu Znak1,Podrozdział Znak1,Footnote Znak1,Podrozdzia3 Znak1,-E Fuﬂnotentext Znak1,Fuﬂnotentext Ursprung Znak1,footnote text Znak1,Fußnotentext Ursprung Znak1,-E Fußnotentext Znak1,Fußnote Znak1,Footnote text Znak1"/>
    <w:basedOn w:val="Domylnaczcionkaakapitu"/>
    <w:rsid w:val="00DD3285"/>
    <w:rPr>
      <w:sz w:val="20"/>
      <w:szCs w:val="20"/>
    </w:rPr>
  </w:style>
  <w:style w:type="paragraph" w:styleId="Tekstkomentarza">
    <w:name w:val="annotation text"/>
    <w:basedOn w:val="Normalny"/>
    <w:link w:val="TekstkomentarzaZnak"/>
    <w:uiPriority w:val="99"/>
    <w:semiHidden/>
    <w:unhideWhenUsed/>
    <w:rsid w:val="00DD3285"/>
    <w:pPr>
      <w:spacing w:after="0" w:line="240" w:lineRule="auto"/>
    </w:pPr>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DD3285"/>
    <w:rPr>
      <w:rFonts w:ascii="Times New Roman" w:eastAsia="Times New Roman" w:hAnsi="Times New Roman" w:cs="Times New Roman"/>
      <w:sz w:val="20"/>
      <w:szCs w:val="20"/>
      <w:lang w:val="x-none" w:eastAsia="pl-PL"/>
    </w:rPr>
  </w:style>
  <w:style w:type="paragraph" w:styleId="Nagwek">
    <w:name w:val="header"/>
    <w:basedOn w:val="Normalny"/>
    <w:link w:val="NagwekZnak"/>
    <w:uiPriority w:val="99"/>
    <w:unhideWhenUsed/>
    <w:rsid w:val="00DD3285"/>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DD3285"/>
    <w:rPr>
      <w:rFonts w:ascii="Calibri" w:eastAsia="Calibri" w:hAnsi="Calibri" w:cs="Times New Roman"/>
    </w:rPr>
  </w:style>
  <w:style w:type="paragraph" w:styleId="Stopka">
    <w:name w:val="footer"/>
    <w:basedOn w:val="Normalny"/>
    <w:link w:val="StopkaZnak"/>
    <w:uiPriority w:val="99"/>
    <w:unhideWhenUsed/>
    <w:rsid w:val="00DD3285"/>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DD3285"/>
    <w:rPr>
      <w:rFonts w:ascii="Calibri" w:eastAsia="Calibri" w:hAnsi="Calibri" w:cs="Times New Roman"/>
    </w:rPr>
  </w:style>
  <w:style w:type="paragraph" w:styleId="Legenda">
    <w:name w:val="caption"/>
    <w:basedOn w:val="Normalny"/>
    <w:next w:val="Normalny"/>
    <w:uiPriority w:val="35"/>
    <w:semiHidden/>
    <w:unhideWhenUsed/>
    <w:qFormat/>
    <w:rsid w:val="00DD3285"/>
    <w:pPr>
      <w:spacing w:line="256" w:lineRule="auto"/>
    </w:pPr>
    <w:rPr>
      <w:rFonts w:ascii="Calibri" w:eastAsia="Calibri" w:hAnsi="Calibri" w:cs="Times New Roman"/>
      <w:b/>
      <w:bCs/>
      <w:sz w:val="20"/>
      <w:szCs w:val="20"/>
    </w:rPr>
  </w:style>
  <w:style w:type="paragraph" w:styleId="Tekstprzypisukocowego">
    <w:name w:val="endnote text"/>
    <w:basedOn w:val="Normalny"/>
    <w:link w:val="TekstprzypisukocowegoZnak"/>
    <w:unhideWhenUsed/>
    <w:rsid w:val="00DD3285"/>
    <w:pPr>
      <w:widowControl w:val="0"/>
      <w:autoSpaceDE w:val="0"/>
      <w:autoSpaceDN w:val="0"/>
      <w:adjustRightInd w:val="0"/>
      <w:spacing w:before="120" w:after="120" w:line="240" w:lineRule="auto"/>
    </w:pPr>
    <w:rPr>
      <w:rFonts w:ascii="Times New Roman" w:eastAsia="Times New Roman" w:hAnsi="Times New Roman" w:cs="Times New Roman"/>
      <w:sz w:val="20"/>
      <w:szCs w:val="20"/>
      <w:lang w:val="x-none" w:eastAsia="pl-PL"/>
    </w:rPr>
  </w:style>
  <w:style w:type="character" w:customStyle="1" w:styleId="TekstprzypisukocowegoZnak">
    <w:name w:val="Tekst przypisu końcowego Znak"/>
    <w:basedOn w:val="Domylnaczcionkaakapitu"/>
    <w:link w:val="Tekstprzypisukocowego"/>
    <w:rsid w:val="00DD3285"/>
    <w:rPr>
      <w:rFonts w:ascii="Times New Roman" w:eastAsia="Times New Roman" w:hAnsi="Times New Roman" w:cs="Times New Roman"/>
      <w:sz w:val="20"/>
      <w:szCs w:val="20"/>
      <w:lang w:val="x-none" w:eastAsia="pl-PL"/>
    </w:rPr>
  </w:style>
  <w:style w:type="paragraph" w:styleId="Listapunktowana2">
    <w:name w:val="List Bullet 2"/>
    <w:basedOn w:val="Normalny"/>
    <w:autoRedefine/>
    <w:uiPriority w:val="99"/>
    <w:semiHidden/>
    <w:unhideWhenUsed/>
    <w:rsid w:val="00DD3285"/>
    <w:pPr>
      <w:numPr>
        <w:numId w:val="2"/>
      </w:numPr>
      <w:spacing w:after="0" w:line="240" w:lineRule="auto"/>
    </w:pPr>
    <w:rPr>
      <w:rFonts w:ascii="Times New Roman" w:eastAsia="Times New Roman" w:hAnsi="Times New Roman" w:cs="Times New Roman"/>
      <w:sz w:val="24"/>
      <w:szCs w:val="24"/>
      <w:lang w:eastAsia="pl-PL"/>
    </w:rPr>
  </w:style>
  <w:style w:type="paragraph" w:styleId="Tytu">
    <w:name w:val="Title"/>
    <w:basedOn w:val="Nagwek9"/>
    <w:link w:val="TytuZnak"/>
    <w:uiPriority w:val="99"/>
    <w:qFormat/>
    <w:rsid w:val="00DD3285"/>
    <w:pPr>
      <w:keepNext w:val="0"/>
      <w:widowControl w:val="0"/>
      <w:spacing w:before="720" w:after="720" w:line="360" w:lineRule="auto"/>
    </w:pPr>
    <w:rPr>
      <w:rFonts w:ascii="Tahoma" w:hAnsi="Tahoma"/>
      <w:sz w:val="28"/>
      <w:szCs w:val="28"/>
      <w:lang w:eastAsia="x-none"/>
    </w:rPr>
  </w:style>
  <w:style w:type="character" w:customStyle="1" w:styleId="TytuZnak">
    <w:name w:val="Tytuł Znak"/>
    <w:basedOn w:val="Domylnaczcionkaakapitu"/>
    <w:link w:val="Tytu"/>
    <w:uiPriority w:val="99"/>
    <w:rsid w:val="00DD3285"/>
    <w:rPr>
      <w:rFonts w:ascii="Tahoma" w:eastAsia="Times New Roman" w:hAnsi="Tahoma" w:cs="Times New Roman"/>
      <w:b/>
      <w:smallCaps/>
      <w:sz w:val="28"/>
      <w:szCs w:val="28"/>
      <w:lang w:val="x-none" w:eastAsia="x-none"/>
    </w:rPr>
  </w:style>
  <w:style w:type="paragraph" w:styleId="Tekstpodstawowy">
    <w:name w:val="Body Text"/>
    <w:basedOn w:val="Normalny"/>
    <w:link w:val="TekstpodstawowyZnak"/>
    <w:uiPriority w:val="99"/>
    <w:semiHidden/>
    <w:unhideWhenUsed/>
    <w:rsid w:val="00DD3285"/>
    <w:pPr>
      <w:spacing w:after="0" w:line="240" w:lineRule="auto"/>
    </w:pPr>
    <w:rPr>
      <w:rFonts w:ascii="Arial" w:eastAsia="Times New Roman" w:hAnsi="Arial" w:cs="Times New Roman"/>
      <w:sz w:val="24"/>
      <w:szCs w:val="20"/>
      <w:lang w:val="x-none" w:eastAsia="pl-PL"/>
    </w:rPr>
  </w:style>
  <w:style w:type="character" w:customStyle="1" w:styleId="TekstpodstawowyZnak">
    <w:name w:val="Tekst podstawowy Znak"/>
    <w:basedOn w:val="Domylnaczcionkaakapitu"/>
    <w:link w:val="Tekstpodstawowy"/>
    <w:uiPriority w:val="99"/>
    <w:semiHidden/>
    <w:rsid w:val="00DD3285"/>
    <w:rPr>
      <w:rFonts w:ascii="Arial" w:eastAsia="Times New Roman" w:hAnsi="Arial" w:cs="Times New Roman"/>
      <w:sz w:val="24"/>
      <w:szCs w:val="20"/>
      <w:lang w:val="x-none" w:eastAsia="pl-PL"/>
    </w:rPr>
  </w:style>
  <w:style w:type="paragraph" w:styleId="Tekstpodstawowywcity">
    <w:name w:val="Body Text Indent"/>
    <w:basedOn w:val="Normalny"/>
    <w:link w:val="TekstpodstawowywcityZnak"/>
    <w:uiPriority w:val="99"/>
    <w:semiHidden/>
    <w:unhideWhenUsed/>
    <w:rsid w:val="00DD3285"/>
    <w:pPr>
      <w:spacing w:after="0" w:line="360" w:lineRule="auto"/>
      <w:jc w:val="center"/>
    </w:pPr>
    <w:rPr>
      <w:rFonts w:ascii="Arial" w:eastAsia="Times New Roman" w:hAnsi="Arial" w:cs="Times New Roman"/>
      <w:sz w:val="24"/>
      <w:szCs w:val="20"/>
      <w:lang w:val="x-none" w:eastAsia="pl-PL"/>
    </w:rPr>
  </w:style>
  <w:style w:type="character" w:customStyle="1" w:styleId="TekstpodstawowywcityZnak">
    <w:name w:val="Tekst podstawowy wcięty Znak"/>
    <w:basedOn w:val="Domylnaczcionkaakapitu"/>
    <w:link w:val="Tekstpodstawowywcity"/>
    <w:uiPriority w:val="99"/>
    <w:semiHidden/>
    <w:rsid w:val="00DD3285"/>
    <w:rPr>
      <w:rFonts w:ascii="Arial" w:eastAsia="Times New Roman" w:hAnsi="Arial" w:cs="Times New Roman"/>
      <w:sz w:val="24"/>
      <w:szCs w:val="20"/>
      <w:lang w:val="x-none" w:eastAsia="pl-PL"/>
    </w:rPr>
  </w:style>
  <w:style w:type="paragraph" w:styleId="Tekstpodstawowy2">
    <w:name w:val="Body Text 2"/>
    <w:basedOn w:val="Normalny"/>
    <w:link w:val="Tekstpodstawowy2Znak"/>
    <w:uiPriority w:val="99"/>
    <w:semiHidden/>
    <w:unhideWhenUsed/>
    <w:rsid w:val="00DD3285"/>
    <w:pPr>
      <w:spacing w:after="0" w:line="240" w:lineRule="auto"/>
      <w:jc w:val="both"/>
    </w:pPr>
    <w:rPr>
      <w:rFonts w:ascii="Arial" w:eastAsia="Times New Roman" w:hAnsi="Arial" w:cs="Times New Roman"/>
      <w:sz w:val="24"/>
      <w:szCs w:val="20"/>
      <w:lang w:val="x-none" w:eastAsia="pl-PL"/>
    </w:rPr>
  </w:style>
  <w:style w:type="character" w:customStyle="1" w:styleId="Tekstpodstawowy2Znak">
    <w:name w:val="Tekst podstawowy 2 Znak"/>
    <w:basedOn w:val="Domylnaczcionkaakapitu"/>
    <w:link w:val="Tekstpodstawowy2"/>
    <w:uiPriority w:val="99"/>
    <w:semiHidden/>
    <w:rsid w:val="00DD3285"/>
    <w:rPr>
      <w:rFonts w:ascii="Arial" w:eastAsia="Times New Roman" w:hAnsi="Arial" w:cs="Times New Roman"/>
      <w:sz w:val="24"/>
      <w:szCs w:val="20"/>
      <w:lang w:val="x-none" w:eastAsia="pl-PL"/>
    </w:rPr>
  </w:style>
  <w:style w:type="paragraph" w:styleId="Tekstpodstawowy3">
    <w:name w:val="Body Text 3"/>
    <w:basedOn w:val="Normalny"/>
    <w:link w:val="Tekstpodstawowy3Znak"/>
    <w:uiPriority w:val="99"/>
    <w:semiHidden/>
    <w:unhideWhenUsed/>
    <w:rsid w:val="00DD3285"/>
    <w:pPr>
      <w:spacing w:after="0" w:line="240" w:lineRule="auto"/>
    </w:pPr>
    <w:rPr>
      <w:rFonts w:ascii="Bookman Old Style" w:eastAsia="Times New Roman" w:hAnsi="Bookman Old Style" w:cs="Times New Roman"/>
      <w:b/>
      <w:sz w:val="24"/>
      <w:szCs w:val="20"/>
      <w:lang w:val="x-none" w:eastAsia="pl-PL"/>
    </w:rPr>
  </w:style>
  <w:style w:type="character" w:customStyle="1" w:styleId="Tekstpodstawowy3Znak">
    <w:name w:val="Tekst podstawowy 3 Znak"/>
    <w:basedOn w:val="Domylnaczcionkaakapitu"/>
    <w:link w:val="Tekstpodstawowy3"/>
    <w:uiPriority w:val="99"/>
    <w:semiHidden/>
    <w:rsid w:val="00DD3285"/>
    <w:rPr>
      <w:rFonts w:ascii="Bookman Old Style" w:eastAsia="Times New Roman" w:hAnsi="Bookman Old Style" w:cs="Times New Roman"/>
      <w:b/>
      <w:sz w:val="24"/>
      <w:szCs w:val="20"/>
      <w:lang w:val="x-none" w:eastAsia="pl-PL"/>
    </w:rPr>
  </w:style>
  <w:style w:type="paragraph" w:styleId="Tekstpodstawowywcity2">
    <w:name w:val="Body Text Indent 2"/>
    <w:basedOn w:val="Normalny"/>
    <w:link w:val="Tekstpodstawowywcity2Znak"/>
    <w:uiPriority w:val="99"/>
    <w:semiHidden/>
    <w:unhideWhenUsed/>
    <w:rsid w:val="00DD3285"/>
    <w:pPr>
      <w:spacing w:after="0" w:line="240" w:lineRule="auto"/>
      <w:ind w:left="284"/>
      <w:jc w:val="both"/>
    </w:pPr>
    <w:rPr>
      <w:rFonts w:ascii="Arial" w:eastAsia="Times New Roman" w:hAnsi="Arial" w:cs="Times New Roman"/>
      <w:i/>
      <w:sz w:val="20"/>
      <w:szCs w:val="20"/>
      <w:lang w:val="x-none" w:eastAsia="pl-PL"/>
    </w:rPr>
  </w:style>
  <w:style w:type="character" w:customStyle="1" w:styleId="Tekstpodstawowywcity2Znak">
    <w:name w:val="Tekst podstawowy wcięty 2 Znak"/>
    <w:basedOn w:val="Domylnaczcionkaakapitu"/>
    <w:link w:val="Tekstpodstawowywcity2"/>
    <w:uiPriority w:val="99"/>
    <w:semiHidden/>
    <w:rsid w:val="00DD3285"/>
    <w:rPr>
      <w:rFonts w:ascii="Arial" w:eastAsia="Times New Roman" w:hAnsi="Arial" w:cs="Times New Roman"/>
      <w:i/>
      <w:sz w:val="20"/>
      <w:szCs w:val="20"/>
      <w:lang w:val="x-none" w:eastAsia="pl-PL"/>
    </w:rPr>
  </w:style>
  <w:style w:type="paragraph" w:styleId="Tekstpodstawowywcity3">
    <w:name w:val="Body Text Indent 3"/>
    <w:basedOn w:val="Normalny"/>
    <w:link w:val="Tekstpodstawowywcity3Znak"/>
    <w:uiPriority w:val="99"/>
    <w:semiHidden/>
    <w:unhideWhenUsed/>
    <w:rsid w:val="00DD3285"/>
    <w:pPr>
      <w:spacing w:after="0" w:line="240" w:lineRule="auto"/>
      <w:ind w:left="284"/>
      <w:jc w:val="both"/>
    </w:pPr>
    <w:rPr>
      <w:rFonts w:ascii="Arial" w:eastAsia="Times New Roman" w:hAnsi="Arial" w:cs="Times New Roman"/>
      <w:sz w:val="20"/>
      <w:szCs w:val="20"/>
      <w:lang w:val="x-none" w:eastAsia="pl-PL"/>
    </w:rPr>
  </w:style>
  <w:style w:type="character" w:customStyle="1" w:styleId="Tekstpodstawowywcity3Znak">
    <w:name w:val="Tekst podstawowy wcięty 3 Znak"/>
    <w:basedOn w:val="Domylnaczcionkaakapitu"/>
    <w:link w:val="Tekstpodstawowywcity3"/>
    <w:uiPriority w:val="99"/>
    <w:semiHidden/>
    <w:rsid w:val="00DD3285"/>
    <w:rPr>
      <w:rFonts w:ascii="Arial" w:eastAsia="Times New Roman" w:hAnsi="Arial" w:cs="Times New Roman"/>
      <w:sz w:val="20"/>
      <w:szCs w:val="20"/>
      <w:lang w:val="x-none" w:eastAsia="pl-PL"/>
    </w:rPr>
  </w:style>
  <w:style w:type="paragraph" w:styleId="Mapadokumentu">
    <w:name w:val="Document Map"/>
    <w:basedOn w:val="Normalny"/>
    <w:link w:val="MapadokumentuZnak"/>
    <w:uiPriority w:val="99"/>
    <w:semiHidden/>
    <w:unhideWhenUsed/>
    <w:rsid w:val="00DD3285"/>
    <w:pPr>
      <w:spacing w:after="0" w:line="240" w:lineRule="auto"/>
    </w:pPr>
    <w:rPr>
      <w:rFonts w:ascii="Segoe UI" w:eastAsia="Calibri" w:hAnsi="Segoe UI" w:cs="Segoe UI"/>
      <w:sz w:val="16"/>
      <w:szCs w:val="16"/>
    </w:rPr>
  </w:style>
  <w:style w:type="character" w:customStyle="1" w:styleId="MapadokumentuZnak">
    <w:name w:val="Mapa dokumentu Znak"/>
    <w:basedOn w:val="Domylnaczcionkaakapitu"/>
    <w:link w:val="Mapadokumentu"/>
    <w:uiPriority w:val="99"/>
    <w:semiHidden/>
    <w:rsid w:val="00DD3285"/>
    <w:rPr>
      <w:rFonts w:ascii="Segoe UI" w:eastAsia="Calibri" w:hAnsi="Segoe UI" w:cs="Segoe UI"/>
      <w:sz w:val="16"/>
      <w:szCs w:val="16"/>
    </w:rPr>
  </w:style>
  <w:style w:type="paragraph" w:styleId="Tematkomentarza">
    <w:name w:val="annotation subject"/>
    <w:basedOn w:val="Tekstkomentarza"/>
    <w:next w:val="Tekstkomentarza"/>
    <w:link w:val="TematkomentarzaZnak1"/>
    <w:uiPriority w:val="99"/>
    <w:semiHidden/>
    <w:unhideWhenUsed/>
    <w:rsid w:val="00DD3285"/>
    <w:rPr>
      <w:b/>
      <w:bCs/>
      <w:lang w:eastAsia="x-none"/>
    </w:rPr>
  </w:style>
  <w:style w:type="character" w:customStyle="1" w:styleId="TematkomentarzaZnak">
    <w:name w:val="Temat komentarza Znak"/>
    <w:basedOn w:val="TekstkomentarzaZnak"/>
    <w:semiHidden/>
    <w:rsid w:val="00DD3285"/>
    <w:rPr>
      <w:rFonts w:ascii="Times New Roman" w:eastAsia="Times New Roman" w:hAnsi="Times New Roman" w:cs="Times New Roman"/>
      <w:b/>
      <w:bCs/>
      <w:sz w:val="20"/>
      <w:szCs w:val="20"/>
      <w:lang w:val="x-none" w:eastAsia="pl-PL"/>
    </w:rPr>
  </w:style>
  <w:style w:type="paragraph" w:styleId="Tekstdymka">
    <w:name w:val="Balloon Text"/>
    <w:basedOn w:val="Normalny"/>
    <w:link w:val="TekstdymkaZnak"/>
    <w:uiPriority w:val="99"/>
    <w:semiHidden/>
    <w:unhideWhenUsed/>
    <w:rsid w:val="00DD3285"/>
    <w:pPr>
      <w:spacing w:after="0" w:line="240" w:lineRule="auto"/>
    </w:pPr>
    <w:rPr>
      <w:rFonts w:ascii="Tahoma" w:eastAsia="Times New Roman" w:hAnsi="Tahoma" w:cs="Times New Roman"/>
      <w:sz w:val="16"/>
      <w:szCs w:val="16"/>
      <w:lang w:val="x-none" w:eastAsia="pl-PL"/>
    </w:rPr>
  </w:style>
  <w:style w:type="character" w:customStyle="1" w:styleId="TekstdymkaZnak">
    <w:name w:val="Tekst dymka Znak"/>
    <w:basedOn w:val="Domylnaczcionkaakapitu"/>
    <w:link w:val="Tekstdymka"/>
    <w:uiPriority w:val="99"/>
    <w:semiHidden/>
    <w:rsid w:val="00DD3285"/>
    <w:rPr>
      <w:rFonts w:ascii="Tahoma" w:eastAsia="Times New Roman" w:hAnsi="Tahoma" w:cs="Times New Roman"/>
      <w:sz w:val="16"/>
      <w:szCs w:val="16"/>
      <w:lang w:val="x-none" w:eastAsia="pl-PL"/>
    </w:rPr>
  </w:style>
  <w:style w:type="paragraph" w:styleId="Bezodstpw">
    <w:name w:val="No Spacing"/>
    <w:qFormat/>
    <w:rsid w:val="00DD3285"/>
    <w:pPr>
      <w:spacing w:after="0" w:line="240" w:lineRule="auto"/>
    </w:pPr>
    <w:rPr>
      <w:rFonts w:ascii="Calibri" w:eastAsia="Calibri" w:hAnsi="Calibri" w:cs="Times New Roman"/>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D3285"/>
    <w:rPr>
      <w:rFonts w:ascii="Times New Roman" w:eastAsia="Times New Roman" w:hAnsi="Times New Roman" w:cs="Times New Roman"/>
      <w:sz w:val="24"/>
      <w:szCs w:val="24"/>
      <w:lang w:val="x-none" w:eastAsia="x-none"/>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DD3285"/>
    <w:pPr>
      <w:spacing w:after="0" w:line="240" w:lineRule="auto"/>
      <w:ind w:left="708"/>
    </w:pPr>
    <w:rPr>
      <w:rFonts w:ascii="Times New Roman" w:eastAsia="Times New Roman" w:hAnsi="Times New Roman" w:cs="Times New Roman"/>
      <w:sz w:val="24"/>
      <w:szCs w:val="24"/>
      <w:lang w:val="x-none" w:eastAsia="x-none"/>
    </w:rPr>
  </w:style>
  <w:style w:type="paragraph" w:styleId="Nagwekspisutreci">
    <w:name w:val="TOC Heading"/>
    <w:basedOn w:val="Nagwek1"/>
    <w:next w:val="Normalny"/>
    <w:uiPriority w:val="39"/>
    <w:semiHidden/>
    <w:unhideWhenUsed/>
    <w:qFormat/>
    <w:rsid w:val="00DD3285"/>
    <w:pPr>
      <w:keepNext/>
      <w:keepLines/>
      <w:widowControl/>
      <w:numPr>
        <w:numId w:val="0"/>
      </w:numPr>
      <w:spacing w:before="480" w:after="0" w:line="276" w:lineRule="auto"/>
      <w:outlineLvl w:val="9"/>
    </w:pPr>
    <w:rPr>
      <w:rFonts w:ascii="Cambria" w:eastAsia="Times New Roman" w:hAnsi="Cambria"/>
      <w:bCs/>
      <w:caps w:val="0"/>
      <w:color w:val="365F91"/>
      <w:sz w:val="28"/>
      <w:szCs w:val="28"/>
    </w:rPr>
  </w:style>
  <w:style w:type="paragraph" w:customStyle="1" w:styleId="Tekstpodstawowy31">
    <w:name w:val="Tekst podstawowy 31"/>
    <w:basedOn w:val="Normalny"/>
    <w:uiPriority w:val="99"/>
    <w:rsid w:val="00DD3285"/>
    <w:pPr>
      <w:widowControl w:val="0"/>
      <w:suppressAutoHyphens/>
      <w:spacing w:after="0" w:line="240" w:lineRule="auto"/>
    </w:pPr>
    <w:rPr>
      <w:rFonts w:ascii="Times New Roman" w:eastAsia="Lucida Sans Unicode" w:hAnsi="Times New Roman" w:cs="Times New Roman"/>
      <w:kern w:val="2"/>
      <w:sz w:val="24"/>
      <w:szCs w:val="24"/>
      <w:lang w:eastAsia="pl-PL"/>
    </w:rPr>
  </w:style>
  <w:style w:type="paragraph" w:customStyle="1" w:styleId="ust">
    <w:name w:val="ust"/>
    <w:uiPriority w:val="99"/>
    <w:rsid w:val="00DD3285"/>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Standardowy1">
    <w:name w:val="Standardowy1"/>
    <w:uiPriority w:val="99"/>
    <w:rsid w:val="00DD3285"/>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WW-Nagwekwykazurde">
    <w:name w:val="WW-Nagłówek wykazu źródeł"/>
    <w:basedOn w:val="Normalny"/>
    <w:next w:val="Normalny"/>
    <w:uiPriority w:val="99"/>
    <w:rsid w:val="00DD3285"/>
    <w:pPr>
      <w:tabs>
        <w:tab w:val="left" w:pos="9000"/>
        <w:tab w:val="right" w:pos="9360"/>
      </w:tabs>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Document1">
    <w:name w:val="Document 1"/>
    <w:uiPriority w:val="99"/>
    <w:rsid w:val="00DD3285"/>
    <w:pPr>
      <w:keepNext/>
      <w:keepLines/>
      <w:suppressAutoHyphens/>
      <w:spacing w:after="0" w:line="240" w:lineRule="auto"/>
    </w:pPr>
    <w:rPr>
      <w:rFonts w:ascii="Times New Roman" w:eastAsia="Times New Roman" w:hAnsi="Times New Roman" w:cs="Times New Roman"/>
      <w:sz w:val="20"/>
      <w:szCs w:val="20"/>
      <w:lang w:val="en-US" w:eastAsia="ar-SA"/>
    </w:rPr>
  </w:style>
  <w:style w:type="paragraph" w:customStyle="1" w:styleId="WW-Tekstpodstawowywcity3">
    <w:name w:val="WW-Tekst podstawowy wcięty 3"/>
    <w:basedOn w:val="Normalny"/>
    <w:uiPriority w:val="99"/>
    <w:rsid w:val="00DD3285"/>
    <w:pPr>
      <w:suppressAutoHyphens/>
      <w:spacing w:before="120" w:after="0" w:line="240" w:lineRule="auto"/>
      <w:ind w:left="708"/>
      <w:jc w:val="both"/>
    </w:pPr>
    <w:rPr>
      <w:rFonts w:ascii="Times New Roman" w:eastAsia="Times New Roman" w:hAnsi="Times New Roman" w:cs="Times New Roman"/>
      <w:sz w:val="24"/>
      <w:szCs w:val="24"/>
      <w:lang w:eastAsia="ar-SA"/>
    </w:rPr>
  </w:style>
  <w:style w:type="paragraph" w:customStyle="1" w:styleId="WW-Tekstpodstawowy2">
    <w:name w:val="WW-Tekst podstawowy 2"/>
    <w:basedOn w:val="Normalny"/>
    <w:uiPriority w:val="99"/>
    <w:rsid w:val="00DD3285"/>
    <w:pPr>
      <w:suppressAutoHyphens/>
      <w:spacing w:after="0" w:line="360" w:lineRule="auto"/>
      <w:jc w:val="both"/>
    </w:pPr>
    <w:rPr>
      <w:rFonts w:ascii="Times New Roman" w:eastAsia="Times New Roman" w:hAnsi="Times New Roman" w:cs="Times New Roman"/>
      <w:sz w:val="24"/>
      <w:szCs w:val="24"/>
      <w:lang w:eastAsia="ar-SA"/>
    </w:rPr>
  </w:style>
  <w:style w:type="paragraph" w:customStyle="1" w:styleId="Standardowy0">
    <w:name w:val="Standardowy.+"/>
    <w:uiPriority w:val="99"/>
    <w:rsid w:val="00DD3285"/>
    <w:pPr>
      <w:autoSpaceDE w:val="0"/>
      <w:autoSpaceDN w:val="0"/>
      <w:spacing w:after="0" w:line="240" w:lineRule="auto"/>
    </w:pPr>
    <w:rPr>
      <w:rFonts w:ascii="Arial" w:eastAsia="Times New Roman" w:hAnsi="Arial" w:cs="Arial"/>
      <w:sz w:val="20"/>
      <w:szCs w:val="24"/>
      <w:lang w:eastAsia="pl-PL"/>
    </w:rPr>
  </w:style>
  <w:style w:type="paragraph" w:customStyle="1" w:styleId="Tekstpodstawowywcity21">
    <w:name w:val="Tekst podstawowy wcięty 21"/>
    <w:basedOn w:val="Normalny"/>
    <w:uiPriority w:val="99"/>
    <w:rsid w:val="00DD3285"/>
    <w:pPr>
      <w:spacing w:after="0" w:line="360" w:lineRule="auto"/>
      <w:ind w:left="567"/>
    </w:pPr>
    <w:rPr>
      <w:rFonts w:ascii="Times New Roman" w:eastAsia="Times New Roman" w:hAnsi="Times New Roman" w:cs="Times New Roman"/>
      <w:sz w:val="24"/>
      <w:szCs w:val="20"/>
      <w:lang w:eastAsia="pl-PL"/>
    </w:rPr>
  </w:style>
  <w:style w:type="paragraph" w:customStyle="1" w:styleId="ZnakZnak1">
    <w:name w:val="Znak Znak1"/>
    <w:basedOn w:val="Normalny"/>
    <w:uiPriority w:val="99"/>
    <w:rsid w:val="00DD3285"/>
    <w:pPr>
      <w:spacing w:after="0" w:line="240" w:lineRule="auto"/>
    </w:pPr>
    <w:rPr>
      <w:rFonts w:ascii="Arial" w:eastAsia="Times New Roman" w:hAnsi="Arial" w:cs="Arial"/>
      <w:sz w:val="24"/>
      <w:szCs w:val="24"/>
      <w:lang w:eastAsia="pl-PL"/>
    </w:rPr>
  </w:style>
  <w:style w:type="paragraph" w:customStyle="1" w:styleId="Default">
    <w:name w:val="Default"/>
    <w:qFormat/>
    <w:rsid w:val="00DD328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nakZnakZnakZnakZnakZnak">
    <w:name w:val="Znak Znak Znak Znak Znak Znak"/>
    <w:basedOn w:val="Normalny"/>
    <w:uiPriority w:val="99"/>
    <w:rsid w:val="00DD3285"/>
    <w:pPr>
      <w:spacing w:after="0" w:line="240" w:lineRule="auto"/>
    </w:pPr>
    <w:rPr>
      <w:rFonts w:ascii="Times New Roman" w:eastAsia="Times New Roman" w:hAnsi="Times New Roman" w:cs="Times New Roman"/>
      <w:sz w:val="24"/>
      <w:szCs w:val="24"/>
      <w:lang w:eastAsia="pl-PL"/>
    </w:rPr>
  </w:style>
  <w:style w:type="paragraph" w:customStyle="1" w:styleId="Style4">
    <w:name w:val="Style4"/>
    <w:basedOn w:val="Normalny"/>
    <w:uiPriority w:val="99"/>
    <w:rsid w:val="00DD328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22">
    <w:name w:val="Style22"/>
    <w:basedOn w:val="Normalny"/>
    <w:uiPriority w:val="99"/>
    <w:rsid w:val="00DD328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23">
    <w:name w:val="Style23"/>
    <w:basedOn w:val="Normalny"/>
    <w:uiPriority w:val="99"/>
    <w:rsid w:val="00DD328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25">
    <w:name w:val="Style25"/>
    <w:basedOn w:val="Normalny"/>
    <w:uiPriority w:val="99"/>
    <w:rsid w:val="00DD3285"/>
    <w:pPr>
      <w:widowControl w:val="0"/>
      <w:autoSpaceDE w:val="0"/>
      <w:autoSpaceDN w:val="0"/>
      <w:adjustRightInd w:val="0"/>
      <w:spacing w:after="0" w:line="277" w:lineRule="exact"/>
    </w:pPr>
    <w:rPr>
      <w:rFonts w:ascii="Times New Roman" w:eastAsia="Times New Roman" w:hAnsi="Times New Roman" w:cs="Times New Roman"/>
      <w:sz w:val="24"/>
      <w:szCs w:val="24"/>
      <w:lang w:eastAsia="pl-PL"/>
    </w:rPr>
  </w:style>
  <w:style w:type="paragraph" w:customStyle="1" w:styleId="Style12">
    <w:name w:val="Style12"/>
    <w:basedOn w:val="Normalny"/>
    <w:uiPriority w:val="99"/>
    <w:rsid w:val="00DD3285"/>
    <w:pPr>
      <w:widowControl w:val="0"/>
      <w:autoSpaceDE w:val="0"/>
      <w:autoSpaceDN w:val="0"/>
      <w:adjustRightInd w:val="0"/>
      <w:spacing w:after="0" w:line="540" w:lineRule="exact"/>
    </w:pPr>
    <w:rPr>
      <w:rFonts w:ascii="Times New Roman" w:eastAsia="Times New Roman" w:hAnsi="Times New Roman" w:cs="Times New Roman"/>
      <w:sz w:val="24"/>
      <w:szCs w:val="24"/>
      <w:lang w:eastAsia="pl-PL"/>
    </w:rPr>
  </w:style>
  <w:style w:type="paragraph" w:customStyle="1" w:styleId="Style20">
    <w:name w:val="Style20"/>
    <w:basedOn w:val="Normalny"/>
    <w:uiPriority w:val="99"/>
    <w:rsid w:val="00DD328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39">
    <w:name w:val="Style39"/>
    <w:basedOn w:val="Normalny"/>
    <w:uiPriority w:val="99"/>
    <w:rsid w:val="00DD3285"/>
    <w:pPr>
      <w:widowControl w:val="0"/>
      <w:autoSpaceDE w:val="0"/>
      <w:autoSpaceDN w:val="0"/>
      <w:adjustRightInd w:val="0"/>
      <w:spacing w:after="0" w:line="318" w:lineRule="exact"/>
      <w:ind w:firstLine="720"/>
      <w:jc w:val="both"/>
    </w:pPr>
    <w:rPr>
      <w:rFonts w:ascii="Times New Roman" w:eastAsia="Times New Roman" w:hAnsi="Times New Roman" w:cs="Times New Roman"/>
      <w:sz w:val="24"/>
      <w:szCs w:val="24"/>
      <w:lang w:eastAsia="pl-PL"/>
    </w:rPr>
  </w:style>
  <w:style w:type="paragraph" w:customStyle="1" w:styleId="BodyTextIndent21">
    <w:name w:val="Body Text Indent 21"/>
    <w:basedOn w:val="Normalny"/>
    <w:uiPriority w:val="99"/>
    <w:rsid w:val="00DD3285"/>
    <w:pPr>
      <w:spacing w:after="0" w:line="360" w:lineRule="auto"/>
      <w:ind w:left="567"/>
    </w:pPr>
    <w:rPr>
      <w:rFonts w:ascii="Times New Roman" w:eastAsia="Times New Roman" w:hAnsi="Times New Roman" w:cs="Times New Roman"/>
      <w:sz w:val="24"/>
      <w:szCs w:val="24"/>
      <w:lang w:eastAsia="pl-PL"/>
    </w:rPr>
  </w:style>
  <w:style w:type="paragraph" w:customStyle="1" w:styleId="BodyText21">
    <w:name w:val="Body Text 21"/>
    <w:basedOn w:val="Normalny"/>
    <w:rsid w:val="00DD3285"/>
    <w:pPr>
      <w:overflowPunct w:val="0"/>
      <w:autoSpaceDE w:val="0"/>
      <w:autoSpaceDN w:val="0"/>
      <w:adjustRightInd w:val="0"/>
      <w:spacing w:after="0" w:line="240" w:lineRule="auto"/>
      <w:ind w:left="1080"/>
      <w:jc w:val="both"/>
    </w:pPr>
    <w:rPr>
      <w:rFonts w:ascii="Times New Roman" w:eastAsia="Times New Roman" w:hAnsi="Times New Roman" w:cs="Times New Roman"/>
      <w:szCs w:val="20"/>
      <w:lang w:eastAsia="pl-PL"/>
    </w:rPr>
  </w:style>
  <w:style w:type="paragraph" w:customStyle="1" w:styleId="BodyText31">
    <w:name w:val="Body Text 31"/>
    <w:basedOn w:val="Normalny"/>
    <w:uiPriority w:val="99"/>
    <w:rsid w:val="00DD3285"/>
    <w:pPr>
      <w:overflowPunct w:val="0"/>
      <w:autoSpaceDE w:val="0"/>
      <w:autoSpaceDN w:val="0"/>
      <w:adjustRightInd w:val="0"/>
      <w:spacing w:after="0" w:line="240" w:lineRule="auto"/>
      <w:jc w:val="both"/>
    </w:pPr>
    <w:rPr>
      <w:rFonts w:ascii="Times New Roman" w:eastAsia="Times New Roman" w:hAnsi="Times New Roman" w:cs="Times New Roman"/>
      <w:color w:val="000000"/>
      <w:szCs w:val="20"/>
      <w:lang w:eastAsia="pl-PL"/>
    </w:rPr>
  </w:style>
  <w:style w:type="paragraph" w:customStyle="1" w:styleId="Standard">
    <w:name w:val="Standard"/>
    <w:rsid w:val="00DD3285"/>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wyky">
    <w:name w:val="Zwykły"/>
    <w:basedOn w:val="Normalny"/>
    <w:uiPriority w:val="99"/>
    <w:rsid w:val="00DD3285"/>
    <w:pPr>
      <w:spacing w:after="0" w:line="320" w:lineRule="atLeast"/>
    </w:pPr>
    <w:rPr>
      <w:rFonts w:ascii="Times New Roman" w:eastAsia="Times New Roman" w:hAnsi="Times New Roman" w:cs="Times New Roman"/>
      <w:sz w:val="24"/>
      <w:szCs w:val="24"/>
      <w:lang w:eastAsia="pl-PL"/>
    </w:rPr>
  </w:style>
  <w:style w:type="paragraph" w:customStyle="1" w:styleId="A">
    <w:name w:val="A"/>
    <w:uiPriority w:val="99"/>
    <w:rsid w:val="00DD3285"/>
    <w:pPr>
      <w:keepNext/>
      <w:spacing w:before="240" w:after="0" w:line="240" w:lineRule="exact"/>
      <w:ind w:left="720" w:hanging="720"/>
      <w:jc w:val="both"/>
    </w:pPr>
    <w:rPr>
      <w:rFonts w:ascii="Times New Roman" w:eastAsia="Times New Roman" w:hAnsi="Times New Roman" w:cs="Times New Roman"/>
      <w:sz w:val="24"/>
      <w:szCs w:val="20"/>
      <w:lang w:val="en-GB" w:eastAsia="pl-PL"/>
    </w:rPr>
  </w:style>
  <w:style w:type="paragraph" w:customStyle="1" w:styleId="B">
    <w:name w:val="B"/>
    <w:uiPriority w:val="99"/>
    <w:rsid w:val="00DD3285"/>
    <w:pPr>
      <w:spacing w:before="240" w:after="0" w:line="240" w:lineRule="exact"/>
      <w:ind w:left="720"/>
      <w:jc w:val="both"/>
    </w:pPr>
    <w:rPr>
      <w:rFonts w:ascii="Times New Roman" w:eastAsia="Times New Roman" w:hAnsi="Times New Roman" w:cs="Times New Roman"/>
      <w:sz w:val="24"/>
      <w:szCs w:val="20"/>
      <w:lang w:val="en-GB" w:eastAsia="pl-PL"/>
    </w:rPr>
  </w:style>
  <w:style w:type="paragraph" w:customStyle="1" w:styleId="oddl-nadpis">
    <w:name w:val="oddíl-nadpis"/>
    <w:basedOn w:val="Normalny"/>
    <w:uiPriority w:val="99"/>
    <w:rsid w:val="00DD3285"/>
    <w:pPr>
      <w:keepNext/>
      <w:widowControl w:val="0"/>
      <w:tabs>
        <w:tab w:val="left" w:pos="567"/>
      </w:tabs>
      <w:spacing w:before="240" w:after="0" w:line="240" w:lineRule="exact"/>
    </w:pPr>
    <w:rPr>
      <w:rFonts w:ascii="Arial" w:eastAsia="Times New Roman" w:hAnsi="Arial" w:cs="Times New Roman"/>
      <w:b/>
      <w:sz w:val="24"/>
      <w:szCs w:val="24"/>
      <w:lang w:val="cs-CZ" w:eastAsia="pl-PL"/>
    </w:rPr>
  </w:style>
  <w:style w:type="paragraph" w:customStyle="1" w:styleId="Blockquote">
    <w:name w:val="Blockquote"/>
    <w:basedOn w:val="Normalny"/>
    <w:uiPriority w:val="99"/>
    <w:rsid w:val="00DD3285"/>
    <w:pPr>
      <w:widowControl w:val="0"/>
      <w:snapToGrid w:val="0"/>
      <w:spacing w:before="100" w:after="100" w:line="240" w:lineRule="auto"/>
      <w:ind w:left="360" w:right="360"/>
    </w:pPr>
    <w:rPr>
      <w:rFonts w:ascii="Times New Roman" w:eastAsia="Times New Roman" w:hAnsi="Times New Roman" w:cs="Times New Roman"/>
      <w:sz w:val="24"/>
      <w:szCs w:val="24"/>
      <w:lang w:val="en-US" w:eastAsia="pl-PL"/>
    </w:rPr>
  </w:style>
  <w:style w:type="paragraph" w:customStyle="1" w:styleId="tabulka">
    <w:name w:val="tabulka"/>
    <w:basedOn w:val="Normalny"/>
    <w:uiPriority w:val="99"/>
    <w:rsid w:val="00DD3285"/>
    <w:pPr>
      <w:widowControl w:val="0"/>
      <w:spacing w:before="120" w:after="0" w:line="240" w:lineRule="exact"/>
      <w:jc w:val="center"/>
    </w:pPr>
    <w:rPr>
      <w:rFonts w:ascii="Arial" w:eastAsia="Times New Roman" w:hAnsi="Arial" w:cs="Times New Roman"/>
      <w:sz w:val="20"/>
      <w:szCs w:val="20"/>
      <w:lang w:val="cs-CZ" w:eastAsia="pl-PL"/>
    </w:rPr>
  </w:style>
  <w:style w:type="paragraph" w:customStyle="1" w:styleId="normaltableau">
    <w:name w:val="normal_tableau"/>
    <w:basedOn w:val="Normalny"/>
    <w:uiPriority w:val="99"/>
    <w:rsid w:val="00DD3285"/>
    <w:pPr>
      <w:spacing w:before="120" w:after="120" w:line="240" w:lineRule="auto"/>
      <w:jc w:val="both"/>
    </w:pPr>
    <w:rPr>
      <w:rFonts w:ascii="Optima" w:eastAsia="Times New Roman" w:hAnsi="Optima" w:cs="Times New Roman"/>
      <w:szCs w:val="20"/>
      <w:lang w:val="en-GB" w:eastAsia="pl-PL"/>
    </w:rPr>
  </w:style>
  <w:style w:type="paragraph" w:customStyle="1" w:styleId="pntext">
    <w:name w:val="pntext"/>
    <w:basedOn w:val="Normalny"/>
    <w:uiPriority w:val="99"/>
    <w:rsid w:val="00DD328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owy2">
    <w:name w:val="Standardowy 2"/>
    <w:basedOn w:val="Normalny"/>
    <w:autoRedefine/>
    <w:uiPriority w:val="99"/>
    <w:rsid w:val="00DD3285"/>
    <w:pPr>
      <w:tabs>
        <w:tab w:val="left" w:pos="1620"/>
        <w:tab w:val="left" w:pos="2160"/>
      </w:tabs>
      <w:spacing w:before="120" w:after="0" w:line="240" w:lineRule="auto"/>
      <w:ind w:left="1620" w:right="32" w:hanging="1080"/>
      <w:jc w:val="both"/>
    </w:pPr>
    <w:rPr>
      <w:rFonts w:ascii="Arial" w:eastAsia="Times New Roman" w:hAnsi="Arial" w:cs="Times New Roman"/>
      <w:color w:val="000000"/>
      <w:szCs w:val="20"/>
      <w:lang w:eastAsia="pl-PL"/>
    </w:rPr>
  </w:style>
  <w:style w:type="paragraph" w:customStyle="1" w:styleId="BodyText22">
    <w:name w:val="Body Text 22"/>
    <w:basedOn w:val="Normalny"/>
    <w:uiPriority w:val="99"/>
    <w:rsid w:val="00DD3285"/>
    <w:pPr>
      <w:spacing w:before="120" w:after="120" w:line="240" w:lineRule="auto"/>
      <w:ind w:left="1440"/>
      <w:jc w:val="both"/>
    </w:pPr>
    <w:rPr>
      <w:rFonts w:ascii="Arial" w:eastAsia="Times New Roman" w:hAnsi="Arial" w:cs="Arial"/>
      <w:szCs w:val="24"/>
    </w:rPr>
  </w:style>
  <w:style w:type="paragraph" w:customStyle="1" w:styleId="Standardowy11">
    <w:name w:val="Standardowy11"/>
    <w:basedOn w:val="Normalny"/>
    <w:autoRedefine/>
    <w:uiPriority w:val="99"/>
    <w:rsid w:val="00DD3285"/>
    <w:pPr>
      <w:tabs>
        <w:tab w:val="left" w:pos="1800"/>
        <w:tab w:val="left" w:pos="2160"/>
      </w:tabs>
      <w:spacing w:before="120" w:after="0" w:line="240" w:lineRule="auto"/>
      <w:ind w:left="1622" w:right="34"/>
      <w:jc w:val="both"/>
    </w:pPr>
    <w:rPr>
      <w:rFonts w:ascii="Arial" w:eastAsia="Times New Roman" w:hAnsi="Arial" w:cs="Times New Roman"/>
      <w:color w:val="000000"/>
      <w:szCs w:val="20"/>
      <w:lang w:eastAsia="pl-PL"/>
    </w:rPr>
  </w:style>
  <w:style w:type="paragraph" w:customStyle="1" w:styleId="standardpodnag2">
    <w:name w:val="standard_pod_nag2"/>
    <w:basedOn w:val="Normalny"/>
    <w:autoRedefine/>
    <w:uiPriority w:val="99"/>
    <w:rsid w:val="00DD3285"/>
    <w:pPr>
      <w:tabs>
        <w:tab w:val="left" w:pos="1304"/>
        <w:tab w:val="left" w:pos="1701"/>
      </w:tabs>
      <w:spacing w:after="100" w:afterAutospacing="1" w:line="240" w:lineRule="auto"/>
      <w:ind w:left="737" w:right="23"/>
      <w:jc w:val="both"/>
    </w:pPr>
    <w:rPr>
      <w:rFonts w:ascii="Arial" w:eastAsia="Times New Roman" w:hAnsi="Arial" w:cs="Arial"/>
      <w:sz w:val="24"/>
      <w:szCs w:val="24"/>
      <w:lang w:eastAsia="pl-PL"/>
    </w:rPr>
  </w:style>
  <w:style w:type="paragraph" w:customStyle="1" w:styleId="Angebot">
    <w:name w:val="Angebot"/>
    <w:basedOn w:val="Normalny"/>
    <w:uiPriority w:val="99"/>
    <w:rsid w:val="00DD3285"/>
    <w:pPr>
      <w:tabs>
        <w:tab w:val="left" w:pos="1134"/>
        <w:tab w:val="left" w:pos="3402"/>
        <w:tab w:val="left" w:pos="6804"/>
        <w:tab w:val="decimal" w:pos="8505"/>
      </w:tabs>
      <w:spacing w:after="0" w:line="240" w:lineRule="auto"/>
    </w:pPr>
    <w:rPr>
      <w:rFonts w:ascii="Arial" w:eastAsia="Times New Roman" w:hAnsi="Arial" w:cs="Times New Roman"/>
      <w:szCs w:val="20"/>
      <w:lang w:val="de-DE" w:eastAsia="de-DE"/>
    </w:rPr>
  </w:style>
  <w:style w:type="paragraph" w:customStyle="1" w:styleId="Akapitzlist1">
    <w:name w:val="Akapit z listą1"/>
    <w:basedOn w:val="Normalny"/>
    <w:uiPriority w:val="99"/>
    <w:rsid w:val="00DD3285"/>
    <w:pPr>
      <w:spacing w:before="120" w:after="120" w:line="240" w:lineRule="auto"/>
      <w:ind w:left="720"/>
      <w:jc w:val="both"/>
    </w:pPr>
    <w:rPr>
      <w:rFonts w:ascii="Calibri" w:eastAsia="Times New Roman" w:hAnsi="Calibri" w:cs="Times New Roman"/>
    </w:rPr>
  </w:style>
  <w:style w:type="paragraph" w:customStyle="1" w:styleId="TableContents">
    <w:name w:val="Table Contents"/>
    <w:basedOn w:val="Normalny"/>
    <w:uiPriority w:val="99"/>
    <w:rsid w:val="00DD3285"/>
    <w:pPr>
      <w:widowControl w:val="0"/>
      <w:suppressLineNumbers/>
      <w:suppressAutoHyphens/>
      <w:overflowPunct w:val="0"/>
      <w:autoSpaceDE w:val="0"/>
      <w:autoSpaceDN w:val="0"/>
      <w:adjustRightInd w:val="0"/>
      <w:spacing w:before="120" w:after="120" w:line="240" w:lineRule="auto"/>
    </w:pPr>
    <w:rPr>
      <w:rFonts w:ascii="Times New Roman" w:eastAsia="Times New Roman" w:hAnsi="Times New Roman" w:cs="Times New Roman"/>
      <w:kern w:val="2"/>
      <w:sz w:val="24"/>
      <w:szCs w:val="20"/>
      <w:lang w:eastAsia="pl-PL"/>
    </w:rPr>
  </w:style>
  <w:style w:type="paragraph" w:customStyle="1" w:styleId="Tekstblokowy2">
    <w:name w:val="Tekst blokowy2"/>
    <w:basedOn w:val="Normalny"/>
    <w:uiPriority w:val="99"/>
    <w:rsid w:val="00DD3285"/>
    <w:pPr>
      <w:suppressAutoHyphens/>
      <w:spacing w:before="120" w:after="120" w:line="240" w:lineRule="auto"/>
      <w:ind w:left="1134" w:right="3401"/>
      <w:jc w:val="both"/>
    </w:pPr>
    <w:rPr>
      <w:rFonts w:ascii="Verdana" w:eastAsia="Times New Roman" w:hAnsi="Verdana" w:cs="Times New Roman"/>
      <w:b/>
      <w:szCs w:val="20"/>
      <w:lang w:eastAsia="ar-SA"/>
    </w:rPr>
  </w:style>
  <w:style w:type="paragraph" w:customStyle="1" w:styleId="Pa2">
    <w:name w:val="Pa2"/>
    <w:basedOn w:val="Default"/>
    <w:next w:val="Default"/>
    <w:uiPriority w:val="99"/>
    <w:rsid w:val="00DD3285"/>
    <w:pPr>
      <w:spacing w:line="181" w:lineRule="atLeast"/>
    </w:pPr>
    <w:rPr>
      <w:rFonts w:ascii="Linotype Univers 420 Condensed" w:hAnsi="Linotype Univers 420 Condensed"/>
      <w:color w:val="auto"/>
    </w:rPr>
  </w:style>
  <w:style w:type="paragraph" w:customStyle="1" w:styleId="Pa3">
    <w:name w:val="Pa3"/>
    <w:basedOn w:val="Default"/>
    <w:next w:val="Default"/>
    <w:uiPriority w:val="99"/>
    <w:rsid w:val="00DD3285"/>
    <w:pPr>
      <w:spacing w:line="141" w:lineRule="atLeast"/>
    </w:pPr>
    <w:rPr>
      <w:rFonts w:ascii="Humnst777LtEU" w:hAnsi="Humnst777LtEU"/>
      <w:color w:val="auto"/>
    </w:rPr>
  </w:style>
  <w:style w:type="paragraph" w:customStyle="1" w:styleId="Pa5">
    <w:name w:val="Pa5"/>
    <w:basedOn w:val="Default"/>
    <w:next w:val="Default"/>
    <w:uiPriority w:val="99"/>
    <w:rsid w:val="00DD3285"/>
    <w:pPr>
      <w:spacing w:line="141" w:lineRule="atLeast"/>
    </w:pPr>
    <w:rPr>
      <w:rFonts w:ascii="CommercialPi" w:hAnsi="CommercialPi"/>
      <w:color w:val="auto"/>
    </w:rPr>
  </w:style>
  <w:style w:type="paragraph" w:customStyle="1" w:styleId="Pa1">
    <w:name w:val="Pa1"/>
    <w:basedOn w:val="Default"/>
    <w:next w:val="Default"/>
    <w:uiPriority w:val="99"/>
    <w:rsid w:val="00DD3285"/>
    <w:pPr>
      <w:spacing w:line="241" w:lineRule="atLeast"/>
    </w:pPr>
    <w:rPr>
      <w:rFonts w:ascii="Humnst777EU" w:hAnsi="Humnst777EU"/>
      <w:color w:val="auto"/>
    </w:rPr>
  </w:style>
  <w:style w:type="paragraph" w:customStyle="1" w:styleId="Pa6">
    <w:name w:val="Pa6"/>
    <w:basedOn w:val="Default"/>
    <w:next w:val="Default"/>
    <w:uiPriority w:val="99"/>
    <w:rsid w:val="00DD3285"/>
    <w:pPr>
      <w:spacing w:line="241" w:lineRule="atLeast"/>
    </w:pPr>
    <w:rPr>
      <w:rFonts w:ascii="Humnst777EU" w:hAnsi="Humnst777EU"/>
      <w:color w:val="auto"/>
    </w:rPr>
  </w:style>
  <w:style w:type="paragraph" w:customStyle="1" w:styleId="SIWZTektresc">
    <w:name w:val="SIWZ Tek tresc"/>
    <w:basedOn w:val="Normalny"/>
    <w:uiPriority w:val="99"/>
    <w:rsid w:val="00DD3285"/>
    <w:pPr>
      <w:spacing w:before="60" w:after="120" w:line="240" w:lineRule="auto"/>
      <w:jc w:val="both"/>
    </w:pPr>
    <w:rPr>
      <w:rFonts w:ascii="Arial" w:eastAsia="Times New Roman" w:hAnsi="Arial" w:cs="Times New Roman"/>
      <w:szCs w:val="20"/>
      <w:lang w:eastAsia="pl-PL"/>
    </w:rPr>
  </w:style>
  <w:style w:type="paragraph" w:customStyle="1" w:styleId="Nagwek20">
    <w:name w:val="Nagłówek2"/>
    <w:basedOn w:val="Normalny"/>
    <w:next w:val="Tekstpodstawowy"/>
    <w:uiPriority w:val="99"/>
    <w:rsid w:val="00DD3285"/>
    <w:pPr>
      <w:keepNext/>
      <w:suppressAutoHyphens/>
      <w:spacing w:before="240" w:after="120" w:line="240" w:lineRule="auto"/>
    </w:pPr>
    <w:rPr>
      <w:rFonts w:ascii="Arial" w:eastAsia="Lucida Sans Unicode" w:hAnsi="Arial" w:cs="Tahoma"/>
      <w:sz w:val="28"/>
      <w:szCs w:val="28"/>
      <w:lang w:eastAsia="ar-SA"/>
    </w:rPr>
  </w:style>
  <w:style w:type="paragraph" w:customStyle="1" w:styleId="Style24">
    <w:name w:val="Style24"/>
    <w:basedOn w:val="Normalny"/>
    <w:uiPriority w:val="99"/>
    <w:rsid w:val="00DD3285"/>
    <w:pPr>
      <w:spacing w:after="0" w:line="259" w:lineRule="exact"/>
      <w:ind w:hanging="274"/>
      <w:jc w:val="both"/>
    </w:pPr>
    <w:rPr>
      <w:rFonts w:ascii="Verdana" w:eastAsia="Verdana" w:hAnsi="Verdana" w:cs="Verdana"/>
      <w:sz w:val="20"/>
      <w:szCs w:val="20"/>
      <w:lang w:eastAsia="pl-PL"/>
    </w:rPr>
  </w:style>
  <w:style w:type="paragraph" w:customStyle="1" w:styleId="Style48">
    <w:name w:val="Style48"/>
    <w:basedOn w:val="Normalny"/>
    <w:uiPriority w:val="99"/>
    <w:rsid w:val="00DD3285"/>
    <w:pPr>
      <w:spacing w:after="0" w:line="241" w:lineRule="exact"/>
      <w:ind w:hanging="418"/>
      <w:jc w:val="both"/>
    </w:pPr>
    <w:rPr>
      <w:rFonts w:ascii="Verdana" w:eastAsia="Verdana" w:hAnsi="Verdana" w:cs="Verdana"/>
      <w:sz w:val="20"/>
      <w:szCs w:val="20"/>
      <w:lang w:eastAsia="pl-PL"/>
    </w:rPr>
  </w:style>
  <w:style w:type="paragraph" w:customStyle="1" w:styleId="text-justify">
    <w:name w:val="text-justify"/>
    <w:basedOn w:val="Normalny"/>
    <w:uiPriority w:val="99"/>
    <w:rsid w:val="00DD328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landokumentu1">
    <w:name w:val="Plan dokumentu1"/>
    <w:basedOn w:val="Normalny"/>
    <w:uiPriority w:val="99"/>
    <w:semiHidden/>
    <w:rsid w:val="00DD3285"/>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pktZnak">
    <w:name w:val="pkt Znak"/>
    <w:link w:val="pkt"/>
    <w:locked/>
    <w:rsid w:val="00DD3285"/>
    <w:rPr>
      <w:rFonts w:ascii="Times New Roman" w:eastAsia="Times New Roman" w:hAnsi="Times New Roman" w:cs="Times New Roman"/>
      <w:sz w:val="24"/>
      <w:lang w:val="x-none" w:eastAsia="x-none"/>
    </w:rPr>
  </w:style>
  <w:style w:type="paragraph" w:customStyle="1" w:styleId="pkt">
    <w:name w:val="pkt"/>
    <w:basedOn w:val="Normalny"/>
    <w:link w:val="pktZnak"/>
    <w:rsid w:val="00DD3285"/>
    <w:pPr>
      <w:spacing w:before="60" w:after="60" w:line="240" w:lineRule="auto"/>
      <w:ind w:left="851" w:hanging="295"/>
      <w:jc w:val="both"/>
    </w:pPr>
    <w:rPr>
      <w:rFonts w:ascii="Times New Roman" w:eastAsia="Times New Roman" w:hAnsi="Times New Roman" w:cs="Times New Roman"/>
      <w:sz w:val="24"/>
      <w:lang w:val="x-none" w:eastAsia="x-none"/>
    </w:rPr>
  </w:style>
  <w:style w:type="character" w:styleId="Odwoanieprzypisudolnego">
    <w:name w:val="footnote reference"/>
    <w:aliases w:val="Odwołanie przypisu"/>
    <w:uiPriority w:val="99"/>
    <w:unhideWhenUsed/>
    <w:rsid w:val="00DD3285"/>
    <w:rPr>
      <w:vertAlign w:val="superscript"/>
    </w:rPr>
  </w:style>
  <w:style w:type="character" w:styleId="Odwoaniedokomentarza">
    <w:name w:val="annotation reference"/>
    <w:uiPriority w:val="99"/>
    <w:semiHidden/>
    <w:unhideWhenUsed/>
    <w:rsid w:val="00DD3285"/>
    <w:rPr>
      <w:sz w:val="16"/>
      <w:szCs w:val="16"/>
    </w:rPr>
  </w:style>
  <w:style w:type="character" w:styleId="Odwoanieprzypisukocowego">
    <w:name w:val="endnote reference"/>
    <w:uiPriority w:val="99"/>
    <w:semiHidden/>
    <w:unhideWhenUsed/>
    <w:rsid w:val="00DD3285"/>
    <w:rPr>
      <w:vertAlign w:val="superscript"/>
    </w:rPr>
  </w:style>
  <w:style w:type="character" w:customStyle="1" w:styleId="Nagwek5Znak1">
    <w:name w:val="Nagłówek 5 Znak1"/>
    <w:link w:val="Nagwek5"/>
    <w:semiHidden/>
    <w:locked/>
    <w:rsid w:val="00DD3285"/>
    <w:rPr>
      <w:rFonts w:ascii="Times New Roman" w:eastAsia="Times New Roman" w:hAnsi="Times New Roman" w:cs="Times New Roman"/>
      <w:b/>
      <w:sz w:val="32"/>
      <w:szCs w:val="20"/>
      <w:lang w:val="x-none" w:eastAsia="pl-PL"/>
    </w:rPr>
  </w:style>
  <w:style w:type="character" w:customStyle="1" w:styleId="FontStyle44">
    <w:name w:val="Font Style44"/>
    <w:rsid w:val="00DD3285"/>
    <w:rPr>
      <w:rFonts w:ascii="Times New Roman" w:hAnsi="Times New Roman" w:cs="Times New Roman" w:hint="default"/>
      <w:b/>
      <w:bCs/>
      <w:sz w:val="30"/>
      <w:szCs w:val="30"/>
    </w:rPr>
  </w:style>
  <w:style w:type="character" w:customStyle="1" w:styleId="FontStyle48">
    <w:name w:val="Font Style48"/>
    <w:rsid w:val="00DD3285"/>
    <w:rPr>
      <w:rFonts w:ascii="Times New Roman" w:hAnsi="Times New Roman" w:cs="Times New Roman" w:hint="default"/>
      <w:sz w:val="22"/>
      <w:szCs w:val="22"/>
    </w:rPr>
  </w:style>
  <w:style w:type="character" w:customStyle="1" w:styleId="FontStyle50">
    <w:name w:val="Font Style50"/>
    <w:rsid w:val="00DD3285"/>
    <w:rPr>
      <w:rFonts w:ascii="Times New Roman" w:hAnsi="Times New Roman" w:cs="Times New Roman" w:hint="default"/>
      <w:b/>
      <w:bCs/>
      <w:sz w:val="22"/>
      <w:szCs w:val="22"/>
    </w:rPr>
  </w:style>
  <w:style w:type="character" w:customStyle="1" w:styleId="PlandokumentuZnak1">
    <w:name w:val="Plan dokumentu Znak1"/>
    <w:semiHidden/>
    <w:locked/>
    <w:rsid w:val="00DD3285"/>
    <w:rPr>
      <w:rFonts w:ascii="Tahoma" w:eastAsia="Times New Roman" w:hAnsi="Tahoma" w:cs="Times New Roman" w:hint="default"/>
      <w:sz w:val="24"/>
      <w:szCs w:val="24"/>
      <w:shd w:val="clear" w:color="auto" w:fill="000080"/>
      <w:lang w:val="x-none" w:eastAsia="x-none"/>
    </w:rPr>
  </w:style>
  <w:style w:type="character" w:customStyle="1" w:styleId="PlandokumentuZnak">
    <w:name w:val="Plan dokumentu Znak"/>
    <w:semiHidden/>
    <w:rsid w:val="00DD3285"/>
    <w:rPr>
      <w:rFonts w:ascii="Tahoma" w:hAnsi="Tahoma" w:cs="Tahoma" w:hint="default"/>
      <w:sz w:val="16"/>
      <w:szCs w:val="16"/>
    </w:rPr>
  </w:style>
  <w:style w:type="character" w:customStyle="1" w:styleId="TematkomentarzaZnak1">
    <w:name w:val="Temat komentarza Znak1"/>
    <w:link w:val="Tematkomentarza"/>
    <w:uiPriority w:val="99"/>
    <w:semiHidden/>
    <w:locked/>
    <w:rsid w:val="00DD3285"/>
    <w:rPr>
      <w:rFonts w:ascii="Times New Roman" w:eastAsia="Times New Roman" w:hAnsi="Times New Roman" w:cs="Times New Roman"/>
      <w:b/>
      <w:bCs/>
      <w:sz w:val="20"/>
      <w:szCs w:val="20"/>
      <w:lang w:val="x-none" w:eastAsia="x-none"/>
    </w:rPr>
  </w:style>
  <w:style w:type="character" w:customStyle="1" w:styleId="tabulatory">
    <w:name w:val="tabulatory"/>
    <w:basedOn w:val="Domylnaczcionkaakapitu"/>
    <w:rsid w:val="00DD3285"/>
  </w:style>
  <w:style w:type="character" w:customStyle="1" w:styleId="naglowekduzy1">
    <w:name w:val="naglowek_duzy1"/>
    <w:rsid w:val="00DD3285"/>
    <w:rPr>
      <w:rFonts w:ascii="Verdana" w:hAnsi="Verdana" w:hint="default"/>
      <w:b/>
      <w:bCs/>
      <w:caps/>
    </w:rPr>
  </w:style>
  <w:style w:type="character" w:customStyle="1" w:styleId="naglowekmaly1">
    <w:name w:val="naglowek_maly1"/>
    <w:rsid w:val="00DD3285"/>
    <w:rPr>
      <w:rFonts w:ascii="Verdana" w:hAnsi="Verdana" w:hint="default"/>
      <w:b/>
      <w:bCs/>
    </w:rPr>
  </w:style>
  <w:style w:type="character" w:customStyle="1" w:styleId="A5">
    <w:name w:val="A5"/>
    <w:uiPriority w:val="99"/>
    <w:rsid w:val="00DD3285"/>
    <w:rPr>
      <w:rFonts w:ascii="Humnst777LtEU" w:hAnsi="Humnst777LtEU" w:cs="Humnst777LtEU" w:hint="default"/>
      <w:color w:val="000000"/>
    </w:rPr>
  </w:style>
  <w:style w:type="character" w:customStyle="1" w:styleId="A4">
    <w:name w:val="A4"/>
    <w:uiPriority w:val="99"/>
    <w:rsid w:val="00DD3285"/>
    <w:rPr>
      <w:rFonts w:ascii="Humnst777EU" w:hAnsi="Humnst777EU" w:cs="Humnst777EU" w:hint="default"/>
      <w:b/>
      <w:bCs/>
      <w:color w:val="000000"/>
      <w:sz w:val="18"/>
      <w:szCs w:val="18"/>
    </w:rPr>
  </w:style>
  <w:style w:type="character" w:customStyle="1" w:styleId="A3">
    <w:name w:val="A3"/>
    <w:uiPriority w:val="99"/>
    <w:rsid w:val="00DD3285"/>
    <w:rPr>
      <w:rFonts w:ascii="Humnst777EU" w:hAnsi="Humnst777EU" w:cs="Humnst777EU" w:hint="default"/>
      <w:b/>
      <w:bCs/>
      <w:color w:val="000000"/>
      <w:sz w:val="14"/>
      <w:szCs w:val="14"/>
    </w:rPr>
  </w:style>
  <w:style w:type="character" w:customStyle="1" w:styleId="txt-new">
    <w:name w:val="txt-new"/>
    <w:basedOn w:val="Domylnaczcionkaakapitu"/>
    <w:rsid w:val="00DD3285"/>
  </w:style>
  <w:style w:type="character" w:customStyle="1" w:styleId="text2">
    <w:name w:val="text2"/>
    <w:basedOn w:val="Domylnaczcionkaakapitu"/>
    <w:rsid w:val="00DD3285"/>
  </w:style>
  <w:style w:type="character" w:customStyle="1" w:styleId="CharStyle23">
    <w:name w:val="CharStyle23"/>
    <w:rsid w:val="00DD3285"/>
    <w:rPr>
      <w:rFonts w:ascii="Verdana" w:eastAsia="Verdana" w:hAnsi="Verdana" w:cs="Verdana" w:hint="default"/>
      <w:b w:val="0"/>
      <w:bCs w:val="0"/>
      <w:i w:val="0"/>
      <w:iCs w:val="0"/>
      <w:smallCaps w:val="0"/>
      <w:sz w:val="18"/>
      <w:szCs w:val="18"/>
    </w:rPr>
  </w:style>
  <w:style w:type="character" w:customStyle="1" w:styleId="CharStyle28">
    <w:name w:val="CharStyle28"/>
    <w:rsid w:val="00DD3285"/>
    <w:rPr>
      <w:rFonts w:ascii="Verdana" w:eastAsia="Verdana" w:hAnsi="Verdana" w:cs="Verdana" w:hint="default"/>
      <w:b/>
      <w:bCs/>
      <w:i w:val="0"/>
      <w:iCs w:val="0"/>
      <w:smallCaps w:val="0"/>
      <w:sz w:val="18"/>
      <w:szCs w:val="18"/>
    </w:rPr>
  </w:style>
  <w:style w:type="character" w:customStyle="1" w:styleId="Znakiprzypiswdolnych">
    <w:name w:val="Znaki przypisów dolnych"/>
    <w:rsid w:val="00DD3285"/>
  </w:style>
  <w:style w:type="character" w:customStyle="1" w:styleId="CharStyle19">
    <w:name w:val="CharStyle19"/>
    <w:rsid w:val="00DD3285"/>
    <w:rPr>
      <w:rFonts w:ascii="Verdana" w:eastAsia="Verdana" w:hAnsi="Verdana" w:cs="Verdana" w:hint="default"/>
      <w:b/>
      <w:bCs/>
      <w:i w:val="0"/>
      <w:iCs w:val="0"/>
      <w:smallCaps w:val="0"/>
      <w:sz w:val="12"/>
      <w:szCs w:val="12"/>
    </w:rPr>
  </w:style>
  <w:style w:type="character" w:customStyle="1" w:styleId="alb">
    <w:name w:val="a_lb"/>
    <w:basedOn w:val="Domylnaczcionkaakapitu"/>
    <w:rsid w:val="00DD3285"/>
  </w:style>
  <w:style w:type="character" w:customStyle="1" w:styleId="fn-ref">
    <w:name w:val="fn-ref"/>
    <w:basedOn w:val="Domylnaczcionkaakapitu"/>
    <w:rsid w:val="00DD3285"/>
  </w:style>
  <w:style w:type="table" w:styleId="Tabela-Siatka">
    <w:name w:val="Table Grid"/>
    <w:basedOn w:val="Standardowy"/>
    <w:uiPriority w:val="39"/>
    <w:rsid w:val="00DD3285"/>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DD32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286350">
      <w:bodyDiv w:val="1"/>
      <w:marLeft w:val="0"/>
      <w:marRight w:val="0"/>
      <w:marTop w:val="0"/>
      <w:marBottom w:val="0"/>
      <w:divBdr>
        <w:top w:val="none" w:sz="0" w:space="0" w:color="auto"/>
        <w:left w:val="none" w:sz="0" w:space="0" w:color="auto"/>
        <w:bottom w:val="none" w:sz="0" w:space="0" w:color="auto"/>
        <w:right w:val="none" w:sz="0" w:space="0" w:color="auto"/>
      </w:divBdr>
    </w:div>
    <w:div w:id="206525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fc4b7db1-a392-4d66-8c93-edf1e0ee02b7"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www.nccert.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28" Type="http://schemas.openxmlformats.org/officeDocument/2006/relationships/hyperlink" Target="https://ezamowienia.gov.pl" TargetMode="External"/><Relationship Id="rId10" Type="http://schemas.openxmlformats.org/officeDocument/2006/relationships/hyperlink" Target="https://platformazakupowa.pl/pn/aleksandrow-lodzki%20" TargetMode="External"/><Relationship Id="rId19" Type="http://schemas.openxmlformats.org/officeDocument/2006/relationships/hyperlink" Target="https://sip.lex.pl/" TargetMode="External"/><Relationship Id="rId31"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file:///C:\Users\maci8\Downloads\osp.beldow.112@gmail.com"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ezamowienia.gov.pl/pl/regulamin/" TargetMode="External"/><Relationship Id="rId30" Type="http://schemas.openxmlformats.org/officeDocument/2006/relationships/hyperlink" Target="https://ezamowienia.gov.pl/pl/komponent-edukacyj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A5298-3835-47ED-BE5A-D0EAD8E2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48</Pages>
  <Words>14429</Words>
  <Characters>86577</Characters>
  <Application>Microsoft Office Word</Application>
  <DocSecurity>0</DocSecurity>
  <Lines>721</Lines>
  <Paragraphs>201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Kozińska</dc:creator>
  <cp:keywords/>
  <dc:description/>
  <cp:lastModifiedBy>Iwona Nowacka-Kozińska</cp:lastModifiedBy>
  <cp:revision>18</cp:revision>
  <cp:lastPrinted>2022-03-30T09:45:00Z</cp:lastPrinted>
  <dcterms:created xsi:type="dcterms:W3CDTF">2026-08-05T14:32:00Z</dcterms:created>
  <dcterms:modified xsi:type="dcterms:W3CDTF">2026-08-06T11:25:00Z</dcterms:modified>
</cp:coreProperties>
</file>