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8C6F" w14:textId="59868898" w:rsidR="00843A88" w:rsidRPr="007A6F30" w:rsidRDefault="00750456" w:rsidP="00750456">
      <w:pPr>
        <w:tabs>
          <w:tab w:val="right" w:pos="9070"/>
        </w:tabs>
        <w:spacing w:after="480"/>
        <w:jc w:val="both"/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294C462" wp14:editId="193314D3">
            <wp:simplePos x="0" y="0"/>
            <wp:positionH relativeFrom="column">
              <wp:posOffset>-16510</wp:posOffset>
            </wp:positionH>
            <wp:positionV relativeFrom="paragraph">
              <wp:posOffset>0</wp:posOffset>
            </wp:positionV>
            <wp:extent cx="1729740" cy="463550"/>
            <wp:effectExtent l="0" t="0" r="3810" b="0"/>
            <wp:wrapThrough wrapText="bothSides">
              <wp:wrapPolygon edited="0">
                <wp:start x="714" y="0"/>
                <wp:lineTo x="0" y="7989"/>
                <wp:lineTo x="0" y="16866"/>
                <wp:lineTo x="952" y="20416"/>
                <wp:lineTo x="3330" y="20416"/>
                <wp:lineTo x="21410" y="17753"/>
                <wp:lineTo x="21410" y="7989"/>
                <wp:lineTo x="1903" y="0"/>
                <wp:lineTo x="714" y="0"/>
              </wp:wrapPolygon>
            </wp:wrapThrough>
            <wp:docPr id="870248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6F30">
        <w:rPr>
          <w:rFonts w:ascii="Calibri Light" w:hAnsi="Calibri Light" w:cs="Calibri Light"/>
          <w:sz w:val="22"/>
          <w:szCs w:val="22"/>
        </w:rPr>
        <w:tab/>
      </w:r>
      <w:r w:rsidRPr="007A6F30">
        <w:rPr>
          <w:rFonts w:ascii="Calibri Light" w:hAnsi="Calibri Light" w:cs="Calibri Light"/>
          <w:sz w:val="22"/>
          <w:szCs w:val="22"/>
        </w:rPr>
        <w:tab/>
      </w:r>
      <w:r w:rsidR="008B1C15" w:rsidRPr="007A6F30">
        <w:rPr>
          <w:rFonts w:ascii="Calibri Light" w:hAnsi="Calibri Light" w:cs="Calibri Light"/>
          <w:sz w:val="22"/>
          <w:szCs w:val="22"/>
        </w:rPr>
        <w:t>Myślenice</w:t>
      </w:r>
      <w:r w:rsidR="00843A88" w:rsidRPr="007A6F30">
        <w:rPr>
          <w:rFonts w:ascii="Calibri Light" w:hAnsi="Calibri Light" w:cs="Calibri Light"/>
          <w:sz w:val="22"/>
          <w:szCs w:val="22"/>
        </w:rPr>
        <w:t xml:space="preserve"> dnia: </w:t>
      </w:r>
      <w:r w:rsidR="00C02A01">
        <w:rPr>
          <w:rFonts w:ascii="Calibri Light" w:hAnsi="Calibri Light" w:cs="Calibri Light"/>
          <w:sz w:val="22"/>
          <w:szCs w:val="22"/>
        </w:rPr>
        <w:t>2</w:t>
      </w:r>
      <w:r w:rsidR="00130606">
        <w:rPr>
          <w:rFonts w:ascii="Calibri Light" w:hAnsi="Calibri Light" w:cs="Calibri Light"/>
          <w:sz w:val="22"/>
          <w:szCs w:val="22"/>
        </w:rPr>
        <w:t>1</w:t>
      </w:r>
      <w:r w:rsidR="002F3656">
        <w:rPr>
          <w:rFonts w:ascii="Calibri Light" w:hAnsi="Calibri Light" w:cs="Calibri Light"/>
          <w:sz w:val="22"/>
          <w:szCs w:val="22"/>
        </w:rPr>
        <w:t>/0</w:t>
      </w:r>
      <w:r w:rsidR="00ED307E">
        <w:rPr>
          <w:rFonts w:ascii="Calibri Light" w:hAnsi="Calibri Light" w:cs="Calibri Light"/>
          <w:sz w:val="22"/>
          <w:szCs w:val="22"/>
        </w:rPr>
        <w:t>8</w:t>
      </w:r>
      <w:r w:rsidR="0048586F" w:rsidRPr="007A6F30">
        <w:rPr>
          <w:rFonts w:ascii="Calibri Light" w:hAnsi="Calibri Light" w:cs="Calibri Light"/>
          <w:sz w:val="22"/>
          <w:szCs w:val="22"/>
        </w:rPr>
        <w:t>/2026</w:t>
      </w:r>
    </w:p>
    <w:p w14:paraId="37AA5C6F" w14:textId="77777777" w:rsidR="008B1C15" w:rsidRPr="007A6F30" w:rsidRDefault="008B1C15" w:rsidP="005E401D">
      <w:pPr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sz w:val="22"/>
          <w:szCs w:val="22"/>
        </w:rPr>
        <w:t>Gmina Myślenice</w:t>
      </w:r>
    </w:p>
    <w:p w14:paraId="1DA8ED8F" w14:textId="77777777" w:rsidR="008B1C15" w:rsidRPr="007A6F30" w:rsidRDefault="008B1C15" w:rsidP="005E401D">
      <w:pPr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sz w:val="22"/>
          <w:szCs w:val="22"/>
        </w:rPr>
        <w:t>Urząd Miasta i Gminy Myślenice</w:t>
      </w:r>
    </w:p>
    <w:p w14:paraId="1FEF2319" w14:textId="500B6E16" w:rsidR="00843A88" w:rsidRPr="007A6F30" w:rsidRDefault="008B1C15" w:rsidP="005E401D">
      <w:pPr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sz w:val="22"/>
          <w:szCs w:val="22"/>
        </w:rPr>
        <w:t>Rynek</w:t>
      </w:r>
      <w:r w:rsidR="00843A88" w:rsidRPr="007A6F30">
        <w:rPr>
          <w:rFonts w:ascii="Calibri Light" w:hAnsi="Calibri Light" w:cs="Calibri Light"/>
          <w:sz w:val="22"/>
          <w:szCs w:val="22"/>
        </w:rPr>
        <w:t xml:space="preserve"> </w:t>
      </w:r>
      <w:r w:rsidRPr="007A6F30">
        <w:rPr>
          <w:rFonts w:ascii="Calibri Light" w:hAnsi="Calibri Light" w:cs="Calibri Light"/>
          <w:sz w:val="22"/>
          <w:szCs w:val="22"/>
        </w:rPr>
        <w:t>8/9</w:t>
      </w:r>
      <w:r w:rsidR="002105F3" w:rsidRPr="007A6F30">
        <w:rPr>
          <w:rFonts w:ascii="Calibri Light" w:hAnsi="Calibri Light" w:cs="Calibri Light"/>
          <w:sz w:val="22"/>
          <w:szCs w:val="22"/>
        </w:rPr>
        <w:t xml:space="preserve">, </w:t>
      </w:r>
      <w:r w:rsidRPr="007A6F30">
        <w:rPr>
          <w:rFonts w:ascii="Calibri Light" w:hAnsi="Calibri Light" w:cs="Calibri Light"/>
          <w:sz w:val="22"/>
          <w:szCs w:val="22"/>
        </w:rPr>
        <w:t>32-400</w:t>
      </w:r>
      <w:r w:rsidR="00843A88" w:rsidRPr="007A6F30">
        <w:rPr>
          <w:rFonts w:ascii="Calibri Light" w:hAnsi="Calibri Light" w:cs="Calibri Light"/>
          <w:sz w:val="22"/>
          <w:szCs w:val="22"/>
        </w:rPr>
        <w:t xml:space="preserve"> </w:t>
      </w:r>
      <w:r w:rsidRPr="007A6F30">
        <w:rPr>
          <w:rFonts w:ascii="Calibri Light" w:hAnsi="Calibri Light" w:cs="Calibri Light"/>
          <w:sz w:val="22"/>
          <w:szCs w:val="22"/>
        </w:rPr>
        <w:t>Myślenice</w:t>
      </w:r>
    </w:p>
    <w:p w14:paraId="4F3CDA29" w14:textId="77777777" w:rsidR="002105F3" w:rsidRPr="007A6F30" w:rsidRDefault="002105F3" w:rsidP="005E401D">
      <w:pPr>
        <w:spacing w:after="120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08491B31" w14:textId="569C8F93" w:rsidR="004E4B64" w:rsidRPr="007A6F30" w:rsidRDefault="004E4B64" w:rsidP="005E401D">
      <w:pPr>
        <w:spacing w:after="120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7A6F3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Dotyczy: </w:t>
      </w:r>
      <w:r w:rsidRPr="007A6F30">
        <w:rPr>
          <w:rFonts w:ascii="Calibri Light" w:hAnsi="Calibri Light" w:cs="Calibri Light"/>
          <w:sz w:val="22"/>
          <w:szCs w:val="22"/>
        </w:rPr>
        <w:t>postępowania o udzielenie zamówienia publicznego</w:t>
      </w:r>
      <w:r w:rsidRPr="007A6F30">
        <w:rPr>
          <w:rFonts w:ascii="Calibri Light" w:eastAsia="Calibri" w:hAnsi="Calibri Light" w:cs="Calibri Light"/>
          <w:sz w:val="22"/>
          <w:szCs w:val="22"/>
          <w:lang w:eastAsia="en-US"/>
        </w:rPr>
        <w:t>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8C6ED1" w:rsidRPr="007A6F30" w14:paraId="237EA437" w14:textId="77777777" w:rsidTr="00FD4AEC">
        <w:tc>
          <w:tcPr>
            <w:tcW w:w="2269" w:type="dxa"/>
          </w:tcPr>
          <w:p w14:paraId="77A4E391" w14:textId="77777777" w:rsidR="004E4B64" w:rsidRPr="007A6F30" w:rsidRDefault="004E4B64" w:rsidP="005E401D">
            <w:pPr>
              <w:tabs>
                <w:tab w:val="center" w:pos="4536"/>
                <w:tab w:val="right" w:pos="9072"/>
              </w:tabs>
              <w:ind w:left="-105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A6F30">
              <w:rPr>
                <w:rFonts w:ascii="Calibri Light" w:hAnsi="Calibri Light" w:cs="Calibri Light"/>
                <w:sz w:val="22"/>
                <w:szCs w:val="22"/>
              </w:rPr>
              <w:t>Nazwa zamówienia:</w:t>
            </w:r>
          </w:p>
        </w:tc>
        <w:tc>
          <w:tcPr>
            <w:tcW w:w="6803" w:type="dxa"/>
          </w:tcPr>
          <w:p w14:paraId="0BBB176F" w14:textId="37F8A03F" w:rsidR="004E4B64" w:rsidRPr="00C02A01" w:rsidRDefault="00C02A01" w:rsidP="005E401D">
            <w:pPr>
              <w:tabs>
                <w:tab w:val="center" w:pos="4536"/>
                <w:tab w:val="right" w:pos="9072"/>
              </w:tabs>
              <w:jc w:val="both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C02A01">
              <w:rPr>
                <w:rFonts w:asciiTheme="minorHAnsi" w:hAnsiTheme="minorHAnsi" w:cstheme="minorHAnsi"/>
                <w:bCs/>
                <w:sz w:val="22"/>
                <w:szCs w:val="22"/>
              </w:rPr>
              <w:t>Budowa kładki na rz. Raba wraz z budową i rozbudową ścieżek rowerowych w m. Myślenice</w:t>
            </w:r>
          </w:p>
        </w:tc>
      </w:tr>
      <w:tr w:rsidR="008C6ED1" w:rsidRPr="007A6F30" w14:paraId="2CA9358A" w14:textId="77777777" w:rsidTr="00BA2554">
        <w:tc>
          <w:tcPr>
            <w:tcW w:w="2269" w:type="dxa"/>
          </w:tcPr>
          <w:p w14:paraId="4C6E8FDF" w14:textId="77777777" w:rsidR="008B1C15" w:rsidRPr="007A6F30" w:rsidRDefault="008B1C15" w:rsidP="005E401D">
            <w:pPr>
              <w:tabs>
                <w:tab w:val="center" w:pos="4536"/>
                <w:tab w:val="right" w:pos="9072"/>
              </w:tabs>
              <w:ind w:left="-105" w:right="-115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A6F30">
              <w:rPr>
                <w:rFonts w:ascii="Calibri Light" w:hAnsi="Calibri Light" w:cs="Calibri Light"/>
                <w:sz w:val="22"/>
                <w:szCs w:val="22"/>
              </w:rPr>
              <w:t>Numer referencyjny:</w:t>
            </w:r>
          </w:p>
        </w:tc>
        <w:tc>
          <w:tcPr>
            <w:tcW w:w="6803" w:type="dxa"/>
          </w:tcPr>
          <w:p w14:paraId="48923933" w14:textId="00B215F5" w:rsidR="008B1C15" w:rsidRPr="007A6F30" w:rsidRDefault="008B1C15" w:rsidP="005E401D">
            <w:pPr>
              <w:tabs>
                <w:tab w:val="center" w:pos="4536"/>
                <w:tab w:val="right" w:pos="9072"/>
              </w:tabs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A6F30">
              <w:rPr>
                <w:rFonts w:ascii="Calibri Light" w:hAnsi="Calibri Light" w:cs="Calibri Light"/>
                <w:sz w:val="22"/>
                <w:szCs w:val="22"/>
              </w:rPr>
              <w:t>BZP/271/</w:t>
            </w:r>
            <w:r w:rsidR="00ED307E">
              <w:rPr>
                <w:rFonts w:ascii="Calibri Light" w:hAnsi="Calibri Light" w:cs="Calibri Light"/>
                <w:sz w:val="22"/>
                <w:szCs w:val="22"/>
              </w:rPr>
              <w:t>8</w:t>
            </w:r>
            <w:r w:rsidR="00C02A01">
              <w:rPr>
                <w:rFonts w:ascii="Calibri Light" w:hAnsi="Calibri Light" w:cs="Calibri Light"/>
                <w:sz w:val="22"/>
                <w:szCs w:val="22"/>
              </w:rPr>
              <w:t>0</w:t>
            </w:r>
            <w:r w:rsidR="0048586F" w:rsidRPr="007A6F30">
              <w:rPr>
                <w:rFonts w:ascii="Calibri Light" w:hAnsi="Calibri Light" w:cs="Calibri Light"/>
                <w:sz w:val="22"/>
                <w:szCs w:val="22"/>
              </w:rPr>
              <w:t>/2026</w:t>
            </w:r>
          </w:p>
        </w:tc>
      </w:tr>
    </w:tbl>
    <w:p w14:paraId="7277CB11" w14:textId="77777777" w:rsidR="004E4B64" w:rsidRPr="007A6F30" w:rsidRDefault="004E4B64" w:rsidP="005E401D">
      <w:pPr>
        <w:tabs>
          <w:tab w:val="left" w:pos="708"/>
          <w:tab w:val="center" w:pos="4536"/>
          <w:tab w:val="right" w:pos="9072"/>
        </w:tabs>
        <w:spacing w:after="120"/>
        <w:rPr>
          <w:rFonts w:ascii="Calibri Light" w:hAnsi="Calibri Light" w:cs="Calibri Light"/>
          <w:sz w:val="22"/>
          <w:szCs w:val="22"/>
        </w:rPr>
      </w:pPr>
    </w:p>
    <w:tbl>
      <w:tblPr>
        <w:tblW w:w="9390" w:type="dxa"/>
        <w:tblInd w:w="-3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47"/>
        <w:gridCol w:w="8952"/>
        <w:gridCol w:w="291"/>
      </w:tblGrid>
      <w:tr w:rsidR="008C6ED1" w:rsidRPr="007A6F30" w14:paraId="03BBC278" w14:textId="77777777" w:rsidTr="003876F5">
        <w:trPr>
          <w:gridBefore w:val="1"/>
          <w:gridAfter w:val="1"/>
          <w:wBefore w:w="147" w:type="dxa"/>
          <w:wAfter w:w="291" w:type="dxa"/>
          <w:trHeight w:val="501"/>
        </w:trPr>
        <w:tc>
          <w:tcPr>
            <w:tcW w:w="8952" w:type="dxa"/>
            <w:shd w:val="clear" w:color="auto" w:fill="F2F2F2"/>
            <w:hideMark/>
          </w:tcPr>
          <w:p w14:paraId="78B64681" w14:textId="0DC7AEAB" w:rsidR="00843A88" w:rsidRPr="003300F4" w:rsidRDefault="00ED307E" w:rsidP="003300F4">
            <w:pPr>
              <w:keepNext/>
              <w:spacing w:before="240" w:after="240"/>
              <w:jc w:val="center"/>
              <w:outlineLvl w:val="0"/>
              <w:rPr>
                <w:rFonts w:ascii="Calibri Light" w:hAnsi="Calibri Light" w:cs="Calibri Light"/>
                <w:spacing w:val="50"/>
                <w:kern w:val="28"/>
                <w:sz w:val="22"/>
                <w:szCs w:val="22"/>
              </w:rPr>
            </w:pPr>
            <w:r>
              <w:rPr>
                <w:rFonts w:ascii="Calibri Light" w:hAnsi="Calibri Light" w:cs="Calibri Light"/>
                <w:spacing w:val="50"/>
                <w:kern w:val="28"/>
                <w:sz w:val="22"/>
                <w:szCs w:val="22"/>
              </w:rPr>
              <w:t>ZMIANA TREŚCI SWZ</w:t>
            </w:r>
          </w:p>
        </w:tc>
      </w:tr>
      <w:tr w:rsidR="003876F5" w:rsidRPr="007A6F30" w14:paraId="4B6D5096" w14:textId="77777777" w:rsidTr="00387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3"/>
        </w:trPr>
        <w:tc>
          <w:tcPr>
            <w:tcW w:w="9390" w:type="dxa"/>
            <w:gridSpan w:val="3"/>
          </w:tcPr>
          <w:p w14:paraId="2E294523" w14:textId="77777777" w:rsidR="003876F5" w:rsidRPr="007A6F30" w:rsidRDefault="003876F5" w:rsidP="0046271E">
            <w:pPr>
              <w:pStyle w:val="NormalnyWeb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004E22D1" w14:textId="4CB01284" w:rsidR="003876F5" w:rsidRPr="007A6F30" w:rsidRDefault="003876F5" w:rsidP="0046271E">
            <w:pPr>
              <w:pStyle w:val="NormalnyWeb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7A6F3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MODYFIKACJA PROJEKTOWANYCH POSTANOWIEŃ UMOWY (ZAŁĄCZNIK NR </w:t>
            </w:r>
            <w:r w:rsidR="00ED307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</w:t>
            </w:r>
            <w:r w:rsidRPr="007A6F3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DO SWZ)</w:t>
            </w:r>
          </w:p>
          <w:p w14:paraId="509A49E5" w14:textId="3C1CBE29" w:rsidR="003876F5" w:rsidRPr="007A6F30" w:rsidRDefault="003876F5" w:rsidP="0046271E">
            <w:pPr>
              <w:pStyle w:val="NormalnyWeb"/>
              <w:rPr>
                <w:rFonts w:ascii="Calibri Light" w:hAnsi="Calibri Light" w:cs="Calibri Light"/>
                <w:sz w:val="22"/>
                <w:szCs w:val="22"/>
              </w:rPr>
            </w:pPr>
            <w:r w:rsidRPr="007A6F30">
              <w:rPr>
                <w:rFonts w:ascii="Calibri Light" w:hAnsi="Calibri Light" w:cs="Calibri Light"/>
                <w:sz w:val="22"/>
                <w:szCs w:val="22"/>
              </w:rPr>
              <w:t xml:space="preserve">Działając na podstawie art. 286 ust. 1 ustawy Pzp, Zamawiający dokonuje modyfikacji treści </w:t>
            </w:r>
            <w:r w:rsidR="00C02A0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Specyfikacji Warunków Zamówienia</w:t>
            </w:r>
            <w:r w:rsidRPr="007A6F3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(</w:t>
            </w:r>
            <w:r w:rsidR="00C02A0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SWZ</w:t>
            </w:r>
            <w:r w:rsidRPr="007A6F3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)</w:t>
            </w:r>
            <w:r w:rsidRPr="007A6F30">
              <w:rPr>
                <w:rFonts w:ascii="Calibri Light" w:hAnsi="Calibri Light" w:cs="Calibri Light"/>
                <w:sz w:val="22"/>
                <w:szCs w:val="22"/>
              </w:rPr>
              <w:t xml:space="preserve"> w następującym zakresie: </w:t>
            </w:r>
          </w:p>
          <w:p w14:paraId="2760D783" w14:textId="588C5C78" w:rsidR="003876F5" w:rsidRPr="00C02A01" w:rsidRDefault="00C02A01" w:rsidP="0046271E">
            <w:pPr>
              <w:pStyle w:val="NormalnyWeb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C02A0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 rozdziale „7. TERMIN WYKONANIA ZAMÓWIENIA” treści SWZ dokonuje się sprostowania oczywistej omyłki pisarskiej poprzez usunięcie błędnego zapisu dotyczącego daty 15 grudnia 2026 r.</w:t>
            </w:r>
          </w:p>
          <w:p w14:paraId="5432EEF0" w14:textId="42BF75B0" w:rsidR="00BF7F5D" w:rsidRPr="00BF7F5D" w:rsidRDefault="00BF7F5D" w:rsidP="0046271E">
            <w:pPr>
              <w:pStyle w:val="NormalnyWeb"/>
              <w:rPr>
                <w:rFonts w:asciiTheme="minorHAnsi" w:hAnsiTheme="minorHAnsi" w:cstheme="minorHAnsi"/>
                <w:sz w:val="22"/>
                <w:szCs w:val="22"/>
              </w:rPr>
            </w:pP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>Dotychczasowe brzmienie:</w:t>
            </w:r>
          </w:p>
          <w:p w14:paraId="69DBC44A" w14:textId="77777777" w:rsidR="00C02A01" w:rsidRPr="00DF0F21" w:rsidRDefault="00BF7F5D" w:rsidP="00C02A01">
            <w:pPr>
              <w:tabs>
                <w:tab w:val="left" w:pos="708"/>
              </w:tabs>
              <w:spacing w:before="120"/>
              <w:jc w:val="both"/>
              <w:outlineLvl w:val="1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</w:pP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 w:rsidR="00C02A01" w:rsidRPr="00B159A9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  <w:t xml:space="preserve">Zamówienie musi zostać zrealizowane w terminie: </w:t>
            </w:r>
            <w:r w:rsidR="00C02A01" w:rsidRPr="00C02A01">
              <w:rPr>
                <w:rFonts w:asciiTheme="majorHAnsi" w:hAnsiTheme="majorHAnsi" w:cstheme="majorHAnsi"/>
                <w:iCs/>
                <w:sz w:val="22"/>
                <w:szCs w:val="22"/>
                <w:lang w:eastAsia="x-none"/>
              </w:rPr>
              <w:t xml:space="preserve">do 30 listopada </w:t>
            </w:r>
            <w:proofErr w:type="gramStart"/>
            <w:r w:rsidR="00C02A01" w:rsidRPr="00C02A01">
              <w:rPr>
                <w:rFonts w:asciiTheme="majorHAnsi" w:hAnsiTheme="majorHAnsi" w:cstheme="majorHAnsi"/>
                <w:iCs/>
                <w:sz w:val="22"/>
                <w:szCs w:val="22"/>
                <w:lang w:eastAsia="x-none"/>
              </w:rPr>
              <w:t>2028r.</w:t>
            </w:r>
            <w:proofErr w:type="gramEnd"/>
            <w:r w:rsidR="00C02A01" w:rsidRPr="00DF0F21">
              <w:rPr>
                <w:rFonts w:ascii="Arial" w:hAnsi="Arial" w:cs="Arial"/>
              </w:rPr>
              <w:t xml:space="preserve"> </w:t>
            </w:r>
            <w:r w:rsidR="00C02A01" w:rsidRPr="00DF0F21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  <w:t xml:space="preserve">Zamawiający określił termin wykonania zamówienia do dnia 15 grudnia 2026 r. z uwagi na rygorystyczne warunki finansowania inwestycji: </w:t>
            </w:r>
          </w:p>
          <w:p w14:paraId="2F0632BC" w14:textId="4B06BAAF" w:rsidR="00C02A01" w:rsidRPr="00C02A01" w:rsidRDefault="00C02A01" w:rsidP="00C02A01">
            <w:pPr>
              <w:pStyle w:val="Akapitzlist"/>
              <w:numPr>
                <w:ilvl w:val="0"/>
                <w:numId w:val="20"/>
              </w:numPr>
              <w:tabs>
                <w:tab w:val="left" w:pos="708"/>
              </w:tabs>
              <w:spacing w:before="120" w:after="160" w:line="259" w:lineRule="auto"/>
              <w:jc w:val="both"/>
              <w:outlineLvl w:val="1"/>
              <w:rPr>
                <w:rFonts w:asciiTheme="majorHAnsi" w:hAnsiTheme="majorHAnsi" w:cstheme="majorHAnsi"/>
                <w:bCs/>
                <w:iCs/>
                <w:lang w:val="x-none" w:eastAsia="x-none"/>
              </w:rPr>
            </w:pPr>
            <w:r w:rsidRPr="00C02A01">
              <w:rPr>
                <w:rFonts w:asciiTheme="majorHAnsi" w:hAnsiTheme="majorHAnsi" w:cstheme="majorHAnsi"/>
                <w:bCs/>
                <w:iCs/>
                <w:lang w:val="x-none" w:eastAsia="x-none"/>
              </w:rPr>
              <w:t xml:space="preserve">Zamówienie dofinasowane z  programu: Fundusze Europejskie dla Małopolski 2021-2027 nr projektu: FEMP.03.03 Transport miejski – IIT OPK. Zgodnie z wnioskiem i umową o dofinasowanie rozliczenie projektu musi nastąpić do 31 grudnia 2028r. </w:t>
            </w:r>
          </w:p>
          <w:p w14:paraId="1BD526B3" w14:textId="13FC95FF" w:rsidR="00C02A01" w:rsidRPr="00C02A01" w:rsidRDefault="00C02A01" w:rsidP="00C02A01">
            <w:pPr>
              <w:pStyle w:val="Akapitzlist"/>
              <w:numPr>
                <w:ilvl w:val="0"/>
                <w:numId w:val="20"/>
              </w:numPr>
              <w:tabs>
                <w:tab w:val="left" w:pos="708"/>
              </w:tabs>
              <w:spacing w:before="120" w:after="160" w:line="259" w:lineRule="auto"/>
              <w:jc w:val="both"/>
              <w:outlineLvl w:val="1"/>
              <w:rPr>
                <w:rFonts w:asciiTheme="majorHAnsi" w:hAnsiTheme="majorHAnsi" w:cstheme="majorHAnsi"/>
                <w:bCs/>
                <w:iCs/>
                <w:lang w:val="x-none" w:eastAsia="x-none"/>
              </w:rPr>
            </w:pPr>
            <w:r w:rsidRPr="00C02A01">
              <w:rPr>
                <w:rFonts w:asciiTheme="majorHAnsi" w:hAnsiTheme="majorHAnsi" w:cstheme="majorHAnsi"/>
                <w:bCs/>
                <w:iCs/>
                <w:lang w:val="x-none" w:eastAsia="x-none"/>
              </w:rPr>
              <w:t xml:space="preserve">Ryzyko utraty dofinansowania: Ukończenie fazy projektowej oraz robót budowlanych i przedstawienie dokumentów rozliczeniowych do dnia 30 listopada 2028 r. jest warunkiem koniecznym do terminowego zamknięcia i rozliczenia dotacji w terminach przewidzianych umową dotacji. </w:t>
            </w:r>
          </w:p>
          <w:p w14:paraId="0258FBAF" w14:textId="79513928" w:rsidR="00BF7F5D" w:rsidRPr="00C02A01" w:rsidRDefault="00C02A01" w:rsidP="00C02A01">
            <w:pPr>
              <w:tabs>
                <w:tab w:val="left" w:pos="708"/>
              </w:tabs>
              <w:spacing w:before="120"/>
              <w:jc w:val="both"/>
              <w:outlineLvl w:val="1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</w:pPr>
            <w:r w:rsidRPr="00DF0F21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  <w:t xml:space="preserve">Określenie terminu na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  <w:t>koniec listopada 2028r.</w:t>
            </w:r>
            <w:r w:rsidRPr="00DF0F21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  <w:t xml:space="preserve"> jest w pełni uzasadnione obiektywnym interesem publicznym, potrzebą ochrony środków zewnętrznych oraz dyscypliną finansów publicznych, co wymaga od Wykonawcy odpowiedniej mobilizacji potencjału kadrowego i sprzętowego.</w:t>
            </w:r>
            <w:r w:rsidR="00BF7F5D" w:rsidRPr="00C02A01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  <w:p w14:paraId="62647E16" w14:textId="77777777" w:rsidR="00BF7F5D" w:rsidRPr="00BF7F5D" w:rsidRDefault="00BF7F5D" w:rsidP="00BF7F5D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BC0698" w14:textId="23291882" w:rsidR="00BF7F5D" w:rsidRPr="00BF7F5D" w:rsidRDefault="00C02A01" w:rsidP="00BF7F5D">
            <w:p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Nowe</w:t>
            </w:r>
            <w:r w:rsidR="00BF7F5D" w:rsidRPr="00BF7F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(obowiązujące)</w:t>
            </w:r>
            <w:r w:rsidR="00BF7F5D" w:rsidRPr="00BF7F5D">
              <w:rPr>
                <w:rFonts w:asciiTheme="minorHAnsi" w:hAnsiTheme="minorHAnsi" w:cstheme="minorHAnsi"/>
                <w:sz w:val="22"/>
                <w:szCs w:val="22"/>
              </w:rPr>
              <w:t xml:space="preserve"> brzmienie:</w:t>
            </w:r>
          </w:p>
          <w:p w14:paraId="12C24EF7" w14:textId="1AB04AA3" w:rsidR="00C02A01" w:rsidRPr="00DF0F21" w:rsidRDefault="00BF7F5D" w:rsidP="00C02A01">
            <w:pPr>
              <w:tabs>
                <w:tab w:val="left" w:pos="708"/>
              </w:tabs>
              <w:spacing w:before="120"/>
              <w:ind w:left="426"/>
              <w:jc w:val="both"/>
              <w:outlineLvl w:val="1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</w:pP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 w:rsidR="00C02A01" w:rsidRPr="00B159A9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  <w:t xml:space="preserve">Zamówienie musi zostać zrealizowane w terminie: </w:t>
            </w:r>
            <w:r w:rsidR="00C02A01" w:rsidRPr="00C02A01">
              <w:rPr>
                <w:rFonts w:asciiTheme="majorHAnsi" w:hAnsiTheme="majorHAnsi" w:cstheme="majorHAnsi"/>
                <w:iCs/>
                <w:sz w:val="22"/>
                <w:szCs w:val="22"/>
                <w:lang w:eastAsia="x-none"/>
              </w:rPr>
              <w:t xml:space="preserve">do 30 listopada </w:t>
            </w:r>
            <w:proofErr w:type="gramStart"/>
            <w:r w:rsidR="00C02A01" w:rsidRPr="00C02A01">
              <w:rPr>
                <w:rFonts w:asciiTheme="majorHAnsi" w:hAnsiTheme="majorHAnsi" w:cstheme="majorHAnsi"/>
                <w:iCs/>
                <w:sz w:val="22"/>
                <w:szCs w:val="22"/>
                <w:lang w:eastAsia="x-none"/>
              </w:rPr>
              <w:t>2028r.</w:t>
            </w:r>
            <w:proofErr w:type="gramEnd"/>
            <w:r w:rsidR="00C02A01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  <w:t xml:space="preserve"> </w:t>
            </w:r>
            <w:r w:rsidR="00C02A01" w:rsidRPr="00DF0F21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  <w:t xml:space="preserve"> z uwagi na rygorystyczne warunki finansowania inwestycji: </w:t>
            </w:r>
          </w:p>
          <w:p w14:paraId="435C2003" w14:textId="6FDBF84D" w:rsidR="00C02A01" w:rsidRPr="00C02A01" w:rsidRDefault="00C02A01" w:rsidP="00C02A01">
            <w:pPr>
              <w:pStyle w:val="Akapitzlist"/>
              <w:numPr>
                <w:ilvl w:val="0"/>
                <w:numId w:val="20"/>
              </w:numPr>
              <w:tabs>
                <w:tab w:val="left" w:pos="708"/>
              </w:tabs>
              <w:spacing w:before="120" w:after="160" w:line="259" w:lineRule="auto"/>
              <w:jc w:val="both"/>
              <w:outlineLvl w:val="1"/>
              <w:rPr>
                <w:rFonts w:asciiTheme="majorHAnsi" w:hAnsiTheme="majorHAnsi" w:cstheme="majorHAnsi"/>
                <w:bCs/>
                <w:iCs/>
                <w:lang w:val="x-none" w:eastAsia="x-none"/>
              </w:rPr>
            </w:pPr>
            <w:r w:rsidRPr="00C02A01">
              <w:rPr>
                <w:rFonts w:asciiTheme="majorHAnsi" w:hAnsiTheme="majorHAnsi" w:cstheme="majorHAnsi"/>
                <w:bCs/>
                <w:iCs/>
                <w:lang w:val="x-none" w:eastAsia="x-none"/>
              </w:rPr>
              <w:t xml:space="preserve">Zamówienie dofinasowane z  programu: Fundusze Europejskie dla Małopolski 2021-2027 nr projektu: FEMP.03.03 Transport miejski – IIT OPK. Zgodnie z wnioskiem i umową o dofinasowanie rozliczenie projektu musi nastąpić do 31 grudnia 2028r. </w:t>
            </w:r>
          </w:p>
          <w:p w14:paraId="4044FB77" w14:textId="4A7866E3" w:rsidR="00C02A01" w:rsidRPr="00C02A01" w:rsidRDefault="00C02A01" w:rsidP="00C02A01">
            <w:pPr>
              <w:pStyle w:val="Akapitzlist"/>
              <w:numPr>
                <w:ilvl w:val="0"/>
                <w:numId w:val="20"/>
              </w:numPr>
              <w:tabs>
                <w:tab w:val="left" w:pos="708"/>
              </w:tabs>
              <w:spacing w:before="120" w:after="160" w:line="259" w:lineRule="auto"/>
              <w:jc w:val="both"/>
              <w:outlineLvl w:val="1"/>
              <w:rPr>
                <w:rFonts w:asciiTheme="majorHAnsi" w:hAnsiTheme="majorHAnsi" w:cstheme="majorHAnsi"/>
                <w:bCs/>
                <w:iCs/>
                <w:lang w:val="x-none" w:eastAsia="x-none"/>
              </w:rPr>
            </w:pPr>
            <w:r w:rsidRPr="00C02A01">
              <w:rPr>
                <w:rFonts w:asciiTheme="majorHAnsi" w:hAnsiTheme="majorHAnsi" w:cstheme="majorHAnsi"/>
                <w:bCs/>
                <w:iCs/>
                <w:lang w:val="x-none" w:eastAsia="x-none"/>
              </w:rPr>
              <w:t xml:space="preserve">Ryzyko utraty dofinansowania: Ukończenie fazy projektowej oraz robót budowlanych i przedstawienie dokumentów rozliczeniowych do dnia 30 listopada 2028 r. jest warunkiem koniecznym do terminowego zamknięcia i rozliczenia dotacji w terminach przewidzianych umową dotacji. </w:t>
            </w:r>
          </w:p>
          <w:p w14:paraId="316FDF0B" w14:textId="77777777" w:rsidR="00C02A01" w:rsidRPr="00DF0F21" w:rsidRDefault="00C02A01" w:rsidP="00C02A01">
            <w:pPr>
              <w:tabs>
                <w:tab w:val="left" w:pos="708"/>
              </w:tabs>
              <w:spacing w:before="120"/>
              <w:ind w:left="426"/>
              <w:jc w:val="both"/>
              <w:outlineLvl w:val="1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</w:pPr>
            <w:r w:rsidRPr="00DF0F21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  <w:lastRenderedPageBreak/>
              <w:t xml:space="preserve">Określenie terminu na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  <w:t>koniec listopada 2028r.</w:t>
            </w:r>
            <w:r w:rsidRPr="00DF0F21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x-none" w:eastAsia="x-none"/>
              </w:rPr>
              <w:t xml:space="preserve"> jest w pełni uzasadnione obiektywnym interesem publicznym, potrzebą ochrony środków zewnętrznych oraz dyscypliną finansów publicznych, co wymaga od Wykonawcy odpowiedniej mobilizacji potencjału kadrowego i sprzętowego.</w:t>
            </w:r>
          </w:p>
          <w:p w14:paraId="1D9AABB7" w14:textId="2BCC8888" w:rsidR="00BF7F5D" w:rsidRPr="00BF7F5D" w:rsidRDefault="00BF7F5D" w:rsidP="00BF7F5D">
            <w:pPr>
              <w:pStyle w:val="Akapitzlist"/>
              <w:suppressAutoHyphens/>
              <w:ind w:left="42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FA5A77" w14:textId="1911BDDC" w:rsidR="003876F5" w:rsidRPr="00BF7F5D" w:rsidRDefault="00BF7F5D" w:rsidP="00BF7F5D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F7F5D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="003876F5" w:rsidRPr="007A6F30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</w:tr>
    </w:tbl>
    <w:p w14:paraId="3BB95DAA" w14:textId="77777777" w:rsidR="003876F5" w:rsidRPr="007A6F30" w:rsidRDefault="003876F5" w:rsidP="003876F5">
      <w:pPr>
        <w:ind w:left="-9"/>
        <w:rPr>
          <w:rFonts w:ascii="Calibri Light" w:hAnsi="Calibri Light" w:cs="Calibri Light"/>
          <w:sz w:val="22"/>
          <w:szCs w:val="22"/>
        </w:rPr>
      </w:pPr>
    </w:p>
    <w:p w14:paraId="514B0E0F" w14:textId="04F4D793" w:rsidR="003876F5" w:rsidRPr="007A6F30" w:rsidRDefault="003876F5" w:rsidP="003876F5">
      <w:pPr>
        <w:pStyle w:val="Tekstpodstawowy"/>
        <w:spacing w:before="120" w:after="480"/>
        <w:ind w:firstLine="425"/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sz w:val="22"/>
          <w:szCs w:val="22"/>
        </w:rPr>
        <w:t xml:space="preserve">Wprowadzone wyjaśnienia i zmiany są obowiązujące. Na stronie internetowej zamieszczono </w:t>
      </w:r>
      <w:r w:rsidR="00BF7F5D">
        <w:rPr>
          <w:rFonts w:ascii="Calibri Light" w:hAnsi="Calibri Light" w:cs="Calibri Light"/>
          <w:sz w:val="22"/>
          <w:szCs w:val="22"/>
        </w:rPr>
        <w:t xml:space="preserve">zaktualizowany Załącznik SWZ </w:t>
      </w:r>
      <w:r w:rsidR="00C02A01">
        <w:rPr>
          <w:rFonts w:ascii="Calibri Light" w:hAnsi="Calibri Light" w:cs="Calibri Light"/>
          <w:sz w:val="22"/>
          <w:szCs w:val="22"/>
        </w:rPr>
        <w:t>–</w:t>
      </w:r>
      <w:r w:rsidR="00BF7F5D">
        <w:rPr>
          <w:rFonts w:ascii="Calibri Light" w:hAnsi="Calibri Light" w:cs="Calibri Light"/>
          <w:sz w:val="22"/>
          <w:szCs w:val="22"/>
        </w:rPr>
        <w:t xml:space="preserve"> </w:t>
      </w:r>
      <w:r w:rsidR="00C02A01">
        <w:rPr>
          <w:rFonts w:ascii="Calibri Light" w:hAnsi="Calibri Light" w:cs="Calibri Light"/>
          <w:sz w:val="22"/>
          <w:szCs w:val="22"/>
        </w:rPr>
        <w:t>na roboty budowlane zawierający powyższą zmianę</w:t>
      </w:r>
      <w:r w:rsidRPr="007A6F30">
        <w:rPr>
          <w:rFonts w:ascii="Calibri Light" w:hAnsi="Calibri Light" w:cs="Calibri Light"/>
          <w:sz w:val="22"/>
          <w:szCs w:val="22"/>
        </w:rPr>
        <w:t>.</w:t>
      </w:r>
      <w:r w:rsidR="00BF7F5D">
        <w:rPr>
          <w:rFonts w:ascii="Calibri Light" w:hAnsi="Calibri Light" w:cs="Calibri Light"/>
          <w:sz w:val="22"/>
          <w:szCs w:val="22"/>
        </w:rPr>
        <w:t xml:space="preserve"> Pozostałe zapisy SWZ oraz termin składania ofert pozostają bez zmian.</w:t>
      </w:r>
    </w:p>
    <w:p w14:paraId="5C498267" w14:textId="77777777" w:rsidR="00D723B6" w:rsidRPr="007A6F30" w:rsidRDefault="00D723B6" w:rsidP="007A6F30">
      <w:pPr>
        <w:ind w:left="-9"/>
        <w:rPr>
          <w:rFonts w:ascii="Calibri Light" w:hAnsi="Calibri Light" w:cs="Calibri Light"/>
          <w:sz w:val="22"/>
          <w:szCs w:val="22"/>
        </w:rPr>
      </w:pPr>
    </w:p>
    <w:p w14:paraId="0E887AE2" w14:textId="3EB1C6EC" w:rsidR="006D4AB3" w:rsidRPr="007A6F30" w:rsidRDefault="006D4AB3" w:rsidP="007A6F30">
      <w:pPr>
        <w:pStyle w:val="Tekstpodstawowy"/>
        <w:spacing w:before="120" w:after="480"/>
        <w:ind w:firstLine="425"/>
        <w:jc w:val="right"/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sz w:val="22"/>
          <w:szCs w:val="22"/>
        </w:rPr>
        <w:t>Zamawiający</w:t>
      </w:r>
    </w:p>
    <w:p w14:paraId="24DEE334" w14:textId="5D8C5574" w:rsidR="006D4AB3" w:rsidRPr="007A6F30" w:rsidRDefault="00D169A9" w:rsidP="005E401D">
      <w:pPr>
        <w:spacing w:before="120" w:after="120"/>
        <w:ind w:left="567"/>
        <w:jc w:val="right"/>
        <w:rPr>
          <w:rFonts w:ascii="Calibri Light" w:hAnsi="Calibri Light" w:cs="Calibri Light"/>
          <w:sz w:val="22"/>
          <w:szCs w:val="22"/>
        </w:rPr>
      </w:pPr>
      <w:r w:rsidRPr="007A6F30">
        <w:rPr>
          <w:rFonts w:ascii="Calibri Light" w:hAnsi="Calibri Light" w:cs="Calibri Light"/>
          <w:sz w:val="22"/>
          <w:szCs w:val="22"/>
        </w:rPr>
        <w:t>Bogdan Pacek</w:t>
      </w:r>
    </w:p>
    <w:sectPr w:rsidR="006D4AB3" w:rsidRPr="007A6F30" w:rsidSect="005E401D">
      <w:footerReference w:type="even" r:id="rId8"/>
      <w:footerReference w:type="default" r:id="rId9"/>
      <w:footerReference w:type="first" r:id="rId10"/>
      <w:pgSz w:w="11906" w:h="16838" w:code="9"/>
      <w:pgMar w:top="993" w:right="1418" w:bottom="1418" w:left="1418" w:header="708" w:footer="35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CEC53" w14:textId="77777777" w:rsidR="0076168B" w:rsidRDefault="0076168B">
      <w:r>
        <w:separator/>
      </w:r>
    </w:p>
  </w:endnote>
  <w:endnote w:type="continuationSeparator" w:id="0">
    <w:p w14:paraId="09881CB4" w14:textId="77777777" w:rsidR="0076168B" w:rsidRDefault="0076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nci Sans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6ED6" w14:textId="77777777" w:rsidR="006D4AB3" w:rsidRDefault="006D4A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934B752" w14:textId="77777777" w:rsidR="006D4AB3" w:rsidRDefault="006D4A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E61AD" w14:textId="77777777" w:rsidR="00843A88" w:rsidRPr="00B862CC" w:rsidRDefault="00843A88" w:rsidP="00843A88">
    <w:pPr>
      <w:pBdr>
        <w:bottom w:val="single" w:sz="6" w:space="0" w:color="auto"/>
      </w:pBdr>
      <w:tabs>
        <w:tab w:val="left" w:pos="6237"/>
        <w:tab w:val="right" w:pos="9072"/>
      </w:tabs>
      <w:jc w:val="both"/>
      <w:rPr>
        <w:rFonts w:ascii="Arial" w:hAnsi="Arial"/>
        <w:sz w:val="22"/>
        <w:szCs w:val="24"/>
      </w:rPr>
    </w:pPr>
  </w:p>
  <w:p w14:paraId="2A2618F8" w14:textId="76A01CBE" w:rsidR="006D4AB3" w:rsidRPr="00843A88" w:rsidRDefault="00843A88" w:rsidP="00843A88">
    <w:pPr>
      <w:tabs>
        <w:tab w:val="right" w:pos="9072"/>
      </w:tabs>
      <w:spacing w:before="120"/>
      <w:jc w:val="center"/>
      <w:rPr>
        <w:rFonts w:ascii="Arial" w:hAnsi="Arial"/>
        <w:sz w:val="18"/>
        <w:szCs w:val="24"/>
      </w:rPr>
    </w:pPr>
    <w:r w:rsidRPr="00B862CC">
      <w:rPr>
        <w:rFonts w:ascii="Arial" w:hAnsi="Arial"/>
        <w:sz w:val="18"/>
        <w:szCs w:val="24"/>
      </w:rPr>
      <w:t xml:space="preserve">Strona: </w:t>
    </w:r>
    <w:r w:rsidRPr="00B862CC">
      <w:rPr>
        <w:rFonts w:ascii="Arial" w:hAnsi="Arial"/>
        <w:sz w:val="18"/>
        <w:szCs w:val="24"/>
      </w:rPr>
      <w:fldChar w:fldCharType="begin"/>
    </w:r>
    <w:r w:rsidRPr="00B862CC">
      <w:rPr>
        <w:rFonts w:ascii="Arial" w:hAnsi="Arial"/>
        <w:sz w:val="18"/>
        <w:szCs w:val="24"/>
      </w:rPr>
      <w:instrText xml:space="preserve"> PAGE </w:instrText>
    </w:r>
    <w:r w:rsidRPr="00B862CC">
      <w:rPr>
        <w:rFonts w:ascii="Arial" w:hAnsi="Arial"/>
        <w:sz w:val="18"/>
        <w:szCs w:val="24"/>
      </w:rPr>
      <w:fldChar w:fldCharType="separate"/>
    </w:r>
    <w:r>
      <w:rPr>
        <w:rFonts w:ascii="Arial" w:hAnsi="Arial"/>
        <w:sz w:val="18"/>
        <w:szCs w:val="24"/>
      </w:rPr>
      <w:t>1</w:t>
    </w:r>
    <w:r w:rsidRPr="00B862CC">
      <w:rPr>
        <w:rFonts w:ascii="Arial" w:hAnsi="Arial"/>
        <w:sz w:val="18"/>
        <w:szCs w:val="24"/>
      </w:rPr>
      <w:fldChar w:fldCharType="end"/>
    </w:r>
    <w:r w:rsidRPr="00B862CC">
      <w:rPr>
        <w:rFonts w:ascii="Arial" w:hAnsi="Arial"/>
        <w:sz w:val="18"/>
        <w:szCs w:val="24"/>
      </w:rPr>
      <w:t>/</w:t>
    </w:r>
    <w:r w:rsidRPr="00B862CC">
      <w:rPr>
        <w:rFonts w:ascii="Arial" w:hAnsi="Arial"/>
        <w:sz w:val="18"/>
        <w:szCs w:val="24"/>
      </w:rPr>
      <w:fldChar w:fldCharType="begin"/>
    </w:r>
    <w:r w:rsidRPr="00B862CC">
      <w:rPr>
        <w:rFonts w:ascii="Arial" w:hAnsi="Arial"/>
        <w:sz w:val="18"/>
        <w:szCs w:val="24"/>
      </w:rPr>
      <w:instrText xml:space="preserve"> NUMPAGES </w:instrText>
    </w:r>
    <w:r w:rsidRPr="00B862CC">
      <w:rPr>
        <w:rFonts w:ascii="Arial" w:hAnsi="Arial"/>
        <w:sz w:val="18"/>
        <w:szCs w:val="24"/>
      </w:rPr>
      <w:fldChar w:fldCharType="separate"/>
    </w:r>
    <w:r>
      <w:rPr>
        <w:rFonts w:ascii="Arial" w:hAnsi="Arial"/>
        <w:sz w:val="18"/>
        <w:szCs w:val="24"/>
      </w:rPr>
      <w:t>2</w:t>
    </w:r>
    <w:r w:rsidRPr="00B862CC">
      <w:rPr>
        <w:rFonts w:ascii="Arial" w:hAnsi="Arial"/>
        <w:sz w:val="18"/>
        <w:szCs w:val="24"/>
      </w:rPr>
      <w:fldChar w:fldCharType="end"/>
    </w:r>
    <w:r w:rsidR="006B7198">
      <w:rPr>
        <w:rFonts w:ascii="Arial" w:hAnsi="Arial" w:cs="Arial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80E2D" w14:textId="77777777" w:rsidR="006D4AB3" w:rsidRDefault="006D4AB3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5054D85F" w14:textId="77777777" w:rsidR="006D4AB3" w:rsidRDefault="006D4AB3">
    <w:pPr>
      <w:pStyle w:val="Stopka"/>
      <w:framePr w:wrap="around" w:vAnchor="text" w:hAnchor="page" w:x="10225" w:y="172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 \* MERGEFORMAT </w:instrText>
    </w:r>
    <w:r>
      <w:rPr>
        <w:rStyle w:val="Numerstrony"/>
      </w:rPr>
      <w:fldChar w:fldCharType="separate"/>
    </w:r>
    <w:r w:rsidR="00897AB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1FD9072" w14:textId="77777777" w:rsidR="006D4AB3" w:rsidRDefault="006D4AB3">
    <w:pPr>
      <w:pStyle w:val="Stopka"/>
      <w:tabs>
        <w:tab w:val="clear" w:pos="4536"/>
        <w:tab w:val="left" w:pos="623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9986C" w14:textId="77777777" w:rsidR="0076168B" w:rsidRDefault="0076168B">
      <w:r>
        <w:separator/>
      </w:r>
    </w:p>
  </w:footnote>
  <w:footnote w:type="continuationSeparator" w:id="0">
    <w:p w14:paraId="34B3B876" w14:textId="77777777" w:rsidR="0076168B" w:rsidRDefault="00761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33E7"/>
    <w:multiLevelType w:val="hybridMultilevel"/>
    <w:tmpl w:val="60586956"/>
    <w:lvl w:ilvl="0" w:tplc="EE7CC656">
      <w:start w:val="1"/>
      <w:numFmt w:val="decimal"/>
      <w:lvlText w:val="%1."/>
      <w:lvlJc w:val="left"/>
      <w:pPr>
        <w:ind w:left="351" w:hanging="360"/>
      </w:pPr>
      <w:rPr>
        <w:rFonts w:eastAsia="Vinci Sans" w:hint="default"/>
      </w:rPr>
    </w:lvl>
    <w:lvl w:ilvl="1" w:tplc="04150019" w:tentative="1">
      <w:start w:val="1"/>
      <w:numFmt w:val="lowerLetter"/>
      <w:lvlText w:val="%2."/>
      <w:lvlJc w:val="left"/>
      <w:pPr>
        <w:ind w:left="1071" w:hanging="360"/>
      </w:pPr>
    </w:lvl>
    <w:lvl w:ilvl="2" w:tplc="0415001B" w:tentative="1">
      <w:start w:val="1"/>
      <w:numFmt w:val="lowerRoman"/>
      <w:lvlText w:val="%3."/>
      <w:lvlJc w:val="right"/>
      <w:pPr>
        <w:ind w:left="1791" w:hanging="180"/>
      </w:pPr>
    </w:lvl>
    <w:lvl w:ilvl="3" w:tplc="0415000F" w:tentative="1">
      <w:start w:val="1"/>
      <w:numFmt w:val="decimal"/>
      <w:lvlText w:val="%4."/>
      <w:lvlJc w:val="left"/>
      <w:pPr>
        <w:ind w:left="2511" w:hanging="360"/>
      </w:pPr>
    </w:lvl>
    <w:lvl w:ilvl="4" w:tplc="04150019" w:tentative="1">
      <w:start w:val="1"/>
      <w:numFmt w:val="lowerLetter"/>
      <w:lvlText w:val="%5."/>
      <w:lvlJc w:val="left"/>
      <w:pPr>
        <w:ind w:left="3231" w:hanging="360"/>
      </w:pPr>
    </w:lvl>
    <w:lvl w:ilvl="5" w:tplc="0415001B" w:tentative="1">
      <w:start w:val="1"/>
      <w:numFmt w:val="lowerRoman"/>
      <w:lvlText w:val="%6."/>
      <w:lvlJc w:val="right"/>
      <w:pPr>
        <w:ind w:left="3951" w:hanging="180"/>
      </w:pPr>
    </w:lvl>
    <w:lvl w:ilvl="6" w:tplc="0415000F" w:tentative="1">
      <w:start w:val="1"/>
      <w:numFmt w:val="decimal"/>
      <w:lvlText w:val="%7."/>
      <w:lvlJc w:val="left"/>
      <w:pPr>
        <w:ind w:left="4671" w:hanging="360"/>
      </w:pPr>
    </w:lvl>
    <w:lvl w:ilvl="7" w:tplc="04150019" w:tentative="1">
      <w:start w:val="1"/>
      <w:numFmt w:val="lowerLetter"/>
      <w:lvlText w:val="%8."/>
      <w:lvlJc w:val="left"/>
      <w:pPr>
        <w:ind w:left="5391" w:hanging="360"/>
      </w:pPr>
    </w:lvl>
    <w:lvl w:ilvl="8" w:tplc="0415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1" w15:restartNumberingAfterBreak="0">
    <w:nsid w:val="0FCF2462"/>
    <w:multiLevelType w:val="multilevel"/>
    <w:tmpl w:val="D03ACB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81C03"/>
    <w:multiLevelType w:val="hybridMultilevel"/>
    <w:tmpl w:val="54B0548C"/>
    <w:lvl w:ilvl="0" w:tplc="8F902080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81C7E83"/>
    <w:multiLevelType w:val="hybridMultilevel"/>
    <w:tmpl w:val="A946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334141D"/>
    <w:multiLevelType w:val="hybridMultilevel"/>
    <w:tmpl w:val="A08804C8"/>
    <w:lvl w:ilvl="0" w:tplc="C746829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FD417A"/>
    <w:multiLevelType w:val="hybridMultilevel"/>
    <w:tmpl w:val="628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7857CFC"/>
    <w:multiLevelType w:val="hybridMultilevel"/>
    <w:tmpl w:val="AC560180"/>
    <w:lvl w:ilvl="0" w:tplc="7ABACD4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E9617DC"/>
    <w:multiLevelType w:val="multilevel"/>
    <w:tmpl w:val="2C26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077DF3"/>
    <w:multiLevelType w:val="multilevel"/>
    <w:tmpl w:val="5960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C930A9"/>
    <w:multiLevelType w:val="multilevel"/>
    <w:tmpl w:val="DB86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05C371A"/>
    <w:multiLevelType w:val="multilevel"/>
    <w:tmpl w:val="376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CB1193"/>
    <w:multiLevelType w:val="hybridMultilevel"/>
    <w:tmpl w:val="1FDA4EEE"/>
    <w:lvl w:ilvl="0" w:tplc="A350CB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75F4CF7"/>
    <w:multiLevelType w:val="hybridMultilevel"/>
    <w:tmpl w:val="9990D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0548">
    <w:abstractNumId w:val="10"/>
  </w:num>
  <w:num w:numId="2" w16cid:durableId="180168529">
    <w:abstractNumId w:val="16"/>
  </w:num>
  <w:num w:numId="3" w16cid:durableId="58940748">
    <w:abstractNumId w:val="8"/>
  </w:num>
  <w:num w:numId="4" w16cid:durableId="1874489378">
    <w:abstractNumId w:val="15"/>
  </w:num>
  <w:num w:numId="5" w16cid:durableId="100148500">
    <w:abstractNumId w:val="3"/>
  </w:num>
  <w:num w:numId="6" w16cid:durableId="581567781">
    <w:abstractNumId w:val="5"/>
  </w:num>
  <w:num w:numId="7" w16cid:durableId="152574104">
    <w:abstractNumId w:val="14"/>
  </w:num>
  <w:num w:numId="8" w16cid:durableId="237326697">
    <w:abstractNumId w:val="0"/>
  </w:num>
  <w:num w:numId="9" w16cid:durableId="1952280448">
    <w:abstractNumId w:val="2"/>
  </w:num>
  <w:num w:numId="10" w16cid:durableId="1500849582">
    <w:abstractNumId w:val="19"/>
  </w:num>
  <w:num w:numId="11" w16cid:durableId="1828206653">
    <w:abstractNumId w:val="7"/>
  </w:num>
  <w:num w:numId="12" w16cid:durableId="257905060">
    <w:abstractNumId w:val="13"/>
  </w:num>
  <w:num w:numId="13" w16cid:durableId="2127043484">
    <w:abstractNumId w:val="12"/>
  </w:num>
  <w:num w:numId="14" w16cid:durableId="903680594">
    <w:abstractNumId w:val="17"/>
  </w:num>
  <w:num w:numId="15" w16cid:durableId="2014911842">
    <w:abstractNumId w:val="1"/>
  </w:num>
  <w:num w:numId="16" w16cid:durableId="12449936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483154">
    <w:abstractNumId w:val="11"/>
  </w:num>
  <w:num w:numId="18" w16cid:durableId="1249071074">
    <w:abstractNumId w:val="4"/>
  </w:num>
  <w:num w:numId="19" w16cid:durableId="2033914424">
    <w:abstractNumId w:val="18"/>
  </w:num>
  <w:num w:numId="20" w16cid:durableId="17500745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D4"/>
    <w:rsid w:val="00003AA7"/>
    <w:rsid w:val="00031374"/>
    <w:rsid w:val="00064D00"/>
    <w:rsid w:val="000A1097"/>
    <w:rsid w:val="000E2A8F"/>
    <w:rsid w:val="0012774F"/>
    <w:rsid w:val="00130606"/>
    <w:rsid w:val="00144B7A"/>
    <w:rsid w:val="00180C6E"/>
    <w:rsid w:val="001B761D"/>
    <w:rsid w:val="001F2DC3"/>
    <w:rsid w:val="002105F3"/>
    <w:rsid w:val="002209EC"/>
    <w:rsid w:val="00234CAD"/>
    <w:rsid w:val="002878DF"/>
    <w:rsid w:val="0029606A"/>
    <w:rsid w:val="002F3656"/>
    <w:rsid w:val="00302DB3"/>
    <w:rsid w:val="0030750C"/>
    <w:rsid w:val="00317BA5"/>
    <w:rsid w:val="003300F4"/>
    <w:rsid w:val="0036182B"/>
    <w:rsid w:val="00365685"/>
    <w:rsid w:val="003876F5"/>
    <w:rsid w:val="003B14E8"/>
    <w:rsid w:val="003C2A69"/>
    <w:rsid w:val="003C6448"/>
    <w:rsid w:val="004751AE"/>
    <w:rsid w:val="004848F3"/>
    <w:rsid w:val="0048586F"/>
    <w:rsid w:val="004A75F2"/>
    <w:rsid w:val="004C0E25"/>
    <w:rsid w:val="004E4B64"/>
    <w:rsid w:val="005144A9"/>
    <w:rsid w:val="00520165"/>
    <w:rsid w:val="00524405"/>
    <w:rsid w:val="005370A5"/>
    <w:rsid w:val="00567C15"/>
    <w:rsid w:val="005A3382"/>
    <w:rsid w:val="005B1B08"/>
    <w:rsid w:val="005B61F5"/>
    <w:rsid w:val="005E401D"/>
    <w:rsid w:val="00632C3C"/>
    <w:rsid w:val="00662BDB"/>
    <w:rsid w:val="006A5DF1"/>
    <w:rsid w:val="006B7198"/>
    <w:rsid w:val="006D4AB3"/>
    <w:rsid w:val="006F3B81"/>
    <w:rsid w:val="00711DAD"/>
    <w:rsid w:val="007326D4"/>
    <w:rsid w:val="00750456"/>
    <w:rsid w:val="0076168B"/>
    <w:rsid w:val="0079580E"/>
    <w:rsid w:val="007A6F30"/>
    <w:rsid w:val="007D7198"/>
    <w:rsid w:val="00815083"/>
    <w:rsid w:val="00843A88"/>
    <w:rsid w:val="00864A4B"/>
    <w:rsid w:val="00870F9F"/>
    <w:rsid w:val="008804B6"/>
    <w:rsid w:val="00897AB0"/>
    <w:rsid w:val="008A3553"/>
    <w:rsid w:val="008B1C15"/>
    <w:rsid w:val="008C6ED1"/>
    <w:rsid w:val="008D7499"/>
    <w:rsid w:val="00983D11"/>
    <w:rsid w:val="00993C89"/>
    <w:rsid w:val="009958A8"/>
    <w:rsid w:val="009F3250"/>
    <w:rsid w:val="00A273A7"/>
    <w:rsid w:val="00A56C06"/>
    <w:rsid w:val="00A905AC"/>
    <w:rsid w:val="00AD0EF8"/>
    <w:rsid w:val="00B21C53"/>
    <w:rsid w:val="00BA6584"/>
    <w:rsid w:val="00BE06E0"/>
    <w:rsid w:val="00BE7BFD"/>
    <w:rsid w:val="00BF7F5D"/>
    <w:rsid w:val="00C02A01"/>
    <w:rsid w:val="00C20535"/>
    <w:rsid w:val="00C30EBF"/>
    <w:rsid w:val="00C370F2"/>
    <w:rsid w:val="00C44EEC"/>
    <w:rsid w:val="00C46732"/>
    <w:rsid w:val="00D169A9"/>
    <w:rsid w:val="00D22FFA"/>
    <w:rsid w:val="00D40100"/>
    <w:rsid w:val="00D723B6"/>
    <w:rsid w:val="00D8461B"/>
    <w:rsid w:val="00D8670F"/>
    <w:rsid w:val="00D915F2"/>
    <w:rsid w:val="00DC3563"/>
    <w:rsid w:val="00DF32E8"/>
    <w:rsid w:val="00DF53CA"/>
    <w:rsid w:val="00E0570B"/>
    <w:rsid w:val="00E1014F"/>
    <w:rsid w:val="00E21B49"/>
    <w:rsid w:val="00E2789F"/>
    <w:rsid w:val="00E41D08"/>
    <w:rsid w:val="00E72428"/>
    <w:rsid w:val="00E74BC3"/>
    <w:rsid w:val="00E935D6"/>
    <w:rsid w:val="00EA14B3"/>
    <w:rsid w:val="00EA416E"/>
    <w:rsid w:val="00EB1B20"/>
    <w:rsid w:val="00ED17F9"/>
    <w:rsid w:val="00ED307E"/>
    <w:rsid w:val="00F964FE"/>
    <w:rsid w:val="00F96FEF"/>
    <w:rsid w:val="00FC5957"/>
    <w:rsid w:val="00FD265E"/>
    <w:rsid w:val="00FD4AEC"/>
    <w:rsid w:val="00FF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6135C"/>
  <w15:chartTrackingRefBased/>
  <w15:docId w15:val="{9ED839C0-9172-4169-AA0D-C444AB72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ind w:left="5495" w:firstLine="169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209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firstLine="426"/>
      <w:jc w:val="both"/>
    </w:pPr>
    <w:rPr>
      <w:sz w:val="24"/>
    </w:rPr>
  </w:style>
  <w:style w:type="paragraph" w:styleId="Tekstpodstawowywcity2">
    <w:name w:val="Body Text Indent 2"/>
    <w:basedOn w:val="Normalny"/>
    <w:pPr>
      <w:ind w:firstLine="426"/>
    </w:pPr>
    <w:rPr>
      <w:sz w:val="24"/>
      <w:u w:val="single"/>
    </w:rPr>
  </w:style>
  <w:style w:type="paragraph" w:styleId="Tytu">
    <w:name w:val="Title"/>
    <w:basedOn w:val="Normalny"/>
    <w:qFormat/>
    <w:pPr>
      <w:jc w:val="center"/>
      <w:outlineLvl w:val="0"/>
    </w:pPr>
    <w:rPr>
      <w:b/>
      <w:sz w:val="24"/>
    </w:rPr>
  </w:style>
  <w:style w:type="paragraph" w:styleId="Tekstpodstawowy">
    <w:name w:val="Body Text"/>
    <w:basedOn w:val="Normalny"/>
    <w:rPr>
      <w:sz w:val="28"/>
    </w:rPr>
  </w:style>
  <w:style w:type="paragraph" w:styleId="Tekstpodstawowywcity3">
    <w:name w:val="Body Text Indent 3"/>
    <w:basedOn w:val="Normalny"/>
    <w:pPr>
      <w:spacing w:line="360" w:lineRule="auto"/>
      <w:ind w:firstLine="426"/>
      <w:jc w:val="both"/>
    </w:pPr>
    <w:rPr>
      <w:sz w:val="26"/>
    </w:rPr>
  </w:style>
  <w:style w:type="table" w:styleId="Tabela-Siatka">
    <w:name w:val="Table Grid"/>
    <w:basedOn w:val="Standardowy"/>
    <w:rsid w:val="00127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960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9606A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2 heading,A_wyliczenie,K-P_odwolanie,Akapit z listą5,maz_wyliczenie,opis dzialania,CW_Lista,Wypunktowanie,Akapit z listą BS"/>
    <w:basedOn w:val="Normalny"/>
    <w:link w:val="AkapitzlistZnak"/>
    <w:uiPriority w:val="34"/>
    <w:qFormat/>
    <w:rsid w:val="00F96FE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8586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2209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uiPriority w:val="99"/>
    <w:unhideWhenUsed/>
    <w:rsid w:val="005B61F5"/>
    <w:rPr>
      <w:color w:val="0000FF"/>
      <w:u w:val="single"/>
    </w:rPr>
  </w:style>
  <w:style w:type="paragraph" w:styleId="Bezodstpw">
    <w:name w:val="No Spacing"/>
    <w:uiPriority w:val="1"/>
    <w:qFormat/>
    <w:rsid w:val="007A6F30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Wypunktowanie Znak,Akapit z listą BS Znak"/>
    <w:link w:val="Akapitzlist"/>
    <w:uiPriority w:val="34"/>
    <w:locked/>
    <w:rsid w:val="00BF7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1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7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8048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01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29562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057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21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5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7165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399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57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3795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341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2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58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9006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66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401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2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959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39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080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9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5305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70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79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8018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803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968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9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551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ace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45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 CENĘ</vt:lpstr>
    </vt:vector>
  </TitlesOfParts>
  <Company>Datacomp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 CENĘ</dc:title>
  <dc:subject/>
  <dc:creator>Bogdan Pacek</dc:creator>
  <cp:keywords/>
  <cp:lastModifiedBy>Łukasz Hodurek</cp:lastModifiedBy>
  <cp:revision>5</cp:revision>
  <cp:lastPrinted>2024-09-06T05:29:00Z</cp:lastPrinted>
  <dcterms:created xsi:type="dcterms:W3CDTF">2026-08-19T08:10:00Z</dcterms:created>
  <dcterms:modified xsi:type="dcterms:W3CDTF">2026-08-21T05:23:00Z</dcterms:modified>
</cp:coreProperties>
</file>