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761C" w14:textId="26A5251D" w:rsidR="00653F5D" w:rsidRPr="005E4911" w:rsidRDefault="00F50376" w:rsidP="005E4911">
      <w:pPr>
        <w:rPr>
          <w:rFonts w:cstheme="minorHAnsi"/>
          <w:noProof/>
          <w:color w:val="FF0000"/>
          <w:sz w:val="24"/>
          <w:szCs w:val="24"/>
          <w:lang w:eastAsia="pl-PL"/>
        </w:rPr>
      </w:pPr>
      <w:r w:rsidRPr="005E4911">
        <w:rPr>
          <w:rFonts w:cstheme="minorHAnsi"/>
          <w:noProof/>
          <w:color w:val="FF000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0792E3CC" wp14:editId="38446079">
            <wp:simplePos x="0" y="0"/>
            <wp:positionH relativeFrom="column">
              <wp:posOffset>-993775</wp:posOffset>
            </wp:positionH>
            <wp:positionV relativeFrom="paragraph">
              <wp:posOffset>-901700</wp:posOffset>
            </wp:positionV>
            <wp:extent cx="7581900" cy="10720705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owka prezyd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7C2">
        <w:rPr>
          <w:rFonts w:cstheme="minorHAnsi"/>
          <w:noProof/>
          <w:color w:val="FF0000"/>
          <w:sz w:val="24"/>
          <w:szCs w:val="24"/>
          <w:lang w:eastAsia="pl-PL"/>
        </w:rPr>
        <w:pict w14:anchorId="1B28CED1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" filled="f" stroked="f" strokeweight=".5pt">
            <v:textbox style="mso-next-textbox:#Pole tekstowe 2">
              <w:txbxContent>
                <w:p w14:paraId="27C52F80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</w:p>
    <w:p w14:paraId="794FD793" w14:textId="5E90167A" w:rsidR="00653F5D" w:rsidRPr="005E4911" w:rsidRDefault="00653F5D" w:rsidP="005E4911">
      <w:pPr>
        <w:rPr>
          <w:rFonts w:cstheme="minorHAnsi"/>
          <w:noProof/>
          <w:color w:val="FF0000"/>
          <w:sz w:val="24"/>
          <w:szCs w:val="24"/>
          <w:lang w:eastAsia="pl-PL"/>
        </w:rPr>
      </w:pPr>
    </w:p>
    <w:p w14:paraId="070E2694" w14:textId="77777777" w:rsidR="00653F5D" w:rsidRPr="005E4911" w:rsidRDefault="00FD5B6B" w:rsidP="005E4911">
      <w:pPr>
        <w:tabs>
          <w:tab w:val="left" w:pos="1560"/>
        </w:tabs>
        <w:rPr>
          <w:rFonts w:cstheme="minorHAnsi"/>
          <w:noProof/>
          <w:color w:val="FF0000"/>
          <w:sz w:val="24"/>
          <w:szCs w:val="24"/>
          <w:lang w:eastAsia="pl-PL"/>
        </w:rPr>
      </w:pPr>
      <w:r w:rsidRPr="005E4911">
        <w:rPr>
          <w:rFonts w:cstheme="minorHAnsi"/>
          <w:noProof/>
          <w:color w:val="FF0000"/>
          <w:sz w:val="24"/>
          <w:szCs w:val="24"/>
          <w:lang w:eastAsia="pl-PL"/>
        </w:rPr>
        <w:tab/>
      </w:r>
    </w:p>
    <w:p w14:paraId="14DB14C8" w14:textId="6EB69519" w:rsidR="00CF75D1" w:rsidRDefault="00CF75D1" w:rsidP="005E4911">
      <w:pPr>
        <w:rPr>
          <w:rFonts w:cstheme="minorHAnsi"/>
          <w:noProof/>
          <w:color w:val="FF0000"/>
          <w:sz w:val="24"/>
          <w:szCs w:val="24"/>
          <w:lang w:eastAsia="pl-PL"/>
        </w:rPr>
      </w:pPr>
    </w:p>
    <w:p w14:paraId="2BDB8829" w14:textId="46FC502D" w:rsidR="007D6630" w:rsidRDefault="007D6630" w:rsidP="005E49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rPr>
          <w:rFonts w:eastAsia="Calibri" w:cstheme="minorHAnsi"/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 wp14:anchorId="589C9AD9" wp14:editId="1B6C6419">
            <wp:extent cx="5760720" cy="981710"/>
            <wp:effectExtent l="0" t="0" r="0" b="0"/>
            <wp:docPr id="14552838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313C6" w14:textId="206B2F39" w:rsidR="00047728" w:rsidRPr="00F50376" w:rsidRDefault="005B6876" w:rsidP="005E49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rPr>
          <w:rFonts w:eastAsia="Calibri" w:cstheme="minorHAnsi"/>
          <w:sz w:val="24"/>
          <w:szCs w:val="24"/>
        </w:rPr>
      </w:pPr>
      <w:r w:rsidRPr="00F50376">
        <w:rPr>
          <w:rFonts w:eastAsia="Calibri" w:cstheme="minorHAnsi"/>
          <w:sz w:val="24"/>
          <w:szCs w:val="24"/>
        </w:rPr>
        <w:t>Znak sprawy: BZP-I.271.</w:t>
      </w:r>
      <w:r w:rsidR="007D6630">
        <w:rPr>
          <w:rFonts w:eastAsia="Calibri" w:cstheme="minorHAnsi"/>
          <w:sz w:val="24"/>
          <w:szCs w:val="24"/>
        </w:rPr>
        <w:t>3</w:t>
      </w:r>
      <w:r w:rsidR="00F50376" w:rsidRPr="00F50376">
        <w:rPr>
          <w:rFonts w:eastAsia="Calibri" w:cstheme="minorHAnsi"/>
          <w:sz w:val="24"/>
          <w:szCs w:val="24"/>
        </w:rPr>
        <w:t>5</w:t>
      </w:r>
      <w:r w:rsidR="00907AA7" w:rsidRPr="00F50376">
        <w:rPr>
          <w:rFonts w:eastAsia="Calibri" w:cstheme="minorHAnsi"/>
          <w:sz w:val="24"/>
          <w:szCs w:val="24"/>
        </w:rPr>
        <w:t>.202</w:t>
      </w:r>
      <w:r w:rsidR="005E4911" w:rsidRPr="00F50376">
        <w:rPr>
          <w:rFonts w:eastAsia="Calibri" w:cstheme="minorHAnsi"/>
          <w:sz w:val="24"/>
          <w:szCs w:val="24"/>
        </w:rPr>
        <w:t>6</w:t>
      </w:r>
      <w:r w:rsidR="00047728" w:rsidRPr="00F50376">
        <w:rPr>
          <w:rFonts w:eastAsia="Calibri" w:cstheme="minorHAnsi"/>
          <w:sz w:val="24"/>
          <w:szCs w:val="24"/>
        </w:rPr>
        <w:tab/>
      </w:r>
      <w:r w:rsidR="00907AA7" w:rsidRPr="00F50376">
        <w:rPr>
          <w:rFonts w:eastAsia="Calibri" w:cstheme="minorHAnsi"/>
          <w:sz w:val="24"/>
          <w:szCs w:val="24"/>
        </w:rPr>
        <w:t xml:space="preserve">                       </w:t>
      </w:r>
      <w:r w:rsidR="001A481B" w:rsidRPr="00F50376">
        <w:rPr>
          <w:rFonts w:eastAsia="Calibri" w:cstheme="minorHAnsi"/>
          <w:sz w:val="24"/>
          <w:szCs w:val="24"/>
        </w:rPr>
        <w:t xml:space="preserve">    </w:t>
      </w:r>
      <w:r w:rsidR="00A64324" w:rsidRPr="00F50376">
        <w:rPr>
          <w:rFonts w:eastAsia="Calibri" w:cstheme="minorHAnsi"/>
          <w:sz w:val="24"/>
          <w:szCs w:val="24"/>
        </w:rPr>
        <w:t xml:space="preserve">         </w:t>
      </w:r>
      <w:r w:rsidR="007330E2" w:rsidRPr="00F50376">
        <w:rPr>
          <w:rFonts w:eastAsia="Calibri" w:cstheme="minorHAnsi"/>
          <w:sz w:val="24"/>
          <w:szCs w:val="24"/>
        </w:rPr>
        <w:t xml:space="preserve">Tarnobrzeg, dnia </w:t>
      </w:r>
      <w:r w:rsidR="007D6630">
        <w:rPr>
          <w:rFonts w:eastAsia="Calibri" w:cstheme="minorHAnsi"/>
          <w:sz w:val="24"/>
          <w:szCs w:val="24"/>
        </w:rPr>
        <w:t xml:space="preserve">19 sierpnia </w:t>
      </w:r>
      <w:r w:rsidR="00E178F6" w:rsidRPr="00F50376">
        <w:rPr>
          <w:rFonts w:eastAsia="Calibri" w:cstheme="minorHAnsi"/>
          <w:sz w:val="24"/>
          <w:szCs w:val="24"/>
        </w:rPr>
        <w:t xml:space="preserve"> 2026r.</w:t>
      </w:r>
    </w:p>
    <w:p w14:paraId="7D0A9B5F" w14:textId="77777777" w:rsidR="00047728" w:rsidRPr="00F50376" w:rsidRDefault="00047728" w:rsidP="005E4911">
      <w:pPr>
        <w:spacing w:after="0"/>
        <w:rPr>
          <w:rFonts w:eastAsia="Calibri" w:cstheme="minorHAnsi"/>
          <w:b/>
          <w:sz w:val="24"/>
          <w:szCs w:val="24"/>
        </w:rPr>
      </w:pPr>
    </w:p>
    <w:p w14:paraId="1AF782E0" w14:textId="77777777" w:rsidR="00047728" w:rsidRPr="00F50376" w:rsidRDefault="00047728" w:rsidP="005E4911">
      <w:pPr>
        <w:spacing w:after="0"/>
        <w:rPr>
          <w:rFonts w:eastAsia="Calibri" w:cstheme="minorHAnsi"/>
          <w:b/>
          <w:sz w:val="24"/>
          <w:szCs w:val="24"/>
        </w:rPr>
      </w:pPr>
    </w:p>
    <w:p w14:paraId="24648C7D" w14:textId="77777777" w:rsidR="00047728" w:rsidRPr="00F50376" w:rsidRDefault="00047728" w:rsidP="005E4911">
      <w:pPr>
        <w:spacing w:after="0"/>
        <w:rPr>
          <w:rFonts w:eastAsia="Calibri" w:cstheme="minorHAnsi"/>
          <w:b/>
          <w:sz w:val="24"/>
          <w:szCs w:val="24"/>
        </w:rPr>
      </w:pPr>
      <w:r w:rsidRPr="00F50376">
        <w:rPr>
          <w:rFonts w:eastAsia="Calibri" w:cstheme="minorHAnsi"/>
          <w:b/>
          <w:sz w:val="24"/>
          <w:szCs w:val="24"/>
        </w:rPr>
        <w:t xml:space="preserve">ZAWIADOMIENIE O </w:t>
      </w:r>
      <w:r w:rsidR="00540316" w:rsidRPr="00F50376">
        <w:rPr>
          <w:rFonts w:eastAsia="Calibri" w:cstheme="minorHAnsi"/>
          <w:b/>
          <w:sz w:val="24"/>
          <w:szCs w:val="24"/>
        </w:rPr>
        <w:t>UNIEWAŻNIENIU POSTĘPOWANIA</w:t>
      </w:r>
    </w:p>
    <w:p w14:paraId="406E6B55" w14:textId="77777777" w:rsidR="00047728" w:rsidRPr="00F50376" w:rsidRDefault="00047728" w:rsidP="005E4911">
      <w:pPr>
        <w:spacing w:after="0"/>
        <w:rPr>
          <w:rFonts w:eastAsia="Calibri" w:cstheme="minorHAnsi"/>
          <w:b/>
          <w:sz w:val="24"/>
          <w:szCs w:val="24"/>
        </w:rPr>
      </w:pPr>
    </w:p>
    <w:p w14:paraId="52FCEC1E" w14:textId="77777777" w:rsidR="007D6630" w:rsidRPr="007D6630" w:rsidRDefault="0080020F" w:rsidP="007D6630">
      <w:pPr>
        <w:rPr>
          <w:rFonts w:ascii="Calibri" w:hAnsi="Calibri" w:cs="Calibri"/>
          <w:b/>
          <w:bCs/>
          <w:sz w:val="24"/>
          <w:szCs w:val="24"/>
        </w:rPr>
      </w:pPr>
      <w:r w:rsidRPr="007D6630">
        <w:rPr>
          <w:rFonts w:cstheme="minorHAnsi"/>
          <w:sz w:val="24"/>
          <w:szCs w:val="24"/>
        </w:rPr>
        <w:t>Dotyczy postępowania na wykonanie zadania pn.:</w:t>
      </w:r>
      <w:bookmarkStart w:id="0" w:name="_Hlk120179434"/>
      <w:r w:rsidRPr="007D6630">
        <w:rPr>
          <w:rFonts w:cstheme="minorHAnsi"/>
          <w:sz w:val="24"/>
          <w:szCs w:val="24"/>
        </w:rPr>
        <w:t xml:space="preserve"> </w:t>
      </w:r>
      <w:bookmarkStart w:id="1" w:name="_Hlk90457410"/>
      <w:bookmarkEnd w:id="0"/>
      <w:r w:rsidR="007D6630" w:rsidRPr="007D6630">
        <w:rPr>
          <w:rFonts w:ascii="Calibri" w:hAnsi="Calibri" w:cs="Calibri"/>
          <w:b/>
          <w:bCs/>
          <w:sz w:val="24"/>
          <w:szCs w:val="24"/>
        </w:rPr>
        <w:t>„Zakup i dostawa używanego samochodu dostawczego typu furgon przystosowanego do przewozu żywności i cateringu, wyposażonego w zabudowę chłodniczą dla Zakładu Aktywności Zawodowej w Tarnobrzegu przy ul. Przemysłowej 1 w Tarnobrzegu w ramach projektu pn.: „Razem w pracy - Zakład Aktywności Zawodowej w Tarnobrzegu dla społecznej i zawodowej integracji”</w:t>
      </w:r>
    </w:p>
    <w:bookmarkEnd w:id="1"/>
    <w:p w14:paraId="0D78CB4C" w14:textId="34FEC8F5" w:rsidR="00540316" w:rsidRPr="00F50376" w:rsidRDefault="00047728" w:rsidP="005E4911">
      <w:pPr>
        <w:spacing w:after="0"/>
        <w:rPr>
          <w:rFonts w:eastAsia="Calibri" w:cstheme="minorHAnsi"/>
          <w:sz w:val="24"/>
          <w:szCs w:val="24"/>
        </w:rPr>
      </w:pPr>
      <w:r w:rsidRPr="00F50376">
        <w:rPr>
          <w:rFonts w:eastAsia="Calibri" w:cstheme="minorHAnsi"/>
          <w:sz w:val="24"/>
          <w:szCs w:val="24"/>
        </w:rPr>
        <w:t>Działa</w:t>
      </w:r>
      <w:r w:rsidR="00540316" w:rsidRPr="00F50376">
        <w:rPr>
          <w:rFonts w:eastAsia="Calibri" w:cstheme="minorHAnsi"/>
          <w:sz w:val="24"/>
          <w:szCs w:val="24"/>
        </w:rPr>
        <w:t>jąc na podstawie art. 260</w:t>
      </w:r>
      <w:r w:rsidR="00BB3CB1" w:rsidRPr="00F50376">
        <w:rPr>
          <w:rFonts w:eastAsia="Calibri" w:cstheme="minorHAnsi"/>
          <w:sz w:val="24"/>
          <w:szCs w:val="24"/>
        </w:rPr>
        <w:t xml:space="preserve"> ust. </w:t>
      </w:r>
      <w:r w:rsidR="006C4129">
        <w:rPr>
          <w:rFonts w:eastAsia="Calibri" w:cstheme="minorHAnsi"/>
          <w:sz w:val="24"/>
          <w:szCs w:val="24"/>
        </w:rPr>
        <w:t>2</w:t>
      </w:r>
      <w:r w:rsidRPr="00F50376">
        <w:rPr>
          <w:rFonts w:eastAsia="Calibri" w:cstheme="minorHAnsi"/>
          <w:sz w:val="24"/>
          <w:szCs w:val="24"/>
        </w:rPr>
        <w:t xml:space="preserve"> ustawy z 11 września 2019 r. – Prawo </w:t>
      </w:r>
      <w:r w:rsidR="00540316" w:rsidRPr="00F50376">
        <w:rPr>
          <w:rFonts w:eastAsia="Calibri" w:cstheme="minorHAnsi"/>
          <w:sz w:val="24"/>
          <w:szCs w:val="24"/>
        </w:rPr>
        <w:t>zamówień publicznych (Dz.U. 202</w:t>
      </w:r>
      <w:r w:rsidR="007D6630">
        <w:rPr>
          <w:rFonts w:eastAsia="Calibri" w:cstheme="minorHAnsi"/>
          <w:sz w:val="24"/>
          <w:szCs w:val="24"/>
        </w:rPr>
        <w:t>6</w:t>
      </w:r>
      <w:r w:rsidR="00540316" w:rsidRPr="00F50376">
        <w:rPr>
          <w:rFonts w:eastAsia="Calibri" w:cstheme="minorHAnsi"/>
          <w:sz w:val="24"/>
          <w:szCs w:val="24"/>
        </w:rPr>
        <w:t xml:space="preserve">, poz. </w:t>
      </w:r>
      <w:r w:rsidR="007D6630">
        <w:rPr>
          <w:rFonts w:eastAsia="Calibri" w:cstheme="minorHAnsi"/>
          <w:sz w:val="24"/>
          <w:szCs w:val="24"/>
        </w:rPr>
        <w:t>793</w:t>
      </w:r>
      <w:r w:rsidR="00CA7BDD" w:rsidRPr="00F50376">
        <w:rPr>
          <w:rFonts w:eastAsia="Calibri" w:cstheme="minorHAnsi"/>
          <w:sz w:val="24"/>
          <w:szCs w:val="24"/>
        </w:rPr>
        <w:t xml:space="preserve"> ze zm.</w:t>
      </w:r>
      <w:r w:rsidRPr="00F50376">
        <w:rPr>
          <w:rFonts w:eastAsia="Calibri" w:cstheme="minorHAnsi"/>
          <w:sz w:val="24"/>
          <w:szCs w:val="24"/>
        </w:rPr>
        <w:t>), Zamawiający</w:t>
      </w:r>
      <w:r w:rsidR="00540316" w:rsidRPr="00F50376">
        <w:rPr>
          <w:rFonts w:eastAsia="Calibri" w:cstheme="minorHAnsi"/>
          <w:sz w:val="24"/>
          <w:szCs w:val="24"/>
        </w:rPr>
        <w:t xml:space="preserve"> zawiadamia o unieważnieniu postępowania o udzielenie zamówienia.</w:t>
      </w:r>
    </w:p>
    <w:p w14:paraId="6E1BDABB" w14:textId="77777777" w:rsidR="00540316" w:rsidRPr="00F50376" w:rsidRDefault="00540316" w:rsidP="005E4911">
      <w:pPr>
        <w:spacing w:after="0"/>
        <w:rPr>
          <w:rFonts w:eastAsia="Calibri" w:cstheme="minorHAnsi"/>
          <w:sz w:val="24"/>
          <w:szCs w:val="24"/>
        </w:rPr>
      </w:pPr>
    </w:p>
    <w:p w14:paraId="6B9B1366" w14:textId="77777777" w:rsidR="00C4056E" w:rsidRPr="00F50376" w:rsidRDefault="00C4056E" w:rsidP="005E4911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F50376">
        <w:rPr>
          <w:rFonts w:eastAsia="Calibri" w:cstheme="minorHAnsi"/>
          <w:b/>
          <w:bCs/>
          <w:sz w:val="24"/>
          <w:szCs w:val="24"/>
        </w:rPr>
        <w:t>Uzasadnienie prawne:</w:t>
      </w:r>
    </w:p>
    <w:p w14:paraId="374418CE" w14:textId="23B94A32" w:rsidR="00C4056E" w:rsidRPr="00F50376" w:rsidRDefault="00C4056E" w:rsidP="005E4911">
      <w:pPr>
        <w:pStyle w:val="WW-Tretekstu"/>
        <w:spacing w:line="276" w:lineRule="auto"/>
        <w:rPr>
          <w:rFonts w:asciiTheme="minorHAnsi" w:eastAsia="Calibri" w:hAnsiTheme="minorHAnsi" w:cstheme="minorHAnsi"/>
          <w:szCs w:val="24"/>
          <w:lang w:eastAsia="en-US" w:bidi="ar-SA"/>
        </w:rPr>
      </w:pPr>
      <w:r w:rsidRPr="00F50376">
        <w:rPr>
          <w:rFonts w:asciiTheme="minorHAnsi" w:eastAsia="Calibri" w:hAnsiTheme="minorHAnsi" w:cstheme="minorHAnsi"/>
          <w:szCs w:val="24"/>
          <w:lang w:eastAsia="en-US" w:bidi="ar-SA"/>
        </w:rPr>
        <w:t xml:space="preserve">Art. 255 ust. </w:t>
      </w:r>
      <w:r w:rsidR="007D6630">
        <w:rPr>
          <w:rFonts w:asciiTheme="minorHAnsi" w:eastAsia="Calibri" w:hAnsiTheme="minorHAnsi" w:cstheme="minorHAnsi"/>
          <w:szCs w:val="24"/>
          <w:lang w:eastAsia="en-US" w:bidi="ar-SA"/>
        </w:rPr>
        <w:t>1</w:t>
      </w:r>
      <w:r w:rsidRPr="00F50376">
        <w:rPr>
          <w:rFonts w:asciiTheme="minorHAnsi" w:eastAsia="Calibri" w:hAnsiTheme="minorHAnsi" w:cstheme="minorHAnsi"/>
          <w:szCs w:val="24"/>
          <w:lang w:eastAsia="en-US" w:bidi="ar-SA"/>
        </w:rPr>
        <w:t>) ustawy z 11 września 2019 r. – Prawo zamówień publicznych (Dz.U. 202</w:t>
      </w:r>
      <w:r w:rsidR="007D6630">
        <w:rPr>
          <w:rFonts w:asciiTheme="minorHAnsi" w:eastAsia="Calibri" w:hAnsiTheme="minorHAnsi" w:cstheme="minorHAnsi"/>
          <w:szCs w:val="24"/>
          <w:lang w:eastAsia="en-US" w:bidi="ar-SA"/>
        </w:rPr>
        <w:t>6</w:t>
      </w:r>
      <w:r w:rsidRPr="00F50376">
        <w:rPr>
          <w:rFonts w:asciiTheme="minorHAnsi" w:eastAsia="Calibri" w:hAnsiTheme="minorHAnsi" w:cstheme="minorHAnsi"/>
          <w:szCs w:val="24"/>
          <w:lang w:eastAsia="en-US" w:bidi="ar-SA"/>
        </w:rPr>
        <w:t xml:space="preserve">, poz. </w:t>
      </w:r>
      <w:r w:rsidR="007D6630">
        <w:rPr>
          <w:rFonts w:asciiTheme="minorHAnsi" w:eastAsia="Calibri" w:hAnsiTheme="minorHAnsi" w:cstheme="minorHAnsi"/>
          <w:szCs w:val="24"/>
          <w:lang w:eastAsia="en-US" w:bidi="ar-SA"/>
        </w:rPr>
        <w:t>793</w:t>
      </w:r>
      <w:r w:rsidR="00CA7BDD" w:rsidRPr="00F50376">
        <w:rPr>
          <w:rFonts w:asciiTheme="minorHAnsi" w:eastAsia="Calibri" w:hAnsiTheme="minorHAnsi" w:cstheme="minorHAnsi"/>
          <w:szCs w:val="24"/>
          <w:lang w:eastAsia="en-US" w:bidi="ar-SA"/>
        </w:rPr>
        <w:t xml:space="preserve"> ze zm.</w:t>
      </w:r>
      <w:r w:rsidRPr="00F50376">
        <w:rPr>
          <w:rFonts w:asciiTheme="minorHAnsi" w:eastAsia="Calibri" w:hAnsiTheme="minorHAnsi" w:cstheme="minorHAnsi"/>
          <w:szCs w:val="24"/>
          <w:lang w:eastAsia="en-US" w:bidi="ar-SA"/>
        </w:rPr>
        <w:t>).</w:t>
      </w:r>
    </w:p>
    <w:p w14:paraId="5A48DC4D" w14:textId="77777777" w:rsidR="00C4056E" w:rsidRPr="00F50376" w:rsidRDefault="00C4056E" w:rsidP="005E4911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3DA31F26" w14:textId="63DE17ED" w:rsidR="00540316" w:rsidRPr="00F50376" w:rsidRDefault="00540316" w:rsidP="005E4911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F50376">
        <w:rPr>
          <w:rFonts w:eastAsia="Calibri" w:cstheme="minorHAnsi"/>
          <w:b/>
          <w:bCs/>
          <w:sz w:val="24"/>
          <w:szCs w:val="24"/>
        </w:rPr>
        <w:t>Uzasadnienie faktyczne:</w:t>
      </w:r>
    </w:p>
    <w:p w14:paraId="19A46CE7" w14:textId="09425D17" w:rsidR="001A481B" w:rsidRPr="00F50376" w:rsidRDefault="00540316" w:rsidP="005E4911">
      <w:pPr>
        <w:spacing w:after="0"/>
        <w:rPr>
          <w:rFonts w:eastAsia="Calibri" w:cstheme="minorHAnsi"/>
          <w:sz w:val="24"/>
          <w:szCs w:val="24"/>
        </w:rPr>
      </w:pPr>
      <w:r w:rsidRPr="00F50376">
        <w:rPr>
          <w:rFonts w:eastAsia="Calibri" w:cstheme="minorHAnsi"/>
          <w:sz w:val="24"/>
          <w:szCs w:val="24"/>
        </w:rPr>
        <w:t>Zamawiający unieważnia postępowanie o udzielenie zamówienia</w:t>
      </w:r>
      <w:r w:rsidR="00A94FA7" w:rsidRPr="00F50376">
        <w:rPr>
          <w:rFonts w:eastAsia="Calibri" w:cstheme="minorHAnsi"/>
          <w:sz w:val="24"/>
          <w:szCs w:val="24"/>
        </w:rPr>
        <w:t>,</w:t>
      </w:r>
      <w:r w:rsidR="00B16EE7" w:rsidRPr="00F50376">
        <w:rPr>
          <w:rFonts w:eastAsia="Calibri" w:cstheme="minorHAnsi"/>
          <w:sz w:val="24"/>
          <w:szCs w:val="24"/>
        </w:rPr>
        <w:t xml:space="preserve"> </w:t>
      </w:r>
      <w:r w:rsidR="001A481B" w:rsidRPr="00F50376">
        <w:rPr>
          <w:rFonts w:eastAsia="Calibri" w:cstheme="minorHAnsi"/>
          <w:sz w:val="24"/>
          <w:szCs w:val="24"/>
        </w:rPr>
        <w:t>jeżeli</w:t>
      </w:r>
      <w:r w:rsidR="00597028" w:rsidRPr="00F50376">
        <w:rPr>
          <w:rFonts w:eastAsia="Calibri" w:cstheme="minorHAnsi"/>
          <w:sz w:val="24"/>
          <w:szCs w:val="24"/>
        </w:rPr>
        <w:t xml:space="preserve"> </w:t>
      </w:r>
      <w:r w:rsidR="007D6630">
        <w:rPr>
          <w:rFonts w:eastAsia="Calibri" w:cstheme="minorHAnsi"/>
          <w:sz w:val="24"/>
          <w:szCs w:val="24"/>
        </w:rPr>
        <w:t>nie złożono żadnej oferty.</w:t>
      </w:r>
    </w:p>
    <w:p w14:paraId="1EA43482" w14:textId="77777777" w:rsidR="001A481B" w:rsidRDefault="001A481B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688685F" w14:textId="77777777" w:rsidR="00A64324" w:rsidRDefault="00A64324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67BBB5B" w14:textId="77777777" w:rsidR="00A64324" w:rsidRDefault="00A64324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074F868" w14:textId="77777777" w:rsidR="00A64324" w:rsidRDefault="00A64324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9FAEA4B" w14:textId="77777777" w:rsidR="00F50376" w:rsidRDefault="00F50376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220859A" w14:textId="77777777" w:rsidR="00F50376" w:rsidRDefault="00F50376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5EB8D83" w14:textId="77777777" w:rsidR="00F50376" w:rsidRDefault="00F50376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48ABBED" w14:textId="77777777" w:rsidR="00F50376" w:rsidRDefault="00F50376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6763F72" w14:textId="77777777" w:rsidR="00F50376" w:rsidRDefault="00F50376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4C8506E" w14:textId="77777777" w:rsidR="00F50376" w:rsidRDefault="00F50376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AC9EA86" w14:textId="77777777" w:rsidR="00F50376" w:rsidRDefault="00F50376" w:rsidP="005E4911">
      <w:pPr>
        <w:spacing w:after="0" w:line="240" w:lineRule="auto"/>
        <w:rPr>
          <w:rFonts w:eastAsia="Calibri" w:cstheme="minorHAnsi"/>
          <w:sz w:val="24"/>
          <w:szCs w:val="24"/>
        </w:rPr>
      </w:pPr>
    </w:p>
    <w:sectPr w:rsidR="00F50376" w:rsidSect="00A64324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2E87C40"/>
    <w:multiLevelType w:val="hybridMultilevel"/>
    <w:tmpl w:val="5CC42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F4B4A"/>
    <w:multiLevelType w:val="hybridMultilevel"/>
    <w:tmpl w:val="400ED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07D13"/>
    <w:multiLevelType w:val="hybridMultilevel"/>
    <w:tmpl w:val="FCCE0A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D46ACC"/>
    <w:multiLevelType w:val="hybridMultilevel"/>
    <w:tmpl w:val="D3D0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393676"/>
    <w:multiLevelType w:val="hybridMultilevel"/>
    <w:tmpl w:val="034C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EA30FD"/>
    <w:multiLevelType w:val="hybridMultilevel"/>
    <w:tmpl w:val="A8D8E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A598B"/>
    <w:multiLevelType w:val="hybridMultilevel"/>
    <w:tmpl w:val="400EDF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583230">
    <w:abstractNumId w:val="5"/>
  </w:num>
  <w:num w:numId="2" w16cid:durableId="1129276159">
    <w:abstractNumId w:val="6"/>
  </w:num>
  <w:num w:numId="3" w16cid:durableId="1423647703">
    <w:abstractNumId w:val="0"/>
  </w:num>
  <w:num w:numId="4" w16cid:durableId="732510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6761887">
    <w:abstractNumId w:val="7"/>
  </w:num>
  <w:num w:numId="6" w16cid:durableId="673842931">
    <w:abstractNumId w:val="1"/>
  </w:num>
  <w:num w:numId="7" w16cid:durableId="1248885365">
    <w:abstractNumId w:val="3"/>
  </w:num>
  <w:num w:numId="8" w16cid:durableId="1268849302">
    <w:abstractNumId w:val="4"/>
  </w:num>
  <w:num w:numId="9" w16cid:durableId="862476671">
    <w:abstractNumId w:val="2"/>
  </w:num>
  <w:num w:numId="10" w16cid:durableId="2088919381">
    <w:abstractNumId w:val="9"/>
  </w:num>
  <w:num w:numId="11" w16cid:durableId="1643197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026F3"/>
    <w:rsid w:val="00003B4E"/>
    <w:rsid w:val="00047728"/>
    <w:rsid w:val="00056DA3"/>
    <w:rsid w:val="00057CE9"/>
    <w:rsid w:val="000932E8"/>
    <w:rsid w:val="000A1F56"/>
    <w:rsid w:val="000B1CF1"/>
    <w:rsid w:val="000B656A"/>
    <w:rsid w:val="000B6ECB"/>
    <w:rsid w:val="000E1955"/>
    <w:rsid w:val="000E530A"/>
    <w:rsid w:val="000F3734"/>
    <w:rsid w:val="00156E66"/>
    <w:rsid w:val="001751AF"/>
    <w:rsid w:val="0017579A"/>
    <w:rsid w:val="001856DC"/>
    <w:rsid w:val="00186587"/>
    <w:rsid w:val="00191156"/>
    <w:rsid w:val="001A481B"/>
    <w:rsid w:val="0021399A"/>
    <w:rsid w:val="00247DF7"/>
    <w:rsid w:val="00260E2F"/>
    <w:rsid w:val="00284C3D"/>
    <w:rsid w:val="002C3324"/>
    <w:rsid w:val="002D5A57"/>
    <w:rsid w:val="002E4392"/>
    <w:rsid w:val="00312487"/>
    <w:rsid w:val="003218B5"/>
    <w:rsid w:val="00346956"/>
    <w:rsid w:val="00372F03"/>
    <w:rsid w:val="00382A7E"/>
    <w:rsid w:val="00445F72"/>
    <w:rsid w:val="00466596"/>
    <w:rsid w:val="0047789C"/>
    <w:rsid w:val="004A3BF0"/>
    <w:rsid w:val="004B5863"/>
    <w:rsid w:val="00503E53"/>
    <w:rsid w:val="00540316"/>
    <w:rsid w:val="00540C63"/>
    <w:rsid w:val="00547146"/>
    <w:rsid w:val="00560F85"/>
    <w:rsid w:val="005635FF"/>
    <w:rsid w:val="0056429A"/>
    <w:rsid w:val="00585DAB"/>
    <w:rsid w:val="00597028"/>
    <w:rsid w:val="005A14F6"/>
    <w:rsid w:val="005B6876"/>
    <w:rsid w:val="005C728B"/>
    <w:rsid w:val="005C782C"/>
    <w:rsid w:val="005E4911"/>
    <w:rsid w:val="005E7C02"/>
    <w:rsid w:val="00604FC4"/>
    <w:rsid w:val="00606C67"/>
    <w:rsid w:val="00653F5D"/>
    <w:rsid w:val="006A42EB"/>
    <w:rsid w:val="006C4129"/>
    <w:rsid w:val="006C72AC"/>
    <w:rsid w:val="006D3AB1"/>
    <w:rsid w:val="007011A9"/>
    <w:rsid w:val="007330E2"/>
    <w:rsid w:val="007477C2"/>
    <w:rsid w:val="00790465"/>
    <w:rsid w:val="00796133"/>
    <w:rsid w:val="007B1F80"/>
    <w:rsid w:val="007C3315"/>
    <w:rsid w:val="007D6630"/>
    <w:rsid w:val="007E0F48"/>
    <w:rsid w:val="007E3AC5"/>
    <w:rsid w:val="0080020F"/>
    <w:rsid w:val="00854473"/>
    <w:rsid w:val="00877AC8"/>
    <w:rsid w:val="008F0250"/>
    <w:rsid w:val="008F3CA4"/>
    <w:rsid w:val="00907AA7"/>
    <w:rsid w:val="0096617E"/>
    <w:rsid w:val="009859CD"/>
    <w:rsid w:val="00A2673A"/>
    <w:rsid w:val="00A64324"/>
    <w:rsid w:val="00A94FA7"/>
    <w:rsid w:val="00AC5E54"/>
    <w:rsid w:val="00AC7535"/>
    <w:rsid w:val="00AD1234"/>
    <w:rsid w:val="00AD36B5"/>
    <w:rsid w:val="00B00E64"/>
    <w:rsid w:val="00B16EE7"/>
    <w:rsid w:val="00B26670"/>
    <w:rsid w:val="00B33FAA"/>
    <w:rsid w:val="00B704E2"/>
    <w:rsid w:val="00B7633F"/>
    <w:rsid w:val="00BB39AF"/>
    <w:rsid w:val="00BB3CB1"/>
    <w:rsid w:val="00BD0A3E"/>
    <w:rsid w:val="00BD7434"/>
    <w:rsid w:val="00BF3C70"/>
    <w:rsid w:val="00C24691"/>
    <w:rsid w:val="00C25C2A"/>
    <w:rsid w:val="00C32C84"/>
    <w:rsid w:val="00C4056E"/>
    <w:rsid w:val="00C67811"/>
    <w:rsid w:val="00CA405A"/>
    <w:rsid w:val="00CA7BDD"/>
    <w:rsid w:val="00CC7484"/>
    <w:rsid w:val="00CE1973"/>
    <w:rsid w:val="00CF75D1"/>
    <w:rsid w:val="00D30240"/>
    <w:rsid w:val="00D41DF6"/>
    <w:rsid w:val="00D61296"/>
    <w:rsid w:val="00D93A52"/>
    <w:rsid w:val="00DA2540"/>
    <w:rsid w:val="00DA26DB"/>
    <w:rsid w:val="00DB0E16"/>
    <w:rsid w:val="00E01BA6"/>
    <w:rsid w:val="00E11A08"/>
    <w:rsid w:val="00E178F6"/>
    <w:rsid w:val="00E22DB2"/>
    <w:rsid w:val="00E34229"/>
    <w:rsid w:val="00E5201B"/>
    <w:rsid w:val="00E67030"/>
    <w:rsid w:val="00E93EB5"/>
    <w:rsid w:val="00EC1C24"/>
    <w:rsid w:val="00ED7924"/>
    <w:rsid w:val="00EE5C70"/>
    <w:rsid w:val="00F07654"/>
    <w:rsid w:val="00F10234"/>
    <w:rsid w:val="00F50376"/>
    <w:rsid w:val="00F526CE"/>
    <w:rsid w:val="00FD5890"/>
    <w:rsid w:val="00FD5B6B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05369B"/>
  <w15:docId w15:val="{4A1F3223-88B7-4F41-B474-0722ECED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71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60F85"/>
    <w:pPr>
      <w:spacing w:after="12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0F85"/>
    <w:rPr>
      <w:rFonts w:ascii="Times New Roman" w:eastAsia="Calibri" w:hAnsi="Times New Roman" w:cs="Times New Roman"/>
      <w:sz w:val="24"/>
    </w:rPr>
  </w:style>
  <w:style w:type="paragraph" w:customStyle="1" w:styleId="WW-Tretekstu">
    <w:name w:val="WW-Treść tekstu"/>
    <w:basedOn w:val="Normalny"/>
    <w:rsid w:val="007011A9"/>
    <w:pPr>
      <w:suppressAutoHyphens/>
      <w:spacing w:after="0" w:line="360" w:lineRule="auto"/>
    </w:pPr>
    <w:rPr>
      <w:rFonts w:ascii="Times New Roman" w:eastAsia="Arial" w:hAnsi="Times New Roman" w:cs="StarSymbol"/>
      <w:sz w:val="24"/>
      <w:szCs w:val="20"/>
      <w:lang w:eastAsia="pl-PL" w:bidi="pl-PL"/>
    </w:rPr>
  </w:style>
  <w:style w:type="paragraph" w:customStyle="1" w:styleId="Tekstpodstawowywcity22">
    <w:name w:val="Tekst podstawowy wcięty 22"/>
    <w:basedOn w:val="Normalny"/>
    <w:rsid w:val="00597028"/>
    <w:pPr>
      <w:suppressAutoHyphens/>
      <w:spacing w:after="0" w:line="240" w:lineRule="auto"/>
      <w:ind w:left="284"/>
    </w:pPr>
    <w:rPr>
      <w:rFonts w:ascii="Times New Roman" w:eastAsia="Times New Roman" w:hAnsi="Times New Roman" w:cs="Times New Roman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E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E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E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E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E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A.Straburzynska</cp:lastModifiedBy>
  <cp:revision>68</cp:revision>
  <cp:lastPrinted>2026-08-18T08:48:00Z</cp:lastPrinted>
  <dcterms:created xsi:type="dcterms:W3CDTF">2018-04-23T11:40:00Z</dcterms:created>
  <dcterms:modified xsi:type="dcterms:W3CDTF">2026-08-18T08:48:00Z</dcterms:modified>
</cp:coreProperties>
</file>