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88D0" w14:textId="77777777" w:rsidR="00527082" w:rsidRDefault="00527082">
      <w:pPr>
        <w:spacing w:after="154" w:line="230" w:lineRule="auto"/>
        <w:ind w:left="350"/>
        <w:jc w:val="both"/>
        <w:rPr>
          <w:rFonts w:asciiTheme="minorHAnsi" w:eastAsia="Palatino Linotype" w:hAnsiTheme="minorHAnsi" w:cstheme="minorHAnsi"/>
          <w:color w:val="000000"/>
          <w:lang w:eastAsia="pl-PL"/>
        </w:rPr>
      </w:pPr>
    </w:p>
    <w:p w14:paraId="1B7AF3A6" w14:textId="77D94C4A" w:rsidR="00973399" w:rsidRPr="00D3233D" w:rsidRDefault="005F601D">
      <w:pPr>
        <w:spacing w:after="154" w:line="230" w:lineRule="auto"/>
        <w:ind w:left="35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r w:rsidR="00AD7D51" w:rsidRPr="00D3233D">
        <w:rPr>
          <w:rFonts w:asciiTheme="minorHAnsi" w:eastAsia="Palatino Linotype" w:hAnsiTheme="minorHAnsi" w:cstheme="minorHAnsi"/>
          <w:color w:val="000000"/>
          <w:lang w:eastAsia="pl-PL"/>
        </w:rPr>
        <w:t xml:space="preserve">oznaczenie sprawy: </w:t>
      </w:r>
      <w:bookmarkStart w:id="0" w:name="_Hlk67638311"/>
      <w:r w:rsidR="00480443" w:rsidRPr="00484D77">
        <w:rPr>
          <w:rFonts w:asciiTheme="minorHAnsi" w:eastAsia="Palatino Linotype" w:hAnsiTheme="minorHAnsi" w:cstheme="minorHAnsi"/>
          <w:lang w:eastAsia="pl-PL"/>
        </w:rPr>
        <w:t>ZP</w:t>
      </w:r>
      <w:r w:rsidR="00480443" w:rsidRPr="00C74FAA">
        <w:rPr>
          <w:rFonts w:asciiTheme="minorHAnsi" w:eastAsia="Palatino Linotype" w:hAnsiTheme="minorHAnsi" w:cstheme="minorHAnsi"/>
          <w:lang w:eastAsia="pl-PL"/>
        </w:rPr>
        <w:t>.260</w:t>
      </w:r>
      <w:r w:rsidR="00480443" w:rsidRPr="00AE0E13">
        <w:rPr>
          <w:rFonts w:asciiTheme="minorHAnsi" w:eastAsia="Palatino Linotype" w:hAnsiTheme="minorHAnsi" w:cstheme="minorHAnsi"/>
          <w:lang w:eastAsia="pl-PL"/>
        </w:rPr>
        <w:t>.</w:t>
      </w:r>
      <w:r w:rsidR="0064275C">
        <w:rPr>
          <w:rFonts w:asciiTheme="minorHAnsi" w:eastAsia="Palatino Linotype" w:hAnsiTheme="minorHAnsi" w:cstheme="minorHAnsi"/>
          <w:lang w:eastAsia="pl-PL"/>
        </w:rPr>
        <w:t>1</w:t>
      </w:r>
      <w:r w:rsidR="00D70ABF" w:rsidRPr="00AE0E13">
        <w:rPr>
          <w:rFonts w:asciiTheme="minorHAnsi" w:eastAsia="Palatino Linotype" w:hAnsiTheme="minorHAnsi" w:cstheme="minorHAnsi"/>
          <w:lang w:eastAsia="pl-PL"/>
        </w:rPr>
        <w:t>.202</w:t>
      </w:r>
      <w:bookmarkEnd w:id="0"/>
      <w:r w:rsidR="0064275C">
        <w:rPr>
          <w:rFonts w:asciiTheme="minorHAnsi" w:eastAsia="Palatino Linotype" w:hAnsiTheme="minorHAnsi" w:cstheme="minorHAnsi"/>
          <w:lang w:eastAsia="pl-PL"/>
        </w:rPr>
        <w:t>6</w:t>
      </w:r>
    </w:p>
    <w:p w14:paraId="328A3135"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7A8E8E80"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49FDB2F2"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24C6BDDD"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776E99DA" w14:textId="77777777" w:rsidR="00973399" w:rsidRPr="00D3233D" w:rsidRDefault="00AD7D51">
      <w:p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SPECYFIKACJA WARUNKÓW ZAMÓWIENIA (SWZ)</w:t>
      </w:r>
    </w:p>
    <w:p w14:paraId="691146D7" w14:textId="77777777" w:rsidR="00973399" w:rsidRPr="00D3233D" w:rsidRDefault="00AD7D51">
      <w:pPr>
        <w:spacing w:after="154" w:line="230" w:lineRule="auto"/>
        <w:ind w:left="35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na:</w:t>
      </w:r>
    </w:p>
    <w:tbl>
      <w:tblPr>
        <w:tblW w:w="9554" w:type="dxa"/>
        <w:tblInd w:w="70" w:type="dxa"/>
        <w:tblLayout w:type="fixed"/>
        <w:tblCellMar>
          <w:left w:w="10" w:type="dxa"/>
          <w:right w:w="10" w:type="dxa"/>
        </w:tblCellMar>
        <w:tblLook w:val="04A0" w:firstRow="1" w:lastRow="0" w:firstColumn="1" w:lastColumn="0" w:noHBand="0" w:noVBand="1"/>
      </w:tblPr>
      <w:tblGrid>
        <w:gridCol w:w="9554"/>
      </w:tblGrid>
      <w:tr w:rsidR="00973399" w:rsidRPr="00D3233D" w14:paraId="26AFDD6E" w14:textId="77777777">
        <w:trPr>
          <w:trHeight w:val="1085"/>
        </w:trPr>
        <w:tc>
          <w:tcPr>
            <w:tcW w:w="9554" w:type="dxa"/>
            <w:tcBorders>
              <w:top w:val="double" w:sz="4" w:space="0" w:color="000000"/>
              <w:left w:val="double" w:sz="4" w:space="0" w:color="000000"/>
              <w:bottom w:val="double" w:sz="4" w:space="0" w:color="000000"/>
              <w:right w:val="double" w:sz="4" w:space="0" w:color="000000"/>
            </w:tcBorders>
            <w:tcMar>
              <w:top w:w="0" w:type="dxa"/>
              <w:left w:w="70" w:type="dxa"/>
              <w:bottom w:w="0" w:type="dxa"/>
              <w:right w:w="70" w:type="dxa"/>
            </w:tcMar>
            <w:vAlign w:val="center"/>
          </w:tcPr>
          <w:p w14:paraId="56D78FAE" w14:textId="734FE708" w:rsidR="00973399" w:rsidRPr="005E364F" w:rsidRDefault="00DF4F0B" w:rsidP="004562EC">
            <w:pPr>
              <w:pStyle w:val="Standard"/>
              <w:spacing w:before="120" w:line="276" w:lineRule="auto"/>
              <w:jc w:val="center"/>
              <w:rPr>
                <w:rFonts w:asciiTheme="minorHAnsi" w:hAnsiTheme="minorHAnsi"/>
                <w:b/>
                <w:bCs/>
                <w:sz w:val="28"/>
                <w:szCs w:val="28"/>
              </w:rPr>
            </w:pPr>
            <w:r w:rsidRPr="005E364F">
              <w:rPr>
                <w:rFonts w:asciiTheme="minorHAnsi" w:eastAsia="Calibri" w:hAnsiTheme="minorHAnsi" w:cstheme="minorHAnsi"/>
                <w:b/>
                <w:bCs/>
                <w:sz w:val="22"/>
                <w:szCs w:val="22"/>
                <w:lang w:eastAsia="en-US"/>
              </w:rPr>
              <w:t xml:space="preserve">Zakup, dostawa i montaż sprzętu rehabilitacyjnego dla SPZOZ w Przytyku </w:t>
            </w:r>
            <w:r w:rsidR="00E57C77" w:rsidRPr="005E364F">
              <w:rPr>
                <w:rFonts w:asciiTheme="minorHAnsi" w:eastAsia="Calibri" w:hAnsiTheme="minorHAnsi" w:cstheme="minorHAnsi"/>
                <w:b/>
                <w:bCs/>
                <w:sz w:val="22"/>
                <w:szCs w:val="22"/>
                <w:lang w:eastAsia="en-US"/>
              </w:rPr>
              <w:br/>
            </w:r>
            <w:r w:rsidRPr="005E364F">
              <w:rPr>
                <w:rFonts w:asciiTheme="minorHAnsi" w:eastAsia="Calibri" w:hAnsiTheme="minorHAnsi" w:cstheme="minorHAnsi"/>
                <w:b/>
                <w:bCs/>
                <w:sz w:val="22"/>
                <w:szCs w:val="22"/>
                <w:lang w:eastAsia="en-US"/>
              </w:rPr>
              <w:t>w ramach projektu FEMA.05.06-IP.01-09JQ/25,,</w:t>
            </w:r>
            <w:r w:rsidR="00ED7BB4">
              <w:rPr>
                <w:rFonts w:asciiTheme="minorHAnsi" w:eastAsia="Calibri" w:hAnsiTheme="minorHAnsi" w:cstheme="minorHAnsi"/>
                <w:b/>
                <w:bCs/>
                <w:sz w:val="22"/>
                <w:szCs w:val="22"/>
                <w:lang w:eastAsia="en-US"/>
              </w:rPr>
              <w:t xml:space="preserve"> </w:t>
            </w:r>
            <w:r w:rsidRPr="005E364F">
              <w:rPr>
                <w:rFonts w:asciiTheme="minorHAnsi" w:eastAsia="Calibri" w:hAnsiTheme="minorHAnsi" w:cstheme="minorHAnsi"/>
                <w:b/>
                <w:bCs/>
                <w:sz w:val="22"/>
                <w:szCs w:val="22"/>
                <w:lang w:eastAsia="en-US"/>
              </w:rPr>
              <w:t>Podniesienie dostępności SPZOZ w Przytyku poprzez doposażenie w sprzęt rehabilitacyjny</w:t>
            </w:r>
            <w:r w:rsidR="002A07BA">
              <w:rPr>
                <w:rFonts w:asciiTheme="minorHAnsi" w:eastAsia="Calibri" w:hAnsiTheme="minorHAnsi" w:cstheme="minorHAnsi"/>
                <w:b/>
                <w:bCs/>
                <w:sz w:val="22"/>
                <w:szCs w:val="22"/>
                <w:lang w:eastAsia="en-US"/>
              </w:rPr>
              <w:t>”</w:t>
            </w:r>
            <w:r w:rsidR="005E364F">
              <w:rPr>
                <w:rFonts w:asciiTheme="minorHAnsi" w:eastAsia="Calibri" w:hAnsiTheme="minorHAnsi" w:cstheme="minorHAnsi"/>
                <w:b/>
                <w:bCs/>
                <w:sz w:val="22"/>
                <w:szCs w:val="22"/>
                <w:lang w:eastAsia="en-US"/>
              </w:rPr>
              <w:t>.</w:t>
            </w:r>
          </w:p>
        </w:tc>
      </w:tr>
    </w:tbl>
    <w:p w14:paraId="656795E8" w14:textId="77777777" w:rsidR="00973399" w:rsidRPr="00D3233D" w:rsidRDefault="00973399">
      <w:pPr>
        <w:rPr>
          <w:rFonts w:asciiTheme="minorHAnsi" w:hAnsiTheme="minorHAnsi" w:cstheme="minorHAnsi"/>
        </w:rPr>
      </w:pPr>
    </w:p>
    <w:p w14:paraId="51EECCC2" w14:textId="77777777" w:rsidR="00973399" w:rsidRPr="00D3233D" w:rsidRDefault="00973399">
      <w:pPr>
        <w:rPr>
          <w:rFonts w:asciiTheme="minorHAnsi" w:hAnsiTheme="minorHAnsi" w:cstheme="minorHAnsi"/>
        </w:rPr>
      </w:pPr>
    </w:p>
    <w:p w14:paraId="0692C751" w14:textId="77777777" w:rsidR="00973399" w:rsidRPr="00D3233D" w:rsidRDefault="00973399">
      <w:pPr>
        <w:rPr>
          <w:rFonts w:asciiTheme="minorHAnsi" w:hAnsiTheme="minorHAnsi" w:cstheme="minorHAnsi"/>
        </w:rPr>
      </w:pPr>
    </w:p>
    <w:p w14:paraId="47F5341C" w14:textId="77777777" w:rsidR="00973399" w:rsidRPr="00D3233D" w:rsidRDefault="00973399">
      <w:pPr>
        <w:rPr>
          <w:rFonts w:asciiTheme="minorHAnsi" w:hAnsiTheme="minorHAnsi" w:cstheme="minorHAnsi"/>
        </w:rPr>
      </w:pPr>
    </w:p>
    <w:p w14:paraId="24DCED2A" w14:textId="77777777" w:rsidR="00973399" w:rsidRPr="00D3233D" w:rsidRDefault="00973399">
      <w:pPr>
        <w:rPr>
          <w:rFonts w:asciiTheme="minorHAnsi" w:hAnsiTheme="minorHAnsi" w:cstheme="minorHAnsi"/>
        </w:rPr>
      </w:pPr>
    </w:p>
    <w:p w14:paraId="4A8339AD" w14:textId="77777777" w:rsidR="00973399" w:rsidRPr="00D3233D" w:rsidRDefault="00973399">
      <w:pPr>
        <w:rPr>
          <w:rFonts w:asciiTheme="minorHAnsi" w:hAnsiTheme="minorHAnsi" w:cstheme="minorHAnsi"/>
        </w:rPr>
      </w:pPr>
    </w:p>
    <w:p w14:paraId="27487E63" w14:textId="77777777" w:rsidR="00973399" w:rsidRPr="00D3233D" w:rsidRDefault="00973399">
      <w:pPr>
        <w:rPr>
          <w:rFonts w:asciiTheme="minorHAnsi" w:hAnsiTheme="minorHAnsi" w:cstheme="minorHAnsi"/>
        </w:rPr>
      </w:pPr>
    </w:p>
    <w:p w14:paraId="23255BF5" w14:textId="77777777" w:rsidR="00973399" w:rsidRPr="00D3233D" w:rsidRDefault="00973399">
      <w:pPr>
        <w:rPr>
          <w:rFonts w:asciiTheme="minorHAnsi" w:hAnsiTheme="minorHAnsi" w:cstheme="minorHAnsi"/>
        </w:rPr>
      </w:pPr>
    </w:p>
    <w:p w14:paraId="6B457E1F" w14:textId="77777777" w:rsidR="00973399" w:rsidRPr="00D3233D" w:rsidRDefault="00973399">
      <w:pPr>
        <w:rPr>
          <w:rFonts w:asciiTheme="minorHAnsi" w:hAnsiTheme="minorHAnsi" w:cstheme="minorHAnsi"/>
        </w:rPr>
      </w:pPr>
    </w:p>
    <w:p w14:paraId="64046D56" w14:textId="77777777" w:rsidR="00973399" w:rsidRPr="00D3233D" w:rsidRDefault="00973399">
      <w:pPr>
        <w:rPr>
          <w:rFonts w:asciiTheme="minorHAnsi" w:hAnsiTheme="minorHAnsi" w:cstheme="minorHAnsi"/>
        </w:rPr>
      </w:pPr>
    </w:p>
    <w:p w14:paraId="18E362AC" w14:textId="77777777" w:rsidR="00973399" w:rsidRPr="00D3233D" w:rsidRDefault="00973399">
      <w:pPr>
        <w:rPr>
          <w:rFonts w:asciiTheme="minorHAnsi" w:hAnsiTheme="minorHAnsi" w:cstheme="minorHAnsi"/>
        </w:rPr>
      </w:pPr>
    </w:p>
    <w:p w14:paraId="664D1F92" w14:textId="77777777" w:rsidR="00973399" w:rsidRPr="00D3233D" w:rsidRDefault="00973399">
      <w:pPr>
        <w:rPr>
          <w:rFonts w:asciiTheme="minorHAnsi" w:hAnsiTheme="minorHAnsi" w:cstheme="minorHAnsi"/>
        </w:rPr>
      </w:pPr>
    </w:p>
    <w:p w14:paraId="37C121FF" w14:textId="77777777" w:rsidR="00973399" w:rsidRPr="00D3233D" w:rsidRDefault="00973399">
      <w:pPr>
        <w:rPr>
          <w:rFonts w:asciiTheme="minorHAnsi" w:hAnsiTheme="minorHAnsi" w:cstheme="minorHAnsi"/>
        </w:rPr>
      </w:pPr>
    </w:p>
    <w:p w14:paraId="0741F414" w14:textId="77777777" w:rsidR="00973399" w:rsidRDefault="00973399">
      <w:pPr>
        <w:rPr>
          <w:rFonts w:asciiTheme="minorHAnsi" w:hAnsiTheme="minorHAnsi" w:cstheme="minorHAnsi"/>
        </w:rPr>
      </w:pPr>
    </w:p>
    <w:p w14:paraId="17C7956E" w14:textId="77777777" w:rsidR="00B84C60" w:rsidRDefault="00B84C60">
      <w:pPr>
        <w:rPr>
          <w:rFonts w:asciiTheme="minorHAnsi" w:hAnsiTheme="minorHAnsi" w:cstheme="minorHAnsi"/>
        </w:rPr>
      </w:pPr>
    </w:p>
    <w:p w14:paraId="7B9CF0E1" w14:textId="77777777" w:rsidR="00B84C60" w:rsidRPr="00D3233D" w:rsidRDefault="00B84C60">
      <w:pPr>
        <w:rPr>
          <w:rFonts w:asciiTheme="minorHAnsi" w:hAnsiTheme="minorHAnsi" w:cstheme="minorHAnsi"/>
        </w:rPr>
      </w:pPr>
    </w:p>
    <w:p w14:paraId="083D5ED6" w14:textId="77777777" w:rsidR="00973399" w:rsidRPr="00D3233D" w:rsidRDefault="00973399">
      <w:pPr>
        <w:rPr>
          <w:rFonts w:asciiTheme="minorHAnsi" w:hAnsiTheme="minorHAnsi" w:cstheme="minorHAnsi"/>
        </w:rPr>
      </w:pPr>
    </w:p>
    <w:p w14:paraId="35F03336" w14:textId="77777777" w:rsidR="00973399" w:rsidRDefault="00973399">
      <w:pPr>
        <w:rPr>
          <w:rFonts w:asciiTheme="minorHAnsi" w:hAnsiTheme="minorHAnsi" w:cstheme="minorHAnsi"/>
        </w:rPr>
      </w:pPr>
    </w:p>
    <w:p w14:paraId="2806DC55" w14:textId="77777777" w:rsidR="00BE1ABE" w:rsidRDefault="00BE1ABE">
      <w:pPr>
        <w:rPr>
          <w:rFonts w:asciiTheme="minorHAnsi" w:hAnsiTheme="minorHAnsi" w:cstheme="minorHAnsi"/>
        </w:rPr>
      </w:pPr>
    </w:p>
    <w:p w14:paraId="72277478" w14:textId="77777777" w:rsidR="00D03ED6" w:rsidRDefault="00D03ED6">
      <w:pPr>
        <w:rPr>
          <w:rFonts w:asciiTheme="minorHAnsi" w:hAnsiTheme="minorHAnsi" w:cstheme="minorHAnsi"/>
        </w:rPr>
      </w:pPr>
    </w:p>
    <w:p w14:paraId="49CB2FC1" w14:textId="77777777" w:rsidR="006F2787" w:rsidRPr="00D3233D" w:rsidRDefault="006F2787">
      <w:pPr>
        <w:rPr>
          <w:rFonts w:asciiTheme="minorHAnsi" w:hAnsiTheme="minorHAnsi" w:cstheme="minorHAnsi"/>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35C1F17C" w14:textId="77777777">
        <w:trPr>
          <w:trHeight w:val="281"/>
        </w:trPr>
        <w:tc>
          <w:tcPr>
            <w:tcW w:w="1447" w:type="dxa"/>
            <w:shd w:val="clear" w:color="auto" w:fill="A6A6A6"/>
            <w:tcMar>
              <w:top w:w="64" w:type="dxa"/>
              <w:left w:w="0" w:type="dxa"/>
              <w:bottom w:w="0" w:type="dxa"/>
              <w:right w:w="115" w:type="dxa"/>
            </w:tcMar>
          </w:tcPr>
          <w:p w14:paraId="5AE96DAA"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lastRenderedPageBreak/>
              <w:t xml:space="preserve">Rozdz. 1 </w:t>
            </w:r>
          </w:p>
        </w:tc>
        <w:tc>
          <w:tcPr>
            <w:tcW w:w="7684" w:type="dxa"/>
            <w:shd w:val="clear" w:color="auto" w:fill="A6A6A6"/>
            <w:tcMar>
              <w:top w:w="64" w:type="dxa"/>
              <w:left w:w="0" w:type="dxa"/>
              <w:bottom w:w="0" w:type="dxa"/>
              <w:right w:w="115" w:type="dxa"/>
            </w:tcMar>
          </w:tcPr>
          <w:p w14:paraId="482104CC"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Informacje o Zamawiającym </w:t>
            </w:r>
          </w:p>
        </w:tc>
      </w:tr>
    </w:tbl>
    <w:p w14:paraId="13F95612" w14:textId="77777777" w:rsidR="006955F2" w:rsidRPr="00D3233D" w:rsidRDefault="006955F2" w:rsidP="00B40C9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Nazwa Zamawiającego: </w:t>
      </w:r>
    </w:p>
    <w:p w14:paraId="28CF770F" w14:textId="77777777" w:rsidR="00BE1ABE" w:rsidRPr="00BE1ABE" w:rsidRDefault="00BE1ABE" w:rsidP="00B40C91">
      <w:pPr>
        <w:spacing w:after="0" w:line="232" w:lineRule="auto"/>
        <w:ind w:left="352"/>
        <w:jc w:val="both"/>
        <w:rPr>
          <w:rFonts w:asciiTheme="minorHAnsi" w:eastAsia="Palatino Linotype" w:hAnsiTheme="minorHAnsi" w:cstheme="minorHAnsi"/>
          <w:color w:val="000000"/>
          <w:lang w:eastAsia="pl-PL"/>
        </w:rPr>
      </w:pPr>
      <w:r w:rsidRPr="00BE1ABE">
        <w:rPr>
          <w:rFonts w:asciiTheme="minorHAnsi" w:eastAsia="Palatino Linotype" w:hAnsiTheme="minorHAnsi" w:cstheme="minorHAnsi"/>
          <w:color w:val="000000"/>
          <w:lang w:eastAsia="pl-PL"/>
        </w:rPr>
        <w:t xml:space="preserve">SPZOZ w Przytyku   </w:t>
      </w:r>
    </w:p>
    <w:p w14:paraId="24B30EA5" w14:textId="7670483F" w:rsidR="006955F2" w:rsidRPr="00D3233D" w:rsidRDefault="001F52F9" w:rsidP="00B40C91">
      <w:pPr>
        <w:spacing w:after="0" w:line="232" w:lineRule="auto"/>
        <w:ind w:left="352"/>
        <w:jc w:val="both"/>
        <w:rPr>
          <w:rFonts w:asciiTheme="minorHAnsi" w:eastAsia="Palatino Linotype" w:hAnsiTheme="minorHAnsi" w:cstheme="minorHAnsi"/>
          <w:color w:val="000000"/>
          <w:lang w:eastAsia="pl-PL"/>
        </w:rPr>
      </w:pPr>
      <w:r>
        <w:rPr>
          <w:rFonts w:asciiTheme="minorHAnsi" w:eastAsia="Palatino Linotype" w:hAnsiTheme="minorHAnsi" w:cstheme="minorHAnsi"/>
          <w:color w:val="000000"/>
          <w:lang w:eastAsia="pl-PL"/>
        </w:rPr>
        <w:t xml:space="preserve">Adres: Przytyk ul Kościelna 15, 26-650 Przytyk </w:t>
      </w:r>
    </w:p>
    <w:p w14:paraId="0445A524" w14:textId="5819A433" w:rsidR="006955F2" w:rsidRPr="00D3233D" w:rsidRDefault="006955F2" w:rsidP="00B40C9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NIP: </w:t>
      </w:r>
      <w:r w:rsidR="00BE1ABE">
        <w:t>9482131483</w:t>
      </w:r>
    </w:p>
    <w:p w14:paraId="5B8A6002" w14:textId="67532DB8" w:rsidR="006955F2" w:rsidRDefault="006955F2" w:rsidP="00B40C9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e-mail: </w:t>
      </w:r>
      <w:r w:rsidR="00BE1ABE" w:rsidRPr="00BE1ABE">
        <w:rPr>
          <w:rFonts w:asciiTheme="minorHAnsi" w:eastAsia="Palatino Linotype" w:hAnsiTheme="minorHAnsi" w:cstheme="minorHAnsi"/>
          <w:lang w:eastAsia="pl-PL"/>
        </w:rPr>
        <w:t>sus</w:t>
      </w:r>
      <w:r w:rsidR="00BE1ABE">
        <w:rPr>
          <w:rFonts w:asciiTheme="minorHAnsi" w:eastAsia="Palatino Linotype" w:hAnsiTheme="minorHAnsi" w:cstheme="minorHAnsi"/>
          <w:lang w:eastAsia="pl-PL"/>
        </w:rPr>
        <w:t>kapzp@wp.pl</w:t>
      </w:r>
      <w:r>
        <w:rPr>
          <w:rFonts w:asciiTheme="minorHAnsi" w:eastAsia="Palatino Linotype" w:hAnsiTheme="minorHAnsi" w:cstheme="minorHAnsi"/>
          <w:color w:val="000000"/>
          <w:lang w:eastAsia="pl-PL"/>
        </w:rPr>
        <w:t xml:space="preserve"> </w:t>
      </w:r>
    </w:p>
    <w:p w14:paraId="66921A0B" w14:textId="33238046" w:rsidR="006955F2" w:rsidRPr="007D1AB2" w:rsidRDefault="00D5677A" w:rsidP="007D1AB2">
      <w:pPr>
        <w:spacing w:after="0" w:line="232" w:lineRule="auto"/>
        <w:ind w:left="352"/>
        <w:jc w:val="both"/>
        <w:rPr>
          <w:rFonts w:asciiTheme="minorHAnsi" w:eastAsia="Palatino Linotype" w:hAnsiTheme="minorHAnsi" w:cstheme="minorHAnsi"/>
          <w:lang w:eastAsia="pl-PL"/>
        </w:rPr>
      </w:pPr>
      <w:r w:rsidRPr="00D5677A">
        <w:rPr>
          <w:rFonts w:asciiTheme="minorHAnsi" w:eastAsia="Palatino Linotype" w:hAnsiTheme="minorHAnsi" w:cstheme="minorHAnsi"/>
          <w:lang w:eastAsia="pl-PL"/>
        </w:rPr>
        <w:t>a.wozniak@spzozprzytyk.pl</w:t>
      </w:r>
    </w:p>
    <w:p w14:paraId="329B705E" w14:textId="77777777" w:rsidR="006955F2" w:rsidRPr="00D3233D" w:rsidRDefault="006955F2" w:rsidP="006955F2">
      <w:pPr>
        <w:spacing w:after="0" w:line="232" w:lineRule="auto"/>
        <w:ind w:left="352"/>
        <w:jc w:val="both"/>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489859B5" w14:textId="77777777">
        <w:trPr>
          <w:trHeight w:val="298"/>
        </w:trPr>
        <w:tc>
          <w:tcPr>
            <w:tcW w:w="1447" w:type="dxa"/>
            <w:shd w:val="clear" w:color="auto" w:fill="A6A6A6"/>
            <w:tcMar>
              <w:top w:w="71" w:type="dxa"/>
              <w:left w:w="0" w:type="dxa"/>
              <w:bottom w:w="0" w:type="dxa"/>
              <w:right w:w="115" w:type="dxa"/>
            </w:tcMar>
          </w:tcPr>
          <w:p w14:paraId="2C4940C2"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2 </w:t>
            </w:r>
          </w:p>
        </w:tc>
        <w:tc>
          <w:tcPr>
            <w:tcW w:w="7684" w:type="dxa"/>
            <w:shd w:val="clear" w:color="auto" w:fill="A6A6A6"/>
            <w:tcMar>
              <w:top w:w="71" w:type="dxa"/>
              <w:left w:w="0" w:type="dxa"/>
              <w:bottom w:w="0" w:type="dxa"/>
              <w:right w:w="115" w:type="dxa"/>
            </w:tcMar>
          </w:tcPr>
          <w:p w14:paraId="114614C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Tryb udzielenia zamówienia. Informacje ogólne </w:t>
            </w:r>
          </w:p>
        </w:tc>
      </w:tr>
    </w:tbl>
    <w:p w14:paraId="1285BC71" w14:textId="36220824" w:rsidR="00B7284F" w:rsidRPr="006A292A" w:rsidRDefault="00B7284F" w:rsidP="00B7284F">
      <w:pPr>
        <w:numPr>
          <w:ilvl w:val="0"/>
          <w:numId w:val="75"/>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Postępowanie prowadzone jest w </w:t>
      </w:r>
      <w:r w:rsidRPr="00D3233D">
        <w:rPr>
          <w:rFonts w:asciiTheme="minorHAnsi" w:eastAsia="Palatino Linotype" w:hAnsiTheme="minorHAnsi" w:cstheme="minorHAnsi"/>
          <w:b/>
          <w:bCs/>
          <w:color w:val="000000"/>
          <w:lang w:eastAsia="pl-PL"/>
        </w:rPr>
        <w:t xml:space="preserve">trybie </w:t>
      </w:r>
      <w:bookmarkStart w:id="1" w:name="_Hlk67561287"/>
      <w:r w:rsidRPr="00D3233D">
        <w:rPr>
          <w:rFonts w:asciiTheme="minorHAnsi" w:eastAsia="Palatino Linotype" w:hAnsiTheme="minorHAnsi" w:cstheme="minorHAnsi"/>
          <w:b/>
          <w:bCs/>
          <w:color w:val="000000"/>
          <w:lang w:eastAsia="pl-PL"/>
        </w:rPr>
        <w:t xml:space="preserve">podstawowym, </w:t>
      </w:r>
      <w:bookmarkEnd w:id="1"/>
      <w:r w:rsidRPr="00D3233D">
        <w:rPr>
          <w:rFonts w:asciiTheme="minorHAnsi" w:eastAsia="Palatino Linotype" w:hAnsiTheme="minorHAnsi" w:cstheme="minorHAnsi"/>
          <w:color w:val="000000"/>
          <w:lang w:eastAsia="pl-PL"/>
        </w:rPr>
        <w:t xml:space="preserve">na podstawie art. 275 pkt 1 ustawy z dnia 11 września 2019 r. – Prawo zamówień publicznych </w:t>
      </w:r>
      <w:bookmarkStart w:id="2" w:name="_Hlk118701705"/>
      <w:r w:rsidRPr="00D3233D">
        <w:rPr>
          <w:rFonts w:asciiTheme="minorHAnsi" w:eastAsia="Palatino Linotype" w:hAnsiTheme="minorHAnsi" w:cstheme="minorHAnsi"/>
          <w:color w:val="000000"/>
          <w:lang w:eastAsia="pl-PL"/>
        </w:rPr>
        <w:t xml:space="preserve">(Dz.U. z </w:t>
      </w:r>
      <w:r>
        <w:rPr>
          <w:rFonts w:asciiTheme="minorHAnsi" w:eastAsia="Palatino Linotype" w:hAnsiTheme="minorHAnsi" w:cstheme="minorHAnsi"/>
          <w:color w:val="000000"/>
          <w:lang w:eastAsia="pl-PL"/>
        </w:rPr>
        <w:t>202</w:t>
      </w:r>
      <w:r w:rsidR="00CC4B91">
        <w:rPr>
          <w:rFonts w:asciiTheme="minorHAnsi" w:eastAsia="Palatino Linotype" w:hAnsiTheme="minorHAnsi" w:cstheme="minorHAnsi"/>
          <w:color w:val="000000"/>
          <w:lang w:eastAsia="pl-PL"/>
        </w:rPr>
        <w:t>4</w:t>
      </w:r>
      <w:r w:rsidRPr="00D3233D">
        <w:rPr>
          <w:rFonts w:asciiTheme="minorHAnsi" w:eastAsia="Palatino Linotype" w:hAnsiTheme="minorHAnsi" w:cstheme="minorHAnsi"/>
          <w:color w:val="000000"/>
          <w:lang w:eastAsia="pl-PL"/>
        </w:rPr>
        <w:t xml:space="preserve"> r., poz. </w:t>
      </w:r>
      <w:r>
        <w:rPr>
          <w:rFonts w:asciiTheme="minorHAnsi" w:eastAsia="Palatino Linotype" w:hAnsiTheme="minorHAnsi" w:cstheme="minorHAnsi"/>
          <w:color w:val="000000"/>
          <w:lang w:eastAsia="pl-PL"/>
        </w:rPr>
        <w:t>1</w:t>
      </w:r>
      <w:r w:rsidR="00CC4B91">
        <w:rPr>
          <w:rFonts w:asciiTheme="minorHAnsi" w:eastAsia="Palatino Linotype" w:hAnsiTheme="minorHAnsi" w:cstheme="minorHAnsi"/>
          <w:color w:val="000000"/>
          <w:lang w:eastAsia="pl-PL"/>
        </w:rPr>
        <w:t>320</w:t>
      </w:r>
      <w:r w:rsidR="00F924A2">
        <w:rPr>
          <w:rFonts w:asciiTheme="minorHAnsi" w:eastAsia="Palatino Linotype" w:hAnsiTheme="minorHAnsi" w:cstheme="minorHAnsi"/>
          <w:color w:val="000000"/>
          <w:lang w:eastAsia="pl-PL"/>
        </w:rPr>
        <w:t xml:space="preserve"> z </w:t>
      </w:r>
      <w:proofErr w:type="spellStart"/>
      <w:r w:rsidR="00F924A2">
        <w:rPr>
          <w:rFonts w:asciiTheme="minorHAnsi" w:eastAsia="Palatino Linotype" w:hAnsiTheme="minorHAnsi" w:cstheme="minorHAnsi"/>
          <w:color w:val="000000"/>
          <w:lang w:eastAsia="pl-PL"/>
        </w:rPr>
        <w:t>późn</w:t>
      </w:r>
      <w:proofErr w:type="spellEnd"/>
      <w:r w:rsidR="00F924A2">
        <w:rPr>
          <w:rFonts w:asciiTheme="minorHAnsi" w:eastAsia="Palatino Linotype" w:hAnsiTheme="minorHAnsi" w:cstheme="minorHAnsi"/>
          <w:color w:val="000000"/>
          <w:lang w:eastAsia="pl-PL"/>
        </w:rPr>
        <w:t>. zm.</w:t>
      </w:r>
      <w:r w:rsidRPr="00D3233D">
        <w:rPr>
          <w:rFonts w:asciiTheme="minorHAnsi" w:eastAsia="Palatino Linotype" w:hAnsiTheme="minorHAnsi" w:cstheme="minorHAnsi"/>
          <w:color w:val="000000"/>
          <w:lang w:eastAsia="pl-PL"/>
        </w:rPr>
        <w:t xml:space="preserve">), </w:t>
      </w:r>
      <w:bookmarkEnd w:id="2"/>
      <w:r w:rsidRPr="00D3233D">
        <w:rPr>
          <w:rFonts w:asciiTheme="minorHAnsi" w:eastAsia="Palatino Linotype" w:hAnsiTheme="minorHAnsi" w:cstheme="minorHAnsi"/>
          <w:color w:val="000000"/>
          <w:lang w:eastAsia="pl-PL"/>
        </w:rPr>
        <w:t xml:space="preserve">zwanej dalej ustawą. </w:t>
      </w:r>
    </w:p>
    <w:p w14:paraId="478F557D" w14:textId="77777777" w:rsidR="006A292A" w:rsidRDefault="006A292A" w:rsidP="006A292A">
      <w:pPr>
        <w:numPr>
          <w:ilvl w:val="0"/>
          <w:numId w:val="75"/>
        </w:numPr>
        <w:spacing w:after="154" w:line="230" w:lineRule="auto"/>
        <w:ind w:hanging="283"/>
        <w:jc w:val="both"/>
        <w:rPr>
          <w:rFonts w:asciiTheme="minorHAnsi" w:hAnsiTheme="minorHAnsi" w:cstheme="minorHAnsi"/>
        </w:rPr>
      </w:pPr>
      <w:r w:rsidRPr="006A292A">
        <w:rPr>
          <w:rFonts w:asciiTheme="minorHAnsi" w:hAnsiTheme="minorHAnsi" w:cstheme="minorHAnsi"/>
        </w:rPr>
        <w:t>Wykonawcą może być osoba fizyczna, osoba prawna albo jednostka organizacyjna nieposiadająca osobowości prawnej, która ubiega się o udzielenie zamówienia publicznego.</w:t>
      </w:r>
    </w:p>
    <w:p w14:paraId="5C4A4933" w14:textId="77777777" w:rsidR="006A292A" w:rsidRDefault="006A292A" w:rsidP="006A292A">
      <w:pPr>
        <w:numPr>
          <w:ilvl w:val="0"/>
          <w:numId w:val="75"/>
        </w:numPr>
        <w:spacing w:after="154" w:line="230" w:lineRule="auto"/>
        <w:ind w:hanging="283"/>
        <w:jc w:val="both"/>
        <w:rPr>
          <w:rFonts w:asciiTheme="minorHAnsi" w:hAnsiTheme="minorHAnsi" w:cstheme="minorHAnsi"/>
        </w:rPr>
      </w:pPr>
      <w:r w:rsidRPr="006A292A">
        <w:rPr>
          <w:rFonts w:asciiTheme="minorHAnsi" w:hAnsiTheme="minorHAnsi" w:cstheme="minorHAnsi"/>
        </w:rPr>
        <w:t>Wykonawcy ubiegający się wspólnie o udzielenie zamówienia mają obowiązek ustanowienia pełnomocnika do reprezentowania ich w postępowaniu o udzielenie zamówienia albo reprezentowania w postępowaniu i zawarcia umowy w sprawie zamówienia publicznego oraz ponoszą solidarną odpowiedzialność za wykonanie umowy i wniesienie należytego jej zabezpieczenia.</w:t>
      </w:r>
    </w:p>
    <w:p w14:paraId="056F5794" w14:textId="46630160" w:rsidR="006A292A" w:rsidRPr="005B0F86" w:rsidRDefault="006A292A" w:rsidP="006A292A">
      <w:pPr>
        <w:numPr>
          <w:ilvl w:val="0"/>
          <w:numId w:val="75"/>
        </w:numPr>
        <w:spacing w:after="154" w:line="230" w:lineRule="auto"/>
        <w:ind w:hanging="283"/>
        <w:jc w:val="both"/>
        <w:rPr>
          <w:rFonts w:asciiTheme="minorHAnsi" w:hAnsiTheme="minorHAnsi" w:cstheme="minorHAnsi"/>
        </w:rPr>
      </w:pPr>
      <w:r w:rsidRPr="005B0F86">
        <w:rPr>
          <w:rFonts w:asciiTheme="minorHAnsi" w:hAnsiTheme="minorHAnsi" w:cstheme="minorHAnsi"/>
        </w:rPr>
        <w:t>W każdym przypadku gdy wykonawcę reprezentuje pełnomocnik</w:t>
      </w:r>
      <w:r w:rsidR="005B0F86" w:rsidRPr="005B0F86">
        <w:rPr>
          <w:rFonts w:asciiTheme="minorHAnsi" w:hAnsiTheme="minorHAnsi" w:cstheme="minorHAnsi"/>
        </w:rPr>
        <w:t>,</w:t>
      </w:r>
      <w:r w:rsidRPr="005B0F86">
        <w:rPr>
          <w:rFonts w:asciiTheme="minorHAnsi" w:hAnsiTheme="minorHAnsi" w:cstheme="minorHAnsi"/>
        </w:rPr>
        <w:t xml:space="preserve"> pełnomocnictwo</w:t>
      </w:r>
      <w:r w:rsidR="005B0F86" w:rsidRPr="005B0F86">
        <w:rPr>
          <w:rFonts w:asciiTheme="minorHAnsi" w:hAnsiTheme="minorHAnsi" w:cstheme="minorHAnsi"/>
        </w:rPr>
        <w:t xml:space="preserve"> musi posiadać zakres oraz być</w:t>
      </w:r>
      <w:r w:rsidRPr="005B0F86">
        <w:rPr>
          <w:rFonts w:asciiTheme="minorHAnsi" w:hAnsiTheme="minorHAnsi" w:cstheme="minorHAnsi"/>
        </w:rPr>
        <w:t xml:space="preserve"> podpisane przez osoby uprawnione do reprezentacji wykonawcy.</w:t>
      </w:r>
    </w:p>
    <w:p w14:paraId="46540183" w14:textId="5520CE53" w:rsidR="00973399" w:rsidRPr="00D3233D" w:rsidRDefault="00AD7D51">
      <w:pPr>
        <w:numPr>
          <w:ilvl w:val="0"/>
          <w:numId w:val="75"/>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Informacje wymagane przepisami rozporządzenia Parlamentu Europejskiego i Rady (UE) 2016/679 z dnia 27 kwietnia 2016 r. w sprawie ochrony osób fizycznych w związku z przetwarzaniem danych osobowych i w sprawie swobodnego przepływu takich danych oraz uchylenia dyrektywy 95/46/WE (</w:t>
      </w:r>
      <w:r w:rsidRPr="00D3233D">
        <w:rPr>
          <w:rFonts w:asciiTheme="minorHAnsi" w:eastAsia="Palatino Linotype" w:hAnsiTheme="minorHAnsi" w:cstheme="minorHAnsi"/>
          <w:b/>
          <w:bCs/>
          <w:color w:val="000000"/>
          <w:lang w:eastAsia="pl-PL"/>
        </w:rPr>
        <w:t>ogólne rozporządzenie o ochronie danych</w:t>
      </w:r>
      <w:r w:rsidR="00F61153">
        <w:rPr>
          <w:rFonts w:asciiTheme="minorHAnsi" w:eastAsia="Palatino Linotype" w:hAnsiTheme="minorHAnsi" w:cstheme="minorHAnsi"/>
          <w:color w:val="000000"/>
          <w:lang w:eastAsia="pl-PL"/>
        </w:rPr>
        <w:t xml:space="preserve">) zawiera </w:t>
      </w:r>
      <w:r w:rsidR="00BD4A42">
        <w:rPr>
          <w:rFonts w:asciiTheme="minorHAnsi" w:eastAsia="Palatino Linotype" w:hAnsiTheme="minorHAnsi" w:cstheme="minorHAnsi"/>
          <w:b/>
          <w:color w:val="000000"/>
          <w:lang w:eastAsia="pl-PL"/>
        </w:rPr>
        <w:t>załącznik nr 3</w:t>
      </w:r>
      <w:r w:rsidRPr="00D3233D">
        <w:rPr>
          <w:rFonts w:asciiTheme="minorHAnsi" w:eastAsia="Palatino Linotype" w:hAnsiTheme="minorHAnsi" w:cstheme="minorHAnsi"/>
          <w:color w:val="000000"/>
          <w:lang w:eastAsia="pl-PL"/>
        </w:rPr>
        <w:t xml:space="preserve"> do SWZ. </w:t>
      </w:r>
    </w:p>
    <w:p w14:paraId="50D1A814" w14:textId="77777777" w:rsidR="00D22B0D" w:rsidRDefault="00AD7D51" w:rsidP="00D22B0D">
      <w:pPr>
        <w:numPr>
          <w:ilvl w:val="0"/>
          <w:numId w:val="75"/>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Nie ujawnia się informacji stanowiących </w:t>
      </w:r>
      <w:r w:rsidRPr="00D3233D">
        <w:rPr>
          <w:rFonts w:asciiTheme="minorHAnsi" w:eastAsia="Palatino Linotype" w:hAnsiTheme="minorHAnsi" w:cstheme="minorHAnsi"/>
          <w:b/>
          <w:bCs/>
          <w:color w:val="000000"/>
          <w:lang w:eastAsia="pl-PL"/>
        </w:rPr>
        <w:t>tajemnicę przedsiębiorstwa</w:t>
      </w:r>
      <w:r w:rsidRPr="00D3233D">
        <w:rPr>
          <w:rFonts w:asciiTheme="minorHAnsi" w:eastAsia="Palatino Linotype" w:hAnsiTheme="minorHAnsi" w:cstheme="minorHAnsi"/>
          <w:color w:val="000000"/>
          <w:lang w:eastAsia="pl-PL"/>
        </w:rPr>
        <w:t xml:space="preserve"> w rozumieniu przepisów ustawy z dnia 16 kwietnia 1993 r. o zwalczaniu nieuczciwej konkurencji, jeżeli Wykonawca, wraz </w:t>
      </w:r>
      <w:r w:rsidR="00070B11">
        <w:rPr>
          <w:rFonts w:asciiTheme="minorHAnsi" w:eastAsia="Palatino Linotype" w:hAnsiTheme="minorHAnsi" w:cstheme="minorHAnsi"/>
          <w:color w:val="000000"/>
          <w:lang w:eastAsia="pl-PL"/>
        </w:rPr>
        <w:t xml:space="preserve">              </w:t>
      </w:r>
      <w:r w:rsidRPr="00D3233D">
        <w:rPr>
          <w:rFonts w:asciiTheme="minorHAnsi" w:eastAsia="Palatino Linotype" w:hAnsiTheme="minorHAnsi" w:cstheme="minorHAnsi"/>
          <w:color w:val="000000"/>
          <w:lang w:eastAsia="pl-PL"/>
        </w:rPr>
        <w:t xml:space="preserve">z przekazaniem takich informacji, zastrzegł, że nie mogą być one udostępniane oraz wykazał, </w:t>
      </w:r>
      <w:r w:rsidR="00070B11">
        <w:rPr>
          <w:rFonts w:asciiTheme="minorHAnsi" w:eastAsia="Palatino Linotype" w:hAnsiTheme="minorHAnsi" w:cstheme="minorHAnsi"/>
          <w:color w:val="000000"/>
          <w:lang w:eastAsia="pl-PL"/>
        </w:rPr>
        <w:t xml:space="preserve">                    </w:t>
      </w:r>
      <w:r w:rsidRPr="00D3233D">
        <w:rPr>
          <w:rFonts w:asciiTheme="minorHAnsi" w:eastAsia="Palatino Linotype" w:hAnsiTheme="minorHAnsi" w:cstheme="minorHAnsi"/>
          <w:color w:val="000000"/>
          <w:lang w:eastAsia="pl-PL"/>
        </w:rPr>
        <w:t>że zastrzeżone informacje stanowią tajemnicę przedsiębiorstwa. Jeśli Wykonawca nie dopełni obowiązków wynikających z ustawy, Zamawiający będzie miał podstawę uznania, że zastrzeżenie tajemnicy przedsiębiorstwa jest bezskuteczne i w związku z tym potraktuje daną informację, jako niepodlegającą ochronie i niestanowiącą tajemnicy przedsiębiorstwa w rozumieniu ustawy z dnia 16 kwietnia 1993 r. o zwalczaniu nieuczciwej konkurencji.</w:t>
      </w:r>
    </w:p>
    <w:p w14:paraId="60F54BBC" w14:textId="45BB8DBA" w:rsidR="00D22B0D" w:rsidRPr="00D22B0D" w:rsidRDefault="00D22B0D" w:rsidP="00D22B0D">
      <w:pPr>
        <w:numPr>
          <w:ilvl w:val="0"/>
          <w:numId w:val="75"/>
        </w:numPr>
        <w:spacing w:after="154" w:line="230" w:lineRule="auto"/>
        <w:ind w:hanging="283"/>
        <w:jc w:val="both"/>
        <w:rPr>
          <w:rFonts w:asciiTheme="minorHAnsi" w:hAnsiTheme="minorHAnsi" w:cstheme="minorHAnsi"/>
        </w:rPr>
      </w:pPr>
      <w:r w:rsidRPr="00D5677A">
        <w:rPr>
          <w:rFonts w:asciiTheme="minorHAnsi" w:hAnsiTheme="minorHAnsi" w:cstheme="minorHAnsi"/>
          <w:b/>
          <w:bCs/>
        </w:rPr>
        <w:t xml:space="preserve">Przedmiot zamówienia wykonywany jest w ramach </w:t>
      </w:r>
      <w:r w:rsidR="00D5677A" w:rsidRPr="005E364F">
        <w:rPr>
          <w:rFonts w:asciiTheme="minorHAnsi" w:hAnsiTheme="minorHAnsi" w:cstheme="minorHAnsi"/>
          <w:b/>
          <w:bCs/>
        </w:rPr>
        <w:t>projektu FEMA.05.06-IP.01-09JQ/25 ,,Podniesienie dostępności SPZOZ w Przytyku poprzez doposażenie w sprzęt rehabilitacyjny</w:t>
      </w:r>
      <w:r w:rsidR="00D5677A">
        <w:rPr>
          <w:rFonts w:asciiTheme="minorHAnsi" w:hAnsiTheme="minorHAnsi" w:cstheme="minorHAnsi"/>
          <w:b/>
          <w:bCs/>
        </w:rPr>
        <w:t>”.</w:t>
      </w:r>
    </w:p>
    <w:p w14:paraId="4072157F" w14:textId="3E96DACF" w:rsidR="00D22B0D" w:rsidRPr="00D22B0D" w:rsidRDefault="00D22B0D" w:rsidP="00D22B0D">
      <w:pPr>
        <w:numPr>
          <w:ilvl w:val="0"/>
          <w:numId w:val="75"/>
        </w:numPr>
        <w:spacing w:after="154" w:line="230" w:lineRule="auto"/>
        <w:ind w:hanging="283"/>
        <w:jc w:val="both"/>
        <w:rPr>
          <w:rFonts w:asciiTheme="minorHAnsi" w:hAnsiTheme="minorHAnsi" w:cstheme="minorHAnsi"/>
        </w:rPr>
      </w:pPr>
      <w:r>
        <w:t xml:space="preserve">Zgodnie z art. 257 </w:t>
      </w:r>
      <w:proofErr w:type="spellStart"/>
      <w:r>
        <w:t>Pzp</w:t>
      </w:r>
      <w:proofErr w:type="spellEnd"/>
      <w:r>
        <w:t xml:space="preserve"> 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 - w postępowaniu prowadzonym w trybie przetargu nieograniczonego.</w:t>
      </w:r>
    </w:p>
    <w:tbl>
      <w:tblPr>
        <w:tblW w:w="8835" w:type="dxa"/>
        <w:tblInd w:w="48" w:type="dxa"/>
        <w:tblCellMar>
          <w:left w:w="10" w:type="dxa"/>
          <w:right w:w="10" w:type="dxa"/>
        </w:tblCellMar>
        <w:tblLook w:val="04A0" w:firstRow="1" w:lastRow="0" w:firstColumn="1" w:lastColumn="0" w:noHBand="0" w:noVBand="1"/>
      </w:tblPr>
      <w:tblGrid>
        <w:gridCol w:w="1086"/>
        <w:gridCol w:w="65"/>
        <w:gridCol w:w="7684"/>
      </w:tblGrid>
      <w:tr w:rsidR="003E6638" w:rsidRPr="00D3233D" w14:paraId="55C81EFF" w14:textId="77777777" w:rsidTr="00B446C0">
        <w:trPr>
          <w:trHeight w:val="295"/>
        </w:trPr>
        <w:tc>
          <w:tcPr>
            <w:tcW w:w="1086" w:type="dxa"/>
            <w:shd w:val="clear" w:color="auto" w:fill="A6A6A6"/>
            <w:tcMar>
              <w:top w:w="69" w:type="dxa"/>
              <w:left w:w="0" w:type="dxa"/>
              <w:bottom w:w="0" w:type="dxa"/>
              <w:right w:w="115" w:type="dxa"/>
            </w:tcMar>
          </w:tcPr>
          <w:p w14:paraId="7A507BA7" w14:textId="77777777" w:rsidR="003E6638" w:rsidRPr="00D3233D" w:rsidRDefault="003E6638">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3 </w:t>
            </w:r>
          </w:p>
        </w:tc>
        <w:tc>
          <w:tcPr>
            <w:tcW w:w="65" w:type="dxa"/>
            <w:shd w:val="clear" w:color="auto" w:fill="A6A6A6"/>
          </w:tcPr>
          <w:p w14:paraId="2EAA371D" w14:textId="77777777" w:rsidR="003E6638" w:rsidRPr="00D3233D" w:rsidRDefault="003E6638">
            <w:pPr>
              <w:spacing w:after="0" w:line="240" w:lineRule="auto"/>
              <w:rPr>
                <w:rFonts w:asciiTheme="minorHAnsi" w:eastAsia="Palatino Linotype" w:hAnsiTheme="minorHAnsi" w:cstheme="minorHAnsi"/>
                <w:b/>
                <w:color w:val="000000"/>
                <w:lang w:eastAsia="pl-PL"/>
              </w:rPr>
            </w:pPr>
          </w:p>
        </w:tc>
        <w:tc>
          <w:tcPr>
            <w:tcW w:w="7684" w:type="dxa"/>
            <w:shd w:val="clear" w:color="auto" w:fill="A6A6A6"/>
            <w:tcMar>
              <w:top w:w="69" w:type="dxa"/>
              <w:left w:w="0" w:type="dxa"/>
              <w:bottom w:w="0" w:type="dxa"/>
              <w:right w:w="115" w:type="dxa"/>
            </w:tcMar>
          </w:tcPr>
          <w:p w14:paraId="7CA4B531" w14:textId="691D9356" w:rsidR="003E6638" w:rsidRPr="00D3233D" w:rsidRDefault="003E6638" w:rsidP="00B0600D">
            <w:pPr>
              <w:spacing w:after="0" w:line="240" w:lineRule="auto"/>
              <w:ind w:left="-7900" w:firstLine="8254"/>
              <w:rPr>
                <w:rFonts w:asciiTheme="minorHAnsi" w:hAnsiTheme="minorHAnsi" w:cstheme="minorHAnsi"/>
              </w:rPr>
            </w:pPr>
            <w:r w:rsidRPr="00D3233D">
              <w:rPr>
                <w:rFonts w:asciiTheme="minorHAnsi" w:eastAsia="Palatino Linotype" w:hAnsiTheme="minorHAnsi" w:cstheme="minorHAnsi"/>
                <w:b/>
                <w:color w:val="000000"/>
                <w:lang w:eastAsia="pl-PL"/>
              </w:rPr>
              <w:t xml:space="preserve">Opis przedmiotu zamówienia </w:t>
            </w:r>
          </w:p>
        </w:tc>
      </w:tr>
    </w:tbl>
    <w:p w14:paraId="7EB46B64" w14:textId="587A755A" w:rsidR="009E0475" w:rsidRPr="00F476DE" w:rsidRDefault="00AD7D51" w:rsidP="0089679D">
      <w:pPr>
        <w:numPr>
          <w:ilvl w:val="0"/>
          <w:numId w:val="76"/>
        </w:numPr>
        <w:spacing w:before="240" w:after="115" w:line="230" w:lineRule="auto"/>
        <w:ind w:left="426" w:hanging="426"/>
        <w:jc w:val="both"/>
      </w:pPr>
      <w:r w:rsidRPr="00F476DE">
        <w:t>Przedmiotem zamówienia jest</w:t>
      </w:r>
      <w:r w:rsidR="004705BC" w:rsidRPr="00F476DE">
        <w:t>:</w:t>
      </w:r>
      <w:r w:rsidRPr="00F476DE">
        <w:t xml:space="preserve"> </w:t>
      </w:r>
      <w:r w:rsidR="00E52F57" w:rsidRPr="00F476DE">
        <w:t>zakup, dostawa i montaż sprzętu rehabilitacyjnego dla SPZOZ w Przytyku w ramach projektu FEMA.05.06-IP.01-09JQ/</w:t>
      </w:r>
      <w:r w:rsidR="0004749F" w:rsidRPr="00F476DE">
        <w:t>25,</w:t>
      </w:r>
      <w:r w:rsidR="00E52F57" w:rsidRPr="00F476DE">
        <w:t>, Podniesienie dostępności SPZOZ w Przytyku poprzez doposażenie w sprzęt rehabilitacyjny’’.</w:t>
      </w:r>
    </w:p>
    <w:p w14:paraId="0D00C057" w14:textId="77777777" w:rsidR="00A85EBD" w:rsidRPr="009F234E" w:rsidRDefault="009E0475" w:rsidP="009E0475">
      <w:pPr>
        <w:numPr>
          <w:ilvl w:val="0"/>
          <w:numId w:val="76"/>
        </w:numPr>
        <w:spacing w:before="240" w:after="115" w:line="230" w:lineRule="auto"/>
        <w:ind w:left="426" w:hanging="426"/>
        <w:jc w:val="both"/>
        <w:rPr>
          <w:rFonts w:asciiTheme="minorHAnsi" w:eastAsia="Palatino Linotype" w:hAnsiTheme="minorHAnsi" w:cstheme="minorHAnsi"/>
          <w:color w:val="000000"/>
          <w:lang w:eastAsia="pl-PL"/>
        </w:rPr>
      </w:pPr>
      <w:r w:rsidRPr="009F234E">
        <w:rPr>
          <w:rFonts w:ascii="ArialMT" w:eastAsia="Times New Roman" w:hAnsi="ArialMT"/>
          <w:sz w:val="20"/>
          <w:szCs w:val="20"/>
        </w:rPr>
        <w:lastRenderedPageBreak/>
        <w:t>Szczegółowy opis przedmiotu zamówienia oraz warunki i zasady realizacji zamówienia określone są</w:t>
      </w:r>
      <w:r w:rsidR="00A85EBD" w:rsidRPr="009F234E">
        <w:rPr>
          <w:rFonts w:ascii="ArialMT" w:eastAsia="Times New Roman" w:hAnsi="ArialMT"/>
          <w:sz w:val="20"/>
          <w:szCs w:val="20"/>
        </w:rPr>
        <w:t>:</w:t>
      </w:r>
    </w:p>
    <w:p w14:paraId="3691E82F" w14:textId="6DD72966" w:rsidR="00A85EBD" w:rsidRPr="009F234E" w:rsidRDefault="00A85EBD" w:rsidP="00A85EBD">
      <w:pPr>
        <w:pStyle w:val="Akapitzlist"/>
        <w:ind w:left="607" w:firstLine="0"/>
        <w:rPr>
          <w:rFonts w:asciiTheme="minorHAnsi" w:hAnsiTheme="minorHAnsi" w:cstheme="minorHAnsi"/>
        </w:rPr>
      </w:pPr>
      <w:r w:rsidRPr="009F234E">
        <w:rPr>
          <w:rFonts w:asciiTheme="minorHAnsi" w:hAnsiTheme="minorHAnsi" w:cstheme="minorHAnsi"/>
          <w:b/>
          <w:bCs/>
        </w:rPr>
        <w:t xml:space="preserve">- </w:t>
      </w:r>
      <w:r w:rsidRPr="009F234E">
        <w:rPr>
          <w:rFonts w:ascii="ArialMT" w:eastAsia="Times New Roman" w:hAnsi="ArialMT"/>
          <w:b/>
          <w:bCs/>
          <w:sz w:val="20"/>
          <w:szCs w:val="20"/>
        </w:rPr>
        <w:t>w</w:t>
      </w:r>
      <w:r w:rsidRPr="009F234E">
        <w:rPr>
          <w:rFonts w:ascii="ArialMT" w:eastAsia="Times New Roman" w:hAnsi="ArialMT"/>
          <w:sz w:val="20"/>
          <w:szCs w:val="20"/>
        </w:rPr>
        <w:t xml:space="preserve"> </w:t>
      </w:r>
      <w:r w:rsidRPr="009F234E">
        <w:rPr>
          <w:rFonts w:ascii="ArialMT" w:eastAsia="Times New Roman" w:hAnsi="ArialMT"/>
          <w:b/>
          <w:bCs/>
          <w:sz w:val="20"/>
          <w:szCs w:val="20"/>
        </w:rPr>
        <w:t>załączniku nr 1 do SWZ</w:t>
      </w:r>
      <w:r w:rsidRPr="009F234E">
        <w:rPr>
          <w:rFonts w:ascii="ArialMT" w:eastAsia="Times New Roman" w:hAnsi="ArialMT"/>
          <w:sz w:val="20"/>
          <w:szCs w:val="20"/>
        </w:rPr>
        <w:t xml:space="preserve"> </w:t>
      </w:r>
      <w:r w:rsidRPr="009F234E">
        <w:rPr>
          <w:rFonts w:asciiTheme="minorHAnsi" w:hAnsiTheme="minorHAnsi" w:cstheme="minorHAnsi"/>
        </w:rPr>
        <w:t>(specyfikacja techniczna zamówienia)</w:t>
      </w:r>
    </w:p>
    <w:p w14:paraId="6D7ACE0B" w14:textId="4F2E581B" w:rsidR="005A1533" w:rsidRPr="005A1533" w:rsidRDefault="00A85EBD" w:rsidP="00254BF1">
      <w:pPr>
        <w:spacing w:after="154" w:line="230" w:lineRule="auto"/>
        <w:ind w:firstLine="607"/>
        <w:jc w:val="both"/>
        <w:rPr>
          <w:rFonts w:asciiTheme="minorHAnsi" w:eastAsia="Palatino Linotype" w:hAnsiTheme="minorHAnsi" w:cstheme="minorHAnsi"/>
          <w:bCs/>
          <w:color w:val="000000" w:themeColor="text1"/>
          <w:lang w:eastAsia="pl-PL"/>
        </w:rPr>
      </w:pPr>
      <w:r w:rsidRPr="009F234E">
        <w:rPr>
          <w:rFonts w:asciiTheme="minorHAnsi" w:eastAsia="Palatino Linotype" w:hAnsiTheme="minorHAnsi" w:cstheme="minorHAnsi"/>
          <w:bCs/>
          <w:color w:val="000000" w:themeColor="text1"/>
          <w:lang w:eastAsia="pl-PL"/>
        </w:rPr>
        <w:t xml:space="preserve">- </w:t>
      </w:r>
      <w:r w:rsidRPr="009F234E">
        <w:rPr>
          <w:rFonts w:asciiTheme="minorHAnsi" w:eastAsia="Palatino Linotype" w:hAnsiTheme="minorHAnsi" w:cstheme="minorHAnsi"/>
          <w:b/>
          <w:bCs/>
          <w:color w:val="000000" w:themeColor="text1"/>
          <w:lang w:eastAsia="pl-PL"/>
        </w:rPr>
        <w:t>w załączniku nr 2 do SWZ</w:t>
      </w:r>
      <w:r w:rsidRPr="009F234E">
        <w:rPr>
          <w:rFonts w:asciiTheme="minorHAnsi" w:eastAsia="Palatino Linotype" w:hAnsiTheme="minorHAnsi" w:cstheme="minorHAnsi"/>
          <w:bCs/>
          <w:color w:val="000000" w:themeColor="text1"/>
          <w:lang w:eastAsia="pl-PL"/>
        </w:rPr>
        <w:t xml:space="preserve"> (Projektowane postanowienia umowy)</w:t>
      </w:r>
    </w:p>
    <w:p w14:paraId="4981037B" w14:textId="6F1BE17C" w:rsidR="005A1533" w:rsidRPr="005A1533" w:rsidRDefault="00AD7D51" w:rsidP="005A1533">
      <w:pPr>
        <w:numPr>
          <w:ilvl w:val="0"/>
          <w:numId w:val="76"/>
        </w:numPr>
        <w:spacing w:after="154" w:line="230" w:lineRule="auto"/>
        <w:ind w:left="426" w:hanging="426"/>
        <w:jc w:val="both"/>
        <w:rPr>
          <w:rFonts w:asciiTheme="minorHAnsi" w:hAnsiTheme="minorHAnsi" w:cstheme="minorHAnsi"/>
        </w:rPr>
      </w:pPr>
      <w:r w:rsidRPr="00AB217D">
        <w:rPr>
          <w:rFonts w:asciiTheme="minorHAnsi" w:eastAsia="Palatino Linotype" w:hAnsiTheme="minorHAnsi" w:cstheme="minorHAnsi"/>
          <w:lang w:eastAsia="pl-PL"/>
        </w:rPr>
        <w:t xml:space="preserve">Kody i nazwy Wspólnego Słownika Zamówień (CPV) opisujące przedmiot zamówienia: </w:t>
      </w:r>
    </w:p>
    <w:p w14:paraId="3CE03255" w14:textId="55380E5E" w:rsidR="00501478" w:rsidRDefault="00501478" w:rsidP="005C7FBE">
      <w:pPr>
        <w:spacing w:after="154" w:line="230" w:lineRule="auto"/>
        <w:ind w:left="426"/>
        <w:jc w:val="both"/>
        <w:rPr>
          <w:rFonts w:asciiTheme="minorHAnsi" w:eastAsia="Palatino Linotype" w:hAnsiTheme="minorHAnsi" w:cstheme="minorHAnsi"/>
          <w:b/>
          <w:bCs/>
          <w:color w:val="000000"/>
          <w:lang w:eastAsia="pl-PL"/>
        </w:rPr>
      </w:pPr>
      <w:r w:rsidRPr="00501478">
        <w:rPr>
          <w:rFonts w:asciiTheme="minorHAnsi" w:eastAsia="Palatino Linotype" w:hAnsiTheme="minorHAnsi" w:cstheme="minorHAnsi"/>
          <w:b/>
          <w:bCs/>
          <w:color w:val="000000"/>
          <w:lang w:eastAsia="pl-PL"/>
        </w:rPr>
        <w:t>Główny przedmiot:</w:t>
      </w:r>
    </w:p>
    <w:p w14:paraId="79BE2905" w14:textId="77777777" w:rsidR="00E52F57" w:rsidRPr="00E52F57" w:rsidRDefault="00E52F57" w:rsidP="00E52F57">
      <w:pPr>
        <w:spacing w:after="154" w:line="230" w:lineRule="auto"/>
        <w:ind w:left="426"/>
        <w:jc w:val="both"/>
        <w:rPr>
          <w:rFonts w:asciiTheme="minorHAnsi" w:eastAsia="Palatino Linotype" w:hAnsiTheme="minorHAnsi" w:cstheme="minorHAnsi"/>
          <w:b/>
          <w:bCs/>
          <w:color w:val="000000"/>
          <w:lang w:eastAsia="pl-PL"/>
        </w:rPr>
      </w:pPr>
      <w:r w:rsidRPr="00E52F57">
        <w:rPr>
          <w:rFonts w:asciiTheme="minorHAnsi" w:eastAsia="Palatino Linotype" w:hAnsiTheme="minorHAnsi" w:cstheme="minorHAnsi"/>
          <w:b/>
          <w:bCs/>
          <w:color w:val="000000"/>
          <w:lang w:eastAsia="pl-PL"/>
        </w:rPr>
        <w:t>33150000-6 Urządzenia do radioterapii, mechanoterapii, elektroterapii i fizykoterapii</w:t>
      </w:r>
    </w:p>
    <w:p w14:paraId="44A27ECC" w14:textId="7862FE53" w:rsidR="006E1F32" w:rsidRDefault="006E1F32" w:rsidP="008507AE">
      <w:pPr>
        <w:spacing w:after="154" w:line="230" w:lineRule="auto"/>
        <w:ind w:left="426"/>
        <w:jc w:val="both"/>
        <w:rPr>
          <w:rFonts w:asciiTheme="minorHAnsi" w:eastAsia="Palatino Linotype" w:hAnsiTheme="minorHAnsi" w:cstheme="minorHAnsi"/>
          <w:b/>
          <w:bCs/>
          <w:color w:val="000000"/>
          <w:lang w:eastAsia="pl-PL"/>
        </w:rPr>
      </w:pPr>
      <w:r>
        <w:rPr>
          <w:rFonts w:asciiTheme="minorHAnsi" w:eastAsia="Palatino Linotype" w:hAnsiTheme="minorHAnsi" w:cstheme="minorHAnsi"/>
          <w:b/>
          <w:bCs/>
          <w:color w:val="000000"/>
          <w:lang w:eastAsia="pl-PL"/>
        </w:rPr>
        <w:t>Dodatkowe przedmioty:</w:t>
      </w:r>
    </w:p>
    <w:p w14:paraId="69315F73" w14:textId="77777777" w:rsidR="00E52F57" w:rsidRPr="00F476DE" w:rsidRDefault="00E52F57" w:rsidP="00E52F57">
      <w:pPr>
        <w:spacing w:after="154" w:line="230" w:lineRule="auto"/>
        <w:ind w:left="426"/>
        <w:jc w:val="both"/>
        <w:rPr>
          <w:rFonts w:asciiTheme="minorHAnsi" w:eastAsia="Palatino Linotype" w:hAnsiTheme="minorHAnsi" w:cstheme="minorHAnsi"/>
          <w:color w:val="000000"/>
          <w:lang w:eastAsia="pl-PL"/>
        </w:rPr>
      </w:pPr>
      <w:r w:rsidRPr="00F476DE">
        <w:rPr>
          <w:rFonts w:asciiTheme="minorHAnsi" w:eastAsia="Palatino Linotype" w:hAnsiTheme="minorHAnsi" w:cstheme="minorHAnsi"/>
          <w:color w:val="000000"/>
          <w:lang w:eastAsia="pl-PL"/>
        </w:rPr>
        <w:t>33141642-2 Akcesoria do drenażu</w:t>
      </w:r>
    </w:p>
    <w:p w14:paraId="26279BEA" w14:textId="77777777" w:rsidR="00E52F57" w:rsidRPr="00F476DE" w:rsidRDefault="00E52F57" w:rsidP="00E52F57">
      <w:pPr>
        <w:spacing w:after="154" w:line="230" w:lineRule="auto"/>
        <w:ind w:left="426"/>
        <w:jc w:val="both"/>
        <w:rPr>
          <w:rFonts w:asciiTheme="minorHAnsi" w:eastAsia="Palatino Linotype" w:hAnsiTheme="minorHAnsi" w:cstheme="minorHAnsi"/>
          <w:color w:val="000000"/>
          <w:lang w:eastAsia="pl-PL"/>
        </w:rPr>
      </w:pPr>
      <w:r w:rsidRPr="00F476DE">
        <w:rPr>
          <w:rFonts w:asciiTheme="minorHAnsi" w:eastAsia="Palatino Linotype" w:hAnsiTheme="minorHAnsi" w:cstheme="minorHAnsi"/>
          <w:color w:val="000000"/>
          <w:lang w:eastAsia="pl-PL"/>
        </w:rPr>
        <w:t>37441100-2 Bieżnie mechaniczne</w:t>
      </w:r>
    </w:p>
    <w:p w14:paraId="58953161" w14:textId="77777777" w:rsidR="00E52F57" w:rsidRPr="00F476DE" w:rsidRDefault="00E52F57" w:rsidP="00E52F57">
      <w:pPr>
        <w:spacing w:after="154" w:line="230" w:lineRule="auto"/>
        <w:ind w:left="426"/>
        <w:jc w:val="both"/>
        <w:rPr>
          <w:rFonts w:asciiTheme="minorHAnsi" w:eastAsia="Palatino Linotype" w:hAnsiTheme="minorHAnsi" w:cstheme="minorHAnsi"/>
          <w:color w:val="000000"/>
          <w:lang w:eastAsia="pl-PL"/>
        </w:rPr>
      </w:pPr>
      <w:r w:rsidRPr="00F476DE">
        <w:rPr>
          <w:rFonts w:asciiTheme="minorHAnsi" w:eastAsia="Palatino Linotype" w:hAnsiTheme="minorHAnsi" w:cstheme="minorHAnsi"/>
          <w:color w:val="000000"/>
          <w:lang w:eastAsia="pl-PL"/>
        </w:rPr>
        <w:t>33165000-4 Przyrządy do kriochirurgii i krioterapii</w:t>
      </w:r>
    </w:p>
    <w:p w14:paraId="6E943A1D" w14:textId="77777777" w:rsidR="00E52F57" w:rsidRPr="00F476DE" w:rsidRDefault="00E52F57" w:rsidP="00E52F57">
      <w:pPr>
        <w:spacing w:after="154" w:line="230" w:lineRule="auto"/>
        <w:ind w:left="426"/>
        <w:jc w:val="both"/>
        <w:rPr>
          <w:rFonts w:asciiTheme="minorHAnsi" w:eastAsia="Palatino Linotype" w:hAnsiTheme="minorHAnsi" w:cstheme="minorHAnsi"/>
          <w:color w:val="000000"/>
          <w:lang w:eastAsia="pl-PL"/>
        </w:rPr>
      </w:pPr>
      <w:r w:rsidRPr="00F476DE">
        <w:rPr>
          <w:rFonts w:asciiTheme="minorHAnsi" w:eastAsia="Palatino Linotype" w:hAnsiTheme="minorHAnsi" w:cstheme="minorHAnsi"/>
          <w:color w:val="000000"/>
          <w:lang w:eastAsia="pl-PL"/>
        </w:rPr>
        <w:t>33158200-4 Urządzenia do elektroterapii</w:t>
      </w:r>
    </w:p>
    <w:p w14:paraId="50AEDB7E" w14:textId="484E4188" w:rsidR="00C47B76" w:rsidRPr="008507F7" w:rsidRDefault="00C47B76" w:rsidP="00C47B76">
      <w:pPr>
        <w:numPr>
          <w:ilvl w:val="0"/>
          <w:numId w:val="76"/>
        </w:numPr>
        <w:spacing w:before="240" w:after="154" w:line="230" w:lineRule="auto"/>
        <w:ind w:left="426" w:hanging="426"/>
        <w:jc w:val="both"/>
        <w:rPr>
          <w:rFonts w:asciiTheme="minorHAnsi" w:hAnsiTheme="minorHAnsi" w:cstheme="minorHAnsi"/>
        </w:rPr>
      </w:pPr>
      <w:r w:rsidRPr="008507F7">
        <w:rPr>
          <w:rFonts w:asciiTheme="minorHAnsi" w:eastAsia="Palatino Linotype" w:hAnsiTheme="minorHAnsi" w:cstheme="minorHAnsi"/>
          <w:color w:val="000000"/>
          <w:lang w:eastAsia="pl-PL"/>
        </w:rPr>
        <w:t xml:space="preserve">Zamawiający żąda wskazania przez wykonawcę w formularzu „OFERTA”, </w:t>
      </w:r>
      <w:r w:rsidRPr="008507F7">
        <w:rPr>
          <w:rFonts w:asciiTheme="minorHAnsi" w:eastAsia="Palatino Linotype" w:hAnsiTheme="minorHAnsi" w:cstheme="minorHAnsi"/>
          <w:b/>
          <w:bCs/>
          <w:color w:val="000000"/>
          <w:lang w:eastAsia="pl-PL"/>
        </w:rPr>
        <w:t>stanowiącym załącznik</w:t>
      </w:r>
      <w:r w:rsidRPr="008507F7">
        <w:rPr>
          <w:rFonts w:asciiTheme="minorHAnsi" w:hAnsiTheme="minorHAnsi" w:cstheme="minorHAnsi"/>
          <w:b/>
          <w:bCs/>
        </w:rPr>
        <w:t xml:space="preserve">             </w:t>
      </w:r>
      <w:r w:rsidRPr="008507F7">
        <w:rPr>
          <w:rFonts w:asciiTheme="minorHAnsi" w:eastAsia="Palatino Linotype" w:hAnsiTheme="minorHAnsi" w:cstheme="minorHAnsi"/>
          <w:b/>
          <w:bCs/>
          <w:color w:val="000000"/>
          <w:lang w:eastAsia="pl-PL"/>
        </w:rPr>
        <w:t xml:space="preserve"> nr 4, części zamówienia, których wykonanie zamierza powierzyć podwykonawcom</w:t>
      </w:r>
      <w:r w:rsidRPr="008507F7">
        <w:rPr>
          <w:rFonts w:asciiTheme="minorHAnsi" w:eastAsia="Palatino Linotype" w:hAnsiTheme="minorHAnsi" w:cstheme="minorHAnsi"/>
          <w:color w:val="000000"/>
          <w:lang w:eastAsia="pl-PL"/>
        </w:rPr>
        <w:t xml:space="preserve"> oraz podania nazw ewentualnych podwykonawców, jeżeli są już znani.</w:t>
      </w:r>
    </w:p>
    <w:p w14:paraId="1F13CD97" w14:textId="2D5D6FE0" w:rsidR="004974CF" w:rsidRPr="008507F7" w:rsidRDefault="004974CF" w:rsidP="004974CF">
      <w:pPr>
        <w:numPr>
          <w:ilvl w:val="0"/>
          <w:numId w:val="76"/>
        </w:numPr>
        <w:spacing w:after="154" w:line="230" w:lineRule="auto"/>
        <w:ind w:left="426" w:hanging="426"/>
        <w:jc w:val="both"/>
        <w:rPr>
          <w:rFonts w:asciiTheme="minorHAnsi" w:eastAsia="Palatino Linotype" w:hAnsiTheme="minorHAnsi" w:cstheme="minorHAnsi"/>
          <w:color w:val="000000"/>
          <w:lang w:eastAsia="pl-PL"/>
        </w:rPr>
      </w:pPr>
      <w:r w:rsidRPr="008507F7">
        <w:rPr>
          <w:rFonts w:asciiTheme="minorHAnsi" w:eastAsia="Palatino Linotype" w:hAnsiTheme="minorHAnsi" w:cstheme="minorHAnsi"/>
          <w:color w:val="000000"/>
          <w:lang w:eastAsia="pl-PL"/>
        </w:rPr>
        <w:t>Zamawiający dopuszcza podwykonawstwo zgodnie z zapisami Projektowanych postanowień umowy stanowiących załącznik nr 2 do SWZ.</w:t>
      </w:r>
    </w:p>
    <w:p w14:paraId="2791310B" w14:textId="409B0EDF" w:rsidR="00D3233D" w:rsidRDefault="005725E4" w:rsidP="00B66745">
      <w:pPr>
        <w:numPr>
          <w:ilvl w:val="0"/>
          <w:numId w:val="76"/>
        </w:numPr>
        <w:suppressAutoHyphens w:val="0"/>
        <w:autoSpaceDN/>
        <w:spacing w:line="240" w:lineRule="exact"/>
        <w:ind w:left="425" w:hanging="425"/>
        <w:jc w:val="both"/>
        <w:rPr>
          <w:rFonts w:asciiTheme="minorHAnsi" w:hAnsiTheme="minorHAnsi" w:cstheme="minorHAnsi"/>
        </w:rPr>
      </w:pPr>
      <w:r w:rsidRPr="00B66745">
        <w:rPr>
          <w:rFonts w:asciiTheme="minorHAnsi" w:hAnsiTheme="minorHAnsi" w:cstheme="minorHAnsi"/>
        </w:rPr>
        <w:t xml:space="preserve">Zamawiający nie przewiduje opcji. </w:t>
      </w:r>
    </w:p>
    <w:p w14:paraId="4D62F0D8" w14:textId="77777777" w:rsidR="00BD03A6" w:rsidRPr="001F52F9" w:rsidRDefault="00BD03A6" w:rsidP="00B66745">
      <w:pPr>
        <w:numPr>
          <w:ilvl w:val="0"/>
          <w:numId w:val="76"/>
        </w:numPr>
        <w:suppressAutoHyphens w:val="0"/>
        <w:autoSpaceDN/>
        <w:spacing w:line="240" w:lineRule="exact"/>
        <w:ind w:left="425" w:hanging="425"/>
        <w:jc w:val="both"/>
        <w:rPr>
          <w:rFonts w:asciiTheme="minorHAnsi" w:hAnsiTheme="minorHAnsi" w:cstheme="minorHAnsi"/>
        </w:rPr>
      </w:pPr>
      <w:r>
        <w:t xml:space="preserve">Przedmiot zamówienia musi być nowy, nieużywany i posiadać oznaczenie CE oraz aktualne dokumenty dopuszczające do obrotu i do używania na terenie Rzeczypospolitej Polskiej, zgodnie z </w:t>
      </w:r>
      <w:r w:rsidRPr="001F52F9">
        <w:t xml:space="preserve">przepisami ustawy z dnia 7 kwietnia 2022 r. o wyrobach medycznych. </w:t>
      </w:r>
    </w:p>
    <w:p w14:paraId="67CDBE0C" w14:textId="09F790E2" w:rsidR="00BD03A6" w:rsidRPr="00050BA5" w:rsidRDefault="00BD03A6" w:rsidP="00B66745">
      <w:pPr>
        <w:numPr>
          <w:ilvl w:val="0"/>
          <w:numId w:val="76"/>
        </w:numPr>
        <w:suppressAutoHyphens w:val="0"/>
        <w:autoSpaceDN/>
        <w:spacing w:line="240" w:lineRule="exact"/>
        <w:ind w:left="425" w:hanging="425"/>
        <w:jc w:val="both"/>
        <w:rPr>
          <w:rFonts w:asciiTheme="minorHAnsi" w:hAnsiTheme="minorHAnsi" w:cstheme="minorHAnsi"/>
        </w:rPr>
      </w:pPr>
      <w:r w:rsidRPr="00050BA5">
        <w:t xml:space="preserve">Zamawiający stawia wymagania związane z zastosowaniem określonych środków zarządzania środowiskiem, o których mowa w art. 96 ust. 2 pkt 1 ustawy </w:t>
      </w:r>
      <w:proofErr w:type="spellStart"/>
      <w:r w:rsidRPr="00050BA5">
        <w:t>Pzp</w:t>
      </w:r>
      <w:proofErr w:type="spellEnd"/>
      <w:r w:rsidRPr="00050BA5">
        <w:t xml:space="preserve">. Wykonawca zobowiązany jest do realizacji przedmiotu zamówienia w sposób nienaruszający zasady „do no </w:t>
      </w:r>
      <w:proofErr w:type="spellStart"/>
      <w:r w:rsidRPr="00050BA5">
        <w:t>significant</w:t>
      </w:r>
      <w:proofErr w:type="spellEnd"/>
      <w:r w:rsidRPr="00050BA5">
        <w:t xml:space="preserve"> </w:t>
      </w:r>
      <w:proofErr w:type="spellStart"/>
      <w:r w:rsidRPr="00050BA5">
        <w:t>harm</w:t>
      </w:r>
      <w:proofErr w:type="spellEnd"/>
      <w:r w:rsidRPr="00050BA5">
        <w:t xml:space="preserve">” (DNSH) zgodnie z Rozporządzeniem (UE) 2020/852 (Taksonomia UE). Wykonawca zobowiązany będzie zrealizować przedmiot zamówienia w sposób nienaruszający zasady „do no </w:t>
      </w:r>
      <w:proofErr w:type="spellStart"/>
      <w:r w:rsidRPr="00050BA5">
        <w:t>significant</w:t>
      </w:r>
      <w:proofErr w:type="spellEnd"/>
      <w:r w:rsidRPr="00050BA5">
        <w:t xml:space="preserve"> </w:t>
      </w:r>
      <w:proofErr w:type="spellStart"/>
      <w:r w:rsidRPr="00050BA5">
        <w:t>harm</w:t>
      </w:r>
      <w:proofErr w:type="spellEnd"/>
      <w:r w:rsidRPr="00050BA5">
        <w:t xml:space="preserve">” (DNSH) zgodnej z Rozporządzeniem Parlamentu Europejskiego i Rady (UE) 2020/852 z dnia 18 czerwca 2020 r. w sprawie ustanowienia ram ułatwiających zrównoważone inwestycje tzw. Taksonomia. W ramach realizacji zamówienia, Wykonawca zobowiązany jest złożyć oświadczenie dotyczące zgodności z zasadą „Do No </w:t>
      </w:r>
      <w:proofErr w:type="spellStart"/>
      <w:r w:rsidRPr="00050BA5">
        <w:t>Significant</w:t>
      </w:r>
      <w:proofErr w:type="spellEnd"/>
      <w:r w:rsidRPr="00050BA5">
        <w:t xml:space="preserve"> </w:t>
      </w:r>
      <w:proofErr w:type="spellStart"/>
      <w:r w:rsidRPr="00050BA5">
        <w:t>Harm</w:t>
      </w:r>
      <w:proofErr w:type="spellEnd"/>
      <w:r w:rsidRPr="00050BA5">
        <w:t>” (DNSH) dla dostawy sprzętu medycznego</w:t>
      </w:r>
      <w:r w:rsidR="001F52F9" w:rsidRPr="00050BA5">
        <w:t>.</w:t>
      </w:r>
    </w:p>
    <w:p w14:paraId="2320CA24" w14:textId="3972633C" w:rsidR="00BD03A6" w:rsidRPr="00BD03A6" w:rsidRDefault="00BD03A6" w:rsidP="00B66745">
      <w:pPr>
        <w:numPr>
          <w:ilvl w:val="0"/>
          <w:numId w:val="76"/>
        </w:numPr>
        <w:suppressAutoHyphens w:val="0"/>
        <w:autoSpaceDN/>
        <w:spacing w:line="240" w:lineRule="exact"/>
        <w:ind w:left="425" w:hanging="425"/>
        <w:jc w:val="both"/>
        <w:rPr>
          <w:rFonts w:asciiTheme="minorHAnsi" w:hAnsiTheme="minorHAnsi" w:cstheme="minorHAnsi"/>
        </w:rPr>
      </w:pPr>
      <w:r>
        <w:t xml:space="preserve">Przedmiot zamówienia musi być realizowany zgodnie z zasadą „do no </w:t>
      </w:r>
      <w:proofErr w:type="spellStart"/>
      <w:r>
        <w:t>significant</w:t>
      </w:r>
      <w:proofErr w:type="spellEnd"/>
      <w:r>
        <w:t xml:space="preserve"> </w:t>
      </w:r>
      <w:proofErr w:type="spellStart"/>
      <w:r>
        <w:t>harm</w:t>
      </w:r>
      <w:proofErr w:type="spellEnd"/>
      <w:r>
        <w:t xml:space="preserve">” (DNSH), tj. w sposób niewywołujący istotnych negatywnych oddziaływań na środowisko w odniesieniu do następujących celów: 1) łagodzenie zmiany klimatu; 2) adaptacja do zmiany klimatu; 3) zrównoważone korzystanie z zasobów wodnych i morskich; 4) przejście na gospodarkę o obiegu zamkniętym; 5) zapobieganie i kontrola zanieczyszczeń; 6) ochrona i odbudowa bioróżnorodności i ekosystemów. </w:t>
      </w:r>
    </w:p>
    <w:p w14:paraId="3C02CF90" w14:textId="77777777" w:rsidR="00BD03A6" w:rsidRPr="00BD03A6" w:rsidRDefault="00BD03A6" w:rsidP="00B66745">
      <w:pPr>
        <w:numPr>
          <w:ilvl w:val="0"/>
          <w:numId w:val="76"/>
        </w:numPr>
        <w:suppressAutoHyphens w:val="0"/>
        <w:autoSpaceDN/>
        <w:spacing w:line="240" w:lineRule="exact"/>
        <w:ind w:left="425" w:hanging="425"/>
        <w:jc w:val="both"/>
        <w:rPr>
          <w:rFonts w:asciiTheme="minorHAnsi" w:hAnsiTheme="minorHAnsi" w:cstheme="minorHAnsi"/>
        </w:rPr>
      </w:pPr>
      <w:r>
        <w:t xml:space="preserve">Zamawiający wymaga by realizacja przedmiotu zamówienia odbywała się z poszanowaniem zasad horyzontalnych. </w:t>
      </w:r>
    </w:p>
    <w:p w14:paraId="36F40933" w14:textId="77777777" w:rsidR="00BD03A6" w:rsidRPr="00BD03A6" w:rsidRDefault="00BD03A6" w:rsidP="00B66745">
      <w:pPr>
        <w:numPr>
          <w:ilvl w:val="0"/>
          <w:numId w:val="76"/>
        </w:numPr>
        <w:suppressAutoHyphens w:val="0"/>
        <w:autoSpaceDN/>
        <w:spacing w:line="240" w:lineRule="exact"/>
        <w:ind w:left="425" w:hanging="425"/>
        <w:jc w:val="both"/>
        <w:rPr>
          <w:rFonts w:asciiTheme="minorHAnsi" w:hAnsiTheme="minorHAnsi" w:cstheme="minorHAnsi"/>
        </w:rPr>
      </w:pPr>
      <w:r>
        <w:t xml:space="preserve"> Zamawiający wymaga również by: </w:t>
      </w:r>
    </w:p>
    <w:p w14:paraId="62AF8144" w14:textId="77777777" w:rsidR="00BD03A6" w:rsidRDefault="00BD03A6" w:rsidP="00BD03A6">
      <w:pPr>
        <w:suppressAutoHyphens w:val="0"/>
        <w:autoSpaceDN/>
        <w:spacing w:line="240" w:lineRule="exact"/>
        <w:ind w:left="425"/>
        <w:jc w:val="both"/>
      </w:pPr>
      <w:r>
        <w:lastRenderedPageBreak/>
        <w:t xml:space="preserve">1) proces utylizacji był prowadzony zgodnie z przepisami, w tym m.in. z Dyrektywą WEEE (2012/19/UE) dot. zużytego sprzętu elektrycznego i elektronicznego, Dyrektywą 2011/65/UE ograniczającą stosowanie niektórych niebezpiecznych substancji oraz ustawą o odpadach; </w:t>
      </w:r>
    </w:p>
    <w:p w14:paraId="01FF9027" w14:textId="4449EA54" w:rsidR="00BD03A6" w:rsidRDefault="00BD03A6" w:rsidP="00BD03A6">
      <w:pPr>
        <w:suppressAutoHyphens w:val="0"/>
        <w:autoSpaceDN/>
        <w:spacing w:line="240" w:lineRule="exact"/>
        <w:ind w:left="425"/>
        <w:jc w:val="both"/>
      </w:pPr>
      <w:r>
        <w:t>2) oferowany przedmiot zamówienia (sprzęt medyczny) nie zawierał substancji niebezpiecznych zgodnie z wytycznymi Rozporządzenia PE 1907/2006 (REACH) oraz Dyrektywy PE 2011/65/UE (</w:t>
      </w:r>
      <w:proofErr w:type="spellStart"/>
      <w:r>
        <w:t>RoHS</w:t>
      </w:r>
      <w:proofErr w:type="spellEnd"/>
      <w:r>
        <w:t xml:space="preserve">), chyba że są one niezbędne i zastosowano bezpieczne alternatywy lub zamienniki; </w:t>
      </w:r>
    </w:p>
    <w:p w14:paraId="2E164DDD" w14:textId="77777777" w:rsidR="00BD03A6" w:rsidRDefault="00BD03A6" w:rsidP="00BD03A6">
      <w:pPr>
        <w:suppressAutoHyphens w:val="0"/>
        <w:autoSpaceDN/>
        <w:spacing w:line="240" w:lineRule="exact"/>
        <w:ind w:left="425"/>
        <w:jc w:val="both"/>
      </w:pPr>
      <w:r>
        <w:t xml:space="preserve">3) oferowany przedmiot zamówienia (sprzęt medyczny) został zaprojektowany i wyprodukowany z uwzględnieniem procedur i materiałów zmierzających do ograniczenia generowania odpadów, a także ich recyklingu; </w:t>
      </w:r>
    </w:p>
    <w:p w14:paraId="64FEF7AC" w14:textId="77777777" w:rsidR="00BD03A6" w:rsidRDefault="00BD03A6" w:rsidP="00BD03A6">
      <w:pPr>
        <w:suppressAutoHyphens w:val="0"/>
        <w:autoSpaceDN/>
        <w:spacing w:line="240" w:lineRule="exact"/>
        <w:ind w:left="425"/>
        <w:jc w:val="both"/>
      </w:pPr>
      <w:r>
        <w:t xml:space="preserve">4) oferowany przedmiot zamówienia (sprzęt medyczny) został zaprojektowany i wyprodukowany w sposób umożliwiający długi cykl życia produktu (np. możliwość naprawy, rozbudowy, aktualizacji, serwisu, www.mazovia.pl wymiany części); </w:t>
      </w:r>
    </w:p>
    <w:p w14:paraId="0B5DA1EC" w14:textId="77777777" w:rsidR="00BD03A6" w:rsidRDefault="00BD03A6" w:rsidP="00BD03A6">
      <w:pPr>
        <w:suppressAutoHyphens w:val="0"/>
        <w:autoSpaceDN/>
        <w:spacing w:line="240" w:lineRule="exact"/>
        <w:ind w:left="425"/>
        <w:jc w:val="both"/>
      </w:pPr>
      <w:r>
        <w:t xml:space="preserve">5) oferowany przedmiot zamówienia (sprzęt medyczny) charakteryzowały się niskim zużyciem energii zarówno w trybie pracy, jak i w trybie gotowości (czuwania), zgodnie z uznanymi standardami efektywności energetycznej obowiązującymi w Unii Europejskiej lub powszechnie przyjmowanymi w środowisku międzynarodowym. </w:t>
      </w:r>
    </w:p>
    <w:p w14:paraId="73AD3700" w14:textId="5A3055EF" w:rsidR="00BD03A6" w:rsidRDefault="00BD03A6" w:rsidP="00BD03A6">
      <w:pPr>
        <w:numPr>
          <w:ilvl w:val="0"/>
          <w:numId w:val="76"/>
        </w:numPr>
        <w:suppressAutoHyphens w:val="0"/>
        <w:autoSpaceDN/>
        <w:spacing w:line="240" w:lineRule="exact"/>
        <w:ind w:left="425" w:hanging="425"/>
        <w:jc w:val="both"/>
      </w:pPr>
      <w:r>
        <w:t>Wykonawca zobowiązany jest do realizacji przedmiotu zamówienia: 1) zgodnie z polityką równości szans i niedyskryminacji, w tym dostępności dla osób z niepełnosprawności (w zakresie w jakim w/w przepisy mają zastosowanie); 2) zgodnie z zasadą równości szans kobiet i mężczyzn; 3) w sposób nie naruszający postanowień Karty Praw Podstawowych Unii Europejskiej z dnia 26 października 2012 r. (KPP) i Konwencji o Prawach Osób Niepełnosprawnych z dnia 13 grudnia 2006 r. (KPON).</w:t>
      </w:r>
    </w:p>
    <w:p w14:paraId="5C498E85" w14:textId="77777777" w:rsidR="00EE0C04" w:rsidRDefault="00F51F04" w:rsidP="00BD03A6">
      <w:pPr>
        <w:numPr>
          <w:ilvl w:val="0"/>
          <w:numId w:val="76"/>
        </w:numPr>
        <w:suppressAutoHyphens w:val="0"/>
        <w:autoSpaceDN/>
        <w:spacing w:line="240" w:lineRule="exact"/>
        <w:ind w:left="425" w:hanging="425"/>
        <w:jc w:val="both"/>
      </w:pPr>
      <w:r>
        <w:t xml:space="preserve">W przypadku, gdy opis przedmiotu zamówienia został opisany przez wskazanie znaków towarowych, patentów lub pochodzenia, źródła lub szczególnego procesu, który charakteryzuje produkty lub usługi dostarczane przez konkretnego wykonawcę Zamawiający dopuszcza rozwiązania równoważne opisywanym, a wskazaniu takiemu towarzyszą wyrazy „lub równoważny”. </w:t>
      </w:r>
    </w:p>
    <w:p w14:paraId="0B4FFE8A" w14:textId="77777777" w:rsidR="00EE0C04" w:rsidRDefault="00F51F04" w:rsidP="00EE0C04">
      <w:pPr>
        <w:suppressAutoHyphens w:val="0"/>
        <w:autoSpaceDN/>
        <w:spacing w:line="240" w:lineRule="exact"/>
        <w:ind w:left="425"/>
        <w:jc w:val="both"/>
      </w:pPr>
      <w:r>
        <w:t xml:space="preserve">W przypadku, gdy opis przedmiotu zamówienia odnosi się do norm, ocen technicznych, specyfikacji technicznych i systemów referencji technicznych, o których mowa w art. 101 ust. 1 pkt 2 oraz ust. 3 PZP Zamawiający dopuszcza rozwiązania równoważne opisywanym, a odniesieniu takiemu towarzyszą wyrazy „lub równoważne”. </w:t>
      </w:r>
    </w:p>
    <w:p w14:paraId="5EE4A77C" w14:textId="77777777" w:rsidR="00EE0C04" w:rsidRDefault="00F51F04" w:rsidP="00EE0C04">
      <w:pPr>
        <w:suppressAutoHyphens w:val="0"/>
        <w:autoSpaceDN/>
        <w:spacing w:line="240" w:lineRule="exact"/>
        <w:ind w:left="425"/>
        <w:jc w:val="both"/>
      </w:pPr>
      <w:r>
        <w:t xml:space="preserve">Ze względu na specyfikę zamówienia, charakterystykę i opis cech funkcjonalnych, technicznych i jakościowych niektórych pozycji przedmiotu zamówienia - w dokumentacji technicznej mogą znajdować się odniesienia do znaku towarowego, patentu lub pochodzenia a także norm, aprobat technicznych oraz systemów odniesienia, mające wyłącznie walor pomocniczej dodatkowej informacji. </w:t>
      </w:r>
    </w:p>
    <w:p w14:paraId="0E8B53EB" w14:textId="77777777" w:rsidR="00EE0C04" w:rsidRDefault="00F51F04" w:rsidP="00EE0C04">
      <w:pPr>
        <w:suppressAutoHyphens w:val="0"/>
        <w:autoSpaceDN/>
        <w:spacing w:line="240" w:lineRule="exact"/>
        <w:ind w:left="425"/>
        <w:jc w:val="both"/>
      </w:pPr>
      <w:r>
        <w:t xml:space="preserve">W tych pozycjach Wykonawca może zaoferować równoważne materiały budowlane, rozwiązania techniczne, wyposażenie oraz sprzęt dowolnego producenta, które spełniają minimalne wymagania określone w dokumentacji stanowiącej opis przedmiotu zamówienia. </w:t>
      </w:r>
    </w:p>
    <w:p w14:paraId="4DABDB9D" w14:textId="77777777" w:rsidR="00EE0C04" w:rsidRDefault="00F51F04" w:rsidP="00EE0C04">
      <w:pPr>
        <w:suppressAutoHyphens w:val="0"/>
        <w:autoSpaceDN/>
        <w:spacing w:line="240" w:lineRule="exact"/>
        <w:ind w:left="425"/>
        <w:jc w:val="both"/>
      </w:pPr>
      <w:r>
        <w:t xml:space="preserve">Zwrot "równoważny" oznacza, że Zamawiający dopuszcza produkt lub usługę zbliżone pod względem parametrów technicznych lub jakościowych do produktu lub usługi dostarczanej przez konkretnego wykonawcę, co nie oznacza identyczności z produktem lub usługą wskazanymi w opisie przedmiotu zamówienia, ale posiadanie zbliżonych cech i parametrów funkcjonalnych. </w:t>
      </w:r>
    </w:p>
    <w:p w14:paraId="32E0FF30" w14:textId="324F02C1" w:rsidR="000F2DAB" w:rsidRDefault="00F51F04" w:rsidP="00EE0C04">
      <w:pPr>
        <w:suppressAutoHyphens w:val="0"/>
        <w:autoSpaceDN/>
        <w:spacing w:line="240" w:lineRule="exact"/>
        <w:ind w:left="425"/>
        <w:jc w:val="both"/>
      </w:pPr>
      <w:r>
        <w:t>Zastosowanie produktów równoważnych nie może pogorszyć jakości osiąganych wyników ani negatywnie wpłynąć na prawidłowe użytkowanie lub funkcjonowanie produktu lub usługi zgodnie z ich przeznaczeniem. W przypadku zaproponowania przez Wykonawcę w ofercie produktów/ usług równoważnych jakościowo do produktów/ usług wskazanych przez Zamawiającego, Wykonawca zobowiązany jest wykazać,</w:t>
      </w:r>
      <w:r w:rsidR="00D5677A">
        <w:t xml:space="preserve"> </w:t>
      </w:r>
      <w:r>
        <w:t xml:space="preserve">że oferowane rozwiązania w równoważnym stopniu spełniają wymagania określone przez Zamawiającego. </w:t>
      </w:r>
    </w:p>
    <w:p w14:paraId="391540AD" w14:textId="77777777" w:rsidR="000F2DAB" w:rsidRDefault="00F51F04" w:rsidP="00EE0C04">
      <w:pPr>
        <w:suppressAutoHyphens w:val="0"/>
        <w:autoSpaceDN/>
        <w:spacing w:line="240" w:lineRule="exact"/>
        <w:ind w:left="425"/>
        <w:jc w:val="both"/>
      </w:pPr>
      <w:r>
        <w:lastRenderedPageBreak/>
        <w:t xml:space="preserve">Rozwiązania równoważne muszą być zgodne w szczególności pod względem: </w:t>
      </w:r>
    </w:p>
    <w:p w14:paraId="561155D1" w14:textId="77777777" w:rsidR="00DE5AA4" w:rsidRDefault="00F51F04" w:rsidP="00DE5AA4">
      <w:pPr>
        <w:suppressAutoHyphens w:val="0"/>
        <w:autoSpaceDN/>
        <w:spacing w:line="240" w:lineRule="exact"/>
        <w:ind w:left="425"/>
      </w:pPr>
      <w:r>
        <w:t xml:space="preserve">1) gabarytów i konstrukcji (wielkość, rodzaj, właściwości fizyczne, liczba elementów składowych), 2) charakteru użytkowego (tożsamość funkcji), </w:t>
      </w:r>
      <w:r w:rsidR="000F2DAB">
        <w:br/>
      </w:r>
      <w:r>
        <w:t xml:space="preserve">3) charakterystyki materiałowej (rodzaj i jakość materiałów), </w:t>
      </w:r>
    </w:p>
    <w:p w14:paraId="79517979" w14:textId="4B56A554" w:rsidR="000F2DAB" w:rsidRDefault="00F51F04" w:rsidP="00DE5AA4">
      <w:pPr>
        <w:suppressAutoHyphens w:val="0"/>
        <w:autoSpaceDN/>
        <w:spacing w:line="240" w:lineRule="exact"/>
        <w:ind w:left="425"/>
      </w:pPr>
      <w:r>
        <w:t xml:space="preserve">4) parametrów technicznych (wytrzymałość, trwałość, dane techniczne, konstrukcje itd.), </w:t>
      </w:r>
      <w:r w:rsidR="000F2DAB">
        <w:br/>
      </w:r>
      <w:r>
        <w:t xml:space="preserve">5) parametrów bezpieczeństwa użytkowania itp. </w:t>
      </w:r>
    </w:p>
    <w:p w14:paraId="266FBDF4" w14:textId="77777777" w:rsidR="000F2DAB" w:rsidRDefault="00F51F04" w:rsidP="00EE0C04">
      <w:pPr>
        <w:suppressAutoHyphens w:val="0"/>
        <w:autoSpaceDN/>
        <w:spacing w:line="240" w:lineRule="exact"/>
        <w:ind w:left="425"/>
        <w:jc w:val="both"/>
      </w:pPr>
      <w:r>
        <w:t xml:space="preserve">Przez certyfikaty równoważne Zamawiający rozumie certyfikaty, które są analogiczne co do zakresu z przykładowymi certyfikatami wskazanymi z nazwy dla danej roli, co jest rozumiane jako certyfikaty dotyczące: </w:t>
      </w:r>
    </w:p>
    <w:p w14:paraId="7D6A1183" w14:textId="199C9FAA" w:rsidR="000F2DAB" w:rsidRDefault="00F51F04" w:rsidP="000F2DAB">
      <w:pPr>
        <w:suppressAutoHyphens w:val="0"/>
        <w:autoSpaceDN/>
        <w:spacing w:line="240" w:lineRule="exact"/>
        <w:ind w:left="425"/>
      </w:pPr>
      <w:r>
        <w:t>a) analogicznej dziedziny merytorycznej wynikającej z</w:t>
      </w:r>
      <w:r w:rsidR="000F2DAB">
        <w:t xml:space="preserve"> </w:t>
      </w:r>
      <w:r>
        <w:t xml:space="preserve">roli której dotyczy certyfikat; </w:t>
      </w:r>
    </w:p>
    <w:p w14:paraId="43CB92FA" w14:textId="77777777" w:rsidR="000F2DAB" w:rsidRDefault="00F51F04" w:rsidP="000F2DAB">
      <w:pPr>
        <w:suppressAutoHyphens w:val="0"/>
        <w:autoSpaceDN/>
        <w:spacing w:line="240" w:lineRule="exact"/>
        <w:ind w:left="425"/>
      </w:pPr>
      <w:r>
        <w:t xml:space="preserve">b) analogicznego stopnia poziomu kompetencji; </w:t>
      </w:r>
    </w:p>
    <w:p w14:paraId="6B9A373D" w14:textId="42E6D93B" w:rsidR="000F2DAB" w:rsidRDefault="00F51F04" w:rsidP="000F2DAB">
      <w:pPr>
        <w:suppressAutoHyphens w:val="0"/>
        <w:autoSpaceDN/>
        <w:spacing w:line="240" w:lineRule="exact"/>
        <w:ind w:left="425"/>
      </w:pPr>
      <w:r>
        <w:t>c) analogicznego poziomu doświadczenia zawodowego wymaganego do otrzymania danego certyfikatu</w:t>
      </w:r>
      <w:r w:rsidR="000F2DAB">
        <w:t xml:space="preserve"> oraz potwierdzony jest egzaminem/ testami, jeśli są wymagane dla uzyskania certyfikacji w danej dziedzinie.</w:t>
      </w:r>
    </w:p>
    <w:p w14:paraId="56B1239D" w14:textId="77777777" w:rsidR="000F2DAB" w:rsidRDefault="000F2DAB" w:rsidP="000F2DAB">
      <w:pPr>
        <w:suppressAutoHyphens w:val="0"/>
        <w:autoSpaceDN/>
        <w:spacing w:line="240" w:lineRule="exact"/>
        <w:ind w:left="425"/>
      </w:pPr>
      <w:r>
        <w:t xml:space="preserve">Przez normy równoważne Zamawiający rozumie normy, których zakres jest analogiczny co do zakresu norm wskazanych z nazwy dla danej roli, tj. dotyczący: </w:t>
      </w:r>
    </w:p>
    <w:p w14:paraId="52B8FC3C" w14:textId="77777777" w:rsidR="000F2DAB" w:rsidRDefault="000F2DAB" w:rsidP="000F2DAB">
      <w:pPr>
        <w:suppressAutoHyphens w:val="0"/>
        <w:autoSpaceDN/>
        <w:spacing w:line="240" w:lineRule="exact"/>
        <w:ind w:left="425"/>
      </w:pPr>
      <w:r>
        <w:t xml:space="preserve">a) analogicznej dziedziny merytorycznej wynikającej </w:t>
      </w:r>
      <w:proofErr w:type="spellStart"/>
      <w:r>
        <w:t>zroli</w:t>
      </w:r>
      <w:proofErr w:type="spellEnd"/>
      <w:r>
        <w:t xml:space="preserve">, której dotyczy norma; </w:t>
      </w:r>
    </w:p>
    <w:p w14:paraId="3C1115D0" w14:textId="77777777" w:rsidR="000F2DAB" w:rsidRDefault="000F2DAB" w:rsidP="000F2DAB">
      <w:pPr>
        <w:suppressAutoHyphens w:val="0"/>
        <w:autoSpaceDN/>
        <w:spacing w:line="240" w:lineRule="exact"/>
        <w:ind w:left="425"/>
      </w:pPr>
      <w:r>
        <w:t xml:space="preserve">b) analogicznego poziomu bezpieczeństwa wynikającej </w:t>
      </w:r>
      <w:proofErr w:type="spellStart"/>
      <w:r>
        <w:t>zroli</w:t>
      </w:r>
      <w:proofErr w:type="spellEnd"/>
      <w:r>
        <w:t xml:space="preserve">, której dotyczy norma; </w:t>
      </w:r>
    </w:p>
    <w:p w14:paraId="75C23811" w14:textId="77777777" w:rsidR="000F2DAB" w:rsidRDefault="000F2DAB" w:rsidP="000F2DAB">
      <w:pPr>
        <w:suppressAutoHyphens w:val="0"/>
        <w:autoSpaceDN/>
        <w:spacing w:line="240" w:lineRule="exact"/>
        <w:ind w:left="425"/>
      </w:pPr>
      <w:r>
        <w:t xml:space="preserve">c) analogicznego stopnia poziomu kompetencji; potwierdzone wynikami badań (dotyczy tylko tych ról, dla których spełnienie norm musi być potwierdzone). </w:t>
      </w:r>
    </w:p>
    <w:p w14:paraId="1B7BA11E" w14:textId="767EB3BC" w:rsidR="000F2DAB" w:rsidRDefault="000F2DAB" w:rsidP="000F2DAB">
      <w:pPr>
        <w:suppressAutoHyphens w:val="0"/>
        <w:autoSpaceDN/>
        <w:spacing w:line="240" w:lineRule="exact"/>
        <w:ind w:left="425"/>
      </w:pPr>
      <w:r>
        <w:t>Wykonawca, który powołuje się na rozwiązania równoważne opisywanym przez Zamawiającego, jest obowiązany wykazać, że oferowane przez niego produkty spełniają wymagania określone przez Zamawiającego</w:t>
      </w:r>
    </w:p>
    <w:p w14:paraId="2D277355" w14:textId="4F334443" w:rsidR="00F51F04" w:rsidRPr="00BD03A6" w:rsidRDefault="00F51F04" w:rsidP="000F2DAB">
      <w:pPr>
        <w:suppressAutoHyphens w:val="0"/>
        <w:autoSpaceDN/>
        <w:spacing w:line="240" w:lineRule="exact"/>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6D727EA9" w14:textId="77777777">
        <w:trPr>
          <w:trHeight w:val="295"/>
        </w:trPr>
        <w:tc>
          <w:tcPr>
            <w:tcW w:w="1447" w:type="dxa"/>
            <w:shd w:val="clear" w:color="auto" w:fill="A6A6A6"/>
            <w:tcMar>
              <w:top w:w="69" w:type="dxa"/>
              <w:left w:w="0" w:type="dxa"/>
              <w:bottom w:w="0" w:type="dxa"/>
              <w:right w:w="115" w:type="dxa"/>
            </w:tcMar>
          </w:tcPr>
          <w:p w14:paraId="21BC58C4"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4 </w:t>
            </w:r>
          </w:p>
        </w:tc>
        <w:tc>
          <w:tcPr>
            <w:tcW w:w="7684" w:type="dxa"/>
            <w:shd w:val="clear" w:color="auto" w:fill="A6A6A6"/>
            <w:tcMar>
              <w:top w:w="69" w:type="dxa"/>
              <w:left w:w="0" w:type="dxa"/>
              <w:bottom w:w="0" w:type="dxa"/>
              <w:right w:w="115" w:type="dxa"/>
            </w:tcMar>
          </w:tcPr>
          <w:p w14:paraId="51A621F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Opis części zamówienia </w:t>
            </w:r>
          </w:p>
        </w:tc>
      </w:tr>
    </w:tbl>
    <w:p w14:paraId="23AD99AF" w14:textId="77777777" w:rsidR="006907A6" w:rsidRDefault="006907A6" w:rsidP="006907A6">
      <w:pPr>
        <w:spacing w:before="240" w:after="115"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nie dopuszcza składania ofert częściowych. </w:t>
      </w:r>
      <w:r w:rsidRPr="008517B7">
        <w:rPr>
          <w:rFonts w:asciiTheme="minorHAnsi" w:eastAsia="Palatino Linotype" w:hAnsiTheme="minorHAnsi" w:cstheme="minorHAnsi"/>
          <w:lang w:eastAsia="pl-PL"/>
        </w:rPr>
        <w:t>Ze względów organizacyjnych                                                 i ekonomicznych nie jest zasadne dzielenie przedmiotu zamówienia na części. Brak podziału na części nie narusza zasady uczciwej konkurencji, ponieważ nie wpływa na krąg wykonawców zdolnych                           do wykonania zamówienia i nie stanowi bariery do ubie</w:t>
      </w:r>
      <w:r w:rsidRPr="00D3233D">
        <w:rPr>
          <w:rFonts w:asciiTheme="minorHAnsi" w:eastAsia="Palatino Linotype" w:hAnsiTheme="minorHAnsi" w:cstheme="minorHAnsi"/>
          <w:color w:val="000000"/>
          <w:lang w:eastAsia="pl-PL"/>
        </w:rPr>
        <w:t>gania się o zamówienie małym i średnim przedsiębiorstwom.</w:t>
      </w:r>
    </w:p>
    <w:p w14:paraId="3F925B8D" w14:textId="67A1DA7C" w:rsidR="009B175E" w:rsidRPr="00D3233D" w:rsidRDefault="009B175E" w:rsidP="006907A6">
      <w:pPr>
        <w:spacing w:before="240" w:after="115" w:line="230" w:lineRule="auto"/>
        <w:jc w:val="both"/>
        <w:rPr>
          <w:rFonts w:asciiTheme="minorHAnsi" w:eastAsia="Palatino Linotype" w:hAnsiTheme="minorHAnsi" w:cstheme="minorHAnsi"/>
          <w:color w:val="000000"/>
          <w:lang w:eastAsia="pl-PL"/>
        </w:rPr>
      </w:pPr>
      <w:r>
        <w:t xml:space="preserve">Postępowanie składa się z jednego pakietu. Zgodnie z art. 91 ust. 1 ustawy </w:t>
      </w:r>
      <w:proofErr w:type="spellStart"/>
      <w:r>
        <w:t>Pzp</w:t>
      </w:r>
      <w:proofErr w:type="spellEnd"/>
      <w:r>
        <w:t>, podział zamówienia na części stanowi uprawnienie Zamawiającego, nie zaś obowiązek. Poza tym podział tego zamówienia jest niecelowy oraz spowodowałby znaczne utrudnienia przy realizacji zamówienia. Zamawiający nie dokonał podziału zamówienia na części ze względu na fakt, iż obejmuje ono jednolitą dostawę, której nie da się rozdzielić na części bez poniesienia dodatkowych kosztów i z zachowaniem wymogów czasowych w zakresie bieżącej realizacji dostawy. Pozostawienie zamówienia w całości do zrealizowania przez jednego Wykonawcę jest najbardziej optymalnym rozwiązaniem pod względem zarówno ekonomicznym jak i organizacyjnym</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486AE7FE" w14:textId="77777777">
        <w:trPr>
          <w:trHeight w:val="298"/>
        </w:trPr>
        <w:tc>
          <w:tcPr>
            <w:tcW w:w="1447" w:type="dxa"/>
            <w:shd w:val="clear" w:color="auto" w:fill="A6A6A6"/>
            <w:tcMar>
              <w:top w:w="72" w:type="dxa"/>
              <w:left w:w="0" w:type="dxa"/>
              <w:bottom w:w="0" w:type="dxa"/>
              <w:right w:w="115" w:type="dxa"/>
            </w:tcMar>
          </w:tcPr>
          <w:p w14:paraId="1DE2D010"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5 </w:t>
            </w:r>
          </w:p>
        </w:tc>
        <w:tc>
          <w:tcPr>
            <w:tcW w:w="7684" w:type="dxa"/>
            <w:shd w:val="clear" w:color="auto" w:fill="A6A6A6"/>
            <w:tcMar>
              <w:top w:w="72" w:type="dxa"/>
              <w:left w:w="0" w:type="dxa"/>
              <w:bottom w:w="0" w:type="dxa"/>
              <w:right w:w="115" w:type="dxa"/>
            </w:tcMar>
          </w:tcPr>
          <w:p w14:paraId="2154AC83"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Informacja o zamówieniach, o których mowa w art. 214 ust. 1 pkt </w:t>
            </w:r>
            <w:r w:rsidRPr="00D3233D">
              <w:rPr>
                <w:rFonts w:asciiTheme="minorHAnsi" w:eastAsia="Palatino Linotype" w:hAnsiTheme="minorHAnsi" w:cstheme="minorHAnsi"/>
                <w:b/>
                <w:i/>
                <w:iCs/>
                <w:color w:val="000000"/>
                <w:lang w:eastAsia="pl-PL"/>
              </w:rPr>
              <w:t xml:space="preserve">7 </w:t>
            </w:r>
            <w:r w:rsidRPr="00D3233D">
              <w:rPr>
                <w:rFonts w:asciiTheme="minorHAnsi" w:eastAsia="Palatino Linotype" w:hAnsiTheme="minorHAnsi" w:cstheme="minorHAnsi"/>
                <w:b/>
                <w:color w:val="000000"/>
                <w:lang w:eastAsia="pl-PL"/>
              </w:rPr>
              <w:t xml:space="preserve">ustawy </w:t>
            </w:r>
          </w:p>
        </w:tc>
      </w:tr>
    </w:tbl>
    <w:p w14:paraId="4852E346" w14:textId="77777777" w:rsidR="00973399" w:rsidRPr="00D3233D" w:rsidRDefault="00AD7D51" w:rsidP="00415772">
      <w:pPr>
        <w:spacing w:before="240" w:after="25" w:line="230" w:lineRule="auto"/>
        <w:ind w:left="77" w:hanging="10"/>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Zamawiający nie przewiduje udzielenia zamówień, o których mowa w art. 214 ust. 1 pkt </w:t>
      </w:r>
      <w:r w:rsidRPr="00D3233D">
        <w:rPr>
          <w:rFonts w:asciiTheme="minorHAnsi" w:eastAsia="Palatino Linotype" w:hAnsiTheme="minorHAnsi" w:cstheme="minorHAnsi"/>
          <w:i/>
          <w:iCs/>
          <w:color w:val="000000"/>
          <w:lang w:eastAsia="pl-PL"/>
        </w:rPr>
        <w:t xml:space="preserve">7 </w:t>
      </w:r>
      <w:r w:rsidRPr="00D3233D">
        <w:rPr>
          <w:rFonts w:asciiTheme="minorHAnsi" w:eastAsia="Palatino Linotype" w:hAnsiTheme="minorHAnsi" w:cstheme="minorHAnsi"/>
          <w:color w:val="000000"/>
          <w:lang w:eastAsia="pl-PL"/>
        </w:rPr>
        <w:t xml:space="preserve">ustawy. </w:t>
      </w:r>
    </w:p>
    <w:p w14:paraId="2EE5D2C4" w14:textId="77777777" w:rsidR="00973399" w:rsidRPr="00D3233D" w:rsidRDefault="00973399">
      <w:pPr>
        <w:spacing w:after="25" w:line="230" w:lineRule="auto"/>
        <w:ind w:left="77" w:hanging="10"/>
        <w:jc w:val="both"/>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14"/>
        <w:gridCol w:w="7717"/>
      </w:tblGrid>
      <w:tr w:rsidR="00973399" w:rsidRPr="00D3233D" w14:paraId="4E91F71D" w14:textId="77777777">
        <w:trPr>
          <w:trHeight w:val="298"/>
        </w:trPr>
        <w:tc>
          <w:tcPr>
            <w:tcW w:w="1414" w:type="dxa"/>
            <w:shd w:val="clear" w:color="auto" w:fill="A6A6A6"/>
            <w:tcMar>
              <w:top w:w="71" w:type="dxa"/>
              <w:left w:w="29" w:type="dxa"/>
              <w:bottom w:w="0" w:type="dxa"/>
              <w:right w:w="115" w:type="dxa"/>
            </w:tcMar>
          </w:tcPr>
          <w:p w14:paraId="41D376F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lastRenderedPageBreak/>
              <w:t xml:space="preserve">Rozdz. 6 </w:t>
            </w:r>
          </w:p>
        </w:tc>
        <w:tc>
          <w:tcPr>
            <w:tcW w:w="7717" w:type="dxa"/>
            <w:shd w:val="clear" w:color="auto" w:fill="A6A6A6"/>
            <w:tcMar>
              <w:top w:w="71" w:type="dxa"/>
              <w:left w:w="29" w:type="dxa"/>
              <w:bottom w:w="0" w:type="dxa"/>
              <w:right w:w="115" w:type="dxa"/>
            </w:tcMar>
          </w:tcPr>
          <w:p w14:paraId="6888437D" w14:textId="77777777" w:rsidR="00973399" w:rsidRPr="00D3233D" w:rsidRDefault="00AD7D51">
            <w:pPr>
              <w:spacing w:after="0" w:line="240" w:lineRule="auto"/>
              <w:ind w:left="5"/>
              <w:rPr>
                <w:rFonts w:asciiTheme="minorHAnsi" w:hAnsiTheme="minorHAnsi" w:cstheme="minorHAnsi"/>
              </w:rPr>
            </w:pPr>
            <w:r w:rsidRPr="00D3233D">
              <w:rPr>
                <w:rFonts w:asciiTheme="minorHAnsi" w:eastAsia="Palatino Linotype" w:hAnsiTheme="minorHAnsi" w:cstheme="minorHAnsi"/>
                <w:b/>
                <w:color w:val="000000"/>
                <w:lang w:eastAsia="pl-PL"/>
              </w:rPr>
              <w:t xml:space="preserve">Oferty wariantowe </w:t>
            </w:r>
          </w:p>
        </w:tc>
      </w:tr>
    </w:tbl>
    <w:p w14:paraId="50C1F22B" w14:textId="77777777" w:rsidR="00973399" w:rsidRPr="00D3233D" w:rsidRDefault="00AD7D51" w:rsidP="00415772">
      <w:pPr>
        <w:spacing w:before="240" w:after="25" w:line="230" w:lineRule="auto"/>
        <w:ind w:left="77" w:hanging="1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nie dopuszcza składania ofert wariantowych. </w:t>
      </w:r>
    </w:p>
    <w:p w14:paraId="3B744545" w14:textId="77777777" w:rsidR="00973399" w:rsidRPr="00D3233D" w:rsidRDefault="00973399">
      <w:pPr>
        <w:spacing w:after="25" w:line="230" w:lineRule="auto"/>
        <w:ind w:left="77" w:hanging="10"/>
        <w:jc w:val="both"/>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8507AE" w14:paraId="195E91B1" w14:textId="77777777">
        <w:trPr>
          <w:trHeight w:val="295"/>
        </w:trPr>
        <w:tc>
          <w:tcPr>
            <w:tcW w:w="1447" w:type="dxa"/>
            <w:shd w:val="clear" w:color="auto" w:fill="A6A6A6"/>
            <w:tcMar>
              <w:top w:w="69" w:type="dxa"/>
              <w:left w:w="0" w:type="dxa"/>
              <w:bottom w:w="0" w:type="dxa"/>
              <w:right w:w="115" w:type="dxa"/>
            </w:tcMar>
          </w:tcPr>
          <w:p w14:paraId="76924640" w14:textId="77777777" w:rsidR="00973399" w:rsidRPr="008507AE" w:rsidRDefault="00AD7D51">
            <w:pPr>
              <w:spacing w:after="0" w:line="240" w:lineRule="auto"/>
              <w:ind w:left="29"/>
              <w:rPr>
                <w:rFonts w:asciiTheme="minorHAnsi" w:hAnsiTheme="minorHAnsi" w:cstheme="minorHAnsi"/>
              </w:rPr>
            </w:pPr>
            <w:r w:rsidRPr="008507AE">
              <w:rPr>
                <w:rFonts w:asciiTheme="minorHAnsi" w:eastAsia="Palatino Linotype" w:hAnsiTheme="minorHAnsi" w:cstheme="minorHAnsi"/>
                <w:b/>
                <w:color w:val="000000"/>
                <w:lang w:eastAsia="pl-PL"/>
              </w:rPr>
              <w:t xml:space="preserve">Rozdz. 7 </w:t>
            </w:r>
          </w:p>
        </w:tc>
        <w:tc>
          <w:tcPr>
            <w:tcW w:w="7684" w:type="dxa"/>
            <w:shd w:val="clear" w:color="auto" w:fill="A6A6A6"/>
            <w:tcMar>
              <w:top w:w="69" w:type="dxa"/>
              <w:left w:w="0" w:type="dxa"/>
              <w:bottom w:w="0" w:type="dxa"/>
              <w:right w:w="115" w:type="dxa"/>
            </w:tcMar>
          </w:tcPr>
          <w:p w14:paraId="649DEB73" w14:textId="77777777" w:rsidR="00973399" w:rsidRPr="008507AE" w:rsidRDefault="00AD7D51">
            <w:pPr>
              <w:spacing w:after="0" w:line="240" w:lineRule="auto"/>
              <w:rPr>
                <w:rFonts w:asciiTheme="minorHAnsi" w:hAnsiTheme="minorHAnsi" w:cstheme="minorHAnsi"/>
              </w:rPr>
            </w:pPr>
            <w:r w:rsidRPr="008507AE">
              <w:rPr>
                <w:rFonts w:asciiTheme="minorHAnsi" w:eastAsia="Palatino Linotype" w:hAnsiTheme="minorHAnsi" w:cstheme="minorHAnsi"/>
                <w:b/>
                <w:color w:val="000000"/>
                <w:lang w:eastAsia="pl-PL"/>
              </w:rPr>
              <w:t xml:space="preserve">Termin wykonania zamówienia </w:t>
            </w:r>
          </w:p>
        </w:tc>
      </w:tr>
    </w:tbl>
    <w:p w14:paraId="2FB44B35" w14:textId="77777777" w:rsidR="00F476DE" w:rsidRDefault="00006ABF" w:rsidP="000E7902">
      <w:pPr>
        <w:rPr>
          <w:rFonts w:asciiTheme="minorHAnsi" w:hAnsiTheme="minorHAnsi"/>
        </w:rPr>
      </w:pPr>
      <w:r w:rsidRPr="00D5677A">
        <w:rPr>
          <w:rFonts w:asciiTheme="minorHAnsi" w:hAnsiTheme="minorHAnsi"/>
        </w:rPr>
        <w:t>Zamówienie zostanie wykonane w terminie</w:t>
      </w:r>
      <w:r w:rsidR="006F2131" w:rsidRPr="00D5677A">
        <w:rPr>
          <w:rFonts w:asciiTheme="minorHAnsi" w:hAnsiTheme="minorHAnsi"/>
        </w:rPr>
        <w:t>:</w:t>
      </w:r>
      <w:r w:rsidRPr="00D5677A">
        <w:rPr>
          <w:rFonts w:asciiTheme="minorHAnsi" w:hAnsiTheme="minorHAnsi"/>
        </w:rPr>
        <w:t xml:space="preserve"> </w:t>
      </w:r>
      <w:r w:rsidR="00DE5AA4" w:rsidRPr="00D5677A">
        <w:rPr>
          <w:rFonts w:asciiTheme="minorHAnsi" w:hAnsiTheme="minorHAnsi"/>
        </w:rPr>
        <w:t xml:space="preserve">Wykonawca zobowiązany będzie do wykonania całości zamówienia w terminie nie dłuższym niż </w:t>
      </w:r>
      <w:r w:rsidR="00BE2BE9" w:rsidRPr="00D5677A">
        <w:rPr>
          <w:rFonts w:asciiTheme="minorHAnsi" w:hAnsiTheme="minorHAnsi"/>
        </w:rPr>
        <w:t>30</w:t>
      </w:r>
      <w:r w:rsidR="00DE5AA4" w:rsidRPr="00D5677A">
        <w:rPr>
          <w:rFonts w:asciiTheme="minorHAnsi" w:hAnsiTheme="minorHAnsi"/>
        </w:rPr>
        <w:t xml:space="preserve"> dni kalendarzowych od dnia zawarcia umowy. </w:t>
      </w:r>
    </w:p>
    <w:p w14:paraId="46D1B809" w14:textId="16254AD3" w:rsidR="00DE5AA4" w:rsidRDefault="00DE5AA4" w:rsidP="000E7902">
      <w:pPr>
        <w:rPr>
          <w:rFonts w:asciiTheme="minorHAnsi" w:hAnsiTheme="minorHAnsi"/>
        </w:rPr>
      </w:pPr>
      <w:r w:rsidRPr="00D5677A">
        <w:rPr>
          <w:rFonts w:asciiTheme="minorHAnsi" w:hAnsiTheme="minorHAnsi"/>
        </w:rPr>
        <w:t>Przez realizację zamówienia rozumie się dostawę, wniesienie, montaż, wykonanie wszystkich czynności niezbędnych do użytkowania wyposażenia oraz podpisanie końcowego protokołu odbioru</w:t>
      </w:r>
    </w:p>
    <w:p w14:paraId="7F165263" w14:textId="70117D64" w:rsidR="00592F69" w:rsidRPr="00DE5AA4" w:rsidRDefault="00592F69" w:rsidP="000E7902">
      <w:pPr>
        <w:rPr>
          <w:rFonts w:asciiTheme="minorHAnsi" w:hAnsiTheme="minorHAnsi" w:cstheme="minorHAnsi"/>
          <w:b/>
          <w:bCs/>
        </w:rPr>
      </w:pPr>
      <w:r w:rsidRPr="004E771D">
        <w:t>Uwaga! Skrócenie terminu dostawy jest oceniane w kryterium oceny ofert.</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6E56079A" w14:textId="77777777">
        <w:trPr>
          <w:trHeight w:val="298"/>
        </w:trPr>
        <w:tc>
          <w:tcPr>
            <w:tcW w:w="1447" w:type="dxa"/>
            <w:shd w:val="clear" w:color="auto" w:fill="A6A6A6"/>
            <w:tcMar>
              <w:top w:w="71" w:type="dxa"/>
              <w:left w:w="0" w:type="dxa"/>
              <w:bottom w:w="0" w:type="dxa"/>
              <w:right w:w="115" w:type="dxa"/>
            </w:tcMar>
          </w:tcPr>
          <w:p w14:paraId="15E380DD"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8 </w:t>
            </w:r>
          </w:p>
        </w:tc>
        <w:tc>
          <w:tcPr>
            <w:tcW w:w="7684" w:type="dxa"/>
            <w:shd w:val="clear" w:color="auto" w:fill="A6A6A6"/>
            <w:tcMar>
              <w:top w:w="71" w:type="dxa"/>
              <w:left w:w="0" w:type="dxa"/>
              <w:bottom w:w="0" w:type="dxa"/>
              <w:right w:w="115" w:type="dxa"/>
            </w:tcMar>
          </w:tcPr>
          <w:p w14:paraId="53D35AFA"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Informacja o warunkach udziału w postępowaniu </w:t>
            </w:r>
          </w:p>
        </w:tc>
      </w:tr>
    </w:tbl>
    <w:p w14:paraId="756E9687" w14:textId="70E9E032" w:rsidR="00973399" w:rsidRPr="00D3233D" w:rsidRDefault="00AD7D51" w:rsidP="006E52B5">
      <w:pPr>
        <w:numPr>
          <w:ilvl w:val="0"/>
          <w:numId w:val="77"/>
        </w:numPr>
        <w:spacing w:before="240" w:after="154" w:line="230" w:lineRule="auto"/>
        <w:ind w:hanging="360"/>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O udzielenie zamówienia mogą się ubiegać wykonawcy, którzy spełniają warunki udziału </w:t>
      </w:r>
      <w:r w:rsidR="009934F3">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w postępowaniu dotyczące:</w:t>
      </w:r>
    </w:p>
    <w:p w14:paraId="717385EA" w14:textId="77777777" w:rsidR="004A4464" w:rsidRPr="004A4464" w:rsidRDefault="00AD7D51" w:rsidP="00E54A02">
      <w:pPr>
        <w:spacing w:after="154" w:line="230" w:lineRule="auto"/>
        <w:ind w:left="643"/>
        <w:jc w:val="both"/>
        <w:rPr>
          <w:rFonts w:asciiTheme="minorHAnsi" w:hAnsiTheme="minorHAnsi" w:cstheme="minorHAnsi"/>
        </w:rPr>
      </w:pPr>
      <w:r w:rsidRPr="00D3233D">
        <w:rPr>
          <w:rFonts w:asciiTheme="minorHAnsi" w:eastAsia="Palatino Linotype" w:hAnsiTheme="minorHAnsi" w:cstheme="minorHAnsi"/>
          <w:b/>
          <w:color w:val="000000"/>
          <w:lang w:eastAsia="pl-PL"/>
        </w:rPr>
        <w:t xml:space="preserve">zdolności technicznej lub zawodowej, </w:t>
      </w:r>
      <w:r w:rsidRPr="00D3233D">
        <w:rPr>
          <w:rFonts w:asciiTheme="minorHAnsi" w:eastAsia="Palatino Linotype" w:hAnsiTheme="minorHAnsi" w:cstheme="minorHAnsi"/>
          <w:color w:val="000000"/>
          <w:lang w:eastAsia="pl-PL"/>
        </w:rPr>
        <w:t xml:space="preserve">tj. </w:t>
      </w:r>
    </w:p>
    <w:p w14:paraId="6EC3C04D" w14:textId="6EF88796" w:rsidR="00DE5AA4" w:rsidRDefault="00DE5AA4" w:rsidP="00AC7006">
      <w:pPr>
        <w:jc w:val="both"/>
      </w:pPr>
      <w:r>
        <w:t xml:space="preserve">Zamawiający uzna warunek za spełniony, jeżeli Wykonawca wykaże, że w okresie ostatnich 3 lat przed upływem terminu składania ofert, a jeżeli okres prowadzenia działalności jest krótszy – w tym okresie, wykonał lub wykonuje należycie co najmniej 1 </w:t>
      </w:r>
      <w:r>
        <w:rPr>
          <w:rFonts w:asciiTheme="minorHAnsi" w:hAnsiTheme="minorHAnsi" w:cstheme="minorHAnsi"/>
        </w:rPr>
        <w:t>z</w:t>
      </w:r>
      <w:r w:rsidRPr="00DF4F0B">
        <w:rPr>
          <w:rFonts w:asciiTheme="minorHAnsi" w:hAnsiTheme="minorHAnsi" w:cstheme="minorHAnsi"/>
        </w:rPr>
        <w:t>akup</w:t>
      </w:r>
      <w:r>
        <w:rPr>
          <w:rFonts w:asciiTheme="minorHAnsi" w:hAnsiTheme="minorHAnsi" w:cstheme="minorHAnsi"/>
        </w:rPr>
        <w:t>,</w:t>
      </w:r>
      <w:r w:rsidRPr="00DF4F0B">
        <w:rPr>
          <w:rFonts w:asciiTheme="minorHAnsi" w:hAnsiTheme="minorHAnsi" w:cstheme="minorHAnsi"/>
        </w:rPr>
        <w:t xml:space="preserve"> dostawa i montaż sprzętu rehabilitacyjnego</w:t>
      </w:r>
      <w:r>
        <w:t xml:space="preserve"> na kwotę min. 100 000,00 zł. brutto </w:t>
      </w:r>
    </w:p>
    <w:p w14:paraId="06B8DFE6" w14:textId="472197A7" w:rsidR="00973399" w:rsidRPr="00D3233D" w:rsidRDefault="00AD7D51" w:rsidP="00AC7006">
      <w:pPr>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Uwaga: </w:t>
      </w:r>
    </w:p>
    <w:p w14:paraId="7D72312D" w14:textId="1A48BB67" w:rsidR="00973399" w:rsidRPr="00D3233D" w:rsidRDefault="00AD7D51">
      <w:pPr>
        <w:spacing w:after="154" w:line="230" w:lineRule="auto"/>
        <w:ind w:left="87" w:hanging="10"/>
        <w:jc w:val="both"/>
        <w:rPr>
          <w:rFonts w:asciiTheme="minorHAnsi" w:eastAsia="Palatino Linotype" w:hAnsiTheme="minorHAnsi" w:cstheme="minorHAnsi"/>
          <w:lang w:eastAsia="pl-PL"/>
        </w:rPr>
      </w:pPr>
      <w:r w:rsidRPr="00D3233D">
        <w:rPr>
          <w:rFonts w:asciiTheme="minorHAnsi" w:eastAsia="Palatino Linotype" w:hAnsiTheme="minorHAnsi" w:cstheme="minorHAnsi"/>
          <w:lang w:eastAsia="pl-PL"/>
        </w:rPr>
        <w:t xml:space="preserve">jeżeli wykonawca powołuje się na doświadczenie w realizacji </w:t>
      </w:r>
      <w:r w:rsidR="009E06D5">
        <w:rPr>
          <w:rFonts w:asciiTheme="minorHAnsi" w:eastAsia="Palatino Linotype" w:hAnsiTheme="minorHAnsi" w:cstheme="minorHAnsi"/>
          <w:lang w:eastAsia="pl-PL"/>
        </w:rPr>
        <w:t>prac</w:t>
      </w:r>
      <w:r w:rsidRPr="00D3233D">
        <w:rPr>
          <w:rFonts w:asciiTheme="minorHAnsi" w:eastAsia="Palatino Linotype" w:hAnsiTheme="minorHAnsi" w:cstheme="minorHAnsi"/>
          <w:lang w:eastAsia="pl-PL"/>
        </w:rPr>
        <w:t xml:space="preserve"> wykonanych wspólnie z innymi wykonawcami, wykaz dotyczy </w:t>
      </w:r>
      <w:r w:rsidR="009E06D5">
        <w:rPr>
          <w:rFonts w:asciiTheme="minorHAnsi" w:eastAsia="Palatino Linotype" w:hAnsiTheme="minorHAnsi" w:cstheme="minorHAnsi"/>
          <w:lang w:eastAsia="pl-PL"/>
        </w:rPr>
        <w:t>prac</w:t>
      </w:r>
      <w:r w:rsidRPr="00D3233D">
        <w:rPr>
          <w:rFonts w:asciiTheme="minorHAnsi" w:eastAsia="Palatino Linotype" w:hAnsiTheme="minorHAnsi" w:cstheme="minorHAnsi"/>
          <w:lang w:eastAsia="pl-PL"/>
        </w:rPr>
        <w:t xml:space="preserve">, w których wykonaniu wykonawca ten bezpośrednio uczestniczył (a w przypadku świadczeń powtarzających się lub ciągłych również uczestniczy). </w:t>
      </w:r>
    </w:p>
    <w:p w14:paraId="20D57526" w14:textId="069AAB93" w:rsidR="00973399" w:rsidRPr="00D3233D" w:rsidRDefault="00AD7D51" w:rsidP="006E52B5">
      <w:pPr>
        <w:numPr>
          <w:ilvl w:val="0"/>
          <w:numId w:val="77"/>
        </w:numPr>
        <w:spacing w:after="154" w:line="230" w:lineRule="auto"/>
        <w:ind w:hanging="360"/>
        <w:jc w:val="both"/>
        <w:rPr>
          <w:rFonts w:asciiTheme="minorHAnsi" w:hAnsiTheme="minorHAnsi" w:cstheme="minorHAnsi"/>
        </w:rPr>
      </w:pPr>
      <w:bookmarkStart w:id="3" w:name="_Hlk64284006"/>
      <w:r w:rsidRPr="00D3233D">
        <w:rPr>
          <w:rFonts w:asciiTheme="minorHAnsi" w:eastAsia="Palatino Linotype" w:hAnsiTheme="minorHAnsi" w:cstheme="minorHAnsi"/>
          <w:color w:val="000000"/>
          <w:lang w:eastAsia="pl-PL"/>
        </w:rPr>
        <w:t xml:space="preserve">Wykonawcy mogą </w:t>
      </w:r>
      <w:r w:rsidRPr="00D3233D">
        <w:rPr>
          <w:rFonts w:asciiTheme="minorHAnsi" w:eastAsia="Palatino Linotype" w:hAnsiTheme="minorHAnsi" w:cstheme="minorHAnsi"/>
          <w:b/>
          <w:bCs/>
          <w:color w:val="000000"/>
          <w:lang w:eastAsia="pl-PL"/>
        </w:rPr>
        <w:t>wspólnie ubiegać się o udzielenie zamówienia</w:t>
      </w:r>
      <w:r w:rsidRPr="00D3233D">
        <w:rPr>
          <w:rFonts w:asciiTheme="minorHAnsi" w:eastAsia="Palatino Linotype" w:hAnsiTheme="minorHAnsi" w:cstheme="minorHAnsi"/>
          <w:color w:val="000000"/>
          <w:lang w:eastAsia="pl-PL"/>
        </w:rPr>
        <w:t xml:space="preserve"> </w:t>
      </w:r>
      <w:bookmarkEnd w:id="3"/>
      <w:r w:rsidRPr="00D3233D">
        <w:rPr>
          <w:rFonts w:asciiTheme="minorHAnsi" w:eastAsia="Palatino Linotype" w:hAnsiTheme="minorHAnsi" w:cstheme="minorHAnsi"/>
          <w:color w:val="000000"/>
          <w:lang w:eastAsia="pl-PL"/>
        </w:rPr>
        <w:t>na zasadach określonych w art. 58 ustawy. Zgodnie z art. 117 ust. 1 ustawy</w:t>
      </w:r>
      <w:r w:rsidRPr="00493939">
        <w:rPr>
          <w:rFonts w:asciiTheme="minorHAnsi" w:eastAsia="Palatino Linotype" w:hAnsiTheme="minorHAnsi" w:cstheme="minorHAnsi"/>
          <w:color w:val="000000" w:themeColor="text1"/>
          <w:lang w:eastAsia="pl-PL"/>
        </w:rPr>
        <w:t>, w</w:t>
      </w:r>
      <w:r w:rsidR="00E54A02" w:rsidRPr="00493939">
        <w:rPr>
          <w:rFonts w:asciiTheme="minorHAnsi" w:eastAsia="Palatino Linotype" w:hAnsiTheme="minorHAnsi" w:cstheme="minorHAnsi"/>
          <w:color w:val="000000" w:themeColor="text1"/>
          <w:lang w:eastAsia="pl-PL"/>
        </w:rPr>
        <w:t xml:space="preserve">arunek określony w ust. 1 </w:t>
      </w:r>
      <w:r w:rsidRPr="00493939">
        <w:rPr>
          <w:rFonts w:asciiTheme="minorHAnsi" w:eastAsia="Palatino Linotype" w:hAnsiTheme="minorHAnsi" w:cstheme="minorHAnsi"/>
          <w:color w:val="000000" w:themeColor="text1"/>
          <w:lang w:eastAsia="pl-PL"/>
        </w:rPr>
        <w:t xml:space="preserve">niniejszego Rozdziału </w:t>
      </w:r>
      <w:r w:rsidR="006A292A" w:rsidRPr="00493939">
        <w:rPr>
          <w:rFonts w:asciiTheme="minorHAnsi" w:eastAsia="Palatino Linotype" w:hAnsiTheme="minorHAnsi" w:cstheme="minorHAnsi"/>
          <w:color w:val="000000" w:themeColor="text1"/>
          <w:lang w:eastAsia="pl-PL"/>
        </w:rPr>
        <w:t>może</w:t>
      </w:r>
      <w:r w:rsidRPr="00493939">
        <w:rPr>
          <w:rFonts w:asciiTheme="minorHAnsi" w:eastAsia="Palatino Linotype" w:hAnsiTheme="minorHAnsi" w:cstheme="minorHAnsi"/>
          <w:color w:val="000000" w:themeColor="text1"/>
          <w:lang w:eastAsia="pl-PL"/>
        </w:rPr>
        <w:t xml:space="preserve"> zostać spełniony przez </w:t>
      </w:r>
      <w:r w:rsidR="006A292A" w:rsidRPr="00493939">
        <w:rPr>
          <w:rFonts w:asciiTheme="minorHAnsi" w:eastAsia="Palatino Linotype" w:hAnsiTheme="minorHAnsi" w:cstheme="minorHAnsi"/>
          <w:color w:val="000000" w:themeColor="text1"/>
          <w:lang w:eastAsia="pl-PL"/>
        </w:rPr>
        <w:t>jednego z</w:t>
      </w:r>
      <w:r w:rsidRPr="00493939">
        <w:rPr>
          <w:rFonts w:asciiTheme="minorHAnsi" w:eastAsia="Palatino Linotype" w:hAnsiTheme="minorHAnsi" w:cstheme="minorHAnsi"/>
          <w:color w:val="000000" w:themeColor="text1"/>
          <w:lang w:eastAsia="pl-PL"/>
        </w:rPr>
        <w:t xml:space="preserve"> Wykonawców wspólnie ubiegających się o udzielenie zamówienia.</w:t>
      </w:r>
      <w:r w:rsidRPr="00D3233D">
        <w:rPr>
          <w:rFonts w:asciiTheme="minorHAnsi" w:eastAsia="Palatino Linotype" w:hAnsiTheme="minorHAnsi" w:cstheme="minorHAnsi"/>
          <w:color w:val="000000"/>
          <w:lang w:eastAsia="pl-PL"/>
        </w:rPr>
        <w:t xml:space="preserve">  W przypadku, o którym mowa w art. 117 ust. 3 ustawy wykonawcy wspólnie ubiegający się o udzielenie zamówienia </w:t>
      </w:r>
      <w:r w:rsidRPr="00D3233D">
        <w:rPr>
          <w:rFonts w:asciiTheme="minorHAnsi" w:eastAsia="Palatino Linotype" w:hAnsiTheme="minorHAnsi" w:cstheme="minorHAnsi"/>
          <w:color w:val="000000"/>
          <w:u w:val="single"/>
          <w:lang w:eastAsia="pl-PL"/>
        </w:rPr>
        <w:t>dołączają do oferty</w:t>
      </w:r>
      <w:r w:rsidRPr="00D3233D">
        <w:rPr>
          <w:rFonts w:asciiTheme="minorHAnsi" w:eastAsia="Palatino Linotype" w:hAnsiTheme="minorHAnsi" w:cstheme="minorHAnsi"/>
          <w:color w:val="000000"/>
          <w:lang w:eastAsia="pl-PL"/>
        </w:rPr>
        <w:t xml:space="preserve"> oświadczenie</w:t>
      </w:r>
      <w:r w:rsidR="002A7341">
        <w:rPr>
          <w:rFonts w:asciiTheme="minorHAnsi" w:eastAsia="Palatino Linotype" w:hAnsiTheme="minorHAnsi" w:cstheme="minorHAnsi"/>
          <w:color w:val="000000"/>
          <w:lang w:eastAsia="pl-PL"/>
        </w:rPr>
        <w:t xml:space="preserve">, z którego wynika, które </w:t>
      </w:r>
      <w:r w:rsidR="00E16AF4">
        <w:rPr>
          <w:rFonts w:asciiTheme="minorHAnsi" w:eastAsia="Palatino Linotype" w:hAnsiTheme="minorHAnsi" w:cstheme="minorHAnsi"/>
          <w:color w:val="000000"/>
          <w:lang w:eastAsia="pl-PL"/>
        </w:rPr>
        <w:t>dostawy</w:t>
      </w:r>
      <w:r w:rsidR="006A292A">
        <w:rPr>
          <w:rFonts w:asciiTheme="minorHAnsi" w:eastAsia="Palatino Linotype" w:hAnsiTheme="minorHAnsi" w:cstheme="minorHAnsi"/>
          <w:color w:val="000000"/>
          <w:lang w:eastAsia="pl-PL"/>
        </w:rPr>
        <w:t xml:space="preserve"> objęte przedmiotem zamówienia</w:t>
      </w:r>
      <w:r w:rsidRPr="00D3233D">
        <w:rPr>
          <w:rFonts w:asciiTheme="minorHAnsi" w:eastAsia="Palatino Linotype" w:hAnsiTheme="minorHAnsi" w:cstheme="minorHAnsi"/>
          <w:color w:val="000000"/>
          <w:lang w:eastAsia="pl-PL"/>
        </w:rPr>
        <w:t xml:space="preserve"> wykonają poszczególni wykonawcy. </w:t>
      </w:r>
    </w:p>
    <w:p w14:paraId="37FBF890" w14:textId="35EA5596" w:rsidR="00973399" w:rsidRPr="00D3233D" w:rsidRDefault="00AD7D51" w:rsidP="006E52B5">
      <w:pPr>
        <w:numPr>
          <w:ilvl w:val="0"/>
          <w:numId w:val="77"/>
        </w:numPr>
        <w:spacing w:line="230" w:lineRule="auto"/>
        <w:ind w:hanging="360"/>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Wykonawca w celu potwierdzenia spełniania warunków udziału w postępowaniu, w odniesieniu do konkretnego zamówienia lub jego części, może polegać na zdolnościach technicznych lub zawodowych podmiotów udostępniających zasoby, niezależnie od charakteru prawnego łączących go z nimi stosunków prawnych. W takim przypadku Wykonawca </w:t>
      </w:r>
      <w:r w:rsidRPr="00D3233D">
        <w:rPr>
          <w:rFonts w:asciiTheme="minorHAnsi" w:eastAsia="Palatino Linotype" w:hAnsiTheme="minorHAnsi" w:cstheme="minorHAnsi"/>
          <w:color w:val="000000"/>
          <w:u w:val="single"/>
          <w:lang w:eastAsia="pl-PL"/>
        </w:rPr>
        <w:t>składa wraz z ofertą</w:t>
      </w:r>
      <w:r w:rsidRPr="00D3233D">
        <w:rPr>
          <w:rFonts w:asciiTheme="minorHAnsi" w:eastAsia="Palatino Linotype" w:hAnsiTheme="minorHAnsi" w:cstheme="minorHAnsi"/>
          <w:color w:val="000000"/>
          <w:lang w:eastAsia="pl-PL"/>
        </w:rPr>
        <w:t xml:space="preserve"> zobowiązanie podmiotu udostępniającego zasoby do oddania mu do dyspozycji niezbędnych zasobów </w:t>
      </w:r>
      <w:r w:rsidR="00450949">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na potrzeby realizacji danego zamówienia lub inny podmiotowy środek dowodowy potwierdzający, że wykonawca realizując zamówienie, będzie dysponował niezbędnymi zasobami tych podmiotów. </w:t>
      </w:r>
    </w:p>
    <w:p w14:paraId="167470BB" w14:textId="5A02D22F" w:rsidR="00973399" w:rsidRPr="00415772" w:rsidRDefault="00AD7D51" w:rsidP="006E52B5">
      <w:pPr>
        <w:numPr>
          <w:ilvl w:val="0"/>
          <w:numId w:val="77"/>
        </w:numPr>
        <w:spacing w:after="154" w:line="230" w:lineRule="auto"/>
        <w:ind w:left="426" w:hanging="359"/>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odrzuci ofertę złożoną przez Wykonawcę niespełniającego warunków udziału </w:t>
      </w:r>
      <w:r w:rsidR="00450949">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postępowaniu lub który nie złożył w przewidzianym terminie oświadczenia, o którym mowa </w:t>
      </w:r>
      <w:r w:rsidR="00450949">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w art. 125 ust. 1 ustawy, lub podmiotowego środka dowodowego, potwierdzających brak podstaw wykluczenia lub spełnianie warunków udziału w postępowaniu, lub innych dokumentów lub oświadczeń.</w:t>
      </w:r>
    </w:p>
    <w:tbl>
      <w:tblPr>
        <w:tblW w:w="9131" w:type="dxa"/>
        <w:tblInd w:w="48" w:type="dxa"/>
        <w:tblCellMar>
          <w:left w:w="10" w:type="dxa"/>
          <w:right w:w="10" w:type="dxa"/>
        </w:tblCellMar>
        <w:tblLook w:val="04A0" w:firstRow="1" w:lastRow="0" w:firstColumn="1" w:lastColumn="0" w:noHBand="0" w:noVBand="1"/>
      </w:tblPr>
      <w:tblGrid>
        <w:gridCol w:w="1162"/>
        <w:gridCol w:w="7969"/>
      </w:tblGrid>
      <w:tr w:rsidR="00973399" w:rsidRPr="00D3233D" w14:paraId="7D14CAD4" w14:textId="77777777">
        <w:trPr>
          <w:trHeight w:val="298"/>
        </w:trPr>
        <w:tc>
          <w:tcPr>
            <w:tcW w:w="1162" w:type="dxa"/>
            <w:shd w:val="clear" w:color="auto" w:fill="A6A6A6"/>
            <w:tcMar>
              <w:top w:w="71" w:type="dxa"/>
              <w:left w:w="0" w:type="dxa"/>
              <w:bottom w:w="0" w:type="dxa"/>
              <w:right w:w="115" w:type="dxa"/>
            </w:tcMar>
          </w:tcPr>
          <w:p w14:paraId="0C156C7C"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lastRenderedPageBreak/>
              <w:t xml:space="preserve">Rozdz. 9 </w:t>
            </w:r>
          </w:p>
        </w:tc>
        <w:tc>
          <w:tcPr>
            <w:tcW w:w="7969" w:type="dxa"/>
            <w:shd w:val="clear" w:color="auto" w:fill="A6A6A6"/>
            <w:tcMar>
              <w:top w:w="71" w:type="dxa"/>
              <w:left w:w="0" w:type="dxa"/>
              <w:bottom w:w="0" w:type="dxa"/>
              <w:right w:w="115" w:type="dxa"/>
            </w:tcMar>
          </w:tcPr>
          <w:p w14:paraId="2CEF8D84"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Podstawy wykluczenia Wykonawcy z postępowania </w:t>
            </w:r>
          </w:p>
        </w:tc>
      </w:tr>
    </w:tbl>
    <w:p w14:paraId="66E76925" w14:textId="1396DFD3" w:rsidR="00213914" w:rsidRPr="00D3233D" w:rsidRDefault="00213914" w:rsidP="00213914">
      <w:pPr>
        <w:numPr>
          <w:ilvl w:val="0"/>
          <w:numId w:val="78"/>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O udzielenie zamówienia mogą się ubiegać Wykonawcy, któ</w:t>
      </w:r>
      <w:r>
        <w:rPr>
          <w:rFonts w:asciiTheme="minorHAnsi" w:eastAsia="Palatino Linotype" w:hAnsiTheme="minorHAnsi" w:cstheme="minorHAnsi"/>
          <w:color w:val="000000"/>
          <w:lang w:eastAsia="pl-PL"/>
        </w:rPr>
        <w:t>rzy nie podlegają wykluczeniu z </w:t>
      </w:r>
      <w:r w:rsidRPr="00D3233D">
        <w:rPr>
          <w:rFonts w:asciiTheme="minorHAnsi" w:eastAsia="Palatino Linotype" w:hAnsiTheme="minorHAnsi" w:cstheme="minorHAnsi"/>
          <w:color w:val="000000"/>
          <w:lang w:eastAsia="pl-PL"/>
        </w:rPr>
        <w:t>postępowania na podstawie art. 108 ust. 1 ustawy</w:t>
      </w:r>
      <w:r>
        <w:rPr>
          <w:rFonts w:asciiTheme="minorHAnsi" w:eastAsia="Palatino Linotype" w:hAnsiTheme="minorHAnsi" w:cstheme="minorHAnsi"/>
          <w:color w:val="000000"/>
          <w:lang w:eastAsia="pl-PL"/>
        </w:rPr>
        <w:t xml:space="preserve"> oraz na podstawie art. 7 ust. 1 ustawy z dnia 13 kwietnia 2022 r. o szczególnych rozwiązaniach w zakresie przeciwdziałania wspieraniu agresji na Ukrainę oraz służących ochronie bezpieczeństwa narodowego (Dz. U. z 202</w:t>
      </w:r>
      <w:r w:rsidR="00EE6A21">
        <w:rPr>
          <w:rFonts w:asciiTheme="minorHAnsi" w:eastAsia="Palatino Linotype" w:hAnsiTheme="minorHAnsi" w:cstheme="minorHAnsi"/>
          <w:color w:val="000000"/>
          <w:lang w:eastAsia="pl-PL"/>
        </w:rPr>
        <w:t>5</w:t>
      </w:r>
      <w:r>
        <w:rPr>
          <w:rFonts w:asciiTheme="minorHAnsi" w:eastAsia="Palatino Linotype" w:hAnsiTheme="minorHAnsi" w:cstheme="minorHAnsi"/>
          <w:color w:val="000000"/>
          <w:lang w:eastAsia="pl-PL"/>
        </w:rPr>
        <w:t xml:space="preserve"> r. poz. </w:t>
      </w:r>
      <w:r w:rsidR="002A2B0B">
        <w:rPr>
          <w:rFonts w:asciiTheme="minorHAnsi" w:eastAsia="Palatino Linotype" w:hAnsiTheme="minorHAnsi" w:cstheme="minorHAnsi"/>
          <w:color w:val="000000"/>
          <w:lang w:eastAsia="pl-PL"/>
        </w:rPr>
        <w:t>5</w:t>
      </w:r>
      <w:r w:rsidR="00EE6A21">
        <w:rPr>
          <w:rFonts w:asciiTheme="minorHAnsi" w:eastAsia="Palatino Linotype" w:hAnsiTheme="minorHAnsi" w:cstheme="minorHAnsi"/>
          <w:color w:val="000000"/>
          <w:lang w:eastAsia="pl-PL"/>
        </w:rPr>
        <w:t>14</w:t>
      </w:r>
      <w:r>
        <w:rPr>
          <w:rFonts w:asciiTheme="minorHAnsi" w:eastAsia="Palatino Linotype" w:hAnsiTheme="minorHAnsi" w:cstheme="minorHAnsi"/>
          <w:color w:val="000000"/>
          <w:lang w:eastAsia="pl-PL"/>
        </w:rPr>
        <w:t xml:space="preserve">) </w:t>
      </w:r>
      <w:r>
        <w:rPr>
          <w:rFonts w:asciiTheme="minorHAnsi" w:eastAsia="Palatino Linotype" w:hAnsiTheme="minorHAnsi" w:cstheme="minorHAnsi"/>
          <w:color w:val="000000"/>
          <w:lang w:eastAsia="pl-PL"/>
        </w:rPr>
        <w:br/>
        <w:t>tj. Wykonawców, w stosunku do których zachodzą przesłanki którejkolwiek z okoliczności wskazanych w ww. artykułach.</w:t>
      </w:r>
    </w:p>
    <w:p w14:paraId="649B1A9F" w14:textId="77777777" w:rsidR="00973399" w:rsidRPr="00D3233D" w:rsidRDefault="00AD7D51" w:rsidP="006E52B5">
      <w:pPr>
        <w:numPr>
          <w:ilvl w:val="0"/>
          <w:numId w:val="78"/>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Wykonawca jest zobowiązany wykazać, że nie podlega wykluczeniu z postępowania.</w:t>
      </w:r>
    </w:p>
    <w:p w14:paraId="2D593E3F" w14:textId="3519A662" w:rsidR="00973399" w:rsidRPr="00D3233D" w:rsidRDefault="00AD7D51" w:rsidP="006E52B5">
      <w:pPr>
        <w:numPr>
          <w:ilvl w:val="0"/>
          <w:numId w:val="78"/>
        </w:numPr>
        <w:spacing w:after="52"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W przypadku, gdy Wykonawca polega na zdolnościach technicznych lub zawodowych</w:t>
      </w:r>
      <w:r w:rsidR="006A292A">
        <w:rPr>
          <w:rFonts w:asciiTheme="minorHAnsi" w:eastAsia="Palatino Linotype" w:hAnsiTheme="minorHAnsi" w:cstheme="minorHAnsi"/>
          <w:color w:val="000000"/>
          <w:lang w:eastAsia="pl-PL"/>
        </w:rPr>
        <w:t xml:space="preserve"> innego podmiotu</w:t>
      </w:r>
      <w:r w:rsidRPr="00D3233D">
        <w:rPr>
          <w:rFonts w:asciiTheme="minorHAnsi" w:eastAsia="Palatino Linotype" w:hAnsiTheme="minorHAnsi" w:cstheme="minorHAnsi"/>
          <w:color w:val="000000"/>
          <w:lang w:eastAsia="pl-PL"/>
        </w:rPr>
        <w:t xml:space="preserve">, Zamawiający zbada, czy nie zachodzą wobec podmiotów udostępniających te zasoby podstawy wykluczenia, o których mowa w art. 108 ust. 1. </w:t>
      </w:r>
    </w:p>
    <w:p w14:paraId="53B5D3B9" w14:textId="77777777" w:rsidR="00973399" w:rsidRPr="00D3233D" w:rsidRDefault="00AD7D51">
      <w:pPr>
        <w:spacing w:after="0"/>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tbl>
      <w:tblPr>
        <w:tblW w:w="9131" w:type="dxa"/>
        <w:tblInd w:w="48" w:type="dxa"/>
        <w:tblCellMar>
          <w:left w:w="10" w:type="dxa"/>
          <w:right w:w="10" w:type="dxa"/>
        </w:tblCellMar>
        <w:tblLook w:val="04A0" w:firstRow="1" w:lastRow="0" w:firstColumn="1" w:lastColumn="0" w:noHBand="0" w:noVBand="1"/>
      </w:tblPr>
      <w:tblGrid>
        <w:gridCol w:w="9131"/>
      </w:tblGrid>
      <w:tr w:rsidR="00973399" w:rsidRPr="00D3233D" w14:paraId="62754C8A" w14:textId="77777777" w:rsidTr="00415772">
        <w:trPr>
          <w:trHeight w:val="313"/>
        </w:trPr>
        <w:tc>
          <w:tcPr>
            <w:tcW w:w="9131" w:type="dxa"/>
            <w:shd w:val="clear" w:color="auto" w:fill="A6A6A6"/>
            <w:tcMar>
              <w:top w:w="72" w:type="dxa"/>
              <w:left w:w="29" w:type="dxa"/>
              <w:bottom w:w="0" w:type="dxa"/>
              <w:right w:w="0" w:type="dxa"/>
            </w:tcMar>
          </w:tcPr>
          <w:p w14:paraId="01883C13" w14:textId="77777777" w:rsidR="00973399" w:rsidRPr="00D3233D" w:rsidRDefault="00AD7D51">
            <w:pPr>
              <w:spacing w:after="0" w:line="240" w:lineRule="auto"/>
              <w:ind w:left="1277" w:hanging="1277"/>
              <w:rPr>
                <w:rFonts w:asciiTheme="minorHAnsi" w:hAnsiTheme="minorHAnsi" w:cstheme="minorHAnsi"/>
              </w:rPr>
            </w:pPr>
            <w:r w:rsidRPr="00D3233D">
              <w:rPr>
                <w:rFonts w:asciiTheme="minorHAnsi" w:eastAsia="Palatino Linotype" w:hAnsiTheme="minorHAnsi" w:cstheme="minorHAnsi"/>
                <w:b/>
                <w:bCs/>
                <w:color w:val="000000"/>
                <w:lang w:eastAsia="pl-PL"/>
              </w:rPr>
              <w:t xml:space="preserve">Rozdz. 10 </w:t>
            </w:r>
            <w:r w:rsidRPr="00D3233D">
              <w:rPr>
                <w:rFonts w:asciiTheme="minorHAnsi" w:eastAsia="Palatino Linotype" w:hAnsiTheme="minorHAnsi" w:cstheme="minorHAnsi"/>
                <w:b/>
                <w:color w:val="000000"/>
                <w:lang w:eastAsia="pl-PL"/>
              </w:rPr>
              <w:tab/>
            </w:r>
            <w:r w:rsidRPr="00D3233D">
              <w:rPr>
                <w:rFonts w:asciiTheme="minorHAnsi" w:eastAsia="Palatino Linotype" w:hAnsiTheme="minorHAnsi" w:cstheme="minorHAnsi"/>
                <w:b/>
                <w:bCs/>
                <w:color w:val="000000"/>
                <w:lang w:eastAsia="pl-PL"/>
              </w:rPr>
              <w:t xml:space="preserve">Podmiotowe środki dowodowe - składane na wezwanie Zamawiającego </w:t>
            </w:r>
          </w:p>
        </w:tc>
      </w:tr>
    </w:tbl>
    <w:p w14:paraId="0C203EC7" w14:textId="29EA1353" w:rsidR="00973399" w:rsidRPr="00ED3E19" w:rsidRDefault="00AD7D51" w:rsidP="006E52B5">
      <w:pPr>
        <w:numPr>
          <w:ilvl w:val="0"/>
          <w:numId w:val="79"/>
        </w:numPr>
        <w:spacing w:before="240" w:after="33" w:line="230" w:lineRule="auto"/>
        <w:ind w:left="353" w:hanging="286"/>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Zamawiający - przed wyborem najkorzystniejszej oferty – z zastrzeżeniem art. 274 ust. 4 ustawy, wezwie Wykonawcę, którego oferta została najwyżej oceniona, do złożenia w wyznaczonym terminie, </w:t>
      </w:r>
      <w:r w:rsidRPr="00D3233D">
        <w:rPr>
          <w:rFonts w:asciiTheme="minorHAnsi" w:eastAsia="Palatino Linotype" w:hAnsiTheme="minorHAnsi" w:cstheme="minorHAnsi"/>
          <w:color w:val="000000"/>
          <w:u w:val="single" w:color="000000"/>
          <w:lang w:eastAsia="pl-PL"/>
        </w:rPr>
        <w:t>nie krótszym niż 5 dni</w:t>
      </w:r>
      <w:r w:rsidRPr="00D3233D">
        <w:rPr>
          <w:rFonts w:asciiTheme="minorHAnsi" w:eastAsia="Palatino Linotype" w:hAnsiTheme="minorHAnsi" w:cstheme="minorHAnsi"/>
          <w:color w:val="000000"/>
          <w:lang w:eastAsia="pl-PL"/>
        </w:rPr>
        <w:t xml:space="preserve"> aktualnych na dzień złożenia podmiotowych środków dowodowych </w:t>
      </w:r>
      <w:r w:rsidR="00ED3E19">
        <w:rPr>
          <w:rFonts w:asciiTheme="minorHAnsi" w:eastAsia="Palatino Linotype" w:hAnsiTheme="minorHAnsi" w:cstheme="minorHAnsi"/>
          <w:color w:val="000000"/>
          <w:lang w:eastAsia="pl-PL"/>
        </w:rPr>
        <w:t>zgodnie z</w:t>
      </w:r>
      <w:r w:rsidRPr="00D3233D">
        <w:rPr>
          <w:rFonts w:asciiTheme="minorHAnsi" w:eastAsia="Palatino Linotype" w:hAnsiTheme="minorHAnsi" w:cstheme="minorHAnsi"/>
          <w:color w:val="000000"/>
          <w:lang w:eastAsia="pl-PL"/>
        </w:rPr>
        <w:t xml:space="preserve"> załącznik</w:t>
      </w:r>
      <w:r w:rsidR="00371806">
        <w:rPr>
          <w:rFonts w:asciiTheme="minorHAnsi" w:eastAsia="Palatino Linotype" w:hAnsiTheme="minorHAnsi" w:cstheme="minorHAnsi"/>
          <w:color w:val="000000"/>
          <w:lang w:eastAsia="pl-PL"/>
        </w:rPr>
        <w:t>iem</w:t>
      </w:r>
      <w:r w:rsidR="00493939">
        <w:rPr>
          <w:rFonts w:asciiTheme="minorHAnsi" w:eastAsia="Palatino Linotype" w:hAnsiTheme="minorHAnsi" w:cstheme="minorHAnsi"/>
          <w:color w:val="000000"/>
          <w:lang w:eastAsia="pl-PL"/>
        </w:rPr>
        <w:t xml:space="preserve"> nr</w:t>
      </w:r>
      <w:r w:rsidR="00BD4A42">
        <w:rPr>
          <w:rFonts w:asciiTheme="minorHAnsi" w:eastAsia="Palatino Linotype" w:hAnsiTheme="minorHAnsi" w:cstheme="minorHAnsi"/>
          <w:color w:val="000000"/>
          <w:lang w:eastAsia="pl-PL"/>
        </w:rPr>
        <w:t xml:space="preserve"> 6</w:t>
      </w:r>
      <w:r w:rsidRPr="00D3233D">
        <w:rPr>
          <w:rFonts w:asciiTheme="minorHAnsi" w:eastAsia="Palatino Linotype" w:hAnsiTheme="minorHAnsi" w:cstheme="minorHAnsi"/>
          <w:color w:val="000000"/>
          <w:lang w:eastAsia="pl-PL"/>
        </w:rPr>
        <w:t xml:space="preserve"> do SWZ</w:t>
      </w:r>
      <w:r w:rsidR="00ED3E19">
        <w:rPr>
          <w:rFonts w:asciiTheme="minorHAnsi" w:eastAsia="Palatino Linotype" w:hAnsiTheme="minorHAnsi" w:cstheme="minorHAnsi"/>
          <w:color w:val="000000"/>
          <w:lang w:eastAsia="pl-PL"/>
        </w:rPr>
        <w:t xml:space="preserve">: </w:t>
      </w:r>
      <w:r w:rsidRPr="00ED3E19">
        <w:rPr>
          <w:rFonts w:asciiTheme="minorHAnsi" w:eastAsia="Palatino Linotype" w:hAnsiTheme="minorHAnsi" w:cstheme="minorHAnsi"/>
          <w:color w:val="000000"/>
          <w:lang w:eastAsia="pl-PL"/>
        </w:rPr>
        <w:t xml:space="preserve">potwierdzających spełnianie warunków udziału </w:t>
      </w:r>
      <w:r w:rsidR="00493939">
        <w:rPr>
          <w:rFonts w:asciiTheme="minorHAnsi" w:eastAsia="Palatino Linotype" w:hAnsiTheme="minorHAnsi" w:cstheme="minorHAnsi"/>
          <w:color w:val="000000"/>
          <w:lang w:eastAsia="pl-PL"/>
        </w:rPr>
        <w:br/>
      </w:r>
      <w:r w:rsidRPr="00ED3E19">
        <w:rPr>
          <w:rFonts w:asciiTheme="minorHAnsi" w:eastAsia="Palatino Linotype" w:hAnsiTheme="minorHAnsi" w:cstheme="minorHAnsi"/>
          <w:color w:val="000000"/>
          <w:lang w:eastAsia="pl-PL"/>
        </w:rPr>
        <w:t>w postępowaniu</w:t>
      </w:r>
      <w:r w:rsidR="00ED3E19" w:rsidRPr="00ED3E19">
        <w:rPr>
          <w:rFonts w:asciiTheme="minorHAnsi" w:eastAsia="Palatino Linotype" w:hAnsiTheme="minorHAnsi" w:cstheme="minorHAnsi"/>
          <w:color w:val="000000"/>
          <w:lang w:eastAsia="pl-PL"/>
        </w:rPr>
        <w:t>.</w:t>
      </w:r>
    </w:p>
    <w:p w14:paraId="2D52A69D" w14:textId="539472C7" w:rsidR="00973399" w:rsidRPr="00415772" w:rsidRDefault="00AD7D51" w:rsidP="006E52B5">
      <w:pPr>
        <w:numPr>
          <w:ilvl w:val="0"/>
          <w:numId w:val="79"/>
        </w:numPr>
        <w:spacing w:before="240" w:after="115" w:line="230" w:lineRule="auto"/>
        <w:ind w:left="353" w:hanging="286"/>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Oświadczenia i dokumenty, o których mowa w niniejszym rozdziale oraz w </w:t>
      </w:r>
      <w:r w:rsidR="00493939">
        <w:rPr>
          <w:rFonts w:asciiTheme="minorHAnsi" w:eastAsia="Palatino Linotype" w:hAnsiTheme="minorHAnsi" w:cstheme="minorHAnsi"/>
          <w:lang w:eastAsia="pl-PL"/>
        </w:rPr>
        <w:t>rozdziale 1</w:t>
      </w:r>
      <w:r w:rsidR="006651B4">
        <w:rPr>
          <w:rFonts w:asciiTheme="minorHAnsi" w:eastAsia="Palatino Linotype" w:hAnsiTheme="minorHAnsi" w:cstheme="minorHAnsi"/>
          <w:lang w:eastAsia="pl-PL"/>
        </w:rPr>
        <w:t>3</w:t>
      </w:r>
      <w:r w:rsidR="00BE1A8E" w:rsidRPr="00BE1A8E">
        <w:rPr>
          <w:rFonts w:asciiTheme="minorHAnsi" w:eastAsia="Palatino Linotype" w:hAnsiTheme="minorHAnsi" w:cstheme="minorHAnsi"/>
          <w:lang w:eastAsia="pl-PL"/>
        </w:rPr>
        <w:t xml:space="preserve"> </w:t>
      </w:r>
      <w:r w:rsidRPr="00D3233D">
        <w:rPr>
          <w:rFonts w:asciiTheme="minorHAnsi" w:eastAsia="Palatino Linotype" w:hAnsiTheme="minorHAnsi" w:cstheme="minorHAnsi"/>
          <w:color w:val="000000"/>
          <w:lang w:eastAsia="pl-PL"/>
        </w:rPr>
        <w:t xml:space="preserve">muszą spełniać wymagania określone w ustawie i w </w:t>
      </w:r>
      <w:r w:rsidRPr="00D3233D">
        <w:rPr>
          <w:rFonts w:asciiTheme="minorHAnsi" w:eastAsia="Palatino Linotype" w:hAnsiTheme="minorHAnsi" w:cstheme="minorHAnsi"/>
          <w:lang w:eastAsia="pl-PL"/>
        </w:rPr>
        <w:t xml:space="preserve">przepisach rozporządzenia Ministra Rozwoju, Pracy </w:t>
      </w:r>
      <w:r w:rsidR="00493939">
        <w:rPr>
          <w:rFonts w:asciiTheme="minorHAnsi" w:eastAsia="Palatino Linotype" w:hAnsiTheme="minorHAnsi" w:cstheme="minorHAnsi"/>
          <w:lang w:eastAsia="pl-PL"/>
        </w:rPr>
        <w:br/>
      </w:r>
      <w:r w:rsidRPr="00D3233D">
        <w:rPr>
          <w:rFonts w:asciiTheme="minorHAnsi" w:eastAsia="Palatino Linotype" w:hAnsiTheme="minorHAnsi" w:cstheme="minorHAnsi"/>
          <w:lang w:eastAsia="pl-PL"/>
        </w:rPr>
        <w:t xml:space="preserve">i Technologii z dnia 23.12.2020 r. </w:t>
      </w:r>
      <w:proofErr w:type="spellStart"/>
      <w:r w:rsidRPr="00D3233D">
        <w:rPr>
          <w:rFonts w:asciiTheme="minorHAnsi" w:eastAsia="Palatino Linotype" w:hAnsiTheme="minorHAnsi" w:cstheme="minorHAnsi"/>
          <w:lang w:eastAsia="pl-PL"/>
        </w:rPr>
        <w:t>ws</w:t>
      </w:r>
      <w:proofErr w:type="spellEnd"/>
      <w:r w:rsidRPr="00D3233D">
        <w:rPr>
          <w:rFonts w:asciiTheme="minorHAnsi" w:eastAsia="Palatino Linotype" w:hAnsiTheme="minorHAnsi" w:cstheme="minorHAnsi"/>
          <w:lang w:eastAsia="pl-PL"/>
        </w:rPr>
        <w:t xml:space="preserve">. podmiotowych środków dowodowych oraz innych dokumentów lub oświadczeń, jakich może żądać zamawiający od wykonawcy, a </w:t>
      </w:r>
      <w:r w:rsidRPr="00D3233D">
        <w:rPr>
          <w:rFonts w:asciiTheme="minorHAnsi" w:eastAsia="Palatino Linotype" w:hAnsiTheme="minorHAnsi" w:cstheme="minorHAnsi"/>
          <w:color w:val="000000"/>
          <w:lang w:eastAsia="pl-PL"/>
        </w:rPr>
        <w:t>także wymagania określone</w:t>
      </w:r>
      <w:r w:rsidRPr="00D3233D">
        <w:rPr>
          <w:rFonts w:asciiTheme="minorHAnsi" w:eastAsia="Palatino Linotype" w:hAnsiTheme="minorHAnsi" w:cstheme="minorHAnsi"/>
          <w:lang w:eastAsia="pl-PL"/>
        </w:rPr>
        <w:t xml:space="preserve"> w </w:t>
      </w:r>
      <w:bookmarkStart w:id="4" w:name="_Hlk51850977"/>
      <w:r w:rsidRPr="00D3233D">
        <w:rPr>
          <w:rFonts w:asciiTheme="minorHAnsi" w:eastAsia="Palatino Linotype" w:hAnsiTheme="minorHAnsi" w:cstheme="minorHAnsi"/>
          <w:lang w:eastAsia="pl-PL"/>
        </w:rPr>
        <w:t xml:space="preserve">rozporządzeniu Prezesa Rady Ministrów z dnia 30.12. 2020 r. </w:t>
      </w:r>
      <w:proofErr w:type="spellStart"/>
      <w:r w:rsidRPr="00D3233D">
        <w:rPr>
          <w:rFonts w:asciiTheme="minorHAnsi" w:eastAsia="Palatino Linotype" w:hAnsiTheme="minorHAnsi" w:cstheme="minorHAnsi"/>
          <w:lang w:eastAsia="pl-PL"/>
        </w:rPr>
        <w:t>ws</w:t>
      </w:r>
      <w:proofErr w:type="spellEnd"/>
      <w:r w:rsidRPr="00D3233D">
        <w:rPr>
          <w:rFonts w:asciiTheme="minorHAnsi" w:eastAsia="Palatino Linotype" w:hAnsiTheme="minorHAnsi" w:cstheme="minorHAnsi"/>
          <w:lang w:eastAsia="pl-PL"/>
        </w:rPr>
        <w:t>. sposobu sporządzania i przekazywania informacji oraz wymagań technicznych dla dokumentów elektronicznych oraz środków komunikacji elektronicznej w postępowaniu o udzielenie zamówienia publicznego lub konkursie</w:t>
      </w:r>
      <w:bookmarkEnd w:id="4"/>
      <w:r w:rsidRPr="00D3233D">
        <w:rPr>
          <w:rFonts w:asciiTheme="minorHAnsi" w:eastAsia="Palatino Linotype" w:hAnsiTheme="minorHAnsi" w:cstheme="minorHAnsi"/>
          <w:lang w:eastAsia="pl-PL"/>
        </w:rPr>
        <w:t>.</w:t>
      </w:r>
      <w:r w:rsidRPr="00D3233D">
        <w:rPr>
          <w:rFonts w:asciiTheme="minorHAnsi" w:eastAsia="Palatino Linotype" w:hAnsiTheme="minorHAnsi" w:cstheme="minorHAnsi"/>
          <w:color w:val="000000"/>
          <w:lang w:eastAsia="pl-PL"/>
        </w:rPr>
        <w:t xml:space="preserve"> </w:t>
      </w:r>
    </w:p>
    <w:tbl>
      <w:tblPr>
        <w:tblW w:w="9131" w:type="dxa"/>
        <w:tblInd w:w="48" w:type="dxa"/>
        <w:tblCellMar>
          <w:left w:w="10" w:type="dxa"/>
          <w:right w:w="10" w:type="dxa"/>
        </w:tblCellMar>
        <w:tblLook w:val="04A0" w:firstRow="1" w:lastRow="0" w:firstColumn="1" w:lastColumn="0" w:noHBand="0" w:noVBand="1"/>
      </w:tblPr>
      <w:tblGrid>
        <w:gridCol w:w="1306"/>
        <w:gridCol w:w="7825"/>
      </w:tblGrid>
      <w:tr w:rsidR="00973399" w:rsidRPr="00D3233D" w14:paraId="5B333500" w14:textId="77777777">
        <w:trPr>
          <w:trHeight w:val="559"/>
        </w:trPr>
        <w:tc>
          <w:tcPr>
            <w:tcW w:w="1306" w:type="dxa"/>
            <w:shd w:val="clear" w:color="auto" w:fill="A6A6A6"/>
            <w:tcMar>
              <w:top w:w="64" w:type="dxa"/>
              <w:left w:w="0" w:type="dxa"/>
              <w:bottom w:w="0" w:type="dxa"/>
              <w:right w:w="0" w:type="dxa"/>
            </w:tcMar>
          </w:tcPr>
          <w:p w14:paraId="56CE98C5"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11 </w:t>
            </w:r>
          </w:p>
        </w:tc>
        <w:tc>
          <w:tcPr>
            <w:tcW w:w="7825" w:type="dxa"/>
            <w:shd w:val="clear" w:color="auto" w:fill="A6A6A6"/>
            <w:tcMar>
              <w:top w:w="64" w:type="dxa"/>
              <w:left w:w="0" w:type="dxa"/>
              <w:bottom w:w="0" w:type="dxa"/>
              <w:right w:w="0" w:type="dxa"/>
            </w:tcMar>
          </w:tcPr>
          <w:p w14:paraId="4EC79F33" w14:textId="61228799" w:rsidR="00973399" w:rsidRPr="00D3233D" w:rsidRDefault="00AD7D51">
            <w:pPr>
              <w:spacing w:after="0" w:line="240" w:lineRule="auto"/>
              <w:jc w:val="both"/>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Informacje o środkach komunikacji elektronicznej, przy użyciu których zamawiający będzie komunikował się z wykonawcami, oraz informacje o wymaganiach technicznych i organizacyjnych sporządzania, wysyłania i odbierania korespondencji elektronicznej </w:t>
            </w:r>
            <w:r w:rsidR="006C3CD0">
              <w:rPr>
                <w:rFonts w:asciiTheme="minorHAnsi" w:eastAsia="Palatino Linotype" w:hAnsiTheme="minorHAnsi" w:cstheme="minorHAnsi"/>
                <w:b/>
                <w:color w:val="000000"/>
                <w:lang w:eastAsia="pl-PL"/>
              </w:rPr>
              <w:t>i informacja o osobach wyznaczonych do kontaktu</w:t>
            </w:r>
          </w:p>
        </w:tc>
      </w:tr>
    </w:tbl>
    <w:p w14:paraId="21143B95" w14:textId="2F205110" w:rsidR="00C730E2" w:rsidRPr="00490707" w:rsidRDefault="00C730E2" w:rsidP="00C730E2">
      <w:pPr>
        <w:spacing w:after="0" w:line="240" w:lineRule="auto"/>
        <w:jc w:val="both"/>
        <w:rPr>
          <w:rFonts w:asciiTheme="minorHAnsi" w:hAnsiTheme="minorHAnsi" w:cstheme="minorHAnsi"/>
        </w:rPr>
      </w:pPr>
      <w:r w:rsidRPr="006E2CC6">
        <w:rPr>
          <w:rFonts w:asciiTheme="minorHAnsi" w:hAnsiTheme="minorHAnsi" w:cstheme="minorHAnsi"/>
        </w:rPr>
        <w:t>1.</w:t>
      </w:r>
      <w:r w:rsidRPr="006E2CC6">
        <w:rPr>
          <w:rFonts w:asciiTheme="minorHAnsi" w:hAnsiTheme="minorHAnsi" w:cstheme="minorHAnsi" w:hint="eastAsia"/>
        </w:rPr>
        <w:t> </w:t>
      </w:r>
      <w:r w:rsidRPr="006E2CC6">
        <w:rPr>
          <w:rFonts w:asciiTheme="minorHAnsi" w:hAnsiTheme="minorHAnsi" w:cstheme="minorHAnsi"/>
        </w:rPr>
        <w:t>Postępowanie</w:t>
      </w:r>
      <w:r w:rsidRPr="006E2CC6">
        <w:rPr>
          <w:rFonts w:asciiTheme="minorHAnsi" w:hAnsiTheme="minorHAnsi" w:cstheme="minorHAnsi" w:hint="eastAsia"/>
        </w:rPr>
        <w:t> </w:t>
      </w:r>
      <w:r w:rsidRPr="006E2CC6">
        <w:rPr>
          <w:rFonts w:asciiTheme="minorHAnsi" w:hAnsiTheme="minorHAnsi" w:cstheme="minorHAnsi"/>
        </w:rPr>
        <w:t>prowadzone</w:t>
      </w:r>
      <w:r w:rsidRPr="006E2CC6">
        <w:rPr>
          <w:rFonts w:asciiTheme="minorHAnsi" w:hAnsiTheme="minorHAnsi" w:cstheme="minorHAnsi" w:hint="eastAsia"/>
        </w:rPr>
        <w:t> </w:t>
      </w:r>
      <w:r w:rsidRPr="006E2CC6">
        <w:rPr>
          <w:rFonts w:asciiTheme="minorHAnsi" w:hAnsiTheme="minorHAnsi" w:cstheme="minorHAnsi"/>
        </w:rPr>
        <w:t>jest</w:t>
      </w:r>
      <w:r w:rsidRPr="006E2CC6">
        <w:rPr>
          <w:rFonts w:asciiTheme="minorHAnsi" w:hAnsiTheme="minorHAnsi" w:cstheme="minorHAnsi" w:hint="eastAsia"/>
        </w:rPr>
        <w:t> </w:t>
      </w:r>
      <w:r w:rsidRPr="006E2CC6">
        <w:rPr>
          <w:rFonts w:asciiTheme="minorHAnsi" w:hAnsiTheme="minorHAnsi" w:cstheme="minorHAnsi"/>
        </w:rPr>
        <w:t>w</w:t>
      </w:r>
      <w:r w:rsidRPr="006E2CC6">
        <w:rPr>
          <w:rFonts w:asciiTheme="minorHAnsi" w:hAnsiTheme="minorHAnsi" w:cstheme="minorHAnsi" w:hint="eastAsia"/>
        </w:rPr>
        <w:t> </w:t>
      </w:r>
      <w:r w:rsidRPr="006E2CC6">
        <w:rPr>
          <w:rFonts w:asciiTheme="minorHAnsi" w:hAnsiTheme="minorHAnsi" w:cstheme="minorHAnsi"/>
        </w:rPr>
        <w:t>języku</w:t>
      </w:r>
      <w:r w:rsidRPr="006E2CC6">
        <w:rPr>
          <w:rFonts w:asciiTheme="minorHAnsi" w:hAnsiTheme="minorHAnsi" w:cstheme="minorHAnsi" w:hint="eastAsia"/>
        </w:rPr>
        <w:t> </w:t>
      </w:r>
      <w:r w:rsidRPr="006E2CC6">
        <w:rPr>
          <w:rFonts w:asciiTheme="minorHAnsi" w:hAnsiTheme="minorHAnsi" w:cstheme="minorHAnsi"/>
        </w:rPr>
        <w:t>polskim.</w:t>
      </w:r>
      <w:r w:rsidRPr="006E2CC6">
        <w:rPr>
          <w:rFonts w:asciiTheme="minorHAnsi" w:hAnsiTheme="minorHAnsi" w:cstheme="minorHAnsi"/>
        </w:rPr>
        <w:br/>
        <w:t xml:space="preserve">2. W postepowaniu o udzielenie zamówienia publicznego, komunikacja między Zamawiającym </w:t>
      </w:r>
      <w:r>
        <w:rPr>
          <w:rFonts w:asciiTheme="minorHAnsi" w:hAnsiTheme="minorHAnsi" w:cstheme="minorHAnsi"/>
        </w:rPr>
        <w:br/>
      </w:r>
      <w:r w:rsidRPr="006E2CC6">
        <w:rPr>
          <w:rFonts w:asciiTheme="minorHAnsi" w:hAnsiTheme="minorHAnsi" w:cstheme="minorHAnsi"/>
        </w:rPr>
        <w:t xml:space="preserve">a wykonawcami odbywa się przy użyciu Platformy e-Zamówienia, która jest dostępna pod adresem </w:t>
      </w:r>
      <w:hyperlink r:id="rId8" w:history="1">
        <w:r w:rsidR="00E57C77" w:rsidRPr="005F5DD5">
          <w:rPr>
            <w:rStyle w:val="Hipercze"/>
            <w:rFonts w:asciiTheme="minorHAnsi" w:hAnsiTheme="minorHAnsi" w:cstheme="minorHAnsi"/>
          </w:rPr>
          <w:t>https://ezamowienia.gov.pl</w:t>
        </w:r>
      </w:hyperlink>
      <w:r>
        <w:rPr>
          <w:rFonts w:asciiTheme="minorHAnsi" w:hAnsiTheme="minorHAnsi" w:cstheme="minorHAnsi"/>
        </w:rPr>
        <w:t xml:space="preserve"> </w:t>
      </w:r>
      <w:r w:rsidRPr="006E2CC6">
        <w:rPr>
          <w:rFonts w:asciiTheme="minorHAnsi" w:hAnsiTheme="minorHAnsi" w:cstheme="minorHAnsi"/>
        </w:rPr>
        <w:t xml:space="preserve"> oraz poczty elektronicznej </w:t>
      </w:r>
      <w:r w:rsidR="00D5677A">
        <w:rPr>
          <w:rFonts w:ascii="Segoe UI" w:hAnsi="Segoe UI" w:cs="Segoe UI"/>
          <w:color w:val="50545E"/>
          <w:sz w:val="21"/>
          <w:szCs w:val="21"/>
          <w:shd w:val="clear" w:color="auto" w:fill="FFFFFF"/>
        </w:rPr>
        <w:t>a.wozniak@spzozprzytyk.pl</w:t>
      </w:r>
      <w:r w:rsidRPr="006E2CC6">
        <w:rPr>
          <w:rFonts w:asciiTheme="minorHAnsi" w:hAnsiTheme="minorHAnsi" w:cstheme="minorHAnsi"/>
        </w:rPr>
        <w:br/>
      </w:r>
      <w:r w:rsidRPr="00490707">
        <w:rPr>
          <w:rFonts w:asciiTheme="minorHAnsi" w:hAnsiTheme="minorHAnsi" w:cstheme="minorHAnsi"/>
        </w:rPr>
        <w:t>3.</w:t>
      </w:r>
      <w:r w:rsidRPr="00490707">
        <w:rPr>
          <w:rFonts w:asciiTheme="minorHAnsi" w:hAnsiTheme="minorHAnsi" w:cstheme="minorHAnsi" w:hint="eastAsia"/>
        </w:rPr>
        <w:t>  </w:t>
      </w:r>
      <w:r w:rsidRPr="00490707">
        <w:rPr>
          <w:rFonts w:asciiTheme="minorHAnsi" w:hAnsiTheme="minorHAnsi" w:cstheme="minorHAnsi"/>
        </w:rPr>
        <w:t>Korzystanie</w:t>
      </w:r>
      <w:r w:rsidRPr="00490707">
        <w:rPr>
          <w:rFonts w:asciiTheme="minorHAnsi" w:hAnsiTheme="minorHAnsi" w:cstheme="minorHAnsi" w:hint="eastAsia"/>
        </w:rPr>
        <w:t> </w:t>
      </w:r>
      <w:r w:rsidRPr="00490707">
        <w:rPr>
          <w:rFonts w:asciiTheme="minorHAnsi" w:hAnsiTheme="minorHAnsi" w:cstheme="minorHAnsi"/>
        </w:rPr>
        <w:t>z</w:t>
      </w:r>
      <w:r w:rsidRPr="00490707">
        <w:rPr>
          <w:rFonts w:asciiTheme="minorHAnsi" w:hAnsiTheme="minorHAnsi" w:cstheme="minorHAnsi" w:hint="eastAsia"/>
        </w:rPr>
        <w:t> </w:t>
      </w:r>
      <w:r w:rsidRPr="00490707">
        <w:rPr>
          <w:rFonts w:asciiTheme="minorHAnsi" w:hAnsiTheme="minorHAnsi" w:cstheme="minorHAnsi"/>
        </w:rPr>
        <w:t>Platformy</w:t>
      </w:r>
      <w:r w:rsidRPr="00490707">
        <w:rPr>
          <w:rFonts w:asciiTheme="minorHAnsi" w:hAnsiTheme="minorHAnsi" w:cstheme="minorHAnsi" w:hint="eastAsia"/>
        </w:rPr>
        <w:t> </w:t>
      </w:r>
      <w:r w:rsidRPr="00490707">
        <w:rPr>
          <w:rFonts w:asciiTheme="minorHAnsi" w:hAnsiTheme="minorHAnsi" w:cstheme="minorHAnsi"/>
        </w:rPr>
        <w:t>e-Zamówienia</w:t>
      </w:r>
      <w:r w:rsidRPr="00490707">
        <w:rPr>
          <w:rFonts w:asciiTheme="minorHAnsi" w:hAnsiTheme="minorHAnsi" w:cstheme="minorHAnsi" w:hint="eastAsia"/>
        </w:rPr>
        <w:t> </w:t>
      </w:r>
      <w:r w:rsidRPr="00490707">
        <w:rPr>
          <w:rFonts w:asciiTheme="minorHAnsi" w:hAnsiTheme="minorHAnsi" w:cstheme="minorHAnsi"/>
        </w:rPr>
        <w:t>jest</w:t>
      </w:r>
      <w:r w:rsidRPr="00490707">
        <w:rPr>
          <w:rFonts w:asciiTheme="minorHAnsi" w:hAnsiTheme="minorHAnsi" w:cstheme="minorHAnsi" w:hint="eastAsia"/>
        </w:rPr>
        <w:t> </w:t>
      </w:r>
      <w:r w:rsidRPr="00490707">
        <w:rPr>
          <w:rFonts w:asciiTheme="minorHAnsi" w:hAnsiTheme="minorHAnsi" w:cstheme="minorHAnsi"/>
        </w:rPr>
        <w:t>bezpłatne.</w:t>
      </w:r>
      <w:r w:rsidRPr="00490707">
        <w:rPr>
          <w:rFonts w:asciiTheme="minorHAnsi" w:hAnsiTheme="minorHAnsi" w:cstheme="minorHAnsi"/>
        </w:rPr>
        <w:br/>
        <w:t>4. Adres strony internetowej prowadzonego postępowania (link prowadzący bezpośrednio</w:t>
      </w:r>
      <w:r w:rsidRPr="00490707">
        <w:rPr>
          <w:rFonts w:asciiTheme="minorHAnsi" w:hAnsiTheme="minorHAnsi" w:cstheme="minorHAnsi"/>
        </w:rPr>
        <w:br/>
        <w:t>do</w:t>
      </w:r>
      <w:r w:rsidRPr="00490707">
        <w:rPr>
          <w:rFonts w:asciiTheme="minorHAnsi" w:hAnsiTheme="minorHAnsi" w:cstheme="minorHAnsi" w:hint="eastAsia"/>
        </w:rPr>
        <w:t> </w:t>
      </w:r>
      <w:r w:rsidRPr="00490707">
        <w:rPr>
          <w:rFonts w:asciiTheme="minorHAnsi" w:hAnsiTheme="minorHAnsi" w:cstheme="minorHAnsi"/>
        </w:rPr>
        <w:t>widoku</w:t>
      </w:r>
      <w:r w:rsidRPr="00490707">
        <w:rPr>
          <w:rFonts w:asciiTheme="minorHAnsi" w:hAnsiTheme="minorHAnsi" w:cstheme="minorHAnsi" w:hint="eastAsia"/>
        </w:rPr>
        <w:t> </w:t>
      </w:r>
      <w:r w:rsidRPr="00490707">
        <w:rPr>
          <w:rFonts w:asciiTheme="minorHAnsi" w:hAnsiTheme="minorHAnsi" w:cstheme="minorHAnsi"/>
        </w:rPr>
        <w:t>postępowania</w:t>
      </w:r>
      <w:r w:rsidRPr="00490707">
        <w:rPr>
          <w:rFonts w:asciiTheme="minorHAnsi" w:hAnsiTheme="minorHAnsi" w:cstheme="minorHAnsi" w:hint="eastAsia"/>
        </w:rPr>
        <w:t> </w:t>
      </w:r>
      <w:r w:rsidRPr="00490707">
        <w:rPr>
          <w:rFonts w:asciiTheme="minorHAnsi" w:hAnsiTheme="minorHAnsi" w:cstheme="minorHAnsi"/>
        </w:rPr>
        <w:t>na</w:t>
      </w:r>
      <w:r w:rsidRPr="00490707">
        <w:rPr>
          <w:rFonts w:asciiTheme="minorHAnsi" w:hAnsiTheme="minorHAnsi" w:cstheme="minorHAnsi" w:hint="eastAsia"/>
        </w:rPr>
        <w:t> </w:t>
      </w:r>
      <w:r w:rsidRPr="00490707">
        <w:rPr>
          <w:rFonts w:asciiTheme="minorHAnsi" w:hAnsiTheme="minorHAnsi" w:cstheme="minorHAnsi"/>
        </w:rPr>
        <w:t>Platformie</w:t>
      </w:r>
      <w:r w:rsidRPr="00490707">
        <w:rPr>
          <w:rFonts w:asciiTheme="minorHAnsi" w:hAnsiTheme="minorHAnsi" w:cstheme="minorHAnsi" w:hint="eastAsia"/>
        </w:rPr>
        <w:t> </w:t>
      </w:r>
      <w:r w:rsidRPr="00490707">
        <w:rPr>
          <w:rFonts w:asciiTheme="minorHAnsi" w:hAnsiTheme="minorHAnsi" w:cstheme="minorHAnsi"/>
        </w:rPr>
        <w:t xml:space="preserve">e-Zamówienia): </w:t>
      </w:r>
    </w:p>
    <w:p w14:paraId="203E96C0" w14:textId="08236605" w:rsidR="00C730E2" w:rsidRPr="002554A4" w:rsidRDefault="00793E35" w:rsidP="0046150E">
      <w:pPr>
        <w:suppressAutoHyphens w:val="0"/>
        <w:spacing w:after="0" w:line="240" w:lineRule="auto"/>
        <w:jc w:val="both"/>
        <w:rPr>
          <w:rFonts w:ascii="Roboto" w:eastAsia="Times New Roman" w:hAnsi="Roboto"/>
          <w:color w:val="4A4A4A"/>
          <w:sz w:val="24"/>
          <w:szCs w:val="24"/>
          <w:lang w:eastAsia="pl-PL"/>
        </w:rPr>
      </w:pPr>
      <w:hyperlink r:id="rId9" w:history="1">
        <w:r w:rsidRPr="00490707">
          <w:rPr>
            <w:rStyle w:val="Hipercze"/>
            <w:rFonts w:asciiTheme="minorHAnsi" w:hAnsiTheme="minorHAnsi" w:cstheme="minorHAnsi"/>
          </w:rPr>
          <w:t>https://ezamowienia.gov.pl</w:t>
        </w:r>
      </w:hyperlink>
      <w:r w:rsidR="00C730E2" w:rsidRPr="00490707">
        <w:rPr>
          <w:rFonts w:asciiTheme="minorHAnsi" w:hAnsiTheme="minorHAnsi" w:cstheme="minorHAnsi"/>
        </w:rPr>
        <w:br/>
        <w:t>5. Postępowanie można</w:t>
      </w:r>
      <w:r w:rsidR="00C730E2" w:rsidRPr="006E2CC6">
        <w:rPr>
          <w:rFonts w:asciiTheme="minorHAnsi" w:hAnsiTheme="minorHAnsi" w:cstheme="minorHAnsi"/>
        </w:rPr>
        <w:t xml:space="preserve"> wyszukać również ze strony głównej Platformy e-Zamówienia</w:t>
      </w:r>
      <w:r w:rsidR="00C730E2" w:rsidRPr="006E2CC6">
        <w:rPr>
          <w:rFonts w:asciiTheme="minorHAnsi" w:hAnsiTheme="minorHAnsi" w:cstheme="minorHAnsi"/>
        </w:rPr>
        <w:br/>
        <w:t xml:space="preserve">(przycisk </w:t>
      </w:r>
      <w:r w:rsidR="00C730E2" w:rsidRPr="006E2CC6">
        <w:rPr>
          <w:rFonts w:asciiTheme="minorHAnsi" w:hAnsiTheme="minorHAnsi" w:cstheme="minorHAnsi"/>
          <w:i/>
          <w:iCs/>
        </w:rPr>
        <w:t>„Przeglądaj postępowania/konkursy”</w:t>
      </w:r>
      <w:r w:rsidR="00C730E2" w:rsidRPr="006E2CC6">
        <w:rPr>
          <w:rFonts w:asciiTheme="minorHAnsi" w:hAnsiTheme="minorHAnsi" w:cstheme="minorHAnsi"/>
        </w:rPr>
        <w:t>). Identyfikator (ID) postępowania na</w:t>
      </w:r>
      <w:r w:rsidR="00C730E2" w:rsidRPr="006E2CC6">
        <w:rPr>
          <w:rFonts w:asciiTheme="minorHAnsi" w:hAnsiTheme="minorHAnsi" w:cstheme="minorHAnsi"/>
        </w:rPr>
        <w:br/>
        <w:t>Platformie e-Zamówienia</w:t>
      </w:r>
      <w:r>
        <w:rPr>
          <w:rFonts w:asciiTheme="minorHAnsi" w:hAnsiTheme="minorHAnsi" w:cstheme="minorHAnsi"/>
        </w:rPr>
        <w:t>.</w:t>
      </w:r>
      <w:r w:rsidR="00C730E2" w:rsidRPr="00255FC3">
        <w:rPr>
          <w:rFonts w:asciiTheme="minorHAnsi" w:hAnsiTheme="minorHAnsi" w:cstheme="minorHAnsi"/>
          <w:color w:val="1F3864" w:themeColor="accent1" w:themeShade="80"/>
        </w:rPr>
        <w:br/>
      </w:r>
      <w:r w:rsidR="00C730E2" w:rsidRPr="006E2CC6">
        <w:rPr>
          <w:rFonts w:asciiTheme="minorHAnsi" w:hAnsiTheme="minorHAnsi" w:cstheme="minorHAnsi"/>
        </w:rPr>
        <w:t>6. Wykonawca zamierzający wziąć udział w postępowaniu o udzielenie zamówienia publicznego musi posiadać konto podmiotu „Wykonawca” na Platformie e-Zamówienia.</w:t>
      </w:r>
      <w:r w:rsidR="00C730E2" w:rsidRPr="006E2CC6">
        <w:rPr>
          <w:rFonts w:asciiTheme="minorHAnsi" w:hAnsiTheme="minorHAnsi" w:cstheme="minorHAnsi"/>
        </w:rPr>
        <w:br/>
        <w:t>7. Szczegółowe informacje na temat zakładania kont podmiotów oraz zasady i warunki korzystania</w:t>
      </w:r>
      <w:r w:rsidR="00C730E2">
        <w:rPr>
          <w:rFonts w:asciiTheme="minorHAnsi" w:hAnsiTheme="minorHAnsi" w:cstheme="minorHAnsi"/>
        </w:rPr>
        <w:br/>
      </w:r>
      <w:r w:rsidR="00C730E2" w:rsidRPr="006E2CC6">
        <w:rPr>
          <w:rFonts w:asciiTheme="minorHAnsi" w:hAnsiTheme="minorHAnsi" w:cstheme="minorHAnsi"/>
        </w:rPr>
        <w:t xml:space="preserve"> z Platformy e-Zamówienia, w tym minimalne wymagania techniczne dotyczące</w:t>
      </w:r>
      <w:r w:rsidR="00C730E2" w:rsidRPr="006E2CC6">
        <w:rPr>
          <w:rFonts w:asciiTheme="minorHAnsi" w:hAnsiTheme="minorHAnsi" w:cstheme="minorHAnsi"/>
        </w:rPr>
        <w:br/>
      </w:r>
      <w:r w:rsidR="00C730E2" w:rsidRPr="006E2CC6">
        <w:rPr>
          <w:rFonts w:asciiTheme="minorHAnsi" w:hAnsiTheme="minorHAnsi" w:cstheme="minorHAnsi"/>
        </w:rPr>
        <w:lastRenderedPageBreak/>
        <w:t xml:space="preserve">sprzętu używanego w celu korzystania z usług określa </w:t>
      </w:r>
      <w:r w:rsidR="00C730E2" w:rsidRPr="006E2CC6">
        <w:rPr>
          <w:rFonts w:asciiTheme="minorHAnsi" w:hAnsiTheme="minorHAnsi" w:cstheme="minorHAnsi"/>
          <w:i/>
          <w:iCs/>
        </w:rPr>
        <w:t xml:space="preserve">Regulamin Platformy </w:t>
      </w:r>
      <w:proofErr w:type="spellStart"/>
      <w:r w:rsidR="00C730E2" w:rsidRPr="006E2CC6">
        <w:rPr>
          <w:rFonts w:asciiTheme="minorHAnsi" w:hAnsiTheme="minorHAnsi" w:cstheme="minorHAnsi"/>
          <w:i/>
          <w:iCs/>
        </w:rPr>
        <w:t>eZamówienia</w:t>
      </w:r>
      <w:proofErr w:type="spellEnd"/>
      <w:r w:rsidR="00C730E2" w:rsidRPr="006E2CC6">
        <w:rPr>
          <w:rFonts w:asciiTheme="minorHAnsi" w:hAnsiTheme="minorHAnsi" w:cstheme="minorHAnsi"/>
          <w:i/>
          <w:iCs/>
        </w:rPr>
        <w:t xml:space="preserve"> </w:t>
      </w:r>
      <w:r w:rsidR="00C730E2" w:rsidRPr="006E2CC6">
        <w:rPr>
          <w:rFonts w:asciiTheme="minorHAnsi" w:hAnsiTheme="minorHAnsi" w:cstheme="minorHAnsi"/>
        </w:rPr>
        <w:t>oraz informacje</w:t>
      </w:r>
      <w:r w:rsidR="00C730E2" w:rsidRPr="006E2CC6">
        <w:rPr>
          <w:rFonts w:asciiTheme="minorHAnsi" w:hAnsiTheme="minorHAnsi" w:cstheme="minorHAnsi" w:hint="eastAsia"/>
        </w:rPr>
        <w:t> </w:t>
      </w:r>
      <w:r w:rsidR="00C730E2" w:rsidRPr="006E2CC6">
        <w:rPr>
          <w:rFonts w:asciiTheme="minorHAnsi" w:hAnsiTheme="minorHAnsi" w:cstheme="minorHAnsi"/>
        </w:rPr>
        <w:t>zamieszczone</w:t>
      </w:r>
      <w:r w:rsidR="00C730E2" w:rsidRPr="006E2CC6">
        <w:rPr>
          <w:rFonts w:asciiTheme="minorHAnsi" w:hAnsiTheme="minorHAnsi" w:cstheme="minorHAnsi" w:hint="eastAsia"/>
        </w:rPr>
        <w:t> </w:t>
      </w:r>
      <w:r w:rsidR="00C730E2" w:rsidRPr="006E2CC6">
        <w:rPr>
          <w:rFonts w:asciiTheme="minorHAnsi" w:hAnsiTheme="minorHAnsi" w:cstheme="minorHAnsi"/>
        </w:rPr>
        <w:t>w</w:t>
      </w:r>
      <w:r w:rsidR="00C730E2" w:rsidRPr="006E2CC6">
        <w:rPr>
          <w:rFonts w:asciiTheme="minorHAnsi" w:hAnsiTheme="minorHAnsi" w:cstheme="minorHAnsi" w:hint="eastAsia"/>
        </w:rPr>
        <w:t> </w:t>
      </w:r>
      <w:r w:rsidR="00C730E2" w:rsidRPr="006E2CC6">
        <w:rPr>
          <w:rFonts w:asciiTheme="minorHAnsi" w:hAnsiTheme="minorHAnsi" w:cstheme="minorHAnsi"/>
        </w:rPr>
        <w:t>zakładce</w:t>
      </w:r>
      <w:r w:rsidR="00C730E2" w:rsidRPr="006E2CC6">
        <w:rPr>
          <w:rFonts w:asciiTheme="minorHAnsi" w:hAnsiTheme="minorHAnsi" w:cstheme="minorHAnsi" w:hint="eastAsia"/>
        </w:rPr>
        <w:t> </w:t>
      </w:r>
      <w:r w:rsidR="00C730E2" w:rsidRPr="006E2CC6">
        <w:rPr>
          <w:rFonts w:asciiTheme="minorHAnsi" w:hAnsiTheme="minorHAnsi" w:cstheme="minorHAnsi"/>
          <w:i/>
          <w:iCs/>
        </w:rPr>
        <w:t>„Centrum</w:t>
      </w:r>
      <w:r w:rsidR="00C730E2" w:rsidRPr="006E2CC6">
        <w:rPr>
          <w:rFonts w:asciiTheme="minorHAnsi" w:hAnsiTheme="minorHAnsi" w:cstheme="minorHAnsi" w:hint="eastAsia"/>
          <w:i/>
          <w:iCs/>
        </w:rPr>
        <w:t> </w:t>
      </w:r>
      <w:r w:rsidR="00C730E2" w:rsidRPr="006E2CC6">
        <w:rPr>
          <w:rFonts w:asciiTheme="minorHAnsi" w:hAnsiTheme="minorHAnsi" w:cstheme="minorHAnsi"/>
          <w:i/>
          <w:iCs/>
        </w:rPr>
        <w:t>pomocy”.</w:t>
      </w:r>
    </w:p>
    <w:p w14:paraId="6B705C94" w14:textId="77777777" w:rsidR="0046150E" w:rsidRDefault="00C730E2" w:rsidP="0046150E">
      <w:pPr>
        <w:spacing w:after="0" w:line="240" w:lineRule="auto"/>
        <w:jc w:val="both"/>
        <w:rPr>
          <w:rFonts w:asciiTheme="minorHAnsi" w:hAnsiTheme="minorHAnsi" w:cstheme="minorHAnsi"/>
        </w:rPr>
      </w:pPr>
      <w:r w:rsidRPr="006E2CC6">
        <w:rPr>
          <w:rFonts w:asciiTheme="minorHAnsi" w:hAnsiTheme="minorHAnsi" w:cstheme="minorHAnsi"/>
        </w:rPr>
        <w:t>8. Wymagania techniczne i organizacyjne wysyłania i odbierania dokumentów</w:t>
      </w:r>
      <w:r w:rsidRPr="006E2CC6">
        <w:rPr>
          <w:rFonts w:asciiTheme="minorHAnsi" w:hAnsiTheme="minorHAnsi" w:cstheme="minorHAnsi"/>
        </w:rPr>
        <w:br/>
        <w:t>elektronicznych, elektronicznych kopii dokumentów i oświadczeń oraz informacji</w:t>
      </w:r>
      <w:r w:rsidRPr="006E2CC6">
        <w:rPr>
          <w:rFonts w:asciiTheme="minorHAnsi" w:hAnsiTheme="minorHAnsi" w:cstheme="minorHAnsi"/>
        </w:rPr>
        <w:br/>
        <w:t>przekazywanych przy ich użyciu opisane zostały w Instrukcjach interaktywnych</w:t>
      </w:r>
      <w:r w:rsidRPr="006E2CC6">
        <w:rPr>
          <w:rFonts w:asciiTheme="minorHAnsi" w:hAnsiTheme="minorHAnsi" w:cstheme="minorHAnsi"/>
        </w:rPr>
        <w:br/>
        <w:t>zamieszczonych na e-zamówieniach.</w:t>
      </w:r>
      <w:r w:rsidRPr="006E2CC6">
        <w:rPr>
          <w:rFonts w:asciiTheme="minorHAnsi" w:hAnsiTheme="minorHAnsi" w:cstheme="minorHAnsi"/>
        </w:rPr>
        <w:br/>
      </w:r>
      <w:hyperlink r:id="rId10" w:history="1">
        <w:r w:rsidRPr="0046150E">
          <w:rPr>
            <w:rStyle w:val="Hipercze"/>
            <w:rFonts w:asciiTheme="minorHAnsi" w:hAnsiTheme="minorHAnsi" w:cstheme="minorHAnsi"/>
          </w:rPr>
          <w:t>https://epzpygmggrsicd.blob.core.windows.net/pod/2021/10/Oferty-3.2_20211016.pdf</w:t>
        </w:r>
      </w:hyperlink>
      <w:r w:rsidRPr="0046150E">
        <w:rPr>
          <w:rFonts w:asciiTheme="minorHAnsi" w:hAnsiTheme="minorHAnsi" w:cstheme="minorHAnsi"/>
        </w:rPr>
        <w:t xml:space="preserve"> </w:t>
      </w:r>
      <w:r w:rsidRPr="006E2CC6">
        <w:rPr>
          <w:rFonts w:asciiTheme="minorHAnsi" w:hAnsiTheme="minorHAnsi" w:cstheme="minorHAnsi"/>
          <w:i/>
          <w:iCs/>
        </w:rPr>
        <w:br/>
      </w:r>
      <w:r w:rsidRPr="006E2CC6">
        <w:rPr>
          <w:rFonts w:asciiTheme="minorHAnsi" w:hAnsiTheme="minorHAnsi" w:cstheme="minorHAnsi"/>
        </w:rPr>
        <w:t xml:space="preserve">9. Przeglądanie i pobieranie treści dokumentacji postępowania nie wymaga posiadania konta </w:t>
      </w:r>
      <w:r>
        <w:rPr>
          <w:rFonts w:asciiTheme="minorHAnsi" w:hAnsiTheme="minorHAnsi" w:cstheme="minorHAnsi"/>
        </w:rPr>
        <w:br/>
      </w:r>
      <w:r w:rsidRPr="006E2CC6">
        <w:rPr>
          <w:rFonts w:asciiTheme="minorHAnsi" w:hAnsiTheme="minorHAnsi" w:cstheme="minorHAnsi"/>
        </w:rPr>
        <w:t>na</w:t>
      </w:r>
      <w:r>
        <w:rPr>
          <w:rFonts w:asciiTheme="minorHAnsi" w:hAnsiTheme="minorHAnsi" w:cstheme="minorHAnsi"/>
        </w:rPr>
        <w:t> </w:t>
      </w:r>
      <w:r w:rsidRPr="006E2CC6">
        <w:rPr>
          <w:rFonts w:asciiTheme="minorHAnsi" w:hAnsiTheme="minorHAnsi" w:cstheme="minorHAnsi"/>
        </w:rPr>
        <w:t>Platformie</w:t>
      </w:r>
      <w:r w:rsidRPr="006E2CC6">
        <w:rPr>
          <w:rFonts w:asciiTheme="minorHAnsi" w:hAnsiTheme="minorHAnsi" w:cstheme="minorHAnsi" w:hint="eastAsia"/>
        </w:rPr>
        <w:t> </w:t>
      </w:r>
      <w:r w:rsidRPr="006E2CC6">
        <w:rPr>
          <w:rFonts w:asciiTheme="minorHAnsi" w:hAnsiTheme="minorHAnsi" w:cstheme="minorHAnsi"/>
        </w:rPr>
        <w:t>e-Zamówienia</w:t>
      </w:r>
      <w:r w:rsidRPr="006E2CC6">
        <w:rPr>
          <w:rFonts w:asciiTheme="minorHAnsi" w:hAnsiTheme="minorHAnsi" w:cstheme="minorHAnsi" w:hint="eastAsia"/>
        </w:rPr>
        <w:t> </w:t>
      </w:r>
      <w:r w:rsidRPr="006E2CC6">
        <w:rPr>
          <w:rFonts w:asciiTheme="minorHAnsi" w:hAnsiTheme="minorHAnsi" w:cstheme="minorHAnsi"/>
        </w:rPr>
        <w:t>ani</w:t>
      </w:r>
      <w:r w:rsidRPr="006E2CC6">
        <w:rPr>
          <w:rFonts w:asciiTheme="minorHAnsi" w:hAnsiTheme="minorHAnsi" w:cstheme="minorHAnsi" w:hint="eastAsia"/>
        </w:rPr>
        <w:t> </w:t>
      </w:r>
      <w:r w:rsidRPr="006E2CC6">
        <w:rPr>
          <w:rFonts w:asciiTheme="minorHAnsi" w:hAnsiTheme="minorHAnsi" w:cstheme="minorHAnsi"/>
        </w:rPr>
        <w:t>logowania.</w:t>
      </w:r>
      <w:r w:rsidRPr="006E2CC6">
        <w:rPr>
          <w:rFonts w:asciiTheme="minorHAnsi" w:hAnsiTheme="minorHAnsi" w:cstheme="minorHAnsi"/>
        </w:rPr>
        <w:br/>
        <w:t>10. Sposób sporządzenia i przekazywania dokumentów elektronicznych lub dokumentów</w:t>
      </w:r>
      <w:r w:rsidRPr="006E2CC6">
        <w:rPr>
          <w:rFonts w:asciiTheme="minorHAnsi" w:hAnsiTheme="minorHAnsi" w:cstheme="minorHAnsi"/>
        </w:rPr>
        <w:br/>
        <w:t>elektronicznych będących kopią elektroniczną treści zapisanej w postaci papierowej (cyfrowe odwzorowania) musi być zgodny z wymaganiami określonymi w rozporządzeniu</w:t>
      </w:r>
      <w:r w:rsidRPr="006E2CC6">
        <w:rPr>
          <w:rFonts w:asciiTheme="minorHAnsi" w:hAnsiTheme="minorHAnsi" w:cstheme="minorHAnsi"/>
        </w:rPr>
        <w:br/>
        <w:t xml:space="preserve">Prezesa Rady Ministrów z 30 grudnia 2020 r. </w:t>
      </w:r>
      <w:r w:rsidRPr="006E2CC6">
        <w:rPr>
          <w:rFonts w:asciiTheme="minorHAnsi" w:hAnsiTheme="minorHAnsi" w:cstheme="minorHAnsi"/>
          <w:i/>
          <w:iCs/>
        </w:rPr>
        <w:t>w sprawie sposobu sporządzania i przekazywania informacji oraz wymagań technicznych dla dokumentów elektronicznych oraz</w:t>
      </w:r>
      <w:r w:rsidRPr="006E2CC6">
        <w:rPr>
          <w:rFonts w:asciiTheme="minorHAnsi" w:hAnsiTheme="minorHAnsi" w:cstheme="minorHAnsi"/>
          <w:i/>
          <w:iCs/>
        </w:rPr>
        <w:br/>
        <w:t xml:space="preserve">środków komunikacji elektronicznej w postępowaniu o udzielenie zamówienia publicznego lub konkursie </w:t>
      </w:r>
      <w:r w:rsidRPr="006E2CC6">
        <w:rPr>
          <w:rFonts w:asciiTheme="minorHAnsi" w:hAnsiTheme="minorHAnsi" w:cstheme="minorHAnsi"/>
        </w:rPr>
        <w:t xml:space="preserve">(zw. dalej </w:t>
      </w:r>
      <w:r w:rsidRPr="006E2CC6">
        <w:rPr>
          <w:rFonts w:asciiTheme="minorHAnsi" w:hAnsiTheme="minorHAnsi" w:cstheme="minorHAnsi"/>
          <w:i/>
          <w:iCs/>
        </w:rPr>
        <w:t>„Rozporządzeniem w sprawie wymagań dla dokumentów</w:t>
      </w:r>
      <w:r w:rsidRPr="006E2CC6">
        <w:rPr>
          <w:rFonts w:asciiTheme="minorHAnsi" w:hAnsiTheme="minorHAnsi" w:cstheme="minorHAnsi"/>
          <w:i/>
          <w:iCs/>
        </w:rPr>
        <w:br/>
        <w:t xml:space="preserve">elektronicznych”) </w:t>
      </w:r>
      <w:r w:rsidRPr="006E2CC6">
        <w:rPr>
          <w:rFonts w:asciiTheme="minorHAnsi" w:hAnsiTheme="minorHAnsi" w:cstheme="minorHAnsi"/>
        </w:rPr>
        <w:t>oraz rozporządzeniu Ministra Rozwoju, Pracy i Technologii z dnia 23</w:t>
      </w:r>
      <w:r w:rsidRPr="006E2CC6">
        <w:rPr>
          <w:rFonts w:asciiTheme="minorHAnsi" w:hAnsiTheme="minorHAnsi" w:cstheme="minorHAnsi"/>
        </w:rPr>
        <w:br/>
        <w:t>grudnia 2020r. w sprawie podmiotowych środków dowodowych oraz innych dokumentów lub oświadczeń, jakich może żądać zamawiający od wykonawcy (Dz.U. z 2020</w:t>
      </w:r>
      <w:r>
        <w:rPr>
          <w:rFonts w:asciiTheme="minorHAnsi" w:hAnsiTheme="minorHAnsi" w:cstheme="minorHAnsi"/>
        </w:rPr>
        <w:t xml:space="preserve"> </w:t>
      </w:r>
      <w:r w:rsidRPr="006E2CC6">
        <w:rPr>
          <w:rFonts w:asciiTheme="minorHAnsi" w:hAnsiTheme="minorHAnsi" w:cstheme="minorHAnsi"/>
        </w:rPr>
        <w:t>poz.2415).</w:t>
      </w:r>
      <w:r w:rsidRPr="006E2CC6">
        <w:rPr>
          <w:rFonts w:asciiTheme="minorHAnsi" w:hAnsiTheme="minorHAnsi" w:cstheme="minorHAnsi"/>
        </w:rPr>
        <w:br/>
        <w:t>11. Dokumenty elektroniczne, o których mowa w §2 ust. 1 rozporządzenia Prezesa Rady Ministrów w sprawie wymagań dla dokumentów elektronicznych, sporządza się w postaci</w:t>
      </w:r>
      <w:r w:rsidRPr="006E2CC6">
        <w:rPr>
          <w:rFonts w:asciiTheme="minorHAnsi" w:hAnsiTheme="minorHAnsi" w:cstheme="minorHAnsi"/>
        </w:rPr>
        <w:br/>
        <w:t xml:space="preserve">elektronicznej, w formatach danych określonych w przepisach rozporządzenia Rady Ministrów z 12 kwietnia 2012r., w </w:t>
      </w:r>
      <w:r w:rsidRPr="006E2CC6">
        <w:rPr>
          <w:rFonts w:asciiTheme="minorHAnsi" w:hAnsiTheme="minorHAnsi" w:cstheme="minorHAnsi"/>
          <w:i/>
          <w:iCs/>
        </w:rPr>
        <w:t>sprawie Krajowych Ram Interoperacyjności, minimalnych wymagań dla rejestrów publicznych i wymiany informacji w postaci elektronicznej</w:t>
      </w:r>
      <w:r>
        <w:rPr>
          <w:rFonts w:asciiTheme="minorHAnsi" w:hAnsiTheme="minorHAnsi" w:cstheme="minorHAnsi"/>
          <w:i/>
          <w:iCs/>
        </w:rPr>
        <w:t xml:space="preserve"> </w:t>
      </w:r>
      <w:r w:rsidRPr="006E2CC6">
        <w:rPr>
          <w:rFonts w:asciiTheme="minorHAnsi" w:hAnsiTheme="minorHAnsi" w:cstheme="minorHAnsi"/>
          <w:i/>
          <w:iCs/>
        </w:rPr>
        <w:t xml:space="preserve">oraz minimalnych wymagań dla systemów teleinformatycznych </w:t>
      </w:r>
      <w:r w:rsidRPr="006E2CC6">
        <w:rPr>
          <w:rFonts w:asciiTheme="minorHAnsi" w:hAnsiTheme="minorHAnsi" w:cstheme="minorHAnsi"/>
        </w:rPr>
        <w:t xml:space="preserve">(zw. dalej </w:t>
      </w:r>
      <w:r w:rsidRPr="006E2CC6">
        <w:rPr>
          <w:rFonts w:asciiTheme="minorHAnsi" w:hAnsiTheme="minorHAnsi" w:cstheme="minorHAnsi"/>
          <w:i/>
          <w:iCs/>
        </w:rPr>
        <w:t>„Rozporządzeniem w sprawie Krajowych Ram Interoperacyjności”</w:t>
      </w:r>
      <w:r w:rsidRPr="006E2CC6">
        <w:rPr>
          <w:rFonts w:asciiTheme="minorHAnsi" w:hAnsiTheme="minorHAnsi" w:cstheme="minorHAnsi"/>
        </w:rPr>
        <w:t xml:space="preserve">), </w:t>
      </w:r>
      <w:r>
        <w:rPr>
          <w:rFonts w:asciiTheme="minorHAnsi" w:hAnsiTheme="minorHAnsi" w:cstheme="minorHAnsi"/>
        </w:rPr>
        <w:br/>
      </w:r>
      <w:r w:rsidRPr="006E2CC6">
        <w:rPr>
          <w:rFonts w:asciiTheme="minorHAnsi" w:hAnsiTheme="minorHAnsi" w:cstheme="minorHAnsi"/>
        </w:rPr>
        <w:t>z uwzględnieniem rodzaju przekazywanych danych i przekazuje się jako załączniki. W przypadku formatów, o których</w:t>
      </w:r>
      <w:r>
        <w:rPr>
          <w:rFonts w:asciiTheme="minorHAnsi" w:hAnsiTheme="minorHAnsi" w:cstheme="minorHAnsi"/>
        </w:rPr>
        <w:t xml:space="preserve"> </w:t>
      </w:r>
      <w:r w:rsidRPr="006E2CC6">
        <w:rPr>
          <w:rFonts w:asciiTheme="minorHAnsi" w:hAnsiTheme="minorHAnsi" w:cstheme="minorHAnsi"/>
        </w:rPr>
        <w:t xml:space="preserve">mowa w art. 66 ust.1 ustawy </w:t>
      </w:r>
      <w:proofErr w:type="spellStart"/>
      <w:r w:rsidRPr="006E2CC6">
        <w:rPr>
          <w:rFonts w:asciiTheme="minorHAnsi" w:hAnsiTheme="minorHAnsi" w:cstheme="minorHAnsi"/>
        </w:rPr>
        <w:t>pzp</w:t>
      </w:r>
      <w:proofErr w:type="spellEnd"/>
      <w:r w:rsidRPr="006E2CC6">
        <w:rPr>
          <w:rFonts w:asciiTheme="minorHAnsi" w:hAnsiTheme="minorHAnsi" w:cstheme="minorHAnsi"/>
        </w:rPr>
        <w:t>, ww. regulacje</w:t>
      </w:r>
      <w:r>
        <w:rPr>
          <w:rFonts w:asciiTheme="minorHAnsi" w:hAnsiTheme="minorHAnsi" w:cstheme="minorHAnsi"/>
        </w:rPr>
        <w:t xml:space="preserve"> </w:t>
      </w:r>
      <w:r w:rsidRPr="006E2CC6">
        <w:rPr>
          <w:rFonts w:asciiTheme="minorHAnsi" w:hAnsiTheme="minorHAnsi" w:cstheme="minorHAnsi"/>
        </w:rPr>
        <w:t>nie</w:t>
      </w:r>
      <w:r>
        <w:rPr>
          <w:rFonts w:asciiTheme="minorHAnsi" w:hAnsiTheme="minorHAnsi" w:cstheme="minorHAnsi"/>
        </w:rPr>
        <w:t> </w:t>
      </w:r>
      <w:r w:rsidRPr="006E2CC6">
        <w:rPr>
          <w:rFonts w:asciiTheme="minorHAnsi" w:hAnsiTheme="minorHAnsi" w:cstheme="minorHAnsi"/>
        </w:rPr>
        <w:t>będą</w:t>
      </w:r>
      <w:r>
        <w:rPr>
          <w:rFonts w:asciiTheme="minorHAnsi" w:hAnsiTheme="minorHAnsi" w:cstheme="minorHAnsi"/>
        </w:rPr>
        <w:t> </w:t>
      </w:r>
      <w:r w:rsidRPr="006E2CC6">
        <w:rPr>
          <w:rFonts w:asciiTheme="minorHAnsi" w:hAnsiTheme="minorHAnsi" w:cstheme="minorHAnsi"/>
        </w:rPr>
        <w:t>miały</w:t>
      </w:r>
      <w:r>
        <w:rPr>
          <w:rFonts w:asciiTheme="minorHAnsi" w:hAnsiTheme="minorHAnsi" w:cstheme="minorHAnsi"/>
        </w:rPr>
        <w:t> </w:t>
      </w:r>
      <w:r w:rsidRPr="006E2CC6">
        <w:rPr>
          <w:rFonts w:asciiTheme="minorHAnsi" w:hAnsiTheme="minorHAnsi" w:cstheme="minorHAnsi"/>
        </w:rPr>
        <w:t>bezpośredniego</w:t>
      </w:r>
      <w:r>
        <w:rPr>
          <w:rFonts w:asciiTheme="minorHAnsi" w:hAnsiTheme="minorHAnsi" w:cstheme="minorHAnsi"/>
        </w:rPr>
        <w:t> </w:t>
      </w:r>
      <w:r w:rsidRPr="006E2CC6">
        <w:rPr>
          <w:rFonts w:asciiTheme="minorHAnsi" w:hAnsiTheme="minorHAnsi" w:cstheme="minorHAnsi"/>
        </w:rPr>
        <w:t>zastosowania.</w:t>
      </w:r>
      <w:r w:rsidRPr="006E2CC6">
        <w:rPr>
          <w:rFonts w:asciiTheme="minorHAnsi" w:hAnsiTheme="minorHAnsi" w:cstheme="minorHAnsi"/>
        </w:rPr>
        <w:br/>
        <w:t xml:space="preserve">12. Informacje, oświadczenia lub dokumenty, inne niż wymienione w § 2 ust. 1 </w:t>
      </w:r>
      <w:proofErr w:type="spellStart"/>
      <w:r w:rsidRPr="006E2CC6">
        <w:rPr>
          <w:rFonts w:asciiTheme="minorHAnsi" w:hAnsiTheme="minorHAnsi" w:cstheme="minorHAnsi"/>
        </w:rPr>
        <w:t>Rozporzą</w:t>
      </w:r>
      <w:proofErr w:type="spellEnd"/>
      <w:r w:rsidRPr="006E2CC6">
        <w:rPr>
          <w:rFonts w:asciiTheme="minorHAnsi" w:hAnsiTheme="minorHAnsi" w:cstheme="minorHAnsi"/>
        </w:rPr>
        <w:t>-</w:t>
      </w:r>
      <w:r w:rsidRPr="006E2CC6">
        <w:rPr>
          <w:rFonts w:asciiTheme="minorHAnsi" w:hAnsiTheme="minorHAnsi" w:cstheme="minorHAnsi"/>
        </w:rPr>
        <w:br/>
      </w:r>
      <w:proofErr w:type="spellStart"/>
      <w:r w:rsidRPr="006E2CC6">
        <w:rPr>
          <w:rFonts w:asciiTheme="minorHAnsi" w:hAnsiTheme="minorHAnsi" w:cstheme="minorHAnsi"/>
        </w:rPr>
        <w:t>dzenia</w:t>
      </w:r>
      <w:proofErr w:type="spellEnd"/>
      <w:r w:rsidRPr="006E2CC6">
        <w:rPr>
          <w:rFonts w:asciiTheme="minorHAnsi" w:hAnsiTheme="minorHAnsi" w:cstheme="minorHAnsi"/>
        </w:rPr>
        <w:t xml:space="preserve"> w sprawie wymagań dla dokumentów elektronicznych, przekazywane w postępowaniu sporządza</w:t>
      </w:r>
      <w:r w:rsidRPr="006E2CC6">
        <w:rPr>
          <w:rFonts w:asciiTheme="minorHAnsi" w:hAnsiTheme="minorHAnsi" w:cstheme="minorHAnsi" w:hint="eastAsia"/>
        </w:rPr>
        <w:t> </w:t>
      </w:r>
      <w:r w:rsidRPr="006E2CC6">
        <w:rPr>
          <w:rFonts w:asciiTheme="minorHAnsi" w:hAnsiTheme="minorHAnsi" w:cstheme="minorHAnsi"/>
        </w:rPr>
        <w:t>się</w:t>
      </w:r>
      <w:r w:rsidRPr="006E2CC6">
        <w:rPr>
          <w:rFonts w:asciiTheme="minorHAnsi" w:hAnsiTheme="minorHAnsi" w:cstheme="minorHAnsi" w:hint="eastAsia"/>
        </w:rPr>
        <w:t> </w:t>
      </w:r>
      <w:r w:rsidRPr="006E2CC6">
        <w:rPr>
          <w:rFonts w:asciiTheme="minorHAnsi" w:hAnsiTheme="minorHAnsi" w:cstheme="minorHAnsi"/>
        </w:rPr>
        <w:t>w</w:t>
      </w:r>
      <w:r w:rsidRPr="006E2CC6">
        <w:rPr>
          <w:rFonts w:asciiTheme="minorHAnsi" w:hAnsiTheme="minorHAnsi" w:cstheme="minorHAnsi" w:hint="eastAsia"/>
        </w:rPr>
        <w:t> </w:t>
      </w:r>
      <w:r w:rsidRPr="006E2CC6">
        <w:rPr>
          <w:rFonts w:asciiTheme="minorHAnsi" w:hAnsiTheme="minorHAnsi" w:cstheme="minorHAnsi"/>
        </w:rPr>
        <w:t>postaci</w:t>
      </w:r>
      <w:r w:rsidRPr="006E2CC6">
        <w:rPr>
          <w:rFonts w:asciiTheme="minorHAnsi" w:hAnsiTheme="minorHAnsi" w:cstheme="minorHAnsi" w:hint="eastAsia"/>
        </w:rPr>
        <w:t> </w:t>
      </w:r>
      <w:r w:rsidRPr="006E2CC6">
        <w:rPr>
          <w:rFonts w:asciiTheme="minorHAnsi" w:hAnsiTheme="minorHAnsi" w:cstheme="minorHAnsi"/>
        </w:rPr>
        <w:t>elektronicznej:</w:t>
      </w:r>
      <w:r w:rsidRPr="006E2CC6">
        <w:rPr>
          <w:rFonts w:asciiTheme="minorHAnsi" w:hAnsiTheme="minorHAnsi" w:cstheme="minorHAnsi"/>
        </w:rPr>
        <w:br/>
        <w:t>a) W formatach danych określonych w przepisach Rozporządzenia w sprawie Krajowych Ram Interoperacyjności</w:t>
      </w:r>
      <w:r w:rsidRPr="006E2CC6">
        <w:rPr>
          <w:rFonts w:asciiTheme="minorHAnsi" w:hAnsiTheme="minorHAnsi" w:cstheme="minorHAnsi" w:hint="eastAsia"/>
        </w:rPr>
        <w:t> </w:t>
      </w:r>
      <w:r w:rsidRPr="006E2CC6">
        <w:rPr>
          <w:rFonts w:asciiTheme="minorHAnsi" w:hAnsiTheme="minorHAnsi" w:cstheme="minorHAnsi"/>
        </w:rPr>
        <w:t>(i</w:t>
      </w:r>
      <w:r w:rsidRPr="006E2CC6">
        <w:rPr>
          <w:rFonts w:asciiTheme="minorHAnsi" w:hAnsiTheme="minorHAnsi" w:cstheme="minorHAnsi" w:hint="eastAsia"/>
        </w:rPr>
        <w:t> </w:t>
      </w:r>
      <w:r w:rsidRPr="006E2CC6">
        <w:rPr>
          <w:rFonts w:asciiTheme="minorHAnsi" w:hAnsiTheme="minorHAnsi" w:cstheme="minorHAnsi"/>
        </w:rPr>
        <w:t>przekazuje</w:t>
      </w:r>
      <w:r w:rsidRPr="006E2CC6">
        <w:rPr>
          <w:rFonts w:asciiTheme="minorHAnsi" w:hAnsiTheme="minorHAnsi" w:cstheme="minorHAnsi" w:hint="eastAsia"/>
        </w:rPr>
        <w:t> </w:t>
      </w:r>
      <w:r w:rsidRPr="006E2CC6">
        <w:rPr>
          <w:rFonts w:asciiTheme="minorHAnsi" w:hAnsiTheme="minorHAnsi" w:cstheme="minorHAnsi"/>
        </w:rPr>
        <w:t>się</w:t>
      </w:r>
      <w:r w:rsidRPr="006E2CC6">
        <w:rPr>
          <w:rFonts w:asciiTheme="minorHAnsi" w:hAnsiTheme="minorHAnsi" w:cstheme="minorHAnsi" w:hint="eastAsia"/>
        </w:rPr>
        <w:t> </w:t>
      </w:r>
      <w:r w:rsidRPr="006E2CC6">
        <w:rPr>
          <w:rFonts w:asciiTheme="minorHAnsi" w:hAnsiTheme="minorHAnsi" w:cstheme="minorHAnsi"/>
        </w:rPr>
        <w:t>jako</w:t>
      </w:r>
      <w:r w:rsidRPr="006E2CC6">
        <w:rPr>
          <w:rFonts w:asciiTheme="minorHAnsi" w:hAnsiTheme="minorHAnsi" w:cstheme="minorHAnsi" w:hint="eastAsia"/>
        </w:rPr>
        <w:t> </w:t>
      </w:r>
      <w:r w:rsidRPr="006E2CC6">
        <w:rPr>
          <w:rFonts w:asciiTheme="minorHAnsi" w:hAnsiTheme="minorHAnsi" w:cstheme="minorHAnsi"/>
        </w:rPr>
        <w:t>załącznik),</w:t>
      </w:r>
      <w:r w:rsidRPr="006E2CC6">
        <w:rPr>
          <w:rFonts w:asciiTheme="minorHAnsi" w:hAnsiTheme="minorHAnsi" w:cstheme="minorHAnsi" w:hint="eastAsia"/>
        </w:rPr>
        <w:t> </w:t>
      </w:r>
      <w:r w:rsidRPr="006E2CC6">
        <w:rPr>
          <w:rFonts w:asciiTheme="minorHAnsi" w:hAnsiTheme="minorHAnsi" w:cstheme="minorHAnsi"/>
        </w:rPr>
        <w:t>lub</w:t>
      </w:r>
      <w:r w:rsidRPr="006E2CC6">
        <w:rPr>
          <w:rFonts w:asciiTheme="minorHAnsi" w:hAnsiTheme="minorHAnsi" w:cstheme="minorHAnsi"/>
        </w:rPr>
        <w:br/>
        <w:t>b) Jako tekst wpisany bezpośrednio do wiadomości przekazywanej przy użyciu środków</w:t>
      </w:r>
      <w:r w:rsidRPr="006E2CC6">
        <w:rPr>
          <w:rFonts w:asciiTheme="minorHAnsi" w:hAnsiTheme="minorHAnsi" w:cstheme="minorHAnsi"/>
        </w:rPr>
        <w:br/>
        <w:t>komunikacji elektronicznej (np. w treści „Formularza do komunikacji”).</w:t>
      </w:r>
      <w:r w:rsidRPr="006E2CC6">
        <w:rPr>
          <w:rFonts w:asciiTheme="minorHAnsi" w:hAnsiTheme="minorHAnsi" w:cstheme="minorHAnsi"/>
        </w:rPr>
        <w:br/>
        <w:t>13. Jeżeli dokumenty elektroniczne, przekazywane przy użyciu środków komunikacji elektronicznej, zawierają informacje stanowiące tajemnicę przedsiębiorstwa w rozumieniu</w:t>
      </w:r>
      <w:r w:rsidRPr="006E2CC6">
        <w:rPr>
          <w:rFonts w:asciiTheme="minorHAnsi" w:hAnsiTheme="minorHAnsi" w:cstheme="minorHAnsi"/>
        </w:rPr>
        <w:br/>
        <w:t xml:space="preserve">przepisów ustawy z dnia 16 kwietnia 1993r. </w:t>
      </w:r>
      <w:r w:rsidRPr="006E2CC6">
        <w:rPr>
          <w:rFonts w:asciiTheme="minorHAnsi" w:hAnsiTheme="minorHAnsi" w:cstheme="minorHAnsi"/>
          <w:i/>
          <w:iCs/>
        </w:rPr>
        <w:t xml:space="preserve">o zwalczaniu nieuczciwej konkurencji </w:t>
      </w:r>
      <w:r w:rsidRPr="006E2CC6">
        <w:rPr>
          <w:rFonts w:asciiTheme="minorHAnsi" w:hAnsiTheme="minorHAnsi" w:cstheme="minorHAnsi"/>
        </w:rPr>
        <w:t xml:space="preserve">wykonawca w celu utrzymania poufności tych informacji, przekazuje je w wydzielonym i odpowiednio oznaczonym pliku </w:t>
      </w:r>
    </w:p>
    <w:p w14:paraId="15148EAC" w14:textId="782030EB" w:rsidR="00C730E2" w:rsidRPr="006E2CC6" w:rsidRDefault="00C730E2" w:rsidP="0046150E">
      <w:pPr>
        <w:spacing w:after="0" w:line="240" w:lineRule="auto"/>
        <w:jc w:val="both"/>
        <w:rPr>
          <w:rFonts w:asciiTheme="minorHAnsi" w:hAnsiTheme="minorHAnsi" w:cstheme="minorHAnsi"/>
        </w:rPr>
      </w:pPr>
      <w:r w:rsidRPr="006E2CC6">
        <w:rPr>
          <w:rFonts w:asciiTheme="minorHAnsi" w:hAnsiTheme="minorHAnsi" w:cstheme="minorHAnsi"/>
        </w:rPr>
        <w:t xml:space="preserve">wraz z jednoczesnym zaznaczeniem w nazwie pliku </w:t>
      </w:r>
      <w:r w:rsidRPr="006E2CC6">
        <w:rPr>
          <w:rFonts w:asciiTheme="minorHAnsi" w:hAnsiTheme="minorHAnsi" w:cstheme="minorHAnsi"/>
          <w:i/>
          <w:iCs/>
        </w:rPr>
        <w:t>„Dokument stanowiący tajemnicę</w:t>
      </w:r>
      <w:r w:rsidRPr="006E2CC6">
        <w:rPr>
          <w:rFonts w:asciiTheme="minorHAnsi" w:hAnsiTheme="minorHAnsi" w:cstheme="minorHAnsi" w:hint="eastAsia"/>
          <w:i/>
          <w:iCs/>
        </w:rPr>
        <w:t> </w:t>
      </w:r>
      <w:r w:rsidRPr="006E2CC6">
        <w:rPr>
          <w:rFonts w:asciiTheme="minorHAnsi" w:hAnsiTheme="minorHAnsi" w:cstheme="minorHAnsi"/>
          <w:i/>
          <w:iCs/>
        </w:rPr>
        <w:t>przedsiębiorstwa”.</w:t>
      </w:r>
      <w:r w:rsidRPr="006E2CC6">
        <w:rPr>
          <w:rFonts w:asciiTheme="minorHAnsi" w:hAnsiTheme="minorHAnsi" w:cstheme="minorHAnsi"/>
          <w:i/>
          <w:iCs/>
        </w:rPr>
        <w:br/>
      </w:r>
      <w:r w:rsidRPr="006E2CC6">
        <w:rPr>
          <w:rFonts w:asciiTheme="minorHAnsi" w:hAnsiTheme="minorHAnsi" w:cstheme="minorHAnsi"/>
        </w:rPr>
        <w:t xml:space="preserve">14. Komunikacja w postępowaniu, </w:t>
      </w:r>
      <w:r w:rsidRPr="006E2CC6">
        <w:rPr>
          <w:rFonts w:asciiTheme="minorHAnsi" w:hAnsiTheme="minorHAnsi" w:cstheme="minorHAnsi"/>
          <w:b/>
          <w:bCs/>
        </w:rPr>
        <w:t xml:space="preserve">z wyłączeniem składania ofert </w:t>
      </w:r>
      <w:r w:rsidRPr="006E2CC6">
        <w:rPr>
          <w:rFonts w:asciiTheme="minorHAnsi" w:hAnsiTheme="minorHAnsi" w:cstheme="minorHAnsi"/>
        </w:rPr>
        <w:t xml:space="preserve">odbywa się drogą elektroniczną </w:t>
      </w:r>
      <w:r>
        <w:rPr>
          <w:rFonts w:asciiTheme="minorHAnsi" w:hAnsiTheme="minorHAnsi" w:cstheme="minorHAnsi"/>
        </w:rPr>
        <w:br/>
      </w:r>
      <w:r w:rsidRPr="006E2CC6">
        <w:rPr>
          <w:rFonts w:asciiTheme="minorHAnsi" w:hAnsiTheme="minorHAnsi" w:cstheme="minorHAnsi"/>
        </w:rPr>
        <w:t xml:space="preserve">za pośrednictwem formularzy do komunikacji dostępnych w zakładce „Formularze” („Formularze do komunikacji”). Za pośrednictwem </w:t>
      </w:r>
      <w:r w:rsidRPr="006E2CC6">
        <w:rPr>
          <w:rFonts w:asciiTheme="minorHAnsi" w:hAnsiTheme="minorHAnsi" w:cstheme="minorHAnsi"/>
          <w:i/>
          <w:iCs/>
        </w:rPr>
        <w:t xml:space="preserve">„Formularzy do komunikacji” </w:t>
      </w:r>
      <w:r w:rsidRPr="006E2CC6">
        <w:rPr>
          <w:rFonts w:asciiTheme="minorHAnsi" w:hAnsiTheme="minorHAnsi" w:cstheme="minorHAnsi"/>
        </w:rPr>
        <w:t>odbywa się w szczególności przekazywanie wezwań, zawiadomień i zadawanie pytań. Formularze do komunikacji umożliwiają również dołączanie załącznika do przesyłanej</w:t>
      </w:r>
      <w:r>
        <w:rPr>
          <w:rFonts w:asciiTheme="minorHAnsi" w:hAnsiTheme="minorHAnsi" w:cstheme="minorHAnsi"/>
        </w:rPr>
        <w:t xml:space="preserve"> </w:t>
      </w:r>
      <w:r w:rsidRPr="006E2CC6">
        <w:rPr>
          <w:rFonts w:asciiTheme="minorHAnsi" w:hAnsiTheme="minorHAnsi" w:cstheme="minorHAnsi"/>
        </w:rPr>
        <w:t xml:space="preserve">wiadomości (przycisk </w:t>
      </w:r>
      <w:r w:rsidRPr="006E2CC6">
        <w:rPr>
          <w:rFonts w:asciiTheme="minorHAnsi" w:hAnsiTheme="minorHAnsi" w:cstheme="minorHAnsi"/>
          <w:i/>
          <w:iCs/>
        </w:rPr>
        <w:t xml:space="preserve">„dodaj załącznik”). </w:t>
      </w:r>
      <w:r w:rsidRPr="006E2CC6">
        <w:rPr>
          <w:rFonts w:asciiTheme="minorHAnsi" w:hAnsiTheme="minorHAnsi" w:cstheme="minorHAnsi"/>
        </w:rPr>
        <w:t xml:space="preserve">Komunikacja może się odbywać również za pośrednictwem poczty elektronicznej Zamawiającego na adres email: </w:t>
      </w:r>
      <w:r w:rsidR="00D5677A" w:rsidRPr="00ED7BB4">
        <w:rPr>
          <w:rFonts w:asciiTheme="minorHAnsi" w:hAnsiTheme="minorHAnsi" w:cstheme="minorHAnsi"/>
        </w:rPr>
        <w:t>a.wozniak@spzozprzytyk.pl</w:t>
      </w:r>
      <w:r w:rsidRPr="006E2CC6">
        <w:rPr>
          <w:rFonts w:asciiTheme="minorHAnsi" w:hAnsiTheme="minorHAnsi" w:cstheme="minorHAnsi"/>
        </w:rPr>
        <w:br/>
        <w:t xml:space="preserve">W przypadku załączników, które są zgodne z ustawą </w:t>
      </w:r>
      <w:proofErr w:type="spellStart"/>
      <w:r w:rsidRPr="006E2CC6">
        <w:rPr>
          <w:rFonts w:asciiTheme="minorHAnsi" w:hAnsiTheme="minorHAnsi" w:cstheme="minorHAnsi"/>
        </w:rPr>
        <w:t>pzp</w:t>
      </w:r>
      <w:proofErr w:type="spellEnd"/>
      <w:r w:rsidRPr="006E2CC6">
        <w:rPr>
          <w:rFonts w:asciiTheme="minorHAnsi" w:hAnsiTheme="minorHAnsi" w:cstheme="minorHAnsi"/>
        </w:rPr>
        <w:t xml:space="preserve"> lub Rozporządzeniem </w:t>
      </w:r>
      <w:r w:rsidRPr="006E2CC6">
        <w:rPr>
          <w:rFonts w:asciiTheme="minorHAnsi" w:hAnsiTheme="minorHAnsi" w:cstheme="minorHAnsi"/>
          <w:i/>
          <w:iCs/>
        </w:rPr>
        <w:t xml:space="preserve">w sprawie wymagań </w:t>
      </w:r>
      <w:r>
        <w:rPr>
          <w:rFonts w:asciiTheme="minorHAnsi" w:hAnsiTheme="minorHAnsi" w:cstheme="minorHAnsi"/>
          <w:i/>
          <w:iCs/>
        </w:rPr>
        <w:br/>
      </w:r>
      <w:r w:rsidRPr="006E2CC6">
        <w:rPr>
          <w:rFonts w:asciiTheme="minorHAnsi" w:hAnsiTheme="minorHAnsi" w:cstheme="minorHAnsi"/>
          <w:i/>
          <w:iCs/>
        </w:rPr>
        <w:lastRenderedPageBreak/>
        <w:t xml:space="preserve">dla dokumentów elektronicznych, </w:t>
      </w:r>
      <w:r w:rsidRPr="006E2CC6">
        <w:rPr>
          <w:rFonts w:asciiTheme="minorHAnsi" w:hAnsiTheme="minorHAnsi" w:cstheme="minorHAnsi"/>
        </w:rPr>
        <w:t>opatrzone kwalifikowanym podpisem</w:t>
      </w:r>
      <w:r>
        <w:rPr>
          <w:rFonts w:asciiTheme="minorHAnsi" w:hAnsiTheme="minorHAnsi" w:cstheme="minorHAnsi"/>
        </w:rPr>
        <w:t xml:space="preserve"> </w:t>
      </w:r>
      <w:r w:rsidRPr="006E2CC6">
        <w:rPr>
          <w:rFonts w:asciiTheme="minorHAnsi" w:hAnsiTheme="minorHAnsi" w:cstheme="minorHAnsi"/>
        </w:rPr>
        <w:t>elektronicznym, podpisem zaufanym lub podpisem osobistym, mogą być opatrzone,</w:t>
      </w:r>
      <w:r>
        <w:rPr>
          <w:rFonts w:asciiTheme="minorHAnsi" w:hAnsiTheme="minorHAnsi" w:cstheme="minorHAnsi"/>
        </w:rPr>
        <w:t xml:space="preserve"> </w:t>
      </w:r>
      <w:r w:rsidRPr="006E2CC6">
        <w:rPr>
          <w:rFonts w:asciiTheme="minorHAnsi" w:hAnsiTheme="minorHAnsi" w:cstheme="minorHAnsi"/>
        </w:rPr>
        <w:t>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w:t>
      </w:r>
      <w:r>
        <w:rPr>
          <w:rFonts w:asciiTheme="minorHAnsi" w:hAnsiTheme="minorHAnsi" w:cstheme="minorHAnsi"/>
        </w:rPr>
        <w:br/>
      </w:r>
      <w:r w:rsidRPr="006E2CC6">
        <w:rPr>
          <w:rFonts w:asciiTheme="minorHAnsi" w:hAnsiTheme="minorHAnsi" w:cstheme="minorHAnsi"/>
        </w:rPr>
        <w:t xml:space="preserve"> (typ</w:t>
      </w:r>
      <w:r>
        <w:rPr>
          <w:rFonts w:asciiTheme="minorHAnsi" w:hAnsiTheme="minorHAnsi" w:cstheme="minorHAnsi"/>
        </w:rPr>
        <w:t xml:space="preserve"> </w:t>
      </w:r>
      <w:r w:rsidRPr="006E2CC6">
        <w:rPr>
          <w:rFonts w:asciiTheme="minorHAnsi" w:hAnsiTheme="minorHAnsi" w:cstheme="minorHAnsi"/>
        </w:rPr>
        <w:t>zewnętrzny) lub dokument z wszytym podpisem (typ wewnętrzny).</w:t>
      </w:r>
      <w:r w:rsidRPr="006E2CC6">
        <w:rPr>
          <w:rFonts w:asciiTheme="minorHAnsi" w:hAnsiTheme="minorHAnsi" w:cstheme="minorHAnsi"/>
        </w:rPr>
        <w:br/>
        <w:t xml:space="preserve">15. Możliwość korzystania w postępowaniu z </w:t>
      </w:r>
      <w:r w:rsidRPr="006E2CC6">
        <w:rPr>
          <w:rFonts w:asciiTheme="minorHAnsi" w:hAnsiTheme="minorHAnsi" w:cstheme="minorHAnsi"/>
          <w:i/>
          <w:iCs/>
        </w:rPr>
        <w:t xml:space="preserve">„Formularzy do komunikacji” </w:t>
      </w:r>
      <w:r w:rsidRPr="006E2CC6">
        <w:rPr>
          <w:rFonts w:asciiTheme="minorHAnsi" w:hAnsiTheme="minorHAnsi" w:cstheme="minorHAnsi"/>
        </w:rPr>
        <w:t xml:space="preserve">w pełnym zakresie wymaga posiadania konta </w:t>
      </w:r>
      <w:r w:rsidRPr="006E2CC6">
        <w:rPr>
          <w:rFonts w:asciiTheme="minorHAnsi" w:hAnsiTheme="minorHAnsi" w:cstheme="minorHAnsi"/>
          <w:i/>
          <w:iCs/>
        </w:rPr>
        <w:t xml:space="preserve">„Wykonawcy” </w:t>
      </w:r>
      <w:r w:rsidRPr="006E2CC6">
        <w:rPr>
          <w:rFonts w:asciiTheme="minorHAnsi" w:hAnsiTheme="minorHAnsi" w:cstheme="minorHAnsi"/>
        </w:rPr>
        <w:t xml:space="preserve">na platformie e-Zamówienia oraz zalogowania się na Platformie </w:t>
      </w:r>
      <w:r>
        <w:rPr>
          <w:rFonts w:asciiTheme="minorHAnsi" w:hAnsiTheme="minorHAnsi" w:cstheme="minorHAnsi"/>
        </w:rPr>
        <w:br/>
      </w:r>
      <w:r w:rsidRPr="006E2CC6">
        <w:rPr>
          <w:rFonts w:asciiTheme="minorHAnsi" w:hAnsiTheme="minorHAnsi" w:cstheme="minorHAnsi"/>
        </w:rPr>
        <w:t xml:space="preserve">e-Zamówienia. Do korzystania z </w:t>
      </w:r>
      <w:r w:rsidRPr="006E2CC6">
        <w:rPr>
          <w:rFonts w:asciiTheme="minorHAnsi" w:hAnsiTheme="minorHAnsi" w:cstheme="minorHAnsi"/>
          <w:i/>
          <w:iCs/>
        </w:rPr>
        <w:t xml:space="preserve">„Formularzy do komunikacji” </w:t>
      </w:r>
      <w:r w:rsidRPr="006E2CC6">
        <w:rPr>
          <w:rFonts w:asciiTheme="minorHAnsi" w:hAnsiTheme="minorHAnsi" w:cstheme="minorHAnsi"/>
        </w:rPr>
        <w:t>służących do zadawania pytań dotyczących treści dokumentów zamówienia wystarczające jest posiadanie</w:t>
      </w:r>
      <w:r>
        <w:rPr>
          <w:rFonts w:asciiTheme="minorHAnsi" w:hAnsiTheme="minorHAnsi" w:cstheme="minorHAnsi"/>
        </w:rPr>
        <w:t xml:space="preserve"> </w:t>
      </w:r>
      <w:r w:rsidRPr="006E2CC6">
        <w:rPr>
          <w:rFonts w:asciiTheme="minorHAnsi" w:hAnsiTheme="minorHAnsi" w:cstheme="minorHAnsi"/>
        </w:rPr>
        <w:t>tzw.</w:t>
      </w:r>
      <w:r w:rsidRPr="006E2CC6">
        <w:rPr>
          <w:rFonts w:asciiTheme="minorHAnsi" w:hAnsiTheme="minorHAnsi" w:cstheme="minorHAnsi" w:hint="eastAsia"/>
        </w:rPr>
        <w:t> </w:t>
      </w:r>
      <w:r w:rsidRPr="006E2CC6">
        <w:rPr>
          <w:rFonts w:asciiTheme="minorHAnsi" w:hAnsiTheme="minorHAnsi" w:cstheme="minorHAnsi"/>
        </w:rPr>
        <w:t>Konta</w:t>
      </w:r>
      <w:r w:rsidRPr="006E2CC6">
        <w:rPr>
          <w:rFonts w:asciiTheme="minorHAnsi" w:hAnsiTheme="minorHAnsi" w:cstheme="minorHAnsi" w:hint="eastAsia"/>
        </w:rPr>
        <w:t> </w:t>
      </w:r>
      <w:r w:rsidRPr="006E2CC6">
        <w:rPr>
          <w:rFonts w:asciiTheme="minorHAnsi" w:hAnsiTheme="minorHAnsi" w:cstheme="minorHAnsi"/>
        </w:rPr>
        <w:t>uproszczonego</w:t>
      </w:r>
      <w:r w:rsidRPr="006E2CC6">
        <w:rPr>
          <w:rFonts w:asciiTheme="minorHAnsi" w:hAnsiTheme="minorHAnsi" w:cstheme="minorHAnsi" w:hint="eastAsia"/>
        </w:rPr>
        <w:t> </w:t>
      </w:r>
      <w:r w:rsidRPr="006E2CC6">
        <w:rPr>
          <w:rFonts w:asciiTheme="minorHAnsi" w:hAnsiTheme="minorHAnsi" w:cstheme="minorHAnsi"/>
        </w:rPr>
        <w:t>na</w:t>
      </w:r>
      <w:r w:rsidRPr="006E2CC6">
        <w:rPr>
          <w:rFonts w:asciiTheme="minorHAnsi" w:hAnsiTheme="minorHAnsi" w:cstheme="minorHAnsi" w:hint="eastAsia"/>
        </w:rPr>
        <w:t> </w:t>
      </w:r>
      <w:r w:rsidRPr="006E2CC6">
        <w:rPr>
          <w:rFonts w:asciiTheme="minorHAnsi" w:hAnsiTheme="minorHAnsi" w:cstheme="minorHAnsi"/>
        </w:rPr>
        <w:t>Platformie</w:t>
      </w:r>
      <w:r w:rsidRPr="006E2CC6">
        <w:rPr>
          <w:rFonts w:asciiTheme="minorHAnsi" w:hAnsiTheme="minorHAnsi" w:cstheme="minorHAnsi" w:hint="eastAsia"/>
        </w:rPr>
        <w:t> </w:t>
      </w:r>
      <w:r w:rsidRPr="006E2CC6">
        <w:rPr>
          <w:rFonts w:asciiTheme="minorHAnsi" w:hAnsiTheme="minorHAnsi" w:cstheme="minorHAnsi"/>
        </w:rPr>
        <w:t>e-Zamówienia.</w:t>
      </w:r>
      <w:r w:rsidRPr="006E2CC6">
        <w:rPr>
          <w:rFonts w:asciiTheme="minorHAnsi" w:hAnsiTheme="minorHAnsi" w:cstheme="minorHAnsi"/>
        </w:rPr>
        <w:br/>
        <w:t>16. Wszystkie wysłane i odebrane w postępowaniu przez wykonawcę wiadomości widoczne</w:t>
      </w:r>
      <w:r w:rsidRPr="006E2CC6">
        <w:rPr>
          <w:rFonts w:asciiTheme="minorHAnsi" w:hAnsiTheme="minorHAnsi" w:cstheme="minorHAnsi"/>
        </w:rPr>
        <w:br/>
        <w:t xml:space="preserve">są po zalogowaniu w podglądzie postępowania w zakładce </w:t>
      </w:r>
      <w:r w:rsidRPr="006E2CC6">
        <w:rPr>
          <w:rFonts w:asciiTheme="minorHAnsi" w:hAnsiTheme="minorHAnsi" w:cstheme="minorHAnsi"/>
          <w:i/>
          <w:iCs/>
        </w:rPr>
        <w:t>„Komunikacja”.</w:t>
      </w:r>
      <w:r w:rsidRPr="006E2CC6">
        <w:rPr>
          <w:rFonts w:asciiTheme="minorHAnsi" w:hAnsiTheme="minorHAnsi" w:cstheme="minorHAnsi"/>
          <w:i/>
          <w:iCs/>
        </w:rPr>
        <w:br/>
      </w:r>
      <w:r w:rsidRPr="006E2CC6">
        <w:rPr>
          <w:rFonts w:asciiTheme="minorHAnsi" w:hAnsiTheme="minorHAnsi" w:cstheme="minorHAnsi"/>
        </w:rPr>
        <w:t xml:space="preserve">17. Maksymalny rozmiar plików przesłanych za pośrednictwem </w:t>
      </w:r>
      <w:r w:rsidRPr="006E2CC6">
        <w:rPr>
          <w:rFonts w:asciiTheme="minorHAnsi" w:hAnsiTheme="minorHAnsi" w:cstheme="minorHAnsi"/>
          <w:i/>
          <w:iCs/>
        </w:rPr>
        <w:t xml:space="preserve">„Formularzy do komunikacji” </w:t>
      </w:r>
      <w:r w:rsidRPr="006E2CC6">
        <w:rPr>
          <w:rFonts w:asciiTheme="minorHAnsi" w:hAnsiTheme="minorHAnsi" w:cstheme="minorHAnsi"/>
        </w:rPr>
        <w:t>wynosi 150MB (wielkość ta dotyczy plików przesłanych jako załączniki do jednego</w:t>
      </w:r>
      <w:r w:rsidRPr="006E2CC6">
        <w:rPr>
          <w:rFonts w:asciiTheme="minorHAnsi" w:hAnsiTheme="minorHAnsi" w:cstheme="minorHAnsi"/>
        </w:rPr>
        <w:br/>
        <w:t>formularza).</w:t>
      </w:r>
      <w:r w:rsidRPr="006E2CC6">
        <w:rPr>
          <w:rFonts w:asciiTheme="minorHAnsi" w:hAnsiTheme="minorHAnsi" w:cstheme="minorHAnsi"/>
        </w:rPr>
        <w:br/>
        <w:t xml:space="preserve">18. Minimalne wymagania techniczne dotyczące sprzętu używanego w celu korzystania </w:t>
      </w:r>
      <w:r w:rsidRPr="006E2CC6">
        <w:rPr>
          <w:rFonts w:asciiTheme="minorHAnsi" w:hAnsiTheme="minorHAnsi" w:cstheme="minorHAnsi"/>
        </w:rPr>
        <w:br/>
        <w:t xml:space="preserve">z usług Platformy e-Zamówienia oraz informacje dotyczące specyfikacji połączenia </w:t>
      </w:r>
      <w:r>
        <w:rPr>
          <w:rFonts w:asciiTheme="minorHAnsi" w:hAnsiTheme="minorHAnsi" w:cstheme="minorHAnsi"/>
        </w:rPr>
        <w:br/>
      </w:r>
      <w:r w:rsidRPr="006E2CC6">
        <w:rPr>
          <w:rFonts w:asciiTheme="minorHAnsi" w:hAnsiTheme="minorHAnsi" w:cstheme="minorHAnsi"/>
        </w:rPr>
        <w:t>określa</w:t>
      </w:r>
      <w:r w:rsidRPr="006E2CC6">
        <w:rPr>
          <w:rFonts w:asciiTheme="minorHAnsi" w:hAnsiTheme="minorHAnsi" w:cstheme="minorHAnsi" w:hint="eastAsia"/>
        </w:rPr>
        <w:t> </w:t>
      </w:r>
      <w:r w:rsidRPr="006E2CC6">
        <w:rPr>
          <w:rFonts w:asciiTheme="minorHAnsi" w:hAnsiTheme="minorHAnsi" w:cstheme="minorHAnsi"/>
        </w:rPr>
        <w:t>Regulamin</w:t>
      </w:r>
      <w:r w:rsidRPr="006E2CC6">
        <w:rPr>
          <w:rFonts w:asciiTheme="minorHAnsi" w:hAnsiTheme="minorHAnsi" w:cstheme="minorHAnsi" w:hint="eastAsia"/>
        </w:rPr>
        <w:t> </w:t>
      </w:r>
      <w:r w:rsidRPr="006E2CC6">
        <w:rPr>
          <w:rFonts w:asciiTheme="minorHAnsi" w:hAnsiTheme="minorHAnsi" w:cstheme="minorHAnsi"/>
        </w:rPr>
        <w:t>Platformy</w:t>
      </w:r>
      <w:r w:rsidRPr="006E2CC6">
        <w:rPr>
          <w:rFonts w:asciiTheme="minorHAnsi" w:hAnsiTheme="minorHAnsi" w:cstheme="minorHAnsi" w:hint="eastAsia"/>
        </w:rPr>
        <w:t> </w:t>
      </w:r>
      <w:r w:rsidRPr="006E2CC6">
        <w:rPr>
          <w:rFonts w:asciiTheme="minorHAnsi" w:hAnsiTheme="minorHAnsi" w:cstheme="minorHAnsi"/>
        </w:rPr>
        <w:t>e-Zamówienia.</w:t>
      </w:r>
      <w:r w:rsidRPr="006E2CC6">
        <w:rPr>
          <w:rFonts w:asciiTheme="minorHAnsi" w:hAnsiTheme="minorHAnsi" w:cstheme="minorHAnsi"/>
        </w:rPr>
        <w:br/>
        <w:t>19. W przypadku problemów technicznych i awarii związanych z funkcjonowaniem Platformy e-Zamówienia użytkownicy mogą skorzystać ze wsparcia technicznego dostępnego</w:t>
      </w:r>
      <w:r w:rsidRPr="006E2CC6">
        <w:rPr>
          <w:rFonts w:asciiTheme="minorHAnsi" w:hAnsiTheme="minorHAnsi" w:cstheme="minorHAnsi"/>
        </w:rPr>
        <w:br/>
        <w:t>pod numerem telefonu (32) 77 88 999 lub drogą elektroniczną poprzez formularz udostępniony na stronie internetowej https://ezamowienia.gov.pl w zakładce „Zgłoś problem”.</w:t>
      </w:r>
    </w:p>
    <w:p w14:paraId="50B20B9D" w14:textId="5F1B8F08" w:rsidR="00C730E2" w:rsidRPr="006E2CC6" w:rsidRDefault="00C730E2">
      <w:pPr>
        <w:numPr>
          <w:ilvl w:val="0"/>
          <w:numId w:val="95"/>
        </w:numPr>
        <w:spacing w:after="0" w:line="240" w:lineRule="auto"/>
        <w:ind w:left="0" w:firstLine="0"/>
        <w:jc w:val="both"/>
        <w:rPr>
          <w:rFonts w:asciiTheme="minorHAnsi" w:hAnsiTheme="minorHAnsi" w:cstheme="minorHAnsi"/>
        </w:rPr>
      </w:pPr>
      <w:r w:rsidRPr="006E2CC6">
        <w:rPr>
          <w:rFonts w:asciiTheme="minorHAnsi" w:hAnsiTheme="minorHAnsi" w:cstheme="minorHAnsi"/>
        </w:rPr>
        <w:t>W szczególnie uzasadnionych przypadkach uniemożliwiających komunikację</w:t>
      </w:r>
      <w:r w:rsidRPr="006E2CC6">
        <w:rPr>
          <w:rFonts w:asciiTheme="minorHAnsi" w:hAnsiTheme="minorHAnsi" w:cstheme="minorHAnsi"/>
        </w:rPr>
        <w:br/>
        <w:t>wykonawcy i Zamawiającego za pośrednictwem Platformy e-Zamówienia,</w:t>
      </w:r>
      <w:r w:rsidRPr="006E2CC6">
        <w:rPr>
          <w:rFonts w:asciiTheme="minorHAnsi" w:hAnsiTheme="minorHAnsi" w:cstheme="minorHAnsi"/>
        </w:rPr>
        <w:br/>
        <w:t>Zamawiający dopuszcza komunikację za pomocą poczty elektronicznej na adres</w:t>
      </w:r>
      <w:r w:rsidRPr="006E2CC6">
        <w:rPr>
          <w:rFonts w:asciiTheme="minorHAnsi" w:hAnsiTheme="minorHAnsi" w:cstheme="minorHAnsi"/>
        </w:rPr>
        <w:br/>
        <w:t xml:space="preserve">e-mail: </w:t>
      </w:r>
      <w:proofErr w:type="spellStart"/>
      <w:r w:rsidR="00D5677A" w:rsidRPr="00D5677A">
        <w:rPr>
          <w:rFonts w:asciiTheme="minorHAnsi" w:hAnsiTheme="minorHAnsi" w:cstheme="minorHAnsi"/>
        </w:rPr>
        <w:t>a.wozniak@spzozprzytyk</w:t>
      </w:r>
      <w:proofErr w:type="spellEnd"/>
      <w:r w:rsidRPr="006E2CC6">
        <w:rPr>
          <w:rFonts w:asciiTheme="minorHAnsi" w:hAnsiTheme="minorHAnsi" w:cstheme="minorHAnsi"/>
        </w:rPr>
        <w:t xml:space="preserve"> (nie dotyczy składania ofert).</w:t>
      </w:r>
    </w:p>
    <w:p w14:paraId="44031CC4" w14:textId="77777777" w:rsidR="00973399" w:rsidRPr="00D3233D" w:rsidRDefault="00973399">
      <w:pPr>
        <w:spacing w:after="0" w:line="230" w:lineRule="auto"/>
        <w:ind w:left="405"/>
        <w:jc w:val="both"/>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28F35095" w14:textId="77777777">
        <w:trPr>
          <w:trHeight w:val="298"/>
        </w:trPr>
        <w:tc>
          <w:tcPr>
            <w:tcW w:w="1447" w:type="dxa"/>
            <w:shd w:val="clear" w:color="auto" w:fill="A6A6A6"/>
            <w:tcMar>
              <w:top w:w="71" w:type="dxa"/>
              <w:left w:w="0" w:type="dxa"/>
              <w:bottom w:w="0" w:type="dxa"/>
              <w:right w:w="115" w:type="dxa"/>
            </w:tcMar>
          </w:tcPr>
          <w:p w14:paraId="46737620" w14:textId="1C28694D"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A45F14">
              <w:rPr>
                <w:rFonts w:asciiTheme="minorHAnsi" w:eastAsia="Palatino Linotype" w:hAnsiTheme="minorHAnsi" w:cstheme="minorHAnsi"/>
                <w:b/>
                <w:color w:val="000000"/>
                <w:lang w:eastAsia="pl-PL"/>
              </w:rPr>
              <w:t>2</w:t>
            </w:r>
          </w:p>
        </w:tc>
        <w:tc>
          <w:tcPr>
            <w:tcW w:w="7684" w:type="dxa"/>
            <w:shd w:val="clear" w:color="auto" w:fill="A6A6A6"/>
            <w:tcMar>
              <w:top w:w="71" w:type="dxa"/>
              <w:left w:w="0" w:type="dxa"/>
              <w:bottom w:w="0" w:type="dxa"/>
              <w:right w:w="115" w:type="dxa"/>
            </w:tcMar>
          </w:tcPr>
          <w:p w14:paraId="56878B2E"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Termin związania ofertą </w:t>
            </w:r>
          </w:p>
        </w:tc>
      </w:tr>
    </w:tbl>
    <w:p w14:paraId="1C5FC7E2" w14:textId="03A40AB7" w:rsidR="008B4D2C" w:rsidRPr="005F6FC1" w:rsidRDefault="00AD7D51" w:rsidP="005F6FC1">
      <w:pPr>
        <w:spacing w:before="240" w:after="0" w:line="230" w:lineRule="auto"/>
        <w:ind w:left="87" w:hanging="10"/>
        <w:jc w:val="both"/>
        <w:rPr>
          <w:rFonts w:asciiTheme="minorHAnsi" w:eastAsia="Palatino Linotype" w:hAnsiTheme="minorHAnsi" w:cstheme="minorHAnsi"/>
          <w:lang w:eastAsia="pl-PL"/>
        </w:rPr>
      </w:pPr>
      <w:r w:rsidRPr="00E66584">
        <w:rPr>
          <w:rFonts w:asciiTheme="minorHAnsi" w:eastAsia="Palatino Linotype" w:hAnsiTheme="minorHAnsi" w:cstheme="minorHAnsi"/>
          <w:color w:val="000000"/>
          <w:lang w:eastAsia="pl-PL"/>
        </w:rPr>
        <w:t xml:space="preserve">Wykonawca jest związany </w:t>
      </w:r>
      <w:r w:rsidRPr="00E66584">
        <w:rPr>
          <w:rFonts w:asciiTheme="minorHAnsi" w:eastAsia="Palatino Linotype" w:hAnsiTheme="minorHAnsi" w:cstheme="minorHAnsi"/>
          <w:lang w:eastAsia="pl-PL"/>
        </w:rPr>
        <w:t xml:space="preserve">ofertą </w:t>
      </w:r>
      <w:r w:rsidR="000A7C14" w:rsidRPr="00E66584">
        <w:rPr>
          <w:rFonts w:asciiTheme="minorHAnsi" w:eastAsia="Palatino Linotype" w:hAnsiTheme="minorHAnsi" w:cstheme="minorHAnsi"/>
          <w:b/>
          <w:color w:val="FF0000"/>
          <w:lang w:eastAsia="pl-PL"/>
        </w:rPr>
        <w:t>do dnia</w:t>
      </w:r>
      <w:r w:rsidR="006E2B5D" w:rsidRPr="00E66584">
        <w:rPr>
          <w:rFonts w:asciiTheme="minorHAnsi" w:eastAsia="Palatino Linotype" w:hAnsiTheme="minorHAnsi" w:cstheme="minorHAnsi"/>
          <w:b/>
          <w:color w:val="FF0000"/>
          <w:lang w:eastAsia="pl-PL"/>
        </w:rPr>
        <w:t xml:space="preserve"> </w:t>
      </w:r>
      <w:r w:rsidR="00E66584" w:rsidRPr="00E66584">
        <w:rPr>
          <w:rFonts w:asciiTheme="minorHAnsi" w:eastAsia="Palatino Linotype" w:hAnsiTheme="minorHAnsi" w:cstheme="minorHAnsi"/>
          <w:b/>
          <w:color w:val="FF0000"/>
          <w:lang w:eastAsia="pl-PL"/>
        </w:rPr>
        <w:t>1</w:t>
      </w:r>
      <w:r w:rsidR="00490707">
        <w:rPr>
          <w:rFonts w:asciiTheme="minorHAnsi" w:eastAsia="Palatino Linotype" w:hAnsiTheme="minorHAnsi" w:cstheme="minorHAnsi"/>
          <w:b/>
          <w:color w:val="FF0000"/>
          <w:lang w:eastAsia="pl-PL"/>
        </w:rPr>
        <w:t>5</w:t>
      </w:r>
      <w:r w:rsidR="00E66584" w:rsidRPr="00E66584">
        <w:rPr>
          <w:rFonts w:asciiTheme="minorHAnsi" w:eastAsia="Palatino Linotype" w:hAnsiTheme="minorHAnsi" w:cstheme="minorHAnsi"/>
          <w:b/>
          <w:color w:val="FF0000"/>
          <w:lang w:eastAsia="pl-PL"/>
        </w:rPr>
        <w:t xml:space="preserve"> września</w:t>
      </w:r>
      <w:r w:rsidR="00AC285C" w:rsidRPr="00E66584">
        <w:rPr>
          <w:rFonts w:asciiTheme="minorHAnsi" w:eastAsia="Palatino Linotype" w:hAnsiTheme="minorHAnsi" w:cstheme="minorHAnsi"/>
          <w:b/>
          <w:color w:val="FF0000"/>
          <w:lang w:eastAsia="pl-PL"/>
        </w:rPr>
        <w:t xml:space="preserve"> </w:t>
      </w:r>
      <w:r w:rsidR="0011018A" w:rsidRPr="00E66584">
        <w:rPr>
          <w:rFonts w:asciiTheme="minorHAnsi" w:eastAsia="Palatino Linotype" w:hAnsiTheme="minorHAnsi" w:cstheme="minorHAnsi"/>
          <w:b/>
          <w:color w:val="FF0000"/>
          <w:lang w:eastAsia="pl-PL"/>
        </w:rPr>
        <w:t>202</w:t>
      </w:r>
      <w:r w:rsidR="00FD0B47" w:rsidRPr="00E66584">
        <w:rPr>
          <w:rFonts w:asciiTheme="minorHAnsi" w:eastAsia="Palatino Linotype" w:hAnsiTheme="minorHAnsi" w:cstheme="minorHAnsi"/>
          <w:b/>
          <w:color w:val="FF0000"/>
          <w:lang w:eastAsia="pl-PL"/>
        </w:rPr>
        <w:t>6</w:t>
      </w:r>
      <w:r w:rsidRPr="00E66584">
        <w:rPr>
          <w:rFonts w:asciiTheme="minorHAnsi" w:eastAsia="Palatino Linotype" w:hAnsiTheme="minorHAnsi" w:cstheme="minorHAnsi"/>
          <w:b/>
          <w:color w:val="FF0000"/>
          <w:lang w:eastAsia="pl-PL"/>
        </w:rPr>
        <w:t xml:space="preserve"> r.</w:t>
      </w:r>
      <w:r w:rsidRPr="00B60B84">
        <w:rPr>
          <w:rFonts w:asciiTheme="minorHAnsi" w:eastAsia="Palatino Linotype" w:hAnsiTheme="minorHAnsi" w:cstheme="minorHAnsi"/>
          <w:color w:val="FF0000"/>
          <w:lang w:eastAsia="pl-PL"/>
        </w:rPr>
        <w:t xml:space="preserve"> </w:t>
      </w:r>
    </w:p>
    <w:p w14:paraId="750F1F81" w14:textId="77777777" w:rsidR="0052749A" w:rsidRPr="00D3233D" w:rsidRDefault="0052749A">
      <w:pPr>
        <w:spacing w:after="0"/>
        <w:ind w:left="360"/>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600BDEC6" w14:textId="77777777">
        <w:trPr>
          <w:trHeight w:val="281"/>
        </w:trPr>
        <w:tc>
          <w:tcPr>
            <w:tcW w:w="1447" w:type="dxa"/>
            <w:shd w:val="clear" w:color="auto" w:fill="A6A6A6"/>
            <w:tcMar>
              <w:top w:w="64" w:type="dxa"/>
              <w:left w:w="0" w:type="dxa"/>
              <w:bottom w:w="0" w:type="dxa"/>
              <w:right w:w="115" w:type="dxa"/>
            </w:tcMar>
          </w:tcPr>
          <w:p w14:paraId="47F22ADB" w14:textId="75795B3E"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A45F14">
              <w:rPr>
                <w:rFonts w:asciiTheme="minorHAnsi" w:eastAsia="Palatino Linotype" w:hAnsiTheme="minorHAnsi" w:cstheme="minorHAnsi"/>
                <w:b/>
                <w:color w:val="000000"/>
                <w:lang w:eastAsia="pl-PL"/>
              </w:rPr>
              <w:t>3</w:t>
            </w:r>
          </w:p>
        </w:tc>
        <w:tc>
          <w:tcPr>
            <w:tcW w:w="7684" w:type="dxa"/>
            <w:shd w:val="clear" w:color="auto" w:fill="A6A6A6"/>
            <w:tcMar>
              <w:top w:w="64" w:type="dxa"/>
              <w:left w:w="0" w:type="dxa"/>
              <w:bottom w:w="0" w:type="dxa"/>
              <w:right w:w="115" w:type="dxa"/>
            </w:tcMar>
          </w:tcPr>
          <w:p w14:paraId="3062F98A"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Opis sposobu przygotowywania oferty </w:t>
            </w:r>
          </w:p>
        </w:tc>
      </w:tr>
    </w:tbl>
    <w:p w14:paraId="7B41DFE7" w14:textId="77777777" w:rsidR="00A45F14" w:rsidRDefault="00A45F14" w:rsidP="00B40C91">
      <w:pPr>
        <w:spacing w:after="154" w:line="230" w:lineRule="auto"/>
        <w:jc w:val="both"/>
        <w:rPr>
          <w:rFonts w:asciiTheme="minorHAnsi" w:eastAsia="Palatino Linotype" w:hAnsiTheme="minorHAnsi" w:cstheme="minorHAnsi"/>
          <w:color w:val="000000"/>
          <w:lang w:eastAsia="pl-PL"/>
        </w:rPr>
      </w:pPr>
    </w:p>
    <w:p w14:paraId="2937968F" w14:textId="77777777" w:rsidR="00A45F14" w:rsidRPr="00571778" w:rsidRDefault="00A45F14">
      <w:pPr>
        <w:pStyle w:val="Akapitzlist"/>
        <w:numPr>
          <w:ilvl w:val="0"/>
          <w:numId w:val="97"/>
        </w:numPr>
        <w:suppressAutoHyphens w:val="0"/>
        <w:autoSpaceDN/>
        <w:spacing w:before="120" w:after="0"/>
        <w:ind w:left="425" w:hanging="357"/>
        <w:textAlignment w:val="auto"/>
        <w:rPr>
          <w:rFonts w:asciiTheme="minorHAnsi" w:hAnsiTheme="minorHAnsi" w:cstheme="minorHAnsi"/>
        </w:rPr>
      </w:pPr>
      <w:r w:rsidRPr="00571778">
        <w:rPr>
          <w:rFonts w:asciiTheme="minorHAnsi" w:hAnsiTheme="minorHAnsi" w:cstheme="minorHAnsi"/>
        </w:rPr>
        <w:t xml:space="preserve">Oferta wraz z załącznikami musi zostać sporządzona w języku polskim, złożona w postaci elektronicznej oraz podpisana kwalifikowanym podpisem elektronicznym, podpisem </w:t>
      </w:r>
      <w:r w:rsidRPr="00571778">
        <w:rPr>
          <w:rFonts w:asciiTheme="minorHAnsi" w:hAnsiTheme="minorHAnsi" w:cstheme="minorHAnsi"/>
        </w:rPr>
        <w:br/>
        <w:t xml:space="preserve">osobistym lub podpisem zaufanym pod rygorem nieważności. Złożenie oferty wymaga od wykonawcy zarejestrowania się i zalogowania na Platformie e-Zamówienia dostępnej pod adresem </w:t>
      </w:r>
      <w:hyperlink r:id="rId11" w:history="1">
        <w:r w:rsidRPr="00571778">
          <w:rPr>
            <w:rStyle w:val="Hipercze"/>
            <w:rFonts w:asciiTheme="minorHAnsi" w:hAnsiTheme="minorHAnsi" w:cstheme="minorHAnsi"/>
          </w:rPr>
          <w:t>https://ezamowienia.gov.pl</w:t>
        </w:r>
      </w:hyperlink>
      <w:r w:rsidRPr="00571778">
        <w:rPr>
          <w:rStyle w:val="Hipercze"/>
          <w:rFonts w:asciiTheme="minorHAnsi" w:hAnsiTheme="minorHAnsi" w:cstheme="minorHAnsi"/>
        </w:rPr>
        <w:t>.</w:t>
      </w:r>
    </w:p>
    <w:p w14:paraId="5497A651" w14:textId="77777777" w:rsidR="00A45F14" w:rsidRPr="00571778"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Wykonawca może złożyć tylko jedną ofertę.</w:t>
      </w:r>
    </w:p>
    <w:p w14:paraId="58D45E5F" w14:textId="77777777" w:rsidR="00A45F14" w:rsidRPr="00571778"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Treść oferty musi odpowiadać treści SWZ.</w:t>
      </w:r>
    </w:p>
    <w:p w14:paraId="66354065" w14:textId="77777777" w:rsidR="00A45F14" w:rsidRPr="00571778"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Zamawiający nie posługuje się interaktywnym formularzem oferty przewidzianym przez Platformę e</w:t>
      </w:r>
      <w:r w:rsidRPr="00571778">
        <w:rPr>
          <w:rFonts w:asciiTheme="minorHAnsi" w:hAnsiTheme="minorHAnsi" w:cstheme="minorHAnsi"/>
        </w:rPr>
        <w:noBreakHyphen/>
        <w:t>Zamówienia.</w:t>
      </w:r>
    </w:p>
    <w:p w14:paraId="23F45363" w14:textId="77777777" w:rsidR="00A45F14" w:rsidRPr="00352CA1"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352CA1">
        <w:rPr>
          <w:rFonts w:asciiTheme="minorHAnsi" w:hAnsiTheme="minorHAnsi" w:cstheme="minorHAnsi"/>
        </w:rPr>
        <w:t>Ofertę należy złożyć na formularzu stanowiącym załącznik nr 4 do SWZ.</w:t>
      </w:r>
    </w:p>
    <w:p w14:paraId="6F2FB7A2" w14:textId="5B844180" w:rsidR="00A45F14" w:rsidRPr="00571778"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 xml:space="preserve">Wykonawca składa ofertę za pośrednictwem zakładki </w:t>
      </w:r>
      <w:r w:rsidRPr="00571778">
        <w:rPr>
          <w:rFonts w:asciiTheme="minorHAnsi" w:hAnsiTheme="minorHAnsi" w:cstheme="minorHAnsi"/>
          <w:i/>
          <w:iCs/>
        </w:rPr>
        <w:t xml:space="preserve">„oferty/wnioski”, </w:t>
      </w:r>
      <w:r w:rsidRPr="00571778">
        <w:rPr>
          <w:rFonts w:asciiTheme="minorHAnsi" w:hAnsiTheme="minorHAnsi" w:cstheme="minorHAnsi"/>
        </w:rPr>
        <w:t xml:space="preserve">widocznej w podglądzie postępowania po zalogowaniu się na konto Wykonawcy. Po wybraniu przycisku </w:t>
      </w:r>
      <w:r w:rsidRPr="00571778">
        <w:rPr>
          <w:rFonts w:asciiTheme="minorHAnsi" w:hAnsiTheme="minorHAnsi" w:cstheme="minorHAnsi"/>
          <w:i/>
          <w:iCs/>
        </w:rPr>
        <w:t xml:space="preserve">„złóż ofertę” </w:t>
      </w:r>
      <w:r>
        <w:rPr>
          <w:rFonts w:asciiTheme="minorHAnsi" w:hAnsiTheme="minorHAnsi" w:cstheme="minorHAnsi"/>
          <w:i/>
          <w:iCs/>
        </w:rPr>
        <w:br/>
      </w:r>
      <w:r w:rsidRPr="00571778">
        <w:rPr>
          <w:rFonts w:asciiTheme="minorHAnsi" w:hAnsiTheme="minorHAnsi" w:cstheme="minorHAnsi"/>
        </w:rPr>
        <w:t xml:space="preserve">system prezentuje okno składania oferty umożliwiające przekazanie dokumentów elektronicznych, w którym znajdują się dwa pola </w:t>
      </w:r>
      <w:r w:rsidRPr="00571778">
        <w:rPr>
          <w:rFonts w:asciiTheme="minorHAnsi" w:hAnsiTheme="minorHAnsi" w:cstheme="minorHAnsi"/>
          <w:i/>
          <w:iCs/>
        </w:rPr>
        <w:t>„</w:t>
      </w:r>
      <w:proofErr w:type="spellStart"/>
      <w:r w:rsidRPr="00571778">
        <w:rPr>
          <w:rFonts w:asciiTheme="minorHAnsi" w:hAnsiTheme="minorHAnsi" w:cstheme="minorHAnsi"/>
          <w:i/>
          <w:iCs/>
        </w:rPr>
        <w:t>drag&amp;drop</w:t>
      </w:r>
      <w:proofErr w:type="spellEnd"/>
      <w:r w:rsidRPr="00571778">
        <w:rPr>
          <w:rFonts w:asciiTheme="minorHAnsi" w:hAnsiTheme="minorHAnsi" w:cstheme="minorHAnsi"/>
          <w:i/>
          <w:iCs/>
        </w:rPr>
        <w:t xml:space="preserve">” („przeciągnij” i „upuść”) </w:t>
      </w:r>
      <w:r w:rsidRPr="00571778">
        <w:rPr>
          <w:rFonts w:asciiTheme="minorHAnsi" w:hAnsiTheme="minorHAnsi" w:cstheme="minorHAnsi"/>
        </w:rPr>
        <w:t xml:space="preserve">służące do dodawania </w:t>
      </w:r>
      <w:r w:rsidRPr="00571778">
        <w:rPr>
          <w:rFonts w:asciiTheme="minorHAnsi" w:hAnsiTheme="minorHAnsi" w:cstheme="minorHAnsi"/>
        </w:rPr>
        <w:lastRenderedPageBreak/>
        <w:t xml:space="preserve">plików. </w:t>
      </w:r>
      <w:r>
        <w:rPr>
          <w:rFonts w:asciiTheme="minorHAnsi" w:hAnsiTheme="minorHAnsi" w:cstheme="minorHAnsi"/>
        </w:rPr>
        <w:t>W p</w:t>
      </w:r>
      <w:r w:rsidRPr="00571778">
        <w:rPr>
          <w:rFonts w:asciiTheme="minorHAnsi" w:hAnsiTheme="minorHAnsi" w:cstheme="minorHAnsi"/>
        </w:rPr>
        <w:t>ol</w:t>
      </w:r>
      <w:r>
        <w:rPr>
          <w:rFonts w:asciiTheme="minorHAnsi" w:hAnsiTheme="minorHAnsi" w:cstheme="minorHAnsi"/>
        </w:rPr>
        <w:t>u</w:t>
      </w:r>
      <w:r w:rsidRPr="00571778">
        <w:rPr>
          <w:rFonts w:asciiTheme="minorHAnsi" w:hAnsiTheme="minorHAnsi" w:cstheme="minorHAnsi"/>
        </w:rPr>
        <w:t xml:space="preserve"> </w:t>
      </w:r>
      <w:r w:rsidRPr="00571778">
        <w:rPr>
          <w:rFonts w:asciiTheme="minorHAnsi" w:hAnsiTheme="minorHAnsi" w:cstheme="minorHAnsi"/>
          <w:i/>
          <w:iCs/>
        </w:rPr>
        <w:t xml:space="preserve">„Wypełniony formularz oferty” </w:t>
      </w:r>
      <w:r w:rsidRPr="00571778">
        <w:rPr>
          <w:rFonts w:asciiTheme="minorHAnsi" w:hAnsiTheme="minorHAnsi" w:cstheme="minorHAnsi"/>
        </w:rPr>
        <w:t xml:space="preserve">należy </w:t>
      </w:r>
      <w:r>
        <w:rPr>
          <w:rFonts w:asciiTheme="minorHAnsi" w:hAnsiTheme="minorHAnsi" w:cstheme="minorHAnsi"/>
        </w:rPr>
        <w:t>dodać ofertę</w:t>
      </w:r>
      <w:r w:rsidRPr="00571778">
        <w:rPr>
          <w:rFonts w:asciiTheme="minorHAnsi" w:hAnsiTheme="minorHAnsi" w:cstheme="minorHAnsi"/>
        </w:rPr>
        <w:t>.</w:t>
      </w:r>
      <w:r>
        <w:rPr>
          <w:rFonts w:asciiTheme="minorHAnsi" w:hAnsiTheme="minorHAnsi" w:cstheme="minorHAnsi"/>
        </w:rPr>
        <w:t xml:space="preserve"> </w:t>
      </w:r>
      <w:r w:rsidRPr="00571778">
        <w:rPr>
          <w:rFonts w:asciiTheme="minorHAnsi" w:hAnsiTheme="minorHAnsi" w:cstheme="minorHAnsi"/>
        </w:rPr>
        <w:t xml:space="preserve">W polu </w:t>
      </w:r>
      <w:r w:rsidRPr="00571778">
        <w:rPr>
          <w:rFonts w:asciiTheme="minorHAnsi" w:hAnsiTheme="minorHAnsi" w:cstheme="minorHAnsi"/>
          <w:i/>
          <w:iCs/>
        </w:rPr>
        <w:t xml:space="preserve">„Załączniki i inne dokumenty przedstawione w ofercie przez Wykonawcę” </w:t>
      </w:r>
      <w:r w:rsidRPr="00571778">
        <w:rPr>
          <w:rFonts w:asciiTheme="minorHAnsi" w:hAnsiTheme="minorHAnsi" w:cstheme="minorHAnsi"/>
        </w:rPr>
        <w:t xml:space="preserve">wykonawca dodaje dokumenty składane wraz z ofertą. </w:t>
      </w:r>
    </w:p>
    <w:p w14:paraId="14A4A44F" w14:textId="77777777" w:rsidR="00A45F14" w:rsidRPr="00571778"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 xml:space="preserve">Jeżeli wraz z ofertą składane są dokumenty zawierające tajemnicę przedsiębiorstwa </w:t>
      </w:r>
      <w:r w:rsidRPr="00571778">
        <w:rPr>
          <w:rFonts w:asciiTheme="minorHAnsi" w:hAnsiTheme="minorHAnsi" w:cstheme="minorHAnsi"/>
        </w:rPr>
        <w:br/>
        <w:t xml:space="preserve">wykonawca, w celu utrzymania poufności tych informacji, przekazuje je w wydzielonym i odpowiednio oznaczonym pliku, wraz z jednoczesnym zaznaczeniem w nazwie pliku </w:t>
      </w:r>
      <w:r w:rsidRPr="00571778">
        <w:rPr>
          <w:rFonts w:asciiTheme="minorHAnsi" w:hAnsiTheme="minorHAnsi" w:cstheme="minorHAnsi"/>
          <w:i/>
          <w:iCs/>
        </w:rPr>
        <w:t xml:space="preserve">„dokument stanowiący tajemnice przedsiębiorstwa”. </w:t>
      </w:r>
      <w:r w:rsidRPr="00571778">
        <w:rPr>
          <w:rFonts w:asciiTheme="minorHAnsi" w:hAnsiTheme="minorHAnsi" w:cstheme="minorHAnsi"/>
        </w:rPr>
        <w:t xml:space="preserve">Zarówno załącznik stanowiący tajemnicę przedsiębiorstwa jak i uzasadnienie zastrzeżenia tajemnicy przedsiębiorstwa należy dodać w polu </w:t>
      </w:r>
      <w:r w:rsidRPr="00571778">
        <w:rPr>
          <w:rFonts w:asciiTheme="minorHAnsi" w:hAnsiTheme="minorHAnsi" w:cstheme="minorHAnsi"/>
          <w:i/>
          <w:iCs/>
        </w:rPr>
        <w:t xml:space="preserve">„Załączniki i inne </w:t>
      </w:r>
      <w:r>
        <w:rPr>
          <w:rFonts w:asciiTheme="minorHAnsi" w:hAnsiTheme="minorHAnsi" w:cstheme="minorHAnsi"/>
          <w:i/>
          <w:iCs/>
        </w:rPr>
        <w:br/>
      </w:r>
      <w:r w:rsidRPr="00571778">
        <w:rPr>
          <w:rFonts w:asciiTheme="minorHAnsi" w:hAnsiTheme="minorHAnsi" w:cstheme="minorHAnsi"/>
          <w:i/>
          <w:iCs/>
        </w:rPr>
        <w:t>dokumenty przedstawione w ofercie przez Wykonawcę”.</w:t>
      </w:r>
    </w:p>
    <w:p w14:paraId="0B403841" w14:textId="77777777" w:rsidR="00A45F14" w:rsidRPr="00571778"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 xml:space="preserve">Oferta oraz pozostałe dokumenty wchodzące w skład oferty lub składane wraz z ofertą, które są zgodne z ustawą lub rozporządzeniem Prezesa Rady Ministrów w sprawie </w:t>
      </w:r>
      <w:r w:rsidRPr="00571778">
        <w:rPr>
          <w:rFonts w:asciiTheme="minorHAnsi" w:hAnsiTheme="minorHAnsi" w:cstheme="minorHAnsi"/>
        </w:rPr>
        <w:br/>
        <w:t xml:space="preserve">wymagań dla dokumentów elektronicznych, opatrzone kwalifikowanym podpisem elektronicznym, podpisem zaufanym lub podpisem osobistym, mogą być opatrzone podpisem typu zewnętrznego lub wewnętrznego. </w:t>
      </w:r>
      <w:r w:rsidRPr="00571778">
        <w:rPr>
          <w:rFonts w:asciiTheme="minorHAnsi" w:hAnsiTheme="minorHAnsi" w:cstheme="minorHAnsi"/>
        </w:rPr>
        <w:br/>
        <w:t xml:space="preserve">W zależności od rodzaju podpisu i jego typu (zewnętrzny, wewnętrzny) w polu </w:t>
      </w:r>
      <w:r w:rsidRPr="00571778">
        <w:rPr>
          <w:rFonts w:asciiTheme="minorHAnsi" w:hAnsiTheme="minorHAnsi" w:cstheme="minorHAnsi"/>
          <w:i/>
          <w:iCs/>
        </w:rPr>
        <w:t xml:space="preserve">„Załączniki i inne dokumenty przedstawione w ofercie przez Wykonawcę” </w:t>
      </w:r>
      <w:r w:rsidRPr="00571778">
        <w:rPr>
          <w:rFonts w:asciiTheme="minorHAnsi" w:hAnsiTheme="minorHAnsi" w:cstheme="minorHAnsi"/>
        </w:rPr>
        <w:t xml:space="preserve">dodaje się uprzednio podpisane dokumenty, wraz z wygenerowanym plikiem podpisu (typ zewnętrzny) lub dokument </w:t>
      </w:r>
      <w:r w:rsidRPr="00571778">
        <w:rPr>
          <w:rFonts w:asciiTheme="minorHAnsi" w:hAnsiTheme="minorHAnsi" w:cstheme="minorHAnsi"/>
        </w:rPr>
        <w:br/>
        <w:t>z wszytym podpisem (typ wewnętrzny).</w:t>
      </w:r>
    </w:p>
    <w:p w14:paraId="39BAC904" w14:textId="77777777" w:rsidR="00A45F14" w:rsidRPr="00815053"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815053">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DBE6928" w14:textId="77777777" w:rsidR="00A45F14" w:rsidRPr="00815053"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815053">
        <w:rPr>
          <w:rFonts w:asciiTheme="minorHAnsi" w:hAnsiTheme="minorHAnsi" w:cstheme="minorHAnsi"/>
        </w:rPr>
        <w:t>Oferta może być złożona tylko do upływu terminu składania ofert.</w:t>
      </w:r>
    </w:p>
    <w:p w14:paraId="1CD5010B" w14:textId="77777777" w:rsidR="00A45F14" w:rsidRPr="00815053"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815053">
        <w:rPr>
          <w:rFonts w:asciiTheme="minorHAnsi" w:hAnsiTheme="minorHAnsi" w:cstheme="minorHAnsi"/>
        </w:rPr>
        <w:t xml:space="preserve">Wykonawca może przed upływem terminu składania ofert wycofać ofertę. Wykonawca wycofuje ofertę w zakładce </w:t>
      </w:r>
      <w:r w:rsidRPr="00815053">
        <w:rPr>
          <w:rFonts w:asciiTheme="minorHAnsi" w:hAnsiTheme="minorHAnsi" w:cstheme="minorHAnsi"/>
          <w:i/>
          <w:iCs/>
        </w:rPr>
        <w:t xml:space="preserve">„Oferty/wnioski” </w:t>
      </w:r>
      <w:r w:rsidRPr="00815053">
        <w:rPr>
          <w:rFonts w:asciiTheme="minorHAnsi" w:hAnsiTheme="minorHAnsi" w:cstheme="minorHAnsi"/>
        </w:rPr>
        <w:t xml:space="preserve">używając przycisku </w:t>
      </w:r>
      <w:r w:rsidRPr="00815053">
        <w:rPr>
          <w:rFonts w:asciiTheme="minorHAnsi" w:hAnsiTheme="minorHAnsi" w:cstheme="minorHAnsi"/>
          <w:i/>
          <w:iCs/>
        </w:rPr>
        <w:t>„Wycofaj ofertę”.</w:t>
      </w:r>
    </w:p>
    <w:p w14:paraId="3295D0D9" w14:textId="77777777" w:rsidR="00A45F14" w:rsidRPr="00815053" w:rsidRDefault="00A45F14">
      <w:pPr>
        <w:pStyle w:val="Akapitzlist"/>
        <w:numPr>
          <w:ilvl w:val="0"/>
          <w:numId w:val="97"/>
        </w:numPr>
        <w:suppressAutoHyphens w:val="0"/>
        <w:autoSpaceDN/>
        <w:ind w:left="426"/>
        <w:contextualSpacing/>
        <w:textAlignment w:val="auto"/>
        <w:rPr>
          <w:rFonts w:asciiTheme="minorHAnsi" w:hAnsiTheme="minorHAnsi" w:cstheme="minorHAnsi"/>
        </w:rPr>
      </w:pPr>
      <w:r w:rsidRPr="00815053">
        <w:rPr>
          <w:rFonts w:asciiTheme="minorHAnsi" w:hAnsiTheme="minorHAnsi" w:cstheme="minorHAnsi"/>
        </w:rPr>
        <w:t xml:space="preserve">Maksymalny łączny rozmiar plików stanowiących ofertę lub składanych wraz z ofertą </w:t>
      </w:r>
      <w:r w:rsidRPr="00815053">
        <w:rPr>
          <w:rFonts w:asciiTheme="minorHAnsi" w:hAnsiTheme="minorHAnsi" w:cstheme="minorHAnsi"/>
        </w:rPr>
        <w:br/>
        <w:t>to 250 MB.</w:t>
      </w:r>
    </w:p>
    <w:p w14:paraId="3879E41B" w14:textId="77777777" w:rsidR="00A45F14" w:rsidRPr="00CF63F1" w:rsidRDefault="00A45F14">
      <w:pPr>
        <w:numPr>
          <w:ilvl w:val="0"/>
          <w:numId w:val="97"/>
        </w:numPr>
        <w:spacing w:after="154" w:line="230" w:lineRule="auto"/>
        <w:ind w:left="426"/>
        <w:jc w:val="both"/>
        <w:rPr>
          <w:rFonts w:eastAsia="Palatino Linotype" w:cstheme="minorHAnsi"/>
          <w:color w:val="000000"/>
          <w:lang w:eastAsia="pl-PL"/>
        </w:rPr>
      </w:pPr>
      <w:bookmarkStart w:id="5" w:name="_Hlk129845316"/>
      <w:r w:rsidRPr="00CF63F1">
        <w:rPr>
          <w:rFonts w:eastAsia="Palatino Linotype" w:cstheme="minorHAnsi"/>
          <w:color w:val="000000"/>
          <w:lang w:eastAsia="pl-PL"/>
        </w:rPr>
        <w:t>Do oferty dołącza się oświadczenia z art. 125 ust. 1 ustawy, zgodne ze wzorem zawartym w załączniku nr 5 i 5a do SWZ.</w:t>
      </w:r>
    </w:p>
    <w:p w14:paraId="3730C064" w14:textId="77777777" w:rsidR="00A45F14" w:rsidRPr="00CF63F1" w:rsidRDefault="00A45F14" w:rsidP="00B40C91">
      <w:pPr>
        <w:ind w:left="426"/>
        <w:jc w:val="both"/>
        <w:rPr>
          <w:rFonts w:cstheme="minorHAnsi"/>
        </w:rPr>
      </w:pPr>
      <w:r w:rsidRPr="00CF63F1">
        <w:rPr>
          <w:rFonts w:cstheme="minorHAnsi"/>
        </w:rPr>
        <w:t xml:space="preserve">W przypadku wspólnego ubiegania się o zamówienie przez wykonawców, ww. oświadczenie składa każdy z tych wykonawców. Oświadczenia te potwierdzają brak podstaw wykluczenia </w:t>
      </w:r>
      <w:r>
        <w:rPr>
          <w:rFonts w:cstheme="minorHAnsi"/>
        </w:rPr>
        <w:br/>
      </w:r>
      <w:r w:rsidRPr="00CF63F1">
        <w:rPr>
          <w:rFonts w:cstheme="minorHAnsi"/>
        </w:rPr>
        <w:t xml:space="preserve">oraz spełnianie warunków udziału w postępowaniu w zakresie, w jakim każdy z tych wykonawców wykazuje spełnianie warunków udziału w postępowaniu. </w:t>
      </w:r>
    </w:p>
    <w:p w14:paraId="64519B56" w14:textId="77777777" w:rsidR="00A45F14" w:rsidRPr="00CF63F1" w:rsidRDefault="00A45F14">
      <w:pPr>
        <w:numPr>
          <w:ilvl w:val="0"/>
          <w:numId w:val="97"/>
        </w:numPr>
        <w:spacing w:after="154" w:line="230" w:lineRule="auto"/>
        <w:ind w:left="426"/>
        <w:jc w:val="both"/>
        <w:rPr>
          <w:rFonts w:eastAsia="Palatino Linotype" w:cstheme="minorHAnsi"/>
          <w:color w:val="000000"/>
          <w:lang w:eastAsia="pl-PL"/>
        </w:rPr>
      </w:pPr>
      <w:r w:rsidRPr="00CF63F1">
        <w:rPr>
          <w:rFonts w:eastAsia="Palatino Linotype" w:cstheme="minorHAnsi"/>
          <w:color w:val="000000"/>
          <w:lang w:eastAsia="pl-PL"/>
        </w:rPr>
        <w:t>W przypadku polegania na zdolnościach lub sytuacji podmiotów udostępniających zasoby, wykonawca przedstawia, wraz z oświadczeniem, o którym mowa w art. 125 ust. 1 NPZP także oświadczenie podmiotu udostępniającego zasoby, potwierdzające brak podstaw wykluczenia tego podmiotu oraz odpowiednio spełnianie warunków udziału w postępowaniu w zakresie, w jakim wykonawca powołuje się na jego zasoby.</w:t>
      </w:r>
    </w:p>
    <w:p w14:paraId="29C1185F" w14:textId="77777777" w:rsidR="00A45F14" w:rsidRPr="00CF63F1" w:rsidRDefault="00A45F14">
      <w:pPr>
        <w:numPr>
          <w:ilvl w:val="0"/>
          <w:numId w:val="97"/>
        </w:numPr>
        <w:spacing w:after="154" w:line="230" w:lineRule="auto"/>
        <w:ind w:left="426"/>
        <w:jc w:val="both"/>
        <w:rPr>
          <w:rFonts w:eastAsia="Palatino Linotype" w:cstheme="minorHAnsi"/>
          <w:color w:val="000000"/>
          <w:lang w:eastAsia="pl-PL"/>
        </w:rPr>
      </w:pPr>
      <w:r w:rsidRPr="00CF63F1">
        <w:rPr>
          <w:rFonts w:eastAsia="Palatino Linotype" w:cstheme="minorHAnsi"/>
          <w:color w:val="000000"/>
          <w:lang w:eastAsia="pl-PL"/>
        </w:rPr>
        <w:t xml:space="preserve">W celu potwierdzenia, że </w:t>
      </w:r>
      <w:r w:rsidRPr="00CF63F1">
        <w:rPr>
          <w:rFonts w:eastAsia="Palatino Linotype" w:cstheme="minorHAnsi"/>
          <w:b/>
          <w:bCs/>
          <w:color w:val="000000"/>
          <w:lang w:eastAsia="pl-PL"/>
        </w:rPr>
        <w:t xml:space="preserve">osoba działająca w imieniu Wykonawcy jest umocowana do jego reprezentowania </w:t>
      </w:r>
      <w:r w:rsidRPr="00CF63F1">
        <w:rPr>
          <w:rFonts w:eastAsia="Palatino Linotype" w:cstheme="minorHAnsi"/>
          <w:color w:val="000000"/>
          <w:lang w:eastAsia="pl-PL"/>
        </w:rPr>
        <w:t>Zamawiający żąda złożenia:</w:t>
      </w:r>
    </w:p>
    <w:p w14:paraId="6FD0BE17" w14:textId="77777777" w:rsidR="00A45F14" w:rsidRPr="00CF63F1" w:rsidRDefault="00A45F14">
      <w:pPr>
        <w:numPr>
          <w:ilvl w:val="1"/>
          <w:numId w:val="96"/>
        </w:numPr>
        <w:spacing w:after="95" w:line="225" w:lineRule="auto"/>
        <w:ind w:hanging="425"/>
        <w:jc w:val="both"/>
        <w:rPr>
          <w:rFonts w:eastAsia="Palatino Linotype" w:cstheme="minorHAnsi"/>
          <w:lang w:eastAsia="pl-PL"/>
        </w:rPr>
      </w:pPr>
      <w:r w:rsidRPr="00CF63F1">
        <w:rPr>
          <w:rFonts w:eastAsia="Palatino Linotype" w:cstheme="minorHAnsi"/>
          <w:lang w:eastAsia="pl-PL"/>
        </w:rPr>
        <w:t>pełnomocnictwa lub innego dokumentu potwierdzającego umocowanie do reprezentowania Wykonawcy (jeżeli umocowanie do reprezentowania nie wynika z dokumentu rejestrowego);</w:t>
      </w:r>
    </w:p>
    <w:p w14:paraId="3619606F" w14:textId="77777777" w:rsidR="00A45F14" w:rsidRPr="00CF63F1" w:rsidRDefault="00A45F14">
      <w:pPr>
        <w:numPr>
          <w:ilvl w:val="1"/>
          <w:numId w:val="96"/>
        </w:numPr>
        <w:spacing w:after="95" w:line="225" w:lineRule="auto"/>
        <w:ind w:hanging="425"/>
        <w:jc w:val="both"/>
        <w:rPr>
          <w:rFonts w:eastAsia="Palatino Linotype" w:cstheme="minorHAnsi"/>
          <w:lang w:eastAsia="pl-PL"/>
        </w:rPr>
      </w:pPr>
      <w:r w:rsidRPr="00CF63F1">
        <w:rPr>
          <w:rFonts w:eastAsia="Palatino Linotype" w:cstheme="minorHAnsi"/>
          <w:lang w:eastAsia="pl-PL"/>
        </w:rPr>
        <w:t xml:space="preserve">postanowienie pkt 1 stosuje się odpowiednio do osoby działającej w imieniu wykonawców wspólnie ubiegających się o udzielenie zamówienia; </w:t>
      </w:r>
    </w:p>
    <w:p w14:paraId="4F269C76" w14:textId="16AF1009" w:rsidR="00E24720" w:rsidRPr="00BD45B1" w:rsidRDefault="00A45F14" w:rsidP="00BD45B1">
      <w:pPr>
        <w:spacing w:after="95" w:line="225" w:lineRule="auto"/>
        <w:ind w:left="785"/>
        <w:jc w:val="both"/>
        <w:rPr>
          <w:rFonts w:eastAsia="Palatino Linotype" w:cstheme="minorHAnsi"/>
          <w:color w:val="000000"/>
          <w:lang w:eastAsia="pl-PL"/>
        </w:rPr>
      </w:pPr>
      <w:r w:rsidRPr="00CF63F1">
        <w:rPr>
          <w:rFonts w:eastAsia="Palatino Linotype" w:cstheme="minorHAnsi"/>
          <w:lang w:eastAsia="pl-PL"/>
        </w:rPr>
        <w:t>postanowienia pkt 1-2 stosuje się odpowiednio do osoby działającej w imieniu podmiotu udostępniającego zasoby na zasadach określonych w art. 118 ustawy.</w:t>
      </w:r>
      <w:r>
        <w:rPr>
          <w:rFonts w:eastAsia="Palatino Linotype" w:cstheme="minorHAnsi"/>
          <w:color w:val="000000"/>
          <w:lang w:eastAsia="pl-PL"/>
        </w:rPr>
        <w:t xml:space="preserve"> </w:t>
      </w:r>
      <w:bookmarkEnd w:id="5"/>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CA0BF6" w:rsidRPr="00D3233D" w14:paraId="2AA5F532" w14:textId="77777777" w:rsidTr="0010553D">
        <w:trPr>
          <w:trHeight w:val="298"/>
        </w:trPr>
        <w:tc>
          <w:tcPr>
            <w:tcW w:w="1447" w:type="dxa"/>
            <w:shd w:val="clear" w:color="auto" w:fill="A6A6A6"/>
            <w:tcMar>
              <w:top w:w="72" w:type="dxa"/>
              <w:left w:w="0" w:type="dxa"/>
              <w:bottom w:w="0" w:type="dxa"/>
              <w:right w:w="115" w:type="dxa"/>
            </w:tcMar>
          </w:tcPr>
          <w:p w14:paraId="2FA4D394" w14:textId="15930D55" w:rsidR="00CA0BF6" w:rsidRPr="00D3233D" w:rsidRDefault="00CA0BF6" w:rsidP="0010553D">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lastRenderedPageBreak/>
              <w:t>Rozdz. 1</w:t>
            </w:r>
            <w:r w:rsidR="004E2E67">
              <w:rPr>
                <w:rFonts w:asciiTheme="minorHAnsi" w:eastAsia="Palatino Linotype" w:hAnsiTheme="minorHAnsi" w:cstheme="minorHAnsi"/>
                <w:b/>
                <w:color w:val="000000"/>
                <w:lang w:eastAsia="pl-PL"/>
              </w:rPr>
              <w:t>4</w:t>
            </w:r>
          </w:p>
        </w:tc>
        <w:tc>
          <w:tcPr>
            <w:tcW w:w="7684" w:type="dxa"/>
            <w:shd w:val="clear" w:color="auto" w:fill="A6A6A6"/>
            <w:tcMar>
              <w:top w:w="72" w:type="dxa"/>
              <w:left w:w="0" w:type="dxa"/>
              <w:bottom w:w="0" w:type="dxa"/>
              <w:right w:w="115" w:type="dxa"/>
            </w:tcMar>
          </w:tcPr>
          <w:p w14:paraId="615590EE" w14:textId="6E7150C6" w:rsidR="00CA0BF6" w:rsidRPr="00D3233D" w:rsidRDefault="00CA0BF6" w:rsidP="0010553D">
            <w:pPr>
              <w:spacing w:after="0" w:line="240" w:lineRule="auto"/>
              <w:rPr>
                <w:rFonts w:asciiTheme="minorHAnsi" w:hAnsiTheme="minorHAnsi" w:cstheme="minorHAnsi"/>
              </w:rPr>
            </w:pPr>
            <w:r>
              <w:rPr>
                <w:rFonts w:asciiTheme="minorHAnsi" w:eastAsia="Palatino Linotype" w:hAnsiTheme="minorHAnsi" w:cstheme="minorHAnsi"/>
                <w:b/>
                <w:color w:val="000000"/>
                <w:lang w:eastAsia="pl-PL"/>
              </w:rPr>
              <w:t>Wadium</w:t>
            </w:r>
            <w:r w:rsidRPr="00D3233D">
              <w:rPr>
                <w:rFonts w:asciiTheme="minorHAnsi" w:eastAsia="Palatino Linotype" w:hAnsiTheme="minorHAnsi" w:cstheme="minorHAnsi"/>
                <w:b/>
                <w:color w:val="000000"/>
                <w:lang w:eastAsia="pl-PL"/>
              </w:rPr>
              <w:t xml:space="preserve"> </w:t>
            </w:r>
          </w:p>
        </w:tc>
      </w:tr>
    </w:tbl>
    <w:p w14:paraId="7BCE2D17" w14:textId="1CF05C62" w:rsidR="00CA0BF6" w:rsidRPr="00D75F00" w:rsidRDefault="00DD6013" w:rsidP="00DD6013">
      <w:pPr>
        <w:spacing w:after="154" w:line="230" w:lineRule="auto"/>
        <w:jc w:val="both"/>
        <w:rPr>
          <w:rFonts w:asciiTheme="minorHAnsi" w:hAnsiTheme="minorHAnsi" w:cstheme="minorHAnsi"/>
        </w:rPr>
      </w:pPr>
      <w:r>
        <w:rPr>
          <w:rFonts w:asciiTheme="minorHAnsi" w:hAnsiTheme="minorHAnsi" w:cstheme="minorHAnsi"/>
        </w:rPr>
        <w:t xml:space="preserve">     Zamawiający nie żąda złożenia wadium.</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10ED2131" w14:textId="77777777">
        <w:trPr>
          <w:trHeight w:val="298"/>
        </w:trPr>
        <w:tc>
          <w:tcPr>
            <w:tcW w:w="1447" w:type="dxa"/>
            <w:shd w:val="clear" w:color="auto" w:fill="A6A6A6"/>
            <w:tcMar>
              <w:top w:w="72" w:type="dxa"/>
              <w:left w:w="0" w:type="dxa"/>
              <w:bottom w:w="0" w:type="dxa"/>
              <w:right w:w="115" w:type="dxa"/>
            </w:tcMar>
          </w:tcPr>
          <w:p w14:paraId="4F04ABCF" w14:textId="02FDA91B"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197D81">
              <w:rPr>
                <w:rFonts w:asciiTheme="minorHAnsi" w:eastAsia="Palatino Linotype" w:hAnsiTheme="minorHAnsi" w:cstheme="minorHAnsi"/>
                <w:b/>
                <w:color w:val="000000"/>
                <w:lang w:eastAsia="pl-PL"/>
              </w:rPr>
              <w:t>5</w:t>
            </w:r>
          </w:p>
        </w:tc>
        <w:tc>
          <w:tcPr>
            <w:tcW w:w="7684" w:type="dxa"/>
            <w:shd w:val="clear" w:color="auto" w:fill="A6A6A6"/>
            <w:tcMar>
              <w:top w:w="72" w:type="dxa"/>
              <w:left w:w="0" w:type="dxa"/>
              <w:bottom w:w="0" w:type="dxa"/>
              <w:right w:w="115" w:type="dxa"/>
            </w:tcMar>
          </w:tcPr>
          <w:p w14:paraId="01400AD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Sposób oraz termin składania ofert </w:t>
            </w:r>
          </w:p>
        </w:tc>
      </w:tr>
    </w:tbl>
    <w:p w14:paraId="741F2007" w14:textId="680075E7" w:rsidR="00973399" w:rsidRPr="00D3233D" w:rsidRDefault="00AD7D51">
      <w:pPr>
        <w:numPr>
          <w:ilvl w:val="0"/>
          <w:numId w:val="80"/>
        </w:numPr>
        <w:spacing w:before="240" w:after="154" w:line="247" w:lineRule="auto"/>
        <w:ind w:hanging="283"/>
        <w:jc w:val="both"/>
        <w:rPr>
          <w:rFonts w:asciiTheme="minorHAnsi" w:hAnsiTheme="minorHAnsi" w:cstheme="minorHAnsi"/>
        </w:rPr>
      </w:pPr>
      <w:r w:rsidRPr="00D3233D">
        <w:rPr>
          <w:rFonts w:asciiTheme="minorHAnsi" w:eastAsia="Palatino Linotype" w:hAnsiTheme="minorHAnsi" w:cstheme="minorHAnsi"/>
          <w:b/>
          <w:color w:val="000000"/>
          <w:lang w:eastAsia="pl-PL"/>
        </w:rPr>
        <w:t>Miejsce składania ofert i ofert dodatkowych</w:t>
      </w:r>
      <w:r w:rsidRPr="00D3233D">
        <w:rPr>
          <w:rFonts w:asciiTheme="minorHAnsi" w:eastAsia="Palatino Linotype" w:hAnsiTheme="minorHAnsi" w:cstheme="minorHAnsi"/>
          <w:color w:val="000000"/>
          <w:lang w:eastAsia="pl-PL"/>
        </w:rPr>
        <w:t>:</w:t>
      </w:r>
      <w:hyperlink r:id="rId12" w:history="1">
        <w:r w:rsidRPr="00D3233D">
          <w:rPr>
            <w:rFonts w:asciiTheme="minorHAnsi" w:eastAsia="Palatino Linotype" w:hAnsiTheme="minorHAnsi" w:cstheme="minorHAnsi"/>
            <w:color w:val="000000"/>
            <w:lang w:eastAsia="pl-PL"/>
          </w:rPr>
          <w:t xml:space="preserve"> </w:t>
        </w:r>
      </w:hyperlink>
      <w:r w:rsidRPr="00D3233D">
        <w:rPr>
          <w:rFonts w:asciiTheme="minorHAnsi" w:eastAsia="Palatino Linotype" w:hAnsiTheme="minorHAnsi" w:cstheme="minorHAnsi"/>
          <w:color w:val="000000"/>
          <w:lang w:eastAsia="pl-PL"/>
        </w:rPr>
        <w:t xml:space="preserve"> </w:t>
      </w:r>
      <w:hyperlink r:id="rId13" w:history="1">
        <w:r w:rsidR="00604A2A" w:rsidRPr="004C1ECB">
          <w:rPr>
            <w:rStyle w:val="Hipercze"/>
            <w:rFonts w:asciiTheme="minorHAnsi" w:eastAsia="Palatino Linotype" w:hAnsiTheme="minorHAnsi" w:cstheme="minorHAnsi"/>
            <w:lang w:eastAsia="pl-PL"/>
          </w:rPr>
          <w:t>https://ezamowienia.gov.pl</w:t>
        </w:r>
      </w:hyperlink>
      <w:r w:rsidR="00604A2A" w:rsidRPr="004C1ECB">
        <w:rPr>
          <w:rFonts w:asciiTheme="minorHAnsi" w:eastAsia="Palatino Linotype" w:hAnsiTheme="minorHAnsi" w:cstheme="minorHAnsi"/>
          <w:color w:val="000000"/>
          <w:lang w:eastAsia="pl-PL"/>
        </w:rPr>
        <w:t xml:space="preserve">  </w:t>
      </w:r>
    </w:p>
    <w:p w14:paraId="691C9FF8" w14:textId="6CEC2F43" w:rsidR="00973399" w:rsidRPr="006029B1" w:rsidRDefault="00AD7D51">
      <w:pPr>
        <w:numPr>
          <w:ilvl w:val="0"/>
          <w:numId w:val="80"/>
        </w:numPr>
        <w:spacing w:after="0" w:line="230" w:lineRule="auto"/>
        <w:ind w:hanging="283"/>
        <w:jc w:val="both"/>
        <w:rPr>
          <w:rFonts w:asciiTheme="minorHAnsi" w:hAnsiTheme="minorHAnsi" w:cstheme="minorHAnsi"/>
        </w:rPr>
      </w:pPr>
      <w:r w:rsidRPr="007D735D">
        <w:rPr>
          <w:rFonts w:asciiTheme="minorHAnsi" w:eastAsia="Palatino Linotype" w:hAnsiTheme="minorHAnsi" w:cstheme="minorHAnsi"/>
          <w:b/>
          <w:color w:val="000000"/>
          <w:lang w:eastAsia="pl-PL"/>
        </w:rPr>
        <w:t xml:space="preserve">Termin </w:t>
      </w:r>
      <w:r w:rsidRPr="006029B1">
        <w:rPr>
          <w:rFonts w:asciiTheme="minorHAnsi" w:eastAsia="Palatino Linotype" w:hAnsiTheme="minorHAnsi" w:cstheme="minorHAnsi"/>
          <w:b/>
          <w:color w:val="000000"/>
          <w:lang w:eastAsia="pl-PL"/>
        </w:rPr>
        <w:t xml:space="preserve">składania ofert: </w:t>
      </w:r>
      <w:r w:rsidR="00220208" w:rsidRPr="006029B1">
        <w:rPr>
          <w:rFonts w:asciiTheme="minorHAnsi" w:eastAsia="Palatino Linotype" w:hAnsiTheme="minorHAnsi" w:cstheme="minorHAnsi"/>
          <w:b/>
          <w:color w:val="FF0000"/>
          <w:lang w:eastAsia="pl-PL"/>
        </w:rPr>
        <w:t xml:space="preserve">do dnia </w:t>
      </w:r>
      <w:r w:rsidR="006451DA">
        <w:rPr>
          <w:rFonts w:asciiTheme="minorHAnsi" w:eastAsia="Palatino Linotype" w:hAnsiTheme="minorHAnsi" w:cstheme="minorHAnsi"/>
          <w:b/>
          <w:color w:val="FF0000"/>
          <w:lang w:eastAsia="pl-PL"/>
        </w:rPr>
        <w:t>1</w:t>
      </w:r>
      <w:r w:rsidR="002A0544">
        <w:rPr>
          <w:rFonts w:asciiTheme="minorHAnsi" w:eastAsia="Palatino Linotype" w:hAnsiTheme="minorHAnsi" w:cstheme="minorHAnsi"/>
          <w:b/>
          <w:color w:val="FF0000"/>
          <w:lang w:eastAsia="pl-PL"/>
        </w:rPr>
        <w:t>7</w:t>
      </w:r>
      <w:r w:rsidR="006451DA">
        <w:rPr>
          <w:rFonts w:asciiTheme="minorHAnsi" w:eastAsia="Palatino Linotype" w:hAnsiTheme="minorHAnsi" w:cstheme="minorHAnsi"/>
          <w:b/>
          <w:color w:val="FF0000"/>
          <w:lang w:eastAsia="pl-PL"/>
        </w:rPr>
        <w:t xml:space="preserve"> sierpnia 2026r</w:t>
      </w:r>
      <w:r w:rsidR="002A0544">
        <w:rPr>
          <w:rFonts w:asciiTheme="minorHAnsi" w:eastAsia="Palatino Linotype" w:hAnsiTheme="minorHAnsi" w:cstheme="minorHAnsi"/>
          <w:b/>
          <w:color w:val="FF0000"/>
          <w:lang w:eastAsia="pl-PL"/>
        </w:rPr>
        <w:t xml:space="preserve"> </w:t>
      </w:r>
      <w:r w:rsidR="00220208" w:rsidRPr="006029B1">
        <w:rPr>
          <w:rFonts w:asciiTheme="minorHAnsi" w:eastAsia="Palatino Linotype" w:hAnsiTheme="minorHAnsi" w:cstheme="minorHAnsi"/>
          <w:b/>
          <w:color w:val="FF0000"/>
          <w:lang w:eastAsia="pl-PL"/>
        </w:rPr>
        <w:t>do godziny 10:00</w:t>
      </w:r>
    </w:p>
    <w:p w14:paraId="0A31D33A" w14:textId="4FF108D2" w:rsidR="00973399" w:rsidRPr="006029B1" w:rsidRDefault="00AD7D51">
      <w:pPr>
        <w:spacing w:after="154" w:line="230" w:lineRule="auto"/>
        <w:ind w:left="370" w:hanging="10"/>
        <w:jc w:val="both"/>
        <w:rPr>
          <w:rFonts w:asciiTheme="minorHAnsi" w:eastAsia="Palatino Linotype" w:hAnsiTheme="minorHAnsi" w:cstheme="minorHAnsi"/>
          <w:color w:val="000000"/>
          <w:lang w:eastAsia="pl-PL"/>
        </w:rPr>
      </w:pPr>
      <w:r w:rsidRPr="006029B1">
        <w:rPr>
          <w:rFonts w:asciiTheme="minorHAnsi" w:eastAsia="Palatino Linotype" w:hAnsiTheme="minorHAnsi" w:cstheme="minorHAnsi"/>
          <w:color w:val="000000"/>
          <w:lang w:eastAsia="pl-PL"/>
        </w:rPr>
        <w:t>Decyduje data oraz dokładny czas (</w:t>
      </w:r>
      <w:proofErr w:type="spellStart"/>
      <w:r w:rsidRPr="006029B1">
        <w:rPr>
          <w:rFonts w:asciiTheme="minorHAnsi" w:eastAsia="Palatino Linotype" w:hAnsiTheme="minorHAnsi" w:cstheme="minorHAnsi"/>
          <w:color w:val="000000"/>
          <w:lang w:eastAsia="pl-PL"/>
        </w:rPr>
        <w:t>hh:mm:ss</w:t>
      </w:r>
      <w:proofErr w:type="spellEnd"/>
      <w:r w:rsidRPr="006029B1">
        <w:rPr>
          <w:rFonts w:asciiTheme="minorHAnsi" w:eastAsia="Palatino Linotype" w:hAnsiTheme="minorHAnsi" w:cstheme="minorHAnsi"/>
          <w:color w:val="000000"/>
          <w:lang w:eastAsia="pl-PL"/>
        </w:rPr>
        <w:t xml:space="preserve"> generowany wg czasu lokalnego serwera synchronizowanego z zegarem Głównego Urzędu Miar. </w:t>
      </w:r>
    </w:p>
    <w:p w14:paraId="53350798" w14:textId="690B7D67" w:rsidR="00973399" w:rsidRPr="006029B1" w:rsidRDefault="00AD7D51">
      <w:pPr>
        <w:numPr>
          <w:ilvl w:val="0"/>
          <w:numId w:val="80"/>
        </w:numPr>
        <w:spacing w:after="154" w:line="230" w:lineRule="auto"/>
        <w:ind w:hanging="283"/>
        <w:jc w:val="both"/>
        <w:rPr>
          <w:rFonts w:asciiTheme="minorHAnsi" w:hAnsiTheme="minorHAnsi" w:cstheme="minorHAnsi"/>
        </w:rPr>
      </w:pPr>
      <w:r w:rsidRPr="006029B1">
        <w:rPr>
          <w:rFonts w:asciiTheme="minorHAnsi" w:eastAsia="Palatino Linotype" w:hAnsiTheme="minorHAnsi" w:cstheme="minorHAnsi"/>
          <w:b/>
          <w:color w:val="000000"/>
          <w:lang w:eastAsia="pl-PL"/>
        </w:rPr>
        <w:t xml:space="preserve">Termin otwarcia ofert: </w:t>
      </w:r>
      <w:r w:rsidR="00220208" w:rsidRPr="006029B1">
        <w:rPr>
          <w:rFonts w:asciiTheme="minorHAnsi" w:eastAsia="Palatino Linotype" w:hAnsiTheme="minorHAnsi" w:cstheme="minorHAnsi"/>
          <w:b/>
          <w:color w:val="FF0000"/>
          <w:lang w:eastAsia="pl-PL"/>
        </w:rPr>
        <w:t xml:space="preserve">dnia </w:t>
      </w:r>
      <w:r w:rsidR="006451DA">
        <w:rPr>
          <w:rFonts w:asciiTheme="minorHAnsi" w:eastAsia="Palatino Linotype" w:hAnsiTheme="minorHAnsi" w:cstheme="minorHAnsi"/>
          <w:b/>
          <w:color w:val="FF0000"/>
          <w:lang w:eastAsia="pl-PL"/>
        </w:rPr>
        <w:t>1</w:t>
      </w:r>
      <w:r w:rsidR="002A0544">
        <w:rPr>
          <w:rFonts w:asciiTheme="minorHAnsi" w:eastAsia="Palatino Linotype" w:hAnsiTheme="minorHAnsi" w:cstheme="minorHAnsi"/>
          <w:b/>
          <w:color w:val="FF0000"/>
          <w:lang w:eastAsia="pl-PL"/>
        </w:rPr>
        <w:t>7</w:t>
      </w:r>
      <w:r w:rsidR="006451DA">
        <w:rPr>
          <w:rFonts w:asciiTheme="minorHAnsi" w:eastAsia="Palatino Linotype" w:hAnsiTheme="minorHAnsi" w:cstheme="minorHAnsi"/>
          <w:b/>
          <w:color w:val="FF0000"/>
          <w:lang w:eastAsia="pl-PL"/>
        </w:rPr>
        <w:t xml:space="preserve"> sierpnia 2026r</w:t>
      </w:r>
      <w:r w:rsidR="000D12DE">
        <w:rPr>
          <w:rFonts w:asciiTheme="minorHAnsi" w:eastAsia="Palatino Linotype" w:hAnsiTheme="minorHAnsi" w:cstheme="minorHAnsi"/>
          <w:b/>
          <w:color w:val="FF0000"/>
          <w:lang w:eastAsia="pl-PL"/>
        </w:rPr>
        <w:t xml:space="preserve"> </w:t>
      </w:r>
      <w:r w:rsidR="00220208" w:rsidRPr="006029B1">
        <w:rPr>
          <w:rFonts w:asciiTheme="minorHAnsi" w:eastAsia="Palatino Linotype" w:hAnsiTheme="minorHAnsi" w:cstheme="minorHAnsi"/>
          <w:b/>
          <w:color w:val="FF0000"/>
          <w:lang w:eastAsia="pl-PL"/>
        </w:rPr>
        <w:t>o godz. 1</w:t>
      </w:r>
      <w:r w:rsidR="00DE2889" w:rsidRPr="006029B1">
        <w:rPr>
          <w:rFonts w:asciiTheme="minorHAnsi" w:eastAsia="Palatino Linotype" w:hAnsiTheme="minorHAnsi" w:cstheme="minorHAnsi"/>
          <w:b/>
          <w:color w:val="FF0000"/>
          <w:lang w:eastAsia="pl-PL"/>
        </w:rPr>
        <w:t>0</w:t>
      </w:r>
      <w:r w:rsidR="00220208" w:rsidRPr="006029B1">
        <w:rPr>
          <w:rFonts w:asciiTheme="minorHAnsi" w:eastAsia="Palatino Linotype" w:hAnsiTheme="minorHAnsi" w:cstheme="minorHAnsi"/>
          <w:b/>
          <w:color w:val="FF0000"/>
          <w:lang w:eastAsia="pl-PL"/>
        </w:rPr>
        <w:t>:</w:t>
      </w:r>
      <w:r w:rsidR="00DE2889" w:rsidRPr="006029B1">
        <w:rPr>
          <w:rFonts w:asciiTheme="minorHAnsi" w:eastAsia="Palatino Linotype" w:hAnsiTheme="minorHAnsi" w:cstheme="minorHAnsi"/>
          <w:b/>
          <w:color w:val="FF0000"/>
          <w:lang w:eastAsia="pl-PL"/>
        </w:rPr>
        <w:t>3</w:t>
      </w:r>
      <w:r w:rsidR="00220208" w:rsidRPr="006029B1">
        <w:rPr>
          <w:rFonts w:asciiTheme="minorHAnsi" w:eastAsia="Palatino Linotype" w:hAnsiTheme="minorHAnsi" w:cstheme="minorHAnsi"/>
          <w:b/>
          <w:color w:val="FF0000"/>
          <w:lang w:eastAsia="pl-PL"/>
        </w:rPr>
        <w:t>0</w:t>
      </w:r>
    </w:p>
    <w:p w14:paraId="766BD955" w14:textId="77777777" w:rsidR="00973399" w:rsidRPr="009F234E" w:rsidRDefault="00AD7D51">
      <w:pPr>
        <w:numPr>
          <w:ilvl w:val="0"/>
          <w:numId w:val="80"/>
        </w:numPr>
        <w:spacing w:after="154" w:line="230" w:lineRule="auto"/>
        <w:ind w:hanging="283"/>
        <w:jc w:val="both"/>
        <w:rPr>
          <w:rFonts w:asciiTheme="minorHAnsi" w:eastAsia="Palatino Linotype" w:hAnsiTheme="minorHAnsi" w:cstheme="minorHAnsi"/>
          <w:color w:val="000000"/>
          <w:lang w:eastAsia="pl-PL"/>
        </w:rPr>
      </w:pPr>
      <w:r w:rsidRPr="009F234E">
        <w:rPr>
          <w:rFonts w:asciiTheme="minorHAnsi" w:eastAsia="Palatino Linotype" w:hAnsiTheme="minorHAnsi" w:cstheme="minorHAnsi"/>
          <w:color w:val="000000"/>
          <w:lang w:eastAsia="pl-PL"/>
        </w:rPr>
        <w:t xml:space="preserve">Niezwłocznie po otwarciu ofert Zamawiający udostępni na stronie internetowej prowadzonego postępowania informacje dotyczące: </w:t>
      </w:r>
    </w:p>
    <w:p w14:paraId="227D80ED" w14:textId="77777777" w:rsidR="00973399" w:rsidRPr="00D3233D" w:rsidRDefault="00AD7D51">
      <w:pPr>
        <w:numPr>
          <w:ilvl w:val="1"/>
          <w:numId w:val="80"/>
        </w:numPr>
        <w:spacing w:after="154"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nazw albo imion i nazwisk oraz siedzib lub miejsc prowadzonej działalności gospodarczej albo miejsc zamieszkania Wykonawców, których oferty zostały otwarte, </w:t>
      </w:r>
    </w:p>
    <w:p w14:paraId="795E7AB6" w14:textId="622B0524" w:rsidR="00E24720" w:rsidRDefault="00AD7D51">
      <w:pPr>
        <w:numPr>
          <w:ilvl w:val="1"/>
          <w:numId w:val="80"/>
        </w:numPr>
        <w:spacing w:after="112"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cen zawartych w ofertach. </w:t>
      </w:r>
    </w:p>
    <w:p w14:paraId="379A595F" w14:textId="77777777" w:rsidR="00DA1A59" w:rsidRPr="003F1B01" w:rsidRDefault="00DA1A59" w:rsidP="00DA1A59">
      <w:pPr>
        <w:spacing w:after="112" w:line="230" w:lineRule="auto"/>
        <w:ind w:left="785"/>
        <w:jc w:val="both"/>
        <w:rPr>
          <w:rFonts w:asciiTheme="minorHAnsi" w:eastAsia="Palatino Linotype" w:hAnsiTheme="minorHAnsi" w:cstheme="minorHAnsi"/>
          <w:color w:val="000000"/>
          <w:lang w:eastAsia="pl-PL"/>
        </w:rPr>
      </w:pPr>
    </w:p>
    <w:tbl>
      <w:tblPr>
        <w:tblW w:w="9230" w:type="dxa"/>
        <w:tblInd w:w="48" w:type="dxa"/>
        <w:tblCellMar>
          <w:left w:w="10" w:type="dxa"/>
          <w:right w:w="10" w:type="dxa"/>
        </w:tblCellMar>
        <w:tblLook w:val="04A0" w:firstRow="1" w:lastRow="0" w:firstColumn="1" w:lastColumn="0" w:noHBand="0" w:noVBand="1"/>
      </w:tblPr>
      <w:tblGrid>
        <w:gridCol w:w="1462"/>
        <w:gridCol w:w="7768"/>
      </w:tblGrid>
      <w:tr w:rsidR="00973399" w:rsidRPr="00D3233D" w14:paraId="6BF1739B" w14:textId="77777777" w:rsidTr="00415772">
        <w:trPr>
          <w:trHeight w:val="264"/>
        </w:trPr>
        <w:tc>
          <w:tcPr>
            <w:tcW w:w="1462" w:type="dxa"/>
            <w:shd w:val="clear" w:color="auto" w:fill="A6A6A6"/>
            <w:tcMar>
              <w:top w:w="71" w:type="dxa"/>
              <w:left w:w="0" w:type="dxa"/>
              <w:bottom w:w="0" w:type="dxa"/>
              <w:right w:w="115" w:type="dxa"/>
            </w:tcMar>
          </w:tcPr>
          <w:p w14:paraId="6959935B" w14:textId="09E509EA" w:rsidR="00973399" w:rsidRPr="00D3233D" w:rsidRDefault="00AD7D51" w:rsidP="00371806">
            <w:pPr>
              <w:spacing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356A94">
              <w:rPr>
                <w:rFonts w:asciiTheme="minorHAnsi" w:eastAsia="Palatino Linotype" w:hAnsiTheme="minorHAnsi" w:cstheme="minorHAnsi"/>
                <w:b/>
                <w:color w:val="000000"/>
                <w:lang w:eastAsia="pl-PL"/>
              </w:rPr>
              <w:t>6</w:t>
            </w:r>
          </w:p>
        </w:tc>
        <w:tc>
          <w:tcPr>
            <w:tcW w:w="7768" w:type="dxa"/>
            <w:shd w:val="clear" w:color="auto" w:fill="A6A6A6"/>
            <w:tcMar>
              <w:top w:w="71" w:type="dxa"/>
              <w:left w:w="0" w:type="dxa"/>
              <w:bottom w:w="0" w:type="dxa"/>
              <w:right w:w="115" w:type="dxa"/>
            </w:tcMar>
          </w:tcPr>
          <w:p w14:paraId="2C76FDC0" w14:textId="77777777" w:rsidR="00973399" w:rsidRPr="00D3233D" w:rsidRDefault="00AD7D51" w:rsidP="00415772">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Sposób obliczenia ceny. Informacje dotyczące walut obcych </w:t>
            </w:r>
          </w:p>
        </w:tc>
      </w:tr>
    </w:tbl>
    <w:p w14:paraId="713227A1" w14:textId="526372BC" w:rsidR="00C26B3D" w:rsidRPr="00C26B3D" w:rsidRDefault="00C26B3D">
      <w:pPr>
        <w:numPr>
          <w:ilvl w:val="0"/>
          <w:numId w:val="81"/>
        </w:numPr>
        <w:spacing w:after="0" w:line="232" w:lineRule="auto"/>
        <w:ind w:left="352" w:hanging="283"/>
        <w:jc w:val="both"/>
        <w:rPr>
          <w:rFonts w:asciiTheme="minorHAnsi" w:hAnsiTheme="minorHAnsi" w:cstheme="minorHAnsi"/>
        </w:rPr>
      </w:pPr>
      <w:r w:rsidRPr="00C26B3D">
        <w:rPr>
          <w:rFonts w:asciiTheme="minorHAnsi" w:eastAsia="Palatino Linotype" w:hAnsiTheme="minorHAnsi" w:cstheme="minorHAnsi"/>
          <w:color w:val="000000"/>
          <w:lang w:eastAsia="pl-PL"/>
        </w:rPr>
        <w:t xml:space="preserve">Wykonawca określi wszystkie ceny, zgodnie z Załącznikiem nr </w:t>
      </w:r>
      <w:r>
        <w:rPr>
          <w:rFonts w:asciiTheme="minorHAnsi" w:eastAsia="Palatino Linotype" w:hAnsiTheme="minorHAnsi" w:cstheme="minorHAnsi"/>
          <w:color w:val="000000"/>
          <w:lang w:eastAsia="pl-PL"/>
        </w:rPr>
        <w:t>4a</w:t>
      </w:r>
      <w:r w:rsidRPr="00C26B3D">
        <w:rPr>
          <w:rFonts w:asciiTheme="minorHAnsi" w:eastAsia="Palatino Linotype" w:hAnsiTheme="minorHAnsi" w:cstheme="minorHAnsi"/>
          <w:color w:val="000000"/>
          <w:lang w:eastAsia="pl-PL"/>
        </w:rPr>
        <w:t xml:space="preserve"> do SWZ - Formularz asortymentowo-cenowy. </w:t>
      </w:r>
      <w:r>
        <w:t>Wyliczoną cenę z Załącznika nr 4a do SWZ - Formularz asortymentowo-cenowy Wykonawca naniesie do Formularza ofertowego – Załącznik nr 4 do SWZ.</w:t>
      </w:r>
    </w:p>
    <w:p w14:paraId="26F57533" w14:textId="0090A49A" w:rsidR="00973399" w:rsidRPr="00352CA1" w:rsidRDefault="00AD7D51">
      <w:pPr>
        <w:numPr>
          <w:ilvl w:val="0"/>
          <w:numId w:val="81"/>
        </w:numPr>
        <w:spacing w:before="240" w:line="230" w:lineRule="auto"/>
        <w:ind w:hanging="283"/>
        <w:jc w:val="both"/>
        <w:rPr>
          <w:rFonts w:asciiTheme="minorHAnsi" w:hAnsiTheme="minorHAnsi" w:cstheme="minorHAnsi"/>
        </w:rPr>
      </w:pPr>
      <w:r w:rsidRPr="00352CA1">
        <w:rPr>
          <w:rFonts w:asciiTheme="minorHAnsi" w:eastAsia="Palatino Linotype" w:hAnsiTheme="minorHAnsi" w:cstheme="minorHAnsi"/>
          <w:b/>
          <w:bCs/>
          <w:i/>
          <w:iCs/>
          <w:color w:val="000000"/>
          <w:lang w:eastAsia="pl-PL"/>
        </w:rPr>
        <w:t>Cenę brutto oferty</w:t>
      </w:r>
      <w:r w:rsidRPr="00352CA1">
        <w:rPr>
          <w:rFonts w:asciiTheme="minorHAnsi" w:eastAsia="Palatino Linotype" w:hAnsiTheme="minorHAnsi" w:cstheme="minorHAnsi"/>
          <w:color w:val="000000"/>
          <w:lang w:eastAsia="pl-PL"/>
        </w:rPr>
        <w:t xml:space="preserve"> należy w</w:t>
      </w:r>
      <w:r w:rsidR="00FA18CA" w:rsidRPr="00352CA1">
        <w:rPr>
          <w:rFonts w:asciiTheme="minorHAnsi" w:eastAsia="Palatino Linotype" w:hAnsiTheme="minorHAnsi" w:cstheme="minorHAnsi"/>
          <w:color w:val="000000"/>
          <w:lang w:eastAsia="pl-PL"/>
        </w:rPr>
        <w:t>skazać</w:t>
      </w:r>
      <w:r w:rsidRPr="00352CA1">
        <w:rPr>
          <w:rFonts w:asciiTheme="minorHAnsi" w:eastAsia="Palatino Linotype" w:hAnsiTheme="minorHAnsi" w:cstheme="minorHAnsi"/>
          <w:color w:val="000000"/>
          <w:lang w:eastAsia="pl-PL"/>
        </w:rPr>
        <w:t xml:space="preserve"> w „</w:t>
      </w:r>
      <w:r w:rsidR="00FA18CA" w:rsidRPr="00352CA1">
        <w:rPr>
          <w:rFonts w:asciiTheme="minorHAnsi" w:eastAsia="Palatino Linotype" w:hAnsiTheme="minorHAnsi" w:cstheme="minorHAnsi"/>
          <w:color w:val="000000"/>
          <w:lang w:eastAsia="pl-PL"/>
        </w:rPr>
        <w:t>OFERCIE</w:t>
      </w:r>
      <w:r w:rsidRPr="00352CA1">
        <w:rPr>
          <w:rFonts w:asciiTheme="minorHAnsi" w:eastAsia="Palatino Linotype" w:hAnsiTheme="minorHAnsi" w:cstheme="minorHAnsi"/>
          <w:color w:val="000000"/>
          <w:lang w:eastAsia="pl-PL"/>
        </w:rPr>
        <w:t>”,</w:t>
      </w:r>
      <w:r w:rsidR="00886ECF" w:rsidRPr="00352CA1">
        <w:rPr>
          <w:rFonts w:asciiTheme="minorHAnsi" w:eastAsia="Palatino Linotype" w:hAnsiTheme="minorHAnsi" w:cstheme="minorHAnsi"/>
          <w:color w:val="000000"/>
          <w:lang w:eastAsia="pl-PL"/>
        </w:rPr>
        <w:t xml:space="preserve"> przy zastosowaniu </w:t>
      </w:r>
      <w:r w:rsidR="00FB6A72" w:rsidRPr="00352CA1">
        <w:rPr>
          <w:rFonts w:asciiTheme="minorHAnsi" w:eastAsia="Palatino Linotype" w:hAnsiTheme="minorHAnsi" w:cstheme="minorHAnsi"/>
          <w:color w:val="000000"/>
          <w:lang w:eastAsia="pl-PL"/>
        </w:rPr>
        <w:t xml:space="preserve">23% </w:t>
      </w:r>
      <w:r w:rsidR="007B43DE" w:rsidRPr="00352CA1">
        <w:rPr>
          <w:rFonts w:asciiTheme="minorHAnsi" w:eastAsia="Palatino Linotype" w:hAnsiTheme="minorHAnsi" w:cstheme="minorHAnsi"/>
          <w:color w:val="000000"/>
          <w:lang w:eastAsia="pl-PL"/>
        </w:rPr>
        <w:t>stawki podatku VAT.</w:t>
      </w:r>
      <w:r w:rsidRPr="00352CA1">
        <w:rPr>
          <w:rFonts w:asciiTheme="minorHAnsi" w:eastAsia="Palatino Linotype" w:hAnsiTheme="minorHAnsi" w:cstheme="minorHAnsi"/>
          <w:color w:val="000000"/>
          <w:lang w:eastAsia="pl-PL"/>
        </w:rPr>
        <w:t xml:space="preserve"> </w:t>
      </w:r>
    </w:p>
    <w:p w14:paraId="319DE584" w14:textId="75606F10" w:rsidR="00973399" w:rsidRPr="00D3233D" w:rsidRDefault="00AD7D51">
      <w:pPr>
        <w:numPr>
          <w:ilvl w:val="0"/>
          <w:numId w:val="81"/>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b/>
          <w:bCs/>
          <w:i/>
          <w:iCs/>
          <w:color w:val="000000"/>
          <w:lang w:eastAsia="pl-PL"/>
        </w:rPr>
        <w:t>Cena brutto oferty</w:t>
      </w:r>
      <w:r w:rsidRPr="00D3233D">
        <w:rPr>
          <w:rFonts w:asciiTheme="minorHAnsi" w:eastAsia="Palatino Linotype" w:hAnsiTheme="minorHAnsi" w:cstheme="minorHAnsi"/>
          <w:color w:val="000000"/>
          <w:lang w:eastAsia="pl-PL"/>
        </w:rPr>
        <w:t xml:space="preserve"> powinna obejmować wszystkie elementy cenotwórcze realizacji zamówienia, warunki i obowiązki umowne określone w Projektowanych postanowieniach umowy oraz ma zawierać wszelkie opłaty publicznoprawne, w tym z u</w:t>
      </w:r>
      <w:r w:rsidR="002B5B84">
        <w:rPr>
          <w:rFonts w:asciiTheme="minorHAnsi" w:eastAsia="Palatino Linotype" w:hAnsiTheme="minorHAnsi" w:cstheme="minorHAnsi"/>
          <w:color w:val="000000"/>
          <w:lang w:eastAsia="pl-PL"/>
        </w:rPr>
        <w:t xml:space="preserve">względnieniem postanowień ust. </w:t>
      </w:r>
      <w:r w:rsidR="00880E38">
        <w:rPr>
          <w:rFonts w:asciiTheme="minorHAnsi" w:eastAsia="Palatino Linotype" w:hAnsiTheme="minorHAnsi" w:cstheme="minorHAnsi"/>
          <w:color w:val="000000"/>
          <w:lang w:eastAsia="pl-PL"/>
        </w:rPr>
        <w:t>5</w:t>
      </w:r>
      <w:r w:rsidRPr="00D3233D">
        <w:rPr>
          <w:rFonts w:asciiTheme="minorHAnsi" w:eastAsia="Palatino Linotype" w:hAnsiTheme="minorHAnsi" w:cstheme="minorHAnsi"/>
          <w:color w:val="000000"/>
          <w:lang w:eastAsia="pl-PL"/>
        </w:rPr>
        <w:t xml:space="preserve">. </w:t>
      </w:r>
    </w:p>
    <w:p w14:paraId="117AD771" w14:textId="6C0BF966" w:rsidR="00973399" w:rsidRPr="00D3233D" w:rsidRDefault="00AD7D51">
      <w:pPr>
        <w:numPr>
          <w:ilvl w:val="0"/>
          <w:numId w:val="81"/>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Cena oferty i składniki cenotwórcze podane przez Wykonawcę będą stałe przez okres realizacji Umowy i nie będą mogły podlegać zmianie, z zastrzeżeniem postanowień zawartych </w:t>
      </w:r>
      <w:r w:rsidR="00DE490D">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w Projektowanych postanowieniach umowy</w:t>
      </w:r>
      <w:r w:rsidR="00DE490D">
        <w:rPr>
          <w:rFonts w:asciiTheme="minorHAnsi" w:eastAsia="Palatino Linotype" w:hAnsiTheme="minorHAnsi" w:cstheme="minorHAnsi"/>
          <w:color w:val="000000"/>
          <w:lang w:eastAsia="pl-PL"/>
        </w:rPr>
        <w:t xml:space="preserve"> (</w:t>
      </w:r>
      <w:r w:rsidR="000A7C14">
        <w:rPr>
          <w:rFonts w:asciiTheme="minorHAnsi" w:eastAsia="Palatino Linotype" w:hAnsiTheme="minorHAnsi" w:cstheme="minorHAnsi"/>
          <w:b/>
          <w:color w:val="000000"/>
          <w:lang w:eastAsia="pl-PL"/>
        </w:rPr>
        <w:t>załącznik nr 2</w:t>
      </w:r>
      <w:r w:rsidR="00DE490D">
        <w:rPr>
          <w:rFonts w:asciiTheme="minorHAnsi" w:eastAsia="Palatino Linotype" w:hAnsiTheme="minorHAnsi" w:cstheme="minorHAnsi"/>
          <w:color w:val="000000"/>
          <w:lang w:eastAsia="pl-PL"/>
        </w:rPr>
        <w:t>)</w:t>
      </w:r>
      <w:r w:rsidRPr="00D3233D">
        <w:rPr>
          <w:rFonts w:asciiTheme="minorHAnsi" w:eastAsia="Palatino Linotype" w:hAnsiTheme="minorHAnsi" w:cstheme="minorHAnsi"/>
          <w:color w:val="000000"/>
          <w:lang w:eastAsia="pl-PL"/>
        </w:rPr>
        <w:t>.</w:t>
      </w:r>
    </w:p>
    <w:p w14:paraId="30A7BF67" w14:textId="1721A1BF" w:rsidR="00973399" w:rsidRPr="00D3233D" w:rsidRDefault="00AD7D51">
      <w:pPr>
        <w:numPr>
          <w:ilvl w:val="0"/>
          <w:numId w:val="81"/>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Jeżeli została złożona oferta,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którą miałby obowiązek rozliczyć. Wykonawca w „Formularz</w:t>
      </w:r>
      <w:r w:rsidR="00F65532" w:rsidRPr="00D3233D">
        <w:rPr>
          <w:rFonts w:asciiTheme="minorHAnsi" w:eastAsia="Palatino Linotype" w:hAnsiTheme="minorHAnsi" w:cstheme="minorHAnsi"/>
          <w:color w:val="000000"/>
          <w:lang w:eastAsia="pl-PL"/>
        </w:rPr>
        <w:t>u</w:t>
      </w:r>
      <w:r w:rsidRPr="00D3233D">
        <w:rPr>
          <w:rFonts w:asciiTheme="minorHAnsi" w:eastAsia="Palatino Linotype" w:hAnsiTheme="minorHAnsi" w:cstheme="minorHAnsi"/>
          <w:color w:val="000000"/>
          <w:lang w:eastAsia="pl-PL"/>
        </w:rPr>
        <w:t xml:space="preserve"> ofertow</w:t>
      </w:r>
      <w:r w:rsidR="00F65532" w:rsidRPr="00D3233D">
        <w:rPr>
          <w:rFonts w:asciiTheme="minorHAnsi" w:eastAsia="Palatino Linotype" w:hAnsiTheme="minorHAnsi" w:cstheme="minorHAnsi"/>
          <w:color w:val="000000"/>
          <w:lang w:eastAsia="pl-PL"/>
        </w:rPr>
        <w:t>ym</w:t>
      </w:r>
      <w:r w:rsidRPr="00D3233D">
        <w:rPr>
          <w:rFonts w:asciiTheme="minorHAnsi" w:eastAsia="Palatino Linotype" w:hAnsiTheme="minorHAnsi" w:cstheme="minorHAnsi"/>
          <w:color w:val="000000"/>
          <w:lang w:eastAsia="pl-PL"/>
        </w:rPr>
        <w:t xml:space="preserve">” (wzór w </w:t>
      </w:r>
      <w:r w:rsidR="000A7C14">
        <w:rPr>
          <w:rFonts w:asciiTheme="minorHAnsi" w:eastAsia="Palatino Linotype" w:hAnsiTheme="minorHAnsi" w:cstheme="minorHAnsi"/>
          <w:b/>
          <w:color w:val="000000"/>
          <w:u w:val="single" w:color="000000"/>
          <w:lang w:eastAsia="pl-PL"/>
        </w:rPr>
        <w:t>załączniku nr 4</w:t>
      </w:r>
      <w:r w:rsidRPr="00D3233D">
        <w:rPr>
          <w:rFonts w:asciiTheme="minorHAnsi" w:eastAsia="Palatino Linotype" w:hAnsiTheme="minorHAnsi" w:cstheme="minorHAnsi"/>
          <w:b/>
          <w:color w:val="000000"/>
          <w:u w:val="single" w:color="000000"/>
          <w:lang w:eastAsia="pl-PL"/>
        </w:rPr>
        <w:t xml:space="preserve"> do SWZ</w:t>
      </w:r>
      <w:r w:rsidRPr="00D3233D">
        <w:rPr>
          <w:rFonts w:asciiTheme="minorHAnsi" w:eastAsia="Palatino Linotype" w:hAnsiTheme="minorHAnsi" w:cstheme="minorHAnsi"/>
          <w:color w:val="000000"/>
          <w:lang w:eastAsia="pl-PL"/>
        </w:rPr>
        <w:t xml:space="preserve">) ma obowiązek: </w:t>
      </w:r>
    </w:p>
    <w:p w14:paraId="2E66927C" w14:textId="77777777" w:rsidR="00973399" w:rsidRPr="00D3233D" w:rsidRDefault="00AD7D51">
      <w:pPr>
        <w:numPr>
          <w:ilvl w:val="1"/>
          <w:numId w:val="81"/>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poinformowania Zamawiającego, że wybór jego oferty będzie prowadził do powstania u Zamawiającego obowiązku podatkowego, </w:t>
      </w:r>
    </w:p>
    <w:p w14:paraId="300E5E23" w14:textId="77777777" w:rsidR="00973399" w:rsidRPr="00D3233D" w:rsidRDefault="00AD7D51">
      <w:pPr>
        <w:numPr>
          <w:ilvl w:val="1"/>
          <w:numId w:val="81"/>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wskazania nazwy (rodzaju) towaru lub usługi, których dostawa lub świadczenie będą prowadziły do powstania u Zamawiającego obowiązku podatkowego, </w:t>
      </w:r>
    </w:p>
    <w:p w14:paraId="323E3C4F" w14:textId="77777777" w:rsidR="00973399" w:rsidRPr="00D3233D" w:rsidRDefault="00AD7D51">
      <w:pPr>
        <w:numPr>
          <w:ilvl w:val="1"/>
          <w:numId w:val="81"/>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wskazania wartości towaru lub usługi objętego obowiązkiem podatkowym Zamawiającego, bez kwoty podatku; </w:t>
      </w:r>
    </w:p>
    <w:p w14:paraId="189C6324" w14:textId="77777777" w:rsidR="00973399" w:rsidRPr="00D3233D" w:rsidRDefault="00AD7D51">
      <w:pPr>
        <w:numPr>
          <w:ilvl w:val="1"/>
          <w:numId w:val="81"/>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wskazania stawki podatku od towarów i usług, która zgodnie z wiedzą wykonawcy, będzie miała zastosowanie. </w:t>
      </w:r>
    </w:p>
    <w:p w14:paraId="429417A5" w14:textId="77777777" w:rsidR="00973399" w:rsidRPr="00D3233D" w:rsidRDefault="00AD7D51">
      <w:pPr>
        <w:numPr>
          <w:ilvl w:val="0"/>
          <w:numId w:val="81"/>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lastRenderedPageBreak/>
        <w:t xml:space="preserve">Zamawiający nie przewiduje możliwości prowadzenia rozliczeń w walutach obcych. Rozliczenia między Wykonawcą a Zamawiającym będą dokonywane w złotych polskich. </w:t>
      </w:r>
    </w:p>
    <w:p w14:paraId="465BFE4A" w14:textId="65D0D46D" w:rsidR="00973399" w:rsidRPr="00D3233D" w:rsidRDefault="00AD7D51">
      <w:pPr>
        <w:numPr>
          <w:ilvl w:val="0"/>
          <w:numId w:val="81"/>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Cena oferty ma być wyrażona w złotych polskich z dokładnością do 1 grosza, to znaczy </w:t>
      </w:r>
      <w:r w:rsidR="00CE5AFA">
        <w:rPr>
          <w:rFonts w:asciiTheme="minorHAnsi" w:eastAsia="Palatino Linotype" w:hAnsiTheme="minorHAnsi" w:cstheme="minorHAnsi"/>
          <w:color w:val="000000"/>
          <w:lang w:eastAsia="pl-PL"/>
        </w:rPr>
        <w:t xml:space="preserve">                                        </w:t>
      </w:r>
      <w:r w:rsidRPr="00D3233D">
        <w:rPr>
          <w:rFonts w:asciiTheme="minorHAnsi" w:eastAsia="Palatino Linotype" w:hAnsiTheme="minorHAnsi" w:cstheme="minorHAnsi"/>
          <w:color w:val="000000"/>
          <w:lang w:eastAsia="pl-PL"/>
        </w:rPr>
        <w:t xml:space="preserve">z dokładnością do dwóch miejsc po przecinku. </w:t>
      </w:r>
    </w:p>
    <w:p w14:paraId="5237458F" w14:textId="099D2889" w:rsidR="00973399" w:rsidRPr="00D3233D" w:rsidRDefault="00AD7D51">
      <w:pPr>
        <w:numPr>
          <w:ilvl w:val="0"/>
          <w:numId w:val="81"/>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poprawi oczywiste omyłki pisarskie oraz oczywiste omyłki rachunkowe w ofercie </w:t>
      </w:r>
      <w:r w:rsidR="00CE5AFA">
        <w:rPr>
          <w:rFonts w:asciiTheme="minorHAnsi" w:eastAsia="Palatino Linotype" w:hAnsiTheme="minorHAnsi" w:cstheme="minorHAnsi"/>
          <w:color w:val="000000"/>
          <w:lang w:eastAsia="pl-PL"/>
        </w:rPr>
        <w:t xml:space="preserve">                      </w:t>
      </w:r>
      <w:r w:rsidRPr="00D3233D">
        <w:rPr>
          <w:rFonts w:asciiTheme="minorHAnsi" w:eastAsia="Palatino Linotype" w:hAnsiTheme="minorHAnsi" w:cstheme="minorHAnsi"/>
          <w:color w:val="000000"/>
          <w:lang w:eastAsia="pl-PL"/>
        </w:rPr>
        <w:t>i uwzględni konsekwencje rachunkowe dokonanych poprawek, w następujący sposób:</w:t>
      </w:r>
    </w:p>
    <w:p w14:paraId="2D744F46" w14:textId="314A06AE" w:rsidR="00973399" w:rsidRPr="00D3233D" w:rsidRDefault="00AD7D51">
      <w:pPr>
        <w:numPr>
          <w:ilvl w:val="1"/>
          <w:numId w:val="81"/>
        </w:numPr>
        <w:spacing w:after="154" w:line="230" w:lineRule="auto"/>
        <w:ind w:left="709" w:hanging="29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w przypadku, gdy Wykonawca po</w:t>
      </w:r>
      <w:r w:rsidR="004F6D17">
        <w:rPr>
          <w:rFonts w:asciiTheme="minorHAnsi" w:eastAsia="Palatino Linotype" w:hAnsiTheme="minorHAnsi" w:cstheme="minorHAnsi"/>
          <w:color w:val="000000"/>
          <w:lang w:eastAsia="pl-PL"/>
        </w:rPr>
        <w:t>da cenę oferty lub</w:t>
      </w:r>
      <w:r w:rsidRPr="00D3233D">
        <w:rPr>
          <w:rFonts w:asciiTheme="minorHAnsi" w:eastAsia="Palatino Linotype" w:hAnsiTheme="minorHAnsi" w:cstheme="minorHAnsi"/>
          <w:color w:val="000000"/>
          <w:lang w:eastAsia="pl-PL"/>
        </w:rPr>
        <w:t xml:space="preserve"> ceny </w:t>
      </w:r>
      <w:r w:rsidR="004F6D17">
        <w:rPr>
          <w:rFonts w:asciiTheme="minorHAnsi" w:eastAsia="Palatino Linotype" w:hAnsiTheme="minorHAnsi" w:cstheme="minorHAnsi"/>
          <w:color w:val="000000"/>
          <w:lang w:eastAsia="pl-PL"/>
        </w:rPr>
        <w:t>częściowe</w:t>
      </w:r>
      <w:r w:rsidRPr="00D3233D">
        <w:rPr>
          <w:rFonts w:asciiTheme="minorHAnsi" w:eastAsia="Palatino Linotype" w:hAnsiTheme="minorHAnsi" w:cstheme="minorHAnsi"/>
          <w:color w:val="000000"/>
          <w:lang w:eastAsia="pl-PL"/>
        </w:rPr>
        <w:t xml:space="preserve"> z dokładnością większą niż do dwóch miejsc po przecinku lub dokonał ich nieprawidłowego zaokrąglenia, Zamawiający dokona przeliczenia podanych w ofercie cen do dwóch miejsc po przecinku, stosując następującą zasadę: podane w ofercie kwoty zostaną zaokrąglone do pełnych groszy, przy czym końcówki poniżej 0,5 grosza zostaną pominięte, a końcówki 0,5 grosza i wyżej zostaną zaokrąglone do 1 grosza,</w:t>
      </w:r>
    </w:p>
    <w:p w14:paraId="4E98CEE8" w14:textId="1D6D9FBA" w:rsidR="00DB45F7" w:rsidRPr="002C5AB9" w:rsidRDefault="00AD7D51">
      <w:pPr>
        <w:numPr>
          <w:ilvl w:val="0"/>
          <w:numId w:val="81"/>
        </w:numPr>
        <w:spacing w:after="112"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Zamawiający informuje, że nie przewiduje możliwości udzielenia Wykonawcy zaliczek na poczet wykonania zamówienia.</w:t>
      </w:r>
    </w:p>
    <w:p w14:paraId="695BBF15" w14:textId="77777777" w:rsidR="00D4252D" w:rsidRPr="00F35B28" w:rsidRDefault="00D4252D" w:rsidP="00DB45F7">
      <w:pPr>
        <w:spacing w:after="112" w:line="230" w:lineRule="auto"/>
        <w:ind w:left="350"/>
        <w:jc w:val="both"/>
        <w:rPr>
          <w:rFonts w:asciiTheme="minorHAnsi" w:eastAsia="Palatino Linotype" w:hAnsiTheme="minorHAnsi" w:cstheme="minorHAnsi"/>
          <w:color w:val="000000"/>
          <w:lang w:eastAsia="pl-PL"/>
        </w:rPr>
      </w:pPr>
    </w:p>
    <w:tbl>
      <w:tblPr>
        <w:tblW w:w="9131" w:type="dxa"/>
        <w:tblInd w:w="29" w:type="dxa"/>
        <w:tblCellMar>
          <w:left w:w="10" w:type="dxa"/>
          <w:right w:w="10" w:type="dxa"/>
        </w:tblCellMar>
        <w:tblLook w:val="04A0" w:firstRow="1" w:lastRow="0" w:firstColumn="1" w:lastColumn="0" w:noHBand="0" w:noVBand="1"/>
      </w:tblPr>
      <w:tblGrid>
        <w:gridCol w:w="1298"/>
        <w:gridCol w:w="7833"/>
      </w:tblGrid>
      <w:tr w:rsidR="00973399" w:rsidRPr="00D3233D" w14:paraId="7E1B02BD" w14:textId="77777777">
        <w:trPr>
          <w:trHeight w:val="298"/>
        </w:trPr>
        <w:tc>
          <w:tcPr>
            <w:tcW w:w="1298" w:type="dxa"/>
            <w:shd w:val="clear" w:color="auto" w:fill="A6A6A6"/>
            <w:tcMar>
              <w:top w:w="71" w:type="dxa"/>
              <w:left w:w="29" w:type="dxa"/>
              <w:bottom w:w="0" w:type="dxa"/>
              <w:right w:w="115" w:type="dxa"/>
            </w:tcMar>
          </w:tcPr>
          <w:p w14:paraId="1BD74EE6" w14:textId="21988027" w:rsidR="00973399" w:rsidRPr="00D3233D" w:rsidRDefault="00AD7D51">
            <w:pPr>
              <w:spacing w:after="0" w:line="240" w:lineRule="auto"/>
              <w:rPr>
                <w:rFonts w:asciiTheme="minorHAnsi" w:hAnsiTheme="minorHAnsi" w:cstheme="minorHAnsi"/>
              </w:rPr>
            </w:pPr>
            <w:bookmarkStart w:id="6" w:name="_Hlk64895455"/>
            <w:r w:rsidRPr="00D3233D">
              <w:rPr>
                <w:rFonts w:asciiTheme="minorHAnsi" w:eastAsia="Palatino Linotype" w:hAnsiTheme="minorHAnsi" w:cstheme="minorHAnsi"/>
                <w:b/>
                <w:color w:val="000000"/>
                <w:lang w:eastAsia="pl-PL"/>
              </w:rPr>
              <w:t>Rozdz. 1</w:t>
            </w:r>
            <w:r w:rsidR="00197D81">
              <w:rPr>
                <w:rFonts w:asciiTheme="minorHAnsi" w:eastAsia="Palatino Linotype" w:hAnsiTheme="minorHAnsi" w:cstheme="minorHAnsi"/>
                <w:b/>
                <w:color w:val="000000"/>
                <w:lang w:eastAsia="pl-PL"/>
              </w:rPr>
              <w:t>7</w:t>
            </w:r>
          </w:p>
        </w:tc>
        <w:tc>
          <w:tcPr>
            <w:tcW w:w="7833" w:type="dxa"/>
            <w:shd w:val="clear" w:color="auto" w:fill="A6A6A6"/>
            <w:tcMar>
              <w:top w:w="71" w:type="dxa"/>
              <w:left w:w="29" w:type="dxa"/>
              <w:bottom w:w="0" w:type="dxa"/>
              <w:right w:w="115" w:type="dxa"/>
            </w:tcMar>
          </w:tcPr>
          <w:p w14:paraId="2DFA805C" w14:textId="77777777" w:rsidR="00973399" w:rsidRPr="00D3233D" w:rsidRDefault="00AD7D51">
            <w:pPr>
              <w:spacing w:after="0" w:line="240" w:lineRule="auto"/>
              <w:ind w:left="120"/>
              <w:rPr>
                <w:rFonts w:asciiTheme="minorHAnsi" w:hAnsiTheme="minorHAnsi" w:cstheme="minorHAnsi"/>
              </w:rPr>
            </w:pPr>
            <w:r w:rsidRPr="00D3233D">
              <w:rPr>
                <w:rFonts w:asciiTheme="minorHAnsi" w:eastAsia="Palatino Linotype" w:hAnsiTheme="minorHAnsi" w:cstheme="minorHAnsi"/>
                <w:b/>
                <w:color w:val="000000"/>
                <w:lang w:eastAsia="pl-PL"/>
              </w:rPr>
              <w:t>Opis kryteriów oceny ofert wraz z podaniem wag tych kryteriów i sposobu oceny ofert</w:t>
            </w:r>
          </w:p>
        </w:tc>
      </w:tr>
    </w:tbl>
    <w:bookmarkEnd w:id="6"/>
    <w:p w14:paraId="6D450B23" w14:textId="77777777" w:rsidR="00973399" w:rsidRPr="00D3233D" w:rsidRDefault="00AD7D51">
      <w:pPr>
        <w:numPr>
          <w:ilvl w:val="0"/>
          <w:numId w:val="82"/>
        </w:numPr>
        <w:spacing w:before="240"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Oceniane będą wyłącznie oferty nie odrzucone. </w:t>
      </w:r>
    </w:p>
    <w:p w14:paraId="42949A98" w14:textId="77777777" w:rsidR="004A30BD" w:rsidRDefault="00AD7D51">
      <w:pPr>
        <w:numPr>
          <w:ilvl w:val="0"/>
          <w:numId w:val="82"/>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Przy wyborze najkorzystniejszej oferty Zamawiający będzie kierował się niżej opisanymi kryteriami</w:t>
      </w:r>
      <w:r w:rsidR="004A30BD">
        <w:rPr>
          <w:rFonts w:asciiTheme="minorHAnsi" w:eastAsia="Palatino Linotype" w:hAnsiTheme="minorHAnsi" w:cstheme="minorHAnsi"/>
          <w:color w:val="000000"/>
          <w:lang w:eastAsia="pl-PL"/>
        </w:rPr>
        <w:t>:</w:t>
      </w:r>
    </w:p>
    <w:p w14:paraId="5B7E5638" w14:textId="4C384666" w:rsidR="004A30BD" w:rsidRPr="009F234E" w:rsidRDefault="004A30BD" w:rsidP="003B6609">
      <w:pPr>
        <w:spacing w:after="0" w:line="230" w:lineRule="auto"/>
        <w:ind w:left="350"/>
        <w:jc w:val="both"/>
        <w:rPr>
          <w:rFonts w:asciiTheme="minorHAnsi" w:eastAsia="Palatino Linotype" w:hAnsiTheme="minorHAnsi" w:cstheme="minorHAnsi"/>
          <w:color w:val="000000"/>
          <w:lang w:eastAsia="pl-PL"/>
        </w:rPr>
      </w:pPr>
    </w:p>
    <w:tbl>
      <w:tblPr>
        <w:tblW w:w="8646" w:type="dxa"/>
        <w:tblInd w:w="421" w:type="dxa"/>
        <w:tblCellMar>
          <w:left w:w="10" w:type="dxa"/>
          <w:right w:w="10" w:type="dxa"/>
        </w:tblCellMar>
        <w:tblLook w:val="04A0" w:firstRow="1" w:lastRow="0" w:firstColumn="1" w:lastColumn="0" w:noHBand="0" w:noVBand="1"/>
      </w:tblPr>
      <w:tblGrid>
        <w:gridCol w:w="3940"/>
        <w:gridCol w:w="2410"/>
        <w:gridCol w:w="2296"/>
      </w:tblGrid>
      <w:tr w:rsidR="004A30BD" w:rsidRPr="009F234E" w14:paraId="4E4A991B" w14:textId="77777777" w:rsidTr="00F53A95">
        <w:tc>
          <w:tcPr>
            <w:tcW w:w="3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18E2C" w14:textId="77777777" w:rsidR="004A30BD" w:rsidRPr="008F4C3B" w:rsidRDefault="004A30BD" w:rsidP="00F53A95">
            <w:pPr>
              <w:spacing w:after="0" w:line="230" w:lineRule="auto"/>
              <w:ind w:left="426" w:hanging="10"/>
              <w:rPr>
                <w:b/>
              </w:rPr>
            </w:pPr>
            <w:r w:rsidRPr="008F4C3B">
              <w:rPr>
                <w:b/>
              </w:rPr>
              <w:t>Kryterium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80CEB" w14:textId="77777777" w:rsidR="004A30BD" w:rsidRPr="009F234E" w:rsidRDefault="004A30BD" w:rsidP="00F53A95">
            <w:pPr>
              <w:spacing w:after="0" w:line="230" w:lineRule="auto"/>
              <w:ind w:left="426" w:hanging="10"/>
              <w:rPr>
                <w:rFonts w:asciiTheme="minorHAnsi" w:eastAsia="Palatino Linotype" w:hAnsiTheme="minorHAnsi" w:cstheme="minorHAnsi"/>
                <w:b/>
                <w:color w:val="000000"/>
                <w:sz w:val="20"/>
                <w:lang w:eastAsia="pl-PL"/>
              </w:rPr>
            </w:pPr>
            <w:r w:rsidRPr="009F234E">
              <w:rPr>
                <w:rFonts w:asciiTheme="minorHAnsi" w:eastAsia="Palatino Linotype" w:hAnsiTheme="minorHAnsi" w:cstheme="minorHAnsi"/>
                <w:b/>
                <w:color w:val="000000"/>
                <w:sz w:val="20"/>
                <w:lang w:eastAsia="pl-PL"/>
              </w:rPr>
              <w:t xml:space="preserve">Waga </w:t>
            </w:r>
          </w:p>
        </w:tc>
        <w:tc>
          <w:tcPr>
            <w:tcW w:w="2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47287" w14:textId="77777777" w:rsidR="004A30BD" w:rsidRPr="009F234E" w:rsidRDefault="004A30BD" w:rsidP="00F53A95">
            <w:pPr>
              <w:spacing w:after="0" w:line="230" w:lineRule="auto"/>
              <w:ind w:left="426" w:hanging="10"/>
              <w:rPr>
                <w:rFonts w:asciiTheme="minorHAnsi" w:eastAsia="Palatino Linotype" w:hAnsiTheme="minorHAnsi" w:cstheme="minorHAnsi"/>
                <w:b/>
                <w:color w:val="000000"/>
                <w:sz w:val="20"/>
                <w:lang w:eastAsia="pl-PL"/>
              </w:rPr>
            </w:pPr>
            <w:r w:rsidRPr="009F234E">
              <w:rPr>
                <w:rFonts w:asciiTheme="minorHAnsi" w:eastAsia="Palatino Linotype" w:hAnsiTheme="minorHAnsi" w:cstheme="minorHAnsi"/>
                <w:b/>
                <w:color w:val="000000"/>
                <w:sz w:val="20"/>
                <w:lang w:eastAsia="pl-PL"/>
              </w:rPr>
              <w:t>Symbol</w:t>
            </w:r>
          </w:p>
        </w:tc>
      </w:tr>
      <w:tr w:rsidR="004A30BD" w:rsidRPr="009F234E" w14:paraId="1159465B" w14:textId="77777777" w:rsidTr="00F53A95">
        <w:trPr>
          <w:trHeight w:val="265"/>
        </w:trPr>
        <w:tc>
          <w:tcPr>
            <w:tcW w:w="3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08883" w14:textId="77777777" w:rsidR="004A30BD" w:rsidRPr="008F4C3B" w:rsidRDefault="004A30BD" w:rsidP="00F53A95">
            <w:pPr>
              <w:spacing w:after="0" w:line="230" w:lineRule="auto"/>
              <w:ind w:left="426" w:hanging="10"/>
              <w:rPr>
                <w:b/>
              </w:rPr>
            </w:pPr>
            <w:r w:rsidRPr="008F4C3B">
              <w:rPr>
                <w:b/>
              </w:rPr>
              <w:t xml:space="preserve">Cena oferty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1CC0E" w14:textId="77777777" w:rsidR="004A30BD" w:rsidRPr="009F234E" w:rsidRDefault="004A30BD" w:rsidP="00F53A95">
            <w:pPr>
              <w:spacing w:after="0" w:line="230" w:lineRule="auto"/>
              <w:ind w:left="426" w:hanging="10"/>
              <w:rPr>
                <w:rFonts w:asciiTheme="minorHAnsi" w:eastAsia="Palatino Linotype" w:hAnsiTheme="minorHAnsi" w:cstheme="minorHAnsi"/>
                <w:color w:val="000000"/>
                <w:sz w:val="20"/>
                <w:szCs w:val="20"/>
                <w:lang w:eastAsia="pl-PL"/>
              </w:rPr>
            </w:pPr>
            <w:r w:rsidRPr="009F234E">
              <w:rPr>
                <w:rFonts w:asciiTheme="minorHAnsi" w:eastAsia="Palatino Linotype" w:hAnsiTheme="minorHAnsi" w:cstheme="minorHAnsi"/>
                <w:color w:val="000000"/>
                <w:sz w:val="20"/>
                <w:szCs w:val="20"/>
                <w:lang w:eastAsia="pl-PL"/>
              </w:rPr>
              <w:t>60%</w:t>
            </w:r>
          </w:p>
        </w:tc>
        <w:tc>
          <w:tcPr>
            <w:tcW w:w="2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DECFC" w14:textId="77777777" w:rsidR="004A30BD" w:rsidRPr="009F234E" w:rsidRDefault="004A30BD" w:rsidP="00F53A95">
            <w:pPr>
              <w:spacing w:after="0" w:line="230" w:lineRule="auto"/>
              <w:ind w:left="426" w:hanging="10"/>
              <w:rPr>
                <w:rFonts w:asciiTheme="minorHAnsi" w:eastAsia="Palatino Linotype" w:hAnsiTheme="minorHAnsi" w:cstheme="minorHAnsi"/>
                <w:color w:val="000000"/>
                <w:sz w:val="20"/>
                <w:szCs w:val="20"/>
                <w:lang w:eastAsia="pl-PL"/>
              </w:rPr>
            </w:pPr>
            <w:r w:rsidRPr="009F234E">
              <w:rPr>
                <w:rFonts w:asciiTheme="minorHAnsi" w:eastAsia="Palatino Linotype" w:hAnsiTheme="minorHAnsi" w:cstheme="minorHAnsi"/>
                <w:color w:val="000000"/>
                <w:sz w:val="20"/>
                <w:szCs w:val="20"/>
                <w:lang w:eastAsia="pl-PL"/>
              </w:rPr>
              <w:t>C</w:t>
            </w:r>
          </w:p>
        </w:tc>
      </w:tr>
      <w:tr w:rsidR="004A30BD" w:rsidRPr="009F234E" w14:paraId="4F876DCC" w14:textId="77777777" w:rsidTr="00F53A95">
        <w:trPr>
          <w:trHeight w:val="265"/>
        </w:trPr>
        <w:tc>
          <w:tcPr>
            <w:tcW w:w="3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CDD7D" w14:textId="513FD97A" w:rsidR="004A30BD" w:rsidRPr="009F234E" w:rsidRDefault="00B97483" w:rsidP="00F53A95">
            <w:pPr>
              <w:spacing w:after="0" w:line="230" w:lineRule="auto"/>
              <w:ind w:left="426" w:hanging="10"/>
              <w:rPr>
                <w:rFonts w:asciiTheme="minorHAnsi" w:eastAsia="Palatino Linotype" w:hAnsiTheme="minorHAnsi" w:cstheme="minorHAnsi"/>
                <w:color w:val="000000"/>
                <w:sz w:val="20"/>
                <w:szCs w:val="20"/>
                <w:lang w:eastAsia="pl-PL"/>
              </w:rPr>
            </w:pPr>
            <w:r w:rsidRPr="008F4C3B">
              <w:rPr>
                <w:b/>
              </w:rPr>
              <w:t>Termin dostawy</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9C261" w14:textId="397B0A6E" w:rsidR="004A30BD" w:rsidRPr="009F234E" w:rsidRDefault="000F09E7" w:rsidP="00F53A95">
            <w:pPr>
              <w:spacing w:after="0" w:line="230" w:lineRule="auto"/>
              <w:ind w:left="426" w:hanging="10"/>
              <w:rPr>
                <w:rFonts w:asciiTheme="minorHAnsi" w:eastAsia="Palatino Linotype" w:hAnsiTheme="minorHAnsi" w:cstheme="minorHAnsi"/>
                <w:color w:val="000000"/>
                <w:sz w:val="20"/>
                <w:szCs w:val="20"/>
                <w:lang w:eastAsia="pl-PL"/>
              </w:rPr>
            </w:pPr>
            <w:r>
              <w:rPr>
                <w:rFonts w:asciiTheme="minorHAnsi" w:eastAsia="Palatino Linotype" w:hAnsiTheme="minorHAnsi" w:cstheme="minorHAnsi"/>
                <w:color w:val="000000"/>
                <w:sz w:val="20"/>
                <w:szCs w:val="20"/>
                <w:lang w:eastAsia="pl-PL"/>
              </w:rPr>
              <w:t>4</w:t>
            </w:r>
            <w:r w:rsidR="004A30BD" w:rsidRPr="009F234E">
              <w:rPr>
                <w:rFonts w:asciiTheme="minorHAnsi" w:eastAsia="Palatino Linotype" w:hAnsiTheme="minorHAnsi" w:cstheme="minorHAnsi"/>
                <w:color w:val="000000"/>
                <w:sz w:val="20"/>
                <w:szCs w:val="20"/>
                <w:lang w:eastAsia="pl-PL"/>
              </w:rPr>
              <w:t>0%</w:t>
            </w:r>
          </w:p>
        </w:tc>
        <w:tc>
          <w:tcPr>
            <w:tcW w:w="2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2BF09" w14:textId="77777777" w:rsidR="004A30BD" w:rsidRPr="009F234E" w:rsidRDefault="004A30BD" w:rsidP="00F53A95">
            <w:pPr>
              <w:spacing w:after="0" w:line="230" w:lineRule="auto"/>
              <w:ind w:left="426" w:hanging="10"/>
              <w:rPr>
                <w:rFonts w:asciiTheme="minorHAnsi" w:eastAsia="Palatino Linotype" w:hAnsiTheme="minorHAnsi" w:cstheme="minorHAnsi"/>
                <w:color w:val="000000"/>
                <w:sz w:val="20"/>
                <w:szCs w:val="20"/>
                <w:lang w:eastAsia="pl-PL"/>
              </w:rPr>
            </w:pPr>
            <w:proofErr w:type="spellStart"/>
            <w:r w:rsidRPr="009F234E">
              <w:rPr>
                <w:rFonts w:asciiTheme="minorHAnsi" w:eastAsia="Palatino Linotype" w:hAnsiTheme="minorHAnsi" w:cstheme="minorHAnsi"/>
                <w:color w:val="000000"/>
                <w:sz w:val="20"/>
                <w:szCs w:val="20"/>
                <w:lang w:eastAsia="pl-PL"/>
              </w:rPr>
              <w:t>Gpm</w:t>
            </w:r>
            <w:proofErr w:type="spellEnd"/>
          </w:p>
        </w:tc>
      </w:tr>
    </w:tbl>
    <w:p w14:paraId="1B5B070C" w14:textId="77777777" w:rsidR="004A30BD" w:rsidRDefault="004A30BD" w:rsidP="003B6609">
      <w:pPr>
        <w:spacing w:after="0" w:line="230" w:lineRule="auto"/>
        <w:ind w:left="350"/>
        <w:jc w:val="both"/>
        <w:rPr>
          <w:rFonts w:asciiTheme="minorHAnsi" w:eastAsia="Palatino Linotype" w:hAnsiTheme="minorHAnsi" w:cstheme="minorHAnsi"/>
          <w:color w:val="000000"/>
          <w:lang w:eastAsia="pl-PL"/>
        </w:rPr>
      </w:pPr>
    </w:p>
    <w:p w14:paraId="6E66FDB7" w14:textId="20F18398" w:rsidR="00973399" w:rsidRDefault="00AD7D51">
      <w:pPr>
        <w:numPr>
          <w:ilvl w:val="0"/>
          <w:numId w:val="82"/>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Sposób oceny w zakresie poszczególnych kryteriów:</w:t>
      </w:r>
    </w:p>
    <w:p w14:paraId="71737A54" w14:textId="77777777" w:rsidR="0079657F" w:rsidRPr="00D3233D" w:rsidRDefault="0079657F" w:rsidP="0079657F">
      <w:pPr>
        <w:spacing w:after="0" w:line="230" w:lineRule="auto"/>
        <w:ind w:left="350"/>
        <w:jc w:val="both"/>
        <w:rPr>
          <w:rFonts w:asciiTheme="minorHAnsi" w:eastAsia="Palatino Linotype" w:hAnsiTheme="minorHAnsi" w:cstheme="minorHAnsi"/>
          <w:color w:val="000000"/>
          <w:lang w:eastAsia="pl-PL"/>
        </w:rPr>
      </w:pPr>
    </w:p>
    <w:p w14:paraId="00205696" w14:textId="490E8878" w:rsidR="00973399" w:rsidRPr="00D3233D" w:rsidRDefault="00136798">
      <w:pPr>
        <w:numPr>
          <w:ilvl w:val="0"/>
          <w:numId w:val="83"/>
        </w:numPr>
        <w:spacing w:after="0" w:line="276" w:lineRule="auto"/>
        <w:jc w:val="both"/>
        <w:rPr>
          <w:rFonts w:asciiTheme="minorHAnsi" w:hAnsiTheme="minorHAnsi" w:cstheme="minorHAnsi"/>
        </w:rPr>
      </w:pPr>
      <w:r>
        <w:rPr>
          <w:rFonts w:asciiTheme="minorHAnsi" w:eastAsia="Palatino Linotype" w:hAnsiTheme="minorHAnsi" w:cstheme="minorHAnsi"/>
          <w:bCs/>
          <w:color w:val="000000"/>
          <w:lang w:eastAsia="pl-PL"/>
        </w:rPr>
        <w:t>C - w</w:t>
      </w:r>
      <w:r w:rsidR="00AD7D51" w:rsidRPr="00D3233D">
        <w:rPr>
          <w:rFonts w:asciiTheme="minorHAnsi" w:eastAsia="Palatino Linotype" w:hAnsiTheme="minorHAnsi" w:cstheme="minorHAnsi"/>
          <w:bCs/>
          <w:color w:val="000000"/>
          <w:lang w:eastAsia="pl-PL"/>
        </w:rPr>
        <w:t xml:space="preserve"> kryterium </w:t>
      </w:r>
      <w:r>
        <w:rPr>
          <w:rFonts w:asciiTheme="minorHAnsi" w:eastAsia="Palatino Linotype" w:hAnsiTheme="minorHAnsi" w:cstheme="minorHAnsi"/>
          <w:bCs/>
          <w:color w:val="000000"/>
          <w:lang w:eastAsia="pl-PL"/>
        </w:rPr>
        <w:t>„</w:t>
      </w:r>
      <w:r w:rsidR="00AD7D51" w:rsidRPr="00D3233D">
        <w:rPr>
          <w:rFonts w:asciiTheme="minorHAnsi" w:eastAsia="Palatino Linotype" w:hAnsiTheme="minorHAnsi" w:cstheme="minorHAnsi"/>
          <w:bCs/>
          <w:color w:val="000000"/>
          <w:lang w:eastAsia="pl-PL"/>
        </w:rPr>
        <w:t>Cena o</w:t>
      </w:r>
      <w:r w:rsidR="00AD7D51" w:rsidRPr="00D3233D">
        <w:rPr>
          <w:rFonts w:asciiTheme="minorHAnsi" w:eastAsia="Palatino Linotype" w:hAnsiTheme="minorHAnsi" w:cstheme="minorHAnsi"/>
          <w:color w:val="000000"/>
          <w:lang w:eastAsia="pl-PL"/>
        </w:rPr>
        <w:t>ferty</w:t>
      </w:r>
      <w:r>
        <w:rPr>
          <w:rFonts w:asciiTheme="minorHAnsi" w:eastAsia="Palatino Linotype" w:hAnsiTheme="minorHAnsi" w:cstheme="minorHAnsi"/>
          <w:color w:val="000000"/>
          <w:lang w:eastAsia="pl-PL"/>
        </w:rPr>
        <w:t>”</w:t>
      </w:r>
      <w:r w:rsidR="00AD7D51" w:rsidRPr="00D3233D">
        <w:rPr>
          <w:rFonts w:asciiTheme="minorHAnsi" w:eastAsia="Palatino Linotype" w:hAnsiTheme="minorHAnsi" w:cstheme="minorHAnsi"/>
          <w:color w:val="000000"/>
          <w:lang w:eastAsia="pl-PL"/>
        </w:rPr>
        <w:t xml:space="preserve"> </w:t>
      </w:r>
      <w:r w:rsidR="00AD7D51" w:rsidRPr="00D3233D">
        <w:rPr>
          <w:rFonts w:asciiTheme="minorHAnsi" w:eastAsia="Palatino Linotype" w:hAnsiTheme="minorHAnsi" w:cstheme="minorHAnsi"/>
          <w:lang w:eastAsia="pl-PL"/>
        </w:rPr>
        <w:t>będą</w:t>
      </w:r>
      <w:r w:rsidR="00AD7D51" w:rsidRPr="00D3233D">
        <w:rPr>
          <w:rFonts w:asciiTheme="minorHAnsi" w:eastAsia="Palatino Linotype" w:hAnsiTheme="minorHAnsi" w:cstheme="minorHAnsi"/>
          <w:bCs/>
          <w:color w:val="000000"/>
          <w:lang w:eastAsia="pl-PL"/>
        </w:rPr>
        <w:t xml:space="preserve"> oceniane wg następującego wzoru:</w:t>
      </w:r>
      <w:r w:rsidR="002A5105">
        <w:rPr>
          <w:rFonts w:asciiTheme="minorHAnsi" w:eastAsia="Palatino Linotype" w:hAnsiTheme="minorHAnsi" w:cstheme="minorHAnsi"/>
          <w:bCs/>
          <w:color w:val="000000"/>
          <w:lang w:eastAsia="pl-PL"/>
        </w:rPr>
        <w:t xml:space="preserve"> </w:t>
      </w:r>
    </w:p>
    <w:tbl>
      <w:tblPr>
        <w:tblW w:w="2413" w:type="dxa"/>
        <w:tblInd w:w="797" w:type="dxa"/>
        <w:tblCellMar>
          <w:left w:w="10" w:type="dxa"/>
          <w:right w:w="10" w:type="dxa"/>
        </w:tblCellMar>
        <w:tblLook w:val="04A0" w:firstRow="1" w:lastRow="0" w:firstColumn="1" w:lastColumn="0" w:noHBand="0" w:noVBand="1"/>
      </w:tblPr>
      <w:tblGrid>
        <w:gridCol w:w="2413"/>
      </w:tblGrid>
      <w:tr w:rsidR="00973399" w:rsidRPr="00D3233D" w14:paraId="525ADCD6" w14:textId="77777777" w:rsidTr="002870EF">
        <w:trPr>
          <w:trHeight w:val="299"/>
        </w:trPr>
        <w:tc>
          <w:tcPr>
            <w:tcW w:w="2413" w:type="dxa"/>
            <w:tcMar>
              <w:top w:w="57" w:type="dxa"/>
              <w:left w:w="108" w:type="dxa"/>
              <w:bottom w:w="57" w:type="dxa"/>
              <w:right w:w="108" w:type="dxa"/>
            </w:tcMar>
          </w:tcPr>
          <w:p w14:paraId="73A66AC4" w14:textId="77777777" w:rsidR="00973399" w:rsidRPr="00D3233D" w:rsidRDefault="00AD7D51">
            <w:pPr>
              <w:widowControl w:val="0"/>
              <w:spacing w:after="0" w:line="276" w:lineRule="auto"/>
              <w:jc w:val="center"/>
              <w:rPr>
                <w:rFonts w:asciiTheme="minorHAnsi" w:hAnsiTheme="minorHAnsi" w:cstheme="minorHAnsi"/>
              </w:rPr>
            </w:pPr>
            <w:proofErr w:type="spellStart"/>
            <w:r w:rsidRPr="00D3233D">
              <w:rPr>
                <w:rFonts w:asciiTheme="minorHAnsi" w:eastAsia="Palatino Linotype" w:hAnsiTheme="minorHAnsi" w:cstheme="minorHAnsi"/>
                <w:b/>
                <w:color w:val="000000"/>
                <w:lang w:eastAsia="pl-PL"/>
              </w:rPr>
              <w:t>C</w:t>
            </w:r>
            <w:r w:rsidRPr="00D3233D">
              <w:rPr>
                <w:rFonts w:asciiTheme="minorHAnsi" w:eastAsia="Palatino Linotype" w:hAnsiTheme="minorHAnsi" w:cstheme="minorHAnsi"/>
                <w:b/>
                <w:color w:val="000000"/>
                <w:vertAlign w:val="subscript"/>
                <w:lang w:eastAsia="pl-PL"/>
              </w:rPr>
              <w:t>n</w:t>
            </w:r>
            <w:proofErr w:type="spellEnd"/>
          </w:p>
        </w:tc>
      </w:tr>
      <w:tr w:rsidR="00973399" w:rsidRPr="00D3233D" w14:paraId="0791FB5F" w14:textId="77777777" w:rsidTr="002870EF">
        <w:trPr>
          <w:trHeight w:val="609"/>
        </w:trPr>
        <w:tc>
          <w:tcPr>
            <w:tcW w:w="2413" w:type="dxa"/>
            <w:tcMar>
              <w:top w:w="57" w:type="dxa"/>
              <w:left w:w="108" w:type="dxa"/>
              <w:bottom w:w="57" w:type="dxa"/>
              <w:right w:w="108" w:type="dxa"/>
            </w:tcMar>
          </w:tcPr>
          <w:p w14:paraId="02D6DABB" w14:textId="3826AFEB" w:rsidR="00973399" w:rsidRPr="00D3233D" w:rsidRDefault="00244D6A">
            <w:pPr>
              <w:spacing w:after="0" w:line="276" w:lineRule="auto"/>
              <w:jc w:val="both"/>
              <w:rPr>
                <w:rFonts w:asciiTheme="minorHAnsi" w:hAnsiTheme="minorHAnsi" w:cstheme="minorHAnsi"/>
              </w:rPr>
            </w:pPr>
            <w:r>
              <w:rPr>
                <w:rFonts w:asciiTheme="minorHAnsi" w:eastAsia="Palatino Linotype" w:hAnsiTheme="minorHAnsi" w:cstheme="minorHAnsi"/>
                <w:b/>
                <w:color w:val="000000"/>
                <w:lang w:eastAsia="pl-PL"/>
              </w:rPr>
              <w:t xml:space="preserve">C= ––––––– x </w:t>
            </w:r>
            <w:r w:rsidR="002C5AB9">
              <w:rPr>
                <w:rFonts w:asciiTheme="minorHAnsi" w:eastAsia="Palatino Linotype" w:hAnsiTheme="minorHAnsi" w:cstheme="minorHAnsi"/>
                <w:b/>
                <w:color w:val="000000"/>
                <w:lang w:eastAsia="pl-PL"/>
              </w:rPr>
              <w:t>6</w:t>
            </w:r>
            <w:r>
              <w:rPr>
                <w:rFonts w:asciiTheme="minorHAnsi" w:eastAsia="Palatino Linotype" w:hAnsiTheme="minorHAnsi" w:cstheme="minorHAnsi"/>
                <w:b/>
                <w:color w:val="000000"/>
                <w:lang w:eastAsia="pl-PL"/>
              </w:rPr>
              <w:t>0</w:t>
            </w:r>
          </w:p>
        </w:tc>
      </w:tr>
      <w:tr w:rsidR="00973399" w:rsidRPr="00D3233D" w14:paraId="73201904" w14:textId="77777777" w:rsidTr="002870EF">
        <w:trPr>
          <w:trHeight w:val="297"/>
        </w:trPr>
        <w:tc>
          <w:tcPr>
            <w:tcW w:w="2413" w:type="dxa"/>
            <w:tcMar>
              <w:top w:w="57" w:type="dxa"/>
              <w:left w:w="108" w:type="dxa"/>
              <w:bottom w:w="57" w:type="dxa"/>
              <w:right w:w="108" w:type="dxa"/>
            </w:tcMar>
          </w:tcPr>
          <w:p w14:paraId="06653147" w14:textId="77777777" w:rsidR="00973399" w:rsidRPr="00D3233D" w:rsidRDefault="00AD7D51">
            <w:pPr>
              <w:spacing w:after="0" w:line="276" w:lineRule="auto"/>
              <w:jc w:val="center"/>
              <w:rPr>
                <w:rFonts w:asciiTheme="minorHAnsi" w:hAnsiTheme="minorHAnsi" w:cstheme="minorHAnsi"/>
              </w:rPr>
            </w:pPr>
            <w:proofErr w:type="spellStart"/>
            <w:r w:rsidRPr="00D3233D">
              <w:rPr>
                <w:rFonts w:asciiTheme="minorHAnsi" w:eastAsia="Palatino Linotype" w:hAnsiTheme="minorHAnsi" w:cstheme="minorHAnsi"/>
                <w:b/>
                <w:color w:val="000000"/>
                <w:lang w:eastAsia="pl-PL"/>
              </w:rPr>
              <w:t>C</w:t>
            </w:r>
            <w:r w:rsidRPr="00D3233D">
              <w:rPr>
                <w:rFonts w:asciiTheme="minorHAnsi" w:eastAsia="Palatino Linotype" w:hAnsiTheme="minorHAnsi" w:cstheme="minorHAnsi"/>
                <w:b/>
                <w:color w:val="000000"/>
                <w:vertAlign w:val="subscript"/>
                <w:lang w:eastAsia="pl-PL"/>
              </w:rPr>
              <w:t>b</w:t>
            </w:r>
            <w:proofErr w:type="spellEnd"/>
          </w:p>
        </w:tc>
      </w:tr>
    </w:tbl>
    <w:p w14:paraId="316CB428" w14:textId="77777777" w:rsidR="00973399" w:rsidRPr="00D3233D" w:rsidRDefault="00AD7D51">
      <w:pPr>
        <w:widowControl w:val="0"/>
        <w:spacing w:after="0" w:line="230" w:lineRule="auto"/>
        <w:ind w:left="426" w:hanging="55"/>
        <w:jc w:val="both"/>
        <w:rPr>
          <w:rFonts w:asciiTheme="minorHAnsi" w:eastAsia="Palatino Linotype" w:hAnsiTheme="minorHAnsi" w:cstheme="minorHAnsi"/>
          <w:color w:val="000000"/>
          <w:u w:val="single"/>
          <w:lang w:eastAsia="pl-PL"/>
        </w:rPr>
      </w:pPr>
      <w:r w:rsidRPr="00D3233D">
        <w:rPr>
          <w:rFonts w:asciiTheme="minorHAnsi" w:eastAsia="Palatino Linotype" w:hAnsiTheme="minorHAnsi" w:cstheme="minorHAnsi"/>
          <w:color w:val="000000"/>
          <w:u w:val="single"/>
          <w:lang w:eastAsia="pl-PL"/>
        </w:rPr>
        <w:t>gdzie:</w:t>
      </w:r>
    </w:p>
    <w:p w14:paraId="32481F4D" w14:textId="09302C40" w:rsidR="00973399" w:rsidRPr="00D3233D" w:rsidRDefault="00AD7D51">
      <w:pPr>
        <w:widowControl w:val="0"/>
        <w:spacing w:after="0" w:line="240" w:lineRule="auto"/>
        <w:ind w:left="851" w:hanging="284"/>
        <w:jc w:val="both"/>
        <w:rPr>
          <w:rFonts w:asciiTheme="minorHAnsi" w:hAnsiTheme="minorHAnsi" w:cstheme="minorHAnsi"/>
        </w:rPr>
      </w:pPr>
      <w:r w:rsidRPr="00D3233D">
        <w:rPr>
          <w:rFonts w:asciiTheme="minorHAnsi" w:eastAsia="Palatino Linotype" w:hAnsiTheme="minorHAnsi" w:cstheme="minorHAnsi"/>
          <w:b/>
          <w:color w:val="000000"/>
          <w:lang w:eastAsia="pl-PL"/>
        </w:rPr>
        <w:t>C</w:t>
      </w:r>
      <w:r w:rsidRPr="00D3233D">
        <w:rPr>
          <w:rFonts w:asciiTheme="minorHAnsi" w:eastAsia="Palatino Linotype" w:hAnsiTheme="minorHAnsi" w:cstheme="minorHAnsi"/>
          <w:b/>
          <w:color w:val="000000"/>
          <w:lang w:eastAsia="pl-PL"/>
        </w:rPr>
        <w:tab/>
        <w:t xml:space="preserve">- suma punktów, </w:t>
      </w:r>
      <w:r w:rsidRPr="00D3233D">
        <w:rPr>
          <w:rFonts w:asciiTheme="minorHAnsi" w:eastAsia="Palatino Linotype" w:hAnsiTheme="minorHAnsi" w:cstheme="minorHAnsi"/>
          <w:color w:val="000000"/>
          <w:lang w:eastAsia="pl-PL"/>
        </w:rPr>
        <w:t xml:space="preserve">jakie Wykonawca uzyskał </w:t>
      </w:r>
      <w:r w:rsidR="00357AAD">
        <w:rPr>
          <w:rFonts w:asciiTheme="minorHAnsi" w:eastAsia="Palatino Linotype" w:hAnsiTheme="minorHAnsi" w:cstheme="minorHAnsi"/>
          <w:color w:val="000000"/>
          <w:lang w:eastAsia="pl-PL"/>
        </w:rPr>
        <w:t xml:space="preserve">w </w:t>
      </w:r>
      <w:r w:rsidRPr="00D3233D">
        <w:rPr>
          <w:rFonts w:asciiTheme="minorHAnsi" w:eastAsia="Palatino Linotype" w:hAnsiTheme="minorHAnsi" w:cstheme="minorHAnsi"/>
          <w:color w:val="000000"/>
          <w:lang w:eastAsia="pl-PL"/>
        </w:rPr>
        <w:t xml:space="preserve">kryterium (Cena oferty). Wartości punktowe </w:t>
      </w:r>
      <w:r w:rsidR="00136798">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w kryterium oceny ofert przyznane zostaną do 2 miejsca po przecinku, na zasadzie odcięcia;</w:t>
      </w:r>
    </w:p>
    <w:p w14:paraId="13E58C5D" w14:textId="77777777" w:rsidR="00973399" w:rsidRPr="00D3233D" w:rsidRDefault="00AD7D51">
      <w:pPr>
        <w:widowControl w:val="0"/>
        <w:spacing w:after="0" w:line="240" w:lineRule="auto"/>
        <w:ind w:left="993" w:hanging="425"/>
        <w:jc w:val="both"/>
        <w:rPr>
          <w:rFonts w:asciiTheme="minorHAnsi" w:hAnsiTheme="minorHAnsi" w:cstheme="minorHAnsi"/>
        </w:rPr>
      </w:pPr>
      <w:proofErr w:type="spellStart"/>
      <w:r w:rsidRPr="00D3233D">
        <w:rPr>
          <w:rFonts w:asciiTheme="minorHAnsi" w:eastAsia="Palatino Linotype" w:hAnsiTheme="minorHAnsi" w:cstheme="minorHAnsi"/>
          <w:b/>
          <w:color w:val="000000"/>
          <w:lang w:eastAsia="pl-PL"/>
        </w:rPr>
        <w:t>C</w:t>
      </w:r>
      <w:r w:rsidRPr="00136798">
        <w:rPr>
          <w:rFonts w:asciiTheme="minorHAnsi" w:eastAsia="Palatino Linotype" w:hAnsiTheme="minorHAnsi" w:cstheme="minorHAnsi"/>
          <w:b/>
          <w:color w:val="000000"/>
          <w:sz w:val="28"/>
          <w:szCs w:val="28"/>
          <w:vertAlign w:val="subscript"/>
          <w:lang w:eastAsia="pl-PL"/>
        </w:rPr>
        <w:t>n</w:t>
      </w:r>
      <w:proofErr w:type="spellEnd"/>
      <w:r w:rsidRPr="00D3233D">
        <w:rPr>
          <w:rFonts w:asciiTheme="minorHAnsi" w:eastAsia="Palatino Linotype" w:hAnsiTheme="minorHAnsi" w:cstheme="minorHAnsi"/>
          <w:b/>
          <w:color w:val="000000"/>
          <w:lang w:eastAsia="pl-PL"/>
        </w:rPr>
        <w:tab/>
        <w:t>- cena najtańszej oferty niepodlegającej odrzuceniu;</w:t>
      </w:r>
    </w:p>
    <w:p w14:paraId="684698E2" w14:textId="77777777" w:rsidR="00973399" w:rsidRPr="008517B7" w:rsidRDefault="00AD7D51">
      <w:pPr>
        <w:widowControl w:val="0"/>
        <w:spacing w:after="0" w:line="240" w:lineRule="auto"/>
        <w:ind w:left="993" w:hanging="425"/>
        <w:jc w:val="both"/>
        <w:rPr>
          <w:rFonts w:asciiTheme="minorHAnsi" w:hAnsiTheme="minorHAnsi" w:cstheme="minorHAnsi"/>
        </w:rPr>
      </w:pPr>
      <w:proofErr w:type="spellStart"/>
      <w:r w:rsidRPr="008517B7">
        <w:rPr>
          <w:rFonts w:asciiTheme="minorHAnsi" w:eastAsia="Palatino Linotype" w:hAnsiTheme="minorHAnsi" w:cstheme="minorHAnsi"/>
          <w:b/>
          <w:lang w:eastAsia="pl-PL"/>
        </w:rPr>
        <w:t>C</w:t>
      </w:r>
      <w:r w:rsidRPr="00136798">
        <w:rPr>
          <w:rFonts w:asciiTheme="minorHAnsi" w:eastAsia="Palatino Linotype" w:hAnsiTheme="minorHAnsi" w:cstheme="minorHAnsi"/>
          <w:b/>
          <w:sz w:val="28"/>
          <w:szCs w:val="28"/>
          <w:vertAlign w:val="subscript"/>
          <w:lang w:eastAsia="pl-PL"/>
        </w:rPr>
        <w:t>b</w:t>
      </w:r>
      <w:proofErr w:type="spellEnd"/>
      <w:r w:rsidRPr="008517B7">
        <w:rPr>
          <w:rFonts w:asciiTheme="minorHAnsi" w:eastAsia="Palatino Linotype" w:hAnsiTheme="minorHAnsi" w:cstheme="minorHAnsi"/>
          <w:b/>
          <w:lang w:eastAsia="pl-PL"/>
        </w:rPr>
        <w:tab/>
        <w:t>- cena oferty badanej.</w:t>
      </w:r>
    </w:p>
    <w:p w14:paraId="2BF32B23" w14:textId="4E9A2B14" w:rsidR="00973399" w:rsidRPr="008517B7" w:rsidRDefault="00973399" w:rsidP="00372187">
      <w:pPr>
        <w:spacing w:after="0"/>
        <w:rPr>
          <w:rFonts w:asciiTheme="minorHAnsi" w:eastAsia="Palatino Linotype" w:hAnsiTheme="minorHAnsi" w:cstheme="minorHAnsi"/>
          <w:lang w:eastAsia="pl-PL"/>
        </w:rPr>
      </w:pPr>
    </w:p>
    <w:p w14:paraId="63608C93" w14:textId="4A8FC206" w:rsidR="003D4F81" w:rsidRPr="00B97483" w:rsidRDefault="00C50EF8">
      <w:pPr>
        <w:numPr>
          <w:ilvl w:val="0"/>
          <w:numId w:val="83"/>
        </w:numPr>
        <w:spacing w:after="0" w:line="276" w:lineRule="auto"/>
        <w:jc w:val="both"/>
        <w:rPr>
          <w:rFonts w:asciiTheme="minorHAnsi" w:hAnsiTheme="minorHAnsi" w:cstheme="minorHAnsi"/>
          <w:b/>
        </w:rPr>
      </w:pPr>
      <w:r w:rsidRPr="00407B30">
        <w:rPr>
          <w:rFonts w:asciiTheme="minorHAnsi" w:eastAsia="Palatino Linotype" w:hAnsiTheme="minorHAnsi" w:cstheme="minorHAnsi"/>
          <w:bCs/>
          <w:color w:val="000000"/>
          <w:lang w:eastAsia="pl-PL"/>
        </w:rPr>
        <w:t>Punkty za kryterium „</w:t>
      </w:r>
      <w:r w:rsidR="00B97483" w:rsidRPr="00407B30">
        <w:rPr>
          <w:rFonts w:asciiTheme="minorHAnsi" w:eastAsia="Palatino Linotype" w:hAnsiTheme="minorHAnsi" w:cstheme="minorHAnsi"/>
          <w:bCs/>
          <w:color w:val="000000"/>
          <w:lang w:eastAsia="pl-PL"/>
        </w:rPr>
        <w:t>Termin dostawy</w:t>
      </w:r>
      <w:r w:rsidRPr="00407B30">
        <w:rPr>
          <w:rFonts w:asciiTheme="minorHAnsi" w:eastAsia="Palatino Linotype" w:hAnsiTheme="minorHAnsi" w:cstheme="minorHAnsi"/>
          <w:bCs/>
          <w:color w:val="000000"/>
          <w:lang w:eastAsia="pl-PL"/>
        </w:rPr>
        <w:t>”</w:t>
      </w:r>
      <w:r w:rsidR="00407B30" w:rsidRPr="00407B30">
        <w:rPr>
          <w:rFonts w:asciiTheme="minorHAnsi" w:eastAsia="Palatino Linotype" w:hAnsiTheme="minorHAnsi" w:cstheme="minorHAnsi"/>
          <w:bCs/>
          <w:color w:val="000000"/>
          <w:lang w:eastAsia="pl-PL"/>
        </w:rPr>
        <w:t xml:space="preserve"> </w:t>
      </w:r>
      <w:proofErr w:type="spellStart"/>
      <w:r w:rsidR="00407B30" w:rsidRPr="00407B30">
        <w:rPr>
          <w:rFonts w:asciiTheme="minorHAnsi" w:eastAsia="Palatino Linotype" w:hAnsiTheme="minorHAnsi" w:cstheme="minorHAnsi"/>
          <w:bCs/>
          <w:color w:val="000000"/>
          <w:lang w:eastAsia="pl-PL"/>
        </w:rPr>
        <w:t>Gpm</w:t>
      </w:r>
      <w:proofErr w:type="spellEnd"/>
      <w:r w:rsidRPr="00407B30">
        <w:rPr>
          <w:rFonts w:asciiTheme="minorHAnsi" w:eastAsia="Palatino Linotype" w:hAnsiTheme="minorHAnsi" w:cstheme="minorHAnsi"/>
          <w:bCs/>
          <w:color w:val="000000"/>
          <w:lang w:eastAsia="pl-PL"/>
        </w:rPr>
        <w:t xml:space="preserve"> zostaną przyznane</w:t>
      </w:r>
      <w:r w:rsidR="00B97483" w:rsidRPr="00407B30">
        <w:rPr>
          <w:rFonts w:asciiTheme="minorHAnsi" w:eastAsia="Palatino Linotype" w:hAnsiTheme="minorHAnsi" w:cstheme="minorHAnsi"/>
          <w:bCs/>
          <w:color w:val="000000"/>
          <w:lang w:eastAsia="pl-PL"/>
        </w:rPr>
        <w:t>:</w:t>
      </w:r>
    </w:p>
    <w:p w14:paraId="2861852C" w14:textId="77777777" w:rsidR="00B97483" w:rsidRDefault="00B97483" w:rsidP="00B97483">
      <w:pPr>
        <w:suppressAutoHyphens w:val="0"/>
        <w:autoSpaceDN/>
        <w:spacing w:after="0" w:line="240" w:lineRule="auto"/>
        <w:rPr>
          <w:rFonts w:asciiTheme="minorHAnsi" w:hAnsiTheme="minorHAnsi" w:cstheme="minorHAnsi"/>
          <w:b/>
        </w:rPr>
      </w:pPr>
    </w:p>
    <w:p w14:paraId="48AD3D12" w14:textId="77777777" w:rsidR="00050BA5" w:rsidRDefault="00050BA5" w:rsidP="00B97483">
      <w:pPr>
        <w:suppressAutoHyphens w:val="0"/>
        <w:autoSpaceDN/>
        <w:spacing w:after="0" w:line="240" w:lineRule="auto"/>
        <w:rPr>
          <w:rFonts w:asciiTheme="minorHAnsi" w:hAnsiTheme="minorHAnsi" w:cstheme="minorHAnsi"/>
          <w:b/>
        </w:rPr>
      </w:pPr>
    </w:p>
    <w:p w14:paraId="36F62327" w14:textId="77777777" w:rsidR="00050BA5" w:rsidRDefault="00050BA5" w:rsidP="00B97483">
      <w:pPr>
        <w:suppressAutoHyphens w:val="0"/>
        <w:autoSpaceDN/>
        <w:spacing w:after="0" w:line="240" w:lineRule="auto"/>
        <w:rPr>
          <w:rFonts w:asciiTheme="minorHAnsi" w:hAnsiTheme="minorHAnsi" w:cstheme="minorHAnsi"/>
          <w:b/>
        </w:rPr>
      </w:pPr>
    </w:p>
    <w:p w14:paraId="664F65CC" w14:textId="6D8BEFB2" w:rsidR="00B97483" w:rsidRDefault="00B97483" w:rsidP="00B97483">
      <w:pPr>
        <w:suppressAutoHyphens w:val="0"/>
        <w:autoSpaceDN/>
        <w:spacing w:after="0" w:line="240" w:lineRule="auto"/>
      </w:pPr>
      <w:r w:rsidRPr="00395624">
        <w:lastRenderedPageBreak/>
        <w:sym w:font="Symbol" w:char="F0B7"/>
      </w:r>
      <w:r w:rsidRPr="00395624">
        <w:t xml:space="preserve"> </w:t>
      </w:r>
      <w:r w:rsidR="00D5677A" w:rsidRPr="00395624">
        <w:t>do 2</w:t>
      </w:r>
      <w:r w:rsidR="001F52F9" w:rsidRPr="00395624">
        <w:t>4-26</w:t>
      </w:r>
      <w:r w:rsidRPr="00395624">
        <w:t xml:space="preserve"> dni od podpisania umowy </w:t>
      </w:r>
      <w:r w:rsidR="000F09E7" w:rsidRPr="00395624">
        <w:t>40</w:t>
      </w:r>
      <w:r w:rsidRPr="00395624">
        <w:t xml:space="preserve"> pkt.</w:t>
      </w:r>
      <w:r>
        <w:t xml:space="preserve"> </w:t>
      </w:r>
    </w:p>
    <w:p w14:paraId="698E0E80" w14:textId="37B7F338" w:rsidR="00B97483" w:rsidRDefault="00B97483" w:rsidP="00B97483">
      <w:pPr>
        <w:suppressAutoHyphens w:val="0"/>
        <w:autoSpaceDN/>
        <w:spacing w:after="0" w:line="240" w:lineRule="auto"/>
      </w:pPr>
      <w:r>
        <w:sym w:font="Symbol" w:char="F0B7"/>
      </w:r>
      <w:r>
        <w:t xml:space="preserve"> </w:t>
      </w:r>
      <w:r w:rsidR="00D5677A">
        <w:t>2</w:t>
      </w:r>
      <w:r w:rsidR="000F09E7">
        <w:t>7</w:t>
      </w:r>
      <w:r w:rsidR="00D5677A">
        <w:t>-29 dni</w:t>
      </w:r>
      <w:r>
        <w:t xml:space="preserve"> od podpisania umowy </w:t>
      </w:r>
      <w:r w:rsidR="000F09E7">
        <w:t>20</w:t>
      </w:r>
      <w:r>
        <w:t xml:space="preserve"> pkt. </w:t>
      </w:r>
      <w:r w:rsidR="004F2100">
        <w:br/>
      </w:r>
      <w:r>
        <w:sym w:font="Symbol" w:char="F0B7"/>
      </w:r>
      <w:r>
        <w:t xml:space="preserve"> </w:t>
      </w:r>
      <w:r w:rsidR="00D5677A">
        <w:t>30</w:t>
      </w:r>
      <w:r>
        <w:t xml:space="preserve"> </w:t>
      </w:r>
      <w:r w:rsidR="00D5677A">
        <w:t>dni od</w:t>
      </w:r>
      <w:r>
        <w:t xml:space="preserve"> podpisania umowy 0 pkt </w:t>
      </w:r>
    </w:p>
    <w:p w14:paraId="6E57ECE6" w14:textId="77777777" w:rsidR="00B97483" w:rsidRDefault="00B97483" w:rsidP="00B97483">
      <w:pPr>
        <w:suppressAutoHyphens w:val="0"/>
        <w:autoSpaceDN/>
        <w:spacing w:after="0" w:line="240" w:lineRule="auto"/>
      </w:pPr>
    </w:p>
    <w:p w14:paraId="66CA3C1A" w14:textId="6DB75744" w:rsidR="00B97483" w:rsidRDefault="00B97483" w:rsidP="00B97483">
      <w:pPr>
        <w:suppressAutoHyphens w:val="0"/>
        <w:autoSpaceDN/>
        <w:spacing w:after="0" w:line="240" w:lineRule="auto"/>
      </w:pPr>
      <w:r>
        <w:t xml:space="preserve">Punkty w tym kryterium zostaną przyznane na podstawie czasu dostawy podanego przez Wykonawcę w Formularzu ofertowym, stanowiącym Załącznik nr </w:t>
      </w:r>
      <w:r w:rsidR="007743F2" w:rsidRPr="007743F2">
        <w:t>4</w:t>
      </w:r>
      <w:r w:rsidRPr="007743F2">
        <w:t xml:space="preserve"> do</w:t>
      </w:r>
      <w:r>
        <w:t xml:space="preserve"> SWZ. Maksymalna ilość uzyskanych punktów w przedmiotowym kryterium wynosi </w:t>
      </w:r>
      <w:r w:rsidR="000F09E7">
        <w:t>4</w:t>
      </w:r>
      <w:r>
        <w:t xml:space="preserve">0 pkt. W przypadku gdy Wykonawca nie poda w formularzu ofertowym terminu dostawy, Zamawiający uzna okres </w:t>
      </w:r>
      <w:r w:rsidR="00D5677A">
        <w:t>30</w:t>
      </w:r>
      <w:r>
        <w:t xml:space="preserve"> dni i przyzna 0 pkt w zakresie tego kryterium.</w:t>
      </w:r>
    </w:p>
    <w:p w14:paraId="29B379DE" w14:textId="77777777" w:rsidR="008F4C3B" w:rsidRDefault="008F4C3B" w:rsidP="00B97483">
      <w:pPr>
        <w:suppressAutoHyphens w:val="0"/>
        <w:autoSpaceDN/>
        <w:spacing w:after="0" w:line="240" w:lineRule="auto"/>
      </w:pPr>
    </w:p>
    <w:p w14:paraId="36AFDDC2" w14:textId="77777777" w:rsidR="00B97483" w:rsidRPr="00B97483" w:rsidRDefault="00B97483" w:rsidP="00B97483">
      <w:pPr>
        <w:suppressAutoHyphens w:val="0"/>
        <w:autoSpaceDN/>
        <w:spacing w:after="0" w:line="240" w:lineRule="auto"/>
        <w:rPr>
          <w:rFonts w:asciiTheme="minorHAnsi" w:hAnsiTheme="minorHAnsi" w:cstheme="minorHAnsi"/>
          <w:b/>
        </w:rPr>
      </w:pPr>
    </w:p>
    <w:p w14:paraId="003AF962" w14:textId="0E61D861" w:rsidR="00C50EF8" w:rsidRPr="003D4F81" w:rsidRDefault="00C50EF8" w:rsidP="00C50EF8">
      <w:pPr>
        <w:overflowPunct w:val="0"/>
        <w:autoSpaceDE w:val="0"/>
        <w:spacing w:after="0" w:line="230" w:lineRule="auto"/>
        <w:jc w:val="both"/>
        <w:rPr>
          <w:rFonts w:asciiTheme="minorHAnsi" w:eastAsia="Palatino Linotype" w:hAnsiTheme="minorHAnsi" w:cstheme="minorHAnsi"/>
          <w:b/>
          <w:iCs/>
          <w:color w:val="000000"/>
          <w:sz w:val="21"/>
          <w:szCs w:val="21"/>
          <w:u w:val="single"/>
          <w:lang w:eastAsia="pl-PL"/>
        </w:rPr>
      </w:pPr>
      <w:r w:rsidRPr="003D4F81">
        <w:rPr>
          <w:rFonts w:asciiTheme="minorHAnsi" w:eastAsia="Palatino Linotype" w:hAnsiTheme="minorHAnsi" w:cstheme="minorHAnsi"/>
          <w:b/>
          <w:iCs/>
          <w:color w:val="000000"/>
          <w:sz w:val="21"/>
          <w:szCs w:val="21"/>
          <w:u w:val="single"/>
          <w:lang w:eastAsia="pl-PL"/>
        </w:rPr>
        <w:t xml:space="preserve">Zamawiający przyzna punkty zgodnie z oświadczeniem Wykonawcy zawartym w ust. </w:t>
      </w:r>
      <w:r w:rsidR="009F05AC" w:rsidRPr="003D4F81">
        <w:rPr>
          <w:rFonts w:asciiTheme="minorHAnsi" w:eastAsia="Palatino Linotype" w:hAnsiTheme="minorHAnsi" w:cstheme="minorHAnsi"/>
          <w:b/>
          <w:iCs/>
          <w:color w:val="000000"/>
          <w:sz w:val="21"/>
          <w:szCs w:val="21"/>
          <w:u w:val="single"/>
          <w:lang w:eastAsia="pl-PL"/>
        </w:rPr>
        <w:t xml:space="preserve">2 </w:t>
      </w:r>
      <w:r w:rsidRPr="003D4F81">
        <w:rPr>
          <w:rFonts w:asciiTheme="minorHAnsi" w:eastAsia="Palatino Linotype" w:hAnsiTheme="minorHAnsi" w:cstheme="minorHAnsi"/>
          <w:b/>
          <w:iCs/>
          <w:color w:val="000000"/>
          <w:sz w:val="21"/>
          <w:szCs w:val="21"/>
          <w:u w:val="single"/>
          <w:lang w:eastAsia="pl-PL"/>
        </w:rPr>
        <w:t>„Formularza ofertowego”.</w:t>
      </w:r>
    </w:p>
    <w:p w14:paraId="717DD90C" w14:textId="77777777" w:rsidR="00C50EF8" w:rsidRPr="00D3233D" w:rsidRDefault="00C50EF8" w:rsidP="00C50EF8">
      <w:pPr>
        <w:spacing w:after="0"/>
        <w:ind w:left="58"/>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p w14:paraId="03FCA743" w14:textId="77777777" w:rsidR="00C50EF8" w:rsidRPr="00D3233D" w:rsidRDefault="00C50EF8">
      <w:pPr>
        <w:pStyle w:val="Akapitzlist"/>
        <w:numPr>
          <w:ilvl w:val="0"/>
          <w:numId w:val="82"/>
        </w:numPr>
        <w:suppressAutoHyphens w:val="0"/>
        <w:autoSpaceDN/>
        <w:spacing w:after="0" w:line="240" w:lineRule="auto"/>
        <w:ind w:left="851" w:hanging="284"/>
        <w:textAlignment w:val="auto"/>
        <w:rPr>
          <w:rFonts w:asciiTheme="minorHAnsi" w:hAnsiTheme="minorHAnsi" w:cstheme="minorHAnsi"/>
        </w:rPr>
      </w:pPr>
      <w:r w:rsidRPr="00D3233D">
        <w:rPr>
          <w:rFonts w:asciiTheme="minorHAnsi" w:hAnsiTheme="minorHAnsi" w:cstheme="minorHAnsi"/>
        </w:rPr>
        <w:t>Przy ocenie ofert wartość wagowa wyrażona w procentach będzie wyrażona w punktach (1% = 1 pkt). Punkty w ramach kryterium oceny ofert przyznane zostaną do 2 miejsca po przecinku (na zasadzie „odcięcia” kolejnych cyfr).</w:t>
      </w:r>
    </w:p>
    <w:p w14:paraId="0EA9679F" w14:textId="77777777" w:rsidR="00C50EF8" w:rsidRPr="000315E3" w:rsidRDefault="00C50EF8">
      <w:pPr>
        <w:pStyle w:val="Akapitzlist"/>
        <w:numPr>
          <w:ilvl w:val="0"/>
          <w:numId w:val="82"/>
        </w:numPr>
        <w:suppressAutoHyphens w:val="0"/>
        <w:autoSpaceDN/>
        <w:spacing w:after="0" w:line="240" w:lineRule="auto"/>
        <w:ind w:left="851" w:hanging="284"/>
        <w:textAlignment w:val="auto"/>
        <w:rPr>
          <w:rFonts w:asciiTheme="minorHAnsi" w:hAnsiTheme="minorHAnsi" w:cstheme="minorHAnsi"/>
        </w:rPr>
      </w:pPr>
      <w:r w:rsidRPr="00D3233D">
        <w:rPr>
          <w:rFonts w:asciiTheme="minorHAnsi" w:hAnsiTheme="minorHAnsi" w:cstheme="minorHAnsi"/>
        </w:rPr>
        <w:t xml:space="preserve">Za najkorzystniejszą ofertę uważa się ofertę, która uzyska największą liczbę punktów będącą sumą punktacji w </w:t>
      </w:r>
      <w:r>
        <w:rPr>
          <w:rFonts w:asciiTheme="minorHAnsi" w:hAnsiTheme="minorHAnsi" w:cstheme="minorHAnsi"/>
        </w:rPr>
        <w:t>ww.</w:t>
      </w:r>
      <w:r w:rsidRPr="00D3233D">
        <w:rPr>
          <w:rFonts w:asciiTheme="minorHAnsi" w:hAnsiTheme="minorHAnsi" w:cstheme="minorHAnsi"/>
        </w:rPr>
        <w:t xml:space="preserve"> kryteriach wskazanych w ust. 2.</w:t>
      </w:r>
    </w:p>
    <w:p w14:paraId="13F8EDAB" w14:textId="77777777" w:rsidR="00C50EF8" w:rsidRPr="00D3233D" w:rsidRDefault="00C50EF8">
      <w:pPr>
        <w:pStyle w:val="Akapitzlist"/>
        <w:numPr>
          <w:ilvl w:val="0"/>
          <w:numId w:val="82"/>
        </w:numPr>
        <w:suppressAutoHyphens w:val="0"/>
        <w:autoSpaceDN/>
        <w:spacing w:after="0" w:line="240" w:lineRule="auto"/>
        <w:ind w:left="851" w:hanging="284"/>
        <w:textAlignment w:val="auto"/>
        <w:rPr>
          <w:rFonts w:asciiTheme="minorHAnsi" w:hAnsiTheme="minorHAnsi" w:cstheme="minorHAnsi"/>
        </w:rPr>
      </w:pPr>
      <w:r>
        <w:rPr>
          <w:rFonts w:asciiTheme="minorHAnsi" w:hAnsiTheme="minorHAnsi" w:cstheme="minorHAnsi"/>
        </w:rPr>
        <w:t xml:space="preserve"> </w:t>
      </w:r>
      <w:r w:rsidRPr="00D3233D">
        <w:rPr>
          <w:rFonts w:asciiTheme="minorHAnsi" w:hAnsiTheme="minorHAnsi" w:cstheme="minorHAnsi"/>
        </w:rPr>
        <w:t>Zamawiający jako najkorzystniejszą ofertę wybierze ofertę Wykonawcy, która uzyska największą liczbę punktów w ramach kryterium oceny ofert.</w:t>
      </w:r>
    </w:p>
    <w:p w14:paraId="78FBCF0E" w14:textId="77777777" w:rsidR="00A3399F" w:rsidRPr="00D3233D" w:rsidRDefault="00A3399F" w:rsidP="00706BD7">
      <w:pPr>
        <w:spacing w:after="0" w:line="230" w:lineRule="auto"/>
        <w:jc w:val="both"/>
        <w:rPr>
          <w:rFonts w:asciiTheme="minorHAnsi" w:eastAsia="Palatino Linotype" w:hAnsiTheme="minorHAnsi" w:cstheme="minorHAnsi"/>
          <w:color w:val="000000"/>
          <w:lang w:eastAsia="pl-PL"/>
        </w:rPr>
      </w:pPr>
    </w:p>
    <w:tbl>
      <w:tblPr>
        <w:tblW w:w="9131" w:type="dxa"/>
        <w:tblInd w:w="29" w:type="dxa"/>
        <w:tblCellMar>
          <w:left w:w="10" w:type="dxa"/>
          <w:right w:w="10" w:type="dxa"/>
        </w:tblCellMar>
        <w:tblLook w:val="04A0" w:firstRow="1" w:lastRow="0" w:firstColumn="1" w:lastColumn="0" w:noHBand="0" w:noVBand="1"/>
      </w:tblPr>
      <w:tblGrid>
        <w:gridCol w:w="1589"/>
        <w:gridCol w:w="7542"/>
      </w:tblGrid>
      <w:tr w:rsidR="00973399" w:rsidRPr="00D3233D" w14:paraId="50BDFC46" w14:textId="77777777">
        <w:trPr>
          <w:trHeight w:val="356"/>
        </w:trPr>
        <w:tc>
          <w:tcPr>
            <w:tcW w:w="1589" w:type="dxa"/>
            <w:shd w:val="clear" w:color="auto" w:fill="A6A6A6"/>
            <w:tcMar>
              <w:top w:w="71" w:type="dxa"/>
              <w:left w:w="0" w:type="dxa"/>
              <w:bottom w:w="0" w:type="dxa"/>
              <w:right w:w="0" w:type="dxa"/>
            </w:tcMar>
          </w:tcPr>
          <w:p w14:paraId="2B7EFB7D" w14:textId="2DB151B6" w:rsidR="00973399" w:rsidRPr="00D3233D" w:rsidRDefault="00AD7D51">
            <w:pPr>
              <w:spacing w:after="0" w:line="240" w:lineRule="auto"/>
              <w:rPr>
                <w:rFonts w:asciiTheme="minorHAnsi" w:eastAsia="Palatino Linotype" w:hAnsiTheme="minorHAnsi" w:cstheme="minorHAnsi"/>
                <w:b/>
                <w:color w:val="000000"/>
                <w:lang w:eastAsia="pl-PL"/>
              </w:rPr>
            </w:pPr>
            <w:r w:rsidRPr="00D3233D">
              <w:rPr>
                <w:rFonts w:asciiTheme="minorHAnsi" w:eastAsia="Palatino Linotype" w:hAnsiTheme="minorHAnsi" w:cstheme="minorHAnsi"/>
                <w:b/>
                <w:color w:val="000000"/>
                <w:lang w:eastAsia="pl-PL"/>
              </w:rPr>
              <w:t>Rozdz. 1</w:t>
            </w:r>
            <w:r w:rsidR="00197D81">
              <w:rPr>
                <w:rFonts w:asciiTheme="minorHAnsi" w:eastAsia="Palatino Linotype" w:hAnsiTheme="minorHAnsi" w:cstheme="minorHAnsi"/>
                <w:b/>
                <w:color w:val="000000"/>
                <w:lang w:eastAsia="pl-PL"/>
              </w:rPr>
              <w:t>8</w:t>
            </w:r>
          </w:p>
        </w:tc>
        <w:tc>
          <w:tcPr>
            <w:tcW w:w="7542" w:type="dxa"/>
            <w:shd w:val="clear" w:color="auto" w:fill="A6A6A6"/>
            <w:tcMar>
              <w:top w:w="71" w:type="dxa"/>
              <w:left w:w="0" w:type="dxa"/>
              <w:bottom w:w="0" w:type="dxa"/>
              <w:right w:w="0" w:type="dxa"/>
            </w:tcMar>
          </w:tcPr>
          <w:p w14:paraId="4182C4A0" w14:textId="77777777" w:rsidR="00973399" w:rsidRPr="00D3233D" w:rsidRDefault="00AD7D51">
            <w:pPr>
              <w:spacing w:after="0" w:line="240" w:lineRule="auto"/>
              <w:jc w:val="both"/>
              <w:rPr>
                <w:rFonts w:asciiTheme="minorHAnsi" w:eastAsia="Palatino Linotype" w:hAnsiTheme="minorHAnsi" w:cstheme="minorHAnsi"/>
                <w:b/>
                <w:color w:val="000000"/>
                <w:lang w:eastAsia="pl-PL"/>
              </w:rPr>
            </w:pPr>
            <w:r w:rsidRPr="00D3233D">
              <w:rPr>
                <w:rFonts w:asciiTheme="minorHAnsi" w:eastAsia="Palatino Linotype" w:hAnsiTheme="minorHAnsi" w:cstheme="minorHAnsi"/>
                <w:b/>
                <w:color w:val="000000"/>
                <w:lang w:eastAsia="pl-PL"/>
              </w:rPr>
              <w:t xml:space="preserve">Informacje dotyczące zabezpieczenia należytego wykonania umowy </w:t>
            </w:r>
          </w:p>
        </w:tc>
      </w:tr>
      <w:tr w:rsidR="008517B7" w:rsidRPr="00594501" w14:paraId="54C454B0" w14:textId="77777777">
        <w:trPr>
          <w:trHeight w:val="356"/>
        </w:trPr>
        <w:tc>
          <w:tcPr>
            <w:tcW w:w="1589" w:type="dxa"/>
            <w:shd w:val="clear" w:color="auto" w:fill="A6A6A6"/>
            <w:tcMar>
              <w:top w:w="71" w:type="dxa"/>
              <w:left w:w="0" w:type="dxa"/>
              <w:bottom w:w="0" w:type="dxa"/>
              <w:right w:w="0" w:type="dxa"/>
            </w:tcMar>
          </w:tcPr>
          <w:p w14:paraId="71C6D529" w14:textId="77777777" w:rsidR="008517B7" w:rsidRPr="00594501" w:rsidRDefault="008517B7">
            <w:pPr>
              <w:spacing w:after="0" w:line="240" w:lineRule="auto"/>
              <w:rPr>
                <w:rFonts w:asciiTheme="minorHAnsi" w:eastAsia="Palatino Linotype" w:hAnsiTheme="minorHAnsi" w:cstheme="minorHAnsi"/>
                <w:b/>
                <w:color w:val="000000"/>
                <w:lang w:eastAsia="pl-PL"/>
              </w:rPr>
            </w:pPr>
          </w:p>
        </w:tc>
        <w:tc>
          <w:tcPr>
            <w:tcW w:w="7542" w:type="dxa"/>
            <w:shd w:val="clear" w:color="auto" w:fill="A6A6A6"/>
            <w:tcMar>
              <w:top w:w="71" w:type="dxa"/>
              <w:left w:w="0" w:type="dxa"/>
              <w:bottom w:w="0" w:type="dxa"/>
              <w:right w:w="0" w:type="dxa"/>
            </w:tcMar>
          </w:tcPr>
          <w:p w14:paraId="73EC8C03" w14:textId="77777777" w:rsidR="008517B7" w:rsidRPr="00594501" w:rsidRDefault="008517B7">
            <w:pPr>
              <w:spacing w:after="0" w:line="240" w:lineRule="auto"/>
              <w:jc w:val="both"/>
              <w:rPr>
                <w:rFonts w:asciiTheme="minorHAnsi" w:eastAsia="Palatino Linotype" w:hAnsiTheme="minorHAnsi" w:cstheme="minorHAnsi"/>
                <w:b/>
                <w:color w:val="000000"/>
                <w:lang w:eastAsia="pl-PL"/>
              </w:rPr>
            </w:pPr>
          </w:p>
        </w:tc>
      </w:tr>
    </w:tbl>
    <w:p w14:paraId="436EDB7F" w14:textId="77777777" w:rsidR="00276EFE" w:rsidRPr="00276EFE" w:rsidRDefault="00276EFE">
      <w:pPr>
        <w:numPr>
          <w:ilvl w:val="0"/>
          <w:numId w:val="116"/>
        </w:numPr>
        <w:spacing w:after="0" w:line="280" w:lineRule="exact"/>
        <w:ind w:left="426" w:hanging="426"/>
        <w:jc w:val="both"/>
        <w:rPr>
          <w:rFonts w:eastAsia="Palatino Linotype" w:cs="Calibri"/>
          <w:color w:val="000000"/>
          <w:lang w:eastAsia="pl-PL"/>
        </w:rPr>
      </w:pPr>
      <w:r w:rsidRPr="00276EFE">
        <w:rPr>
          <w:rFonts w:eastAsia="Palatino Linotype" w:cs="Calibri"/>
          <w:color w:val="000000"/>
          <w:lang w:eastAsia="pl-PL"/>
        </w:rPr>
        <w:t>Przed zawarciem umowy Wykonawca będzie zobowiązany wnieść zabezpieczenie należytego wykonania umowy w wysokości wskazanej w Projektowanych postanowieniach umowy.</w:t>
      </w:r>
    </w:p>
    <w:p w14:paraId="0EE76A03" w14:textId="77777777" w:rsidR="00276EFE" w:rsidRPr="00276EFE" w:rsidRDefault="00276EFE">
      <w:pPr>
        <w:numPr>
          <w:ilvl w:val="0"/>
          <w:numId w:val="116"/>
        </w:numPr>
        <w:spacing w:after="0" w:line="280" w:lineRule="exact"/>
        <w:ind w:left="426" w:hanging="426"/>
        <w:jc w:val="both"/>
        <w:rPr>
          <w:rFonts w:eastAsia="Palatino Linotype" w:cs="Calibri"/>
          <w:color w:val="000000"/>
          <w:lang w:eastAsia="pl-PL"/>
        </w:rPr>
      </w:pPr>
      <w:r w:rsidRPr="00276EFE">
        <w:rPr>
          <w:rFonts w:eastAsia="Palatino Linotype" w:cs="Calibri"/>
          <w:color w:val="000000"/>
          <w:lang w:eastAsia="pl-PL"/>
        </w:rPr>
        <w:t>Zabezpieczenie może być wniesione w jednej lub w kilku następujących formach:</w:t>
      </w:r>
    </w:p>
    <w:p w14:paraId="5EDAA485" w14:textId="77777777" w:rsidR="00276EFE" w:rsidRPr="00276EFE" w:rsidRDefault="00276EFE">
      <w:pPr>
        <w:numPr>
          <w:ilvl w:val="1"/>
          <w:numId w:val="117"/>
        </w:numPr>
        <w:spacing w:after="0" w:line="280" w:lineRule="exact"/>
        <w:ind w:hanging="275"/>
        <w:jc w:val="both"/>
        <w:rPr>
          <w:rFonts w:eastAsia="Palatino Linotype" w:cs="Calibri"/>
          <w:color w:val="000000"/>
          <w:lang w:eastAsia="pl-PL"/>
        </w:rPr>
      </w:pPr>
      <w:r w:rsidRPr="00276EFE">
        <w:rPr>
          <w:rFonts w:eastAsia="Palatino Linotype" w:cs="Calibri"/>
          <w:color w:val="000000"/>
          <w:lang w:eastAsia="pl-PL"/>
        </w:rPr>
        <w:t>pieniądzu;</w:t>
      </w:r>
    </w:p>
    <w:p w14:paraId="04E65B56" w14:textId="77777777" w:rsidR="00276EFE" w:rsidRPr="00276EFE" w:rsidRDefault="00276EFE">
      <w:pPr>
        <w:numPr>
          <w:ilvl w:val="1"/>
          <w:numId w:val="117"/>
        </w:numPr>
        <w:spacing w:after="0" w:line="280" w:lineRule="exact"/>
        <w:ind w:hanging="275"/>
        <w:jc w:val="both"/>
        <w:rPr>
          <w:rFonts w:eastAsia="Palatino Linotype" w:cs="Calibri"/>
          <w:color w:val="000000"/>
          <w:lang w:eastAsia="pl-PL"/>
        </w:rPr>
      </w:pPr>
      <w:r w:rsidRPr="00276EFE">
        <w:rPr>
          <w:rFonts w:eastAsia="Palatino Linotype" w:cs="Calibri"/>
          <w:color w:val="000000"/>
          <w:lang w:eastAsia="pl-PL"/>
        </w:rPr>
        <w:t>poręczeniach bankowych lub poręczeniach spółdzielczej kasy oszczędnościowo-kredytowej, z tym, że zobowiązanie kasy jest zawsze zobowiązaniem pieniężnym;</w:t>
      </w:r>
    </w:p>
    <w:p w14:paraId="144A9DA1" w14:textId="77777777" w:rsidR="00276EFE" w:rsidRPr="00276EFE" w:rsidRDefault="00276EFE">
      <w:pPr>
        <w:numPr>
          <w:ilvl w:val="1"/>
          <w:numId w:val="117"/>
        </w:numPr>
        <w:spacing w:after="0" w:line="280" w:lineRule="exact"/>
        <w:ind w:hanging="275"/>
        <w:jc w:val="both"/>
        <w:rPr>
          <w:rFonts w:eastAsia="Palatino Linotype" w:cs="Calibri"/>
          <w:color w:val="000000"/>
          <w:lang w:eastAsia="pl-PL"/>
        </w:rPr>
      </w:pPr>
      <w:r w:rsidRPr="00276EFE">
        <w:rPr>
          <w:rFonts w:eastAsia="Palatino Linotype" w:cs="Calibri"/>
          <w:color w:val="000000"/>
          <w:lang w:eastAsia="pl-PL"/>
        </w:rPr>
        <w:t>gwarancjach bankowych;</w:t>
      </w:r>
    </w:p>
    <w:p w14:paraId="0D8DE37C" w14:textId="77777777" w:rsidR="00276EFE" w:rsidRPr="00276EFE" w:rsidRDefault="00276EFE">
      <w:pPr>
        <w:numPr>
          <w:ilvl w:val="1"/>
          <w:numId w:val="117"/>
        </w:numPr>
        <w:spacing w:after="0" w:line="280" w:lineRule="exact"/>
        <w:ind w:hanging="275"/>
        <w:jc w:val="both"/>
        <w:rPr>
          <w:rFonts w:eastAsia="Palatino Linotype" w:cs="Calibri"/>
          <w:color w:val="000000"/>
          <w:lang w:eastAsia="pl-PL"/>
        </w:rPr>
      </w:pPr>
      <w:r w:rsidRPr="00276EFE">
        <w:rPr>
          <w:rFonts w:eastAsia="Palatino Linotype" w:cs="Calibri"/>
          <w:color w:val="000000"/>
          <w:lang w:eastAsia="pl-PL"/>
        </w:rPr>
        <w:t>gwarancjach ubezpieczeniowych;</w:t>
      </w:r>
    </w:p>
    <w:p w14:paraId="175CD627" w14:textId="77777777" w:rsidR="00276EFE" w:rsidRPr="00276EFE" w:rsidRDefault="00276EFE">
      <w:pPr>
        <w:numPr>
          <w:ilvl w:val="1"/>
          <w:numId w:val="117"/>
        </w:numPr>
        <w:spacing w:after="0" w:line="280" w:lineRule="exact"/>
        <w:ind w:hanging="275"/>
        <w:jc w:val="both"/>
        <w:rPr>
          <w:rFonts w:eastAsia="Palatino Linotype" w:cs="Calibri"/>
          <w:color w:val="000000"/>
          <w:lang w:eastAsia="pl-PL"/>
        </w:rPr>
      </w:pPr>
      <w:r w:rsidRPr="00276EFE">
        <w:rPr>
          <w:rFonts w:eastAsia="Palatino Linotype" w:cs="Calibri"/>
          <w:color w:val="000000"/>
          <w:lang w:eastAsia="pl-PL"/>
        </w:rPr>
        <w:t>poręczeniach udzielanych przez podmioty, o których mowa w art. 6b ust. 5 pkt 2 ustawy z dnia 9 listopada 2000 r. o utworzeniu Polskiej Agencji Rozwoju Przedsiębiorczości.</w:t>
      </w:r>
    </w:p>
    <w:p w14:paraId="5F90624B" w14:textId="77777777" w:rsidR="00276EFE" w:rsidRPr="00276EFE" w:rsidRDefault="00276EFE">
      <w:pPr>
        <w:numPr>
          <w:ilvl w:val="0"/>
          <w:numId w:val="116"/>
        </w:numPr>
        <w:spacing w:after="0" w:line="280" w:lineRule="exact"/>
        <w:ind w:left="426" w:hanging="426"/>
        <w:jc w:val="both"/>
        <w:rPr>
          <w:rFonts w:eastAsia="Palatino Linotype" w:cs="Calibri"/>
          <w:color w:val="000000"/>
          <w:lang w:eastAsia="pl-PL"/>
        </w:rPr>
      </w:pPr>
      <w:r w:rsidRPr="00276EFE">
        <w:rPr>
          <w:rFonts w:eastAsia="Palatino Linotype" w:cs="Calibri"/>
          <w:color w:val="000000"/>
          <w:lang w:eastAsia="pl-PL"/>
        </w:rPr>
        <w:t>Zamawiający nie dopuszcza możliwości wnoszenia zabezpieczenia należytego wykonania umowy w innych formach.</w:t>
      </w:r>
    </w:p>
    <w:p w14:paraId="4117C611" w14:textId="5A07A8F4" w:rsidR="00276EFE" w:rsidRPr="00050BA5" w:rsidRDefault="00276EFE">
      <w:pPr>
        <w:numPr>
          <w:ilvl w:val="0"/>
          <w:numId w:val="116"/>
        </w:numPr>
        <w:spacing w:after="0" w:line="280" w:lineRule="exact"/>
        <w:ind w:left="426" w:hanging="426"/>
        <w:jc w:val="both"/>
        <w:rPr>
          <w:rFonts w:eastAsia="Palatino Linotype" w:cs="Calibri"/>
          <w:lang w:eastAsia="pl-PL"/>
        </w:rPr>
      </w:pPr>
      <w:r w:rsidRPr="00276EFE">
        <w:rPr>
          <w:rFonts w:eastAsia="Palatino Linotype" w:cs="Calibri"/>
          <w:color w:val="000000"/>
          <w:lang w:eastAsia="pl-PL"/>
        </w:rPr>
        <w:t xml:space="preserve">Zabezpieczenie wnoszone w pieniądzu Wykonawca wpłaca przelewem na rachunek bankowy </w:t>
      </w:r>
      <w:r w:rsidRPr="00050BA5">
        <w:rPr>
          <w:rFonts w:eastAsia="Palatino Linotype" w:cs="Calibri"/>
          <w:lang w:eastAsia="pl-PL"/>
        </w:rPr>
        <w:t xml:space="preserve">Zamawiającego: </w:t>
      </w:r>
      <w:r w:rsidR="00050BA5" w:rsidRPr="00050BA5">
        <w:rPr>
          <w:rFonts w:eastAsia="Palatino Linotype" w:cs="Calibri"/>
          <w:lang w:eastAsia="pl-PL"/>
        </w:rPr>
        <w:t xml:space="preserve"> 80 1240 5703 1111 0000 4905 6567</w:t>
      </w:r>
    </w:p>
    <w:p w14:paraId="48164674" w14:textId="77777777" w:rsidR="00276EFE" w:rsidRPr="00276EFE" w:rsidRDefault="00276EFE">
      <w:pPr>
        <w:numPr>
          <w:ilvl w:val="0"/>
          <w:numId w:val="116"/>
        </w:numPr>
        <w:spacing w:after="0" w:line="280" w:lineRule="exact"/>
        <w:ind w:left="426" w:hanging="426"/>
        <w:jc w:val="both"/>
        <w:rPr>
          <w:rFonts w:eastAsia="Palatino Linotype" w:cs="Calibri"/>
          <w:color w:val="000000"/>
          <w:lang w:eastAsia="pl-PL"/>
        </w:rPr>
      </w:pPr>
      <w:r w:rsidRPr="00276EFE">
        <w:rPr>
          <w:rFonts w:eastAsia="Palatino Linotype" w:cs="Calibri"/>
          <w:color w:val="000000"/>
          <w:lang w:eastAsia="pl-PL"/>
        </w:rPr>
        <w:t>Zamawiający zwróci/zwolni zabezpieczenie należytego wykonania umowy na zasadach określonych w Projektowanych postanowieniach umowy.</w:t>
      </w:r>
    </w:p>
    <w:p w14:paraId="1999A689" w14:textId="77777777" w:rsidR="00276EFE" w:rsidRPr="00276EFE" w:rsidRDefault="00276EFE">
      <w:pPr>
        <w:numPr>
          <w:ilvl w:val="0"/>
          <w:numId w:val="116"/>
        </w:numPr>
        <w:spacing w:after="0" w:line="280" w:lineRule="exact"/>
        <w:ind w:left="426" w:hanging="426"/>
        <w:jc w:val="both"/>
        <w:rPr>
          <w:rFonts w:eastAsia="Palatino Linotype" w:cs="Calibri"/>
          <w:color w:val="000000"/>
          <w:lang w:eastAsia="pl-PL"/>
        </w:rPr>
      </w:pPr>
      <w:r w:rsidRPr="00276EFE">
        <w:rPr>
          <w:rFonts w:eastAsia="Palatino Linotype" w:cs="Calibri"/>
          <w:color w:val="000000"/>
          <w:lang w:eastAsia="pl-PL"/>
        </w:rPr>
        <w:t>Jeżeli zabezpieczenie zostanie wniesione w pieniądzu, Zamawiający zwróci je wraz z odsetkami wynikającymi z umowy rachunku bankowego, na którym było ono przechowywane, pomniejszone o koszt prowadzenia rachunku oraz prowizji bankowej za przelew pieniędzy na rachunek bankowy Wykonawcy.</w:t>
      </w:r>
    </w:p>
    <w:p w14:paraId="369699CE" w14:textId="77777777" w:rsidR="00276EFE" w:rsidRPr="00276EFE" w:rsidRDefault="00276EFE">
      <w:pPr>
        <w:numPr>
          <w:ilvl w:val="0"/>
          <w:numId w:val="116"/>
        </w:numPr>
        <w:spacing w:after="0" w:line="280" w:lineRule="exact"/>
        <w:ind w:left="426" w:hanging="426"/>
        <w:jc w:val="both"/>
        <w:rPr>
          <w:rFonts w:eastAsia="Palatino Linotype" w:cs="Calibri"/>
          <w:color w:val="000000"/>
          <w:lang w:eastAsia="pl-PL"/>
        </w:rPr>
      </w:pPr>
      <w:r w:rsidRPr="00276EFE">
        <w:rPr>
          <w:rFonts w:eastAsia="Palatino Linotype" w:cs="Calibri"/>
          <w:color w:val="000000"/>
          <w:lang w:eastAsia="pl-PL"/>
        </w:rPr>
        <w:t>W przypadku niewykonania lub nienależytego wykonania umowy zabezpieczenie może zostać przekazane na poczet kar umownych lub odszkodowania.</w:t>
      </w:r>
    </w:p>
    <w:p w14:paraId="13B7A306" w14:textId="77777777" w:rsidR="00594501" w:rsidRPr="00594501" w:rsidRDefault="00594501">
      <w:pPr>
        <w:spacing w:after="25" w:line="230" w:lineRule="auto"/>
        <w:ind w:left="350"/>
        <w:jc w:val="both"/>
        <w:rPr>
          <w:rFonts w:asciiTheme="minorHAnsi" w:eastAsia="Palatino Linotype" w:hAnsiTheme="minorHAnsi" w:cstheme="minorHAnsi"/>
          <w:color w:val="000000"/>
          <w:lang w:eastAsia="pl-PL"/>
        </w:rPr>
      </w:pPr>
    </w:p>
    <w:tbl>
      <w:tblPr>
        <w:tblW w:w="9131" w:type="dxa"/>
        <w:tblInd w:w="29" w:type="dxa"/>
        <w:tblCellMar>
          <w:left w:w="10" w:type="dxa"/>
          <w:right w:w="10" w:type="dxa"/>
        </w:tblCellMar>
        <w:tblLook w:val="04A0" w:firstRow="1" w:lastRow="0" w:firstColumn="1" w:lastColumn="0" w:noHBand="0" w:noVBand="1"/>
      </w:tblPr>
      <w:tblGrid>
        <w:gridCol w:w="1589"/>
        <w:gridCol w:w="7542"/>
      </w:tblGrid>
      <w:tr w:rsidR="00973399" w:rsidRPr="00D3233D" w14:paraId="04B5D220" w14:textId="77777777">
        <w:trPr>
          <w:trHeight w:val="595"/>
        </w:trPr>
        <w:tc>
          <w:tcPr>
            <w:tcW w:w="1589" w:type="dxa"/>
            <w:shd w:val="clear" w:color="auto" w:fill="A6A6A6"/>
            <w:tcMar>
              <w:top w:w="71" w:type="dxa"/>
              <w:left w:w="0" w:type="dxa"/>
              <w:bottom w:w="0" w:type="dxa"/>
              <w:right w:w="0" w:type="dxa"/>
            </w:tcMar>
          </w:tcPr>
          <w:p w14:paraId="2209F272" w14:textId="54C02E0F"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lastRenderedPageBreak/>
              <w:t xml:space="preserve">Rozdz. </w:t>
            </w:r>
            <w:r w:rsidR="00197D81">
              <w:rPr>
                <w:rFonts w:asciiTheme="minorHAnsi" w:eastAsia="Palatino Linotype" w:hAnsiTheme="minorHAnsi" w:cstheme="minorHAnsi"/>
                <w:b/>
                <w:color w:val="000000"/>
                <w:lang w:eastAsia="pl-PL"/>
              </w:rPr>
              <w:t>19</w:t>
            </w:r>
          </w:p>
        </w:tc>
        <w:tc>
          <w:tcPr>
            <w:tcW w:w="7542" w:type="dxa"/>
            <w:shd w:val="clear" w:color="auto" w:fill="A6A6A6"/>
            <w:tcMar>
              <w:top w:w="71" w:type="dxa"/>
              <w:left w:w="0" w:type="dxa"/>
              <w:bottom w:w="0" w:type="dxa"/>
              <w:right w:w="0" w:type="dxa"/>
            </w:tcMar>
          </w:tcPr>
          <w:p w14:paraId="72A6D13C" w14:textId="7FEF0CCF" w:rsidR="00973399" w:rsidRPr="00D3233D" w:rsidRDefault="00AD7D51">
            <w:pPr>
              <w:spacing w:after="0" w:line="240" w:lineRule="auto"/>
              <w:jc w:val="both"/>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Informacja o formalnościach, jakie muszą zostać dopełnione po wyborze oferty </w:t>
            </w:r>
            <w:r w:rsidR="004F6D17">
              <w:rPr>
                <w:rFonts w:asciiTheme="minorHAnsi" w:eastAsia="Palatino Linotype" w:hAnsiTheme="minorHAnsi" w:cstheme="minorHAnsi"/>
                <w:b/>
                <w:color w:val="000000"/>
                <w:lang w:eastAsia="pl-PL"/>
              </w:rPr>
              <w:br/>
            </w:r>
            <w:r w:rsidRPr="00D3233D">
              <w:rPr>
                <w:rFonts w:asciiTheme="minorHAnsi" w:eastAsia="Palatino Linotype" w:hAnsiTheme="minorHAnsi" w:cstheme="minorHAnsi"/>
                <w:b/>
                <w:color w:val="000000"/>
                <w:lang w:eastAsia="pl-PL"/>
              </w:rPr>
              <w:t xml:space="preserve">w celu zawarcia umowy </w:t>
            </w:r>
            <w:proofErr w:type="spellStart"/>
            <w:r w:rsidRPr="00D3233D">
              <w:rPr>
                <w:rFonts w:asciiTheme="minorHAnsi" w:eastAsia="Palatino Linotype" w:hAnsiTheme="minorHAnsi" w:cstheme="minorHAnsi"/>
                <w:b/>
                <w:color w:val="000000"/>
                <w:lang w:eastAsia="pl-PL"/>
              </w:rPr>
              <w:t>ws</w:t>
            </w:r>
            <w:proofErr w:type="spellEnd"/>
            <w:r w:rsidRPr="00D3233D">
              <w:rPr>
                <w:rFonts w:asciiTheme="minorHAnsi" w:eastAsia="Palatino Linotype" w:hAnsiTheme="minorHAnsi" w:cstheme="minorHAnsi"/>
                <w:b/>
                <w:color w:val="000000"/>
                <w:lang w:eastAsia="pl-PL"/>
              </w:rPr>
              <w:t xml:space="preserve">. zamówienia publicznego </w:t>
            </w:r>
          </w:p>
        </w:tc>
      </w:tr>
    </w:tbl>
    <w:p w14:paraId="4E4ADBAF" w14:textId="77777777" w:rsidR="00973399" w:rsidRPr="00D3233D" w:rsidRDefault="00AD7D51">
      <w:pPr>
        <w:numPr>
          <w:ilvl w:val="0"/>
          <w:numId w:val="84"/>
        </w:numPr>
        <w:spacing w:before="240"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zawiadomi o wyniku postępowania, zgodnie z przepisami ustawy, poprzez stronę zamawiającego.  </w:t>
      </w:r>
    </w:p>
    <w:p w14:paraId="28DA9C0C" w14:textId="77777777" w:rsidR="00973399" w:rsidRPr="00D3233D" w:rsidRDefault="00AD7D51">
      <w:pPr>
        <w:numPr>
          <w:ilvl w:val="0"/>
          <w:numId w:val="84"/>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 wybranym Wykonawcą Zamawiający podpisze Umowę o wykonanie zamówienia, w terminie określonym w art. 308 ustawy. </w:t>
      </w:r>
    </w:p>
    <w:p w14:paraId="65A1392C" w14:textId="728FA4DF" w:rsidR="00973399" w:rsidRPr="00D3233D" w:rsidRDefault="00AD7D51">
      <w:pPr>
        <w:numPr>
          <w:ilvl w:val="0"/>
          <w:numId w:val="84"/>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Zamawiający powiadomi wybranego Wykonawcę o miejscu i terminie podpisania Umowy</w:t>
      </w:r>
      <w:r w:rsidR="00480443">
        <w:rPr>
          <w:rFonts w:asciiTheme="minorHAnsi" w:eastAsia="Palatino Linotype" w:hAnsiTheme="minorHAnsi" w:cstheme="minorHAnsi"/>
          <w:color w:val="000000"/>
          <w:lang w:eastAsia="pl-PL"/>
        </w:rPr>
        <w:t>.</w:t>
      </w:r>
    </w:p>
    <w:p w14:paraId="751B2B64" w14:textId="77777777" w:rsidR="00973399" w:rsidRPr="00D3233D" w:rsidRDefault="00AD7D51">
      <w:pPr>
        <w:numPr>
          <w:ilvl w:val="0"/>
          <w:numId w:val="84"/>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Jeżeli zostanie wybrana oferta Wykonawców wspólnie ubiegających się o udzielenie zamówienia, Zamawiający może zażądać przed podpisaniem Umowy kopii umowy regulującej ich współpracę w zakresie obejmującym wykonanie zamówienia. Z treści powyższej umowy powinny w szczególności wynikać: zasady współdziałania, zakres współuczestnictwa i podział obowiązków Wykonawców w wykonaniu przedmiotu zamówienia. </w:t>
      </w:r>
    </w:p>
    <w:p w14:paraId="2E5C9670" w14:textId="77777777" w:rsidR="00973399" w:rsidRPr="00D3233D" w:rsidRDefault="00AD7D51">
      <w:pPr>
        <w:numPr>
          <w:ilvl w:val="0"/>
          <w:numId w:val="84"/>
        </w:numPr>
        <w:spacing w:after="5" w:line="247"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Przed zawarciem Umowy, wybrany Wykonawca: </w:t>
      </w:r>
    </w:p>
    <w:p w14:paraId="4019F2E0" w14:textId="77777777" w:rsidR="00B36325" w:rsidRPr="00D3233D" w:rsidRDefault="00B36325">
      <w:pPr>
        <w:numPr>
          <w:ilvl w:val="1"/>
          <w:numId w:val="84"/>
        </w:numPr>
        <w:spacing w:after="0" w:line="230" w:lineRule="auto"/>
        <w:ind w:hanging="360"/>
        <w:jc w:val="both"/>
        <w:rPr>
          <w:rFonts w:asciiTheme="minorHAnsi" w:hAnsiTheme="minorHAnsi" w:cstheme="minorHAnsi"/>
        </w:rPr>
      </w:pPr>
      <w:r w:rsidRPr="00D3233D">
        <w:rPr>
          <w:rFonts w:asciiTheme="minorHAnsi" w:hAnsiTheme="minorHAnsi" w:cstheme="minorHAnsi"/>
          <w:szCs w:val="21"/>
        </w:rPr>
        <w:t>wniesie zabezpieczenie należytego wykonania umowy, w wysokości i formie określonej w SWZ oraz treści uzgodnionej z Zamawiającym (jeżeli w formie innej niż pieniądz);</w:t>
      </w:r>
    </w:p>
    <w:p w14:paraId="3E875477" w14:textId="77777777" w:rsidR="00B36325" w:rsidRPr="00D3233D" w:rsidRDefault="00B36325">
      <w:pPr>
        <w:numPr>
          <w:ilvl w:val="1"/>
          <w:numId w:val="84"/>
        </w:numPr>
        <w:spacing w:after="0"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przekaże Zamawiającemu informacje niezbędne do wpisania do treści Umowy, np. imiona i nazwiska uprawnionych osób, które będą reprezentować Wykonawcę przy podpisaniu umowy, koordynacji itp.; </w:t>
      </w:r>
    </w:p>
    <w:p w14:paraId="68C031F2" w14:textId="77777777" w:rsidR="00B36325" w:rsidRDefault="00B36325">
      <w:pPr>
        <w:numPr>
          <w:ilvl w:val="1"/>
          <w:numId w:val="84"/>
        </w:numPr>
        <w:spacing w:after="0"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przekaże wszelkie informacje, oświadczenia lub dokumenty istotne dla określenia skutków na gruncie rozliczeń publicznoprawnych.</w:t>
      </w:r>
    </w:p>
    <w:p w14:paraId="72161BD7" w14:textId="77777777" w:rsidR="00973399" w:rsidRPr="00D3233D" w:rsidRDefault="00973399" w:rsidP="00B728DC">
      <w:pPr>
        <w:spacing w:after="0"/>
        <w:rPr>
          <w:rFonts w:asciiTheme="minorHAnsi" w:eastAsia="Palatino Linotype" w:hAnsiTheme="minorHAnsi" w:cstheme="minorHAnsi"/>
          <w:color w:val="000000"/>
          <w:lang w:eastAsia="pl-PL"/>
        </w:rPr>
      </w:pPr>
    </w:p>
    <w:tbl>
      <w:tblPr>
        <w:tblW w:w="9131" w:type="dxa"/>
        <w:tblInd w:w="29" w:type="dxa"/>
        <w:tblCellMar>
          <w:left w:w="10" w:type="dxa"/>
          <w:right w:w="10" w:type="dxa"/>
        </w:tblCellMar>
        <w:tblLook w:val="04A0" w:firstRow="1" w:lastRow="0" w:firstColumn="1" w:lastColumn="0" w:noHBand="0" w:noVBand="1"/>
      </w:tblPr>
      <w:tblGrid>
        <w:gridCol w:w="1447"/>
        <w:gridCol w:w="7684"/>
      </w:tblGrid>
      <w:tr w:rsidR="00973399" w:rsidRPr="00D3233D" w14:paraId="10E97520" w14:textId="77777777">
        <w:trPr>
          <w:trHeight w:val="298"/>
        </w:trPr>
        <w:tc>
          <w:tcPr>
            <w:tcW w:w="1447" w:type="dxa"/>
            <w:shd w:val="clear" w:color="auto" w:fill="A6A6A6"/>
            <w:tcMar>
              <w:top w:w="71" w:type="dxa"/>
              <w:left w:w="0" w:type="dxa"/>
              <w:bottom w:w="0" w:type="dxa"/>
              <w:right w:w="115" w:type="dxa"/>
            </w:tcMar>
          </w:tcPr>
          <w:p w14:paraId="5536FAA5" w14:textId="6B2FD202" w:rsidR="00973399" w:rsidRPr="00D3233D" w:rsidRDefault="00AD7D51" w:rsidP="00066950">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2</w:t>
            </w:r>
            <w:r w:rsidR="00197D81">
              <w:rPr>
                <w:rFonts w:asciiTheme="minorHAnsi" w:eastAsia="Palatino Linotype" w:hAnsiTheme="minorHAnsi" w:cstheme="minorHAnsi"/>
                <w:b/>
                <w:color w:val="000000"/>
                <w:lang w:eastAsia="pl-PL"/>
              </w:rPr>
              <w:t>0</w:t>
            </w:r>
          </w:p>
        </w:tc>
        <w:tc>
          <w:tcPr>
            <w:tcW w:w="7684" w:type="dxa"/>
            <w:shd w:val="clear" w:color="auto" w:fill="A6A6A6"/>
            <w:tcMar>
              <w:top w:w="71" w:type="dxa"/>
              <w:left w:w="0" w:type="dxa"/>
              <w:bottom w:w="0" w:type="dxa"/>
              <w:right w:w="115" w:type="dxa"/>
            </w:tcMar>
          </w:tcPr>
          <w:p w14:paraId="393A6961" w14:textId="77777777" w:rsidR="00973399" w:rsidRPr="00D3233D" w:rsidRDefault="00AD7D51" w:rsidP="00066950">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Projektowane postanowienia umowy </w:t>
            </w:r>
            <w:proofErr w:type="spellStart"/>
            <w:r w:rsidRPr="00D3233D">
              <w:rPr>
                <w:rFonts w:asciiTheme="minorHAnsi" w:eastAsia="Palatino Linotype" w:hAnsiTheme="minorHAnsi" w:cstheme="minorHAnsi"/>
                <w:b/>
                <w:color w:val="000000"/>
                <w:lang w:eastAsia="pl-PL"/>
              </w:rPr>
              <w:t>ws</w:t>
            </w:r>
            <w:proofErr w:type="spellEnd"/>
            <w:r w:rsidRPr="00D3233D">
              <w:rPr>
                <w:rFonts w:asciiTheme="minorHAnsi" w:eastAsia="Palatino Linotype" w:hAnsiTheme="minorHAnsi" w:cstheme="minorHAnsi"/>
                <w:b/>
                <w:color w:val="000000"/>
                <w:lang w:eastAsia="pl-PL"/>
              </w:rPr>
              <w:t xml:space="preserve">. zamówienia publicznego </w:t>
            </w:r>
          </w:p>
        </w:tc>
      </w:tr>
    </w:tbl>
    <w:p w14:paraId="673EF9A8" w14:textId="1B60BA98" w:rsidR="00973399" w:rsidRPr="00D3233D" w:rsidRDefault="00AD7D51">
      <w:pPr>
        <w:numPr>
          <w:ilvl w:val="0"/>
          <w:numId w:val="85"/>
        </w:numPr>
        <w:spacing w:before="240"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Zamawiający wymaga od wybranego Wykonawcy zamówienia zawarcia umowy w sprawie zamówienia publicznego na warunkach określonych w Projektowanych postanowieniach umowy, </w:t>
      </w:r>
      <w:r w:rsidRPr="00AB19EA">
        <w:rPr>
          <w:rFonts w:asciiTheme="minorHAnsi" w:eastAsia="Palatino Linotype" w:hAnsiTheme="minorHAnsi" w:cstheme="minorHAnsi"/>
          <w:lang w:eastAsia="pl-PL"/>
        </w:rPr>
        <w:t xml:space="preserve">stanowiących </w:t>
      </w:r>
      <w:r w:rsidR="00463BF3" w:rsidRPr="00AB19EA">
        <w:rPr>
          <w:rFonts w:asciiTheme="minorHAnsi" w:eastAsia="Palatino Linotype" w:hAnsiTheme="minorHAnsi" w:cstheme="minorHAnsi"/>
          <w:b/>
          <w:u w:val="single" w:color="000000"/>
          <w:lang w:eastAsia="pl-PL"/>
        </w:rPr>
        <w:t>załącznik nr 2</w:t>
      </w:r>
      <w:r w:rsidRPr="00AB19EA">
        <w:rPr>
          <w:rFonts w:asciiTheme="minorHAnsi" w:eastAsia="Palatino Linotype" w:hAnsiTheme="minorHAnsi" w:cstheme="minorHAnsi"/>
          <w:b/>
          <w:u w:val="single" w:color="000000"/>
          <w:lang w:eastAsia="pl-PL"/>
        </w:rPr>
        <w:t xml:space="preserve"> do SWZ</w:t>
      </w:r>
      <w:r w:rsidRPr="00AB19EA">
        <w:rPr>
          <w:rFonts w:asciiTheme="minorHAnsi" w:eastAsia="Palatino Linotype" w:hAnsiTheme="minorHAnsi" w:cstheme="minorHAnsi"/>
          <w:u w:val="single" w:color="000000"/>
          <w:lang w:eastAsia="pl-PL"/>
        </w:rPr>
        <w:t>.</w:t>
      </w:r>
      <w:r w:rsidRPr="00AB19EA">
        <w:rPr>
          <w:rFonts w:asciiTheme="minorHAnsi" w:eastAsia="Palatino Linotype" w:hAnsiTheme="minorHAnsi" w:cstheme="minorHAnsi"/>
          <w:lang w:eastAsia="pl-PL"/>
        </w:rPr>
        <w:t xml:space="preserve"> </w:t>
      </w:r>
    </w:p>
    <w:p w14:paraId="75FC823C" w14:textId="77777777" w:rsidR="00973399" w:rsidRPr="00D3233D" w:rsidRDefault="00AD7D51">
      <w:pPr>
        <w:numPr>
          <w:ilvl w:val="0"/>
          <w:numId w:val="85"/>
        </w:numPr>
        <w:spacing w:after="12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Projektowane postanowienia umowy przed zawarciem zostaną uzupełnione o niezbędne informacje dotyczące w szczególności Wykonawcy oraz wartości umowy. </w:t>
      </w:r>
    </w:p>
    <w:p w14:paraId="244DD7CD" w14:textId="77777777" w:rsidR="001C225F" w:rsidRPr="00D3233D" w:rsidRDefault="00AD7D51">
      <w:pPr>
        <w:spacing w:after="0"/>
        <w:ind w:left="58"/>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tbl>
      <w:tblPr>
        <w:tblW w:w="9131" w:type="dxa"/>
        <w:tblInd w:w="29" w:type="dxa"/>
        <w:tblCellMar>
          <w:left w:w="10" w:type="dxa"/>
          <w:right w:w="10" w:type="dxa"/>
        </w:tblCellMar>
        <w:tblLook w:val="04A0" w:firstRow="1" w:lastRow="0" w:firstColumn="1" w:lastColumn="0" w:noHBand="0" w:noVBand="1"/>
      </w:tblPr>
      <w:tblGrid>
        <w:gridCol w:w="1447"/>
        <w:gridCol w:w="7684"/>
      </w:tblGrid>
      <w:tr w:rsidR="001C225F" w:rsidRPr="00D3233D" w14:paraId="62084A4E" w14:textId="77777777" w:rsidTr="007939FC">
        <w:trPr>
          <w:trHeight w:val="298"/>
        </w:trPr>
        <w:tc>
          <w:tcPr>
            <w:tcW w:w="1447" w:type="dxa"/>
            <w:shd w:val="clear" w:color="auto" w:fill="A6A6A6"/>
            <w:tcMar>
              <w:top w:w="71" w:type="dxa"/>
              <w:left w:w="0" w:type="dxa"/>
              <w:bottom w:w="0" w:type="dxa"/>
              <w:right w:w="115" w:type="dxa"/>
            </w:tcMar>
          </w:tcPr>
          <w:p w14:paraId="595CA6B7" w14:textId="0C647FE7" w:rsidR="001C225F" w:rsidRPr="00D3233D" w:rsidRDefault="001C225F" w:rsidP="007939FC">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2</w:t>
            </w:r>
            <w:r w:rsidR="00197D81">
              <w:rPr>
                <w:rFonts w:asciiTheme="minorHAnsi" w:eastAsia="Palatino Linotype" w:hAnsiTheme="minorHAnsi" w:cstheme="minorHAnsi"/>
                <w:b/>
                <w:color w:val="000000"/>
                <w:lang w:eastAsia="pl-PL"/>
              </w:rPr>
              <w:t>1</w:t>
            </w:r>
          </w:p>
        </w:tc>
        <w:tc>
          <w:tcPr>
            <w:tcW w:w="7684" w:type="dxa"/>
            <w:shd w:val="clear" w:color="auto" w:fill="A6A6A6"/>
            <w:tcMar>
              <w:top w:w="71" w:type="dxa"/>
              <w:left w:w="0" w:type="dxa"/>
              <w:bottom w:w="0" w:type="dxa"/>
              <w:right w:w="115" w:type="dxa"/>
            </w:tcMar>
          </w:tcPr>
          <w:p w14:paraId="5274B31D" w14:textId="709C1ED8" w:rsidR="001C225F" w:rsidRPr="00D3233D" w:rsidRDefault="001C225F" w:rsidP="007939FC">
            <w:pPr>
              <w:spacing w:after="0" w:line="240" w:lineRule="auto"/>
              <w:rPr>
                <w:rFonts w:asciiTheme="minorHAnsi" w:hAnsiTheme="minorHAnsi" w:cstheme="minorHAnsi"/>
              </w:rPr>
            </w:pPr>
            <w:r w:rsidRPr="00D3233D">
              <w:rPr>
                <w:rFonts w:asciiTheme="minorHAnsi" w:eastAsia="Palatino Linotype" w:hAnsiTheme="minorHAnsi" w:cstheme="minorHAnsi"/>
                <w:b/>
                <w:color w:val="000000"/>
                <w:shd w:val="clear" w:color="auto" w:fill="A6A6A6"/>
                <w:lang w:eastAsia="pl-PL"/>
              </w:rPr>
              <w:t>Pouczenie o środkach ochrony prawnej przysługujących Wykonawcy</w:t>
            </w:r>
          </w:p>
        </w:tc>
      </w:tr>
    </w:tbl>
    <w:p w14:paraId="44479ABF" w14:textId="30582EDE" w:rsidR="00973399" w:rsidRPr="00D3233D" w:rsidRDefault="00973399">
      <w:pPr>
        <w:tabs>
          <w:tab w:val="right" w:pos="9134"/>
        </w:tabs>
        <w:spacing w:after="124"/>
        <w:rPr>
          <w:rFonts w:asciiTheme="minorHAnsi" w:hAnsiTheme="minorHAnsi" w:cstheme="minorHAnsi"/>
        </w:rPr>
      </w:pPr>
    </w:p>
    <w:p w14:paraId="0A086024" w14:textId="622E9C85" w:rsidR="00973399" w:rsidRPr="00D3233D" w:rsidRDefault="00AD7D51">
      <w:pPr>
        <w:numPr>
          <w:ilvl w:val="0"/>
          <w:numId w:val="86"/>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Wykonawcy oraz innemu podmiotowi przysługują środki ochrony prawnej opisane w Dziale IX ustawy, jeżeli ma lub miał interes w uzyskaniu zamówienia oraz poniósł lub może ponieść szkodę </w:t>
      </w:r>
      <w:r w:rsidR="00066950">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wyniku naruszenia przez Zamawiającego przepisów ustawy. </w:t>
      </w:r>
    </w:p>
    <w:p w14:paraId="7E5CF4E1" w14:textId="31378E9B" w:rsidR="00973399" w:rsidRDefault="00AD7D51">
      <w:pPr>
        <w:numPr>
          <w:ilvl w:val="0"/>
          <w:numId w:val="86"/>
        </w:numPr>
        <w:spacing w:after="112"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Odwołanie przysługuje na niezgodną z przepisami ustawy czynność Zamawiającego podjętą </w:t>
      </w:r>
      <w:r w:rsidR="00066950">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postępowaniu o udzielenie zamówienia lub zaniechanie czynności w postępowaniu o udzielenie zamówienia publicznego, do której Zamawiający był zobowiązany na podstawie ustawy. </w:t>
      </w:r>
    </w:p>
    <w:p w14:paraId="4F2B5798" w14:textId="37636B94" w:rsidR="00973399" w:rsidRPr="00D3233D" w:rsidRDefault="00973399" w:rsidP="00DA1A59">
      <w:pPr>
        <w:spacing w:after="0"/>
        <w:rPr>
          <w:rFonts w:asciiTheme="minorHAnsi" w:eastAsia="Palatino Linotype" w:hAnsiTheme="minorHAnsi" w:cstheme="minorHAnsi"/>
          <w:color w:val="000000"/>
          <w:lang w:eastAsia="pl-PL"/>
        </w:rPr>
      </w:pPr>
    </w:p>
    <w:tbl>
      <w:tblPr>
        <w:tblW w:w="9131" w:type="dxa"/>
        <w:tblInd w:w="29" w:type="dxa"/>
        <w:tblCellMar>
          <w:left w:w="10" w:type="dxa"/>
          <w:right w:w="10" w:type="dxa"/>
        </w:tblCellMar>
        <w:tblLook w:val="04A0" w:firstRow="1" w:lastRow="0" w:firstColumn="1" w:lastColumn="0" w:noHBand="0" w:noVBand="1"/>
      </w:tblPr>
      <w:tblGrid>
        <w:gridCol w:w="1447"/>
        <w:gridCol w:w="7684"/>
      </w:tblGrid>
      <w:tr w:rsidR="00973399" w:rsidRPr="00D3233D" w14:paraId="04798D71" w14:textId="77777777">
        <w:trPr>
          <w:trHeight w:val="298"/>
        </w:trPr>
        <w:tc>
          <w:tcPr>
            <w:tcW w:w="1447" w:type="dxa"/>
            <w:shd w:val="clear" w:color="auto" w:fill="A6A6A6"/>
            <w:tcMar>
              <w:top w:w="71" w:type="dxa"/>
              <w:left w:w="0" w:type="dxa"/>
              <w:bottom w:w="0" w:type="dxa"/>
              <w:right w:w="115" w:type="dxa"/>
            </w:tcMar>
          </w:tcPr>
          <w:p w14:paraId="4CCC45CC" w14:textId="2E64BF38"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2</w:t>
            </w:r>
            <w:r w:rsidR="00197D81">
              <w:rPr>
                <w:rFonts w:asciiTheme="minorHAnsi" w:eastAsia="Palatino Linotype" w:hAnsiTheme="minorHAnsi" w:cstheme="minorHAnsi"/>
                <w:b/>
                <w:color w:val="000000"/>
                <w:lang w:eastAsia="pl-PL"/>
              </w:rPr>
              <w:t>2</w:t>
            </w:r>
            <w:r w:rsidRPr="00D3233D">
              <w:rPr>
                <w:rFonts w:asciiTheme="minorHAnsi" w:eastAsia="Palatino Linotype" w:hAnsiTheme="minorHAnsi" w:cstheme="minorHAnsi"/>
                <w:b/>
                <w:color w:val="000000"/>
                <w:lang w:eastAsia="pl-PL"/>
              </w:rPr>
              <w:t xml:space="preserve"> </w:t>
            </w:r>
          </w:p>
        </w:tc>
        <w:tc>
          <w:tcPr>
            <w:tcW w:w="7684" w:type="dxa"/>
            <w:shd w:val="clear" w:color="auto" w:fill="A6A6A6"/>
            <w:tcMar>
              <w:top w:w="71" w:type="dxa"/>
              <w:left w:w="0" w:type="dxa"/>
              <w:bottom w:w="0" w:type="dxa"/>
              <w:right w:w="115" w:type="dxa"/>
            </w:tcMar>
          </w:tcPr>
          <w:p w14:paraId="539E8C4F"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Postanowienia końcowe</w:t>
            </w:r>
          </w:p>
        </w:tc>
      </w:tr>
    </w:tbl>
    <w:p w14:paraId="4633DA41" w14:textId="77777777" w:rsidR="00973399" w:rsidRPr="00D3233D" w:rsidRDefault="00AD7D51">
      <w:pPr>
        <w:numPr>
          <w:ilvl w:val="0"/>
          <w:numId w:val="87"/>
        </w:numPr>
        <w:spacing w:before="240" w:after="154" w:line="230" w:lineRule="auto"/>
        <w:ind w:hanging="341"/>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Wykonawca ponosi koszty związane z przygotowaniem i złożeniem oferty. </w:t>
      </w:r>
    </w:p>
    <w:p w14:paraId="4E48BDEA" w14:textId="77777777" w:rsidR="00973399" w:rsidRPr="00D3233D" w:rsidRDefault="00AD7D51">
      <w:pPr>
        <w:numPr>
          <w:ilvl w:val="0"/>
          <w:numId w:val="87"/>
        </w:numPr>
        <w:spacing w:after="0" w:line="230" w:lineRule="auto"/>
        <w:ind w:hanging="341"/>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lastRenderedPageBreak/>
        <w:t xml:space="preserve">Przywołane w SWZ załączniki stanowią jej integralną część i są udostępnione przez Zamawiającego w wersji edytowalnej.  </w:t>
      </w:r>
    </w:p>
    <w:p w14:paraId="57AA8CBA" w14:textId="77777777" w:rsidR="00973399" w:rsidRPr="00D3233D" w:rsidRDefault="00AD7D51">
      <w:pPr>
        <w:spacing w:after="0"/>
        <w:ind w:left="58"/>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p w14:paraId="44E5A9CA" w14:textId="77777777" w:rsidR="00973399" w:rsidRPr="00D3233D" w:rsidRDefault="00AD7D51">
      <w:pPr>
        <w:spacing w:after="36"/>
        <w:ind w:left="58"/>
        <w:rPr>
          <w:rFonts w:asciiTheme="minorHAnsi" w:hAnsiTheme="minorHAnsi" w:cstheme="minorHAnsi"/>
        </w:rPr>
      </w:pPr>
      <w:r w:rsidRPr="00D3233D">
        <w:rPr>
          <w:rFonts w:asciiTheme="minorHAnsi" w:eastAsia="Palatino Linotype" w:hAnsiTheme="minorHAnsi" w:cstheme="minorHAnsi"/>
          <w:b/>
          <w:bCs/>
          <w:color w:val="000000"/>
          <w:u w:val="single"/>
          <w:lang w:eastAsia="pl-PL"/>
        </w:rPr>
        <w:t>Wykaz załączników do SWZ:</w:t>
      </w:r>
      <w:r w:rsidRPr="00D3233D">
        <w:rPr>
          <w:rFonts w:asciiTheme="minorHAnsi" w:eastAsia="Palatino Linotype" w:hAnsiTheme="minorHAnsi" w:cstheme="minorHAnsi"/>
          <w:b/>
          <w:bCs/>
          <w:color w:val="000000"/>
          <w:lang w:eastAsia="pl-PL"/>
        </w:rPr>
        <w:t xml:space="preserve"> </w:t>
      </w:r>
    </w:p>
    <w:p w14:paraId="39AF8BA4" w14:textId="78B89592" w:rsidR="00973399" w:rsidRDefault="00AD7D51" w:rsidP="00F65532">
      <w:pPr>
        <w:spacing w:after="154" w:line="230" w:lineRule="auto"/>
        <w:jc w:val="both"/>
        <w:rPr>
          <w:rFonts w:cs="Arial"/>
        </w:rPr>
      </w:pPr>
      <w:r w:rsidRPr="00D3233D">
        <w:rPr>
          <w:rFonts w:asciiTheme="minorHAnsi" w:eastAsia="Palatino Linotype" w:hAnsiTheme="minorHAnsi" w:cstheme="minorHAnsi"/>
          <w:color w:val="000000"/>
          <w:lang w:eastAsia="pl-PL"/>
        </w:rPr>
        <w:t xml:space="preserve">załącznik nr 1 – </w:t>
      </w:r>
      <w:r w:rsidR="00E74475">
        <w:rPr>
          <w:rFonts w:cs="Arial"/>
        </w:rPr>
        <w:t>Specyfikacja techniczna zamówienia,</w:t>
      </w:r>
    </w:p>
    <w:p w14:paraId="72C4286C" w14:textId="62C013EA" w:rsidR="007939FC" w:rsidRDefault="00463BF3" w:rsidP="00F65532">
      <w:pPr>
        <w:spacing w:after="154" w:line="230" w:lineRule="auto"/>
        <w:jc w:val="both"/>
        <w:rPr>
          <w:rFonts w:cs="Arial"/>
        </w:rPr>
      </w:pPr>
      <w:r>
        <w:rPr>
          <w:rFonts w:asciiTheme="minorHAnsi" w:eastAsia="Palatino Linotype" w:hAnsiTheme="minorHAnsi" w:cstheme="minorHAnsi"/>
          <w:color w:val="000000"/>
          <w:lang w:eastAsia="pl-PL"/>
        </w:rPr>
        <w:t>załącznik nr 2</w:t>
      </w:r>
      <w:r w:rsidR="00AD7D51" w:rsidRPr="00D3233D">
        <w:rPr>
          <w:rFonts w:asciiTheme="minorHAnsi" w:eastAsia="Palatino Linotype" w:hAnsiTheme="minorHAnsi" w:cstheme="minorHAnsi"/>
          <w:color w:val="000000"/>
          <w:lang w:eastAsia="pl-PL"/>
        </w:rPr>
        <w:t xml:space="preserve"> </w:t>
      </w:r>
      <w:r w:rsidR="007939FC">
        <w:rPr>
          <w:rFonts w:asciiTheme="minorHAnsi" w:eastAsia="Palatino Linotype" w:hAnsiTheme="minorHAnsi" w:cstheme="minorHAnsi"/>
          <w:color w:val="000000"/>
          <w:lang w:eastAsia="pl-PL"/>
        </w:rPr>
        <w:t>–</w:t>
      </w:r>
      <w:r w:rsidR="00AD7D51" w:rsidRPr="00D3233D">
        <w:rPr>
          <w:rFonts w:asciiTheme="minorHAnsi" w:eastAsia="Palatino Linotype" w:hAnsiTheme="minorHAnsi" w:cstheme="minorHAnsi"/>
          <w:color w:val="000000"/>
          <w:lang w:eastAsia="pl-PL"/>
        </w:rPr>
        <w:t xml:space="preserve"> </w:t>
      </w:r>
      <w:r w:rsidR="007939FC">
        <w:rPr>
          <w:rFonts w:asciiTheme="minorHAnsi" w:eastAsia="Palatino Linotype" w:hAnsiTheme="minorHAnsi" w:cstheme="minorHAnsi"/>
          <w:color w:val="000000"/>
          <w:lang w:eastAsia="pl-PL"/>
        </w:rPr>
        <w:t>Projektowane postanowienia umowy</w:t>
      </w:r>
      <w:r w:rsidR="00D328F0">
        <w:rPr>
          <w:rFonts w:cs="Arial"/>
        </w:rPr>
        <w:t>,</w:t>
      </w:r>
    </w:p>
    <w:p w14:paraId="1E0365CE" w14:textId="4412838B" w:rsidR="00973399" w:rsidRPr="00D3233D" w:rsidRDefault="00463BF3" w:rsidP="00F65532">
      <w:pPr>
        <w:spacing w:after="154" w:line="230" w:lineRule="auto"/>
        <w:jc w:val="both"/>
        <w:rPr>
          <w:rFonts w:asciiTheme="minorHAnsi" w:eastAsia="Palatino Linotype" w:hAnsiTheme="minorHAnsi" w:cstheme="minorHAnsi"/>
          <w:color w:val="000000"/>
          <w:lang w:eastAsia="pl-PL"/>
        </w:rPr>
      </w:pPr>
      <w:r>
        <w:rPr>
          <w:rFonts w:asciiTheme="minorHAnsi" w:eastAsia="Palatino Linotype" w:hAnsiTheme="minorHAnsi" w:cstheme="minorHAnsi"/>
          <w:color w:val="000000"/>
          <w:lang w:eastAsia="pl-PL"/>
        </w:rPr>
        <w:t>załącznik nr 3</w:t>
      </w:r>
      <w:r w:rsidR="007939FC">
        <w:rPr>
          <w:rFonts w:asciiTheme="minorHAnsi" w:eastAsia="Palatino Linotype" w:hAnsiTheme="minorHAnsi" w:cstheme="minorHAnsi"/>
          <w:color w:val="000000"/>
          <w:lang w:eastAsia="pl-PL"/>
        </w:rPr>
        <w:t xml:space="preserve"> - </w:t>
      </w:r>
      <w:r w:rsidR="00AD7D51" w:rsidRPr="00D3233D">
        <w:rPr>
          <w:rFonts w:asciiTheme="minorHAnsi" w:eastAsia="Palatino Linotype" w:hAnsiTheme="minorHAnsi" w:cstheme="minorHAnsi"/>
          <w:color w:val="000000"/>
          <w:lang w:eastAsia="pl-PL"/>
        </w:rPr>
        <w:t>Informacje wymagane przepisami ogólnego rozporządzenia o ochronie danych,</w:t>
      </w:r>
    </w:p>
    <w:p w14:paraId="03655CCB" w14:textId="587E925C" w:rsidR="00973399" w:rsidRDefault="00463BF3" w:rsidP="00F65532">
      <w:pPr>
        <w:spacing w:after="154" w:line="230" w:lineRule="auto"/>
        <w:jc w:val="both"/>
        <w:rPr>
          <w:rFonts w:asciiTheme="minorHAnsi" w:eastAsia="Palatino Linotype" w:hAnsiTheme="minorHAnsi" w:cstheme="minorHAnsi"/>
          <w:color w:val="000000"/>
          <w:lang w:eastAsia="pl-PL"/>
        </w:rPr>
      </w:pPr>
      <w:r>
        <w:rPr>
          <w:rFonts w:asciiTheme="minorHAnsi" w:eastAsia="Palatino Linotype" w:hAnsiTheme="minorHAnsi" w:cstheme="minorHAnsi"/>
          <w:color w:val="000000"/>
          <w:lang w:eastAsia="pl-PL"/>
        </w:rPr>
        <w:t>załącznik nr 4</w:t>
      </w:r>
      <w:r w:rsidR="00AD7D51" w:rsidRPr="00D3233D">
        <w:rPr>
          <w:rFonts w:asciiTheme="minorHAnsi" w:eastAsia="Palatino Linotype" w:hAnsiTheme="minorHAnsi" w:cstheme="minorHAnsi"/>
          <w:color w:val="000000"/>
          <w:lang w:eastAsia="pl-PL"/>
        </w:rPr>
        <w:t xml:space="preserve"> </w:t>
      </w:r>
      <w:r w:rsidR="007939FC">
        <w:rPr>
          <w:rFonts w:asciiTheme="minorHAnsi" w:eastAsia="Palatino Linotype" w:hAnsiTheme="minorHAnsi" w:cstheme="minorHAnsi"/>
          <w:color w:val="000000"/>
          <w:lang w:eastAsia="pl-PL"/>
        </w:rPr>
        <w:t>–</w:t>
      </w:r>
      <w:r w:rsidR="00AD7D51" w:rsidRPr="00D3233D">
        <w:rPr>
          <w:rFonts w:asciiTheme="minorHAnsi" w:eastAsia="Palatino Linotype" w:hAnsiTheme="minorHAnsi" w:cstheme="minorHAnsi"/>
          <w:color w:val="000000"/>
          <w:lang w:eastAsia="pl-PL"/>
        </w:rPr>
        <w:t xml:space="preserve"> </w:t>
      </w:r>
      <w:r w:rsidR="00EF19A8">
        <w:rPr>
          <w:rFonts w:asciiTheme="minorHAnsi" w:eastAsia="Palatino Linotype" w:hAnsiTheme="minorHAnsi" w:cstheme="minorHAnsi"/>
          <w:color w:val="000000"/>
          <w:lang w:eastAsia="pl-PL"/>
        </w:rPr>
        <w:t>OFERTA</w:t>
      </w:r>
      <w:r w:rsidR="006D0435">
        <w:rPr>
          <w:rFonts w:asciiTheme="minorHAnsi" w:eastAsia="Palatino Linotype" w:hAnsiTheme="minorHAnsi" w:cstheme="minorHAnsi"/>
          <w:color w:val="000000"/>
          <w:lang w:eastAsia="pl-PL"/>
        </w:rPr>
        <w:t xml:space="preserve"> </w:t>
      </w:r>
    </w:p>
    <w:p w14:paraId="46C9CADA" w14:textId="5576EADB" w:rsidR="006D0435" w:rsidRDefault="006D0435" w:rsidP="00F65532">
      <w:pPr>
        <w:spacing w:after="154" w:line="230" w:lineRule="auto"/>
        <w:jc w:val="both"/>
        <w:rPr>
          <w:rFonts w:asciiTheme="minorHAnsi" w:eastAsia="Palatino Linotype" w:hAnsiTheme="minorHAnsi" w:cstheme="minorHAnsi"/>
          <w:color w:val="000000"/>
          <w:lang w:eastAsia="pl-PL"/>
        </w:rPr>
      </w:pPr>
      <w:r>
        <w:t>Załącznik nr 4a – Formularz asortymentowo-cenowy;</w:t>
      </w:r>
    </w:p>
    <w:p w14:paraId="62A579C3" w14:textId="2F68E24F" w:rsidR="00973399" w:rsidRDefault="00463BF3" w:rsidP="00F65532">
      <w:pPr>
        <w:spacing w:after="154" w:line="230" w:lineRule="auto"/>
        <w:jc w:val="both"/>
        <w:rPr>
          <w:rFonts w:asciiTheme="minorHAnsi" w:eastAsia="Palatino Linotype" w:hAnsiTheme="minorHAnsi" w:cstheme="minorHAnsi"/>
          <w:color w:val="000000"/>
          <w:lang w:eastAsia="pl-PL"/>
        </w:rPr>
      </w:pPr>
      <w:r>
        <w:rPr>
          <w:rFonts w:asciiTheme="minorHAnsi" w:eastAsia="Palatino Linotype" w:hAnsiTheme="minorHAnsi" w:cstheme="minorHAnsi"/>
          <w:color w:val="000000"/>
          <w:lang w:eastAsia="pl-PL"/>
        </w:rPr>
        <w:t>załącznik nr 5</w:t>
      </w:r>
      <w:r w:rsidR="00AD7D51" w:rsidRPr="00D3233D">
        <w:rPr>
          <w:rFonts w:asciiTheme="minorHAnsi" w:eastAsia="Palatino Linotype" w:hAnsiTheme="minorHAnsi" w:cstheme="minorHAnsi"/>
          <w:color w:val="000000"/>
          <w:lang w:eastAsia="pl-PL"/>
        </w:rPr>
        <w:t xml:space="preserve"> - Oświadczenie z art. 125 ust. 1 ustawy </w:t>
      </w:r>
      <w:proofErr w:type="spellStart"/>
      <w:r w:rsidR="00AD7D51" w:rsidRPr="00D3233D">
        <w:rPr>
          <w:rFonts w:asciiTheme="minorHAnsi" w:eastAsia="Palatino Linotype" w:hAnsiTheme="minorHAnsi" w:cstheme="minorHAnsi"/>
          <w:color w:val="000000"/>
          <w:lang w:eastAsia="pl-PL"/>
        </w:rPr>
        <w:t>Pzp</w:t>
      </w:r>
      <w:proofErr w:type="spellEnd"/>
      <w:r w:rsidR="00AD7D51" w:rsidRPr="00D3233D">
        <w:rPr>
          <w:rFonts w:asciiTheme="minorHAnsi" w:eastAsia="Palatino Linotype" w:hAnsiTheme="minorHAnsi" w:cstheme="minorHAnsi"/>
          <w:color w:val="000000"/>
          <w:lang w:eastAsia="pl-PL"/>
        </w:rPr>
        <w:t>,</w:t>
      </w:r>
    </w:p>
    <w:p w14:paraId="65BEB063" w14:textId="718F9394" w:rsidR="00ED1472" w:rsidRPr="008517B7" w:rsidRDefault="00ED1472" w:rsidP="00F65532">
      <w:pPr>
        <w:spacing w:after="154" w:line="230" w:lineRule="auto"/>
        <w:jc w:val="both"/>
        <w:rPr>
          <w:rFonts w:asciiTheme="minorHAnsi" w:eastAsia="Palatino Linotype" w:hAnsiTheme="minorHAnsi" w:cstheme="minorHAnsi"/>
          <w:lang w:eastAsia="pl-PL"/>
        </w:rPr>
      </w:pPr>
      <w:r w:rsidRPr="008517B7">
        <w:rPr>
          <w:rFonts w:asciiTheme="minorHAnsi" w:eastAsia="Palatino Linotype" w:hAnsiTheme="minorHAnsi" w:cstheme="minorHAnsi"/>
          <w:lang w:eastAsia="pl-PL"/>
        </w:rPr>
        <w:t xml:space="preserve">załącznik nr 5a - Oświadczenie z art. 125 ust. 1 ustawy </w:t>
      </w:r>
      <w:proofErr w:type="spellStart"/>
      <w:r w:rsidRPr="008517B7">
        <w:rPr>
          <w:rFonts w:asciiTheme="minorHAnsi" w:eastAsia="Palatino Linotype" w:hAnsiTheme="minorHAnsi" w:cstheme="minorHAnsi"/>
          <w:lang w:eastAsia="pl-PL"/>
        </w:rPr>
        <w:t>Pzp</w:t>
      </w:r>
      <w:proofErr w:type="spellEnd"/>
      <w:r w:rsidRPr="008517B7">
        <w:rPr>
          <w:rFonts w:asciiTheme="minorHAnsi" w:eastAsia="Palatino Linotype" w:hAnsiTheme="minorHAnsi" w:cstheme="minorHAnsi"/>
          <w:lang w:eastAsia="pl-PL"/>
        </w:rPr>
        <w:t>,</w:t>
      </w:r>
    </w:p>
    <w:p w14:paraId="4D9CC71C" w14:textId="70F2442E" w:rsidR="005B6F4C" w:rsidRDefault="00463BF3" w:rsidP="00C07A5D">
      <w:pPr>
        <w:spacing w:after="154" w:line="230" w:lineRule="auto"/>
        <w:rPr>
          <w:rFonts w:asciiTheme="minorHAnsi" w:eastAsia="Times New Roman" w:hAnsiTheme="minorHAnsi" w:cstheme="minorHAnsi"/>
          <w:b/>
          <w:lang w:eastAsia="pl-PL"/>
        </w:rPr>
      </w:pPr>
      <w:r>
        <w:rPr>
          <w:rFonts w:asciiTheme="minorHAnsi" w:eastAsia="Palatino Linotype" w:hAnsiTheme="minorHAnsi" w:cstheme="minorHAnsi"/>
          <w:color w:val="000000"/>
          <w:lang w:eastAsia="pl-PL"/>
        </w:rPr>
        <w:t>załącznik nr 6</w:t>
      </w:r>
      <w:r w:rsidR="00AD7D51" w:rsidRPr="00D3233D">
        <w:rPr>
          <w:rFonts w:asciiTheme="minorHAnsi" w:eastAsia="Palatino Linotype" w:hAnsiTheme="minorHAnsi" w:cstheme="minorHAnsi"/>
          <w:color w:val="000000"/>
          <w:lang w:eastAsia="pl-PL"/>
        </w:rPr>
        <w:t xml:space="preserve"> - Wykaz </w:t>
      </w:r>
      <w:r w:rsidR="00D56C26">
        <w:rPr>
          <w:rFonts w:asciiTheme="minorHAnsi" w:eastAsia="Palatino Linotype" w:hAnsiTheme="minorHAnsi" w:cstheme="minorHAnsi"/>
          <w:color w:val="000000"/>
          <w:lang w:eastAsia="pl-PL"/>
        </w:rPr>
        <w:t>dostaw</w:t>
      </w:r>
      <w:r w:rsidR="00B62C62">
        <w:rPr>
          <w:rFonts w:asciiTheme="minorHAnsi" w:eastAsia="Palatino Linotype" w:hAnsiTheme="minorHAnsi" w:cstheme="minorHAnsi"/>
          <w:color w:val="000000"/>
          <w:lang w:eastAsia="pl-PL"/>
        </w:rPr>
        <w:t xml:space="preserve"> </w:t>
      </w:r>
      <w:r>
        <w:rPr>
          <w:rFonts w:asciiTheme="minorHAnsi" w:eastAsia="Palatino Linotype" w:hAnsiTheme="minorHAnsi" w:cstheme="minorHAnsi"/>
          <w:color w:val="000000"/>
          <w:lang w:eastAsia="pl-PL"/>
        </w:rPr>
        <w:t>– wzór.</w:t>
      </w:r>
      <w:r w:rsidR="007B43DE">
        <w:rPr>
          <w:rFonts w:asciiTheme="minorHAnsi" w:eastAsia="Palatino Linotype" w:hAnsiTheme="minorHAnsi" w:cstheme="minorHAnsi"/>
          <w:color w:val="000000"/>
          <w:lang w:eastAsia="pl-PL"/>
        </w:rPr>
        <w:br w:type="page"/>
      </w:r>
      <w:bookmarkStart w:id="7" w:name="_Hlk19785657"/>
    </w:p>
    <w:p w14:paraId="7696281A" w14:textId="1DCCA7BA" w:rsidR="00F47E9A" w:rsidRPr="00E46C7C" w:rsidRDefault="00F47E9A" w:rsidP="00494E46">
      <w:pPr>
        <w:spacing w:after="154" w:line="230" w:lineRule="auto"/>
        <w:jc w:val="right"/>
        <w:rPr>
          <w:rFonts w:asciiTheme="minorHAnsi" w:eastAsia="Palatino Linotype" w:hAnsiTheme="minorHAnsi" w:cstheme="minorHAnsi"/>
          <w:color w:val="000000"/>
          <w:lang w:eastAsia="pl-PL"/>
        </w:rPr>
      </w:pPr>
      <w:r w:rsidRPr="00E46C7C">
        <w:rPr>
          <w:rFonts w:asciiTheme="minorHAnsi" w:eastAsia="Palatino Linotype" w:hAnsiTheme="minorHAnsi" w:cstheme="minorHAnsi"/>
          <w:b/>
          <w:color w:val="000000"/>
          <w:lang w:eastAsia="pl-PL"/>
        </w:rPr>
        <w:lastRenderedPageBreak/>
        <w:t>Z</w:t>
      </w:r>
      <w:r w:rsidRPr="00E46C7C">
        <w:rPr>
          <w:rFonts w:asciiTheme="minorHAnsi" w:eastAsia="Palatino Linotype" w:hAnsiTheme="minorHAnsi" w:cstheme="minorHAnsi"/>
          <w:b/>
          <w:bCs/>
          <w:color w:val="000000"/>
          <w:lang w:eastAsia="pl-PL"/>
        </w:rPr>
        <w:t>ałącznik nr 1 do SWZ</w:t>
      </w:r>
    </w:p>
    <w:tbl>
      <w:tblPr>
        <w:tblW w:w="9782" w:type="dxa"/>
        <w:tblInd w:w="-283" w:type="dxa"/>
        <w:tblLayout w:type="fixed"/>
        <w:tblCellMar>
          <w:left w:w="10" w:type="dxa"/>
          <w:right w:w="10" w:type="dxa"/>
        </w:tblCellMar>
        <w:tblLook w:val="04A0" w:firstRow="1" w:lastRow="0" w:firstColumn="1" w:lastColumn="0" w:noHBand="0" w:noVBand="1"/>
      </w:tblPr>
      <w:tblGrid>
        <w:gridCol w:w="9782"/>
      </w:tblGrid>
      <w:tr w:rsidR="00F47E9A" w:rsidRPr="00E46C7C" w14:paraId="074235BF" w14:textId="77777777" w:rsidTr="00197819">
        <w:trPr>
          <w:trHeight w:val="733"/>
        </w:trPr>
        <w:tc>
          <w:tcPr>
            <w:tcW w:w="9782" w:type="dxa"/>
            <w:tcBorders>
              <w:top w:val="double" w:sz="2" w:space="0" w:color="00000A"/>
              <w:left w:val="double" w:sz="2" w:space="0" w:color="00000A"/>
              <w:bottom w:val="double" w:sz="2" w:space="0" w:color="00000A"/>
              <w:right w:val="double" w:sz="2" w:space="0" w:color="00000A"/>
            </w:tcBorders>
            <w:shd w:val="clear" w:color="auto" w:fill="D9D9D9"/>
            <w:tcMar>
              <w:top w:w="0" w:type="dxa"/>
              <w:left w:w="108" w:type="dxa"/>
              <w:bottom w:w="0" w:type="dxa"/>
              <w:right w:w="108" w:type="dxa"/>
            </w:tcMar>
          </w:tcPr>
          <w:p w14:paraId="798D779C" w14:textId="77777777" w:rsidR="00F47E9A" w:rsidRPr="00E46C7C" w:rsidRDefault="00F47E9A" w:rsidP="00197819">
            <w:pPr>
              <w:widowControl w:val="0"/>
              <w:autoSpaceDE w:val="0"/>
              <w:spacing w:after="0" w:line="240" w:lineRule="auto"/>
              <w:rPr>
                <w:rFonts w:asciiTheme="minorHAnsi" w:eastAsia="Arial" w:hAnsiTheme="minorHAnsi" w:cstheme="minorHAnsi"/>
                <w:b/>
                <w:i/>
                <w:sz w:val="18"/>
                <w:szCs w:val="24"/>
                <w:lang w:eastAsia="ar-SA"/>
              </w:rPr>
            </w:pPr>
          </w:p>
          <w:p w14:paraId="433299C7" w14:textId="7DAAD57A" w:rsidR="00F47E9A" w:rsidRPr="00E46C7C" w:rsidRDefault="00F47E9A" w:rsidP="00197819">
            <w:pPr>
              <w:widowControl w:val="0"/>
              <w:autoSpaceDE w:val="0"/>
              <w:spacing w:after="0" w:line="240" w:lineRule="auto"/>
              <w:jc w:val="center"/>
              <w:rPr>
                <w:rFonts w:asciiTheme="minorHAnsi" w:hAnsiTheme="minorHAnsi" w:cstheme="minorHAnsi"/>
              </w:rPr>
            </w:pPr>
            <w:r w:rsidRPr="00E46C7C">
              <w:rPr>
                <w:rFonts w:asciiTheme="minorHAnsi" w:eastAsia="Arial" w:hAnsiTheme="minorHAnsi" w:cstheme="minorHAnsi"/>
                <w:b/>
                <w:sz w:val="28"/>
                <w:szCs w:val="28"/>
                <w:lang w:eastAsia="ar-SA"/>
              </w:rPr>
              <w:t>SZCZEGÓŁOWA SPECYFIKACJA TECHNICZNA ZAMÓWIENIA</w:t>
            </w:r>
            <w:r>
              <w:rPr>
                <w:rFonts w:asciiTheme="minorHAnsi" w:eastAsia="Arial" w:hAnsiTheme="minorHAnsi" w:cstheme="minorHAnsi"/>
                <w:b/>
                <w:sz w:val="28"/>
                <w:szCs w:val="28"/>
                <w:lang w:eastAsia="ar-SA"/>
              </w:rPr>
              <w:t xml:space="preserve"> </w:t>
            </w:r>
          </w:p>
        </w:tc>
      </w:tr>
    </w:tbl>
    <w:p w14:paraId="209A8685" w14:textId="77777777" w:rsidR="00475E06" w:rsidRDefault="00475E06" w:rsidP="00490707">
      <w:pPr>
        <w:spacing w:after="0" w:line="240" w:lineRule="auto"/>
        <w:rPr>
          <w:rFonts w:asciiTheme="minorHAnsi" w:eastAsia="Times New Roman" w:hAnsiTheme="minorHAnsi" w:cstheme="minorHAnsi"/>
          <w:b/>
          <w:lang w:eastAsia="pl-PL"/>
        </w:rPr>
      </w:pPr>
    </w:p>
    <w:p w14:paraId="5C436F3F" w14:textId="77777777" w:rsidR="00490707" w:rsidRPr="00490707" w:rsidRDefault="00490707" w:rsidP="00490707">
      <w:pPr>
        <w:keepNext/>
        <w:suppressAutoHyphens w:val="0"/>
        <w:autoSpaceDN/>
        <w:spacing w:before="240" w:after="120" w:line="276" w:lineRule="auto"/>
        <w:ind w:left="-709"/>
        <w:jc w:val="both"/>
        <w:rPr>
          <w:rFonts w:asciiTheme="minorHAnsi" w:eastAsia="MS Mincho" w:hAnsiTheme="minorHAnsi" w:cstheme="minorHAnsi"/>
          <w:sz w:val="24"/>
          <w:szCs w:val="24"/>
          <w:lang w:eastAsia="pl-PL"/>
        </w:rPr>
      </w:pPr>
      <w:bookmarkStart w:id="8" w:name="_Hlk62115892"/>
      <w:bookmarkEnd w:id="7"/>
      <w:r w:rsidRPr="00490707">
        <w:rPr>
          <w:rFonts w:asciiTheme="minorHAnsi" w:eastAsia="MS Mincho" w:hAnsiTheme="minorHAnsi" w:cstheme="minorHAnsi"/>
          <w:sz w:val="24"/>
          <w:szCs w:val="24"/>
          <w:lang w:eastAsia="pl-PL"/>
        </w:rPr>
        <w:t>Minimalne wymagania techniczne</w:t>
      </w:r>
    </w:p>
    <w:p w14:paraId="220FA36C" w14:textId="77777777" w:rsidR="00490707" w:rsidRPr="00490707" w:rsidRDefault="00490707" w:rsidP="00490707">
      <w:pPr>
        <w:keepNext/>
        <w:numPr>
          <w:ilvl w:val="0"/>
          <w:numId w:val="114"/>
        </w:numPr>
        <w:suppressAutoHyphens w:val="0"/>
        <w:autoSpaceDN/>
        <w:spacing w:before="240" w:after="120" w:line="276" w:lineRule="auto"/>
        <w:contextualSpacing/>
        <w:jc w:val="both"/>
        <w:rPr>
          <w:rFonts w:asciiTheme="minorHAnsi" w:eastAsia="MS Mincho" w:hAnsiTheme="minorHAnsi" w:cstheme="minorHAnsi"/>
          <w:b/>
          <w:bCs/>
          <w:sz w:val="24"/>
          <w:szCs w:val="24"/>
          <w:lang w:eastAsia="pl-PL"/>
        </w:rPr>
      </w:pPr>
      <w:r w:rsidRPr="00490707">
        <w:rPr>
          <w:rFonts w:asciiTheme="minorHAnsi" w:eastAsia="MS Mincho" w:hAnsiTheme="minorHAnsi" w:cstheme="minorHAnsi"/>
          <w:b/>
          <w:bCs/>
          <w:sz w:val="24"/>
          <w:szCs w:val="24"/>
          <w:lang w:eastAsia="pl-PL"/>
        </w:rPr>
        <w:t xml:space="preserve">Szyna CPM do ćwiczeń biernych stawu kolanowego  1 sztuka </w:t>
      </w:r>
    </w:p>
    <w:p w14:paraId="4CFD306A"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Zmotoryzowana szyna ruchowa przeznaczona do ciągłej, biernej mobilizacji stawu kolanowego i biodrowego.</w:t>
      </w:r>
    </w:p>
    <w:p w14:paraId="2837259B" w14:textId="77777777" w:rsidR="00490707" w:rsidRPr="00490707" w:rsidRDefault="00490707" w:rsidP="00490707">
      <w:pPr>
        <w:keepNext/>
        <w:suppressAutoHyphens w:val="0"/>
        <w:autoSpaceDN/>
        <w:spacing w:before="240" w:after="120" w:line="276" w:lineRule="auto"/>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Wskazania:</w:t>
      </w:r>
    </w:p>
    <w:p w14:paraId="66AA6FA4"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 xml:space="preserve">kontuzje i skręcenia stawów wszelkiego rodzaju artrotomie, przede wszystkim z jednoczesnym wycięciem błony maziowej, zabiegi na miękkich częściach w pobliżu stawów, operacje plastyczne na mięśniach wszelkie operacje rekonstrukcyjne z zespoleniem kości (z możliwością ćwiczeń) osteotomia korekcyjna wycięcia guzów zlokalizowanych w okolicach stawów, odtworzenia operacyjne stawu łącznie z implantacjami endoprotez, </w:t>
      </w:r>
      <w:proofErr w:type="spellStart"/>
      <w:r w:rsidRPr="00490707">
        <w:rPr>
          <w:rFonts w:asciiTheme="minorHAnsi" w:eastAsia="MS Mincho" w:hAnsiTheme="minorHAnsi" w:cstheme="minorHAnsi"/>
          <w:sz w:val="24"/>
          <w:szCs w:val="24"/>
          <w:lang w:eastAsia="pl-PL"/>
        </w:rPr>
        <w:t>artroliza</w:t>
      </w:r>
      <w:proofErr w:type="spellEnd"/>
      <w:r w:rsidRPr="00490707">
        <w:rPr>
          <w:rFonts w:asciiTheme="minorHAnsi" w:eastAsia="MS Mincho" w:hAnsiTheme="minorHAnsi" w:cstheme="minorHAnsi"/>
          <w:sz w:val="24"/>
          <w:szCs w:val="24"/>
          <w:lang w:eastAsia="pl-PL"/>
        </w:rPr>
        <w:t xml:space="preserve"> (uruchomienie zesztywniałego stawu),  zastarzałe zapalenia stawów, wycięcie łąkotki, wycięcie rzepki</w:t>
      </w:r>
    </w:p>
    <w:p w14:paraId="3389D998"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Zalety:</w:t>
      </w:r>
    </w:p>
    <w:p w14:paraId="4A6D6F17"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 xml:space="preserve">fizjologiczny zakres ruchomości zgodny ze zginaniem i prostowaniem, anatomiczne ustawienie: wyklucza przesunięcie punktu obrotowego stawu pacjenta przy wzrastającym zgięciu kolana uniwersalność: stosowanie na lewej i prawej kończynie dolnej, bez konieczności przebudowy pilot </w:t>
      </w:r>
      <w:r w:rsidRPr="00490707">
        <w:rPr>
          <w:rFonts w:asciiTheme="minorHAnsi" w:eastAsia="MS Mincho" w:hAnsiTheme="minorHAnsi" w:cstheme="minorHAnsi"/>
          <w:sz w:val="24"/>
          <w:szCs w:val="24"/>
          <w:lang w:eastAsia="pl-PL"/>
        </w:rPr>
        <w:lastRenderedPageBreak/>
        <w:t xml:space="preserve">kontrolujący: prosta obsługa przy pomocy pilota z dużym wyświetlaczem z ikonami oraz intuicyjnym menu, dla wersji </w:t>
      </w:r>
      <w:proofErr w:type="spellStart"/>
      <w:r w:rsidRPr="00490707">
        <w:rPr>
          <w:rFonts w:asciiTheme="minorHAnsi" w:eastAsia="MS Mincho" w:hAnsiTheme="minorHAnsi" w:cstheme="minorHAnsi"/>
          <w:sz w:val="24"/>
          <w:szCs w:val="24"/>
          <w:lang w:eastAsia="pl-PL"/>
        </w:rPr>
        <w:t>classic</w:t>
      </w:r>
      <w:proofErr w:type="spellEnd"/>
      <w:r w:rsidRPr="00490707">
        <w:rPr>
          <w:rFonts w:asciiTheme="minorHAnsi" w:eastAsia="MS Mincho" w:hAnsiTheme="minorHAnsi" w:cstheme="minorHAnsi"/>
          <w:sz w:val="24"/>
          <w:szCs w:val="24"/>
          <w:lang w:eastAsia="pl-PL"/>
        </w:rPr>
        <w:t xml:space="preserve"> pilot z pokrętłami</w:t>
      </w:r>
    </w:p>
    <w:p w14:paraId="634B9B26"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karta chip: zapamiętanie indywidualnych danych terapii pacjenta (w wersji Standard Chip i Comfort Chip)</w:t>
      </w:r>
    </w:p>
    <w:p w14:paraId="668BD9D1"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proofErr w:type="spellStart"/>
      <w:r w:rsidRPr="00490707">
        <w:rPr>
          <w:rFonts w:asciiTheme="minorHAnsi" w:eastAsia="MS Mincho" w:hAnsiTheme="minorHAnsi" w:cstheme="minorHAnsi"/>
          <w:sz w:val="24"/>
          <w:szCs w:val="24"/>
          <w:lang w:eastAsia="pl-PL"/>
        </w:rPr>
        <w:t>Artromot</w:t>
      </w:r>
      <w:proofErr w:type="spellEnd"/>
      <w:r w:rsidRPr="00490707">
        <w:rPr>
          <w:rFonts w:asciiTheme="minorHAnsi" w:eastAsia="MS Mincho" w:hAnsiTheme="minorHAnsi" w:cstheme="minorHAnsi"/>
          <w:sz w:val="24"/>
          <w:szCs w:val="24"/>
          <w:lang w:eastAsia="pl-PL"/>
        </w:rPr>
        <w:t xml:space="preserve"> K1 może być stosowany w warunkach szpitalnych / ambulatoryjnych, w praktyce lekarza rodzinnego, a także indywidualnie w domu.</w:t>
      </w:r>
    </w:p>
    <w:p w14:paraId="1E301F0A"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Dane techniczne:</w:t>
      </w:r>
    </w:p>
    <w:p w14:paraId="37237CA1"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Zakresy ruchu</w:t>
      </w:r>
    </w:p>
    <w:p w14:paraId="6770F697"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Dla stawu kolanowego wyprost/zgięcie kolana -10° - 0° - 120°</w:t>
      </w:r>
    </w:p>
    <w:p w14:paraId="73B0F158"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r w:rsidRPr="00490707">
        <w:rPr>
          <w:rFonts w:asciiTheme="minorHAnsi" w:eastAsia="MS Mincho" w:hAnsiTheme="minorHAnsi" w:cstheme="minorHAnsi"/>
          <w:sz w:val="24"/>
          <w:szCs w:val="24"/>
          <w:lang w:eastAsia="pl-PL"/>
        </w:rPr>
        <w:t>Dla stawu biodrowego wyprost/zgięcie stawu biodrowego minimum 0° - 7° - 115°</w:t>
      </w:r>
    </w:p>
    <w:p w14:paraId="6627ABC9" w14:textId="77777777" w:rsidR="00490707" w:rsidRPr="00490707" w:rsidRDefault="00490707" w:rsidP="00490707">
      <w:pPr>
        <w:keepNext/>
        <w:suppressAutoHyphens w:val="0"/>
        <w:autoSpaceDN/>
        <w:spacing w:before="240" w:after="120" w:line="276" w:lineRule="auto"/>
        <w:ind w:left="-349"/>
        <w:jc w:val="both"/>
        <w:rPr>
          <w:rFonts w:asciiTheme="minorHAnsi" w:eastAsia="MS Mincho" w:hAnsiTheme="minorHAnsi" w:cstheme="minorHAnsi"/>
          <w:sz w:val="24"/>
          <w:szCs w:val="24"/>
          <w:lang w:eastAsia="pl-PL"/>
        </w:rPr>
      </w:pPr>
    </w:p>
    <w:p w14:paraId="1AF630BD"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71B879A8"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Masaż wodny </w:t>
      </w:r>
      <w:proofErr w:type="spellStart"/>
      <w:r w:rsidRPr="00490707">
        <w:rPr>
          <w:rFonts w:asciiTheme="minorHAnsi" w:eastAsiaTheme="minorHAnsi" w:hAnsiTheme="minorHAnsi" w:cstheme="minorHAnsi"/>
          <w:b/>
          <w:bCs/>
          <w:kern w:val="2"/>
          <w:sz w:val="24"/>
          <w:szCs w:val="24"/>
          <w14:ligatures w14:val="standardContextual"/>
        </w:rPr>
        <w:t>ekopompa</w:t>
      </w:r>
      <w:proofErr w:type="spellEnd"/>
      <w:r w:rsidRPr="00490707">
        <w:rPr>
          <w:rFonts w:asciiTheme="minorHAnsi" w:eastAsiaTheme="minorHAnsi" w:hAnsiTheme="minorHAnsi" w:cstheme="minorHAnsi"/>
          <w:b/>
          <w:bCs/>
          <w:kern w:val="2"/>
          <w:sz w:val="24"/>
          <w:szCs w:val="24"/>
          <w14:ligatures w14:val="standardContextual"/>
        </w:rPr>
        <w:t xml:space="preserve"> 1 sztuka </w:t>
      </w:r>
    </w:p>
    <w:p w14:paraId="4D20084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Stanowisko do zasilania wodą w obiegu zamkniętym, przeznaczone do współpracy z uniwersalnym aparatem do masażu </w:t>
      </w:r>
      <w:proofErr w:type="spellStart"/>
      <w:r w:rsidRPr="00490707">
        <w:rPr>
          <w:rFonts w:asciiTheme="minorHAnsi" w:eastAsiaTheme="minorHAnsi" w:hAnsiTheme="minorHAnsi" w:cstheme="minorHAnsi"/>
          <w:kern w:val="2"/>
          <w:sz w:val="24"/>
          <w:szCs w:val="24"/>
          <w14:ligatures w14:val="standardContextual"/>
        </w:rPr>
        <w:t>Aquavibron</w:t>
      </w:r>
      <w:proofErr w:type="spellEnd"/>
      <w:r w:rsidRPr="00490707">
        <w:rPr>
          <w:rFonts w:asciiTheme="minorHAnsi" w:eastAsiaTheme="minorHAnsi" w:hAnsiTheme="minorHAnsi" w:cstheme="minorHAnsi"/>
          <w:kern w:val="2"/>
          <w:sz w:val="24"/>
          <w:szCs w:val="24"/>
          <w14:ligatures w14:val="standardContextual"/>
        </w:rPr>
        <w:t>.</w:t>
      </w:r>
    </w:p>
    <w:p w14:paraId="60EB964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roofErr w:type="spellStart"/>
      <w:r w:rsidRPr="00490707">
        <w:rPr>
          <w:rFonts w:asciiTheme="minorHAnsi" w:eastAsiaTheme="minorHAnsi" w:hAnsiTheme="minorHAnsi" w:cstheme="minorHAnsi"/>
          <w:kern w:val="2"/>
          <w:sz w:val="24"/>
          <w:szCs w:val="24"/>
          <w14:ligatures w14:val="standardContextual"/>
        </w:rPr>
        <w:t>Ekopompa</w:t>
      </w:r>
      <w:proofErr w:type="spellEnd"/>
      <w:r w:rsidRPr="00490707">
        <w:rPr>
          <w:rFonts w:asciiTheme="minorHAnsi" w:eastAsiaTheme="minorHAnsi" w:hAnsiTheme="minorHAnsi" w:cstheme="minorHAnsi"/>
          <w:kern w:val="2"/>
          <w:sz w:val="24"/>
          <w:szCs w:val="24"/>
          <w14:ligatures w14:val="standardContextual"/>
        </w:rPr>
        <w:t xml:space="preserve">  umożliwia prowadzenie efektywnego masażu na sucho w sposób proekologiczny i ekonomiczny. Urządzenie sprawdza się w warunkach sanatoryjnych, w szpitalach uzdrowiskowych,</w:t>
      </w:r>
    </w:p>
    <w:p w14:paraId="48F17BA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klinikach rehabilitacji oraz gabinetach </w:t>
      </w:r>
      <w:proofErr w:type="spellStart"/>
      <w:r w:rsidRPr="00490707">
        <w:rPr>
          <w:rFonts w:asciiTheme="minorHAnsi" w:eastAsiaTheme="minorHAnsi" w:hAnsiTheme="minorHAnsi" w:cstheme="minorHAnsi"/>
          <w:kern w:val="2"/>
          <w:sz w:val="24"/>
          <w:szCs w:val="24"/>
          <w14:ligatures w14:val="standardContextual"/>
        </w:rPr>
        <w:t>medical</w:t>
      </w:r>
      <w:proofErr w:type="spellEnd"/>
      <w:r w:rsidRPr="00490707">
        <w:rPr>
          <w:rFonts w:asciiTheme="minorHAnsi" w:eastAsiaTheme="minorHAnsi" w:hAnsiTheme="minorHAnsi" w:cstheme="minorHAnsi"/>
          <w:kern w:val="2"/>
          <w:sz w:val="24"/>
          <w:szCs w:val="24"/>
          <w14:ligatures w14:val="standardContextual"/>
        </w:rPr>
        <w:t xml:space="preserve"> spa &amp; </w:t>
      </w:r>
      <w:proofErr w:type="spellStart"/>
      <w:r w:rsidRPr="00490707">
        <w:rPr>
          <w:rFonts w:asciiTheme="minorHAnsi" w:eastAsiaTheme="minorHAnsi" w:hAnsiTheme="minorHAnsi" w:cstheme="minorHAnsi"/>
          <w:kern w:val="2"/>
          <w:sz w:val="24"/>
          <w:szCs w:val="24"/>
          <w14:ligatures w14:val="standardContextual"/>
        </w:rPr>
        <w:t>wellness</w:t>
      </w:r>
      <w:proofErr w:type="spellEnd"/>
      <w:r w:rsidRPr="00490707">
        <w:rPr>
          <w:rFonts w:asciiTheme="minorHAnsi" w:eastAsiaTheme="minorHAnsi" w:hAnsiTheme="minorHAnsi" w:cstheme="minorHAnsi"/>
          <w:kern w:val="2"/>
          <w:sz w:val="24"/>
          <w:szCs w:val="24"/>
          <w14:ligatures w14:val="standardContextual"/>
        </w:rPr>
        <w:t xml:space="preserve">. </w:t>
      </w:r>
    </w:p>
    <w:p w14:paraId="7322CA8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Cechy charakterystyczne:</w:t>
      </w:r>
    </w:p>
    <w:p w14:paraId="18BFA03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zamknięty obieg wody uniezależniający zabieg masażu od sieci wodociągowej,</w:t>
      </w:r>
    </w:p>
    <w:p w14:paraId="0A72207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urządzenie przyjazne dla środowiska - brak zużycia wody,</w:t>
      </w:r>
    </w:p>
    <w:p w14:paraId="57536D4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wbudowane dodatkowe zabezpieczenie przed porażeniem elektrycznym w postaci wyłącznika różnicowo-prądowego,</w:t>
      </w:r>
    </w:p>
    <w:p w14:paraId="36955CD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intensywności masażu,</w:t>
      </w:r>
    </w:p>
    <w:p w14:paraId="1B18A37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mobilność - system składa się z 4 kółek z hamulcami oraz rączki umożliwiającej transport urządzenia,</w:t>
      </w:r>
    </w:p>
    <w:p w14:paraId="1B42E40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intuicyjna obsługa i wysoka funkcjonalność,</w:t>
      </w:r>
    </w:p>
    <w:p w14:paraId="70324F9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szuflada umożliwiająca przechowywanie końcówek masujących,</w:t>
      </w:r>
    </w:p>
    <w:p w14:paraId="5524EB9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 xml:space="preserve">• uchwyt umożliwiający zawieszenie aparatu </w:t>
      </w:r>
      <w:proofErr w:type="spellStart"/>
      <w:r w:rsidRPr="00490707">
        <w:rPr>
          <w:rFonts w:asciiTheme="minorHAnsi" w:eastAsiaTheme="minorHAnsi" w:hAnsiTheme="minorHAnsi" w:cstheme="minorHAnsi"/>
          <w:kern w:val="2"/>
          <w:sz w:val="24"/>
          <w:szCs w:val="24"/>
          <w14:ligatures w14:val="standardContextual"/>
        </w:rPr>
        <w:t>Aquavibron</w:t>
      </w:r>
      <w:proofErr w:type="spellEnd"/>
      <w:r w:rsidRPr="00490707">
        <w:rPr>
          <w:rFonts w:asciiTheme="minorHAnsi" w:eastAsiaTheme="minorHAnsi" w:hAnsiTheme="minorHAnsi" w:cstheme="minorHAnsi"/>
          <w:kern w:val="2"/>
          <w:sz w:val="24"/>
          <w:szCs w:val="24"/>
          <w14:ligatures w14:val="standardContextual"/>
        </w:rPr>
        <w:t>,</w:t>
      </w:r>
    </w:p>
    <w:p w14:paraId="046DCFB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sprawnego podłączenia oryginalnego aparatu</w:t>
      </w:r>
    </w:p>
    <w:p w14:paraId="03C5DE7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roofErr w:type="spellStart"/>
      <w:r w:rsidRPr="00490707">
        <w:rPr>
          <w:rFonts w:asciiTheme="minorHAnsi" w:eastAsiaTheme="minorHAnsi" w:hAnsiTheme="minorHAnsi" w:cstheme="minorHAnsi"/>
          <w:kern w:val="2"/>
          <w:sz w:val="24"/>
          <w:szCs w:val="24"/>
          <w14:ligatures w14:val="standardContextual"/>
        </w:rPr>
        <w:t>Aquavibron</w:t>
      </w:r>
      <w:proofErr w:type="spellEnd"/>
      <w:r w:rsidRPr="00490707">
        <w:rPr>
          <w:rFonts w:asciiTheme="minorHAnsi" w:eastAsiaTheme="minorHAnsi" w:hAnsiTheme="minorHAnsi" w:cstheme="minorHAnsi"/>
          <w:kern w:val="2"/>
          <w:sz w:val="24"/>
          <w:szCs w:val="24"/>
          <w14:ligatures w14:val="standardContextual"/>
        </w:rPr>
        <w:t xml:space="preserve"> bez szkodliwych dla jego pracy przeróbek i modyfikacji,</w:t>
      </w:r>
    </w:p>
    <w:p w14:paraId="58F37BC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wysoka jakość wykończenia (stalowe uchwyty, łatwo zmywalny blat),</w:t>
      </w:r>
    </w:p>
    <w:p w14:paraId="0FE05C4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drzwiczki rewizyjne umożliwiające łatwy serwis urządzenia, zamykane na klucz,</w:t>
      </w:r>
    </w:p>
    <w:p w14:paraId="2D40171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system chłodzenia składający się z wentylatora oraz otworów wentylacyjnych.</w:t>
      </w:r>
    </w:p>
    <w:p w14:paraId="0EC268E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Dane techniczne:</w:t>
      </w:r>
    </w:p>
    <w:p w14:paraId="5340464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Pojemność robocza zbiornika [l]: 7-10</w:t>
      </w:r>
    </w:p>
    <w:p w14:paraId="63D601F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Pobór prądu [A]: 3</w:t>
      </w:r>
    </w:p>
    <w:p w14:paraId="2417371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Zasilanie [V/</w:t>
      </w:r>
      <w:proofErr w:type="spellStart"/>
      <w:r w:rsidRPr="00490707">
        <w:rPr>
          <w:rFonts w:asciiTheme="minorHAnsi" w:eastAsiaTheme="minorHAnsi" w:hAnsiTheme="minorHAnsi" w:cstheme="minorHAnsi"/>
          <w:kern w:val="2"/>
          <w:sz w:val="24"/>
          <w:szCs w:val="24"/>
          <w14:ligatures w14:val="standardContextual"/>
        </w:rPr>
        <w:t>Hz</w:t>
      </w:r>
      <w:proofErr w:type="spellEnd"/>
      <w:r w:rsidRPr="00490707">
        <w:rPr>
          <w:rFonts w:asciiTheme="minorHAnsi" w:eastAsiaTheme="minorHAnsi" w:hAnsiTheme="minorHAnsi" w:cstheme="minorHAnsi"/>
          <w:kern w:val="2"/>
          <w:sz w:val="24"/>
          <w:szCs w:val="24"/>
          <w14:ligatures w14:val="standardContextual"/>
        </w:rPr>
        <w:t>]: 230/50</w:t>
      </w:r>
    </w:p>
    <w:p w14:paraId="29A8D0E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Wymiary : 50x61x88cm </w:t>
      </w:r>
    </w:p>
    <w:p w14:paraId="4C62470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Waga : max. 40kg</w:t>
      </w:r>
    </w:p>
    <w:p w14:paraId="0C5C28F4"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469BC8E5"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Drenaż limfatyczny zaawansowany </w:t>
      </w:r>
    </w:p>
    <w:p w14:paraId="6176D22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Najczęstsze wskazania </w:t>
      </w:r>
    </w:p>
    <w:p w14:paraId="26682D2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MEDYCYNA I REHABILITACJA</w:t>
      </w:r>
    </w:p>
    <w:p w14:paraId="05982F7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Przewlekłe obrzęki</w:t>
      </w:r>
    </w:p>
    <w:p w14:paraId="3A61D85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Niewydolność żył</w:t>
      </w:r>
    </w:p>
    <w:p w14:paraId="56B4B7C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Stan pourazowy</w:t>
      </w:r>
    </w:p>
    <w:p w14:paraId="6DFC108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Choroba niedokrwienna kończyn dolnych</w:t>
      </w:r>
    </w:p>
    <w:p w14:paraId="7A13222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Choroba zwyrodnieniowa stawów</w:t>
      </w:r>
    </w:p>
    <w:p w14:paraId="4B12DA0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Zespół </w:t>
      </w:r>
      <w:proofErr w:type="spellStart"/>
      <w:r w:rsidRPr="00490707">
        <w:rPr>
          <w:rFonts w:asciiTheme="minorHAnsi" w:eastAsiaTheme="minorHAnsi" w:hAnsiTheme="minorHAnsi" w:cstheme="minorHAnsi"/>
          <w:kern w:val="2"/>
          <w:sz w:val="24"/>
          <w:szCs w:val="24"/>
          <w14:ligatures w14:val="standardContextual"/>
        </w:rPr>
        <w:t>cieśni</w:t>
      </w:r>
      <w:proofErr w:type="spellEnd"/>
      <w:r w:rsidRPr="00490707">
        <w:rPr>
          <w:rFonts w:asciiTheme="minorHAnsi" w:eastAsiaTheme="minorHAnsi" w:hAnsiTheme="minorHAnsi" w:cstheme="minorHAnsi"/>
          <w:kern w:val="2"/>
          <w:sz w:val="24"/>
          <w:szCs w:val="24"/>
          <w14:ligatures w14:val="standardContextual"/>
        </w:rPr>
        <w:t xml:space="preserve"> nadgarstka</w:t>
      </w:r>
    </w:p>
    <w:p w14:paraId="2D4456D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Angiopatia</w:t>
      </w:r>
      <w:proofErr w:type="spellEnd"/>
      <w:r w:rsidRPr="00490707">
        <w:rPr>
          <w:rFonts w:asciiTheme="minorHAnsi" w:eastAsiaTheme="minorHAnsi" w:hAnsiTheme="minorHAnsi" w:cstheme="minorHAnsi"/>
          <w:kern w:val="2"/>
          <w:sz w:val="24"/>
          <w:szCs w:val="24"/>
          <w14:ligatures w14:val="standardContextual"/>
        </w:rPr>
        <w:t xml:space="preserve"> cukrzycowa</w:t>
      </w:r>
    </w:p>
    <w:p w14:paraId="31C3D3A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Dna moczanowa</w:t>
      </w:r>
    </w:p>
    <w:p w14:paraId="409AFF2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Algodystrofia</w:t>
      </w:r>
      <w:proofErr w:type="spellEnd"/>
    </w:p>
    <w:p w14:paraId="153AC34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Otyłość</w:t>
      </w:r>
    </w:p>
    <w:p w14:paraId="0A621AF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Zaburzenia troficzne skóry</w:t>
      </w:r>
    </w:p>
    <w:p w14:paraId="70B0401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MEDYCYNA ESTETYCZNA I WELLNESS</w:t>
      </w:r>
    </w:p>
    <w:p w14:paraId="34981A4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Cellulit</w:t>
      </w:r>
    </w:p>
    <w:p w14:paraId="4A3436B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Zespół ciężkich nóg</w:t>
      </w:r>
    </w:p>
    <w:p w14:paraId="5023AAB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Poprawa odżywienia skóry</w:t>
      </w:r>
    </w:p>
    <w:p w14:paraId="035872E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Obrzęk tłuszczowy</w:t>
      </w:r>
    </w:p>
    <w:p w14:paraId="733D455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Opieka po zabiegu liposukcji</w:t>
      </w:r>
    </w:p>
    <w:p w14:paraId="1099D54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Detoksykacja</w:t>
      </w:r>
    </w:p>
    <w:p w14:paraId="7897C0F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WŁAŚCIWOŚCI</w:t>
      </w:r>
    </w:p>
    <w:p w14:paraId="70D271B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26 gotowych protokołów zabiegowych i sekwencji programów</w:t>
      </w:r>
    </w:p>
    <w:p w14:paraId="5462278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Indywidualnie dopasowane ciśnienie każdej komory</w:t>
      </w:r>
    </w:p>
    <w:p w14:paraId="5492D44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Parametry aktywności komór aplikatora widoczne na ekranie</w:t>
      </w:r>
    </w:p>
    <w:p w14:paraId="1FE6CC7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niezależnej regulacji ciśnienia dla każdej komory,</w:t>
      </w:r>
    </w:p>
    <w:p w14:paraId="743F945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również wyłączenia jednej lub większej ilości komór</w:t>
      </w:r>
    </w:p>
    <w:p w14:paraId="462A27D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Zaawansowane ustawienia gradientu ciśnienia</w:t>
      </w:r>
    </w:p>
    <w:p w14:paraId="5A474E5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Zakres ciśnienia 20–160 mmHg</w:t>
      </w:r>
    </w:p>
    <w:p w14:paraId="7C94C39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Gradient 0–100% płynna regulacja 0, 10, 20, 30%</w:t>
      </w:r>
    </w:p>
    <w:p w14:paraId="7220078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Akcesoria standardowe: nogi prawa i lewa, Ręce prawa i lewa </w:t>
      </w:r>
    </w:p>
    <w:p w14:paraId="51CD2B7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Waga do 10 kg</w:t>
      </w:r>
    </w:p>
    <w:p w14:paraId="47087BD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Zasilanie 230 V AC, 50-60 </w:t>
      </w:r>
      <w:proofErr w:type="spellStart"/>
      <w:r w:rsidRPr="00490707">
        <w:rPr>
          <w:rFonts w:asciiTheme="minorHAnsi" w:eastAsiaTheme="minorHAnsi" w:hAnsiTheme="minorHAnsi" w:cstheme="minorHAnsi"/>
          <w:kern w:val="2"/>
          <w:sz w:val="24"/>
          <w:szCs w:val="24"/>
          <w14:ligatures w14:val="standardContextual"/>
        </w:rPr>
        <w:t>Hz</w:t>
      </w:r>
      <w:proofErr w:type="spellEnd"/>
      <w:r w:rsidRPr="00490707">
        <w:rPr>
          <w:rFonts w:asciiTheme="minorHAnsi" w:eastAsiaTheme="minorHAnsi" w:hAnsiTheme="minorHAnsi" w:cstheme="minorHAnsi"/>
          <w:kern w:val="2"/>
          <w:sz w:val="24"/>
          <w:szCs w:val="24"/>
          <w14:ligatures w14:val="standardContextual"/>
        </w:rPr>
        <w:t xml:space="preserve">/ 115V AC, 50-60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2B83051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Gwarancja</w:t>
      </w:r>
    </w:p>
    <w:p w14:paraId="5C6779C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
    <w:p w14:paraId="08B8B8FE"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Kamizelka do drenażu limfatycznego 1 sztuka </w:t>
      </w:r>
    </w:p>
    <w:p w14:paraId="319DA3F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Maksymalny obwód klatki piersiowej: 120cm</w:t>
      </w:r>
    </w:p>
    <w:p w14:paraId="07A9183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Waga: 1,45kg</w:t>
      </w:r>
    </w:p>
    <w:p w14:paraId="7D12169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Rozmiar: uniwersalny</w:t>
      </w:r>
    </w:p>
    <w:p w14:paraId="39F9BCA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8 nachodzących na siebie komór</w:t>
      </w:r>
    </w:p>
    <w:p w14:paraId="3CC7413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Gwarancja </w:t>
      </w:r>
    </w:p>
    <w:p w14:paraId="431CA53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
    <w:p w14:paraId="3CFAA2C5"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Bieżnia treningowa z długimi poręczami 1 sztuka </w:t>
      </w:r>
    </w:p>
    <w:p w14:paraId="7643221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Bieżnia treningowa z długimi poręczami  to urządzenie przeznaczone do regularnego treningu domowego, odpowiednie zarówno dla osób chcących poprawić swoją kondycję, jak i dla tych w trakcie rehabilitacji czy seniorów. Charakteryzuje się szerokim zakresem prędkości oraz możliwością regulacji kąta nachylenia, co pozwala na dostosowanie intensywności ćwiczeń do indywidualnych potrzeb. Długie poręcze zapewniają dodatkowe wsparcie i bezpieczeństwo podczas treningu.</w:t>
      </w:r>
    </w:p>
    <w:p w14:paraId="088024A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Sposób użytkowania regularny trening domowy</w:t>
      </w:r>
    </w:p>
    <w:p w14:paraId="370BC39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Wymiary 148 x 67 x 131 cm</w:t>
      </w:r>
    </w:p>
    <w:p w14:paraId="595C0B7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Waga 48 kg</w:t>
      </w:r>
    </w:p>
    <w:p w14:paraId="3B2FCAB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Maksymalna waga użytkownika 120 kg</w:t>
      </w:r>
    </w:p>
    <w:p w14:paraId="3381829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Moc 2 KM</w:t>
      </w:r>
    </w:p>
    <w:p w14:paraId="0A7B8AB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Prędkość 0,3-14 km/h</w:t>
      </w:r>
    </w:p>
    <w:p w14:paraId="40862AC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Powierzchnia biegowa 120 x 40 cm</w:t>
      </w:r>
    </w:p>
    <w:p w14:paraId="762333D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Aplikacje FITSHOW LITE APP</w:t>
      </w:r>
    </w:p>
    <w:p w14:paraId="3F89618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Wyświetlacz LCD</w:t>
      </w:r>
    </w:p>
    <w:p w14:paraId="146F536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Komputer czas, dystans, prędkość, puls, kalorie, 12</w:t>
      </w:r>
    </w:p>
    <w:p w14:paraId="0DDE9A3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programów treningowych, Test Body </w:t>
      </w:r>
      <w:proofErr w:type="spellStart"/>
      <w:r w:rsidRPr="00490707">
        <w:rPr>
          <w:rFonts w:asciiTheme="minorHAnsi" w:eastAsiaTheme="minorHAnsi" w:hAnsiTheme="minorHAnsi" w:cstheme="minorHAnsi"/>
          <w:kern w:val="2"/>
          <w:sz w:val="24"/>
          <w:szCs w:val="24"/>
          <w14:ligatures w14:val="standardContextual"/>
        </w:rPr>
        <w:t>Fat</w:t>
      </w:r>
      <w:proofErr w:type="spellEnd"/>
      <w:r w:rsidRPr="00490707">
        <w:rPr>
          <w:rFonts w:asciiTheme="minorHAnsi" w:eastAsiaTheme="minorHAnsi" w:hAnsiTheme="minorHAnsi" w:cstheme="minorHAnsi"/>
          <w:kern w:val="2"/>
          <w:sz w:val="24"/>
          <w:szCs w:val="24"/>
          <w14:ligatures w14:val="standardContextual"/>
        </w:rPr>
        <w:t>,</w:t>
      </w:r>
    </w:p>
    <w:p w14:paraId="2FCDF72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Tryb Manual z funkcją odliczania funkcji:</w:t>
      </w:r>
    </w:p>
    <w:p w14:paraId="0B8EA91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czas, dystans lub kalorie</w:t>
      </w:r>
    </w:p>
    <w:p w14:paraId="7AF8E99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Puls czujniki pomiaru pulsu w uchwytach</w:t>
      </w:r>
    </w:p>
    <w:p w14:paraId="3A25F55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Inne długie poręcze</w:t>
      </w:r>
    </w:p>
    <w:p w14:paraId="5D42AA8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przyciski regulacji prędkości oraz</w:t>
      </w:r>
    </w:p>
    <w:p w14:paraId="6195E52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kąta nachylenia na poręczach</w:t>
      </w:r>
    </w:p>
    <w:p w14:paraId="4E84BB4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przyciski szybkiego wyboru</w:t>
      </w:r>
    </w:p>
    <w:p w14:paraId="551219F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prędkości oraz kąta nachylenia</w:t>
      </w:r>
    </w:p>
    <w:p w14:paraId="327A096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głośniki</w:t>
      </w:r>
    </w:p>
    <w:p w14:paraId="0EC72F2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Bluetooth</w:t>
      </w:r>
    </w:p>
    <w:p w14:paraId="0A698FC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kółka transportowe</w:t>
      </w:r>
    </w:p>
    <w:p w14:paraId="0EBD117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2x uchwyt na bidon</w:t>
      </w:r>
    </w:p>
    <w:p w14:paraId="0653019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Gwarancja</w:t>
      </w:r>
    </w:p>
    <w:p w14:paraId="3970695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
    <w:p w14:paraId="288577D6"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Lampa do naświetlań 1 sztuka </w:t>
      </w:r>
    </w:p>
    <w:p w14:paraId="235308B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Leczenie  można prowadzić w domu, w szpitalu oraz w ośrodkach sanatoryjnych. Urządzenie jest dostępne wraz z ergonomicznym statywem podłogowym lub statywem stołowym, umożliwiającymi dostosowanie pozycji w warunkach domowych i szpitalnych. Łatwo dostosowana wysokość i kąt nachylenia głowicy, a także możliwość odwrócenia głowicy urządzenia o pełne 360°, pozwala na dogodne użytkowanie urządzenia niemal w każdej pozycji. Czas trwania zabiegu można w łatwy sposób mierzyć z dokładnością do 30 sekund za pomocą panelu kontrolnego. Drążek pomiarowy, stanowiący integralny element głowicy ułatwia ustawienie urządzenia we właściwej odległości od naświetlanej powierzchni . Statyw stołowy jest dodatkowo wyposażony w pokrowiec chroniący przed kurzem oraz wygodną matę (wymienną, nadającą się do prania oraz dezynfekcji). Statyw podłogowy jest wyposażony w płaskie podłoże, jednak równocześnie jest dostępna także opcja zestawu kółeczek. </w:t>
      </w:r>
    </w:p>
    <w:p w14:paraId="4381076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Średnica filtra  (około. 11 cm) pozwala na stosowanie światłoterapii zarówno na małych jak i dużych powierzchniach skóry.</w:t>
      </w:r>
    </w:p>
    <w:p w14:paraId="4805CE7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Dane techniczne:</w:t>
      </w:r>
    </w:p>
    <w:p w14:paraId="21CF639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Średnica filtru: 11 cm</w:t>
      </w:r>
    </w:p>
    <w:p w14:paraId="2C2D151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Zasilanie: 110-240 V, 50-60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588FD14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Zużycie energii: 90 VA</w:t>
      </w:r>
    </w:p>
    <w:p w14:paraId="205C5F2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Moc żarówki halogenowej: 50 W</w:t>
      </w:r>
    </w:p>
    <w:p w14:paraId="12BBCE5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Klasa ochrony: Klasa II, IP20</w:t>
      </w:r>
    </w:p>
    <w:p w14:paraId="49E696C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Masa: ze statywem stołowym 3,4 kg, ze statywem podłogowym 7,8 kg</w:t>
      </w:r>
    </w:p>
    <w:p w14:paraId="2E33F1B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Stopień polaryzacji: &gt;95% (590-1550 </w:t>
      </w:r>
      <w:proofErr w:type="spellStart"/>
      <w:r w:rsidRPr="00490707">
        <w:rPr>
          <w:rFonts w:asciiTheme="minorHAnsi" w:eastAsiaTheme="minorHAnsi" w:hAnsiTheme="minorHAnsi" w:cstheme="minorHAnsi"/>
          <w:kern w:val="2"/>
          <w:sz w:val="24"/>
          <w:szCs w:val="24"/>
          <w14:ligatures w14:val="standardContextual"/>
        </w:rPr>
        <w:t>nm</w:t>
      </w:r>
      <w:proofErr w:type="spellEnd"/>
      <w:r w:rsidRPr="00490707">
        <w:rPr>
          <w:rFonts w:asciiTheme="minorHAnsi" w:eastAsiaTheme="minorHAnsi" w:hAnsiTheme="minorHAnsi" w:cstheme="minorHAnsi"/>
          <w:kern w:val="2"/>
          <w:sz w:val="24"/>
          <w:szCs w:val="24"/>
          <w14:ligatures w14:val="standardContextual"/>
        </w:rPr>
        <w:t>)</w:t>
      </w:r>
    </w:p>
    <w:p w14:paraId="19CDD38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Gęstość mocy: śr. 40 </w:t>
      </w:r>
      <w:proofErr w:type="spellStart"/>
      <w:r w:rsidRPr="00490707">
        <w:rPr>
          <w:rFonts w:asciiTheme="minorHAnsi" w:eastAsiaTheme="minorHAnsi" w:hAnsiTheme="minorHAnsi" w:cstheme="minorHAnsi"/>
          <w:kern w:val="2"/>
          <w:sz w:val="24"/>
          <w:szCs w:val="24"/>
          <w14:ligatures w14:val="standardContextual"/>
        </w:rPr>
        <w:t>mW</w:t>
      </w:r>
      <w:proofErr w:type="spellEnd"/>
      <w:r w:rsidRPr="00490707">
        <w:rPr>
          <w:rFonts w:asciiTheme="minorHAnsi" w:eastAsiaTheme="minorHAnsi" w:hAnsiTheme="minorHAnsi" w:cstheme="minorHAnsi"/>
          <w:kern w:val="2"/>
          <w:sz w:val="24"/>
          <w:szCs w:val="24"/>
          <w14:ligatures w14:val="standardContextual"/>
        </w:rPr>
        <w:t>/cm2</w:t>
      </w:r>
    </w:p>
    <w:p w14:paraId="0837A84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Energia świetlna na minutę: śr.2,4J/cm2</w:t>
      </w:r>
    </w:p>
    <w:p w14:paraId="5A403A6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Gwarancja </w:t>
      </w:r>
    </w:p>
    <w:p w14:paraId="6D0E917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
    <w:p w14:paraId="62EF2D3D"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lastRenderedPageBreak/>
        <w:t xml:space="preserve">Zestaw do Krioterapii 1 sztuka </w:t>
      </w:r>
    </w:p>
    <w:p w14:paraId="0CA7613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Aparat do krioterapii za pomocą azotu, wykonany w technologii grzałkowej, z mobilną podstawą. </w:t>
      </w:r>
    </w:p>
    <w:p w14:paraId="0C485B1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Szybki START pozwala na rozpoczęcie pracy tuż po włączeniu urządzenia. W krótkim czasie aparat generuje zimno między -110°C -160°C wymagane do skutecznego wykonania zabiegu. Żądaną temperaturę osiąga się 1 minutę po naciśnięciu przycisku START.</w:t>
      </w:r>
    </w:p>
    <w:p w14:paraId="4EDB1D0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Nieprzymarzający wąż - Opatentowana technologia - Zaawansowany technologicznie przewód kriogeniczny (chroniony międzynarodowym patentem) zapewnia pełną swobodę ruchów. Nie usztywnia się podczas zabiegu, w wyniku czego ręce operatora nie męczą się. Materiał izolacyjny zastosowany w przewodzie kriogenicznym zapobiega jego zamarznięciu. Oszczędność nawet 40% - Aparat dostępny jest specjalnie opracowanej technologii grzałkowej, która zapewnia wysokie oszczędności zużycia czynnika chłodzącego, sięgające nawet 40%.</w:t>
      </w:r>
    </w:p>
    <w:p w14:paraId="46F48A2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Dane techniczne:</w:t>
      </w:r>
    </w:p>
    <w:p w14:paraId="2E65BFE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Pobór mocy: 230V</w:t>
      </w:r>
    </w:p>
    <w:p w14:paraId="107F0B4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Czynnik chłodzący: LN2</w:t>
      </w:r>
    </w:p>
    <w:p w14:paraId="74E09C4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Temperatura zimnego strumienia: do -160°C</w:t>
      </w:r>
    </w:p>
    <w:p w14:paraId="67D72DF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Regulacja intensywności strumienia: 5 poziomów</w:t>
      </w:r>
    </w:p>
    <w:p w14:paraId="450A8FE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Dostępna pojemność zbiornika: 50l</w:t>
      </w:r>
    </w:p>
    <w:p w14:paraId="4140705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Wskaźnik poziomu czynnika chłodzącego: wbudowany</w:t>
      </w:r>
    </w:p>
    <w:p w14:paraId="602242A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Dysza: tradycyjna (bez wskaźnika i pomiaru temperatury skóry</w:t>
      </w:r>
    </w:p>
    <w:p w14:paraId="1D64998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Gwarancja </w:t>
      </w:r>
    </w:p>
    <w:p w14:paraId="3761953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
    <w:p w14:paraId="35A7723F"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Aparat do terapii falą uderzeniową 1 sztuka </w:t>
      </w:r>
    </w:p>
    <w:p w14:paraId="73D6A4F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CECHY UŻYTKOWE</w:t>
      </w:r>
    </w:p>
    <w:p w14:paraId="0C84706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7” kolorowy wyświetlacz z panelem dotykowym</w:t>
      </w:r>
    </w:p>
    <w:p w14:paraId="4FD8E7D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jeden kanał zabiegowy</w:t>
      </w:r>
    </w:p>
    <w:p w14:paraId="4F4448A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tryb manualny</w:t>
      </w:r>
    </w:p>
    <w:p w14:paraId="09A4051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jednostki chorobowe wybierane po nazwie, dziedzinie, z trybu anatomicznego lub poprzez wyszukiwanie</w:t>
      </w:r>
    </w:p>
    <w:p w14:paraId="7462FAD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sortowanie programów w porządku alfabetycznym</w:t>
      </w:r>
    </w:p>
    <w:p w14:paraId="143E2DF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baza wbudowanych programów zabiegowych</w:t>
      </w:r>
    </w:p>
    <w:p w14:paraId="30768CE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 baza programów użytkownika</w:t>
      </w:r>
    </w:p>
    <w:p w14:paraId="4F07BBB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programy ulubione</w:t>
      </w:r>
    </w:p>
    <w:p w14:paraId="76B9B18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edycji nazw programów użytkownika</w:t>
      </w:r>
    </w:p>
    <w:p w14:paraId="4CDD460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encyklopedia z opisem metodyki zabiegu</w:t>
      </w:r>
    </w:p>
    <w:p w14:paraId="5FD4C2F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statystyki przeprowadzonych zabiegów</w:t>
      </w:r>
    </w:p>
    <w:p w14:paraId="0048C66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pokrętło do nastawiania/ regulacji parametrów</w:t>
      </w:r>
    </w:p>
    <w:p w14:paraId="02EFAE7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tryb STAND BY</w:t>
      </w:r>
    </w:p>
    <w:p w14:paraId="4003DCC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TERAPIA FALĄ UDERZENIOWĄ</w:t>
      </w:r>
    </w:p>
    <w:p w14:paraId="6F3A6BB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tryby emisji fal uderzeniowych: pojedynczy, ciągły, </w:t>
      </w:r>
      <w:proofErr w:type="spellStart"/>
      <w:r w:rsidRPr="00490707">
        <w:rPr>
          <w:rFonts w:asciiTheme="minorHAnsi" w:eastAsiaTheme="minorHAnsi" w:hAnsiTheme="minorHAnsi" w:cstheme="minorHAnsi"/>
          <w:kern w:val="2"/>
          <w:sz w:val="24"/>
          <w:szCs w:val="24"/>
          <w14:ligatures w14:val="standardContextual"/>
        </w:rPr>
        <w:t>burst</w:t>
      </w:r>
      <w:proofErr w:type="spellEnd"/>
      <w:r w:rsidRPr="00490707">
        <w:rPr>
          <w:rFonts w:asciiTheme="minorHAnsi" w:eastAsiaTheme="minorHAnsi" w:hAnsiTheme="minorHAnsi" w:cstheme="minorHAnsi"/>
          <w:kern w:val="2"/>
          <w:sz w:val="24"/>
          <w:szCs w:val="24"/>
          <w14:ligatures w14:val="standardContextual"/>
        </w:rPr>
        <w:t>, interwałowy</w:t>
      </w:r>
    </w:p>
    <w:p w14:paraId="2F4341C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aplikator z wbudowanym amortyzatorem sprężynowym pochłaniającym drgania</w:t>
      </w:r>
    </w:p>
    <w:p w14:paraId="423FDB6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ergonomiczny kształt aplikatora poprawiający komfort trzymania</w:t>
      </w:r>
    </w:p>
    <w:p w14:paraId="26D0729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czas pracy toru balistycznego – 2 000 000 uderzeń</w:t>
      </w:r>
    </w:p>
    <w:p w14:paraId="25C87D2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bieżąca kontrola zużycia toru balistycznego</w:t>
      </w:r>
    </w:p>
    <w:p w14:paraId="1775C51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zestaw regeneracyjny do aplikatora umożliwia wykonanie kolejnych 2 000 000 uderzeń lub więcej</w:t>
      </w:r>
    </w:p>
    <w:p w14:paraId="1C15E1B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transmiter dedykowany do medycyny estetycznej 35 mm</w:t>
      </w:r>
    </w:p>
    <w:p w14:paraId="0E81CAD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transmitery tytanowe (10, 15 , 20 mm)</w:t>
      </w:r>
    </w:p>
    <w:p w14:paraId="244FFA1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transmitery ze stali nierdzewnej (10, 15, 20 mm)</w:t>
      </w:r>
    </w:p>
    <w:p w14:paraId="2B39351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techniczne :</w:t>
      </w:r>
    </w:p>
    <w:p w14:paraId="4CB6A82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fali uderzeniowej</w:t>
      </w:r>
    </w:p>
    <w:p w14:paraId="165E5A4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ciśnienie kompresora 1 – 5 bar</w:t>
      </w:r>
    </w:p>
    <w:p w14:paraId="3CBA3BC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częstotliwość emisji impulsów (uderzeń) 1 – 25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4F93D69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ilość uderzeń 1 – 10 000</w:t>
      </w:r>
    </w:p>
    <w:p w14:paraId="759B8F5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żywotność systemu balistycznego 2 miliony cykli</w:t>
      </w:r>
    </w:p>
    <w:p w14:paraId="6BD77A9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fali uderzeniowej przy maksymalnym ciśnieniu roboczym</w:t>
      </w:r>
    </w:p>
    <w:p w14:paraId="4487A9E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gęstość energii, transmiter stalowy TR10 0,38 </w:t>
      </w:r>
      <w:proofErr w:type="spellStart"/>
      <w:r w:rsidRPr="00490707">
        <w:rPr>
          <w:rFonts w:asciiTheme="minorHAnsi" w:eastAsiaTheme="minorHAnsi" w:hAnsiTheme="minorHAnsi" w:cstheme="minorHAnsi"/>
          <w:kern w:val="2"/>
          <w:sz w:val="24"/>
          <w:szCs w:val="24"/>
          <w14:ligatures w14:val="standardContextual"/>
        </w:rPr>
        <w:t>mJ</w:t>
      </w:r>
      <w:proofErr w:type="spellEnd"/>
      <w:r w:rsidRPr="00490707">
        <w:rPr>
          <w:rFonts w:asciiTheme="minorHAnsi" w:eastAsiaTheme="minorHAnsi" w:hAnsiTheme="minorHAnsi" w:cstheme="minorHAnsi"/>
          <w:kern w:val="2"/>
          <w:sz w:val="24"/>
          <w:szCs w:val="24"/>
          <w14:ligatures w14:val="standardContextual"/>
        </w:rPr>
        <w:t>/mm2</w:t>
      </w:r>
    </w:p>
    <w:p w14:paraId="238D1CA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gęstość energii, transmiter stalowy TR15 0,64 </w:t>
      </w:r>
      <w:proofErr w:type="spellStart"/>
      <w:r w:rsidRPr="00490707">
        <w:rPr>
          <w:rFonts w:asciiTheme="minorHAnsi" w:eastAsiaTheme="minorHAnsi" w:hAnsiTheme="minorHAnsi" w:cstheme="minorHAnsi"/>
          <w:kern w:val="2"/>
          <w:sz w:val="24"/>
          <w:szCs w:val="24"/>
          <w14:ligatures w14:val="standardContextual"/>
        </w:rPr>
        <w:t>mJ</w:t>
      </w:r>
      <w:proofErr w:type="spellEnd"/>
      <w:r w:rsidRPr="00490707">
        <w:rPr>
          <w:rFonts w:asciiTheme="minorHAnsi" w:eastAsiaTheme="minorHAnsi" w:hAnsiTheme="minorHAnsi" w:cstheme="minorHAnsi"/>
          <w:kern w:val="2"/>
          <w:sz w:val="24"/>
          <w:szCs w:val="24"/>
          <w14:ligatures w14:val="standardContextual"/>
        </w:rPr>
        <w:t>/mm2</w:t>
      </w:r>
    </w:p>
    <w:p w14:paraId="77909BB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gęstość energii, transmiter stalowy TR20 0,82 </w:t>
      </w:r>
      <w:proofErr w:type="spellStart"/>
      <w:r w:rsidRPr="00490707">
        <w:rPr>
          <w:rFonts w:asciiTheme="minorHAnsi" w:eastAsiaTheme="minorHAnsi" w:hAnsiTheme="minorHAnsi" w:cstheme="minorHAnsi"/>
          <w:kern w:val="2"/>
          <w:sz w:val="24"/>
          <w:szCs w:val="24"/>
          <w14:ligatures w14:val="standardContextual"/>
        </w:rPr>
        <w:t>mJ</w:t>
      </w:r>
      <w:proofErr w:type="spellEnd"/>
      <w:r w:rsidRPr="00490707">
        <w:rPr>
          <w:rFonts w:asciiTheme="minorHAnsi" w:eastAsiaTheme="minorHAnsi" w:hAnsiTheme="minorHAnsi" w:cstheme="minorHAnsi"/>
          <w:kern w:val="2"/>
          <w:sz w:val="24"/>
          <w:szCs w:val="24"/>
          <w14:ligatures w14:val="standardContextual"/>
        </w:rPr>
        <w:t>/mm2</w:t>
      </w:r>
    </w:p>
    <w:p w14:paraId="01B38B8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 xml:space="preserve">• gęstość energii, transmiter stalowy TR35 0,95 </w:t>
      </w:r>
      <w:proofErr w:type="spellStart"/>
      <w:r w:rsidRPr="00490707">
        <w:rPr>
          <w:rFonts w:asciiTheme="minorHAnsi" w:eastAsiaTheme="minorHAnsi" w:hAnsiTheme="minorHAnsi" w:cstheme="minorHAnsi"/>
          <w:kern w:val="2"/>
          <w:sz w:val="24"/>
          <w:szCs w:val="24"/>
          <w14:ligatures w14:val="standardContextual"/>
        </w:rPr>
        <w:t>mJ</w:t>
      </w:r>
      <w:proofErr w:type="spellEnd"/>
      <w:r w:rsidRPr="00490707">
        <w:rPr>
          <w:rFonts w:asciiTheme="minorHAnsi" w:eastAsiaTheme="minorHAnsi" w:hAnsiTheme="minorHAnsi" w:cstheme="minorHAnsi"/>
          <w:kern w:val="2"/>
          <w:sz w:val="24"/>
          <w:szCs w:val="24"/>
          <w14:ligatures w14:val="standardContextual"/>
        </w:rPr>
        <w:t>/mm2</w:t>
      </w:r>
    </w:p>
    <w:p w14:paraId="5FFCD39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gęstość energii, transmiter tytanowy TR10-TI 0,38 </w:t>
      </w:r>
      <w:proofErr w:type="spellStart"/>
      <w:r w:rsidRPr="00490707">
        <w:rPr>
          <w:rFonts w:asciiTheme="minorHAnsi" w:eastAsiaTheme="minorHAnsi" w:hAnsiTheme="minorHAnsi" w:cstheme="minorHAnsi"/>
          <w:kern w:val="2"/>
          <w:sz w:val="24"/>
          <w:szCs w:val="24"/>
          <w14:ligatures w14:val="standardContextual"/>
        </w:rPr>
        <w:t>mJ</w:t>
      </w:r>
      <w:proofErr w:type="spellEnd"/>
      <w:r w:rsidRPr="00490707">
        <w:rPr>
          <w:rFonts w:asciiTheme="minorHAnsi" w:eastAsiaTheme="minorHAnsi" w:hAnsiTheme="minorHAnsi" w:cstheme="minorHAnsi"/>
          <w:kern w:val="2"/>
          <w:sz w:val="24"/>
          <w:szCs w:val="24"/>
          <w14:ligatures w14:val="standardContextual"/>
        </w:rPr>
        <w:t>/mm2</w:t>
      </w:r>
    </w:p>
    <w:p w14:paraId="014D68D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gęstość energii, transmiter tytanowy TR15-TI 0,53 </w:t>
      </w:r>
      <w:proofErr w:type="spellStart"/>
      <w:r w:rsidRPr="00490707">
        <w:rPr>
          <w:rFonts w:asciiTheme="minorHAnsi" w:eastAsiaTheme="minorHAnsi" w:hAnsiTheme="minorHAnsi" w:cstheme="minorHAnsi"/>
          <w:kern w:val="2"/>
          <w:sz w:val="24"/>
          <w:szCs w:val="24"/>
          <w14:ligatures w14:val="standardContextual"/>
        </w:rPr>
        <w:t>mJ</w:t>
      </w:r>
      <w:proofErr w:type="spellEnd"/>
      <w:r w:rsidRPr="00490707">
        <w:rPr>
          <w:rFonts w:asciiTheme="minorHAnsi" w:eastAsiaTheme="minorHAnsi" w:hAnsiTheme="minorHAnsi" w:cstheme="minorHAnsi"/>
          <w:kern w:val="2"/>
          <w:sz w:val="24"/>
          <w:szCs w:val="24"/>
          <w14:ligatures w14:val="standardContextual"/>
        </w:rPr>
        <w:t>/mm2</w:t>
      </w:r>
    </w:p>
    <w:p w14:paraId="11BC316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gęstość energii, transmiter tytanowy TR20-TI 0,82 </w:t>
      </w:r>
      <w:proofErr w:type="spellStart"/>
      <w:r w:rsidRPr="00490707">
        <w:rPr>
          <w:rFonts w:asciiTheme="minorHAnsi" w:eastAsiaTheme="minorHAnsi" w:hAnsiTheme="minorHAnsi" w:cstheme="minorHAnsi"/>
          <w:kern w:val="2"/>
          <w:sz w:val="24"/>
          <w:szCs w:val="24"/>
          <w14:ligatures w14:val="standardContextual"/>
        </w:rPr>
        <w:t>mJ</w:t>
      </w:r>
      <w:proofErr w:type="spellEnd"/>
      <w:r w:rsidRPr="00490707">
        <w:rPr>
          <w:rFonts w:asciiTheme="minorHAnsi" w:eastAsiaTheme="minorHAnsi" w:hAnsiTheme="minorHAnsi" w:cstheme="minorHAnsi"/>
          <w:kern w:val="2"/>
          <w:sz w:val="24"/>
          <w:szCs w:val="24"/>
          <w14:ligatures w14:val="standardContextual"/>
        </w:rPr>
        <w:t>/mm2</w:t>
      </w:r>
    </w:p>
    <w:p w14:paraId="7BBF73A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ciśnienie dodatnie maks. 13,1 </w:t>
      </w:r>
      <w:proofErr w:type="spellStart"/>
      <w:r w:rsidRPr="00490707">
        <w:rPr>
          <w:rFonts w:asciiTheme="minorHAnsi" w:eastAsiaTheme="minorHAnsi" w:hAnsiTheme="minorHAnsi" w:cstheme="minorHAnsi"/>
          <w:kern w:val="2"/>
          <w:sz w:val="24"/>
          <w:szCs w:val="24"/>
          <w14:ligatures w14:val="standardContextual"/>
        </w:rPr>
        <w:t>MPa</w:t>
      </w:r>
      <w:proofErr w:type="spellEnd"/>
    </w:p>
    <w:p w14:paraId="7AC517C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ciśnienie ujemne maks. -11,3 </w:t>
      </w:r>
      <w:proofErr w:type="spellStart"/>
      <w:r w:rsidRPr="00490707">
        <w:rPr>
          <w:rFonts w:asciiTheme="minorHAnsi" w:eastAsiaTheme="minorHAnsi" w:hAnsiTheme="minorHAnsi" w:cstheme="minorHAnsi"/>
          <w:kern w:val="2"/>
          <w:sz w:val="24"/>
          <w:szCs w:val="24"/>
          <w14:ligatures w14:val="standardContextual"/>
        </w:rPr>
        <w:t>MPa</w:t>
      </w:r>
      <w:proofErr w:type="spellEnd"/>
    </w:p>
    <w:p w14:paraId="762E662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Gwarancja</w:t>
      </w:r>
    </w:p>
    <w:p w14:paraId="6D11511C"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Aparat do fizjoterapii prądem o częstotliwości radiowej 1 sztuka </w:t>
      </w:r>
    </w:p>
    <w:p w14:paraId="4C619DE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CECHY UŻYTKOWE</w:t>
      </w:r>
    </w:p>
    <w:p w14:paraId="57F27A3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7” kolorowy wyświetlacz z panelem dotykowym</w:t>
      </w:r>
    </w:p>
    <w:p w14:paraId="0C47294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1 kanał zabiegowy</w:t>
      </w:r>
    </w:p>
    <w:p w14:paraId="21087E5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tryb manualny, programowy i anatomiczny</w:t>
      </w:r>
    </w:p>
    <w:p w14:paraId="5DE288E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tryb AUTO – uproszczenie obsługi dzięki automatycznej detekcji elektrod</w:t>
      </w:r>
    </w:p>
    <w:p w14:paraId="56AA9E1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edycji parametrów w trakcie trwania zabiegu</w:t>
      </w:r>
    </w:p>
    <w:p w14:paraId="6A80D87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edycji czasu terapii podczas trwania zabiegu (np. wydłużenie czasu bez potrzeby</w:t>
      </w:r>
    </w:p>
    <w:p w14:paraId="6BFC1DF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przerywania procedury terapeutycznej)</w:t>
      </w:r>
    </w:p>
    <w:p w14:paraId="4216B8C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jednostki chorobowe wybierane po nazwie, dziedzinie, z trybu anatomicznego lub poprzez</w:t>
      </w:r>
    </w:p>
    <w:p w14:paraId="7CBB12D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wyszukiwanie</w:t>
      </w:r>
    </w:p>
    <w:p w14:paraId="2FCEA19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baza wbudowanych sekwencji zabiegowych w postaci encyklopedii z opisami metodyki wraz</w:t>
      </w:r>
    </w:p>
    <w:p w14:paraId="2518FB0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z prezentacją technik terapii manualnej z ruchem pacjenta</w:t>
      </w:r>
    </w:p>
    <w:p w14:paraId="4A636D6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tworzenia programów użytkownika</w:t>
      </w:r>
    </w:p>
    <w:p w14:paraId="6369AA5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tworzenia sekwencji użytkownika</w:t>
      </w:r>
    </w:p>
    <w:p w14:paraId="67B7B65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sekwencje ulubione</w:t>
      </w:r>
    </w:p>
    <w:p w14:paraId="0DDB54C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sortowanie programów i sekwencji w porządku alfabetycznym</w:t>
      </w:r>
    </w:p>
    <w:p w14:paraId="324FB44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statystyki zabiegów</w:t>
      </w:r>
    </w:p>
    <w:p w14:paraId="36C3CFC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pełna informacja o parametrach w obwodzie pacjenta (moc, prąd, opór)</w:t>
      </w:r>
    </w:p>
    <w:p w14:paraId="1107B44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podświetlane pokrętło do nastawiania/regulacji parametrów</w:t>
      </w:r>
    </w:p>
    <w:p w14:paraId="6F9CDD1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 klawisz STAND BY/ CHANGE – możliwość wyboru parametrów do edycji bez dotykania ekranu</w:t>
      </w:r>
    </w:p>
    <w:p w14:paraId="6FDAA38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urządzenia</w:t>
      </w:r>
    </w:p>
    <w:p w14:paraId="31BF784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zabezpieczenie w postaci alertu uniemożliwiające wykonanie zabiegu bez ustawienia amplitudy</w:t>
      </w:r>
    </w:p>
    <w:p w14:paraId="19765C1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zabezpieczenie w postaci talerzyka ochronnego zmniejszające narażenie terapeuty na prąd płynący w obwodzie pacjenta</w:t>
      </w:r>
    </w:p>
    <w:p w14:paraId="6CB6BFF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uniwersalne aplikatory czynne - rozpoznawanie rodzaju podłączonej elektrody</w:t>
      </w:r>
    </w:p>
    <w:p w14:paraId="39EEF44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nakładka silikonowa na trzpień elektrody zapewniająca terapeucie komfort podczas pracy</w:t>
      </w:r>
    </w:p>
    <w:p w14:paraId="1F1EB67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elektrody CAP odporne na ścieranie</w:t>
      </w:r>
    </w:p>
    <w:p w14:paraId="7849D4A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przewody wyposażone w magnesy ułatwiające organizację stanowiska pracy</w:t>
      </w:r>
    </w:p>
    <w:p w14:paraId="437109E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dedykowany stolik z podgrzewaczem elektrod, szufladami, uchwytami oraz pojemnikiem na brudne akcesoria</w:t>
      </w:r>
    </w:p>
    <w:p w14:paraId="6296A68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dedykowana torba na aparat wraz z akcesoriami</w:t>
      </w:r>
    </w:p>
    <w:p w14:paraId="487F9CA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podstawa stołowa</w:t>
      </w:r>
    </w:p>
    <w:p w14:paraId="62A9861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TERAPIA TECAR</w:t>
      </w:r>
    </w:p>
    <w:p w14:paraId="1C88F40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tryby pracy</w:t>
      </w:r>
    </w:p>
    <w:p w14:paraId="4D06465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pojemnościowy – CAP</w:t>
      </w:r>
    </w:p>
    <w:p w14:paraId="04C598B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rezystancyjny – RES</w:t>
      </w:r>
    </w:p>
    <w:p w14:paraId="2B7FF91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IASTM – praca z dedykowanymi narzędziami do terapii tkanek miękkich (Instrument </w:t>
      </w:r>
      <w:proofErr w:type="spellStart"/>
      <w:r w:rsidRPr="00490707">
        <w:rPr>
          <w:rFonts w:asciiTheme="minorHAnsi" w:eastAsiaTheme="minorHAnsi" w:hAnsiTheme="minorHAnsi" w:cstheme="minorHAnsi"/>
          <w:kern w:val="2"/>
          <w:sz w:val="24"/>
          <w:szCs w:val="24"/>
          <w14:ligatures w14:val="standardContextual"/>
        </w:rPr>
        <w:t>Assisted</w:t>
      </w:r>
      <w:proofErr w:type="spellEnd"/>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Soft</w:t>
      </w:r>
      <w:proofErr w:type="spellEnd"/>
    </w:p>
    <w:p w14:paraId="6784076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roofErr w:type="spellStart"/>
      <w:r w:rsidRPr="00490707">
        <w:rPr>
          <w:rFonts w:asciiTheme="minorHAnsi" w:eastAsiaTheme="minorHAnsi" w:hAnsiTheme="minorHAnsi" w:cstheme="minorHAnsi"/>
          <w:kern w:val="2"/>
          <w:sz w:val="24"/>
          <w:szCs w:val="24"/>
          <w14:ligatures w14:val="standardContextual"/>
        </w:rPr>
        <w:t>Tissue</w:t>
      </w:r>
      <w:proofErr w:type="spellEnd"/>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Mobilization</w:t>
      </w:r>
      <w:proofErr w:type="spellEnd"/>
      <w:r w:rsidRPr="00490707">
        <w:rPr>
          <w:rFonts w:asciiTheme="minorHAnsi" w:eastAsiaTheme="minorHAnsi" w:hAnsiTheme="minorHAnsi" w:cstheme="minorHAnsi"/>
          <w:kern w:val="2"/>
          <w:sz w:val="24"/>
          <w:szCs w:val="24"/>
          <w14:ligatures w14:val="standardContextual"/>
        </w:rPr>
        <w:t xml:space="preserve"> – IASTM)</w:t>
      </w:r>
    </w:p>
    <w:p w14:paraId="4F1CD3A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BIPOLAR</w:t>
      </w:r>
    </w:p>
    <w:p w14:paraId="1FF0BAA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AUTO – rozpoznawanie rodzaju elektrody czynnej</w:t>
      </w:r>
    </w:p>
    <w:p w14:paraId="71369F9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cztery częstotliwości pracy – umożliwiają stymulację tkanek położonych na różnych głębokościach</w:t>
      </w:r>
    </w:p>
    <w:p w14:paraId="57946F4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trzy zakresy regulacji poziomu mocy urządzenia – pozwalają na precyzyjny dobór poziomu</w:t>
      </w:r>
    </w:p>
    <w:p w14:paraId="747D6BA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energii dostarczanej do ciała pacjenta podczas terapii, aby zmaksymalizować skuteczność zabiegu</w:t>
      </w:r>
    </w:p>
    <w:p w14:paraId="0A96D6D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wskaźnik poziomu kontaktu elektrody z ciałem pacjenta – wskazuje optymalne ułożenie elektrody na</w:t>
      </w:r>
    </w:p>
    <w:p w14:paraId="57BD619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ciele pacjenta</w:t>
      </w:r>
    </w:p>
    <w:p w14:paraId="17564D2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wskaźnik wartości prądu płynącego przez tkanki pacjenta</w:t>
      </w:r>
    </w:p>
    <w:p w14:paraId="64DB975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 wskaźnik poziomu mocy dostarczanej do pacjenta</w:t>
      </w:r>
    </w:p>
    <w:p w14:paraId="5749658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AM – modulacje prądu w obwodzie pacjenta – dają możliwość zastosowania wyższego poziomu energii</w:t>
      </w:r>
    </w:p>
    <w:p w14:paraId="35C7E69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przy jednoczesnym ograniczeniu efektu termicznego</w:t>
      </w:r>
    </w:p>
    <w:p w14:paraId="50E6422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dwa zegary zabiegowe</w:t>
      </w:r>
    </w:p>
    <w:p w14:paraId="2C85232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pomiar efektywnego czasu zabiegu (czas pracy mierzony w pełnym kontakcie z ciałem pacjenta)</w:t>
      </w:r>
    </w:p>
    <w:p w14:paraId="0AA20CC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pomiar całkowitego czasu zabiegu</w:t>
      </w:r>
    </w:p>
    <w:p w14:paraId="05D0C29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dwa rodzaje aplikatorów dla elektrod czynnych:</w:t>
      </w:r>
    </w:p>
    <w:p w14:paraId="34C64A0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kątowy</w:t>
      </w:r>
    </w:p>
    <w:p w14:paraId="36132F0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prosty</w:t>
      </w:r>
    </w:p>
    <w:p w14:paraId="1900381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szeroka gama elektrod pojemnościowych i rezystancyjnych, nawet 70mm średnicy</w:t>
      </w:r>
    </w:p>
    <w:p w14:paraId="3874EA0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elektroda wypukła 14 mm</w:t>
      </w:r>
    </w:p>
    <w:p w14:paraId="7842EB4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elektroda wypukła 40 mm</w:t>
      </w:r>
    </w:p>
    <w:p w14:paraId="3A49E43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aplikator IASTM KISS</w:t>
      </w:r>
    </w:p>
    <w:p w14:paraId="3FC57DA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aplikator bipolarny</w:t>
      </w:r>
    </w:p>
    <w:p w14:paraId="16716D4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3 rodzaje elektrod biernych:</w:t>
      </w:r>
    </w:p>
    <w:p w14:paraId="187AADF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płaska 32x23 cm</w:t>
      </w:r>
    </w:p>
    <w:p w14:paraId="3571914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płaska 24x16 cm</w:t>
      </w:r>
    </w:p>
    <w:p w14:paraId="60DF773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cylindryczna</w:t>
      </w:r>
    </w:p>
    <w:p w14:paraId="77ED165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Techniczne :</w:t>
      </w:r>
    </w:p>
    <w:p w14:paraId="5D7F5C5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terapii</w:t>
      </w:r>
    </w:p>
    <w:p w14:paraId="7A05D01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częstotliwość sygnału wyjściowego 300 kHz, 500 kHz, 750 kHz, 1 MHz</w:t>
      </w:r>
    </w:p>
    <w:p w14:paraId="4C0BF5F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zakresy regulacji poziomu mocy 0 – 10 % krok 0,5 %, 0 – 40 % krok 1 %, 0 – 100 % krok 4 %</w:t>
      </w:r>
    </w:p>
    <w:p w14:paraId="01E6E96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czas zabiegu 1 – 60 minut, krok 1 minuta</w:t>
      </w:r>
    </w:p>
    <w:p w14:paraId="1294FFDE" w14:textId="77777777" w:rsidR="00490707" w:rsidRPr="00490707" w:rsidRDefault="00490707" w:rsidP="00490707">
      <w:pPr>
        <w:numPr>
          <w:ilvl w:val="0"/>
          <w:numId w:val="115"/>
        </w:numPr>
        <w:suppressAutoHyphens w:val="0"/>
        <w:autoSpaceDN/>
        <w:spacing w:line="278" w:lineRule="auto"/>
        <w:contextualSpacing/>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max. moc czynna 150 W</w:t>
      </w:r>
    </w:p>
    <w:p w14:paraId="7928AD4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zasilanie 230 V ± 10 %, 50/60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288BA40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Gwarancja</w:t>
      </w:r>
    </w:p>
    <w:p w14:paraId="101F8AE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
    <w:p w14:paraId="2520F09A"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Urządzenie do elektroterapii 1 sztuka </w:t>
      </w:r>
    </w:p>
    <w:p w14:paraId="7BBB034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CECHY UŻYTKOWE</w:t>
      </w:r>
    </w:p>
    <w:p w14:paraId="5078E77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duży, czytelny wyświetlacz z obsługą w trybie graficznym</w:t>
      </w:r>
    </w:p>
    <w:p w14:paraId="4954E76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dwa niezależne kanały zabiegowe</w:t>
      </w:r>
    </w:p>
    <w:p w14:paraId="593DF0B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natężenia w obwodzie pacjenta jednocześnie dla obu kanałów lub osobno</w:t>
      </w:r>
    </w:p>
    <w:p w14:paraId="3849AE2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test elektrod</w:t>
      </w:r>
    </w:p>
    <w:p w14:paraId="7DAB9F3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tryb manualny</w:t>
      </w:r>
    </w:p>
    <w:p w14:paraId="3C078A3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jednostki chorobowe wybierane po nazwie</w:t>
      </w:r>
    </w:p>
    <w:p w14:paraId="084D873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baza wbudowanych programów zabiegowych</w:t>
      </w:r>
    </w:p>
    <w:p w14:paraId="2148334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baza wbudowanych sekwencji zabiegowych</w:t>
      </w:r>
    </w:p>
    <w:p w14:paraId="69E3E16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baza programów użytkownika</w:t>
      </w:r>
    </w:p>
    <w:p w14:paraId="664B894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programy ulubione</w:t>
      </w:r>
    </w:p>
    <w:p w14:paraId="7ADF617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edycji nazw programów użytkownika</w:t>
      </w:r>
    </w:p>
    <w:p w14:paraId="66AAA37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statystyki przeprowadzanych zabiegów</w:t>
      </w:r>
    </w:p>
    <w:p w14:paraId="3B4DDDA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głośności sygnalizatora dźwiękowego</w:t>
      </w:r>
    </w:p>
    <w:p w14:paraId="353E20B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ELEKTROTERAPIA</w:t>
      </w:r>
    </w:p>
    <w:p w14:paraId="2B79274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praca w trybach CC (stabilizacja prądu) lub CV (stabilizacja napięcia)</w:t>
      </w:r>
    </w:p>
    <w:p w14:paraId="61E3B33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pełna izolacja galwaniczna między kanałami w każdym trybie</w:t>
      </w:r>
    </w:p>
    <w:p w14:paraId="7760281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PRĄDY I METODY</w:t>
      </w:r>
    </w:p>
    <w:p w14:paraId="3EEDE62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interferencyjne </w:t>
      </w:r>
      <w:proofErr w:type="spellStart"/>
      <w:r w:rsidRPr="00490707">
        <w:rPr>
          <w:rFonts w:asciiTheme="minorHAnsi" w:eastAsiaTheme="minorHAnsi" w:hAnsiTheme="minorHAnsi" w:cstheme="minorHAnsi"/>
          <w:kern w:val="2"/>
          <w:sz w:val="24"/>
          <w:szCs w:val="24"/>
          <w14:ligatures w14:val="standardContextual"/>
        </w:rPr>
        <w:t>izoplanarny</w:t>
      </w:r>
      <w:proofErr w:type="spellEnd"/>
    </w:p>
    <w:p w14:paraId="47A30ED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interferencyjne dynamiczny</w:t>
      </w:r>
    </w:p>
    <w:p w14:paraId="557DB33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interferencyjne jednokanałowy AMF</w:t>
      </w:r>
    </w:p>
    <w:p w14:paraId="5251F02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TENS symetryczny</w:t>
      </w:r>
    </w:p>
    <w:p w14:paraId="2C7786A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TENS asymetryczny</w:t>
      </w:r>
    </w:p>
    <w:p w14:paraId="00747C4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TENS naprzemienny</w:t>
      </w:r>
    </w:p>
    <w:p w14:paraId="0FD03C3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TENS </w:t>
      </w:r>
      <w:proofErr w:type="spellStart"/>
      <w:r w:rsidRPr="00490707">
        <w:rPr>
          <w:rFonts w:asciiTheme="minorHAnsi" w:eastAsiaTheme="minorHAnsi" w:hAnsiTheme="minorHAnsi" w:cstheme="minorHAnsi"/>
          <w:kern w:val="2"/>
          <w:sz w:val="24"/>
          <w:szCs w:val="24"/>
          <w14:ligatures w14:val="standardContextual"/>
        </w:rPr>
        <w:t>burst</w:t>
      </w:r>
      <w:proofErr w:type="spellEnd"/>
    </w:p>
    <w:p w14:paraId="42A3831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 TENS do terapii porażeń spastycznych</w:t>
      </w:r>
    </w:p>
    <w:p w14:paraId="15E9F98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Kotz’a</w:t>
      </w:r>
      <w:proofErr w:type="spellEnd"/>
      <w:r w:rsidRPr="00490707">
        <w:rPr>
          <w:rFonts w:asciiTheme="minorHAnsi" w:eastAsiaTheme="minorHAnsi" w:hAnsiTheme="minorHAnsi" w:cstheme="minorHAnsi"/>
          <w:kern w:val="2"/>
          <w:sz w:val="24"/>
          <w:szCs w:val="24"/>
          <w14:ligatures w14:val="standardContextual"/>
        </w:rPr>
        <w:t>/ rosyjska stymulacja</w:t>
      </w:r>
    </w:p>
    <w:p w14:paraId="4C16166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tonoliza</w:t>
      </w:r>
      <w:proofErr w:type="spellEnd"/>
    </w:p>
    <w:p w14:paraId="0666DC1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diadynamiczne (MF, DF, CP, CP-ISO, LP)</w:t>
      </w:r>
    </w:p>
    <w:p w14:paraId="33153FC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impulsowe prostokątne</w:t>
      </w:r>
    </w:p>
    <w:p w14:paraId="513DB48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impulsowe trójkątne</w:t>
      </w:r>
    </w:p>
    <w:p w14:paraId="4744629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impulsowe UR wg </w:t>
      </w:r>
      <w:proofErr w:type="spellStart"/>
      <w:r w:rsidRPr="00490707">
        <w:rPr>
          <w:rFonts w:asciiTheme="minorHAnsi" w:eastAsiaTheme="minorHAnsi" w:hAnsiTheme="minorHAnsi" w:cstheme="minorHAnsi"/>
          <w:kern w:val="2"/>
          <w:sz w:val="24"/>
          <w:szCs w:val="24"/>
          <w14:ligatures w14:val="standardContextual"/>
        </w:rPr>
        <w:t>Traberta</w:t>
      </w:r>
      <w:proofErr w:type="spellEnd"/>
      <w:r w:rsidRPr="00490707">
        <w:rPr>
          <w:rFonts w:asciiTheme="minorHAnsi" w:eastAsiaTheme="minorHAnsi" w:hAnsiTheme="minorHAnsi" w:cstheme="minorHAnsi"/>
          <w:kern w:val="2"/>
          <w:sz w:val="24"/>
          <w:szCs w:val="24"/>
          <w14:ligatures w14:val="standardContextual"/>
        </w:rPr>
        <w:t xml:space="preserve"> (2 - 5)</w:t>
      </w:r>
    </w:p>
    <w:p w14:paraId="2586D46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impulsowe </w:t>
      </w:r>
      <w:proofErr w:type="spellStart"/>
      <w:r w:rsidRPr="00490707">
        <w:rPr>
          <w:rFonts w:asciiTheme="minorHAnsi" w:eastAsiaTheme="minorHAnsi" w:hAnsiTheme="minorHAnsi" w:cstheme="minorHAnsi"/>
          <w:kern w:val="2"/>
          <w:sz w:val="24"/>
          <w:szCs w:val="24"/>
          <w14:ligatures w14:val="standardContextual"/>
        </w:rPr>
        <w:t>Leduca</w:t>
      </w:r>
      <w:proofErr w:type="spellEnd"/>
      <w:r w:rsidRPr="00490707">
        <w:rPr>
          <w:rFonts w:asciiTheme="minorHAnsi" w:eastAsiaTheme="minorHAnsi" w:hAnsiTheme="minorHAnsi" w:cstheme="minorHAnsi"/>
          <w:kern w:val="2"/>
          <w:sz w:val="24"/>
          <w:szCs w:val="24"/>
          <w14:ligatures w14:val="standardContextual"/>
        </w:rPr>
        <w:t xml:space="preserve"> (1 - 9)</w:t>
      </w:r>
    </w:p>
    <w:p w14:paraId="408F714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impulsowe </w:t>
      </w:r>
      <w:proofErr w:type="spellStart"/>
      <w:r w:rsidRPr="00490707">
        <w:rPr>
          <w:rFonts w:asciiTheme="minorHAnsi" w:eastAsiaTheme="minorHAnsi" w:hAnsiTheme="minorHAnsi" w:cstheme="minorHAnsi"/>
          <w:kern w:val="2"/>
          <w:sz w:val="24"/>
          <w:szCs w:val="24"/>
          <w14:ligatures w14:val="standardContextual"/>
        </w:rPr>
        <w:t>neofaradyczny</w:t>
      </w:r>
      <w:proofErr w:type="spellEnd"/>
      <w:r w:rsidRPr="00490707">
        <w:rPr>
          <w:rFonts w:asciiTheme="minorHAnsi" w:eastAsiaTheme="minorHAnsi" w:hAnsiTheme="minorHAnsi" w:cstheme="minorHAnsi"/>
          <w:kern w:val="2"/>
          <w:sz w:val="24"/>
          <w:szCs w:val="24"/>
          <w14:ligatures w14:val="standardContextual"/>
        </w:rPr>
        <w:t xml:space="preserve"> (1 - 19)</w:t>
      </w:r>
    </w:p>
    <w:p w14:paraId="59FA5071"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unipolarne falujące</w:t>
      </w:r>
    </w:p>
    <w:p w14:paraId="72ECE51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galwaniczne</w:t>
      </w:r>
    </w:p>
    <w:p w14:paraId="051DFF6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mikroprądy</w:t>
      </w:r>
    </w:p>
    <w:p w14:paraId="6ADC982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LASEROTERAPIA</w:t>
      </w:r>
    </w:p>
    <w:p w14:paraId="2BC588F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współpraca z aplikatorami: skanującym, prysznicowym i sondami punktowymi</w:t>
      </w:r>
    </w:p>
    <w:p w14:paraId="5424A7E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tryby emisji: ciągły i impulsowy</w:t>
      </w:r>
    </w:p>
    <w:p w14:paraId="1D491A0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mocy promieniowania laserowego</w:t>
      </w:r>
    </w:p>
    <w:p w14:paraId="1878A70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wypełnienia</w:t>
      </w:r>
    </w:p>
    <w:p w14:paraId="67ADB17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możliwość automatycznego powtórzenia zabiegu</w:t>
      </w:r>
    </w:p>
    <w:p w14:paraId="0D7E9D0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automatyczny test mocy promieniowania laserowego</w:t>
      </w:r>
    </w:p>
    <w:p w14:paraId="4D5A7A6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automatyczne przeliczanie czasu względem parametrów zabiegowych – dawki, mocy, wypełnienia,</w:t>
      </w:r>
    </w:p>
    <w:p w14:paraId="23173E2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pola zabiegowego</w:t>
      </w:r>
    </w:p>
    <w:p w14:paraId="4DB82B7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trzy tryby naświetlania pola zabiegowego w aplikatorach skanujących</w:t>
      </w:r>
    </w:p>
    <w:p w14:paraId="2D696BF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dedykowane tryby do współpracy z aplikatorami światłowodowymi</w:t>
      </w:r>
    </w:p>
    <w:p w14:paraId="4060ECB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końcówki światłowodowe do </w:t>
      </w:r>
      <w:proofErr w:type="spellStart"/>
      <w:r w:rsidRPr="00490707">
        <w:rPr>
          <w:rFonts w:asciiTheme="minorHAnsi" w:eastAsiaTheme="minorHAnsi" w:hAnsiTheme="minorHAnsi" w:cstheme="minorHAnsi"/>
          <w:kern w:val="2"/>
          <w:sz w:val="24"/>
          <w:szCs w:val="24"/>
          <w14:ligatures w14:val="standardContextual"/>
        </w:rPr>
        <w:t>laseropunktury</w:t>
      </w:r>
      <w:proofErr w:type="spellEnd"/>
      <w:r w:rsidRPr="00490707">
        <w:rPr>
          <w:rFonts w:asciiTheme="minorHAnsi" w:eastAsiaTheme="minorHAnsi" w:hAnsiTheme="minorHAnsi" w:cstheme="minorHAnsi"/>
          <w:kern w:val="2"/>
          <w:sz w:val="24"/>
          <w:szCs w:val="24"/>
          <w14:ligatures w14:val="standardContextual"/>
        </w:rPr>
        <w:t xml:space="preserve"> i zastosowań laryngologicznych</w:t>
      </w:r>
    </w:p>
    <w:p w14:paraId="616591C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wiązka pilotująca wskazująca miejsce aplikacji</w:t>
      </w:r>
    </w:p>
    <w:p w14:paraId="109657B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MAGNETOTERAPIA</w:t>
      </w:r>
    </w:p>
    <w:p w14:paraId="72AFA17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 emisja ciągła i impulsowa</w:t>
      </w:r>
    </w:p>
    <w:p w14:paraId="56D2C6A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kształt pola: sinus, trójkąt, prostokąt, </w:t>
      </w:r>
      <w:proofErr w:type="spellStart"/>
      <w:r w:rsidRPr="00490707">
        <w:rPr>
          <w:rFonts w:asciiTheme="minorHAnsi" w:eastAsiaTheme="minorHAnsi" w:hAnsiTheme="minorHAnsi" w:cstheme="minorHAnsi"/>
          <w:kern w:val="2"/>
          <w:sz w:val="24"/>
          <w:szCs w:val="24"/>
          <w14:ligatures w14:val="standardContextual"/>
        </w:rPr>
        <w:t>półsinus</w:t>
      </w:r>
      <w:proofErr w:type="spellEnd"/>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półtrójkąt</w:t>
      </w:r>
      <w:proofErr w:type="spellEnd"/>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półprostokąt</w:t>
      </w:r>
      <w:proofErr w:type="spellEnd"/>
    </w:p>
    <w:p w14:paraId="6F1B958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opcjonalnie praca z jednym lub dwoma aplikatorami płaskimi CPE</w:t>
      </w:r>
    </w:p>
    <w:p w14:paraId="1045853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wygodne mocowanie aplikatorów za pomocą pasów i rzepów</w:t>
      </w:r>
    </w:p>
    <w:p w14:paraId="56134E3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TECHNICZNE</w:t>
      </w:r>
    </w:p>
    <w:p w14:paraId="3DAB79C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elektroterapii</w:t>
      </w:r>
    </w:p>
    <w:p w14:paraId="766BA82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maks. natężenie prądu w obwodzie pacjenta (tryb CC)</w:t>
      </w:r>
    </w:p>
    <w:p w14:paraId="1B1F9AD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galwaniczne 40 </w:t>
      </w:r>
      <w:proofErr w:type="spellStart"/>
      <w:r w:rsidRPr="00490707">
        <w:rPr>
          <w:rFonts w:asciiTheme="minorHAnsi" w:eastAsiaTheme="minorHAnsi" w:hAnsiTheme="minorHAnsi" w:cstheme="minorHAnsi"/>
          <w:kern w:val="2"/>
          <w:sz w:val="24"/>
          <w:szCs w:val="24"/>
          <w14:ligatures w14:val="standardContextual"/>
        </w:rPr>
        <w:t>mA</w:t>
      </w:r>
      <w:proofErr w:type="spellEnd"/>
    </w:p>
    <w:p w14:paraId="26850C4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diadynamiczne, impulsowe 60 </w:t>
      </w:r>
      <w:proofErr w:type="spellStart"/>
      <w:r w:rsidRPr="00490707">
        <w:rPr>
          <w:rFonts w:asciiTheme="minorHAnsi" w:eastAsiaTheme="minorHAnsi" w:hAnsiTheme="minorHAnsi" w:cstheme="minorHAnsi"/>
          <w:kern w:val="2"/>
          <w:sz w:val="24"/>
          <w:szCs w:val="24"/>
          <w14:ligatures w14:val="standardContextual"/>
        </w:rPr>
        <w:t>mA</w:t>
      </w:r>
      <w:proofErr w:type="spellEnd"/>
    </w:p>
    <w:p w14:paraId="5935645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interferencyjne, </w:t>
      </w:r>
      <w:proofErr w:type="spellStart"/>
      <w:r w:rsidRPr="00490707">
        <w:rPr>
          <w:rFonts w:asciiTheme="minorHAnsi" w:eastAsiaTheme="minorHAnsi" w:hAnsiTheme="minorHAnsi" w:cstheme="minorHAnsi"/>
          <w:kern w:val="2"/>
          <w:sz w:val="24"/>
          <w:szCs w:val="24"/>
          <w14:ligatures w14:val="standardContextual"/>
        </w:rPr>
        <w:t>Kotza</w:t>
      </w:r>
      <w:proofErr w:type="spellEnd"/>
      <w:r w:rsidRPr="00490707">
        <w:rPr>
          <w:rFonts w:asciiTheme="minorHAnsi" w:eastAsiaTheme="minorHAnsi" w:hAnsiTheme="minorHAnsi" w:cstheme="minorHAnsi"/>
          <w:kern w:val="2"/>
          <w:sz w:val="24"/>
          <w:szCs w:val="24"/>
          <w14:ligatures w14:val="standardContextual"/>
        </w:rPr>
        <w:t xml:space="preserve"> 100 </w:t>
      </w:r>
      <w:proofErr w:type="spellStart"/>
      <w:r w:rsidRPr="00490707">
        <w:rPr>
          <w:rFonts w:asciiTheme="minorHAnsi" w:eastAsiaTheme="minorHAnsi" w:hAnsiTheme="minorHAnsi" w:cstheme="minorHAnsi"/>
          <w:kern w:val="2"/>
          <w:sz w:val="24"/>
          <w:szCs w:val="24"/>
          <w14:ligatures w14:val="standardContextual"/>
        </w:rPr>
        <w:t>mA</w:t>
      </w:r>
      <w:proofErr w:type="spellEnd"/>
    </w:p>
    <w:p w14:paraId="70569E2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unipolarne falujące 100 </w:t>
      </w:r>
      <w:proofErr w:type="spellStart"/>
      <w:r w:rsidRPr="00490707">
        <w:rPr>
          <w:rFonts w:asciiTheme="minorHAnsi" w:eastAsiaTheme="minorHAnsi" w:hAnsiTheme="minorHAnsi" w:cstheme="minorHAnsi"/>
          <w:kern w:val="2"/>
          <w:sz w:val="24"/>
          <w:szCs w:val="24"/>
          <w14:ligatures w14:val="standardContextual"/>
        </w:rPr>
        <w:t>mA</w:t>
      </w:r>
      <w:proofErr w:type="spellEnd"/>
    </w:p>
    <w:p w14:paraId="45FDAAB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TENS 140 </w:t>
      </w:r>
      <w:proofErr w:type="spellStart"/>
      <w:r w:rsidRPr="00490707">
        <w:rPr>
          <w:rFonts w:asciiTheme="minorHAnsi" w:eastAsiaTheme="minorHAnsi" w:hAnsiTheme="minorHAnsi" w:cstheme="minorHAnsi"/>
          <w:kern w:val="2"/>
          <w:sz w:val="24"/>
          <w:szCs w:val="24"/>
          <w14:ligatures w14:val="standardContextual"/>
        </w:rPr>
        <w:t>mA</w:t>
      </w:r>
      <w:proofErr w:type="spellEnd"/>
    </w:p>
    <w:p w14:paraId="2F89F31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w:t>
      </w:r>
      <w:proofErr w:type="spellStart"/>
      <w:r w:rsidRPr="00490707">
        <w:rPr>
          <w:rFonts w:asciiTheme="minorHAnsi" w:eastAsiaTheme="minorHAnsi" w:hAnsiTheme="minorHAnsi" w:cstheme="minorHAnsi"/>
          <w:kern w:val="2"/>
          <w:sz w:val="24"/>
          <w:szCs w:val="24"/>
          <w14:ligatures w14:val="standardContextual"/>
        </w:rPr>
        <w:t>tonoliza</w:t>
      </w:r>
      <w:proofErr w:type="spellEnd"/>
      <w:r w:rsidRPr="00490707">
        <w:rPr>
          <w:rFonts w:asciiTheme="minorHAnsi" w:eastAsiaTheme="minorHAnsi" w:hAnsiTheme="minorHAnsi" w:cstheme="minorHAnsi"/>
          <w:kern w:val="2"/>
          <w:sz w:val="24"/>
          <w:szCs w:val="24"/>
          <w14:ligatures w14:val="standardContextual"/>
        </w:rPr>
        <w:t xml:space="preserve"> 100 </w:t>
      </w:r>
      <w:proofErr w:type="spellStart"/>
      <w:r w:rsidRPr="00490707">
        <w:rPr>
          <w:rFonts w:asciiTheme="minorHAnsi" w:eastAsiaTheme="minorHAnsi" w:hAnsiTheme="minorHAnsi" w:cstheme="minorHAnsi"/>
          <w:kern w:val="2"/>
          <w:sz w:val="24"/>
          <w:szCs w:val="24"/>
          <w14:ligatures w14:val="standardContextual"/>
        </w:rPr>
        <w:t>mA</w:t>
      </w:r>
      <w:proofErr w:type="spellEnd"/>
    </w:p>
    <w:p w14:paraId="5A3F61F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mikroprądy 1000 </w:t>
      </w:r>
      <w:proofErr w:type="spellStart"/>
      <w:r w:rsidRPr="00490707">
        <w:rPr>
          <w:rFonts w:asciiTheme="minorHAnsi" w:eastAsiaTheme="minorHAnsi" w:hAnsiTheme="minorHAnsi" w:cstheme="minorHAnsi"/>
          <w:kern w:val="2"/>
          <w:sz w:val="24"/>
          <w:szCs w:val="24"/>
          <w14:ligatures w14:val="standardContextual"/>
        </w:rPr>
        <w:t>μA</w:t>
      </w:r>
      <w:proofErr w:type="spellEnd"/>
    </w:p>
    <w:p w14:paraId="4C9E2BC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maks. amplituda napięcia w obwodzie pacjenta (tryb CV) 140 V</w:t>
      </w:r>
    </w:p>
    <w:p w14:paraId="6B0346F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zegar zabiegowy 1 – 60 minut</w:t>
      </w:r>
    </w:p>
    <w:p w14:paraId="77C6565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laseroterapii</w:t>
      </w:r>
    </w:p>
    <w:p w14:paraId="0EEBDF2B"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klasa urządzenia laserowego 3B</w:t>
      </w:r>
    </w:p>
    <w:p w14:paraId="09DD1CB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zegar zabiegowy 1 s – 99 min 59 s</w:t>
      </w:r>
    </w:p>
    <w:p w14:paraId="02A32C6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sondy laserowe biostymulacyjne</w:t>
      </w:r>
    </w:p>
    <w:p w14:paraId="48EB9E1F"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długość fali sond światła czerwonego 660 </w:t>
      </w:r>
      <w:proofErr w:type="spellStart"/>
      <w:r w:rsidRPr="00490707">
        <w:rPr>
          <w:rFonts w:asciiTheme="minorHAnsi" w:eastAsiaTheme="minorHAnsi" w:hAnsiTheme="minorHAnsi" w:cstheme="minorHAnsi"/>
          <w:kern w:val="2"/>
          <w:sz w:val="24"/>
          <w:szCs w:val="24"/>
          <w14:ligatures w14:val="standardContextual"/>
        </w:rPr>
        <w:t>nm</w:t>
      </w:r>
      <w:proofErr w:type="spellEnd"/>
    </w:p>
    <w:p w14:paraId="121DED4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maksymalna moc sond światła czerwonego 80 </w:t>
      </w:r>
      <w:proofErr w:type="spellStart"/>
      <w:r w:rsidRPr="00490707">
        <w:rPr>
          <w:rFonts w:asciiTheme="minorHAnsi" w:eastAsiaTheme="minorHAnsi" w:hAnsiTheme="minorHAnsi" w:cstheme="minorHAnsi"/>
          <w:kern w:val="2"/>
          <w:sz w:val="24"/>
          <w:szCs w:val="24"/>
          <w14:ligatures w14:val="standardContextual"/>
        </w:rPr>
        <w:t>mW</w:t>
      </w:r>
      <w:proofErr w:type="spellEnd"/>
    </w:p>
    <w:p w14:paraId="2124510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długość fali sond promieniowania podczerwonego 808 </w:t>
      </w:r>
      <w:proofErr w:type="spellStart"/>
      <w:r w:rsidRPr="00490707">
        <w:rPr>
          <w:rFonts w:asciiTheme="minorHAnsi" w:eastAsiaTheme="minorHAnsi" w:hAnsiTheme="minorHAnsi" w:cstheme="minorHAnsi"/>
          <w:kern w:val="2"/>
          <w:sz w:val="24"/>
          <w:szCs w:val="24"/>
          <w14:ligatures w14:val="standardContextual"/>
        </w:rPr>
        <w:t>nm</w:t>
      </w:r>
      <w:proofErr w:type="spellEnd"/>
    </w:p>
    <w:p w14:paraId="09452EA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maksymalna moc sond promieniowania podczerwonego 400 </w:t>
      </w:r>
      <w:proofErr w:type="spellStart"/>
      <w:r w:rsidRPr="00490707">
        <w:rPr>
          <w:rFonts w:asciiTheme="minorHAnsi" w:eastAsiaTheme="minorHAnsi" w:hAnsiTheme="minorHAnsi" w:cstheme="minorHAnsi"/>
          <w:kern w:val="2"/>
          <w:sz w:val="24"/>
          <w:szCs w:val="24"/>
          <w14:ligatures w14:val="standardContextual"/>
        </w:rPr>
        <w:t>mW</w:t>
      </w:r>
      <w:proofErr w:type="spellEnd"/>
    </w:p>
    <w:p w14:paraId="3E1C27A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mocy 25 %, 50 %, 75 %, 100 %</w:t>
      </w:r>
    </w:p>
    <w:p w14:paraId="5929B06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częstotliwość trybu impulsowego 1 – 5000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2F60E929"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wypełnienie w trybie impulsowym 25 – 75 %, impuls 50 </w:t>
      </w:r>
      <w:proofErr w:type="spellStart"/>
      <w:r w:rsidRPr="00490707">
        <w:rPr>
          <w:rFonts w:asciiTheme="minorHAnsi" w:eastAsiaTheme="minorHAnsi" w:hAnsiTheme="minorHAnsi" w:cstheme="minorHAnsi"/>
          <w:kern w:val="2"/>
          <w:sz w:val="24"/>
          <w:szCs w:val="24"/>
          <w14:ligatures w14:val="standardContextual"/>
        </w:rPr>
        <w:t>us</w:t>
      </w:r>
      <w:proofErr w:type="spellEnd"/>
    </w:p>
    <w:p w14:paraId="33DD94E6"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lastRenderedPageBreak/>
        <w:t>skanery laserowe</w:t>
      </w:r>
    </w:p>
    <w:p w14:paraId="56A60E93"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długość fali skanera 808 i 660 </w:t>
      </w:r>
      <w:proofErr w:type="spellStart"/>
      <w:r w:rsidRPr="00490707">
        <w:rPr>
          <w:rFonts w:asciiTheme="minorHAnsi" w:eastAsiaTheme="minorHAnsi" w:hAnsiTheme="minorHAnsi" w:cstheme="minorHAnsi"/>
          <w:kern w:val="2"/>
          <w:sz w:val="24"/>
          <w:szCs w:val="24"/>
          <w14:ligatures w14:val="standardContextual"/>
        </w:rPr>
        <w:t>nm</w:t>
      </w:r>
      <w:proofErr w:type="spellEnd"/>
    </w:p>
    <w:p w14:paraId="3B8A0122"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maksymalna moc skanera 450 i 100 </w:t>
      </w:r>
      <w:proofErr w:type="spellStart"/>
      <w:r w:rsidRPr="00490707">
        <w:rPr>
          <w:rFonts w:asciiTheme="minorHAnsi" w:eastAsiaTheme="minorHAnsi" w:hAnsiTheme="minorHAnsi" w:cstheme="minorHAnsi"/>
          <w:kern w:val="2"/>
          <w:sz w:val="24"/>
          <w:szCs w:val="24"/>
          <w14:ligatures w14:val="standardContextual"/>
        </w:rPr>
        <w:t>mW</w:t>
      </w:r>
      <w:proofErr w:type="spellEnd"/>
    </w:p>
    <w:p w14:paraId="385A462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mocy 50 %, 100 %</w:t>
      </w:r>
    </w:p>
    <w:p w14:paraId="7A410C1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częstotliwość trybu impulsowego 1 – 5000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2C7ADA94"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wypełnienie przebiegu dla pracy impulsowej skanera 75 %</w:t>
      </w:r>
    </w:p>
    <w:p w14:paraId="0020270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aplikator prysznicowy</w:t>
      </w:r>
    </w:p>
    <w:p w14:paraId="6C85E10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długość fali aplikatora prysznicowego 4x 808 </w:t>
      </w:r>
      <w:proofErr w:type="spellStart"/>
      <w:r w:rsidRPr="00490707">
        <w:rPr>
          <w:rFonts w:asciiTheme="minorHAnsi" w:eastAsiaTheme="minorHAnsi" w:hAnsiTheme="minorHAnsi" w:cstheme="minorHAnsi"/>
          <w:kern w:val="2"/>
          <w:sz w:val="24"/>
          <w:szCs w:val="24"/>
          <w14:ligatures w14:val="standardContextual"/>
        </w:rPr>
        <w:t>nm</w:t>
      </w:r>
      <w:proofErr w:type="spellEnd"/>
      <w:r w:rsidRPr="00490707">
        <w:rPr>
          <w:rFonts w:asciiTheme="minorHAnsi" w:eastAsiaTheme="minorHAnsi" w:hAnsiTheme="minorHAnsi" w:cstheme="minorHAnsi"/>
          <w:kern w:val="2"/>
          <w:sz w:val="24"/>
          <w:szCs w:val="24"/>
          <w14:ligatures w14:val="standardContextual"/>
        </w:rPr>
        <w:t xml:space="preserve"> i 5x 660 </w:t>
      </w:r>
      <w:proofErr w:type="spellStart"/>
      <w:r w:rsidRPr="00490707">
        <w:rPr>
          <w:rFonts w:asciiTheme="minorHAnsi" w:eastAsiaTheme="minorHAnsi" w:hAnsiTheme="minorHAnsi" w:cstheme="minorHAnsi"/>
          <w:kern w:val="2"/>
          <w:sz w:val="24"/>
          <w:szCs w:val="24"/>
          <w14:ligatures w14:val="standardContextual"/>
        </w:rPr>
        <w:t>nm</w:t>
      </w:r>
      <w:proofErr w:type="spellEnd"/>
    </w:p>
    <w:p w14:paraId="6717A1B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maksymalna moc aplikatora prysznicowego 4x 400 </w:t>
      </w:r>
      <w:proofErr w:type="spellStart"/>
      <w:r w:rsidRPr="00490707">
        <w:rPr>
          <w:rFonts w:asciiTheme="minorHAnsi" w:eastAsiaTheme="minorHAnsi" w:hAnsiTheme="minorHAnsi" w:cstheme="minorHAnsi"/>
          <w:kern w:val="2"/>
          <w:sz w:val="24"/>
          <w:szCs w:val="24"/>
          <w14:ligatures w14:val="standardContextual"/>
        </w:rPr>
        <w:t>mW</w:t>
      </w:r>
      <w:proofErr w:type="spellEnd"/>
      <w:r w:rsidRPr="00490707">
        <w:rPr>
          <w:rFonts w:asciiTheme="minorHAnsi" w:eastAsiaTheme="minorHAnsi" w:hAnsiTheme="minorHAnsi" w:cstheme="minorHAnsi"/>
          <w:kern w:val="2"/>
          <w:sz w:val="24"/>
          <w:szCs w:val="24"/>
          <w14:ligatures w14:val="standardContextual"/>
        </w:rPr>
        <w:t xml:space="preserve"> i 5x 40 </w:t>
      </w:r>
      <w:proofErr w:type="spellStart"/>
      <w:r w:rsidRPr="00490707">
        <w:rPr>
          <w:rFonts w:asciiTheme="minorHAnsi" w:eastAsiaTheme="minorHAnsi" w:hAnsiTheme="minorHAnsi" w:cstheme="minorHAnsi"/>
          <w:kern w:val="2"/>
          <w:sz w:val="24"/>
          <w:szCs w:val="24"/>
          <w14:ligatures w14:val="standardContextual"/>
        </w:rPr>
        <w:t>mW</w:t>
      </w:r>
      <w:proofErr w:type="spellEnd"/>
    </w:p>
    <w:p w14:paraId="10A2CFCE"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regulacja mocy 50 %, 100 %</w:t>
      </w:r>
    </w:p>
    <w:p w14:paraId="510AD6C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częstotliwość trybu impulsowego 1 – 5000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27DE219A"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wypełnienie w trybie impulsowym 25 – 75 %, impuls 50 </w:t>
      </w:r>
      <w:proofErr w:type="spellStart"/>
      <w:r w:rsidRPr="00490707">
        <w:rPr>
          <w:rFonts w:asciiTheme="minorHAnsi" w:eastAsiaTheme="minorHAnsi" w:hAnsiTheme="minorHAnsi" w:cstheme="minorHAnsi"/>
          <w:kern w:val="2"/>
          <w:sz w:val="24"/>
          <w:szCs w:val="24"/>
          <w14:ligatures w14:val="standardContextual"/>
        </w:rPr>
        <w:t>us</w:t>
      </w:r>
      <w:proofErr w:type="spellEnd"/>
    </w:p>
    <w:p w14:paraId="0FBBE937"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Parametry magnetoterapii</w:t>
      </w:r>
    </w:p>
    <w:p w14:paraId="36EE9568"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maksymalna indukcja pola magnetycznego 10 </w:t>
      </w:r>
      <w:proofErr w:type="spellStart"/>
      <w:r w:rsidRPr="00490707">
        <w:rPr>
          <w:rFonts w:asciiTheme="minorHAnsi" w:eastAsiaTheme="minorHAnsi" w:hAnsiTheme="minorHAnsi" w:cstheme="minorHAnsi"/>
          <w:kern w:val="2"/>
          <w:sz w:val="24"/>
          <w:szCs w:val="24"/>
          <w14:ligatures w14:val="standardContextual"/>
        </w:rPr>
        <w:t>mT</w:t>
      </w:r>
      <w:proofErr w:type="spellEnd"/>
    </w:p>
    <w:p w14:paraId="79E699FC"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częstotliwość pracy 2 – 120 </w:t>
      </w:r>
      <w:proofErr w:type="spellStart"/>
      <w:r w:rsidRPr="00490707">
        <w:rPr>
          <w:rFonts w:asciiTheme="minorHAnsi" w:eastAsiaTheme="minorHAnsi" w:hAnsiTheme="minorHAnsi" w:cstheme="minorHAnsi"/>
          <w:kern w:val="2"/>
          <w:sz w:val="24"/>
          <w:szCs w:val="24"/>
          <w14:ligatures w14:val="standardContextual"/>
        </w:rPr>
        <w:t>Hz</w:t>
      </w:r>
      <w:proofErr w:type="spellEnd"/>
    </w:p>
    <w:p w14:paraId="1EAE454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parametry trybu przerywanego impuls 1 s/ przerwa 0,5 – 8 s</w:t>
      </w:r>
    </w:p>
    <w:p w14:paraId="1EA43120"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zegar zabiegowy 1 – 30 minut</w:t>
      </w:r>
    </w:p>
    <w:p w14:paraId="1BFD4FE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Wyposażenie wymagane do dostarczenia z urządzeniem : akcesoria do elektroterapii, sonda laserowa 400mW, 2 x okulary </w:t>
      </w:r>
    </w:p>
    <w:p w14:paraId="5FEFEC85"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Gwarancja </w:t>
      </w:r>
    </w:p>
    <w:p w14:paraId="125197B7" w14:textId="77777777" w:rsidR="00490707" w:rsidRPr="00490707" w:rsidRDefault="00490707" w:rsidP="00490707">
      <w:pPr>
        <w:numPr>
          <w:ilvl w:val="0"/>
          <w:numId w:val="114"/>
        </w:numPr>
        <w:suppressAutoHyphens w:val="0"/>
        <w:autoSpaceDN/>
        <w:spacing w:line="278" w:lineRule="auto"/>
        <w:contextualSpacing/>
        <w:jc w:val="both"/>
        <w:rPr>
          <w:rFonts w:asciiTheme="minorHAnsi" w:eastAsiaTheme="minorHAnsi" w:hAnsiTheme="minorHAnsi" w:cstheme="minorHAnsi"/>
          <w:b/>
          <w:bCs/>
          <w:kern w:val="2"/>
          <w:sz w:val="24"/>
          <w:szCs w:val="24"/>
          <w14:ligatures w14:val="standardContextual"/>
        </w:rPr>
      </w:pPr>
      <w:r w:rsidRPr="00490707">
        <w:rPr>
          <w:rFonts w:asciiTheme="minorHAnsi" w:eastAsiaTheme="minorHAnsi" w:hAnsiTheme="minorHAnsi" w:cstheme="minorHAnsi"/>
          <w:b/>
          <w:bCs/>
          <w:kern w:val="2"/>
          <w:sz w:val="24"/>
          <w:szCs w:val="24"/>
          <w14:ligatures w14:val="standardContextual"/>
        </w:rPr>
        <w:t xml:space="preserve">Aparat do drenażu limfatycznego mechanicznego </w:t>
      </w:r>
    </w:p>
    <w:p w14:paraId="5F360273" w14:textId="77777777" w:rsidR="00490707" w:rsidRPr="00490707" w:rsidRDefault="00490707" w:rsidP="00490707">
      <w:pPr>
        <w:numPr>
          <w:ilvl w:val="0"/>
          <w:numId w:val="115"/>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Kolorowy ekran dotykowy 5.7”</w:t>
      </w:r>
    </w:p>
    <w:p w14:paraId="3608CDBE" w14:textId="77777777" w:rsidR="00490707" w:rsidRPr="00490707" w:rsidRDefault="00490707" w:rsidP="00490707">
      <w:pPr>
        <w:numPr>
          <w:ilvl w:val="0"/>
          <w:numId w:val="114"/>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xml:space="preserve">• 26 gotowych protokołów zabiegowych </w:t>
      </w:r>
    </w:p>
    <w:p w14:paraId="0AC9D54F" w14:textId="77777777" w:rsidR="00490707" w:rsidRPr="00490707" w:rsidRDefault="00490707" w:rsidP="00490707">
      <w:pPr>
        <w:numPr>
          <w:ilvl w:val="0"/>
          <w:numId w:val="114"/>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Niezależna regulacja ciśnienia w każdej komorze</w:t>
      </w:r>
    </w:p>
    <w:p w14:paraId="7C08DEA9" w14:textId="77777777" w:rsidR="00490707" w:rsidRPr="00490707" w:rsidRDefault="00490707" w:rsidP="00490707">
      <w:pPr>
        <w:numPr>
          <w:ilvl w:val="0"/>
          <w:numId w:val="114"/>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Automatyczna identyfikacja aplikatorów</w:t>
      </w:r>
    </w:p>
    <w:p w14:paraId="7B52E49D" w14:textId="77777777" w:rsidR="00490707" w:rsidRPr="00490707" w:rsidRDefault="00490707" w:rsidP="00490707">
      <w:pPr>
        <w:numPr>
          <w:ilvl w:val="0"/>
          <w:numId w:val="114"/>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Podgląd aktywności komór na ekranie aparatu</w:t>
      </w:r>
    </w:p>
    <w:p w14:paraId="3619588A" w14:textId="77777777" w:rsidR="00490707" w:rsidRPr="00490707" w:rsidRDefault="00490707" w:rsidP="00490707">
      <w:pPr>
        <w:numPr>
          <w:ilvl w:val="0"/>
          <w:numId w:val="114"/>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Elektroniczny system kontroli ucisku</w:t>
      </w:r>
    </w:p>
    <w:p w14:paraId="05668991" w14:textId="77777777" w:rsidR="00490707" w:rsidRPr="00490707" w:rsidRDefault="00490707" w:rsidP="00490707">
      <w:pPr>
        <w:numPr>
          <w:ilvl w:val="0"/>
          <w:numId w:val="114"/>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Automatyczne opróżnianie aplikatorów po zakończonym zabiegu</w:t>
      </w:r>
    </w:p>
    <w:p w14:paraId="49B83493" w14:textId="77777777" w:rsidR="00490707" w:rsidRPr="00490707" w:rsidRDefault="00490707" w:rsidP="00490707">
      <w:pPr>
        <w:numPr>
          <w:ilvl w:val="0"/>
          <w:numId w:val="114"/>
        </w:numPr>
        <w:suppressAutoHyphens w:val="0"/>
        <w:autoSpaceDN/>
        <w:spacing w:line="278" w:lineRule="auto"/>
        <w:contextualSpacing/>
        <w:rPr>
          <w:rFonts w:asciiTheme="minorHAnsi" w:eastAsiaTheme="minorHAnsi" w:hAnsiTheme="minorHAnsi" w:cstheme="minorHAnsi"/>
          <w:kern w:val="2"/>
          <w:sz w:val="24"/>
          <w:szCs w:val="24"/>
          <w14:ligatures w14:val="standardContextual"/>
        </w:rPr>
      </w:pPr>
      <w:r w:rsidRPr="00490707">
        <w:rPr>
          <w:rFonts w:asciiTheme="minorHAnsi" w:eastAsiaTheme="minorHAnsi" w:hAnsiTheme="minorHAnsi" w:cstheme="minorHAnsi"/>
          <w:kern w:val="2"/>
          <w:sz w:val="24"/>
          <w:szCs w:val="24"/>
          <w14:ligatures w14:val="standardContextual"/>
        </w:rPr>
        <w:t>• Złącze ułatwiające szybką wymianę aplikatorów</w:t>
      </w:r>
    </w:p>
    <w:p w14:paraId="3AC5CE62" w14:textId="77777777" w:rsidR="00490707" w:rsidRPr="00490707" w:rsidRDefault="00490707" w:rsidP="00490707">
      <w:pPr>
        <w:suppressAutoHyphens w:val="0"/>
        <w:autoSpaceDN/>
        <w:spacing w:line="256" w:lineRule="auto"/>
        <w:rPr>
          <w:rFonts w:asciiTheme="minorHAnsi" w:eastAsia="Aptos" w:hAnsiTheme="minorHAnsi" w:cstheme="minorHAnsi"/>
          <w:kern w:val="2"/>
          <w:sz w:val="24"/>
          <w:szCs w:val="24"/>
          <w14:ligatures w14:val="standardContextual"/>
        </w:rPr>
      </w:pPr>
      <w:r w:rsidRPr="00490707">
        <w:rPr>
          <w:rFonts w:asciiTheme="minorHAnsi" w:eastAsia="Aptos" w:hAnsiTheme="minorHAnsi" w:cstheme="minorHAnsi"/>
          <w:kern w:val="2"/>
          <w:sz w:val="24"/>
          <w:szCs w:val="24"/>
          <w14:ligatures w14:val="standardContextual"/>
        </w:rPr>
        <w:t>Akcesoria standardowe</w:t>
      </w:r>
    </w:p>
    <w:p w14:paraId="518B5D6B" w14:textId="77777777" w:rsidR="00490707" w:rsidRPr="00490707" w:rsidRDefault="00490707" w:rsidP="00490707">
      <w:pPr>
        <w:suppressAutoHyphens w:val="0"/>
        <w:autoSpaceDN/>
        <w:spacing w:line="256" w:lineRule="auto"/>
        <w:rPr>
          <w:rFonts w:asciiTheme="minorHAnsi" w:eastAsia="Aptos" w:hAnsiTheme="minorHAnsi" w:cstheme="minorHAnsi"/>
          <w:kern w:val="2"/>
          <w:sz w:val="24"/>
          <w:szCs w:val="24"/>
          <w14:ligatures w14:val="standardContextual"/>
        </w:rPr>
      </w:pPr>
      <w:r w:rsidRPr="00490707">
        <w:rPr>
          <w:rFonts w:asciiTheme="minorHAnsi" w:eastAsia="Aptos" w:hAnsiTheme="minorHAnsi" w:cstheme="minorHAnsi"/>
          <w:kern w:val="2"/>
          <w:sz w:val="24"/>
          <w:szCs w:val="24"/>
          <w14:ligatures w14:val="standardContextual"/>
        </w:rPr>
        <w:lastRenderedPageBreak/>
        <w:t>Nogi (prawa i lewa)</w:t>
      </w:r>
    </w:p>
    <w:p w14:paraId="6A8BA736" w14:textId="77777777" w:rsidR="00490707" w:rsidRPr="00490707" w:rsidRDefault="00490707" w:rsidP="00490707">
      <w:pPr>
        <w:suppressAutoHyphens w:val="0"/>
        <w:autoSpaceDN/>
        <w:spacing w:line="256" w:lineRule="auto"/>
        <w:rPr>
          <w:rFonts w:asciiTheme="minorHAnsi" w:eastAsia="Aptos" w:hAnsiTheme="minorHAnsi" w:cstheme="minorHAnsi"/>
          <w:kern w:val="2"/>
          <w:sz w:val="24"/>
          <w:szCs w:val="24"/>
          <w14:ligatures w14:val="standardContextual"/>
        </w:rPr>
      </w:pPr>
      <w:r w:rsidRPr="00490707">
        <w:rPr>
          <w:rFonts w:asciiTheme="minorHAnsi" w:eastAsia="Aptos" w:hAnsiTheme="minorHAnsi" w:cstheme="minorHAnsi"/>
          <w:kern w:val="2"/>
          <w:sz w:val="24"/>
          <w:szCs w:val="24"/>
          <w14:ligatures w14:val="standardContextual"/>
        </w:rPr>
        <w:t xml:space="preserve">Spodnie </w:t>
      </w:r>
    </w:p>
    <w:p w14:paraId="0A9ABE8D" w14:textId="77777777" w:rsidR="00490707" w:rsidRPr="00490707" w:rsidRDefault="00490707" w:rsidP="00490707">
      <w:pPr>
        <w:suppressAutoHyphens w:val="0"/>
        <w:autoSpaceDN/>
        <w:spacing w:line="256" w:lineRule="auto"/>
        <w:rPr>
          <w:rFonts w:asciiTheme="minorHAnsi" w:eastAsia="Aptos" w:hAnsiTheme="minorHAnsi" w:cstheme="minorHAnsi"/>
          <w:kern w:val="2"/>
          <w:sz w:val="24"/>
          <w:szCs w:val="24"/>
          <w14:ligatures w14:val="standardContextual"/>
        </w:rPr>
      </w:pPr>
      <w:r w:rsidRPr="00490707">
        <w:rPr>
          <w:rFonts w:asciiTheme="minorHAnsi" w:eastAsia="Aptos" w:hAnsiTheme="minorHAnsi" w:cstheme="minorHAnsi"/>
          <w:kern w:val="2"/>
          <w:sz w:val="24"/>
          <w:szCs w:val="24"/>
          <w14:ligatures w14:val="standardContextual"/>
        </w:rPr>
        <w:t>Ręce (prawa i lewa)</w:t>
      </w:r>
    </w:p>
    <w:p w14:paraId="6D8CEB54" w14:textId="77777777" w:rsidR="00490707" w:rsidRPr="00490707" w:rsidRDefault="00490707" w:rsidP="00490707">
      <w:pPr>
        <w:suppressAutoHyphens w:val="0"/>
        <w:autoSpaceDN/>
        <w:spacing w:line="256" w:lineRule="auto"/>
        <w:rPr>
          <w:rFonts w:asciiTheme="minorHAnsi" w:eastAsia="Aptos" w:hAnsiTheme="minorHAnsi" w:cstheme="minorHAnsi"/>
          <w:kern w:val="2"/>
          <w:sz w:val="24"/>
          <w:szCs w:val="24"/>
          <w14:ligatures w14:val="standardContextual"/>
        </w:rPr>
      </w:pPr>
      <w:r w:rsidRPr="00490707">
        <w:rPr>
          <w:rFonts w:asciiTheme="minorHAnsi" w:eastAsia="Aptos" w:hAnsiTheme="minorHAnsi" w:cstheme="minorHAnsi"/>
          <w:kern w:val="2"/>
          <w:sz w:val="24"/>
          <w:szCs w:val="24"/>
          <w14:ligatures w14:val="standardContextual"/>
        </w:rPr>
        <w:t>Akcesoria opcjonalne: Złącze do 2 mankietów na ręce lub nogi, stolik</w:t>
      </w:r>
    </w:p>
    <w:p w14:paraId="522CF9FD" w14:textId="77777777" w:rsidR="00490707" w:rsidRPr="00490707" w:rsidRDefault="00490707" w:rsidP="00490707">
      <w:pPr>
        <w:suppressAutoHyphens w:val="0"/>
        <w:autoSpaceDN/>
        <w:spacing w:line="256" w:lineRule="auto"/>
        <w:rPr>
          <w:rFonts w:asciiTheme="minorHAnsi" w:eastAsia="Aptos" w:hAnsiTheme="minorHAnsi" w:cstheme="minorHAnsi"/>
          <w:kern w:val="2"/>
          <w:sz w:val="24"/>
          <w:szCs w:val="24"/>
          <w14:ligatures w14:val="standardContextual"/>
        </w:rPr>
      </w:pPr>
      <w:r w:rsidRPr="00490707">
        <w:rPr>
          <w:rFonts w:asciiTheme="minorHAnsi" w:eastAsia="Aptos" w:hAnsiTheme="minorHAnsi" w:cstheme="minorHAnsi"/>
          <w:kern w:val="2"/>
          <w:sz w:val="24"/>
          <w:szCs w:val="24"/>
          <w14:ligatures w14:val="standardContextual"/>
        </w:rPr>
        <w:t>Gwarancja</w:t>
      </w:r>
    </w:p>
    <w:p w14:paraId="227F3E25" w14:textId="77777777" w:rsidR="00490707" w:rsidRPr="00490707" w:rsidRDefault="00490707" w:rsidP="00490707">
      <w:pPr>
        <w:suppressAutoHyphens w:val="0"/>
        <w:autoSpaceDN/>
        <w:spacing w:line="278" w:lineRule="auto"/>
        <w:ind w:left="-349"/>
        <w:rPr>
          <w:rFonts w:asciiTheme="minorHAnsi" w:eastAsiaTheme="minorHAnsi" w:hAnsiTheme="minorHAnsi" w:cstheme="minorHAnsi"/>
          <w:kern w:val="2"/>
          <w:sz w:val="24"/>
          <w:szCs w:val="24"/>
          <w14:ligatures w14:val="standardContextual"/>
        </w:rPr>
      </w:pPr>
    </w:p>
    <w:p w14:paraId="067FE61D" w14:textId="77777777" w:rsidR="00490707" w:rsidRPr="00490707" w:rsidRDefault="00490707" w:rsidP="00490707">
      <w:pPr>
        <w:suppressAutoHyphens w:val="0"/>
        <w:autoSpaceDN/>
        <w:spacing w:line="278" w:lineRule="auto"/>
        <w:ind w:left="-349"/>
        <w:jc w:val="both"/>
        <w:rPr>
          <w:rFonts w:asciiTheme="minorHAnsi" w:eastAsiaTheme="minorHAnsi" w:hAnsiTheme="minorHAnsi" w:cstheme="minorHAnsi"/>
          <w:kern w:val="2"/>
          <w:sz w:val="24"/>
          <w:szCs w:val="24"/>
          <w14:ligatures w14:val="standardContextual"/>
        </w:rPr>
      </w:pPr>
    </w:p>
    <w:p w14:paraId="73ABA3C0"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1AB5E5F4"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4F437604"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6A135004"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01F19E1F"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2D4BB79F"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4CD0169F"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6600A3A8"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41935253"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4BCA2261"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2495B01E"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1D923050"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0C54367F"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15BB59EA"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4F752D30"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5D5379B4"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6670E47A"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13FA005A"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78EC42FA" w14:textId="77777777" w:rsidR="00490707" w:rsidRPr="00490707" w:rsidRDefault="00490707" w:rsidP="00490707">
      <w:pPr>
        <w:suppressAutoHyphens w:val="0"/>
        <w:autoSpaceDN/>
        <w:spacing w:line="278" w:lineRule="auto"/>
        <w:jc w:val="both"/>
        <w:rPr>
          <w:rFonts w:asciiTheme="minorHAnsi" w:eastAsiaTheme="minorHAnsi" w:hAnsiTheme="minorHAnsi" w:cstheme="minorHAnsi"/>
          <w:kern w:val="2"/>
          <w:sz w:val="24"/>
          <w:szCs w:val="24"/>
          <w14:ligatures w14:val="standardContextual"/>
        </w:rPr>
      </w:pPr>
    </w:p>
    <w:p w14:paraId="26346064" w14:textId="77777777" w:rsidR="00913B2A" w:rsidRDefault="00913B2A" w:rsidP="00DF0819">
      <w:pPr>
        <w:spacing w:after="0" w:line="240" w:lineRule="auto"/>
        <w:rPr>
          <w:rFonts w:asciiTheme="minorHAnsi" w:eastAsia="Times New Roman" w:hAnsiTheme="minorHAnsi" w:cstheme="minorHAnsi"/>
          <w:b/>
          <w:lang w:eastAsia="pl-PL"/>
        </w:rPr>
      </w:pPr>
    </w:p>
    <w:p w14:paraId="300CC1B0" w14:textId="2C24BFF2" w:rsidR="00EE5472" w:rsidRPr="0039346E" w:rsidRDefault="00EE5472" w:rsidP="00EE5472">
      <w:pPr>
        <w:spacing w:after="0" w:line="240" w:lineRule="auto"/>
        <w:jc w:val="right"/>
        <w:rPr>
          <w:rFonts w:asciiTheme="minorHAnsi" w:hAnsiTheme="minorHAnsi" w:cstheme="minorHAnsi"/>
          <w:b/>
        </w:rPr>
      </w:pPr>
      <w:r w:rsidRPr="0039346E">
        <w:rPr>
          <w:rFonts w:asciiTheme="minorHAnsi" w:eastAsia="Times New Roman" w:hAnsiTheme="minorHAnsi" w:cstheme="minorHAnsi"/>
          <w:b/>
          <w:lang w:eastAsia="pl-PL"/>
        </w:rPr>
        <w:lastRenderedPageBreak/>
        <w:t>Załącznik nr 2 do SWZ</w:t>
      </w:r>
    </w:p>
    <w:p w14:paraId="746F3B0D" w14:textId="77777777" w:rsidR="00EE5472" w:rsidRPr="0039346E" w:rsidRDefault="00EE5472" w:rsidP="00EE5472">
      <w:pPr>
        <w:widowControl w:val="0"/>
        <w:autoSpaceDE w:val="0"/>
        <w:spacing w:after="0" w:line="240" w:lineRule="auto"/>
        <w:rPr>
          <w:rFonts w:asciiTheme="minorHAnsi" w:eastAsia="Arial" w:hAnsiTheme="minorHAnsi" w:cstheme="minorHAnsi"/>
          <w:b/>
          <w:i/>
          <w:lang w:eastAsia="ar-SA"/>
        </w:rPr>
      </w:pPr>
    </w:p>
    <w:tbl>
      <w:tblPr>
        <w:tblW w:w="9782" w:type="dxa"/>
        <w:tblInd w:w="-283" w:type="dxa"/>
        <w:tblLayout w:type="fixed"/>
        <w:tblCellMar>
          <w:left w:w="10" w:type="dxa"/>
          <w:right w:w="10" w:type="dxa"/>
        </w:tblCellMar>
        <w:tblLook w:val="04A0" w:firstRow="1" w:lastRow="0" w:firstColumn="1" w:lastColumn="0" w:noHBand="0" w:noVBand="1"/>
      </w:tblPr>
      <w:tblGrid>
        <w:gridCol w:w="9782"/>
      </w:tblGrid>
      <w:tr w:rsidR="00EE5472" w:rsidRPr="0039346E" w14:paraId="2DDE7A77" w14:textId="77777777" w:rsidTr="00197819">
        <w:trPr>
          <w:trHeight w:val="733"/>
        </w:trPr>
        <w:tc>
          <w:tcPr>
            <w:tcW w:w="9782" w:type="dxa"/>
            <w:tcBorders>
              <w:top w:val="double" w:sz="2" w:space="0" w:color="00000A"/>
              <w:left w:val="double" w:sz="2" w:space="0" w:color="00000A"/>
              <w:bottom w:val="double" w:sz="2" w:space="0" w:color="00000A"/>
              <w:right w:val="double" w:sz="2" w:space="0" w:color="00000A"/>
            </w:tcBorders>
            <w:shd w:val="clear" w:color="auto" w:fill="D9D9D9"/>
            <w:tcMar>
              <w:top w:w="0" w:type="dxa"/>
              <w:left w:w="108" w:type="dxa"/>
              <w:bottom w:w="0" w:type="dxa"/>
              <w:right w:w="108" w:type="dxa"/>
            </w:tcMar>
          </w:tcPr>
          <w:p w14:paraId="6A3951D0" w14:textId="77777777" w:rsidR="00EE5472" w:rsidRPr="0039346E" w:rsidRDefault="00EE5472" w:rsidP="00197819">
            <w:pPr>
              <w:widowControl w:val="0"/>
              <w:autoSpaceDE w:val="0"/>
              <w:spacing w:after="0" w:line="240" w:lineRule="auto"/>
              <w:rPr>
                <w:rFonts w:asciiTheme="minorHAnsi" w:eastAsia="Arial" w:hAnsiTheme="minorHAnsi" w:cstheme="minorHAnsi"/>
                <w:b/>
                <w:i/>
                <w:sz w:val="14"/>
                <w:szCs w:val="14"/>
                <w:lang w:eastAsia="ar-SA"/>
              </w:rPr>
            </w:pPr>
          </w:p>
          <w:p w14:paraId="34048E93" w14:textId="77777777" w:rsidR="00EE5472" w:rsidRPr="0039346E" w:rsidRDefault="00EE5472" w:rsidP="00197819">
            <w:pPr>
              <w:widowControl w:val="0"/>
              <w:autoSpaceDE w:val="0"/>
              <w:spacing w:after="0" w:line="240" w:lineRule="auto"/>
              <w:jc w:val="center"/>
              <w:rPr>
                <w:rFonts w:asciiTheme="minorHAnsi" w:hAnsiTheme="minorHAnsi" w:cstheme="minorHAnsi"/>
              </w:rPr>
            </w:pPr>
            <w:r w:rsidRPr="0039346E">
              <w:rPr>
                <w:rFonts w:asciiTheme="minorHAnsi" w:eastAsia="Arial" w:hAnsiTheme="minorHAnsi" w:cstheme="minorHAnsi"/>
                <w:b/>
                <w:sz w:val="28"/>
                <w:szCs w:val="28"/>
                <w:lang w:eastAsia="ar-SA"/>
              </w:rPr>
              <w:t>PROJEKTOWANE POSTANOWIENIA UMOWY</w:t>
            </w:r>
          </w:p>
        </w:tc>
      </w:tr>
    </w:tbl>
    <w:p w14:paraId="4B0CF1A2" w14:textId="77777777" w:rsidR="00EE5472" w:rsidRPr="0039346E" w:rsidRDefault="00EE5472" w:rsidP="00EE5472">
      <w:pPr>
        <w:spacing w:after="0" w:line="276" w:lineRule="auto"/>
        <w:rPr>
          <w:rFonts w:asciiTheme="minorHAnsi" w:hAnsiTheme="minorHAnsi" w:cstheme="minorHAnsi"/>
          <w:b/>
          <w:bCs/>
          <w:spacing w:val="76"/>
          <w:sz w:val="24"/>
          <w:szCs w:val="24"/>
          <w:lang w:eastAsia="pl-PL"/>
        </w:rPr>
      </w:pPr>
    </w:p>
    <w:p w14:paraId="0BEDACE0" w14:textId="77777777" w:rsidR="00913B2A" w:rsidRPr="0039346E" w:rsidRDefault="00913B2A" w:rsidP="00913B2A">
      <w:pPr>
        <w:spacing w:after="0" w:line="276" w:lineRule="auto"/>
        <w:rPr>
          <w:rFonts w:asciiTheme="minorHAnsi" w:hAnsiTheme="minorHAnsi" w:cstheme="minorHAnsi"/>
          <w:b/>
          <w:bCs/>
          <w:spacing w:val="76"/>
          <w:sz w:val="24"/>
          <w:szCs w:val="24"/>
          <w:lang w:eastAsia="pl-PL"/>
        </w:rPr>
      </w:pPr>
    </w:p>
    <w:p w14:paraId="1838EAD8" w14:textId="287F2030" w:rsidR="00D1519A" w:rsidRPr="0039346E" w:rsidRDefault="00D1519A" w:rsidP="00D1519A">
      <w:pPr>
        <w:spacing w:before="120"/>
        <w:jc w:val="center"/>
        <w:rPr>
          <w:rFonts w:asciiTheme="minorHAnsi" w:hAnsiTheme="minorHAnsi" w:cstheme="minorHAnsi"/>
          <w:b/>
          <w:spacing w:val="20"/>
          <w:sz w:val="24"/>
          <w:szCs w:val="24"/>
        </w:rPr>
      </w:pPr>
      <w:r w:rsidRPr="0039346E">
        <w:rPr>
          <w:rFonts w:asciiTheme="minorHAnsi" w:hAnsiTheme="minorHAnsi" w:cstheme="minorHAnsi"/>
          <w:b/>
          <w:spacing w:val="20"/>
          <w:sz w:val="24"/>
          <w:szCs w:val="24"/>
        </w:rPr>
        <w:t xml:space="preserve">PROJEKTOWANE POSTANOWIENIA UMOWY NR  </w:t>
      </w:r>
      <w:r w:rsidR="00CA6966">
        <w:rPr>
          <w:rFonts w:asciiTheme="minorHAnsi" w:hAnsiTheme="minorHAnsi" w:cstheme="minorHAnsi"/>
          <w:b/>
          <w:spacing w:val="20"/>
          <w:sz w:val="24"/>
          <w:szCs w:val="24"/>
        </w:rPr>
        <w:t>……….</w:t>
      </w:r>
    </w:p>
    <w:p w14:paraId="5A9615D1" w14:textId="77777777" w:rsidR="00D1519A" w:rsidRPr="0039346E" w:rsidRDefault="00D1519A" w:rsidP="00D1519A">
      <w:pPr>
        <w:jc w:val="both"/>
        <w:rPr>
          <w:rFonts w:asciiTheme="minorHAnsi" w:hAnsiTheme="minorHAnsi" w:cstheme="minorHAnsi"/>
          <w:sz w:val="24"/>
          <w:szCs w:val="24"/>
        </w:rPr>
      </w:pPr>
      <w:r w:rsidRPr="0039346E">
        <w:rPr>
          <w:rFonts w:asciiTheme="minorHAnsi" w:hAnsiTheme="minorHAnsi" w:cstheme="minorHAnsi"/>
          <w:sz w:val="24"/>
          <w:szCs w:val="24"/>
        </w:rPr>
        <w:t>Umowa zawarta w dniu …………………… w Warszawie pomiędzy:</w:t>
      </w:r>
    </w:p>
    <w:p w14:paraId="1963DF22" w14:textId="43C674E1" w:rsidR="00973B2A" w:rsidRDefault="00CA6966" w:rsidP="00D1519A">
      <w:pPr>
        <w:jc w:val="both"/>
        <w:rPr>
          <w:rFonts w:asciiTheme="minorHAnsi" w:hAnsiTheme="minorHAnsi" w:cstheme="minorHAnsi"/>
          <w:sz w:val="24"/>
          <w:szCs w:val="24"/>
        </w:rPr>
      </w:pPr>
      <w:r>
        <w:rPr>
          <w:rFonts w:asciiTheme="minorHAnsi" w:hAnsiTheme="minorHAnsi" w:cstheme="minorHAnsi"/>
          <w:b/>
          <w:bCs/>
          <w:sz w:val="24"/>
          <w:szCs w:val="24"/>
        </w:rPr>
        <w:t>……</w:t>
      </w:r>
      <w:r w:rsidR="00973B2A">
        <w:rPr>
          <w:rFonts w:asciiTheme="minorHAnsi" w:hAnsiTheme="minorHAnsi" w:cstheme="minorHAnsi"/>
          <w:b/>
          <w:bCs/>
          <w:sz w:val="24"/>
          <w:szCs w:val="24"/>
        </w:rPr>
        <w:t>……………………………………………………………………………………………………………………….</w:t>
      </w:r>
      <w:r w:rsidR="00D1519A" w:rsidRPr="0039346E">
        <w:rPr>
          <w:rFonts w:asciiTheme="minorHAnsi" w:hAnsiTheme="minorHAnsi" w:cstheme="minorHAnsi"/>
          <w:sz w:val="24"/>
          <w:szCs w:val="24"/>
        </w:rPr>
        <w:t xml:space="preserve">. </w:t>
      </w:r>
    </w:p>
    <w:p w14:paraId="4ACFD95A" w14:textId="7FAFE151" w:rsidR="00D1519A" w:rsidRPr="0039346E" w:rsidRDefault="00D1519A" w:rsidP="00D1519A">
      <w:pPr>
        <w:jc w:val="both"/>
        <w:rPr>
          <w:rFonts w:asciiTheme="minorHAnsi" w:hAnsiTheme="minorHAnsi" w:cstheme="minorHAnsi"/>
          <w:sz w:val="24"/>
          <w:szCs w:val="24"/>
        </w:rPr>
      </w:pPr>
      <w:r w:rsidRPr="0039346E">
        <w:rPr>
          <w:rFonts w:asciiTheme="minorHAnsi" w:hAnsiTheme="minorHAnsi" w:cstheme="minorHAnsi"/>
          <w:sz w:val="24"/>
          <w:szCs w:val="24"/>
        </w:rPr>
        <w:t>przez:</w:t>
      </w:r>
    </w:p>
    <w:p w14:paraId="1B5B5CE8" w14:textId="7F1D6B23" w:rsidR="00E201CD" w:rsidRPr="004141D2" w:rsidRDefault="00973B2A" w:rsidP="00E201CD">
      <w:pPr>
        <w:spacing w:before="120"/>
        <w:jc w:val="both"/>
        <w:rPr>
          <w:rFonts w:asciiTheme="minorHAnsi" w:hAnsiTheme="minorHAnsi" w:cstheme="minorHAnsi"/>
          <w:sz w:val="24"/>
          <w:szCs w:val="24"/>
        </w:rPr>
      </w:pPr>
      <w:r>
        <w:rPr>
          <w:rFonts w:asciiTheme="minorHAnsi" w:hAnsiTheme="minorHAnsi" w:cstheme="minorHAnsi"/>
          <w:b/>
          <w:bCs/>
          <w:sz w:val="24"/>
          <w:szCs w:val="24"/>
        </w:rPr>
        <w:t>…………………………………………………………………………………………………………………..</w:t>
      </w:r>
      <w:r w:rsidR="007D38EA">
        <w:rPr>
          <w:rFonts w:asciiTheme="minorHAnsi" w:hAnsiTheme="minorHAnsi" w:cstheme="minorHAnsi"/>
          <w:b/>
          <w:bCs/>
          <w:sz w:val="24"/>
          <w:szCs w:val="24"/>
        </w:rPr>
        <w:t>………</w:t>
      </w:r>
    </w:p>
    <w:p w14:paraId="1B07ECFA" w14:textId="77777777" w:rsidR="00E201CD" w:rsidRPr="004141D2" w:rsidRDefault="00E201CD" w:rsidP="00E201CD">
      <w:pPr>
        <w:tabs>
          <w:tab w:val="center" w:pos="4536"/>
          <w:tab w:val="right" w:pos="9072"/>
        </w:tabs>
        <w:jc w:val="both"/>
        <w:rPr>
          <w:rFonts w:asciiTheme="minorHAnsi" w:hAnsiTheme="minorHAnsi" w:cstheme="minorHAnsi"/>
          <w:sz w:val="24"/>
          <w:szCs w:val="24"/>
        </w:rPr>
      </w:pPr>
      <w:r w:rsidRPr="004141D2">
        <w:rPr>
          <w:rFonts w:asciiTheme="minorHAnsi" w:hAnsiTheme="minorHAnsi" w:cstheme="minorHAnsi"/>
          <w:sz w:val="24"/>
          <w:szCs w:val="24"/>
        </w:rPr>
        <w:t>a firmą:</w:t>
      </w:r>
    </w:p>
    <w:p w14:paraId="1A1AEB3E" w14:textId="77777777" w:rsidR="00E201CD" w:rsidRPr="004141D2" w:rsidRDefault="00E201CD" w:rsidP="00E201CD">
      <w:pPr>
        <w:jc w:val="both"/>
        <w:rPr>
          <w:rFonts w:asciiTheme="minorHAnsi" w:hAnsiTheme="minorHAnsi" w:cstheme="minorHAnsi"/>
          <w:sz w:val="24"/>
          <w:szCs w:val="24"/>
        </w:rPr>
      </w:pPr>
      <w:r w:rsidRPr="004141D2">
        <w:rPr>
          <w:rFonts w:asciiTheme="minorHAnsi" w:hAnsiTheme="minorHAnsi" w:cstheme="minorHAnsi"/>
          <w:b/>
          <w:sz w:val="24"/>
          <w:szCs w:val="24"/>
        </w:rPr>
        <w:t>……………………………………………………………………………………………………………………………..</w:t>
      </w:r>
      <w:r w:rsidRPr="004141D2">
        <w:rPr>
          <w:rFonts w:asciiTheme="minorHAnsi" w:hAnsiTheme="minorHAnsi" w:cstheme="minorHAnsi"/>
          <w:sz w:val="24"/>
          <w:szCs w:val="24"/>
        </w:rPr>
        <w:t xml:space="preserve">, reprezentowaną przez </w:t>
      </w:r>
      <w:r w:rsidRPr="004141D2">
        <w:rPr>
          <w:rFonts w:asciiTheme="minorHAnsi" w:hAnsiTheme="minorHAnsi" w:cstheme="minorHAnsi"/>
          <w:b/>
          <w:sz w:val="24"/>
          <w:szCs w:val="24"/>
        </w:rPr>
        <w:t>……………………………………………,</w:t>
      </w:r>
      <w:r w:rsidRPr="004141D2">
        <w:rPr>
          <w:rFonts w:asciiTheme="minorHAnsi" w:hAnsiTheme="minorHAnsi" w:cstheme="minorHAnsi"/>
          <w:sz w:val="24"/>
          <w:szCs w:val="24"/>
        </w:rPr>
        <w:t xml:space="preserve"> zwaną dalej </w:t>
      </w:r>
      <w:r w:rsidRPr="004141D2">
        <w:rPr>
          <w:rFonts w:asciiTheme="minorHAnsi" w:hAnsiTheme="minorHAnsi" w:cstheme="minorHAnsi"/>
          <w:b/>
          <w:sz w:val="24"/>
          <w:szCs w:val="24"/>
        </w:rPr>
        <w:t>Dostawcą</w:t>
      </w:r>
      <w:r w:rsidRPr="004141D2">
        <w:rPr>
          <w:rFonts w:asciiTheme="minorHAnsi" w:hAnsiTheme="minorHAnsi" w:cstheme="minorHAnsi"/>
          <w:sz w:val="24"/>
          <w:szCs w:val="24"/>
        </w:rPr>
        <w:t xml:space="preserve">, </w:t>
      </w:r>
    </w:p>
    <w:p w14:paraId="15BF7AC0" w14:textId="77777777" w:rsidR="00E201CD" w:rsidRPr="004141D2" w:rsidRDefault="00E201CD" w:rsidP="00E201CD">
      <w:pPr>
        <w:jc w:val="both"/>
        <w:rPr>
          <w:rFonts w:asciiTheme="minorHAnsi" w:hAnsiTheme="minorHAnsi" w:cstheme="minorHAnsi"/>
          <w:sz w:val="24"/>
          <w:szCs w:val="24"/>
        </w:rPr>
      </w:pPr>
      <w:r w:rsidRPr="004141D2">
        <w:rPr>
          <w:rFonts w:asciiTheme="minorHAnsi" w:hAnsiTheme="minorHAnsi" w:cstheme="minorHAnsi"/>
          <w:sz w:val="24"/>
          <w:szCs w:val="24"/>
        </w:rPr>
        <w:t>została zawarta umowa następującej treści:</w:t>
      </w:r>
    </w:p>
    <w:p w14:paraId="6DD4C754" w14:textId="03600D8F" w:rsidR="00E201CD" w:rsidRPr="004141D2" w:rsidRDefault="00E201CD" w:rsidP="00E201CD">
      <w:pPr>
        <w:spacing w:after="0"/>
        <w:jc w:val="both"/>
        <w:rPr>
          <w:rFonts w:asciiTheme="minorHAnsi" w:hAnsiTheme="minorHAnsi" w:cstheme="minorHAnsi"/>
          <w:sz w:val="24"/>
          <w:szCs w:val="24"/>
        </w:rPr>
      </w:pPr>
      <w:r w:rsidRPr="004141D2">
        <w:rPr>
          <w:rFonts w:asciiTheme="minorHAnsi" w:hAnsiTheme="minorHAnsi" w:cstheme="minorHAnsi"/>
          <w:sz w:val="24"/>
          <w:szCs w:val="24"/>
        </w:rPr>
        <w:t xml:space="preserve">w wyniku przeprowadzonego postępowania o udzielenie zamówienia publicznego znak </w:t>
      </w:r>
      <w:r w:rsidRPr="004141D2">
        <w:rPr>
          <w:rFonts w:asciiTheme="minorHAnsi" w:hAnsiTheme="minorHAnsi" w:cstheme="minorHAnsi"/>
          <w:sz w:val="24"/>
          <w:szCs w:val="24"/>
        </w:rPr>
        <w:br/>
        <w:t>………………….. w trybie art. 275 pkt 1 ustawy z dnia 11.09.2019 r. Prawo zamówień publicznych (</w:t>
      </w:r>
      <w:r w:rsidR="006F2CBB" w:rsidRPr="00D3233D">
        <w:rPr>
          <w:rFonts w:asciiTheme="minorHAnsi" w:eastAsia="Palatino Linotype" w:hAnsiTheme="minorHAnsi" w:cstheme="minorHAnsi"/>
          <w:color w:val="000000"/>
          <w:lang w:eastAsia="pl-PL"/>
        </w:rPr>
        <w:t xml:space="preserve">Dz.U. z </w:t>
      </w:r>
      <w:r w:rsidR="006F2CBB">
        <w:rPr>
          <w:rFonts w:asciiTheme="minorHAnsi" w:eastAsia="Palatino Linotype" w:hAnsiTheme="minorHAnsi" w:cstheme="minorHAnsi"/>
          <w:color w:val="000000"/>
          <w:lang w:eastAsia="pl-PL"/>
        </w:rPr>
        <w:t>2024</w:t>
      </w:r>
      <w:r w:rsidR="006F2CBB" w:rsidRPr="00D3233D">
        <w:rPr>
          <w:rFonts w:asciiTheme="minorHAnsi" w:eastAsia="Palatino Linotype" w:hAnsiTheme="minorHAnsi" w:cstheme="minorHAnsi"/>
          <w:color w:val="000000"/>
          <w:lang w:eastAsia="pl-PL"/>
        </w:rPr>
        <w:t xml:space="preserve"> r., poz. </w:t>
      </w:r>
      <w:r w:rsidR="006F2CBB">
        <w:rPr>
          <w:rFonts w:asciiTheme="minorHAnsi" w:eastAsia="Palatino Linotype" w:hAnsiTheme="minorHAnsi" w:cstheme="minorHAnsi"/>
          <w:color w:val="000000"/>
          <w:lang w:eastAsia="pl-PL"/>
        </w:rPr>
        <w:t xml:space="preserve">1320 z </w:t>
      </w:r>
      <w:proofErr w:type="spellStart"/>
      <w:r w:rsidR="006F2CBB">
        <w:rPr>
          <w:rFonts w:asciiTheme="minorHAnsi" w:eastAsia="Palatino Linotype" w:hAnsiTheme="minorHAnsi" w:cstheme="minorHAnsi"/>
          <w:color w:val="000000"/>
          <w:lang w:eastAsia="pl-PL"/>
        </w:rPr>
        <w:t>późn</w:t>
      </w:r>
      <w:proofErr w:type="spellEnd"/>
      <w:r w:rsidR="006F2CBB">
        <w:rPr>
          <w:rFonts w:asciiTheme="minorHAnsi" w:eastAsia="Palatino Linotype" w:hAnsiTheme="minorHAnsi" w:cstheme="minorHAnsi"/>
          <w:color w:val="000000"/>
          <w:lang w:eastAsia="pl-PL"/>
        </w:rPr>
        <w:t>. zm.</w:t>
      </w:r>
      <w:r w:rsidRPr="004141D2">
        <w:rPr>
          <w:rFonts w:asciiTheme="minorHAnsi" w:hAnsiTheme="minorHAnsi" w:cstheme="minorHAnsi"/>
          <w:sz w:val="24"/>
          <w:szCs w:val="24"/>
        </w:rPr>
        <w:t>), stosownie do ustaleń przetargowych i na podstawie złożonej oferty przez Dostawcę, została zawarta umowa następującej treści:</w:t>
      </w:r>
    </w:p>
    <w:p w14:paraId="16EFC878" w14:textId="77777777" w:rsidR="00E201CD" w:rsidRPr="004141D2" w:rsidRDefault="00E201CD" w:rsidP="00E201CD">
      <w:pPr>
        <w:jc w:val="center"/>
        <w:rPr>
          <w:rFonts w:asciiTheme="minorHAnsi" w:hAnsiTheme="minorHAnsi" w:cstheme="minorHAnsi"/>
          <w:b/>
          <w:sz w:val="24"/>
          <w:szCs w:val="24"/>
        </w:rPr>
      </w:pPr>
    </w:p>
    <w:p w14:paraId="07EA6D41" w14:textId="77777777" w:rsidR="00E201CD" w:rsidRPr="004141D2" w:rsidRDefault="00E201CD" w:rsidP="00E201CD">
      <w:pPr>
        <w:spacing w:after="0"/>
        <w:jc w:val="center"/>
        <w:rPr>
          <w:rFonts w:asciiTheme="minorHAnsi" w:hAnsiTheme="minorHAnsi" w:cstheme="minorHAnsi"/>
          <w:b/>
          <w:sz w:val="24"/>
          <w:szCs w:val="24"/>
        </w:rPr>
      </w:pPr>
      <w:r w:rsidRPr="004141D2">
        <w:rPr>
          <w:rFonts w:asciiTheme="minorHAnsi" w:hAnsiTheme="minorHAnsi" w:cstheme="minorHAnsi"/>
          <w:b/>
          <w:sz w:val="24"/>
          <w:szCs w:val="24"/>
        </w:rPr>
        <w:t>§ 1</w:t>
      </w:r>
    </w:p>
    <w:p w14:paraId="3A82D75B" w14:textId="3B6E21E0" w:rsidR="00A12011" w:rsidRPr="00296A28" w:rsidRDefault="00A12011">
      <w:pPr>
        <w:pStyle w:val="Akapitzlist"/>
        <w:numPr>
          <w:ilvl w:val="0"/>
          <w:numId w:val="105"/>
        </w:numPr>
        <w:spacing w:after="0" w:line="276" w:lineRule="auto"/>
        <w:ind w:left="284"/>
        <w:rPr>
          <w:rFonts w:asciiTheme="minorHAnsi" w:hAnsiTheme="minorHAnsi" w:cstheme="minorHAnsi"/>
          <w:sz w:val="24"/>
          <w:szCs w:val="24"/>
        </w:rPr>
      </w:pPr>
      <w:r w:rsidRPr="00296A28">
        <w:rPr>
          <w:rFonts w:asciiTheme="minorHAnsi" w:hAnsiTheme="minorHAnsi" w:cstheme="minorHAnsi"/>
          <w:sz w:val="24"/>
          <w:szCs w:val="24"/>
        </w:rPr>
        <w:t>Przedmiotem umowy jest :</w:t>
      </w:r>
      <w:r w:rsidR="00296A28">
        <w:rPr>
          <w:rFonts w:asciiTheme="minorHAnsi" w:hAnsiTheme="minorHAnsi" w:cstheme="minorHAnsi"/>
          <w:sz w:val="24"/>
          <w:szCs w:val="24"/>
        </w:rPr>
        <w:t xml:space="preserve"> </w:t>
      </w:r>
      <w:r w:rsidRPr="00296A28">
        <w:rPr>
          <w:rFonts w:asciiTheme="minorHAnsi" w:hAnsiTheme="minorHAnsi" w:cstheme="minorHAnsi"/>
          <w:sz w:val="24"/>
          <w:szCs w:val="24"/>
        </w:rPr>
        <w:t>Zakup, dostawa i montaż sprzętu rehabilitacyjnego dla SPZOZ w Przytyku w ramach projektu FEMA.05.06-IP.01-09JQ/25,, Podniesienie dostępności SPZOZ w Przytyku poprzez doposażenie w sprzęt rehabilitacyjny”.</w:t>
      </w:r>
    </w:p>
    <w:p w14:paraId="476DF8EE" w14:textId="77576FCD" w:rsidR="00E201CD" w:rsidRPr="00A12011" w:rsidRDefault="00E201CD">
      <w:pPr>
        <w:pStyle w:val="Akapitzlist"/>
        <w:numPr>
          <w:ilvl w:val="0"/>
          <w:numId w:val="105"/>
        </w:numPr>
        <w:spacing w:after="0" w:line="276" w:lineRule="auto"/>
        <w:ind w:left="284"/>
        <w:rPr>
          <w:rFonts w:asciiTheme="minorHAnsi" w:hAnsiTheme="minorHAnsi" w:cstheme="minorHAnsi"/>
        </w:rPr>
      </w:pPr>
      <w:r w:rsidRPr="007D38EA">
        <w:rPr>
          <w:rFonts w:asciiTheme="minorHAnsi" w:hAnsiTheme="minorHAnsi" w:cstheme="minorHAnsi"/>
          <w:sz w:val="24"/>
          <w:szCs w:val="24"/>
        </w:rPr>
        <w:t xml:space="preserve">Przedmiotem </w:t>
      </w:r>
      <w:r w:rsidR="00A12011">
        <w:rPr>
          <w:rFonts w:asciiTheme="minorHAnsi" w:hAnsiTheme="minorHAnsi" w:cstheme="minorHAnsi"/>
          <w:sz w:val="24"/>
          <w:szCs w:val="24"/>
        </w:rPr>
        <w:t>obejmuje</w:t>
      </w:r>
      <w:r w:rsidR="00A35682" w:rsidRPr="007D38EA">
        <w:rPr>
          <w:rFonts w:asciiTheme="minorHAnsi" w:hAnsiTheme="minorHAnsi" w:cstheme="minorHAnsi"/>
          <w:sz w:val="24"/>
          <w:szCs w:val="24"/>
        </w:rPr>
        <w:t xml:space="preserve"> </w:t>
      </w:r>
      <w:proofErr w:type="spellStart"/>
      <w:r w:rsidR="00A35682" w:rsidRPr="007D38EA">
        <w:rPr>
          <w:rFonts w:asciiTheme="minorHAnsi" w:hAnsiTheme="minorHAnsi" w:cstheme="minorHAnsi"/>
          <w:sz w:val="24"/>
          <w:szCs w:val="24"/>
        </w:rPr>
        <w:t>dostaw</w:t>
      </w:r>
      <w:r w:rsidR="00A12011">
        <w:rPr>
          <w:rFonts w:asciiTheme="minorHAnsi" w:hAnsiTheme="minorHAnsi" w:cstheme="minorHAnsi"/>
          <w:sz w:val="24"/>
          <w:szCs w:val="24"/>
        </w:rPr>
        <w:t>e</w:t>
      </w:r>
      <w:proofErr w:type="spellEnd"/>
      <w:r w:rsidR="00A35682" w:rsidRPr="007D38EA">
        <w:rPr>
          <w:rFonts w:asciiTheme="minorHAnsi" w:hAnsiTheme="minorHAnsi" w:cstheme="minorHAnsi"/>
          <w:sz w:val="24"/>
          <w:szCs w:val="24"/>
        </w:rPr>
        <w:t xml:space="preserve">, montaż, konfiguracja, uruchomienie, przeszkolenie  i przekazanie do użytkowania: Masaż wodny </w:t>
      </w:r>
      <w:proofErr w:type="spellStart"/>
      <w:r w:rsidR="00A35682" w:rsidRPr="007D38EA">
        <w:rPr>
          <w:rFonts w:asciiTheme="minorHAnsi" w:hAnsiTheme="minorHAnsi" w:cstheme="minorHAnsi"/>
          <w:sz w:val="24"/>
          <w:szCs w:val="24"/>
        </w:rPr>
        <w:t>ekopompa</w:t>
      </w:r>
      <w:proofErr w:type="spellEnd"/>
      <w:r w:rsidR="00A35682" w:rsidRPr="007D38EA">
        <w:rPr>
          <w:rFonts w:asciiTheme="minorHAnsi" w:hAnsiTheme="minorHAnsi" w:cstheme="minorHAnsi"/>
          <w:sz w:val="24"/>
          <w:szCs w:val="24"/>
        </w:rPr>
        <w:t xml:space="preserve">, </w:t>
      </w:r>
      <w:r w:rsidR="007D38EA">
        <w:rPr>
          <w:rFonts w:asciiTheme="minorHAnsi" w:hAnsiTheme="minorHAnsi" w:cstheme="minorHAnsi"/>
          <w:sz w:val="24"/>
          <w:szCs w:val="24"/>
        </w:rPr>
        <w:t>s</w:t>
      </w:r>
      <w:r w:rsidR="00A35682" w:rsidRPr="007D38EA">
        <w:rPr>
          <w:rFonts w:asciiTheme="minorHAnsi" w:hAnsiTheme="minorHAnsi" w:cstheme="minorHAnsi"/>
          <w:sz w:val="24"/>
          <w:szCs w:val="24"/>
        </w:rPr>
        <w:t xml:space="preserve">zyna CPM do ćwiczeń biernych stawu kolanowego, </w:t>
      </w:r>
      <w:r w:rsidR="007D38EA">
        <w:rPr>
          <w:rFonts w:asciiTheme="minorHAnsi" w:hAnsiTheme="minorHAnsi" w:cstheme="minorHAnsi"/>
          <w:sz w:val="24"/>
          <w:szCs w:val="24"/>
        </w:rPr>
        <w:t>b</w:t>
      </w:r>
      <w:r w:rsidR="00A35682" w:rsidRPr="007D38EA">
        <w:rPr>
          <w:rFonts w:asciiTheme="minorHAnsi" w:hAnsiTheme="minorHAnsi" w:cstheme="minorHAnsi"/>
          <w:sz w:val="24"/>
          <w:szCs w:val="24"/>
        </w:rPr>
        <w:t xml:space="preserve">ieżnia treningowa z długimi poręczami, </w:t>
      </w:r>
      <w:r w:rsidR="007D38EA">
        <w:rPr>
          <w:rFonts w:asciiTheme="minorHAnsi" w:hAnsiTheme="minorHAnsi" w:cstheme="minorHAnsi"/>
          <w:sz w:val="24"/>
          <w:szCs w:val="24"/>
        </w:rPr>
        <w:t>d</w:t>
      </w:r>
      <w:r w:rsidR="00A35682" w:rsidRPr="007D38EA">
        <w:rPr>
          <w:rFonts w:asciiTheme="minorHAnsi" w:hAnsiTheme="minorHAnsi" w:cstheme="minorHAnsi"/>
          <w:sz w:val="24"/>
          <w:szCs w:val="24"/>
        </w:rPr>
        <w:t xml:space="preserve">renaż limfatyczny mechaniczny; </w:t>
      </w:r>
      <w:r w:rsidR="007D38EA">
        <w:rPr>
          <w:rFonts w:asciiTheme="minorHAnsi" w:hAnsiTheme="minorHAnsi" w:cstheme="minorHAnsi"/>
          <w:sz w:val="24"/>
          <w:szCs w:val="24"/>
        </w:rPr>
        <w:t>k</w:t>
      </w:r>
      <w:r w:rsidR="00A35682" w:rsidRPr="007D38EA">
        <w:rPr>
          <w:rFonts w:asciiTheme="minorHAnsi" w:hAnsiTheme="minorHAnsi" w:cstheme="minorHAnsi"/>
          <w:sz w:val="24"/>
          <w:szCs w:val="24"/>
        </w:rPr>
        <w:t xml:space="preserve">amizelka do drenażu limfatycznego; </w:t>
      </w:r>
      <w:r w:rsidR="007D38EA">
        <w:rPr>
          <w:rFonts w:asciiTheme="minorHAnsi" w:hAnsiTheme="minorHAnsi" w:cstheme="minorHAnsi"/>
          <w:sz w:val="24"/>
          <w:szCs w:val="24"/>
        </w:rPr>
        <w:t>d</w:t>
      </w:r>
      <w:r w:rsidR="00A35682" w:rsidRPr="007D38EA">
        <w:rPr>
          <w:rFonts w:asciiTheme="minorHAnsi" w:hAnsiTheme="minorHAnsi" w:cstheme="minorHAnsi"/>
          <w:sz w:val="24"/>
          <w:szCs w:val="24"/>
        </w:rPr>
        <w:t xml:space="preserve">renaż limfatyczny zaawansowany; </w:t>
      </w:r>
      <w:r w:rsidR="007D38EA">
        <w:rPr>
          <w:rFonts w:asciiTheme="minorHAnsi" w:hAnsiTheme="minorHAnsi" w:cstheme="minorHAnsi"/>
          <w:sz w:val="24"/>
          <w:szCs w:val="24"/>
        </w:rPr>
        <w:t>l</w:t>
      </w:r>
      <w:r w:rsidR="00A35682" w:rsidRPr="007D38EA">
        <w:rPr>
          <w:rFonts w:asciiTheme="minorHAnsi" w:hAnsiTheme="minorHAnsi" w:cstheme="minorHAnsi"/>
          <w:sz w:val="24"/>
          <w:szCs w:val="24"/>
        </w:rPr>
        <w:t xml:space="preserve">ampa do naświetlań; </w:t>
      </w:r>
      <w:r w:rsidR="007D38EA">
        <w:rPr>
          <w:rFonts w:asciiTheme="minorHAnsi" w:hAnsiTheme="minorHAnsi" w:cstheme="minorHAnsi"/>
          <w:sz w:val="24"/>
          <w:szCs w:val="24"/>
        </w:rPr>
        <w:t>z</w:t>
      </w:r>
      <w:r w:rsidR="00A35682" w:rsidRPr="007D38EA">
        <w:rPr>
          <w:rFonts w:asciiTheme="minorHAnsi" w:hAnsiTheme="minorHAnsi" w:cstheme="minorHAnsi"/>
          <w:sz w:val="24"/>
          <w:szCs w:val="24"/>
        </w:rPr>
        <w:t xml:space="preserve">estaw do krioterapii; Fala uderzeniowa; Aparat do fizjoterapii prądem o częstotliwości radiowej; </w:t>
      </w:r>
      <w:r w:rsidR="007D38EA">
        <w:rPr>
          <w:rFonts w:asciiTheme="minorHAnsi" w:hAnsiTheme="minorHAnsi" w:cstheme="minorHAnsi"/>
          <w:sz w:val="24"/>
          <w:szCs w:val="24"/>
        </w:rPr>
        <w:t>u</w:t>
      </w:r>
      <w:r w:rsidR="00A35682" w:rsidRPr="007D38EA">
        <w:rPr>
          <w:rFonts w:asciiTheme="minorHAnsi" w:hAnsiTheme="minorHAnsi" w:cstheme="minorHAnsi"/>
          <w:sz w:val="24"/>
          <w:szCs w:val="24"/>
        </w:rPr>
        <w:t>rządzenie do elektroterapii dla SPZOZ</w:t>
      </w:r>
      <w:r w:rsidR="00A35682" w:rsidRPr="00A35682">
        <w:rPr>
          <w:rFonts w:asciiTheme="minorHAnsi" w:hAnsiTheme="minorHAnsi" w:cstheme="minorHAnsi"/>
        </w:rPr>
        <w:t xml:space="preserve"> w Przytyku</w:t>
      </w:r>
      <w:r w:rsidR="00A35682">
        <w:rPr>
          <w:rFonts w:asciiTheme="minorHAnsi" w:hAnsiTheme="minorHAnsi" w:cstheme="minorHAnsi"/>
        </w:rPr>
        <w:t xml:space="preserve">. </w:t>
      </w:r>
      <w:r w:rsidR="00A35682" w:rsidRPr="00A35682">
        <w:rPr>
          <w:rFonts w:asciiTheme="minorHAnsi" w:hAnsiTheme="minorHAnsi" w:cstheme="minorHAnsi"/>
          <w:sz w:val="24"/>
          <w:szCs w:val="24"/>
        </w:rPr>
        <w:t>Przedmiot umowy obejmuje w szczególności:</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dostawę urządzeń fabrycznie nowych,</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wniesienie urządzeń,</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montaż mechaniczny,</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wykonanie połączeń elektrycznych,</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integrację z istniejącą infrastrukturą elektryczną,</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konfigurację urządzeń,</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przeprowadzenie rozruchu technologicznego</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wykonanie prób funkcjonalnych,</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wykonanie pomiarów elektrycznych,</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sporządzenie dokumentacji powykonawczej,</w:t>
      </w:r>
      <w:r w:rsidR="00A35682">
        <w:rPr>
          <w:rFonts w:asciiTheme="minorHAnsi" w:hAnsiTheme="minorHAnsi" w:cstheme="minorHAnsi"/>
          <w:sz w:val="24"/>
          <w:szCs w:val="24"/>
        </w:rPr>
        <w:t xml:space="preserve"> </w:t>
      </w:r>
      <w:r w:rsidR="00A35682" w:rsidRPr="00A35682">
        <w:rPr>
          <w:rFonts w:asciiTheme="minorHAnsi" w:hAnsiTheme="minorHAnsi" w:cstheme="minorHAnsi"/>
          <w:sz w:val="24"/>
          <w:szCs w:val="24"/>
        </w:rPr>
        <w:t>świadczenie gwarancji i serwisu,</w:t>
      </w:r>
      <w:r w:rsidR="00A35682">
        <w:rPr>
          <w:rFonts w:asciiTheme="minorHAnsi" w:hAnsiTheme="minorHAnsi" w:cstheme="minorHAnsi"/>
          <w:sz w:val="24"/>
          <w:szCs w:val="24"/>
        </w:rPr>
        <w:t xml:space="preserve"> </w:t>
      </w:r>
      <w:proofErr w:type="spellStart"/>
      <w:r w:rsidR="00A35682">
        <w:rPr>
          <w:rFonts w:asciiTheme="minorHAnsi" w:hAnsiTheme="minorHAnsi" w:cstheme="minorHAnsi"/>
          <w:sz w:val="24"/>
          <w:szCs w:val="24"/>
        </w:rPr>
        <w:t>p</w:t>
      </w:r>
      <w:r w:rsidR="00A35682" w:rsidRPr="00A35682">
        <w:rPr>
          <w:rFonts w:asciiTheme="minorHAnsi" w:hAnsiTheme="minorHAnsi" w:cstheme="minorHAnsi"/>
          <w:sz w:val="24"/>
          <w:szCs w:val="24"/>
        </w:rPr>
        <w:t>zeszkolenie</w:t>
      </w:r>
      <w:proofErr w:type="spellEnd"/>
      <w:r w:rsidR="00A35682" w:rsidRPr="00A35682">
        <w:rPr>
          <w:rFonts w:asciiTheme="minorHAnsi" w:hAnsiTheme="minorHAnsi" w:cstheme="minorHAnsi"/>
          <w:sz w:val="24"/>
          <w:szCs w:val="24"/>
        </w:rPr>
        <w:t>.</w:t>
      </w:r>
    </w:p>
    <w:p w14:paraId="58D9FA71" w14:textId="337F203F" w:rsidR="00A12011" w:rsidRPr="00A12011" w:rsidRDefault="00A12011">
      <w:pPr>
        <w:pStyle w:val="Akapitzlist"/>
        <w:numPr>
          <w:ilvl w:val="0"/>
          <w:numId w:val="105"/>
        </w:numPr>
        <w:spacing w:after="0" w:line="276" w:lineRule="auto"/>
        <w:ind w:left="284"/>
        <w:rPr>
          <w:rFonts w:asciiTheme="minorHAnsi" w:hAnsiTheme="minorHAnsi" w:cstheme="minorHAnsi"/>
          <w:sz w:val="24"/>
          <w:szCs w:val="24"/>
        </w:rPr>
      </w:pPr>
      <w:r w:rsidRPr="00A12011">
        <w:rPr>
          <w:rFonts w:asciiTheme="minorHAnsi" w:hAnsiTheme="minorHAnsi" w:cstheme="minorHAnsi"/>
          <w:sz w:val="24"/>
          <w:szCs w:val="24"/>
        </w:rPr>
        <w:lastRenderedPageBreak/>
        <w:t xml:space="preserve">Wykonawca zobowiązany jest do realizacji przedmiotu zamówienia zgodnie z zasadą DNSH („do no </w:t>
      </w:r>
      <w:proofErr w:type="spellStart"/>
      <w:r w:rsidRPr="00A12011">
        <w:rPr>
          <w:rFonts w:asciiTheme="minorHAnsi" w:hAnsiTheme="minorHAnsi" w:cstheme="minorHAnsi"/>
          <w:sz w:val="24"/>
          <w:szCs w:val="24"/>
        </w:rPr>
        <w:t>significant</w:t>
      </w:r>
      <w:proofErr w:type="spellEnd"/>
      <w:r w:rsidRPr="00A12011">
        <w:rPr>
          <w:rFonts w:asciiTheme="minorHAnsi" w:hAnsiTheme="minorHAnsi" w:cstheme="minorHAnsi"/>
          <w:sz w:val="24"/>
          <w:szCs w:val="24"/>
        </w:rPr>
        <w:t xml:space="preserve"> </w:t>
      </w:r>
      <w:proofErr w:type="spellStart"/>
      <w:r w:rsidRPr="00A12011">
        <w:rPr>
          <w:rFonts w:asciiTheme="minorHAnsi" w:hAnsiTheme="minorHAnsi" w:cstheme="minorHAnsi"/>
          <w:sz w:val="24"/>
          <w:szCs w:val="24"/>
        </w:rPr>
        <w:t>harm</w:t>
      </w:r>
      <w:proofErr w:type="spellEnd"/>
      <w:r w:rsidRPr="00A12011">
        <w:rPr>
          <w:rFonts w:asciiTheme="minorHAnsi" w:hAnsiTheme="minorHAnsi" w:cstheme="minorHAnsi"/>
          <w:sz w:val="24"/>
          <w:szCs w:val="24"/>
        </w:rPr>
        <w:t>”, czyli „nie czyń poważnych szkód”), wpisanej do rozporządzenia Parlamentu Europejskiego i Rady (UE) 2020/852 z dnia 18 czerwca 2020 r. w sprawie ustanowienia ram ułatwiających zrównoważone inwestycje tzw. taksonomia, co najmniej w zakresie określonym w opisie przedmiotu zamówienia .</w:t>
      </w:r>
    </w:p>
    <w:p w14:paraId="7DD9BAF8" w14:textId="00F53757" w:rsidR="00E201CD" w:rsidRPr="000F09E7" w:rsidRDefault="00E201CD" w:rsidP="000F09E7">
      <w:pPr>
        <w:pStyle w:val="Akapitzlist"/>
        <w:numPr>
          <w:ilvl w:val="0"/>
          <w:numId w:val="105"/>
        </w:numPr>
        <w:tabs>
          <w:tab w:val="left" w:pos="851"/>
        </w:tabs>
        <w:spacing w:after="0" w:line="276" w:lineRule="auto"/>
        <w:ind w:left="284" w:hanging="284"/>
        <w:rPr>
          <w:rFonts w:asciiTheme="minorHAnsi" w:hAnsiTheme="minorHAnsi" w:cstheme="minorHAnsi"/>
          <w:sz w:val="24"/>
          <w:szCs w:val="24"/>
        </w:rPr>
      </w:pPr>
      <w:r w:rsidRPr="004141D2">
        <w:rPr>
          <w:rFonts w:asciiTheme="minorHAnsi" w:hAnsiTheme="minorHAnsi" w:cstheme="minorHAnsi"/>
          <w:sz w:val="24"/>
          <w:szCs w:val="24"/>
        </w:rPr>
        <w:t xml:space="preserve"> Szczegółowy zakres rzeczowy przedmiotu umowy określa specyfikacja techniczna stanowiąca </w:t>
      </w:r>
      <w:r w:rsidRPr="004141D2">
        <w:rPr>
          <w:rFonts w:asciiTheme="minorHAnsi" w:hAnsiTheme="minorHAnsi" w:cstheme="minorHAnsi"/>
          <w:b/>
          <w:sz w:val="24"/>
          <w:szCs w:val="24"/>
        </w:rPr>
        <w:t>załącznik nr 1</w:t>
      </w:r>
      <w:r w:rsidRPr="004141D2">
        <w:rPr>
          <w:rFonts w:asciiTheme="minorHAnsi" w:hAnsiTheme="minorHAnsi" w:cstheme="minorHAnsi"/>
          <w:sz w:val="24"/>
          <w:szCs w:val="24"/>
        </w:rPr>
        <w:t xml:space="preserve"> do niniejszej umowy, która jest integralną częścią niniejszej umowy.</w:t>
      </w:r>
      <w:r w:rsidRPr="000F09E7">
        <w:rPr>
          <w:rFonts w:asciiTheme="minorHAnsi" w:hAnsiTheme="minorHAnsi" w:cstheme="minorHAnsi"/>
          <w:color w:val="EE0000"/>
          <w:sz w:val="24"/>
          <w:szCs w:val="24"/>
        </w:rPr>
        <w:t>.</w:t>
      </w:r>
    </w:p>
    <w:p w14:paraId="24E6A79E" w14:textId="77777777" w:rsidR="00E201CD" w:rsidRPr="004141D2" w:rsidRDefault="00E201CD">
      <w:pPr>
        <w:pStyle w:val="Akapitzlist"/>
        <w:numPr>
          <w:ilvl w:val="0"/>
          <w:numId w:val="105"/>
        </w:numPr>
        <w:tabs>
          <w:tab w:val="left" w:pos="851"/>
        </w:tabs>
        <w:spacing w:after="0" w:line="276" w:lineRule="auto"/>
        <w:ind w:left="284" w:hanging="284"/>
        <w:rPr>
          <w:rFonts w:asciiTheme="minorHAnsi" w:hAnsiTheme="minorHAnsi" w:cstheme="minorHAnsi"/>
          <w:sz w:val="24"/>
          <w:szCs w:val="24"/>
        </w:rPr>
      </w:pPr>
      <w:r w:rsidRPr="004141D2">
        <w:rPr>
          <w:rFonts w:asciiTheme="minorHAnsi" w:hAnsiTheme="minorHAnsi" w:cstheme="minorHAnsi"/>
          <w:sz w:val="24"/>
          <w:szCs w:val="24"/>
        </w:rPr>
        <w:t>Dostawca zobowiązuje się do przeniesienia na własność Zamawiającego i dostarczeni</w:t>
      </w:r>
      <w:r>
        <w:rPr>
          <w:rFonts w:asciiTheme="minorHAnsi" w:hAnsiTheme="minorHAnsi" w:cstheme="minorHAnsi"/>
          <w:sz w:val="24"/>
          <w:szCs w:val="24"/>
        </w:rPr>
        <w:t>a</w:t>
      </w:r>
      <w:r w:rsidRPr="004141D2">
        <w:rPr>
          <w:rFonts w:asciiTheme="minorHAnsi" w:hAnsiTheme="minorHAnsi" w:cstheme="minorHAnsi"/>
          <w:sz w:val="24"/>
          <w:szCs w:val="24"/>
        </w:rPr>
        <w:t xml:space="preserve"> do siedziby Zamawiającego przedmiotu umowy.</w:t>
      </w:r>
    </w:p>
    <w:p w14:paraId="3FB9250D" w14:textId="77777777" w:rsidR="00E201CD" w:rsidRPr="004141D2" w:rsidRDefault="00E201CD">
      <w:pPr>
        <w:pStyle w:val="Akapitzlist"/>
        <w:numPr>
          <w:ilvl w:val="0"/>
          <w:numId w:val="105"/>
        </w:numPr>
        <w:tabs>
          <w:tab w:val="left" w:pos="851"/>
        </w:tabs>
        <w:spacing w:after="0" w:line="276" w:lineRule="auto"/>
        <w:ind w:left="284" w:hanging="284"/>
        <w:rPr>
          <w:rFonts w:asciiTheme="minorHAnsi" w:hAnsiTheme="minorHAnsi" w:cstheme="minorHAnsi"/>
          <w:sz w:val="24"/>
          <w:szCs w:val="24"/>
        </w:rPr>
      </w:pPr>
      <w:r w:rsidRPr="004141D2">
        <w:rPr>
          <w:rFonts w:asciiTheme="minorHAnsi" w:hAnsiTheme="minorHAnsi" w:cstheme="minorHAnsi"/>
          <w:sz w:val="24"/>
          <w:szCs w:val="24"/>
        </w:rPr>
        <w:t>Zamawiający zobowiązuje się do odebrania przedmiotu umowy oraz do zapłacenia Dostawcy należnej ceny przedmiotu dostawy.</w:t>
      </w:r>
    </w:p>
    <w:p w14:paraId="3CCF3698" w14:textId="77777777" w:rsidR="00E201CD" w:rsidRPr="004141D2" w:rsidRDefault="00E201CD">
      <w:pPr>
        <w:pStyle w:val="Akapitzlist"/>
        <w:numPr>
          <w:ilvl w:val="0"/>
          <w:numId w:val="105"/>
        </w:numPr>
        <w:tabs>
          <w:tab w:val="left" w:pos="851"/>
        </w:tabs>
        <w:spacing w:after="0" w:line="276" w:lineRule="auto"/>
        <w:ind w:left="284" w:hanging="284"/>
        <w:rPr>
          <w:rFonts w:asciiTheme="minorHAnsi" w:hAnsiTheme="minorHAnsi" w:cstheme="minorHAnsi"/>
          <w:sz w:val="24"/>
          <w:szCs w:val="24"/>
        </w:rPr>
      </w:pPr>
      <w:r w:rsidRPr="004141D2">
        <w:rPr>
          <w:rFonts w:asciiTheme="minorHAnsi" w:hAnsiTheme="minorHAnsi" w:cstheme="minorHAnsi"/>
          <w:sz w:val="24"/>
          <w:szCs w:val="24"/>
        </w:rPr>
        <w:t>Dostawca poniesie wszelkie koszty związane z przystąpieniem do czynności  odbioru oraz dostarczeniem przedmiotu umowy ze swojej siedziby do siedziby Zamawiającego.</w:t>
      </w:r>
    </w:p>
    <w:p w14:paraId="746E3B02" w14:textId="77777777" w:rsidR="00E201CD" w:rsidRDefault="00E201CD" w:rsidP="00E201CD">
      <w:pPr>
        <w:spacing w:after="0"/>
        <w:ind w:left="419" w:hanging="377"/>
        <w:jc w:val="center"/>
        <w:rPr>
          <w:rFonts w:asciiTheme="minorHAnsi" w:hAnsiTheme="minorHAnsi" w:cstheme="minorHAnsi"/>
          <w:b/>
          <w:sz w:val="24"/>
          <w:szCs w:val="24"/>
        </w:rPr>
      </w:pPr>
    </w:p>
    <w:p w14:paraId="3948CC8E" w14:textId="77777777" w:rsidR="00E201CD" w:rsidRPr="004141D2" w:rsidRDefault="00E201CD" w:rsidP="00E201CD">
      <w:pPr>
        <w:spacing w:after="0"/>
        <w:ind w:left="419" w:hanging="377"/>
        <w:jc w:val="center"/>
        <w:rPr>
          <w:rFonts w:asciiTheme="minorHAnsi" w:hAnsiTheme="minorHAnsi" w:cstheme="minorHAnsi"/>
          <w:b/>
          <w:sz w:val="24"/>
          <w:szCs w:val="24"/>
        </w:rPr>
      </w:pPr>
      <w:r w:rsidRPr="004141D2">
        <w:rPr>
          <w:rFonts w:asciiTheme="minorHAnsi" w:hAnsiTheme="minorHAnsi" w:cstheme="minorHAnsi"/>
          <w:b/>
          <w:sz w:val="24"/>
          <w:szCs w:val="24"/>
        </w:rPr>
        <w:t>§ 2</w:t>
      </w:r>
    </w:p>
    <w:p w14:paraId="38DC43F2" w14:textId="6A90F39A" w:rsidR="00E201CD" w:rsidRPr="004141D2" w:rsidRDefault="00E201CD">
      <w:pPr>
        <w:pStyle w:val="Akapitzlist"/>
        <w:numPr>
          <w:ilvl w:val="0"/>
          <w:numId w:val="98"/>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 xml:space="preserve">Całkowita cena za wykonanie przedmiotu umowy, o którym mowa w §1 niniejszej umowy wynosi: </w:t>
      </w:r>
      <w:r w:rsidRPr="004141D2">
        <w:rPr>
          <w:rFonts w:asciiTheme="minorHAnsi" w:hAnsiTheme="minorHAnsi" w:cstheme="minorHAnsi"/>
          <w:bCs/>
          <w:sz w:val="24"/>
          <w:szCs w:val="24"/>
        </w:rPr>
        <w:t xml:space="preserve">(słownie: …………………………………………………), brutto: </w:t>
      </w:r>
      <w:r w:rsidRPr="004141D2">
        <w:rPr>
          <w:rFonts w:asciiTheme="minorHAnsi" w:hAnsiTheme="minorHAnsi" w:cstheme="minorHAnsi"/>
          <w:b/>
          <w:sz w:val="24"/>
          <w:szCs w:val="24"/>
        </w:rPr>
        <w:t>……….. zł</w:t>
      </w:r>
      <w:r w:rsidRPr="004141D2">
        <w:rPr>
          <w:rFonts w:asciiTheme="minorHAnsi" w:hAnsiTheme="minorHAnsi" w:cstheme="minorHAnsi"/>
          <w:sz w:val="24"/>
          <w:szCs w:val="24"/>
        </w:rPr>
        <w:t xml:space="preserve"> (słownie: ………………………), zgodnie z ofertą stanowiącą </w:t>
      </w:r>
      <w:r w:rsidRPr="004141D2">
        <w:rPr>
          <w:rFonts w:asciiTheme="minorHAnsi" w:hAnsiTheme="minorHAnsi" w:cstheme="minorHAnsi"/>
          <w:b/>
          <w:sz w:val="24"/>
          <w:szCs w:val="24"/>
        </w:rPr>
        <w:t>załącznik nr 2</w:t>
      </w:r>
      <w:r w:rsidRPr="004141D2">
        <w:rPr>
          <w:rFonts w:asciiTheme="minorHAnsi" w:hAnsiTheme="minorHAnsi" w:cstheme="minorHAnsi"/>
          <w:bCs/>
          <w:sz w:val="24"/>
          <w:szCs w:val="24"/>
        </w:rPr>
        <w:t xml:space="preserve"> do</w:t>
      </w:r>
      <w:r w:rsidRPr="004141D2">
        <w:rPr>
          <w:rFonts w:asciiTheme="minorHAnsi" w:hAnsiTheme="minorHAnsi" w:cstheme="minorHAnsi"/>
          <w:sz w:val="24"/>
          <w:szCs w:val="24"/>
        </w:rPr>
        <w:t xml:space="preserve"> niniejszej umowy.</w:t>
      </w:r>
    </w:p>
    <w:p w14:paraId="5E0FAC67" w14:textId="77D6BB80" w:rsidR="00434F20" w:rsidRPr="00434F20" w:rsidRDefault="00434F20" w:rsidP="00434F20">
      <w:pPr>
        <w:pStyle w:val="Akapitzlist"/>
        <w:numPr>
          <w:ilvl w:val="0"/>
          <w:numId w:val="98"/>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34F20">
        <w:rPr>
          <w:rFonts w:asciiTheme="minorHAnsi" w:hAnsiTheme="minorHAnsi" w:cstheme="minorHAnsi"/>
          <w:sz w:val="24"/>
          <w:szCs w:val="24"/>
        </w:rPr>
        <w:t>Strony zgodnie oświadczają, że faktury będą wystawiane i odbierane za pośrednictwem Krajowego Systemu e-Faktur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zgodnie z obowiązującymi przepisami prawa. Za dzień doręczenia faktury uznaje się dzień przydzielenia jej numeru w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z zastrzeżeniem ust. 10, 11.</w:t>
      </w:r>
      <w:r>
        <w:rPr>
          <w:rFonts w:asciiTheme="minorHAnsi" w:hAnsiTheme="minorHAnsi" w:cstheme="minorHAnsi"/>
          <w:sz w:val="24"/>
          <w:szCs w:val="24"/>
        </w:rPr>
        <w:t xml:space="preserve"> </w:t>
      </w:r>
      <w:r w:rsidRPr="00434F20">
        <w:rPr>
          <w:rFonts w:asciiTheme="minorHAnsi" w:hAnsiTheme="minorHAnsi" w:cstheme="minorHAnsi"/>
          <w:sz w:val="24"/>
          <w:szCs w:val="24"/>
        </w:rPr>
        <w:t xml:space="preserve">W przypadku awarii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faktury będą tymczasowo przesyłane w formie elektronicznej w formacie PDF za pośrednictwem poczty elektronicznej na adres: </w:t>
      </w:r>
      <w:hyperlink r:id="rId14" w:history="1">
        <w:r w:rsidRPr="00434F20">
          <w:rPr>
            <w:rStyle w:val="Hipercze"/>
            <w:rFonts w:asciiTheme="minorHAnsi" w:hAnsiTheme="minorHAnsi" w:cstheme="minorHAnsi"/>
            <w:sz w:val="24"/>
            <w:szCs w:val="24"/>
            <w:lang w:eastAsia="en-US"/>
          </w:rPr>
          <w:t>a.wozniak@spzozprzytyk.pl</w:t>
        </w:r>
      </w:hyperlink>
      <w:r w:rsidRPr="00434F20">
        <w:rPr>
          <w:rFonts w:asciiTheme="minorHAnsi" w:hAnsiTheme="minorHAnsi" w:cstheme="minorHAnsi"/>
          <w:sz w:val="24"/>
          <w:szCs w:val="24"/>
        </w:rPr>
        <w:t xml:space="preserve"> Za dzień doręczenia faktury wystawionej w czasie awarii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uznaje się dzień potwierdzenia otrzymania wiadomości zawierającej fakturę w formacie pliku PDF na adres: </w:t>
      </w:r>
      <w:r w:rsidRPr="00434F20">
        <w:rPr>
          <w:rFonts w:asciiTheme="minorHAnsi" w:eastAsia="Calibri" w:hAnsiTheme="minorHAnsi" w:cstheme="minorHAnsi"/>
          <w:sz w:val="24"/>
          <w:szCs w:val="24"/>
          <w:lang w:eastAsia="en-US"/>
        </w:rPr>
        <w:t>a.wozniak@spzozprzytyk.pl</w:t>
      </w:r>
      <w:r w:rsidRPr="00434F20">
        <w:rPr>
          <w:rFonts w:asciiTheme="minorHAnsi" w:hAnsiTheme="minorHAnsi" w:cstheme="minorHAnsi"/>
          <w:sz w:val="24"/>
          <w:szCs w:val="24"/>
        </w:rPr>
        <w:t xml:space="preserve"> albo dzień przydzielenia jej numeru w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w zależności które z tych zdarzeń nastąpiło wcześniej. Doręczenie w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faktury wystawionej w czasie trwania awarii nie skutkuje rozpoczęciem biegu terminu płatności.</w:t>
      </w:r>
    </w:p>
    <w:p w14:paraId="1A55CCC1" w14:textId="77777777" w:rsidR="00434F20" w:rsidRPr="00434F20" w:rsidRDefault="00434F20" w:rsidP="00434F20">
      <w:pPr>
        <w:pStyle w:val="Akapitzlist"/>
        <w:numPr>
          <w:ilvl w:val="0"/>
          <w:numId w:val="98"/>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34F20">
        <w:rPr>
          <w:rFonts w:asciiTheme="minorHAnsi" w:hAnsiTheme="minorHAnsi" w:cstheme="minorHAnsi"/>
          <w:sz w:val="24"/>
          <w:szCs w:val="24"/>
        </w:rPr>
        <w:t xml:space="preserve">W przypadku niedostępności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po stronie wykonawcy za dzień dostarczenia faktury uznaje się dzień przydzielenia jej numeru w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Przez tryb niedostępności </w:t>
      </w:r>
      <w:proofErr w:type="spellStart"/>
      <w:r w:rsidRPr="00434F20">
        <w:rPr>
          <w:rFonts w:asciiTheme="minorHAnsi" w:hAnsiTheme="minorHAnsi" w:cstheme="minorHAnsi"/>
          <w:sz w:val="24"/>
          <w:szCs w:val="24"/>
        </w:rPr>
        <w:t>KSeF</w:t>
      </w:r>
      <w:proofErr w:type="spellEnd"/>
      <w:r w:rsidRPr="00434F20">
        <w:rPr>
          <w:rFonts w:asciiTheme="minorHAnsi" w:hAnsiTheme="minorHAnsi" w:cstheme="minorHAnsi"/>
          <w:sz w:val="24"/>
          <w:szCs w:val="24"/>
        </w:rPr>
        <w:t xml:space="preserve"> należy rozumieć niedostępność, o której stanowi art. 106ne ust. 4 ustawy o podatku od towarów i usług, a także tryb offline24, o którym stanowią przepisy art. 106nda ust. 1 i 2 ustawy o podatku od towarów i usług.</w:t>
      </w:r>
    </w:p>
    <w:p w14:paraId="689CB9B7" w14:textId="77777777" w:rsidR="00434F20" w:rsidRPr="00434F20" w:rsidRDefault="00434F20" w:rsidP="00434F20">
      <w:pPr>
        <w:pStyle w:val="Akapitzlist"/>
        <w:numPr>
          <w:ilvl w:val="0"/>
          <w:numId w:val="98"/>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34F20">
        <w:rPr>
          <w:rFonts w:asciiTheme="minorHAnsi" w:hAnsiTheme="minorHAnsi" w:cstheme="minorHAnsi"/>
          <w:sz w:val="24"/>
          <w:szCs w:val="24"/>
        </w:rPr>
        <w:t>Wynagrodzenie będzie wypłacone na podstawie protokołu oraz prawidłowo wystawionej przez Wykonawcę faktury po zakończeniu danego miesiąca kalendarzowego, w terminie do 21 dni od daty jej doręczenia zgodnie z ust. 9 lub 10 z zastrzeżeniem ust. 13, na rachunek Wykonawcy ……………………………………….</w:t>
      </w:r>
    </w:p>
    <w:p w14:paraId="586E2DC0" w14:textId="17FB63AB" w:rsidR="00434F20" w:rsidRPr="00434F20" w:rsidRDefault="00434F20" w:rsidP="00434F20">
      <w:pPr>
        <w:numPr>
          <w:ilvl w:val="0"/>
          <w:numId w:val="98"/>
        </w:numPr>
        <w:suppressAutoHyphens w:val="0"/>
        <w:autoSpaceDN/>
        <w:spacing w:after="0" w:line="276" w:lineRule="auto"/>
        <w:jc w:val="both"/>
        <w:rPr>
          <w:rFonts w:asciiTheme="minorHAnsi" w:eastAsia="Palatino Linotype" w:hAnsiTheme="minorHAnsi" w:cstheme="minorHAnsi"/>
          <w:color w:val="000000"/>
          <w:sz w:val="24"/>
          <w:szCs w:val="24"/>
          <w:lang w:eastAsia="pl-PL"/>
        </w:rPr>
      </w:pPr>
      <w:r>
        <w:rPr>
          <w:rFonts w:asciiTheme="minorHAnsi" w:eastAsia="Palatino Linotype" w:hAnsiTheme="minorHAnsi" w:cstheme="minorHAnsi"/>
          <w:color w:val="000000"/>
          <w:sz w:val="24"/>
          <w:szCs w:val="24"/>
          <w:lang w:eastAsia="pl-PL"/>
        </w:rPr>
        <w:lastRenderedPageBreak/>
        <w:t>Zamawiający</w:t>
      </w:r>
      <w:r w:rsidRPr="00434F20">
        <w:rPr>
          <w:rFonts w:asciiTheme="minorHAnsi" w:eastAsia="Palatino Linotype" w:hAnsiTheme="minorHAnsi" w:cstheme="minorHAnsi"/>
          <w:color w:val="000000"/>
          <w:sz w:val="24"/>
          <w:szCs w:val="24"/>
          <w:lang w:eastAsia="pl-PL"/>
        </w:rPr>
        <w:t xml:space="preserve"> zastrzega, że płatność nastąpi na podstawie prawidłowo wystawionej faktury. Za prawidłowo wystawioną fakturę uznaje się fakturę:</w:t>
      </w:r>
      <w:r>
        <w:rPr>
          <w:rFonts w:asciiTheme="minorHAnsi" w:eastAsia="Palatino Linotype" w:hAnsiTheme="minorHAnsi" w:cstheme="minorHAnsi"/>
          <w:color w:val="000000"/>
          <w:sz w:val="24"/>
          <w:szCs w:val="24"/>
          <w:lang w:eastAsia="pl-PL"/>
        </w:rPr>
        <w:t xml:space="preserve"> </w:t>
      </w:r>
      <w:r w:rsidRPr="00434F20">
        <w:rPr>
          <w:rFonts w:asciiTheme="minorHAnsi" w:eastAsia="Palatino Linotype" w:hAnsiTheme="minorHAnsi" w:cstheme="minorHAnsi"/>
          <w:color w:val="000000"/>
          <w:sz w:val="24"/>
          <w:szCs w:val="24"/>
          <w:lang w:eastAsia="pl-PL"/>
        </w:rPr>
        <w:t xml:space="preserve">wystawioną w </w:t>
      </w:r>
      <w:proofErr w:type="spellStart"/>
      <w:r w:rsidRPr="00434F20">
        <w:rPr>
          <w:rFonts w:asciiTheme="minorHAnsi" w:eastAsia="Palatino Linotype" w:hAnsiTheme="minorHAnsi" w:cstheme="minorHAnsi"/>
          <w:color w:val="000000"/>
          <w:sz w:val="24"/>
          <w:szCs w:val="24"/>
          <w:lang w:eastAsia="pl-PL"/>
        </w:rPr>
        <w:t>KSeF</w:t>
      </w:r>
      <w:proofErr w:type="spellEnd"/>
      <w:r w:rsidRPr="00434F20">
        <w:rPr>
          <w:rFonts w:asciiTheme="minorHAnsi" w:eastAsia="Palatino Linotype" w:hAnsiTheme="minorHAnsi" w:cstheme="minorHAnsi"/>
          <w:color w:val="000000"/>
          <w:sz w:val="24"/>
          <w:szCs w:val="24"/>
          <w:lang w:eastAsia="pl-PL"/>
        </w:rPr>
        <w:t xml:space="preserve"> (z wyjątkiem przypadków, kiedy faktura wystawiania jest w czasie awarii </w:t>
      </w:r>
      <w:proofErr w:type="spellStart"/>
      <w:r w:rsidRPr="00434F20">
        <w:rPr>
          <w:rFonts w:asciiTheme="minorHAnsi" w:eastAsia="Palatino Linotype" w:hAnsiTheme="minorHAnsi" w:cstheme="minorHAnsi"/>
          <w:color w:val="000000"/>
          <w:sz w:val="24"/>
          <w:szCs w:val="24"/>
          <w:lang w:eastAsia="pl-PL"/>
        </w:rPr>
        <w:t>KSeF</w:t>
      </w:r>
      <w:proofErr w:type="spellEnd"/>
      <w:r w:rsidRPr="00434F20">
        <w:rPr>
          <w:rFonts w:asciiTheme="minorHAnsi" w:eastAsia="Palatino Linotype" w:hAnsiTheme="minorHAnsi" w:cstheme="minorHAnsi"/>
          <w:color w:val="000000"/>
          <w:sz w:val="24"/>
          <w:szCs w:val="24"/>
          <w:lang w:eastAsia="pl-PL"/>
        </w:rPr>
        <w:t>), gdzie w zakresie prawidłowego określenia nabywcy</w:t>
      </w:r>
      <w:r>
        <w:rPr>
          <w:rFonts w:asciiTheme="minorHAnsi" w:eastAsia="Palatino Linotype" w:hAnsiTheme="minorHAnsi" w:cstheme="minorHAnsi"/>
          <w:color w:val="000000"/>
          <w:sz w:val="24"/>
          <w:szCs w:val="24"/>
          <w:lang w:eastAsia="pl-PL"/>
        </w:rPr>
        <w:t>.</w:t>
      </w:r>
    </w:p>
    <w:p w14:paraId="15DDFB24" w14:textId="50FD2545" w:rsidR="00434F20" w:rsidRPr="00434F20" w:rsidRDefault="00434F20" w:rsidP="00434F20">
      <w:pPr>
        <w:numPr>
          <w:ilvl w:val="0"/>
          <w:numId w:val="98"/>
        </w:numPr>
        <w:suppressAutoHyphens w:val="0"/>
        <w:autoSpaceDN/>
        <w:spacing w:after="0" w:line="276" w:lineRule="auto"/>
        <w:jc w:val="both"/>
        <w:rPr>
          <w:rFonts w:asciiTheme="minorHAnsi" w:eastAsia="Palatino Linotype" w:hAnsiTheme="minorHAnsi" w:cstheme="minorHAnsi"/>
          <w:color w:val="000000"/>
          <w:sz w:val="24"/>
          <w:szCs w:val="24"/>
          <w:lang w:eastAsia="pl-PL"/>
        </w:rPr>
      </w:pPr>
      <w:r w:rsidRPr="00434F20">
        <w:rPr>
          <w:rFonts w:asciiTheme="minorHAnsi" w:eastAsia="Palatino Linotype" w:hAnsiTheme="minorHAnsi" w:cstheme="minorHAnsi"/>
          <w:color w:val="000000"/>
          <w:sz w:val="24"/>
          <w:szCs w:val="24"/>
          <w:lang w:eastAsia="pl-PL"/>
        </w:rPr>
        <w:t xml:space="preserve">W przypadku wystawienia faktury w sposób niezgodny z powyższym, </w:t>
      </w:r>
      <w:r>
        <w:rPr>
          <w:rFonts w:asciiTheme="minorHAnsi" w:eastAsia="Palatino Linotype" w:hAnsiTheme="minorHAnsi" w:cstheme="minorHAnsi"/>
          <w:color w:val="000000"/>
          <w:sz w:val="24"/>
          <w:szCs w:val="24"/>
          <w:lang w:eastAsia="pl-PL"/>
        </w:rPr>
        <w:t>Zamawiający</w:t>
      </w:r>
      <w:r w:rsidRPr="00434F20">
        <w:rPr>
          <w:rFonts w:asciiTheme="minorHAnsi" w:eastAsia="Palatino Linotype" w:hAnsiTheme="minorHAnsi" w:cstheme="minorHAnsi"/>
          <w:color w:val="000000"/>
          <w:sz w:val="24"/>
          <w:szCs w:val="24"/>
          <w:lang w:eastAsia="pl-PL"/>
        </w:rPr>
        <w:t xml:space="preserve"> zastrzega sobie prawo wstrzymania zapłaty do czasu otrzymania prawidłowo wystawionej faktury. </w:t>
      </w:r>
    </w:p>
    <w:p w14:paraId="7FF84620" w14:textId="7264E5E8" w:rsidR="00434F20" w:rsidRPr="000012FE" w:rsidRDefault="00434F20" w:rsidP="00434F20">
      <w:pPr>
        <w:numPr>
          <w:ilvl w:val="0"/>
          <w:numId w:val="98"/>
        </w:numPr>
        <w:tabs>
          <w:tab w:val="num" w:pos="1418"/>
        </w:tabs>
        <w:suppressAutoHyphens w:val="0"/>
        <w:autoSpaceDN/>
        <w:spacing w:after="0" w:line="276" w:lineRule="auto"/>
        <w:jc w:val="both"/>
        <w:rPr>
          <w:rFonts w:ascii="Times New Roman" w:hAnsi="Times New Roman"/>
          <w:sz w:val="24"/>
          <w:szCs w:val="24"/>
        </w:rPr>
      </w:pPr>
      <w:r w:rsidRPr="000012FE">
        <w:rPr>
          <w:rFonts w:ascii="Times New Roman" w:hAnsi="Times New Roman"/>
          <w:sz w:val="24"/>
          <w:szCs w:val="24"/>
        </w:rPr>
        <w:t xml:space="preserve">W przypadku faktury wystawionej w czasie trwania awarii </w:t>
      </w:r>
      <w:proofErr w:type="spellStart"/>
      <w:r w:rsidRPr="000012FE">
        <w:rPr>
          <w:rFonts w:ascii="Times New Roman" w:hAnsi="Times New Roman"/>
          <w:sz w:val="24"/>
          <w:szCs w:val="24"/>
        </w:rPr>
        <w:t>KSeF</w:t>
      </w:r>
      <w:proofErr w:type="spellEnd"/>
      <w:r w:rsidRPr="000012FE">
        <w:rPr>
          <w:rFonts w:ascii="Times New Roman" w:hAnsi="Times New Roman"/>
          <w:sz w:val="24"/>
          <w:szCs w:val="24"/>
        </w:rPr>
        <w:t xml:space="preserve"> zapłata wynagrodzenia nastąpi na podstawie prawidłowo wystawionej faktury w terminie 21 dni liczonym od pierwszego dnia roboczego po dniu potwierdzenia otrzymania wiadomości zawierającej fakturę w formacie PDF na adres e-mail: </w:t>
      </w:r>
      <w:r w:rsidRPr="00434F20">
        <w:rPr>
          <w:rFonts w:asciiTheme="minorHAnsi" w:hAnsiTheme="minorHAnsi" w:cstheme="minorHAnsi"/>
          <w:sz w:val="24"/>
          <w:szCs w:val="24"/>
        </w:rPr>
        <w:t>a.wozniak@spzozprzytyk.pl</w:t>
      </w:r>
      <w:r>
        <w:rPr>
          <w:rFonts w:ascii="Times New Roman" w:hAnsi="Times New Roman"/>
          <w:sz w:val="24"/>
          <w:szCs w:val="24"/>
        </w:rPr>
        <w:t>.</w:t>
      </w:r>
      <w:r w:rsidRPr="000012FE">
        <w:rPr>
          <w:rFonts w:ascii="Times New Roman" w:hAnsi="Times New Roman"/>
          <w:sz w:val="24"/>
          <w:szCs w:val="24"/>
        </w:rPr>
        <w:t xml:space="preserve"> Zapłata nastąpi na rachunek bankowy wskazany w ust. 1</w:t>
      </w:r>
      <w:r>
        <w:rPr>
          <w:rFonts w:ascii="Times New Roman" w:hAnsi="Times New Roman"/>
          <w:sz w:val="24"/>
          <w:szCs w:val="24"/>
        </w:rPr>
        <w:t>2</w:t>
      </w:r>
      <w:r w:rsidRPr="000012FE">
        <w:rPr>
          <w:rFonts w:ascii="Times New Roman" w:hAnsi="Times New Roman"/>
          <w:sz w:val="24"/>
          <w:szCs w:val="24"/>
        </w:rPr>
        <w:t xml:space="preserve">. Wykonawca zobowiązany jest przesłać skan faktury na </w:t>
      </w:r>
      <w:proofErr w:type="spellStart"/>
      <w:r w:rsidRPr="000012FE">
        <w:rPr>
          <w:rFonts w:ascii="Times New Roman" w:hAnsi="Times New Roman"/>
          <w:sz w:val="24"/>
          <w:szCs w:val="24"/>
        </w:rPr>
        <w:t>adrese</w:t>
      </w:r>
      <w:proofErr w:type="spellEnd"/>
      <w:r w:rsidRPr="000012FE">
        <w:rPr>
          <w:rFonts w:ascii="Times New Roman" w:hAnsi="Times New Roman"/>
          <w:sz w:val="24"/>
          <w:szCs w:val="24"/>
        </w:rPr>
        <w:t xml:space="preserve">-mail: </w:t>
      </w:r>
      <w:r w:rsidRPr="00434F20">
        <w:rPr>
          <w:rFonts w:asciiTheme="minorHAnsi" w:hAnsiTheme="minorHAnsi" w:cstheme="minorHAnsi"/>
          <w:sz w:val="24"/>
          <w:szCs w:val="24"/>
        </w:rPr>
        <w:t xml:space="preserve">a.wozniak@spzozprzytyk.pl </w:t>
      </w:r>
      <w:r w:rsidRPr="000012FE">
        <w:rPr>
          <w:rFonts w:ascii="Times New Roman" w:hAnsi="Times New Roman"/>
          <w:sz w:val="24"/>
          <w:szCs w:val="24"/>
        </w:rPr>
        <w:t>w terminie 3 dni od daty wystawienia faktury</w:t>
      </w:r>
      <w:r>
        <w:rPr>
          <w:rFonts w:ascii="Times New Roman" w:hAnsi="Times New Roman"/>
          <w:sz w:val="24"/>
          <w:szCs w:val="24"/>
        </w:rPr>
        <w:t xml:space="preserve"> </w:t>
      </w:r>
      <w:r w:rsidRPr="000012FE">
        <w:rPr>
          <w:rFonts w:ascii="Times New Roman" w:hAnsi="Times New Roman"/>
          <w:sz w:val="24"/>
          <w:szCs w:val="24"/>
        </w:rPr>
        <w:t xml:space="preserve">w </w:t>
      </w:r>
      <w:proofErr w:type="spellStart"/>
      <w:r w:rsidRPr="000012FE">
        <w:rPr>
          <w:rFonts w:ascii="Times New Roman" w:hAnsi="Times New Roman"/>
          <w:sz w:val="24"/>
          <w:szCs w:val="24"/>
        </w:rPr>
        <w:t>KSeF</w:t>
      </w:r>
      <w:proofErr w:type="spellEnd"/>
      <w:r w:rsidRPr="000012FE">
        <w:rPr>
          <w:rFonts w:ascii="Times New Roman" w:hAnsi="Times New Roman"/>
          <w:sz w:val="24"/>
          <w:szCs w:val="24"/>
        </w:rPr>
        <w:t>.</w:t>
      </w:r>
    </w:p>
    <w:p w14:paraId="72A746B6" w14:textId="7F0F765C" w:rsidR="00434F20" w:rsidRPr="004D061F" w:rsidRDefault="00434F20" w:rsidP="00434F20">
      <w:pPr>
        <w:numPr>
          <w:ilvl w:val="0"/>
          <w:numId w:val="98"/>
        </w:numPr>
        <w:tabs>
          <w:tab w:val="num" w:pos="1418"/>
        </w:tabs>
        <w:suppressAutoHyphens w:val="0"/>
        <w:autoSpaceDN/>
        <w:spacing w:after="0" w:line="276" w:lineRule="auto"/>
        <w:jc w:val="both"/>
        <w:rPr>
          <w:rFonts w:ascii="Times New Roman" w:hAnsi="Times New Roman"/>
          <w:sz w:val="24"/>
          <w:szCs w:val="24"/>
        </w:rPr>
      </w:pPr>
      <w:r w:rsidRPr="004D061F">
        <w:rPr>
          <w:rFonts w:ascii="Times New Roman" w:hAnsi="Times New Roman"/>
          <w:sz w:val="24"/>
          <w:szCs w:val="24"/>
        </w:rPr>
        <w:t xml:space="preserve">Załączniki, które nie mogą zgodnie z obowiązującymi przepisami stanowić załącznika do faktury wystawionej w </w:t>
      </w:r>
      <w:proofErr w:type="spellStart"/>
      <w:r w:rsidRPr="004D061F">
        <w:rPr>
          <w:rFonts w:ascii="Times New Roman" w:hAnsi="Times New Roman"/>
          <w:sz w:val="24"/>
          <w:szCs w:val="24"/>
        </w:rPr>
        <w:t>KSeF</w:t>
      </w:r>
      <w:proofErr w:type="spellEnd"/>
      <w:r w:rsidRPr="004D061F">
        <w:rPr>
          <w:rFonts w:ascii="Times New Roman" w:hAnsi="Times New Roman"/>
          <w:sz w:val="24"/>
          <w:szCs w:val="24"/>
        </w:rPr>
        <w:t xml:space="preserve">, należy przesłać w formie elektronicznej w formacie pliku PDF na adres e-mail: </w:t>
      </w:r>
      <w:hyperlink r:id="rId15" w:history="1">
        <w:r w:rsidRPr="00434F20">
          <w:rPr>
            <w:rFonts w:asciiTheme="minorHAnsi" w:hAnsiTheme="minorHAnsi" w:cstheme="minorHAnsi"/>
            <w:sz w:val="24"/>
            <w:szCs w:val="24"/>
          </w:rPr>
          <w:t xml:space="preserve"> a.wozniak@spzozprzytyk.pl </w:t>
        </w:r>
        <w:r w:rsidRPr="004D061F">
          <w:rPr>
            <w:rStyle w:val="Hipercze"/>
            <w:rFonts w:ascii="Times New Roman" w:hAnsi="Times New Roman"/>
            <w:sz w:val="24"/>
            <w:szCs w:val="24"/>
          </w:rPr>
          <w:t>l</w:t>
        </w:r>
      </w:hyperlink>
      <w:r w:rsidRPr="004D061F">
        <w:rPr>
          <w:rFonts w:ascii="Times New Roman" w:hAnsi="Times New Roman"/>
          <w:sz w:val="24"/>
          <w:szCs w:val="24"/>
        </w:rPr>
        <w:t>, w terminie do 3 dni roboczych od otrzymania faktury</w:t>
      </w:r>
      <w:r>
        <w:rPr>
          <w:rFonts w:ascii="Times New Roman" w:hAnsi="Times New Roman"/>
          <w:sz w:val="24"/>
          <w:szCs w:val="24"/>
        </w:rPr>
        <w:t>.</w:t>
      </w:r>
    </w:p>
    <w:p w14:paraId="1650B585" w14:textId="23EF02C6" w:rsidR="00434F20" w:rsidRPr="004D061F" w:rsidRDefault="00434F20" w:rsidP="00434F20">
      <w:pPr>
        <w:numPr>
          <w:ilvl w:val="0"/>
          <w:numId w:val="98"/>
        </w:numPr>
        <w:suppressAutoHyphens w:val="0"/>
        <w:autoSpaceDN/>
        <w:spacing w:after="0" w:line="276" w:lineRule="auto"/>
        <w:jc w:val="both"/>
        <w:rPr>
          <w:rFonts w:ascii="Times New Roman" w:hAnsi="Times New Roman"/>
          <w:sz w:val="24"/>
          <w:szCs w:val="24"/>
        </w:rPr>
      </w:pPr>
      <w:r w:rsidRPr="004D061F">
        <w:rPr>
          <w:rFonts w:ascii="Times New Roman" w:hAnsi="Times New Roman"/>
          <w:color w:val="000000"/>
          <w:sz w:val="24"/>
          <w:szCs w:val="24"/>
        </w:rPr>
        <w:t xml:space="preserve">Wykonawca zobowiązany jest do wysłania dokumentów rozliczeniowych na adres e-mail: </w:t>
      </w:r>
      <w:r w:rsidRPr="00434F20">
        <w:rPr>
          <w:rFonts w:asciiTheme="minorHAnsi" w:hAnsiTheme="minorHAnsi" w:cstheme="minorHAnsi"/>
          <w:sz w:val="24"/>
          <w:szCs w:val="24"/>
        </w:rPr>
        <w:t xml:space="preserve">a.wozniak@spzozprzytyk.pl </w:t>
      </w:r>
      <w:r w:rsidRPr="004D061F">
        <w:rPr>
          <w:rFonts w:ascii="Times New Roman" w:hAnsi="Times New Roman"/>
          <w:color w:val="000000"/>
          <w:sz w:val="24"/>
          <w:szCs w:val="24"/>
        </w:rPr>
        <w:t xml:space="preserve">w terminie 3 dni od wystawienia faktury w </w:t>
      </w:r>
      <w:proofErr w:type="spellStart"/>
      <w:r w:rsidRPr="004D061F">
        <w:rPr>
          <w:rFonts w:ascii="Times New Roman" w:hAnsi="Times New Roman"/>
          <w:color w:val="000000"/>
          <w:sz w:val="24"/>
          <w:szCs w:val="24"/>
        </w:rPr>
        <w:t>KSeF</w:t>
      </w:r>
      <w:proofErr w:type="spellEnd"/>
      <w:r w:rsidRPr="004D061F">
        <w:rPr>
          <w:rFonts w:ascii="Times New Roman" w:hAnsi="Times New Roman"/>
          <w:color w:val="000000"/>
          <w:sz w:val="24"/>
          <w:szCs w:val="24"/>
        </w:rPr>
        <w:t>. Wysłane dokumenty będą miały funkcję informacyjną</w:t>
      </w:r>
      <w:r w:rsidRPr="004D061F">
        <w:rPr>
          <w:rFonts w:ascii="Times New Roman" w:hAnsi="Times New Roman"/>
          <w:sz w:val="24"/>
          <w:szCs w:val="24"/>
        </w:rPr>
        <w:t>.</w:t>
      </w:r>
    </w:p>
    <w:p w14:paraId="31507D78" w14:textId="77777777" w:rsidR="00434F20" w:rsidRPr="004D061F" w:rsidRDefault="00434F20" w:rsidP="00434F20">
      <w:pPr>
        <w:pStyle w:val="Akapitzlist"/>
        <w:numPr>
          <w:ilvl w:val="0"/>
          <w:numId w:val="98"/>
        </w:numPr>
        <w:tabs>
          <w:tab w:val="num" w:pos="1764"/>
        </w:tabs>
        <w:spacing w:after="0" w:line="276" w:lineRule="auto"/>
        <w:rPr>
          <w:rFonts w:ascii="Times New Roman" w:hAnsi="Times New Roman"/>
          <w:sz w:val="24"/>
          <w:szCs w:val="24"/>
        </w:rPr>
      </w:pPr>
      <w:r w:rsidRPr="004D061F">
        <w:rPr>
          <w:rFonts w:ascii="Times New Roman" w:hAnsi="Times New Roman"/>
          <w:sz w:val="24"/>
          <w:szCs w:val="24"/>
        </w:rPr>
        <w:t xml:space="preserve">Wykonawca może również wystawić fakturę w formie elektronicznej i przedłożyć ją Zamawiającemu przez Platformę Elektronicznego Fakturowania (PEF) znajdującą się na stronie </w:t>
      </w:r>
      <w:hyperlink r:id="rId16" w:history="1">
        <w:r w:rsidRPr="004D061F">
          <w:rPr>
            <w:rStyle w:val="Hipercze"/>
            <w:rFonts w:ascii="Times New Roman" w:hAnsi="Times New Roman"/>
            <w:sz w:val="24"/>
            <w:szCs w:val="24"/>
          </w:rPr>
          <w:t>https://efaktura.gov.pl</w:t>
        </w:r>
      </w:hyperlink>
      <w:r w:rsidRPr="004D061F">
        <w:rPr>
          <w:rFonts w:ascii="Times New Roman" w:hAnsi="Times New Roman"/>
          <w:sz w:val="24"/>
          <w:szCs w:val="24"/>
        </w:rPr>
        <w:t xml:space="preserve">, poprzez Konto Podmiotu (wykonawcy). Taka faktura elektroniczna uważana jest za fakturę ustrukturyzowaną po przydzieleniu jej numeru identyfikującego w </w:t>
      </w:r>
      <w:proofErr w:type="spellStart"/>
      <w:r w:rsidRPr="004D061F">
        <w:rPr>
          <w:rFonts w:ascii="Times New Roman" w:hAnsi="Times New Roman"/>
          <w:sz w:val="24"/>
          <w:szCs w:val="24"/>
        </w:rPr>
        <w:t>KSeF</w:t>
      </w:r>
      <w:proofErr w:type="spellEnd"/>
      <w:r w:rsidRPr="004D061F">
        <w:rPr>
          <w:rFonts w:ascii="Times New Roman" w:hAnsi="Times New Roman"/>
          <w:sz w:val="24"/>
          <w:szCs w:val="24"/>
        </w:rPr>
        <w:t xml:space="preserve"> faktura. Dopiero z momentem przydzielenia fakturze elektronicznej numeru identyfikującego w </w:t>
      </w:r>
      <w:proofErr w:type="spellStart"/>
      <w:r w:rsidRPr="004D061F">
        <w:rPr>
          <w:rFonts w:ascii="Times New Roman" w:hAnsi="Times New Roman"/>
          <w:sz w:val="24"/>
          <w:szCs w:val="24"/>
        </w:rPr>
        <w:t>KSeF</w:t>
      </w:r>
      <w:proofErr w:type="spellEnd"/>
      <w:r w:rsidRPr="004D061F">
        <w:rPr>
          <w:rFonts w:ascii="Times New Roman" w:hAnsi="Times New Roman"/>
          <w:sz w:val="24"/>
          <w:szCs w:val="24"/>
        </w:rPr>
        <w:t xml:space="preserve"> faktura uważana jest za odebraną, wcześniejsze pobranie faktury elektronicznej z PEF nie skutkuje rozpoczęciem biegu terminu płatności należności z tytułu świadczenia nią dokumentowanego. Pozostałe postanowienia umowne dotyczące faktur ustrukturyzowanych, w tym dotyczące prawidłowo wystawionej, awarii i niedostępności </w:t>
      </w:r>
      <w:proofErr w:type="spellStart"/>
      <w:r w:rsidRPr="004D061F">
        <w:rPr>
          <w:rFonts w:ascii="Times New Roman" w:hAnsi="Times New Roman"/>
          <w:sz w:val="24"/>
          <w:szCs w:val="24"/>
        </w:rPr>
        <w:t>KSeF</w:t>
      </w:r>
      <w:proofErr w:type="spellEnd"/>
      <w:r w:rsidRPr="004D061F">
        <w:rPr>
          <w:rFonts w:ascii="Times New Roman" w:hAnsi="Times New Roman"/>
          <w:sz w:val="24"/>
          <w:szCs w:val="24"/>
        </w:rPr>
        <w:t xml:space="preserve">, rozpoczęcia biegu terminu płatności stosuje się do faktur elektronicznych, o których mowa w ustawie o elektronicznym fakturowaniu, którym przydziela się numer </w:t>
      </w:r>
      <w:proofErr w:type="spellStart"/>
      <w:r w:rsidRPr="004D061F">
        <w:rPr>
          <w:rFonts w:ascii="Times New Roman" w:hAnsi="Times New Roman"/>
          <w:sz w:val="24"/>
          <w:szCs w:val="24"/>
        </w:rPr>
        <w:t>KSeF</w:t>
      </w:r>
      <w:proofErr w:type="spellEnd"/>
      <w:r w:rsidRPr="004D061F">
        <w:rPr>
          <w:rFonts w:ascii="Times New Roman" w:hAnsi="Times New Roman"/>
          <w:sz w:val="24"/>
          <w:szCs w:val="24"/>
        </w:rPr>
        <w:t>.</w:t>
      </w:r>
    </w:p>
    <w:p w14:paraId="77EA2960" w14:textId="77777777" w:rsidR="00434F20" w:rsidRDefault="00434F20" w:rsidP="00434F20">
      <w:pPr>
        <w:widowControl w:val="0"/>
        <w:numPr>
          <w:ilvl w:val="0"/>
          <w:numId w:val="98"/>
        </w:numPr>
        <w:overflowPunct w:val="0"/>
        <w:autoSpaceDE w:val="0"/>
        <w:adjustRightInd w:val="0"/>
        <w:spacing w:after="0" w:line="276" w:lineRule="auto"/>
        <w:jc w:val="both"/>
        <w:textAlignment w:val="baseline"/>
        <w:rPr>
          <w:rFonts w:ascii="Times New Roman" w:hAnsi="Times New Roman"/>
          <w:kern w:val="3"/>
          <w:sz w:val="24"/>
          <w:szCs w:val="24"/>
        </w:rPr>
      </w:pPr>
      <w:r w:rsidRPr="004D061F">
        <w:rPr>
          <w:rFonts w:ascii="Times New Roman" w:hAnsi="Times New Roman"/>
          <w:kern w:val="3"/>
          <w:sz w:val="24"/>
          <w:szCs w:val="24"/>
        </w:rPr>
        <w:t>W przypadku zmiany stawki podatku VAT w trakcie trwania umowy, Wykonawca będzie zobowiązany przy rozliczeniach za wykonane usługi do przeliczenia oferowanych cen w taki sposób, aby przy uwzględnieniu nowej stawki podatku VAT jednostkowa cena brutto nie była wyższa od ceny zaoferowanej w ofercie przetargowej.</w:t>
      </w:r>
    </w:p>
    <w:p w14:paraId="6D423E56" w14:textId="77777777" w:rsidR="00434F20" w:rsidRPr="007616FC" w:rsidRDefault="00434F20" w:rsidP="00434F20">
      <w:pPr>
        <w:widowControl w:val="0"/>
        <w:numPr>
          <w:ilvl w:val="0"/>
          <w:numId w:val="98"/>
        </w:numPr>
        <w:overflowPunct w:val="0"/>
        <w:autoSpaceDE w:val="0"/>
        <w:adjustRightInd w:val="0"/>
        <w:spacing w:after="0" w:line="276" w:lineRule="auto"/>
        <w:jc w:val="both"/>
        <w:textAlignment w:val="baseline"/>
        <w:rPr>
          <w:rFonts w:ascii="Times New Roman" w:hAnsi="Times New Roman"/>
          <w:kern w:val="3"/>
          <w:sz w:val="24"/>
          <w:szCs w:val="24"/>
        </w:rPr>
      </w:pPr>
      <w:r w:rsidRPr="007616FC">
        <w:rPr>
          <w:rFonts w:ascii="Times New Roman" w:hAnsi="Times New Roman"/>
          <w:sz w:val="24"/>
          <w:szCs w:val="24"/>
        </w:rPr>
        <w:t xml:space="preserve">Wynagrodzenie będzie przekazywane na rachunek bankowy Wykonawcy wskazany </w:t>
      </w:r>
      <w:r w:rsidRPr="007616FC">
        <w:rPr>
          <w:rFonts w:ascii="Times New Roman" w:hAnsi="Times New Roman"/>
          <w:sz w:val="24"/>
          <w:szCs w:val="24"/>
        </w:rPr>
        <w:br/>
        <w:t xml:space="preserve">w ust. </w:t>
      </w:r>
      <w:r>
        <w:rPr>
          <w:rFonts w:ascii="Times New Roman" w:hAnsi="Times New Roman"/>
          <w:sz w:val="24"/>
          <w:szCs w:val="24"/>
        </w:rPr>
        <w:t xml:space="preserve">12 </w:t>
      </w:r>
      <w:r w:rsidRPr="007616FC">
        <w:rPr>
          <w:rFonts w:ascii="Times New Roman" w:hAnsi="Times New Roman"/>
          <w:sz w:val="24"/>
          <w:szCs w:val="24"/>
        </w:rPr>
        <w:t>niniejszego paragrafu.</w:t>
      </w:r>
    </w:p>
    <w:p w14:paraId="215E49D4" w14:textId="77777777" w:rsidR="00434F20" w:rsidRPr="007616FC" w:rsidRDefault="00434F20" w:rsidP="00434F20">
      <w:pPr>
        <w:widowControl w:val="0"/>
        <w:numPr>
          <w:ilvl w:val="0"/>
          <w:numId w:val="98"/>
        </w:numPr>
        <w:overflowPunct w:val="0"/>
        <w:autoSpaceDE w:val="0"/>
        <w:adjustRightInd w:val="0"/>
        <w:spacing w:after="0" w:line="276" w:lineRule="auto"/>
        <w:jc w:val="both"/>
        <w:textAlignment w:val="baseline"/>
        <w:rPr>
          <w:rFonts w:ascii="Times New Roman" w:hAnsi="Times New Roman"/>
          <w:kern w:val="3"/>
          <w:sz w:val="24"/>
          <w:szCs w:val="24"/>
        </w:rPr>
      </w:pPr>
      <w:r w:rsidRPr="007616FC">
        <w:rPr>
          <w:rFonts w:ascii="Times New Roman" w:hAnsi="Times New Roman"/>
          <w:sz w:val="24"/>
          <w:szCs w:val="24"/>
        </w:rPr>
        <w:t>Za dzień zapłaty uznaje się dzień obciążenia rachunku bankowego Zamawiającego.</w:t>
      </w:r>
    </w:p>
    <w:p w14:paraId="394302BD" w14:textId="77777777" w:rsidR="00434F20" w:rsidRPr="007616FC" w:rsidRDefault="00434F20" w:rsidP="00434F20">
      <w:pPr>
        <w:widowControl w:val="0"/>
        <w:numPr>
          <w:ilvl w:val="0"/>
          <w:numId w:val="98"/>
        </w:numPr>
        <w:overflowPunct w:val="0"/>
        <w:autoSpaceDE w:val="0"/>
        <w:adjustRightInd w:val="0"/>
        <w:spacing w:after="0" w:line="276" w:lineRule="auto"/>
        <w:jc w:val="both"/>
        <w:textAlignment w:val="baseline"/>
        <w:rPr>
          <w:rFonts w:ascii="Times New Roman" w:hAnsi="Times New Roman"/>
          <w:kern w:val="3"/>
          <w:sz w:val="24"/>
          <w:szCs w:val="24"/>
        </w:rPr>
      </w:pPr>
      <w:r w:rsidRPr="007616FC">
        <w:rPr>
          <w:rFonts w:ascii="Times New Roman" w:hAnsi="Times New Roman"/>
          <w:bCs/>
          <w:sz w:val="24"/>
          <w:szCs w:val="24"/>
        </w:rPr>
        <w:t xml:space="preserve">Zamawiający oświadcza, że będzie dokonywał płatności za wykonaną usługę z </w:t>
      </w:r>
      <w:r w:rsidRPr="007616FC">
        <w:rPr>
          <w:rFonts w:ascii="Times New Roman" w:hAnsi="Times New Roman"/>
          <w:bCs/>
          <w:sz w:val="24"/>
          <w:szCs w:val="24"/>
        </w:rPr>
        <w:lastRenderedPageBreak/>
        <w:t>zastosowaniem mechanizmu podzielonej płatności.</w:t>
      </w:r>
    </w:p>
    <w:p w14:paraId="5ACCD364" w14:textId="77777777" w:rsidR="00434F20" w:rsidRPr="007616FC" w:rsidRDefault="00434F20" w:rsidP="00434F20">
      <w:pPr>
        <w:widowControl w:val="0"/>
        <w:numPr>
          <w:ilvl w:val="0"/>
          <w:numId w:val="98"/>
        </w:numPr>
        <w:overflowPunct w:val="0"/>
        <w:autoSpaceDE w:val="0"/>
        <w:adjustRightInd w:val="0"/>
        <w:spacing w:after="0" w:line="276" w:lineRule="auto"/>
        <w:jc w:val="both"/>
        <w:textAlignment w:val="baseline"/>
        <w:rPr>
          <w:rFonts w:ascii="Times New Roman" w:hAnsi="Times New Roman"/>
          <w:kern w:val="3"/>
          <w:sz w:val="24"/>
          <w:szCs w:val="24"/>
        </w:rPr>
      </w:pPr>
      <w:r w:rsidRPr="007616FC">
        <w:rPr>
          <w:rFonts w:ascii="Times New Roman" w:hAnsi="Times New Roman"/>
          <w:bCs/>
          <w:sz w:val="24"/>
          <w:szCs w:val="24"/>
        </w:rPr>
        <w:t xml:space="preserve">Wykonawca oświadcza, że wskazany w ust. </w:t>
      </w:r>
      <w:r>
        <w:rPr>
          <w:rFonts w:ascii="Times New Roman" w:hAnsi="Times New Roman"/>
          <w:bCs/>
          <w:sz w:val="24"/>
          <w:szCs w:val="24"/>
        </w:rPr>
        <w:t>12</w:t>
      </w:r>
      <w:r w:rsidRPr="007616FC">
        <w:rPr>
          <w:rFonts w:ascii="Times New Roman" w:hAnsi="Times New Roman"/>
          <w:bCs/>
          <w:sz w:val="24"/>
          <w:szCs w:val="24"/>
        </w:rPr>
        <w:t xml:space="preserve"> niniejszego paragrafu rachunek bankowy, jest rachunkiem rozliczeniowym służącym wyłącznie dla celów rozliczeń z tytułu prowadzonej przez niego działalności gospodarczej  (dotyczy osób fizycznych prowadzących działalność gospodarczą).</w:t>
      </w:r>
    </w:p>
    <w:p w14:paraId="7ED68F25" w14:textId="77777777" w:rsidR="00434F20" w:rsidRPr="007616FC" w:rsidRDefault="00434F20" w:rsidP="00434F20">
      <w:pPr>
        <w:widowControl w:val="0"/>
        <w:numPr>
          <w:ilvl w:val="0"/>
          <w:numId w:val="98"/>
        </w:numPr>
        <w:overflowPunct w:val="0"/>
        <w:autoSpaceDE w:val="0"/>
        <w:adjustRightInd w:val="0"/>
        <w:spacing w:after="0" w:line="276" w:lineRule="auto"/>
        <w:jc w:val="both"/>
        <w:textAlignment w:val="baseline"/>
        <w:rPr>
          <w:rFonts w:ascii="Times New Roman" w:hAnsi="Times New Roman"/>
          <w:kern w:val="3"/>
          <w:sz w:val="24"/>
          <w:szCs w:val="24"/>
        </w:rPr>
      </w:pPr>
      <w:r w:rsidRPr="007616FC">
        <w:rPr>
          <w:rFonts w:ascii="Times New Roman" w:hAnsi="Times New Roman"/>
          <w:bCs/>
          <w:sz w:val="24"/>
          <w:szCs w:val="24"/>
        </w:rPr>
        <w:t>Wykonawca nie może dokonać cesji żadnych praw i roszczeń lub przeniesienia obowiązków wynikających z umowy na rzecz osoby trzeciej bez uprzedniej pisemnej zgody Zamawiającego.</w:t>
      </w:r>
    </w:p>
    <w:p w14:paraId="083E8D42" w14:textId="36F32D4A" w:rsidR="00434F20" w:rsidRPr="007616FC" w:rsidRDefault="00434F20" w:rsidP="00434F20">
      <w:pPr>
        <w:widowControl w:val="0"/>
        <w:numPr>
          <w:ilvl w:val="0"/>
          <w:numId w:val="98"/>
        </w:numPr>
        <w:overflowPunct w:val="0"/>
        <w:autoSpaceDE w:val="0"/>
        <w:adjustRightInd w:val="0"/>
        <w:spacing w:after="0" w:line="276" w:lineRule="auto"/>
        <w:jc w:val="both"/>
        <w:textAlignment w:val="baseline"/>
        <w:rPr>
          <w:rFonts w:ascii="Times New Roman" w:hAnsi="Times New Roman"/>
          <w:kern w:val="3"/>
          <w:sz w:val="24"/>
          <w:szCs w:val="24"/>
        </w:rPr>
      </w:pPr>
      <w:r w:rsidRPr="007616FC">
        <w:rPr>
          <w:rFonts w:ascii="Times New Roman" w:hAnsi="Times New Roman"/>
          <w:bCs/>
          <w:sz w:val="24"/>
          <w:szCs w:val="24"/>
        </w:rPr>
        <w:t xml:space="preserve">Zamawiający oświadcza, że posiada status </w:t>
      </w:r>
      <w:r>
        <w:rPr>
          <w:rFonts w:ascii="Times New Roman" w:hAnsi="Times New Roman"/>
          <w:bCs/>
          <w:sz w:val="24"/>
          <w:szCs w:val="24"/>
        </w:rPr>
        <w:t>…..</w:t>
      </w:r>
      <w:r w:rsidRPr="007616FC">
        <w:rPr>
          <w:rFonts w:ascii="Times New Roman" w:hAnsi="Times New Roman"/>
          <w:bCs/>
          <w:sz w:val="24"/>
          <w:szCs w:val="24"/>
        </w:rPr>
        <w:t>przedsiębiorcy.</w:t>
      </w:r>
    </w:p>
    <w:p w14:paraId="57237006" w14:textId="77777777" w:rsidR="00E201CD" w:rsidRDefault="00E201CD" w:rsidP="00E201CD">
      <w:pPr>
        <w:spacing w:after="0"/>
        <w:jc w:val="center"/>
        <w:rPr>
          <w:rFonts w:asciiTheme="minorHAnsi" w:hAnsiTheme="minorHAnsi" w:cstheme="minorHAnsi"/>
          <w:b/>
          <w:sz w:val="24"/>
          <w:szCs w:val="24"/>
        </w:rPr>
      </w:pPr>
    </w:p>
    <w:p w14:paraId="058D8C92" w14:textId="77777777" w:rsidR="00E201CD" w:rsidRPr="004141D2" w:rsidRDefault="00E201CD" w:rsidP="00E201CD">
      <w:pPr>
        <w:spacing w:after="0"/>
        <w:rPr>
          <w:rFonts w:asciiTheme="minorHAnsi" w:hAnsiTheme="minorHAnsi" w:cstheme="minorHAnsi"/>
          <w:b/>
          <w:sz w:val="24"/>
          <w:szCs w:val="24"/>
        </w:rPr>
      </w:pPr>
    </w:p>
    <w:p w14:paraId="22567038" w14:textId="77777777" w:rsidR="00E201CD" w:rsidRPr="004141D2" w:rsidRDefault="00E201CD" w:rsidP="00E201CD">
      <w:pPr>
        <w:spacing w:after="0"/>
        <w:jc w:val="center"/>
        <w:rPr>
          <w:rFonts w:asciiTheme="minorHAnsi" w:hAnsiTheme="minorHAnsi" w:cstheme="minorHAnsi"/>
          <w:b/>
          <w:sz w:val="24"/>
          <w:szCs w:val="24"/>
        </w:rPr>
      </w:pPr>
      <w:r w:rsidRPr="004141D2">
        <w:rPr>
          <w:rFonts w:asciiTheme="minorHAnsi" w:hAnsiTheme="minorHAnsi" w:cstheme="minorHAnsi"/>
          <w:b/>
          <w:sz w:val="24"/>
          <w:szCs w:val="24"/>
        </w:rPr>
        <w:t>§ 3</w:t>
      </w:r>
    </w:p>
    <w:p w14:paraId="691BCA24" w14:textId="77777777" w:rsidR="00E201CD" w:rsidRPr="004141D2" w:rsidRDefault="00E201CD">
      <w:pPr>
        <w:pStyle w:val="Akapitzlist"/>
        <w:numPr>
          <w:ilvl w:val="0"/>
          <w:numId w:val="99"/>
        </w:numPr>
        <w:autoSpaceDN/>
        <w:spacing w:after="0" w:line="276" w:lineRule="auto"/>
        <w:ind w:left="426" w:hanging="426"/>
        <w:jc w:val="left"/>
        <w:textAlignment w:val="auto"/>
        <w:rPr>
          <w:rFonts w:asciiTheme="minorHAnsi" w:hAnsiTheme="minorHAnsi" w:cstheme="minorHAnsi"/>
          <w:sz w:val="24"/>
          <w:szCs w:val="24"/>
        </w:rPr>
      </w:pPr>
      <w:r w:rsidRPr="004141D2">
        <w:rPr>
          <w:rFonts w:asciiTheme="minorHAnsi" w:hAnsiTheme="minorHAnsi" w:cstheme="minorHAnsi"/>
          <w:sz w:val="24"/>
          <w:szCs w:val="24"/>
        </w:rPr>
        <w:t>Termin rozpoczęcia i zakończenia przedmiotu umowy ustala się następująco:</w:t>
      </w:r>
    </w:p>
    <w:p w14:paraId="6A26B0F3" w14:textId="77777777" w:rsidR="00E201CD" w:rsidRPr="004141D2" w:rsidRDefault="00E201CD">
      <w:pPr>
        <w:pStyle w:val="Akapitzlist"/>
        <w:numPr>
          <w:ilvl w:val="0"/>
          <w:numId w:val="103"/>
        </w:numPr>
        <w:autoSpaceDN/>
        <w:spacing w:after="0" w:line="276" w:lineRule="auto"/>
        <w:jc w:val="left"/>
        <w:textAlignment w:val="auto"/>
        <w:rPr>
          <w:rFonts w:asciiTheme="minorHAnsi" w:hAnsiTheme="minorHAnsi" w:cstheme="minorHAnsi"/>
          <w:sz w:val="24"/>
          <w:szCs w:val="24"/>
        </w:rPr>
      </w:pPr>
      <w:r w:rsidRPr="004141D2">
        <w:rPr>
          <w:rFonts w:asciiTheme="minorHAnsi" w:hAnsiTheme="minorHAnsi" w:cstheme="minorHAnsi"/>
          <w:sz w:val="24"/>
          <w:szCs w:val="24"/>
        </w:rPr>
        <w:t>rozpoczęcie: od dnia podpisania umowy,</w:t>
      </w:r>
    </w:p>
    <w:p w14:paraId="695F4D5D" w14:textId="575C4474" w:rsidR="00E201CD" w:rsidRPr="004141D2" w:rsidRDefault="00E201CD">
      <w:pPr>
        <w:pStyle w:val="Akapitzlist"/>
        <w:numPr>
          <w:ilvl w:val="0"/>
          <w:numId w:val="103"/>
        </w:numPr>
        <w:autoSpaceDN/>
        <w:spacing w:after="0" w:line="276" w:lineRule="auto"/>
        <w:jc w:val="left"/>
        <w:textAlignment w:val="auto"/>
        <w:rPr>
          <w:rFonts w:asciiTheme="minorHAnsi" w:hAnsiTheme="minorHAnsi" w:cstheme="minorHAnsi"/>
          <w:sz w:val="24"/>
          <w:szCs w:val="24"/>
        </w:rPr>
      </w:pPr>
      <w:r>
        <w:rPr>
          <w:rFonts w:asciiTheme="minorHAnsi" w:hAnsiTheme="minorHAnsi" w:cstheme="minorHAnsi"/>
          <w:sz w:val="24"/>
          <w:szCs w:val="24"/>
        </w:rPr>
        <w:t>zakończenie:</w:t>
      </w:r>
      <w:r w:rsidRPr="004141D2">
        <w:rPr>
          <w:rFonts w:asciiTheme="minorHAnsi" w:hAnsiTheme="minorHAnsi" w:cstheme="minorHAnsi"/>
          <w:sz w:val="24"/>
          <w:szCs w:val="24"/>
        </w:rPr>
        <w:t xml:space="preserve"> </w:t>
      </w:r>
      <w:r w:rsidR="000015DE">
        <w:rPr>
          <w:rFonts w:asciiTheme="minorHAnsi" w:hAnsiTheme="minorHAnsi" w:cstheme="minorHAnsi"/>
          <w:sz w:val="24"/>
          <w:szCs w:val="24"/>
        </w:rPr>
        <w:t xml:space="preserve">do </w:t>
      </w:r>
      <w:r w:rsidR="005A1BF9">
        <w:rPr>
          <w:rFonts w:asciiTheme="minorHAnsi" w:hAnsiTheme="minorHAnsi" w:cstheme="minorHAnsi"/>
          <w:sz w:val="24"/>
          <w:szCs w:val="24"/>
        </w:rPr>
        <w:t>…………………max.</w:t>
      </w:r>
      <w:r w:rsidR="000015DE">
        <w:rPr>
          <w:rFonts w:asciiTheme="minorHAnsi" w:hAnsiTheme="minorHAnsi" w:cstheme="minorHAnsi"/>
          <w:sz w:val="24"/>
          <w:szCs w:val="24"/>
        </w:rPr>
        <w:t>30 dni (stanowi kryterium oceny ofert)</w:t>
      </w:r>
      <w:r w:rsidRPr="004141D2">
        <w:rPr>
          <w:rFonts w:asciiTheme="minorHAnsi" w:hAnsiTheme="minorHAnsi" w:cstheme="minorHAnsi"/>
          <w:b/>
          <w:sz w:val="24"/>
          <w:szCs w:val="24"/>
        </w:rPr>
        <w:t>.</w:t>
      </w:r>
    </w:p>
    <w:p w14:paraId="0827E8FE" w14:textId="77777777" w:rsidR="00E201CD" w:rsidRPr="004141D2" w:rsidRDefault="00E201CD">
      <w:pPr>
        <w:pStyle w:val="Akapitzlist"/>
        <w:numPr>
          <w:ilvl w:val="0"/>
          <w:numId w:val="99"/>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Za ostateczny termin zakończenia realizacji przedmiotu umowy uważać się będzie datę podpisania protokołu odbioru, potwierdzającego wydanie Zamawiającemu przedmiotu umowy.</w:t>
      </w:r>
    </w:p>
    <w:p w14:paraId="7E220394" w14:textId="77777777" w:rsidR="00E201CD" w:rsidRPr="004141D2" w:rsidRDefault="00E201CD" w:rsidP="00E201CD">
      <w:pPr>
        <w:spacing w:after="0"/>
        <w:rPr>
          <w:rFonts w:asciiTheme="minorHAnsi" w:hAnsiTheme="minorHAnsi" w:cstheme="minorHAnsi"/>
          <w:b/>
          <w:sz w:val="24"/>
          <w:szCs w:val="24"/>
        </w:rPr>
      </w:pPr>
    </w:p>
    <w:p w14:paraId="79F04484" w14:textId="77777777" w:rsidR="00E201CD" w:rsidRPr="004141D2" w:rsidRDefault="00E201CD" w:rsidP="00E201CD">
      <w:pPr>
        <w:spacing w:after="0"/>
        <w:jc w:val="center"/>
        <w:rPr>
          <w:rFonts w:asciiTheme="minorHAnsi" w:hAnsiTheme="minorHAnsi" w:cstheme="minorHAnsi"/>
          <w:b/>
          <w:sz w:val="24"/>
          <w:szCs w:val="24"/>
        </w:rPr>
      </w:pPr>
      <w:r w:rsidRPr="004141D2">
        <w:rPr>
          <w:rFonts w:asciiTheme="minorHAnsi" w:hAnsiTheme="minorHAnsi" w:cstheme="minorHAnsi"/>
          <w:b/>
          <w:sz w:val="24"/>
          <w:szCs w:val="24"/>
        </w:rPr>
        <w:t>§ 4</w:t>
      </w:r>
    </w:p>
    <w:p w14:paraId="1181709F" w14:textId="77777777" w:rsidR="00E201CD" w:rsidRPr="004141D2" w:rsidRDefault="00E201CD">
      <w:pPr>
        <w:pStyle w:val="Akapitzlist"/>
        <w:numPr>
          <w:ilvl w:val="0"/>
          <w:numId w:val="100"/>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Dostawca zawiadomi Zamawiającego o proponowanej dacie odbioru przedmiotu umowy.</w:t>
      </w:r>
    </w:p>
    <w:p w14:paraId="2DCA3032" w14:textId="77777777" w:rsidR="00E201CD" w:rsidRPr="004141D2" w:rsidRDefault="00E201CD">
      <w:pPr>
        <w:pStyle w:val="Akapitzlist"/>
        <w:numPr>
          <w:ilvl w:val="0"/>
          <w:numId w:val="100"/>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Odbiór przedmiotu zamówienia odbędzie się w siedzibie Zamawiającego w terminie, o którym mowa w ust. 1.</w:t>
      </w:r>
    </w:p>
    <w:p w14:paraId="40A7BCFD" w14:textId="77777777" w:rsidR="00E201CD" w:rsidRPr="004141D2" w:rsidRDefault="00E201CD">
      <w:pPr>
        <w:pStyle w:val="Akapitzlist"/>
        <w:numPr>
          <w:ilvl w:val="0"/>
          <w:numId w:val="100"/>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Protokół odbioru przedmiotu zamówienia zostanie sporządzony w 2 jednobrzmiących egzemplarzach, po 1 egzemplarzu dla każdej ze Stron i podpisany przez przedstawicieli Dostawcy i Zamawiającego.</w:t>
      </w:r>
    </w:p>
    <w:p w14:paraId="7E0A130B" w14:textId="77777777" w:rsidR="00E201CD" w:rsidRPr="004141D2" w:rsidRDefault="00E201CD">
      <w:pPr>
        <w:pStyle w:val="Akapitzlist"/>
        <w:numPr>
          <w:ilvl w:val="0"/>
          <w:numId w:val="100"/>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 xml:space="preserve">W przypadku stwierdzenia podczas odbioru przedmiotu umowy usterek lub odstępstw od wymagań określonych w specyfikacji technicznej stanowiącej </w:t>
      </w:r>
      <w:r w:rsidRPr="004141D2">
        <w:rPr>
          <w:rFonts w:asciiTheme="minorHAnsi" w:hAnsiTheme="minorHAnsi" w:cstheme="minorHAnsi"/>
          <w:b/>
          <w:sz w:val="24"/>
          <w:szCs w:val="24"/>
        </w:rPr>
        <w:t>załącznik nr 1</w:t>
      </w:r>
      <w:r w:rsidRPr="004141D2">
        <w:rPr>
          <w:rFonts w:asciiTheme="minorHAnsi" w:hAnsiTheme="minorHAnsi" w:cstheme="minorHAnsi"/>
          <w:sz w:val="24"/>
          <w:szCs w:val="24"/>
        </w:rPr>
        <w:t xml:space="preserve"> do niniejszej umowy, Dostawca zobowiązuje się do niezwłocznego ich usunięcia lub dokonania zmian zgodnie z opisem. W takim przypadku zostanie sporządzony protokół o stwierdzonych usterkach lub odstępstwach w 2 jednobrzmiących egzemplarzach, po 1 dla każdej ze Stron i podpisany przez przedstawicieli Dostawcy i Zamawiającego. W protokole tym Strony ustalą dokładny termin kolejnego odbioru przedmiotu umowy. Ustęp ten nie narusza postanowień dotyczących kar umownych i odstąpienia od umowy.</w:t>
      </w:r>
    </w:p>
    <w:p w14:paraId="58396DF1" w14:textId="77777777" w:rsidR="00105B3C" w:rsidRDefault="00E201CD">
      <w:pPr>
        <w:pStyle w:val="Akapitzlist"/>
        <w:numPr>
          <w:ilvl w:val="0"/>
          <w:numId w:val="100"/>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Dostawca oświadcza, że posiada polisę ubezpieczeniową od odpowiedzialności cywilnej w zakresie prowadzonej działalności związanej z przedmiotem zamówienia na s</w:t>
      </w:r>
      <w:r>
        <w:rPr>
          <w:rFonts w:asciiTheme="minorHAnsi" w:hAnsiTheme="minorHAnsi" w:cstheme="minorHAnsi"/>
          <w:sz w:val="24"/>
          <w:szCs w:val="24"/>
        </w:rPr>
        <w:t xml:space="preserve">umę gwarancyjną nie niższą niż </w:t>
      </w:r>
      <w:r w:rsidR="009A520D">
        <w:rPr>
          <w:rFonts w:asciiTheme="minorHAnsi" w:hAnsiTheme="minorHAnsi" w:cstheme="minorHAnsi"/>
          <w:sz w:val="24"/>
          <w:szCs w:val="24"/>
        </w:rPr>
        <w:t>1</w:t>
      </w:r>
      <w:r w:rsidRPr="004141D2">
        <w:rPr>
          <w:rFonts w:asciiTheme="minorHAnsi" w:hAnsiTheme="minorHAnsi" w:cstheme="minorHAnsi"/>
          <w:sz w:val="24"/>
          <w:szCs w:val="24"/>
        </w:rPr>
        <w:t xml:space="preserve">00.000,00 zł, której kopia stanowi </w:t>
      </w:r>
      <w:r w:rsidRPr="004141D2">
        <w:rPr>
          <w:rFonts w:asciiTheme="minorHAnsi" w:hAnsiTheme="minorHAnsi" w:cstheme="minorHAnsi"/>
          <w:b/>
          <w:sz w:val="24"/>
          <w:szCs w:val="24"/>
        </w:rPr>
        <w:t>załącznik nr 3</w:t>
      </w:r>
      <w:r w:rsidRPr="004141D2">
        <w:rPr>
          <w:rFonts w:asciiTheme="minorHAnsi" w:hAnsiTheme="minorHAnsi" w:cstheme="minorHAnsi"/>
          <w:sz w:val="24"/>
          <w:szCs w:val="24"/>
        </w:rPr>
        <w:t xml:space="preserve"> do niniejszej umowy.</w:t>
      </w:r>
    </w:p>
    <w:p w14:paraId="08B4E622" w14:textId="6D61B3BE" w:rsidR="00105B3C" w:rsidRPr="00105B3C" w:rsidRDefault="00105B3C">
      <w:pPr>
        <w:pStyle w:val="Akapitzlist"/>
        <w:numPr>
          <w:ilvl w:val="0"/>
          <w:numId w:val="100"/>
        </w:numPr>
        <w:autoSpaceDN/>
        <w:spacing w:after="0" w:line="276" w:lineRule="auto"/>
        <w:ind w:left="426" w:hanging="426"/>
        <w:contextualSpacing/>
        <w:textAlignment w:val="auto"/>
        <w:rPr>
          <w:rFonts w:asciiTheme="minorHAnsi" w:hAnsiTheme="minorHAnsi" w:cstheme="minorHAnsi"/>
          <w:sz w:val="24"/>
          <w:szCs w:val="24"/>
        </w:rPr>
      </w:pPr>
      <w:r w:rsidRPr="00105B3C">
        <w:rPr>
          <w:rFonts w:asciiTheme="minorHAnsi" w:hAnsiTheme="minorHAnsi" w:cstheme="minorHAnsi"/>
          <w:bCs/>
          <w:sz w:val="24"/>
          <w:szCs w:val="24"/>
        </w:rPr>
        <w:lastRenderedPageBreak/>
        <w:t>Warunkiem odbioru jest: zakończenie wszystkich prac, wykonanie prób funkcjonalnych, wykonanie pomiarów elektrycznych, przekazanie dokumentacji powykonawczej, przeprowadzenie szkolenia personelu.</w:t>
      </w:r>
    </w:p>
    <w:p w14:paraId="392C8716" w14:textId="77777777" w:rsidR="009A520D" w:rsidRPr="00105B3C" w:rsidRDefault="009A520D" w:rsidP="00105B3C">
      <w:pPr>
        <w:autoSpaceDN/>
        <w:spacing w:after="0" w:line="276" w:lineRule="auto"/>
        <w:contextualSpacing/>
        <w:rPr>
          <w:rFonts w:asciiTheme="minorHAnsi" w:hAnsiTheme="minorHAnsi" w:cstheme="minorHAnsi"/>
          <w:sz w:val="24"/>
          <w:szCs w:val="24"/>
        </w:rPr>
      </w:pPr>
    </w:p>
    <w:p w14:paraId="2DB5DDF7" w14:textId="77777777" w:rsidR="00E201CD" w:rsidRPr="004141D2" w:rsidRDefault="00E201CD" w:rsidP="00E201CD">
      <w:pPr>
        <w:spacing w:after="0"/>
        <w:jc w:val="center"/>
        <w:rPr>
          <w:rFonts w:asciiTheme="minorHAnsi" w:hAnsiTheme="minorHAnsi" w:cstheme="minorHAnsi"/>
          <w:b/>
          <w:sz w:val="24"/>
          <w:szCs w:val="24"/>
        </w:rPr>
      </w:pPr>
      <w:r w:rsidRPr="004141D2">
        <w:rPr>
          <w:rFonts w:asciiTheme="minorHAnsi" w:hAnsiTheme="minorHAnsi" w:cstheme="minorHAnsi"/>
          <w:b/>
          <w:sz w:val="24"/>
          <w:szCs w:val="24"/>
        </w:rPr>
        <w:t>§ 5</w:t>
      </w:r>
    </w:p>
    <w:p w14:paraId="557CDBA7" w14:textId="5E0102A4" w:rsidR="009A520D" w:rsidRPr="005A1BF9" w:rsidRDefault="00E201CD" w:rsidP="005A1BF9">
      <w:pPr>
        <w:spacing w:after="0" w:line="256" w:lineRule="auto"/>
        <w:ind w:left="284" w:hanging="284"/>
        <w:jc w:val="both"/>
        <w:textAlignment w:val="baseline"/>
        <w:rPr>
          <w:rFonts w:asciiTheme="minorHAnsi" w:eastAsia="Palatino Linotype" w:hAnsiTheme="minorHAnsi" w:cstheme="minorHAnsi"/>
          <w:color w:val="000000"/>
          <w:sz w:val="24"/>
          <w:szCs w:val="24"/>
          <w:lang w:eastAsia="pl-PL"/>
        </w:rPr>
      </w:pPr>
      <w:r w:rsidRPr="004141D2">
        <w:rPr>
          <w:rFonts w:asciiTheme="minorHAnsi" w:hAnsiTheme="minorHAnsi" w:cstheme="minorHAnsi"/>
          <w:sz w:val="24"/>
          <w:szCs w:val="24"/>
        </w:rPr>
        <w:t xml:space="preserve">1. </w:t>
      </w:r>
      <w:r w:rsidR="00ED7BB4" w:rsidRPr="004368E8">
        <w:rPr>
          <w:rFonts w:asciiTheme="minorHAnsi" w:eastAsia="Palatino Linotype" w:hAnsiTheme="minorHAnsi" w:cstheme="minorHAnsi"/>
          <w:color w:val="000000"/>
          <w:sz w:val="24"/>
          <w:szCs w:val="24"/>
          <w:lang w:eastAsia="pl-PL"/>
        </w:rPr>
        <w:t>Wykonawca przekaże Zamawiającemu: dokumentację techniczną, instrukcje obsługi w języku polskim, deklaracje zgodności CE, karty katalogowe, karty gwarancyjne, protokoły pomiarów elektrycznych, protokoły uruchomienia, schematy elektryczne.</w:t>
      </w:r>
    </w:p>
    <w:p w14:paraId="5C594DE5" w14:textId="15F08E74" w:rsidR="009A520D" w:rsidRPr="009A520D" w:rsidRDefault="005A1BF9" w:rsidP="009A520D">
      <w:pPr>
        <w:spacing w:after="0" w:line="256" w:lineRule="auto"/>
        <w:ind w:left="284" w:hanging="284"/>
        <w:jc w:val="both"/>
        <w:textAlignment w:val="baseline"/>
        <w:rPr>
          <w:rFonts w:asciiTheme="minorHAnsi" w:hAnsiTheme="minorHAnsi" w:cstheme="minorHAnsi"/>
          <w:sz w:val="24"/>
          <w:szCs w:val="24"/>
        </w:rPr>
      </w:pPr>
      <w:r>
        <w:rPr>
          <w:rFonts w:asciiTheme="minorHAnsi" w:hAnsiTheme="minorHAnsi" w:cstheme="minorHAnsi"/>
          <w:sz w:val="24"/>
          <w:szCs w:val="24"/>
        </w:rPr>
        <w:t>2</w:t>
      </w:r>
      <w:r w:rsidR="009A520D">
        <w:rPr>
          <w:rFonts w:asciiTheme="minorHAnsi" w:hAnsiTheme="minorHAnsi" w:cstheme="minorHAnsi"/>
          <w:sz w:val="24"/>
          <w:szCs w:val="24"/>
        </w:rPr>
        <w:t>.</w:t>
      </w:r>
      <w:r w:rsidR="009A520D" w:rsidRPr="009A520D">
        <w:rPr>
          <w:rFonts w:asciiTheme="minorHAnsi" w:hAnsiTheme="minorHAnsi" w:cstheme="minorHAnsi"/>
          <w:sz w:val="24"/>
          <w:szCs w:val="24"/>
        </w:rPr>
        <w:t>Wykonawca oświadcza, że:</w:t>
      </w:r>
    </w:p>
    <w:p w14:paraId="690E32DD" w14:textId="77777777"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sidRPr="009A520D">
        <w:rPr>
          <w:rFonts w:asciiTheme="minorHAnsi" w:hAnsiTheme="minorHAnsi" w:cstheme="minorHAnsi"/>
          <w:sz w:val="24"/>
          <w:szCs w:val="24"/>
        </w:rPr>
        <w:t>a) posiada niezbędną wiedzę techniczną, doświadczenie oraz potencjał organizacyjny do wykonania przedmiotu umowy,</w:t>
      </w:r>
    </w:p>
    <w:p w14:paraId="60C23EF8" w14:textId="77777777"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sidRPr="009A520D">
        <w:rPr>
          <w:rFonts w:asciiTheme="minorHAnsi" w:hAnsiTheme="minorHAnsi" w:cstheme="minorHAnsi"/>
          <w:sz w:val="24"/>
          <w:szCs w:val="24"/>
        </w:rPr>
        <w:t>b) dysponuje personelem posiadającym wymagane kwalifikacje oraz aktualne uprawnienia SEP,</w:t>
      </w:r>
    </w:p>
    <w:p w14:paraId="16F6A582" w14:textId="77777777"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sidRPr="009A520D">
        <w:rPr>
          <w:rFonts w:asciiTheme="minorHAnsi" w:hAnsiTheme="minorHAnsi" w:cstheme="minorHAnsi"/>
          <w:sz w:val="24"/>
          <w:szCs w:val="24"/>
        </w:rPr>
        <w:t>c) dostarczone urządzenia będą fabrycznie nowe, kompletne, wolne od wad prawnych i fizycznych,</w:t>
      </w:r>
    </w:p>
    <w:p w14:paraId="0F3837E8" w14:textId="77777777"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sidRPr="009A520D">
        <w:rPr>
          <w:rFonts w:asciiTheme="minorHAnsi" w:hAnsiTheme="minorHAnsi" w:cstheme="minorHAnsi"/>
          <w:sz w:val="24"/>
          <w:szCs w:val="24"/>
        </w:rPr>
        <w:t>d) dostarczone urządzenia będą spełniały wymagania obowiązujących norm krajowych i europejskich.</w:t>
      </w:r>
    </w:p>
    <w:p w14:paraId="7AC58449" w14:textId="32330F12" w:rsidR="009A520D" w:rsidRPr="009A520D" w:rsidRDefault="005A1BF9" w:rsidP="009A520D">
      <w:pPr>
        <w:spacing w:after="0" w:line="256" w:lineRule="auto"/>
        <w:ind w:left="284" w:hanging="284"/>
        <w:jc w:val="both"/>
        <w:textAlignment w:val="baseline"/>
        <w:rPr>
          <w:rFonts w:asciiTheme="minorHAnsi" w:hAnsiTheme="minorHAnsi" w:cstheme="minorHAnsi"/>
          <w:sz w:val="24"/>
          <w:szCs w:val="24"/>
        </w:rPr>
      </w:pPr>
      <w:r>
        <w:rPr>
          <w:rFonts w:asciiTheme="minorHAnsi" w:hAnsiTheme="minorHAnsi" w:cstheme="minorHAnsi"/>
          <w:sz w:val="24"/>
          <w:szCs w:val="24"/>
        </w:rPr>
        <w:t>3</w:t>
      </w:r>
      <w:r w:rsidR="009A520D">
        <w:rPr>
          <w:rFonts w:asciiTheme="minorHAnsi" w:hAnsiTheme="minorHAnsi" w:cstheme="minorHAnsi"/>
          <w:sz w:val="24"/>
          <w:szCs w:val="24"/>
        </w:rPr>
        <w:t>.</w:t>
      </w:r>
      <w:r w:rsidR="009A520D" w:rsidRPr="009A520D">
        <w:rPr>
          <w:rFonts w:asciiTheme="minorHAnsi" w:hAnsiTheme="minorHAnsi" w:cstheme="minorHAnsi"/>
          <w:sz w:val="24"/>
          <w:szCs w:val="24"/>
        </w:rPr>
        <w:t>Wykonawca zobowiązuje się wykonać przedmiot umowy zgodnie z:</w:t>
      </w:r>
    </w:p>
    <w:p w14:paraId="0670EFE4" w14:textId="6FA4586B"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Pr>
          <w:rFonts w:asciiTheme="minorHAnsi" w:hAnsiTheme="minorHAnsi" w:cstheme="minorHAnsi"/>
          <w:sz w:val="24"/>
          <w:szCs w:val="24"/>
        </w:rPr>
        <w:t xml:space="preserve">a) </w:t>
      </w:r>
      <w:r w:rsidRPr="009A520D">
        <w:rPr>
          <w:rFonts w:asciiTheme="minorHAnsi" w:hAnsiTheme="minorHAnsi" w:cstheme="minorHAnsi"/>
          <w:sz w:val="24"/>
          <w:szCs w:val="24"/>
        </w:rPr>
        <w:t>obowiązującymi przepisami prawa,</w:t>
      </w:r>
    </w:p>
    <w:p w14:paraId="35AFAB9C" w14:textId="3C4CFFAA"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Pr>
          <w:rFonts w:asciiTheme="minorHAnsi" w:hAnsiTheme="minorHAnsi" w:cstheme="minorHAnsi"/>
          <w:sz w:val="24"/>
          <w:szCs w:val="24"/>
        </w:rPr>
        <w:t xml:space="preserve">b) </w:t>
      </w:r>
      <w:r w:rsidRPr="009A520D">
        <w:rPr>
          <w:rFonts w:asciiTheme="minorHAnsi" w:hAnsiTheme="minorHAnsi" w:cstheme="minorHAnsi"/>
          <w:sz w:val="24"/>
          <w:szCs w:val="24"/>
        </w:rPr>
        <w:t>normami technicznymi,</w:t>
      </w:r>
    </w:p>
    <w:p w14:paraId="2F5758D6" w14:textId="1D9B9936"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Pr>
          <w:rFonts w:asciiTheme="minorHAnsi" w:hAnsiTheme="minorHAnsi" w:cstheme="minorHAnsi"/>
          <w:sz w:val="24"/>
          <w:szCs w:val="24"/>
        </w:rPr>
        <w:t xml:space="preserve">c) </w:t>
      </w:r>
      <w:r w:rsidRPr="009A520D">
        <w:rPr>
          <w:rFonts w:asciiTheme="minorHAnsi" w:hAnsiTheme="minorHAnsi" w:cstheme="minorHAnsi"/>
          <w:sz w:val="24"/>
          <w:szCs w:val="24"/>
        </w:rPr>
        <w:t>zasadami wiedzy technicznej,</w:t>
      </w:r>
    </w:p>
    <w:p w14:paraId="44F7E96D" w14:textId="263677BA" w:rsidR="009A520D" w:rsidRPr="009A520D" w:rsidRDefault="009A520D" w:rsidP="005A1BF9">
      <w:pPr>
        <w:spacing w:after="0" w:line="256" w:lineRule="auto"/>
        <w:ind w:left="284" w:hanging="284"/>
        <w:jc w:val="both"/>
        <w:textAlignment w:val="baseline"/>
        <w:rPr>
          <w:rFonts w:asciiTheme="minorHAnsi" w:hAnsiTheme="minorHAnsi" w:cstheme="minorHAnsi"/>
          <w:sz w:val="24"/>
          <w:szCs w:val="24"/>
        </w:rPr>
      </w:pPr>
      <w:r>
        <w:rPr>
          <w:rFonts w:asciiTheme="minorHAnsi" w:hAnsiTheme="minorHAnsi" w:cstheme="minorHAnsi"/>
          <w:sz w:val="24"/>
          <w:szCs w:val="24"/>
        </w:rPr>
        <w:t xml:space="preserve">d) </w:t>
      </w:r>
      <w:r w:rsidRPr="009A520D">
        <w:rPr>
          <w:rFonts w:asciiTheme="minorHAnsi" w:hAnsiTheme="minorHAnsi" w:cstheme="minorHAnsi"/>
          <w:sz w:val="24"/>
          <w:szCs w:val="24"/>
        </w:rPr>
        <w:t>wymaganiami producentów urządzeń.</w:t>
      </w:r>
    </w:p>
    <w:p w14:paraId="36488E56" w14:textId="77777777" w:rsidR="009A520D" w:rsidRDefault="009A520D" w:rsidP="009A520D">
      <w:pPr>
        <w:autoSpaceDN/>
        <w:spacing w:after="0" w:line="276" w:lineRule="auto"/>
        <w:rPr>
          <w:rFonts w:asciiTheme="minorHAnsi" w:hAnsiTheme="minorHAnsi" w:cstheme="minorHAnsi"/>
          <w:sz w:val="24"/>
          <w:szCs w:val="24"/>
        </w:rPr>
      </w:pPr>
    </w:p>
    <w:p w14:paraId="685911E2" w14:textId="77777777" w:rsidR="009A520D" w:rsidRPr="009A520D" w:rsidRDefault="009A520D" w:rsidP="009A520D">
      <w:pPr>
        <w:autoSpaceDN/>
        <w:spacing w:after="0" w:line="276" w:lineRule="auto"/>
        <w:rPr>
          <w:rFonts w:asciiTheme="minorHAnsi" w:hAnsiTheme="minorHAnsi" w:cstheme="minorHAnsi"/>
          <w:sz w:val="24"/>
          <w:szCs w:val="24"/>
        </w:rPr>
      </w:pPr>
    </w:p>
    <w:p w14:paraId="2F888431" w14:textId="77777777" w:rsidR="00E201CD" w:rsidRPr="004141D2" w:rsidRDefault="00E201CD" w:rsidP="00E201CD">
      <w:pPr>
        <w:spacing w:after="0"/>
        <w:jc w:val="center"/>
        <w:rPr>
          <w:rFonts w:asciiTheme="minorHAnsi" w:hAnsiTheme="minorHAnsi" w:cstheme="minorHAnsi"/>
          <w:b/>
          <w:sz w:val="24"/>
          <w:szCs w:val="24"/>
        </w:rPr>
      </w:pPr>
    </w:p>
    <w:p w14:paraId="23441874" w14:textId="77777777" w:rsidR="00E201CD" w:rsidRPr="004141D2" w:rsidRDefault="00E201CD" w:rsidP="00E201CD">
      <w:pPr>
        <w:spacing w:after="0"/>
        <w:jc w:val="center"/>
        <w:rPr>
          <w:rFonts w:asciiTheme="minorHAnsi" w:hAnsiTheme="minorHAnsi" w:cstheme="minorHAnsi"/>
          <w:b/>
          <w:sz w:val="24"/>
          <w:szCs w:val="24"/>
        </w:rPr>
      </w:pPr>
      <w:r w:rsidRPr="004141D2">
        <w:rPr>
          <w:rFonts w:asciiTheme="minorHAnsi" w:hAnsiTheme="minorHAnsi" w:cstheme="minorHAnsi"/>
          <w:b/>
          <w:sz w:val="24"/>
          <w:szCs w:val="24"/>
        </w:rPr>
        <w:t>§ 6</w:t>
      </w:r>
    </w:p>
    <w:p w14:paraId="375F90CC" w14:textId="77777777" w:rsidR="00ED7BB4" w:rsidRPr="00ED7BB4" w:rsidRDefault="00ED7BB4">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ED7BB4">
        <w:rPr>
          <w:rFonts w:asciiTheme="minorHAnsi" w:hAnsiTheme="minorHAnsi" w:cstheme="minorHAnsi"/>
          <w:sz w:val="24"/>
          <w:szCs w:val="24"/>
        </w:rPr>
        <w:t>Wykonawca udziela gwarancji na okres............. miesięcy licząc od dnia podpisania protokołu odbioru końcowego.</w:t>
      </w:r>
    </w:p>
    <w:p w14:paraId="18DFA3F1" w14:textId="77777777" w:rsidR="00ED7BB4" w:rsidRPr="00ED7BB4" w:rsidRDefault="00ED7BB4">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ED7BB4">
        <w:rPr>
          <w:rFonts w:asciiTheme="minorHAnsi" w:hAnsiTheme="minorHAnsi" w:cstheme="minorHAnsi"/>
          <w:sz w:val="24"/>
          <w:szCs w:val="24"/>
        </w:rPr>
        <w:t>Gwarancja obejmuje wszystkie urządzenia, podzespoły oraz wykonane prace.</w:t>
      </w:r>
    </w:p>
    <w:p w14:paraId="098B635C" w14:textId="77777777" w:rsidR="00ED7BB4" w:rsidRPr="00ED7BB4" w:rsidRDefault="00ED7BB4">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ED7BB4">
        <w:rPr>
          <w:rFonts w:asciiTheme="minorHAnsi" w:hAnsiTheme="minorHAnsi" w:cstheme="minorHAnsi"/>
          <w:sz w:val="24"/>
          <w:szCs w:val="24"/>
        </w:rPr>
        <w:t>W okresie gwarancji Wykonawca zobowiązuje się usuwać wszelkie awarie na własny koszt.</w:t>
      </w:r>
    </w:p>
    <w:p w14:paraId="77B083C7" w14:textId="77777777" w:rsidR="00ED7BB4" w:rsidRPr="00ED7BB4" w:rsidRDefault="00ED7BB4">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ED7BB4">
        <w:rPr>
          <w:rFonts w:asciiTheme="minorHAnsi" w:hAnsiTheme="minorHAnsi" w:cstheme="minorHAnsi"/>
          <w:sz w:val="24"/>
          <w:szCs w:val="24"/>
        </w:rPr>
        <w:t>Maksymalny czas reakcji serwisowej 48 godzin od chwili zgłoszenia.</w:t>
      </w:r>
    </w:p>
    <w:p w14:paraId="04D49922" w14:textId="5E273714" w:rsidR="00995529" w:rsidRPr="00ED7BB4" w:rsidRDefault="00ED7BB4">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ED7BB4">
        <w:rPr>
          <w:rFonts w:asciiTheme="minorHAnsi" w:hAnsiTheme="minorHAnsi" w:cstheme="minorHAnsi"/>
          <w:sz w:val="24"/>
          <w:szCs w:val="24"/>
        </w:rPr>
        <w:t>Maksymalny termin usunięcia awarii…. dni roboczych.</w:t>
      </w:r>
    </w:p>
    <w:p w14:paraId="1BFFDA14" w14:textId="77777777" w:rsidR="00E201CD" w:rsidRPr="004141D2" w:rsidRDefault="00E201CD">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4141D2">
        <w:rPr>
          <w:rFonts w:asciiTheme="minorHAnsi" w:hAnsiTheme="minorHAnsi" w:cstheme="minorHAnsi"/>
          <w:sz w:val="24"/>
          <w:szCs w:val="24"/>
        </w:rPr>
        <w:t>Okres gwarancji jest równoznaczny z okresem rękojmi i liczy się od dnia protokolarnego przekazania przedmiotu umowy.</w:t>
      </w:r>
    </w:p>
    <w:p w14:paraId="415DFD65" w14:textId="77777777" w:rsidR="00E201CD" w:rsidRPr="004141D2" w:rsidRDefault="00E201CD">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4141D2">
        <w:rPr>
          <w:rFonts w:asciiTheme="minorHAnsi" w:hAnsiTheme="minorHAnsi" w:cstheme="minorHAnsi"/>
          <w:sz w:val="24"/>
          <w:szCs w:val="24"/>
        </w:rPr>
        <w:t>Dostawca gwarantuje właściwą konstrukcję, jakość</w:t>
      </w:r>
      <w:r>
        <w:rPr>
          <w:rFonts w:asciiTheme="minorHAnsi" w:hAnsiTheme="minorHAnsi" w:cstheme="minorHAnsi"/>
          <w:sz w:val="24"/>
          <w:szCs w:val="24"/>
        </w:rPr>
        <w:t xml:space="preserve"> </w:t>
      </w:r>
      <w:r w:rsidRPr="004141D2">
        <w:rPr>
          <w:rFonts w:asciiTheme="minorHAnsi" w:hAnsiTheme="minorHAnsi" w:cstheme="minorHAnsi"/>
          <w:sz w:val="24"/>
          <w:szCs w:val="24"/>
        </w:rPr>
        <w:t>użyt</w:t>
      </w:r>
      <w:r>
        <w:rPr>
          <w:rFonts w:asciiTheme="minorHAnsi" w:hAnsiTheme="minorHAnsi" w:cstheme="minorHAnsi"/>
          <w:sz w:val="24"/>
          <w:szCs w:val="24"/>
        </w:rPr>
        <w:t>ych</w:t>
      </w:r>
      <w:r w:rsidRPr="004141D2">
        <w:rPr>
          <w:rFonts w:asciiTheme="minorHAnsi" w:hAnsiTheme="minorHAnsi" w:cstheme="minorHAnsi"/>
          <w:sz w:val="24"/>
          <w:szCs w:val="24"/>
        </w:rPr>
        <w:t xml:space="preserve"> materiał</w:t>
      </w:r>
      <w:r>
        <w:rPr>
          <w:rFonts w:asciiTheme="minorHAnsi" w:hAnsiTheme="minorHAnsi" w:cstheme="minorHAnsi"/>
          <w:sz w:val="24"/>
          <w:szCs w:val="24"/>
        </w:rPr>
        <w:t>ów</w:t>
      </w:r>
      <w:r w:rsidRPr="004141D2">
        <w:rPr>
          <w:rFonts w:asciiTheme="minorHAnsi" w:hAnsiTheme="minorHAnsi" w:cstheme="minorHAnsi"/>
          <w:sz w:val="24"/>
          <w:szCs w:val="24"/>
        </w:rPr>
        <w:t xml:space="preserve">, właściwe wykonanie i zgodność z odnośnymi normami, jak również kompletność wyposażenia przedmiotu umowy, zgodnie ze specyfikacją techniczną stanowiącą </w:t>
      </w:r>
      <w:r w:rsidRPr="004141D2">
        <w:rPr>
          <w:rFonts w:asciiTheme="minorHAnsi" w:hAnsiTheme="minorHAnsi" w:cstheme="minorHAnsi"/>
          <w:b/>
          <w:sz w:val="24"/>
          <w:szCs w:val="24"/>
        </w:rPr>
        <w:t>załącznik nr 1</w:t>
      </w:r>
      <w:r w:rsidRPr="004141D2">
        <w:rPr>
          <w:rFonts w:asciiTheme="minorHAnsi" w:hAnsiTheme="minorHAnsi" w:cstheme="minorHAnsi"/>
          <w:sz w:val="24"/>
          <w:szCs w:val="24"/>
        </w:rPr>
        <w:t xml:space="preserve"> do niniejszej umowy.</w:t>
      </w:r>
    </w:p>
    <w:p w14:paraId="4DCEEB26" w14:textId="77777777" w:rsidR="00E201CD" w:rsidRPr="004141D2" w:rsidRDefault="00E201CD">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4141D2">
        <w:rPr>
          <w:rFonts w:asciiTheme="minorHAnsi" w:hAnsiTheme="minorHAnsi" w:cstheme="minorHAnsi"/>
          <w:sz w:val="24"/>
          <w:szCs w:val="24"/>
        </w:rPr>
        <w:t>W przypadku, gdy naprawa przedmiotu umowy wymagać będzie interwencji autoryzowanego serwisu producenta, to w okresie gwarancji naprawy wykonywane będą bezpłatnie przez autoryzowane serwisy wskazane przez Dostawcę.</w:t>
      </w:r>
    </w:p>
    <w:p w14:paraId="161FFA62" w14:textId="77777777" w:rsidR="00E201CD" w:rsidRPr="004141D2" w:rsidRDefault="00E201CD">
      <w:pPr>
        <w:pStyle w:val="Akapitzlist"/>
        <w:numPr>
          <w:ilvl w:val="6"/>
          <w:numId w:val="84"/>
        </w:numPr>
        <w:autoSpaceDN/>
        <w:spacing w:after="0" w:line="276" w:lineRule="auto"/>
        <w:ind w:left="426" w:hanging="426"/>
        <w:textAlignment w:val="auto"/>
        <w:rPr>
          <w:rFonts w:asciiTheme="minorHAnsi" w:hAnsiTheme="minorHAnsi" w:cstheme="minorHAnsi"/>
          <w:sz w:val="24"/>
          <w:szCs w:val="24"/>
        </w:rPr>
      </w:pPr>
      <w:r w:rsidRPr="004141D2">
        <w:rPr>
          <w:rFonts w:asciiTheme="minorHAnsi" w:hAnsiTheme="minorHAnsi" w:cstheme="minorHAnsi"/>
          <w:sz w:val="24"/>
          <w:szCs w:val="24"/>
        </w:rPr>
        <w:lastRenderedPageBreak/>
        <w:t>Niezależnie od uprawnień wynikających z tytułu gwarancji, Zamawiającemu przysługują uprawnienia z tytułu rękojmi za wady fizyczne i prawne rzeczy zgodnie z postanowieniami ustawy Kodeks Cywilny.</w:t>
      </w:r>
    </w:p>
    <w:p w14:paraId="63D53274" w14:textId="77777777" w:rsidR="00E201CD" w:rsidRPr="004141D2" w:rsidRDefault="00E201CD" w:rsidP="00E201CD">
      <w:pPr>
        <w:spacing w:after="0"/>
        <w:jc w:val="center"/>
        <w:rPr>
          <w:rFonts w:asciiTheme="minorHAnsi" w:hAnsiTheme="minorHAnsi" w:cstheme="minorHAnsi"/>
          <w:sz w:val="24"/>
          <w:szCs w:val="24"/>
        </w:rPr>
      </w:pPr>
      <w:r w:rsidRPr="004141D2">
        <w:rPr>
          <w:rFonts w:asciiTheme="minorHAnsi" w:hAnsiTheme="minorHAnsi" w:cstheme="minorHAnsi"/>
          <w:b/>
          <w:sz w:val="24"/>
          <w:szCs w:val="24"/>
        </w:rPr>
        <w:t>§7</w:t>
      </w:r>
    </w:p>
    <w:p w14:paraId="04FD7678" w14:textId="77777777" w:rsidR="00E201CD" w:rsidRPr="004141D2" w:rsidRDefault="00E201CD">
      <w:pPr>
        <w:pStyle w:val="Akapitzlist"/>
        <w:numPr>
          <w:ilvl w:val="0"/>
          <w:numId w:val="101"/>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Strony zobowiązują się do wzajemnego informowania się o wszelkich okolicznościach mogących mieć wpływ na wykonanie niniejszej umowy oraz do dołożenia należytej staranności i działania według ich najlepszej wiedzy w celu wykonania niniejszej umowy.</w:t>
      </w:r>
    </w:p>
    <w:p w14:paraId="0AB68368" w14:textId="77777777" w:rsidR="00E201CD" w:rsidRPr="004141D2" w:rsidRDefault="00E201CD">
      <w:pPr>
        <w:pStyle w:val="Akapitzlist"/>
        <w:numPr>
          <w:ilvl w:val="0"/>
          <w:numId w:val="101"/>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Wszystkie zawiadomienia, żądania oraz inna korespondencja dokonywana na podstawie niniejszej umowy będą sporządzane na piśmie i doręczane drugiej Stronie osobiście lub wysłane za potwierdzeniem odbioru listem poleconym lub przesyłką kurierską albo też pocztą elektroniczną na podany poniżej adres lub numer drugiej Strony albo na taki inny adres lub adres poczty elektronicznej, o jakim Strona taka zawiadomi w tym celu drugą Stronę.</w:t>
      </w:r>
    </w:p>
    <w:p w14:paraId="16DBEDE6" w14:textId="77777777" w:rsidR="00E201CD" w:rsidRPr="004141D2" w:rsidRDefault="00E201CD" w:rsidP="00E201CD">
      <w:pPr>
        <w:pStyle w:val="Akapitzlist"/>
        <w:autoSpaceDE w:val="0"/>
        <w:adjustRightInd w:val="0"/>
        <w:spacing w:after="0"/>
        <w:ind w:left="426"/>
        <w:rPr>
          <w:rFonts w:asciiTheme="minorHAnsi" w:hAnsiTheme="minorHAnsi" w:cstheme="minorHAnsi"/>
          <w:b/>
          <w:bCs/>
          <w:sz w:val="24"/>
          <w:szCs w:val="24"/>
        </w:rPr>
      </w:pPr>
      <w:r w:rsidRPr="004141D2">
        <w:rPr>
          <w:rFonts w:asciiTheme="minorHAnsi" w:hAnsiTheme="minorHAnsi" w:cstheme="minorHAnsi"/>
          <w:b/>
          <w:bCs/>
          <w:sz w:val="24"/>
          <w:szCs w:val="24"/>
        </w:rPr>
        <w:t>Adres Zamawiającego:</w:t>
      </w:r>
    </w:p>
    <w:p w14:paraId="468CBC4A" w14:textId="77777777" w:rsidR="000E327A" w:rsidRPr="004141D2" w:rsidRDefault="000E327A" w:rsidP="000E327A">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w:t>
      </w:r>
    </w:p>
    <w:p w14:paraId="202030E3" w14:textId="77777777" w:rsidR="000E327A" w:rsidRPr="004141D2" w:rsidRDefault="000E327A" w:rsidP="000E327A">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w:t>
      </w:r>
    </w:p>
    <w:p w14:paraId="0E002B51" w14:textId="77777777" w:rsidR="000E327A" w:rsidRPr="004141D2" w:rsidRDefault="000E327A" w:rsidP="000E327A">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w:t>
      </w:r>
    </w:p>
    <w:p w14:paraId="378A7467" w14:textId="77777777" w:rsidR="000E327A" w:rsidRPr="004141D2" w:rsidRDefault="000E327A" w:rsidP="000E327A">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tel. ……………………………</w:t>
      </w:r>
    </w:p>
    <w:p w14:paraId="55A0732D" w14:textId="77777777" w:rsidR="000E327A" w:rsidRPr="004141D2" w:rsidRDefault="000E327A" w:rsidP="000E327A">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e-mail: ………………………..</w:t>
      </w:r>
    </w:p>
    <w:p w14:paraId="288C2ACE" w14:textId="77777777" w:rsidR="00E201CD" w:rsidRPr="004141D2" w:rsidRDefault="00E201CD" w:rsidP="00E201CD">
      <w:pPr>
        <w:spacing w:after="0"/>
        <w:ind w:left="425"/>
        <w:jc w:val="both"/>
        <w:rPr>
          <w:rFonts w:asciiTheme="minorHAnsi" w:hAnsiTheme="minorHAnsi" w:cstheme="minorHAnsi"/>
          <w:b/>
          <w:bCs/>
          <w:sz w:val="24"/>
          <w:szCs w:val="24"/>
        </w:rPr>
      </w:pPr>
      <w:r w:rsidRPr="004141D2">
        <w:rPr>
          <w:rFonts w:asciiTheme="minorHAnsi" w:hAnsiTheme="minorHAnsi" w:cstheme="minorHAnsi"/>
          <w:b/>
          <w:bCs/>
          <w:sz w:val="24"/>
          <w:szCs w:val="24"/>
        </w:rPr>
        <w:t>Adres Dostawcy:</w:t>
      </w:r>
    </w:p>
    <w:p w14:paraId="2452E0D4" w14:textId="77777777" w:rsidR="00E201CD" w:rsidRPr="004141D2" w:rsidRDefault="00E201CD" w:rsidP="00E201CD">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w:t>
      </w:r>
    </w:p>
    <w:p w14:paraId="1A87DD24" w14:textId="77777777" w:rsidR="00E201CD" w:rsidRPr="004141D2" w:rsidRDefault="00E201CD" w:rsidP="00E201CD">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w:t>
      </w:r>
    </w:p>
    <w:p w14:paraId="693B636D" w14:textId="77777777" w:rsidR="00E201CD" w:rsidRPr="004141D2" w:rsidRDefault="00E201CD" w:rsidP="00E201CD">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w:t>
      </w:r>
    </w:p>
    <w:p w14:paraId="26623307" w14:textId="77777777" w:rsidR="00E201CD" w:rsidRPr="004141D2" w:rsidRDefault="00E201CD" w:rsidP="00E201CD">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tel. ……………………………</w:t>
      </w:r>
    </w:p>
    <w:p w14:paraId="204C52A3" w14:textId="77777777" w:rsidR="00E201CD" w:rsidRPr="004141D2" w:rsidRDefault="00E201CD" w:rsidP="00E201CD">
      <w:pPr>
        <w:spacing w:after="0"/>
        <w:ind w:left="425"/>
        <w:jc w:val="both"/>
        <w:rPr>
          <w:rFonts w:asciiTheme="minorHAnsi" w:hAnsiTheme="minorHAnsi" w:cstheme="minorHAnsi"/>
          <w:sz w:val="24"/>
          <w:szCs w:val="24"/>
        </w:rPr>
      </w:pPr>
      <w:r w:rsidRPr="004141D2">
        <w:rPr>
          <w:rFonts w:asciiTheme="minorHAnsi" w:hAnsiTheme="minorHAnsi" w:cstheme="minorHAnsi"/>
          <w:sz w:val="24"/>
          <w:szCs w:val="24"/>
        </w:rPr>
        <w:t>e-mail: ………………………..</w:t>
      </w:r>
    </w:p>
    <w:p w14:paraId="2B0AE872" w14:textId="77777777" w:rsidR="00E201CD" w:rsidRPr="004141D2" w:rsidRDefault="00E201CD">
      <w:pPr>
        <w:pStyle w:val="Akapitzlist"/>
        <w:numPr>
          <w:ilvl w:val="0"/>
          <w:numId w:val="101"/>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Zawiadomienia dokonane w sposób określony ust. 2 niniejszego paragrafu będą uważane za dokonane z chwilą doręczenia, a w przypadku zawiadomień przesłanych pocztą elektroniczną doręczenia uważa się za dokonane z chwilą potwierdzenia ich odbioru przez drugą Stronę. Równocześnie Strony ustalają, iż w razie nieodebrania przez Stronę poprawnie adresowanej jednokrotnie awizowanej przesyłki następuje skutek doręczenia. Każda ze Stron może zmienić swój adres poprzez zawiadomienie przekazane drugiej Stronie w sposób określony powyżej.</w:t>
      </w:r>
    </w:p>
    <w:p w14:paraId="5C841DDA" w14:textId="77777777" w:rsidR="00E201CD" w:rsidRPr="004141D2" w:rsidRDefault="00E201CD">
      <w:pPr>
        <w:pStyle w:val="Akapitzlist"/>
        <w:numPr>
          <w:ilvl w:val="0"/>
          <w:numId w:val="101"/>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Strony uzgadniają, iż oświadczenia/zawiadomienia dotyczące wypowiedzenia lub odstąpienia od niniejszej umowy, będą składane wyłącznie w formie pisemnej i doręczane drugiej Stronie osobiście lub wysłane za potwierdzeniem odbioru listem poleconym lub przesyłką kurierską pod rygorem nieważności.</w:t>
      </w:r>
    </w:p>
    <w:p w14:paraId="192585BC" w14:textId="17A069B9" w:rsidR="000E327A" w:rsidRPr="00050BA5" w:rsidRDefault="00E201CD" w:rsidP="00050BA5">
      <w:pPr>
        <w:pStyle w:val="Akapitzlist"/>
        <w:numPr>
          <w:ilvl w:val="0"/>
          <w:numId w:val="101"/>
        </w:numPr>
        <w:autoSpaceDE w:val="0"/>
        <w:adjustRightInd w:val="0"/>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W przypadku zmiany przez którąkolwiek ze Stron, adresu, numeru telefonu, powiadomią o tym fakcie drugą Stronę na piśmie. Powiadomienie takie nastąpi najpóźniej w dniu poprzedzającym taką zmianę. W przypadku braku powiadomienia o takiej zmianie – wysłanie korespondencji na dotychczasowy adres będzie uważane za doręczone.</w:t>
      </w:r>
    </w:p>
    <w:p w14:paraId="2871E322" w14:textId="77777777" w:rsidR="00E201CD" w:rsidRPr="007D1AB2" w:rsidRDefault="00E201CD" w:rsidP="00E201CD">
      <w:pPr>
        <w:spacing w:after="0"/>
        <w:ind w:left="284"/>
        <w:jc w:val="center"/>
        <w:rPr>
          <w:rFonts w:asciiTheme="minorHAnsi" w:hAnsiTheme="minorHAnsi" w:cstheme="minorHAnsi"/>
          <w:sz w:val="24"/>
          <w:szCs w:val="24"/>
        </w:rPr>
      </w:pPr>
      <w:r w:rsidRPr="007D1AB2">
        <w:rPr>
          <w:rFonts w:asciiTheme="minorHAnsi" w:hAnsiTheme="minorHAnsi" w:cstheme="minorHAnsi"/>
          <w:b/>
          <w:sz w:val="24"/>
          <w:szCs w:val="24"/>
        </w:rPr>
        <w:lastRenderedPageBreak/>
        <w:t>§8</w:t>
      </w:r>
    </w:p>
    <w:p w14:paraId="34235FAD" w14:textId="77777777" w:rsidR="00E201CD" w:rsidRPr="007D1AB2" w:rsidRDefault="00E201CD" w:rsidP="00E201CD">
      <w:pPr>
        <w:pStyle w:val="Akapitzlist"/>
        <w:autoSpaceDE w:val="0"/>
        <w:adjustRightInd w:val="0"/>
        <w:spacing w:after="0"/>
        <w:ind w:left="426"/>
        <w:rPr>
          <w:rFonts w:asciiTheme="minorHAnsi" w:hAnsiTheme="minorHAnsi" w:cstheme="minorHAnsi"/>
          <w:color w:val="auto"/>
          <w:sz w:val="24"/>
          <w:szCs w:val="24"/>
        </w:rPr>
      </w:pPr>
      <w:r w:rsidRPr="007D1AB2">
        <w:rPr>
          <w:rFonts w:asciiTheme="minorHAnsi" w:hAnsiTheme="minorHAnsi" w:cstheme="minorHAnsi"/>
          <w:color w:val="auto"/>
          <w:sz w:val="24"/>
          <w:szCs w:val="24"/>
        </w:rPr>
        <w:t xml:space="preserve">Dla zapewnienia wykonania przedmiotu umowy w sposób i w terminach zgodnych z umową Zamawiający ustanawia </w:t>
      </w:r>
      <w:r w:rsidRPr="007D1AB2">
        <w:rPr>
          <w:rFonts w:asciiTheme="minorHAnsi" w:hAnsiTheme="minorHAnsi" w:cstheme="minorHAnsi"/>
          <w:b/>
          <w:color w:val="auto"/>
          <w:sz w:val="24"/>
          <w:szCs w:val="24"/>
        </w:rPr>
        <w:t>zabezpieczenie należytego wykonania umowy</w:t>
      </w:r>
      <w:r w:rsidRPr="007D1AB2">
        <w:rPr>
          <w:rFonts w:asciiTheme="minorHAnsi" w:hAnsiTheme="minorHAnsi" w:cstheme="minorHAnsi"/>
          <w:color w:val="auto"/>
          <w:sz w:val="24"/>
          <w:szCs w:val="24"/>
        </w:rPr>
        <w:t xml:space="preserve"> w sposób następujący:</w:t>
      </w:r>
    </w:p>
    <w:p w14:paraId="4C1A3EE6" w14:textId="4997A2D7" w:rsidR="00E201CD" w:rsidRPr="004141D2" w:rsidRDefault="00E201CD">
      <w:pPr>
        <w:numPr>
          <w:ilvl w:val="0"/>
          <w:numId w:val="104"/>
        </w:numPr>
        <w:overflowPunct w:val="0"/>
        <w:autoSpaceDE w:val="0"/>
        <w:adjustRightInd w:val="0"/>
        <w:spacing w:after="0" w:line="276" w:lineRule="auto"/>
        <w:ind w:left="851"/>
        <w:jc w:val="both"/>
        <w:rPr>
          <w:rFonts w:asciiTheme="minorHAnsi" w:hAnsiTheme="minorHAnsi" w:cstheme="minorHAnsi"/>
          <w:sz w:val="24"/>
          <w:szCs w:val="24"/>
        </w:rPr>
      </w:pPr>
      <w:r w:rsidRPr="004141D2">
        <w:rPr>
          <w:rFonts w:asciiTheme="minorHAnsi" w:hAnsiTheme="minorHAnsi" w:cstheme="minorHAnsi"/>
          <w:sz w:val="24"/>
          <w:szCs w:val="24"/>
        </w:rPr>
        <w:t xml:space="preserve">zabezpieczenie ustala się w </w:t>
      </w:r>
      <w:r w:rsidRPr="004141D2">
        <w:rPr>
          <w:rFonts w:asciiTheme="minorHAnsi" w:hAnsiTheme="minorHAnsi" w:cstheme="minorHAnsi"/>
          <w:b/>
          <w:sz w:val="24"/>
          <w:szCs w:val="24"/>
        </w:rPr>
        <w:t>wysokości 5,0 %</w:t>
      </w:r>
      <w:r w:rsidRPr="004141D2">
        <w:rPr>
          <w:rFonts w:asciiTheme="minorHAnsi" w:hAnsiTheme="minorHAnsi" w:cstheme="minorHAnsi"/>
          <w:sz w:val="24"/>
          <w:szCs w:val="24"/>
        </w:rPr>
        <w:t xml:space="preserve"> wartości przedmiotu umowy, co stanowi kwotę: </w:t>
      </w:r>
      <w:r w:rsidRPr="004141D2">
        <w:rPr>
          <w:rFonts w:asciiTheme="minorHAnsi" w:hAnsiTheme="minorHAnsi" w:cstheme="minorHAnsi"/>
          <w:b/>
          <w:sz w:val="24"/>
          <w:szCs w:val="24"/>
        </w:rPr>
        <w:t>………….. zł</w:t>
      </w:r>
      <w:r w:rsidRPr="004141D2">
        <w:rPr>
          <w:rFonts w:asciiTheme="minorHAnsi" w:hAnsiTheme="minorHAnsi" w:cstheme="minorHAnsi"/>
          <w:sz w:val="24"/>
          <w:szCs w:val="24"/>
        </w:rPr>
        <w:t xml:space="preserve"> (słownie: ……………………………), w formie przewidzianej w art. 450 ust. 1 ustawy z dnia 11 września 2019 roku – Prawo Zamówień Publicznych (</w:t>
      </w:r>
      <w:r w:rsidR="006F2CBB" w:rsidRPr="00D3233D">
        <w:rPr>
          <w:rFonts w:asciiTheme="minorHAnsi" w:eastAsia="Palatino Linotype" w:hAnsiTheme="minorHAnsi" w:cstheme="minorHAnsi"/>
          <w:color w:val="000000"/>
          <w:lang w:eastAsia="pl-PL"/>
        </w:rPr>
        <w:t xml:space="preserve">Dz.U. z </w:t>
      </w:r>
      <w:r w:rsidR="006F2CBB">
        <w:rPr>
          <w:rFonts w:asciiTheme="minorHAnsi" w:eastAsia="Palatino Linotype" w:hAnsiTheme="minorHAnsi" w:cstheme="minorHAnsi"/>
          <w:color w:val="000000"/>
          <w:lang w:eastAsia="pl-PL"/>
        </w:rPr>
        <w:t>2024</w:t>
      </w:r>
      <w:r w:rsidR="006F2CBB" w:rsidRPr="00D3233D">
        <w:rPr>
          <w:rFonts w:asciiTheme="minorHAnsi" w:eastAsia="Palatino Linotype" w:hAnsiTheme="minorHAnsi" w:cstheme="minorHAnsi"/>
          <w:color w:val="000000"/>
          <w:lang w:eastAsia="pl-PL"/>
        </w:rPr>
        <w:t xml:space="preserve"> r., poz. </w:t>
      </w:r>
      <w:r w:rsidR="006F2CBB">
        <w:rPr>
          <w:rFonts w:asciiTheme="minorHAnsi" w:eastAsia="Palatino Linotype" w:hAnsiTheme="minorHAnsi" w:cstheme="minorHAnsi"/>
          <w:color w:val="000000"/>
          <w:lang w:eastAsia="pl-PL"/>
        </w:rPr>
        <w:t xml:space="preserve">1320 z </w:t>
      </w:r>
      <w:proofErr w:type="spellStart"/>
      <w:r w:rsidR="006F2CBB">
        <w:rPr>
          <w:rFonts w:asciiTheme="minorHAnsi" w:eastAsia="Palatino Linotype" w:hAnsiTheme="minorHAnsi" w:cstheme="minorHAnsi"/>
          <w:color w:val="000000"/>
          <w:lang w:eastAsia="pl-PL"/>
        </w:rPr>
        <w:t>późn</w:t>
      </w:r>
      <w:proofErr w:type="spellEnd"/>
      <w:r w:rsidR="006F2CBB">
        <w:rPr>
          <w:rFonts w:asciiTheme="minorHAnsi" w:eastAsia="Palatino Linotype" w:hAnsiTheme="minorHAnsi" w:cstheme="minorHAnsi"/>
          <w:color w:val="000000"/>
          <w:lang w:eastAsia="pl-PL"/>
        </w:rPr>
        <w:t>. zm.</w:t>
      </w:r>
      <w:r w:rsidRPr="004141D2">
        <w:rPr>
          <w:rFonts w:asciiTheme="minorHAnsi" w:hAnsiTheme="minorHAnsi" w:cstheme="minorHAnsi"/>
          <w:sz w:val="24"/>
          <w:szCs w:val="24"/>
        </w:rPr>
        <w:t>),</w:t>
      </w:r>
    </w:p>
    <w:p w14:paraId="25EBC93C" w14:textId="77777777" w:rsidR="00E201CD" w:rsidRPr="004141D2" w:rsidRDefault="00E201CD">
      <w:pPr>
        <w:numPr>
          <w:ilvl w:val="0"/>
          <w:numId w:val="104"/>
        </w:numPr>
        <w:overflowPunct w:val="0"/>
        <w:autoSpaceDE w:val="0"/>
        <w:adjustRightInd w:val="0"/>
        <w:spacing w:after="0" w:line="276" w:lineRule="auto"/>
        <w:ind w:left="850" w:hanging="357"/>
        <w:jc w:val="both"/>
        <w:rPr>
          <w:rFonts w:asciiTheme="minorHAnsi" w:hAnsiTheme="minorHAnsi" w:cstheme="minorHAnsi"/>
          <w:sz w:val="24"/>
          <w:szCs w:val="24"/>
        </w:rPr>
      </w:pPr>
      <w:r w:rsidRPr="004141D2">
        <w:rPr>
          <w:rFonts w:asciiTheme="minorHAnsi" w:hAnsiTheme="minorHAnsi" w:cstheme="minorHAnsi"/>
          <w:sz w:val="24"/>
          <w:szCs w:val="24"/>
        </w:rPr>
        <w:t xml:space="preserve">zabezpieczenie wnoszone w pieniądzu musi być wpłacone najpóźniej w dniu podpisania umowy przelewem na konto Zamawiającego: </w:t>
      </w:r>
      <w:r w:rsidRPr="004141D2">
        <w:rPr>
          <w:rFonts w:asciiTheme="minorHAnsi" w:hAnsiTheme="minorHAnsi" w:cstheme="minorHAnsi"/>
          <w:b/>
          <w:sz w:val="24"/>
          <w:szCs w:val="24"/>
        </w:rPr>
        <w:t>Nr konta :</w:t>
      </w:r>
      <w:r w:rsidRPr="004141D2">
        <w:rPr>
          <w:rFonts w:asciiTheme="minorHAnsi" w:hAnsiTheme="minorHAnsi" w:cstheme="minorHAnsi"/>
          <w:b/>
          <w:bCs/>
          <w:sz w:val="24"/>
          <w:szCs w:val="24"/>
        </w:rPr>
        <w:t xml:space="preserve">  ………………………………………………...</w:t>
      </w:r>
      <w:r>
        <w:rPr>
          <w:rFonts w:asciiTheme="minorHAnsi" w:hAnsiTheme="minorHAnsi" w:cstheme="minorHAnsi"/>
          <w:b/>
          <w:bCs/>
          <w:sz w:val="24"/>
          <w:szCs w:val="24"/>
        </w:rPr>
        <w:t>..............................................................................</w:t>
      </w:r>
    </w:p>
    <w:p w14:paraId="6193C7CE" w14:textId="77777777" w:rsidR="00E201CD" w:rsidRPr="004141D2" w:rsidRDefault="00E201CD">
      <w:pPr>
        <w:numPr>
          <w:ilvl w:val="0"/>
          <w:numId w:val="104"/>
        </w:numPr>
        <w:overflowPunct w:val="0"/>
        <w:autoSpaceDE w:val="0"/>
        <w:adjustRightInd w:val="0"/>
        <w:spacing w:after="0" w:line="276" w:lineRule="auto"/>
        <w:ind w:left="850" w:hanging="357"/>
        <w:jc w:val="both"/>
        <w:rPr>
          <w:rFonts w:asciiTheme="minorHAnsi" w:hAnsiTheme="minorHAnsi" w:cstheme="minorHAnsi"/>
          <w:sz w:val="24"/>
          <w:szCs w:val="24"/>
        </w:rPr>
      </w:pPr>
      <w:r w:rsidRPr="004141D2">
        <w:rPr>
          <w:rFonts w:asciiTheme="minorHAnsi" w:hAnsiTheme="minorHAnsi" w:cstheme="minorHAnsi"/>
          <w:sz w:val="24"/>
          <w:szCs w:val="24"/>
        </w:rPr>
        <w:t>zabezpieczenie wniesione w pieniądzu Zamawiający przechowuje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Dostawcy,</w:t>
      </w:r>
    </w:p>
    <w:p w14:paraId="7D650ED6" w14:textId="77777777" w:rsidR="00E201CD" w:rsidRPr="004141D2" w:rsidRDefault="00E201CD">
      <w:pPr>
        <w:numPr>
          <w:ilvl w:val="0"/>
          <w:numId w:val="104"/>
        </w:numPr>
        <w:overflowPunct w:val="0"/>
        <w:autoSpaceDE w:val="0"/>
        <w:adjustRightInd w:val="0"/>
        <w:spacing w:after="0" w:line="276" w:lineRule="auto"/>
        <w:ind w:left="851"/>
        <w:jc w:val="both"/>
        <w:rPr>
          <w:rFonts w:asciiTheme="minorHAnsi" w:hAnsiTheme="minorHAnsi" w:cstheme="minorHAnsi"/>
          <w:sz w:val="24"/>
          <w:szCs w:val="24"/>
        </w:rPr>
      </w:pPr>
      <w:r w:rsidRPr="004141D2">
        <w:rPr>
          <w:rFonts w:asciiTheme="minorHAnsi" w:hAnsiTheme="minorHAnsi" w:cstheme="minorHAnsi"/>
          <w:sz w:val="24"/>
          <w:szCs w:val="24"/>
        </w:rPr>
        <w:t>Zamawiający zwraca 100 % zabezpieczenia w terminie 30 dni od dnia podpisania bezusterkowego protokołu odbioru końcowego przedmiotu umowy,</w:t>
      </w:r>
    </w:p>
    <w:p w14:paraId="28F72240" w14:textId="77777777" w:rsidR="00E201CD" w:rsidRPr="004141D2" w:rsidRDefault="00E201CD">
      <w:pPr>
        <w:numPr>
          <w:ilvl w:val="0"/>
          <w:numId w:val="104"/>
        </w:numPr>
        <w:overflowPunct w:val="0"/>
        <w:autoSpaceDE w:val="0"/>
        <w:adjustRightInd w:val="0"/>
        <w:spacing w:after="0" w:line="276" w:lineRule="auto"/>
        <w:ind w:left="851"/>
        <w:jc w:val="both"/>
        <w:rPr>
          <w:rFonts w:asciiTheme="minorHAnsi" w:hAnsiTheme="minorHAnsi" w:cstheme="minorHAnsi"/>
          <w:sz w:val="24"/>
          <w:szCs w:val="24"/>
        </w:rPr>
      </w:pPr>
      <w:r w:rsidRPr="004141D2">
        <w:rPr>
          <w:rFonts w:asciiTheme="minorHAnsi" w:hAnsiTheme="minorHAnsi" w:cstheme="minorHAnsi"/>
          <w:sz w:val="24"/>
          <w:szCs w:val="24"/>
        </w:rPr>
        <w:t>w przypadku niewykonania lub nienależytego wykonania umowy przez Dostawcę, Zamawiający ma prawo do pokrycia całości lub części swoich roszczeń z udzielonego zabezpieczenia,</w:t>
      </w:r>
    </w:p>
    <w:p w14:paraId="2BE9CA7E" w14:textId="77777777" w:rsidR="00E201CD" w:rsidRPr="004141D2" w:rsidRDefault="00E201CD">
      <w:pPr>
        <w:pStyle w:val="Akapitzlist"/>
        <w:numPr>
          <w:ilvl w:val="0"/>
          <w:numId w:val="104"/>
        </w:numPr>
        <w:autoSpaceDE w:val="0"/>
        <w:adjustRightInd w:val="0"/>
        <w:spacing w:after="0" w:line="276" w:lineRule="auto"/>
        <w:ind w:left="851"/>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w trakcie realizacji umowy Dostawca może dokonać zmiany formy zabezpieczenia na jedną lub kilka form, o których mowa w specyfikacji istotnych warunków zamówienia. Zmiana formy zabezpieczenia musi być dokonana z zachowaniem ciągłości zabezpieczenia i bez zmiany jego wysokości,</w:t>
      </w:r>
    </w:p>
    <w:p w14:paraId="430A0410" w14:textId="77777777" w:rsidR="00E201CD" w:rsidRPr="004141D2" w:rsidRDefault="00E201CD">
      <w:pPr>
        <w:pStyle w:val="Akapitzlist"/>
        <w:numPr>
          <w:ilvl w:val="0"/>
          <w:numId w:val="104"/>
        </w:numPr>
        <w:autoSpaceDE w:val="0"/>
        <w:adjustRightInd w:val="0"/>
        <w:spacing w:after="0" w:line="276" w:lineRule="auto"/>
        <w:ind w:left="851"/>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o dokonaniu zmiany o której mowa w pkt. 6 Dostawca powiadomi na piśmie Zamawiającego,</w:t>
      </w:r>
    </w:p>
    <w:p w14:paraId="724AADCE" w14:textId="77777777" w:rsidR="00E201CD" w:rsidRPr="004141D2" w:rsidRDefault="00E201CD">
      <w:pPr>
        <w:pStyle w:val="Akapitzlist"/>
        <w:numPr>
          <w:ilvl w:val="0"/>
          <w:numId w:val="104"/>
        </w:numPr>
        <w:autoSpaceDE w:val="0"/>
        <w:adjustRightInd w:val="0"/>
        <w:spacing w:after="0" w:line="276" w:lineRule="auto"/>
        <w:ind w:left="851"/>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zmiana o której mowa w pkt. 6 nie wymaga wprowadzania zmian do umowy w formie aneksu.</w:t>
      </w:r>
    </w:p>
    <w:p w14:paraId="35FAA96E" w14:textId="77777777" w:rsidR="00E201CD" w:rsidRDefault="00E201CD" w:rsidP="00E201CD">
      <w:pPr>
        <w:spacing w:after="0"/>
        <w:ind w:left="284"/>
        <w:jc w:val="center"/>
        <w:rPr>
          <w:rFonts w:asciiTheme="minorHAnsi" w:hAnsiTheme="minorHAnsi" w:cstheme="minorHAnsi"/>
          <w:b/>
          <w:sz w:val="24"/>
          <w:szCs w:val="24"/>
        </w:rPr>
      </w:pPr>
    </w:p>
    <w:p w14:paraId="59F0DCDD" w14:textId="5F76A486" w:rsidR="00D933D8" w:rsidRPr="004141D2" w:rsidRDefault="00D933D8" w:rsidP="00720952">
      <w:pPr>
        <w:spacing w:after="0"/>
        <w:rPr>
          <w:rFonts w:asciiTheme="minorHAnsi" w:hAnsiTheme="minorHAnsi" w:cstheme="minorHAnsi"/>
          <w:b/>
          <w:sz w:val="24"/>
          <w:szCs w:val="24"/>
        </w:rPr>
      </w:pPr>
    </w:p>
    <w:p w14:paraId="6C42A285" w14:textId="77777777" w:rsidR="00E201CD" w:rsidRPr="004141D2" w:rsidRDefault="00E201CD" w:rsidP="00E201CD">
      <w:pPr>
        <w:spacing w:after="0"/>
        <w:ind w:left="284"/>
        <w:jc w:val="center"/>
        <w:rPr>
          <w:rFonts w:asciiTheme="minorHAnsi" w:hAnsiTheme="minorHAnsi" w:cstheme="minorHAnsi"/>
          <w:b/>
          <w:sz w:val="24"/>
          <w:szCs w:val="24"/>
        </w:rPr>
      </w:pPr>
      <w:r w:rsidRPr="004141D2">
        <w:rPr>
          <w:rFonts w:asciiTheme="minorHAnsi" w:hAnsiTheme="minorHAnsi" w:cstheme="minorHAnsi"/>
          <w:b/>
          <w:sz w:val="24"/>
          <w:szCs w:val="24"/>
        </w:rPr>
        <w:t>§9</w:t>
      </w:r>
    </w:p>
    <w:p w14:paraId="5361C60C" w14:textId="77777777" w:rsidR="00E201CD" w:rsidRPr="004141D2" w:rsidRDefault="00E201CD">
      <w:pPr>
        <w:pStyle w:val="Akapitzlist"/>
        <w:numPr>
          <w:ilvl w:val="0"/>
          <w:numId w:val="102"/>
        </w:numPr>
        <w:autoSpaceDN/>
        <w:spacing w:after="0" w:line="276" w:lineRule="auto"/>
        <w:ind w:left="284" w:hanging="284"/>
        <w:rPr>
          <w:rFonts w:asciiTheme="minorHAnsi" w:hAnsiTheme="minorHAnsi" w:cstheme="minorHAnsi"/>
          <w:sz w:val="24"/>
          <w:szCs w:val="24"/>
        </w:rPr>
      </w:pPr>
      <w:r w:rsidRPr="004141D2">
        <w:rPr>
          <w:rFonts w:asciiTheme="minorHAnsi" w:hAnsiTheme="minorHAnsi" w:cstheme="minorHAnsi"/>
          <w:sz w:val="24"/>
          <w:szCs w:val="24"/>
        </w:rPr>
        <w:t>Jeżeli Dostawca dopuści się zwłoki w terminie wydania przedmiotu umowy w stosunku do terminu wskazanego w §3 ust.</w:t>
      </w:r>
      <w:r w:rsidRPr="004141D2">
        <w:rPr>
          <w:rFonts w:asciiTheme="minorHAnsi" w:hAnsiTheme="minorHAnsi" w:cstheme="minorHAnsi"/>
          <w:color w:val="212121"/>
          <w:sz w:val="24"/>
          <w:szCs w:val="24"/>
        </w:rPr>
        <w:t xml:space="preserve">1 pkt 2 </w:t>
      </w:r>
      <w:r w:rsidRPr="004141D2">
        <w:rPr>
          <w:rFonts w:asciiTheme="minorHAnsi" w:hAnsiTheme="minorHAnsi" w:cstheme="minorHAnsi"/>
          <w:sz w:val="24"/>
          <w:szCs w:val="24"/>
        </w:rPr>
        <w:t>niniejszej umowy, zapłaci kary umowne w wysokości 0,2% całkowitego wynagrodzenia umownego brutto, o którym mowa w §2 ust. 1, za każdy rozpoczęty dzień zwłoki.</w:t>
      </w:r>
    </w:p>
    <w:p w14:paraId="68F78C67" w14:textId="77777777" w:rsidR="00E201CD" w:rsidRPr="004141D2" w:rsidRDefault="00E201CD">
      <w:pPr>
        <w:pStyle w:val="Akapitzlist"/>
        <w:numPr>
          <w:ilvl w:val="0"/>
          <w:numId w:val="102"/>
        </w:numPr>
        <w:autoSpaceDN/>
        <w:spacing w:after="0" w:line="276" w:lineRule="auto"/>
        <w:ind w:left="284" w:hanging="284"/>
        <w:rPr>
          <w:rFonts w:asciiTheme="minorHAnsi" w:hAnsiTheme="minorHAnsi" w:cstheme="minorHAnsi"/>
          <w:sz w:val="24"/>
          <w:szCs w:val="24"/>
        </w:rPr>
      </w:pPr>
      <w:r w:rsidRPr="004141D2">
        <w:rPr>
          <w:rFonts w:asciiTheme="minorHAnsi" w:hAnsiTheme="minorHAnsi" w:cstheme="minorHAnsi"/>
          <w:sz w:val="24"/>
          <w:szCs w:val="24"/>
        </w:rPr>
        <w:t xml:space="preserve">Za zwłokę w usunięciu wad stwierdzonych przy odbiorze lub w okresie gwarancji </w:t>
      </w:r>
      <w:r w:rsidRPr="004141D2">
        <w:rPr>
          <w:rFonts w:asciiTheme="minorHAnsi" w:hAnsiTheme="minorHAnsi" w:cstheme="minorHAnsi"/>
          <w:sz w:val="24"/>
          <w:szCs w:val="24"/>
        </w:rPr>
        <w:br/>
        <w:t xml:space="preserve">i rękojmi, wyposażenia Dostawca zapłaci Zamawiającemu karę umowną w wysokości 0,2% całkowitego wynagrodzenia umownego brutto, o którym mowa w §2 ust. 1, za każdy rozpoczęty dzień zwłoki, liczony od dnia wyznaczonego na usunięcie wad. </w:t>
      </w:r>
    </w:p>
    <w:p w14:paraId="7BD247A5" w14:textId="77777777" w:rsidR="00E201CD" w:rsidRPr="004141D2" w:rsidRDefault="00E201CD">
      <w:pPr>
        <w:numPr>
          <w:ilvl w:val="0"/>
          <w:numId w:val="102"/>
        </w:numPr>
        <w:overflowPunct w:val="0"/>
        <w:autoSpaceDE w:val="0"/>
        <w:adjustRightInd w:val="0"/>
        <w:spacing w:after="0" w:line="276" w:lineRule="auto"/>
        <w:ind w:left="284" w:hanging="284"/>
        <w:jc w:val="both"/>
        <w:rPr>
          <w:rFonts w:asciiTheme="minorHAnsi" w:hAnsiTheme="minorHAnsi" w:cstheme="minorHAnsi"/>
          <w:sz w:val="24"/>
          <w:szCs w:val="24"/>
        </w:rPr>
      </w:pPr>
      <w:r w:rsidRPr="004141D2">
        <w:rPr>
          <w:rFonts w:asciiTheme="minorHAnsi" w:hAnsiTheme="minorHAnsi" w:cstheme="minorHAnsi"/>
          <w:sz w:val="24"/>
          <w:szCs w:val="24"/>
        </w:rPr>
        <w:lastRenderedPageBreak/>
        <w:t>Za odstąpienie od umowy przez Zamawiającego  z przyczyn leżących po stronie Dostawcy, Dostawca zapłaci Zamawiającemu karę umowną w wysokości 10% całkowitego wynagrodzenia umownego brutto, o którym mowa w §2 ust. 1.</w:t>
      </w:r>
    </w:p>
    <w:p w14:paraId="4D138B4A" w14:textId="77777777" w:rsidR="00E201CD" w:rsidRPr="004141D2" w:rsidRDefault="00E201CD">
      <w:pPr>
        <w:pStyle w:val="Akapitzlist"/>
        <w:numPr>
          <w:ilvl w:val="0"/>
          <w:numId w:val="102"/>
        </w:numPr>
        <w:autoSpaceDE w:val="0"/>
        <w:adjustRightInd w:val="0"/>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Zamawiający ma prawo kumulować kary umowne określone w ust. 1, 2.</w:t>
      </w:r>
    </w:p>
    <w:p w14:paraId="01D36396" w14:textId="77777777" w:rsidR="00E201CD" w:rsidRPr="004141D2" w:rsidRDefault="00E201CD">
      <w:pPr>
        <w:pStyle w:val="Akapitzlist"/>
        <w:numPr>
          <w:ilvl w:val="0"/>
          <w:numId w:val="102"/>
        </w:numPr>
        <w:autoSpaceDE w:val="0"/>
        <w:adjustRightInd w:val="0"/>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Maksymalna kwota kar umownych nie przekroczy  40% całkowitego wynagrodzenia umownego brutto, o którym mowa w §2 ust. 1.</w:t>
      </w:r>
    </w:p>
    <w:p w14:paraId="25A032D5" w14:textId="77777777" w:rsidR="00E201CD" w:rsidRPr="004141D2" w:rsidRDefault="00E201CD">
      <w:pPr>
        <w:pStyle w:val="Akapitzlist"/>
        <w:numPr>
          <w:ilvl w:val="0"/>
          <w:numId w:val="102"/>
        </w:numPr>
        <w:autoSpaceDE w:val="0"/>
        <w:adjustRightInd w:val="0"/>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 xml:space="preserve">Postanowienia dotyczące kar umownych nie wyłączają prawa Zamawiającego </w:t>
      </w:r>
      <w:r w:rsidRPr="004141D2">
        <w:rPr>
          <w:rFonts w:asciiTheme="minorHAnsi" w:hAnsiTheme="minorHAnsi" w:cstheme="minorHAnsi"/>
          <w:sz w:val="24"/>
          <w:szCs w:val="24"/>
        </w:rPr>
        <w:br/>
        <w:t>do dochodzenia odszkodowania uzupełniającego na zasadach ogólnych Kodeksu Cywilnego jeżeli wartość szkody przekroczy wysokość kwot wynikających z naliczonych kar umownych.</w:t>
      </w:r>
    </w:p>
    <w:p w14:paraId="0DCAD7D9" w14:textId="77777777" w:rsidR="00E201CD" w:rsidRPr="004141D2" w:rsidRDefault="00E201CD">
      <w:pPr>
        <w:pStyle w:val="Akapitzlist"/>
        <w:numPr>
          <w:ilvl w:val="0"/>
          <w:numId w:val="102"/>
        </w:numPr>
        <w:autoSpaceDE w:val="0"/>
        <w:adjustRightInd w:val="0"/>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Dostawca wyraża zgodę na potrącanie kar umownych z przedłożonej faktury na podstawie noty księgowej.</w:t>
      </w:r>
    </w:p>
    <w:p w14:paraId="39C7485E" w14:textId="77777777" w:rsidR="00E201CD" w:rsidRDefault="00E201CD" w:rsidP="00E201CD">
      <w:pPr>
        <w:spacing w:after="0"/>
        <w:jc w:val="center"/>
        <w:rPr>
          <w:rFonts w:asciiTheme="minorHAnsi" w:hAnsiTheme="minorHAnsi" w:cstheme="minorHAnsi"/>
          <w:b/>
          <w:sz w:val="24"/>
          <w:szCs w:val="24"/>
        </w:rPr>
      </w:pPr>
      <w:r w:rsidRPr="004141D2">
        <w:rPr>
          <w:rFonts w:asciiTheme="minorHAnsi" w:hAnsiTheme="minorHAnsi" w:cstheme="minorHAnsi"/>
          <w:b/>
          <w:sz w:val="24"/>
          <w:szCs w:val="24"/>
        </w:rPr>
        <w:t>§10</w:t>
      </w:r>
    </w:p>
    <w:p w14:paraId="2D302241" w14:textId="77777777" w:rsidR="00E201CD" w:rsidRPr="003C6C0F" w:rsidRDefault="00E201CD">
      <w:pPr>
        <w:pStyle w:val="Akapitzlist"/>
        <w:numPr>
          <w:ilvl w:val="3"/>
          <w:numId w:val="109"/>
        </w:numPr>
        <w:suppressAutoHyphens w:val="0"/>
        <w:spacing w:after="0" w:line="276" w:lineRule="auto"/>
        <w:ind w:left="284" w:hanging="284"/>
        <w:contextualSpacing/>
        <w:textAlignment w:val="auto"/>
        <w:rPr>
          <w:rFonts w:asciiTheme="minorHAnsi" w:hAnsiTheme="minorHAnsi" w:cstheme="minorHAnsi"/>
          <w:sz w:val="24"/>
          <w:szCs w:val="24"/>
        </w:rPr>
      </w:pPr>
      <w:r w:rsidRPr="003C6C0F">
        <w:rPr>
          <w:rFonts w:asciiTheme="minorHAnsi" w:hAnsiTheme="minorHAnsi" w:cstheme="minorHAnsi"/>
          <w:sz w:val="24"/>
          <w:szCs w:val="24"/>
        </w:rPr>
        <w:t>Dostawca może powierzyć wykonanie części zamówienia podwykonawcy.</w:t>
      </w:r>
    </w:p>
    <w:p w14:paraId="2A9EE4DE" w14:textId="77777777" w:rsidR="00E201CD" w:rsidRPr="003C6C0F" w:rsidRDefault="00E201CD">
      <w:pPr>
        <w:pStyle w:val="Akapitzlist"/>
        <w:numPr>
          <w:ilvl w:val="3"/>
          <w:numId w:val="109"/>
        </w:numPr>
        <w:suppressAutoHyphens w:val="0"/>
        <w:spacing w:after="0" w:line="276" w:lineRule="auto"/>
        <w:ind w:left="284" w:hanging="284"/>
        <w:contextualSpacing/>
        <w:textAlignment w:val="auto"/>
        <w:rPr>
          <w:rFonts w:asciiTheme="minorHAnsi" w:hAnsiTheme="minorHAnsi" w:cstheme="minorHAnsi"/>
          <w:sz w:val="24"/>
          <w:szCs w:val="24"/>
        </w:rPr>
      </w:pPr>
      <w:r w:rsidRPr="003C6C0F">
        <w:rPr>
          <w:rFonts w:asciiTheme="minorHAnsi" w:hAnsiTheme="minorHAnsi" w:cstheme="minorHAnsi"/>
          <w:sz w:val="24"/>
          <w:szCs w:val="24"/>
        </w:rPr>
        <w:t>Dostawca ponosi wobec Zamawiającego pełną odpowiedzialność za prace powierzone podwykonawcom.</w:t>
      </w:r>
    </w:p>
    <w:p w14:paraId="2CBED68A" w14:textId="77777777" w:rsidR="00E201CD" w:rsidRPr="003C6C0F" w:rsidRDefault="00E201CD">
      <w:pPr>
        <w:pStyle w:val="Akapitzlist"/>
        <w:numPr>
          <w:ilvl w:val="3"/>
          <w:numId w:val="109"/>
        </w:numPr>
        <w:suppressAutoHyphens w:val="0"/>
        <w:spacing w:after="0" w:line="276" w:lineRule="auto"/>
        <w:ind w:left="284" w:hanging="284"/>
        <w:contextualSpacing/>
        <w:textAlignment w:val="auto"/>
        <w:rPr>
          <w:rFonts w:asciiTheme="minorHAnsi" w:hAnsiTheme="minorHAnsi" w:cstheme="minorHAnsi"/>
          <w:sz w:val="24"/>
          <w:szCs w:val="24"/>
        </w:rPr>
      </w:pPr>
      <w:r w:rsidRPr="003C6C0F">
        <w:rPr>
          <w:rFonts w:asciiTheme="minorHAnsi" w:hAnsiTheme="minorHAnsi" w:cstheme="minorHAnsi"/>
          <w:sz w:val="24"/>
          <w:szCs w:val="24"/>
        </w:rPr>
        <w:t>Przed przystąpieniem do wykonywania przedmiotu umowy przez podwykonawcę Dostawca zobowiązany jest do podania nazw/imion i nazwisk oraz danych kontaktowych podwykonawców. Dostawca zawiadamia Zamawiającego niezwłocznie o wszelkich zmianach danych oraz przekazuje informacje na temat nowych podwykonawców, którym w późniejszym okresie zamierza powierzyć realizację zamówienia.</w:t>
      </w:r>
    </w:p>
    <w:p w14:paraId="30394752" w14:textId="77777777" w:rsidR="00E201CD" w:rsidRPr="003C6C0F" w:rsidRDefault="00E201CD">
      <w:pPr>
        <w:pStyle w:val="Akapitzlist"/>
        <w:numPr>
          <w:ilvl w:val="3"/>
          <w:numId w:val="109"/>
        </w:numPr>
        <w:suppressAutoHyphens w:val="0"/>
        <w:spacing w:after="0" w:line="276" w:lineRule="auto"/>
        <w:ind w:left="284" w:hanging="284"/>
        <w:contextualSpacing/>
        <w:textAlignment w:val="auto"/>
        <w:rPr>
          <w:rFonts w:asciiTheme="minorHAnsi" w:hAnsiTheme="minorHAnsi" w:cstheme="minorHAnsi"/>
          <w:sz w:val="24"/>
          <w:szCs w:val="24"/>
        </w:rPr>
      </w:pPr>
      <w:r w:rsidRPr="003C6C0F">
        <w:rPr>
          <w:rFonts w:asciiTheme="minorHAnsi" w:hAnsiTheme="minorHAnsi" w:cstheme="minorHAnsi"/>
          <w:sz w:val="24"/>
          <w:szCs w:val="24"/>
        </w:rPr>
        <w:t>W przypadku realizacji prac z udziałem podwykonawcy/podwykonawców Dostawca zobowiązuje się do zapewnienia, że wszystkie uprawnienia przysługujące Zamawiającemu wobec Dostawcy mogły być realizowane wobec podwykonawcy/podwykonawców, nawet jeżeli postanowienia umowy nie stanowią tego wprost.</w:t>
      </w:r>
    </w:p>
    <w:p w14:paraId="2071F0CE" w14:textId="77777777" w:rsidR="00E201CD" w:rsidRDefault="00E201CD" w:rsidP="00E201CD">
      <w:pPr>
        <w:spacing w:after="0"/>
        <w:jc w:val="center"/>
        <w:rPr>
          <w:rFonts w:asciiTheme="minorHAnsi" w:hAnsiTheme="minorHAnsi" w:cstheme="minorHAnsi"/>
          <w:b/>
          <w:sz w:val="24"/>
          <w:szCs w:val="24"/>
        </w:rPr>
      </w:pPr>
    </w:p>
    <w:p w14:paraId="4E2FC469" w14:textId="77777777" w:rsidR="00E201CD" w:rsidRPr="004141D2" w:rsidRDefault="00E201CD" w:rsidP="00E201CD">
      <w:pPr>
        <w:spacing w:after="0"/>
        <w:jc w:val="center"/>
        <w:rPr>
          <w:rFonts w:asciiTheme="minorHAnsi" w:hAnsiTheme="minorHAnsi" w:cstheme="minorHAnsi"/>
          <w:b/>
          <w:sz w:val="24"/>
          <w:szCs w:val="24"/>
        </w:rPr>
      </w:pPr>
      <w:r>
        <w:rPr>
          <w:rFonts w:asciiTheme="minorHAnsi" w:hAnsiTheme="minorHAnsi" w:cstheme="minorHAnsi"/>
          <w:b/>
          <w:sz w:val="24"/>
          <w:szCs w:val="24"/>
        </w:rPr>
        <w:t>§11</w:t>
      </w:r>
    </w:p>
    <w:p w14:paraId="198EC51E" w14:textId="77777777" w:rsidR="00E201CD" w:rsidRPr="004141D2" w:rsidRDefault="00E201CD" w:rsidP="00E201CD">
      <w:pPr>
        <w:pStyle w:val="Akapitzlist"/>
        <w:spacing w:after="0"/>
        <w:ind w:left="0"/>
        <w:rPr>
          <w:rFonts w:asciiTheme="minorHAnsi" w:hAnsiTheme="minorHAnsi" w:cstheme="minorHAnsi"/>
          <w:sz w:val="24"/>
          <w:szCs w:val="24"/>
        </w:rPr>
      </w:pPr>
      <w:r w:rsidRPr="004141D2">
        <w:rPr>
          <w:rFonts w:asciiTheme="minorHAnsi" w:hAnsiTheme="minorHAnsi" w:cstheme="minorHAnsi"/>
          <w:sz w:val="24"/>
          <w:szCs w:val="24"/>
        </w:rPr>
        <w:t xml:space="preserve">1. Zamawiający może odstąpić od umowy: </w:t>
      </w:r>
    </w:p>
    <w:p w14:paraId="152CC2A1" w14:textId="77777777" w:rsidR="00E201CD" w:rsidRPr="004141D2" w:rsidRDefault="00E201CD" w:rsidP="00E201CD">
      <w:pPr>
        <w:spacing w:after="0"/>
        <w:ind w:left="142"/>
        <w:contextualSpacing/>
        <w:jc w:val="both"/>
        <w:rPr>
          <w:rFonts w:asciiTheme="minorHAnsi" w:hAnsiTheme="minorHAnsi" w:cstheme="minorHAnsi"/>
          <w:sz w:val="24"/>
          <w:szCs w:val="24"/>
        </w:rPr>
      </w:pPr>
      <w:r w:rsidRPr="004141D2">
        <w:rPr>
          <w:rFonts w:asciiTheme="minorHAnsi" w:hAnsiTheme="minorHAnsi" w:cstheme="minorHAnsi"/>
          <w:sz w:val="24"/>
          <w:szCs w:val="24"/>
        </w:rPr>
        <w:t>1) w terminie 30 dni od dnia powzięcia wiadomości o zaistnieniu istotnej zmiany okoliczności</w:t>
      </w:r>
      <w:r w:rsidRPr="004141D2">
        <w:rPr>
          <w:rFonts w:asciiTheme="minorHAnsi" w:hAnsiTheme="minorHAnsi" w:cstheme="minorHAnsi"/>
          <w:sz w:val="24"/>
          <w:szCs w:val="24"/>
        </w:rPr>
        <w:br/>
        <w:t xml:space="preserve">     powodującej, że wykonanie umowy nie leży w interesie publicznym, czego nie można było</w:t>
      </w:r>
      <w:r w:rsidRPr="004141D2">
        <w:rPr>
          <w:rFonts w:asciiTheme="minorHAnsi" w:hAnsiTheme="minorHAnsi" w:cstheme="minorHAnsi"/>
          <w:sz w:val="24"/>
          <w:szCs w:val="24"/>
        </w:rPr>
        <w:br/>
        <w:t xml:space="preserve">     przewidzieć w chwili zawarcia umowy lub dalsze wykonywanie umowy może zagrozić </w:t>
      </w:r>
      <w:r w:rsidRPr="004141D2">
        <w:rPr>
          <w:rFonts w:asciiTheme="minorHAnsi" w:hAnsiTheme="minorHAnsi" w:cstheme="minorHAnsi"/>
          <w:sz w:val="24"/>
          <w:szCs w:val="24"/>
        </w:rPr>
        <w:br/>
        <w:t xml:space="preserve">     podstawowym interesom państwa lub bezpieczeństwu publicznemu,</w:t>
      </w:r>
    </w:p>
    <w:p w14:paraId="71334CD6" w14:textId="77777777" w:rsidR="00E201CD" w:rsidRPr="004141D2" w:rsidRDefault="00E201CD" w:rsidP="00E201CD">
      <w:pPr>
        <w:spacing w:after="0"/>
        <w:ind w:left="142"/>
        <w:contextualSpacing/>
        <w:rPr>
          <w:rFonts w:asciiTheme="minorHAnsi" w:hAnsiTheme="minorHAnsi" w:cstheme="minorHAnsi"/>
          <w:sz w:val="24"/>
          <w:szCs w:val="24"/>
        </w:rPr>
      </w:pPr>
      <w:r w:rsidRPr="004141D2">
        <w:rPr>
          <w:rFonts w:asciiTheme="minorHAnsi" w:hAnsiTheme="minorHAnsi" w:cstheme="minorHAnsi"/>
          <w:sz w:val="24"/>
          <w:szCs w:val="24"/>
        </w:rPr>
        <w:t xml:space="preserve">2) jeżeli zachodzi co najmniej jedna z następujących okoliczności: </w:t>
      </w:r>
    </w:p>
    <w:p w14:paraId="5817B057" w14:textId="77777777" w:rsidR="00E201CD" w:rsidRPr="004141D2" w:rsidRDefault="00E201CD">
      <w:pPr>
        <w:pStyle w:val="Akapitzlist"/>
        <w:numPr>
          <w:ilvl w:val="2"/>
          <w:numId w:val="104"/>
        </w:numPr>
        <w:autoSpaceDN/>
        <w:spacing w:after="0" w:line="276" w:lineRule="auto"/>
        <w:ind w:left="1134" w:hanging="567"/>
        <w:contextualSpacing/>
        <w:rPr>
          <w:rFonts w:asciiTheme="minorHAnsi" w:hAnsiTheme="minorHAnsi" w:cstheme="minorHAnsi"/>
          <w:sz w:val="24"/>
          <w:szCs w:val="24"/>
        </w:rPr>
      </w:pPr>
      <w:r w:rsidRPr="004141D2">
        <w:rPr>
          <w:rFonts w:asciiTheme="minorHAnsi" w:hAnsiTheme="minorHAnsi" w:cstheme="minorHAnsi"/>
          <w:sz w:val="24"/>
          <w:szCs w:val="24"/>
        </w:rPr>
        <w:t xml:space="preserve">dokonano zmiany umowy z naruszeniem art. 454 i art. 455 </w:t>
      </w:r>
      <w:proofErr w:type="spellStart"/>
      <w:r w:rsidRPr="004141D2">
        <w:rPr>
          <w:rFonts w:asciiTheme="minorHAnsi" w:hAnsiTheme="minorHAnsi" w:cstheme="minorHAnsi"/>
          <w:sz w:val="24"/>
          <w:szCs w:val="24"/>
        </w:rPr>
        <w:t>Pzp</w:t>
      </w:r>
      <w:proofErr w:type="spellEnd"/>
    </w:p>
    <w:p w14:paraId="1FD4EA86" w14:textId="77777777" w:rsidR="00E201CD" w:rsidRPr="004141D2" w:rsidRDefault="00E201CD">
      <w:pPr>
        <w:pStyle w:val="Akapitzlist"/>
        <w:numPr>
          <w:ilvl w:val="2"/>
          <w:numId w:val="104"/>
        </w:numPr>
        <w:autoSpaceDN/>
        <w:spacing w:after="0" w:line="276" w:lineRule="auto"/>
        <w:ind w:left="1134" w:hanging="567"/>
        <w:contextualSpacing/>
        <w:rPr>
          <w:rFonts w:asciiTheme="minorHAnsi" w:hAnsiTheme="minorHAnsi" w:cstheme="minorHAnsi"/>
          <w:sz w:val="24"/>
          <w:szCs w:val="24"/>
        </w:rPr>
      </w:pPr>
      <w:r w:rsidRPr="004141D2">
        <w:rPr>
          <w:rFonts w:asciiTheme="minorHAnsi" w:hAnsiTheme="minorHAnsi" w:cstheme="minorHAnsi"/>
          <w:sz w:val="24"/>
          <w:szCs w:val="24"/>
        </w:rPr>
        <w:t xml:space="preserve">Dostawca w chwili zawarcia umowy podlegał wykluczeniu na podstawie art. 108 </w:t>
      </w:r>
      <w:proofErr w:type="spellStart"/>
      <w:r w:rsidRPr="004141D2">
        <w:rPr>
          <w:rFonts w:asciiTheme="minorHAnsi" w:hAnsiTheme="minorHAnsi" w:cstheme="minorHAnsi"/>
          <w:sz w:val="24"/>
          <w:szCs w:val="24"/>
        </w:rPr>
        <w:t>Pzp</w:t>
      </w:r>
      <w:proofErr w:type="spellEnd"/>
      <w:r w:rsidRPr="004141D2">
        <w:rPr>
          <w:rFonts w:asciiTheme="minorHAnsi" w:hAnsiTheme="minorHAnsi" w:cstheme="minorHAnsi"/>
          <w:sz w:val="24"/>
          <w:szCs w:val="24"/>
        </w:rPr>
        <w:t xml:space="preserve"> ,</w:t>
      </w:r>
    </w:p>
    <w:p w14:paraId="4635E641" w14:textId="77777777" w:rsidR="00E201CD" w:rsidRPr="004141D2" w:rsidRDefault="00E201CD">
      <w:pPr>
        <w:pStyle w:val="Akapitzlist"/>
        <w:numPr>
          <w:ilvl w:val="2"/>
          <w:numId w:val="104"/>
        </w:numPr>
        <w:autoSpaceDN/>
        <w:spacing w:after="0" w:line="276" w:lineRule="auto"/>
        <w:ind w:left="1134" w:hanging="567"/>
        <w:contextualSpacing/>
        <w:rPr>
          <w:rFonts w:asciiTheme="minorHAnsi" w:hAnsiTheme="minorHAnsi" w:cstheme="minorHAnsi"/>
          <w:sz w:val="24"/>
          <w:szCs w:val="24"/>
        </w:rPr>
      </w:pPr>
      <w:r w:rsidRPr="004141D2">
        <w:rPr>
          <w:rFonts w:asciiTheme="minorHAnsi" w:hAnsiTheme="minorHAnsi" w:cstheme="minorHAnsi"/>
          <w:sz w:val="24"/>
          <w:szCs w:val="24"/>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w:t>
      </w:r>
      <w:r w:rsidRPr="004141D2">
        <w:rPr>
          <w:rFonts w:asciiTheme="minorHAnsi" w:hAnsiTheme="minorHAnsi" w:cstheme="minorHAnsi"/>
          <w:sz w:val="24"/>
          <w:szCs w:val="24"/>
        </w:rPr>
        <w:lastRenderedPageBreak/>
        <w:t>2009/81/WE, z uwagi na to, że zamawiający udzielił zamówienia z naruszeniem prawa Unii Europejskiej,</w:t>
      </w:r>
    </w:p>
    <w:p w14:paraId="1CCF21B5" w14:textId="77777777" w:rsidR="00E201CD" w:rsidRPr="004141D2" w:rsidRDefault="00E201CD">
      <w:pPr>
        <w:pStyle w:val="Akapitzlist"/>
        <w:numPr>
          <w:ilvl w:val="0"/>
          <w:numId w:val="103"/>
        </w:numPr>
        <w:autoSpaceDN/>
        <w:spacing w:after="0" w:line="276" w:lineRule="auto"/>
        <w:ind w:left="567" w:hanging="284"/>
        <w:contextualSpacing/>
        <w:rPr>
          <w:rFonts w:asciiTheme="minorHAnsi" w:hAnsiTheme="minorHAnsi" w:cstheme="minorHAnsi"/>
          <w:sz w:val="24"/>
          <w:szCs w:val="24"/>
        </w:rPr>
      </w:pPr>
      <w:r w:rsidRPr="004141D2">
        <w:rPr>
          <w:rFonts w:asciiTheme="minorHAnsi" w:hAnsiTheme="minorHAnsi" w:cstheme="minorHAnsi"/>
          <w:sz w:val="24"/>
          <w:szCs w:val="24"/>
        </w:rPr>
        <w:t>w przypadku ogłoszenia likwidacji Dostawcy, zajęcia jego majątku,</w:t>
      </w:r>
    </w:p>
    <w:p w14:paraId="514CEB47" w14:textId="77777777" w:rsidR="00E201CD" w:rsidRPr="004141D2" w:rsidRDefault="00E201CD">
      <w:pPr>
        <w:pStyle w:val="Akapitzlist"/>
        <w:numPr>
          <w:ilvl w:val="0"/>
          <w:numId w:val="103"/>
        </w:numPr>
        <w:autoSpaceDN/>
        <w:spacing w:after="0" w:line="276" w:lineRule="auto"/>
        <w:ind w:left="567" w:hanging="284"/>
        <w:contextualSpacing/>
        <w:rPr>
          <w:rFonts w:asciiTheme="minorHAnsi" w:hAnsiTheme="minorHAnsi" w:cstheme="minorHAnsi"/>
          <w:sz w:val="24"/>
          <w:szCs w:val="24"/>
        </w:rPr>
      </w:pPr>
      <w:r w:rsidRPr="004141D2">
        <w:rPr>
          <w:rFonts w:asciiTheme="minorHAnsi" w:hAnsiTheme="minorHAnsi" w:cstheme="minorHAnsi"/>
          <w:sz w:val="24"/>
          <w:szCs w:val="24"/>
        </w:rPr>
        <w:t>w przypadku zwłoki w wydaniu przedmiotu umowy przekraczającej  2 tygodnie i</w:t>
      </w:r>
      <w:r>
        <w:rPr>
          <w:rFonts w:asciiTheme="minorHAnsi" w:hAnsiTheme="minorHAnsi" w:cstheme="minorHAnsi"/>
          <w:sz w:val="24"/>
          <w:szCs w:val="24"/>
        </w:rPr>
        <w:t xml:space="preserve"> w</w:t>
      </w:r>
      <w:r w:rsidRPr="004141D2">
        <w:rPr>
          <w:rFonts w:asciiTheme="minorHAnsi" w:hAnsiTheme="minorHAnsi" w:cstheme="minorHAnsi"/>
          <w:sz w:val="24"/>
          <w:szCs w:val="24"/>
        </w:rPr>
        <w:t xml:space="preserve"> tym  przypadku Zamawiający nie będzie zobowiązany zwrócić Dostawcy kosztów, jakie Dostawca poniósł w związku z realizacją umowy. </w:t>
      </w:r>
    </w:p>
    <w:p w14:paraId="0EEAEA6C" w14:textId="77777777" w:rsidR="00E201CD" w:rsidRPr="004141D2" w:rsidRDefault="00E201CD" w:rsidP="00E201CD">
      <w:pPr>
        <w:spacing w:after="0"/>
        <w:contextualSpacing/>
        <w:jc w:val="both"/>
        <w:rPr>
          <w:rFonts w:asciiTheme="minorHAnsi" w:hAnsiTheme="minorHAnsi" w:cstheme="minorHAnsi"/>
          <w:sz w:val="24"/>
          <w:szCs w:val="24"/>
        </w:rPr>
      </w:pPr>
      <w:r w:rsidRPr="004141D2">
        <w:rPr>
          <w:rFonts w:asciiTheme="minorHAnsi" w:hAnsiTheme="minorHAnsi" w:cstheme="minorHAnsi"/>
          <w:sz w:val="24"/>
          <w:szCs w:val="24"/>
        </w:rPr>
        <w:t>2. W przypadkach wskazanych w ustępie 1, pkt 1, 2  Dostawca może żądać jedynie</w:t>
      </w:r>
      <w:r w:rsidRPr="004141D2">
        <w:rPr>
          <w:rFonts w:asciiTheme="minorHAnsi" w:hAnsiTheme="minorHAnsi" w:cstheme="minorHAnsi"/>
          <w:sz w:val="24"/>
          <w:szCs w:val="24"/>
        </w:rPr>
        <w:br/>
        <w:t xml:space="preserve">      wynagrodzenia należnego z tytułu faktycznie wykonanych prac.</w:t>
      </w:r>
    </w:p>
    <w:p w14:paraId="652FECBA" w14:textId="77777777" w:rsidR="00E201CD" w:rsidRPr="004141D2" w:rsidRDefault="00E201CD" w:rsidP="00E201CD">
      <w:pPr>
        <w:pStyle w:val="Akapitzlist"/>
        <w:spacing w:after="0"/>
        <w:ind w:left="0"/>
        <w:rPr>
          <w:rFonts w:asciiTheme="minorHAnsi" w:hAnsiTheme="minorHAnsi" w:cstheme="minorHAnsi"/>
          <w:sz w:val="24"/>
          <w:szCs w:val="24"/>
        </w:rPr>
      </w:pPr>
      <w:r w:rsidRPr="004141D2">
        <w:rPr>
          <w:rFonts w:asciiTheme="minorHAnsi" w:hAnsiTheme="minorHAnsi" w:cstheme="minorHAnsi"/>
          <w:sz w:val="24"/>
          <w:szCs w:val="24"/>
        </w:rPr>
        <w:t>3. Odstąpienie od umowy wymaga pod rygorem nieważności, formy pisemnej poprzez</w:t>
      </w:r>
      <w:r w:rsidRPr="004141D2">
        <w:rPr>
          <w:rFonts w:asciiTheme="minorHAnsi" w:hAnsiTheme="minorHAnsi" w:cstheme="minorHAnsi"/>
          <w:sz w:val="24"/>
          <w:szCs w:val="24"/>
        </w:rPr>
        <w:br/>
        <w:t xml:space="preserve">     złożenie oświadczenia drugiej Strony.</w:t>
      </w:r>
    </w:p>
    <w:p w14:paraId="7A997DF3" w14:textId="77777777" w:rsidR="00E201CD" w:rsidRPr="004141D2" w:rsidRDefault="00E201CD" w:rsidP="00E201CD">
      <w:pPr>
        <w:pStyle w:val="Akapitzlist"/>
        <w:spacing w:after="0"/>
        <w:ind w:left="284"/>
        <w:jc w:val="center"/>
        <w:rPr>
          <w:rFonts w:asciiTheme="minorHAnsi" w:hAnsiTheme="minorHAnsi" w:cstheme="minorHAnsi"/>
          <w:b/>
          <w:sz w:val="24"/>
          <w:szCs w:val="24"/>
        </w:rPr>
      </w:pPr>
    </w:p>
    <w:p w14:paraId="6D81C012" w14:textId="60CE9E99" w:rsidR="00E201CD" w:rsidRPr="004141D2" w:rsidRDefault="00957F57" w:rsidP="00957F57">
      <w:pPr>
        <w:pStyle w:val="Akapitzlist"/>
        <w:tabs>
          <w:tab w:val="left" w:pos="4340"/>
          <w:tab w:val="center" w:pos="4704"/>
        </w:tabs>
        <w:spacing w:after="0"/>
        <w:ind w:left="284"/>
        <w:jc w:val="left"/>
        <w:rPr>
          <w:rFonts w:asciiTheme="minorHAnsi" w:hAnsiTheme="minorHAnsi" w:cstheme="minorHAnsi"/>
          <w:b/>
          <w:sz w:val="24"/>
          <w:szCs w:val="24"/>
        </w:rPr>
      </w:pPr>
      <w:r>
        <w:rPr>
          <w:rFonts w:asciiTheme="minorHAnsi" w:hAnsiTheme="minorHAnsi" w:cstheme="minorHAnsi"/>
          <w:b/>
          <w:sz w:val="24"/>
          <w:szCs w:val="24"/>
        </w:rPr>
        <w:tab/>
      </w:r>
      <w:r>
        <w:rPr>
          <w:rFonts w:asciiTheme="minorHAnsi" w:hAnsiTheme="minorHAnsi" w:cstheme="minorHAnsi"/>
          <w:b/>
          <w:sz w:val="24"/>
          <w:szCs w:val="24"/>
        </w:rPr>
        <w:tab/>
      </w:r>
      <w:r w:rsidR="00E201CD" w:rsidRPr="004141D2">
        <w:rPr>
          <w:rFonts w:asciiTheme="minorHAnsi" w:hAnsiTheme="minorHAnsi" w:cstheme="minorHAnsi"/>
          <w:b/>
          <w:sz w:val="24"/>
          <w:szCs w:val="24"/>
        </w:rPr>
        <w:t>§1</w:t>
      </w:r>
      <w:r w:rsidR="00E201CD">
        <w:rPr>
          <w:rFonts w:asciiTheme="minorHAnsi" w:hAnsiTheme="minorHAnsi" w:cstheme="minorHAnsi"/>
          <w:b/>
          <w:sz w:val="24"/>
          <w:szCs w:val="24"/>
        </w:rPr>
        <w:t>2</w:t>
      </w:r>
    </w:p>
    <w:p w14:paraId="25B268DA" w14:textId="77777777" w:rsidR="00E201CD" w:rsidRPr="004141D2" w:rsidRDefault="00E201CD">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Istotna zmiana umowy wymaga przeprowadzenia nowego postępowania o udzielenie zamówienia.</w:t>
      </w:r>
    </w:p>
    <w:p w14:paraId="488CE1D4" w14:textId="77777777" w:rsidR="007D23DC" w:rsidRDefault="00E201CD">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Dopuszczalna jest zmiana postanowień umownych w przypadkach przewidzianych w art. 455 ust. 1 pkt. 3 i 4 Prawa zamówień publicznych.</w:t>
      </w:r>
    </w:p>
    <w:p w14:paraId="664E39AC" w14:textId="77777777" w:rsidR="007D23DC" w:rsidRPr="007D23DC" w:rsidRDefault="006922C6">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7D23DC">
        <w:rPr>
          <w:rFonts w:ascii="Times New Roman" w:hAnsi="Times New Roman"/>
          <w:sz w:val="24"/>
          <w:szCs w:val="24"/>
        </w:rPr>
        <w:t>Klauzula RODO stanowi załącznik nr 3 do niniejszej umowy.</w:t>
      </w:r>
    </w:p>
    <w:p w14:paraId="1379A519" w14:textId="5D24C2B3" w:rsidR="006922C6" w:rsidRPr="007D23DC" w:rsidRDefault="006922C6">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7D23DC">
        <w:rPr>
          <w:rFonts w:ascii="Times New Roman" w:eastAsia="Times New Roman" w:hAnsi="Times New Roman"/>
          <w:sz w:val="24"/>
          <w:szCs w:val="24"/>
        </w:rPr>
        <w:t xml:space="preserve">Klauzula informacyjna o obowiązywaniu w Lasach Miejskich – Warszawa procedury </w:t>
      </w:r>
      <w:r w:rsidRPr="007D23DC">
        <w:rPr>
          <w:rFonts w:ascii="Times New Roman" w:eastAsia="Times New Roman" w:hAnsi="Times New Roman"/>
          <w:sz w:val="24"/>
          <w:szCs w:val="24"/>
        </w:rPr>
        <w:br/>
        <w:t>zgłoszeń wewnętrznych stanowi załącznik nr 4 do niniejszej umowy.</w:t>
      </w:r>
    </w:p>
    <w:p w14:paraId="231D305C" w14:textId="77777777" w:rsidR="00E201CD" w:rsidRPr="004141D2" w:rsidRDefault="00E201CD">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Zmiany niniejszej umowy wymagają formy pisemnej pod rygorem nieważności.</w:t>
      </w:r>
    </w:p>
    <w:p w14:paraId="31D4F870" w14:textId="2CDAD7D0" w:rsidR="00E201CD" w:rsidRPr="004141D2" w:rsidRDefault="00E201CD">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Przelew wierzytelności wynikającej z niniejszej umowy wymaga pisemnej, pod rygorem nieważności, zgody Zamawiającego.</w:t>
      </w:r>
    </w:p>
    <w:p w14:paraId="524BB14F" w14:textId="77777777" w:rsidR="00E201CD" w:rsidRPr="004141D2" w:rsidRDefault="00E201CD">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W przypadku powstania sporu na tle realizacji niniejszej umowy strony zawartej umowy, zgodnie oświadczają, że poddają się rozstrzygnięciu sądu właściwego dla siedziby Zamawiającego.</w:t>
      </w:r>
    </w:p>
    <w:p w14:paraId="3CDE0E9F" w14:textId="41F3233E" w:rsidR="00E201CD" w:rsidRPr="000E327A" w:rsidRDefault="00E201CD">
      <w:pPr>
        <w:pStyle w:val="Akapitzlist"/>
        <w:numPr>
          <w:ilvl w:val="6"/>
          <w:numId w:val="87"/>
        </w:numPr>
        <w:autoSpaceDN/>
        <w:spacing w:after="0" w:line="276" w:lineRule="auto"/>
        <w:ind w:left="284" w:hanging="284"/>
        <w:contextualSpacing/>
        <w:textAlignment w:val="auto"/>
        <w:rPr>
          <w:rFonts w:asciiTheme="minorHAnsi" w:hAnsiTheme="minorHAnsi" w:cstheme="minorHAnsi"/>
          <w:sz w:val="24"/>
          <w:szCs w:val="24"/>
        </w:rPr>
      </w:pPr>
      <w:r w:rsidRPr="000E327A">
        <w:rPr>
          <w:rFonts w:asciiTheme="minorHAnsi" w:hAnsiTheme="minorHAnsi" w:cstheme="minorHAnsi"/>
          <w:sz w:val="24"/>
          <w:szCs w:val="24"/>
        </w:rPr>
        <w:t>Wykonanie umowy nie wiąże się z przetwarzaniem danych osobowych, w rozumieniu Ustawy o ochronie danych osobowych</w:t>
      </w:r>
      <w:r w:rsidR="000E327A" w:rsidRPr="000E327A">
        <w:rPr>
          <w:rFonts w:asciiTheme="minorHAnsi" w:hAnsiTheme="minorHAnsi" w:cstheme="minorHAnsi"/>
          <w:sz w:val="24"/>
          <w:szCs w:val="24"/>
        </w:rPr>
        <w:t>.</w:t>
      </w:r>
    </w:p>
    <w:p w14:paraId="2DE3CB52" w14:textId="18FEB275" w:rsidR="00E201CD" w:rsidRPr="004141D2" w:rsidRDefault="00E201CD">
      <w:pPr>
        <w:pStyle w:val="Akapitzlist"/>
        <w:numPr>
          <w:ilvl w:val="6"/>
          <w:numId w:val="87"/>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 xml:space="preserve">W sprawach nie objętych umową będą miały zastosowanie przepisy ustawy z dnia 23.04.1964 r. Kodeks cywilny i ustawa Prawo zamówień publicznych (Dz. U. z </w:t>
      </w:r>
      <w:r w:rsidRPr="004141D2">
        <w:rPr>
          <w:rFonts w:asciiTheme="minorHAnsi" w:hAnsiTheme="minorHAnsi" w:cstheme="minorHAnsi"/>
          <w:sz w:val="24"/>
          <w:szCs w:val="24"/>
        </w:rPr>
        <w:br/>
        <w:t>202</w:t>
      </w:r>
      <w:r>
        <w:rPr>
          <w:rFonts w:asciiTheme="minorHAnsi" w:hAnsiTheme="minorHAnsi" w:cstheme="minorHAnsi"/>
          <w:sz w:val="24"/>
          <w:szCs w:val="24"/>
        </w:rPr>
        <w:t>4</w:t>
      </w:r>
      <w:r w:rsidRPr="004141D2">
        <w:rPr>
          <w:rFonts w:asciiTheme="minorHAnsi" w:hAnsiTheme="minorHAnsi" w:cstheme="minorHAnsi"/>
          <w:sz w:val="24"/>
          <w:szCs w:val="24"/>
        </w:rPr>
        <w:t xml:space="preserve"> r. poz. 1</w:t>
      </w:r>
      <w:r>
        <w:rPr>
          <w:rFonts w:asciiTheme="minorHAnsi" w:hAnsiTheme="minorHAnsi" w:cstheme="minorHAnsi"/>
          <w:sz w:val="24"/>
          <w:szCs w:val="24"/>
        </w:rPr>
        <w:t>320</w:t>
      </w:r>
      <w:r w:rsidR="00C71F2A">
        <w:rPr>
          <w:rFonts w:asciiTheme="minorHAnsi" w:hAnsiTheme="minorHAnsi" w:cstheme="minorHAnsi"/>
          <w:sz w:val="24"/>
          <w:szCs w:val="24"/>
        </w:rPr>
        <w:t xml:space="preserve"> z </w:t>
      </w:r>
      <w:proofErr w:type="spellStart"/>
      <w:r w:rsidR="00C71F2A">
        <w:rPr>
          <w:rFonts w:asciiTheme="minorHAnsi" w:hAnsiTheme="minorHAnsi" w:cstheme="minorHAnsi"/>
          <w:sz w:val="24"/>
          <w:szCs w:val="24"/>
        </w:rPr>
        <w:t>późn</w:t>
      </w:r>
      <w:proofErr w:type="spellEnd"/>
      <w:r w:rsidR="00C71F2A">
        <w:rPr>
          <w:rFonts w:asciiTheme="minorHAnsi" w:hAnsiTheme="minorHAnsi" w:cstheme="minorHAnsi"/>
          <w:sz w:val="24"/>
          <w:szCs w:val="24"/>
        </w:rPr>
        <w:t>. zm.</w:t>
      </w:r>
      <w:r w:rsidRPr="004141D2">
        <w:rPr>
          <w:rFonts w:asciiTheme="minorHAnsi" w:hAnsiTheme="minorHAnsi" w:cstheme="minorHAnsi"/>
          <w:sz w:val="24"/>
          <w:szCs w:val="24"/>
        </w:rPr>
        <w:t>).</w:t>
      </w:r>
    </w:p>
    <w:p w14:paraId="16FBCF4D" w14:textId="77777777" w:rsidR="00E201CD" w:rsidRPr="004141D2" w:rsidRDefault="00E201CD">
      <w:pPr>
        <w:pStyle w:val="Akapitzlist"/>
        <w:numPr>
          <w:ilvl w:val="6"/>
          <w:numId w:val="87"/>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Integralną częścią niniejszej umowy są podpisane załączniki.</w:t>
      </w:r>
    </w:p>
    <w:p w14:paraId="554C6D86" w14:textId="77777777" w:rsidR="00E201CD" w:rsidRPr="004141D2" w:rsidRDefault="00E201CD">
      <w:pPr>
        <w:pStyle w:val="Akapitzlist"/>
        <w:numPr>
          <w:ilvl w:val="6"/>
          <w:numId w:val="87"/>
        </w:numPr>
        <w:autoSpaceDN/>
        <w:spacing w:after="0" w:line="276" w:lineRule="auto"/>
        <w:ind w:left="426" w:hanging="426"/>
        <w:contextualSpacing/>
        <w:textAlignment w:val="auto"/>
        <w:rPr>
          <w:rFonts w:asciiTheme="minorHAnsi" w:hAnsiTheme="minorHAnsi" w:cstheme="minorHAnsi"/>
          <w:sz w:val="24"/>
          <w:szCs w:val="24"/>
        </w:rPr>
      </w:pPr>
      <w:r w:rsidRPr="004141D2">
        <w:rPr>
          <w:rFonts w:asciiTheme="minorHAnsi" w:hAnsiTheme="minorHAnsi" w:cstheme="minorHAnsi"/>
          <w:sz w:val="24"/>
          <w:szCs w:val="24"/>
        </w:rPr>
        <w:t>Umowę sporządzono w 3 jednobrzmiących egzemplarzach w języku polskim, dwa dla Zamawiającego, jeden dla Dostawcy.</w:t>
      </w:r>
    </w:p>
    <w:p w14:paraId="7012A27E" w14:textId="77777777" w:rsidR="00E201CD" w:rsidRPr="004141D2" w:rsidRDefault="00E201CD" w:rsidP="00E201CD">
      <w:pPr>
        <w:spacing w:after="0"/>
        <w:jc w:val="center"/>
        <w:rPr>
          <w:rFonts w:asciiTheme="minorHAnsi" w:hAnsiTheme="minorHAnsi" w:cstheme="minorHAnsi"/>
          <w:b/>
          <w:sz w:val="24"/>
          <w:szCs w:val="24"/>
        </w:rPr>
      </w:pPr>
    </w:p>
    <w:p w14:paraId="55971344" w14:textId="503E0217" w:rsidR="00A60379" w:rsidRDefault="00E201CD" w:rsidP="00DA0673">
      <w:pPr>
        <w:spacing w:after="0"/>
        <w:jc w:val="center"/>
        <w:rPr>
          <w:rFonts w:asciiTheme="minorHAnsi" w:hAnsiTheme="minorHAnsi" w:cstheme="minorHAnsi"/>
          <w:b/>
          <w:sz w:val="24"/>
          <w:szCs w:val="24"/>
        </w:rPr>
      </w:pPr>
      <w:r w:rsidRPr="004141D2">
        <w:rPr>
          <w:rFonts w:asciiTheme="minorHAnsi" w:hAnsiTheme="minorHAnsi" w:cstheme="minorHAnsi"/>
          <w:b/>
          <w:sz w:val="24"/>
          <w:szCs w:val="24"/>
        </w:rPr>
        <w:t xml:space="preserve">ZAMAWIAJĄCY  </w:t>
      </w:r>
      <w:r w:rsidRPr="004141D2">
        <w:rPr>
          <w:rFonts w:asciiTheme="minorHAnsi" w:hAnsiTheme="minorHAnsi" w:cstheme="minorHAnsi"/>
          <w:sz w:val="24"/>
          <w:szCs w:val="24"/>
        </w:rPr>
        <w:t xml:space="preserve">                                                                         </w:t>
      </w:r>
      <w:r w:rsidRPr="004141D2">
        <w:rPr>
          <w:rFonts w:asciiTheme="minorHAnsi" w:hAnsiTheme="minorHAnsi" w:cstheme="minorHAnsi"/>
          <w:b/>
          <w:sz w:val="24"/>
          <w:szCs w:val="24"/>
        </w:rPr>
        <w:t>DOSTAWCA</w:t>
      </w:r>
    </w:p>
    <w:p w14:paraId="79B4E841" w14:textId="77777777" w:rsidR="00A72659" w:rsidRDefault="00A72659" w:rsidP="00DA0673">
      <w:pPr>
        <w:spacing w:after="0"/>
        <w:jc w:val="center"/>
        <w:rPr>
          <w:rFonts w:asciiTheme="minorHAnsi" w:hAnsiTheme="minorHAnsi" w:cstheme="minorHAnsi"/>
          <w:b/>
          <w:sz w:val="24"/>
          <w:szCs w:val="24"/>
        </w:rPr>
      </w:pPr>
    </w:p>
    <w:p w14:paraId="065C50DF" w14:textId="77777777" w:rsidR="00A72659" w:rsidRDefault="00A72659" w:rsidP="00DA0673">
      <w:pPr>
        <w:spacing w:after="0"/>
        <w:jc w:val="center"/>
        <w:rPr>
          <w:rFonts w:asciiTheme="minorHAnsi" w:hAnsiTheme="minorHAnsi" w:cstheme="minorHAnsi"/>
          <w:b/>
          <w:sz w:val="24"/>
          <w:szCs w:val="24"/>
        </w:rPr>
      </w:pPr>
    </w:p>
    <w:p w14:paraId="2680BE5F" w14:textId="77777777" w:rsidR="00A72659" w:rsidRDefault="00A72659" w:rsidP="00DA0673">
      <w:pPr>
        <w:spacing w:after="0"/>
        <w:jc w:val="center"/>
        <w:rPr>
          <w:rFonts w:asciiTheme="minorHAnsi" w:hAnsiTheme="minorHAnsi" w:cstheme="minorHAnsi"/>
          <w:b/>
          <w:sz w:val="24"/>
          <w:szCs w:val="24"/>
        </w:rPr>
      </w:pPr>
    </w:p>
    <w:p w14:paraId="4C584119" w14:textId="77777777" w:rsidR="00050BA5" w:rsidRDefault="00050BA5" w:rsidP="00DA0673">
      <w:pPr>
        <w:spacing w:after="0"/>
        <w:jc w:val="center"/>
        <w:rPr>
          <w:rFonts w:asciiTheme="minorHAnsi" w:hAnsiTheme="minorHAnsi" w:cstheme="minorHAnsi"/>
          <w:b/>
          <w:sz w:val="24"/>
          <w:szCs w:val="24"/>
        </w:rPr>
      </w:pPr>
    </w:p>
    <w:p w14:paraId="7DADEE2C" w14:textId="77777777" w:rsidR="00050BA5" w:rsidRDefault="00050BA5" w:rsidP="00DA0673">
      <w:pPr>
        <w:spacing w:after="0"/>
        <w:jc w:val="center"/>
        <w:rPr>
          <w:rFonts w:asciiTheme="minorHAnsi" w:hAnsiTheme="minorHAnsi" w:cstheme="minorHAnsi"/>
          <w:b/>
          <w:sz w:val="24"/>
          <w:szCs w:val="24"/>
        </w:rPr>
      </w:pPr>
    </w:p>
    <w:p w14:paraId="60CA5B49" w14:textId="77777777" w:rsidR="00A72659" w:rsidRPr="00DA0673" w:rsidRDefault="00A72659" w:rsidP="00DA0673">
      <w:pPr>
        <w:spacing w:after="0"/>
        <w:jc w:val="center"/>
        <w:rPr>
          <w:rFonts w:asciiTheme="minorHAnsi" w:hAnsiTheme="minorHAnsi" w:cstheme="minorHAnsi"/>
          <w:sz w:val="24"/>
          <w:szCs w:val="24"/>
        </w:rPr>
      </w:pPr>
    </w:p>
    <w:p w14:paraId="28E31B61" w14:textId="06F1D6AA" w:rsidR="00AD4A23" w:rsidRPr="007D63DC" w:rsidRDefault="00AD4A23" w:rsidP="00AD4A23">
      <w:pPr>
        <w:suppressAutoHyphens w:val="0"/>
        <w:ind w:left="6372" w:firstLine="708"/>
        <w:rPr>
          <w:rFonts w:asciiTheme="minorHAnsi" w:eastAsia="Palatino Linotype" w:hAnsiTheme="minorHAnsi" w:cstheme="minorHAnsi"/>
          <w:b/>
          <w:color w:val="000000"/>
          <w:lang w:eastAsia="pl-PL"/>
        </w:rPr>
      </w:pPr>
      <w:r w:rsidRPr="00D3233D">
        <w:rPr>
          <w:rFonts w:asciiTheme="minorHAnsi" w:eastAsia="Palatino Linotype" w:hAnsiTheme="minorHAnsi" w:cstheme="minorHAnsi"/>
          <w:b/>
          <w:color w:val="000000"/>
          <w:lang w:eastAsia="pl-PL"/>
        </w:rPr>
        <w:lastRenderedPageBreak/>
        <w:t xml:space="preserve">Załącznik nr </w:t>
      </w:r>
      <w:r>
        <w:rPr>
          <w:rFonts w:asciiTheme="minorHAnsi" w:eastAsia="Palatino Linotype" w:hAnsiTheme="minorHAnsi" w:cstheme="minorHAnsi"/>
          <w:b/>
          <w:color w:val="000000"/>
          <w:lang w:eastAsia="pl-PL"/>
        </w:rPr>
        <w:t>3</w:t>
      </w:r>
      <w:r w:rsidRPr="00D3233D">
        <w:rPr>
          <w:rFonts w:asciiTheme="minorHAnsi" w:eastAsia="Palatino Linotype" w:hAnsiTheme="minorHAnsi" w:cstheme="minorHAnsi"/>
          <w:b/>
          <w:color w:val="000000"/>
          <w:lang w:eastAsia="pl-PL"/>
        </w:rPr>
        <w:t xml:space="preserve"> do SWZ</w:t>
      </w:r>
    </w:p>
    <w:bookmarkEnd w:id="8"/>
    <w:p w14:paraId="3A966156" w14:textId="2D797845" w:rsidR="00A72659" w:rsidRPr="002860D1" w:rsidRDefault="00A72659" w:rsidP="000A6A10">
      <w:pPr>
        <w:pStyle w:val="Tytu"/>
        <w:spacing w:line="276" w:lineRule="auto"/>
        <w:jc w:val="both"/>
        <w:rPr>
          <w:rFonts w:asciiTheme="minorHAnsi" w:hAnsiTheme="minorHAnsi" w:cstheme="minorHAnsi"/>
          <w:sz w:val="22"/>
          <w:szCs w:val="22"/>
        </w:rPr>
      </w:pPr>
      <w:r w:rsidRPr="002860D1">
        <w:rPr>
          <w:rFonts w:asciiTheme="minorHAnsi" w:hAnsiTheme="minorHAnsi" w:cstheme="minorHAnsi"/>
          <w:sz w:val="22"/>
          <w:szCs w:val="22"/>
        </w:rPr>
        <w:t>Oświadczam, że wypełniłem obowiązki informacyjne przewidziane w art. 13 lub art. 14 RODO</w:t>
      </w:r>
      <w:r w:rsidRPr="002860D1">
        <w:rPr>
          <w:rFonts w:asciiTheme="minorHAnsi" w:hAnsiTheme="minorHAnsi" w:cstheme="minorHAnsi"/>
          <w:sz w:val="22"/>
          <w:szCs w:val="22"/>
          <w:vertAlign w:val="superscript"/>
        </w:rPr>
        <w:t>1)</w:t>
      </w:r>
      <w:r w:rsidRPr="002860D1">
        <w:rPr>
          <w:rFonts w:asciiTheme="minorHAnsi" w:hAnsiTheme="minorHAnsi" w:cstheme="minorHAnsi"/>
          <w:sz w:val="22"/>
          <w:szCs w:val="22"/>
        </w:rPr>
        <w:t xml:space="preserve"> wobec osób fizycznych, od których dane osobowe bezpośrednio lub pośrednio pozyskałem w celu ubiegania się o udzielenie zamówienia w niniejszym postępowaniu. *</w:t>
      </w:r>
    </w:p>
    <w:p w14:paraId="3620FCC8" w14:textId="77777777" w:rsidR="00A72659" w:rsidRPr="002860D1" w:rsidRDefault="00A72659" w:rsidP="00A72659">
      <w:pPr>
        <w:pStyle w:val="Tekstpodstawowy"/>
        <w:spacing w:before="5" w:line="276" w:lineRule="auto"/>
        <w:rPr>
          <w:rFonts w:asciiTheme="minorHAnsi" w:hAnsiTheme="minorHAnsi" w:cstheme="minorHAnsi"/>
          <w:sz w:val="22"/>
          <w:szCs w:val="22"/>
        </w:rPr>
      </w:pPr>
      <w:r w:rsidRPr="002860D1">
        <w:rPr>
          <w:rFonts w:asciiTheme="minorHAnsi" w:hAnsiTheme="minorHAnsi" w:cstheme="minorHAnsi"/>
          <w:noProof/>
          <w:sz w:val="22"/>
          <w:szCs w:val="22"/>
        </w:rPr>
        <mc:AlternateContent>
          <mc:Choice Requires="wps">
            <w:drawing>
              <wp:anchor distT="0" distB="0" distL="0" distR="0" simplePos="0" relativeHeight="251659264" behindDoc="1" locked="0" layoutInCell="1" allowOverlap="1" wp14:anchorId="506E5D15" wp14:editId="34F5E205">
                <wp:simplePos x="0" y="0"/>
                <wp:positionH relativeFrom="page">
                  <wp:posOffset>899160</wp:posOffset>
                </wp:positionH>
                <wp:positionV relativeFrom="paragraph">
                  <wp:posOffset>186055</wp:posOffset>
                </wp:positionV>
                <wp:extent cx="2332355" cy="1270"/>
                <wp:effectExtent l="0" t="0" r="4445" b="0"/>
                <wp:wrapTopAndBottom/>
                <wp:docPr id="4"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2355" cy="1270"/>
                        </a:xfrm>
                        <a:custGeom>
                          <a:avLst/>
                          <a:gdLst>
                            <a:gd name="T0" fmla="*/ 0 w 3673"/>
                            <a:gd name="T1" fmla="*/ 0 h 1270"/>
                            <a:gd name="T2" fmla="*/ 2147483646 w 3673"/>
                            <a:gd name="T3" fmla="*/ 0 h 1270"/>
                            <a:gd name="T4" fmla="*/ 0 60000 65536"/>
                            <a:gd name="T5" fmla="*/ 0 60000 65536"/>
                          </a:gdLst>
                          <a:ahLst/>
                          <a:cxnLst>
                            <a:cxn ang="T4">
                              <a:pos x="T0" y="T1"/>
                            </a:cxn>
                            <a:cxn ang="T5">
                              <a:pos x="T2" y="T3"/>
                            </a:cxn>
                          </a:cxnLst>
                          <a:rect l="0" t="0" r="r" b="b"/>
                          <a:pathLst>
                            <a:path w="3673" h="1270">
                              <a:moveTo>
                                <a:pt x="0" y="0"/>
                              </a:moveTo>
                              <a:lnTo>
                                <a:pt x="3673"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3164D" id="Freeform 56" o:spid="_x0000_s1026" style="position:absolute;margin-left:70.8pt;margin-top:14.65pt;width:183.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" path="m,l3673,e" filled="f" strokeweight=".24536mm">
                <v:path arrowok="t" o:connecttype="custom" o:connectlocs="0,0;2147483646,0" o:connectangles="0,0"/>
                <w10:wrap type="topAndBottom" anchorx="page"/>
              </v:shape>
            </w:pict>
          </mc:Fallback>
        </mc:AlternateContent>
      </w:r>
    </w:p>
    <w:p w14:paraId="2A8E44A6" w14:textId="77777777" w:rsidR="00A72659" w:rsidRPr="002860D1" w:rsidRDefault="00A72659" w:rsidP="00A72659">
      <w:pPr>
        <w:pStyle w:val="Tekstpodstawowy"/>
        <w:spacing w:before="8" w:line="276" w:lineRule="auto"/>
        <w:rPr>
          <w:rFonts w:asciiTheme="minorHAnsi" w:hAnsiTheme="minorHAnsi" w:cstheme="minorHAnsi"/>
          <w:sz w:val="22"/>
          <w:szCs w:val="22"/>
        </w:rPr>
      </w:pPr>
    </w:p>
    <w:p w14:paraId="2EEC4C6D" w14:textId="77777777" w:rsidR="00A72659" w:rsidRPr="002860D1" w:rsidRDefault="00A72659" w:rsidP="00A72659">
      <w:pPr>
        <w:pStyle w:val="Tekstpodstawowy"/>
        <w:spacing w:before="94" w:line="276" w:lineRule="auto"/>
        <w:ind w:left="116" w:right="118"/>
        <w:rPr>
          <w:rFonts w:asciiTheme="minorHAnsi" w:hAnsiTheme="minorHAnsi" w:cstheme="minorHAnsi"/>
          <w:sz w:val="22"/>
          <w:szCs w:val="22"/>
        </w:rPr>
      </w:pPr>
      <w:r w:rsidRPr="002860D1">
        <w:rPr>
          <w:rFonts w:asciiTheme="minorHAnsi" w:hAnsiTheme="minorHAnsi" w:cstheme="minorHAnsi"/>
          <w:position w:val="8"/>
          <w:sz w:val="22"/>
          <w:szCs w:val="22"/>
        </w:rPr>
        <w:t xml:space="preserve">1) </w:t>
      </w:r>
      <w:r w:rsidRPr="002860D1">
        <w:rPr>
          <w:rFonts w:asciiTheme="minorHAnsi" w:hAnsiTheme="minorHAnsi" w:cstheme="minorHAns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A3CCD50" w14:textId="77777777" w:rsidR="00A72659" w:rsidRPr="002860D1" w:rsidRDefault="00A72659" w:rsidP="00A72659">
      <w:pPr>
        <w:pStyle w:val="Tekstpodstawowy"/>
        <w:spacing w:before="8" w:line="276" w:lineRule="auto"/>
        <w:rPr>
          <w:rFonts w:asciiTheme="minorHAnsi" w:hAnsiTheme="minorHAnsi" w:cstheme="minorHAnsi"/>
          <w:sz w:val="22"/>
          <w:szCs w:val="22"/>
        </w:rPr>
      </w:pPr>
    </w:p>
    <w:p w14:paraId="499D3620" w14:textId="77777777" w:rsidR="00A72659" w:rsidRPr="002860D1" w:rsidRDefault="00A72659" w:rsidP="00A72659">
      <w:pPr>
        <w:pStyle w:val="Tekstpodstawowy"/>
        <w:spacing w:line="276" w:lineRule="auto"/>
        <w:ind w:left="258" w:right="112" w:hanging="142"/>
        <w:rPr>
          <w:rFonts w:asciiTheme="minorHAnsi" w:hAnsiTheme="minorHAnsi" w:cstheme="minorHAnsi"/>
          <w:sz w:val="22"/>
          <w:szCs w:val="22"/>
        </w:rPr>
      </w:pPr>
      <w:r w:rsidRPr="002860D1">
        <w:rPr>
          <w:rFonts w:asciiTheme="minorHAnsi" w:hAnsiTheme="minorHAnsi" w:cstheme="minorHAnsi"/>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F324F14" w14:textId="77777777" w:rsidR="00A72659" w:rsidRPr="00B560A6" w:rsidRDefault="00A72659" w:rsidP="00A72659">
      <w:pPr>
        <w:pStyle w:val="Tekstpodstawowy"/>
        <w:spacing w:line="276" w:lineRule="auto"/>
        <w:ind w:left="258" w:right="112" w:hanging="142"/>
        <w:rPr>
          <w:rFonts w:asciiTheme="majorBidi" w:hAnsiTheme="majorBidi" w:cstheme="majorBidi"/>
        </w:rPr>
      </w:pPr>
    </w:p>
    <w:p w14:paraId="381089DC" w14:textId="77777777" w:rsidR="00A72659" w:rsidRPr="00790CBE" w:rsidRDefault="00A72659" w:rsidP="00A72659">
      <w:pPr>
        <w:spacing w:after="0" w:line="240" w:lineRule="auto"/>
        <w:jc w:val="both"/>
        <w:rPr>
          <w:rFonts w:eastAsia="Times New Roman" w:cstheme="minorHAnsi"/>
          <w:lang w:eastAsia="pl-PL"/>
        </w:rPr>
      </w:pPr>
      <w:r w:rsidRPr="00790CBE">
        <w:rPr>
          <w:rFonts w:eastAsia="Times New Roman" w:cstheme="minorHAnsi"/>
          <w:lang w:eastAsia="pl-PL"/>
        </w:rPr>
        <w:t xml:space="preserve">KLAUZULA INFORMACYJNA </w:t>
      </w:r>
    </w:p>
    <w:p w14:paraId="6D857D5C" w14:textId="77777777" w:rsidR="00A72659" w:rsidRPr="00790CBE" w:rsidRDefault="00A72659" w:rsidP="00A72659">
      <w:pPr>
        <w:spacing w:after="0" w:line="240" w:lineRule="auto"/>
        <w:jc w:val="both"/>
        <w:rPr>
          <w:rFonts w:eastAsia="Times New Roman" w:cstheme="minorHAnsi"/>
          <w:lang w:eastAsia="pl-PL"/>
        </w:rPr>
      </w:pPr>
      <w:r w:rsidRPr="00790CBE">
        <w:rPr>
          <w:rFonts w:eastAsia="Times New Roman" w:cstheme="minorHAnsi"/>
          <w:lang w:eastAsia="pl-PL"/>
        </w:rPr>
        <w:t>zgodnie z art. 13 ust. 1 i ust. 2 ogólnego rozporządzenia o ochronie danych osobowych z dnia 27 kwietnia 2016 r. informuje, iż:</w:t>
      </w:r>
    </w:p>
    <w:p w14:paraId="3527145B" w14:textId="77777777" w:rsidR="00A72659" w:rsidRPr="00790CBE" w:rsidRDefault="00A72659" w:rsidP="00A72659">
      <w:pPr>
        <w:spacing w:after="0" w:line="240" w:lineRule="auto"/>
        <w:jc w:val="both"/>
        <w:rPr>
          <w:rFonts w:eastAsia="Times New Roman" w:cstheme="minorHAnsi"/>
          <w:lang w:eastAsia="pl-PL"/>
        </w:rPr>
      </w:pPr>
    </w:p>
    <w:p w14:paraId="3744AA1F" w14:textId="77777777" w:rsidR="00A72659" w:rsidRPr="00790CBE" w:rsidRDefault="00A72659">
      <w:pPr>
        <w:numPr>
          <w:ilvl w:val="0"/>
          <w:numId w:val="110"/>
        </w:numPr>
        <w:suppressAutoHyphens w:val="0"/>
        <w:autoSpaceDN/>
        <w:spacing w:after="0" w:line="240" w:lineRule="auto"/>
        <w:contextualSpacing/>
        <w:jc w:val="both"/>
        <w:rPr>
          <w:rFonts w:eastAsia="Times New Roman" w:cstheme="minorHAnsi"/>
          <w:lang w:eastAsia="pl-PL"/>
        </w:rPr>
      </w:pPr>
      <w:r w:rsidRPr="00790CBE">
        <w:rPr>
          <w:rFonts w:eastAsia="Times New Roman" w:cstheme="minorHAnsi"/>
          <w:lang w:eastAsia="pl-PL"/>
        </w:rPr>
        <w:t xml:space="preserve">Administratorem Pani/Pana danych osobowych jest </w:t>
      </w:r>
      <w:r w:rsidRPr="00790CBE">
        <w:rPr>
          <w:rFonts w:cstheme="minorHAnsi"/>
        </w:rPr>
        <w:t>Samodzielny Publiczny Zakład Opieki Zdrowotnej z siedzibą w Przytyku</w:t>
      </w:r>
    </w:p>
    <w:p w14:paraId="603F308A" w14:textId="77777777" w:rsidR="00A72659" w:rsidRPr="00790CBE" w:rsidRDefault="00A72659" w:rsidP="00A72659">
      <w:pPr>
        <w:spacing w:after="0" w:line="240" w:lineRule="auto"/>
        <w:jc w:val="both"/>
        <w:rPr>
          <w:rFonts w:eastAsia="Times New Roman" w:cstheme="minorHAnsi"/>
          <w:lang w:eastAsia="pl-PL"/>
        </w:rPr>
      </w:pPr>
    </w:p>
    <w:p w14:paraId="733610B2" w14:textId="77777777" w:rsidR="00A72659" w:rsidRPr="00790CBE" w:rsidRDefault="00A72659">
      <w:pPr>
        <w:numPr>
          <w:ilvl w:val="0"/>
          <w:numId w:val="110"/>
        </w:numPr>
        <w:suppressAutoHyphens w:val="0"/>
        <w:autoSpaceDN/>
        <w:spacing w:after="0" w:line="240" w:lineRule="auto"/>
        <w:contextualSpacing/>
        <w:jc w:val="both"/>
        <w:rPr>
          <w:rFonts w:eastAsia="Times New Roman" w:cstheme="minorHAnsi"/>
          <w:lang w:eastAsia="pl-PL"/>
        </w:rPr>
      </w:pPr>
      <w:r w:rsidRPr="00790CBE">
        <w:rPr>
          <w:rFonts w:eastAsia="Times New Roman" w:cstheme="minorHAnsi"/>
          <w:lang w:eastAsia="pl-PL"/>
        </w:rPr>
        <w:t xml:space="preserve">Administrator wyznaczył Inspektora Ochrony Danych, Pana Mateusza Szczypior </w:t>
      </w:r>
    </w:p>
    <w:p w14:paraId="7C2B7273" w14:textId="77777777" w:rsidR="00A72659" w:rsidRPr="00790CBE" w:rsidRDefault="00A72659" w:rsidP="00A72659">
      <w:pPr>
        <w:spacing w:after="0" w:line="240" w:lineRule="auto"/>
        <w:jc w:val="both"/>
        <w:rPr>
          <w:rFonts w:eastAsia="Times New Roman" w:cstheme="minorHAnsi"/>
          <w:lang w:eastAsia="pl-PL"/>
        </w:rPr>
      </w:pPr>
    </w:p>
    <w:p w14:paraId="29D2944C" w14:textId="77777777" w:rsidR="00A72659" w:rsidRPr="00790CBE" w:rsidRDefault="00A72659">
      <w:pPr>
        <w:numPr>
          <w:ilvl w:val="0"/>
          <w:numId w:val="111"/>
        </w:numPr>
        <w:suppressAutoHyphens w:val="0"/>
        <w:autoSpaceDN/>
        <w:spacing w:after="0" w:line="240" w:lineRule="auto"/>
        <w:ind w:left="1276"/>
        <w:contextualSpacing/>
        <w:jc w:val="both"/>
        <w:rPr>
          <w:rFonts w:eastAsia="Times New Roman" w:cstheme="minorHAnsi"/>
          <w:lang w:eastAsia="pl-PL"/>
        </w:rPr>
      </w:pPr>
      <w:hyperlink r:id="rId17" w:history="1">
        <w:r w:rsidRPr="00790CBE">
          <w:rPr>
            <w:rFonts w:eastAsia="Times New Roman" w:cstheme="minorHAnsi"/>
            <w:lang w:eastAsia="pl-PL"/>
          </w:rPr>
          <w:t>kontakt.iod@gmail.com</w:t>
        </w:r>
      </w:hyperlink>
    </w:p>
    <w:p w14:paraId="0E8FFE74" w14:textId="77777777" w:rsidR="00A72659" w:rsidRPr="00790CBE" w:rsidRDefault="00A72659" w:rsidP="00A72659">
      <w:pPr>
        <w:spacing w:after="0" w:line="240" w:lineRule="auto"/>
        <w:jc w:val="both"/>
        <w:rPr>
          <w:rFonts w:eastAsia="Times New Roman" w:cstheme="minorHAnsi"/>
          <w:lang w:eastAsia="pl-PL"/>
        </w:rPr>
      </w:pPr>
    </w:p>
    <w:p w14:paraId="45216F9F" w14:textId="77777777" w:rsidR="00A72659" w:rsidRPr="00790CBE" w:rsidRDefault="00A72659">
      <w:pPr>
        <w:numPr>
          <w:ilvl w:val="0"/>
          <w:numId w:val="110"/>
        </w:numPr>
        <w:suppressAutoHyphens w:val="0"/>
        <w:autoSpaceDN/>
        <w:spacing w:line="259" w:lineRule="auto"/>
        <w:contextualSpacing/>
        <w:jc w:val="both"/>
        <w:rPr>
          <w:rFonts w:eastAsia="Times New Roman" w:cstheme="minorHAnsi"/>
          <w:lang w:eastAsia="pl-PL"/>
        </w:rPr>
      </w:pPr>
      <w:r w:rsidRPr="00790CBE">
        <w:rPr>
          <w:rFonts w:eastAsia="Times New Roman" w:cstheme="minorHAnsi"/>
          <w:lang w:eastAsia="pl-PL"/>
        </w:rPr>
        <w:t>Pani/Pana dane osobowe przetwarzane będą w celu:</w:t>
      </w:r>
    </w:p>
    <w:p w14:paraId="2EC40B8B" w14:textId="77777777" w:rsidR="00A72659" w:rsidRPr="00790CBE" w:rsidRDefault="00A72659" w:rsidP="00A72659">
      <w:pPr>
        <w:ind w:left="720"/>
        <w:contextualSpacing/>
        <w:jc w:val="both"/>
        <w:rPr>
          <w:rFonts w:eastAsia="Times New Roman" w:cstheme="minorHAnsi"/>
          <w:lang w:eastAsia="pl-PL"/>
        </w:rPr>
      </w:pPr>
    </w:p>
    <w:p w14:paraId="31FB92BD" w14:textId="77777777" w:rsidR="00A72659" w:rsidRPr="00790CBE" w:rsidRDefault="00A72659">
      <w:pPr>
        <w:numPr>
          <w:ilvl w:val="0"/>
          <w:numId w:val="111"/>
        </w:numPr>
        <w:suppressAutoHyphens w:val="0"/>
        <w:autoSpaceDN/>
        <w:spacing w:line="259" w:lineRule="auto"/>
        <w:ind w:left="1276"/>
        <w:contextualSpacing/>
        <w:jc w:val="both"/>
        <w:rPr>
          <w:rFonts w:cstheme="minorHAnsi"/>
        </w:rPr>
      </w:pPr>
      <w:r w:rsidRPr="00790CBE">
        <w:rPr>
          <w:rFonts w:cstheme="minorHAnsi"/>
        </w:rPr>
        <w:t xml:space="preserve">Prowadzenia postępowań o udzielenie zamówienia publicznego </w:t>
      </w:r>
    </w:p>
    <w:p w14:paraId="1B391BD4" w14:textId="77777777" w:rsidR="00A72659" w:rsidRPr="00790CBE" w:rsidRDefault="00A72659" w:rsidP="00A72659">
      <w:pPr>
        <w:ind w:left="1276"/>
        <w:contextualSpacing/>
        <w:jc w:val="both"/>
        <w:rPr>
          <w:rFonts w:cstheme="minorHAnsi"/>
        </w:rPr>
      </w:pPr>
    </w:p>
    <w:p w14:paraId="78ED4C35" w14:textId="77777777" w:rsidR="00A72659" w:rsidRPr="00790CBE" w:rsidRDefault="00A72659">
      <w:pPr>
        <w:numPr>
          <w:ilvl w:val="0"/>
          <w:numId w:val="110"/>
        </w:numPr>
        <w:suppressAutoHyphens w:val="0"/>
        <w:autoSpaceDN/>
        <w:spacing w:line="259" w:lineRule="auto"/>
        <w:contextualSpacing/>
        <w:jc w:val="both"/>
        <w:rPr>
          <w:rFonts w:eastAsia="Times New Roman" w:cstheme="minorHAnsi"/>
          <w:lang w:eastAsia="pl-PL"/>
        </w:rPr>
      </w:pPr>
      <w:r w:rsidRPr="00790CBE">
        <w:rPr>
          <w:rFonts w:eastAsia="Times New Roman" w:cstheme="minorHAnsi"/>
          <w:lang w:eastAsia="pl-PL"/>
        </w:rPr>
        <w:t>Podstawę prawną przetwarzania danych osobowych stanowią przepisy:</w:t>
      </w:r>
    </w:p>
    <w:p w14:paraId="4291964C" w14:textId="77777777" w:rsidR="00A72659" w:rsidRPr="00790CBE" w:rsidRDefault="00A72659">
      <w:pPr>
        <w:numPr>
          <w:ilvl w:val="0"/>
          <w:numId w:val="111"/>
        </w:numPr>
        <w:suppressAutoHyphens w:val="0"/>
        <w:autoSpaceDN/>
        <w:spacing w:line="259" w:lineRule="auto"/>
        <w:ind w:left="1276"/>
        <w:contextualSpacing/>
        <w:jc w:val="both"/>
        <w:rPr>
          <w:rFonts w:eastAsia="Times New Roman" w:cstheme="minorHAnsi"/>
          <w:i/>
          <w:iCs/>
          <w:lang w:eastAsia="pl-PL"/>
        </w:rPr>
      </w:pPr>
      <w:r w:rsidRPr="00790CBE">
        <w:rPr>
          <w:rFonts w:cstheme="minorHAnsi"/>
          <w:i/>
          <w:iCs/>
        </w:rPr>
        <w:t xml:space="preserve">art. 6 ust.1 lit c) </w:t>
      </w:r>
      <w:r w:rsidRPr="00790CBE">
        <w:rPr>
          <w:rFonts w:eastAsia="Times New Roman" w:cstheme="minorHAnsi"/>
          <w:bCs/>
          <w:i/>
          <w:iCs/>
          <w:lang w:eastAsia="pl-PL"/>
        </w:rPr>
        <w:t xml:space="preserve">rozporządzenia Parlamentu Europejskiego i Rady (UE) 2016/679 z 27.4.2016r. w sprawie ochrony osób fizycznych w związku z przetwarzaniem danych osobowych i w sprawie swobodnego przepływu takich danych oraz uchylenia dyrektywy 95/46/WE (ogólne rozporządzenie o ochronie danych) (tj. </w:t>
      </w:r>
      <w:r w:rsidRPr="00790CBE">
        <w:rPr>
          <w:rFonts w:eastAsia="Times New Roman" w:cstheme="minorHAnsi"/>
          <w:i/>
          <w:iCs/>
          <w:lang w:eastAsia="pl-PL"/>
        </w:rPr>
        <w:t>przetwarzanie danych osobowych jest niezbędne dla wypełnienia prawnego obowiązku ciążącego na administratorze</w:t>
      </w:r>
      <w:r w:rsidRPr="00790CBE">
        <w:rPr>
          <w:rFonts w:eastAsia="Times New Roman" w:cstheme="minorHAnsi"/>
          <w:bCs/>
          <w:i/>
          <w:iCs/>
          <w:lang w:eastAsia="pl-PL"/>
        </w:rPr>
        <w:t>),</w:t>
      </w:r>
    </w:p>
    <w:p w14:paraId="663FC3FD" w14:textId="77777777" w:rsidR="00A72659" w:rsidRPr="00790CBE" w:rsidRDefault="00A72659">
      <w:pPr>
        <w:numPr>
          <w:ilvl w:val="0"/>
          <w:numId w:val="111"/>
        </w:numPr>
        <w:suppressAutoHyphens w:val="0"/>
        <w:autoSpaceDN/>
        <w:spacing w:line="259" w:lineRule="auto"/>
        <w:ind w:left="1276"/>
        <w:contextualSpacing/>
        <w:jc w:val="both"/>
        <w:rPr>
          <w:rFonts w:eastAsia="Times New Roman" w:cstheme="minorHAnsi"/>
          <w:i/>
          <w:iCs/>
          <w:lang w:eastAsia="pl-PL"/>
        </w:rPr>
      </w:pPr>
      <w:r w:rsidRPr="00790CBE">
        <w:rPr>
          <w:rFonts w:eastAsia="Times New Roman" w:cstheme="minorHAnsi"/>
          <w:i/>
          <w:iCs/>
          <w:lang w:eastAsia="pl-PL"/>
        </w:rPr>
        <w:t xml:space="preserve">obowiązek prawny wynikający z ustawy z dnia 29 stycznia 2004r. Prawo zamówień publicznych oraz rozporządzenie Ministra Rozwoju z dnia 26 lipca 2016r. w sprawie rodzajów dokumentów, jakich może żądać zamawiający od wykonawcy w postępowaniu o udzielenie zamówienia </w:t>
      </w:r>
    </w:p>
    <w:p w14:paraId="374EADB5" w14:textId="77777777" w:rsidR="00A72659" w:rsidRPr="00790CBE" w:rsidRDefault="00A72659">
      <w:pPr>
        <w:numPr>
          <w:ilvl w:val="0"/>
          <w:numId w:val="111"/>
        </w:numPr>
        <w:suppressAutoHyphens w:val="0"/>
        <w:autoSpaceDN/>
        <w:spacing w:after="0" w:line="240" w:lineRule="auto"/>
        <w:ind w:left="1276"/>
        <w:contextualSpacing/>
        <w:jc w:val="both"/>
        <w:rPr>
          <w:rFonts w:cstheme="minorHAnsi"/>
          <w:i/>
          <w:iCs/>
        </w:rPr>
      </w:pPr>
      <w:r w:rsidRPr="00790CBE">
        <w:rPr>
          <w:rFonts w:cstheme="minorHAnsi"/>
          <w:i/>
          <w:iCs/>
        </w:rPr>
        <w:t xml:space="preserve">obowiązek prawny wynikający z kodeksu postępowania administracyjnego  </w:t>
      </w:r>
    </w:p>
    <w:p w14:paraId="606AC8B3" w14:textId="77777777" w:rsidR="00A72659" w:rsidRPr="00790CBE" w:rsidRDefault="00A72659">
      <w:pPr>
        <w:numPr>
          <w:ilvl w:val="0"/>
          <w:numId w:val="111"/>
        </w:numPr>
        <w:suppressAutoHyphens w:val="0"/>
        <w:autoSpaceDN/>
        <w:spacing w:line="259" w:lineRule="auto"/>
        <w:ind w:left="1276"/>
        <w:contextualSpacing/>
        <w:jc w:val="both"/>
        <w:rPr>
          <w:rFonts w:eastAsia="Times New Roman" w:cstheme="minorHAnsi"/>
          <w:i/>
          <w:iCs/>
          <w:lang w:eastAsia="pl-PL"/>
        </w:rPr>
      </w:pPr>
      <w:bookmarkStart w:id="9" w:name="_Hlk13130033"/>
      <w:r w:rsidRPr="00790CBE">
        <w:rPr>
          <w:rFonts w:cstheme="minorHAnsi"/>
          <w:i/>
          <w:iCs/>
        </w:rPr>
        <w:lastRenderedPageBreak/>
        <w:t xml:space="preserve">obowiązek prawny wynikający </w:t>
      </w:r>
      <w:bookmarkEnd w:id="9"/>
      <w:r w:rsidRPr="00790CBE">
        <w:rPr>
          <w:rFonts w:cstheme="minorHAnsi"/>
          <w:i/>
          <w:iCs/>
        </w:rPr>
        <w:t>z art. 5</w:t>
      </w:r>
      <w:r w:rsidRPr="00790CBE">
        <w:rPr>
          <w:rFonts w:cstheme="minorHAnsi"/>
          <w:i/>
          <w:iCs/>
        </w:rPr>
        <w:sym w:font="Symbol" w:char="F02D"/>
      </w:r>
      <w:r w:rsidRPr="00790CBE">
        <w:rPr>
          <w:rFonts w:cstheme="minorHAnsi"/>
          <w:i/>
          <w:iCs/>
        </w:rPr>
        <w:t>6 ustawy z 14.07.1983r. o narodowym zasobie archiwalnym i archiwach w tym Rozporządzenie Prezesa Rady Ministrów z dnia 18 stycznia 2011r. w sprawie instrukcji kancelaryjnej, jednolitych rzeczowych wykazów akt oraz instrukcji w sprawie organizacji i zakresu działania archiwów zakładowych – obowiązek zarchiwizowania sprawy.</w:t>
      </w:r>
    </w:p>
    <w:p w14:paraId="7BA273F5" w14:textId="77777777" w:rsidR="00A72659" w:rsidRPr="00790CBE" w:rsidRDefault="00A72659" w:rsidP="00A72659">
      <w:pPr>
        <w:ind w:left="1276"/>
        <w:contextualSpacing/>
        <w:jc w:val="both"/>
        <w:rPr>
          <w:rFonts w:eastAsia="Times New Roman" w:cstheme="minorHAnsi"/>
          <w:lang w:eastAsia="pl-PL"/>
        </w:rPr>
      </w:pPr>
    </w:p>
    <w:p w14:paraId="224784A7" w14:textId="77777777" w:rsidR="00A72659" w:rsidRPr="00790CBE" w:rsidRDefault="00A72659">
      <w:pPr>
        <w:numPr>
          <w:ilvl w:val="0"/>
          <w:numId w:val="110"/>
        </w:numPr>
        <w:suppressAutoHyphens w:val="0"/>
        <w:autoSpaceDN/>
        <w:spacing w:line="259" w:lineRule="auto"/>
        <w:contextualSpacing/>
        <w:jc w:val="both"/>
        <w:rPr>
          <w:rFonts w:eastAsia="Times New Roman" w:cstheme="minorHAnsi"/>
          <w:lang w:eastAsia="pl-PL"/>
        </w:rPr>
      </w:pPr>
      <w:r w:rsidRPr="00790CBE">
        <w:rPr>
          <w:rFonts w:eastAsia="Times New Roman" w:cstheme="minorHAnsi"/>
          <w:lang w:eastAsia="pl-PL"/>
        </w:rPr>
        <w:t>Odbiorcami Pani/Pana danych osobowych mogą być wyłącznie podmioty uprawnione do pozyskania danych osobowych na podstawie przepisów prawa w szczególności:</w:t>
      </w:r>
    </w:p>
    <w:p w14:paraId="2CB8BDE1" w14:textId="77777777" w:rsidR="00A72659" w:rsidRPr="00790CBE" w:rsidRDefault="00A72659" w:rsidP="00A72659">
      <w:pPr>
        <w:ind w:left="720"/>
        <w:contextualSpacing/>
        <w:jc w:val="both"/>
        <w:rPr>
          <w:rFonts w:eastAsia="Times New Roman" w:cstheme="minorHAnsi"/>
          <w:lang w:eastAsia="pl-PL"/>
        </w:rPr>
      </w:pPr>
    </w:p>
    <w:p w14:paraId="465937F4" w14:textId="77777777" w:rsidR="00A72659" w:rsidRPr="00790CBE" w:rsidRDefault="00A72659">
      <w:pPr>
        <w:numPr>
          <w:ilvl w:val="0"/>
          <w:numId w:val="112"/>
        </w:numPr>
        <w:suppressAutoHyphens w:val="0"/>
        <w:autoSpaceDN/>
        <w:spacing w:line="259" w:lineRule="auto"/>
        <w:contextualSpacing/>
        <w:jc w:val="both"/>
        <w:rPr>
          <w:rFonts w:cstheme="minorHAnsi"/>
        </w:rPr>
      </w:pPr>
      <w:r w:rsidRPr="00790CBE">
        <w:rPr>
          <w:rFonts w:cstheme="minorHAnsi"/>
        </w:rPr>
        <w:t xml:space="preserve">urzędy administracji rządowej i samorządowej, </w:t>
      </w:r>
    </w:p>
    <w:p w14:paraId="67C475F6" w14:textId="77777777" w:rsidR="00A72659" w:rsidRPr="00790CBE" w:rsidRDefault="00A72659">
      <w:pPr>
        <w:numPr>
          <w:ilvl w:val="0"/>
          <w:numId w:val="112"/>
        </w:numPr>
        <w:suppressAutoHyphens w:val="0"/>
        <w:autoSpaceDN/>
        <w:spacing w:line="259" w:lineRule="auto"/>
        <w:contextualSpacing/>
        <w:jc w:val="both"/>
        <w:rPr>
          <w:rFonts w:cstheme="minorHAnsi"/>
        </w:rPr>
      </w:pPr>
      <w:r w:rsidRPr="00790CBE">
        <w:rPr>
          <w:rFonts w:cstheme="minorHAnsi"/>
        </w:rPr>
        <w:t>sądy Powszechne,</w:t>
      </w:r>
    </w:p>
    <w:p w14:paraId="76EE54E7" w14:textId="77777777" w:rsidR="00A72659" w:rsidRPr="00790CBE" w:rsidRDefault="00A72659">
      <w:pPr>
        <w:numPr>
          <w:ilvl w:val="0"/>
          <w:numId w:val="112"/>
        </w:numPr>
        <w:suppressAutoHyphens w:val="0"/>
        <w:autoSpaceDN/>
        <w:spacing w:line="259" w:lineRule="auto"/>
        <w:contextualSpacing/>
        <w:jc w:val="both"/>
        <w:rPr>
          <w:rFonts w:cstheme="minorHAnsi"/>
        </w:rPr>
      </w:pPr>
      <w:r w:rsidRPr="00790CBE">
        <w:rPr>
          <w:rFonts w:cstheme="minorHAnsi"/>
        </w:rPr>
        <w:t>wszystkie zainteresowane podmioty i osoby, gdyż co do zasady postepowanie o udzielenie zamówienia publicznego jest jawne,</w:t>
      </w:r>
    </w:p>
    <w:p w14:paraId="303C0965" w14:textId="77777777" w:rsidR="00A72659" w:rsidRPr="00790CBE" w:rsidRDefault="00A72659">
      <w:pPr>
        <w:numPr>
          <w:ilvl w:val="0"/>
          <w:numId w:val="112"/>
        </w:numPr>
        <w:suppressAutoHyphens w:val="0"/>
        <w:autoSpaceDN/>
        <w:spacing w:line="259" w:lineRule="auto"/>
        <w:contextualSpacing/>
        <w:jc w:val="both"/>
        <w:rPr>
          <w:rFonts w:cstheme="minorHAnsi"/>
        </w:rPr>
      </w:pPr>
      <w:r w:rsidRPr="00790CBE">
        <w:rPr>
          <w:rFonts w:cstheme="minorHAnsi"/>
        </w:rPr>
        <w:t>o ile będzie to konieczne dla realizacji celu, o którym mowa w pkt. 2, wyłącznie osoby upoważnione przez Administratora do przetwarzania danych osobowych, pracownicy Administratora oraz podmioty, z którymi Administrator zawarł umowę powierzenia przetwarzania danych osobowych, o której mowa w art. 28 ust. 3 RODO.</w:t>
      </w:r>
    </w:p>
    <w:p w14:paraId="0A413BB1" w14:textId="77777777" w:rsidR="00A72659" w:rsidRPr="00790CBE" w:rsidRDefault="00A72659" w:rsidP="00A72659">
      <w:pPr>
        <w:ind w:left="1440"/>
        <w:contextualSpacing/>
        <w:jc w:val="both"/>
        <w:rPr>
          <w:rFonts w:cstheme="minorHAnsi"/>
        </w:rPr>
      </w:pPr>
    </w:p>
    <w:p w14:paraId="039B9A2B" w14:textId="77777777" w:rsidR="00A72659" w:rsidRPr="00790CBE" w:rsidRDefault="00A72659">
      <w:pPr>
        <w:numPr>
          <w:ilvl w:val="0"/>
          <w:numId w:val="110"/>
        </w:numPr>
        <w:suppressAutoHyphens w:val="0"/>
        <w:autoSpaceDN/>
        <w:spacing w:line="259" w:lineRule="auto"/>
        <w:contextualSpacing/>
        <w:jc w:val="both"/>
        <w:rPr>
          <w:rFonts w:cstheme="minorHAnsi"/>
        </w:rPr>
      </w:pPr>
      <w:r w:rsidRPr="00790CBE">
        <w:rPr>
          <w:rFonts w:cstheme="minorHAnsi"/>
        </w:rPr>
        <w:t>Pani/Pana dane osobowe będą przechowywane, przez okres 4 lat od dnia zakończenia postępowania o udzielenie zamówienia, a jeżeli czas trwania umowy przekracza 4 lata, okres przechowywania obejmuje cały czas trwania umowy.</w:t>
      </w:r>
    </w:p>
    <w:p w14:paraId="03762530" w14:textId="77777777" w:rsidR="00A72659" w:rsidRPr="00790CBE" w:rsidRDefault="00A72659" w:rsidP="00A72659">
      <w:pPr>
        <w:spacing w:after="0" w:line="240" w:lineRule="auto"/>
        <w:ind w:left="720"/>
        <w:contextualSpacing/>
        <w:jc w:val="both"/>
        <w:rPr>
          <w:rFonts w:cstheme="minorHAnsi"/>
        </w:rPr>
      </w:pPr>
    </w:p>
    <w:p w14:paraId="667D5370" w14:textId="77777777" w:rsidR="00A72659" w:rsidRPr="00790CBE" w:rsidRDefault="00A72659">
      <w:pPr>
        <w:numPr>
          <w:ilvl w:val="0"/>
          <w:numId w:val="110"/>
        </w:numPr>
        <w:suppressAutoHyphens w:val="0"/>
        <w:autoSpaceDN/>
        <w:spacing w:after="0" w:line="240" w:lineRule="auto"/>
        <w:contextualSpacing/>
        <w:jc w:val="both"/>
        <w:rPr>
          <w:rFonts w:eastAsia="Times New Roman" w:cstheme="minorHAnsi"/>
          <w:lang w:eastAsia="pl-PL"/>
        </w:rPr>
      </w:pPr>
      <w:r w:rsidRPr="00790CBE">
        <w:rPr>
          <w:rFonts w:eastAsia="Times New Roman" w:cstheme="minorHAnsi"/>
          <w:lang w:eastAsia="pl-PL"/>
        </w:rPr>
        <w:t>Posiada Pani/Pan</w:t>
      </w:r>
      <w:r w:rsidRPr="00790CBE">
        <w:rPr>
          <w:rFonts w:cstheme="minorHAnsi"/>
        </w:rPr>
        <w:t xml:space="preserve"> następujące prawa związane z przetwarzaniem danych osobowych:</w:t>
      </w:r>
    </w:p>
    <w:p w14:paraId="70F6E7F2" w14:textId="77777777" w:rsidR="00A72659" w:rsidRPr="00790CBE" w:rsidRDefault="00A72659">
      <w:pPr>
        <w:numPr>
          <w:ilvl w:val="0"/>
          <w:numId w:val="113"/>
        </w:numPr>
        <w:suppressAutoHyphens w:val="0"/>
        <w:autoSpaceDN/>
        <w:spacing w:after="0" w:line="240" w:lineRule="auto"/>
        <w:contextualSpacing/>
        <w:jc w:val="both"/>
        <w:rPr>
          <w:rFonts w:eastAsia="Times New Roman" w:cstheme="minorHAnsi"/>
          <w:lang w:eastAsia="pl-PL"/>
        </w:rPr>
      </w:pPr>
      <w:r w:rsidRPr="00790CBE">
        <w:rPr>
          <w:rFonts w:eastAsia="Times New Roman" w:cstheme="minorHAnsi"/>
          <w:lang w:eastAsia="pl-PL"/>
        </w:rPr>
        <w:t xml:space="preserve">prawo dostępu do treści swoich danych, </w:t>
      </w:r>
    </w:p>
    <w:p w14:paraId="4B2D1D35" w14:textId="77777777" w:rsidR="00A72659" w:rsidRPr="00790CBE" w:rsidRDefault="00A72659">
      <w:pPr>
        <w:numPr>
          <w:ilvl w:val="0"/>
          <w:numId w:val="113"/>
        </w:numPr>
        <w:suppressAutoHyphens w:val="0"/>
        <w:autoSpaceDN/>
        <w:spacing w:after="0" w:line="240" w:lineRule="auto"/>
        <w:contextualSpacing/>
        <w:jc w:val="both"/>
        <w:rPr>
          <w:rFonts w:eastAsia="Times New Roman" w:cstheme="minorHAnsi"/>
          <w:lang w:eastAsia="pl-PL"/>
        </w:rPr>
      </w:pPr>
      <w:r w:rsidRPr="00790CBE">
        <w:rPr>
          <w:rFonts w:cstheme="minorHAnsi"/>
        </w:rPr>
        <w:t xml:space="preserve">prawo żądania sprostowania </w:t>
      </w:r>
      <w:bookmarkStart w:id="10" w:name="_Hlk13131012"/>
      <w:r w:rsidRPr="00790CBE">
        <w:rPr>
          <w:rFonts w:cstheme="minorHAnsi"/>
        </w:rPr>
        <w:t>swoich danych osobowych</w:t>
      </w:r>
      <w:bookmarkEnd w:id="10"/>
      <w:r w:rsidRPr="00790CBE">
        <w:rPr>
          <w:rFonts w:eastAsia="Times New Roman" w:cstheme="minorHAnsi"/>
          <w:lang w:eastAsia="pl-PL"/>
        </w:rPr>
        <w:t xml:space="preserve">, </w:t>
      </w:r>
    </w:p>
    <w:p w14:paraId="1CC6627B" w14:textId="77777777" w:rsidR="00A72659" w:rsidRPr="00790CBE" w:rsidRDefault="00A72659">
      <w:pPr>
        <w:numPr>
          <w:ilvl w:val="0"/>
          <w:numId w:val="113"/>
        </w:numPr>
        <w:suppressAutoHyphens w:val="0"/>
        <w:autoSpaceDN/>
        <w:spacing w:after="0" w:line="240" w:lineRule="auto"/>
        <w:contextualSpacing/>
        <w:jc w:val="both"/>
        <w:rPr>
          <w:rFonts w:eastAsia="Times New Roman" w:cstheme="minorHAnsi"/>
          <w:lang w:eastAsia="pl-PL"/>
        </w:rPr>
      </w:pPr>
      <w:r w:rsidRPr="00790CBE">
        <w:rPr>
          <w:rFonts w:eastAsia="Times New Roman" w:cstheme="minorHAnsi"/>
          <w:lang w:eastAsia="pl-PL"/>
        </w:rPr>
        <w:t>prawo do ograniczenia przetwarzania</w:t>
      </w:r>
      <w:r w:rsidRPr="00790CBE">
        <w:rPr>
          <w:rFonts w:cstheme="minorHAnsi"/>
        </w:rPr>
        <w:t xml:space="preserve"> swoich danych osobowych</w:t>
      </w:r>
      <w:r w:rsidRPr="00790CBE">
        <w:rPr>
          <w:rFonts w:eastAsia="Times New Roman" w:cstheme="minorHAnsi"/>
          <w:lang w:eastAsia="pl-PL"/>
        </w:rPr>
        <w:t xml:space="preserve">, </w:t>
      </w:r>
    </w:p>
    <w:p w14:paraId="01BCD590" w14:textId="77777777" w:rsidR="00A72659" w:rsidRPr="00790CBE" w:rsidRDefault="00A72659">
      <w:pPr>
        <w:numPr>
          <w:ilvl w:val="0"/>
          <w:numId w:val="113"/>
        </w:numPr>
        <w:suppressAutoHyphens w:val="0"/>
        <w:autoSpaceDN/>
        <w:spacing w:after="0" w:line="240" w:lineRule="auto"/>
        <w:contextualSpacing/>
        <w:jc w:val="both"/>
        <w:rPr>
          <w:rFonts w:eastAsia="Times New Roman" w:cstheme="minorHAnsi"/>
          <w:lang w:eastAsia="pl-PL"/>
        </w:rPr>
      </w:pPr>
      <w:r w:rsidRPr="00790CBE">
        <w:rPr>
          <w:rFonts w:eastAsia="Times New Roman" w:cstheme="minorHAnsi"/>
          <w:lang w:eastAsia="pl-PL"/>
        </w:rPr>
        <w:t xml:space="preserve">prawo do przenoszenia </w:t>
      </w:r>
      <w:r w:rsidRPr="00790CBE">
        <w:rPr>
          <w:rFonts w:cstheme="minorHAnsi"/>
        </w:rPr>
        <w:t>swoich danych osobowych</w:t>
      </w:r>
      <w:r w:rsidRPr="00790CBE">
        <w:rPr>
          <w:rFonts w:eastAsia="Times New Roman" w:cstheme="minorHAnsi"/>
          <w:lang w:eastAsia="pl-PL"/>
        </w:rPr>
        <w:t>.</w:t>
      </w:r>
    </w:p>
    <w:p w14:paraId="4459B6BA" w14:textId="77777777" w:rsidR="00A72659" w:rsidRPr="00790CBE" w:rsidRDefault="00A72659" w:rsidP="00A72659">
      <w:pPr>
        <w:spacing w:after="0" w:line="240" w:lineRule="auto"/>
        <w:ind w:left="1500"/>
        <w:contextualSpacing/>
        <w:jc w:val="both"/>
        <w:rPr>
          <w:rFonts w:eastAsia="Times New Roman" w:cstheme="minorHAnsi"/>
          <w:lang w:eastAsia="pl-PL"/>
        </w:rPr>
      </w:pPr>
    </w:p>
    <w:p w14:paraId="40C3C701" w14:textId="77777777" w:rsidR="00A72659" w:rsidRPr="008D7ED0" w:rsidRDefault="00A72659">
      <w:pPr>
        <w:numPr>
          <w:ilvl w:val="0"/>
          <w:numId w:val="110"/>
        </w:numPr>
        <w:suppressAutoHyphens w:val="0"/>
        <w:autoSpaceDN/>
        <w:spacing w:after="0" w:line="240" w:lineRule="auto"/>
        <w:contextualSpacing/>
        <w:jc w:val="both"/>
        <w:rPr>
          <w:rFonts w:eastAsia="Times New Roman" w:cstheme="minorHAnsi"/>
          <w:color w:val="000000" w:themeColor="text1"/>
          <w:lang w:eastAsia="pl-PL"/>
        </w:rPr>
      </w:pPr>
      <w:r w:rsidRPr="00790CBE">
        <w:rPr>
          <w:rFonts w:eastAsia="Times New Roman" w:cstheme="minorHAnsi"/>
          <w:lang w:eastAsia="pl-PL"/>
        </w:rPr>
        <w:t xml:space="preserve">W </w:t>
      </w:r>
      <w:r w:rsidRPr="008D7ED0">
        <w:rPr>
          <w:rFonts w:eastAsia="Times New Roman" w:cstheme="minorHAnsi"/>
          <w:color w:val="000000" w:themeColor="text1"/>
          <w:lang w:eastAsia="pl-PL"/>
        </w:rPr>
        <w:t>przypadku gdy uzna Pani/Pan, iż przetwarzanie danych osobowych Pani/Pana narusza przepisy ogólnego rozporządzenia o ochronie danych osobowych z dnia 27 kwietnia 2016 r. proszę o kontakt z Inspektorem danych Osobowych w celu uzyskania wyjaśnień oraz ma Pan/Pani prawo do powiadomienia o naruszeniu przepisów Prezesa Urzędu Ochrony Danych Osobowych z siedzibą przy ul. Moniuszki 1A, 00-014 Warszawa.</w:t>
      </w:r>
    </w:p>
    <w:p w14:paraId="31B63C25" w14:textId="77777777" w:rsidR="00A72659" w:rsidRPr="008D7ED0" w:rsidRDefault="00A72659" w:rsidP="00A72659">
      <w:pPr>
        <w:spacing w:after="0" w:line="240" w:lineRule="auto"/>
        <w:jc w:val="both"/>
        <w:rPr>
          <w:rFonts w:eastAsia="Times New Roman" w:cstheme="minorHAnsi"/>
          <w:color w:val="000000" w:themeColor="text1"/>
          <w:lang w:eastAsia="pl-PL"/>
        </w:rPr>
      </w:pPr>
    </w:p>
    <w:p w14:paraId="372E158F" w14:textId="77777777" w:rsidR="00A72659" w:rsidRPr="008D7ED0" w:rsidRDefault="00A72659">
      <w:pPr>
        <w:numPr>
          <w:ilvl w:val="0"/>
          <w:numId w:val="110"/>
        </w:numPr>
        <w:suppressAutoHyphens w:val="0"/>
        <w:autoSpaceDN/>
        <w:spacing w:after="0" w:line="240" w:lineRule="auto"/>
        <w:contextualSpacing/>
        <w:jc w:val="both"/>
        <w:rPr>
          <w:rFonts w:eastAsia="Times New Roman" w:cstheme="minorHAnsi"/>
          <w:color w:val="000000" w:themeColor="text1"/>
          <w:lang w:eastAsia="pl-PL"/>
        </w:rPr>
      </w:pPr>
      <w:r w:rsidRPr="008D7ED0">
        <w:rPr>
          <w:rFonts w:eastAsia="Times New Roman" w:cstheme="minorHAnsi"/>
          <w:color w:val="000000" w:themeColor="text1"/>
          <w:lang w:eastAsia="pl-PL"/>
        </w:rPr>
        <w:t>Podanie przez Pana/Panią danych osobowych jest wymogiem, ustawowym, a konsekwencją niepodania danych osobowych będzie uniemożliwienie Administratorowi wykonania nałożonego ustawami obowiązku.</w:t>
      </w:r>
    </w:p>
    <w:p w14:paraId="7DFDD8AD" w14:textId="77777777" w:rsidR="00A72659" w:rsidRPr="008D7ED0" w:rsidRDefault="00A72659" w:rsidP="00A72659">
      <w:pPr>
        <w:jc w:val="both"/>
        <w:rPr>
          <w:rFonts w:cstheme="minorHAnsi"/>
          <w:color w:val="000000" w:themeColor="text1"/>
        </w:rPr>
      </w:pPr>
    </w:p>
    <w:p w14:paraId="0E6E5ADD" w14:textId="77777777" w:rsidR="00A72659" w:rsidRPr="008D7ED0" w:rsidRDefault="00A72659" w:rsidP="00A72659">
      <w:pPr>
        <w:rPr>
          <w:color w:val="000000" w:themeColor="text1"/>
        </w:rPr>
      </w:pPr>
    </w:p>
    <w:p w14:paraId="4860FBF0" w14:textId="77777777" w:rsidR="003A7DF8" w:rsidRPr="008D7ED0" w:rsidRDefault="003A7DF8" w:rsidP="007E4651">
      <w:pPr>
        <w:jc w:val="right"/>
        <w:rPr>
          <w:rFonts w:asciiTheme="minorHAnsi" w:hAnsiTheme="minorHAnsi" w:cstheme="minorHAnsi"/>
          <w:b/>
          <w:color w:val="000000" w:themeColor="text1"/>
          <w:lang w:eastAsia="pl-PL"/>
        </w:rPr>
      </w:pPr>
    </w:p>
    <w:p w14:paraId="6EBC6D45" w14:textId="77777777" w:rsidR="003A7DF8" w:rsidRPr="008D7ED0" w:rsidRDefault="003A7DF8" w:rsidP="007E4651">
      <w:pPr>
        <w:jc w:val="right"/>
        <w:rPr>
          <w:rFonts w:asciiTheme="minorHAnsi" w:hAnsiTheme="minorHAnsi" w:cstheme="minorHAnsi"/>
          <w:b/>
          <w:color w:val="000000" w:themeColor="text1"/>
          <w:lang w:eastAsia="pl-PL"/>
        </w:rPr>
      </w:pPr>
    </w:p>
    <w:p w14:paraId="333EF3ED" w14:textId="77777777" w:rsidR="002E2AC7" w:rsidRPr="008D7ED0" w:rsidRDefault="002E2AC7" w:rsidP="007E4651">
      <w:pPr>
        <w:jc w:val="right"/>
        <w:rPr>
          <w:rFonts w:asciiTheme="minorHAnsi" w:hAnsiTheme="minorHAnsi" w:cstheme="minorHAnsi"/>
          <w:b/>
          <w:color w:val="000000" w:themeColor="text1"/>
          <w:lang w:eastAsia="pl-PL"/>
        </w:rPr>
      </w:pPr>
    </w:p>
    <w:p w14:paraId="28DDC578" w14:textId="77777777" w:rsidR="002E2AC7" w:rsidRPr="008D7ED0" w:rsidRDefault="002E2AC7" w:rsidP="007E4651">
      <w:pPr>
        <w:jc w:val="right"/>
        <w:rPr>
          <w:rFonts w:asciiTheme="minorHAnsi" w:hAnsiTheme="minorHAnsi" w:cstheme="minorHAnsi"/>
          <w:b/>
          <w:color w:val="000000" w:themeColor="text1"/>
          <w:lang w:eastAsia="pl-PL"/>
        </w:rPr>
      </w:pPr>
    </w:p>
    <w:p w14:paraId="22EF23FE" w14:textId="77777777" w:rsidR="002E2AC7" w:rsidRPr="008D7ED0" w:rsidRDefault="002E2AC7" w:rsidP="007E4651">
      <w:pPr>
        <w:jc w:val="right"/>
        <w:rPr>
          <w:rFonts w:asciiTheme="minorHAnsi" w:hAnsiTheme="minorHAnsi" w:cstheme="minorHAnsi"/>
          <w:b/>
          <w:color w:val="000000" w:themeColor="text1"/>
          <w:lang w:eastAsia="pl-PL"/>
        </w:rPr>
      </w:pPr>
    </w:p>
    <w:p w14:paraId="68827545" w14:textId="4BAE09D7" w:rsidR="00973399" w:rsidRPr="008D7ED0" w:rsidRDefault="00AD7D51" w:rsidP="007E4651">
      <w:pPr>
        <w:jc w:val="right"/>
        <w:rPr>
          <w:rFonts w:asciiTheme="minorHAnsi" w:hAnsiTheme="minorHAnsi" w:cstheme="minorHAnsi"/>
          <w:b/>
          <w:color w:val="000000" w:themeColor="text1"/>
          <w:lang w:eastAsia="pl-PL"/>
        </w:rPr>
      </w:pPr>
      <w:r w:rsidRPr="008D7ED0">
        <w:rPr>
          <w:rFonts w:asciiTheme="minorHAnsi" w:hAnsiTheme="minorHAnsi" w:cstheme="minorHAnsi"/>
          <w:b/>
          <w:color w:val="000000" w:themeColor="text1"/>
          <w:lang w:eastAsia="pl-PL"/>
        </w:rPr>
        <w:t xml:space="preserve"> </w:t>
      </w:r>
      <w:r w:rsidR="00BD4A42" w:rsidRPr="008D7ED0">
        <w:rPr>
          <w:rFonts w:asciiTheme="minorHAnsi" w:hAnsiTheme="minorHAnsi" w:cstheme="minorHAnsi"/>
          <w:b/>
          <w:color w:val="000000" w:themeColor="text1"/>
          <w:lang w:eastAsia="pl-PL"/>
        </w:rPr>
        <w:t>Załącznik nr 4</w:t>
      </w:r>
      <w:r w:rsidRPr="008D7ED0">
        <w:rPr>
          <w:rFonts w:asciiTheme="minorHAnsi" w:hAnsiTheme="minorHAnsi" w:cstheme="minorHAnsi"/>
          <w:b/>
          <w:color w:val="000000" w:themeColor="text1"/>
          <w:lang w:eastAsia="pl-PL"/>
        </w:rPr>
        <w:t xml:space="preserve"> do SWZ</w:t>
      </w:r>
    </w:p>
    <w:p w14:paraId="11FA4FDF" w14:textId="7E93AE3B" w:rsidR="00973399" w:rsidRPr="008D7ED0" w:rsidRDefault="00ED3E19">
      <w:pPr>
        <w:spacing w:after="154" w:line="230" w:lineRule="auto"/>
        <w:ind w:left="284" w:hanging="10"/>
        <w:jc w:val="center"/>
        <w:rPr>
          <w:rFonts w:asciiTheme="minorHAnsi" w:hAnsiTheme="minorHAnsi" w:cstheme="minorHAnsi"/>
          <w:color w:val="000000" w:themeColor="text1"/>
          <w:sz w:val="28"/>
        </w:rPr>
      </w:pPr>
      <w:r w:rsidRPr="008D7ED0">
        <w:rPr>
          <w:rFonts w:asciiTheme="minorHAnsi" w:hAnsiTheme="minorHAnsi" w:cstheme="minorHAnsi"/>
          <w:b/>
          <w:color w:val="000000" w:themeColor="text1"/>
          <w:sz w:val="28"/>
          <w:lang w:eastAsia="pl-PL"/>
        </w:rPr>
        <w:t>Oferta</w:t>
      </w:r>
    </w:p>
    <w:tbl>
      <w:tblPr>
        <w:tblW w:w="8766" w:type="dxa"/>
        <w:tblInd w:w="279" w:type="dxa"/>
        <w:tblCellMar>
          <w:left w:w="10" w:type="dxa"/>
          <w:right w:w="10" w:type="dxa"/>
        </w:tblCellMar>
        <w:tblLook w:val="04A0" w:firstRow="1" w:lastRow="0" w:firstColumn="1" w:lastColumn="0" w:noHBand="0" w:noVBand="1"/>
      </w:tblPr>
      <w:tblGrid>
        <w:gridCol w:w="2826"/>
        <w:gridCol w:w="5940"/>
      </w:tblGrid>
      <w:tr w:rsidR="00973399" w:rsidRPr="008D7ED0" w14:paraId="55519508" w14:textId="77777777">
        <w:tc>
          <w:tcPr>
            <w:tcW w:w="28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6E6EB" w14:textId="77777777" w:rsidR="00973399" w:rsidRPr="008D7ED0" w:rsidRDefault="00AD7D51">
            <w:pPr>
              <w:spacing w:after="154" w:line="230" w:lineRule="auto"/>
              <w:ind w:left="87" w:hanging="10"/>
              <w:jc w:val="both"/>
              <w:rPr>
                <w:rFonts w:asciiTheme="minorHAnsi" w:hAnsiTheme="minorHAnsi" w:cstheme="minorHAnsi"/>
                <w:color w:val="000000" w:themeColor="text1"/>
              </w:rPr>
            </w:pPr>
            <w:r w:rsidRPr="008D7ED0">
              <w:rPr>
                <w:rFonts w:asciiTheme="minorHAnsi" w:eastAsia="Palatino Linotype" w:hAnsiTheme="minorHAnsi" w:cstheme="minorHAnsi"/>
                <w:b/>
                <w:bCs/>
                <w:color w:val="000000" w:themeColor="text1"/>
                <w:sz w:val="18"/>
                <w:szCs w:val="18"/>
                <w:lang w:eastAsia="pl-PL"/>
              </w:rPr>
              <w:t>Sygnatura postępowania</w:t>
            </w:r>
            <w:r w:rsidRPr="008D7ED0">
              <w:rPr>
                <w:rFonts w:asciiTheme="minorHAnsi" w:eastAsia="Palatino Linotype" w:hAnsiTheme="minorHAnsi" w:cstheme="minorHAnsi"/>
                <w:color w:val="000000" w:themeColor="text1"/>
                <w:sz w:val="18"/>
                <w:szCs w:val="18"/>
                <w:lang w:eastAsia="pl-PL"/>
              </w:rPr>
              <w:t> </w:t>
            </w:r>
          </w:p>
          <w:p w14:paraId="31659519" w14:textId="77777777" w:rsidR="00973399" w:rsidRPr="008D7ED0" w:rsidRDefault="00AD7D51">
            <w:pPr>
              <w:spacing w:after="154" w:line="230"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59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159DC0" w14:textId="563D1827" w:rsidR="00973399" w:rsidRPr="008D7ED0" w:rsidRDefault="00050BA5">
            <w:pPr>
              <w:spacing w:after="154" w:line="230" w:lineRule="auto"/>
              <w:ind w:left="87" w:hanging="10"/>
              <w:jc w:val="center"/>
              <w:rPr>
                <w:rFonts w:asciiTheme="minorHAnsi" w:hAnsiTheme="minorHAnsi" w:cstheme="minorHAnsi"/>
                <w:b/>
                <w:bCs/>
                <w:color w:val="000000" w:themeColor="text1"/>
              </w:rPr>
            </w:pPr>
            <w:r>
              <w:rPr>
                <w:rFonts w:asciiTheme="minorHAnsi" w:eastAsia="Palatino Linotype" w:hAnsiTheme="minorHAnsi" w:cstheme="minorHAnsi"/>
                <w:b/>
                <w:bCs/>
                <w:color w:val="000000" w:themeColor="text1"/>
                <w:lang w:eastAsia="pl-PL"/>
              </w:rPr>
              <w:t>Z</w:t>
            </w:r>
            <w:r w:rsidR="002042E6" w:rsidRPr="008D7ED0">
              <w:rPr>
                <w:rFonts w:asciiTheme="minorHAnsi" w:eastAsia="Palatino Linotype" w:hAnsiTheme="minorHAnsi" w:cstheme="minorHAnsi"/>
                <w:b/>
                <w:bCs/>
                <w:color w:val="000000" w:themeColor="text1"/>
                <w:lang w:eastAsia="pl-PL"/>
              </w:rPr>
              <w:t>P.260.1.2026</w:t>
            </w:r>
          </w:p>
        </w:tc>
      </w:tr>
      <w:tr w:rsidR="00973399" w:rsidRPr="008D7ED0" w14:paraId="67381FAA" w14:textId="77777777">
        <w:tc>
          <w:tcPr>
            <w:tcW w:w="28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CF3C48" w14:textId="77777777" w:rsidR="00973399" w:rsidRPr="008D7ED0" w:rsidRDefault="00AD7D51">
            <w:pPr>
              <w:spacing w:after="154" w:line="230" w:lineRule="auto"/>
              <w:ind w:left="87" w:hanging="10"/>
              <w:jc w:val="both"/>
              <w:rPr>
                <w:rFonts w:asciiTheme="minorHAnsi" w:hAnsiTheme="minorHAnsi" w:cstheme="minorHAnsi"/>
                <w:color w:val="000000" w:themeColor="text1"/>
              </w:rPr>
            </w:pPr>
            <w:r w:rsidRPr="008D7ED0">
              <w:rPr>
                <w:rFonts w:asciiTheme="minorHAnsi" w:eastAsia="Palatino Linotype" w:hAnsiTheme="minorHAnsi" w:cstheme="minorHAnsi"/>
                <w:b/>
                <w:bCs/>
                <w:color w:val="000000" w:themeColor="text1"/>
                <w:sz w:val="18"/>
                <w:szCs w:val="18"/>
                <w:lang w:eastAsia="pl-PL"/>
              </w:rPr>
              <w:t>Nazwa postępowania</w:t>
            </w:r>
            <w:r w:rsidRPr="008D7ED0">
              <w:rPr>
                <w:rFonts w:asciiTheme="minorHAnsi" w:eastAsia="Palatino Linotype" w:hAnsiTheme="minorHAnsi" w:cstheme="minorHAnsi"/>
                <w:color w:val="000000" w:themeColor="text1"/>
                <w:sz w:val="18"/>
                <w:szCs w:val="18"/>
                <w:lang w:eastAsia="pl-PL"/>
              </w:rPr>
              <w:t> </w:t>
            </w:r>
          </w:p>
          <w:p w14:paraId="6A4870F8" w14:textId="77777777" w:rsidR="00973399" w:rsidRPr="008D7ED0" w:rsidRDefault="00AD7D51">
            <w:pPr>
              <w:spacing w:after="154" w:line="230"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59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2B9A0" w14:textId="54A4DDFC" w:rsidR="00973399" w:rsidRPr="008D7ED0" w:rsidRDefault="009D20B2">
            <w:pPr>
              <w:spacing w:after="154" w:line="230" w:lineRule="auto"/>
              <w:ind w:left="87" w:hanging="10"/>
              <w:jc w:val="center"/>
              <w:rPr>
                <w:rFonts w:asciiTheme="minorHAnsi" w:eastAsia="Palatino Linotype" w:hAnsiTheme="minorHAnsi" w:cstheme="minorHAnsi"/>
                <w:b/>
                <w:bCs/>
                <w:color w:val="000000" w:themeColor="text1"/>
                <w:sz w:val="18"/>
                <w:szCs w:val="18"/>
                <w:lang w:eastAsia="pl-PL"/>
              </w:rPr>
            </w:pPr>
            <w:r w:rsidRPr="008D7ED0">
              <w:rPr>
                <w:rFonts w:asciiTheme="minorHAnsi" w:hAnsiTheme="minorHAnsi" w:cstheme="minorHAnsi"/>
                <w:color w:val="000000" w:themeColor="text1"/>
                <w:sz w:val="21"/>
                <w:lang w:eastAsia="pl-PL"/>
              </w:rPr>
              <w:t>Zakup, dostawa i montaż sprzętu rehabilitacyjnego dla SPZOZ w Przytyku w ramach projektu FEMA.05.06-IP.01-09JQ/25 ,,Podniesienie dostępności SPZOZ w Przytyku poprzez doposażenie w sprzęt rehabilitacyjny”</w:t>
            </w:r>
          </w:p>
        </w:tc>
      </w:tr>
    </w:tbl>
    <w:p w14:paraId="6F23B65D" w14:textId="77777777" w:rsidR="00973399" w:rsidRPr="008D7ED0" w:rsidRDefault="00AD7D51">
      <w:pPr>
        <w:spacing w:after="154" w:line="230" w:lineRule="auto"/>
        <w:ind w:left="87" w:hanging="10"/>
        <w:jc w:val="both"/>
        <w:rPr>
          <w:rFonts w:asciiTheme="minorHAnsi" w:hAnsiTheme="minorHAnsi" w:cstheme="minorHAnsi"/>
          <w:color w:val="000000" w:themeColor="text1"/>
        </w:rPr>
      </w:pPr>
      <w:r w:rsidRPr="008D7ED0">
        <w:rPr>
          <w:rFonts w:asciiTheme="minorHAnsi" w:eastAsia="Palatino Linotype" w:hAnsiTheme="minorHAnsi" w:cstheme="minorHAnsi"/>
          <w:color w:val="000000" w:themeColor="text1"/>
          <w:lang w:eastAsia="pl-PL"/>
        </w:rPr>
        <w:t> </w:t>
      </w:r>
    </w:p>
    <w:p w14:paraId="4818066B" w14:textId="77777777" w:rsidR="00973399" w:rsidRPr="008D7ED0" w:rsidRDefault="00AD7D51">
      <w:pPr>
        <w:spacing w:after="154" w:line="230" w:lineRule="auto"/>
        <w:ind w:left="270" w:hanging="10"/>
        <w:jc w:val="both"/>
        <w:rPr>
          <w:rFonts w:asciiTheme="minorHAnsi" w:hAnsiTheme="minorHAnsi" w:cstheme="minorHAnsi"/>
          <w:color w:val="000000" w:themeColor="text1"/>
        </w:rPr>
      </w:pPr>
      <w:r w:rsidRPr="008D7ED0">
        <w:rPr>
          <w:rFonts w:asciiTheme="minorHAnsi" w:eastAsia="Palatino Linotype" w:hAnsiTheme="minorHAnsi" w:cstheme="minorHAnsi"/>
          <w:b/>
          <w:bCs/>
          <w:color w:val="000000" w:themeColor="text1"/>
          <w:lang w:eastAsia="pl-PL"/>
        </w:rPr>
        <w:t>Dane wykonawcy/wykonawców wspólnie ubiegających się o udzielenie zamówienia </w:t>
      </w:r>
      <w:r w:rsidRPr="008D7ED0">
        <w:rPr>
          <w:rFonts w:asciiTheme="minorHAnsi" w:eastAsia="Palatino Linotype" w:hAnsiTheme="minorHAnsi" w:cstheme="minorHAnsi"/>
          <w:color w:val="000000" w:themeColor="text1"/>
          <w:lang w:eastAsia="pl-PL"/>
        </w:rPr>
        <w:t> </w:t>
      </w:r>
    </w:p>
    <w:tbl>
      <w:tblPr>
        <w:tblW w:w="884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1754"/>
        <w:gridCol w:w="2227"/>
        <w:gridCol w:w="2095"/>
        <w:gridCol w:w="2273"/>
      </w:tblGrid>
      <w:tr w:rsidR="00180EB6" w:rsidRPr="008D7ED0" w14:paraId="2C3FA91A" w14:textId="77777777" w:rsidTr="00B40C91">
        <w:tc>
          <w:tcPr>
            <w:tcW w:w="496" w:type="dxa"/>
            <w:hideMark/>
          </w:tcPr>
          <w:p w14:paraId="245BA6AF"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Lp. </w:t>
            </w:r>
          </w:p>
        </w:tc>
        <w:tc>
          <w:tcPr>
            <w:tcW w:w="1754" w:type="dxa"/>
            <w:hideMark/>
          </w:tcPr>
          <w:p w14:paraId="6B164756"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Nazwa wykonawcy: </w:t>
            </w:r>
          </w:p>
        </w:tc>
        <w:tc>
          <w:tcPr>
            <w:tcW w:w="2227" w:type="dxa"/>
            <w:hideMark/>
          </w:tcPr>
          <w:p w14:paraId="3B2BA695" w14:textId="77777777" w:rsidR="00262130" w:rsidRPr="008D7ED0" w:rsidRDefault="00180EB6" w:rsidP="00B40C91">
            <w:pPr>
              <w:suppressAutoHyphens w:val="0"/>
              <w:autoSpaceDN/>
              <w:spacing w:after="154" w:line="232" w:lineRule="auto"/>
              <w:ind w:left="87" w:hanging="10"/>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xml:space="preserve">Adres wykonawcy / </w:t>
            </w:r>
          </w:p>
          <w:p w14:paraId="50BB9E2F" w14:textId="432729C7" w:rsidR="00180EB6" w:rsidRPr="008D7ED0" w:rsidRDefault="00180EB6" w:rsidP="00B40C91">
            <w:pPr>
              <w:suppressAutoHyphens w:val="0"/>
              <w:autoSpaceDN/>
              <w:spacing w:after="154" w:line="232" w:lineRule="auto"/>
              <w:ind w:left="87" w:hanging="10"/>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xml:space="preserve">województwo / </w:t>
            </w:r>
          </w:p>
          <w:p w14:paraId="48B0594D" w14:textId="77777777" w:rsidR="00180EB6" w:rsidRPr="008D7ED0" w:rsidRDefault="00180EB6" w:rsidP="00B40C91">
            <w:pPr>
              <w:suppressAutoHyphens w:val="0"/>
              <w:autoSpaceDN/>
              <w:spacing w:after="154" w:line="232" w:lineRule="auto"/>
              <w:ind w:left="87" w:hanging="10"/>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numer NIP/KRS</w:t>
            </w:r>
          </w:p>
        </w:tc>
        <w:tc>
          <w:tcPr>
            <w:tcW w:w="2095" w:type="dxa"/>
          </w:tcPr>
          <w:p w14:paraId="305EABDA" w14:textId="131BD4F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xml:space="preserve">Adres </w:t>
            </w:r>
            <w:r w:rsidR="00FC77B4" w:rsidRPr="008D7ED0">
              <w:rPr>
                <w:rFonts w:asciiTheme="minorHAnsi" w:eastAsia="Palatino Linotype" w:hAnsiTheme="minorHAnsi" w:cstheme="minorHAnsi"/>
                <w:color w:val="000000" w:themeColor="text1"/>
                <w:sz w:val="18"/>
                <w:szCs w:val="18"/>
                <w:lang w:eastAsia="pl-PL"/>
              </w:rPr>
              <w:t>e</w:t>
            </w:r>
            <w:r w:rsidRPr="008D7ED0">
              <w:rPr>
                <w:rFonts w:asciiTheme="minorHAnsi" w:eastAsia="Palatino Linotype" w:hAnsiTheme="minorHAnsi" w:cstheme="minorHAnsi"/>
                <w:color w:val="000000" w:themeColor="text1"/>
                <w:sz w:val="18"/>
                <w:szCs w:val="18"/>
                <w:lang w:eastAsia="pl-PL"/>
              </w:rPr>
              <w:t>-mail wykonawcy:</w:t>
            </w:r>
          </w:p>
        </w:tc>
        <w:tc>
          <w:tcPr>
            <w:tcW w:w="2273" w:type="dxa"/>
          </w:tcPr>
          <w:p w14:paraId="3AF38B9C"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xml:space="preserve">Czy Wykonawca jest mikroprzedsiębiorstwem albo małym albo średnim przedsiębiorstwem </w:t>
            </w:r>
            <w:r w:rsidRPr="008D7ED0">
              <w:rPr>
                <w:rFonts w:asciiTheme="minorHAnsi" w:eastAsia="Palatino Linotype" w:hAnsiTheme="minorHAnsi" w:cstheme="minorHAnsi"/>
                <w:b/>
                <w:color w:val="000000" w:themeColor="text1"/>
                <w:sz w:val="18"/>
                <w:szCs w:val="18"/>
                <w:vertAlign w:val="superscript"/>
                <w:lang w:eastAsia="pl-PL"/>
              </w:rPr>
              <w:t>1)</w:t>
            </w:r>
          </w:p>
        </w:tc>
      </w:tr>
      <w:tr w:rsidR="00180EB6" w:rsidRPr="008D7ED0" w14:paraId="78FDCBF9" w14:textId="77777777" w:rsidTr="00B40C91">
        <w:tc>
          <w:tcPr>
            <w:tcW w:w="496" w:type="dxa"/>
            <w:hideMark/>
          </w:tcPr>
          <w:p w14:paraId="21472496"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1. </w:t>
            </w:r>
          </w:p>
        </w:tc>
        <w:tc>
          <w:tcPr>
            <w:tcW w:w="1754" w:type="dxa"/>
            <w:hideMark/>
          </w:tcPr>
          <w:p w14:paraId="415355AD"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2227" w:type="dxa"/>
            <w:hideMark/>
          </w:tcPr>
          <w:p w14:paraId="350A96C1"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2095" w:type="dxa"/>
          </w:tcPr>
          <w:p w14:paraId="724639D6" w14:textId="77777777" w:rsidR="00180EB6" w:rsidRPr="008D7ED0" w:rsidRDefault="00180EB6" w:rsidP="00B40C91">
            <w:pPr>
              <w:suppressAutoHyphens w:val="0"/>
              <w:autoSpaceDN/>
              <w:spacing w:after="0" w:line="240" w:lineRule="auto"/>
              <w:ind w:left="87" w:hanging="10"/>
              <w:jc w:val="both"/>
              <w:rPr>
                <w:rFonts w:asciiTheme="minorHAnsi" w:eastAsia="Palatino Linotype" w:hAnsiTheme="minorHAnsi" w:cstheme="minorHAnsi"/>
                <w:color w:val="000000" w:themeColor="text1"/>
                <w:sz w:val="18"/>
                <w:szCs w:val="18"/>
                <w:lang w:eastAsia="pl-PL"/>
              </w:rPr>
            </w:pPr>
          </w:p>
        </w:tc>
        <w:tc>
          <w:tcPr>
            <w:tcW w:w="2273" w:type="dxa"/>
          </w:tcPr>
          <w:p w14:paraId="0B25AAC6" w14:textId="77777777" w:rsidR="00180EB6" w:rsidRPr="008D7ED0" w:rsidRDefault="00180EB6" w:rsidP="00B40C91">
            <w:pPr>
              <w:suppressAutoHyphens w:val="0"/>
              <w:autoSpaceDN/>
              <w:spacing w:after="0" w:line="240"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xml:space="preserve">Mikroprzedsiębiorstwo – </w:t>
            </w:r>
          </w:p>
          <w:p w14:paraId="3F15344A" w14:textId="77777777" w:rsidR="00180EB6" w:rsidRPr="008D7ED0" w:rsidRDefault="00180EB6" w:rsidP="00B40C91">
            <w:pPr>
              <w:suppressAutoHyphens w:val="0"/>
              <w:autoSpaceDN/>
              <w:spacing w:after="0" w:line="240"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xml:space="preserve">Małe przedsiębiorstwo – </w:t>
            </w:r>
          </w:p>
          <w:p w14:paraId="2B83C3DD" w14:textId="77777777" w:rsidR="00180EB6" w:rsidRPr="008D7ED0" w:rsidRDefault="00180EB6" w:rsidP="00B40C91">
            <w:pPr>
              <w:suppressAutoHyphens w:val="0"/>
              <w:autoSpaceDN/>
              <w:spacing w:after="0"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Średnie przedsiębiorstwo –</w:t>
            </w:r>
          </w:p>
        </w:tc>
      </w:tr>
      <w:tr w:rsidR="00180EB6" w:rsidRPr="008D7ED0" w14:paraId="1F1EBBE3" w14:textId="77777777" w:rsidTr="00B40C91">
        <w:tc>
          <w:tcPr>
            <w:tcW w:w="496" w:type="dxa"/>
            <w:hideMark/>
          </w:tcPr>
          <w:p w14:paraId="3B8715BB"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2.</w:t>
            </w:r>
          </w:p>
        </w:tc>
        <w:tc>
          <w:tcPr>
            <w:tcW w:w="1754" w:type="dxa"/>
            <w:hideMark/>
          </w:tcPr>
          <w:p w14:paraId="48596D97"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2227" w:type="dxa"/>
            <w:hideMark/>
          </w:tcPr>
          <w:p w14:paraId="29CE1EB6"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2095" w:type="dxa"/>
          </w:tcPr>
          <w:p w14:paraId="637CF253" w14:textId="77777777" w:rsidR="00180EB6" w:rsidRPr="008D7ED0" w:rsidRDefault="00180EB6" w:rsidP="00B40C91">
            <w:pPr>
              <w:suppressAutoHyphens w:val="0"/>
              <w:autoSpaceDN/>
              <w:spacing w:after="0" w:line="240" w:lineRule="auto"/>
              <w:ind w:left="87" w:hanging="10"/>
              <w:jc w:val="both"/>
              <w:rPr>
                <w:rFonts w:asciiTheme="minorHAnsi" w:eastAsia="Palatino Linotype" w:hAnsiTheme="minorHAnsi" w:cstheme="minorHAnsi"/>
                <w:color w:val="000000" w:themeColor="text1"/>
                <w:sz w:val="18"/>
                <w:szCs w:val="18"/>
                <w:lang w:eastAsia="pl-PL"/>
              </w:rPr>
            </w:pPr>
          </w:p>
        </w:tc>
        <w:tc>
          <w:tcPr>
            <w:tcW w:w="2273" w:type="dxa"/>
          </w:tcPr>
          <w:p w14:paraId="4B693B8F" w14:textId="77777777" w:rsidR="00180EB6" w:rsidRPr="008D7ED0" w:rsidRDefault="00180EB6" w:rsidP="00B40C91">
            <w:pPr>
              <w:suppressAutoHyphens w:val="0"/>
              <w:autoSpaceDN/>
              <w:spacing w:after="0" w:line="232" w:lineRule="auto"/>
              <w:ind w:left="87" w:hanging="10"/>
              <w:jc w:val="both"/>
              <w:rPr>
                <w:rFonts w:asciiTheme="minorHAnsi" w:eastAsia="Palatino Linotype" w:hAnsiTheme="minorHAnsi" w:cstheme="minorHAnsi"/>
                <w:color w:val="000000" w:themeColor="text1"/>
                <w:sz w:val="18"/>
                <w:szCs w:val="18"/>
                <w:lang w:eastAsia="pl-PL"/>
              </w:rPr>
            </w:pPr>
          </w:p>
        </w:tc>
      </w:tr>
      <w:tr w:rsidR="00180EB6" w:rsidRPr="008D7ED0" w14:paraId="4E185CAD" w14:textId="77777777" w:rsidTr="00B40C91">
        <w:tc>
          <w:tcPr>
            <w:tcW w:w="496" w:type="dxa"/>
            <w:hideMark/>
          </w:tcPr>
          <w:p w14:paraId="791AAC42"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lang w:eastAsia="pl-PL"/>
              </w:rPr>
              <w:t> </w:t>
            </w:r>
            <w:r w:rsidRPr="008D7ED0">
              <w:rPr>
                <w:rFonts w:asciiTheme="minorHAnsi" w:eastAsia="Palatino Linotype" w:hAnsiTheme="minorHAnsi" w:cstheme="minorHAnsi"/>
                <w:color w:val="000000" w:themeColor="text1"/>
                <w:sz w:val="18"/>
                <w:szCs w:val="18"/>
                <w:lang w:eastAsia="pl-PL"/>
              </w:rPr>
              <w:t>…. </w:t>
            </w:r>
          </w:p>
        </w:tc>
        <w:tc>
          <w:tcPr>
            <w:tcW w:w="1754" w:type="dxa"/>
            <w:hideMark/>
          </w:tcPr>
          <w:p w14:paraId="0F4F540B"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2227" w:type="dxa"/>
            <w:hideMark/>
          </w:tcPr>
          <w:p w14:paraId="7157EB68"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r w:rsidRPr="008D7ED0">
              <w:rPr>
                <w:rFonts w:asciiTheme="minorHAnsi" w:eastAsia="Palatino Linotype" w:hAnsiTheme="minorHAnsi" w:cstheme="minorHAnsi"/>
                <w:color w:val="000000" w:themeColor="text1"/>
                <w:sz w:val="18"/>
                <w:szCs w:val="18"/>
                <w:lang w:eastAsia="pl-PL"/>
              </w:rPr>
              <w:t> </w:t>
            </w:r>
          </w:p>
        </w:tc>
        <w:tc>
          <w:tcPr>
            <w:tcW w:w="2095" w:type="dxa"/>
          </w:tcPr>
          <w:p w14:paraId="54EEE493"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p>
        </w:tc>
        <w:tc>
          <w:tcPr>
            <w:tcW w:w="2273" w:type="dxa"/>
          </w:tcPr>
          <w:p w14:paraId="6BC3B58A" w14:textId="77777777" w:rsidR="00180EB6" w:rsidRPr="008D7ED0" w:rsidRDefault="00180EB6" w:rsidP="00B40C91">
            <w:pPr>
              <w:suppressAutoHyphens w:val="0"/>
              <w:autoSpaceDN/>
              <w:spacing w:after="154" w:line="232" w:lineRule="auto"/>
              <w:ind w:left="87" w:hanging="10"/>
              <w:jc w:val="both"/>
              <w:rPr>
                <w:rFonts w:asciiTheme="minorHAnsi" w:eastAsia="Palatino Linotype" w:hAnsiTheme="minorHAnsi" w:cstheme="minorHAnsi"/>
                <w:color w:val="000000" w:themeColor="text1"/>
                <w:sz w:val="18"/>
                <w:szCs w:val="18"/>
                <w:lang w:eastAsia="pl-PL"/>
              </w:rPr>
            </w:pPr>
          </w:p>
        </w:tc>
      </w:tr>
    </w:tbl>
    <w:p w14:paraId="3D2D5052" w14:textId="77777777" w:rsidR="005E63BB" w:rsidRPr="008D7ED0" w:rsidRDefault="005E63BB" w:rsidP="005E63BB">
      <w:pPr>
        <w:tabs>
          <w:tab w:val="left" w:pos="709"/>
        </w:tabs>
        <w:suppressAutoHyphens w:val="0"/>
        <w:autoSpaceDN/>
        <w:spacing w:after="0" w:line="240" w:lineRule="auto"/>
        <w:ind w:left="567" w:hanging="141"/>
        <w:jc w:val="both"/>
        <w:rPr>
          <w:rFonts w:asciiTheme="minorHAnsi" w:eastAsia="Palatino Linotype" w:hAnsiTheme="minorHAnsi" w:cstheme="minorHAnsi"/>
          <w:color w:val="000000" w:themeColor="text1"/>
          <w:lang w:eastAsia="pl-PL"/>
        </w:rPr>
      </w:pPr>
      <w:r w:rsidRPr="008D7ED0">
        <w:rPr>
          <w:rFonts w:asciiTheme="minorHAnsi" w:eastAsia="Palatino Linotype" w:hAnsiTheme="minorHAnsi" w:cstheme="minorHAnsi"/>
          <w:b/>
          <w:color w:val="000000" w:themeColor="text1"/>
          <w:sz w:val="18"/>
          <w:szCs w:val="18"/>
          <w:vertAlign w:val="superscript"/>
          <w:lang w:eastAsia="pl-PL"/>
        </w:rPr>
        <w:t>1)</w:t>
      </w:r>
      <w:r w:rsidRPr="008D7ED0">
        <w:rPr>
          <w:rFonts w:asciiTheme="minorHAnsi" w:eastAsia="Palatino Linotype" w:hAnsiTheme="minorHAnsi" w:cstheme="minorHAnsi"/>
          <w:b/>
          <w:color w:val="000000" w:themeColor="text1"/>
          <w:sz w:val="18"/>
          <w:szCs w:val="18"/>
          <w:lang w:eastAsia="en-GB"/>
        </w:rPr>
        <w:t xml:space="preserve"> Mikroprzedsiębiorstwo</w:t>
      </w:r>
      <w:r w:rsidRPr="008D7ED0">
        <w:rPr>
          <w:rFonts w:asciiTheme="minorHAnsi" w:eastAsia="Palatino Linotype" w:hAnsiTheme="minorHAnsi" w:cstheme="minorHAnsi"/>
          <w:color w:val="000000" w:themeColor="text1"/>
          <w:sz w:val="18"/>
          <w:szCs w:val="18"/>
          <w:lang w:eastAsia="en-GB"/>
        </w:rPr>
        <w:t>: przedsiębiorstwo, które zatrudnia mniej niż 10 osób i którego roczny obrót lub roczna suma bilansowa nie przekracza 2 milionów EUR.</w:t>
      </w:r>
    </w:p>
    <w:p w14:paraId="0E6F3C2C" w14:textId="77777777" w:rsidR="005E63BB" w:rsidRPr="008D7ED0" w:rsidRDefault="005E63BB" w:rsidP="005E63BB">
      <w:pPr>
        <w:suppressAutoHyphens w:val="0"/>
        <w:autoSpaceDN/>
        <w:spacing w:after="0" w:line="240" w:lineRule="auto"/>
        <w:ind w:left="567" w:hanging="10"/>
        <w:jc w:val="both"/>
        <w:rPr>
          <w:rFonts w:asciiTheme="minorHAnsi" w:eastAsia="Palatino Linotype" w:hAnsiTheme="minorHAnsi" w:cstheme="minorHAnsi"/>
          <w:color w:val="000000" w:themeColor="text1"/>
          <w:lang w:eastAsia="pl-PL"/>
        </w:rPr>
      </w:pPr>
      <w:r w:rsidRPr="008D7ED0">
        <w:rPr>
          <w:rFonts w:asciiTheme="minorHAnsi" w:eastAsia="Palatino Linotype" w:hAnsiTheme="minorHAnsi" w:cstheme="minorHAnsi"/>
          <w:b/>
          <w:color w:val="000000" w:themeColor="text1"/>
          <w:sz w:val="18"/>
          <w:szCs w:val="18"/>
          <w:lang w:eastAsia="en-GB"/>
        </w:rPr>
        <w:t>Małe przedsiębiorstwo</w:t>
      </w:r>
      <w:r w:rsidRPr="008D7ED0">
        <w:rPr>
          <w:rFonts w:asciiTheme="minorHAnsi" w:eastAsia="Palatino Linotype" w:hAnsiTheme="minorHAnsi" w:cstheme="minorHAnsi"/>
          <w:color w:val="000000" w:themeColor="text1"/>
          <w:sz w:val="18"/>
          <w:szCs w:val="18"/>
          <w:lang w:eastAsia="en-GB"/>
        </w:rPr>
        <w:t>: przedsiębiorstwo, które zatrudnia mniej niż 50 osób i którego roczny obrót lub roczna suma bilansowa nie przekracza 10 milionów EUR.</w:t>
      </w:r>
    </w:p>
    <w:p w14:paraId="5C642A6A" w14:textId="77777777" w:rsidR="005E63BB" w:rsidRPr="008D7ED0" w:rsidRDefault="005E63BB" w:rsidP="005E63BB">
      <w:pPr>
        <w:suppressAutoHyphens w:val="0"/>
        <w:autoSpaceDN/>
        <w:spacing w:after="154" w:line="240" w:lineRule="auto"/>
        <w:ind w:left="567" w:hanging="10"/>
        <w:jc w:val="both"/>
        <w:rPr>
          <w:rFonts w:asciiTheme="minorHAnsi" w:eastAsia="Palatino Linotype" w:hAnsiTheme="minorHAnsi" w:cstheme="minorHAnsi"/>
          <w:color w:val="000000" w:themeColor="text1"/>
          <w:sz w:val="18"/>
          <w:szCs w:val="18"/>
          <w:lang w:eastAsia="en-GB"/>
        </w:rPr>
      </w:pPr>
      <w:r w:rsidRPr="008D7ED0">
        <w:rPr>
          <w:rFonts w:asciiTheme="minorHAnsi" w:eastAsia="Palatino Linotype" w:hAnsiTheme="minorHAnsi" w:cstheme="minorHAnsi"/>
          <w:b/>
          <w:color w:val="000000" w:themeColor="text1"/>
          <w:sz w:val="18"/>
          <w:szCs w:val="18"/>
          <w:lang w:eastAsia="en-GB"/>
        </w:rPr>
        <w:t>Średnie przedsiębiorstwa</w:t>
      </w:r>
      <w:r w:rsidRPr="008D7ED0">
        <w:rPr>
          <w:rFonts w:asciiTheme="minorHAnsi" w:eastAsia="Palatino Linotype" w:hAnsiTheme="minorHAnsi" w:cstheme="minorHAnsi"/>
          <w:color w:val="000000" w:themeColor="text1"/>
          <w:sz w:val="18"/>
          <w:szCs w:val="18"/>
          <w:lang w:eastAsia="en-GB"/>
        </w:rPr>
        <w:t xml:space="preserve">: przedsiębiorstwa, które nie są mikroprzedsiębiorstwami ani małymi przedsiębiorstwami i które zatrudniają mniej niż 250 osób i których roczny obrót nie przekracza 50 milionów EUR </w:t>
      </w:r>
      <w:r w:rsidRPr="008D7ED0">
        <w:rPr>
          <w:rFonts w:asciiTheme="minorHAnsi" w:eastAsia="Palatino Linotype" w:hAnsiTheme="minorHAnsi" w:cstheme="minorHAnsi"/>
          <w:i/>
          <w:color w:val="000000" w:themeColor="text1"/>
          <w:sz w:val="18"/>
          <w:szCs w:val="18"/>
          <w:lang w:eastAsia="en-GB"/>
        </w:rPr>
        <w:t>lub</w:t>
      </w:r>
      <w:r w:rsidRPr="008D7ED0">
        <w:rPr>
          <w:rFonts w:asciiTheme="minorHAnsi" w:eastAsia="Palatino Linotype" w:hAnsiTheme="minorHAnsi" w:cstheme="minorHAnsi"/>
          <w:color w:val="000000" w:themeColor="text1"/>
          <w:sz w:val="18"/>
          <w:szCs w:val="18"/>
          <w:lang w:eastAsia="en-GB"/>
        </w:rPr>
        <w:t xml:space="preserve"> roczna suma bilansowa nie przekracza 43 milionów EUR.</w:t>
      </w:r>
    </w:p>
    <w:p w14:paraId="460AEE5C" w14:textId="77777777" w:rsidR="00385F45" w:rsidRPr="008D7ED0" w:rsidRDefault="00385F45">
      <w:pPr>
        <w:numPr>
          <w:ilvl w:val="0"/>
          <w:numId w:val="106"/>
        </w:numPr>
        <w:suppressAutoHyphens w:val="0"/>
        <w:autoSpaceDN/>
        <w:spacing w:after="0" w:line="240" w:lineRule="auto"/>
        <w:ind w:left="284" w:hanging="284"/>
        <w:jc w:val="both"/>
        <w:rPr>
          <w:rFonts w:asciiTheme="minorHAnsi" w:hAnsiTheme="minorHAnsi" w:cstheme="minorHAnsi"/>
          <w:color w:val="000000" w:themeColor="text1"/>
          <w:sz w:val="24"/>
          <w:szCs w:val="24"/>
        </w:rPr>
      </w:pPr>
      <w:r w:rsidRPr="008D7ED0">
        <w:rPr>
          <w:rFonts w:asciiTheme="minorHAnsi" w:hAnsiTheme="minorHAnsi" w:cstheme="minorHAnsi"/>
          <w:color w:val="000000" w:themeColor="text1"/>
          <w:sz w:val="24"/>
          <w:szCs w:val="24"/>
        </w:rPr>
        <w:t>Oferuję/my wykonanie przedmiotu zamówienia zgodnie z wymaganiami określonymi w SWZ:</w:t>
      </w:r>
    </w:p>
    <w:p w14:paraId="278D39AF" w14:textId="77777777" w:rsidR="00EB3071" w:rsidRPr="008D7ED0" w:rsidRDefault="00EB3071" w:rsidP="00385F45">
      <w:pPr>
        <w:tabs>
          <w:tab w:val="left" w:pos="1665"/>
        </w:tabs>
        <w:suppressAutoHyphens w:val="0"/>
        <w:autoSpaceDN/>
        <w:spacing w:after="0" w:line="240" w:lineRule="auto"/>
        <w:jc w:val="both"/>
        <w:rPr>
          <w:rFonts w:asciiTheme="minorHAnsi" w:hAnsiTheme="minorHAnsi" w:cstheme="minorHAnsi"/>
          <w:color w:val="000000" w:themeColor="text1"/>
          <w:sz w:val="24"/>
          <w:szCs w:val="24"/>
        </w:rPr>
      </w:pPr>
    </w:p>
    <w:p w14:paraId="37A96DD9" w14:textId="00D46ECE" w:rsidR="00385F45" w:rsidRPr="008D7ED0" w:rsidRDefault="00385F45" w:rsidP="00385F45">
      <w:pPr>
        <w:tabs>
          <w:tab w:val="left" w:pos="1665"/>
        </w:tabs>
        <w:suppressAutoHyphens w:val="0"/>
        <w:autoSpaceDN/>
        <w:spacing w:after="0" w:line="240" w:lineRule="auto"/>
        <w:jc w:val="both"/>
        <w:rPr>
          <w:rFonts w:asciiTheme="minorHAnsi" w:hAnsiTheme="minorHAnsi" w:cstheme="minorHAnsi"/>
          <w:color w:val="000000" w:themeColor="text1"/>
          <w:sz w:val="24"/>
          <w:szCs w:val="24"/>
        </w:rPr>
      </w:pPr>
      <w:r w:rsidRPr="008D7ED0">
        <w:rPr>
          <w:rFonts w:asciiTheme="minorHAnsi" w:hAnsiTheme="minorHAnsi" w:cstheme="minorHAnsi"/>
          <w:color w:val="000000" w:themeColor="text1"/>
          <w:sz w:val="24"/>
          <w:szCs w:val="24"/>
        </w:rPr>
        <w:t xml:space="preserve">Oferujemy wykonanie zamówienia za cenę </w:t>
      </w:r>
    </w:p>
    <w:p w14:paraId="513548C1" w14:textId="77777777" w:rsidR="00385F45" w:rsidRPr="008D7ED0" w:rsidRDefault="00385F45" w:rsidP="00385F45">
      <w:pPr>
        <w:tabs>
          <w:tab w:val="left" w:pos="1665"/>
        </w:tabs>
        <w:suppressAutoHyphens w:val="0"/>
        <w:autoSpaceDN/>
        <w:spacing w:after="0" w:line="240" w:lineRule="auto"/>
        <w:jc w:val="both"/>
        <w:rPr>
          <w:rFonts w:asciiTheme="minorHAnsi" w:hAnsiTheme="minorHAnsi" w:cstheme="minorHAnsi"/>
          <w:color w:val="000000" w:themeColor="text1"/>
          <w:sz w:val="24"/>
          <w:szCs w:val="24"/>
        </w:rPr>
      </w:pPr>
      <w:r w:rsidRPr="008D7ED0">
        <w:rPr>
          <w:rFonts w:asciiTheme="minorHAnsi" w:hAnsiTheme="minorHAnsi" w:cstheme="minorHAnsi"/>
          <w:color w:val="000000" w:themeColor="text1"/>
          <w:sz w:val="24"/>
          <w:szCs w:val="24"/>
        </w:rPr>
        <w:t>Cena brutto ..............................................................................................................zł.</w:t>
      </w:r>
    </w:p>
    <w:p w14:paraId="0434EB42" w14:textId="77777777" w:rsidR="00385F45" w:rsidRPr="008D7ED0" w:rsidRDefault="00385F45" w:rsidP="00385F45">
      <w:pPr>
        <w:tabs>
          <w:tab w:val="left" w:pos="1665"/>
        </w:tabs>
        <w:suppressAutoHyphens w:val="0"/>
        <w:autoSpaceDN/>
        <w:spacing w:after="0" w:line="240" w:lineRule="auto"/>
        <w:jc w:val="both"/>
        <w:rPr>
          <w:rFonts w:asciiTheme="minorHAnsi" w:hAnsiTheme="minorHAnsi" w:cstheme="minorHAnsi"/>
          <w:color w:val="000000" w:themeColor="text1"/>
          <w:sz w:val="24"/>
          <w:szCs w:val="24"/>
        </w:rPr>
      </w:pPr>
      <w:r w:rsidRPr="008D7ED0">
        <w:rPr>
          <w:rFonts w:asciiTheme="minorHAnsi" w:hAnsiTheme="minorHAnsi" w:cstheme="minorHAnsi"/>
          <w:color w:val="000000" w:themeColor="text1"/>
          <w:sz w:val="24"/>
          <w:szCs w:val="24"/>
        </w:rPr>
        <w:t>Słownie: .................................................................................................................................</w:t>
      </w:r>
    </w:p>
    <w:p w14:paraId="6176CEE3" w14:textId="54A56AFB" w:rsidR="00385F45" w:rsidRDefault="00050BA5" w:rsidP="0091747F">
      <w:pPr>
        <w:pStyle w:val="Akapitzlist"/>
        <w:suppressAutoHyphens w:val="0"/>
        <w:autoSpaceDN/>
        <w:spacing w:after="0" w:line="240" w:lineRule="auto"/>
        <w:ind w:left="1080" w:firstLine="0"/>
        <w:textAlignment w:val="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Zgodnie z formularzem asortymentowo-cenowym, </w:t>
      </w:r>
    </w:p>
    <w:p w14:paraId="2E561207" w14:textId="77777777" w:rsidR="00050BA5" w:rsidRPr="008D7ED0" w:rsidRDefault="00050BA5" w:rsidP="0091747F">
      <w:pPr>
        <w:pStyle w:val="Akapitzlist"/>
        <w:suppressAutoHyphens w:val="0"/>
        <w:autoSpaceDN/>
        <w:spacing w:after="0" w:line="240" w:lineRule="auto"/>
        <w:ind w:left="1080" w:firstLine="0"/>
        <w:textAlignment w:val="auto"/>
        <w:rPr>
          <w:rFonts w:asciiTheme="minorHAnsi" w:hAnsiTheme="minorHAnsi" w:cstheme="minorHAnsi"/>
          <w:color w:val="000000" w:themeColor="text1"/>
          <w:sz w:val="24"/>
          <w:szCs w:val="24"/>
        </w:rPr>
      </w:pPr>
    </w:p>
    <w:p w14:paraId="25EBCE15" w14:textId="2BA3A2F7" w:rsidR="00385F45" w:rsidRPr="008D7ED0" w:rsidRDefault="008318D3">
      <w:pPr>
        <w:numPr>
          <w:ilvl w:val="0"/>
          <w:numId w:val="106"/>
        </w:numPr>
        <w:suppressAutoHyphens w:val="0"/>
        <w:autoSpaceDN/>
        <w:spacing w:after="120" w:line="240" w:lineRule="auto"/>
        <w:jc w:val="both"/>
        <w:rPr>
          <w:rFonts w:asciiTheme="minorHAnsi" w:hAnsiTheme="minorHAnsi" w:cstheme="minorHAnsi"/>
          <w:color w:val="000000" w:themeColor="text1"/>
          <w:sz w:val="24"/>
          <w:szCs w:val="24"/>
        </w:rPr>
      </w:pPr>
      <w:r w:rsidRPr="008D7ED0">
        <w:rPr>
          <w:rFonts w:asciiTheme="minorHAnsi" w:hAnsiTheme="minorHAnsi" w:cstheme="minorHAnsi"/>
          <w:color w:val="000000" w:themeColor="text1"/>
          <w:sz w:val="24"/>
          <w:szCs w:val="24"/>
        </w:rPr>
        <w:t>Oferuję/</w:t>
      </w:r>
      <w:proofErr w:type="spellStart"/>
      <w:r w:rsidRPr="008D7ED0">
        <w:rPr>
          <w:rFonts w:asciiTheme="minorHAnsi" w:hAnsiTheme="minorHAnsi" w:cstheme="minorHAnsi"/>
          <w:color w:val="000000" w:themeColor="text1"/>
          <w:sz w:val="24"/>
          <w:szCs w:val="24"/>
        </w:rPr>
        <w:t>emy</w:t>
      </w:r>
      <w:proofErr w:type="spellEnd"/>
      <w:r w:rsidRPr="008D7ED0">
        <w:rPr>
          <w:rFonts w:asciiTheme="minorHAnsi" w:hAnsiTheme="minorHAnsi" w:cstheme="minorHAnsi"/>
          <w:color w:val="000000" w:themeColor="text1"/>
          <w:sz w:val="24"/>
          <w:szCs w:val="24"/>
        </w:rPr>
        <w:t xml:space="preserve"> </w:t>
      </w:r>
      <w:r w:rsidRPr="008D7ED0">
        <w:rPr>
          <w:rFonts w:asciiTheme="minorHAnsi" w:hAnsiTheme="minorHAnsi" w:cstheme="minorHAnsi"/>
          <w:iCs/>
          <w:color w:val="000000" w:themeColor="text1"/>
          <w:sz w:val="24"/>
          <w:szCs w:val="24"/>
        </w:rPr>
        <w:t xml:space="preserve">w ramach </w:t>
      </w:r>
      <w:r w:rsidRPr="008D7ED0">
        <w:rPr>
          <w:rFonts w:asciiTheme="minorHAnsi" w:hAnsiTheme="minorHAnsi" w:cstheme="minorHAnsi"/>
          <w:color w:val="000000" w:themeColor="text1"/>
          <w:sz w:val="24"/>
          <w:szCs w:val="24"/>
        </w:rPr>
        <w:t>kryteriów oceny ofert</w:t>
      </w:r>
      <w:r w:rsidR="007E1298" w:rsidRPr="008D7ED0">
        <w:rPr>
          <w:rFonts w:asciiTheme="minorHAnsi" w:hAnsiTheme="minorHAnsi" w:cstheme="minorHAnsi"/>
          <w:color w:val="000000" w:themeColor="text1"/>
          <w:sz w:val="24"/>
          <w:szCs w:val="24"/>
        </w:rPr>
        <w:t>* zaznacz właściwe</w:t>
      </w:r>
      <w:r w:rsidR="00523D69" w:rsidRPr="008D7ED0">
        <w:rPr>
          <w:rFonts w:asciiTheme="minorHAnsi" w:hAnsiTheme="minorHAnsi" w:cstheme="minorHAnsi"/>
          <w:color w:val="000000" w:themeColor="text1"/>
          <w:sz w:val="24"/>
          <w:szCs w:val="24"/>
        </w:rPr>
        <w:t>:</w:t>
      </w:r>
    </w:p>
    <w:p w14:paraId="5E8343B6" w14:textId="77777777" w:rsidR="00050BA5" w:rsidRPr="00050BA5" w:rsidRDefault="00050BA5" w:rsidP="00050BA5">
      <w:pPr>
        <w:pStyle w:val="Wypunktowany"/>
        <w:rPr>
          <w:rFonts w:asciiTheme="minorHAnsi" w:eastAsia="Calibri" w:hAnsiTheme="minorHAnsi" w:cstheme="minorHAnsi"/>
          <w:iCs/>
          <w:color w:val="000000" w:themeColor="text1"/>
          <w:sz w:val="24"/>
          <w:szCs w:val="24"/>
          <w:lang w:eastAsia="en-US"/>
        </w:rPr>
      </w:pPr>
      <w:r w:rsidRPr="00050BA5">
        <w:rPr>
          <w:rFonts w:asciiTheme="minorHAnsi" w:eastAsia="Calibri" w:hAnsiTheme="minorHAnsi" w:cstheme="minorHAnsi"/>
          <w:iCs/>
          <w:color w:val="000000" w:themeColor="text1"/>
          <w:sz w:val="24"/>
          <w:szCs w:val="24"/>
          <w:lang w:eastAsia="en-US"/>
        </w:rPr>
        <w:t xml:space="preserve">do 24-26 dni od podpisania umowy 40 pkt. </w:t>
      </w:r>
    </w:p>
    <w:p w14:paraId="2A246B7D" w14:textId="77777777" w:rsidR="00050BA5" w:rsidRPr="00050BA5" w:rsidRDefault="00050BA5" w:rsidP="00050BA5">
      <w:pPr>
        <w:pStyle w:val="Wypunktowany"/>
        <w:rPr>
          <w:rFonts w:asciiTheme="minorHAnsi" w:eastAsia="Calibri" w:hAnsiTheme="minorHAnsi" w:cstheme="minorHAnsi"/>
          <w:iCs/>
          <w:color w:val="000000" w:themeColor="text1"/>
          <w:sz w:val="24"/>
          <w:szCs w:val="24"/>
          <w:lang w:eastAsia="en-US"/>
        </w:rPr>
      </w:pPr>
      <w:r w:rsidRPr="00050BA5">
        <w:rPr>
          <w:rFonts w:asciiTheme="minorHAnsi" w:eastAsia="Calibri" w:hAnsiTheme="minorHAnsi" w:cstheme="minorHAnsi"/>
          <w:iCs/>
          <w:color w:val="000000" w:themeColor="text1"/>
          <w:sz w:val="24"/>
          <w:szCs w:val="24"/>
          <w:lang w:eastAsia="en-US"/>
        </w:rPr>
        <w:t xml:space="preserve"> 27-29 dni od podpisania umowy 20 pkt. </w:t>
      </w:r>
    </w:p>
    <w:p w14:paraId="25ECE451" w14:textId="1173FFAE" w:rsidR="00050BA5" w:rsidRPr="00050BA5" w:rsidRDefault="00050BA5" w:rsidP="00050BA5">
      <w:pPr>
        <w:pStyle w:val="Wypunktowany"/>
        <w:rPr>
          <w:rFonts w:asciiTheme="minorHAnsi" w:eastAsia="Calibri" w:hAnsiTheme="minorHAnsi" w:cstheme="minorHAnsi"/>
          <w:iCs/>
          <w:color w:val="000000" w:themeColor="text1"/>
          <w:sz w:val="24"/>
          <w:szCs w:val="24"/>
          <w:lang w:eastAsia="en-US"/>
        </w:rPr>
      </w:pPr>
      <w:r w:rsidRPr="00050BA5">
        <w:rPr>
          <w:rFonts w:asciiTheme="minorHAnsi" w:eastAsia="Calibri" w:hAnsiTheme="minorHAnsi" w:cstheme="minorHAnsi"/>
          <w:iCs/>
          <w:color w:val="000000" w:themeColor="text1"/>
          <w:sz w:val="24"/>
          <w:szCs w:val="24"/>
          <w:lang w:eastAsia="en-US"/>
        </w:rPr>
        <w:t xml:space="preserve">30 dni od podpisania umowy 0 pkt </w:t>
      </w:r>
    </w:p>
    <w:p w14:paraId="0B9A7B94" w14:textId="77777777" w:rsidR="00247F22" w:rsidRPr="008D7ED0" w:rsidRDefault="00247F22" w:rsidP="00ED7BB4">
      <w:pPr>
        <w:autoSpaceDN/>
        <w:spacing w:after="0" w:line="276" w:lineRule="auto"/>
        <w:rPr>
          <w:rFonts w:asciiTheme="minorHAnsi" w:hAnsiTheme="minorHAnsi" w:cstheme="minorHAnsi"/>
          <w:b/>
          <w:bCs/>
          <w:color w:val="000000" w:themeColor="text1"/>
          <w:sz w:val="24"/>
          <w:szCs w:val="24"/>
        </w:rPr>
      </w:pPr>
    </w:p>
    <w:p w14:paraId="3C839245" w14:textId="20BFCE6A" w:rsidR="00ED7BB4" w:rsidRPr="008D7ED0" w:rsidRDefault="00ED7BB4" w:rsidP="00ED7BB4">
      <w:pPr>
        <w:autoSpaceDN/>
        <w:spacing w:after="0" w:line="276" w:lineRule="auto"/>
        <w:rPr>
          <w:rFonts w:asciiTheme="minorHAnsi" w:hAnsiTheme="minorHAnsi" w:cstheme="minorHAnsi"/>
          <w:b/>
          <w:bCs/>
          <w:color w:val="000000" w:themeColor="text1"/>
          <w:sz w:val="24"/>
          <w:szCs w:val="24"/>
        </w:rPr>
      </w:pPr>
      <w:r w:rsidRPr="008D7ED0">
        <w:rPr>
          <w:rFonts w:asciiTheme="minorHAnsi" w:hAnsiTheme="minorHAnsi" w:cstheme="minorHAnsi"/>
          <w:b/>
          <w:bCs/>
          <w:color w:val="000000" w:themeColor="text1"/>
          <w:sz w:val="24"/>
          <w:szCs w:val="24"/>
        </w:rPr>
        <w:t xml:space="preserve">Wykonawca udziela gwarancji na okres............. </w:t>
      </w:r>
      <w:r w:rsidR="00050BA5">
        <w:rPr>
          <w:rFonts w:asciiTheme="minorHAnsi" w:hAnsiTheme="minorHAnsi" w:cstheme="minorHAnsi"/>
          <w:b/>
          <w:bCs/>
          <w:color w:val="000000" w:themeColor="text1"/>
          <w:sz w:val="24"/>
          <w:szCs w:val="24"/>
        </w:rPr>
        <w:t xml:space="preserve">min 24 </w:t>
      </w:r>
      <w:r w:rsidRPr="008D7ED0">
        <w:rPr>
          <w:rFonts w:asciiTheme="minorHAnsi" w:hAnsiTheme="minorHAnsi" w:cstheme="minorHAnsi"/>
          <w:b/>
          <w:bCs/>
          <w:color w:val="000000" w:themeColor="text1"/>
          <w:sz w:val="24"/>
          <w:szCs w:val="24"/>
        </w:rPr>
        <w:t>miesięcy licząc od dnia podpisania protokołu odbioru końcowego.</w:t>
      </w:r>
    </w:p>
    <w:p w14:paraId="1E8F40E7" w14:textId="77777777" w:rsidR="00ED7BB4" w:rsidRPr="008D7ED0" w:rsidRDefault="00ED7BB4" w:rsidP="00ED7BB4">
      <w:pPr>
        <w:autoSpaceDN/>
        <w:spacing w:after="0" w:line="276" w:lineRule="auto"/>
        <w:rPr>
          <w:rFonts w:asciiTheme="minorHAnsi" w:hAnsiTheme="minorHAnsi" w:cstheme="minorHAnsi"/>
          <w:b/>
          <w:bCs/>
          <w:color w:val="000000" w:themeColor="text1"/>
          <w:sz w:val="24"/>
          <w:szCs w:val="24"/>
          <w:lang w:eastAsia="pl-PL"/>
        </w:rPr>
      </w:pPr>
      <w:r w:rsidRPr="008D7ED0">
        <w:rPr>
          <w:rFonts w:asciiTheme="minorHAnsi" w:hAnsiTheme="minorHAnsi" w:cstheme="minorHAnsi"/>
          <w:b/>
          <w:bCs/>
          <w:color w:val="000000" w:themeColor="text1"/>
          <w:sz w:val="24"/>
          <w:szCs w:val="24"/>
        </w:rPr>
        <w:lastRenderedPageBreak/>
        <w:t>Gwarancja obejmuje wszystkie urządzenia, podzespoły oraz wykonane prace.</w:t>
      </w:r>
    </w:p>
    <w:p w14:paraId="78B99D9B" w14:textId="77777777" w:rsidR="00ED7BB4" w:rsidRPr="008D7ED0" w:rsidRDefault="00ED7BB4" w:rsidP="00ED7BB4">
      <w:pPr>
        <w:autoSpaceDN/>
        <w:spacing w:after="0" w:line="276" w:lineRule="auto"/>
        <w:rPr>
          <w:rFonts w:asciiTheme="minorHAnsi" w:hAnsiTheme="minorHAnsi" w:cstheme="minorHAnsi"/>
          <w:b/>
          <w:bCs/>
          <w:color w:val="000000" w:themeColor="text1"/>
          <w:sz w:val="24"/>
          <w:szCs w:val="24"/>
          <w:lang w:eastAsia="pl-PL"/>
        </w:rPr>
      </w:pPr>
      <w:r w:rsidRPr="008D7ED0">
        <w:rPr>
          <w:rFonts w:asciiTheme="minorHAnsi" w:hAnsiTheme="minorHAnsi" w:cstheme="minorHAnsi"/>
          <w:b/>
          <w:bCs/>
          <w:color w:val="000000" w:themeColor="text1"/>
          <w:sz w:val="24"/>
          <w:szCs w:val="24"/>
        </w:rPr>
        <w:t>W okresie gwarancji Wykonawca zobowiązuje się usuwać wszelkie awarie na własny koszt.</w:t>
      </w:r>
    </w:p>
    <w:p w14:paraId="03E02C4A" w14:textId="10E2E7EF" w:rsidR="00ED7BB4" w:rsidRPr="008D7ED0" w:rsidRDefault="00ED7BB4" w:rsidP="00ED7BB4">
      <w:pPr>
        <w:autoSpaceDN/>
        <w:spacing w:after="0" w:line="276" w:lineRule="auto"/>
        <w:rPr>
          <w:rFonts w:asciiTheme="minorHAnsi" w:hAnsiTheme="minorHAnsi" w:cstheme="minorHAnsi"/>
          <w:b/>
          <w:bCs/>
          <w:color w:val="000000" w:themeColor="text1"/>
          <w:sz w:val="24"/>
          <w:szCs w:val="24"/>
          <w:lang w:eastAsia="pl-PL"/>
        </w:rPr>
      </w:pPr>
      <w:r w:rsidRPr="008D7ED0">
        <w:rPr>
          <w:rFonts w:asciiTheme="minorHAnsi" w:hAnsiTheme="minorHAnsi" w:cstheme="minorHAnsi"/>
          <w:b/>
          <w:bCs/>
          <w:color w:val="000000" w:themeColor="text1"/>
          <w:sz w:val="24"/>
          <w:szCs w:val="24"/>
        </w:rPr>
        <w:t xml:space="preserve">Maksymalny czas reakcji serwisowej </w:t>
      </w:r>
      <w:r w:rsidR="00DE4895">
        <w:rPr>
          <w:rFonts w:asciiTheme="minorHAnsi" w:hAnsiTheme="minorHAnsi" w:cstheme="minorHAnsi"/>
          <w:b/>
          <w:bCs/>
          <w:color w:val="000000" w:themeColor="text1"/>
          <w:sz w:val="24"/>
          <w:szCs w:val="24"/>
        </w:rPr>
        <w:t xml:space="preserve">…..max </w:t>
      </w:r>
      <w:r w:rsidRPr="008D7ED0">
        <w:rPr>
          <w:rFonts w:asciiTheme="minorHAnsi" w:hAnsiTheme="minorHAnsi" w:cstheme="minorHAnsi"/>
          <w:b/>
          <w:bCs/>
          <w:color w:val="000000" w:themeColor="text1"/>
          <w:sz w:val="24"/>
          <w:szCs w:val="24"/>
        </w:rPr>
        <w:t>48 godzin od chwili zgłoszenia.</w:t>
      </w:r>
    </w:p>
    <w:p w14:paraId="762675D6" w14:textId="78B3261D" w:rsidR="00ED7BB4" w:rsidRPr="008D7ED0" w:rsidRDefault="00ED7BB4" w:rsidP="00ED7BB4">
      <w:pPr>
        <w:autoSpaceDN/>
        <w:spacing w:after="0" w:line="276" w:lineRule="auto"/>
        <w:rPr>
          <w:rFonts w:asciiTheme="minorHAnsi" w:hAnsiTheme="minorHAnsi" w:cstheme="minorHAnsi"/>
          <w:b/>
          <w:bCs/>
          <w:color w:val="000000" w:themeColor="text1"/>
          <w:sz w:val="24"/>
          <w:szCs w:val="24"/>
        </w:rPr>
      </w:pPr>
      <w:r w:rsidRPr="008D7ED0">
        <w:rPr>
          <w:rFonts w:asciiTheme="minorHAnsi" w:hAnsiTheme="minorHAnsi" w:cstheme="minorHAnsi"/>
          <w:b/>
          <w:bCs/>
          <w:color w:val="000000" w:themeColor="text1"/>
          <w:sz w:val="24"/>
          <w:szCs w:val="24"/>
        </w:rPr>
        <w:t xml:space="preserve">Maksymalny termin usunięcia awarii…. </w:t>
      </w:r>
      <w:r w:rsidR="00CD614D">
        <w:rPr>
          <w:rFonts w:asciiTheme="minorHAnsi" w:hAnsiTheme="minorHAnsi" w:cstheme="minorHAnsi"/>
          <w:b/>
          <w:bCs/>
          <w:color w:val="000000" w:themeColor="text1"/>
          <w:sz w:val="24"/>
          <w:szCs w:val="24"/>
        </w:rPr>
        <w:t xml:space="preserve">max 5 </w:t>
      </w:r>
      <w:r w:rsidRPr="008D7ED0">
        <w:rPr>
          <w:rFonts w:asciiTheme="minorHAnsi" w:hAnsiTheme="minorHAnsi" w:cstheme="minorHAnsi"/>
          <w:b/>
          <w:bCs/>
          <w:color w:val="000000" w:themeColor="text1"/>
          <w:sz w:val="24"/>
          <w:szCs w:val="24"/>
        </w:rPr>
        <w:t>dni roboczych.</w:t>
      </w:r>
    </w:p>
    <w:p w14:paraId="34CEF429" w14:textId="77777777" w:rsidR="00247F22" w:rsidRPr="00247F22" w:rsidRDefault="00247F22" w:rsidP="00ED7BB4">
      <w:pPr>
        <w:autoSpaceDN/>
        <w:spacing w:after="0" w:line="276" w:lineRule="auto"/>
        <w:rPr>
          <w:rFonts w:asciiTheme="minorHAnsi" w:hAnsiTheme="minorHAnsi" w:cstheme="minorHAnsi"/>
          <w:b/>
          <w:bCs/>
          <w:color w:val="EE0000"/>
          <w:sz w:val="24"/>
          <w:szCs w:val="24"/>
          <w:lang w:eastAsia="pl-PL"/>
        </w:rPr>
      </w:pPr>
    </w:p>
    <w:p w14:paraId="1AC218DF" w14:textId="77777777" w:rsidR="00385F45" w:rsidRPr="00464498" w:rsidRDefault="00385F45">
      <w:pPr>
        <w:numPr>
          <w:ilvl w:val="0"/>
          <w:numId w:val="106"/>
        </w:numPr>
        <w:suppressAutoHyphens w:val="0"/>
        <w:autoSpaceDN/>
        <w:spacing w:after="120" w:line="240" w:lineRule="auto"/>
        <w:jc w:val="both"/>
        <w:rPr>
          <w:rFonts w:asciiTheme="minorHAnsi" w:hAnsiTheme="minorHAnsi" w:cstheme="minorHAnsi"/>
          <w:b/>
          <w:sz w:val="24"/>
          <w:szCs w:val="24"/>
        </w:rPr>
      </w:pPr>
      <w:r w:rsidRPr="00464498">
        <w:rPr>
          <w:rFonts w:asciiTheme="minorHAnsi" w:hAnsiTheme="minorHAnsi" w:cstheme="minorHAnsi"/>
          <w:sz w:val="24"/>
          <w:szCs w:val="24"/>
        </w:rPr>
        <w:t>Oświadczam/y, że zapoznałem/liśmy się z wymaganiami zamawiającego, dotyczącymi przedmiotu zamówienia, zamieszczonymi w Specyfikacji Warunków Zamówienia wraz z załącznikami i nie wnoszę/wnosimy do nich żadnych zastrzeżeń.</w:t>
      </w:r>
    </w:p>
    <w:p w14:paraId="2340D13F" w14:textId="77777777" w:rsidR="00385F45" w:rsidRPr="002B21DD" w:rsidRDefault="00385F45">
      <w:pPr>
        <w:numPr>
          <w:ilvl w:val="0"/>
          <w:numId w:val="106"/>
        </w:numPr>
        <w:suppressAutoHyphens w:val="0"/>
        <w:autoSpaceDN/>
        <w:spacing w:after="120" w:line="240" w:lineRule="auto"/>
        <w:jc w:val="both"/>
        <w:rPr>
          <w:rFonts w:asciiTheme="minorHAnsi" w:hAnsiTheme="minorHAnsi" w:cstheme="minorHAnsi"/>
          <w:b/>
          <w:sz w:val="24"/>
          <w:szCs w:val="24"/>
        </w:rPr>
      </w:pPr>
      <w:r w:rsidRPr="000844E6">
        <w:rPr>
          <w:rFonts w:asciiTheme="minorHAnsi" w:hAnsiTheme="minorHAnsi" w:cstheme="minorHAnsi"/>
          <w:sz w:val="24"/>
          <w:szCs w:val="24"/>
        </w:rPr>
        <w:t>Oświadczam/y, że uważam/y się za związanych niniejszą ofertą przez okres 30 dni od upływu terminu składania ofert.</w:t>
      </w:r>
    </w:p>
    <w:p w14:paraId="08A81423" w14:textId="77777777" w:rsidR="00385F45" w:rsidRPr="000844E6" w:rsidRDefault="00385F45">
      <w:pPr>
        <w:numPr>
          <w:ilvl w:val="0"/>
          <w:numId w:val="106"/>
        </w:numPr>
        <w:suppressAutoHyphens w:val="0"/>
        <w:autoSpaceDN/>
        <w:spacing w:after="120" w:line="240" w:lineRule="auto"/>
        <w:jc w:val="both"/>
        <w:rPr>
          <w:rFonts w:asciiTheme="minorHAnsi" w:hAnsiTheme="minorHAnsi" w:cstheme="minorHAnsi"/>
          <w:b/>
          <w:sz w:val="24"/>
          <w:szCs w:val="24"/>
        </w:rPr>
      </w:pPr>
      <w:r w:rsidRPr="000844E6">
        <w:rPr>
          <w:rFonts w:asciiTheme="minorHAnsi" w:hAnsiTheme="minorHAnsi" w:cstheme="minorHAnsi"/>
          <w:sz w:val="24"/>
          <w:szCs w:val="24"/>
        </w:rPr>
        <w:t>Oświadczam/y, że zrealizuję/</w:t>
      </w:r>
      <w:proofErr w:type="spellStart"/>
      <w:r w:rsidRPr="000844E6">
        <w:rPr>
          <w:rFonts w:asciiTheme="minorHAnsi" w:hAnsiTheme="minorHAnsi" w:cstheme="minorHAnsi"/>
          <w:sz w:val="24"/>
          <w:szCs w:val="24"/>
        </w:rPr>
        <w:t>emy</w:t>
      </w:r>
      <w:proofErr w:type="spellEnd"/>
      <w:r w:rsidRPr="000844E6">
        <w:rPr>
          <w:rFonts w:asciiTheme="minorHAnsi" w:hAnsiTheme="minorHAnsi" w:cstheme="minorHAnsi"/>
          <w:sz w:val="24"/>
          <w:szCs w:val="24"/>
        </w:rPr>
        <w:t xml:space="preserve"> zamówienie zgodnie ze Specyfikacją Warunków Zamówienia.</w:t>
      </w:r>
    </w:p>
    <w:p w14:paraId="331949AC" w14:textId="77777777" w:rsidR="00385F45" w:rsidRPr="000844E6" w:rsidRDefault="00385F45">
      <w:pPr>
        <w:numPr>
          <w:ilvl w:val="0"/>
          <w:numId w:val="106"/>
        </w:numPr>
        <w:suppressAutoHyphens w:val="0"/>
        <w:autoSpaceDN/>
        <w:spacing w:after="120" w:line="240" w:lineRule="auto"/>
        <w:jc w:val="both"/>
        <w:rPr>
          <w:rFonts w:asciiTheme="minorHAnsi" w:hAnsiTheme="minorHAnsi" w:cstheme="minorHAnsi"/>
          <w:b/>
          <w:sz w:val="24"/>
          <w:szCs w:val="24"/>
        </w:rPr>
      </w:pPr>
      <w:r w:rsidRPr="000844E6">
        <w:rPr>
          <w:rFonts w:asciiTheme="minorHAnsi" w:hAnsiTheme="minorHAnsi" w:cstheme="minorHAnsi"/>
          <w:sz w:val="24"/>
          <w:szCs w:val="24"/>
        </w:rPr>
        <w:t>Oświadczam/y, że informacje i dokumenty zawarte w Ofercie na stronach od nr </w:t>
      </w:r>
      <w:r>
        <w:rPr>
          <w:rFonts w:asciiTheme="minorHAnsi" w:hAnsiTheme="minorHAnsi" w:cstheme="minorHAnsi"/>
          <w:sz w:val="24"/>
          <w:szCs w:val="24"/>
        </w:rPr>
        <w:t>............</w:t>
      </w:r>
      <w:r w:rsidRPr="000844E6">
        <w:rPr>
          <w:rFonts w:asciiTheme="minorHAnsi" w:hAnsiTheme="minorHAnsi" w:cstheme="minorHAnsi"/>
          <w:sz w:val="24"/>
          <w:szCs w:val="24"/>
        </w:rPr>
        <w:t xml:space="preserve"> do nr </w:t>
      </w:r>
      <w:r>
        <w:rPr>
          <w:rFonts w:asciiTheme="minorHAnsi" w:hAnsiTheme="minorHAnsi" w:cstheme="minorHAnsi"/>
          <w:sz w:val="24"/>
          <w:szCs w:val="24"/>
        </w:rPr>
        <w:t>............</w:t>
      </w:r>
      <w:r w:rsidRPr="000844E6">
        <w:rPr>
          <w:rFonts w:asciiTheme="minorHAnsi" w:hAnsiTheme="minorHAnsi" w:cstheme="minorHAnsi"/>
          <w:sz w:val="24"/>
          <w:szCs w:val="24"/>
        </w:rPr>
        <w:t>. stanowią tajemnicę przedsiębiorstwa w rozumieniu przepisów o zwalczaniu nieuczciwej konkurencji i zastrzegamy, że nie mogą być one udostępniane. Informacje i dokumenty zawarte na pozostałych stronach oferty są jawne.</w:t>
      </w:r>
    </w:p>
    <w:p w14:paraId="6C2C25D8" w14:textId="77777777" w:rsidR="00385F45" w:rsidRPr="000844E6" w:rsidRDefault="00385F45" w:rsidP="00385F45">
      <w:pPr>
        <w:spacing w:after="120"/>
        <w:ind w:left="425"/>
        <w:jc w:val="both"/>
        <w:rPr>
          <w:rFonts w:asciiTheme="minorHAnsi" w:hAnsiTheme="minorHAnsi" w:cstheme="minorHAnsi"/>
          <w:i/>
          <w:sz w:val="24"/>
          <w:szCs w:val="24"/>
        </w:rPr>
      </w:pPr>
      <w:r w:rsidRPr="000844E6">
        <w:rPr>
          <w:rFonts w:asciiTheme="minorHAnsi" w:hAnsiTheme="minorHAnsi" w:cstheme="minorHAnsi"/>
          <w:i/>
          <w:sz w:val="24"/>
          <w:szCs w:val="24"/>
        </w:rPr>
        <w:t xml:space="preserve">(W przypadku utajnienia oferty Wykonawca </w:t>
      </w:r>
      <w:r w:rsidRPr="000844E6">
        <w:rPr>
          <w:rFonts w:asciiTheme="minorHAnsi" w:hAnsiTheme="minorHAnsi" w:cstheme="minorHAnsi"/>
          <w:i/>
          <w:sz w:val="24"/>
          <w:szCs w:val="24"/>
          <w:u w:val="single"/>
        </w:rPr>
        <w:t xml:space="preserve">nie później niż w terminie składania ofert </w:t>
      </w:r>
      <w:r w:rsidRPr="000844E6">
        <w:rPr>
          <w:rFonts w:asciiTheme="minorHAnsi" w:hAnsiTheme="minorHAnsi" w:cstheme="minorHAnsi"/>
          <w:i/>
          <w:sz w:val="24"/>
          <w:szCs w:val="24"/>
        </w:rPr>
        <w:t>zobowiązany jest wykazać, iż zastrzeżone informacje stanowią tajemnicę przedsiębiorstwa w szczególności określając, w jaki sposób zostały spełnio</w:t>
      </w:r>
      <w:r>
        <w:rPr>
          <w:rFonts w:asciiTheme="minorHAnsi" w:hAnsiTheme="minorHAnsi" w:cstheme="minorHAnsi"/>
          <w:i/>
          <w:sz w:val="24"/>
          <w:szCs w:val="24"/>
        </w:rPr>
        <w:t>ne przesłanki, o których mowa w </w:t>
      </w:r>
      <w:r w:rsidRPr="000844E6">
        <w:rPr>
          <w:rFonts w:asciiTheme="minorHAnsi" w:hAnsiTheme="minorHAnsi" w:cstheme="minorHAnsi"/>
          <w:i/>
          <w:sz w:val="24"/>
          <w:szCs w:val="24"/>
        </w:rPr>
        <w:t>art. 11 ust. 2 ustawy z 16 kwietnia 1993 r. o zwalczaniu nieuczciwej konkurencji (tj. Dz. U. z 2018 r. poz. 419 ze zm.).</w:t>
      </w:r>
    </w:p>
    <w:p w14:paraId="57E6075A" w14:textId="4EB6169A" w:rsidR="00385F45" w:rsidRDefault="00385F45">
      <w:pPr>
        <w:numPr>
          <w:ilvl w:val="0"/>
          <w:numId w:val="106"/>
        </w:numPr>
        <w:suppressAutoHyphens w:val="0"/>
        <w:autoSpaceDE w:val="0"/>
        <w:adjustRightInd w:val="0"/>
        <w:spacing w:after="120" w:line="240" w:lineRule="auto"/>
        <w:jc w:val="both"/>
        <w:rPr>
          <w:rFonts w:asciiTheme="minorHAnsi" w:eastAsia="Times New Roman" w:hAnsiTheme="minorHAnsi" w:cstheme="minorHAnsi"/>
          <w:color w:val="000000" w:themeColor="text1"/>
          <w:sz w:val="24"/>
          <w:szCs w:val="24"/>
          <w:lang w:eastAsia="pl-PL"/>
        </w:rPr>
      </w:pPr>
      <w:r w:rsidRPr="00245FDE">
        <w:rPr>
          <w:rFonts w:asciiTheme="minorHAnsi" w:hAnsiTheme="minorHAnsi" w:cstheme="minorHAnsi"/>
          <w:color w:val="000000" w:themeColor="text1"/>
          <w:sz w:val="24"/>
          <w:szCs w:val="24"/>
        </w:rPr>
        <w:t>Oświadczam/y, że zamierzamy powierzyć realizację następujących części zamówienia podwykonawcom**</w:t>
      </w:r>
      <w:r w:rsidRPr="00245FDE">
        <w:rPr>
          <w:rFonts w:asciiTheme="minorHAnsi" w:hAnsiTheme="minorHAnsi" w:cstheme="minorHAnsi"/>
          <w:i/>
          <w:color w:val="000000" w:themeColor="text1"/>
          <w:sz w:val="24"/>
          <w:szCs w:val="24"/>
          <w:vertAlign w:val="superscript"/>
        </w:rPr>
        <w:t>*</w:t>
      </w:r>
    </w:p>
    <w:p w14:paraId="7228295A" w14:textId="77777777" w:rsidR="00121B3A" w:rsidRPr="00121B3A" w:rsidRDefault="00121B3A" w:rsidP="00121B3A">
      <w:pPr>
        <w:suppressAutoHyphens w:val="0"/>
        <w:autoSpaceDE w:val="0"/>
        <w:adjustRightInd w:val="0"/>
        <w:spacing w:after="120" w:line="240" w:lineRule="auto"/>
        <w:ind w:left="360"/>
        <w:jc w:val="both"/>
        <w:rPr>
          <w:rFonts w:asciiTheme="minorHAnsi" w:eastAsia="Times New Roman" w:hAnsiTheme="minorHAnsi" w:cstheme="minorHAnsi"/>
          <w:color w:val="000000" w:themeColor="text1"/>
          <w:sz w:val="24"/>
          <w:szCs w:val="24"/>
          <w:lang w:eastAsia="pl-PL"/>
        </w:rPr>
      </w:pP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968"/>
        <w:gridCol w:w="2112"/>
      </w:tblGrid>
      <w:tr w:rsidR="00385F45" w:rsidRPr="000844E6" w14:paraId="0A138615" w14:textId="77777777" w:rsidTr="00EE38FB">
        <w:trPr>
          <w:trHeight w:val="518"/>
        </w:trPr>
        <w:tc>
          <w:tcPr>
            <w:tcW w:w="558" w:type="dxa"/>
            <w:tcBorders>
              <w:top w:val="single" w:sz="4" w:space="0" w:color="auto"/>
              <w:left w:val="single" w:sz="4" w:space="0" w:color="auto"/>
              <w:bottom w:val="single" w:sz="4" w:space="0" w:color="auto"/>
              <w:right w:val="single" w:sz="4" w:space="0" w:color="auto"/>
            </w:tcBorders>
            <w:hideMark/>
          </w:tcPr>
          <w:p w14:paraId="2EB4DF96" w14:textId="77777777" w:rsidR="00385F45" w:rsidRPr="000844E6" w:rsidRDefault="00385F45" w:rsidP="00EE38FB">
            <w:pPr>
              <w:pStyle w:val="Tekstpodstawowy"/>
              <w:rPr>
                <w:rFonts w:asciiTheme="minorHAnsi" w:hAnsiTheme="minorHAnsi" w:cstheme="minorHAnsi"/>
              </w:rPr>
            </w:pPr>
            <w:r w:rsidRPr="000844E6">
              <w:rPr>
                <w:rFonts w:asciiTheme="minorHAnsi" w:hAnsiTheme="minorHAnsi" w:cstheme="minorHAnsi"/>
              </w:rPr>
              <w:t>Lp.</w:t>
            </w:r>
          </w:p>
        </w:tc>
        <w:tc>
          <w:tcPr>
            <w:tcW w:w="5968" w:type="dxa"/>
            <w:tcBorders>
              <w:top w:val="single" w:sz="4" w:space="0" w:color="auto"/>
              <w:left w:val="single" w:sz="4" w:space="0" w:color="auto"/>
              <w:bottom w:val="single" w:sz="4" w:space="0" w:color="auto"/>
              <w:right w:val="single" w:sz="4" w:space="0" w:color="auto"/>
            </w:tcBorders>
            <w:hideMark/>
          </w:tcPr>
          <w:p w14:paraId="6BF259CD" w14:textId="77777777" w:rsidR="00385F45" w:rsidRPr="000844E6" w:rsidRDefault="00385F45" w:rsidP="00EE38FB">
            <w:pPr>
              <w:autoSpaceDE w:val="0"/>
              <w:adjustRightInd w:val="0"/>
              <w:jc w:val="center"/>
              <w:rPr>
                <w:rFonts w:asciiTheme="minorHAnsi" w:hAnsiTheme="minorHAnsi" w:cstheme="minorHAnsi"/>
                <w:sz w:val="24"/>
                <w:szCs w:val="24"/>
              </w:rPr>
            </w:pPr>
            <w:r w:rsidRPr="000844E6">
              <w:rPr>
                <w:rFonts w:asciiTheme="minorHAnsi" w:hAnsiTheme="minorHAnsi" w:cstheme="minorHAnsi"/>
                <w:sz w:val="24"/>
                <w:szCs w:val="24"/>
              </w:rPr>
              <w:t xml:space="preserve">Część zamówienia powierzona do realizacji podwykonawcy </w:t>
            </w:r>
          </w:p>
        </w:tc>
        <w:tc>
          <w:tcPr>
            <w:tcW w:w="2112" w:type="dxa"/>
            <w:tcBorders>
              <w:top w:val="single" w:sz="4" w:space="0" w:color="auto"/>
              <w:left w:val="single" w:sz="4" w:space="0" w:color="auto"/>
              <w:bottom w:val="single" w:sz="4" w:space="0" w:color="auto"/>
              <w:right w:val="single" w:sz="4" w:space="0" w:color="auto"/>
            </w:tcBorders>
            <w:hideMark/>
          </w:tcPr>
          <w:p w14:paraId="4B6C0548" w14:textId="77777777" w:rsidR="00385F45" w:rsidRPr="000844E6" w:rsidRDefault="00385F45" w:rsidP="00EE38FB">
            <w:pPr>
              <w:jc w:val="center"/>
              <w:rPr>
                <w:rFonts w:asciiTheme="minorHAnsi" w:hAnsiTheme="minorHAnsi" w:cstheme="minorHAnsi"/>
                <w:sz w:val="24"/>
                <w:szCs w:val="24"/>
              </w:rPr>
            </w:pPr>
            <w:r w:rsidRPr="000844E6">
              <w:rPr>
                <w:rFonts w:asciiTheme="minorHAnsi" w:hAnsiTheme="minorHAnsi" w:cstheme="minorHAnsi"/>
                <w:sz w:val="24"/>
                <w:szCs w:val="24"/>
              </w:rPr>
              <w:t>Nazwa/firma podwykonawcy</w:t>
            </w:r>
          </w:p>
        </w:tc>
      </w:tr>
      <w:tr w:rsidR="00385F45" w:rsidRPr="000844E6" w14:paraId="1CE93C04" w14:textId="77777777" w:rsidTr="00EE38FB">
        <w:trPr>
          <w:trHeight w:val="481"/>
        </w:trPr>
        <w:tc>
          <w:tcPr>
            <w:tcW w:w="558" w:type="dxa"/>
            <w:tcBorders>
              <w:top w:val="single" w:sz="4" w:space="0" w:color="auto"/>
              <w:left w:val="single" w:sz="4" w:space="0" w:color="auto"/>
              <w:bottom w:val="single" w:sz="4" w:space="0" w:color="auto"/>
              <w:right w:val="single" w:sz="4" w:space="0" w:color="auto"/>
            </w:tcBorders>
          </w:tcPr>
          <w:p w14:paraId="2A0B8ED3" w14:textId="77777777" w:rsidR="00385F45" w:rsidRPr="000844E6" w:rsidRDefault="00385F45" w:rsidP="00EE38FB">
            <w:pPr>
              <w:pStyle w:val="Tekstpodstawowy"/>
              <w:rPr>
                <w:rFonts w:asciiTheme="minorHAnsi" w:hAnsiTheme="minorHAnsi" w:cstheme="minorHAnsi"/>
              </w:rPr>
            </w:pPr>
          </w:p>
        </w:tc>
        <w:tc>
          <w:tcPr>
            <w:tcW w:w="5968" w:type="dxa"/>
            <w:tcBorders>
              <w:top w:val="single" w:sz="4" w:space="0" w:color="auto"/>
              <w:left w:val="single" w:sz="4" w:space="0" w:color="auto"/>
              <w:bottom w:val="single" w:sz="4" w:space="0" w:color="auto"/>
              <w:right w:val="single" w:sz="4" w:space="0" w:color="auto"/>
            </w:tcBorders>
          </w:tcPr>
          <w:p w14:paraId="1872FB2A" w14:textId="77777777" w:rsidR="00385F45" w:rsidRPr="000844E6" w:rsidRDefault="00385F45" w:rsidP="00EE38FB">
            <w:pPr>
              <w:pStyle w:val="Tekstpodstawowy"/>
              <w:rPr>
                <w:rFonts w:asciiTheme="minorHAnsi" w:hAnsiTheme="minorHAnsi" w:cstheme="minorHAnsi"/>
              </w:rPr>
            </w:pPr>
          </w:p>
        </w:tc>
        <w:tc>
          <w:tcPr>
            <w:tcW w:w="2112" w:type="dxa"/>
            <w:tcBorders>
              <w:top w:val="single" w:sz="4" w:space="0" w:color="auto"/>
              <w:left w:val="single" w:sz="4" w:space="0" w:color="auto"/>
              <w:bottom w:val="single" w:sz="4" w:space="0" w:color="auto"/>
              <w:right w:val="single" w:sz="4" w:space="0" w:color="auto"/>
            </w:tcBorders>
          </w:tcPr>
          <w:p w14:paraId="0E1A2AD1" w14:textId="77777777" w:rsidR="00385F45" w:rsidRPr="000844E6" w:rsidRDefault="00385F45" w:rsidP="00EE38FB">
            <w:pPr>
              <w:pStyle w:val="Tekstpodstawowy"/>
              <w:rPr>
                <w:rFonts w:asciiTheme="minorHAnsi" w:hAnsiTheme="minorHAnsi" w:cstheme="minorHAnsi"/>
              </w:rPr>
            </w:pPr>
          </w:p>
        </w:tc>
      </w:tr>
    </w:tbl>
    <w:p w14:paraId="2EA28B87" w14:textId="77777777" w:rsidR="00385F45" w:rsidRDefault="00385F45" w:rsidP="00796533">
      <w:pPr>
        <w:suppressAutoHyphens w:val="0"/>
        <w:autoSpaceDN/>
        <w:spacing w:before="120" w:after="0" w:line="240" w:lineRule="auto"/>
        <w:jc w:val="both"/>
        <w:rPr>
          <w:rFonts w:asciiTheme="minorHAnsi" w:hAnsiTheme="minorHAnsi" w:cstheme="minorHAnsi"/>
          <w:sz w:val="24"/>
          <w:szCs w:val="24"/>
        </w:rPr>
      </w:pPr>
    </w:p>
    <w:p w14:paraId="2CCF8ECA" w14:textId="77777777" w:rsidR="00385F45" w:rsidRPr="000844E6" w:rsidRDefault="00385F45">
      <w:pPr>
        <w:numPr>
          <w:ilvl w:val="0"/>
          <w:numId w:val="106"/>
        </w:numPr>
        <w:suppressAutoHyphens w:val="0"/>
        <w:autoSpaceDN/>
        <w:spacing w:before="120" w:after="0" w:line="240" w:lineRule="auto"/>
        <w:jc w:val="both"/>
        <w:rPr>
          <w:rFonts w:asciiTheme="minorHAnsi" w:hAnsiTheme="minorHAnsi" w:cstheme="minorHAnsi"/>
          <w:sz w:val="24"/>
          <w:szCs w:val="24"/>
        </w:rPr>
      </w:pPr>
      <w:r w:rsidRPr="000844E6">
        <w:rPr>
          <w:rFonts w:asciiTheme="minorHAnsi" w:hAnsiTheme="minorHAnsi" w:cstheme="minorHAnsi"/>
          <w:sz w:val="24"/>
          <w:szCs w:val="24"/>
        </w:rPr>
        <w:t>Oświadczam, że wypełniłem obowiązki informacyjne przewidziane w art. 13 lub art. 14 RODO</w:t>
      </w:r>
      <w:r w:rsidRPr="000844E6">
        <w:rPr>
          <w:rStyle w:val="Odwoanieprzypisudolnego"/>
          <w:rFonts w:asciiTheme="minorHAnsi" w:hAnsiTheme="minorHAnsi" w:cstheme="minorHAnsi"/>
          <w:sz w:val="24"/>
          <w:szCs w:val="24"/>
        </w:rPr>
        <w:footnoteReference w:id="1"/>
      </w:r>
      <w:r w:rsidRPr="000844E6">
        <w:rPr>
          <w:rFonts w:asciiTheme="minorHAnsi" w:hAnsiTheme="minorHAnsi" w:cstheme="minorHAnsi"/>
          <w:sz w:val="24"/>
          <w:szCs w:val="24"/>
        </w:rPr>
        <w:t xml:space="preserve"> wobec osób fizycznych, od których dane osobowe bezpośrednio lub pośrednio pozyskałem w celu ubiegania się o udzielenie zamówienia publicznego w niniejszym postępowaniu.</w:t>
      </w:r>
      <w:r w:rsidRPr="000844E6">
        <w:rPr>
          <w:rStyle w:val="Odwoanieprzypisudolnego"/>
          <w:rFonts w:asciiTheme="minorHAnsi" w:hAnsiTheme="minorHAnsi" w:cstheme="minorHAnsi"/>
          <w:sz w:val="24"/>
          <w:szCs w:val="24"/>
        </w:rPr>
        <w:footnoteReference w:id="2"/>
      </w:r>
    </w:p>
    <w:p w14:paraId="31A59F92" w14:textId="77777777" w:rsidR="00385F45" w:rsidRPr="000844E6" w:rsidRDefault="00385F45">
      <w:pPr>
        <w:numPr>
          <w:ilvl w:val="0"/>
          <w:numId w:val="106"/>
        </w:numPr>
        <w:suppressAutoHyphens w:val="0"/>
        <w:autoSpaceDN/>
        <w:spacing w:before="120" w:after="0" w:line="240" w:lineRule="auto"/>
        <w:jc w:val="both"/>
        <w:rPr>
          <w:rFonts w:asciiTheme="minorHAnsi" w:hAnsiTheme="minorHAnsi" w:cstheme="minorHAnsi"/>
          <w:sz w:val="24"/>
          <w:szCs w:val="24"/>
        </w:rPr>
      </w:pPr>
      <w:r w:rsidRPr="000844E6">
        <w:rPr>
          <w:rFonts w:asciiTheme="minorHAnsi" w:hAnsiTheme="minorHAnsi" w:cstheme="minorHAnsi"/>
          <w:sz w:val="24"/>
          <w:szCs w:val="24"/>
        </w:rPr>
        <w:t>Oświadczamy, że w podanych cenach uwzględniliśmy wszelkie koszty niezbędne do pełnej i terminowej realizacji zamówienia, zgodnie z wymaganiami Zamawiającego opisanymi w Specyfikacji Warunków Zamówienia</w:t>
      </w:r>
      <w:r>
        <w:rPr>
          <w:rFonts w:asciiTheme="minorHAnsi" w:hAnsiTheme="minorHAnsi" w:cstheme="minorHAnsi"/>
          <w:sz w:val="24"/>
          <w:szCs w:val="24"/>
        </w:rPr>
        <w:t>.</w:t>
      </w:r>
    </w:p>
    <w:p w14:paraId="39E762C1" w14:textId="77777777" w:rsidR="00385F45" w:rsidRPr="000844E6" w:rsidRDefault="00385F45">
      <w:pPr>
        <w:numPr>
          <w:ilvl w:val="0"/>
          <w:numId w:val="106"/>
        </w:numPr>
        <w:suppressAutoHyphens w:val="0"/>
        <w:autoSpaceDN/>
        <w:spacing w:before="120" w:after="120" w:line="240" w:lineRule="auto"/>
        <w:jc w:val="both"/>
        <w:rPr>
          <w:rFonts w:asciiTheme="minorHAnsi" w:hAnsiTheme="minorHAnsi" w:cstheme="minorHAnsi"/>
          <w:sz w:val="24"/>
          <w:szCs w:val="24"/>
        </w:rPr>
      </w:pPr>
      <w:r w:rsidRPr="000844E6">
        <w:rPr>
          <w:rFonts w:asciiTheme="minorHAnsi" w:hAnsiTheme="minorHAnsi" w:cstheme="minorHAnsi"/>
          <w:sz w:val="24"/>
          <w:szCs w:val="24"/>
        </w:rPr>
        <w:lastRenderedPageBreak/>
        <w:t>Oświadczam/y, że w razie wybrania naszej oferty jako najkorzystniejszej zobowiązuję/</w:t>
      </w:r>
      <w:proofErr w:type="spellStart"/>
      <w:r w:rsidRPr="000844E6">
        <w:rPr>
          <w:rFonts w:asciiTheme="minorHAnsi" w:hAnsiTheme="minorHAnsi" w:cstheme="minorHAnsi"/>
          <w:sz w:val="24"/>
          <w:szCs w:val="24"/>
        </w:rPr>
        <w:t>emy</w:t>
      </w:r>
      <w:proofErr w:type="spellEnd"/>
      <w:r w:rsidRPr="000844E6">
        <w:rPr>
          <w:rFonts w:asciiTheme="minorHAnsi" w:hAnsiTheme="minorHAnsi" w:cstheme="minorHAnsi"/>
          <w:sz w:val="24"/>
          <w:szCs w:val="24"/>
        </w:rPr>
        <w:t xml:space="preserve"> się do podpisania umowy na warunkach określonych we wzorze umowy.</w:t>
      </w:r>
    </w:p>
    <w:p w14:paraId="7CC46139" w14:textId="77777777" w:rsidR="00385F45" w:rsidRDefault="00385F45">
      <w:pPr>
        <w:numPr>
          <w:ilvl w:val="0"/>
          <w:numId w:val="106"/>
        </w:numPr>
        <w:tabs>
          <w:tab w:val="num" w:pos="426"/>
        </w:tabs>
        <w:suppressAutoHyphens w:val="0"/>
        <w:autoSpaceDN/>
        <w:spacing w:before="120" w:after="120" w:line="240" w:lineRule="auto"/>
        <w:rPr>
          <w:rFonts w:asciiTheme="minorHAnsi" w:hAnsiTheme="minorHAnsi" w:cstheme="minorHAnsi"/>
          <w:sz w:val="24"/>
          <w:szCs w:val="24"/>
        </w:rPr>
      </w:pPr>
      <w:r w:rsidRPr="000844E6">
        <w:rPr>
          <w:rFonts w:asciiTheme="minorHAnsi" w:hAnsiTheme="minorHAnsi" w:cstheme="minorHAnsi"/>
          <w:sz w:val="24"/>
          <w:szCs w:val="24"/>
        </w:rPr>
        <w:t>Zarejestrowane nazwy i adresy wykonawców występujących wspólnie**</w:t>
      </w:r>
      <w:r w:rsidRPr="000844E6">
        <w:rPr>
          <w:rFonts w:asciiTheme="minorHAnsi" w:hAnsiTheme="minorHAnsi" w:cstheme="minorHAnsi"/>
          <w:i/>
          <w:sz w:val="24"/>
          <w:szCs w:val="24"/>
          <w:vertAlign w:val="superscript"/>
        </w:rPr>
        <w:t>*</w:t>
      </w:r>
      <w:r w:rsidRPr="000844E6">
        <w:rPr>
          <w:rFonts w:asciiTheme="minorHAnsi" w:hAnsiTheme="minorHAnsi" w:cstheme="minorHAnsi"/>
          <w:sz w:val="24"/>
          <w:szCs w:val="24"/>
        </w:rPr>
        <w:t>: …………………………………………………………………………………………………………………………</w:t>
      </w:r>
    </w:p>
    <w:p w14:paraId="6FAEBE87" w14:textId="77777777" w:rsidR="00B1332A" w:rsidRDefault="00B1332A" w:rsidP="009E26F7">
      <w:pPr>
        <w:tabs>
          <w:tab w:val="left" w:pos="1665"/>
        </w:tabs>
        <w:suppressAutoHyphens w:val="0"/>
        <w:autoSpaceDN/>
        <w:spacing w:after="0" w:line="240" w:lineRule="auto"/>
        <w:jc w:val="both"/>
        <w:rPr>
          <w:rFonts w:asciiTheme="minorHAnsi" w:hAnsiTheme="minorHAnsi" w:cstheme="minorHAnsi"/>
          <w:sz w:val="24"/>
          <w:szCs w:val="24"/>
        </w:rPr>
      </w:pPr>
    </w:p>
    <w:p w14:paraId="04E33A48" w14:textId="1EE8212A" w:rsidR="006A4737" w:rsidRPr="00F255B3" w:rsidRDefault="00363D4C">
      <w:pPr>
        <w:pStyle w:val="Akapitzlist"/>
        <w:numPr>
          <w:ilvl w:val="0"/>
          <w:numId w:val="108"/>
        </w:numPr>
        <w:ind w:right="285"/>
        <w:rPr>
          <w:rFonts w:asciiTheme="minorHAnsi" w:hAnsiTheme="minorHAnsi" w:cstheme="minorHAnsi"/>
        </w:rPr>
      </w:pPr>
      <w:r w:rsidRPr="00F255B3">
        <w:rPr>
          <w:rFonts w:asciiTheme="minorHAnsi" w:hAnsiTheme="minorHAnsi" w:cstheme="minorHAnsi"/>
        </w:rPr>
        <w:t>Określenie spełniania wymogów technicznych i eksploatacyjnych określonych w Specyfikacji technicznej</w:t>
      </w:r>
      <w:r w:rsidR="00E70C79" w:rsidRPr="00F255B3">
        <w:rPr>
          <w:rFonts w:asciiTheme="minorHAnsi" w:hAnsiTheme="minorHAnsi" w:cstheme="minorHAnsi"/>
        </w:rPr>
        <w:t>:</w:t>
      </w:r>
      <w:r w:rsidR="00F255B3">
        <w:rPr>
          <w:rFonts w:asciiTheme="minorHAnsi" w:hAnsiTheme="minorHAnsi" w:cstheme="minorHAnsi"/>
        </w:rPr>
        <w:t xml:space="preserve"> załącznik nr 4a</w:t>
      </w:r>
    </w:p>
    <w:p w14:paraId="43573136" w14:textId="77777777" w:rsidR="00F255B3" w:rsidRPr="00F255B3" w:rsidRDefault="00F255B3" w:rsidP="00F255B3">
      <w:pPr>
        <w:pStyle w:val="Akapitzlist"/>
        <w:ind w:left="360" w:right="285" w:firstLine="0"/>
        <w:rPr>
          <w:rFonts w:asciiTheme="minorHAnsi" w:hAnsiTheme="minorHAnsi" w:cstheme="minorHAnsi"/>
        </w:rPr>
      </w:pPr>
    </w:p>
    <w:p w14:paraId="48FD482B" w14:textId="41AFA4FE" w:rsidR="006053EF" w:rsidRPr="009F234E" w:rsidRDefault="006053EF">
      <w:pPr>
        <w:pStyle w:val="Akapitzlist"/>
        <w:keepNext/>
        <w:numPr>
          <w:ilvl w:val="0"/>
          <w:numId w:val="108"/>
        </w:numPr>
        <w:suppressAutoHyphens w:val="0"/>
        <w:autoSpaceDN/>
        <w:spacing w:before="120" w:after="0" w:line="240" w:lineRule="auto"/>
        <w:textAlignment w:val="auto"/>
        <w:rPr>
          <w:rFonts w:asciiTheme="minorHAnsi" w:hAnsiTheme="minorHAnsi" w:cstheme="minorHAnsi"/>
          <w:sz w:val="24"/>
          <w:szCs w:val="24"/>
        </w:rPr>
      </w:pPr>
      <w:r w:rsidRPr="009F234E">
        <w:rPr>
          <w:rFonts w:asciiTheme="minorHAnsi" w:hAnsiTheme="minorHAnsi" w:cstheme="minorHAnsi"/>
          <w:sz w:val="24"/>
          <w:szCs w:val="24"/>
        </w:rPr>
        <w:t>Załącznikami do niniejszego formularza</w:t>
      </w:r>
      <w:r w:rsidR="007B1B02" w:rsidRPr="009F234E">
        <w:rPr>
          <w:rFonts w:asciiTheme="minorHAnsi" w:hAnsiTheme="minorHAnsi" w:cstheme="minorHAnsi"/>
          <w:sz w:val="24"/>
          <w:szCs w:val="24"/>
        </w:rPr>
        <w:t xml:space="preserve"> </w:t>
      </w:r>
      <w:r w:rsidRPr="009F234E">
        <w:rPr>
          <w:rFonts w:asciiTheme="minorHAnsi" w:hAnsiTheme="minorHAnsi" w:cstheme="minorHAnsi"/>
          <w:sz w:val="24"/>
          <w:szCs w:val="24"/>
        </w:rPr>
        <w:t>są:</w:t>
      </w:r>
    </w:p>
    <w:p w14:paraId="37C66A18" w14:textId="77777777" w:rsidR="006053EF" w:rsidRPr="000844E6" w:rsidRDefault="006053EF">
      <w:pPr>
        <w:numPr>
          <w:ilvl w:val="0"/>
          <w:numId w:val="107"/>
        </w:numPr>
        <w:tabs>
          <w:tab w:val="num" w:pos="1134"/>
        </w:tabs>
        <w:suppressAutoHyphens w:val="0"/>
        <w:autoSpaceDN/>
        <w:spacing w:before="80" w:after="0" w:line="240" w:lineRule="auto"/>
        <w:ind w:left="1134" w:hanging="567"/>
        <w:jc w:val="both"/>
        <w:rPr>
          <w:rFonts w:asciiTheme="minorHAnsi" w:hAnsiTheme="minorHAnsi" w:cstheme="minorHAnsi"/>
          <w:sz w:val="24"/>
          <w:szCs w:val="24"/>
        </w:rPr>
      </w:pPr>
      <w:r>
        <w:rPr>
          <w:rFonts w:asciiTheme="minorHAnsi" w:hAnsiTheme="minorHAnsi" w:cstheme="minorHAnsi"/>
          <w:sz w:val="24"/>
          <w:szCs w:val="24"/>
        </w:rPr>
        <w:t>……………………………..</w:t>
      </w:r>
    </w:p>
    <w:p w14:paraId="51E0F7B4" w14:textId="77777777" w:rsidR="006053EF" w:rsidRPr="000844E6" w:rsidRDefault="006053EF">
      <w:pPr>
        <w:numPr>
          <w:ilvl w:val="0"/>
          <w:numId w:val="107"/>
        </w:numPr>
        <w:tabs>
          <w:tab w:val="num" w:pos="1134"/>
        </w:tabs>
        <w:suppressAutoHyphens w:val="0"/>
        <w:autoSpaceDN/>
        <w:spacing w:before="80" w:after="0" w:line="240" w:lineRule="auto"/>
        <w:ind w:left="1134" w:hanging="567"/>
        <w:jc w:val="both"/>
        <w:rPr>
          <w:rFonts w:asciiTheme="minorHAnsi" w:hAnsiTheme="minorHAnsi" w:cstheme="minorHAnsi"/>
          <w:sz w:val="24"/>
          <w:szCs w:val="24"/>
        </w:rPr>
      </w:pPr>
      <w:r>
        <w:rPr>
          <w:rFonts w:asciiTheme="minorHAnsi" w:hAnsiTheme="minorHAnsi" w:cstheme="minorHAnsi"/>
          <w:sz w:val="24"/>
          <w:szCs w:val="24"/>
        </w:rPr>
        <w:t>..............................</w:t>
      </w:r>
      <w:r w:rsidRPr="000844E6">
        <w:rPr>
          <w:rFonts w:asciiTheme="minorHAnsi" w:hAnsiTheme="minorHAnsi" w:cstheme="minorHAnsi"/>
          <w:sz w:val="24"/>
          <w:szCs w:val="24"/>
        </w:rPr>
        <w:t>.</w:t>
      </w:r>
    </w:p>
    <w:tbl>
      <w:tblPr>
        <w:tblW w:w="9420" w:type="dxa"/>
        <w:tblLayout w:type="fixed"/>
        <w:tblCellMar>
          <w:left w:w="71" w:type="dxa"/>
          <w:right w:w="71" w:type="dxa"/>
        </w:tblCellMar>
        <w:tblLook w:val="04A0" w:firstRow="1" w:lastRow="0" w:firstColumn="1" w:lastColumn="0" w:noHBand="0" w:noVBand="1"/>
      </w:tblPr>
      <w:tblGrid>
        <w:gridCol w:w="3754"/>
        <w:gridCol w:w="1700"/>
        <w:gridCol w:w="3966"/>
      </w:tblGrid>
      <w:tr w:rsidR="006053EF" w:rsidRPr="000844E6" w14:paraId="54086ED3" w14:textId="77777777" w:rsidTr="00EE38FB">
        <w:trPr>
          <w:trHeight w:val="609"/>
        </w:trPr>
        <w:tc>
          <w:tcPr>
            <w:tcW w:w="3757" w:type="dxa"/>
          </w:tcPr>
          <w:p w14:paraId="5324D5F1" w14:textId="06EAAA7D" w:rsidR="006053EF" w:rsidRPr="000844E6" w:rsidRDefault="006053EF" w:rsidP="00F76509">
            <w:pPr>
              <w:rPr>
                <w:rFonts w:asciiTheme="minorHAnsi" w:hAnsiTheme="minorHAnsi" w:cstheme="minorHAnsi"/>
                <w:sz w:val="18"/>
                <w:szCs w:val="18"/>
              </w:rPr>
            </w:pPr>
          </w:p>
        </w:tc>
        <w:tc>
          <w:tcPr>
            <w:tcW w:w="1701" w:type="dxa"/>
          </w:tcPr>
          <w:p w14:paraId="47305B89" w14:textId="77777777" w:rsidR="006053EF" w:rsidRPr="000844E6" w:rsidRDefault="006053EF" w:rsidP="00EE38FB">
            <w:pPr>
              <w:jc w:val="center"/>
              <w:rPr>
                <w:rFonts w:asciiTheme="minorHAnsi" w:hAnsiTheme="minorHAnsi" w:cstheme="minorHAnsi"/>
                <w:sz w:val="18"/>
                <w:szCs w:val="18"/>
              </w:rPr>
            </w:pPr>
          </w:p>
        </w:tc>
        <w:tc>
          <w:tcPr>
            <w:tcW w:w="3969" w:type="dxa"/>
          </w:tcPr>
          <w:p w14:paraId="25348092" w14:textId="77777777" w:rsidR="006053EF" w:rsidRPr="000844E6" w:rsidRDefault="006053EF" w:rsidP="00EE38FB">
            <w:pPr>
              <w:jc w:val="center"/>
              <w:rPr>
                <w:rFonts w:asciiTheme="minorHAnsi" w:hAnsiTheme="minorHAnsi" w:cstheme="minorHAnsi"/>
                <w:sz w:val="18"/>
                <w:szCs w:val="18"/>
              </w:rPr>
            </w:pPr>
          </w:p>
          <w:p w14:paraId="1EC633A8" w14:textId="4E43D228" w:rsidR="006053EF" w:rsidRPr="000844E6" w:rsidRDefault="00F76509" w:rsidP="00F76509">
            <w:pPr>
              <w:rPr>
                <w:rFonts w:asciiTheme="minorHAnsi" w:hAnsiTheme="minorHAnsi" w:cstheme="minorHAnsi"/>
                <w:sz w:val="18"/>
                <w:szCs w:val="18"/>
              </w:rPr>
            </w:pPr>
            <w:r>
              <w:rPr>
                <w:rFonts w:asciiTheme="minorHAnsi" w:hAnsiTheme="minorHAnsi" w:cstheme="minorHAnsi"/>
                <w:sz w:val="18"/>
                <w:szCs w:val="18"/>
              </w:rPr>
              <w:t xml:space="preserve">                    </w:t>
            </w:r>
            <w:r w:rsidR="006053EF" w:rsidRPr="000844E6">
              <w:rPr>
                <w:rFonts w:asciiTheme="minorHAnsi" w:hAnsiTheme="minorHAnsi" w:cstheme="minorHAnsi"/>
                <w:sz w:val="18"/>
                <w:szCs w:val="18"/>
              </w:rPr>
              <w:t>………………………………………………</w:t>
            </w:r>
            <w:r w:rsidR="006053EF">
              <w:rPr>
                <w:rFonts w:asciiTheme="minorHAnsi" w:hAnsiTheme="minorHAnsi" w:cstheme="minorHAnsi"/>
                <w:sz w:val="18"/>
                <w:szCs w:val="18"/>
              </w:rPr>
              <w:t>.</w:t>
            </w:r>
          </w:p>
          <w:p w14:paraId="34B87080" w14:textId="77777777" w:rsidR="006053EF" w:rsidRPr="000844E6" w:rsidRDefault="006053EF" w:rsidP="00EE38FB">
            <w:pPr>
              <w:jc w:val="center"/>
              <w:rPr>
                <w:rFonts w:asciiTheme="minorHAnsi" w:hAnsiTheme="minorHAnsi" w:cstheme="minorHAnsi"/>
                <w:sz w:val="18"/>
                <w:szCs w:val="18"/>
              </w:rPr>
            </w:pPr>
            <w:r w:rsidRPr="000844E6">
              <w:rPr>
                <w:rFonts w:asciiTheme="minorHAnsi" w:hAnsiTheme="minorHAnsi" w:cstheme="minorHAnsi"/>
                <w:sz w:val="18"/>
                <w:szCs w:val="18"/>
              </w:rPr>
              <w:t>(podpis osoby/-</w:t>
            </w:r>
            <w:proofErr w:type="spellStart"/>
            <w:r w:rsidRPr="000844E6">
              <w:rPr>
                <w:rFonts w:asciiTheme="minorHAnsi" w:hAnsiTheme="minorHAnsi" w:cstheme="minorHAnsi"/>
                <w:sz w:val="18"/>
                <w:szCs w:val="18"/>
              </w:rPr>
              <w:t>ób</w:t>
            </w:r>
            <w:proofErr w:type="spellEnd"/>
            <w:r w:rsidRPr="000844E6">
              <w:rPr>
                <w:rFonts w:asciiTheme="minorHAnsi" w:hAnsiTheme="minorHAnsi" w:cstheme="minorHAnsi"/>
                <w:sz w:val="18"/>
                <w:szCs w:val="18"/>
              </w:rPr>
              <w:t xml:space="preserve"> uprawnionej/-</w:t>
            </w:r>
            <w:proofErr w:type="spellStart"/>
            <w:r w:rsidRPr="000844E6">
              <w:rPr>
                <w:rFonts w:asciiTheme="minorHAnsi" w:hAnsiTheme="minorHAnsi" w:cstheme="minorHAnsi"/>
                <w:sz w:val="18"/>
                <w:szCs w:val="18"/>
              </w:rPr>
              <w:t>ych</w:t>
            </w:r>
            <w:proofErr w:type="spellEnd"/>
          </w:p>
          <w:p w14:paraId="22C0A862" w14:textId="77777777" w:rsidR="006053EF" w:rsidRPr="000844E6" w:rsidRDefault="006053EF" w:rsidP="00EE38FB">
            <w:pPr>
              <w:jc w:val="center"/>
              <w:rPr>
                <w:rFonts w:asciiTheme="minorHAnsi" w:hAnsiTheme="minorHAnsi" w:cstheme="minorHAnsi"/>
                <w:sz w:val="18"/>
                <w:szCs w:val="18"/>
              </w:rPr>
            </w:pPr>
            <w:r w:rsidRPr="000844E6">
              <w:rPr>
                <w:rFonts w:asciiTheme="minorHAnsi" w:hAnsiTheme="minorHAnsi" w:cstheme="minorHAnsi"/>
                <w:sz w:val="18"/>
                <w:szCs w:val="18"/>
              </w:rPr>
              <w:t>do reprezentowania wykonawcy)</w:t>
            </w:r>
          </w:p>
        </w:tc>
      </w:tr>
    </w:tbl>
    <w:p w14:paraId="26AEDABC" w14:textId="77777777" w:rsidR="006053EF" w:rsidRPr="00D3233D" w:rsidRDefault="006053EF" w:rsidP="00F76509">
      <w:pPr>
        <w:widowControl w:val="0"/>
        <w:autoSpaceDE w:val="0"/>
        <w:spacing w:after="0" w:line="240" w:lineRule="auto"/>
        <w:ind w:right="294"/>
        <w:jc w:val="both"/>
        <w:rPr>
          <w:rFonts w:asciiTheme="minorHAnsi" w:hAnsiTheme="minorHAnsi" w:cstheme="minorHAnsi"/>
          <w:color w:val="000000"/>
          <w:lang w:eastAsia="pl-PL"/>
        </w:rPr>
      </w:pPr>
    </w:p>
    <w:p w14:paraId="239E0691" w14:textId="07011577" w:rsidR="00973399" w:rsidRPr="00D3233D" w:rsidRDefault="00AD7D51">
      <w:pPr>
        <w:spacing w:after="0" w:line="230" w:lineRule="auto"/>
        <w:ind w:left="87" w:hanging="10"/>
        <w:jc w:val="both"/>
        <w:rPr>
          <w:rFonts w:asciiTheme="minorHAnsi" w:eastAsia="Palatino Linotype" w:hAnsiTheme="minorHAnsi" w:cstheme="minorHAnsi"/>
          <w:bCs/>
          <w:i/>
          <w:color w:val="000000"/>
          <w:sz w:val="20"/>
          <w:szCs w:val="20"/>
          <w:lang w:eastAsia="pl-PL"/>
        </w:rPr>
      </w:pPr>
      <w:r w:rsidRPr="00D3233D">
        <w:rPr>
          <w:rFonts w:asciiTheme="minorHAnsi" w:eastAsia="Palatino Linotype" w:hAnsiTheme="minorHAnsi" w:cstheme="minorHAnsi"/>
          <w:bCs/>
          <w:i/>
          <w:color w:val="000000"/>
          <w:sz w:val="20"/>
          <w:szCs w:val="20"/>
          <w:lang w:eastAsia="pl-PL"/>
        </w:rPr>
        <w:t xml:space="preserve">*) </w:t>
      </w:r>
      <w:r w:rsidR="006E4C4E" w:rsidRPr="006E4C4E">
        <w:rPr>
          <w:rFonts w:asciiTheme="minorHAnsi" w:eastAsia="Palatino Linotype" w:hAnsiTheme="minorHAnsi" w:cstheme="minorHAnsi"/>
          <w:bCs/>
          <w:i/>
          <w:color w:val="000000"/>
          <w:sz w:val="20"/>
          <w:szCs w:val="20"/>
          <w:lang w:eastAsia="pl-PL"/>
        </w:rPr>
        <w:t>Właściwe podkreślić</w:t>
      </w:r>
      <w:r w:rsidRPr="00D3233D">
        <w:rPr>
          <w:rFonts w:asciiTheme="minorHAnsi" w:eastAsia="Palatino Linotype" w:hAnsiTheme="minorHAnsi" w:cstheme="minorHAnsi"/>
          <w:bCs/>
          <w:i/>
          <w:color w:val="000000"/>
          <w:sz w:val="20"/>
          <w:szCs w:val="20"/>
          <w:lang w:eastAsia="pl-PL"/>
        </w:rPr>
        <w:t>.</w:t>
      </w:r>
    </w:p>
    <w:p w14:paraId="006EA4C6" w14:textId="77777777" w:rsidR="00973399" w:rsidRPr="00D3233D" w:rsidRDefault="00973399">
      <w:pPr>
        <w:spacing w:after="0" w:line="230" w:lineRule="auto"/>
        <w:ind w:left="87" w:hanging="10"/>
        <w:jc w:val="both"/>
        <w:rPr>
          <w:rFonts w:asciiTheme="minorHAnsi" w:eastAsia="Palatino Linotype" w:hAnsiTheme="minorHAnsi" w:cstheme="minorHAnsi"/>
          <w:bCs/>
          <w:i/>
          <w:color w:val="000000"/>
          <w:sz w:val="20"/>
          <w:szCs w:val="20"/>
          <w:lang w:eastAsia="pl-PL"/>
        </w:rPr>
      </w:pPr>
    </w:p>
    <w:p w14:paraId="2FB3E6F8" w14:textId="590D55F7" w:rsidR="00973399" w:rsidRPr="00D3233D" w:rsidRDefault="00AD7D51">
      <w:pPr>
        <w:spacing w:after="0" w:line="230" w:lineRule="auto"/>
        <w:ind w:left="87" w:hanging="10"/>
        <w:jc w:val="both"/>
        <w:rPr>
          <w:rFonts w:asciiTheme="minorHAnsi" w:eastAsia="Palatino Linotype" w:hAnsiTheme="minorHAnsi" w:cstheme="minorHAnsi"/>
          <w:bCs/>
          <w:i/>
          <w:color w:val="000000"/>
          <w:sz w:val="20"/>
          <w:szCs w:val="20"/>
          <w:lang w:eastAsia="pl-PL"/>
        </w:rPr>
      </w:pPr>
      <w:r w:rsidRPr="00D3233D">
        <w:rPr>
          <w:rFonts w:asciiTheme="minorHAnsi" w:eastAsia="Palatino Linotype" w:hAnsiTheme="minorHAnsi" w:cstheme="minorHAnsi"/>
          <w:bCs/>
          <w:i/>
          <w:color w:val="000000"/>
          <w:sz w:val="20"/>
          <w:szCs w:val="20"/>
          <w:lang w:eastAsia="pl-PL"/>
        </w:rPr>
        <w:t xml:space="preserve">**) Niepotrzebne skreślić. W przypadku </w:t>
      </w:r>
      <w:proofErr w:type="spellStart"/>
      <w:r w:rsidRPr="00D3233D">
        <w:rPr>
          <w:rFonts w:asciiTheme="minorHAnsi" w:eastAsia="Palatino Linotype" w:hAnsiTheme="minorHAnsi" w:cstheme="minorHAnsi"/>
          <w:bCs/>
          <w:i/>
          <w:color w:val="000000"/>
          <w:sz w:val="20"/>
          <w:szCs w:val="20"/>
          <w:lang w:eastAsia="pl-PL"/>
        </w:rPr>
        <w:t>nieskreślenia</w:t>
      </w:r>
      <w:proofErr w:type="spellEnd"/>
      <w:r w:rsidRPr="00D3233D">
        <w:rPr>
          <w:rFonts w:asciiTheme="minorHAnsi" w:eastAsia="Palatino Linotype" w:hAnsiTheme="minorHAnsi" w:cstheme="minorHAnsi"/>
          <w:bCs/>
          <w:i/>
          <w:color w:val="000000"/>
          <w:sz w:val="20"/>
          <w:szCs w:val="20"/>
          <w:lang w:eastAsia="pl-PL"/>
        </w:rPr>
        <w:t xml:space="preserve"> (niewskazania) żadnej z ww. treści oświadczenia</w:t>
      </w:r>
      <w:r w:rsidR="0062464E">
        <w:rPr>
          <w:rFonts w:asciiTheme="minorHAnsi" w:eastAsia="Palatino Linotype" w:hAnsiTheme="minorHAnsi" w:cstheme="minorHAnsi"/>
          <w:bCs/>
          <w:i/>
          <w:color w:val="000000"/>
          <w:sz w:val="20"/>
          <w:szCs w:val="20"/>
          <w:lang w:eastAsia="pl-PL"/>
        </w:rPr>
        <w:br/>
      </w:r>
      <w:r w:rsidRPr="00D3233D">
        <w:rPr>
          <w:rFonts w:asciiTheme="minorHAnsi" w:eastAsia="Palatino Linotype" w:hAnsiTheme="minorHAnsi" w:cstheme="minorHAnsi"/>
          <w:bCs/>
          <w:i/>
          <w:color w:val="000000"/>
          <w:sz w:val="20"/>
          <w:szCs w:val="20"/>
          <w:lang w:eastAsia="pl-PL"/>
        </w:rPr>
        <w:t xml:space="preserve"> i niewypełnienia powyższych tabel, - Zamawiający uzna, że Wykonawca nie polega na zasobach podmiotów udostępniających zasoby</w:t>
      </w:r>
    </w:p>
    <w:p w14:paraId="2DC2EDE3" w14:textId="594F2D09" w:rsidR="00237BC3" w:rsidRDefault="00AD7D51" w:rsidP="00AE4C4A">
      <w:pPr>
        <w:spacing w:after="154" w:line="230" w:lineRule="auto"/>
        <w:ind w:left="87" w:hanging="10"/>
        <w:jc w:val="both"/>
        <w:rPr>
          <w:rFonts w:asciiTheme="minorHAnsi" w:eastAsia="Palatino Linotype" w:hAnsiTheme="minorHAnsi" w:cstheme="minorHAnsi"/>
          <w:bCs/>
          <w:i/>
          <w:color w:val="000000"/>
          <w:sz w:val="20"/>
          <w:szCs w:val="20"/>
          <w:lang w:eastAsia="pl-PL"/>
        </w:rPr>
        <w:sectPr w:rsidR="00237BC3" w:rsidSect="00D51022">
          <w:headerReference w:type="default" r:id="rId18"/>
          <w:footerReference w:type="default" r:id="rId19"/>
          <w:headerReference w:type="first" r:id="rId20"/>
          <w:pgSz w:w="11906" w:h="16838"/>
          <w:pgMar w:top="1134" w:right="1413" w:bottom="1471" w:left="1359" w:header="708" w:footer="705" w:gutter="0"/>
          <w:cols w:space="708"/>
          <w:titlePg/>
          <w:docGrid w:linePitch="299"/>
        </w:sectPr>
      </w:pPr>
      <w:r w:rsidRPr="00D3233D">
        <w:rPr>
          <w:rFonts w:asciiTheme="minorHAnsi" w:eastAsia="Palatino Linotype" w:hAnsiTheme="minorHAnsi" w:cstheme="minorHAnsi"/>
          <w:bCs/>
          <w:i/>
          <w:color w:val="000000"/>
          <w:sz w:val="20"/>
          <w:szCs w:val="20"/>
          <w:lang w:eastAsia="pl-PL"/>
        </w:rPr>
        <w:t xml:space="preserve">***) Niepotrzebne skreślić. W przypadku </w:t>
      </w:r>
      <w:proofErr w:type="spellStart"/>
      <w:r w:rsidRPr="00D3233D">
        <w:rPr>
          <w:rFonts w:asciiTheme="minorHAnsi" w:eastAsia="Palatino Linotype" w:hAnsiTheme="minorHAnsi" w:cstheme="minorHAnsi"/>
          <w:bCs/>
          <w:i/>
          <w:color w:val="000000"/>
          <w:sz w:val="20"/>
          <w:szCs w:val="20"/>
          <w:lang w:eastAsia="pl-PL"/>
        </w:rPr>
        <w:t>nieskreślenia</w:t>
      </w:r>
      <w:proofErr w:type="spellEnd"/>
      <w:r w:rsidRPr="00D3233D">
        <w:rPr>
          <w:rFonts w:asciiTheme="minorHAnsi" w:eastAsia="Palatino Linotype" w:hAnsiTheme="minorHAnsi" w:cstheme="minorHAnsi"/>
          <w:bCs/>
          <w:i/>
          <w:color w:val="000000"/>
          <w:sz w:val="20"/>
          <w:szCs w:val="20"/>
          <w:lang w:eastAsia="pl-PL"/>
        </w:rPr>
        <w:t xml:space="preserve"> (niewskazania) żadnej z ww. treści oświadczenia</w:t>
      </w:r>
      <w:r w:rsidR="0062464E">
        <w:rPr>
          <w:rFonts w:asciiTheme="minorHAnsi" w:eastAsia="Palatino Linotype" w:hAnsiTheme="minorHAnsi" w:cstheme="minorHAnsi"/>
          <w:bCs/>
          <w:i/>
          <w:color w:val="000000"/>
          <w:sz w:val="20"/>
          <w:szCs w:val="20"/>
          <w:lang w:eastAsia="pl-PL"/>
        </w:rPr>
        <w:br/>
      </w:r>
      <w:r w:rsidRPr="00D3233D">
        <w:rPr>
          <w:rFonts w:asciiTheme="minorHAnsi" w:eastAsia="Palatino Linotype" w:hAnsiTheme="minorHAnsi" w:cstheme="minorHAnsi"/>
          <w:bCs/>
          <w:i/>
          <w:color w:val="000000"/>
          <w:sz w:val="20"/>
          <w:szCs w:val="20"/>
          <w:lang w:eastAsia="pl-PL"/>
        </w:rPr>
        <w:t xml:space="preserve"> i niewypełnienia powyższego pola oznaczonego: „należy wskazać nazwę (rodzaj) towaru/usługi, których dostawa/świadczenie będzie prowadzić do jego powstania oraz ich wartość bez kwoty podatku od towarów </w:t>
      </w:r>
      <w:r w:rsidR="0062464E">
        <w:rPr>
          <w:rFonts w:asciiTheme="minorHAnsi" w:eastAsia="Palatino Linotype" w:hAnsiTheme="minorHAnsi" w:cstheme="minorHAnsi"/>
          <w:bCs/>
          <w:i/>
          <w:color w:val="000000"/>
          <w:sz w:val="20"/>
          <w:szCs w:val="20"/>
          <w:lang w:eastAsia="pl-PL"/>
        </w:rPr>
        <w:br/>
      </w:r>
      <w:r w:rsidRPr="00D3233D">
        <w:rPr>
          <w:rFonts w:asciiTheme="minorHAnsi" w:eastAsia="Palatino Linotype" w:hAnsiTheme="minorHAnsi" w:cstheme="minorHAnsi"/>
          <w:bCs/>
          <w:i/>
          <w:color w:val="000000"/>
          <w:sz w:val="20"/>
          <w:szCs w:val="20"/>
          <w:lang w:eastAsia="pl-PL"/>
        </w:rPr>
        <w:t xml:space="preserve">i usług” - Zamawiający uzna, że wybór przedmiotowej oferty nie będzie prowadzić do powstania </w:t>
      </w:r>
      <w:r w:rsidR="0062464E">
        <w:rPr>
          <w:rFonts w:asciiTheme="minorHAnsi" w:eastAsia="Palatino Linotype" w:hAnsiTheme="minorHAnsi" w:cstheme="minorHAnsi"/>
          <w:bCs/>
          <w:i/>
          <w:color w:val="000000"/>
          <w:sz w:val="20"/>
          <w:szCs w:val="20"/>
          <w:lang w:eastAsia="pl-PL"/>
        </w:rPr>
        <w:br/>
      </w:r>
      <w:r w:rsidRPr="00D3233D">
        <w:rPr>
          <w:rFonts w:asciiTheme="minorHAnsi" w:eastAsia="Palatino Linotype" w:hAnsiTheme="minorHAnsi" w:cstheme="minorHAnsi"/>
          <w:bCs/>
          <w:i/>
          <w:color w:val="000000"/>
          <w:sz w:val="20"/>
          <w:szCs w:val="20"/>
          <w:lang w:eastAsia="pl-PL"/>
        </w:rPr>
        <w:t>u Zamawiającego obowiązku podatkowego (tj. naliczenia i odprowadzeni</w:t>
      </w:r>
      <w:r w:rsidR="00237BC3">
        <w:rPr>
          <w:rFonts w:asciiTheme="minorHAnsi" w:eastAsia="Palatino Linotype" w:hAnsiTheme="minorHAnsi" w:cstheme="minorHAnsi"/>
          <w:bCs/>
          <w:i/>
          <w:color w:val="000000"/>
          <w:sz w:val="20"/>
          <w:szCs w:val="20"/>
          <w:lang w:eastAsia="pl-PL"/>
        </w:rPr>
        <w:t>a podatku do urzędu skarbowego</w:t>
      </w:r>
    </w:p>
    <w:p w14:paraId="315C6214" w14:textId="08AEE849" w:rsidR="00973399" w:rsidRPr="00D3233D" w:rsidRDefault="00BD4A42" w:rsidP="00E50828">
      <w:pPr>
        <w:spacing w:after="240" w:line="230" w:lineRule="auto"/>
        <w:jc w:val="right"/>
        <w:rPr>
          <w:rFonts w:asciiTheme="minorHAnsi" w:hAnsiTheme="minorHAnsi" w:cstheme="minorHAnsi"/>
        </w:rPr>
      </w:pPr>
      <w:r>
        <w:rPr>
          <w:rFonts w:asciiTheme="minorHAnsi" w:eastAsia="Times New Roman" w:hAnsiTheme="minorHAnsi" w:cstheme="minorHAnsi"/>
          <w:b/>
          <w:iCs/>
          <w:color w:val="000000"/>
          <w:sz w:val="21"/>
          <w:lang w:eastAsia="pl-PL"/>
        </w:rPr>
        <w:lastRenderedPageBreak/>
        <w:t>Załącznik nr 5</w:t>
      </w:r>
      <w:r w:rsidR="00AD7D51" w:rsidRPr="00D3233D">
        <w:rPr>
          <w:rFonts w:asciiTheme="minorHAnsi" w:eastAsia="Times New Roman" w:hAnsiTheme="minorHAnsi" w:cstheme="minorHAnsi"/>
          <w:b/>
          <w:iCs/>
          <w:color w:val="000000"/>
          <w:sz w:val="21"/>
          <w:lang w:eastAsia="pl-PL"/>
        </w:rPr>
        <w:t xml:space="preserve"> do SWZ</w:t>
      </w:r>
    </w:p>
    <w:p w14:paraId="402B749B" w14:textId="77777777" w:rsidR="00973399" w:rsidRPr="00D3233D" w:rsidRDefault="00AD7D51">
      <w:pPr>
        <w:spacing w:after="0" w:line="230" w:lineRule="auto"/>
        <w:ind w:left="87" w:firstLine="425"/>
        <w:jc w:val="right"/>
        <w:rPr>
          <w:rFonts w:asciiTheme="minorHAnsi" w:eastAsia="Palatino Linotype" w:hAnsiTheme="minorHAnsi" w:cstheme="minorHAnsi"/>
          <w:color w:val="000000"/>
          <w:sz w:val="21"/>
          <w:lang w:eastAsia="pl-PL"/>
        </w:rPr>
      </w:pPr>
      <w:r w:rsidRPr="00D3233D">
        <w:rPr>
          <w:rFonts w:asciiTheme="minorHAnsi" w:eastAsia="Palatino Linotype" w:hAnsiTheme="minorHAnsi" w:cstheme="minorHAnsi"/>
          <w:color w:val="000000"/>
          <w:sz w:val="21"/>
          <w:lang w:eastAsia="pl-PL"/>
        </w:rPr>
        <w:t xml:space="preserve">  </w:t>
      </w:r>
    </w:p>
    <w:p w14:paraId="5E2521E4" w14:textId="77777777" w:rsidR="00973399" w:rsidRPr="00D3233D" w:rsidRDefault="00AD7D51">
      <w:pPr>
        <w:spacing w:before="120" w:after="0" w:line="280" w:lineRule="exact"/>
        <w:ind w:left="87" w:hanging="10"/>
        <w:jc w:val="center"/>
        <w:rPr>
          <w:rFonts w:asciiTheme="minorHAnsi" w:eastAsia="Palatino Linotype" w:hAnsiTheme="minorHAnsi" w:cstheme="minorHAnsi"/>
          <w:b/>
          <w:color w:val="000000"/>
          <w:sz w:val="21"/>
          <w:szCs w:val="19"/>
          <w:lang w:eastAsia="pl-PL"/>
        </w:rPr>
      </w:pPr>
      <w:r w:rsidRPr="00D3233D">
        <w:rPr>
          <w:rFonts w:asciiTheme="minorHAnsi" w:eastAsia="Palatino Linotype" w:hAnsiTheme="minorHAnsi" w:cstheme="minorHAnsi"/>
          <w:b/>
          <w:color w:val="000000"/>
          <w:sz w:val="21"/>
          <w:szCs w:val="19"/>
          <w:lang w:eastAsia="pl-PL"/>
        </w:rPr>
        <w:t xml:space="preserve">Oświadczenie </w:t>
      </w:r>
    </w:p>
    <w:p w14:paraId="519221E3" w14:textId="77777777" w:rsidR="00973399" w:rsidRPr="00D3233D" w:rsidRDefault="00AD7D51">
      <w:pPr>
        <w:spacing w:after="480" w:line="280" w:lineRule="exact"/>
        <w:ind w:left="87" w:hanging="10"/>
        <w:jc w:val="center"/>
        <w:rPr>
          <w:rFonts w:asciiTheme="minorHAnsi" w:hAnsiTheme="minorHAnsi" w:cstheme="minorHAnsi"/>
        </w:rPr>
      </w:pPr>
      <w:r w:rsidRPr="00D3233D">
        <w:rPr>
          <w:rFonts w:asciiTheme="minorHAnsi" w:eastAsia="Palatino Linotype" w:hAnsiTheme="minorHAnsi" w:cstheme="minorHAnsi"/>
          <w:b/>
          <w:color w:val="000000"/>
          <w:sz w:val="21"/>
          <w:szCs w:val="19"/>
          <w:lang w:eastAsia="pl-PL"/>
        </w:rPr>
        <w:t>z art. 125 ust. 1 ustawy – Prawo zamówień publicznych (wzór)</w:t>
      </w:r>
    </w:p>
    <w:p w14:paraId="6E2AD72E" w14:textId="31DF67A4" w:rsidR="00973399" w:rsidRPr="00D3233D" w:rsidRDefault="00AD7D51">
      <w:pPr>
        <w:spacing w:before="120" w:after="0" w:line="280" w:lineRule="exact"/>
        <w:ind w:left="87" w:hanging="10"/>
        <w:jc w:val="both"/>
        <w:rPr>
          <w:rFonts w:asciiTheme="minorHAnsi" w:hAnsiTheme="minorHAnsi" w:cstheme="minorHAnsi"/>
        </w:rPr>
      </w:pPr>
      <w:r w:rsidRPr="00D3233D">
        <w:rPr>
          <w:rFonts w:asciiTheme="minorHAnsi" w:hAnsiTheme="minorHAnsi" w:cstheme="minorHAnsi"/>
          <w:color w:val="000000"/>
          <w:sz w:val="21"/>
          <w:lang w:eastAsia="pl-PL"/>
        </w:rPr>
        <w:t>Działając na podstawie art. 125 ust. 1 ustawy z dnia 11 września 2019 r. – Prawo zamówień publicznych</w:t>
      </w:r>
      <w:r w:rsidR="00E60C92">
        <w:rPr>
          <w:rFonts w:asciiTheme="minorHAnsi" w:hAnsiTheme="minorHAnsi" w:cstheme="minorHAnsi"/>
          <w:color w:val="000000"/>
          <w:sz w:val="21"/>
          <w:lang w:eastAsia="pl-PL"/>
        </w:rPr>
        <w:t xml:space="preserve">              </w:t>
      </w:r>
      <w:r w:rsidRPr="00D3233D">
        <w:rPr>
          <w:rFonts w:asciiTheme="minorHAnsi" w:hAnsiTheme="minorHAnsi" w:cstheme="minorHAnsi"/>
          <w:color w:val="000000"/>
          <w:sz w:val="21"/>
          <w:lang w:eastAsia="pl-PL"/>
        </w:rPr>
        <w:t xml:space="preserve"> </w:t>
      </w:r>
      <w:r w:rsidRPr="001A77B3">
        <w:rPr>
          <w:rFonts w:asciiTheme="minorHAnsi" w:hAnsiTheme="minorHAnsi" w:cstheme="minorHAnsi"/>
          <w:sz w:val="21"/>
          <w:lang w:eastAsia="pl-PL"/>
        </w:rPr>
        <w:t>(</w:t>
      </w:r>
      <w:r w:rsidR="006F2CBB" w:rsidRPr="00D3233D">
        <w:rPr>
          <w:rFonts w:asciiTheme="minorHAnsi" w:eastAsia="Palatino Linotype" w:hAnsiTheme="minorHAnsi" w:cstheme="minorHAnsi"/>
          <w:color w:val="000000"/>
          <w:lang w:eastAsia="pl-PL"/>
        </w:rPr>
        <w:t xml:space="preserve">Dz.U. z </w:t>
      </w:r>
      <w:r w:rsidR="006F2CBB">
        <w:rPr>
          <w:rFonts w:asciiTheme="minorHAnsi" w:eastAsia="Palatino Linotype" w:hAnsiTheme="minorHAnsi" w:cstheme="minorHAnsi"/>
          <w:color w:val="000000"/>
          <w:lang w:eastAsia="pl-PL"/>
        </w:rPr>
        <w:t>2024</w:t>
      </w:r>
      <w:r w:rsidR="006F2CBB" w:rsidRPr="00D3233D">
        <w:rPr>
          <w:rFonts w:asciiTheme="minorHAnsi" w:eastAsia="Palatino Linotype" w:hAnsiTheme="minorHAnsi" w:cstheme="minorHAnsi"/>
          <w:color w:val="000000"/>
          <w:lang w:eastAsia="pl-PL"/>
        </w:rPr>
        <w:t xml:space="preserve"> r., poz. </w:t>
      </w:r>
      <w:r w:rsidR="006F2CBB">
        <w:rPr>
          <w:rFonts w:asciiTheme="minorHAnsi" w:eastAsia="Palatino Linotype" w:hAnsiTheme="minorHAnsi" w:cstheme="minorHAnsi"/>
          <w:color w:val="000000"/>
          <w:lang w:eastAsia="pl-PL"/>
        </w:rPr>
        <w:t xml:space="preserve">1320 z </w:t>
      </w:r>
      <w:proofErr w:type="spellStart"/>
      <w:r w:rsidR="006F2CBB" w:rsidRPr="009D20B2">
        <w:rPr>
          <w:rFonts w:asciiTheme="minorHAnsi" w:hAnsiTheme="minorHAnsi" w:cstheme="minorHAnsi"/>
          <w:color w:val="000000"/>
          <w:sz w:val="21"/>
          <w:lang w:eastAsia="pl-PL"/>
        </w:rPr>
        <w:t>późn</w:t>
      </w:r>
      <w:proofErr w:type="spellEnd"/>
      <w:r w:rsidR="006F2CBB" w:rsidRPr="009D20B2">
        <w:rPr>
          <w:rFonts w:asciiTheme="minorHAnsi" w:hAnsiTheme="minorHAnsi" w:cstheme="minorHAnsi"/>
          <w:color w:val="000000"/>
          <w:sz w:val="21"/>
          <w:lang w:eastAsia="pl-PL"/>
        </w:rPr>
        <w:t>. zm.</w:t>
      </w:r>
      <w:r w:rsidRPr="009D20B2">
        <w:rPr>
          <w:rFonts w:asciiTheme="minorHAnsi" w:hAnsiTheme="minorHAnsi" w:cstheme="minorHAnsi"/>
          <w:color w:val="000000"/>
          <w:sz w:val="21"/>
          <w:lang w:eastAsia="pl-PL"/>
        </w:rPr>
        <w:t xml:space="preserve">) składam oświadczenie </w:t>
      </w:r>
      <w:r w:rsidRPr="00D3233D">
        <w:rPr>
          <w:rFonts w:asciiTheme="minorHAnsi" w:hAnsiTheme="minorHAnsi" w:cstheme="minorHAnsi"/>
          <w:color w:val="000000"/>
          <w:sz w:val="21"/>
          <w:lang w:eastAsia="pl-PL"/>
        </w:rPr>
        <w:t>w zakresie wskazanym przez Zamawiającego</w:t>
      </w:r>
      <w:r w:rsidR="006C200C">
        <w:rPr>
          <w:rFonts w:asciiTheme="minorHAnsi" w:hAnsiTheme="minorHAnsi" w:cstheme="minorHAnsi"/>
          <w:color w:val="000000"/>
          <w:sz w:val="21"/>
          <w:lang w:eastAsia="pl-PL"/>
        </w:rPr>
        <w:t xml:space="preserve"> </w:t>
      </w:r>
      <w:r w:rsidRPr="00D3233D">
        <w:rPr>
          <w:rFonts w:asciiTheme="minorHAnsi" w:hAnsiTheme="minorHAnsi" w:cstheme="minorHAnsi"/>
          <w:color w:val="000000"/>
          <w:sz w:val="21"/>
          <w:lang w:eastAsia="pl-PL"/>
        </w:rPr>
        <w:t>w SWZ, stanowiące dowód potwierdzający brak podstaw wykluczenia i spełnianie warunków udziału</w:t>
      </w:r>
      <w:r w:rsidR="006C200C">
        <w:rPr>
          <w:rFonts w:asciiTheme="minorHAnsi" w:hAnsiTheme="minorHAnsi" w:cstheme="minorHAnsi"/>
          <w:color w:val="000000"/>
          <w:sz w:val="21"/>
          <w:lang w:eastAsia="pl-PL"/>
        </w:rPr>
        <w:t xml:space="preserve"> </w:t>
      </w:r>
      <w:r w:rsidR="00CC4B91">
        <w:rPr>
          <w:rFonts w:asciiTheme="minorHAnsi" w:hAnsiTheme="minorHAnsi" w:cstheme="minorHAnsi"/>
          <w:color w:val="000000"/>
          <w:sz w:val="21"/>
          <w:lang w:eastAsia="pl-PL"/>
        </w:rPr>
        <w:br/>
      </w:r>
      <w:r w:rsidRPr="00D3233D">
        <w:rPr>
          <w:rFonts w:asciiTheme="minorHAnsi" w:hAnsiTheme="minorHAnsi" w:cstheme="minorHAnsi"/>
          <w:color w:val="000000"/>
          <w:sz w:val="21"/>
          <w:lang w:eastAsia="pl-PL"/>
        </w:rPr>
        <w:t xml:space="preserve">w postępowaniu </w:t>
      </w:r>
      <w:r w:rsidR="00367438" w:rsidRPr="009D20B2">
        <w:rPr>
          <w:rFonts w:asciiTheme="minorHAnsi" w:hAnsiTheme="minorHAnsi" w:cstheme="minorHAnsi"/>
          <w:color w:val="000000"/>
          <w:sz w:val="21"/>
          <w:lang w:eastAsia="pl-PL"/>
        </w:rPr>
        <w:t xml:space="preserve">publicznego pn. </w:t>
      </w:r>
      <w:r w:rsidR="008755C1" w:rsidRPr="009D20B2">
        <w:rPr>
          <w:rFonts w:asciiTheme="minorHAnsi" w:hAnsiTheme="minorHAnsi" w:cstheme="minorHAnsi"/>
          <w:color w:val="000000"/>
          <w:sz w:val="21"/>
          <w:lang w:eastAsia="pl-PL"/>
        </w:rPr>
        <w:t xml:space="preserve">Zakup, dostawa i montaż sprzętu rehabilitacyjnego dla SPZOZ w Przytyku w ramach projektu FEMA.05.06-IP.01-09JQ/25 ,,Podniesienie dostępności SPZOZ w Przytyku poprzez doposażenie w sprzęt </w:t>
      </w:r>
      <w:proofErr w:type="spellStart"/>
      <w:r w:rsidR="008755C1" w:rsidRPr="009D20B2">
        <w:rPr>
          <w:rFonts w:asciiTheme="minorHAnsi" w:hAnsiTheme="minorHAnsi" w:cstheme="minorHAnsi"/>
          <w:color w:val="000000"/>
          <w:sz w:val="21"/>
          <w:lang w:eastAsia="pl-PL"/>
        </w:rPr>
        <w:t>rehabilitacyjny”.</w:t>
      </w:r>
      <w:r w:rsidRPr="009D20B2">
        <w:rPr>
          <w:rFonts w:asciiTheme="minorHAnsi" w:hAnsiTheme="minorHAnsi" w:cstheme="minorHAnsi"/>
          <w:color w:val="000000"/>
          <w:sz w:val="21"/>
          <w:lang w:eastAsia="pl-PL"/>
        </w:rPr>
        <w:t>na</w:t>
      </w:r>
      <w:proofErr w:type="spellEnd"/>
      <w:r w:rsidRPr="009D20B2">
        <w:rPr>
          <w:rFonts w:asciiTheme="minorHAnsi" w:hAnsiTheme="minorHAnsi" w:cstheme="minorHAnsi"/>
          <w:color w:val="000000"/>
          <w:sz w:val="21"/>
          <w:lang w:eastAsia="pl-PL"/>
        </w:rPr>
        <w:t xml:space="preserve"> </w:t>
      </w:r>
      <w:r w:rsidRPr="00A90C13">
        <w:rPr>
          <w:rFonts w:asciiTheme="minorHAnsi" w:hAnsiTheme="minorHAnsi" w:cstheme="minorHAnsi"/>
          <w:color w:val="000000"/>
          <w:sz w:val="21"/>
          <w:lang w:eastAsia="pl-PL"/>
        </w:rPr>
        <w:t>dzień składania ofert– zwane dalej „Oświadczeniem”.</w:t>
      </w:r>
      <w:r w:rsidRPr="00D3233D">
        <w:rPr>
          <w:rFonts w:asciiTheme="minorHAnsi" w:hAnsiTheme="minorHAnsi" w:cstheme="minorHAnsi"/>
          <w:color w:val="000000"/>
          <w:sz w:val="21"/>
          <w:lang w:eastAsia="pl-PL"/>
        </w:rPr>
        <w:t xml:space="preserve"> </w:t>
      </w:r>
    </w:p>
    <w:p w14:paraId="7C8DF81E" w14:textId="77777777" w:rsidR="00973399" w:rsidRPr="00D3233D" w:rsidRDefault="00973399">
      <w:pPr>
        <w:spacing w:before="120" w:after="0" w:line="280" w:lineRule="exact"/>
        <w:ind w:left="87" w:hanging="10"/>
        <w:jc w:val="both"/>
        <w:rPr>
          <w:rFonts w:asciiTheme="minorHAnsi" w:hAnsiTheme="minorHAnsi" w:cstheme="minorHAnsi"/>
          <w:color w:val="000000"/>
          <w:lang w:eastAsia="pl-PL"/>
        </w:rPr>
      </w:pPr>
    </w:p>
    <w:p w14:paraId="6D749334" w14:textId="77777777" w:rsidR="00973399" w:rsidRPr="00D3233D" w:rsidRDefault="00973399">
      <w:pPr>
        <w:spacing w:after="0" w:line="240" w:lineRule="auto"/>
        <w:ind w:left="87" w:hanging="10"/>
        <w:jc w:val="center"/>
        <w:rPr>
          <w:rFonts w:asciiTheme="minorHAnsi" w:hAnsiTheme="minorHAnsi" w:cstheme="minorHAnsi"/>
          <w:b/>
          <w:color w:val="000000"/>
          <w:lang w:eastAsia="pl-PL"/>
        </w:rPr>
      </w:pPr>
    </w:p>
    <w:p w14:paraId="2C4018EB" w14:textId="77777777" w:rsidR="00973399" w:rsidRPr="00D3233D" w:rsidRDefault="00AD7D51">
      <w:pPr>
        <w:spacing w:after="120" w:line="280" w:lineRule="exact"/>
        <w:ind w:left="87" w:hanging="10"/>
        <w:jc w:val="center"/>
        <w:rPr>
          <w:rFonts w:asciiTheme="minorHAnsi" w:hAnsiTheme="minorHAnsi" w:cstheme="minorHAnsi"/>
        </w:rPr>
      </w:pPr>
      <w:r w:rsidRPr="00D3233D">
        <w:rPr>
          <w:rFonts w:asciiTheme="minorHAnsi" w:hAnsiTheme="minorHAnsi" w:cstheme="minorHAnsi"/>
          <w:b/>
          <w:color w:val="000000"/>
          <w:sz w:val="21"/>
          <w:szCs w:val="21"/>
          <w:shd w:val="clear" w:color="auto" w:fill="D9D9D9"/>
          <w:lang w:eastAsia="pl-PL"/>
        </w:rPr>
        <w:t>Część I – Informacje dotyczące Zamawiającego i postępowania</w:t>
      </w:r>
    </w:p>
    <w:p w14:paraId="3208BFEC" w14:textId="77777777" w:rsidR="00973399" w:rsidRPr="00D3233D" w:rsidRDefault="00973399">
      <w:pPr>
        <w:spacing w:after="0" w:line="240" w:lineRule="auto"/>
        <w:ind w:left="87" w:hanging="10"/>
        <w:jc w:val="center"/>
        <w:rPr>
          <w:rFonts w:asciiTheme="minorHAnsi" w:hAnsiTheme="minorHAnsi" w:cstheme="minorHAnsi"/>
          <w:b/>
          <w:color w:val="000000"/>
          <w:lang w:eastAsia="pl-PL"/>
        </w:rPr>
      </w:pPr>
    </w:p>
    <w:p w14:paraId="14B77E54" w14:textId="77777777" w:rsidR="00973399" w:rsidRPr="00D3233D" w:rsidRDefault="00AD7D51">
      <w:pPr>
        <w:numPr>
          <w:ilvl w:val="0"/>
          <w:numId w:val="88"/>
        </w:numPr>
        <w:spacing w:after="60" w:line="276" w:lineRule="auto"/>
        <w:ind w:left="714" w:hanging="357"/>
        <w:jc w:val="both"/>
        <w:rPr>
          <w:rFonts w:asciiTheme="minorHAnsi" w:hAnsiTheme="minorHAnsi" w:cstheme="minorHAnsi"/>
          <w:b/>
          <w:color w:val="000000"/>
          <w:sz w:val="21"/>
          <w:lang w:eastAsia="pl-PL"/>
        </w:rPr>
      </w:pPr>
      <w:r w:rsidRPr="00D3233D">
        <w:rPr>
          <w:rFonts w:asciiTheme="minorHAnsi" w:hAnsiTheme="minorHAnsi" w:cstheme="minorHAnsi"/>
          <w:b/>
          <w:color w:val="000000"/>
          <w:sz w:val="21"/>
          <w:lang w:eastAsia="pl-PL"/>
        </w:rPr>
        <w:t>Zamawiający, któremu składane jest Oświadczenie.</w:t>
      </w:r>
    </w:p>
    <w:tbl>
      <w:tblPr>
        <w:tblW w:w="9101" w:type="dxa"/>
        <w:tblInd w:w="250" w:type="dxa"/>
        <w:tblCellMar>
          <w:left w:w="10" w:type="dxa"/>
          <w:right w:w="10" w:type="dxa"/>
        </w:tblCellMar>
        <w:tblLook w:val="04A0" w:firstRow="1" w:lastRow="0" w:firstColumn="1" w:lastColumn="0" w:noHBand="0" w:noVBand="1"/>
      </w:tblPr>
      <w:tblGrid>
        <w:gridCol w:w="587"/>
        <w:gridCol w:w="4162"/>
        <w:gridCol w:w="4352"/>
      </w:tblGrid>
      <w:tr w:rsidR="00973399" w:rsidRPr="00D3233D" w14:paraId="0A6D7BAD" w14:textId="77777777">
        <w:trPr>
          <w:trHeight w:val="488"/>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61BD4" w14:textId="77777777" w:rsidR="00973399" w:rsidRPr="00D3233D" w:rsidRDefault="00AD7D51">
            <w:pPr>
              <w:spacing w:after="154" w:line="230" w:lineRule="auto"/>
              <w:ind w:left="87" w:hanging="10"/>
              <w:jc w:val="center"/>
              <w:rPr>
                <w:rFonts w:asciiTheme="minorHAnsi" w:hAnsiTheme="minorHAnsi" w:cstheme="minorHAnsi"/>
                <w:b/>
                <w:color w:val="000000"/>
                <w:sz w:val="20"/>
                <w:szCs w:val="20"/>
                <w:lang w:eastAsia="pl-PL"/>
              </w:rPr>
            </w:pPr>
            <w:r w:rsidRPr="00D3233D">
              <w:rPr>
                <w:rFonts w:asciiTheme="minorHAnsi" w:hAnsiTheme="minorHAnsi" w:cstheme="minorHAnsi"/>
                <w:b/>
                <w:color w:val="000000"/>
                <w:sz w:val="20"/>
                <w:szCs w:val="20"/>
                <w:lang w:eastAsia="pl-PL"/>
              </w:rPr>
              <w:t>Lp.</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68082" w14:textId="77777777" w:rsidR="00973399" w:rsidRPr="002E2AC7" w:rsidRDefault="00AD7D51">
            <w:pPr>
              <w:spacing w:before="120" w:after="0" w:line="280" w:lineRule="exact"/>
              <w:ind w:left="87" w:hanging="10"/>
              <w:jc w:val="center"/>
              <w:rPr>
                <w:rFonts w:asciiTheme="minorHAnsi" w:hAnsiTheme="minorHAnsi" w:cstheme="minorHAnsi"/>
              </w:rPr>
            </w:pPr>
            <w:r w:rsidRPr="002E2AC7">
              <w:rPr>
                <w:rFonts w:asciiTheme="minorHAnsi" w:hAnsiTheme="minorHAnsi" w:cstheme="minorHAnsi"/>
                <w:b/>
                <w:color w:val="000000"/>
                <w:sz w:val="18"/>
                <w:szCs w:val="20"/>
                <w:lang w:eastAsia="pl-PL"/>
              </w:rPr>
              <w:t>Kategorie danych odnoszących się do Zamawiającego</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CFC08" w14:textId="77777777" w:rsidR="00973399" w:rsidRPr="00D3233D" w:rsidRDefault="00AD7D51">
            <w:pPr>
              <w:spacing w:after="154" w:line="230" w:lineRule="auto"/>
              <w:ind w:left="87" w:hanging="10"/>
              <w:jc w:val="center"/>
              <w:rPr>
                <w:rFonts w:asciiTheme="minorHAnsi" w:hAnsiTheme="minorHAnsi" w:cstheme="minorHAnsi"/>
              </w:rPr>
            </w:pPr>
            <w:r w:rsidRPr="00D3233D">
              <w:rPr>
                <w:rFonts w:asciiTheme="minorHAnsi" w:hAnsiTheme="minorHAnsi" w:cstheme="minorHAnsi"/>
                <w:b/>
                <w:color w:val="000000"/>
                <w:sz w:val="20"/>
                <w:szCs w:val="20"/>
                <w:lang w:eastAsia="pl-PL"/>
              </w:rPr>
              <w:t>Informacje dot. Zamawiającego</w:t>
            </w:r>
          </w:p>
        </w:tc>
      </w:tr>
      <w:tr w:rsidR="00973399" w:rsidRPr="00D3233D" w14:paraId="0FDC7077" w14:textId="77777777">
        <w:trPr>
          <w:trHeight w:val="349"/>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5B3D"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1.1</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F0042" w14:textId="77777777" w:rsidR="00973399" w:rsidRPr="002E2AC7" w:rsidRDefault="00AD7D51">
            <w:pPr>
              <w:spacing w:after="0" w:line="360" w:lineRule="auto"/>
              <w:ind w:left="87" w:hanging="10"/>
              <w:jc w:val="center"/>
              <w:rPr>
                <w:rFonts w:asciiTheme="minorHAnsi" w:hAnsiTheme="minorHAnsi" w:cstheme="minorHAnsi"/>
                <w:color w:val="000000"/>
                <w:sz w:val="18"/>
                <w:szCs w:val="18"/>
                <w:lang w:eastAsia="pl-PL"/>
              </w:rPr>
            </w:pPr>
            <w:r w:rsidRPr="002E2AC7">
              <w:rPr>
                <w:rFonts w:asciiTheme="minorHAnsi" w:hAnsiTheme="minorHAnsi" w:cstheme="minorHAnsi"/>
                <w:color w:val="000000"/>
                <w:sz w:val="18"/>
                <w:szCs w:val="18"/>
                <w:lang w:eastAsia="pl-PL"/>
              </w:rPr>
              <w:t>Nazwa Zamawiającego</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9E0A9" w14:textId="4F5A4298" w:rsidR="00973399" w:rsidRPr="00304A65" w:rsidRDefault="00973399">
            <w:pPr>
              <w:spacing w:after="0" w:line="360" w:lineRule="auto"/>
              <w:ind w:left="87" w:hanging="10"/>
              <w:rPr>
                <w:rFonts w:asciiTheme="minorHAnsi" w:hAnsiTheme="minorHAnsi" w:cstheme="minorHAnsi"/>
                <w:highlight w:val="yellow"/>
              </w:rPr>
            </w:pPr>
          </w:p>
        </w:tc>
      </w:tr>
      <w:tr w:rsidR="00973399" w:rsidRPr="00D3233D" w14:paraId="4473B2FD" w14:textId="77777777" w:rsidTr="00C26795">
        <w:trPr>
          <w:trHeight w:val="53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33A22"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1.2</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9E6F8" w14:textId="77777777" w:rsidR="00973399" w:rsidRPr="002E2AC7" w:rsidRDefault="00AD7D51">
            <w:pPr>
              <w:spacing w:after="0" w:line="360" w:lineRule="auto"/>
              <w:ind w:left="87" w:hanging="10"/>
              <w:jc w:val="center"/>
              <w:rPr>
                <w:rFonts w:asciiTheme="minorHAnsi" w:hAnsiTheme="minorHAnsi" w:cstheme="minorHAnsi"/>
                <w:color w:val="000000"/>
                <w:sz w:val="18"/>
                <w:szCs w:val="18"/>
                <w:lang w:eastAsia="pl-PL"/>
              </w:rPr>
            </w:pPr>
            <w:r w:rsidRPr="002E2AC7">
              <w:rPr>
                <w:rFonts w:asciiTheme="minorHAnsi" w:hAnsiTheme="minorHAnsi" w:cstheme="minorHAnsi"/>
                <w:color w:val="000000"/>
                <w:sz w:val="18"/>
                <w:szCs w:val="18"/>
                <w:lang w:eastAsia="pl-PL"/>
              </w:rPr>
              <w:t>reprezentowane przez</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E8FE9" w14:textId="05DECC8F" w:rsidR="00973399" w:rsidRPr="00304A65" w:rsidRDefault="00973399">
            <w:pPr>
              <w:spacing w:before="120" w:after="0" w:line="280" w:lineRule="exact"/>
              <w:ind w:left="87" w:hanging="10"/>
              <w:jc w:val="both"/>
              <w:rPr>
                <w:rFonts w:asciiTheme="minorHAnsi" w:hAnsiTheme="minorHAnsi" w:cstheme="minorHAnsi"/>
                <w:color w:val="000000"/>
                <w:sz w:val="18"/>
                <w:szCs w:val="18"/>
                <w:highlight w:val="yellow"/>
                <w:lang w:eastAsia="pl-PL"/>
              </w:rPr>
            </w:pPr>
          </w:p>
        </w:tc>
      </w:tr>
      <w:tr w:rsidR="00973399" w:rsidRPr="00D3233D" w14:paraId="516D84CB" w14:textId="77777777" w:rsidTr="00C26795">
        <w:trPr>
          <w:trHeight w:val="48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6697B"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1.3</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957CA" w14:textId="77777777" w:rsidR="00973399" w:rsidRPr="002E2AC7" w:rsidRDefault="00AD7D51">
            <w:pPr>
              <w:spacing w:after="0" w:line="360" w:lineRule="auto"/>
              <w:ind w:left="87" w:hanging="10"/>
              <w:jc w:val="center"/>
              <w:rPr>
                <w:rFonts w:asciiTheme="minorHAnsi" w:hAnsiTheme="minorHAnsi" w:cstheme="minorHAnsi"/>
                <w:color w:val="000000"/>
                <w:sz w:val="18"/>
                <w:szCs w:val="18"/>
                <w:lang w:eastAsia="pl-PL"/>
              </w:rPr>
            </w:pPr>
            <w:r w:rsidRPr="002E2AC7">
              <w:rPr>
                <w:rFonts w:asciiTheme="minorHAnsi" w:hAnsiTheme="minorHAnsi" w:cstheme="minorHAnsi"/>
                <w:color w:val="000000"/>
                <w:sz w:val="18"/>
                <w:szCs w:val="18"/>
                <w:lang w:eastAsia="pl-PL"/>
              </w:rPr>
              <w:t>Adres do korespondencji</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9E4DB" w14:textId="1475CA4E" w:rsidR="00973399" w:rsidRPr="00304A65" w:rsidRDefault="00973399">
            <w:pPr>
              <w:spacing w:after="0" w:line="360" w:lineRule="auto"/>
              <w:ind w:left="87" w:hanging="10"/>
              <w:rPr>
                <w:rFonts w:asciiTheme="minorHAnsi" w:hAnsiTheme="minorHAnsi" w:cstheme="minorHAnsi"/>
                <w:color w:val="000000"/>
                <w:sz w:val="18"/>
                <w:szCs w:val="18"/>
                <w:highlight w:val="yellow"/>
                <w:lang w:eastAsia="pl-PL"/>
              </w:rPr>
            </w:pPr>
          </w:p>
        </w:tc>
      </w:tr>
      <w:tr w:rsidR="00973399" w:rsidRPr="00D3233D" w14:paraId="35FACD69" w14:textId="77777777">
        <w:trPr>
          <w:trHeight w:val="48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C346A"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1.4</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3AA17" w14:textId="77777777" w:rsidR="00973399" w:rsidRPr="002E2AC7" w:rsidRDefault="00AD7D51">
            <w:pPr>
              <w:spacing w:after="0" w:line="360" w:lineRule="auto"/>
              <w:ind w:left="87" w:hanging="10"/>
              <w:jc w:val="center"/>
              <w:rPr>
                <w:rFonts w:asciiTheme="minorHAnsi" w:hAnsiTheme="minorHAnsi" w:cstheme="minorHAnsi"/>
                <w:color w:val="000000"/>
                <w:sz w:val="18"/>
                <w:szCs w:val="18"/>
                <w:lang w:eastAsia="pl-PL"/>
              </w:rPr>
            </w:pPr>
            <w:r w:rsidRPr="002E2AC7">
              <w:rPr>
                <w:rFonts w:asciiTheme="minorHAnsi" w:hAnsiTheme="minorHAnsi" w:cstheme="minorHAnsi"/>
                <w:color w:val="000000"/>
                <w:sz w:val="18"/>
                <w:szCs w:val="18"/>
                <w:lang w:eastAsia="pl-PL"/>
              </w:rPr>
              <w:t>E-mail do korespondencji</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0F745" w14:textId="0E2EE6AE" w:rsidR="00973399" w:rsidRPr="002E2AC7" w:rsidRDefault="008755C1">
            <w:pPr>
              <w:spacing w:after="0" w:line="360" w:lineRule="auto"/>
              <w:ind w:left="87" w:hanging="10"/>
              <w:jc w:val="both"/>
              <w:rPr>
                <w:rFonts w:asciiTheme="minorHAnsi" w:hAnsiTheme="minorHAnsi" w:cstheme="minorHAnsi"/>
                <w:color w:val="000000"/>
                <w:sz w:val="18"/>
                <w:szCs w:val="18"/>
                <w:lang w:eastAsia="pl-PL"/>
              </w:rPr>
            </w:pPr>
            <w:r w:rsidRPr="002E2AC7">
              <w:rPr>
                <w:rFonts w:asciiTheme="minorHAnsi" w:hAnsiTheme="minorHAnsi" w:cstheme="minorHAnsi"/>
                <w:color w:val="000000"/>
                <w:sz w:val="18"/>
                <w:szCs w:val="18"/>
                <w:lang w:eastAsia="pl-PL"/>
              </w:rPr>
              <w:t>suskapzp@wp.pl</w:t>
            </w:r>
          </w:p>
        </w:tc>
      </w:tr>
      <w:tr w:rsidR="00973399" w:rsidRPr="00D3233D" w14:paraId="4E6897AA" w14:textId="77777777">
        <w:trPr>
          <w:trHeight w:val="48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70996"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1.5</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7B488" w14:textId="77777777" w:rsidR="00973399" w:rsidRPr="002E2AC7" w:rsidRDefault="00AD7D51">
            <w:pPr>
              <w:spacing w:after="0" w:line="360" w:lineRule="auto"/>
              <w:ind w:left="87" w:hanging="10"/>
              <w:jc w:val="center"/>
              <w:rPr>
                <w:rFonts w:asciiTheme="minorHAnsi" w:hAnsiTheme="minorHAnsi" w:cstheme="minorHAnsi"/>
                <w:color w:val="000000"/>
                <w:sz w:val="18"/>
                <w:szCs w:val="18"/>
                <w:lang w:eastAsia="pl-PL"/>
              </w:rPr>
            </w:pPr>
            <w:r w:rsidRPr="002E2AC7">
              <w:rPr>
                <w:rFonts w:asciiTheme="minorHAnsi" w:hAnsiTheme="minorHAnsi" w:cstheme="minorHAnsi"/>
                <w:color w:val="000000"/>
                <w:sz w:val="18"/>
                <w:szCs w:val="18"/>
                <w:lang w:eastAsia="pl-PL"/>
              </w:rPr>
              <w:t>Adres strony internetowej</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594C0" w14:textId="385448B3" w:rsidR="00973399" w:rsidRPr="00304A65" w:rsidRDefault="00973399">
            <w:pPr>
              <w:spacing w:after="0" w:line="360" w:lineRule="auto"/>
              <w:ind w:left="87" w:hanging="10"/>
              <w:jc w:val="both"/>
              <w:rPr>
                <w:rFonts w:asciiTheme="minorHAnsi" w:hAnsiTheme="minorHAnsi" w:cstheme="minorHAnsi"/>
                <w:color w:val="000000"/>
                <w:sz w:val="18"/>
                <w:szCs w:val="18"/>
                <w:highlight w:val="yellow"/>
                <w:lang w:eastAsia="pl-PL"/>
              </w:rPr>
            </w:pPr>
          </w:p>
        </w:tc>
      </w:tr>
    </w:tbl>
    <w:p w14:paraId="1D8F2FCC" w14:textId="77777777" w:rsidR="00973399" w:rsidRPr="00D3233D" w:rsidRDefault="00973399">
      <w:pPr>
        <w:spacing w:after="0" w:line="230" w:lineRule="auto"/>
        <w:ind w:left="87" w:hanging="10"/>
        <w:jc w:val="both"/>
        <w:rPr>
          <w:rFonts w:asciiTheme="minorHAnsi" w:hAnsiTheme="minorHAnsi" w:cstheme="minorHAnsi"/>
          <w:b/>
          <w:color w:val="000000"/>
          <w:lang w:eastAsia="pl-PL"/>
        </w:rPr>
      </w:pPr>
    </w:p>
    <w:p w14:paraId="19297330" w14:textId="77777777" w:rsidR="00973399" w:rsidRPr="00D3233D" w:rsidRDefault="00973399">
      <w:pPr>
        <w:spacing w:after="0" w:line="230" w:lineRule="auto"/>
        <w:ind w:left="87" w:hanging="10"/>
        <w:jc w:val="both"/>
        <w:rPr>
          <w:rFonts w:asciiTheme="minorHAnsi" w:hAnsiTheme="minorHAnsi" w:cstheme="minorHAnsi"/>
          <w:b/>
          <w:color w:val="000000"/>
          <w:lang w:eastAsia="pl-PL"/>
        </w:rPr>
      </w:pPr>
    </w:p>
    <w:p w14:paraId="6634B640" w14:textId="77777777" w:rsidR="00973399" w:rsidRPr="00D3233D" w:rsidRDefault="00973399">
      <w:pPr>
        <w:spacing w:after="0" w:line="230" w:lineRule="auto"/>
        <w:ind w:left="87" w:hanging="10"/>
        <w:jc w:val="both"/>
        <w:rPr>
          <w:rFonts w:asciiTheme="minorHAnsi" w:hAnsiTheme="minorHAnsi" w:cstheme="minorHAnsi"/>
          <w:b/>
          <w:color w:val="000000"/>
          <w:lang w:eastAsia="pl-PL"/>
        </w:rPr>
      </w:pPr>
    </w:p>
    <w:p w14:paraId="0F40AFD6" w14:textId="77777777" w:rsidR="00973399" w:rsidRPr="00D3233D" w:rsidRDefault="00AD7D51">
      <w:pPr>
        <w:numPr>
          <w:ilvl w:val="0"/>
          <w:numId w:val="88"/>
        </w:numPr>
        <w:spacing w:before="120" w:after="60" w:line="276" w:lineRule="auto"/>
        <w:ind w:left="714" w:hanging="357"/>
        <w:jc w:val="both"/>
        <w:rPr>
          <w:rFonts w:asciiTheme="minorHAnsi" w:hAnsiTheme="minorHAnsi" w:cstheme="minorHAnsi"/>
          <w:b/>
          <w:color w:val="000000"/>
          <w:sz w:val="21"/>
          <w:lang w:eastAsia="pl-PL"/>
        </w:rPr>
      </w:pPr>
      <w:r w:rsidRPr="00D3233D">
        <w:rPr>
          <w:rFonts w:asciiTheme="minorHAnsi" w:hAnsiTheme="minorHAnsi" w:cstheme="minorHAnsi"/>
          <w:b/>
          <w:color w:val="000000"/>
          <w:sz w:val="21"/>
          <w:lang w:eastAsia="pl-PL"/>
        </w:rPr>
        <w:t>Dane postępowania, w którym składane jest Oświadczenie.</w:t>
      </w:r>
    </w:p>
    <w:tbl>
      <w:tblPr>
        <w:tblW w:w="8860" w:type="dxa"/>
        <w:tblInd w:w="250" w:type="dxa"/>
        <w:tblCellMar>
          <w:left w:w="10" w:type="dxa"/>
          <w:right w:w="10" w:type="dxa"/>
        </w:tblCellMar>
        <w:tblLook w:val="04A0" w:firstRow="1" w:lastRow="0" w:firstColumn="1" w:lastColumn="0" w:noHBand="0" w:noVBand="1"/>
      </w:tblPr>
      <w:tblGrid>
        <w:gridCol w:w="587"/>
        <w:gridCol w:w="4162"/>
        <w:gridCol w:w="4111"/>
      </w:tblGrid>
      <w:tr w:rsidR="00973399" w:rsidRPr="00D3233D" w14:paraId="748B05CC" w14:textId="77777777">
        <w:trPr>
          <w:trHeight w:val="349"/>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65E83" w14:textId="77777777" w:rsidR="00973399" w:rsidRPr="00D3233D" w:rsidRDefault="00AD7D51">
            <w:pPr>
              <w:spacing w:after="154" w:line="230" w:lineRule="auto"/>
              <w:ind w:left="87" w:hanging="10"/>
              <w:jc w:val="center"/>
              <w:rPr>
                <w:rFonts w:asciiTheme="minorHAnsi" w:hAnsiTheme="minorHAnsi" w:cstheme="minorHAnsi"/>
                <w:b/>
                <w:color w:val="000000"/>
                <w:sz w:val="20"/>
                <w:szCs w:val="20"/>
                <w:lang w:eastAsia="pl-PL"/>
              </w:rPr>
            </w:pPr>
            <w:r w:rsidRPr="00D3233D">
              <w:rPr>
                <w:rFonts w:asciiTheme="minorHAnsi" w:hAnsiTheme="minorHAnsi" w:cstheme="minorHAnsi"/>
                <w:b/>
                <w:color w:val="000000"/>
                <w:sz w:val="20"/>
                <w:szCs w:val="20"/>
                <w:lang w:eastAsia="pl-PL"/>
              </w:rPr>
              <w:t>Lp.</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4A326" w14:textId="77777777" w:rsidR="00973399" w:rsidRPr="00D3233D" w:rsidRDefault="00AD7D51">
            <w:pPr>
              <w:spacing w:before="120" w:after="0" w:line="280" w:lineRule="exact"/>
              <w:ind w:left="87" w:hanging="10"/>
              <w:jc w:val="center"/>
              <w:rPr>
                <w:rFonts w:asciiTheme="minorHAnsi" w:hAnsiTheme="minorHAnsi" w:cstheme="minorHAnsi"/>
              </w:rPr>
            </w:pPr>
            <w:r w:rsidRPr="00D3233D">
              <w:rPr>
                <w:rFonts w:asciiTheme="minorHAnsi" w:hAnsiTheme="minorHAnsi" w:cstheme="minorHAnsi"/>
                <w:b/>
                <w:color w:val="000000"/>
                <w:sz w:val="18"/>
                <w:szCs w:val="18"/>
                <w:lang w:eastAsia="pl-PL"/>
              </w:rPr>
              <w:t>Kategorie danych odnoszących się do postępowania</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3E7A9" w14:textId="77777777" w:rsidR="00973399" w:rsidRPr="00D3233D" w:rsidRDefault="00AD7D51">
            <w:pPr>
              <w:spacing w:before="120" w:after="154" w:line="230" w:lineRule="auto"/>
              <w:ind w:left="87" w:hanging="10"/>
              <w:jc w:val="center"/>
              <w:rPr>
                <w:rFonts w:asciiTheme="minorHAnsi" w:hAnsiTheme="minorHAnsi" w:cstheme="minorHAnsi"/>
              </w:rPr>
            </w:pPr>
            <w:r w:rsidRPr="00D3233D">
              <w:rPr>
                <w:rFonts w:asciiTheme="minorHAnsi" w:hAnsiTheme="minorHAnsi" w:cstheme="minorHAnsi"/>
                <w:b/>
                <w:color w:val="000000"/>
                <w:sz w:val="18"/>
                <w:szCs w:val="18"/>
                <w:lang w:eastAsia="pl-PL"/>
              </w:rPr>
              <w:t>Informacje dot. postępowania</w:t>
            </w:r>
          </w:p>
        </w:tc>
      </w:tr>
      <w:tr w:rsidR="00973399" w:rsidRPr="00D3233D" w14:paraId="239446E9" w14:textId="77777777">
        <w:trPr>
          <w:trHeight w:val="771"/>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A6749" w14:textId="77777777" w:rsidR="00973399" w:rsidRPr="00D3233D" w:rsidRDefault="00AD7D51">
            <w:pPr>
              <w:spacing w:after="154"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2.1</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91EE1" w14:textId="77777777" w:rsidR="00973399" w:rsidRPr="00D3233D" w:rsidRDefault="00AD7D51">
            <w:pPr>
              <w:spacing w:after="154"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Nazwa zamówienia</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282E4" w14:textId="5AE1791B" w:rsidR="00973399" w:rsidRPr="000B54D0" w:rsidRDefault="008755C1" w:rsidP="00B80936">
            <w:pPr>
              <w:spacing w:after="154" w:line="230" w:lineRule="auto"/>
              <w:ind w:left="87" w:hanging="10"/>
              <w:jc w:val="center"/>
              <w:rPr>
                <w:rFonts w:asciiTheme="minorHAnsi" w:hAnsiTheme="minorHAnsi" w:cstheme="minorHAnsi"/>
              </w:rPr>
            </w:pPr>
            <w:r w:rsidRPr="008755C1">
              <w:rPr>
                <w:rFonts w:asciiTheme="minorHAnsi" w:hAnsiTheme="minorHAnsi" w:cstheme="minorHAnsi"/>
                <w:color w:val="000000"/>
                <w:sz w:val="18"/>
                <w:szCs w:val="18"/>
                <w:lang w:eastAsia="pl-PL"/>
              </w:rPr>
              <w:t xml:space="preserve">Zakup, dostawa i montaż sprzętu rehabilitacyjnego dla SPZOZ w Przytyku </w:t>
            </w:r>
            <w:r w:rsidRPr="008755C1">
              <w:rPr>
                <w:rFonts w:asciiTheme="minorHAnsi" w:hAnsiTheme="minorHAnsi" w:cstheme="minorHAnsi"/>
                <w:color w:val="000000"/>
                <w:sz w:val="18"/>
                <w:szCs w:val="18"/>
                <w:lang w:eastAsia="pl-PL"/>
              </w:rPr>
              <w:br/>
              <w:t>w ramach projektu FEMA.05.06-IP.01-09JQ/25 ,,Podniesienie dostępności SPZOZ w Przytyku poprzez doposażenie w sprzęt rehabilitacyjny”.</w:t>
            </w:r>
          </w:p>
        </w:tc>
      </w:tr>
      <w:tr w:rsidR="00973399" w:rsidRPr="00D3233D" w14:paraId="4ACA4D19" w14:textId="77777777">
        <w:trPr>
          <w:trHeight w:val="51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12992" w14:textId="77777777" w:rsidR="00973399" w:rsidRPr="00D3233D" w:rsidRDefault="00AD7D51">
            <w:pPr>
              <w:spacing w:after="154"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2.2</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4801C" w14:textId="77777777" w:rsidR="00973399" w:rsidRPr="00D3233D" w:rsidRDefault="00AD7D51">
            <w:pPr>
              <w:spacing w:after="154"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Numer sprawy</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ECFE4" w14:textId="520C6272" w:rsidR="00973399" w:rsidRPr="000B54D0" w:rsidRDefault="002042E6" w:rsidP="00C26795">
            <w:pPr>
              <w:widowControl w:val="0"/>
              <w:autoSpaceDE w:val="0"/>
              <w:spacing w:after="0" w:line="276" w:lineRule="auto"/>
              <w:jc w:val="center"/>
              <w:rPr>
                <w:rFonts w:asciiTheme="minorHAnsi" w:hAnsiTheme="minorHAnsi" w:cstheme="minorHAnsi"/>
                <w:sz w:val="18"/>
                <w:szCs w:val="18"/>
                <w:lang w:eastAsia="pl-PL"/>
              </w:rPr>
            </w:pPr>
            <w:r>
              <w:rPr>
                <w:rFonts w:asciiTheme="minorHAnsi" w:hAnsiTheme="minorHAnsi" w:cstheme="minorHAnsi"/>
                <w:sz w:val="18"/>
                <w:szCs w:val="18"/>
                <w:lang w:eastAsia="pl-PL"/>
              </w:rPr>
              <w:t>ZP.260.1.2026</w:t>
            </w:r>
          </w:p>
        </w:tc>
      </w:tr>
    </w:tbl>
    <w:p w14:paraId="4DFC87CE" w14:textId="77777777" w:rsidR="00973399" w:rsidRPr="00D3233D" w:rsidRDefault="00973399">
      <w:pPr>
        <w:spacing w:after="0" w:line="240" w:lineRule="auto"/>
        <w:ind w:left="87" w:hanging="10"/>
        <w:jc w:val="center"/>
        <w:rPr>
          <w:rFonts w:asciiTheme="minorHAnsi" w:hAnsiTheme="minorHAnsi" w:cstheme="minorHAnsi"/>
          <w:b/>
          <w:color w:val="000000"/>
          <w:lang w:eastAsia="pl-PL"/>
        </w:rPr>
      </w:pPr>
    </w:p>
    <w:p w14:paraId="2125785D" w14:textId="77777777" w:rsidR="000945B3" w:rsidRDefault="000945B3">
      <w:pPr>
        <w:spacing w:before="360" w:after="0" w:line="240" w:lineRule="auto"/>
        <w:ind w:left="87" w:hanging="10"/>
        <w:jc w:val="center"/>
        <w:rPr>
          <w:rFonts w:asciiTheme="minorHAnsi" w:hAnsiTheme="minorHAnsi" w:cstheme="minorHAnsi"/>
          <w:b/>
          <w:color w:val="000000"/>
          <w:sz w:val="21"/>
          <w:szCs w:val="21"/>
          <w:shd w:val="clear" w:color="auto" w:fill="D9D9D9"/>
          <w:lang w:eastAsia="pl-PL"/>
        </w:rPr>
      </w:pPr>
    </w:p>
    <w:p w14:paraId="65FFF5DC" w14:textId="77777777" w:rsidR="00FB13E4" w:rsidRDefault="00FB13E4">
      <w:pPr>
        <w:spacing w:before="360" w:after="0" w:line="240" w:lineRule="auto"/>
        <w:ind w:left="87" w:hanging="10"/>
        <w:jc w:val="center"/>
        <w:rPr>
          <w:rFonts w:asciiTheme="minorHAnsi" w:hAnsiTheme="minorHAnsi" w:cstheme="minorHAnsi"/>
          <w:b/>
          <w:color w:val="000000"/>
          <w:sz w:val="21"/>
          <w:szCs w:val="21"/>
          <w:shd w:val="clear" w:color="auto" w:fill="D9D9D9"/>
          <w:lang w:eastAsia="pl-PL"/>
        </w:rPr>
      </w:pPr>
    </w:p>
    <w:p w14:paraId="5CD083EE" w14:textId="287B66DA" w:rsidR="00973399" w:rsidRPr="001A77B3" w:rsidRDefault="00AD7D51">
      <w:pPr>
        <w:spacing w:before="360" w:after="0" w:line="240" w:lineRule="auto"/>
        <w:ind w:left="87" w:hanging="10"/>
        <w:jc w:val="center"/>
        <w:rPr>
          <w:rFonts w:asciiTheme="minorHAnsi" w:hAnsiTheme="minorHAnsi" w:cstheme="minorHAnsi"/>
        </w:rPr>
      </w:pPr>
      <w:r w:rsidRPr="00D3233D">
        <w:rPr>
          <w:rFonts w:asciiTheme="minorHAnsi" w:hAnsiTheme="minorHAnsi" w:cstheme="minorHAnsi"/>
          <w:b/>
          <w:color w:val="000000"/>
          <w:sz w:val="21"/>
          <w:szCs w:val="21"/>
          <w:shd w:val="clear" w:color="auto" w:fill="D9D9D9"/>
          <w:lang w:eastAsia="pl-PL"/>
        </w:rPr>
        <w:t xml:space="preserve">Część II – Informacje dotyczące Wykonawcy </w:t>
      </w:r>
    </w:p>
    <w:p w14:paraId="466229FC" w14:textId="77777777" w:rsidR="00973399" w:rsidRPr="001A77B3" w:rsidRDefault="00973399">
      <w:pPr>
        <w:spacing w:after="0" w:line="240" w:lineRule="auto"/>
        <w:ind w:left="87" w:hanging="10"/>
        <w:jc w:val="center"/>
        <w:rPr>
          <w:rFonts w:asciiTheme="minorHAnsi" w:hAnsiTheme="minorHAnsi" w:cstheme="minorHAnsi"/>
          <w:b/>
          <w:lang w:eastAsia="pl-PL"/>
        </w:rPr>
      </w:pPr>
    </w:p>
    <w:p w14:paraId="3EF1914C" w14:textId="77777777" w:rsidR="00973399" w:rsidRPr="001A77B3" w:rsidRDefault="00AD7D51">
      <w:pPr>
        <w:numPr>
          <w:ilvl w:val="0"/>
          <w:numId w:val="88"/>
        </w:numPr>
        <w:spacing w:after="0" w:line="276" w:lineRule="auto"/>
        <w:jc w:val="both"/>
        <w:rPr>
          <w:rFonts w:asciiTheme="minorHAnsi" w:hAnsiTheme="minorHAnsi" w:cstheme="minorHAnsi"/>
          <w:b/>
          <w:lang w:eastAsia="pl-PL"/>
        </w:rPr>
      </w:pPr>
      <w:r w:rsidRPr="001A77B3">
        <w:rPr>
          <w:rFonts w:asciiTheme="minorHAnsi" w:hAnsiTheme="minorHAnsi" w:cstheme="minorHAnsi"/>
          <w:b/>
          <w:lang w:eastAsia="pl-PL"/>
        </w:rPr>
        <w:t>Dane dotyczące Wykonawcy składającego Oświadczenie.</w:t>
      </w:r>
    </w:p>
    <w:tbl>
      <w:tblPr>
        <w:tblW w:w="8874" w:type="dxa"/>
        <w:tblInd w:w="250" w:type="dxa"/>
        <w:tblCellMar>
          <w:left w:w="10" w:type="dxa"/>
          <w:right w:w="10" w:type="dxa"/>
        </w:tblCellMar>
        <w:tblLook w:val="04A0" w:firstRow="1" w:lastRow="0" w:firstColumn="1" w:lastColumn="0" w:noHBand="0" w:noVBand="1"/>
      </w:tblPr>
      <w:tblGrid>
        <w:gridCol w:w="616"/>
        <w:gridCol w:w="4154"/>
        <w:gridCol w:w="4104"/>
      </w:tblGrid>
      <w:tr w:rsidR="001A77B3" w:rsidRPr="001A77B3" w14:paraId="1BDD0108" w14:textId="77777777">
        <w:trPr>
          <w:trHeight w:val="349"/>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FE7E6" w14:textId="77777777" w:rsidR="00973399" w:rsidRPr="001A77B3" w:rsidRDefault="00AD7D51">
            <w:pPr>
              <w:spacing w:after="0" w:line="230" w:lineRule="auto"/>
              <w:ind w:left="87" w:hanging="10"/>
              <w:jc w:val="center"/>
              <w:rPr>
                <w:rFonts w:asciiTheme="minorHAnsi" w:hAnsiTheme="minorHAnsi" w:cstheme="minorHAnsi"/>
                <w:b/>
                <w:lang w:eastAsia="pl-PL"/>
              </w:rPr>
            </w:pPr>
            <w:r w:rsidRPr="001A77B3">
              <w:rPr>
                <w:rFonts w:asciiTheme="minorHAnsi" w:hAnsiTheme="minorHAnsi" w:cstheme="minorHAnsi"/>
                <w:b/>
                <w:lang w:eastAsia="pl-PL"/>
              </w:rPr>
              <w:t>Lp.</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53D8" w14:textId="77777777" w:rsidR="00973399" w:rsidRPr="001A77B3" w:rsidRDefault="00AD7D51">
            <w:pPr>
              <w:spacing w:after="0" w:line="230" w:lineRule="auto"/>
              <w:ind w:left="87" w:hanging="10"/>
              <w:jc w:val="center"/>
              <w:rPr>
                <w:rFonts w:asciiTheme="minorHAnsi" w:hAnsiTheme="minorHAnsi" w:cstheme="minorHAnsi"/>
              </w:rPr>
            </w:pPr>
            <w:r w:rsidRPr="001A77B3">
              <w:rPr>
                <w:rFonts w:asciiTheme="minorHAnsi" w:hAnsiTheme="minorHAnsi" w:cstheme="minorHAnsi"/>
                <w:b/>
                <w:lang w:eastAsia="pl-PL"/>
              </w:rPr>
              <w:t>Dane dotyczące Wykonawcy</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D77E2" w14:textId="77777777" w:rsidR="00973399" w:rsidRPr="001A77B3" w:rsidRDefault="00AD7D51">
            <w:pPr>
              <w:spacing w:after="0" w:line="230" w:lineRule="auto"/>
              <w:ind w:left="87" w:hanging="10"/>
              <w:jc w:val="center"/>
              <w:rPr>
                <w:rFonts w:asciiTheme="minorHAnsi" w:hAnsiTheme="minorHAnsi" w:cstheme="minorHAnsi"/>
              </w:rPr>
            </w:pPr>
            <w:r w:rsidRPr="001A77B3">
              <w:rPr>
                <w:rFonts w:asciiTheme="minorHAnsi" w:hAnsiTheme="minorHAnsi" w:cstheme="minorHAnsi"/>
                <w:b/>
                <w:lang w:eastAsia="pl-PL"/>
              </w:rPr>
              <w:t xml:space="preserve">Informacje </w:t>
            </w:r>
          </w:p>
        </w:tc>
      </w:tr>
      <w:tr w:rsidR="001A77B3" w:rsidRPr="001A77B3" w14:paraId="1233C5D3"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D40EA" w14:textId="77777777" w:rsidR="00973399" w:rsidRPr="001A77B3" w:rsidRDefault="00AD7D51">
            <w:pPr>
              <w:spacing w:after="0" w:line="23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3.1</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FFC8A" w14:textId="77777777" w:rsidR="00973399" w:rsidRPr="001A77B3" w:rsidRDefault="00AD7D51">
            <w:pPr>
              <w:spacing w:after="0" w:line="230" w:lineRule="auto"/>
              <w:ind w:left="87" w:hanging="10"/>
              <w:jc w:val="center"/>
              <w:rPr>
                <w:rFonts w:asciiTheme="minorHAnsi" w:hAnsiTheme="minorHAnsi" w:cstheme="minorHAnsi"/>
                <w:sz w:val="18"/>
                <w:szCs w:val="18"/>
                <w:lang w:eastAsia="pl-PL"/>
              </w:rPr>
            </w:pPr>
            <w:r w:rsidRPr="001A77B3">
              <w:rPr>
                <w:rFonts w:asciiTheme="minorHAnsi" w:hAnsiTheme="minorHAnsi" w:cstheme="minorHAnsi"/>
                <w:sz w:val="18"/>
                <w:szCs w:val="18"/>
                <w:lang w:eastAsia="pl-PL"/>
              </w:rPr>
              <w:t>Nazwa Wykonawcy</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8286D" w14:textId="77777777" w:rsidR="00973399" w:rsidRPr="001A77B3" w:rsidRDefault="00973399">
            <w:pPr>
              <w:spacing w:after="0" w:line="230" w:lineRule="auto"/>
              <w:ind w:left="87" w:hanging="10"/>
              <w:jc w:val="both"/>
              <w:rPr>
                <w:rFonts w:asciiTheme="minorHAnsi" w:hAnsiTheme="minorHAnsi" w:cstheme="minorHAnsi"/>
                <w:sz w:val="18"/>
                <w:szCs w:val="18"/>
                <w:lang w:eastAsia="pl-PL"/>
              </w:rPr>
            </w:pPr>
          </w:p>
        </w:tc>
      </w:tr>
      <w:tr w:rsidR="001A77B3" w:rsidRPr="001A77B3" w14:paraId="6D48F82F"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8FC9A" w14:textId="77777777" w:rsidR="00973399" w:rsidRPr="001A77B3" w:rsidRDefault="00AD7D51">
            <w:pPr>
              <w:spacing w:after="0" w:line="23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3.2</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F8EB1" w14:textId="77777777" w:rsidR="00973399" w:rsidRPr="001A77B3" w:rsidRDefault="00AD7D51">
            <w:pPr>
              <w:spacing w:after="0" w:line="230" w:lineRule="auto"/>
              <w:ind w:left="87" w:hanging="10"/>
              <w:jc w:val="center"/>
              <w:rPr>
                <w:rFonts w:asciiTheme="minorHAnsi" w:hAnsiTheme="minorHAnsi" w:cstheme="minorHAnsi"/>
                <w:sz w:val="18"/>
                <w:szCs w:val="18"/>
                <w:lang w:eastAsia="pl-PL"/>
              </w:rPr>
            </w:pPr>
            <w:r w:rsidRPr="001A77B3">
              <w:rPr>
                <w:rFonts w:asciiTheme="minorHAnsi" w:hAnsiTheme="minorHAnsi" w:cstheme="minorHAnsi"/>
                <w:sz w:val="18"/>
                <w:szCs w:val="18"/>
                <w:lang w:eastAsia="pl-PL"/>
              </w:rPr>
              <w:t>Adres do korespondencji</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1E19B" w14:textId="77777777" w:rsidR="00973399" w:rsidRPr="001A77B3" w:rsidRDefault="00AD7D51">
            <w:pPr>
              <w:spacing w:after="0" w:line="24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ul. …., ...-…  woj. ….. kraj: ……</w:t>
            </w:r>
          </w:p>
        </w:tc>
      </w:tr>
      <w:tr w:rsidR="001A77B3" w:rsidRPr="001A77B3" w14:paraId="584A11DC"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60D1A" w14:textId="77777777" w:rsidR="00973399" w:rsidRPr="001A77B3" w:rsidRDefault="00AD7D51">
            <w:pPr>
              <w:spacing w:after="0" w:line="23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3.3*</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152D3" w14:textId="77777777" w:rsidR="00973399" w:rsidRPr="001A77B3" w:rsidRDefault="00AD7D51">
            <w:pPr>
              <w:spacing w:after="0" w:line="230" w:lineRule="auto"/>
              <w:ind w:left="87" w:hanging="10"/>
              <w:jc w:val="center"/>
              <w:rPr>
                <w:rFonts w:asciiTheme="minorHAnsi" w:hAnsiTheme="minorHAnsi" w:cstheme="minorHAnsi"/>
                <w:sz w:val="18"/>
                <w:szCs w:val="18"/>
                <w:lang w:eastAsia="pl-PL"/>
              </w:rPr>
            </w:pPr>
            <w:r w:rsidRPr="001A77B3">
              <w:rPr>
                <w:rFonts w:asciiTheme="minorHAnsi" w:hAnsiTheme="minorHAnsi" w:cstheme="minorHAnsi"/>
                <w:sz w:val="18"/>
                <w:szCs w:val="18"/>
                <w:lang w:eastAsia="pl-PL"/>
              </w:rPr>
              <w:t>E-mail do korespondencji</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31ADB" w14:textId="77777777" w:rsidR="00973399" w:rsidRPr="001A77B3" w:rsidRDefault="00AD7D51">
            <w:pPr>
              <w:spacing w:after="0" w:line="280" w:lineRule="exact"/>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w:t>
            </w:r>
          </w:p>
        </w:tc>
      </w:tr>
      <w:tr w:rsidR="001A77B3" w:rsidRPr="001A77B3" w14:paraId="79A8CA4B"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BF7A5" w14:textId="77777777" w:rsidR="00973399" w:rsidRPr="001A77B3" w:rsidRDefault="00AD7D51">
            <w:pPr>
              <w:spacing w:after="0" w:line="23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3.4*</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83CCB" w14:textId="77777777" w:rsidR="00973399" w:rsidRPr="001A77B3" w:rsidRDefault="00AD7D51">
            <w:pPr>
              <w:spacing w:after="0" w:line="230" w:lineRule="auto"/>
              <w:ind w:left="87" w:hanging="10"/>
              <w:jc w:val="center"/>
              <w:rPr>
                <w:rFonts w:asciiTheme="minorHAnsi" w:hAnsiTheme="minorHAnsi" w:cstheme="minorHAnsi"/>
                <w:sz w:val="18"/>
                <w:szCs w:val="18"/>
                <w:lang w:eastAsia="pl-PL"/>
              </w:rPr>
            </w:pPr>
            <w:r w:rsidRPr="001A77B3">
              <w:rPr>
                <w:rFonts w:asciiTheme="minorHAnsi" w:hAnsiTheme="minorHAnsi" w:cstheme="minorHAnsi"/>
                <w:sz w:val="18"/>
                <w:szCs w:val="18"/>
                <w:lang w:eastAsia="pl-PL"/>
              </w:rPr>
              <w:t>Adres strony internetowej</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13F5D" w14:textId="77777777" w:rsidR="00973399" w:rsidRPr="001A77B3" w:rsidRDefault="00AD7D51">
            <w:pPr>
              <w:spacing w:after="0" w:line="23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w:t>
            </w:r>
          </w:p>
        </w:tc>
      </w:tr>
      <w:tr w:rsidR="001A77B3" w:rsidRPr="001A77B3" w14:paraId="7BCE3B4F" w14:textId="77777777">
        <w:trPr>
          <w:trHeight w:val="484"/>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594A8" w14:textId="77777777" w:rsidR="00973399" w:rsidRPr="001A77B3" w:rsidRDefault="00AD7D51">
            <w:pPr>
              <w:spacing w:after="0" w:line="23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3.5</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4E325" w14:textId="77777777" w:rsidR="00973399" w:rsidRPr="001A77B3" w:rsidRDefault="00AD7D51">
            <w:pPr>
              <w:spacing w:after="0" w:line="240" w:lineRule="auto"/>
              <w:ind w:left="87" w:hanging="10"/>
              <w:jc w:val="center"/>
              <w:rPr>
                <w:rFonts w:asciiTheme="minorHAnsi" w:hAnsiTheme="minorHAnsi" w:cstheme="minorHAnsi"/>
              </w:rPr>
            </w:pPr>
            <w:r w:rsidRPr="001A77B3">
              <w:rPr>
                <w:rFonts w:asciiTheme="minorHAnsi" w:hAnsiTheme="minorHAnsi" w:cstheme="minorHAnsi"/>
                <w:sz w:val="18"/>
                <w:szCs w:val="18"/>
                <w:lang w:eastAsia="pl-PL"/>
              </w:rPr>
              <w:t xml:space="preserve">Czy Wykonawca jest mikroprzedsiębiorstwem albo małym albo średnim przedsiębiorstwem </w:t>
            </w:r>
            <w:r w:rsidRPr="001A77B3">
              <w:rPr>
                <w:rFonts w:asciiTheme="minorHAnsi" w:eastAsia="Palatino Linotype" w:hAnsiTheme="minorHAnsi" w:cstheme="minorHAnsi"/>
                <w:b/>
                <w:sz w:val="18"/>
                <w:szCs w:val="18"/>
                <w:vertAlign w:val="superscript"/>
                <w:lang w:eastAsia="pl-PL"/>
              </w:rPr>
              <w:t>1)</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AF4C8" w14:textId="77777777" w:rsidR="00973399" w:rsidRPr="001A77B3" w:rsidRDefault="00AD7D51">
            <w:pPr>
              <w:spacing w:after="0" w:line="24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 xml:space="preserve">Mikroprzedsiębiorstwo – </w:t>
            </w:r>
          </w:p>
          <w:p w14:paraId="66DD7D89" w14:textId="77777777" w:rsidR="00973399" w:rsidRPr="001A77B3" w:rsidRDefault="00AD7D51">
            <w:pPr>
              <w:spacing w:after="0" w:line="24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 xml:space="preserve">Małe przedsiębiorstwo – </w:t>
            </w:r>
          </w:p>
          <w:p w14:paraId="5A25EBA7" w14:textId="77777777" w:rsidR="00973399" w:rsidRPr="001A77B3" w:rsidRDefault="00AD7D51">
            <w:pPr>
              <w:spacing w:after="0" w:line="24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 xml:space="preserve">Średnie przedsiębiorstwo – </w:t>
            </w:r>
          </w:p>
        </w:tc>
      </w:tr>
      <w:tr w:rsidR="001A77B3" w:rsidRPr="001A77B3" w14:paraId="79E12CF2"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63724" w14:textId="77777777" w:rsidR="00973399" w:rsidRPr="001A77B3" w:rsidRDefault="00AD7D51">
            <w:pPr>
              <w:spacing w:after="0" w:line="230" w:lineRule="auto"/>
              <w:ind w:left="87" w:hanging="10"/>
              <w:jc w:val="both"/>
              <w:rPr>
                <w:rFonts w:asciiTheme="minorHAnsi" w:hAnsiTheme="minorHAnsi" w:cstheme="minorHAnsi"/>
                <w:sz w:val="18"/>
                <w:szCs w:val="18"/>
                <w:lang w:eastAsia="pl-PL"/>
              </w:rPr>
            </w:pPr>
            <w:r w:rsidRPr="001A77B3">
              <w:rPr>
                <w:rFonts w:asciiTheme="minorHAnsi" w:hAnsiTheme="minorHAnsi" w:cstheme="minorHAnsi"/>
                <w:sz w:val="18"/>
                <w:szCs w:val="18"/>
                <w:lang w:eastAsia="pl-PL"/>
              </w:rPr>
              <w:t>3.6*</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E3A38" w14:textId="77777777" w:rsidR="00973399" w:rsidRPr="001A77B3" w:rsidRDefault="00AD7D51">
            <w:pPr>
              <w:spacing w:after="0" w:line="230" w:lineRule="auto"/>
              <w:ind w:left="87" w:hanging="10"/>
              <w:jc w:val="center"/>
              <w:rPr>
                <w:rFonts w:asciiTheme="minorHAnsi" w:hAnsiTheme="minorHAnsi" w:cstheme="minorHAnsi"/>
                <w:sz w:val="18"/>
                <w:szCs w:val="18"/>
                <w:lang w:eastAsia="pl-PL"/>
              </w:rPr>
            </w:pPr>
            <w:r w:rsidRPr="001A77B3">
              <w:rPr>
                <w:rFonts w:asciiTheme="minorHAnsi" w:hAnsiTheme="minorHAnsi" w:cstheme="minorHAnsi"/>
                <w:sz w:val="18"/>
                <w:szCs w:val="18"/>
                <w:lang w:eastAsia="pl-PL"/>
              </w:rPr>
              <w:t>Inne dane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C3D87" w14:textId="77777777" w:rsidR="00973399" w:rsidRPr="001A77B3" w:rsidRDefault="00973399">
            <w:pPr>
              <w:spacing w:after="0" w:line="230" w:lineRule="auto"/>
              <w:ind w:left="87" w:hanging="10"/>
              <w:jc w:val="both"/>
              <w:rPr>
                <w:rFonts w:asciiTheme="minorHAnsi" w:hAnsiTheme="minorHAnsi" w:cstheme="minorHAnsi"/>
                <w:sz w:val="18"/>
                <w:szCs w:val="18"/>
                <w:lang w:eastAsia="pl-PL"/>
              </w:rPr>
            </w:pPr>
          </w:p>
        </w:tc>
      </w:tr>
    </w:tbl>
    <w:p w14:paraId="4E863600" w14:textId="77777777" w:rsidR="00973399" w:rsidRPr="001A77B3" w:rsidRDefault="00AD7D51">
      <w:pPr>
        <w:tabs>
          <w:tab w:val="left" w:pos="709"/>
        </w:tabs>
        <w:spacing w:after="0" w:line="240" w:lineRule="auto"/>
        <w:ind w:left="567" w:hanging="141"/>
        <w:jc w:val="both"/>
        <w:rPr>
          <w:rFonts w:asciiTheme="minorHAnsi" w:hAnsiTheme="minorHAnsi" w:cstheme="minorHAnsi"/>
        </w:rPr>
      </w:pPr>
      <w:r w:rsidRPr="001A77B3">
        <w:rPr>
          <w:rFonts w:asciiTheme="minorHAnsi" w:eastAsia="Palatino Linotype" w:hAnsiTheme="minorHAnsi" w:cstheme="minorHAnsi"/>
          <w:b/>
          <w:sz w:val="18"/>
          <w:szCs w:val="18"/>
          <w:vertAlign w:val="superscript"/>
          <w:lang w:eastAsia="pl-PL"/>
        </w:rPr>
        <w:t>1)</w:t>
      </w:r>
      <w:r w:rsidRPr="001A77B3">
        <w:rPr>
          <w:rFonts w:asciiTheme="minorHAnsi" w:eastAsia="Palatino Linotype" w:hAnsiTheme="minorHAnsi" w:cstheme="minorHAnsi"/>
          <w:b/>
          <w:sz w:val="18"/>
          <w:szCs w:val="18"/>
          <w:lang w:eastAsia="en-GB"/>
        </w:rPr>
        <w:t xml:space="preserve"> </w:t>
      </w:r>
      <w:r w:rsidRPr="001A77B3">
        <w:rPr>
          <w:rFonts w:asciiTheme="minorHAnsi" w:hAnsiTheme="minorHAnsi" w:cstheme="minorHAnsi"/>
          <w:b/>
          <w:sz w:val="18"/>
          <w:szCs w:val="18"/>
          <w:lang w:eastAsia="en-GB"/>
        </w:rPr>
        <w:t>Mikroprzedsiębiorstwo</w:t>
      </w:r>
      <w:r w:rsidRPr="001A77B3">
        <w:rPr>
          <w:rFonts w:asciiTheme="minorHAnsi" w:hAnsiTheme="minorHAnsi" w:cstheme="minorHAnsi"/>
          <w:sz w:val="18"/>
          <w:szCs w:val="18"/>
          <w:lang w:eastAsia="en-GB"/>
        </w:rPr>
        <w:t>: przedsiębiorstwo, które zatrudnia mniej niż 10 osób i którego roczny obrót lub roczna suma bilansowa nie przekracza 2 milionów EUR.</w:t>
      </w:r>
    </w:p>
    <w:p w14:paraId="0DD28208" w14:textId="77777777" w:rsidR="00973399" w:rsidRPr="001A77B3" w:rsidRDefault="00AD7D51">
      <w:pPr>
        <w:spacing w:after="0" w:line="240" w:lineRule="auto"/>
        <w:ind w:left="567" w:hanging="10"/>
        <w:jc w:val="both"/>
        <w:rPr>
          <w:rFonts w:asciiTheme="minorHAnsi" w:hAnsiTheme="minorHAnsi" w:cstheme="minorHAnsi"/>
        </w:rPr>
      </w:pPr>
      <w:r w:rsidRPr="001A77B3">
        <w:rPr>
          <w:rFonts w:asciiTheme="minorHAnsi" w:hAnsiTheme="minorHAnsi" w:cstheme="minorHAnsi"/>
          <w:b/>
          <w:sz w:val="18"/>
          <w:szCs w:val="18"/>
          <w:lang w:eastAsia="en-GB"/>
        </w:rPr>
        <w:t>Małe przedsiębiorstwo</w:t>
      </w:r>
      <w:r w:rsidRPr="001A77B3">
        <w:rPr>
          <w:rFonts w:asciiTheme="minorHAnsi" w:hAnsiTheme="minorHAnsi" w:cstheme="minorHAnsi"/>
          <w:sz w:val="18"/>
          <w:szCs w:val="18"/>
          <w:lang w:eastAsia="en-GB"/>
        </w:rPr>
        <w:t>: przedsiębiorstwo, które zatrudnia mniej niż 50 osób i którego roczny obrót lub roczna suma bilansowa nie przekracza 10 milionów EUR.</w:t>
      </w:r>
    </w:p>
    <w:p w14:paraId="5FD33330" w14:textId="77777777" w:rsidR="00973399" w:rsidRPr="001A77B3" w:rsidRDefault="00AD7D51">
      <w:pPr>
        <w:spacing w:after="0" w:line="240" w:lineRule="auto"/>
        <w:ind w:left="567" w:hanging="10"/>
        <w:jc w:val="both"/>
        <w:rPr>
          <w:rFonts w:asciiTheme="minorHAnsi" w:hAnsiTheme="minorHAnsi" w:cstheme="minorHAnsi"/>
        </w:rPr>
      </w:pPr>
      <w:r w:rsidRPr="001A77B3">
        <w:rPr>
          <w:rFonts w:asciiTheme="minorHAnsi" w:hAnsiTheme="minorHAnsi" w:cstheme="minorHAnsi"/>
          <w:b/>
          <w:sz w:val="18"/>
          <w:szCs w:val="18"/>
          <w:lang w:eastAsia="en-GB"/>
        </w:rPr>
        <w:t>Średnie przedsiębiorstwa</w:t>
      </w:r>
      <w:r w:rsidRPr="001A77B3">
        <w:rPr>
          <w:rFonts w:asciiTheme="minorHAnsi" w:hAnsiTheme="minorHAnsi" w:cstheme="minorHAnsi"/>
          <w:sz w:val="18"/>
          <w:szCs w:val="18"/>
          <w:lang w:eastAsia="en-GB"/>
        </w:rPr>
        <w:t xml:space="preserve">: przedsiębiorstwa, które nie są mikroprzedsiębiorstwami ani małymi przedsiębiorstwami i które zatrudniają mniej niż 250 osób i których roczny obrót nie przekracza 50 milionów EUR </w:t>
      </w:r>
      <w:r w:rsidRPr="001A77B3">
        <w:rPr>
          <w:rFonts w:asciiTheme="minorHAnsi" w:hAnsiTheme="minorHAnsi" w:cstheme="minorHAnsi"/>
          <w:i/>
          <w:sz w:val="18"/>
          <w:szCs w:val="18"/>
          <w:lang w:eastAsia="en-GB"/>
        </w:rPr>
        <w:t>lub</w:t>
      </w:r>
      <w:r w:rsidRPr="001A77B3">
        <w:rPr>
          <w:rFonts w:asciiTheme="minorHAnsi" w:hAnsiTheme="minorHAnsi" w:cstheme="minorHAnsi"/>
          <w:sz w:val="18"/>
          <w:szCs w:val="18"/>
          <w:lang w:eastAsia="en-GB"/>
        </w:rPr>
        <w:t xml:space="preserve"> roczna suma bilansowa nie przekracza 43 milionów EUR.</w:t>
      </w:r>
    </w:p>
    <w:p w14:paraId="445FA0D0" w14:textId="77777777" w:rsidR="00973399" w:rsidRPr="001A77B3" w:rsidRDefault="00973399">
      <w:pPr>
        <w:spacing w:after="0" w:line="230" w:lineRule="auto"/>
        <w:ind w:left="87" w:hanging="10"/>
        <w:jc w:val="center"/>
        <w:rPr>
          <w:rFonts w:asciiTheme="minorHAnsi" w:hAnsiTheme="minorHAnsi" w:cstheme="minorHAnsi"/>
          <w:b/>
          <w:lang w:eastAsia="pl-PL"/>
        </w:rPr>
      </w:pPr>
    </w:p>
    <w:p w14:paraId="57881F49" w14:textId="2E0FEA0C" w:rsidR="00D8184F" w:rsidRPr="001A77B3" w:rsidRDefault="00D8184F" w:rsidP="00D8184F">
      <w:pPr>
        <w:suppressAutoHyphens w:val="0"/>
        <w:autoSpaceDN/>
        <w:spacing w:after="154" w:line="259" w:lineRule="auto"/>
        <w:ind w:left="87" w:hanging="10"/>
        <w:jc w:val="center"/>
        <w:rPr>
          <w:rFonts w:asciiTheme="minorHAnsi" w:eastAsia="Palatino Linotype" w:hAnsiTheme="minorHAnsi" w:cs="Arial"/>
          <w:b/>
          <w:u w:val="single"/>
          <w:lang w:eastAsia="pl-PL"/>
        </w:rPr>
      </w:pPr>
      <w:r w:rsidRPr="001A77B3">
        <w:rPr>
          <w:rFonts w:asciiTheme="minorHAnsi" w:eastAsia="Palatino Linotype" w:hAnsiTheme="minorHAnsi" w:cs="Arial"/>
          <w:b/>
          <w:u w:val="single"/>
          <w:lang w:eastAsia="pl-PL"/>
        </w:rPr>
        <w:t>OŚWIADCZENIE O NIEPODLEGANIU WYKLUCZ</w:t>
      </w:r>
      <w:r w:rsidRPr="00771CC5">
        <w:rPr>
          <w:rFonts w:asciiTheme="minorHAnsi" w:eastAsia="Palatino Linotype" w:hAnsiTheme="minorHAnsi" w:cs="Arial"/>
          <w:b/>
          <w:u w:val="single"/>
          <w:lang w:eastAsia="pl-PL"/>
        </w:rPr>
        <w:t>ENIU</w:t>
      </w:r>
      <w:r w:rsidR="00D815F3" w:rsidRPr="00771CC5">
        <w:rPr>
          <w:rFonts w:asciiTheme="minorHAnsi" w:eastAsia="Palatino Linotype" w:hAnsiTheme="minorHAnsi" w:cs="Arial"/>
          <w:b/>
          <w:u w:val="single"/>
          <w:lang w:eastAsia="pl-PL"/>
        </w:rPr>
        <w:t xml:space="preserve"> </w:t>
      </w:r>
      <w:r w:rsidR="00D815F3" w:rsidRPr="00771CC5">
        <w:rPr>
          <w:rFonts w:asciiTheme="minorHAnsi" w:eastAsia="Palatino Linotype" w:hAnsiTheme="minorHAnsi" w:cstheme="minorHAnsi"/>
          <w:b/>
          <w:i/>
          <w:iCs/>
          <w:lang w:eastAsia="pl-PL"/>
        </w:rPr>
        <w:t>***</w:t>
      </w:r>
    </w:p>
    <w:p w14:paraId="1C251E38" w14:textId="77777777" w:rsidR="00D8184F" w:rsidRPr="001A77B3" w:rsidRDefault="00D8184F" w:rsidP="00D8184F">
      <w:pPr>
        <w:suppressAutoHyphens w:val="0"/>
        <w:autoSpaceDN/>
        <w:spacing w:after="154" w:line="259" w:lineRule="auto"/>
        <w:ind w:left="87" w:hanging="10"/>
        <w:jc w:val="center"/>
        <w:rPr>
          <w:rFonts w:asciiTheme="minorHAnsi" w:eastAsia="Palatino Linotype" w:hAnsiTheme="minorHAnsi" w:cs="Arial"/>
          <w:b/>
          <w:lang w:eastAsia="pl-PL"/>
        </w:rPr>
      </w:pPr>
      <w:r w:rsidRPr="001A77B3">
        <w:rPr>
          <w:rFonts w:asciiTheme="minorHAnsi" w:eastAsia="Palatino Linotype" w:hAnsiTheme="minorHAnsi" w:cs="Arial"/>
          <w:b/>
          <w:lang w:eastAsia="pl-PL"/>
        </w:rPr>
        <w:t>składane na podstawie art. 125 ust. 1 ustawy z dnia 11 września 2019 r.</w:t>
      </w:r>
    </w:p>
    <w:p w14:paraId="570516FF" w14:textId="79E5F5E0" w:rsidR="00D8184F" w:rsidRPr="001A77B3" w:rsidRDefault="00D8184F" w:rsidP="00D8184F">
      <w:pPr>
        <w:suppressAutoHyphens w:val="0"/>
        <w:autoSpaceDN/>
        <w:spacing w:after="154" w:line="259" w:lineRule="auto"/>
        <w:ind w:left="87" w:hanging="10"/>
        <w:jc w:val="center"/>
        <w:rPr>
          <w:rFonts w:asciiTheme="minorHAnsi" w:eastAsia="Palatino Linotype" w:hAnsiTheme="minorHAnsi" w:cs="Arial"/>
          <w:b/>
          <w:lang w:eastAsia="pl-PL"/>
        </w:rPr>
      </w:pPr>
      <w:r w:rsidRPr="001A77B3">
        <w:rPr>
          <w:rFonts w:asciiTheme="minorHAnsi" w:eastAsia="Palatino Linotype" w:hAnsiTheme="minorHAnsi" w:cs="Arial"/>
          <w:b/>
          <w:lang w:eastAsia="pl-PL"/>
        </w:rPr>
        <w:t>Prawo zamówień publicznych (</w:t>
      </w:r>
      <w:r w:rsidR="006F2CBB" w:rsidRPr="006F2CBB">
        <w:rPr>
          <w:rFonts w:asciiTheme="minorHAnsi" w:eastAsia="Palatino Linotype" w:hAnsiTheme="minorHAnsi" w:cstheme="minorHAnsi"/>
          <w:b/>
          <w:bCs/>
          <w:color w:val="000000"/>
          <w:lang w:eastAsia="pl-PL"/>
        </w:rPr>
        <w:t xml:space="preserve">Dz.U. z 2024 r., poz. 1320 z </w:t>
      </w:r>
      <w:proofErr w:type="spellStart"/>
      <w:r w:rsidR="006F2CBB" w:rsidRPr="006F2CBB">
        <w:rPr>
          <w:rFonts w:asciiTheme="minorHAnsi" w:eastAsia="Palatino Linotype" w:hAnsiTheme="minorHAnsi" w:cstheme="minorHAnsi"/>
          <w:b/>
          <w:bCs/>
          <w:color w:val="000000"/>
          <w:lang w:eastAsia="pl-PL"/>
        </w:rPr>
        <w:t>późn</w:t>
      </w:r>
      <w:proofErr w:type="spellEnd"/>
      <w:r w:rsidR="006F2CBB" w:rsidRPr="006F2CBB">
        <w:rPr>
          <w:rFonts w:asciiTheme="minorHAnsi" w:eastAsia="Palatino Linotype" w:hAnsiTheme="minorHAnsi" w:cstheme="minorHAnsi"/>
          <w:b/>
          <w:bCs/>
          <w:color w:val="000000"/>
          <w:lang w:eastAsia="pl-PL"/>
        </w:rPr>
        <w:t>. zm.</w:t>
      </w:r>
      <w:r w:rsidRPr="006F2CBB">
        <w:rPr>
          <w:rFonts w:asciiTheme="minorHAnsi" w:eastAsia="Palatino Linotype" w:hAnsiTheme="minorHAnsi" w:cs="Arial"/>
          <w:b/>
          <w:bCs/>
          <w:lang w:eastAsia="pl-PL"/>
        </w:rPr>
        <w:t>)</w:t>
      </w:r>
    </w:p>
    <w:p w14:paraId="79500781" w14:textId="77777777" w:rsidR="00D8184F" w:rsidRPr="001A77B3" w:rsidRDefault="00D8184F" w:rsidP="00D8184F">
      <w:pPr>
        <w:suppressAutoHyphens w:val="0"/>
        <w:autoSpaceDN/>
        <w:spacing w:after="154" w:line="259" w:lineRule="auto"/>
        <w:ind w:left="87" w:hanging="10"/>
        <w:jc w:val="center"/>
        <w:rPr>
          <w:rFonts w:asciiTheme="minorHAnsi" w:eastAsia="Palatino Linotype" w:hAnsiTheme="minorHAnsi" w:cs="Arial"/>
          <w:b/>
          <w:lang w:eastAsia="pl-PL"/>
        </w:rPr>
      </w:pPr>
      <w:r w:rsidRPr="001A77B3">
        <w:rPr>
          <w:rFonts w:asciiTheme="minorHAnsi" w:eastAsia="Palatino Linotype" w:hAnsiTheme="minorHAnsi" w:cs="Arial"/>
          <w:b/>
          <w:lang w:eastAsia="pl-PL"/>
        </w:rPr>
        <w:t xml:space="preserve">(zwane dalej: ustawa </w:t>
      </w:r>
      <w:proofErr w:type="spellStart"/>
      <w:r w:rsidRPr="001A77B3">
        <w:rPr>
          <w:rFonts w:asciiTheme="minorHAnsi" w:eastAsia="Palatino Linotype" w:hAnsiTheme="minorHAnsi" w:cs="Arial"/>
          <w:b/>
          <w:lang w:eastAsia="pl-PL"/>
        </w:rPr>
        <w:t>Pzp</w:t>
      </w:r>
      <w:proofErr w:type="spellEnd"/>
      <w:r w:rsidRPr="001A77B3">
        <w:rPr>
          <w:rFonts w:asciiTheme="minorHAnsi" w:eastAsia="Palatino Linotype" w:hAnsiTheme="minorHAnsi" w:cs="Arial"/>
          <w:b/>
          <w:lang w:eastAsia="pl-PL"/>
        </w:rPr>
        <w:t xml:space="preserve">), </w:t>
      </w:r>
    </w:p>
    <w:p w14:paraId="0E3CDC06" w14:textId="77777777" w:rsidR="00D8184F" w:rsidRPr="001A77B3" w:rsidRDefault="00D8184F" w:rsidP="00D8184F">
      <w:pPr>
        <w:suppressAutoHyphens w:val="0"/>
        <w:autoSpaceDN/>
        <w:spacing w:after="0" w:line="259" w:lineRule="auto"/>
        <w:ind w:left="87" w:hanging="10"/>
        <w:jc w:val="center"/>
        <w:rPr>
          <w:rFonts w:asciiTheme="minorHAnsi" w:eastAsia="Palatino Linotype" w:hAnsiTheme="minorHAnsi" w:cs="Arial"/>
          <w:b/>
          <w:i/>
          <w:iCs/>
          <w:lang w:eastAsia="pl-PL"/>
        </w:rPr>
      </w:pPr>
    </w:p>
    <w:p w14:paraId="4FD184E8" w14:textId="77777777" w:rsidR="00D8184F" w:rsidRPr="001A77B3" w:rsidRDefault="00D8184F" w:rsidP="00D8184F">
      <w:pPr>
        <w:shd w:val="clear" w:color="auto" w:fill="BFBFBF"/>
        <w:suppressAutoHyphens w:val="0"/>
        <w:autoSpaceDN/>
        <w:spacing w:after="154" w:line="259" w:lineRule="auto"/>
        <w:ind w:left="87" w:hanging="10"/>
        <w:jc w:val="both"/>
        <w:rPr>
          <w:rFonts w:asciiTheme="minorHAnsi" w:eastAsia="Palatino Linotype" w:hAnsiTheme="minorHAnsi" w:cs="Arial"/>
          <w:b/>
          <w:lang w:eastAsia="pl-PL"/>
        </w:rPr>
      </w:pPr>
      <w:bookmarkStart w:id="11" w:name="_Hlk63260361"/>
      <w:r w:rsidRPr="001A77B3">
        <w:rPr>
          <w:rFonts w:asciiTheme="minorHAnsi" w:eastAsia="Palatino Linotype" w:hAnsiTheme="minorHAnsi" w:cs="Arial"/>
          <w:b/>
          <w:lang w:eastAsia="pl-PL"/>
        </w:rPr>
        <w:t xml:space="preserve">OŚWIADCZENIE DOTYCZĄCE </w:t>
      </w:r>
      <w:bookmarkEnd w:id="11"/>
      <w:r w:rsidRPr="001A77B3">
        <w:rPr>
          <w:rFonts w:asciiTheme="minorHAnsi" w:eastAsia="Palatino Linotype" w:hAnsiTheme="minorHAnsi" w:cs="Arial"/>
          <w:b/>
          <w:lang w:eastAsia="pl-PL"/>
        </w:rPr>
        <w:t>WYKONAWCY *</w:t>
      </w:r>
    </w:p>
    <w:p w14:paraId="33E490FF" w14:textId="77777777" w:rsidR="00D8184F" w:rsidRPr="001A77B3" w:rsidRDefault="00D8184F" w:rsidP="00D8184F">
      <w:pPr>
        <w:shd w:val="clear" w:color="auto" w:fill="BFBFBF"/>
        <w:suppressAutoHyphens w:val="0"/>
        <w:autoSpaceDN/>
        <w:spacing w:after="154" w:line="259" w:lineRule="auto"/>
        <w:ind w:left="87" w:hanging="10"/>
        <w:jc w:val="both"/>
        <w:rPr>
          <w:rFonts w:asciiTheme="minorHAnsi" w:eastAsia="Palatino Linotype" w:hAnsiTheme="minorHAnsi" w:cstheme="minorHAnsi"/>
          <w:b/>
          <w:bCs/>
          <w:lang w:eastAsia="pl-PL"/>
        </w:rPr>
      </w:pPr>
      <w:r w:rsidRPr="001A77B3">
        <w:rPr>
          <w:rFonts w:asciiTheme="minorHAnsi" w:eastAsia="Palatino Linotype" w:hAnsiTheme="minorHAnsi" w:cs="Arial"/>
          <w:b/>
          <w:lang w:eastAsia="pl-PL"/>
        </w:rPr>
        <w:t xml:space="preserve">OŚWIADCZENIE DOTYCZĄCE </w:t>
      </w:r>
      <w:r w:rsidRPr="001A77B3">
        <w:rPr>
          <w:rFonts w:asciiTheme="minorHAnsi" w:eastAsia="Palatino Linotype" w:hAnsiTheme="minorHAnsi" w:cstheme="minorHAnsi"/>
          <w:b/>
          <w:bCs/>
          <w:i/>
          <w:iCs/>
          <w:lang w:eastAsia="pl-PL"/>
        </w:rPr>
        <w:t xml:space="preserve">PODMIOTU, NA KTÓREGO ZASOBY POWOŁUJE SIĘ WYKONAWCA* </w:t>
      </w:r>
      <w:r w:rsidRPr="001A77B3">
        <w:rPr>
          <w:rFonts w:asciiTheme="minorHAnsi" w:eastAsia="Palatino Linotype" w:hAnsiTheme="minorHAnsi" w:cs="Arial"/>
          <w:b/>
          <w:lang w:eastAsia="pl-PL"/>
        </w:rPr>
        <w:t xml:space="preserve">OŚWIADCZENIE DOTYCZĄCE </w:t>
      </w:r>
      <w:r w:rsidRPr="001A77B3">
        <w:rPr>
          <w:rFonts w:asciiTheme="minorHAnsi" w:eastAsia="Palatino Linotype" w:hAnsiTheme="minorHAnsi" w:cstheme="minorHAnsi"/>
          <w:b/>
          <w:bCs/>
          <w:i/>
          <w:iCs/>
          <w:lang w:eastAsia="pl-PL"/>
        </w:rPr>
        <w:t xml:space="preserve">KAŻDEGO Z WYKONAWCÓW W PRZYPADKU SKŁADANIA OFERTY WSPÓLNEJ * </w:t>
      </w:r>
    </w:p>
    <w:p w14:paraId="629B62DF" w14:textId="77777777" w:rsidR="00D8184F" w:rsidRPr="001A77B3" w:rsidRDefault="00D8184F" w:rsidP="00D8184F">
      <w:pPr>
        <w:shd w:val="clear" w:color="auto" w:fill="BFBFBF"/>
        <w:suppressAutoHyphens w:val="0"/>
        <w:autoSpaceDN/>
        <w:spacing w:after="0" w:line="259" w:lineRule="auto"/>
        <w:ind w:left="87" w:hanging="10"/>
        <w:jc w:val="both"/>
        <w:rPr>
          <w:rFonts w:asciiTheme="minorHAnsi" w:eastAsia="Palatino Linotype" w:hAnsiTheme="minorHAnsi" w:cs="Arial"/>
          <w:b/>
          <w:lang w:eastAsia="pl-PL"/>
        </w:rPr>
      </w:pPr>
      <w:r w:rsidRPr="001A77B3">
        <w:rPr>
          <w:rFonts w:asciiTheme="minorHAnsi" w:eastAsia="Palatino Linotype" w:hAnsiTheme="minorHAnsi" w:cstheme="minorHAnsi"/>
          <w:b/>
          <w:bCs/>
          <w:i/>
          <w:iCs/>
          <w:lang w:eastAsia="pl-PL"/>
        </w:rPr>
        <w:t xml:space="preserve"> (*NIEWŁAŚCIWE SKREŚLIĆ)</w:t>
      </w:r>
    </w:p>
    <w:p w14:paraId="7E2CF5DA" w14:textId="33A6B6B9" w:rsidR="00D8184F" w:rsidRPr="001A77B3" w:rsidRDefault="00D8184F" w:rsidP="00D8184F">
      <w:pPr>
        <w:shd w:val="clear" w:color="auto" w:fill="FFFFFF"/>
        <w:suppressAutoHyphens w:val="0"/>
        <w:autoSpaceDN/>
        <w:spacing w:before="240" w:after="154" w:line="288" w:lineRule="auto"/>
        <w:ind w:left="87" w:hanging="10"/>
        <w:jc w:val="both"/>
        <w:rPr>
          <w:rFonts w:asciiTheme="minorHAnsi" w:eastAsia="Palatino Linotype" w:hAnsiTheme="minorHAnsi" w:cstheme="minorHAnsi"/>
          <w:b/>
          <w:bCs/>
          <w:lang w:eastAsia="pl-PL"/>
        </w:rPr>
      </w:pPr>
      <w:r w:rsidRPr="001A77B3">
        <w:rPr>
          <w:rFonts w:asciiTheme="minorHAnsi" w:eastAsia="Palatino Linotype" w:hAnsiTheme="minorHAnsi" w:cs="Arial"/>
          <w:lang w:eastAsia="pl-PL"/>
        </w:rPr>
        <w:t>Przystępując do postępowania o udzielenie zamówienia</w:t>
      </w:r>
      <w:r w:rsidRPr="001A77B3">
        <w:rPr>
          <w:rFonts w:asciiTheme="minorHAnsi" w:eastAsia="Palatino Linotype" w:hAnsiTheme="minorHAnsi" w:cs="Arial"/>
          <w:i/>
          <w:lang w:eastAsia="pl-PL"/>
        </w:rPr>
        <w:t xml:space="preserve">, </w:t>
      </w:r>
      <w:r w:rsidRPr="001A77B3">
        <w:rPr>
          <w:rFonts w:asciiTheme="minorHAnsi" w:eastAsia="Palatino Linotype" w:hAnsiTheme="minorHAnsi" w:cs="Arial"/>
          <w:lang w:eastAsia="pl-PL"/>
        </w:rPr>
        <w:t>oświadczam, co następuje:</w:t>
      </w:r>
    </w:p>
    <w:p w14:paraId="1DE09B2B" w14:textId="1F8CD7F8" w:rsidR="00D8184F" w:rsidRPr="00152262" w:rsidRDefault="00D8184F">
      <w:pPr>
        <w:numPr>
          <w:ilvl w:val="0"/>
          <w:numId w:val="93"/>
        </w:numPr>
        <w:suppressAutoHyphens w:val="0"/>
        <w:autoSpaceDN/>
        <w:spacing w:after="0" w:line="259" w:lineRule="auto"/>
        <w:ind w:left="284" w:hanging="284"/>
        <w:contextualSpacing/>
        <w:jc w:val="both"/>
        <w:rPr>
          <w:rFonts w:asciiTheme="minorHAnsi" w:eastAsia="Palatino Linotype" w:hAnsiTheme="minorHAnsi" w:cs="Arial"/>
          <w:i/>
          <w:lang w:eastAsia="pl-PL"/>
        </w:rPr>
      </w:pPr>
      <w:r w:rsidRPr="001A77B3">
        <w:rPr>
          <w:rFonts w:asciiTheme="minorHAnsi" w:eastAsia="Palatino Linotype" w:hAnsiTheme="minorHAnsi" w:cs="Arial"/>
          <w:lang w:eastAsia="pl-PL"/>
        </w:rPr>
        <w:t xml:space="preserve">Oświadczam, że nie podlegam wykluczeniu z postępowania na podstawie art. 108 ust. 1 ustawy </w:t>
      </w:r>
      <w:proofErr w:type="spellStart"/>
      <w:r w:rsidRPr="001A77B3">
        <w:rPr>
          <w:rFonts w:asciiTheme="minorHAnsi" w:eastAsia="Palatino Linotype" w:hAnsiTheme="minorHAnsi" w:cs="Arial"/>
          <w:lang w:eastAsia="pl-PL"/>
        </w:rPr>
        <w:t>Pzp</w:t>
      </w:r>
      <w:proofErr w:type="spellEnd"/>
      <w:r w:rsidRPr="001A77B3">
        <w:rPr>
          <w:rFonts w:asciiTheme="minorHAnsi" w:eastAsia="Palatino Linotype" w:hAnsiTheme="minorHAnsi" w:cs="Arial"/>
          <w:lang w:eastAsia="pl-PL"/>
        </w:rPr>
        <w:t>.**</w:t>
      </w:r>
    </w:p>
    <w:p w14:paraId="4CAD748C" w14:textId="726D370A" w:rsidR="00D8184F" w:rsidRPr="00152262" w:rsidRDefault="00152262">
      <w:pPr>
        <w:numPr>
          <w:ilvl w:val="0"/>
          <w:numId w:val="93"/>
        </w:numPr>
        <w:suppressAutoHyphens w:val="0"/>
        <w:autoSpaceDN/>
        <w:spacing w:after="0" w:line="259" w:lineRule="auto"/>
        <w:ind w:left="284" w:hanging="284"/>
        <w:contextualSpacing/>
        <w:jc w:val="both"/>
        <w:rPr>
          <w:rFonts w:asciiTheme="minorHAnsi" w:eastAsia="Palatino Linotype" w:hAnsiTheme="minorHAnsi" w:cs="Arial"/>
          <w:i/>
          <w:color w:val="000000"/>
          <w:lang w:eastAsia="pl-PL"/>
        </w:rPr>
      </w:pPr>
      <w:r>
        <w:rPr>
          <w:rFonts w:asciiTheme="minorHAnsi" w:eastAsia="Palatino Linotype" w:hAnsiTheme="minorHAnsi" w:cs="Arial"/>
          <w:color w:val="000000"/>
          <w:lang w:eastAsia="pl-PL"/>
        </w:rPr>
        <w:t xml:space="preserve">Oświadczam, że </w:t>
      </w:r>
      <w:r w:rsidRPr="00F365C9">
        <w:rPr>
          <w:rFonts w:asciiTheme="minorHAnsi" w:eastAsia="Palatino Linotype" w:hAnsiTheme="minorHAnsi" w:cs="Arial"/>
          <w:lang w:eastAsia="pl-PL"/>
        </w:rPr>
        <w:t xml:space="preserve">nie jestem umieszczony na listach </w:t>
      </w:r>
      <w:r>
        <w:rPr>
          <w:rFonts w:asciiTheme="minorHAnsi" w:eastAsia="Palatino Linotype" w:hAnsiTheme="minorHAnsi" w:cs="Arial"/>
          <w:color w:val="000000"/>
          <w:lang w:eastAsia="pl-PL"/>
        </w:rPr>
        <w:t xml:space="preserve">i nie podlegam wykluczeniu z postępowania                   na podstawie </w:t>
      </w:r>
      <w:r>
        <w:rPr>
          <w:rFonts w:asciiTheme="minorHAnsi" w:eastAsia="Palatino Linotype" w:hAnsiTheme="minorHAnsi" w:cstheme="minorHAnsi"/>
          <w:color w:val="000000"/>
          <w:lang w:eastAsia="pl-PL"/>
        </w:rPr>
        <w:t>na podstawie art. 7 ust. 1 ustawy z dnia 13 kwietnia 2022 r. o szczególnych rozwiązaniach w zakresie przeciwdziałania  wspieraniu agresji na Ukrainę oraz służących ochronie bezpieczeństwa narodowego (Dz. U. z 202</w:t>
      </w:r>
      <w:r w:rsidR="00F54F6A">
        <w:rPr>
          <w:rFonts w:asciiTheme="minorHAnsi" w:eastAsia="Palatino Linotype" w:hAnsiTheme="minorHAnsi" w:cstheme="minorHAnsi"/>
          <w:color w:val="000000"/>
          <w:lang w:eastAsia="pl-PL"/>
        </w:rPr>
        <w:t>5</w:t>
      </w:r>
      <w:r>
        <w:rPr>
          <w:rFonts w:asciiTheme="minorHAnsi" w:eastAsia="Palatino Linotype" w:hAnsiTheme="minorHAnsi" w:cstheme="minorHAnsi"/>
          <w:color w:val="000000"/>
          <w:lang w:eastAsia="pl-PL"/>
        </w:rPr>
        <w:t xml:space="preserve"> r. poz. </w:t>
      </w:r>
      <w:r w:rsidR="00F54F6A">
        <w:rPr>
          <w:rFonts w:asciiTheme="minorHAnsi" w:eastAsia="Palatino Linotype" w:hAnsiTheme="minorHAnsi" w:cstheme="minorHAnsi"/>
          <w:color w:val="000000"/>
          <w:lang w:eastAsia="pl-PL"/>
        </w:rPr>
        <w:t>514</w:t>
      </w:r>
      <w:r>
        <w:rPr>
          <w:rFonts w:asciiTheme="minorHAnsi" w:eastAsia="Palatino Linotype" w:hAnsiTheme="minorHAnsi" w:cstheme="minorHAnsi"/>
          <w:color w:val="000000"/>
          <w:lang w:eastAsia="pl-PL"/>
        </w:rPr>
        <w:t>).</w:t>
      </w:r>
    </w:p>
    <w:p w14:paraId="355CF3FB" w14:textId="77777777" w:rsidR="00D8184F" w:rsidRPr="001A77B3" w:rsidRDefault="00D8184F">
      <w:pPr>
        <w:numPr>
          <w:ilvl w:val="0"/>
          <w:numId w:val="93"/>
        </w:numPr>
        <w:suppressAutoHyphens w:val="0"/>
        <w:autoSpaceDN/>
        <w:spacing w:after="0" w:line="259" w:lineRule="auto"/>
        <w:ind w:left="284" w:hanging="284"/>
        <w:contextualSpacing/>
        <w:jc w:val="both"/>
        <w:rPr>
          <w:rFonts w:asciiTheme="minorHAnsi" w:eastAsia="Palatino Linotype" w:hAnsiTheme="minorHAnsi" w:cs="Arial"/>
          <w:i/>
          <w:lang w:eastAsia="pl-PL"/>
        </w:rPr>
      </w:pPr>
      <w:r w:rsidRPr="001A77B3">
        <w:rPr>
          <w:rFonts w:asciiTheme="minorHAnsi" w:eastAsia="Palatino Linotype" w:hAnsiTheme="minorHAnsi" w:cs="Arial"/>
          <w:lang w:eastAsia="pl-PL"/>
        </w:rPr>
        <w:t xml:space="preserve">Oświadczam, że zachodzą w stosunku do mnie podstawy wykluczenia z postępowania na podstawie art. …………. ustawy </w:t>
      </w:r>
      <w:proofErr w:type="spellStart"/>
      <w:r w:rsidRPr="001A77B3">
        <w:rPr>
          <w:rFonts w:asciiTheme="minorHAnsi" w:eastAsia="Palatino Linotype" w:hAnsiTheme="minorHAnsi" w:cs="Arial"/>
          <w:lang w:eastAsia="pl-PL"/>
        </w:rPr>
        <w:t>Pzp</w:t>
      </w:r>
      <w:proofErr w:type="spellEnd"/>
      <w:r w:rsidRPr="001A77B3">
        <w:rPr>
          <w:rFonts w:asciiTheme="minorHAnsi" w:eastAsia="Palatino Linotype" w:hAnsiTheme="minorHAnsi" w:cs="Arial"/>
          <w:lang w:eastAsia="pl-PL"/>
        </w:rPr>
        <w:t xml:space="preserve"> </w:t>
      </w:r>
      <w:r w:rsidRPr="001A77B3">
        <w:rPr>
          <w:rFonts w:asciiTheme="minorHAnsi" w:eastAsia="Palatino Linotype" w:hAnsiTheme="minorHAnsi" w:cs="Arial"/>
          <w:i/>
          <w:lang w:eastAsia="pl-PL"/>
        </w:rPr>
        <w:t xml:space="preserve">(podać mającą zastosowanie podstawę wykluczenia spośród wymienionych </w:t>
      </w:r>
      <w:r w:rsidRPr="001A77B3">
        <w:rPr>
          <w:rFonts w:asciiTheme="minorHAnsi" w:eastAsia="Palatino Linotype" w:hAnsiTheme="minorHAnsi" w:cs="Arial"/>
          <w:i/>
          <w:lang w:eastAsia="pl-PL"/>
        </w:rPr>
        <w:br/>
      </w:r>
      <w:r w:rsidRPr="001A77B3">
        <w:rPr>
          <w:rFonts w:asciiTheme="minorHAnsi" w:eastAsia="Palatino Linotype" w:hAnsiTheme="minorHAnsi" w:cs="Arial"/>
          <w:i/>
          <w:lang w:eastAsia="pl-PL"/>
        </w:rPr>
        <w:lastRenderedPageBreak/>
        <w:t xml:space="preserve">w art. 108 ust. 1 ustawy </w:t>
      </w:r>
      <w:proofErr w:type="spellStart"/>
      <w:r w:rsidRPr="001A77B3">
        <w:rPr>
          <w:rFonts w:asciiTheme="minorHAnsi" w:eastAsia="Palatino Linotype" w:hAnsiTheme="minorHAnsi" w:cs="Arial"/>
          <w:i/>
          <w:lang w:eastAsia="pl-PL"/>
        </w:rPr>
        <w:t>Pzp</w:t>
      </w:r>
      <w:proofErr w:type="spellEnd"/>
      <w:r w:rsidRPr="001A77B3">
        <w:rPr>
          <w:rFonts w:asciiTheme="minorHAnsi" w:eastAsia="Palatino Linotype" w:hAnsiTheme="minorHAnsi" w:cs="Arial"/>
          <w:i/>
          <w:lang w:eastAsia="pl-PL"/>
        </w:rPr>
        <w:t xml:space="preserve">). </w:t>
      </w:r>
      <w:r w:rsidRPr="001A77B3">
        <w:rPr>
          <w:rFonts w:asciiTheme="minorHAnsi" w:eastAsia="Palatino Linotype" w:hAnsiTheme="minorHAnsi" w:cs="Arial"/>
          <w:lang w:eastAsia="pl-PL"/>
        </w:rPr>
        <w:t xml:space="preserve">Jednocześnie oświadczam, że w związku z ww. okolicznością, na podstawie art. 110 ust. 8 ustawy </w:t>
      </w:r>
      <w:proofErr w:type="spellStart"/>
      <w:r w:rsidRPr="001A77B3">
        <w:rPr>
          <w:rFonts w:asciiTheme="minorHAnsi" w:eastAsia="Palatino Linotype" w:hAnsiTheme="minorHAnsi" w:cs="Arial"/>
          <w:lang w:eastAsia="pl-PL"/>
        </w:rPr>
        <w:t>Pzp</w:t>
      </w:r>
      <w:proofErr w:type="spellEnd"/>
      <w:r w:rsidRPr="001A77B3">
        <w:rPr>
          <w:rFonts w:asciiTheme="minorHAnsi" w:eastAsia="Palatino Linotype" w:hAnsiTheme="minorHAnsi" w:cs="Arial"/>
          <w:lang w:eastAsia="pl-PL"/>
        </w:rPr>
        <w:t xml:space="preserve"> podjąłem następujące środki naprawcze**:</w:t>
      </w:r>
    </w:p>
    <w:p w14:paraId="4A08A4D9" w14:textId="77777777" w:rsidR="00D8184F" w:rsidRPr="001A77B3" w:rsidRDefault="00D8184F" w:rsidP="00D8184F">
      <w:pPr>
        <w:suppressAutoHyphens w:val="0"/>
        <w:autoSpaceDN/>
        <w:spacing w:after="154" w:line="259" w:lineRule="auto"/>
        <w:ind w:left="87" w:hanging="10"/>
        <w:jc w:val="both"/>
        <w:rPr>
          <w:rFonts w:asciiTheme="minorHAnsi" w:eastAsia="Palatino Linotype" w:hAnsiTheme="minorHAnsi" w:cs="Arial"/>
          <w:lang w:eastAsia="pl-PL"/>
        </w:rPr>
      </w:pPr>
      <w:r w:rsidRPr="001A77B3">
        <w:rPr>
          <w:rFonts w:asciiTheme="minorHAnsi" w:eastAsia="Palatino Linotype" w:hAnsiTheme="minorHAnsi" w:cs="Arial"/>
          <w:lang w:eastAsia="pl-PL"/>
        </w:rPr>
        <w:t xml:space="preserve">     ………………………………………………………………………………………………………………………………………………………..</w:t>
      </w:r>
    </w:p>
    <w:p w14:paraId="48A8E94E" w14:textId="77777777" w:rsidR="00D8184F" w:rsidRPr="001A77B3" w:rsidRDefault="00D8184F" w:rsidP="00D8184F">
      <w:pPr>
        <w:suppressAutoHyphens w:val="0"/>
        <w:autoSpaceDN/>
        <w:spacing w:after="154" w:line="259" w:lineRule="auto"/>
        <w:ind w:left="87" w:hanging="10"/>
        <w:jc w:val="both"/>
        <w:rPr>
          <w:rFonts w:asciiTheme="minorHAnsi" w:eastAsia="Palatino Linotype" w:hAnsiTheme="minorHAnsi" w:cs="Arial"/>
          <w:lang w:eastAsia="pl-PL"/>
        </w:rPr>
      </w:pPr>
      <w:r w:rsidRPr="001A77B3">
        <w:rPr>
          <w:rFonts w:asciiTheme="minorHAnsi" w:eastAsia="Palatino Linotype" w:hAnsiTheme="minorHAnsi" w:cs="Arial"/>
          <w:lang w:eastAsia="pl-PL"/>
        </w:rPr>
        <w:t>**niewłaściwe skreślić</w:t>
      </w:r>
    </w:p>
    <w:p w14:paraId="130B3253" w14:textId="77777777" w:rsidR="00D8184F" w:rsidRPr="001A77B3" w:rsidRDefault="00D8184F">
      <w:pPr>
        <w:widowControl w:val="0"/>
        <w:numPr>
          <w:ilvl w:val="0"/>
          <w:numId w:val="93"/>
        </w:numPr>
        <w:suppressAutoHyphens w:val="0"/>
        <w:autoSpaceDN/>
        <w:spacing w:before="120" w:after="0" w:line="259" w:lineRule="auto"/>
        <w:ind w:left="426"/>
        <w:jc w:val="both"/>
        <w:rPr>
          <w:rFonts w:asciiTheme="minorHAnsi" w:eastAsia="Palatino Linotype" w:hAnsiTheme="minorHAnsi" w:cs="Arial"/>
          <w:lang w:eastAsia="pl-PL"/>
        </w:rPr>
      </w:pPr>
      <w:r w:rsidRPr="001A77B3">
        <w:rPr>
          <w:rFonts w:asciiTheme="minorHAnsi" w:eastAsia="Palatino Linotype" w:hAnsiTheme="minorHAnsi" w:cs="Arial"/>
          <w:lang w:eastAsia="pl-PL"/>
        </w:rPr>
        <w:t xml:space="preserve">Oświadczam, że wszystkie informacje podane w powyższy oświadczeniach są aktualne </w:t>
      </w:r>
      <w:r w:rsidRPr="001A77B3">
        <w:rPr>
          <w:rFonts w:asciiTheme="minorHAnsi" w:eastAsia="Palatino Linotype" w:hAnsiTheme="minorHAnsi" w:cs="Arial"/>
          <w:lang w:eastAsia="pl-PL"/>
        </w:rPr>
        <w:br/>
        <w:t>i zgodne z prawdą oraz zostały przedstawione z pełną świadomością konsekwencji wprowadzenia zamawiającego w błąd przy przedstawianiu informacji.</w:t>
      </w:r>
    </w:p>
    <w:p w14:paraId="2F965D97" w14:textId="77777777" w:rsidR="00D8184F" w:rsidRPr="001A77B3" w:rsidRDefault="00D8184F" w:rsidP="00D8184F">
      <w:pPr>
        <w:suppressAutoHyphens w:val="0"/>
        <w:autoSpaceDN/>
        <w:spacing w:after="154" w:line="259" w:lineRule="auto"/>
        <w:ind w:left="87" w:hanging="10"/>
        <w:jc w:val="both"/>
        <w:rPr>
          <w:rFonts w:asciiTheme="minorHAnsi" w:eastAsia="Palatino Linotype" w:hAnsiTheme="minorHAnsi" w:cs="Arial"/>
          <w:lang w:eastAsia="pl-PL"/>
        </w:rPr>
      </w:pPr>
    </w:p>
    <w:p w14:paraId="36912F9D" w14:textId="77777777" w:rsidR="00D8184F" w:rsidRPr="005E0185" w:rsidRDefault="00D8184F" w:rsidP="00D8184F">
      <w:pPr>
        <w:suppressAutoHyphens w:val="0"/>
        <w:autoSpaceDN/>
        <w:spacing w:after="154" w:line="259" w:lineRule="auto"/>
        <w:ind w:left="87" w:hanging="10"/>
        <w:jc w:val="both"/>
        <w:rPr>
          <w:rFonts w:asciiTheme="minorHAnsi" w:eastAsia="Palatino Linotype" w:hAnsiTheme="minorHAnsi" w:cstheme="minorHAnsi"/>
          <w:b/>
          <w:bCs/>
          <w:i/>
          <w:iCs/>
          <w:color w:val="FF0000"/>
          <w:lang w:eastAsia="pl-PL"/>
        </w:rPr>
      </w:pPr>
      <w:r w:rsidRPr="005E0185">
        <w:rPr>
          <w:rFonts w:asciiTheme="minorHAnsi" w:eastAsia="Palatino Linotype" w:hAnsiTheme="minorHAnsi" w:cstheme="minorHAnsi"/>
          <w:b/>
          <w:i/>
          <w:iCs/>
          <w:color w:val="FF0000"/>
          <w:lang w:eastAsia="pl-PL"/>
        </w:rPr>
        <w:t xml:space="preserve">***dokument składany wraz z ofertą odrębnie przez Wykonawcę, </w:t>
      </w:r>
      <w:r w:rsidRPr="005E0185">
        <w:rPr>
          <w:rFonts w:asciiTheme="minorHAnsi" w:eastAsia="Palatino Linotype" w:hAnsiTheme="minorHAnsi" w:cstheme="minorHAnsi"/>
          <w:b/>
          <w:bCs/>
          <w:i/>
          <w:iCs/>
          <w:color w:val="FF0000"/>
          <w:lang w:eastAsia="pl-PL"/>
        </w:rPr>
        <w:t>Podmiot, na którego zasoby powołuje się wykonawca / każdego z Wykonawców w przypadku składania oferty wspólnej)</w:t>
      </w:r>
    </w:p>
    <w:p w14:paraId="7ADC77FE" w14:textId="77777777" w:rsidR="00D8184F" w:rsidRDefault="00D8184F" w:rsidP="00D8184F">
      <w:pPr>
        <w:suppressAutoHyphens w:val="0"/>
        <w:autoSpaceDN/>
        <w:spacing w:after="154" w:line="259" w:lineRule="auto"/>
        <w:rPr>
          <w:rFonts w:asciiTheme="minorHAnsi" w:eastAsia="Palatino Linotype" w:hAnsiTheme="minorHAnsi" w:cs="Arial"/>
          <w:bCs/>
          <w:color w:val="000000"/>
          <w:lang w:eastAsia="pl-PL"/>
        </w:rPr>
      </w:pPr>
    </w:p>
    <w:p w14:paraId="76F442EE" w14:textId="77777777" w:rsidR="00D8184F" w:rsidRDefault="00D8184F" w:rsidP="00D8184F">
      <w:pPr>
        <w:suppressAutoHyphens w:val="0"/>
        <w:autoSpaceDN/>
        <w:spacing w:after="154" w:line="259" w:lineRule="auto"/>
        <w:ind w:left="87" w:hanging="10"/>
        <w:jc w:val="right"/>
        <w:rPr>
          <w:rFonts w:asciiTheme="minorHAnsi" w:eastAsia="Palatino Linotype" w:hAnsiTheme="minorHAnsi" w:cs="Arial"/>
          <w:bCs/>
          <w:color w:val="000000"/>
          <w:lang w:eastAsia="pl-PL"/>
        </w:rPr>
      </w:pPr>
    </w:p>
    <w:p w14:paraId="13B8A7D0" w14:textId="77777777" w:rsidR="00D8184F" w:rsidRDefault="00D8184F" w:rsidP="00D8184F">
      <w:pPr>
        <w:suppressAutoHyphens w:val="0"/>
        <w:autoSpaceDN/>
        <w:spacing w:after="154" w:line="259" w:lineRule="auto"/>
        <w:ind w:left="87" w:hanging="10"/>
        <w:rPr>
          <w:rFonts w:asciiTheme="minorHAnsi" w:eastAsia="Palatino Linotype" w:hAnsiTheme="minorHAnsi" w:cs="Arial"/>
          <w:b/>
          <w:color w:val="000000"/>
          <w:lang w:eastAsia="pl-PL"/>
        </w:rPr>
        <w:sectPr w:rsidR="00D8184F" w:rsidSect="00D51022">
          <w:pgSz w:w="11906" w:h="16838"/>
          <w:pgMar w:top="1134" w:right="1413" w:bottom="1471" w:left="1359" w:header="708" w:footer="705" w:gutter="0"/>
          <w:cols w:space="708"/>
          <w:docGrid w:linePitch="299"/>
        </w:sectPr>
      </w:pPr>
    </w:p>
    <w:p w14:paraId="2E0A9A13" w14:textId="5F72FB3C" w:rsidR="00D8184F" w:rsidRDefault="00D8184F" w:rsidP="009D626C">
      <w:pPr>
        <w:suppressAutoHyphens w:val="0"/>
        <w:autoSpaceDN/>
        <w:spacing w:after="154" w:line="259" w:lineRule="auto"/>
        <w:ind w:left="87" w:hanging="10"/>
        <w:jc w:val="right"/>
        <w:rPr>
          <w:rFonts w:asciiTheme="minorHAnsi" w:eastAsia="Palatino Linotype" w:hAnsiTheme="minorHAnsi" w:cs="Arial"/>
          <w:b/>
          <w:color w:val="000000"/>
          <w:lang w:eastAsia="pl-PL"/>
        </w:rPr>
      </w:pPr>
      <w:r w:rsidRPr="00E41ECF">
        <w:rPr>
          <w:rFonts w:asciiTheme="minorHAnsi" w:eastAsia="Palatino Linotype" w:hAnsiTheme="minorHAnsi" w:cs="Arial"/>
          <w:b/>
          <w:color w:val="000000"/>
          <w:lang w:eastAsia="pl-PL"/>
        </w:rPr>
        <w:lastRenderedPageBreak/>
        <w:t>Załącznik nr 5a do SWZ</w:t>
      </w:r>
    </w:p>
    <w:p w14:paraId="4D770024" w14:textId="77777777" w:rsidR="009D626C" w:rsidRPr="008F702A" w:rsidRDefault="009D626C" w:rsidP="009D626C">
      <w:pPr>
        <w:suppressAutoHyphens w:val="0"/>
        <w:autoSpaceDN/>
        <w:spacing w:after="154" w:line="259" w:lineRule="auto"/>
        <w:ind w:left="87" w:hanging="10"/>
        <w:jc w:val="right"/>
        <w:rPr>
          <w:rFonts w:asciiTheme="minorHAnsi" w:eastAsia="Palatino Linotype" w:hAnsiTheme="minorHAnsi" w:cs="Palatino Linotype"/>
          <w:color w:val="000000"/>
          <w:lang w:eastAsia="pl-PL"/>
        </w:rPr>
      </w:pPr>
    </w:p>
    <w:p w14:paraId="67C597A0" w14:textId="48799382" w:rsidR="00D8184F" w:rsidRPr="00E41ECF" w:rsidRDefault="00D8184F" w:rsidP="00D8184F">
      <w:pPr>
        <w:suppressAutoHyphens w:val="0"/>
        <w:autoSpaceDN/>
        <w:spacing w:after="154" w:line="259" w:lineRule="auto"/>
        <w:ind w:left="87" w:hanging="10"/>
        <w:jc w:val="center"/>
        <w:rPr>
          <w:rFonts w:asciiTheme="minorHAnsi" w:eastAsia="Palatino Linotype" w:hAnsiTheme="minorHAnsi" w:cs="Arial"/>
          <w:b/>
          <w:color w:val="000000"/>
          <w:u w:val="single"/>
          <w:lang w:eastAsia="pl-PL"/>
        </w:rPr>
      </w:pPr>
      <w:r w:rsidRPr="00E41ECF">
        <w:rPr>
          <w:rFonts w:asciiTheme="minorHAnsi" w:eastAsia="Palatino Linotype" w:hAnsiTheme="minorHAnsi" w:cs="Arial"/>
          <w:b/>
          <w:color w:val="000000"/>
          <w:u w:val="single"/>
          <w:lang w:eastAsia="pl-PL"/>
        </w:rPr>
        <w:t xml:space="preserve">OŚWIADCZENIE O SPEŁNIANIU WARUNKÓW UDZIAŁU W </w:t>
      </w:r>
      <w:r w:rsidRPr="00064D8F">
        <w:rPr>
          <w:rFonts w:asciiTheme="minorHAnsi" w:eastAsia="Palatino Linotype" w:hAnsiTheme="minorHAnsi" w:cs="Arial"/>
          <w:b/>
          <w:u w:val="single"/>
          <w:lang w:eastAsia="pl-PL"/>
        </w:rPr>
        <w:t>POSTĘPOWANIU</w:t>
      </w:r>
      <w:r w:rsidR="00731DA3" w:rsidRPr="00064D8F">
        <w:rPr>
          <w:rFonts w:asciiTheme="minorHAnsi" w:eastAsia="Palatino Linotype" w:hAnsiTheme="minorHAnsi" w:cs="Arial"/>
          <w:b/>
          <w:u w:val="single"/>
          <w:lang w:eastAsia="pl-PL"/>
        </w:rPr>
        <w:t xml:space="preserve"> ***</w:t>
      </w:r>
    </w:p>
    <w:p w14:paraId="2256D554" w14:textId="77777777" w:rsidR="00D8184F" w:rsidRPr="00E41ECF" w:rsidRDefault="00D8184F" w:rsidP="00D8184F">
      <w:pPr>
        <w:suppressAutoHyphens w:val="0"/>
        <w:autoSpaceDN/>
        <w:spacing w:after="154" w:line="259" w:lineRule="auto"/>
        <w:ind w:left="87" w:hanging="10"/>
        <w:jc w:val="center"/>
        <w:rPr>
          <w:rFonts w:asciiTheme="minorHAnsi" w:eastAsia="Palatino Linotype" w:hAnsiTheme="minorHAnsi" w:cs="Arial"/>
          <w:b/>
          <w:color w:val="000000"/>
          <w:lang w:eastAsia="pl-PL"/>
        </w:rPr>
      </w:pPr>
      <w:r w:rsidRPr="00E41ECF">
        <w:rPr>
          <w:rFonts w:asciiTheme="minorHAnsi" w:eastAsia="Palatino Linotype" w:hAnsiTheme="minorHAnsi" w:cs="Arial"/>
          <w:b/>
          <w:color w:val="000000"/>
          <w:lang w:eastAsia="pl-PL"/>
        </w:rPr>
        <w:t xml:space="preserve">składane na podstawie art. 125 ust. 1 ustawy z dnia 11 września 2019 r. </w:t>
      </w:r>
    </w:p>
    <w:p w14:paraId="7842C92F" w14:textId="470E8045" w:rsidR="00D8184F" w:rsidRPr="00E41ECF" w:rsidRDefault="00D8184F" w:rsidP="00D8184F">
      <w:pPr>
        <w:suppressAutoHyphens w:val="0"/>
        <w:autoSpaceDN/>
        <w:spacing w:after="154" w:line="259" w:lineRule="auto"/>
        <w:ind w:left="87" w:hanging="10"/>
        <w:jc w:val="center"/>
        <w:rPr>
          <w:rFonts w:asciiTheme="minorHAnsi" w:eastAsia="Palatino Linotype" w:hAnsiTheme="minorHAnsi" w:cs="Arial"/>
          <w:b/>
          <w:color w:val="000000"/>
          <w:lang w:eastAsia="pl-PL"/>
        </w:rPr>
      </w:pPr>
      <w:r w:rsidRPr="00E41ECF">
        <w:rPr>
          <w:rFonts w:asciiTheme="minorHAnsi" w:eastAsia="Palatino Linotype" w:hAnsiTheme="minorHAnsi" w:cs="Arial"/>
          <w:b/>
          <w:color w:val="000000"/>
          <w:lang w:eastAsia="pl-PL"/>
        </w:rPr>
        <w:t xml:space="preserve"> Prawo zamówień </w:t>
      </w:r>
      <w:r w:rsidRPr="001A77B3">
        <w:rPr>
          <w:rFonts w:asciiTheme="minorHAnsi" w:eastAsia="Palatino Linotype" w:hAnsiTheme="minorHAnsi" w:cs="Arial"/>
          <w:b/>
          <w:lang w:eastAsia="pl-PL"/>
        </w:rPr>
        <w:t>publicznych (</w:t>
      </w:r>
      <w:r w:rsidR="00D95FA1" w:rsidRPr="00D95FA1">
        <w:rPr>
          <w:rFonts w:asciiTheme="minorHAnsi" w:eastAsia="Palatino Linotype" w:hAnsiTheme="minorHAnsi" w:cstheme="minorHAnsi"/>
          <w:b/>
          <w:bCs/>
          <w:color w:val="000000"/>
          <w:lang w:eastAsia="pl-PL"/>
        </w:rPr>
        <w:t xml:space="preserve">Dz.U. z 2024 r., poz. 1320 z </w:t>
      </w:r>
      <w:proofErr w:type="spellStart"/>
      <w:r w:rsidR="00D95FA1" w:rsidRPr="00D95FA1">
        <w:rPr>
          <w:rFonts w:asciiTheme="minorHAnsi" w:eastAsia="Palatino Linotype" w:hAnsiTheme="minorHAnsi" w:cstheme="minorHAnsi"/>
          <w:b/>
          <w:bCs/>
          <w:color w:val="000000"/>
          <w:lang w:eastAsia="pl-PL"/>
        </w:rPr>
        <w:t>późn</w:t>
      </w:r>
      <w:proofErr w:type="spellEnd"/>
      <w:r w:rsidR="00D95FA1" w:rsidRPr="00D95FA1">
        <w:rPr>
          <w:rFonts w:asciiTheme="minorHAnsi" w:eastAsia="Palatino Linotype" w:hAnsiTheme="minorHAnsi" w:cstheme="minorHAnsi"/>
          <w:b/>
          <w:bCs/>
          <w:color w:val="000000"/>
          <w:lang w:eastAsia="pl-PL"/>
        </w:rPr>
        <w:t>. zm.</w:t>
      </w:r>
      <w:r w:rsidR="00C5503C" w:rsidRPr="00D95FA1">
        <w:rPr>
          <w:rFonts w:asciiTheme="minorHAnsi" w:eastAsia="Palatino Linotype" w:hAnsiTheme="minorHAnsi" w:cs="Arial"/>
          <w:b/>
          <w:bCs/>
          <w:lang w:eastAsia="pl-PL"/>
        </w:rPr>
        <w:t>)</w:t>
      </w:r>
    </w:p>
    <w:p w14:paraId="352D0FD4" w14:textId="77777777" w:rsidR="00D8184F" w:rsidRPr="00E41ECF" w:rsidRDefault="00D8184F" w:rsidP="00D8184F">
      <w:pPr>
        <w:suppressAutoHyphens w:val="0"/>
        <w:autoSpaceDN/>
        <w:spacing w:after="154" w:line="259" w:lineRule="auto"/>
        <w:ind w:left="87" w:hanging="10"/>
        <w:jc w:val="center"/>
        <w:rPr>
          <w:rFonts w:asciiTheme="minorHAnsi" w:eastAsia="Palatino Linotype" w:hAnsiTheme="minorHAnsi" w:cs="Arial"/>
          <w:b/>
          <w:color w:val="000000"/>
          <w:lang w:eastAsia="pl-PL"/>
        </w:rPr>
      </w:pPr>
      <w:r w:rsidRPr="00E41ECF">
        <w:rPr>
          <w:rFonts w:asciiTheme="minorHAnsi" w:eastAsia="Palatino Linotype" w:hAnsiTheme="minorHAnsi" w:cs="Arial"/>
          <w:b/>
          <w:color w:val="000000"/>
          <w:lang w:eastAsia="pl-PL"/>
        </w:rPr>
        <w:t xml:space="preserve"> (zwane dalej: ustawa </w:t>
      </w:r>
      <w:proofErr w:type="spellStart"/>
      <w:r w:rsidRPr="00E41ECF">
        <w:rPr>
          <w:rFonts w:asciiTheme="minorHAnsi" w:eastAsia="Palatino Linotype" w:hAnsiTheme="minorHAnsi" w:cs="Arial"/>
          <w:b/>
          <w:color w:val="000000"/>
          <w:lang w:eastAsia="pl-PL"/>
        </w:rPr>
        <w:t>Pzp</w:t>
      </w:r>
      <w:proofErr w:type="spellEnd"/>
      <w:r w:rsidRPr="00E41ECF">
        <w:rPr>
          <w:rFonts w:asciiTheme="minorHAnsi" w:eastAsia="Palatino Linotype" w:hAnsiTheme="minorHAnsi" w:cs="Arial"/>
          <w:b/>
          <w:color w:val="000000"/>
          <w:lang w:eastAsia="pl-PL"/>
        </w:rPr>
        <w:t xml:space="preserve">), </w:t>
      </w:r>
    </w:p>
    <w:p w14:paraId="1CC50651" w14:textId="77777777" w:rsidR="00D8184F" w:rsidRPr="00E41ECF" w:rsidRDefault="00D8184F" w:rsidP="00D8184F">
      <w:pPr>
        <w:suppressAutoHyphens w:val="0"/>
        <w:autoSpaceDN/>
        <w:spacing w:after="154" w:line="259" w:lineRule="auto"/>
        <w:ind w:left="87" w:hanging="10"/>
        <w:jc w:val="center"/>
        <w:rPr>
          <w:rFonts w:asciiTheme="minorHAnsi" w:eastAsia="Palatino Linotype" w:hAnsiTheme="minorHAnsi" w:cs="Arial"/>
          <w:b/>
          <w:color w:val="000000"/>
          <w:lang w:eastAsia="pl-PL"/>
        </w:rPr>
      </w:pPr>
    </w:p>
    <w:p w14:paraId="4D902425" w14:textId="77777777" w:rsidR="00D8184F" w:rsidRPr="00E41ECF" w:rsidRDefault="00D8184F" w:rsidP="00D8184F">
      <w:pPr>
        <w:tabs>
          <w:tab w:val="left" w:pos="2610"/>
          <w:tab w:val="left" w:pos="2944"/>
          <w:tab w:val="left" w:pos="4948"/>
          <w:tab w:val="left" w:pos="5283"/>
          <w:tab w:val="left" w:pos="7010"/>
          <w:tab w:val="left" w:pos="7345"/>
          <w:tab w:val="left" w:pos="9072"/>
        </w:tabs>
        <w:suppressAutoHyphens w:val="0"/>
        <w:autoSpaceDN/>
        <w:spacing w:after="154" w:line="288" w:lineRule="auto"/>
        <w:ind w:left="87" w:hanging="10"/>
        <w:jc w:val="both"/>
        <w:rPr>
          <w:rFonts w:asciiTheme="minorHAnsi" w:eastAsia="Palatino Linotype" w:hAnsiTheme="minorHAnsi" w:cs="Arial"/>
          <w:color w:val="000000"/>
          <w:lang w:eastAsia="pl-PL"/>
        </w:rPr>
      </w:pPr>
    </w:p>
    <w:p w14:paraId="2DC78DAA" w14:textId="35F400F0" w:rsidR="00D8184F" w:rsidRPr="00E41ECF" w:rsidRDefault="00D8184F" w:rsidP="00D8184F">
      <w:pPr>
        <w:shd w:val="clear" w:color="auto" w:fill="FFFFFF"/>
        <w:suppressAutoHyphens w:val="0"/>
        <w:autoSpaceDN/>
        <w:spacing w:after="154" w:line="288" w:lineRule="auto"/>
        <w:ind w:left="87" w:hanging="10"/>
        <w:jc w:val="both"/>
        <w:rPr>
          <w:rFonts w:asciiTheme="minorHAnsi" w:eastAsia="Palatino Linotype" w:hAnsiTheme="minorHAnsi" w:cs="Arial"/>
          <w:b/>
          <w:bCs/>
          <w:color w:val="000000"/>
          <w:lang w:eastAsia="pl-PL"/>
        </w:rPr>
      </w:pPr>
      <w:r w:rsidRPr="00E41ECF">
        <w:rPr>
          <w:rFonts w:asciiTheme="minorHAnsi" w:eastAsia="Palatino Linotype" w:hAnsiTheme="minorHAnsi" w:cs="Arial"/>
          <w:color w:val="000000"/>
          <w:lang w:eastAsia="pl-PL"/>
        </w:rPr>
        <w:t xml:space="preserve">Na potrzeby </w:t>
      </w:r>
      <w:r w:rsidRPr="00A90C13">
        <w:rPr>
          <w:rFonts w:asciiTheme="minorHAnsi" w:eastAsia="Palatino Linotype" w:hAnsiTheme="minorHAnsi" w:cs="Arial"/>
          <w:color w:val="000000"/>
          <w:lang w:eastAsia="pl-PL"/>
        </w:rPr>
        <w:t xml:space="preserve">postępowania o udzielenie </w:t>
      </w:r>
      <w:r w:rsidRPr="00992A95">
        <w:rPr>
          <w:rFonts w:asciiTheme="minorHAnsi" w:eastAsia="Palatino Linotype" w:hAnsiTheme="minorHAnsi" w:cs="Arial"/>
          <w:lang w:eastAsia="pl-PL"/>
        </w:rPr>
        <w:t xml:space="preserve">zamówienia publicznego </w:t>
      </w:r>
      <w:r w:rsidR="007A762F" w:rsidRPr="00992A95">
        <w:rPr>
          <w:rFonts w:asciiTheme="minorHAnsi" w:hAnsiTheme="minorHAnsi" w:cs="Arial"/>
        </w:rPr>
        <w:t xml:space="preserve">pn. </w:t>
      </w:r>
      <w:r w:rsidR="00622068" w:rsidRPr="00DF4F0B">
        <w:rPr>
          <w:rFonts w:asciiTheme="minorHAnsi" w:hAnsiTheme="minorHAnsi" w:cstheme="minorHAnsi"/>
        </w:rPr>
        <w:t>Zakup, dostawa i montaż sprzętu rehabilitacyjnego dla SPZOZ w Przytyku w ramach projektu FEMA.05.06-IP.01-09JQ/25 ,,Podniesienie dostępności SPZOZ w Przytyku poprzez doposażenie w sprzęt rehabilitacyjny</w:t>
      </w:r>
      <w:r w:rsidR="00E72198" w:rsidRPr="00992A95">
        <w:rPr>
          <w:rFonts w:asciiTheme="minorHAnsi" w:eastAsia="Palatino Linotype" w:hAnsiTheme="minorHAnsi" w:cstheme="minorHAnsi"/>
          <w:b/>
          <w:lang w:eastAsia="pl-PL"/>
        </w:rPr>
        <w:t>”</w:t>
      </w:r>
      <w:r w:rsidRPr="00A90C13">
        <w:rPr>
          <w:rFonts w:asciiTheme="minorHAnsi" w:eastAsia="Palatino Linotype" w:hAnsiTheme="minorHAnsi" w:cs="Arial"/>
          <w:i/>
          <w:lang w:eastAsia="pl-PL"/>
        </w:rPr>
        <w:t xml:space="preserve">, </w:t>
      </w:r>
      <w:r w:rsidRPr="00A90C13">
        <w:rPr>
          <w:rFonts w:asciiTheme="minorHAnsi" w:eastAsia="Palatino Linotype" w:hAnsiTheme="minorHAnsi" w:cs="Arial"/>
          <w:lang w:eastAsia="pl-PL"/>
        </w:rPr>
        <w:t>o</w:t>
      </w:r>
      <w:r w:rsidRPr="00A90C13">
        <w:rPr>
          <w:rFonts w:asciiTheme="minorHAnsi" w:eastAsia="Palatino Linotype" w:hAnsiTheme="minorHAnsi" w:cs="Arial"/>
          <w:color w:val="000000"/>
          <w:lang w:eastAsia="pl-PL"/>
        </w:rPr>
        <w:t>świadczam</w:t>
      </w:r>
      <w:r w:rsidRPr="00E41ECF">
        <w:rPr>
          <w:rFonts w:asciiTheme="minorHAnsi" w:eastAsia="Palatino Linotype" w:hAnsiTheme="minorHAnsi" w:cs="Arial"/>
          <w:color w:val="000000"/>
          <w:lang w:eastAsia="pl-PL"/>
        </w:rPr>
        <w:t>,</w:t>
      </w:r>
      <w:r w:rsidR="007A762F">
        <w:rPr>
          <w:rFonts w:asciiTheme="minorHAnsi" w:eastAsia="Palatino Linotype" w:hAnsiTheme="minorHAnsi" w:cs="Arial"/>
          <w:color w:val="000000"/>
          <w:lang w:eastAsia="pl-PL"/>
        </w:rPr>
        <w:t xml:space="preserve"> </w:t>
      </w:r>
      <w:r w:rsidRPr="00E41ECF">
        <w:rPr>
          <w:rFonts w:asciiTheme="minorHAnsi" w:eastAsia="Palatino Linotype" w:hAnsiTheme="minorHAnsi" w:cs="Arial"/>
          <w:color w:val="000000"/>
          <w:lang w:eastAsia="pl-PL"/>
        </w:rPr>
        <w:t>co następuje:</w:t>
      </w:r>
    </w:p>
    <w:p w14:paraId="5B926DA6" w14:textId="77777777" w:rsidR="00D8184F" w:rsidRPr="00E41ECF" w:rsidRDefault="00D8184F" w:rsidP="00D8184F">
      <w:pPr>
        <w:suppressAutoHyphens w:val="0"/>
        <w:autoSpaceDN/>
        <w:spacing w:after="154" w:line="280" w:lineRule="atLeast"/>
        <w:ind w:left="87" w:hanging="10"/>
        <w:jc w:val="both"/>
        <w:rPr>
          <w:rFonts w:asciiTheme="minorHAnsi" w:eastAsia="Palatino Linotype" w:hAnsiTheme="minorHAnsi" w:cs="Arial"/>
          <w:color w:val="000000"/>
          <w:lang w:eastAsia="pl-PL"/>
        </w:rPr>
      </w:pPr>
    </w:p>
    <w:p w14:paraId="1B8570AB" w14:textId="77777777" w:rsidR="00D8184F" w:rsidRPr="00E41ECF" w:rsidRDefault="00D8184F" w:rsidP="00D8184F">
      <w:pPr>
        <w:shd w:val="clear" w:color="auto" w:fill="BFBFBF"/>
        <w:suppressAutoHyphens w:val="0"/>
        <w:autoSpaceDN/>
        <w:spacing w:after="154" w:line="259" w:lineRule="auto"/>
        <w:ind w:left="87" w:hanging="10"/>
        <w:jc w:val="both"/>
        <w:rPr>
          <w:rFonts w:asciiTheme="minorHAnsi" w:eastAsia="Palatino Linotype" w:hAnsiTheme="minorHAnsi" w:cs="Arial"/>
          <w:b/>
          <w:color w:val="000000"/>
          <w:lang w:eastAsia="pl-PL"/>
        </w:rPr>
      </w:pPr>
      <w:r w:rsidRPr="00E41ECF">
        <w:rPr>
          <w:rFonts w:asciiTheme="minorHAnsi" w:eastAsia="Palatino Linotype" w:hAnsiTheme="minorHAnsi" w:cs="Arial"/>
          <w:b/>
          <w:color w:val="000000"/>
          <w:lang w:eastAsia="pl-PL"/>
        </w:rPr>
        <w:t>OŚWIADCZENIE DOTYCZĄCE WYKONAWCY *</w:t>
      </w:r>
    </w:p>
    <w:p w14:paraId="69401128" w14:textId="77777777" w:rsidR="00D8184F" w:rsidRPr="00E41ECF" w:rsidRDefault="00D8184F" w:rsidP="00D8184F">
      <w:pPr>
        <w:shd w:val="clear" w:color="auto" w:fill="BFBFBF"/>
        <w:suppressAutoHyphens w:val="0"/>
        <w:autoSpaceDN/>
        <w:spacing w:after="154" w:line="259" w:lineRule="auto"/>
        <w:ind w:left="87" w:hanging="10"/>
        <w:jc w:val="both"/>
        <w:rPr>
          <w:rFonts w:asciiTheme="minorHAnsi" w:eastAsia="Palatino Linotype" w:hAnsiTheme="minorHAnsi" w:cstheme="minorHAnsi"/>
          <w:b/>
          <w:bCs/>
          <w:color w:val="000000"/>
          <w:lang w:eastAsia="pl-PL"/>
        </w:rPr>
      </w:pPr>
      <w:r w:rsidRPr="00E41ECF">
        <w:rPr>
          <w:rFonts w:asciiTheme="minorHAnsi" w:eastAsia="Palatino Linotype" w:hAnsiTheme="minorHAnsi" w:cs="Arial"/>
          <w:b/>
          <w:color w:val="000000"/>
          <w:lang w:eastAsia="pl-PL"/>
        </w:rPr>
        <w:t xml:space="preserve">OŚWIADCZENIE DOTYCZĄCE </w:t>
      </w:r>
      <w:r w:rsidRPr="00E41ECF">
        <w:rPr>
          <w:rFonts w:asciiTheme="minorHAnsi" w:eastAsia="Palatino Linotype" w:hAnsiTheme="minorHAnsi" w:cstheme="minorHAnsi"/>
          <w:b/>
          <w:bCs/>
          <w:color w:val="000000"/>
          <w:lang w:eastAsia="pl-PL"/>
        </w:rPr>
        <w:t>PODMIOTU, NA KTÓREGO ZASOBY POWOŁUJE SIĘ WYKONAWCA*</w:t>
      </w:r>
    </w:p>
    <w:p w14:paraId="59DF1ED8" w14:textId="77777777" w:rsidR="00D8184F" w:rsidRPr="00E41ECF" w:rsidRDefault="00D8184F" w:rsidP="00D8184F">
      <w:pPr>
        <w:shd w:val="clear" w:color="auto" w:fill="BFBFBF"/>
        <w:suppressAutoHyphens w:val="0"/>
        <w:autoSpaceDN/>
        <w:spacing w:after="154" w:line="259" w:lineRule="auto"/>
        <w:ind w:left="87" w:hanging="10"/>
        <w:jc w:val="both"/>
        <w:rPr>
          <w:rFonts w:asciiTheme="minorHAnsi" w:eastAsia="Palatino Linotype" w:hAnsiTheme="minorHAnsi" w:cstheme="minorHAnsi"/>
          <w:b/>
          <w:bCs/>
          <w:color w:val="000000"/>
          <w:lang w:eastAsia="pl-PL"/>
        </w:rPr>
      </w:pPr>
      <w:r w:rsidRPr="00E41ECF">
        <w:rPr>
          <w:rFonts w:asciiTheme="minorHAnsi" w:eastAsia="Palatino Linotype" w:hAnsiTheme="minorHAnsi" w:cstheme="minorHAnsi"/>
          <w:b/>
          <w:bCs/>
          <w:color w:val="000000"/>
          <w:lang w:eastAsia="pl-PL"/>
        </w:rPr>
        <w:t xml:space="preserve">KAŻDEGO Z WYKONAWCÓW W PRZYPADKU SKŁADANIA OFERTY WSPÓLNEJ*  </w:t>
      </w:r>
    </w:p>
    <w:p w14:paraId="5FAF3336" w14:textId="77777777" w:rsidR="00D8184F" w:rsidRPr="00347E7B" w:rsidRDefault="00D8184F" w:rsidP="00D8184F">
      <w:pPr>
        <w:shd w:val="clear" w:color="auto" w:fill="BFBFBF"/>
        <w:suppressAutoHyphens w:val="0"/>
        <w:autoSpaceDN/>
        <w:spacing w:after="154" w:line="259" w:lineRule="auto"/>
        <w:ind w:left="87" w:hanging="10"/>
        <w:jc w:val="both"/>
        <w:rPr>
          <w:rFonts w:asciiTheme="minorHAnsi" w:eastAsia="Palatino Linotype" w:hAnsiTheme="minorHAnsi" w:cs="Arial"/>
          <w:b/>
          <w:color w:val="0070C0"/>
          <w:lang w:eastAsia="pl-PL"/>
        </w:rPr>
      </w:pPr>
      <w:r w:rsidRPr="00347E7B">
        <w:rPr>
          <w:rFonts w:asciiTheme="minorHAnsi" w:eastAsia="Palatino Linotype" w:hAnsiTheme="minorHAnsi" w:cstheme="minorHAnsi"/>
          <w:b/>
          <w:bCs/>
          <w:color w:val="0070C0"/>
          <w:lang w:eastAsia="pl-PL"/>
        </w:rPr>
        <w:t>(*NIEWŁAŚCIWE SKREŚLIĆ)</w:t>
      </w:r>
    </w:p>
    <w:p w14:paraId="5F4C8A4A" w14:textId="77777777" w:rsidR="00D8184F" w:rsidRPr="001A77B3" w:rsidRDefault="00D8184F">
      <w:pPr>
        <w:numPr>
          <w:ilvl w:val="0"/>
          <w:numId w:val="94"/>
        </w:numPr>
        <w:suppressAutoHyphens w:val="0"/>
        <w:autoSpaceDN/>
        <w:spacing w:after="0" w:line="280" w:lineRule="atLeast"/>
        <w:ind w:left="284" w:hanging="284"/>
        <w:contextualSpacing/>
        <w:jc w:val="both"/>
        <w:rPr>
          <w:rFonts w:asciiTheme="minorHAnsi" w:eastAsia="Palatino Linotype" w:hAnsiTheme="minorHAnsi" w:cs="Arial"/>
          <w:lang w:eastAsia="pl-PL"/>
        </w:rPr>
      </w:pPr>
      <w:r w:rsidRPr="00E41ECF">
        <w:rPr>
          <w:rFonts w:asciiTheme="minorHAnsi" w:eastAsia="Palatino Linotype" w:hAnsiTheme="minorHAnsi" w:cs="Arial"/>
          <w:color w:val="000000"/>
          <w:lang w:eastAsia="pl-PL"/>
        </w:rPr>
        <w:t xml:space="preserve">Oświadczam, że spełniam warunki udziału w postępowaniu wskazane przez zamawiającego </w:t>
      </w:r>
      <w:r w:rsidRPr="00E41ECF">
        <w:rPr>
          <w:rFonts w:asciiTheme="minorHAnsi" w:eastAsia="Palatino Linotype" w:hAnsiTheme="minorHAnsi" w:cs="Arial"/>
          <w:color w:val="000000"/>
          <w:lang w:eastAsia="pl-PL"/>
        </w:rPr>
        <w:br/>
      </w:r>
      <w:r w:rsidRPr="001A77B3">
        <w:rPr>
          <w:rFonts w:asciiTheme="minorHAnsi" w:eastAsia="Palatino Linotype" w:hAnsiTheme="minorHAnsi" w:cs="Arial"/>
          <w:lang w:eastAsia="pl-PL"/>
        </w:rPr>
        <w:t>w </w:t>
      </w:r>
      <w:r w:rsidRPr="001A77B3">
        <w:rPr>
          <w:rFonts w:asciiTheme="minorHAnsi" w:eastAsia="Palatino Linotype" w:hAnsiTheme="minorHAnsi" w:cs="Arial"/>
          <w:b/>
          <w:lang w:eastAsia="pl-PL"/>
        </w:rPr>
        <w:t xml:space="preserve">Rozdziale 8 ust. 1 SWZ </w:t>
      </w:r>
      <w:r w:rsidRPr="001A77B3">
        <w:rPr>
          <w:rFonts w:asciiTheme="minorHAnsi" w:eastAsia="Palatino Linotype" w:hAnsiTheme="minorHAnsi" w:cs="Arial"/>
          <w:lang w:eastAsia="pl-PL"/>
        </w:rPr>
        <w:t>.</w:t>
      </w:r>
    </w:p>
    <w:p w14:paraId="16621366" w14:textId="77777777" w:rsidR="00D8184F" w:rsidRPr="001A77B3" w:rsidRDefault="00D8184F">
      <w:pPr>
        <w:numPr>
          <w:ilvl w:val="0"/>
          <w:numId w:val="94"/>
        </w:numPr>
        <w:suppressAutoHyphens w:val="0"/>
        <w:autoSpaceDN/>
        <w:spacing w:after="0" w:line="280" w:lineRule="atLeast"/>
        <w:ind w:left="284" w:hanging="284"/>
        <w:contextualSpacing/>
        <w:jc w:val="both"/>
        <w:rPr>
          <w:rFonts w:asciiTheme="minorHAnsi" w:eastAsia="Palatino Linotype" w:hAnsiTheme="minorHAnsi" w:cs="Arial"/>
          <w:lang w:eastAsia="pl-PL"/>
        </w:rPr>
      </w:pPr>
      <w:r w:rsidRPr="001A77B3">
        <w:rPr>
          <w:rFonts w:asciiTheme="minorHAnsi" w:eastAsia="Palatino Linotype" w:hAnsiTheme="minorHAnsi" w:cs="Arial"/>
          <w:lang w:eastAsia="pl-PL"/>
        </w:rPr>
        <w:t xml:space="preserve">Oświadczam, że wszystkie informacje podane w powyższym oświadczeniu są aktualne </w:t>
      </w:r>
      <w:r w:rsidRPr="001A77B3">
        <w:rPr>
          <w:rFonts w:asciiTheme="minorHAnsi" w:eastAsia="Palatino Linotype" w:hAnsiTheme="minorHAnsi" w:cs="Arial"/>
          <w:lang w:eastAsia="pl-PL"/>
        </w:rPr>
        <w:br/>
        <w:t>i zgodne z prawdą oraz zostały przedstawione z pełną świadomością konsekwencji wprowadzenia zamawiającego w błąd przy przedstawianiu informacji.</w:t>
      </w:r>
    </w:p>
    <w:p w14:paraId="4B8EF3B7" w14:textId="77777777" w:rsidR="00D8184F" w:rsidRPr="001A77B3" w:rsidRDefault="00D8184F" w:rsidP="00D8184F">
      <w:pPr>
        <w:suppressAutoHyphens w:val="0"/>
        <w:autoSpaceDN/>
        <w:spacing w:after="154" w:line="259" w:lineRule="auto"/>
        <w:ind w:left="87" w:hanging="10"/>
        <w:jc w:val="both"/>
        <w:rPr>
          <w:rFonts w:asciiTheme="minorHAnsi" w:eastAsia="Palatino Linotype" w:hAnsiTheme="minorHAnsi" w:cs="Arial"/>
          <w:lang w:eastAsia="pl-PL"/>
        </w:rPr>
      </w:pPr>
    </w:p>
    <w:p w14:paraId="46288E25" w14:textId="77777777" w:rsidR="00D8184F" w:rsidRPr="001A77B3" w:rsidRDefault="00D8184F" w:rsidP="00D8184F">
      <w:pPr>
        <w:suppressAutoHyphens w:val="0"/>
        <w:autoSpaceDN/>
        <w:spacing w:after="154" w:line="259" w:lineRule="auto"/>
        <w:ind w:left="87" w:hanging="10"/>
        <w:jc w:val="right"/>
        <w:rPr>
          <w:rFonts w:asciiTheme="minorHAnsi" w:eastAsia="Palatino Linotype" w:hAnsiTheme="minorHAnsi" w:cs="Arial"/>
          <w:lang w:eastAsia="pl-PL"/>
        </w:rPr>
      </w:pPr>
      <w:r w:rsidRPr="001A77B3">
        <w:rPr>
          <w:rFonts w:asciiTheme="minorHAnsi" w:eastAsia="Palatino Linotype" w:hAnsiTheme="minorHAnsi" w:cs="Arial"/>
          <w:lang w:eastAsia="pl-PL"/>
        </w:rPr>
        <w:tab/>
      </w:r>
      <w:r w:rsidRPr="001A77B3">
        <w:rPr>
          <w:rFonts w:asciiTheme="minorHAnsi" w:eastAsia="Palatino Linotype" w:hAnsiTheme="minorHAnsi" w:cs="Arial"/>
          <w:lang w:eastAsia="pl-PL"/>
        </w:rPr>
        <w:tab/>
      </w:r>
      <w:r w:rsidRPr="001A77B3">
        <w:rPr>
          <w:rFonts w:asciiTheme="minorHAnsi" w:eastAsia="Palatino Linotype" w:hAnsiTheme="minorHAnsi" w:cs="Arial"/>
          <w:lang w:eastAsia="pl-PL"/>
        </w:rPr>
        <w:tab/>
      </w:r>
      <w:r w:rsidRPr="001A77B3">
        <w:rPr>
          <w:rFonts w:asciiTheme="minorHAnsi" w:eastAsia="Palatino Linotype" w:hAnsiTheme="minorHAnsi" w:cs="Arial"/>
          <w:lang w:eastAsia="pl-PL"/>
        </w:rPr>
        <w:tab/>
      </w:r>
      <w:r w:rsidRPr="001A77B3">
        <w:rPr>
          <w:rFonts w:asciiTheme="minorHAnsi" w:eastAsia="Palatino Linotype" w:hAnsiTheme="minorHAnsi" w:cs="Arial"/>
          <w:lang w:eastAsia="pl-PL"/>
        </w:rPr>
        <w:tab/>
      </w:r>
      <w:r w:rsidRPr="001A77B3">
        <w:rPr>
          <w:rFonts w:asciiTheme="minorHAnsi" w:eastAsia="Palatino Linotype" w:hAnsiTheme="minorHAnsi" w:cs="Arial"/>
          <w:lang w:eastAsia="pl-PL"/>
        </w:rPr>
        <w:tab/>
      </w:r>
    </w:p>
    <w:p w14:paraId="1CE1F30A" w14:textId="77777777" w:rsidR="00D8184F" w:rsidRPr="005E0185" w:rsidRDefault="00D8184F" w:rsidP="00D8184F">
      <w:pPr>
        <w:suppressAutoHyphens w:val="0"/>
        <w:autoSpaceDN/>
        <w:spacing w:after="0" w:line="240" w:lineRule="auto"/>
        <w:jc w:val="both"/>
        <w:rPr>
          <w:rFonts w:asciiTheme="minorHAnsi" w:hAnsiTheme="minorHAnsi" w:cstheme="minorHAnsi"/>
          <w:b/>
          <w:color w:val="FF0000"/>
          <w:sz w:val="16"/>
          <w:szCs w:val="16"/>
          <w:lang w:eastAsia="pl-PL"/>
        </w:rPr>
      </w:pPr>
      <w:r w:rsidRPr="005E0185">
        <w:rPr>
          <w:rFonts w:asciiTheme="minorHAnsi" w:eastAsia="Palatino Linotype" w:hAnsiTheme="minorHAnsi" w:cstheme="minorHAnsi"/>
          <w:b/>
          <w:i/>
          <w:iCs/>
          <w:color w:val="FF0000"/>
          <w:lang w:eastAsia="pl-PL"/>
        </w:rPr>
        <w:t xml:space="preserve">**dokument składany wraz z ofertą odrębnie przez Wykonawcę,  </w:t>
      </w:r>
      <w:r w:rsidRPr="005E0185">
        <w:rPr>
          <w:rFonts w:asciiTheme="minorHAnsi" w:eastAsia="Palatino Linotype" w:hAnsiTheme="minorHAnsi" w:cstheme="minorHAnsi"/>
          <w:b/>
          <w:bCs/>
          <w:i/>
          <w:iCs/>
          <w:color w:val="FF0000"/>
          <w:lang w:eastAsia="pl-PL"/>
        </w:rPr>
        <w:t>Podmiot, na którego zasoby powołuje się wykonawca / każdego z Wykonawców w przypadku składania oferty wspólnej)</w:t>
      </w:r>
    </w:p>
    <w:p w14:paraId="2335990E" w14:textId="77777777" w:rsidR="00D8184F" w:rsidRPr="00AF3D4F" w:rsidRDefault="00D8184F" w:rsidP="00D8184F">
      <w:pPr>
        <w:spacing w:after="0" w:line="230" w:lineRule="auto"/>
        <w:ind w:left="87" w:firstLine="425"/>
        <w:jc w:val="right"/>
        <w:rPr>
          <w:rFonts w:asciiTheme="minorHAnsi" w:eastAsia="Palatino Linotype" w:hAnsiTheme="minorHAnsi" w:cstheme="minorHAnsi"/>
          <w:sz w:val="21"/>
          <w:lang w:eastAsia="pl-PL"/>
        </w:rPr>
      </w:pPr>
      <w:r w:rsidRPr="00AF3D4F">
        <w:rPr>
          <w:rFonts w:asciiTheme="minorHAnsi" w:eastAsia="Palatino Linotype" w:hAnsiTheme="minorHAnsi" w:cstheme="minorHAnsi"/>
          <w:sz w:val="21"/>
          <w:lang w:eastAsia="pl-PL"/>
        </w:rPr>
        <w:t xml:space="preserve">  </w:t>
      </w:r>
    </w:p>
    <w:p w14:paraId="5A3D806E" w14:textId="77777777" w:rsidR="00D8184F" w:rsidRPr="00AF3D4F" w:rsidRDefault="00D8184F" w:rsidP="00D8184F">
      <w:pPr>
        <w:spacing w:after="0" w:line="230" w:lineRule="auto"/>
        <w:ind w:left="87" w:hanging="10"/>
        <w:jc w:val="both"/>
        <w:rPr>
          <w:rFonts w:asciiTheme="minorHAnsi" w:hAnsiTheme="minorHAnsi" w:cstheme="minorHAnsi"/>
          <w:b/>
          <w:lang w:eastAsia="pl-PL"/>
        </w:rPr>
      </w:pPr>
    </w:p>
    <w:p w14:paraId="2AB905A6" w14:textId="77777777" w:rsidR="00973399" w:rsidRDefault="00973399">
      <w:pPr>
        <w:spacing w:after="154" w:line="230" w:lineRule="auto"/>
        <w:jc w:val="both"/>
        <w:rPr>
          <w:rFonts w:asciiTheme="minorHAnsi" w:eastAsia="Palatino Linotype" w:hAnsiTheme="minorHAnsi" w:cstheme="minorHAnsi"/>
          <w:color w:val="000000"/>
          <w:lang w:eastAsia="pl-PL"/>
        </w:rPr>
      </w:pPr>
    </w:p>
    <w:p w14:paraId="7058DC1C" w14:textId="77777777" w:rsidR="000B7D25" w:rsidRDefault="000B7D25">
      <w:pPr>
        <w:spacing w:after="154" w:line="230" w:lineRule="auto"/>
        <w:jc w:val="both"/>
        <w:rPr>
          <w:rFonts w:asciiTheme="minorHAnsi" w:eastAsia="Palatino Linotype" w:hAnsiTheme="minorHAnsi" w:cstheme="minorHAnsi"/>
          <w:color w:val="000000"/>
          <w:lang w:eastAsia="pl-PL"/>
        </w:rPr>
      </w:pPr>
    </w:p>
    <w:p w14:paraId="71E5DB65" w14:textId="77777777" w:rsidR="000B7D25" w:rsidRDefault="000B7D25">
      <w:pPr>
        <w:spacing w:after="154" w:line="230" w:lineRule="auto"/>
        <w:jc w:val="both"/>
        <w:rPr>
          <w:rFonts w:asciiTheme="minorHAnsi" w:eastAsia="Palatino Linotype" w:hAnsiTheme="minorHAnsi" w:cstheme="minorHAnsi"/>
          <w:color w:val="000000"/>
          <w:lang w:eastAsia="pl-PL"/>
        </w:rPr>
      </w:pPr>
    </w:p>
    <w:p w14:paraId="258A5C27" w14:textId="77777777" w:rsidR="000B7D25" w:rsidRDefault="000B7D25">
      <w:pPr>
        <w:spacing w:after="154" w:line="230" w:lineRule="auto"/>
        <w:jc w:val="both"/>
        <w:rPr>
          <w:rFonts w:asciiTheme="minorHAnsi" w:eastAsia="Palatino Linotype" w:hAnsiTheme="minorHAnsi" w:cstheme="minorHAnsi"/>
          <w:color w:val="000000"/>
          <w:lang w:eastAsia="pl-PL"/>
        </w:rPr>
      </w:pPr>
    </w:p>
    <w:p w14:paraId="762ED9CF" w14:textId="77777777" w:rsidR="000B7D25" w:rsidRDefault="000B7D25">
      <w:pPr>
        <w:spacing w:after="154" w:line="230" w:lineRule="auto"/>
        <w:jc w:val="both"/>
        <w:rPr>
          <w:rFonts w:asciiTheme="minorHAnsi" w:eastAsia="Palatino Linotype" w:hAnsiTheme="minorHAnsi" w:cstheme="minorHAnsi"/>
          <w:color w:val="000000"/>
          <w:lang w:eastAsia="pl-PL"/>
        </w:rPr>
      </w:pPr>
    </w:p>
    <w:p w14:paraId="471DFDE6" w14:textId="77777777" w:rsidR="000B7D25" w:rsidRDefault="000B7D25">
      <w:pPr>
        <w:spacing w:after="154" w:line="230" w:lineRule="auto"/>
        <w:jc w:val="both"/>
        <w:rPr>
          <w:rFonts w:asciiTheme="minorHAnsi" w:eastAsia="Palatino Linotype" w:hAnsiTheme="minorHAnsi" w:cstheme="minorHAnsi"/>
          <w:color w:val="000000"/>
          <w:lang w:eastAsia="pl-PL"/>
        </w:rPr>
      </w:pPr>
    </w:p>
    <w:p w14:paraId="51B8D09F" w14:textId="77777777" w:rsidR="000B7D25" w:rsidRDefault="000B7D25" w:rsidP="000B7D25"/>
    <w:p w14:paraId="1715C713" w14:textId="77777777" w:rsidR="000B7D25" w:rsidRPr="00D3233D" w:rsidRDefault="000B7D25">
      <w:pPr>
        <w:spacing w:after="154" w:line="230" w:lineRule="auto"/>
        <w:jc w:val="both"/>
        <w:rPr>
          <w:rFonts w:asciiTheme="minorHAnsi" w:eastAsia="Palatino Linotype" w:hAnsiTheme="minorHAnsi" w:cstheme="minorHAnsi"/>
          <w:color w:val="000000"/>
          <w:lang w:eastAsia="pl-PL"/>
        </w:rPr>
        <w:sectPr w:rsidR="000B7D25" w:rsidRPr="00D3233D" w:rsidSect="00D51022">
          <w:footerReference w:type="default" r:id="rId21"/>
          <w:pgSz w:w="11906" w:h="16838"/>
          <w:pgMar w:top="1416" w:right="1413" w:bottom="1471" w:left="1359" w:header="708" w:footer="705" w:gutter="0"/>
          <w:cols w:space="708"/>
        </w:sectPr>
      </w:pPr>
    </w:p>
    <w:p w14:paraId="3982EDDB" w14:textId="7833C0CB" w:rsidR="00973399" w:rsidRPr="00D3233D" w:rsidRDefault="00C3328C">
      <w:pPr>
        <w:spacing w:after="154" w:line="230" w:lineRule="auto"/>
        <w:jc w:val="right"/>
        <w:rPr>
          <w:rFonts w:asciiTheme="minorHAnsi" w:eastAsia="Palatino Linotype" w:hAnsiTheme="minorHAnsi" w:cstheme="minorHAnsi"/>
          <w:b/>
          <w:bCs/>
          <w:color w:val="000000"/>
          <w:lang w:eastAsia="pl-PL"/>
        </w:rPr>
      </w:pPr>
      <w:bookmarkStart w:id="12" w:name="_Hlk66354003"/>
      <w:r>
        <w:rPr>
          <w:rFonts w:asciiTheme="minorHAnsi" w:eastAsia="Palatino Linotype" w:hAnsiTheme="minorHAnsi" w:cstheme="minorHAnsi"/>
          <w:b/>
          <w:bCs/>
          <w:color w:val="000000"/>
          <w:lang w:eastAsia="pl-PL"/>
        </w:rPr>
        <w:lastRenderedPageBreak/>
        <w:t>Załącznik nr 6</w:t>
      </w:r>
      <w:r w:rsidR="00AD7D51" w:rsidRPr="00D3233D">
        <w:rPr>
          <w:rFonts w:asciiTheme="minorHAnsi" w:eastAsia="Palatino Linotype" w:hAnsiTheme="minorHAnsi" w:cstheme="minorHAnsi"/>
          <w:b/>
          <w:bCs/>
          <w:color w:val="000000"/>
          <w:lang w:eastAsia="pl-PL"/>
        </w:rPr>
        <w:t xml:space="preserve"> do SWZ</w:t>
      </w:r>
    </w:p>
    <w:bookmarkEnd w:id="12"/>
    <w:p w14:paraId="6EEBCF1C" w14:textId="77777777" w:rsidR="00973399" w:rsidRPr="00D3233D" w:rsidRDefault="00AD7D51">
      <w:pPr>
        <w:spacing w:after="0" w:line="240" w:lineRule="auto"/>
        <w:rPr>
          <w:rFonts w:asciiTheme="minorHAnsi" w:hAnsiTheme="minorHAnsi" w:cstheme="minorHAnsi"/>
        </w:rPr>
      </w:pPr>
      <w:r w:rsidRPr="00D3233D">
        <w:rPr>
          <w:rFonts w:asciiTheme="minorHAnsi" w:eastAsia="Times New Roman" w:hAnsiTheme="minorHAnsi" w:cstheme="minorHAnsi"/>
          <w:bCs/>
          <w:i/>
          <w:iCs/>
          <w:sz w:val="24"/>
          <w:szCs w:val="24"/>
          <w:lang w:eastAsia="pl-PL"/>
        </w:rPr>
        <w:t>(wzór)</w:t>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r w:rsidRPr="00D3233D">
        <w:rPr>
          <w:rFonts w:asciiTheme="minorHAnsi" w:eastAsia="Times New Roman" w:hAnsiTheme="minorHAnsi" w:cstheme="minorHAnsi"/>
          <w:bCs/>
          <w:i/>
          <w:iCs/>
          <w:sz w:val="24"/>
          <w:szCs w:val="24"/>
          <w:lang w:eastAsia="pl-PL"/>
        </w:rPr>
        <w:tab/>
      </w:r>
    </w:p>
    <w:p w14:paraId="67755C3B" w14:textId="3064A26C" w:rsidR="00973399" w:rsidRPr="00D3233D" w:rsidRDefault="00AD7D51">
      <w:pPr>
        <w:widowControl w:val="0"/>
        <w:tabs>
          <w:tab w:val="left" w:leader="dot" w:pos="8820"/>
        </w:tabs>
        <w:spacing w:after="154" w:line="23" w:lineRule="atLeast"/>
        <w:ind w:left="87" w:hanging="10"/>
        <w:jc w:val="center"/>
        <w:rPr>
          <w:rFonts w:asciiTheme="minorHAnsi" w:hAnsiTheme="minorHAnsi" w:cstheme="minorHAnsi"/>
          <w:color w:val="000000"/>
        </w:rPr>
      </w:pPr>
      <w:r w:rsidRPr="00D3233D">
        <w:rPr>
          <w:rFonts w:asciiTheme="minorHAnsi" w:hAnsiTheme="minorHAnsi" w:cstheme="minorHAnsi"/>
          <w:color w:val="000000"/>
        </w:rPr>
        <w:t xml:space="preserve">WYKAZ </w:t>
      </w:r>
      <w:r w:rsidR="00E16AF4">
        <w:rPr>
          <w:rFonts w:asciiTheme="minorHAnsi" w:hAnsiTheme="minorHAnsi" w:cstheme="minorHAnsi"/>
          <w:color w:val="000000"/>
        </w:rPr>
        <w:t>DOSTAW</w:t>
      </w:r>
      <w:r w:rsidRPr="00D3233D">
        <w:rPr>
          <w:rFonts w:asciiTheme="minorHAnsi" w:hAnsiTheme="minorHAnsi" w:cstheme="minorHAnsi"/>
          <w:color w:val="000000"/>
        </w:rPr>
        <w:t xml:space="preserve">  </w:t>
      </w:r>
    </w:p>
    <w:p w14:paraId="1C603567" w14:textId="2DB1B25E" w:rsidR="00973399" w:rsidRPr="00490D91" w:rsidRDefault="00AD7D51">
      <w:pPr>
        <w:spacing w:after="154" w:line="276" w:lineRule="auto"/>
        <w:ind w:left="87" w:hanging="10"/>
        <w:jc w:val="both"/>
        <w:rPr>
          <w:rFonts w:asciiTheme="minorHAnsi" w:hAnsiTheme="minorHAnsi" w:cstheme="minorHAnsi"/>
        </w:rPr>
      </w:pPr>
      <w:r w:rsidRPr="00D3233D">
        <w:rPr>
          <w:rFonts w:asciiTheme="minorHAnsi" w:hAnsiTheme="minorHAnsi" w:cstheme="minorHAnsi"/>
          <w:color w:val="000000"/>
        </w:rPr>
        <w:t xml:space="preserve">Nazwa </w:t>
      </w:r>
      <w:r w:rsidRPr="00A90C13">
        <w:rPr>
          <w:rFonts w:asciiTheme="minorHAnsi" w:hAnsiTheme="minorHAnsi" w:cstheme="minorHAnsi"/>
          <w:color w:val="000000"/>
        </w:rPr>
        <w:t xml:space="preserve">zamówienia: </w:t>
      </w:r>
      <w:r w:rsidR="00E72198">
        <w:rPr>
          <w:rFonts w:asciiTheme="minorHAnsi" w:eastAsia="Palatino Linotype" w:hAnsiTheme="minorHAnsi" w:cstheme="minorHAnsi"/>
          <w:color w:val="000000"/>
          <w:lang w:eastAsia="pl-PL"/>
        </w:rPr>
        <w:t>„</w:t>
      </w:r>
      <w:r w:rsidR="00622068" w:rsidRPr="00DF4F0B">
        <w:rPr>
          <w:rFonts w:asciiTheme="minorHAnsi" w:hAnsiTheme="minorHAnsi" w:cstheme="minorHAnsi"/>
        </w:rPr>
        <w:t>Zakup, dostawa i montaż sprzętu rehabilitacyjnego dla SPZOZ w Przytyku w ramach projektu FEMA.05.06-IP.01-09JQ/25 ,,Podniesienie dostępności SPZOZ w Przytyku poprzez doposażenie w sprzęt rehabilitacyjny</w:t>
      </w:r>
      <w:r w:rsidR="00622068">
        <w:rPr>
          <w:rFonts w:asciiTheme="minorHAnsi" w:hAnsiTheme="minorHAnsi" w:cstheme="minorHAnsi"/>
        </w:rPr>
        <w:t>”.</w:t>
      </w:r>
      <w:r w:rsidR="00E72198" w:rsidRPr="00992A95">
        <w:rPr>
          <w:rFonts w:asciiTheme="minorHAnsi" w:eastAsia="Palatino Linotype" w:hAnsiTheme="minorHAnsi" w:cstheme="minorHAnsi"/>
          <w:b/>
          <w:lang w:eastAsia="pl-PL"/>
        </w:rPr>
        <w:t>”</w:t>
      </w:r>
      <w:r w:rsidR="00E72198" w:rsidRPr="00992A95">
        <w:rPr>
          <w:rFonts w:asciiTheme="minorHAnsi" w:eastAsia="Palatino Linotype" w:hAnsiTheme="minorHAnsi" w:cstheme="minorHAnsi"/>
          <w:b/>
          <w:bCs/>
          <w:lang w:eastAsia="pl-PL"/>
        </w:rPr>
        <w:t>.</w:t>
      </w:r>
    </w:p>
    <w:p w14:paraId="31ED6E76" w14:textId="77777777" w:rsidR="00973399" w:rsidRPr="00D3233D" w:rsidRDefault="00973399">
      <w:pPr>
        <w:spacing w:after="154" w:line="276" w:lineRule="auto"/>
        <w:ind w:left="87" w:hanging="10"/>
        <w:jc w:val="both"/>
        <w:rPr>
          <w:rFonts w:asciiTheme="minorHAnsi" w:hAnsiTheme="minorHAnsi" w:cstheme="minorHAnsi"/>
          <w:color w:val="000000"/>
          <w:u w:val="single"/>
        </w:rPr>
      </w:pPr>
    </w:p>
    <w:p w14:paraId="7CB367A0" w14:textId="77777777" w:rsidR="00973399" w:rsidRPr="00D3233D" w:rsidRDefault="00AD7D51">
      <w:pPr>
        <w:spacing w:after="154" w:line="280" w:lineRule="exact"/>
        <w:ind w:left="87" w:hanging="10"/>
        <w:jc w:val="both"/>
        <w:rPr>
          <w:rFonts w:asciiTheme="minorHAnsi" w:hAnsiTheme="minorHAnsi" w:cstheme="minorHAnsi"/>
        </w:rPr>
      </w:pPr>
      <w:r w:rsidRPr="00D3233D">
        <w:rPr>
          <w:rFonts w:asciiTheme="minorHAnsi" w:eastAsia="Palatino Linotype" w:hAnsiTheme="minorHAnsi" w:cstheme="minorHAnsi"/>
          <w:b/>
          <w:iCs/>
          <w:color w:val="000000"/>
          <w:u w:val="single"/>
          <w:lang w:eastAsia="pl-PL"/>
        </w:rPr>
        <w:t xml:space="preserve">Wykonawca   </w:t>
      </w:r>
      <w:r w:rsidRPr="00D3233D">
        <w:rPr>
          <w:rFonts w:asciiTheme="minorHAnsi" w:eastAsia="Palatino Linotype" w:hAnsiTheme="minorHAnsi" w:cstheme="minorHAnsi"/>
          <w:color w:val="000000"/>
          <w:sz w:val="21"/>
          <w:szCs w:val="21"/>
          <w:lang w:eastAsia="pl-PL"/>
        </w:rPr>
        <w:t>__________________________________________________________________________________________</w:t>
      </w:r>
    </w:p>
    <w:p w14:paraId="099B5F43" w14:textId="77777777" w:rsidR="00973399" w:rsidRPr="00D3233D" w:rsidRDefault="00AD7D51">
      <w:pPr>
        <w:spacing w:after="154" w:line="230" w:lineRule="auto"/>
        <w:ind w:left="87" w:hanging="10"/>
        <w:jc w:val="center"/>
        <w:rPr>
          <w:rFonts w:asciiTheme="minorHAnsi" w:eastAsia="Palatino Linotype" w:hAnsiTheme="minorHAnsi" w:cstheme="minorHAnsi"/>
          <w:i/>
          <w:iCs/>
          <w:color w:val="000000"/>
          <w:sz w:val="18"/>
          <w:szCs w:val="18"/>
          <w:lang w:eastAsia="pl-PL"/>
        </w:rPr>
      </w:pPr>
      <w:r w:rsidRPr="00D3233D">
        <w:rPr>
          <w:rFonts w:asciiTheme="minorHAnsi" w:eastAsia="Palatino Linotype" w:hAnsiTheme="minorHAnsi" w:cstheme="minorHAnsi"/>
          <w:i/>
          <w:iCs/>
          <w:color w:val="000000"/>
          <w:sz w:val="18"/>
          <w:szCs w:val="18"/>
          <w:lang w:eastAsia="pl-PL"/>
        </w:rPr>
        <w:t xml:space="preserve"> (nazwa i adres Wykonawcy)</w:t>
      </w:r>
    </w:p>
    <w:p w14:paraId="28A243D1" w14:textId="4BDAD709" w:rsidR="00973399" w:rsidRPr="00D3233D" w:rsidRDefault="00AD7D51">
      <w:pPr>
        <w:widowControl w:val="0"/>
        <w:tabs>
          <w:tab w:val="left" w:pos="3060"/>
          <w:tab w:val="left" w:leader="dot" w:pos="8460"/>
        </w:tabs>
        <w:spacing w:after="154" w:line="23" w:lineRule="atLeast"/>
        <w:ind w:left="87" w:right="-31" w:hanging="10"/>
        <w:jc w:val="both"/>
        <w:rPr>
          <w:rFonts w:asciiTheme="minorHAnsi" w:hAnsiTheme="minorHAnsi" w:cstheme="minorHAnsi"/>
          <w:color w:val="000000"/>
        </w:rPr>
      </w:pPr>
      <w:r w:rsidRPr="00D3233D">
        <w:rPr>
          <w:rFonts w:asciiTheme="minorHAnsi" w:hAnsiTheme="minorHAnsi" w:cstheme="minorHAnsi"/>
          <w:color w:val="000000"/>
        </w:rPr>
        <w:t>Przedstawiamy wykaz</w:t>
      </w:r>
      <w:r w:rsidR="00E16AF4">
        <w:rPr>
          <w:rFonts w:asciiTheme="minorHAnsi" w:hAnsiTheme="minorHAnsi" w:cstheme="minorHAnsi"/>
          <w:color w:val="000000"/>
        </w:rPr>
        <w:t xml:space="preserve"> dostaw</w:t>
      </w:r>
      <w:r w:rsidRPr="00D3233D">
        <w:rPr>
          <w:rFonts w:asciiTheme="minorHAnsi" w:hAnsiTheme="minorHAnsi" w:cstheme="minorHAnsi"/>
          <w:color w:val="000000"/>
        </w:rPr>
        <w:t xml:space="preserve"> wykonanych w okresie ostatnich </w:t>
      </w:r>
      <w:r w:rsidR="00242CA9">
        <w:rPr>
          <w:rFonts w:asciiTheme="minorHAnsi" w:hAnsiTheme="minorHAnsi" w:cstheme="minorHAnsi"/>
          <w:color w:val="000000"/>
        </w:rPr>
        <w:t>trzech</w:t>
      </w:r>
      <w:r w:rsidRPr="00D3233D">
        <w:rPr>
          <w:rFonts w:asciiTheme="minorHAnsi" w:hAnsiTheme="minorHAnsi" w:cstheme="minorHAnsi"/>
          <w:color w:val="000000"/>
        </w:rPr>
        <w:t xml:space="preserve"> lat przed upływem terminu składania ofert (a jeśli okres działalności jest krótszy – </w:t>
      </w:r>
      <w:r w:rsidR="00E511F7">
        <w:rPr>
          <w:rFonts w:asciiTheme="minorHAnsi" w:hAnsiTheme="minorHAnsi" w:cstheme="minorHAnsi"/>
          <w:color w:val="000000"/>
        </w:rPr>
        <w:t xml:space="preserve">                       </w:t>
      </w:r>
      <w:r w:rsidRPr="00D3233D">
        <w:rPr>
          <w:rFonts w:asciiTheme="minorHAnsi" w:hAnsiTheme="minorHAnsi" w:cstheme="minorHAnsi"/>
          <w:color w:val="000000"/>
        </w:rPr>
        <w:t>w tym okresie) dla wykazania spełnienia warunku zdolności technicznej lub zawodowej, zawartego w rozdz. 8 ust. 1 SWZ</w:t>
      </w:r>
      <w:r w:rsidR="00064D8F">
        <w:rPr>
          <w:rFonts w:asciiTheme="minorHAnsi" w:hAnsiTheme="minorHAnsi" w:cstheme="minorHAnsi"/>
          <w:color w:val="000000"/>
        </w:rPr>
        <w:t>.</w:t>
      </w:r>
    </w:p>
    <w:tbl>
      <w:tblPr>
        <w:tblW w:w="13608" w:type="dxa"/>
        <w:tblInd w:w="-5" w:type="dxa"/>
        <w:tblLayout w:type="fixed"/>
        <w:tblCellMar>
          <w:left w:w="10" w:type="dxa"/>
          <w:right w:w="10" w:type="dxa"/>
        </w:tblCellMar>
        <w:tblLook w:val="04A0" w:firstRow="1" w:lastRow="0" w:firstColumn="1" w:lastColumn="0" w:noHBand="0" w:noVBand="1"/>
      </w:tblPr>
      <w:tblGrid>
        <w:gridCol w:w="506"/>
        <w:gridCol w:w="3039"/>
        <w:gridCol w:w="1519"/>
        <w:gridCol w:w="1393"/>
        <w:gridCol w:w="914"/>
        <w:gridCol w:w="993"/>
        <w:gridCol w:w="1004"/>
        <w:gridCol w:w="2114"/>
        <w:gridCol w:w="2126"/>
      </w:tblGrid>
      <w:tr w:rsidR="00BF105A" w:rsidRPr="00D3233D" w14:paraId="61B951DA" w14:textId="77777777" w:rsidTr="006F0694">
        <w:trPr>
          <w:trHeight w:val="595"/>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74105E6C"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color w:val="FFFFFF"/>
                <w:sz w:val="18"/>
                <w:szCs w:val="18"/>
                <w:lang w:eastAsia="pl-PL"/>
              </w:rPr>
            </w:pPr>
            <w:proofErr w:type="spellStart"/>
            <w:r w:rsidRPr="00D3233D">
              <w:rPr>
                <w:rFonts w:asciiTheme="minorHAnsi" w:eastAsia="Palatino Linotype" w:hAnsiTheme="minorHAnsi" w:cstheme="minorHAnsi"/>
                <w:color w:val="FFFFFF"/>
                <w:sz w:val="18"/>
                <w:szCs w:val="18"/>
                <w:lang w:eastAsia="pl-PL"/>
              </w:rPr>
              <w:t>L.p</w:t>
            </w:r>
            <w:proofErr w:type="spellEnd"/>
          </w:p>
        </w:tc>
        <w:tc>
          <w:tcPr>
            <w:tcW w:w="3039" w:type="dxa"/>
            <w:vMerge w:val="restart"/>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33034999"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r w:rsidRPr="00D3233D">
              <w:rPr>
                <w:rFonts w:asciiTheme="minorHAnsi" w:eastAsia="Palatino Linotype" w:hAnsiTheme="minorHAnsi" w:cstheme="minorHAnsi"/>
                <w:b/>
                <w:bCs/>
                <w:color w:val="FFFFFF"/>
                <w:sz w:val="18"/>
                <w:szCs w:val="18"/>
                <w:lang w:eastAsia="pl-PL"/>
              </w:rPr>
              <w:t xml:space="preserve">Przedmiot </w:t>
            </w:r>
          </w:p>
          <w:p w14:paraId="202B4FDF" w14:textId="72610459" w:rsidR="00BF105A" w:rsidRPr="00D3233D" w:rsidRDefault="00BF105A" w:rsidP="00E16AF4">
            <w:pPr>
              <w:spacing w:after="154" w:line="230" w:lineRule="auto"/>
              <w:ind w:left="66" w:hanging="10"/>
              <w:jc w:val="center"/>
              <w:rPr>
                <w:rFonts w:asciiTheme="minorHAnsi" w:hAnsiTheme="minorHAnsi" w:cstheme="minorHAnsi"/>
              </w:rPr>
            </w:pPr>
            <w:r w:rsidRPr="00D3233D">
              <w:rPr>
                <w:rFonts w:asciiTheme="minorHAnsi" w:eastAsia="Palatino Linotype" w:hAnsiTheme="minorHAnsi" w:cstheme="minorHAnsi"/>
                <w:i/>
                <w:color w:val="FFFFFF"/>
                <w:sz w:val="18"/>
                <w:szCs w:val="18"/>
                <w:lang w:eastAsia="pl-PL"/>
              </w:rPr>
              <w:t>(szczegółowy opis</w:t>
            </w:r>
            <w:r>
              <w:rPr>
                <w:rFonts w:asciiTheme="minorHAnsi" w:eastAsia="Palatino Linotype" w:hAnsiTheme="minorHAnsi" w:cstheme="minorHAnsi"/>
                <w:i/>
                <w:color w:val="FFFFFF"/>
                <w:sz w:val="18"/>
                <w:szCs w:val="18"/>
                <w:lang w:eastAsia="pl-PL"/>
              </w:rPr>
              <w:t xml:space="preserve"> zakresu zrealizowanych dostaw</w:t>
            </w:r>
            <w:r w:rsidRPr="00D3233D">
              <w:rPr>
                <w:rFonts w:asciiTheme="minorHAnsi" w:eastAsia="Palatino Linotype" w:hAnsiTheme="minorHAnsi" w:cstheme="minorHAnsi"/>
                <w:i/>
                <w:color w:val="FFFFFF"/>
                <w:sz w:val="18"/>
                <w:szCs w:val="18"/>
                <w:lang w:eastAsia="pl-PL"/>
              </w:rPr>
              <w:t xml:space="preserve"> stosownie do treści warunku udziału w postępowaniu</w:t>
            </w:r>
            <w:r w:rsidRPr="00D3233D">
              <w:rPr>
                <w:rFonts w:asciiTheme="minorHAnsi" w:eastAsia="Palatino Linotype" w:hAnsiTheme="minorHAnsi" w:cstheme="minorHAnsi"/>
                <w:bCs/>
                <w:i/>
                <w:color w:val="FFFFFF"/>
                <w:sz w:val="18"/>
                <w:szCs w:val="18"/>
                <w:lang w:eastAsia="pl-PL"/>
              </w:rPr>
              <w:t>)</w:t>
            </w:r>
          </w:p>
        </w:tc>
        <w:tc>
          <w:tcPr>
            <w:tcW w:w="1519" w:type="dxa"/>
            <w:vMerge w:val="restart"/>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tcPr>
          <w:p w14:paraId="38A3D6F5" w14:textId="77777777" w:rsidR="00BF105A" w:rsidRPr="00D3233D" w:rsidRDefault="00BF105A">
            <w:pPr>
              <w:widowControl w:val="0"/>
              <w:tabs>
                <w:tab w:val="left" w:pos="3060"/>
                <w:tab w:val="left" w:leader="dot" w:pos="8460"/>
              </w:tabs>
              <w:overflowPunct w:val="0"/>
              <w:autoSpaceDE w:val="0"/>
              <w:spacing w:after="154" w:line="230" w:lineRule="auto"/>
              <w:ind w:left="87" w:hanging="10"/>
              <w:jc w:val="center"/>
              <w:rPr>
                <w:rFonts w:asciiTheme="minorHAnsi" w:eastAsia="Palatino Linotype" w:hAnsiTheme="minorHAnsi" w:cstheme="minorHAnsi"/>
                <w:b/>
                <w:bCs/>
                <w:color w:val="FFFFFF"/>
                <w:sz w:val="18"/>
                <w:szCs w:val="18"/>
                <w:lang w:eastAsia="pl-PL"/>
              </w:rPr>
            </w:pPr>
          </w:p>
          <w:p w14:paraId="007A50A5" w14:textId="6D47194B" w:rsidR="00BF105A" w:rsidRPr="00D3233D" w:rsidRDefault="00BF105A" w:rsidP="00E16AF4">
            <w:pPr>
              <w:widowControl w:val="0"/>
              <w:tabs>
                <w:tab w:val="left" w:pos="3060"/>
                <w:tab w:val="left" w:leader="dot" w:pos="8460"/>
              </w:tabs>
              <w:overflowPunct w:val="0"/>
              <w:autoSpaceDE w:val="0"/>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FFFFFF"/>
                <w:sz w:val="18"/>
                <w:szCs w:val="18"/>
                <w:lang w:eastAsia="pl-PL"/>
              </w:rPr>
              <w:t xml:space="preserve">Podmiot, </w:t>
            </w:r>
            <w:r>
              <w:rPr>
                <w:rFonts w:asciiTheme="minorHAnsi" w:eastAsia="Palatino Linotype" w:hAnsiTheme="minorHAnsi" w:cstheme="minorHAnsi"/>
                <w:b/>
                <w:bCs/>
                <w:color w:val="FFFFFF"/>
                <w:sz w:val="18"/>
                <w:szCs w:val="18"/>
                <w:lang w:eastAsia="pl-PL"/>
              </w:rPr>
              <w:t>na rzecz którego wykonano dostawy</w:t>
            </w:r>
            <w:r w:rsidRPr="00D3233D">
              <w:rPr>
                <w:rFonts w:asciiTheme="minorHAnsi" w:eastAsia="Palatino Linotype" w:hAnsiTheme="minorHAnsi" w:cstheme="minorHAnsi"/>
                <w:b/>
                <w:bCs/>
                <w:color w:val="FFFFFF"/>
                <w:sz w:val="18"/>
                <w:szCs w:val="18"/>
                <w:lang w:eastAsia="pl-PL"/>
              </w:rPr>
              <w:t xml:space="preserve"> </w:t>
            </w:r>
            <w:r w:rsidRPr="00D3233D">
              <w:rPr>
                <w:rFonts w:asciiTheme="minorHAnsi" w:eastAsia="Palatino Linotype" w:hAnsiTheme="minorHAnsi" w:cstheme="minorHAnsi"/>
                <w:b/>
                <w:bCs/>
                <w:i/>
                <w:color w:val="FFFFFF"/>
                <w:sz w:val="18"/>
                <w:szCs w:val="18"/>
                <w:lang w:eastAsia="pl-PL"/>
              </w:rPr>
              <w:t>(nazwa</w:t>
            </w:r>
            <w:r w:rsidRPr="00D3233D">
              <w:rPr>
                <w:rFonts w:asciiTheme="minorHAnsi" w:eastAsia="Palatino Linotype" w:hAnsiTheme="minorHAnsi" w:cstheme="minorHAnsi"/>
                <w:b/>
                <w:bCs/>
                <w:i/>
                <w:color w:val="FFFFFF"/>
                <w:sz w:val="18"/>
                <w:szCs w:val="18"/>
                <w:lang w:eastAsia="pl-PL"/>
              </w:rPr>
              <w:br/>
              <w:t xml:space="preserve"> i adres)</w:t>
            </w:r>
          </w:p>
        </w:tc>
        <w:tc>
          <w:tcPr>
            <w:tcW w:w="1393" w:type="dxa"/>
            <w:vMerge w:val="restart"/>
            <w:tcBorders>
              <w:top w:val="single" w:sz="4" w:space="0" w:color="000000"/>
              <w:left w:val="single" w:sz="4" w:space="0" w:color="000000"/>
              <w:right w:val="single" w:sz="4" w:space="0" w:color="000000"/>
            </w:tcBorders>
            <w:shd w:val="clear" w:color="auto" w:fill="008080"/>
          </w:tcPr>
          <w:p w14:paraId="3C1B321B" w14:textId="77777777" w:rsidR="00BF105A" w:rsidRPr="00992A95" w:rsidRDefault="00BF105A" w:rsidP="00BF105A">
            <w:pPr>
              <w:suppressAutoHyphens w:val="0"/>
              <w:jc w:val="center"/>
              <w:rPr>
                <w:rStyle w:val="fontstyle01"/>
                <w:rFonts w:asciiTheme="minorHAnsi" w:hAnsiTheme="minorHAnsi" w:cstheme="minorHAnsi"/>
                <w:b/>
                <w:bCs/>
                <w:color w:val="auto"/>
                <w:sz w:val="18"/>
                <w:szCs w:val="18"/>
              </w:rPr>
            </w:pPr>
          </w:p>
          <w:p w14:paraId="04B0AECF" w14:textId="77777777" w:rsidR="00BF105A" w:rsidRPr="00E821FC" w:rsidRDefault="00BF105A" w:rsidP="00BF105A">
            <w:pPr>
              <w:suppressAutoHyphens w:val="0"/>
              <w:jc w:val="center"/>
              <w:rPr>
                <w:rStyle w:val="fontstyle01"/>
                <w:rFonts w:asciiTheme="minorHAnsi" w:hAnsiTheme="minorHAnsi" w:cstheme="minorHAnsi"/>
                <w:b/>
                <w:bCs/>
                <w:color w:val="FFFFFF" w:themeColor="background1"/>
                <w:sz w:val="18"/>
                <w:szCs w:val="18"/>
              </w:rPr>
            </w:pPr>
            <w:r w:rsidRPr="00E821FC">
              <w:rPr>
                <w:rStyle w:val="fontstyle01"/>
                <w:rFonts w:asciiTheme="minorHAnsi" w:hAnsiTheme="minorHAnsi" w:cstheme="minorHAnsi"/>
                <w:b/>
                <w:bCs/>
                <w:color w:val="FFFFFF" w:themeColor="background1"/>
                <w:sz w:val="18"/>
                <w:szCs w:val="18"/>
              </w:rPr>
              <w:t xml:space="preserve">Wartość </w:t>
            </w:r>
          </w:p>
          <w:p w14:paraId="696D2A2C" w14:textId="77777777" w:rsidR="00BF105A" w:rsidRPr="00E821FC" w:rsidRDefault="00BF105A" w:rsidP="00BF105A">
            <w:pPr>
              <w:suppressAutoHyphens w:val="0"/>
              <w:jc w:val="center"/>
              <w:rPr>
                <w:rStyle w:val="fontstyle01"/>
                <w:rFonts w:asciiTheme="minorHAnsi" w:hAnsiTheme="minorHAnsi" w:cstheme="minorHAnsi"/>
                <w:b/>
                <w:bCs/>
                <w:color w:val="FFFFFF" w:themeColor="background1"/>
                <w:sz w:val="18"/>
                <w:szCs w:val="18"/>
              </w:rPr>
            </w:pPr>
            <w:r w:rsidRPr="00E821FC">
              <w:rPr>
                <w:rStyle w:val="fontstyle01"/>
                <w:rFonts w:asciiTheme="minorHAnsi" w:hAnsiTheme="minorHAnsi" w:cstheme="minorHAnsi"/>
                <w:b/>
                <w:bCs/>
                <w:color w:val="FFFFFF" w:themeColor="background1"/>
                <w:sz w:val="18"/>
                <w:szCs w:val="18"/>
              </w:rPr>
              <w:t xml:space="preserve">wykonanych </w:t>
            </w:r>
          </w:p>
          <w:p w14:paraId="127C7002" w14:textId="092EF4AC" w:rsidR="00BF105A" w:rsidRPr="00E821FC" w:rsidRDefault="00BF105A" w:rsidP="00BF105A">
            <w:pPr>
              <w:suppressAutoHyphens w:val="0"/>
              <w:jc w:val="center"/>
              <w:rPr>
                <w:rFonts w:asciiTheme="minorHAnsi" w:hAnsiTheme="minorHAnsi" w:cstheme="minorHAnsi"/>
                <w:b/>
                <w:bCs/>
                <w:color w:val="FFFFFF" w:themeColor="background1"/>
                <w:sz w:val="18"/>
                <w:szCs w:val="18"/>
              </w:rPr>
            </w:pPr>
            <w:r w:rsidRPr="00E821FC">
              <w:rPr>
                <w:rStyle w:val="fontstyle01"/>
                <w:rFonts w:asciiTheme="minorHAnsi" w:hAnsiTheme="minorHAnsi" w:cstheme="minorHAnsi"/>
                <w:b/>
                <w:bCs/>
                <w:color w:val="FFFFFF" w:themeColor="background1"/>
                <w:sz w:val="18"/>
                <w:szCs w:val="18"/>
              </w:rPr>
              <w:t>dostaw</w:t>
            </w:r>
          </w:p>
          <w:p w14:paraId="6AAB5E44" w14:textId="77777777" w:rsidR="00BF105A" w:rsidRPr="00992A95" w:rsidRDefault="00BF105A">
            <w:pPr>
              <w:widowControl w:val="0"/>
              <w:tabs>
                <w:tab w:val="left" w:pos="3060"/>
                <w:tab w:val="left" w:leader="dot" w:pos="8460"/>
              </w:tabs>
              <w:overflowPunct w:val="0"/>
              <w:autoSpaceDE w:val="0"/>
              <w:spacing w:after="154" w:line="230" w:lineRule="auto"/>
              <w:ind w:left="87" w:hanging="10"/>
              <w:jc w:val="center"/>
              <w:rPr>
                <w:rFonts w:asciiTheme="minorHAnsi" w:eastAsia="Palatino Linotype" w:hAnsiTheme="minorHAnsi" w:cstheme="minorHAnsi"/>
                <w:b/>
                <w:bCs/>
                <w:sz w:val="18"/>
                <w:szCs w:val="18"/>
                <w:lang w:eastAsia="pl-PL"/>
              </w:rPr>
            </w:pP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6F748309" w14:textId="53D698A9" w:rsidR="00BF105A" w:rsidRPr="00D3233D" w:rsidRDefault="00BF105A">
            <w:pPr>
              <w:widowControl w:val="0"/>
              <w:tabs>
                <w:tab w:val="left" w:pos="3060"/>
                <w:tab w:val="left" w:leader="dot" w:pos="8460"/>
              </w:tabs>
              <w:overflowPunct w:val="0"/>
              <w:autoSpaceDE w:val="0"/>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FFFFFF"/>
                <w:sz w:val="18"/>
                <w:szCs w:val="18"/>
                <w:lang w:eastAsia="pl-PL"/>
              </w:rPr>
              <w:t xml:space="preserve">Daty wykonania </w:t>
            </w:r>
          </w:p>
        </w:tc>
        <w:tc>
          <w:tcPr>
            <w:tcW w:w="1004" w:type="dxa"/>
            <w:vMerge w:val="restart"/>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63D3D9D8"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r w:rsidRPr="00D3233D">
              <w:rPr>
                <w:rFonts w:asciiTheme="minorHAnsi" w:eastAsia="Palatino Linotype" w:hAnsiTheme="minorHAnsi" w:cstheme="minorHAnsi"/>
                <w:b/>
                <w:bCs/>
                <w:color w:val="FFFFFF"/>
                <w:sz w:val="18"/>
                <w:szCs w:val="18"/>
                <w:lang w:eastAsia="pl-PL"/>
              </w:rPr>
              <w:t>Dowody</w:t>
            </w:r>
          </w:p>
        </w:tc>
        <w:tc>
          <w:tcPr>
            <w:tcW w:w="4240" w:type="dxa"/>
            <w:gridSpan w:val="2"/>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5159164C"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Cs/>
                <w:i/>
                <w:color w:val="FFFFFF"/>
                <w:sz w:val="18"/>
                <w:szCs w:val="18"/>
                <w:lang w:eastAsia="pl-PL"/>
              </w:rPr>
            </w:pPr>
            <w:r w:rsidRPr="00D3233D">
              <w:rPr>
                <w:rFonts w:asciiTheme="minorHAnsi" w:eastAsia="Palatino Linotype" w:hAnsiTheme="minorHAnsi" w:cstheme="minorHAnsi"/>
                <w:bCs/>
                <w:i/>
                <w:color w:val="FFFFFF"/>
                <w:sz w:val="18"/>
                <w:szCs w:val="18"/>
                <w:lang w:eastAsia="pl-PL"/>
              </w:rPr>
              <w:t>Informacje uzupełniające</w:t>
            </w:r>
          </w:p>
        </w:tc>
      </w:tr>
      <w:tr w:rsidR="00BF105A" w:rsidRPr="00D3233D" w14:paraId="6CFDCE0A" w14:textId="77777777" w:rsidTr="006F0694">
        <w:trPr>
          <w:trHeight w:val="820"/>
        </w:trPr>
        <w:tc>
          <w:tcPr>
            <w:tcW w:w="506" w:type="dxa"/>
            <w:vMerge/>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1D85F5C8"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color w:val="FFFFFF"/>
                <w:sz w:val="18"/>
                <w:szCs w:val="18"/>
                <w:lang w:eastAsia="pl-PL"/>
              </w:rPr>
            </w:pPr>
          </w:p>
        </w:tc>
        <w:tc>
          <w:tcPr>
            <w:tcW w:w="3039" w:type="dxa"/>
            <w:vMerge/>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3732CE7A"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p>
        </w:tc>
        <w:tc>
          <w:tcPr>
            <w:tcW w:w="1519" w:type="dxa"/>
            <w:vMerge/>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tcPr>
          <w:p w14:paraId="3327E979"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p>
        </w:tc>
        <w:tc>
          <w:tcPr>
            <w:tcW w:w="1393" w:type="dxa"/>
            <w:vMerge/>
            <w:tcBorders>
              <w:left w:val="single" w:sz="4" w:space="0" w:color="000000"/>
              <w:bottom w:val="single" w:sz="4" w:space="0" w:color="000000"/>
              <w:right w:val="single" w:sz="4" w:space="0" w:color="000000"/>
            </w:tcBorders>
            <w:shd w:val="clear" w:color="auto" w:fill="008080"/>
          </w:tcPr>
          <w:p w14:paraId="47C65573" w14:textId="77777777" w:rsidR="00BF105A" w:rsidRPr="00992A95"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sz w:val="18"/>
                <w:szCs w:val="18"/>
                <w:lang w:eastAsia="pl-PL"/>
              </w:rPr>
            </w:pPr>
          </w:p>
        </w:tc>
        <w:tc>
          <w:tcPr>
            <w:tcW w:w="914" w:type="dxa"/>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1D34A7EB" w14:textId="4B4C4380"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r w:rsidRPr="00D3233D">
              <w:rPr>
                <w:rFonts w:asciiTheme="minorHAnsi" w:eastAsia="Palatino Linotype" w:hAnsiTheme="minorHAnsi" w:cstheme="minorHAnsi"/>
                <w:b/>
                <w:bCs/>
                <w:color w:val="FFFFFF"/>
                <w:sz w:val="18"/>
                <w:szCs w:val="18"/>
                <w:lang w:eastAsia="pl-PL"/>
              </w:rPr>
              <w:t>od</w:t>
            </w:r>
          </w:p>
          <w:p w14:paraId="081A9780"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proofErr w:type="spellStart"/>
            <w:r w:rsidRPr="00D3233D">
              <w:rPr>
                <w:rFonts w:asciiTheme="minorHAnsi" w:eastAsia="Palatino Linotype" w:hAnsiTheme="minorHAnsi" w:cstheme="minorHAnsi"/>
                <w:b/>
                <w:bCs/>
                <w:color w:val="FFFFFF"/>
                <w:sz w:val="18"/>
                <w:szCs w:val="18"/>
                <w:lang w:eastAsia="pl-PL"/>
              </w:rPr>
              <w:t>dd</w:t>
            </w:r>
            <w:proofErr w:type="spellEnd"/>
            <w:r w:rsidRPr="00D3233D">
              <w:rPr>
                <w:rFonts w:asciiTheme="minorHAnsi" w:eastAsia="Palatino Linotype" w:hAnsiTheme="minorHAnsi" w:cstheme="minorHAnsi"/>
                <w:b/>
                <w:bCs/>
                <w:color w:val="FFFFFF"/>
                <w:sz w:val="18"/>
                <w:szCs w:val="18"/>
                <w:lang w:eastAsia="pl-PL"/>
              </w:rPr>
              <w:t>-mm-</w:t>
            </w:r>
            <w:proofErr w:type="spellStart"/>
            <w:r w:rsidRPr="00D3233D">
              <w:rPr>
                <w:rFonts w:asciiTheme="minorHAnsi" w:eastAsia="Palatino Linotype" w:hAnsiTheme="minorHAnsi" w:cstheme="minorHAnsi"/>
                <w:b/>
                <w:bCs/>
                <w:color w:val="FFFFFF"/>
                <w:sz w:val="18"/>
                <w:szCs w:val="18"/>
                <w:lang w:eastAsia="pl-PL"/>
              </w:rPr>
              <w:t>rrrr</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7F32B4A8"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r w:rsidRPr="00D3233D">
              <w:rPr>
                <w:rFonts w:asciiTheme="minorHAnsi" w:eastAsia="Palatino Linotype" w:hAnsiTheme="minorHAnsi" w:cstheme="minorHAnsi"/>
                <w:b/>
                <w:bCs/>
                <w:color w:val="FFFFFF"/>
                <w:sz w:val="18"/>
                <w:szCs w:val="18"/>
                <w:lang w:eastAsia="pl-PL"/>
              </w:rPr>
              <w:t>do</w:t>
            </w:r>
          </w:p>
          <w:p w14:paraId="574982D9"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proofErr w:type="spellStart"/>
            <w:r w:rsidRPr="00D3233D">
              <w:rPr>
                <w:rFonts w:asciiTheme="minorHAnsi" w:eastAsia="Palatino Linotype" w:hAnsiTheme="minorHAnsi" w:cstheme="minorHAnsi"/>
                <w:b/>
                <w:bCs/>
                <w:color w:val="FFFFFF"/>
                <w:sz w:val="18"/>
                <w:szCs w:val="18"/>
                <w:lang w:eastAsia="pl-PL"/>
              </w:rPr>
              <w:t>dd</w:t>
            </w:r>
            <w:proofErr w:type="spellEnd"/>
            <w:r w:rsidRPr="00D3233D">
              <w:rPr>
                <w:rFonts w:asciiTheme="minorHAnsi" w:eastAsia="Palatino Linotype" w:hAnsiTheme="minorHAnsi" w:cstheme="minorHAnsi"/>
                <w:b/>
                <w:bCs/>
                <w:color w:val="FFFFFF"/>
                <w:sz w:val="18"/>
                <w:szCs w:val="18"/>
                <w:lang w:eastAsia="pl-PL"/>
              </w:rPr>
              <w:t>-mm-</w:t>
            </w:r>
            <w:proofErr w:type="spellStart"/>
            <w:r w:rsidRPr="00D3233D">
              <w:rPr>
                <w:rFonts w:asciiTheme="minorHAnsi" w:eastAsia="Palatino Linotype" w:hAnsiTheme="minorHAnsi" w:cstheme="minorHAnsi"/>
                <w:b/>
                <w:bCs/>
                <w:color w:val="FFFFFF"/>
                <w:sz w:val="18"/>
                <w:szCs w:val="18"/>
                <w:lang w:eastAsia="pl-PL"/>
              </w:rPr>
              <w:t>rrrr</w:t>
            </w:r>
            <w:proofErr w:type="spellEnd"/>
          </w:p>
        </w:tc>
        <w:tc>
          <w:tcPr>
            <w:tcW w:w="1004" w:type="dxa"/>
            <w:vMerge/>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3A2D9560"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bCs/>
                <w:color w:val="FFFFFF"/>
                <w:sz w:val="18"/>
                <w:szCs w:val="18"/>
                <w:lang w:eastAsia="pl-PL"/>
              </w:rPr>
            </w:pPr>
          </w:p>
        </w:tc>
        <w:tc>
          <w:tcPr>
            <w:tcW w:w="2114" w:type="dxa"/>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01C855DA"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Cs/>
                <w:i/>
                <w:color w:val="FFFFFF"/>
                <w:sz w:val="18"/>
                <w:szCs w:val="18"/>
                <w:lang w:eastAsia="pl-PL"/>
              </w:rPr>
            </w:pPr>
            <w:r w:rsidRPr="00D3233D">
              <w:rPr>
                <w:rFonts w:asciiTheme="minorHAnsi" w:eastAsia="Palatino Linotype" w:hAnsiTheme="minorHAnsi" w:cstheme="minorHAnsi"/>
                <w:bCs/>
                <w:i/>
                <w:color w:val="FFFFFF"/>
                <w:sz w:val="18"/>
                <w:szCs w:val="18"/>
                <w:lang w:eastAsia="pl-PL"/>
              </w:rPr>
              <w:t>Zasoby innego podmiotu</w:t>
            </w:r>
          </w:p>
        </w:tc>
        <w:tc>
          <w:tcPr>
            <w:tcW w:w="2126" w:type="dxa"/>
            <w:tcBorders>
              <w:top w:val="single" w:sz="4" w:space="0" w:color="000000"/>
              <w:left w:val="single" w:sz="4" w:space="0" w:color="000000"/>
              <w:bottom w:val="single" w:sz="4" w:space="0" w:color="000000"/>
              <w:right w:val="single" w:sz="4" w:space="0" w:color="000000"/>
            </w:tcBorders>
            <w:shd w:val="clear" w:color="auto" w:fill="008080"/>
            <w:tcMar>
              <w:top w:w="0" w:type="dxa"/>
              <w:left w:w="108" w:type="dxa"/>
              <w:bottom w:w="0" w:type="dxa"/>
              <w:right w:w="108" w:type="dxa"/>
            </w:tcMar>
            <w:vAlign w:val="center"/>
          </w:tcPr>
          <w:p w14:paraId="7D9234BA"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Cs/>
                <w:i/>
                <w:color w:val="FFFFFF"/>
                <w:sz w:val="18"/>
                <w:szCs w:val="18"/>
                <w:lang w:eastAsia="pl-PL"/>
              </w:rPr>
            </w:pPr>
            <w:r w:rsidRPr="00D3233D">
              <w:rPr>
                <w:rFonts w:asciiTheme="minorHAnsi" w:eastAsia="Palatino Linotype" w:hAnsiTheme="minorHAnsi" w:cstheme="minorHAnsi"/>
                <w:bCs/>
                <w:i/>
                <w:color w:val="FFFFFF"/>
                <w:sz w:val="18"/>
                <w:szCs w:val="18"/>
                <w:lang w:eastAsia="pl-PL"/>
              </w:rPr>
              <w:t>Nazwa innego podmiotu</w:t>
            </w:r>
          </w:p>
        </w:tc>
      </w:tr>
      <w:tr w:rsidR="00BF105A" w:rsidRPr="00D3233D" w14:paraId="31C0CFE2" w14:textId="77777777" w:rsidTr="006F0694">
        <w:trPr>
          <w:trHeight w:val="173"/>
        </w:trPr>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639F6"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sidRPr="00D3233D">
              <w:rPr>
                <w:rFonts w:asciiTheme="minorHAnsi" w:eastAsia="Palatino Linotype" w:hAnsiTheme="minorHAnsi" w:cstheme="minorHAnsi"/>
                <w:b/>
                <w:i/>
                <w:color w:val="000000"/>
                <w:sz w:val="18"/>
                <w:szCs w:val="18"/>
                <w:lang w:eastAsia="pl-PL"/>
              </w:rPr>
              <w:t>1</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A7499"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sidRPr="00D3233D">
              <w:rPr>
                <w:rFonts w:asciiTheme="minorHAnsi" w:eastAsia="Palatino Linotype" w:hAnsiTheme="minorHAnsi" w:cstheme="minorHAnsi"/>
                <w:b/>
                <w:i/>
                <w:color w:val="000000"/>
                <w:sz w:val="18"/>
                <w:szCs w:val="18"/>
                <w:lang w:eastAsia="pl-PL"/>
              </w:rPr>
              <w:t>2</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7F071" w14:textId="77777777" w:rsidR="00BF105A" w:rsidRPr="00D3233D" w:rsidRDefault="00BF105A">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sidRPr="00D3233D">
              <w:rPr>
                <w:rFonts w:asciiTheme="minorHAnsi" w:eastAsia="Palatino Linotype" w:hAnsiTheme="minorHAnsi" w:cstheme="minorHAnsi"/>
                <w:b/>
                <w:i/>
                <w:color w:val="000000"/>
                <w:sz w:val="18"/>
                <w:szCs w:val="18"/>
                <w:lang w:eastAsia="pl-PL"/>
              </w:rPr>
              <w:t>3</w:t>
            </w:r>
          </w:p>
        </w:tc>
        <w:tc>
          <w:tcPr>
            <w:tcW w:w="1393" w:type="dxa"/>
            <w:tcBorders>
              <w:top w:val="single" w:sz="4" w:space="0" w:color="000000"/>
              <w:left w:val="single" w:sz="4" w:space="0" w:color="000000"/>
              <w:bottom w:val="single" w:sz="4" w:space="0" w:color="000000"/>
              <w:right w:val="single" w:sz="4" w:space="0" w:color="000000"/>
            </w:tcBorders>
          </w:tcPr>
          <w:p w14:paraId="1D93099E" w14:textId="22225529" w:rsidR="00BF105A" w:rsidRPr="00992A95" w:rsidRDefault="00BB0F9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sz w:val="18"/>
                <w:szCs w:val="18"/>
                <w:lang w:eastAsia="pl-PL"/>
              </w:rPr>
            </w:pPr>
            <w:r w:rsidRPr="00992A95">
              <w:rPr>
                <w:rFonts w:asciiTheme="minorHAnsi" w:eastAsia="Palatino Linotype" w:hAnsiTheme="minorHAnsi" w:cstheme="minorHAnsi"/>
                <w:b/>
                <w:i/>
                <w:sz w:val="18"/>
                <w:szCs w:val="18"/>
                <w:lang w:eastAsia="pl-PL"/>
              </w:rPr>
              <w:t>4</w:t>
            </w:r>
          </w:p>
        </w:tc>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FF73F" w14:textId="51203BFF" w:rsidR="00BF105A" w:rsidRPr="00D3233D" w:rsidRDefault="00BB0F9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Pr>
                <w:rFonts w:asciiTheme="minorHAnsi" w:eastAsia="Palatino Linotype" w:hAnsiTheme="minorHAnsi" w:cstheme="minorHAnsi"/>
                <w:b/>
                <w:i/>
                <w:color w:val="000000"/>
                <w:sz w:val="18"/>
                <w:szCs w:val="18"/>
                <w:lang w:eastAsia="pl-PL"/>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CD759" w14:textId="166FFFE6" w:rsidR="00BF105A" w:rsidRPr="00D3233D" w:rsidRDefault="00BB0F9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Pr>
                <w:rFonts w:asciiTheme="minorHAnsi" w:eastAsia="Palatino Linotype" w:hAnsiTheme="minorHAnsi" w:cstheme="minorHAnsi"/>
                <w:b/>
                <w:i/>
                <w:color w:val="000000"/>
                <w:sz w:val="18"/>
                <w:szCs w:val="18"/>
                <w:lang w:eastAsia="pl-PL"/>
              </w:rPr>
              <w:t>6</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E324B" w14:textId="08B9869C" w:rsidR="00BF105A" w:rsidRPr="00D3233D" w:rsidRDefault="00BB0F9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Pr>
                <w:rFonts w:asciiTheme="minorHAnsi" w:eastAsia="Palatino Linotype" w:hAnsiTheme="minorHAnsi" w:cstheme="minorHAnsi"/>
                <w:b/>
                <w:i/>
                <w:color w:val="000000"/>
                <w:sz w:val="18"/>
                <w:szCs w:val="18"/>
                <w:lang w:eastAsia="pl-PL"/>
              </w:rPr>
              <w:t>7</w:t>
            </w:r>
          </w:p>
        </w:tc>
        <w:tc>
          <w:tcPr>
            <w:tcW w:w="2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C5398" w14:textId="1D9E5EE7" w:rsidR="00BF105A" w:rsidRPr="00D3233D" w:rsidRDefault="00BB0F9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Pr>
                <w:rFonts w:asciiTheme="minorHAnsi" w:eastAsia="Palatino Linotype" w:hAnsiTheme="minorHAnsi" w:cstheme="minorHAnsi"/>
                <w:b/>
                <w:i/>
                <w:color w:val="000000"/>
                <w:sz w:val="18"/>
                <w:szCs w:val="18"/>
                <w:lang w:eastAsia="pl-PL"/>
              </w:rPr>
              <w:t>8</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FBADE" w14:textId="510A441C" w:rsidR="00BF105A" w:rsidRPr="00D3233D" w:rsidRDefault="00BB0F9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
                <w:i/>
                <w:color w:val="000000"/>
                <w:sz w:val="18"/>
                <w:szCs w:val="18"/>
                <w:lang w:eastAsia="pl-PL"/>
              </w:rPr>
            </w:pPr>
            <w:r>
              <w:rPr>
                <w:rFonts w:asciiTheme="minorHAnsi" w:eastAsia="Palatino Linotype" w:hAnsiTheme="minorHAnsi" w:cstheme="minorHAnsi"/>
                <w:b/>
                <w:i/>
                <w:color w:val="000000"/>
                <w:sz w:val="18"/>
                <w:szCs w:val="18"/>
                <w:lang w:eastAsia="pl-PL"/>
              </w:rPr>
              <w:t>9</w:t>
            </w:r>
          </w:p>
        </w:tc>
      </w:tr>
      <w:tr w:rsidR="008F2562" w:rsidRPr="00D3233D" w14:paraId="385C5C87" w14:textId="77777777" w:rsidTr="006F0694">
        <w:trPr>
          <w:trHeight w:val="952"/>
        </w:trPr>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3E70B"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43F377F3"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r w:rsidRPr="00D3233D">
              <w:rPr>
                <w:rFonts w:asciiTheme="minorHAnsi" w:eastAsia="Palatino Linotype" w:hAnsiTheme="minorHAnsi" w:cstheme="minorHAnsi"/>
                <w:color w:val="000000"/>
                <w:sz w:val="18"/>
                <w:szCs w:val="18"/>
                <w:lang w:eastAsia="pl-PL"/>
              </w:rPr>
              <w:t>1.</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6EC8" w14:textId="77777777" w:rsidR="008F2562" w:rsidRPr="00D3233D" w:rsidRDefault="008F2562" w:rsidP="008F2562">
            <w:pPr>
              <w:widowControl w:val="0"/>
              <w:tabs>
                <w:tab w:val="left" w:pos="3060"/>
                <w:tab w:val="left" w:leader="dot" w:pos="8460"/>
              </w:tabs>
              <w:spacing w:after="154" w:line="230" w:lineRule="auto"/>
              <w:ind w:left="87" w:hanging="10"/>
              <w:rPr>
                <w:rFonts w:asciiTheme="minorHAnsi" w:eastAsia="Palatino Linotype" w:hAnsiTheme="minorHAnsi" w:cstheme="minorHAnsi"/>
                <w:bCs/>
                <w:color w:val="000000"/>
                <w:sz w:val="18"/>
                <w:szCs w:val="18"/>
                <w:lang w:eastAsia="pl-PL"/>
              </w:rPr>
            </w:pPr>
          </w:p>
          <w:p w14:paraId="2B9FCFC4" w14:textId="21841380" w:rsidR="008F2562" w:rsidRPr="00D3233D" w:rsidRDefault="008F2562" w:rsidP="008F256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Cs/>
                <w:color w:val="000000"/>
                <w:sz w:val="18"/>
                <w:szCs w:val="18"/>
                <w:lang w:eastAsia="pl-PL"/>
              </w:rPr>
            </w:pPr>
            <w:r w:rsidRPr="00D3233D">
              <w:rPr>
                <w:rFonts w:asciiTheme="minorHAnsi" w:eastAsia="Palatino Linotype" w:hAnsiTheme="minorHAnsi" w:cstheme="minorHAnsi"/>
                <w:bCs/>
                <w:color w:val="000000"/>
                <w:sz w:val="18"/>
                <w:szCs w:val="18"/>
                <w:lang w:eastAsia="pl-PL"/>
              </w:rPr>
              <w:t>…………</w:t>
            </w:r>
            <w:r>
              <w:rPr>
                <w:rFonts w:asciiTheme="minorHAnsi" w:eastAsia="Palatino Linotype" w:hAnsiTheme="minorHAnsi" w:cstheme="minorHAnsi"/>
                <w:bCs/>
                <w:color w:val="000000"/>
                <w:sz w:val="18"/>
                <w:szCs w:val="18"/>
                <w:lang w:eastAsia="pl-PL"/>
              </w:rPr>
              <w:t>…………</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25544"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67BDDAFB"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1393" w:type="dxa"/>
            <w:tcBorders>
              <w:top w:val="single" w:sz="4" w:space="0" w:color="000000"/>
              <w:left w:val="single" w:sz="4" w:space="0" w:color="000000"/>
              <w:bottom w:val="single" w:sz="4" w:space="0" w:color="000000"/>
              <w:right w:val="single" w:sz="4" w:space="0" w:color="000000"/>
            </w:tcBorders>
          </w:tcPr>
          <w:p w14:paraId="715AED16"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5D151904" w14:textId="4846480C"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r w:rsidRPr="00D3233D">
              <w:rPr>
                <w:rFonts w:asciiTheme="minorHAnsi" w:eastAsia="Palatino Linotype" w:hAnsiTheme="minorHAnsi" w:cstheme="minorHAnsi"/>
                <w:bCs/>
                <w:color w:val="000000"/>
                <w:sz w:val="18"/>
                <w:szCs w:val="18"/>
                <w:lang w:eastAsia="pl-PL"/>
              </w:rPr>
              <w:t>…………</w:t>
            </w:r>
          </w:p>
        </w:tc>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6C1BF" w14:textId="2CE4B589"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41C3B22D" w14:textId="5BD27EC4"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73082"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422C9BA1" w14:textId="31769305"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B565D"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7F0D16AE" w14:textId="375102EC"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2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C1CCE"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1B59CD9A"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13A5A"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7E986B61"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r>
      <w:tr w:rsidR="008F2562" w:rsidRPr="00D3233D" w14:paraId="475C74DF" w14:textId="77777777" w:rsidTr="006F0694">
        <w:trPr>
          <w:trHeight w:val="952"/>
        </w:trPr>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67D49"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731135FA"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r w:rsidRPr="00D3233D">
              <w:rPr>
                <w:rFonts w:asciiTheme="minorHAnsi" w:eastAsia="Palatino Linotype" w:hAnsiTheme="minorHAnsi" w:cstheme="minorHAnsi"/>
                <w:color w:val="000000"/>
                <w:sz w:val="18"/>
                <w:szCs w:val="18"/>
                <w:lang w:eastAsia="pl-PL"/>
              </w:rPr>
              <w:t>2.</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0BD90" w14:textId="77777777" w:rsidR="008F2562" w:rsidRPr="00D3233D" w:rsidRDefault="008F2562" w:rsidP="008F256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Cs/>
                <w:color w:val="000000"/>
                <w:sz w:val="18"/>
                <w:szCs w:val="18"/>
                <w:lang w:eastAsia="pl-PL"/>
              </w:rPr>
            </w:pPr>
          </w:p>
          <w:p w14:paraId="1285465C" w14:textId="77777777" w:rsidR="008F2562" w:rsidRPr="00D3233D" w:rsidRDefault="008F2562" w:rsidP="008F2562">
            <w:pPr>
              <w:widowControl w:val="0"/>
              <w:tabs>
                <w:tab w:val="left" w:pos="3060"/>
                <w:tab w:val="left" w:leader="dot" w:pos="8460"/>
              </w:tabs>
              <w:spacing w:after="154" w:line="230" w:lineRule="auto"/>
              <w:ind w:left="87" w:hanging="10"/>
              <w:jc w:val="center"/>
              <w:rPr>
                <w:rFonts w:asciiTheme="minorHAnsi" w:eastAsia="Palatino Linotype" w:hAnsiTheme="minorHAnsi" w:cstheme="minorHAnsi"/>
                <w:bCs/>
                <w:color w:val="000000"/>
                <w:sz w:val="18"/>
                <w:szCs w:val="18"/>
                <w:lang w:eastAsia="pl-PL"/>
              </w:rPr>
            </w:pPr>
            <w:r w:rsidRPr="00D3233D">
              <w:rPr>
                <w:rFonts w:asciiTheme="minorHAnsi" w:eastAsia="Palatino Linotype" w:hAnsiTheme="minorHAnsi" w:cstheme="minorHAnsi"/>
                <w:bCs/>
                <w:color w:val="000000"/>
                <w:sz w:val="18"/>
                <w:szCs w:val="18"/>
                <w:lang w:eastAsia="pl-PL"/>
              </w:rPr>
              <w:t>……………………</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8F371"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0CCFFC7D"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1393" w:type="dxa"/>
            <w:tcBorders>
              <w:top w:val="single" w:sz="4" w:space="0" w:color="000000"/>
              <w:left w:val="single" w:sz="4" w:space="0" w:color="000000"/>
              <w:bottom w:val="single" w:sz="4" w:space="0" w:color="000000"/>
              <w:right w:val="single" w:sz="4" w:space="0" w:color="000000"/>
            </w:tcBorders>
          </w:tcPr>
          <w:p w14:paraId="4B46D34B"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4128F35B" w14:textId="7724C36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r w:rsidRPr="00D3233D">
              <w:rPr>
                <w:rFonts w:asciiTheme="minorHAnsi" w:eastAsia="Palatino Linotype" w:hAnsiTheme="minorHAnsi" w:cstheme="minorHAnsi"/>
                <w:bCs/>
                <w:color w:val="000000"/>
                <w:sz w:val="18"/>
                <w:szCs w:val="18"/>
                <w:lang w:eastAsia="pl-PL"/>
              </w:rPr>
              <w:t>…………</w:t>
            </w:r>
          </w:p>
        </w:tc>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5F0FF" w14:textId="0D6D9CE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3ECB3935" w14:textId="00C36656"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E868A" w14:textId="77777777" w:rsidR="008F2562" w:rsidRPr="00D3233D" w:rsidRDefault="008F2562" w:rsidP="008F2562">
            <w:pPr>
              <w:widowControl w:val="0"/>
              <w:tabs>
                <w:tab w:val="left" w:pos="3060"/>
                <w:tab w:val="left" w:leader="dot" w:pos="8460"/>
              </w:tabs>
              <w:spacing w:after="120" w:line="230" w:lineRule="auto"/>
              <w:ind w:left="69" w:hanging="10"/>
              <w:jc w:val="center"/>
              <w:rPr>
                <w:rFonts w:asciiTheme="minorHAnsi" w:eastAsia="Palatino Linotype" w:hAnsiTheme="minorHAnsi" w:cstheme="minorHAnsi"/>
                <w:color w:val="000000"/>
                <w:sz w:val="18"/>
                <w:szCs w:val="18"/>
                <w:lang w:eastAsia="pl-PL"/>
              </w:rPr>
            </w:pPr>
          </w:p>
          <w:p w14:paraId="665C1F44" w14:textId="2CF2FC3C"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86A50"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64836D81" w14:textId="6339B13B"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2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CE42D"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069A64EC"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E6BA7"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eastAsia="Palatino Linotype" w:hAnsiTheme="minorHAnsi" w:cstheme="minorHAnsi"/>
                <w:color w:val="000000"/>
                <w:sz w:val="18"/>
                <w:szCs w:val="18"/>
                <w:lang w:eastAsia="pl-PL"/>
              </w:rPr>
            </w:pPr>
          </w:p>
          <w:p w14:paraId="6614CF2A" w14:textId="77777777" w:rsidR="008F2562" w:rsidRPr="00D3233D" w:rsidRDefault="008F2562" w:rsidP="008F2562">
            <w:pPr>
              <w:widowControl w:val="0"/>
              <w:tabs>
                <w:tab w:val="left" w:pos="3060"/>
                <w:tab w:val="left" w:leader="dot" w:pos="8460"/>
              </w:tabs>
              <w:spacing w:after="120" w:line="230" w:lineRule="auto"/>
              <w:ind w:left="87" w:hanging="10"/>
              <w:jc w:val="center"/>
              <w:rPr>
                <w:rFonts w:asciiTheme="minorHAnsi" w:hAnsiTheme="minorHAnsi" w:cstheme="minorHAnsi"/>
              </w:rPr>
            </w:pPr>
            <w:r w:rsidRPr="00D3233D">
              <w:rPr>
                <w:rFonts w:asciiTheme="minorHAnsi" w:eastAsia="Palatino Linotype" w:hAnsiTheme="minorHAnsi" w:cstheme="minorHAnsi"/>
                <w:bCs/>
                <w:color w:val="000000"/>
                <w:sz w:val="18"/>
                <w:szCs w:val="18"/>
                <w:lang w:eastAsia="pl-PL"/>
              </w:rPr>
              <w:t>……….……</w:t>
            </w:r>
          </w:p>
        </w:tc>
      </w:tr>
    </w:tbl>
    <w:p w14:paraId="40FC5718" w14:textId="77777777" w:rsidR="00973399" w:rsidRPr="00D3233D" w:rsidRDefault="00973399">
      <w:pPr>
        <w:spacing w:after="154" w:line="23" w:lineRule="atLeast"/>
        <w:ind w:left="87" w:hanging="10"/>
        <w:jc w:val="both"/>
        <w:rPr>
          <w:rFonts w:asciiTheme="minorHAnsi" w:eastAsia="Palatino Linotype" w:hAnsiTheme="minorHAnsi" w:cstheme="minorHAnsi"/>
          <w:i/>
          <w:iCs/>
          <w:color w:val="000000"/>
          <w:sz w:val="4"/>
          <w:szCs w:val="4"/>
          <w:lang w:eastAsia="pl-PL"/>
        </w:rPr>
      </w:pPr>
    </w:p>
    <w:p w14:paraId="2BA60385" w14:textId="7270BC8E" w:rsidR="00973399" w:rsidRPr="00D3233D" w:rsidRDefault="00AD7D51">
      <w:pPr>
        <w:widowControl w:val="0"/>
        <w:numPr>
          <w:ilvl w:val="3"/>
          <w:numId w:val="89"/>
        </w:numPr>
        <w:autoSpaceDE w:val="0"/>
        <w:spacing w:after="0" w:line="240" w:lineRule="auto"/>
        <w:ind w:left="284" w:right="68"/>
        <w:jc w:val="both"/>
        <w:rPr>
          <w:rFonts w:asciiTheme="minorHAnsi" w:eastAsia="Palatino Linotype" w:hAnsiTheme="minorHAnsi" w:cstheme="minorHAnsi"/>
          <w:color w:val="000000"/>
          <w:sz w:val="20"/>
          <w:szCs w:val="20"/>
          <w:lang w:eastAsia="pl-PL"/>
        </w:rPr>
      </w:pPr>
      <w:r w:rsidRPr="00D3233D">
        <w:rPr>
          <w:rFonts w:asciiTheme="minorHAnsi" w:eastAsia="Palatino Linotype" w:hAnsiTheme="minorHAnsi" w:cstheme="minorHAnsi"/>
          <w:color w:val="000000"/>
          <w:sz w:val="20"/>
          <w:szCs w:val="20"/>
          <w:lang w:eastAsia="pl-PL"/>
        </w:rPr>
        <w:lastRenderedPageBreak/>
        <w:t>Do wykazu należy załączyć dowody</w:t>
      </w:r>
      <w:r w:rsidR="00A1001D">
        <w:rPr>
          <w:rFonts w:asciiTheme="minorHAnsi" w:eastAsia="Palatino Linotype" w:hAnsiTheme="minorHAnsi" w:cstheme="minorHAnsi"/>
          <w:color w:val="000000"/>
          <w:sz w:val="20"/>
          <w:szCs w:val="20"/>
          <w:lang w:eastAsia="pl-PL"/>
        </w:rPr>
        <w:t xml:space="preserve"> określające czy powyższe</w:t>
      </w:r>
      <w:r w:rsidR="00E16AF4">
        <w:rPr>
          <w:rFonts w:asciiTheme="minorHAnsi" w:eastAsia="Palatino Linotype" w:hAnsiTheme="minorHAnsi" w:cstheme="minorHAnsi"/>
          <w:color w:val="000000"/>
          <w:sz w:val="20"/>
          <w:szCs w:val="20"/>
          <w:lang w:eastAsia="pl-PL"/>
        </w:rPr>
        <w:t xml:space="preserve"> dostawy</w:t>
      </w:r>
      <w:r w:rsidRPr="00D3233D">
        <w:rPr>
          <w:rFonts w:asciiTheme="minorHAnsi" w:eastAsia="Palatino Linotype" w:hAnsiTheme="minorHAnsi" w:cstheme="minorHAnsi"/>
          <w:color w:val="000000"/>
          <w:sz w:val="20"/>
          <w:szCs w:val="20"/>
          <w:lang w:eastAsia="pl-PL"/>
        </w:rPr>
        <w:t xml:space="preserve"> zostały wykonane należycie.</w:t>
      </w:r>
    </w:p>
    <w:p w14:paraId="1AE1C9F4" w14:textId="77777777" w:rsidR="00973399" w:rsidRPr="00D3233D" w:rsidRDefault="00AD7D51">
      <w:pPr>
        <w:widowControl w:val="0"/>
        <w:numPr>
          <w:ilvl w:val="3"/>
          <w:numId w:val="89"/>
        </w:numPr>
        <w:autoSpaceDE w:val="0"/>
        <w:spacing w:after="0" w:line="240" w:lineRule="auto"/>
        <w:ind w:left="284" w:right="68"/>
        <w:jc w:val="both"/>
        <w:rPr>
          <w:rFonts w:asciiTheme="minorHAnsi" w:eastAsia="Palatino Linotype" w:hAnsiTheme="minorHAnsi" w:cstheme="minorHAnsi"/>
          <w:color w:val="000000"/>
          <w:sz w:val="20"/>
          <w:szCs w:val="20"/>
          <w:lang w:eastAsia="pl-PL"/>
        </w:rPr>
      </w:pPr>
      <w:r w:rsidRPr="00D3233D">
        <w:rPr>
          <w:rFonts w:asciiTheme="minorHAnsi" w:eastAsia="Palatino Linotype" w:hAnsiTheme="minorHAnsi" w:cstheme="minorHAnsi"/>
          <w:color w:val="000000"/>
          <w:sz w:val="20"/>
          <w:szCs w:val="20"/>
          <w:lang w:eastAsia="pl-PL"/>
        </w:rPr>
        <w:t>Dowodem, o którym mowa w pkt 1 są:</w:t>
      </w:r>
    </w:p>
    <w:p w14:paraId="630D57CD" w14:textId="672AB61C" w:rsidR="00973399" w:rsidRPr="00D3233D" w:rsidRDefault="00AD7D51">
      <w:pPr>
        <w:widowControl w:val="0"/>
        <w:numPr>
          <w:ilvl w:val="1"/>
          <w:numId w:val="90"/>
        </w:numPr>
        <w:autoSpaceDE w:val="0"/>
        <w:spacing w:after="0" w:line="240" w:lineRule="auto"/>
        <w:ind w:right="68"/>
        <w:jc w:val="both"/>
        <w:rPr>
          <w:rFonts w:asciiTheme="minorHAnsi" w:eastAsia="Palatino Linotype" w:hAnsiTheme="minorHAnsi" w:cstheme="minorHAnsi"/>
          <w:color w:val="000000"/>
          <w:sz w:val="20"/>
          <w:szCs w:val="20"/>
          <w:lang w:eastAsia="pl-PL"/>
        </w:rPr>
      </w:pPr>
      <w:r w:rsidRPr="00D3233D">
        <w:rPr>
          <w:rFonts w:asciiTheme="minorHAnsi" w:eastAsia="Palatino Linotype" w:hAnsiTheme="minorHAnsi" w:cstheme="minorHAnsi"/>
          <w:color w:val="000000"/>
          <w:sz w:val="20"/>
          <w:szCs w:val="20"/>
          <w:lang w:eastAsia="pl-PL"/>
        </w:rPr>
        <w:t xml:space="preserve">referencje bądź inne dokumenty sporządzone przez </w:t>
      </w:r>
      <w:r w:rsidR="00A1001D">
        <w:rPr>
          <w:rFonts w:asciiTheme="minorHAnsi" w:eastAsia="Palatino Linotype" w:hAnsiTheme="minorHAnsi" w:cstheme="minorHAnsi"/>
          <w:color w:val="000000"/>
          <w:sz w:val="20"/>
          <w:szCs w:val="20"/>
          <w:lang w:eastAsia="pl-PL"/>
        </w:rPr>
        <w:t xml:space="preserve">podmiot, na rzecz którego </w:t>
      </w:r>
      <w:r w:rsidR="00E16AF4">
        <w:rPr>
          <w:rFonts w:asciiTheme="minorHAnsi" w:eastAsia="Palatino Linotype" w:hAnsiTheme="minorHAnsi" w:cstheme="minorHAnsi"/>
          <w:color w:val="000000"/>
          <w:sz w:val="20"/>
          <w:szCs w:val="20"/>
          <w:lang w:eastAsia="pl-PL"/>
        </w:rPr>
        <w:t>dostawy</w:t>
      </w:r>
      <w:r w:rsidRPr="00D3233D">
        <w:rPr>
          <w:rFonts w:asciiTheme="minorHAnsi" w:eastAsia="Palatino Linotype" w:hAnsiTheme="minorHAnsi" w:cstheme="minorHAnsi"/>
          <w:color w:val="000000"/>
          <w:sz w:val="20"/>
          <w:szCs w:val="20"/>
          <w:lang w:eastAsia="pl-PL"/>
        </w:rPr>
        <w:t xml:space="preserve"> były wykonywane,</w:t>
      </w:r>
    </w:p>
    <w:p w14:paraId="11EE3C3A" w14:textId="77777777" w:rsidR="00973399" w:rsidRPr="00D3233D" w:rsidRDefault="00AD7D51">
      <w:pPr>
        <w:widowControl w:val="0"/>
        <w:numPr>
          <w:ilvl w:val="1"/>
          <w:numId w:val="90"/>
        </w:numPr>
        <w:autoSpaceDE w:val="0"/>
        <w:spacing w:after="0" w:line="240" w:lineRule="auto"/>
        <w:ind w:right="68"/>
        <w:jc w:val="both"/>
        <w:rPr>
          <w:rFonts w:asciiTheme="minorHAnsi" w:eastAsia="Palatino Linotype" w:hAnsiTheme="minorHAnsi" w:cstheme="minorHAnsi"/>
          <w:color w:val="000000"/>
          <w:sz w:val="20"/>
          <w:szCs w:val="20"/>
          <w:lang w:eastAsia="pl-PL"/>
        </w:rPr>
      </w:pPr>
      <w:r w:rsidRPr="00D3233D">
        <w:rPr>
          <w:rFonts w:asciiTheme="minorHAnsi" w:eastAsia="Palatino Linotype" w:hAnsiTheme="minorHAnsi" w:cstheme="minorHAnsi"/>
          <w:color w:val="000000"/>
          <w:sz w:val="20"/>
          <w:szCs w:val="20"/>
          <w:lang w:eastAsia="pl-PL"/>
        </w:rPr>
        <w:t>oświadczenie wykonawcy– jeżeli z przyczyn niezależnych od wykonawcy nie jest w stanie uzyskać dokumentów, o którym mowa w pkt 1,</w:t>
      </w:r>
    </w:p>
    <w:p w14:paraId="7B892DFF" w14:textId="77777777" w:rsidR="00973399" w:rsidRPr="00D3233D" w:rsidRDefault="00973399">
      <w:pPr>
        <w:spacing w:after="154" w:line="230" w:lineRule="auto"/>
        <w:ind w:left="87" w:right="68" w:hanging="142"/>
        <w:jc w:val="both"/>
        <w:rPr>
          <w:rFonts w:asciiTheme="minorHAnsi" w:eastAsia="Palatino Linotype" w:hAnsiTheme="minorHAnsi" w:cstheme="minorHAnsi"/>
          <w:i/>
          <w:iCs/>
          <w:color w:val="000000"/>
          <w:sz w:val="20"/>
          <w:szCs w:val="20"/>
          <w:shd w:val="clear" w:color="auto" w:fill="FFFF00"/>
          <w:lang w:eastAsia="pl-PL"/>
        </w:rPr>
      </w:pPr>
    </w:p>
    <w:p w14:paraId="58B680ED" w14:textId="0733B5C1" w:rsidR="00973399" w:rsidRPr="00D3233D" w:rsidRDefault="00AD7D51">
      <w:pPr>
        <w:widowControl w:val="0"/>
        <w:autoSpaceDE w:val="0"/>
        <w:spacing w:after="154" w:line="230" w:lineRule="auto"/>
        <w:ind w:left="-142" w:right="68" w:hanging="10"/>
        <w:jc w:val="both"/>
        <w:rPr>
          <w:rFonts w:asciiTheme="minorHAnsi" w:hAnsiTheme="minorHAnsi" w:cstheme="minorHAnsi"/>
        </w:rPr>
      </w:pPr>
      <w:r w:rsidRPr="00D3233D">
        <w:rPr>
          <w:rFonts w:asciiTheme="minorHAnsi" w:eastAsia="Palatino Linotype" w:hAnsiTheme="minorHAnsi" w:cstheme="minorHAnsi"/>
          <w:b/>
          <w:i/>
          <w:iCs/>
          <w:color w:val="000000"/>
          <w:sz w:val="20"/>
          <w:szCs w:val="20"/>
          <w:u w:val="single"/>
          <w:lang w:eastAsia="pl-PL"/>
        </w:rPr>
        <w:t xml:space="preserve">Uwaga do kol. </w:t>
      </w:r>
      <w:r w:rsidR="00BB0F92">
        <w:rPr>
          <w:rFonts w:asciiTheme="minorHAnsi" w:eastAsia="Palatino Linotype" w:hAnsiTheme="minorHAnsi" w:cstheme="minorHAnsi"/>
          <w:b/>
          <w:i/>
          <w:iCs/>
          <w:color w:val="000000"/>
          <w:sz w:val="20"/>
          <w:szCs w:val="20"/>
          <w:u w:val="single"/>
          <w:lang w:eastAsia="pl-PL"/>
        </w:rPr>
        <w:t>7</w:t>
      </w:r>
      <w:r w:rsidRPr="00D3233D">
        <w:rPr>
          <w:rFonts w:asciiTheme="minorHAnsi" w:eastAsia="Palatino Linotype" w:hAnsiTheme="minorHAnsi" w:cstheme="minorHAnsi"/>
          <w:i/>
          <w:iCs/>
          <w:color w:val="000000"/>
          <w:sz w:val="20"/>
          <w:szCs w:val="20"/>
          <w:lang w:eastAsia="pl-PL"/>
        </w:rPr>
        <w:t>. Wpisać nazwę dowodu (dokumentu) potwierdzającego, że zamówienie zostało wykonane należycie.</w:t>
      </w:r>
    </w:p>
    <w:p w14:paraId="6C7CF683" w14:textId="079D40F1" w:rsidR="00973399" w:rsidRPr="00D3233D" w:rsidRDefault="00AD7D51">
      <w:pPr>
        <w:widowControl w:val="0"/>
        <w:spacing w:after="154" w:line="230" w:lineRule="auto"/>
        <w:ind w:left="-142" w:right="70" w:hanging="10"/>
        <w:jc w:val="both"/>
        <w:rPr>
          <w:rFonts w:asciiTheme="minorHAnsi" w:hAnsiTheme="minorHAnsi" w:cstheme="minorHAnsi"/>
        </w:rPr>
      </w:pPr>
      <w:r w:rsidRPr="00D3233D">
        <w:rPr>
          <w:rFonts w:asciiTheme="minorHAnsi" w:eastAsia="Palatino Linotype" w:hAnsiTheme="minorHAnsi" w:cstheme="minorHAnsi"/>
          <w:b/>
          <w:bCs/>
          <w:i/>
          <w:iCs/>
          <w:color w:val="000000"/>
          <w:sz w:val="20"/>
          <w:szCs w:val="20"/>
          <w:u w:val="single"/>
          <w:lang w:eastAsia="pl-PL"/>
        </w:rPr>
        <w:t>Uwaga</w:t>
      </w:r>
      <w:r w:rsidRPr="00D3233D">
        <w:rPr>
          <w:rFonts w:asciiTheme="minorHAnsi" w:eastAsia="Palatino Linotype" w:hAnsiTheme="minorHAnsi" w:cstheme="minorHAnsi"/>
          <w:b/>
          <w:i/>
          <w:iCs/>
          <w:color w:val="000000"/>
          <w:sz w:val="20"/>
          <w:szCs w:val="20"/>
          <w:u w:val="single"/>
          <w:lang w:eastAsia="pl-PL"/>
        </w:rPr>
        <w:t xml:space="preserve"> do kol. </w:t>
      </w:r>
      <w:r w:rsidR="00BB0F92">
        <w:rPr>
          <w:rFonts w:asciiTheme="minorHAnsi" w:eastAsia="Palatino Linotype" w:hAnsiTheme="minorHAnsi" w:cstheme="minorHAnsi"/>
          <w:b/>
          <w:i/>
          <w:iCs/>
          <w:color w:val="000000"/>
          <w:sz w:val="20"/>
          <w:szCs w:val="20"/>
          <w:u w:val="single"/>
          <w:lang w:eastAsia="pl-PL"/>
        </w:rPr>
        <w:t>8</w:t>
      </w:r>
    </w:p>
    <w:p w14:paraId="1109E772" w14:textId="77777777" w:rsidR="00973399" w:rsidRPr="00D3233D" w:rsidRDefault="00AD7D51">
      <w:pPr>
        <w:widowControl w:val="0"/>
        <w:numPr>
          <w:ilvl w:val="0"/>
          <w:numId w:val="91"/>
        </w:numPr>
        <w:spacing w:after="0" w:line="240" w:lineRule="auto"/>
        <w:ind w:left="284" w:right="68" w:hanging="357"/>
        <w:jc w:val="both"/>
        <w:rPr>
          <w:rFonts w:asciiTheme="minorHAnsi" w:hAnsiTheme="minorHAnsi" w:cstheme="minorHAnsi"/>
        </w:rPr>
      </w:pPr>
      <w:r w:rsidRPr="00D3233D">
        <w:rPr>
          <w:rFonts w:asciiTheme="minorHAnsi" w:eastAsia="Palatino Linotype" w:hAnsiTheme="minorHAnsi" w:cstheme="minorHAnsi"/>
          <w:bCs/>
          <w:i/>
          <w:iCs/>
          <w:color w:val="000000"/>
          <w:sz w:val="20"/>
          <w:szCs w:val="20"/>
          <w:lang w:eastAsia="pl-PL"/>
        </w:rPr>
        <w:t>Zaznaczyć znakiem „X”, tylko w przypadku, gdy wykonawca polega na zasobach podmiotu udostępniającego zasoby w celu potwierdzenia spełniania warunku udziału na zasadach określonych w art. 118 ustawy.</w:t>
      </w:r>
    </w:p>
    <w:p w14:paraId="4400AA99" w14:textId="77777777" w:rsidR="00973399" w:rsidRPr="00D3233D" w:rsidRDefault="00AD7D51">
      <w:pPr>
        <w:widowControl w:val="0"/>
        <w:numPr>
          <w:ilvl w:val="0"/>
          <w:numId w:val="91"/>
        </w:numPr>
        <w:spacing w:after="0" w:line="240" w:lineRule="auto"/>
        <w:ind w:left="284" w:right="68" w:hanging="357"/>
        <w:jc w:val="both"/>
        <w:rPr>
          <w:rFonts w:asciiTheme="minorHAnsi" w:eastAsia="Palatino Linotype" w:hAnsiTheme="minorHAnsi" w:cstheme="minorHAnsi"/>
          <w:i/>
          <w:iCs/>
          <w:color w:val="000000"/>
          <w:sz w:val="20"/>
          <w:szCs w:val="20"/>
          <w:lang w:eastAsia="pl-PL"/>
        </w:rPr>
      </w:pPr>
      <w:r w:rsidRPr="00D3233D">
        <w:rPr>
          <w:rFonts w:asciiTheme="minorHAnsi" w:eastAsia="Palatino Linotype" w:hAnsiTheme="minorHAnsi" w:cstheme="minorHAnsi"/>
          <w:i/>
          <w:iCs/>
          <w:color w:val="000000"/>
          <w:sz w:val="20"/>
          <w:szCs w:val="20"/>
          <w:lang w:eastAsia="pl-PL"/>
        </w:rPr>
        <w:t>Wykonawca nie może, po upływie terminu składania ofert, powoływać się na zdolności podmiotów udostępniających zasoby, jeżeli na etapie składania ofert nie polegał on w danym zakresie na zdolnościach podmiotów udostępniających zasoby.</w:t>
      </w:r>
    </w:p>
    <w:p w14:paraId="7963E8DC" w14:textId="0FB4B221" w:rsidR="00973399" w:rsidRDefault="00AD7D51" w:rsidP="007939FC">
      <w:pPr>
        <w:widowControl w:val="0"/>
        <w:spacing w:after="154" w:line="230" w:lineRule="auto"/>
        <w:ind w:left="-142" w:right="68" w:hanging="10"/>
        <w:jc w:val="both"/>
        <w:rPr>
          <w:rFonts w:asciiTheme="minorHAnsi" w:eastAsia="Palatino Linotype" w:hAnsiTheme="minorHAnsi" w:cstheme="minorHAnsi"/>
          <w:bCs/>
          <w:color w:val="000000"/>
          <w:sz w:val="20"/>
          <w:szCs w:val="20"/>
          <w:lang w:eastAsia="pl-PL"/>
        </w:rPr>
      </w:pPr>
      <w:r w:rsidRPr="00D3233D">
        <w:rPr>
          <w:rFonts w:asciiTheme="minorHAnsi" w:eastAsia="Palatino Linotype" w:hAnsiTheme="minorHAnsi" w:cstheme="minorHAnsi"/>
          <w:b/>
          <w:i/>
          <w:iCs/>
          <w:color w:val="000000"/>
          <w:sz w:val="20"/>
          <w:szCs w:val="20"/>
          <w:u w:val="single"/>
          <w:lang w:eastAsia="pl-PL"/>
        </w:rPr>
        <w:t xml:space="preserve">Uwaga do kol. </w:t>
      </w:r>
      <w:r w:rsidR="00BB0F92">
        <w:rPr>
          <w:rFonts w:asciiTheme="minorHAnsi" w:eastAsia="Palatino Linotype" w:hAnsiTheme="minorHAnsi" w:cstheme="minorHAnsi"/>
          <w:b/>
          <w:i/>
          <w:iCs/>
          <w:color w:val="000000"/>
          <w:sz w:val="20"/>
          <w:szCs w:val="20"/>
          <w:u w:val="single"/>
          <w:lang w:eastAsia="pl-PL"/>
        </w:rPr>
        <w:t>9</w:t>
      </w:r>
      <w:r w:rsidRPr="00D3233D">
        <w:rPr>
          <w:rFonts w:asciiTheme="minorHAnsi" w:eastAsia="Palatino Linotype" w:hAnsiTheme="minorHAnsi" w:cstheme="minorHAnsi"/>
          <w:b/>
          <w:i/>
          <w:iCs/>
          <w:color w:val="000000"/>
          <w:sz w:val="20"/>
          <w:szCs w:val="20"/>
          <w:u w:val="single"/>
          <w:lang w:eastAsia="pl-PL"/>
        </w:rPr>
        <w:t xml:space="preserve"> </w:t>
      </w:r>
      <w:r w:rsidRPr="00D3233D">
        <w:rPr>
          <w:rFonts w:asciiTheme="minorHAnsi" w:eastAsia="Palatino Linotype" w:hAnsiTheme="minorHAnsi" w:cstheme="minorHAnsi"/>
          <w:i/>
          <w:iCs/>
          <w:color w:val="000000"/>
          <w:sz w:val="20"/>
          <w:szCs w:val="20"/>
          <w:lang w:eastAsia="pl-PL"/>
        </w:rPr>
        <w:t>Wpisać nazwę podmiotu udostępniającego zasoby</w:t>
      </w:r>
      <w:r w:rsidRPr="00D3233D">
        <w:rPr>
          <w:rFonts w:asciiTheme="minorHAnsi" w:eastAsia="Palatino Linotype" w:hAnsiTheme="minorHAnsi" w:cstheme="minorHAnsi"/>
          <w:bCs/>
          <w:color w:val="000000"/>
          <w:sz w:val="20"/>
          <w:szCs w:val="20"/>
          <w:lang w:eastAsia="pl-PL"/>
        </w:rPr>
        <w:t>.</w:t>
      </w:r>
    </w:p>
    <w:p w14:paraId="1B02768C"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085018BC"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1A25BF33"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5FD5E820"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540F8B14"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7CD84791"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48CE240E"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5EA7DBE1"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0A8EA29A"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3C6E5BB5" w14:textId="77777777" w:rsidR="000B7D25" w:rsidRDefault="000B7D25" w:rsidP="007939FC">
      <w:pPr>
        <w:widowControl w:val="0"/>
        <w:spacing w:after="154" w:line="230" w:lineRule="auto"/>
        <w:ind w:left="-142" w:right="68" w:hanging="10"/>
        <w:jc w:val="both"/>
        <w:rPr>
          <w:rFonts w:asciiTheme="minorHAnsi" w:hAnsiTheme="minorHAnsi" w:cstheme="minorHAnsi"/>
        </w:rPr>
      </w:pPr>
    </w:p>
    <w:p w14:paraId="6037058F" w14:textId="77777777" w:rsidR="000B7D25" w:rsidRPr="00D3233D" w:rsidRDefault="000B7D25" w:rsidP="00AD5C58">
      <w:pPr>
        <w:widowControl w:val="0"/>
        <w:spacing w:after="154" w:line="230" w:lineRule="auto"/>
        <w:ind w:right="68"/>
        <w:jc w:val="both"/>
        <w:rPr>
          <w:rFonts w:asciiTheme="minorHAnsi" w:hAnsiTheme="minorHAnsi" w:cstheme="minorHAnsi"/>
        </w:rPr>
      </w:pPr>
    </w:p>
    <w:sectPr w:rsidR="000B7D25" w:rsidRPr="00D3233D" w:rsidSect="00D51022">
      <w:footerReference w:type="default" r:id="rId22"/>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602AE" w14:textId="77777777" w:rsidR="00F91211" w:rsidRDefault="00F91211">
      <w:pPr>
        <w:spacing w:after="0" w:line="240" w:lineRule="auto"/>
      </w:pPr>
      <w:r>
        <w:separator/>
      </w:r>
    </w:p>
  </w:endnote>
  <w:endnote w:type="continuationSeparator" w:id="0">
    <w:p w14:paraId="62A900A2" w14:textId="77777777" w:rsidR="00F91211" w:rsidRDefault="00F9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Demi">
    <w:panose1 w:val="020B07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460614"/>
      <w:docPartObj>
        <w:docPartGallery w:val="Page Numbers (Bottom of Page)"/>
        <w:docPartUnique/>
      </w:docPartObj>
    </w:sdtPr>
    <w:sdtContent>
      <w:sdt>
        <w:sdtPr>
          <w:id w:val="-1705238520"/>
          <w:docPartObj>
            <w:docPartGallery w:val="Page Numbers (Top of Page)"/>
            <w:docPartUnique/>
          </w:docPartObj>
        </w:sdtPr>
        <w:sdtContent>
          <w:p w14:paraId="6F4BE6EF" w14:textId="3E3B780D" w:rsidR="00773352" w:rsidRDefault="00773352">
            <w:pPr>
              <w:pStyle w:val="Stopka"/>
            </w:pPr>
            <w:r>
              <w:t xml:space="preserve">Strona </w:t>
            </w:r>
            <w:r>
              <w:rPr>
                <w:b/>
                <w:bCs/>
              </w:rPr>
              <w:fldChar w:fldCharType="begin"/>
            </w:r>
            <w:r>
              <w:rPr>
                <w:b/>
                <w:bCs/>
              </w:rPr>
              <w:instrText>PAGE</w:instrText>
            </w:r>
            <w:r>
              <w:rPr>
                <w:b/>
                <w:bCs/>
              </w:rPr>
              <w:fldChar w:fldCharType="separate"/>
            </w:r>
            <w:r w:rsidR="00AE20A4">
              <w:rPr>
                <w:b/>
                <w:bCs/>
                <w:noProof/>
              </w:rPr>
              <w:t>30</w:t>
            </w:r>
            <w:r>
              <w:rPr>
                <w:b/>
                <w:bCs/>
              </w:rPr>
              <w:fldChar w:fldCharType="end"/>
            </w:r>
            <w:r>
              <w:t xml:space="preserve"> z </w:t>
            </w:r>
            <w:r>
              <w:rPr>
                <w:b/>
                <w:bCs/>
              </w:rPr>
              <w:fldChar w:fldCharType="begin"/>
            </w:r>
            <w:r>
              <w:rPr>
                <w:b/>
                <w:bCs/>
              </w:rPr>
              <w:instrText>NUMPAGES</w:instrText>
            </w:r>
            <w:r>
              <w:rPr>
                <w:b/>
                <w:bCs/>
              </w:rPr>
              <w:fldChar w:fldCharType="separate"/>
            </w:r>
            <w:r w:rsidR="00AE20A4">
              <w:rPr>
                <w:b/>
                <w:bCs/>
                <w:noProof/>
              </w:rPr>
              <w:t>40</w:t>
            </w:r>
            <w:r>
              <w:rPr>
                <w:b/>
                <w:bCs/>
              </w:rPr>
              <w:fldChar w:fldCharType="end"/>
            </w:r>
          </w:p>
        </w:sdtContent>
      </w:sdt>
    </w:sdtContent>
  </w:sdt>
  <w:p w14:paraId="23B1CC11" w14:textId="77777777" w:rsidR="00773352" w:rsidRDefault="0077335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24B5" w14:textId="3BAEE159" w:rsidR="00773352" w:rsidRDefault="00773352" w:rsidP="00BD4A42">
    <w:pPr>
      <w:spacing w:after="2" w:line="240" w:lineRule="auto"/>
      <w:ind w:left="58" w:right="2"/>
      <w:jc w:val="center"/>
    </w:pPr>
    <w:r>
      <w:rPr>
        <w:i/>
        <w:sz w:val="18"/>
        <w:szCs w:val="18"/>
      </w:rPr>
      <w:t xml:space="preserve">Strona </w:t>
    </w:r>
    <w:r>
      <w:rPr>
        <w:i/>
        <w:sz w:val="18"/>
        <w:szCs w:val="18"/>
      </w:rPr>
      <w:fldChar w:fldCharType="begin"/>
    </w:r>
    <w:r>
      <w:rPr>
        <w:i/>
        <w:sz w:val="18"/>
        <w:szCs w:val="18"/>
      </w:rPr>
      <w:instrText xml:space="preserve"> PAGE </w:instrText>
    </w:r>
    <w:r>
      <w:rPr>
        <w:i/>
        <w:sz w:val="18"/>
        <w:szCs w:val="18"/>
      </w:rPr>
      <w:fldChar w:fldCharType="separate"/>
    </w:r>
    <w:r w:rsidR="00AE20A4">
      <w:rPr>
        <w:i/>
        <w:noProof/>
        <w:sz w:val="18"/>
        <w:szCs w:val="18"/>
      </w:rPr>
      <w:t>38</w:t>
    </w:r>
    <w:r>
      <w:rPr>
        <w:i/>
        <w:sz w:val="18"/>
        <w:szCs w:val="18"/>
      </w:rPr>
      <w:fldChar w:fldCharType="end"/>
    </w:r>
    <w:r>
      <w:rPr>
        <w:i/>
        <w:sz w:val="18"/>
        <w:szCs w:val="18"/>
      </w:rPr>
      <w:t xml:space="preserve"> z </w:t>
    </w:r>
    <w:r>
      <w:rPr>
        <w:b/>
        <w:i/>
        <w:sz w:val="18"/>
        <w:szCs w:val="18"/>
      </w:rPr>
      <w:fldChar w:fldCharType="begin"/>
    </w:r>
    <w:r>
      <w:rPr>
        <w:b/>
        <w:i/>
        <w:sz w:val="18"/>
        <w:szCs w:val="18"/>
      </w:rPr>
      <w:instrText xml:space="preserve"> NUMPAGES </w:instrText>
    </w:r>
    <w:r>
      <w:rPr>
        <w:b/>
        <w:i/>
        <w:sz w:val="18"/>
        <w:szCs w:val="18"/>
      </w:rPr>
      <w:fldChar w:fldCharType="separate"/>
    </w:r>
    <w:r w:rsidR="00AE20A4">
      <w:rPr>
        <w:b/>
        <w:i/>
        <w:noProof/>
        <w:sz w:val="18"/>
        <w:szCs w:val="18"/>
      </w:rPr>
      <w:t>40</w:t>
    </w:r>
    <w:r>
      <w:rPr>
        <w:b/>
        <w:i/>
        <w:sz w:val="18"/>
        <w:szCs w:val="18"/>
      </w:rPr>
      <w:fldChar w:fldCharType="end"/>
    </w:r>
  </w:p>
  <w:p w14:paraId="66F4FF48" w14:textId="77777777" w:rsidR="00773352" w:rsidRDefault="00773352">
    <w:pPr>
      <w:spacing w:after="0"/>
      <w:ind w:left="58"/>
    </w:pPr>
    <w:r>
      <w:rPr>
        <w:b/>
        <w: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1F76" w14:textId="77777777" w:rsidR="00773352" w:rsidRDefault="00773352">
    <w:pPr>
      <w:spacing w:after="2" w:line="240" w:lineRule="auto"/>
      <w:ind w:left="58" w:right="2"/>
    </w:pPr>
    <w:r>
      <w:rPr>
        <w:i/>
        <w:sz w:val="18"/>
      </w:rPr>
      <w:tab/>
    </w:r>
    <w:r>
      <w:rPr>
        <w:i/>
        <w:sz w:val="18"/>
      </w:rPr>
      <w:tab/>
    </w:r>
    <w:r>
      <w:rPr>
        <w:i/>
        <w:sz w:val="18"/>
      </w:rPr>
      <w:tab/>
    </w:r>
    <w:r>
      <w:rPr>
        <w:i/>
        <w:sz w:val="18"/>
        <w:szCs w:val="18"/>
      </w:rPr>
      <w:t xml:space="preserve"> Strona </w:t>
    </w:r>
    <w:r>
      <w:rPr>
        <w:i/>
        <w:sz w:val="18"/>
        <w:szCs w:val="18"/>
      </w:rPr>
      <w:fldChar w:fldCharType="begin"/>
    </w:r>
    <w:r>
      <w:rPr>
        <w:i/>
        <w:sz w:val="18"/>
        <w:szCs w:val="18"/>
      </w:rPr>
      <w:instrText xml:space="preserve"> PAGE </w:instrText>
    </w:r>
    <w:r>
      <w:rPr>
        <w:i/>
        <w:sz w:val="18"/>
        <w:szCs w:val="18"/>
      </w:rPr>
      <w:fldChar w:fldCharType="separate"/>
    </w:r>
    <w:r w:rsidR="00AE20A4">
      <w:rPr>
        <w:i/>
        <w:noProof/>
        <w:sz w:val="18"/>
        <w:szCs w:val="18"/>
      </w:rPr>
      <w:t>40</w:t>
    </w:r>
    <w:r>
      <w:rPr>
        <w:i/>
        <w:sz w:val="18"/>
        <w:szCs w:val="18"/>
      </w:rPr>
      <w:fldChar w:fldCharType="end"/>
    </w:r>
    <w:r>
      <w:rPr>
        <w:i/>
        <w:sz w:val="18"/>
        <w:szCs w:val="18"/>
      </w:rPr>
      <w:t xml:space="preserve"> z </w:t>
    </w:r>
    <w:r>
      <w:rPr>
        <w:b/>
        <w:i/>
        <w:sz w:val="18"/>
        <w:szCs w:val="18"/>
      </w:rPr>
      <w:fldChar w:fldCharType="begin"/>
    </w:r>
    <w:r>
      <w:rPr>
        <w:b/>
        <w:i/>
        <w:sz w:val="18"/>
        <w:szCs w:val="18"/>
      </w:rPr>
      <w:instrText xml:space="preserve"> NUMPAGES </w:instrText>
    </w:r>
    <w:r>
      <w:rPr>
        <w:b/>
        <w:i/>
        <w:sz w:val="18"/>
        <w:szCs w:val="18"/>
      </w:rPr>
      <w:fldChar w:fldCharType="separate"/>
    </w:r>
    <w:r w:rsidR="00AE20A4">
      <w:rPr>
        <w:b/>
        <w:i/>
        <w:noProof/>
        <w:sz w:val="18"/>
        <w:szCs w:val="18"/>
      </w:rPr>
      <w:t>40</w:t>
    </w:r>
    <w:r>
      <w:rPr>
        <w:b/>
        <w:i/>
        <w:sz w:val="18"/>
        <w:szCs w:val="18"/>
      </w:rPr>
      <w:fldChar w:fldCharType="end"/>
    </w:r>
  </w:p>
  <w:p w14:paraId="1E8FE87B" w14:textId="77777777" w:rsidR="00773352" w:rsidRDefault="00773352">
    <w:pPr>
      <w:spacing w:after="0"/>
      <w:ind w:left="58"/>
    </w:pPr>
    <w:r>
      <w:rPr>
        <w:b/>
        <w: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D85C5" w14:textId="77777777" w:rsidR="00F91211" w:rsidRDefault="00F91211">
      <w:pPr>
        <w:spacing w:after="0" w:line="240" w:lineRule="auto"/>
      </w:pPr>
      <w:r>
        <w:rPr>
          <w:color w:val="000000"/>
        </w:rPr>
        <w:separator/>
      </w:r>
    </w:p>
  </w:footnote>
  <w:footnote w:type="continuationSeparator" w:id="0">
    <w:p w14:paraId="02DE1E71" w14:textId="77777777" w:rsidR="00F91211" w:rsidRDefault="00F91211">
      <w:pPr>
        <w:spacing w:after="0" w:line="240" w:lineRule="auto"/>
      </w:pPr>
      <w:r>
        <w:continuationSeparator/>
      </w:r>
    </w:p>
  </w:footnote>
  <w:footnote w:id="1">
    <w:p w14:paraId="14D2C31E" w14:textId="77777777" w:rsidR="00385F45" w:rsidRDefault="00385F45" w:rsidP="00385F45">
      <w:pPr>
        <w:pStyle w:val="Tekstprzypisudolnego"/>
        <w:jc w:val="both"/>
        <w:rPr>
          <w:rFonts w:ascii="Arial" w:hAnsi="Arial" w:cs="Arial"/>
          <w:sz w:val="12"/>
          <w:szCs w:val="16"/>
        </w:rPr>
      </w:pPr>
      <w:r>
        <w:rPr>
          <w:rStyle w:val="Odwoanieprzypisudolnego"/>
          <w:rFonts w:ascii="Arial" w:eastAsia="Palatino Linotype" w:hAnsi="Arial" w:cs="Arial"/>
          <w:sz w:val="12"/>
        </w:rPr>
        <w:footnoteRef/>
      </w:r>
      <w:r>
        <w:rPr>
          <w:rFonts w:ascii="Arial" w:hAnsi="Arial" w:cs="Arial"/>
          <w:sz w:val="12"/>
        </w:rPr>
        <w:t xml:space="preserve"> </w:t>
      </w:r>
      <w:r>
        <w:rPr>
          <w:rFonts w:ascii="Arial" w:hAnsi="Arial" w:cs="Arial"/>
          <w:sz w:val="12"/>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74940FAA" w14:textId="77777777" w:rsidR="00385F45" w:rsidRDefault="00385F45" w:rsidP="00385F45">
      <w:pPr>
        <w:pStyle w:val="Tekstprzypisudolnego"/>
        <w:jc w:val="both"/>
        <w:rPr>
          <w:rFonts w:ascii="Arial" w:hAnsi="Arial" w:cs="Arial"/>
        </w:rPr>
      </w:pPr>
      <w:r>
        <w:rPr>
          <w:rStyle w:val="Odwoanieprzypisudolnego"/>
          <w:rFonts w:ascii="Arial" w:eastAsia="Palatino Linotype" w:hAnsi="Arial" w:cs="Arial"/>
          <w:sz w:val="12"/>
          <w:szCs w:val="16"/>
        </w:rPr>
        <w:footnoteRef/>
      </w:r>
      <w:r>
        <w:rPr>
          <w:rFonts w:ascii="Arial" w:hAnsi="Arial" w:cs="Arial"/>
          <w:sz w:val="12"/>
          <w:szCs w:val="16"/>
        </w:rPr>
        <w:t xml:space="preserve"> Niepotrzebne skreślić, w przypadku gdy wykonawca nie przekazuje danych osobowych innych niż bezpośrednio jego dotyczących lub zachodzi wyłączenie stosowania obowiązku informacyjnego, stosownie do art. 13 ust. 4 lub art. 14 ust. 5 RODO.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DEEC" w14:textId="5D86E8AE" w:rsidR="006F2787" w:rsidRDefault="006F2787" w:rsidP="006F2787">
    <w:pPr>
      <w:pStyle w:val="Nagwek"/>
      <w:tabs>
        <w:tab w:val="clear" w:pos="4536"/>
        <w:tab w:val="clear" w:pos="9072"/>
        <w:tab w:val="left" w:pos="1020"/>
      </w:tabs>
    </w:pPr>
    <w:r w:rsidRPr="001975E8">
      <w:rPr>
        <w:rFonts w:ascii="Calibri" w:eastAsia="Calibri" w:hAnsi="Calibri" w:cs="Arial"/>
        <w:noProof/>
      </w:rPr>
      <w:drawing>
        <wp:inline distT="0" distB="0" distL="0" distR="0" wp14:anchorId="41DD487E" wp14:editId="47FB0DC4">
          <wp:extent cx="6343650" cy="467360"/>
          <wp:effectExtent l="0" t="0" r="0" b="8890"/>
          <wp:docPr id="667960850" name="Obraz 667960850" descr="Logotyp Fundusze Europejskie dla Mazowsza, flaga Polski i Unii Europejskiej oraz logo promocyjne Mazowsza złożone z ozdobnego napisu Mazowsze serce Pol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87216" name="Obraz 1433487216" descr="Logotyp Fundusze Europejskie dla Mazowsza, flaga Polski i Unii Europejskiej oraz logo promocyjne Mazowsza złożone z ozdobnego napisu Mazowsze serce Polski "/>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3650" cy="467360"/>
                  </a:xfrm>
                  <a:prstGeom prst="rect">
                    <a:avLst/>
                  </a:prstGeom>
                </pic:spPr>
              </pic:pic>
            </a:graphicData>
          </a:graphic>
        </wp:inline>
      </w:drawing>
    </w:r>
  </w:p>
  <w:p w14:paraId="20A014CE" w14:textId="77777777" w:rsidR="006F2787" w:rsidRDefault="006F2787" w:rsidP="006F2787">
    <w:pPr>
      <w:pStyle w:val="Nagwek"/>
      <w:tabs>
        <w:tab w:val="clear" w:pos="4536"/>
        <w:tab w:val="clear" w:pos="9072"/>
        <w:tab w:val="left" w:pos="1020"/>
      </w:tabs>
    </w:pPr>
  </w:p>
  <w:p w14:paraId="2C934FA3" w14:textId="77777777" w:rsidR="006F2787" w:rsidRDefault="006F2787" w:rsidP="006F2787">
    <w:pPr>
      <w:pStyle w:val="Nagwek"/>
      <w:tabs>
        <w:tab w:val="clear" w:pos="4536"/>
        <w:tab w:val="clear" w:pos="9072"/>
        <w:tab w:val="left" w:pos="10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A435" w14:textId="2C5F5FEF" w:rsidR="006F2787" w:rsidRPr="006F2787" w:rsidRDefault="006F2787" w:rsidP="006F2787">
    <w:pPr>
      <w:pStyle w:val="Nagwek"/>
    </w:pPr>
    <w:r w:rsidRPr="001975E8">
      <w:rPr>
        <w:rFonts w:ascii="Calibri" w:eastAsia="Calibri" w:hAnsi="Calibri" w:cs="Arial"/>
        <w:noProof/>
      </w:rPr>
      <w:drawing>
        <wp:inline distT="0" distB="0" distL="0" distR="0" wp14:anchorId="61F00C78" wp14:editId="230EBBBC">
          <wp:extent cx="5918200" cy="467360"/>
          <wp:effectExtent l="0" t="0" r="6350" b="8890"/>
          <wp:docPr id="757055661" name="Obraz 757055661" descr="Logotyp Fundusze Europejskie dla Mazowsza, flaga Polski i Unii Europejskiej oraz logo promocyjne Mazowsza złożone z ozdobnego napisu Mazowsze serce Pol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87216" name="Obraz 1433487216" descr="Logotyp Fundusze Europejskie dla Mazowsza, flaga Polski i Unii Europejskiej oraz logo promocyjne Mazowsza złożone z ozdobnego napisu Mazowsze serce Polski "/>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20607" cy="46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0EA"/>
    <w:multiLevelType w:val="multilevel"/>
    <w:tmpl w:val="2BEEAFEE"/>
    <w:styleLink w:val="LFO36"/>
    <w:lvl w:ilvl="0">
      <w:numFmt w:val="bullet"/>
      <w:pStyle w:val="Wypunktowany"/>
      <w:lvlText w:val=""/>
      <w:lvlJc w:val="left"/>
      <w:pPr>
        <w:ind w:left="1440" w:hanging="504"/>
      </w:pPr>
      <w:rPr>
        <w:rFonts w:ascii="Symbol" w:hAnsi="Symbol"/>
        <w:b/>
        <w:i w:val="0"/>
        <w:sz w:val="2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36A261A"/>
    <w:multiLevelType w:val="multilevel"/>
    <w:tmpl w:val="F0BCFE7C"/>
    <w:styleLink w:val="WWNum3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4902B15"/>
    <w:multiLevelType w:val="multilevel"/>
    <w:tmpl w:val="16F2A42E"/>
    <w:styleLink w:val="WWNum29"/>
    <w:lvl w:ilvl="0">
      <w:start w:val="1"/>
      <w:numFmt w:val="decimal"/>
      <w:lvlText w:val="%1. "/>
      <w:lvlJc w:val="left"/>
      <w:rPr>
        <w:rFonts w:cs="Times New Roman"/>
        <w:b w:val="0"/>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913B79"/>
    <w:multiLevelType w:val="multilevel"/>
    <w:tmpl w:val="88EC62BC"/>
    <w:styleLink w:val="WWOutlineListStyle"/>
    <w:lvl w:ilvl="0">
      <w:start w:val="1"/>
      <w:numFmt w:val="lowerLetter"/>
      <w:lvlText w:val="%1)"/>
      <w:lvlJc w:val="left"/>
      <w:rPr>
        <w:b w:val="0"/>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5B939C9"/>
    <w:multiLevelType w:val="multilevel"/>
    <w:tmpl w:val="3E1C428C"/>
    <w:styleLink w:val="WWNum6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7BC6486"/>
    <w:multiLevelType w:val="multilevel"/>
    <w:tmpl w:val="59EC2840"/>
    <w:styleLink w:val="WWNum53"/>
    <w:lvl w:ilvl="0">
      <w:start w:val="1"/>
      <w:numFmt w:val="decimal"/>
      <w:lvlText w:val="%1. "/>
      <w:lvlJc w:val="left"/>
      <w:rPr>
        <w:rFonts w:cs="Times New Roman"/>
        <w:b w:val="0"/>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08D16023"/>
    <w:multiLevelType w:val="multilevel"/>
    <w:tmpl w:val="E6201EE6"/>
    <w:lvl w:ilvl="0">
      <w:start w:val="1"/>
      <w:numFmt w:val="decimal"/>
      <w:lvlText w:val="%1."/>
      <w:lvlJc w:val="left"/>
      <w:pPr>
        <w:ind w:left="35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6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8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7" w15:restartNumberingAfterBreak="0">
    <w:nsid w:val="0BF02886"/>
    <w:multiLevelType w:val="multilevel"/>
    <w:tmpl w:val="BFDE526E"/>
    <w:styleLink w:val="WWNum26"/>
    <w:lvl w:ilvl="0">
      <w:start w:val="1"/>
      <w:numFmt w:val="decimal"/>
      <w:lvlText w:val="%1."/>
      <w:lvlJc w:val="left"/>
      <w:rPr>
        <w:b w:val="0"/>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 w15:restartNumberingAfterBreak="0">
    <w:nsid w:val="0E981505"/>
    <w:multiLevelType w:val="multilevel"/>
    <w:tmpl w:val="1966A00C"/>
    <w:styleLink w:val="WWNum3"/>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rPr>
        <w:b/>
      </w:rPr>
    </w:lvl>
    <w:lvl w:ilvl="4">
      <w:start w:val="1"/>
      <w:numFmt w:val="lowerLetter"/>
      <w:lvlText w:val="%1.%2.%3.%4.%5."/>
      <w:lvlJc w:val="left"/>
    </w:lvl>
    <w:lvl w:ilvl="5">
      <w:start w:val="1"/>
      <w:numFmt w:val="lowerRoman"/>
      <w:lvlText w:val="%1.%2.%3.%4.%5.%6."/>
      <w:lvlJc w:val="right"/>
    </w:lvl>
    <w:lvl w:ilvl="6">
      <w:start w:val="1"/>
      <w:numFmt w:val="decimal"/>
      <w:lvlText w:val="%1.%2.%3.%4.%5.%6.%7."/>
      <w:lvlJc w:val="left"/>
      <w:rPr>
        <w:b/>
      </w:rPr>
    </w:lvl>
    <w:lvl w:ilvl="7">
      <w:start w:val="14"/>
      <w:numFmt w:val="upperRoman"/>
      <w:lvlText w:val="%1.%2.%3.%4.%5.%6.%7.%8."/>
      <w:lvlJc w:val="left"/>
    </w:lvl>
    <w:lvl w:ilvl="8">
      <w:start w:val="1"/>
      <w:numFmt w:val="lowerLetter"/>
      <w:lvlText w:val="%1.%2.%3.%4.%5.%6.%7.%8.%9)"/>
      <w:lvlJc w:val="left"/>
    </w:lvl>
  </w:abstractNum>
  <w:abstractNum w:abstractNumId="9" w15:restartNumberingAfterBreak="0">
    <w:nsid w:val="0F666F18"/>
    <w:multiLevelType w:val="hybridMultilevel"/>
    <w:tmpl w:val="DC624DA4"/>
    <w:lvl w:ilvl="0" w:tplc="08B6A54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E752D2"/>
    <w:multiLevelType w:val="multilevel"/>
    <w:tmpl w:val="FFCC0242"/>
    <w:lvl w:ilvl="0">
      <w:start w:val="1"/>
      <w:numFmt w:val="decimal"/>
      <w:lvlText w:val="%1."/>
      <w:lvlJc w:val="left"/>
      <w:pPr>
        <w:ind w:left="42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85"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3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0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0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2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24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49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6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11" w15:restartNumberingAfterBreak="0">
    <w:nsid w:val="15313B6B"/>
    <w:multiLevelType w:val="multilevel"/>
    <w:tmpl w:val="56EC170C"/>
    <w:styleLink w:val="WWNum30"/>
    <w:lvl w:ilvl="0">
      <w:start w:val="1"/>
      <w:numFmt w:val="decimal"/>
      <w:lvlText w:val="%1. "/>
      <w:lvlJc w:val="left"/>
      <w:rPr>
        <w:rFonts w:cs="Times New Roman"/>
        <w:b/>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15B91696"/>
    <w:multiLevelType w:val="multilevel"/>
    <w:tmpl w:val="64046A86"/>
    <w:styleLink w:val="WWNum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15DF49C3"/>
    <w:multiLevelType w:val="multilevel"/>
    <w:tmpl w:val="23446DDC"/>
    <w:styleLink w:val="WWNum40"/>
    <w:lvl w:ilvl="0">
      <w:start w:val="14"/>
      <w:numFmt w:val="decimal"/>
      <w:lvlText w:val="%1."/>
      <w:lvlJc w:val="left"/>
      <w:rPr>
        <w:b/>
      </w:rPr>
    </w:lvl>
    <w:lvl w:ilvl="1">
      <w:numFmt w:val="bullet"/>
      <w:lvlText w:val=""/>
      <w:lvlJc w:val="left"/>
      <w:rPr>
        <w:rFonts w:ascii="Symbol" w:hAnsi="Symbol"/>
      </w:rPr>
    </w:lvl>
    <w:lvl w:ilvl="2">
      <w:numFmt w:val="bullet"/>
      <w:lvlText w:val=""/>
      <w:lvlJc w:val="left"/>
      <w:rPr>
        <w:rFonts w:ascii="Symbol" w:hAnsi="Symbol"/>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16D05234"/>
    <w:multiLevelType w:val="multilevel"/>
    <w:tmpl w:val="9314E70A"/>
    <w:styleLink w:val="WWNum28"/>
    <w:lvl w:ilvl="0">
      <w:start w:val="1"/>
      <w:numFmt w:val="decimal"/>
      <w:lvlText w:val="%1."/>
      <w:lvlJc w:val="left"/>
      <w:rPr>
        <w:b w:val="0"/>
        <w:i w:val="0"/>
        <w:sz w:val="24"/>
        <w:szCs w:val="24"/>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5" w15:restartNumberingAfterBreak="0">
    <w:nsid w:val="17863406"/>
    <w:multiLevelType w:val="multilevel"/>
    <w:tmpl w:val="02746406"/>
    <w:lvl w:ilvl="0">
      <w:start w:val="1"/>
      <w:numFmt w:val="decimal"/>
      <w:lvlText w:val="%1."/>
      <w:lvlJc w:val="left"/>
      <w:pPr>
        <w:ind w:left="360" w:hanging="360"/>
      </w:pPr>
      <w:rPr>
        <w:rFonts w:cs="Times New Roman"/>
        <w:b w:val="0"/>
      </w:rPr>
    </w:lvl>
    <w:lvl w:ilvl="1">
      <w:start w:val="1"/>
      <w:numFmt w:val="decimal"/>
      <w:lvlText w:val="%2)"/>
      <w:lvlJc w:val="left"/>
      <w:pPr>
        <w:ind w:left="360" w:hanging="360"/>
      </w:pPr>
      <w:rPr>
        <w:rFonts w:ascii="Palatino Linotype" w:eastAsia="Palatino Linotype" w:hAnsi="Palatino Linotype" w:cs="Palatino Linotype"/>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080" w:hanging="1080"/>
      </w:pPr>
      <w:rPr>
        <w:rFonts w:cs="Times New Roman"/>
      </w:rPr>
    </w:lvl>
    <w:lvl w:ilvl="8">
      <w:start w:val="1"/>
      <w:numFmt w:val="decimal"/>
      <w:lvlText w:val="%1.%2.%3.%4.%5.%6.%7.%8.%9."/>
      <w:lvlJc w:val="left"/>
      <w:pPr>
        <w:ind w:left="1440" w:hanging="1440"/>
      </w:pPr>
      <w:rPr>
        <w:rFonts w:cs="Times New Roman"/>
      </w:rPr>
    </w:lvl>
  </w:abstractNum>
  <w:abstractNum w:abstractNumId="16" w15:restartNumberingAfterBreak="0">
    <w:nsid w:val="1B2E777A"/>
    <w:multiLevelType w:val="multilevel"/>
    <w:tmpl w:val="9A72B7AA"/>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85"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2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4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6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8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0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2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4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17" w15:restartNumberingAfterBreak="0">
    <w:nsid w:val="1B52597D"/>
    <w:multiLevelType w:val="multilevel"/>
    <w:tmpl w:val="8D849FE8"/>
    <w:styleLink w:val="WWNum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1D1B5BC2"/>
    <w:multiLevelType w:val="hybridMultilevel"/>
    <w:tmpl w:val="5D3E89BC"/>
    <w:lvl w:ilvl="0" w:tplc="8168D4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3A5DEB"/>
    <w:multiLevelType w:val="multilevel"/>
    <w:tmpl w:val="9AC88DF0"/>
    <w:styleLink w:val="WWNum16"/>
    <w:lvl w:ilvl="0">
      <w:start w:val="1"/>
      <w:numFmt w:val="lowerLetter"/>
      <w:lvlText w:val="%1)"/>
      <w:lvlJc w:val="left"/>
      <w:rPr>
        <w:b w:val="0"/>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1D3C3A76"/>
    <w:multiLevelType w:val="multilevel"/>
    <w:tmpl w:val="73F8671C"/>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66"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3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0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0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2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24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49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6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21" w15:restartNumberingAfterBreak="0">
    <w:nsid w:val="1DA03C34"/>
    <w:multiLevelType w:val="multilevel"/>
    <w:tmpl w:val="B4DA83D8"/>
    <w:styleLink w:val="WWNum6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15:restartNumberingAfterBreak="0">
    <w:nsid w:val="20C611E7"/>
    <w:multiLevelType w:val="multilevel"/>
    <w:tmpl w:val="0590A18C"/>
    <w:styleLink w:val="WWNum32"/>
    <w:lvl w:ilvl="0">
      <w:start w:val="1"/>
      <w:numFmt w:val="decimal"/>
      <w:lvlText w:val="%1)"/>
      <w:lvlJc w:val="left"/>
      <w:rPr>
        <w:b w:val="0"/>
        <w:bCs w:val="0"/>
      </w:rPr>
    </w:lvl>
    <w:lvl w:ilvl="1">
      <w:start w:val="1"/>
      <w:numFmt w:val="lowerLetter"/>
      <w:lvlText w:val="%2."/>
      <w:lvlJc w:val="left"/>
    </w:lvl>
    <w:lvl w:ilvl="2">
      <w:start w:val="11"/>
      <w:numFmt w:val="decimal"/>
      <w:lvlText w:val="%1.%2.%3."/>
      <w:lvlJc w:val="left"/>
      <w:rPr>
        <w:b/>
        <w:bCs/>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15:restartNumberingAfterBreak="0">
    <w:nsid w:val="21A60333"/>
    <w:multiLevelType w:val="hybridMultilevel"/>
    <w:tmpl w:val="D1263FDC"/>
    <w:lvl w:ilvl="0" w:tplc="0F7AFFBC">
      <w:start w:val="1"/>
      <w:numFmt w:val="decimal"/>
      <w:lvlText w:val="%1."/>
      <w:lvlJc w:val="left"/>
      <w:pPr>
        <w:ind w:left="360" w:hanging="360"/>
      </w:pPr>
      <w:rPr>
        <w:b w:val="0"/>
      </w:rPr>
    </w:lvl>
    <w:lvl w:ilvl="1" w:tplc="51F0DF74">
      <w:start w:val="1"/>
      <w:numFmt w:val="lowerLetter"/>
      <w:lvlText w:val="%2."/>
      <w:lvlJc w:val="left"/>
      <w:pPr>
        <w:ind w:left="1080" w:hanging="360"/>
      </w:pPr>
      <w:rPr>
        <w:b/>
        <w:bCs/>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21C115AA"/>
    <w:multiLevelType w:val="multilevel"/>
    <w:tmpl w:val="7C12571E"/>
    <w:styleLink w:val="WWOutlineListStyle1"/>
    <w:lvl w:ilvl="0">
      <w:start w:val="11"/>
      <w:numFmt w:val="decimal"/>
      <w:pStyle w:val="Nagwek1"/>
      <w:lvlText w:val="%1"/>
      <w:lvlJc w:val="left"/>
      <w:pPr>
        <w:ind w:left="1275" w:firstLine="0"/>
      </w:pPr>
      <w:rPr>
        <w:rFonts w:ascii="Palatino Linotype" w:eastAsia="Palatino Linotype" w:hAnsi="Palatino Linotype" w:cs="Palatino Linotype"/>
        <w:b/>
        <w:bCs/>
        <w:i w:val="0"/>
        <w:strike w:val="0"/>
        <w:dstrike w:val="0"/>
        <w:color w:val="000000"/>
        <w:position w:val="0"/>
        <w:sz w:val="22"/>
        <w:szCs w:val="22"/>
        <w:u w:val="none" w:color="000000"/>
        <w:shd w:val="clear" w:color="auto" w:fill="auto"/>
        <w:vertAlign w:val="baseli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upperRoman"/>
      <w:pStyle w:val="Nagwek5"/>
      <w:lvlText w:val="%5."/>
      <w:lvlJc w:val="left"/>
      <w:pPr>
        <w:ind w:left="7100" w:hanging="720"/>
      </w:pPr>
    </w:lvl>
    <w:lvl w:ilvl="5">
      <w:start w:val="1"/>
      <w:numFmt w:val="upperRoman"/>
      <w:pStyle w:val="Nagwek6"/>
      <w:lvlText w:val="%6."/>
      <w:lvlJc w:val="left"/>
      <w:pPr>
        <w:ind w:left="72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2A82D54"/>
    <w:multiLevelType w:val="hybridMultilevel"/>
    <w:tmpl w:val="5ED6AC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22F12F63"/>
    <w:multiLevelType w:val="multilevel"/>
    <w:tmpl w:val="368268DC"/>
    <w:styleLink w:val="WWNum1"/>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2312118B"/>
    <w:multiLevelType w:val="multilevel"/>
    <w:tmpl w:val="81AADFB2"/>
    <w:styleLink w:val="WWNum15"/>
    <w:lvl w:ilvl="0">
      <w:start w:val="1"/>
      <w:numFmt w:val="decimal"/>
      <w:lvlText w:val="%1."/>
      <w:lvlJc w:val="left"/>
      <w:rPr>
        <w:b/>
      </w:rPr>
    </w:lvl>
    <w:lvl w:ilvl="1">
      <w:start w:val="1"/>
      <w:numFmt w:val="lowerLetter"/>
      <w:lvlText w:val="%2."/>
      <w:lvlJc w:val="left"/>
      <w:rPr>
        <w:b/>
      </w:rPr>
    </w:lvl>
    <w:lvl w:ilvl="2">
      <w:start w:val="1"/>
      <w:numFmt w:val="lowerRoman"/>
      <w:lvlText w:val="%1.%2.%3."/>
      <w:lvlJc w:val="right"/>
    </w:lvl>
    <w:lvl w:ilvl="3">
      <w:start w:val="1"/>
      <w:numFmt w:val="decimal"/>
      <w:lvlText w:val="%1.%2.%3.%4."/>
      <w:lvlJc w:val="left"/>
      <w:rPr>
        <w:b/>
        <w:color w:val="FF0000"/>
      </w:rPr>
    </w:lvl>
    <w:lvl w:ilvl="4">
      <w:start w:val="1"/>
      <w:numFmt w:val="lowerLetter"/>
      <w:lvlText w:val="%1.%2.%3.%4.%5."/>
      <w:lvlJc w:val="left"/>
    </w:lvl>
    <w:lvl w:ilvl="5">
      <w:start w:val="1"/>
      <w:numFmt w:val="lowerRoman"/>
      <w:lvlText w:val="%1.%2.%3.%4.%5.%6."/>
      <w:lvlJc w:val="right"/>
    </w:lvl>
    <w:lvl w:ilvl="6">
      <w:start w:val="1"/>
      <w:numFmt w:val="decimal"/>
      <w:lvlText w:val="%1.%2.%3.%4.%5.%6.%7."/>
      <w:lvlJc w:val="left"/>
      <w:rPr>
        <w:b/>
      </w:rPr>
    </w:lvl>
    <w:lvl w:ilvl="7">
      <w:start w:val="14"/>
      <w:numFmt w:val="upperRoman"/>
      <w:lvlText w:val="%1.%2.%3.%4.%5.%6.%7.%8."/>
      <w:lvlJc w:val="left"/>
    </w:lvl>
    <w:lvl w:ilvl="8">
      <w:start w:val="1"/>
      <w:numFmt w:val="lowerRoman"/>
      <w:lvlText w:val="%1.%2.%3.%4.%5.%6.%7.%8.%9."/>
      <w:lvlJc w:val="right"/>
    </w:lvl>
  </w:abstractNum>
  <w:abstractNum w:abstractNumId="28" w15:restartNumberingAfterBreak="0">
    <w:nsid w:val="253E621E"/>
    <w:multiLevelType w:val="multilevel"/>
    <w:tmpl w:val="D25E1E8A"/>
    <w:styleLink w:val="WWNum43"/>
    <w:lvl w:ilvl="0">
      <w:numFmt w:val="bullet"/>
      <w:lvlText w:val=""/>
      <w:lvlJc w:val="left"/>
      <w:rPr>
        <w:rFonts w:ascii="Symbol" w:hAnsi="Symbol"/>
        <w:b/>
      </w:rPr>
    </w:lvl>
    <w:lvl w:ilvl="1">
      <w:numFmt w:val="bullet"/>
      <w:lvlText w:val=""/>
      <w:lvlJc w:val="left"/>
      <w:rPr>
        <w:rFonts w:ascii="Symbol" w:hAnsi="Symbol"/>
        <w:b/>
      </w:rPr>
    </w:lvl>
    <w:lvl w:ilvl="2">
      <w:start w:val="4"/>
      <w:numFmt w:val="decimal"/>
      <w:lvlText w:val="%1.%2.%3."/>
      <w:lvlJc w:val="left"/>
      <w:rPr>
        <w:b/>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265D7150"/>
    <w:multiLevelType w:val="multilevel"/>
    <w:tmpl w:val="AA724F9E"/>
    <w:styleLink w:val="WWNum19"/>
    <w:lvl w:ilvl="0">
      <w:start w:val="13"/>
      <w:numFmt w:val="decimal"/>
      <w:lvlText w:val="%1."/>
      <w:lvlJc w:val="left"/>
      <w:rPr>
        <w:rFonts w:ascii="Calibri" w:hAnsi="Calibri"/>
        <w:sz w:val="22"/>
        <w:szCs w:val="22"/>
      </w:rPr>
    </w:lvl>
    <w:lvl w:ilvl="1">
      <w:start w:val="1"/>
      <w:numFmt w:val="decimal"/>
      <w:lvlText w:val="%1.%2."/>
      <w:lvlJc w:val="left"/>
      <w:rPr>
        <w:rFonts w:ascii="Calibri" w:hAnsi="Calibri"/>
        <w:b w:val="0"/>
        <w:sz w:val="22"/>
        <w:szCs w:val="22"/>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27B45C3F"/>
    <w:multiLevelType w:val="multilevel"/>
    <w:tmpl w:val="2F705094"/>
    <w:styleLink w:val="WWNum3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2C5B64F4"/>
    <w:multiLevelType w:val="multilevel"/>
    <w:tmpl w:val="8608465C"/>
    <w:styleLink w:val="WWNum59"/>
    <w:lvl w:ilvl="0">
      <w:start w:val="1"/>
      <w:numFmt w:val="decimal"/>
      <w:lvlText w:val="%1."/>
      <w:lvlJc w:val="left"/>
      <w:rPr>
        <w:b w:val="0"/>
        <w:bCs w:val="0"/>
        <w:i w:val="0"/>
        <w:iCs w:val="0"/>
        <w:sz w:val="24"/>
        <w:szCs w:val="24"/>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2" w15:restartNumberingAfterBreak="0">
    <w:nsid w:val="2DBB27CA"/>
    <w:multiLevelType w:val="multilevel"/>
    <w:tmpl w:val="571C480E"/>
    <w:styleLink w:val="WWNum65"/>
    <w:lvl w:ilvl="0">
      <w:start w:val="1"/>
      <w:numFmt w:val="lowerLetter"/>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15:restartNumberingAfterBreak="0">
    <w:nsid w:val="2E1F1B13"/>
    <w:multiLevelType w:val="hybridMultilevel"/>
    <w:tmpl w:val="EEC241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E786BE2"/>
    <w:multiLevelType w:val="multilevel"/>
    <w:tmpl w:val="50147C20"/>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15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7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9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31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03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75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7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9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35" w15:restartNumberingAfterBreak="0">
    <w:nsid w:val="2F243272"/>
    <w:multiLevelType w:val="hybridMultilevel"/>
    <w:tmpl w:val="70CE1408"/>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15:restartNumberingAfterBreak="0">
    <w:nsid w:val="2F35392B"/>
    <w:multiLevelType w:val="multilevel"/>
    <w:tmpl w:val="B610F5E4"/>
    <w:styleLink w:val="WWNum4"/>
    <w:lvl w:ilvl="0">
      <w:start w:val="1"/>
      <w:numFmt w:val="decimal"/>
      <w:lvlText w:val="%1)"/>
      <w:lvlJc w:val="left"/>
      <w:rPr>
        <w:b w:val="0"/>
        <w:i w:val="0"/>
        <w:sz w:val="22"/>
        <w:szCs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300D18CA"/>
    <w:multiLevelType w:val="multilevel"/>
    <w:tmpl w:val="4926C992"/>
    <w:lvl w:ilvl="0">
      <w:start w:val="1"/>
      <w:numFmt w:val="decimal"/>
      <w:lvlText w:val="%1."/>
      <w:lvlJc w:val="left"/>
      <w:pPr>
        <w:ind w:left="35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38" w15:restartNumberingAfterBreak="0">
    <w:nsid w:val="301B2A77"/>
    <w:multiLevelType w:val="multilevel"/>
    <w:tmpl w:val="A492E6C6"/>
    <w:styleLink w:val="WWNum47"/>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32412972"/>
    <w:multiLevelType w:val="multilevel"/>
    <w:tmpl w:val="7D361CC6"/>
    <w:styleLink w:val="WWNum6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15:restartNumberingAfterBreak="0">
    <w:nsid w:val="32DB4C09"/>
    <w:multiLevelType w:val="hybridMultilevel"/>
    <w:tmpl w:val="98AED556"/>
    <w:lvl w:ilvl="0" w:tplc="851AC214">
      <w:start w:val="20"/>
      <w:numFmt w:val="decimal"/>
      <w:lvlText w:val="%1."/>
      <w:lvlJc w:val="left"/>
      <w:pPr>
        <w:ind w:left="720" w:hanging="360"/>
      </w:pPr>
      <w:rPr>
        <w:rFonts w:ascii="Calibri" w:eastAsia="Calibri" w:hAnsi="Calibri" w:cs="Calibri"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467C30"/>
    <w:multiLevelType w:val="hybridMultilevel"/>
    <w:tmpl w:val="4C085CE4"/>
    <w:lvl w:ilvl="0" w:tplc="FCB69D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6F215B"/>
    <w:multiLevelType w:val="multilevel"/>
    <w:tmpl w:val="CA247500"/>
    <w:styleLink w:val="WW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35983857"/>
    <w:multiLevelType w:val="hybridMultilevel"/>
    <w:tmpl w:val="2C3A0F30"/>
    <w:lvl w:ilvl="0" w:tplc="E6B44E90">
      <w:start w:val="1"/>
      <w:numFmt w:val="decimal"/>
      <w:pStyle w:val="mojnumer1z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5B06AE9"/>
    <w:multiLevelType w:val="hybridMultilevel"/>
    <w:tmpl w:val="AF3639F0"/>
    <w:lvl w:ilvl="0" w:tplc="41BE7A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648195E"/>
    <w:multiLevelType w:val="multilevel"/>
    <w:tmpl w:val="B6067BE8"/>
    <w:lvl w:ilvl="0">
      <w:start w:val="1"/>
      <w:numFmt w:val="decimal"/>
      <w:lvlText w:val="%1."/>
      <w:lvlJc w:val="left"/>
      <w:pPr>
        <w:ind w:left="352"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6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46" w15:restartNumberingAfterBreak="0">
    <w:nsid w:val="382935CE"/>
    <w:multiLevelType w:val="multilevel"/>
    <w:tmpl w:val="E820CDFA"/>
    <w:lvl w:ilvl="0">
      <w:start w:val="1"/>
      <w:numFmt w:val="decimal"/>
      <w:lvlText w:val="%1."/>
      <w:lvlJc w:val="left"/>
      <w:pPr>
        <w:ind w:left="607"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47" w15:restartNumberingAfterBreak="0">
    <w:nsid w:val="39292B06"/>
    <w:multiLevelType w:val="hybridMultilevel"/>
    <w:tmpl w:val="8932BD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9A77F6C"/>
    <w:multiLevelType w:val="hybridMultilevel"/>
    <w:tmpl w:val="3DFC496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3A3A07AF"/>
    <w:multiLevelType w:val="multilevel"/>
    <w:tmpl w:val="E34EC3F8"/>
    <w:styleLink w:val="WWNum8"/>
    <w:lvl w:ilvl="0">
      <w:start w:val="1"/>
      <w:numFmt w:val="decimal"/>
      <w:lvlText w:val="%1."/>
      <w:lvlJc w:val="left"/>
      <w:rPr>
        <w:b/>
      </w:rPr>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3A84208B"/>
    <w:multiLevelType w:val="multilevel"/>
    <w:tmpl w:val="4E742FBA"/>
    <w:styleLink w:val="WWNum62"/>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3BE32341"/>
    <w:multiLevelType w:val="multilevel"/>
    <w:tmpl w:val="4D86919A"/>
    <w:styleLink w:val="WWNum6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2" w15:restartNumberingAfterBreak="0">
    <w:nsid w:val="3C8173AC"/>
    <w:multiLevelType w:val="multilevel"/>
    <w:tmpl w:val="9A1A4626"/>
    <w:styleLink w:val="WWNum17"/>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rPr>
        <w:b/>
      </w:rPr>
    </w:lvl>
    <w:lvl w:ilvl="4">
      <w:start w:val="1"/>
      <w:numFmt w:val="lowerLetter"/>
      <w:lvlText w:val="%1.%2.%3.%4.%5."/>
      <w:lvlJc w:val="left"/>
    </w:lvl>
    <w:lvl w:ilvl="5">
      <w:start w:val="1"/>
      <w:numFmt w:val="lowerRoman"/>
      <w:lvlText w:val="%1.%2.%3.%4.%5.%6."/>
      <w:lvlJc w:val="right"/>
    </w:lvl>
    <w:lvl w:ilvl="6">
      <w:start w:val="1"/>
      <w:numFmt w:val="decimal"/>
      <w:lvlText w:val="%1.%2.%3.%4.%5.%6.%7."/>
      <w:lvlJc w:val="left"/>
      <w:rPr>
        <w:b/>
      </w:rPr>
    </w:lvl>
    <w:lvl w:ilvl="7">
      <w:start w:val="14"/>
      <w:numFmt w:val="upperRoman"/>
      <w:lvlText w:val="%1.%2.%3.%4.%5.%6.%7.%8."/>
      <w:lvlJc w:val="left"/>
    </w:lvl>
    <w:lvl w:ilvl="8">
      <w:start w:val="1"/>
      <w:numFmt w:val="lowerRoman"/>
      <w:lvlText w:val="%1.%2.%3.%4.%5.%6.%7.%8.%9."/>
      <w:lvlJc w:val="right"/>
    </w:lvl>
  </w:abstractNum>
  <w:abstractNum w:abstractNumId="53" w15:restartNumberingAfterBreak="0">
    <w:nsid w:val="3D941F6A"/>
    <w:multiLevelType w:val="multilevel"/>
    <w:tmpl w:val="C570055C"/>
    <w:styleLink w:val="WWNum9"/>
    <w:lvl w:ilvl="0">
      <w:start w:val="1"/>
      <w:numFmt w:val="decimal"/>
      <w:lvlText w:val="%1."/>
      <w:lvlJc w:val="left"/>
      <w:rPr>
        <w:b/>
      </w:rPr>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3E1C6DF6"/>
    <w:multiLevelType w:val="multilevel"/>
    <w:tmpl w:val="7B283EC6"/>
    <w:styleLink w:val="NBPpunktorynumeryczne111112"/>
    <w:lvl w:ilvl="0">
      <w:start w:val="1"/>
      <w:numFmt w:val="decimal"/>
      <w:lvlText w:val="%1."/>
      <w:lvlJc w:val="left"/>
      <w:pPr>
        <w:ind w:left="644" w:hanging="284"/>
      </w:pPr>
      <w:rPr>
        <w:b w:val="0"/>
        <w:i w:val="0"/>
        <w:color w:val="auto"/>
        <w:sz w:val="22"/>
        <w:szCs w:val="19"/>
      </w:rPr>
    </w:lvl>
    <w:lvl w:ilvl="1">
      <w:start w:val="1"/>
      <w:numFmt w:val="decimal"/>
      <w:lvlText w:val="%2)"/>
      <w:lvlJc w:val="left"/>
      <w:pPr>
        <w:ind w:left="1837" w:hanging="397"/>
      </w:pPr>
      <w:rPr>
        <w:b w:val="0"/>
        <w:i w:val="0"/>
        <w:color w:val="auto"/>
        <w:sz w:val="22"/>
        <w:szCs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3EAF08D0"/>
    <w:multiLevelType w:val="multilevel"/>
    <w:tmpl w:val="F5BCB4A8"/>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01"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6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8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56" w15:restartNumberingAfterBreak="0">
    <w:nsid w:val="3EB5560C"/>
    <w:multiLevelType w:val="multilevel"/>
    <w:tmpl w:val="DD685980"/>
    <w:lvl w:ilvl="0">
      <w:start w:val="1"/>
      <w:numFmt w:val="decimal"/>
      <w:lvlText w:val="%1."/>
      <w:lvlJc w:val="left"/>
      <w:pPr>
        <w:ind w:left="341"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57" w15:restartNumberingAfterBreak="0">
    <w:nsid w:val="3FFE264A"/>
    <w:multiLevelType w:val="multilevel"/>
    <w:tmpl w:val="3B907F80"/>
    <w:styleLink w:val="WWNum54"/>
    <w:lvl w:ilvl="0">
      <w:start w:val="1"/>
      <w:numFmt w:val="decimal"/>
      <w:lvlText w:val="%1. "/>
      <w:lvlJc w:val="left"/>
      <w:rPr>
        <w:rFonts w:cs="Times New Roman"/>
        <w:b w:val="0"/>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411633F5"/>
    <w:multiLevelType w:val="multilevel"/>
    <w:tmpl w:val="FADA3CD6"/>
    <w:styleLink w:val="WWNum37"/>
    <w:lvl w:ilvl="0">
      <w:numFmt w:val="bullet"/>
      <w:lvlText w:val=""/>
      <w:lvlJc w:val="left"/>
      <w:rPr>
        <w:rFonts w:ascii="Symbol" w:hAnsi="Symbol"/>
      </w:rPr>
    </w:lvl>
    <w:lvl w:ilvl="1">
      <w:start w:val="8"/>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41A21CA6"/>
    <w:multiLevelType w:val="multilevel"/>
    <w:tmpl w:val="8170037A"/>
    <w:styleLink w:val="WWNum3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0" w15:restartNumberingAfterBreak="0">
    <w:nsid w:val="439B45B7"/>
    <w:multiLevelType w:val="multilevel"/>
    <w:tmpl w:val="A34ACF5C"/>
    <w:styleLink w:val="WWNum56"/>
    <w:lvl w:ilvl="0">
      <w:start w:val="1"/>
      <w:numFmt w:val="decimal"/>
      <w:lvlText w:val="%1. "/>
      <w:lvlJc w:val="left"/>
      <w:rPr>
        <w:rFonts w:cs="Times New Roman"/>
        <w:b/>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45545B69"/>
    <w:multiLevelType w:val="multilevel"/>
    <w:tmpl w:val="4DD0A716"/>
    <w:styleLink w:val="WWNum10"/>
    <w:lvl w:ilvl="0">
      <w:start w:val="1"/>
      <w:numFmt w:val="decimal"/>
      <w:lvlText w:val="%1."/>
      <w:lvlJc w:val="left"/>
      <w:pPr>
        <w:ind w:left="360" w:hanging="360"/>
      </w:pPr>
      <w:rPr>
        <w:rFonts w:ascii="Calibri" w:hAnsi="Calibri"/>
        <w:sz w:val="22"/>
        <w:szCs w:val="22"/>
      </w:rPr>
    </w:lvl>
    <w:lvl w:ilvl="1">
      <w:start w:val="1"/>
      <w:numFmt w:val="decimal"/>
      <w:lvlText w:val="%1.%2."/>
      <w:lvlJc w:val="left"/>
      <w:pPr>
        <w:ind w:left="792" w:hanging="432"/>
      </w:pPr>
      <w:rPr>
        <w:rFonts w:ascii="Calibri" w:hAnsi="Calibri"/>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rPr>
        <w:b/>
        <w:i w:val="0"/>
      </w:rPr>
    </w:lvl>
  </w:abstractNum>
  <w:abstractNum w:abstractNumId="62" w15:restartNumberingAfterBreak="0">
    <w:nsid w:val="45D95E02"/>
    <w:multiLevelType w:val="multilevel"/>
    <w:tmpl w:val="61A68086"/>
    <w:styleLink w:val="WWNum6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47A2456D"/>
    <w:multiLevelType w:val="hybridMultilevel"/>
    <w:tmpl w:val="A6582932"/>
    <w:lvl w:ilvl="0" w:tplc="4CCEDCE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A270C63"/>
    <w:multiLevelType w:val="multilevel"/>
    <w:tmpl w:val="C52E2B2E"/>
    <w:styleLink w:val="WWNum68"/>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15:restartNumberingAfterBreak="0">
    <w:nsid w:val="4AB65B5B"/>
    <w:multiLevelType w:val="hybridMultilevel"/>
    <w:tmpl w:val="F93031F4"/>
    <w:lvl w:ilvl="0" w:tplc="04150001">
      <w:start w:val="1"/>
      <w:numFmt w:val="bullet"/>
      <w:lvlText w:val=""/>
      <w:lvlJc w:val="left"/>
      <w:pPr>
        <w:ind w:left="371" w:hanging="360"/>
      </w:pPr>
      <w:rPr>
        <w:rFonts w:ascii="Symbol" w:hAnsi="Symbol" w:hint="default"/>
      </w:rPr>
    </w:lvl>
    <w:lvl w:ilvl="1" w:tplc="04150003" w:tentative="1">
      <w:start w:val="1"/>
      <w:numFmt w:val="bullet"/>
      <w:lvlText w:val="o"/>
      <w:lvlJc w:val="left"/>
      <w:pPr>
        <w:ind w:left="1091" w:hanging="360"/>
      </w:pPr>
      <w:rPr>
        <w:rFonts w:ascii="Courier New" w:hAnsi="Courier New" w:cs="Courier New" w:hint="default"/>
      </w:rPr>
    </w:lvl>
    <w:lvl w:ilvl="2" w:tplc="04150005" w:tentative="1">
      <w:start w:val="1"/>
      <w:numFmt w:val="bullet"/>
      <w:lvlText w:val=""/>
      <w:lvlJc w:val="left"/>
      <w:pPr>
        <w:ind w:left="1811" w:hanging="360"/>
      </w:pPr>
      <w:rPr>
        <w:rFonts w:ascii="Wingdings" w:hAnsi="Wingdings" w:hint="default"/>
      </w:rPr>
    </w:lvl>
    <w:lvl w:ilvl="3" w:tplc="04150001" w:tentative="1">
      <w:start w:val="1"/>
      <w:numFmt w:val="bullet"/>
      <w:lvlText w:val=""/>
      <w:lvlJc w:val="left"/>
      <w:pPr>
        <w:ind w:left="2531" w:hanging="360"/>
      </w:pPr>
      <w:rPr>
        <w:rFonts w:ascii="Symbol" w:hAnsi="Symbol" w:hint="default"/>
      </w:rPr>
    </w:lvl>
    <w:lvl w:ilvl="4" w:tplc="04150003" w:tentative="1">
      <w:start w:val="1"/>
      <w:numFmt w:val="bullet"/>
      <w:lvlText w:val="o"/>
      <w:lvlJc w:val="left"/>
      <w:pPr>
        <w:ind w:left="3251" w:hanging="360"/>
      </w:pPr>
      <w:rPr>
        <w:rFonts w:ascii="Courier New" w:hAnsi="Courier New" w:cs="Courier New" w:hint="default"/>
      </w:rPr>
    </w:lvl>
    <w:lvl w:ilvl="5" w:tplc="04150005" w:tentative="1">
      <w:start w:val="1"/>
      <w:numFmt w:val="bullet"/>
      <w:lvlText w:val=""/>
      <w:lvlJc w:val="left"/>
      <w:pPr>
        <w:ind w:left="3971" w:hanging="360"/>
      </w:pPr>
      <w:rPr>
        <w:rFonts w:ascii="Wingdings" w:hAnsi="Wingdings" w:hint="default"/>
      </w:rPr>
    </w:lvl>
    <w:lvl w:ilvl="6" w:tplc="04150001" w:tentative="1">
      <w:start w:val="1"/>
      <w:numFmt w:val="bullet"/>
      <w:lvlText w:val=""/>
      <w:lvlJc w:val="left"/>
      <w:pPr>
        <w:ind w:left="4691" w:hanging="360"/>
      </w:pPr>
      <w:rPr>
        <w:rFonts w:ascii="Symbol" w:hAnsi="Symbol" w:hint="default"/>
      </w:rPr>
    </w:lvl>
    <w:lvl w:ilvl="7" w:tplc="04150003" w:tentative="1">
      <w:start w:val="1"/>
      <w:numFmt w:val="bullet"/>
      <w:lvlText w:val="o"/>
      <w:lvlJc w:val="left"/>
      <w:pPr>
        <w:ind w:left="5411" w:hanging="360"/>
      </w:pPr>
      <w:rPr>
        <w:rFonts w:ascii="Courier New" w:hAnsi="Courier New" w:cs="Courier New" w:hint="default"/>
      </w:rPr>
    </w:lvl>
    <w:lvl w:ilvl="8" w:tplc="04150005" w:tentative="1">
      <w:start w:val="1"/>
      <w:numFmt w:val="bullet"/>
      <w:lvlText w:val=""/>
      <w:lvlJc w:val="left"/>
      <w:pPr>
        <w:ind w:left="6131" w:hanging="360"/>
      </w:pPr>
      <w:rPr>
        <w:rFonts w:ascii="Wingdings" w:hAnsi="Wingdings" w:hint="default"/>
      </w:rPr>
    </w:lvl>
  </w:abstractNum>
  <w:abstractNum w:abstractNumId="66" w15:restartNumberingAfterBreak="0">
    <w:nsid w:val="4B7C28B7"/>
    <w:multiLevelType w:val="multilevel"/>
    <w:tmpl w:val="7A188632"/>
    <w:lvl w:ilvl="0">
      <w:start w:val="1"/>
      <w:numFmt w:val="decimal"/>
      <w:lvlText w:val="%1)"/>
      <w:lvlJc w:val="left"/>
      <w:pPr>
        <w:ind w:left="0" w:hanging="36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7" w15:restartNumberingAfterBreak="0">
    <w:nsid w:val="4B7D3F9C"/>
    <w:multiLevelType w:val="multilevel"/>
    <w:tmpl w:val="BDD88E7E"/>
    <w:lvl w:ilvl="0">
      <w:start w:val="1"/>
      <w:numFmt w:val="decimal"/>
      <w:lvlText w:val="%1."/>
      <w:lvlJc w:val="left"/>
      <w:pPr>
        <w:ind w:left="427"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64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6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68" w15:restartNumberingAfterBreak="0">
    <w:nsid w:val="4C0B1578"/>
    <w:multiLevelType w:val="multilevel"/>
    <w:tmpl w:val="B208497A"/>
    <w:styleLink w:val="WWNum4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9" w15:restartNumberingAfterBreak="0">
    <w:nsid w:val="4C1809F9"/>
    <w:multiLevelType w:val="multilevel"/>
    <w:tmpl w:val="69EAA260"/>
    <w:styleLink w:val="WWNum5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15:restartNumberingAfterBreak="0">
    <w:nsid w:val="4CFB7C2D"/>
    <w:multiLevelType w:val="multilevel"/>
    <w:tmpl w:val="2F286878"/>
    <w:styleLink w:val="WWNum58"/>
    <w:lvl w:ilvl="0">
      <w:start w:val="1"/>
      <w:numFmt w:val="decimal"/>
      <w:lvlText w:val="%1."/>
      <w:lvlJc w:val="left"/>
      <w:rPr>
        <w:b w:val="0"/>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1" w15:restartNumberingAfterBreak="0">
    <w:nsid w:val="4DF920DC"/>
    <w:multiLevelType w:val="hybridMultilevel"/>
    <w:tmpl w:val="B7A4BD46"/>
    <w:lvl w:ilvl="0" w:tplc="9E9679D0">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4F4601A3"/>
    <w:multiLevelType w:val="hybridMultilevel"/>
    <w:tmpl w:val="7292B4E8"/>
    <w:lvl w:ilvl="0" w:tplc="6BBEF7CA">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FFA6A61"/>
    <w:multiLevelType w:val="hybridMultilevel"/>
    <w:tmpl w:val="A0E620D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74" w15:restartNumberingAfterBreak="0">
    <w:nsid w:val="509F2A57"/>
    <w:multiLevelType w:val="multilevel"/>
    <w:tmpl w:val="F16AFE96"/>
    <w:styleLink w:val="WWNum14"/>
    <w:lvl w:ilvl="0">
      <w:start w:val="7"/>
      <w:numFmt w:val="upperRoman"/>
      <w:lvlText w:val="%1."/>
      <w:lvlJc w:val="left"/>
      <w:rPr>
        <w:b/>
        <w:u w:val="none"/>
      </w:rPr>
    </w:lvl>
    <w:lvl w:ilvl="1">
      <w:start w:val="1"/>
      <w:numFmt w:val="lowerLetter"/>
      <w:lvlText w:val="%2."/>
      <w:lvlJc w:val="left"/>
    </w:lvl>
    <w:lvl w:ilvl="2">
      <w:start w:val="1"/>
      <w:numFmt w:val="lowerRoman"/>
      <w:lvlText w:val="%1.%2.%3."/>
      <w:lvlJc w:val="right"/>
    </w:lvl>
    <w:lvl w:ilvl="3">
      <w:start w:val="1"/>
      <w:numFmt w:val="decimal"/>
      <w:lvlText w:val="%1.%2.%3.%4."/>
      <w:lvlJc w:val="left"/>
      <w:rPr>
        <w:b/>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5" w15:restartNumberingAfterBreak="0">
    <w:nsid w:val="51B3757A"/>
    <w:multiLevelType w:val="hybridMultilevel"/>
    <w:tmpl w:val="C7D0E9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51E1774E"/>
    <w:multiLevelType w:val="multilevel"/>
    <w:tmpl w:val="7B000E5C"/>
    <w:styleLink w:val="WWNum66"/>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7" w15:restartNumberingAfterBreak="0">
    <w:nsid w:val="52E851EF"/>
    <w:multiLevelType w:val="multilevel"/>
    <w:tmpl w:val="16CCD70A"/>
    <w:styleLink w:val="WWNum27"/>
    <w:lvl w:ilvl="0">
      <w:start w:val="1"/>
      <w:numFmt w:val="decimal"/>
      <w:lvlText w:val="%1."/>
      <w:lvlJc w:val="left"/>
      <w:rPr>
        <w:b w:val="0"/>
        <w:bCs w:val="0"/>
        <w:i w:val="0"/>
        <w:iCs w:val="0"/>
        <w:sz w:val="24"/>
        <w:szCs w:val="24"/>
      </w:rPr>
    </w:lvl>
    <w:lvl w:ilvl="1">
      <w:start w:val="1"/>
      <w:numFmt w:val="decimal"/>
      <w:lvlText w:val="%2)"/>
      <w:lvlJc w:val="left"/>
    </w:lvl>
    <w:lvl w:ilvl="2">
      <w:start w:val="1"/>
      <w:numFmt w:val="lowerRoman"/>
      <w:lvlText w:val="%1.%2.%3."/>
      <w:lvlJc w:val="left"/>
    </w:lvl>
    <w:lvl w:ilvl="3">
      <w:start w:val="1"/>
      <w:numFmt w:val="decimal"/>
      <w:lvlText w:val="%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8" w15:restartNumberingAfterBreak="0">
    <w:nsid w:val="53203DB1"/>
    <w:multiLevelType w:val="multilevel"/>
    <w:tmpl w:val="CE4CECF6"/>
    <w:styleLink w:val="Sty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3BC1900"/>
    <w:multiLevelType w:val="multilevel"/>
    <w:tmpl w:val="B3B6D6C4"/>
    <w:styleLink w:val="WWNum18"/>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0" w15:restartNumberingAfterBreak="0">
    <w:nsid w:val="54087B3A"/>
    <w:multiLevelType w:val="hybridMultilevel"/>
    <w:tmpl w:val="BD7A8B04"/>
    <w:lvl w:ilvl="0" w:tplc="0415000F">
      <w:start w:val="1"/>
      <w:numFmt w:val="decimal"/>
      <w:lvlText w:val="%1."/>
      <w:lvlJc w:val="left"/>
      <w:pPr>
        <w:ind w:left="11" w:hanging="360"/>
      </w:p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81" w15:restartNumberingAfterBreak="0">
    <w:nsid w:val="5441062C"/>
    <w:multiLevelType w:val="multilevel"/>
    <w:tmpl w:val="D220B166"/>
    <w:styleLink w:val="WWNum3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2" w15:restartNumberingAfterBreak="0">
    <w:nsid w:val="54F91E43"/>
    <w:multiLevelType w:val="multilevel"/>
    <w:tmpl w:val="C7C08CAC"/>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83" w15:restartNumberingAfterBreak="0">
    <w:nsid w:val="56CB7927"/>
    <w:multiLevelType w:val="multilevel"/>
    <w:tmpl w:val="4B7A06AA"/>
    <w:styleLink w:val="WWNum3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578138A5"/>
    <w:multiLevelType w:val="multilevel"/>
    <w:tmpl w:val="AC1C3D82"/>
    <w:styleLink w:val="WWNum52"/>
    <w:lvl w:ilvl="0">
      <w:numFmt w:val="bullet"/>
      <w:lvlText w:val=""/>
      <w:lvlJc w:val="left"/>
      <w:rPr>
        <w:rFonts w:ascii="Symbol" w:hAnsi="Symbol"/>
        <w:b w:val="0"/>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5" w15:restartNumberingAfterBreak="0">
    <w:nsid w:val="582724F7"/>
    <w:multiLevelType w:val="multilevel"/>
    <w:tmpl w:val="9E580B1C"/>
    <w:styleLink w:val="WWNum57"/>
    <w:lvl w:ilvl="0">
      <w:start w:val="1"/>
      <w:numFmt w:val="decimal"/>
      <w:lvlText w:val="%1)"/>
      <w:lvlJc w:val="left"/>
      <w:rPr>
        <w:b w:val="0"/>
        <w:bCs w:val="0"/>
      </w:rPr>
    </w:lvl>
    <w:lvl w:ilvl="1">
      <w:start w:val="1"/>
      <w:numFmt w:val="lowerLetter"/>
      <w:lvlText w:val="%2."/>
      <w:lvlJc w:val="left"/>
    </w:lvl>
    <w:lvl w:ilvl="2">
      <w:start w:val="11"/>
      <w:numFmt w:val="decimal"/>
      <w:lvlText w:val="%1.%2.%3."/>
      <w:lvlJc w:val="left"/>
      <w:rPr>
        <w:b/>
        <w:bCs/>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6" w15:restartNumberingAfterBreak="0">
    <w:nsid w:val="59747440"/>
    <w:multiLevelType w:val="multilevel"/>
    <w:tmpl w:val="F8AED068"/>
    <w:styleLink w:val="WWNum2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7" w15:restartNumberingAfterBreak="0">
    <w:nsid w:val="599332B0"/>
    <w:multiLevelType w:val="multilevel"/>
    <w:tmpl w:val="7F92A6A0"/>
    <w:lvl w:ilvl="0">
      <w:start w:val="1"/>
      <w:numFmt w:val="decimal"/>
      <w:lvlText w:val="%1."/>
      <w:lvlJc w:val="left"/>
      <w:pPr>
        <w:ind w:left="720" w:hanging="360"/>
      </w:pPr>
    </w:lvl>
    <w:lvl w:ilvl="1">
      <w:start w:val="1"/>
      <w:numFmt w:val="decimal"/>
      <w:lvlText w:val="%2)"/>
      <w:lvlJc w:val="left"/>
      <w:pPr>
        <w:ind w:left="1440" w:hanging="360"/>
      </w:pPr>
      <w:rPr>
        <w:rFonts w:ascii="Palatino Linotype" w:eastAsia="Calibri" w:hAnsi="Palatino Linotype"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9D9176D"/>
    <w:multiLevelType w:val="multilevel"/>
    <w:tmpl w:val="C596BBF2"/>
    <w:styleLink w:val="WWNum20"/>
    <w:lvl w:ilvl="0">
      <w:start w:val="4"/>
      <w:numFmt w:val="decimal"/>
      <w:lvlText w:val="%1."/>
      <w:lvlJc w:val="left"/>
    </w:lvl>
    <w:lvl w:ilvl="1">
      <w:start w:val="1"/>
      <w:numFmt w:val="decimal"/>
      <w:lvlText w:val="%1.%2."/>
      <w:lvlJc w:val="left"/>
      <w:rPr>
        <w:b/>
      </w:rPr>
    </w:lvl>
    <w:lvl w:ilvl="2">
      <w:start w:val="1"/>
      <w:numFmt w:val="decimal"/>
      <w:lvlText w:val="%1.%2.%3."/>
      <w:lvlJc w:val="left"/>
      <w:rPr>
        <w:b/>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15:restartNumberingAfterBreak="0">
    <w:nsid w:val="5B627847"/>
    <w:multiLevelType w:val="multilevel"/>
    <w:tmpl w:val="6DE4295E"/>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1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9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01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7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90" w15:restartNumberingAfterBreak="0">
    <w:nsid w:val="5F1903B5"/>
    <w:multiLevelType w:val="multilevel"/>
    <w:tmpl w:val="C3868F2C"/>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1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9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01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7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91" w15:restartNumberingAfterBreak="0">
    <w:nsid w:val="61CD4377"/>
    <w:multiLevelType w:val="multilevel"/>
    <w:tmpl w:val="DE446256"/>
    <w:styleLink w:val="WWNum6"/>
    <w:lvl w:ilvl="0">
      <w:start w:val="1"/>
      <w:numFmt w:val="decimal"/>
      <w:lvlText w:val="%1."/>
      <w:lvlJc w:val="left"/>
      <w:rPr>
        <w:rFonts w:cs="Arial"/>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2" w15:restartNumberingAfterBreak="0">
    <w:nsid w:val="63C30132"/>
    <w:multiLevelType w:val="hybridMultilevel"/>
    <w:tmpl w:val="243436E0"/>
    <w:lvl w:ilvl="0" w:tplc="DC649B4C">
      <w:start w:val="1"/>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93" w15:restartNumberingAfterBreak="0">
    <w:nsid w:val="64D2281D"/>
    <w:multiLevelType w:val="multilevel"/>
    <w:tmpl w:val="4C68A0BC"/>
    <w:styleLink w:val="WW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4" w15:restartNumberingAfterBreak="0">
    <w:nsid w:val="64D91A26"/>
    <w:multiLevelType w:val="multilevel"/>
    <w:tmpl w:val="A926A5EE"/>
    <w:styleLink w:val="WWNum42"/>
    <w:lvl w:ilvl="0">
      <w:numFmt w:val="bullet"/>
      <w:lvlText w:val=""/>
      <w:lvlJc w:val="left"/>
      <w:rPr>
        <w:rFonts w:ascii="Symbol" w:hAnsi="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5" w15:restartNumberingAfterBreak="0">
    <w:nsid w:val="65A771F5"/>
    <w:multiLevelType w:val="multilevel"/>
    <w:tmpl w:val="43B25C26"/>
    <w:styleLink w:val="LFO37"/>
    <w:lvl w:ilvl="0">
      <w:start w:val="1"/>
      <w:numFmt w:val="lowerLetter"/>
      <w:pStyle w:val="Pansa11"/>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6F35283"/>
    <w:multiLevelType w:val="hybridMultilevel"/>
    <w:tmpl w:val="36DC23D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C69E3FF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75B5DE9"/>
    <w:multiLevelType w:val="multilevel"/>
    <w:tmpl w:val="EE8E70FC"/>
    <w:styleLink w:val="WWNum22"/>
    <w:lvl w:ilvl="0">
      <w:start w:val="1"/>
      <w:numFmt w:val="decimal"/>
      <w:lvlText w:val="%1."/>
      <w:lvlJc w:val="left"/>
      <w:rPr>
        <w:b/>
      </w:rPr>
    </w:lvl>
    <w:lvl w:ilvl="1">
      <w:start w:val="1"/>
      <w:numFmt w:val="decimal"/>
      <w:lvlText w:val="%1.%2"/>
      <w:lvlJc w:val="left"/>
      <w:rPr>
        <w:rFonts w:cs="Times New Roman"/>
        <w:b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8" w15:restartNumberingAfterBreak="0">
    <w:nsid w:val="687353BD"/>
    <w:multiLevelType w:val="multilevel"/>
    <w:tmpl w:val="CAB41072"/>
    <w:lvl w:ilvl="0">
      <w:start w:val="1"/>
      <w:numFmt w:val="decimal"/>
      <w:lvlText w:val="%1."/>
      <w:lvlJc w:val="left"/>
      <w:pPr>
        <w:tabs>
          <w:tab w:val="num" w:pos="720"/>
        </w:tabs>
        <w:ind w:left="720" w:hanging="360"/>
      </w:pPr>
      <w:rPr>
        <w:rFonts w:ascii="Times New Roman" w:eastAsia="Times New Roman" w:hAnsi="Times New Roman" w:cs="Times New Roman" w:hint="default"/>
        <w:b/>
        <w:bCs/>
      </w:rPr>
    </w:lvl>
    <w:lvl w:ilvl="1">
      <w:start w:val="1"/>
      <w:numFmt w:val="decimal"/>
      <w:lvlText w:val="%2)"/>
      <w:lvlJc w:val="left"/>
      <w:pPr>
        <w:ind w:left="1575" w:hanging="495"/>
      </w:pPr>
    </w:lvl>
    <w:lvl w:ilvl="2">
      <w:numFmt w:val="decimal"/>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rPr>
        <w:b w:val="0"/>
        <w:bCs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68CC1F32"/>
    <w:multiLevelType w:val="multilevel"/>
    <w:tmpl w:val="ED8A5232"/>
    <w:styleLink w:val="WWNum5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0" w15:restartNumberingAfterBreak="0">
    <w:nsid w:val="6D813F96"/>
    <w:multiLevelType w:val="multilevel"/>
    <w:tmpl w:val="1960CEAE"/>
    <w:styleLink w:val="WWNum23"/>
    <w:lvl w:ilvl="0">
      <w:start w:val="1"/>
      <w:numFmt w:val="decimal"/>
      <w:lvlText w:val="%1"/>
      <w:lvlJc w:val="left"/>
    </w:lvl>
    <w:lvl w:ilvl="1">
      <w:start w:val="1"/>
      <w:numFmt w:val="decimal"/>
      <w:lvlText w:val="%1.%2"/>
      <w:lvlJc w:val="left"/>
      <w:rPr>
        <w:b/>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01" w15:restartNumberingAfterBreak="0">
    <w:nsid w:val="6EDC4E27"/>
    <w:multiLevelType w:val="multilevel"/>
    <w:tmpl w:val="CB52B83A"/>
    <w:styleLink w:val="WWNum2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2" w15:restartNumberingAfterBreak="0">
    <w:nsid w:val="6F6F3CA7"/>
    <w:multiLevelType w:val="multilevel"/>
    <w:tmpl w:val="47E480C8"/>
    <w:styleLink w:val="WWNum35"/>
    <w:lvl w:ilvl="0">
      <w:numFmt w:val="bullet"/>
      <w:lvlText w:val=""/>
      <w:lvlJc w:val="left"/>
      <w:rPr>
        <w:rFonts w:ascii="Symbol" w:hAnsi="Symbol" w:cs="Symbol"/>
      </w:rPr>
    </w:lvl>
    <w:lvl w:ilvl="1">
      <w:start w:val="1"/>
      <w:numFmt w:val="decimal"/>
      <w:lvlText w:val="%2."/>
      <w:lvlJc w:val="left"/>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3" w15:restartNumberingAfterBreak="0">
    <w:nsid w:val="6FB70086"/>
    <w:multiLevelType w:val="multilevel"/>
    <w:tmpl w:val="77AEB72E"/>
    <w:styleLink w:val="WWNum12"/>
    <w:lvl w:ilvl="0">
      <w:start w:val="1"/>
      <w:numFmt w:val="decimal"/>
      <w:lvlText w:val="%1."/>
      <w:lvlJc w:val="left"/>
      <w:rPr>
        <w:b/>
        <w:color w:val="00000A"/>
        <w:sz w:val="22"/>
        <w:szCs w:val="22"/>
      </w:rPr>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rPr>
        <w:b w:val="0"/>
      </w:rPr>
    </w:lvl>
    <w:lvl w:ilvl="7">
      <w:start w:val="1"/>
      <w:numFmt w:val="decimal"/>
      <w:lvlText w:val="%1.%2.%3.%4.%5.%6.%7.%8."/>
      <w:lvlJc w:val="left"/>
    </w:lvl>
    <w:lvl w:ilvl="8">
      <w:start w:val="1"/>
      <w:numFmt w:val="decimal"/>
      <w:lvlText w:val="%1.%2.%3.%4.%5.%6.%7.%8.%9."/>
      <w:lvlJc w:val="left"/>
    </w:lvl>
  </w:abstractNum>
  <w:abstractNum w:abstractNumId="104" w15:restartNumberingAfterBreak="0">
    <w:nsid w:val="707918EE"/>
    <w:multiLevelType w:val="multilevel"/>
    <w:tmpl w:val="EEE0CA7C"/>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6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8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105" w15:restartNumberingAfterBreak="0">
    <w:nsid w:val="71510D09"/>
    <w:multiLevelType w:val="multilevel"/>
    <w:tmpl w:val="9904D43C"/>
    <w:styleLink w:val="WWNum4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6" w15:restartNumberingAfterBreak="0">
    <w:nsid w:val="71BB5E96"/>
    <w:multiLevelType w:val="multilevel"/>
    <w:tmpl w:val="B9322FA6"/>
    <w:styleLink w:val="WWNum36"/>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7" w15:restartNumberingAfterBreak="0">
    <w:nsid w:val="72366043"/>
    <w:multiLevelType w:val="multilevel"/>
    <w:tmpl w:val="701C3B9E"/>
    <w:styleLink w:val="WWNum4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8" w15:restartNumberingAfterBreak="0">
    <w:nsid w:val="74E367A5"/>
    <w:multiLevelType w:val="multilevel"/>
    <w:tmpl w:val="DE2E3E7C"/>
    <w:styleLink w:val="WWNum7"/>
    <w:lvl w:ilvl="0">
      <w:start w:val="1"/>
      <w:numFmt w:val="decimal"/>
      <w:lvlText w:val="%1."/>
      <w:lvlJc w:val="left"/>
      <w:rPr>
        <w:b/>
      </w:rPr>
    </w:lvl>
    <w:lvl w:ilvl="1">
      <w:start w:val="1"/>
      <w:numFmt w:val="decimal"/>
      <w:lvlText w:val="%2)"/>
      <w:lvlJc w:val="left"/>
    </w:lvl>
    <w:lvl w:ilvl="2">
      <w:start w:val="1"/>
      <w:numFmt w:val="decimal"/>
      <w:lvlText w:val="%1.%2.%3."/>
      <w:lvlJc w:val="left"/>
    </w:lvl>
    <w:lvl w:ilvl="3">
      <w:start w:val="1"/>
      <w:numFmt w:val="decimal"/>
      <w:lvlText w:val="%1.%2.%3.%4."/>
      <w:lvlJc w:val="left"/>
      <w:rPr>
        <w:b/>
      </w:rPr>
    </w:lvl>
    <w:lvl w:ilvl="4">
      <w:start w:val="1"/>
      <w:numFmt w:val="decimal"/>
      <w:lvlText w:val="%1.%2.%3.%4.%5)"/>
      <w:lvlJc w:val="left"/>
      <w:rPr>
        <w:b w:val="0"/>
      </w:rPr>
    </w:lvl>
    <w:lvl w:ilvl="5">
      <w:start w:val="10"/>
      <w:numFmt w:val="upp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9" w15:restartNumberingAfterBreak="0">
    <w:nsid w:val="752C5B30"/>
    <w:multiLevelType w:val="multilevel"/>
    <w:tmpl w:val="24424B1C"/>
    <w:lvl w:ilvl="0">
      <w:start w:val="1"/>
      <w:numFmt w:val="decimal"/>
      <w:lvlText w:val="%1)"/>
      <w:lvlJc w:val="left"/>
      <w:pPr>
        <w:ind w:left="797" w:hanging="360"/>
      </w:pPr>
    </w:lvl>
    <w:lvl w:ilvl="1">
      <w:start w:val="1"/>
      <w:numFmt w:val="lowerLetter"/>
      <w:lvlText w:val="%2."/>
      <w:lvlJc w:val="left"/>
      <w:pPr>
        <w:ind w:left="1517" w:hanging="360"/>
      </w:pPr>
    </w:lvl>
    <w:lvl w:ilvl="2">
      <w:start w:val="1"/>
      <w:numFmt w:val="lowerRoman"/>
      <w:lvlText w:val="%3."/>
      <w:lvlJc w:val="right"/>
      <w:pPr>
        <w:ind w:left="2237" w:hanging="180"/>
      </w:pPr>
    </w:lvl>
    <w:lvl w:ilvl="3">
      <w:start w:val="1"/>
      <w:numFmt w:val="decimal"/>
      <w:lvlText w:val="%4."/>
      <w:lvlJc w:val="left"/>
      <w:pPr>
        <w:ind w:left="2957" w:hanging="360"/>
      </w:pPr>
    </w:lvl>
    <w:lvl w:ilvl="4">
      <w:start w:val="1"/>
      <w:numFmt w:val="lowerLetter"/>
      <w:lvlText w:val="%5."/>
      <w:lvlJc w:val="left"/>
      <w:pPr>
        <w:ind w:left="3677" w:hanging="360"/>
      </w:pPr>
    </w:lvl>
    <w:lvl w:ilvl="5">
      <w:start w:val="1"/>
      <w:numFmt w:val="lowerRoman"/>
      <w:lvlText w:val="%6."/>
      <w:lvlJc w:val="right"/>
      <w:pPr>
        <w:ind w:left="4397" w:hanging="180"/>
      </w:pPr>
    </w:lvl>
    <w:lvl w:ilvl="6">
      <w:start w:val="1"/>
      <w:numFmt w:val="decimal"/>
      <w:lvlText w:val="%7."/>
      <w:lvlJc w:val="left"/>
      <w:pPr>
        <w:ind w:left="5117" w:hanging="360"/>
      </w:pPr>
    </w:lvl>
    <w:lvl w:ilvl="7">
      <w:start w:val="1"/>
      <w:numFmt w:val="lowerLetter"/>
      <w:lvlText w:val="%8."/>
      <w:lvlJc w:val="left"/>
      <w:pPr>
        <w:ind w:left="5837" w:hanging="360"/>
      </w:pPr>
    </w:lvl>
    <w:lvl w:ilvl="8">
      <w:start w:val="1"/>
      <w:numFmt w:val="lowerRoman"/>
      <w:lvlText w:val="%9."/>
      <w:lvlJc w:val="right"/>
      <w:pPr>
        <w:ind w:left="6557" w:hanging="180"/>
      </w:pPr>
    </w:lvl>
  </w:abstractNum>
  <w:abstractNum w:abstractNumId="110" w15:restartNumberingAfterBreak="0">
    <w:nsid w:val="76696213"/>
    <w:multiLevelType w:val="hybridMultilevel"/>
    <w:tmpl w:val="C4B87208"/>
    <w:lvl w:ilvl="0" w:tplc="407C50D4">
      <w:start w:val="1"/>
      <w:numFmt w:val="decimal"/>
      <w:lvlText w:val="%1."/>
      <w:lvlJc w:val="left"/>
      <w:pPr>
        <w:tabs>
          <w:tab w:val="num" w:pos="720"/>
        </w:tabs>
        <w:ind w:left="720" w:hanging="360"/>
      </w:pPr>
      <w:rPr>
        <w:rFonts w:ascii="Times New Roman" w:eastAsia="Times New Roman" w:hAnsi="Times New Roman" w:cs="Times New Roman" w:hint="default"/>
        <w:b/>
        <w:bCs/>
      </w:rPr>
    </w:lvl>
    <w:lvl w:ilvl="1" w:tplc="C6B0EEEC">
      <w:start w:val="1"/>
      <w:numFmt w:val="decimal"/>
      <w:lvlText w:val="%2)"/>
      <w:lvlJc w:val="left"/>
      <w:pPr>
        <w:ind w:left="1575" w:hanging="495"/>
      </w:pPr>
    </w:lvl>
    <w:lvl w:ilvl="2" w:tplc="04150001">
      <w:numFmt w:val="decimal"/>
      <w:lvlText w:val=""/>
      <w:lvlJc w:val="left"/>
      <w:pPr>
        <w:tabs>
          <w:tab w:val="num" w:pos="2340"/>
        </w:tabs>
        <w:ind w:left="2340" w:hanging="360"/>
      </w:pPr>
      <w:rPr>
        <w:rFonts w:ascii="Symbol" w:hAnsi="Symbol" w:cs="Symbol"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1" w15:restartNumberingAfterBreak="0">
    <w:nsid w:val="777A5DE4"/>
    <w:multiLevelType w:val="multilevel"/>
    <w:tmpl w:val="56CE7328"/>
    <w:lvl w:ilvl="0">
      <w:start w:val="1"/>
      <w:numFmt w:val="lowerLetter"/>
      <w:lvlText w:val="%1)"/>
      <w:lvlJc w:val="left"/>
      <w:pPr>
        <w:ind w:left="720" w:hanging="360"/>
      </w:pPr>
    </w:lvl>
    <w:lvl w:ilvl="1">
      <w:start w:val="1"/>
      <w:numFmt w:val="decimal"/>
      <w:lvlText w:val="%2)"/>
      <w:lvlJc w:val="left"/>
      <w:pPr>
        <w:ind w:left="1215" w:hanging="135"/>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8E702B1"/>
    <w:multiLevelType w:val="multilevel"/>
    <w:tmpl w:val="BFBE5C2E"/>
    <w:styleLink w:val="WWNum4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3" w15:restartNumberingAfterBreak="0">
    <w:nsid w:val="7A5A18AA"/>
    <w:multiLevelType w:val="hybridMultilevel"/>
    <w:tmpl w:val="D3FE567C"/>
    <w:name w:val="WW8Num132"/>
    <w:lvl w:ilvl="0" w:tplc="842E813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A846967"/>
    <w:multiLevelType w:val="hybridMultilevel"/>
    <w:tmpl w:val="037622F4"/>
    <w:lvl w:ilvl="0" w:tplc="9A06701E">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5" w15:restartNumberingAfterBreak="0">
    <w:nsid w:val="7B7F1544"/>
    <w:multiLevelType w:val="multilevel"/>
    <w:tmpl w:val="2BEEAFEE"/>
    <w:numStyleLink w:val="LFO36"/>
  </w:abstractNum>
  <w:abstractNum w:abstractNumId="116" w15:restartNumberingAfterBreak="0">
    <w:nsid w:val="7BA35DC0"/>
    <w:multiLevelType w:val="multilevel"/>
    <w:tmpl w:val="C7627DA0"/>
    <w:styleLink w:val="WWNum41"/>
    <w:lvl w:ilvl="0">
      <w:start w:val="1"/>
      <w:numFmt w:val="decimal"/>
      <w:lvlText w:val="%1. "/>
      <w:lvlJc w:val="left"/>
      <w:rPr>
        <w:b/>
        <w:i w:val="0"/>
        <w:sz w:val="22"/>
      </w:rPr>
    </w:lvl>
    <w:lvl w:ilvl="1">
      <w:numFmt w:val="bullet"/>
      <w:lvlText w:val=""/>
      <w:lvlJc w:val="left"/>
      <w:rPr>
        <w:rFonts w:ascii="Symbol" w:hAnsi="Symbol"/>
        <w:b/>
        <w:i w:val="0"/>
        <w:sz w:val="22"/>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17" w15:restartNumberingAfterBreak="0">
    <w:nsid w:val="7BA54044"/>
    <w:multiLevelType w:val="multilevel"/>
    <w:tmpl w:val="4364BACA"/>
    <w:styleLink w:val="WWNum55"/>
    <w:lvl w:ilvl="0">
      <w:start w:val="1"/>
      <w:numFmt w:val="decimal"/>
      <w:lvlText w:val="%1."/>
      <w:lvlJc w:val="left"/>
      <w:rPr>
        <w:b w:val="0"/>
        <w:bCs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8" w15:restartNumberingAfterBreak="0">
    <w:nsid w:val="7F4E177B"/>
    <w:multiLevelType w:val="multilevel"/>
    <w:tmpl w:val="EB526590"/>
    <w:styleLink w:val="WWNum4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9" w15:restartNumberingAfterBreak="0">
    <w:nsid w:val="7FF405F2"/>
    <w:multiLevelType w:val="multilevel"/>
    <w:tmpl w:val="71FEB37E"/>
    <w:styleLink w:val="WWNum13"/>
    <w:lvl w:ilvl="0">
      <w:start w:val="1"/>
      <w:numFmt w:val="decimal"/>
      <w:lvlText w:val="%1."/>
      <w:lvlJc w:val="left"/>
      <w:rPr>
        <w:b/>
      </w:rPr>
    </w:lvl>
    <w:lvl w:ilvl="1">
      <w:start w:val="1"/>
      <w:numFmt w:val="decimal"/>
      <w:lvlText w:val="%1.%2."/>
      <w:lvlJc w:val="left"/>
      <w:rPr>
        <w:rFonts w:cs="Times New Roman"/>
        <w:b/>
        <w:sz w:val="22"/>
        <w:szCs w:val="22"/>
      </w:rPr>
    </w:lvl>
    <w:lvl w:ilvl="2">
      <w:start w:val="1"/>
      <w:numFmt w:val="decimal"/>
      <w:lvlText w:val="%1.%2.%3."/>
      <w:lvlJc w:val="left"/>
      <w:rPr>
        <w:rFonts w:cs="Times New Roman"/>
        <w:b w:val="0"/>
        <w:sz w:val="24"/>
      </w:rPr>
    </w:lvl>
    <w:lvl w:ilvl="3">
      <w:start w:val="1"/>
      <w:numFmt w:val="decimal"/>
      <w:lvlText w:val="%1.%2.%3.%4."/>
      <w:lvlJc w:val="left"/>
      <w:rPr>
        <w:rFonts w:cs="Times New Roman"/>
        <w:b w:val="0"/>
        <w:sz w:val="24"/>
      </w:rPr>
    </w:lvl>
    <w:lvl w:ilvl="4">
      <w:start w:val="1"/>
      <w:numFmt w:val="decimal"/>
      <w:lvlText w:val="%1.%2.%3.%4.%5."/>
      <w:lvlJc w:val="left"/>
      <w:rPr>
        <w:rFonts w:cs="Times New Roman"/>
        <w:b w:val="0"/>
        <w:sz w:val="24"/>
      </w:rPr>
    </w:lvl>
    <w:lvl w:ilvl="5">
      <w:start w:val="1"/>
      <w:numFmt w:val="decimal"/>
      <w:lvlText w:val="%1.%2.%3.%4.%5.%6."/>
      <w:lvlJc w:val="left"/>
      <w:rPr>
        <w:rFonts w:cs="Times New Roman"/>
        <w:b w:val="0"/>
        <w:sz w:val="24"/>
      </w:rPr>
    </w:lvl>
    <w:lvl w:ilvl="6">
      <w:start w:val="1"/>
      <w:numFmt w:val="decimal"/>
      <w:lvlText w:val="%1.%2.%3.%4.%5.%6.%7."/>
      <w:lvlJc w:val="left"/>
      <w:rPr>
        <w:rFonts w:cs="Times New Roman"/>
        <w:b w:val="0"/>
        <w:sz w:val="24"/>
      </w:rPr>
    </w:lvl>
    <w:lvl w:ilvl="7">
      <w:start w:val="1"/>
      <w:numFmt w:val="decimal"/>
      <w:lvlText w:val="%1.%2.%3.%4.%5.%6.%7.%8."/>
      <w:lvlJc w:val="left"/>
      <w:rPr>
        <w:rFonts w:cs="Times New Roman"/>
        <w:b w:val="0"/>
        <w:sz w:val="24"/>
      </w:rPr>
    </w:lvl>
    <w:lvl w:ilvl="8">
      <w:start w:val="1"/>
      <w:numFmt w:val="decimal"/>
      <w:lvlText w:val="%1.%2.%3.%4.%5.%6.%7.%8.%9."/>
      <w:lvlJc w:val="left"/>
      <w:rPr>
        <w:rFonts w:cs="Times New Roman"/>
        <w:b w:val="0"/>
        <w:sz w:val="24"/>
      </w:rPr>
    </w:lvl>
  </w:abstractNum>
  <w:num w:numId="1" w16cid:durableId="1741319445">
    <w:abstractNumId w:val="24"/>
  </w:num>
  <w:num w:numId="2" w16cid:durableId="442530482">
    <w:abstractNumId w:val="54"/>
  </w:num>
  <w:num w:numId="3" w16cid:durableId="81950337">
    <w:abstractNumId w:val="78"/>
  </w:num>
  <w:num w:numId="4" w16cid:durableId="1600600010">
    <w:abstractNumId w:val="29"/>
  </w:num>
  <w:num w:numId="5" w16cid:durableId="1134446948">
    <w:abstractNumId w:val="100"/>
  </w:num>
  <w:num w:numId="6" w16cid:durableId="804734362">
    <w:abstractNumId w:val="52"/>
  </w:num>
  <w:num w:numId="7" w16cid:durableId="1044670769">
    <w:abstractNumId w:val="53"/>
  </w:num>
  <w:num w:numId="8" w16cid:durableId="1476870285">
    <w:abstractNumId w:val="3"/>
  </w:num>
  <w:num w:numId="9" w16cid:durableId="1921523409">
    <w:abstractNumId w:val="26"/>
  </w:num>
  <w:num w:numId="10" w16cid:durableId="1811512984">
    <w:abstractNumId w:val="17"/>
  </w:num>
  <w:num w:numId="11" w16cid:durableId="420492485">
    <w:abstractNumId w:val="8"/>
  </w:num>
  <w:num w:numId="12" w16cid:durableId="182016846">
    <w:abstractNumId w:val="36"/>
  </w:num>
  <w:num w:numId="13" w16cid:durableId="1948005903">
    <w:abstractNumId w:val="93"/>
  </w:num>
  <w:num w:numId="14" w16cid:durableId="2111969551">
    <w:abstractNumId w:val="91"/>
  </w:num>
  <w:num w:numId="15" w16cid:durableId="1930460515">
    <w:abstractNumId w:val="108"/>
  </w:num>
  <w:num w:numId="16" w16cid:durableId="450974677">
    <w:abstractNumId w:val="49"/>
  </w:num>
  <w:num w:numId="17" w16cid:durableId="562645530">
    <w:abstractNumId w:val="61"/>
  </w:num>
  <w:num w:numId="18" w16cid:durableId="1825929928">
    <w:abstractNumId w:val="42"/>
  </w:num>
  <w:num w:numId="19" w16cid:durableId="984891819">
    <w:abstractNumId w:val="103"/>
  </w:num>
  <w:num w:numId="20" w16cid:durableId="1192957534">
    <w:abstractNumId w:val="119"/>
  </w:num>
  <w:num w:numId="21" w16cid:durableId="1906839397">
    <w:abstractNumId w:val="74"/>
  </w:num>
  <w:num w:numId="22" w16cid:durableId="340743088">
    <w:abstractNumId w:val="27"/>
  </w:num>
  <w:num w:numId="23" w16cid:durableId="1849907778">
    <w:abstractNumId w:val="19"/>
  </w:num>
  <w:num w:numId="24" w16cid:durableId="1304895369">
    <w:abstractNumId w:val="79"/>
  </w:num>
  <w:num w:numId="25" w16cid:durableId="715423271">
    <w:abstractNumId w:val="88"/>
  </w:num>
  <w:num w:numId="26" w16cid:durableId="1472795119">
    <w:abstractNumId w:val="86"/>
  </w:num>
  <w:num w:numId="27" w16cid:durableId="1301574201">
    <w:abstractNumId w:val="97"/>
  </w:num>
  <w:num w:numId="28" w16cid:durableId="678654125">
    <w:abstractNumId w:val="101"/>
  </w:num>
  <w:num w:numId="29" w16cid:durableId="181169311">
    <w:abstractNumId w:val="12"/>
  </w:num>
  <w:num w:numId="30" w16cid:durableId="1585609411">
    <w:abstractNumId w:val="7"/>
  </w:num>
  <w:num w:numId="31" w16cid:durableId="1514876850">
    <w:abstractNumId w:val="77"/>
  </w:num>
  <w:num w:numId="32" w16cid:durableId="1245071609">
    <w:abstractNumId w:val="14"/>
  </w:num>
  <w:num w:numId="33" w16cid:durableId="1186746976">
    <w:abstractNumId w:val="2"/>
  </w:num>
  <w:num w:numId="34" w16cid:durableId="2515986">
    <w:abstractNumId w:val="11"/>
  </w:num>
  <w:num w:numId="35" w16cid:durableId="1971011819">
    <w:abstractNumId w:val="81"/>
  </w:num>
  <w:num w:numId="36" w16cid:durableId="2009747172">
    <w:abstractNumId w:val="22"/>
  </w:num>
  <w:num w:numId="37" w16cid:durableId="1770465789">
    <w:abstractNumId w:val="1"/>
  </w:num>
  <w:num w:numId="38" w16cid:durableId="421530016">
    <w:abstractNumId w:val="59"/>
  </w:num>
  <w:num w:numId="39" w16cid:durableId="1966229347">
    <w:abstractNumId w:val="102"/>
  </w:num>
  <w:num w:numId="40" w16cid:durableId="1980499996">
    <w:abstractNumId w:val="106"/>
  </w:num>
  <w:num w:numId="41" w16cid:durableId="1921285461">
    <w:abstractNumId w:val="58"/>
  </w:num>
  <w:num w:numId="42" w16cid:durableId="1548296626">
    <w:abstractNumId w:val="30"/>
  </w:num>
  <w:num w:numId="43" w16cid:durableId="78991411">
    <w:abstractNumId w:val="83"/>
  </w:num>
  <w:num w:numId="44" w16cid:durableId="49233285">
    <w:abstractNumId w:val="13"/>
  </w:num>
  <w:num w:numId="45" w16cid:durableId="448402557">
    <w:abstractNumId w:val="116"/>
  </w:num>
  <w:num w:numId="46" w16cid:durableId="335696912">
    <w:abstractNumId w:val="94"/>
  </w:num>
  <w:num w:numId="47" w16cid:durableId="1049719511">
    <w:abstractNumId w:val="28"/>
  </w:num>
  <w:num w:numId="48" w16cid:durableId="1222713225">
    <w:abstractNumId w:val="118"/>
  </w:num>
  <w:num w:numId="49" w16cid:durableId="1096174651">
    <w:abstractNumId w:val="105"/>
  </w:num>
  <w:num w:numId="50" w16cid:durableId="2035298786">
    <w:abstractNumId w:val="68"/>
  </w:num>
  <w:num w:numId="51" w16cid:durableId="2072071068">
    <w:abstractNumId w:val="38"/>
  </w:num>
  <w:num w:numId="52" w16cid:durableId="772672817">
    <w:abstractNumId w:val="112"/>
  </w:num>
  <w:num w:numId="53" w16cid:durableId="1571160885">
    <w:abstractNumId w:val="107"/>
  </w:num>
  <w:num w:numId="54" w16cid:durableId="758604154">
    <w:abstractNumId w:val="69"/>
  </w:num>
  <w:num w:numId="55" w16cid:durableId="1750039745">
    <w:abstractNumId w:val="99"/>
  </w:num>
  <w:num w:numId="56" w16cid:durableId="1834712367">
    <w:abstractNumId w:val="84"/>
  </w:num>
  <w:num w:numId="57" w16cid:durableId="1710569454">
    <w:abstractNumId w:val="5"/>
  </w:num>
  <w:num w:numId="58" w16cid:durableId="1074205058">
    <w:abstractNumId w:val="57"/>
  </w:num>
  <w:num w:numId="59" w16cid:durableId="1413038896">
    <w:abstractNumId w:val="117"/>
  </w:num>
  <w:num w:numId="60" w16cid:durableId="1226646170">
    <w:abstractNumId w:val="60"/>
  </w:num>
  <w:num w:numId="61" w16cid:durableId="805855390">
    <w:abstractNumId w:val="85"/>
  </w:num>
  <w:num w:numId="62" w16cid:durableId="1359233448">
    <w:abstractNumId w:val="70"/>
  </w:num>
  <w:num w:numId="63" w16cid:durableId="66463952">
    <w:abstractNumId w:val="31"/>
  </w:num>
  <w:num w:numId="64" w16cid:durableId="23093299">
    <w:abstractNumId w:val="62"/>
  </w:num>
  <w:num w:numId="65" w16cid:durableId="1538810956">
    <w:abstractNumId w:val="4"/>
  </w:num>
  <w:num w:numId="66" w16cid:durableId="1016151427">
    <w:abstractNumId w:val="50"/>
  </w:num>
  <w:num w:numId="67" w16cid:durableId="896933302">
    <w:abstractNumId w:val="51"/>
  </w:num>
  <w:num w:numId="68" w16cid:durableId="1832256150">
    <w:abstractNumId w:val="39"/>
  </w:num>
  <w:num w:numId="69" w16cid:durableId="470288779">
    <w:abstractNumId w:val="32"/>
  </w:num>
  <w:num w:numId="70" w16cid:durableId="1730035630">
    <w:abstractNumId w:val="76"/>
  </w:num>
  <w:num w:numId="71" w16cid:durableId="1091006904">
    <w:abstractNumId w:val="21"/>
  </w:num>
  <w:num w:numId="72" w16cid:durableId="1500121581">
    <w:abstractNumId w:val="64"/>
  </w:num>
  <w:num w:numId="73" w16cid:durableId="1507672939">
    <w:abstractNumId w:val="0"/>
  </w:num>
  <w:num w:numId="74" w16cid:durableId="643390344">
    <w:abstractNumId w:val="95"/>
  </w:num>
  <w:num w:numId="75" w16cid:durableId="517040335">
    <w:abstractNumId w:val="82"/>
  </w:num>
  <w:num w:numId="76" w16cid:durableId="1986811985">
    <w:abstractNumId w:val="46"/>
  </w:num>
  <w:num w:numId="77" w16cid:durableId="1411392479">
    <w:abstractNumId w:val="67"/>
  </w:num>
  <w:num w:numId="78" w16cid:durableId="524949958">
    <w:abstractNumId w:val="34"/>
  </w:num>
  <w:num w:numId="79" w16cid:durableId="877820630">
    <w:abstractNumId w:val="45"/>
  </w:num>
  <w:num w:numId="80" w16cid:durableId="1425875662">
    <w:abstractNumId w:val="16"/>
  </w:num>
  <w:num w:numId="81" w16cid:durableId="477041299">
    <w:abstractNumId w:val="20"/>
  </w:num>
  <w:num w:numId="82" w16cid:durableId="1078593608">
    <w:abstractNumId w:val="37"/>
  </w:num>
  <w:num w:numId="83" w16cid:durableId="1871449708">
    <w:abstractNumId w:val="109"/>
  </w:num>
  <w:num w:numId="84" w16cid:durableId="854996956">
    <w:abstractNumId w:val="55"/>
  </w:num>
  <w:num w:numId="85" w16cid:durableId="606233623">
    <w:abstractNumId w:val="90"/>
  </w:num>
  <w:num w:numId="86" w16cid:durableId="1269237931">
    <w:abstractNumId w:val="89"/>
  </w:num>
  <w:num w:numId="87" w16cid:durableId="2117365079">
    <w:abstractNumId w:val="56"/>
  </w:num>
  <w:num w:numId="88" w16cid:durableId="898900992">
    <w:abstractNumId w:val="87"/>
  </w:num>
  <w:num w:numId="89" w16cid:durableId="779301924">
    <w:abstractNumId w:val="111"/>
  </w:num>
  <w:num w:numId="90" w16cid:durableId="1529248497">
    <w:abstractNumId w:val="15"/>
  </w:num>
  <w:num w:numId="91" w16cid:durableId="386296619">
    <w:abstractNumId w:val="66"/>
  </w:num>
  <w:num w:numId="92" w16cid:durableId="927270162">
    <w:abstractNumId w:val="43"/>
  </w:num>
  <w:num w:numId="93" w16cid:durableId="1167597300">
    <w:abstractNumId w:val="71"/>
  </w:num>
  <w:num w:numId="94" w16cid:durableId="1069111728">
    <w:abstractNumId w:val="44"/>
  </w:num>
  <w:num w:numId="95" w16cid:durableId="422342247">
    <w:abstractNumId w:val="40"/>
  </w:num>
  <w:num w:numId="96" w16cid:durableId="725647148">
    <w:abstractNumId w:val="10"/>
  </w:num>
  <w:num w:numId="97" w16cid:durableId="515463945">
    <w:abstractNumId w:val="92"/>
  </w:num>
  <w:num w:numId="98" w16cid:durableId="1262102734">
    <w:abstractNumId w:val="9"/>
  </w:num>
  <w:num w:numId="99" w16cid:durableId="1430928810">
    <w:abstractNumId w:val="18"/>
  </w:num>
  <w:num w:numId="100" w16cid:durableId="1722707364">
    <w:abstractNumId w:val="48"/>
  </w:num>
  <w:num w:numId="101" w16cid:durableId="1731224535">
    <w:abstractNumId w:val="63"/>
  </w:num>
  <w:num w:numId="102" w16cid:durableId="1620917144">
    <w:abstractNumId w:val="114"/>
  </w:num>
  <w:num w:numId="103" w16cid:durableId="474026787">
    <w:abstractNumId w:val="25"/>
  </w:num>
  <w:num w:numId="104" w16cid:durableId="1207333734">
    <w:abstractNumId w:val="96"/>
  </w:num>
  <w:num w:numId="105" w16cid:durableId="960303151">
    <w:abstractNumId w:val="41"/>
  </w:num>
  <w:num w:numId="106" w16cid:durableId="16265442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532506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22148055">
    <w:abstractNumId w:val="72"/>
  </w:num>
  <w:num w:numId="109" w16cid:durableId="557742425">
    <w:abstractNumId w:val="9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38797161">
    <w:abstractNumId w:val="47"/>
  </w:num>
  <w:num w:numId="111" w16cid:durableId="1009718136">
    <w:abstractNumId w:val="33"/>
  </w:num>
  <w:num w:numId="112" w16cid:durableId="1595240120">
    <w:abstractNumId w:val="75"/>
  </w:num>
  <w:num w:numId="113" w16cid:durableId="1700931986">
    <w:abstractNumId w:val="73"/>
  </w:num>
  <w:num w:numId="114" w16cid:durableId="1682198074">
    <w:abstractNumId w:val="80"/>
  </w:num>
  <w:num w:numId="115" w16cid:durableId="1294403672">
    <w:abstractNumId w:val="65"/>
  </w:num>
  <w:num w:numId="116" w16cid:durableId="40561254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289582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92583136">
    <w:abstractNumId w:val="115"/>
  </w:num>
  <w:num w:numId="119" w16cid:durableId="1160803336">
    <w:abstractNumId w:val="1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399"/>
    <w:rsid w:val="000015DE"/>
    <w:rsid w:val="0000183B"/>
    <w:rsid w:val="000055A8"/>
    <w:rsid w:val="00006ABF"/>
    <w:rsid w:val="00015D49"/>
    <w:rsid w:val="000175F2"/>
    <w:rsid w:val="0002269C"/>
    <w:rsid w:val="0002520B"/>
    <w:rsid w:val="00030795"/>
    <w:rsid w:val="000336DD"/>
    <w:rsid w:val="00036EA3"/>
    <w:rsid w:val="000376E2"/>
    <w:rsid w:val="00040C4C"/>
    <w:rsid w:val="00040C7B"/>
    <w:rsid w:val="00040E6E"/>
    <w:rsid w:val="00043235"/>
    <w:rsid w:val="00043515"/>
    <w:rsid w:val="000456B0"/>
    <w:rsid w:val="00047094"/>
    <w:rsid w:val="0004749F"/>
    <w:rsid w:val="000508AF"/>
    <w:rsid w:val="00050BA5"/>
    <w:rsid w:val="00051C5B"/>
    <w:rsid w:val="00051E86"/>
    <w:rsid w:val="0005303C"/>
    <w:rsid w:val="000549EF"/>
    <w:rsid w:val="00056591"/>
    <w:rsid w:val="00057A29"/>
    <w:rsid w:val="0006022C"/>
    <w:rsid w:val="00060FCC"/>
    <w:rsid w:val="00063A97"/>
    <w:rsid w:val="00064D8F"/>
    <w:rsid w:val="000654A4"/>
    <w:rsid w:val="00066950"/>
    <w:rsid w:val="00067C22"/>
    <w:rsid w:val="00070AE3"/>
    <w:rsid w:val="00070B11"/>
    <w:rsid w:val="000724DA"/>
    <w:rsid w:val="00073597"/>
    <w:rsid w:val="0007681A"/>
    <w:rsid w:val="0007714A"/>
    <w:rsid w:val="000843C7"/>
    <w:rsid w:val="000868C1"/>
    <w:rsid w:val="000930F6"/>
    <w:rsid w:val="0009332D"/>
    <w:rsid w:val="000937E3"/>
    <w:rsid w:val="00094090"/>
    <w:rsid w:val="000945B3"/>
    <w:rsid w:val="00095338"/>
    <w:rsid w:val="00096DCB"/>
    <w:rsid w:val="00097683"/>
    <w:rsid w:val="000A35FE"/>
    <w:rsid w:val="000A5887"/>
    <w:rsid w:val="000A5F72"/>
    <w:rsid w:val="000A6A10"/>
    <w:rsid w:val="000A7C14"/>
    <w:rsid w:val="000B096D"/>
    <w:rsid w:val="000B1D6F"/>
    <w:rsid w:val="000B2F18"/>
    <w:rsid w:val="000B5024"/>
    <w:rsid w:val="000B54D0"/>
    <w:rsid w:val="000B7D25"/>
    <w:rsid w:val="000C1ED9"/>
    <w:rsid w:val="000C4088"/>
    <w:rsid w:val="000C7B4C"/>
    <w:rsid w:val="000D12DE"/>
    <w:rsid w:val="000D206B"/>
    <w:rsid w:val="000D22CE"/>
    <w:rsid w:val="000D2E45"/>
    <w:rsid w:val="000D3115"/>
    <w:rsid w:val="000E04F5"/>
    <w:rsid w:val="000E13C4"/>
    <w:rsid w:val="000E327A"/>
    <w:rsid w:val="000E3DAB"/>
    <w:rsid w:val="000E47CE"/>
    <w:rsid w:val="000E65A1"/>
    <w:rsid w:val="000E7902"/>
    <w:rsid w:val="000F09E7"/>
    <w:rsid w:val="000F1EA6"/>
    <w:rsid w:val="000F2DAB"/>
    <w:rsid w:val="000F4E9A"/>
    <w:rsid w:val="000F6712"/>
    <w:rsid w:val="000F6FCE"/>
    <w:rsid w:val="001004C6"/>
    <w:rsid w:val="001008E9"/>
    <w:rsid w:val="0010234F"/>
    <w:rsid w:val="001026E0"/>
    <w:rsid w:val="0010553D"/>
    <w:rsid w:val="00105AF8"/>
    <w:rsid w:val="00105B3C"/>
    <w:rsid w:val="0011018A"/>
    <w:rsid w:val="00113399"/>
    <w:rsid w:val="001134D9"/>
    <w:rsid w:val="001152AE"/>
    <w:rsid w:val="00116BBE"/>
    <w:rsid w:val="00117176"/>
    <w:rsid w:val="00121B3A"/>
    <w:rsid w:val="00123586"/>
    <w:rsid w:val="00123781"/>
    <w:rsid w:val="00124381"/>
    <w:rsid w:val="0012592E"/>
    <w:rsid w:val="0012767C"/>
    <w:rsid w:val="0013320A"/>
    <w:rsid w:val="001336DB"/>
    <w:rsid w:val="00133C58"/>
    <w:rsid w:val="00133F10"/>
    <w:rsid w:val="001348D3"/>
    <w:rsid w:val="0013548F"/>
    <w:rsid w:val="00135C28"/>
    <w:rsid w:val="00136798"/>
    <w:rsid w:val="0014027F"/>
    <w:rsid w:val="001414D9"/>
    <w:rsid w:val="001421C9"/>
    <w:rsid w:val="00145116"/>
    <w:rsid w:val="001456FB"/>
    <w:rsid w:val="00151F7E"/>
    <w:rsid w:val="00152262"/>
    <w:rsid w:val="00155357"/>
    <w:rsid w:val="0015593D"/>
    <w:rsid w:val="00157479"/>
    <w:rsid w:val="001609B7"/>
    <w:rsid w:val="00161A4B"/>
    <w:rsid w:val="00162458"/>
    <w:rsid w:val="00163023"/>
    <w:rsid w:val="00163F19"/>
    <w:rsid w:val="00166A96"/>
    <w:rsid w:val="00170C9E"/>
    <w:rsid w:val="0017220B"/>
    <w:rsid w:val="00175743"/>
    <w:rsid w:val="00175CB5"/>
    <w:rsid w:val="00176827"/>
    <w:rsid w:val="00177FD1"/>
    <w:rsid w:val="00180EB6"/>
    <w:rsid w:val="00182099"/>
    <w:rsid w:val="0018352E"/>
    <w:rsid w:val="001854FE"/>
    <w:rsid w:val="00185BA2"/>
    <w:rsid w:val="00185F45"/>
    <w:rsid w:val="00191B37"/>
    <w:rsid w:val="001955B6"/>
    <w:rsid w:val="00195944"/>
    <w:rsid w:val="001960E3"/>
    <w:rsid w:val="00197D81"/>
    <w:rsid w:val="00197DDD"/>
    <w:rsid w:val="001A1E92"/>
    <w:rsid w:val="001A2571"/>
    <w:rsid w:val="001A2CCC"/>
    <w:rsid w:val="001A4627"/>
    <w:rsid w:val="001A7418"/>
    <w:rsid w:val="001A74D4"/>
    <w:rsid w:val="001A77B3"/>
    <w:rsid w:val="001B2061"/>
    <w:rsid w:val="001B4720"/>
    <w:rsid w:val="001B738F"/>
    <w:rsid w:val="001C0C9B"/>
    <w:rsid w:val="001C2108"/>
    <w:rsid w:val="001C225F"/>
    <w:rsid w:val="001C31A2"/>
    <w:rsid w:val="001C67C0"/>
    <w:rsid w:val="001C6B36"/>
    <w:rsid w:val="001D2DAF"/>
    <w:rsid w:val="001D525A"/>
    <w:rsid w:val="001D5406"/>
    <w:rsid w:val="001E05D3"/>
    <w:rsid w:val="001E0D99"/>
    <w:rsid w:val="001E1E3D"/>
    <w:rsid w:val="001E32E2"/>
    <w:rsid w:val="001E635C"/>
    <w:rsid w:val="001E6E7B"/>
    <w:rsid w:val="001E6F73"/>
    <w:rsid w:val="001F06B4"/>
    <w:rsid w:val="001F0E20"/>
    <w:rsid w:val="001F33FE"/>
    <w:rsid w:val="001F44C7"/>
    <w:rsid w:val="001F4868"/>
    <w:rsid w:val="001F52F9"/>
    <w:rsid w:val="001F7781"/>
    <w:rsid w:val="001F79AE"/>
    <w:rsid w:val="002042E6"/>
    <w:rsid w:val="00210090"/>
    <w:rsid w:val="00213895"/>
    <w:rsid w:val="00213914"/>
    <w:rsid w:val="00214487"/>
    <w:rsid w:val="002145FD"/>
    <w:rsid w:val="00214899"/>
    <w:rsid w:val="00215245"/>
    <w:rsid w:val="00216756"/>
    <w:rsid w:val="00220208"/>
    <w:rsid w:val="002216B4"/>
    <w:rsid w:val="00223713"/>
    <w:rsid w:val="0022395A"/>
    <w:rsid w:val="0022724F"/>
    <w:rsid w:val="0022735B"/>
    <w:rsid w:val="00231E15"/>
    <w:rsid w:val="00232197"/>
    <w:rsid w:val="00232F91"/>
    <w:rsid w:val="00233B60"/>
    <w:rsid w:val="00236486"/>
    <w:rsid w:val="002375FB"/>
    <w:rsid w:val="00237BC3"/>
    <w:rsid w:val="00240BEC"/>
    <w:rsid w:val="00242CA9"/>
    <w:rsid w:val="00244008"/>
    <w:rsid w:val="00244D6A"/>
    <w:rsid w:val="00245B8B"/>
    <w:rsid w:val="00245FDE"/>
    <w:rsid w:val="00247F22"/>
    <w:rsid w:val="0025143B"/>
    <w:rsid w:val="002523EE"/>
    <w:rsid w:val="00254527"/>
    <w:rsid w:val="00254BF1"/>
    <w:rsid w:val="002550F0"/>
    <w:rsid w:val="002554A4"/>
    <w:rsid w:val="00255E0E"/>
    <w:rsid w:val="0026021C"/>
    <w:rsid w:val="0026076B"/>
    <w:rsid w:val="002616D4"/>
    <w:rsid w:val="00262130"/>
    <w:rsid w:val="00262303"/>
    <w:rsid w:val="00267DDF"/>
    <w:rsid w:val="00272C56"/>
    <w:rsid w:val="0027447C"/>
    <w:rsid w:val="002751B6"/>
    <w:rsid w:val="002759F2"/>
    <w:rsid w:val="00275F1E"/>
    <w:rsid w:val="00276EFE"/>
    <w:rsid w:val="002824C5"/>
    <w:rsid w:val="00283B04"/>
    <w:rsid w:val="00286D19"/>
    <w:rsid w:val="00287088"/>
    <w:rsid w:val="002870EF"/>
    <w:rsid w:val="002870FF"/>
    <w:rsid w:val="002918C2"/>
    <w:rsid w:val="00291E6F"/>
    <w:rsid w:val="00293609"/>
    <w:rsid w:val="0029422F"/>
    <w:rsid w:val="00295980"/>
    <w:rsid w:val="00296A28"/>
    <w:rsid w:val="002A0544"/>
    <w:rsid w:val="002A07BA"/>
    <w:rsid w:val="002A2B0B"/>
    <w:rsid w:val="002A30A0"/>
    <w:rsid w:val="002A5105"/>
    <w:rsid w:val="002A54E8"/>
    <w:rsid w:val="002A5E46"/>
    <w:rsid w:val="002A6E46"/>
    <w:rsid w:val="002A7341"/>
    <w:rsid w:val="002B2E3C"/>
    <w:rsid w:val="002B4574"/>
    <w:rsid w:val="002B5B84"/>
    <w:rsid w:val="002C07B9"/>
    <w:rsid w:val="002C2E5C"/>
    <w:rsid w:val="002C445C"/>
    <w:rsid w:val="002C5AB9"/>
    <w:rsid w:val="002C64F8"/>
    <w:rsid w:val="002C6BD6"/>
    <w:rsid w:val="002C707A"/>
    <w:rsid w:val="002C79E3"/>
    <w:rsid w:val="002D05C2"/>
    <w:rsid w:val="002D2C1F"/>
    <w:rsid w:val="002D3B88"/>
    <w:rsid w:val="002D54F6"/>
    <w:rsid w:val="002E2AC7"/>
    <w:rsid w:val="002F2971"/>
    <w:rsid w:val="002F6CFA"/>
    <w:rsid w:val="0030386E"/>
    <w:rsid w:val="003043C7"/>
    <w:rsid w:val="00304A65"/>
    <w:rsid w:val="00305A33"/>
    <w:rsid w:val="003132CB"/>
    <w:rsid w:val="0031348D"/>
    <w:rsid w:val="00314D70"/>
    <w:rsid w:val="00317983"/>
    <w:rsid w:val="00322790"/>
    <w:rsid w:val="00331D51"/>
    <w:rsid w:val="00332BEB"/>
    <w:rsid w:val="00334AD4"/>
    <w:rsid w:val="003370E9"/>
    <w:rsid w:val="0034095D"/>
    <w:rsid w:val="00340A9C"/>
    <w:rsid w:val="00342D28"/>
    <w:rsid w:val="00344F7D"/>
    <w:rsid w:val="00345F15"/>
    <w:rsid w:val="00347E34"/>
    <w:rsid w:val="00347E7B"/>
    <w:rsid w:val="00350BB2"/>
    <w:rsid w:val="00351D8A"/>
    <w:rsid w:val="00352CA1"/>
    <w:rsid w:val="00356A94"/>
    <w:rsid w:val="003573D3"/>
    <w:rsid w:val="0035797E"/>
    <w:rsid w:val="00357AAD"/>
    <w:rsid w:val="00360C2C"/>
    <w:rsid w:val="00363D4C"/>
    <w:rsid w:val="00366C05"/>
    <w:rsid w:val="00367438"/>
    <w:rsid w:val="00367D7D"/>
    <w:rsid w:val="00371806"/>
    <w:rsid w:val="00372187"/>
    <w:rsid w:val="0037262F"/>
    <w:rsid w:val="003740BC"/>
    <w:rsid w:val="00375D41"/>
    <w:rsid w:val="003773FA"/>
    <w:rsid w:val="0038035D"/>
    <w:rsid w:val="00381828"/>
    <w:rsid w:val="00383E86"/>
    <w:rsid w:val="00385F45"/>
    <w:rsid w:val="0039018B"/>
    <w:rsid w:val="0039346E"/>
    <w:rsid w:val="00394385"/>
    <w:rsid w:val="003950E5"/>
    <w:rsid w:val="00395624"/>
    <w:rsid w:val="00396B9D"/>
    <w:rsid w:val="00396FA8"/>
    <w:rsid w:val="003978A1"/>
    <w:rsid w:val="003979CA"/>
    <w:rsid w:val="003A0583"/>
    <w:rsid w:val="003A24BE"/>
    <w:rsid w:val="003A3967"/>
    <w:rsid w:val="003A3D9B"/>
    <w:rsid w:val="003A78D5"/>
    <w:rsid w:val="003A7DF8"/>
    <w:rsid w:val="003B03ED"/>
    <w:rsid w:val="003B24A4"/>
    <w:rsid w:val="003B5626"/>
    <w:rsid w:val="003B5630"/>
    <w:rsid w:val="003B5FCA"/>
    <w:rsid w:val="003B6609"/>
    <w:rsid w:val="003B7306"/>
    <w:rsid w:val="003B7BC3"/>
    <w:rsid w:val="003C0293"/>
    <w:rsid w:val="003C0A5A"/>
    <w:rsid w:val="003C19DF"/>
    <w:rsid w:val="003C1BE2"/>
    <w:rsid w:val="003C2FE3"/>
    <w:rsid w:val="003C3B25"/>
    <w:rsid w:val="003C612C"/>
    <w:rsid w:val="003C6709"/>
    <w:rsid w:val="003C6FBD"/>
    <w:rsid w:val="003D019D"/>
    <w:rsid w:val="003D292F"/>
    <w:rsid w:val="003D3079"/>
    <w:rsid w:val="003D4750"/>
    <w:rsid w:val="003D4F81"/>
    <w:rsid w:val="003D62BF"/>
    <w:rsid w:val="003D71A2"/>
    <w:rsid w:val="003E054E"/>
    <w:rsid w:val="003E4FB6"/>
    <w:rsid w:val="003E5740"/>
    <w:rsid w:val="003E6638"/>
    <w:rsid w:val="003E7114"/>
    <w:rsid w:val="003F0629"/>
    <w:rsid w:val="003F07F5"/>
    <w:rsid w:val="003F1B01"/>
    <w:rsid w:val="003F3616"/>
    <w:rsid w:val="003F5DA7"/>
    <w:rsid w:val="003F7A0A"/>
    <w:rsid w:val="00401E52"/>
    <w:rsid w:val="00402291"/>
    <w:rsid w:val="004030DD"/>
    <w:rsid w:val="00404660"/>
    <w:rsid w:val="004048E0"/>
    <w:rsid w:val="00406367"/>
    <w:rsid w:val="00406D82"/>
    <w:rsid w:val="00407B30"/>
    <w:rsid w:val="0041299C"/>
    <w:rsid w:val="00415772"/>
    <w:rsid w:val="00416D4E"/>
    <w:rsid w:val="0042004C"/>
    <w:rsid w:val="00421B60"/>
    <w:rsid w:val="00421EAB"/>
    <w:rsid w:val="004237FD"/>
    <w:rsid w:val="00423EA8"/>
    <w:rsid w:val="00430513"/>
    <w:rsid w:val="00431C8B"/>
    <w:rsid w:val="00432B0C"/>
    <w:rsid w:val="00434F20"/>
    <w:rsid w:val="004361FF"/>
    <w:rsid w:val="00436394"/>
    <w:rsid w:val="004368E8"/>
    <w:rsid w:val="00447392"/>
    <w:rsid w:val="00447FF3"/>
    <w:rsid w:val="00450949"/>
    <w:rsid w:val="0045167D"/>
    <w:rsid w:val="00454F3D"/>
    <w:rsid w:val="004562EC"/>
    <w:rsid w:val="00456457"/>
    <w:rsid w:val="00456E2A"/>
    <w:rsid w:val="0046150E"/>
    <w:rsid w:val="0046202F"/>
    <w:rsid w:val="0046364A"/>
    <w:rsid w:val="00463BF3"/>
    <w:rsid w:val="0046411C"/>
    <w:rsid w:val="00464498"/>
    <w:rsid w:val="00464846"/>
    <w:rsid w:val="00464915"/>
    <w:rsid w:val="00464E91"/>
    <w:rsid w:val="00466724"/>
    <w:rsid w:val="00467646"/>
    <w:rsid w:val="004705BC"/>
    <w:rsid w:val="004707FE"/>
    <w:rsid w:val="00471CC6"/>
    <w:rsid w:val="0047376D"/>
    <w:rsid w:val="00473E10"/>
    <w:rsid w:val="00474CEF"/>
    <w:rsid w:val="00474F24"/>
    <w:rsid w:val="00475B14"/>
    <w:rsid w:val="00475E06"/>
    <w:rsid w:val="00480443"/>
    <w:rsid w:val="004808F9"/>
    <w:rsid w:val="00480F60"/>
    <w:rsid w:val="00482C49"/>
    <w:rsid w:val="00484D77"/>
    <w:rsid w:val="00487041"/>
    <w:rsid w:val="00490707"/>
    <w:rsid w:val="00490D91"/>
    <w:rsid w:val="00492FF4"/>
    <w:rsid w:val="00493939"/>
    <w:rsid w:val="00494E46"/>
    <w:rsid w:val="00497161"/>
    <w:rsid w:val="004974CF"/>
    <w:rsid w:val="00497A47"/>
    <w:rsid w:val="004A30BD"/>
    <w:rsid w:val="004A4464"/>
    <w:rsid w:val="004A4A59"/>
    <w:rsid w:val="004A5A51"/>
    <w:rsid w:val="004A6878"/>
    <w:rsid w:val="004A73C7"/>
    <w:rsid w:val="004B2DAB"/>
    <w:rsid w:val="004B6B42"/>
    <w:rsid w:val="004B7819"/>
    <w:rsid w:val="004B7E49"/>
    <w:rsid w:val="004C0FC6"/>
    <w:rsid w:val="004D1F21"/>
    <w:rsid w:val="004D30D7"/>
    <w:rsid w:val="004D368E"/>
    <w:rsid w:val="004D4773"/>
    <w:rsid w:val="004D632E"/>
    <w:rsid w:val="004D7BAF"/>
    <w:rsid w:val="004E0238"/>
    <w:rsid w:val="004E068B"/>
    <w:rsid w:val="004E24E9"/>
    <w:rsid w:val="004E2E67"/>
    <w:rsid w:val="004E3CA2"/>
    <w:rsid w:val="004E6DB2"/>
    <w:rsid w:val="004E735B"/>
    <w:rsid w:val="004E771D"/>
    <w:rsid w:val="004F2100"/>
    <w:rsid w:val="004F677C"/>
    <w:rsid w:val="004F6A99"/>
    <w:rsid w:val="004F6D17"/>
    <w:rsid w:val="004F73CA"/>
    <w:rsid w:val="004F74E9"/>
    <w:rsid w:val="004F7F73"/>
    <w:rsid w:val="005003AF"/>
    <w:rsid w:val="00500B42"/>
    <w:rsid w:val="00501478"/>
    <w:rsid w:val="00502109"/>
    <w:rsid w:val="00502654"/>
    <w:rsid w:val="00502733"/>
    <w:rsid w:val="00505AD1"/>
    <w:rsid w:val="00507B5D"/>
    <w:rsid w:val="00510669"/>
    <w:rsid w:val="00522D48"/>
    <w:rsid w:val="00523D69"/>
    <w:rsid w:val="00523E20"/>
    <w:rsid w:val="00527082"/>
    <w:rsid w:val="0052749A"/>
    <w:rsid w:val="00527A0B"/>
    <w:rsid w:val="005320D3"/>
    <w:rsid w:val="00532F11"/>
    <w:rsid w:val="00533196"/>
    <w:rsid w:val="00537A4E"/>
    <w:rsid w:val="00540A0B"/>
    <w:rsid w:val="00541FAF"/>
    <w:rsid w:val="00546135"/>
    <w:rsid w:val="0055352D"/>
    <w:rsid w:val="00553F18"/>
    <w:rsid w:val="005725E4"/>
    <w:rsid w:val="00574E3B"/>
    <w:rsid w:val="00576B7B"/>
    <w:rsid w:val="00583717"/>
    <w:rsid w:val="005840C4"/>
    <w:rsid w:val="00584B73"/>
    <w:rsid w:val="00585BB2"/>
    <w:rsid w:val="00585C81"/>
    <w:rsid w:val="00592F69"/>
    <w:rsid w:val="005940D3"/>
    <w:rsid w:val="00594501"/>
    <w:rsid w:val="005A1533"/>
    <w:rsid w:val="005A1B63"/>
    <w:rsid w:val="005A1BF9"/>
    <w:rsid w:val="005A26A3"/>
    <w:rsid w:val="005A2A69"/>
    <w:rsid w:val="005A7481"/>
    <w:rsid w:val="005B07E6"/>
    <w:rsid w:val="005B0F6D"/>
    <w:rsid w:val="005B0F86"/>
    <w:rsid w:val="005B17C8"/>
    <w:rsid w:val="005B3509"/>
    <w:rsid w:val="005B416C"/>
    <w:rsid w:val="005B4A56"/>
    <w:rsid w:val="005B4AA8"/>
    <w:rsid w:val="005B6F4C"/>
    <w:rsid w:val="005C007F"/>
    <w:rsid w:val="005C0D08"/>
    <w:rsid w:val="005C407B"/>
    <w:rsid w:val="005C5BE5"/>
    <w:rsid w:val="005C6F95"/>
    <w:rsid w:val="005C7A34"/>
    <w:rsid w:val="005C7FBE"/>
    <w:rsid w:val="005D0D65"/>
    <w:rsid w:val="005D10D4"/>
    <w:rsid w:val="005D25E3"/>
    <w:rsid w:val="005D455B"/>
    <w:rsid w:val="005D56C7"/>
    <w:rsid w:val="005D6E91"/>
    <w:rsid w:val="005E0185"/>
    <w:rsid w:val="005E03DC"/>
    <w:rsid w:val="005E0533"/>
    <w:rsid w:val="005E075F"/>
    <w:rsid w:val="005E1A9E"/>
    <w:rsid w:val="005E28CB"/>
    <w:rsid w:val="005E364F"/>
    <w:rsid w:val="005E5334"/>
    <w:rsid w:val="005E5376"/>
    <w:rsid w:val="005E5606"/>
    <w:rsid w:val="005E63BB"/>
    <w:rsid w:val="005F1FBD"/>
    <w:rsid w:val="005F2B23"/>
    <w:rsid w:val="005F3786"/>
    <w:rsid w:val="005F601D"/>
    <w:rsid w:val="005F6FC1"/>
    <w:rsid w:val="005F74D1"/>
    <w:rsid w:val="00600487"/>
    <w:rsid w:val="00601E9B"/>
    <w:rsid w:val="006029B1"/>
    <w:rsid w:val="00604A2A"/>
    <w:rsid w:val="006053EF"/>
    <w:rsid w:val="00605C49"/>
    <w:rsid w:val="00606231"/>
    <w:rsid w:val="00610680"/>
    <w:rsid w:val="006106E3"/>
    <w:rsid w:val="00611FC4"/>
    <w:rsid w:val="00615B0A"/>
    <w:rsid w:val="00616E89"/>
    <w:rsid w:val="00617DB7"/>
    <w:rsid w:val="00621105"/>
    <w:rsid w:val="00622068"/>
    <w:rsid w:val="0062290F"/>
    <w:rsid w:val="00622E86"/>
    <w:rsid w:val="00624264"/>
    <w:rsid w:val="0062464E"/>
    <w:rsid w:val="00624F98"/>
    <w:rsid w:val="006254F6"/>
    <w:rsid w:val="0062689B"/>
    <w:rsid w:val="006274BC"/>
    <w:rsid w:val="006278BE"/>
    <w:rsid w:val="00627B43"/>
    <w:rsid w:val="00627F63"/>
    <w:rsid w:val="006309CD"/>
    <w:rsid w:val="0063300D"/>
    <w:rsid w:val="006340EB"/>
    <w:rsid w:val="0063506E"/>
    <w:rsid w:val="0063753C"/>
    <w:rsid w:val="00640F60"/>
    <w:rsid w:val="00640FBD"/>
    <w:rsid w:val="006426F5"/>
    <w:rsid w:val="0064275C"/>
    <w:rsid w:val="006451DA"/>
    <w:rsid w:val="0065387F"/>
    <w:rsid w:val="00656F8E"/>
    <w:rsid w:val="0065714F"/>
    <w:rsid w:val="006622D2"/>
    <w:rsid w:val="00662E56"/>
    <w:rsid w:val="006651B4"/>
    <w:rsid w:val="00666D33"/>
    <w:rsid w:val="00667250"/>
    <w:rsid w:val="00673069"/>
    <w:rsid w:val="006739D2"/>
    <w:rsid w:val="00675FA3"/>
    <w:rsid w:val="0067710A"/>
    <w:rsid w:val="00680F78"/>
    <w:rsid w:val="0068109E"/>
    <w:rsid w:val="0068113A"/>
    <w:rsid w:val="00682A9C"/>
    <w:rsid w:val="00683624"/>
    <w:rsid w:val="00687700"/>
    <w:rsid w:val="00690016"/>
    <w:rsid w:val="006907A6"/>
    <w:rsid w:val="00691D4C"/>
    <w:rsid w:val="006922C6"/>
    <w:rsid w:val="00693AB2"/>
    <w:rsid w:val="00693FB2"/>
    <w:rsid w:val="006944FD"/>
    <w:rsid w:val="006955F2"/>
    <w:rsid w:val="00695E6C"/>
    <w:rsid w:val="006960C6"/>
    <w:rsid w:val="006963ED"/>
    <w:rsid w:val="00696FC1"/>
    <w:rsid w:val="006A292A"/>
    <w:rsid w:val="006A3466"/>
    <w:rsid w:val="006A40FA"/>
    <w:rsid w:val="006A4737"/>
    <w:rsid w:val="006A518F"/>
    <w:rsid w:val="006A7300"/>
    <w:rsid w:val="006A745F"/>
    <w:rsid w:val="006B0F1C"/>
    <w:rsid w:val="006B51DF"/>
    <w:rsid w:val="006C0622"/>
    <w:rsid w:val="006C200C"/>
    <w:rsid w:val="006C3B17"/>
    <w:rsid w:val="006C3CD0"/>
    <w:rsid w:val="006C529E"/>
    <w:rsid w:val="006C5982"/>
    <w:rsid w:val="006C59F4"/>
    <w:rsid w:val="006C7589"/>
    <w:rsid w:val="006D0435"/>
    <w:rsid w:val="006D057B"/>
    <w:rsid w:val="006D28BD"/>
    <w:rsid w:val="006D3777"/>
    <w:rsid w:val="006D4443"/>
    <w:rsid w:val="006D459A"/>
    <w:rsid w:val="006D5993"/>
    <w:rsid w:val="006D6205"/>
    <w:rsid w:val="006D7487"/>
    <w:rsid w:val="006E04F4"/>
    <w:rsid w:val="006E1BF7"/>
    <w:rsid w:val="006E1F32"/>
    <w:rsid w:val="006E22A3"/>
    <w:rsid w:val="006E2B5D"/>
    <w:rsid w:val="006E2C96"/>
    <w:rsid w:val="006E4C4E"/>
    <w:rsid w:val="006E4E6A"/>
    <w:rsid w:val="006E52B5"/>
    <w:rsid w:val="006E6CC5"/>
    <w:rsid w:val="006E7CC2"/>
    <w:rsid w:val="006F0694"/>
    <w:rsid w:val="006F2131"/>
    <w:rsid w:val="006F22BD"/>
    <w:rsid w:val="006F2787"/>
    <w:rsid w:val="006F2CBB"/>
    <w:rsid w:val="006F39FA"/>
    <w:rsid w:val="006F4C10"/>
    <w:rsid w:val="006F5320"/>
    <w:rsid w:val="006F5386"/>
    <w:rsid w:val="00700F91"/>
    <w:rsid w:val="007048F4"/>
    <w:rsid w:val="00706BD7"/>
    <w:rsid w:val="00706E2B"/>
    <w:rsid w:val="00707808"/>
    <w:rsid w:val="007132A2"/>
    <w:rsid w:val="00714FBF"/>
    <w:rsid w:val="0071551B"/>
    <w:rsid w:val="007175C3"/>
    <w:rsid w:val="007203EB"/>
    <w:rsid w:val="00720952"/>
    <w:rsid w:val="00721163"/>
    <w:rsid w:val="00723E22"/>
    <w:rsid w:val="00727160"/>
    <w:rsid w:val="00727DDF"/>
    <w:rsid w:val="007314AE"/>
    <w:rsid w:val="00731AB2"/>
    <w:rsid w:val="00731DA3"/>
    <w:rsid w:val="00735371"/>
    <w:rsid w:val="0073654B"/>
    <w:rsid w:val="00737CB2"/>
    <w:rsid w:val="00740597"/>
    <w:rsid w:val="00740DFB"/>
    <w:rsid w:val="007417B8"/>
    <w:rsid w:val="00747EDF"/>
    <w:rsid w:val="007562C7"/>
    <w:rsid w:val="00756E54"/>
    <w:rsid w:val="007579C0"/>
    <w:rsid w:val="00762F84"/>
    <w:rsid w:val="00764054"/>
    <w:rsid w:val="007663B5"/>
    <w:rsid w:val="00771CC5"/>
    <w:rsid w:val="00773352"/>
    <w:rsid w:val="007743F2"/>
    <w:rsid w:val="00774B03"/>
    <w:rsid w:val="0077703F"/>
    <w:rsid w:val="007773E8"/>
    <w:rsid w:val="00782330"/>
    <w:rsid w:val="00782B0B"/>
    <w:rsid w:val="007832E5"/>
    <w:rsid w:val="00783A89"/>
    <w:rsid w:val="00783E76"/>
    <w:rsid w:val="00785F87"/>
    <w:rsid w:val="007867E0"/>
    <w:rsid w:val="00786932"/>
    <w:rsid w:val="00786AA7"/>
    <w:rsid w:val="007873F7"/>
    <w:rsid w:val="00787C4E"/>
    <w:rsid w:val="00790745"/>
    <w:rsid w:val="00791D82"/>
    <w:rsid w:val="00792A48"/>
    <w:rsid w:val="007939FC"/>
    <w:rsid w:val="00793E0D"/>
    <w:rsid w:val="00793E35"/>
    <w:rsid w:val="007963CA"/>
    <w:rsid w:val="00796533"/>
    <w:rsid w:val="0079657F"/>
    <w:rsid w:val="007A2E69"/>
    <w:rsid w:val="007A3974"/>
    <w:rsid w:val="007A762F"/>
    <w:rsid w:val="007A7C4C"/>
    <w:rsid w:val="007B06EC"/>
    <w:rsid w:val="007B1B02"/>
    <w:rsid w:val="007B1EB4"/>
    <w:rsid w:val="007B43DE"/>
    <w:rsid w:val="007C0734"/>
    <w:rsid w:val="007C30F1"/>
    <w:rsid w:val="007C658C"/>
    <w:rsid w:val="007C7119"/>
    <w:rsid w:val="007D1AB2"/>
    <w:rsid w:val="007D227E"/>
    <w:rsid w:val="007D23DC"/>
    <w:rsid w:val="007D38EA"/>
    <w:rsid w:val="007D6EAB"/>
    <w:rsid w:val="007D735D"/>
    <w:rsid w:val="007E1298"/>
    <w:rsid w:val="007E4651"/>
    <w:rsid w:val="007E5173"/>
    <w:rsid w:val="007E5192"/>
    <w:rsid w:val="007E6C99"/>
    <w:rsid w:val="007F1789"/>
    <w:rsid w:val="007F1882"/>
    <w:rsid w:val="007F407A"/>
    <w:rsid w:val="007F4EB2"/>
    <w:rsid w:val="007F4F43"/>
    <w:rsid w:val="007F7716"/>
    <w:rsid w:val="00801542"/>
    <w:rsid w:val="008051C3"/>
    <w:rsid w:val="00805424"/>
    <w:rsid w:val="00810CA4"/>
    <w:rsid w:val="00811CF3"/>
    <w:rsid w:val="00812826"/>
    <w:rsid w:val="008141DA"/>
    <w:rsid w:val="008173BB"/>
    <w:rsid w:val="00820393"/>
    <w:rsid w:val="008203B0"/>
    <w:rsid w:val="00823B25"/>
    <w:rsid w:val="00827F65"/>
    <w:rsid w:val="00830A30"/>
    <w:rsid w:val="008318D3"/>
    <w:rsid w:val="00831F19"/>
    <w:rsid w:val="00832B0A"/>
    <w:rsid w:val="00835CE8"/>
    <w:rsid w:val="00843728"/>
    <w:rsid w:val="00843AD9"/>
    <w:rsid w:val="00846D0F"/>
    <w:rsid w:val="008507AE"/>
    <w:rsid w:val="008507F7"/>
    <w:rsid w:val="008517B7"/>
    <w:rsid w:val="0085213B"/>
    <w:rsid w:val="00853766"/>
    <w:rsid w:val="00854FF9"/>
    <w:rsid w:val="00855D8A"/>
    <w:rsid w:val="00856CDB"/>
    <w:rsid w:val="008575AB"/>
    <w:rsid w:val="008576EC"/>
    <w:rsid w:val="00857723"/>
    <w:rsid w:val="00861FE6"/>
    <w:rsid w:val="00865229"/>
    <w:rsid w:val="008722A5"/>
    <w:rsid w:val="00872855"/>
    <w:rsid w:val="00874478"/>
    <w:rsid w:val="0087522D"/>
    <w:rsid w:val="008755C1"/>
    <w:rsid w:val="00875D4A"/>
    <w:rsid w:val="008763BF"/>
    <w:rsid w:val="008800A3"/>
    <w:rsid w:val="00880E38"/>
    <w:rsid w:val="00881683"/>
    <w:rsid w:val="00881748"/>
    <w:rsid w:val="00881A70"/>
    <w:rsid w:val="00882AD2"/>
    <w:rsid w:val="0088454F"/>
    <w:rsid w:val="00885357"/>
    <w:rsid w:val="00886ECF"/>
    <w:rsid w:val="008913E6"/>
    <w:rsid w:val="00894D16"/>
    <w:rsid w:val="00895702"/>
    <w:rsid w:val="00895AAF"/>
    <w:rsid w:val="0089633E"/>
    <w:rsid w:val="0089679D"/>
    <w:rsid w:val="008A0B2C"/>
    <w:rsid w:val="008B355C"/>
    <w:rsid w:val="008B4D2C"/>
    <w:rsid w:val="008B7C7E"/>
    <w:rsid w:val="008C04C4"/>
    <w:rsid w:val="008C1483"/>
    <w:rsid w:val="008C32BB"/>
    <w:rsid w:val="008C5175"/>
    <w:rsid w:val="008C633F"/>
    <w:rsid w:val="008D05CF"/>
    <w:rsid w:val="008D2BD0"/>
    <w:rsid w:val="008D301F"/>
    <w:rsid w:val="008D30C7"/>
    <w:rsid w:val="008D3C42"/>
    <w:rsid w:val="008D7ED0"/>
    <w:rsid w:val="008D7F4E"/>
    <w:rsid w:val="008E0485"/>
    <w:rsid w:val="008E0DD4"/>
    <w:rsid w:val="008E14A2"/>
    <w:rsid w:val="008E21E3"/>
    <w:rsid w:val="008E2988"/>
    <w:rsid w:val="008E55A9"/>
    <w:rsid w:val="008E5FAA"/>
    <w:rsid w:val="008E7278"/>
    <w:rsid w:val="008E7F24"/>
    <w:rsid w:val="008F0A11"/>
    <w:rsid w:val="008F1CD5"/>
    <w:rsid w:val="008F2562"/>
    <w:rsid w:val="008F45C3"/>
    <w:rsid w:val="008F4C3B"/>
    <w:rsid w:val="008F5C60"/>
    <w:rsid w:val="0090059E"/>
    <w:rsid w:val="009014E2"/>
    <w:rsid w:val="00901556"/>
    <w:rsid w:val="009064FA"/>
    <w:rsid w:val="00910578"/>
    <w:rsid w:val="00910C1E"/>
    <w:rsid w:val="009115EE"/>
    <w:rsid w:val="00911EDC"/>
    <w:rsid w:val="00913B2A"/>
    <w:rsid w:val="0091551E"/>
    <w:rsid w:val="00916CBE"/>
    <w:rsid w:val="0091747F"/>
    <w:rsid w:val="00922ADA"/>
    <w:rsid w:val="00923DBD"/>
    <w:rsid w:val="009243D3"/>
    <w:rsid w:val="00924AD1"/>
    <w:rsid w:val="00924B36"/>
    <w:rsid w:val="009272DA"/>
    <w:rsid w:val="00927EA4"/>
    <w:rsid w:val="0093064A"/>
    <w:rsid w:val="00935933"/>
    <w:rsid w:val="0094138A"/>
    <w:rsid w:val="009414B4"/>
    <w:rsid w:val="009429CB"/>
    <w:rsid w:val="009432AD"/>
    <w:rsid w:val="00943392"/>
    <w:rsid w:val="00943525"/>
    <w:rsid w:val="00943887"/>
    <w:rsid w:val="009468AE"/>
    <w:rsid w:val="00946EA5"/>
    <w:rsid w:val="0095086F"/>
    <w:rsid w:val="00950E8F"/>
    <w:rsid w:val="00957F57"/>
    <w:rsid w:val="0096335A"/>
    <w:rsid w:val="009670CC"/>
    <w:rsid w:val="00970B19"/>
    <w:rsid w:val="00971EF4"/>
    <w:rsid w:val="00973399"/>
    <w:rsid w:val="00973B2A"/>
    <w:rsid w:val="00973C71"/>
    <w:rsid w:val="00974AE5"/>
    <w:rsid w:val="009760F1"/>
    <w:rsid w:val="00980381"/>
    <w:rsid w:val="00983862"/>
    <w:rsid w:val="00987468"/>
    <w:rsid w:val="009879D5"/>
    <w:rsid w:val="00990672"/>
    <w:rsid w:val="0099140E"/>
    <w:rsid w:val="00992A95"/>
    <w:rsid w:val="009934F3"/>
    <w:rsid w:val="00995529"/>
    <w:rsid w:val="00995D10"/>
    <w:rsid w:val="0099700C"/>
    <w:rsid w:val="009A20CF"/>
    <w:rsid w:val="009A520D"/>
    <w:rsid w:val="009B0249"/>
    <w:rsid w:val="009B0A17"/>
    <w:rsid w:val="009B1368"/>
    <w:rsid w:val="009B14B9"/>
    <w:rsid w:val="009B175E"/>
    <w:rsid w:val="009B18B3"/>
    <w:rsid w:val="009B233F"/>
    <w:rsid w:val="009C2C5D"/>
    <w:rsid w:val="009C50AF"/>
    <w:rsid w:val="009C5AF0"/>
    <w:rsid w:val="009C761F"/>
    <w:rsid w:val="009D052D"/>
    <w:rsid w:val="009D1F53"/>
    <w:rsid w:val="009D20B2"/>
    <w:rsid w:val="009D371C"/>
    <w:rsid w:val="009D626C"/>
    <w:rsid w:val="009D75E2"/>
    <w:rsid w:val="009D7CFB"/>
    <w:rsid w:val="009E0475"/>
    <w:rsid w:val="009E06D5"/>
    <w:rsid w:val="009E21DD"/>
    <w:rsid w:val="009E26D1"/>
    <w:rsid w:val="009E26F7"/>
    <w:rsid w:val="009E37BB"/>
    <w:rsid w:val="009F05AC"/>
    <w:rsid w:val="009F234E"/>
    <w:rsid w:val="009F2C67"/>
    <w:rsid w:val="009F3F3B"/>
    <w:rsid w:val="009F52D7"/>
    <w:rsid w:val="009F7213"/>
    <w:rsid w:val="00A001FE"/>
    <w:rsid w:val="00A01AF9"/>
    <w:rsid w:val="00A03718"/>
    <w:rsid w:val="00A05A8E"/>
    <w:rsid w:val="00A1001D"/>
    <w:rsid w:val="00A10611"/>
    <w:rsid w:val="00A119A7"/>
    <w:rsid w:val="00A12011"/>
    <w:rsid w:val="00A128BB"/>
    <w:rsid w:val="00A164AE"/>
    <w:rsid w:val="00A200DC"/>
    <w:rsid w:val="00A208CA"/>
    <w:rsid w:val="00A210D5"/>
    <w:rsid w:val="00A2114D"/>
    <w:rsid w:val="00A227E1"/>
    <w:rsid w:val="00A2350B"/>
    <w:rsid w:val="00A2411F"/>
    <w:rsid w:val="00A25DCF"/>
    <w:rsid w:val="00A302E6"/>
    <w:rsid w:val="00A30335"/>
    <w:rsid w:val="00A3063A"/>
    <w:rsid w:val="00A30A6B"/>
    <w:rsid w:val="00A3107F"/>
    <w:rsid w:val="00A32737"/>
    <w:rsid w:val="00A3399F"/>
    <w:rsid w:val="00A34168"/>
    <w:rsid w:val="00A34F53"/>
    <w:rsid w:val="00A35122"/>
    <w:rsid w:val="00A35682"/>
    <w:rsid w:val="00A36DB5"/>
    <w:rsid w:val="00A3743F"/>
    <w:rsid w:val="00A40174"/>
    <w:rsid w:val="00A40DB2"/>
    <w:rsid w:val="00A448B3"/>
    <w:rsid w:val="00A4502A"/>
    <w:rsid w:val="00A45F14"/>
    <w:rsid w:val="00A46533"/>
    <w:rsid w:val="00A53228"/>
    <w:rsid w:val="00A5522E"/>
    <w:rsid w:val="00A55B65"/>
    <w:rsid w:val="00A56593"/>
    <w:rsid w:val="00A56A45"/>
    <w:rsid w:val="00A60379"/>
    <w:rsid w:val="00A60581"/>
    <w:rsid w:val="00A63F96"/>
    <w:rsid w:val="00A65B71"/>
    <w:rsid w:val="00A66C46"/>
    <w:rsid w:val="00A703AB"/>
    <w:rsid w:val="00A72659"/>
    <w:rsid w:val="00A727FB"/>
    <w:rsid w:val="00A749C4"/>
    <w:rsid w:val="00A75592"/>
    <w:rsid w:val="00A758A4"/>
    <w:rsid w:val="00A82F77"/>
    <w:rsid w:val="00A859BA"/>
    <w:rsid w:val="00A85B8B"/>
    <w:rsid w:val="00A85EBD"/>
    <w:rsid w:val="00A87C45"/>
    <w:rsid w:val="00A90C13"/>
    <w:rsid w:val="00A91DD6"/>
    <w:rsid w:val="00A92594"/>
    <w:rsid w:val="00A92B72"/>
    <w:rsid w:val="00A951DA"/>
    <w:rsid w:val="00AA1220"/>
    <w:rsid w:val="00AA699B"/>
    <w:rsid w:val="00AB1494"/>
    <w:rsid w:val="00AB19EA"/>
    <w:rsid w:val="00AB217D"/>
    <w:rsid w:val="00AB5A85"/>
    <w:rsid w:val="00AB7B1C"/>
    <w:rsid w:val="00AC285C"/>
    <w:rsid w:val="00AC4D50"/>
    <w:rsid w:val="00AC7006"/>
    <w:rsid w:val="00AD0237"/>
    <w:rsid w:val="00AD0C7E"/>
    <w:rsid w:val="00AD4A23"/>
    <w:rsid w:val="00AD5C58"/>
    <w:rsid w:val="00AD7D51"/>
    <w:rsid w:val="00AE00C2"/>
    <w:rsid w:val="00AE0E13"/>
    <w:rsid w:val="00AE1B42"/>
    <w:rsid w:val="00AE20A4"/>
    <w:rsid w:val="00AE2708"/>
    <w:rsid w:val="00AE4C4A"/>
    <w:rsid w:val="00AF0B07"/>
    <w:rsid w:val="00AF397A"/>
    <w:rsid w:val="00AF4105"/>
    <w:rsid w:val="00AF7122"/>
    <w:rsid w:val="00B00EF6"/>
    <w:rsid w:val="00B032EE"/>
    <w:rsid w:val="00B03C8A"/>
    <w:rsid w:val="00B04188"/>
    <w:rsid w:val="00B05664"/>
    <w:rsid w:val="00B0600D"/>
    <w:rsid w:val="00B11FC4"/>
    <w:rsid w:val="00B1332A"/>
    <w:rsid w:val="00B13E71"/>
    <w:rsid w:val="00B1639F"/>
    <w:rsid w:val="00B178D1"/>
    <w:rsid w:val="00B20D42"/>
    <w:rsid w:val="00B26C19"/>
    <w:rsid w:val="00B36325"/>
    <w:rsid w:val="00B401AD"/>
    <w:rsid w:val="00B4391E"/>
    <w:rsid w:val="00B446C0"/>
    <w:rsid w:val="00B4578E"/>
    <w:rsid w:val="00B474A1"/>
    <w:rsid w:val="00B527CC"/>
    <w:rsid w:val="00B57A66"/>
    <w:rsid w:val="00B600EA"/>
    <w:rsid w:val="00B60B84"/>
    <w:rsid w:val="00B611B2"/>
    <w:rsid w:val="00B62C62"/>
    <w:rsid w:val="00B64370"/>
    <w:rsid w:val="00B64631"/>
    <w:rsid w:val="00B65370"/>
    <w:rsid w:val="00B6571D"/>
    <w:rsid w:val="00B65870"/>
    <w:rsid w:val="00B66745"/>
    <w:rsid w:val="00B66918"/>
    <w:rsid w:val="00B711DD"/>
    <w:rsid w:val="00B7284F"/>
    <w:rsid w:val="00B728DC"/>
    <w:rsid w:val="00B75900"/>
    <w:rsid w:val="00B772F1"/>
    <w:rsid w:val="00B77D41"/>
    <w:rsid w:val="00B80936"/>
    <w:rsid w:val="00B83AE9"/>
    <w:rsid w:val="00B841DB"/>
    <w:rsid w:val="00B84C60"/>
    <w:rsid w:val="00B86956"/>
    <w:rsid w:val="00B86EF4"/>
    <w:rsid w:val="00B873CD"/>
    <w:rsid w:val="00B90945"/>
    <w:rsid w:val="00B90EEC"/>
    <w:rsid w:val="00B91C68"/>
    <w:rsid w:val="00B91D2B"/>
    <w:rsid w:val="00B94CF9"/>
    <w:rsid w:val="00B953BC"/>
    <w:rsid w:val="00B97483"/>
    <w:rsid w:val="00BA173A"/>
    <w:rsid w:val="00BA363F"/>
    <w:rsid w:val="00BA55CB"/>
    <w:rsid w:val="00BA6452"/>
    <w:rsid w:val="00BB0F92"/>
    <w:rsid w:val="00BB11BC"/>
    <w:rsid w:val="00BB1CEB"/>
    <w:rsid w:val="00BB28C3"/>
    <w:rsid w:val="00BB2AAA"/>
    <w:rsid w:val="00BB792B"/>
    <w:rsid w:val="00BC0C5F"/>
    <w:rsid w:val="00BC15E1"/>
    <w:rsid w:val="00BC3B12"/>
    <w:rsid w:val="00BC575F"/>
    <w:rsid w:val="00BC5CF7"/>
    <w:rsid w:val="00BC6A9D"/>
    <w:rsid w:val="00BC7B88"/>
    <w:rsid w:val="00BD03A6"/>
    <w:rsid w:val="00BD18BB"/>
    <w:rsid w:val="00BD45B1"/>
    <w:rsid w:val="00BD4707"/>
    <w:rsid w:val="00BD4A42"/>
    <w:rsid w:val="00BD4B39"/>
    <w:rsid w:val="00BD57EC"/>
    <w:rsid w:val="00BD5B54"/>
    <w:rsid w:val="00BE157A"/>
    <w:rsid w:val="00BE1A8E"/>
    <w:rsid w:val="00BE1ABE"/>
    <w:rsid w:val="00BE2BE9"/>
    <w:rsid w:val="00BE3D0E"/>
    <w:rsid w:val="00BE5183"/>
    <w:rsid w:val="00BF105A"/>
    <w:rsid w:val="00BF21C1"/>
    <w:rsid w:val="00BF233C"/>
    <w:rsid w:val="00BF2ABC"/>
    <w:rsid w:val="00BF5617"/>
    <w:rsid w:val="00BF6BA6"/>
    <w:rsid w:val="00C0601D"/>
    <w:rsid w:val="00C07A5D"/>
    <w:rsid w:val="00C07E02"/>
    <w:rsid w:val="00C10314"/>
    <w:rsid w:val="00C10438"/>
    <w:rsid w:val="00C10C5C"/>
    <w:rsid w:val="00C110D8"/>
    <w:rsid w:val="00C156A5"/>
    <w:rsid w:val="00C15E1E"/>
    <w:rsid w:val="00C1688D"/>
    <w:rsid w:val="00C217AC"/>
    <w:rsid w:val="00C246B1"/>
    <w:rsid w:val="00C25497"/>
    <w:rsid w:val="00C25F06"/>
    <w:rsid w:val="00C26795"/>
    <w:rsid w:val="00C26B3D"/>
    <w:rsid w:val="00C270E5"/>
    <w:rsid w:val="00C27494"/>
    <w:rsid w:val="00C3082E"/>
    <w:rsid w:val="00C30E84"/>
    <w:rsid w:val="00C31129"/>
    <w:rsid w:val="00C3328C"/>
    <w:rsid w:val="00C34DC6"/>
    <w:rsid w:val="00C44779"/>
    <w:rsid w:val="00C469EE"/>
    <w:rsid w:val="00C47B76"/>
    <w:rsid w:val="00C50344"/>
    <w:rsid w:val="00C50558"/>
    <w:rsid w:val="00C50EF8"/>
    <w:rsid w:val="00C5503C"/>
    <w:rsid w:val="00C55CD2"/>
    <w:rsid w:val="00C563A2"/>
    <w:rsid w:val="00C62114"/>
    <w:rsid w:val="00C623C2"/>
    <w:rsid w:val="00C63631"/>
    <w:rsid w:val="00C64759"/>
    <w:rsid w:val="00C70470"/>
    <w:rsid w:val="00C71882"/>
    <w:rsid w:val="00C71F2A"/>
    <w:rsid w:val="00C730E2"/>
    <w:rsid w:val="00C74FAA"/>
    <w:rsid w:val="00C751CD"/>
    <w:rsid w:val="00C8036F"/>
    <w:rsid w:val="00C8236D"/>
    <w:rsid w:val="00C865C8"/>
    <w:rsid w:val="00C915F6"/>
    <w:rsid w:val="00C93EA2"/>
    <w:rsid w:val="00C94826"/>
    <w:rsid w:val="00C9722B"/>
    <w:rsid w:val="00C9759E"/>
    <w:rsid w:val="00C979CD"/>
    <w:rsid w:val="00CA0195"/>
    <w:rsid w:val="00CA0BF6"/>
    <w:rsid w:val="00CA5212"/>
    <w:rsid w:val="00CA5AB8"/>
    <w:rsid w:val="00CA6966"/>
    <w:rsid w:val="00CA70B1"/>
    <w:rsid w:val="00CB2586"/>
    <w:rsid w:val="00CB2AC2"/>
    <w:rsid w:val="00CB5864"/>
    <w:rsid w:val="00CB75EC"/>
    <w:rsid w:val="00CB7FEF"/>
    <w:rsid w:val="00CC1562"/>
    <w:rsid w:val="00CC4B91"/>
    <w:rsid w:val="00CC5B6A"/>
    <w:rsid w:val="00CC61AD"/>
    <w:rsid w:val="00CC646D"/>
    <w:rsid w:val="00CD1A24"/>
    <w:rsid w:val="00CD1FC1"/>
    <w:rsid w:val="00CD37B4"/>
    <w:rsid w:val="00CD6023"/>
    <w:rsid w:val="00CD614D"/>
    <w:rsid w:val="00CE0914"/>
    <w:rsid w:val="00CE3471"/>
    <w:rsid w:val="00CE3C4D"/>
    <w:rsid w:val="00CE5814"/>
    <w:rsid w:val="00CE5AFA"/>
    <w:rsid w:val="00CE7490"/>
    <w:rsid w:val="00CF0E03"/>
    <w:rsid w:val="00CF13BD"/>
    <w:rsid w:val="00CF217A"/>
    <w:rsid w:val="00CF3D22"/>
    <w:rsid w:val="00CF5715"/>
    <w:rsid w:val="00D00C3F"/>
    <w:rsid w:val="00D02D67"/>
    <w:rsid w:val="00D03ED6"/>
    <w:rsid w:val="00D04024"/>
    <w:rsid w:val="00D05FB8"/>
    <w:rsid w:val="00D1055B"/>
    <w:rsid w:val="00D12C79"/>
    <w:rsid w:val="00D14906"/>
    <w:rsid w:val="00D14F66"/>
    <w:rsid w:val="00D1519A"/>
    <w:rsid w:val="00D15EB1"/>
    <w:rsid w:val="00D22B0D"/>
    <w:rsid w:val="00D304F0"/>
    <w:rsid w:val="00D31258"/>
    <w:rsid w:val="00D3233D"/>
    <w:rsid w:val="00D324CC"/>
    <w:rsid w:val="00D328F0"/>
    <w:rsid w:val="00D32E37"/>
    <w:rsid w:val="00D33ABF"/>
    <w:rsid w:val="00D353DE"/>
    <w:rsid w:val="00D35695"/>
    <w:rsid w:val="00D4252D"/>
    <w:rsid w:val="00D436FA"/>
    <w:rsid w:val="00D4699C"/>
    <w:rsid w:val="00D46A14"/>
    <w:rsid w:val="00D50E4F"/>
    <w:rsid w:val="00D50E6D"/>
    <w:rsid w:val="00D51022"/>
    <w:rsid w:val="00D55601"/>
    <w:rsid w:val="00D5677A"/>
    <w:rsid w:val="00D56C26"/>
    <w:rsid w:val="00D65456"/>
    <w:rsid w:val="00D670DF"/>
    <w:rsid w:val="00D707C6"/>
    <w:rsid w:val="00D70ABF"/>
    <w:rsid w:val="00D747D6"/>
    <w:rsid w:val="00D75F00"/>
    <w:rsid w:val="00D80A09"/>
    <w:rsid w:val="00D815F3"/>
    <w:rsid w:val="00D8184F"/>
    <w:rsid w:val="00D82BE0"/>
    <w:rsid w:val="00D8437F"/>
    <w:rsid w:val="00D8466B"/>
    <w:rsid w:val="00D846C6"/>
    <w:rsid w:val="00D85DA8"/>
    <w:rsid w:val="00D85F75"/>
    <w:rsid w:val="00D9063D"/>
    <w:rsid w:val="00D90E15"/>
    <w:rsid w:val="00D912DD"/>
    <w:rsid w:val="00D9198E"/>
    <w:rsid w:val="00D92F6A"/>
    <w:rsid w:val="00D931C3"/>
    <w:rsid w:val="00D933D8"/>
    <w:rsid w:val="00D9348A"/>
    <w:rsid w:val="00D93863"/>
    <w:rsid w:val="00D941CA"/>
    <w:rsid w:val="00D95E68"/>
    <w:rsid w:val="00D95FA1"/>
    <w:rsid w:val="00D966EB"/>
    <w:rsid w:val="00DA0204"/>
    <w:rsid w:val="00DA0673"/>
    <w:rsid w:val="00DA0752"/>
    <w:rsid w:val="00DA1A59"/>
    <w:rsid w:val="00DA25CA"/>
    <w:rsid w:val="00DA693F"/>
    <w:rsid w:val="00DA79C7"/>
    <w:rsid w:val="00DB2CCB"/>
    <w:rsid w:val="00DB2F60"/>
    <w:rsid w:val="00DB3FD7"/>
    <w:rsid w:val="00DB416C"/>
    <w:rsid w:val="00DB45F7"/>
    <w:rsid w:val="00DC1622"/>
    <w:rsid w:val="00DC3882"/>
    <w:rsid w:val="00DC716D"/>
    <w:rsid w:val="00DD2641"/>
    <w:rsid w:val="00DD2826"/>
    <w:rsid w:val="00DD415A"/>
    <w:rsid w:val="00DD42F2"/>
    <w:rsid w:val="00DD4305"/>
    <w:rsid w:val="00DD5A3D"/>
    <w:rsid w:val="00DD6013"/>
    <w:rsid w:val="00DE2889"/>
    <w:rsid w:val="00DE3797"/>
    <w:rsid w:val="00DE3CE1"/>
    <w:rsid w:val="00DE4895"/>
    <w:rsid w:val="00DE490D"/>
    <w:rsid w:val="00DE4C81"/>
    <w:rsid w:val="00DE5AA4"/>
    <w:rsid w:val="00DE7AF2"/>
    <w:rsid w:val="00DF0810"/>
    <w:rsid w:val="00DF0819"/>
    <w:rsid w:val="00DF0A28"/>
    <w:rsid w:val="00DF4F0B"/>
    <w:rsid w:val="00DF652C"/>
    <w:rsid w:val="00E00DFA"/>
    <w:rsid w:val="00E01F4F"/>
    <w:rsid w:val="00E0293F"/>
    <w:rsid w:val="00E03877"/>
    <w:rsid w:val="00E03F69"/>
    <w:rsid w:val="00E16AF4"/>
    <w:rsid w:val="00E17387"/>
    <w:rsid w:val="00E17D8C"/>
    <w:rsid w:val="00E201CD"/>
    <w:rsid w:val="00E205D3"/>
    <w:rsid w:val="00E216E4"/>
    <w:rsid w:val="00E21B96"/>
    <w:rsid w:val="00E228CE"/>
    <w:rsid w:val="00E241DE"/>
    <w:rsid w:val="00E24720"/>
    <w:rsid w:val="00E24D7D"/>
    <w:rsid w:val="00E25FF4"/>
    <w:rsid w:val="00E30904"/>
    <w:rsid w:val="00E35DD8"/>
    <w:rsid w:val="00E36C24"/>
    <w:rsid w:val="00E40B83"/>
    <w:rsid w:val="00E41B6E"/>
    <w:rsid w:val="00E421BF"/>
    <w:rsid w:val="00E42D15"/>
    <w:rsid w:val="00E456CD"/>
    <w:rsid w:val="00E46C7C"/>
    <w:rsid w:val="00E50828"/>
    <w:rsid w:val="00E50B1E"/>
    <w:rsid w:val="00E511F7"/>
    <w:rsid w:val="00E5199D"/>
    <w:rsid w:val="00E51FE9"/>
    <w:rsid w:val="00E52F57"/>
    <w:rsid w:val="00E53E66"/>
    <w:rsid w:val="00E54A02"/>
    <w:rsid w:val="00E54CEA"/>
    <w:rsid w:val="00E57577"/>
    <w:rsid w:val="00E57C77"/>
    <w:rsid w:val="00E60C92"/>
    <w:rsid w:val="00E61211"/>
    <w:rsid w:val="00E6281E"/>
    <w:rsid w:val="00E63A59"/>
    <w:rsid w:val="00E64498"/>
    <w:rsid w:val="00E6477E"/>
    <w:rsid w:val="00E649BB"/>
    <w:rsid w:val="00E66584"/>
    <w:rsid w:val="00E66CC9"/>
    <w:rsid w:val="00E700F2"/>
    <w:rsid w:val="00E70716"/>
    <w:rsid w:val="00E70C79"/>
    <w:rsid w:val="00E71669"/>
    <w:rsid w:val="00E72198"/>
    <w:rsid w:val="00E72B6E"/>
    <w:rsid w:val="00E73B43"/>
    <w:rsid w:val="00E74475"/>
    <w:rsid w:val="00E75326"/>
    <w:rsid w:val="00E75F2B"/>
    <w:rsid w:val="00E764D3"/>
    <w:rsid w:val="00E76DB0"/>
    <w:rsid w:val="00E821FC"/>
    <w:rsid w:val="00E831E2"/>
    <w:rsid w:val="00E90F25"/>
    <w:rsid w:val="00E91277"/>
    <w:rsid w:val="00E91E7A"/>
    <w:rsid w:val="00E931FF"/>
    <w:rsid w:val="00E9434E"/>
    <w:rsid w:val="00E95DF2"/>
    <w:rsid w:val="00EA2055"/>
    <w:rsid w:val="00EA2E6B"/>
    <w:rsid w:val="00EA2F69"/>
    <w:rsid w:val="00EA532A"/>
    <w:rsid w:val="00EA6AC0"/>
    <w:rsid w:val="00EB139E"/>
    <w:rsid w:val="00EB1E78"/>
    <w:rsid w:val="00EB2305"/>
    <w:rsid w:val="00EB3071"/>
    <w:rsid w:val="00EB5DED"/>
    <w:rsid w:val="00EB66B2"/>
    <w:rsid w:val="00EB6F14"/>
    <w:rsid w:val="00EC5108"/>
    <w:rsid w:val="00EC5854"/>
    <w:rsid w:val="00ED1472"/>
    <w:rsid w:val="00ED3094"/>
    <w:rsid w:val="00ED39C4"/>
    <w:rsid w:val="00ED3B1E"/>
    <w:rsid w:val="00ED3E19"/>
    <w:rsid w:val="00ED47EB"/>
    <w:rsid w:val="00ED7874"/>
    <w:rsid w:val="00ED7BB4"/>
    <w:rsid w:val="00ED7C34"/>
    <w:rsid w:val="00EE0C04"/>
    <w:rsid w:val="00EE3BE6"/>
    <w:rsid w:val="00EE3E26"/>
    <w:rsid w:val="00EE49A3"/>
    <w:rsid w:val="00EE5472"/>
    <w:rsid w:val="00EE55D6"/>
    <w:rsid w:val="00EE6199"/>
    <w:rsid w:val="00EE637B"/>
    <w:rsid w:val="00EE6A21"/>
    <w:rsid w:val="00EE796A"/>
    <w:rsid w:val="00EE7C31"/>
    <w:rsid w:val="00EF19A8"/>
    <w:rsid w:val="00EF218F"/>
    <w:rsid w:val="00EF2A49"/>
    <w:rsid w:val="00EF4280"/>
    <w:rsid w:val="00F01E11"/>
    <w:rsid w:val="00F03F52"/>
    <w:rsid w:val="00F04EA3"/>
    <w:rsid w:val="00F10C7F"/>
    <w:rsid w:val="00F141E5"/>
    <w:rsid w:val="00F159EF"/>
    <w:rsid w:val="00F1792E"/>
    <w:rsid w:val="00F20921"/>
    <w:rsid w:val="00F21213"/>
    <w:rsid w:val="00F23452"/>
    <w:rsid w:val="00F24C85"/>
    <w:rsid w:val="00F255B3"/>
    <w:rsid w:val="00F262FB"/>
    <w:rsid w:val="00F30C39"/>
    <w:rsid w:val="00F32651"/>
    <w:rsid w:val="00F33DFC"/>
    <w:rsid w:val="00F35B28"/>
    <w:rsid w:val="00F42AA2"/>
    <w:rsid w:val="00F455D6"/>
    <w:rsid w:val="00F46C6A"/>
    <w:rsid w:val="00F476DE"/>
    <w:rsid w:val="00F479E8"/>
    <w:rsid w:val="00F47E9A"/>
    <w:rsid w:val="00F50069"/>
    <w:rsid w:val="00F51F04"/>
    <w:rsid w:val="00F52C67"/>
    <w:rsid w:val="00F53E08"/>
    <w:rsid w:val="00F54F6A"/>
    <w:rsid w:val="00F5602B"/>
    <w:rsid w:val="00F56CE9"/>
    <w:rsid w:val="00F61153"/>
    <w:rsid w:val="00F624FB"/>
    <w:rsid w:val="00F62991"/>
    <w:rsid w:val="00F65417"/>
    <w:rsid w:val="00F65532"/>
    <w:rsid w:val="00F7156F"/>
    <w:rsid w:val="00F72834"/>
    <w:rsid w:val="00F72E65"/>
    <w:rsid w:val="00F74E48"/>
    <w:rsid w:val="00F7505F"/>
    <w:rsid w:val="00F75FC8"/>
    <w:rsid w:val="00F76509"/>
    <w:rsid w:val="00F77772"/>
    <w:rsid w:val="00F80558"/>
    <w:rsid w:val="00F82171"/>
    <w:rsid w:val="00F82DBA"/>
    <w:rsid w:val="00F83D1C"/>
    <w:rsid w:val="00F84067"/>
    <w:rsid w:val="00F85E5B"/>
    <w:rsid w:val="00F874D2"/>
    <w:rsid w:val="00F903BC"/>
    <w:rsid w:val="00F91211"/>
    <w:rsid w:val="00F924A2"/>
    <w:rsid w:val="00F92AE0"/>
    <w:rsid w:val="00F968C7"/>
    <w:rsid w:val="00F96C62"/>
    <w:rsid w:val="00F97901"/>
    <w:rsid w:val="00FA0C98"/>
    <w:rsid w:val="00FA18CA"/>
    <w:rsid w:val="00FA503C"/>
    <w:rsid w:val="00FA74A9"/>
    <w:rsid w:val="00FB0D5D"/>
    <w:rsid w:val="00FB13E4"/>
    <w:rsid w:val="00FB3FC2"/>
    <w:rsid w:val="00FB5A58"/>
    <w:rsid w:val="00FB682C"/>
    <w:rsid w:val="00FB6A72"/>
    <w:rsid w:val="00FC4BA3"/>
    <w:rsid w:val="00FC77B4"/>
    <w:rsid w:val="00FD0B47"/>
    <w:rsid w:val="00FD0DC7"/>
    <w:rsid w:val="00FD1E6E"/>
    <w:rsid w:val="00FD32D6"/>
    <w:rsid w:val="00FD6694"/>
    <w:rsid w:val="00FD6771"/>
    <w:rsid w:val="00FD764C"/>
    <w:rsid w:val="00FE0FA6"/>
    <w:rsid w:val="00FE2FC3"/>
    <w:rsid w:val="00FE329A"/>
    <w:rsid w:val="00FE64AF"/>
    <w:rsid w:val="00FE6823"/>
    <w:rsid w:val="00FE6CEE"/>
    <w:rsid w:val="00FF0B8C"/>
    <w:rsid w:val="00FF0B98"/>
    <w:rsid w:val="00FF1DEF"/>
    <w:rsid w:val="00FF2552"/>
    <w:rsid w:val="00FF4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CE71"/>
  <w15:docId w15:val="{995B9996-B4D8-4354-8CC7-21A54F53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6EFE"/>
    <w:pPr>
      <w:suppressAutoHyphens/>
      <w:spacing w:line="254" w:lineRule="auto"/>
      <w:textAlignment w:val="auto"/>
    </w:pPr>
  </w:style>
  <w:style w:type="paragraph" w:styleId="Nagwek1">
    <w:name w:val="heading 1"/>
    <w:aliases w:val="opis"/>
    <w:next w:val="Normalny"/>
    <w:uiPriority w:val="9"/>
    <w:qFormat/>
    <w:pPr>
      <w:keepNext/>
      <w:keepLines/>
      <w:numPr>
        <w:numId w:val="1"/>
      </w:numPr>
      <w:suppressAutoHyphens/>
      <w:spacing w:after="0"/>
      <w:jc w:val="center"/>
      <w:outlineLvl w:val="0"/>
    </w:pPr>
    <w:rPr>
      <w:rFonts w:ascii="Palatino Linotype" w:eastAsia="Palatino Linotype" w:hAnsi="Palatino Linotype" w:cs="Palatino Linotype"/>
      <w:b/>
      <w:color w:val="000000"/>
      <w:lang w:eastAsia="pl-PL"/>
    </w:rPr>
  </w:style>
  <w:style w:type="paragraph" w:styleId="Nagwek2">
    <w:name w:val="heading 2"/>
    <w:basedOn w:val="Normalny"/>
    <w:next w:val="Normalny"/>
    <w:uiPriority w:val="9"/>
    <w:semiHidden/>
    <w:unhideWhenUsed/>
    <w:qFormat/>
    <w:pPr>
      <w:keepNext/>
      <w:spacing w:after="0" w:line="240" w:lineRule="auto"/>
      <w:textAlignment w:val="baseline"/>
      <w:outlineLvl w:val="1"/>
    </w:pPr>
    <w:rPr>
      <w:rFonts w:ascii="Times New Roman" w:eastAsia="Times New Roman" w:hAnsi="Times New Roman"/>
      <w:b/>
      <w:sz w:val="20"/>
      <w:szCs w:val="20"/>
      <w:lang w:eastAsia="pl-PL"/>
    </w:rPr>
  </w:style>
  <w:style w:type="paragraph" w:styleId="Nagwek3">
    <w:name w:val="heading 3"/>
    <w:basedOn w:val="Normalny"/>
    <w:next w:val="Normalny"/>
    <w:uiPriority w:val="9"/>
    <w:semiHidden/>
    <w:unhideWhenUsed/>
    <w:qFormat/>
    <w:pPr>
      <w:keepNext/>
      <w:spacing w:before="120" w:after="120" w:line="240" w:lineRule="auto"/>
      <w:jc w:val="center"/>
      <w:textAlignment w:val="baseline"/>
      <w:outlineLvl w:val="2"/>
    </w:pPr>
    <w:rPr>
      <w:rFonts w:ascii="Arial" w:eastAsia="Times New Roman" w:hAnsi="Arial"/>
      <w:b/>
      <w:sz w:val="20"/>
      <w:szCs w:val="24"/>
      <w:lang w:eastAsia="pl-PL"/>
    </w:rPr>
  </w:style>
  <w:style w:type="paragraph" w:styleId="Nagwek4">
    <w:name w:val="heading 4"/>
    <w:basedOn w:val="Normalny"/>
    <w:next w:val="Normalny"/>
    <w:uiPriority w:val="9"/>
    <w:semiHidden/>
    <w:unhideWhenUsed/>
    <w:qFormat/>
    <w:pPr>
      <w:keepNext/>
      <w:keepLines/>
      <w:spacing w:before="40" w:after="0" w:line="230" w:lineRule="auto"/>
      <w:ind w:left="87" w:hanging="10"/>
      <w:jc w:val="both"/>
      <w:textAlignment w:val="baseline"/>
      <w:outlineLvl w:val="3"/>
    </w:pPr>
    <w:rPr>
      <w:rFonts w:ascii="Calibri Light" w:eastAsia="Times New Roman" w:hAnsi="Calibri Light"/>
      <w:i/>
      <w:iCs/>
      <w:color w:val="2F5496"/>
      <w:lang w:eastAsia="pl-PL"/>
    </w:rPr>
  </w:style>
  <w:style w:type="paragraph" w:styleId="Nagwek5">
    <w:name w:val="heading 5"/>
    <w:basedOn w:val="Normalny"/>
    <w:next w:val="Normalny"/>
    <w:uiPriority w:val="9"/>
    <w:semiHidden/>
    <w:unhideWhenUsed/>
    <w:qFormat/>
    <w:pPr>
      <w:keepNext/>
      <w:numPr>
        <w:ilvl w:val="4"/>
        <w:numId w:val="1"/>
      </w:numPr>
      <w:spacing w:after="0" w:line="240" w:lineRule="auto"/>
      <w:textAlignment w:val="baseline"/>
      <w:outlineLvl w:val="4"/>
    </w:pPr>
    <w:rPr>
      <w:rFonts w:ascii="Times New Roman" w:eastAsia="Times New Roman" w:hAnsi="Times New Roman"/>
      <w:b/>
      <w:szCs w:val="20"/>
      <w:lang w:eastAsia="pl-PL"/>
    </w:rPr>
  </w:style>
  <w:style w:type="paragraph" w:styleId="Nagwek6">
    <w:name w:val="heading 6"/>
    <w:basedOn w:val="Normalny"/>
    <w:next w:val="Normalny"/>
    <w:uiPriority w:val="9"/>
    <w:semiHidden/>
    <w:unhideWhenUsed/>
    <w:qFormat/>
    <w:pPr>
      <w:keepNext/>
      <w:numPr>
        <w:ilvl w:val="5"/>
        <w:numId w:val="1"/>
      </w:numPr>
      <w:spacing w:after="0" w:line="240" w:lineRule="auto"/>
      <w:textAlignment w:val="baseline"/>
      <w:outlineLvl w:val="5"/>
    </w:pPr>
    <w:rPr>
      <w:rFonts w:ascii="Times New Roman" w:eastAsia="Times New Roman" w:hAnsi="Times New Roman"/>
      <w:b/>
      <w:szCs w:val="20"/>
      <w:lang w:eastAsia="pl-PL"/>
    </w:rPr>
  </w:style>
  <w:style w:type="paragraph" w:styleId="Nagwek7">
    <w:name w:val="heading 7"/>
    <w:basedOn w:val="Normalny"/>
    <w:next w:val="Normalny"/>
    <w:pPr>
      <w:keepNext/>
      <w:spacing w:before="120" w:after="120" w:line="240" w:lineRule="auto"/>
      <w:textAlignment w:val="baseline"/>
      <w:outlineLvl w:val="6"/>
    </w:pPr>
    <w:rPr>
      <w:rFonts w:ascii="Arial" w:eastAsia="Times New Roman" w:hAnsi="Arial"/>
      <w:b/>
      <w:sz w:val="18"/>
      <w:szCs w:val="24"/>
      <w:lang w:eastAsia="pl-PL"/>
    </w:rPr>
  </w:style>
  <w:style w:type="paragraph" w:styleId="Nagwek8">
    <w:name w:val="heading 8"/>
    <w:basedOn w:val="Normalny"/>
    <w:next w:val="Normalny"/>
    <w:pPr>
      <w:keepNext/>
      <w:spacing w:after="0" w:line="240" w:lineRule="auto"/>
      <w:ind w:firstLine="284"/>
      <w:textAlignment w:val="baseline"/>
      <w:outlineLvl w:val="7"/>
    </w:pPr>
    <w:rPr>
      <w:rFonts w:ascii="Times New Roman" w:eastAsia="Times New Roman" w:hAnsi="Times New Roman"/>
      <w:sz w:val="24"/>
      <w:szCs w:val="20"/>
      <w:lang w:val="en-US" w:eastAsia="pl-PL"/>
    </w:rPr>
  </w:style>
  <w:style w:type="paragraph" w:styleId="Nagwek9">
    <w:name w:val="heading 9"/>
    <w:basedOn w:val="Normalny"/>
    <w:next w:val="Normalny"/>
    <w:pPr>
      <w:keepNext/>
      <w:spacing w:after="0" w:line="240" w:lineRule="auto"/>
      <w:ind w:firstLine="284"/>
      <w:textAlignment w:val="baseline"/>
      <w:outlineLvl w:val="8"/>
    </w:pPr>
    <w:rPr>
      <w:rFonts w:ascii="Times New Roman" w:eastAsia="Times New Roman" w:hAnsi="Times New Roman"/>
      <w:b/>
      <w:i/>
      <w:sz w:val="24"/>
      <w:szCs w:val="20"/>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1">
    <w:name w:val="WW_OutlineListStyle_1"/>
    <w:basedOn w:val="Bezlisty"/>
    <w:pPr>
      <w:numPr>
        <w:numId w:val="1"/>
      </w:numPr>
    </w:pPr>
  </w:style>
  <w:style w:type="character" w:customStyle="1" w:styleId="Nagwek1Znak">
    <w:name w:val="Nagłówek 1 Znak"/>
    <w:basedOn w:val="Domylnaczcionkaakapitu"/>
    <w:rPr>
      <w:rFonts w:ascii="Palatino Linotype" w:eastAsia="Palatino Linotype" w:hAnsi="Palatino Linotype" w:cs="Palatino Linotype"/>
      <w:b/>
      <w:color w:val="000000"/>
      <w:lang w:eastAsia="pl-PL"/>
    </w:rPr>
  </w:style>
  <w:style w:type="character" w:customStyle="1" w:styleId="Nagwek4Znak">
    <w:name w:val="Nagłówek 4 Znak"/>
    <w:basedOn w:val="Domylnaczcionkaakapitu"/>
    <w:rPr>
      <w:rFonts w:ascii="Calibri Light" w:eastAsia="Times New Roman" w:hAnsi="Calibri Light" w:cs="Times New Roman"/>
      <w:i/>
      <w:iCs/>
      <w:color w:val="2F5496"/>
      <w:lang w:eastAsia="pl-PL"/>
    </w:rPr>
  </w:style>
  <w:style w:type="character" w:styleId="Odwoaniedokomentarza">
    <w:name w:val="annotation reference"/>
    <w:basedOn w:val="Domylnaczcionkaakapitu"/>
    <w:rPr>
      <w:sz w:val="16"/>
      <w:szCs w:val="16"/>
    </w:rPr>
  </w:style>
  <w:style w:type="paragraph" w:styleId="Tekstkomentarza">
    <w:name w:val="annotation text"/>
    <w:basedOn w:val="Normalny"/>
    <w:pPr>
      <w:spacing w:after="154" w:line="240" w:lineRule="auto"/>
      <w:ind w:left="87" w:hanging="10"/>
      <w:jc w:val="both"/>
      <w:textAlignment w:val="baseline"/>
    </w:pPr>
    <w:rPr>
      <w:rFonts w:ascii="Palatino Linotype" w:eastAsia="Palatino Linotype" w:hAnsi="Palatino Linotype" w:cs="Palatino Linotype"/>
      <w:color w:val="000000"/>
      <w:sz w:val="20"/>
      <w:szCs w:val="20"/>
      <w:lang w:eastAsia="pl-PL"/>
    </w:rPr>
  </w:style>
  <w:style w:type="character" w:customStyle="1" w:styleId="TekstkomentarzaZnak">
    <w:name w:val="Tekst komentarza Znak"/>
    <w:basedOn w:val="Domylnaczcionkaakapitu"/>
    <w:rPr>
      <w:rFonts w:ascii="Palatino Linotype" w:eastAsia="Palatino Linotype" w:hAnsi="Palatino Linotype" w:cs="Palatino Linotype"/>
      <w:color w:val="000000"/>
      <w:sz w:val="20"/>
      <w:szCs w:val="20"/>
      <w:lang w:eastAsia="pl-PL"/>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rFonts w:ascii="Palatino Linotype" w:eastAsia="Palatino Linotype" w:hAnsi="Palatino Linotype" w:cs="Palatino Linotype"/>
      <w:b/>
      <w:bCs/>
      <w:color w:val="000000"/>
      <w:sz w:val="20"/>
      <w:szCs w:val="20"/>
      <w:lang w:eastAsia="pl-PL"/>
    </w:rPr>
  </w:style>
  <w:style w:type="paragraph" w:styleId="Tekstdymka">
    <w:name w:val="Balloon Text"/>
    <w:basedOn w:val="Normalny"/>
    <w:pPr>
      <w:spacing w:after="0" w:line="240" w:lineRule="auto"/>
      <w:ind w:left="87" w:hanging="10"/>
      <w:jc w:val="both"/>
      <w:textAlignment w:val="baseline"/>
    </w:pPr>
    <w:rPr>
      <w:rFonts w:ascii="Segoe UI" w:eastAsia="Palatino Linotype" w:hAnsi="Segoe UI" w:cs="Segoe UI"/>
      <w:color w:val="000000"/>
      <w:sz w:val="18"/>
      <w:szCs w:val="18"/>
      <w:lang w:eastAsia="pl-PL"/>
    </w:rPr>
  </w:style>
  <w:style w:type="character" w:customStyle="1" w:styleId="TekstdymkaZnak">
    <w:name w:val="Tekst dymka Znak"/>
    <w:basedOn w:val="Domylnaczcionkaakapitu"/>
    <w:rPr>
      <w:rFonts w:ascii="Segoe UI" w:eastAsia="Palatino Linotype" w:hAnsi="Segoe UI" w:cs="Segoe UI"/>
      <w:color w:val="000000"/>
      <w:sz w:val="18"/>
      <w:szCs w:val="18"/>
      <w:lang w:eastAsia="pl-PL"/>
    </w:rPr>
  </w:style>
  <w:style w:type="paragraph" w:styleId="Akapitzlist">
    <w:name w:val="List Paragraph"/>
    <w:aliases w:val="Podsis rysunku,Akapit z listą numerowaną,CW_Lista,EPL lista punktowana z wyrózneniem,A_wyliczenie,K-P_odwolanie,Akapit z listą5,maz_wyliczenie,opis dzialania,1st level - Bullet List Paragraph,Lettre d'introduction,Normal bullet 2,Wykre,L1"/>
    <w:basedOn w:val="Normalny"/>
    <w:uiPriority w:val="34"/>
    <w:qFormat/>
    <w:pPr>
      <w:spacing w:after="154" w:line="230" w:lineRule="auto"/>
      <w:ind w:left="720" w:hanging="10"/>
      <w:jc w:val="both"/>
      <w:textAlignment w:val="baseline"/>
    </w:pPr>
    <w:rPr>
      <w:rFonts w:ascii="Palatino Linotype" w:eastAsia="Palatino Linotype" w:hAnsi="Palatino Linotype" w:cs="Palatino Linotype"/>
      <w:color w:val="000000"/>
      <w:lang w:eastAsia="pl-PL"/>
    </w:rPr>
  </w:style>
  <w:style w:type="character" w:styleId="Hipercze">
    <w:name w:val="Hyperlink"/>
    <w:basedOn w:val="Domylnaczcionkaakapitu"/>
    <w:uiPriority w:val="99"/>
    <w:rPr>
      <w:color w:val="0000FF"/>
      <w:u w:val="single"/>
    </w:rPr>
  </w:style>
  <w:style w:type="character" w:customStyle="1" w:styleId="alb">
    <w:name w:val="a_lb"/>
    <w:basedOn w:val="Domylnaczcionkaakapitu"/>
  </w:style>
  <w:style w:type="paragraph" w:styleId="Nagwek">
    <w:name w:val="header"/>
    <w:basedOn w:val="Normalny"/>
    <w:pPr>
      <w:tabs>
        <w:tab w:val="center" w:pos="4536"/>
        <w:tab w:val="right" w:pos="9072"/>
      </w:tabs>
      <w:spacing w:after="0" w:line="240" w:lineRule="auto"/>
      <w:ind w:left="87" w:hanging="10"/>
      <w:jc w:val="both"/>
      <w:textAlignment w:val="baseline"/>
    </w:pPr>
    <w:rPr>
      <w:rFonts w:ascii="Palatino Linotype" w:eastAsia="Palatino Linotype" w:hAnsi="Palatino Linotype" w:cs="Palatino Linotype"/>
      <w:color w:val="000000"/>
      <w:lang w:eastAsia="pl-PL"/>
    </w:rPr>
  </w:style>
  <w:style w:type="character" w:customStyle="1" w:styleId="NagwekZnak">
    <w:name w:val="Nagłówek Znak"/>
    <w:basedOn w:val="Domylnaczcionkaakapitu"/>
    <w:rPr>
      <w:rFonts w:ascii="Palatino Linotype" w:eastAsia="Palatino Linotype" w:hAnsi="Palatino Linotype" w:cs="Palatino Linotype"/>
      <w:color w:val="000000"/>
      <w:lang w:eastAsia="pl-PL"/>
    </w:rPr>
  </w:style>
  <w:style w:type="character" w:customStyle="1" w:styleId="TekstpodstawowyZnak1">
    <w:name w:val="Tekst podstawowy Znak1"/>
    <w:rPr>
      <w:sz w:val="24"/>
      <w:szCs w:val="24"/>
    </w:rPr>
  </w:style>
  <w:style w:type="paragraph" w:styleId="Tekstpodstawowy">
    <w:name w:val="Body Text"/>
    <w:basedOn w:val="Normalny"/>
    <w:pPr>
      <w:spacing w:after="0" w:line="240" w:lineRule="auto"/>
      <w:jc w:val="both"/>
      <w:textAlignment w:val="baseline"/>
    </w:pPr>
    <w:rPr>
      <w:sz w:val="24"/>
      <w:szCs w:val="24"/>
    </w:rPr>
  </w:style>
  <w:style w:type="character" w:customStyle="1" w:styleId="TekstpodstawowyZnak">
    <w:name w:val="Tekst podstawowy Znak"/>
    <w:basedOn w:val="Domylnaczcionkaakapitu"/>
  </w:style>
  <w:style w:type="character" w:styleId="Pogrubienie">
    <w:name w:val="Strong"/>
    <w:basedOn w:val="Domylnaczcionkaakapitu"/>
    <w:rPr>
      <w:b/>
      <w:bCs/>
    </w:rPr>
  </w:style>
  <w:style w:type="character" w:customStyle="1" w:styleId="AkapitzlistZnak">
    <w:name w:val="Akapit z listą Znak"/>
    <w:aliases w:val="Podsis rysunku Znak,Akapit z listą numerowaną Znak,CW_Lista Znak,EPL lista punktowana z wyrózneniem Znak,A_wyliczenie Znak,K-P_odwolanie Znak,Akapit z listą5 Znak,maz_wyliczenie Znak,opis dzialania Znak,L1 Znak,Odstavec Znak,lp1 Znak"/>
    <w:uiPriority w:val="34"/>
    <w:qFormat/>
    <w:rPr>
      <w:rFonts w:ascii="Palatino Linotype" w:eastAsia="Palatino Linotype" w:hAnsi="Palatino Linotype" w:cs="Palatino Linotype"/>
      <w:color w:val="000000"/>
      <w:lang w:eastAsia="pl-PL"/>
    </w:rPr>
  </w:style>
  <w:style w:type="character" w:customStyle="1" w:styleId="Nierozpoznanawzmianka1">
    <w:name w:val="Nierozpoznana wzmianka1"/>
    <w:basedOn w:val="Domylnaczcionkaakapitu"/>
    <w:rPr>
      <w:color w:val="605E5C"/>
      <w:shd w:val="clear" w:color="auto" w:fill="E1DFDD"/>
    </w:rPr>
  </w:style>
  <w:style w:type="paragraph" w:styleId="Spistreci3">
    <w:name w:val="toc 3"/>
    <w:basedOn w:val="Normalny"/>
    <w:next w:val="Normalny"/>
    <w:autoRedefine/>
    <w:pPr>
      <w:spacing w:after="100" w:line="230" w:lineRule="auto"/>
      <w:ind w:left="440" w:hanging="10"/>
      <w:jc w:val="both"/>
      <w:textAlignment w:val="baseline"/>
    </w:pPr>
    <w:rPr>
      <w:rFonts w:ascii="Palatino Linotype" w:eastAsia="Palatino Linotype" w:hAnsi="Palatino Linotype" w:cs="Palatino Linotype"/>
      <w:color w:val="000000"/>
      <w:lang w:eastAsia="pl-PL"/>
    </w:rPr>
  </w:style>
  <w:style w:type="paragraph" w:styleId="Bezodstpw">
    <w:name w:val="No Spacing"/>
    <w:uiPriority w:val="1"/>
    <w:qFormat/>
    <w:pPr>
      <w:suppressAutoHyphens/>
      <w:spacing w:after="0" w:line="240" w:lineRule="auto"/>
    </w:pPr>
    <w:rPr>
      <w:rFonts w:ascii="Times New Roman" w:eastAsia="Times New Roman" w:hAnsi="Times New Roman"/>
      <w:sz w:val="24"/>
      <w:szCs w:val="24"/>
      <w:lang w:eastAsia="pl-PL"/>
    </w:rPr>
  </w:style>
  <w:style w:type="character" w:customStyle="1" w:styleId="BezodstpwZnak">
    <w:name w:val="Bez odstępów Znak"/>
    <w:basedOn w:val="Domylnaczcionkaakapitu"/>
    <w:rPr>
      <w:rFonts w:ascii="Times New Roman" w:eastAsia="Times New Roman" w:hAnsi="Times New Roman" w:cs="Times New Roman"/>
      <w:sz w:val="24"/>
      <w:szCs w:val="24"/>
      <w:lang w:eastAsia="pl-PL"/>
    </w:rPr>
  </w:style>
  <w:style w:type="character" w:customStyle="1" w:styleId="Nagwek2Znak">
    <w:name w:val="Nagłówek 2 Znak"/>
    <w:basedOn w:val="Domylnaczcionkaakapitu"/>
    <w:rPr>
      <w:rFonts w:ascii="Times New Roman" w:eastAsia="Times New Roman" w:hAnsi="Times New Roman" w:cs="Times New Roman"/>
      <w:b/>
      <w:sz w:val="20"/>
      <w:szCs w:val="20"/>
      <w:lang w:eastAsia="pl-PL"/>
    </w:rPr>
  </w:style>
  <w:style w:type="character" w:customStyle="1" w:styleId="Nagwek3Znak">
    <w:name w:val="Nagłówek 3 Znak"/>
    <w:basedOn w:val="Domylnaczcionkaakapitu"/>
    <w:rPr>
      <w:rFonts w:ascii="Arial" w:eastAsia="Times New Roman" w:hAnsi="Arial" w:cs="Times New Roman"/>
      <w:b/>
      <w:sz w:val="20"/>
      <w:szCs w:val="24"/>
      <w:lang w:eastAsia="pl-PL"/>
    </w:rPr>
  </w:style>
  <w:style w:type="character" w:customStyle="1" w:styleId="Nagwek5Znak">
    <w:name w:val="Nagłówek 5 Znak"/>
    <w:basedOn w:val="Domylnaczcionkaakapitu"/>
    <w:rPr>
      <w:rFonts w:ascii="Times New Roman" w:eastAsia="Times New Roman" w:hAnsi="Times New Roman" w:cs="Times New Roman"/>
      <w:b/>
      <w:szCs w:val="20"/>
      <w:lang w:eastAsia="pl-PL"/>
    </w:rPr>
  </w:style>
  <w:style w:type="character" w:customStyle="1" w:styleId="Nagwek6Znak">
    <w:name w:val="Nagłówek 6 Znak"/>
    <w:basedOn w:val="Domylnaczcionkaakapitu"/>
    <w:rPr>
      <w:rFonts w:ascii="Times New Roman" w:eastAsia="Times New Roman" w:hAnsi="Times New Roman" w:cs="Times New Roman"/>
      <w:b/>
      <w:szCs w:val="20"/>
      <w:lang w:eastAsia="pl-PL"/>
    </w:rPr>
  </w:style>
  <w:style w:type="character" w:customStyle="1" w:styleId="Nagwek7Znak">
    <w:name w:val="Nagłówek 7 Znak"/>
    <w:basedOn w:val="Domylnaczcionkaakapitu"/>
    <w:rPr>
      <w:rFonts w:ascii="Arial" w:eastAsia="Times New Roman" w:hAnsi="Arial" w:cs="Times New Roman"/>
      <w:b/>
      <w:sz w:val="18"/>
      <w:szCs w:val="24"/>
      <w:lang w:eastAsia="pl-PL"/>
    </w:rPr>
  </w:style>
  <w:style w:type="character" w:customStyle="1" w:styleId="Nagwek8Znak">
    <w:name w:val="Nagłówek 8 Znak"/>
    <w:basedOn w:val="Domylnaczcionkaakapitu"/>
    <w:rPr>
      <w:rFonts w:ascii="Times New Roman" w:eastAsia="Times New Roman" w:hAnsi="Times New Roman" w:cs="Times New Roman"/>
      <w:sz w:val="24"/>
      <w:szCs w:val="20"/>
      <w:lang w:val="en-US" w:eastAsia="pl-PL"/>
    </w:rPr>
  </w:style>
  <w:style w:type="character" w:customStyle="1" w:styleId="Nagwek9Znak">
    <w:name w:val="Nagłówek 9 Znak"/>
    <w:basedOn w:val="Domylnaczcionkaakapitu"/>
    <w:rPr>
      <w:rFonts w:ascii="Times New Roman" w:eastAsia="Times New Roman" w:hAnsi="Times New Roman" w:cs="Times New Roman"/>
      <w:b/>
      <w:i/>
      <w:sz w:val="24"/>
      <w:szCs w:val="20"/>
      <w:lang w:val="en-US" w:eastAsia="pl-PL"/>
    </w:rPr>
  </w:style>
  <w:style w:type="paragraph" w:styleId="Stopka">
    <w:name w:val="footer"/>
    <w:basedOn w:val="Normalny"/>
    <w:uiPriority w:val="99"/>
    <w:pPr>
      <w:tabs>
        <w:tab w:val="center" w:pos="4536"/>
        <w:tab w:val="right" w:pos="9072"/>
      </w:tabs>
      <w:spacing w:after="0" w:line="240" w:lineRule="auto"/>
      <w:textAlignment w:val="baseline"/>
    </w:pPr>
    <w:rPr>
      <w:rFonts w:ascii="Times New Roman" w:eastAsia="Times New Roman" w:hAnsi="Times New Roman"/>
      <w:sz w:val="24"/>
      <w:szCs w:val="24"/>
      <w:lang w:eastAsia="pl-PL"/>
    </w:rPr>
  </w:style>
  <w:style w:type="character" w:customStyle="1" w:styleId="StopkaZnak">
    <w:name w:val="Stopka Znak"/>
    <w:basedOn w:val="Domylnaczcionkaakapitu"/>
    <w:uiPriority w:val="99"/>
    <w:rPr>
      <w:rFonts w:ascii="Times New Roman" w:eastAsia="Times New Roman" w:hAnsi="Times New Roman" w:cs="Times New Roman"/>
      <w:sz w:val="24"/>
      <w:szCs w:val="24"/>
      <w:lang w:eastAsia="pl-PL"/>
    </w:rPr>
  </w:style>
  <w:style w:type="paragraph" w:styleId="Tekstpodstawowy3">
    <w:name w:val="Body Text 3"/>
    <w:basedOn w:val="Normalny"/>
    <w:pPr>
      <w:spacing w:after="0" w:line="240" w:lineRule="auto"/>
      <w:textAlignment w:val="baseline"/>
    </w:pPr>
    <w:rPr>
      <w:rFonts w:ascii="Arial" w:eastAsia="Times New Roman" w:hAnsi="Arial" w:cs="Arial"/>
      <w:color w:val="000000"/>
      <w:sz w:val="20"/>
      <w:szCs w:val="24"/>
      <w:lang w:eastAsia="pl-PL"/>
    </w:rPr>
  </w:style>
  <w:style w:type="character" w:customStyle="1" w:styleId="Tekstpodstawowy3Znak">
    <w:name w:val="Tekst podstawowy 3 Znak"/>
    <w:basedOn w:val="Domylnaczcionkaakapitu"/>
    <w:rPr>
      <w:rFonts w:ascii="Arial" w:eastAsia="Times New Roman" w:hAnsi="Arial" w:cs="Arial"/>
      <w:color w:val="000000"/>
      <w:sz w:val="20"/>
      <w:szCs w:val="24"/>
      <w:lang w:eastAsia="pl-PL"/>
    </w:rPr>
  </w:style>
  <w:style w:type="paragraph" w:styleId="Tekstpodstawowy2">
    <w:name w:val="Body Text 2"/>
    <w:basedOn w:val="Normalny"/>
    <w:pPr>
      <w:tabs>
        <w:tab w:val="left" w:pos="720"/>
      </w:tabs>
      <w:spacing w:after="0" w:line="240" w:lineRule="auto"/>
      <w:textAlignment w:val="baseline"/>
    </w:pPr>
    <w:rPr>
      <w:rFonts w:ascii="Times New Roman" w:eastAsia="Times New Roman" w:hAnsi="Times New Roman"/>
      <w:b/>
      <w:szCs w:val="20"/>
      <w:lang w:eastAsia="pl-PL"/>
    </w:rPr>
  </w:style>
  <w:style w:type="character" w:customStyle="1" w:styleId="Tekstpodstawowy2Znak">
    <w:name w:val="Tekst podstawowy 2 Znak"/>
    <w:basedOn w:val="Domylnaczcionkaakapitu"/>
    <w:rPr>
      <w:rFonts w:ascii="Times New Roman" w:eastAsia="Times New Roman" w:hAnsi="Times New Roman" w:cs="Times New Roman"/>
      <w:b/>
      <w:szCs w:val="20"/>
      <w:lang w:eastAsia="pl-PL"/>
    </w:rPr>
  </w:style>
  <w:style w:type="paragraph" w:styleId="Tekstpodstawowywcity3">
    <w:name w:val="Body Text Indent 3"/>
    <w:basedOn w:val="Normalny"/>
    <w:pPr>
      <w:tabs>
        <w:tab w:val="left" w:pos="360"/>
      </w:tabs>
      <w:spacing w:after="0" w:line="240" w:lineRule="auto"/>
      <w:ind w:left="360" w:hanging="360"/>
      <w:textAlignment w:val="baseline"/>
    </w:pPr>
    <w:rPr>
      <w:rFonts w:ascii="Times New Roman" w:eastAsia="Times New Roman" w:hAnsi="Times New Roman"/>
      <w:sz w:val="24"/>
      <w:szCs w:val="20"/>
      <w:lang w:eastAsia="pl-PL"/>
    </w:rPr>
  </w:style>
  <w:style w:type="character" w:customStyle="1" w:styleId="Tekstpodstawowywcity3Znak">
    <w:name w:val="Tekst podstawowy wcięty 3 Znak"/>
    <w:basedOn w:val="Domylnaczcionkaakapitu"/>
    <w:rPr>
      <w:rFonts w:ascii="Times New Roman" w:eastAsia="Times New Roman" w:hAnsi="Times New Roman" w:cs="Times New Roman"/>
      <w:sz w:val="24"/>
      <w:szCs w:val="20"/>
      <w:lang w:eastAsia="pl-PL"/>
    </w:rPr>
  </w:style>
  <w:style w:type="paragraph" w:customStyle="1" w:styleId="pkt">
    <w:name w:val="pkt"/>
    <w:basedOn w:val="Normalny"/>
    <w:pPr>
      <w:spacing w:before="60" w:after="60" w:line="240" w:lineRule="auto"/>
      <w:ind w:left="851" w:hanging="295"/>
      <w:jc w:val="both"/>
      <w:textAlignment w:val="baseline"/>
    </w:pPr>
    <w:rPr>
      <w:rFonts w:ascii="Times New Roman" w:eastAsia="Times New Roman" w:hAnsi="Times New Roman"/>
      <w:sz w:val="24"/>
      <w:szCs w:val="20"/>
      <w:lang w:eastAsia="pl-PL"/>
    </w:rPr>
  </w:style>
  <w:style w:type="paragraph" w:customStyle="1" w:styleId="lit">
    <w:name w:val="lit"/>
    <w:pPr>
      <w:suppressAutoHyphens/>
      <w:spacing w:before="60" w:after="60" w:line="240" w:lineRule="auto"/>
      <w:ind w:left="1281" w:hanging="272"/>
      <w:jc w:val="both"/>
    </w:pPr>
    <w:rPr>
      <w:rFonts w:ascii="Times New Roman" w:eastAsia="Times New Roman" w:hAnsi="Times New Roman"/>
      <w:sz w:val="24"/>
      <w:szCs w:val="20"/>
      <w:lang w:eastAsia="pl-PL"/>
    </w:rPr>
  </w:style>
  <w:style w:type="paragraph" w:customStyle="1" w:styleId="pkt1">
    <w:name w:val="pkt1"/>
    <w:basedOn w:val="pkt"/>
    <w:pPr>
      <w:ind w:left="850" w:hanging="425"/>
    </w:pPr>
  </w:style>
  <w:style w:type="paragraph" w:customStyle="1" w:styleId="ust">
    <w:name w:val="ust"/>
    <w:pPr>
      <w:suppressAutoHyphens/>
      <w:spacing w:before="60" w:after="60" w:line="240" w:lineRule="auto"/>
      <w:ind w:left="426" w:hanging="284"/>
      <w:jc w:val="both"/>
    </w:pPr>
    <w:rPr>
      <w:rFonts w:ascii="Times New Roman" w:eastAsia="Times New Roman" w:hAnsi="Times New Roman"/>
      <w:sz w:val="24"/>
      <w:szCs w:val="20"/>
      <w:lang w:eastAsia="pl-PL"/>
    </w:rPr>
  </w:style>
  <w:style w:type="character" w:styleId="UyteHipercze">
    <w:name w:val="FollowedHyperlink"/>
    <w:rPr>
      <w:color w:val="800080"/>
      <w:u w:val="single"/>
    </w:rPr>
  </w:style>
  <w:style w:type="paragraph" w:styleId="Tekstprzypisudolnego">
    <w:name w:val="footnote text"/>
    <w:basedOn w:val="Normalny"/>
    <w:pPr>
      <w:spacing w:after="0" w:line="240" w:lineRule="auto"/>
      <w:textAlignment w:val="baseline"/>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rPr>
      <w:rFonts w:ascii="Times New Roman" w:eastAsia="Times New Roman" w:hAnsi="Times New Roman" w:cs="Times New Roman"/>
      <w:sz w:val="20"/>
      <w:szCs w:val="20"/>
      <w:lang w:eastAsia="pl-PL"/>
    </w:rPr>
  </w:style>
  <w:style w:type="paragraph" w:styleId="Tekstpodstawowywcity2">
    <w:name w:val="Body Text Indent 2"/>
    <w:basedOn w:val="Normalny"/>
    <w:pPr>
      <w:tabs>
        <w:tab w:val="left" w:pos="720"/>
      </w:tabs>
      <w:spacing w:after="0" w:line="240" w:lineRule="auto"/>
      <w:ind w:left="720" w:hanging="360"/>
      <w:textAlignment w:val="baseline"/>
    </w:pPr>
    <w:rPr>
      <w:rFonts w:ascii="Times New Roman" w:eastAsia="Times New Roman" w:hAnsi="Times New Roman"/>
      <w:b/>
      <w:szCs w:val="20"/>
      <w:lang w:eastAsia="pl-PL"/>
    </w:rPr>
  </w:style>
  <w:style w:type="character" w:customStyle="1" w:styleId="Tekstpodstawowywcity2Znak">
    <w:name w:val="Tekst podstawowy wcięty 2 Znak"/>
    <w:basedOn w:val="Domylnaczcionkaakapitu"/>
    <w:rPr>
      <w:rFonts w:ascii="Times New Roman" w:eastAsia="Times New Roman" w:hAnsi="Times New Roman" w:cs="Times New Roman"/>
      <w:b/>
      <w:szCs w:val="20"/>
      <w:lang w:eastAsia="pl-PL"/>
    </w:rPr>
  </w:style>
  <w:style w:type="paragraph" w:styleId="Tekstblokowy">
    <w:name w:val="Block Text"/>
    <w:basedOn w:val="Normalny"/>
    <w:pPr>
      <w:spacing w:after="0" w:line="240" w:lineRule="auto"/>
      <w:ind w:left="180" w:right="-1" w:hanging="180"/>
      <w:jc w:val="both"/>
      <w:textAlignment w:val="baseline"/>
    </w:pPr>
    <w:rPr>
      <w:rFonts w:ascii="Arial" w:eastAsia="Times New Roman" w:hAnsi="Arial" w:cs="Arial"/>
      <w:lang w:eastAsia="pl-PL"/>
    </w:rPr>
  </w:style>
  <w:style w:type="character" w:customStyle="1" w:styleId="WW8Num39z0">
    <w:name w:val="WW8Num39z0"/>
    <w:rPr>
      <w:b w:val="0"/>
      <w:i w:val="0"/>
      <w:sz w:val="18"/>
    </w:rPr>
  </w:style>
  <w:style w:type="paragraph" w:customStyle="1" w:styleId="St4-punkt">
    <w:name w:val="St4-punkt"/>
    <w:basedOn w:val="Normalny"/>
    <w:pPr>
      <w:autoSpaceDE w:val="0"/>
      <w:spacing w:after="0" w:line="240" w:lineRule="auto"/>
      <w:ind w:left="680" w:hanging="340"/>
      <w:jc w:val="both"/>
      <w:textAlignment w:val="baseline"/>
    </w:pPr>
    <w:rPr>
      <w:rFonts w:ascii="Times New Roman" w:eastAsia="Times New Roman" w:hAnsi="Times New Roman"/>
      <w:sz w:val="20"/>
      <w:szCs w:val="20"/>
      <w:lang w:eastAsia="pl-PL"/>
    </w:rPr>
  </w:style>
  <w:style w:type="paragraph" w:customStyle="1" w:styleId="WW-NormalnyWeb">
    <w:name w:val="WW-Normalny (Web)"/>
    <w:basedOn w:val="Normalny"/>
    <w:pPr>
      <w:autoSpaceDE w:val="0"/>
      <w:spacing w:before="100" w:after="100" w:line="240" w:lineRule="auto"/>
      <w:jc w:val="both"/>
      <w:textAlignment w:val="baseline"/>
    </w:pPr>
    <w:rPr>
      <w:rFonts w:ascii="Times New Roman" w:eastAsia="Times New Roman" w:hAnsi="Times New Roman"/>
      <w:sz w:val="20"/>
      <w:szCs w:val="20"/>
      <w:lang w:eastAsia="pl-PL"/>
    </w:rPr>
  </w:style>
  <w:style w:type="paragraph" w:customStyle="1" w:styleId="Tekstpodstawowywcity21">
    <w:name w:val="Tekst podstawowy wcięty 21"/>
    <w:basedOn w:val="Normalny"/>
    <w:pPr>
      <w:spacing w:after="0" w:line="360" w:lineRule="auto"/>
      <w:ind w:left="567"/>
      <w:textAlignment w:val="baseline"/>
    </w:pPr>
    <w:rPr>
      <w:rFonts w:ascii="Times New Roman" w:eastAsia="Times New Roman" w:hAnsi="Times New Roman"/>
      <w:sz w:val="24"/>
      <w:szCs w:val="20"/>
      <w:lang w:eastAsia="pl-PL"/>
    </w:rPr>
  </w:style>
  <w:style w:type="character" w:customStyle="1" w:styleId="WW8Num15z2">
    <w:name w:val="WW8Num15z2"/>
    <w:rPr>
      <w:rFonts w:ascii="Wingdings" w:hAnsi="Wingdings"/>
    </w:rPr>
  </w:style>
  <w:style w:type="paragraph" w:customStyle="1" w:styleId="tekst">
    <w:name w:val="tekst"/>
    <w:basedOn w:val="Normalny"/>
    <w:pPr>
      <w:suppressLineNumbers/>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WW8Num1z0">
    <w:name w:val="WW8Num1z0"/>
    <w:rPr>
      <w:b/>
    </w:rPr>
  </w:style>
  <w:style w:type="character" w:customStyle="1" w:styleId="WW-Domylnaczcionkaakapitu">
    <w:name w:val="WW-Domyślna czcionka akapitu"/>
  </w:style>
  <w:style w:type="paragraph" w:customStyle="1" w:styleId="TableHeading">
    <w:name w:val="Table Heading"/>
    <w:basedOn w:val="Normalny"/>
    <w:pPr>
      <w:suppressLineNumbers/>
      <w:spacing w:after="120" w:line="240" w:lineRule="auto"/>
      <w:jc w:val="center"/>
      <w:textAlignment w:val="baseline"/>
    </w:pPr>
    <w:rPr>
      <w:rFonts w:ascii="Times New Roman" w:eastAsia="Times New Roman" w:hAnsi="Times New Roman"/>
      <w:b/>
      <w:i/>
      <w:sz w:val="24"/>
      <w:szCs w:val="20"/>
      <w:lang w:eastAsia="pl-PL"/>
    </w:rPr>
  </w:style>
  <w:style w:type="character" w:customStyle="1" w:styleId="WW8Num5z0">
    <w:name w:val="WW8Num5z0"/>
    <w:rPr>
      <w:b/>
    </w:rPr>
  </w:style>
  <w:style w:type="character" w:customStyle="1" w:styleId="FootnoteCharacters">
    <w:name w:val="Footnote Characters"/>
    <w:rPr>
      <w:position w:val="0"/>
      <w:vertAlign w:val="superscript"/>
    </w:rPr>
  </w:style>
  <w:style w:type="paragraph" w:customStyle="1" w:styleId="Heading">
    <w:name w:val="Heading"/>
    <w:basedOn w:val="Normalny"/>
    <w:next w:val="Tekstpodstawowy"/>
    <w:pPr>
      <w:keepNext/>
      <w:spacing w:before="240" w:after="120" w:line="240" w:lineRule="auto"/>
      <w:textAlignment w:val="baseline"/>
    </w:pPr>
    <w:rPr>
      <w:rFonts w:ascii="Arial" w:eastAsia="Tahoma" w:hAnsi="Arial"/>
      <w:sz w:val="28"/>
      <w:szCs w:val="20"/>
      <w:lang w:eastAsia="pl-PL"/>
    </w:rPr>
  </w:style>
  <w:style w:type="paragraph" w:customStyle="1" w:styleId="WW-Tekstpodstawowywcity2">
    <w:name w:val="WW-Tekst podstawowy wcięty 2"/>
    <w:basedOn w:val="Normalny"/>
    <w:pPr>
      <w:spacing w:after="0" w:line="240" w:lineRule="auto"/>
      <w:ind w:left="360"/>
      <w:jc w:val="right"/>
      <w:textAlignment w:val="baseline"/>
    </w:pPr>
    <w:rPr>
      <w:rFonts w:ascii="Times New Roman" w:eastAsia="Times New Roman" w:hAnsi="Times New Roman"/>
      <w:i/>
      <w:sz w:val="28"/>
      <w:szCs w:val="20"/>
      <w:lang w:eastAsia="pl-PL"/>
    </w:rPr>
  </w:style>
  <w:style w:type="paragraph" w:customStyle="1" w:styleId="TableContents">
    <w:name w:val="Table Contents"/>
    <w:basedOn w:val="Tekstpodstawowy"/>
    <w:pPr>
      <w:suppressLineNumbers/>
      <w:spacing w:after="120"/>
      <w:jc w:val="left"/>
    </w:pPr>
    <w:rPr>
      <w:rFonts w:ascii="Times New Roman" w:eastAsia="Times New Roman" w:hAnsi="Times New Roman"/>
      <w:szCs w:val="20"/>
      <w:lang w:eastAsia="pl-PL"/>
    </w:rPr>
  </w:style>
  <w:style w:type="paragraph" w:customStyle="1" w:styleId="Framecontents">
    <w:name w:val="Frame contents"/>
    <w:basedOn w:val="Tekstpodstawowy"/>
    <w:pPr>
      <w:spacing w:after="120"/>
      <w:jc w:val="left"/>
    </w:pPr>
    <w:rPr>
      <w:rFonts w:ascii="Times New Roman" w:eastAsia="Times New Roman" w:hAnsi="Times New Roman"/>
      <w:szCs w:val="20"/>
      <w:lang w:eastAsia="pl-PL"/>
    </w:rPr>
  </w:style>
  <w:style w:type="paragraph" w:customStyle="1" w:styleId="xl25">
    <w:name w:val="xl25"/>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baseline"/>
    </w:pPr>
    <w:rPr>
      <w:rFonts w:ascii="Arial" w:eastAsia="Times New Roman" w:hAnsi="Arial"/>
      <w:color w:val="000000"/>
      <w:sz w:val="24"/>
      <w:szCs w:val="24"/>
      <w:lang w:eastAsia="pl-PL"/>
    </w:rPr>
  </w:style>
  <w:style w:type="paragraph" w:customStyle="1" w:styleId="xl24">
    <w:name w:val="xl24"/>
    <w:basedOn w:val="Normalny"/>
    <w:pPr>
      <w:pBdr>
        <w:top w:val="single" w:sz="8" w:space="0" w:color="000000"/>
        <w:left w:val="single" w:sz="8" w:space="0" w:color="000000"/>
        <w:bottom w:val="single" w:sz="8" w:space="0" w:color="000000"/>
        <w:right w:val="single" w:sz="8" w:space="0" w:color="000000"/>
      </w:pBdr>
      <w:spacing w:before="100" w:after="100" w:line="240" w:lineRule="auto"/>
      <w:jc w:val="center"/>
      <w:textAlignment w:val="baseline"/>
    </w:pPr>
    <w:rPr>
      <w:rFonts w:ascii="Arial" w:eastAsia="Times New Roman" w:hAnsi="Arial"/>
      <w:sz w:val="24"/>
      <w:szCs w:val="20"/>
      <w:lang w:eastAsia="pl-PL"/>
    </w:rPr>
  </w:style>
  <w:style w:type="paragraph" w:customStyle="1" w:styleId="xl26">
    <w:name w:val="xl26"/>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24"/>
      <w:szCs w:val="20"/>
      <w:lang w:eastAsia="pl-PL"/>
    </w:rPr>
  </w:style>
  <w:style w:type="paragraph" w:customStyle="1" w:styleId="xl27">
    <w:name w:val="xl27"/>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baseline"/>
    </w:pPr>
    <w:rPr>
      <w:rFonts w:ascii="Times New Roman" w:eastAsia="Times New Roman" w:hAnsi="Times New Roman"/>
      <w:i/>
      <w:color w:val="FF0000"/>
      <w:sz w:val="24"/>
      <w:szCs w:val="20"/>
      <w:lang w:eastAsia="pl-PL"/>
    </w:rPr>
  </w:style>
  <w:style w:type="paragraph" w:customStyle="1" w:styleId="xl28">
    <w:name w:val="xl28"/>
    <w:basedOn w:val="Normalny"/>
    <w:pPr>
      <w:spacing w:before="100" w:after="100" w:line="240" w:lineRule="auto"/>
      <w:jc w:val="center"/>
      <w:textAlignment w:val="baseline"/>
    </w:pPr>
    <w:rPr>
      <w:rFonts w:ascii="Arial" w:eastAsia="Times New Roman" w:hAnsi="Arial"/>
      <w:sz w:val="24"/>
      <w:szCs w:val="20"/>
      <w:lang w:eastAsia="pl-PL"/>
    </w:rPr>
  </w:style>
  <w:style w:type="paragraph" w:customStyle="1" w:styleId="xl29">
    <w:name w:val="xl29"/>
    <w:basedOn w:val="Normalny"/>
    <w:pPr>
      <w:spacing w:before="100" w:after="100" w:line="240" w:lineRule="auto"/>
      <w:jc w:val="center"/>
      <w:textAlignment w:val="baseline"/>
    </w:pPr>
    <w:rPr>
      <w:rFonts w:ascii="Arial" w:eastAsia="Times New Roman" w:hAnsi="Arial"/>
      <w:color w:val="0000FF"/>
      <w:sz w:val="24"/>
      <w:szCs w:val="20"/>
      <w:lang w:eastAsia="pl-PL"/>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baseline"/>
    </w:pPr>
    <w:rPr>
      <w:rFonts w:ascii="Arial" w:eastAsia="Times New Roman" w:hAnsi="Arial"/>
      <w:color w:val="0000FF"/>
      <w:sz w:val="24"/>
      <w:szCs w:val="20"/>
      <w:lang w:eastAsia="pl-PL"/>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Times New Roman" w:eastAsia="Times New Roman" w:hAnsi="Times New Roman"/>
      <w:i/>
      <w:color w:val="FF0000"/>
      <w:sz w:val="24"/>
      <w:szCs w:val="20"/>
      <w:lang w:eastAsia="pl-PL"/>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baseline"/>
    </w:pPr>
    <w:rPr>
      <w:rFonts w:ascii="Arial" w:eastAsia="Times New Roman" w:hAnsi="Arial"/>
      <w:sz w:val="24"/>
      <w:szCs w:val="20"/>
      <w:lang w:eastAsia="pl-PL"/>
    </w:rPr>
  </w:style>
  <w:style w:type="paragraph" w:customStyle="1" w:styleId="xl33">
    <w:name w:val="xl33"/>
    <w:basedOn w:val="Normalny"/>
    <w:pPr>
      <w:spacing w:before="100" w:after="100" w:line="240" w:lineRule="auto"/>
      <w:jc w:val="center"/>
      <w:textAlignment w:val="center"/>
    </w:pPr>
    <w:rPr>
      <w:rFonts w:ascii="Arial" w:eastAsia="Times New Roman" w:hAnsi="Arial"/>
      <w:sz w:val="24"/>
      <w:szCs w:val="20"/>
      <w:lang w:eastAsia="pl-PL"/>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line="240" w:lineRule="auto"/>
      <w:textAlignment w:val="center"/>
    </w:pPr>
    <w:rPr>
      <w:rFonts w:ascii="Arial" w:eastAsia="Times New Roman" w:hAnsi="Arial"/>
      <w:sz w:val="24"/>
      <w:szCs w:val="20"/>
      <w:lang w:eastAsia="pl-PL"/>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line="240" w:lineRule="auto"/>
      <w:textAlignment w:val="center"/>
    </w:pPr>
    <w:rPr>
      <w:rFonts w:ascii="Arial" w:eastAsia="Times New Roman" w:hAnsi="Arial"/>
      <w:sz w:val="24"/>
      <w:szCs w:val="20"/>
      <w:lang w:eastAsia="pl-PL"/>
    </w:rPr>
  </w:style>
  <w:style w:type="paragraph" w:customStyle="1" w:styleId="tyt">
    <w:name w:val="tyt"/>
    <w:basedOn w:val="Normalny"/>
    <w:pPr>
      <w:keepNext/>
      <w:spacing w:before="60" w:after="60" w:line="240" w:lineRule="auto"/>
      <w:jc w:val="center"/>
      <w:textAlignment w:val="baseline"/>
    </w:pPr>
    <w:rPr>
      <w:rFonts w:ascii="Times New Roman" w:eastAsia="Times New Roman" w:hAnsi="Times New Roman"/>
      <w:b/>
      <w:sz w:val="24"/>
      <w:szCs w:val="20"/>
      <w:lang w:eastAsia="pl-PL"/>
    </w:rPr>
  </w:style>
  <w:style w:type="paragraph" w:customStyle="1" w:styleId="Blockquote">
    <w:name w:val="Blockquote"/>
    <w:basedOn w:val="Normalny"/>
    <w:pPr>
      <w:spacing w:before="100" w:after="100" w:line="240" w:lineRule="auto"/>
      <w:ind w:left="360" w:right="360"/>
      <w:textAlignment w:val="baseline"/>
    </w:pPr>
    <w:rPr>
      <w:rFonts w:ascii="Times New Roman" w:eastAsia="Times New Roman" w:hAnsi="Times New Roman"/>
      <w:sz w:val="24"/>
      <w:szCs w:val="20"/>
      <w:lang w:eastAsia="pl-PL"/>
    </w:rPr>
  </w:style>
  <w:style w:type="paragraph" w:styleId="Tekstpodstawowywcity">
    <w:name w:val="Body Text Indent"/>
    <w:basedOn w:val="Normalny"/>
    <w:pPr>
      <w:spacing w:after="0" w:line="240" w:lineRule="auto"/>
      <w:ind w:left="426" w:hanging="426"/>
      <w:jc w:val="both"/>
      <w:textAlignment w:val="baseline"/>
    </w:pPr>
    <w:rPr>
      <w:rFonts w:ascii="Arial" w:eastAsia="Times New Roman" w:hAnsi="Arial"/>
      <w:szCs w:val="24"/>
      <w:lang w:eastAsia="pl-PL"/>
    </w:rPr>
  </w:style>
  <w:style w:type="character" w:customStyle="1" w:styleId="TekstpodstawowywcityZnak">
    <w:name w:val="Tekst podstawowy wcięty Znak"/>
    <w:basedOn w:val="Domylnaczcionkaakapitu"/>
    <w:rPr>
      <w:rFonts w:ascii="Arial" w:eastAsia="Times New Roman" w:hAnsi="Arial" w:cs="Times New Roman"/>
      <w:szCs w:val="24"/>
      <w:lang w:eastAsia="pl-PL"/>
    </w:rPr>
  </w:style>
  <w:style w:type="paragraph" w:styleId="Tytu">
    <w:name w:val="Title"/>
    <w:basedOn w:val="Normalny"/>
    <w:uiPriority w:val="10"/>
    <w:qFormat/>
    <w:pPr>
      <w:autoSpaceDE w:val="0"/>
      <w:spacing w:after="0" w:line="240" w:lineRule="auto"/>
      <w:jc w:val="center"/>
      <w:textAlignment w:val="baseline"/>
    </w:pPr>
    <w:rPr>
      <w:rFonts w:ascii="Times New Roman" w:eastAsia="Times New Roman" w:hAnsi="Times New Roman"/>
      <w:b/>
      <w:bCs/>
      <w:sz w:val="40"/>
      <w:szCs w:val="40"/>
      <w:lang w:eastAsia="pl-PL"/>
    </w:rPr>
  </w:style>
  <w:style w:type="character" w:customStyle="1" w:styleId="TytuZnak">
    <w:name w:val="Tytuł Znak"/>
    <w:basedOn w:val="Domylnaczcionkaakapitu"/>
    <w:uiPriority w:val="10"/>
    <w:rPr>
      <w:rFonts w:ascii="Times New Roman" w:eastAsia="Times New Roman" w:hAnsi="Times New Roman" w:cs="Times New Roman"/>
      <w:b/>
      <w:bCs/>
      <w:sz w:val="40"/>
      <w:szCs w:val="40"/>
      <w:lang w:eastAsia="pl-PL"/>
    </w:rPr>
  </w:style>
  <w:style w:type="paragraph" w:customStyle="1" w:styleId="xl65">
    <w:name w:val="xl65"/>
    <w:basedOn w:val="Normalny"/>
    <w:pPr>
      <w:spacing w:before="100" w:after="100" w:line="240" w:lineRule="auto"/>
      <w:textAlignment w:val="baseline"/>
    </w:pPr>
    <w:rPr>
      <w:rFonts w:ascii="Times New Roman" w:eastAsia="Times New Roman" w:hAnsi="Times New Roman"/>
      <w:sz w:val="24"/>
      <w:szCs w:val="24"/>
      <w:lang w:eastAsia="pl-PL"/>
    </w:rPr>
  </w:style>
  <w:style w:type="paragraph" w:customStyle="1" w:styleId="xl66">
    <w:name w:val="xl66"/>
    <w:basedOn w:val="Normalny"/>
    <w:pPr>
      <w:spacing w:before="100" w:after="100" w:line="240" w:lineRule="auto"/>
      <w:textAlignment w:val="baseline"/>
    </w:pPr>
    <w:rPr>
      <w:rFonts w:ascii="Arial" w:eastAsia="Times New Roman" w:hAnsi="Arial"/>
      <w:sz w:val="24"/>
      <w:szCs w:val="24"/>
      <w:lang w:eastAsia="pl-PL"/>
    </w:rPr>
  </w:style>
  <w:style w:type="paragraph" w:customStyle="1" w:styleId="xl67">
    <w:name w:val="xl67"/>
    <w:basedOn w:val="Normalny"/>
    <w:pPr>
      <w:spacing w:before="100" w:after="100" w:line="240" w:lineRule="auto"/>
      <w:jc w:val="center"/>
      <w:textAlignment w:val="baseline"/>
    </w:pPr>
    <w:rPr>
      <w:rFonts w:ascii="Arial" w:eastAsia="Times New Roman" w:hAnsi="Arial"/>
      <w:sz w:val="24"/>
      <w:szCs w:val="24"/>
      <w:lang w:eastAsia="pl-PL"/>
    </w:rPr>
  </w:style>
  <w:style w:type="paragraph" w:customStyle="1" w:styleId="xl68">
    <w:name w:val="xl68"/>
    <w:basedOn w:val="Normalny"/>
    <w:pPr>
      <w:spacing w:before="100" w:after="100" w:line="240" w:lineRule="auto"/>
      <w:textAlignment w:val="center"/>
    </w:pPr>
    <w:rPr>
      <w:rFonts w:ascii="Arial" w:eastAsia="Times New Roman" w:hAnsi="Arial"/>
      <w:sz w:val="24"/>
      <w:szCs w:val="24"/>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textAlignment w:val="center"/>
    </w:pPr>
    <w:rPr>
      <w:rFonts w:ascii="Arial" w:eastAsia="Times New Roman" w:hAnsi="Arial"/>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24"/>
      <w:szCs w:val="24"/>
      <w:lang w:eastAsia="pl-PL"/>
    </w:rPr>
  </w:style>
  <w:style w:type="paragraph" w:customStyle="1" w:styleId="xl71">
    <w:name w:val="xl71"/>
    <w:basedOn w:val="Normalny"/>
    <w:pPr>
      <w:pBdr>
        <w:top w:val="single" w:sz="8" w:space="0" w:color="000000"/>
        <w:left w:val="single" w:sz="8" w:space="0" w:color="000000"/>
        <w:bottom w:val="single" w:sz="8" w:space="0" w:color="000000"/>
        <w:right w:val="single" w:sz="8" w:space="0" w:color="000000"/>
      </w:pBdr>
      <w:shd w:val="clear" w:color="auto" w:fill="33CCCC"/>
      <w:spacing w:before="100" w:after="100" w:line="240" w:lineRule="auto"/>
      <w:jc w:val="center"/>
      <w:textAlignment w:val="center"/>
    </w:pPr>
    <w:rPr>
      <w:rFonts w:ascii="Arial" w:eastAsia="Times New Roman" w:hAnsi="Arial"/>
      <w:b/>
      <w:bCs/>
      <w:sz w:val="24"/>
      <w:szCs w:val="24"/>
      <w:lang w:eastAsia="pl-PL"/>
    </w:rPr>
  </w:style>
  <w:style w:type="paragraph" w:customStyle="1" w:styleId="xl72">
    <w:name w:val="xl72"/>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textAlignment w:val="center"/>
    </w:pPr>
    <w:rPr>
      <w:rFonts w:ascii="Times New Roman" w:eastAsia="Times New Roman" w:hAnsi="Times New Roman"/>
      <w:b/>
      <w:bCs/>
      <w:sz w:val="24"/>
      <w:szCs w:val="24"/>
      <w:lang w:eastAsia="pl-PL"/>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textAlignment w:val="baseline"/>
    </w:pPr>
    <w:rPr>
      <w:rFonts w:ascii="Times New Roman" w:eastAsia="Times New Roman" w:hAnsi="Times New Roman"/>
      <w:b/>
      <w:bCs/>
      <w:sz w:val="24"/>
      <w:szCs w:val="24"/>
      <w:lang w:eastAsia="pl-PL"/>
    </w:rPr>
  </w:style>
  <w:style w:type="paragraph" w:customStyle="1" w:styleId="xl74">
    <w:name w:val="xl74"/>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75">
    <w:name w:val="xl75"/>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textAlignment w:val="baseline"/>
    </w:pPr>
    <w:rPr>
      <w:rFonts w:ascii="Times New Roman" w:eastAsia="Times New Roman" w:hAnsi="Times New Roman"/>
      <w:sz w:val="24"/>
      <w:szCs w:val="24"/>
      <w:lang w:eastAsia="pl-PL"/>
    </w:rPr>
  </w:style>
  <w:style w:type="paragraph" w:customStyle="1" w:styleId="xl76">
    <w:name w:val="xl76"/>
    <w:basedOn w:val="Normalny"/>
    <w:pPr>
      <w:spacing w:before="100" w:after="100" w:line="240" w:lineRule="auto"/>
      <w:jc w:val="center"/>
      <w:textAlignment w:val="baseline"/>
    </w:pPr>
    <w:rPr>
      <w:rFonts w:ascii="Times New Roman" w:eastAsia="Times New Roman" w:hAnsi="Times New Roman"/>
      <w:sz w:val="24"/>
      <w:szCs w:val="24"/>
      <w:lang w:eastAsia="pl-PL"/>
    </w:rPr>
  </w:style>
  <w:style w:type="paragraph" w:customStyle="1" w:styleId="xl77">
    <w:name w:val="xl77"/>
    <w:basedOn w:val="Normalny"/>
    <w:pPr>
      <w:shd w:val="clear" w:color="auto" w:fill="33CCCC"/>
      <w:spacing w:before="100" w:after="100" w:line="240" w:lineRule="auto"/>
      <w:jc w:val="center"/>
      <w:textAlignment w:val="baseline"/>
    </w:pPr>
    <w:rPr>
      <w:rFonts w:ascii="Times New Roman" w:eastAsia="Times New Roman" w:hAnsi="Times New Roman"/>
      <w:sz w:val="24"/>
      <w:szCs w:val="24"/>
      <w:lang w:eastAsia="pl-PL"/>
    </w:rPr>
  </w:style>
  <w:style w:type="paragraph" w:customStyle="1" w:styleId="xl78">
    <w:name w:val="xl78"/>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79">
    <w:name w:val="xl79"/>
    <w:basedOn w:val="Normalny"/>
    <w:pPr>
      <w:shd w:val="clear" w:color="auto" w:fill="33CCCC"/>
      <w:spacing w:before="100" w:after="100" w:line="240" w:lineRule="auto"/>
      <w:jc w:val="center"/>
      <w:textAlignment w:val="center"/>
    </w:pPr>
    <w:rPr>
      <w:rFonts w:ascii="Arial" w:eastAsia="Times New Roman" w:hAnsi="Arial"/>
      <w:b/>
      <w:bCs/>
      <w:sz w:val="24"/>
      <w:szCs w:val="24"/>
      <w:lang w:eastAsia="pl-PL"/>
    </w:rPr>
  </w:style>
  <w:style w:type="paragraph" w:customStyle="1" w:styleId="xl80">
    <w:name w:val="xl80"/>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Arial" w:eastAsia="Times New Roman" w:hAnsi="Arial"/>
      <w:b/>
      <w:bCs/>
      <w:sz w:val="24"/>
      <w:szCs w:val="24"/>
      <w:lang w:eastAsia="pl-PL"/>
    </w:rPr>
  </w:style>
  <w:style w:type="paragraph" w:customStyle="1" w:styleId="xl81">
    <w:name w:val="xl81"/>
    <w:basedOn w:val="Normalny"/>
    <w:pPr>
      <w:pBdr>
        <w:top w:val="single" w:sz="8" w:space="0" w:color="000000"/>
        <w:left w:val="single" w:sz="8" w:space="0" w:color="000000"/>
        <w:bottom w:val="single" w:sz="8" w:space="0" w:color="000000"/>
        <w:right w:val="single" w:sz="8"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82">
    <w:name w:val="xl82"/>
    <w:basedOn w:val="Normalny"/>
    <w:pP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83">
    <w:name w:val="xl83"/>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84">
    <w:name w:val="xl84"/>
    <w:basedOn w:val="Normalny"/>
    <w:pPr>
      <w:pBdr>
        <w:top w:val="single" w:sz="8" w:space="0" w:color="000000"/>
        <w:left w:val="single" w:sz="8" w:space="0" w:color="000000"/>
        <w:bottom w:val="single" w:sz="8" w:space="0" w:color="000000"/>
        <w:right w:val="single" w:sz="8" w:space="0" w:color="000000"/>
      </w:pBdr>
      <w:shd w:val="clear" w:color="auto" w:fill="33CCCC"/>
      <w:spacing w:before="100" w:after="100" w:line="240" w:lineRule="auto"/>
      <w:jc w:val="center"/>
      <w:textAlignment w:val="center"/>
    </w:pPr>
    <w:rPr>
      <w:rFonts w:ascii="Arial" w:eastAsia="Times New Roman" w:hAnsi="Arial"/>
      <w:sz w:val="24"/>
      <w:szCs w:val="24"/>
      <w:lang w:eastAsia="pl-PL"/>
    </w:rPr>
  </w:style>
  <w:style w:type="paragraph" w:customStyle="1" w:styleId="xl85">
    <w:name w:val="xl85"/>
    <w:basedOn w:val="Normalny"/>
    <w:pPr>
      <w:shd w:val="clear" w:color="auto" w:fill="33CCCC"/>
      <w:spacing w:before="100" w:after="100" w:line="240" w:lineRule="auto"/>
      <w:jc w:val="center"/>
      <w:textAlignment w:val="center"/>
    </w:pPr>
    <w:rPr>
      <w:rFonts w:ascii="Arial" w:eastAsia="Times New Roman" w:hAnsi="Arial"/>
      <w:sz w:val="24"/>
      <w:szCs w:val="24"/>
      <w:lang w:eastAsia="pl-PL"/>
    </w:rPr>
  </w:style>
  <w:style w:type="paragraph" w:customStyle="1" w:styleId="xl86">
    <w:name w:val="xl86"/>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Arial" w:eastAsia="Times New Roman" w:hAnsi="Arial"/>
      <w:sz w:val="24"/>
      <w:szCs w:val="24"/>
      <w:lang w:eastAsia="pl-PL"/>
    </w:rPr>
  </w:style>
  <w:style w:type="character" w:styleId="Numerstrony">
    <w:name w:val="page number"/>
    <w:basedOn w:val="Domylnaczcionkaakapitu"/>
  </w:style>
  <w:style w:type="paragraph" w:customStyle="1" w:styleId="ZnakZnak1">
    <w:name w:val="Znak Znak1"/>
    <w:basedOn w:val="Normalny"/>
    <w:pPr>
      <w:spacing w:after="0" w:line="240" w:lineRule="auto"/>
      <w:textAlignment w:val="baseline"/>
    </w:pPr>
    <w:rPr>
      <w:rFonts w:ascii="Arial" w:eastAsia="Times New Roman" w:hAnsi="Arial" w:cs="Arial"/>
      <w:sz w:val="24"/>
      <w:szCs w:val="24"/>
      <w:lang w:eastAsia="pl-PL"/>
    </w:rPr>
  </w:style>
  <w:style w:type="character" w:styleId="Odwoanieprzypisudolnego">
    <w:name w:val="footnote reference"/>
    <w:rPr>
      <w:position w:val="0"/>
      <w:vertAlign w:val="superscript"/>
    </w:rPr>
  </w:style>
  <w:style w:type="paragraph" w:customStyle="1" w:styleId="Standardowy0">
    <w:name w:val="Standardowy.+"/>
    <w:pPr>
      <w:suppressAutoHyphens/>
      <w:autoSpaceDE w:val="0"/>
      <w:spacing w:after="0" w:line="240" w:lineRule="auto"/>
    </w:pPr>
    <w:rPr>
      <w:rFonts w:ascii="Arial" w:eastAsia="Times New Roman" w:hAnsi="Arial"/>
      <w:sz w:val="20"/>
      <w:szCs w:val="20"/>
      <w:lang w:eastAsia="pl-PL"/>
    </w:rPr>
  </w:style>
  <w:style w:type="paragraph" w:styleId="Tekstprzypisukocowego">
    <w:name w:val="endnote text"/>
    <w:basedOn w:val="Normalny"/>
    <w:pPr>
      <w:spacing w:after="0" w:line="240" w:lineRule="auto"/>
      <w:textAlignment w:val="baseline"/>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rPr>
      <w:rFonts w:ascii="Times New Roman" w:eastAsia="Times New Roman" w:hAnsi="Times New Roman" w:cs="Times New Roman"/>
      <w:sz w:val="20"/>
      <w:szCs w:val="20"/>
      <w:lang w:eastAsia="pl-PL"/>
    </w:rPr>
  </w:style>
  <w:style w:type="character" w:styleId="Odwoanieprzypisukocowego">
    <w:name w:val="endnote reference"/>
    <w:rPr>
      <w:position w:val="0"/>
      <w:vertAlign w:val="superscript"/>
    </w:rPr>
  </w:style>
  <w:style w:type="paragraph" w:styleId="Poprawka">
    <w:name w:val="Revision"/>
    <w:pPr>
      <w:suppressAutoHyphens/>
      <w:spacing w:after="0" w:line="240" w:lineRule="auto"/>
    </w:pPr>
    <w:rPr>
      <w:rFonts w:ascii="Times New Roman" w:eastAsia="Times New Roman" w:hAnsi="Times New Roman"/>
      <w:sz w:val="24"/>
      <w:szCs w:val="24"/>
      <w:lang w:eastAsia="pl-PL"/>
    </w:rPr>
  </w:style>
  <w:style w:type="paragraph" w:customStyle="1" w:styleId="NormalnyWeb1">
    <w:name w:val="Normalny (Web)1"/>
    <w:basedOn w:val="Normalny"/>
    <w:pPr>
      <w:spacing w:before="100" w:after="75" w:line="240" w:lineRule="auto"/>
      <w:textAlignment w:val="baseline"/>
    </w:pPr>
    <w:rPr>
      <w:rFonts w:ascii="Arial" w:eastAsia="Times New Roman" w:hAnsi="Arial" w:cs="Arial"/>
      <w:color w:val="000000"/>
      <w:sz w:val="20"/>
      <w:szCs w:val="20"/>
      <w:lang w:eastAsia="pl-PL"/>
    </w:rPr>
  </w:style>
  <w:style w:type="paragraph" w:customStyle="1" w:styleId="Nagowektimes2">
    <w:name w:val="Nagłowek times2"/>
    <w:basedOn w:val="Normalny"/>
    <w:pPr>
      <w:pBdr>
        <w:bottom w:val="single" w:sz="4" w:space="1" w:color="000000"/>
      </w:pBdr>
      <w:spacing w:after="0" w:line="360" w:lineRule="auto"/>
      <w:jc w:val="both"/>
      <w:textAlignment w:val="baseline"/>
    </w:pPr>
    <w:rPr>
      <w:rFonts w:ascii="Times New Roman" w:eastAsia="Times New Roman" w:hAnsi="Times New Roman"/>
      <w:b/>
      <w:bCs/>
      <w:smallCaps/>
      <w:sz w:val="24"/>
      <w:szCs w:val="24"/>
      <w:lang w:val="en-US" w:eastAsia="pl-PL"/>
    </w:rPr>
  </w:style>
  <w:style w:type="paragraph" w:customStyle="1" w:styleId="BodyText21">
    <w:name w:val="Body Text 21"/>
    <w:basedOn w:val="Normalny"/>
    <w:pPr>
      <w:overflowPunct w:val="0"/>
      <w:autoSpaceDE w:val="0"/>
      <w:spacing w:after="0" w:line="240" w:lineRule="auto"/>
      <w:jc w:val="both"/>
      <w:textAlignment w:val="baseline"/>
    </w:pPr>
    <w:rPr>
      <w:rFonts w:ascii="Arial" w:eastAsia="Times New Roman" w:hAnsi="Arial" w:cs="Arial"/>
      <w:spacing w:val="-5"/>
      <w:sz w:val="20"/>
      <w:szCs w:val="20"/>
      <w:lang w:eastAsia="pl-PL"/>
    </w:rPr>
  </w:style>
  <w:style w:type="character" w:styleId="Uwydatnienie">
    <w:name w:val="Emphasis"/>
    <w:uiPriority w:val="20"/>
    <w:qFormat/>
    <w:rPr>
      <w:i/>
      <w:iCs/>
    </w:rPr>
  </w:style>
  <w:style w:type="paragraph" w:customStyle="1" w:styleId="Standard">
    <w:name w:val="Standard"/>
    <w:qFormat/>
    <w:pPr>
      <w:widowControl w:val="0"/>
      <w:suppressAutoHyphens/>
      <w:autoSpaceDE w:val="0"/>
      <w:spacing w:after="0" w:line="240" w:lineRule="auto"/>
    </w:pPr>
    <w:rPr>
      <w:rFonts w:ascii="Times New Roman" w:eastAsia="Arial" w:hAnsi="Times New Roman"/>
      <w:sz w:val="24"/>
      <w:szCs w:val="24"/>
      <w:lang w:eastAsia="ar-SA"/>
    </w:rPr>
  </w:style>
  <w:style w:type="character" w:customStyle="1" w:styleId="StandardZnak">
    <w:name w:val="Standard Znak"/>
    <w:rPr>
      <w:rFonts w:ascii="Times New Roman" w:eastAsia="Arial" w:hAnsi="Times New Roman" w:cs="Times New Roman"/>
      <w:sz w:val="24"/>
      <w:szCs w:val="24"/>
      <w:lang w:eastAsia="ar-SA"/>
    </w:rPr>
  </w:style>
  <w:style w:type="paragraph" w:customStyle="1" w:styleId="standard0">
    <w:name w:val="standard"/>
    <w:basedOn w:val="Normalny"/>
    <w:pPr>
      <w:spacing w:before="100" w:after="100" w:line="240" w:lineRule="auto"/>
      <w:textAlignment w:val="baseline"/>
    </w:pPr>
    <w:rPr>
      <w:rFonts w:ascii="Times New Roman" w:eastAsia="Times New Roman" w:hAnsi="Times New Roman"/>
      <w:sz w:val="24"/>
      <w:szCs w:val="24"/>
      <w:lang w:eastAsia="pl-PL"/>
    </w:rPr>
  </w:style>
  <w:style w:type="paragraph" w:customStyle="1" w:styleId="punkt1">
    <w:name w:val="punkt1"/>
    <w:basedOn w:val="Normalny"/>
    <w:pPr>
      <w:spacing w:after="0" w:line="360" w:lineRule="auto"/>
      <w:ind w:left="567" w:hanging="567"/>
      <w:jc w:val="both"/>
      <w:textAlignment w:val="baseline"/>
    </w:pPr>
    <w:rPr>
      <w:rFonts w:ascii="Tahoma" w:eastAsia="Times New Roman" w:hAnsi="Tahoma"/>
      <w:sz w:val="24"/>
      <w:szCs w:val="24"/>
      <w:lang w:eastAsia="ar-SA"/>
    </w:rPr>
  </w:style>
  <w:style w:type="paragraph" w:customStyle="1" w:styleId="punkt2">
    <w:name w:val="punkt2"/>
    <w:basedOn w:val="pkt"/>
    <w:pPr>
      <w:spacing w:before="0" w:after="0" w:line="360" w:lineRule="auto"/>
      <w:ind w:left="1078" w:hanging="284"/>
    </w:pPr>
    <w:rPr>
      <w:rFonts w:ascii="Tahoma" w:eastAsia="Arial" w:hAnsi="Tahoma"/>
      <w:szCs w:val="24"/>
      <w:lang w:eastAsia="ar-SA"/>
    </w:rPr>
  </w:style>
  <w:style w:type="character" w:customStyle="1" w:styleId="akapitdomyslny">
    <w:name w:val="akapitdomyslny"/>
    <w:basedOn w:val="Domylnaczcionkaakapitu"/>
  </w:style>
  <w:style w:type="paragraph" w:customStyle="1" w:styleId="Wypunktowany">
    <w:name w:val="Wypunktowany"/>
    <w:basedOn w:val="Normalny"/>
    <w:pPr>
      <w:numPr>
        <w:numId w:val="118"/>
      </w:numPr>
      <w:spacing w:after="0" w:line="240" w:lineRule="auto"/>
      <w:textAlignment w:val="baseline"/>
    </w:pPr>
    <w:rPr>
      <w:rFonts w:ascii="Times New Roman" w:eastAsia="Times New Roman" w:hAnsi="Times New Roman"/>
      <w:sz w:val="20"/>
      <w:szCs w:val="20"/>
      <w:lang w:eastAsia="pl-PL"/>
    </w:rPr>
  </w:style>
  <w:style w:type="paragraph" w:customStyle="1" w:styleId="rozdzia">
    <w:name w:val="rozdział"/>
    <w:basedOn w:val="Normalny"/>
    <w:autoRedefine/>
    <w:pPr>
      <w:spacing w:after="0" w:line="360" w:lineRule="auto"/>
      <w:jc w:val="both"/>
      <w:textAlignment w:val="baseline"/>
    </w:pPr>
    <w:rPr>
      <w:rFonts w:eastAsia="Times New Roman"/>
      <w:lang w:eastAsia="pl-PL"/>
    </w:rPr>
  </w:style>
  <w:style w:type="paragraph" w:customStyle="1" w:styleId="Default">
    <w:name w:val="Default"/>
    <w:pPr>
      <w:suppressAutoHyphens/>
      <w:autoSpaceDE w:val="0"/>
      <w:spacing w:after="0" w:line="240" w:lineRule="auto"/>
    </w:pPr>
    <w:rPr>
      <w:rFonts w:cs="Calibri"/>
      <w:color w:val="000000"/>
      <w:sz w:val="24"/>
      <w:szCs w:val="24"/>
      <w:lang w:eastAsia="pl-PL"/>
    </w:rPr>
  </w:style>
  <w:style w:type="paragraph" w:customStyle="1" w:styleId="rdtytu1">
    <w:name w:val="śródtytuł 1"/>
    <w:basedOn w:val="Normalny"/>
    <w:pPr>
      <w:tabs>
        <w:tab w:val="left" w:leader="dot" w:pos="9072"/>
      </w:tabs>
      <w:spacing w:before="240" w:after="240" w:line="240" w:lineRule="auto"/>
      <w:jc w:val="center"/>
      <w:textAlignment w:val="baseline"/>
    </w:pPr>
    <w:rPr>
      <w:rFonts w:ascii="Arial" w:eastAsia="Times New Roman" w:hAnsi="Arial"/>
      <w:b/>
      <w:szCs w:val="20"/>
      <w:u w:val="single"/>
      <w:lang w:eastAsia="pl-PL"/>
    </w:rPr>
  </w:style>
  <w:style w:type="character" w:customStyle="1" w:styleId="msoins0">
    <w:name w:val="msoins"/>
    <w:basedOn w:val="Domylnaczcionkaakapitu"/>
  </w:style>
  <w:style w:type="paragraph" w:customStyle="1" w:styleId="Styl">
    <w:name w:val="Styl"/>
    <w:pPr>
      <w:widowControl w:val="0"/>
      <w:suppressAutoHyphens/>
      <w:autoSpaceDE w:val="0"/>
      <w:spacing w:after="0" w:line="240" w:lineRule="auto"/>
    </w:pPr>
    <w:rPr>
      <w:rFonts w:ascii="Arial" w:eastAsia="Times New Roman" w:hAnsi="Arial" w:cs="Arial"/>
      <w:sz w:val="24"/>
      <w:szCs w:val="24"/>
      <w:lang w:eastAsia="pl-PL"/>
    </w:rPr>
  </w:style>
  <w:style w:type="paragraph" w:customStyle="1" w:styleId="Tekstpodstawowy21">
    <w:name w:val="Tekst podstawowy 21"/>
    <w:basedOn w:val="Normalny"/>
    <w:pPr>
      <w:overflowPunct w:val="0"/>
      <w:autoSpaceDE w:val="0"/>
      <w:spacing w:after="0" w:line="240" w:lineRule="auto"/>
      <w:jc w:val="both"/>
      <w:textAlignment w:val="baseline"/>
    </w:pPr>
    <w:rPr>
      <w:rFonts w:ascii="Times New Roman" w:eastAsia="Times New Roman" w:hAnsi="Times New Roman"/>
      <w:sz w:val="24"/>
      <w:szCs w:val="20"/>
      <w:lang w:eastAsia="pl-PL"/>
    </w:rPr>
  </w:style>
  <w:style w:type="paragraph" w:styleId="NormalnyWeb">
    <w:name w:val="Normal (Web)"/>
    <w:basedOn w:val="Normalny"/>
    <w:pPr>
      <w:spacing w:before="100" w:after="100" w:line="240" w:lineRule="auto"/>
      <w:textAlignment w:val="baseline"/>
    </w:pPr>
    <w:rPr>
      <w:rFonts w:ascii="Times New Roman" w:eastAsia="Times New Roman" w:hAnsi="Times New Roman"/>
      <w:sz w:val="24"/>
      <w:szCs w:val="24"/>
      <w:lang w:eastAsia="pl-PL"/>
    </w:rPr>
  </w:style>
  <w:style w:type="paragraph" w:styleId="Nagwekspisutreci">
    <w:name w:val="TOC Heading"/>
    <w:basedOn w:val="Nagwek1"/>
    <w:next w:val="Normalny"/>
    <w:pPr>
      <w:spacing w:before="480" w:line="276" w:lineRule="auto"/>
      <w:jc w:val="left"/>
    </w:pPr>
    <w:rPr>
      <w:rFonts w:ascii="Cambria" w:eastAsia="Times New Roman" w:hAnsi="Cambria" w:cs="Times New Roman"/>
      <w:bCs/>
      <w:color w:val="365F91"/>
      <w:sz w:val="28"/>
      <w:szCs w:val="28"/>
      <w:lang w:eastAsia="en-US"/>
    </w:rPr>
  </w:style>
  <w:style w:type="paragraph" w:styleId="Spistreci1">
    <w:name w:val="toc 1"/>
    <w:basedOn w:val="Normalny"/>
    <w:next w:val="Normalny"/>
    <w:autoRedefine/>
    <w:pPr>
      <w:spacing w:after="100" w:line="240" w:lineRule="auto"/>
      <w:textAlignment w:val="baseline"/>
    </w:pPr>
    <w:rPr>
      <w:rFonts w:ascii="Times New Roman" w:eastAsia="Times New Roman" w:hAnsi="Times New Roman"/>
      <w:sz w:val="24"/>
      <w:szCs w:val="24"/>
      <w:lang w:eastAsia="pl-PL"/>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basedOn w:val="Domylnaczcionkaakapitu"/>
    <w:rPr>
      <w:rFonts w:ascii="Arial Unicode MS" w:eastAsia="Arial Unicode MS" w:hAnsi="Arial Unicode MS" w:cs="Arial Unicode MS"/>
      <w:sz w:val="20"/>
      <w:szCs w:val="20"/>
      <w:lang w:eastAsia="pl-PL"/>
    </w:rPr>
  </w:style>
  <w:style w:type="paragraph" w:customStyle="1" w:styleId="Akapitzlist1">
    <w:name w:val="Akapit z listą1"/>
    <w:aliases w:val="lp1,Preambuła,CP-UC,CP-Punkty,Bullet List,List - bullets,Equipment,Bullet 1,List Paragraph Char Char,b1,Figure_name,Numbered Indented Text,List Paragraph11,Ref,Use Case List Paragraph Char,List_TIS,List Paragraph1 Char Char"/>
    <w:basedOn w:val="Normalny"/>
    <w:uiPriority w:val="99"/>
    <w:qFormat/>
    <w:pPr>
      <w:spacing w:after="0" w:line="240" w:lineRule="auto"/>
      <w:ind w:left="708"/>
      <w:textAlignment w:val="baseline"/>
    </w:pPr>
    <w:rPr>
      <w:rFonts w:ascii="Times New Roman" w:eastAsia="Times New Roman" w:hAnsi="Times New Roman"/>
      <w:sz w:val="24"/>
      <w:szCs w:val="24"/>
      <w:lang w:eastAsia="pl-PL"/>
    </w:rPr>
  </w:style>
  <w:style w:type="paragraph" w:styleId="Lista2">
    <w:name w:val="List 2"/>
    <w:basedOn w:val="Normalny"/>
    <w:pPr>
      <w:spacing w:before="120" w:after="120" w:line="240" w:lineRule="auto"/>
      <w:ind w:left="566" w:hanging="283"/>
      <w:jc w:val="both"/>
      <w:textAlignment w:val="baseline"/>
    </w:pPr>
  </w:style>
  <w:style w:type="paragraph" w:customStyle="1" w:styleId="Pansa11">
    <w:name w:val="Pansa11"/>
    <w:basedOn w:val="Normalny"/>
    <w:pPr>
      <w:numPr>
        <w:numId w:val="74"/>
      </w:numPr>
      <w:spacing w:before="120" w:after="120" w:line="240" w:lineRule="auto"/>
      <w:jc w:val="both"/>
      <w:textAlignment w:val="baseline"/>
    </w:pPr>
    <w:rPr>
      <w:rFonts w:ascii="Times New Roman" w:eastAsia="Times New Roman" w:hAnsi="Times New Roman"/>
      <w:sz w:val="24"/>
      <w:szCs w:val="24"/>
      <w:lang w:eastAsia="pl-PL"/>
    </w:rPr>
  </w:style>
  <w:style w:type="paragraph" w:styleId="Tekstpodstawowyzwciciem2">
    <w:name w:val="Body Text First Indent 2"/>
    <w:basedOn w:val="Tekstpodstawowywcity"/>
    <w:pPr>
      <w:ind w:left="360" w:firstLine="360"/>
      <w:jc w:val="left"/>
    </w:pPr>
    <w:rPr>
      <w:rFonts w:ascii="Times New Roman" w:hAnsi="Times New Roman"/>
      <w:sz w:val="24"/>
    </w:rPr>
  </w:style>
  <w:style w:type="character" w:customStyle="1" w:styleId="Tekstpodstawowyzwciciem2Znak">
    <w:name w:val="Tekst podstawowy z wcięciem 2 Znak"/>
    <w:basedOn w:val="TekstpodstawowywcityZnak"/>
    <w:rPr>
      <w:rFonts w:ascii="Times New Roman" w:eastAsia="Times New Roman" w:hAnsi="Times New Roman" w:cs="Times New Roman"/>
      <w:sz w:val="24"/>
      <w:szCs w:val="24"/>
      <w:lang w:eastAsia="pl-PL"/>
    </w:rPr>
  </w:style>
  <w:style w:type="paragraph" w:customStyle="1" w:styleId="Tekstpodstawowy22">
    <w:name w:val="Tekst podstawowy 22"/>
    <w:basedOn w:val="Normalny"/>
    <w:pPr>
      <w:overflowPunct w:val="0"/>
      <w:autoSpaceDE w:val="0"/>
      <w:spacing w:before="120" w:after="0" w:line="240" w:lineRule="auto"/>
      <w:ind w:left="1134" w:hanging="567"/>
      <w:jc w:val="both"/>
      <w:textAlignment w:val="baseline"/>
    </w:pPr>
    <w:rPr>
      <w:rFonts w:ascii="Arial" w:eastAsia="Times New Roman" w:hAnsi="Arial"/>
      <w:spacing w:val="-5"/>
      <w:sz w:val="20"/>
      <w:szCs w:val="20"/>
      <w:lang w:eastAsia="pl-PL"/>
    </w:rPr>
  </w:style>
  <w:style w:type="paragraph" w:styleId="Lista">
    <w:name w:val="List"/>
    <w:basedOn w:val="Normalny"/>
    <w:pPr>
      <w:spacing w:before="120" w:after="120" w:line="240" w:lineRule="auto"/>
      <w:ind w:left="283" w:hanging="283"/>
      <w:jc w:val="both"/>
      <w:textAlignment w:val="baseline"/>
    </w:pPr>
  </w:style>
  <w:style w:type="paragraph" w:styleId="Lista3">
    <w:name w:val="List 3"/>
    <w:basedOn w:val="Normalny"/>
    <w:pPr>
      <w:spacing w:before="120" w:after="120" w:line="240" w:lineRule="auto"/>
      <w:ind w:left="849" w:hanging="283"/>
      <w:jc w:val="both"/>
      <w:textAlignment w:val="baseline"/>
    </w:pPr>
  </w:style>
  <w:style w:type="paragraph" w:styleId="Zwrotgrzecznociowy">
    <w:name w:val="Salutation"/>
    <w:basedOn w:val="Normalny"/>
    <w:next w:val="Normalny"/>
    <w:pPr>
      <w:spacing w:before="120" w:after="120" w:line="240" w:lineRule="auto"/>
      <w:ind w:left="1134" w:hanging="567"/>
      <w:jc w:val="both"/>
      <w:textAlignment w:val="baseline"/>
    </w:pPr>
  </w:style>
  <w:style w:type="character" w:customStyle="1" w:styleId="ZwrotgrzecznociowyZnak">
    <w:name w:val="Zwrot grzecznościowy Znak"/>
    <w:basedOn w:val="Domylnaczcionkaakapitu"/>
    <w:rPr>
      <w:rFonts w:ascii="Calibri" w:eastAsia="Calibri" w:hAnsi="Calibri" w:cs="Times New Roman"/>
    </w:rPr>
  </w:style>
  <w:style w:type="paragraph" w:styleId="Podtytu">
    <w:name w:val="Subtitle"/>
    <w:basedOn w:val="Normalny"/>
    <w:next w:val="Normalny"/>
    <w:uiPriority w:val="11"/>
    <w:qFormat/>
    <w:pPr>
      <w:spacing w:before="120" w:after="120" w:line="240" w:lineRule="auto"/>
      <w:ind w:left="1134" w:hanging="567"/>
      <w:jc w:val="both"/>
      <w:textAlignment w:val="baseline"/>
    </w:pPr>
    <w:rPr>
      <w:rFonts w:eastAsia="Times New Roman"/>
      <w:color w:val="5A5A5A"/>
      <w:spacing w:val="15"/>
    </w:rPr>
  </w:style>
  <w:style w:type="character" w:customStyle="1" w:styleId="PodtytuZnak">
    <w:name w:val="Podtytuł Znak"/>
    <w:basedOn w:val="Domylnaczcionkaakapitu"/>
    <w:rPr>
      <w:rFonts w:ascii="Calibri" w:eastAsia="Times New Roman" w:hAnsi="Calibri" w:cs="Times New Roman"/>
      <w:color w:val="5A5A5A"/>
      <w:spacing w:val="15"/>
    </w:rPr>
  </w:style>
  <w:style w:type="paragraph" w:customStyle="1" w:styleId="Tekstpodstawowy23">
    <w:name w:val="Tekst podstawowy 23"/>
    <w:basedOn w:val="Normalny"/>
    <w:pPr>
      <w:overflowPunct w:val="0"/>
      <w:autoSpaceDE w:val="0"/>
      <w:spacing w:after="0" w:line="240" w:lineRule="auto"/>
      <w:jc w:val="both"/>
      <w:textAlignment w:val="baseline"/>
    </w:pPr>
    <w:rPr>
      <w:rFonts w:ascii="Arial" w:eastAsia="Times New Roman" w:hAnsi="Arial"/>
      <w:spacing w:val="-5"/>
      <w:sz w:val="20"/>
      <w:szCs w:val="20"/>
      <w:lang w:eastAsia="pl-PL"/>
    </w:rPr>
  </w:style>
  <w:style w:type="paragraph" w:styleId="Spistreci2">
    <w:name w:val="toc 2"/>
    <w:basedOn w:val="Normalny"/>
    <w:next w:val="Normalny"/>
    <w:autoRedefine/>
    <w:pPr>
      <w:spacing w:after="100" w:line="240" w:lineRule="auto"/>
      <w:ind w:left="240"/>
      <w:textAlignment w:val="baseline"/>
    </w:pPr>
    <w:rPr>
      <w:rFonts w:ascii="Times New Roman" w:eastAsia="Times New Roman" w:hAnsi="Times New Roman"/>
      <w:sz w:val="24"/>
      <w:szCs w:val="24"/>
      <w:lang w:eastAsia="pl-PL"/>
    </w:rPr>
  </w:style>
  <w:style w:type="character" w:customStyle="1" w:styleId="Teksttreci2">
    <w:name w:val="Tekst treści (2)"/>
    <w:rPr>
      <w:rFonts w:ascii="Franklin Gothic Demi" w:hAnsi="Franklin Gothic Demi" w:cs="Franklin Gothic Demi"/>
      <w:sz w:val="24"/>
      <w:szCs w:val="24"/>
      <w:shd w:val="clear" w:color="auto" w:fill="FFFFFF"/>
    </w:rPr>
  </w:style>
  <w:style w:type="paragraph" w:customStyle="1" w:styleId="Teksttreci21">
    <w:name w:val="Tekst treści (2)1"/>
    <w:basedOn w:val="Normalny"/>
    <w:pPr>
      <w:shd w:val="clear" w:color="auto" w:fill="FFFFFF"/>
      <w:spacing w:after="300" w:line="346" w:lineRule="exact"/>
      <w:jc w:val="both"/>
      <w:textAlignment w:val="baseline"/>
    </w:pPr>
    <w:rPr>
      <w:rFonts w:ascii="Franklin Gothic Demi" w:hAnsi="Franklin Gothic Demi" w:cs="Franklin Gothic Demi"/>
      <w:sz w:val="24"/>
      <w:szCs w:val="24"/>
    </w:rPr>
  </w:style>
  <w:style w:type="character" w:customStyle="1" w:styleId="pktZnak">
    <w:name w:val="pkt Znak"/>
    <w:rPr>
      <w:rFonts w:ascii="Times New Roman" w:eastAsia="Times New Roman" w:hAnsi="Times New Roman" w:cs="Times New Roman"/>
      <w:sz w:val="24"/>
      <w:szCs w:val="20"/>
      <w:lang w:eastAsia="pl-PL"/>
    </w:rPr>
  </w:style>
  <w:style w:type="paragraph" w:customStyle="1" w:styleId="Tekstpoziom2">
    <w:name w:val="Tekst poziom 2"/>
    <w:basedOn w:val="Normalny"/>
    <w:pPr>
      <w:spacing w:after="120" w:line="360" w:lineRule="auto"/>
      <w:ind w:left="567"/>
      <w:textAlignment w:val="baseline"/>
    </w:pPr>
    <w:rPr>
      <w:rFonts w:ascii="Arial" w:eastAsia="Times New Roman" w:hAnsi="Arial"/>
      <w:color w:val="FF0000"/>
      <w:szCs w:val="24"/>
      <w:lang w:eastAsia="pl-PL"/>
    </w:rPr>
  </w:style>
  <w:style w:type="paragraph" w:customStyle="1" w:styleId="Tekstpodstawowy1">
    <w:name w:val="Tekst podstawowy+1"/>
    <w:basedOn w:val="Default"/>
    <w:next w:val="Default"/>
    <w:pPr>
      <w:widowControl w:val="0"/>
    </w:pPr>
    <w:rPr>
      <w:rFonts w:ascii="Garamond" w:eastAsia="Times New Roman" w:hAnsi="Garamond" w:cs="Times New Roman"/>
      <w:color w:val="auto"/>
    </w:rPr>
  </w:style>
  <w:style w:type="character" w:customStyle="1" w:styleId="st">
    <w:name w:val="st"/>
    <w:basedOn w:val="Domylnaczcionkaakapitu"/>
  </w:style>
  <w:style w:type="paragraph" w:customStyle="1" w:styleId="Textbody">
    <w:name w:val="Text body"/>
    <w:basedOn w:val="Standard"/>
    <w:pPr>
      <w:autoSpaceDE/>
    </w:pPr>
    <w:rPr>
      <w:kern w:val="3"/>
      <w:sz w:val="22"/>
      <w:szCs w:val="20"/>
    </w:rPr>
  </w:style>
  <w:style w:type="paragraph" w:customStyle="1" w:styleId="Zacznik">
    <w:name w:val="Załącznik"/>
    <w:basedOn w:val="Default"/>
    <w:pPr>
      <w:spacing w:line="276" w:lineRule="auto"/>
      <w:ind w:left="284"/>
      <w:jc w:val="right"/>
    </w:pPr>
    <w:rPr>
      <w:rFonts w:ascii="Times New Roman" w:eastAsia="Times New Roman" w:hAnsi="Times New Roman" w:cs="Times New Roman"/>
      <w:b/>
      <w:i/>
      <w:color w:val="auto"/>
    </w:rPr>
  </w:style>
  <w:style w:type="character" w:customStyle="1" w:styleId="DefaultZnak">
    <w:name w:val="Default Znak"/>
    <w:rPr>
      <w:rFonts w:ascii="Calibri" w:eastAsia="Calibri" w:hAnsi="Calibri" w:cs="Calibri"/>
      <w:color w:val="000000"/>
      <w:sz w:val="24"/>
      <w:szCs w:val="24"/>
      <w:lang w:eastAsia="pl-PL"/>
    </w:rPr>
  </w:style>
  <w:style w:type="character" w:customStyle="1" w:styleId="ZacznikZnak">
    <w:name w:val="Załącznik Znak"/>
    <w:rPr>
      <w:rFonts w:ascii="Times New Roman" w:eastAsia="Times New Roman" w:hAnsi="Times New Roman" w:cs="Times New Roman"/>
      <w:b/>
      <w:i/>
      <w:sz w:val="24"/>
      <w:szCs w:val="24"/>
      <w:lang w:eastAsia="pl-PL"/>
    </w:rPr>
  </w:style>
  <w:style w:type="paragraph" w:styleId="Legenda">
    <w:name w:val="caption"/>
    <w:basedOn w:val="Standard"/>
    <w:pPr>
      <w:suppressLineNumbers/>
      <w:autoSpaceDE/>
      <w:spacing w:before="120" w:after="120"/>
    </w:pPr>
    <w:rPr>
      <w:rFonts w:cs="Mangal"/>
      <w:i/>
      <w:iCs/>
      <w:kern w:val="3"/>
    </w:rPr>
  </w:style>
  <w:style w:type="paragraph" w:customStyle="1" w:styleId="Index">
    <w:name w:val="Index"/>
    <w:basedOn w:val="Standard"/>
    <w:pPr>
      <w:suppressLineNumbers/>
      <w:autoSpaceDE/>
    </w:pPr>
    <w:rPr>
      <w:rFonts w:cs="Mangal"/>
      <w:kern w:val="3"/>
    </w:rPr>
  </w:style>
  <w:style w:type="paragraph" w:customStyle="1" w:styleId="Textbodyindent">
    <w:name w:val="Text body indent"/>
    <w:basedOn w:val="Standard"/>
    <w:pPr>
      <w:autoSpaceDE/>
      <w:ind w:left="426" w:hanging="426"/>
      <w:jc w:val="both"/>
    </w:pPr>
    <w:rPr>
      <w:rFonts w:ascii="Arial" w:hAnsi="Arial"/>
      <w:kern w:val="3"/>
      <w:sz w:val="22"/>
    </w:rPr>
  </w:style>
  <w:style w:type="paragraph" w:customStyle="1" w:styleId="ContentsHeading">
    <w:name w:val="Contents Heading"/>
    <w:basedOn w:val="Nagwek1"/>
    <w:pPr>
      <w:widowControl w:val="0"/>
      <w:numPr>
        <w:numId w:val="0"/>
      </w:numPr>
      <w:suppressLineNumbers/>
      <w:spacing w:before="480" w:line="276" w:lineRule="auto"/>
      <w:jc w:val="left"/>
    </w:pPr>
    <w:rPr>
      <w:rFonts w:ascii="Cambria" w:eastAsia="Arial" w:hAnsi="Cambria" w:cs="Times New Roman"/>
      <w:bCs/>
      <w:color w:val="365F91"/>
      <w:kern w:val="3"/>
      <w:sz w:val="28"/>
      <w:szCs w:val="28"/>
      <w:lang w:eastAsia="en-US"/>
    </w:rPr>
  </w:style>
  <w:style w:type="paragraph" w:customStyle="1" w:styleId="Contents1">
    <w:name w:val="Contents 1"/>
    <w:basedOn w:val="Standard"/>
    <w:pPr>
      <w:tabs>
        <w:tab w:val="right" w:leader="dot" w:pos="9638"/>
      </w:tabs>
      <w:autoSpaceDE/>
      <w:spacing w:after="100"/>
    </w:pPr>
    <w:rPr>
      <w:kern w:val="3"/>
    </w:rPr>
  </w:style>
  <w:style w:type="paragraph" w:customStyle="1" w:styleId="Contents2">
    <w:name w:val="Contents 2"/>
    <w:basedOn w:val="Standard"/>
    <w:pPr>
      <w:tabs>
        <w:tab w:val="right" w:leader="dot" w:pos="9595"/>
      </w:tabs>
      <w:autoSpaceDE/>
      <w:spacing w:after="100"/>
      <w:ind w:left="240"/>
    </w:pPr>
    <w:rPr>
      <w:kern w:val="3"/>
    </w:rPr>
  </w:style>
  <w:style w:type="paragraph" w:customStyle="1" w:styleId="Contents3">
    <w:name w:val="Contents 3"/>
    <w:basedOn w:val="Standard"/>
    <w:pPr>
      <w:tabs>
        <w:tab w:val="right" w:leader="dot" w:pos="9552"/>
      </w:tabs>
      <w:autoSpaceDE/>
      <w:spacing w:after="100"/>
      <w:ind w:left="480"/>
    </w:pPr>
    <w:rPr>
      <w:kern w:val="3"/>
    </w:rPr>
  </w:style>
  <w:style w:type="paragraph" w:customStyle="1" w:styleId="Punkt">
    <w:name w:val="Punkt"/>
    <w:basedOn w:val="Standard"/>
    <w:pPr>
      <w:autoSpaceDE/>
      <w:jc w:val="both"/>
    </w:pPr>
    <w:rPr>
      <w:rFonts w:ascii="Arial" w:hAnsi="Arial"/>
      <w:kern w:val="3"/>
      <w:sz w:val="20"/>
    </w:rPr>
  </w:style>
  <w:style w:type="character" w:customStyle="1" w:styleId="Internetlink">
    <w:name w:val="Internet link"/>
    <w:rPr>
      <w:color w:val="0000FF"/>
      <w:u w:val="single"/>
    </w:rPr>
  </w:style>
  <w:style w:type="character" w:customStyle="1" w:styleId="StrongEmphasis">
    <w:name w:val="Strong Emphasis"/>
    <w:rPr>
      <w:b/>
      <w:bCs/>
    </w:rPr>
  </w:style>
  <w:style w:type="character" w:customStyle="1" w:styleId="Wzmianka1">
    <w:name w:val="Wzmianka1"/>
    <w:rPr>
      <w:color w:val="2B579A"/>
    </w:rPr>
  </w:style>
  <w:style w:type="character" w:styleId="Tytuksiki">
    <w:name w:val="Book Title"/>
    <w:rPr>
      <w:b/>
      <w:bCs/>
      <w:smallCaps/>
      <w:spacing w:val="5"/>
    </w:rPr>
  </w:style>
  <w:style w:type="character" w:customStyle="1" w:styleId="Nierozpoznanawzmianka11">
    <w:name w:val="Nierozpoznana wzmianka11"/>
    <w:rPr>
      <w:color w:val="808080"/>
    </w:rPr>
  </w:style>
  <w:style w:type="character" w:customStyle="1" w:styleId="apple-converted-space">
    <w:name w:val="apple-converted-space"/>
  </w:style>
  <w:style w:type="character" w:customStyle="1" w:styleId="ListLabel1">
    <w:name w:val="ListLabel 1"/>
    <w:rPr>
      <w:b/>
    </w:rPr>
  </w:style>
  <w:style w:type="character" w:customStyle="1" w:styleId="ListLabel2">
    <w:name w:val="ListLabel 2"/>
    <w:rPr>
      <w:b w:val="0"/>
      <w:i w:val="0"/>
      <w:sz w:val="22"/>
      <w:szCs w:val="22"/>
    </w:rPr>
  </w:style>
  <w:style w:type="character" w:customStyle="1" w:styleId="ListLabel3">
    <w:name w:val="ListLabel 3"/>
    <w:rPr>
      <w:rFonts w:cs="Arial"/>
      <w:i w:val="0"/>
    </w:rPr>
  </w:style>
  <w:style w:type="character" w:customStyle="1" w:styleId="ListLabel4">
    <w:name w:val="ListLabel 4"/>
    <w:rPr>
      <w:b w:val="0"/>
    </w:rPr>
  </w:style>
  <w:style w:type="character" w:customStyle="1" w:styleId="ListLabel5">
    <w:name w:val="ListLabel 5"/>
    <w:rPr>
      <w:b/>
      <w:i w:val="0"/>
      <w:sz w:val="22"/>
      <w:szCs w:val="22"/>
    </w:rPr>
  </w:style>
  <w:style w:type="character" w:customStyle="1" w:styleId="ListLabel6">
    <w:name w:val="ListLabel 6"/>
    <w:rPr>
      <w:b w:val="0"/>
      <w:i w:val="0"/>
    </w:rPr>
  </w:style>
  <w:style w:type="character" w:customStyle="1" w:styleId="ListLabel7">
    <w:name w:val="ListLabel 7"/>
    <w:rPr>
      <w:b/>
      <w:i w:val="0"/>
    </w:rPr>
  </w:style>
  <w:style w:type="character" w:customStyle="1" w:styleId="ListLabel8">
    <w:name w:val="ListLabel 8"/>
    <w:rPr>
      <w:b/>
      <w:i w:val="0"/>
      <w:sz w:val="28"/>
    </w:rPr>
  </w:style>
  <w:style w:type="character" w:customStyle="1" w:styleId="ListLabel9">
    <w:name w:val="ListLabel 9"/>
    <w:rPr>
      <w:b/>
      <w:color w:val="00000A"/>
      <w:sz w:val="22"/>
      <w:szCs w:val="22"/>
    </w:rPr>
  </w:style>
  <w:style w:type="character" w:customStyle="1" w:styleId="ListLabel10">
    <w:name w:val="ListLabel 10"/>
    <w:rPr>
      <w:rFonts w:cs="Times New Roman"/>
      <w:b/>
      <w:sz w:val="22"/>
      <w:szCs w:val="22"/>
    </w:rPr>
  </w:style>
  <w:style w:type="character" w:customStyle="1" w:styleId="ListLabel11">
    <w:name w:val="ListLabel 11"/>
    <w:rPr>
      <w:rFonts w:cs="Times New Roman"/>
      <w:b w:val="0"/>
      <w:sz w:val="24"/>
    </w:rPr>
  </w:style>
  <w:style w:type="character" w:customStyle="1" w:styleId="ListLabel12">
    <w:name w:val="ListLabel 12"/>
    <w:rPr>
      <w:b/>
      <w:u w:val="none"/>
    </w:rPr>
  </w:style>
  <w:style w:type="character" w:customStyle="1" w:styleId="ListLabel13">
    <w:name w:val="ListLabel 13"/>
    <w:rPr>
      <w:b/>
      <w:color w:val="FF0000"/>
    </w:rPr>
  </w:style>
  <w:style w:type="character" w:customStyle="1" w:styleId="ListLabel14">
    <w:name w:val="ListLabel 14"/>
    <w:rPr>
      <w:rFonts w:cs="Times New Roman"/>
      <w:b w:val="0"/>
    </w:rPr>
  </w:style>
  <w:style w:type="character" w:customStyle="1" w:styleId="ListLabel15">
    <w:name w:val="ListLabel 15"/>
    <w:rPr>
      <w:rFonts w:cs="Times New Roman"/>
    </w:rPr>
  </w:style>
  <w:style w:type="character" w:customStyle="1" w:styleId="ListLabel16">
    <w:name w:val="ListLabel 16"/>
    <w:rPr>
      <w:color w:val="000000"/>
    </w:rPr>
  </w:style>
  <w:style w:type="character" w:customStyle="1" w:styleId="ListLabel17">
    <w:name w:val="ListLabel 17"/>
    <w:rPr>
      <w:b/>
      <w:color w:val="000000"/>
    </w:rPr>
  </w:style>
  <w:style w:type="character" w:customStyle="1" w:styleId="ListLabel18">
    <w:name w:val="ListLabel 18"/>
    <w:rPr>
      <w:b w:val="0"/>
      <w:bCs w:val="0"/>
      <w:i w:val="0"/>
      <w:iCs w:val="0"/>
      <w:sz w:val="24"/>
      <w:szCs w:val="24"/>
    </w:rPr>
  </w:style>
  <w:style w:type="character" w:customStyle="1" w:styleId="ListLabel19">
    <w:name w:val="ListLabel 19"/>
    <w:rPr>
      <w:b w:val="0"/>
      <w:i w:val="0"/>
      <w:sz w:val="24"/>
      <w:szCs w:val="24"/>
    </w:rPr>
  </w:style>
  <w:style w:type="character" w:customStyle="1" w:styleId="ListLabel20">
    <w:name w:val="ListLabel 20"/>
    <w:rPr>
      <w:rFonts w:cs="Times New Roman"/>
      <w:b w:val="0"/>
      <w:bCs w:val="0"/>
      <w:i w:val="0"/>
      <w:iCs w:val="0"/>
      <w:sz w:val="24"/>
      <w:szCs w:val="24"/>
    </w:rPr>
  </w:style>
  <w:style w:type="character" w:customStyle="1" w:styleId="ListLabel21">
    <w:name w:val="ListLabel 21"/>
    <w:rPr>
      <w:rFonts w:cs="Times New Roman"/>
      <w:b/>
      <w:bCs w:val="0"/>
      <w:i w:val="0"/>
      <w:iCs w:val="0"/>
      <w:sz w:val="24"/>
      <w:szCs w:val="24"/>
    </w:rPr>
  </w:style>
  <w:style w:type="character" w:customStyle="1" w:styleId="ListLabel22">
    <w:name w:val="ListLabel 22"/>
    <w:rPr>
      <w:b w:val="0"/>
      <w:bCs w:val="0"/>
    </w:rPr>
  </w:style>
  <w:style w:type="character" w:customStyle="1" w:styleId="ListLabel23">
    <w:name w:val="ListLabel 23"/>
    <w:rPr>
      <w:b/>
      <w:bCs/>
    </w:rPr>
  </w:style>
  <w:style w:type="character" w:customStyle="1" w:styleId="ListLabel24">
    <w:name w:val="ListLabel 24"/>
    <w:rPr>
      <w:rFonts w:cs="Symbol"/>
    </w:rPr>
  </w:style>
  <w:style w:type="character" w:customStyle="1" w:styleId="ListLabel25">
    <w:name w:val="ListLabel 25"/>
    <w:rPr>
      <w:rFonts w:cs="Courier New"/>
    </w:rPr>
  </w:style>
  <w:style w:type="character" w:customStyle="1" w:styleId="ListLabel26">
    <w:name w:val="ListLabel 26"/>
    <w:rPr>
      <w:rFonts w:cs="Wingdings"/>
    </w:rPr>
  </w:style>
  <w:style w:type="character" w:customStyle="1" w:styleId="ListLabel27">
    <w:name w:val="ListLabel 27"/>
    <w:rPr>
      <w:b/>
      <w:i w:val="0"/>
      <w:sz w:val="22"/>
    </w:rPr>
  </w:style>
  <w:style w:type="character" w:customStyle="1" w:styleId="Nierozpoznanawzmianka2">
    <w:name w:val="Nierozpoznana wzmianka2"/>
    <w:rPr>
      <w:color w:val="808080"/>
      <w:shd w:val="clear" w:color="auto" w:fill="E6E6E6"/>
    </w:rPr>
  </w:style>
  <w:style w:type="numbering" w:customStyle="1" w:styleId="NBPpunktorynumeryczne111112">
    <w:name w:val="NBP punktory numeryczne111112"/>
    <w:basedOn w:val="Bezlisty"/>
    <w:pPr>
      <w:numPr>
        <w:numId w:val="2"/>
      </w:numPr>
    </w:pPr>
  </w:style>
  <w:style w:type="numbering" w:customStyle="1" w:styleId="Styl6">
    <w:name w:val="Styl6"/>
    <w:basedOn w:val="Bezlisty"/>
    <w:pPr>
      <w:numPr>
        <w:numId w:val="3"/>
      </w:numPr>
    </w:pPr>
  </w:style>
  <w:style w:type="numbering" w:customStyle="1" w:styleId="WWNum19">
    <w:name w:val="WWNum19"/>
    <w:basedOn w:val="Bezlisty"/>
    <w:pPr>
      <w:numPr>
        <w:numId w:val="4"/>
      </w:numPr>
    </w:pPr>
  </w:style>
  <w:style w:type="numbering" w:customStyle="1" w:styleId="WWNum23">
    <w:name w:val="WWNum23"/>
    <w:basedOn w:val="Bezlisty"/>
    <w:pPr>
      <w:numPr>
        <w:numId w:val="5"/>
      </w:numPr>
    </w:pPr>
  </w:style>
  <w:style w:type="numbering" w:customStyle="1" w:styleId="WWNum17">
    <w:name w:val="WWNum17"/>
    <w:basedOn w:val="Bezlisty"/>
    <w:pPr>
      <w:numPr>
        <w:numId w:val="6"/>
      </w:numPr>
    </w:pPr>
  </w:style>
  <w:style w:type="numbering" w:customStyle="1" w:styleId="WWNum9">
    <w:name w:val="WWNum9"/>
    <w:basedOn w:val="Bezlisty"/>
    <w:pPr>
      <w:numPr>
        <w:numId w:val="7"/>
      </w:numPr>
    </w:pPr>
  </w:style>
  <w:style w:type="numbering" w:customStyle="1" w:styleId="WWOutlineListStyle">
    <w:name w:val="WW_OutlineListStyle"/>
    <w:basedOn w:val="Bezlisty"/>
    <w:pPr>
      <w:numPr>
        <w:numId w:val="8"/>
      </w:numPr>
    </w:pPr>
  </w:style>
  <w:style w:type="numbering" w:customStyle="1" w:styleId="WWNum1">
    <w:name w:val="WWNum1"/>
    <w:basedOn w:val="Bezlisty"/>
    <w:pPr>
      <w:numPr>
        <w:numId w:val="9"/>
      </w:numPr>
    </w:pPr>
  </w:style>
  <w:style w:type="numbering" w:customStyle="1" w:styleId="WWNum2">
    <w:name w:val="WWNum2"/>
    <w:basedOn w:val="Bezlisty"/>
    <w:pPr>
      <w:numPr>
        <w:numId w:val="10"/>
      </w:numPr>
    </w:pPr>
  </w:style>
  <w:style w:type="numbering" w:customStyle="1" w:styleId="WWNum3">
    <w:name w:val="WWNum3"/>
    <w:basedOn w:val="Bezlisty"/>
    <w:pPr>
      <w:numPr>
        <w:numId w:val="11"/>
      </w:numPr>
    </w:pPr>
  </w:style>
  <w:style w:type="numbering" w:customStyle="1" w:styleId="WWNum4">
    <w:name w:val="WWNum4"/>
    <w:basedOn w:val="Bezlisty"/>
    <w:pPr>
      <w:numPr>
        <w:numId w:val="12"/>
      </w:numPr>
    </w:pPr>
  </w:style>
  <w:style w:type="numbering" w:customStyle="1" w:styleId="WWNum5">
    <w:name w:val="WWNum5"/>
    <w:basedOn w:val="Bezlisty"/>
    <w:pPr>
      <w:numPr>
        <w:numId w:val="13"/>
      </w:numPr>
    </w:pPr>
  </w:style>
  <w:style w:type="numbering" w:customStyle="1" w:styleId="WWNum6">
    <w:name w:val="WWNum6"/>
    <w:basedOn w:val="Bezlisty"/>
    <w:pPr>
      <w:numPr>
        <w:numId w:val="14"/>
      </w:numPr>
    </w:pPr>
  </w:style>
  <w:style w:type="numbering" w:customStyle="1" w:styleId="WWNum7">
    <w:name w:val="WWNum7"/>
    <w:basedOn w:val="Bezlisty"/>
    <w:pPr>
      <w:numPr>
        <w:numId w:val="15"/>
      </w:numPr>
    </w:pPr>
  </w:style>
  <w:style w:type="numbering" w:customStyle="1" w:styleId="WWNum8">
    <w:name w:val="WWNum8"/>
    <w:basedOn w:val="Bezlisty"/>
    <w:pPr>
      <w:numPr>
        <w:numId w:val="16"/>
      </w:numPr>
    </w:pPr>
  </w:style>
  <w:style w:type="numbering" w:customStyle="1" w:styleId="WWNum10">
    <w:name w:val="WWNum10"/>
    <w:basedOn w:val="Bezlisty"/>
    <w:pPr>
      <w:numPr>
        <w:numId w:val="17"/>
      </w:numPr>
    </w:pPr>
  </w:style>
  <w:style w:type="numbering" w:customStyle="1" w:styleId="WWNum11">
    <w:name w:val="WWNum11"/>
    <w:basedOn w:val="Bezlisty"/>
    <w:pPr>
      <w:numPr>
        <w:numId w:val="18"/>
      </w:numPr>
    </w:pPr>
  </w:style>
  <w:style w:type="numbering" w:customStyle="1" w:styleId="WWNum12">
    <w:name w:val="WWNum12"/>
    <w:basedOn w:val="Bezlisty"/>
    <w:pPr>
      <w:numPr>
        <w:numId w:val="19"/>
      </w:numPr>
    </w:pPr>
  </w:style>
  <w:style w:type="numbering" w:customStyle="1" w:styleId="WWNum13">
    <w:name w:val="WWNum13"/>
    <w:basedOn w:val="Bezlisty"/>
    <w:pPr>
      <w:numPr>
        <w:numId w:val="20"/>
      </w:numPr>
    </w:pPr>
  </w:style>
  <w:style w:type="numbering" w:customStyle="1" w:styleId="WWNum14">
    <w:name w:val="WWNum14"/>
    <w:basedOn w:val="Bezlisty"/>
    <w:pPr>
      <w:numPr>
        <w:numId w:val="21"/>
      </w:numPr>
    </w:pPr>
  </w:style>
  <w:style w:type="numbering" w:customStyle="1" w:styleId="WWNum15">
    <w:name w:val="WWNum15"/>
    <w:basedOn w:val="Bezlisty"/>
    <w:pPr>
      <w:numPr>
        <w:numId w:val="22"/>
      </w:numPr>
    </w:pPr>
  </w:style>
  <w:style w:type="numbering" w:customStyle="1" w:styleId="WWNum16">
    <w:name w:val="WWNum16"/>
    <w:basedOn w:val="Bezlisty"/>
    <w:pPr>
      <w:numPr>
        <w:numId w:val="23"/>
      </w:numPr>
    </w:pPr>
  </w:style>
  <w:style w:type="numbering" w:customStyle="1" w:styleId="WWNum18">
    <w:name w:val="WWNum18"/>
    <w:basedOn w:val="Bezlisty"/>
    <w:pPr>
      <w:numPr>
        <w:numId w:val="24"/>
      </w:numPr>
    </w:pPr>
  </w:style>
  <w:style w:type="numbering" w:customStyle="1" w:styleId="WWNum20">
    <w:name w:val="WWNum20"/>
    <w:basedOn w:val="Bezlisty"/>
    <w:pPr>
      <w:numPr>
        <w:numId w:val="25"/>
      </w:numPr>
    </w:pPr>
  </w:style>
  <w:style w:type="numbering" w:customStyle="1" w:styleId="WWNum21">
    <w:name w:val="WWNum21"/>
    <w:basedOn w:val="Bezlisty"/>
    <w:pPr>
      <w:numPr>
        <w:numId w:val="26"/>
      </w:numPr>
    </w:pPr>
  </w:style>
  <w:style w:type="numbering" w:customStyle="1" w:styleId="WWNum22">
    <w:name w:val="WWNum22"/>
    <w:basedOn w:val="Bezlisty"/>
    <w:pPr>
      <w:numPr>
        <w:numId w:val="27"/>
      </w:numPr>
    </w:pPr>
  </w:style>
  <w:style w:type="numbering" w:customStyle="1" w:styleId="WWNum24">
    <w:name w:val="WWNum24"/>
    <w:basedOn w:val="Bezlisty"/>
    <w:pPr>
      <w:numPr>
        <w:numId w:val="28"/>
      </w:numPr>
    </w:pPr>
  </w:style>
  <w:style w:type="numbering" w:customStyle="1" w:styleId="WWNum25">
    <w:name w:val="WWNum25"/>
    <w:basedOn w:val="Bezlisty"/>
    <w:pPr>
      <w:numPr>
        <w:numId w:val="29"/>
      </w:numPr>
    </w:pPr>
  </w:style>
  <w:style w:type="numbering" w:customStyle="1" w:styleId="WWNum26">
    <w:name w:val="WWNum26"/>
    <w:basedOn w:val="Bezlisty"/>
    <w:pPr>
      <w:numPr>
        <w:numId w:val="30"/>
      </w:numPr>
    </w:pPr>
  </w:style>
  <w:style w:type="numbering" w:customStyle="1" w:styleId="WWNum27">
    <w:name w:val="WWNum27"/>
    <w:basedOn w:val="Bezlisty"/>
    <w:pPr>
      <w:numPr>
        <w:numId w:val="31"/>
      </w:numPr>
    </w:pPr>
  </w:style>
  <w:style w:type="numbering" w:customStyle="1" w:styleId="WWNum28">
    <w:name w:val="WWNum28"/>
    <w:basedOn w:val="Bezlisty"/>
    <w:pPr>
      <w:numPr>
        <w:numId w:val="32"/>
      </w:numPr>
    </w:pPr>
  </w:style>
  <w:style w:type="numbering" w:customStyle="1" w:styleId="WWNum29">
    <w:name w:val="WWNum29"/>
    <w:basedOn w:val="Bezlisty"/>
    <w:pPr>
      <w:numPr>
        <w:numId w:val="33"/>
      </w:numPr>
    </w:pPr>
  </w:style>
  <w:style w:type="numbering" w:customStyle="1" w:styleId="WWNum30">
    <w:name w:val="WWNum30"/>
    <w:basedOn w:val="Bezlisty"/>
    <w:pPr>
      <w:numPr>
        <w:numId w:val="34"/>
      </w:numPr>
    </w:pPr>
  </w:style>
  <w:style w:type="numbering" w:customStyle="1" w:styleId="WWNum31">
    <w:name w:val="WWNum31"/>
    <w:basedOn w:val="Bezlisty"/>
    <w:pPr>
      <w:numPr>
        <w:numId w:val="35"/>
      </w:numPr>
    </w:pPr>
  </w:style>
  <w:style w:type="numbering" w:customStyle="1" w:styleId="WWNum32">
    <w:name w:val="WWNum32"/>
    <w:basedOn w:val="Bezlisty"/>
    <w:pPr>
      <w:numPr>
        <w:numId w:val="36"/>
      </w:numPr>
    </w:pPr>
  </w:style>
  <w:style w:type="numbering" w:customStyle="1" w:styleId="WWNum33">
    <w:name w:val="WWNum33"/>
    <w:basedOn w:val="Bezlisty"/>
    <w:pPr>
      <w:numPr>
        <w:numId w:val="37"/>
      </w:numPr>
    </w:pPr>
  </w:style>
  <w:style w:type="numbering" w:customStyle="1" w:styleId="WWNum34">
    <w:name w:val="WWNum34"/>
    <w:basedOn w:val="Bezlisty"/>
    <w:pPr>
      <w:numPr>
        <w:numId w:val="38"/>
      </w:numPr>
    </w:pPr>
  </w:style>
  <w:style w:type="numbering" w:customStyle="1" w:styleId="WWNum35">
    <w:name w:val="WWNum35"/>
    <w:basedOn w:val="Bezlisty"/>
    <w:pPr>
      <w:numPr>
        <w:numId w:val="39"/>
      </w:numPr>
    </w:pPr>
  </w:style>
  <w:style w:type="numbering" w:customStyle="1" w:styleId="WWNum36">
    <w:name w:val="WWNum36"/>
    <w:basedOn w:val="Bezlisty"/>
    <w:pPr>
      <w:numPr>
        <w:numId w:val="40"/>
      </w:numPr>
    </w:pPr>
  </w:style>
  <w:style w:type="numbering" w:customStyle="1" w:styleId="WWNum37">
    <w:name w:val="WWNum37"/>
    <w:basedOn w:val="Bezlisty"/>
    <w:pPr>
      <w:numPr>
        <w:numId w:val="41"/>
      </w:numPr>
    </w:pPr>
  </w:style>
  <w:style w:type="numbering" w:customStyle="1" w:styleId="WWNum38">
    <w:name w:val="WWNum38"/>
    <w:basedOn w:val="Bezlisty"/>
    <w:pPr>
      <w:numPr>
        <w:numId w:val="42"/>
      </w:numPr>
    </w:pPr>
  </w:style>
  <w:style w:type="numbering" w:customStyle="1" w:styleId="WWNum39">
    <w:name w:val="WWNum39"/>
    <w:basedOn w:val="Bezlisty"/>
    <w:pPr>
      <w:numPr>
        <w:numId w:val="43"/>
      </w:numPr>
    </w:pPr>
  </w:style>
  <w:style w:type="numbering" w:customStyle="1" w:styleId="WWNum40">
    <w:name w:val="WWNum40"/>
    <w:basedOn w:val="Bezlisty"/>
    <w:pPr>
      <w:numPr>
        <w:numId w:val="44"/>
      </w:numPr>
    </w:pPr>
  </w:style>
  <w:style w:type="numbering" w:customStyle="1" w:styleId="WWNum41">
    <w:name w:val="WWNum41"/>
    <w:basedOn w:val="Bezlisty"/>
    <w:pPr>
      <w:numPr>
        <w:numId w:val="45"/>
      </w:numPr>
    </w:pPr>
  </w:style>
  <w:style w:type="numbering" w:customStyle="1" w:styleId="WWNum42">
    <w:name w:val="WWNum42"/>
    <w:basedOn w:val="Bezlisty"/>
    <w:pPr>
      <w:numPr>
        <w:numId w:val="46"/>
      </w:numPr>
    </w:pPr>
  </w:style>
  <w:style w:type="numbering" w:customStyle="1" w:styleId="WWNum43">
    <w:name w:val="WWNum43"/>
    <w:basedOn w:val="Bezlisty"/>
    <w:pPr>
      <w:numPr>
        <w:numId w:val="47"/>
      </w:numPr>
    </w:pPr>
  </w:style>
  <w:style w:type="numbering" w:customStyle="1" w:styleId="WWNum44">
    <w:name w:val="WWNum44"/>
    <w:basedOn w:val="Bezlisty"/>
    <w:pPr>
      <w:numPr>
        <w:numId w:val="48"/>
      </w:numPr>
    </w:pPr>
  </w:style>
  <w:style w:type="numbering" w:customStyle="1" w:styleId="WWNum45">
    <w:name w:val="WWNum45"/>
    <w:basedOn w:val="Bezlisty"/>
    <w:pPr>
      <w:numPr>
        <w:numId w:val="49"/>
      </w:numPr>
    </w:pPr>
  </w:style>
  <w:style w:type="numbering" w:customStyle="1" w:styleId="WWNum46">
    <w:name w:val="WWNum46"/>
    <w:basedOn w:val="Bezlisty"/>
    <w:pPr>
      <w:numPr>
        <w:numId w:val="50"/>
      </w:numPr>
    </w:pPr>
  </w:style>
  <w:style w:type="numbering" w:customStyle="1" w:styleId="WWNum47">
    <w:name w:val="WWNum47"/>
    <w:basedOn w:val="Bezlisty"/>
    <w:pPr>
      <w:numPr>
        <w:numId w:val="51"/>
      </w:numPr>
    </w:pPr>
  </w:style>
  <w:style w:type="numbering" w:customStyle="1" w:styleId="WWNum48">
    <w:name w:val="WWNum48"/>
    <w:basedOn w:val="Bezlisty"/>
    <w:pPr>
      <w:numPr>
        <w:numId w:val="52"/>
      </w:numPr>
    </w:pPr>
  </w:style>
  <w:style w:type="numbering" w:customStyle="1" w:styleId="WWNum49">
    <w:name w:val="WWNum49"/>
    <w:basedOn w:val="Bezlisty"/>
    <w:pPr>
      <w:numPr>
        <w:numId w:val="53"/>
      </w:numPr>
    </w:pPr>
  </w:style>
  <w:style w:type="numbering" w:customStyle="1" w:styleId="WWNum50">
    <w:name w:val="WWNum50"/>
    <w:basedOn w:val="Bezlisty"/>
    <w:pPr>
      <w:numPr>
        <w:numId w:val="54"/>
      </w:numPr>
    </w:pPr>
  </w:style>
  <w:style w:type="numbering" w:customStyle="1" w:styleId="WWNum51">
    <w:name w:val="WWNum51"/>
    <w:basedOn w:val="Bezlisty"/>
    <w:pPr>
      <w:numPr>
        <w:numId w:val="55"/>
      </w:numPr>
    </w:pPr>
  </w:style>
  <w:style w:type="numbering" w:customStyle="1" w:styleId="WWNum52">
    <w:name w:val="WWNum52"/>
    <w:basedOn w:val="Bezlisty"/>
    <w:pPr>
      <w:numPr>
        <w:numId w:val="56"/>
      </w:numPr>
    </w:pPr>
  </w:style>
  <w:style w:type="numbering" w:customStyle="1" w:styleId="WWNum53">
    <w:name w:val="WWNum53"/>
    <w:basedOn w:val="Bezlisty"/>
    <w:pPr>
      <w:numPr>
        <w:numId w:val="57"/>
      </w:numPr>
    </w:pPr>
  </w:style>
  <w:style w:type="numbering" w:customStyle="1" w:styleId="WWNum54">
    <w:name w:val="WWNum54"/>
    <w:basedOn w:val="Bezlisty"/>
    <w:pPr>
      <w:numPr>
        <w:numId w:val="58"/>
      </w:numPr>
    </w:pPr>
  </w:style>
  <w:style w:type="numbering" w:customStyle="1" w:styleId="WWNum55">
    <w:name w:val="WWNum55"/>
    <w:basedOn w:val="Bezlisty"/>
    <w:pPr>
      <w:numPr>
        <w:numId w:val="59"/>
      </w:numPr>
    </w:pPr>
  </w:style>
  <w:style w:type="numbering" w:customStyle="1" w:styleId="WWNum56">
    <w:name w:val="WWNum56"/>
    <w:basedOn w:val="Bezlisty"/>
    <w:pPr>
      <w:numPr>
        <w:numId w:val="60"/>
      </w:numPr>
    </w:pPr>
  </w:style>
  <w:style w:type="numbering" w:customStyle="1" w:styleId="WWNum57">
    <w:name w:val="WWNum57"/>
    <w:basedOn w:val="Bezlisty"/>
    <w:pPr>
      <w:numPr>
        <w:numId w:val="61"/>
      </w:numPr>
    </w:pPr>
  </w:style>
  <w:style w:type="numbering" w:customStyle="1" w:styleId="WWNum58">
    <w:name w:val="WWNum58"/>
    <w:basedOn w:val="Bezlisty"/>
    <w:pPr>
      <w:numPr>
        <w:numId w:val="62"/>
      </w:numPr>
    </w:pPr>
  </w:style>
  <w:style w:type="numbering" w:customStyle="1" w:styleId="WWNum59">
    <w:name w:val="WWNum59"/>
    <w:basedOn w:val="Bezlisty"/>
    <w:pPr>
      <w:numPr>
        <w:numId w:val="63"/>
      </w:numPr>
    </w:pPr>
  </w:style>
  <w:style w:type="numbering" w:customStyle="1" w:styleId="WWNum60">
    <w:name w:val="WWNum60"/>
    <w:basedOn w:val="Bezlisty"/>
    <w:pPr>
      <w:numPr>
        <w:numId w:val="64"/>
      </w:numPr>
    </w:pPr>
  </w:style>
  <w:style w:type="numbering" w:customStyle="1" w:styleId="WWNum61">
    <w:name w:val="WWNum61"/>
    <w:basedOn w:val="Bezlisty"/>
    <w:pPr>
      <w:numPr>
        <w:numId w:val="65"/>
      </w:numPr>
    </w:pPr>
  </w:style>
  <w:style w:type="numbering" w:customStyle="1" w:styleId="WWNum62">
    <w:name w:val="WWNum62"/>
    <w:basedOn w:val="Bezlisty"/>
    <w:pPr>
      <w:numPr>
        <w:numId w:val="66"/>
      </w:numPr>
    </w:pPr>
  </w:style>
  <w:style w:type="numbering" w:customStyle="1" w:styleId="WWNum63">
    <w:name w:val="WWNum63"/>
    <w:basedOn w:val="Bezlisty"/>
    <w:pPr>
      <w:numPr>
        <w:numId w:val="67"/>
      </w:numPr>
    </w:pPr>
  </w:style>
  <w:style w:type="numbering" w:customStyle="1" w:styleId="WWNum64">
    <w:name w:val="WWNum64"/>
    <w:basedOn w:val="Bezlisty"/>
    <w:pPr>
      <w:numPr>
        <w:numId w:val="68"/>
      </w:numPr>
    </w:pPr>
  </w:style>
  <w:style w:type="numbering" w:customStyle="1" w:styleId="WWNum65">
    <w:name w:val="WWNum65"/>
    <w:basedOn w:val="Bezlisty"/>
    <w:pPr>
      <w:numPr>
        <w:numId w:val="69"/>
      </w:numPr>
    </w:pPr>
  </w:style>
  <w:style w:type="numbering" w:customStyle="1" w:styleId="WWNum66">
    <w:name w:val="WWNum66"/>
    <w:basedOn w:val="Bezlisty"/>
    <w:pPr>
      <w:numPr>
        <w:numId w:val="70"/>
      </w:numPr>
    </w:pPr>
  </w:style>
  <w:style w:type="numbering" w:customStyle="1" w:styleId="WWNum67">
    <w:name w:val="WWNum67"/>
    <w:basedOn w:val="Bezlisty"/>
    <w:pPr>
      <w:numPr>
        <w:numId w:val="71"/>
      </w:numPr>
    </w:pPr>
  </w:style>
  <w:style w:type="numbering" w:customStyle="1" w:styleId="WWNum68">
    <w:name w:val="WWNum68"/>
    <w:basedOn w:val="Bezlisty"/>
    <w:pPr>
      <w:numPr>
        <w:numId w:val="72"/>
      </w:numPr>
    </w:pPr>
  </w:style>
  <w:style w:type="numbering" w:customStyle="1" w:styleId="LFO36">
    <w:name w:val="LFO36"/>
    <w:basedOn w:val="Bezlisty"/>
    <w:pPr>
      <w:numPr>
        <w:numId w:val="73"/>
      </w:numPr>
    </w:pPr>
  </w:style>
  <w:style w:type="numbering" w:customStyle="1" w:styleId="LFO37">
    <w:name w:val="LFO37"/>
    <w:basedOn w:val="Bezlisty"/>
    <w:pPr>
      <w:numPr>
        <w:numId w:val="74"/>
      </w:numPr>
    </w:pPr>
  </w:style>
  <w:style w:type="paragraph" w:customStyle="1" w:styleId="mojnumer1zal">
    <w:name w:val="moj+numer1)zal"/>
    <w:basedOn w:val="Normalny"/>
    <w:qFormat/>
    <w:rsid w:val="001152AE"/>
    <w:pPr>
      <w:numPr>
        <w:numId w:val="92"/>
      </w:numPr>
      <w:suppressAutoHyphens w:val="0"/>
      <w:autoSpaceDN/>
      <w:spacing w:before="120" w:after="120" w:line="240" w:lineRule="auto"/>
      <w:jc w:val="both"/>
    </w:pPr>
    <w:rPr>
      <w:rFonts w:eastAsia="Times New Roman"/>
      <w:lang w:eastAsia="pl-PL"/>
    </w:rPr>
  </w:style>
  <w:style w:type="table" w:styleId="Tabela-Siatka">
    <w:name w:val="Table Grid"/>
    <w:basedOn w:val="Standardowy"/>
    <w:uiPriority w:val="39"/>
    <w:rsid w:val="00F77772"/>
    <w:pPr>
      <w:autoSpaceDN/>
      <w:spacing w:after="0" w:line="240" w:lineRule="auto"/>
      <w:textAlignment w:val="auto"/>
    </w:pPr>
    <w:rPr>
      <w:rFonts w:asciiTheme="minorHAnsi" w:eastAsia="MS Mincho"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omylnaczcionkaakapitu"/>
    <w:rsid w:val="009E0475"/>
    <w:rPr>
      <w:rFonts w:ascii="ArialMT" w:hAnsi="ArialMT" w:hint="default"/>
      <w:b w:val="0"/>
      <w:bCs w:val="0"/>
      <w:i w:val="0"/>
      <w:iCs w:val="0"/>
      <w:color w:val="000000"/>
      <w:sz w:val="20"/>
      <w:szCs w:val="20"/>
    </w:rPr>
  </w:style>
  <w:style w:type="character" w:styleId="Nierozpoznanawzmianka">
    <w:name w:val="Unresolved Mention"/>
    <w:basedOn w:val="Domylnaczcionkaakapitu"/>
    <w:uiPriority w:val="99"/>
    <w:semiHidden/>
    <w:unhideWhenUsed/>
    <w:rsid w:val="002A30A0"/>
    <w:rPr>
      <w:color w:val="605E5C"/>
      <w:shd w:val="clear" w:color="auto" w:fill="E1DFDD"/>
    </w:rPr>
  </w:style>
  <w:style w:type="paragraph" w:customStyle="1" w:styleId="trt0xe">
    <w:name w:val="trt0xe"/>
    <w:basedOn w:val="Normalny"/>
    <w:rsid w:val="007E6C99"/>
    <w:pPr>
      <w:suppressAutoHyphens w:val="0"/>
      <w:autoSpaceDN/>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
    <w:name w:val="text"/>
    <w:basedOn w:val="Normalny"/>
    <w:rsid w:val="00E52F57"/>
    <w:pPr>
      <w:suppressAutoHyphens w:val="0"/>
      <w:autoSpaceDN/>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elementtoproof">
    <w:name w:val="elementtoproof"/>
    <w:basedOn w:val="Normalny"/>
    <w:rsid w:val="00592F69"/>
    <w:pPr>
      <w:suppressAutoHyphens w:val="0"/>
      <w:autoSpaceDN/>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215">
      <w:bodyDiv w:val="1"/>
      <w:marLeft w:val="0"/>
      <w:marRight w:val="0"/>
      <w:marTop w:val="0"/>
      <w:marBottom w:val="0"/>
      <w:divBdr>
        <w:top w:val="none" w:sz="0" w:space="0" w:color="auto"/>
        <w:left w:val="none" w:sz="0" w:space="0" w:color="auto"/>
        <w:bottom w:val="none" w:sz="0" w:space="0" w:color="auto"/>
        <w:right w:val="none" w:sz="0" w:space="0" w:color="auto"/>
      </w:divBdr>
    </w:div>
    <w:div w:id="353961074">
      <w:bodyDiv w:val="1"/>
      <w:marLeft w:val="0"/>
      <w:marRight w:val="0"/>
      <w:marTop w:val="0"/>
      <w:marBottom w:val="0"/>
      <w:divBdr>
        <w:top w:val="none" w:sz="0" w:space="0" w:color="auto"/>
        <w:left w:val="none" w:sz="0" w:space="0" w:color="auto"/>
        <w:bottom w:val="none" w:sz="0" w:space="0" w:color="auto"/>
        <w:right w:val="none" w:sz="0" w:space="0" w:color="auto"/>
      </w:divBdr>
    </w:div>
    <w:div w:id="692849347">
      <w:bodyDiv w:val="1"/>
      <w:marLeft w:val="0"/>
      <w:marRight w:val="0"/>
      <w:marTop w:val="0"/>
      <w:marBottom w:val="0"/>
      <w:divBdr>
        <w:top w:val="none" w:sz="0" w:space="0" w:color="auto"/>
        <w:left w:val="none" w:sz="0" w:space="0" w:color="auto"/>
        <w:bottom w:val="none" w:sz="0" w:space="0" w:color="auto"/>
        <w:right w:val="none" w:sz="0" w:space="0" w:color="auto"/>
      </w:divBdr>
    </w:div>
    <w:div w:id="1233613601">
      <w:bodyDiv w:val="1"/>
      <w:marLeft w:val="0"/>
      <w:marRight w:val="0"/>
      <w:marTop w:val="0"/>
      <w:marBottom w:val="0"/>
      <w:divBdr>
        <w:top w:val="none" w:sz="0" w:space="0" w:color="auto"/>
        <w:left w:val="none" w:sz="0" w:space="0" w:color="auto"/>
        <w:bottom w:val="none" w:sz="0" w:space="0" w:color="auto"/>
        <w:right w:val="none" w:sz="0" w:space="0" w:color="auto"/>
      </w:divBdr>
    </w:div>
    <w:div w:id="1338075347">
      <w:bodyDiv w:val="1"/>
      <w:marLeft w:val="0"/>
      <w:marRight w:val="0"/>
      <w:marTop w:val="0"/>
      <w:marBottom w:val="0"/>
      <w:divBdr>
        <w:top w:val="none" w:sz="0" w:space="0" w:color="auto"/>
        <w:left w:val="none" w:sz="0" w:space="0" w:color="auto"/>
        <w:bottom w:val="none" w:sz="0" w:space="0" w:color="auto"/>
        <w:right w:val="none" w:sz="0" w:space="0" w:color="auto"/>
      </w:divBdr>
    </w:div>
    <w:div w:id="1530796673">
      <w:bodyDiv w:val="1"/>
      <w:marLeft w:val="0"/>
      <w:marRight w:val="0"/>
      <w:marTop w:val="0"/>
      <w:marBottom w:val="0"/>
      <w:divBdr>
        <w:top w:val="none" w:sz="0" w:space="0" w:color="auto"/>
        <w:left w:val="none" w:sz="0" w:space="0" w:color="auto"/>
        <w:bottom w:val="none" w:sz="0" w:space="0" w:color="auto"/>
        <w:right w:val="none" w:sz="0" w:space="0" w:color="auto"/>
      </w:divBdr>
    </w:div>
    <w:div w:id="1571112075">
      <w:bodyDiv w:val="1"/>
      <w:marLeft w:val="0"/>
      <w:marRight w:val="0"/>
      <w:marTop w:val="0"/>
      <w:marBottom w:val="0"/>
      <w:divBdr>
        <w:top w:val="none" w:sz="0" w:space="0" w:color="auto"/>
        <w:left w:val="none" w:sz="0" w:space="0" w:color="auto"/>
        <w:bottom w:val="none" w:sz="0" w:space="0" w:color="auto"/>
        <w:right w:val="none" w:sz="0" w:space="0" w:color="auto"/>
      </w:divBdr>
    </w:div>
    <w:div w:id="1685087138">
      <w:bodyDiv w:val="1"/>
      <w:marLeft w:val="0"/>
      <w:marRight w:val="0"/>
      <w:marTop w:val="0"/>
      <w:marBottom w:val="0"/>
      <w:divBdr>
        <w:top w:val="none" w:sz="0" w:space="0" w:color="auto"/>
        <w:left w:val="none" w:sz="0" w:space="0" w:color="auto"/>
        <w:bottom w:val="none" w:sz="0" w:space="0" w:color="auto"/>
        <w:right w:val="none" w:sz="0" w:space="0" w:color="auto"/>
      </w:divBdr>
    </w:div>
    <w:div w:id="1901554795">
      <w:bodyDiv w:val="1"/>
      <w:marLeft w:val="0"/>
      <w:marRight w:val="0"/>
      <w:marTop w:val="0"/>
      <w:marBottom w:val="0"/>
      <w:divBdr>
        <w:top w:val="none" w:sz="0" w:space="0" w:color="auto"/>
        <w:left w:val="none" w:sz="0" w:space="0" w:color="auto"/>
        <w:bottom w:val="none" w:sz="0" w:space="0" w:color="auto"/>
        <w:right w:val="none" w:sz="0" w:space="0" w:color="auto"/>
      </w:divBdr>
    </w:div>
    <w:div w:id="1919746260">
      <w:bodyDiv w:val="1"/>
      <w:marLeft w:val="0"/>
      <w:marRight w:val="0"/>
      <w:marTop w:val="0"/>
      <w:marBottom w:val="0"/>
      <w:divBdr>
        <w:top w:val="none" w:sz="0" w:space="0" w:color="auto"/>
        <w:left w:val="none" w:sz="0" w:space="0" w:color="auto"/>
        <w:bottom w:val="none" w:sz="0" w:space="0" w:color="auto"/>
        <w:right w:val="none" w:sz="0" w:space="0" w:color="auto"/>
      </w:divBdr>
    </w:div>
    <w:div w:id="2124037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neplace.marketplanet.pl/" TargetMode="External"/><Relationship Id="rId17" Type="http://schemas.openxmlformats.org/officeDocument/2006/relationships/hyperlink" Target="mailto:iod.kontakt@umradom.pl" TargetMode="External"/><Relationship Id="rId2" Type="http://schemas.openxmlformats.org/officeDocument/2006/relationships/numbering" Target="numbering.xml"/><Relationship Id="rId16" Type="http://schemas.openxmlformats.org/officeDocument/2006/relationships/hyperlink" Target="https://efaktur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ekretariat@lasymiejskie.waw.pl" TargetMode="External"/><Relationship Id="rId23" Type="http://schemas.openxmlformats.org/officeDocument/2006/relationships/fontTable" Target="fontTable.xml"/><Relationship Id="rId10" Type="http://schemas.openxmlformats.org/officeDocument/2006/relationships/hyperlink" Target="https://epzpygmggrsicd.blob.core.windows.net/pod/2021/10/Oferty-3.2_20211016.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a.wozniak@spzozprzytyk.p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63E3-ABD6-4E8A-8571-1D36EF2EE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51</Pages>
  <Words>13800</Words>
  <Characters>82806</Characters>
  <Application>Microsoft Office Word</Application>
  <DocSecurity>0</DocSecurity>
  <Lines>690</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Suska</dc:creator>
  <dc:description/>
  <cp:lastModifiedBy>Suska Anna</cp:lastModifiedBy>
  <cp:revision>26</cp:revision>
  <cp:lastPrinted>2026-08-07T10:45:00Z</cp:lastPrinted>
  <dcterms:created xsi:type="dcterms:W3CDTF">2026-08-04T10:28:00Z</dcterms:created>
  <dcterms:modified xsi:type="dcterms:W3CDTF">2026-08-07T10:48:00Z</dcterms:modified>
</cp:coreProperties>
</file>