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D272C" w14:textId="3CEE9467" w:rsidR="00597979" w:rsidRPr="008B707C" w:rsidRDefault="00597979" w:rsidP="00597979">
      <w:pPr>
        <w:pStyle w:val="Bezodstpw"/>
        <w:spacing w:line="276" w:lineRule="auto"/>
        <w:jc w:val="right"/>
        <w:rPr>
          <w:rFonts w:cs="Arial"/>
          <w:sz w:val="24"/>
          <w:szCs w:val="24"/>
        </w:rPr>
      </w:pPr>
      <w:r w:rsidRPr="008B707C">
        <w:rPr>
          <w:rFonts w:cs="Arial"/>
          <w:sz w:val="24"/>
          <w:szCs w:val="24"/>
        </w:rPr>
        <w:t xml:space="preserve">Załącznik nr </w:t>
      </w:r>
      <w:r w:rsidR="006C2D76">
        <w:rPr>
          <w:rFonts w:cs="Arial"/>
          <w:sz w:val="24"/>
          <w:szCs w:val="24"/>
        </w:rPr>
        <w:t>9</w:t>
      </w:r>
      <w:r w:rsidRPr="008B707C">
        <w:rPr>
          <w:rFonts w:cs="Arial"/>
          <w:sz w:val="24"/>
          <w:szCs w:val="24"/>
        </w:rPr>
        <w:t xml:space="preserve"> do SWZ – Projekt umowy</w:t>
      </w:r>
    </w:p>
    <w:p w14:paraId="56EA3850" w14:textId="77777777" w:rsidR="00597979" w:rsidRDefault="00597979" w:rsidP="00597979">
      <w:pPr>
        <w:pStyle w:val="Bezodstpw"/>
        <w:spacing w:line="276" w:lineRule="auto"/>
        <w:jc w:val="center"/>
        <w:rPr>
          <w:rFonts w:cs="Arial"/>
          <w:sz w:val="24"/>
          <w:szCs w:val="24"/>
        </w:rPr>
      </w:pPr>
    </w:p>
    <w:p w14:paraId="3E521728" w14:textId="78A070DE" w:rsidR="00CF43C4" w:rsidRDefault="00CF43C4" w:rsidP="00CF43C4">
      <w:pPr>
        <w:pStyle w:val="Bezodstpw"/>
        <w:spacing w:line="276" w:lineRule="auto"/>
        <w:rPr>
          <w:rFonts w:cs="Arial"/>
          <w:sz w:val="24"/>
          <w:szCs w:val="24"/>
        </w:rPr>
      </w:pPr>
      <w:r>
        <w:rPr>
          <w:noProof/>
          <w14:ligatures w14:val="standardContextual"/>
        </w:rPr>
        <w:drawing>
          <wp:inline distT="0" distB="0" distL="0" distR="0" wp14:anchorId="28B40B2C" wp14:editId="1E1D5B79">
            <wp:extent cx="1990725" cy="1042627"/>
            <wp:effectExtent l="0" t="0" r="0" b="5715"/>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pic:cNvPicPr>
                  </pic:nvPicPr>
                  <pic:blipFill>
                    <a:blip r:embed="rId8"/>
                    <a:stretch>
                      <a:fillRect/>
                    </a:stretch>
                  </pic:blipFill>
                  <pic:spPr bwMode="auto">
                    <a:xfrm>
                      <a:off x="0" y="0"/>
                      <a:ext cx="2005273" cy="1050246"/>
                    </a:xfrm>
                    <a:prstGeom prst="rect">
                      <a:avLst/>
                    </a:prstGeom>
                  </pic:spPr>
                </pic:pic>
              </a:graphicData>
            </a:graphic>
          </wp:inline>
        </w:drawing>
      </w:r>
      <w:r>
        <w:rPr>
          <w:noProof/>
        </w:rPr>
        <w:drawing>
          <wp:inline distT="0" distB="0" distL="0" distR="0" wp14:anchorId="3E16DB60" wp14:editId="0DEACCEB">
            <wp:extent cx="2028825" cy="770890"/>
            <wp:effectExtent l="0" t="0" r="0" b="0"/>
            <wp:docPr id="7854018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01852" name="Obraz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8825" cy="770890"/>
                    </a:xfrm>
                    <a:prstGeom prst="rect">
                      <a:avLst/>
                    </a:prstGeom>
                    <a:noFill/>
                    <a:ln>
                      <a:noFill/>
                    </a:ln>
                  </pic:spPr>
                </pic:pic>
              </a:graphicData>
            </a:graphic>
          </wp:inline>
        </w:drawing>
      </w:r>
    </w:p>
    <w:p w14:paraId="6D8FAAE8" w14:textId="77777777" w:rsidR="00CF43C4" w:rsidRPr="008B707C" w:rsidRDefault="00CF43C4" w:rsidP="00597979">
      <w:pPr>
        <w:pStyle w:val="Bezodstpw"/>
        <w:spacing w:line="276" w:lineRule="auto"/>
        <w:jc w:val="center"/>
        <w:rPr>
          <w:rFonts w:cs="Arial"/>
          <w:sz w:val="24"/>
          <w:szCs w:val="24"/>
        </w:rPr>
      </w:pPr>
    </w:p>
    <w:p w14:paraId="30C137C2" w14:textId="5985FDDB" w:rsidR="006427B9" w:rsidRPr="008B707C" w:rsidRDefault="008C5D39" w:rsidP="00597979">
      <w:pPr>
        <w:pStyle w:val="Bezodstpw"/>
        <w:spacing w:line="276" w:lineRule="auto"/>
        <w:jc w:val="center"/>
        <w:rPr>
          <w:rFonts w:cs="Arial"/>
          <w:b/>
          <w:bCs/>
          <w:sz w:val="24"/>
          <w:szCs w:val="24"/>
        </w:rPr>
      </w:pPr>
      <w:r w:rsidRPr="008B707C">
        <w:rPr>
          <w:rFonts w:cs="Arial"/>
          <w:b/>
          <w:bCs/>
          <w:sz w:val="24"/>
          <w:szCs w:val="24"/>
        </w:rPr>
        <w:t>UMOW</w:t>
      </w:r>
      <w:r w:rsidR="00597979" w:rsidRPr="008B707C">
        <w:rPr>
          <w:rFonts w:cs="Arial"/>
          <w:b/>
          <w:bCs/>
          <w:sz w:val="24"/>
          <w:szCs w:val="24"/>
        </w:rPr>
        <w:t>A</w:t>
      </w:r>
    </w:p>
    <w:p w14:paraId="7F84DA6D" w14:textId="77777777" w:rsidR="006427B9" w:rsidRPr="008B707C" w:rsidRDefault="008C5D39" w:rsidP="00597979">
      <w:pPr>
        <w:pStyle w:val="Bezodstpw"/>
        <w:spacing w:line="276" w:lineRule="auto"/>
        <w:jc w:val="center"/>
        <w:rPr>
          <w:rFonts w:cs="Arial"/>
          <w:b/>
          <w:bCs/>
          <w:sz w:val="24"/>
          <w:szCs w:val="24"/>
        </w:rPr>
      </w:pPr>
      <w:r w:rsidRPr="008B707C">
        <w:rPr>
          <w:rFonts w:cs="Arial"/>
          <w:b/>
          <w:bCs/>
          <w:sz w:val="24"/>
          <w:szCs w:val="24"/>
        </w:rPr>
        <w:t>na wykonanie robót budowlanych i dostaw w ramach zadania „Modernizacja sali gimnastycznej w Szkole Podstawowej im. Mikołaja Kopernika w Milówce”</w:t>
      </w:r>
    </w:p>
    <w:p w14:paraId="1FBC889F" w14:textId="77777777" w:rsidR="00597979" w:rsidRPr="008B707C" w:rsidRDefault="00597979" w:rsidP="00597979">
      <w:pPr>
        <w:pStyle w:val="Bezodstpw"/>
        <w:spacing w:line="276" w:lineRule="auto"/>
        <w:jc w:val="both"/>
        <w:rPr>
          <w:rFonts w:cs="Arial"/>
          <w:i/>
          <w:sz w:val="24"/>
          <w:szCs w:val="24"/>
        </w:rPr>
      </w:pPr>
    </w:p>
    <w:p w14:paraId="2714D36E" w14:textId="6220CF46" w:rsidR="006427B9" w:rsidRPr="008B707C" w:rsidRDefault="008C5D39" w:rsidP="00597979">
      <w:pPr>
        <w:pStyle w:val="Bezodstpw"/>
        <w:spacing w:line="276" w:lineRule="auto"/>
        <w:jc w:val="both"/>
        <w:rPr>
          <w:rFonts w:cs="Arial"/>
          <w:sz w:val="24"/>
          <w:szCs w:val="24"/>
        </w:rPr>
      </w:pPr>
      <w:r w:rsidRPr="008B707C">
        <w:rPr>
          <w:rFonts w:cs="Arial"/>
          <w:sz w:val="24"/>
          <w:szCs w:val="24"/>
        </w:rPr>
        <w:t>zawarta w dniu .................................. 2026 r. w Milówce pomiędzy:</w:t>
      </w:r>
    </w:p>
    <w:p w14:paraId="30250354" w14:textId="221DB0B7" w:rsidR="006427B9" w:rsidRPr="008B707C" w:rsidRDefault="008C5D39" w:rsidP="00597979">
      <w:pPr>
        <w:pStyle w:val="Bezodstpw"/>
        <w:spacing w:line="276" w:lineRule="auto"/>
        <w:jc w:val="both"/>
        <w:rPr>
          <w:rFonts w:cs="Arial"/>
          <w:b/>
          <w:bCs/>
          <w:sz w:val="24"/>
          <w:szCs w:val="24"/>
        </w:rPr>
      </w:pPr>
      <w:r w:rsidRPr="008B707C">
        <w:rPr>
          <w:rFonts w:cs="Arial"/>
          <w:b/>
          <w:bCs/>
          <w:sz w:val="24"/>
          <w:szCs w:val="24"/>
        </w:rPr>
        <w:t>Gminą Milówka</w:t>
      </w:r>
      <w:r w:rsidRPr="008B707C">
        <w:rPr>
          <w:rFonts w:cs="Arial"/>
          <w:sz w:val="24"/>
          <w:szCs w:val="24"/>
        </w:rPr>
        <w:t>, ul. Jana Kazimierza 123, 34-360 Milówka, NIP 5532317964, REGON 072182663, reprezentowaną przez</w:t>
      </w:r>
      <w:r w:rsidR="00597979" w:rsidRPr="008B707C">
        <w:rPr>
          <w:rFonts w:cs="Arial"/>
          <w:sz w:val="24"/>
          <w:szCs w:val="24"/>
        </w:rPr>
        <w:t xml:space="preserve"> </w:t>
      </w:r>
      <w:r w:rsidR="00597979" w:rsidRPr="008B707C">
        <w:rPr>
          <w:rFonts w:cs="Arial"/>
          <w:b/>
          <w:bCs/>
          <w:sz w:val="24"/>
          <w:szCs w:val="24"/>
        </w:rPr>
        <w:t>Wójta Gminy – Krzysztofa Kamińskiego</w:t>
      </w:r>
      <w:r w:rsidR="00597979" w:rsidRPr="008B707C">
        <w:rPr>
          <w:rFonts w:cs="Arial"/>
          <w:sz w:val="24"/>
          <w:szCs w:val="24"/>
        </w:rPr>
        <w:t xml:space="preserve">, </w:t>
      </w:r>
      <w:r w:rsidRPr="008B707C">
        <w:rPr>
          <w:rFonts w:cs="Arial"/>
          <w:sz w:val="24"/>
          <w:szCs w:val="24"/>
        </w:rPr>
        <w:t xml:space="preserve">przy kontrasygnacie </w:t>
      </w:r>
      <w:r w:rsidRPr="008B707C">
        <w:rPr>
          <w:rFonts w:cs="Arial"/>
          <w:b/>
          <w:bCs/>
          <w:sz w:val="24"/>
          <w:szCs w:val="24"/>
        </w:rPr>
        <w:t>Skarbnika Gminy</w:t>
      </w:r>
      <w:r w:rsidR="00597979" w:rsidRPr="008B707C">
        <w:rPr>
          <w:rFonts w:cs="Arial"/>
          <w:b/>
          <w:bCs/>
          <w:sz w:val="24"/>
          <w:szCs w:val="24"/>
        </w:rPr>
        <w:t xml:space="preserve"> – Andrzeja Grzegorzka</w:t>
      </w:r>
      <w:r w:rsidR="00597979" w:rsidRPr="008B707C">
        <w:rPr>
          <w:rFonts w:cs="Arial"/>
          <w:sz w:val="24"/>
          <w:szCs w:val="24"/>
        </w:rPr>
        <w:t xml:space="preserve">, </w:t>
      </w:r>
      <w:r w:rsidRPr="008B707C">
        <w:rPr>
          <w:rFonts w:cs="Arial"/>
          <w:sz w:val="24"/>
          <w:szCs w:val="24"/>
        </w:rPr>
        <w:t>zwaną dalej „Zamawiającym”,</w:t>
      </w:r>
    </w:p>
    <w:p w14:paraId="16FD7D18" w14:textId="77777777" w:rsidR="006427B9" w:rsidRPr="008B707C" w:rsidRDefault="008C5D39" w:rsidP="00597979">
      <w:pPr>
        <w:pStyle w:val="Bezodstpw"/>
        <w:spacing w:line="276" w:lineRule="auto"/>
        <w:jc w:val="both"/>
        <w:rPr>
          <w:rFonts w:cs="Arial"/>
          <w:b/>
          <w:bCs/>
          <w:sz w:val="24"/>
          <w:szCs w:val="24"/>
        </w:rPr>
      </w:pPr>
      <w:r w:rsidRPr="008B707C">
        <w:rPr>
          <w:rFonts w:cs="Arial"/>
          <w:b/>
          <w:bCs/>
          <w:sz w:val="24"/>
          <w:szCs w:val="24"/>
        </w:rPr>
        <w:t>a</w:t>
      </w:r>
    </w:p>
    <w:p w14:paraId="15B4B173" w14:textId="51598AD5"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 </w:t>
      </w:r>
      <w:r w:rsidR="005179B8" w:rsidRPr="008B707C">
        <w:rPr>
          <w:rFonts w:cs="Arial"/>
          <w:sz w:val="24"/>
          <w:szCs w:val="24"/>
        </w:rPr>
        <w:br/>
      </w:r>
      <w:r w:rsidRPr="008B707C">
        <w:rPr>
          <w:rFonts w:cs="Arial"/>
          <w:sz w:val="24"/>
          <w:szCs w:val="24"/>
        </w:rPr>
        <w:t>z siedzibą w ............................................................, NIP ............................, REGON/KRS ............................, reprezentowanym przez: ....................................................................................................................,</w:t>
      </w:r>
    </w:p>
    <w:p w14:paraId="5008574D"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zwanym dalej „Wykonawcą”, łącznie zwanymi „Stronami”.</w:t>
      </w:r>
    </w:p>
    <w:p w14:paraId="74CB7713" w14:textId="77777777" w:rsidR="00597979" w:rsidRPr="008B707C" w:rsidRDefault="00597979" w:rsidP="00597979">
      <w:pPr>
        <w:pStyle w:val="Bezodstpw"/>
        <w:spacing w:line="276" w:lineRule="auto"/>
        <w:jc w:val="both"/>
        <w:rPr>
          <w:rFonts w:cs="Arial"/>
          <w:sz w:val="24"/>
          <w:szCs w:val="24"/>
        </w:rPr>
      </w:pPr>
    </w:p>
    <w:p w14:paraId="7B459CC4" w14:textId="0E5ED12F" w:rsidR="00597979" w:rsidRPr="008B707C" w:rsidRDefault="008C5D39" w:rsidP="00597979">
      <w:pPr>
        <w:spacing w:after="480"/>
        <w:jc w:val="both"/>
        <w:rPr>
          <w:rFonts w:cs="Arial"/>
          <w:b/>
          <w:sz w:val="24"/>
          <w:szCs w:val="24"/>
        </w:rPr>
      </w:pPr>
      <w:r w:rsidRPr="008B707C">
        <w:rPr>
          <w:rFonts w:cs="Arial"/>
          <w:sz w:val="24"/>
          <w:szCs w:val="24"/>
        </w:rPr>
        <w:t>Umowę zawarto w wyniku postępowania o udzielenie zamówienia publicznego prowadzonego w trybie ...................................................., znak sprawy ...................................................., na podstawie ustawy z dnia 11 września 2019 r. - Prawo zamówień publicznych</w:t>
      </w:r>
      <w:r w:rsidR="00597979" w:rsidRPr="008B707C">
        <w:rPr>
          <w:rFonts w:cs="Arial"/>
          <w:sz w:val="24"/>
          <w:szCs w:val="24"/>
        </w:rPr>
        <w:t xml:space="preserve">, na wykonanie robót budowlanych i dostaw w ramach zadania pn.: </w:t>
      </w:r>
      <w:r w:rsidR="00597979" w:rsidRPr="008B707C">
        <w:rPr>
          <w:rFonts w:cs="Arial"/>
          <w:b/>
          <w:sz w:val="24"/>
          <w:szCs w:val="24"/>
        </w:rPr>
        <w:t xml:space="preserve">„Modernizacja sali gimnastycznej </w:t>
      </w:r>
      <w:r w:rsidR="005179B8" w:rsidRPr="008B707C">
        <w:rPr>
          <w:rFonts w:cs="Arial"/>
          <w:b/>
          <w:sz w:val="24"/>
          <w:szCs w:val="24"/>
        </w:rPr>
        <w:br/>
      </w:r>
      <w:r w:rsidR="00597979" w:rsidRPr="008B707C">
        <w:rPr>
          <w:rFonts w:cs="Arial"/>
          <w:b/>
          <w:sz w:val="24"/>
          <w:szCs w:val="24"/>
        </w:rPr>
        <w:t xml:space="preserve">w Szkole Podstawowej im. Mikołaja Kopernika w Milówce”, </w:t>
      </w:r>
      <w:r w:rsidR="00597979" w:rsidRPr="008B707C">
        <w:rPr>
          <w:rFonts w:cs="Arial"/>
          <w:b/>
          <w:bCs/>
          <w:sz w:val="24"/>
          <w:szCs w:val="24"/>
        </w:rPr>
        <w:t>dofinansowanego ze środków budżetu Województwa Śląskiego w ramach Programu rozwoju infrastruktury sportowej w województwach – Edycja 2026.</w:t>
      </w:r>
    </w:p>
    <w:p w14:paraId="53719D7E" w14:textId="77777777" w:rsidR="00597979" w:rsidRPr="008B707C" w:rsidRDefault="008C5D39" w:rsidP="00597979">
      <w:pPr>
        <w:pStyle w:val="Bezodstpw"/>
        <w:spacing w:line="276" w:lineRule="auto"/>
        <w:jc w:val="center"/>
        <w:rPr>
          <w:rFonts w:cs="Arial"/>
          <w:b/>
          <w:bCs/>
          <w:sz w:val="24"/>
          <w:szCs w:val="24"/>
        </w:rPr>
      </w:pPr>
      <w:r w:rsidRPr="008B707C">
        <w:rPr>
          <w:rFonts w:cs="Arial"/>
          <w:b/>
          <w:bCs/>
          <w:sz w:val="24"/>
          <w:szCs w:val="24"/>
        </w:rPr>
        <w:t xml:space="preserve">§ 1. </w:t>
      </w:r>
    </w:p>
    <w:p w14:paraId="7FDA374D" w14:textId="11D7CBD6" w:rsidR="00597979" w:rsidRPr="008B707C" w:rsidRDefault="008C5D39" w:rsidP="00597979">
      <w:pPr>
        <w:pStyle w:val="Bezodstpw"/>
        <w:spacing w:line="276" w:lineRule="auto"/>
        <w:jc w:val="center"/>
        <w:rPr>
          <w:rFonts w:cs="Arial"/>
          <w:b/>
          <w:bCs/>
          <w:sz w:val="24"/>
          <w:szCs w:val="24"/>
        </w:rPr>
      </w:pPr>
      <w:r w:rsidRPr="008B707C">
        <w:rPr>
          <w:rFonts w:cs="Arial"/>
          <w:b/>
          <w:bCs/>
          <w:sz w:val="24"/>
          <w:szCs w:val="24"/>
        </w:rPr>
        <w:t>Przedmiot umowy</w:t>
      </w:r>
    </w:p>
    <w:p w14:paraId="31994A38" w14:textId="3BB394FF" w:rsidR="006427B9" w:rsidRPr="008B707C" w:rsidRDefault="008C5D39" w:rsidP="00597979">
      <w:pPr>
        <w:pStyle w:val="Bezodstpw"/>
        <w:spacing w:line="276" w:lineRule="auto"/>
        <w:jc w:val="both"/>
        <w:rPr>
          <w:rFonts w:cs="Arial"/>
          <w:b/>
          <w:bCs/>
          <w:sz w:val="24"/>
          <w:szCs w:val="24"/>
        </w:rPr>
      </w:pPr>
      <w:r w:rsidRPr="008B707C">
        <w:rPr>
          <w:rFonts w:cs="Arial"/>
          <w:sz w:val="24"/>
          <w:szCs w:val="24"/>
        </w:rPr>
        <w:t xml:space="preserve">1. Zamawiający zleca, a Wykonawca przyjmuje do wykonania kompletne </w:t>
      </w:r>
      <w:r w:rsidRPr="008B707C">
        <w:rPr>
          <w:rFonts w:cs="Arial"/>
          <w:b/>
          <w:bCs/>
          <w:sz w:val="24"/>
          <w:szCs w:val="24"/>
        </w:rPr>
        <w:t>roboty budowlane, montażowe i wykończeniowe oraz dostawy związane z modernizacją sali gimnastycznej w Szkole Podstawowej im. Mikołaja Kopernika w Milówce przy ul. Sportowej 15.</w:t>
      </w:r>
    </w:p>
    <w:p w14:paraId="60C11AC9" w14:textId="1C48F6FD"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2. Zakres obejmuje w szczególności: wymianę podłogi sportowej, wentylowanie przestrzeni podpodłogowej, linie boisk, roboty malarskie, wymianę drzwi, siatek okiennych i kotary, dostosowanie istniejącego dostępu do kanału technicznego oraz wyposażenie sportowe </w:t>
      </w:r>
      <w:r w:rsidR="00597979" w:rsidRPr="008B707C">
        <w:rPr>
          <w:rFonts w:cs="Arial"/>
          <w:sz w:val="24"/>
          <w:szCs w:val="24"/>
        </w:rPr>
        <w:t xml:space="preserve">oraz </w:t>
      </w:r>
      <w:r w:rsidR="004E4E2B" w:rsidRPr="004E4E2B">
        <w:rPr>
          <w:rFonts w:cs="Arial"/>
          <w:sz w:val="24"/>
          <w:szCs w:val="24"/>
        </w:rPr>
        <w:lastRenderedPageBreak/>
        <w:t>3 szt. stojaków rowerowych, każdy w formie jednego pałąka typu odwrócone U, zapewniających łącznie co najmniej 6 miejsc rowerowych</w:t>
      </w:r>
      <w:r w:rsidR="004E4E2B">
        <w:rPr>
          <w:rFonts w:cs="Arial"/>
          <w:sz w:val="24"/>
          <w:szCs w:val="24"/>
        </w:rPr>
        <w:t>.</w:t>
      </w:r>
    </w:p>
    <w:p w14:paraId="4C7CBCA6" w14:textId="42A22C06" w:rsidR="006427B9" w:rsidRPr="008B707C" w:rsidRDefault="00597979" w:rsidP="00597979">
      <w:pPr>
        <w:pStyle w:val="Bezodstpw"/>
        <w:spacing w:line="276" w:lineRule="auto"/>
        <w:jc w:val="both"/>
        <w:rPr>
          <w:rFonts w:cs="Arial"/>
          <w:sz w:val="24"/>
          <w:szCs w:val="24"/>
        </w:rPr>
      </w:pPr>
      <w:r w:rsidRPr="008B707C">
        <w:rPr>
          <w:rFonts w:cs="Arial"/>
          <w:sz w:val="24"/>
          <w:szCs w:val="24"/>
        </w:rPr>
        <w:t>3. Przedmiot umowy obejmuje wszystkie czynności, dostawy, materiały, sprzęt, transport, zabezpieczenia, pomiary, próby, regulacje, dokumenty i roboty towarzyszące niezbędne do uzyskania kompletnego, bezpiecznego i gotowego do użytkowania rezultatu, w granicach prawidłowo opisanego przedmiotu zamówienia.</w:t>
      </w:r>
    </w:p>
    <w:p w14:paraId="5917E097" w14:textId="77777777" w:rsidR="00597979" w:rsidRPr="008B707C" w:rsidRDefault="00597979" w:rsidP="00597979">
      <w:pPr>
        <w:pStyle w:val="Bezodstpw"/>
        <w:spacing w:line="276" w:lineRule="auto"/>
        <w:jc w:val="both"/>
        <w:rPr>
          <w:rFonts w:cs="Arial"/>
          <w:sz w:val="24"/>
          <w:szCs w:val="24"/>
        </w:rPr>
      </w:pPr>
    </w:p>
    <w:p w14:paraId="55205A41" w14:textId="77777777" w:rsidR="008A7E48" w:rsidRDefault="008A7E48" w:rsidP="00597979">
      <w:pPr>
        <w:pStyle w:val="Bezodstpw"/>
        <w:spacing w:line="276" w:lineRule="auto"/>
        <w:jc w:val="center"/>
        <w:rPr>
          <w:rFonts w:cs="Arial"/>
          <w:b/>
          <w:bCs/>
          <w:sz w:val="24"/>
          <w:szCs w:val="24"/>
        </w:rPr>
      </w:pPr>
    </w:p>
    <w:p w14:paraId="72874AD4" w14:textId="22E20D2E" w:rsidR="00597979" w:rsidRPr="008B707C" w:rsidRDefault="008C5D39" w:rsidP="00597979">
      <w:pPr>
        <w:pStyle w:val="Bezodstpw"/>
        <w:spacing w:line="276" w:lineRule="auto"/>
        <w:jc w:val="center"/>
        <w:rPr>
          <w:rFonts w:cs="Arial"/>
          <w:b/>
          <w:bCs/>
          <w:sz w:val="24"/>
          <w:szCs w:val="24"/>
        </w:rPr>
      </w:pPr>
      <w:r w:rsidRPr="008B707C">
        <w:rPr>
          <w:rFonts w:cs="Arial"/>
          <w:b/>
          <w:bCs/>
          <w:sz w:val="24"/>
          <w:szCs w:val="24"/>
        </w:rPr>
        <w:t xml:space="preserve">§ 2. </w:t>
      </w:r>
    </w:p>
    <w:p w14:paraId="22806BF5" w14:textId="1EB39DEC" w:rsidR="00597979" w:rsidRPr="008B707C" w:rsidRDefault="008C5D39" w:rsidP="00597979">
      <w:pPr>
        <w:pStyle w:val="Bezodstpw"/>
        <w:spacing w:line="276" w:lineRule="auto"/>
        <w:jc w:val="center"/>
        <w:rPr>
          <w:rFonts w:cs="Arial"/>
          <w:b/>
          <w:bCs/>
          <w:sz w:val="24"/>
          <w:szCs w:val="24"/>
        </w:rPr>
      </w:pPr>
      <w:r w:rsidRPr="008B707C">
        <w:rPr>
          <w:rFonts w:cs="Arial"/>
          <w:b/>
          <w:bCs/>
          <w:sz w:val="24"/>
          <w:szCs w:val="24"/>
        </w:rPr>
        <w:t>Dokumenty umowy i zasady interpretacji</w:t>
      </w:r>
    </w:p>
    <w:p w14:paraId="7A18CB5E"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1. Integralną część umowy stanowią:</w:t>
      </w:r>
    </w:p>
    <w:p w14:paraId="1AB6A1FF" w14:textId="77777777"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wyjaśnienia i zmiany SWZ udzielone przed upływem terminu składania ofert;</w:t>
      </w:r>
    </w:p>
    <w:p w14:paraId="6B716709" w14:textId="77777777"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SWZ wraz z OPZ;</w:t>
      </w:r>
    </w:p>
    <w:p w14:paraId="788AB555" w14:textId="77777777"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projekt budowlany;</w:t>
      </w:r>
    </w:p>
    <w:p w14:paraId="7C5B81D3" w14:textId="77777777"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STWiORB;</w:t>
      </w:r>
    </w:p>
    <w:p w14:paraId="5D9076E8" w14:textId="358E8293"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kosztorys ofertowy / formularz cenowy;</w:t>
      </w:r>
    </w:p>
    <w:p w14:paraId="0A2E9AD8" w14:textId="3734213D"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 xml:space="preserve">oferta Wykonawcy wraz z dokumentami potwierdzającymi parametry materiałów </w:t>
      </w:r>
      <w:r w:rsidR="00597979" w:rsidRPr="008B707C">
        <w:rPr>
          <w:rFonts w:cs="Arial"/>
          <w:sz w:val="24"/>
          <w:szCs w:val="24"/>
        </w:rPr>
        <w:br/>
      </w:r>
      <w:r w:rsidRPr="008B707C">
        <w:rPr>
          <w:rFonts w:cs="Arial"/>
          <w:sz w:val="24"/>
          <w:szCs w:val="24"/>
        </w:rPr>
        <w:t>i wyposażenia;</w:t>
      </w:r>
    </w:p>
    <w:p w14:paraId="38F70DE9" w14:textId="77777777" w:rsidR="006427B9" w:rsidRPr="008B707C" w:rsidRDefault="008C5D39">
      <w:pPr>
        <w:pStyle w:val="Bezodstpw"/>
        <w:numPr>
          <w:ilvl w:val="0"/>
          <w:numId w:val="7"/>
        </w:numPr>
        <w:spacing w:line="276" w:lineRule="auto"/>
        <w:jc w:val="both"/>
        <w:rPr>
          <w:rFonts w:cs="Arial"/>
          <w:sz w:val="24"/>
          <w:szCs w:val="24"/>
        </w:rPr>
      </w:pPr>
      <w:r w:rsidRPr="008B707C">
        <w:rPr>
          <w:rFonts w:cs="Arial"/>
          <w:sz w:val="24"/>
          <w:szCs w:val="24"/>
        </w:rPr>
        <w:t>harmonogram rzeczowo-finansowy zaakceptowany przez Zamawiającego.</w:t>
      </w:r>
    </w:p>
    <w:p w14:paraId="78DD7B62"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Dokumenty należy odczytywać łącznie jako wzajemnie uzupełniające. W razie rozbieżności Strony niezwłocznie dokonają jej wyjaśnienia z udziałem inspektora nadzoru i, w sprawach technicznych, projektanta. Wyjaśnienie nie może prowadzić do obniżenia wymaganego standardu ani do zmiany umowy sprzecznej z Prawem zamówień publicznych.</w:t>
      </w:r>
    </w:p>
    <w:p w14:paraId="13CFF984" w14:textId="77777777" w:rsidR="00365588" w:rsidRPr="008B707C" w:rsidRDefault="00365588" w:rsidP="00597979">
      <w:pPr>
        <w:pStyle w:val="Bezodstpw"/>
        <w:spacing w:line="276" w:lineRule="auto"/>
        <w:jc w:val="center"/>
        <w:rPr>
          <w:rFonts w:cs="Arial"/>
          <w:b/>
          <w:bCs/>
          <w:sz w:val="24"/>
          <w:szCs w:val="24"/>
        </w:rPr>
      </w:pPr>
    </w:p>
    <w:p w14:paraId="036D4409" w14:textId="04217D49" w:rsidR="00597979" w:rsidRPr="008B707C" w:rsidRDefault="008C5D39" w:rsidP="00597979">
      <w:pPr>
        <w:pStyle w:val="Bezodstpw"/>
        <w:spacing w:line="276" w:lineRule="auto"/>
        <w:jc w:val="center"/>
        <w:rPr>
          <w:rFonts w:cs="Arial"/>
          <w:b/>
          <w:bCs/>
          <w:sz w:val="24"/>
          <w:szCs w:val="24"/>
        </w:rPr>
      </w:pPr>
      <w:r w:rsidRPr="008B707C">
        <w:rPr>
          <w:rFonts w:cs="Arial"/>
          <w:b/>
          <w:bCs/>
          <w:sz w:val="24"/>
          <w:szCs w:val="24"/>
        </w:rPr>
        <w:t xml:space="preserve">§ 3. </w:t>
      </w:r>
    </w:p>
    <w:p w14:paraId="3D310A72" w14:textId="251DCDCF" w:rsidR="006427B9" w:rsidRPr="008B707C" w:rsidRDefault="008C5D39" w:rsidP="00597979">
      <w:pPr>
        <w:pStyle w:val="Bezodstpw"/>
        <w:spacing w:line="276" w:lineRule="auto"/>
        <w:jc w:val="center"/>
        <w:rPr>
          <w:rFonts w:cs="Arial"/>
          <w:b/>
          <w:bCs/>
          <w:sz w:val="24"/>
          <w:szCs w:val="24"/>
        </w:rPr>
      </w:pPr>
      <w:r w:rsidRPr="008B707C">
        <w:rPr>
          <w:rFonts w:cs="Arial"/>
          <w:b/>
          <w:bCs/>
          <w:sz w:val="24"/>
          <w:szCs w:val="24"/>
        </w:rPr>
        <w:t>Termin realizacji</w:t>
      </w:r>
    </w:p>
    <w:p w14:paraId="1D6A8917" w14:textId="7DB24951"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1. Wykonawca wykona przedmiot umowy </w:t>
      </w:r>
      <w:r w:rsidRPr="008B707C">
        <w:rPr>
          <w:rFonts w:cs="Arial"/>
          <w:b/>
          <w:bCs/>
          <w:sz w:val="24"/>
          <w:szCs w:val="24"/>
        </w:rPr>
        <w:t xml:space="preserve">w terminie </w:t>
      </w:r>
      <w:r w:rsidR="00597979" w:rsidRPr="008B707C">
        <w:rPr>
          <w:rFonts w:cs="Arial"/>
          <w:b/>
          <w:bCs/>
          <w:sz w:val="24"/>
          <w:szCs w:val="24"/>
        </w:rPr>
        <w:t>3</w:t>
      </w:r>
      <w:r w:rsidRPr="008B707C">
        <w:rPr>
          <w:rFonts w:cs="Arial"/>
          <w:b/>
          <w:bCs/>
          <w:sz w:val="24"/>
          <w:szCs w:val="24"/>
        </w:rPr>
        <w:t xml:space="preserve"> </w:t>
      </w:r>
      <w:r w:rsidR="00597979" w:rsidRPr="008B707C">
        <w:rPr>
          <w:rFonts w:cs="Arial"/>
          <w:b/>
          <w:bCs/>
          <w:sz w:val="24"/>
          <w:szCs w:val="24"/>
        </w:rPr>
        <w:t>miesięcy</w:t>
      </w:r>
      <w:r w:rsidRPr="008B707C">
        <w:rPr>
          <w:rFonts w:cs="Arial"/>
          <w:b/>
          <w:bCs/>
          <w:sz w:val="24"/>
          <w:szCs w:val="24"/>
        </w:rPr>
        <w:t xml:space="preserve"> od </w:t>
      </w:r>
      <w:r w:rsidR="00365588" w:rsidRPr="008B707C">
        <w:rPr>
          <w:rFonts w:cs="Arial"/>
          <w:b/>
          <w:bCs/>
          <w:sz w:val="24"/>
          <w:szCs w:val="24"/>
        </w:rPr>
        <w:t>dnia podpisania umowy.</w:t>
      </w:r>
      <w:r w:rsidR="00365588" w:rsidRPr="008B707C">
        <w:rPr>
          <w:rFonts w:cs="Arial"/>
          <w:sz w:val="24"/>
          <w:szCs w:val="24"/>
        </w:rPr>
        <w:t xml:space="preserve"> </w:t>
      </w:r>
    </w:p>
    <w:p w14:paraId="1B19EA62" w14:textId="5E29A6BD" w:rsidR="006427B9" w:rsidRPr="008B707C" w:rsidRDefault="008C5D39" w:rsidP="00597979">
      <w:pPr>
        <w:pStyle w:val="Bezodstpw"/>
        <w:spacing w:line="276" w:lineRule="auto"/>
        <w:jc w:val="both"/>
        <w:rPr>
          <w:rFonts w:cs="Arial"/>
          <w:sz w:val="24"/>
          <w:szCs w:val="24"/>
        </w:rPr>
      </w:pPr>
      <w:r w:rsidRPr="008B707C">
        <w:rPr>
          <w:rFonts w:cs="Arial"/>
          <w:sz w:val="24"/>
          <w:szCs w:val="24"/>
        </w:rPr>
        <w:t>2. Przekazanie terenu robót nastąpi w terminie do 7 dni od dnia zawarcia umowy</w:t>
      </w:r>
      <w:r w:rsidR="00365588" w:rsidRPr="008B707C">
        <w:rPr>
          <w:rFonts w:cs="Arial"/>
          <w:sz w:val="24"/>
          <w:szCs w:val="24"/>
        </w:rPr>
        <w:t>.</w:t>
      </w:r>
    </w:p>
    <w:p w14:paraId="4C417FD4"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3. W terminie 7 dni od przekazania terenu robót Wykonawca przedłoży harmonogram rzeczowo-finansowy, plan organizacji robót i wykaz materiałów oraz urządzeń wymagających akceptacji.</w:t>
      </w:r>
    </w:p>
    <w:p w14:paraId="07D1B3C6"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4. Za termin wykonania przedmiotu umowy uznaje się dzień zgłoszenia gotowości do odbioru końcowego, pod warunkiem że odbiór potwierdzi wykonanie całości bez wad istotnych.</w:t>
      </w:r>
    </w:p>
    <w:p w14:paraId="15380EE3" w14:textId="77777777" w:rsidR="00365588" w:rsidRPr="008B707C" w:rsidRDefault="00365588" w:rsidP="00365588">
      <w:pPr>
        <w:pStyle w:val="Bezodstpw"/>
        <w:spacing w:line="276" w:lineRule="auto"/>
        <w:jc w:val="center"/>
        <w:rPr>
          <w:rFonts w:cs="Arial"/>
          <w:sz w:val="24"/>
          <w:szCs w:val="24"/>
        </w:rPr>
      </w:pPr>
    </w:p>
    <w:p w14:paraId="2079342C" w14:textId="64D33228"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xml:space="preserve">§ 4. </w:t>
      </w:r>
    </w:p>
    <w:p w14:paraId="12EA588C" w14:textId="7EEE8BE1"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Przekazanie i organizacja terenu robót</w:t>
      </w:r>
    </w:p>
    <w:p w14:paraId="4353AD61" w14:textId="52428617" w:rsidR="006427B9" w:rsidRPr="008B707C" w:rsidRDefault="008C5D39" w:rsidP="00597979">
      <w:pPr>
        <w:pStyle w:val="Bezodstpw"/>
        <w:spacing w:line="276" w:lineRule="auto"/>
        <w:jc w:val="both"/>
        <w:rPr>
          <w:rFonts w:cs="Arial"/>
          <w:sz w:val="24"/>
          <w:szCs w:val="24"/>
        </w:rPr>
      </w:pPr>
      <w:r w:rsidRPr="008B707C">
        <w:rPr>
          <w:rFonts w:cs="Arial"/>
          <w:sz w:val="24"/>
          <w:szCs w:val="24"/>
        </w:rPr>
        <w:t>1. Wykonawca organizuje i zabezpiecza teren robót, uwzględniając funkcjonowanie szkoły</w:t>
      </w:r>
      <w:r w:rsidR="00365588" w:rsidRPr="008B707C">
        <w:rPr>
          <w:rFonts w:cs="Arial"/>
          <w:sz w:val="24"/>
          <w:szCs w:val="24"/>
        </w:rPr>
        <w:t xml:space="preserve">, aktualnie prowadzone prace termomodernizacyjne obiektu, </w:t>
      </w:r>
      <w:r w:rsidRPr="008B707C">
        <w:rPr>
          <w:rFonts w:cs="Arial"/>
          <w:sz w:val="24"/>
          <w:szCs w:val="24"/>
        </w:rPr>
        <w:t>oraz bezpieczeństwo uczniów, pracowników i osób trzecich.</w:t>
      </w:r>
    </w:p>
    <w:p w14:paraId="7C2F36C1"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lastRenderedPageBreak/>
        <w:t>2. Roboty hałaśliwe, pylące, powodujące drgania lub czasowe wyłączenia przejść należy uzgadniać z dyrektorem szkoły i inspektorem nadzoru.</w:t>
      </w:r>
    </w:p>
    <w:p w14:paraId="3A54861F"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3. Wykonawca odpowiada za zabezpieczenie istniejących elementów obiektu i odtworzenie na własny koszt szkód powstałych z przyczyn, za które ponosi odpowiedzialność.</w:t>
      </w:r>
    </w:p>
    <w:p w14:paraId="5D1C1320" w14:textId="6D6CDB2F" w:rsidR="00365588" w:rsidRPr="008B707C" w:rsidRDefault="008C5D39" w:rsidP="00597979">
      <w:pPr>
        <w:pStyle w:val="Bezodstpw"/>
        <w:spacing w:line="276" w:lineRule="auto"/>
        <w:jc w:val="both"/>
        <w:rPr>
          <w:rFonts w:cs="Arial"/>
          <w:sz w:val="24"/>
          <w:szCs w:val="24"/>
        </w:rPr>
      </w:pPr>
      <w:r w:rsidRPr="008B707C">
        <w:rPr>
          <w:rFonts w:cs="Arial"/>
          <w:sz w:val="24"/>
          <w:szCs w:val="24"/>
        </w:rPr>
        <w:t xml:space="preserve">4. Wykonawca prowadzi dokumentację przebiegu robót. Dziennik budowy, plan BIOZ </w:t>
      </w:r>
      <w:r w:rsidR="00365588" w:rsidRPr="008B707C">
        <w:rPr>
          <w:rFonts w:cs="Arial"/>
          <w:sz w:val="24"/>
          <w:szCs w:val="24"/>
        </w:rPr>
        <w:br/>
      </w:r>
      <w:r w:rsidRPr="008B707C">
        <w:rPr>
          <w:rFonts w:cs="Arial"/>
          <w:sz w:val="24"/>
          <w:szCs w:val="24"/>
        </w:rPr>
        <w:t>i kierownik budowy są wymagani, jeżeli obowiązek ich ustanowienia wynika z przepisów lub decyzji właściwego organu; w pozostałym zakresie prowadzi się dziennik robót i protokoły odbiorów.</w:t>
      </w:r>
    </w:p>
    <w:p w14:paraId="11B87BAA" w14:textId="2CA405EF"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xml:space="preserve">§ 5. </w:t>
      </w:r>
    </w:p>
    <w:p w14:paraId="345DA977" w14:textId="191690AA"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Obowiązki Wykonawcy</w:t>
      </w:r>
    </w:p>
    <w:p w14:paraId="083B15B9"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Wykonawca jest zobowiązany w szczególności do:</w:t>
      </w:r>
    </w:p>
    <w:p w14:paraId="5DBD055D" w14:textId="4AF74085"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wykonani</w:t>
      </w:r>
      <w:r w:rsidR="005179B8" w:rsidRPr="008B707C">
        <w:rPr>
          <w:rFonts w:cs="Arial"/>
          <w:sz w:val="24"/>
          <w:szCs w:val="24"/>
        </w:rPr>
        <w:t>a</w:t>
      </w:r>
      <w:r w:rsidRPr="008B707C">
        <w:rPr>
          <w:rFonts w:cs="Arial"/>
          <w:sz w:val="24"/>
          <w:szCs w:val="24"/>
        </w:rPr>
        <w:t xml:space="preserve"> prac zgodnie z umową, dokumentacją, STWiORB, przepisami, zasadami wiedzy technicznej i instrukcjami producentów;</w:t>
      </w:r>
    </w:p>
    <w:p w14:paraId="3783B29A" w14:textId="77F05083"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zapewnieni</w:t>
      </w:r>
      <w:r w:rsidR="005179B8" w:rsidRPr="008B707C">
        <w:rPr>
          <w:rFonts w:cs="Arial"/>
          <w:sz w:val="24"/>
          <w:szCs w:val="24"/>
        </w:rPr>
        <w:t>a</w:t>
      </w:r>
      <w:r w:rsidRPr="008B707C">
        <w:rPr>
          <w:rFonts w:cs="Arial"/>
          <w:sz w:val="24"/>
          <w:szCs w:val="24"/>
        </w:rPr>
        <w:t xml:space="preserve"> personelu o kwalifikacjach odpowiednich do wykonywanych prac oraz osoby kierującej robotami;</w:t>
      </w:r>
    </w:p>
    <w:p w14:paraId="224AAAA6" w14:textId="6AB887DC" w:rsidR="00365588" w:rsidRPr="008B707C" w:rsidRDefault="00365588">
      <w:pPr>
        <w:pStyle w:val="Bezodstpw"/>
        <w:numPr>
          <w:ilvl w:val="0"/>
          <w:numId w:val="8"/>
        </w:numPr>
        <w:spacing w:line="276" w:lineRule="auto"/>
        <w:jc w:val="both"/>
        <w:rPr>
          <w:rFonts w:cs="Arial"/>
          <w:sz w:val="24"/>
          <w:szCs w:val="24"/>
        </w:rPr>
      </w:pPr>
      <w:r w:rsidRPr="008B707C">
        <w:rPr>
          <w:rFonts w:cs="Arial"/>
          <w:sz w:val="24"/>
          <w:szCs w:val="24"/>
        </w:rPr>
        <w:t>współdziałania w zakresie placu budowy z Wykonawcą wykonującym prace termomodernizacyjne obiektu;</w:t>
      </w:r>
    </w:p>
    <w:p w14:paraId="52679469" w14:textId="15B8BE57"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wykonani</w:t>
      </w:r>
      <w:r w:rsidR="005179B8" w:rsidRPr="008B707C">
        <w:rPr>
          <w:rFonts w:cs="Arial"/>
          <w:sz w:val="24"/>
          <w:szCs w:val="24"/>
        </w:rPr>
        <w:t>a</w:t>
      </w:r>
      <w:r w:rsidRPr="008B707C">
        <w:rPr>
          <w:rFonts w:cs="Arial"/>
          <w:sz w:val="24"/>
          <w:szCs w:val="24"/>
        </w:rPr>
        <w:t xml:space="preserve"> pomiarów z natury przed zamówieniem stolarki, kotary, siatek </w:t>
      </w:r>
      <w:r w:rsidR="00365588" w:rsidRPr="008B707C">
        <w:rPr>
          <w:rFonts w:cs="Arial"/>
          <w:sz w:val="24"/>
          <w:szCs w:val="24"/>
        </w:rPr>
        <w:br/>
      </w:r>
      <w:r w:rsidRPr="008B707C">
        <w:rPr>
          <w:rFonts w:cs="Arial"/>
          <w:sz w:val="24"/>
          <w:szCs w:val="24"/>
        </w:rPr>
        <w:t>i wyposażenia;</w:t>
      </w:r>
    </w:p>
    <w:p w14:paraId="6AB57182" w14:textId="7A352983"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przedkładani</w:t>
      </w:r>
      <w:r w:rsidR="005179B8" w:rsidRPr="008B707C">
        <w:rPr>
          <w:rFonts w:cs="Arial"/>
          <w:sz w:val="24"/>
          <w:szCs w:val="24"/>
        </w:rPr>
        <w:t>a</w:t>
      </w:r>
      <w:r w:rsidRPr="008B707C">
        <w:rPr>
          <w:rFonts w:cs="Arial"/>
          <w:sz w:val="24"/>
          <w:szCs w:val="24"/>
        </w:rPr>
        <w:t xml:space="preserve"> do akceptacji kart technicznych, deklaracji właściwości użytkowych, certyfikatów, raportów z badań, próbek i wzorników;</w:t>
      </w:r>
    </w:p>
    <w:p w14:paraId="4DD0819C" w14:textId="4E3FDA31"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zapewnieni</w:t>
      </w:r>
      <w:r w:rsidR="005179B8" w:rsidRPr="008B707C">
        <w:rPr>
          <w:rFonts w:cs="Arial"/>
          <w:sz w:val="24"/>
          <w:szCs w:val="24"/>
        </w:rPr>
        <w:t>a</w:t>
      </w:r>
      <w:r w:rsidRPr="008B707C">
        <w:rPr>
          <w:rFonts w:cs="Arial"/>
          <w:sz w:val="24"/>
          <w:szCs w:val="24"/>
        </w:rPr>
        <w:t xml:space="preserve"> kompatybilności elementów podłogi i wyposażenia oraz zachowani</w:t>
      </w:r>
      <w:r w:rsidR="006B48C8">
        <w:rPr>
          <w:rFonts w:cs="Arial"/>
          <w:sz w:val="24"/>
          <w:szCs w:val="24"/>
        </w:rPr>
        <w:t>a</w:t>
      </w:r>
      <w:r w:rsidRPr="008B707C">
        <w:rPr>
          <w:rFonts w:cs="Arial"/>
          <w:sz w:val="24"/>
          <w:szCs w:val="24"/>
        </w:rPr>
        <w:t xml:space="preserve"> gwarancji producentów;</w:t>
      </w:r>
    </w:p>
    <w:p w14:paraId="53092167" w14:textId="0C166115"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zgłaszani</w:t>
      </w:r>
      <w:r w:rsidR="005179B8" w:rsidRPr="008B707C">
        <w:rPr>
          <w:rFonts w:cs="Arial"/>
          <w:sz w:val="24"/>
          <w:szCs w:val="24"/>
        </w:rPr>
        <w:t>a</w:t>
      </w:r>
      <w:r w:rsidRPr="008B707C">
        <w:rPr>
          <w:rFonts w:cs="Arial"/>
          <w:sz w:val="24"/>
          <w:szCs w:val="24"/>
        </w:rPr>
        <w:t xml:space="preserve"> do odbioru robót zanikających przed ich zakryciem;</w:t>
      </w:r>
    </w:p>
    <w:p w14:paraId="20533D31" w14:textId="2C67CA25"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prowadzeni</w:t>
      </w:r>
      <w:r w:rsidR="005179B8" w:rsidRPr="008B707C">
        <w:rPr>
          <w:rFonts w:cs="Arial"/>
          <w:sz w:val="24"/>
          <w:szCs w:val="24"/>
        </w:rPr>
        <w:t>a</w:t>
      </w:r>
      <w:r w:rsidRPr="008B707C">
        <w:rPr>
          <w:rFonts w:cs="Arial"/>
          <w:sz w:val="24"/>
          <w:szCs w:val="24"/>
        </w:rPr>
        <w:t xml:space="preserve"> gospodarki odpadami i przekazani</w:t>
      </w:r>
      <w:r w:rsidR="006B48C8">
        <w:rPr>
          <w:rFonts w:cs="Arial"/>
          <w:sz w:val="24"/>
          <w:szCs w:val="24"/>
        </w:rPr>
        <w:t>a</w:t>
      </w:r>
      <w:r w:rsidRPr="008B707C">
        <w:rPr>
          <w:rFonts w:cs="Arial"/>
          <w:sz w:val="24"/>
          <w:szCs w:val="24"/>
        </w:rPr>
        <w:t xml:space="preserve"> Zamawiającemu zdemontowanych elementów metalowych zgodnie z OPZ;</w:t>
      </w:r>
    </w:p>
    <w:p w14:paraId="345F534C" w14:textId="7ECA4606" w:rsidR="006427B9" w:rsidRPr="008B707C" w:rsidRDefault="008C5D39">
      <w:pPr>
        <w:pStyle w:val="Bezodstpw"/>
        <w:numPr>
          <w:ilvl w:val="0"/>
          <w:numId w:val="8"/>
        </w:numPr>
        <w:spacing w:line="276" w:lineRule="auto"/>
        <w:jc w:val="both"/>
        <w:rPr>
          <w:rFonts w:cs="Arial"/>
          <w:sz w:val="24"/>
          <w:szCs w:val="24"/>
        </w:rPr>
      </w:pPr>
      <w:r w:rsidRPr="008B707C">
        <w:rPr>
          <w:rFonts w:cs="Arial"/>
          <w:sz w:val="24"/>
          <w:szCs w:val="24"/>
        </w:rPr>
        <w:t>ochron</w:t>
      </w:r>
      <w:r w:rsidR="005179B8" w:rsidRPr="008B707C">
        <w:rPr>
          <w:rFonts w:cs="Arial"/>
          <w:sz w:val="24"/>
          <w:szCs w:val="24"/>
        </w:rPr>
        <w:t>y</w:t>
      </w:r>
      <w:r w:rsidRPr="008B707C">
        <w:rPr>
          <w:rFonts w:cs="Arial"/>
          <w:sz w:val="24"/>
          <w:szCs w:val="24"/>
        </w:rPr>
        <w:t xml:space="preserve"> przeciwpożarow</w:t>
      </w:r>
      <w:r w:rsidR="005179B8" w:rsidRPr="008B707C">
        <w:rPr>
          <w:rFonts w:cs="Arial"/>
          <w:sz w:val="24"/>
          <w:szCs w:val="24"/>
        </w:rPr>
        <w:t>ej</w:t>
      </w:r>
      <w:r w:rsidRPr="008B707C">
        <w:rPr>
          <w:rFonts w:cs="Arial"/>
          <w:sz w:val="24"/>
          <w:szCs w:val="24"/>
        </w:rPr>
        <w:t>, BHP, utrzymani</w:t>
      </w:r>
      <w:r w:rsidR="005179B8" w:rsidRPr="008B707C">
        <w:rPr>
          <w:rFonts w:cs="Arial"/>
          <w:sz w:val="24"/>
          <w:szCs w:val="24"/>
        </w:rPr>
        <w:t>a</w:t>
      </w:r>
      <w:r w:rsidRPr="008B707C">
        <w:rPr>
          <w:rFonts w:cs="Arial"/>
          <w:sz w:val="24"/>
          <w:szCs w:val="24"/>
        </w:rPr>
        <w:t xml:space="preserve"> porządku i usunięci</w:t>
      </w:r>
      <w:r w:rsidR="005179B8" w:rsidRPr="008B707C">
        <w:rPr>
          <w:rFonts w:cs="Arial"/>
          <w:sz w:val="24"/>
          <w:szCs w:val="24"/>
        </w:rPr>
        <w:t>a</w:t>
      </w:r>
      <w:r w:rsidRPr="008B707C">
        <w:rPr>
          <w:rFonts w:cs="Arial"/>
          <w:sz w:val="24"/>
          <w:szCs w:val="24"/>
        </w:rPr>
        <w:t xml:space="preserve"> zaplecza po zakończeniu robót;</w:t>
      </w:r>
    </w:p>
    <w:p w14:paraId="480B63EC" w14:textId="3637FDDC" w:rsidR="006427B9" w:rsidRPr="008B707C" w:rsidRDefault="004E4E2B">
      <w:pPr>
        <w:pStyle w:val="Bezodstpw"/>
        <w:numPr>
          <w:ilvl w:val="0"/>
          <w:numId w:val="8"/>
        </w:numPr>
        <w:spacing w:line="276" w:lineRule="auto"/>
        <w:jc w:val="both"/>
        <w:rPr>
          <w:rFonts w:cs="Arial"/>
          <w:sz w:val="24"/>
          <w:szCs w:val="24"/>
        </w:rPr>
      </w:pPr>
      <w:r>
        <w:rPr>
          <w:rFonts w:cs="Arial"/>
          <w:sz w:val="24"/>
          <w:szCs w:val="24"/>
        </w:rPr>
        <w:t xml:space="preserve"> </w:t>
      </w:r>
      <w:r w:rsidRPr="008B707C">
        <w:rPr>
          <w:rFonts w:cs="Arial"/>
          <w:sz w:val="24"/>
          <w:szCs w:val="24"/>
        </w:rPr>
        <w:t>przeprowadzeni</w:t>
      </w:r>
      <w:r w:rsidR="005179B8" w:rsidRPr="008B707C">
        <w:rPr>
          <w:rFonts w:cs="Arial"/>
          <w:sz w:val="24"/>
          <w:szCs w:val="24"/>
        </w:rPr>
        <w:t>a</w:t>
      </w:r>
      <w:r w:rsidRPr="008B707C">
        <w:rPr>
          <w:rFonts w:cs="Arial"/>
          <w:sz w:val="24"/>
          <w:szCs w:val="24"/>
        </w:rPr>
        <w:t xml:space="preserve"> prób funkcjonalnych, regulacji i kontroli bezpieczeństwa wyposażenia;</w:t>
      </w:r>
    </w:p>
    <w:p w14:paraId="7805425A" w14:textId="1D12B25F" w:rsidR="006427B9" w:rsidRPr="008B707C" w:rsidRDefault="004E4E2B">
      <w:pPr>
        <w:pStyle w:val="Bezodstpw"/>
        <w:numPr>
          <w:ilvl w:val="0"/>
          <w:numId w:val="8"/>
        </w:numPr>
        <w:spacing w:line="276" w:lineRule="auto"/>
        <w:jc w:val="both"/>
        <w:rPr>
          <w:rFonts w:cs="Arial"/>
          <w:sz w:val="24"/>
          <w:szCs w:val="24"/>
        </w:rPr>
      </w:pPr>
      <w:r>
        <w:rPr>
          <w:rFonts w:cs="Arial"/>
          <w:sz w:val="24"/>
          <w:szCs w:val="24"/>
        </w:rPr>
        <w:t xml:space="preserve"> </w:t>
      </w:r>
      <w:r w:rsidRPr="008B707C">
        <w:rPr>
          <w:rFonts w:cs="Arial"/>
          <w:sz w:val="24"/>
          <w:szCs w:val="24"/>
        </w:rPr>
        <w:t>przekazani</w:t>
      </w:r>
      <w:r w:rsidR="005179B8" w:rsidRPr="008B707C">
        <w:rPr>
          <w:rFonts w:cs="Arial"/>
          <w:sz w:val="24"/>
          <w:szCs w:val="24"/>
        </w:rPr>
        <w:t>a</w:t>
      </w:r>
      <w:r w:rsidRPr="008B707C">
        <w:rPr>
          <w:rFonts w:cs="Arial"/>
          <w:sz w:val="24"/>
          <w:szCs w:val="24"/>
        </w:rPr>
        <w:t xml:space="preserve"> kompletnej dokumentacji powykonawczej i instruktaż</w:t>
      </w:r>
      <w:r w:rsidR="006B48C8">
        <w:rPr>
          <w:rFonts w:cs="Arial"/>
          <w:sz w:val="24"/>
          <w:szCs w:val="24"/>
        </w:rPr>
        <w:t xml:space="preserve">u </w:t>
      </w:r>
      <w:r w:rsidRPr="008B707C">
        <w:rPr>
          <w:rFonts w:cs="Arial"/>
          <w:sz w:val="24"/>
          <w:szCs w:val="24"/>
        </w:rPr>
        <w:t>użytkowników.</w:t>
      </w:r>
    </w:p>
    <w:p w14:paraId="07FA4FA9" w14:textId="77777777" w:rsidR="00365588" w:rsidRPr="008B707C" w:rsidRDefault="00365588" w:rsidP="00597979">
      <w:pPr>
        <w:pStyle w:val="Bezodstpw"/>
        <w:spacing w:line="276" w:lineRule="auto"/>
        <w:jc w:val="both"/>
        <w:rPr>
          <w:rFonts w:cs="Arial"/>
          <w:sz w:val="24"/>
          <w:szCs w:val="24"/>
        </w:rPr>
      </w:pPr>
    </w:p>
    <w:p w14:paraId="1F6F7E28" w14:textId="77777777"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xml:space="preserve">§ 6. </w:t>
      </w:r>
    </w:p>
    <w:p w14:paraId="7CCF6CEE" w14:textId="28CEC530"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Obowiązki Zamawiającego</w:t>
      </w:r>
    </w:p>
    <w:p w14:paraId="3C92D894" w14:textId="77777777" w:rsidR="006427B9" w:rsidRPr="008B707C" w:rsidRDefault="008C5D39">
      <w:pPr>
        <w:pStyle w:val="Bezodstpw"/>
        <w:numPr>
          <w:ilvl w:val="0"/>
          <w:numId w:val="9"/>
        </w:numPr>
        <w:spacing w:line="276" w:lineRule="auto"/>
        <w:jc w:val="both"/>
        <w:rPr>
          <w:rFonts w:cs="Arial"/>
          <w:sz w:val="24"/>
          <w:szCs w:val="24"/>
        </w:rPr>
      </w:pPr>
      <w:r w:rsidRPr="008B707C">
        <w:rPr>
          <w:rFonts w:cs="Arial"/>
          <w:sz w:val="24"/>
          <w:szCs w:val="24"/>
        </w:rPr>
        <w:t>protokolarne przekazanie terenu robót i udostępnienie posiadanej dokumentacji;</w:t>
      </w:r>
    </w:p>
    <w:p w14:paraId="688B71D1" w14:textId="77777777" w:rsidR="006427B9" w:rsidRPr="008B707C" w:rsidRDefault="008C5D39">
      <w:pPr>
        <w:pStyle w:val="Bezodstpw"/>
        <w:numPr>
          <w:ilvl w:val="0"/>
          <w:numId w:val="9"/>
        </w:numPr>
        <w:spacing w:line="276" w:lineRule="auto"/>
        <w:jc w:val="both"/>
        <w:rPr>
          <w:rFonts w:cs="Arial"/>
          <w:sz w:val="24"/>
          <w:szCs w:val="24"/>
        </w:rPr>
      </w:pPr>
      <w:r w:rsidRPr="008B707C">
        <w:rPr>
          <w:rFonts w:cs="Arial"/>
          <w:sz w:val="24"/>
          <w:szCs w:val="24"/>
        </w:rPr>
        <w:t>zapewnienie nadzoru inwestorskiego oraz podejmowanie decyzji i akceptacji bez zbędnej zwłoki;</w:t>
      </w:r>
    </w:p>
    <w:p w14:paraId="489A46C7" w14:textId="77777777" w:rsidR="006427B9" w:rsidRPr="008B707C" w:rsidRDefault="008C5D39">
      <w:pPr>
        <w:pStyle w:val="Bezodstpw"/>
        <w:numPr>
          <w:ilvl w:val="0"/>
          <w:numId w:val="9"/>
        </w:numPr>
        <w:spacing w:line="276" w:lineRule="auto"/>
        <w:jc w:val="both"/>
        <w:rPr>
          <w:rFonts w:cs="Arial"/>
          <w:sz w:val="24"/>
          <w:szCs w:val="24"/>
        </w:rPr>
      </w:pPr>
      <w:r w:rsidRPr="008B707C">
        <w:rPr>
          <w:rFonts w:cs="Arial"/>
          <w:sz w:val="24"/>
          <w:szCs w:val="24"/>
        </w:rPr>
        <w:t>wskazanie miejsc składowania materiałów przeznaczonych dla Zamawiającego;</w:t>
      </w:r>
    </w:p>
    <w:p w14:paraId="619A10B0" w14:textId="77777777" w:rsidR="006427B9" w:rsidRPr="008B707C" w:rsidRDefault="008C5D39">
      <w:pPr>
        <w:pStyle w:val="Bezodstpw"/>
        <w:numPr>
          <w:ilvl w:val="0"/>
          <w:numId w:val="9"/>
        </w:numPr>
        <w:spacing w:line="276" w:lineRule="auto"/>
        <w:jc w:val="both"/>
        <w:rPr>
          <w:rFonts w:cs="Arial"/>
          <w:sz w:val="24"/>
          <w:szCs w:val="24"/>
        </w:rPr>
      </w:pPr>
      <w:r w:rsidRPr="008B707C">
        <w:rPr>
          <w:rFonts w:cs="Arial"/>
          <w:sz w:val="24"/>
          <w:szCs w:val="24"/>
        </w:rPr>
        <w:t>umożliwienie dostępu do obiektu w uzgodnionych godzinach;</w:t>
      </w:r>
    </w:p>
    <w:p w14:paraId="10AB36DA" w14:textId="040ED714" w:rsidR="005179B8" w:rsidRPr="008B707C" w:rsidRDefault="008C5D39">
      <w:pPr>
        <w:pStyle w:val="Bezodstpw"/>
        <w:numPr>
          <w:ilvl w:val="0"/>
          <w:numId w:val="9"/>
        </w:numPr>
        <w:spacing w:line="276" w:lineRule="auto"/>
        <w:jc w:val="both"/>
        <w:rPr>
          <w:rFonts w:cs="Arial"/>
          <w:sz w:val="24"/>
          <w:szCs w:val="24"/>
        </w:rPr>
      </w:pPr>
      <w:r w:rsidRPr="008B707C">
        <w:rPr>
          <w:rFonts w:cs="Arial"/>
          <w:sz w:val="24"/>
          <w:szCs w:val="24"/>
        </w:rPr>
        <w:t>dokonywanie odbiorów i zapłata prawidłowo wystawionych faktur na zasadach umowy.</w:t>
      </w:r>
    </w:p>
    <w:p w14:paraId="19A83639" w14:textId="77777777" w:rsidR="005179B8" w:rsidRPr="008B707C" w:rsidRDefault="005179B8" w:rsidP="00365588">
      <w:pPr>
        <w:pStyle w:val="Bezodstpw"/>
        <w:spacing w:line="276" w:lineRule="auto"/>
        <w:jc w:val="center"/>
        <w:rPr>
          <w:rFonts w:cs="Arial"/>
          <w:b/>
          <w:bCs/>
          <w:sz w:val="24"/>
          <w:szCs w:val="24"/>
        </w:rPr>
      </w:pPr>
    </w:p>
    <w:p w14:paraId="55982497" w14:textId="77777777" w:rsidR="00952380" w:rsidRDefault="00952380" w:rsidP="00365588">
      <w:pPr>
        <w:pStyle w:val="Bezodstpw"/>
        <w:spacing w:line="276" w:lineRule="auto"/>
        <w:jc w:val="center"/>
        <w:rPr>
          <w:rFonts w:cs="Arial"/>
          <w:b/>
          <w:bCs/>
          <w:sz w:val="24"/>
          <w:szCs w:val="24"/>
        </w:rPr>
      </w:pPr>
    </w:p>
    <w:p w14:paraId="217C2E51" w14:textId="77777777" w:rsidR="00952380" w:rsidRDefault="00952380" w:rsidP="00365588">
      <w:pPr>
        <w:pStyle w:val="Bezodstpw"/>
        <w:spacing w:line="276" w:lineRule="auto"/>
        <w:jc w:val="center"/>
        <w:rPr>
          <w:rFonts w:cs="Arial"/>
          <w:b/>
          <w:bCs/>
          <w:sz w:val="24"/>
          <w:szCs w:val="24"/>
        </w:rPr>
      </w:pPr>
    </w:p>
    <w:p w14:paraId="6FC530B0" w14:textId="77777777" w:rsidR="00952380" w:rsidRDefault="00952380" w:rsidP="00365588">
      <w:pPr>
        <w:pStyle w:val="Bezodstpw"/>
        <w:spacing w:line="276" w:lineRule="auto"/>
        <w:jc w:val="center"/>
        <w:rPr>
          <w:rFonts w:cs="Arial"/>
          <w:b/>
          <w:bCs/>
          <w:sz w:val="24"/>
          <w:szCs w:val="24"/>
        </w:rPr>
      </w:pPr>
    </w:p>
    <w:p w14:paraId="74D79E5C" w14:textId="77777777" w:rsidR="00952380" w:rsidRDefault="00952380" w:rsidP="00365588">
      <w:pPr>
        <w:pStyle w:val="Bezodstpw"/>
        <w:spacing w:line="276" w:lineRule="auto"/>
        <w:jc w:val="center"/>
        <w:rPr>
          <w:rFonts w:cs="Arial"/>
          <w:b/>
          <w:bCs/>
          <w:sz w:val="24"/>
          <w:szCs w:val="24"/>
        </w:rPr>
      </w:pPr>
    </w:p>
    <w:p w14:paraId="224A8EF5" w14:textId="7AE9C280"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xml:space="preserve">§ 7. </w:t>
      </w:r>
    </w:p>
    <w:p w14:paraId="1FD40D59" w14:textId="3D813E94"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Materiały, wyroby i wyposażenie</w:t>
      </w:r>
    </w:p>
    <w:p w14:paraId="2510D4CB"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1. Wszystkie materiały, wyroby i urządzenia muszą być fabrycznie nowe, wolne od wad, odpowiednie do miejsca i sposobu użytkowania oraz dopuszczone do obrotu i stosowania zgodnie z aktualnymi przepisami.</w:t>
      </w:r>
    </w:p>
    <w:p w14:paraId="11C031D6"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Przed wbudowaniem lub zamówieniem elementu wymagającego produkcji Wykonawca uzyska pisemną akceptację inspektora nadzoru i Zamawiającego. Akceptacja nie zwalnia Wykonawcy z odpowiedzialności za zgodność i przydatność produktu.</w:t>
      </w:r>
    </w:p>
    <w:p w14:paraId="15449A2A" w14:textId="215B02A8"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3. Produkty równoważne muszą spełniać wszystkie kryteria równoważności określone </w:t>
      </w:r>
      <w:r w:rsidR="00365588" w:rsidRPr="008B707C">
        <w:rPr>
          <w:rFonts w:cs="Arial"/>
          <w:sz w:val="24"/>
          <w:szCs w:val="24"/>
        </w:rPr>
        <w:br/>
      </w:r>
      <w:r w:rsidRPr="008B707C">
        <w:rPr>
          <w:rFonts w:cs="Arial"/>
          <w:sz w:val="24"/>
          <w:szCs w:val="24"/>
        </w:rPr>
        <w:t>w OPZ. Ciężar wykazania równoważności spoczywa na Wykonawcy.</w:t>
      </w:r>
    </w:p>
    <w:p w14:paraId="7C92358C" w14:textId="27B26438" w:rsidR="00365588" w:rsidRPr="008B707C" w:rsidRDefault="00303190" w:rsidP="00597979">
      <w:pPr>
        <w:pStyle w:val="Bezodstpw"/>
        <w:spacing w:line="276" w:lineRule="auto"/>
        <w:jc w:val="both"/>
        <w:rPr>
          <w:rFonts w:cs="Arial"/>
          <w:sz w:val="24"/>
          <w:szCs w:val="24"/>
        </w:rPr>
      </w:pPr>
      <w:r w:rsidRPr="00303190">
        <w:rPr>
          <w:rFonts w:cs="Arial"/>
          <w:sz w:val="24"/>
          <w:szCs w:val="24"/>
        </w:rPr>
        <w:t xml:space="preserve">4. Zmiana materiału, wyrobu, urządzenia, wyposażenia lub systemu przewidzianego do zastosowania w ramach umowy jest dopuszczalna wyłącznie na warunkach i zgodnie </w:t>
      </w:r>
      <w:r>
        <w:rPr>
          <w:rFonts w:cs="Arial"/>
          <w:sz w:val="24"/>
          <w:szCs w:val="24"/>
        </w:rPr>
        <w:br/>
      </w:r>
      <w:r w:rsidRPr="00303190">
        <w:rPr>
          <w:rFonts w:cs="Arial"/>
          <w:sz w:val="24"/>
          <w:szCs w:val="24"/>
        </w:rPr>
        <w:t>z procedurą określoną w § 19 umowy.</w:t>
      </w:r>
    </w:p>
    <w:p w14:paraId="4B7C503C" w14:textId="77777777"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xml:space="preserve">§ 8. </w:t>
      </w:r>
    </w:p>
    <w:p w14:paraId="018E8B42" w14:textId="101D34B9"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Przedstawiciele Stron i nadzór</w:t>
      </w:r>
    </w:p>
    <w:p w14:paraId="54810C30" w14:textId="030F0332" w:rsidR="006427B9" w:rsidRPr="008B707C" w:rsidRDefault="008C5D39" w:rsidP="00597979">
      <w:pPr>
        <w:pStyle w:val="Bezodstpw"/>
        <w:spacing w:line="276" w:lineRule="auto"/>
        <w:jc w:val="both"/>
        <w:rPr>
          <w:rFonts w:cs="Arial"/>
          <w:sz w:val="24"/>
          <w:szCs w:val="24"/>
        </w:rPr>
      </w:pPr>
      <w:r w:rsidRPr="008B707C">
        <w:rPr>
          <w:rFonts w:cs="Arial"/>
          <w:sz w:val="24"/>
          <w:szCs w:val="24"/>
        </w:rPr>
        <w:t>1. Przedstawicielem Zamawiającego jest: ...............................................</w:t>
      </w:r>
      <w:r w:rsidR="00365588" w:rsidRPr="008B707C">
        <w:rPr>
          <w:rFonts w:cs="Arial"/>
          <w:sz w:val="24"/>
          <w:szCs w:val="24"/>
        </w:rPr>
        <w:t>................................. .</w:t>
      </w:r>
    </w:p>
    <w:p w14:paraId="75BD6387" w14:textId="18C042FB" w:rsidR="006427B9" w:rsidRPr="008B707C" w:rsidRDefault="008C5D39" w:rsidP="00597979">
      <w:pPr>
        <w:pStyle w:val="Bezodstpw"/>
        <w:spacing w:line="276" w:lineRule="auto"/>
        <w:jc w:val="both"/>
        <w:rPr>
          <w:rFonts w:cs="Arial"/>
          <w:sz w:val="24"/>
          <w:szCs w:val="24"/>
        </w:rPr>
      </w:pPr>
      <w:r w:rsidRPr="008B707C">
        <w:rPr>
          <w:rFonts w:cs="Arial"/>
          <w:sz w:val="24"/>
          <w:szCs w:val="24"/>
        </w:rPr>
        <w:t>2. Inspektorem nadzoru jest: ................................................................................................</w:t>
      </w:r>
      <w:r w:rsidR="00365588" w:rsidRPr="008B707C">
        <w:rPr>
          <w:rFonts w:cs="Arial"/>
          <w:sz w:val="24"/>
          <w:szCs w:val="24"/>
        </w:rPr>
        <w:t>.....</w:t>
      </w:r>
      <w:r w:rsidRPr="008B707C">
        <w:rPr>
          <w:rFonts w:cs="Arial"/>
          <w:sz w:val="24"/>
          <w:szCs w:val="24"/>
        </w:rPr>
        <w:t xml:space="preserve"> .</w:t>
      </w:r>
    </w:p>
    <w:p w14:paraId="7DA03264" w14:textId="115FCE0E" w:rsidR="006427B9" w:rsidRPr="008B707C" w:rsidRDefault="008C5D39" w:rsidP="00597979">
      <w:pPr>
        <w:pStyle w:val="Bezodstpw"/>
        <w:spacing w:line="276" w:lineRule="auto"/>
        <w:jc w:val="both"/>
        <w:rPr>
          <w:rFonts w:cs="Arial"/>
          <w:sz w:val="24"/>
          <w:szCs w:val="24"/>
        </w:rPr>
      </w:pPr>
      <w:r w:rsidRPr="008B707C">
        <w:rPr>
          <w:rFonts w:cs="Arial"/>
          <w:sz w:val="24"/>
          <w:szCs w:val="24"/>
        </w:rPr>
        <w:t>3. Osobą kierującą robotami ze strony Wykonawcy jest: .......................................................... .</w:t>
      </w:r>
    </w:p>
    <w:p w14:paraId="05BA2C61"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4. Zmiana osób wskazanych w ust. 1-3 nie stanowi zmiany umowy i wymaga pisemnego powiadomienia drugiej Strony, pod warunkiem zachowania wymaganych kwalifikacji.</w:t>
      </w:r>
    </w:p>
    <w:p w14:paraId="5EDF1283" w14:textId="77777777" w:rsidR="00365588" w:rsidRPr="008B707C" w:rsidRDefault="00365588" w:rsidP="00365588">
      <w:pPr>
        <w:pStyle w:val="Bezodstpw"/>
        <w:spacing w:line="276" w:lineRule="auto"/>
        <w:jc w:val="center"/>
        <w:rPr>
          <w:rFonts w:cs="Arial"/>
          <w:b/>
          <w:bCs/>
          <w:sz w:val="24"/>
          <w:szCs w:val="24"/>
        </w:rPr>
      </w:pPr>
    </w:p>
    <w:p w14:paraId="31E2CDF4" w14:textId="6503D3BE"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xml:space="preserve">§ 9. </w:t>
      </w:r>
    </w:p>
    <w:p w14:paraId="52453711" w14:textId="23709A79"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Podwykonawstwo</w:t>
      </w:r>
    </w:p>
    <w:p w14:paraId="445E58FF"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1. Wykonawca może powierzyć podwykonawcom zakres wskazany w ofercie oraz inne części za zgodą lub po przeprowadzeniu procedury określonej w umowie i Pzp.</w:t>
      </w:r>
    </w:p>
    <w:p w14:paraId="728915F6"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Projekt umowy o podwykonawstwo, której przedmiotem są roboty budowlane, oraz projekt jej zmiany Wykonawca przedkłada Zamawiającemu przed rozpoczęciem robót przez podwykonawcę. Zamawiający może zgłosić pisemne zastrzeżenia w terminie 7 dni.</w:t>
      </w:r>
    </w:p>
    <w:p w14:paraId="101C6AB7"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3. Poświadczoną za zgodność z oryginałem kopię zawartej umowy o podwykonawstwo robót budowlanych i jej zmian Wykonawca przedkłada w terminie 7 dni od zawarcia. Zamawiający może zgłosić sprzeciw w terminie 7 dni.</w:t>
      </w:r>
    </w:p>
    <w:p w14:paraId="6CEC6DD5" w14:textId="0612EC43" w:rsidR="007742EF" w:rsidRPr="008B707C" w:rsidRDefault="008C5D39" w:rsidP="00597979">
      <w:pPr>
        <w:pStyle w:val="Bezodstpw"/>
        <w:spacing w:line="276" w:lineRule="auto"/>
        <w:jc w:val="both"/>
        <w:rPr>
          <w:rFonts w:cs="Arial"/>
          <w:sz w:val="24"/>
          <w:szCs w:val="24"/>
        </w:rPr>
      </w:pPr>
      <w:r w:rsidRPr="008B707C">
        <w:rPr>
          <w:rFonts w:cs="Arial"/>
          <w:sz w:val="24"/>
          <w:szCs w:val="24"/>
        </w:rPr>
        <w:t xml:space="preserve">4. </w:t>
      </w:r>
      <w:r w:rsidR="007742EF" w:rsidRPr="008B707C">
        <w:rPr>
          <w:rFonts w:cs="Arial"/>
          <w:sz w:val="24"/>
          <w:szCs w:val="24"/>
        </w:rPr>
        <w:t xml:space="preserve">Wykonawca, podwykonawca lub dalszy podwykonawca przedkłada Zamawiającemu, </w:t>
      </w:r>
      <w:r w:rsidR="007742EF" w:rsidRPr="008B707C">
        <w:rPr>
          <w:rFonts w:cs="Arial"/>
          <w:sz w:val="24"/>
          <w:szCs w:val="24"/>
        </w:rPr>
        <w:br/>
        <w:t xml:space="preserve">w terminie 7 dni od dnia zawarcia, poświadczoną za zgodność z oryginałem kopię umowy </w:t>
      </w:r>
      <w:r w:rsidR="007742EF" w:rsidRPr="008B707C">
        <w:rPr>
          <w:rFonts w:cs="Arial"/>
          <w:sz w:val="24"/>
          <w:szCs w:val="24"/>
        </w:rPr>
        <w:br/>
        <w:t xml:space="preserve">o podwykonawstwo, której przedmiotem są dostawy lub usługi, z wyłączeniem umów o wartości </w:t>
      </w:r>
      <w:r w:rsidR="007742EF" w:rsidRPr="008B707C">
        <w:rPr>
          <w:rFonts w:cs="Arial"/>
          <w:sz w:val="24"/>
          <w:szCs w:val="24"/>
        </w:rPr>
        <w:lastRenderedPageBreak/>
        <w:t>mniejszej niż 0,5% wartości niniejszej umowy, z zastrzeżeniem, że wyłączenie nie dotyczy umów o wartości większej niż 50 000 zł brutto.</w:t>
      </w:r>
    </w:p>
    <w:p w14:paraId="27B5DA39" w14:textId="27FB40A9" w:rsidR="006427B9" w:rsidRPr="008B707C" w:rsidRDefault="008C5D39" w:rsidP="00597979">
      <w:pPr>
        <w:pStyle w:val="Bezodstpw"/>
        <w:spacing w:line="276" w:lineRule="auto"/>
        <w:jc w:val="both"/>
        <w:rPr>
          <w:rFonts w:cs="Arial"/>
          <w:sz w:val="24"/>
          <w:szCs w:val="24"/>
        </w:rPr>
      </w:pPr>
      <w:r w:rsidRPr="008B707C">
        <w:rPr>
          <w:rFonts w:cs="Arial"/>
          <w:sz w:val="24"/>
          <w:szCs w:val="24"/>
        </w:rPr>
        <w:t>5. Termin zapłaty podwykonawcy lub dalszemu podwykonawcy nie może przekraczać 30 dni od doręczenia faktury lub rachunku.</w:t>
      </w:r>
    </w:p>
    <w:p w14:paraId="06819281"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6. Umowa o podwykonawstwo nie może kształtować kar umownych ani warunków płatności mniej korzystnie dla podwykonawcy niż niniejsza umowa dla Wykonawcy.</w:t>
      </w:r>
    </w:p>
    <w:p w14:paraId="33DE1184" w14:textId="0BCAE049"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7. </w:t>
      </w:r>
      <w:r w:rsidR="004E4E2B" w:rsidRPr="004E4E2B">
        <w:rPr>
          <w:rFonts w:cs="Arial"/>
          <w:sz w:val="24"/>
          <w:szCs w:val="24"/>
        </w:rPr>
        <w:t>Warunkiem zapłaty wynagrodzenia Wykonawcy jest przedstawienie dowodów potwierdzających zapłatę wymagalnego wynagrodzenia podwykonawcom i dalszym podwykonawcom albo oświadczenia Wykonawcy, że na dzień wystawienia faktury nie istnieją wymagalne i niezapłacone należności wobec podwykonawców lub dalszych podwykonawców.</w:t>
      </w:r>
    </w:p>
    <w:p w14:paraId="6952C6B3" w14:textId="074786F2"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8. </w:t>
      </w:r>
      <w:r w:rsidR="004E4E2B" w:rsidRPr="004E4E2B">
        <w:rPr>
          <w:rFonts w:cs="Arial"/>
          <w:sz w:val="24"/>
          <w:szCs w:val="24"/>
        </w:rPr>
        <w:t>W przypadku uchylania się odpowiednio przez Wykonawcę, podwykonawcę lub dalszego podwykonawcę od obowiązku zapłaty wymagalnego wynagrodzenia Zamawiający dokonuje bezpośredniej zapłaty podwykonawcy lub dalszemu podwykonawcy na zasadach określonych w art. 465 Pzp, po uprzednim umożliwieniu Wykonawcy zgłoszenia pisemnych uwag w terminie nie krótszym niż 7 dni. Kwotę dokonaną w ramach bezpośredniej zapłaty Zamawiający potrąca z wynagrodzenia należnego Wykonawcy.</w:t>
      </w:r>
    </w:p>
    <w:p w14:paraId="4FF2F77B" w14:textId="77777777" w:rsidR="005179B8" w:rsidRPr="008B707C" w:rsidRDefault="005179B8" w:rsidP="005179B8">
      <w:pPr>
        <w:pStyle w:val="Bezodstpw"/>
        <w:spacing w:line="276" w:lineRule="auto"/>
        <w:jc w:val="both"/>
        <w:rPr>
          <w:rFonts w:cs="Arial"/>
          <w:sz w:val="24"/>
          <w:szCs w:val="24"/>
        </w:rPr>
      </w:pPr>
    </w:p>
    <w:p w14:paraId="2ADF97E5" w14:textId="3FCEBF45" w:rsidR="005179B8" w:rsidRPr="008B707C" w:rsidRDefault="005179B8" w:rsidP="005179B8">
      <w:pPr>
        <w:pStyle w:val="Bezodstpw"/>
        <w:spacing w:line="276" w:lineRule="auto"/>
        <w:jc w:val="center"/>
        <w:rPr>
          <w:rFonts w:cs="Arial"/>
          <w:b/>
          <w:bCs/>
          <w:sz w:val="24"/>
          <w:szCs w:val="24"/>
          <w:lang w:val="pl-PL"/>
        </w:rPr>
      </w:pPr>
      <w:r w:rsidRPr="008B707C">
        <w:rPr>
          <w:rFonts w:cs="Arial"/>
          <w:b/>
          <w:bCs/>
          <w:sz w:val="24"/>
          <w:szCs w:val="24"/>
          <w:lang w:val="pl-PL"/>
        </w:rPr>
        <w:t>§ 10.</w:t>
      </w:r>
    </w:p>
    <w:p w14:paraId="0BB653D4" w14:textId="311918F7" w:rsidR="005179B8" w:rsidRPr="008B707C" w:rsidRDefault="005179B8" w:rsidP="005179B8">
      <w:pPr>
        <w:pStyle w:val="Bezodstpw"/>
        <w:spacing w:line="276" w:lineRule="auto"/>
        <w:jc w:val="center"/>
        <w:rPr>
          <w:rFonts w:cs="Arial"/>
          <w:b/>
          <w:bCs/>
          <w:sz w:val="24"/>
          <w:szCs w:val="24"/>
          <w:lang w:val="pl-PL"/>
        </w:rPr>
      </w:pPr>
      <w:r w:rsidRPr="008B707C">
        <w:rPr>
          <w:rFonts w:cs="Arial"/>
          <w:b/>
          <w:bCs/>
          <w:sz w:val="24"/>
          <w:szCs w:val="24"/>
          <w:lang w:val="pl-PL"/>
        </w:rPr>
        <w:t>Wymagania dotyczące zatrudnienia na podstawie stosunku pracy</w:t>
      </w:r>
    </w:p>
    <w:p w14:paraId="6CBAA841"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1. Stosownie do art. 95 ust. 1 ustawy Prawo zamówień publicznych Zamawiający wymaga, aby osoby wykonujące w trakcie realizacji zamówienia czynności wskazane w ust. 2 były zatrudnione przez Wykonawcę, podwykonawcę lub dalszego podwykonawcę na podstawie stosunku pracy, jeżeli wykonywanie tych czynności polega na wykonywaniu pracy w sposób określony w art. 22 § 1 ustawy z dnia 26 czerwca 1974 r. – Kodeks pracy.</w:t>
      </w:r>
    </w:p>
    <w:p w14:paraId="4FD5C750" w14:textId="798C884A"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 xml:space="preserve">2. Wymóg zatrudnienia na podstawie stosunku pracy dotyczy osób wykonujących </w:t>
      </w:r>
      <w:r w:rsidRPr="008B707C">
        <w:rPr>
          <w:rFonts w:cs="Arial"/>
          <w:sz w:val="24"/>
          <w:szCs w:val="24"/>
          <w:lang w:val="pl-PL"/>
        </w:rPr>
        <w:br/>
        <w:t>w szczególności następujące czynności:</w:t>
      </w:r>
    </w:p>
    <w:p w14:paraId="574C3216"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zabezpieczanie i przygotowanie terenu robót oraz pomieszczeń objętych pracami; </w:t>
      </w:r>
    </w:p>
    <w:p w14:paraId="212A50A8"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wykonywanie robót demontażowych i rozbiórkowych, w tym demontaż istniejącej posadzki, stolarki drzwiowej, siatek zabezpieczających, kotary oraz elementów kolidujących z robotami; </w:t>
      </w:r>
    </w:p>
    <w:p w14:paraId="6F650EA0"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ręczny transport, załadunek, rozładunek, przenoszenie, składowanie i usuwanie materiałów oraz odpadów; </w:t>
      </w:r>
    </w:p>
    <w:p w14:paraId="12EF08EA"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oczyszczanie, naprawę, wyrównywanie i przygotowanie podłoża pod wykonanie nowej podłogi sportowej; </w:t>
      </w:r>
    </w:p>
    <w:p w14:paraId="7735A4FD"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wykonywanie izolacji, układanie podkładek sprężystych i dystansowych oraz montaż drewnianej konstrukcji legarowanej; </w:t>
      </w:r>
    </w:p>
    <w:p w14:paraId="60076FA6"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montaż płyt wiórowych P5, wykonywanie połączeń, szpachlowanie i przygotowanie powierzchni pod wykładzinę sportową; </w:t>
      </w:r>
    </w:p>
    <w:p w14:paraId="18532952"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układanie, klejenie, frezowanie i spawanie wykładziny sportowej PVC oraz wykonywanie listew i elementów wentylowania przestrzeni podpodłogowej; </w:t>
      </w:r>
    </w:p>
    <w:p w14:paraId="4964E57D"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lastRenderedPageBreak/>
        <w:t xml:space="preserve">wykonywanie linii boisk sportowych; </w:t>
      </w:r>
    </w:p>
    <w:p w14:paraId="3EC4B6D0"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przygotowywanie powierzchni, gruntowanie, wykonywanie poprawek tynkarskich oraz malowanie ścian, sufitów i ościeży; </w:t>
      </w:r>
    </w:p>
    <w:p w14:paraId="1BA63191"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demontaż i montaż drzwi zewnętrznych i wewnętrznych, okuć, samozamykaczy, uszczelnień oraz wykonywanie obróbek ościeży; </w:t>
      </w:r>
    </w:p>
    <w:p w14:paraId="51C83FA5"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montaż siatek zabezpieczających okna i kotary przedzielającej salę; </w:t>
      </w:r>
    </w:p>
    <w:p w14:paraId="0A3E9115"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montaż, regulację i wykonywanie prób funkcjonalnych wyposażenia sportowego, w tym systemów do siatkówki, bramek, lin gimnastycznych i piłkochwytów; </w:t>
      </w:r>
    </w:p>
    <w:p w14:paraId="1D509AF0" w14:textId="6C9F0156"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montaż stojaków rowerowych, wykonywanie fundamentów lub mocowań;</w:t>
      </w:r>
    </w:p>
    <w:p w14:paraId="3854A787"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wykonywanie prac porządkowych i odtworzeniowych związanych z zakończeniem robót; </w:t>
      </w:r>
    </w:p>
    <w:p w14:paraId="22ABC4AE" w14:textId="77777777" w:rsidR="005179B8" w:rsidRPr="008B707C" w:rsidRDefault="005179B8">
      <w:pPr>
        <w:pStyle w:val="Bezodstpw"/>
        <w:numPr>
          <w:ilvl w:val="0"/>
          <w:numId w:val="14"/>
        </w:numPr>
        <w:spacing w:line="276" w:lineRule="auto"/>
        <w:jc w:val="both"/>
        <w:rPr>
          <w:rFonts w:cs="Arial"/>
          <w:sz w:val="24"/>
          <w:szCs w:val="24"/>
          <w:lang w:val="pl-PL"/>
        </w:rPr>
      </w:pPr>
      <w:r w:rsidRPr="008B707C">
        <w:rPr>
          <w:rFonts w:cs="Arial"/>
          <w:sz w:val="24"/>
          <w:szCs w:val="24"/>
          <w:lang w:val="pl-PL"/>
        </w:rPr>
        <w:t xml:space="preserve">obsługę maszyn, urządzeń i sprzętu budowlanego wykorzystywanego przy wykonywaniu wyżej wymienionych czynności, o ile sposób wykonywania tych czynności spełnia przesłanki określone w art. 22 § 1 Kodeksu pracy. </w:t>
      </w:r>
    </w:p>
    <w:p w14:paraId="32A50A7F"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3. Wymóg, o którym mowa w ust. 1, nie dotyczy:</w:t>
      </w:r>
    </w:p>
    <w:p w14:paraId="00908853" w14:textId="77777777" w:rsidR="005179B8" w:rsidRPr="008B707C" w:rsidRDefault="005179B8">
      <w:pPr>
        <w:pStyle w:val="Bezodstpw"/>
        <w:numPr>
          <w:ilvl w:val="0"/>
          <w:numId w:val="15"/>
        </w:numPr>
        <w:spacing w:line="276" w:lineRule="auto"/>
        <w:jc w:val="both"/>
        <w:rPr>
          <w:rFonts w:cs="Arial"/>
          <w:sz w:val="24"/>
          <w:szCs w:val="24"/>
          <w:lang w:val="pl-PL"/>
        </w:rPr>
      </w:pPr>
      <w:r w:rsidRPr="008B707C">
        <w:rPr>
          <w:rFonts w:cs="Arial"/>
          <w:sz w:val="24"/>
          <w:szCs w:val="24"/>
          <w:lang w:val="pl-PL"/>
        </w:rPr>
        <w:t xml:space="preserve">osób pełniących samodzielne funkcje techniczne w budownictwie, w tym kierownika budowy, kierownika robót, projektanta i innych osób wykonujących czynności nadzoru lub kontroli; </w:t>
      </w:r>
    </w:p>
    <w:p w14:paraId="43CA97FE" w14:textId="77777777" w:rsidR="005179B8" w:rsidRPr="008B707C" w:rsidRDefault="005179B8">
      <w:pPr>
        <w:pStyle w:val="Bezodstpw"/>
        <w:numPr>
          <w:ilvl w:val="0"/>
          <w:numId w:val="15"/>
        </w:numPr>
        <w:spacing w:line="276" w:lineRule="auto"/>
        <w:jc w:val="both"/>
        <w:rPr>
          <w:rFonts w:cs="Arial"/>
          <w:sz w:val="24"/>
          <w:szCs w:val="24"/>
          <w:lang w:val="pl-PL"/>
        </w:rPr>
      </w:pPr>
      <w:r w:rsidRPr="008B707C">
        <w:rPr>
          <w:rFonts w:cs="Arial"/>
          <w:sz w:val="24"/>
          <w:szCs w:val="24"/>
          <w:lang w:val="pl-PL"/>
        </w:rPr>
        <w:t xml:space="preserve">osób wykonujących czynności wymagające samodzielności zawodowej, polegające w szczególności na sporządzaniu opinii, ekspertyz, pomiarów specjalistycznych, badań lub dokumentacji projektowej; </w:t>
      </w:r>
    </w:p>
    <w:p w14:paraId="4E35BBD2" w14:textId="77777777" w:rsidR="005179B8" w:rsidRPr="008B707C" w:rsidRDefault="005179B8">
      <w:pPr>
        <w:pStyle w:val="Bezodstpw"/>
        <w:numPr>
          <w:ilvl w:val="0"/>
          <w:numId w:val="15"/>
        </w:numPr>
        <w:spacing w:line="276" w:lineRule="auto"/>
        <w:jc w:val="both"/>
        <w:rPr>
          <w:rFonts w:cs="Arial"/>
          <w:sz w:val="24"/>
          <w:szCs w:val="24"/>
          <w:lang w:val="pl-PL"/>
        </w:rPr>
      </w:pPr>
      <w:r w:rsidRPr="008B707C">
        <w:rPr>
          <w:rFonts w:cs="Arial"/>
          <w:sz w:val="24"/>
          <w:szCs w:val="24"/>
          <w:lang w:val="pl-PL"/>
        </w:rPr>
        <w:t xml:space="preserve">osób fizycznych prowadzących działalność gospodarczą, które jako Wykonawca, podwykonawca albo dalszy podwykonawca wykonują osobiście czynności objęte zamówieniem, bez zatrudniania innych osób do ich wykonania; </w:t>
      </w:r>
    </w:p>
    <w:p w14:paraId="7E7356B4" w14:textId="77777777" w:rsidR="005179B8" w:rsidRPr="008B707C" w:rsidRDefault="005179B8">
      <w:pPr>
        <w:pStyle w:val="Bezodstpw"/>
        <w:numPr>
          <w:ilvl w:val="0"/>
          <w:numId w:val="15"/>
        </w:numPr>
        <w:spacing w:line="276" w:lineRule="auto"/>
        <w:jc w:val="both"/>
        <w:rPr>
          <w:rFonts w:cs="Arial"/>
          <w:sz w:val="24"/>
          <w:szCs w:val="24"/>
          <w:lang w:val="pl-PL"/>
        </w:rPr>
      </w:pPr>
      <w:r w:rsidRPr="008B707C">
        <w:rPr>
          <w:rFonts w:cs="Arial"/>
          <w:sz w:val="24"/>
          <w:szCs w:val="24"/>
          <w:lang w:val="pl-PL"/>
        </w:rPr>
        <w:t xml:space="preserve">czynności wykonywanych w sposób, który nie posiada cech stosunku pracy określonych w art. 22 § 1 Kodeksu pracy. </w:t>
      </w:r>
    </w:p>
    <w:p w14:paraId="29D23B6A"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4. Obowiązek zatrudnienia na podstawie stosunku pracy obowiązuje przez cały okres wykonywania czynności, o których mowa w ust. 2. Zatrudnienie może nastąpić na pełny albo niepełny wymiar czasu pracy, odpowiednio do rzeczywistego zakresu czynności wykonywanych przez daną osobę.</w:t>
      </w:r>
    </w:p>
    <w:p w14:paraId="013E2D73"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5. Najpóźniej w terminie 5 dni roboczych od dnia przekazania terenu robót, a w przypadku osoby skierowanej do realizacji zamówienia w późniejszym terminie – przed dopuszczeniem tej osoby do wykonywania czynności, Wykonawca przedłoży Zamawiającemu:</w:t>
      </w:r>
    </w:p>
    <w:p w14:paraId="49624362" w14:textId="77777777" w:rsidR="005179B8" w:rsidRPr="008B707C" w:rsidRDefault="005179B8">
      <w:pPr>
        <w:pStyle w:val="Bezodstpw"/>
        <w:numPr>
          <w:ilvl w:val="0"/>
          <w:numId w:val="16"/>
        </w:numPr>
        <w:spacing w:line="276" w:lineRule="auto"/>
        <w:jc w:val="both"/>
        <w:rPr>
          <w:rFonts w:cs="Arial"/>
          <w:sz w:val="24"/>
          <w:szCs w:val="24"/>
          <w:lang w:val="pl-PL"/>
        </w:rPr>
      </w:pPr>
      <w:r w:rsidRPr="008B707C">
        <w:rPr>
          <w:rFonts w:cs="Arial"/>
          <w:sz w:val="24"/>
          <w:szCs w:val="24"/>
          <w:lang w:val="pl-PL"/>
        </w:rPr>
        <w:t xml:space="preserve">oświadczenie Wykonawcy o zatrudnieniu na podstawie stosunku pracy osób wykonujących czynności wskazane w ust. 2; </w:t>
      </w:r>
    </w:p>
    <w:p w14:paraId="59BFDFB1" w14:textId="77777777" w:rsidR="005179B8" w:rsidRPr="008B707C" w:rsidRDefault="005179B8">
      <w:pPr>
        <w:pStyle w:val="Bezodstpw"/>
        <w:numPr>
          <w:ilvl w:val="0"/>
          <w:numId w:val="16"/>
        </w:numPr>
        <w:spacing w:line="276" w:lineRule="auto"/>
        <w:jc w:val="both"/>
        <w:rPr>
          <w:rFonts w:cs="Arial"/>
          <w:sz w:val="24"/>
          <w:szCs w:val="24"/>
          <w:lang w:val="pl-PL"/>
        </w:rPr>
      </w:pPr>
      <w:r w:rsidRPr="008B707C">
        <w:rPr>
          <w:rFonts w:cs="Arial"/>
          <w:sz w:val="24"/>
          <w:szCs w:val="24"/>
          <w:lang w:val="pl-PL"/>
        </w:rPr>
        <w:t xml:space="preserve">wykaz osób wykonujących te czynności, zawierający informacje niezbędne do weryfikacji zatrudnienia, w szczególności: </w:t>
      </w:r>
    </w:p>
    <w:p w14:paraId="05CC7C5B" w14:textId="77777777" w:rsidR="008E5A60" w:rsidRPr="008B707C" w:rsidRDefault="005179B8">
      <w:pPr>
        <w:pStyle w:val="Bezodstpw"/>
        <w:numPr>
          <w:ilvl w:val="0"/>
          <w:numId w:val="17"/>
        </w:numPr>
        <w:spacing w:line="276" w:lineRule="auto"/>
        <w:jc w:val="both"/>
        <w:rPr>
          <w:rFonts w:cs="Arial"/>
          <w:sz w:val="24"/>
          <w:szCs w:val="24"/>
          <w:lang w:val="pl-PL"/>
        </w:rPr>
      </w:pPr>
      <w:r w:rsidRPr="008B707C">
        <w:rPr>
          <w:rFonts w:cs="Arial"/>
          <w:sz w:val="24"/>
          <w:szCs w:val="24"/>
          <w:lang w:val="pl-PL"/>
        </w:rPr>
        <w:t>imię i nazwisko pracownika,</w:t>
      </w:r>
    </w:p>
    <w:p w14:paraId="5C1620F0" w14:textId="77777777" w:rsidR="008E5A60" w:rsidRPr="008B707C" w:rsidRDefault="005179B8">
      <w:pPr>
        <w:pStyle w:val="Bezodstpw"/>
        <w:numPr>
          <w:ilvl w:val="0"/>
          <w:numId w:val="17"/>
        </w:numPr>
        <w:spacing w:line="276" w:lineRule="auto"/>
        <w:jc w:val="both"/>
        <w:rPr>
          <w:rFonts w:cs="Arial"/>
          <w:sz w:val="24"/>
          <w:szCs w:val="24"/>
          <w:lang w:val="pl-PL"/>
        </w:rPr>
      </w:pPr>
      <w:r w:rsidRPr="008B707C">
        <w:rPr>
          <w:rFonts w:cs="Arial"/>
          <w:sz w:val="24"/>
          <w:szCs w:val="24"/>
          <w:lang w:val="pl-PL"/>
        </w:rPr>
        <w:t>nazwę podmiotu zatrudniającego,</w:t>
      </w:r>
    </w:p>
    <w:p w14:paraId="7E26F975" w14:textId="77777777" w:rsidR="008E5A60" w:rsidRPr="008B707C" w:rsidRDefault="005179B8">
      <w:pPr>
        <w:pStyle w:val="Bezodstpw"/>
        <w:numPr>
          <w:ilvl w:val="0"/>
          <w:numId w:val="17"/>
        </w:numPr>
        <w:spacing w:line="276" w:lineRule="auto"/>
        <w:jc w:val="both"/>
        <w:rPr>
          <w:rFonts w:cs="Arial"/>
          <w:sz w:val="24"/>
          <w:szCs w:val="24"/>
          <w:lang w:val="pl-PL"/>
        </w:rPr>
      </w:pPr>
      <w:r w:rsidRPr="008B707C">
        <w:rPr>
          <w:rFonts w:cs="Arial"/>
          <w:sz w:val="24"/>
          <w:szCs w:val="24"/>
          <w:lang w:val="pl-PL"/>
        </w:rPr>
        <w:t>datę zawarcia umowy o pracę,</w:t>
      </w:r>
    </w:p>
    <w:p w14:paraId="2015A702" w14:textId="77777777" w:rsidR="008E5A60" w:rsidRPr="008B707C" w:rsidRDefault="005179B8">
      <w:pPr>
        <w:pStyle w:val="Bezodstpw"/>
        <w:numPr>
          <w:ilvl w:val="0"/>
          <w:numId w:val="17"/>
        </w:numPr>
        <w:spacing w:line="276" w:lineRule="auto"/>
        <w:jc w:val="both"/>
        <w:rPr>
          <w:rFonts w:cs="Arial"/>
          <w:sz w:val="24"/>
          <w:szCs w:val="24"/>
          <w:lang w:val="pl-PL"/>
        </w:rPr>
      </w:pPr>
      <w:r w:rsidRPr="008B707C">
        <w:rPr>
          <w:rFonts w:cs="Arial"/>
          <w:sz w:val="24"/>
          <w:szCs w:val="24"/>
          <w:lang w:val="pl-PL"/>
        </w:rPr>
        <w:t>rodzaj umowy o pracę,</w:t>
      </w:r>
    </w:p>
    <w:p w14:paraId="79EA3CB7" w14:textId="77777777" w:rsidR="008E5A60" w:rsidRPr="008B707C" w:rsidRDefault="005179B8">
      <w:pPr>
        <w:pStyle w:val="Bezodstpw"/>
        <w:numPr>
          <w:ilvl w:val="0"/>
          <w:numId w:val="17"/>
        </w:numPr>
        <w:spacing w:line="276" w:lineRule="auto"/>
        <w:jc w:val="both"/>
        <w:rPr>
          <w:rFonts w:cs="Arial"/>
          <w:sz w:val="24"/>
          <w:szCs w:val="24"/>
          <w:lang w:val="pl-PL"/>
        </w:rPr>
      </w:pPr>
      <w:r w:rsidRPr="008B707C">
        <w:rPr>
          <w:rFonts w:cs="Arial"/>
          <w:sz w:val="24"/>
          <w:szCs w:val="24"/>
          <w:lang w:val="pl-PL"/>
        </w:rPr>
        <w:lastRenderedPageBreak/>
        <w:t>wymiar czasu pracy,</w:t>
      </w:r>
    </w:p>
    <w:p w14:paraId="30F56D7B" w14:textId="7B4DFCDA" w:rsidR="005179B8" w:rsidRPr="008B707C" w:rsidRDefault="005179B8">
      <w:pPr>
        <w:pStyle w:val="Bezodstpw"/>
        <w:numPr>
          <w:ilvl w:val="0"/>
          <w:numId w:val="17"/>
        </w:numPr>
        <w:spacing w:line="276" w:lineRule="auto"/>
        <w:jc w:val="both"/>
        <w:rPr>
          <w:rFonts w:cs="Arial"/>
          <w:sz w:val="24"/>
          <w:szCs w:val="24"/>
          <w:lang w:val="pl-PL"/>
        </w:rPr>
      </w:pPr>
      <w:r w:rsidRPr="008B707C">
        <w:rPr>
          <w:rFonts w:cs="Arial"/>
          <w:sz w:val="24"/>
          <w:szCs w:val="24"/>
          <w:lang w:val="pl-PL"/>
        </w:rPr>
        <w:t>ogólne określenie zakresu obowiązków związanych z realizacją zamówienia.</w:t>
      </w:r>
    </w:p>
    <w:p w14:paraId="5275DBE7"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6. Wykonawca jest zobowiązany aktualizować wykaz, o którym mowa w ust. 5 pkt 2, każdorazowo w przypadku zmiany osób wykonujących czynności objęte obowiązkiem zatrudnienia. Zaktualizowany wykaz należy przekazać Zamawiającemu przed dopuszczeniem nowej osoby do wykonywania czynności, nie później jednak niż w terminie 3 dni roboczych od dnia zaistnienia zmiany.</w:t>
      </w:r>
    </w:p>
    <w:p w14:paraId="0E820D0E"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7. W trakcie realizacji umowy Zamawiający może, w wyznaczonym terminie nie krótszym niż 3 dni robocze, żądać od Wykonawcy, podwykonawcy lub dalszego podwykonawcy przedstawienia jednego lub kilku z następujących dokumentów:</w:t>
      </w:r>
    </w:p>
    <w:p w14:paraId="2E3B8749" w14:textId="77777777" w:rsidR="005179B8" w:rsidRPr="008B707C" w:rsidRDefault="005179B8">
      <w:pPr>
        <w:pStyle w:val="Bezodstpw"/>
        <w:numPr>
          <w:ilvl w:val="0"/>
          <w:numId w:val="18"/>
        </w:numPr>
        <w:spacing w:line="276" w:lineRule="auto"/>
        <w:jc w:val="both"/>
        <w:rPr>
          <w:rFonts w:cs="Arial"/>
          <w:sz w:val="24"/>
          <w:szCs w:val="24"/>
          <w:lang w:val="pl-PL"/>
        </w:rPr>
      </w:pPr>
      <w:r w:rsidRPr="008B707C">
        <w:rPr>
          <w:rFonts w:cs="Arial"/>
          <w:sz w:val="24"/>
          <w:szCs w:val="24"/>
          <w:lang w:val="pl-PL"/>
        </w:rPr>
        <w:t xml:space="preserve">oświadczenia osoby zatrudnionej o zatrudnieniu na podstawie stosunku pracy; </w:t>
      </w:r>
    </w:p>
    <w:p w14:paraId="3CC1D403" w14:textId="77777777" w:rsidR="005179B8" w:rsidRPr="008B707C" w:rsidRDefault="005179B8">
      <w:pPr>
        <w:pStyle w:val="Bezodstpw"/>
        <w:numPr>
          <w:ilvl w:val="0"/>
          <w:numId w:val="18"/>
        </w:numPr>
        <w:spacing w:line="276" w:lineRule="auto"/>
        <w:jc w:val="both"/>
        <w:rPr>
          <w:rFonts w:cs="Arial"/>
          <w:sz w:val="24"/>
          <w:szCs w:val="24"/>
          <w:lang w:val="pl-PL"/>
        </w:rPr>
      </w:pPr>
      <w:r w:rsidRPr="008B707C">
        <w:rPr>
          <w:rFonts w:cs="Arial"/>
          <w:sz w:val="24"/>
          <w:szCs w:val="24"/>
          <w:lang w:val="pl-PL"/>
        </w:rPr>
        <w:t xml:space="preserve">oświadczenia Wykonawcy, podwykonawcy lub dalszego podwykonawcy o zatrudnieniu danej osoby na podstawie stosunku pracy; </w:t>
      </w:r>
    </w:p>
    <w:p w14:paraId="72EF3E6B" w14:textId="77777777" w:rsidR="005179B8" w:rsidRPr="008B707C" w:rsidRDefault="005179B8">
      <w:pPr>
        <w:pStyle w:val="Bezodstpw"/>
        <w:numPr>
          <w:ilvl w:val="0"/>
          <w:numId w:val="18"/>
        </w:numPr>
        <w:spacing w:line="276" w:lineRule="auto"/>
        <w:jc w:val="both"/>
        <w:rPr>
          <w:rFonts w:cs="Arial"/>
          <w:sz w:val="24"/>
          <w:szCs w:val="24"/>
          <w:lang w:val="pl-PL"/>
        </w:rPr>
      </w:pPr>
      <w:r w:rsidRPr="008B707C">
        <w:rPr>
          <w:rFonts w:cs="Arial"/>
          <w:sz w:val="24"/>
          <w:szCs w:val="24"/>
          <w:lang w:val="pl-PL"/>
        </w:rPr>
        <w:t xml:space="preserve">poświadczonej za zgodność z oryginałem kopii umowy o pracę; </w:t>
      </w:r>
    </w:p>
    <w:p w14:paraId="5F3A8C13" w14:textId="77777777" w:rsidR="005179B8" w:rsidRPr="008B707C" w:rsidRDefault="005179B8">
      <w:pPr>
        <w:pStyle w:val="Bezodstpw"/>
        <w:numPr>
          <w:ilvl w:val="0"/>
          <w:numId w:val="18"/>
        </w:numPr>
        <w:spacing w:line="276" w:lineRule="auto"/>
        <w:jc w:val="both"/>
        <w:rPr>
          <w:rFonts w:cs="Arial"/>
          <w:sz w:val="24"/>
          <w:szCs w:val="24"/>
          <w:lang w:val="pl-PL"/>
        </w:rPr>
      </w:pPr>
      <w:r w:rsidRPr="008B707C">
        <w:rPr>
          <w:rFonts w:cs="Arial"/>
          <w:sz w:val="24"/>
          <w:szCs w:val="24"/>
          <w:lang w:val="pl-PL"/>
        </w:rPr>
        <w:t xml:space="preserve">zaświadczenia właściwego oddziału Zakładu Ubezpieczeń Społecznych potwierdzającego opłacanie składek z tytułu zatrudnienia na podstawie stosunku pracy; </w:t>
      </w:r>
    </w:p>
    <w:p w14:paraId="641CA2D2" w14:textId="77777777" w:rsidR="005179B8" w:rsidRPr="008B707C" w:rsidRDefault="005179B8">
      <w:pPr>
        <w:pStyle w:val="Bezodstpw"/>
        <w:numPr>
          <w:ilvl w:val="0"/>
          <w:numId w:val="18"/>
        </w:numPr>
        <w:spacing w:line="276" w:lineRule="auto"/>
        <w:jc w:val="both"/>
        <w:rPr>
          <w:rFonts w:cs="Arial"/>
          <w:sz w:val="24"/>
          <w:szCs w:val="24"/>
          <w:lang w:val="pl-PL"/>
        </w:rPr>
      </w:pPr>
      <w:r w:rsidRPr="008B707C">
        <w:rPr>
          <w:rFonts w:cs="Arial"/>
          <w:sz w:val="24"/>
          <w:szCs w:val="24"/>
          <w:lang w:val="pl-PL"/>
        </w:rPr>
        <w:t xml:space="preserve">poświadczonej za zgodność z oryginałem kopii dokumentu potwierdzającego zgłoszenie pracownika do ubezpieczeń społecznych; </w:t>
      </w:r>
    </w:p>
    <w:p w14:paraId="399F3E09" w14:textId="77777777" w:rsidR="005179B8" w:rsidRPr="008B707C" w:rsidRDefault="005179B8">
      <w:pPr>
        <w:pStyle w:val="Bezodstpw"/>
        <w:numPr>
          <w:ilvl w:val="0"/>
          <w:numId w:val="18"/>
        </w:numPr>
        <w:spacing w:line="276" w:lineRule="auto"/>
        <w:jc w:val="both"/>
        <w:rPr>
          <w:rFonts w:cs="Arial"/>
          <w:sz w:val="24"/>
          <w:szCs w:val="24"/>
          <w:lang w:val="pl-PL"/>
        </w:rPr>
      </w:pPr>
      <w:r w:rsidRPr="008B707C">
        <w:rPr>
          <w:rFonts w:cs="Arial"/>
          <w:sz w:val="24"/>
          <w:szCs w:val="24"/>
          <w:lang w:val="pl-PL"/>
        </w:rPr>
        <w:t xml:space="preserve">innych dokumentów dopuszczonych na podstawie art. 438 ust. 2 Pzp, zawierających informacje niezbędne do weryfikacji zatrudnienia. </w:t>
      </w:r>
    </w:p>
    <w:p w14:paraId="2D1BC0C1" w14:textId="037564F9"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 xml:space="preserve">8. Dokumenty przekazywane Zamawiającemu powinny zostać zanonimizowane w zakresie danych, które nie są niezbędne do weryfikacji spełnienia wymogu zatrudnienia, </w:t>
      </w:r>
      <w:r w:rsidR="008E5A60" w:rsidRPr="008B707C">
        <w:rPr>
          <w:rFonts w:cs="Arial"/>
          <w:sz w:val="24"/>
          <w:szCs w:val="24"/>
          <w:lang w:val="pl-PL"/>
        </w:rPr>
        <w:br/>
      </w:r>
      <w:r w:rsidRPr="008B707C">
        <w:rPr>
          <w:rFonts w:cs="Arial"/>
          <w:sz w:val="24"/>
          <w:szCs w:val="24"/>
          <w:lang w:val="pl-PL"/>
        </w:rPr>
        <w:t>w szczególności adresu zamieszkania, numeru PESEL, numeru dokumentu tożsamości, wysokości wynagrodzenia i numeru rachunku bankowego. Anonimizacja nie może obejmować imienia i nazwiska pracownika, daty zawarcia umowy, rodzaju umowy, wymiaru czasu pracy oraz zakresu obowiązków, jeżeli dane te są niezbędne do przeprowadzenia kontroli.</w:t>
      </w:r>
    </w:p>
    <w:p w14:paraId="1CBE6BA8" w14:textId="77777777"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9. Zamawiający jest uprawniony w szczególności do:</w:t>
      </w:r>
    </w:p>
    <w:p w14:paraId="5034C0B5" w14:textId="77777777" w:rsidR="005179B8" w:rsidRPr="008B707C" w:rsidRDefault="005179B8">
      <w:pPr>
        <w:pStyle w:val="Bezodstpw"/>
        <w:numPr>
          <w:ilvl w:val="0"/>
          <w:numId w:val="19"/>
        </w:numPr>
        <w:spacing w:line="276" w:lineRule="auto"/>
        <w:jc w:val="both"/>
        <w:rPr>
          <w:rFonts w:cs="Arial"/>
          <w:sz w:val="24"/>
          <w:szCs w:val="24"/>
          <w:lang w:val="pl-PL"/>
        </w:rPr>
      </w:pPr>
      <w:r w:rsidRPr="008B707C">
        <w:rPr>
          <w:rFonts w:cs="Arial"/>
          <w:sz w:val="24"/>
          <w:szCs w:val="24"/>
          <w:lang w:val="pl-PL"/>
        </w:rPr>
        <w:t xml:space="preserve">żądania dokumentów i wyjaśnień dotyczących sposobu zatrudnienia osób wykonujących czynności wskazane w ust. 2; </w:t>
      </w:r>
    </w:p>
    <w:p w14:paraId="12D1ADD5" w14:textId="77777777" w:rsidR="005179B8" w:rsidRPr="008B707C" w:rsidRDefault="005179B8">
      <w:pPr>
        <w:pStyle w:val="Bezodstpw"/>
        <w:numPr>
          <w:ilvl w:val="0"/>
          <w:numId w:val="19"/>
        </w:numPr>
        <w:spacing w:line="276" w:lineRule="auto"/>
        <w:jc w:val="both"/>
        <w:rPr>
          <w:rFonts w:cs="Arial"/>
          <w:sz w:val="24"/>
          <w:szCs w:val="24"/>
          <w:lang w:val="pl-PL"/>
        </w:rPr>
      </w:pPr>
      <w:r w:rsidRPr="008B707C">
        <w:rPr>
          <w:rFonts w:cs="Arial"/>
          <w:sz w:val="24"/>
          <w:szCs w:val="24"/>
          <w:lang w:val="pl-PL"/>
        </w:rPr>
        <w:t xml:space="preserve">przeprowadzania w każdym czasie, bez wcześniejszego zawiadomienia, kontroli na terenie robót w zakresie osób faktycznie wykonujących poszczególne czynności; </w:t>
      </w:r>
    </w:p>
    <w:p w14:paraId="11068233" w14:textId="77777777" w:rsidR="005179B8" w:rsidRPr="008B707C" w:rsidRDefault="005179B8">
      <w:pPr>
        <w:pStyle w:val="Bezodstpw"/>
        <w:numPr>
          <w:ilvl w:val="0"/>
          <w:numId w:val="19"/>
        </w:numPr>
        <w:spacing w:line="276" w:lineRule="auto"/>
        <w:jc w:val="both"/>
        <w:rPr>
          <w:rFonts w:cs="Arial"/>
          <w:sz w:val="24"/>
          <w:szCs w:val="24"/>
          <w:lang w:val="pl-PL"/>
        </w:rPr>
      </w:pPr>
      <w:r w:rsidRPr="008B707C">
        <w:rPr>
          <w:rFonts w:cs="Arial"/>
          <w:sz w:val="24"/>
          <w:szCs w:val="24"/>
          <w:lang w:val="pl-PL"/>
        </w:rPr>
        <w:t xml:space="preserve">porównywania osób obecnych na terenie robót z wykazem przekazanym przez Wykonawcę; </w:t>
      </w:r>
    </w:p>
    <w:p w14:paraId="41BD8C62" w14:textId="77777777" w:rsidR="005179B8" w:rsidRPr="008B707C" w:rsidRDefault="005179B8">
      <w:pPr>
        <w:pStyle w:val="Bezodstpw"/>
        <w:numPr>
          <w:ilvl w:val="0"/>
          <w:numId w:val="19"/>
        </w:numPr>
        <w:spacing w:line="276" w:lineRule="auto"/>
        <w:jc w:val="both"/>
        <w:rPr>
          <w:rFonts w:cs="Arial"/>
          <w:sz w:val="24"/>
          <w:szCs w:val="24"/>
          <w:lang w:val="pl-PL"/>
        </w:rPr>
      </w:pPr>
      <w:r w:rsidRPr="008B707C">
        <w:rPr>
          <w:rFonts w:cs="Arial"/>
          <w:sz w:val="24"/>
          <w:szCs w:val="24"/>
          <w:lang w:val="pl-PL"/>
        </w:rPr>
        <w:t xml:space="preserve">żądania okazania dokumentu umożliwiającego ustalenie tożsamości osoby wykonującej czynności, z zachowaniem przepisów dotyczących ochrony danych osobowych; </w:t>
      </w:r>
    </w:p>
    <w:p w14:paraId="1FBF6BBD" w14:textId="77777777" w:rsidR="005179B8" w:rsidRPr="008B707C" w:rsidRDefault="005179B8">
      <w:pPr>
        <w:pStyle w:val="Bezodstpw"/>
        <w:numPr>
          <w:ilvl w:val="0"/>
          <w:numId w:val="19"/>
        </w:numPr>
        <w:spacing w:line="276" w:lineRule="auto"/>
        <w:jc w:val="both"/>
        <w:rPr>
          <w:rFonts w:cs="Arial"/>
          <w:sz w:val="24"/>
          <w:szCs w:val="24"/>
          <w:lang w:val="pl-PL"/>
        </w:rPr>
      </w:pPr>
      <w:r w:rsidRPr="008B707C">
        <w:rPr>
          <w:rFonts w:cs="Arial"/>
          <w:sz w:val="24"/>
          <w:szCs w:val="24"/>
          <w:lang w:val="pl-PL"/>
        </w:rPr>
        <w:t xml:space="preserve">żądania przedstawienia dokumentów bezpośrednio od podwykonawcy lub dalszego podwykonawcy za pośrednictwem Wykonawcy; </w:t>
      </w:r>
    </w:p>
    <w:p w14:paraId="0D94E6DD" w14:textId="77777777" w:rsidR="005179B8" w:rsidRPr="008B707C" w:rsidRDefault="005179B8">
      <w:pPr>
        <w:pStyle w:val="Bezodstpw"/>
        <w:numPr>
          <w:ilvl w:val="0"/>
          <w:numId w:val="19"/>
        </w:numPr>
        <w:spacing w:line="276" w:lineRule="auto"/>
        <w:jc w:val="both"/>
        <w:rPr>
          <w:rFonts w:cs="Arial"/>
          <w:sz w:val="24"/>
          <w:szCs w:val="24"/>
          <w:lang w:val="pl-PL"/>
        </w:rPr>
      </w:pPr>
      <w:r w:rsidRPr="008B707C">
        <w:rPr>
          <w:rFonts w:cs="Arial"/>
          <w:sz w:val="24"/>
          <w:szCs w:val="24"/>
          <w:lang w:val="pl-PL"/>
        </w:rPr>
        <w:t xml:space="preserve">zwrócenia się do Państwowej Inspekcji Pracy o przeprowadzenie kontroli w przypadku powzięcia uzasadnionych wątpliwości dotyczących przestrzegania przepisów prawa pracy. </w:t>
      </w:r>
    </w:p>
    <w:p w14:paraId="24695E6A" w14:textId="4419438E"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lastRenderedPageBreak/>
        <w:t xml:space="preserve">10. Wykonawca odpowiada wobec Zamawiającego za spełnienie obowiązków określonych </w:t>
      </w:r>
      <w:r w:rsidR="008E5A60" w:rsidRPr="008B707C">
        <w:rPr>
          <w:rFonts w:cs="Arial"/>
          <w:sz w:val="24"/>
          <w:szCs w:val="24"/>
          <w:lang w:val="pl-PL"/>
        </w:rPr>
        <w:br/>
      </w:r>
      <w:r w:rsidRPr="008B707C">
        <w:rPr>
          <w:rFonts w:cs="Arial"/>
          <w:sz w:val="24"/>
          <w:szCs w:val="24"/>
          <w:lang w:val="pl-PL"/>
        </w:rPr>
        <w:t>w niniejszym paragrafie także przez wszystkich podwykonawców i dalszych podwykonawców. Wykonawca jest zobowiązany wprowadzić do umów o podwykonawstwo postanowienia zapewniające realizację obowiązku zatrudnienia oraz umożliwiające przeprowadzenie kontroli przez Zamawiającego.</w:t>
      </w:r>
    </w:p>
    <w:p w14:paraId="7957CFD6" w14:textId="184175CE" w:rsidR="005179B8" w:rsidRPr="008B707C" w:rsidRDefault="005179B8" w:rsidP="005179B8">
      <w:pPr>
        <w:pStyle w:val="Bezodstpw"/>
        <w:spacing w:line="276" w:lineRule="auto"/>
        <w:jc w:val="both"/>
        <w:rPr>
          <w:rFonts w:cs="Arial"/>
          <w:sz w:val="24"/>
          <w:szCs w:val="24"/>
          <w:lang w:val="pl-PL"/>
        </w:rPr>
      </w:pPr>
      <w:r w:rsidRPr="008B707C">
        <w:rPr>
          <w:rFonts w:cs="Arial"/>
          <w:sz w:val="24"/>
          <w:szCs w:val="24"/>
          <w:lang w:val="pl-PL"/>
        </w:rPr>
        <w:t xml:space="preserve">11. Za niespełnienie wymogu zatrudnienia na podstawie stosunku pracy uznaje się </w:t>
      </w:r>
      <w:r w:rsidR="008E5A60" w:rsidRPr="008B707C">
        <w:rPr>
          <w:rFonts w:cs="Arial"/>
          <w:sz w:val="24"/>
          <w:szCs w:val="24"/>
          <w:lang w:val="pl-PL"/>
        </w:rPr>
        <w:br/>
      </w:r>
      <w:r w:rsidRPr="008B707C">
        <w:rPr>
          <w:rFonts w:cs="Arial"/>
          <w:sz w:val="24"/>
          <w:szCs w:val="24"/>
          <w:lang w:val="pl-PL"/>
        </w:rPr>
        <w:t>w szczególności:</w:t>
      </w:r>
    </w:p>
    <w:p w14:paraId="38CD41F3" w14:textId="77777777" w:rsidR="005179B8" w:rsidRPr="008B707C" w:rsidRDefault="005179B8">
      <w:pPr>
        <w:pStyle w:val="Bezodstpw"/>
        <w:numPr>
          <w:ilvl w:val="0"/>
          <w:numId w:val="20"/>
        </w:numPr>
        <w:spacing w:line="276" w:lineRule="auto"/>
        <w:jc w:val="both"/>
        <w:rPr>
          <w:rFonts w:cs="Arial"/>
          <w:sz w:val="24"/>
          <w:szCs w:val="24"/>
          <w:lang w:val="pl-PL"/>
        </w:rPr>
      </w:pPr>
      <w:r w:rsidRPr="008B707C">
        <w:rPr>
          <w:rFonts w:cs="Arial"/>
          <w:sz w:val="24"/>
          <w:szCs w:val="24"/>
          <w:lang w:val="pl-PL"/>
        </w:rPr>
        <w:t xml:space="preserve">wykonywanie czynności wskazanej w ust. 2 przez osobę niezatrudnioną na podstawie stosunku pracy, mimo że sposób wykonywania tych czynności spełnia przesłanki określone w art. 22 § 1 Kodeksu pracy; </w:t>
      </w:r>
    </w:p>
    <w:p w14:paraId="3567CED6" w14:textId="77777777" w:rsidR="005179B8" w:rsidRPr="008B707C" w:rsidRDefault="005179B8">
      <w:pPr>
        <w:pStyle w:val="Bezodstpw"/>
        <w:numPr>
          <w:ilvl w:val="0"/>
          <w:numId w:val="20"/>
        </w:numPr>
        <w:spacing w:line="276" w:lineRule="auto"/>
        <w:jc w:val="both"/>
        <w:rPr>
          <w:rFonts w:cs="Arial"/>
          <w:sz w:val="24"/>
          <w:szCs w:val="24"/>
          <w:lang w:val="pl-PL"/>
        </w:rPr>
      </w:pPr>
      <w:r w:rsidRPr="008B707C">
        <w:rPr>
          <w:rFonts w:cs="Arial"/>
          <w:sz w:val="24"/>
          <w:szCs w:val="24"/>
          <w:lang w:val="pl-PL"/>
        </w:rPr>
        <w:t xml:space="preserve">nieprzedłożenie w wyznaczonym terminie dokumentów wymaganych przez Zamawiającego; </w:t>
      </w:r>
    </w:p>
    <w:p w14:paraId="6A76AD20" w14:textId="77777777" w:rsidR="005179B8" w:rsidRPr="008B707C" w:rsidRDefault="005179B8">
      <w:pPr>
        <w:pStyle w:val="Bezodstpw"/>
        <w:numPr>
          <w:ilvl w:val="0"/>
          <w:numId w:val="20"/>
        </w:numPr>
        <w:spacing w:line="276" w:lineRule="auto"/>
        <w:jc w:val="both"/>
        <w:rPr>
          <w:rFonts w:cs="Arial"/>
          <w:sz w:val="24"/>
          <w:szCs w:val="24"/>
          <w:lang w:val="pl-PL"/>
        </w:rPr>
      </w:pPr>
      <w:r w:rsidRPr="008B707C">
        <w:rPr>
          <w:rFonts w:cs="Arial"/>
          <w:sz w:val="24"/>
          <w:szCs w:val="24"/>
          <w:lang w:val="pl-PL"/>
        </w:rPr>
        <w:t xml:space="preserve">przedstawienie dokumentów niekompletnych albo uniemożliwiających weryfikację zatrudnienia i nieuzupełnienie ich w dodatkowym terminie; </w:t>
      </w:r>
    </w:p>
    <w:p w14:paraId="65DC861B" w14:textId="77777777" w:rsidR="005179B8" w:rsidRPr="008B707C" w:rsidRDefault="005179B8">
      <w:pPr>
        <w:pStyle w:val="Bezodstpw"/>
        <w:numPr>
          <w:ilvl w:val="0"/>
          <w:numId w:val="20"/>
        </w:numPr>
        <w:spacing w:line="276" w:lineRule="auto"/>
        <w:jc w:val="both"/>
        <w:rPr>
          <w:rFonts w:cs="Arial"/>
          <w:sz w:val="24"/>
          <w:szCs w:val="24"/>
          <w:lang w:val="pl-PL"/>
        </w:rPr>
      </w:pPr>
      <w:r w:rsidRPr="008B707C">
        <w:rPr>
          <w:rFonts w:cs="Arial"/>
          <w:sz w:val="24"/>
          <w:szCs w:val="24"/>
          <w:lang w:val="pl-PL"/>
        </w:rPr>
        <w:t xml:space="preserve">niezgłoszenie zmiany osoby wykonującej czynności objęte obowiązkiem zatrudnienia; </w:t>
      </w:r>
    </w:p>
    <w:p w14:paraId="0BBCC14B" w14:textId="6DDB43F2" w:rsidR="005179B8" w:rsidRPr="008B707C" w:rsidRDefault="005179B8">
      <w:pPr>
        <w:pStyle w:val="Bezodstpw"/>
        <w:numPr>
          <w:ilvl w:val="0"/>
          <w:numId w:val="20"/>
        </w:numPr>
        <w:spacing w:line="276" w:lineRule="auto"/>
        <w:jc w:val="both"/>
        <w:rPr>
          <w:rFonts w:cs="Arial"/>
          <w:sz w:val="24"/>
          <w:szCs w:val="24"/>
          <w:lang w:val="pl-PL"/>
        </w:rPr>
      </w:pPr>
      <w:r w:rsidRPr="008B707C">
        <w:rPr>
          <w:rFonts w:cs="Arial"/>
          <w:sz w:val="24"/>
          <w:szCs w:val="24"/>
          <w:lang w:val="pl-PL"/>
        </w:rPr>
        <w:t>uniemożliwienie lub utrudnianie Zamawiającemu przeprowadzenia kontroli</w:t>
      </w:r>
    </w:p>
    <w:p w14:paraId="37EFC8BF" w14:textId="77777777" w:rsidR="005179B8" w:rsidRPr="008B707C" w:rsidRDefault="005179B8" w:rsidP="00365588">
      <w:pPr>
        <w:pStyle w:val="Bezodstpw"/>
        <w:spacing w:line="276" w:lineRule="auto"/>
        <w:jc w:val="center"/>
        <w:rPr>
          <w:rFonts w:cs="Arial"/>
          <w:b/>
          <w:bCs/>
          <w:sz w:val="24"/>
          <w:szCs w:val="24"/>
        </w:rPr>
      </w:pPr>
    </w:p>
    <w:p w14:paraId="6DF6D7A0" w14:textId="698B4CC8"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1</w:t>
      </w:r>
      <w:r w:rsidR="008E5A60" w:rsidRPr="008B707C">
        <w:rPr>
          <w:rFonts w:cs="Arial"/>
          <w:b/>
          <w:bCs/>
          <w:sz w:val="24"/>
          <w:szCs w:val="24"/>
        </w:rPr>
        <w:t>1</w:t>
      </w:r>
      <w:r w:rsidRPr="008B707C">
        <w:rPr>
          <w:rFonts w:cs="Arial"/>
          <w:b/>
          <w:bCs/>
          <w:sz w:val="24"/>
          <w:szCs w:val="24"/>
        </w:rPr>
        <w:t xml:space="preserve">. </w:t>
      </w:r>
    </w:p>
    <w:p w14:paraId="279DA163" w14:textId="66BFFA6B"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Wynagrodzenie</w:t>
      </w:r>
    </w:p>
    <w:p w14:paraId="6DE98ED2" w14:textId="50E6DDB1" w:rsidR="00365588" w:rsidRPr="008B707C" w:rsidRDefault="00365588" w:rsidP="00365588">
      <w:pPr>
        <w:pStyle w:val="Bezodstpw"/>
        <w:spacing w:line="276" w:lineRule="auto"/>
        <w:jc w:val="both"/>
        <w:rPr>
          <w:rFonts w:cs="Arial"/>
          <w:sz w:val="24"/>
          <w:szCs w:val="24"/>
        </w:rPr>
      </w:pPr>
      <w:r w:rsidRPr="008B707C">
        <w:rPr>
          <w:rFonts w:cs="Arial"/>
          <w:sz w:val="24"/>
          <w:szCs w:val="24"/>
        </w:rPr>
        <w:t>1. Za prawidłowe wykonanie całego przedmiotu umowy Wykonawcy przysługuje wynagrodzenie</w:t>
      </w:r>
      <w:r w:rsidR="00AB4E07">
        <w:rPr>
          <w:rFonts w:cs="Arial"/>
          <w:sz w:val="24"/>
          <w:szCs w:val="24"/>
        </w:rPr>
        <w:t xml:space="preserve"> ryczałtowe:</w:t>
      </w:r>
    </w:p>
    <w:tbl>
      <w:tblPr>
        <w:tblStyle w:val="Tabela-Siatk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05"/>
        <w:gridCol w:w="7115"/>
      </w:tblGrid>
      <w:tr w:rsidR="006427B9" w:rsidRPr="008B707C" w14:paraId="3CB8410B" w14:textId="77777777" w:rsidTr="00365588">
        <w:trPr>
          <w:cantSplit/>
          <w:jc w:val="center"/>
        </w:trPr>
        <w:tc>
          <w:tcPr>
            <w:tcW w:w="2805" w:type="dxa"/>
            <w:shd w:val="clear" w:color="auto" w:fill="FFFFFF"/>
            <w:tcMar>
              <w:top w:w="70" w:type="dxa"/>
              <w:left w:w="90" w:type="dxa"/>
              <w:bottom w:w="70" w:type="dxa"/>
              <w:right w:w="90" w:type="dxa"/>
            </w:tcMar>
            <w:vAlign w:val="center"/>
          </w:tcPr>
          <w:p w14:paraId="277907AB" w14:textId="7B72D8F0" w:rsidR="006427B9" w:rsidRPr="008B707C" w:rsidRDefault="00365588" w:rsidP="00597979">
            <w:pPr>
              <w:pStyle w:val="Bezodstpw"/>
              <w:spacing w:line="276" w:lineRule="auto"/>
              <w:jc w:val="both"/>
              <w:rPr>
                <w:rFonts w:cs="Arial"/>
                <w:sz w:val="24"/>
                <w:szCs w:val="24"/>
              </w:rPr>
            </w:pPr>
            <w:r w:rsidRPr="008B707C">
              <w:rPr>
                <w:rFonts w:cs="Arial"/>
                <w:sz w:val="24"/>
                <w:szCs w:val="24"/>
              </w:rPr>
              <w:t>Netto</w:t>
            </w:r>
          </w:p>
        </w:tc>
        <w:tc>
          <w:tcPr>
            <w:tcW w:w="7115" w:type="dxa"/>
            <w:shd w:val="clear" w:color="auto" w:fill="FFFFFF"/>
            <w:tcMar>
              <w:top w:w="70" w:type="dxa"/>
              <w:left w:w="90" w:type="dxa"/>
              <w:bottom w:w="70" w:type="dxa"/>
              <w:right w:w="90" w:type="dxa"/>
            </w:tcMar>
            <w:vAlign w:val="center"/>
          </w:tcPr>
          <w:p w14:paraId="6927F393"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 zł</w:t>
            </w:r>
          </w:p>
        </w:tc>
      </w:tr>
      <w:tr w:rsidR="006427B9" w:rsidRPr="008B707C" w14:paraId="3BFC27ED" w14:textId="77777777" w:rsidTr="00365588">
        <w:trPr>
          <w:cantSplit/>
          <w:jc w:val="center"/>
        </w:trPr>
        <w:tc>
          <w:tcPr>
            <w:tcW w:w="2805" w:type="dxa"/>
            <w:tcMar>
              <w:top w:w="70" w:type="dxa"/>
              <w:left w:w="90" w:type="dxa"/>
              <w:bottom w:w="70" w:type="dxa"/>
              <w:right w:w="90" w:type="dxa"/>
            </w:tcMar>
            <w:vAlign w:val="center"/>
          </w:tcPr>
          <w:p w14:paraId="03A41964"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VAT .....%</w:t>
            </w:r>
          </w:p>
        </w:tc>
        <w:tc>
          <w:tcPr>
            <w:tcW w:w="7115" w:type="dxa"/>
            <w:tcMar>
              <w:top w:w="70" w:type="dxa"/>
              <w:left w:w="90" w:type="dxa"/>
              <w:bottom w:w="70" w:type="dxa"/>
              <w:right w:w="90" w:type="dxa"/>
            </w:tcMar>
            <w:vAlign w:val="center"/>
          </w:tcPr>
          <w:p w14:paraId="496ED55D"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 zł</w:t>
            </w:r>
          </w:p>
        </w:tc>
      </w:tr>
      <w:tr w:rsidR="006427B9" w:rsidRPr="008B707C" w14:paraId="2E8BC96D" w14:textId="77777777" w:rsidTr="00365588">
        <w:trPr>
          <w:cantSplit/>
          <w:jc w:val="center"/>
        </w:trPr>
        <w:tc>
          <w:tcPr>
            <w:tcW w:w="2805" w:type="dxa"/>
            <w:tcMar>
              <w:top w:w="70" w:type="dxa"/>
              <w:left w:w="90" w:type="dxa"/>
              <w:bottom w:w="70" w:type="dxa"/>
              <w:right w:w="90" w:type="dxa"/>
            </w:tcMar>
            <w:vAlign w:val="center"/>
          </w:tcPr>
          <w:p w14:paraId="53949274" w14:textId="1CCBFCC1" w:rsidR="006427B9" w:rsidRPr="008B707C" w:rsidRDefault="00365588" w:rsidP="00597979">
            <w:pPr>
              <w:pStyle w:val="Bezodstpw"/>
              <w:spacing w:line="276" w:lineRule="auto"/>
              <w:jc w:val="both"/>
              <w:rPr>
                <w:rFonts w:cs="Arial"/>
                <w:sz w:val="24"/>
                <w:szCs w:val="24"/>
              </w:rPr>
            </w:pPr>
            <w:r w:rsidRPr="008B707C">
              <w:rPr>
                <w:rFonts w:cs="Arial"/>
                <w:sz w:val="24"/>
                <w:szCs w:val="24"/>
              </w:rPr>
              <w:t>Brutto</w:t>
            </w:r>
          </w:p>
        </w:tc>
        <w:tc>
          <w:tcPr>
            <w:tcW w:w="7115" w:type="dxa"/>
            <w:tcMar>
              <w:top w:w="70" w:type="dxa"/>
              <w:left w:w="90" w:type="dxa"/>
              <w:bottom w:w="70" w:type="dxa"/>
              <w:right w:w="90" w:type="dxa"/>
            </w:tcMar>
            <w:vAlign w:val="center"/>
          </w:tcPr>
          <w:p w14:paraId="05C34070"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 zł</w:t>
            </w:r>
          </w:p>
        </w:tc>
      </w:tr>
      <w:tr w:rsidR="006427B9" w:rsidRPr="008B707C" w14:paraId="404A2C4F" w14:textId="77777777" w:rsidTr="00365588">
        <w:trPr>
          <w:cantSplit/>
          <w:jc w:val="center"/>
        </w:trPr>
        <w:tc>
          <w:tcPr>
            <w:tcW w:w="2805" w:type="dxa"/>
            <w:tcMar>
              <w:top w:w="70" w:type="dxa"/>
              <w:left w:w="90" w:type="dxa"/>
              <w:bottom w:w="70" w:type="dxa"/>
              <w:right w:w="90" w:type="dxa"/>
            </w:tcMar>
            <w:vAlign w:val="center"/>
          </w:tcPr>
          <w:p w14:paraId="43BB320A"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słownie brutto</w:t>
            </w:r>
          </w:p>
        </w:tc>
        <w:tc>
          <w:tcPr>
            <w:tcW w:w="7115" w:type="dxa"/>
            <w:tcMar>
              <w:top w:w="70" w:type="dxa"/>
              <w:left w:w="90" w:type="dxa"/>
              <w:bottom w:w="70" w:type="dxa"/>
              <w:right w:w="90" w:type="dxa"/>
            </w:tcMar>
            <w:vAlign w:val="center"/>
          </w:tcPr>
          <w:p w14:paraId="7F7B827F"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w:t>
            </w:r>
          </w:p>
        </w:tc>
      </w:tr>
    </w:tbl>
    <w:p w14:paraId="2AC6CCB6" w14:textId="14CA2175" w:rsidR="00AB4E07" w:rsidRDefault="008C5D39" w:rsidP="00597979">
      <w:pPr>
        <w:pStyle w:val="Bezodstpw"/>
        <w:spacing w:line="276" w:lineRule="auto"/>
        <w:jc w:val="both"/>
        <w:rPr>
          <w:rFonts w:cs="Arial"/>
          <w:sz w:val="24"/>
          <w:szCs w:val="24"/>
        </w:rPr>
      </w:pPr>
      <w:r w:rsidRPr="008B707C">
        <w:rPr>
          <w:rFonts w:cs="Arial"/>
          <w:sz w:val="24"/>
          <w:szCs w:val="24"/>
        </w:rPr>
        <w:t xml:space="preserve">2. </w:t>
      </w:r>
      <w:r w:rsidR="00AB4E07" w:rsidRPr="00AB4E07">
        <w:rPr>
          <w:rFonts w:cs="Arial"/>
          <w:sz w:val="24"/>
          <w:szCs w:val="24"/>
        </w:rPr>
        <w:t>Wynagrodzenie za wykonanie przedmiotu zamówienia ma charakter ryczałtowy. Przedmiar służy wyłącznie do kalkulacji ceny oferty oraz pomocniczej kontroli zaawansowania robót. Wszystkie roboty tymczasowe, towarzyszące, zabezpieczające, transportowe, porządkowe, pomiary, próby i odbiory wymagane do kompletnego wykonania zamówienia są objęte wynagrodzeniem ryczałtowym i nie podlegają odrębnej zapłacie.</w:t>
      </w:r>
    </w:p>
    <w:p w14:paraId="302B2233"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3. Wykonawca potwierdza, że przed złożeniem oferty zapoznał się z dokumentami zamówienia i uwzględnił w cenie wymagany zakres. Postanowienie to nie przenosi na Wykonawcę odpowiedzialności za braki lub sprzeczności dokumentacji, za które wyłączną odpowiedzialność ponosi Zamawiający.</w:t>
      </w:r>
    </w:p>
    <w:p w14:paraId="01CBCD95" w14:textId="44AEE543"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4. Roboty nieobjęte umową mogą być wykonane wyłącznie po spełnieniu przesłanek Pzp </w:t>
      </w:r>
      <w:r w:rsidR="00365588" w:rsidRPr="008B707C">
        <w:rPr>
          <w:rFonts w:cs="Arial"/>
          <w:sz w:val="24"/>
          <w:szCs w:val="24"/>
        </w:rPr>
        <w:br/>
      </w:r>
      <w:r w:rsidRPr="008B707C">
        <w:rPr>
          <w:rFonts w:cs="Arial"/>
          <w:sz w:val="24"/>
          <w:szCs w:val="24"/>
        </w:rPr>
        <w:t>i zawarciu pisemnego aneksu, z wyjątkiem sytuacji wymagającej natychmiastowego działania dla ochrony życia, zdrowia lub mienia, niezwłocznie udokumentowanej.</w:t>
      </w:r>
    </w:p>
    <w:p w14:paraId="40C48A31" w14:textId="77777777" w:rsidR="00365588" w:rsidRPr="008B707C" w:rsidRDefault="00365588" w:rsidP="00597979">
      <w:pPr>
        <w:pStyle w:val="Bezodstpw"/>
        <w:spacing w:line="276" w:lineRule="auto"/>
        <w:jc w:val="both"/>
        <w:rPr>
          <w:rFonts w:cs="Arial"/>
          <w:sz w:val="24"/>
          <w:szCs w:val="24"/>
        </w:rPr>
      </w:pPr>
    </w:p>
    <w:p w14:paraId="5B218A2E" w14:textId="3F7CE27D"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lastRenderedPageBreak/>
        <w:t>§ 1</w:t>
      </w:r>
      <w:r w:rsidR="008E5A60" w:rsidRPr="008B707C">
        <w:rPr>
          <w:rFonts w:cs="Arial"/>
          <w:b/>
          <w:bCs/>
          <w:sz w:val="24"/>
          <w:szCs w:val="24"/>
        </w:rPr>
        <w:t>2</w:t>
      </w:r>
      <w:r w:rsidRPr="008B707C">
        <w:rPr>
          <w:rFonts w:cs="Arial"/>
          <w:b/>
          <w:bCs/>
          <w:sz w:val="24"/>
          <w:szCs w:val="24"/>
        </w:rPr>
        <w:t xml:space="preserve">. </w:t>
      </w:r>
    </w:p>
    <w:p w14:paraId="029A7273" w14:textId="4EF654D7"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Rozliczenia i płatności</w:t>
      </w:r>
    </w:p>
    <w:p w14:paraId="2746010D" w14:textId="77777777" w:rsidR="00365588" w:rsidRPr="008B707C" w:rsidRDefault="00365588" w:rsidP="00365588">
      <w:pPr>
        <w:pStyle w:val="Bezodstpw"/>
        <w:spacing w:line="276" w:lineRule="auto"/>
        <w:jc w:val="center"/>
        <w:rPr>
          <w:rFonts w:cs="Arial"/>
          <w:b/>
          <w:bCs/>
          <w:sz w:val="24"/>
          <w:szCs w:val="24"/>
        </w:rPr>
      </w:pPr>
    </w:p>
    <w:p w14:paraId="7A25446C" w14:textId="55DC7642"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1. Rozliczenie </w:t>
      </w:r>
      <w:r w:rsidR="008E5A60" w:rsidRPr="008B707C">
        <w:rPr>
          <w:rFonts w:cs="Arial"/>
          <w:sz w:val="24"/>
          <w:szCs w:val="24"/>
        </w:rPr>
        <w:t xml:space="preserve">wykonania przedmiotu umowy </w:t>
      </w:r>
      <w:r w:rsidRPr="008B707C">
        <w:rPr>
          <w:rFonts w:cs="Arial"/>
          <w:sz w:val="24"/>
          <w:szCs w:val="24"/>
        </w:rPr>
        <w:t>nastąpi na podstawie faktury końcowej.</w:t>
      </w:r>
    </w:p>
    <w:p w14:paraId="24FAEAA9" w14:textId="4A2E8299" w:rsidR="005179B8" w:rsidRPr="008B707C" w:rsidRDefault="00365588" w:rsidP="00597979">
      <w:pPr>
        <w:pStyle w:val="Bezodstpw"/>
        <w:spacing w:line="276" w:lineRule="auto"/>
        <w:jc w:val="both"/>
        <w:rPr>
          <w:rFonts w:cs="Arial"/>
          <w:sz w:val="24"/>
          <w:szCs w:val="24"/>
        </w:rPr>
      </w:pPr>
      <w:r w:rsidRPr="008B707C">
        <w:rPr>
          <w:rFonts w:cs="Arial"/>
          <w:sz w:val="24"/>
          <w:szCs w:val="24"/>
        </w:rPr>
        <w:t>2. Podstawą wystawienia faktury jest protokół odbioru końcowego podpisany przez inspektora nadzoru i Zamawiającego.</w:t>
      </w:r>
    </w:p>
    <w:p w14:paraId="25E59537" w14:textId="5A29F223" w:rsidR="006427B9" w:rsidRPr="008B707C" w:rsidRDefault="008E5A60" w:rsidP="00597979">
      <w:pPr>
        <w:pStyle w:val="Bezodstpw"/>
        <w:spacing w:line="276" w:lineRule="auto"/>
        <w:jc w:val="both"/>
        <w:rPr>
          <w:rFonts w:cs="Arial"/>
          <w:sz w:val="24"/>
          <w:szCs w:val="24"/>
        </w:rPr>
      </w:pPr>
      <w:r w:rsidRPr="008B707C">
        <w:rPr>
          <w:rFonts w:cs="Arial"/>
          <w:sz w:val="24"/>
          <w:szCs w:val="24"/>
        </w:rPr>
        <w:t>3</w:t>
      </w:r>
      <w:r w:rsidR="00365588" w:rsidRPr="008B707C">
        <w:rPr>
          <w:rFonts w:cs="Arial"/>
          <w:sz w:val="24"/>
          <w:szCs w:val="24"/>
        </w:rPr>
        <w:t>. Termin płatności wynosi 30 dni od dnia doręczenia Zamawiającemu prawidłowo wystawionej faktury</w:t>
      </w:r>
      <w:r w:rsidR="00204C9D" w:rsidRPr="008B707C">
        <w:rPr>
          <w:rFonts w:cs="Arial"/>
          <w:sz w:val="24"/>
          <w:szCs w:val="24"/>
        </w:rPr>
        <w:t>.</w:t>
      </w:r>
    </w:p>
    <w:p w14:paraId="721A0507" w14:textId="1C9BA3F0" w:rsidR="008E5A60" w:rsidRPr="008B707C" w:rsidRDefault="008E5A60" w:rsidP="00597979">
      <w:pPr>
        <w:pStyle w:val="Bezodstpw"/>
        <w:spacing w:line="276" w:lineRule="auto"/>
        <w:jc w:val="both"/>
        <w:rPr>
          <w:rFonts w:cs="Arial"/>
          <w:sz w:val="24"/>
          <w:szCs w:val="24"/>
        </w:rPr>
      </w:pPr>
      <w:r w:rsidRPr="008B707C">
        <w:rPr>
          <w:rFonts w:cs="Arial"/>
          <w:sz w:val="24"/>
          <w:szCs w:val="24"/>
        </w:rPr>
        <w:t>4. Za dzień doręczenia Zamawiającemu faktury ustrukturyzowanej uznaje się dzień przydzielenia jej numeru KSeF, chyba że właściwe przepisy przewidują inny sposób ustalenia daty otrzymania faktury.</w:t>
      </w:r>
    </w:p>
    <w:p w14:paraId="7C383C57" w14:textId="62F9C35E" w:rsidR="006427B9" w:rsidRPr="008B707C" w:rsidRDefault="008E5A60" w:rsidP="00597979">
      <w:pPr>
        <w:pStyle w:val="Bezodstpw"/>
        <w:spacing w:line="276" w:lineRule="auto"/>
        <w:jc w:val="both"/>
        <w:rPr>
          <w:rFonts w:cs="Arial"/>
          <w:sz w:val="24"/>
          <w:szCs w:val="24"/>
        </w:rPr>
      </w:pPr>
      <w:r w:rsidRPr="008B707C">
        <w:rPr>
          <w:rFonts w:cs="Arial"/>
          <w:sz w:val="24"/>
          <w:szCs w:val="24"/>
        </w:rPr>
        <w:t>5</w:t>
      </w:r>
      <w:r w:rsidR="00365588" w:rsidRPr="008B707C">
        <w:rPr>
          <w:rFonts w:cs="Arial"/>
          <w:sz w:val="24"/>
          <w:szCs w:val="24"/>
        </w:rPr>
        <w:t>. Faktur</w:t>
      </w:r>
      <w:r w:rsidR="00204C9D" w:rsidRPr="008B707C">
        <w:rPr>
          <w:rFonts w:cs="Arial"/>
          <w:sz w:val="24"/>
          <w:szCs w:val="24"/>
        </w:rPr>
        <w:t xml:space="preserve">ę </w:t>
      </w:r>
      <w:r w:rsidR="00365588" w:rsidRPr="008B707C">
        <w:rPr>
          <w:rFonts w:cs="Arial"/>
          <w:sz w:val="24"/>
          <w:szCs w:val="24"/>
        </w:rPr>
        <w:t>należy wystawiać na</w:t>
      </w:r>
      <w:r w:rsidR="00204C9D" w:rsidRPr="008B707C">
        <w:rPr>
          <w:rFonts w:cs="Arial"/>
          <w:sz w:val="24"/>
          <w:szCs w:val="24"/>
        </w:rPr>
        <w:t>: Gmina Milówka, ul. Jana Kazimierza 123, 34-360 Milówka, NIP: 5532317964</w:t>
      </w:r>
      <w:r w:rsidR="005179B8" w:rsidRPr="008B707C">
        <w:rPr>
          <w:rFonts w:cs="Arial"/>
          <w:sz w:val="24"/>
          <w:szCs w:val="24"/>
        </w:rPr>
        <w:t xml:space="preserve">. </w:t>
      </w:r>
      <w:r w:rsidR="00204C9D" w:rsidRPr="008B707C">
        <w:rPr>
          <w:rFonts w:cs="Arial"/>
          <w:sz w:val="24"/>
          <w:szCs w:val="24"/>
        </w:rPr>
        <w:t>W tytule usługi/towaru należy podać numer umowy i nazwę zadania: “Modernizacja sali gimnastycznej w Szkole Podstawowej im. Mikołaja Kopernika w Milówce”.</w:t>
      </w:r>
    </w:p>
    <w:p w14:paraId="6198D5FD" w14:textId="69702D07" w:rsidR="008E5A60" w:rsidRPr="008B707C" w:rsidRDefault="008E5A60" w:rsidP="008E5A60">
      <w:pPr>
        <w:pStyle w:val="Bezodstpw"/>
        <w:spacing w:line="276" w:lineRule="auto"/>
        <w:jc w:val="both"/>
        <w:rPr>
          <w:rFonts w:cs="Arial"/>
          <w:sz w:val="24"/>
          <w:szCs w:val="24"/>
        </w:rPr>
      </w:pPr>
      <w:r w:rsidRPr="008B707C">
        <w:rPr>
          <w:rFonts w:cs="Arial"/>
          <w:sz w:val="24"/>
          <w:szCs w:val="24"/>
        </w:rPr>
        <w:t>6. Za dzień zapłaty uznaje się dzień obciążenia rachunku bankowego Zamawiającego.</w:t>
      </w:r>
    </w:p>
    <w:p w14:paraId="0C66DF80" w14:textId="77777777" w:rsidR="008E5A60" w:rsidRPr="008B707C" w:rsidRDefault="008E5A60" w:rsidP="00597979">
      <w:pPr>
        <w:pStyle w:val="Bezodstpw"/>
        <w:spacing w:line="276" w:lineRule="auto"/>
        <w:jc w:val="both"/>
        <w:rPr>
          <w:rFonts w:cs="Arial"/>
          <w:sz w:val="24"/>
          <w:szCs w:val="24"/>
        </w:rPr>
      </w:pPr>
    </w:p>
    <w:p w14:paraId="7776670D" w14:textId="5640D3BD" w:rsidR="00365588" w:rsidRPr="008B707C" w:rsidRDefault="008C5D39" w:rsidP="00365588">
      <w:pPr>
        <w:pStyle w:val="Bezodstpw"/>
        <w:spacing w:line="276" w:lineRule="auto"/>
        <w:jc w:val="center"/>
        <w:rPr>
          <w:rFonts w:cs="Arial"/>
          <w:b/>
          <w:bCs/>
          <w:sz w:val="24"/>
          <w:szCs w:val="24"/>
        </w:rPr>
      </w:pPr>
      <w:r w:rsidRPr="008B707C">
        <w:rPr>
          <w:rFonts w:cs="Arial"/>
          <w:b/>
          <w:bCs/>
          <w:sz w:val="24"/>
          <w:szCs w:val="24"/>
        </w:rPr>
        <w:t>§ 1</w:t>
      </w:r>
      <w:r w:rsidR="008E5A60" w:rsidRPr="008B707C">
        <w:rPr>
          <w:rFonts w:cs="Arial"/>
          <w:b/>
          <w:bCs/>
          <w:sz w:val="24"/>
          <w:szCs w:val="24"/>
        </w:rPr>
        <w:t>3</w:t>
      </w:r>
      <w:r w:rsidRPr="008B707C">
        <w:rPr>
          <w:rFonts w:cs="Arial"/>
          <w:b/>
          <w:bCs/>
          <w:sz w:val="24"/>
          <w:szCs w:val="24"/>
        </w:rPr>
        <w:t xml:space="preserve">. </w:t>
      </w:r>
    </w:p>
    <w:p w14:paraId="146FD237" w14:textId="649D0930" w:rsidR="006427B9" w:rsidRPr="008B707C" w:rsidRDefault="008C5D39" w:rsidP="00365588">
      <w:pPr>
        <w:pStyle w:val="Bezodstpw"/>
        <w:spacing w:line="276" w:lineRule="auto"/>
        <w:jc w:val="center"/>
        <w:rPr>
          <w:rFonts w:cs="Arial"/>
          <w:b/>
          <w:bCs/>
          <w:sz w:val="24"/>
          <w:szCs w:val="24"/>
        </w:rPr>
      </w:pPr>
      <w:r w:rsidRPr="008B707C">
        <w:rPr>
          <w:rFonts w:cs="Arial"/>
          <w:b/>
          <w:bCs/>
          <w:sz w:val="24"/>
          <w:szCs w:val="24"/>
        </w:rPr>
        <w:t>Odbiory</w:t>
      </w:r>
    </w:p>
    <w:p w14:paraId="20E03E28" w14:textId="41F03A89" w:rsidR="006427B9" w:rsidRPr="008B707C" w:rsidRDefault="008C5D39" w:rsidP="00597979">
      <w:pPr>
        <w:pStyle w:val="Bezodstpw"/>
        <w:spacing w:line="276" w:lineRule="auto"/>
        <w:jc w:val="both"/>
        <w:rPr>
          <w:rFonts w:cs="Arial"/>
          <w:sz w:val="24"/>
          <w:szCs w:val="24"/>
        </w:rPr>
      </w:pPr>
      <w:r w:rsidRPr="008B707C">
        <w:rPr>
          <w:rFonts w:cs="Arial"/>
          <w:sz w:val="24"/>
          <w:szCs w:val="24"/>
        </w:rPr>
        <w:t>1. Odbiorom podlegają roboty zanikające i ulegające zakryciu, etapy częściowe oraz całość przedmiotu umowy.</w:t>
      </w:r>
      <w:r w:rsidR="006B48C8">
        <w:rPr>
          <w:rFonts w:cs="Arial"/>
          <w:sz w:val="24"/>
          <w:szCs w:val="24"/>
        </w:rPr>
        <w:t xml:space="preserve"> </w:t>
      </w:r>
      <w:r w:rsidR="006B48C8" w:rsidRPr="006B48C8">
        <w:rPr>
          <w:rFonts w:cs="Arial"/>
          <w:sz w:val="24"/>
          <w:szCs w:val="24"/>
        </w:rPr>
        <w:t>Odbiory etapów częściowych mają charakter techniczny i kontrolny oraz nie stanowią podstawy do wystawienia faktury ani żądania częściowej zapłaty</w:t>
      </w:r>
      <w:r w:rsidR="006B48C8">
        <w:rPr>
          <w:rFonts w:cs="Arial"/>
          <w:sz w:val="24"/>
          <w:szCs w:val="24"/>
        </w:rPr>
        <w:t>.</w:t>
      </w:r>
    </w:p>
    <w:p w14:paraId="55BD4485"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Wykonawca zgłasza gotowość odbioru robót zanikających co najmniej 3 dni robocze wcześniej. Zakrycie bez odbioru może skutkować obowiązkiem odkrycia robót na koszt Wykonawcy, jeżeli prawidłowości nie można wykazać w inny wiarygodny sposób.</w:t>
      </w:r>
    </w:p>
    <w:p w14:paraId="58FA80CD" w14:textId="2C5A88A9"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3. Gotowość do odbioru końcowego Wykonawca zgłasza pisemnie, przekazując dokumentację powykonawczą. Zamawiający rozpocznie odbiór w terminie </w:t>
      </w:r>
      <w:r w:rsidR="00204C9D" w:rsidRPr="008B707C">
        <w:rPr>
          <w:rFonts w:cs="Arial"/>
          <w:sz w:val="24"/>
          <w:szCs w:val="24"/>
        </w:rPr>
        <w:t xml:space="preserve">do </w:t>
      </w:r>
      <w:r w:rsidRPr="008B707C">
        <w:rPr>
          <w:rFonts w:cs="Arial"/>
          <w:sz w:val="24"/>
          <w:szCs w:val="24"/>
        </w:rPr>
        <w:t>7 dni roboczych.</w:t>
      </w:r>
    </w:p>
    <w:p w14:paraId="1D2C1430"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4. Wady istotne, uniemożliwiające bezpieczne użytkowanie lub osiągnięcie funkcji przedmiotu umowy, uprawniają Zamawiającego do odmowy odbioru do czasu ich usunięcia.</w:t>
      </w:r>
    </w:p>
    <w:p w14:paraId="3F0F3580"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5. Wady nieistotne są wpisywane do protokołu wraz z terminem usunięcia i nie muszą wstrzymywać odbioru, chyba że ich liczba lub charakter uzasadnia odmowę.</w:t>
      </w:r>
    </w:p>
    <w:p w14:paraId="458454F4"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6. Dokumentacja odbiorowa obejmuje co najmniej dokumenty wymienione w OPZ, wyniki prób, instrukcje, karty gwarancyjne, certyfikaty, zestawienie materiałów i dokumentację fotograficzną.</w:t>
      </w:r>
    </w:p>
    <w:p w14:paraId="41788EFD" w14:textId="77777777" w:rsidR="00204C9D" w:rsidRPr="008B707C" w:rsidRDefault="00204C9D" w:rsidP="00597979">
      <w:pPr>
        <w:pStyle w:val="Bezodstpw"/>
        <w:spacing w:line="276" w:lineRule="auto"/>
        <w:jc w:val="both"/>
        <w:rPr>
          <w:rFonts w:cs="Arial"/>
          <w:sz w:val="24"/>
          <w:szCs w:val="24"/>
        </w:rPr>
      </w:pPr>
    </w:p>
    <w:p w14:paraId="61FE15EB" w14:textId="1843BBEC"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1</w:t>
      </w:r>
      <w:r w:rsidR="008E5A60" w:rsidRPr="008B707C">
        <w:rPr>
          <w:rFonts w:cs="Arial"/>
          <w:b/>
          <w:bCs/>
          <w:sz w:val="24"/>
          <w:szCs w:val="24"/>
        </w:rPr>
        <w:t>4</w:t>
      </w:r>
      <w:r w:rsidRPr="008B707C">
        <w:rPr>
          <w:rFonts w:cs="Arial"/>
          <w:b/>
          <w:bCs/>
          <w:sz w:val="24"/>
          <w:szCs w:val="24"/>
        </w:rPr>
        <w:t xml:space="preserve">. </w:t>
      </w:r>
    </w:p>
    <w:p w14:paraId="00BBEC3C" w14:textId="6DB8F6B0"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Gwarancja i rękojmia</w:t>
      </w:r>
    </w:p>
    <w:p w14:paraId="3678E758" w14:textId="4D755886" w:rsidR="004E4E2B" w:rsidRDefault="004E4E2B" w:rsidP="00FE0182">
      <w:pPr>
        <w:pStyle w:val="Bezodstpw"/>
        <w:spacing w:line="276" w:lineRule="auto"/>
        <w:jc w:val="both"/>
        <w:rPr>
          <w:sz w:val="24"/>
          <w:szCs w:val="24"/>
        </w:rPr>
      </w:pPr>
      <w:r w:rsidRPr="004E4E2B">
        <w:rPr>
          <w:sz w:val="24"/>
          <w:szCs w:val="24"/>
        </w:rPr>
        <w:t xml:space="preserve">1. Wykonawca udziela Zamawiającemu gwarancji jakości oraz rozszerza swoją odpowiedzialność z tytułu rękojmi za wady na cały przedmiot umowy na okres wskazany </w:t>
      </w:r>
      <w:r>
        <w:rPr>
          <w:sz w:val="24"/>
          <w:szCs w:val="24"/>
        </w:rPr>
        <w:br/>
      </w:r>
      <w:r w:rsidRPr="004E4E2B">
        <w:rPr>
          <w:sz w:val="24"/>
          <w:szCs w:val="24"/>
        </w:rPr>
        <w:t xml:space="preserve">w ofercie Wykonawcy, tj. </w:t>
      </w:r>
      <w:r w:rsidRPr="004E4E2B">
        <w:rPr>
          <w:b/>
          <w:bCs/>
          <w:sz w:val="24"/>
          <w:szCs w:val="24"/>
        </w:rPr>
        <w:t>…… miesięcy</w:t>
      </w:r>
      <w:r w:rsidRPr="004E4E2B">
        <w:rPr>
          <w:sz w:val="24"/>
          <w:szCs w:val="24"/>
        </w:rPr>
        <w:t xml:space="preserve">, nie krótszy niż minimalny okres gwarancji jakości </w:t>
      </w:r>
      <w:r>
        <w:rPr>
          <w:sz w:val="24"/>
          <w:szCs w:val="24"/>
        </w:rPr>
        <w:br/>
      </w:r>
      <w:r w:rsidRPr="004E4E2B">
        <w:rPr>
          <w:sz w:val="24"/>
          <w:szCs w:val="24"/>
        </w:rPr>
        <w:t>i rękojmi za wady określony w SWZ. Okres gwarancji jakości i rękojmi za wady liczony jest od dnia następującego po dniu podpisania protokołu odbioru końcowego przedmiotu umowy.</w:t>
      </w:r>
    </w:p>
    <w:p w14:paraId="22D5F877" w14:textId="74C1AB45" w:rsidR="00FE0182" w:rsidRPr="00FE0182" w:rsidRDefault="00FE0182" w:rsidP="00FE0182">
      <w:pPr>
        <w:pStyle w:val="Bezodstpw"/>
        <w:spacing w:line="276" w:lineRule="auto"/>
        <w:jc w:val="both"/>
        <w:rPr>
          <w:sz w:val="24"/>
          <w:szCs w:val="24"/>
        </w:rPr>
      </w:pPr>
      <w:r w:rsidRPr="00FE0182">
        <w:rPr>
          <w:sz w:val="24"/>
          <w:szCs w:val="24"/>
        </w:rPr>
        <w:lastRenderedPageBreak/>
        <w:t xml:space="preserve">2. Gwarancja </w:t>
      </w:r>
      <w:r w:rsidR="006B48C8">
        <w:rPr>
          <w:sz w:val="24"/>
          <w:szCs w:val="24"/>
        </w:rPr>
        <w:t xml:space="preserve">i rękojmia </w:t>
      </w:r>
      <w:r w:rsidRPr="00FE0182">
        <w:rPr>
          <w:sz w:val="24"/>
          <w:szCs w:val="24"/>
        </w:rPr>
        <w:t>obejmuj</w:t>
      </w:r>
      <w:r w:rsidR="004E4E2B">
        <w:rPr>
          <w:sz w:val="24"/>
          <w:szCs w:val="24"/>
        </w:rPr>
        <w:t>ą</w:t>
      </w:r>
      <w:r w:rsidRPr="00FE0182">
        <w:rPr>
          <w:sz w:val="24"/>
          <w:szCs w:val="24"/>
        </w:rPr>
        <w:t xml:space="preserve"> cały przedmiot umowy, w szczególności:</w:t>
      </w:r>
    </w:p>
    <w:p w14:paraId="05A9A308"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roboty budowlane, rozbiórkowe, montażowe, wykończeniowe i odtworzeniowe; </w:t>
      </w:r>
    </w:p>
    <w:p w14:paraId="57E02D6A"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kompletny system podłogi sportowej, w tym konstrukcję legarowaną, podkładki, płyty, izolacje, wentylowanie przestrzeni podpodłogowej, listwy, nawierzchnię sportową oraz linie boisk; </w:t>
      </w:r>
    </w:p>
    <w:p w14:paraId="4E3B2E99"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stolarkę drzwiową wraz z przeszkleniami, okuciami, samozamykaczami, uszczelnieniami i obróbkami ościeży; </w:t>
      </w:r>
    </w:p>
    <w:p w14:paraId="4F777D6C"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powłoki malarskie i wykonane naprawy podłoży; </w:t>
      </w:r>
    </w:p>
    <w:p w14:paraId="361369E8"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siatki zabezpieczające okna i wszystkie elementy ich mocowania; </w:t>
      </w:r>
    </w:p>
    <w:p w14:paraId="21D2C2AC"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kotarę przedzielającą salę wraz z prowadnicami, mechanizmami, napędem, mocowaniami i osprzętem; </w:t>
      </w:r>
    </w:p>
    <w:p w14:paraId="2D830EB6"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wyposażenie sportowe, w tym systemy do siatkówki, bramki sportowe, liny gimnastyczne, piłkochwyty, ich mocowania, adaptery, osłony i wyposażenie dodatkowe; </w:t>
      </w:r>
    </w:p>
    <w:p w14:paraId="17D827DF" w14:textId="0C6742B1" w:rsidR="00FE0182" w:rsidRPr="00FE0182" w:rsidRDefault="00FE0182">
      <w:pPr>
        <w:pStyle w:val="Bezodstpw"/>
        <w:numPr>
          <w:ilvl w:val="0"/>
          <w:numId w:val="27"/>
        </w:numPr>
        <w:spacing w:line="276" w:lineRule="auto"/>
        <w:jc w:val="both"/>
        <w:rPr>
          <w:sz w:val="24"/>
          <w:szCs w:val="24"/>
        </w:rPr>
      </w:pPr>
      <w:r w:rsidRPr="00FE0182">
        <w:rPr>
          <w:sz w:val="24"/>
          <w:szCs w:val="24"/>
        </w:rPr>
        <w:t xml:space="preserve">stojaki rowerowe wraz z fundamentami, kotwami, elementami mocującymi </w:t>
      </w:r>
      <w:r>
        <w:rPr>
          <w:sz w:val="24"/>
          <w:szCs w:val="24"/>
        </w:rPr>
        <w:br/>
      </w:r>
      <w:r w:rsidRPr="00FE0182">
        <w:rPr>
          <w:sz w:val="24"/>
          <w:szCs w:val="24"/>
        </w:rPr>
        <w:t xml:space="preserve">i odtworzeniem nawierzchni; </w:t>
      </w:r>
    </w:p>
    <w:p w14:paraId="5A7E61FD" w14:textId="77777777" w:rsidR="00FE0182" w:rsidRPr="00FE0182" w:rsidRDefault="00FE0182">
      <w:pPr>
        <w:pStyle w:val="Bezodstpw"/>
        <w:numPr>
          <w:ilvl w:val="0"/>
          <w:numId w:val="27"/>
        </w:numPr>
        <w:spacing w:line="276" w:lineRule="auto"/>
        <w:jc w:val="both"/>
        <w:rPr>
          <w:sz w:val="24"/>
          <w:szCs w:val="24"/>
        </w:rPr>
      </w:pPr>
      <w:r w:rsidRPr="00FE0182">
        <w:rPr>
          <w:sz w:val="24"/>
          <w:szCs w:val="24"/>
        </w:rPr>
        <w:t xml:space="preserve">pozostałe materiały, wyroby, urządzenia i elementy wykonane, dostarczone albo zamontowane w ramach umowy. </w:t>
      </w:r>
    </w:p>
    <w:p w14:paraId="3D8207CB" w14:textId="77777777" w:rsidR="00FE0182" w:rsidRPr="00FE0182" w:rsidRDefault="00FE0182" w:rsidP="00FE0182">
      <w:pPr>
        <w:pStyle w:val="Bezodstpw"/>
        <w:spacing w:line="276" w:lineRule="auto"/>
        <w:jc w:val="both"/>
        <w:rPr>
          <w:sz w:val="24"/>
          <w:szCs w:val="24"/>
        </w:rPr>
      </w:pPr>
      <w:r w:rsidRPr="00FE0182">
        <w:rPr>
          <w:sz w:val="24"/>
          <w:szCs w:val="24"/>
        </w:rPr>
        <w:t>3. Wykonawca ponosi odpowiedzialność gwarancyjną za cały przedmiot umowy niezależnie od długości i zakresu gwarancji udzielonych przez producentów, dostawców, podwykonawców lub dalszych podwykonawców.</w:t>
      </w:r>
    </w:p>
    <w:p w14:paraId="5A0F1CF9" w14:textId="77777777" w:rsidR="006B48C8" w:rsidRDefault="00FE0182" w:rsidP="00FE0182">
      <w:pPr>
        <w:pStyle w:val="Bezodstpw"/>
        <w:spacing w:line="276" w:lineRule="auto"/>
        <w:jc w:val="both"/>
        <w:rPr>
          <w:sz w:val="24"/>
          <w:szCs w:val="24"/>
        </w:rPr>
      </w:pPr>
      <w:r w:rsidRPr="00FE0182">
        <w:rPr>
          <w:sz w:val="24"/>
          <w:szCs w:val="24"/>
        </w:rPr>
        <w:t xml:space="preserve">4. </w:t>
      </w:r>
      <w:r w:rsidR="006B48C8" w:rsidRPr="006B48C8">
        <w:rPr>
          <w:sz w:val="24"/>
          <w:szCs w:val="24"/>
        </w:rPr>
        <w:t>Gwarancja producenta ma charakter dodatkowy i nie ogranicza ani nie zastępuje gwarancji udzielonej przez Wykonawcę. Udzielenie przez producenta gwarancji na okres krótszy niż okres gwarancji zaoferowany przez Wykonawcę nie zwalnia Wykonawcy z obowiązków wynikających z niniejszej umowy.</w:t>
      </w:r>
    </w:p>
    <w:p w14:paraId="688FC558" w14:textId="02C015F8" w:rsidR="00FE0182" w:rsidRPr="00FE0182" w:rsidRDefault="00FE0182" w:rsidP="00FE0182">
      <w:pPr>
        <w:pStyle w:val="Bezodstpw"/>
        <w:spacing w:line="276" w:lineRule="auto"/>
        <w:jc w:val="both"/>
        <w:rPr>
          <w:sz w:val="24"/>
          <w:szCs w:val="24"/>
        </w:rPr>
      </w:pPr>
      <w:r w:rsidRPr="00FE0182">
        <w:rPr>
          <w:sz w:val="24"/>
          <w:szCs w:val="24"/>
        </w:rPr>
        <w:t xml:space="preserve">5. Wykonawca jest zobowiązany zapewnić możliwość realizacji obowiązków gwarancyjnych przez </w:t>
      </w:r>
      <w:r w:rsidR="006B48C8">
        <w:rPr>
          <w:sz w:val="24"/>
          <w:szCs w:val="24"/>
        </w:rPr>
        <w:t xml:space="preserve">cały </w:t>
      </w:r>
      <w:r w:rsidR="006B48C8" w:rsidRPr="006B48C8">
        <w:rPr>
          <w:sz w:val="24"/>
          <w:szCs w:val="24"/>
        </w:rPr>
        <w:t>zaoferowany</w:t>
      </w:r>
      <w:r w:rsidR="006B48C8">
        <w:rPr>
          <w:sz w:val="24"/>
          <w:szCs w:val="24"/>
        </w:rPr>
        <w:t xml:space="preserve"> okres gwarancji, </w:t>
      </w:r>
      <w:r w:rsidRPr="00FE0182">
        <w:rPr>
          <w:sz w:val="24"/>
          <w:szCs w:val="24"/>
        </w:rPr>
        <w:t>w tym dostępność części zamiennych, materiałów, produktów równoważnych, serwisu oraz osób posiadających odpowiednie kwalifikacje.</w:t>
      </w:r>
    </w:p>
    <w:p w14:paraId="6E92B268" w14:textId="68B6E7D5" w:rsidR="00FE0182" w:rsidRPr="00FE0182" w:rsidRDefault="00FE0182" w:rsidP="00FE0182">
      <w:pPr>
        <w:pStyle w:val="Bezodstpw"/>
        <w:spacing w:line="276" w:lineRule="auto"/>
        <w:jc w:val="both"/>
        <w:rPr>
          <w:sz w:val="24"/>
          <w:szCs w:val="24"/>
        </w:rPr>
      </w:pPr>
      <w:r w:rsidRPr="00FE0182">
        <w:rPr>
          <w:sz w:val="24"/>
          <w:szCs w:val="24"/>
        </w:rPr>
        <w:t xml:space="preserve">6. Jeżeli usunięcie wady wymaga zastosowania produktu, materiału albo części, które nie są już dostępne, Wykonawca zastosuje, po uprzedniej akceptacji Zamawiającego, produkt nie gorszy pod względem technicznym, użytkowym, jakościowym, trwałościowym, estetycznym </w:t>
      </w:r>
      <w:r>
        <w:rPr>
          <w:sz w:val="24"/>
          <w:szCs w:val="24"/>
        </w:rPr>
        <w:br/>
      </w:r>
      <w:r w:rsidRPr="00FE0182">
        <w:rPr>
          <w:sz w:val="24"/>
          <w:szCs w:val="24"/>
        </w:rPr>
        <w:t>i bezpieczeństwa.</w:t>
      </w:r>
    </w:p>
    <w:p w14:paraId="0CD34023" w14:textId="77777777" w:rsidR="00FE0182" w:rsidRPr="00FE0182" w:rsidRDefault="00FE0182" w:rsidP="00FE0182">
      <w:pPr>
        <w:pStyle w:val="Bezodstpw"/>
        <w:spacing w:line="276" w:lineRule="auto"/>
        <w:jc w:val="both"/>
        <w:rPr>
          <w:sz w:val="24"/>
          <w:szCs w:val="24"/>
        </w:rPr>
      </w:pPr>
      <w:r w:rsidRPr="00FE0182">
        <w:rPr>
          <w:sz w:val="24"/>
          <w:szCs w:val="24"/>
        </w:rPr>
        <w:t>7. Gwarancja obejmuje wady:</w:t>
      </w:r>
    </w:p>
    <w:p w14:paraId="1F50380A" w14:textId="77777777" w:rsidR="00FE0182" w:rsidRPr="00FE0182" w:rsidRDefault="00FE0182">
      <w:pPr>
        <w:pStyle w:val="Bezodstpw"/>
        <w:numPr>
          <w:ilvl w:val="0"/>
          <w:numId w:val="28"/>
        </w:numPr>
        <w:spacing w:line="276" w:lineRule="auto"/>
        <w:jc w:val="both"/>
        <w:rPr>
          <w:sz w:val="24"/>
          <w:szCs w:val="24"/>
        </w:rPr>
      </w:pPr>
      <w:r w:rsidRPr="00FE0182">
        <w:rPr>
          <w:sz w:val="24"/>
          <w:szCs w:val="24"/>
        </w:rPr>
        <w:t xml:space="preserve">materiałowe i produkcyjne; </w:t>
      </w:r>
    </w:p>
    <w:p w14:paraId="63828962" w14:textId="77777777" w:rsidR="00FE0182" w:rsidRPr="00FE0182" w:rsidRDefault="00FE0182">
      <w:pPr>
        <w:pStyle w:val="Bezodstpw"/>
        <w:numPr>
          <w:ilvl w:val="0"/>
          <w:numId w:val="28"/>
        </w:numPr>
        <w:spacing w:line="276" w:lineRule="auto"/>
        <w:jc w:val="both"/>
        <w:rPr>
          <w:sz w:val="24"/>
          <w:szCs w:val="24"/>
        </w:rPr>
      </w:pPr>
      <w:r w:rsidRPr="00FE0182">
        <w:rPr>
          <w:sz w:val="24"/>
          <w:szCs w:val="24"/>
        </w:rPr>
        <w:t xml:space="preserve">wykonawcze i montażowe; </w:t>
      </w:r>
    </w:p>
    <w:p w14:paraId="21DD65D2" w14:textId="77777777" w:rsidR="00FE0182" w:rsidRPr="00FE0182" w:rsidRDefault="00FE0182">
      <w:pPr>
        <w:pStyle w:val="Bezodstpw"/>
        <w:numPr>
          <w:ilvl w:val="0"/>
          <w:numId w:val="28"/>
        </w:numPr>
        <w:spacing w:line="276" w:lineRule="auto"/>
        <w:jc w:val="both"/>
        <w:rPr>
          <w:sz w:val="24"/>
          <w:szCs w:val="24"/>
        </w:rPr>
      </w:pPr>
      <w:r w:rsidRPr="00FE0182">
        <w:rPr>
          <w:sz w:val="24"/>
          <w:szCs w:val="24"/>
        </w:rPr>
        <w:t xml:space="preserve">wynikające z niewłaściwego doboru materiałów, wyrobów albo technologii; </w:t>
      </w:r>
    </w:p>
    <w:p w14:paraId="4597EE5F" w14:textId="77777777" w:rsidR="00FE0182" w:rsidRPr="00FE0182" w:rsidRDefault="00FE0182">
      <w:pPr>
        <w:pStyle w:val="Bezodstpw"/>
        <w:numPr>
          <w:ilvl w:val="0"/>
          <w:numId w:val="28"/>
        </w:numPr>
        <w:spacing w:line="276" w:lineRule="auto"/>
        <w:jc w:val="both"/>
        <w:rPr>
          <w:sz w:val="24"/>
          <w:szCs w:val="24"/>
        </w:rPr>
      </w:pPr>
      <w:r w:rsidRPr="00FE0182">
        <w:rPr>
          <w:sz w:val="24"/>
          <w:szCs w:val="24"/>
        </w:rPr>
        <w:t xml:space="preserve">wynikające z braku kompatybilności elementów; </w:t>
      </w:r>
    </w:p>
    <w:p w14:paraId="70A09E7B" w14:textId="77777777" w:rsidR="00FE0182" w:rsidRPr="00FE0182" w:rsidRDefault="00FE0182">
      <w:pPr>
        <w:pStyle w:val="Bezodstpw"/>
        <w:numPr>
          <w:ilvl w:val="0"/>
          <w:numId w:val="28"/>
        </w:numPr>
        <w:spacing w:line="276" w:lineRule="auto"/>
        <w:jc w:val="both"/>
        <w:rPr>
          <w:sz w:val="24"/>
          <w:szCs w:val="24"/>
        </w:rPr>
      </w:pPr>
      <w:r w:rsidRPr="00FE0182">
        <w:rPr>
          <w:sz w:val="24"/>
          <w:szCs w:val="24"/>
        </w:rPr>
        <w:t xml:space="preserve">ujawnione podczas prawidłowej eksploatacji, użytkowania, konserwacji i czyszczenia zgodnego z przekazanymi instrukcjami. </w:t>
      </w:r>
    </w:p>
    <w:p w14:paraId="5CECCB12" w14:textId="77777777" w:rsidR="00FE0182" w:rsidRPr="00FE0182" w:rsidRDefault="00FE0182" w:rsidP="00FE0182">
      <w:pPr>
        <w:pStyle w:val="Bezodstpw"/>
        <w:spacing w:line="276" w:lineRule="auto"/>
        <w:jc w:val="both"/>
        <w:rPr>
          <w:sz w:val="24"/>
          <w:szCs w:val="24"/>
        </w:rPr>
      </w:pPr>
      <w:r w:rsidRPr="00FE0182">
        <w:rPr>
          <w:sz w:val="24"/>
          <w:szCs w:val="24"/>
        </w:rPr>
        <w:t>8. Gwarancja nie obejmuje uszkodzeń powstałych wyłącznie wskutek:</w:t>
      </w:r>
    </w:p>
    <w:p w14:paraId="03374B15" w14:textId="77777777" w:rsidR="00FE0182" w:rsidRPr="00FE0182" w:rsidRDefault="00FE0182">
      <w:pPr>
        <w:pStyle w:val="Bezodstpw"/>
        <w:numPr>
          <w:ilvl w:val="0"/>
          <w:numId w:val="29"/>
        </w:numPr>
        <w:spacing w:line="276" w:lineRule="auto"/>
        <w:jc w:val="both"/>
        <w:rPr>
          <w:sz w:val="24"/>
          <w:szCs w:val="24"/>
        </w:rPr>
      </w:pPr>
      <w:r w:rsidRPr="00FE0182">
        <w:rPr>
          <w:sz w:val="24"/>
          <w:szCs w:val="24"/>
        </w:rPr>
        <w:lastRenderedPageBreak/>
        <w:t xml:space="preserve">użytkowania sprzecznego z przeznaczeniem albo instrukcjami przekazanymi przez Wykonawcę; </w:t>
      </w:r>
    </w:p>
    <w:p w14:paraId="7B481A6D" w14:textId="77777777" w:rsidR="00FE0182" w:rsidRPr="00FE0182" w:rsidRDefault="00FE0182">
      <w:pPr>
        <w:pStyle w:val="Bezodstpw"/>
        <w:numPr>
          <w:ilvl w:val="0"/>
          <w:numId w:val="29"/>
        </w:numPr>
        <w:spacing w:line="276" w:lineRule="auto"/>
        <w:jc w:val="both"/>
        <w:rPr>
          <w:sz w:val="24"/>
          <w:szCs w:val="24"/>
        </w:rPr>
      </w:pPr>
      <w:r w:rsidRPr="00FE0182">
        <w:rPr>
          <w:sz w:val="24"/>
          <w:szCs w:val="24"/>
        </w:rPr>
        <w:t xml:space="preserve">celowego uszkodzenia przez Zamawiającego lub osoby trzecie; </w:t>
      </w:r>
    </w:p>
    <w:p w14:paraId="182AB17A" w14:textId="77777777" w:rsidR="00FE0182" w:rsidRPr="00FE0182" w:rsidRDefault="00FE0182">
      <w:pPr>
        <w:pStyle w:val="Bezodstpw"/>
        <w:numPr>
          <w:ilvl w:val="0"/>
          <w:numId w:val="29"/>
        </w:numPr>
        <w:spacing w:line="276" w:lineRule="auto"/>
        <w:jc w:val="both"/>
        <w:rPr>
          <w:sz w:val="24"/>
          <w:szCs w:val="24"/>
        </w:rPr>
      </w:pPr>
      <w:r w:rsidRPr="00FE0182">
        <w:rPr>
          <w:sz w:val="24"/>
          <w:szCs w:val="24"/>
        </w:rPr>
        <w:t xml:space="preserve">zdarzeń zewnętrznych, za które Wykonawca nie ponosi odpowiedzialności; </w:t>
      </w:r>
    </w:p>
    <w:p w14:paraId="38E752B0" w14:textId="77777777" w:rsidR="00FE0182" w:rsidRPr="00FE0182" w:rsidRDefault="00FE0182">
      <w:pPr>
        <w:pStyle w:val="Bezodstpw"/>
        <w:numPr>
          <w:ilvl w:val="0"/>
          <w:numId w:val="29"/>
        </w:numPr>
        <w:spacing w:line="276" w:lineRule="auto"/>
        <w:jc w:val="both"/>
        <w:rPr>
          <w:sz w:val="24"/>
          <w:szCs w:val="24"/>
        </w:rPr>
      </w:pPr>
      <w:r w:rsidRPr="00FE0182">
        <w:rPr>
          <w:sz w:val="24"/>
          <w:szCs w:val="24"/>
        </w:rPr>
        <w:t xml:space="preserve">napraw lub zmian wykonanych bez zgody Wykonawcy, z wyjątkiem napraw zastępczych wykonanych na zasadach określonych w umowie. </w:t>
      </w:r>
    </w:p>
    <w:p w14:paraId="1D5BFAB6" w14:textId="77777777" w:rsidR="00FE0182" w:rsidRPr="00FE0182" w:rsidRDefault="00FE0182" w:rsidP="00FE0182">
      <w:pPr>
        <w:pStyle w:val="Bezodstpw"/>
        <w:spacing w:line="276" w:lineRule="auto"/>
        <w:jc w:val="both"/>
        <w:rPr>
          <w:sz w:val="24"/>
          <w:szCs w:val="24"/>
        </w:rPr>
      </w:pPr>
      <w:r w:rsidRPr="00FE0182">
        <w:rPr>
          <w:sz w:val="24"/>
          <w:szCs w:val="24"/>
        </w:rPr>
        <w:t>Ciężar wykazania, że wada nie jest objęta gwarancją, spoczywa na Wykonawcy.</w:t>
      </w:r>
    </w:p>
    <w:p w14:paraId="2DDFDDF4" w14:textId="3E651507" w:rsidR="00FE0182" w:rsidRPr="00FE0182" w:rsidRDefault="006B48C8" w:rsidP="00FE0182">
      <w:pPr>
        <w:pStyle w:val="Bezodstpw"/>
        <w:spacing w:line="276" w:lineRule="auto"/>
        <w:jc w:val="both"/>
        <w:rPr>
          <w:sz w:val="24"/>
          <w:szCs w:val="24"/>
        </w:rPr>
      </w:pPr>
      <w:r>
        <w:rPr>
          <w:sz w:val="24"/>
          <w:szCs w:val="24"/>
        </w:rPr>
        <w:t>9</w:t>
      </w:r>
      <w:r w:rsidR="00FE0182" w:rsidRPr="00FE0182">
        <w:rPr>
          <w:sz w:val="24"/>
          <w:szCs w:val="24"/>
        </w:rPr>
        <w:t>. Uprawnienia z tytułu gwarancji nie wyłączają, nie ograniczają ani nie zawieszają uprawnień Zamawiającego z tytułu rękojmi, odpowiedzialności odszkodowawczej ani innych postanowień umowy.</w:t>
      </w:r>
    </w:p>
    <w:p w14:paraId="0052A985" w14:textId="462243AE"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0</w:t>
      </w:r>
      <w:r w:rsidRPr="00FE0182">
        <w:rPr>
          <w:sz w:val="24"/>
          <w:szCs w:val="24"/>
        </w:rPr>
        <w:t xml:space="preserve">. Zamawiający może wykonywać według własnego wyboru uprawnienia z gwarancji albo </w:t>
      </w:r>
      <w:r w:rsidR="008A7E48">
        <w:rPr>
          <w:sz w:val="24"/>
          <w:szCs w:val="24"/>
        </w:rPr>
        <w:br/>
      </w:r>
      <w:r w:rsidRPr="00FE0182">
        <w:rPr>
          <w:sz w:val="24"/>
          <w:szCs w:val="24"/>
        </w:rPr>
        <w:t>z rękojmi, bez konieczności wcześniejszego wykorzystania któregokolwiek z tych trybów.</w:t>
      </w:r>
    </w:p>
    <w:p w14:paraId="7E3DF88D" w14:textId="1B39BBD1"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1</w:t>
      </w:r>
      <w:r w:rsidRPr="00FE0182">
        <w:rPr>
          <w:sz w:val="24"/>
          <w:szCs w:val="24"/>
        </w:rPr>
        <w:t>. Wykonawca rozpocznie działania związane z usunięciem:</w:t>
      </w:r>
    </w:p>
    <w:p w14:paraId="2A7543FE" w14:textId="77777777" w:rsidR="00FE0182" w:rsidRPr="00FE0182" w:rsidRDefault="00FE0182">
      <w:pPr>
        <w:pStyle w:val="Bezodstpw"/>
        <w:numPr>
          <w:ilvl w:val="0"/>
          <w:numId w:val="30"/>
        </w:numPr>
        <w:spacing w:line="276" w:lineRule="auto"/>
        <w:jc w:val="both"/>
        <w:rPr>
          <w:sz w:val="24"/>
          <w:szCs w:val="24"/>
        </w:rPr>
      </w:pPr>
      <w:r w:rsidRPr="00FE0182">
        <w:rPr>
          <w:sz w:val="24"/>
          <w:szCs w:val="24"/>
        </w:rPr>
        <w:t xml:space="preserve">wady lub awarii zagrażającej bezpieczeństwu osób, mienia albo uniemożliwiającej użytkowanie obiektu – nie później niż w ciągu 24 godzin od zgłoszenia; </w:t>
      </w:r>
    </w:p>
    <w:p w14:paraId="6FBE386B" w14:textId="77777777" w:rsidR="00FE0182" w:rsidRPr="00FE0182" w:rsidRDefault="00FE0182">
      <w:pPr>
        <w:pStyle w:val="Bezodstpw"/>
        <w:numPr>
          <w:ilvl w:val="0"/>
          <w:numId w:val="30"/>
        </w:numPr>
        <w:spacing w:line="276" w:lineRule="auto"/>
        <w:jc w:val="both"/>
        <w:rPr>
          <w:sz w:val="24"/>
          <w:szCs w:val="24"/>
        </w:rPr>
      </w:pPr>
      <w:r w:rsidRPr="00FE0182">
        <w:rPr>
          <w:sz w:val="24"/>
          <w:szCs w:val="24"/>
        </w:rPr>
        <w:t xml:space="preserve">pozostałych wad – nie później niż w ciągu 3 dni roboczych od zgłoszenia. </w:t>
      </w:r>
    </w:p>
    <w:p w14:paraId="6F875635" w14:textId="08A7F4AB"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2</w:t>
      </w:r>
      <w:r w:rsidRPr="00FE0182">
        <w:rPr>
          <w:sz w:val="24"/>
          <w:szCs w:val="24"/>
        </w:rPr>
        <w:t>. Wada zostanie usunięta w terminie wyznaczonym przez Zamawiającego, odpowiednim do jej charakteru i technologii naprawy, nie dłuższym jednak niż 14 dni, chyba że z obiektywnych przyczyn technicznych Strony pisemnie uzgodnią inny termin.</w:t>
      </w:r>
    </w:p>
    <w:p w14:paraId="36031A7A" w14:textId="0161435E"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3</w:t>
      </w:r>
      <w:r w:rsidRPr="00FE0182">
        <w:rPr>
          <w:sz w:val="24"/>
          <w:szCs w:val="24"/>
        </w:rPr>
        <w:t>. Jeżeli wada zagraża bezpieczeństwu lub może prowadzić do dalszych szkód, Wykonawca niezwłocznie zabezpieczy miejsce jej wystąpienia, niezależnie od terminu wykonania naprawy docelowej.</w:t>
      </w:r>
    </w:p>
    <w:p w14:paraId="301B9177" w14:textId="4E650D7B"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4</w:t>
      </w:r>
      <w:r w:rsidRPr="00FE0182">
        <w:rPr>
          <w:sz w:val="24"/>
          <w:szCs w:val="24"/>
        </w:rPr>
        <w:t>. W przypadku nieprzystąpienia do usuwania wady albo nieusunięcia jej w wyznaczonym terminie Zamawiający może, po uprzednim zawiadomieniu Wykonawcy:</w:t>
      </w:r>
    </w:p>
    <w:p w14:paraId="2CA83F39" w14:textId="77777777" w:rsidR="00FE0182" w:rsidRPr="00FE0182" w:rsidRDefault="00FE0182">
      <w:pPr>
        <w:pStyle w:val="Bezodstpw"/>
        <w:numPr>
          <w:ilvl w:val="0"/>
          <w:numId w:val="31"/>
        </w:numPr>
        <w:spacing w:line="276" w:lineRule="auto"/>
        <w:jc w:val="both"/>
        <w:rPr>
          <w:sz w:val="24"/>
          <w:szCs w:val="24"/>
        </w:rPr>
      </w:pPr>
      <w:r w:rsidRPr="00FE0182">
        <w:rPr>
          <w:sz w:val="24"/>
          <w:szCs w:val="24"/>
        </w:rPr>
        <w:t xml:space="preserve">zlecić usunięcie wady innemu podmiotowi na koszt i ryzyko Wykonawcy; </w:t>
      </w:r>
    </w:p>
    <w:p w14:paraId="4D8E4200" w14:textId="77777777" w:rsidR="00FE0182" w:rsidRPr="00FE0182" w:rsidRDefault="00FE0182">
      <w:pPr>
        <w:pStyle w:val="Bezodstpw"/>
        <w:numPr>
          <w:ilvl w:val="0"/>
          <w:numId w:val="31"/>
        </w:numPr>
        <w:spacing w:line="276" w:lineRule="auto"/>
        <w:jc w:val="both"/>
        <w:rPr>
          <w:sz w:val="24"/>
          <w:szCs w:val="24"/>
        </w:rPr>
      </w:pPr>
      <w:r w:rsidRPr="00FE0182">
        <w:rPr>
          <w:sz w:val="24"/>
          <w:szCs w:val="24"/>
        </w:rPr>
        <w:t xml:space="preserve">pokryć koszty wykonania zastępczego z zabezpieczenia należytego wykonania umowy; </w:t>
      </w:r>
    </w:p>
    <w:p w14:paraId="6586E119" w14:textId="77777777" w:rsidR="00FE0182" w:rsidRPr="00FE0182" w:rsidRDefault="00FE0182">
      <w:pPr>
        <w:pStyle w:val="Bezodstpw"/>
        <w:numPr>
          <w:ilvl w:val="0"/>
          <w:numId w:val="31"/>
        </w:numPr>
        <w:spacing w:line="276" w:lineRule="auto"/>
        <w:jc w:val="both"/>
        <w:rPr>
          <w:sz w:val="24"/>
          <w:szCs w:val="24"/>
        </w:rPr>
      </w:pPr>
      <w:r w:rsidRPr="00FE0182">
        <w:rPr>
          <w:sz w:val="24"/>
          <w:szCs w:val="24"/>
        </w:rPr>
        <w:t xml:space="preserve">dochodzić kar umownych i odszkodowania; </w:t>
      </w:r>
    </w:p>
    <w:p w14:paraId="027679E4" w14:textId="77777777" w:rsidR="00FE0182" w:rsidRPr="00FE0182" w:rsidRDefault="00FE0182">
      <w:pPr>
        <w:pStyle w:val="Bezodstpw"/>
        <w:numPr>
          <w:ilvl w:val="0"/>
          <w:numId w:val="31"/>
        </w:numPr>
        <w:spacing w:line="276" w:lineRule="auto"/>
        <w:jc w:val="both"/>
        <w:rPr>
          <w:sz w:val="24"/>
          <w:szCs w:val="24"/>
        </w:rPr>
      </w:pPr>
      <w:r w:rsidRPr="00FE0182">
        <w:rPr>
          <w:sz w:val="24"/>
          <w:szCs w:val="24"/>
        </w:rPr>
        <w:t xml:space="preserve">skorzystać z pozostałych uprawnień wynikających z rękojmi, gwarancji, umowy lub przepisów prawa. </w:t>
      </w:r>
    </w:p>
    <w:p w14:paraId="162ED255" w14:textId="734E0833"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5</w:t>
      </w:r>
      <w:r w:rsidRPr="00FE0182">
        <w:rPr>
          <w:sz w:val="24"/>
          <w:szCs w:val="24"/>
        </w:rPr>
        <w:t>. Wykonanie zastępcze nie powoduje utraty uprawnień z gwarancji ani rękojmi w stosunku do pozostałej części przedmiotu umowy.</w:t>
      </w:r>
    </w:p>
    <w:p w14:paraId="1D47CAB2" w14:textId="19D7259A"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6</w:t>
      </w:r>
      <w:r w:rsidRPr="00FE0182">
        <w:rPr>
          <w:sz w:val="24"/>
          <w:szCs w:val="24"/>
        </w:rPr>
        <w:t>. W przypadku wymiany wadliwego elementu na nowy okres gwarancji i rękojmi dla wymienionego elementu biegnie na nowo od dnia podpisania protokołu odbioru wymiany.</w:t>
      </w:r>
    </w:p>
    <w:p w14:paraId="6637C18A" w14:textId="05898EE1" w:rsidR="00FE0182" w:rsidRPr="00FE0182" w:rsidRDefault="00FE0182" w:rsidP="00FE0182">
      <w:pPr>
        <w:pStyle w:val="Bezodstpw"/>
        <w:spacing w:line="276" w:lineRule="auto"/>
        <w:jc w:val="both"/>
        <w:rPr>
          <w:sz w:val="24"/>
          <w:szCs w:val="24"/>
        </w:rPr>
      </w:pPr>
      <w:r w:rsidRPr="00FE0182">
        <w:rPr>
          <w:sz w:val="24"/>
          <w:szCs w:val="24"/>
        </w:rPr>
        <w:t>1</w:t>
      </w:r>
      <w:r w:rsidR="006B48C8">
        <w:rPr>
          <w:sz w:val="24"/>
          <w:szCs w:val="24"/>
        </w:rPr>
        <w:t>7</w:t>
      </w:r>
      <w:r w:rsidRPr="00FE0182">
        <w:rPr>
          <w:sz w:val="24"/>
          <w:szCs w:val="24"/>
        </w:rPr>
        <w:t>. W przypadku istotnej naprawy elementu okres gwarancji i rękojmi dla naprawionego elementu biegnie na nowo od dnia odbioru naprawy. W przypadku drobnej naprawy okres gwarancji i rękojmi ulega przedłużeniu o czas, w którym z powodu wady element nie mógł być prawidłowo użytkowany.</w:t>
      </w:r>
    </w:p>
    <w:p w14:paraId="0408B1CA" w14:textId="3588C1C9" w:rsidR="00FE0182" w:rsidRPr="00FE0182" w:rsidRDefault="006B48C8" w:rsidP="00FE0182">
      <w:pPr>
        <w:pStyle w:val="Bezodstpw"/>
        <w:spacing w:line="276" w:lineRule="auto"/>
        <w:jc w:val="both"/>
        <w:rPr>
          <w:sz w:val="24"/>
          <w:szCs w:val="24"/>
        </w:rPr>
      </w:pPr>
      <w:r>
        <w:rPr>
          <w:sz w:val="24"/>
          <w:szCs w:val="24"/>
        </w:rPr>
        <w:t>18</w:t>
      </w:r>
      <w:r w:rsidR="00FE0182" w:rsidRPr="00FE0182">
        <w:rPr>
          <w:sz w:val="24"/>
          <w:szCs w:val="24"/>
        </w:rPr>
        <w:t>. Przed odbiorem końcowym Wykonawca przekaże Zamawiającemu dokument gwarancyjny zgodny z niniejszym paragrafem. Treść kart gwarancyjnych producentów nie może ograniczać odpowiedzialności Wykonawcy wynikającej z umowy.</w:t>
      </w:r>
    </w:p>
    <w:p w14:paraId="1A9DB0F7" w14:textId="77777777" w:rsidR="00204C9D" w:rsidRPr="008B707C" w:rsidRDefault="00204C9D" w:rsidP="00597979">
      <w:pPr>
        <w:pStyle w:val="Bezodstpw"/>
        <w:spacing w:line="276" w:lineRule="auto"/>
        <w:jc w:val="both"/>
        <w:rPr>
          <w:rFonts w:cs="Arial"/>
          <w:sz w:val="24"/>
          <w:szCs w:val="24"/>
        </w:rPr>
      </w:pPr>
    </w:p>
    <w:p w14:paraId="7E2D0C80" w14:textId="34FF9EBE"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1</w:t>
      </w:r>
      <w:r w:rsidR="008E5A60" w:rsidRPr="008B707C">
        <w:rPr>
          <w:rFonts w:cs="Arial"/>
          <w:b/>
          <w:bCs/>
          <w:sz w:val="24"/>
          <w:szCs w:val="24"/>
        </w:rPr>
        <w:t>5</w:t>
      </w:r>
      <w:r w:rsidRPr="008B707C">
        <w:rPr>
          <w:rFonts w:cs="Arial"/>
          <w:b/>
          <w:bCs/>
          <w:sz w:val="24"/>
          <w:szCs w:val="24"/>
        </w:rPr>
        <w:t xml:space="preserve">. </w:t>
      </w:r>
    </w:p>
    <w:p w14:paraId="6605ACA5" w14:textId="2E9AA808"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Zabezpieczenie należytego wykonania umowy</w:t>
      </w:r>
    </w:p>
    <w:p w14:paraId="57F5924A" w14:textId="78C1F752" w:rsidR="008A7E48" w:rsidRPr="008A7E48" w:rsidRDefault="008A7E48" w:rsidP="008A7E48">
      <w:pPr>
        <w:pStyle w:val="Bezodstpw"/>
        <w:spacing w:line="276" w:lineRule="auto"/>
        <w:jc w:val="both"/>
        <w:rPr>
          <w:sz w:val="24"/>
          <w:szCs w:val="24"/>
        </w:rPr>
      </w:pPr>
      <w:r w:rsidRPr="008A7E48">
        <w:rPr>
          <w:sz w:val="24"/>
          <w:szCs w:val="24"/>
        </w:rPr>
        <w:t xml:space="preserve">1. Wykonawca wniósł zabezpieczenie należytego wykonania umowy w wysokości </w:t>
      </w:r>
      <w:r w:rsidR="008A7BF6">
        <w:rPr>
          <w:sz w:val="24"/>
          <w:szCs w:val="24"/>
        </w:rPr>
        <w:t>5</w:t>
      </w:r>
      <w:r w:rsidRPr="008A7E48">
        <w:rPr>
          <w:sz w:val="24"/>
          <w:szCs w:val="24"/>
        </w:rPr>
        <w:t>% ceny całkowitej brutto podanej w ofercie, tj. w kwocie ……………………… zł.</w:t>
      </w:r>
    </w:p>
    <w:p w14:paraId="02FA0BCF" w14:textId="77777777" w:rsidR="008A7E48" w:rsidRPr="008A7E48" w:rsidRDefault="008A7E48" w:rsidP="008A7E48">
      <w:pPr>
        <w:pStyle w:val="Bezodstpw"/>
        <w:spacing w:line="276" w:lineRule="auto"/>
        <w:jc w:val="both"/>
        <w:rPr>
          <w:sz w:val="24"/>
          <w:szCs w:val="24"/>
        </w:rPr>
      </w:pPr>
      <w:r w:rsidRPr="008A7E48">
        <w:rPr>
          <w:sz w:val="24"/>
          <w:szCs w:val="24"/>
        </w:rPr>
        <w:t>2. Zabezpieczenie służy pokryciu roszczeń Zamawiającego z tytułu niewykonania lub nienależytego wykonania umowy, w szczególności:</w:t>
      </w:r>
    </w:p>
    <w:p w14:paraId="4DA3BF64"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kosztów usunięcia wad i usterek; </w:t>
      </w:r>
    </w:p>
    <w:p w14:paraId="1DF24C34"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kosztów wykonania zastępczego; </w:t>
      </w:r>
    </w:p>
    <w:p w14:paraId="73622E72"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kar umownych; </w:t>
      </w:r>
    </w:p>
    <w:p w14:paraId="189CB72A"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odszkodowań; </w:t>
      </w:r>
    </w:p>
    <w:p w14:paraId="4F2B8187"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należności wynikających z odpowiedzialności gwarancyjnej i rękojmi; </w:t>
      </w:r>
    </w:p>
    <w:p w14:paraId="5314E585"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kosztów zabezpieczenia robót lub obiektu; </w:t>
      </w:r>
    </w:p>
    <w:p w14:paraId="63B5F21C" w14:textId="77777777" w:rsidR="008A7E48" w:rsidRPr="008A7E48" w:rsidRDefault="008A7E48">
      <w:pPr>
        <w:pStyle w:val="Bezodstpw"/>
        <w:numPr>
          <w:ilvl w:val="0"/>
          <w:numId w:val="32"/>
        </w:numPr>
        <w:spacing w:line="276" w:lineRule="auto"/>
        <w:jc w:val="both"/>
        <w:rPr>
          <w:sz w:val="24"/>
          <w:szCs w:val="24"/>
        </w:rPr>
      </w:pPr>
      <w:r w:rsidRPr="008A7E48">
        <w:rPr>
          <w:sz w:val="24"/>
          <w:szCs w:val="24"/>
        </w:rPr>
        <w:t xml:space="preserve">innych wymagalnych roszczeń związanych z realizacją umowy. </w:t>
      </w:r>
    </w:p>
    <w:p w14:paraId="5616115C" w14:textId="77777777" w:rsidR="008A7E48" w:rsidRPr="008A7E48" w:rsidRDefault="008A7E48" w:rsidP="008A7E48">
      <w:pPr>
        <w:pStyle w:val="Bezodstpw"/>
        <w:spacing w:line="276" w:lineRule="auto"/>
        <w:jc w:val="both"/>
        <w:rPr>
          <w:sz w:val="24"/>
          <w:szCs w:val="24"/>
        </w:rPr>
      </w:pPr>
      <w:r w:rsidRPr="008A7E48">
        <w:rPr>
          <w:sz w:val="24"/>
          <w:szCs w:val="24"/>
        </w:rPr>
        <w:t>3. Zamawiający zwróci:</w:t>
      </w:r>
    </w:p>
    <w:p w14:paraId="27A4D38F" w14:textId="77777777" w:rsidR="008A7E48" w:rsidRPr="008A7E48" w:rsidRDefault="008A7E48">
      <w:pPr>
        <w:pStyle w:val="Bezodstpw"/>
        <w:numPr>
          <w:ilvl w:val="0"/>
          <w:numId w:val="33"/>
        </w:numPr>
        <w:spacing w:line="276" w:lineRule="auto"/>
        <w:jc w:val="both"/>
        <w:rPr>
          <w:sz w:val="24"/>
          <w:szCs w:val="24"/>
        </w:rPr>
      </w:pPr>
      <w:r w:rsidRPr="008A7E48">
        <w:rPr>
          <w:sz w:val="24"/>
          <w:szCs w:val="24"/>
        </w:rPr>
        <w:t xml:space="preserve">70% zabezpieczenia – w terminie 30 dni od dnia wykonania zamówienia i uznania go za należycie wykonane; </w:t>
      </w:r>
    </w:p>
    <w:p w14:paraId="7954E651" w14:textId="77777777" w:rsidR="008A7E48" w:rsidRPr="008A7E48" w:rsidRDefault="008A7E48">
      <w:pPr>
        <w:pStyle w:val="Bezodstpw"/>
        <w:numPr>
          <w:ilvl w:val="0"/>
          <w:numId w:val="33"/>
        </w:numPr>
        <w:spacing w:line="276" w:lineRule="auto"/>
        <w:jc w:val="both"/>
        <w:rPr>
          <w:sz w:val="24"/>
          <w:szCs w:val="24"/>
        </w:rPr>
      </w:pPr>
      <w:r w:rsidRPr="008A7E48">
        <w:rPr>
          <w:sz w:val="24"/>
          <w:szCs w:val="24"/>
        </w:rPr>
        <w:t xml:space="preserve">30% zabezpieczenia – nie później niż w 15. dniu po upływie okresu rękojmi za wady lub gwarancji, w zależności od tego, który z tych okresów upływa później. </w:t>
      </w:r>
    </w:p>
    <w:p w14:paraId="4914BBAB" w14:textId="77777777" w:rsidR="008A7E48" w:rsidRPr="008A7E48" w:rsidRDefault="008A7E48" w:rsidP="008A7E48">
      <w:pPr>
        <w:pStyle w:val="Bezodstpw"/>
        <w:spacing w:line="276" w:lineRule="auto"/>
        <w:jc w:val="both"/>
        <w:rPr>
          <w:sz w:val="24"/>
          <w:szCs w:val="24"/>
        </w:rPr>
      </w:pPr>
      <w:r w:rsidRPr="008A7E48">
        <w:rPr>
          <w:sz w:val="24"/>
          <w:szCs w:val="24"/>
        </w:rPr>
        <w:t>4. Za dzień należytego wykonania zamówienia uznaje się dzień podpisania protokołu odbioru końcowego bez wad istotnych, po przekazaniu kompletnej dokumentacji odbiorowej.</w:t>
      </w:r>
    </w:p>
    <w:p w14:paraId="3B706DE8" w14:textId="77777777" w:rsidR="008A7E48" w:rsidRPr="008A7E48" w:rsidRDefault="008A7E48" w:rsidP="008A7E48">
      <w:pPr>
        <w:pStyle w:val="Bezodstpw"/>
        <w:spacing w:line="276" w:lineRule="auto"/>
        <w:jc w:val="both"/>
        <w:rPr>
          <w:sz w:val="24"/>
          <w:szCs w:val="24"/>
        </w:rPr>
      </w:pPr>
      <w:r w:rsidRPr="008A7E48">
        <w:rPr>
          <w:sz w:val="24"/>
          <w:szCs w:val="24"/>
        </w:rPr>
        <w:t>5. Zabezpieczenie wnoszone w formie gwarancji bankowej lub ubezpieczeniowej musi mieć charakter nieodwołalny, bezwarunkowy i płatny na pierwsze pisemne żądanie Zamawiającego, w granicach roszczeń zabezpieczonych zgodnie z ustawą Pzp i umową.</w:t>
      </w:r>
    </w:p>
    <w:p w14:paraId="63352E80" w14:textId="77777777" w:rsidR="008A7E48" w:rsidRPr="008A7E48" w:rsidRDefault="008A7E48" w:rsidP="008A7E48">
      <w:pPr>
        <w:pStyle w:val="Bezodstpw"/>
        <w:spacing w:line="276" w:lineRule="auto"/>
        <w:jc w:val="both"/>
        <w:rPr>
          <w:sz w:val="24"/>
          <w:szCs w:val="24"/>
        </w:rPr>
      </w:pPr>
      <w:r w:rsidRPr="008A7E48">
        <w:rPr>
          <w:sz w:val="24"/>
          <w:szCs w:val="24"/>
        </w:rPr>
        <w:t>6. Wykonawca zapewni ciągłość zabezpieczenia przez cały wymagany okres. Jeżeli zabezpieczenie zostało wniesione na czas oznaczony, Wykonawca przedłuży je albo wniesie nowe zabezpieczenie nie później niż na 30 dni przed upływem dotychczasowego okresu jego obowiązywania.</w:t>
      </w:r>
    </w:p>
    <w:p w14:paraId="0A45E0CF" w14:textId="249FD604" w:rsidR="008A7E48" w:rsidRPr="008A7E48" w:rsidRDefault="008A7E48" w:rsidP="008A7E48">
      <w:pPr>
        <w:pStyle w:val="Bezodstpw"/>
        <w:spacing w:line="276" w:lineRule="auto"/>
        <w:jc w:val="both"/>
        <w:rPr>
          <w:sz w:val="24"/>
          <w:szCs w:val="24"/>
        </w:rPr>
      </w:pPr>
      <w:r w:rsidRPr="008A7E48">
        <w:rPr>
          <w:sz w:val="24"/>
          <w:szCs w:val="24"/>
        </w:rPr>
        <w:t xml:space="preserve">7. Brak przedłużenia albo odnowienia zabezpieczenia w wymaganym terminie uprawnia Zamawiającego do zatrzymania należnych Wykonawcy płatności lub skorzystania </w:t>
      </w:r>
      <w:r>
        <w:rPr>
          <w:sz w:val="24"/>
          <w:szCs w:val="24"/>
        </w:rPr>
        <w:br/>
      </w:r>
      <w:r w:rsidRPr="008A7E48">
        <w:rPr>
          <w:sz w:val="24"/>
          <w:szCs w:val="24"/>
        </w:rPr>
        <w:t>z dotychczasowego zabezpieczenia w celu ustanowienia zabezpieczenia w wymaganej wysokości i na wymagany okres, o ile pozwala na to treść dokumentu zabezpieczenia.</w:t>
      </w:r>
    </w:p>
    <w:p w14:paraId="35CE25CA" w14:textId="77777777" w:rsidR="008A7E48" w:rsidRPr="008A7E48" w:rsidRDefault="008A7E48" w:rsidP="008A7E48">
      <w:pPr>
        <w:pStyle w:val="Bezodstpw"/>
        <w:spacing w:line="276" w:lineRule="auto"/>
        <w:jc w:val="both"/>
        <w:rPr>
          <w:sz w:val="24"/>
          <w:szCs w:val="24"/>
        </w:rPr>
      </w:pPr>
      <w:r w:rsidRPr="008A7E48">
        <w:rPr>
          <w:sz w:val="24"/>
          <w:szCs w:val="24"/>
        </w:rPr>
        <w:t>8. Zmiana formy zabezpieczenia jest dopuszczalna na zasadach określonych w Pzp, pod warunkiem zachowania jego ciągłości i pełnej wymaganej wysokości.</w:t>
      </w:r>
    </w:p>
    <w:p w14:paraId="30DF9300" w14:textId="77777777" w:rsidR="008E5A60" w:rsidRPr="008B707C" w:rsidRDefault="008E5A60" w:rsidP="00204C9D">
      <w:pPr>
        <w:pStyle w:val="Bezodstpw"/>
        <w:spacing w:line="276" w:lineRule="auto"/>
        <w:jc w:val="center"/>
        <w:rPr>
          <w:rFonts w:cs="Arial"/>
          <w:b/>
          <w:bCs/>
          <w:sz w:val="24"/>
          <w:szCs w:val="24"/>
        </w:rPr>
      </w:pPr>
    </w:p>
    <w:p w14:paraId="02CA59DF" w14:textId="4FB05F3C"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1</w:t>
      </w:r>
      <w:r w:rsidR="008E5A60" w:rsidRPr="008B707C">
        <w:rPr>
          <w:rFonts w:cs="Arial"/>
          <w:b/>
          <w:bCs/>
          <w:sz w:val="24"/>
          <w:szCs w:val="24"/>
        </w:rPr>
        <w:t>6</w:t>
      </w:r>
      <w:r w:rsidRPr="008B707C">
        <w:rPr>
          <w:rFonts w:cs="Arial"/>
          <w:b/>
          <w:bCs/>
          <w:sz w:val="24"/>
          <w:szCs w:val="24"/>
        </w:rPr>
        <w:t xml:space="preserve">. </w:t>
      </w:r>
    </w:p>
    <w:p w14:paraId="52F6840C" w14:textId="21458349"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Ubezpieczenie</w:t>
      </w:r>
    </w:p>
    <w:p w14:paraId="5634B565" w14:textId="11289054" w:rsidR="006427B9" w:rsidRPr="008B707C" w:rsidRDefault="008C5D39" w:rsidP="00597979">
      <w:pPr>
        <w:pStyle w:val="Bezodstpw"/>
        <w:spacing w:line="276" w:lineRule="auto"/>
        <w:jc w:val="both"/>
        <w:rPr>
          <w:rFonts w:cs="Arial"/>
          <w:sz w:val="24"/>
          <w:szCs w:val="24"/>
        </w:rPr>
      </w:pPr>
      <w:r w:rsidRPr="008B707C">
        <w:rPr>
          <w:rFonts w:cs="Arial"/>
          <w:sz w:val="24"/>
          <w:szCs w:val="24"/>
        </w:rPr>
        <w:t>1. Wykonawca utrzymuje przez cały okres realizacji ubezpieczenie odpowiedzialności cywilnej z tytułu prowadzonej działalności i realizacji robót na sumę gwarancyjną nie niższą niż wartość brutto umowy</w:t>
      </w:r>
      <w:r w:rsidR="00350664">
        <w:rPr>
          <w:rFonts w:cs="Arial"/>
          <w:sz w:val="24"/>
          <w:szCs w:val="24"/>
        </w:rPr>
        <w:t>.</w:t>
      </w:r>
    </w:p>
    <w:p w14:paraId="3F1FD941" w14:textId="77777777" w:rsidR="006427B9" w:rsidRPr="008B707C" w:rsidRDefault="008C5D39" w:rsidP="008E5A60">
      <w:pPr>
        <w:pStyle w:val="Bezodstpw"/>
        <w:spacing w:line="276" w:lineRule="auto"/>
        <w:jc w:val="both"/>
        <w:rPr>
          <w:rFonts w:cs="Arial"/>
          <w:sz w:val="24"/>
          <w:szCs w:val="24"/>
        </w:rPr>
      </w:pPr>
      <w:r w:rsidRPr="008B707C">
        <w:rPr>
          <w:rFonts w:cs="Arial"/>
          <w:sz w:val="24"/>
          <w:szCs w:val="24"/>
        </w:rPr>
        <w:lastRenderedPageBreak/>
        <w:t>2. Kopię polisy wraz z dowodem opłacenia składki Wykonawca przedłoży przed przekazaniem terenu robót. Brak ciągłości ubezpieczenia stanowi podstawę do wstrzymania robót z przyczyn leżących po stronie Wykonawcy.</w:t>
      </w:r>
    </w:p>
    <w:p w14:paraId="4CBE8D0B" w14:textId="77777777" w:rsidR="00204C9D" w:rsidRPr="008B707C" w:rsidRDefault="00204C9D" w:rsidP="008E5A60">
      <w:pPr>
        <w:pStyle w:val="Bezodstpw"/>
        <w:spacing w:line="276" w:lineRule="auto"/>
        <w:jc w:val="center"/>
        <w:rPr>
          <w:rFonts w:cs="Arial"/>
          <w:sz w:val="24"/>
          <w:szCs w:val="24"/>
        </w:rPr>
      </w:pPr>
    </w:p>
    <w:p w14:paraId="3AD82635" w14:textId="5A791B6B" w:rsidR="00204C9D" w:rsidRPr="008B707C" w:rsidRDefault="008C5D39" w:rsidP="008E5A60">
      <w:pPr>
        <w:pStyle w:val="Bezodstpw"/>
        <w:spacing w:line="276" w:lineRule="auto"/>
        <w:jc w:val="center"/>
        <w:rPr>
          <w:rFonts w:cs="Arial"/>
          <w:b/>
          <w:bCs/>
          <w:sz w:val="24"/>
          <w:szCs w:val="24"/>
        </w:rPr>
      </w:pPr>
      <w:r w:rsidRPr="008B707C">
        <w:rPr>
          <w:rFonts w:cs="Arial"/>
          <w:b/>
          <w:bCs/>
          <w:sz w:val="24"/>
          <w:szCs w:val="24"/>
        </w:rPr>
        <w:t>§ 1</w:t>
      </w:r>
      <w:r w:rsidR="008E5A60" w:rsidRPr="008B707C">
        <w:rPr>
          <w:rFonts w:cs="Arial"/>
          <w:b/>
          <w:bCs/>
          <w:sz w:val="24"/>
          <w:szCs w:val="24"/>
        </w:rPr>
        <w:t>7</w:t>
      </w:r>
      <w:r w:rsidRPr="008B707C">
        <w:rPr>
          <w:rFonts w:cs="Arial"/>
          <w:b/>
          <w:bCs/>
          <w:sz w:val="24"/>
          <w:szCs w:val="24"/>
        </w:rPr>
        <w:t xml:space="preserve">. </w:t>
      </w:r>
    </w:p>
    <w:p w14:paraId="43DE6C3A" w14:textId="4535C520" w:rsidR="006427B9" w:rsidRPr="008B707C" w:rsidRDefault="008C5D39" w:rsidP="008E5A60">
      <w:pPr>
        <w:pStyle w:val="Bezodstpw"/>
        <w:spacing w:line="276" w:lineRule="auto"/>
        <w:jc w:val="center"/>
        <w:rPr>
          <w:rFonts w:cs="Arial"/>
          <w:b/>
          <w:bCs/>
          <w:sz w:val="24"/>
          <w:szCs w:val="24"/>
        </w:rPr>
      </w:pPr>
      <w:r w:rsidRPr="008B707C">
        <w:rPr>
          <w:rFonts w:cs="Arial"/>
          <w:b/>
          <w:bCs/>
          <w:sz w:val="24"/>
          <w:szCs w:val="24"/>
        </w:rPr>
        <w:t>Kary umowne</w:t>
      </w:r>
    </w:p>
    <w:p w14:paraId="46EAD033" w14:textId="77777777" w:rsidR="006427B9" w:rsidRPr="008B707C" w:rsidRDefault="008C5D39" w:rsidP="008E5A60">
      <w:pPr>
        <w:pStyle w:val="Bezodstpw"/>
        <w:spacing w:line="276" w:lineRule="auto"/>
        <w:jc w:val="both"/>
        <w:rPr>
          <w:rFonts w:cs="Arial"/>
          <w:sz w:val="24"/>
          <w:szCs w:val="24"/>
        </w:rPr>
      </w:pPr>
      <w:r w:rsidRPr="008B707C">
        <w:rPr>
          <w:rFonts w:cs="Arial"/>
          <w:sz w:val="24"/>
          <w:szCs w:val="24"/>
        </w:rPr>
        <w:t>1. Zamawiający może naliczyć Wykonawcy kary umowne:</w:t>
      </w:r>
    </w:p>
    <w:p w14:paraId="39421A48"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zwłokę w wykonaniu całego przedmiotu umowy - 0,05% wynagrodzenia brutto za każdy rozpoczęty dzień zwłoki;</w:t>
      </w:r>
    </w:p>
    <w:p w14:paraId="37F70942"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zwłokę w usunięciu wad stwierdzonych przy odbiorze lub w okresie gwarancji/rękojmi - 0,05% wynagrodzenia brutto za każdy rozpoczęty dzień zwłoki;</w:t>
      </w:r>
    </w:p>
    <w:p w14:paraId="1B2AFF4C"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odstąpienie od umowy przez Zamawiającego albo Wykonawcę z przyczyn, za które odpowiada Wykonawca - 10% wynagrodzenia brutto;</w:t>
      </w:r>
    </w:p>
    <w:p w14:paraId="5B90C3AD"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brak zapłaty lub nieterminową zapłatę podwykonawcy lub dalszemu podwykonawcy - 0,02% wynagrodzenia brutto za każdy dzień naruszenia, nie mniej niż 500,00 zł za każde zdarzenie;</w:t>
      </w:r>
    </w:p>
    <w:p w14:paraId="5BAF9F1C"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nieprzedłożenie projektu umowy o podwykonawstwo robót budowlanych lub jej zmiany - 2 000,00 zł za każde zdarzenie;</w:t>
      </w:r>
    </w:p>
    <w:p w14:paraId="7B77D826"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nieprzedłożenie kopii zawartej umowy o podwykonawstwo lub jej zmiany - 1 000,00 zł za każde zdarzenie;</w:t>
      </w:r>
    </w:p>
    <w:p w14:paraId="3FAC27FC"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brak wymaganej zmiany terminu płatności w umowie podwykonawczej - 1 000,00 zł za każde zdarzenie;</w:t>
      </w:r>
    </w:p>
    <w:p w14:paraId="4A86C3E4" w14:textId="77777777" w:rsidR="006427B9"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za wykonywanie robót przez niezgłoszonego podwykonawcę - 5 000,00 zł za każde stwierdzone zdarzenie;</w:t>
      </w:r>
    </w:p>
    <w:p w14:paraId="335E3ADE" w14:textId="77777777" w:rsidR="008E5A60" w:rsidRPr="008B707C" w:rsidRDefault="008C5D39">
      <w:pPr>
        <w:pStyle w:val="Bezodstpw"/>
        <w:numPr>
          <w:ilvl w:val="0"/>
          <w:numId w:val="10"/>
        </w:numPr>
        <w:spacing w:line="276" w:lineRule="auto"/>
        <w:jc w:val="both"/>
        <w:rPr>
          <w:rFonts w:cs="Arial"/>
          <w:sz w:val="24"/>
          <w:szCs w:val="24"/>
        </w:rPr>
      </w:pPr>
      <w:r w:rsidRPr="008B707C">
        <w:rPr>
          <w:rFonts w:cs="Arial"/>
          <w:sz w:val="24"/>
          <w:szCs w:val="24"/>
        </w:rPr>
        <w:t xml:space="preserve">za naruszenie obowiązków BHP lub zabezpieczenia terenu, nieusunięte </w:t>
      </w:r>
      <w:r w:rsidR="00204C9D" w:rsidRPr="008B707C">
        <w:rPr>
          <w:rFonts w:cs="Arial"/>
          <w:sz w:val="24"/>
          <w:szCs w:val="24"/>
        </w:rPr>
        <w:br/>
      </w:r>
      <w:r w:rsidRPr="008B707C">
        <w:rPr>
          <w:rFonts w:cs="Arial"/>
          <w:sz w:val="24"/>
          <w:szCs w:val="24"/>
        </w:rPr>
        <w:t>w wyznaczonym terminie - 1 000,00 zł za każde zdarzenie</w:t>
      </w:r>
      <w:r w:rsidR="008E5A60" w:rsidRPr="008B707C">
        <w:rPr>
          <w:rFonts w:cs="Arial"/>
          <w:sz w:val="24"/>
          <w:szCs w:val="24"/>
        </w:rPr>
        <w:t>;</w:t>
      </w:r>
    </w:p>
    <w:p w14:paraId="015AA618" w14:textId="05BC58AA" w:rsidR="008E5A60" w:rsidRPr="008B707C" w:rsidRDefault="008E5A60">
      <w:pPr>
        <w:pStyle w:val="Bezodstpw"/>
        <w:numPr>
          <w:ilvl w:val="0"/>
          <w:numId w:val="10"/>
        </w:numPr>
        <w:spacing w:line="276" w:lineRule="auto"/>
        <w:jc w:val="both"/>
        <w:rPr>
          <w:rFonts w:cs="Arial"/>
          <w:sz w:val="24"/>
          <w:szCs w:val="24"/>
        </w:rPr>
      </w:pPr>
      <w:r w:rsidRPr="008B707C">
        <w:rPr>
          <w:rFonts w:cs="Arial"/>
          <w:sz w:val="24"/>
          <w:szCs w:val="24"/>
        </w:rPr>
        <w:t xml:space="preserve">za dopuszczenie do wykonywania czynności określonych w § 10 ust. 2 osoby, która nie jest zatrudniona na podstawie stosunku pracy, mimo że wykonywanie tych czynności posiada cechy określone w art. 22 § 1 Kodeksu pracy – </w:t>
      </w:r>
      <w:r w:rsidRPr="008B707C">
        <w:rPr>
          <w:rStyle w:val="Pogrubienie"/>
          <w:rFonts w:cs="Arial"/>
          <w:b w:val="0"/>
          <w:bCs w:val="0"/>
          <w:sz w:val="24"/>
          <w:szCs w:val="24"/>
        </w:rPr>
        <w:t xml:space="preserve">2 000,00 zł za każdą osobę </w:t>
      </w:r>
      <w:r w:rsidRPr="008B707C">
        <w:rPr>
          <w:rStyle w:val="Pogrubienie"/>
          <w:rFonts w:cs="Arial"/>
          <w:b w:val="0"/>
          <w:bCs w:val="0"/>
          <w:sz w:val="24"/>
          <w:szCs w:val="24"/>
        </w:rPr>
        <w:br/>
        <w:t>i każdy stwierdzony przypadek</w:t>
      </w:r>
      <w:r w:rsidRPr="008B707C">
        <w:rPr>
          <w:rFonts w:cs="Arial"/>
          <w:sz w:val="24"/>
          <w:szCs w:val="24"/>
        </w:rPr>
        <w:t>;</w:t>
      </w:r>
    </w:p>
    <w:p w14:paraId="0FB1C05A" w14:textId="1AD33E24" w:rsidR="008E5A60" w:rsidRPr="008B707C" w:rsidRDefault="008E5A60">
      <w:pPr>
        <w:pStyle w:val="Bezodstpw"/>
        <w:numPr>
          <w:ilvl w:val="0"/>
          <w:numId w:val="10"/>
        </w:numPr>
        <w:spacing w:line="276" w:lineRule="auto"/>
        <w:jc w:val="both"/>
        <w:rPr>
          <w:rFonts w:cs="Arial"/>
          <w:sz w:val="24"/>
          <w:szCs w:val="24"/>
        </w:rPr>
      </w:pPr>
      <w:r w:rsidRPr="008B707C">
        <w:rPr>
          <w:rFonts w:cs="Arial"/>
          <w:sz w:val="24"/>
          <w:szCs w:val="24"/>
        </w:rPr>
        <w:t xml:space="preserve">za nieprzedłożenie w terminie dokumentów lub wyjaśnień wymaganych na podstawie </w:t>
      </w:r>
      <w:r w:rsidRPr="008B707C">
        <w:rPr>
          <w:rFonts w:cs="Arial"/>
          <w:sz w:val="24"/>
          <w:szCs w:val="24"/>
        </w:rPr>
        <w:br/>
        <w:t xml:space="preserve">§ 10 – </w:t>
      </w:r>
      <w:r w:rsidRPr="008B707C">
        <w:rPr>
          <w:rStyle w:val="Pogrubienie"/>
          <w:rFonts w:cs="Arial"/>
          <w:b w:val="0"/>
          <w:bCs w:val="0"/>
          <w:sz w:val="24"/>
          <w:szCs w:val="24"/>
        </w:rPr>
        <w:t>500,00 zł za każdy rozpoczęty dzień zwłoki</w:t>
      </w:r>
      <w:r w:rsidRPr="008B707C">
        <w:rPr>
          <w:rFonts w:cs="Arial"/>
          <w:sz w:val="24"/>
          <w:szCs w:val="24"/>
        </w:rPr>
        <w:t>, liczony od dnia następującego po upływie wyznaczonego terminu, nie więcej jednak niż 5 000,00 zł w odniesieniu do jednego wezwania;</w:t>
      </w:r>
    </w:p>
    <w:p w14:paraId="2E325F7E" w14:textId="77777777" w:rsidR="008E5A60" w:rsidRPr="008B707C" w:rsidRDefault="008E5A60">
      <w:pPr>
        <w:pStyle w:val="Bezodstpw"/>
        <w:numPr>
          <w:ilvl w:val="0"/>
          <w:numId w:val="10"/>
        </w:numPr>
        <w:spacing w:line="276" w:lineRule="auto"/>
        <w:jc w:val="both"/>
        <w:rPr>
          <w:rFonts w:cs="Arial"/>
          <w:sz w:val="24"/>
          <w:szCs w:val="24"/>
        </w:rPr>
      </w:pPr>
      <w:r w:rsidRPr="008B707C">
        <w:rPr>
          <w:rFonts w:cs="Arial"/>
          <w:sz w:val="24"/>
          <w:szCs w:val="24"/>
        </w:rPr>
        <w:t xml:space="preserve">za niezgłoszenie w wymaganym terminie zmiany osoby wykonującej czynności objęte obowiązkiem zatrudnienia – </w:t>
      </w:r>
      <w:r w:rsidRPr="008B707C">
        <w:rPr>
          <w:rStyle w:val="Pogrubienie"/>
          <w:rFonts w:cs="Arial"/>
          <w:b w:val="0"/>
          <w:bCs w:val="0"/>
          <w:sz w:val="24"/>
          <w:szCs w:val="24"/>
        </w:rPr>
        <w:t>1 000,00 zł za każdą niezgłoszoną osobę</w:t>
      </w:r>
      <w:r w:rsidRPr="008B707C">
        <w:rPr>
          <w:rFonts w:cs="Arial"/>
          <w:sz w:val="24"/>
          <w:szCs w:val="24"/>
        </w:rPr>
        <w:t>;</w:t>
      </w:r>
    </w:p>
    <w:p w14:paraId="5178B41E" w14:textId="73C8FACE" w:rsidR="008E5A60" w:rsidRPr="008B707C" w:rsidRDefault="008E5A60">
      <w:pPr>
        <w:pStyle w:val="Bezodstpw"/>
        <w:numPr>
          <w:ilvl w:val="0"/>
          <w:numId w:val="10"/>
        </w:numPr>
        <w:spacing w:line="276" w:lineRule="auto"/>
        <w:jc w:val="both"/>
        <w:rPr>
          <w:rFonts w:cs="Arial"/>
          <w:sz w:val="24"/>
          <w:szCs w:val="24"/>
        </w:rPr>
      </w:pPr>
      <w:r w:rsidRPr="008B707C">
        <w:rPr>
          <w:rFonts w:cs="Arial"/>
          <w:sz w:val="24"/>
          <w:szCs w:val="24"/>
        </w:rPr>
        <w:t xml:space="preserve">za uniemożliwienie lub istotne utrudnianie kontroli spełniania wymagań określonych </w:t>
      </w:r>
      <w:r w:rsidRPr="008B707C">
        <w:rPr>
          <w:rFonts w:cs="Arial"/>
          <w:sz w:val="24"/>
          <w:szCs w:val="24"/>
        </w:rPr>
        <w:br/>
        <w:t xml:space="preserve">w § 10 – </w:t>
      </w:r>
      <w:r w:rsidRPr="008B707C">
        <w:rPr>
          <w:rStyle w:val="Pogrubienie"/>
          <w:rFonts w:cs="Arial"/>
          <w:b w:val="0"/>
          <w:bCs w:val="0"/>
          <w:sz w:val="24"/>
          <w:szCs w:val="24"/>
        </w:rPr>
        <w:t>2 000,00 zł za każdy stwierdzony przypadek</w:t>
      </w:r>
      <w:r w:rsidRPr="008B707C">
        <w:rPr>
          <w:rFonts w:cs="Arial"/>
          <w:sz w:val="24"/>
          <w:szCs w:val="24"/>
        </w:rPr>
        <w:t>.</w:t>
      </w:r>
    </w:p>
    <w:p w14:paraId="73F52829"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2. Wykonawca może naliczyć Zamawiającemu karę w wysokości 10% wynagrodzenia brutto za odstąpienie od umowy z przyczyn, za które wyłączną odpowiedzialność ponosi </w:t>
      </w:r>
      <w:r w:rsidRPr="008B707C">
        <w:rPr>
          <w:rFonts w:cs="Arial"/>
          <w:sz w:val="24"/>
          <w:szCs w:val="24"/>
        </w:rPr>
        <w:lastRenderedPageBreak/>
        <w:t>Zamawiający, z wyjątkiem odstąpienia na podstawie przepisów Pzp lub wystąpienia okoliczności niezależnych od Zamawiającego.</w:t>
      </w:r>
    </w:p>
    <w:p w14:paraId="1F12B15F"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3. Łączna maksymalna wysokość kar umownych, których może dochodzić każda ze Stron, nie przekroczy 20% wynagrodzenia brutto.</w:t>
      </w:r>
    </w:p>
    <w:p w14:paraId="2B2B4262"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4. Strony mogą dochodzić odszkodowania uzupełniającego na zasadach ogólnych, jeżeli szkoda przekracza wysokość naliczonych kar.</w:t>
      </w:r>
    </w:p>
    <w:p w14:paraId="13AE24AF" w14:textId="70E22920" w:rsidR="00772557" w:rsidRDefault="008E5A60" w:rsidP="004E4E2B">
      <w:pPr>
        <w:pStyle w:val="Bezodstpw"/>
        <w:spacing w:line="276" w:lineRule="auto"/>
        <w:jc w:val="both"/>
        <w:rPr>
          <w:rFonts w:cs="Arial"/>
          <w:sz w:val="24"/>
          <w:szCs w:val="24"/>
        </w:rPr>
      </w:pPr>
      <w:r w:rsidRPr="008B707C">
        <w:rPr>
          <w:rFonts w:cs="Arial"/>
          <w:sz w:val="24"/>
          <w:szCs w:val="24"/>
        </w:rPr>
        <w:t>5. Zapłata kary umownej nie zwalnia Wykonawcy z obowiązku niezwłocznego zapewnienia wykonywania czynności przez osobę zatrudnioną zgodnie z § 10 ani z obowiązku przedłożenia wymaganych dokumentów.</w:t>
      </w:r>
    </w:p>
    <w:p w14:paraId="42F62549" w14:textId="77777777" w:rsidR="004E4E2B" w:rsidRPr="004E4E2B" w:rsidRDefault="004E4E2B" w:rsidP="004E4E2B">
      <w:pPr>
        <w:pStyle w:val="Bezodstpw"/>
        <w:spacing w:line="276" w:lineRule="auto"/>
        <w:jc w:val="both"/>
        <w:rPr>
          <w:rFonts w:cs="Arial"/>
          <w:sz w:val="24"/>
          <w:szCs w:val="24"/>
        </w:rPr>
      </w:pPr>
    </w:p>
    <w:p w14:paraId="60E61A6F" w14:textId="1F18C0EE"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1</w:t>
      </w:r>
      <w:r w:rsidR="00772557">
        <w:rPr>
          <w:rFonts w:cs="Arial"/>
          <w:b/>
          <w:bCs/>
          <w:sz w:val="24"/>
          <w:szCs w:val="24"/>
        </w:rPr>
        <w:t>8</w:t>
      </w:r>
      <w:r w:rsidRPr="008B707C">
        <w:rPr>
          <w:rFonts w:cs="Arial"/>
          <w:b/>
          <w:bCs/>
          <w:sz w:val="24"/>
          <w:szCs w:val="24"/>
        </w:rPr>
        <w:t xml:space="preserve">. </w:t>
      </w:r>
    </w:p>
    <w:p w14:paraId="359E7E46" w14:textId="09B0DB9F"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Odstąpienie od umowy</w:t>
      </w:r>
    </w:p>
    <w:p w14:paraId="30D135A6" w14:textId="15D1F328" w:rsidR="00204C9D" w:rsidRPr="008B707C" w:rsidRDefault="00204C9D" w:rsidP="00204C9D">
      <w:pPr>
        <w:pStyle w:val="Bezodstpw"/>
        <w:spacing w:line="276" w:lineRule="auto"/>
        <w:jc w:val="both"/>
        <w:rPr>
          <w:rFonts w:cs="Arial"/>
          <w:sz w:val="24"/>
          <w:szCs w:val="24"/>
        </w:rPr>
      </w:pPr>
      <w:r w:rsidRPr="008B707C">
        <w:rPr>
          <w:rFonts w:cs="Arial"/>
          <w:sz w:val="24"/>
          <w:szCs w:val="24"/>
        </w:rPr>
        <w:t xml:space="preserve">1. Zamawiający może odstąpić od umowy w przypadkach określonych w Pzp i Kodeksie cywilnym, a także gdy Wykonawca: </w:t>
      </w:r>
    </w:p>
    <w:p w14:paraId="7ED929B5" w14:textId="77777777" w:rsidR="00204C9D" w:rsidRPr="008B707C" w:rsidRDefault="008C5D39">
      <w:pPr>
        <w:pStyle w:val="Bezodstpw"/>
        <w:numPr>
          <w:ilvl w:val="0"/>
          <w:numId w:val="11"/>
        </w:numPr>
        <w:spacing w:line="276" w:lineRule="auto"/>
        <w:jc w:val="both"/>
        <w:rPr>
          <w:rFonts w:cs="Arial"/>
          <w:sz w:val="24"/>
          <w:szCs w:val="24"/>
        </w:rPr>
      </w:pPr>
      <w:r w:rsidRPr="008B707C">
        <w:rPr>
          <w:rFonts w:cs="Arial"/>
          <w:sz w:val="24"/>
          <w:szCs w:val="24"/>
        </w:rPr>
        <w:t xml:space="preserve">bez uzasadnionej przyczyny nie rozpocznie robót przez 7 dni od wezwania; </w:t>
      </w:r>
    </w:p>
    <w:p w14:paraId="6F7B644E" w14:textId="77777777" w:rsidR="00204C9D" w:rsidRPr="008B707C" w:rsidRDefault="008C5D39">
      <w:pPr>
        <w:pStyle w:val="Bezodstpw"/>
        <w:numPr>
          <w:ilvl w:val="0"/>
          <w:numId w:val="11"/>
        </w:numPr>
        <w:spacing w:line="276" w:lineRule="auto"/>
        <w:jc w:val="both"/>
        <w:rPr>
          <w:rFonts w:cs="Arial"/>
          <w:sz w:val="24"/>
          <w:szCs w:val="24"/>
        </w:rPr>
      </w:pPr>
      <w:r w:rsidRPr="008B707C">
        <w:rPr>
          <w:rFonts w:cs="Arial"/>
          <w:sz w:val="24"/>
          <w:szCs w:val="24"/>
        </w:rPr>
        <w:t xml:space="preserve">przerwie roboty na okres przekraczający 7 dni; </w:t>
      </w:r>
    </w:p>
    <w:p w14:paraId="5612205E" w14:textId="06BE48B5" w:rsidR="00204C9D" w:rsidRPr="008B707C" w:rsidRDefault="008C5D39">
      <w:pPr>
        <w:pStyle w:val="Bezodstpw"/>
        <w:numPr>
          <w:ilvl w:val="0"/>
          <w:numId w:val="11"/>
        </w:numPr>
        <w:spacing w:line="276" w:lineRule="auto"/>
        <w:jc w:val="both"/>
        <w:rPr>
          <w:rFonts w:cs="Arial"/>
          <w:sz w:val="24"/>
          <w:szCs w:val="24"/>
        </w:rPr>
      </w:pPr>
      <w:r w:rsidRPr="008B707C">
        <w:rPr>
          <w:rFonts w:cs="Arial"/>
          <w:sz w:val="24"/>
          <w:szCs w:val="24"/>
        </w:rPr>
        <w:t>wykonuje je w sposób rażąco sprzeczny z umową</w:t>
      </w:r>
      <w:r w:rsidR="005179B8" w:rsidRPr="008B707C">
        <w:rPr>
          <w:rFonts w:cs="Arial"/>
          <w:sz w:val="24"/>
          <w:szCs w:val="24"/>
        </w:rPr>
        <w:t xml:space="preserve"> i</w:t>
      </w:r>
      <w:r w:rsidRPr="008B707C">
        <w:rPr>
          <w:rFonts w:cs="Arial"/>
          <w:sz w:val="24"/>
          <w:szCs w:val="24"/>
        </w:rPr>
        <w:t xml:space="preserve"> nie zmieni sposobu realizacji mimo wezwania;</w:t>
      </w:r>
    </w:p>
    <w:p w14:paraId="7578C084" w14:textId="77777777" w:rsidR="00204C9D" w:rsidRPr="008B707C" w:rsidRDefault="008C5D39">
      <w:pPr>
        <w:pStyle w:val="Bezodstpw"/>
        <w:numPr>
          <w:ilvl w:val="0"/>
          <w:numId w:val="11"/>
        </w:numPr>
        <w:spacing w:line="276" w:lineRule="auto"/>
        <w:jc w:val="both"/>
        <w:rPr>
          <w:rFonts w:cs="Arial"/>
          <w:sz w:val="24"/>
          <w:szCs w:val="24"/>
        </w:rPr>
      </w:pPr>
      <w:r w:rsidRPr="008B707C">
        <w:rPr>
          <w:rFonts w:cs="Arial"/>
          <w:sz w:val="24"/>
          <w:szCs w:val="24"/>
        </w:rPr>
        <w:t xml:space="preserve"> utraci wymagane uprawnienia lub ubezpieczenie; </w:t>
      </w:r>
    </w:p>
    <w:p w14:paraId="1C5F00A6" w14:textId="48E0DC85" w:rsidR="006427B9" w:rsidRPr="008B707C" w:rsidRDefault="008C5D39">
      <w:pPr>
        <w:pStyle w:val="Bezodstpw"/>
        <w:numPr>
          <w:ilvl w:val="0"/>
          <w:numId w:val="11"/>
        </w:numPr>
        <w:spacing w:line="276" w:lineRule="auto"/>
        <w:jc w:val="both"/>
        <w:rPr>
          <w:rFonts w:cs="Arial"/>
          <w:sz w:val="24"/>
          <w:szCs w:val="24"/>
        </w:rPr>
      </w:pPr>
      <w:r w:rsidRPr="008B707C">
        <w:rPr>
          <w:rFonts w:cs="Arial"/>
          <w:sz w:val="24"/>
          <w:szCs w:val="24"/>
        </w:rPr>
        <w:t>wielokrotnie narusza obowiązki wobec podwykonawców.</w:t>
      </w:r>
    </w:p>
    <w:p w14:paraId="03A8A325"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Przed odstąpieniem, o ile charakter naruszenia na to pozwala, Zamawiający wyznaczy Wykonawcy odpowiedni termin naprawczy, nie krótszy niż 5 dni.</w:t>
      </w:r>
    </w:p>
    <w:p w14:paraId="778776D0"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3. Wykonawca może odstąpić od umowy, jeżeli Zamawiający pomimo pisemnego wezwania nie przekaże terenu robót albo pozostaje w zwłoce z zapłatą wymagalnego wynagrodzenia ponad 30 dni.</w:t>
      </w:r>
    </w:p>
    <w:p w14:paraId="22E6087E"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4. Odstąpienie wymaga formy pisemnej pod rygorem nieważności i wskazania przyczyny. Strony sporządzą inwentaryzację i rozliczą prawidłowo wykonany oraz odebrany zakres.</w:t>
      </w:r>
    </w:p>
    <w:p w14:paraId="73D5C850" w14:textId="77777777" w:rsidR="00204C9D" w:rsidRPr="008B707C" w:rsidRDefault="00204C9D" w:rsidP="00597979">
      <w:pPr>
        <w:pStyle w:val="Bezodstpw"/>
        <w:spacing w:line="276" w:lineRule="auto"/>
        <w:jc w:val="both"/>
        <w:rPr>
          <w:rFonts w:cs="Arial"/>
          <w:b/>
          <w:bCs/>
          <w:sz w:val="24"/>
          <w:szCs w:val="24"/>
        </w:rPr>
      </w:pPr>
    </w:p>
    <w:p w14:paraId="254CB548" w14:textId="20757879"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1</w:t>
      </w:r>
      <w:r w:rsidR="00772557">
        <w:rPr>
          <w:rFonts w:cs="Arial"/>
          <w:b/>
          <w:bCs/>
          <w:sz w:val="24"/>
          <w:szCs w:val="24"/>
        </w:rPr>
        <w:t>9</w:t>
      </w:r>
      <w:r w:rsidRPr="008B707C">
        <w:rPr>
          <w:rFonts w:cs="Arial"/>
          <w:b/>
          <w:bCs/>
          <w:sz w:val="24"/>
          <w:szCs w:val="24"/>
        </w:rPr>
        <w:t xml:space="preserve">. </w:t>
      </w:r>
    </w:p>
    <w:p w14:paraId="6DE09839" w14:textId="6B7291B5"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Zmiany umowy</w:t>
      </w:r>
    </w:p>
    <w:p w14:paraId="5C3CA35D"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1. Poza przypadkami wynikającymi bezpośrednio z przepisów Pzp Zamawiający przewiduje możliwość zmiany umowy w następujących okolicznościach:</w:t>
      </w:r>
    </w:p>
    <w:p w14:paraId="1D540CEA" w14:textId="77777777" w:rsidR="006427B9" w:rsidRPr="008B707C" w:rsidRDefault="008C5D39">
      <w:pPr>
        <w:pStyle w:val="Bezodstpw"/>
        <w:numPr>
          <w:ilvl w:val="0"/>
          <w:numId w:val="12"/>
        </w:numPr>
        <w:spacing w:line="276" w:lineRule="auto"/>
        <w:jc w:val="both"/>
        <w:rPr>
          <w:rFonts w:cs="Arial"/>
          <w:sz w:val="24"/>
          <w:szCs w:val="24"/>
        </w:rPr>
      </w:pPr>
      <w:r w:rsidRPr="008B707C">
        <w:rPr>
          <w:rFonts w:cs="Arial"/>
          <w:sz w:val="24"/>
          <w:szCs w:val="24"/>
        </w:rPr>
        <w:t>zmiana terminu z powodu okoliczności leżących po stronie Zamawiającego, w tym późniejszego przekazania terenu, braku dostępu do części obiektu, konieczności koordynacji z pracą szkoły lub opóźnienia decyzji niezbędnych do realizacji;</w:t>
      </w:r>
    </w:p>
    <w:p w14:paraId="3C803697" w14:textId="77777777" w:rsidR="006427B9" w:rsidRPr="008B707C" w:rsidRDefault="008C5D39">
      <w:pPr>
        <w:pStyle w:val="Bezodstpw"/>
        <w:numPr>
          <w:ilvl w:val="0"/>
          <w:numId w:val="12"/>
        </w:numPr>
        <w:spacing w:line="276" w:lineRule="auto"/>
        <w:jc w:val="both"/>
        <w:rPr>
          <w:rFonts w:cs="Arial"/>
          <w:sz w:val="24"/>
          <w:szCs w:val="24"/>
        </w:rPr>
      </w:pPr>
      <w:r w:rsidRPr="008B707C">
        <w:rPr>
          <w:rFonts w:cs="Arial"/>
          <w:sz w:val="24"/>
          <w:szCs w:val="24"/>
        </w:rPr>
        <w:t>ujawnienie niezinwentaryzowanych instalacji, wad podłoża, uszkodzeń konstrukcji, zawilgocenia lub innych warunków niemożliwych do stwierdzenia przed rozpoczęciem robót przy zachowaniu należytej staranności;</w:t>
      </w:r>
    </w:p>
    <w:p w14:paraId="739AF68D" w14:textId="77777777" w:rsidR="00F83558" w:rsidRPr="008B707C" w:rsidRDefault="008C5D39">
      <w:pPr>
        <w:pStyle w:val="Bezodstpw"/>
        <w:numPr>
          <w:ilvl w:val="0"/>
          <w:numId w:val="12"/>
        </w:numPr>
        <w:spacing w:line="276" w:lineRule="auto"/>
        <w:jc w:val="both"/>
        <w:rPr>
          <w:rFonts w:cs="Arial"/>
          <w:sz w:val="24"/>
          <w:szCs w:val="24"/>
        </w:rPr>
      </w:pPr>
      <w:r w:rsidRPr="008B707C">
        <w:rPr>
          <w:rFonts w:cs="Arial"/>
          <w:sz w:val="24"/>
          <w:szCs w:val="24"/>
        </w:rPr>
        <w:t>konieczność wykonania robót dodatkowych lub zamiennych dopuszczalnych na podstawie Pzp;</w:t>
      </w:r>
    </w:p>
    <w:p w14:paraId="371816BA" w14:textId="066BE0C7" w:rsidR="00F83558" w:rsidRPr="008B707C" w:rsidRDefault="00F83558">
      <w:pPr>
        <w:pStyle w:val="Bezodstpw"/>
        <w:numPr>
          <w:ilvl w:val="0"/>
          <w:numId w:val="12"/>
        </w:numPr>
        <w:spacing w:line="276" w:lineRule="auto"/>
        <w:jc w:val="both"/>
        <w:rPr>
          <w:rFonts w:cs="Arial"/>
          <w:sz w:val="24"/>
          <w:szCs w:val="24"/>
        </w:rPr>
      </w:pPr>
      <w:r w:rsidRPr="008B707C">
        <w:rPr>
          <w:rFonts w:cs="Arial"/>
          <w:sz w:val="24"/>
          <w:szCs w:val="24"/>
          <w:lang w:val="pl-PL"/>
        </w:rPr>
        <w:lastRenderedPageBreak/>
        <w:t>konieczności zastąpienia materiału, wyrobu, urządzenia, wyposażenia lub systemu wskazanego w ofercie Wykonawcy, zaakceptowanego przez Zamawiającego albo przewidzianego do zastosowania w ramach realizacji umowy, wyłącznie w przypadku gdy po zawarciu umowy:</w:t>
      </w:r>
    </w:p>
    <w:p w14:paraId="322CB29D" w14:textId="77777777" w:rsidR="00F83558" w:rsidRPr="008B707C" w:rsidRDefault="00F83558">
      <w:pPr>
        <w:pStyle w:val="Bezodstpw"/>
        <w:numPr>
          <w:ilvl w:val="0"/>
          <w:numId w:val="21"/>
        </w:numPr>
        <w:spacing w:line="276" w:lineRule="auto"/>
        <w:jc w:val="both"/>
        <w:rPr>
          <w:rFonts w:cs="Arial"/>
          <w:sz w:val="24"/>
          <w:szCs w:val="24"/>
          <w:lang w:val="pl-PL"/>
        </w:rPr>
      </w:pPr>
      <w:r w:rsidRPr="008B707C">
        <w:rPr>
          <w:rFonts w:cs="Arial"/>
          <w:sz w:val="24"/>
          <w:szCs w:val="24"/>
          <w:lang w:val="pl-PL"/>
        </w:rPr>
        <w:t xml:space="preserve">producent trwale zaprzestał produkcji danego produktu; </w:t>
      </w:r>
    </w:p>
    <w:p w14:paraId="77CD1117" w14:textId="77777777" w:rsidR="00F83558" w:rsidRPr="008B707C" w:rsidRDefault="00F83558">
      <w:pPr>
        <w:pStyle w:val="Bezodstpw"/>
        <w:numPr>
          <w:ilvl w:val="0"/>
          <w:numId w:val="21"/>
        </w:numPr>
        <w:spacing w:line="276" w:lineRule="auto"/>
        <w:jc w:val="both"/>
        <w:rPr>
          <w:rFonts w:cs="Arial"/>
          <w:sz w:val="24"/>
          <w:szCs w:val="24"/>
          <w:lang w:val="pl-PL"/>
        </w:rPr>
      </w:pPr>
      <w:r w:rsidRPr="008B707C">
        <w:rPr>
          <w:rFonts w:cs="Arial"/>
          <w:sz w:val="24"/>
          <w:szCs w:val="24"/>
          <w:lang w:val="pl-PL"/>
        </w:rPr>
        <w:t xml:space="preserve">produkt został wycofany z obrotu, jego obrót lub stosowanie zostały zakazane albo zawieszone na podstawie decyzji właściwego organu lub obowiązujących przepisów; </w:t>
      </w:r>
    </w:p>
    <w:p w14:paraId="11159A51" w14:textId="37B57C69" w:rsidR="00F83558" w:rsidRPr="008B707C" w:rsidRDefault="00F83558">
      <w:pPr>
        <w:pStyle w:val="Bezodstpw"/>
        <w:numPr>
          <w:ilvl w:val="0"/>
          <w:numId w:val="21"/>
        </w:numPr>
        <w:spacing w:line="276" w:lineRule="auto"/>
        <w:jc w:val="both"/>
        <w:rPr>
          <w:rFonts w:cs="Arial"/>
          <w:sz w:val="24"/>
          <w:szCs w:val="24"/>
          <w:lang w:val="pl-PL"/>
        </w:rPr>
      </w:pPr>
      <w:r w:rsidRPr="008B707C">
        <w:rPr>
          <w:rFonts w:cs="Arial"/>
          <w:sz w:val="24"/>
          <w:szCs w:val="24"/>
          <w:lang w:val="pl-PL"/>
        </w:rPr>
        <w:t xml:space="preserve">wystąpiła nadzwyczajna, obiektywna i niezależna od Wykonawcy niedostępność produktu, której Wykonawca, działając z należytą starannością, nie mógł przewidzieć </w:t>
      </w:r>
      <w:r w:rsidRPr="008B707C">
        <w:rPr>
          <w:rFonts w:cs="Arial"/>
          <w:sz w:val="24"/>
          <w:szCs w:val="24"/>
          <w:lang w:val="pl-PL"/>
        </w:rPr>
        <w:br/>
        <w:t xml:space="preserve">w chwili składania oferty ani zawarcia umowy; </w:t>
      </w:r>
    </w:p>
    <w:p w14:paraId="04CDCBC1" w14:textId="77777777" w:rsidR="00F83558" w:rsidRPr="008B707C" w:rsidRDefault="00F83558">
      <w:pPr>
        <w:pStyle w:val="Bezodstpw"/>
        <w:numPr>
          <w:ilvl w:val="0"/>
          <w:numId w:val="21"/>
        </w:numPr>
        <w:spacing w:line="276" w:lineRule="auto"/>
        <w:jc w:val="both"/>
        <w:rPr>
          <w:rFonts w:cs="Arial"/>
          <w:sz w:val="24"/>
          <w:szCs w:val="24"/>
          <w:lang w:val="pl-PL"/>
        </w:rPr>
      </w:pPr>
      <w:r w:rsidRPr="008B707C">
        <w:rPr>
          <w:rFonts w:cs="Arial"/>
          <w:sz w:val="24"/>
          <w:szCs w:val="24"/>
          <w:lang w:val="pl-PL"/>
        </w:rPr>
        <w:t xml:space="preserve">zastosowanie produktu pierwotnie przewidzianego stało się niemożliwe z przyczyn technicznych ujawnionych podczas realizacji robót, których nie można było stwierdzić przed zawarciem umowy przy zachowaniu należytej staranności; </w:t>
      </w:r>
    </w:p>
    <w:p w14:paraId="45CF322C" w14:textId="0AA3E278" w:rsidR="00F83558" w:rsidRPr="008B707C" w:rsidRDefault="00F83558">
      <w:pPr>
        <w:pStyle w:val="Bezodstpw"/>
        <w:numPr>
          <w:ilvl w:val="0"/>
          <w:numId w:val="21"/>
        </w:numPr>
        <w:spacing w:line="276" w:lineRule="auto"/>
        <w:jc w:val="both"/>
        <w:rPr>
          <w:rFonts w:cs="Arial"/>
          <w:sz w:val="24"/>
          <w:szCs w:val="24"/>
          <w:lang w:val="pl-PL"/>
        </w:rPr>
      </w:pPr>
      <w:r w:rsidRPr="008B707C">
        <w:rPr>
          <w:rFonts w:cs="Arial"/>
          <w:sz w:val="24"/>
          <w:szCs w:val="24"/>
          <w:lang w:val="pl-PL"/>
        </w:rPr>
        <w:t>nie jest dostępny produkt tego samego producenta i modelu ani inny produkt możliwy do zastosowania bez zmiany postanowień oferty i umowy, spełniający wszystkie wymagania dokumentów zamówienia.</w:t>
      </w:r>
    </w:p>
    <w:p w14:paraId="013329D8" w14:textId="77777777" w:rsidR="006427B9" w:rsidRPr="008B707C" w:rsidRDefault="008C5D39">
      <w:pPr>
        <w:pStyle w:val="Bezodstpw"/>
        <w:numPr>
          <w:ilvl w:val="0"/>
          <w:numId w:val="12"/>
        </w:numPr>
        <w:spacing w:line="276" w:lineRule="auto"/>
        <w:jc w:val="both"/>
        <w:rPr>
          <w:rFonts w:cs="Arial"/>
          <w:sz w:val="24"/>
          <w:szCs w:val="24"/>
        </w:rPr>
      </w:pPr>
      <w:r w:rsidRPr="008B707C">
        <w:rPr>
          <w:rFonts w:cs="Arial"/>
          <w:sz w:val="24"/>
          <w:szCs w:val="24"/>
        </w:rPr>
        <w:t>zmiana przepisów, norm, decyzji administracyjnych lub wymagań instytucji dofinansowującej, wpływająca na sposób realizacji;</w:t>
      </w:r>
    </w:p>
    <w:p w14:paraId="22D8E5CA" w14:textId="77777777" w:rsidR="006427B9" w:rsidRPr="008B707C" w:rsidRDefault="008C5D39">
      <w:pPr>
        <w:pStyle w:val="Bezodstpw"/>
        <w:numPr>
          <w:ilvl w:val="0"/>
          <w:numId w:val="12"/>
        </w:numPr>
        <w:spacing w:line="276" w:lineRule="auto"/>
        <w:jc w:val="both"/>
        <w:rPr>
          <w:rFonts w:cs="Arial"/>
          <w:sz w:val="24"/>
          <w:szCs w:val="24"/>
        </w:rPr>
      </w:pPr>
      <w:r w:rsidRPr="008B707C">
        <w:rPr>
          <w:rFonts w:cs="Arial"/>
          <w:sz w:val="24"/>
          <w:szCs w:val="24"/>
        </w:rPr>
        <w:t>siła wyższa, awaria, zagrożenie bezpieczeństwa lub inne zdarzenie zewnętrzne, którego Strony nie mogły przewidzieć i któremu nie mogły zapobiec;</w:t>
      </w:r>
    </w:p>
    <w:p w14:paraId="75F43133" w14:textId="77777777" w:rsidR="006427B9" w:rsidRPr="008B707C" w:rsidRDefault="008C5D39">
      <w:pPr>
        <w:pStyle w:val="Bezodstpw"/>
        <w:numPr>
          <w:ilvl w:val="0"/>
          <w:numId w:val="12"/>
        </w:numPr>
        <w:spacing w:line="276" w:lineRule="auto"/>
        <w:jc w:val="both"/>
        <w:rPr>
          <w:rFonts w:cs="Arial"/>
          <w:sz w:val="24"/>
          <w:szCs w:val="24"/>
        </w:rPr>
      </w:pPr>
      <w:r w:rsidRPr="008B707C">
        <w:rPr>
          <w:rFonts w:cs="Arial"/>
          <w:sz w:val="24"/>
          <w:szCs w:val="24"/>
        </w:rPr>
        <w:t>zmiana osób, podwykonawców, rachunku bankowego, danych organizacyjnych lub formy zabezpieczenia, bez zmiany ogólnego charakteru umowy.</w:t>
      </w:r>
    </w:p>
    <w:p w14:paraId="34106D6C" w14:textId="5792F885" w:rsidR="006427B9" w:rsidRPr="008B707C" w:rsidRDefault="008C5D39" w:rsidP="00F83558">
      <w:pPr>
        <w:pStyle w:val="Bezodstpw"/>
        <w:spacing w:line="276" w:lineRule="auto"/>
        <w:jc w:val="both"/>
        <w:rPr>
          <w:rFonts w:cs="Arial"/>
          <w:sz w:val="24"/>
          <w:szCs w:val="24"/>
        </w:rPr>
      </w:pPr>
      <w:r w:rsidRPr="008B707C">
        <w:rPr>
          <w:rFonts w:cs="Arial"/>
          <w:sz w:val="24"/>
          <w:szCs w:val="24"/>
        </w:rPr>
        <w:t xml:space="preserve">2. Zmiana terminu odpowiada okresowi rzeczywistego wpływu okoliczności na realizację, </w:t>
      </w:r>
      <w:r w:rsidR="00204C9D" w:rsidRPr="008B707C">
        <w:rPr>
          <w:rFonts w:cs="Arial"/>
          <w:sz w:val="24"/>
          <w:szCs w:val="24"/>
        </w:rPr>
        <w:br/>
      </w:r>
      <w:r w:rsidRPr="008B707C">
        <w:rPr>
          <w:rFonts w:cs="Arial"/>
          <w:sz w:val="24"/>
          <w:szCs w:val="24"/>
        </w:rPr>
        <w:t>z uwzględnieniem koniecznej mobilizacji. Zmiana wynagrodzenia wymaga wykazania wpływu na koszty i jest ograniczona do wartości dopuszczalnej przez Pzp.</w:t>
      </w:r>
    </w:p>
    <w:p w14:paraId="32134150" w14:textId="3DFB0756" w:rsidR="00F83558" w:rsidRPr="008B707C" w:rsidRDefault="008C5D39" w:rsidP="00F83558">
      <w:pPr>
        <w:pStyle w:val="Bezodstpw"/>
        <w:spacing w:line="276" w:lineRule="auto"/>
        <w:jc w:val="both"/>
        <w:rPr>
          <w:rFonts w:cs="Arial"/>
          <w:sz w:val="24"/>
          <w:szCs w:val="24"/>
        </w:rPr>
      </w:pPr>
      <w:r w:rsidRPr="008B707C">
        <w:rPr>
          <w:rFonts w:cs="Arial"/>
          <w:sz w:val="24"/>
          <w:szCs w:val="24"/>
        </w:rPr>
        <w:t>3.</w:t>
      </w:r>
      <w:r w:rsidR="00F83558" w:rsidRPr="008B707C">
        <w:rPr>
          <w:rFonts w:cs="Arial"/>
          <w:sz w:val="24"/>
          <w:szCs w:val="24"/>
        </w:rPr>
        <w:t xml:space="preserve"> Zmiana, o której mowa w ust. 1 lit. d, jest dopuszczalna wyłącznie pod warunkiem, że proponowany produkt zamienny:</w:t>
      </w:r>
    </w:p>
    <w:p w14:paraId="27BD71A8" w14:textId="616AA7E4"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jest fabrycznie nowy i dopuszczony do obrotu oraz stosowania zgodnie </w:t>
      </w:r>
      <w:r w:rsidRPr="008B707C">
        <w:rPr>
          <w:rFonts w:cs="Arial"/>
          <w:sz w:val="24"/>
          <w:szCs w:val="24"/>
        </w:rPr>
        <w:br/>
        <w:t xml:space="preserve">z obowiązującymi przepisami; </w:t>
      </w:r>
    </w:p>
    <w:p w14:paraId="29BDFA79"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spełnia wszystkie wymagania minimalne określone w OPZ, dokumentacji projektowej, STWiORB i pozostałych dokumentach zamówienia; </w:t>
      </w:r>
    </w:p>
    <w:p w14:paraId="783EAF86"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posiada parametry techniczne, użytkowe, jakościowe, trwałościowe, sportowe, akustyczne, bezpieczeństwa, dostępności i ochrony przeciwpożarowej nie gorsze niż produkt zastępowany; </w:t>
      </w:r>
    </w:p>
    <w:p w14:paraId="17E09108"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zapewnia pełną kompatybilność z pozostałymi elementami robót, instalacji, wyposażenia i systemów; </w:t>
      </w:r>
    </w:p>
    <w:p w14:paraId="1D28A25F"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nie powoduje ograniczenia funkcjonalności, skrócenia trwałości, pogorszenia estetyki ani zwiększenia kosztów eksploatacji, konserwacji lub serwisowania po stronie Zamawiającego; </w:t>
      </w:r>
    </w:p>
    <w:p w14:paraId="3AE9CE69"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nie powoduje utraty lub ograniczenia gwarancji producenta systemu albo Wykonawcy; </w:t>
      </w:r>
    </w:p>
    <w:p w14:paraId="36A058F4"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lastRenderedPageBreak/>
        <w:t xml:space="preserve">nie wymaga wykonania robót lub dostaw niewchodzących w zakres umowy, chyba że zostaną one wykonane przez Wykonawcę w ramach dotychczasowego wynagrodzenia; </w:t>
      </w:r>
    </w:p>
    <w:p w14:paraId="40815511" w14:textId="77777777" w:rsidR="00F83558" w:rsidRPr="008B707C" w:rsidRDefault="00F83558">
      <w:pPr>
        <w:pStyle w:val="Bezodstpw"/>
        <w:numPr>
          <w:ilvl w:val="0"/>
          <w:numId w:val="22"/>
        </w:numPr>
        <w:spacing w:line="276" w:lineRule="auto"/>
        <w:jc w:val="both"/>
        <w:rPr>
          <w:rFonts w:cs="Arial"/>
          <w:sz w:val="24"/>
          <w:szCs w:val="24"/>
        </w:rPr>
      </w:pPr>
      <w:r w:rsidRPr="008B707C">
        <w:rPr>
          <w:rFonts w:cs="Arial"/>
          <w:sz w:val="24"/>
          <w:szCs w:val="24"/>
        </w:rPr>
        <w:t xml:space="preserve">nie prowadzi do zmiany ogólnego charakteru umowy. </w:t>
      </w:r>
    </w:p>
    <w:p w14:paraId="3CA95181"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4. Za nadzwyczajną niedostępność produktu nie uznaje się w szczególności:</w:t>
      </w:r>
    </w:p>
    <w:p w14:paraId="46A8A405"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zwykłego wydłużenia terminu dostawy; </w:t>
      </w:r>
    </w:p>
    <w:p w14:paraId="4EA92BB5"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niedostępności produktu wyłącznie u dostawcy wybranego przez Wykonawcę, jeżeli produkt jest dostępny u innych dostawców lub dystrybutorów; </w:t>
      </w:r>
    </w:p>
    <w:p w14:paraId="4AFE9B11"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wzrostu ceny produktu, kosztów transportu, kursów walut albo innych kosztów jego nabycia; </w:t>
      </w:r>
    </w:p>
    <w:p w14:paraId="248FACA0"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zbyt późnego złożenia zamówienia przez Wykonawcę; </w:t>
      </w:r>
    </w:p>
    <w:p w14:paraId="36DE3A9C"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braku dokonania przez Wykonawcę wymaganych pomiarów, uzgodnień lub zamówień w terminach wynikających z harmonogramu; </w:t>
      </w:r>
    </w:p>
    <w:p w14:paraId="067B4D44"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trudności organizacyjnych, finansowych lub kadrowych Wykonawcy, podwykonawcy, producenta albo dostawcy; </w:t>
      </w:r>
    </w:p>
    <w:p w14:paraId="434FCDF8" w14:textId="77777777" w:rsidR="00F83558" w:rsidRPr="008B707C" w:rsidRDefault="00F83558">
      <w:pPr>
        <w:pStyle w:val="Bezodstpw"/>
        <w:numPr>
          <w:ilvl w:val="0"/>
          <w:numId w:val="23"/>
        </w:numPr>
        <w:spacing w:line="276" w:lineRule="auto"/>
        <w:jc w:val="both"/>
        <w:rPr>
          <w:rFonts w:cs="Arial"/>
          <w:sz w:val="24"/>
          <w:szCs w:val="24"/>
        </w:rPr>
      </w:pPr>
      <w:r w:rsidRPr="008B707C">
        <w:rPr>
          <w:rFonts w:cs="Arial"/>
          <w:sz w:val="24"/>
          <w:szCs w:val="24"/>
        </w:rPr>
        <w:t xml:space="preserve">okoliczności, którym Wykonawca mógł zapobiec przez wcześniejsze zamówienie produktu, wybór innego dostawcy lub podjęcie innych racjonalnych działań. </w:t>
      </w:r>
    </w:p>
    <w:p w14:paraId="679D79A2"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5. Wykonawca jest zobowiązany powiadomić Zamawiającego o wystąpieniu okoliczności uzasadniającej zmianę niezwłocznie, nie później jednak niż w terminie 5 dni roboczych od dnia, w którym dowiedział się albo przy zachowaniu należytej staranności powinien był się o niej dowiedzieć. Do czasu uzyskania pisemnej zgody Zamawiającego Wykonawca nie może zamówić, dostarczyć ani zastosować produktu zamiennego.</w:t>
      </w:r>
    </w:p>
    <w:p w14:paraId="1F503430"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6. Wniosek Wykonawcy o zmianę produktu powinien zawierać co najmniej:</w:t>
      </w:r>
    </w:p>
    <w:p w14:paraId="62EEE456"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nazwę producenta, model, symbol i parametry produktu pierwotnie przewidzianego; </w:t>
      </w:r>
    </w:p>
    <w:p w14:paraId="01BA9B5A"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szczegółowy opis przyczyny braku możliwości jego zastosowania; </w:t>
      </w:r>
    </w:p>
    <w:p w14:paraId="6EE67295"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dokumenty potwierdzające wystąpienie okoliczności wskazanej w ust. 1 lit. d, w szczególności informację producenta o zakończeniu produkcji, decyzję o wycofaniu produktu z obrotu lub potwierdzenia jego niedostępności; </w:t>
      </w:r>
    </w:p>
    <w:p w14:paraId="19C6A263"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dowody podjęcia przez Wykonawcę w odpowiednim terminie czynności zmierzających do zamówienia produktu; </w:t>
      </w:r>
    </w:p>
    <w:p w14:paraId="74507BDD"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potwierdzenia niedostępności uzyskane od co najmniej dwóch niezależnych dostawców lub dystrybutorów, o ile produkt jest dystrybuowany przez więcej niż jeden podmiot; </w:t>
      </w:r>
    </w:p>
    <w:p w14:paraId="4EACCD90"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nazwę, producenta, model oraz kompletną dokumentację techniczną proponowanego produktu zamiennego; </w:t>
      </w:r>
    </w:p>
    <w:p w14:paraId="5656E5F4"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tabelę porównawczą wszystkich parametrów produktu zastępowanego i zamiennego, ze wskazaniem dokumentów potwierdzających każdy parametr; </w:t>
      </w:r>
    </w:p>
    <w:p w14:paraId="5EC096E8"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deklaracje właściwości użytkowych, certyfikaty, klasyfikacje, raporty z badań, instrukcje, dokumenty gwarancyjne i inne dokumenty wymagane w OPZ; </w:t>
      </w:r>
    </w:p>
    <w:p w14:paraId="1D6A373F" w14:textId="77777777" w:rsidR="00F83558" w:rsidRPr="008B707C" w:rsidRDefault="00F83558">
      <w:pPr>
        <w:pStyle w:val="Bezodstpw"/>
        <w:numPr>
          <w:ilvl w:val="0"/>
          <w:numId w:val="24"/>
        </w:numPr>
        <w:spacing w:line="276" w:lineRule="auto"/>
        <w:jc w:val="both"/>
        <w:rPr>
          <w:rFonts w:cs="Arial"/>
          <w:sz w:val="24"/>
          <w:szCs w:val="24"/>
        </w:rPr>
      </w:pPr>
      <w:r w:rsidRPr="008B707C">
        <w:rPr>
          <w:rFonts w:cs="Arial"/>
          <w:sz w:val="24"/>
          <w:szCs w:val="24"/>
        </w:rPr>
        <w:t xml:space="preserve">opis wpływu zmiany na technologię robót, harmonogram, warunki gwarancji i koszty realizacji umowy. </w:t>
      </w:r>
    </w:p>
    <w:p w14:paraId="0ED6341F"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lastRenderedPageBreak/>
        <w:t>7. Ciężar wykazania wystąpienia przesłanek zmiany oraz równoważności produktu zamiennego spoczywa na Wykonawcy. Sama informacja lub oświadczenie Wykonawcy, dostawcy albo podwykonawcy, niepoparte dokumentami umożliwiającymi obiektywną weryfikację, nie stanowią wystarczającej podstawy do dokonania zmiany.</w:t>
      </w:r>
    </w:p>
    <w:p w14:paraId="4A9A40A2"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8. Zamawiający jest uprawniony do:</w:t>
      </w:r>
    </w:p>
    <w:p w14:paraId="1AAE699C" w14:textId="77777777" w:rsidR="00F83558" w:rsidRPr="008B707C" w:rsidRDefault="00F83558">
      <w:pPr>
        <w:pStyle w:val="Bezodstpw"/>
        <w:numPr>
          <w:ilvl w:val="0"/>
          <w:numId w:val="25"/>
        </w:numPr>
        <w:spacing w:line="276" w:lineRule="auto"/>
        <w:jc w:val="both"/>
        <w:rPr>
          <w:rFonts w:cs="Arial"/>
          <w:sz w:val="24"/>
          <w:szCs w:val="24"/>
        </w:rPr>
      </w:pPr>
      <w:r w:rsidRPr="008B707C">
        <w:rPr>
          <w:rFonts w:cs="Arial"/>
          <w:sz w:val="24"/>
          <w:szCs w:val="24"/>
        </w:rPr>
        <w:t xml:space="preserve">żądania dodatkowych dokumentów, próbek, obliczeń, wyników badań lub wyjaśnień; </w:t>
      </w:r>
    </w:p>
    <w:p w14:paraId="30164896" w14:textId="77777777" w:rsidR="00F83558" w:rsidRPr="008B707C" w:rsidRDefault="00F83558">
      <w:pPr>
        <w:pStyle w:val="Bezodstpw"/>
        <w:numPr>
          <w:ilvl w:val="0"/>
          <w:numId w:val="25"/>
        </w:numPr>
        <w:spacing w:line="276" w:lineRule="auto"/>
        <w:jc w:val="both"/>
        <w:rPr>
          <w:rFonts w:cs="Arial"/>
          <w:sz w:val="24"/>
          <w:szCs w:val="24"/>
        </w:rPr>
      </w:pPr>
      <w:r w:rsidRPr="008B707C">
        <w:rPr>
          <w:rFonts w:cs="Arial"/>
          <w:sz w:val="24"/>
          <w:szCs w:val="24"/>
        </w:rPr>
        <w:t xml:space="preserve">zwrócenia się o opinię do projektanta, inspektora nadzoru, producenta systemu lub niezależnej jednostki technicznej; </w:t>
      </w:r>
    </w:p>
    <w:p w14:paraId="61EB5DD5" w14:textId="77777777" w:rsidR="00F83558" w:rsidRPr="008B707C" w:rsidRDefault="00F83558">
      <w:pPr>
        <w:pStyle w:val="Bezodstpw"/>
        <w:numPr>
          <w:ilvl w:val="0"/>
          <w:numId w:val="25"/>
        </w:numPr>
        <w:spacing w:line="276" w:lineRule="auto"/>
        <w:jc w:val="both"/>
        <w:rPr>
          <w:rFonts w:cs="Arial"/>
          <w:sz w:val="24"/>
          <w:szCs w:val="24"/>
        </w:rPr>
      </w:pPr>
      <w:r w:rsidRPr="008B707C">
        <w:rPr>
          <w:rFonts w:cs="Arial"/>
          <w:sz w:val="24"/>
          <w:szCs w:val="24"/>
        </w:rPr>
        <w:t xml:space="preserve">odmowy zaakceptowania produktu zamiennego, jeżeli przedstawione dokumenty nie potwierdzają spełnienia wszystkich wymagań lub istnieją uzasadnione wątpliwości dotyczące jego kompatybilności, trwałości albo bezpieczeństwa. </w:t>
      </w:r>
    </w:p>
    <w:p w14:paraId="1D7BAF30" w14:textId="77777777" w:rsidR="00F83558" w:rsidRPr="008B707C" w:rsidRDefault="00F83558">
      <w:pPr>
        <w:pStyle w:val="Bezodstpw"/>
        <w:numPr>
          <w:ilvl w:val="0"/>
          <w:numId w:val="25"/>
        </w:numPr>
        <w:spacing w:line="276" w:lineRule="auto"/>
        <w:jc w:val="both"/>
        <w:rPr>
          <w:rFonts w:cs="Arial"/>
          <w:sz w:val="24"/>
          <w:szCs w:val="24"/>
        </w:rPr>
      </w:pPr>
      <w:r w:rsidRPr="008B707C">
        <w:rPr>
          <w:rFonts w:cs="Arial"/>
          <w:sz w:val="24"/>
          <w:szCs w:val="24"/>
        </w:rPr>
        <w:t>Koszty wykazania równoważności, uzyskania opinii, badań, próbek oraz dostosowania produktu zamiennego ponosi Wykonawca.</w:t>
      </w:r>
    </w:p>
    <w:p w14:paraId="2CFC931D"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9. Zmiana produktu nie powoduje zwiększenia wynagrodzenia Wykonawcy. Wykonawca ponosi koszty produktu zamiennego, transportu, przeprojektowania warsztatowego, adapterów, dodatkowych elementów montażowych, badań, prób oraz innych czynności niezbędnych do jego prawidłowego zastosowania.</w:t>
      </w:r>
    </w:p>
    <w:p w14:paraId="70A48EBB"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Zwiększenie wynagrodzenia może nastąpić wyłącznie wtedy, gdy zachodzi odrębna, wyraźnie wskazana w umowie lub wynikająca z ustawy Prawo zamówień publicznych podstawa zmiany wynagrodzenia, a Strony zawrą stosowny aneks.</w:t>
      </w:r>
    </w:p>
    <w:p w14:paraId="74049BE9"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10. Zwykłe wydłużenie terminu dostawy produktu nie stanowi podstawy przedłużenia terminu wykonania umowy. Zmiana terminu może zostać rozważona wyłącznie w przypadku nadzwyczajnej i niemożliwej do przewidzenia niedostępności o charakterze obiektywnym, jeżeli Wykonawca wykaże:</w:t>
      </w:r>
    </w:p>
    <w:p w14:paraId="6FDE1CC6" w14:textId="77777777" w:rsidR="00F83558" w:rsidRPr="008B707C" w:rsidRDefault="00F83558">
      <w:pPr>
        <w:pStyle w:val="Bezodstpw"/>
        <w:numPr>
          <w:ilvl w:val="0"/>
          <w:numId w:val="26"/>
        </w:numPr>
        <w:spacing w:line="276" w:lineRule="auto"/>
        <w:jc w:val="both"/>
        <w:rPr>
          <w:rFonts w:cs="Arial"/>
          <w:sz w:val="24"/>
          <w:szCs w:val="24"/>
        </w:rPr>
      </w:pPr>
      <w:r w:rsidRPr="008B707C">
        <w:rPr>
          <w:rFonts w:cs="Arial"/>
          <w:sz w:val="24"/>
          <w:szCs w:val="24"/>
        </w:rPr>
        <w:t xml:space="preserve">terminowe podjęcie czynności zakupowych; </w:t>
      </w:r>
    </w:p>
    <w:p w14:paraId="3702BDC2" w14:textId="77777777" w:rsidR="00F83558" w:rsidRPr="008B707C" w:rsidRDefault="00F83558">
      <w:pPr>
        <w:pStyle w:val="Bezodstpw"/>
        <w:numPr>
          <w:ilvl w:val="0"/>
          <w:numId w:val="26"/>
        </w:numPr>
        <w:spacing w:line="276" w:lineRule="auto"/>
        <w:jc w:val="both"/>
        <w:rPr>
          <w:rFonts w:cs="Arial"/>
          <w:sz w:val="24"/>
          <w:szCs w:val="24"/>
        </w:rPr>
      </w:pPr>
      <w:r w:rsidRPr="008B707C">
        <w:rPr>
          <w:rFonts w:cs="Arial"/>
          <w:sz w:val="24"/>
          <w:szCs w:val="24"/>
        </w:rPr>
        <w:t xml:space="preserve">brak możliwości nabycia produktu lub odpowiedniego produktu równoważnego z innych źródeł; </w:t>
      </w:r>
    </w:p>
    <w:p w14:paraId="7F368F9E" w14:textId="77777777" w:rsidR="00F83558" w:rsidRPr="008B707C" w:rsidRDefault="00F83558">
      <w:pPr>
        <w:pStyle w:val="Bezodstpw"/>
        <w:numPr>
          <w:ilvl w:val="0"/>
          <w:numId w:val="26"/>
        </w:numPr>
        <w:spacing w:line="276" w:lineRule="auto"/>
        <w:jc w:val="both"/>
        <w:rPr>
          <w:rFonts w:cs="Arial"/>
          <w:sz w:val="24"/>
          <w:szCs w:val="24"/>
        </w:rPr>
      </w:pPr>
      <w:r w:rsidRPr="008B707C">
        <w:rPr>
          <w:rFonts w:cs="Arial"/>
          <w:sz w:val="24"/>
          <w:szCs w:val="24"/>
        </w:rPr>
        <w:t xml:space="preserve">rzeczywisty i bezpośredni wpływ niedostępności na ścieżkę krytyczną harmonogramu; </w:t>
      </w:r>
    </w:p>
    <w:p w14:paraId="6B309FED" w14:textId="77777777" w:rsidR="00F83558" w:rsidRPr="008B707C" w:rsidRDefault="00F83558">
      <w:pPr>
        <w:pStyle w:val="Bezodstpw"/>
        <w:numPr>
          <w:ilvl w:val="0"/>
          <w:numId w:val="26"/>
        </w:numPr>
        <w:spacing w:line="276" w:lineRule="auto"/>
        <w:jc w:val="both"/>
        <w:rPr>
          <w:rFonts w:cs="Arial"/>
          <w:sz w:val="24"/>
          <w:szCs w:val="24"/>
        </w:rPr>
      </w:pPr>
      <w:r w:rsidRPr="008B707C">
        <w:rPr>
          <w:rFonts w:cs="Arial"/>
          <w:sz w:val="24"/>
          <w:szCs w:val="24"/>
        </w:rPr>
        <w:t xml:space="preserve">podjęcie wszystkich możliwych działań ograniczających opóźnienie. </w:t>
      </w:r>
    </w:p>
    <w:p w14:paraId="437426EE"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Ewentualne przedłużenie terminu nie może przekraczać okresu rzeczywistego, udokumentowanego wpływu danej okoliczności na realizację umowy.</w:t>
      </w:r>
    </w:p>
    <w:p w14:paraId="5A065E96"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11. Zastosowanie produktu zamiennego wymaga uprzedniej pisemnej akceptacji Zamawiającego, inspektora nadzoru oraz — w zakresie wpływającym na rozwiązania projektowe lub systemowe — projektanta. Akceptacja techniczna produktu nie stanowi sama w sobie zmiany umowy.</w:t>
      </w:r>
    </w:p>
    <w:p w14:paraId="4167906F"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Jeżeli zamiana wpływa na treść oferty, wynagrodzenie, termin, zakres świadczenia albo inne istotne postanowienie umowy, jej wprowadzenie wymaga zawarcia pisemnego aneksu, pod rygorem nieważności.</w:t>
      </w:r>
    </w:p>
    <w:p w14:paraId="3D1CDA66" w14:textId="77777777" w:rsidR="00F83558" w:rsidRPr="008B707C" w:rsidRDefault="00F83558" w:rsidP="00F83558">
      <w:pPr>
        <w:pStyle w:val="Bezodstpw"/>
        <w:spacing w:line="276" w:lineRule="auto"/>
        <w:jc w:val="both"/>
        <w:rPr>
          <w:rFonts w:cs="Arial"/>
          <w:sz w:val="24"/>
          <w:szCs w:val="24"/>
        </w:rPr>
      </w:pPr>
      <w:r w:rsidRPr="008B707C">
        <w:rPr>
          <w:rFonts w:cs="Arial"/>
          <w:sz w:val="24"/>
          <w:szCs w:val="24"/>
        </w:rPr>
        <w:t xml:space="preserve">12. Wykonawca nie może powoływać się na ustną zgodę, brak sprzeciwu, przyjęcie dostawy na teren robót ani dokonanie kontroli przez inspektora nadzoru jako na akceptację zmiany produktu. Wbudowanie albo zamontowanie niezaakceptowanego produktu następuje na </w:t>
      </w:r>
      <w:r w:rsidRPr="008B707C">
        <w:rPr>
          <w:rFonts w:cs="Arial"/>
          <w:sz w:val="24"/>
          <w:szCs w:val="24"/>
        </w:rPr>
        <w:lastRenderedPageBreak/>
        <w:t>ryzyko Wykonawcy i może skutkować obowiązkiem jego usunięcia oraz zastąpienia produktem zgodnym z umową, bez prawa do dodatkowego wynagrodzenia lub przedłużenia terminu.</w:t>
      </w:r>
    </w:p>
    <w:p w14:paraId="6A7F7285" w14:textId="16F3605C" w:rsidR="00204C9D" w:rsidRPr="008B707C" w:rsidRDefault="00204C9D" w:rsidP="00597979">
      <w:pPr>
        <w:pStyle w:val="Bezodstpw"/>
        <w:spacing w:line="276" w:lineRule="auto"/>
        <w:jc w:val="both"/>
        <w:rPr>
          <w:rFonts w:cs="Arial"/>
          <w:b/>
          <w:bCs/>
          <w:sz w:val="24"/>
          <w:szCs w:val="24"/>
        </w:rPr>
      </w:pPr>
    </w:p>
    <w:p w14:paraId="23A54822" w14:textId="23228296"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xml:space="preserve">§ </w:t>
      </w:r>
      <w:r w:rsidR="00772557">
        <w:rPr>
          <w:rFonts w:cs="Arial"/>
          <w:b/>
          <w:bCs/>
          <w:sz w:val="24"/>
          <w:szCs w:val="24"/>
        </w:rPr>
        <w:t>20</w:t>
      </w:r>
      <w:r w:rsidRPr="008B707C">
        <w:rPr>
          <w:rFonts w:cs="Arial"/>
          <w:b/>
          <w:bCs/>
          <w:sz w:val="24"/>
          <w:szCs w:val="24"/>
        </w:rPr>
        <w:t xml:space="preserve">. </w:t>
      </w:r>
    </w:p>
    <w:p w14:paraId="55D7C241" w14:textId="479E6C15"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Poufność, dane i komunikacja</w:t>
      </w:r>
    </w:p>
    <w:p w14:paraId="51440F5B"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1. Strony przetwarzają dane osobowe zgodnie z obowiązującymi przepisami i przekazują osobom uczestniczącym w realizacji wymagane informacje o przetwarzaniu danych.</w:t>
      </w:r>
    </w:p>
    <w:p w14:paraId="3B0DE46F"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Oświadczenia i zawiadomienia dotyczące realizacji mogą być przekazywane pisemnie lub pocztą elektroniczną na adresy wskazane przez Strony, z wyjątkiem czynności wymagających formy pisemnej pod rygorem nieważności.</w:t>
      </w:r>
    </w:p>
    <w:p w14:paraId="527BBD9D" w14:textId="77777777" w:rsidR="00204C9D" w:rsidRPr="008B707C" w:rsidRDefault="008C5D39" w:rsidP="00597979">
      <w:pPr>
        <w:pStyle w:val="Bezodstpw"/>
        <w:spacing w:line="276" w:lineRule="auto"/>
        <w:jc w:val="both"/>
        <w:rPr>
          <w:rFonts w:cs="Arial"/>
          <w:sz w:val="24"/>
          <w:szCs w:val="24"/>
        </w:rPr>
      </w:pPr>
      <w:r w:rsidRPr="008B707C">
        <w:rPr>
          <w:rFonts w:cs="Arial"/>
          <w:sz w:val="24"/>
          <w:szCs w:val="24"/>
        </w:rPr>
        <w:t xml:space="preserve">3. Adresy do korespondencji: </w:t>
      </w:r>
    </w:p>
    <w:p w14:paraId="00D44556" w14:textId="77777777" w:rsidR="00204C9D" w:rsidRPr="008B707C" w:rsidRDefault="008C5D39">
      <w:pPr>
        <w:pStyle w:val="Bezodstpw"/>
        <w:numPr>
          <w:ilvl w:val="0"/>
          <w:numId w:val="13"/>
        </w:numPr>
        <w:spacing w:line="276" w:lineRule="auto"/>
        <w:jc w:val="both"/>
        <w:rPr>
          <w:rFonts w:cs="Arial"/>
          <w:sz w:val="24"/>
          <w:szCs w:val="24"/>
        </w:rPr>
      </w:pPr>
      <w:r w:rsidRPr="008B707C">
        <w:rPr>
          <w:rFonts w:cs="Arial"/>
          <w:sz w:val="24"/>
          <w:szCs w:val="24"/>
        </w:rPr>
        <w:t xml:space="preserve">Zamawiający - ........................................................; </w:t>
      </w:r>
    </w:p>
    <w:p w14:paraId="1F015004" w14:textId="2F69970B" w:rsidR="006427B9" w:rsidRPr="008B707C" w:rsidRDefault="008C5D39">
      <w:pPr>
        <w:pStyle w:val="Bezodstpw"/>
        <w:numPr>
          <w:ilvl w:val="0"/>
          <w:numId w:val="13"/>
        </w:numPr>
        <w:spacing w:line="276" w:lineRule="auto"/>
        <w:jc w:val="both"/>
        <w:rPr>
          <w:rFonts w:cs="Arial"/>
          <w:sz w:val="24"/>
          <w:szCs w:val="24"/>
        </w:rPr>
      </w:pPr>
      <w:r w:rsidRPr="008B707C">
        <w:rPr>
          <w:rFonts w:cs="Arial"/>
          <w:sz w:val="24"/>
          <w:szCs w:val="24"/>
        </w:rPr>
        <w:t>Wykonawca - ........................................................ .</w:t>
      </w:r>
    </w:p>
    <w:p w14:paraId="3C101199" w14:textId="77777777" w:rsidR="00204C9D" w:rsidRPr="008B707C" w:rsidRDefault="00204C9D" w:rsidP="00204C9D">
      <w:pPr>
        <w:pStyle w:val="Bezodstpw"/>
        <w:spacing w:line="276" w:lineRule="auto"/>
        <w:ind w:left="720"/>
        <w:jc w:val="both"/>
        <w:rPr>
          <w:rFonts w:cs="Arial"/>
          <w:sz w:val="24"/>
          <w:szCs w:val="24"/>
        </w:rPr>
      </w:pPr>
    </w:p>
    <w:p w14:paraId="7FE729B5" w14:textId="40E6E22B" w:rsidR="00204C9D" w:rsidRPr="008B707C" w:rsidRDefault="008C5D39" w:rsidP="00204C9D">
      <w:pPr>
        <w:pStyle w:val="Bezodstpw"/>
        <w:spacing w:line="276" w:lineRule="auto"/>
        <w:jc w:val="center"/>
        <w:rPr>
          <w:rFonts w:cs="Arial"/>
          <w:b/>
          <w:bCs/>
          <w:sz w:val="24"/>
          <w:szCs w:val="24"/>
        </w:rPr>
      </w:pPr>
      <w:r w:rsidRPr="008B707C">
        <w:rPr>
          <w:rFonts w:cs="Arial"/>
          <w:b/>
          <w:bCs/>
          <w:sz w:val="24"/>
          <w:szCs w:val="24"/>
        </w:rPr>
        <w:t>§ 2</w:t>
      </w:r>
      <w:r w:rsidR="00772557">
        <w:rPr>
          <w:rFonts w:cs="Arial"/>
          <w:b/>
          <w:bCs/>
          <w:sz w:val="24"/>
          <w:szCs w:val="24"/>
        </w:rPr>
        <w:t>1</w:t>
      </w:r>
      <w:r w:rsidRPr="008B707C">
        <w:rPr>
          <w:rFonts w:cs="Arial"/>
          <w:b/>
          <w:bCs/>
          <w:sz w:val="24"/>
          <w:szCs w:val="24"/>
        </w:rPr>
        <w:t>.</w:t>
      </w:r>
    </w:p>
    <w:p w14:paraId="10676D31" w14:textId="658D7C51" w:rsidR="006427B9" w:rsidRPr="008B707C" w:rsidRDefault="008C5D39" w:rsidP="00204C9D">
      <w:pPr>
        <w:pStyle w:val="Bezodstpw"/>
        <w:spacing w:line="276" w:lineRule="auto"/>
        <w:jc w:val="center"/>
        <w:rPr>
          <w:rFonts w:cs="Arial"/>
          <w:b/>
          <w:bCs/>
          <w:sz w:val="24"/>
          <w:szCs w:val="24"/>
        </w:rPr>
      </w:pPr>
      <w:r w:rsidRPr="008B707C">
        <w:rPr>
          <w:rFonts w:cs="Arial"/>
          <w:b/>
          <w:bCs/>
          <w:sz w:val="24"/>
          <w:szCs w:val="24"/>
        </w:rPr>
        <w:t>Postanowienia końcowe</w:t>
      </w:r>
    </w:p>
    <w:p w14:paraId="6AD4AC11"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1. W sprawach nieuregulowanych stosuje się Prawo zamówień publicznych, Kodeks cywilny, Prawo budowlane i pozostałe właściwe przepisy.</w:t>
      </w:r>
    </w:p>
    <w:p w14:paraId="7BD9FC03" w14:textId="77777777" w:rsidR="006427B9" w:rsidRPr="008B707C" w:rsidRDefault="008C5D39" w:rsidP="00597979">
      <w:pPr>
        <w:pStyle w:val="Bezodstpw"/>
        <w:spacing w:line="276" w:lineRule="auto"/>
        <w:jc w:val="both"/>
        <w:rPr>
          <w:rFonts w:cs="Arial"/>
          <w:sz w:val="24"/>
          <w:szCs w:val="24"/>
        </w:rPr>
      </w:pPr>
      <w:r w:rsidRPr="008B707C">
        <w:rPr>
          <w:rFonts w:cs="Arial"/>
          <w:sz w:val="24"/>
          <w:szCs w:val="24"/>
        </w:rPr>
        <w:t>2. Spory Strony będą w pierwszej kolejności rozwiązywać polubownie, a w razie braku porozumienia poddadzą sądowi powszechnemu właściwemu miejscowo dla siedziby Zamawiającego, o ile przepisy bezwzględnie obowiązujące nie stanowią inaczej.</w:t>
      </w:r>
    </w:p>
    <w:p w14:paraId="74A5F865" w14:textId="4F7FEBE1"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3. Cesja wierzytelności Wykonawcy wymaga uprzedniej pisemnej zgody Zamawiającego, </w:t>
      </w:r>
      <w:r w:rsidR="00204C9D" w:rsidRPr="008B707C">
        <w:rPr>
          <w:rFonts w:cs="Arial"/>
          <w:sz w:val="24"/>
          <w:szCs w:val="24"/>
        </w:rPr>
        <w:br/>
      </w:r>
      <w:r w:rsidRPr="008B707C">
        <w:rPr>
          <w:rFonts w:cs="Arial"/>
          <w:sz w:val="24"/>
          <w:szCs w:val="24"/>
        </w:rPr>
        <w:t>z zastrzeżeniem bezwzględnie obowiązujących przepisów.</w:t>
      </w:r>
    </w:p>
    <w:p w14:paraId="1E373DE5" w14:textId="5FCB84C1" w:rsidR="006427B9" w:rsidRPr="008B707C" w:rsidRDefault="008C5D39" w:rsidP="00597979">
      <w:pPr>
        <w:pStyle w:val="Bezodstpw"/>
        <w:spacing w:line="276" w:lineRule="auto"/>
        <w:jc w:val="both"/>
        <w:rPr>
          <w:rFonts w:cs="Arial"/>
          <w:sz w:val="24"/>
          <w:szCs w:val="24"/>
        </w:rPr>
      </w:pPr>
      <w:r w:rsidRPr="008B707C">
        <w:rPr>
          <w:rFonts w:cs="Arial"/>
          <w:sz w:val="24"/>
          <w:szCs w:val="24"/>
        </w:rPr>
        <w:t xml:space="preserve">4. Umowę sporządzono w </w:t>
      </w:r>
      <w:r w:rsidR="00204C9D" w:rsidRPr="008B707C">
        <w:rPr>
          <w:rFonts w:cs="Arial"/>
          <w:sz w:val="24"/>
          <w:szCs w:val="24"/>
        </w:rPr>
        <w:t xml:space="preserve">dwóch </w:t>
      </w:r>
      <w:r w:rsidRPr="008B707C">
        <w:rPr>
          <w:rFonts w:cs="Arial"/>
          <w:sz w:val="24"/>
          <w:szCs w:val="24"/>
        </w:rPr>
        <w:t>jednobrzmiących egzemplarzach</w:t>
      </w:r>
      <w:r w:rsidR="00204C9D" w:rsidRPr="008B707C">
        <w:rPr>
          <w:rFonts w:cs="Arial"/>
          <w:sz w:val="24"/>
          <w:szCs w:val="24"/>
        </w:rPr>
        <w:t>, po jednym dla każdej ze Stron.</w:t>
      </w:r>
    </w:p>
    <w:p w14:paraId="484E2FC4" w14:textId="604BFC3B" w:rsidR="006427B9" w:rsidRPr="008B707C" w:rsidRDefault="008C5D39" w:rsidP="00204C9D">
      <w:pPr>
        <w:pStyle w:val="Bezodstpw"/>
        <w:spacing w:line="276" w:lineRule="auto"/>
        <w:jc w:val="center"/>
        <w:rPr>
          <w:rFonts w:cs="Arial"/>
          <w:b/>
          <w:bCs/>
          <w:sz w:val="24"/>
          <w:szCs w:val="24"/>
        </w:rPr>
      </w:pPr>
      <w:r w:rsidRPr="008B707C">
        <w:rPr>
          <w:rFonts w:cs="Arial"/>
          <w:sz w:val="24"/>
          <w:szCs w:val="24"/>
        </w:rPr>
        <w:br/>
      </w:r>
      <w:r w:rsidRPr="008B707C">
        <w:rPr>
          <w:rFonts w:cs="Arial"/>
          <w:sz w:val="24"/>
          <w:szCs w:val="24"/>
        </w:rPr>
        <w:br/>
      </w:r>
      <w:r w:rsidRPr="008B707C">
        <w:rPr>
          <w:rFonts w:cs="Arial"/>
          <w:b/>
          <w:bCs/>
          <w:sz w:val="24"/>
          <w:szCs w:val="24"/>
        </w:rPr>
        <w:t xml:space="preserve">ZAMAWIAJĄCY                           </w:t>
      </w:r>
      <w:r w:rsidR="00204C9D" w:rsidRPr="008B707C">
        <w:rPr>
          <w:rFonts w:cs="Arial"/>
          <w:b/>
          <w:bCs/>
          <w:sz w:val="24"/>
          <w:szCs w:val="24"/>
        </w:rPr>
        <w:t xml:space="preserve">                   </w:t>
      </w:r>
      <w:r w:rsidRPr="008B707C">
        <w:rPr>
          <w:rFonts w:cs="Arial"/>
          <w:b/>
          <w:bCs/>
          <w:sz w:val="24"/>
          <w:szCs w:val="24"/>
        </w:rPr>
        <w:t xml:space="preserve">                          WYKONAWCA</w:t>
      </w:r>
    </w:p>
    <w:p w14:paraId="4C363C13" w14:textId="19D9ADF1" w:rsidR="006427B9" w:rsidRPr="008B707C" w:rsidRDefault="008C5D39" w:rsidP="00204C9D">
      <w:pPr>
        <w:pStyle w:val="Bezodstpw"/>
        <w:spacing w:line="276" w:lineRule="auto"/>
        <w:jc w:val="both"/>
        <w:rPr>
          <w:rFonts w:cs="Arial"/>
          <w:sz w:val="24"/>
          <w:szCs w:val="24"/>
        </w:rPr>
      </w:pPr>
      <w:r w:rsidRPr="008B707C">
        <w:rPr>
          <w:rFonts w:cs="Arial"/>
          <w:sz w:val="24"/>
          <w:szCs w:val="24"/>
        </w:rPr>
        <w:br/>
      </w:r>
    </w:p>
    <w:p w14:paraId="00CF38C0" w14:textId="5E184031" w:rsidR="006427B9" w:rsidRPr="008B707C" w:rsidRDefault="006427B9" w:rsidP="00597979">
      <w:pPr>
        <w:pStyle w:val="Bezodstpw"/>
        <w:spacing w:line="276" w:lineRule="auto"/>
        <w:jc w:val="both"/>
        <w:rPr>
          <w:rFonts w:cs="Arial"/>
          <w:sz w:val="24"/>
          <w:szCs w:val="24"/>
        </w:rPr>
      </w:pPr>
    </w:p>
    <w:sectPr w:rsidR="006427B9" w:rsidRPr="008B707C" w:rsidSect="00034616">
      <w:headerReference w:type="default" r:id="rId10"/>
      <w:footerReference w:type="default" r:id="rId11"/>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34289" w14:textId="77777777" w:rsidR="00825DF5" w:rsidRDefault="00825DF5">
      <w:pPr>
        <w:spacing w:after="0" w:line="240" w:lineRule="auto"/>
      </w:pPr>
      <w:r>
        <w:separator/>
      </w:r>
    </w:p>
  </w:endnote>
  <w:endnote w:type="continuationSeparator" w:id="0">
    <w:p w14:paraId="596AA1BB" w14:textId="77777777" w:rsidR="00825DF5" w:rsidRDefault="00825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4"/>
        <w:szCs w:val="24"/>
      </w:rPr>
      <w:id w:val="-444457665"/>
      <w:docPartObj>
        <w:docPartGallery w:val="Page Numbers (Bottom of Page)"/>
        <w:docPartUnique/>
      </w:docPartObj>
    </w:sdtPr>
    <w:sdtEndPr/>
    <w:sdtContent>
      <w:p w14:paraId="23C05A62" w14:textId="4F7D7641" w:rsidR="00597979" w:rsidRPr="00597979" w:rsidRDefault="00597979">
        <w:pPr>
          <w:pStyle w:val="Stopka"/>
          <w:jc w:val="right"/>
          <w:rPr>
            <w:rFonts w:cs="Arial"/>
            <w:sz w:val="24"/>
            <w:szCs w:val="24"/>
          </w:rPr>
        </w:pPr>
        <w:r w:rsidRPr="00597979">
          <w:rPr>
            <w:rFonts w:cs="Arial"/>
            <w:sz w:val="24"/>
            <w:szCs w:val="24"/>
          </w:rPr>
          <w:fldChar w:fldCharType="begin"/>
        </w:r>
        <w:r w:rsidRPr="00597979">
          <w:rPr>
            <w:rFonts w:cs="Arial"/>
            <w:sz w:val="24"/>
            <w:szCs w:val="24"/>
          </w:rPr>
          <w:instrText>PAGE   \* MERGEFORMAT</w:instrText>
        </w:r>
        <w:r w:rsidRPr="00597979">
          <w:rPr>
            <w:rFonts w:cs="Arial"/>
            <w:sz w:val="24"/>
            <w:szCs w:val="24"/>
          </w:rPr>
          <w:fldChar w:fldCharType="separate"/>
        </w:r>
        <w:r w:rsidRPr="00597979">
          <w:rPr>
            <w:rFonts w:cs="Arial"/>
            <w:sz w:val="24"/>
            <w:szCs w:val="24"/>
            <w:lang w:val="pl-PL"/>
          </w:rPr>
          <w:t>2</w:t>
        </w:r>
        <w:r w:rsidRPr="00597979">
          <w:rPr>
            <w:rFonts w:cs="Arial"/>
            <w:sz w:val="24"/>
            <w:szCs w:val="24"/>
          </w:rPr>
          <w:fldChar w:fldCharType="end"/>
        </w:r>
      </w:p>
    </w:sdtContent>
  </w:sdt>
  <w:p w14:paraId="67DB0F51" w14:textId="31F1C932" w:rsidR="006427B9" w:rsidRDefault="006427B9">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8FD2" w14:textId="77777777" w:rsidR="00825DF5" w:rsidRDefault="00825DF5">
      <w:pPr>
        <w:spacing w:after="0" w:line="240" w:lineRule="auto"/>
      </w:pPr>
      <w:r>
        <w:separator/>
      </w:r>
    </w:p>
  </w:footnote>
  <w:footnote w:type="continuationSeparator" w:id="0">
    <w:p w14:paraId="4B51A715" w14:textId="77777777" w:rsidR="00825DF5" w:rsidRDefault="00825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85E" w14:textId="4A6EC03F" w:rsidR="006427B9" w:rsidRDefault="006427B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39F21F0"/>
    <w:multiLevelType w:val="hybridMultilevel"/>
    <w:tmpl w:val="78362C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5B7835"/>
    <w:multiLevelType w:val="hybridMultilevel"/>
    <w:tmpl w:val="C12E97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252224"/>
    <w:multiLevelType w:val="hybridMultilevel"/>
    <w:tmpl w:val="1012FF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B30E07"/>
    <w:multiLevelType w:val="hybridMultilevel"/>
    <w:tmpl w:val="CBD8D8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A420C7"/>
    <w:multiLevelType w:val="hybridMultilevel"/>
    <w:tmpl w:val="51EC47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396D36"/>
    <w:multiLevelType w:val="hybridMultilevel"/>
    <w:tmpl w:val="F8CC5D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747EFA"/>
    <w:multiLevelType w:val="hybridMultilevel"/>
    <w:tmpl w:val="1AB4EE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2B1B95"/>
    <w:multiLevelType w:val="hybridMultilevel"/>
    <w:tmpl w:val="9BB05F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CB6DA1"/>
    <w:multiLevelType w:val="hybridMultilevel"/>
    <w:tmpl w:val="082E0B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43593A"/>
    <w:multiLevelType w:val="hybridMultilevel"/>
    <w:tmpl w:val="81D079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ED5D50"/>
    <w:multiLevelType w:val="hybridMultilevel"/>
    <w:tmpl w:val="31CE0A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B75D7E"/>
    <w:multiLevelType w:val="hybridMultilevel"/>
    <w:tmpl w:val="E34097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935D1E"/>
    <w:multiLevelType w:val="hybridMultilevel"/>
    <w:tmpl w:val="3BF45A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7E5C1E"/>
    <w:multiLevelType w:val="hybridMultilevel"/>
    <w:tmpl w:val="87FA19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3F2288"/>
    <w:multiLevelType w:val="hybridMultilevel"/>
    <w:tmpl w:val="EE1068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806C09"/>
    <w:multiLevelType w:val="hybridMultilevel"/>
    <w:tmpl w:val="0EA65F62"/>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0722CE"/>
    <w:multiLevelType w:val="hybridMultilevel"/>
    <w:tmpl w:val="E4A079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632661"/>
    <w:multiLevelType w:val="hybridMultilevel"/>
    <w:tmpl w:val="29725D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E4634A"/>
    <w:multiLevelType w:val="hybridMultilevel"/>
    <w:tmpl w:val="C5FAB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C33280"/>
    <w:multiLevelType w:val="hybridMultilevel"/>
    <w:tmpl w:val="D30ADA7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2273C3"/>
    <w:multiLevelType w:val="hybridMultilevel"/>
    <w:tmpl w:val="F2924C52"/>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6D4752"/>
    <w:multiLevelType w:val="hybridMultilevel"/>
    <w:tmpl w:val="8B3020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C9A2EA0"/>
    <w:multiLevelType w:val="hybridMultilevel"/>
    <w:tmpl w:val="F70C37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6E4372"/>
    <w:multiLevelType w:val="hybridMultilevel"/>
    <w:tmpl w:val="5A7C9C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B30DF9"/>
    <w:multiLevelType w:val="hybridMultilevel"/>
    <w:tmpl w:val="6680D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753C80"/>
    <w:multiLevelType w:val="hybridMultilevel"/>
    <w:tmpl w:val="8A6E0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7A1C88"/>
    <w:multiLevelType w:val="hybridMultilevel"/>
    <w:tmpl w:val="8E54A5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2791133">
    <w:abstractNumId w:val="5"/>
  </w:num>
  <w:num w:numId="2" w16cid:durableId="582564343">
    <w:abstractNumId w:val="3"/>
  </w:num>
  <w:num w:numId="3" w16cid:durableId="1099445104">
    <w:abstractNumId w:val="2"/>
  </w:num>
  <w:num w:numId="4" w16cid:durableId="440884246">
    <w:abstractNumId w:val="4"/>
  </w:num>
  <w:num w:numId="5" w16cid:durableId="1192763507">
    <w:abstractNumId w:val="1"/>
  </w:num>
  <w:num w:numId="6" w16cid:durableId="541601426">
    <w:abstractNumId w:val="0"/>
  </w:num>
  <w:num w:numId="7" w16cid:durableId="1964072916">
    <w:abstractNumId w:val="21"/>
  </w:num>
  <w:num w:numId="8" w16cid:durableId="595552250">
    <w:abstractNumId w:val="13"/>
  </w:num>
  <w:num w:numId="9" w16cid:durableId="1043670992">
    <w:abstractNumId w:val="8"/>
  </w:num>
  <w:num w:numId="10" w16cid:durableId="1720737917">
    <w:abstractNumId w:val="27"/>
  </w:num>
  <w:num w:numId="11" w16cid:durableId="391781238">
    <w:abstractNumId w:val="14"/>
  </w:num>
  <w:num w:numId="12" w16cid:durableId="1697736068">
    <w:abstractNumId w:val="15"/>
  </w:num>
  <w:num w:numId="13" w16cid:durableId="1359041633">
    <w:abstractNumId w:val="17"/>
  </w:num>
  <w:num w:numId="14" w16cid:durableId="1313872369">
    <w:abstractNumId w:val="26"/>
  </w:num>
  <w:num w:numId="15" w16cid:durableId="681052086">
    <w:abstractNumId w:val="32"/>
  </w:num>
  <w:num w:numId="16" w16cid:durableId="1622608789">
    <w:abstractNumId w:val="31"/>
  </w:num>
  <w:num w:numId="17" w16cid:durableId="242952797">
    <w:abstractNumId w:val="25"/>
  </w:num>
  <w:num w:numId="18" w16cid:durableId="1295984003">
    <w:abstractNumId w:val="22"/>
  </w:num>
  <w:num w:numId="19" w16cid:durableId="585454756">
    <w:abstractNumId w:val="20"/>
  </w:num>
  <w:num w:numId="20" w16cid:durableId="130902330">
    <w:abstractNumId w:val="10"/>
  </w:num>
  <w:num w:numId="21" w16cid:durableId="1337072316">
    <w:abstractNumId w:val="18"/>
  </w:num>
  <w:num w:numId="22" w16cid:durableId="163710912">
    <w:abstractNumId w:val="29"/>
  </w:num>
  <w:num w:numId="23" w16cid:durableId="134110891">
    <w:abstractNumId w:val="6"/>
  </w:num>
  <w:num w:numId="24" w16cid:durableId="1797259328">
    <w:abstractNumId w:val="23"/>
  </w:num>
  <w:num w:numId="25" w16cid:durableId="1543208610">
    <w:abstractNumId w:val="24"/>
  </w:num>
  <w:num w:numId="26" w16cid:durableId="742484991">
    <w:abstractNumId w:val="30"/>
  </w:num>
  <w:num w:numId="27" w16cid:durableId="1040784165">
    <w:abstractNumId w:val="7"/>
  </w:num>
  <w:num w:numId="28" w16cid:durableId="1981496278">
    <w:abstractNumId w:val="16"/>
  </w:num>
  <w:num w:numId="29" w16cid:durableId="1345400953">
    <w:abstractNumId w:val="19"/>
  </w:num>
  <w:num w:numId="30" w16cid:durableId="410390097">
    <w:abstractNumId w:val="28"/>
  </w:num>
  <w:num w:numId="31" w16cid:durableId="1141922082">
    <w:abstractNumId w:val="11"/>
  </w:num>
  <w:num w:numId="32" w16cid:durableId="172301230">
    <w:abstractNumId w:val="9"/>
  </w:num>
  <w:num w:numId="33" w16cid:durableId="9190183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pl-PL" w:vendorID="64" w:dllVersion="4096" w:nlCheck="1" w:checkStyle="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FB0"/>
    <w:rsid w:val="0015074B"/>
    <w:rsid w:val="001A0341"/>
    <w:rsid w:val="001A4226"/>
    <w:rsid w:val="00204C9D"/>
    <w:rsid w:val="0029639D"/>
    <w:rsid w:val="002D26BA"/>
    <w:rsid w:val="00303190"/>
    <w:rsid w:val="00326F90"/>
    <w:rsid w:val="00350664"/>
    <w:rsid w:val="00362609"/>
    <w:rsid w:val="00365588"/>
    <w:rsid w:val="00395EB8"/>
    <w:rsid w:val="003B207F"/>
    <w:rsid w:val="004976B2"/>
    <w:rsid w:val="004A5CF0"/>
    <w:rsid w:val="004E4E2B"/>
    <w:rsid w:val="005179B8"/>
    <w:rsid w:val="00560C0E"/>
    <w:rsid w:val="00597979"/>
    <w:rsid w:val="005D425B"/>
    <w:rsid w:val="006427B9"/>
    <w:rsid w:val="006B48C8"/>
    <w:rsid w:val="006C2D76"/>
    <w:rsid w:val="0070025D"/>
    <w:rsid w:val="00772557"/>
    <w:rsid w:val="007742EF"/>
    <w:rsid w:val="007C0DBC"/>
    <w:rsid w:val="007D67CC"/>
    <w:rsid w:val="00825DF5"/>
    <w:rsid w:val="008A7BF6"/>
    <w:rsid w:val="008A7E48"/>
    <w:rsid w:val="008B707C"/>
    <w:rsid w:val="008C5D39"/>
    <w:rsid w:val="008E5A60"/>
    <w:rsid w:val="00952380"/>
    <w:rsid w:val="00972A82"/>
    <w:rsid w:val="00A652C5"/>
    <w:rsid w:val="00AA1D8D"/>
    <w:rsid w:val="00AB4E07"/>
    <w:rsid w:val="00AB6679"/>
    <w:rsid w:val="00B21747"/>
    <w:rsid w:val="00B47730"/>
    <w:rsid w:val="00C33560"/>
    <w:rsid w:val="00CB0664"/>
    <w:rsid w:val="00CF43C4"/>
    <w:rsid w:val="00F83558"/>
    <w:rsid w:val="00FC693F"/>
    <w:rsid w:val="00FE0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8C12B4"/>
  <w14:defaultImageDpi w14:val="300"/>
  <w15:docId w15:val="{33077916-F41E-401C-BFB3-B906DF69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line="259" w:lineRule="auto"/>
    </w:pPr>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160"/>
      <w:outlineLvl w:val="0"/>
    </w:pPr>
    <w:rPr>
      <w:rFonts w:asciiTheme="majorHAnsi" w:eastAsiaTheme="majorEastAsia" w:hAnsiTheme="majorHAnsi" w:cstheme="majorBidi"/>
      <w:b/>
      <w:bCs/>
      <w:color w:val="1F4E79"/>
      <w:sz w:val="26"/>
      <w:szCs w:val="28"/>
    </w:rPr>
  </w:style>
  <w:style w:type="paragraph" w:styleId="Nagwek2">
    <w:name w:val="heading 2"/>
    <w:basedOn w:val="Normalny"/>
    <w:next w:val="Normalny"/>
    <w:link w:val="Nagwek2Znak"/>
    <w:uiPriority w:val="9"/>
    <w:unhideWhenUsed/>
    <w:qFormat/>
    <w:rsid w:val="00FC693F"/>
    <w:pPr>
      <w:keepNext/>
      <w:keepLines/>
      <w:spacing w:before="160"/>
      <w:outlineLvl w:val="1"/>
    </w:pPr>
    <w:rPr>
      <w:rFonts w:asciiTheme="majorHAnsi" w:eastAsiaTheme="majorEastAsia" w:hAnsiTheme="majorHAnsi" w:cstheme="majorBidi"/>
      <w:b/>
      <w:bCs/>
      <w:color w:val="2F5597"/>
      <w:sz w:val="23"/>
      <w:szCs w:val="26"/>
    </w:rPr>
  </w:style>
  <w:style w:type="paragraph" w:styleId="Nagwek3">
    <w:name w:val="heading 3"/>
    <w:basedOn w:val="Normalny"/>
    <w:next w:val="Normalny"/>
    <w:link w:val="Nagwek3Znak"/>
    <w:uiPriority w:val="9"/>
    <w:unhideWhenUsed/>
    <w:qFormat/>
    <w:rsid w:val="00FC693F"/>
    <w:pPr>
      <w:keepNext/>
      <w:keepLines/>
      <w:spacing w:before="160"/>
      <w:outlineLvl w:val="2"/>
    </w:pPr>
    <w:rPr>
      <w:rFonts w:asciiTheme="majorHAnsi" w:eastAsiaTheme="majorEastAsia" w:hAnsiTheme="majorHAnsi" w:cstheme="majorBidi"/>
      <w:b/>
      <w:bCs/>
      <w:color w:val="2F5597"/>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40" w:line="252" w:lineRule="auto"/>
    </w:pPr>
    <w:rPr>
      <w:rFonts w:ascii="Arial" w:eastAsia="Arial" w:hAnsi="Arial"/>
      <w:sz w:val="21"/>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pBdr>
        <w:bottom w:val="single" w:sz="8" w:space="4" w:color="4F81BD" w:themeColor="accent1"/>
      </w:pBdr>
      <w:spacing w:before="16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ny"/>
    <w:rsid w:val="008E5A60"/>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8E5A60"/>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6090</Words>
  <Characters>36540</Characters>
  <Application>Microsoft Office Word</Application>
  <DocSecurity>0</DocSecurity>
  <Lines>304</Lines>
  <Paragraphs>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Patrycja Bogdał</cp:lastModifiedBy>
  <cp:revision>7</cp:revision>
  <dcterms:created xsi:type="dcterms:W3CDTF">2026-08-06T11:34:00Z</dcterms:created>
  <dcterms:modified xsi:type="dcterms:W3CDTF">2026-08-07T05:56:00Z</dcterms:modified>
  <cp:category/>
</cp:coreProperties>
</file>