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BC38" w14:textId="77777777" w:rsidR="006E686A" w:rsidRPr="009E1A29" w:rsidRDefault="006E686A" w:rsidP="006E686A">
      <w:pPr>
        <w:spacing w:before="0" w:after="160" w:line="259" w:lineRule="auto"/>
        <w:jc w:val="right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Załącznik nr 6a</w:t>
      </w:r>
    </w:p>
    <w:p w14:paraId="3D21A2D6" w14:textId="77777777" w:rsidR="002C5A2C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4E70CB46" w14:textId="77777777" w:rsidR="006E686A" w:rsidRPr="006E686A" w:rsidRDefault="006E686A" w:rsidP="006E686A">
      <w:pPr>
        <w:spacing w:before="0" w:after="160" w:line="259" w:lineRule="auto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Dotyczy części 3 i 4</w:t>
      </w:r>
    </w:p>
    <w:p w14:paraId="58332CF9" w14:textId="77777777" w:rsidR="006E686A" w:rsidRDefault="006E686A" w:rsidP="006E686A">
      <w:pPr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WYKAZ OSÓB</w:t>
      </w:r>
    </w:p>
    <w:p w14:paraId="3E511F8E" w14:textId="77777777" w:rsidR="006E686A" w:rsidRPr="006E686A" w:rsidRDefault="006E686A" w:rsidP="006E686A">
      <w:pPr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SKIEROWANYCH  DO REALIZACJI ZAMÓWIENIA  PUBLICZNEGO</w:t>
      </w:r>
    </w:p>
    <w:p w14:paraId="49344EEC" w14:textId="77777777" w:rsidR="006E686A" w:rsidRPr="006E686A" w:rsidRDefault="006E686A" w:rsidP="006E686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Wykaz osób skierowanych przez wykonawcę do realizacji zamówienia publicznego, w szczególności odpowiedzialnych za świadczenie usług,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76C48062" w14:textId="77777777" w:rsidR="002C5A2C" w:rsidRDefault="00000000">
      <w:pPr>
        <w:keepNext/>
        <w:spacing w:before="160" w:after="120" w:line="269" w:lineRule="auto"/>
        <w:jc w:val="center"/>
      </w:pPr>
      <w:r>
        <w:rPr>
          <w:rFonts w:ascii="Arial" w:eastAsia="Arial" w:hAnsi="Arial"/>
          <w:b/>
          <w:sz w:val="22"/>
        </w:rPr>
        <w:t>A. CZĘŚĆ NR 3 - AUDYT KOŃCOWY</w:t>
      </w:r>
    </w:p>
    <w:p w14:paraId="6B7E28D5" w14:textId="77777777" w:rsidR="002C5A2C" w:rsidRDefault="00000000">
      <w:pPr>
        <w:spacing w:before="0" w:after="100" w:line="269" w:lineRule="auto"/>
        <w:jc w:val="both"/>
      </w:pPr>
      <w:r>
        <w:rPr>
          <w:rFonts w:ascii="Arial" w:eastAsia="Arial" w:hAnsi="Arial"/>
          <w:sz w:val="19"/>
        </w:rPr>
        <w:t>Na potrzeby formularza skrót „</w:t>
      </w:r>
      <w:proofErr w:type="spellStart"/>
      <w:r>
        <w:rPr>
          <w:rFonts w:ascii="Arial" w:eastAsia="Arial" w:hAnsi="Arial"/>
          <w:sz w:val="19"/>
        </w:rPr>
        <w:t>uKSC</w:t>
      </w:r>
      <w:proofErr w:type="spellEnd"/>
      <w:r>
        <w:rPr>
          <w:rFonts w:ascii="Arial" w:eastAsia="Arial" w:hAnsi="Arial"/>
          <w:sz w:val="19"/>
        </w:rPr>
        <w:t xml:space="preserve">” oznacza ustawę z dnia 5 lipca 2018 r. o krajowym systemie </w:t>
      </w:r>
      <w:proofErr w:type="spellStart"/>
      <w:r>
        <w:rPr>
          <w:rFonts w:ascii="Arial" w:eastAsia="Arial" w:hAnsi="Arial"/>
          <w:sz w:val="19"/>
        </w:rPr>
        <w:t>cyberbezpieczeństwa</w:t>
      </w:r>
      <w:proofErr w:type="spellEnd"/>
      <w:r>
        <w:rPr>
          <w:rFonts w:ascii="Arial" w:eastAsia="Arial" w:hAnsi="Arial"/>
          <w:sz w:val="19"/>
        </w:rPr>
        <w:t>.</w:t>
      </w:r>
    </w:p>
    <w:p w14:paraId="61F16FAF" w14:textId="77777777" w:rsidR="002C5A2C" w:rsidRDefault="00000000">
      <w:pPr>
        <w:keepNext/>
        <w:spacing w:before="0" w:after="60" w:line="269" w:lineRule="auto"/>
      </w:pPr>
      <w:r>
        <w:rPr>
          <w:rFonts w:ascii="Arial" w:eastAsia="Arial" w:hAnsi="Arial"/>
          <w:b/>
          <w:sz w:val="21"/>
        </w:rPr>
        <w:t>Wariant realizacji audytu - zaznaczyć właściwy:</w:t>
      </w:r>
    </w:p>
    <w:p w14:paraId="0656739B" w14:textId="68A7EC8F" w:rsidR="002C5A2C" w:rsidRDefault="00330F9E">
      <w:pPr>
        <w:spacing w:before="0" w:after="40" w:line="269" w:lineRule="auto"/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MS Gothic" w:eastAsia="MS Gothic" w:hAnsi="MS Gothic" w:cs="Arial"/>
          <w:sz w:val="18"/>
          <w:szCs w:val="18"/>
        </w:rPr>
        <w:t xml:space="preserve"> </w:t>
      </w:r>
      <w:r w:rsidR="00000000">
        <w:rPr>
          <w:rFonts w:ascii="Arial" w:eastAsia="Arial" w:hAnsi="Arial"/>
          <w:sz w:val="21"/>
        </w:rPr>
        <w:t xml:space="preserve"> A. Jednostka oceniająca zgodność, akredytowana w zakresie właściwym do ocen bezpieczeństwa systemów informacyjnych.</w:t>
      </w:r>
    </w:p>
    <w:p w14:paraId="3D9DAB6B" w14:textId="77777777" w:rsidR="002C5A2C" w:rsidRDefault="00000000">
      <w:pPr>
        <w:spacing w:before="0" w:after="20" w:line="269" w:lineRule="auto"/>
      </w:pPr>
      <w:r>
        <w:rPr>
          <w:rFonts w:ascii="Arial" w:eastAsia="Arial" w:hAnsi="Arial"/>
          <w:sz w:val="20"/>
        </w:rPr>
        <w:t>Nazwa jednostki: ................................................................................................................................................</w:t>
      </w:r>
    </w:p>
    <w:p w14:paraId="64C604DB" w14:textId="77777777" w:rsidR="002C5A2C" w:rsidRDefault="00000000">
      <w:pPr>
        <w:spacing w:before="0" w:after="80" w:line="269" w:lineRule="auto"/>
      </w:pPr>
      <w:r>
        <w:rPr>
          <w:rFonts w:ascii="Arial" w:eastAsia="Arial" w:hAnsi="Arial"/>
          <w:sz w:val="20"/>
        </w:rPr>
        <w:t>Jednostka akredytująca, numer akredytacji i zakres: ............................................................................................</w:t>
      </w:r>
    </w:p>
    <w:p w14:paraId="1BB52F5C" w14:textId="41209D8A" w:rsidR="002C5A2C" w:rsidRDefault="00330F9E">
      <w:pPr>
        <w:spacing w:before="0" w:after="40" w:line="269" w:lineRule="auto"/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MS Gothic" w:eastAsia="MS Gothic" w:hAnsi="MS Gothic" w:cs="Arial"/>
          <w:sz w:val="18"/>
          <w:szCs w:val="18"/>
        </w:rPr>
        <w:t xml:space="preserve"> </w:t>
      </w:r>
      <w:r w:rsidR="00000000">
        <w:rPr>
          <w:rFonts w:ascii="Arial" w:eastAsia="Arial" w:hAnsi="Arial"/>
          <w:sz w:val="21"/>
        </w:rPr>
        <w:t xml:space="preserve"> B. Zespół składający się z co najmniej dwóch audytorów, z których każdy spełnia co najmniej jedną przesłankę z art. 15 ust. 2 pkt 2 lit. a-c </w:t>
      </w:r>
      <w:proofErr w:type="spellStart"/>
      <w:r w:rsidR="00000000">
        <w:rPr>
          <w:rFonts w:ascii="Arial" w:eastAsia="Arial" w:hAnsi="Arial"/>
          <w:sz w:val="21"/>
        </w:rPr>
        <w:t>uKSC</w:t>
      </w:r>
      <w:proofErr w:type="spellEnd"/>
      <w:r w:rsidR="00000000">
        <w:rPr>
          <w:rFonts w:ascii="Arial" w:eastAsia="Arial" w:hAnsi="Arial"/>
          <w:sz w:val="21"/>
        </w:rPr>
        <w:t>.</w:t>
      </w:r>
    </w:p>
    <w:p w14:paraId="10E6A22F" w14:textId="24FEE1B2" w:rsidR="002C5A2C" w:rsidRDefault="00330F9E">
      <w:pPr>
        <w:spacing w:before="0" w:after="100" w:line="269" w:lineRule="auto"/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MS Gothic" w:eastAsia="MS Gothic" w:hAnsi="MS Gothic" w:cs="Arial"/>
          <w:sz w:val="18"/>
          <w:szCs w:val="18"/>
        </w:rPr>
        <w:t xml:space="preserve"> </w:t>
      </w:r>
      <w:r w:rsidR="00000000">
        <w:rPr>
          <w:rFonts w:ascii="Arial" w:eastAsia="Arial" w:hAnsi="Arial"/>
          <w:sz w:val="21"/>
        </w:rPr>
        <w:t xml:space="preserve"> C. CSIRT sektorowy, o którym mowa w art. 15 ust. 2 pkt 3 </w:t>
      </w:r>
      <w:proofErr w:type="spellStart"/>
      <w:r w:rsidR="00000000">
        <w:rPr>
          <w:rFonts w:ascii="Arial" w:eastAsia="Arial" w:hAnsi="Arial"/>
          <w:sz w:val="21"/>
        </w:rPr>
        <w:t>uKSC</w:t>
      </w:r>
      <w:proofErr w:type="spellEnd"/>
      <w:r w:rsidR="00000000">
        <w:rPr>
          <w:rFonts w:ascii="Arial" w:eastAsia="Arial" w:hAnsi="Arial"/>
          <w:sz w:val="21"/>
        </w:rPr>
        <w:t xml:space="preserve">, którego audytorzy spełniają wymagania art. 15 ust. 2 pkt 2 </w:t>
      </w:r>
      <w:proofErr w:type="spellStart"/>
      <w:r w:rsidR="00000000">
        <w:rPr>
          <w:rFonts w:ascii="Arial" w:eastAsia="Arial" w:hAnsi="Arial"/>
          <w:sz w:val="21"/>
        </w:rPr>
        <w:t>uKSC</w:t>
      </w:r>
      <w:proofErr w:type="spellEnd"/>
      <w:r w:rsidR="00000000">
        <w:rPr>
          <w:rFonts w:ascii="Arial" w:eastAsia="Arial" w:hAnsi="Arial"/>
          <w:sz w:val="21"/>
        </w:rPr>
        <w:t>.</w:t>
      </w:r>
    </w:p>
    <w:p w14:paraId="7AE89CAB" w14:textId="77777777" w:rsidR="002C5A2C" w:rsidRDefault="00000000">
      <w:pPr>
        <w:keepNext/>
        <w:spacing w:before="80" w:after="60" w:line="269" w:lineRule="auto"/>
      </w:pPr>
      <w:r>
        <w:rPr>
          <w:rFonts w:ascii="Arial" w:eastAsia="Arial" w:hAnsi="Arial"/>
          <w:b/>
          <w:sz w:val="21"/>
        </w:rPr>
        <w:t>Osoby skierowane do realizacji części nr 3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2C5A2C" w14:paraId="3DD3A96B" w14:textId="77777777">
        <w:trPr>
          <w:tblHeader/>
          <w:jc w:val="center"/>
        </w:trPr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48CF43C8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6"/>
              </w:rPr>
              <w:t>Lp.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52682CA4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6"/>
              </w:rPr>
              <w:t>Imię i nazwisko oraz rola (audytor wiodący / audytor)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01857962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6"/>
              </w:rPr>
              <w:t xml:space="preserve">Podstawa spełnienia art. 15 </w:t>
            </w:r>
            <w:proofErr w:type="spellStart"/>
            <w:r>
              <w:rPr>
                <w:rFonts w:ascii="Arial" w:eastAsia="Arial" w:hAnsi="Arial"/>
                <w:b/>
                <w:sz w:val="16"/>
              </w:rPr>
              <w:t>uKSC</w:t>
            </w:r>
            <w:proofErr w:type="spellEnd"/>
            <w:r>
              <w:rPr>
                <w:rFonts w:ascii="Arial" w:eastAsia="Arial" w:hAnsi="Arial"/>
                <w:b/>
                <w:sz w:val="16"/>
              </w:rPr>
              <w:t xml:space="preserve"> i dokumenty potwierdzające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788E43FE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6"/>
              </w:rPr>
              <w:t>Doświadczenie audytowe i zakres czynności w zamówieniu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04D36B9A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6"/>
              </w:rPr>
              <w:t>Podstawa dysponowania</w:t>
            </w:r>
          </w:p>
        </w:tc>
      </w:tr>
      <w:tr w:rsidR="002C5A2C" w14:paraId="715C5F3F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1749BB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1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747F4D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4463E6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B9277F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2D3523" w14:textId="77777777" w:rsidR="002C5A2C" w:rsidRDefault="002C5A2C">
            <w:pPr>
              <w:spacing w:after="0" w:line="240" w:lineRule="auto"/>
            </w:pPr>
          </w:p>
        </w:tc>
      </w:tr>
      <w:tr w:rsidR="002C5A2C" w14:paraId="101831DF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FBEE46D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lastRenderedPageBreak/>
              <w:t>2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4E2334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A97A9A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D13152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5E0CA8" w14:textId="77777777" w:rsidR="002C5A2C" w:rsidRDefault="002C5A2C">
            <w:pPr>
              <w:spacing w:after="0" w:line="240" w:lineRule="auto"/>
            </w:pPr>
          </w:p>
        </w:tc>
      </w:tr>
      <w:tr w:rsidR="002C5A2C" w14:paraId="73AFE947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3DEB44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3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7757F8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76B97F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B70A9C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1EFBD5" w14:textId="77777777" w:rsidR="002C5A2C" w:rsidRDefault="002C5A2C">
            <w:pPr>
              <w:spacing w:after="0" w:line="240" w:lineRule="auto"/>
            </w:pPr>
          </w:p>
        </w:tc>
      </w:tr>
      <w:tr w:rsidR="002C5A2C" w14:paraId="1A3E9F19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952CE6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4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E840CD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0B0318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8264B1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5DC441" w14:textId="77777777" w:rsidR="002C5A2C" w:rsidRDefault="002C5A2C">
            <w:pPr>
              <w:spacing w:after="0" w:line="240" w:lineRule="auto"/>
            </w:pPr>
          </w:p>
        </w:tc>
      </w:tr>
    </w:tbl>
    <w:p w14:paraId="6F6A3F5F" w14:textId="77777777" w:rsidR="002C5A2C" w:rsidRDefault="00000000">
      <w:pPr>
        <w:keepNext/>
        <w:spacing w:before="120" w:after="60" w:line="269" w:lineRule="auto"/>
      </w:pPr>
      <w:r>
        <w:rPr>
          <w:rFonts w:ascii="Arial" w:eastAsia="Arial" w:hAnsi="Arial"/>
          <w:b/>
          <w:sz w:val="21"/>
        </w:rPr>
        <w:t>Sposób wypełnienia tabeli dla części nr 3:</w:t>
      </w:r>
    </w:p>
    <w:p w14:paraId="5A0E0FAE" w14:textId="77777777" w:rsidR="002C5A2C" w:rsidRDefault="00000000">
      <w:pPr>
        <w:spacing w:before="0" w:after="40" w:line="269" w:lineRule="auto"/>
        <w:ind w:left="312" w:hanging="170"/>
        <w:jc w:val="both"/>
      </w:pPr>
      <w:r>
        <w:rPr>
          <w:rFonts w:ascii="Arial" w:eastAsia="Arial" w:hAnsi="Arial"/>
          <w:sz w:val="19"/>
        </w:rPr>
        <w:t>• Należy wskazać wszystkie osoby wykonujące czynności audytowe; w wariancie B co najmniej dwóch audytorów. W wariancie A należy wskazać co najmniej audytora wiodącego oraz pozostałe osoby przewidziane do realizacji.</w:t>
      </w:r>
    </w:p>
    <w:p w14:paraId="687C5CE7" w14:textId="77777777" w:rsidR="002C5A2C" w:rsidRDefault="00000000">
      <w:pPr>
        <w:spacing w:before="0" w:after="40" w:line="269" w:lineRule="auto"/>
        <w:ind w:left="312" w:hanging="170"/>
        <w:jc w:val="both"/>
      </w:pPr>
      <w:r>
        <w:rPr>
          <w:rFonts w:ascii="Arial" w:eastAsia="Arial" w:hAnsi="Arial"/>
          <w:sz w:val="19"/>
        </w:rPr>
        <w:t xml:space="preserve">• Dla każdej osoby wykazywanej na podstawie art. 15 ust. 2 pkt 2 </w:t>
      </w:r>
      <w:proofErr w:type="spellStart"/>
      <w:r>
        <w:rPr>
          <w:rFonts w:ascii="Arial" w:eastAsia="Arial" w:hAnsi="Arial"/>
          <w:sz w:val="19"/>
        </w:rPr>
        <w:t>uKSC</w:t>
      </w:r>
      <w:proofErr w:type="spellEnd"/>
      <w:r>
        <w:rPr>
          <w:rFonts w:ascii="Arial" w:eastAsia="Arial" w:hAnsi="Arial"/>
          <w:sz w:val="19"/>
        </w:rPr>
        <w:t xml:space="preserve"> należy podać właściwą ścieżkę: certyfikat z wykazu wydanego na podstawie art. 15 ust. 8 </w:t>
      </w:r>
      <w:proofErr w:type="spellStart"/>
      <w:r>
        <w:rPr>
          <w:rFonts w:ascii="Arial" w:eastAsia="Arial" w:hAnsi="Arial"/>
          <w:sz w:val="19"/>
        </w:rPr>
        <w:t>uKSC</w:t>
      </w:r>
      <w:proofErr w:type="spellEnd"/>
      <w:r>
        <w:rPr>
          <w:rFonts w:ascii="Arial" w:eastAsia="Arial" w:hAnsi="Arial"/>
          <w:sz w:val="19"/>
        </w:rPr>
        <w:t>; co najmniej trzyletnia praktyka; albo co najmniej dwuletnia praktyka oraz wymagane studia podyplomowe.</w:t>
      </w:r>
    </w:p>
    <w:p w14:paraId="0604E9D4" w14:textId="77777777" w:rsidR="002C5A2C" w:rsidRDefault="00000000">
      <w:pPr>
        <w:spacing w:before="0" w:after="40" w:line="269" w:lineRule="auto"/>
        <w:ind w:left="312" w:hanging="170"/>
        <w:jc w:val="both"/>
      </w:pPr>
      <w:r>
        <w:rPr>
          <w:rFonts w:ascii="Arial" w:eastAsia="Arial" w:hAnsi="Arial"/>
          <w:sz w:val="19"/>
        </w:rPr>
        <w:t xml:space="preserve">• Praktykę należy udokumentować zgodnie z art. 15 ust. 3 </w:t>
      </w:r>
      <w:proofErr w:type="spellStart"/>
      <w:r>
        <w:rPr>
          <w:rFonts w:ascii="Arial" w:eastAsia="Arial" w:hAnsi="Arial"/>
          <w:sz w:val="19"/>
        </w:rPr>
        <w:t>uKSC</w:t>
      </w:r>
      <w:proofErr w:type="spellEnd"/>
      <w:r>
        <w:rPr>
          <w:rFonts w:ascii="Arial" w:eastAsia="Arial" w:hAnsi="Arial"/>
          <w:sz w:val="19"/>
        </w:rPr>
        <w:t>, w szczególności przez wskazanie co najmniej 3 audytów wykonanych w ciągu ostatnich 3 lat przed rozpoczęciem audytu albo dokumentów potwierdzających wykonywanie właściwych czynności audytowych w wymiarze co najmniej 1/2 etatu.</w:t>
      </w:r>
    </w:p>
    <w:p w14:paraId="058B30AD" w14:textId="77777777" w:rsidR="002C5A2C" w:rsidRDefault="00000000">
      <w:pPr>
        <w:spacing w:before="0" w:after="40" w:line="269" w:lineRule="auto"/>
        <w:ind w:left="312" w:hanging="170"/>
        <w:jc w:val="both"/>
      </w:pPr>
      <w:r>
        <w:rPr>
          <w:rFonts w:ascii="Arial" w:eastAsia="Arial" w:hAnsi="Arial"/>
          <w:sz w:val="19"/>
        </w:rPr>
        <w:t>• Audytor wiodący, niezależnie od wariantu realizacji, musi wykazać co najmniej 2 zakończone audyty z okresu ostatnich 3 lat przed upływem terminu składania ofert. Dla każdego należy podać odbiorcę, zakres, datę zakończenia, rolę oraz dokument lub dane umożliwiające weryfikację.</w:t>
      </w:r>
    </w:p>
    <w:p w14:paraId="47D71B56" w14:textId="77777777" w:rsidR="002C5A2C" w:rsidRDefault="00000000">
      <w:pPr>
        <w:spacing w:before="0" w:after="40" w:line="269" w:lineRule="auto"/>
        <w:ind w:left="312" w:hanging="170"/>
        <w:jc w:val="both"/>
      </w:pPr>
      <w:r>
        <w:rPr>
          <w:rFonts w:ascii="Arial" w:eastAsia="Arial" w:hAnsi="Arial"/>
          <w:sz w:val="19"/>
        </w:rPr>
        <w:t xml:space="preserve">• Każda osoba wykonująca czynności audytowe musi spełniać wymóg określony w art. 15 ust. 2a ustawy o krajowym systemie </w:t>
      </w:r>
      <w:proofErr w:type="spellStart"/>
      <w:r>
        <w:rPr>
          <w:rFonts w:ascii="Arial" w:eastAsia="Arial" w:hAnsi="Arial"/>
          <w:sz w:val="19"/>
        </w:rPr>
        <w:t>cyberbezpieczeństwa</w:t>
      </w:r>
      <w:proofErr w:type="spellEnd"/>
      <w:r>
        <w:rPr>
          <w:rFonts w:ascii="Arial" w:eastAsia="Arial" w:hAnsi="Arial"/>
          <w:sz w:val="19"/>
        </w:rPr>
        <w:t>.</w:t>
      </w:r>
    </w:p>
    <w:p w14:paraId="22409ED1" w14:textId="77777777" w:rsidR="002C5A2C" w:rsidRDefault="00000000">
      <w:pPr>
        <w:spacing w:before="0" w:after="40" w:line="269" w:lineRule="auto"/>
        <w:ind w:left="312" w:hanging="170"/>
        <w:jc w:val="both"/>
      </w:pPr>
      <w:r>
        <w:rPr>
          <w:rFonts w:ascii="Arial" w:eastAsia="Arial" w:hAnsi="Arial"/>
          <w:sz w:val="19"/>
        </w:rPr>
        <w:t>• Do wykazu należy dołączyć kopie dokumentów obiektywnie potwierdzających kwalifikacje, praktykę, wykształcenie, akredytację lub status CSIRT sektorowego. Samo oświadczenie osoby o posiadaniu kwalifikacji nie jest wystarczające.</w:t>
      </w:r>
    </w:p>
    <w:p w14:paraId="241972F9" w14:textId="77777777" w:rsidR="002C5A2C" w:rsidRDefault="00000000">
      <w:pPr>
        <w:spacing w:before="100" w:after="100" w:line="269" w:lineRule="auto"/>
        <w:jc w:val="both"/>
      </w:pPr>
      <w:r>
        <w:rPr>
          <w:rFonts w:ascii="Arial" w:eastAsia="Arial" w:hAnsi="Arial"/>
          <w:i/>
          <w:sz w:val="19"/>
        </w:rPr>
        <w:t xml:space="preserve">UWAGA: niniejszy wykaz jest podmiotowym środkiem dowodowym składanym na wezwanie Zamawiającego. Nie stanowi podstawy przyznania punktów. Doświadczenie punktowane w kryterium oceny ofert jest oceniane wyłącznie na podstawie załącznika nr 1 złożonego wraz z ofertą. Uzupełnienie niniejszego wykazu na podstawie art. 128 ust. 1 </w:t>
      </w:r>
      <w:proofErr w:type="spellStart"/>
      <w:r>
        <w:rPr>
          <w:rFonts w:ascii="Arial" w:eastAsia="Arial" w:hAnsi="Arial"/>
          <w:i/>
          <w:sz w:val="19"/>
        </w:rPr>
        <w:t>Pzp</w:t>
      </w:r>
      <w:proofErr w:type="spellEnd"/>
      <w:r>
        <w:rPr>
          <w:rFonts w:ascii="Arial" w:eastAsia="Arial" w:hAnsi="Arial"/>
          <w:i/>
          <w:sz w:val="19"/>
        </w:rPr>
        <w:t xml:space="preserve"> może służyć wyłącznie potwierdzeniu warunku udziału i nie może zwiększyć liczby punktów.</w:t>
      </w:r>
    </w:p>
    <w:p w14:paraId="7A02AA49" w14:textId="77777777" w:rsidR="00415638" w:rsidRDefault="00415638" w:rsidP="00415638">
      <w:pPr>
        <w:spacing w:before="160" w:after="60" w:line="269" w:lineRule="auto"/>
        <w:jc w:val="both"/>
      </w:pPr>
      <w:r>
        <w:rPr>
          <w:rFonts w:ascii="Arial" w:eastAsia="Arial" w:hAnsi="Arial"/>
          <w:b/>
          <w:sz w:val="20"/>
        </w:rPr>
        <w:t>Niniejszy formularz należy podpisać kwalifikowanym podpisem elektronicznym, podpisem zaufanym albo podpisem osobistym, zgodnie z SWZ.</w:t>
      </w:r>
    </w:p>
    <w:p w14:paraId="04E84538" w14:textId="77777777" w:rsidR="00615407" w:rsidRDefault="00615407">
      <w:pPr>
        <w:spacing w:before="160" w:after="120" w:line="269" w:lineRule="auto"/>
        <w:jc w:val="center"/>
        <w:rPr>
          <w:rFonts w:ascii="Arial" w:eastAsia="Arial" w:hAnsi="Arial"/>
          <w:b/>
          <w:sz w:val="22"/>
        </w:rPr>
      </w:pPr>
    </w:p>
    <w:p w14:paraId="2A2D6A8A" w14:textId="77777777" w:rsidR="00615407" w:rsidRDefault="00615407">
      <w:pPr>
        <w:spacing w:before="160" w:after="120" w:line="269" w:lineRule="auto"/>
        <w:jc w:val="center"/>
        <w:rPr>
          <w:rFonts w:ascii="Arial" w:eastAsia="Arial" w:hAnsi="Arial"/>
          <w:b/>
          <w:sz w:val="22"/>
        </w:rPr>
      </w:pPr>
    </w:p>
    <w:p w14:paraId="26FBF92E" w14:textId="77777777" w:rsidR="00615407" w:rsidRDefault="00615407">
      <w:pPr>
        <w:spacing w:before="160" w:after="120" w:line="269" w:lineRule="auto"/>
        <w:jc w:val="center"/>
        <w:rPr>
          <w:rFonts w:ascii="Arial" w:eastAsia="Arial" w:hAnsi="Arial"/>
          <w:b/>
          <w:sz w:val="22"/>
        </w:rPr>
      </w:pPr>
    </w:p>
    <w:p w14:paraId="46A6B6FE" w14:textId="77777777" w:rsidR="00615407" w:rsidRDefault="00615407">
      <w:pPr>
        <w:spacing w:before="160" w:after="120" w:line="269" w:lineRule="auto"/>
        <w:jc w:val="center"/>
        <w:rPr>
          <w:rFonts w:ascii="Arial" w:eastAsia="Arial" w:hAnsi="Arial"/>
          <w:b/>
          <w:sz w:val="22"/>
        </w:rPr>
      </w:pPr>
    </w:p>
    <w:p w14:paraId="7F5C7306" w14:textId="04C70E30" w:rsidR="002C5A2C" w:rsidRDefault="00000000">
      <w:pPr>
        <w:spacing w:before="160" w:after="120" w:line="269" w:lineRule="auto"/>
        <w:jc w:val="center"/>
      </w:pPr>
      <w:r>
        <w:rPr>
          <w:rFonts w:ascii="Arial" w:eastAsia="Arial" w:hAnsi="Arial"/>
          <w:b/>
          <w:sz w:val="22"/>
        </w:rPr>
        <w:lastRenderedPageBreak/>
        <w:t>B. CZĘŚĆ NR 4 - SZKOLENIA</w:t>
      </w:r>
    </w:p>
    <w:p w14:paraId="18B5B2B4" w14:textId="77777777" w:rsidR="002C5A2C" w:rsidRDefault="00000000">
      <w:pPr>
        <w:spacing w:before="0" w:after="100" w:line="269" w:lineRule="auto"/>
        <w:jc w:val="both"/>
      </w:pPr>
      <w:r>
        <w:rPr>
          <w:rFonts w:ascii="Arial" w:eastAsia="Arial" w:hAnsi="Arial"/>
          <w:sz w:val="21"/>
        </w:rPr>
        <w:t xml:space="preserve">W odniesieniu do osoby wskazanej do przeprowadzenia szkoleń należy podać kwalifikacje, doświadczenie, zakres czynności oraz dedykowany wykaz co najmniej dwóch wystąpień lub prelekcji o tematyce </w:t>
      </w:r>
      <w:proofErr w:type="spellStart"/>
      <w:r>
        <w:rPr>
          <w:rFonts w:ascii="Arial" w:eastAsia="Arial" w:hAnsi="Arial"/>
          <w:sz w:val="21"/>
        </w:rPr>
        <w:t>cyberbezpieczeństwa</w:t>
      </w:r>
      <w:proofErr w:type="spellEnd"/>
      <w:r>
        <w:rPr>
          <w:rFonts w:ascii="Arial" w:eastAsia="Arial" w:hAnsi="Arial"/>
          <w:sz w:val="21"/>
        </w:rPr>
        <w:t xml:space="preserve"> z okresu ostatnich 3 lat, obejmujący temat, datę i odbiorcę.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2C5A2C" w14:paraId="11E86799" w14:textId="77777777">
        <w:trPr>
          <w:tblHeader/>
          <w:jc w:val="center"/>
        </w:trPr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0D95713F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7"/>
              </w:rPr>
              <w:t>Lp.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392626CC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7"/>
              </w:rPr>
              <w:t>Imię i nazwisko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07AB40B2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7"/>
              </w:rPr>
              <w:t>Kwalifikacje i doświadczenie, w tym wykaz wystąpień / prelekcji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4FDDA54F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7"/>
              </w:rPr>
              <w:t>Zakres czynności</w:t>
            </w:r>
          </w:p>
        </w:tc>
        <w:tc>
          <w:tcPr>
            <w:tcW w:w="1928" w:type="dxa"/>
            <w:shd w:val="clear" w:color="auto" w:fill="D9EAF7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051BADD5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sz w:val="17"/>
              </w:rPr>
              <w:t>Podstawa dysponowania</w:t>
            </w:r>
          </w:p>
        </w:tc>
      </w:tr>
      <w:tr w:rsidR="002C5A2C" w14:paraId="4118CB1E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BDB1A4C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1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8C948D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2BAEE1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E0B66C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C3080D" w14:textId="77777777" w:rsidR="002C5A2C" w:rsidRDefault="002C5A2C">
            <w:pPr>
              <w:spacing w:after="0" w:line="240" w:lineRule="auto"/>
            </w:pPr>
          </w:p>
        </w:tc>
      </w:tr>
      <w:tr w:rsidR="002C5A2C" w14:paraId="66C03934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35030E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2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C32306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238F98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48A211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7E5CF1" w14:textId="77777777" w:rsidR="002C5A2C" w:rsidRDefault="002C5A2C">
            <w:pPr>
              <w:spacing w:after="0" w:line="240" w:lineRule="auto"/>
            </w:pPr>
          </w:p>
        </w:tc>
      </w:tr>
      <w:tr w:rsidR="002C5A2C" w14:paraId="304814D8" w14:textId="77777777">
        <w:trPr>
          <w:jc w:val="center"/>
        </w:trPr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5F6DCF" w14:textId="77777777" w:rsidR="002C5A2C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3</w:t>
            </w: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0489F3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2CEA8D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2ECA56" w14:textId="77777777" w:rsidR="002C5A2C" w:rsidRDefault="002C5A2C">
            <w:pPr>
              <w:spacing w:after="0" w:line="240" w:lineRule="auto"/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15180A" w14:textId="77777777" w:rsidR="002C5A2C" w:rsidRDefault="002C5A2C">
            <w:pPr>
              <w:spacing w:after="0" w:line="240" w:lineRule="auto"/>
            </w:pPr>
          </w:p>
        </w:tc>
      </w:tr>
    </w:tbl>
    <w:p w14:paraId="58547ACF" w14:textId="77777777" w:rsidR="002C5A2C" w:rsidRDefault="00000000">
      <w:pPr>
        <w:spacing w:before="160" w:after="60" w:line="269" w:lineRule="auto"/>
        <w:jc w:val="both"/>
      </w:pPr>
      <w:r>
        <w:rPr>
          <w:rFonts w:ascii="Arial" w:eastAsia="Arial" w:hAnsi="Arial"/>
          <w:b/>
          <w:sz w:val="20"/>
        </w:rPr>
        <w:t>Niniejszy formularz należy podpisać kwalifikowanym podpisem elektronicznym, podpisem zaufanym albo podpisem osobistym, zgodnie z SWZ.</w:t>
      </w:r>
    </w:p>
    <w:sectPr w:rsidR="002C5A2C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4AEF" w14:textId="77777777" w:rsidR="005C73FB" w:rsidRDefault="005C73FB">
      <w:r>
        <w:separator/>
      </w:r>
    </w:p>
  </w:endnote>
  <w:endnote w:type="continuationSeparator" w:id="0">
    <w:p w14:paraId="6C69414B" w14:textId="77777777" w:rsidR="005C73FB" w:rsidRDefault="005C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C293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5766D26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9229" w14:textId="77777777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A5EB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AA9B" w14:textId="77777777" w:rsidR="005C73FB" w:rsidRDefault="005C73FB">
      <w:r>
        <w:separator/>
      </w:r>
    </w:p>
  </w:footnote>
  <w:footnote w:type="continuationSeparator" w:id="0">
    <w:p w14:paraId="1AE4CB4F" w14:textId="77777777" w:rsidR="005C73FB" w:rsidRDefault="005C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9306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3D91D93" w14:textId="77777777" w:rsidR="00A74BB9" w:rsidRPr="00897C69" w:rsidRDefault="003B50A6" w:rsidP="003B50A6">
    <w:pPr>
      <w:spacing w:line="276" w:lineRule="auto"/>
      <w:jc w:val="center"/>
      <w:rPr>
        <w:rFonts w:asciiTheme="minorHAnsi" w:eastAsia="Calibri" w:hAnsiTheme="minorHAnsi" w:cstheme="minorHAnsi"/>
        <w:b/>
        <w:bCs/>
        <w:color w:val="000000" w:themeColor="text1"/>
        <w:sz w:val="20"/>
        <w:szCs w:val="20"/>
      </w:rPr>
    </w:pPr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„</w:t>
    </w:r>
    <w:proofErr w:type="spellStart"/>
    <w:r w:rsidRPr="00EF32F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Cyberbezpieczny</w:t>
    </w:r>
    <w:proofErr w:type="spellEnd"/>
    <w:r w:rsidRPr="00EF32F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 Wodociąg - Borzytuchom</w:t>
    </w:r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” realizowanego przez </w:t>
    </w:r>
    <w:r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G</w:t>
    </w:r>
    <w:r w:rsidRPr="00E67EA8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min</w:t>
    </w:r>
    <w:r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ę</w:t>
    </w:r>
    <w:r w:rsidRPr="00E67EA8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 </w:t>
    </w:r>
    <w:r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Borzytuchom </w:t>
    </w:r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w ramach Inwestycji C3.1.1 „</w:t>
    </w:r>
    <w:proofErr w:type="spellStart"/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Cyberbezpieczeństwo</w:t>
    </w:r>
    <w:proofErr w:type="spellEnd"/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 – </w:t>
    </w:r>
    <w:proofErr w:type="spellStart"/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CyberPL</w:t>
    </w:r>
    <w:proofErr w:type="spellEnd"/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” – </w:t>
    </w:r>
    <w:proofErr w:type="spellStart"/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Cyberbezpieczne</w:t>
    </w:r>
    <w:proofErr w:type="spellEnd"/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 Wodociągi, finansowanego z Krajowego Planu Odbudowy i Zwiększania Odporności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6FFC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4"/>
  </w:num>
  <w:num w:numId="4" w16cid:durableId="907615826">
    <w:abstractNumId w:val="10"/>
  </w:num>
  <w:num w:numId="5" w16cid:durableId="397635744">
    <w:abstractNumId w:val="23"/>
  </w:num>
  <w:num w:numId="6" w16cid:durableId="1648318210">
    <w:abstractNumId w:val="21"/>
  </w:num>
  <w:num w:numId="7" w16cid:durableId="331833269">
    <w:abstractNumId w:val="22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20"/>
  </w:num>
  <w:num w:numId="11" w16cid:durableId="7873616">
    <w:abstractNumId w:val="12"/>
  </w:num>
  <w:num w:numId="12" w16cid:durableId="1726102718">
    <w:abstractNumId w:val="24"/>
  </w:num>
  <w:num w:numId="13" w16cid:durableId="333580693">
    <w:abstractNumId w:val="18"/>
  </w:num>
  <w:num w:numId="14" w16cid:durableId="1335911795">
    <w:abstractNumId w:val="11"/>
  </w:num>
  <w:num w:numId="15" w16cid:durableId="736320308">
    <w:abstractNumId w:val="9"/>
  </w:num>
  <w:num w:numId="16" w16cid:durableId="1160580737">
    <w:abstractNumId w:val="7"/>
  </w:num>
  <w:num w:numId="17" w16cid:durableId="1300263558">
    <w:abstractNumId w:val="16"/>
  </w:num>
  <w:num w:numId="18" w16cid:durableId="1949192777">
    <w:abstractNumId w:val="8"/>
  </w:num>
  <w:num w:numId="19" w16cid:durableId="1515339139">
    <w:abstractNumId w:val="0"/>
  </w:num>
  <w:num w:numId="20" w16cid:durableId="1342245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  <w:num w:numId="22" w16cid:durableId="59987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19"/>
  </w:num>
  <w:num w:numId="25" w16cid:durableId="5439084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5C1D"/>
    <w:rsid w:val="0004603C"/>
    <w:rsid w:val="00065C40"/>
    <w:rsid w:val="00094EF6"/>
    <w:rsid w:val="000A73E2"/>
    <w:rsid w:val="000E21EF"/>
    <w:rsid w:val="0010162A"/>
    <w:rsid w:val="001561C5"/>
    <w:rsid w:val="001718F6"/>
    <w:rsid w:val="001F7333"/>
    <w:rsid w:val="00214307"/>
    <w:rsid w:val="002509D9"/>
    <w:rsid w:val="002571F6"/>
    <w:rsid w:val="00283167"/>
    <w:rsid w:val="002B08FC"/>
    <w:rsid w:val="002B40F4"/>
    <w:rsid w:val="002B63C9"/>
    <w:rsid w:val="002C5A2C"/>
    <w:rsid w:val="002D116B"/>
    <w:rsid w:val="002D66BB"/>
    <w:rsid w:val="002E6BDD"/>
    <w:rsid w:val="002F66E8"/>
    <w:rsid w:val="00310274"/>
    <w:rsid w:val="003134FE"/>
    <w:rsid w:val="003165EB"/>
    <w:rsid w:val="00330F9E"/>
    <w:rsid w:val="003708C3"/>
    <w:rsid w:val="003816DA"/>
    <w:rsid w:val="00385FFB"/>
    <w:rsid w:val="003B50A6"/>
    <w:rsid w:val="00412555"/>
    <w:rsid w:val="00415638"/>
    <w:rsid w:val="00482EA3"/>
    <w:rsid w:val="004844AD"/>
    <w:rsid w:val="004E62F6"/>
    <w:rsid w:val="004F1619"/>
    <w:rsid w:val="005115C2"/>
    <w:rsid w:val="00540F00"/>
    <w:rsid w:val="0058277D"/>
    <w:rsid w:val="005A056A"/>
    <w:rsid w:val="005B37AA"/>
    <w:rsid w:val="005B7917"/>
    <w:rsid w:val="005C73FB"/>
    <w:rsid w:val="005E22E2"/>
    <w:rsid w:val="00615407"/>
    <w:rsid w:val="006428D5"/>
    <w:rsid w:val="00670180"/>
    <w:rsid w:val="006760F1"/>
    <w:rsid w:val="006D19B4"/>
    <w:rsid w:val="006E040C"/>
    <w:rsid w:val="006E686A"/>
    <w:rsid w:val="006F4969"/>
    <w:rsid w:val="007021C9"/>
    <w:rsid w:val="007077F2"/>
    <w:rsid w:val="00735813"/>
    <w:rsid w:val="00760990"/>
    <w:rsid w:val="00761B48"/>
    <w:rsid w:val="0077547B"/>
    <w:rsid w:val="00780D75"/>
    <w:rsid w:val="00863D3F"/>
    <w:rsid w:val="008826A7"/>
    <w:rsid w:val="0088784C"/>
    <w:rsid w:val="0089114E"/>
    <w:rsid w:val="00897C69"/>
    <w:rsid w:val="008C4DE6"/>
    <w:rsid w:val="008D7C6A"/>
    <w:rsid w:val="00924460"/>
    <w:rsid w:val="00994E7B"/>
    <w:rsid w:val="009A5797"/>
    <w:rsid w:val="009B56F9"/>
    <w:rsid w:val="009B7B29"/>
    <w:rsid w:val="009C03FF"/>
    <w:rsid w:val="00A228FA"/>
    <w:rsid w:val="00A25198"/>
    <w:rsid w:val="00A27692"/>
    <w:rsid w:val="00A34049"/>
    <w:rsid w:val="00A40375"/>
    <w:rsid w:val="00A42564"/>
    <w:rsid w:val="00A74BB9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3727"/>
    <w:rsid w:val="00B371AE"/>
    <w:rsid w:val="00B37C91"/>
    <w:rsid w:val="00B546E9"/>
    <w:rsid w:val="00B54A69"/>
    <w:rsid w:val="00B56F03"/>
    <w:rsid w:val="00B615FE"/>
    <w:rsid w:val="00B619ED"/>
    <w:rsid w:val="00B82EF6"/>
    <w:rsid w:val="00BC79CC"/>
    <w:rsid w:val="00BF0FCB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0A0"/>
    <w:rsid w:val="00C965EE"/>
    <w:rsid w:val="00CA4211"/>
    <w:rsid w:val="00CA518A"/>
    <w:rsid w:val="00CB0347"/>
    <w:rsid w:val="00CB53C1"/>
    <w:rsid w:val="00CB5F35"/>
    <w:rsid w:val="00CC431D"/>
    <w:rsid w:val="00CF1AB9"/>
    <w:rsid w:val="00D95E94"/>
    <w:rsid w:val="00DC0C56"/>
    <w:rsid w:val="00DD59C4"/>
    <w:rsid w:val="00E1663C"/>
    <w:rsid w:val="00E81AAD"/>
    <w:rsid w:val="00EA5546"/>
    <w:rsid w:val="00EB7791"/>
    <w:rsid w:val="00EE312E"/>
    <w:rsid w:val="00F6134F"/>
    <w:rsid w:val="00F707D4"/>
    <w:rsid w:val="00F753C2"/>
    <w:rsid w:val="00F8620F"/>
    <w:rsid w:val="00F90E42"/>
    <w:rsid w:val="00FB5539"/>
    <w:rsid w:val="00FE1CBB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02D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31">
    <w:name w:val="Tabela - Siatka31"/>
    <w:basedOn w:val="Standardowy"/>
    <w:next w:val="Tabela-Siatka"/>
    <w:uiPriority w:val="39"/>
    <w:rsid w:val="00CB5F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 - część nr 3 i 4</dc:title>
  <dc:subject>Cyberbezpieczny Wodociąg - Borzytuchom; część nr 3 - audyt końcowy</dc:subject>
  <dc:creator>Soon</dc:creator>
  <cp:keywords>PZP, Cyberbezpieczne Wodociągi, SZBI, ISO/IEC 27001, KRI, uKSC, IT, OT, ICS, audyt</cp:keywords>
  <dc:description>Zaktualizowano termin realizacji audytu do 21.12.2026 r. oraz wymagania audytowe.</dc:description>
  <cp:lastModifiedBy>Rafał Zblewski</cp:lastModifiedBy>
  <cp:revision>8</cp:revision>
  <cp:lastPrinted>2018-03-26T09:55:00Z</cp:lastPrinted>
  <dcterms:created xsi:type="dcterms:W3CDTF">2026-07-20T11:16:00Z</dcterms:created>
  <dcterms:modified xsi:type="dcterms:W3CDTF">2026-08-07T11:02:00Z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