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D8A4" w14:textId="36A4175B" w:rsidR="00F22FBF" w:rsidRPr="00E149A4" w:rsidRDefault="00F22FBF" w:rsidP="00F22FBF">
      <w:pPr>
        <w:tabs>
          <w:tab w:val="left" w:pos="6300"/>
        </w:tabs>
        <w:spacing w:after="0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  <w:r w:rsidRPr="00E149A4">
        <w:rPr>
          <w:rFonts w:ascii="Times New Roman" w:eastAsia="Times New Roman" w:hAnsi="Times New Roman" w:cs="Times New Roman"/>
          <w:lang w:eastAsia="pl-PL"/>
        </w:rPr>
        <w:t xml:space="preserve">Warszawa, dnia </w:t>
      </w:r>
      <w:r w:rsidR="00894990">
        <w:rPr>
          <w:rFonts w:ascii="Times New Roman" w:eastAsia="Times New Roman" w:hAnsi="Times New Roman" w:cs="Times New Roman"/>
          <w:lang w:eastAsia="pl-PL"/>
        </w:rPr>
        <w:t>17</w:t>
      </w:r>
      <w:r w:rsidRPr="00E149A4">
        <w:rPr>
          <w:rFonts w:ascii="Times New Roman" w:eastAsia="Times New Roman" w:hAnsi="Times New Roman" w:cs="Times New Roman"/>
          <w:lang w:eastAsia="pl-PL"/>
        </w:rPr>
        <w:t>.0</w:t>
      </w:r>
      <w:r w:rsidR="00894990">
        <w:rPr>
          <w:rFonts w:ascii="Times New Roman" w:eastAsia="Times New Roman" w:hAnsi="Times New Roman" w:cs="Times New Roman"/>
          <w:lang w:eastAsia="pl-PL"/>
        </w:rPr>
        <w:t>8</w:t>
      </w:r>
      <w:r w:rsidRPr="00E149A4">
        <w:rPr>
          <w:rFonts w:ascii="Times New Roman" w:eastAsia="Times New Roman" w:hAnsi="Times New Roman" w:cs="Times New Roman"/>
          <w:lang w:eastAsia="pl-PL"/>
        </w:rPr>
        <w:t>.2026 r.</w:t>
      </w:r>
    </w:p>
    <w:p w14:paraId="4662EEA2" w14:textId="77777777" w:rsidR="00F22FBF" w:rsidRPr="00E149A4" w:rsidRDefault="00F22FBF" w:rsidP="00F22FBF">
      <w:pPr>
        <w:spacing w:after="0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848D70" w14:textId="77777777" w:rsidR="00F22FBF" w:rsidRPr="00E149A4" w:rsidRDefault="00F22FBF" w:rsidP="00F22FBF">
      <w:pPr>
        <w:overflowPunct w:val="0"/>
        <w:autoSpaceDE w:val="0"/>
        <w:autoSpaceDN w:val="0"/>
        <w:adjustRightInd w:val="0"/>
        <w:spacing w:after="0"/>
        <w:ind w:left="4956" w:right="105"/>
        <w:jc w:val="right"/>
        <w:rPr>
          <w:rFonts w:ascii="Times New Roman" w:eastAsia="Calibri" w:hAnsi="Times New Roman" w:cs="Times New Roman"/>
          <w:b/>
          <w:bCs/>
          <w:lang w:eastAsia="pl-PL"/>
        </w:rPr>
      </w:pPr>
    </w:p>
    <w:p w14:paraId="2A32D7A2" w14:textId="77777777" w:rsidR="00F22FBF" w:rsidRPr="00E149A4" w:rsidRDefault="00F22FBF" w:rsidP="00F22FBF">
      <w:pPr>
        <w:overflowPunct w:val="0"/>
        <w:autoSpaceDE w:val="0"/>
        <w:autoSpaceDN w:val="0"/>
        <w:adjustRightInd w:val="0"/>
        <w:spacing w:after="0"/>
        <w:ind w:left="4956" w:right="105"/>
        <w:jc w:val="right"/>
        <w:rPr>
          <w:rFonts w:ascii="Times New Roman" w:eastAsia="Calibri" w:hAnsi="Times New Roman" w:cs="Times New Roman"/>
          <w:b/>
          <w:bCs/>
          <w:lang w:eastAsia="pl-PL"/>
        </w:rPr>
      </w:pPr>
      <w:r w:rsidRPr="00E149A4">
        <w:rPr>
          <w:rFonts w:ascii="Times New Roman" w:eastAsia="Calibri" w:hAnsi="Times New Roman" w:cs="Times New Roman"/>
          <w:b/>
          <w:bCs/>
          <w:lang w:eastAsia="pl-PL"/>
        </w:rPr>
        <w:t>Do wszystkich zainteresowanych</w:t>
      </w:r>
    </w:p>
    <w:p w14:paraId="7B872270" w14:textId="77777777" w:rsidR="00F22FBF" w:rsidRPr="00E149A4" w:rsidRDefault="00F22FBF" w:rsidP="00F22FBF">
      <w:pPr>
        <w:overflowPunct w:val="0"/>
        <w:autoSpaceDE w:val="0"/>
        <w:autoSpaceDN w:val="0"/>
        <w:adjustRightInd w:val="0"/>
        <w:spacing w:after="0"/>
        <w:ind w:right="105"/>
        <w:jc w:val="both"/>
        <w:rPr>
          <w:rFonts w:ascii="Times New Roman" w:eastAsia="Calibri" w:hAnsi="Times New Roman" w:cs="Times New Roman"/>
          <w:b/>
          <w:bCs/>
          <w:lang w:eastAsia="pl-PL"/>
        </w:rPr>
      </w:pPr>
    </w:p>
    <w:p w14:paraId="0A41128F" w14:textId="72C438A8" w:rsidR="00F22FBF" w:rsidRPr="00894990" w:rsidRDefault="00F22FBF" w:rsidP="00894990">
      <w:pPr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894990">
        <w:rPr>
          <w:rFonts w:ascii="Times New Roman" w:eastAsia="SimSun" w:hAnsi="Times New Roman" w:cs="Times New Roman"/>
          <w:kern w:val="3"/>
          <w:lang w:bidi="hi-IN"/>
        </w:rPr>
        <w:t>Dotyczy: postępowania o udzielenie zamówienia publicznego w trybie podstawowym</w:t>
      </w:r>
      <w:r w:rsidRPr="00894990">
        <w:rPr>
          <w:rFonts w:ascii="Times New Roman" w:eastAsia="SimSun" w:hAnsi="Times New Roman" w:cs="Times New Roman"/>
          <w:b/>
          <w:kern w:val="3"/>
          <w:lang w:bidi="hi-IN"/>
        </w:rPr>
        <w:t xml:space="preserve"> </w:t>
      </w:r>
      <w:r w:rsidRPr="00894990">
        <w:rPr>
          <w:rFonts w:ascii="Times New Roman" w:eastAsia="SimSun" w:hAnsi="Times New Roman" w:cs="Times New Roman"/>
          <w:b/>
          <w:kern w:val="3"/>
          <w:lang w:bidi="hi-IN"/>
        </w:rPr>
        <w:br/>
      </w:r>
      <w:r w:rsidRPr="00894990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bookmarkStart w:id="0" w:name="_Hlk211501801"/>
      <w:r w:rsidRPr="00894990">
        <w:rPr>
          <w:rFonts w:ascii="Times New Roman" w:eastAsia="Times New Roman" w:hAnsi="Times New Roman" w:cs="Times New Roman"/>
          <w:b/>
          <w:lang w:eastAsia="pl-PL"/>
        </w:rPr>
        <w:t>POUZ-361/</w:t>
      </w:r>
      <w:r w:rsidR="00894990" w:rsidRPr="00894990">
        <w:rPr>
          <w:rFonts w:ascii="Times New Roman" w:eastAsia="Times New Roman" w:hAnsi="Times New Roman" w:cs="Times New Roman"/>
          <w:b/>
          <w:lang w:eastAsia="pl-PL"/>
        </w:rPr>
        <w:t>158</w:t>
      </w:r>
      <w:r w:rsidRPr="00894990">
        <w:rPr>
          <w:rFonts w:ascii="Times New Roman" w:eastAsia="Times New Roman" w:hAnsi="Times New Roman" w:cs="Times New Roman"/>
          <w:b/>
          <w:lang w:eastAsia="pl-PL"/>
        </w:rPr>
        <w:t>/2026/DZP pn. „</w:t>
      </w:r>
      <w:bookmarkEnd w:id="0"/>
      <w:r w:rsidR="00894990" w:rsidRPr="00894990">
        <w:rPr>
          <w:rFonts w:ascii="Times New Roman" w:eastAsia="Trebuchet MS" w:hAnsi="Times New Roman" w:cs="Times New Roman"/>
          <w:b/>
          <w:bCs/>
          <w:lang w:bidi="pl-PL"/>
        </w:rPr>
        <w:t>Konserwacja i naprawa urządzeń klimatyzacyjnych obsługujących serwerownię oraz pomieszczenie, w którym znajduje się zasilacz UPS oraz baterie pracujące dla potrzeb serwerowni Obserwatorium Astronomicznego przy Al. Ujazdowskich 4 w Warszawie w latach 2026-2030”.</w:t>
      </w:r>
    </w:p>
    <w:p w14:paraId="7D71B2C4" w14:textId="77777777" w:rsidR="00F22FBF" w:rsidRPr="00E149A4" w:rsidRDefault="00F22FBF" w:rsidP="00F22FBF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p w14:paraId="0DE3F999" w14:textId="77777777" w:rsidR="00F22FBF" w:rsidRPr="00E149A4" w:rsidRDefault="00F22FBF" w:rsidP="00F22FBF">
      <w:pPr>
        <w:spacing w:after="0"/>
        <w:rPr>
          <w:rFonts w:ascii="Times New Roman" w:eastAsia="Times New Roman" w:hAnsi="Times New Roman" w:cs="Times New Roman"/>
          <w:b/>
          <w:lang w:eastAsia="pl-PL"/>
        </w:rPr>
      </w:pPr>
    </w:p>
    <w:p w14:paraId="4FD3049F" w14:textId="77777777" w:rsidR="00A8467A" w:rsidRPr="007867F3" w:rsidRDefault="00A8467A" w:rsidP="0013454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7867F3">
        <w:rPr>
          <w:rFonts w:ascii="Times New Roman" w:hAnsi="Times New Roman" w:cs="Times New Roman"/>
          <w:b/>
        </w:rPr>
        <w:t>INFORMACJE Z OTWARCIA OFERT</w:t>
      </w:r>
    </w:p>
    <w:p w14:paraId="5C455CED" w14:textId="4240D27E" w:rsidR="00A8467A" w:rsidRPr="007867F3" w:rsidRDefault="00A8467A" w:rsidP="0013454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67F3">
        <w:rPr>
          <w:rFonts w:ascii="Times New Roman" w:hAnsi="Times New Roman" w:cs="Times New Roman"/>
        </w:rPr>
        <w:t xml:space="preserve">Zamawiający </w:t>
      </w:r>
      <w:bookmarkStart w:id="1" w:name="_Hlk83973165"/>
      <w:r w:rsidRPr="007867F3">
        <w:rPr>
          <w:rFonts w:ascii="Times New Roman" w:hAnsi="Times New Roman" w:cs="Times New Roman"/>
        </w:rPr>
        <w:t xml:space="preserve">działając zgodnie z art. 222 ust. 5 ustawy z dnia 11 września 2019 r. – Prawo zamówień publicznych </w:t>
      </w:r>
      <w:r w:rsidR="00297578" w:rsidRPr="007867F3">
        <w:rPr>
          <w:rFonts w:ascii="Times New Roman" w:hAnsi="Times New Roman" w:cs="Times New Roman"/>
        </w:rPr>
        <w:t xml:space="preserve">(Dz. U. z 2024 r., poz. 1320 </w:t>
      </w:r>
      <w:r w:rsidR="00297578" w:rsidRPr="007867F3">
        <w:rPr>
          <w:rFonts w:ascii="Times New Roman" w:hAnsi="Times New Roman" w:cs="Times New Roman"/>
          <w:iCs/>
        </w:rPr>
        <w:t>z późn. zm.</w:t>
      </w:r>
      <w:r w:rsidR="00297578" w:rsidRPr="007867F3">
        <w:rPr>
          <w:rFonts w:ascii="Times New Roman" w:hAnsi="Times New Roman" w:cs="Times New Roman"/>
        </w:rPr>
        <w:t>)</w:t>
      </w:r>
      <w:r w:rsidRPr="007867F3">
        <w:rPr>
          <w:rFonts w:ascii="Times New Roman" w:hAnsi="Times New Roman" w:cs="Times New Roman"/>
        </w:rPr>
        <w:t xml:space="preserve"> informuje</w:t>
      </w:r>
      <w:bookmarkEnd w:id="1"/>
      <w:r w:rsidRPr="007867F3">
        <w:rPr>
          <w:rFonts w:ascii="Times New Roman" w:hAnsi="Times New Roman" w:cs="Times New Roman"/>
        </w:rPr>
        <w:t>, że do upływu terminu składania ofert wpłynęły następujące oferty:</w:t>
      </w:r>
    </w:p>
    <w:tbl>
      <w:tblPr>
        <w:tblStyle w:val="Tabela-Siatka"/>
        <w:tblpPr w:leftFromText="141" w:rightFromText="141" w:vertAnchor="text" w:horzAnchor="margin" w:tblpY="169"/>
        <w:tblW w:w="9060" w:type="dxa"/>
        <w:tblInd w:w="0" w:type="dxa"/>
        <w:tblLook w:val="04A0" w:firstRow="1" w:lastRow="0" w:firstColumn="1" w:lastColumn="0" w:noHBand="0" w:noVBand="1"/>
      </w:tblPr>
      <w:tblGrid>
        <w:gridCol w:w="878"/>
        <w:gridCol w:w="3245"/>
        <w:gridCol w:w="1549"/>
        <w:gridCol w:w="1532"/>
        <w:gridCol w:w="1856"/>
      </w:tblGrid>
      <w:tr w:rsidR="00894990" w:rsidRPr="00CA197E" w14:paraId="1A37D4A2" w14:textId="601C6574" w:rsidTr="00894990">
        <w:trPr>
          <w:trHeight w:val="256"/>
        </w:trPr>
        <w:tc>
          <w:tcPr>
            <w:tcW w:w="878" w:type="dxa"/>
            <w:shd w:val="clear" w:color="auto" w:fill="F2F2F2" w:themeFill="background1" w:themeFillShade="F2"/>
            <w:vAlign w:val="center"/>
            <w:hideMark/>
          </w:tcPr>
          <w:p w14:paraId="6C0AD420" w14:textId="77777777" w:rsidR="00894990" w:rsidRPr="00292276" w:rsidRDefault="00894990" w:rsidP="00B172B6">
            <w:pPr>
              <w:widowControl w:val="0"/>
              <w:spacing w:line="120" w:lineRule="atLeast"/>
              <w:rPr>
                <w:rFonts w:eastAsia="Calibri"/>
                <w:b/>
                <w:sz w:val="22"/>
                <w:szCs w:val="22"/>
              </w:rPr>
            </w:pPr>
            <w:bookmarkStart w:id="2" w:name="_Hlk83980650"/>
            <w:r w:rsidRPr="00292276">
              <w:rPr>
                <w:rFonts w:eastAsia="Calibri"/>
                <w:b/>
                <w:sz w:val="22"/>
                <w:szCs w:val="22"/>
              </w:rPr>
              <w:t>Numer oferty</w:t>
            </w:r>
          </w:p>
        </w:tc>
        <w:tc>
          <w:tcPr>
            <w:tcW w:w="3768" w:type="dxa"/>
            <w:shd w:val="clear" w:color="auto" w:fill="F2F2F2" w:themeFill="background1" w:themeFillShade="F2"/>
            <w:vAlign w:val="center"/>
            <w:hideMark/>
          </w:tcPr>
          <w:p w14:paraId="7678BC45" w14:textId="77777777" w:rsidR="00894990" w:rsidRPr="00292276" w:rsidRDefault="00894990" w:rsidP="00B172B6">
            <w:pPr>
              <w:widowControl w:val="0"/>
              <w:spacing w:line="120" w:lineRule="atLeast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92276">
              <w:rPr>
                <w:rFonts w:eastAsia="Calibri"/>
                <w:b/>
                <w:sz w:val="22"/>
                <w:szCs w:val="22"/>
              </w:rPr>
              <w:t>Wykonawca</w:t>
            </w:r>
          </w:p>
        </w:tc>
        <w:tc>
          <w:tcPr>
            <w:tcW w:w="1649" w:type="dxa"/>
            <w:shd w:val="clear" w:color="auto" w:fill="F2F2F2" w:themeFill="background1" w:themeFillShade="F2"/>
            <w:vAlign w:val="center"/>
            <w:hideMark/>
          </w:tcPr>
          <w:p w14:paraId="10DB8B98" w14:textId="77777777" w:rsidR="00894990" w:rsidRPr="00292276" w:rsidRDefault="00894990" w:rsidP="007C6BA0">
            <w:pPr>
              <w:widowControl w:val="0"/>
              <w:spacing w:before="120" w:after="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92276">
              <w:rPr>
                <w:rFonts w:eastAsia="Calibri"/>
                <w:b/>
                <w:sz w:val="22"/>
                <w:szCs w:val="22"/>
              </w:rPr>
              <w:t>Cena (brutto)</w:t>
            </w:r>
          </w:p>
          <w:p w14:paraId="518708AE" w14:textId="77777777" w:rsidR="00894990" w:rsidRPr="00292276" w:rsidRDefault="00894990" w:rsidP="007C6BA0">
            <w:pPr>
              <w:widowControl w:val="0"/>
              <w:spacing w:after="120" w:line="24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292276">
              <w:rPr>
                <w:rFonts w:eastAsia="Calibri"/>
                <w:b/>
                <w:sz w:val="22"/>
                <w:szCs w:val="22"/>
              </w:rPr>
              <w:t>/PLN/</w:t>
            </w:r>
          </w:p>
        </w:tc>
        <w:tc>
          <w:tcPr>
            <w:tcW w:w="1592" w:type="dxa"/>
            <w:shd w:val="clear" w:color="auto" w:fill="F2F2F2" w:themeFill="background1" w:themeFillShade="F2"/>
          </w:tcPr>
          <w:p w14:paraId="0059738E" w14:textId="67036584" w:rsidR="00894990" w:rsidRPr="00C62C97" w:rsidRDefault="00894990" w:rsidP="007C6BA0">
            <w:pPr>
              <w:widowControl w:val="0"/>
              <w:spacing w:before="120"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b/>
                <w:sz w:val="24"/>
                <w:szCs w:val="24"/>
                <w:lang w:eastAsia="pl-PL"/>
              </w:rPr>
              <w:t>Czas reakcji na zgłoszenie o awarii</w:t>
            </w:r>
          </w:p>
        </w:tc>
        <w:tc>
          <w:tcPr>
            <w:tcW w:w="1173" w:type="dxa"/>
            <w:shd w:val="clear" w:color="auto" w:fill="F2F2F2" w:themeFill="background1" w:themeFillShade="F2"/>
          </w:tcPr>
          <w:p w14:paraId="3C6CEF01" w14:textId="046CCC79" w:rsidR="00894990" w:rsidRPr="00C62C97" w:rsidRDefault="00894990" w:rsidP="007C6BA0">
            <w:pPr>
              <w:widowControl w:val="0"/>
              <w:spacing w:before="120"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sz w:val="24"/>
                <w:szCs w:val="24"/>
                <w:lang w:eastAsia="pl-PL"/>
              </w:rPr>
              <w:t>Wysokość marży za zakup części przeznaczonych do naprawy bądź usunięcia awarii</w:t>
            </w:r>
          </w:p>
        </w:tc>
      </w:tr>
      <w:tr w:rsidR="00894990" w:rsidRPr="00CA197E" w14:paraId="58A13896" w14:textId="3A19C75D" w:rsidTr="00894990">
        <w:trPr>
          <w:trHeight w:val="90"/>
        </w:trPr>
        <w:tc>
          <w:tcPr>
            <w:tcW w:w="878" w:type="dxa"/>
            <w:shd w:val="clear" w:color="auto" w:fill="F2F2F2" w:themeFill="background1" w:themeFillShade="F2"/>
            <w:vAlign w:val="center"/>
          </w:tcPr>
          <w:p w14:paraId="6AE508D1" w14:textId="77777777" w:rsidR="00894990" w:rsidRPr="00292276" w:rsidRDefault="00894990" w:rsidP="007C6BA0">
            <w:pPr>
              <w:widowControl w:val="0"/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29227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768" w:type="dxa"/>
            <w:shd w:val="clear" w:color="auto" w:fill="F2F2F2" w:themeFill="background1" w:themeFillShade="F2"/>
            <w:vAlign w:val="center"/>
          </w:tcPr>
          <w:p w14:paraId="6F901C14" w14:textId="77777777" w:rsidR="00894990" w:rsidRPr="00292276" w:rsidRDefault="00894990" w:rsidP="007C6BA0">
            <w:pPr>
              <w:widowControl w:val="0"/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29227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649" w:type="dxa"/>
            <w:shd w:val="clear" w:color="auto" w:fill="F2F2F2" w:themeFill="background1" w:themeFillShade="F2"/>
            <w:vAlign w:val="center"/>
          </w:tcPr>
          <w:p w14:paraId="069229AC" w14:textId="77777777" w:rsidR="00894990" w:rsidRPr="00292276" w:rsidRDefault="00894990" w:rsidP="007C6BA0">
            <w:pPr>
              <w:widowControl w:val="0"/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29227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592" w:type="dxa"/>
            <w:shd w:val="clear" w:color="auto" w:fill="F2F2F2" w:themeFill="background1" w:themeFillShade="F2"/>
          </w:tcPr>
          <w:p w14:paraId="2132D5D0" w14:textId="7C4792E1" w:rsidR="00894990" w:rsidRPr="00C62C97" w:rsidRDefault="00894990" w:rsidP="007C6BA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</w:rPr>
            </w:pPr>
            <w:r w:rsidRPr="00C62C97">
              <w:rPr>
                <w:rFonts w:eastAsia="Calibri"/>
                <w:b/>
              </w:rPr>
              <w:t>4</w:t>
            </w:r>
          </w:p>
        </w:tc>
        <w:tc>
          <w:tcPr>
            <w:tcW w:w="1173" w:type="dxa"/>
            <w:shd w:val="clear" w:color="auto" w:fill="F2F2F2" w:themeFill="background1" w:themeFillShade="F2"/>
          </w:tcPr>
          <w:p w14:paraId="0A021800" w14:textId="5CECDDCD" w:rsidR="00894990" w:rsidRPr="00C62C97" w:rsidRDefault="00894990" w:rsidP="007C6BA0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</w:tr>
      <w:tr w:rsidR="00894990" w:rsidRPr="00CA197E" w14:paraId="73D8DF11" w14:textId="0D5F69FB" w:rsidTr="00894990">
        <w:trPr>
          <w:trHeight w:val="899"/>
        </w:trPr>
        <w:tc>
          <w:tcPr>
            <w:tcW w:w="878" w:type="dxa"/>
            <w:vAlign w:val="center"/>
          </w:tcPr>
          <w:p w14:paraId="2C084067" w14:textId="391F7DDC" w:rsidR="00894990" w:rsidRPr="00D20FF5" w:rsidRDefault="00894990" w:rsidP="00C06311">
            <w:pPr>
              <w:widowControl w:val="0"/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D20FF5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768" w:type="dxa"/>
            <w:vAlign w:val="center"/>
          </w:tcPr>
          <w:p w14:paraId="5CE5EC2D" w14:textId="42E32D43" w:rsidR="00894990" w:rsidRDefault="00DE4ADF" w:rsidP="0089499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Comfortclima Sp. z o.o.,</w:t>
            </w:r>
          </w:p>
          <w:p w14:paraId="204C463F" w14:textId="4B999469" w:rsidR="00DE4ADF" w:rsidRPr="00D20FF5" w:rsidRDefault="00DE4ADF" w:rsidP="00894990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Lubelska 38, 05-077 Zakręt, REGON 381693485</w:t>
            </w:r>
          </w:p>
          <w:p w14:paraId="539B6D9C" w14:textId="07284FEC" w:rsidR="00894990" w:rsidRPr="00D20FF5" w:rsidRDefault="00894990" w:rsidP="005E07D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14:paraId="0CC8CA60" w14:textId="4EDF0408" w:rsidR="00894990" w:rsidRPr="00D20FF5" w:rsidRDefault="00DE4ADF" w:rsidP="00C5592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112.176,00 </w:t>
            </w:r>
            <w:r w:rsidR="00894990" w:rsidRPr="00D20FF5">
              <w:rPr>
                <w:sz w:val="22"/>
                <w:szCs w:val="22"/>
              </w:rPr>
              <w:t>PLN</w:t>
            </w:r>
          </w:p>
        </w:tc>
        <w:tc>
          <w:tcPr>
            <w:tcW w:w="1592" w:type="dxa"/>
            <w:vAlign w:val="center"/>
          </w:tcPr>
          <w:p w14:paraId="026A0580" w14:textId="68D5CFE5" w:rsidR="00894990" w:rsidRPr="00D20FF5" w:rsidRDefault="00DE4ADF" w:rsidP="00C62C97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 kwadransów</w:t>
            </w:r>
          </w:p>
        </w:tc>
        <w:tc>
          <w:tcPr>
            <w:tcW w:w="1173" w:type="dxa"/>
          </w:tcPr>
          <w:p w14:paraId="4A5F1DAF" w14:textId="77777777" w:rsidR="00894990" w:rsidRDefault="00894990" w:rsidP="00C62C97">
            <w:pPr>
              <w:spacing w:after="0" w:line="240" w:lineRule="auto"/>
              <w:jc w:val="center"/>
              <w:rPr>
                <w:bCs/>
              </w:rPr>
            </w:pPr>
          </w:p>
          <w:p w14:paraId="07EF00E3" w14:textId="77777777" w:rsidR="00DE4ADF" w:rsidRDefault="00DE4ADF" w:rsidP="00C62C97">
            <w:pPr>
              <w:spacing w:after="0" w:line="240" w:lineRule="auto"/>
              <w:jc w:val="center"/>
              <w:rPr>
                <w:bCs/>
              </w:rPr>
            </w:pPr>
          </w:p>
          <w:p w14:paraId="20717B95" w14:textId="5B619A3C" w:rsidR="00DE4ADF" w:rsidRPr="00D20FF5" w:rsidRDefault="00DE4ADF" w:rsidP="00C62C97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15 %</w:t>
            </w:r>
          </w:p>
        </w:tc>
      </w:tr>
      <w:bookmarkEnd w:id="2"/>
      <w:tr w:rsidR="00894990" w:rsidRPr="00CA197E" w14:paraId="369957DC" w14:textId="3C9EBBDA" w:rsidTr="00894990">
        <w:trPr>
          <w:trHeight w:val="840"/>
        </w:trPr>
        <w:tc>
          <w:tcPr>
            <w:tcW w:w="878" w:type="dxa"/>
            <w:vAlign w:val="center"/>
          </w:tcPr>
          <w:p w14:paraId="06B568FC" w14:textId="77777777" w:rsidR="00894990" w:rsidRPr="00D20FF5" w:rsidRDefault="00894990" w:rsidP="002839A5">
            <w:pPr>
              <w:widowControl w:val="0"/>
              <w:spacing w:after="0" w:line="240" w:lineRule="auto"/>
              <w:jc w:val="center"/>
              <w:rPr>
                <w:rFonts w:eastAsia="Calibri"/>
                <w:sz w:val="22"/>
                <w:szCs w:val="22"/>
              </w:rPr>
            </w:pPr>
            <w:r w:rsidRPr="00D20FF5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768" w:type="dxa"/>
            <w:vAlign w:val="center"/>
          </w:tcPr>
          <w:p w14:paraId="14DF664A" w14:textId="77777777" w:rsidR="00894990" w:rsidRDefault="00DE4ADF" w:rsidP="002839A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Engie Services Sp. z o.o.,</w:t>
            </w:r>
          </w:p>
          <w:p w14:paraId="4374A42A" w14:textId="6D5D0FF0" w:rsidR="00DE4ADF" w:rsidRPr="00D20FF5" w:rsidRDefault="00DE4ADF" w:rsidP="002839A5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Grochowska 312, 03-839 Warszawa, REGON 012792730</w:t>
            </w:r>
          </w:p>
        </w:tc>
        <w:tc>
          <w:tcPr>
            <w:tcW w:w="1649" w:type="dxa"/>
            <w:vAlign w:val="center"/>
          </w:tcPr>
          <w:p w14:paraId="6CCAAE9B" w14:textId="6E49C8A8" w:rsidR="00894990" w:rsidRPr="00D20FF5" w:rsidRDefault="00DE4ADF" w:rsidP="002839A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138.990,00 </w:t>
            </w:r>
            <w:r w:rsidR="00894990" w:rsidRPr="00D20FF5">
              <w:rPr>
                <w:sz w:val="22"/>
                <w:szCs w:val="22"/>
              </w:rPr>
              <w:t>PLN</w:t>
            </w:r>
          </w:p>
        </w:tc>
        <w:tc>
          <w:tcPr>
            <w:tcW w:w="1592" w:type="dxa"/>
            <w:vAlign w:val="center"/>
          </w:tcPr>
          <w:p w14:paraId="17E24993" w14:textId="626B85BC" w:rsidR="00894990" w:rsidRPr="00D20FF5" w:rsidRDefault="00DE4ADF" w:rsidP="00C62C97">
            <w:pPr>
              <w:spacing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 kwadransów </w:t>
            </w:r>
          </w:p>
        </w:tc>
        <w:tc>
          <w:tcPr>
            <w:tcW w:w="1173" w:type="dxa"/>
          </w:tcPr>
          <w:p w14:paraId="76875CB2" w14:textId="77777777" w:rsidR="00894990" w:rsidRDefault="00894990" w:rsidP="00C62C97">
            <w:pPr>
              <w:spacing w:after="0" w:line="240" w:lineRule="auto"/>
              <w:jc w:val="center"/>
              <w:rPr>
                <w:bCs/>
              </w:rPr>
            </w:pPr>
          </w:p>
          <w:p w14:paraId="309960EE" w14:textId="13B89E4C" w:rsidR="00DE4ADF" w:rsidRPr="00D20FF5" w:rsidRDefault="00DE4ADF" w:rsidP="00C62C97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9,9 %</w:t>
            </w:r>
          </w:p>
        </w:tc>
      </w:tr>
    </w:tbl>
    <w:p w14:paraId="10B20914" w14:textId="5C2A7740" w:rsidR="00FB5636" w:rsidRDefault="00FB5636" w:rsidP="00FB5636">
      <w:pPr>
        <w:rPr>
          <w:rFonts w:ascii="Times New Roman" w:hAnsi="Times New Roman" w:cs="Times New Roman"/>
        </w:rPr>
      </w:pPr>
    </w:p>
    <w:sectPr w:rsidR="00FB5636" w:rsidSect="009A4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005" w:right="1418" w:bottom="1418" w:left="1418" w:header="0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05AAF" w14:textId="77777777" w:rsidR="00A8467A" w:rsidRDefault="00A8467A" w:rsidP="00A8467A">
      <w:pPr>
        <w:spacing w:after="0" w:line="240" w:lineRule="auto"/>
      </w:pPr>
      <w:r>
        <w:separator/>
      </w:r>
    </w:p>
  </w:endnote>
  <w:endnote w:type="continuationSeparator" w:id="0">
    <w:p w14:paraId="6C0401D1" w14:textId="77777777" w:rsidR="00A8467A" w:rsidRDefault="00A8467A" w:rsidP="00A8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FPKE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AE64" w14:textId="77777777" w:rsidR="00A07037" w:rsidRDefault="00A070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68668" w14:textId="77777777" w:rsidR="00A07037" w:rsidRDefault="00A070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FCCAD" w14:textId="77777777" w:rsidR="00CC24C2" w:rsidRDefault="00CC24C2" w:rsidP="00CC24C2">
    <w:pPr>
      <w:spacing w:after="0" w:line="240" w:lineRule="auto"/>
      <w:rPr>
        <w:rFonts w:ascii="Arimo" w:eastAsia="Arial" w:hAnsi="Arimo" w:cs="Arimo"/>
        <w:sz w:val="16"/>
        <w:szCs w:val="16"/>
      </w:rPr>
    </w:pPr>
  </w:p>
  <w:p w14:paraId="1F4BCD1C" w14:textId="77777777" w:rsidR="00CC24C2" w:rsidRPr="00CC24C2" w:rsidRDefault="00CC24C2" w:rsidP="00CC24C2">
    <w:pPr>
      <w:spacing w:after="0" w:line="240" w:lineRule="auto"/>
      <w:ind w:left="708" w:firstLine="708"/>
      <w:rPr>
        <w:rFonts w:ascii="Arimo" w:eastAsia="Arial" w:hAnsi="Arimo" w:cs="Arimo"/>
        <w:sz w:val="16"/>
        <w:szCs w:val="16"/>
      </w:rPr>
    </w:pPr>
    <w:r>
      <w:rPr>
        <w:rFonts w:ascii="Arimo" w:eastAsia="Arial" w:hAnsi="Arimo" w:cs="Arimo"/>
        <w:sz w:val="16"/>
        <w:szCs w:val="16"/>
      </w:rPr>
      <w:t xml:space="preserve">          </w:t>
    </w:r>
    <w:r w:rsidRPr="00CC24C2">
      <w:rPr>
        <w:rFonts w:ascii="Arimo" w:eastAsia="Arial" w:hAnsi="Arimo" w:cs="Arimo"/>
        <w:sz w:val="16"/>
        <w:szCs w:val="16"/>
      </w:rPr>
      <w:t>ul. Krakowskie Przedmieście 26/28, 00-927 Warszawa</w:t>
    </w:r>
  </w:p>
  <w:p w14:paraId="3A0870DB" w14:textId="77777777" w:rsidR="00CC24C2" w:rsidRPr="00CC24C2" w:rsidRDefault="00CC24C2" w:rsidP="00CC24C2">
    <w:pPr>
      <w:spacing w:after="0" w:line="240" w:lineRule="auto"/>
      <w:ind w:left="1416"/>
      <w:rPr>
        <w:rFonts w:ascii="Arimo" w:hAnsi="Arimo" w:cs="Arim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E532" w14:textId="77777777" w:rsidR="00A8467A" w:rsidRDefault="00A8467A" w:rsidP="00A8467A">
      <w:pPr>
        <w:spacing w:after="0" w:line="240" w:lineRule="auto"/>
      </w:pPr>
      <w:r>
        <w:separator/>
      </w:r>
    </w:p>
  </w:footnote>
  <w:footnote w:type="continuationSeparator" w:id="0">
    <w:p w14:paraId="16B81F70" w14:textId="77777777" w:rsidR="00A8467A" w:rsidRDefault="00A8467A" w:rsidP="00A84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EC994" w14:textId="77777777" w:rsidR="00A07037" w:rsidRDefault="00A070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90C05" w14:textId="77777777" w:rsidR="000C6A39" w:rsidRDefault="00DE4ADF" w:rsidP="000C6A39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BA577" w14:textId="77777777" w:rsidR="00E64897" w:rsidRDefault="00A8467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E8AE61D" wp14:editId="505BBC23">
          <wp:simplePos x="0" y="0"/>
          <wp:positionH relativeFrom="page">
            <wp:align>right</wp:align>
          </wp:positionH>
          <wp:positionV relativeFrom="paragraph">
            <wp:posOffset>-43815</wp:posOffset>
          </wp:positionV>
          <wp:extent cx="7565991" cy="106920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ólnouniwersytecki_papi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991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67A"/>
    <w:rsid w:val="00084169"/>
    <w:rsid w:val="00105DF2"/>
    <w:rsid w:val="00120432"/>
    <w:rsid w:val="0013454C"/>
    <w:rsid w:val="00136934"/>
    <w:rsid w:val="001909D2"/>
    <w:rsid w:val="001B5E02"/>
    <w:rsid w:val="00225C9A"/>
    <w:rsid w:val="00254715"/>
    <w:rsid w:val="00292276"/>
    <w:rsid w:val="00297578"/>
    <w:rsid w:val="003025E9"/>
    <w:rsid w:val="003270F8"/>
    <w:rsid w:val="00347284"/>
    <w:rsid w:val="00355819"/>
    <w:rsid w:val="003602FE"/>
    <w:rsid w:val="003916B2"/>
    <w:rsid w:val="003D1853"/>
    <w:rsid w:val="00400CB6"/>
    <w:rsid w:val="004A622E"/>
    <w:rsid w:val="004D1356"/>
    <w:rsid w:val="00517608"/>
    <w:rsid w:val="005B5E2F"/>
    <w:rsid w:val="005C6F34"/>
    <w:rsid w:val="005C7AD8"/>
    <w:rsid w:val="005E07DC"/>
    <w:rsid w:val="005E5AEC"/>
    <w:rsid w:val="006D72DF"/>
    <w:rsid w:val="007542FA"/>
    <w:rsid w:val="007867F3"/>
    <w:rsid w:val="007C6BA0"/>
    <w:rsid w:val="00805B86"/>
    <w:rsid w:val="00821BE3"/>
    <w:rsid w:val="00856BC5"/>
    <w:rsid w:val="008742DF"/>
    <w:rsid w:val="00894990"/>
    <w:rsid w:val="00895FA4"/>
    <w:rsid w:val="008B0B10"/>
    <w:rsid w:val="008F0193"/>
    <w:rsid w:val="008F462B"/>
    <w:rsid w:val="00917FED"/>
    <w:rsid w:val="00974394"/>
    <w:rsid w:val="00992E28"/>
    <w:rsid w:val="009A4FD7"/>
    <w:rsid w:val="009C10BA"/>
    <w:rsid w:val="009E5A94"/>
    <w:rsid w:val="00A07037"/>
    <w:rsid w:val="00A07E8F"/>
    <w:rsid w:val="00A230F6"/>
    <w:rsid w:val="00A3262D"/>
    <w:rsid w:val="00A55BB9"/>
    <w:rsid w:val="00A82AB3"/>
    <w:rsid w:val="00A8467A"/>
    <w:rsid w:val="00AA0A55"/>
    <w:rsid w:val="00AE476C"/>
    <w:rsid w:val="00B221F7"/>
    <w:rsid w:val="00B346AE"/>
    <w:rsid w:val="00BC422A"/>
    <w:rsid w:val="00BE0E10"/>
    <w:rsid w:val="00BE372C"/>
    <w:rsid w:val="00C06311"/>
    <w:rsid w:val="00C248DA"/>
    <w:rsid w:val="00C55925"/>
    <w:rsid w:val="00C62C97"/>
    <w:rsid w:val="00C7755D"/>
    <w:rsid w:val="00CA197E"/>
    <w:rsid w:val="00CC24C2"/>
    <w:rsid w:val="00D02622"/>
    <w:rsid w:val="00D15987"/>
    <w:rsid w:val="00D20FF5"/>
    <w:rsid w:val="00D310F3"/>
    <w:rsid w:val="00D76241"/>
    <w:rsid w:val="00DB4699"/>
    <w:rsid w:val="00DC2BFF"/>
    <w:rsid w:val="00DD5ABB"/>
    <w:rsid w:val="00DE4ADF"/>
    <w:rsid w:val="00E10A46"/>
    <w:rsid w:val="00E1177B"/>
    <w:rsid w:val="00E37899"/>
    <w:rsid w:val="00E82253"/>
    <w:rsid w:val="00EA5140"/>
    <w:rsid w:val="00EB2883"/>
    <w:rsid w:val="00F018FE"/>
    <w:rsid w:val="00F22FBF"/>
    <w:rsid w:val="00F528C5"/>
    <w:rsid w:val="00F77740"/>
    <w:rsid w:val="00FA21F0"/>
    <w:rsid w:val="00FA3E91"/>
    <w:rsid w:val="00FB5636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C814BBB"/>
  <w15:chartTrackingRefBased/>
  <w15:docId w15:val="{2DFF6B60-CBE1-4944-8D03-139EF6D0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67A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2547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67A"/>
  </w:style>
  <w:style w:type="paragraph" w:styleId="Stopka">
    <w:name w:val="footer"/>
    <w:basedOn w:val="Normalny"/>
    <w:link w:val="StopkaZnak"/>
    <w:uiPriority w:val="99"/>
    <w:unhideWhenUsed/>
    <w:rsid w:val="00A84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67A"/>
  </w:style>
  <w:style w:type="paragraph" w:customStyle="1" w:styleId="Default">
    <w:name w:val="Default"/>
    <w:rsid w:val="00A8467A"/>
    <w:pPr>
      <w:widowControl w:val="0"/>
      <w:autoSpaceDE w:val="0"/>
      <w:autoSpaceDN w:val="0"/>
      <w:adjustRightInd w:val="0"/>
      <w:spacing w:after="0" w:line="240" w:lineRule="auto"/>
    </w:pPr>
    <w:rPr>
      <w:rFonts w:ascii="DFPKEP+TimesNewRoman" w:eastAsia="Times New Roman" w:hAnsi="DFPKEP+TimesNewRoman" w:cs="DFPKEP+TimesNew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84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4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8D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2547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3916B2"/>
    <w:rPr>
      <w:b/>
      <w:bCs/>
    </w:rPr>
  </w:style>
  <w:style w:type="paragraph" w:styleId="Tekstpodstawowy">
    <w:name w:val="Body Text"/>
    <w:basedOn w:val="Normalny"/>
    <w:link w:val="TekstpodstawowyZnak"/>
    <w:rsid w:val="00917FED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FED"/>
    <w:rPr>
      <w:rFonts w:ascii="Arial" w:eastAsia="Times New Roman" w:hAnsi="Arial" w:cs="Times New Roman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F22FB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Magdalena Kozłowska-Suszek</cp:lastModifiedBy>
  <cp:revision>3</cp:revision>
  <cp:lastPrinted>2023-04-04T09:17:00Z</cp:lastPrinted>
  <dcterms:created xsi:type="dcterms:W3CDTF">2026-08-17T08:15:00Z</dcterms:created>
  <dcterms:modified xsi:type="dcterms:W3CDTF">2026-08-17T09:16:00Z</dcterms:modified>
</cp:coreProperties>
</file>