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415FC" w14:textId="77777777" w:rsidR="00761EB4" w:rsidRDefault="00761EB4" w:rsidP="00937262">
      <w:pPr>
        <w:spacing w:after="0" w:line="300" w:lineRule="auto"/>
        <w:ind w:left="357"/>
        <w:rPr>
          <w:rFonts w:ascii="Century Gothic" w:hAnsi="Century Gothic" w:cstheme="minorHAnsi"/>
        </w:rPr>
      </w:pPr>
    </w:p>
    <w:p w14:paraId="129C6ABF" w14:textId="77777777" w:rsidR="00A17C88" w:rsidRDefault="00A17C88" w:rsidP="00937262">
      <w:pPr>
        <w:spacing w:after="0" w:line="300" w:lineRule="auto"/>
        <w:ind w:left="357"/>
        <w:rPr>
          <w:rFonts w:ascii="Century Gothic" w:hAnsi="Century Gothic" w:cstheme="minorHAnsi"/>
        </w:rPr>
      </w:pPr>
    </w:p>
    <w:p w14:paraId="15B7E127" w14:textId="77777777" w:rsidR="00A17C88" w:rsidRDefault="00A17C88" w:rsidP="00937262">
      <w:pPr>
        <w:spacing w:after="0" w:line="300" w:lineRule="auto"/>
        <w:ind w:left="357"/>
        <w:rPr>
          <w:rFonts w:ascii="Century Gothic" w:hAnsi="Century Gothic" w:cstheme="minorHAnsi"/>
        </w:rPr>
      </w:pPr>
    </w:p>
    <w:p w14:paraId="4A455EBF" w14:textId="77777777" w:rsidR="00A17C88" w:rsidRDefault="00A17C88" w:rsidP="00937262">
      <w:pPr>
        <w:spacing w:after="0" w:line="300" w:lineRule="auto"/>
        <w:ind w:left="357"/>
        <w:rPr>
          <w:rFonts w:ascii="Century Gothic" w:hAnsi="Century Gothic" w:cstheme="minorHAnsi"/>
        </w:rPr>
      </w:pPr>
    </w:p>
    <w:p w14:paraId="6250AD76" w14:textId="77777777" w:rsidR="00A17C88" w:rsidRDefault="00A17C88" w:rsidP="00937262">
      <w:pPr>
        <w:spacing w:after="0" w:line="300" w:lineRule="auto"/>
        <w:ind w:left="357"/>
        <w:rPr>
          <w:rFonts w:ascii="Century Gothic" w:hAnsi="Century Gothic" w:cstheme="minorHAnsi"/>
        </w:rPr>
      </w:pPr>
    </w:p>
    <w:p w14:paraId="4C1B6D2B" w14:textId="77777777" w:rsidR="00A17C88" w:rsidRDefault="00A17C88" w:rsidP="00937262">
      <w:pPr>
        <w:spacing w:after="0" w:line="300" w:lineRule="auto"/>
        <w:ind w:left="357"/>
        <w:rPr>
          <w:rFonts w:ascii="Century Gothic" w:hAnsi="Century Gothic" w:cstheme="minorHAnsi"/>
        </w:rPr>
      </w:pPr>
    </w:p>
    <w:p w14:paraId="5337FAA3" w14:textId="77777777" w:rsidR="00A17C88" w:rsidRDefault="00A17C88" w:rsidP="00937262">
      <w:pPr>
        <w:spacing w:after="0" w:line="300" w:lineRule="auto"/>
        <w:ind w:left="357"/>
        <w:rPr>
          <w:rFonts w:ascii="Century Gothic" w:hAnsi="Century Gothic" w:cstheme="minorHAnsi"/>
        </w:rPr>
      </w:pPr>
    </w:p>
    <w:p w14:paraId="25972E43"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SPECYFIKACJA</w:t>
      </w:r>
    </w:p>
    <w:p w14:paraId="33D67B29"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WARUNKÓW ZAMÓWIENIA</w:t>
      </w:r>
    </w:p>
    <w:p w14:paraId="463F9DEC" w14:textId="77777777" w:rsidR="00A17C88" w:rsidRPr="00A17C88" w:rsidRDefault="00A17C88" w:rsidP="00A17C88">
      <w:pPr>
        <w:tabs>
          <w:tab w:val="left" w:pos="2250"/>
          <w:tab w:val="center" w:pos="4819"/>
        </w:tabs>
        <w:spacing w:after="0" w:line="240" w:lineRule="auto"/>
        <w:rPr>
          <w:rFonts w:ascii="Century Gothic" w:eastAsia="Times New Roman" w:hAnsi="Century Gothic" w:cs="Times New Roman"/>
          <w:b/>
          <w:bCs/>
          <w:color w:val="FF0000"/>
          <w:sz w:val="28"/>
          <w:lang w:eastAsia="pl-PL"/>
        </w:rPr>
      </w:pPr>
      <w:r w:rsidRPr="00A17C88">
        <w:rPr>
          <w:rFonts w:ascii="Times New Roman" w:eastAsia="Times New Roman" w:hAnsi="Times New Roman" w:cs="Times New Roman"/>
          <w:b/>
          <w:bCs/>
          <w:noProof/>
          <w:color w:val="FF0000"/>
          <w:sz w:val="28"/>
          <w:szCs w:val="24"/>
          <w:lang w:eastAsia="pl-PL"/>
        </w:rPr>
        <mc:AlternateContent>
          <mc:Choice Requires="wps">
            <w:drawing>
              <wp:anchor distT="0" distB="0" distL="114300" distR="114300" simplePos="0" relativeHeight="251659264" behindDoc="0" locked="0" layoutInCell="1" allowOverlap="1" wp14:anchorId="3635C666" wp14:editId="48091457">
                <wp:simplePos x="0" y="0"/>
                <wp:positionH relativeFrom="column">
                  <wp:posOffset>1099820</wp:posOffset>
                </wp:positionH>
                <wp:positionV relativeFrom="paragraph">
                  <wp:posOffset>1215390</wp:posOffset>
                </wp:positionV>
                <wp:extent cx="0" cy="0"/>
                <wp:effectExtent l="10160" t="12065" r="8890" b="698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24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A5A3A" id="Łącznik prosty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95.7pt" to="86.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" strokecolor="red" strokeweight=".09mm"/>
            </w:pict>
          </mc:Fallback>
        </mc:AlternateContent>
      </w:r>
    </w:p>
    <w:p w14:paraId="119A5242" w14:textId="77777777" w:rsidR="00A17C88" w:rsidRDefault="00A17C88" w:rsidP="00A17C88">
      <w:pPr>
        <w:spacing w:before="120" w:after="120" w:line="288" w:lineRule="auto"/>
        <w:jc w:val="center"/>
        <w:rPr>
          <w:rFonts w:ascii="Century Gothic" w:hAnsi="Century Gothic"/>
        </w:rPr>
      </w:pPr>
      <w:r w:rsidRPr="00C145FB">
        <w:rPr>
          <w:rFonts w:ascii="Century Gothic" w:eastAsia="Times New Roman" w:hAnsi="Century Gothic" w:cs="Open Sans"/>
          <w:lang w:eastAsia="pl-PL"/>
        </w:rPr>
        <w:t xml:space="preserve">w postępowaniu prowadzonym </w:t>
      </w:r>
      <w:r w:rsidRPr="00C145FB">
        <w:rPr>
          <w:rFonts w:ascii="Century Gothic" w:eastAsia="Times New Roman" w:hAnsi="Century Gothic" w:cs="Open Sans"/>
          <w:lang w:eastAsia="pl-PL"/>
        </w:rPr>
        <w:br/>
        <w:t>w trybie podstawowym pn.:</w:t>
      </w:r>
      <w:bookmarkStart w:id="0" w:name="_Hlk85532872"/>
      <w:bookmarkStart w:id="1" w:name="_Hlk85008722"/>
      <w:r w:rsidRPr="00C145FB">
        <w:rPr>
          <w:rFonts w:ascii="Century Gothic" w:hAnsi="Century Gothic"/>
        </w:rPr>
        <w:t xml:space="preserve"> </w:t>
      </w:r>
    </w:p>
    <w:p w14:paraId="68527A8D" w14:textId="77777777" w:rsidR="00DC0F81" w:rsidRPr="00DC0F81" w:rsidRDefault="00DC0F81" w:rsidP="00DC0F81">
      <w:pPr>
        <w:spacing w:before="120" w:after="120" w:line="288" w:lineRule="auto"/>
        <w:jc w:val="center"/>
        <w:rPr>
          <w:rFonts w:ascii="Century Gothic" w:hAnsi="Century Gothic"/>
          <w:b/>
          <w:bCs/>
        </w:rPr>
      </w:pPr>
      <w:r w:rsidRPr="00DC0F81">
        <w:rPr>
          <w:rFonts w:ascii="Century Gothic" w:hAnsi="Century Gothic"/>
          <w:b/>
          <w:bCs/>
        </w:rPr>
        <w:t>Sukcesywne dostawy mleka, produktów nabiałowych i przemysłu tłuszczowego</w:t>
      </w:r>
    </w:p>
    <w:bookmarkEnd w:id="0"/>
    <w:bookmarkEnd w:id="1"/>
    <w:p w14:paraId="3F34657D" w14:textId="163D8AAA" w:rsidR="00A17C88" w:rsidRPr="00C145FB" w:rsidRDefault="00A17C88" w:rsidP="00A17C88">
      <w:pPr>
        <w:spacing w:before="120" w:after="120" w:line="288" w:lineRule="auto"/>
        <w:jc w:val="center"/>
        <w:rPr>
          <w:rFonts w:ascii="Century Gothic" w:eastAsia="Times New Roman" w:hAnsi="Century Gothic" w:cs="Open Sans"/>
          <w:lang w:eastAsia="pl-PL"/>
        </w:rPr>
      </w:pPr>
      <w:r w:rsidRPr="00C145FB">
        <w:rPr>
          <w:rFonts w:ascii="Century Gothic" w:eastAsia="Times New Roman" w:hAnsi="Century Gothic" w:cs="Open Sans"/>
          <w:lang w:eastAsia="pl-PL"/>
        </w:rPr>
        <w:t>DZP/</w:t>
      </w:r>
      <w:proofErr w:type="spellStart"/>
      <w:r w:rsidRPr="00C145FB">
        <w:rPr>
          <w:rFonts w:ascii="Century Gothic" w:eastAsia="Times New Roman" w:hAnsi="Century Gothic" w:cs="Open Sans"/>
          <w:lang w:eastAsia="pl-PL"/>
        </w:rPr>
        <w:t>Sz</w:t>
      </w:r>
      <w:proofErr w:type="spellEnd"/>
      <w:r w:rsidRPr="00C145FB">
        <w:rPr>
          <w:rFonts w:ascii="Century Gothic" w:eastAsia="Times New Roman" w:hAnsi="Century Gothic" w:cs="Open Sans"/>
          <w:lang w:eastAsia="pl-PL"/>
        </w:rPr>
        <w:t>/</w:t>
      </w:r>
      <w:r w:rsidR="00814E4C">
        <w:rPr>
          <w:rFonts w:ascii="Century Gothic" w:eastAsia="Times New Roman" w:hAnsi="Century Gothic" w:cs="Open Sans"/>
          <w:lang w:eastAsia="pl-PL"/>
        </w:rPr>
        <w:t>21</w:t>
      </w:r>
      <w:r w:rsidRPr="00C145FB">
        <w:rPr>
          <w:rFonts w:ascii="Century Gothic" w:eastAsia="Times New Roman" w:hAnsi="Century Gothic" w:cs="Open Sans"/>
          <w:lang w:eastAsia="pl-PL"/>
        </w:rPr>
        <w:t>/202</w:t>
      </w:r>
      <w:r w:rsidR="00620A60">
        <w:rPr>
          <w:rFonts w:ascii="Century Gothic" w:eastAsia="Times New Roman" w:hAnsi="Century Gothic" w:cs="Open Sans"/>
          <w:lang w:eastAsia="pl-PL"/>
        </w:rPr>
        <w:t>6</w:t>
      </w:r>
    </w:p>
    <w:p w14:paraId="58264653" w14:textId="77777777" w:rsidR="00A17C88" w:rsidRPr="00C145FB" w:rsidRDefault="00A17C88" w:rsidP="00A17C88">
      <w:pPr>
        <w:rPr>
          <w:rFonts w:ascii="Century Gothic" w:eastAsia="Times New Roman" w:hAnsi="Century Gothic" w:cs="Open Sans"/>
          <w:lang w:eastAsia="pl-PL"/>
        </w:rPr>
      </w:pPr>
    </w:p>
    <w:p w14:paraId="4F64B6CB"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65C55F03"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5FDAEB0D"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6C784050" w14:textId="77777777" w:rsidR="00A17C88" w:rsidRPr="00C145FB" w:rsidRDefault="00A17C88" w:rsidP="00A17C88">
      <w:pPr>
        <w:autoSpaceDE w:val="0"/>
        <w:autoSpaceDN w:val="0"/>
        <w:adjustRightInd w:val="0"/>
        <w:spacing w:before="5" w:after="0" w:line="240" w:lineRule="auto"/>
        <w:ind w:left="7272"/>
        <w:rPr>
          <w:rFonts w:ascii="Times New Roman" w:eastAsia="Times New Roman" w:hAnsi="Times New Roman" w:cs="Times New Roman"/>
          <w:lang w:eastAsia="pl-PL"/>
        </w:rPr>
      </w:pPr>
      <w:r w:rsidRPr="00C145FB">
        <w:rPr>
          <w:rFonts w:ascii="Century Gothic" w:eastAsia="Arial Unicode MS" w:hAnsi="Century Gothic" w:cs="Times New Roman"/>
          <w:lang w:eastAsia="pl-PL"/>
        </w:rPr>
        <w:t xml:space="preserve">   Zatwierdził:</w:t>
      </w:r>
    </w:p>
    <w:p w14:paraId="5C484129"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Dyrektor COS-OPO</w:t>
      </w:r>
    </w:p>
    <w:p w14:paraId="5AF8A4B9"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W Szczyrku</w:t>
      </w:r>
    </w:p>
    <w:p w14:paraId="0FD43D74"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5C46425D"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0E6CBE9B"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7CD90B75"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2D998ED3"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77091049"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31C2C658"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183FE155"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65B438AB"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4DEEDA34" w14:textId="77777777" w:rsidR="00C145FB" w:rsidRDefault="00C145FB" w:rsidP="00A17C88">
      <w:pPr>
        <w:suppressAutoHyphens/>
        <w:spacing w:before="60" w:after="0" w:line="240" w:lineRule="auto"/>
        <w:rPr>
          <w:rFonts w:ascii="Arial" w:eastAsia="Times New Roman" w:hAnsi="Arial" w:cs="Arial"/>
          <w:sz w:val="24"/>
          <w:szCs w:val="24"/>
          <w:lang w:eastAsia="pl-PL"/>
        </w:rPr>
      </w:pPr>
    </w:p>
    <w:p w14:paraId="5F35CDD0"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2E2584FF" w14:textId="77777777" w:rsidR="00A17C88" w:rsidRPr="00A17C88" w:rsidRDefault="00A17C88" w:rsidP="00A17C88">
      <w:pPr>
        <w:autoSpaceDE w:val="0"/>
        <w:autoSpaceDN w:val="0"/>
        <w:adjustRightInd w:val="0"/>
        <w:spacing w:before="178" w:after="0" w:line="288" w:lineRule="auto"/>
        <w:jc w:val="center"/>
        <w:rPr>
          <w:rFonts w:ascii="Arial" w:eastAsia="Times New Roman" w:hAnsi="Arial" w:cs="Arial"/>
          <w:b/>
          <w:sz w:val="24"/>
          <w:szCs w:val="24"/>
          <w:lang w:eastAsia="pl-PL"/>
        </w:rPr>
      </w:pPr>
      <w:bookmarkStart w:id="2" w:name="_Toc136762073"/>
      <w:bookmarkStart w:id="3" w:name="_Toc534368246"/>
      <w:r w:rsidRPr="00A17C88">
        <w:rPr>
          <w:rFonts w:ascii="Arial" w:eastAsia="Times New Roman" w:hAnsi="Arial" w:cs="Arial"/>
          <w:b/>
          <w:sz w:val="24"/>
          <w:szCs w:val="24"/>
          <w:lang w:eastAsia="pl-PL"/>
        </w:rPr>
        <w:lastRenderedPageBreak/>
        <w:t>Rozdział I.</w:t>
      </w:r>
      <w:bookmarkStart w:id="4" w:name="_Toc525046018"/>
      <w:bookmarkStart w:id="5" w:name="_Toc525046190"/>
      <w:bookmarkEnd w:id="2"/>
      <w:r w:rsidRPr="00A17C88">
        <w:rPr>
          <w:rFonts w:ascii="Arial" w:eastAsia="Times New Roman" w:hAnsi="Arial" w:cs="Arial"/>
          <w:b/>
          <w:sz w:val="24"/>
          <w:szCs w:val="24"/>
          <w:lang w:eastAsia="pl-PL"/>
        </w:rPr>
        <w:br/>
        <w:t>DANE ZAMAWIAJĄCEGO</w:t>
      </w:r>
      <w:bookmarkEnd w:id="3"/>
      <w:bookmarkEnd w:id="4"/>
      <w:bookmarkEnd w:id="5"/>
    </w:p>
    <w:p w14:paraId="706BFBB5" w14:textId="77777777" w:rsidR="00A17C88" w:rsidRPr="00A17C88" w:rsidRDefault="00A17C88" w:rsidP="00A17C88">
      <w:pPr>
        <w:autoSpaceDE w:val="0"/>
        <w:autoSpaceDN w:val="0"/>
        <w:adjustRightInd w:val="0"/>
        <w:spacing w:before="178" w:after="0" w:line="288" w:lineRule="auto"/>
        <w:rPr>
          <w:rFonts w:ascii="Century Gothic" w:eastAsia="Times New Roman" w:hAnsi="Century Gothic" w:cs="Times New Roman"/>
          <w:i/>
          <w:iCs/>
          <w:lang w:eastAsia="pl-PL"/>
        </w:rPr>
      </w:pPr>
      <w:r w:rsidRPr="00A17C88">
        <w:rPr>
          <w:rFonts w:ascii="Century Gothic" w:eastAsia="Times New Roman" w:hAnsi="Century Gothic" w:cs="Times New Roman"/>
          <w:b/>
          <w:bCs/>
          <w:u w:val="single"/>
          <w:lang w:eastAsia="pl-PL"/>
        </w:rPr>
        <w:t>1.Nazwa i adres Zamawiającego:</w:t>
      </w:r>
    </w:p>
    <w:p w14:paraId="79A43D1F"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Zamawiającym jest:</w:t>
      </w:r>
    </w:p>
    <w:p w14:paraId="2CC9BD88"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Centralny Ośrodek Sportu - Ośrodek Przygotowań Olimpijskich w Szczyrku</w:t>
      </w:r>
    </w:p>
    <w:p w14:paraId="5278DA34"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ul. Plażowa 8</w:t>
      </w:r>
    </w:p>
    <w:p w14:paraId="0157E7E4"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43-370 Szczyrk</w:t>
      </w:r>
    </w:p>
    <w:p w14:paraId="2467D7FE"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Tel. 033 817 84 41, </w:t>
      </w:r>
    </w:p>
    <w:p w14:paraId="3ED5EDA9"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Strona internetowa: www.szczyrk.cos.pl</w:t>
      </w:r>
    </w:p>
    <w:p w14:paraId="300B4F30"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Biuletyn Informacji Publicznej:  </w:t>
      </w:r>
      <w:hyperlink r:id="rId8" w:history="1">
        <w:r w:rsidRPr="00A17C88">
          <w:rPr>
            <w:rFonts w:ascii="Century Gothic" w:eastAsia="Times New Roman" w:hAnsi="Century Gothic" w:cs="Times New Roman"/>
            <w:color w:val="0000FF"/>
            <w:u w:val="single"/>
            <w:lang w:eastAsia="pl-PL"/>
          </w:rPr>
          <w:t>www.bip.cos.pl</w:t>
        </w:r>
      </w:hyperlink>
    </w:p>
    <w:p w14:paraId="3CE9BE0D"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u w:val="single"/>
          <w:lang w:val="en-US" w:eastAsia="pl-PL"/>
        </w:rPr>
      </w:pPr>
      <w:r w:rsidRPr="00A17C88">
        <w:rPr>
          <w:rFonts w:ascii="Century Gothic" w:eastAsia="Times New Roman" w:hAnsi="Century Gothic" w:cs="Times New Roman"/>
          <w:u w:val="single"/>
          <w:lang w:val="en-US" w:eastAsia="pl-PL"/>
        </w:rPr>
        <w:t xml:space="preserve">e-mail: </w:t>
      </w:r>
      <w:hyperlink r:id="rId9" w:history="1">
        <w:r w:rsidRPr="00A17C88">
          <w:rPr>
            <w:rFonts w:ascii="Century Gothic" w:eastAsia="Times New Roman" w:hAnsi="Century Gothic" w:cs="Times New Roman"/>
            <w:color w:val="0000FF"/>
            <w:u w:val="single"/>
            <w:lang w:val="en-US" w:eastAsia="pl-PL"/>
          </w:rPr>
          <w:t>przetargi.szczyrk@cos.pl</w:t>
        </w:r>
      </w:hyperlink>
    </w:p>
    <w:p w14:paraId="6E2CDBDA"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val="en-US" w:eastAsia="pl-PL"/>
        </w:rPr>
      </w:pPr>
    </w:p>
    <w:p w14:paraId="49FB1FF3"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val="en-US" w:eastAsia="pl-PL"/>
        </w:rPr>
      </w:pPr>
    </w:p>
    <w:p w14:paraId="13D98135" w14:textId="24574D35" w:rsidR="00A17C88" w:rsidRDefault="00A17C88" w:rsidP="00814E4C">
      <w:pPr>
        <w:autoSpaceDE w:val="0"/>
        <w:autoSpaceDN w:val="0"/>
        <w:adjustRightInd w:val="0"/>
        <w:spacing w:after="0" w:line="288" w:lineRule="auto"/>
        <w:jc w:val="center"/>
        <w:rPr>
          <w:rFonts w:ascii="Arial" w:eastAsia="Times New Roman" w:hAnsi="Arial" w:cs="Arial"/>
          <w:b/>
          <w:sz w:val="24"/>
          <w:szCs w:val="24"/>
          <w:lang w:eastAsia="pl-PL"/>
        </w:rPr>
      </w:pPr>
      <w:bookmarkStart w:id="6" w:name="_Hlk65480669"/>
      <w:bookmarkStart w:id="7" w:name="_Toc525046021"/>
      <w:bookmarkStart w:id="8" w:name="_Toc525046193"/>
      <w:r w:rsidRPr="00A17C88">
        <w:rPr>
          <w:rFonts w:ascii="Arial" w:eastAsia="Times New Roman" w:hAnsi="Arial" w:cs="Arial"/>
          <w:b/>
          <w:sz w:val="24"/>
          <w:szCs w:val="24"/>
          <w:lang w:eastAsia="pl-PL"/>
        </w:rPr>
        <w:t>Rozdział II.</w:t>
      </w:r>
      <w:r w:rsidRPr="00A17C88">
        <w:rPr>
          <w:rFonts w:ascii="Arial" w:eastAsia="Times New Roman" w:hAnsi="Arial" w:cs="Arial"/>
          <w:b/>
          <w:sz w:val="24"/>
          <w:szCs w:val="24"/>
          <w:lang w:eastAsia="pl-PL"/>
        </w:rPr>
        <w:br/>
      </w:r>
      <w:bookmarkStart w:id="9" w:name="_Toc534368248"/>
      <w:bookmarkEnd w:id="6"/>
      <w:r w:rsidRPr="00A17C88">
        <w:rPr>
          <w:rFonts w:ascii="Arial" w:eastAsia="Times New Roman" w:hAnsi="Arial" w:cs="Arial"/>
          <w:b/>
          <w:sz w:val="24"/>
          <w:szCs w:val="24"/>
          <w:lang w:eastAsia="pl-PL"/>
        </w:rPr>
        <w:t>INFORMACJA O PRZETWARZANIU DANYCH OSOBOWYCH</w:t>
      </w:r>
      <w:bookmarkEnd w:id="7"/>
      <w:bookmarkEnd w:id="8"/>
      <w:bookmarkEnd w:id="9"/>
    </w:p>
    <w:p w14:paraId="03926716"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Chcielibyśmy Państwa poinformować, w jaki sposób będziemy przetwarzać Państwa dane osobowe oraz wskazać cel, któremu mają one służyć. Poprzez wyjaśnienie tych kwestii, chcemy spełnić ciążący na COS-OPO w Szczyrku obowiązek informacyjny wynikający z ogólnego rozporządzenia o ochronie danych osobowych, tzw. RODO. W związku z powyższym chcielibyśmy poinformować, że:</w:t>
      </w:r>
    </w:p>
    <w:p w14:paraId="2289574A"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1. Administrator danych osobowych</w:t>
      </w:r>
    </w:p>
    <w:p w14:paraId="09E67060"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Administratorem Państwa danych osobowych jest Centralny Ośrodek Sportu - Ośrodek Przygotowań Olimpijskich w Szczyrku, ul. Plażowa 8, w Szczyrku, zwany dalej: „COS-OPO w Szczyrku”.</w:t>
      </w:r>
    </w:p>
    <w:p w14:paraId="6871D915"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2. Punkt kontaktowy</w:t>
      </w:r>
    </w:p>
    <w:p w14:paraId="72A1DC08"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W sprawach ochrony swoich danych osobowych mogą Państwo kontaktować się z Inspektorem Ochrony Danych Osobowych pod adresem e-mail: iod@cos.pl.</w:t>
      </w:r>
    </w:p>
    <w:p w14:paraId="46832434"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3. Cele przetwarzania, podstawa prawna przetwarzania oraz kategorie danych</w:t>
      </w:r>
    </w:p>
    <w:p w14:paraId="3010BE20"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Dane osobowe przetwarzane będą w celu:</w:t>
      </w:r>
    </w:p>
    <w:p w14:paraId="0D5AA64C" w14:textId="77777777" w:rsidR="00814E4C" w:rsidRPr="00814E4C" w:rsidRDefault="00814E4C" w:rsidP="00814E4C">
      <w:pPr>
        <w:numPr>
          <w:ilvl w:val="0"/>
          <w:numId w:val="19"/>
        </w:numPr>
        <w:spacing w:after="0" w:line="288" w:lineRule="auto"/>
        <w:ind w:left="284"/>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przeprowadzenia postępowania o udzielenie zamówienia publicznego,</w:t>
      </w:r>
    </w:p>
    <w:p w14:paraId="69AA6ED3" w14:textId="77777777" w:rsidR="00814E4C" w:rsidRPr="00814E4C" w:rsidRDefault="00814E4C" w:rsidP="00814E4C">
      <w:pPr>
        <w:numPr>
          <w:ilvl w:val="0"/>
          <w:numId w:val="19"/>
        </w:numPr>
        <w:spacing w:after="0" w:line="288" w:lineRule="auto"/>
        <w:ind w:left="284"/>
        <w:jc w:val="both"/>
        <w:rPr>
          <w:rFonts w:ascii="Century Gothic" w:eastAsia="Times New Roman" w:hAnsi="Century Gothic" w:cs="Arial"/>
          <w:bCs/>
          <w:lang w:eastAsia="pl-PL"/>
        </w:rPr>
      </w:pPr>
      <w:r w:rsidRPr="00814E4C">
        <w:rPr>
          <w:rFonts w:ascii="Century Gothic" w:eastAsia="Times New Roman" w:hAnsi="Century Gothic" w:cs="Arial"/>
          <w:bCs/>
          <w:lang w:eastAsia="pl-PL"/>
        </w:rPr>
        <w:t>wyboru wykonawcy oraz zawarcia i realizacji umowy,</w:t>
      </w:r>
    </w:p>
    <w:p w14:paraId="4A6A7DDA" w14:textId="77777777" w:rsidR="00814E4C" w:rsidRPr="00814E4C" w:rsidRDefault="00814E4C" w:rsidP="00814E4C">
      <w:pPr>
        <w:numPr>
          <w:ilvl w:val="0"/>
          <w:numId w:val="19"/>
        </w:numPr>
        <w:spacing w:after="0" w:line="288" w:lineRule="auto"/>
        <w:ind w:left="284"/>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potwierdzenia kwalifikacji i uprawnień wymaganych przepisami prawa,</w:t>
      </w:r>
    </w:p>
    <w:p w14:paraId="726AEEEE" w14:textId="77777777" w:rsidR="00814E4C" w:rsidRPr="00814E4C" w:rsidRDefault="00814E4C" w:rsidP="00814E4C">
      <w:pPr>
        <w:numPr>
          <w:ilvl w:val="0"/>
          <w:numId w:val="19"/>
        </w:numPr>
        <w:tabs>
          <w:tab w:val="left" w:pos="284"/>
        </w:tabs>
        <w:spacing w:after="0" w:line="288" w:lineRule="auto"/>
        <w:ind w:left="0" w:hanging="76"/>
        <w:jc w:val="both"/>
        <w:rPr>
          <w:rFonts w:ascii="Century Gothic" w:eastAsia="Times New Roman" w:hAnsi="Century Gothic" w:cs="Arial"/>
          <w:bCs/>
          <w:lang w:eastAsia="pl-PL"/>
        </w:rPr>
      </w:pPr>
      <w:r w:rsidRPr="00814E4C">
        <w:rPr>
          <w:rFonts w:ascii="Century Gothic" w:eastAsia="Times New Roman" w:hAnsi="Century Gothic" w:cs="Arial"/>
          <w:bCs/>
          <w:lang w:eastAsia="pl-PL"/>
        </w:rPr>
        <w:t>wypełnienia obowiązków prawnych ciążących na administratorze, w szczególności wynikających z przepisów o zamówieniach publicznych, archiwizacji i finansach publicznych,</w:t>
      </w:r>
    </w:p>
    <w:p w14:paraId="0B5D1F65" w14:textId="77777777" w:rsidR="00814E4C" w:rsidRPr="00814E4C" w:rsidRDefault="00814E4C" w:rsidP="00814E4C">
      <w:pPr>
        <w:numPr>
          <w:ilvl w:val="0"/>
          <w:numId w:val="20"/>
        </w:numPr>
        <w:spacing w:after="0" w:line="288" w:lineRule="auto"/>
        <w:ind w:left="142" w:hanging="142"/>
        <w:jc w:val="both"/>
        <w:rPr>
          <w:rFonts w:ascii="Century Gothic" w:eastAsia="Times New Roman" w:hAnsi="Century Gothic" w:cs="Arial"/>
          <w:bCs/>
          <w:lang w:eastAsia="pl-PL"/>
        </w:rPr>
      </w:pPr>
      <w:r w:rsidRPr="00814E4C">
        <w:rPr>
          <w:rFonts w:ascii="Century Gothic" w:eastAsia="Times New Roman" w:hAnsi="Century Gothic" w:cs="Arial"/>
          <w:bCs/>
          <w:lang w:eastAsia="pl-PL"/>
        </w:rPr>
        <w:t>ewentualnego dochodzenia lub obrony przed roszczeniami.</w:t>
      </w:r>
    </w:p>
    <w:p w14:paraId="0E8A0DC8"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Podstawą prawną przetwarzania jest:</w:t>
      </w:r>
    </w:p>
    <w:p w14:paraId="613F6BF3" w14:textId="77777777" w:rsidR="00814E4C" w:rsidRPr="00814E4C" w:rsidRDefault="00814E4C" w:rsidP="00814E4C">
      <w:pPr>
        <w:numPr>
          <w:ilvl w:val="0"/>
          <w:numId w:val="20"/>
        </w:numPr>
        <w:spacing w:after="0" w:line="288" w:lineRule="auto"/>
        <w:ind w:left="284" w:hanging="284"/>
        <w:jc w:val="both"/>
        <w:rPr>
          <w:rFonts w:ascii="Century Gothic" w:eastAsia="Times New Roman" w:hAnsi="Century Gothic" w:cs="Arial"/>
          <w:bCs/>
          <w:lang w:eastAsia="pl-PL"/>
        </w:rPr>
      </w:pPr>
      <w:r w:rsidRPr="00814E4C">
        <w:rPr>
          <w:rFonts w:ascii="Century Gothic" w:eastAsia="Times New Roman" w:hAnsi="Century Gothic" w:cs="Arial"/>
          <w:bCs/>
          <w:lang w:eastAsia="pl-PL"/>
        </w:rPr>
        <w:t>art. 6 ust. 1 lit. c RODO – obowiązek prawny administratora,</w:t>
      </w:r>
    </w:p>
    <w:p w14:paraId="591D2F41" w14:textId="77777777" w:rsidR="00814E4C" w:rsidRPr="00814E4C" w:rsidRDefault="00814E4C" w:rsidP="00814E4C">
      <w:pPr>
        <w:numPr>
          <w:ilvl w:val="0"/>
          <w:numId w:val="20"/>
        </w:numPr>
        <w:spacing w:after="0" w:line="288" w:lineRule="auto"/>
        <w:ind w:left="284" w:hanging="284"/>
        <w:jc w:val="both"/>
        <w:rPr>
          <w:rFonts w:ascii="Century Gothic" w:eastAsia="Times New Roman" w:hAnsi="Century Gothic" w:cs="Arial"/>
          <w:bCs/>
          <w:lang w:eastAsia="pl-PL"/>
        </w:rPr>
      </w:pPr>
      <w:r w:rsidRPr="00814E4C">
        <w:rPr>
          <w:rFonts w:ascii="Century Gothic" w:eastAsia="Times New Roman" w:hAnsi="Century Gothic" w:cs="Arial"/>
          <w:bCs/>
          <w:lang w:eastAsia="pl-PL"/>
        </w:rPr>
        <w:t>art. 6 ust. 1 lit. b RODO – podjęcie działań przed zawarciem umowy i realizacja umowy,</w:t>
      </w:r>
    </w:p>
    <w:p w14:paraId="4FAAB29E" w14:textId="77777777" w:rsidR="00814E4C" w:rsidRPr="00814E4C" w:rsidRDefault="00814E4C" w:rsidP="00814E4C">
      <w:pPr>
        <w:numPr>
          <w:ilvl w:val="0"/>
          <w:numId w:val="21"/>
        </w:numPr>
        <w:tabs>
          <w:tab w:val="left" w:pos="284"/>
        </w:tabs>
        <w:spacing w:after="0" w:line="288" w:lineRule="auto"/>
        <w:ind w:left="0" w:firstLine="0"/>
        <w:jc w:val="both"/>
        <w:rPr>
          <w:rFonts w:ascii="Century Gothic" w:eastAsia="Times New Roman" w:hAnsi="Century Gothic" w:cs="Arial"/>
          <w:bCs/>
          <w:lang w:eastAsia="pl-PL"/>
        </w:rPr>
      </w:pPr>
      <w:r w:rsidRPr="00814E4C">
        <w:rPr>
          <w:rFonts w:ascii="Century Gothic" w:eastAsia="Times New Roman" w:hAnsi="Century Gothic" w:cs="Arial"/>
          <w:bCs/>
          <w:lang w:eastAsia="pl-PL"/>
        </w:rPr>
        <w:t>art. 6 ust. 1 lit. f RODO – prawnie uzasadniony interes administratora tj. do prawidłowej realizacji umowy zawartej z kontrahentem oraz dochodzeniu lub obronie przed roszczeniami.</w:t>
      </w:r>
    </w:p>
    <w:p w14:paraId="629347B7"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4. Okres przechowywania danych</w:t>
      </w:r>
    </w:p>
    <w:p w14:paraId="47331C09"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lastRenderedPageBreak/>
        <w:t>Dane osobowe będą przetwarzane przez okres 5 lat od dnia zakończenia postępowania o zamówienie publiczne. W przypadku zawarcia umowy, jeżeli została ona zawarta na okres dłuższy niż 5 lat – przez cały czas trwania umowy. Dokumenty rozliczeniowe będą przechowywane przez okres wymagany</w:t>
      </w:r>
    </w:p>
    <w:p w14:paraId="0EC755F8"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przepisami o rachunkowości i finansach publicznych, tj. przez 5 lat licząc od końca roku kalendarzowego, w którym upłynął termin płatności podatku</w:t>
      </w:r>
    </w:p>
    <w:p w14:paraId="1039D6A0"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Po zakończeniu trwania umowy dane mogą być przechowywane przez okres, w którym możliwe jest zgłoszenie ewentualnych roszczeń którejkolwiek ze stron.</w:t>
      </w:r>
    </w:p>
    <w:p w14:paraId="15EB6F33"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5. Odbiorcy danych i transfer danych do państw trzecich</w:t>
      </w:r>
    </w:p>
    <w:p w14:paraId="0415BE6A"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Dostęp do danych osobowych może przysługiwać upoważnionym pracownikom COS-OPO w Szczyrku, a także dostawcom usług, z których korzysta Administrator danych (np. dostawcy narzędzi informatycznych, usługi informatyczne, prawne, windykacyjne), a także uprawnionym organom administracji publicznej.</w:t>
      </w:r>
    </w:p>
    <w:p w14:paraId="5136958A"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Państwa dane pozyskane w związku z postępowaniem o udzielenie zamówienia publicznego przekazywane będą wszystkim zainteresowanym podmiotom i osobom, gdyż co do zasady postępowanie o udzielenie zamówienia publicznego jest jawne.</w:t>
      </w:r>
    </w:p>
    <w:p w14:paraId="3613AF57"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Państwa dane osobowe nie będą przekazywane do państwa trzeciego (rozumianego jako państwo znajdujące się poza Europejskim Obszarem Gospodarczym, EOG), ani organizacji międzynarodowej w rozumieniu RODO.</w:t>
      </w:r>
    </w:p>
    <w:p w14:paraId="2C3A7F23"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6. Państwa prawa i profilowanie</w:t>
      </w:r>
    </w:p>
    <w:p w14:paraId="5B2C3615"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w:t>
      </w:r>
    </w:p>
    <w:p w14:paraId="4A23B1B3"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Ponadto, przysługuje Państwu prawo do usunięcia, chyba że przetwarzanie odbywa się na podstawie obowiązku prawnego.</w:t>
      </w:r>
    </w:p>
    <w:p w14:paraId="5664F359"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Przysługuje Państwu również prawo do ograniczenia przetwarzania, przy czym zgłoszenie tego żądania nie ogranicza przetwarzania danych osobowych do czasu zakończenia tego postępowania.</w:t>
      </w:r>
    </w:p>
    <w:p w14:paraId="79D87692"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W przypadku przetwarzania przez COS-OPO w Szczyrku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p>
    <w:p w14:paraId="0049A5B2"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Jednocześnie informujemy, że przysługuje Państwu prawo wniesienia skargi do Prezesa Urzędu Ochrony Danych Osobowych (PUODO) z siedzibą w Warszawie, ul. St. Moniuszki 1A.</w:t>
      </w:r>
    </w:p>
    <w:p w14:paraId="24664B72"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W oparciu o Państwa dane osobowe COS-OPO w Szczyrku nie będzie podejmował zautomatyzowanych decyzji, w tym decyzji będących wynikiem profilowania w rozumieniu RODO.</w:t>
      </w:r>
    </w:p>
    <w:p w14:paraId="03692D96"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7. Obowiązek podania danych</w:t>
      </w:r>
    </w:p>
    <w:p w14:paraId="750674D5" w14:textId="77777777" w:rsidR="00814E4C" w:rsidRPr="00814E4C" w:rsidRDefault="00814E4C" w:rsidP="00814E4C">
      <w:pPr>
        <w:spacing w:after="0" w:line="288" w:lineRule="auto"/>
        <w:jc w:val="both"/>
        <w:rPr>
          <w:rFonts w:ascii="Century Gothic" w:eastAsia="Times New Roman" w:hAnsi="Century Gothic" w:cs="Arial"/>
          <w:bCs/>
          <w:lang w:eastAsia="pl-PL"/>
        </w:rPr>
      </w:pPr>
      <w:r w:rsidRPr="00814E4C">
        <w:rPr>
          <w:rFonts w:ascii="Century Gothic" w:eastAsia="Times New Roman" w:hAnsi="Century Gothic" w:cs="Arial"/>
          <w:bCs/>
          <w:lang w:eastAsia="pl-PL"/>
        </w:rPr>
        <w:t xml:space="preserve">Podanie danych osobowych w związku z udziałem w postępowaniu o zamówienia publiczne może być warunkiem niezbędnym do wzięcia w nim udziału. Wynika to stąd, </w:t>
      </w:r>
      <w:r w:rsidRPr="00814E4C">
        <w:rPr>
          <w:rFonts w:ascii="Century Gothic" w:eastAsia="Times New Roman" w:hAnsi="Century Gothic" w:cs="Arial"/>
          <w:bCs/>
          <w:lang w:eastAsia="pl-PL"/>
        </w:rPr>
        <w:lastRenderedPageBreak/>
        <w:t>że w zależności od przedmiotu zamówienia, zamawiający może żądać ich podania na podstawie przepisów ustawy PZP zamówień publicznych oraz wydanych do niej przepisów wykonawczych. Konsekwencje niepodania określonych danych wynikają z ustawy PZP.</w:t>
      </w:r>
    </w:p>
    <w:p w14:paraId="4A306293" w14:textId="77777777" w:rsidR="00814E4C" w:rsidRPr="00A17C88" w:rsidRDefault="00814E4C" w:rsidP="00A17C88">
      <w:pPr>
        <w:autoSpaceDE w:val="0"/>
        <w:autoSpaceDN w:val="0"/>
        <w:adjustRightInd w:val="0"/>
        <w:spacing w:after="0" w:line="288" w:lineRule="auto"/>
        <w:rPr>
          <w:rFonts w:ascii="Arial" w:eastAsia="Times New Roman" w:hAnsi="Arial" w:cs="Arial"/>
          <w:b/>
          <w:sz w:val="24"/>
          <w:szCs w:val="24"/>
          <w:lang w:eastAsia="pl-PL"/>
        </w:rPr>
      </w:pPr>
    </w:p>
    <w:p w14:paraId="1A3E7F09" w14:textId="77777777" w:rsidR="00A17C88" w:rsidRPr="00A17C88" w:rsidRDefault="00A17C88" w:rsidP="00A17C88">
      <w:pPr>
        <w:autoSpaceDE w:val="0"/>
        <w:autoSpaceDN w:val="0"/>
        <w:spacing w:before="120" w:after="120" w:line="288" w:lineRule="auto"/>
        <w:jc w:val="center"/>
        <w:rPr>
          <w:rFonts w:ascii="Arial" w:eastAsia="Times New Roman" w:hAnsi="Arial" w:cs="Arial"/>
          <w:b/>
          <w:bCs/>
          <w:sz w:val="24"/>
          <w:szCs w:val="24"/>
          <w:lang w:eastAsia="ar-SA"/>
        </w:rPr>
      </w:pPr>
      <w:bookmarkStart w:id="10" w:name="_Hlk65485343"/>
      <w:r w:rsidRPr="00A17C88">
        <w:rPr>
          <w:rFonts w:ascii="Arial" w:eastAsia="Times New Roman" w:hAnsi="Arial" w:cs="Arial"/>
          <w:b/>
          <w:bCs/>
          <w:sz w:val="24"/>
          <w:szCs w:val="24"/>
          <w:lang w:eastAsia="ar-SA"/>
        </w:rPr>
        <w:t>Rozdział III.</w:t>
      </w:r>
      <w:bookmarkEnd w:id="10"/>
      <w:r w:rsidRPr="00A17C88">
        <w:rPr>
          <w:rFonts w:ascii="Arial" w:eastAsia="Times New Roman" w:hAnsi="Arial" w:cs="Arial"/>
          <w:b/>
          <w:bCs/>
          <w:sz w:val="24"/>
          <w:szCs w:val="24"/>
          <w:lang w:eastAsia="ar-SA"/>
        </w:rPr>
        <w:br/>
      </w:r>
      <w:bookmarkStart w:id="11" w:name="_Toc534368249"/>
      <w:r w:rsidRPr="00A17C88">
        <w:rPr>
          <w:rFonts w:ascii="Arial" w:eastAsia="Times New Roman" w:hAnsi="Arial" w:cs="Arial"/>
          <w:b/>
          <w:bCs/>
          <w:sz w:val="24"/>
          <w:szCs w:val="24"/>
          <w:lang w:eastAsia="ar-SA"/>
        </w:rPr>
        <w:t>SPOSÓB KOMUNIKACJI</w:t>
      </w:r>
      <w:bookmarkEnd w:id="11"/>
    </w:p>
    <w:p w14:paraId="6A9C3942"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Osobą uprawnioną do kontaktu z Wykonawcami jest: </w:t>
      </w:r>
    </w:p>
    <w:p w14:paraId="064D93A3" w14:textId="77777777" w:rsidR="00A17C88" w:rsidRPr="00A17C88" w:rsidRDefault="00A17C88" w:rsidP="00A17C88">
      <w:pPr>
        <w:tabs>
          <w:tab w:val="left" w:pos="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Magdalena Szczyrk</w:t>
      </w:r>
    </w:p>
    <w:p w14:paraId="692594F3" w14:textId="77777777" w:rsidR="00A17C88" w:rsidRPr="00C145FB" w:rsidRDefault="00A17C88" w:rsidP="00A17C88">
      <w:pPr>
        <w:tabs>
          <w:tab w:val="left" w:pos="0"/>
          <w:tab w:val="left" w:pos="284"/>
        </w:tabs>
        <w:autoSpaceDE w:val="0"/>
        <w:autoSpaceDN w:val="0"/>
        <w:adjustRightInd w:val="0"/>
        <w:spacing w:after="0" w:line="288" w:lineRule="auto"/>
        <w:jc w:val="both"/>
        <w:rPr>
          <w:rFonts w:ascii="Century Gothic" w:eastAsia="Times New Roman" w:hAnsi="Century Gothic" w:cs="Times New Roman"/>
          <w:lang w:eastAsia="pl-PL"/>
        </w:rPr>
      </w:pPr>
      <w:r w:rsidRPr="00C145FB">
        <w:rPr>
          <w:rFonts w:ascii="Century Gothic" w:eastAsia="Times New Roman" w:hAnsi="Century Gothic" w:cs="Times New Roman"/>
          <w:lang w:eastAsia="pl-PL"/>
        </w:rPr>
        <w:t xml:space="preserve">adres e-mail: </w:t>
      </w:r>
      <w:hyperlink r:id="rId10" w:history="1">
        <w:r w:rsidRPr="00C145FB">
          <w:rPr>
            <w:rFonts w:ascii="Century Gothic" w:eastAsia="Times New Roman" w:hAnsi="Century Gothic" w:cs="Times New Roman"/>
            <w:color w:val="0000FF"/>
            <w:u w:val="single"/>
            <w:lang w:eastAsia="pl-PL"/>
          </w:rPr>
          <w:t>przetargi.szczyrk@cos.pl</w:t>
        </w:r>
      </w:hyperlink>
      <w:r w:rsidRPr="00C145FB">
        <w:rPr>
          <w:rFonts w:ascii="Century Gothic" w:eastAsia="Times New Roman" w:hAnsi="Century Gothic" w:cs="Times New Roman"/>
          <w:lang w:eastAsia="pl-PL"/>
        </w:rPr>
        <w:t xml:space="preserve"> </w:t>
      </w:r>
    </w:p>
    <w:p w14:paraId="61D02C15"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val="en-US" w:eastAsia="pl-PL"/>
        </w:rPr>
      </w:pPr>
      <w:r w:rsidRPr="00A17C88">
        <w:rPr>
          <w:rFonts w:ascii="Century Gothic" w:eastAsia="Times New Roman" w:hAnsi="Century Gothic" w:cs="Arial"/>
          <w:lang w:eastAsia="pl-PL"/>
        </w:rPr>
        <w:t xml:space="preserve">W postępowaniu o udzielenie zamówienia publicznego komunikacja między Zamawiającym a wykonawcami odbywa się przy użyciu Platformy e-Zamówienia, która jest dostępna pod adresem </w:t>
      </w:r>
      <w:hyperlink r:id="rId11" w:history="1">
        <w:r w:rsidRPr="00A17C88">
          <w:rPr>
            <w:rFonts w:ascii="Century Gothic" w:eastAsia="Times New Roman" w:hAnsi="Century Gothic" w:cs="Times New Roman"/>
            <w:color w:val="0000FF"/>
            <w:u w:val="single"/>
            <w:lang w:eastAsia="pl-PL"/>
          </w:rPr>
          <w:t>https://ezamowienia.gov.pl</w:t>
        </w:r>
      </w:hyperlink>
      <w:r w:rsidRPr="00A17C88">
        <w:rPr>
          <w:rFonts w:ascii="Century Gothic" w:eastAsia="Times New Roman" w:hAnsi="Century Gothic" w:cs="Arial"/>
          <w:lang w:eastAsia="pl-PL"/>
        </w:rPr>
        <w:t>. Zamawiający dopuszcza również komunikację przy użyciu poczty elektronicznej.</w:t>
      </w:r>
    </w:p>
    <w:p w14:paraId="0A37FA7F"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Korzystanie z Platformy e-Zamówienia jest bezpłatne.</w:t>
      </w:r>
    </w:p>
    <w:p w14:paraId="20919DF3"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Postępowanie można wyszukać ze strony głównej Platformy e-Zamówienia (przycisk „Przeglądaj postępowania/konkursy”).</w:t>
      </w:r>
    </w:p>
    <w:p w14:paraId="0D653584"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oraz informacje zamieszczone w zakładce „Centrum Pomocy”. </w:t>
      </w:r>
    </w:p>
    <w:p w14:paraId="7EC2D24E"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Przeglądanie i pobieranie publicznej treści dokumentacji postępowania nie wymaga posiadania konta na Platformie e-Zamówienia ani logowania.</w:t>
      </w:r>
    </w:p>
    <w:p w14:paraId="130AF3DF"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 przypadku formatów, o których mowa w art. 66 ust. 1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ww. regulacje nie będą miały bezpośredniego zastosowania. </w:t>
      </w:r>
    </w:p>
    <w:p w14:paraId="263A7D77"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Wykaz poszczególnych dokumentów i oświadczeń składanych w postępowaniu oraz ich forma, sposób sporządzania i przekazywania zostały określone przez Zamawiającego w rozdziale VIII SWZ.</w:t>
      </w:r>
    </w:p>
    <w:p w14:paraId="2CEC14B3"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Informacje, oświadczenia lub dokumenty, inne niż wymienione w § 2 ust. 1 rozporządzenia Prezesa Rady Ministrów w sprawie wymagań dla dokumentów elektronicznych, przekazywane w postępowaniu sporządza się w postaci elektronicznej:</w:t>
      </w:r>
    </w:p>
    <w:p w14:paraId="77E2E207" w14:textId="77777777" w:rsidR="00A17C88" w:rsidRPr="00A17C88" w:rsidRDefault="00A17C88" w:rsidP="00A17C88">
      <w:pPr>
        <w:tabs>
          <w:tab w:val="num" w:pos="-2353"/>
          <w:tab w:val="left" w:pos="0"/>
          <w:tab w:val="left" w:pos="284"/>
          <w:tab w:val="right" w:leader="dot" w:pos="9639"/>
        </w:tabs>
        <w:autoSpaceDE w:val="0"/>
        <w:autoSpaceDN w:val="0"/>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w formatach danych określonych w przepisach rozporządzenia Rady Ministrów w sprawie Krajowych Ram Interoperacyjności (i przekazuje się jako załącznik), lub  jako </w:t>
      </w:r>
      <w:r w:rsidRPr="00A17C88">
        <w:rPr>
          <w:rFonts w:ascii="Century Gothic" w:eastAsia="Times New Roman" w:hAnsi="Century Gothic" w:cs="Arial"/>
          <w:lang w:eastAsia="pl-PL"/>
        </w:rPr>
        <w:lastRenderedPageBreak/>
        <w:t>tekst wpisany bezpośrednio do wiadomości przekazywanej przy użyciu środków komunikacji elektronicznej (np. w treści wiadomości e-mail lub w treści „Formularza do komunikacji”).</w:t>
      </w:r>
    </w:p>
    <w:p w14:paraId="56061FED"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4403AAD4" w14:textId="77777777" w:rsidR="00A17C88" w:rsidRPr="00A17C88" w:rsidRDefault="00A17C88" w:rsidP="00A17C88">
      <w:pPr>
        <w:numPr>
          <w:ilvl w:val="0"/>
          <w:numId w:val="13"/>
        </w:numPr>
        <w:tabs>
          <w:tab w:val="left" w:pos="0"/>
          <w:tab w:val="left" w:pos="142"/>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Komunikacja w postępowaniu, </w:t>
      </w:r>
      <w:r w:rsidRPr="00A17C88">
        <w:rPr>
          <w:rFonts w:ascii="Century Gothic" w:eastAsia="Times New Roman" w:hAnsi="Century Gothic" w:cs="Arial"/>
          <w:b/>
          <w:u w:val="single"/>
          <w:lang w:eastAsia="pl-PL"/>
        </w:rPr>
        <w:t>z wyłączeniem składania ofert</w:t>
      </w:r>
      <w:r w:rsidRPr="00A17C88">
        <w:rPr>
          <w:rFonts w:ascii="Century Gothic" w:eastAsia="Times New Roman" w:hAnsi="Century Gothic" w:cs="Arial"/>
          <w:lang w:eastAsia="pl-PL"/>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lub rozporządzeniem Prezesa Rady Ministrów w sprawie wymagań dla dokumentów elektronicznych opatrzone kwalifikowanym podpisem elektronicznym, </w:t>
      </w:r>
      <w:r w:rsidRPr="00A17C88">
        <w:rPr>
          <w:rFonts w:ascii="Century Gothic" w:eastAsia="Times New Roman" w:hAnsi="Century Gothic" w:cs="Arial"/>
          <w:bCs/>
          <w:lang w:eastAsia="pl-PL"/>
        </w:rPr>
        <w:t>profilem zaufanym lub podpisem osobistym</w:t>
      </w:r>
      <w:r w:rsidRPr="00A17C88">
        <w:rPr>
          <w:rFonts w:ascii="Century Gothic" w:eastAsia="Times New Roman" w:hAnsi="Century Gothic" w:cs="Arial"/>
          <w:lang w:eastAsia="pl-PL"/>
        </w:rPr>
        <w:t xml:space="preserve">, mogą być opatrzone, zgodnie z wyborem wykonawcy/wykonawcy wspólnie ubiegającego się o udzielenie zamówienia/podmiotu udostępniającego zasoby, </w:t>
      </w:r>
      <w:r w:rsidRPr="00A17C88">
        <w:rPr>
          <w:rFonts w:ascii="Century Gothic" w:eastAsia="Times New Roman" w:hAnsi="Century Gothic" w:cs="Arial"/>
          <w:b/>
          <w:u w:val="single"/>
          <w:lang w:eastAsia="pl-PL"/>
        </w:rPr>
        <w:t>podpisem typu zewnętrznego</w:t>
      </w:r>
      <w:r w:rsidRPr="00A17C88">
        <w:rPr>
          <w:rFonts w:ascii="Century Gothic" w:eastAsia="Times New Roman" w:hAnsi="Century Gothic" w:cs="Arial"/>
          <w:lang w:eastAsia="pl-PL"/>
        </w:rPr>
        <w:t xml:space="preserve"> lub </w:t>
      </w:r>
      <w:r w:rsidRPr="00A17C88">
        <w:rPr>
          <w:rFonts w:ascii="Century Gothic" w:eastAsia="Times New Roman" w:hAnsi="Century Gothic" w:cs="Arial"/>
          <w:b/>
          <w:u w:val="single"/>
          <w:lang w:eastAsia="pl-PL"/>
        </w:rPr>
        <w:t>wewnętrznego</w:t>
      </w:r>
      <w:r w:rsidRPr="00A17C88">
        <w:rPr>
          <w:rFonts w:ascii="Century Gothic" w:eastAsia="Times New Roman" w:hAnsi="Century Gothic" w:cs="Arial"/>
          <w:lang w:eastAsia="pl-PL"/>
        </w:rPr>
        <w:t xml:space="preserve">.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w:t>
      </w:r>
    </w:p>
    <w:p w14:paraId="5BBD57C9"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09DDB2E2"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Wszystkie wysłane i odebrane w postępowaniu przez Wykonawcę wiadomości widoczne są po zalogowaniu w podglądzie postępowania w zakładce „Komunikacja”.</w:t>
      </w:r>
    </w:p>
    <w:p w14:paraId="19243B0E"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Maksymalny rozmiar plików przesyłanych za pośrednictwem „Formularzy do komunikacji” wynosi 150 MB (wielkość ta dotyczy plików przesyłanych jako załączniki do jednego formularza).</w:t>
      </w:r>
    </w:p>
    <w:p w14:paraId="1DFA4F58"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Minimalne wymagania techniczne dotyczące sprzętu używanego w celu korzystania z usług Platformy e-Zamówienia oraz informacje dotyczące specyfikacji połączenia określa Regulamin Platformy e-Zamówienia.</w:t>
      </w:r>
    </w:p>
    <w:p w14:paraId="26C2B2D8"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 przypadku problemów technicznych i awarii związanych z funkcjonowaniem Platformy e-Zamówienia użytkownicy mogą skorzystać ze wsparcia technicznego dostępnego pod numerem telefonu </w:t>
      </w:r>
      <w:r w:rsidR="00620A60" w:rsidRPr="00620A60">
        <w:rPr>
          <w:rFonts w:ascii="Century Gothic" w:eastAsia="Times New Roman" w:hAnsi="Century Gothic" w:cs="Arial"/>
          <w:lang w:eastAsia="pl-PL"/>
        </w:rPr>
        <w:t>22 458 77 99</w:t>
      </w:r>
      <w:r w:rsidRPr="00A17C88">
        <w:rPr>
          <w:rFonts w:ascii="Century Gothic" w:eastAsia="Times New Roman" w:hAnsi="Century Gothic" w:cs="Arial"/>
          <w:lang w:eastAsia="pl-PL"/>
        </w:rPr>
        <w:t xml:space="preserve"> lub drogą elektroniczną poprzez </w:t>
      </w:r>
      <w:r w:rsidRPr="00A17C88">
        <w:rPr>
          <w:rFonts w:ascii="Century Gothic" w:eastAsia="Times New Roman" w:hAnsi="Century Gothic" w:cs="Arial"/>
          <w:lang w:eastAsia="pl-PL"/>
        </w:rPr>
        <w:lastRenderedPageBreak/>
        <w:t>formularz udostępniony na stronie internetowej https://ezamowienia.gov.pl w zakładce „Zgłoś problem”.</w:t>
      </w:r>
    </w:p>
    <w:p w14:paraId="1653D413"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Oferta powinna być sporządzona w języku polskim, w formie elektronicznej lub w postaci elektronicznej opatrzonej podpisem zaufanym lub podpisem osobistym. </w:t>
      </w:r>
    </w:p>
    <w:p w14:paraId="28FB9AF2"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Ofertę należy złożyć w oryginale.</w:t>
      </w:r>
    </w:p>
    <w:p w14:paraId="5773F8AD"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Wykonawca może zwrócić się do Zamawiającego na podstawie art. 284 ust. 1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o wyjaśnienie treści SWZ.</w:t>
      </w:r>
    </w:p>
    <w:p w14:paraId="1717D89F"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nie zamierza zwoływać zebrania wszystkich Wykonawców w celu wyjaśnienia wątpliwości dotyczących treści specyfikacji warunków zamówienia.</w:t>
      </w:r>
    </w:p>
    <w:p w14:paraId="08DE0217"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12" w:name="_Toc534368250"/>
    </w:p>
    <w:p w14:paraId="4802D3EB"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IV.</w:t>
      </w:r>
    </w:p>
    <w:p w14:paraId="2F88B49D"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TRYB POSTĘPOWANIA</w:t>
      </w:r>
      <w:bookmarkEnd w:id="12"/>
    </w:p>
    <w:p w14:paraId="2A85C780" w14:textId="179FDF0D" w:rsidR="00A17C88" w:rsidRPr="00DC0F81" w:rsidRDefault="00A17C88" w:rsidP="00A17C88">
      <w:pPr>
        <w:spacing w:before="120" w:after="120" w:line="288" w:lineRule="auto"/>
        <w:jc w:val="both"/>
        <w:rPr>
          <w:rFonts w:ascii="Century Gothic" w:hAnsi="Century Gothic"/>
          <w:b/>
          <w:bCs/>
        </w:rPr>
      </w:pPr>
      <w:r w:rsidRPr="00A17C88">
        <w:rPr>
          <w:rFonts w:ascii="Century Gothic" w:eastAsia="Times New Roman" w:hAnsi="Century Gothic" w:cs="Arial"/>
          <w:lang w:eastAsia="pl-PL"/>
        </w:rPr>
        <w:t>Postępowanie o udzielenie zamówienia publicznego pn.</w:t>
      </w:r>
      <w:r w:rsidRPr="00A17C88">
        <w:rPr>
          <w:rFonts w:ascii="Century Gothic" w:hAnsi="Century Gothic"/>
        </w:rPr>
        <w:t xml:space="preserve"> </w:t>
      </w:r>
      <w:r w:rsidR="00DC0F81" w:rsidRPr="00DC0F81">
        <w:rPr>
          <w:rFonts w:ascii="Century Gothic" w:hAnsi="Century Gothic"/>
          <w:b/>
          <w:bCs/>
        </w:rPr>
        <w:t>Sukcesywne dostawy mleka, produktów nabiałowych i przemysłu tłuszczowego</w:t>
      </w:r>
      <w:r w:rsidR="00DC0F81">
        <w:rPr>
          <w:rFonts w:ascii="Century Gothic" w:hAnsi="Century Gothic"/>
          <w:b/>
          <w:bCs/>
        </w:rPr>
        <w:t xml:space="preserve"> </w:t>
      </w:r>
      <w:r w:rsidRPr="00A17C88">
        <w:rPr>
          <w:rFonts w:ascii="Century Gothic" w:eastAsia="Times New Roman" w:hAnsi="Century Gothic" w:cs="Arial"/>
          <w:lang w:eastAsia="pl-PL"/>
        </w:rPr>
        <w:t>(nr postępowania DZP/</w:t>
      </w:r>
      <w:proofErr w:type="spellStart"/>
      <w:r w:rsidRPr="00A17C88">
        <w:rPr>
          <w:rFonts w:ascii="Century Gothic" w:eastAsia="Times New Roman" w:hAnsi="Century Gothic" w:cs="Arial"/>
          <w:lang w:eastAsia="pl-PL"/>
        </w:rPr>
        <w:t>Sz</w:t>
      </w:r>
      <w:proofErr w:type="spellEnd"/>
      <w:r w:rsidRPr="00A17C88">
        <w:rPr>
          <w:rFonts w:ascii="Century Gothic" w:eastAsia="Times New Roman" w:hAnsi="Century Gothic" w:cs="Arial"/>
          <w:lang w:eastAsia="pl-PL"/>
        </w:rPr>
        <w:t>/</w:t>
      </w:r>
      <w:r w:rsidR="00814E4C">
        <w:rPr>
          <w:rFonts w:ascii="Century Gothic" w:eastAsia="Times New Roman" w:hAnsi="Century Gothic" w:cs="Arial"/>
          <w:lang w:eastAsia="pl-PL"/>
        </w:rPr>
        <w:t>21</w:t>
      </w:r>
      <w:r w:rsidRPr="00A17C88">
        <w:rPr>
          <w:rFonts w:ascii="Century Gothic" w:eastAsia="Times New Roman" w:hAnsi="Century Gothic" w:cs="Arial"/>
          <w:lang w:eastAsia="pl-PL"/>
        </w:rPr>
        <w:t>/202</w:t>
      </w:r>
      <w:r w:rsidR="00620A60">
        <w:rPr>
          <w:rFonts w:ascii="Century Gothic" w:eastAsia="Times New Roman" w:hAnsi="Century Gothic" w:cs="Arial"/>
          <w:lang w:eastAsia="pl-PL"/>
        </w:rPr>
        <w:t>6</w:t>
      </w:r>
      <w:r w:rsidRPr="00A17C88">
        <w:rPr>
          <w:rFonts w:ascii="Century Gothic" w:eastAsia="Times New Roman" w:hAnsi="Century Gothic" w:cs="Arial"/>
          <w:lang w:eastAsia="pl-PL"/>
        </w:rPr>
        <w:t>), prowadzone jest w trybie podstawowym, zgodnie z przepisami ustawy z dnia 11 września 2019 r. Prawo zamówień publicznych (</w:t>
      </w:r>
      <w:r w:rsidR="003A3C2F" w:rsidRPr="003A3C2F">
        <w:rPr>
          <w:rFonts w:ascii="Century Gothic" w:eastAsia="Times New Roman" w:hAnsi="Century Gothic" w:cs="Arial"/>
          <w:lang w:eastAsia="pl-PL"/>
        </w:rPr>
        <w:t>Dz. U. z 2026 r. poz. 793</w:t>
      </w:r>
      <w:r w:rsidRPr="00A17C88">
        <w:rPr>
          <w:rFonts w:ascii="Century Gothic" w:eastAsia="Times New Roman" w:hAnsi="Century Gothic" w:cs="Arial"/>
          <w:lang w:eastAsia="pl-PL"/>
        </w:rPr>
        <w:t xml:space="preserve">) - zwanej dalej „ustawą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oraz wydanych na jej podstawie aktów wykonawczych.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nie przewiduje wyboru najkorzystniejszej oferty z mo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liwo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ci</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 xml:space="preserve"> prowadzenia negocjacji.</w:t>
      </w:r>
    </w:p>
    <w:p w14:paraId="69433285"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bookmarkStart w:id="13" w:name="_Toc136762082"/>
      <w:bookmarkStart w:id="14" w:name="_Toc213040530"/>
      <w:bookmarkStart w:id="15" w:name="_Toc483473973"/>
      <w:bookmarkStart w:id="16" w:name="_Toc136762083"/>
    </w:p>
    <w:p w14:paraId="51F5FAEC"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p>
    <w:p w14:paraId="64A80B12"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Rozdział V.</w:t>
      </w:r>
    </w:p>
    <w:p w14:paraId="1DBD9B7D"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Times New Roman"/>
          <w:b/>
          <w:lang w:eastAsia="pl-PL"/>
        </w:rPr>
      </w:pPr>
      <w:bookmarkStart w:id="17" w:name="_Toc534368252"/>
      <w:r w:rsidRPr="00A17C88">
        <w:rPr>
          <w:rFonts w:ascii="Century Gothic" w:eastAsia="Times New Roman" w:hAnsi="Century Gothic" w:cs="Times New Roman"/>
          <w:b/>
          <w:lang w:eastAsia="pl-PL"/>
        </w:rPr>
        <w:t>OPIS PRZEDMIOTU ZAMÓWIENIA I TERMIN WYKONANIA</w:t>
      </w:r>
      <w:bookmarkStart w:id="18" w:name="_Hlk55302899"/>
      <w:bookmarkStart w:id="19" w:name="_Hlk65486437"/>
      <w:bookmarkStart w:id="20" w:name="_Hlk24115277"/>
      <w:bookmarkEnd w:id="13"/>
      <w:bookmarkEnd w:id="14"/>
      <w:bookmarkEnd w:id="15"/>
      <w:bookmarkEnd w:id="16"/>
      <w:bookmarkEnd w:id="17"/>
    </w:p>
    <w:p w14:paraId="0E02DE1C" w14:textId="77777777" w:rsidR="00A17C88" w:rsidRPr="00A17C88" w:rsidRDefault="00A17C88" w:rsidP="00A17C88">
      <w:pPr>
        <w:spacing w:after="0" w:line="240" w:lineRule="auto"/>
        <w:rPr>
          <w:rFonts w:ascii="Century Gothic" w:eastAsia="Times New Roman" w:hAnsi="Century Gothic" w:cs="Times New Roman"/>
          <w:lang w:eastAsia="pl-PL"/>
        </w:rPr>
      </w:pPr>
    </w:p>
    <w:p w14:paraId="1F0F8787" w14:textId="77777777" w:rsidR="00A17C88" w:rsidRPr="00A17C88" w:rsidRDefault="00A17C88" w:rsidP="00A17C88">
      <w:pPr>
        <w:spacing w:after="0" w:line="240" w:lineRule="auto"/>
        <w:rPr>
          <w:rFonts w:ascii="Century Gothic" w:eastAsia="Times New Roman" w:hAnsi="Century Gothic" w:cs="Times New Roman"/>
          <w:lang w:eastAsia="pl-PL"/>
        </w:rPr>
      </w:pPr>
    </w:p>
    <w:p w14:paraId="31CF1817" w14:textId="77777777" w:rsidR="00DC0F81" w:rsidRDefault="00DC0F81" w:rsidP="00DC0F81">
      <w:pPr>
        <w:spacing w:after="0" w:line="288" w:lineRule="auto"/>
        <w:jc w:val="both"/>
        <w:rPr>
          <w:rFonts w:ascii="Century Gothic" w:hAnsi="Century Gothic"/>
        </w:rPr>
      </w:pPr>
      <w:r w:rsidRPr="00EB7B74">
        <w:rPr>
          <w:rFonts w:ascii="Century Gothic" w:hAnsi="Century Gothic"/>
        </w:rPr>
        <w:t xml:space="preserve">Przedmiotem </w:t>
      </w:r>
      <w:r>
        <w:rPr>
          <w:rFonts w:ascii="Century Gothic" w:hAnsi="Century Gothic"/>
        </w:rPr>
        <w:t xml:space="preserve"> </w:t>
      </w:r>
      <w:r w:rsidRPr="00EB7B74">
        <w:rPr>
          <w:rFonts w:ascii="Century Gothic" w:hAnsi="Century Gothic"/>
        </w:rPr>
        <w:t xml:space="preserve">zamówienia </w:t>
      </w:r>
      <w:r>
        <w:rPr>
          <w:rFonts w:ascii="Century Gothic" w:hAnsi="Century Gothic"/>
        </w:rPr>
        <w:t xml:space="preserve"> </w:t>
      </w:r>
      <w:r w:rsidRPr="00EB7B74">
        <w:rPr>
          <w:rFonts w:ascii="Century Gothic" w:hAnsi="Century Gothic"/>
        </w:rPr>
        <w:t xml:space="preserve">jest sukcesywna dostawa </w:t>
      </w:r>
      <w:r>
        <w:rPr>
          <w:rFonts w:ascii="Century Gothic" w:hAnsi="Century Gothic"/>
        </w:rPr>
        <w:t xml:space="preserve"> </w:t>
      </w:r>
      <w:r w:rsidRPr="00EB7B74">
        <w:rPr>
          <w:rFonts w:ascii="Century Gothic" w:hAnsi="Century Gothic"/>
        </w:rPr>
        <w:t xml:space="preserve">mleka, </w:t>
      </w:r>
      <w:r>
        <w:rPr>
          <w:rFonts w:ascii="Century Gothic" w:hAnsi="Century Gothic"/>
        </w:rPr>
        <w:t xml:space="preserve"> </w:t>
      </w:r>
      <w:r w:rsidRPr="00EB7B74">
        <w:rPr>
          <w:rFonts w:ascii="Century Gothic" w:hAnsi="Century Gothic"/>
        </w:rPr>
        <w:t>produktów nabiałowych i</w:t>
      </w:r>
      <w:r>
        <w:rPr>
          <w:rFonts w:ascii="Century Gothic" w:hAnsi="Century Gothic"/>
        </w:rPr>
        <w:t xml:space="preserve"> </w:t>
      </w:r>
      <w:r w:rsidRPr="00EB7B74">
        <w:rPr>
          <w:rFonts w:ascii="Century Gothic" w:hAnsi="Century Gothic"/>
        </w:rPr>
        <w:t>przemysłu tłuszczowego w asortymencie i ilościach podanych w formularzu</w:t>
      </w:r>
      <w:r>
        <w:rPr>
          <w:rFonts w:ascii="Century Gothic" w:hAnsi="Century Gothic"/>
        </w:rPr>
        <w:t xml:space="preserve"> </w:t>
      </w:r>
      <w:r w:rsidRPr="00EB7B74">
        <w:rPr>
          <w:rFonts w:ascii="Century Gothic" w:hAnsi="Century Gothic"/>
        </w:rPr>
        <w:t>kalkulacyjnym</w:t>
      </w:r>
      <w:r>
        <w:rPr>
          <w:rFonts w:ascii="Century Gothic" w:hAnsi="Century Gothic"/>
        </w:rPr>
        <w:t xml:space="preserve"> </w:t>
      </w:r>
      <w:r w:rsidRPr="00EB7B74">
        <w:rPr>
          <w:rFonts w:ascii="Century Gothic" w:hAnsi="Century Gothic"/>
        </w:rPr>
        <w:t>załącznik nr 6 do SWZ i opisie przedmiotu zamówienia.</w:t>
      </w:r>
    </w:p>
    <w:p w14:paraId="70DC0038"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Użyte nazwy mają na celu tylko i wyłącznie przedstawienie oczekiwań jakościowych</w:t>
      </w:r>
      <w:r>
        <w:rPr>
          <w:rFonts w:ascii="Century Gothic" w:hAnsi="Century Gothic" w:cs="CIDFont+F9"/>
        </w:rPr>
        <w:t xml:space="preserve"> </w:t>
      </w:r>
      <w:r w:rsidRPr="00EB7B74">
        <w:rPr>
          <w:rFonts w:ascii="Century Gothic" w:hAnsi="Century Gothic" w:cs="CIDFont+F9"/>
        </w:rPr>
        <w:t>Zamawiającego. Zamawiający poprzez ich użycie opisuje przedmiot zamówienia, mając</w:t>
      </w:r>
      <w:r>
        <w:rPr>
          <w:rFonts w:ascii="Century Gothic" w:hAnsi="Century Gothic" w:cs="CIDFont+F9"/>
        </w:rPr>
        <w:t xml:space="preserve"> </w:t>
      </w:r>
      <w:r w:rsidRPr="00EB7B74">
        <w:rPr>
          <w:rFonts w:ascii="Century Gothic" w:hAnsi="Century Gothic" w:cs="CIDFont+F9"/>
        </w:rPr>
        <w:t>na względzie jakość produktów, których nie sposób określić w inny i wyczerpujący sposób.</w:t>
      </w:r>
    </w:p>
    <w:p w14:paraId="43016AB1"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Użycie nazw własnych stanowi więc podanie maksymalnie wyczerpującej charakterystyki,</w:t>
      </w:r>
      <w:r>
        <w:rPr>
          <w:rFonts w:ascii="Century Gothic" w:hAnsi="Century Gothic" w:cs="CIDFont+F9"/>
        </w:rPr>
        <w:t xml:space="preserve"> </w:t>
      </w:r>
      <w:r w:rsidRPr="00EB7B74">
        <w:rPr>
          <w:rFonts w:ascii="Century Gothic" w:hAnsi="Century Gothic" w:cs="CIDFont+F9"/>
        </w:rPr>
        <w:t>celem przekazania Wykonawcom oczekiwań jakościowych, walorów smakowych,</w:t>
      </w:r>
      <w:r>
        <w:rPr>
          <w:rFonts w:ascii="Century Gothic" w:hAnsi="Century Gothic" w:cs="CIDFont+F9"/>
        </w:rPr>
        <w:t xml:space="preserve"> </w:t>
      </w:r>
      <w:r w:rsidRPr="00EB7B74">
        <w:rPr>
          <w:rFonts w:ascii="Century Gothic" w:hAnsi="Century Gothic" w:cs="CIDFont+F9"/>
        </w:rPr>
        <w:t>estetycznych, zachowania się podczas obróbki gastronomicznej dla zaoferowanych</w:t>
      </w:r>
      <w:r>
        <w:rPr>
          <w:rFonts w:ascii="Century Gothic" w:hAnsi="Century Gothic" w:cs="CIDFont+F9"/>
        </w:rPr>
        <w:t xml:space="preserve"> </w:t>
      </w:r>
      <w:r w:rsidRPr="00EB7B74">
        <w:rPr>
          <w:rFonts w:ascii="Century Gothic" w:hAnsi="Century Gothic" w:cs="CIDFont+F9"/>
        </w:rPr>
        <w:t>produktów.</w:t>
      </w:r>
    </w:p>
    <w:p w14:paraId="2866D601"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Zamawiający informuje równocześnie, że dopuszcza stosowanie produktów</w:t>
      </w:r>
      <w:r>
        <w:rPr>
          <w:rFonts w:ascii="Century Gothic" w:hAnsi="Century Gothic" w:cs="CIDFont+F9"/>
        </w:rPr>
        <w:t xml:space="preserve"> </w:t>
      </w:r>
      <w:r w:rsidRPr="00EB7B74">
        <w:rPr>
          <w:rFonts w:ascii="Century Gothic" w:hAnsi="Century Gothic" w:cs="CIDFont+F9"/>
        </w:rPr>
        <w:t>równoważnych w stosunku do produktów w/w, jednakże o tej samej gramaturze i składzie.</w:t>
      </w:r>
    </w:p>
    <w:p w14:paraId="0C2CA5B4"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 xml:space="preserve">Wykonawca zobowiązany jest zgodnie z dyspozycją art. 99 ust. 5 i 6 Ustawy </w:t>
      </w:r>
      <w:proofErr w:type="spellStart"/>
      <w:r w:rsidRPr="00EB7B74">
        <w:rPr>
          <w:rFonts w:ascii="Century Gothic" w:hAnsi="Century Gothic" w:cs="CIDFont+F9"/>
        </w:rPr>
        <w:t>Pzp</w:t>
      </w:r>
      <w:proofErr w:type="spellEnd"/>
      <w:r>
        <w:rPr>
          <w:rFonts w:ascii="Century Gothic" w:hAnsi="Century Gothic" w:cs="CIDFont+F9"/>
        </w:rPr>
        <w:t xml:space="preserve"> </w:t>
      </w:r>
      <w:r w:rsidRPr="00EB7B74">
        <w:rPr>
          <w:rFonts w:ascii="Century Gothic" w:hAnsi="Century Gothic" w:cs="CIDFont+F9"/>
        </w:rPr>
        <w:t>poinformować Zamawiającego o fakcie złożenia oferty równoważnej poprzez załączenie</w:t>
      </w:r>
      <w:r>
        <w:rPr>
          <w:rFonts w:ascii="Century Gothic" w:hAnsi="Century Gothic" w:cs="CIDFont+F9"/>
        </w:rPr>
        <w:t xml:space="preserve"> </w:t>
      </w:r>
      <w:r w:rsidRPr="00EB7B74">
        <w:rPr>
          <w:rFonts w:ascii="Century Gothic" w:hAnsi="Century Gothic" w:cs="CIDFont+F9"/>
        </w:rPr>
        <w:t>wykazu innych niż w SWZ produktów oraz kart katalogowych lub temu podobnych</w:t>
      </w:r>
      <w:r>
        <w:rPr>
          <w:rFonts w:ascii="Century Gothic" w:hAnsi="Century Gothic" w:cs="CIDFont+F9"/>
        </w:rPr>
        <w:t xml:space="preserve"> </w:t>
      </w:r>
      <w:r w:rsidRPr="00EB7B74">
        <w:rPr>
          <w:rFonts w:ascii="Century Gothic" w:hAnsi="Century Gothic" w:cs="CIDFont+F9"/>
        </w:rPr>
        <w:t>dokumentów, które pozwolą porównać zaoferowane produkty z wymaganymi</w:t>
      </w:r>
      <w:r>
        <w:rPr>
          <w:rFonts w:ascii="Century Gothic" w:hAnsi="Century Gothic" w:cs="CIDFont+F9"/>
        </w:rPr>
        <w:t xml:space="preserve"> </w:t>
      </w:r>
      <w:r w:rsidRPr="00EB7B74">
        <w:rPr>
          <w:rFonts w:ascii="Century Gothic" w:hAnsi="Century Gothic" w:cs="CIDFont+F9"/>
        </w:rPr>
        <w:t>(wymaganymi ze względu na jakość, walory smakowe, estetyczne, zachowanie podczas</w:t>
      </w:r>
      <w:r>
        <w:rPr>
          <w:rFonts w:ascii="Century Gothic" w:hAnsi="Century Gothic" w:cs="CIDFont+F9"/>
        </w:rPr>
        <w:t xml:space="preserve"> </w:t>
      </w:r>
      <w:r w:rsidRPr="00EB7B74">
        <w:rPr>
          <w:rFonts w:ascii="Century Gothic" w:hAnsi="Century Gothic" w:cs="CIDFont+F9"/>
        </w:rPr>
        <w:t>obróbki gastronomicznej)</w:t>
      </w:r>
      <w:r>
        <w:rPr>
          <w:rFonts w:ascii="Century Gothic" w:hAnsi="Century Gothic" w:cs="CIDFont+F9"/>
        </w:rPr>
        <w:t>.</w:t>
      </w:r>
    </w:p>
    <w:p w14:paraId="27DDACDB"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lastRenderedPageBreak/>
        <w:t>Produkty równoważne, to produkty o parametrach porównywalnych lub lepszych,</w:t>
      </w:r>
      <w:r>
        <w:rPr>
          <w:rFonts w:ascii="Century Gothic" w:hAnsi="Century Gothic" w:cs="CIDFont+F9"/>
        </w:rPr>
        <w:t xml:space="preserve"> </w:t>
      </w:r>
      <w:r w:rsidRPr="00EB7B74">
        <w:rPr>
          <w:rFonts w:ascii="Century Gothic" w:hAnsi="Century Gothic" w:cs="CIDFont+F9"/>
        </w:rPr>
        <w:t>aniżeli</w:t>
      </w:r>
      <w:r>
        <w:rPr>
          <w:rFonts w:ascii="Century Gothic" w:hAnsi="Century Gothic" w:cs="CIDFont+F9"/>
        </w:rPr>
        <w:t xml:space="preserve"> </w:t>
      </w:r>
      <w:r w:rsidRPr="00EB7B74">
        <w:rPr>
          <w:rFonts w:ascii="Century Gothic" w:hAnsi="Century Gothic" w:cs="CIDFont+F9"/>
        </w:rPr>
        <w:t>uwzględnione w dokumentacji przetargowej. UDOWODNIENIE RÓWNOWAŻNOŚCI LEŻY PO</w:t>
      </w:r>
      <w:r>
        <w:rPr>
          <w:rFonts w:ascii="Century Gothic" w:hAnsi="Century Gothic" w:cs="CIDFont+F9"/>
        </w:rPr>
        <w:t xml:space="preserve"> </w:t>
      </w:r>
      <w:r w:rsidRPr="00EB7B74">
        <w:rPr>
          <w:rFonts w:ascii="Century Gothic" w:hAnsi="Century Gothic" w:cs="CIDFont+F9"/>
        </w:rPr>
        <w:t>STRONIE WYKONAWCY. Wykonawca, który zaoferuje produkty równoważne, musi złożyć</w:t>
      </w:r>
      <w:r>
        <w:rPr>
          <w:rFonts w:ascii="Century Gothic" w:hAnsi="Century Gothic" w:cs="CIDFont+F9"/>
        </w:rPr>
        <w:t xml:space="preserve"> </w:t>
      </w:r>
      <w:r w:rsidRPr="00EB7B74">
        <w:rPr>
          <w:rFonts w:ascii="Century Gothic" w:hAnsi="Century Gothic" w:cs="CIDFont+F9"/>
        </w:rPr>
        <w:t>do oferty wykaz produktów równoważnych. Wykaz produktów równoważnych musi</w:t>
      </w:r>
      <w:r>
        <w:rPr>
          <w:rFonts w:ascii="Century Gothic" w:hAnsi="Century Gothic" w:cs="CIDFont+F9"/>
        </w:rPr>
        <w:t xml:space="preserve"> </w:t>
      </w:r>
      <w:r w:rsidRPr="00EB7B74">
        <w:rPr>
          <w:rFonts w:ascii="Century Gothic" w:hAnsi="Century Gothic" w:cs="CIDFont+F9"/>
        </w:rPr>
        <w:t>zawierać określone numery pozycji, odpowiadające pozycjom z formularza</w:t>
      </w:r>
      <w:r>
        <w:rPr>
          <w:rFonts w:ascii="Century Gothic" w:hAnsi="Century Gothic" w:cs="CIDFont+F9"/>
        </w:rPr>
        <w:t xml:space="preserve"> kalkulacyjnego</w:t>
      </w:r>
      <w:r w:rsidRPr="00EB7B74">
        <w:rPr>
          <w:rFonts w:ascii="Century Gothic" w:hAnsi="Century Gothic" w:cs="CIDFont+F9"/>
        </w:rPr>
        <w:t>.</w:t>
      </w:r>
    </w:p>
    <w:p w14:paraId="7E3D0574"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 xml:space="preserve">Wszystkie podane ilości w arkuszu </w:t>
      </w:r>
      <w:r>
        <w:rPr>
          <w:rFonts w:ascii="Century Gothic" w:hAnsi="Century Gothic" w:cs="CIDFont+F9"/>
        </w:rPr>
        <w:t>kalkulacyjnym</w:t>
      </w:r>
      <w:r w:rsidRPr="00EB7B74">
        <w:rPr>
          <w:rFonts w:ascii="Century Gothic" w:hAnsi="Century Gothic" w:cs="CIDFont+F9"/>
        </w:rPr>
        <w:t xml:space="preserve"> są szacunkowe, które mogą ulec zmianie w</w:t>
      </w:r>
      <w:r>
        <w:rPr>
          <w:rFonts w:ascii="Century Gothic" w:hAnsi="Century Gothic" w:cs="CIDFont+F9"/>
        </w:rPr>
        <w:t xml:space="preserve"> </w:t>
      </w:r>
      <w:r w:rsidRPr="00EB7B74">
        <w:rPr>
          <w:rFonts w:ascii="Century Gothic" w:hAnsi="Century Gothic" w:cs="CIDFont+F9"/>
        </w:rPr>
        <w:t>trakcie trwania umowy. Ostateczne ilości zamawianych artykułów, będą wynikać z</w:t>
      </w:r>
      <w:r>
        <w:rPr>
          <w:rFonts w:ascii="Century Gothic" w:hAnsi="Century Gothic" w:cs="CIDFont+F9"/>
        </w:rPr>
        <w:t xml:space="preserve"> </w:t>
      </w:r>
      <w:r w:rsidRPr="00EB7B74">
        <w:rPr>
          <w:rFonts w:ascii="Century Gothic" w:hAnsi="Century Gothic" w:cs="CIDFont+F9"/>
        </w:rPr>
        <w:t>faktycznych potrzeb zamawiającego w okresie obowiązywania umowy.</w:t>
      </w:r>
    </w:p>
    <w:p w14:paraId="06072051"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Dostarczane artykuły muszą spełniać wymagania jakościowe, dotyczące</w:t>
      </w:r>
      <w:r>
        <w:rPr>
          <w:rFonts w:ascii="Century Gothic" w:hAnsi="Century Gothic" w:cs="CIDFont+F9"/>
        </w:rPr>
        <w:t xml:space="preserve"> </w:t>
      </w:r>
      <w:r w:rsidRPr="00EB7B74">
        <w:rPr>
          <w:rFonts w:ascii="Century Gothic" w:hAnsi="Century Gothic" w:cs="CIDFont+F9"/>
        </w:rPr>
        <w:t>przechowywania, pakowania i transportu zawarte w Polskich Normach, posiadać</w:t>
      </w:r>
      <w:r>
        <w:rPr>
          <w:rFonts w:ascii="Century Gothic" w:hAnsi="Century Gothic" w:cs="CIDFont+F9"/>
        </w:rPr>
        <w:t xml:space="preserve"> </w:t>
      </w:r>
      <w:r w:rsidRPr="00EB7B74">
        <w:rPr>
          <w:rFonts w:ascii="Century Gothic" w:hAnsi="Century Gothic" w:cs="CIDFont+F9"/>
        </w:rPr>
        <w:t>właściwe atesty, certyfikaty, oraz posiadać ważne terminy przydatności do spożycia.</w:t>
      </w:r>
    </w:p>
    <w:p w14:paraId="5A6F6990" w14:textId="77777777" w:rsidR="00DC0F81" w:rsidRPr="00EB7B74"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W/w artykuły nie mogą wykazywać oznak nieświeżości lub zepsucia. Mają być świeże, o</w:t>
      </w:r>
      <w:r>
        <w:rPr>
          <w:rFonts w:ascii="Century Gothic" w:hAnsi="Century Gothic" w:cs="CIDFont+F9"/>
        </w:rPr>
        <w:t xml:space="preserve"> </w:t>
      </w:r>
      <w:r w:rsidRPr="00EB7B74">
        <w:rPr>
          <w:rFonts w:ascii="Century Gothic" w:hAnsi="Century Gothic" w:cs="CIDFont+F9"/>
        </w:rPr>
        <w:t>dobrym smaku, z długim okresem przydatności do spożycia dla danego artykułu, w</w:t>
      </w:r>
      <w:r>
        <w:rPr>
          <w:rFonts w:ascii="Century Gothic" w:hAnsi="Century Gothic" w:cs="CIDFont+F9"/>
        </w:rPr>
        <w:t xml:space="preserve"> </w:t>
      </w:r>
      <w:r w:rsidRPr="00EB7B74">
        <w:rPr>
          <w:rFonts w:ascii="Century Gothic" w:hAnsi="Century Gothic" w:cs="CIDFont+F9"/>
        </w:rPr>
        <w:t>zamkniętych i nieuszkodzonych opakowaniach, które posiadają nadrukowaną informację</w:t>
      </w:r>
      <w:r>
        <w:rPr>
          <w:rFonts w:ascii="Century Gothic" w:hAnsi="Century Gothic" w:cs="CIDFont+F9"/>
        </w:rPr>
        <w:t xml:space="preserve"> </w:t>
      </w:r>
      <w:r w:rsidRPr="00EB7B74">
        <w:rPr>
          <w:rFonts w:ascii="Century Gothic" w:hAnsi="Century Gothic" w:cs="CIDFont+F9"/>
        </w:rPr>
        <w:t>o nazwie środka spożywczego (skład), nazwie i adresie producenta, dacie przydatności</w:t>
      </w:r>
      <w:r>
        <w:rPr>
          <w:rFonts w:ascii="Century Gothic" w:hAnsi="Century Gothic" w:cs="CIDFont+F9"/>
        </w:rPr>
        <w:t xml:space="preserve"> </w:t>
      </w:r>
      <w:r w:rsidRPr="00EB7B74">
        <w:rPr>
          <w:rFonts w:ascii="Century Gothic" w:hAnsi="Century Gothic" w:cs="CIDFont+F9"/>
        </w:rPr>
        <w:t>do spożycia oraz gramaturze/litrażu.</w:t>
      </w:r>
    </w:p>
    <w:p w14:paraId="09E18EAD" w14:textId="77777777" w:rsidR="00532505"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 xml:space="preserve">Miejsce, sposób, terminy dostaw oraz forma i termin płatności: </w:t>
      </w:r>
    </w:p>
    <w:p w14:paraId="42D2F603" w14:textId="77777777" w:rsidR="00532505" w:rsidRPr="00532505" w:rsidRDefault="00532505" w:rsidP="00532505">
      <w:pPr>
        <w:numPr>
          <w:ilvl w:val="0"/>
          <w:numId w:val="22"/>
        </w:numPr>
        <w:tabs>
          <w:tab w:val="clear" w:pos="720"/>
          <w:tab w:val="num" w:pos="142"/>
          <w:tab w:val="num" w:pos="284"/>
        </w:tabs>
        <w:autoSpaceDE w:val="0"/>
        <w:autoSpaceDN w:val="0"/>
        <w:adjustRightInd w:val="0"/>
        <w:spacing w:after="0" w:line="288" w:lineRule="auto"/>
        <w:ind w:hanging="720"/>
        <w:jc w:val="both"/>
        <w:rPr>
          <w:rFonts w:ascii="Century Gothic" w:hAnsi="Century Gothic" w:cs="CIDFont+F9"/>
        </w:rPr>
      </w:pPr>
      <w:r w:rsidRPr="00532505">
        <w:rPr>
          <w:rFonts w:ascii="Century Gothic" w:hAnsi="Century Gothic" w:cs="CIDFont+F9"/>
        </w:rPr>
        <w:t xml:space="preserve">Internat Sportowy Harnaś, ul. Plażowa 8, 43-370 Szczyrk, </w:t>
      </w:r>
    </w:p>
    <w:p w14:paraId="3234A875" w14:textId="77777777" w:rsidR="00532505" w:rsidRPr="00532505" w:rsidRDefault="00532505" w:rsidP="00532505">
      <w:pPr>
        <w:numPr>
          <w:ilvl w:val="0"/>
          <w:numId w:val="22"/>
        </w:numPr>
        <w:tabs>
          <w:tab w:val="clear" w:pos="720"/>
          <w:tab w:val="num" w:pos="284"/>
        </w:tabs>
        <w:autoSpaceDE w:val="0"/>
        <w:autoSpaceDN w:val="0"/>
        <w:adjustRightInd w:val="0"/>
        <w:spacing w:after="0" w:line="288" w:lineRule="auto"/>
        <w:ind w:left="0" w:firstLine="0"/>
        <w:jc w:val="both"/>
        <w:rPr>
          <w:rFonts w:ascii="Century Gothic" w:hAnsi="Century Gothic" w:cs="CIDFont+F9"/>
        </w:rPr>
      </w:pPr>
      <w:r w:rsidRPr="00532505">
        <w:rPr>
          <w:rFonts w:ascii="Century Gothic" w:hAnsi="Century Gothic" w:cs="CIDFont+F9"/>
        </w:rPr>
        <w:t xml:space="preserve">Gastronomia Jaworzyna – Stacja Kolei Linowej, peron 1, ul. Myśliwska 45, 43-370 Szczyrk. </w:t>
      </w:r>
    </w:p>
    <w:p w14:paraId="292F6267" w14:textId="77777777" w:rsidR="00532505" w:rsidRPr="00532505" w:rsidRDefault="00532505" w:rsidP="00532505">
      <w:pPr>
        <w:autoSpaceDE w:val="0"/>
        <w:autoSpaceDN w:val="0"/>
        <w:adjustRightInd w:val="0"/>
        <w:spacing w:after="0" w:line="288" w:lineRule="auto"/>
        <w:jc w:val="both"/>
        <w:rPr>
          <w:rFonts w:ascii="Century Gothic" w:hAnsi="Century Gothic" w:cs="CIDFont+F9"/>
        </w:rPr>
      </w:pPr>
      <w:r w:rsidRPr="00532505">
        <w:rPr>
          <w:rFonts w:ascii="Century Gothic" w:hAnsi="Century Gothic" w:cs="CIDFont+F9"/>
        </w:rPr>
        <w:t>Każdorazowo miejsce dostawy zostanie wskazane przez Zamawiającego w zamówieniu częściowym.</w:t>
      </w:r>
    </w:p>
    <w:p w14:paraId="2E84D2B5" w14:textId="77777777" w:rsidR="00DC0F81" w:rsidRDefault="00DC0F81" w:rsidP="00DC0F81">
      <w:pPr>
        <w:autoSpaceDE w:val="0"/>
        <w:autoSpaceDN w:val="0"/>
        <w:adjustRightInd w:val="0"/>
        <w:spacing w:after="0" w:line="288" w:lineRule="auto"/>
        <w:jc w:val="both"/>
        <w:rPr>
          <w:rFonts w:ascii="Century Gothic" w:hAnsi="Century Gothic" w:cs="CIDFont+F9"/>
        </w:rPr>
      </w:pPr>
      <w:r w:rsidRPr="00EB7B74">
        <w:rPr>
          <w:rFonts w:ascii="Century Gothic" w:hAnsi="Century Gothic" w:cs="CIDFont+F9"/>
        </w:rPr>
        <w:t>Wykonawca dostarczać będzie w/w artykuły własnym transportem, na swój koszt,</w:t>
      </w:r>
      <w:r>
        <w:rPr>
          <w:rFonts w:ascii="Century Gothic" w:hAnsi="Century Gothic" w:cs="CIDFont+F9"/>
        </w:rPr>
        <w:t xml:space="preserve"> </w:t>
      </w:r>
      <w:r w:rsidRPr="00EB7B74">
        <w:rPr>
          <w:rFonts w:ascii="Century Gothic" w:hAnsi="Century Gothic" w:cs="CIDFont+F9"/>
        </w:rPr>
        <w:t>zgodnie</w:t>
      </w:r>
      <w:r>
        <w:rPr>
          <w:rFonts w:ascii="Century Gothic" w:hAnsi="Century Gothic" w:cs="CIDFont+F9"/>
        </w:rPr>
        <w:t xml:space="preserve"> </w:t>
      </w:r>
      <w:r w:rsidRPr="00EB7B74">
        <w:rPr>
          <w:rFonts w:ascii="Century Gothic" w:hAnsi="Century Gothic" w:cs="CIDFont+F9"/>
        </w:rPr>
        <w:t>z wymogami sanitarnymi i HACCP, w sposób zapobiegający utracie walorów smakowych</w:t>
      </w:r>
      <w:r>
        <w:rPr>
          <w:rFonts w:ascii="Century Gothic" w:hAnsi="Century Gothic" w:cs="CIDFont+F9"/>
        </w:rPr>
        <w:t xml:space="preserve"> </w:t>
      </w:r>
      <w:r w:rsidRPr="00DA72B8">
        <w:rPr>
          <w:rFonts w:ascii="Century Gothic" w:hAnsi="Century Gothic" w:cs="CIDFont+F9"/>
        </w:rPr>
        <w:t xml:space="preserve">i odżywczych w warunkach zapewniających utrzymanie właściwej jakości. </w:t>
      </w:r>
    </w:p>
    <w:p w14:paraId="38944218" w14:textId="77777777" w:rsidR="00DC0F81" w:rsidRDefault="00DC0F81" w:rsidP="00DC0F81">
      <w:pPr>
        <w:autoSpaceDE w:val="0"/>
        <w:autoSpaceDN w:val="0"/>
        <w:adjustRightInd w:val="0"/>
        <w:spacing w:after="0" w:line="288" w:lineRule="auto"/>
        <w:jc w:val="both"/>
        <w:rPr>
          <w:rFonts w:ascii="Century Gothic" w:hAnsi="Century Gothic" w:cs="CIDFont+F9"/>
        </w:rPr>
      </w:pPr>
    </w:p>
    <w:p w14:paraId="2AB8727B"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r w:rsidRPr="00DA72B8">
        <w:rPr>
          <w:rFonts w:ascii="Century Gothic" w:hAnsi="Century Gothic" w:cs="CIDFont+F9"/>
        </w:rPr>
        <w:t>Transport</w:t>
      </w:r>
      <w:r>
        <w:rPr>
          <w:rFonts w:ascii="Century Gothic" w:hAnsi="Century Gothic" w:cs="CIDFont+F9"/>
        </w:rPr>
        <w:t xml:space="preserve"> </w:t>
      </w:r>
      <w:r w:rsidRPr="00DA72B8">
        <w:rPr>
          <w:rFonts w:ascii="Century Gothic" w:hAnsi="Century Gothic" w:cs="CIDFont+F9"/>
        </w:rPr>
        <w:t>oferowanych produktów musi odpowiadać wymaganiom sanitarnym dotyczącym</w:t>
      </w:r>
      <w:r>
        <w:rPr>
          <w:rFonts w:ascii="Century Gothic" w:hAnsi="Century Gothic" w:cs="CIDFont+F9"/>
        </w:rPr>
        <w:t xml:space="preserve"> </w:t>
      </w:r>
      <w:r w:rsidRPr="00DA72B8">
        <w:rPr>
          <w:rFonts w:ascii="Century Gothic" w:hAnsi="Century Gothic" w:cs="CIDFont+F9"/>
        </w:rPr>
        <w:t>środków transportu żywności określonych przepisami ustawy z dnia 25 sierpnia 2006 roku o</w:t>
      </w:r>
      <w:r>
        <w:rPr>
          <w:rFonts w:ascii="Century Gothic" w:hAnsi="Century Gothic" w:cs="CIDFont+F9"/>
        </w:rPr>
        <w:t xml:space="preserve"> </w:t>
      </w:r>
      <w:r w:rsidRPr="00DA72B8">
        <w:rPr>
          <w:rFonts w:ascii="Century Gothic" w:hAnsi="Century Gothic" w:cs="CIDFont+F9"/>
        </w:rPr>
        <w:t xml:space="preserve">bezpieczeństwie żywności i żywienia (Dz.U.2022.2132 </w:t>
      </w:r>
      <w:proofErr w:type="spellStart"/>
      <w:r w:rsidRPr="00DA72B8">
        <w:rPr>
          <w:rFonts w:ascii="Century Gothic" w:hAnsi="Century Gothic" w:cs="CIDFont+F9"/>
        </w:rPr>
        <w:t>t.j</w:t>
      </w:r>
      <w:proofErr w:type="spellEnd"/>
      <w:r w:rsidRPr="00DA72B8">
        <w:rPr>
          <w:rFonts w:ascii="Century Gothic" w:hAnsi="Century Gothic" w:cs="CIDFont+F9"/>
        </w:rPr>
        <w:t>.).</w:t>
      </w:r>
    </w:p>
    <w:p w14:paraId="010C9169"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r w:rsidRPr="00DA72B8">
        <w:rPr>
          <w:rFonts w:ascii="Century Gothic" w:hAnsi="Century Gothic" w:cs="CIDFont+F9"/>
        </w:rPr>
        <w:t>Dopuszcza się transport powyższych opakowań jednostkowych luzem w pojemnikach z</w:t>
      </w:r>
      <w:r>
        <w:rPr>
          <w:rFonts w:ascii="Century Gothic" w:hAnsi="Century Gothic" w:cs="CIDFont+F9"/>
        </w:rPr>
        <w:t xml:space="preserve"> </w:t>
      </w:r>
      <w:r w:rsidRPr="00DA72B8">
        <w:rPr>
          <w:rFonts w:ascii="Century Gothic" w:hAnsi="Century Gothic" w:cs="CIDFont+F9"/>
        </w:rPr>
        <w:t>tworzywa sztucznego bądź w tzw. zgrzewkach w sposób uniemożliwiający ich zniszczenie</w:t>
      </w:r>
    </w:p>
    <w:p w14:paraId="5A330983"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r w:rsidRPr="00DA72B8">
        <w:rPr>
          <w:rFonts w:ascii="Century Gothic" w:hAnsi="Century Gothic" w:cs="CIDFont+F9"/>
        </w:rPr>
        <w:t>oraz zanieczyszczenie podczas przewozu.</w:t>
      </w:r>
    </w:p>
    <w:p w14:paraId="7300D269"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r w:rsidRPr="00DA72B8">
        <w:rPr>
          <w:rFonts w:ascii="Century Gothic" w:hAnsi="Century Gothic" w:cs="CIDFont+F9"/>
        </w:rPr>
        <w:t>Pojemniki oraz opakowania muszą posiadać atest PZH odnośnie dopuszczenia do</w:t>
      </w:r>
      <w:r>
        <w:rPr>
          <w:rFonts w:ascii="Century Gothic" w:hAnsi="Century Gothic" w:cs="CIDFont+F9"/>
        </w:rPr>
        <w:t xml:space="preserve"> </w:t>
      </w:r>
      <w:r w:rsidRPr="00DA72B8">
        <w:rPr>
          <w:rFonts w:ascii="Century Gothic" w:hAnsi="Century Gothic" w:cs="CIDFont+F9"/>
        </w:rPr>
        <w:t>kontaktu z żywnością. Pojemniki transportowe powinny być gładkie, czyste, bezwonne,</w:t>
      </w:r>
      <w:r>
        <w:rPr>
          <w:rFonts w:ascii="Century Gothic" w:hAnsi="Century Gothic" w:cs="CIDFont+F9"/>
        </w:rPr>
        <w:t xml:space="preserve"> </w:t>
      </w:r>
      <w:r w:rsidRPr="00DA72B8">
        <w:rPr>
          <w:rFonts w:ascii="Century Gothic" w:hAnsi="Century Gothic" w:cs="CIDFont+F9"/>
        </w:rPr>
        <w:t>łatwe do mycia i odkażania, zapewniające zachowanie właściwej jakości w czasie</w:t>
      </w:r>
      <w:r>
        <w:rPr>
          <w:rFonts w:ascii="Century Gothic" w:hAnsi="Century Gothic" w:cs="CIDFont+F9"/>
        </w:rPr>
        <w:t xml:space="preserve"> </w:t>
      </w:r>
      <w:r w:rsidRPr="00DA72B8">
        <w:rPr>
          <w:rFonts w:ascii="Century Gothic" w:hAnsi="Century Gothic" w:cs="CIDFont+F9"/>
        </w:rPr>
        <w:t>transportu.</w:t>
      </w:r>
    </w:p>
    <w:p w14:paraId="0194FA10" w14:textId="77777777" w:rsidR="00DC0F81" w:rsidRDefault="00DC0F81" w:rsidP="00DC0F81">
      <w:pPr>
        <w:autoSpaceDE w:val="0"/>
        <w:autoSpaceDN w:val="0"/>
        <w:adjustRightInd w:val="0"/>
        <w:spacing w:after="0" w:line="288" w:lineRule="auto"/>
        <w:jc w:val="both"/>
        <w:rPr>
          <w:rFonts w:ascii="Century Gothic" w:hAnsi="Century Gothic" w:cs="CIDFont+F9"/>
        </w:rPr>
      </w:pPr>
      <w:r w:rsidRPr="00DA72B8">
        <w:rPr>
          <w:rFonts w:ascii="Century Gothic" w:hAnsi="Century Gothic" w:cs="CIDFont+F9"/>
        </w:rPr>
        <w:t>Zamawiający będzie składał zamówienia częściowe faksem lub telefonicznie lub przez</w:t>
      </w:r>
      <w:r>
        <w:rPr>
          <w:rFonts w:ascii="Century Gothic" w:hAnsi="Century Gothic" w:cs="CIDFont+F9"/>
        </w:rPr>
        <w:t xml:space="preserve"> </w:t>
      </w:r>
      <w:r w:rsidRPr="00DA72B8">
        <w:rPr>
          <w:rFonts w:ascii="Century Gothic" w:hAnsi="Century Gothic" w:cs="CIDFont+F9"/>
        </w:rPr>
        <w:t>internetową platformę do składania zamówień udostępnioną przez Wykonawcę (po</w:t>
      </w:r>
      <w:r>
        <w:rPr>
          <w:rFonts w:ascii="Century Gothic" w:hAnsi="Century Gothic" w:cs="CIDFont+F9"/>
        </w:rPr>
        <w:t xml:space="preserve"> </w:t>
      </w:r>
      <w:r w:rsidRPr="00DA72B8">
        <w:rPr>
          <w:rFonts w:ascii="Century Gothic" w:hAnsi="Century Gothic" w:cs="CIDFont+F9"/>
        </w:rPr>
        <w:t>przeszkoleniu pracowników odpowiedzialnych za składanie zamówień jak z platformy</w:t>
      </w:r>
      <w:r>
        <w:rPr>
          <w:rFonts w:ascii="Century Gothic" w:hAnsi="Century Gothic" w:cs="CIDFont+F9"/>
        </w:rPr>
        <w:t xml:space="preserve"> </w:t>
      </w:r>
      <w:r w:rsidRPr="00DA72B8">
        <w:rPr>
          <w:rFonts w:ascii="Century Gothic" w:hAnsi="Century Gothic" w:cs="CIDFont+F9"/>
        </w:rPr>
        <w:t>korzystać) najpóźniej do godziny 15:00. Dostawa zamówionej partii przedmiotu</w:t>
      </w:r>
      <w:r>
        <w:rPr>
          <w:rFonts w:ascii="Century Gothic" w:hAnsi="Century Gothic" w:cs="CIDFont+F9"/>
        </w:rPr>
        <w:t xml:space="preserve"> </w:t>
      </w:r>
      <w:r w:rsidRPr="00DA72B8">
        <w:rPr>
          <w:rFonts w:ascii="Century Gothic" w:hAnsi="Century Gothic" w:cs="CIDFont+F9"/>
        </w:rPr>
        <w:t>zamówienia odbywać się będzie w następnym dniu po złożeniu zamówienia przez</w:t>
      </w:r>
      <w:r>
        <w:rPr>
          <w:rFonts w:ascii="Century Gothic" w:hAnsi="Century Gothic" w:cs="CIDFont+F9"/>
        </w:rPr>
        <w:t xml:space="preserve"> </w:t>
      </w:r>
      <w:r w:rsidRPr="00DA72B8">
        <w:rPr>
          <w:rFonts w:ascii="Century Gothic" w:hAnsi="Century Gothic" w:cs="CIDFont+F9"/>
        </w:rPr>
        <w:t>Zamawiającego. Zamawiający zastrzega, iż w wyjątkowej potrzebie Zamawiającego</w:t>
      </w:r>
      <w:r>
        <w:rPr>
          <w:rFonts w:ascii="Century Gothic" w:hAnsi="Century Gothic" w:cs="CIDFont+F9"/>
        </w:rPr>
        <w:t xml:space="preserve"> </w:t>
      </w:r>
      <w:r w:rsidRPr="00DA72B8">
        <w:rPr>
          <w:rFonts w:ascii="Century Gothic" w:hAnsi="Century Gothic" w:cs="CIDFont+F9"/>
        </w:rPr>
        <w:t xml:space="preserve">zamówienie odbywać się będzie w tym samym dniu. Z zastrzeżeniem </w:t>
      </w:r>
      <w:r w:rsidRPr="00DA72B8">
        <w:rPr>
          <w:rFonts w:ascii="Century Gothic" w:hAnsi="Century Gothic" w:cs="CIDFont+F9"/>
        </w:rPr>
        <w:lastRenderedPageBreak/>
        <w:t>dostawy zamówienia</w:t>
      </w:r>
      <w:r>
        <w:rPr>
          <w:rFonts w:ascii="Century Gothic" w:hAnsi="Century Gothic" w:cs="CIDFont+F9"/>
        </w:rPr>
        <w:t xml:space="preserve"> </w:t>
      </w:r>
      <w:r w:rsidRPr="00DA72B8">
        <w:rPr>
          <w:rFonts w:ascii="Century Gothic" w:hAnsi="Century Gothic" w:cs="CIDFont+F9"/>
        </w:rPr>
        <w:t>w tym samym dniu, realizacja pozostałych dostaw musi nastąpić do godziny 7.30 dnia</w:t>
      </w:r>
      <w:r>
        <w:rPr>
          <w:rFonts w:ascii="Century Gothic" w:hAnsi="Century Gothic" w:cs="CIDFont+F9"/>
        </w:rPr>
        <w:t xml:space="preserve"> </w:t>
      </w:r>
      <w:r w:rsidRPr="00DA72B8">
        <w:rPr>
          <w:rFonts w:ascii="Century Gothic" w:hAnsi="Century Gothic" w:cs="CIDFont+F9"/>
        </w:rPr>
        <w:t>następującego po dniu zamówienia, przy czym w przypadku zamówienia w sobotę dniem</w:t>
      </w:r>
      <w:r>
        <w:rPr>
          <w:rFonts w:ascii="Century Gothic" w:hAnsi="Century Gothic" w:cs="CIDFont+F9"/>
        </w:rPr>
        <w:t xml:space="preserve"> </w:t>
      </w:r>
      <w:r w:rsidRPr="00DA72B8">
        <w:rPr>
          <w:rFonts w:ascii="Century Gothic" w:hAnsi="Century Gothic" w:cs="CIDFont+F9"/>
        </w:rPr>
        <w:t>następnym będzie najbliższy poniedziałek.</w:t>
      </w:r>
    </w:p>
    <w:p w14:paraId="4B49EB4A"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p>
    <w:p w14:paraId="6DD4478E" w14:textId="77777777" w:rsidR="00DC0F81" w:rsidRDefault="00DC0F81" w:rsidP="00DC0F81">
      <w:pPr>
        <w:autoSpaceDE w:val="0"/>
        <w:autoSpaceDN w:val="0"/>
        <w:adjustRightInd w:val="0"/>
        <w:spacing w:after="0" w:line="288" w:lineRule="auto"/>
        <w:jc w:val="both"/>
        <w:rPr>
          <w:rFonts w:ascii="Century Gothic" w:hAnsi="Century Gothic" w:cs="CIDFont+F9"/>
        </w:rPr>
      </w:pPr>
      <w:r w:rsidRPr="00DA72B8">
        <w:rPr>
          <w:rFonts w:ascii="Century Gothic" w:hAnsi="Century Gothic" w:cs="CIDFont+F9"/>
        </w:rPr>
        <w:t>Termin płatności: 30 dni, forma płatności: przelew.</w:t>
      </w:r>
    </w:p>
    <w:p w14:paraId="03C9F772" w14:textId="77777777" w:rsidR="00DC0F81" w:rsidRPr="00DA72B8" w:rsidRDefault="00DC0F81" w:rsidP="00DC0F81">
      <w:pPr>
        <w:autoSpaceDE w:val="0"/>
        <w:autoSpaceDN w:val="0"/>
        <w:adjustRightInd w:val="0"/>
        <w:spacing w:after="0" w:line="288" w:lineRule="auto"/>
        <w:jc w:val="both"/>
        <w:rPr>
          <w:rFonts w:ascii="Century Gothic" w:hAnsi="Century Gothic" w:cs="CIDFont+F9"/>
        </w:rPr>
      </w:pPr>
    </w:p>
    <w:p w14:paraId="76267068" w14:textId="77777777" w:rsidR="00DC0F81" w:rsidRPr="00DA72B8" w:rsidRDefault="00DC0F81" w:rsidP="00DC0F81">
      <w:pPr>
        <w:rPr>
          <w:rFonts w:ascii="Century Gothic" w:hAnsi="Century Gothic"/>
          <w:b/>
          <w:bCs/>
          <w:u w:val="single"/>
        </w:rPr>
      </w:pPr>
      <w:r w:rsidRPr="00DA72B8">
        <w:rPr>
          <w:rFonts w:ascii="Century Gothic" w:hAnsi="Century Gothic"/>
          <w:b/>
          <w:bCs/>
          <w:u w:val="single"/>
        </w:rPr>
        <w:t>Wspólny Słownik Zamówień CPV :</w:t>
      </w:r>
    </w:p>
    <w:p w14:paraId="3BB33520" w14:textId="77777777" w:rsidR="00DC0F81" w:rsidRPr="00DA72B8" w:rsidRDefault="00DC0F81" w:rsidP="00DC0F81">
      <w:pPr>
        <w:spacing w:after="0" w:line="288" w:lineRule="auto"/>
        <w:rPr>
          <w:rFonts w:ascii="Century Gothic" w:hAnsi="Century Gothic"/>
        </w:rPr>
      </w:pPr>
      <w:r w:rsidRPr="00DA72B8">
        <w:rPr>
          <w:rFonts w:ascii="Century Gothic" w:hAnsi="Century Gothic"/>
        </w:rPr>
        <w:t>15.50.00.00-3 – produkty mleczarskie</w:t>
      </w:r>
    </w:p>
    <w:p w14:paraId="6509E377" w14:textId="77777777" w:rsidR="00DC0F81" w:rsidRDefault="00DC0F81" w:rsidP="00DC0F81">
      <w:pPr>
        <w:spacing w:after="0" w:line="288" w:lineRule="auto"/>
        <w:rPr>
          <w:rFonts w:ascii="Century Gothic" w:hAnsi="Century Gothic"/>
        </w:rPr>
      </w:pPr>
      <w:r w:rsidRPr="00DA72B8">
        <w:rPr>
          <w:rFonts w:ascii="Century Gothic" w:hAnsi="Century Gothic"/>
        </w:rPr>
        <w:t>15.40.00.00-2 – oleje i tłuszcze zwierzęce lub roślinne</w:t>
      </w:r>
    </w:p>
    <w:p w14:paraId="47683A13" w14:textId="77777777" w:rsidR="00DC0F81" w:rsidRPr="00DA72B8" w:rsidRDefault="00DC0F81" w:rsidP="00DC0F81">
      <w:pPr>
        <w:spacing w:after="0" w:line="288" w:lineRule="auto"/>
        <w:rPr>
          <w:rFonts w:ascii="Century Gothic" w:hAnsi="Century Gothic"/>
        </w:rPr>
      </w:pPr>
    </w:p>
    <w:p w14:paraId="0488CFAF" w14:textId="77777777" w:rsidR="00DC0F81" w:rsidRDefault="00DC0F81" w:rsidP="00DC0F81">
      <w:pPr>
        <w:rPr>
          <w:rFonts w:ascii="Century Gothic" w:hAnsi="Century Gothic"/>
          <w:b/>
          <w:bCs/>
          <w:szCs w:val="24"/>
          <w:u w:val="single"/>
        </w:rPr>
      </w:pPr>
      <w:r>
        <w:rPr>
          <w:rFonts w:ascii="Century Gothic" w:hAnsi="Century Gothic"/>
          <w:b/>
          <w:bCs/>
          <w:u w:val="single"/>
        </w:rPr>
        <w:t>TERMIN WYKONANIA ZAMÓWIENIA</w:t>
      </w:r>
    </w:p>
    <w:p w14:paraId="0F942BD1" w14:textId="77777777" w:rsidR="00DC0F81" w:rsidRPr="00DC0F81" w:rsidRDefault="00DC0F81" w:rsidP="00DC0F81">
      <w:pPr>
        <w:spacing w:line="288" w:lineRule="auto"/>
        <w:jc w:val="both"/>
        <w:rPr>
          <w:rStyle w:val="FontStyle93"/>
          <w:rFonts w:ascii="Century Gothic" w:hAnsi="Century Gothic"/>
          <w:sz w:val="22"/>
          <w:szCs w:val="22"/>
        </w:rPr>
      </w:pPr>
      <w:r w:rsidRPr="00DC0F81">
        <w:rPr>
          <w:rStyle w:val="FontStyle93"/>
          <w:rFonts w:ascii="Century Gothic" w:hAnsi="Century Gothic"/>
          <w:sz w:val="22"/>
          <w:szCs w:val="22"/>
        </w:rPr>
        <w:t>Zamawiający wymaga, aby zamówienie było zrealizowane: w</w:t>
      </w:r>
      <w:r w:rsidRPr="00DC0F81">
        <w:rPr>
          <w:rFonts w:ascii="Century Gothic" w:hAnsi="Century Gothic"/>
        </w:rPr>
        <w:t xml:space="preserve"> terminie </w:t>
      </w:r>
      <w:r w:rsidRPr="00DC0F81">
        <w:rPr>
          <w:rStyle w:val="FontStyle93"/>
          <w:rFonts w:ascii="Century Gothic" w:hAnsi="Century Gothic"/>
          <w:sz w:val="22"/>
          <w:szCs w:val="22"/>
        </w:rPr>
        <w:t>sześciu miesięcy od dnia zawarcia umowy.</w:t>
      </w:r>
    </w:p>
    <w:p w14:paraId="4261B017" w14:textId="77777777" w:rsidR="00A17C88" w:rsidRPr="00A17C88" w:rsidRDefault="00A17C88" w:rsidP="00A17C88">
      <w:pPr>
        <w:spacing w:line="288" w:lineRule="auto"/>
        <w:ind w:left="-181"/>
        <w:jc w:val="both"/>
        <w:rPr>
          <w:rFonts w:ascii="Century Gothic" w:eastAsia="Arial Unicode MS" w:hAnsi="Century Gothic" w:cs="Arial Unicode MS"/>
        </w:rPr>
      </w:pPr>
    </w:p>
    <w:p w14:paraId="38AD40EA" w14:textId="77777777" w:rsidR="00A17C88" w:rsidRPr="00A17C88" w:rsidRDefault="00A17C88" w:rsidP="00A17C88">
      <w:pPr>
        <w:widowControl w:val="0"/>
        <w:shd w:val="clear" w:color="auto" w:fill="FFFFFF"/>
        <w:tabs>
          <w:tab w:val="left" w:pos="426"/>
        </w:tabs>
        <w:autoSpaceDE w:val="0"/>
        <w:autoSpaceDN w:val="0"/>
        <w:adjustRightInd w:val="0"/>
        <w:spacing w:after="0" w:line="324" w:lineRule="exact"/>
        <w:ind w:right="518"/>
        <w:jc w:val="center"/>
        <w:rPr>
          <w:rFonts w:ascii="Century Gothic" w:eastAsia="Times New Roman" w:hAnsi="Century Gothic" w:cs="Times New Roman"/>
          <w:b/>
          <w:bCs/>
          <w:szCs w:val="24"/>
          <w:lang w:eastAsia="pl-PL"/>
        </w:rPr>
      </w:pPr>
      <w:r w:rsidRPr="00A17C88">
        <w:rPr>
          <w:rFonts w:ascii="Century Gothic" w:eastAsia="Times New Roman" w:hAnsi="Century Gothic" w:cs="Times New Roman"/>
          <w:b/>
          <w:bCs/>
          <w:szCs w:val="24"/>
          <w:lang w:eastAsia="pl-PL"/>
        </w:rPr>
        <w:t>Rozdział VI.</w:t>
      </w:r>
    </w:p>
    <w:p w14:paraId="69A033B0" w14:textId="77777777" w:rsidR="00A17C88" w:rsidRPr="00A17C88" w:rsidRDefault="00A17C88" w:rsidP="00A17C88">
      <w:pPr>
        <w:suppressAutoHyphens/>
        <w:autoSpaceDE w:val="0"/>
        <w:autoSpaceDN w:val="0"/>
        <w:adjustRightInd w:val="0"/>
        <w:spacing w:after="0" w:line="288" w:lineRule="auto"/>
        <w:jc w:val="center"/>
        <w:rPr>
          <w:rFonts w:ascii="Century Gothic" w:eastAsia="Calibri" w:hAnsi="Century Gothic" w:cs="Tahoma"/>
          <w:b/>
          <w:color w:val="000000"/>
          <w:lang w:eastAsia="pl-PL"/>
        </w:rPr>
      </w:pPr>
      <w:bookmarkStart w:id="21" w:name="_Toc534368255"/>
      <w:bookmarkEnd w:id="18"/>
      <w:bookmarkEnd w:id="19"/>
      <w:r w:rsidRPr="00A17C88">
        <w:rPr>
          <w:rFonts w:ascii="Century Gothic" w:eastAsia="Calibri" w:hAnsi="Century Gothic" w:cs="Tahoma"/>
          <w:b/>
          <w:color w:val="000000"/>
          <w:lang w:eastAsia="pl-PL"/>
        </w:rPr>
        <w:t>WYSOKOŚĆ I ZASADY WNIESIENIA WADIUM</w:t>
      </w:r>
      <w:bookmarkEnd w:id="21"/>
    </w:p>
    <w:p w14:paraId="41EBC93E" w14:textId="77777777" w:rsidR="00A17C88" w:rsidRPr="00A17C88" w:rsidRDefault="00A17C88" w:rsidP="00A17C88">
      <w:pPr>
        <w:overflowPunct w:val="0"/>
        <w:autoSpaceDE w:val="0"/>
        <w:autoSpaceDN w:val="0"/>
        <w:adjustRightInd w:val="0"/>
        <w:spacing w:before="120" w:after="120" w:line="288" w:lineRule="auto"/>
        <w:jc w:val="both"/>
        <w:rPr>
          <w:rFonts w:ascii="Century Gothic" w:eastAsia="Times New Roman" w:hAnsi="Century Gothic" w:cs="Arial"/>
          <w:lang w:eastAsia="pl-PL"/>
        </w:rPr>
      </w:pPr>
      <w:bookmarkStart w:id="22" w:name="_Toc483473976"/>
      <w:bookmarkStart w:id="23" w:name="_Toc136762092"/>
      <w:bookmarkStart w:id="24" w:name="_Hlk65670345"/>
      <w:bookmarkStart w:id="25" w:name="_Toc461746548"/>
      <w:bookmarkStart w:id="26" w:name="_Toc461747064"/>
      <w:bookmarkStart w:id="27" w:name="_Toc483473978"/>
      <w:bookmarkStart w:id="28" w:name="_Toc136762093"/>
      <w:bookmarkEnd w:id="20"/>
      <w:bookmarkEnd w:id="22"/>
      <w:r w:rsidRPr="00A17C88">
        <w:rPr>
          <w:rFonts w:ascii="Century Gothic" w:eastAsia="Times New Roman" w:hAnsi="Century Gothic" w:cs="Arial"/>
          <w:lang w:eastAsia="pl-PL"/>
        </w:rPr>
        <w:t>Zamawiający nie wymaga wniesienia wadium.</w:t>
      </w:r>
      <w:bookmarkEnd w:id="23"/>
    </w:p>
    <w:p w14:paraId="0D94355B"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p>
    <w:p w14:paraId="09CF91C5"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VII.</w:t>
      </w:r>
      <w:r w:rsidRPr="00A17C88">
        <w:rPr>
          <w:rFonts w:ascii="Century Gothic" w:eastAsia="Times New Roman" w:hAnsi="Century Gothic" w:cs="Arial"/>
          <w:b/>
          <w:bCs/>
          <w:lang w:eastAsia="pl-PL"/>
        </w:rPr>
        <w:br/>
      </w:r>
      <w:bookmarkStart w:id="29" w:name="_Toc534368256"/>
      <w:bookmarkEnd w:id="24"/>
      <w:r w:rsidRPr="00A17C88">
        <w:rPr>
          <w:rFonts w:ascii="Century Gothic" w:eastAsia="Times New Roman" w:hAnsi="Century Gothic" w:cs="Arial"/>
          <w:b/>
          <w:bCs/>
          <w:lang w:eastAsia="pl-PL"/>
        </w:rPr>
        <w:t xml:space="preserve">WARUNKI UDZIAŁU W POSTĘPOWANIU ORAZ </w:t>
      </w:r>
      <w:bookmarkEnd w:id="25"/>
      <w:bookmarkEnd w:id="26"/>
      <w:r w:rsidRPr="00A17C88">
        <w:rPr>
          <w:rFonts w:ascii="Century Gothic" w:eastAsia="Times New Roman" w:hAnsi="Century Gothic" w:cs="Arial"/>
          <w:b/>
          <w:bCs/>
          <w:lang w:eastAsia="pl-PL"/>
        </w:rPr>
        <w:t>PODSTAWY WYKLUCZENIA</w:t>
      </w:r>
      <w:bookmarkEnd w:id="27"/>
      <w:bookmarkEnd w:id="29"/>
    </w:p>
    <w:p w14:paraId="7B17DE65" w14:textId="77777777" w:rsidR="00A17C88" w:rsidRPr="00A17C88" w:rsidRDefault="00A17C88" w:rsidP="00A17C88">
      <w:pPr>
        <w:spacing w:after="0" w:line="288" w:lineRule="auto"/>
        <w:jc w:val="both"/>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O udzielenie zamówienia mogą ubiegać się Wykonawcy, którzy nie podlegają wykluczeniu na zasadach określonych w niniejszym rozdziale SWZ, oraz spełniają określone przez Zamawiającego warunki udziału w postępowaniu.</w:t>
      </w:r>
    </w:p>
    <w:p w14:paraId="5DBBD2DC"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lang w:eastAsia="pl-PL"/>
        </w:rPr>
        <w:t>1. Z postepowania o udzielenie zamówienia wyklucza się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 , z zastrzeżeniem art. 110 ust. 2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Wykonawcę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/ów w stosunku do których zachodzi którakolwiek z okoliczności wskazanych w art. 108 ust. 1 ustawy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xml:space="preserve"> </w:t>
      </w:r>
      <w:r w:rsidRPr="00A17C88">
        <w:rPr>
          <w:rFonts w:ascii="Century Gothic" w:eastAsia="Times New Roman" w:hAnsi="Century Gothic" w:cs="Times New Roman"/>
          <w:bCs/>
          <w:lang w:eastAsia="pl-PL" w:bidi="pl-PL"/>
        </w:rPr>
        <w:t xml:space="preserve">oraz na podstawie art. 7 ust. 1 ustawy z dnia 13 kwietnia 2022 r. o szczególnych rozwiązaniach w zakresie przeciwdziałania wspieraniu agresji na Ukrainę oraz służących ochronie bezpieczeństwa narodowego tj. Zamawiający z postępowania o udzielenie zamówienia wykluczy wykonawcę: </w:t>
      </w:r>
    </w:p>
    <w:p w14:paraId="099519AB"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1) będącego osobą fizyczną, którego prawomocnie skazano za przestępstwo:</w:t>
      </w:r>
    </w:p>
    <w:p w14:paraId="38065D22"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a) udziału w zorganizowanej grupie przestępczej albo związku mającym na celu popełnienie przestępstwa lub przestępstwa skarbowego, o którym mowa w art. 258 Kodeksu karnego,</w:t>
      </w:r>
    </w:p>
    <w:p w14:paraId="672FBB0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b) handlu ludźmi, o którym mowa w art. 189a Kodeksu karnego,</w:t>
      </w:r>
    </w:p>
    <w:p w14:paraId="2D2758BC"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5983DF90"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3248B27"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lastRenderedPageBreak/>
        <w:t>e) o charakterze terrorystycznym, o którym mowa w art. 115 § 20 Kodeksu karnego, lub mające na celu popełnienie tego przestępstwa,</w:t>
      </w:r>
    </w:p>
    <w:p w14:paraId="1BFB29F7"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D85B78F"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DDF9FB8"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h) o którym mowa w art. 9 ust. 1 i 3 lub art. 10 ustawy z dnia 15 czerwca 2012 r. o skutkach powierzania wykonywania pracy cudzoziemcom przebywającym wbrew przepisom na terytorium Rzeczypospolitej Polskiej</w:t>
      </w:r>
    </w:p>
    <w:p w14:paraId="66FF4D94"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lub za odpowiedni czyn zabroniony określony w przepisach prawa obcego;</w:t>
      </w:r>
    </w:p>
    <w:p w14:paraId="6B500AA5"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8B53AA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B97E2EC"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4) wobec którego prawomocnie orzeczono zakaz ubiegania się o zamówienia publiczne;</w:t>
      </w:r>
    </w:p>
    <w:p w14:paraId="6CE951DF"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DF6C58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F05C802"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xml:space="preserve">7) 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A17C88">
        <w:rPr>
          <w:rFonts w:ascii="Century Gothic" w:eastAsia="Times New Roman" w:hAnsi="Century Gothic" w:cs="Times New Roman"/>
          <w:bCs/>
          <w:lang w:eastAsia="pl-PL" w:bidi="pl-PL"/>
        </w:rPr>
        <w:t>t.j</w:t>
      </w:r>
      <w:proofErr w:type="spellEnd"/>
      <w:r w:rsidRPr="00A17C88">
        <w:rPr>
          <w:rFonts w:ascii="Century Gothic" w:eastAsia="Times New Roman" w:hAnsi="Century Gothic" w:cs="Times New Roman"/>
          <w:bCs/>
          <w:lang w:eastAsia="pl-PL" w:bidi="pl-PL"/>
        </w:rPr>
        <w:t>.);;</w:t>
      </w:r>
    </w:p>
    <w:p w14:paraId="6BD6AC05"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lastRenderedPageBreak/>
        <w:t>8) wykonawcę oraz uczestnika konkursu, którego beneficjentem rzeczywistym w rozumieniu </w:t>
      </w:r>
      <w:hyperlink r:id="rId13" w:history="1">
        <w:r w:rsidRPr="00A17C88">
          <w:rPr>
            <w:rFonts w:ascii="Century Gothic" w:eastAsia="Times New Roman" w:hAnsi="Century Gothic" w:cs="Times New Roman"/>
            <w:bCs/>
            <w:color w:val="0563C1" w:themeColor="hyperlink"/>
            <w:u w:val="single"/>
            <w:lang w:eastAsia="pl-PL" w:bidi="pl-PL"/>
          </w:rPr>
          <w:t>ustawy</w:t>
        </w:r>
      </w:hyperlink>
      <w:r w:rsidRPr="00A17C88">
        <w:rPr>
          <w:rFonts w:ascii="Century Gothic" w:eastAsia="Times New Roman" w:hAnsi="Century Gothic" w:cs="Times New Roman"/>
          <w:bCs/>
          <w:lang w:eastAsia="pl-PL" w:bidi="pl-PL"/>
        </w:rPr>
        <w:t xml:space="preserve">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w:t>
      </w:r>
      <w:proofErr w:type="spellStart"/>
      <w:r w:rsidRPr="00A17C88">
        <w:rPr>
          <w:rFonts w:ascii="Century Gothic" w:eastAsia="Times New Roman" w:hAnsi="Century Gothic" w:cs="Times New Roman"/>
          <w:bCs/>
          <w:lang w:eastAsia="pl-PL" w:bidi="pl-PL"/>
        </w:rPr>
        <w:t>t.j</w:t>
      </w:r>
      <w:proofErr w:type="spellEnd"/>
      <w:r w:rsidRPr="00A17C88">
        <w:rPr>
          <w:rFonts w:ascii="Century Gothic" w:eastAsia="Times New Roman" w:hAnsi="Century Gothic" w:cs="Times New Roman"/>
          <w:bCs/>
          <w:lang w:eastAsia="pl-PL" w:bidi="pl-PL"/>
        </w:rPr>
        <w:t>.);</w:t>
      </w:r>
    </w:p>
    <w:p w14:paraId="25923DF8"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9) wykonawcę oraz uczestnika konkursu, którego jednostką dominującą w rozumieniu </w:t>
      </w:r>
      <w:hyperlink r:id="rId14" w:history="1">
        <w:r w:rsidRPr="00A17C88">
          <w:rPr>
            <w:rFonts w:ascii="Century Gothic" w:eastAsia="Times New Roman" w:hAnsi="Century Gothic" w:cs="Times New Roman"/>
            <w:bCs/>
            <w:color w:val="0563C1" w:themeColor="hyperlink"/>
            <w:u w:val="single"/>
            <w:lang w:eastAsia="pl-PL" w:bidi="pl-PL"/>
          </w:rPr>
          <w:t>art. 3 ust. 1 pkt 37</w:t>
        </w:r>
      </w:hyperlink>
      <w:r w:rsidRPr="00A17C88">
        <w:rPr>
          <w:rFonts w:ascii="Century Gothic" w:eastAsia="Times New Roman" w:hAnsi="Century Gothic" w:cs="Times New Roman"/>
          <w:bCs/>
          <w:lang w:eastAsia="pl-PL" w:bidi="pl-PL"/>
        </w:rPr>
        <w:t>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A17C88">
        <w:rPr>
          <w:rFonts w:ascii="Century Gothic" w:hAnsi="Century Gothic"/>
        </w:rPr>
        <w:t xml:space="preserve"> </w:t>
      </w:r>
      <w:r w:rsidRPr="00A17C88">
        <w:rPr>
          <w:rFonts w:ascii="Century Gothic" w:eastAsia="Times New Roman" w:hAnsi="Century Gothic" w:cs="Times New Roman"/>
          <w:bCs/>
          <w:lang w:eastAsia="pl-PL" w:bidi="pl-PL"/>
        </w:rPr>
        <w:t xml:space="preserve">ustawy o szczególnych rozwiązaniach w zakresie przeciwdziałania wspieraniu agresji na Ukrainę oraz służących ochronie bezpieczeństwa narodowego (Dz.U.2024.507 </w:t>
      </w:r>
      <w:proofErr w:type="spellStart"/>
      <w:r w:rsidRPr="00A17C88">
        <w:rPr>
          <w:rFonts w:ascii="Century Gothic" w:eastAsia="Times New Roman" w:hAnsi="Century Gothic" w:cs="Times New Roman"/>
          <w:bCs/>
          <w:lang w:eastAsia="pl-PL" w:bidi="pl-PL"/>
        </w:rPr>
        <w:t>t.j</w:t>
      </w:r>
      <w:proofErr w:type="spellEnd"/>
      <w:r w:rsidRPr="00A17C88">
        <w:rPr>
          <w:rFonts w:ascii="Century Gothic" w:eastAsia="Times New Roman" w:hAnsi="Century Gothic" w:cs="Times New Roman"/>
          <w:bCs/>
          <w:lang w:eastAsia="pl-PL" w:bidi="pl-PL"/>
        </w:rPr>
        <w:t>.);.</w:t>
      </w:r>
    </w:p>
    <w:p w14:paraId="76601A33" w14:textId="77777777" w:rsidR="00A17C88" w:rsidRPr="00A17C88" w:rsidRDefault="00A17C88" w:rsidP="00A17C88">
      <w:pPr>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b/>
          <w:bCs/>
          <w:lang w:eastAsia="pl-PL"/>
        </w:rPr>
        <w:t xml:space="preserve">Na potwierdzenie spełniania braku podstaw do wykluczenia Zamawiający żąda </w:t>
      </w:r>
      <w:r w:rsidRPr="00A17C88">
        <w:rPr>
          <w:rFonts w:ascii="Century Gothic" w:eastAsia="Times New Roman" w:hAnsi="Century Gothic" w:cs="Times New Roman"/>
          <w:lang w:eastAsia="pl-PL"/>
        </w:rPr>
        <w:t xml:space="preserve">na podstawie art. 125 ust. 1 ustawy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xml:space="preserve"> - dołączenia do oferty oświadczenia o braku podstaw do wykluczenia - zgodnie ze wzorem stanowiącym załącznik nr 2 do SWZ;</w:t>
      </w:r>
    </w:p>
    <w:p w14:paraId="5FD9FED3" w14:textId="77777777" w:rsidR="00A17C88" w:rsidRPr="00A17C88" w:rsidRDefault="00A17C88" w:rsidP="00A17C88">
      <w:pPr>
        <w:numPr>
          <w:ilvl w:val="0"/>
          <w:numId w:val="4"/>
        </w:numPr>
        <w:tabs>
          <w:tab w:val="left" w:pos="0"/>
          <w:tab w:val="left" w:pos="284"/>
        </w:tabs>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O udzielenie zamówienia mogą ubiegać się Wykonawcy, którzy spełniają warunki</w:t>
      </w:r>
      <w:r>
        <w:rPr>
          <w:rFonts w:ascii="Century Gothic" w:eastAsia="Times New Roman" w:hAnsi="Century Gothic" w:cs="Times New Roman"/>
          <w:lang w:eastAsia="pl-PL"/>
        </w:rPr>
        <w:t xml:space="preserve"> </w:t>
      </w:r>
      <w:r w:rsidRPr="00A17C88">
        <w:rPr>
          <w:rFonts w:ascii="Century Gothic" w:eastAsia="Times New Roman" w:hAnsi="Century Gothic" w:cs="Times New Roman"/>
          <w:lang w:eastAsia="pl-PL"/>
        </w:rPr>
        <w:t>udziału w postępowaniu dotyczące:</w:t>
      </w:r>
      <w:bookmarkEnd w:id="28"/>
    </w:p>
    <w:p w14:paraId="4911DEDC" w14:textId="77777777" w:rsidR="00A17C88" w:rsidRPr="00A17C88" w:rsidRDefault="00A17C88" w:rsidP="00A17C88">
      <w:pPr>
        <w:numPr>
          <w:ilvl w:val="1"/>
          <w:numId w:val="4"/>
        </w:numPr>
        <w:tabs>
          <w:tab w:val="left" w:pos="0"/>
          <w:tab w:val="left" w:pos="284"/>
          <w:tab w:val="left" w:pos="426"/>
        </w:tabs>
        <w:spacing w:after="0" w:line="288" w:lineRule="auto"/>
        <w:ind w:hanging="1004"/>
        <w:jc w:val="both"/>
        <w:rPr>
          <w:rFonts w:ascii="Century Gothic" w:eastAsia="Times New Roman" w:hAnsi="Century Gothic" w:cs="Times New Roman"/>
          <w:lang w:eastAsia="pl-PL"/>
        </w:rPr>
      </w:pPr>
      <w:r w:rsidRPr="00A17C88">
        <w:rPr>
          <w:rFonts w:ascii="Century Gothic" w:eastAsia="Times New Roman" w:hAnsi="Century Gothic" w:cs="Arial"/>
          <w:b/>
          <w:lang w:eastAsia="pl-PL"/>
        </w:rPr>
        <w:t>posiadania zdolności do występowania w obrocie gospodarczym:</w:t>
      </w:r>
    </w:p>
    <w:p w14:paraId="4D9F8193"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bookmarkStart w:id="30" w:name="_Hlk71700503"/>
      <w:r w:rsidRPr="00A17C88">
        <w:rPr>
          <w:rFonts w:ascii="Century Gothic" w:eastAsia="Times New Roman" w:hAnsi="Century Gothic" w:cs="Arial"/>
          <w:lang w:eastAsia="pl-PL"/>
        </w:rPr>
        <w:t xml:space="preserve">Zamawiający nie wyznacza szczegółowego warunku w tym zakresie. </w:t>
      </w:r>
    </w:p>
    <w:bookmarkEnd w:id="30"/>
    <w:p w14:paraId="7B3AD491"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left="0" w:firstLine="0"/>
        <w:jc w:val="both"/>
        <w:rPr>
          <w:rFonts w:ascii="Century Gothic" w:eastAsia="Times New Roman" w:hAnsi="Century Gothic" w:cs="Arial"/>
          <w:b/>
          <w:lang w:eastAsia="pl-PL"/>
        </w:rPr>
      </w:pPr>
      <w:r w:rsidRPr="00A17C88">
        <w:rPr>
          <w:rFonts w:ascii="Century Gothic" w:eastAsia="Times New Roman" w:hAnsi="Century Gothic" w:cs="Arial"/>
          <w:b/>
          <w:lang w:eastAsia="pl-PL"/>
        </w:rPr>
        <w:t>Posiadania uprawnień do prowadzenia określonej działalności gospodarczej lub zawodowej,  o ile wynika to z odrębnych przepisów:</w:t>
      </w:r>
    </w:p>
    <w:p w14:paraId="1AF9BBA9"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r w:rsidRPr="00A17C88">
        <w:rPr>
          <w:rFonts w:ascii="Century Gothic" w:eastAsia="Times New Roman" w:hAnsi="Century Gothic" w:cs="Arial"/>
          <w:lang w:eastAsia="pl-PL"/>
        </w:rPr>
        <w:t xml:space="preserve">Zamawiający nie wyznacza szczegółowego warunku w tym zakresie. </w:t>
      </w:r>
    </w:p>
    <w:p w14:paraId="79A0F4F8"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sytuacji ekonomicznej lub finansowej:</w:t>
      </w:r>
    </w:p>
    <w:p w14:paraId="2EE2BF3D" w14:textId="77777777" w:rsidR="00A17C88" w:rsidRPr="00A17C88" w:rsidRDefault="00A17C88" w:rsidP="00A17C88">
      <w:pPr>
        <w:tabs>
          <w:tab w:val="left" w:pos="0"/>
          <w:tab w:val="left" w:pos="284"/>
          <w:tab w:val="left" w:pos="426"/>
        </w:tabs>
        <w:spacing w:after="0" w:line="288" w:lineRule="auto"/>
        <w:rPr>
          <w:rFonts w:ascii="Century Gothic" w:hAnsi="Century Gothic" w:cs="Arial"/>
        </w:rPr>
      </w:pPr>
      <w:r w:rsidRPr="00A17C88">
        <w:rPr>
          <w:rFonts w:ascii="Century Gothic" w:hAnsi="Century Gothic" w:cs="Arial"/>
        </w:rPr>
        <w:t xml:space="preserve">Zamawiający nie wyznacza szczegółowego warunku w tym zakresie. </w:t>
      </w:r>
    </w:p>
    <w:p w14:paraId="4BCF456D"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zdolności technicznej lub zawodowej:</w:t>
      </w:r>
    </w:p>
    <w:p w14:paraId="69A73E43" w14:textId="77777777" w:rsidR="00A17C88" w:rsidRPr="00A17C88" w:rsidRDefault="00A17C88" w:rsidP="00A17C88">
      <w:pPr>
        <w:tabs>
          <w:tab w:val="left" w:pos="426"/>
        </w:tabs>
        <w:spacing w:after="0" w:line="288" w:lineRule="auto"/>
        <w:rPr>
          <w:rFonts w:ascii="Century Gothic" w:eastAsia="Times New Roman" w:hAnsi="Century Gothic" w:cs="Arial"/>
          <w:lang w:eastAsia="pl-PL"/>
        </w:rPr>
      </w:pPr>
      <w:r w:rsidRPr="00A17C88">
        <w:rPr>
          <w:rFonts w:ascii="Century Gothic" w:eastAsia="Times New Roman" w:hAnsi="Century Gothic" w:cs="Arial"/>
          <w:lang w:eastAsia="pl-PL"/>
        </w:rPr>
        <w:t xml:space="preserve">Zamawiający nie wyznacza szczegółowego warunku w tym zakresie. </w:t>
      </w:r>
    </w:p>
    <w:p w14:paraId="500C7E1C"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3.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dokona oceny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nienia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oraz braku podstaw do wykluczenia na podstawie za</w:t>
      </w:r>
      <w:r w:rsidRPr="00A17C88">
        <w:rPr>
          <w:rFonts w:ascii="Century Gothic" w:eastAsia="Times New Roman" w:hAnsi="Century Gothic" w:cs="Arial" w:hint="eastAsia"/>
          <w:lang w:eastAsia="pl-PL"/>
        </w:rPr>
        <w:t>łą</w:t>
      </w:r>
      <w:r w:rsidRPr="00A17C88">
        <w:rPr>
          <w:rFonts w:ascii="Century Gothic" w:eastAsia="Times New Roman" w:hAnsi="Century Gothic" w:cs="Arial"/>
          <w:lang w:eastAsia="pl-PL"/>
        </w:rPr>
        <w:t>czonych do oferty i przed</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onych na wezwanie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cego dokument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i 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wiadcze</w:t>
      </w:r>
      <w:r w:rsidRPr="00A17C88">
        <w:rPr>
          <w:rFonts w:ascii="Century Gothic" w:eastAsia="Times New Roman" w:hAnsi="Century Gothic" w:cs="Arial" w:hint="eastAsia"/>
          <w:lang w:eastAsia="pl-PL"/>
        </w:rPr>
        <w:t>ń</w:t>
      </w:r>
      <w:r w:rsidRPr="00A17C88">
        <w:rPr>
          <w:rFonts w:ascii="Century Gothic" w:eastAsia="Times New Roman" w:hAnsi="Century Gothic" w:cs="Arial"/>
          <w:lang w:eastAsia="pl-PL"/>
        </w:rPr>
        <w:t xml:space="preserve"> w formie </w:t>
      </w:r>
      <w:r w:rsidRPr="00A17C88">
        <w:rPr>
          <w:rFonts w:ascii="Century Gothic" w:eastAsia="Times New Roman" w:hAnsi="Century Gothic" w:cs="Arial"/>
          <w:u w:val="single"/>
          <w:lang w:eastAsia="pl-PL"/>
        </w:rPr>
        <w:t>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nia/nie 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w:t>
      </w:r>
      <w:r w:rsidRPr="00A17C88">
        <w:rPr>
          <w:rFonts w:ascii="Century Gothic" w:eastAsia="Times New Roman" w:hAnsi="Century Gothic" w:cs="Arial"/>
          <w:lang w:eastAsia="pl-PL"/>
        </w:rPr>
        <w:t>. Wykonawca,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lub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wykaza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 xml:space="preserve"> braku podstaw wykluczenia </w:t>
      </w:r>
      <w:r w:rsidRPr="00A17C88">
        <w:rPr>
          <w:rFonts w:ascii="Century Gothic" w:eastAsia="Times New Roman" w:hAnsi="Century Gothic" w:cs="Arial" w:hint="eastAsia"/>
          <w:lang w:eastAsia="pl-PL"/>
        </w:rPr>
        <w:t>–</w:t>
      </w:r>
      <w:r w:rsidRPr="00A17C88">
        <w:rPr>
          <w:rFonts w:ascii="Century Gothic" w:eastAsia="Times New Roman" w:hAnsi="Century Gothic" w:cs="Arial"/>
          <w:lang w:eastAsia="pl-PL"/>
        </w:rPr>
        <w:t xml:space="preserve"> jego oferta zostanie odrzucona zgodnie z art. 226 ust. 1 pkt 2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w:t>
      </w:r>
    </w:p>
    <w:p w14:paraId="0A4ED5FC"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4.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 o ile dotyczy. </w:t>
      </w:r>
    </w:p>
    <w:p w14:paraId="0D73E7E9"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5. Wykonawca, który polega na zdolnościach lub sytuacji innych podmiotów udostępniających zasoby, składa, wraz z ofertą zobowiązanie podmiotu </w:t>
      </w:r>
      <w:r w:rsidRPr="00A17C88">
        <w:rPr>
          <w:rFonts w:ascii="Century Gothic" w:eastAsia="Times New Roman" w:hAnsi="Century Gothic" w:cs="Arial"/>
          <w:lang w:eastAsia="pl-PL"/>
        </w:rPr>
        <w:lastRenderedPageBreak/>
        <w:t xml:space="preserve">udostępniającego zasoby do oddania mu do dyspozycji niezbędnych zasobów na potrzeby realizacji danego zamówienia lub inny podmiotowy środek dowodowy potwierdzający, że wykonawca realizując zamówienie, będzie dysponował niezbędnymi zasobami tych podmiotów udowodni Zamawiającemu, że realizując zamówienie, będzie dysponował niezbędnymi zasobami tych podmiotów. </w:t>
      </w:r>
    </w:p>
    <w:p w14:paraId="32949470"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6. Zobowiązanie podmiotu udostepniającego zasoby, o których mowa w ust. 5, potwierdza, że stosunek łączący wykonawcę z podmiotami udostepniającymi zasoby gwarantuje rzeczywisty dostęp do tych zasobów oraz określa w szczególności: </w:t>
      </w:r>
    </w:p>
    <w:p w14:paraId="090F4869"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dostępnych Wykonawcy zasobów innego podmiotu udostepniającego zasoby; </w:t>
      </w:r>
    </w:p>
    <w:p w14:paraId="2A598EB5"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sposób i okres udostepnienia wykonawcy i wykorzystania przez niego zasobów podmiotu udostepniającego te zasoby wykonywaniu zamówienia; </w:t>
      </w:r>
    </w:p>
    <w:p w14:paraId="48C46FD3"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i okres udziału innego podmiotu przy wykonywaniu zamówienia publicznego; </w:t>
      </w:r>
    </w:p>
    <w:p w14:paraId="3302C2BA"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0BF52194"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7. Zamawiający oceni, czy udostępniane Wykonawcy przez podmioty udostępniające zasoby zdolności techniczne lub zawodowe lub ich sytuacja finansowa lub ekonomiczna, pozwalają na wykazanie przez wykonawcę spełniają warunki udziału w postępowaniu, o których mowa w art. 112 ust. 2 pkt 3 i 4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oraz , jeżeli to dotyczy, kryteriów selekcji, a także bada, czy nie zachodzą wobec tego podmiotu podstawy wykluczenia, które zostały przewidziane względem wykonawcy. </w:t>
      </w:r>
    </w:p>
    <w:p w14:paraId="5615F398"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8. Wykonawcy mogą wspólnie ubiegać się o udzielenie zamówienia, na zasadach określonych w art. 117 i art. 118 ustawy </w:t>
      </w:r>
      <w:proofErr w:type="spellStart"/>
      <w:r w:rsidRPr="00A17C88">
        <w:rPr>
          <w:rFonts w:ascii="Century Gothic" w:eastAsia="Times New Roman" w:hAnsi="Century Gothic" w:cs="Arial"/>
          <w:lang w:eastAsia="pl-PL"/>
        </w:rPr>
        <w:t>Pzp</w:t>
      </w:r>
      <w:proofErr w:type="spellEnd"/>
      <w:r w:rsidRPr="00A17C88">
        <w:rPr>
          <w:rFonts w:ascii="Century Gothic" w:eastAsia="Times New Roman" w:hAnsi="Century Gothic" w:cs="Arial"/>
          <w:lang w:eastAsia="pl-PL"/>
        </w:rPr>
        <w:t xml:space="preserve">. Wykonawcy ubiegający się wspólnie o udzielenie zamówienia są zobowiązani do ustanowienia pełnomocnika do reprezentowania ich w postępowaniu albo reprezentowania w postępowaniu i zawarcia umowy w sprawie zamówienia publicznego. </w:t>
      </w:r>
    </w:p>
    <w:p w14:paraId="232EFD57"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9. 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5CB9B464"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bookmarkStart w:id="31" w:name="_Toc525046025"/>
      <w:bookmarkStart w:id="32" w:name="_Toc525046197"/>
      <w:bookmarkStart w:id="33" w:name="_Toc534368258"/>
      <w:r w:rsidRPr="00A17C88">
        <w:rPr>
          <w:rFonts w:ascii="Century Gothic" w:eastAsia="Times New Roman" w:hAnsi="Century Gothic" w:cs="Arial"/>
          <w:lang w:eastAsia="pl-PL"/>
        </w:rPr>
        <w:t xml:space="preserve">10. </w:t>
      </w:r>
      <w:r w:rsidRPr="00A17C88">
        <w:rPr>
          <w:rFonts w:ascii="Century Gothic" w:eastAsia="Times New Roman" w:hAnsi="Century Gothic" w:cs="CIDFont+F3"/>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A17C88">
        <w:rPr>
          <w:rFonts w:ascii="Century Gothic" w:eastAsia="CIDFont+F4" w:hAnsi="Century Gothic" w:cs="CIDFont+F4"/>
          <w:lang w:eastAsia="pl-PL"/>
        </w:rPr>
        <w:t>.</w:t>
      </w:r>
    </w:p>
    <w:p w14:paraId="5B4A4C99" w14:textId="77777777" w:rsidR="00A17C88" w:rsidRPr="00A17C88" w:rsidRDefault="00A17C88"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4C69757A" w14:textId="77777777" w:rsidR="00A17C88" w:rsidRPr="00A17C88" w:rsidRDefault="00A17C88" w:rsidP="00A17C88">
      <w:pPr>
        <w:autoSpaceDE w:val="0"/>
        <w:autoSpaceDN w:val="0"/>
        <w:adjustRightInd w:val="0"/>
        <w:spacing w:after="0" w:line="264" w:lineRule="auto"/>
        <w:ind w:left="708"/>
        <w:jc w:val="center"/>
        <w:rPr>
          <w:rFonts w:ascii="Century Gothic" w:eastAsia="CIDFont+F4" w:hAnsi="Century Gothic" w:cs="CIDFont+F4"/>
          <w:b/>
          <w:bCs/>
          <w:lang w:eastAsia="pl-PL"/>
        </w:rPr>
      </w:pPr>
      <w:bookmarkStart w:id="34" w:name="_Hlk66090847"/>
      <w:r w:rsidRPr="00A17C88">
        <w:rPr>
          <w:rFonts w:ascii="Century Gothic" w:eastAsia="CIDFont+F4" w:hAnsi="Century Gothic" w:cs="CIDFont+F4"/>
          <w:b/>
          <w:bCs/>
          <w:lang w:eastAsia="pl-PL"/>
        </w:rPr>
        <w:t>Rozdział VIII.</w:t>
      </w:r>
      <w:r w:rsidRPr="00A17C88">
        <w:rPr>
          <w:rFonts w:ascii="Century Gothic" w:eastAsia="CIDFont+F4" w:hAnsi="Century Gothic" w:cs="CIDFont+F4"/>
          <w:b/>
          <w:bCs/>
          <w:lang w:eastAsia="pl-PL"/>
        </w:rPr>
        <w:br/>
      </w:r>
    </w:p>
    <w:bookmarkEnd w:id="34"/>
    <w:p w14:paraId="04CCB8BE" w14:textId="77777777" w:rsidR="00A17C88" w:rsidRPr="00A17C88" w:rsidRDefault="00A17C88" w:rsidP="00A17C88">
      <w:pPr>
        <w:autoSpaceDE w:val="0"/>
        <w:autoSpaceDN w:val="0"/>
        <w:adjustRightInd w:val="0"/>
        <w:spacing w:after="0" w:line="240" w:lineRule="auto"/>
        <w:jc w:val="both"/>
        <w:rPr>
          <w:rFonts w:ascii="Century Gothic" w:eastAsia="Times New Roman" w:hAnsi="Century Gothic" w:cs="CIDFont+F3"/>
          <w:b/>
          <w:bCs/>
          <w:lang w:eastAsia="pl-PL"/>
        </w:rPr>
      </w:pPr>
      <w:r w:rsidRPr="00A17C88">
        <w:rPr>
          <w:rFonts w:ascii="Century Gothic" w:eastAsia="Times New Roman" w:hAnsi="Century Gothic" w:cs="CIDFont+F3"/>
          <w:b/>
          <w:bCs/>
          <w:lang w:eastAsia="pl-PL"/>
        </w:rPr>
        <w:t>WYKAZ OŚWIADCZEŃ I DOKUMENTÓW, JAKIE MAJĄ DOSTARCZYĆ WYKONAWCY W CELU POTWIERDZENIA SPEŁNIANIA WARUNKÓW UDZIAŁU W POSTĘPOWANIU ORAZ BRAKU PODSTAW DO WYKLUCZENIA (PODMIOTOWE ŚRODKI DOWODOWE)</w:t>
      </w:r>
    </w:p>
    <w:p w14:paraId="3CD80852" w14:textId="77777777" w:rsidR="00A17C88" w:rsidRPr="00A17C88" w:rsidRDefault="00A17C88" w:rsidP="00A17C88">
      <w:pPr>
        <w:spacing w:after="0" w:line="264" w:lineRule="auto"/>
        <w:ind w:left="708" w:hanging="708"/>
        <w:jc w:val="both"/>
        <w:rPr>
          <w:rFonts w:ascii="Century Gothic" w:eastAsia="CIDFont+F4" w:hAnsi="Century Gothic" w:cs="CIDFont+F4"/>
          <w:lang w:eastAsia="pl-PL"/>
        </w:rPr>
      </w:pPr>
      <w:r w:rsidRPr="00A17C88">
        <w:rPr>
          <w:rFonts w:ascii="Century Gothic" w:eastAsia="CIDFont+F4" w:hAnsi="Century Gothic" w:cs="CIDFont+F4"/>
          <w:lang w:eastAsia="pl-PL"/>
        </w:rPr>
        <w:t>A. Wykonawcy zobowiązani są załączyć do oferty następujące dokumenty:</w:t>
      </w:r>
    </w:p>
    <w:p w14:paraId="46C40D93"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 xml:space="preserve">1. Formularz ofertowy udostępniony przez Zamawiającego na Platformie e-Zamówienia, </w:t>
      </w:r>
    </w:p>
    <w:p w14:paraId="6A49ADCC" w14:textId="77777777" w:rsidR="00A17C88" w:rsidRPr="00A17C88" w:rsidRDefault="00A17C88" w:rsidP="00A17C88">
      <w:pPr>
        <w:spacing w:after="0" w:line="264" w:lineRule="auto"/>
        <w:jc w:val="both"/>
        <w:rPr>
          <w:rFonts w:ascii="Century Gothic" w:eastAsia="CIDFont+F4" w:hAnsi="Century Gothic" w:cs="CIDFont+F4"/>
          <w:b/>
          <w:bCs/>
          <w:lang w:eastAsia="pl-PL"/>
        </w:rPr>
      </w:pPr>
      <w:r w:rsidRPr="00A17C88">
        <w:rPr>
          <w:rFonts w:ascii="Century Gothic" w:eastAsia="CIDFont+F4" w:hAnsi="Century Gothic" w:cs="CIDFont+F4"/>
          <w:lang w:eastAsia="pl-PL"/>
        </w:rPr>
        <w:t>2.</w:t>
      </w:r>
      <w:r w:rsidRPr="00A17C88">
        <w:rPr>
          <w:rFonts w:ascii="Century Gothic" w:eastAsia="CIDFont+F4" w:hAnsi="Century Gothic" w:cs="CIDFont+F4"/>
          <w:b/>
          <w:bCs/>
          <w:lang w:eastAsia="pl-PL"/>
        </w:rPr>
        <w:t xml:space="preserve"> </w:t>
      </w:r>
      <w:bookmarkStart w:id="35" w:name="_Hlk129606433"/>
      <w:bookmarkStart w:id="36" w:name="_Hlk128477246"/>
      <w:r w:rsidRPr="00A17C88">
        <w:rPr>
          <w:rFonts w:ascii="Century Gothic" w:eastAsia="CIDFont+F4" w:hAnsi="Century Gothic" w:cs="CIDFont+F4"/>
          <w:b/>
          <w:bCs/>
          <w:lang w:eastAsia="pl-PL"/>
        </w:rPr>
        <w:t xml:space="preserve">Formularz kalkulacyjny </w:t>
      </w:r>
      <w:bookmarkEnd w:id="35"/>
      <w:r w:rsidRPr="00A17C88">
        <w:rPr>
          <w:rFonts w:ascii="Century Gothic" w:eastAsia="CIDFont+F4" w:hAnsi="Century Gothic" w:cs="CIDFont+F4"/>
          <w:b/>
          <w:bCs/>
          <w:lang w:eastAsia="pl-PL"/>
        </w:rPr>
        <w:t>- załącznik nr 6 do SWZ (nie jest dokumentem, który podlega uzupełnianiu).</w:t>
      </w:r>
    </w:p>
    <w:bookmarkEnd w:id="36"/>
    <w:p w14:paraId="279D4C71"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lastRenderedPageBreak/>
        <w:t>3.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 xml:space="preserve">wiadczenia </w:t>
      </w:r>
      <w:bookmarkStart w:id="37" w:name="_Hlk66863992"/>
      <w:r w:rsidRPr="00A17C88">
        <w:rPr>
          <w:rFonts w:ascii="Century Gothic" w:eastAsia="CIDFont+F4" w:hAnsi="Century Gothic" w:cs="CIDFont+F4"/>
          <w:lang w:eastAsia="pl-PL"/>
        </w:rPr>
        <w:t>o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nianiu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oraz braku podstaw do wykluczenia z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powania</w:t>
      </w:r>
      <w:bookmarkEnd w:id="37"/>
      <w:r w:rsidRPr="00A17C88">
        <w:rPr>
          <w:rFonts w:ascii="Century Gothic" w:eastAsia="CIDFont+F4" w:hAnsi="Century Gothic" w:cs="CIDFont+F4"/>
          <w:lang w:eastAsia="pl-PL"/>
        </w:rPr>
        <w:t xml:space="preserve"> na mocy art. 125 ust. 1 ustawy </w:t>
      </w:r>
      <w:proofErr w:type="spellStart"/>
      <w:r w:rsidRPr="00A17C88">
        <w:rPr>
          <w:rFonts w:ascii="Century Gothic" w:eastAsia="CIDFont+F4" w:hAnsi="Century Gothic" w:cs="CIDFont+F4"/>
          <w:lang w:eastAsia="pl-PL"/>
        </w:rPr>
        <w:t>Pzp</w:t>
      </w:r>
      <w:proofErr w:type="spellEnd"/>
      <w:r w:rsidRPr="00A17C88">
        <w:rPr>
          <w:rFonts w:ascii="Century Gothic" w:eastAsia="CIDFont+F4" w:hAnsi="Century Gothic" w:cs="CIDFont+F4"/>
          <w:lang w:eastAsia="pl-PL"/>
        </w:rPr>
        <w:t>, aktualne na dzie</w:t>
      </w:r>
      <w:r w:rsidRPr="00A17C88">
        <w:rPr>
          <w:rFonts w:ascii="Century Gothic" w:eastAsia="CIDFont+F4" w:hAnsi="Century Gothic" w:cs="CIDFont+F4" w:hint="eastAsia"/>
          <w:lang w:eastAsia="pl-PL"/>
        </w:rPr>
        <w:t>ń</w:t>
      </w:r>
      <w:r w:rsidRPr="00A17C88">
        <w:rPr>
          <w:rFonts w:ascii="Century Gothic" w:eastAsia="CIDFont+F4" w:hAnsi="Century Gothic" w:cs="CIDFont+F4"/>
          <w:lang w:eastAsia="pl-PL"/>
        </w:rPr>
        <w:t xml:space="preserv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adania ofert, zgodnie z za</w:t>
      </w:r>
      <w:r w:rsidRPr="00A17C88">
        <w:rPr>
          <w:rFonts w:ascii="Century Gothic" w:eastAsia="CIDFont+F4" w:hAnsi="Century Gothic" w:cs="CIDFont+F4" w:hint="eastAsia"/>
          <w:lang w:eastAsia="pl-PL"/>
        </w:rPr>
        <w:t>łą</w:t>
      </w:r>
      <w:r w:rsidRPr="00A17C88">
        <w:rPr>
          <w:rFonts w:ascii="Century Gothic" w:eastAsia="CIDFont+F4" w:hAnsi="Century Gothic" w:cs="CIDFont+F4"/>
          <w:lang w:eastAsia="pl-PL"/>
        </w:rPr>
        <w:t>cznikiem nr 2 do SWZ. Informacje zawarte 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wiadczeniu b</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d</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stanowi</w:t>
      </w:r>
      <w:r w:rsidRPr="00A17C88">
        <w:rPr>
          <w:rFonts w:ascii="Century Gothic" w:eastAsia="CIDFont+F4" w:hAnsi="Century Gothic" w:cs="CIDFont+F4" w:hint="eastAsia"/>
          <w:lang w:eastAsia="pl-PL"/>
        </w:rPr>
        <w:t>ć</w:t>
      </w:r>
      <w:r w:rsidRPr="00A17C88">
        <w:rPr>
          <w:rFonts w:ascii="Century Gothic" w:eastAsia="CIDFont+F4" w:hAnsi="Century Gothic" w:cs="CIDFont+F4"/>
          <w:lang w:eastAsia="pl-PL"/>
        </w:rPr>
        <w:t xml:space="preserve"> wst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pne potwierdzenie, </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e wykonawca nie podlega wykluczeniu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 warunki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w:t>
      </w:r>
    </w:p>
    <w:p w14:paraId="588A6304" w14:textId="77777777" w:rsidR="00A17C88" w:rsidRPr="00A17C88" w:rsidRDefault="00A17C88" w:rsidP="00A17C88">
      <w:pPr>
        <w:spacing w:after="0" w:line="264" w:lineRule="auto"/>
        <w:ind w:left="-142" w:firstLine="142"/>
        <w:jc w:val="both"/>
        <w:rPr>
          <w:rFonts w:ascii="Century Gothic" w:eastAsia="CIDFont+F4" w:hAnsi="Century Gothic" w:cs="CIDFont+F4"/>
          <w:lang w:eastAsia="pl-PL"/>
        </w:rPr>
      </w:pPr>
      <w:r w:rsidRPr="00A17C88">
        <w:rPr>
          <w:rFonts w:ascii="Century Gothic" w:eastAsia="CIDFont+F4" w:hAnsi="Century Gothic" w:cs="CIDFont+F4"/>
          <w:lang w:eastAsia="pl-PL"/>
        </w:rPr>
        <w:t>Uwaga:</w:t>
      </w:r>
    </w:p>
    <w:p w14:paraId="500573BC"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1) W przypadku wsp</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lnego ubiegania si</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 o zam</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wienie przez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wiadczenia te potwierdzaj</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brak podstaw wykluczenia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w zakresie, w jakim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wykazuje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 załącznik nr 2 do SWZ.</w:t>
      </w:r>
    </w:p>
    <w:p w14:paraId="7C35C09F" w14:textId="77777777" w:rsidR="00A17C88" w:rsidRPr="00A17C88" w:rsidRDefault="00A17C88" w:rsidP="00A17C88">
      <w:pPr>
        <w:spacing w:after="0" w:line="264"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2) Jeżeli Wykonawca polega na zdolnościach lub sytuacji innych podmiotów udostępniających zasoby, przedstawia, wraz z oświadczeniem – załącznik nr 2 do SWZ, także oświadczenie podmiotu udostępniającego zasoby, potwierdzające brak podstaw wykluczenia tego podmiotu oraz odpowiednio spełnianie warunków udziału w postępowaniu, w zakresie, w jakim wykonawca powołuje się na jego zasoby.</w:t>
      </w:r>
    </w:p>
    <w:bookmarkEnd w:id="31"/>
    <w:bookmarkEnd w:id="32"/>
    <w:bookmarkEnd w:id="33"/>
    <w:p w14:paraId="352B7EFC"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4. Zobowi</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zanie podmiotu udost</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pniaj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cego zasoby do oddania do dyspozycji Wykonawcy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dnych zasob</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potrzeby realizacji danego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 xml:space="preserve">wienia lub inny podmiotowy </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rodek dowodowy potwierdzaj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 xml:space="preserve">cy, </w:t>
      </w:r>
      <w:r w:rsidRPr="00A17C88">
        <w:rPr>
          <w:rFonts w:ascii="Century Gothic" w:eastAsia="Times New Roman" w:hAnsi="Century Gothic" w:cs="Calibri Light" w:hint="eastAsia"/>
          <w:color w:val="000000"/>
          <w:lang w:eastAsia="pl-PL"/>
        </w:rPr>
        <w:t>ż</w:t>
      </w:r>
      <w:r w:rsidRPr="00A17C88">
        <w:rPr>
          <w:rFonts w:ascii="Century Gothic" w:eastAsia="Times New Roman" w:hAnsi="Century Gothic" w:cs="Calibri Light"/>
          <w:color w:val="000000"/>
          <w:lang w:eastAsia="pl-PL"/>
        </w:rPr>
        <w:t>e wykonawca realizuj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wienie, 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dzie dysponowa</w:t>
      </w:r>
      <w:r w:rsidRPr="00A17C88">
        <w:rPr>
          <w:rFonts w:ascii="Century Gothic" w:eastAsia="Times New Roman" w:hAnsi="Century Gothic" w:cs="Calibri Light" w:hint="eastAsia"/>
          <w:color w:val="000000"/>
          <w:lang w:eastAsia="pl-PL"/>
        </w:rPr>
        <w:t>ł</w:t>
      </w:r>
      <w:r w:rsidRPr="00A17C88">
        <w:rPr>
          <w:rFonts w:ascii="Century Gothic" w:eastAsia="Times New Roman" w:hAnsi="Century Gothic" w:cs="Calibri Light"/>
          <w:color w:val="000000"/>
          <w:lang w:eastAsia="pl-PL"/>
        </w:rPr>
        <w:t xml:space="preserve">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dnymi zasobami tych podmiot</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zasadach okre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lonych w art. 118 ustawy</w:t>
      </w:r>
      <w:r w:rsidRPr="00A17C88">
        <w:rPr>
          <w:rFonts w:ascii="Century Gothic" w:eastAsia="Times New Roman" w:hAnsi="Century Gothic" w:cs="Calibri Light" w:hint="eastAsia"/>
          <w:color w:val="000000"/>
          <w:lang w:eastAsia="pl-PL"/>
        </w:rPr>
        <w:t>–</w:t>
      </w:r>
      <w:r w:rsidRPr="00A17C88">
        <w:rPr>
          <w:rFonts w:ascii="Century Gothic" w:eastAsia="Times New Roman" w:hAnsi="Century Gothic" w:cs="Calibri Light"/>
          <w:color w:val="000000"/>
          <w:lang w:eastAsia="pl-PL"/>
        </w:rPr>
        <w:t xml:space="preserve"> je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li dotyczy;</w:t>
      </w:r>
    </w:p>
    <w:p w14:paraId="60B360B0"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B. Zamawiający, przed wyborem najkorzystniejszej oferty, wezwie wykonawcę, którego oferta została najwyżej oceniona, do złożenia w wyznaczonym terminie, nie krótszym niż 5 dni od dnia wezwania, podmiotowych środków dowodowych aktualnych na dzień ich złożenia:</w:t>
      </w:r>
    </w:p>
    <w:p w14:paraId="5C91234A" w14:textId="0E42152C"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1.O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Wykonawcy, w zakresie art. 108 ust. 1 pkt. 5 ustawy, o braku</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 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 rozumieniu ustawy z d</w:t>
      </w:r>
      <w:r w:rsidR="00B53D67">
        <w:rPr>
          <w:rFonts w:ascii="Century Gothic" w:eastAsia="Times New Roman" w:hAnsi="Century Gothic" w:cs="Calibri Light"/>
          <w:color w:val="000000"/>
          <w:lang w:eastAsia="pl-PL"/>
        </w:rPr>
        <w:t>nia</w:t>
      </w:r>
      <w:r w:rsidRPr="008C60DB">
        <w:rPr>
          <w:rFonts w:ascii="Century Gothic" w:eastAsia="Times New Roman" w:hAnsi="Century Gothic" w:cs="Calibri Light"/>
          <w:color w:val="000000"/>
          <w:lang w:eastAsia="pl-PL"/>
        </w:rPr>
        <w:t xml:space="preserve"> 16 lutego 2007r. o ochronie konkurencji i konsument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w (</w:t>
      </w:r>
      <w:proofErr w:type="spellStart"/>
      <w:r w:rsidRPr="008C60DB">
        <w:rPr>
          <w:rFonts w:ascii="Century Gothic" w:eastAsia="Times New Roman" w:hAnsi="Century Gothic" w:cs="Calibri Light"/>
          <w:color w:val="000000"/>
          <w:lang w:eastAsia="pl-PL"/>
        </w:rPr>
        <w:t>t.j</w:t>
      </w:r>
      <w:proofErr w:type="spellEnd"/>
      <w:r w:rsidRPr="008C60DB">
        <w:rPr>
          <w:rFonts w:ascii="Century Gothic" w:eastAsia="Times New Roman" w:hAnsi="Century Gothic" w:cs="Calibri Light"/>
          <w:color w:val="000000"/>
          <w:lang w:eastAsia="pl-PL"/>
        </w:rPr>
        <w:t>. Dz. U. z 2024 r. poz. 1616.), z innym</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Wykonawc</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y</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 xml:space="preserve"> odr</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bn</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xml:space="preserve"> ofert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 albo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o 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w:t>
      </w:r>
    </w:p>
    <w:p w14:paraId="4703C88A"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wraz z dokumentami lub informacjami potwierdzaj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cymi</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przygotowanie oferty niezale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nie od innego Wykonawcy nale</w:t>
      </w:r>
      <w:r w:rsidRPr="008C60DB">
        <w:rPr>
          <w:rFonts w:ascii="Century Gothic" w:eastAsia="Times New Roman" w:hAnsi="Century Gothic" w:cs="Calibri Light" w:hint="eastAsia"/>
          <w:color w:val="000000"/>
          <w:lang w:eastAsia="pl-PL"/>
        </w:rPr>
        <w:t>żą</w:t>
      </w:r>
      <w:r w:rsidRPr="008C60DB">
        <w:rPr>
          <w:rFonts w:ascii="Century Gothic" w:eastAsia="Times New Roman" w:hAnsi="Century Gothic" w:cs="Calibri Light"/>
          <w:color w:val="000000"/>
          <w:lang w:eastAsia="pl-PL"/>
        </w:rPr>
        <w:t>cego do tej samej grupy</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one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4 do SWZ.</w:t>
      </w:r>
    </w:p>
    <w:p w14:paraId="77313D3B"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2.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wiadczenia wykonawcy o aktualno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informacji zawartych w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wiadczeniu, o</w:t>
      </w:r>
    </w:p>
    <w:p w14:paraId="3706FE3D"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rym mowa w art. 125 ust. 1 ustawy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3 do SWZ), w zakresie</w:t>
      </w:r>
    </w:p>
    <w:p w14:paraId="2254431A" w14:textId="77777777" w:rsid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podstaw wykluczenia z post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powania wskazanych przez zamawiaj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cego.</w:t>
      </w:r>
    </w:p>
    <w:p w14:paraId="159F073A"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3.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10E4FA30"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4.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3B5ECD2B"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5. W przypadku wskazania przez Wykonawcę dostępności oświadczeń lub dokumentów, w formie elektronicznej pod określonymi adresami internetowymi </w:t>
      </w:r>
      <w:r w:rsidRPr="00A17C88">
        <w:rPr>
          <w:rFonts w:ascii="Century Gothic" w:eastAsia="Times New Roman" w:hAnsi="Century Gothic" w:cs="Calibri Light"/>
          <w:color w:val="000000"/>
          <w:lang w:eastAsia="pl-PL"/>
        </w:rPr>
        <w:lastRenderedPageBreak/>
        <w:t>ogólnodostępnych i bezpłatnych baz danych, w szczególności rejestrów publicznych w rozumieniu ustawy z dnia 17 lutego 2005 r. o informatyzacji działalności podmiotów realizujących zadania publiczne, o ile wykonawca wskazał dane umożliwiające dostęp do tych środków, Zamawiający pobierze samodzielnie z tych baz danych wskazane przez Wykonawcę oświadczenia lub dokumenty. W przypadku, gdy pobrane przez Zamawiającego dokumenty nie są w języku polskim, Wykonawca zobowiązany jest złożyć tłumaczenie.</w:t>
      </w:r>
    </w:p>
    <w:p w14:paraId="3EF1BA45" w14:textId="77777777" w:rsidR="00A17C88" w:rsidRPr="00A17C88" w:rsidRDefault="00A17C8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6. Podmiotowe środki dowodowe oraz inne dokumenty i oświadczenia  w postępowaniu składa się, pod rygorem nieważności, w formie elektronicznej lub w postaci elektronicznej opatrzonej podpisem zaufanym lub podpisem osobistym.</w:t>
      </w:r>
    </w:p>
    <w:p w14:paraId="30F3CBAA" w14:textId="6F07CA01" w:rsidR="00B53D67" w:rsidRPr="00B53D67" w:rsidRDefault="00B53D67" w:rsidP="00B53D67">
      <w:pPr>
        <w:autoSpaceDE w:val="0"/>
        <w:autoSpaceDN w:val="0"/>
        <w:adjustRightInd w:val="0"/>
        <w:spacing w:after="0" w:line="288" w:lineRule="auto"/>
        <w:jc w:val="both"/>
        <w:rPr>
          <w:rFonts w:ascii="Century Gothic" w:eastAsia="Times New Roman" w:hAnsi="Century Gothic" w:cs="Calibri Light"/>
          <w:color w:val="000000"/>
          <w:lang w:eastAsia="pl-PL"/>
        </w:rPr>
      </w:pPr>
      <w:r w:rsidRPr="00B53D67">
        <w:rPr>
          <w:rFonts w:ascii="Century Gothic" w:eastAsia="Times New Roman" w:hAnsi="Century Gothic" w:cs="Calibri Light"/>
          <w:color w:val="000000"/>
          <w:lang w:eastAsia="pl-PL"/>
        </w:rPr>
        <w:t>7. Certyfikat wykonawcy zamówień publicznych</w:t>
      </w:r>
    </w:p>
    <w:p w14:paraId="13D8F454" w14:textId="651E854A" w:rsidR="00B53D67" w:rsidRPr="00B53D67" w:rsidRDefault="00B53D67" w:rsidP="00B53D67">
      <w:pPr>
        <w:pStyle w:val="Akapitzlist"/>
        <w:numPr>
          <w:ilvl w:val="0"/>
          <w:numId w:val="23"/>
        </w:numPr>
        <w:tabs>
          <w:tab w:val="clear" w:pos="720"/>
          <w:tab w:val="num"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B53D67">
        <w:rPr>
          <w:rFonts w:ascii="Century Gothic" w:eastAsia="Times New Roman" w:hAnsi="Century Gothic" w:cs="Calibri Light"/>
          <w:color w:val="000000"/>
          <w:lang w:eastAsia="pl-PL"/>
        </w:rPr>
        <w:t xml:space="preserve">Wykonawca, zgodnie z art. 124 ust. 2 ustawy </w:t>
      </w:r>
      <w:proofErr w:type="spellStart"/>
      <w:r w:rsidRPr="00B53D67">
        <w:rPr>
          <w:rFonts w:ascii="Century Gothic" w:eastAsia="Times New Roman" w:hAnsi="Century Gothic" w:cs="Calibri Light"/>
          <w:color w:val="000000"/>
          <w:lang w:eastAsia="pl-PL"/>
        </w:rPr>
        <w:t>Pzp</w:t>
      </w:r>
      <w:proofErr w:type="spellEnd"/>
      <w:r w:rsidRPr="00B53D67">
        <w:rPr>
          <w:rFonts w:ascii="Century Gothic" w:eastAsia="Times New Roman" w:hAnsi="Century Gothic" w:cs="Calibri Light"/>
          <w:color w:val="000000"/>
          <w:lang w:eastAsia="pl-PL"/>
        </w:rPr>
        <w:t xml:space="preserve">, zamiast odpowiednich podmiotowych środków dowodowych może złożyć certyfikat potwierdzający udzielenie certyfikacji wykonawców zamówień publicznych odpowiednio w zakresie, o którym mowa w art. 3 ust. 2 pkt 1 albo 2 ustawy z dnia 5 sierpnia 2025 r. o certyfikacji wykonawców zamówień publicznych. </w:t>
      </w:r>
    </w:p>
    <w:p w14:paraId="0521FD81" w14:textId="77777777" w:rsidR="00B53D67" w:rsidRPr="00B53D67" w:rsidRDefault="00B53D67" w:rsidP="00B53D67">
      <w:pPr>
        <w:numPr>
          <w:ilvl w:val="0"/>
          <w:numId w:val="23"/>
        </w:numPr>
        <w:tabs>
          <w:tab w:val="clear" w:pos="720"/>
          <w:tab w:val="num"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B53D67">
        <w:rPr>
          <w:rFonts w:ascii="Century Gothic" w:eastAsia="Times New Roman" w:hAnsi="Century Gothic" w:cs="Calibri Light"/>
          <w:color w:val="000000"/>
          <w:lang w:eastAsia="pl-PL"/>
        </w:rPr>
        <w:t xml:space="preserve">W przypadku posługiwania się certyfikatem wykonawca podaje w oświadczeniu składanym na podstawie art. 125 ust. 1 ustawy </w:t>
      </w:r>
      <w:proofErr w:type="spellStart"/>
      <w:r w:rsidRPr="00B53D67">
        <w:rPr>
          <w:rFonts w:ascii="Century Gothic" w:eastAsia="Times New Roman" w:hAnsi="Century Gothic" w:cs="Calibri Light"/>
          <w:color w:val="000000"/>
          <w:lang w:eastAsia="pl-PL"/>
        </w:rPr>
        <w:t>Pzp</w:t>
      </w:r>
      <w:proofErr w:type="spellEnd"/>
      <w:r w:rsidRPr="00B53D67">
        <w:rPr>
          <w:rFonts w:ascii="Century Gothic" w:eastAsia="Times New Roman" w:hAnsi="Century Gothic" w:cs="Calibri Light"/>
          <w:color w:val="000000"/>
          <w:lang w:eastAsia="pl-PL"/>
        </w:rPr>
        <w:t xml:space="preserve"> numer i oznaczenie certyfikatu, nazwę podmiotu certyfikującego, okres ważności certyfikacji oraz zakres, w jakim posługuje się certyfikatem. </w:t>
      </w:r>
    </w:p>
    <w:p w14:paraId="0407002E" w14:textId="77777777" w:rsidR="00B53D67" w:rsidRPr="00B53D67" w:rsidRDefault="00B53D67" w:rsidP="00B53D67">
      <w:pPr>
        <w:numPr>
          <w:ilvl w:val="0"/>
          <w:numId w:val="23"/>
        </w:numPr>
        <w:tabs>
          <w:tab w:val="clear" w:pos="720"/>
          <w:tab w:val="num"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B53D67">
        <w:rPr>
          <w:rFonts w:ascii="Century Gothic" w:eastAsia="Times New Roman" w:hAnsi="Century Gothic" w:cs="Calibri Light"/>
          <w:color w:val="000000"/>
          <w:lang w:eastAsia="pl-PL"/>
        </w:rPr>
        <w:t xml:space="preserve">Certyfikat zastępuje podmiotowe środki dowodowe wyłącznie w takim zakresie, w jakim potwierdza okoliczności wymagane w niniejszym postępowaniu. W pozostałym zakresie wykonawca składa wymagane podmiotowe środki dowodowe zgodnie z SWZ. </w:t>
      </w:r>
    </w:p>
    <w:p w14:paraId="5A83C620"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0C54AA65"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8" w:name="_Hlk66093311"/>
      <w:r w:rsidRPr="00A17C88">
        <w:rPr>
          <w:rFonts w:ascii="Century Gothic" w:eastAsia="Times New Roman" w:hAnsi="Century Gothic" w:cs="Calibri Light"/>
          <w:b/>
          <w:bCs/>
          <w:color w:val="000000"/>
          <w:lang w:eastAsia="pl-PL"/>
        </w:rPr>
        <w:t>Rozdział IX.</w:t>
      </w:r>
    </w:p>
    <w:p w14:paraId="2719A655"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9" w:name="_Toc534368263"/>
      <w:bookmarkEnd w:id="38"/>
      <w:r w:rsidRPr="00A17C88">
        <w:rPr>
          <w:rFonts w:ascii="Century Gothic" w:eastAsia="Times New Roman" w:hAnsi="Century Gothic" w:cs="Calibri Light"/>
          <w:b/>
          <w:bCs/>
          <w:color w:val="000000"/>
          <w:lang w:eastAsia="pl-PL"/>
        </w:rPr>
        <w:t>OPIS SPOSOBU PRZYGOTOWANIA OFERTY</w:t>
      </w:r>
      <w:bookmarkEnd w:id="39"/>
    </w:p>
    <w:p w14:paraId="1E0EC2DA"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p>
    <w:p w14:paraId="3755F2F9"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przygotowuje ofertę przy pomocy interaktywnego „Formularza ofertowego” udostępnionego przez Zamawiającego na Platformie e-Zamówienia i zamieszczonego w podglądzie postępowania w zakładce „Informacje podstawowe”.</w:t>
      </w:r>
    </w:p>
    <w:p w14:paraId="775702C3"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011D78B"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b/>
          <w:bCs/>
          <w:color w:val="FF0000"/>
          <w:lang w:eastAsia="pl-PL"/>
        </w:rPr>
      </w:pPr>
      <w:r w:rsidRPr="00A17C88">
        <w:rPr>
          <w:rFonts w:ascii="Century Gothic" w:eastAsia="Times New Roman" w:hAnsi="Century Gothic" w:cs="Calibri Light"/>
          <w:color w:val="000000"/>
          <w:lang w:eastAsia="pl-PL"/>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A17C88">
        <w:rPr>
          <w:rFonts w:ascii="Century Gothic" w:eastAsia="Times New Roman" w:hAnsi="Century Gothic" w:cs="Calibri Light"/>
          <w:b/>
          <w:bCs/>
          <w:color w:val="FF0000"/>
          <w:u w:val="single"/>
          <w:lang w:eastAsia="pl-PL"/>
        </w:rPr>
        <w:t xml:space="preserve">Uwaga! Nie należy zmieniać nazwy pliku nadanej przez Platformę e-Zamówienia. Zapisany „Formularz ofertowy” należy zawsze otwierać w programie Adobe </w:t>
      </w:r>
      <w:proofErr w:type="spellStart"/>
      <w:r w:rsidRPr="00A17C88">
        <w:rPr>
          <w:rFonts w:ascii="Century Gothic" w:eastAsia="Times New Roman" w:hAnsi="Century Gothic" w:cs="Calibri Light"/>
          <w:b/>
          <w:bCs/>
          <w:color w:val="FF0000"/>
          <w:u w:val="single"/>
          <w:lang w:eastAsia="pl-PL"/>
        </w:rPr>
        <w:t>Acrobat</w:t>
      </w:r>
      <w:proofErr w:type="spellEnd"/>
      <w:r w:rsidRPr="00A17C88">
        <w:rPr>
          <w:rFonts w:ascii="Century Gothic" w:eastAsia="Times New Roman" w:hAnsi="Century Gothic" w:cs="Calibri Light"/>
          <w:b/>
          <w:bCs/>
          <w:color w:val="FF0000"/>
          <w:u w:val="single"/>
          <w:lang w:eastAsia="pl-PL"/>
        </w:rPr>
        <w:t xml:space="preserve"> Reader DC.</w:t>
      </w:r>
    </w:p>
    <w:p w14:paraId="2786CE2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w:t>
      </w:r>
      <w:r w:rsidRPr="00A17C88">
        <w:rPr>
          <w:rFonts w:ascii="Century Gothic" w:eastAsia="Times New Roman" w:hAnsi="Century Gothic" w:cs="Calibri Light"/>
          <w:color w:val="000000"/>
          <w:lang w:eastAsia="pl-PL"/>
        </w:rPr>
        <w:lastRenderedPageBreak/>
        <w:t xml:space="preserve">przekazanie dokumentów elektronicznych, w którym znajdują się dwa pola </w:t>
      </w:r>
      <w:proofErr w:type="spellStart"/>
      <w:r w:rsidRPr="00A17C88">
        <w:rPr>
          <w:rFonts w:ascii="Century Gothic" w:eastAsia="Times New Roman" w:hAnsi="Century Gothic" w:cs="Calibri Light"/>
          <w:color w:val="000000"/>
          <w:lang w:eastAsia="pl-PL"/>
        </w:rPr>
        <w:t>drag&amp;drop</w:t>
      </w:r>
      <w:proofErr w:type="spellEnd"/>
      <w:r w:rsidRPr="00A17C88">
        <w:rPr>
          <w:rFonts w:ascii="Century Gothic" w:eastAsia="Times New Roman" w:hAnsi="Century Gothic" w:cs="Calibri Light"/>
          <w:color w:val="000000"/>
          <w:lang w:eastAsia="pl-PL"/>
        </w:rPr>
        <w:t xml:space="preserve"> („przeciągnij” i „upuść”) służące do dodawania plików.</w:t>
      </w:r>
    </w:p>
    <w:p w14:paraId="799EB1A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58119866" w14:textId="77777777" w:rsidR="00A17C88" w:rsidRPr="00A17C88" w:rsidRDefault="00A17C88" w:rsidP="00A17C88">
      <w:pPr>
        <w:tabs>
          <w:tab w:val="left" w:pos="284"/>
        </w:tabs>
        <w:autoSpaceDE w:val="0"/>
        <w:autoSpaceDN w:val="0"/>
        <w:adjustRightInd w:val="0"/>
        <w:spacing w:after="0" w:line="288" w:lineRule="auto"/>
        <w:jc w:val="both"/>
        <w:rPr>
          <w:rFonts w:ascii="Century Gothic" w:eastAsia="Times New Roman" w:hAnsi="Century Gothic" w:cs="Arial"/>
          <w:color w:val="202124"/>
          <w:sz w:val="24"/>
          <w:szCs w:val="24"/>
          <w:shd w:val="clear" w:color="auto" w:fill="FFFFFF"/>
          <w:lang w:eastAsia="pl-PL"/>
        </w:rPr>
      </w:pPr>
      <w:r w:rsidRPr="00A17C88">
        <w:rPr>
          <w:rFonts w:ascii="Century Gothic" w:eastAsia="Times New Roman" w:hAnsi="Century Gothic" w:cs="Calibri Light"/>
          <w:color w:val="000000"/>
          <w:lang w:eastAsia="pl-PL"/>
        </w:rPr>
        <w:t>1)</w:t>
      </w:r>
      <w:r w:rsidRPr="00A17C88">
        <w:rPr>
          <w:rFonts w:ascii="Century Gothic" w:eastAsia="CIDFont+F4" w:hAnsi="Century Gothic" w:cs="CIDFont+F4"/>
          <w:b/>
          <w:bCs/>
          <w:lang w:eastAsia="pl-PL"/>
        </w:rPr>
        <w:t xml:space="preserve"> </w:t>
      </w:r>
      <w:r w:rsidRPr="00A17C88">
        <w:rPr>
          <w:rFonts w:ascii="Century Gothic" w:eastAsia="Times New Roman" w:hAnsi="Century Gothic" w:cs="Calibri Light"/>
          <w:color w:val="000000"/>
          <w:lang w:eastAsia="pl-PL"/>
        </w:rPr>
        <w:t>Formularz kalkulacyjny - załącznik nr 6 do SWZ,</w:t>
      </w:r>
    </w:p>
    <w:p w14:paraId="36106755"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Oświadczenie o którym mowa w art. 125 ust. 1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którego wzór stanowi Załącznik nr 2 do SWZ; </w:t>
      </w:r>
    </w:p>
    <w:p w14:paraId="2E58FF66"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Zobowiązanie podmiotu trzeciego do dyspozycji Wykonawcy niezbędnych zasobów na potrzeby wykonania zamówienia jeśli dotyczy,</w:t>
      </w:r>
    </w:p>
    <w:p w14:paraId="274AA587" w14:textId="35FBCA2F"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Pełnomocnictwa lub inne dokumenty opatrzone kwalifikowanym podpisem elektronicznym, profilem zaufanym lub podpisem osobistym,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w:t>
      </w:r>
      <w:r w:rsidR="00B53D67">
        <w:rPr>
          <w:rFonts w:ascii="Century Gothic" w:eastAsia="Times New Roman" w:hAnsi="Century Gothic" w:cs="Calibri Light"/>
          <w:color w:val="000000"/>
          <w:lang w:eastAsia="pl-PL"/>
        </w:rPr>
        <w:t>ia</w:t>
      </w:r>
      <w:r w:rsidRPr="00A17C88">
        <w:rPr>
          <w:rFonts w:ascii="Century Gothic" w:eastAsia="Times New Roman" w:hAnsi="Century Gothic" w:cs="Calibri Light"/>
          <w:color w:val="000000"/>
          <w:lang w:eastAsia="pl-PL"/>
        </w:rPr>
        <w:t xml:space="preserve"> 17 lutego 2005 r. o informatyzacji działalności podmiotów realizujących zadania publiczne (Dz. U. z 2021 r. poz. 2070 ze zm.), a Wykonawca wskazał to wraz ze złożeniem oferty (opcjonalnie); </w:t>
      </w:r>
    </w:p>
    <w:p w14:paraId="75BCEBBB"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Pełnomocnictwa do reprezentowania wszystkich Wykonawców wspólnie ubiegających się o udzielenie zamówienia, ewentualnie umowa o współdziałaniu z której będzie wynikać przedmiotowe pełnomocnictwo, podpisane kwalifikowanym podpisem elektronicznym,  profilem zaufanym lub podpisem osobistym. Pełnomocnik może być ustanowiony do reprezentowania wykonawców w postępowaniu albo do reprezentowania w postępowaniu i zawarcia umowy, stosownie do art. 58 ust. 2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(opcjonalnie);</w:t>
      </w:r>
    </w:p>
    <w:p w14:paraId="6BAC4DE8"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Dowody dotyczące „samooczyszczenia” (opcjonalnie);</w:t>
      </w:r>
    </w:p>
    <w:p w14:paraId="4C35A98D"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Oświadczenie wykonawców wspólnie ubiegających się o udzielenie zamówienia zgodnie  z art. 117 ust. 4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(opcjonalnie);</w:t>
      </w:r>
    </w:p>
    <w:p w14:paraId="41B67232"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Zastrzeżenie tajemnicy przedsiębiorstwa (opcjonalnie).</w:t>
      </w:r>
    </w:p>
    <w:p w14:paraId="0F47B831"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nie może zastrzec informacji, o których mowa w art. 222 ust. 5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w:t>
      </w:r>
    </w:p>
    <w:p w14:paraId="4D71E2FA"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Formularz ofertowy podpisuje się kwalifikowanym podpisem elektronicznym w formacie </w:t>
      </w:r>
      <w:proofErr w:type="spellStart"/>
      <w:r w:rsidRPr="00A17C88">
        <w:rPr>
          <w:rFonts w:ascii="Century Gothic" w:eastAsia="Times New Roman" w:hAnsi="Century Gothic" w:cs="Calibri Light"/>
          <w:color w:val="000000"/>
          <w:lang w:eastAsia="pl-PL"/>
        </w:rPr>
        <w:t>PAdES</w:t>
      </w:r>
      <w:proofErr w:type="spellEnd"/>
      <w:r w:rsidRPr="00A17C88">
        <w:rPr>
          <w:rFonts w:ascii="Century Gothic" w:eastAsia="Times New Roman" w:hAnsi="Century Gothic" w:cs="Calibri Light"/>
          <w:color w:val="000000"/>
          <w:lang w:eastAsia="pl-PL"/>
        </w:rPr>
        <w:t xml:space="preserve"> typ wewnętrzny, profilem zaufanym lub podpisem osobistym. Pozostałe dokumenty wchodzące w skład oferty lub składane wraz z ofertą, które są zgodnie z ustawą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w:t>
      </w:r>
      <w:r w:rsidRPr="00A17C88">
        <w:rPr>
          <w:rFonts w:ascii="Century Gothic" w:eastAsia="Times New Roman" w:hAnsi="Century Gothic" w:cs="Calibri Light"/>
          <w:color w:val="000000"/>
          <w:u w:val="single"/>
          <w:lang w:eastAsia="pl-PL"/>
        </w:rPr>
        <w:t xml:space="preserve">podpisem typu </w:t>
      </w:r>
      <w:r w:rsidRPr="00A17C88">
        <w:rPr>
          <w:rFonts w:ascii="Century Gothic" w:eastAsia="Times New Roman" w:hAnsi="Century Gothic" w:cs="Calibri Light"/>
          <w:color w:val="000000"/>
          <w:u w:val="single"/>
          <w:lang w:eastAsia="pl-PL"/>
        </w:rPr>
        <w:lastRenderedPageBreak/>
        <w:t>zewnętrznego</w:t>
      </w:r>
      <w:r w:rsidRPr="00A17C88">
        <w:rPr>
          <w:rFonts w:ascii="Century Gothic" w:eastAsia="Times New Roman" w:hAnsi="Century Gothic" w:cs="Calibri Light"/>
          <w:color w:val="000000"/>
          <w:lang w:eastAsia="pl-PL"/>
        </w:rPr>
        <w:t xml:space="preserve"> lub </w:t>
      </w:r>
      <w:r w:rsidRPr="00A17C88">
        <w:rPr>
          <w:rFonts w:ascii="Century Gothic" w:eastAsia="Times New Roman" w:hAnsi="Century Gothic" w:cs="Calibri Light"/>
          <w:color w:val="000000"/>
          <w:u w:val="single"/>
          <w:lang w:eastAsia="pl-PL"/>
        </w:rPr>
        <w:t>wewnętrznego.</w:t>
      </w:r>
      <w:r w:rsidRPr="00A17C88">
        <w:rPr>
          <w:rFonts w:ascii="Century Gothic" w:eastAsia="Times New Roman" w:hAnsi="Century Gothic" w:cs="Calibri Light"/>
          <w:color w:val="000000"/>
          <w:lang w:eastAsia="pl-PL"/>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251D6CFC"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4EAC30E"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Oferta może być złożona tylko do upływu terminu składania ofert.</w:t>
      </w:r>
    </w:p>
    <w:p w14:paraId="6D49E32C"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przed upływem terminu składania ofert wycofać ofertę. Wykonawca wycofuje ofertę w zakładce „Oferty/wnioski” używając przycisku „Wycofaj ofertę”.</w:t>
      </w:r>
    </w:p>
    <w:p w14:paraId="469D0F3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po upływie terminu do składania ofert nie może skutecznie dokonać zmiany ani wycofać złożonej oferty.</w:t>
      </w:r>
    </w:p>
    <w:p w14:paraId="125C763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Maksymalny łączny rozmiar plików stanowiących ofertę lub składanych wraz z ofertą to 250 MB.</w:t>
      </w:r>
    </w:p>
    <w:p w14:paraId="002EC97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u w:val="single"/>
          <w:lang w:eastAsia="pl-PL"/>
        </w:rPr>
      </w:pPr>
      <w:r w:rsidRPr="00A17C88">
        <w:rPr>
          <w:rFonts w:ascii="Century Gothic" w:eastAsia="Times New Roman" w:hAnsi="Century Gothic" w:cs="Calibri Light"/>
          <w:color w:val="000000"/>
          <w:lang w:eastAsia="pl-PL"/>
        </w:rPr>
        <w:t>Oferta powinna być sporządzona w języku polskim, pod rygorem nieważności w</w:t>
      </w:r>
      <w:r w:rsidRPr="00A17C88">
        <w:rPr>
          <w:rFonts w:ascii="Century Gothic" w:eastAsia="Times New Roman" w:hAnsi="Century Gothic" w:cs="Arial"/>
          <w:lang w:eastAsia="pl-PL"/>
        </w:rPr>
        <w:t xml:space="preserve"> </w:t>
      </w:r>
      <w:r w:rsidRPr="00A17C88">
        <w:rPr>
          <w:rFonts w:ascii="Century Gothic" w:eastAsia="Times New Roman" w:hAnsi="Century Gothic" w:cs="Calibri Light"/>
          <w:color w:val="000000"/>
          <w:lang w:eastAsia="pl-PL"/>
        </w:rPr>
        <w:t>formie elektronicznej lub w postaci elektronicznej opatrzonej podpisem zaufanym lub podpisem osobistym.</w:t>
      </w:r>
    </w:p>
    <w:p w14:paraId="1DF2716E"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złożyć tylko jedną ofertę w postępowaniu. Złożenie więcej niż jednej oferty spowoduje odrzucenie wszystkich ofert złożonych przez Wykonawcę.</w:t>
      </w:r>
    </w:p>
    <w:p w14:paraId="78F6551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nie przewiduje zwrotu kosztów udziału w postępowaniu, w tym zwrotu kosztów poniesionych z tytułu nabycia kwalifikowanego podpisu elektronicznego,  profilem zaufanym lub podpisem osobistym.</w:t>
      </w:r>
    </w:p>
    <w:p w14:paraId="1D2B2A33"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Zgodnie z art. 18 ust. 3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1BFEAE16" w14:textId="2482043A"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Uwaga: Wszelkie informacje stanowiące tajemnicę przedsiębiorstwa w rozumieniu ustawy z dnia 16 kwietnia 1993 r. o zwalczaniu nieuczciwej konkurencji (</w:t>
      </w:r>
      <w:proofErr w:type="spellStart"/>
      <w:r w:rsidRPr="00A17C88">
        <w:rPr>
          <w:rFonts w:ascii="Century Gothic" w:eastAsia="Times New Roman" w:hAnsi="Century Gothic" w:cs="Calibri Light"/>
          <w:color w:val="000000"/>
          <w:lang w:eastAsia="pl-PL"/>
        </w:rPr>
        <w:t>t.j</w:t>
      </w:r>
      <w:proofErr w:type="spellEnd"/>
      <w:r w:rsidRPr="00A17C88">
        <w:rPr>
          <w:rFonts w:ascii="Century Gothic" w:eastAsia="Times New Roman" w:hAnsi="Century Gothic" w:cs="Calibri Light"/>
          <w:color w:val="000000"/>
          <w:lang w:eastAsia="pl-PL"/>
        </w:rPr>
        <w:t xml:space="preserve">. Dz.U. z 2022 r. poz. 1233), które Wykonawca pragnie zastrzec jako tajemnicę przedsiębiorstwa, powinny zostać załączone na </w:t>
      </w:r>
      <w:r w:rsidRPr="00B53D67">
        <w:rPr>
          <w:rFonts w:ascii="Century Gothic" w:eastAsia="Times New Roman" w:hAnsi="Century Gothic" w:cs="Calibri Light"/>
          <w:color w:val="000000"/>
          <w:lang w:eastAsia="pl-PL"/>
        </w:rPr>
        <w:t xml:space="preserve">Platformie </w:t>
      </w:r>
      <w:r w:rsidR="00B53D67" w:rsidRPr="00B53D67">
        <w:rPr>
          <w:rFonts w:ascii="Century Gothic" w:eastAsia="Times New Roman" w:hAnsi="Century Gothic" w:cs="Calibri Light"/>
          <w:color w:val="000000"/>
          <w:lang w:eastAsia="pl-PL"/>
        </w:rPr>
        <w:t xml:space="preserve">e-Zamówienia </w:t>
      </w:r>
      <w:r w:rsidRPr="00A17C88">
        <w:rPr>
          <w:rFonts w:ascii="Century Gothic" w:eastAsia="Times New Roman" w:hAnsi="Century Gothic" w:cs="Calibri Light"/>
          <w:color w:val="000000"/>
          <w:lang w:eastAsia="pl-PL"/>
        </w:rPr>
        <w:t xml:space="preserve"> w osobnym pliku wraz z jednoczesnym zaznaczeniem polecenia „Załączniki stanowiące tajemnicę przedsiębiorstwa”. Wczytanie załącznika następuje poprzez polecenie „Zapisz”. Wykonawca nie może zastrzec informacji, o których mowa w art. 222 ust. 5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w:t>
      </w:r>
    </w:p>
    <w:p w14:paraId="14694761"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Poświadczenie za zgodność z oryginałem następuje w formie elektronicznej. </w:t>
      </w:r>
    </w:p>
    <w:p w14:paraId="25E40F5C"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lastRenderedPageBreak/>
        <w:t xml:space="preserve">Jeżeli oryginał dokumentu lub oświadczenia, o których mowa w art. 125 ust. 1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lub inne dokumenty lub oświadczenia składane w postępowaniu o udzielenie zamówienia, nie zostały sporządzone w postaci dokumentu elektronicznego, wykonawca może sporządzić i przekazać elektroniczną kopię posiadanego dokumentu lub oświadczenia.</w:t>
      </w:r>
    </w:p>
    <w:p w14:paraId="392DFBF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 albo przez podwykonawcę jest równoznaczne z poświadczeniem elektronicznej kopii dokumentu lub oświadczenia za zgodność z oryginałem.</w:t>
      </w:r>
    </w:p>
    <w:p w14:paraId="3427E768"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Poświadczenie za zgodność z oryginałem elektronicznej kopii dokumentu lub oświadczenia następuje przy użyciu kwalifikowanego podpisu elektronicznego, profilem zaufanym lub podpisem osobistym.</w:t>
      </w:r>
    </w:p>
    <w:p w14:paraId="79E54EDA"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może żądać przedstawienia oryginału lub notarialnie poświadczonej kopii dokumentów lub oświadczeń wyłącznie wtedy, gdy złożona kopia jest nieczytelna lub budzi wątpliwości co do jej prawdziwości.</w:t>
      </w:r>
    </w:p>
    <w:p w14:paraId="6D0F0BBC"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Dokumenty lub oświadczenia sporządzone w języku obcym są składane wraz z tłumaczeniem na język polski.</w:t>
      </w:r>
    </w:p>
    <w:p w14:paraId="754225F4"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powierzyć wykonanie części zamówienia podwykonawcy. Zamawiający żąda wskazania przez Wykonawcę części zamówienia, których wykonanie zamierza powierzyć podwykonawcom, i podania przez Wykonawcę firm podwykonawców (o ile są mu już znane). Obowiązek dostarczenia wymaganych przepisami prawa informacji spoczywa na głównym Wykonawcy. Jeżeli zmiana albo rezygnacja z podwykonawcy dotyczy podmiotu, na którego zasoby wykonawca powoływał się, na zasadach określonych w art. 118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5B6E8D2" w14:textId="77777777" w:rsidR="00A17C88" w:rsidRPr="00A17C88" w:rsidRDefault="00A17C88"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550E7869" w14:textId="77777777" w:rsidR="00A17C88" w:rsidRPr="00A17C88" w:rsidRDefault="00A17C88"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272E2FDC"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40" w:name="_Hlk66094299"/>
      <w:r w:rsidRPr="00A17C88">
        <w:rPr>
          <w:rFonts w:ascii="Century Gothic" w:eastAsia="Times New Roman" w:hAnsi="Century Gothic" w:cs="Calibri Light"/>
          <w:b/>
          <w:bCs/>
          <w:color w:val="000000"/>
          <w:lang w:eastAsia="pl-PL"/>
        </w:rPr>
        <w:t>Rozdział X.</w:t>
      </w:r>
    </w:p>
    <w:p w14:paraId="31EECAFD"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41" w:name="_Toc534368264"/>
      <w:bookmarkEnd w:id="40"/>
      <w:r w:rsidRPr="00A17C88">
        <w:rPr>
          <w:rFonts w:ascii="Century Gothic" w:eastAsia="Times New Roman" w:hAnsi="Century Gothic" w:cs="Arial"/>
          <w:b/>
          <w:bCs/>
          <w:lang w:eastAsia="pl-PL"/>
        </w:rPr>
        <w:t>SKŁADANIE I OTWARCIE OFERT</w:t>
      </w:r>
      <w:bookmarkEnd w:id="41"/>
      <w:r w:rsidRPr="00A17C88">
        <w:rPr>
          <w:rFonts w:ascii="Century Gothic" w:eastAsia="Times New Roman" w:hAnsi="Century Gothic" w:cs="Arial"/>
          <w:b/>
          <w:bCs/>
          <w:lang w:eastAsia="pl-PL"/>
        </w:rPr>
        <w:t xml:space="preserve"> </w:t>
      </w:r>
    </w:p>
    <w:p w14:paraId="30EE0B00"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3728D698" w14:textId="77777777" w:rsidR="00A17C88" w:rsidRPr="00A17C88" w:rsidRDefault="00A17C88" w:rsidP="00A17C88">
      <w:pPr>
        <w:tabs>
          <w:tab w:val="num" w:pos="-3601"/>
          <w:tab w:val="left" w:pos="0"/>
        </w:tabs>
        <w:spacing w:after="0" w:line="288" w:lineRule="auto"/>
        <w:rPr>
          <w:rFonts w:ascii="Century Gothic" w:eastAsia="Times New Roman" w:hAnsi="Century Gothic" w:cs="Times New Roman"/>
          <w:b/>
          <w:lang w:eastAsia="pl-PL"/>
        </w:rPr>
      </w:pPr>
      <w:bookmarkStart w:id="42" w:name="_Toc491935707"/>
      <w:bookmarkStart w:id="43" w:name="_Toc525046026"/>
      <w:bookmarkStart w:id="44" w:name="_Toc525046198"/>
      <w:bookmarkStart w:id="45" w:name="_Toc534368265"/>
      <w:r w:rsidRPr="00A17C88">
        <w:rPr>
          <w:rFonts w:ascii="Century Gothic" w:eastAsia="Times New Roman" w:hAnsi="Century Gothic" w:cs="Times New Roman"/>
          <w:b/>
          <w:lang w:eastAsia="pl-PL"/>
        </w:rPr>
        <w:t>I. MIEJSCE I TERMIN SKŁADANIA OFERT</w:t>
      </w:r>
      <w:bookmarkEnd w:id="42"/>
      <w:bookmarkEnd w:id="43"/>
      <w:bookmarkEnd w:id="44"/>
      <w:bookmarkEnd w:id="45"/>
    </w:p>
    <w:p w14:paraId="34BD45A8" w14:textId="3E017F74" w:rsidR="00A17C88" w:rsidRPr="00A17C88" w:rsidRDefault="00A17C88" w:rsidP="00A17C88">
      <w:pPr>
        <w:numPr>
          <w:ilvl w:val="0"/>
          <w:numId w:val="8"/>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Ofertę wraz z wymaganymi dokumentami należy złożyć za pośrednictwem portalu e-Zamówienia </w:t>
      </w:r>
      <w:hyperlink r:id="rId15"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do dnia </w:t>
      </w:r>
      <w:r w:rsidRPr="00A17C88">
        <w:rPr>
          <w:rFonts w:ascii="Century Gothic" w:eastAsia="Times New Roman" w:hAnsi="Century Gothic" w:cs="Arial"/>
          <w:b/>
          <w:u w:val="single"/>
          <w:lang w:eastAsia="pl-PL"/>
        </w:rPr>
        <w:t>1</w:t>
      </w:r>
      <w:r w:rsidR="00532505">
        <w:rPr>
          <w:rFonts w:ascii="Century Gothic" w:eastAsia="Times New Roman" w:hAnsi="Century Gothic" w:cs="Arial"/>
          <w:b/>
          <w:u w:val="single"/>
          <w:lang w:eastAsia="pl-PL"/>
        </w:rPr>
        <w:t>7</w:t>
      </w:r>
      <w:r w:rsidRPr="00A17C88">
        <w:rPr>
          <w:rFonts w:ascii="Century Gothic" w:eastAsia="Times New Roman" w:hAnsi="Century Gothic" w:cs="Arial"/>
          <w:b/>
          <w:u w:val="single"/>
          <w:lang w:eastAsia="pl-PL"/>
        </w:rPr>
        <w:t>.</w:t>
      </w:r>
      <w:r w:rsidR="00620A60">
        <w:rPr>
          <w:rFonts w:ascii="Century Gothic" w:eastAsia="Times New Roman" w:hAnsi="Century Gothic" w:cs="Arial"/>
          <w:b/>
          <w:u w:val="single"/>
          <w:lang w:eastAsia="pl-PL"/>
        </w:rPr>
        <w:t>0</w:t>
      </w:r>
      <w:r w:rsidR="00532505">
        <w:rPr>
          <w:rFonts w:ascii="Century Gothic" w:eastAsia="Times New Roman" w:hAnsi="Century Gothic" w:cs="Arial"/>
          <w:b/>
          <w:u w:val="single"/>
          <w:lang w:eastAsia="pl-PL"/>
        </w:rPr>
        <w:t>8</w:t>
      </w:r>
      <w:r w:rsidRPr="00A17C88">
        <w:rPr>
          <w:rFonts w:ascii="Century Gothic" w:eastAsia="Times New Roman" w:hAnsi="Century Gothic" w:cs="Arial"/>
          <w:b/>
          <w:u w:val="single"/>
          <w:lang w:eastAsia="pl-PL"/>
        </w:rPr>
        <w:t>.202</w:t>
      </w:r>
      <w:r w:rsidR="00620A60">
        <w:rPr>
          <w:rFonts w:ascii="Century Gothic" w:eastAsia="Times New Roman" w:hAnsi="Century Gothic" w:cs="Arial"/>
          <w:b/>
          <w:u w:val="single"/>
          <w:lang w:eastAsia="pl-PL"/>
        </w:rPr>
        <w:t>6</w:t>
      </w:r>
      <w:r w:rsidRPr="00A17C88">
        <w:rPr>
          <w:rFonts w:ascii="Century Gothic" w:eastAsia="Times New Roman" w:hAnsi="Century Gothic" w:cs="Arial"/>
          <w:b/>
          <w:u w:val="single"/>
          <w:lang w:eastAsia="pl-PL"/>
        </w:rPr>
        <w:t xml:space="preserve">r. do godz. </w:t>
      </w:r>
      <w:r w:rsidR="00620A60">
        <w:rPr>
          <w:rFonts w:ascii="Century Gothic" w:eastAsia="Times New Roman" w:hAnsi="Century Gothic" w:cs="Arial"/>
          <w:b/>
          <w:u w:val="single"/>
          <w:lang w:eastAsia="pl-PL"/>
        </w:rPr>
        <w:t>9</w:t>
      </w:r>
      <w:r w:rsidRPr="00A17C88">
        <w:rPr>
          <w:rFonts w:ascii="Century Gothic" w:eastAsia="Times New Roman" w:hAnsi="Century Gothic" w:cs="Arial"/>
          <w:b/>
          <w:u w:val="single"/>
          <w:lang w:eastAsia="pl-PL"/>
        </w:rPr>
        <w:t>:00</w:t>
      </w:r>
      <w:r w:rsidRPr="00A17C88">
        <w:rPr>
          <w:rFonts w:ascii="Century Gothic" w:eastAsia="Times New Roman" w:hAnsi="Century Gothic" w:cs="Arial"/>
          <w:u w:val="single"/>
          <w:lang w:eastAsia="pl-PL"/>
        </w:rPr>
        <w:t>.</w:t>
      </w:r>
    </w:p>
    <w:p w14:paraId="5C261FF6" w14:textId="77777777" w:rsidR="00A17C88" w:rsidRPr="00A17C88" w:rsidRDefault="00A17C88" w:rsidP="00A17C88">
      <w:pPr>
        <w:keepNext/>
        <w:tabs>
          <w:tab w:val="num" w:pos="-3601"/>
          <w:tab w:val="left" w:pos="0"/>
        </w:tabs>
        <w:autoSpaceDE w:val="0"/>
        <w:autoSpaceDN w:val="0"/>
        <w:spacing w:after="0" w:line="288" w:lineRule="auto"/>
        <w:jc w:val="both"/>
        <w:outlineLvl w:val="1"/>
        <w:rPr>
          <w:rFonts w:ascii="Century Gothic" w:eastAsia="Times New Roman" w:hAnsi="Century Gothic" w:cs="Arial"/>
          <w:b/>
          <w:caps/>
          <w:lang w:eastAsia="pl-PL"/>
        </w:rPr>
      </w:pPr>
      <w:bookmarkStart w:id="46" w:name="_Toc491935708"/>
      <w:bookmarkStart w:id="47" w:name="_Toc525046027"/>
      <w:bookmarkStart w:id="48" w:name="_Toc525046199"/>
      <w:bookmarkStart w:id="49" w:name="_Toc534368266"/>
      <w:r w:rsidRPr="00A17C88">
        <w:rPr>
          <w:rFonts w:ascii="Century Gothic" w:eastAsia="Times New Roman" w:hAnsi="Century Gothic" w:cs="Arial"/>
          <w:b/>
          <w:caps/>
          <w:lang w:eastAsia="pl-PL"/>
        </w:rPr>
        <w:t>MIEJSCE I TERMIN OTWARCIA OFERT</w:t>
      </w:r>
      <w:bookmarkEnd w:id="46"/>
      <w:bookmarkEnd w:id="47"/>
      <w:bookmarkEnd w:id="48"/>
      <w:bookmarkEnd w:id="49"/>
    </w:p>
    <w:p w14:paraId="3DA509B8" w14:textId="47F286C7" w:rsidR="00A17C88" w:rsidRPr="00A17C88" w:rsidRDefault="00A17C88" w:rsidP="00A17C88">
      <w:pPr>
        <w:numPr>
          <w:ilvl w:val="1"/>
          <w:numId w:val="9"/>
        </w:numPr>
        <w:shd w:val="clear" w:color="auto" w:fill="FFFFFF"/>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Otwarcie ofert nastąpi w dniu </w:t>
      </w:r>
      <w:r w:rsidRPr="00A17C88">
        <w:rPr>
          <w:rFonts w:ascii="Century Gothic" w:eastAsia="Times New Roman" w:hAnsi="Century Gothic" w:cs="Arial"/>
          <w:b/>
          <w:u w:val="single"/>
          <w:lang w:eastAsia="pl-PL"/>
        </w:rPr>
        <w:t>1</w:t>
      </w:r>
      <w:r w:rsidR="00532505">
        <w:rPr>
          <w:rFonts w:ascii="Century Gothic" w:eastAsia="Times New Roman" w:hAnsi="Century Gothic" w:cs="Arial"/>
          <w:b/>
          <w:u w:val="single"/>
          <w:lang w:eastAsia="pl-PL"/>
        </w:rPr>
        <w:t>7</w:t>
      </w:r>
      <w:r w:rsidRPr="00A17C88">
        <w:rPr>
          <w:rFonts w:ascii="Century Gothic" w:eastAsia="Times New Roman" w:hAnsi="Century Gothic" w:cs="Arial"/>
          <w:b/>
          <w:u w:val="single"/>
          <w:lang w:eastAsia="pl-PL"/>
        </w:rPr>
        <w:t>.0</w:t>
      </w:r>
      <w:r w:rsidR="00532505">
        <w:rPr>
          <w:rFonts w:ascii="Century Gothic" w:eastAsia="Times New Roman" w:hAnsi="Century Gothic" w:cs="Arial"/>
          <w:b/>
          <w:u w:val="single"/>
          <w:lang w:eastAsia="pl-PL"/>
        </w:rPr>
        <w:t>8</w:t>
      </w:r>
      <w:r w:rsidRPr="00A17C88">
        <w:rPr>
          <w:rFonts w:ascii="Century Gothic" w:eastAsia="Times New Roman" w:hAnsi="Century Gothic" w:cs="Arial"/>
          <w:b/>
          <w:u w:val="single"/>
          <w:lang w:eastAsia="pl-PL"/>
        </w:rPr>
        <w:t>.202</w:t>
      </w:r>
      <w:r w:rsidR="00620A60">
        <w:rPr>
          <w:rFonts w:ascii="Century Gothic" w:eastAsia="Times New Roman" w:hAnsi="Century Gothic" w:cs="Arial"/>
          <w:b/>
          <w:u w:val="single"/>
          <w:lang w:eastAsia="pl-PL"/>
        </w:rPr>
        <w:t>6</w:t>
      </w:r>
      <w:r w:rsidRPr="00A17C88">
        <w:rPr>
          <w:rFonts w:ascii="Century Gothic" w:eastAsia="Times New Roman" w:hAnsi="Century Gothic" w:cs="Arial"/>
          <w:b/>
          <w:u w:val="single"/>
          <w:lang w:eastAsia="pl-PL"/>
        </w:rPr>
        <w:t xml:space="preserve">r., o godz. </w:t>
      </w:r>
      <w:r w:rsidR="00620A60">
        <w:rPr>
          <w:rFonts w:ascii="Century Gothic" w:eastAsia="Times New Roman" w:hAnsi="Century Gothic" w:cs="Arial"/>
          <w:b/>
          <w:u w:val="single"/>
          <w:lang w:eastAsia="pl-PL"/>
        </w:rPr>
        <w:t>9</w:t>
      </w:r>
      <w:r w:rsidRPr="00A17C88">
        <w:rPr>
          <w:rFonts w:ascii="Century Gothic" w:eastAsia="Times New Roman" w:hAnsi="Century Gothic" w:cs="Arial"/>
          <w:b/>
          <w:u w:val="single"/>
          <w:lang w:eastAsia="pl-PL"/>
        </w:rPr>
        <w:t>:30</w:t>
      </w:r>
      <w:r w:rsidRPr="00A17C88">
        <w:rPr>
          <w:rFonts w:ascii="Century Gothic" w:eastAsia="Times New Roman" w:hAnsi="Century Gothic" w:cs="Arial"/>
          <w:lang w:eastAsia="pl-PL"/>
        </w:rPr>
        <w:t xml:space="preserve"> za pośrednictwem portalu </w:t>
      </w:r>
      <w:r w:rsidRPr="00A17C88">
        <w:rPr>
          <w:rFonts w:ascii="Century Gothic" w:eastAsia="Times New Roman" w:hAnsi="Century Gothic" w:cs="Arial"/>
          <w:lang w:eastAsia="pl-PL"/>
        </w:rPr>
        <w:br/>
        <w:t xml:space="preserve">e-Zamówienia </w:t>
      </w:r>
      <w:hyperlink r:id="rId16"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w:t>
      </w:r>
    </w:p>
    <w:p w14:paraId="7F729A27" w14:textId="77777777" w:rsidR="00A17C88" w:rsidRPr="00A17C88" w:rsidRDefault="00A17C88" w:rsidP="00A17C88">
      <w:pPr>
        <w:numPr>
          <w:ilvl w:val="0"/>
          <w:numId w:val="10"/>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niezwłocznie po otwarciu ofert, udostępnia na stronie internetowej prowadzonego postępowania informacje o:</w:t>
      </w:r>
    </w:p>
    <w:p w14:paraId="6A90C0DA"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lastRenderedPageBreak/>
        <w:t>nazwach albo imionach i nazwiskach oraz siedzibach lub miejscach prowadzonej działalności gospodarczej albo miejscach zamieszkania wykonawców, których oferty zostały otwarte;</w:t>
      </w:r>
    </w:p>
    <w:p w14:paraId="4E43609B"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cenach lub kosztach zawartych w ofertach.</w:t>
      </w:r>
    </w:p>
    <w:p w14:paraId="09DE0C5A" w14:textId="77777777" w:rsidR="00A17C88" w:rsidRPr="00A17C88" w:rsidRDefault="00A17C88" w:rsidP="00A17C88">
      <w:pPr>
        <w:tabs>
          <w:tab w:val="left" w:pos="0"/>
          <w:tab w:val="left" w:pos="284"/>
        </w:tabs>
        <w:spacing w:after="0" w:line="240" w:lineRule="auto"/>
        <w:rPr>
          <w:rFonts w:ascii="Times New Roman" w:eastAsia="Times New Roman" w:hAnsi="Times New Roman" w:cs="Times New Roman"/>
          <w:sz w:val="24"/>
          <w:szCs w:val="24"/>
          <w:lang w:eastAsia="pl-PL"/>
        </w:rPr>
      </w:pPr>
    </w:p>
    <w:p w14:paraId="268C9DB5"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7B8AE764"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50" w:name="_Hlk66256896"/>
      <w:r w:rsidRPr="00A17C88">
        <w:rPr>
          <w:rFonts w:ascii="Century Gothic" w:eastAsia="Times New Roman" w:hAnsi="Century Gothic" w:cs="Calibri Light"/>
          <w:b/>
          <w:bCs/>
          <w:color w:val="000000"/>
          <w:lang w:eastAsia="pl-PL"/>
        </w:rPr>
        <w:t>Rozdział XI.</w:t>
      </w:r>
      <w:r w:rsidRPr="00A17C88">
        <w:rPr>
          <w:rFonts w:ascii="Century Gothic" w:eastAsia="Times New Roman" w:hAnsi="Century Gothic" w:cs="Arial"/>
          <w:sz w:val="20"/>
          <w:szCs w:val="20"/>
          <w:lang w:eastAsia="pl-PL"/>
        </w:rPr>
        <w:br/>
      </w:r>
      <w:bookmarkStart w:id="51" w:name="_Toc534368267"/>
      <w:bookmarkEnd w:id="50"/>
      <w:r w:rsidRPr="00A17C88">
        <w:rPr>
          <w:rFonts w:ascii="Century Gothic" w:eastAsia="Times New Roman" w:hAnsi="Century Gothic" w:cs="Arial"/>
          <w:b/>
          <w:bCs/>
          <w:lang w:eastAsia="pl-PL"/>
        </w:rPr>
        <w:t>TERMIN ZWIĄZANIA OFERTĄ</w:t>
      </w:r>
      <w:bookmarkEnd w:id="51"/>
    </w:p>
    <w:p w14:paraId="1ADBE1D7" w14:textId="45810D44" w:rsidR="00A17C88" w:rsidRPr="00A17C88" w:rsidRDefault="00A17C88" w:rsidP="00A17C88">
      <w:pPr>
        <w:numPr>
          <w:ilvl w:val="0"/>
          <w:numId w:val="5"/>
        </w:numPr>
        <w:tabs>
          <w:tab w:val="left" w:pos="0"/>
          <w:tab w:val="left" w:pos="284"/>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 xml:space="preserve">Wykonawca pozostaje związany złożoną ofertą do dnia </w:t>
      </w:r>
      <w:r w:rsidR="00620A60">
        <w:rPr>
          <w:rFonts w:ascii="Century Gothic" w:eastAsia="Times New Roman" w:hAnsi="Century Gothic" w:cs="Arial"/>
          <w:bCs/>
          <w:lang w:eastAsia="ar-SA"/>
        </w:rPr>
        <w:t>1</w:t>
      </w:r>
      <w:r w:rsidR="00532505">
        <w:rPr>
          <w:rFonts w:ascii="Century Gothic" w:eastAsia="Times New Roman" w:hAnsi="Century Gothic" w:cs="Arial"/>
          <w:bCs/>
          <w:lang w:eastAsia="ar-SA"/>
        </w:rPr>
        <w:t>5</w:t>
      </w:r>
      <w:r w:rsidRPr="00A17C88">
        <w:rPr>
          <w:rFonts w:ascii="Century Gothic" w:eastAsia="Times New Roman" w:hAnsi="Century Gothic" w:cs="Arial"/>
          <w:bCs/>
          <w:lang w:eastAsia="ar-SA"/>
        </w:rPr>
        <w:t>.</w:t>
      </w:r>
      <w:r w:rsidR="00E86528">
        <w:rPr>
          <w:rFonts w:ascii="Century Gothic" w:eastAsia="Times New Roman" w:hAnsi="Century Gothic" w:cs="Arial"/>
          <w:bCs/>
          <w:lang w:eastAsia="ar-SA"/>
        </w:rPr>
        <w:t>0</w:t>
      </w:r>
      <w:r w:rsidR="00CF71E9">
        <w:rPr>
          <w:rFonts w:ascii="Century Gothic" w:eastAsia="Times New Roman" w:hAnsi="Century Gothic" w:cs="Arial"/>
          <w:bCs/>
          <w:lang w:eastAsia="ar-SA"/>
        </w:rPr>
        <w:t>9</w:t>
      </w:r>
      <w:r w:rsidRPr="00A17C88">
        <w:rPr>
          <w:rFonts w:ascii="Century Gothic" w:eastAsia="Times New Roman" w:hAnsi="Century Gothic" w:cs="Arial"/>
          <w:bCs/>
          <w:lang w:eastAsia="ar-SA"/>
        </w:rPr>
        <w:t>.202</w:t>
      </w:r>
      <w:r w:rsidR="00620A60">
        <w:rPr>
          <w:rFonts w:ascii="Century Gothic" w:eastAsia="Times New Roman" w:hAnsi="Century Gothic" w:cs="Arial"/>
          <w:bCs/>
          <w:lang w:eastAsia="ar-SA"/>
        </w:rPr>
        <w:t>6 r.</w:t>
      </w:r>
    </w:p>
    <w:p w14:paraId="0073A7FC"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14:paraId="70002ED5"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Przedłużenie terminu związania ofertą, o którym mowa w ust. 1, wymaga złożenia przez wykonawcę pisemnego oświadczenia o wyrażeniu zgody na przedłużenie terminu związania ofertą.</w:t>
      </w:r>
    </w:p>
    <w:p w14:paraId="52119BBD"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08907881" w14:textId="77777777" w:rsidR="00A17C88" w:rsidRPr="00A17C88" w:rsidRDefault="00A17C88" w:rsidP="00A17C88">
      <w:pPr>
        <w:autoSpaceDE w:val="0"/>
        <w:autoSpaceDN w:val="0"/>
        <w:spacing w:after="0" w:line="288" w:lineRule="auto"/>
        <w:ind w:left="425"/>
        <w:jc w:val="both"/>
        <w:rPr>
          <w:rFonts w:ascii="Century Gothic" w:eastAsia="Times New Roman" w:hAnsi="Century Gothic" w:cs="Arial"/>
          <w:bCs/>
          <w:lang w:eastAsia="ar-SA"/>
        </w:rPr>
      </w:pPr>
    </w:p>
    <w:p w14:paraId="296BB459" w14:textId="77777777" w:rsidR="00A17C88" w:rsidRDefault="00A17C88" w:rsidP="00A17C88">
      <w:pPr>
        <w:spacing w:after="0" w:line="240" w:lineRule="auto"/>
        <w:rPr>
          <w:rFonts w:ascii="Times New Roman" w:eastAsia="Times New Roman" w:hAnsi="Times New Roman" w:cs="Times New Roman"/>
          <w:sz w:val="24"/>
          <w:szCs w:val="24"/>
          <w:lang w:eastAsia="pl-PL"/>
        </w:rPr>
      </w:pPr>
    </w:p>
    <w:p w14:paraId="23F278C0" w14:textId="77777777" w:rsidR="00DC0F81" w:rsidRPr="00A17C88" w:rsidRDefault="00DC0F81" w:rsidP="00A17C88">
      <w:pPr>
        <w:spacing w:after="0" w:line="240" w:lineRule="auto"/>
        <w:rPr>
          <w:rFonts w:ascii="Times New Roman" w:eastAsia="Times New Roman" w:hAnsi="Times New Roman" w:cs="Times New Roman"/>
          <w:sz w:val="24"/>
          <w:szCs w:val="24"/>
          <w:lang w:eastAsia="pl-PL"/>
        </w:rPr>
      </w:pPr>
    </w:p>
    <w:p w14:paraId="280F1CFE" w14:textId="77777777" w:rsidR="00A17C88" w:rsidRPr="00A17C88" w:rsidRDefault="00A17C88" w:rsidP="00A17C88">
      <w:pPr>
        <w:keepNext/>
        <w:spacing w:after="0" w:line="276"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XII</w:t>
      </w:r>
      <w:r w:rsidRPr="00A17C88">
        <w:rPr>
          <w:rFonts w:ascii="Century Gothic" w:eastAsia="Times New Roman" w:hAnsi="Century Gothic" w:cs="Arial"/>
          <w:b/>
          <w:bCs/>
          <w:lang w:eastAsia="pl-PL"/>
        </w:rPr>
        <w:br/>
      </w:r>
      <w:bookmarkStart w:id="52" w:name="_Toc534368268"/>
      <w:r w:rsidRPr="00A17C88">
        <w:rPr>
          <w:rFonts w:ascii="Century Gothic" w:eastAsia="Times New Roman" w:hAnsi="Century Gothic" w:cs="Arial"/>
          <w:b/>
          <w:bCs/>
          <w:lang w:eastAsia="pl-PL"/>
        </w:rPr>
        <w:t>SPOSÓB OBLICZENIA CENY OFERTY</w:t>
      </w:r>
      <w:bookmarkEnd w:id="52"/>
    </w:p>
    <w:p w14:paraId="66D7FB70"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06D5D640" w14:textId="178842B8" w:rsidR="00A17C88" w:rsidRPr="00A17C88" w:rsidRDefault="00A17C88" w:rsidP="00A17C88">
      <w:pPr>
        <w:tabs>
          <w:tab w:val="num" w:pos="284"/>
        </w:tabs>
        <w:autoSpaceDE w:val="0"/>
        <w:autoSpaceDN w:val="0"/>
        <w:adjustRightInd w:val="0"/>
        <w:spacing w:after="0" w:line="288" w:lineRule="auto"/>
        <w:jc w:val="both"/>
        <w:rPr>
          <w:rFonts w:ascii="Century Gothic" w:hAnsi="Century Gothic"/>
          <w:b/>
        </w:rPr>
      </w:pPr>
      <w:r w:rsidRPr="00A17C88">
        <w:rPr>
          <w:rFonts w:ascii="Century Gothic" w:hAnsi="Century Gothic"/>
          <w:b/>
        </w:rPr>
        <w:t xml:space="preserve">1. Cenę oferty należy obliczyć na formularzu </w:t>
      </w:r>
      <w:r w:rsidRPr="00A17C88">
        <w:rPr>
          <w:rFonts w:ascii="Century Gothic" w:hAnsi="Century Gothic"/>
          <w:b/>
          <w:bCs/>
        </w:rPr>
        <w:t xml:space="preserve">kalkulacyjnym </w:t>
      </w:r>
      <w:r w:rsidRPr="00A17C88">
        <w:rPr>
          <w:rFonts w:ascii="Century Gothic" w:hAnsi="Century Gothic"/>
          <w:b/>
        </w:rPr>
        <w:t xml:space="preserve">(załącznik nr 6 do SWZ), oraz zawrzeć w Formularzu ofertowym udostępnionym przez Zamawiającego na Platformie e-Zamówienia. </w:t>
      </w:r>
    </w:p>
    <w:p w14:paraId="54891191" w14:textId="77777777" w:rsidR="00A17C88" w:rsidRPr="00A17C88" w:rsidRDefault="00A17C88" w:rsidP="00A17C88">
      <w:pPr>
        <w:tabs>
          <w:tab w:val="num" w:pos="34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2. Wykonawca jest zobowiązany do wypełnienia i określenia wartości we wszystkich pozycjach występujących w Formularzu kalkulacyjnym oraz Formularzu Ofertowym. Brak wypełnienia wszystkich i określenia wartości w którejś z pozycji oraz dokonywanie zmian w treści formularza spowoduje odrzucenie oferty za wyjątkiem omyłek, o których mowa w art. 223 ust. 2 ustawy </w:t>
      </w:r>
      <w:proofErr w:type="spellStart"/>
      <w:r w:rsidRPr="00A17C88">
        <w:rPr>
          <w:rFonts w:ascii="Century Gothic" w:eastAsia="Times New Roman" w:hAnsi="Century Gothic" w:cs="Times New Roman"/>
          <w:lang w:eastAsia="pl-PL"/>
        </w:rPr>
        <w:t>Pzp</w:t>
      </w:r>
      <w:proofErr w:type="spellEnd"/>
      <w:r w:rsidRPr="00A17C88">
        <w:rPr>
          <w:rFonts w:ascii="Century Gothic" w:eastAsia="Times New Roman" w:hAnsi="Century Gothic" w:cs="Times New Roman"/>
          <w:lang w:eastAsia="pl-PL"/>
        </w:rPr>
        <w:t>. Wykonawca nie może wprowadzić zmian do Formularza Ofertowego i kalkulacyjnego.</w:t>
      </w:r>
    </w:p>
    <w:p w14:paraId="2973C9FC" w14:textId="77777777" w:rsidR="00A17C88" w:rsidRPr="00A17C88" w:rsidRDefault="00A17C88" w:rsidP="00A17C88">
      <w:pPr>
        <w:tabs>
          <w:tab w:val="num" w:pos="34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3. Cenę oferty stanowi cena wpisana przez Wykonawcę w Rozdziale VIII Formularza ofertowego.</w:t>
      </w:r>
    </w:p>
    <w:p w14:paraId="5A188803"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4. </w:t>
      </w:r>
      <w:r w:rsidRPr="00A17C88">
        <w:rPr>
          <w:rFonts w:ascii="Century Gothic" w:eastAsia="Times New Roman" w:hAnsi="Century Gothic" w:cs="Times New Roman"/>
          <w:b/>
          <w:bCs/>
          <w:lang w:eastAsia="pl-PL"/>
        </w:rPr>
        <w:t>Oferta musi zawierać cenę brutto</w:t>
      </w:r>
      <w:r w:rsidRPr="00A17C88">
        <w:rPr>
          <w:rFonts w:ascii="Century Gothic" w:eastAsia="Times New Roman" w:hAnsi="Century Gothic" w:cs="Times New Roman"/>
          <w:lang w:eastAsia="pl-PL"/>
        </w:rPr>
        <w:t xml:space="preserve"> przedmiotu zamówienia, zwaną dalej „ceną oferty” lub „ceną”, w rozumieniu art. 3 ust. 1 pkt 1 ustawy z dnia 9 maja 2014 r. o informowaniu o cenach towarów i usług (Dz. U. z 2019 r. poz. 178) tj. wartość wyrażoną w jednostkach pieniężnych, którą Zamawiający będzie obowiązany zapłacić Wykonawcy za towar lub usługę. W cenie uwzględnia się podatek od towarów i usług, jeżeli na podstawie odrębnych przepisów sprzedaż towaru (usługi) podlega obciążeniu podatkiem od towarów i usług.</w:t>
      </w:r>
    </w:p>
    <w:p w14:paraId="7A26AF28"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5. Wykonawca określi cenę z dokładnością do setnych części złotego</w:t>
      </w:r>
    </w:p>
    <w:p w14:paraId="391A8A17"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6. Rozliczenia między zamawiającym a wykonawcą będą prowadzone w PLN.</w:t>
      </w:r>
    </w:p>
    <w:p w14:paraId="4A30783C"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lastRenderedPageBreak/>
        <w:t>7. W celu porównania złożonych ofert Wykonawca zobowiązany jest zastosować stawkę VAT obowiązującą w dniu złożenia oferty. </w:t>
      </w:r>
    </w:p>
    <w:p w14:paraId="40817482" w14:textId="77777777" w:rsidR="00A17C88" w:rsidRPr="00A17C88" w:rsidRDefault="00A17C88" w:rsidP="00A17C88">
      <w:pPr>
        <w:keepNext/>
        <w:spacing w:after="0" w:line="360" w:lineRule="auto"/>
        <w:jc w:val="center"/>
        <w:outlineLvl w:val="0"/>
        <w:rPr>
          <w:rFonts w:ascii="Century Gothic" w:eastAsia="Times New Roman" w:hAnsi="Century Gothic" w:cs="Calibri Light"/>
          <w:b/>
          <w:bCs/>
          <w:color w:val="000000"/>
          <w:lang w:eastAsia="pl-PL"/>
        </w:rPr>
      </w:pPr>
      <w:bookmarkStart w:id="53" w:name="_Hlk66258788"/>
    </w:p>
    <w:p w14:paraId="415F697B" w14:textId="77777777" w:rsidR="00A17C88" w:rsidRPr="00A17C88" w:rsidRDefault="00A17C88" w:rsidP="00A17C88">
      <w:pPr>
        <w:keepNext/>
        <w:spacing w:after="0" w:line="360" w:lineRule="auto"/>
        <w:jc w:val="center"/>
        <w:outlineLvl w:val="0"/>
        <w:rPr>
          <w:rFonts w:ascii="Century Gothic" w:eastAsia="Times New Roman" w:hAnsi="Century Gothic" w:cs="Arial"/>
          <w:b/>
          <w:bCs/>
          <w:sz w:val="20"/>
          <w:szCs w:val="20"/>
          <w:lang w:eastAsia="pl-PL"/>
        </w:rPr>
      </w:pPr>
      <w:r w:rsidRPr="00A17C88">
        <w:rPr>
          <w:rFonts w:ascii="Century Gothic" w:eastAsia="Times New Roman" w:hAnsi="Century Gothic" w:cs="Calibri Light"/>
          <w:b/>
          <w:bCs/>
          <w:color w:val="000000"/>
          <w:lang w:eastAsia="pl-PL"/>
        </w:rPr>
        <w:t>Rozdział XIII</w:t>
      </w:r>
      <w:r w:rsidRPr="00A17C88">
        <w:rPr>
          <w:rFonts w:ascii="Century Gothic" w:eastAsia="Times New Roman" w:hAnsi="Century Gothic" w:cs="Arial"/>
          <w:b/>
          <w:bCs/>
          <w:sz w:val="20"/>
          <w:szCs w:val="20"/>
          <w:lang w:eastAsia="pl-PL"/>
        </w:rPr>
        <w:br/>
      </w:r>
      <w:bookmarkStart w:id="54" w:name="_Toc534368269"/>
      <w:bookmarkEnd w:id="53"/>
      <w:r w:rsidRPr="00A17C88">
        <w:rPr>
          <w:rFonts w:ascii="Century Gothic" w:eastAsia="Times New Roman" w:hAnsi="Century Gothic" w:cs="Arial"/>
          <w:b/>
          <w:bCs/>
          <w:sz w:val="20"/>
          <w:szCs w:val="20"/>
          <w:lang w:eastAsia="pl-PL"/>
        </w:rPr>
        <w:t>KRYTERIA I SPOSÓB OCENY OFERT</w:t>
      </w:r>
      <w:bookmarkEnd w:id="54"/>
    </w:p>
    <w:p w14:paraId="045E6DC0" w14:textId="77777777" w:rsidR="00A17C88" w:rsidRPr="00A17C88" w:rsidRDefault="00A17C88" w:rsidP="00A17C88">
      <w:pPr>
        <w:keepNext/>
        <w:numPr>
          <w:ilvl w:val="0"/>
          <w:numId w:val="14"/>
        </w:numPr>
        <w:spacing w:after="0" w:line="288" w:lineRule="auto"/>
        <w:ind w:left="284" w:hanging="284"/>
        <w:jc w:val="both"/>
        <w:outlineLvl w:val="1"/>
        <w:rPr>
          <w:rFonts w:ascii="Century Gothic" w:eastAsia="Times New Roman" w:hAnsi="Century Gothic" w:cs="Arial"/>
          <w:bCs/>
          <w:lang w:val="de-DE" w:eastAsia="pl-PL"/>
        </w:rPr>
      </w:pPr>
      <w:bookmarkStart w:id="55" w:name="_Toc525046028"/>
      <w:bookmarkStart w:id="56" w:name="_Toc525046200"/>
      <w:bookmarkStart w:id="57" w:name="_Toc534368270"/>
      <w:r w:rsidRPr="00A17C88">
        <w:rPr>
          <w:rFonts w:ascii="Century Gothic" w:eastAsia="Times New Roman" w:hAnsi="Century Gothic" w:cs="Arial"/>
          <w:bCs/>
          <w:lang w:val="de-DE" w:eastAsia="pl-PL"/>
        </w:rPr>
        <w:t>TRYB OCENY OFERT</w:t>
      </w:r>
      <w:bookmarkEnd w:id="55"/>
      <w:bookmarkEnd w:id="56"/>
      <w:bookmarkEnd w:id="57"/>
    </w:p>
    <w:p w14:paraId="35A51EF7" w14:textId="77777777" w:rsidR="00A17C88" w:rsidRPr="00A17C88" w:rsidRDefault="00A17C88" w:rsidP="00A17C88">
      <w:pPr>
        <w:numPr>
          <w:ilvl w:val="1"/>
          <w:numId w:val="15"/>
        </w:numPr>
        <w:tabs>
          <w:tab w:val="left" w:pos="284"/>
        </w:tabs>
        <w:autoSpaceDE w:val="0"/>
        <w:autoSpaceDN w:val="0"/>
        <w:spacing w:after="0" w:line="288" w:lineRule="auto"/>
        <w:ind w:left="284" w:hanging="284"/>
        <w:jc w:val="both"/>
        <w:rPr>
          <w:rFonts w:ascii="Century Gothic" w:eastAsia="Times New Roman" w:hAnsi="Century Gothic" w:cs="Arial"/>
          <w:lang w:eastAsia="pl-PL"/>
        </w:rPr>
      </w:pPr>
      <w:bookmarkStart w:id="58" w:name="_Kryteria_wyboru_najkorzystniejszej"/>
      <w:bookmarkStart w:id="59" w:name="_Toc483473989"/>
      <w:bookmarkStart w:id="60" w:name="_Toc136762108"/>
      <w:bookmarkEnd w:id="58"/>
      <w:r w:rsidRPr="00A17C88">
        <w:rPr>
          <w:rFonts w:ascii="Century Gothic" w:eastAsia="Times New Roman" w:hAnsi="Century Gothic" w:cs="Arial"/>
          <w:lang w:eastAsia="pl-PL"/>
        </w:rPr>
        <w:t>Zamawiający poprawi w ofercie:</w:t>
      </w:r>
    </w:p>
    <w:p w14:paraId="1AA1B6C2" w14:textId="77777777" w:rsidR="00A17C88" w:rsidRPr="00A17C88" w:rsidRDefault="00A17C88" w:rsidP="00A17C88">
      <w:pPr>
        <w:numPr>
          <w:ilvl w:val="0"/>
          <w:numId w:val="16"/>
        </w:numPr>
        <w:tabs>
          <w:tab w:val="left" w:pos="284"/>
        </w:tabs>
        <w:spacing w:after="0" w:line="288" w:lineRule="auto"/>
        <w:ind w:left="284" w:hanging="284"/>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pisarskie,</w:t>
      </w:r>
    </w:p>
    <w:p w14:paraId="48ECFFD3"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rachunkowe, z uwzględnieniem konsekwencji rachunkowych</w:t>
      </w:r>
      <w:r w:rsidR="00187144">
        <w:rPr>
          <w:rFonts w:ascii="Century Gothic" w:eastAsia="Times New Roman" w:hAnsi="Century Gothic" w:cs="Arial"/>
          <w:lang w:eastAsia="pl-PL"/>
        </w:rPr>
        <w:t xml:space="preserve"> </w:t>
      </w:r>
      <w:r w:rsidRPr="00A17C88">
        <w:rPr>
          <w:rFonts w:ascii="Century Gothic" w:eastAsia="Times New Roman" w:hAnsi="Century Gothic" w:cs="Arial"/>
          <w:lang w:eastAsia="pl-PL"/>
        </w:rPr>
        <w:t>dokonanych poprawek,</w:t>
      </w:r>
    </w:p>
    <w:p w14:paraId="471F2934"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inne omyłki polegające na niezgodności oferty z dokumentami zamówienia, niepowodujące istotnych zmian w treści oferty,</w:t>
      </w:r>
    </w:p>
    <w:p w14:paraId="117C8AC8" w14:textId="77777777" w:rsidR="00A17C88" w:rsidRPr="00A17C88" w:rsidRDefault="00A17C88" w:rsidP="00187144">
      <w:pPr>
        <w:numPr>
          <w:ilvl w:val="0"/>
          <w:numId w:val="17"/>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niezwłocznie zawiadamiając o tym Wykonawcę, którego oferta została poprawiona.</w:t>
      </w:r>
    </w:p>
    <w:p w14:paraId="71E4DACB"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Oferta Wykonawcy, który w terminie wyznaczonym przez Zamawiającego, zakwestionował poprawienie omyłki, o której mowa w pkt c), będzie podlegała odrzuceniu. Brak odpowiedzi w wyznaczonym terminie uznaje się za wyrażenie zgody na poprawienie omyłki.</w:t>
      </w:r>
    </w:p>
    <w:p w14:paraId="73AA8A2A"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p>
    <w:p w14:paraId="7083672A" w14:textId="77777777" w:rsidR="00A17C88" w:rsidRPr="00A17C88" w:rsidRDefault="00A17C88" w:rsidP="00A17C88">
      <w:pPr>
        <w:numPr>
          <w:ilvl w:val="0"/>
          <w:numId w:val="14"/>
        </w:numPr>
        <w:spacing w:after="0" w:line="288" w:lineRule="auto"/>
        <w:ind w:left="284" w:hanging="284"/>
        <w:rPr>
          <w:rFonts w:ascii="Century Gothic" w:hAnsi="Century Gothic"/>
          <w:bCs/>
          <w:i/>
          <w:iCs/>
          <w:lang w:val="de-DE"/>
        </w:rPr>
      </w:pPr>
      <w:r w:rsidRPr="00A17C88">
        <w:rPr>
          <w:rFonts w:ascii="Century Gothic" w:hAnsi="Century Gothic"/>
          <w:bCs/>
          <w:i/>
          <w:iCs/>
          <w:lang w:val="de-DE"/>
        </w:rPr>
        <w:t>KRYTERIA WYBORU NAJKORZYSTNIEJSZEJ OFERTY</w:t>
      </w:r>
    </w:p>
    <w:p w14:paraId="7C19A479" w14:textId="77777777" w:rsidR="00A17C88" w:rsidRPr="00A17C88" w:rsidRDefault="00A17C88" w:rsidP="00A17C88">
      <w:pPr>
        <w:spacing w:after="0" w:line="288" w:lineRule="auto"/>
        <w:rPr>
          <w:rFonts w:ascii="Century Gothic" w:eastAsia="Arial Unicode MS" w:hAnsi="Century Gothic" w:cs="Arial Unicode MS"/>
          <w:lang w:eastAsia="pl-PL"/>
        </w:rPr>
      </w:pPr>
      <w:r w:rsidRPr="00A17C88">
        <w:rPr>
          <w:rFonts w:ascii="Century Gothic" w:eastAsia="Arial Unicode MS" w:hAnsi="Century Gothic" w:cs="Arial Unicode MS"/>
          <w:lang w:eastAsia="pl-PL"/>
        </w:rPr>
        <w:t xml:space="preserve">1. Wybór oferty najkorzystniejszej zostanie dokonany na podstawie kryterium - najniższa cena:  </w:t>
      </w:r>
      <w:r w:rsidRPr="00A17C88">
        <w:rPr>
          <w:rFonts w:ascii="Century Gothic" w:eastAsia="Arial Unicode MS" w:hAnsi="Century Gothic" w:cs="Arial Unicode MS"/>
        </w:rPr>
        <w:t>Cena oferty brutto - 100%</w:t>
      </w:r>
    </w:p>
    <w:p w14:paraId="7EC7BDA6" w14:textId="77777777" w:rsidR="00A17C88" w:rsidRPr="00A17C88" w:rsidRDefault="00A17C88" w:rsidP="00A17C88">
      <w:pPr>
        <w:spacing w:line="288" w:lineRule="auto"/>
        <w:rPr>
          <w:rFonts w:ascii="Century Gothic" w:eastAsia="Arial Unicode MS" w:hAnsi="Century Gothic" w:cs="Arial Unicode MS"/>
        </w:rPr>
      </w:pPr>
    </w:p>
    <w:p w14:paraId="4FC387B5" w14:textId="77777777" w:rsidR="00A17C88" w:rsidRPr="00A17C88" w:rsidRDefault="00A17C88" w:rsidP="00A17C88">
      <w:pPr>
        <w:tabs>
          <w:tab w:val="left" w:pos="720"/>
        </w:tabs>
        <w:spacing w:after="0" w:line="288" w:lineRule="auto"/>
        <w:jc w:val="both"/>
        <w:rPr>
          <w:rFonts w:ascii="Century Gothic" w:eastAsia="Arial Unicode MS" w:hAnsi="Century Gothic" w:cs="Arial Unicode MS"/>
          <w:lang w:eastAsia="pl-PL"/>
        </w:rPr>
      </w:pPr>
      <w:r w:rsidRPr="00A17C88">
        <w:rPr>
          <w:rFonts w:ascii="Century Gothic" w:eastAsia="Arial Unicode MS" w:hAnsi="Century Gothic" w:cs="Arial Unicode MS"/>
          <w:lang w:eastAsia="pl-PL"/>
        </w:rPr>
        <w:t>Oferta nieodrzucona, zawierająca najniższą cenę określoną łącznie z VAT otrzyma 100,00 pkt. Pozostałe oferty uzyskają proporcjonalnie mniejszą liczbę punktów, obliczoną według wzoru:</w:t>
      </w:r>
    </w:p>
    <w:p w14:paraId="1B3A1514" w14:textId="77777777" w:rsidR="00A17C88" w:rsidRPr="00A17C88" w:rsidRDefault="00A17C88" w:rsidP="00A17C88">
      <w:pPr>
        <w:autoSpaceDE w:val="0"/>
        <w:autoSpaceDN w:val="0"/>
        <w:adjustRightInd w:val="0"/>
        <w:spacing w:after="0" w:line="274" w:lineRule="exact"/>
        <w:ind w:left="374"/>
        <w:rPr>
          <w:rFonts w:ascii="Century Gothic" w:eastAsia="Arial Unicode MS" w:hAnsi="Century Gothic" w:cs="Arial Unicode MS"/>
          <w:lang w:eastAsia="pl-PL"/>
        </w:rPr>
      </w:pPr>
    </w:p>
    <w:p w14:paraId="1E477071" w14:textId="77777777" w:rsidR="00A17C88" w:rsidRPr="00A17C88" w:rsidRDefault="00A17C88" w:rsidP="00A17C88">
      <w:pPr>
        <w:autoSpaceDE w:val="0"/>
        <w:autoSpaceDN w:val="0"/>
        <w:adjustRightInd w:val="0"/>
        <w:spacing w:after="0" w:line="274" w:lineRule="exact"/>
        <w:ind w:left="2779"/>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najniższa cena spośród ofert podlegających ocenie</w:t>
      </w:r>
    </w:p>
    <w:p w14:paraId="35B1602A" w14:textId="77777777" w:rsidR="00A17C88" w:rsidRPr="00A17C88" w:rsidRDefault="00A17C88" w:rsidP="00A17C88">
      <w:pPr>
        <w:tabs>
          <w:tab w:val="left" w:leader="hyphen" w:pos="5602"/>
          <w:tab w:val="left" w:leader="hyphen" w:pos="7584"/>
          <w:tab w:val="left" w:pos="7771"/>
        </w:tabs>
        <w:autoSpaceDE w:val="0"/>
        <w:autoSpaceDN w:val="0"/>
        <w:adjustRightInd w:val="0"/>
        <w:spacing w:after="0" w:line="240" w:lineRule="auto"/>
        <w:jc w:val="center"/>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 xml:space="preserve">ocena punktowa =     </w:t>
      </w:r>
      <w:r w:rsidRPr="00A17C88">
        <w:rPr>
          <w:rFonts w:ascii="Century Gothic" w:eastAsia="Arial Unicode MS" w:hAnsi="Century Gothic" w:cs="Arial Unicode MS"/>
          <w:szCs w:val="16"/>
          <w:lang w:eastAsia="pl-PL"/>
        </w:rPr>
        <w:tab/>
        <w:t>----------</w:t>
      </w:r>
      <w:r w:rsidRPr="00A17C88">
        <w:rPr>
          <w:rFonts w:ascii="Century Gothic" w:eastAsia="Arial Unicode MS" w:hAnsi="Century Gothic" w:cs="Arial Unicode MS"/>
          <w:szCs w:val="16"/>
          <w:lang w:eastAsia="pl-PL"/>
        </w:rPr>
        <w:tab/>
        <w:t>• 100,00 pkt</w:t>
      </w:r>
    </w:p>
    <w:p w14:paraId="70C2FF2D" w14:textId="77777777" w:rsidR="00A17C88" w:rsidRPr="00A17C88" w:rsidRDefault="00A17C88" w:rsidP="00A17C88">
      <w:pPr>
        <w:autoSpaceDE w:val="0"/>
        <w:autoSpaceDN w:val="0"/>
        <w:adjustRightInd w:val="0"/>
        <w:spacing w:after="0" w:line="274" w:lineRule="exact"/>
        <w:ind w:left="3994"/>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cena oferty rozpatrywanej</w:t>
      </w:r>
    </w:p>
    <w:p w14:paraId="03C44BFA" w14:textId="77777777" w:rsidR="00A17C88" w:rsidRPr="00A17C88" w:rsidRDefault="00A17C88" w:rsidP="00A17C88">
      <w:pPr>
        <w:autoSpaceDE w:val="0"/>
        <w:autoSpaceDN w:val="0"/>
        <w:adjustRightInd w:val="0"/>
        <w:jc w:val="both"/>
        <w:rPr>
          <w:rFonts w:ascii="Century Gothic" w:eastAsia="Arial Unicode MS" w:hAnsi="Century Gothic" w:cs="Arial Unicode MS"/>
          <w:sz w:val="16"/>
          <w:szCs w:val="16"/>
        </w:rPr>
      </w:pPr>
    </w:p>
    <w:p w14:paraId="1CA35538" w14:textId="77777777" w:rsidR="00A17C88" w:rsidRPr="00A17C88" w:rsidRDefault="00A17C88" w:rsidP="00A17C88">
      <w:pPr>
        <w:autoSpaceDE w:val="0"/>
        <w:autoSpaceDN w:val="0"/>
        <w:adjustRightInd w:val="0"/>
        <w:spacing w:line="288" w:lineRule="auto"/>
        <w:jc w:val="both"/>
        <w:rPr>
          <w:rFonts w:ascii="Century Gothic" w:eastAsia="Arial Unicode MS" w:hAnsi="Century Gothic" w:cs="Arial Unicode MS"/>
        </w:rPr>
      </w:pPr>
      <w:r w:rsidRPr="00A17C88">
        <w:rPr>
          <w:rFonts w:ascii="Century Gothic" w:eastAsia="Arial Unicode MS" w:hAnsi="Century Gothic" w:cs="Arial Unicode MS"/>
        </w:rPr>
        <w:t>2 Za najkorzystniejszą zostanie uznana oferta z największą liczbą punktów, tj. przedstawiająca najniższą cenę za wykonanie przedmiotu zamówienia.</w:t>
      </w:r>
    </w:p>
    <w:p w14:paraId="4108FCF1" w14:textId="77777777" w:rsidR="00620A60" w:rsidRPr="00620A60" w:rsidRDefault="00620A60" w:rsidP="00620A60">
      <w:pPr>
        <w:tabs>
          <w:tab w:val="left" w:pos="0"/>
        </w:tabs>
        <w:spacing w:after="0" w:line="288" w:lineRule="auto"/>
        <w:jc w:val="both"/>
        <w:rPr>
          <w:rFonts w:ascii="Century Gothic" w:eastAsia="Times New Roman" w:hAnsi="Century Gothic" w:cs="Arial"/>
          <w:lang w:eastAsia="pl-PL"/>
        </w:rPr>
      </w:pPr>
      <w:r w:rsidRPr="00620A60">
        <w:rPr>
          <w:rFonts w:ascii="Century Gothic" w:eastAsia="Times New Roman" w:hAnsi="Century Gothic" w:cs="Arial"/>
          <w:lang w:eastAsia="pl-PL"/>
        </w:rPr>
        <w:t>Uwaga, standardy jako</w:t>
      </w:r>
      <w:r w:rsidRPr="00620A60">
        <w:rPr>
          <w:rFonts w:ascii="Century Gothic" w:eastAsia="Times New Roman" w:hAnsi="Century Gothic" w:cs="Arial" w:hint="eastAsia"/>
          <w:lang w:eastAsia="pl-PL"/>
        </w:rPr>
        <w:t>ś</w:t>
      </w:r>
      <w:r w:rsidRPr="00620A60">
        <w:rPr>
          <w:rFonts w:ascii="Century Gothic" w:eastAsia="Times New Roman" w:hAnsi="Century Gothic" w:cs="Arial"/>
          <w:lang w:eastAsia="pl-PL"/>
        </w:rPr>
        <w:t>ciowe opisane zosta</w:t>
      </w:r>
      <w:r w:rsidRPr="00620A60">
        <w:rPr>
          <w:rFonts w:ascii="Century Gothic" w:eastAsia="Times New Roman" w:hAnsi="Century Gothic" w:cs="Arial" w:hint="eastAsia"/>
          <w:lang w:eastAsia="pl-PL"/>
        </w:rPr>
        <w:t>ł</w:t>
      </w:r>
      <w:r w:rsidRPr="00620A60">
        <w:rPr>
          <w:rFonts w:ascii="Century Gothic" w:eastAsia="Times New Roman" w:hAnsi="Century Gothic" w:cs="Arial"/>
          <w:lang w:eastAsia="pl-PL"/>
        </w:rPr>
        <w:t>y w Opisie Przedmiotu Zam</w:t>
      </w:r>
      <w:r w:rsidRPr="00620A60">
        <w:rPr>
          <w:rFonts w:ascii="Century Gothic" w:eastAsia="Times New Roman" w:hAnsi="Century Gothic" w:cs="Arial" w:hint="eastAsia"/>
          <w:lang w:eastAsia="pl-PL"/>
        </w:rPr>
        <w:t>ó</w:t>
      </w:r>
      <w:r w:rsidRPr="00620A60">
        <w:rPr>
          <w:rFonts w:ascii="Century Gothic" w:eastAsia="Times New Roman" w:hAnsi="Century Gothic" w:cs="Arial"/>
          <w:lang w:eastAsia="pl-PL"/>
        </w:rPr>
        <w:t>wienia i</w:t>
      </w:r>
      <w:r>
        <w:rPr>
          <w:rFonts w:ascii="Century Gothic" w:eastAsia="Times New Roman" w:hAnsi="Century Gothic" w:cs="Arial"/>
          <w:lang w:eastAsia="pl-PL"/>
        </w:rPr>
        <w:t xml:space="preserve"> </w:t>
      </w:r>
      <w:r w:rsidRPr="00620A60">
        <w:rPr>
          <w:rFonts w:ascii="Century Gothic" w:eastAsia="Times New Roman" w:hAnsi="Century Gothic" w:cs="Arial"/>
          <w:lang w:eastAsia="pl-PL"/>
        </w:rPr>
        <w:t>dotycz</w:t>
      </w:r>
      <w:r w:rsidRPr="00620A60">
        <w:rPr>
          <w:rFonts w:ascii="Century Gothic" w:eastAsia="Times New Roman" w:hAnsi="Century Gothic" w:cs="Arial" w:hint="eastAsia"/>
          <w:lang w:eastAsia="pl-PL"/>
        </w:rPr>
        <w:t>ą</w:t>
      </w:r>
      <w:r w:rsidRPr="00620A60">
        <w:rPr>
          <w:rFonts w:ascii="Century Gothic" w:eastAsia="Times New Roman" w:hAnsi="Century Gothic" w:cs="Arial"/>
          <w:lang w:eastAsia="pl-PL"/>
        </w:rPr>
        <w:t xml:space="preserve"> w szczeg</w:t>
      </w:r>
      <w:r w:rsidRPr="00620A60">
        <w:rPr>
          <w:rFonts w:ascii="Century Gothic" w:eastAsia="Times New Roman" w:hAnsi="Century Gothic" w:cs="Arial" w:hint="eastAsia"/>
          <w:lang w:eastAsia="pl-PL"/>
        </w:rPr>
        <w:t>ó</w:t>
      </w:r>
      <w:r w:rsidRPr="00620A60">
        <w:rPr>
          <w:rFonts w:ascii="Century Gothic" w:eastAsia="Times New Roman" w:hAnsi="Century Gothic" w:cs="Arial"/>
          <w:lang w:eastAsia="pl-PL"/>
        </w:rPr>
        <w:t>lno</w:t>
      </w:r>
      <w:r w:rsidRPr="00620A60">
        <w:rPr>
          <w:rFonts w:ascii="Century Gothic" w:eastAsia="Times New Roman" w:hAnsi="Century Gothic" w:cs="Arial" w:hint="eastAsia"/>
          <w:lang w:eastAsia="pl-PL"/>
        </w:rPr>
        <w:t>ś</w:t>
      </w:r>
      <w:r w:rsidRPr="00620A60">
        <w:rPr>
          <w:rFonts w:ascii="Century Gothic" w:eastAsia="Times New Roman" w:hAnsi="Century Gothic" w:cs="Arial"/>
          <w:lang w:eastAsia="pl-PL"/>
        </w:rPr>
        <w:t>ci jako</w:t>
      </w:r>
      <w:r w:rsidRPr="00620A60">
        <w:rPr>
          <w:rFonts w:ascii="Century Gothic" w:eastAsia="Times New Roman" w:hAnsi="Century Gothic" w:cs="Arial" w:hint="eastAsia"/>
          <w:lang w:eastAsia="pl-PL"/>
        </w:rPr>
        <w:t>ś</w:t>
      </w:r>
      <w:r w:rsidRPr="00620A60">
        <w:rPr>
          <w:rFonts w:ascii="Century Gothic" w:eastAsia="Times New Roman" w:hAnsi="Century Gothic" w:cs="Arial"/>
          <w:lang w:eastAsia="pl-PL"/>
        </w:rPr>
        <w:t>ci dostaw opisanych w OPZ, dlatego kryterium oceny</w:t>
      </w:r>
    </w:p>
    <w:p w14:paraId="10DC7ADA" w14:textId="77777777" w:rsidR="00A17C88" w:rsidRPr="00A17C88" w:rsidRDefault="00620A60" w:rsidP="00620A60">
      <w:pPr>
        <w:tabs>
          <w:tab w:val="left" w:pos="0"/>
        </w:tabs>
        <w:spacing w:after="0" w:line="288" w:lineRule="auto"/>
        <w:jc w:val="both"/>
        <w:rPr>
          <w:rFonts w:ascii="Century Gothic" w:eastAsia="Times New Roman" w:hAnsi="Century Gothic" w:cs="Arial"/>
          <w:lang w:eastAsia="pl-PL"/>
        </w:rPr>
      </w:pPr>
      <w:r w:rsidRPr="00620A60">
        <w:rPr>
          <w:rFonts w:ascii="Century Gothic" w:eastAsia="Times New Roman" w:hAnsi="Century Gothic" w:cs="Arial"/>
          <w:lang w:eastAsia="pl-PL"/>
        </w:rPr>
        <w:t>ofert stanowi wy</w:t>
      </w:r>
      <w:r w:rsidRPr="00620A60">
        <w:rPr>
          <w:rFonts w:ascii="Century Gothic" w:eastAsia="Times New Roman" w:hAnsi="Century Gothic" w:cs="Arial" w:hint="eastAsia"/>
          <w:lang w:eastAsia="pl-PL"/>
        </w:rPr>
        <w:t>łą</w:t>
      </w:r>
      <w:r w:rsidRPr="00620A60">
        <w:rPr>
          <w:rFonts w:ascii="Century Gothic" w:eastAsia="Times New Roman" w:hAnsi="Century Gothic" w:cs="Arial"/>
          <w:lang w:eastAsia="pl-PL"/>
        </w:rPr>
        <w:t>cznie cena (cena oferty 100%).</w:t>
      </w:r>
    </w:p>
    <w:bookmarkEnd w:id="59"/>
    <w:bookmarkEnd w:id="60"/>
    <w:p w14:paraId="7561B3BD" w14:textId="77777777" w:rsidR="00A17C88" w:rsidRPr="00A17C88" w:rsidRDefault="00A17C88" w:rsidP="00A17C88">
      <w:pPr>
        <w:spacing w:after="0" w:line="288" w:lineRule="auto"/>
        <w:jc w:val="both"/>
        <w:rPr>
          <w:rFonts w:ascii="Times New Roman" w:eastAsia="Times New Roman" w:hAnsi="Times New Roman" w:cs="Times New Roman"/>
          <w:sz w:val="24"/>
          <w:szCs w:val="24"/>
          <w:lang w:eastAsia="pl-PL"/>
        </w:rPr>
      </w:pPr>
    </w:p>
    <w:p w14:paraId="403962DB" w14:textId="77777777" w:rsidR="00A17C88" w:rsidRPr="00A17C88" w:rsidRDefault="00A17C88" w:rsidP="00A17C88">
      <w:pPr>
        <w:tabs>
          <w:tab w:val="left" w:pos="-2268"/>
          <w:tab w:val="left" w:pos="0"/>
          <w:tab w:val="left" w:pos="426"/>
        </w:tabs>
        <w:overflowPunct w:val="0"/>
        <w:autoSpaceDE w:val="0"/>
        <w:autoSpaceDN w:val="0"/>
        <w:adjustRightInd w:val="0"/>
        <w:spacing w:after="0" w:line="288" w:lineRule="auto"/>
        <w:ind w:left="284" w:hanging="284"/>
        <w:jc w:val="center"/>
        <w:rPr>
          <w:rFonts w:ascii="Century Gothic" w:eastAsia="Times New Roman" w:hAnsi="Century Gothic" w:cs="Arial"/>
          <w:lang w:eastAsia="pl-PL"/>
        </w:rPr>
      </w:pPr>
    </w:p>
    <w:p w14:paraId="74923583" w14:textId="77777777" w:rsidR="00A17C88" w:rsidRPr="00A17C88" w:rsidRDefault="00A17C88" w:rsidP="00A17C88">
      <w:pPr>
        <w:tabs>
          <w:tab w:val="left" w:pos="-2268"/>
          <w:tab w:val="left" w:pos="0"/>
          <w:tab w:val="left" w:pos="426"/>
        </w:tabs>
        <w:overflowPunct w:val="0"/>
        <w:autoSpaceDE w:val="0"/>
        <w:autoSpaceDN w:val="0"/>
        <w:adjustRightInd w:val="0"/>
        <w:spacing w:after="0" w:line="288" w:lineRule="auto"/>
        <w:ind w:left="284" w:hanging="284"/>
        <w:jc w:val="center"/>
        <w:rPr>
          <w:rFonts w:ascii="Century Gothic" w:eastAsia="Times New Roman" w:hAnsi="Century Gothic" w:cs="Calibri Light"/>
          <w:color w:val="000000"/>
          <w:lang w:eastAsia="pl-PL"/>
        </w:rPr>
      </w:pPr>
      <w:bookmarkStart w:id="61" w:name="_Hlk66258856"/>
      <w:r w:rsidRPr="00A17C88">
        <w:rPr>
          <w:rFonts w:ascii="Century Gothic" w:eastAsia="Times New Roman" w:hAnsi="Century Gothic" w:cs="Arial"/>
          <w:b/>
          <w:bCs/>
          <w:lang w:eastAsia="pl-PL"/>
        </w:rPr>
        <w:t>Rozdział XIV</w:t>
      </w:r>
    </w:p>
    <w:p w14:paraId="281BC725"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62" w:name="_Toc534368273"/>
      <w:bookmarkEnd w:id="61"/>
      <w:r w:rsidRPr="00A17C88">
        <w:rPr>
          <w:rFonts w:ascii="Century Gothic" w:eastAsia="Times New Roman" w:hAnsi="Century Gothic" w:cs="Arial"/>
          <w:b/>
          <w:bCs/>
          <w:lang w:eastAsia="pl-PL"/>
        </w:rPr>
        <w:t>ZABEZPIECZENIE NALEŻYTEGO WYKONANIA UMOWY</w:t>
      </w:r>
      <w:bookmarkEnd w:id="62"/>
    </w:p>
    <w:p w14:paraId="4CB3A74A" w14:textId="77777777" w:rsidR="00A17C88" w:rsidRPr="00A17C88" w:rsidRDefault="00A17C88" w:rsidP="00A17C88">
      <w:pPr>
        <w:spacing w:line="288" w:lineRule="auto"/>
        <w:jc w:val="both"/>
        <w:rPr>
          <w:rFonts w:ascii="Century Gothic" w:hAnsi="Century Gothic"/>
        </w:rPr>
      </w:pPr>
      <w:bookmarkStart w:id="63" w:name="_Hlk66259105"/>
      <w:r w:rsidRPr="00A17C88">
        <w:rPr>
          <w:rFonts w:ascii="Century Gothic" w:hAnsi="Century Gothic"/>
        </w:rPr>
        <w:t>Zamawiający nie będzie żądał wniesienia zabezpieczenia należytego wykonania umowy.</w:t>
      </w:r>
    </w:p>
    <w:p w14:paraId="56FA54AC" w14:textId="77777777" w:rsidR="00A17C88" w:rsidRPr="00A17C88" w:rsidRDefault="00A17C88" w:rsidP="00532505">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Arial"/>
          <w:b/>
          <w:bCs/>
          <w:lang w:eastAsia="pl-PL"/>
        </w:rPr>
      </w:pPr>
    </w:p>
    <w:p w14:paraId="5C8F3D33"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jc w:val="center"/>
        <w:rPr>
          <w:rFonts w:ascii="Century Gothic" w:eastAsia="Times New Roman" w:hAnsi="Century Gothic" w:cs="Calibri Light"/>
          <w:color w:val="000000"/>
          <w:lang w:eastAsia="pl-PL"/>
        </w:rPr>
      </w:pPr>
      <w:r w:rsidRPr="00A17C88">
        <w:rPr>
          <w:rFonts w:ascii="Century Gothic" w:eastAsia="Times New Roman" w:hAnsi="Century Gothic" w:cs="Arial"/>
          <w:b/>
          <w:bCs/>
          <w:lang w:eastAsia="pl-PL"/>
        </w:rPr>
        <w:t>Rozdział XV</w:t>
      </w:r>
    </w:p>
    <w:p w14:paraId="7E2BAAE2" w14:textId="77777777" w:rsidR="00A17C88" w:rsidRPr="00A17C88" w:rsidRDefault="00A17C88" w:rsidP="00A17C88">
      <w:pPr>
        <w:keepNext/>
        <w:spacing w:after="0" w:line="240" w:lineRule="auto"/>
        <w:ind w:left="284" w:hanging="284"/>
        <w:jc w:val="center"/>
        <w:outlineLvl w:val="0"/>
        <w:rPr>
          <w:rFonts w:ascii="Century Gothic" w:eastAsia="Times New Roman" w:hAnsi="Century Gothic" w:cs="Arial"/>
          <w:b/>
          <w:bCs/>
          <w:lang w:eastAsia="pl-PL"/>
        </w:rPr>
      </w:pPr>
      <w:bookmarkStart w:id="64" w:name="_Toc534368274"/>
      <w:bookmarkEnd w:id="63"/>
      <w:r w:rsidRPr="00A17C88">
        <w:rPr>
          <w:rFonts w:ascii="Century Gothic" w:eastAsia="Times New Roman" w:hAnsi="Century Gothic" w:cs="Arial"/>
          <w:b/>
          <w:bCs/>
          <w:lang w:eastAsia="pl-PL"/>
        </w:rPr>
        <w:lastRenderedPageBreak/>
        <w:t>PROJEKTOWANE POSTANOWIENIA UMOWY</w:t>
      </w:r>
      <w:bookmarkEnd w:id="64"/>
    </w:p>
    <w:p w14:paraId="6C47ACBD"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14BACC9E" w14:textId="77777777"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Szczegółowe warunki, na których Zamawiający zawrze umowę w sprawie udzielenia zamówienia publicznego określone zostały w projektowanych postanowieniach umowy, stanowiących Załączniki nr 5 do SWZ. </w:t>
      </w:r>
    </w:p>
    <w:p w14:paraId="5D4889E9" w14:textId="77777777"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zastrzega sobie prawo zmian treści Umowy. Warunki zmiany umowy szczegółowo określono w projektowanych postanowieniach umowy.</w:t>
      </w:r>
    </w:p>
    <w:p w14:paraId="42DF988B" w14:textId="77777777" w:rsidR="00A17C88" w:rsidRDefault="00A17C88" w:rsidP="00A17C88">
      <w:pPr>
        <w:spacing w:after="0" w:line="288" w:lineRule="auto"/>
        <w:ind w:left="708"/>
        <w:jc w:val="center"/>
        <w:rPr>
          <w:rFonts w:ascii="Century Gothic" w:eastAsia="Times New Roman" w:hAnsi="Century Gothic" w:cs="Calibri Light"/>
          <w:color w:val="000000"/>
          <w:lang w:eastAsia="pl-PL"/>
        </w:rPr>
      </w:pPr>
    </w:p>
    <w:p w14:paraId="6AED8A2C" w14:textId="77777777" w:rsidR="00A17C88" w:rsidRDefault="00A17C88" w:rsidP="00532505">
      <w:pPr>
        <w:spacing w:after="0" w:line="288" w:lineRule="auto"/>
        <w:rPr>
          <w:rFonts w:ascii="Century Gothic" w:eastAsia="Times New Roman" w:hAnsi="Century Gothic" w:cs="Calibri Light"/>
          <w:color w:val="000000"/>
          <w:lang w:eastAsia="pl-PL"/>
        </w:rPr>
      </w:pPr>
    </w:p>
    <w:p w14:paraId="335C64FE" w14:textId="77777777" w:rsidR="00532505" w:rsidRDefault="00532505" w:rsidP="00532505">
      <w:pPr>
        <w:spacing w:after="0" w:line="288" w:lineRule="auto"/>
        <w:rPr>
          <w:rFonts w:ascii="Century Gothic" w:eastAsia="Times New Roman" w:hAnsi="Century Gothic" w:cs="Calibri Light"/>
          <w:color w:val="000000"/>
          <w:lang w:eastAsia="pl-PL"/>
        </w:rPr>
      </w:pPr>
    </w:p>
    <w:p w14:paraId="313D499D" w14:textId="77777777" w:rsidR="00532505" w:rsidRDefault="00532505" w:rsidP="00532505">
      <w:pPr>
        <w:spacing w:after="0" w:line="288" w:lineRule="auto"/>
        <w:rPr>
          <w:rFonts w:ascii="Century Gothic" w:eastAsia="Times New Roman" w:hAnsi="Century Gothic" w:cs="Calibri Light"/>
          <w:color w:val="000000"/>
          <w:lang w:eastAsia="pl-PL"/>
        </w:rPr>
      </w:pPr>
    </w:p>
    <w:p w14:paraId="39D9F461" w14:textId="77777777" w:rsidR="00532505" w:rsidRDefault="00532505" w:rsidP="00532505">
      <w:pPr>
        <w:spacing w:after="0" w:line="288" w:lineRule="auto"/>
        <w:rPr>
          <w:rFonts w:ascii="Century Gothic" w:eastAsia="Times New Roman" w:hAnsi="Century Gothic" w:cs="Calibri Light"/>
          <w:color w:val="000000"/>
          <w:lang w:eastAsia="pl-PL"/>
        </w:rPr>
      </w:pPr>
    </w:p>
    <w:p w14:paraId="65136648" w14:textId="77777777" w:rsidR="00532505" w:rsidRPr="00A17C88" w:rsidRDefault="00532505" w:rsidP="00532505">
      <w:pPr>
        <w:spacing w:after="0" w:line="288" w:lineRule="auto"/>
        <w:rPr>
          <w:rFonts w:ascii="Century Gothic" w:eastAsia="Times New Roman" w:hAnsi="Century Gothic" w:cs="Calibri Light"/>
          <w:color w:val="000000"/>
          <w:lang w:eastAsia="pl-PL"/>
        </w:rPr>
      </w:pPr>
    </w:p>
    <w:p w14:paraId="35DAB4DE" w14:textId="77777777" w:rsidR="00A17C88" w:rsidRPr="00A17C88" w:rsidRDefault="00A17C88" w:rsidP="00A17C88">
      <w:pPr>
        <w:spacing w:after="0" w:line="288" w:lineRule="auto"/>
        <w:ind w:left="708"/>
        <w:rPr>
          <w:rFonts w:ascii="Century Gothic" w:eastAsia="Times New Roman" w:hAnsi="Century Gothic" w:cs="Calibri Light"/>
          <w:b/>
          <w:bCs/>
          <w:color w:val="000000"/>
          <w:lang w:eastAsia="pl-PL"/>
        </w:rPr>
      </w:pPr>
      <w:r w:rsidRPr="00A17C88">
        <w:rPr>
          <w:rFonts w:ascii="Century Gothic" w:eastAsia="Times New Roman" w:hAnsi="Century Gothic" w:cs="Calibri Light"/>
          <w:color w:val="000000"/>
          <w:lang w:eastAsia="pl-PL"/>
        </w:rPr>
        <w:t xml:space="preserve">                                                         </w:t>
      </w:r>
      <w:bookmarkStart w:id="65" w:name="_Hlk66259676"/>
      <w:r w:rsidRPr="00A17C88">
        <w:rPr>
          <w:rFonts w:ascii="Century Gothic" w:eastAsia="Times New Roman" w:hAnsi="Century Gothic" w:cs="Calibri Light"/>
          <w:b/>
          <w:bCs/>
          <w:color w:val="000000"/>
          <w:lang w:eastAsia="pl-PL"/>
        </w:rPr>
        <w:t>Rozdział XVI</w:t>
      </w:r>
    </w:p>
    <w:p w14:paraId="22598C15" w14:textId="77777777" w:rsidR="00A17C88" w:rsidRPr="00A17C88" w:rsidRDefault="00A17C88" w:rsidP="00A17C88">
      <w:pPr>
        <w:keepNext/>
        <w:spacing w:before="120" w:after="120" w:line="288" w:lineRule="auto"/>
        <w:jc w:val="center"/>
        <w:outlineLvl w:val="0"/>
        <w:rPr>
          <w:rFonts w:ascii="Century Gothic" w:eastAsia="Times New Roman" w:hAnsi="Century Gothic" w:cs="Arial"/>
          <w:b/>
          <w:bCs/>
          <w:lang w:eastAsia="pl-PL"/>
        </w:rPr>
      </w:pPr>
      <w:bookmarkStart w:id="66" w:name="_Toc534368275"/>
      <w:bookmarkEnd w:id="65"/>
      <w:r w:rsidRPr="00A17C88">
        <w:rPr>
          <w:rFonts w:ascii="Century Gothic" w:eastAsia="Times New Roman" w:hAnsi="Century Gothic" w:cs="Arial"/>
          <w:b/>
          <w:bCs/>
          <w:lang w:eastAsia="pl-PL"/>
        </w:rPr>
        <w:t>FORMALNOŚCI PO WYBORZE OFERTY W CELU ZAWARCIA UMOWY</w:t>
      </w:r>
      <w:bookmarkEnd w:id="66"/>
    </w:p>
    <w:p w14:paraId="605FB687"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1. Z Wykonawcą, którego oferta zostanie uznana za najkorzystniejszą zostanie zawarta umowa na warunkach określonych we wzorze umowy stanowiącym załącznik nr 5 do SWZ.</w:t>
      </w:r>
    </w:p>
    <w:p w14:paraId="52EA3C06" w14:textId="3D691A4B"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2. Umowa w sprawie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publicznego zostanie zawarta w formie elektronicznej,</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opatrzonej kwalifikowanym podpisem elektronicznym</w:t>
      </w:r>
      <w:r w:rsidR="00532505">
        <w:rPr>
          <w:rFonts w:ascii="Century Gothic" w:eastAsia="CIDFont+F4" w:hAnsi="Century Gothic" w:cs="CIDFont+F4"/>
          <w:color w:val="000000"/>
          <w:lang w:eastAsia="pl-PL"/>
        </w:rPr>
        <w:t>.</w:t>
      </w:r>
    </w:p>
    <w:p w14:paraId="7F0D89FE"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3. Umow</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podpisa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w imieniu Wykonawcy osoba uprawniona do reprezentowania Wykonawcy wymieniona w aktualnym za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wiadczeniu o wpisie do ewidencji 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alno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 gospodarczej albo w aktualnym odpisie z w</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ciwego rejestru lub</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nomocnik,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przedstawi przed zawarciem umowy 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nomocnictwo do podpisania umowy w formie orygina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lub kopii 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wiadczonej notarialnie.</w:t>
      </w:r>
    </w:p>
    <w:p w14:paraId="4573D0FB"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4. W przypadku wyboru oferty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onej przez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 wsp</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lnie ubiegaj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cych si</w:t>
      </w:r>
      <w:r w:rsidRPr="00A17C88">
        <w:rPr>
          <w:rFonts w:ascii="Century Gothic" w:eastAsia="CIDFont+F4" w:hAnsi="Century Gothic" w:cs="CIDFont+F4" w:hint="eastAsia"/>
          <w:color w:val="000000"/>
          <w:lang w:eastAsia="pl-PL"/>
        </w:rPr>
        <w:t>ę</w:t>
      </w:r>
    </w:p>
    <w:p w14:paraId="072502D5"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o udzielenie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 xml:space="preserve">e </w:t>
      </w:r>
      <w:r w:rsidRPr="00A17C88">
        <w:rPr>
          <w:rFonts w:ascii="Century Gothic" w:eastAsia="CIDFont+F4" w:hAnsi="Century Gothic" w:cs="CIDFont+F4" w:hint="eastAsia"/>
          <w:color w:val="000000"/>
          <w:lang w:eastAsia="pl-PL"/>
        </w:rPr>
        <w:t>żą</w:t>
      </w:r>
      <w:r w:rsidRPr="00A17C88">
        <w:rPr>
          <w:rFonts w:ascii="Century Gothic" w:eastAsia="CIDFont+F4" w:hAnsi="Century Gothic" w:cs="CIDFont+F4"/>
          <w:color w:val="000000"/>
          <w:lang w:eastAsia="pl-PL"/>
        </w:rPr>
        <w:t>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przed zawarciem umowy przedstawienia umowy reguluj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cej wsp</w:t>
      </w:r>
      <w:r w:rsidRPr="00A17C88">
        <w:rPr>
          <w:rFonts w:ascii="Century Gothic" w:eastAsia="CIDFont+F4" w:hAnsi="Century Gothic" w:cs="CIDFont+F4" w:hint="eastAsia"/>
          <w:color w:val="000000"/>
          <w:lang w:eastAsia="pl-PL"/>
        </w:rPr>
        <w:t>ół</w:t>
      </w:r>
      <w:r w:rsidRPr="00A17C88">
        <w:rPr>
          <w:rFonts w:ascii="Century Gothic" w:eastAsia="CIDFont+F4" w:hAnsi="Century Gothic" w:cs="CIDFont+F4"/>
          <w:color w:val="000000"/>
          <w:lang w:eastAsia="pl-PL"/>
        </w:rPr>
        <w:t>prac</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tych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w:t>
      </w:r>
    </w:p>
    <w:p w14:paraId="31EA4A18"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5. Je</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eli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rego oferta 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 wybrana jako najkorzystniejsza dla danej</w:t>
      </w:r>
    </w:p>
    <w:p w14:paraId="042954B6"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cz</w:t>
      </w:r>
      <w:r w:rsidRPr="00A17C88">
        <w:rPr>
          <w:rFonts w:ascii="Century Gothic" w:eastAsia="CIDFont+F4" w:hAnsi="Century Gothic" w:cs="CIDFont+F4" w:hint="eastAsia"/>
          <w:color w:val="000000"/>
          <w:lang w:eastAsia="pl-PL"/>
        </w:rPr>
        <w:t>ęś</w:t>
      </w:r>
      <w:r w:rsidRPr="00A17C88">
        <w:rPr>
          <w:rFonts w:ascii="Century Gothic" w:eastAsia="CIDFont+F4" w:hAnsi="Century Gothic" w:cs="CIDFont+F4"/>
          <w:color w:val="000000"/>
          <w:lang w:eastAsia="pl-PL"/>
        </w:rPr>
        <w:t>ci, uchyla si</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od zawarcia umowy,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zbada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czy nie podlega</w:t>
      </w:r>
    </w:p>
    <w:p w14:paraId="40A3835D"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wykluczeniu oraz czy spe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nia warunki udzia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w post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powaniu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y</w:t>
      </w:r>
      <w:r w:rsidRPr="00A17C88">
        <w:rPr>
          <w:rFonts w:ascii="Century Gothic" w:eastAsia="CIDFont+F4" w:hAnsi="Century Gothic" w:cs="CIDFont+F4" w:hint="eastAsia"/>
          <w:color w:val="000000"/>
          <w:lang w:eastAsia="pl-PL"/>
        </w:rPr>
        <w:t>ł</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ofert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najwy</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ej ocenion</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 xml:space="preserve"> spo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r</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d pozosta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ych ofert.</w:t>
      </w:r>
    </w:p>
    <w:p w14:paraId="5BF357EE"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bookmarkStart w:id="67" w:name="_Hlk66259833"/>
    </w:p>
    <w:p w14:paraId="21813ACD"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p>
    <w:p w14:paraId="75B98F2E"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ind w:left="284" w:hanging="284"/>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w:t>
      </w:r>
      <w:r w:rsidRPr="00A17C88">
        <w:rPr>
          <w:rFonts w:ascii="Century Gothic" w:eastAsia="Times New Roman" w:hAnsi="Century Gothic" w:cs="Calibri Light"/>
          <w:b/>
          <w:color w:val="000000"/>
          <w:lang w:eastAsia="pl-PL"/>
        </w:rPr>
        <w:br/>
      </w:r>
      <w:bookmarkStart w:id="68" w:name="_Toc534368276"/>
      <w:bookmarkEnd w:id="67"/>
      <w:r w:rsidRPr="00A17C88">
        <w:rPr>
          <w:rFonts w:ascii="Century Gothic" w:eastAsia="Times New Roman" w:hAnsi="Century Gothic" w:cs="Calibri Light"/>
          <w:b/>
          <w:color w:val="000000"/>
          <w:lang w:eastAsia="pl-PL"/>
        </w:rPr>
        <w:t>ŚRODKI OCHRONY PRAWNEJ</w:t>
      </w:r>
      <w:bookmarkEnd w:id="68"/>
    </w:p>
    <w:p w14:paraId="6AB6C734"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Wykonawcom, a także innym osobom, których interes w uzyskaniu zamówienia doznał lub może doznać uszczerbku, oraz poniósł lub może ponieść szkodę w wyniku naruszenia przez Zamawiającego przepisów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 xml:space="preserve">, przysługuje prawo do wniesienia środków ochrony prawnej na zasadach określonych w Dziale IX ustawy </w:t>
      </w:r>
      <w:proofErr w:type="spellStart"/>
      <w:r w:rsidRPr="00A17C88">
        <w:rPr>
          <w:rFonts w:ascii="Century Gothic" w:eastAsia="Times New Roman" w:hAnsi="Century Gothic" w:cs="Calibri Light"/>
          <w:color w:val="000000"/>
          <w:lang w:eastAsia="pl-PL"/>
        </w:rPr>
        <w:t>Pzp</w:t>
      </w:r>
      <w:proofErr w:type="spellEnd"/>
      <w:r w:rsidRPr="00A17C88">
        <w:rPr>
          <w:rFonts w:ascii="Century Gothic" w:eastAsia="Times New Roman" w:hAnsi="Century Gothic" w:cs="Calibri Light"/>
          <w:color w:val="000000"/>
          <w:lang w:eastAsia="pl-PL"/>
        </w:rPr>
        <w:t>.</w:t>
      </w:r>
    </w:p>
    <w:p w14:paraId="52D265F4" w14:textId="77777777" w:rsidR="00A17C88" w:rsidRPr="00A17C88" w:rsidRDefault="00A17C88" w:rsidP="00532505">
      <w:pPr>
        <w:autoSpaceDE w:val="0"/>
        <w:autoSpaceDN w:val="0"/>
        <w:adjustRightInd w:val="0"/>
        <w:spacing w:after="0" w:line="288" w:lineRule="auto"/>
        <w:rPr>
          <w:rFonts w:ascii="Century Gothic" w:eastAsia="Times New Roman" w:hAnsi="Century Gothic" w:cs="Calibri Light"/>
          <w:b/>
          <w:bCs/>
          <w:color w:val="000000"/>
          <w:lang w:eastAsia="pl-PL"/>
        </w:rPr>
      </w:pPr>
      <w:bookmarkStart w:id="69" w:name="_Hlk66259872"/>
    </w:p>
    <w:p w14:paraId="6C9E2AEA"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p>
    <w:p w14:paraId="0AE134B8"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XVIII</w:t>
      </w:r>
    </w:p>
    <w:bookmarkEnd w:id="69"/>
    <w:p w14:paraId="7CB024EC"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INFORMACJE DOTYCZĄCE PRZEWIDYWANEJ AUKCJI</w:t>
      </w:r>
    </w:p>
    <w:p w14:paraId="0C8566C7"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ELEKTRONICZNEJ.</w:t>
      </w:r>
    </w:p>
    <w:p w14:paraId="74C48947"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przeprowadzenia aukcji elektronicznej.</w:t>
      </w:r>
    </w:p>
    <w:p w14:paraId="32D35058"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6FBE1B01"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6B1EE9CD"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bookmarkStart w:id="70" w:name="_Hlk66267164"/>
      <w:r w:rsidRPr="00A17C88">
        <w:rPr>
          <w:rFonts w:ascii="Century Gothic" w:eastAsia="Times New Roman" w:hAnsi="Century Gothic" w:cs="Times New Roman"/>
          <w:b/>
          <w:bCs/>
          <w:lang w:eastAsia="pl-PL"/>
        </w:rPr>
        <w:t>Rozdział XVIII</w:t>
      </w:r>
    </w:p>
    <w:bookmarkEnd w:id="70"/>
    <w:p w14:paraId="1BFC41CE"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UMOWA RAMOWA</w:t>
      </w:r>
    </w:p>
    <w:p w14:paraId="377537B4"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zawarcia umowy ramowej.</w:t>
      </w:r>
    </w:p>
    <w:p w14:paraId="26E6D340"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00431672"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28C0BEE0" w14:textId="77777777" w:rsidR="00A17C88" w:rsidRPr="00A17C88" w:rsidRDefault="00A17C88" w:rsidP="00A17C88">
      <w:pPr>
        <w:autoSpaceDE w:val="0"/>
        <w:autoSpaceDN w:val="0"/>
        <w:adjustRightInd w:val="0"/>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b/>
          <w:bCs/>
          <w:szCs w:val="16"/>
          <w:lang w:eastAsia="pl-PL"/>
        </w:rPr>
        <w:t>ZAŁĄCZNIKI DO SWZ</w:t>
      </w:r>
    </w:p>
    <w:p w14:paraId="05675858"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71" w:name="_Hlk130984600"/>
      <w:r w:rsidRPr="00A17C88">
        <w:rPr>
          <w:rFonts w:ascii="Century Gothic" w:eastAsia="Arial Unicode MS" w:hAnsi="Century Gothic" w:cs="Arial Unicode MS"/>
          <w:szCs w:val="16"/>
          <w:lang w:eastAsia="pl-PL"/>
        </w:rPr>
        <w:t xml:space="preserve">Załącznik nr 1 – Formularz ofertowy udostępniony przez Zamawiającego na Platformie e-Zamówienia </w:t>
      </w:r>
    </w:p>
    <w:bookmarkEnd w:id="71"/>
    <w:p w14:paraId="68B4D5F9"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2 – O</w:t>
      </w:r>
      <w:r w:rsidRPr="00A17C88">
        <w:rPr>
          <w:rFonts w:ascii="Century Gothic" w:eastAsia="Arial Unicode MS" w:hAnsi="Century Gothic" w:cs="Arial Unicode MS" w:hint="eastAsia"/>
          <w:szCs w:val="16"/>
          <w:lang w:eastAsia="pl-PL"/>
        </w:rPr>
        <w:t>ś</w:t>
      </w:r>
      <w:r w:rsidRPr="00A17C88">
        <w:rPr>
          <w:rFonts w:ascii="Century Gothic" w:eastAsia="Arial Unicode MS" w:hAnsi="Century Gothic" w:cs="Arial Unicode MS"/>
          <w:szCs w:val="16"/>
          <w:lang w:eastAsia="pl-PL"/>
        </w:rPr>
        <w:t>wiadczenie Wykonawcy</w:t>
      </w:r>
      <w:r w:rsidRPr="00A17C88">
        <w:rPr>
          <w:rFonts w:ascii="Century Gothic" w:eastAsia="CIDFont+F4" w:hAnsi="Century Gothic" w:cs="CIDFont+F4"/>
          <w:lang w:eastAsia="pl-PL"/>
        </w:rPr>
        <w:t xml:space="preserve"> dotyczące spełnienia warunków udziału w postępowaniu oraz wykazania braku podstaw do wykluczenia </w:t>
      </w:r>
    </w:p>
    <w:p w14:paraId="7C819F86"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3 do SWZ</w:t>
      </w:r>
      <w:r w:rsidRPr="00A17C88">
        <w:rPr>
          <w:rFonts w:ascii="Century Gothic" w:eastAsia="Arial Unicode MS" w:hAnsi="Century Gothic" w:cs="Arial Unicode MS"/>
          <w:b/>
          <w:bCs/>
          <w:szCs w:val="16"/>
          <w:lang w:eastAsia="pl-PL"/>
        </w:rPr>
        <w:t xml:space="preserve"> </w:t>
      </w:r>
      <w:r w:rsidRPr="00A17C88">
        <w:rPr>
          <w:rFonts w:ascii="Century Gothic" w:eastAsia="Arial Unicode MS" w:hAnsi="Century Gothic" w:cs="Arial Unicode MS"/>
          <w:szCs w:val="16"/>
          <w:lang w:eastAsia="pl-PL"/>
        </w:rPr>
        <w:t>– Oświadczenie wykonawcy o aktualności informacji zawartych w oświadczeniu, o którym mowa w art. 125 ust. 1 ustawy.</w:t>
      </w:r>
    </w:p>
    <w:p w14:paraId="13D1D15E"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4 – Oświadczenie o przynależności do tej samej grupy kapitałowej</w:t>
      </w:r>
    </w:p>
    <w:p w14:paraId="7359B606"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72" w:name="_Hlk66860699"/>
      <w:r w:rsidRPr="00A17C88">
        <w:rPr>
          <w:rFonts w:ascii="Century Gothic" w:eastAsia="Arial Unicode MS" w:hAnsi="Century Gothic" w:cs="Arial Unicode MS"/>
          <w:szCs w:val="16"/>
          <w:lang w:eastAsia="pl-PL"/>
        </w:rPr>
        <w:t xml:space="preserve">Załącznik nr 5 – </w:t>
      </w:r>
      <w:bookmarkEnd w:id="72"/>
      <w:r w:rsidRPr="00A17C88">
        <w:rPr>
          <w:rFonts w:ascii="Century Gothic" w:eastAsia="Arial Unicode MS" w:hAnsi="Century Gothic" w:cs="Arial Unicode MS"/>
          <w:szCs w:val="16"/>
          <w:lang w:eastAsia="pl-PL"/>
        </w:rPr>
        <w:t>Projektowane postanowienia umowy</w:t>
      </w:r>
    </w:p>
    <w:p w14:paraId="53A8EAD5"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6 – Formularz kalkulacyjny</w:t>
      </w:r>
    </w:p>
    <w:p w14:paraId="1245C18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91E0AD9"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092E02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DAE1049"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9B38B5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7F6A6F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C6FF0F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D7C76D8"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AE8160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4A126E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55DBC5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80F2255"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7A4F0B8"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DB39484"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D55655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01DAF3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DD6DCEB"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6E5EF59"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E1C0A3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4C0B480"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FD96825" w14:textId="77777777" w:rsidR="00A17C88" w:rsidRDefault="00A17C88" w:rsidP="00A17C88">
      <w:pPr>
        <w:suppressAutoHyphens/>
        <w:spacing w:after="0" w:line="288" w:lineRule="auto"/>
        <w:rPr>
          <w:rFonts w:ascii="Century Gothic" w:eastAsia="Times New Roman" w:hAnsi="Century Gothic" w:cs="Times New Roman"/>
          <w:b/>
          <w:bCs/>
          <w:lang w:eastAsia="ar-SA"/>
        </w:rPr>
      </w:pPr>
    </w:p>
    <w:p w14:paraId="227D1E86"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3508AE4E"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2913C5F2"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769DA60F"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18F882CA"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10BE443F"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6E4CD596"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14AADE3F"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7A1CC903"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3D5865C9"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0345A6DE"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221F33C5"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2211CAFC"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1FA4FBCB"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175C50D9"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4B964DDA"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603586CD"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008141D0"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2725BB27"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6D89885A"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5040E5F2"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64C25B7D"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0F3CBDCE" w14:textId="77777777" w:rsidR="00620A60" w:rsidRDefault="00620A60" w:rsidP="00A17C88">
      <w:pPr>
        <w:suppressAutoHyphens/>
        <w:spacing w:after="0" w:line="288" w:lineRule="auto"/>
        <w:rPr>
          <w:rFonts w:ascii="Century Gothic" w:eastAsia="Times New Roman" w:hAnsi="Century Gothic" w:cs="Times New Roman"/>
          <w:b/>
          <w:bCs/>
          <w:lang w:eastAsia="ar-SA"/>
        </w:rPr>
      </w:pPr>
    </w:p>
    <w:p w14:paraId="284A30D3" w14:textId="77777777" w:rsidR="00620A60" w:rsidRPr="00A17C88" w:rsidRDefault="00620A60" w:rsidP="00A17C88">
      <w:pPr>
        <w:suppressAutoHyphens/>
        <w:spacing w:after="0" w:line="288" w:lineRule="auto"/>
        <w:rPr>
          <w:rFonts w:ascii="Century Gothic" w:eastAsia="Times New Roman" w:hAnsi="Century Gothic" w:cs="Times New Roman"/>
          <w:b/>
          <w:bCs/>
          <w:lang w:eastAsia="ar-SA"/>
        </w:rPr>
      </w:pPr>
    </w:p>
    <w:p w14:paraId="413FCFD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81545FE"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 xml:space="preserve">Załącznik nr 1 – Formularz ofertowy udostępniony przez Zamawiającego </w:t>
      </w:r>
    </w:p>
    <w:p w14:paraId="732B07C6"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na Platformie e-Zamówienia</w:t>
      </w:r>
    </w:p>
    <w:p w14:paraId="54D6235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617073E"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0709DA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B5CD31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31B7892"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FED3C40"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B2D3A78"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128D18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75FC04C2"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043D3FA"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527F530"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8F60455" w14:textId="77777777" w:rsidR="00187144" w:rsidRDefault="00A17C88" w:rsidP="00A17C88">
      <w:pPr>
        <w:suppressAutoHyphens/>
        <w:spacing w:after="0" w:line="288" w:lineRule="auto"/>
        <w:rPr>
          <w:rFonts w:ascii="Century Gothic" w:eastAsia="Times New Roman" w:hAnsi="Century Gothic" w:cs="Times New Roman"/>
          <w:b/>
          <w:bCs/>
          <w:color w:val="FF0000"/>
          <w:sz w:val="20"/>
          <w:szCs w:val="20"/>
          <w:lang w:eastAsia="ar-SA"/>
        </w:rPr>
      </w:pPr>
      <w:r w:rsidRPr="00A17C88">
        <w:rPr>
          <w:rFonts w:ascii="Century Gothic" w:eastAsia="Times New Roman" w:hAnsi="Century Gothic" w:cs="Times New Roman"/>
          <w:b/>
          <w:bCs/>
          <w:color w:val="FF0000"/>
          <w:sz w:val="20"/>
          <w:szCs w:val="20"/>
          <w:lang w:eastAsia="ar-SA"/>
        </w:rPr>
        <w:t>UWAGA! Dokument należy wypełnić i podpisać kwalifikowanym podpisem elektronicznym lub podpisem zaufanym lub podpisem osobistym</w:t>
      </w:r>
    </w:p>
    <w:p w14:paraId="71111F2C" w14:textId="77777777" w:rsidR="00187144" w:rsidRDefault="00187144" w:rsidP="00A17C88">
      <w:pPr>
        <w:suppressAutoHyphens/>
        <w:spacing w:after="0" w:line="288" w:lineRule="auto"/>
        <w:rPr>
          <w:rFonts w:ascii="Century Gothic" w:eastAsia="Times New Roman" w:hAnsi="Century Gothic" w:cs="Times New Roman"/>
          <w:b/>
          <w:bCs/>
          <w:color w:val="FF0000"/>
          <w:sz w:val="20"/>
          <w:szCs w:val="20"/>
          <w:lang w:eastAsia="ar-SA"/>
        </w:rPr>
      </w:pPr>
    </w:p>
    <w:p w14:paraId="38E5C336" w14:textId="77777777" w:rsidR="00187144" w:rsidRDefault="00187144" w:rsidP="00A17C88">
      <w:pPr>
        <w:suppressAutoHyphens/>
        <w:spacing w:after="0" w:line="288" w:lineRule="auto"/>
        <w:rPr>
          <w:rFonts w:ascii="Century Gothic" w:eastAsia="Times New Roman" w:hAnsi="Century Gothic" w:cs="Times New Roman"/>
          <w:b/>
          <w:bCs/>
          <w:color w:val="FF0000"/>
          <w:sz w:val="20"/>
          <w:szCs w:val="20"/>
          <w:lang w:eastAsia="ar-SA"/>
        </w:rPr>
      </w:pPr>
    </w:p>
    <w:p w14:paraId="617EBB91" w14:textId="77777777" w:rsidR="00620A60" w:rsidRDefault="00620A60" w:rsidP="00A17C88">
      <w:pPr>
        <w:suppressAutoHyphens/>
        <w:spacing w:after="0" w:line="288" w:lineRule="auto"/>
        <w:rPr>
          <w:rFonts w:ascii="Century Gothic" w:eastAsia="Times New Roman" w:hAnsi="Century Gothic" w:cs="Times New Roman"/>
          <w:b/>
          <w:bCs/>
          <w:color w:val="FF0000"/>
          <w:sz w:val="20"/>
          <w:szCs w:val="20"/>
          <w:lang w:eastAsia="ar-SA"/>
        </w:rPr>
      </w:pPr>
    </w:p>
    <w:p w14:paraId="55EE986B" w14:textId="77777777" w:rsidR="00620A60" w:rsidRDefault="00620A60" w:rsidP="00A17C88">
      <w:pPr>
        <w:suppressAutoHyphens/>
        <w:spacing w:after="0" w:line="288" w:lineRule="auto"/>
        <w:rPr>
          <w:rFonts w:ascii="Century Gothic" w:eastAsia="Times New Roman" w:hAnsi="Century Gothic" w:cs="Times New Roman"/>
          <w:b/>
          <w:bCs/>
          <w:color w:val="FF0000"/>
          <w:sz w:val="20"/>
          <w:szCs w:val="20"/>
          <w:lang w:eastAsia="ar-SA"/>
        </w:rPr>
      </w:pPr>
    </w:p>
    <w:p w14:paraId="3D5A2C8B" w14:textId="77777777" w:rsidR="00620A60" w:rsidRDefault="00620A60" w:rsidP="00A17C88">
      <w:pPr>
        <w:suppressAutoHyphens/>
        <w:spacing w:after="0" w:line="288" w:lineRule="auto"/>
        <w:rPr>
          <w:rFonts w:ascii="Century Gothic" w:eastAsia="Times New Roman" w:hAnsi="Century Gothic" w:cs="Times New Roman"/>
          <w:b/>
          <w:bCs/>
          <w:color w:val="FF0000"/>
          <w:sz w:val="20"/>
          <w:szCs w:val="20"/>
          <w:lang w:eastAsia="ar-SA"/>
        </w:rPr>
      </w:pPr>
    </w:p>
    <w:p w14:paraId="476BAB02" w14:textId="77777777" w:rsidR="00620A60" w:rsidRDefault="00620A60" w:rsidP="00A17C88">
      <w:pPr>
        <w:suppressAutoHyphens/>
        <w:spacing w:after="0" w:line="288" w:lineRule="auto"/>
        <w:rPr>
          <w:rFonts w:ascii="Century Gothic" w:eastAsia="Times New Roman" w:hAnsi="Century Gothic" w:cs="Times New Roman"/>
          <w:b/>
          <w:bCs/>
          <w:color w:val="FF0000"/>
          <w:sz w:val="20"/>
          <w:szCs w:val="20"/>
          <w:lang w:eastAsia="ar-SA"/>
        </w:rPr>
      </w:pPr>
    </w:p>
    <w:p w14:paraId="114852D8"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5076D86E"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61980A63"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66019CFD"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34320570"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7AAF0457"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52C8E8D0" w14:textId="77777777" w:rsidR="003D67DE" w:rsidRDefault="003D67DE" w:rsidP="00A17C88">
      <w:pPr>
        <w:suppressAutoHyphens/>
        <w:spacing w:after="0" w:line="288" w:lineRule="auto"/>
        <w:rPr>
          <w:rFonts w:ascii="Century Gothic" w:eastAsia="Times New Roman" w:hAnsi="Century Gothic" w:cs="Times New Roman"/>
          <w:b/>
          <w:bCs/>
          <w:color w:val="FF0000"/>
          <w:sz w:val="20"/>
          <w:szCs w:val="20"/>
          <w:lang w:eastAsia="ar-SA"/>
        </w:rPr>
      </w:pPr>
    </w:p>
    <w:p w14:paraId="088C55C1" w14:textId="77777777" w:rsidR="00620A60" w:rsidRDefault="00620A60" w:rsidP="00A17C88">
      <w:pPr>
        <w:suppressAutoHyphens/>
        <w:spacing w:after="0" w:line="288" w:lineRule="auto"/>
        <w:rPr>
          <w:rFonts w:ascii="Century Gothic" w:eastAsia="Times New Roman" w:hAnsi="Century Gothic" w:cs="Times New Roman"/>
          <w:b/>
          <w:bCs/>
          <w:color w:val="FF0000"/>
          <w:sz w:val="20"/>
          <w:szCs w:val="20"/>
          <w:lang w:eastAsia="ar-SA"/>
        </w:rPr>
      </w:pPr>
    </w:p>
    <w:p w14:paraId="0AC2816B" w14:textId="77777777" w:rsidR="00620A60" w:rsidRPr="00A17C88" w:rsidRDefault="00620A60" w:rsidP="00A17C88">
      <w:pPr>
        <w:suppressAutoHyphens/>
        <w:spacing w:after="0" w:line="288" w:lineRule="auto"/>
        <w:rPr>
          <w:rFonts w:ascii="Century Gothic" w:eastAsia="Times New Roman" w:hAnsi="Century Gothic" w:cs="Times New Roman"/>
          <w:b/>
          <w:bCs/>
          <w:color w:val="FF0000"/>
          <w:sz w:val="20"/>
          <w:szCs w:val="20"/>
          <w:lang w:eastAsia="ar-SA"/>
        </w:rPr>
      </w:pPr>
    </w:p>
    <w:p w14:paraId="62EB911A"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lastRenderedPageBreak/>
        <w:t xml:space="preserve">Załącznik nr 2 do SWZ - </w:t>
      </w:r>
      <w:r w:rsidRPr="00A17C88">
        <w:rPr>
          <w:rFonts w:ascii="Century Gothic" w:eastAsia="Times New Roman" w:hAnsi="Century Gothic" w:cs="Open Sans"/>
          <w:b/>
          <w:sz w:val="20"/>
          <w:szCs w:val="20"/>
          <w:u w:val="single"/>
          <w:lang w:eastAsia="pl-PL"/>
        </w:rPr>
        <w:br/>
        <w:t>Oświadczenie Wykonawcy</w:t>
      </w:r>
    </w:p>
    <w:p w14:paraId="022A8B3C" w14:textId="77777777" w:rsidR="00A17C88" w:rsidRPr="00A17C88" w:rsidRDefault="00A17C88" w:rsidP="00A17C88">
      <w:pPr>
        <w:widowControl w:val="0"/>
        <w:spacing w:after="0" w:line="360" w:lineRule="auto"/>
        <w:rPr>
          <w:rFonts w:ascii="Century Gothic" w:eastAsia="Calibri" w:hAnsi="Century Gothic" w:cs="Arial"/>
          <w:b/>
          <w:bCs/>
          <w:sz w:val="20"/>
          <w:szCs w:val="24"/>
        </w:rPr>
      </w:pPr>
    </w:p>
    <w:p w14:paraId="352C28C8"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DOTYCZĄCE SPEŁNIANIA WARUNKU UDZIAŁU W POSTĘPOWANIU</w:t>
      </w:r>
    </w:p>
    <w:p w14:paraId="7A254C09"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ORAZ BRAKU PODSTAW WYKLUCZENIA</w:t>
      </w:r>
    </w:p>
    <w:p w14:paraId="03E2DBC7" w14:textId="77777777" w:rsidR="00A17C88" w:rsidRPr="00A17C88" w:rsidRDefault="00A17C88" w:rsidP="00A17C88">
      <w:pPr>
        <w:widowControl w:val="0"/>
        <w:spacing w:after="0" w:line="288" w:lineRule="auto"/>
        <w:jc w:val="center"/>
        <w:rPr>
          <w:rFonts w:ascii="Century Gothic" w:eastAsia="Calibri" w:hAnsi="Century Gothic" w:cs="Arial"/>
        </w:rPr>
      </w:pPr>
      <w:r w:rsidRPr="00A17C88">
        <w:rPr>
          <w:rFonts w:ascii="Century Gothic" w:eastAsia="Calibri" w:hAnsi="Century Gothic" w:cs="Arial"/>
        </w:rPr>
        <w:t xml:space="preserve">składane na podstawie art. 125 ust. 1 ustawy </w:t>
      </w:r>
      <w:proofErr w:type="spellStart"/>
      <w:r w:rsidRPr="00A17C88">
        <w:rPr>
          <w:rFonts w:ascii="Century Gothic" w:eastAsia="Calibri" w:hAnsi="Century Gothic" w:cs="Arial"/>
        </w:rPr>
        <w:t>Pzp</w:t>
      </w:r>
      <w:proofErr w:type="spellEnd"/>
    </w:p>
    <w:p w14:paraId="311600FD" w14:textId="77777777" w:rsidR="00A17C88" w:rsidRPr="00DC0F81" w:rsidRDefault="00A17C88" w:rsidP="00A17C88">
      <w:pPr>
        <w:spacing w:line="288" w:lineRule="auto"/>
        <w:jc w:val="both"/>
        <w:rPr>
          <w:rFonts w:ascii="Century Gothic" w:eastAsia="ヒラギノ角ゴ Pro W3" w:hAnsi="Century Gothic" w:cs="Arial"/>
          <w:b/>
          <w:bCs/>
          <w:color w:val="000000"/>
        </w:rPr>
      </w:pPr>
      <w:r w:rsidRPr="00A17C88">
        <w:rPr>
          <w:rFonts w:ascii="Century Gothic" w:eastAsia="ヒラギノ角ゴ Pro W3" w:hAnsi="Century Gothic" w:cs="Arial"/>
          <w:color w:val="000000"/>
        </w:rPr>
        <w:t>W związku z udziałem Wykonawcy w postępowaniu o udzielenie zamówienia publicznego pn.</w:t>
      </w:r>
      <w:r w:rsidR="00DC0F81" w:rsidRPr="00DC0F81">
        <w:rPr>
          <w:rFonts w:ascii="Century Gothic" w:hAnsi="Century Gothic"/>
          <w:b/>
          <w:bCs/>
          <w:sz w:val="24"/>
          <w:szCs w:val="24"/>
        </w:rPr>
        <w:t xml:space="preserve"> </w:t>
      </w:r>
      <w:r w:rsidR="00DC0F81" w:rsidRPr="00DC0F81">
        <w:rPr>
          <w:rFonts w:ascii="Century Gothic" w:eastAsia="ヒラギノ角ゴ Pro W3" w:hAnsi="Century Gothic" w:cs="Arial"/>
          <w:b/>
          <w:bCs/>
          <w:color w:val="000000"/>
        </w:rPr>
        <w:t>Sukcesywne dostawy mleka, produktów nabiałowych i przemysłu tłuszczowego</w:t>
      </w:r>
      <w:r w:rsidRPr="00A17C88">
        <w:rPr>
          <w:rFonts w:ascii="Century Gothic" w:eastAsia="ヒラギノ角ゴ Pro W3" w:hAnsi="Century Gothic" w:cs="Arial"/>
          <w:color w:val="000000"/>
        </w:rPr>
        <w:t xml:space="preserve"> oświadczam(y), że:</w:t>
      </w:r>
    </w:p>
    <w:p w14:paraId="3430BD62"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4"/>
        </w:rPr>
      </w:pPr>
      <w:r w:rsidRPr="00A17C88">
        <w:rPr>
          <w:rFonts w:ascii="Century Gothic" w:eastAsia="ヒラギノ角ゴ Pro W3" w:hAnsi="Century Gothic" w:cs="Arial"/>
          <w:b/>
          <w:bCs/>
          <w:color w:val="000000"/>
          <w:sz w:val="20"/>
          <w:szCs w:val="24"/>
        </w:rPr>
        <w:t>_______________________________________________________________</w:t>
      </w:r>
    </w:p>
    <w:p w14:paraId="4CDE196A"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r w:rsidRPr="00A17C88">
        <w:rPr>
          <w:rFonts w:ascii="Century Gothic" w:eastAsia="ヒラギノ角ゴ Pro W3" w:hAnsi="Century Gothic" w:cs="Arial"/>
          <w:b/>
          <w:bCs/>
          <w:color w:val="000000"/>
          <w:sz w:val="20"/>
          <w:szCs w:val="20"/>
        </w:rPr>
        <w:t>nazwa (firma) i dokładny adres Wykonawcy)</w:t>
      </w:r>
    </w:p>
    <w:p w14:paraId="7F81D5EA"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p>
    <w:p w14:paraId="32F86D1E" w14:textId="77777777" w:rsidR="00A17C88" w:rsidRPr="00A17C88" w:rsidRDefault="00A17C88" w:rsidP="00A17C88">
      <w:pPr>
        <w:numPr>
          <w:ilvl w:val="0"/>
          <w:numId w:val="12"/>
        </w:numPr>
        <w:tabs>
          <w:tab w:val="left" w:pos="-16160"/>
        </w:tabs>
        <w:spacing w:after="0" w:line="360" w:lineRule="auto"/>
        <w:ind w:left="426" w:hanging="426"/>
        <w:rPr>
          <w:rFonts w:ascii="Century Gothic" w:eastAsia="Calibri" w:hAnsi="Century Gothic" w:cs="Arial"/>
        </w:rPr>
      </w:pPr>
      <w:r w:rsidRPr="00A17C88">
        <w:rPr>
          <w:rFonts w:ascii="Century Gothic" w:eastAsia="Calibri" w:hAnsi="Century Gothic" w:cs="Arial"/>
          <w:color w:val="000000"/>
        </w:rPr>
        <w:t>Wykonawca spełnia warunki udziału w postępowaniu:</w:t>
      </w:r>
    </w:p>
    <w:p w14:paraId="7F7EDC28" w14:textId="77777777" w:rsidR="00A17C88" w:rsidRPr="00A17C88" w:rsidRDefault="00A17C88" w:rsidP="00A17C88">
      <w:pPr>
        <w:tabs>
          <w:tab w:val="left" w:pos="-16160"/>
        </w:tabs>
        <w:spacing w:after="0" w:line="360" w:lineRule="auto"/>
        <w:ind w:left="426"/>
        <w:rPr>
          <w:rFonts w:ascii="Century Gothic" w:eastAsia="Calibri" w:hAnsi="Century Gothic" w:cs="Arial"/>
        </w:rPr>
      </w:pPr>
      <w:bookmarkStart w:id="73" w:name="_Hlk103078684"/>
      <w:r w:rsidRPr="00A17C88">
        <w:rPr>
          <w:rFonts w:ascii="Century Gothic" w:eastAsia="Calibri" w:hAnsi="Century Gothic" w:cs="Arial"/>
        </w:rPr>
        <w:t>[ …..] TAK [ …..] NIE</w:t>
      </w:r>
      <w:bookmarkEnd w:id="73"/>
    </w:p>
    <w:p w14:paraId="40D0D694" w14:textId="77777777" w:rsidR="00A17C88" w:rsidRPr="00A17C88" w:rsidRDefault="00A17C88" w:rsidP="00A17C88">
      <w:pPr>
        <w:numPr>
          <w:ilvl w:val="0"/>
          <w:numId w:val="12"/>
        </w:numPr>
        <w:tabs>
          <w:tab w:val="left" w:pos="-16160"/>
        </w:tabs>
        <w:spacing w:after="0" w:line="360" w:lineRule="auto"/>
        <w:ind w:left="426" w:hanging="426"/>
        <w:contextualSpacing/>
        <w:rPr>
          <w:rFonts w:ascii="Century Gothic" w:eastAsia="Calibri" w:hAnsi="Century Gothic" w:cs="Arial"/>
        </w:rPr>
      </w:pPr>
      <w:r w:rsidRPr="00A17C88">
        <w:rPr>
          <w:rFonts w:ascii="Century Gothic" w:eastAsia="Calibri" w:hAnsi="Century Gothic" w:cs="Arial"/>
        </w:rPr>
        <w:t>W stosunku do Wykonawcy:</w:t>
      </w:r>
    </w:p>
    <w:p w14:paraId="26C4C2E9" w14:textId="77777777" w:rsidR="00A17C88" w:rsidRPr="00A17C88" w:rsidRDefault="00A17C88" w:rsidP="00A17C88">
      <w:pPr>
        <w:numPr>
          <w:ilvl w:val="1"/>
          <w:numId w:val="12"/>
        </w:numPr>
        <w:tabs>
          <w:tab w:val="left" w:pos="-16160"/>
        </w:tabs>
        <w:spacing w:after="0" w:line="360" w:lineRule="auto"/>
        <w:ind w:left="426" w:hanging="426"/>
        <w:contextualSpacing/>
        <w:jc w:val="both"/>
        <w:rPr>
          <w:rFonts w:ascii="Century Gothic" w:eastAsia="Calibri" w:hAnsi="Century Gothic" w:cs="Arial"/>
        </w:rPr>
      </w:pPr>
      <w:bookmarkStart w:id="74" w:name="_Hlk103078735"/>
      <w:r w:rsidRPr="00A17C88">
        <w:rPr>
          <w:rFonts w:ascii="Century Gothic" w:eastAsia="Calibri" w:hAnsi="Century Gothic" w:cs="Arial"/>
        </w:rPr>
        <w:t xml:space="preserve">Czy wykonawca podlega wykluczeniu z postępowania na podstawie art. 108 ust. 1 </w:t>
      </w:r>
      <w:bookmarkEnd w:id="74"/>
      <w:r w:rsidRPr="00A17C88">
        <w:rPr>
          <w:rFonts w:ascii="Century Gothic" w:eastAsia="Calibri" w:hAnsi="Century Gothic" w:cs="Arial"/>
        </w:rPr>
        <w:t xml:space="preserve">Ustawy </w:t>
      </w:r>
      <w:proofErr w:type="spellStart"/>
      <w:r w:rsidRPr="00A17C88">
        <w:rPr>
          <w:rFonts w:ascii="Century Gothic" w:eastAsia="Calibri" w:hAnsi="Century Gothic" w:cs="Arial"/>
        </w:rPr>
        <w:t>Pzp</w:t>
      </w:r>
      <w:proofErr w:type="spellEnd"/>
      <w:r w:rsidRPr="00A17C88">
        <w:rPr>
          <w:rFonts w:ascii="Century Gothic" w:eastAsia="Calibri" w:hAnsi="Century Gothic" w:cs="Arial"/>
        </w:rPr>
        <w:t xml:space="preserve">. </w:t>
      </w:r>
    </w:p>
    <w:p w14:paraId="657621A2" w14:textId="77777777" w:rsidR="00A17C88" w:rsidRPr="00A17C88" w:rsidRDefault="00A17C88" w:rsidP="00A17C88">
      <w:pPr>
        <w:tabs>
          <w:tab w:val="left" w:pos="-16160"/>
        </w:tabs>
        <w:spacing w:after="0" w:line="360" w:lineRule="auto"/>
        <w:rPr>
          <w:rFonts w:ascii="Century Gothic" w:eastAsia="Calibri" w:hAnsi="Century Gothic" w:cs="Arial"/>
        </w:rPr>
      </w:pPr>
      <w:bookmarkStart w:id="75" w:name="_Hlk103078821"/>
      <w:r w:rsidRPr="00A17C88">
        <w:rPr>
          <w:rFonts w:ascii="Century Gothic" w:eastAsia="Calibri" w:hAnsi="Century Gothic" w:cs="Arial"/>
        </w:rPr>
        <w:t xml:space="preserve">       [ …..] TAK [ …..] NIE</w:t>
      </w:r>
    </w:p>
    <w:bookmarkEnd w:id="75"/>
    <w:p w14:paraId="7FF53E81" w14:textId="77777777" w:rsidR="00A17C88" w:rsidRPr="00A17C88" w:rsidRDefault="00A17C88" w:rsidP="00A17C88">
      <w:pPr>
        <w:numPr>
          <w:ilvl w:val="1"/>
          <w:numId w:val="12"/>
        </w:numPr>
        <w:tabs>
          <w:tab w:val="left" w:pos="-16160"/>
        </w:tabs>
        <w:spacing w:after="0" w:line="360" w:lineRule="auto"/>
        <w:ind w:left="426" w:hanging="426"/>
        <w:contextualSpacing/>
        <w:jc w:val="both"/>
        <w:rPr>
          <w:rFonts w:ascii="Century Gothic" w:eastAsia="Calibri" w:hAnsi="Century Gothic" w:cs="Arial"/>
        </w:rPr>
      </w:pPr>
      <w:r w:rsidRPr="00A17C88">
        <w:rPr>
          <w:rFonts w:ascii="Century Gothic" w:eastAsia="Calibri" w:hAnsi="Century Gothic" w:cs="Arial"/>
        </w:rPr>
        <w:t>Czy wykonawca podlega wykluczeniu z postępowania na podstawie art. 7 ust. 1 ustawy z dnia 13 kwietnia 2022 r. o szczególnych rozwiązaniach w zakresie przeciwdziałania wspieraniu agresji na Ukrainę oraz służących ochronie bezpieczeństwa narodowego</w:t>
      </w:r>
    </w:p>
    <w:p w14:paraId="7E6BE853" w14:textId="77777777" w:rsidR="00A17C88" w:rsidRPr="00A17C88" w:rsidRDefault="00A17C88" w:rsidP="00A17C88">
      <w:pPr>
        <w:tabs>
          <w:tab w:val="left" w:pos="-16160"/>
        </w:tabs>
        <w:spacing w:after="0" w:line="360" w:lineRule="auto"/>
        <w:rPr>
          <w:rFonts w:ascii="Century Gothic" w:eastAsia="Calibri" w:hAnsi="Century Gothic" w:cs="Arial"/>
        </w:rPr>
      </w:pPr>
      <w:r w:rsidRPr="00A17C88">
        <w:rPr>
          <w:rFonts w:ascii="Century Gothic" w:eastAsia="Calibri" w:hAnsi="Century Gothic" w:cs="Arial"/>
        </w:rPr>
        <w:t xml:space="preserve">      [ …..] TAK [ …..] NIE</w:t>
      </w:r>
    </w:p>
    <w:p w14:paraId="0CBCB5F6" w14:textId="77777777" w:rsidR="00A17C88" w:rsidRPr="00B53D67" w:rsidRDefault="00A17C88" w:rsidP="00C145FB">
      <w:pPr>
        <w:numPr>
          <w:ilvl w:val="1"/>
          <w:numId w:val="12"/>
        </w:numPr>
        <w:tabs>
          <w:tab w:val="left" w:pos="-16160"/>
        </w:tabs>
        <w:spacing w:after="0" w:line="360" w:lineRule="auto"/>
        <w:ind w:left="426" w:hanging="426"/>
        <w:contextualSpacing/>
        <w:jc w:val="both"/>
        <w:rPr>
          <w:rFonts w:ascii="Century Gothic" w:eastAsia="Calibri" w:hAnsi="Century Gothic" w:cs="Arial"/>
        </w:rPr>
      </w:pPr>
      <w:r w:rsidRPr="00A17C88">
        <w:rPr>
          <w:rFonts w:ascii="Century Gothic" w:eastAsia="Calibri" w:hAnsi="Century Gothic" w:cs="Arial"/>
        </w:rPr>
        <w:t xml:space="preserve">zachodzą przesłanki wykluczenia z postępowania na podstawie art. ………… ustawy </w:t>
      </w:r>
      <w:r w:rsidRPr="00A17C88">
        <w:rPr>
          <w:rFonts w:ascii="Century Gothic" w:eastAsia="Calibri" w:hAnsi="Century Gothic" w:cs="Arial"/>
          <w:i/>
          <w:iCs/>
        </w:rPr>
        <w:t>(podać mającą zastosowanie podstawę wykluczenia spośród</w:t>
      </w:r>
      <w:r w:rsidR="00C145FB">
        <w:rPr>
          <w:rFonts w:ascii="Century Gothic" w:eastAsia="Calibri" w:hAnsi="Century Gothic" w:cs="Arial"/>
          <w:i/>
          <w:iCs/>
        </w:rPr>
        <w:t xml:space="preserve"> </w:t>
      </w:r>
      <w:r w:rsidRPr="00A17C88">
        <w:rPr>
          <w:rFonts w:ascii="Century Gothic" w:eastAsia="Calibri" w:hAnsi="Century Gothic" w:cs="Arial"/>
          <w:i/>
          <w:iCs/>
        </w:rPr>
        <w:t>wymienionych w art.</w:t>
      </w:r>
      <w:r w:rsidRPr="00A17C88">
        <w:rPr>
          <w:rFonts w:ascii="Century Gothic" w:eastAsia="Calibri" w:hAnsi="Century Gothic" w:cs="Arial"/>
          <w:color w:val="000000"/>
          <w:shd w:val="clear" w:color="auto" w:fill="FFFFFF"/>
          <w:lang w:eastAsia="pl-PL" w:bidi="pl-PL"/>
        </w:rPr>
        <w:t xml:space="preserve"> </w:t>
      </w:r>
      <w:r w:rsidRPr="00A17C88">
        <w:rPr>
          <w:rFonts w:ascii="Century Gothic" w:eastAsia="Calibri" w:hAnsi="Century Gothic" w:cs="Arial"/>
          <w:i/>
          <w:color w:val="000000"/>
          <w:shd w:val="clear" w:color="auto" w:fill="FFFFFF"/>
          <w:lang w:eastAsia="pl-PL" w:bidi="pl-PL"/>
        </w:rPr>
        <w:t>108 ust. 1 pkt 1, 2 i 5</w:t>
      </w:r>
      <w:r w:rsidRPr="00A17C88">
        <w:rPr>
          <w:rFonts w:ascii="Century Gothic" w:eastAsia="Calibri" w:hAnsi="Century Gothic" w:cs="Arial"/>
          <w:i/>
          <w:iCs/>
        </w:rPr>
        <w:t xml:space="preserve">). </w:t>
      </w:r>
      <w:r w:rsidRPr="00A17C88">
        <w:rPr>
          <w:rFonts w:ascii="Century Gothic" w:eastAsia="Calibri" w:hAnsi="Century Gothic" w:cs="Arial"/>
          <w:color w:val="000000"/>
          <w:shd w:val="clear" w:color="auto" w:fill="FFFFFF"/>
          <w:lang w:eastAsia="pl-PL" w:bidi="pl-PL"/>
        </w:rPr>
        <w:t>Jednocześnie oświadczam, że w związku z ww. okolicznością, na podstawie art. 110 ustawy, Wykonawca podjął następujące środki naprawcze</w:t>
      </w:r>
      <w:r w:rsidRPr="00A17C88">
        <w:rPr>
          <w:rFonts w:ascii="Century Gothic" w:eastAsia="Calibri" w:hAnsi="Century Gothic" w:cs="Times New Roman"/>
          <w:color w:val="000000"/>
          <w:shd w:val="clear" w:color="auto" w:fill="FFFFFF"/>
          <w:vertAlign w:val="superscript"/>
          <w:lang w:eastAsia="pl-PL" w:bidi="pl-PL"/>
        </w:rPr>
        <w:footnoteReference w:id="1"/>
      </w:r>
      <w:r w:rsidRPr="00A17C88">
        <w:rPr>
          <w:rFonts w:ascii="Century Gothic" w:eastAsia="Calibri" w:hAnsi="Century Gothic" w:cs="Arial"/>
          <w:color w:val="000000"/>
          <w:shd w:val="clear" w:color="auto" w:fill="FFFFFF"/>
          <w:lang w:eastAsia="pl-PL" w:bidi="pl-PL"/>
        </w:rPr>
        <w:t>:</w:t>
      </w:r>
    </w:p>
    <w:p w14:paraId="630E4119" w14:textId="5B02A5E3" w:rsidR="00B53D67" w:rsidRPr="00A17C88" w:rsidRDefault="00B53D67" w:rsidP="00B53D67">
      <w:pPr>
        <w:tabs>
          <w:tab w:val="left" w:pos="-16160"/>
        </w:tabs>
        <w:spacing w:after="0" w:line="360" w:lineRule="auto"/>
        <w:ind w:left="426"/>
        <w:contextualSpacing/>
        <w:jc w:val="both"/>
        <w:rPr>
          <w:rFonts w:ascii="Century Gothic" w:eastAsia="Calibri" w:hAnsi="Century Gothic" w:cs="Arial"/>
        </w:rPr>
      </w:pPr>
      <w:r>
        <w:rPr>
          <w:rFonts w:ascii="Century Gothic" w:eastAsia="Calibri" w:hAnsi="Century Gothic" w:cs="Arial"/>
          <w:color w:val="000000"/>
          <w:shd w:val="clear" w:color="auto" w:fill="FFFFFF"/>
          <w:lang w:eastAsia="pl-PL" w:bidi="pl-PL"/>
        </w:rPr>
        <w:t>……………………………………………………………………………………………………</w:t>
      </w:r>
    </w:p>
    <w:p w14:paraId="3F18B46C" w14:textId="77777777" w:rsidR="003D67DE" w:rsidRPr="003D67DE" w:rsidRDefault="003D67DE" w:rsidP="003D67DE">
      <w:pPr>
        <w:tabs>
          <w:tab w:val="num" w:pos="284"/>
          <w:tab w:val="right" w:leader="dot" w:pos="4678"/>
          <w:tab w:val="left" w:pos="4820"/>
          <w:tab w:val="right" w:leader="dot" w:pos="9639"/>
        </w:tabs>
        <w:spacing w:after="0" w:line="240" w:lineRule="auto"/>
        <w:rPr>
          <w:rFonts w:ascii="Century Gothic" w:eastAsia="Times New Roman" w:hAnsi="Century Gothic" w:cs="Open Sans"/>
          <w:bCs/>
          <w:lang w:eastAsia="pl-PL"/>
        </w:rPr>
      </w:pPr>
      <w:r w:rsidRPr="003D67DE">
        <w:rPr>
          <w:rFonts w:ascii="Century Gothic" w:eastAsia="Times New Roman" w:hAnsi="Century Gothic" w:cs="Open Sans"/>
          <w:bCs/>
          <w:lang w:eastAsia="pl-PL"/>
        </w:rPr>
        <w:t>Oświadczam, że:</w:t>
      </w:r>
    </w:p>
    <w:p w14:paraId="31CE5D7D" w14:textId="77777777" w:rsidR="003D67DE" w:rsidRPr="003D67DE" w:rsidRDefault="003D67DE" w:rsidP="003D67DE">
      <w:pPr>
        <w:tabs>
          <w:tab w:val="num" w:pos="284"/>
          <w:tab w:val="right" w:leader="dot" w:pos="4678"/>
          <w:tab w:val="left" w:pos="4820"/>
          <w:tab w:val="right" w:leader="dot" w:pos="9639"/>
        </w:tabs>
        <w:spacing w:after="0" w:line="240" w:lineRule="auto"/>
        <w:rPr>
          <w:rFonts w:ascii="Century Gothic" w:eastAsia="Times New Roman" w:hAnsi="Century Gothic" w:cs="Open Sans"/>
          <w:bCs/>
          <w:lang w:eastAsia="pl-PL"/>
        </w:rPr>
      </w:pPr>
      <w:r w:rsidRPr="003D67DE">
        <w:rPr>
          <w:rFonts w:ascii="Segoe UI Symbol" w:eastAsia="Times New Roman" w:hAnsi="Segoe UI Symbol" w:cs="Segoe UI Symbol"/>
          <w:bCs/>
          <w:lang w:eastAsia="pl-PL"/>
        </w:rPr>
        <w:t>☐</w:t>
      </w:r>
      <w:r w:rsidRPr="003D67DE">
        <w:rPr>
          <w:rFonts w:ascii="Century Gothic" w:eastAsia="Times New Roman" w:hAnsi="Century Gothic" w:cs="Open Sans"/>
          <w:bCs/>
          <w:lang w:eastAsia="pl-PL"/>
        </w:rPr>
        <w:t xml:space="preserve"> nie posiadam certyfikatu wykonawcy zamówień publicznych.</w:t>
      </w:r>
    </w:p>
    <w:p w14:paraId="54E55E79" w14:textId="77777777" w:rsidR="003D67DE" w:rsidRPr="003D67DE" w:rsidRDefault="003D67DE" w:rsidP="003D67DE">
      <w:pPr>
        <w:tabs>
          <w:tab w:val="num" w:pos="284"/>
          <w:tab w:val="right" w:leader="dot" w:pos="4678"/>
          <w:tab w:val="left" w:pos="4820"/>
          <w:tab w:val="right" w:leader="dot" w:pos="9639"/>
        </w:tabs>
        <w:spacing w:after="0" w:line="240" w:lineRule="auto"/>
        <w:rPr>
          <w:rFonts w:ascii="Century Gothic" w:eastAsia="Times New Roman" w:hAnsi="Century Gothic" w:cs="Open Sans"/>
          <w:bCs/>
          <w:lang w:eastAsia="pl-PL"/>
        </w:rPr>
      </w:pPr>
      <w:r w:rsidRPr="003D67DE">
        <w:rPr>
          <w:rFonts w:ascii="Segoe UI Symbol" w:eastAsia="Times New Roman" w:hAnsi="Segoe UI Symbol" w:cs="Segoe UI Symbol"/>
          <w:bCs/>
          <w:lang w:eastAsia="pl-PL"/>
        </w:rPr>
        <w:t>☐</w:t>
      </w:r>
      <w:r w:rsidRPr="003D67DE">
        <w:rPr>
          <w:rFonts w:ascii="Century Gothic" w:eastAsia="Times New Roman" w:hAnsi="Century Gothic" w:cs="Open Sans"/>
          <w:bCs/>
          <w:lang w:eastAsia="pl-PL"/>
        </w:rPr>
        <w:t xml:space="preserve"> posiadam certyfikat wykonawcy zamówień publicznych i zamierzam posługiwać się nim w niniejszym postępowaniu.</w:t>
      </w:r>
    </w:p>
    <w:p w14:paraId="7E662E88" w14:textId="77777777" w:rsidR="003D67DE" w:rsidRPr="003D67DE" w:rsidRDefault="003D67DE" w:rsidP="003D67DE">
      <w:pPr>
        <w:tabs>
          <w:tab w:val="num" w:pos="284"/>
          <w:tab w:val="right" w:leader="dot" w:pos="4678"/>
          <w:tab w:val="left" w:pos="4820"/>
          <w:tab w:val="right" w:leader="dot" w:pos="9639"/>
        </w:tabs>
        <w:spacing w:after="0" w:line="240" w:lineRule="auto"/>
        <w:rPr>
          <w:rFonts w:ascii="Century Gothic" w:eastAsia="Times New Roman" w:hAnsi="Century Gothic" w:cs="Open Sans"/>
          <w:bCs/>
          <w:lang w:eastAsia="pl-PL"/>
        </w:rPr>
      </w:pPr>
      <w:r w:rsidRPr="003D67DE">
        <w:rPr>
          <w:rFonts w:ascii="Century Gothic" w:eastAsia="Times New Roman" w:hAnsi="Century Gothic" w:cs="Open Sans"/>
          <w:bCs/>
          <w:lang w:eastAsia="pl-PL"/>
        </w:rPr>
        <w:t>W przypadku zaznaczenia drugiej odpowiedzi wskazuję:</w:t>
      </w:r>
    </w:p>
    <w:p w14:paraId="31140ACC" w14:textId="77777777" w:rsidR="003D67DE" w:rsidRPr="003D67DE" w:rsidRDefault="003D67DE" w:rsidP="003D67DE">
      <w:pPr>
        <w:numPr>
          <w:ilvl w:val="0"/>
          <w:numId w:val="24"/>
        </w:numPr>
        <w:tabs>
          <w:tab w:val="num" w:pos="284"/>
          <w:tab w:val="right" w:leader="dot" w:pos="4678"/>
          <w:tab w:val="left" w:pos="4820"/>
          <w:tab w:val="right" w:leader="dot" w:pos="9639"/>
        </w:tabs>
        <w:spacing w:after="0" w:line="240" w:lineRule="auto"/>
        <w:ind w:left="0"/>
        <w:rPr>
          <w:rFonts w:ascii="Century Gothic" w:eastAsia="Times New Roman" w:hAnsi="Century Gothic" w:cs="Open Sans"/>
          <w:bCs/>
          <w:lang w:eastAsia="pl-PL"/>
        </w:rPr>
      </w:pPr>
      <w:r w:rsidRPr="003D67DE">
        <w:rPr>
          <w:rFonts w:ascii="Century Gothic" w:eastAsia="Times New Roman" w:hAnsi="Century Gothic" w:cs="Open Sans"/>
          <w:bCs/>
          <w:lang w:eastAsia="pl-PL"/>
        </w:rPr>
        <w:t xml:space="preserve">Numer certyfikatu: ................................................................................................ </w:t>
      </w:r>
    </w:p>
    <w:p w14:paraId="68EF0375" w14:textId="77777777" w:rsidR="003D67DE" w:rsidRPr="003D67DE" w:rsidRDefault="003D67DE" w:rsidP="003D67DE">
      <w:pPr>
        <w:numPr>
          <w:ilvl w:val="0"/>
          <w:numId w:val="24"/>
        </w:numPr>
        <w:tabs>
          <w:tab w:val="num" w:pos="284"/>
          <w:tab w:val="right" w:leader="dot" w:pos="4678"/>
          <w:tab w:val="left" w:pos="4820"/>
          <w:tab w:val="right" w:leader="dot" w:pos="9639"/>
        </w:tabs>
        <w:spacing w:after="0" w:line="240" w:lineRule="auto"/>
        <w:ind w:left="0"/>
        <w:rPr>
          <w:rFonts w:ascii="Century Gothic" w:eastAsia="Times New Roman" w:hAnsi="Century Gothic" w:cs="Open Sans"/>
          <w:bCs/>
          <w:lang w:eastAsia="pl-PL"/>
        </w:rPr>
      </w:pPr>
      <w:r w:rsidRPr="003D67DE">
        <w:rPr>
          <w:rFonts w:ascii="Century Gothic" w:eastAsia="Times New Roman" w:hAnsi="Century Gothic" w:cs="Open Sans"/>
          <w:bCs/>
          <w:lang w:eastAsia="pl-PL"/>
        </w:rPr>
        <w:t xml:space="preserve">Podmiot certyfikujący: .......................................................................................... </w:t>
      </w:r>
    </w:p>
    <w:p w14:paraId="3464870E" w14:textId="77777777" w:rsidR="003D67DE" w:rsidRPr="003D67DE" w:rsidRDefault="003D67DE" w:rsidP="003D67DE">
      <w:pPr>
        <w:numPr>
          <w:ilvl w:val="0"/>
          <w:numId w:val="24"/>
        </w:numPr>
        <w:tabs>
          <w:tab w:val="num" w:pos="284"/>
          <w:tab w:val="right" w:leader="dot" w:pos="4678"/>
          <w:tab w:val="left" w:pos="4820"/>
          <w:tab w:val="right" w:leader="dot" w:pos="9639"/>
        </w:tabs>
        <w:spacing w:after="0" w:line="240" w:lineRule="auto"/>
        <w:ind w:left="0"/>
        <w:rPr>
          <w:rFonts w:ascii="Century Gothic" w:eastAsia="Times New Roman" w:hAnsi="Century Gothic" w:cs="Open Sans"/>
          <w:bCs/>
          <w:lang w:eastAsia="pl-PL"/>
        </w:rPr>
      </w:pPr>
      <w:r w:rsidRPr="003D67DE">
        <w:rPr>
          <w:rFonts w:ascii="Century Gothic" w:eastAsia="Times New Roman" w:hAnsi="Century Gothic" w:cs="Open Sans"/>
          <w:bCs/>
          <w:lang w:eastAsia="pl-PL"/>
        </w:rPr>
        <w:lastRenderedPageBreak/>
        <w:t xml:space="preserve">Okres ważności certyfikatu: od ............................ do ............................ </w:t>
      </w:r>
    </w:p>
    <w:p w14:paraId="0F9DFEFA" w14:textId="77777777" w:rsidR="003D67DE" w:rsidRPr="003D67DE" w:rsidRDefault="003D67DE" w:rsidP="003D67DE">
      <w:pPr>
        <w:numPr>
          <w:ilvl w:val="0"/>
          <w:numId w:val="24"/>
        </w:numPr>
        <w:tabs>
          <w:tab w:val="num" w:pos="284"/>
          <w:tab w:val="right" w:leader="dot" w:pos="4678"/>
          <w:tab w:val="left" w:pos="4820"/>
          <w:tab w:val="right" w:leader="dot" w:pos="9639"/>
        </w:tabs>
        <w:spacing w:after="0" w:line="240" w:lineRule="auto"/>
        <w:ind w:left="0"/>
        <w:rPr>
          <w:rFonts w:ascii="Century Gothic" w:eastAsia="Times New Roman" w:hAnsi="Century Gothic" w:cs="Open Sans"/>
          <w:bCs/>
          <w:lang w:eastAsia="pl-PL"/>
        </w:rPr>
      </w:pPr>
      <w:r w:rsidRPr="003D67DE">
        <w:rPr>
          <w:rFonts w:ascii="Century Gothic" w:eastAsia="Times New Roman" w:hAnsi="Century Gothic" w:cs="Open Sans"/>
          <w:bCs/>
          <w:lang w:eastAsia="pl-PL"/>
        </w:rPr>
        <w:t>Zakres certyfikacji (zaznaczyć właściwe):</w:t>
      </w:r>
      <w:r w:rsidRPr="003D67DE">
        <w:rPr>
          <w:rFonts w:ascii="Century Gothic" w:eastAsia="Times New Roman" w:hAnsi="Century Gothic" w:cs="Open Sans"/>
          <w:bCs/>
          <w:lang w:eastAsia="pl-PL"/>
        </w:rPr>
        <w:br/>
      </w:r>
      <w:r w:rsidRPr="003D67DE">
        <w:rPr>
          <w:rFonts w:ascii="Segoe UI Symbol" w:eastAsia="Times New Roman" w:hAnsi="Segoe UI Symbol" w:cs="Segoe UI Symbol"/>
          <w:bCs/>
          <w:lang w:eastAsia="pl-PL"/>
        </w:rPr>
        <w:t>☐</w:t>
      </w:r>
      <w:r w:rsidRPr="003D67DE">
        <w:rPr>
          <w:rFonts w:ascii="Century Gothic" w:eastAsia="Times New Roman" w:hAnsi="Century Gothic" w:cs="Open Sans"/>
          <w:bCs/>
          <w:lang w:eastAsia="pl-PL"/>
        </w:rPr>
        <w:t xml:space="preserve"> certyfikacja niepodlegania wykluczeniu,</w:t>
      </w:r>
      <w:r w:rsidRPr="003D67DE">
        <w:rPr>
          <w:rFonts w:ascii="Century Gothic" w:eastAsia="Times New Roman" w:hAnsi="Century Gothic" w:cs="Open Sans"/>
          <w:bCs/>
          <w:lang w:eastAsia="pl-PL"/>
        </w:rPr>
        <w:br/>
      </w:r>
      <w:r w:rsidRPr="003D67DE">
        <w:rPr>
          <w:rFonts w:ascii="Segoe UI Symbol" w:eastAsia="Times New Roman" w:hAnsi="Segoe UI Symbol" w:cs="Segoe UI Symbol"/>
          <w:bCs/>
          <w:lang w:eastAsia="pl-PL"/>
        </w:rPr>
        <w:t>☐</w:t>
      </w:r>
      <w:r w:rsidRPr="003D67DE">
        <w:rPr>
          <w:rFonts w:ascii="Century Gothic" w:eastAsia="Times New Roman" w:hAnsi="Century Gothic" w:cs="Open Sans"/>
          <w:bCs/>
          <w:lang w:eastAsia="pl-PL"/>
        </w:rPr>
        <w:t xml:space="preserve"> certyfikacja zdolno</w:t>
      </w:r>
      <w:r w:rsidRPr="003D67DE">
        <w:rPr>
          <w:rFonts w:ascii="Century Gothic" w:eastAsia="Times New Roman" w:hAnsi="Century Gothic" w:cs="Century Gothic"/>
          <w:bCs/>
          <w:lang w:eastAsia="pl-PL"/>
        </w:rPr>
        <w:t>ś</w:t>
      </w:r>
      <w:r w:rsidRPr="003D67DE">
        <w:rPr>
          <w:rFonts w:ascii="Century Gothic" w:eastAsia="Times New Roman" w:hAnsi="Century Gothic" w:cs="Open Sans"/>
          <w:bCs/>
          <w:lang w:eastAsia="pl-PL"/>
        </w:rPr>
        <w:t>ci wykonawcy,</w:t>
      </w:r>
      <w:r w:rsidRPr="003D67DE">
        <w:rPr>
          <w:rFonts w:ascii="Century Gothic" w:eastAsia="Times New Roman" w:hAnsi="Century Gothic" w:cs="Open Sans"/>
          <w:bCs/>
          <w:lang w:eastAsia="pl-PL"/>
        </w:rPr>
        <w:br/>
      </w:r>
      <w:r w:rsidRPr="003D67DE">
        <w:rPr>
          <w:rFonts w:ascii="Segoe UI Symbol" w:eastAsia="Times New Roman" w:hAnsi="Segoe UI Symbol" w:cs="Segoe UI Symbol"/>
          <w:bCs/>
          <w:lang w:eastAsia="pl-PL"/>
        </w:rPr>
        <w:t>☐</w:t>
      </w:r>
      <w:r w:rsidRPr="003D67DE">
        <w:rPr>
          <w:rFonts w:ascii="Century Gothic" w:eastAsia="Times New Roman" w:hAnsi="Century Gothic" w:cs="Open Sans"/>
          <w:bCs/>
          <w:lang w:eastAsia="pl-PL"/>
        </w:rPr>
        <w:t xml:space="preserve"> certyfikacja obejmuje oba powy</w:t>
      </w:r>
      <w:r w:rsidRPr="003D67DE">
        <w:rPr>
          <w:rFonts w:ascii="Century Gothic" w:eastAsia="Times New Roman" w:hAnsi="Century Gothic" w:cs="Century Gothic"/>
          <w:bCs/>
          <w:lang w:eastAsia="pl-PL"/>
        </w:rPr>
        <w:t>ż</w:t>
      </w:r>
      <w:r w:rsidRPr="003D67DE">
        <w:rPr>
          <w:rFonts w:ascii="Century Gothic" w:eastAsia="Times New Roman" w:hAnsi="Century Gothic" w:cs="Open Sans"/>
          <w:bCs/>
          <w:lang w:eastAsia="pl-PL"/>
        </w:rPr>
        <w:t>sze zakresy.</w:t>
      </w:r>
    </w:p>
    <w:p w14:paraId="3E9D50F2" w14:textId="77777777" w:rsidR="00A17C88" w:rsidRPr="00A17C88" w:rsidRDefault="00A17C88" w:rsidP="003D67DE">
      <w:pPr>
        <w:tabs>
          <w:tab w:val="num" w:pos="284"/>
          <w:tab w:val="right" w:leader="dot" w:pos="4678"/>
          <w:tab w:val="left" w:pos="4820"/>
          <w:tab w:val="right" w:leader="dot" w:pos="9639"/>
        </w:tabs>
        <w:spacing w:after="0" w:line="240" w:lineRule="auto"/>
        <w:rPr>
          <w:rFonts w:ascii="Century Gothic" w:eastAsia="Times New Roman" w:hAnsi="Century Gothic" w:cs="Open Sans"/>
          <w:b/>
          <w:lang w:eastAsia="pl-PL"/>
        </w:rPr>
      </w:pPr>
    </w:p>
    <w:p w14:paraId="34371EB2" w14:textId="77777777" w:rsidR="00A17C88" w:rsidRPr="00A17C88" w:rsidRDefault="00A17C88" w:rsidP="00A17C88">
      <w:pPr>
        <w:tabs>
          <w:tab w:val="num" w:pos="284"/>
          <w:tab w:val="right" w:leader="dot" w:pos="4678"/>
          <w:tab w:val="left" w:pos="4820"/>
          <w:tab w:val="right" w:leader="dot" w:pos="9639"/>
        </w:tabs>
        <w:spacing w:after="0" w:line="240" w:lineRule="auto"/>
        <w:jc w:val="right"/>
        <w:rPr>
          <w:rFonts w:ascii="Century Gothic" w:eastAsia="Times New Roman" w:hAnsi="Century Gothic" w:cs="Open Sans"/>
          <w:b/>
          <w:lang w:eastAsia="pl-PL"/>
        </w:rPr>
      </w:pPr>
    </w:p>
    <w:p w14:paraId="41A150C8" w14:textId="77777777" w:rsidR="00A17C88" w:rsidRDefault="00A17C88" w:rsidP="00A17C88">
      <w:pPr>
        <w:spacing w:after="0" w:line="288" w:lineRule="auto"/>
        <w:jc w:val="both"/>
        <w:rPr>
          <w:rFonts w:ascii="Arial" w:eastAsia="Times New Roman" w:hAnsi="Arial" w:cs="Arial"/>
          <w:bCs/>
          <w:sz w:val="20"/>
          <w:szCs w:val="20"/>
          <w:lang w:eastAsia="pl-PL"/>
        </w:rPr>
      </w:pPr>
    </w:p>
    <w:p w14:paraId="64A4D262" w14:textId="77777777" w:rsidR="00187144" w:rsidRDefault="00187144" w:rsidP="00A17C88">
      <w:pPr>
        <w:spacing w:after="0" w:line="288" w:lineRule="auto"/>
        <w:jc w:val="both"/>
        <w:rPr>
          <w:rFonts w:ascii="Arial" w:eastAsia="Times New Roman" w:hAnsi="Arial" w:cs="Arial"/>
          <w:bCs/>
          <w:sz w:val="20"/>
          <w:szCs w:val="20"/>
          <w:lang w:eastAsia="pl-PL"/>
        </w:rPr>
      </w:pPr>
    </w:p>
    <w:p w14:paraId="2227EF9E" w14:textId="77777777" w:rsidR="00620A60" w:rsidRDefault="00620A60" w:rsidP="00A17C88">
      <w:pPr>
        <w:spacing w:after="0" w:line="288" w:lineRule="auto"/>
        <w:jc w:val="both"/>
        <w:rPr>
          <w:rFonts w:ascii="Arial" w:eastAsia="Times New Roman" w:hAnsi="Arial" w:cs="Arial"/>
          <w:bCs/>
          <w:sz w:val="20"/>
          <w:szCs w:val="20"/>
          <w:lang w:eastAsia="pl-PL"/>
        </w:rPr>
      </w:pPr>
    </w:p>
    <w:p w14:paraId="71203718" w14:textId="77777777" w:rsidR="00620A60" w:rsidRDefault="00620A60" w:rsidP="00A17C88">
      <w:pPr>
        <w:spacing w:after="0" w:line="288" w:lineRule="auto"/>
        <w:jc w:val="both"/>
        <w:rPr>
          <w:rFonts w:ascii="Arial" w:eastAsia="Times New Roman" w:hAnsi="Arial" w:cs="Arial"/>
          <w:bCs/>
          <w:sz w:val="20"/>
          <w:szCs w:val="20"/>
          <w:lang w:eastAsia="pl-PL"/>
        </w:rPr>
      </w:pPr>
    </w:p>
    <w:p w14:paraId="7BEE847C" w14:textId="77777777" w:rsidR="00620A60" w:rsidRDefault="00620A60" w:rsidP="00A17C88">
      <w:pPr>
        <w:spacing w:after="0" w:line="288" w:lineRule="auto"/>
        <w:jc w:val="both"/>
        <w:rPr>
          <w:rFonts w:ascii="Arial" w:eastAsia="Times New Roman" w:hAnsi="Arial" w:cs="Arial"/>
          <w:bCs/>
          <w:sz w:val="20"/>
          <w:szCs w:val="20"/>
          <w:lang w:eastAsia="pl-PL"/>
        </w:rPr>
      </w:pPr>
    </w:p>
    <w:p w14:paraId="7D9CC773" w14:textId="77777777" w:rsidR="003D67DE" w:rsidRDefault="003D67DE" w:rsidP="00A17C88">
      <w:pPr>
        <w:spacing w:after="0" w:line="288" w:lineRule="auto"/>
        <w:jc w:val="both"/>
        <w:rPr>
          <w:rFonts w:ascii="Arial" w:eastAsia="Times New Roman" w:hAnsi="Arial" w:cs="Arial"/>
          <w:bCs/>
          <w:sz w:val="20"/>
          <w:szCs w:val="20"/>
          <w:lang w:eastAsia="pl-PL"/>
        </w:rPr>
      </w:pPr>
    </w:p>
    <w:p w14:paraId="480792F8" w14:textId="77777777" w:rsidR="003D67DE" w:rsidRDefault="003D67DE" w:rsidP="00A17C88">
      <w:pPr>
        <w:spacing w:after="0" w:line="288" w:lineRule="auto"/>
        <w:jc w:val="both"/>
        <w:rPr>
          <w:rFonts w:ascii="Arial" w:eastAsia="Times New Roman" w:hAnsi="Arial" w:cs="Arial"/>
          <w:bCs/>
          <w:sz w:val="20"/>
          <w:szCs w:val="20"/>
          <w:lang w:eastAsia="pl-PL"/>
        </w:rPr>
      </w:pPr>
    </w:p>
    <w:p w14:paraId="7D977AD4" w14:textId="77777777" w:rsidR="003D67DE" w:rsidRDefault="003D67DE" w:rsidP="00A17C88">
      <w:pPr>
        <w:spacing w:after="0" w:line="288" w:lineRule="auto"/>
        <w:jc w:val="both"/>
        <w:rPr>
          <w:rFonts w:ascii="Arial" w:eastAsia="Times New Roman" w:hAnsi="Arial" w:cs="Arial"/>
          <w:bCs/>
          <w:sz w:val="20"/>
          <w:szCs w:val="20"/>
          <w:lang w:eastAsia="pl-PL"/>
        </w:rPr>
      </w:pPr>
    </w:p>
    <w:p w14:paraId="17218AE3" w14:textId="77777777" w:rsidR="003D67DE" w:rsidRDefault="003D67DE" w:rsidP="00A17C88">
      <w:pPr>
        <w:spacing w:after="0" w:line="288" w:lineRule="auto"/>
        <w:jc w:val="both"/>
        <w:rPr>
          <w:rFonts w:ascii="Arial" w:eastAsia="Times New Roman" w:hAnsi="Arial" w:cs="Arial"/>
          <w:bCs/>
          <w:sz w:val="20"/>
          <w:szCs w:val="20"/>
          <w:lang w:eastAsia="pl-PL"/>
        </w:rPr>
      </w:pPr>
    </w:p>
    <w:p w14:paraId="4C9EE351" w14:textId="77777777" w:rsidR="003D67DE" w:rsidRDefault="003D67DE" w:rsidP="00A17C88">
      <w:pPr>
        <w:spacing w:after="0" w:line="288" w:lineRule="auto"/>
        <w:jc w:val="both"/>
        <w:rPr>
          <w:rFonts w:ascii="Arial" w:eastAsia="Times New Roman" w:hAnsi="Arial" w:cs="Arial"/>
          <w:bCs/>
          <w:sz w:val="20"/>
          <w:szCs w:val="20"/>
          <w:lang w:eastAsia="pl-PL"/>
        </w:rPr>
      </w:pPr>
    </w:p>
    <w:p w14:paraId="7D6ED698" w14:textId="77777777" w:rsidR="003D67DE" w:rsidRDefault="003D67DE" w:rsidP="00A17C88">
      <w:pPr>
        <w:spacing w:after="0" w:line="288" w:lineRule="auto"/>
        <w:jc w:val="both"/>
        <w:rPr>
          <w:rFonts w:ascii="Arial" w:eastAsia="Times New Roman" w:hAnsi="Arial" w:cs="Arial"/>
          <w:bCs/>
          <w:sz w:val="20"/>
          <w:szCs w:val="20"/>
          <w:lang w:eastAsia="pl-PL"/>
        </w:rPr>
      </w:pPr>
    </w:p>
    <w:p w14:paraId="3FFDD9BE" w14:textId="77777777" w:rsidR="003D67DE" w:rsidRDefault="003D67DE" w:rsidP="00A17C88">
      <w:pPr>
        <w:spacing w:after="0" w:line="288" w:lineRule="auto"/>
        <w:jc w:val="both"/>
        <w:rPr>
          <w:rFonts w:ascii="Arial" w:eastAsia="Times New Roman" w:hAnsi="Arial" w:cs="Arial"/>
          <w:bCs/>
          <w:sz w:val="20"/>
          <w:szCs w:val="20"/>
          <w:lang w:eastAsia="pl-PL"/>
        </w:rPr>
      </w:pPr>
    </w:p>
    <w:p w14:paraId="27AAD470" w14:textId="77777777" w:rsidR="003D67DE" w:rsidRDefault="003D67DE" w:rsidP="00A17C88">
      <w:pPr>
        <w:spacing w:after="0" w:line="288" w:lineRule="auto"/>
        <w:jc w:val="both"/>
        <w:rPr>
          <w:rFonts w:ascii="Arial" w:eastAsia="Times New Roman" w:hAnsi="Arial" w:cs="Arial"/>
          <w:bCs/>
          <w:sz w:val="20"/>
          <w:szCs w:val="20"/>
          <w:lang w:eastAsia="pl-PL"/>
        </w:rPr>
      </w:pPr>
    </w:p>
    <w:p w14:paraId="45B2F2F9" w14:textId="77777777" w:rsidR="003D67DE" w:rsidRDefault="003D67DE" w:rsidP="00A17C88">
      <w:pPr>
        <w:spacing w:after="0" w:line="288" w:lineRule="auto"/>
        <w:jc w:val="both"/>
        <w:rPr>
          <w:rFonts w:ascii="Arial" w:eastAsia="Times New Roman" w:hAnsi="Arial" w:cs="Arial"/>
          <w:bCs/>
          <w:sz w:val="20"/>
          <w:szCs w:val="20"/>
          <w:lang w:eastAsia="pl-PL"/>
        </w:rPr>
      </w:pPr>
    </w:p>
    <w:p w14:paraId="5116AC08" w14:textId="77777777" w:rsidR="003D67DE" w:rsidRDefault="003D67DE" w:rsidP="00A17C88">
      <w:pPr>
        <w:spacing w:after="0" w:line="288" w:lineRule="auto"/>
        <w:jc w:val="both"/>
        <w:rPr>
          <w:rFonts w:ascii="Arial" w:eastAsia="Times New Roman" w:hAnsi="Arial" w:cs="Arial"/>
          <w:bCs/>
          <w:sz w:val="20"/>
          <w:szCs w:val="20"/>
          <w:lang w:eastAsia="pl-PL"/>
        </w:rPr>
      </w:pPr>
    </w:p>
    <w:p w14:paraId="4416738E" w14:textId="77777777" w:rsidR="003D67DE" w:rsidRDefault="003D67DE" w:rsidP="00A17C88">
      <w:pPr>
        <w:spacing w:after="0" w:line="288" w:lineRule="auto"/>
        <w:jc w:val="both"/>
        <w:rPr>
          <w:rFonts w:ascii="Arial" w:eastAsia="Times New Roman" w:hAnsi="Arial" w:cs="Arial"/>
          <w:bCs/>
          <w:sz w:val="20"/>
          <w:szCs w:val="20"/>
          <w:lang w:eastAsia="pl-PL"/>
        </w:rPr>
      </w:pPr>
    </w:p>
    <w:p w14:paraId="5BFEFA22" w14:textId="77777777" w:rsidR="003D67DE" w:rsidRDefault="003D67DE" w:rsidP="00A17C88">
      <w:pPr>
        <w:spacing w:after="0" w:line="288" w:lineRule="auto"/>
        <w:jc w:val="both"/>
        <w:rPr>
          <w:rFonts w:ascii="Arial" w:eastAsia="Times New Roman" w:hAnsi="Arial" w:cs="Arial"/>
          <w:bCs/>
          <w:sz w:val="20"/>
          <w:szCs w:val="20"/>
          <w:lang w:eastAsia="pl-PL"/>
        </w:rPr>
      </w:pPr>
    </w:p>
    <w:p w14:paraId="1A5A9CB3" w14:textId="77777777" w:rsidR="003D67DE" w:rsidRDefault="003D67DE" w:rsidP="00A17C88">
      <w:pPr>
        <w:spacing w:after="0" w:line="288" w:lineRule="auto"/>
        <w:jc w:val="both"/>
        <w:rPr>
          <w:rFonts w:ascii="Arial" w:eastAsia="Times New Roman" w:hAnsi="Arial" w:cs="Arial"/>
          <w:bCs/>
          <w:sz w:val="20"/>
          <w:szCs w:val="20"/>
          <w:lang w:eastAsia="pl-PL"/>
        </w:rPr>
      </w:pPr>
    </w:p>
    <w:p w14:paraId="52AA39C6" w14:textId="77777777" w:rsidR="003D67DE" w:rsidRDefault="003D67DE" w:rsidP="00A17C88">
      <w:pPr>
        <w:spacing w:after="0" w:line="288" w:lineRule="auto"/>
        <w:jc w:val="both"/>
        <w:rPr>
          <w:rFonts w:ascii="Arial" w:eastAsia="Times New Roman" w:hAnsi="Arial" w:cs="Arial"/>
          <w:bCs/>
          <w:sz w:val="20"/>
          <w:szCs w:val="20"/>
          <w:lang w:eastAsia="pl-PL"/>
        </w:rPr>
      </w:pPr>
    </w:p>
    <w:p w14:paraId="648F23CE" w14:textId="77777777" w:rsidR="003D67DE" w:rsidRDefault="003D67DE" w:rsidP="00A17C88">
      <w:pPr>
        <w:spacing w:after="0" w:line="288" w:lineRule="auto"/>
        <w:jc w:val="both"/>
        <w:rPr>
          <w:rFonts w:ascii="Arial" w:eastAsia="Times New Roman" w:hAnsi="Arial" w:cs="Arial"/>
          <w:bCs/>
          <w:sz w:val="20"/>
          <w:szCs w:val="20"/>
          <w:lang w:eastAsia="pl-PL"/>
        </w:rPr>
      </w:pPr>
    </w:p>
    <w:p w14:paraId="384F71F7" w14:textId="77777777" w:rsidR="003D67DE" w:rsidRDefault="003D67DE" w:rsidP="00A17C88">
      <w:pPr>
        <w:spacing w:after="0" w:line="288" w:lineRule="auto"/>
        <w:jc w:val="both"/>
        <w:rPr>
          <w:rFonts w:ascii="Arial" w:eastAsia="Times New Roman" w:hAnsi="Arial" w:cs="Arial"/>
          <w:bCs/>
          <w:sz w:val="20"/>
          <w:szCs w:val="20"/>
          <w:lang w:eastAsia="pl-PL"/>
        </w:rPr>
      </w:pPr>
    </w:p>
    <w:p w14:paraId="0D930375" w14:textId="77777777" w:rsidR="003D67DE" w:rsidRDefault="003D67DE" w:rsidP="00A17C88">
      <w:pPr>
        <w:spacing w:after="0" w:line="288" w:lineRule="auto"/>
        <w:jc w:val="both"/>
        <w:rPr>
          <w:rFonts w:ascii="Arial" w:eastAsia="Times New Roman" w:hAnsi="Arial" w:cs="Arial"/>
          <w:bCs/>
          <w:sz w:val="20"/>
          <w:szCs w:val="20"/>
          <w:lang w:eastAsia="pl-PL"/>
        </w:rPr>
      </w:pPr>
    </w:p>
    <w:p w14:paraId="61ED2956" w14:textId="77777777" w:rsidR="003D67DE" w:rsidRDefault="003D67DE" w:rsidP="00A17C88">
      <w:pPr>
        <w:spacing w:after="0" w:line="288" w:lineRule="auto"/>
        <w:jc w:val="both"/>
        <w:rPr>
          <w:rFonts w:ascii="Arial" w:eastAsia="Times New Roman" w:hAnsi="Arial" w:cs="Arial"/>
          <w:bCs/>
          <w:sz w:val="20"/>
          <w:szCs w:val="20"/>
          <w:lang w:eastAsia="pl-PL"/>
        </w:rPr>
      </w:pPr>
    </w:p>
    <w:p w14:paraId="57818AD5" w14:textId="77777777" w:rsidR="003D67DE" w:rsidRDefault="003D67DE" w:rsidP="00A17C88">
      <w:pPr>
        <w:spacing w:after="0" w:line="288" w:lineRule="auto"/>
        <w:jc w:val="both"/>
        <w:rPr>
          <w:rFonts w:ascii="Arial" w:eastAsia="Times New Roman" w:hAnsi="Arial" w:cs="Arial"/>
          <w:bCs/>
          <w:sz w:val="20"/>
          <w:szCs w:val="20"/>
          <w:lang w:eastAsia="pl-PL"/>
        </w:rPr>
      </w:pPr>
    </w:p>
    <w:p w14:paraId="70BA7825" w14:textId="77777777" w:rsidR="003D67DE" w:rsidRDefault="003D67DE" w:rsidP="00A17C88">
      <w:pPr>
        <w:spacing w:after="0" w:line="288" w:lineRule="auto"/>
        <w:jc w:val="both"/>
        <w:rPr>
          <w:rFonts w:ascii="Arial" w:eastAsia="Times New Roman" w:hAnsi="Arial" w:cs="Arial"/>
          <w:bCs/>
          <w:sz w:val="20"/>
          <w:szCs w:val="20"/>
          <w:lang w:eastAsia="pl-PL"/>
        </w:rPr>
      </w:pPr>
    </w:p>
    <w:p w14:paraId="66C37FD7" w14:textId="77777777" w:rsidR="003D67DE" w:rsidRDefault="003D67DE" w:rsidP="00A17C88">
      <w:pPr>
        <w:spacing w:after="0" w:line="288" w:lineRule="auto"/>
        <w:jc w:val="both"/>
        <w:rPr>
          <w:rFonts w:ascii="Arial" w:eastAsia="Times New Roman" w:hAnsi="Arial" w:cs="Arial"/>
          <w:bCs/>
          <w:sz w:val="20"/>
          <w:szCs w:val="20"/>
          <w:lang w:eastAsia="pl-PL"/>
        </w:rPr>
      </w:pPr>
    </w:p>
    <w:p w14:paraId="74FB242C" w14:textId="77777777" w:rsidR="003D67DE" w:rsidRDefault="003D67DE" w:rsidP="00A17C88">
      <w:pPr>
        <w:spacing w:after="0" w:line="288" w:lineRule="auto"/>
        <w:jc w:val="both"/>
        <w:rPr>
          <w:rFonts w:ascii="Arial" w:eastAsia="Times New Roman" w:hAnsi="Arial" w:cs="Arial"/>
          <w:bCs/>
          <w:sz w:val="20"/>
          <w:szCs w:val="20"/>
          <w:lang w:eastAsia="pl-PL"/>
        </w:rPr>
      </w:pPr>
    </w:p>
    <w:p w14:paraId="765D9803" w14:textId="77777777" w:rsidR="003D67DE" w:rsidRDefault="003D67DE" w:rsidP="00A17C88">
      <w:pPr>
        <w:spacing w:after="0" w:line="288" w:lineRule="auto"/>
        <w:jc w:val="both"/>
        <w:rPr>
          <w:rFonts w:ascii="Arial" w:eastAsia="Times New Roman" w:hAnsi="Arial" w:cs="Arial"/>
          <w:bCs/>
          <w:sz w:val="20"/>
          <w:szCs w:val="20"/>
          <w:lang w:eastAsia="pl-PL"/>
        </w:rPr>
      </w:pPr>
    </w:p>
    <w:p w14:paraId="5D935BA5" w14:textId="77777777" w:rsidR="003D67DE" w:rsidRDefault="003D67DE" w:rsidP="00A17C88">
      <w:pPr>
        <w:spacing w:after="0" w:line="288" w:lineRule="auto"/>
        <w:jc w:val="both"/>
        <w:rPr>
          <w:rFonts w:ascii="Arial" w:eastAsia="Times New Roman" w:hAnsi="Arial" w:cs="Arial"/>
          <w:bCs/>
          <w:sz w:val="20"/>
          <w:szCs w:val="20"/>
          <w:lang w:eastAsia="pl-PL"/>
        </w:rPr>
      </w:pPr>
    </w:p>
    <w:p w14:paraId="3727FA6D" w14:textId="77777777" w:rsidR="003D67DE" w:rsidRDefault="003D67DE" w:rsidP="00A17C88">
      <w:pPr>
        <w:spacing w:after="0" w:line="288" w:lineRule="auto"/>
        <w:jc w:val="both"/>
        <w:rPr>
          <w:rFonts w:ascii="Arial" w:eastAsia="Times New Roman" w:hAnsi="Arial" w:cs="Arial"/>
          <w:bCs/>
          <w:sz w:val="20"/>
          <w:szCs w:val="20"/>
          <w:lang w:eastAsia="pl-PL"/>
        </w:rPr>
      </w:pPr>
    </w:p>
    <w:p w14:paraId="22BAEAF2" w14:textId="77777777" w:rsidR="003D67DE" w:rsidRDefault="003D67DE" w:rsidP="00A17C88">
      <w:pPr>
        <w:spacing w:after="0" w:line="288" w:lineRule="auto"/>
        <w:jc w:val="both"/>
        <w:rPr>
          <w:rFonts w:ascii="Arial" w:eastAsia="Times New Roman" w:hAnsi="Arial" w:cs="Arial"/>
          <w:bCs/>
          <w:sz w:val="20"/>
          <w:szCs w:val="20"/>
          <w:lang w:eastAsia="pl-PL"/>
        </w:rPr>
      </w:pPr>
    </w:p>
    <w:p w14:paraId="1DF5D641" w14:textId="77777777" w:rsidR="003D67DE" w:rsidRDefault="003D67DE" w:rsidP="00A17C88">
      <w:pPr>
        <w:spacing w:after="0" w:line="288" w:lineRule="auto"/>
        <w:jc w:val="both"/>
        <w:rPr>
          <w:rFonts w:ascii="Arial" w:eastAsia="Times New Roman" w:hAnsi="Arial" w:cs="Arial"/>
          <w:bCs/>
          <w:sz w:val="20"/>
          <w:szCs w:val="20"/>
          <w:lang w:eastAsia="pl-PL"/>
        </w:rPr>
      </w:pPr>
    </w:p>
    <w:p w14:paraId="7AB7A0B5" w14:textId="77777777" w:rsidR="003D67DE" w:rsidRDefault="003D67DE" w:rsidP="00A17C88">
      <w:pPr>
        <w:spacing w:after="0" w:line="288" w:lineRule="auto"/>
        <w:jc w:val="both"/>
        <w:rPr>
          <w:rFonts w:ascii="Arial" w:eastAsia="Times New Roman" w:hAnsi="Arial" w:cs="Arial"/>
          <w:bCs/>
          <w:sz w:val="20"/>
          <w:szCs w:val="20"/>
          <w:lang w:eastAsia="pl-PL"/>
        </w:rPr>
      </w:pPr>
    </w:p>
    <w:p w14:paraId="37F37407" w14:textId="77777777" w:rsidR="003D67DE" w:rsidRDefault="003D67DE" w:rsidP="00A17C88">
      <w:pPr>
        <w:spacing w:after="0" w:line="288" w:lineRule="auto"/>
        <w:jc w:val="both"/>
        <w:rPr>
          <w:rFonts w:ascii="Arial" w:eastAsia="Times New Roman" w:hAnsi="Arial" w:cs="Arial"/>
          <w:bCs/>
          <w:sz w:val="20"/>
          <w:szCs w:val="20"/>
          <w:lang w:eastAsia="pl-PL"/>
        </w:rPr>
      </w:pPr>
    </w:p>
    <w:p w14:paraId="365B202C" w14:textId="77777777" w:rsidR="003D67DE" w:rsidRDefault="003D67DE" w:rsidP="00A17C88">
      <w:pPr>
        <w:spacing w:after="0" w:line="288" w:lineRule="auto"/>
        <w:jc w:val="both"/>
        <w:rPr>
          <w:rFonts w:ascii="Arial" w:eastAsia="Times New Roman" w:hAnsi="Arial" w:cs="Arial"/>
          <w:bCs/>
          <w:sz w:val="20"/>
          <w:szCs w:val="20"/>
          <w:lang w:eastAsia="pl-PL"/>
        </w:rPr>
      </w:pPr>
    </w:p>
    <w:p w14:paraId="24CA8462" w14:textId="77777777" w:rsidR="003D67DE" w:rsidRDefault="003D67DE" w:rsidP="00A17C88">
      <w:pPr>
        <w:spacing w:after="0" w:line="288" w:lineRule="auto"/>
        <w:jc w:val="both"/>
        <w:rPr>
          <w:rFonts w:ascii="Arial" w:eastAsia="Times New Roman" w:hAnsi="Arial" w:cs="Arial"/>
          <w:bCs/>
          <w:sz w:val="20"/>
          <w:szCs w:val="20"/>
          <w:lang w:eastAsia="pl-PL"/>
        </w:rPr>
      </w:pPr>
    </w:p>
    <w:p w14:paraId="69A2CF7C" w14:textId="77777777" w:rsidR="003D67DE" w:rsidRDefault="003D67DE" w:rsidP="00A17C88">
      <w:pPr>
        <w:spacing w:after="0" w:line="288" w:lineRule="auto"/>
        <w:jc w:val="both"/>
        <w:rPr>
          <w:rFonts w:ascii="Arial" w:eastAsia="Times New Roman" w:hAnsi="Arial" w:cs="Arial"/>
          <w:bCs/>
          <w:sz w:val="20"/>
          <w:szCs w:val="20"/>
          <w:lang w:eastAsia="pl-PL"/>
        </w:rPr>
      </w:pPr>
    </w:p>
    <w:p w14:paraId="36A07B9A" w14:textId="77777777" w:rsidR="003D67DE" w:rsidRDefault="003D67DE" w:rsidP="00A17C88">
      <w:pPr>
        <w:spacing w:after="0" w:line="288" w:lineRule="auto"/>
        <w:jc w:val="both"/>
        <w:rPr>
          <w:rFonts w:ascii="Arial" w:eastAsia="Times New Roman" w:hAnsi="Arial" w:cs="Arial"/>
          <w:bCs/>
          <w:sz w:val="20"/>
          <w:szCs w:val="20"/>
          <w:lang w:eastAsia="pl-PL"/>
        </w:rPr>
      </w:pPr>
    </w:p>
    <w:p w14:paraId="6CF9C1EF" w14:textId="77777777" w:rsidR="003D67DE" w:rsidRDefault="003D67DE" w:rsidP="00A17C88">
      <w:pPr>
        <w:spacing w:after="0" w:line="288" w:lineRule="auto"/>
        <w:jc w:val="both"/>
        <w:rPr>
          <w:rFonts w:ascii="Arial" w:eastAsia="Times New Roman" w:hAnsi="Arial" w:cs="Arial"/>
          <w:bCs/>
          <w:sz w:val="20"/>
          <w:szCs w:val="20"/>
          <w:lang w:eastAsia="pl-PL"/>
        </w:rPr>
      </w:pPr>
    </w:p>
    <w:p w14:paraId="2CF81935" w14:textId="77777777" w:rsidR="003D67DE" w:rsidRDefault="003D67DE" w:rsidP="00A17C88">
      <w:pPr>
        <w:spacing w:after="0" w:line="288" w:lineRule="auto"/>
        <w:jc w:val="both"/>
        <w:rPr>
          <w:rFonts w:ascii="Arial" w:eastAsia="Times New Roman" w:hAnsi="Arial" w:cs="Arial"/>
          <w:bCs/>
          <w:sz w:val="20"/>
          <w:szCs w:val="20"/>
          <w:lang w:eastAsia="pl-PL"/>
        </w:rPr>
      </w:pPr>
    </w:p>
    <w:p w14:paraId="23B3DBED" w14:textId="77777777" w:rsidR="003D67DE" w:rsidRDefault="003D67DE" w:rsidP="00A17C88">
      <w:pPr>
        <w:spacing w:after="0" w:line="288" w:lineRule="auto"/>
        <w:jc w:val="both"/>
        <w:rPr>
          <w:rFonts w:ascii="Arial" w:eastAsia="Times New Roman" w:hAnsi="Arial" w:cs="Arial"/>
          <w:bCs/>
          <w:sz w:val="20"/>
          <w:szCs w:val="20"/>
          <w:lang w:eastAsia="pl-PL"/>
        </w:rPr>
      </w:pPr>
    </w:p>
    <w:p w14:paraId="5A775E68" w14:textId="77777777" w:rsidR="003D67DE" w:rsidRDefault="003D67DE" w:rsidP="00A17C88">
      <w:pPr>
        <w:spacing w:after="0" w:line="288" w:lineRule="auto"/>
        <w:jc w:val="both"/>
        <w:rPr>
          <w:rFonts w:ascii="Arial" w:eastAsia="Times New Roman" w:hAnsi="Arial" w:cs="Arial"/>
          <w:bCs/>
          <w:sz w:val="20"/>
          <w:szCs w:val="20"/>
          <w:lang w:eastAsia="pl-PL"/>
        </w:rPr>
      </w:pPr>
    </w:p>
    <w:p w14:paraId="7B9DF20E" w14:textId="77777777" w:rsidR="003D67DE" w:rsidRDefault="003D67DE" w:rsidP="00A17C88">
      <w:pPr>
        <w:spacing w:after="0" w:line="288" w:lineRule="auto"/>
        <w:jc w:val="both"/>
        <w:rPr>
          <w:rFonts w:ascii="Arial" w:eastAsia="Times New Roman" w:hAnsi="Arial" w:cs="Arial"/>
          <w:bCs/>
          <w:sz w:val="20"/>
          <w:szCs w:val="20"/>
          <w:lang w:eastAsia="pl-PL"/>
        </w:rPr>
      </w:pPr>
    </w:p>
    <w:p w14:paraId="62FD41F9" w14:textId="77777777" w:rsidR="003D67DE" w:rsidRDefault="003D67DE" w:rsidP="00A17C88">
      <w:pPr>
        <w:spacing w:after="0" w:line="288" w:lineRule="auto"/>
        <w:jc w:val="both"/>
        <w:rPr>
          <w:rFonts w:ascii="Arial" w:eastAsia="Times New Roman" w:hAnsi="Arial" w:cs="Arial"/>
          <w:bCs/>
          <w:sz w:val="20"/>
          <w:szCs w:val="20"/>
          <w:lang w:eastAsia="pl-PL"/>
        </w:rPr>
      </w:pPr>
    </w:p>
    <w:p w14:paraId="2419C9F7" w14:textId="77777777" w:rsidR="003D67DE" w:rsidRDefault="003D67DE" w:rsidP="00A17C88">
      <w:pPr>
        <w:spacing w:after="0" w:line="288" w:lineRule="auto"/>
        <w:jc w:val="both"/>
        <w:rPr>
          <w:rFonts w:ascii="Arial" w:eastAsia="Times New Roman" w:hAnsi="Arial" w:cs="Arial"/>
          <w:bCs/>
          <w:sz w:val="20"/>
          <w:szCs w:val="20"/>
          <w:lang w:eastAsia="pl-PL"/>
        </w:rPr>
      </w:pPr>
    </w:p>
    <w:p w14:paraId="3AF4153F" w14:textId="77777777" w:rsidR="003D67DE" w:rsidRDefault="003D67DE" w:rsidP="00A17C88">
      <w:pPr>
        <w:spacing w:after="0" w:line="288" w:lineRule="auto"/>
        <w:jc w:val="both"/>
        <w:rPr>
          <w:rFonts w:ascii="Arial" w:eastAsia="Times New Roman" w:hAnsi="Arial" w:cs="Arial"/>
          <w:bCs/>
          <w:sz w:val="20"/>
          <w:szCs w:val="20"/>
          <w:lang w:eastAsia="pl-PL"/>
        </w:rPr>
      </w:pPr>
    </w:p>
    <w:p w14:paraId="69D60B11" w14:textId="77777777" w:rsidR="003D67DE" w:rsidRDefault="003D67DE" w:rsidP="00A17C88">
      <w:pPr>
        <w:spacing w:after="0" w:line="288" w:lineRule="auto"/>
        <w:jc w:val="both"/>
        <w:rPr>
          <w:rFonts w:ascii="Arial" w:eastAsia="Times New Roman" w:hAnsi="Arial" w:cs="Arial"/>
          <w:bCs/>
          <w:sz w:val="20"/>
          <w:szCs w:val="20"/>
          <w:lang w:eastAsia="pl-PL"/>
        </w:rPr>
      </w:pPr>
    </w:p>
    <w:p w14:paraId="10F0AE59" w14:textId="77777777" w:rsidR="003D67DE" w:rsidRDefault="003D67DE" w:rsidP="00A17C88">
      <w:pPr>
        <w:spacing w:after="0" w:line="288" w:lineRule="auto"/>
        <w:jc w:val="both"/>
        <w:rPr>
          <w:rFonts w:ascii="Arial" w:eastAsia="Times New Roman" w:hAnsi="Arial" w:cs="Arial"/>
          <w:bCs/>
          <w:sz w:val="20"/>
          <w:szCs w:val="20"/>
          <w:lang w:eastAsia="pl-PL"/>
        </w:rPr>
      </w:pPr>
    </w:p>
    <w:p w14:paraId="202C3C76" w14:textId="77777777" w:rsidR="003D67DE" w:rsidRDefault="003D67DE" w:rsidP="00A17C88">
      <w:pPr>
        <w:spacing w:after="0" w:line="288" w:lineRule="auto"/>
        <w:jc w:val="both"/>
        <w:rPr>
          <w:rFonts w:ascii="Arial" w:eastAsia="Times New Roman" w:hAnsi="Arial" w:cs="Arial"/>
          <w:bCs/>
          <w:sz w:val="20"/>
          <w:szCs w:val="20"/>
          <w:lang w:eastAsia="pl-PL"/>
        </w:rPr>
      </w:pPr>
    </w:p>
    <w:p w14:paraId="085D7120" w14:textId="77777777" w:rsidR="00187144" w:rsidRDefault="00187144" w:rsidP="00A17C88">
      <w:pPr>
        <w:spacing w:after="0" w:line="288" w:lineRule="auto"/>
        <w:jc w:val="both"/>
        <w:rPr>
          <w:rFonts w:ascii="Arial" w:eastAsia="Times New Roman" w:hAnsi="Arial" w:cs="Arial"/>
          <w:bCs/>
          <w:sz w:val="20"/>
          <w:szCs w:val="20"/>
          <w:lang w:eastAsia="pl-PL"/>
        </w:rPr>
      </w:pPr>
    </w:p>
    <w:p w14:paraId="03C997A5" w14:textId="77777777" w:rsidR="00187144" w:rsidRPr="00A17C88" w:rsidRDefault="00187144" w:rsidP="00A17C88">
      <w:pPr>
        <w:spacing w:after="0" w:line="288" w:lineRule="auto"/>
        <w:jc w:val="both"/>
        <w:rPr>
          <w:rFonts w:ascii="Arial" w:eastAsia="Times New Roman" w:hAnsi="Arial" w:cs="Arial"/>
          <w:bCs/>
          <w:sz w:val="20"/>
          <w:szCs w:val="20"/>
          <w:lang w:eastAsia="pl-PL"/>
        </w:rPr>
      </w:pPr>
    </w:p>
    <w:p w14:paraId="67CB3F33" w14:textId="77777777" w:rsidR="00A17C88" w:rsidRPr="00A17C88" w:rsidRDefault="00A17C88" w:rsidP="00A17C88">
      <w:pPr>
        <w:tabs>
          <w:tab w:val="left" w:pos="284"/>
        </w:tabs>
        <w:spacing w:after="0" w:line="240" w:lineRule="auto"/>
        <w:jc w:val="right"/>
        <w:rPr>
          <w:rFonts w:ascii="Century Gothic" w:eastAsia="Times New Roman" w:hAnsi="Century Gothic" w:cs="Arial"/>
          <w:b/>
          <w:bCs/>
          <w:i/>
          <w:lang w:eastAsia="pl-PL"/>
        </w:rPr>
      </w:pPr>
      <w:r w:rsidRPr="00A17C88">
        <w:rPr>
          <w:rFonts w:ascii="Century Gothic" w:eastAsia="Times New Roman" w:hAnsi="Century Gothic" w:cs="Arial"/>
          <w:b/>
          <w:bCs/>
          <w:lang w:eastAsia="pl-PL"/>
        </w:rPr>
        <w:t>Załącznik nr 3 do SWZ</w:t>
      </w:r>
    </w:p>
    <w:p w14:paraId="7B447272" w14:textId="77777777" w:rsidR="00A17C88" w:rsidRPr="00A17C88" w:rsidRDefault="00A17C88" w:rsidP="00A17C88">
      <w:pPr>
        <w:spacing w:after="0" w:line="240" w:lineRule="auto"/>
        <w:rPr>
          <w:rFonts w:ascii="Century Gothic" w:eastAsia="Times New Roman" w:hAnsi="Century Gothic" w:cs="Arial"/>
          <w:lang w:eastAsia="pl-PL"/>
        </w:rPr>
      </w:pPr>
    </w:p>
    <w:p w14:paraId="0BE78756" w14:textId="77777777" w:rsidR="00A17C88" w:rsidRPr="00A17C88" w:rsidRDefault="00A17C88" w:rsidP="00A17C88">
      <w:pPr>
        <w:tabs>
          <w:tab w:val="center" w:pos="7655"/>
        </w:tabs>
        <w:spacing w:after="0" w:line="360" w:lineRule="auto"/>
        <w:jc w:val="right"/>
        <w:rPr>
          <w:rFonts w:ascii="Century Gothic" w:eastAsia="Times New Roman" w:hAnsi="Century Gothic" w:cs="Open Sans"/>
          <w:b/>
          <w:bCs/>
          <w:i/>
          <w:sz w:val="16"/>
          <w:szCs w:val="16"/>
          <w:lang w:eastAsia="pl-PL"/>
        </w:rPr>
      </w:pPr>
      <w:r w:rsidRPr="00A17C88">
        <w:rPr>
          <w:rFonts w:ascii="Century Gothic" w:eastAsia="Times New Roman" w:hAnsi="Century Gothic" w:cs="Open Sans"/>
          <w:b/>
          <w:bCs/>
          <w:i/>
          <w:sz w:val="16"/>
          <w:szCs w:val="16"/>
          <w:lang w:eastAsia="pl-PL"/>
        </w:rPr>
        <w:t>Oświadczenie wykonawcy o aktualności informacji zawartych w oświadczeniu, o którym mowa w art. 125 ust. 1 ustawy</w:t>
      </w:r>
    </w:p>
    <w:p w14:paraId="4C3FB4E6"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430BC069" w14:textId="77777777" w:rsidR="00A17C88" w:rsidRPr="00A17C88" w:rsidRDefault="00A17C88" w:rsidP="00A17C88">
      <w:pPr>
        <w:tabs>
          <w:tab w:val="center" w:pos="7655"/>
        </w:tabs>
        <w:spacing w:after="0" w:line="360" w:lineRule="auto"/>
        <w:rPr>
          <w:rFonts w:ascii="Century Gothic" w:eastAsia="Times New Roman" w:hAnsi="Century Gothic" w:cs="Open Sans"/>
          <w:b/>
          <w:i/>
          <w:lang w:eastAsia="pl-PL"/>
        </w:rPr>
      </w:pPr>
      <w:r w:rsidRPr="00A17C88">
        <w:rPr>
          <w:rFonts w:ascii="Century Gothic" w:eastAsia="Times New Roman" w:hAnsi="Century Gothic" w:cs="Open Sans"/>
          <w:b/>
          <w:i/>
          <w:lang w:eastAsia="pl-PL"/>
        </w:rPr>
        <w:t xml:space="preserve">Oświadczenie wykonawcy o aktualności informacji zawartych w oświadczeniu, </w:t>
      </w:r>
      <w:r w:rsidRPr="00A17C88">
        <w:rPr>
          <w:rFonts w:ascii="Century Gothic" w:eastAsia="Times New Roman" w:hAnsi="Century Gothic" w:cs="Open Sans"/>
          <w:b/>
          <w:i/>
          <w:lang w:eastAsia="pl-PL"/>
        </w:rPr>
        <w:br/>
        <w:t>o którym mowa w art. 125 ust. 1 Ustawy</w:t>
      </w:r>
    </w:p>
    <w:p w14:paraId="34E1425A" w14:textId="77777777" w:rsidR="00A17C88" w:rsidRPr="00DC0F81" w:rsidRDefault="00A17C88" w:rsidP="00A17C88">
      <w:pPr>
        <w:tabs>
          <w:tab w:val="center" w:pos="7655"/>
        </w:tabs>
        <w:spacing w:line="360" w:lineRule="auto"/>
        <w:rPr>
          <w:rFonts w:ascii="Century Gothic" w:hAnsi="Century Gothic" w:cs="Open Sans"/>
          <w:b/>
          <w:bCs/>
        </w:rPr>
      </w:pPr>
      <w:r w:rsidRPr="00A17C88">
        <w:rPr>
          <w:rFonts w:ascii="Century Gothic" w:eastAsia="Times New Roman" w:hAnsi="Century Gothic" w:cs="Open Sans"/>
          <w:i/>
          <w:lang w:eastAsia="pl-PL"/>
        </w:rPr>
        <w:t>Na potrzeby postępowania pn.</w:t>
      </w:r>
      <w:r w:rsidRPr="00A17C88">
        <w:rPr>
          <w:rFonts w:ascii="Century Gothic" w:eastAsia="Times New Roman" w:hAnsi="Century Gothic" w:cs="Open Sans"/>
          <w:b/>
          <w:i/>
          <w:lang w:eastAsia="pl-PL"/>
        </w:rPr>
        <w:t xml:space="preserve"> „</w:t>
      </w:r>
      <w:r w:rsidR="00DC0F81" w:rsidRPr="00DC0F81">
        <w:rPr>
          <w:rFonts w:ascii="Century Gothic" w:hAnsi="Century Gothic" w:cs="Open Sans"/>
          <w:b/>
          <w:bCs/>
        </w:rPr>
        <w:t>Sukcesywne dostawy mleka, produktów nabiałowych i przemysłu tłuszczowego</w:t>
      </w:r>
      <w:r w:rsidRPr="00A17C88">
        <w:rPr>
          <w:rFonts w:ascii="Century Gothic" w:eastAsia="Times New Roman" w:hAnsi="Century Gothic" w:cs="Open Sans"/>
          <w:b/>
          <w:bCs/>
          <w:i/>
          <w:lang w:eastAsia="pl-PL"/>
        </w:rPr>
        <w:t>”</w:t>
      </w:r>
      <w:r w:rsidRPr="00A17C88">
        <w:rPr>
          <w:rFonts w:ascii="Century Gothic" w:eastAsia="Times New Roman" w:hAnsi="Century Gothic" w:cs="Open Sans"/>
          <w:b/>
          <w:i/>
          <w:lang w:eastAsia="pl-PL"/>
        </w:rPr>
        <w:t>,</w:t>
      </w:r>
      <w:r w:rsidRPr="00A17C88">
        <w:rPr>
          <w:rFonts w:ascii="Century Gothic" w:eastAsia="Times New Roman" w:hAnsi="Century Gothic" w:cs="Open Sans"/>
          <w:b/>
          <w:bCs/>
          <w:i/>
          <w:lang w:eastAsia="pl-PL"/>
        </w:rPr>
        <w:t xml:space="preserve"> </w:t>
      </w:r>
      <w:r w:rsidRPr="00A17C88">
        <w:rPr>
          <w:rFonts w:ascii="Century Gothic" w:eastAsia="Times New Roman" w:hAnsi="Century Gothic" w:cs="Open Sans"/>
          <w:i/>
          <w:lang w:eastAsia="pl-PL"/>
        </w:rPr>
        <w:t>oświadczam, co następuje:</w:t>
      </w:r>
    </w:p>
    <w:p w14:paraId="40BB581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356"/>
      </w:tblGrid>
      <w:tr w:rsidR="00A17C88" w:rsidRPr="00A17C88" w14:paraId="0AC77AE9"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6E2FBC6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DANE WYKONAWCY</w:t>
            </w:r>
          </w:p>
          <w:p w14:paraId="385AB466"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*niepotrzebne skreślić</w:t>
            </w:r>
          </w:p>
        </w:tc>
      </w:tr>
      <w:tr w:rsidR="00A17C88" w:rsidRPr="00A17C88" w14:paraId="4882A5A1"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21C2E58F"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pełna nazwa/firma</w:t>
            </w:r>
          </w:p>
        </w:tc>
        <w:tc>
          <w:tcPr>
            <w:tcW w:w="2955" w:type="pct"/>
            <w:tcBorders>
              <w:top w:val="single" w:sz="4" w:space="0" w:color="auto"/>
              <w:left w:val="single" w:sz="4" w:space="0" w:color="auto"/>
              <w:bottom w:val="single" w:sz="4" w:space="0" w:color="auto"/>
              <w:right w:val="single" w:sz="4" w:space="0" w:color="auto"/>
            </w:tcBorders>
          </w:tcPr>
          <w:p w14:paraId="4CED592B"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7AEA2BE4"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5718F79D"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w:t>
            </w:r>
          </w:p>
        </w:tc>
        <w:tc>
          <w:tcPr>
            <w:tcW w:w="2955" w:type="pct"/>
            <w:tcBorders>
              <w:top w:val="single" w:sz="4" w:space="0" w:color="auto"/>
              <w:left w:val="single" w:sz="4" w:space="0" w:color="auto"/>
              <w:bottom w:val="single" w:sz="4" w:space="0" w:color="auto"/>
              <w:right w:val="single" w:sz="4" w:space="0" w:color="auto"/>
            </w:tcBorders>
          </w:tcPr>
          <w:p w14:paraId="73E031F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6323A830"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04A2D593"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NIP </w:t>
            </w:r>
          </w:p>
        </w:tc>
        <w:tc>
          <w:tcPr>
            <w:tcW w:w="2955" w:type="pct"/>
            <w:tcBorders>
              <w:top w:val="single" w:sz="4" w:space="0" w:color="auto"/>
              <w:left w:val="single" w:sz="4" w:space="0" w:color="auto"/>
              <w:bottom w:val="single" w:sz="4" w:space="0" w:color="auto"/>
              <w:right w:val="single" w:sz="4" w:space="0" w:color="auto"/>
            </w:tcBorders>
          </w:tcPr>
          <w:p w14:paraId="75E812B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2203F560"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69F816DF"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KRS/</w:t>
            </w:r>
            <w:proofErr w:type="spellStart"/>
            <w:r w:rsidRPr="00A17C88">
              <w:rPr>
                <w:rFonts w:ascii="Century Gothic" w:eastAsia="Times New Roman" w:hAnsi="Century Gothic" w:cs="Open Sans"/>
                <w:i/>
                <w:lang w:eastAsia="pl-PL"/>
              </w:rPr>
              <w:t>CEiDG</w:t>
            </w:r>
            <w:proofErr w:type="spellEnd"/>
            <w:r w:rsidRPr="00A17C88">
              <w:rPr>
                <w:rFonts w:ascii="Century Gothic" w:eastAsia="Times New Roman" w:hAnsi="Century Gothic" w:cs="Open Sans"/>
                <w:i/>
                <w:lang w:eastAsia="pl-PL"/>
              </w:rPr>
              <w:t xml:space="preserve"> w zależności od podmiotu</w:t>
            </w:r>
          </w:p>
        </w:tc>
        <w:tc>
          <w:tcPr>
            <w:tcW w:w="2955" w:type="pct"/>
            <w:tcBorders>
              <w:top w:val="single" w:sz="4" w:space="0" w:color="auto"/>
              <w:left w:val="single" w:sz="4" w:space="0" w:color="auto"/>
              <w:bottom w:val="single" w:sz="4" w:space="0" w:color="auto"/>
              <w:right w:val="single" w:sz="4" w:space="0" w:color="auto"/>
            </w:tcBorders>
          </w:tcPr>
          <w:p w14:paraId="6D92564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48E2E722"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0CE91DC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 strony, z której można pobrać ww. dokumenty</w:t>
            </w:r>
          </w:p>
        </w:tc>
        <w:tc>
          <w:tcPr>
            <w:tcW w:w="2955" w:type="pct"/>
            <w:tcBorders>
              <w:top w:val="single" w:sz="4" w:space="0" w:color="auto"/>
              <w:left w:val="single" w:sz="4" w:space="0" w:color="auto"/>
              <w:bottom w:val="single" w:sz="4" w:space="0" w:color="auto"/>
              <w:right w:val="single" w:sz="4" w:space="0" w:color="auto"/>
            </w:tcBorders>
          </w:tcPr>
          <w:p w14:paraId="6628DE3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09D32548"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43C9F1C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Osoba reprezentująca, podstawa do reprezentacji</w:t>
            </w:r>
          </w:p>
        </w:tc>
        <w:tc>
          <w:tcPr>
            <w:tcW w:w="2955" w:type="pct"/>
            <w:tcBorders>
              <w:top w:val="single" w:sz="4" w:space="0" w:color="auto"/>
              <w:left w:val="single" w:sz="4" w:space="0" w:color="auto"/>
              <w:bottom w:val="single" w:sz="4" w:space="0" w:color="auto"/>
              <w:right w:val="single" w:sz="4" w:space="0" w:color="auto"/>
            </w:tcBorders>
          </w:tcPr>
          <w:p w14:paraId="354DEEE9"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2587F52D"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0449FD52"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OŚWIADCZENIE WYKONAWCY</w:t>
            </w:r>
          </w:p>
        </w:tc>
      </w:tr>
      <w:tr w:rsidR="00A17C88" w:rsidRPr="00A17C88" w14:paraId="48183347" w14:textId="77777777" w:rsidTr="00FE7C30">
        <w:tc>
          <w:tcPr>
            <w:tcW w:w="5000" w:type="pct"/>
            <w:gridSpan w:val="2"/>
            <w:tcBorders>
              <w:top w:val="single" w:sz="4" w:space="0" w:color="auto"/>
              <w:left w:val="single" w:sz="4" w:space="0" w:color="auto"/>
              <w:bottom w:val="single" w:sz="4" w:space="0" w:color="auto"/>
              <w:right w:val="single" w:sz="4" w:space="0" w:color="auto"/>
            </w:tcBorders>
            <w:hideMark/>
          </w:tcPr>
          <w:p w14:paraId="6BD596A3"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Wykonawca oświadcza, że informacje zawarte w oświadczeniu dotyczącym spełniania warunków udziału w postępowaniu oraz przesłanek wykluczenia z postępowania, o którym mowa w art. 125 ust. 1 Ustawy, złożonym w niniejszym postępowaniu w zakresie podstaw wykluczenia wskazanych w SWZ  są aktualne.</w:t>
            </w:r>
          </w:p>
          <w:p w14:paraId="7C00DC8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            [ …..] TAK   [ …..] NIE   </w:t>
            </w:r>
          </w:p>
        </w:tc>
      </w:tr>
    </w:tbl>
    <w:p w14:paraId="637412B7"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76FEF435"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UWAGA! Dokument należy wypełnić i podpisać kwalifikowanym podpisem elektronicznym lub podpisem</w:t>
      </w:r>
    </w:p>
    <w:p w14:paraId="2DEB8D84"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zaufanym lub podpisem osobistym.</w:t>
      </w:r>
    </w:p>
    <w:p w14:paraId="40A0C8F6"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Zamawiający zaleca zapisanie dokumentu w formacie PDF.</w:t>
      </w:r>
    </w:p>
    <w:p w14:paraId="734A4E32" w14:textId="77777777" w:rsidR="00A17C88" w:rsidRPr="00A17C88" w:rsidRDefault="00A17C88" w:rsidP="00A17C88">
      <w:pPr>
        <w:tabs>
          <w:tab w:val="center" w:pos="7655"/>
        </w:tabs>
        <w:spacing w:after="0" w:line="360" w:lineRule="auto"/>
        <w:rPr>
          <w:rFonts w:ascii="Century Gothic" w:hAnsi="Century Gothic" w:cs="CIDFont+F3"/>
          <w:b/>
          <w:bCs/>
          <w:color w:val="FF0000"/>
          <w:sz w:val="20"/>
          <w:szCs w:val="20"/>
        </w:rPr>
      </w:pPr>
      <w:r w:rsidRPr="00A17C88">
        <w:rPr>
          <w:rFonts w:ascii="Century Gothic" w:hAnsi="Century Gothic" w:cs="CIDFont+F3"/>
          <w:b/>
          <w:bCs/>
          <w:color w:val="FF0000"/>
          <w:sz w:val="20"/>
          <w:szCs w:val="20"/>
        </w:rPr>
        <w:t>DOKUMENT SKŁADANY NA WEZWANIE.</w:t>
      </w:r>
      <w:bookmarkStart w:id="76" w:name="_Hlk67041831"/>
    </w:p>
    <w:p w14:paraId="04A6C349" w14:textId="77777777" w:rsidR="00A17C88" w:rsidRDefault="00A17C88" w:rsidP="00A17C88">
      <w:pPr>
        <w:tabs>
          <w:tab w:val="center" w:pos="7655"/>
        </w:tabs>
        <w:spacing w:after="0" w:line="360" w:lineRule="auto"/>
        <w:rPr>
          <w:rFonts w:ascii="Century Gothic" w:hAnsi="Century Gothic" w:cs="CIDFont+F3"/>
          <w:b/>
          <w:bCs/>
          <w:color w:val="FF0000"/>
          <w:sz w:val="20"/>
          <w:szCs w:val="20"/>
        </w:rPr>
      </w:pPr>
    </w:p>
    <w:p w14:paraId="0C9E8963" w14:textId="77777777" w:rsidR="00187144" w:rsidRDefault="00187144" w:rsidP="00A17C88">
      <w:pPr>
        <w:tabs>
          <w:tab w:val="center" w:pos="7655"/>
        </w:tabs>
        <w:spacing w:after="0" w:line="360" w:lineRule="auto"/>
        <w:rPr>
          <w:rFonts w:ascii="Century Gothic" w:hAnsi="Century Gothic" w:cs="CIDFont+F3"/>
          <w:b/>
          <w:bCs/>
          <w:color w:val="FF0000"/>
          <w:sz w:val="20"/>
          <w:szCs w:val="20"/>
        </w:rPr>
      </w:pPr>
    </w:p>
    <w:p w14:paraId="3909417B" w14:textId="77777777" w:rsidR="00620A60" w:rsidRDefault="00620A60" w:rsidP="00A17C88">
      <w:pPr>
        <w:tabs>
          <w:tab w:val="center" w:pos="7655"/>
        </w:tabs>
        <w:spacing w:after="0" w:line="360" w:lineRule="auto"/>
        <w:rPr>
          <w:rFonts w:ascii="Century Gothic" w:hAnsi="Century Gothic" w:cs="CIDFont+F3"/>
          <w:b/>
          <w:bCs/>
          <w:color w:val="FF0000"/>
          <w:sz w:val="20"/>
          <w:szCs w:val="20"/>
        </w:rPr>
      </w:pPr>
    </w:p>
    <w:p w14:paraId="3321CD19" w14:textId="77777777" w:rsidR="00620A60" w:rsidRDefault="00620A60" w:rsidP="00A17C88">
      <w:pPr>
        <w:tabs>
          <w:tab w:val="center" w:pos="7655"/>
        </w:tabs>
        <w:spacing w:after="0" w:line="360" w:lineRule="auto"/>
        <w:rPr>
          <w:rFonts w:ascii="Century Gothic" w:hAnsi="Century Gothic" w:cs="CIDFont+F3"/>
          <w:b/>
          <w:bCs/>
          <w:color w:val="FF0000"/>
          <w:sz w:val="20"/>
          <w:szCs w:val="20"/>
        </w:rPr>
      </w:pPr>
    </w:p>
    <w:p w14:paraId="32C60183" w14:textId="77777777" w:rsidR="00620A60" w:rsidRPr="00A17C88" w:rsidRDefault="00620A60" w:rsidP="00A17C88">
      <w:pPr>
        <w:tabs>
          <w:tab w:val="center" w:pos="7655"/>
        </w:tabs>
        <w:spacing w:after="0" w:line="360" w:lineRule="auto"/>
        <w:rPr>
          <w:rFonts w:ascii="Century Gothic" w:hAnsi="Century Gothic" w:cs="CIDFont+F3"/>
          <w:b/>
          <w:bCs/>
          <w:color w:val="FF0000"/>
          <w:sz w:val="20"/>
          <w:szCs w:val="20"/>
        </w:rPr>
      </w:pPr>
    </w:p>
    <w:p w14:paraId="7134D8BA" w14:textId="77777777" w:rsidR="00A17C88" w:rsidRPr="00A17C88" w:rsidRDefault="00A17C88" w:rsidP="00A17C88">
      <w:pPr>
        <w:keepNext/>
        <w:spacing w:after="0" w:line="288" w:lineRule="auto"/>
        <w:outlineLvl w:val="2"/>
        <w:rPr>
          <w:rFonts w:ascii="Century Gothic" w:eastAsia="Times New Roman" w:hAnsi="Century Gothic" w:cs="Open Sans"/>
          <w:b/>
          <w:i/>
          <w:lang w:eastAsia="pl-PL"/>
        </w:rPr>
      </w:pPr>
    </w:p>
    <w:p w14:paraId="136B451E"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t>Załącznik nr 4 do SWZ -</w:t>
      </w:r>
      <w:bookmarkEnd w:id="76"/>
      <w:r w:rsidRPr="00A17C88">
        <w:rPr>
          <w:rFonts w:ascii="Century Gothic" w:eastAsia="Times New Roman" w:hAnsi="Century Gothic" w:cs="Open Sans"/>
          <w:b/>
          <w:sz w:val="20"/>
          <w:szCs w:val="20"/>
          <w:u w:val="single"/>
          <w:lang w:eastAsia="pl-PL"/>
        </w:rPr>
        <w:br/>
        <w:t>Grupa kapitałowa</w:t>
      </w:r>
    </w:p>
    <w:p w14:paraId="154758F5"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p>
    <w:p w14:paraId="6D2C664C"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r w:rsidRPr="00A17C88">
        <w:rPr>
          <w:rFonts w:ascii="Century Gothic" w:eastAsia="Times New Roman" w:hAnsi="Century Gothic" w:cs="Open Sans"/>
          <w:b/>
          <w:lang w:eastAsia="pl-PL"/>
        </w:rPr>
        <w:t>Lista podmiotów należących do tej samej grupy kapitałowej / Informacja o tym, że Wykonawca nie należy do grupy kapitałowej*</w:t>
      </w:r>
    </w:p>
    <w:p w14:paraId="5B5D73C2" w14:textId="77777777" w:rsidR="00A17C88" w:rsidRPr="00A17C88" w:rsidRDefault="00A17C88" w:rsidP="00A17C88">
      <w:pPr>
        <w:spacing w:before="120" w:after="0" w:line="288" w:lineRule="auto"/>
        <w:jc w:val="center"/>
        <w:rPr>
          <w:rFonts w:ascii="Century Gothic" w:eastAsia="Times New Roman" w:hAnsi="Century Gothic" w:cs="Open Sans"/>
          <w:b/>
          <w:u w:val="single"/>
          <w:lang w:eastAsia="pl-PL"/>
        </w:rPr>
      </w:pPr>
      <w:r w:rsidRPr="00A17C88">
        <w:rPr>
          <w:rFonts w:ascii="Century Gothic" w:eastAsia="Times New Roman" w:hAnsi="Century Gothic" w:cs="Open Sans"/>
          <w:b/>
          <w:u w:val="single"/>
          <w:lang w:eastAsia="pl-PL"/>
        </w:rPr>
        <w:t>UWAGA:  należy wypełnić odpowiednio*</w:t>
      </w:r>
    </w:p>
    <w:p w14:paraId="2B2EC6F3" w14:textId="77777777" w:rsidR="00A17C88" w:rsidRPr="00A17C88" w:rsidRDefault="00A17C88" w:rsidP="00A17C88">
      <w:pPr>
        <w:spacing w:after="0" w:line="240" w:lineRule="auto"/>
        <w:jc w:val="center"/>
        <w:rPr>
          <w:rFonts w:ascii="Century Gothic" w:eastAsia="Times New Roman" w:hAnsi="Century Gothic" w:cs="Open Sans"/>
          <w:b/>
          <w:i/>
          <w:sz w:val="20"/>
          <w:szCs w:val="20"/>
          <w:lang w:eastAsia="pl-PL"/>
        </w:rPr>
      </w:pPr>
    </w:p>
    <w:p w14:paraId="3C931A37" w14:textId="7CD21B16" w:rsidR="00A17C88" w:rsidRPr="00DC0F81" w:rsidRDefault="00A17C88" w:rsidP="00A17C88">
      <w:pPr>
        <w:spacing w:after="0" w:line="240" w:lineRule="auto"/>
        <w:jc w:val="both"/>
        <w:rPr>
          <w:rFonts w:ascii="Century Gothic" w:eastAsia="Times New Roman" w:hAnsi="Century Gothic" w:cs="Times New Roman"/>
          <w:b/>
          <w:bCs/>
          <w:i/>
          <w:lang w:eastAsia="pl-PL"/>
        </w:rPr>
      </w:pPr>
      <w:bookmarkStart w:id="77" w:name="_Hlk127273322"/>
      <w:r w:rsidRPr="00A17C88">
        <w:rPr>
          <w:rFonts w:ascii="Century Gothic" w:eastAsia="Times New Roman" w:hAnsi="Century Gothic" w:cs="Times New Roman"/>
          <w:iCs/>
          <w:lang w:eastAsia="pl-PL"/>
        </w:rPr>
        <w:t>Sk</w:t>
      </w:r>
      <w:r w:rsidRPr="00A17C88">
        <w:rPr>
          <w:rFonts w:ascii="Century Gothic" w:eastAsia="Times New Roman" w:hAnsi="Century Gothic" w:cs="Times New Roman" w:hint="eastAsia"/>
          <w:iCs/>
          <w:lang w:eastAsia="pl-PL"/>
        </w:rPr>
        <w:t>ł</w:t>
      </w:r>
      <w:r w:rsidRPr="00A17C88">
        <w:rPr>
          <w:rFonts w:ascii="Century Gothic" w:eastAsia="Times New Roman" w:hAnsi="Century Gothic" w:cs="Times New Roman"/>
          <w:iCs/>
          <w:lang w:eastAsia="pl-PL"/>
        </w:rPr>
        <w:t>adaj</w:t>
      </w:r>
      <w:r w:rsidRPr="00A17C88">
        <w:rPr>
          <w:rFonts w:ascii="Century Gothic" w:eastAsia="Times New Roman" w:hAnsi="Century Gothic" w:cs="Times New Roman" w:hint="eastAsia"/>
          <w:iCs/>
          <w:lang w:eastAsia="pl-PL"/>
        </w:rPr>
        <w:t>ą</w:t>
      </w:r>
      <w:r w:rsidRPr="00A17C88">
        <w:rPr>
          <w:rFonts w:ascii="Century Gothic" w:eastAsia="Times New Roman" w:hAnsi="Century Gothic" w:cs="Times New Roman"/>
          <w:iCs/>
          <w:lang w:eastAsia="pl-PL"/>
        </w:rPr>
        <w:t>c ofert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 xml:space="preserve"> w post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powaniu o udzielenie zam</w:t>
      </w:r>
      <w:r w:rsidRPr="00A17C88">
        <w:rPr>
          <w:rFonts w:ascii="Century Gothic" w:eastAsia="Times New Roman" w:hAnsi="Century Gothic" w:cs="Times New Roman" w:hint="eastAsia"/>
          <w:iCs/>
          <w:lang w:eastAsia="pl-PL"/>
        </w:rPr>
        <w:t>ó</w:t>
      </w:r>
      <w:r w:rsidRPr="00A17C88">
        <w:rPr>
          <w:rFonts w:ascii="Century Gothic" w:eastAsia="Times New Roman" w:hAnsi="Century Gothic" w:cs="Times New Roman"/>
          <w:iCs/>
          <w:lang w:eastAsia="pl-PL"/>
        </w:rPr>
        <w:t>wienia publicznego</w:t>
      </w:r>
      <w:r w:rsidRPr="00A17C88">
        <w:rPr>
          <w:rFonts w:ascii="Century Gothic" w:eastAsia="Times New Roman" w:hAnsi="Century Gothic" w:cs="Times New Roman"/>
          <w:b/>
          <w:bCs/>
          <w:i/>
          <w:lang w:eastAsia="pl-PL"/>
        </w:rPr>
        <w:t xml:space="preserve"> pn.</w:t>
      </w:r>
      <w:bookmarkEnd w:id="77"/>
      <w:r w:rsidR="00DC0F81" w:rsidRPr="00DC0F81">
        <w:rPr>
          <w:rFonts w:ascii="Century Gothic" w:hAnsi="Century Gothic"/>
          <w:b/>
          <w:bCs/>
          <w:sz w:val="24"/>
          <w:szCs w:val="24"/>
        </w:rPr>
        <w:t xml:space="preserve"> </w:t>
      </w:r>
      <w:r w:rsidR="00DC0F81" w:rsidRPr="00DC0F81">
        <w:rPr>
          <w:rFonts w:ascii="Century Gothic" w:eastAsia="Times New Roman" w:hAnsi="Century Gothic" w:cs="Times New Roman"/>
          <w:b/>
          <w:bCs/>
          <w:i/>
          <w:lang w:eastAsia="pl-PL"/>
        </w:rPr>
        <w:t>Sukcesywne dostawy mleka, produktów nabiałowych i przemysłu tłuszczowego</w:t>
      </w:r>
      <w:r w:rsidRPr="00A17C88">
        <w:rPr>
          <w:rFonts w:ascii="Century Gothic" w:eastAsia="Times New Roman" w:hAnsi="Century Gothic" w:cs="Open Sans"/>
          <w:b/>
          <w:bCs/>
          <w:lang w:eastAsia="pl-PL"/>
        </w:rPr>
        <w:t>,</w:t>
      </w:r>
      <w:r w:rsidRPr="00A17C88">
        <w:rPr>
          <w:rFonts w:ascii="Century Gothic" w:eastAsia="Times New Roman" w:hAnsi="Century Gothic" w:cs="Open Sans"/>
          <w:b/>
          <w:lang w:eastAsia="pl-PL"/>
        </w:rPr>
        <w:t xml:space="preserve"> </w:t>
      </w:r>
      <w:r w:rsidRPr="00A17C88">
        <w:rPr>
          <w:rFonts w:ascii="Century Gothic" w:eastAsia="Times New Roman" w:hAnsi="Century Gothic" w:cs="Open Sans"/>
          <w:lang w:eastAsia="pl-PL"/>
        </w:rPr>
        <w:t>w celu potwierdzenia braku podstaw wykluczenia z postępowania na podstawie art. 108 ust. 1 pkt 5  ustawy z dnia 11 września 2019 r. Prawo zamówień publicznych (</w:t>
      </w:r>
      <w:r w:rsidR="003A3C2F" w:rsidRPr="003A3C2F">
        <w:rPr>
          <w:rFonts w:ascii="Century Gothic" w:eastAsia="Times New Roman" w:hAnsi="Century Gothic" w:cs="Open Sans"/>
          <w:bCs/>
          <w:lang w:eastAsia="pl-PL"/>
        </w:rPr>
        <w:t>Dz. U. z 2026 r. poz. 793</w:t>
      </w:r>
      <w:r w:rsidRPr="00A17C88">
        <w:rPr>
          <w:rFonts w:ascii="Century Gothic" w:eastAsia="Times New Roman" w:hAnsi="Century Gothic" w:cs="Open Sans"/>
          <w:lang w:eastAsia="pl-PL"/>
        </w:rPr>
        <w:t>), działając w imieniu Wykonawcy:</w:t>
      </w:r>
    </w:p>
    <w:p w14:paraId="726183D3" w14:textId="77777777" w:rsidR="00A17C88" w:rsidRPr="00A17C88" w:rsidRDefault="00A17C88" w:rsidP="00A17C88">
      <w:pPr>
        <w:spacing w:after="0" w:line="240" w:lineRule="auto"/>
        <w:jc w:val="both"/>
        <w:rPr>
          <w:rFonts w:ascii="Century Gothic" w:eastAsia="Times New Roman" w:hAnsi="Century Gothic" w:cs="Times New Roman"/>
          <w:b/>
          <w:bCs/>
          <w:i/>
          <w:lang w:eastAsia="pl-PL"/>
        </w:rPr>
      </w:pPr>
    </w:p>
    <w:p w14:paraId="220B194F"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lang w:eastAsia="pl-PL"/>
        </w:rPr>
        <w:t>__________________________________________________________________________________</w:t>
      </w:r>
    </w:p>
    <w:p w14:paraId="1ED6B5A8"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i/>
          <w:lang w:eastAsia="pl-PL"/>
        </w:rPr>
        <w:t>nazwa (firma) i dokładny adres Wykonawcy)</w:t>
      </w:r>
    </w:p>
    <w:p w14:paraId="2E03AC39"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p>
    <w:p w14:paraId="5DF2D767" w14:textId="77777777" w:rsidR="00A17C88" w:rsidRPr="00A17C88" w:rsidRDefault="00A17C88" w:rsidP="00A17C88">
      <w:pPr>
        <w:autoSpaceDN w:val="0"/>
        <w:spacing w:after="0" w:line="288" w:lineRule="auto"/>
        <w:jc w:val="both"/>
        <w:rPr>
          <w:rFonts w:ascii="Century Gothic" w:eastAsia="Times New Roman" w:hAnsi="Century Gothic" w:cs="Open Sans"/>
          <w:lang w:eastAsia="pl-PL"/>
        </w:rPr>
      </w:pP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należę do tej samej grupy kapitałowej</w:t>
      </w:r>
      <w:r w:rsidRPr="00A17C88">
        <w:rPr>
          <w:rFonts w:ascii="Century Gothic" w:eastAsia="Times New Roman" w:hAnsi="Century Gothic" w:cs="Open Sans"/>
          <w:lang w:eastAsia="pl-PL"/>
        </w:rPr>
        <w:t xml:space="preserve"> z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w:t>
      </w:r>
      <w:proofErr w:type="spellStart"/>
      <w:r w:rsidRPr="00A17C88">
        <w:rPr>
          <w:rFonts w:ascii="Century Gothic" w:eastAsia="Times New Roman" w:hAnsi="Century Gothic" w:cs="Open Sans"/>
          <w:lang w:eastAsia="pl-PL"/>
        </w:rPr>
        <w:t>ami</w:t>
      </w:r>
      <w:proofErr w:type="spellEnd"/>
      <w:r w:rsidRPr="00A17C88">
        <w:rPr>
          <w:rFonts w:ascii="Century Gothic" w:eastAsia="Times New Roman" w:hAnsi="Century Gothic" w:cs="Open Sans"/>
          <w:lang w:eastAsia="pl-PL"/>
        </w:rPr>
        <w:t>,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rzy</w:t>
      </w:r>
    </w:p>
    <w:p w14:paraId="483E7C4F" w14:textId="77777777" w:rsidR="00A17C88" w:rsidRPr="00A17C88" w:rsidRDefault="00A17C88" w:rsidP="00187144">
      <w:pPr>
        <w:autoSpaceDN w:val="0"/>
        <w:spacing w:after="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yli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bne oferty w niniejszym post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powaniu w rozumieniu ustawy z dnia 16 lutego</w:t>
      </w:r>
      <w:r w:rsidR="00187144">
        <w:rPr>
          <w:rFonts w:ascii="Century Gothic" w:eastAsia="Times New Roman" w:hAnsi="Century Gothic" w:cs="Open Sans"/>
          <w:lang w:eastAsia="pl-PL"/>
        </w:rPr>
        <w:t xml:space="preserve"> </w:t>
      </w:r>
      <w:r w:rsidRPr="00A17C88">
        <w:rPr>
          <w:rFonts w:ascii="Century Gothic" w:eastAsia="Times New Roman" w:hAnsi="Century Gothic" w:cs="Open Sans"/>
          <w:lang w:eastAsia="pl-PL"/>
        </w:rPr>
        <w:t>2007 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0"/>
        <w:gridCol w:w="4017"/>
      </w:tblGrid>
      <w:tr w:rsidR="00A17C88" w:rsidRPr="00A17C88" w14:paraId="5E88C41A" w14:textId="77777777" w:rsidTr="00FE7C30">
        <w:trPr>
          <w:trHeight w:val="729"/>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2033C023"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Lp.</w:t>
            </w:r>
          </w:p>
        </w:tc>
        <w:tc>
          <w:tcPr>
            <w:tcW w:w="4395" w:type="dxa"/>
            <w:tcBorders>
              <w:top w:val="single" w:sz="4" w:space="0" w:color="auto"/>
              <w:left w:val="single" w:sz="4" w:space="0" w:color="auto"/>
              <w:bottom w:val="single" w:sz="4" w:space="0" w:color="auto"/>
              <w:right w:val="single" w:sz="4" w:space="0" w:color="auto"/>
            </w:tcBorders>
            <w:vAlign w:val="center"/>
            <w:hideMark/>
          </w:tcPr>
          <w:p w14:paraId="7C5EC598"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Nazwa (firma) podmiotu wchodzącego w skład grupy kapitałowej</w:t>
            </w:r>
          </w:p>
        </w:tc>
        <w:tc>
          <w:tcPr>
            <w:tcW w:w="4022" w:type="dxa"/>
            <w:tcBorders>
              <w:top w:val="single" w:sz="4" w:space="0" w:color="auto"/>
              <w:left w:val="single" w:sz="4" w:space="0" w:color="auto"/>
              <w:bottom w:val="single" w:sz="4" w:space="0" w:color="auto"/>
              <w:right w:val="single" w:sz="4" w:space="0" w:color="auto"/>
            </w:tcBorders>
            <w:vAlign w:val="center"/>
            <w:hideMark/>
          </w:tcPr>
          <w:p w14:paraId="5ACF51FA"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Adres podmiotu</w:t>
            </w:r>
          </w:p>
        </w:tc>
      </w:tr>
      <w:tr w:rsidR="00A17C88" w:rsidRPr="00A17C88" w14:paraId="6DEE7E67"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3FD802F2"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1</w:t>
            </w:r>
          </w:p>
        </w:tc>
        <w:tc>
          <w:tcPr>
            <w:tcW w:w="4395" w:type="dxa"/>
            <w:tcBorders>
              <w:top w:val="single" w:sz="4" w:space="0" w:color="auto"/>
              <w:left w:val="single" w:sz="4" w:space="0" w:color="auto"/>
              <w:bottom w:val="single" w:sz="4" w:space="0" w:color="auto"/>
              <w:right w:val="single" w:sz="4" w:space="0" w:color="auto"/>
            </w:tcBorders>
          </w:tcPr>
          <w:p w14:paraId="5CF5CE29"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5CF2E956"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r w:rsidR="00A17C88" w:rsidRPr="00A17C88" w14:paraId="5809B631"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7174206A"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2</w:t>
            </w:r>
          </w:p>
        </w:tc>
        <w:tc>
          <w:tcPr>
            <w:tcW w:w="4395" w:type="dxa"/>
            <w:tcBorders>
              <w:top w:val="single" w:sz="4" w:space="0" w:color="auto"/>
              <w:left w:val="single" w:sz="4" w:space="0" w:color="auto"/>
              <w:bottom w:val="single" w:sz="4" w:space="0" w:color="auto"/>
              <w:right w:val="single" w:sz="4" w:space="0" w:color="auto"/>
            </w:tcBorders>
          </w:tcPr>
          <w:p w14:paraId="0F0C6B09"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6A72FABB"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bl>
    <w:p w14:paraId="079F62FA" w14:textId="77777777" w:rsidR="00A17C88" w:rsidRPr="00A17C88" w:rsidRDefault="00A17C88" w:rsidP="00A17C88">
      <w:pPr>
        <w:spacing w:before="120" w:after="120" w:line="120" w:lineRule="auto"/>
        <w:ind w:left="284"/>
        <w:rPr>
          <w:rFonts w:ascii="Century Gothic" w:eastAsia="Times New Roman" w:hAnsi="Century Gothic" w:cs="Open Sans"/>
          <w:lang w:eastAsia="pl-PL"/>
        </w:rPr>
      </w:pPr>
    </w:p>
    <w:p w14:paraId="08A4B6E3" w14:textId="77777777" w:rsidR="00A17C88" w:rsidRPr="00A17C88" w:rsidRDefault="00A17C88" w:rsidP="00A17C88">
      <w:pPr>
        <w:spacing w:before="120" w:after="12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oraz składam wraz z oświadczeniem dokumenty bądź informacje potwierdzające,  że powiązania z innym Wykonawcą nie prowadzą do zakłócenia konkurencji w postępowaniu.*</w:t>
      </w:r>
    </w:p>
    <w:p w14:paraId="3208E06F"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nie należę do tej samej grupy kapitałowej</w:t>
      </w:r>
      <w:r w:rsidRPr="00A17C88">
        <w:rPr>
          <w:rFonts w:ascii="Century Gothic" w:eastAsia="Times New Roman" w:hAnsi="Century Gothic" w:cs="Open Sans"/>
          <w:lang w:eastAsia="pl-PL"/>
        </w:rPr>
        <w:t xml:space="preserve"> w rozumieniu ustawy z</w:t>
      </w:r>
    </w:p>
    <w:p w14:paraId="1996BE1F" w14:textId="77777777" w:rsidR="00A17C88" w:rsidRPr="00A17C88" w:rsidRDefault="00A17C88" w:rsidP="00A17C88">
      <w:pPr>
        <w:tabs>
          <w:tab w:val="center" w:pos="7655"/>
        </w:tabs>
        <w:spacing w:after="0" w:line="288" w:lineRule="auto"/>
        <w:ind w:left="284" w:hanging="284"/>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dnia 16 lutego 2007r.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 o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rej mowa w art.</w:t>
      </w:r>
    </w:p>
    <w:p w14:paraId="47085CCA"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108 ust. 1 pkt 5 ustawy </w:t>
      </w:r>
      <w:proofErr w:type="spellStart"/>
      <w:r w:rsidRPr="00A17C88">
        <w:rPr>
          <w:rFonts w:ascii="Century Gothic" w:eastAsia="Times New Roman" w:hAnsi="Century Gothic" w:cs="Open Sans"/>
          <w:lang w:eastAsia="pl-PL"/>
        </w:rPr>
        <w:t>Pzp</w:t>
      </w:r>
      <w:proofErr w:type="spellEnd"/>
      <w:r w:rsidRPr="00A17C88">
        <w:rPr>
          <w:rFonts w:ascii="Century Gothic" w:eastAsia="Times New Roman" w:hAnsi="Century Gothic" w:cs="Open Sans"/>
          <w:lang w:eastAsia="pl-PL"/>
        </w:rPr>
        <w:t xml:space="preserve"> z innym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w:t>
      </w:r>
      <w:proofErr w:type="spellStart"/>
      <w:r w:rsidRPr="00A17C88">
        <w:rPr>
          <w:rFonts w:ascii="Century Gothic" w:eastAsia="Times New Roman" w:hAnsi="Century Gothic" w:cs="Open Sans"/>
          <w:lang w:eastAsia="pl-PL"/>
        </w:rPr>
        <w:t>ami</w:t>
      </w:r>
      <w:proofErr w:type="spellEnd"/>
      <w:r w:rsidRPr="00A17C88">
        <w:rPr>
          <w:rFonts w:ascii="Century Gothic" w:eastAsia="Times New Roman" w:hAnsi="Century Gothic" w:cs="Open Sans"/>
          <w:lang w:eastAsia="pl-PL"/>
        </w:rPr>
        <w:t>,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ry 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 xml:space="preserve">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 xml:space="preserve"> ofert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 xml:space="preserve"> *.                  </w:t>
      </w:r>
    </w:p>
    <w:p w14:paraId="26DC8DB2"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p>
    <w:p w14:paraId="7634B71C" w14:textId="77777777" w:rsidR="00A17C88" w:rsidRPr="00A17C88" w:rsidRDefault="00A17C88" w:rsidP="00A17C88">
      <w:pPr>
        <w:tabs>
          <w:tab w:val="center" w:pos="7655"/>
        </w:tabs>
        <w:spacing w:after="0" w:line="288" w:lineRule="auto"/>
        <w:rPr>
          <w:rFonts w:ascii="Century Gothic" w:eastAsia="Times New Roman" w:hAnsi="Century Gothic" w:cs="Open Sans"/>
          <w:i/>
          <w:sz w:val="20"/>
          <w:szCs w:val="20"/>
          <w:lang w:eastAsia="pl-PL"/>
        </w:rPr>
      </w:pPr>
      <w:r w:rsidRPr="00A17C88">
        <w:rPr>
          <w:rFonts w:ascii="Century Gothic" w:eastAsia="Times New Roman" w:hAnsi="Century Gothic" w:cs="Open Sans"/>
          <w:i/>
          <w:sz w:val="20"/>
          <w:szCs w:val="20"/>
          <w:lang w:eastAsia="pl-PL"/>
        </w:rPr>
        <w:t>* niepotrzebne skreślić</w:t>
      </w:r>
    </w:p>
    <w:p w14:paraId="5F619805"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r w:rsidRPr="00A17C88">
        <w:rPr>
          <w:rFonts w:ascii="Century Gothic" w:eastAsia="Times New Roman" w:hAnsi="Century Gothic" w:cs="Open Sans"/>
          <w:i/>
          <w:sz w:val="18"/>
          <w:szCs w:val="18"/>
          <w:lang w:eastAsia="pl-PL"/>
        </w:rPr>
        <w:t>Niniejsze oświadczenie składa każdy z Wykonawców wspólnie ubiegających się o udzielenie zamówienia chyba, że z treści pełnomocnictwa udzielonego na podstawie art. 128 ust. 1 PZP wynika umocowanie pełnomocnika do złożenia takiego oświadczenia w imieniu Wykonawcy wspólnie ubiegającego się o udzielenie zamówienia</w:t>
      </w:r>
    </w:p>
    <w:p w14:paraId="3E11D28E"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p>
    <w:p w14:paraId="4CC76A27" w14:textId="77777777" w:rsidR="00A17C88" w:rsidRPr="00A17C88" w:rsidRDefault="00A17C88" w:rsidP="00A17C88">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UWAGA! Dokument należy wypełnić i podpisać kwalifikowanym podpisem elektronicznym lub podpisem</w:t>
      </w:r>
    </w:p>
    <w:p w14:paraId="19402879" w14:textId="77777777" w:rsidR="00A17C88" w:rsidRPr="00A17C88" w:rsidRDefault="00A17C88" w:rsidP="00A17C88">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zaufanym lub podpisem osobistym.</w:t>
      </w:r>
    </w:p>
    <w:p w14:paraId="4D5D5650" w14:textId="77777777" w:rsidR="00187144"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Zamawiający zaleca zapisanie dokumentu w formacie PDF.</w:t>
      </w:r>
    </w:p>
    <w:p w14:paraId="10C52949" w14:textId="77777777" w:rsidR="00A17C88" w:rsidRPr="00187144"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DOKUMENT SKŁADANY NA</w:t>
      </w:r>
      <w:r w:rsidR="00187144">
        <w:rPr>
          <w:rFonts w:ascii="Century Gothic" w:eastAsia="Times New Roman" w:hAnsi="Century Gothic" w:cs="Open Sans"/>
          <w:b/>
          <w:bCs/>
          <w:i/>
          <w:color w:val="FF0000"/>
          <w:sz w:val="18"/>
          <w:szCs w:val="18"/>
          <w:lang w:eastAsia="pl-PL"/>
        </w:rPr>
        <w:t xml:space="preserve"> WEZWANIE</w:t>
      </w:r>
    </w:p>
    <w:sectPr w:rsidR="00A17C88" w:rsidRPr="00187144" w:rsidSect="00A17C88">
      <w:footerReference w:type="default" r:id="rId17"/>
      <w:headerReference w:type="first" r:id="rId18"/>
      <w:footerReference w:type="first" r:id="rId19"/>
      <w:pgSz w:w="11906" w:h="16838"/>
      <w:pgMar w:top="426" w:right="1417" w:bottom="1417" w:left="1417" w:header="708"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9CBF" w14:textId="77777777" w:rsidR="00533E8C" w:rsidRDefault="00533E8C" w:rsidP="00555156">
      <w:pPr>
        <w:spacing w:after="0" w:line="240" w:lineRule="auto"/>
      </w:pPr>
      <w:r>
        <w:separator/>
      </w:r>
    </w:p>
  </w:endnote>
  <w:endnote w:type="continuationSeparator" w:id="0">
    <w:p w14:paraId="4CF1F2A7" w14:textId="77777777" w:rsidR="00533E8C" w:rsidRDefault="00533E8C" w:rsidP="0055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entury Gothic"/>
    <w:panose1 w:val="020B0502020202020204"/>
    <w:charset w:val="EE"/>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IDFont+F9">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5" w:usb1="08070000" w:usb2="00000010" w:usb3="00000000" w:csb0="00020002" w:csb1="00000000"/>
  </w:font>
  <w:font w:name="ヒラギノ角ゴ Pro W3">
    <w:charset w:val="80"/>
    <w:family w:val="auto"/>
    <w:pitch w:val="variable"/>
    <w:sig w:usb0="E00002FF" w:usb1="7AC7FFFF" w:usb2="00000012" w:usb3="00000000" w:csb0="0002000D" w:csb1="00000000"/>
  </w:font>
  <w:font w:name="CIDFont+F2">
    <w:altName w:val="Calibri"/>
    <w:panose1 w:val="00000000000000000000"/>
    <w:charset w:val="EE"/>
    <w:family w:val="auto"/>
    <w:notTrueType/>
    <w:pitch w:val="default"/>
    <w:sig w:usb0="00000005" w:usb1="08080000" w:usb2="00000010" w:usb3="00000000" w:csb0="00100002"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5043221"/>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4C16612D" w14:textId="77777777" w:rsidR="00DD5E9C" w:rsidRPr="00DD5E9C" w:rsidRDefault="00DD5E9C">
            <w:pPr>
              <w:pStyle w:val="Stopka"/>
              <w:jc w:val="right"/>
              <w:rPr>
                <w:rFonts w:ascii="Century Gothic" w:hAnsi="Century Gothic"/>
              </w:rPr>
            </w:pPr>
            <w:r w:rsidRPr="00DD5E9C">
              <w:rPr>
                <w:rFonts w:ascii="Century Gothic" w:hAnsi="Century Gothic"/>
              </w:rPr>
              <w:t xml:space="preserve"> </w:t>
            </w:r>
            <w:r w:rsidRPr="00DD5E9C">
              <w:rPr>
                <w:rFonts w:ascii="Century Gothic" w:hAnsi="Century Gothic"/>
                <w:b/>
                <w:bCs/>
              </w:rPr>
              <w:fldChar w:fldCharType="begin"/>
            </w:r>
            <w:r w:rsidRPr="00DD5E9C">
              <w:rPr>
                <w:rFonts w:ascii="Century Gothic" w:hAnsi="Century Gothic"/>
                <w:b/>
                <w:bCs/>
              </w:rPr>
              <w:instrText>PAGE</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r w:rsidRPr="00DD5E9C">
              <w:rPr>
                <w:rFonts w:ascii="Century Gothic" w:hAnsi="Century Gothic"/>
              </w:rPr>
              <w:t>/</w:t>
            </w:r>
            <w:r w:rsidRPr="00DD5E9C">
              <w:rPr>
                <w:rFonts w:ascii="Century Gothic" w:hAnsi="Century Gothic"/>
                <w:b/>
                <w:bCs/>
              </w:rPr>
              <w:fldChar w:fldCharType="begin"/>
            </w:r>
            <w:r w:rsidRPr="00DD5E9C">
              <w:rPr>
                <w:rFonts w:ascii="Century Gothic" w:hAnsi="Century Gothic"/>
                <w:b/>
                <w:bCs/>
              </w:rPr>
              <w:instrText>NUMPAGES</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p>
        </w:sdtContent>
      </w:sdt>
    </w:sdtContent>
  </w:sdt>
  <w:p w14:paraId="119AD9FC" w14:textId="77777777" w:rsidR="0057361C" w:rsidRPr="00DD5E9C" w:rsidRDefault="0057361C" w:rsidP="00DD5E9C">
    <w:pPr>
      <w:pStyle w:val="Stopka"/>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625F" w14:textId="77777777" w:rsidR="00DD5E9C" w:rsidRDefault="00DD5E9C" w:rsidP="00DD5E9C">
    <w:pPr>
      <w:pStyle w:val="Stopka"/>
    </w:pPr>
  </w:p>
  <w:p w14:paraId="7CB9B657" w14:textId="77777777" w:rsidR="00DE1F2D" w:rsidRPr="003D2051" w:rsidRDefault="00DE1F2D" w:rsidP="00DD5E9C">
    <w:pP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362BC" w14:textId="77777777" w:rsidR="00533E8C" w:rsidRDefault="00533E8C" w:rsidP="00555156">
      <w:pPr>
        <w:spacing w:after="0" w:line="240" w:lineRule="auto"/>
      </w:pPr>
      <w:r>
        <w:separator/>
      </w:r>
    </w:p>
  </w:footnote>
  <w:footnote w:type="continuationSeparator" w:id="0">
    <w:p w14:paraId="60EEA99B" w14:textId="77777777" w:rsidR="00533E8C" w:rsidRDefault="00533E8C" w:rsidP="00555156">
      <w:pPr>
        <w:spacing w:after="0" w:line="240" w:lineRule="auto"/>
      </w:pPr>
      <w:r>
        <w:continuationSeparator/>
      </w:r>
    </w:p>
  </w:footnote>
  <w:footnote w:id="1">
    <w:p w14:paraId="7EC64348"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rPr>
        <w:t>w przypadku Wykonawców wspólnie ubiegających się o zamówienie, każdy z nich składa oświadczenie w zakresie,</w:t>
      </w:r>
      <w:r>
        <w:rPr>
          <w:rFonts w:ascii="Century Gothic" w:hAnsi="Century Gothic" w:cs="Arial"/>
          <w:b/>
          <w:bCs/>
          <w:i/>
          <w:iCs/>
          <w:sz w:val="16"/>
          <w:szCs w:val="18"/>
          <w:lang w:bidi="pl-PL"/>
        </w:rPr>
        <w:t xml:space="preserve"> w </w:t>
      </w:r>
      <w:r>
        <w:rPr>
          <w:rFonts w:ascii="Century Gothic" w:hAnsi="Century Gothic" w:cs="Arial"/>
          <w:i/>
          <w:sz w:val="16"/>
          <w:szCs w:val="18"/>
        </w:rPr>
        <w:t>którym wykazuje spełnianie warunków udziału w postępowaniu oraz w zakresie braku podstaw wykluczenia;</w:t>
      </w:r>
    </w:p>
    <w:p w14:paraId="17102C13"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vertAlign w:val="superscript"/>
        </w:rPr>
        <w:t>1</w:t>
      </w:r>
      <w:r>
        <w:rPr>
          <w:rFonts w:ascii="Century Gothic" w:hAnsi="Century Gothic" w:cs="Arial"/>
          <w:i/>
          <w:sz w:val="16"/>
          <w:szCs w:val="18"/>
        </w:rPr>
        <w:t>wykreślić, jeśli nie dotyczy albo wypełnić odpowiednio</w:t>
      </w:r>
    </w:p>
    <w:p w14:paraId="6277A5C0"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UWAGA! Dokument należy wypełnić i podpisać kwalifikowanym podpisem elektronicznym lub podpisem zaufanym lub podpisem osobistym.</w:t>
      </w:r>
    </w:p>
    <w:p w14:paraId="231E9037"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Zamawiający zaleca zapisanie dokumentu w formacie PDF.</w:t>
      </w:r>
    </w:p>
    <w:p w14:paraId="668F632C" w14:textId="77777777" w:rsidR="00A17C88" w:rsidRPr="00FA3F6F" w:rsidRDefault="00A17C88" w:rsidP="00A17C88">
      <w:pPr>
        <w:suppressAutoHyphens/>
        <w:rPr>
          <w:rFonts w:ascii="Century Gothic" w:hAnsi="Century Gothic" w:cs="Arial"/>
          <w:b/>
          <w:bCs/>
          <w:i/>
          <w:iCs/>
          <w:color w:val="FF0000"/>
          <w:sz w:val="18"/>
          <w:szCs w:val="18"/>
        </w:rPr>
      </w:pPr>
      <w:r w:rsidRPr="00FA3F6F">
        <w:rPr>
          <w:rFonts w:ascii="Century Gothic" w:hAnsi="Century Gothic" w:cs="CIDFont+F2"/>
          <w:b/>
          <w:bCs/>
          <w:i/>
          <w:iCs/>
          <w:color w:val="FF0000"/>
          <w:sz w:val="18"/>
          <w:szCs w:val="18"/>
        </w:rPr>
        <w:t>Dokument składany wraz z ofertą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D891" w14:textId="77777777" w:rsidR="00B8779A" w:rsidRDefault="004952DD">
    <w:pPr>
      <w:pStyle w:val="Nagwek"/>
    </w:pPr>
    <w:r>
      <w:rPr>
        <w:noProof/>
        <w:lang w:eastAsia="pl-PL"/>
      </w:rPr>
      <w:drawing>
        <wp:inline distT="0" distB="0" distL="0" distR="0" wp14:anchorId="71A0CD65" wp14:editId="40F47F59">
          <wp:extent cx="5760720" cy="1081405"/>
          <wp:effectExtent l="0" t="0" r="0" b="4445"/>
          <wp:docPr id="497903022" name="Obraz 49790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COS OPO Szczy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081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95E"/>
    <w:multiLevelType w:val="hybridMultilevel"/>
    <w:tmpl w:val="FCD4EA2C"/>
    <w:lvl w:ilvl="0" w:tplc="1CD6A332">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5E95A13"/>
    <w:multiLevelType w:val="hybridMultilevel"/>
    <w:tmpl w:val="A4060F9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32E6C"/>
    <w:multiLevelType w:val="hybridMultilevel"/>
    <w:tmpl w:val="A548348C"/>
    <w:lvl w:ilvl="0" w:tplc="D6B69286">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E423E62"/>
    <w:multiLevelType w:val="multilevel"/>
    <w:tmpl w:val="F580E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D3EB7"/>
    <w:multiLevelType w:val="multilevel"/>
    <w:tmpl w:val="88280F32"/>
    <w:lvl w:ilvl="0">
      <w:start w:val="1"/>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5325FB"/>
    <w:multiLevelType w:val="hybridMultilevel"/>
    <w:tmpl w:val="6D48C808"/>
    <w:lvl w:ilvl="0" w:tplc="9684C12A">
      <w:start w:val="1"/>
      <w:numFmt w:val="decimal"/>
      <w:lvlText w:val="%1."/>
      <w:lvlJc w:val="left"/>
      <w:pPr>
        <w:ind w:left="128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3C6508"/>
    <w:multiLevelType w:val="hybridMultilevel"/>
    <w:tmpl w:val="83D04CDC"/>
    <w:lvl w:ilvl="0" w:tplc="EABCACD6">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CA2C78"/>
    <w:multiLevelType w:val="hybridMultilevel"/>
    <w:tmpl w:val="82A0A4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C3C5DFE"/>
    <w:multiLevelType w:val="hybridMultilevel"/>
    <w:tmpl w:val="9698DDEC"/>
    <w:lvl w:ilvl="0" w:tplc="0415000F">
      <w:start w:val="1"/>
      <w:numFmt w:val="decimal"/>
      <w:lvlText w:val="%1."/>
      <w:lvlJc w:val="left"/>
      <w:pPr>
        <w:ind w:left="862" w:hanging="360"/>
      </w:pPr>
    </w:lvl>
    <w:lvl w:ilvl="1" w:tplc="04150011">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15:restartNumberingAfterBreak="0">
    <w:nsid w:val="22F07A22"/>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5"/>
      <w:numFmt w:val="decimal"/>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1" w15:restartNumberingAfterBreak="0">
    <w:nsid w:val="263574F5"/>
    <w:multiLevelType w:val="multilevel"/>
    <w:tmpl w:val="89E0BDA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29B77A66"/>
    <w:multiLevelType w:val="hybridMultilevel"/>
    <w:tmpl w:val="D95AE7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0666AA5"/>
    <w:multiLevelType w:val="multilevel"/>
    <w:tmpl w:val="033C67B2"/>
    <w:lvl w:ilvl="0">
      <w:start w:val="1"/>
      <w:numFmt w:val="decimal"/>
      <w:lvlText w:val="%1."/>
      <w:lvlJc w:val="left"/>
      <w:pPr>
        <w:ind w:left="720" w:hanging="360"/>
      </w:pPr>
    </w:lvl>
    <w:lvl w:ilvl="1">
      <w:start w:val="6"/>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6D306AA"/>
    <w:multiLevelType w:val="multilevel"/>
    <w:tmpl w:val="ADC4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03640"/>
    <w:multiLevelType w:val="multilevel"/>
    <w:tmpl w:val="138C288E"/>
    <w:lvl w:ilvl="0">
      <w:start w:val="1"/>
      <w:numFmt w:val="decimal"/>
      <w:lvlText w:val="%1."/>
      <w:lvlJc w:val="left"/>
      <w:pPr>
        <w:tabs>
          <w:tab w:val="num" w:pos="717"/>
        </w:tabs>
        <w:ind w:left="624" w:hanging="284"/>
      </w:pPr>
      <w:rPr>
        <w:rFonts w:hint="default"/>
        <w:sz w:val="20"/>
        <w:szCs w:val="2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16" w15:restartNumberingAfterBreak="0">
    <w:nsid w:val="4B914AE4"/>
    <w:multiLevelType w:val="hybridMultilevel"/>
    <w:tmpl w:val="78C6B4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5270D05"/>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9" w15:restartNumberingAfterBreak="0">
    <w:nsid w:val="59E32F48"/>
    <w:multiLevelType w:val="multilevel"/>
    <w:tmpl w:val="4E3CE9EA"/>
    <w:lvl w:ilvl="0">
      <w:start w:val="1"/>
      <w:numFmt w:val="decimal"/>
      <w:lvlText w:val="%1)"/>
      <w:lvlJc w:val="left"/>
      <w:pPr>
        <w:tabs>
          <w:tab w:val="num" w:pos="720"/>
        </w:tabs>
        <w:ind w:left="720" w:hanging="360"/>
      </w:pPr>
      <w:rPr>
        <w:rFonts w:ascii="Century Gothic" w:eastAsia="Times New Roman" w:hAnsi="Century Gothic" w:cs="Calibri Ligh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3220E6"/>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844E59"/>
    <w:multiLevelType w:val="multilevel"/>
    <w:tmpl w:val="BB8C73C0"/>
    <w:lvl w:ilvl="0">
      <w:start w:val="2"/>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23" w15:restartNumberingAfterBreak="0">
    <w:nsid w:val="706D56FE"/>
    <w:multiLevelType w:val="hybridMultilevel"/>
    <w:tmpl w:val="8BA6F4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987127499">
    <w:abstractNumId w:val="17"/>
  </w:num>
  <w:num w:numId="2" w16cid:durableId="181742725">
    <w:abstractNumId w:val="20"/>
  </w:num>
  <w:num w:numId="3" w16cid:durableId="1240755335">
    <w:abstractNumId w:val="7"/>
  </w:num>
  <w:num w:numId="4" w16cid:durableId="1690838873">
    <w:abstractNumId w:val="11"/>
  </w:num>
  <w:num w:numId="5" w16cid:durableId="793331874">
    <w:abstractNumId w:val="6"/>
  </w:num>
  <w:num w:numId="6" w16cid:durableId="1133988975">
    <w:abstractNumId w:val="15"/>
  </w:num>
  <w:num w:numId="7" w16cid:durableId="371461855">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8860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6525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195102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5523281">
    <w:abstractNumId w:val="10"/>
  </w:num>
  <w:num w:numId="12" w16cid:durableId="1947151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0988103">
    <w:abstractNumId w:val="16"/>
  </w:num>
  <w:num w:numId="14" w16cid:durableId="8083243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94098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6338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6153165">
    <w:abstractNumId w:val="4"/>
  </w:num>
  <w:num w:numId="18" w16cid:durableId="1653752665">
    <w:abstractNumId w:val="2"/>
  </w:num>
  <w:num w:numId="19" w16cid:durableId="1836916428">
    <w:abstractNumId w:val="12"/>
  </w:num>
  <w:num w:numId="20" w16cid:durableId="986396894">
    <w:abstractNumId w:val="23"/>
  </w:num>
  <w:num w:numId="21" w16cid:durableId="1472166397">
    <w:abstractNumId w:val="8"/>
  </w:num>
  <w:num w:numId="22" w16cid:durableId="10146463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2394816">
    <w:abstractNumId w:val="19"/>
  </w:num>
  <w:num w:numId="24" w16cid:durableId="1527257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D0"/>
    <w:rsid w:val="00016B1E"/>
    <w:rsid w:val="0002777E"/>
    <w:rsid w:val="00065BDB"/>
    <w:rsid w:val="000A6813"/>
    <w:rsid w:val="00152DD0"/>
    <w:rsid w:val="00163E74"/>
    <w:rsid w:val="00176AE5"/>
    <w:rsid w:val="00187144"/>
    <w:rsid w:val="001A22B4"/>
    <w:rsid w:val="001C6DCC"/>
    <w:rsid w:val="00217060"/>
    <w:rsid w:val="002528B9"/>
    <w:rsid w:val="002A7B28"/>
    <w:rsid w:val="002C6169"/>
    <w:rsid w:val="002D1871"/>
    <w:rsid w:val="002D1EE5"/>
    <w:rsid w:val="00303448"/>
    <w:rsid w:val="00322FE9"/>
    <w:rsid w:val="003464E2"/>
    <w:rsid w:val="00381187"/>
    <w:rsid w:val="003A3C2F"/>
    <w:rsid w:val="003C178D"/>
    <w:rsid w:val="003D1B2F"/>
    <w:rsid w:val="003D2051"/>
    <w:rsid w:val="003D67DE"/>
    <w:rsid w:val="003E4624"/>
    <w:rsid w:val="0040223C"/>
    <w:rsid w:val="004054FF"/>
    <w:rsid w:val="00444264"/>
    <w:rsid w:val="004952DD"/>
    <w:rsid w:val="004B21C5"/>
    <w:rsid w:val="004B7EBB"/>
    <w:rsid w:val="004D45C9"/>
    <w:rsid w:val="004E1EAC"/>
    <w:rsid w:val="004E4138"/>
    <w:rsid w:val="004F1D99"/>
    <w:rsid w:val="00510A1F"/>
    <w:rsid w:val="00524070"/>
    <w:rsid w:val="00532505"/>
    <w:rsid w:val="00533E8C"/>
    <w:rsid w:val="00541D7D"/>
    <w:rsid w:val="00555156"/>
    <w:rsid w:val="0057361C"/>
    <w:rsid w:val="005B719F"/>
    <w:rsid w:val="005F662C"/>
    <w:rsid w:val="00610B43"/>
    <w:rsid w:val="00620A60"/>
    <w:rsid w:val="006366AC"/>
    <w:rsid w:val="00684118"/>
    <w:rsid w:val="006F3323"/>
    <w:rsid w:val="00761A76"/>
    <w:rsid w:val="00761EB4"/>
    <w:rsid w:val="007A0DB9"/>
    <w:rsid w:val="00814E4C"/>
    <w:rsid w:val="00824A7C"/>
    <w:rsid w:val="0084057E"/>
    <w:rsid w:val="00851106"/>
    <w:rsid w:val="008530EE"/>
    <w:rsid w:val="00864B74"/>
    <w:rsid w:val="008A284C"/>
    <w:rsid w:val="008C60DB"/>
    <w:rsid w:val="008D677B"/>
    <w:rsid w:val="0092251A"/>
    <w:rsid w:val="009274F8"/>
    <w:rsid w:val="00937262"/>
    <w:rsid w:val="00940EB4"/>
    <w:rsid w:val="00972181"/>
    <w:rsid w:val="00973352"/>
    <w:rsid w:val="009A7114"/>
    <w:rsid w:val="009F1FDA"/>
    <w:rsid w:val="00A17C88"/>
    <w:rsid w:val="00A300EA"/>
    <w:rsid w:val="00A3679E"/>
    <w:rsid w:val="00AE7939"/>
    <w:rsid w:val="00B21090"/>
    <w:rsid w:val="00B53D67"/>
    <w:rsid w:val="00B8779A"/>
    <w:rsid w:val="00BC3026"/>
    <w:rsid w:val="00C145FB"/>
    <w:rsid w:val="00C34452"/>
    <w:rsid w:val="00C93404"/>
    <w:rsid w:val="00CF71E9"/>
    <w:rsid w:val="00D05815"/>
    <w:rsid w:val="00D3382E"/>
    <w:rsid w:val="00D62AD3"/>
    <w:rsid w:val="00D676C9"/>
    <w:rsid w:val="00D73750"/>
    <w:rsid w:val="00D75F62"/>
    <w:rsid w:val="00D919E9"/>
    <w:rsid w:val="00DC0F81"/>
    <w:rsid w:val="00DD5E9C"/>
    <w:rsid w:val="00DD75AE"/>
    <w:rsid w:val="00DE1F2D"/>
    <w:rsid w:val="00DE4172"/>
    <w:rsid w:val="00E14569"/>
    <w:rsid w:val="00E338A1"/>
    <w:rsid w:val="00E53C29"/>
    <w:rsid w:val="00E738B1"/>
    <w:rsid w:val="00E77D2E"/>
    <w:rsid w:val="00E86528"/>
    <w:rsid w:val="00EB6670"/>
    <w:rsid w:val="00ED14A4"/>
    <w:rsid w:val="00F913CE"/>
    <w:rsid w:val="00FC18E4"/>
    <w:rsid w:val="00FD49CB"/>
    <w:rsid w:val="00FD5675"/>
    <w:rsid w:val="00FF3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0E620"/>
  <w15:chartTrackingRefBased/>
  <w15:docId w15:val="{761865F0-FFDF-4B73-BF67-2D241C8C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52DD0"/>
    <w:pPr>
      <w:spacing w:after="0" w:line="240" w:lineRule="auto"/>
    </w:pPr>
  </w:style>
  <w:style w:type="paragraph" w:styleId="Nagwek">
    <w:name w:val="header"/>
    <w:basedOn w:val="Normalny"/>
    <w:link w:val="NagwekZnak"/>
    <w:uiPriority w:val="99"/>
    <w:unhideWhenUsed/>
    <w:rsid w:val="0055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56"/>
  </w:style>
  <w:style w:type="paragraph" w:styleId="Stopka">
    <w:name w:val="footer"/>
    <w:basedOn w:val="Normalny"/>
    <w:link w:val="StopkaZnak"/>
    <w:uiPriority w:val="99"/>
    <w:unhideWhenUsed/>
    <w:rsid w:val="0055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56"/>
  </w:style>
  <w:style w:type="table" w:styleId="Tabela-Siatka">
    <w:name w:val="Table Grid"/>
    <w:basedOn w:val="Standardowy"/>
    <w:uiPriority w:val="39"/>
    <w:rsid w:val="0055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73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8B1"/>
    <w:rPr>
      <w:rFonts w:ascii="Segoe UI" w:hAnsi="Segoe UI" w:cs="Segoe UI"/>
      <w:sz w:val="18"/>
      <w:szCs w:val="18"/>
    </w:rPr>
  </w:style>
  <w:style w:type="character" w:styleId="Hipercze">
    <w:name w:val="Hyperlink"/>
    <w:basedOn w:val="Domylnaczcionkaakapitu"/>
    <w:uiPriority w:val="99"/>
    <w:unhideWhenUsed/>
    <w:rsid w:val="00E738B1"/>
    <w:rPr>
      <w:color w:val="0563C1" w:themeColor="hyperlink"/>
      <w:u w:val="single"/>
    </w:rPr>
  </w:style>
  <w:style w:type="paragraph" w:styleId="Akapitzlist">
    <w:name w:val="List Paragraph"/>
    <w:basedOn w:val="Normalny"/>
    <w:uiPriority w:val="34"/>
    <w:qFormat/>
    <w:rsid w:val="003D2051"/>
    <w:pPr>
      <w:ind w:left="720"/>
      <w:contextualSpacing/>
    </w:pPr>
  </w:style>
  <w:style w:type="character" w:customStyle="1" w:styleId="FontStyle93">
    <w:name w:val="Font Style93"/>
    <w:rsid w:val="00DC0F81"/>
    <w:rPr>
      <w:rFonts w:ascii="Arial Unicode MS" w:eastAsia="Arial Unicode MS" w:cs="Arial Unicode M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cos.pl" TargetMode="External"/><Relationship Id="rId13" Type="http://schemas.openxmlformats.org/officeDocument/2006/relationships/hyperlink" Target="https://sip.lex.pl/akty-prawne/dzu-dziennik-ustaw/przeciwdzialanie-praniu-pieniedzy-oraz-finansowaniu-terroryzmu-1870809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mailto:przetargi.szczyrk@cos.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zetargi.szczyrk@cos.pl" TargetMode="External"/><Relationship Id="rId14" Type="http://schemas.openxmlformats.org/officeDocument/2006/relationships/hyperlink" Target="https://sip.lex.pl/akty-prawne/dzu-dziennik-ustaw/rachunkowosc-16796295/art-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41C8F-ABD8-4225-9860-2C8A74D6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8102</Words>
  <Characters>48612</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Jachimek</dc:creator>
  <cp:keywords/>
  <dc:description/>
  <cp:lastModifiedBy>Magdalena Szczyrk</cp:lastModifiedBy>
  <cp:revision>4</cp:revision>
  <cp:lastPrinted>2024-02-09T10:10:00Z</cp:lastPrinted>
  <dcterms:created xsi:type="dcterms:W3CDTF">2026-08-07T08:08:00Z</dcterms:created>
  <dcterms:modified xsi:type="dcterms:W3CDTF">2026-08-07T11:50:00Z</dcterms:modified>
</cp:coreProperties>
</file>