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0E23A" w14:textId="77777777" w:rsidR="00297F03" w:rsidRPr="00297F03" w:rsidRDefault="00297F03" w:rsidP="00297F0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before="240" w:after="240" w:line="276" w:lineRule="auto"/>
        <w:jc w:val="center"/>
        <w:rPr>
          <w:rFonts w:ascii="Arial" w:eastAsia="Times New Roman" w:hAnsi="Arial" w:cs="Times New Roman"/>
          <w:b/>
          <w:caps/>
          <w:sz w:val="28"/>
          <w:szCs w:val="20"/>
          <w:lang w:eastAsia="ar-SA"/>
        </w:rPr>
      </w:pPr>
      <w:r w:rsidRPr="00297F03">
        <w:rPr>
          <w:rFonts w:ascii="Arial" w:eastAsia="Times New Roman" w:hAnsi="Arial" w:cs="Times New Roman"/>
          <w:b/>
          <w:caps/>
          <w:sz w:val="28"/>
          <w:szCs w:val="20"/>
          <w:lang w:eastAsia="ar-SA"/>
        </w:rPr>
        <w:t>KARTA GWARANCYJNA</w:t>
      </w:r>
    </w:p>
    <w:p w14:paraId="4D36E8E7" w14:textId="3D402D9B" w:rsidR="004C6776" w:rsidRPr="0038708C" w:rsidRDefault="00297F03" w:rsidP="0038708C">
      <w:pPr>
        <w:widowControl w:val="0"/>
        <w:suppressAutoHyphens/>
        <w:spacing w:after="0" w:line="360" w:lineRule="auto"/>
        <w:jc w:val="both"/>
        <w:rPr>
          <w:rFonts w:ascii="Calibri" w:hAnsi="Calibri" w:cs="Calibri"/>
          <w:b/>
          <w:bCs/>
        </w:rPr>
      </w:pPr>
      <w:r w:rsidRPr="0038708C">
        <w:rPr>
          <w:rFonts w:ascii="Calibri" w:eastAsia="Times New Roman" w:hAnsi="Calibri" w:cs="Calibri"/>
          <w:lang w:eastAsia="ar-SA"/>
        </w:rPr>
        <w:t xml:space="preserve">Załącznik do Umowy na </w:t>
      </w:r>
      <w:r w:rsidR="00B21F1D" w:rsidRPr="0038708C">
        <w:rPr>
          <w:rFonts w:ascii="Calibri" w:eastAsia="Times New Roman" w:hAnsi="Calibri" w:cs="Calibri"/>
          <w:lang w:eastAsia="ar-SA"/>
        </w:rPr>
        <w:t>wykonanie robót</w:t>
      </w:r>
      <w:r w:rsidR="00115792">
        <w:rPr>
          <w:rFonts w:ascii="Calibri" w:eastAsia="Times New Roman" w:hAnsi="Calibri" w:cs="Calibri"/>
          <w:lang w:eastAsia="ar-SA"/>
        </w:rPr>
        <w:t xml:space="preserve"> remontowo -</w:t>
      </w:r>
      <w:r w:rsidR="00B21F1D" w:rsidRPr="0038708C">
        <w:rPr>
          <w:rFonts w:ascii="Calibri" w:eastAsia="Times New Roman" w:hAnsi="Calibri" w:cs="Calibri"/>
          <w:lang w:eastAsia="ar-SA"/>
        </w:rPr>
        <w:t xml:space="preserve"> budowlanych polegających na</w:t>
      </w:r>
      <w:r w:rsidR="004C2030" w:rsidRPr="0038708C">
        <w:rPr>
          <w:rFonts w:ascii="Calibri" w:eastAsia="Times New Roman" w:hAnsi="Calibri" w:cs="Calibri"/>
          <w:b/>
          <w:lang w:eastAsia="ar-SA"/>
        </w:rPr>
        <w:t xml:space="preserve"> </w:t>
      </w:r>
      <w:r w:rsidR="004C6776" w:rsidRPr="0038708C">
        <w:rPr>
          <w:rFonts w:ascii="Calibri" w:hAnsi="Calibri" w:cs="Calibri"/>
        </w:rPr>
        <w:t>wykonaniu</w:t>
      </w:r>
      <w:r w:rsidR="00CE4528" w:rsidRPr="0038708C">
        <w:rPr>
          <w:rFonts w:ascii="Calibri" w:hAnsi="Calibri" w:cs="Calibri"/>
        </w:rPr>
        <w:t xml:space="preserve"> zadania</w:t>
      </w:r>
      <w:r w:rsidR="0038708C" w:rsidRPr="0038708C">
        <w:rPr>
          <w:rFonts w:ascii="Calibri" w:hAnsi="Calibri" w:cs="Calibri"/>
        </w:rPr>
        <w:t>:</w:t>
      </w:r>
      <w:r w:rsidR="004C6776" w:rsidRPr="0038708C">
        <w:rPr>
          <w:rFonts w:ascii="Calibri" w:hAnsi="Calibri" w:cs="Calibri"/>
          <w:b/>
          <w:bCs/>
        </w:rPr>
        <w:t xml:space="preserve"> Remont podłogi w sali 77 oraz montaż drzwi przeciwpożarowych i technicznych w szatni w Szkole Podstawowej z Oddziałami Integracyjnymi nr 216 „Klonowego Liścia” w Warszawie prz</w:t>
      </w:r>
      <w:r w:rsidR="0038708C" w:rsidRPr="0038708C">
        <w:rPr>
          <w:rFonts w:ascii="Calibri" w:hAnsi="Calibri" w:cs="Calibri"/>
          <w:b/>
          <w:bCs/>
        </w:rPr>
        <w:t>y</w:t>
      </w:r>
      <w:r w:rsidR="004C6776" w:rsidRPr="0038708C">
        <w:rPr>
          <w:rFonts w:ascii="Calibri" w:hAnsi="Calibri" w:cs="Calibri"/>
          <w:b/>
          <w:bCs/>
        </w:rPr>
        <w:t xml:space="preserve"> ul. Wolnej 36/38</w:t>
      </w:r>
    </w:p>
    <w:p w14:paraId="0958E7A0" w14:textId="3CC7849A" w:rsidR="00297F03" w:rsidRPr="0038708C" w:rsidRDefault="00297F03" w:rsidP="004C6776">
      <w:pPr>
        <w:widowControl w:val="0"/>
        <w:suppressAutoHyphens/>
        <w:spacing w:before="60" w:after="0" w:line="276" w:lineRule="auto"/>
        <w:ind w:right="74"/>
        <w:jc w:val="both"/>
        <w:rPr>
          <w:rFonts w:ascii="Calibri" w:eastAsia="Times New Roman" w:hAnsi="Calibri" w:cs="Calibri"/>
          <w:b/>
          <w:lang w:eastAsia="ar-SA"/>
        </w:rPr>
      </w:pPr>
      <w:r w:rsidRPr="0038708C">
        <w:rPr>
          <w:rFonts w:ascii="Calibri" w:eastAsia="Times New Roman" w:hAnsi="Calibri" w:cs="Calibri"/>
          <w:b/>
          <w:lang w:eastAsia="ar-SA"/>
        </w:rPr>
        <w:t xml:space="preserve">GWARANTEM </w:t>
      </w:r>
      <w:r w:rsidRPr="0038708C">
        <w:rPr>
          <w:rFonts w:ascii="Calibri" w:eastAsia="Times New Roman" w:hAnsi="Calibri" w:cs="Calibri"/>
          <w:lang w:eastAsia="ar-SA"/>
        </w:rPr>
        <w:t xml:space="preserve">jest Wykonawca: </w:t>
      </w:r>
      <w:r w:rsidRPr="0038708C">
        <w:rPr>
          <w:rFonts w:ascii="Calibri" w:eastAsia="Times New Roman" w:hAnsi="Calibri" w:cs="Calibri"/>
          <w:b/>
          <w:lang w:eastAsia="ar-SA"/>
        </w:rPr>
        <w:t>…</w:t>
      </w:r>
      <w:proofErr w:type="gramStart"/>
      <w:r w:rsidRPr="0038708C">
        <w:rPr>
          <w:rFonts w:ascii="Calibri" w:eastAsia="Times New Roman" w:hAnsi="Calibri" w:cs="Calibri"/>
          <w:b/>
          <w:lang w:eastAsia="ar-SA"/>
        </w:rPr>
        <w:t>…….</w:t>
      </w:r>
      <w:proofErr w:type="gramEnd"/>
      <w:r w:rsidRPr="0038708C">
        <w:rPr>
          <w:rFonts w:ascii="Calibri" w:eastAsia="Times New Roman" w:hAnsi="Calibri" w:cs="Calibri"/>
          <w:b/>
          <w:lang w:eastAsia="ar-SA"/>
        </w:rPr>
        <w:t>.</w:t>
      </w:r>
    </w:p>
    <w:p w14:paraId="32BA9947" w14:textId="77777777" w:rsidR="00B21F1D" w:rsidRPr="0038708C" w:rsidRDefault="00B21F1D" w:rsidP="00963D15">
      <w:pPr>
        <w:suppressAutoHyphens/>
        <w:spacing w:before="120" w:after="0" w:line="320" w:lineRule="atLeast"/>
        <w:jc w:val="both"/>
        <w:rPr>
          <w:rFonts w:ascii="Calibri" w:eastAsia="Times New Roman" w:hAnsi="Calibri" w:cs="Calibri"/>
          <w:b/>
          <w:caps/>
          <w:lang w:eastAsia="ar-SA"/>
        </w:rPr>
      </w:pPr>
    </w:p>
    <w:p w14:paraId="4E77DE20" w14:textId="3A7C99AE" w:rsidR="002C18B9" w:rsidRPr="004C6776" w:rsidRDefault="00297F03" w:rsidP="00297F03">
      <w:p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38708C">
        <w:rPr>
          <w:rFonts w:ascii="Calibri" w:eastAsia="Times New Roman" w:hAnsi="Calibri" w:cs="Calibri"/>
          <w:b/>
          <w:caps/>
          <w:lang w:eastAsia="ar-SA"/>
        </w:rPr>
        <w:t>Uprawnionym</w:t>
      </w:r>
      <w:r w:rsidRPr="0038708C">
        <w:rPr>
          <w:rFonts w:ascii="Calibri" w:eastAsia="Times New Roman" w:hAnsi="Calibri" w:cs="Calibri"/>
          <w:lang w:eastAsia="ar-SA"/>
        </w:rPr>
        <w:t xml:space="preserve"> z tytułu gwarancji jest Zamawiający: </w:t>
      </w:r>
      <w:r w:rsidR="002C18B9" w:rsidRPr="0038708C">
        <w:rPr>
          <w:rFonts w:ascii="Calibri" w:hAnsi="Calibri" w:cs="Calibri"/>
        </w:rPr>
        <w:t>Miastem Stołecznym Warszawa, Plac Bankowy 3/5,</w:t>
      </w:r>
      <w:r w:rsidR="002C18B9" w:rsidRPr="004C6776">
        <w:rPr>
          <w:rFonts w:cstheme="minorHAnsi"/>
        </w:rPr>
        <w:t xml:space="preserve"> 00-950 Warszawa, NIP: 525-22-48-481 – reprezentowanym przez Prezydenta m. st. Warszawy, w imieniu którego działa Pani Olga Bernadzka – Dyrektor Szkoły Podstawowej </w:t>
      </w:r>
      <w:r w:rsidR="002C18B9" w:rsidRPr="004C6776">
        <w:rPr>
          <w:rFonts w:eastAsia="Cambria" w:cstheme="minorHAnsi"/>
        </w:rPr>
        <w:t xml:space="preserve">z Oddziałami Integracyjnymi nr 216 im. Klonowego Liścia w Warszawie, ul. Wolna 36/38, </w:t>
      </w:r>
      <w:r w:rsidR="002C18B9" w:rsidRPr="004C6776">
        <w:rPr>
          <w:rStyle w:val="Domylnaczcionkaakapitu1"/>
          <w:rFonts w:cstheme="minorHAnsi"/>
        </w:rPr>
        <w:t>04-908 Warszawa, działającego na podstawie pełnomocnictwa GP-OR.0052.2402.2023 z dnia 11.07.</w:t>
      </w:r>
      <w:r w:rsidR="0038708C" w:rsidRPr="004C6776">
        <w:rPr>
          <w:rStyle w:val="Domylnaczcionkaakapitu1"/>
          <w:rFonts w:cstheme="minorHAnsi"/>
        </w:rPr>
        <w:t>2023 r.</w:t>
      </w:r>
    </w:p>
    <w:p w14:paraId="4DD1F157" w14:textId="77777777" w:rsidR="002C18B9" w:rsidRPr="007C6937" w:rsidRDefault="002C18B9" w:rsidP="007C6937">
      <w:p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</w:p>
    <w:p w14:paraId="32737D2A" w14:textId="77777777" w:rsidR="002C18B9" w:rsidRPr="004C6776" w:rsidRDefault="002C18B9" w:rsidP="00297F03">
      <w:p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</w:p>
    <w:p w14:paraId="6BAFC44B" w14:textId="77777777" w:rsidR="002C18B9" w:rsidRPr="004C6776" w:rsidRDefault="002C18B9" w:rsidP="00297F03">
      <w:p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</w:p>
    <w:p w14:paraId="2A5FC8CE" w14:textId="77777777" w:rsidR="00297F03" w:rsidRPr="004C6776" w:rsidRDefault="00297F03" w:rsidP="00297F03">
      <w:pPr>
        <w:suppressAutoHyphens/>
        <w:spacing w:before="120" w:after="0" w:line="276" w:lineRule="auto"/>
        <w:jc w:val="center"/>
        <w:rPr>
          <w:rFonts w:eastAsia="Times New Roman" w:cstheme="minorHAnsi"/>
          <w:b/>
          <w:lang w:eastAsia="ar-SA"/>
        </w:rPr>
      </w:pPr>
      <w:r w:rsidRPr="004C6776">
        <w:rPr>
          <w:rFonts w:eastAsia="Times New Roman" w:cstheme="minorHAnsi"/>
          <w:b/>
          <w:lang w:eastAsia="ar-SA"/>
        </w:rPr>
        <w:t>§ 1</w:t>
      </w:r>
    </w:p>
    <w:p w14:paraId="37A7586F" w14:textId="77777777" w:rsidR="00297F03" w:rsidRDefault="00297F03" w:rsidP="00297F03">
      <w:pPr>
        <w:suppressAutoHyphens/>
        <w:spacing w:before="120" w:after="0" w:line="276" w:lineRule="auto"/>
        <w:jc w:val="center"/>
        <w:rPr>
          <w:rFonts w:eastAsia="Times New Roman" w:cstheme="minorHAnsi"/>
          <w:b/>
          <w:lang w:eastAsia="ar-SA"/>
        </w:rPr>
      </w:pPr>
      <w:r w:rsidRPr="004C6776">
        <w:rPr>
          <w:rFonts w:eastAsia="Times New Roman" w:cstheme="minorHAnsi"/>
          <w:b/>
          <w:lang w:eastAsia="ar-SA"/>
        </w:rPr>
        <w:t>Przedmiot i termin gwarancji</w:t>
      </w:r>
    </w:p>
    <w:p w14:paraId="15FBC5D8" w14:textId="108353C3" w:rsidR="00F44B01" w:rsidRPr="00963082" w:rsidRDefault="00297F03" w:rsidP="00B2413A">
      <w:pPr>
        <w:pStyle w:val="Akapitzlist"/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Calibri" w:hAnsi="Calibri" w:cs="Calibri"/>
          <w:b/>
          <w:bCs/>
        </w:rPr>
      </w:pPr>
      <w:r w:rsidRPr="004C6776">
        <w:rPr>
          <w:rFonts w:eastAsia="Times New Roman" w:cstheme="minorHAnsi"/>
          <w:lang w:eastAsia="ar-SA"/>
        </w:rPr>
        <w:t>Niniejsza gwarancja obejmuje całość</w:t>
      </w:r>
      <w:r w:rsidR="004675FC">
        <w:rPr>
          <w:rFonts w:eastAsia="Times New Roman" w:cstheme="minorHAnsi"/>
          <w:lang w:eastAsia="ar-SA"/>
        </w:rPr>
        <w:t>/część</w:t>
      </w:r>
      <w:r w:rsidRPr="004C6776">
        <w:rPr>
          <w:rFonts w:eastAsia="Times New Roman" w:cstheme="minorHAnsi"/>
          <w:lang w:eastAsia="ar-SA"/>
        </w:rPr>
        <w:t xml:space="preserve"> przedmiotu Umowy</w:t>
      </w:r>
      <w:r w:rsidR="000C0BC2">
        <w:rPr>
          <w:rFonts w:eastAsia="Times New Roman" w:cstheme="minorHAnsi"/>
          <w:lang w:eastAsia="ar-SA"/>
        </w:rPr>
        <w:t xml:space="preserve"> </w:t>
      </w:r>
      <w:r w:rsidRPr="004C6776">
        <w:rPr>
          <w:rFonts w:eastAsia="Times New Roman" w:cstheme="minorHAnsi"/>
          <w:lang w:eastAsia="ar-SA"/>
        </w:rPr>
        <w:t>na realizację Zadania obejmującego:</w:t>
      </w:r>
      <w:r w:rsidR="00963082">
        <w:rPr>
          <w:rFonts w:eastAsia="Times New Roman" w:cstheme="minorHAnsi"/>
          <w:lang w:eastAsia="ar-SA"/>
        </w:rPr>
        <w:t xml:space="preserve"> </w:t>
      </w:r>
      <w:r w:rsidR="004C6776" w:rsidRPr="00963082">
        <w:rPr>
          <w:rFonts w:ascii="Calibri" w:hAnsi="Calibri" w:cs="Calibri"/>
          <w:b/>
          <w:bCs/>
        </w:rPr>
        <w:t>Remont podłogi w sali 77 oraz montaż drzwi przeciwpożarowych i technicznych w szatni w Szkole Podstawowej z Oddziałami Integracyjnymi nr 216 „Klonowego Liścia” w Warszawie przy ul. Wolnej 36/38</w:t>
      </w:r>
      <w:r w:rsidR="004C6776">
        <w:t xml:space="preserve"> </w:t>
      </w:r>
      <w:r w:rsidR="00F44B01" w:rsidRPr="00963082">
        <w:rPr>
          <w:rFonts w:eastAsia="Times New Roman" w:cstheme="minorHAnsi"/>
          <w:lang w:eastAsia="ar-SA"/>
        </w:rPr>
        <w:t xml:space="preserve"> </w:t>
      </w:r>
    </w:p>
    <w:p w14:paraId="45286236" w14:textId="732B8A16" w:rsidR="004C6776" w:rsidRPr="004C6776" w:rsidRDefault="004C6776" w:rsidP="004C6776">
      <w:pPr>
        <w:pStyle w:val="Akapitzlist"/>
        <w:numPr>
          <w:ilvl w:val="0"/>
          <w:numId w:val="19"/>
        </w:numPr>
        <w:suppressAutoHyphens/>
        <w:spacing w:after="0" w:line="360" w:lineRule="auto"/>
        <w:jc w:val="both"/>
        <w:rPr>
          <w:rFonts w:cstheme="minorHAnsi"/>
        </w:rPr>
      </w:pPr>
      <w:r w:rsidRPr="004C6776">
        <w:rPr>
          <w:rFonts w:cstheme="minorHAnsi"/>
          <w:b/>
        </w:rPr>
        <w:t xml:space="preserve"> </w:t>
      </w:r>
      <w:r w:rsidRPr="004C6776">
        <w:rPr>
          <w:rFonts w:cstheme="minorHAnsi"/>
        </w:rPr>
        <w:t xml:space="preserve">   </w:t>
      </w:r>
      <w:r w:rsidRPr="004C6776">
        <w:rPr>
          <w:rFonts w:eastAsia="Times New Roman" w:cstheme="minorHAnsi"/>
          <w:lang w:eastAsia="ar-SA"/>
        </w:rPr>
        <w:t xml:space="preserve">Gwarant odpowiada wobec Uprawnionego z </w:t>
      </w:r>
      <w:r w:rsidR="00B2413A" w:rsidRPr="004C6776">
        <w:rPr>
          <w:rFonts w:eastAsia="Times New Roman" w:cstheme="minorHAnsi"/>
          <w:lang w:eastAsia="ar-SA"/>
        </w:rPr>
        <w:t>tytułu niniejszej</w:t>
      </w:r>
      <w:r w:rsidRPr="004C6776">
        <w:rPr>
          <w:rFonts w:eastAsia="Times New Roman" w:cstheme="minorHAnsi"/>
          <w:lang w:eastAsia="ar-SA"/>
        </w:rPr>
        <w:t xml:space="preserve"> </w:t>
      </w:r>
      <w:r w:rsidR="00B2413A" w:rsidRPr="004C6776">
        <w:rPr>
          <w:rFonts w:eastAsia="Times New Roman" w:cstheme="minorHAnsi"/>
          <w:lang w:eastAsia="ar-SA"/>
        </w:rPr>
        <w:t>Karty Gwarancyjnej</w:t>
      </w:r>
      <w:r w:rsidRPr="004C6776">
        <w:rPr>
          <w:rFonts w:eastAsia="Times New Roman" w:cstheme="minorHAnsi"/>
          <w:lang w:eastAsia="ar-SA"/>
        </w:rPr>
        <w:t xml:space="preserve"> za cały </w:t>
      </w:r>
    </w:p>
    <w:p w14:paraId="45B4C861" w14:textId="6BD8B843" w:rsidR="008D6251" w:rsidRDefault="004C6776" w:rsidP="008D6251">
      <w:pPr>
        <w:suppressAutoHyphens/>
        <w:spacing w:after="0" w:line="360" w:lineRule="auto"/>
        <w:jc w:val="both"/>
        <w:rPr>
          <w:rFonts w:eastAsia="Times New Roman" w:cstheme="minorHAnsi"/>
          <w:lang w:eastAsia="ar-SA"/>
        </w:rPr>
      </w:pPr>
      <w:r w:rsidRPr="00B2413A">
        <w:rPr>
          <w:rFonts w:eastAsia="Times New Roman" w:cstheme="minorHAnsi"/>
          <w:lang w:eastAsia="ar-SA"/>
        </w:rPr>
        <w:t>przedmiot Umowy</w:t>
      </w:r>
      <w:r w:rsidR="00D548EC">
        <w:rPr>
          <w:rFonts w:eastAsia="Times New Roman" w:cstheme="minorHAnsi"/>
          <w:lang w:eastAsia="ar-SA"/>
        </w:rPr>
        <w:t xml:space="preserve"> poszczególnych zadań</w:t>
      </w:r>
      <w:r w:rsidRPr="00B2413A">
        <w:rPr>
          <w:rFonts w:eastAsia="Times New Roman" w:cstheme="minorHAnsi"/>
          <w:lang w:eastAsia="ar-SA"/>
        </w:rPr>
        <w:t xml:space="preserve">, w tym także za części przedmiotu Umowy realizowane </w:t>
      </w:r>
      <w:r w:rsidR="00B2413A" w:rsidRPr="00B2413A">
        <w:rPr>
          <w:rFonts w:eastAsia="Times New Roman" w:cstheme="minorHAnsi"/>
          <w:lang w:eastAsia="ar-SA"/>
        </w:rPr>
        <w:t>przez podwykonawców</w:t>
      </w:r>
      <w:r w:rsidRPr="00B2413A">
        <w:rPr>
          <w:rFonts w:eastAsia="Times New Roman" w:cstheme="minorHAnsi"/>
          <w:lang w:eastAsia="ar-SA"/>
        </w:rPr>
        <w:t xml:space="preserve"> i dalszych podwykonawców.   </w:t>
      </w:r>
    </w:p>
    <w:p w14:paraId="1E305D49" w14:textId="3A6B6956" w:rsidR="00B2413A" w:rsidRPr="008D6251" w:rsidRDefault="00B2413A" w:rsidP="008D6251">
      <w:pPr>
        <w:suppressAutoHyphens/>
        <w:spacing w:after="0" w:line="360" w:lineRule="auto"/>
        <w:jc w:val="both"/>
        <w:rPr>
          <w:rFonts w:eastAsia="Times New Roman" w:cstheme="minorHAnsi"/>
          <w:lang w:eastAsia="ar-SA"/>
        </w:rPr>
      </w:pPr>
      <w:r w:rsidRPr="008D6251">
        <w:rPr>
          <w:rFonts w:eastAsia="Times New Roman" w:cstheme="minorHAnsi"/>
          <w:lang w:eastAsia="ar-SA"/>
        </w:rPr>
        <w:t xml:space="preserve">  Gwarant jest odpowiedzialny wobec Uprawnionego za realizację wszystkich zobowiązań </w:t>
      </w:r>
    </w:p>
    <w:p w14:paraId="407775FD" w14:textId="77777777" w:rsidR="00B2413A" w:rsidRDefault="00B2413A" w:rsidP="00B2413A">
      <w:pPr>
        <w:suppressAutoHyphens/>
        <w:spacing w:after="0" w:line="360" w:lineRule="auto"/>
        <w:jc w:val="both"/>
        <w:rPr>
          <w:rFonts w:eastAsia="Times New Roman" w:cstheme="minorHAnsi"/>
          <w:lang w:eastAsia="ar-SA"/>
        </w:rPr>
      </w:pPr>
      <w:r w:rsidRPr="00B2413A">
        <w:rPr>
          <w:rFonts w:eastAsia="Times New Roman" w:cstheme="minorHAnsi"/>
          <w:lang w:eastAsia="ar-SA"/>
        </w:rPr>
        <w:t xml:space="preserve">  zawartych w Umowie.</w:t>
      </w:r>
    </w:p>
    <w:p w14:paraId="2CF68792" w14:textId="77777777" w:rsidR="00A43690" w:rsidRDefault="00297F03" w:rsidP="00A43690">
      <w:pPr>
        <w:pStyle w:val="Akapitzlist"/>
        <w:numPr>
          <w:ilvl w:val="0"/>
          <w:numId w:val="19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A43690">
        <w:rPr>
          <w:rFonts w:eastAsia="Times New Roman" w:cstheme="minorHAnsi"/>
          <w:lang w:eastAsia="ar-SA"/>
        </w:rPr>
        <w:t xml:space="preserve">Niezależnie od uprawnień z tytułu udzielonej gwarancji jakości, Zamawiający może w okresie </w:t>
      </w:r>
    </w:p>
    <w:p w14:paraId="4F31B93F" w14:textId="419C8712" w:rsidR="00A43690" w:rsidRPr="00A43690" w:rsidRDefault="00297F03" w:rsidP="00A43690">
      <w:p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A43690">
        <w:rPr>
          <w:rFonts w:eastAsia="Times New Roman" w:cstheme="minorHAnsi"/>
          <w:lang w:eastAsia="ar-SA"/>
        </w:rPr>
        <w:t>obowiązywania gwarancji wykonywać uprawnienia z tytułu rękojmi za wady przedmiotu Umowy.</w:t>
      </w:r>
    </w:p>
    <w:p w14:paraId="149A420C" w14:textId="77777777" w:rsidR="005863D7" w:rsidRDefault="00DC4F4C" w:rsidP="00A43690">
      <w:pPr>
        <w:pStyle w:val="Akapitzlist"/>
        <w:numPr>
          <w:ilvl w:val="0"/>
          <w:numId w:val="19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A43690">
        <w:rPr>
          <w:rFonts w:eastAsia="Times New Roman" w:cstheme="minorHAnsi"/>
          <w:lang w:eastAsia="ar-SA"/>
        </w:rPr>
        <w:t xml:space="preserve">  </w:t>
      </w:r>
      <w:r w:rsidR="00297F03" w:rsidRPr="00A43690">
        <w:rPr>
          <w:rFonts w:eastAsia="Times New Roman" w:cstheme="minorHAnsi"/>
          <w:lang w:eastAsia="ar-SA"/>
        </w:rPr>
        <w:t xml:space="preserve">Ilekroć w niniejszej Karcie Gwarancyjnej jest mowa o wadzie należy przez to rozumieć wadę </w:t>
      </w:r>
    </w:p>
    <w:p w14:paraId="11450005" w14:textId="6576AB66" w:rsidR="00297F03" w:rsidRPr="005863D7" w:rsidRDefault="00297F03" w:rsidP="005863D7">
      <w:p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5863D7">
        <w:rPr>
          <w:rFonts w:eastAsia="Times New Roman" w:cstheme="minorHAnsi"/>
          <w:lang w:eastAsia="ar-SA"/>
        </w:rPr>
        <w:t>fizyczną, o której mowa w art. 556 § 1 k.c.</w:t>
      </w:r>
    </w:p>
    <w:p w14:paraId="78CFABFA" w14:textId="77777777" w:rsidR="004C6776" w:rsidRDefault="004C6776" w:rsidP="00297F03">
      <w:pPr>
        <w:suppressAutoHyphens/>
        <w:spacing w:before="240" w:after="0" w:line="276" w:lineRule="auto"/>
        <w:jc w:val="center"/>
        <w:rPr>
          <w:rFonts w:eastAsia="Times New Roman" w:cstheme="minorHAnsi"/>
          <w:b/>
          <w:lang w:eastAsia="ar-SA"/>
        </w:rPr>
      </w:pPr>
    </w:p>
    <w:p w14:paraId="2861BE0C" w14:textId="77777777" w:rsidR="005863D7" w:rsidRDefault="005863D7" w:rsidP="00297F03">
      <w:pPr>
        <w:suppressAutoHyphens/>
        <w:spacing w:before="240" w:after="0" w:line="276" w:lineRule="auto"/>
        <w:jc w:val="center"/>
        <w:rPr>
          <w:rFonts w:eastAsia="Times New Roman" w:cstheme="minorHAnsi"/>
          <w:b/>
          <w:lang w:eastAsia="ar-SA"/>
        </w:rPr>
      </w:pPr>
    </w:p>
    <w:p w14:paraId="3A966324" w14:textId="77777777" w:rsidR="005863D7" w:rsidRDefault="005863D7" w:rsidP="00297F03">
      <w:pPr>
        <w:suppressAutoHyphens/>
        <w:spacing w:before="240" w:after="0" w:line="276" w:lineRule="auto"/>
        <w:jc w:val="center"/>
        <w:rPr>
          <w:rFonts w:eastAsia="Times New Roman" w:cstheme="minorHAnsi"/>
          <w:b/>
          <w:lang w:eastAsia="ar-SA"/>
        </w:rPr>
      </w:pPr>
    </w:p>
    <w:p w14:paraId="1F1E674E" w14:textId="48C4A262" w:rsidR="00297F03" w:rsidRPr="004C6776" w:rsidRDefault="00297F03" w:rsidP="00297F03">
      <w:pPr>
        <w:suppressAutoHyphens/>
        <w:spacing w:before="240" w:after="0" w:line="276" w:lineRule="auto"/>
        <w:jc w:val="center"/>
        <w:rPr>
          <w:rFonts w:eastAsia="Times New Roman" w:cstheme="minorHAnsi"/>
          <w:b/>
          <w:lang w:eastAsia="ar-SA"/>
        </w:rPr>
      </w:pPr>
      <w:r w:rsidRPr="004C6776">
        <w:rPr>
          <w:rFonts w:eastAsia="Times New Roman" w:cstheme="minorHAnsi"/>
          <w:b/>
          <w:lang w:eastAsia="ar-SA"/>
        </w:rPr>
        <w:lastRenderedPageBreak/>
        <w:t>§ 2</w:t>
      </w:r>
    </w:p>
    <w:p w14:paraId="6C6DEA9C" w14:textId="77777777" w:rsidR="00297F03" w:rsidRPr="004C6776" w:rsidRDefault="00297F03" w:rsidP="00297F03">
      <w:pPr>
        <w:suppressAutoHyphens/>
        <w:spacing w:before="120" w:after="0" w:line="276" w:lineRule="auto"/>
        <w:jc w:val="center"/>
        <w:rPr>
          <w:rFonts w:eastAsia="Times New Roman" w:cstheme="minorHAnsi"/>
          <w:b/>
          <w:lang w:eastAsia="ar-SA"/>
        </w:rPr>
      </w:pPr>
      <w:r w:rsidRPr="004C6776">
        <w:rPr>
          <w:rFonts w:eastAsia="Times New Roman" w:cstheme="minorHAnsi"/>
          <w:b/>
          <w:lang w:eastAsia="ar-SA"/>
        </w:rPr>
        <w:t>Obowiązki i uprawnienia Stron</w:t>
      </w:r>
    </w:p>
    <w:p w14:paraId="4FCE4341" w14:textId="77777777" w:rsidR="00297F03" w:rsidRPr="004C6776" w:rsidRDefault="00297F03" w:rsidP="00297F03">
      <w:pPr>
        <w:numPr>
          <w:ilvl w:val="0"/>
          <w:numId w:val="4"/>
        </w:numPr>
        <w:tabs>
          <w:tab w:val="clear" w:pos="360"/>
          <w:tab w:val="num" w:pos="426"/>
        </w:tabs>
        <w:suppressAutoHyphens/>
        <w:spacing w:before="120" w:after="0" w:line="276" w:lineRule="auto"/>
        <w:ind w:left="426" w:hanging="423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W przypadku wystąpienia jakiejkolwiek wady w przedmiocie Umowy, Uprawniony ma prawo do:</w:t>
      </w:r>
    </w:p>
    <w:p w14:paraId="36F6F3B3" w14:textId="77777777" w:rsidR="00297F03" w:rsidRPr="004C6776" w:rsidRDefault="00297F03" w:rsidP="00297F03">
      <w:pPr>
        <w:numPr>
          <w:ilvl w:val="0"/>
          <w:numId w:val="2"/>
        </w:numPr>
        <w:tabs>
          <w:tab w:val="num" w:pos="851"/>
        </w:tabs>
        <w:suppressAutoHyphens/>
        <w:spacing w:before="60" w:after="0" w:line="276" w:lineRule="auto"/>
        <w:ind w:left="851" w:hanging="425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żądania usunięcia wady przedmiotu Umowy;</w:t>
      </w:r>
    </w:p>
    <w:p w14:paraId="3AEFE0C3" w14:textId="77777777" w:rsidR="00297F03" w:rsidRPr="004C6776" w:rsidRDefault="00297F03" w:rsidP="00297F03">
      <w:pPr>
        <w:numPr>
          <w:ilvl w:val="0"/>
          <w:numId w:val="2"/>
        </w:numPr>
        <w:tabs>
          <w:tab w:val="num" w:pos="851"/>
        </w:tabs>
        <w:suppressAutoHyphens/>
        <w:spacing w:before="60" w:after="0" w:line="276" w:lineRule="auto"/>
        <w:ind w:left="851" w:hanging="425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wskazania trybu usunięcia / wymiany wady rzeczy na wolną od wad;</w:t>
      </w:r>
    </w:p>
    <w:p w14:paraId="1F8E5E4D" w14:textId="77777777" w:rsidR="00297F03" w:rsidRPr="004C6776" w:rsidRDefault="00297F03" w:rsidP="00297F03">
      <w:pPr>
        <w:numPr>
          <w:ilvl w:val="0"/>
          <w:numId w:val="2"/>
        </w:numPr>
        <w:tabs>
          <w:tab w:val="num" w:pos="851"/>
        </w:tabs>
        <w:suppressAutoHyphens/>
        <w:spacing w:before="60" w:after="0" w:line="276" w:lineRule="auto"/>
        <w:ind w:left="851" w:hanging="425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żądania od Gwaranta odszkodowania (obejmującego zarówno poniesione straty, jak i utracone korzyści, jakich doznał Uprawniony lub osoby trzecie) na skutek wystąpienia wad;</w:t>
      </w:r>
    </w:p>
    <w:p w14:paraId="33C4720F" w14:textId="3F7FE421" w:rsidR="00297F03" w:rsidRPr="004C6776" w:rsidRDefault="00297F03" w:rsidP="009F4423">
      <w:pPr>
        <w:numPr>
          <w:ilvl w:val="0"/>
          <w:numId w:val="2"/>
        </w:numPr>
        <w:tabs>
          <w:tab w:val="num" w:pos="851"/>
        </w:tabs>
        <w:suppressAutoHyphens/>
        <w:spacing w:before="60" w:after="0" w:line="276" w:lineRule="auto"/>
        <w:ind w:left="851" w:hanging="425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żądania od Gwaranta kary umownej za nieterminowe usunięcie wad / wymianę rzeczy na wolną od wad w wysokości 0,</w:t>
      </w:r>
      <w:r w:rsidR="00A61107" w:rsidRPr="004C6776">
        <w:rPr>
          <w:rFonts w:eastAsia="Times New Roman" w:cstheme="minorHAnsi"/>
          <w:lang w:eastAsia="ar-SA"/>
        </w:rPr>
        <w:t>1</w:t>
      </w:r>
      <w:r w:rsidR="00284B04" w:rsidRPr="004C6776">
        <w:rPr>
          <w:rFonts w:eastAsia="Times New Roman" w:cstheme="minorHAnsi"/>
          <w:lang w:eastAsia="ar-SA"/>
        </w:rPr>
        <w:t>5</w:t>
      </w:r>
      <w:r w:rsidR="006007E5" w:rsidRPr="004C6776">
        <w:rPr>
          <w:rFonts w:eastAsia="Times New Roman" w:cstheme="minorHAnsi"/>
          <w:lang w:eastAsia="ar-SA"/>
        </w:rPr>
        <w:t xml:space="preserve"> </w:t>
      </w:r>
      <w:r w:rsidRPr="004C6776">
        <w:rPr>
          <w:rFonts w:eastAsia="Times New Roman" w:cstheme="minorHAnsi"/>
          <w:lang w:eastAsia="ar-SA"/>
        </w:rPr>
        <w:t>% wartości wynagrodzenia brutto określonego w umowie, za każdy dzień zwłoki;</w:t>
      </w:r>
    </w:p>
    <w:p w14:paraId="12588B3C" w14:textId="77777777" w:rsidR="00297F03" w:rsidRPr="004C6776" w:rsidRDefault="00297F03" w:rsidP="00297F03">
      <w:pPr>
        <w:numPr>
          <w:ilvl w:val="0"/>
          <w:numId w:val="2"/>
        </w:numPr>
        <w:tabs>
          <w:tab w:val="num" w:pos="851"/>
        </w:tabs>
        <w:suppressAutoHyphens/>
        <w:spacing w:before="60" w:after="0" w:line="276" w:lineRule="auto"/>
        <w:ind w:left="851" w:hanging="425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 xml:space="preserve">żądania od Gwaranta odszkodowania za nieterminowe usunięcie wad / wymianę rzeczy na wolne od wad w wysokości przewyższającej kwotę kary umownej, o której mowa w </w:t>
      </w:r>
      <w:r w:rsidR="005E7407" w:rsidRPr="004C6776">
        <w:rPr>
          <w:rFonts w:eastAsia="Times New Roman" w:cstheme="minorHAnsi"/>
          <w:lang w:eastAsia="ar-SA"/>
        </w:rPr>
        <w:t>pkt. 4</w:t>
      </w:r>
      <w:r w:rsidRPr="004C6776">
        <w:rPr>
          <w:rFonts w:eastAsia="Times New Roman" w:cstheme="minorHAnsi"/>
          <w:lang w:eastAsia="ar-SA"/>
        </w:rPr>
        <w:t>.</w:t>
      </w:r>
    </w:p>
    <w:p w14:paraId="69E231D8" w14:textId="77777777" w:rsidR="00297F03" w:rsidRPr="004C6776" w:rsidRDefault="00297F03" w:rsidP="00297F03">
      <w:pPr>
        <w:numPr>
          <w:ilvl w:val="0"/>
          <w:numId w:val="4"/>
        </w:numPr>
        <w:tabs>
          <w:tab w:val="clear" w:pos="360"/>
          <w:tab w:val="num" w:pos="426"/>
        </w:tabs>
        <w:suppressAutoHyphens/>
        <w:spacing w:before="120" w:after="0" w:line="276" w:lineRule="auto"/>
        <w:ind w:left="426" w:hanging="423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W przypadku wystąpienia jakiejkolwiek wady w przedmiocie Umowy Gwarant jest zobowiązany do:</w:t>
      </w:r>
    </w:p>
    <w:p w14:paraId="259F1C63" w14:textId="77777777" w:rsidR="00297F03" w:rsidRPr="004C6776" w:rsidRDefault="00297F03" w:rsidP="00297F03">
      <w:pPr>
        <w:numPr>
          <w:ilvl w:val="0"/>
          <w:numId w:val="5"/>
        </w:numPr>
        <w:tabs>
          <w:tab w:val="num" w:pos="851"/>
        </w:tabs>
        <w:suppressAutoHyphens/>
        <w:spacing w:before="60" w:after="0" w:line="276" w:lineRule="auto"/>
        <w:ind w:left="851" w:hanging="425"/>
        <w:contextualSpacing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terminowego spełnienia żądania Uprawnionego dotyczącego usunięcia wady, przy czym usunięcie wady może nastąpić również poprzez wymianę rzeczy wchodzącej w zakres przedmiotu Umowy na wolną od wad;</w:t>
      </w:r>
    </w:p>
    <w:p w14:paraId="6410D189" w14:textId="77777777" w:rsidR="00297F03" w:rsidRPr="004C6776" w:rsidRDefault="00297F03" w:rsidP="00297F03">
      <w:pPr>
        <w:numPr>
          <w:ilvl w:val="0"/>
          <w:numId w:val="5"/>
        </w:numPr>
        <w:tabs>
          <w:tab w:val="num" w:pos="851"/>
        </w:tabs>
        <w:suppressAutoHyphens/>
        <w:spacing w:before="60" w:after="0" w:line="276" w:lineRule="auto"/>
        <w:ind w:left="851" w:hanging="425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terminowego spełnienia żądania Uprawnionego dotyczącego wymiany rzeczy na wolną od wad;</w:t>
      </w:r>
    </w:p>
    <w:p w14:paraId="74437139" w14:textId="77777777" w:rsidR="00297F03" w:rsidRPr="004C6776" w:rsidRDefault="00297F03" w:rsidP="00297F03">
      <w:pPr>
        <w:numPr>
          <w:ilvl w:val="0"/>
          <w:numId w:val="5"/>
        </w:numPr>
        <w:tabs>
          <w:tab w:val="num" w:pos="851"/>
        </w:tabs>
        <w:suppressAutoHyphens/>
        <w:spacing w:before="60" w:after="0" w:line="276" w:lineRule="auto"/>
        <w:ind w:left="851" w:hanging="425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zapłaty odszkodowania, o którym mowa w ust. 1</w:t>
      </w:r>
      <w:r w:rsidR="00766E34" w:rsidRPr="004C6776">
        <w:rPr>
          <w:rFonts w:eastAsia="Times New Roman" w:cstheme="minorHAnsi"/>
          <w:lang w:eastAsia="ar-SA"/>
        </w:rPr>
        <w:t xml:space="preserve"> pkt </w:t>
      </w:r>
      <w:r w:rsidR="00B27D11" w:rsidRPr="004C6776">
        <w:rPr>
          <w:rFonts w:eastAsia="Times New Roman" w:cstheme="minorHAnsi"/>
          <w:lang w:eastAsia="ar-SA"/>
        </w:rPr>
        <w:t xml:space="preserve">3 i </w:t>
      </w:r>
      <w:r w:rsidR="00766E34" w:rsidRPr="004C6776">
        <w:rPr>
          <w:rFonts w:eastAsia="Times New Roman" w:cstheme="minorHAnsi"/>
          <w:lang w:eastAsia="ar-SA"/>
        </w:rPr>
        <w:t>5</w:t>
      </w:r>
      <w:r w:rsidRPr="004C6776">
        <w:rPr>
          <w:rFonts w:eastAsia="Times New Roman" w:cstheme="minorHAnsi"/>
          <w:lang w:eastAsia="ar-SA"/>
        </w:rPr>
        <w:t>;</w:t>
      </w:r>
    </w:p>
    <w:p w14:paraId="5A5B8C98" w14:textId="77777777" w:rsidR="00297F03" w:rsidRPr="004C6776" w:rsidRDefault="00297F03" w:rsidP="00297F03">
      <w:pPr>
        <w:numPr>
          <w:ilvl w:val="0"/>
          <w:numId w:val="5"/>
        </w:numPr>
        <w:tabs>
          <w:tab w:val="num" w:pos="851"/>
        </w:tabs>
        <w:suppressAutoHyphens/>
        <w:spacing w:before="60" w:after="0" w:line="276" w:lineRule="auto"/>
        <w:ind w:left="851" w:hanging="425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 xml:space="preserve">zapłaty kary umownej, </w:t>
      </w:r>
      <w:r w:rsidR="00BD2AA4" w:rsidRPr="004C6776">
        <w:rPr>
          <w:rFonts w:eastAsia="Times New Roman" w:cstheme="minorHAnsi"/>
          <w:lang w:eastAsia="ar-SA"/>
        </w:rPr>
        <w:t>o której mowa w ust. 1 pkt 4</w:t>
      </w:r>
      <w:r w:rsidRPr="004C6776">
        <w:rPr>
          <w:rFonts w:eastAsia="Times New Roman" w:cstheme="minorHAnsi"/>
          <w:lang w:eastAsia="ar-SA"/>
        </w:rPr>
        <w:t>.</w:t>
      </w:r>
    </w:p>
    <w:p w14:paraId="052D8AD9" w14:textId="77777777" w:rsidR="00297F03" w:rsidRPr="004C6776" w:rsidRDefault="00297F03" w:rsidP="00297F03">
      <w:pPr>
        <w:numPr>
          <w:ilvl w:val="0"/>
          <w:numId w:val="4"/>
        </w:numPr>
        <w:tabs>
          <w:tab w:val="clear" w:pos="360"/>
          <w:tab w:val="num" w:pos="426"/>
        </w:tabs>
        <w:suppressAutoHyphens/>
        <w:spacing w:before="240" w:after="0" w:line="276" w:lineRule="auto"/>
        <w:ind w:left="426" w:hanging="423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Gwarant nie ponosi odpowiedzialności za uszkodzenia mechaniczne przedmiotu gwarancji:</w:t>
      </w:r>
    </w:p>
    <w:p w14:paraId="3F346253" w14:textId="77777777" w:rsidR="00297F03" w:rsidRPr="004C6776" w:rsidRDefault="00297F03" w:rsidP="00297F03">
      <w:pPr>
        <w:widowControl w:val="0"/>
        <w:numPr>
          <w:ilvl w:val="0"/>
          <w:numId w:val="11"/>
        </w:numPr>
        <w:tabs>
          <w:tab w:val="left" w:pos="851"/>
        </w:tabs>
        <w:suppressAutoHyphens/>
        <w:spacing w:before="240" w:after="0" w:line="276" w:lineRule="auto"/>
        <w:ind w:left="851" w:hanging="425"/>
        <w:contextualSpacing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powstałe z przyczyn, za które wyłączną odpowiedzialność ponosi Uprawniony, w szczególności na skutek: eksploatacji rzeczy przez Uprawnionego w sposób niezgodny z ich przeznaczeniem, mechanicznego uszkodzenia powstałego z przyczyn zawinionych przez Uprawnionego,</w:t>
      </w:r>
    </w:p>
    <w:p w14:paraId="57ACEC88" w14:textId="77777777" w:rsidR="00297F03" w:rsidRPr="004C6776" w:rsidRDefault="00297F03" w:rsidP="00297F03">
      <w:pPr>
        <w:widowControl w:val="0"/>
        <w:numPr>
          <w:ilvl w:val="0"/>
          <w:numId w:val="11"/>
        </w:numPr>
        <w:tabs>
          <w:tab w:val="left" w:pos="851"/>
        </w:tabs>
        <w:suppressAutoHyphens/>
        <w:spacing w:before="240" w:after="0" w:line="276" w:lineRule="auto"/>
        <w:ind w:left="851" w:hanging="425"/>
        <w:contextualSpacing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powstałe z przyczyn zawinionych przez osoby trzecie, za które Gwarant nie ponosi odpowiedzialności zgodnie z obowiązującymi przepisami,</w:t>
      </w:r>
    </w:p>
    <w:p w14:paraId="1FFB0A34" w14:textId="77777777" w:rsidR="00297F03" w:rsidRPr="004C6776" w:rsidRDefault="00297F03" w:rsidP="00297F03">
      <w:pPr>
        <w:widowControl w:val="0"/>
        <w:numPr>
          <w:ilvl w:val="0"/>
          <w:numId w:val="11"/>
        </w:numPr>
        <w:tabs>
          <w:tab w:val="left" w:pos="851"/>
        </w:tabs>
        <w:suppressAutoHyphens/>
        <w:spacing w:before="240" w:after="0" w:line="276" w:lineRule="auto"/>
        <w:ind w:left="851" w:hanging="425"/>
        <w:contextualSpacing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powstałe na skutek wystąpienia siły wyższej.</w:t>
      </w:r>
    </w:p>
    <w:p w14:paraId="7CC33CD6" w14:textId="77777777" w:rsidR="00297F03" w:rsidRPr="004C6776" w:rsidRDefault="00297F03" w:rsidP="00297F03">
      <w:pPr>
        <w:numPr>
          <w:ilvl w:val="0"/>
          <w:numId w:val="4"/>
        </w:numPr>
        <w:tabs>
          <w:tab w:val="clear" w:pos="360"/>
          <w:tab w:val="num" w:pos="426"/>
        </w:tabs>
        <w:suppressAutoHyphens/>
        <w:spacing w:before="120" w:after="0" w:line="276" w:lineRule="auto"/>
        <w:ind w:left="426" w:hanging="423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 xml:space="preserve">Ilekroć w dalszych postanowieniach jest mowa o </w:t>
      </w:r>
      <w:r w:rsidRPr="004C6776">
        <w:rPr>
          <w:rFonts w:eastAsia="Times New Roman" w:cstheme="minorHAnsi"/>
          <w:i/>
          <w:lang w:eastAsia="ar-SA"/>
        </w:rPr>
        <w:t>„usunięciu wady”</w:t>
      </w:r>
      <w:r w:rsidRPr="004C6776">
        <w:rPr>
          <w:rFonts w:eastAsia="Times New Roman" w:cstheme="minorHAnsi"/>
          <w:lang w:eastAsia="ar-SA"/>
        </w:rPr>
        <w:t xml:space="preserve"> należy przez to rozumieć również wymianę rzeczy (podzespołu/elementu) wchodzących w zakres przedmiotu Umowy na wolną/-y od wad.</w:t>
      </w:r>
    </w:p>
    <w:p w14:paraId="6901D6AD" w14:textId="77777777" w:rsidR="00297F03" w:rsidRPr="004C6776" w:rsidRDefault="00297F03" w:rsidP="00297F03">
      <w:pPr>
        <w:suppressAutoHyphens/>
        <w:spacing w:before="240" w:after="0" w:line="276" w:lineRule="auto"/>
        <w:jc w:val="center"/>
        <w:rPr>
          <w:rFonts w:eastAsia="Times New Roman" w:cstheme="minorHAnsi"/>
          <w:b/>
          <w:lang w:eastAsia="ar-SA"/>
        </w:rPr>
      </w:pPr>
      <w:r w:rsidRPr="004C6776">
        <w:rPr>
          <w:rFonts w:eastAsia="Times New Roman" w:cstheme="minorHAnsi"/>
          <w:b/>
          <w:lang w:eastAsia="ar-SA"/>
        </w:rPr>
        <w:t>§ 3</w:t>
      </w:r>
    </w:p>
    <w:p w14:paraId="06958B49" w14:textId="77777777" w:rsidR="00297F03" w:rsidRPr="004C6776" w:rsidRDefault="00297F03" w:rsidP="00297F03">
      <w:pPr>
        <w:suppressAutoHyphens/>
        <w:spacing w:before="120" w:after="0" w:line="276" w:lineRule="auto"/>
        <w:jc w:val="center"/>
        <w:rPr>
          <w:rFonts w:eastAsia="Times New Roman" w:cstheme="minorHAnsi"/>
          <w:b/>
          <w:lang w:eastAsia="ar-SA"/>
        </w:rPr>
      </w:pPr>
      <w:r w:rsidRPr="004C6776">
        <w:rPr>
          <w:rFonts w:eastAsia="Times New Roman" w:cstheme="minorHAnsi"/>
          <w:b/>
          <w:lang w:eastAsia="ar-SA"/>
        </w:rPr>
        <w:t>Przeglądy gwarancyjne</w:t>
      </w:r>
    </w:p>
    <w:p w14:paraId="320D1A3B" w14:textId="77777777" w:rsidR="00297F03" w:rsidRPr="004C6776" w:rsidRDefault="00297F03" w:rsidP="00297F03">
      <w:pPr>
        <w:numPr>
          <w:ilvl w:val="0"/>
          <w:numId w:val="6"/>
        </w:numPr>
        <w:suppressAutoHyphens/>
        <w:spacing w:before="120" w:after="0" w:line="276" w:lineRule="auto"/>
        <w:ind w:left="357" w:hanging="357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Komisyjne przeglądy gwarancyjne odbywać się będą co najmniej jeden raz w każdym roku obowiązywania niniejszej gwarancji, w terminie wyznaczonym przez Uprawnionego.</w:t>
      </w:r>
    </w:p>
    <w:p w14:paraId="3BB41171" w14:textId="77777777" w:rsidR="00297F03" w:rsidRPr="004C6776" w:rsidRDefault="00297F03" w:rsidP="00297F03">
      <w:pPr>
        <w:numPr>
          <w:ilvl w:val="0"/>
          <w:numId w:val="6"/>
        </w:numPr>
        <w:suppressAutoHyphens/>
        <w:spacing w:before="120" w:after="0" w:line="276" w:lineRule="auto"/>
        <w:ind w:left="357" w:hanging="357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Datę, godzinę i miejsce dokonania przeglądu gwarancyjnego wyznacza Uprawniony, zawiadamiając o nim Gwaranta na piśmie (listem poleconym za potwierdzeniem odbioru), z co najmniej 14-dniowym wyprzedzeniem.</w:t>
      </w:r>
    </w:p>
    <w:p w14:paraId="060DE4E3" w14:textId="77777777" w:rsidR="00297F03" w:rsidRPr="004C6776" w:rsidRDefault="00297F03" w:rsidP="00297F03">
      <w:pPr>
        <w:numPr>
          <w:ilvl w:val="0"/>
          <w:numId w:val="6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lastRenderedPageBreak/>
        <w:t>W skład komisji przeglądowej będą wchodziły co najmniej dwie osoby wyznaczone przez Uprawnionego oraz co najmniej dwie osoby wyznaczone przez Gwaranta.</w:t>
      </w:r>
    </w:p>
    <w:p w14:paraId="5E127ADB" w14:textId="77777777" w:rsidR="00297F03" w:rsidRPr="004C6776" w:rsidRDefault="00297F03" w:rsidP="00297F03">
      <w:pPr>
        <w:numPr>
          <w:ilvl w:val="0"/>
          <w:numId w:val="6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Jeżeli Gwarant został prawidłowo zawiadomiony o terminie i miejscu dokonania przeglądu gwarancyjnego, niestawienie się jego przedstawicieli nie będzie wywoływało żadnych ujemnych skutków dla ważności i skuteczności ustaleń dokonanych przez komisję przeglądową.</w:t>
      </w:r>
    </w:p>
    <w:p w14:paraId="06000BB6" w14:textId="77777777" w:rsidR="00297F03" w:rsidRPr="004C6776" w:rsidRDefault="00297F03" w:rsidP="00297F03">
      <w:pPr>
        <w:numPr>
          <w:ilvl w:val="0"/>
          <w:numId w:val="6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Z każdego przeglądu gwarancyjnego sporządza się szczegółowy Protokół Przeglądu Gwarancyjnego, w co najmniej trzech egzemplarzach, dwa dla Uprawnionego i jeden dla Gwaranta. W przypadku nieobecności przedstawicieli Gwaranta, Uprawniony niezwłocznie przesyła Gwarantowi jeden egzemplarz Protokołu Przeglądu Gwarancyjnego.</w:t>
      </w:r>
    </w:p>
    <w:p w14:paraId="4ACE0B06" w14:textId="77777777" w:rsidR="00297F03" w:rsidRPr="004C6776" w:rsidRDefault="00297F03" w:rsidP="00297F03">
      <w:pPr>
        <w:suppressAutoHyphens/>
        <w:spacing w:before="240" w:after="0" w:line="276" w:lineRule="auto"/>
        <w:jc w:val="center"/>
        <w:rPr>
          <w:rFonts w:eastAsia="Times New Roman" w:cstheme="minorHAnsi"/>
          <w:b/>
          <w:lang w:eastAsia="ar-SA"/>
        </w:rPr>
      </w:pPr>
      <w:r w:rsidRPr="004C6776">
        <w:rPr>
          <w:rFonts w:eastAsia="Times New Roman" w:cstheme="minorHAnsi"/>
          <w:b/>
          <w:lang w:eastAsia="ar-SA"/>
        </w:rPr>
        <w:t>§ 4</w:t>
      </w:r>
    </w:p>
    <w:p w14:paraId="5D89D113" w14:textId="77777777" w:rsidR="00297F03" w:rsidRPr="004C6776" w:rsidRDefault="00297F03" w:rsidP="00297F03">
      <w:pPr>
        <w:suppressAutoHyphens/>
        <w:spacing w:before="120" w:after="0" w:line="276" w:lineRule="auto"/>
        <w:jc w:val="center"/>
        <w:rPr>
          <w:rFonts w:eastAsia="Times New Roman" w:cstheme="minorHAnsi"/>
          <w:b/>
          <w:lang w:eastAsia="ar-SA"/>
        </w:rPr>
      </w:pPr>
      <w:r w:rsidRPr="004C6776">
        <w:rPr>
          <w:rFonts w:eastAsia="Times New Roman" w:cstheme="minorHAnsi"/>
          <w:b/>
          <w:lang w:eastAsia="ar-SA"/>
        </w:rPr>
        <w:t>Wezwanie do usunięcia wady</w:t>
      </w:r>
    </w:p>
    <w:p w14:paraId="0B26B553" w14:textId="77777777" w:rsidR="00297F03" w:rsidRPr="004C6776" w:rsidRDefault="00297F03" w:rsidP="00297F03">
      <w:p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 xml:space="preserve">W przypadku ujawnienia wady w czasie innym niż podczas przeglądu gwarancyjnego, Uprawniony niezwłocznie, lecz nie później niż w ciągu 3 dni od ujawnienia wady, pisemnie zawiadomi o niej Gwaranta, równocześnie wzywając go do usunięcia ujawnionej wady w odpowiednim trybie: </w:t>
      </w:r>
    </w:p>
    <w:p w14:paraId="6706E873" w14:textId="77777777" w:rsidR="00297F03" w:rsidRPr="004C6776" w:rsidRDefault="00297F03" w:rsidP="00297F03">
      <w:pPr>
        <w:numPr>
          <w:ilvl w:val="0"/>
          <w:numId w:val="1"/>
        </w:numPr>
        <w:suppressAutoHyphens/>
        <w:spacing w:before="60" w:after="0" w:line="276" w:lineRule="auto"/>
        <w:ind w:left="851" w:hanging="425"/>
        <w:contextualSpacing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 xml:space="preserve">zwykłym, o którym mowa w § 5 ust. 1, lub </w:t>
      </w:r>
    </w:p>
    <w:p w14:paraId="0F105F91" w14:textId="77777777" w:rsidR="00297F03" w:rsidRPr="004C6776" w:rsidRDefault="00297F03" w:rsidP="00297F03">
      <w:pPr>
        <w:numPr>
          <w:ilvl w:val="0"/>
          <w:numId w:val="1"/>
        </w:numPr>
        <w:suppressAutoHyphens/>
        <w:spacing w:before="60" w:after="0" w:line="276" w:lineRule="auto"/>
        <w:ind w:left="851" w:hanging="425"/>
        <w:contextualSpacing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awaryjnym, o którym mowa w § 5 ust. 2.</w:t>
      </w:r>
    </w:p>
    <w:p w14:paraId="022F04B6" w14:textId="77777777" w:rsidR="00297F03" w:rsidRPr="004C6776" w:rsidRDefault="00297F03" w:rsidP="00297F03">
      <w:pPr>
        <w:suppressAutoHyphens/>
        <w:spacing w:before="240" w:after="0" w:line="276" w:lineRule="auto"/>
        <w:jc w:val="center"/>
        <w:rPr>
          <w:rFonts w:eastAsia="Times New Roman" w:cstheme="minorHAnsi"/>
          <w:b/>
          <w:lang w:eastAsia="ar-SA"/>
        </w:rPr>
      </w:pPr>
      <w:r w:rsidRPr="004C6776">
        <w:rPr>
          <w:rFonts w:eastAsia="Times New Roman" w:cstheme="minorHAnsi"/>
          <w:b/>
          <w:lang w:eastAsia="ar-SA"/>
        </w:rPr>
        <w:t>§ 5</w:t>
      </w:r>
    </w:p>
    <w:p w14:paraId="60D47516" w14:textId="77777777" w:rsidR="00297F03" w:rsidRPr="004C6776" w:rsidRDefault="00297F03" w:rsidP="00297F03">
      <w:pPr>
        <w:suppressAutoHyphens/>
        <w:spacing w:before="120" w:after="0" w:line="276" w:lineRule="auto"/>
        <w:jc w:val="center"/>
        <w:rPr>
          <w:rFonts w:eastAsia="Times New Roman" w:cstheme="minorHAnsi"/>
          <w:b/>
          <w:lang w:eastAsia="ar-SA"/>
        </w:rPr>
      </w:pPr>
      <w:r w:rsidRPr="004C6776">
        <w:rPr>
          <w:rFonts w:eastAsia="Times New Roman" w:cstheme="minorHAnsi"/>
          <w:b/>
          <w:lang w:eastAsia="ar-SA"/>
        </w:rPr>
        <w:t>Tryby usuwania wad</w:t>
      </w:r>
    </w:p>
    <w:p w14:paraId="519CA4F6" w14:textId="77777777" w:rsidR="00297F03" w:rsidRPr="004C6776" w:rsidRDefault="00297F03" w:rsidP="00297F03">
      <w:pPr>
        <w:numPr>
          <w:ilvl w:val="0"/>
          <w:numId w:val="7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Gwarant obowiązany jest przystąpić do usuwania ujawnionej wady w ciągu 3 dni od daty otrzymania wezwania, o którym mowa w § 4 pkt 1 lub od daty sporządzenia Protokołu Przeglądu Gwarancyjnego. Termin usuwania wad nie może być dłuższy niż 21 dni od daty otrzymania wezwania lub daty sporządzenia Protokołu Przeglądu Gwarancyjnego. (tryb zwykły).</w:t>
      </w:r>
    </w:p>
    <w:p w14:paraId="0171454B" w14:textId="77777777" w:rsidR="00297F03" w:rsidRPr="004C6776" w:rsidRDefault="00297F03" w:rsidP="00297F03">
      <w:pPr>
        <w:numPr>
          <w:ilvl w:val="0"/>
          <w:numId w:val="7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W przypadku, kiedy ujawniona wada ogranicza lub uniemożliwia użytkowanie części lub całości przedmiotu Umowy, a także gdy ujawniona wada może skutkować zagrożeniem dla życia lub zdrowia ludzi, zanieczyszczeniem środowiska, wystąpieniem niepowetowanej szkody dla Uprawnionego lub osób trzecich, jak również w innych przypadkach niecierpiących zwłoki (o czym Uprawniony poinformuje Gwaranta w wezwaniu, o którym mowa w § 4 pkt 2), Gwarant zobowiązany jest (tryb awaryjny):</w:t>
      </w:r>
    </w:p>
    <w:p w14:paraId="717BEC24" w14:textId="77777777" w:rsidR="00297F03" w:rsidRPr="004C6776" w:rsidRDefault="00297F03" w:rsidP="00297F03">
      <w:pPr>
        <w:numPr>
          <w:ilvl w:val="0"/>
          <w:numId w:val="8"/>
        </w:numPr>
        <w:tabs>
          <w:tab w:val="clear" w:pos="360"/>
          <w:tab w:val="left" w:pos="851"/>
        </w:tabs>
        <w:suppressAutoHyphens/>
        <w:spacing w:before="60" w:after="0" w:line="276" w:lineRule="auto"/>
        <w:ind w:left="851" w:hanging="425"/>
        <w:contextualSpacing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przystąpić do usuwania ujawnionej wady niezwłocznie, lecz nie później niż w ciągu 1 dnia od chwili otrzymania wezwania, o którym mowa § 4 pkt 2, lub od chwili sporządzenia Protokołu Przeglądu Gwarancyjnego,</w:t>
      </w:r>
    </w:p>
    <w:p w14:paraId="3A1F0D20" w14:textId="77777777" w:rsidR="00297F03" w:rsidRPr="004C6776" w:rsidRDefault="00297F03" w:rsidP="00297F03">
      <w:pPr>
        <w:numPr>
          <w:ilvl w:val="0"/>
          <w:numId w:val="8"/>
        </w:numPr>
        <w:tabs>
          <w:tab w:val="clear" w:pos="360"/>
          <w:tab w:val="left" w:pos="851"/>
        </w:tabs>
        <w:suppressAutoHyphens/>
        <w:spacing w:before="60" w:after="0" w:line="276" w:lineRule="auto"/>
        <w:ind w:left="851" w:hanging="425"/>
        <w:contextualSpacing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usunąć wadę w najwcześniej możliwym terminie, nie później niż w ciągu 2 dni od chwili otrzymania wezwania, o którym mowa w § 4 pkt 2 lub od daty sporządzenia Protokołu Przeglądu Gwarancyjnego.</w:t>
      </w:r>
    </w:p>
    <w:p w14:paraId="54476728" w14:textId="77777777" w:rsidR="00297F03" w:rsidRPr="004C6776" w:rsidRDefault="00297F03" w:rsidP="00297F03">
      <w:pPr>
        <w:numPr>
          <w:ilvl w:val="0"/>
          <w:numId w:val="7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 xml:space="preserve">W przypadku </w:t>
      </w:r>
      <w:proofErr w:type="gramStart"/>
      <w:r w:rsidRPr="004C6776">
        <w:rPr>
          <w:rFonts w:eastAsia="Times New Roman" w:cstheme="minorHAnsi"/>
          <w:lang w:eastAsia="ar-SA"/>
        </w:rPr>
        <w:t>nie przystąpienia</w:t>
      </w:r>
      <w:proofErr w:type="gramEnd"/>
      <w:r w:rsidRPr="004C6776">
        <w:rPr>
          <w:rFonts w:eastAsia="Times New Roman" w:cstheme="minorHAnsi"/>
          <w:lang w:eastAsia="ar-SA"/>
        </w:rPr>
        <w:t xml:space="preserve"> przez Gwaranta do usuwania ujawnionej wady w terminie określonym w ust. 2 pkt 1 lub też nie usunięcia wady w terminie określonym w ust. 1 i ust. 2 pkt 2 (z zastrzeżeniem ust. 4), wada zostanie usunięta przez Uprawnionego na koszt Gwaranta.</w:t>
      </w:r>
    </w:p>
    <w:p w14:paraId="524D3DE6" w14:textId="77777777" w:rsidR="00297F03" w:rsidRPr="004C6776" w:rsidRDefault="00297F03" w:rsidP="00297F03">
      <w:pPr>
        <w:numPr>
          <w:ilvl w:val="0"/>
          <w:numId w:val="7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 xml:space="preserve">Terminy usuwania wad, o których mowa w ust. 1 oraz ust. 2, za zgodą Uprawnionego oraz Gwaranta, wyrażoną w formie pisemnej, a także w formie elektronicznej (poczta elektroniczna) lub za pośrednictwem faksu, mogą podlegać zmianom, o ile jest to uzasadnione obiektywnymi </w:t>
      </w:r>
      <w:r w:rsidRPr="004C6776">
        <w:rPr>
          <w:rFonts w:eastAsia="Times New Roman" w:cstheme="minorHAnsi"/>
          <w:lang w:eastAsia="ar-SA"/>
        </w:rPr>
        <w:lastRenderedPageBreak/>
        <w:t>przyczynami, które nie sprzeciwiają się interesowi Uprawnionego i jednocześnie nie stanowią zagrożenia (w szczególności) dla życia lub zdrowia ludzi.</w:t>
      </w:r>
    </w:p>
    <w:p w14:paraId="784C8E9F" w14:textId="77777777" w:rsidR="00297F03" w:rsidRPr="004C6776" w:rsidRDefault="00297F03" w:rsidP="00297F03">
      <w:pPr>
        <w:numPr>
          <w:ilvl w:val="0"/>
          <w:numId w:val="7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Usunięcie wad przez Gwaranta uważa się za skuteczne z chwilą podpisania przez obie strony Protokołu odbioru prac z usuwania wad. Jeżeli Uprawniony bez uzasadnienia nie przystąpi do odbioru prac z usuwania wad w terminie 3 dni od daty powiadomienia go przez Gwaranta o usunięciu wady, wówczas podpisanie protokołu przez samego Gwaranta będzie miało skutek, jak w zdaniu poprzedzającym.</w:t>
      </w:r>
    </w:p>
    <w:p w14:paraId="2C086372" w14:textId="77777777" w:rsidR="00297F03" w:rsidRPr="004C6776" w:rsidRDefault="00297F03" w:rsidP="00297F03">
      <w:pPr>
        <w:suppressAutoHyphens/>
        <w:spacing w:before="240" w:after="0" w:line="276" w:lineRule="auto"/>
        <w:jc w:val="center"/>
        <w:rPr>
          <w:rFonts w:eastAsia="Times New Roman" w:cstheme="minorHAnsi"/>
          <w:b/>
          <w:lang w:eastAsia="ar-SA"/>
        </w:rPr>
      </w:pPr>
      <w:r w:rsidRPr="004C6776">
        <w:rPr>
          <w:rFonts w:eastAsia="Times New Roman" w:cstheme="minorHAnsi"/>
          <w:b/>
          <w:lang w:eastAsia="ar-SA"/>
        </w:rPr>
        <w:t>§ 6</w:t>
      </w:r>
    </w:p>
    <w:p w14:paraId="58DBE5A7" w14:textId="77777777" w:rsidR="00297F03" w:rsidRPr="004C6776" w:rsidRDefault="00297F03" w:rsidP="00297F03">
      <w:pPr>
        <w:suppressAutoHyphens/>
        <w:spacing w:before="120" w:after="0" w:line="276" w:lineRule="auto"/>
        <w:jc w:val="center"/>
        <w:rPr>
          <w:rFonts w:eastAsia="Times New Roman" w:cstheme="minorHAnsi"/>
          <w:b/>
          <w:lang w:eastAsia="ar-SA"/>
        </w:rPr>
      </w:pPr>
      <w:r w:rsidRPr="004C6776">
        <w:rPr>
          <w:rFonts w:eastAsia="Times New Roman" w:cstheme="minorHAnsi"/>
          <w:b/>
          <w:lang w:eastAsia="ar-SA"/>
        </w:rPr>
        <w:t>Komunikacja</w:t>
      </w:r>
    </w:p>
    <w:p w14:paraId="07061E53" w14:textId="77777777" w:rsidR="00297F03" w:rsidRPr="004C6776" w:rsidRDefault="00297F03" w:rsidP="00297F03">
      <w:pPr>
        <w:numPr>
          <w:ilvl w:val="0"/>
          <w:numId w:val="9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Wszelka komunikacja pomiędzy stronami wymaga zachowania formy pisemnej, z zastrzeżeniem ust. 2.</w:t>
      </w:r>
    </w:p>
    <w:p w14:paraId="10C603C9" w14:textId="77777777" w:rsidR="00297F03" w:rsidRPr="004C6776" w:rsidRDefault="00297F03" w:rsidP="00297F03">
      <w:pPr>
        <w:numPr>
          <w:ilvl w:val="0"/>
          <w:numId w:val="9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 xml:space="preserve">Komunikacja za pośrednictwem telefaksu lub poczty elektronicznej (e-mail) będzie uważana za prowadzoną w formie pisemnej, o ile każda ze Stron na żądanie drugiej niezwłocznie potwierdzi fakt jej otrzymania. </w:t>
      </w:r>
    </w:p>
    <w:p w14:paraId="178C0140" w14:textId="77777777" w:rsidR="00297F03" w:rsidRPr="004C6776" w:rsidRDefault="00297F03" w:rsidP="00297F03">
      <w:pPr>
        <w:numPr>
          <w:ilvl w:val="0"/>
          <w:numId w:val="9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Nieodebranie albo odmowa odebrania listu poleconego lub innej korespondencji pisemnej będzie traktowana równoważnie z jego doręczeniem.</w:t>
      </w:r>
    </w:p>
    <w:p w14:paraId="7118B5CF" w14:textId="77777777" w:rsidR="00297F03" w:rsidRPr="004C6776" w:rsidRDefault="00297F03" w:rsidP="00297F03">
      <w:pPr>
        <w:numPr>
          <w:ilvl w:val="0"/>
          <w:numId w:val="9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 xml:space="preserve">Wszelkie pisma skierowane do Gwaranta należy wysyłać na adres: </w:t>
      </w:r>
    </w:p>
    <w:p w14:paraId="5C03C3ED" w14:textId="7878CE9E" w:rsidR="00297F03" w:rsidRPr="004C6776" w:rsidRDefault="00297F03" w:rsidP="00297F03">
      <w:pPr>
        <w:suppressAutoHyphens/>
        <w:spacing w:before="120" w:after="0" w:line="276" w:lineRule="auto"/>
        <w:ind w:left="360"/>
        <w:jc w:val="both"/>
        <w:rPr>
          <w:rFonts w:eastAsia="Times New Roman" w:cstheme="minorHAnsi"/>
          <w:b/>
          <w:lang w:val="en-US" w:eastAsia="ar-SA"/>
        </w:rPr>
      </w:pPr>
      <w:r w:rsidRPr="004C6776">
        <w:rPr>
          <w:rFonts w:eastAsia="Times New Roman" w:cstheme="minorHAnsi"/>
          <w:b/>
          <w:lang w:val="en-US" w:eastAsia="ar-SA"/>
        </w:rPr>
        <w:t>…</w:t>
      </w:r>
      <w:r w:rsidR="00CA0BC7">
        <w:rPr>
          <w:rFonts w:eastAsia="Times New Roman" w:cstheme="minorHAnsi"/>
          <w:b/>
          <w:lang w:val="en-US" w:eastAsia="ar-SA"/>
        </w:rPr>
        <w:t>……………………………………………………………………………………………………………………………………………..</w:t>
      </w:r>
    </w:p>
    <w:p w14:paraId="17805383" w14:textId="77777777" w:rsidR="00297F03" w:rsidRPr="004C6776" w:rsidRDefault="00297F03" w:rsidP="00297F03">
      <w:pPr>
        <w:suppressAutoHyphens/>
        <w:spacing w:before="120" w:after="0" w:line="276" w:lineRule="auto"/>
        <w:ind w:left="360"/>
        <w:jc w:val="both"/>
        <w:rPr>
          <w:rFonts w:eastAsia="Times New Roman" w:cstheme="minorHAnsi"/>
          <w:b/>
          <w:lang w:val="en-US" w:eastAsia="ar-SA"/>
        </w:rPr>
      </w:pPr>
      <w:proofErr w:type="spellStart"/>
      <w:r w:rsidRPr="004C6776">
        <w:rPr>
          <w:rFonts w:eastAsia="Times New Roman" w:cstheme="minorHAnsi"/>
          <w:b/>
          <w:lang w:val="en-US" w:eastAsia="ar-SA"/>
        </w:rPr>
        <w:t>adres</w:t>
      </w:r>
      <w:proofErr w:type="spellEnd"/>
      <w:r w:rsidRPr="004C6776">
        <w:rPr>
          <w:rFonts w:eastAsia="Times New Roman" w:cstheme="minorHAnsi"/>
          <w:b/>
          <w:lang w:val="en-US" w:eastAsia="ar-SA"/>
        </w:rPr>
        <w:t xml:space="preserve"> e-mail: …….</w:t>
      </w:r>
    </w:p>
    <w:p w14:paraId="31107818" w14:textId="77777777" w:rsidR="00297F03" w:rsidRPr="004C6776" w:rsidRDefault="00297F03" w:rsidP="00297F03">
      <w:pPr>
        <w:suppressAutoHyphens/>
        <w:spacing w:before="120" w:after="0" w:line="276" w:lineRule="auto"/>
        <w:ind w:left="360"/>
        <w:jc w:val="both"/>
        <w:rPr>
          <w:rFonts w:eastAsia="Times New Roman" w:cstheme="minorHAnsi"/>
          <w:b/>
          <w:lang w:val="en-US" w:eastAsia="ar-SA"/>
        </w:rPr>
      </w:pPr>
      <w:r w:rsidRPr="004C6776">
        <w:rPr>
          <w:rFonts w:eastAsia="Times New Roman" w:cstheme="minorHAnsi"/>
          <w:b/>
          <w:lang w:val="en-US" w:eastAsia="ar-SA"/>
        </w:rPr>
        <w:t xml:space="preserve">nr </w:t>
      </w:r>
      <w:proofErr w:type="spellStart"/>
      <w:r w:rsidRPr="004C6776">
        <w:rPr>
          <w:rFonts w:eastAsia="Times New Roman" w:cstheme="minorHAnsi"/>
          <w:b/>
          <w:lang w:val="en-US" w:eastAsia="ar-SA"/>
        </w:rPr>
        <w:t>faksu</w:t>
      </w:r>
      <w:proofErr w:type="spellEnd"/>
      <w:r w:rsidRPr="004C6776">
        <w:rPr>
          <w:rFonts w:eastAsia="Times New Roman" w:cstheme="minorHAnsi"/>
          <w:b/>
          <w:lang w:val="en-US" w:eastAsia="ar-SA"/>
        </w:rPr>
        <w:t>: …….</w:t>
      </w:r>
    </w:p>
    <w:p w14:paraId="04BD8290" w14:textId="77777777" w:rsidR="007E00CD" w:rsidRPr="004C6776" w:rsidRDefault="00297F03" w:rsidP="007E00CD">
      <w:pPr>
        <w:numPr>
          <w:ilvl w:val="0"/>
          <w:numId w:val="9"/>
        </w:numPr>
        <w:suppressAutoHyphens/>
        <w:spacing w:after="0" w:line="240" w:lineRule="auto"/>
        <w:ind w:left="357"/>
        <w:jc w:val="both"/>
        <w:rPr>
          <w:rFonts w:eastAsia="Times New Roman" w:cstheme="minorHAnsi"/>
          <w:b/>
          <w:bCs/>
          <w:lang w:eastAsia="ar-SA"/>
        </w:rPr>
      </w:pPr>
      <w:r w:rsidRPr="004C6776">
        <w:rPr>
          <w:rFonts w:eastAsia="Times New Roman" w:cstheme="minorHAnsi"/>
          <w:lang w:eastAsia="ar-SA"/>
        </w:rPr>
        <w:t>Wszelkie pisma skierowane do Uprawnionego należy wysyłać na adres:</w:t>
      </w:r>
      <w:r w:rsidR="00F44B01" w:rsidRPr="004C6776">
        <w:rPr>
          <w:rFonts w:eastAsia="Times New Roman" w:cstheme="minorHAnsi"/>
          <w:lang w:eastAsia="ar-SA"/>
        </w:rPr>
        <w:t xml:space="preserve"> </w:t>
      </w:r>
      <w:r w:rsidR="00F44B01" w:rsidRPr="004C6776">
        <w:rPr>
          <w:rFonts w:eastAsia="Times New Roman" w:cstheme="minorHAnsi"/>
          <w:b/>
          <w:bCs/>
          <w:lang w:eastAsia="ar-SA"/>
        </w:rPr>
        <w:t>Szkoła Podstawowa</w:t>
      </w:r>
      <w:r w:rsidR="007E00CD" w:rsidRPr="004C6776">
        <w:rPr>
          <w:rFonts w:eastAsia="Times New Roman" w:cstheme="minorHAnsi"/>
          <w:b/>
          <w:bCs/>
          <w:lang w:eastAsia="ar-SA"/>
        </w:rPr>
        <w:t xml:space="preserve"> z Oddziałami Integracyjnymi nr 216 Klonowego Liścia w Warszawie, </w:t>
      </w:r>
    </w:p>
    <w:p w14:paraId="5A35B40F" w14:textId="0ECDFED5" w:rsidR="00F44B01" w:rsidRPr="004C6776" w:rsidRDefault="00F44B01" w:rsidP="007E00CD">
      <w:pPr>
        <w:suppressAutoHyphens/>
        <w:spacing w:after="0" w:line="240" w:lineRule="auto"/>
        <w:ind w:left="357"/>
        <w:jc w:val="both"/>
        <w:rPr>
          <w:rFonts w:eastAsia="Times New Roman" w:cstheme="minorHAnsi"/>
          <w:b/>
          <w:bCs/>
          <w:lang w:eastAsia="ar-SA"/>
        </w:rPr>
      </w:pPr>
      <w:r w:rsidRPr="004C6776">
        <w:rPr>
          <w:rFonts w:eastAsia="Times New Roman" w:cstheme="minorHAnsi"/>
          <w:b/>
          <w:bCs/>
          <w:lang w:eastAsia="ar-SA"/>
        </w:rPr>
        <w:t xml:space="preserve">Ul. Wolna 36/38, 04-908 </w:t>
      </w:r>
      <w:r w:rsidR="00F054FE" w:rsidRPr="004C6776">
        <w:rPr>
          <w:rFonts w:eastAsia="Times New Roman" w:cstheme="minorHAnsi"/>
          <w:b/>
          <w:bCs/>
          <w:lang w:eastAsia="ar-SA"/>
        </w:rPr>
        <w:t>Warszawa, email</w:t>
      </w:r>
      <w:r w:rsidR="002970BC" w:rsidRPr="004C6776">
        <w:rPr>
          <w:rFonts w:eastAsia="Times New Roman" w:cstheme="minorHAnsi"/>
          <w:b/>
          <w:bCs/>
          <w:lang w:eastAsia="ar-SA"/>
        </w:rPr>
        <w:t xml:space="preserve">: </w:t>
      </w:r>
      <w:hyperlink r:id="rId10" w:history="1">
        <w:r w:rsidR="002970BC" w:rsidRPr="004C6776">
          <w:rPr>
            <w:rStyle w:val="Hipercze"/>
            <w:rFonts w:eastAsia="Times New Roman" w:cstheme="minorHAnsi"/>
            <w:b/>
            <w:bCs/>
            <w:lang w:eastAsia="ar-SA"/>
          </w:rPr>
          <w:t>klonowylisc.sp216@eduwarszawa.pl</w:t>
        </w:r>
      </w:hyperlink>
      <w:r w:rsidR="002970BC" w:rsidRPr="004C6776">
        <w:rPr>
          <w:rFonts w:eastAsia="Times New Roman" w:cstheme="minorHAnsi"/>
          <w:b/>
          <w:bCs/>
          <w:lang w:eastAsia="ar-SA"/>
        </w:rPr>
        <w:t>, tel. 022 277 11 38.</w:t>
      </w:r>
    </w:p>
    <w:p w14:paraId="0BA35530" w14:textId="77777777" w:rsidR="00297F03" w:rsidRPr="004C6776" w:rsidRDefault="00297F03" w:rsidP="00297F03">
      <w:pPr>
        <w:numPr>
          <w:ilvl w:val="0"/>
          <w:numId w:val="9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O zmianach w danych teleadresowych, o których mowa w ust. 4 - 5 Strony obowiązane są informować się niezwłocznie, nie później niż 7 dni od chwili zaistnienia zmian, pod rygorem uznania wysłania korespondencji pod ostatnio znany adres za skutecznie doręczoną.</w:t>
      </w:r>
    </w:p>
    <w:p w14:paraId="1407D906" w14:textId="77777777" w:rsidR="00297F03" w:rsidRPr="004C6776" w:rsidRDefault="00297F03" w:rsidP="00297F03">
      <w:pPr>
        <w:numPr>
          <w:ilvl w:val="0"/>
          <w:numId w:val="9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Gwarant jest obowiązany w terminie 7 dni od daty złożenia wniosku o upadłość lub likwidację powiadomić na piśmie o tym fakcie Uprawnionego.</w:t>
      </w:r>
    </w:p>
    <w:p w14:paraId="0C1D72B4" w14:textId="77777777" w:rsidR="00297F03" w:rsidRPr="004C6776" w:rsidRDefault="00297F03" w:rsidP="00297F03">
      <w:pPr>
        <w:suppressAutoHyphens/>
        <w:spacing w:before="240" w:after="0" w:line="276" w:lineRule="auto"/>
        <w:jc w:val="center"/>
        <w:rPr>
          <w:rFonts w:eastAsia="Times New Roman" w:cstheme="minorHAnsi"/>
          <w:b/>
          <w:lang w:eastAsia="ar-SA"/>
        </w:rPr>
      </w:pPr>
      <w:r w:rsidRPr="004C6776">
        <w:rPr>
          <w:rFonts w:eastAsia="Times New Roman" w:cstheme="minorHAnsi"/>
          <w:b/>
          <w:lang w:eastAsia="ar-SA"/>
        </w:rPr>
        <w:t>§ 7</w:t>
      </w:r>
    </w:p>
    <w:p w14:paraId="60C62DB8" w14:textId="77777777" w:rsidR="00297F03" w:rsidRPr="004C6776" w:rsidRDefault="00297F03" w:rsidP="00297F03">
      <w:pPr>
        <w:suppressAutoHyphens/>
        <w:spacing w:before="120" w:after="0" w:line="276" w:lineRule="auto"/>
        <w:jc w:val="center"/>
        <w:rPr>
          <w:rFonts w:eastAsia="Times New Roman" w:cstheme="minorHAnsi"/>
          <w:b/>
          <w:lang w:eastAsia="ar-SA"/>
        </w:rPr>
      </w:pPr>
      <w:r w:rsidRPr="004C6776">
        <w:rPr>
          <w:rFonts w:eastAsia="Times New Roman" w:cstheme="minorHAnsi"/>
          <w:b/>
          <w:lang w:eastAsia="ar-SA"/>
        </w:rPr>
        <w:t>Postanowienia końcowe</w:t>
      </w:r>
    </w:p>
    <w:p w14:paraId="2DD4CCE1" w14:textId="77777777" w:rsidR="00297F03" w:rsidRPr="004C6776" w:rsidRDefault="00297F03" w:rsidP="00297F03">
      <w:pPr>
        <w:numPr>
          <w:ilvl w:val="0"/>
          <w:numId w:val="10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W sprawach nieuregulowanych zastosowanie mają odpowiednie przepisy prawa, w szczególności Kodeksu cywilnego oraz ustawy Prawo zamówień publicznych.</w:t>
      </w:r>
    </w:p>
    <w:p w14:paraId="57C48FD4" w14:textId="77777777" w:rsidR="00297F03" w:rsidRPr="004C6776" w:rsidRDefault="00297F03" w:rsidP="00297F03">
      <w:pPr>
        <w:numPr>
          <w:ilvl w:val="0"/>
          <w:numId w:val="10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Niniejsza Karta Gwarancyjna jest integralną częścią Umowy.</w:t>
      </w:r>
    </w:p>
    <w:p w14:paraId="2ACEABC8" w14:textId="77777777" w:rsidR="00297F03" w:rsidRPr="004C6776" w:rsidRDefault="00297F03" w:rsidP="00297F03">
      <w:pPr>
        <w:numPr>
          <w:ilvl w:val="0"/>
          <w:numId w:val="10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Wszelkie zmiany niniejszej Karty Gwarancyjnej wymagają formy pisemnej pod rygorem nieważności.</w:t>
      </w:r>
    </w:p>
    <w:p w14:paraId="55A0E37C" w14:textId="7B92E0D9" w:rsidR="00297F03" w:rsidRPr="004C6776" w:rsidRDefault="00297F03" w:rsidP="00297F03">
      <w:pPr>
        <w:numPr>
          <w:ilvl w:val="0"/>
          <w:numId w:val="10"/>
        </w:numPr>
        <w:suppressAutoHyphens/>
        <w:spacing w:before="120"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 xml:space="preserve">Niniejszą Kartę Gwarancyjną sporządzono w </w:t>
      </w:r>
      <w:r w:rsidR="005E6B22" w:rsidRPr="004C6776">
        <w:rPr>
          <w:rFonts w:eastAsia="Times New Roman" w:cstheme="minorHAnsi"/>
          <w:lang w:eastAsia="ar-SA"/>
        </w:rPr>
        <w:t>dwóch</w:t>
      </w:r>
      <w:r w:rsidRPr="004C6776">
        <w:rPr>
          <w:rFonts w:eastAsia="Times New Roman" w:cstheme="minorHAnsi"/>
          <w:lang w:eastAsia="ar-SA"/>
        </w:rPr>
        <w:t xml:space="preserve"> egzemplarzach na prawach oryginału, po </w:t>
      </w:r>
      <w:r w:rsidR="005E6B22" w:rsidRPr="004C6776">
        <w:rPr>
          <w:rFonts w:eastAsia="Times New Roman" w:cstheme="minorHAnsi"/>
          <w:lang w:eastAsia="ar-SA"/>
        </w:rPr>
        <w:t>jednym</w:t>
      </w:r>
      <w:r w:rsidRPr="004C6776">
        <w:rPr>
          <w:rFonts w:eastAsia="Times New Roman" w:cstheme="minorHAnsi"/>
          <w:lang w:eastAsia="ar-SA"/>
        </w:rPr>
        <w:t xml:space="preserve"> dla każdej ze Stron.</w:t>
      </w:r>
    </w:p>
    <w:p w14:paraId="1843DEFF" w14:textId="77777777" w:rsidR="00297F03" w:rsidRPr="004C6776" w:rsidRDefault="00297F03" w:rsidP="00297F03">
      <w:pPr>
        <w:tabs>
          <w:tab w:val="left" w:pos="3945"/>
        </w:tabs>
        <w:suppressAutoHyphens/>
        <w:spacing w:after="0" w:line="276" w:lineRule="auto"/>
        <w:jc w:val="both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lastRenderedPageBreak/>
        <w:tab/>
      </w:r>
    </w:p>
    <w:p w14:paraId="7ECE9308" w14:textId="77777777" w:rsidR="00297F03" w:rsidRPr="004C6776" w:rsidRDefault="00297F03" w:rsidP="00297F03">
      <w:pPr>
        <w:suppressAutoHyphens/>
        <w:spacing w:after="0" w:line="276" w:lineRule="auto"/>
        <w:ind w:right="-1368"/>
        <w:rPr>
          <w:rFonts w:eastAsia="Times New Roman" w:cstheme="minorHAnsi"/>
          <w:lang w:eastAsia="ar-SA"/>
        </w:rPr>
      </w:pPr>
    </w:p>
    <w:p w14:paraId="55EB952A" w14:textId="037BEF98" w:rsidR="00297F03" w:rsidRPr="004C6776" w:rsidRDefault="00297F03" w:rsidP="00297F03">
      <w:pPr>
        <w:suppressAutoHyphens/>
        <w:spacing w:after="0" w:line="276" w:lineRule="auto"/>
        <w:ind w:right="-1368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…</w:t>
      </w:r>
      <w:r w:rsidR="002048BF">
        <w:rPr>
          <w:rFonts w:eastAsia="Times New Roman" w:cstheme="minorHAnsi"/>
          <w:lang w:eastAsia="ar-SA"/>
        </w:rPr>
        <w:t>……………</w:t>
      </w:r>
      <w:proofErr w:type="gramStart"/>
      <w:r w:rsidR="002048BF">
        <w:rPr>
          <w:rFonts w:eastAsia="Times New Roman" w:cstheme="minorHAnsi"/>
          <w:lang w:eastAsia="ar-SA"/>
        </w:rPr>
        <w:t>……</w:t>
      </w:r>
      <w:r w:rsidR="00AC2196">
        <w:rPr>
          <w:rFonts w:eastAsia="Times New Roman" w:cstheme="minorHAnsi"/>
          <w:lang w:eastAsia="ar-SA"/>
        </w:rPr>
        <w:t>..</w:t>
      </w:r>
      <w:r w:rsidRPr="004C6776">
        <w:rPr>
          <w:rFonts w:eastAsia="Times New Roman" w:cstheme="minorHAnsi"/>
          <w:lang w:eastAsia="ar-SA"/>
        </w:rPr>
        <w:t xml:space="preserve"> ,</w:t>
      </w:r>
      <w:proofErr w:type="gramEnd"/>
      <w:r w:rsidRPr="004C6776">
        <w:rPr>
          <w:rFonts w:eastAsia="Times New Roman" w:cstheme="minorHAnsi"/>
          <w:lang w:eastAsia="ar-SA"/>
        </w:rPr>
        <w:t xml:space="preserve"> dnia …. r.</w:t>
      </w:r>
    </w:p>
    <w:p w14:paraId="49C63E74" w14:textId="77777777" w:rsidR="00297F03" w:rsidRPr="004C6776" w:rsidRDefault="00297F03" w:rsidP="00297F03">
      <w:pPr>
        <w:suppressAutoHyphens/>
        <w:spacing w:after="0" w:line="276" w:lineRule="auto"/>
        <w:ind w:right="-1368"/>
        <w:rPr>
          <w:rFonts w:eastAsia="Times New Roman" w:cstheme="minorHAnsi"/>
          <w:lang w:eastAsia="ar-SA"/>
        </w:rPr>
      </w:pPr>
    </w:p>
    <w:p w14:paraId="5556CBF2" w14:textId="77777777" w:rsidR="00297F03" w:rsidRPr="004C6776" w:rsidRDefault="00297F03" w:rsidP="00297F03">
      <w:pPr>
        <w:suppressAutoHyphens/>
        <w:spacing w:after="0" w:line="276" w:lineRule="auto"/>
        <w:ind w:right="-1368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>Warunki gwarancji przyjął Uprawniony: …………………………………………………………….</w:t>
      </w:r>
    </w:p>
    <w:p w14:paraId="7DDADAA7" w14:textId="77777777" w:rsidR="00297F03" w:rsidRPr="004C6776" w:rsidRDefault="00297F03" w:rsidP="00297F03">
      <w:pPr>
        <w:suppressAutoHyphens/>
        <w:spacing w:after="0" w:line="276" w:lineRule="auto"/>
        <w:ind w:right="-1368"/>
        <w:rPr>
          <w:rFonts w:eastAsia="Times New Roman" w:cstheme="minorHAnsi"/>
          <w:lang w:eastAsia="ar-SA"/>
        </w:rPr>
      </w:pPr>
      <w:r w:rsidRPr="004C6776">
        <w:rPr>
          <w:rFonts w:eastAsia="Times New Roman" w:cstheme="minorHAnsi"/>
          <w:lang w:eastAsia="ar-SA"/>
        </w:rPr>
        <w:tab/>
      </w:r>
      <w:r w:rsidRPr="004C6776">
        <w:rPr>
          <w:rFonts w:eastAsia="Times New Roman" w:cstheme="minorHAnsi"/>
          <w:lang w:eastAsia="ar-SA"/>
        </w:rPr>
        <w:tab/>
      </w:r>
      <w:r w:rsidRPr="004C6776">
        <w:rPr>
          <w:rFonts w:eastAsia="Times New Roman" w:cstheme="minorHAnsi"/>
          <w:lang w:eastAsia="ar-SA"/>
        </w:rPr>
        <w:tab/>
      </w:r>
      <w:r w:rsidRPr="004C6776">
        <w:rPr>
          <w:rFonts w:eastAsia="Times New Roman" w:cstheme="minorHAnsi"/>
          <w:lang w:eastAsia="ar-SA"/>
        </w:rPr>
        <w:tab/>
      </w:r>
      <w:r w:rsidRPr="004C6776">
        <w:rPr>
          <w:rFonts w:eastAsia="Times New Roman" w:cstheme="minorHAnsi"/>
          <w:lang w:eastAsia="ar-SA"/>
        </w:rPr>
        <w:tab/>
      </w:r>
      <w:r w:rsidRPr="004C6776">
        <w:rPr>
          <w:rFonts w:eastAsia="Times New Roman" w:cstheme="minorHAnsi"/>
          <w:lang w:eastAsia="ar-SA"/>
        </w:rPr>
        <w:tab/>
        <w:t xml:space="preserve">(Podpis i </w:t>
      </w:r>
      <w:proofErr w:type="gramStart"/>
      <w:r w:rsidRPr="004C6776">
        <w:rPr>
          <w:rFonts w:eastAsia="Times New Roman" w:cstheme="minorHAnsi"/>
          <w:lang w:eastAsia="ar-SA"/>
        </w:rPr>
        <w:t>pieczęć )</w:t>
      </w:r>
      <w:proofErr w:type="gramEnd"/>
    </w:p>
    <w:p w14:paraId="50032D68" w14:textId="77777777" w:rsidR="00297F03" w:rsidRPr="004C6776" w:rsidRDefault="00297F03" w:rsidP="00297F03">
      <w:pPr>
        <w:suppressAutoHyphens/>
        <w:spacing w:after="0" w:line="276" w:lineRule="auto"/>
        <w:ind w:right="-1368"/>
        <w:rPr>
          <w:rFonts w:eastAsia="Times New Roman" w:cstheme="minorHAnsi"/>
          <w:lang w:eastAsia="ar-SA"/>
        </w:rPr>
      </w:pPr>
    </w:p>
    <w:p w14:paraId="24F1C89F" w14:textId="77777777" w:rsidR="00297F03" w:rsidRPr="004C6776" w:rsidRDefault="00297F03" w:rsidP="00297F03">
      <w:pPr>
        <w:suppressAutoHyphens/>
        <w:spacing w:after="0" w:line="276" w:lineRule="auto"/>
        <w:ind w:right="-1368"/>
        <w:rPr>
          <w:rFonts w:eastAsia="Times New Roman" w:cstheme="minorHAnsi"/>
          <w:lang w:eastAsia="ar-SA"/>
        </w:rPr>
      </w:pPr>
    </w:p>
    <w:p w14:paraId="6AAA4D6E" w14:textId="77777777" w:rsidR="00297F03" w:rsidRPr="004C6776" w:rsidRDefault="00297F03" w:rsidP="00297F03">
      <w:pPr>
        <w:suppressAutoHyphens/>
        <w:spacing w:after="0" w:line="276" w:lineRule="auto"/>
        <w:ind w:right="-1368"/>
        <w:rPr>
          <w:rFonts w:eastAsia="Times New Roman" w:cstheme="minorHAnsi"/>
          <w:lang w:eastAsia="ar-SA"/>
        </w:rPr>
      </w:pPr>
    </w:p>
    <w:p w14:paraId="226974B7" w14:textId="0CC601ED" w:rsidR="00297F03" w:rsidRPr="004C6776" w:rsidRDefault="00284B04" w:rsidP="00297F03">
      <w:pPr>
        <w:suppressAutoHyphens/>
        <w:spacing w:after="0" w:line="276" w:lineRule="auto"/>
        <w:ind w:right="-1368"/>
        <w:rPr>
          <w:rFonts w:eastAsia="Times New Roman" w:cstheme="minorHAnsi"/>
          <w:lang w:eastAsia="ar-SA"/>
        </w:rPr>
      </w:pPr>
      <w:proofErr w:type="gramStart"/>
      <w:r w:rsidRPr="004C6776">
        <w:rPr>
          <w:rFonts w:eastAsia="Times New Roman" w:cstheme="minorHAnsi"/>
          <w:lang w:eastAsia="ar-SA"/>
        </w:rPr>
        <w:t>Gwarant</w:t>
      </w:r>
      <w:r w:rsidR="00297F03" w:rsidRPr="004C6776">
        <w:rPr>
          <w:rFonts w:eastAsia="Times New Roman" w:cstheme="minorHAnsi"/>
          <w:lang w:eastAsia="ar-SA"/>
        </w:rPr>
        <w:t xml:space="preserve"> :</w:t>
      </w:r>
      <w:proofErr w:type="gramEnd"/>
      <w:r w:rsidR="00297F03" w:rsidRPr="004C6776">
        <w:rPr>
          <w:rFonts w:eastAsia="Times New Roman" w:cstheme="minorHAnsi"/>
          <w:lang w:eastAsia="ar-SA"/>
        </w:rPr>
        <w:t xml:space="preserve"> ……………………</w:t>
      </w:r>
      <w:proofErr w:type="gramStart"/>
      <w:r w:rsidR="00297F03" w:rsidRPr="004C6776">
        <w:rPr>
          <w:rFonts w:eastAsia="Times New Roman" w:cstheme="minorHAnsi"/>
          <w:lang w:eastAsia="ar-SA"/>
        </w:rPr>
        <w:t>…….</w:t>
      </w:r>
      <w:proofErr w:type="gramEnd"/>
      <w:r w:rsidR="00297F03" w:rsidRPr="004C6776">
        <w:rPr>
          <w:rFonts w:eastAsia="Times New Roman" w:cstheme="minorHAnsi"/>
          <w:lang w:eastAsia="ar-SA"/>
        </w:rPr>
        <w:t>……………………………………………………………….</w:t>
      </w:r>
    </w:p>
    <w:p w14:paraId="42AF5EB5" w14:textId="77777777" w:rsidR="00D3497E" w:rsidRPr="00B21F1D" w:rsidRDefault="00297F03" w:rsidP="00B21F1D">
      <w:pPr>
        <w:suppressAutoHyphens/>
        <w:spacing w:after="0" w:line="276" w:lineRule="auto"/>
        <w:ind w:right="-136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97F03">
        <w:rPr>
          <w:rFonts w:ascii="Arial" w:eastAsia="Times New Roman" w:hAnsi="Arial" w:cs="Times New Roman"/>
          <w:sz w:val="18"/>
          <w:szCs w:val="18"/>
          <w:lang w:eastAsia="ar-SA"/>
        </w:rPr>
        <w:tab/>
      </w:r>
      <w:r w:rsidRPr="00297F03">
        <w:rPr>
          <w:rFonts w:ascii="Arial" w:eastAsia="Times New Roman" w:hAnsi="Arial" w:cs="Times New Roman"/>
          <w:sz w:val="18"/>
          <w:szCs w:val="18"/>
          <w:lang w:eastAsia="ar-SA"/>
        </w:rPr>
        <w:tab/>
      </w:r>
      <w:r w:rsidRPr="00297F03">
        <w:rPr>
          <w:rFonts w:ascii="Arial" w:eastAsia="Times New Roman" w:hAnsi="Arial" w:cs="Times New Roman"/>
          <w:sz w:val="18"/>
          <w:szCs w:val="18"/>
          <w:lang w:eastAsia="ar-SA"/>
        </w:rPr>
        <w:tab/>
      </w:r>
      <w:r w:rsidRPr="00297F03">
        <w:rPr>
          <w:rFonts w:ascii="Arial" w:eastAsia="Times New Roman" w:hAnsi="Arial" w:cs="Times New Roman"/>
          <w:sz w:val="18"/>
          <w:szCs w:val="18"/>
          <w:lang w:eastAsia="ar-SA"/>
        </w:rPr>
        <w:tab/>
      </w:r>
      <w:r w:rsidRPr="00297F03">
        <w:rPr>
          <w:rFonts w:ascii="Arial" w:eastAsia="Times New Roman" w:hAnsi="Arial" w:cs="Times New Roman"/>
          <w:sz w:val="18"/>
          <w:szCs w:val="18"/>
          <w:lang w:eastAsia="ar-SA"/>
        </w:rPr>
        <w:tab/>
      </w:r>
      <w:r w:rsidRPr="00297F03">
        <w:rPr>
          <w:rFonts w:ascii="Arial" w:eastAsia="Times New Roman" w:hAnsi="Arial" w:cs="Times New Roman"/>
          <w:sz w:val="18"/>
          <w:szCs w:val="18"/>
          <w:lang w:eastAsia="ar-SA"/>
        </w:rPr>
        <w:tab/>
      </w:r>
      <w:proofErr w:type="gramStart"/>
      <w:r w:rsidRPr="00297F03">
        <w:rPr>
          <w:rFonts w:ascii="Arial" w:eastAsia="Times New Roman" w:hAnsi="Arial" w:cs="Times New Roman"/>
          <w:sz w:val="18"/>
          <w:szCs w:val="18"/>
          <w:lang w:eastAsia="ar-SA"/>
        </w:rPr>
        <w:t>( Podpis</w:t>
      </w:r>
      <w:proofErr w:type="gramEnd"/>
      <w:r w:rsidRPr="00297F03">
        <w:rPr>
          <w:rFonts w:ascii="Arial" w:eastAsia="Times New Roman" w:hAnsi="Arial" w:cs="Times New Roman"/>
          <w:sz w:val="18"/>
          <w:szCs w:val="18"/>
          <w:lang w:eastAsia="ar-SA"/>
        </w:rPr>
        <w:t xml:space="preserve"> i </w:t>
      </w:r>
      <w:proofErr w:type="gramStart"/>
      <w:r w:rsidRPr="00297F03">
        <w:rPr>
          <w:rFonts w:ascii="Arial" w:eastAsia="Times New Roman" w:hAnsi="Arial" w:cs="Times New Roman"/>
          <w:sz w:val="18"/>
          <w:szCs w:val="18"/>
          <w:lang w:eastAsia="ar-SA"/>
        </w:rPr>
        <w:t>pieczęć )</w:t>
      </w:r>
      <w:proofErr w:type="gramEnd"/>
      <w:r w:rsidRPr="00297F03">
        <w:rPr>
          <w:rFonts w:ascii="Arial" w:eastAsia="Times New Roman" w:hAnsi="Arial" w:cs="Times New Roman"/>
          <w:sz w:val="18"/>
          <w:szCs w:val="18"/>
          <w:lang w:eastAsia="ar-SA"/>
        </w:rPr>
        <w:t xml:space="preserve"> </w:t>
      </w:r>
    </w:p>
    <w:sectPr w:rsidR="00D3497E" w:rsidRPr="00B21F1D" w:rsidSect="009357B5">
      <w:headerReference w:type="default" r:id="rId11"/>
      <w:footerReference w:type="default" r:id="rId12"/>
      <w:headerReference w:type="first" r:id="rId13"/>
      <w:pgSz w:w="11906" w:h="16838"/>
      <w:pgMar w:top="1276" w:right="1417" w:bottom="1319" w:left="1417" w:header="600" w:footer="6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30E89" w14:textId="77777777" w:rsidR="005E5035" w:rsidRDefault="005E5035">
      <w:pPr>
        <w:spacing w:after="0" w:line="240" w:lineRule="auto"/>
      </w:pPr>
      <w:r>
        <w:separator/>
      </w:r>
    </w:p>
  </w:endnote>
  <w:endnote w:type="continuationSeparator" w:id="0">
    <w:p w14:paraId="48063BC2" w14:textId="77777777" w:rsidR="005E5035" w:rsidRDefault="005E5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2B07" w14:textId="5CE2C08A" w:rsidR="002970BC" w:rsidRPr="00FE586F" w:rsidRDefault="009F4423">
    <w:pPr>
      <w:pStyle w:val="Stopka"/>
      <w:jc w:val="center"/>
      <w:rPr>
        <w:rFonts w:ascii="Arial" w:hAnsi="Arial" w:cs="Arial"/>
        <w:sz w:val="18"/>
        <w:szCs w:val="18"/>
      </w:rPr>
    </w:pPr>
    <w:r w:rsidRPr="00FE586F">
      <w:rPr>
        <w:rFonts w:ascii="Arial" w:hAnsi="Arial" w:cs="Arial"/>
        <w:sz w:val="18"/>
        <w:szCs w:val="18"/>
      </w:rPr>
      <w:fldChar w:fldCharType="begin"/>
    </w:r>
    <w:r w:rsidRPr="00FE586F">
      <w:rPr>
        <w:rFonts w:ascii="Arial" w:hAnsi="Arial" w:cs="Arial"/>
        <w:sz w:val="18"/>
        <w:szCs w:val="18"/>
      </w:rPr>
      <w:instrText xml:space="preserve"> PAGE   \* MERGEFORMAT </w:instrText>
    </w:r>
    <w:r w:rsidRPr="00FE586F">
      <w:rPr>
        <w:rFonts w:ascii="Arial" w:hAnsi="Arial" w:cs="Arial"/>
        <w:sz w:val="18"/>
        <w:szCs w:val="18"/>
      </w:rPr>
      <w:fldChar w:fldCharType="separate"/>
    </w:r>
    <w:r w:rsidR="00284B04">
      <w:rPr>
        <w:rFonts w:ascii="Arial" w:hAnsi="Arial" w:cs="Arial"/>
        <w:noProof/>
        <w:sz w:val="18"/>
        <w:szCs w:val="18"/>
      </w:rPr>
      <w:t>5</w:t>
    </w:r>
    <w:r w:rsidRPr="00FE586F">
      <w:rPr>
        <w:rFonts w:ascii="Arial" w:hAnsi="Arial" w:cs="Arial"/>
        <w:sz w:val="18"/>
        <w:szCs w:val="18"/>
      </w:rPr>
      <w:fldChar w:fldCharType="end"/>
    </w:r>
  </w:p>
  <w:p w14:paraId="320C74AD" w14:textId="77777777" w:rsidR="002970BC" w:rsidRDefault="002970BC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79DB1" w14:textId="77777777" w:rsidR="005E5035" w:rsidRDefault="005E5035">
      <w:pPr>
        <w:spacing w:after="0" w:line="240" w:lineRule="auto"/>
      </w:pPr>
      <w:r>
        <w:separator/>
      </w:r>
    </w:p>
  </w:footnote>
  <w:footnote w:type="continuationSeparator" w:id="0">
    <w:p w14:paraId="4597ECD2" w14:textId="77777777" w:rsidR="005E5035" w:rsidRDefault="005E5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72107" w14:textId="77777777" w:rsidR="002970BC" w:rsidRDefault="002970BC" w:rsidP="0091641D">
    <w:pPr>
      <w:pStyle w:val="Nagwek"/>
      <w:jc w:val="center"/>
      <w:rPr>
        <w:rFonts w:ascii="Arial" w:hAnsi="Arial" w:cs="Arial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A6334" w14:textId="59326BEC" w:rsidR="009357B5" w:rsidRPr="009C2C00" w:rsidRDefault="009357B5" w:rsidP="009357B5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</w:t>
    </w:r>
    <w:r w:rsidR="002C6133">
      <w:rPr>
        <w:rFonts w:ascii="Arial" w:hAnsi="Arial" w:cs="Arial"/>
        <w:i/>
      </w:rPr>
      <w:t>4</w:t>
    </w:r>
    <w:r>
      <w:rPr>
        <w:rFonts w:ascii="Arial" w:hAnsi="Arial" w:cs="Arial"/>
        <w:i/>
      </w:rPr>
      <w:t xml:space="preserve"> do umowy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AB546762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/>
        <w:sz w:val="20"/>
        <w:szCs w:val="20"/>
      </w:rPr>
    </w:lvl>
  </w:abstractNum>
  <w:abstractNum w:abstractNumId="1" w15:restartNumberingAfterBreak="0">
    <w:nsid w:val="00000008"/>
    <w:multiLevelType w:val="singleLevel"/>
    <w:tmpl w:val="5D02930E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  <w:color w:val="000000"/>
      </w:rPr>
    </w:lvl>
  </w:abstractNum>
  <w:abstractNum w:abstractNumId="2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10"/>
    <w:multiLevelType w:val="multilevel"/>
    <w:tmpl w:val="266C5D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13"/>
    <w:multiLevelType w:val="multilevel"/>
    <w:tmpl w:val="83AA9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038B14AB"/>
    <w:multiLevelType w:val="hybridMultilevel"/>
    <w:tmpl w:val="983E2C36"/>
    <w:lvl w:ilvl="0" w:tplc="8EEA1C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7713C02"/>
    <w:multiLevelType w:val="hybridMultilevel"/>
    <w:tmpl w:val="04C0AF2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F611F"/>
    <w:multiLevelType w:val="hybridMultilevel"/>
    <w:tmpl w:val="5D4C9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47187"/>
    <w:multiLevelType w:val="hybridMultilevel"/>
    <w:tmpl w:val="72301986"/>
    <w:lvl w:ilvl="0" w:tplc="69B489B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C53A4"/>
    <w:multiLevelType w:val="hybridMultilevel"/>
    <w:tmpl w:val="3CF8711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219D8"/>
    <w:multiLevelType w:val="hybridMultilevel"/>
    <w:tmpl w:val="088091A2"/>
    <w:lvl w:ilvl="0" w:tplc="2ABA9C2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968D9"/>
    <w:multiLevelType w:val="hybridMultilevel"/>
    <w:tmpl w:val="B792CAF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6345E"/>
    <w:multiLevelType w:val="hybridMultilevel"/>
    <w:tmpl w:val="0A2451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876D03"/>
    <w:multiLevelType w:val="hybridMultilevel"/>
    <w:tmpl w:val="AEB85B4A"/>
    <w:lvl w:ilvl="0" w:tplc="8C2CD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86277E2"/>
    <w:multiLevelType w:val="multilevel"/>
    <w:tmpl w:val="B6B6E3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0" w15:restartNumberingAfterBreak="0">
    <w:nsid w:val="627B4B9A"/>
    <w:multiLevelType w:val="hybridMultilevel"/>
    <w:tmpl w:val="9C585386"/>
    <w:lvl w:ilvl="0" w:tplc="10F4D4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C26909"/>
    <w:multiLevelType w:val="hybridMultilevel"/>
    <w:tmpl w:val="BE44D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5251A"/>
    <w:multiLevelType w:val="hybridMultilevel"/>
    <w:tmpl w:val="3520566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956FD"/>
    <w:multiLevelType w:val="hybridMultilevel"/>
    <w:tmpl w:val="6FF8F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425195">
    <w:abstractNumId w:val="0"/>
  </w:num>
  <w:num w:numId="2" w16cid:durableId="1428430708">
    <w:abstractNumId w:val="1"/>
  </w:num>
  <w:num w:numId="3" w16cid:durableId="1130635314">
    <w:abstractNumId w:val="2"/>
  </w:num>
  <w:num w:numId="4" w16cid:durableId="286592446">
    <w:abstractNumId w:val="3"/>
  </w:num>
  <w:num w:numId="5" w16cid:durableId="1998024629">
    <w:abstractNumId w:val="4"/>
  </w:num>
  <w:num w:numId="6" w16cid:durableId="397243065">
    <w:abstractNumId w:val="5"/>
  </w:num>
  <w:num w:numId="7" w16cid:durableId="1931350358">
    <w:abstractNumId w:val="6"/>
  </w:num>
  <w:num w:numId="8" w16cid:durableId="1189640941">
    <w:abstractNumId w:val="7"/>
  </w:num>
  <w:num w:numId="9" w16cid:durableId="1064373359">
    <w:abstractNumId w:val="8"/>
  </w:num>
  <w:num w:numId="10" w16cid:durableId="1270626661">
    <w:abstractNumId w:val="9"/>
  </w:num>
  <w:num w:numId="11" w16cid:durableId="1890996625">
    <w:abstractNumId w:val="18"/>
  </w:num>
  <w:num w:numId="12" w16cid:durableId="301928892">
    <w:abstractNumId w:val="19"/>
  </w:num>
  <w:num w:numId="13" w16cid:durableId="1761489695">
    <w:abstractNumId w:val="11"/>
  </w:num>
  <w:num w:numId="14" w16cid:durableId="1276135744">
    <w:abstractNumId w:val="10"/>
  </w:num>
  <w:num w:numId="15" w16cid:durableId="1985694715">
    <w:abstractNumId w:val="13"/>
  </w:num>
  <w:num w:numId="16" w16cid:durableId="1147743655">
    <w:abstractNumId w:val="17"/>
  </w:num>
  <w:num w:numId="17" w16cid:durableId="1849128511">
    <w:abstractNumId w:val="15"/>
  </w:num>
  <w:num w:numId="18" w16cid:durableId="1423798557">
    <w:abstractNumId w:val="23"/>
  </w:num>
  <w:num w:numId="19" w16cid:durableId="1577664715">
    <w:abstractNumId w:val="20"/>
  </w:num>
  <w:num w:numId="20" w16cid:durableId="2001620922">
    <w:abstractNumId w:val="14"/>
  </w:num>
  <w:num w:numId="21" w16cid:durableId="452015205">
    <w:abstractNumId w:val="16"/>
  </w:num>
  <w:num w:numId="22" w16cid:durableId="81726588">
    <w:abstractNumId w:val="22"/>
  </w:num>
  <w:num w:numId="23" w16cid:durableId="2025207107">
    <w:abstractNumId w:val="12"/>
  </w:num>
  <w:num w:numId="24" w16cid:durableId="209027107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F03"/>
    <w:rsid w:val="000042BB"/>
    <w:rsid w:val="000845FB"/>
    <w:rsid w:val="000A72F3"/>
    <w:rsid w:val="000B7353"/>
    <w:rsid w:val="000C0BC2"/>
    <w:rsid w:val="000C39D2"/>
    <w:rsid w:val="000C771E"/>
    <w:rsid w:val="000D039B"/>
    <w:rsid w:val="001124DE"/>
    <w:rsid w:val="00115792"/>
    <w:rsid w:val="00190CB3"/>
    <w:rsid w:val="001A5F5F"/>
    <w:rsid w:val="001C17F8"/>
    <w:rsid w:val="002048BF"/>
    <w:rsid w:val="00284B04"/>
    <w:rsid w:val="002970BC"/>
    <w:rsid w:val="00297F03"/>
    <w:rsid w:val="002C18B9"/>
    <w:rsid w:val="002C6133"/>
    <w:rsid w:val="002E7AA2"/>
    <w:rsid w:val="0031531C"/>
    <w:rsid w:val="00375CE1"/>
    <w:rsid w:val="0038708C"/>
    <w:rsid w:val="003B55E3"/>
    <w:rsid w:val="004008CA"/>
    <w:rsid w:val="00401B49"/>
    <w:rsid w:val="00456AC4"/>
    <w:rsid w:val="004675FC"/>
    <w:rsid w:val="004858AB"/>
    <w:rsid w:val="0049225C"/>
    <w:rsid w:val="004A3CC5"/>
    <w:rsid w:val="004C2030"/>
    <w:rsid w:val="004C6776"/>
    <w:rsid w:val="005832EF"/>
    <w:rsid w:val="005863D7"/>
    <w:rsid w:val="005A298F"/>
    <w:rsid w:val="005C3D88"/>
    <w:rsid w:val="005E5035"/>
    <w:rsid w:val="005E6B22"/>
    <w:rsid w:val="005E7407"/>
    <w:rsid w:val="006007E5"/>
    <w:rsid w:val="006079DC"/>
    <w:rsid w:val="006251B2"/>
    <w:rsid w:val="0066125A"/>
    <w:rsid w:val="0066700D"/>
    <w:rsid w:val="00670562"/>
    <w:rsid w:val="006D3892"/>
    <w:rsid w:val="0071759F"/>
    <w:rsid w:val="00725977"/>
    <w:rsid w:val="00727AF2"/>
    <w:rsid w:val="00731223"/>
    <w:rsid w:val="00766E34"/>
    <w:rsid w:val="007C6937"/>
    <w:rsid w:val="007D253F"/>
    <w:rsid w:val="007E00CD"/>
    <w:rsid w:val="008069B0"/>
    <w:rsid w:val="00894979"/>
    <w:rsid w:val="008D6251"/>
    <w:rsid w:val="008D76A1"/>
    <w:rsid w:val="008E2E43"/>
    <w:rsid w:val="00901CF4"/>
    <w:rsid w:val="009357B5"/>
    <w:rsid w:val="00963082"/>
    <w:rsid w:val="00963D15"/>
    <w:rsid w:val="009F4423"/>
    <w:rsid w:val="00A43690"/>
    <w:rsid w:val="00A61107"/>
    <w:rsid w:val="00AC2196"/>
    <w:rsid w:val="00B21F1D"/>
    <w:rsid w:val="00B2413A"/>
    <w:rsid w:val="00B27D11"/>
    <w:rsid w:val="00BD08D8"/>
    <w:rsid w:val="00BD2AA4"/>
    <w:rsid w:val="00C13C12"/>
    <w:rsid w:val="00C53634"/>
    <w:rsid w:val="00C84959"/>
    <w:rsid w:val="00CA0BC7"/>
    <w:rsid w:val="00CE4528"/>
    <w:rsid w:val="00D3497E"/>
    <w:rsid w:val="00D450B5"/>
    <w:rsid w:val="00D502D0"/>
    <w:rsid w:val="00D548EC"/>
    <w:rsid w:val="00D94733"/>
    <w:rsid w:val="00DC4F4C"/>
    <w:rsid w:val="00DD7BB2"/>
    <w:rsid w:val="00E1548F"/>
    <w:rsid w:val="00E20560"/>
    <w:rsid w:val="00E52EED"/>
    <w:rsid w:val="00E83F74"/>
    <w:rsid w:val="00EB7974"/>
    <w:rsid w:val="00EF4CC6"/>
    <w:rsid w:val="00F054FE"/>
    <w:rsid w:val="00F35D7B"/>
    <w:rsid w:val="00F447B9"/>
    <w:rsid w:val="00F44B01"/>
    <w:rsid w:val="00F7340C"/>
    <w:rsid w:val="00F749A7"/>
    <w:rsid w:val="00FC21FF"/>
    <w:rsid w:val="00FD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24C5F"/>
  <w15:chartTrackingRefBased/>
  <w15:docId w15:val="{95654E99-7665-4395-A5B5-EA25F869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B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97F0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297F0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297F0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97F0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76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76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76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76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76A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A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007E5"/>
    <w:pPr>
      <w:spacing w:after="0" w:line="240" w:lineRule="auto"/>
    </w:pPr>
  </w:style>
  <w:style w:type="paragraph" w:styleId="Akapitzlist">
    <w:name w:val="List Paragraph"/>
    <w:aliases w:val="CW_Lista,List Paragraph,Akapit z listą BS,Kolorowa lista — akcent 11,Numerowanie,Akapit z listą1,A_wyliczenie,K-P_odwolanie,Akapit z listą5,maz_wyliczenie,opis dzialania,Signature,OZC,Kolorowa lista — akcent 12,Obiekt,Nagłowek 3,Preambuła"/>
    <w:basedOn w:val="Normalny"/>
    <w:link w:val="AkapitzlistZnak"/>
    <w:uiPriority w:val="34"/>
    <w:qFormat/>
    <w:rsid w:val="00D502D0"/>
    <w:pPr>
      <w:ind w:left="720"/>
      <w:contextualSpacing/>
    </w:pPr>
  </w:style>
  <w:style w:type="character" w:customStyle="1" w:styleId="AkapitzlistZnak">
    <w:name w:val="Akapit z listą Znak"/>
    <w:aliases w:val="CW_Lista Znak,List Paragraph Znak,Akapit z listą BS Znak,Kolorowa lista — akcent 11 Znak,Numerowanie Znak,Akapit z listą1 Znak,A_wyliczenie Znak,K-P_odwolanie Znak,Akapit z listą5 Znak,maz_wyliczenie Znak,opis dzialania Znak,OZC Znak"/>
    <w:link w:val="Akapitzlist"/>
    <w:uiPriority w:val="34"/>
    <w:qFormat/>
    <w:locked/>
    <w:rsid w:val="00725977"/>
  </w:style>
  <w:style w:type="character" w:customStyle="1" w:styleId="Domylnaczcionkaakapitu1">
    <w:name w:val="Domyślna czcionka akapitu1"/>
    <w:rsid w:val="002C18B9"/>
  </w:style>
  <w:style w:type="character" w:styleId="Hipercze">
    <w:name w:val="Hyperlink"/>
    <w:basedOn w:val="Domylnaczcionkaakapitu"/>
    <w:uiPriority w:val="99"/>
    <w:unhideWhenUsed/>
    <w:rsid w:val="002970B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7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lonowylisc.sp216@eduwarsza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674d6-3445-4af4-b231-3278fef9aef1">
      <Terms xmlns="http://schemas.microsoft.com/office/infopath/2007/PartnerControls"/>
    </lcf76f155ced4ddcb4097134ff3c332f>
    <TaxCatchAll xmlns="355c114d-25ca-4262-bf24-551d4ed695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DE86FA460EEB499D9212B985032F52" ma:contentTypeVersion="13" ma:contentTypeDescription="Utwórz nowy dokument." ma:contentTypeScope="" ma:versionID="d96c9588691aaa188927cecbd6daf5c7">
  <xsd:schema xmlns:xsd="http://www.w3.org/2001/XMLSchema" xmlns:xs="http://www.w3.org/2001/XMLSchema" xmlns:p="http://schemas.microsoft.com/office/2006/metadata/properties" xmlns:ns2="6ef674d6-3445-4af4-b231-3278fef9aef1" xmlns:ns3="355c114d-25ca-4262-bf24-551d4ed695e5" targetNamespace="http://schemas.microsoft.com/office/2006/metadata/properties" ma:root="true" ma:fieldsID="25d535966a61f7a417f622d07d307620" ns2:_="" ns3:_="">
    <xsd:import namespace="6ef674d6-3445-4af4-b231-3278fef9aef1"/>
    <xsd:import namespace="355c114d-25ca-4262-bf24-551d4ed695e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674d6-3445-4af4-b231-3278fef9aef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a37ca91-f075-42ca-bc95-29f15eca3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c114d-25ca-4262-bf24-551d4ed695e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927666e-fdea-4f76-85a9-c90e96974227}" ma:internalName="TaxCatchAll" ma:showField="CatchAllData" ma:web="355c114d-25ca-4262-bf24-551d4ed695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8DAAB3-1771-491C-9245-2F7E1EBBD091}">
  <ds:schemaRefs>
    <ds:schemaRef ds:uri="http://schemas.microsoft.com/office/2006/metadata/properties"/>
    <ds:schemaRef ds:uri="http://schemas.microsoft.com/office/infopath/2007/PartnerControls"/>
    <ds:schemaRef ds:uri="6ef674d6-3445-4af4-b231-3278fef9aef1"/>
    <ds:schemaRef ds:uri="355c114d-25ca-4262-bf24-551d4ed695e5"/>
  </ds:schemaRefs>
</ds:datastoreItem>
</file>

<file path=customXml/itemProps2.xml><?xml version="1.0" encoding="utf-8"?>
<ds:datastoreItem xmlns:ds="http://schemas.openxmlformats.org/officeDocument/2006/customXml" ds:itemID="{C754C37F-B20F-4EA5-AB31-4AC188049B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3D4169-411E-4920-9E4C-92BDF5EF9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674d6-3445-4af4-b231-3278fef9aef1"/>
    <ds:schemaRef ds:uri="355c114d-25ca-4262-bf24-551d4ed695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1357</Words>
  <Characters>8148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 Monika</dc:creator>
  <cp:keywords/>
  <dc:description/>
  <cp:lastModifiedBy>Eliza Parzych</cp:lastModifiedBy>
  <cp:revision>24</cp:revision>
  <cp:lastPrinted>2023-03-17T13:08:00Z</cp:lastPrinted>
  <dcterms:created xsi:type="dcterms:W3CDTF">2026-08-04T11:13:00Z</dcterms:created>
  <dcterms:modified xsi:type="dcterms:W3CDTF">2026-08-07T09:38:00Z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0x010100EFDE86FA460EEB499D9212B985032F52</vt:lpwstr>
  </property>
  <property fmtid="{D5CDD505-2E9C-101B-9397-08002B2CF9AE}" pid="3" name="MediaServiceImageTags">
    <vt:lpwstr/>
  </property>
</Properties>
</file>