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DD7F" w14:textId="0BB4B3A6" w:rsidR="00DE17C2" w:rsidRPr="00EC69B2" w:rsidRDefault="00000000" w:rsidP="000D7A7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C69B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SZCZEGÓŁOWY OPIS CZĘŚCI I</w:t>
      </w:r>
      <w:r w:rsidR="005C7A5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</w:p>
    <w:p w14:paraId="49C4262E" w14:textId="77777777" w:rsidR="00DE17C2" w:rsidRPr="00EC69B2" w:rsidRDefault="00DE17C2" w:rsidP="000D7A7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Theme="minorHAnsi" w:eastAsia="Times New Roman" w:hAnsiTheme="minorHAnsi" w:cstheme="minorHAnsi"/>
          <w:color w:val="000000"/>
          <w:sz w:val="16"/>
          <w:szCs w:val="16"/>
        </w:rPr>
      </w:pPr>
    </w:p>
    <w:p w14:paraId="04F992C6" w14:textId="18F3017C" w:rsidR="00DE17C2" w:rsidRPr="00EC69B2" w:rsidRDefault="00E51BE2" w:rsidP="000D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K</w:t>
      </w:r>
      <w:r w:rsidRPr="00E51BE2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ompleksowa usługa przeprowadzenia audytu cyberbezpieczeństwa </w:t>
      </w:r>
      <w:r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br/>
      </w:r>
      <w:r w:rsidRPr="00E51BE2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oraz opracowania i wdrożenia Systemu Zarządzania Bezpieczeństwem Informacji</w:t>
      </w:r>
    </w:p>
    <w:p w14:paraId="4DE29C70" w14:textId="77777777" w:rsidR="00DE17C2" w:rsidRPr="005C7A57" w:rsidRDefault="00DE17C2" w:rsidP="000D7A7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352" w:type="dxa"/>
        <w:tblLook w:val="04A0" w:firstRow="1" w:lastRow="0" w:firstColumn="1" w:lastColumn="0" w:noHBand="0" w:noVBand="1"/>
      </w:tblPr>
      <w:tblGrid>
        <w:gridCol w:w="540"/>
        <w:gridCol w:w="2180"/>
        <w:gridCol w:w="6151"/>
        <w:gridCol w:w="469"/>
        <w:gridCol w:w="12"/>
      </w:tblGrid>
      <w:tr w:rsidR="00E51BE2" w:rsidRPr="00770B03" w14:paraId="409A1F5B" w14:textId="77777777" w:rsidTr="00301834">
        <w:trPr>
          <w:trHeight w:val="676"/>
        </w:trPr>
        <w:tc>
          <w:tcPr>
            <w:tcW w:w="541" w:type="dxa"/>
            <w:shd w:val="clear" w:color="auto" w:fill="FFFFFF" w:themeFill="background1"/>
            <w:vAlign w:val="center"/>
          </w:tcPr>
          <w:p w14:paraId="59CE95A0" w14:textId="4C4D9EA4" w:rsidR="00E51BE2" w:rsidRPr="005C7A57" w:rsidRDefault="00E51BE2" w:rsidP="000F79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7A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385" w:type="dxa"/>
            <w:gridSpan w:val="2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54F139C" w14:textId="03D8DC01" w:rsidR="00E51BE2" w:rsidRPr="005C7A57" w:rsidRDefault="00E51BE2" w:rsidP="000F79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054F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Usługa przeprowadzenia testów bezpieczeństwa infrastruktury sieciowej</w:t>
            </w:r>
          </w:p>
        </w:tc>
        <w:tc>
          <w:tcPr>
            <w:tcW w:w="426" w:type="dxa"/>
            <w:gridSpan w:val="2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756B16" w14:textId="489B2BF3" w:rsidR="00E51BE2" w:rsidRPr="00E51BE2" w:rsidRDefault="00E51BE2" w:rsidP="00E51BE2">
            <w:p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</w:t>
            </w:r>
            <w:r w:rsidRPr="005C7A57">
              <w:rPr>
                <w:rFonts w:asciiTheme="minorHAnsi" w:hAnsiTheme="minorHAnsi" w:cstheme="minorHAnsi"/>
                <w:sz w:val="16"/>
                <w:szCs w:val="16"/>
              </w:rPr>
              <w:t>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</w:tc>
      </w:tr>
      <w:tr w:rsidR="00E51BE2" w:rsidRPr="00770B03" w14:paraId="03AD6300" w14:textId="77777777" w:rsidTr="00301834">
        <w:trPr>
          <w:trHeight w:val="676"/>
        </w:trPr>
        <w:tc>
          <w:tcPr>
            <w:tcW w:w="541" w:type="dxa"/>
            <w:shd w:val="clear" w:color="auto" w:fill="FFFFFF" w:themeFill="background1"/>
            <w:vAlign w:val="center"/>
          </w:tcPr>
          <w:p w14:paraId="68A98E0E" w14:textId="16014F8F" w:rsidR="00E51BE2" w:rsidRPr="005C7A57" w:rsidRDefault="00E51BE2" w:rsidP="00770B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7A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385" w:type="dxa"/>
            <w:gridSpan w:val="2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BBB9BA8" w14:textId="7FC840DE" w:rsidR="00E51BE2" w:rsidRPr="005C7A57" w:rsidRDefault="00E51BE2" w:rsidP="00770B03">
            <w:pP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</w:pPr>
            <w:r w:rsidRPr="0070054F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Usługa przeprowadzenia audytu 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końcowego </w:t>
            </w:r>
            <w:r w:rsidRPr="0070054F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cyberbezpieczeństwa sieci IT/OT/ICS/IIoT</w:t>
            </w:r>
          </w:p>
        </w:tc>
        <w:tc>
          <w:tcPr>
            <w:tcW w:w="426" w:type="dxa"/>
            <w:gridSpan w:val="2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bottom"/>
          </w:tcPr>
          <w:p w14:paraId="3AC0709F" w14:textId="0B2C8A05" w:rsidR="00E51BE2" w:rsidRPr="00770B03" w:rsidRDefault="00E51BE2" w:rsidP="00770B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U37</w:t>
            </w:r>
          </w:p>
        </w:tc>
      </w:tr>
      <w:tr w:rsidR="000359CF" w:rsidRPr="00770B03" w14:paraId="00DA146C" w14:textId="77777777" w:rsidTr="00E51BE2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2F2F2" w:themeFill="background1" w:themeFillShade="F2"/>
            <w:vAlign w:val="center"/>
          </w:tcPr>
          <w:p w14:paraId="73B1C357" w14:textId="2B29BD64" w:rsidR="000359CF" w:rsidRPr="00770B03" w:rsidRDefault="000359CF" w:rsidP="000F7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059FE648" w14:textId="77777777" w:rsidR="000359CF" w:rsidRPr="00770B03" w:rsidRDefault="000359CF" w:rsidP="000F7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6615" w:type="dxa"/>
            <w:gridSpan w:val="2"/>
            <w:shd w:val="clear" w:color="auto" w:fill="F2F2F2" w:themeFill="background1" w:themeFillShade="F2"/>
            <w:vAlign w:val="center"/>
          </w:tcPr>
          <w:p w14:paraId="62520D6E" w14:textId="77777777" w:rsidR="000359CF" w:rsidRPr="00770B03" w:rsidRDefault="000359CF" w:rsidP="000F7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Wymagane minimalne parametry </w:t>
            </w:r>
          </w:p>
        </w:tc>
      </w:tr>
      <w:tr w:rsidR="007D18A0" w:rsidRPr="0070054F" w14:paraId="05DC4341" w14:textId="77777777" w:rsidTr="0046150F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5C22FDA1" w14:textId="6E0CC29E" w:rsidR="007D18A0" w:rsidRPr="0070054F" w:rsidRDefault="007D18A0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4569033F" w14:textId="36CF411E" w:rsidR="007D18A0" w:rsidRPr="0070054F" w:rsidRDefault="007D18A0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Wymagania ogólne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68AE6818" w14:textId="5FA51B7E" w:rsidR="007D18A0" w:rsidRPr="007D18A0" w:rsidRDefault="007D18A0" w:rsidP="007D18A0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D18A0">
              <w:rPr>
                <w:rFonts w:asciiTheme="minorHAnsi" w:hAnsiTheme="minorHAnsi" w:cstheme="minorHAnsi"/>
                <w:bCs/>
                <w:sz w:val="18"/>
                <w:szCs w:val="18"/>
              </w:rPr>
              <w:t>Usługa przeprowadzenia testów bezpieczeństwa infrastruktury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7D18A0">
              <w:rPr>
                <w:rFonts w:asciiTheme="minorHAnsi" w:hAnsiTheme="minorHAnsi" w:cstheme="minorHAnsi"/>
                <w:bCs/>
                <w:sz w:val="18"/>
                <w:szCs w:val="18"/>
              </w:rPr>
              <w:t>sieciowej w formie audytu obejmującego sieć IT oraz OT, sprawdzenie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7D18A0">
              <w:rPr>
                <w:rFonts w:asciiTheme="minorHAnsi" w:hAnsiTheme="minorHAnsi" w:cstheme="minorHAnsi"/>
                <w:bCs/>
                <w:sz w:val="18"/>
                <w:szCs w:val="18"/>
              </w:rPr>
              <w:t>możliwości nieautoryzowanego dostępu, odporności a także poufności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7D18A0">
              <w:rPr>
                <w:rFonts w:asciiTheme="minorHAnsi" w:hAnsiTheme="minorHAnsi" w:cstheme="minorHAnsi"/>
                <w:bCs/>
                <w:sz w:val="18"/>
                <w:szCs w:val="18"/>
              </w:rPr>
              <w:t>danych</w:t>
            </w:r>
            <w:r w:rsidR="00B74A0F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  <w:tr w:rsidR="0070054F" w:rsidRPr="0070054F" w14:paraId="45D814F8" w14:textId="77777777" w:rsidTr="0046150F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494E3672" w14:textId="4CE9B0C5" w:rsidR="0070054F" w:rsidRPr="0070054F" w:rsidRDefault="007D18A0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588B8AA1" w14:textId="6CF2EEE5" w:rsidR="0070054F" w:rsidRPr="0070054F" w:rsidRDefault="0070054F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Rozpoznanie środowiska (Reconnaissance)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3EC3C79E" w14:textId="78D88907" w:rsidR="0070054F" w:rsidRPr="0070054F" w:rsidRDefault="0070054F" w:rsidP="0070054F">
            <w:pPr>
              <w:pStyle w:val="Akapitzlist"/>
              <w:numPr>
                <w:ilvl w:val="0"/>
                <w:numId w:val="22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dentyfikacja aktywów w sieci</w:t>
            </w:r>
          </w:p>
          <w:p w14:paraId="77CDDF1F" w14:textId="62785ACB" w:rsidR="0070054F" w:rsidRPr="0070054F" w:rsidRDefault="0070054F" w:rsidP="0070054F">
            <w:pPr>
              <w:pStyle w:val="Akapitzlist"/>
              <w:numPr>
                <w:ilvl w:val="0"/>
                <w:numId w:val="22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dentyfikacj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protokołów przemysłowych</w:t>
            </w:r>
          </w:p>
          <w:p w14:paraId="2FF5A997" w14:textId="39DB86B4" w:rsidR="0070054F" w:rsidRPr="0070054F" w:rsidRDefault="0070054F" w:rsidP="0070054F">
            <w:pPr>
              <w:pStyle w:val="Akapitzlist"/>
              <w:numPr>
                <w:ilvl w:val="0"/>
                <w:numId w:val="22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apowanie topologii sieci</w:t>
            </w:r>
          </w:p>
          <w:p w14:paraId="53E651AC" w14:textId="529DEC63" w:rsidR="0070054F" w:rsidRPr="0070054F" w:rsidRDefault="0070054F" w:rsidP="0070054F">
            <w:pPr>
              <w:pStyle w:val="Akapitzlist"/>
              <w:numPr>
                <w:ilvl w:val="0"/>
                <w:numId w:val="22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dentyfikacj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punktów komunikacji IT/OT</w:t>
            </w:r>
          </w:p>
        </w:tc>
      </w:tr>
      <w:tr w:rsidR="0070054F" w:rsidRPr="0070054F" w14:paraId="6666163C" w14:textId="77777777" w:rsidTr="0046150F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0DA9391A" w14:textId="7FB2672E" w:rsidR="0070054F" w:rsidRPr="0070054F" w:rsidRDefault="007D18A0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3000471B" w14:textId="2DB104E6" w:rsidR="0070054F" w:rsidRPr="0070054F" w:rsidRDefault="0070054F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Testy podatności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7B15B787" w14:textId="1BF83248" w:rsidR="0070054F" w:rsidRPr="0070054F" w:rsidRDefault="0070054F" w:rsidP="0070054F">
            <w:pPr>
              <w:pStyle w:val="Akapitzlist"/>
              <w:numPr>
                <w:ilvl w:val="0"/>
                <w:numId w:val="23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kanowanie podatności infrastruktury IT</w:t>
            </w:r>
          </w:p>
          <w:p w14:paraId="0B2EBD4B" w14:textId="741B1472" w:rsidR="0070054F" w:rsidRPr="0070054F" w:rsidRDefault="0070054F" w:rsidP="0070054F">
            <w:pPr>
              <w:pStyle w:val="Akapitzlist"/>
              <w:numPr>
                <w:ilvl w:val="0"/>
                <w:numId w:val="23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kanowanie podatności systemów OT/ICS</w:t>
            </w:r>
          </w:p>
          <w:p w14:paraId="1B20947B" w14:textId="7E901BA5" w:rsidR="0070054F" w:rsidRDefault="0070054F" w:rsidP="0070054F">
            <w:pPr>
              <w:pStyle w:val="Akapitzlist"/>
              <w:numPr>
                <w:ilvl w:val="0"/>
                <w:numId w:val="23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naliz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konfiguracji urządzeń sieciowych</w:t>
            </w:r>
          </w:p>
          <w:p w14:paraId="2CEBA001" w14:textId="0C0373C3" w:rsidR="0070054F" w:rsidRPr="0070054F" w:rsidRDefault="0070054F" w:rsidP="0070054F">
            <w:pPr>
              <w:pStyle w:val="Akapitzlist"/>
              <w:numPr>
                <w:ilvl w:val="0"/>
                <w:numId w:val="23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identyfikacj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podatnych usług i portów </w:t>
            </w:r>
          </w:p>
        </w:tc>
      </w:tr>
      <w:tr w:rsidR="0070054F" w:rsidRPr="0070054F" w14:paraId="3609CE84" w14:textId="77777777" w:rsidTr="0046150F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756FEDC3" w14:textId="3745B6FF" w:rsidR="0070054F" w:rsidRPr="0070054F" w:rsidRDefault="007D18A0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6201363E" w14:textId="4E85D605" w:rsidR="0070054F" w:rsidRPr="0070054F" w:rsidRDefault="0070054F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Testy penetracyjne </w:t>
            </w: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7F7059E6" w14:textId="3F2BE272" w:rsidR="0070054F" w:rsidRPr="0070054F" w:rsidRDefault="0070054F" w:rsidP="0070054F">
            <w:pPr>
              <w:pStyle w:val="Akapitzlist"/>
              <w:numPr>
                <w:ilvl w:val="0"/>
                <w:numId w:val="24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róby uzyskania nieautoryzowanego dostępu</w:t>
            </w:r>
          </w:p>
          <w:p w14:paraId="1435D5D4" w14:textId="02F87D36" w:rsidR="0070054F" w:rsidRPr="0070054F" w:rsidRDefault="0070054F" w:rsidP="0070054F">
            <w:pPr>
              <w:pStyle w:val="Akapitzlist"/>
              <w:numPr>
                <w:ilvl w:val="0"/>
                <w:numId w:val="24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e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skalacja uprawnień</w:t>
            </w:r>
          </w:p>
          <w:p w14:paraId="7058D07F" w14:textId="167093E2" w:rsidR="0070054F" w:rsidRPr="0070054F" w:rsidRDefault="0070054F" w:rsidP="0070054F">
            <w:pPr>
              <w:pStyle w:val="Akapitzlist"/>
              <w:numPr>
                <w:ilvl w:val="0"/>
                <w:numId w:val="24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l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ateral movement pomiędzy segmentami sieci</w:t>
            </w:r>
          </w:p>
          <w:p w14:paraId="062E373D" w14:textId="4FBFB1EF" w:rsidR="0070054F" w:rsidRPr="0070054F" w:rsidRDefault="0070054F" w:rsidP="0070054F">
            <w:pPr>
              <w:pStyle w:val="Akapitzlist"/>
              <w:numPr>
                <w:ilvl w:val="0"/>
                <w:numId w:val="24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róby przejścia z sieci IT do OT</w:t>
            </w:r>
          </w:p>
        </w:tc>
      </w:tr>
      <w:tr w:rsidR="0070054F" w:rsidRPr="0070054F" w14:paraId="6FA7660E" w14:textId="77777777" w:rsidTr="0046150F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31447000" w14:textId="343D7D00" w:rsidR="0070054F" w:rsidRPr="0070054F" w:rsidRDefault="007D18A0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298985DF" w14:textId="10EE1279" w:rsidR="0070054F" w:rsidRPr="0070054F" w:rsidRDefault="0070054F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Metodyka </w:t>
            </w: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18477012" w14:textId="77777777" w:rsidR="0070054F" w:rsidRPr="0070054F" w:rsidRDefault="0070054F" w:rsidP="0070054F">
            <w:pPr>
              <w:pStyle w:val="Akapitzlist"/>
              <w:numPr>
                <w:ilvl w:val="0"/>
                <w:numId w:val="25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OWASP Testing Guide</w:t>
            </w:r>
          </w:p>
          <w:p w14:paraId="07A31A4A" w14:textId="77777777" w:rsidR="0070054F" w:rsidRPr="0070054F" w:rsidRDefault="0070054F" w:rsidP="0070054F">
            <w:pPr>
              <w:pStyle w:val="Akapitzlist"/>
              <w:numPr>
                <w:ilvl w:val="0"/>
                <w:numId w:val="25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NIST SP 800-115</w:t>
            </w:r>
          </w:p>
          <w:p w14:paraId="173441C2" w14:textId="77777777" w:rsidR="0070054F" w:rsidRDefault="0070054F" w:rsidP="0070054F">
            <w:pPr>
              <w:pStyle w:val="Akapitzlist"/>
              <w:numPr>
                <w:ilvl w:val="0"/>
                <w:numId w:val="25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IEC 62443</w:t>
            </w:r>
          </w:p>
          <w:p w14:paraId="1CE09B02" w14:textId="4ACB5DC8" w:rsidR="0070054F" w:rsidRPr="0070054F" w:rsidRDefault="0070054F" w:rsidP="0070054F">
            <w:pPr>
              <w:pStyle w:val="Akapitzlist"/>
              <w:numPr>
                <w:ilvl w:val="0"/>
                <w:numId w:val="25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MITRE ATT&amp;CK for ICS</w:t>
            </w:r>
          </w:p>
        </w:tc>
      </w:tr>
      <w:tr w:rsidR="0070054F" w:rsidRPr="00EC69B2" w14:paraId="2A037404" w14:textId="77777777" w:rsidTr="0046150F">
        <w:trPr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0403081F" w14:textId="00006D6D" w:rsidR="0070054F" w:rsidRPr="0070054F" w:rsidRDefault="0070054F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  <w:r w:rsidR="007D18A0"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035B496F" w14:textId="16A4D800" w:rsidR="0070054F" w:rsidRPr="0070054F" w:rsidRDefault="0070054F" w:rsidP="0070054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Raport końcowy</w:t>
            </w:r>
          </w:p>
        </w:tc>
        <w:tc>
          <w:tcPr>
            <w:tcW w:w="6627" w:type="dxa"/>
            <w:gridSpan w:val="3"/>
            <w:shd w:val="clear" w:color="auto" w:fill="FFFFFF" w:themeFill="background1"/>
            <w:vAlign w:val="center"/>
          </w:tcPr>
          <w:p w14:paraId="4CFF2C60" w14:textId="427E74D0" w:rsidR="0070054F" w:rsidRPr="0070054F" w:rsidRDefault="0070054F" w:rsidP="0070054F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ykryte podatności</w:t>
            </w:r>
          </w:p>
          <w:p w14:paraId="74563770" w14:textId="1F8E888D" w:rsidR="0070054F" w:rsidRPr="0070054F" w:rsidRDefault="0070054F" w:rsidP="0070054F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pis scenariusza ataku</w:t>
            </w:r>
          </w:p>
          <w:p w14:paraId="2A99B85A" w14:textId="1F4D3B36" w:rsidR="0070054F" w:rsidRPr="0070054F" w:rsidRDefault="0070054F" w:rsidP="0070054F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oziom ryzyka</w:t>
            </w:r>
          </w:p>
          <w:p w14:paraId="6642277D" w14:textId="284B15DA" w:rsidR="0070054F" w:rsidRPr="0070054F" w:rsidRDefault="0070054F" w:rsidP="0070054F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owody (proof of concept)</w:t>
            </w:r>
          </w:p>
          <w:p w14:paraId="2A94D02F" w14:textId="78A77A7D" w:rsidR="0070054F" w:rsidRPr="0070054F" w:rsidRDefault="0070054F" w:rsidP="0070054F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70054F">
              <w:rPr>
                <w:rFonts w:asciiTheme="minorHAnsi" w:hAnsiTheme="minorHAnsi" w:cstheme="minorHAnsi"/>
                <w:bCs/>
                <w:sz w:val="18"/>
                <w:szCs w:val="18"/>
              </w:rPr>
              <w:t>ekomendacje</w:t>
            </w:r>
          </w:p>
        </w:tc>
      </w:tr>
    </w:tbl>
    <w:p w14:paraId="4FEB32A7" w14:textId="77777777" w:rsidR="00E51BE2" w:rsidRPr="005C7A57" w:rsidRDefault="00E51BE2" w:rsidP="00E51BE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352" w:type="dxa"/>
        <w:tblLook w:val="04A0" w:firstRow="1" w:lastRow="0" w:firstColumn="1" w:lastColumn="0" w:noHBand="0" w:noVBand="1"/>
      </w:tblPr>
      <w:tblGrid>
        <w:gridCol w:w="540"/>
        <w:gridCol w:w="2180"/>
        <w:gridCol w:w="6151"/>
        <w:gridCol w:w="462"/>
        <w:gridCol w:w="19"/>
      </w:tblGrid>
      <w:tr w:rsidR="00E51BE2" w:rsidRPr="00770B03" w14:paraId="54CD8E4E" w14:textId="77777777" w:rsidTr="00301834">
        <w:trPr>
          <w:trHeight w:val="676"/>
        </w:trPr>
        <w:tc>
          <w:tcPr>
            <w:tcW w:w="541" w:type="dxa"/>
            <w:shd w:val="clear" w:color="auto" w:fill="FFFFFF" w:themeFill="background1"/>
            <w:vAlign w:val="center"/>
          </w:tcPr>
          <w:p w14:paraId="0D030ACF" w14:textId="762C26BB" w:rsidR="00E51BE2" w:rsidRPr="005C7A57" w:rsidRDefault="00E51BE2" w:rsidP="00D654E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385" w:type="dxa"/>
            <w:gridSpan w:val="2"/>
            <w:tcBorders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8C26E62" w14:textId="77777777" w:rsidR="00E51BE2" w:rsidRPr="005C7A57" w:rsidRDefault="00E51BE2" w:rsidP="00D654E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E56E0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Opracowanie, wdrożenie, przegląd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 i</w:t>
            </w:r>
            <w:r w:rsidRPr="00DE56E0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 aktualizacja Systemu Zarządzania Bezpieczeństwem Informacji (SZBI)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5C940F3" w14:textId="354D6FD3" w:rsidR="00E51BE2" w:rsidRPr="00770B03" w:rsidRDefault="00E51BE2" w:rsidP="00D654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7A57">
              <w:rPr>
                <w:rFonts w:asciiTheme="minorHAnsi" w:hAnsiTheme="minorHAnsi" w:cstheme="minorHAnsi"/>
                <w:sz w:val="16"/>
                <w:szCs w:val="16"/>
              </w:rPr>
              <w:t>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</w:tr>
      <w:tr w:rsidR="00E51BE2" w:rsidRPr="00770B03" w14:paraId="1BA341F2" w14:textId="77777777" w:rsidTr="00301834">
        <w:trPr>
          <w:trHeight w:val="676"/>
        </w:trPr>
        <w:tc>
          <w:tcPr>
            <w:tcW w:w="541" w:type="dxa"/>
            <w:shd w:val="clear" w:color="auto" w:fill="FFFFFF" w:themeFill="background1"/>
            <w:vAlign w:val="center"/>
          </w:tcPr>
          <w:p w14:paraId="6CD932FB" w14:textId="473F5AF2" w:rsidR="00E51BE2" w:rsidRPr="005C7A57" w:rsidRDefault="00E51BE2" w:rsidP="00D654E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385" w:type="dxa"/>
            <w:gridSpan w:val="2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385AF8F" w14:textId="786048F4" w:rsidR="00E51BE2" w:rsidRPr="005C7A57" w:rsidRDefault="00E51BE2" w:rsidP="00D654E8">
            <w:pP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</w:pPr>
            <w:r w:rsidRPr="00464BF8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Opracowanie Planu Ciągłości Działania (BCP) oraz Planu Odtwarzania </w:t>
            </w:r>
            <w:r w:rsidR="00764983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P</w:t>
            </w:r>
            <w:r w:rsidRPr="00464BF8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o Awarii (DRP) 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br/>
            </w:r>
            <w:r w:rsidRPr="00464BF8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dla Systemów Teleinformatycznych (STI)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47A873E" w14:textId="5EE498C6" w:rsidR="00E51BE2" w:rsidRPr="00770B03" w:rsidRDefault="00E51BE2" w:rsidP="00D654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U22</w:t>
            </w:r>
          </w:p>
        </w:tc>
      </w:tr>
      <w:tr w:rsidR="00E51BE2" w:rsidRPr="00770B03" w14:paraId="19D9586A" w14:textId="77777777" w:rsidTr="00D654E8">
        <w:trPr>
          <w:gridAfter w:val="1"/>
          <w:wAfter w:w="12" w:type="dxa"/>
          <w:trHeight w:val="510"/>
        </w:trPr>
        <w:tc>
          <w:tcPr>
            <w:tcW w:w="54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5B475" w14:textId="7B536144" w:rsidR="00E51BE2" w:rsidRPr="00770B03" w:rsidRDefault="00E51BE2" w:rsidP="00D654E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88DAA5" w14:textId="77777777" w:rsidR="00E51BE2" w:rsidRPr="00770B03" w:rsidRDefault="00E51BE2" w:rsidP="00D654E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66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8EC97" w14:textId="77777777" w:rsidR="00E51BE2" w:rsidRPr="00770B03" w:rsidRDefault="00E51BE2" w:rsidP="00D654E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Wymagane minimalne parametry </w:t>
            </w:r>
          </w:p>
        </w:tc>
      </w:tr>
      <w:tr w:rsidR="00E51BE2" w:rsidRPr="0070054F" w14:paraId="25A62811" w14:textId="77777777" w:rsidTr="00D654E8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4221A224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1F560B6F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Wymagania ogólne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5D969956" w14:textId="1B4C17C0" w:rsidR="00AE3046" w:rsidRDefault="00AE3046" w:rsidP="00D654E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E30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Wykonawca zobowiązany jest do opracowania i wdrożenia </w:t>
            </w:r>
            <w:bookmarkStart w:id="0" w:name="_Hlk237022406"/>
            <w:r w:rsidRPr="00AE3046">
              <w:rPr>
                <w:rFonts w:asciiTheme="minorHAnsi" w:hAnsiTheme="minorHAnsi" w:cstheme="minorHAnsi"/>
                <w:bCs/>
                <w:sz w:val="18"/>
                <w:szCs w:val="18"/>
              </w:rPr>
              <w:t>Systemu Zarządzania</w:t>
            </w:r>
            <w:r w:rsidR="00D218D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AE3046">
              <w:rPr>
                <w:rFonts w:asciiTheme="minorHAnsi" w:hAnsiTheme="minorHAnsi" w:cstheme="minorHAnsi"/>
                <w:bCs/>
                <w:sz w:val="18"/>
                <w:szCs w:val="18"/>
              </w:rPr>
              <w:t>Bezpieczeństwem Informacji</w:t>
            </w:r>
            <w:bookmarkEnd w:id="0"/>
            <w:r w:rsidRPr="00AE30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zgodnego z wymaganiami normy ISO/IEC 27001 lub rozwiązania równoważnego</w:t>
            </w:r>
            <w:r w:rsidR="00D218DF">
              <w:rPr>
                <w:rFonts w:asciiTheme="minorHAnsi" w:hAnsiTheme="minorHAnsi" w:cstheme="minorHAnsi"/>
                <w:bCs/>
                <w:sz w:val="18"/>
                <w:szCs w:val="18"/>
              </w:rPr>
              <w:t>, mając na względzie charakterystykę i rodzaj zamawiającego.</w:t>
            </w:r>
          </w:p>
          <w:p w14:paraId="43015852" w14:textId="5137E9BB" w:rsidR="00E51BE2" w:rsidRPr="00DE56E0" w:rsidRDefault="00E51BE2" w:rsidP="00D654E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Zamawiający przewiduje objęcie SZBI, BCP i DRP dla systemów IT/OT w przedsiębiorstwie,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 którym </w:t>
            </w: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liczba pracowników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oraz liczba komputerów </w:t>
            </w: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nie przekracza 20</w:t>
            </w:r>
            <w:r w:rsidR="00D218DF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  <w:tr w:rsidR="00E51BE2" w:rsidRPr="0070054F" w14:paraId="2DE7C183" w14:textId="77777777" w:rsidTr="00D654E8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725BEBB0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4B6DC522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Przegląd, aktualizacja dokumentacji Systemu Zarządzania Bezpieczeństwem Informacji (SZBI)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4D308F7A" w14:textId="77777777" w:rsidR="00E51BE2" w:rsidRPr="00DE56E0" w:rsidRDefault="00E51BE2" w:rsidP="00E51BE2">
            <w:pPr>
              <w:pStyle w:val="Akapitzlist"/>
              <w:numPr>
                <w:ilvl w:val="0"/>
                <w:numId w:val="27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Przegląd istniejącej dokumentacji i procedur bezpieczeństwa,</w:t>
            </w:r>
          </w:p>
          <w:p w14:paraId="5AFD2B43" w14:textId="77777777" w:rsidR="00E51BE2" w:rsidRPr="00DE56E0" w:rsidRDefault="00E51BE2" w:rsidP="00E51BE2">
            <w:pPr>
              <w:pStyle w:val="Akapitzlist"/>
              <w:numPr>
                <w:ilvl w:val="0"/>
                <w:numId w:val="27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Identyfikacja aktywów informacyjnych i systemów teleinformatycznych,</w:t>
            </w:r>
          </w:p>
          <w:p w14:paraId="3D71916A" w14:textId="77777777" w:rsidR="00E51BE2" w:rsidRPr="00DE56E0" w:rsidRDefault="00E51BE2" w:rsidP="00E51BE2">
            <w:pPr>
              <w:pStyle w:val="Akapitzlist"/>
              <w:numPr>
                <w:ilvl w:val="0"/>
                <w:numId w:val="27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Analiza luk względem dobrych praktyk i norm bezpieczeństwa.</w:t>
            </w:r>
          </w:p>
          <w:p w14:paraId="48E474D0" w14:textId="77777777" w:rsidR="00E51BE2" w:rsidRPr="00DE56E0" w:rsidRDefault="00E51BE2" w:rsidP="00E51BE2">
            <w:pPr>
              <w:pStyle w:val="Akapitzlist"/>
              <w:numPr>
                <w:ilvl w:val="0"/>
                <w:numId w:val="27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Opracowanie lub aktualizacja polityki bezpieczeństwa informacji,</w:t>
            </w:r>
          </w:p>
          <w:p w14:paraId="7F621937" w14:textId="77777777" w:rsidR="00E51BE2" w:rsidRPr="00DE56E0" w:rsidRDefault="00E51BE2" w:rsidP="00E51BE2">
            <w:pPr>
              <w:pStyle w:val="Akapitzlist"/>
              <w:numPr>
                <w:ilvl w:val="0"/>
                <w:numId w:val="27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Przygotowanie procedur i instrukcji zarządzania bezpieczeństwem informacji,</w:t>
            </w:r>
          </w:p>
          <w:p w14:paraId="716E4206" w14:textId="77777777" w:rsidR="00E51BE2" w:rsidRPr="00DE56E0" w:rsidRDefault="00E51BE2" w:rsidP="00E51BE2">
            <w:pPr>
              <w:pStyle w:val="Akapitzlist"/>
              <w:numPr>
                <w:ilvl w:val="0"/>
                <w:numId w:val="27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Wsparcie w wdrożeniu opracowanych rozwiązań w organizacji.</w:t>
            </w:r>
          </w:p>
        </w:tc>
      </w:tr>
      <w:tr w:rsidR="00E51BE2" w:rsidRPr="0070054F" w14:paraId="2B9BA0F5" w14:textId="77777777" w:rsidTr="00D654E8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2EF796A2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6B5A88BC" w14:textId="7746B8E9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Utrzymanie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i zarządzanie SZBI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0B3C83DE" w14:textId="08B5FFB0" w:rsidR="00E51BE2" w:rsidRPr="00DE56E0" w:rsidRDefault="00E51BE2" w:rsidP="00D654E8">
            <w:pP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E51BE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Utrzymanie i zarządzanie SZBI w trakcie trwania projektu</w:t>
            </w: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, tj. do 31 grudnia 2026 r.</w:t>
            </w:r>
          </w:p>
        </w:tc>
      </w:tr>
      <w:tr w:rsidR="00E51BE2" w:rsidRPr="0070054F" w14:paraId="67708EBA" w14:textId="77777777" w:rsidTr="00D654E8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0C7AB185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59F8FEFA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Opracowanie planów ciągłości działania (BCP)</w:t>
            </w:r>
          </w:p>
        </w:tc>
        <w:tc>
          <w:tcPr>
            <w:tcW w:w="6615" w:type="dxa"/>
            <w:gridSpan w:val="2"/>
            <w:shd w:val="clear" w:color="auto" w:fill="FFFFFF" w:themeFill="background1"/>
          </w:tcPr>
          <w:p w14:paraId="405A977C" w14:textId="77777777" w:rsidR="00E51BE2" w:rsidRPr="00DE56E0" w:rsidRDefault="00E51BE2" w:rsidP="00E51BE2">
            <w:pPr>
              <w:pStyle w:val="Akapitzlist"/>
              <w:numPr>
                <w:ilvl w:val="0"/>
                <w:numId w:val="28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DE56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Przeprowadzenie analizy wpływu na biznes (BIA),</w:t>
            </w:r>
          </w:p>
          <w:p w14:paraId="6E7241A4" w14:textId="77777777" w:rsidR="00E51BE2" w:rsidRPr="00DE56E0" w:rsidRDefault="00E51BE2" w:rsidP="00E51BE2">
            <w:pPr>
              <w:pStyle w:val="Akapitzlist"/>
              <w:numPr>
                <w:ilvl w:val="0"/>
                <w:numId w:val="28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DE56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Identyfikacja procesów krytycznych,</w:t>
            </w:r>
          </w:p>
          <w:p w14:paraId="304D295D" w14:textId="77777777" w:rsidR="00E51BE2" w:rsidRDefault="00E51BE2" w:rsidP="00E51BE2">
            <w:pPr>
              <w:pStyle w:val="Akapitzlist"/>
              <w:numPr>
                <w:ilvl w:val="0"/>
                <w:numId w:val="28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DE56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Określenie parametrów RTO i RPO,</w:t>
            </w:r>
          </w:p>
          <w:p w14:paraId="1B38A722" w14:textId="77777777" w:rsidR="00E51BE2" w:rsidRPr="00DE56E0" w:rsidRDefault="00E51BE2" w:rsidP="00E51BE2">
            <w:pPr>
              <w:pStyle w:val="Akapitzlist"/>
              <w:numPr>
                <w:ilvl w:val="0"/>
                <w:numId w:val="28"/>
              </w:numPr>
              <w:ind w:left="227" w:hanging="227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DE56E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pl-PL"/>
              </w:rPr>
              <w:t>Opracowanie procedur działania w sytuacjach kryzysowych.</w:t>
            </w:r>
          </w:p>
        </w:tc>
      </w:tr>
      <w:tr w:rsidR="00E51BE2" w:rsidRPr="00EC69B2" w14:paraId="315A5439" w14:textId="77777777" w:rsidTr="00D654E8">
        <w:trPr>
          <w:trHeight w:val="5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64206B6E" w14:textId="77777777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4AC65073" w14:textId="6354CA6A" w:rsidR="00E51BE2" w:rsidRPr="00DE56E0" w:rsidRDefault="00E51BE2" w:rsidP="00D654E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Opracowanie planów odtwarzania po awarii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(DRP)</w:t>
            </w:r>
          </w:p>
        </w:tc>
        <w:tc>
          <w:tcPr>
            <w:tcW w:w="6627" w:type="dxa"/>
            <w:gridSpan w:val="3"/>
            <w:shd w:val="clear" w:color="auto" w:fill="FFFFFF" w:themeFill="background1"/>
          </w:tcPr>
          <w:p w14:paraId="35091E6D" w14:textId="77777777" w:rsidR="00E51BE2" w:rsidRPr="00DE56E0" w:rsidRDefault="00E51BE2" w:rsidP="00E51BE2">
            <w:pPr>
              <w:pStyle w:val="Akapitzlist"/>
              <w:numPr>
                <w:ilvl w:val="0"/>
                <w:numId w:val="29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Opracowanie procedur odtworzenia systemów i danych,</w:t>
            </w:r>
          </w:p>
          <w:p w14:paraId="39E0FC7C" w14:textId="6F30C2B2" w:rsidR="00E51BE2" w:rsidRPr="00DE56E0" w:rsidRDefault="00E51BE2" w:rsidP="00E51BE2">
            <w:pPr>
              <w:pStyle w:val="Akapitzlist"/>
              <w:numPr>
                <w:ilvl w:val="0"/>
                <w:numId w:val="29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Określenie kolejności przywracania systemów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0743066E" w14:textId="77777777" w:rsidR="00E51BE2" w:rsidRPr="00DE56E0" w:rsidRDefault="00E51BE2" w:rsidP="00E51BE2">
            <w:pPr>
              <w:pStyle w:val="Akapitzlist"/>
              <w:numPr>
                <w:ilvl w:val="0"/>
                <w:numId w:val="29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56E0">
              <w:rPr>
                <w:rFonts w:asciiTheme="minorHAnsi" w:hAnsiTheme="minorHAnsi" w:cstheme="minorHAnsi"/>
                <w:bCs/>
                <w:sz w:val="18"/>
                <w:szCs w:val="18"/>
              </w:rPr>
              <w:t>Przygotowanie procedur weryfikacji poprawności działania systemów po odtworzeniu</w:t>
            </w:r>
          </w:p>
        </w:tc>
      </w:tr>
    </w:tbl>
    <w:p w14:paraId="715DD344" w14:textId="77777777" w:rsidR="00E51BE2" w:rsidRDefault="00E51BE2" w:rsidP="00E51BE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14:paraId="4292AB7E" w14:textId="77777777" w:rsidR="00E51BE2" w:rsidRDefault="00E51BE2" w:rsidP="005C7A5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14:paraId="11342530" w14:textId="28E44DC1" w:rsidR="00153D2A" w:rsidRDefault="00153D2A" w:rsidP="005C7A5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14:paraId="621369C5" w14:textId="12F9A438" w:rsidR="00EC3080" w:rsidRDefault="00EC3080" w:rsidP="005C7A5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14:paraId="7A4ED9FC" w14:textId="77777777" w:rsidR="00E51BE2" w:rsidRDefault="00E51BE2" w:rsidP="005C7A5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14:paraId="2C253E6D" w14:textId="30CA871B" w:rsidR="00E51BE2" w:rsidRPr="000719D3" w:rsidRDefault="00E51BE2" w:rsidP="005C7A5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sectPr w:rsidR="00E51BE2" w:rsidRPr="000719D3" w:rsidSect="007B09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4" w:right="1418" w:bottom="1304" w:left="1418" w:header="510" w:footer="624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B237" w14:textId="77777777" w:rsidR="00A96C2F" w:rsidRPr="00EC69B2" w:rsidRDefault="00A96C2F">
      <w:pPr>
        <w:spacing w:after="0" w:line="240" w:lineRule="auto"/>
      </w:pPr>
      <w:r w:rsidRPr="00EC69B2">
        <w:separator/>
      </w:r>
    </w:p>
  </w:endnote>
  <w:endnote w:type="continuationSeparator" w:id="0">
    <w:p w14:paraId="4F669A24" w14:textId="77777777" w:rsidR="00A96C2F" w:rsidRPr="00EC69B2" w:rsidRDefault="00A96C2F">
      <w:pPr>
        <w:spacing w:after="0" w:line="240" w:lineRule="auto"/>
      </w:pPr>
      <w:r w:rsidRPr="00EC69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DBADF08-ADEA-4FD9-87E1-144431730933}"/>
    <w:embedBold r:id="rId2" w:fontKey="{55158FE5-3BC4-4FF7-A542-F948C920D0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427E9B7F-91E4-4CE2-8EC4-9FACCB0828CA}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E1FB322-D6A0-4867-8274-BF9A771689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881F" w14:textId="77777777" w:rsidR="00DE17C2" w:rsidRPr="00EC69B2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theme="minorHAnsi"/>
        <w:color w:val="000000"/>
        <w:sz w:val="20"/>
        <w:szCs w:val="20"/>
      </w:rPr>
    </w:pP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fldChar w:fldCharType="begin"/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instrText>PAGE</w:instrTex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fldChar w:fldCharType="separate"/>
    </w:r>
    <w:r w:rsidR="00C979B1" w:rsidRPr="00EC69B2">
      <w:rPr>
        <w:rFonts w:asciiTheme="minorHAnsi" w:eastAsia="Times New Roman" w:hAnsiTheme="minorHAnsi" w:cstheme="minorHAnsi"/>
        <w:color w:val="000000"/>
        <w:sz w:val="20"/>
        <w:szCs w:val="20"/>
      </w:rPr>
      <w:t>1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E710" w14:textId="673B499E" w:rsidR="00EE72E2" w:rsidRPr="00EC69B2" w:rsidRDefault="00EE72E2" w:rsidP="00EE72E2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48F9" w14:textId="77777777" w:rsidR="00A96C2F" w:rsidRPr="00EC69B2" w:rsidRDefault="00A96C2F">
      <w:pPr>
        <w:spacing w:after="0" w:line="240" w:lineRule="auto"/>
      </w:pPr>
      <w:r w:rsidRPr="00EC69B2">
        <w:separator/>
      </w:r>
    </w:p>
  </w:footnote>
  <w:footnote w:type="continuationSeparator" w:id="0">
    <w:p w14:paraId="70F1AB40" w14:textId="77777777" w:rsidR="00A96C2F" w:rsidRPr="00EC69B2" w:rsidRDefault="00A96C2F">
      <w:pPr>
        <w:spacing w:after="0" w:line="240" w:lineRule="auto"/>
      </w:pPr>
      <w:r w:rsidRPr="00EC69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7B6C" w14:textId="77777777" w:rsidR="00DE17C2" w:rsidRPr="00EC69B2" w:rsidRDefault="00DE17C2">
    <w:pPr>
      <w:spacing w:after="0" w:line="240" w:lineRule="auto"/>
      <w:rPr>
        <w:rFonts w:ascii="Times New Roman" w:eastAsia="Times New Roman" w:hAnsi="Times New Roman" w:cs="Times New Roman"/>
        <w:color w:val="808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2E4E" w14:textId="3E388E28" w:rsidR="00B87E40" w:rsidRPr="00EC69B2" w:rsidRDefault="00B87E40" w:rsidP="00B87E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3828"/>
      </w:tabs>
      <w:spacing w:before="40" w:after="0" w:line="240" w:lineRule="auto"/>
      <w:rPr>
        <w:rFonts w:asciiTheme="minorHAnsi" w:eastAsia="Times New Roman" w:hAnsiTheme="minorHAnsi" w:cstheme="minorHAnsi"/>
        <w:color w:val="000000"/>
        <w:sz w:val="20"/>
        <w:szCs w:val="20"/>
      </w:rPr>
    </w:pP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>ZP.</w:t>
    </w:r>
    <w:r w:rsidR="001C5D58" w:rsidRPr="00EC69B2">
      <w:rPr>
        <w:rFonts w:asciiTheme="minorHAnsi" w:eastAsia="Times New Roman" w:hAnsiTheme="minorHAnsi" w:cstheme="minorHAnsi"/>
        <w:color w:val="000000"/>
        <w:sz w:val="20"/>
        <w:szCs w:val="20"/>
      </w:rPr>
      <w:t>1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>.2026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ab/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ab/>
      <w:t xml:space="preserve">Załącznik nr </w:t>
    </w:r>
    <w:r w:rsidR="008722AD">
      <w:rPr>
        <w:rFonts w:asciiTheme="minorHAnsi" w:eastAsia="Times New Roman" w:hAnsiTheme="minorHAnsi" w:cstheme="minorHAnsi"/>
        <w:color w:val="000000"/>
        <w:sz w:val="20"/>
        <w:szCs w:val="20"/>
      </w:rPr>
      <w:t>3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CAC"/>
    <w:multiLevelType w:val="hybridMultilevel"/>
    <w:tmpl w:val="A65EE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A2C74"/>
    <w:multiLevelType w:val="hybridMultilevel"/>
    <w:tmpl w:val="C48224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B97"/>
    <w:multiLevelType w:val="hybridMultilevel"/>
    <w:tmpl w:val="74B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4819"/>
    <w:multiLevelType w:val="hybridMultilevel"/>
    <w:tmpl w:val="4D2AD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F7ACD"/>
    <w:multiLevelType w:val="hybridMultilevel"/>
    <w:tmpl w:val="FFB688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308C"/>
    <w:multiLevelType w:val="hybridMultilevel"/>
    <w:tmpl w:val="32E62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22A52"/>
    <w:multiLevelType w:val="hybridMultilevel"/>
    <w:tmpl w:val="08366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15D9E"/>
    <w:multiLevelType w:val="hybridMultilevel"/>
    <w:tmpl w:val="55423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42700"/>
    <w:multiLevelType w:val="hybridMultilevel"/>
    <w:tmpl w:val="01E875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101A"/>
    <w:multiLevelType w:val="hybridMultilevel"/>
    <w:tmpl w:val="DB82A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1030C"/>
    <w:multiLevelType w:val="hybridMultilevel"/>
    <w:tmpl w:val="6C8A8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A43A6"/>
    <w:multiLevelType w:val="hybridMultilevel"/>
    <w:tmpl w:val="077ED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228"/>
    <w:multiLevelType w:val="hybridMultilevel"/>
    <w:tmpl w:val="CC1CF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E160E"/>
    <w:multiLevelType w:val="hybridMultilevel"/>
    <w:tmpl w:val="9FFE5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308F6"/>
    <w:multiLevelType w:val="hybridMultilevel"/>
    <w:tmpl w:val="9F32C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EA"/>
    <w:multiLevelType w:val="hybridMultilevel"/>
    <w:tmpl w:val="873441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D69DC"/>
    <w:multiLevelType w:val="hybridMultilevel"/>
    <w:tmpl w:val="2BA49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B76E5"/>
    <w:multiLevelType w:val="hybridMultilevel"/>
    <w:tmpl w:val="0344B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E7E4F"/>
    <w:multiLevelType w:val="hybridMultilevel"/>
    <w:tmpl w:val="2FAC3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333C4"/>
    <w:multiLevelType w:val="hybridMultilevel"/>
    <w:tmpl w:val="F788E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64E52"/>
    <w:multiLevelType w:val="hybridMultilevel"/>
    <w:tmpl w:val="DED8B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A4344"/>
    <w:multiLevelType w:val="hybridMultilevel"/>
    <w:tmpl w:val="39305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55190"/>
    <w:multiLevelType w:val="hybridMultilevel"/>
    <w:tmpl w:val="C82CC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A158F"/>
    <w:multiLevelType w:val="hybridMultilevel"/>
    <w:tmpl w:val="3698E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05524"/>
    <w:multiLevelType w:val="hybridMultilevel"/>
    <w:tmpl w:val="B3206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57F77"/>
    <w:multiLevelType w:val="hybridMultilevel"/>
    <w:tmpl w:val="AFD05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36FBF"/>
    <w:multiLevelType w:val="hybridMultilevel"/>
    <w:tmpl w:val="4D2E3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03952"/>
    <w:multiLevelType w:val="hybridMultilevel"/>
    <w:tmpl w:val="7D209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2A61D8"/>
    <w:multiLevelType w:val="hybridMultilevel"/>
    <w:tmpl w:val="C3985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356156">
    <w:abstractNumId w:val="23"/>
  </w:num>
  <w:num w:numId="2" w16cid:durableId="933440053">
    <w:abstractNumId w:val="24"/>
  </w:num>
  <w:num w:numId="3" w16cid:durableId="949893854">
    <w:abstractNumId w:val="7"/>
  </w:num>
  <w:num w:numId="4" w16cid:durableId="384375048">
    <w:abstractNumId w:val="15"/>
  </w:num>
  <w:num w:numId="5" w16cid:durableId="464541647">
    <w:abstractNumId w:val="18"/>
  </w:num>
  <w:num w:numId="6" w16cid:durableId="2085107660">
    <w:abstractNumId w:val="16"/>
  </w:num>
  <w:num w:numId="7" w16cid:durableId="903417454">
    <w:abstractNumId w:val="5"/>
  </w:num>
  <w:num w:numId="8" w16cid:durableId="898171899">
    <w:abstractNumId w:val="28"/>
  </w:num>
  <w:num w:numId="9" w16cid:durableId="1407146078">
    <w:abstractNumId w:val="25"/>
  </w:num>
  <w:num w:numId="10" w16cid:durableId="1306932201">
    <w:abstractNumId w:val="26"/>
  </w:num>
  <w:num w:numId="11" w16cid:durableId="1932150">
    <w:abstractNumId w:val="10"/>
  </w:num>
  <w:num w:numId="12" w16cid:durableId="660810520">
    <w:abstractNumId w:val="1"/>
  </w:num>
  <w:num w:numId="13" w16cid:durableId="1325208815">
    <w:abstractNumId w:val="0"/>
  </w:num>
  <w:num w:numId="14" w16cid:durableId="938610128">
    <w:abstractNumId w:val="21"/>
  </w:num>
  <w:num w:numId="15" w16cid:durableId="688027709">
    <w:abstractNumId w:val="19"/>
  </w:num>
  <w:num w:numId="16" w16cid:durableId="1260867518">
    <w:abstractNumId w:val="9"/>
  </w:num>
  <w:num w:numId="17" w16cid:durableId="436292881">
    <w:abstractNumId w:val="14"/>
  </w:num>
  <w:num w:numId="18" w16cid:durableId="1872256350">
    <w:abstractNumId w:val="3"/>
  </w:num>
  <w:num w:numId="19" w16cid:durableId="2117746651">
    <w:abstractNumId w:val="20"/>
  </w:num>
  <w:num w:numId="20" w16cid:durableId="1988438417">
    <w:abstractNumId w:val="13"/>
  </w:num>
  <w:num w:numId="21" w16cid:durableId="907809395">
    <w:abstractNumId w:val="11"/>
  </w:num>
  <w:num w:numId="22" w16cid:durableId="1310017106">
    <w:abstractNumId w:val="27"/>
  </w:num>
  <w:num w:numId="23" w16cid:durableId="1309089445">
    <w:abstractNumId w:val="22"/>
  </w:num>
  <w:num w:numId="24" w16cid:durableId="1632326567">
    <w:abstractNumId w:val="8"/>
  </w:num>
  <w:num w:numId="25" w16cid:durableId="1263759760">
    <w:abstractNumId w:val="12"/>
  </w:num>
  <w:num w:numId="26" w16cid:durableId="324628502">
    <w:abstractNumId w:val="2"/>
  </w:num>
  <w:num w:numId="27" w16cid:durableId="1291782000">
    <w:abstractNumId w:val="6"/>
  </w:num>
  <w:num w:numId="28" w16cid:durableId="163397262">
    <w:abstractNumId w:val="17"/>
  </w:num>
  <w:num w:numId="29" w16cid:durableId="177964395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C2"/>
    <w:rsid w:val="00002D75"/>
    <w:rsid w:val="000109B2"/>
    <w:rsid w:val="00015043"/>
    <w:rsid w:val="00017B69"/>
    <w:rsid w:val="00021E21"/>
    <w:rsid w:val="0002379D"/>
    <w:rsid w:val="00030B1B"/>
    <w:rsid w:val="000359CF"/>
    <w:rsid w:val="0004207E"/>
    <w:rsid w:val="000719D3"/>
    <w:rsid w:val="00086EDC"/>
    <w:rsid w:val="000958CB"/>
    <w:rsid w:val="000A7A01"/>
    <w:rsid w:val="000C182A"/>
    <w:rsid w:val="000C7F3B"/>
    <w:rsid w:val="000D5584"/>
    <w:rsid w:val="000D7A70"/>
    <w:rsid w:val="00130341"/>
    <w:rsid w:val="0014523B"/>
    <w:rsid w:val="001519B0"/>
    <w:rsid w:val="0015200A"/>
    <w:rsid w:val="00153D2A"/>
    <w:rsid w:val="001557BA"/>
    <w:rsid w:val="00186D5A"/>
    <w:rsid w:val="001B6B29"/>
    <w:rsid w:val="001C155B"/>
    <w:rsid w:val="001C43E5"/>
    <w:rsid w:val="001C5D58"/>
    <w:rsid w:val="001E2110"/>
    <w:rsid w:val="00206ED7"/>
    <w:rsid w:val="002133DA"/>
    <w:rsid w:val="00213917"/>
    <w:rsid w:val="002162F8"/>
    <w:rsid w:val="00230792"/>
    <w:rsid w:val="002433FA"/>
    <w:rsid w:val="0025403B"/>
    <w:rsid w:val="002545C5"/>
    <w:rsid w:val="00266F2E"/>
    <w:rsid w:val="002736A4"/>
    <w:rsid w:val="00285F95"/>
    <w:rsid w:val="002A2141"/>
    <w:rsid w:val="002C3A5C"/>
    <w:rsid w:val="002D18E1"/>
    <w:rsid w:val="002D2311"/>
    <w:rsid w:val="002F1A05"/>
    <w:rsid w:val="00301834"/>
    <w:rsid w:val="00304EE0"/>
    <w:rsid w:val="00320CA9"/>
    <w:rsid w:val="00337151"/>
    <w:rsid w:val="00347647"/>
    <w:rsid w:val="003540C0"/>
    <w:rsid w:val="00384072"/>
    <w:rsid w:val="003A0016"/>
    <w:rsid w:val="003C5CC5"/>
    <w:rsid w:val="003D35CF"/>
    <w:rsid w:val="00400954"/>
    <w:rsid w:val="004031F6"/>
    <w:rsid w:val="00432C33"/>
    <w:rsid w:val="00441B45"/>
    <w:rsid w:val="004444DE"/>
    <w:rsid w:val="00454BDC"/>
    <w:rsid w:val="00457767"/>
    <w:rsid w:val="0046150F"/>
    <w:rsid w:val="004707BA"/>
    <w:rsid w:val="004816F9"/>
    <w:rsid w:val="0048239E"/>
    <w:rsid w:val="004C673C"/>
    <w:rsid w:val="004E7879"/>
    <w:rsid w:val="004F33C8"/>
    <w:rsid w:val="004F7903"/>
    <w:rsid w:val="00506207"/>
    <w:rsid w:val="00523859"/>
    <w:rsid w:val="00533B82"/>
    <w:rsid w:val="0054694F"/>
    <w:rsid w:val="00550E6A"/>
    <w:rsid w:val="00576008"/>
    <w:rsid w:val="00584D01"/>
    <w:rsid w:val="005872FC"/>
    <w:rsid w:val="005A7A8B"/>
    <w:rsid w:val="005B1169"/>
    <w:rsid w:val="005B159F"/>
    <w:rsid w:val="005C355A"/>
    <w:rsid w:val="005C59D0"/>
    <w:rsid w:val="005C7A57"/>
    <w:rsid w:val="005F0E4D"/>
    <w:rsid w:val="0060303B"/>
    <w:rsid w:val="00604F0C"/>
    <w:rsid w:val="00607B9A"/>
    <w:rsid w:val="00610771"/>
    <w:rsid w:val="006116E8"/>
    <w:rsid w:val="00617297"/>
    <w:rsid w:val="00620E65"/>
    <w:rsid w:val="00636C9F"/>
    <w:rsid w:val="00644AC7"/>
    <w:rsid w:val="00647F4B"/>
    <w:rsid w:val="00652527"/>
    <w:rsid w:val="0068313A"/>
    <w:rsid w:val="00686911"/>
    <w:rsid w:val="006925F8"/>
    <w:rsid w:val="006B65C7"/>
    <w:rsid w:val="006C31C7"/>
    <w:rsid w:val="006C65EF"/>
    <w:rsid w:val="006D3B0F"/>
    <w:rsid w:val="006E0FBE"/>
    <w:rsid w:val="006E1734"/>
    <w:rsid w:val="0070054F"/>
    <w:rsid w:val="00740BFC"/>
    <w:rsid w:val="00745964"/>
    <w:rsid w:val="00761FEE"/>
    <w:rsid w:val="00764983"/>
    <w:rsid w:val="00765AC9"/>
    <w:rsid w:val="00770B03"/>
    <w:rsid w:val="00771B74"/>
    <w:rsid w:val="007967CC"/>
    <w:rsid w:val="007B09A9"/>
    <w:rsid w:val="007B3FA2"/>
    <w:rsid w:val="007B7628"/>
    <w:rsid w:val="007D18A0"/>
    <w:rsid w:val="007D50CB"/>
    <w:rsid w:val="008066CA"/>
    <w:rsid w:val="00827B6E"/>
    <w:rsid w:val="008722AD"/>
    <w:rsid w:val="00895757"/>
    <w:rsid w:val="008D63AE"/>
    <w:rsid w:val="008D74EA"/>
    <w:rsid w:val="008E0FC7"/>
    <w:rsid w:val="008E5334"/>
    <w:rsid w:val="009135E6"/>
    <w:rsid w:val="00924F58"/>
    <w:rsid w:val="00933699"/>
    <w:rsid w:val="0093674B"/>
    <w:rsid w:val="009406C4"/>
    <w:rsid w:val="0096642C"/>
    <w:rsid w:val="00996EE4"/>
    <w:rsid w:val="009A54B8"/>
    <w:rsid w:val="009B3A56"/>
    <w:rsid w:val="009B7A66"/>
    <w:rsid w:val="009D5E19"/>
    <w:rsid w:val="009F355D"/>
    <w:rsid w:val="009F75CA"/>
    <w:rsid w:val="00A14F8C"/>
    <w:rsid w:val="00A17D01"/>
    <w:rsid w:val="00A30DAC"/>
    <w:rsid w:val="00A332CD"/>
    <w:rsid w:val="00A40185"/>
    <w:rsid w:val="00A43103"/>
    <w:rsid w:val="00A5463C"/>
    <w:rsid w:val="00A563E8"/>
    <w:rsid w:val="00A76101"/>
    <w:rsid w:val="00A80246"/>
    <w:rsid w:val="00A96C2F"/>
    <w:rsid w:val="00AA23AA"/>
    <w:rsid w:val="00AB0704"/>
    <w:rsid w:val="00AE3046"/>
    <w:rsid w:val="00B00F20"/>
    <w:rsid w:val="00B06F43"/>
    <w:rsid w:val="00B1271F"/>
    <w:rsid w:val="00B638CE"/>
    <w:rsid w:val="00B7071D"/>
    <w:rsid w:val="00B74A0F"/>
    <w:rsid w:val="00B75B23"/>
    <w:rsid w:val="00B85562"/>
    <w:rsid w:val="00B87E40"/>
    <w:rsid w:val="00B95BC6"/>
    <w:rsid w:val="00BA338F"/>
    <w:rsid w:val="00BC56ED"/>
    <w:rsid w:val="00BD0800"/>
    <w:rsid w:val="00BD0BBA"/>
    <w:rsid w:val="00C2036E"/>
    <w:rsid w:val="00C32309"/>
    <w:rsid w:val="00C80570"/>
    <w:rsid w:val="00C86E33"/>
    <w:rsid w:val="00C979B1"/>
    <w:rsid w:val="00CA15DE"/>
    <w:rsid w:val="00CB7511"/>
    <w:rsid w:val="00CE1444"/>
    <w:rsid w:val="00CE1C5A"/>
    <w:rsid w:val="00D1436E"/>
    <w:rsid w:val="00D218DF"/>
    <w:rsid w:val="00D26FBC"/>
    <w:rsid w:val="00D3795D"/>
    <w:rsid w:val="00D55362"/>
    <w:rsid w:val="00D67EBB"/>
    <w:rsid w:val="00DB2274"/>
    <w:rsid w:val="00DC7CEF"/>
    <w:rsid w:val="00DE17C2"/>
    <w:rsid w:val="00DE4BCE"/>
    <w:rsid w:val="00DF28B0"/>
    <w:rsid w:val="00E05E6C"/>
    <w:rsid w:val="00E13CA8"/>
    <w:rsid w:val="00E21B69"/>
    <w:rsid w:val="00E45979"/>
    <w:rsid w:val="00E51BE2"/>
    <w:rsid w:val="00E53290"/>
    <w:rsid w:val="00E74BDD"/>
    <w:rsid w:val="00EA2903"/>
    <w:rsid w:val="00EA2FD7"/>
    <w:rsid w:val="00EC3080"/>
    <w:rsid w:val="00EC69B2"/>
    <w:rsid w:val="00EE5E08"/>
    <w:rsid w:val="00EE6637"/>
    <w:rsid w:val="00EE72E2"/>
    <w:rsid w:val="00EF56B1"/>
    <w:rsid w:val="00F12A95"/>
    <w:rsid w:val="00F2016C"/>
    <w:rsid w:val="00F308FD"/>
    <w:rsid w:val="00F3445F"/>
    <w:rsid w:val="00F4588B"/>
    <w:rsid w:val="00F50CA1"/>
    <w:rsid w:val="00F65F22"/>
    <w:rsid w:val="00F706D0"/>
    <w:rsid w:val="00F80F57"/>
    <w:rsid w:val="00F85137"/>
    <w:rsid w:val="00FA6366"/>
    <w:rsid w:val="00FB0F79"/>
    <w:rsid w:val="00FC03C6"/>
    <w:rsid w:val="00FD138E"/>
    <w:rsid w:val="00FF40AA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6949"/>
  <w15:docId w15:val="{F5FEB2EA-0ADC-4812-8514-68742B55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after="0" w:line="240" w:lineRule="auto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Nagwek9">
    <w:name w:val="heading 9"/>
    <w:qFormat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Standard">
    <w:name w:val="Standar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Tekstpodstawowy">
    <w:name w:val="Body Text"/>
    <w:semiHidden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3">
    <w:name w:val="Body Text 3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  <w:lang w:eastAsia="en-US"/>
    </w:rPr>
  </w:style>
  <w:style w:type="character" w:customStyle="1" w:styleId="Nagwek9Znak">
    <w:name w:val="Nagłówek 9 Znak"/>
    <w:rPr>
      <w:rFonts w:ascii="Times New Roman" w:eastAsia="Times New Roman" w:hAnsi="Times New Roman"/>
      <w:b/>
    </w:rPr>
  </w:style>
  <w:style w:type="paragraph" w:styleId="Nagwek">
    <w:name w:val="heade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agwekZnak">
    <w:name w:val="Nagłówek Znak"/>
    <w:rPr>
      <w:rFonts w:ascii="Times New Roman" w:eastAsia="Times New Roman" w:hAnsi="Times New Roman"/>
    </w:rPr>
  </w:style>
  <w:style w:type="paragraph" w:styleId="Tekstpodstawowy2">
    <w:name w:val="Body Text 2"/>
    <w:semiHidden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sz w:val="18"/>
      <w:szCs w:val="20"/>
    </w:rPr>
  </w:style>
  <w:style w:type="paragraph" w:styleId="Stopka">
    <w:name w:val="footer"/>
    <w:link w:val="StopkaZnak"/>
    <w:uiPriority w:val="99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odstawowywcity">
    <w:name w:val="Body Text Indent"/>
    <w:semiHidden/>
    <w:pPr>
      <w:ind w:left="1416" w:hanging="1416"/>
      <w:jc w:val="center"/>
    </w:pPr>
    <w:rPr>
      <w:rFonts w:ascii="Times New Roman" w:hAnsi="Times New Roman"/>
      <w:b/>
      <w:sz w:val="20"/>
      <w:szCs w:val="20"/>
    </w:rPr>
  </w:style>
  <w:style w:type="character" w:customStyle="1" w:styleId="StopkaZnak">
    <w:name w:val="Stopka Znak"/>
    <w:link w:val="Stopka"/>
    <w:uiPriority w:val="99"/>
    <w:rsid w:val="00157FBD"/>
    <w:rPr>
      <w:rFonts w:ascii="Times New Roman" w:eastAsia="Times New Roman" w:hAnsi="Times New Roman"/>
    </w:rPr>
  </w:style>
  <w:style w:type="paragraph" w:customStyle="1" w:styleId="Domylnie">
    <w:name w:val="Domy[lnie"/>
    <w:rsid w:val="00111A44"/>
    <w:pPr>
      <w:suppressAutoHyphens/>
      <w:autoSpaceDE w:val="0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Akapitzlist">
    <w:name w:val="List Paragraph"/>
    <w:uiPriority w:val="34"/>
    <w:qFormat/>
    <w:rsid w:val="00111A44"/>
    <w:pPr>
      <w:ind w:left="720"/>
      <w:contextualSpacing/>
    </w:pPr>
  </w:style>
  <w:style w:type="character" w:customStyle="1" w:styleId="Nagwek3Znak">
    <w:name w:val="Nagłówek 3 Znak"/>
    <w:basedOn w:val="Domylnaczcionkaakapitu"/>
    <w:uiPriority w:val="9"/>
    <w:semiHidden/>
    <w:rsid w:val="00CC29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LO-normal">
    <w:name w:val="LO-normal"/>
    <w:qFormat/>
    <w:rsid w:val="00155780"/>
    <w:pPr>
      <w:suppressAutoHyphens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6A9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9B6A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6A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6A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6A98"/>
    <w:rPr>
      <w:b/>
      <w:bCs/>
      <w:lang w:eastAsia="en-US"/>
    </w:rPr>
  </w:style>
  <w:style w:type="paragraph" w:styleId="NormalnyWeb">
    <w:name w:val="Normal (Web)"/>
    <w:uiPriority w:val="99"/>
    <w:unhideWhenUsed/>
    <w:rsid w:val="00C56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D7A70"/>
    <w:pPr>
      <w:spacing w:after="0" w:line="240" w:lineRule="auto"/>
    </w:pPr>
    <w:rPr>
      <w:rFonts w:eastAsia="Times New Roman" w:cs="Times New Roman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D7A70"/>
    <w:rPr>
      <w:color w:val="0563C1" w:themeColor="hyperlink"/>
      <w:u w:val="single"/>
    </w:rPr>
  </w:style>
  <w:style w:type="paragraph" w:customStyle="1" w:styleId="Default">
    <w:name w:val="Default"/>
    <w:rsid w:val="000D7A7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pl-PL" w:eastAsia="en-US"/>
    </w:rPr>
  </w:style>
  <w:style w:type="character" w:customStyle="1" w:styleId="fontstyle01">
    <w:name w:val="fontstyle01"/>
    <w:basedOn w:val="Domylnaczcionkaakapitu"/>
    <w:rsid w:val="006869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E45979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5SCeP+dTZswcQOxuJUmB48bRA==">CgMxLjA4AHIhMVlpRUdGV2M0c2xqb3ZONHVkS09MbkVMY3ByZXJXWVlU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Mirosław Koczwara</cp:lastModifiedBy>
  <cp:revision>68</cp:revision>
  <dcterms:created xsi:type="dcterms:W3CDTF">2024-06-27T06:32:00Z</dcterms:created>
  <dcterms:modified xsi:type="dcterms:W3CDTF">2026-08-08T16:47:00Z</dcterms:modified>
</cp:coreProperties>
</file>