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05" w:rsidRPr="002E4105" w:rsidRDefault="002E4105" w:rsidP="002E410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E410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Czy Zamawiający dopuści spektrofotometr:</w:t>
      </w:r>
    </w:p>
    <w:p w:rsidR="002E4105" w:rsidRPr="002E4105" w:rsidRDefault="002E4105" w:rsidP="002E410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E410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Port USB zamiast RS232</w:t>
      </w:r>
    </w:p>
    <w:p w:rsidR="002E4105" w:rsidRPr="002E4105" w:rsidRDefault="002E4105" w:rsidP="002E410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E410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monochromatyczny (niebieski) ekran LCD o rozdzielczości 128 x 64 punkty</w:t>
      </w:r>
    </w:p>
    <w:p w:rsidR="002E4105" w:rsidRPr="002E4105" w:rsidRDefault="002E4105" w:rsidP="002E410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E410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 Powtarzalność fali maks. 0,3 </w:t>
      </w:r>
      <w:proofErr w:type="spellStart"/>
      <w:r w:rsidRPr="002E410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nm</w:t>
      </w:r>
      <w:proofErr w:type="spellEnd"/>
    </w:p>
    <w:p w:rsidR="002E4105" w:rsidRPr="002E4105" w:rsidRDefault="002E4105" w:rsidP="002E410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E410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Światło rozproszone ≤ 0,1% T</w:t>
      </w:r>
    </w:p>
    <w:p w:rsidR="002E4105" w:rsidRPr="002E4105" w:rsidRDefault="002E4105" w:rsidP="002E410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E410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 Stabilność ±0,002 A/h</w:t>
      </w:r>
    </w:p>
    <w:p w:rsidR="00472169" w:rsidRDefault="00472169"/>
    <w:p w:rsidR="002E4105" w:rsidRDefault="002E4105"/>
    <w:p w:rsidR="002E4105" w:rsidRDefault="002E4105">
      <w:r>
        <w:t>Odpowiedź:</w:t>
      </w:r>
    </w:p>
    <w:p w:rsidR="002E4105" w:rsidRPr="002E4105" w:rsidRDefault="002E4105" w:rsidP="002E4105">
      <w:r>
        <w:t>Zamawiający nie dopuszcza</w:t>
      </w:r>
      <w:bookmarkStart w:id="0" w:name="_GoBack"/>
      <w:bookmarkEnd w:id="0"/>
      <w:r w:rsidRPr="002E4105">
        <w:t xml:space="preserve"> takiej zmiany</w:t>
      </w:r>
    </w:p>
    <w:p w:rsidR="002E4105" w:rsidRDefault="002E4105"/>
    <w:sectPr w:rsidR="002E4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BB1"/>
    <w:rsid w:val="000E7BB1"/>
    <w:rsid w:val="002E4105"/>
    <w:rsid w:val="0047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322E"/>
  <w15:chartTrackingRefBased/>
  <w15:docId w15:val="{534735D6-0729-4C34-825B-77B16567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243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Kmieciak</dc:creator>
  <cp:keywords/>
  <dc:description/>
  <cp:lastModifiedBy>Marcin Kmieciak</cp:lastModifiedBy>
  <cp:revision>2</cp:revision>
  <dcterms:created xsi:type="dcterms:W3CDTF">2026-08-14T07:19:00Z</dcterms:created>
  <dcterms:modified xsi:type="dcterms:W3CDTF">2026-08-14T07:20:00Z</dcterms:modified>
</cp:coreProperties>
</file>