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8AB3" w14:textId="77777777" w:rsidR="00916810" w:rsidRDefault="00000000">
      <w:pPr>
        <w:spacing w:after="40"/>
        <w:jc w:val="right"/>
      </w:pPr>
      <w:r>
        <w:rPr>
          <w:b/>
          <w:bCs/>
        </w:rPr>
        <w:t>Załącznik nr 11 do SWZ</w:t>
      </w:r>
    </w:p>
    <w:p w14:paraId="76C1B2FD" w14:textId="77777777" w:rsidR="00916810" w:rsidRDefault="00000000">
      <w:pPr>
        <w:spacing w:before="160" w:after="40"/>
        <w:jc w:val="center"/>
      </w:pPr>
      <w:r>
        <w:rPr>
          <w:b/>
          <w:bCs/>
          <w:sz w:val="26"/>
          <w:szCs w:val="26"/>
        </w:rPr>
        <w:t>OŚWIADCZENIE O AKTUALNOŚCI INFORMACJI ZAWARTYCH W OŚWIADCZENIU Z ART. 125 UST. 1 USTAWY PZP</w:t>
      </w:r>
    </w:p>
    <w:p w14:paraId="7FFC9C6D" w14:textId="77777777" w:rsidR="00916810" w:rsidRDefault="00000000">
      <w:pPr>
        <w:spacing w:after="240"/>
        <w:jc w:val="center"/>
      </w:pPr>
      <w:r>
        <w:rPr>
          <w:i/>
          <w:iCs/>
          <w:sz w:val="18"/>
          <w:szCs w:val="18"/>
        </w:rPr>
        <w:t xml:space="preserve">„Zakup usług audytu bezpieczeństwa, testów penetracyjnych, testów socjotechnicznych, SZBI oraz szkoleń dedykowanych dla Urzędu Gminy Dobra i jednostek podległych w ramach projektu </w:t>
      </w:r>
      <w:proofErr w:type="spellStart"/>
      <w:r>
        <w:rPr>
          <w:i/>
          <w:iCs/>
          <w:sz w:val="18"/>
          <w:szCs w:val="18"/>
        </w:rPr>
        <w:t>Cyberbezpieczna</w:t>
      </w:r>
      <w:proofErr w:type="spellEnd"/>
      <w:r>
        <w:rPr>
          <w:i/>
          <w:iCs/>
          <w:sz w:val="18"/>
          <w:szCs w:val="18"/>
        </w:rPr>
        <w:t xml:space="preserve"> Gmina Dobra”</w:t>
      </w:r>
    </w:p>
    <w:p w14:paraId="190A0001" w14:textId="77777777" w:rsidR="00916810" w:rsidRDefault="00000000">
      <w:pPr>
        <w:spacing w:after="120" w:line="240" w:lineRule="auto"/>
      </w:pPr>
      <w:r>
        <w:rPr>
          <w:i/>
          <w:iCs/>
          <w:color w:val="595959"/>
          <w:sz w:val="18"/>
          <w:szCs w:val="18"/>
        </w:rPr>
        <w:t xml:space="preserve">Podmiotowy środek dowodowy składany na wezwanie Zamawiającego, o którym mowa w art. 274 ust. 1 ustawy </w:t>
      </w:r>
      <w:proofErr w:type="spellStart"/>
      <w:r>
        <w:rPr>
          <w:i/>
          <w:iCs/>
          <w:color w:val="595959"/>
          <w:sz w:val="18"/>
          <w:szCs w:val="18"/>
        </w:rPr>
        <w:t>Pzp</w:t>
      </w:r>
      <w:proofErr w:type="spellEnd"/>
      <w:r>
        <w:rPr>
          <w:i/>
          <w:iCs/>
          <w:color w:val="595959"/>
          <w:sz w:val="18"/>
          <w:szCs w:val="18"/>
        </w:rPr>
        <w:t>, na podstawie § 3 rozporządzenia Ministra Rozwoju, Pracy i Technologii z dnia 23 grudnia 2020 r. w sprawie podmiotowych środków dowodowych. Oświadczenie składa odrębnie wykonawca, każdy z wykonawców wspólnie ubiegających się o udzielenie zamówienia oraz podmiot udostępniający zasoby.</w:t>
      </w:r>
    </w:p>
    <w:p w14:paraId="2FAEEA53" w14:textId="77777777" w:rsidR="00916810" w:rsidRDefault="00000000">
      <w:pPr>
        <w:spacing w:after="140"/>
      </w:pPr>
      <w:r>
        <w:t xml:space="preserve">Nazwa podmiotu składającego oświadczenie: </w:t>
      </w:r>
      <w:r>
        <w:rPr>
          <w:color w:val="808080"/>
        </w:rPr>
        <w:t>.......................................................</w:t>
      </w:r>
    </w:p>
    <w:p w14:paraId="64604253" w14:textId="77777777" w:rsidR="00916810" w:rsidRDefault="00000000">
      <w:pPr>
        <w:spacing w:after="140"/>
      </w:pPr>
      <w:r>
        <w:t xml:space="preserve">Adres siedziby, NIP: </w:t>
      </w:r>
      <w:r>
        <w:rPr>
          <w:color w:val="808080"/>
        </w:rPr>
        <w:t>......................................................................</w:t>
      </w:r>
    </w:p>
    <w:p w14:paraId="5BDD51A0" w14:textId="77777777" w:rsidR="00916810" w:rsidRDefault="00000000">
      <w:pPr>
        <w:spacing w:after="110"/>
        <w:jc w:val="both"/>
      </w:pPr>
      <w:r>
        <w:t xml:space="preserve">Składam oświadczenie jako (właściwe zaznaczyć): </w:t>
      </w:r>
      <w:r>
        <w:rPr>
          <w:b/>
          <w:bCs/>
        </w:rPr>
        <w:t>wykonawca / wykonawca wspólnie ubiegający się o udzielenie zamówienia / podmiot udostępniający zasoby</w:t>
      </w:r>
      <w:r>
        <w:t>.</w:t>
      </w:r>
    </w:p>
    <w:p w14:paraId="54916168" w14:textId="77777777" w:rsidR="00916810" w:rsidRDefault="00000000">
      <w:pPr>
        <w:pStyle w:val="Nagwek1"/>
        <w:numPr>
          <w:ilvl w:val="0"/>
          <w:numId w:val="2"/>
        </w:numPr>
      </w:pPr>
      <w:r>
        <w:t>Oświadczenie</w:t>
      </w:r>
    </w:p>
    <w:p w14:paraId="6852BD67" w14:textId="77777777" w:rsidR="00916810" w:rsidRDefault="00000000">
      <w:pPr>
        <w:spacing w:after="110"/>
        <w:jc w:val="both"/>
      </w:pPr>
      <w:r>
        <w:t xml:space="preserve">Oświadczam, że informacje zawarte w oświadczeniu, o którym mowa w art. 125 ust. 1 ustawy </w:t>
      </w:r>
      <w:proofErr w:type="spellStart"/>
      <w:r>
        <w:t>Pzp</w:t>
      </w:r>
      <w:proofErr w:type="spellEnd"/>
      <w:r>
        <w:t>, złożonym wraz z ofertą w postępowaniu nr OR.271.4.2026, pozostają aktualne na dzień złożenia niniejszego oświadczenia w zakresie następujących podstaw wykluczenia:</w:t>
      </w:r>
    </w:p>
    <w:p w14:paraId="49390477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art. 108 ust. 1 pkt 1 ustawy </w:t>
      </w:r>
      <w:proofErr w:type="spellStart"/>
      <w:r>
        <w:t>Pzp</w:t>
      </w:r>
      <w:proofErr w:type="spellEnd"/>
      <w:r>
        <w:t xml:space="preserve"> — skazanie osoby fizycznej za przestępstwa wskazane w tym przepisie;</w:t>
      </w:r>
    </w:p>
    <w:p w14:paraId="2B6D2039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art. 108 ust. 1 pkt 2 ustawy </w:t>
      </w:r>
      <w:proofErr w:type="spellStart"/>
      <w:r>
        <w:t>Pzp</w:t>
      </w:r>
      <w:proofErr w:type="spellEnd"/>
      <w:r>
        <w:t xml:space="preserve"> — skazanie urzędującego członka organu zarządzającego lub nadzorczego, wspólnika, komplementariusza lub prokurenta;</w:t>
      </w:r>
    </w:p>
    <w:p w14:paraId="147A0021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art. 108 ust. 1 pkt 3 ustawy </w:t>
      </w:r>
      <w:proofErr w:type="spellStart"/>
      <w:r>
        <w:t>Pzp</w:t>
      </w:r>
      <w:proofErr w:type="spellEnd"/>
      <w:r>
        <w:t xml:space="preserve"> — prawomocny wyrok lub ostateczna decyzja o zaleganiu z uiszczeniem podatków, opłat lub składek;</w:t>
      </w:r>
    </w:p>
    <w:p w14:paraId="2763A82A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art. 108 ust. 1 pkt 4 ustawy </w:t>
      </w:r>
      <w:proofErr w:type="spellStart"/>
      <w:r>
        <w:t>Pzp</w:t>
      </w:r>
      <w:proofErr w:type="spellEnd"/>
      <w:r>
        <w:t xml:space="preserve"> — prawomocne orzeczenie zakazu ubiegania się o zamówienia publiczne;</w:t>
      </w:r>
    </w:p>
    <w:p w14:paraId="3537133F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art. 108 ust. 1 pkt 5 ustawy </w:t>
      </w:r>
      <w:proofErr w:type="spellStart"/>
      <w:r>
        <w:t>Pzp</w:t>
      </w:r>
      <w:proofErr w:type="spellEnd"/>
      <w:r>
        <w:t xml:space="preserve"> — porozumienie mające na celu zakłócenie konkurencji;</w:t>
      </w:r>
    </w:p>
    <w:p w14:paraId="1CEA3660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 xml:space="preserve">art. 108 ust. 1 pkt 6 ustawy </w:t>
      </w:r>
      <w:proofErr w:type="spellStart"/>
      <w:r>
        <w:t>Pzp</w:t>
      </w:r>
      <w:proofErr w:type="spellEnd"/>
      <w:r>
        <w:t xml:space="preserve"> — zakłócenie konkurencji wynikające z wcześniejszego zaangażowania w przygotowanie postępowania;</w:t>
      </w:r>
    </w:p>
    <w:p w14:paraId="6034B639" w14:textId="77777777" w:rsidR="00916810" w:rsidRDefault="00000000">
      <w:pPr>
        <w:pStyle w:val="Akapitzlist"/>
        <w:numPr>
          <w:ilvl w:val="0"/>
          <w:numId w:val="3"/>
        </w:numPr>
        <w:spacing w:after="90"/>
        <w:jc w:val="both"/>
      </w:pPr>
      <w:r>
        <w:t>art. 7 ust. 1 ustawy z dnia 13 kwietnia 2022 r. o szczególnych rozwiązaniach w zakresie przeciwdziałania wspieraniu agresji na Ukrainę oraz służących ochronie bezpieczeństwa narodowego.</w:t>
      </w:r>
    </w:p>
    <w:p w14:paraId="613F8F22" w14:textId="77777777" w:rsidR="00916810" w:rsidRDefault="00916810">
      <w:pPr>
        <w:spacing w:after="110"/>
        <w:jc w:val="both"/>
      </w:pPr>
    </w:p>
    <w:p w14:paraId="5E62F0CE" w14:textId="77777777" w:rsidR="00916810" w:rsidRDefault="00000000">
      <w:pPr>
        <w:spacing w:after="110"/>
        <w:jc w:val="both"/>
      </w:pPr>
      <w:r>
        <w:t xml:space="preserve">Oświadczam ponadto, że aktualne pozostają informacje zawarte w oświadczeniu z art. 125 ust. 1 ustawy </w:t>
      </w:r>
      <w:proofErr w:type="spellStart"/>
      <w:r>
        <w:t>Pzp</w:t>
      </w:r>
      <w:proofErr w:type="spellEnd"/>
      <w:r>
        <w:t xml:space="preserve"> w zakresie spełniania warunków udziału w postępowaniu.</w:t>
      </w:r>
    </w:p>
    <w:p w14:paraId="14BCE66E" w14:textId="77777777" w:rsidR="00916810" w:rsidRDefault="00000000">
      <w:pPr>
        <w:spacing w:after="110"/>
        <w:jc w:val="both"/>
      </w:pPr>
      <w:r>
        <w:t>Oświadczam, że powyższe informacje są zgodne z prawdą oraz zostały przedstawione z pełną świadomością konsekwencji wprowadzenia Zamawiającego w błąd przy przedstawianiu informacji.</w:t>
      </w:r>
    </w:p>
    <w:p w14:paraId="2DE0CA67" w14:textId="77777777" w:rsidR="00916810" w:rsidRDefault="00000000">
      <w:pPr>
        <w:spacing w:before="420"/>
        <w:jc w:val="right"/>
      </w:pPr>
      <w:r>
        <w:t>................................................................</w:t>
      </w:r>
    </w:p>
    <w:p w14:paraId="23C18CFD" w14:textId="77777777" w:rsidR="00916810" w:rsidRDefault="00000000">
      <w:pPr>
        <w:spacing w:after="60"/>
        <w:jc w:val="right"/>
      </w:pPr>
      <w:r>
        <w:rPr>
          <w:i/>
          <w:iCs/>
          <w:color w:val="595959"/>
          <w:sz w:val="18"/>
          <w:szCs w:val="18"/>
        </w:rPr>
        <w:t>podpis osoby uprawnionej do reprezentowania podmiotu składającego oświadczenie</w:t>
      </w:r>
    </w:p>
    <w:p w14:paraId="534A88E5" w14:textId="77777777" w:rsidR="00916810" w:rsidRDefault="00000000">
      <w:pPr>
        <w:jc w:val="right"/>
      </w:pPr>
      <w:r>
        <w:rPr>
          <w:i/>
          <w:iCs/>
          <w:color w:val="808080"/>
          <w:sz w:val="16"/>
          <w:szCs w:val="16"/>
        </w:rPr>
        <w:t>dokument podpisywany kwalifikowanym podpisem elektronicznym,</w:t>
      </w:r>
    </w:p>
    <w:p w14:paraId="6D72A1DD" w14:textId="77777777" w:rsidR="00916810" w:rsidRDefault="00000000">
      <w:pPr>
        <w:jc w:val="right"/>
      </w:pPr>
      <w:r>
        <w:rPr>
          <w:i/>
          <w:iCs/>
          <w:color w:val="808080"/>
          <w:sz w:val="16"/>
          <w:szCs w:val="16"/>
        </w:rPr>
        <w:t>podpisem zaufanym albo podpisem osobistym</w:t>
      </w:r>
    </w:p>
    <w:sectPr w:rsidR="00916810" w:rsidSect="00D037B7">
      <w:headerReference w:type="default" r:id="rId7"/>
      <w:footerReference w:type="default" r:id="rId8"/>
      <w:pgSz w:w="11906" w:h="16838"/>
      <w:pgMar w:top="174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8123E" w14:textId="77777777" w:rsidR="006929FA" w:rsidRDefault="006929FA">
      <w:pPr>
        <w:spacing w:line="240" w:lineRule="auto"/>
      </w:pPr>
      <w:r>
        <w:separator/>
      </w:r>
    </w:p>
  </w:endnote>
  <w:endnote w:type="continuationSeparator" w:id="0">
    <w:p w14:paraId="4B6D3AC3" w14:textId="77777777" w:rsidR="006929FA" w:rsidRDefault="006929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3B7D" w14:textId="47AFE868" w:rsidR="00916810" w:rsidRDefault="00000000" w:rsidP="00D037B7">
    <w:pPr>
      <w:jc w:val="right"/>
      <w:rPr>
        <w:color w:val="666666"/>
        <w:sz w:val="15"/>
        <w:szCs w:val="15"/>
      </w:rPr>
    </w:pPr>
    <w:r>
      <w:rPr>
        <w:color w:val="666666"/>
        <w:sz w:val="15"/>
        <w:szCs w:val="15"/>
      </w:rPr>
      <w:t xml:space="preserve">Strona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D037B7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z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D037B7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</w:p>
  <w:p w14:paraId="6359F154" w14:textId="254CCA5F" w:rsidR="00D037B7" w:rsidRDefault="00D037B7" w:rsidP="00D037B7">
    <w:pPr>
      <w:jc w:val="right"/>
      <w:rPr>
        <w:color w:val="666666"/>
        <w:sz w:val="15"/>
        <w:szCs w:val="15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61183AC" wp14:editId="52A8570B">
              <wp:simplePos x="0" y="0"/>
              <wp:positionH relativeFrom="margin">
                <wp:posOffset>-191135</wp:posOffset>
              </wp:positionH>
              <wp:positionV relativeFrom="margin">
                <wp:posOffset>8910320</wp:posOffset>
              </wp:positionV>
              <wp:extent cx="6502400" cy="433070"/>
              <wp:effectExtent l="0" t="0" r="0" b="5080"/>
              <wp:wrapNone/>
              <wp:docPr id="168821816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02400" cy="433070"/>
                        <a:chOff x="1" y="-1"/>
                        <a:chExt cx="6502970" cy="417782"/>
                      </a:xfrm>
                    </wpg:grpSpPr>
                    <pic:pic xmlns:pic="http://schemas.openxmlformats.org/drawingml/2006/picture">
                      <pic:nvPicPr>
                        <pic:cNvPr id="391793361" name="image3.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1873371" y="-1"/>
                          <a:ext cx="4629600" cy="34703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284327129" name="Pole tekstowe 1"/>
                      <wps:cNvSpPr txBox="1"/>
                      <wps:spPr>
                        <a:xfrm>
                          <a:off x="1" y="0"/>
                          <a:ext cx="1835574" cy="4177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1D04F5" w14:textId="77777777" w:rsidR="00D037B7" w:rsidRPr="003C1B06" w:rsidRDefault="00D037B7" w:rsidP="00D037B7">
                            <w:pPr>
                              <w:tabs>
                                <w:tab w:val="center" w:pos="4536"/>
                                <w:tab w:val="right" w:pos="9072"/>
                                <w:tab w:val="right" w:pos="9720"/>
                              </w:tabs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</w:pP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t xml:space="preserve">CENTRUM PROJEKTÓW POLSKA CYFROWA </w:t>
                            </w:r>
                            <w:r w:rsidRPr="003C1B06">
                              <w:rPr>
                                <w:rFonts w:asciiTheme="minorHAnsi" w:hAnsiTheme="minorHAnsi" w:cstheme="minorHAnsi"/>
                                <w:color w:val="646464"/>
                                <w:sz w:val="12"/>
                                <w:szCs w:val="12"/>
                              </w:rPr>
                              <w:br/>
                              <w:t>ul. Spokojna 13A, 01-044 Warszawa | infolinia: +48 223152340 | e-mail: cppc@cppc.gov.pl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1183AC" id="Grupa 2" o:spid="_x0000_s1026" style="position:absolute;left:0;text-align:left;margin-left:-15.05pt;margin-top:701.6pt;width:512pt;height:34.1pt;z-index:251659264;mso-position-horizontal-relative:margin;mso-position-vertical-relative:margin;mso-width-relative:margin;mso-height-relative:margin" coordorigin="" coordsize="65029,4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3.jpg" o:spid="_x0000_s1027" type="#_x0000_t75" style="position:absolute;left:18733;width:46296;height:34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">
                <v:imagedata r:id="rId2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8" type="#_x0000_t202" style="position:absolute;width:18355;height:41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" filled="f" stroked="f">
                <v:textbox>
                  <w:txbxContent>
                    <w:p w14:paraId="7C1D04F5" w14:textId="77777777" w:rsidR="00D037B7" w:rsidRPr="003C1B06" w:rsidRDefault="00D037B7" w:rsidP="00D037B7">
                      <w:pPr>
                        <w:tabs>
                          <w:tab w:val="center" w:pos="4536"/>
                          <w:tab w:val="right" w:pos="9072"/>
                          <w:tab w:val="right" w:pos="9720"/>
                        </w:tabs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</w:pP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t xml:space="preserve">CENTRUM PROJEKTÓW POLSKA CYFROWA </w:t>
                      </w:r>
                      <w:r w:rsidRPr="003C1B06">
                        <w:rPr>
                          <w:rFonts w:asciiTheme="minorHAnsi" w:hAnsiTheme="minorHAnsi" w:cstheme="minorHAnsi"/>
                          <w:color w:val="646464"/>
                          <w:sz w:val="12"/>
                          <w:szCs w:val="12"/>
                        </w:rPr>
                        <w:br/>
                        <w:t>ul. Spokojna 13A, 01-044 Warszawa | infolinia: +48 223152340 | e-mail: cppc@cppc.gov.pl</w:t>
                      </w:r>
                    </w:p>
                  </w:txbxContent>
                </v:textbox>
              </v:shape>
              <w10:wrap anchorx="margin" anchory="margin"/>
            </v:group>
          </w:pict>
        </mc:Fallback>
      </mc:AlternateContent>
    </w:r>
  </w:p>
  <w:p w14:paraId="7415A01D" w14:textId="11026E43" w:rsidR="00D037B7" w:rsidRDefault="00D037B7" w:rsidP="00D037B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9D62" w14:textId="77777777" w:rsidR="006929FA" w:rsidRDefault="006929FA">
      <w:pPr>
        <w:spacing w:line="240" w:lineRule="auto"/>
      </w:pPr>
      <w:r>
        <w:separator/>
      </w:r>
    </w:p>
  </w:footnote>
  <w:footnote w:type="continuationSeparator" w:id="0">
    <w:p w14:paraId="1C557CEF" w14:textId="77777777" w:rsidR="006929FA" w:rsidRDefault="006929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9BACA" w14:textId="7540FE5E" w:rsidR="00916810" w:rsidRDefault="00D037B7">
    <w:pPr>
      <w:pBdr>
        <w:bottom w:val="single" w:sz="4" w:space="0" w:color="AAAAAA"/>
      </w:pBdr>
      <w:jc w:val="right"/>
    </w:pPr>
    <w:r>
      <w:rPr>
        <w:noProof/>
        <w:color w:val="000000"/>
      </w:rPr>
      <w:drawing>
        <wp:anchor distT="0" distB="0" distL="114300" distR="114300" simplePos="0" relativeHeight="251661312" behindDoc="0" locked="0" layoutInCell="0" allowOverlap="1" wp14:anchorId="596B57DB" wp14:editId="33409A87">
          <wp:simplePos x="0" y="0"/>
          <wp:positionH relativeFrom="column">
            <wp:posOffset>-779228</wp:posOffset>
          </wp:positionH>
          <wp:positionV relativeFrom="paragraph">
            <wp:posOffset>-454080</wp:posOffset>
          </wp:positionV>
          <wp:extent cx="2314575" cy="961390"/>
          <wp:effectExtent l="0" t="0" r="9525" b="0"/>
          <wp:wrapSquare wrapText="bothSides"/>
          <wp:docPr id="843928593" name="Obraz1" descr="Obraz zawierający tekst, zrzut ekranu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 descr="Obraz zawierający tekst, zrzut ekranu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color w:val="666666"/>
        <w:sz w:val="15"/>
        <w:szCs w:val="15"/>
      </w:rPr>
      <w:t>Postępowanie nr OR.271.4.2026   •   Załącznik nr 11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58E"/>
    <w:multiLevelType w:val="hybridMultilevel"/>
    <w:tmpl w:val="1DEEA776"/>
    <w:lvl w:ilvl="0" w:tplc="D5E43364">
      <w:start w:val="1"/>
      <w:numFmt w:val="bullet"/>
      <w:lvlText w:val="•"/>
      <w:lvlJc w:val="left"/>
      <w:pPr>
        <w:ind w:left="440" w:hanging="270"/>
      </w:pPr>
    </w:lvl>
    <w:lvl w:ilvl="1" w:tplc="E1E236B4">
      <w:start w:val="1"/>
      <w:numFmt w:val="bullet"/>
      <w:lvlText w:val="–"/>
      <w:lvlJc w:val="left"/>
      <w:pPr>
        <w:ind w:left="880" w:hanging="270"/>
      </w:pPr>
    </w:lvl>
    <w:lvl w:ilvl="2" w:tplc="10AE33CC">
      <w:numFmt w:val="decimal"/>
      <w:lvlText w:val=""/>
      <w:lvlJc w:val="left"/>
    </w:lvl>
    <w:lvl w:ilvl="3" w:tplc="98A6982E">
      <w:numFmt w:val="decimal"/>
      <w:lvlText w:val=""/>
      <w:lvlJc w:val="left"/>
    </w:lvl>
    <w:lvl w:ilvl="4" w:tplc="93CEEB52">
      <w:numFmt w:val="decimal"/>
      <w:lvlText w:val=""/>
      <w:lvlJc w:val="left"/>
    </w:lvl>
    <w:lvl w:ilvl="5" w:tplc="55F64490">
      <w:numFmt w:val="decimal"/>
      <w:lvlText w:val=""/>
      <w:lvlJc w:val="left"/>
    </w:lvl>
    <w:lvl w:ilvl="6" w:tplc="B190556A">
      <w:numFmt w:val="decimal"/>
      <w:lvlText w:val=""/>
      <w:lvlJc w:val="left"/>
    </w:lvl>
    <w:lvl w:ilvl="7" w:tplc="46767084">
      <w:numFmt w:val="decimal"/>
      <w:lvlText w:val=""/>
      <w:lvlJc w:val="left"/>
    </w:lvl>
    <w:lvl w:ilvl="8" w:tplc="F77CD29A">
      <w:numFmt w:val="decimal"/>
      <w:lvlText w:val=""/>
      <w:lvlJc w:val="left"/>
    </w:lvl>
  </w:abstractNum>
  <w:abstractNum w:abstractNumId="1" w15:restartNumberingAfterBreak="0">
    <w:nsid w:val="0ADB2A8E"/>
    <w:multiLevelType w:val="hybridMultilevel"/>
    <w:tmpl w:val="71AEC444"/>
    <w:lvl w:ilvl="0" w:tplc="077A43BC">
      <w:start w:val="1"/>
      <w:numFmt w:val="decimal"/>
      <w:lvlText w:val="§ %1"/>
      <w:lvlJc w:val="center"/>
      <w:pPr>
        <w:ind w:left="0" w:firstLine="0"/>
      </w:pPr>
    </w:lvl>
    <w:lvl w:ilvl="1" w:tplc="E5FA668C">
      <w:numFmt w:val="decimal"/>
      <w:lvlText w:val=""/>
      <w:lvlJc w:val="left"/>
    </w:lvl>
    <w:lvl w:ilvl="2" w:tplc="6FAEEDB4">
      <w:numFmt w:val="decimal"/>
      <w:lvlText w:val=""/>
      <w:lvlJc w:val="left"/>
    </w:lvl>
    <w:lvl w:ilvl="3" w:tplc="CCD46ADC">
      <w:numFmt w:val="decimal"/>
      <w:lvlText w:val=""/>
      <w:lvlJc w:val="left"/>
    </w:lvl>
    <w:lvl w:ilvl="4" w:tplc="0400BF92">
      <w:numFmt w:val="decimal"/>
      <w:lvlText w:val=""/>
      <w:lvlJc w:val="left"/>
    </w:lvl>
    <w:lvl w:ilvl="5" w:tplc="EF9A77FA">
      <w:numFmt w:val="decimal"/>
      <w:lvlText w:val=""/>
      <w:lvlJc w:val="left"/>
    </w:lvl>
    <w:lvl w:ilvl="6" w:tplc="436A8836">
      <w:numFmt w:val="decimal"/>
      <w:lvlText w:val=""/>
      <w:lvlJc w:val="left"/>
    </w:lvl>
    <w:lvl w:ilvl="7" w:tplc="23480CB6">
      <w:numFmt w:val="decimal"/>
      <w:lvlText w:val=""/>
      <w:lvlJc w:val="left"/>
    </w:lvl>
    <w:lvl w:ilvl="8" w:tplc="04E2B21C">
      <w:numFmt w:val="decimal"/>
      <w:lvlText w:val=""/>
      <w:lvlJc w:val="left"/>
    </w:lvl>
  </w:abstractNum>
  <w:abstractNum w:abstractNumId="2" w15:restartNumberingAfterBreak="0">
    <w:nsid w:val="171E2077"/>
    <w:multiLevelType w:val="hybridMultilevel"/>
    <w:tmpl w:val="7650653E"/>
    <w:lvl w:ilvl="0" w:tplc="70ACE8A4">
      <w:start w:val="1"/>
      <w:numFmt w:val="bullet"/>
      <w:lvlText w:val="●"/>
      <w:lvlJc w:val="left"/>
      <w:pPr>
        <w:ind w:left="720" w:hanging="360"/>
      </w:pPr>
    </w:lvl>
    <w:lvl w:ilvl="1" w:tplc="9FF4E4BE">
      <w:start w:val="1"/>
      <w:numFmt w:val="bullet"/>
      <w:lvlText w:val="○"/>
      <w:lvlJc w:val="left"/>
      <w:pPr>
        <w:ind w:left="1440" w:hanging="360"/>
      </w:pPr>
    </w:lvl>
    <w:lvl w:ilvl="2" w:tplc="FD24F54C">
      <w:start w:val="1"/>
      <w:numFmt w:val="bullet"/>
      <w:lvlText w:val="■"/>
      <w:lvlJc w:val="left"/>
      <w:pPr>
        <w:ind w:left="2160" w:hanging="360"/>
      </w:pPr>
    </w:lvl>
    <w:lvl w:ilvl="3" w:tplc="EF02CB3E">
      <w:start w:val="1"/>
      <w:numFmt w:val="bullet"/>
      <w:lvlText w:val="●"/>
      <w:lvlJc w:val="left"/>
      <w:pPr>
        <w:ind w:left="2880" w:hanging="360"/>
      </w:pPr>
    </w:lvl>
    <w:lvl w:ilvl="4" w:tplc="B156DEE6">
      <w:start w:val="1"/>
      <w:numFmt w:val="bullet"/>
      <w:lvlText w:val="○"/>
      <w:lvlJc w:val="left"/>
      <w:pPr>
        <w:ind w:left="3600" w:hanging="360"/>
      </w:pPr>
    </w:lvl>
    <w:lvl w:ilvl="5" w:tplc="A35CB21E">
      <w:start w:val="1"/>
      <w:numFmt w:val="bullet"/>
      <w:lvlText w:val="■"/>
      <w:lvlJc w:val="left"/>
      <w:pPr>
        <w:ind w:left="4320" w:hanging="360"/>
      </w:pPr>
    </w:lvl>
    <w:lvl w:ilvl="6" w:tplc="AA12F1D6">
      <w:start w:val="1"/>
      <w:numFmt w:val="bullet"/>
      <w:lvlText w:val="●"/>
      <w:lvlJc w:val="left"/>
      <w:pPr>
        <w:ind w:left="5040" w:hanging="360"/>
      </w:pPr>
    </w:lvl>
    <w:lvl w:ilvl="7" w:tplc="5EB81686">
      <w:start w:val="1"/>
      <w:numFmt w:val="bullet"/>
      <w:lvlText w:val="●"/>
      <w:lvlJc w:val="left"/>
      <w:pPr>
        <w:ind w:left="5760" w:hanging="360"/>
      </w:pPr>
    </w:lvl>
    <w:lvl w:ilvl="8" w:tplc="942ABA54">
      <w:start w:val="1"/>
      <w:numFmt w:val="bullet"/>
      <w:lvlText w:val="●"/>
      <w:lvlJc w:val="left"/>
      <w:pPr>
        <w:ind w:left="6480" w:hanging="360"/>
      </w:pPr>
    </w:lvl>
  </w:abstractNum>
  <w:abstractNum w:abstractNumId="3" w15:restartNumberingAfterBreak="0">
    <w:nsid w:val="301548B6"/>
    <w:multiLevelType w:val="hybridMultilevel"/>
    <w:tmpl w:val="51325142"/>
    <w:lvl w:ilvl="0" w:tplc="B142D088">
      <w:start w:val="1"/>
      <w:numFmt w:val="decimal"/>
      <w:lvlText w:val="%1."/>
      <w:lvlJc w:val="left"/>
      <w:pPr>
        <w:ind w:left="440" w:hanging="330"/>
      </w:pPr>
    </w:lvl>
    <w:lvl w:ilvl="1" w:tplc="AB36D94A">
      <w:start w:val="1"/>
      <w:numFmt w:val="lowerLetter"/>
      <w:lvlText w:val="%2)"/>
      <w:lvlJc w:val="left"/>
      <w:pPr>
        <w:ind w:left="880" w:hanging="330"/>
      </w:pPr>
    </w:lvl>
    <w:lvl w:ilvl="2" w:tplc="7F4C24CC">
      <w:numFmt w:val="decimal"/>
      <w:lvlText w:val=""/>
      <w:lvlJc w:val="left"/>
    </w:lvl>
    <w:lvl w:ilvl="3" w:tplc="0AEC65E4">
      <w:numFmt w:val="decimal"/>
      <w:lvlText w:val=""/>
      <w:lvlJc w:val="left"/>
    </w:lvl>
    <w:lvl w:ilvl="4" w:tplc="5956A0EC">
      <w:numFmt w:val="decimal"/>
      <w:lvlText w:val=""/>
      <w:lvlJc w:val="left"/>
    </w:lvl>
    <w:lvl w:ilvl="5" w:tplc="ED962730">
      <w:numFmt w:val="decimal"/>
      <w:lvlText w:val=""/>
      <w:lvlJc w:val="left"/>
    </w:lvl>
    <w:lvl w:ilvl="6" w:tplc="BEA6650C">
      <w:numFmt w:val="decimal"/>
      <w:lvlText w:val=""/>
      <w:lvlJc w:val="left"/>
    </w:lvl>
    <w:lvl w:ilvl="7" w:tplc="140EE0B2">
      <w:numFmt w:val="decimal"/>
      <w:lvlText w:val=""/>
      <w:lvlJc w:val="left"/>
    </w:lvl>
    <w:lvl w:ilvl="8" w:tplc="C25A67BA">
      <w:numFmt w:val="decimal"/>
      <w:lvlText w:val=""/>
      <w:lvlJc w:val="left"/>
    </w:lvl>
  </w:abstractNum>
  <w:abstractNum w:abstractNumId="4" w15:restartNumberingAfterBreak="0">
    <w:nsid w:val="30C40560"/>
    <w:multiLevelType w:val="hybridMultilevel"/>
    <w:tmpl w:val="BA829A38"/>
    <w:lvl w:ilvl="0" w:tplc="DF78B90A">
      <w:start w:val="1"/>
      <w:numFmt w:val="decimal"/>
      <w:lvlText w:val="%1."/>
      <w:lvlJc w:val="left"/>
      <w:pPr>
        <w:ind w:left="0" w:hanging="380"/>
      </w:pPr>
    </w:lvl>
    <w:lvl w:ilvl="1" w:tplc="6620477A">
      <w:numFmt w:val="decimal"/>
      <w:lvlText w:val=""/>
      <w:lvlJc w:val="left"/>
    </w:lvl>
    <w:lvl w:ilvl="2" w:tplc="8216099E">
      <w:numFmt w:val="decimal"/>
      <w:lvlText w:val=""/>
      <w:lvlJc w:val="left"/>
    </w:lvl>
    <w:lvl w:ilvl="3" w:tplc="601C69AC">
      <w:numFmt w:val="decimal"/>
      <w:lvlText w:val=""/>
      <w:lvlJc w:val="left"/>
    </w:lvl>
    <w:lvl w:ilvl="4" w:tplc="462A3EC2">
      <w:numFmt w:val="decimal"/>
      <w:lvlText w:val=""/>
      <w:lvlJc w:val="left"/>
    </w:lvl>
    <w:lvl w:ilvl="5" w:tplc="058E8534">
      <w:numFmt w:val="decimal"/>
      <w:lvlText w:val=""/>
      <w:lvlJc w:val="left"/>
    </w:lvl>
    <w:lvl w:ilvl="6" w:tplc="B64AA376">
      <w:numFmt w:val="decimal"/>
      <w:lvlText w:val=""/>
      <w:lvlJc w:val="left"/>
    </w:lvl>
    <w:lvl w:ilvl="7" w:tplc="970AFA26">
      <w:numFmt w:val="decimal"/>
      <w:lvlText w:val=""/>
      <w:lvlJc w:val="left"/>
    </w:lvl>
    <w:lvl w:ilvl="8" w:tplc="07907C9E">
      <w:numFmt w:val="decimal"/>
      <w:lvlText w:val=""/>
      <w:lvlJc w:val="left"/>
    </w:lvl>
  </w:abstractNum>
  <w:abstractNum w:abstractNumId="5" w15:restartNumberingAfterBreak="0">
    <w:nsid w:val="5D733FD4"/>
    <w:multiLevelType w:val="hybridMultilevel"/>
    <w:tmpl w:val="CFC096A8"/>
    <w:lvl w:ilvl="0" w:tplc="0F129772">
      <w:start w:val="1"/>
      <w:numFmt w:val="lowerLetter"/>
      <w:lvlText w:val="%1)"/>
      <w:lvlJc w:val="left"/>
      <w:pPr>
        <w:ind w:left="440" w:hanging="330"/>
      </w:pPr>
    </w:lvl>
    <w:lvl w:ilvl="1" w:tplc="9CA845AE">
      <w:numFmt w:val="decimal"/>
      <w:lvlText w:val=""/>
      <w:lvlJc w:val="left"/>
    </w:lvl>
    <w:lvl w:ilvl="2" w:tplc="9494937A">
      <w:numFmt w:val="decimal"/>
      <w:lvlText w:val=""/>
      <w:lvlJc w:val="left"/>
    </w:lvl>
    <w:lvl w:ilvl="3" w:tplc="4C86419C">
      <w:numFmt w:val="decimal"/>
      <w:lvlText w:val=""/>
      <w:lvlJc w:val="left"/>
    </w:lvl>
    <w:lvl w:ilvl="4" w:tplc="7F4ABC1E">
      <w:numFmt w:val="decimal"/>
      <w:lvlText w:val=""/>
      <w:lvlJc w:val="left"/>
    </w:lvl>
    <w:lvl w:ilvl="5" w:tplc="783E80A6">
      <w:numFmt w:val="decimal"/>
      <w:lvlText w:val=""/>
      <w:lvlJc w:val="left"/>
    </w:lvl>
    <w:lvl w:ilvl="6" w:tplc="F8B03626">
      <w:numFmt w:val="decimal"/>
      <w:lvlText w:val=""/>
      <w:lvlJc w:val="left"/>
    </w:lvl>
    <w:lvl w:ilvl="7" w:tplc="DE805D6E">
      <w:numFmt w:val="decimal"/>
      <w:lvlText w:val=""/>
      <w:lvlJc w:val="left"/>
    </w:lvl>
    <w:lvl w:ilvl="8" w:tplc="D81664F2">
      <w:numFmt w:val="decimal"/>
      <w:lvlText w:val=""/>
      <w:lvlJc w:val="left"/>
    </w:lvl>
  </w:abstractNum>
  <w:num w:numId="1" w16cid:durableId="1727491980">
    <w:abstractNumId w:val="2"/>
    <w:lvlOverride w:ilvl="0">
      <w:startOverride w:val="1"/>
    </w:lvlOverride>
  </w:num>
  <w:num w:numId="2" w16cid:durableId="1233543407">
    <w:abstractNumId w:val="4"/>
    <w:lvlOverride w:ilvl="0">
      <w:startOverride w:val="1"/>
    </w:lvlOverride>
  </w:num>
  <w:num w:numId="3" w16cid:durableId="1337167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810"/>
    <w:rsid w:val="00477510"/>
    <w:rsid w:val="006929FA"/>
    <w:rsid w:val="00916810"/>
    <w:rsid w:val="00D0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A4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pl-PL" w:eastAsia="pl-PL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spacing w:before="300" w:after="140"/>
      <w:outlineLvl w:val="0"/>
    </w:pPr>
    <w:rPr>
      <w:b/>
      <w:bCs/>
      <w:color w:val="1F3864"/>
      <w:sz w:val="24"/>
      <w:szCs w:val="24"/>
    </w:rPr>
  </w:style>
  <w:style w:type="paragraph" w:styleId="Nagwek2">
    <w:name w:val="heading 2"/>
    <w:uiPriority w:val="9"/>
    <w:semiHidden/>
    <w:unhideWhenUsed/>
    <w:qFormat/>
    <w:pPr>
      <w:spacing w:before="200" w:after="100"/>
      <w:outlineLvl w:val="1"/>
    </w:pPr>
    <w:rPr>
      <w:b/>
      <w:bCs/>
      <w:color w:val="2E5496"/>
      <w:sz w:val="22"/>
      <w:szCs w:val="22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037B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37B7"/>
  </w:style>
  <w:style w:type="paragraph" w:styleId="Stopka">
    <w:name w:val="footer"/>
    <w:basedOn w:val="Normalny"/>
    <w:link w:val="StopkaZnak"/>
    <w:uiPriority w:val="99"/>
    <w:unhideWhenUsed/>
    <w:rsid w:val="00D037B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37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2402</Characters>
  <Application>Microsoft Office Word</Application>
  <DocSecurity>0</DocSecurity>
  <Lines>20</Lines>
  <Paragraphs>5</Paragraphs>
  <ScaleCrop>false</ScaleCrop>
  <Manager/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2026-08-10T08:58:00Z</dcterms:created>
  <dcterms:modified xsi:type="dcterms:W3CDTF">2026-08-10T08:58:00Z</dcterms:modified>
</cp:coreProperties>
</file>