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1EF" w:rsidRPr="003E76FE" w:rsidRDefault="00C85A3D" w:rsidP="000E71EF">
      <w:pPr>
        <w:spacing w:after="0" w:line="240" w:lineRule="auto"/>
        <w:ind w:left="4320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</w:t>
      </w:r>
      <w:r w:rsidR="000E71EF"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łącznik nr </w:t>
      </w:r>
      <w:r w:rsidR="00967B31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bookmarkStart w:id="0" w:name="_GoBack"/>
      <w:bookmarkEnd w:id="0"/>
      <w:r w:rsidR="000E71EF"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SWZ</w:t>
      </w:r>
    </w:p>
    <w:p w:rsidR="000E71EF" w:rsidRPr="003E76FE" w:rsidRDefault="000E71EF" w:rsidP="000E71EF">
      <w:pPr>
        <w:spacing w:after="0" w:line="240" w:lineRule="auto"/>
        <w:rPr>
          <w:rFonts w:ascii="Arial" w:eastAsia="Times New Roman" w:hAnsi="Arial" w:cs="Arial"/>
          <w:color w:val="4F81BD"/>
          <w:sz w:val="20"/>
          <w:szCs w:val="20"/>
          <w:lang w:eastAsia="pl-PL"/>
        </w:rPr>
      </w:pPr>
    </w:p>
    <w:p w:rsidR="003E76FE" w:rsidRPr="003E76FE" w:rsidRDefault="003E76FE" w:rsidP="003E76F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</w:p>
    <w:p w:rsidR="003E76FE" w:rsidRPr="003E76FE" w:rsidRDefault="003E76FE" w:rsidP="003E76FE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Sąd Apelacyjny w Białymstoku</w:t>
      </w:r>
    </w:p>
    <w:p w:rsidR="003E76FE" w:rsidRPr="003E76FE" w:rsidRDefault="003E76FE" w:rsidP="003E76FE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ul. Mickiewicza 5</w:t>
      </w:r>
    </w:p>
    <w:p w:rsidR="003E76FE" w:rsidRPr="003E76FE" w:rsidRDefault="003E76FE" w:rsidP="003E76FE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15-213 Białystok</w:t>
      </w:r>
    </w:p>
    <w:p w:rsidR="000E71EF" w:rsidRPr="003E76FE" w:rsidRDefault="000E71EF" w:rsidP="000E71EF">
      <w:pPr>
        <w:spacing w:after="0" w:line="240" w:lineRule="auto"/>
        <w:ind w:left="595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4AB0" w:rsidRPr="00B13667" w:rsidRDefault="00967B31" w:rsidP="00174AB0">
      <w:pPr>
        <w:spacing w:after="0"/>
        <w:ind w:right="5102"/>
        <w:rPr>
          <w:rFonts w:ascii="Arial" w:hAnsi="Arial" w:cs="Arial"/>
          <w:i/>
          <w:sz w:val="20"/>
          <w:szCs w:val="20"/>
        </w:rPr>
      </w:pPr>
      <w:r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/ podmiot udostępniający zasoby </w:t>
      </w:r>
      <w:r w:rsidRPr="00E915D1">
        <w:rPr>
          <w:rStyle w:val="Odwoanieprzypisudolnego"/>
          <w:rFonts w:ascii="Arial" w:hAnsi="Arial" w:cs="Arial"/>
        </w:rPr>
        <w:footnoteReference w:id="1"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174AB0" w:rsidRPr="00B13667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174AB0">
        <w:rPr>
          <w:rFonts w:ascii="Arial" w:hAnsi="Arial" w:cs="Arial"/>
          <w:i/>
          <w:sz w:val="20"/>
          <w:szCs w:val="20"/>
        </w:rPr>
        <w:t>………………………………</w:t>
      </w:r>
      <w:r w:rsidR="00174AB0" w:rsidRPr="00B13667">
        <w:rPr>
          <w:rFonts w:ascii="Arial" w:hAnsi="Arial" w:cs="Arial"/>
          <w:i/>
          <w:sz w:val="20"/>
          <w:szCs w:val="20"/>
        </w:rPr>
        <w:t>………</w:t>
      </w:r>
    </w:p>
    <w:p w:rsidR="00174AB0" w:rsidRPr="003E76FE" w:rsidRDefault="00174AB0" w:rsidP="00174AB0">
      <w:pPr>
        <w:spacing w:after="0"/>
        <w:ind w:right="5102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 </w:t>
      </w:r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podmiotu: NIP/PESEL, KRS/</w:t>
      </w:r>
      <w:proofErr w:type="spellStart"/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:rsidR="00174AB0" w:rsidRDefault="00174AB0" w:rsidP="00174AB0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174AB0" w:rsidRDefault="00174AB0" w:rsidP="00174AB0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174AB0" w:rsidRPr="00B13667" w:rsidRDefault="00174AB0" w:rsidP="00174AB0">
      <w:pPr>
        <w:spacing w:after="0"/>
        <w:ind w:right="5102"/>
        <w:rPr>
          <w:rFonts w:ascii="Arial" w:hAnsi="Arial" w:cs="Arial"/>
          <w:i/>
          <w:sz w:val="20"/>
          <w:szCs w:val="20"/>
        </w:rPr>
      </w:pPr>
      <w:r w:rsidRPr="00B13667">
        <w:rPr>
          <w:rFonts w:ascii="Arial" w:hAnsi="Arial" w:cs="Arial"/>
          <w:i/>
          <w:sz w:val="20"/>
          <w:szCs w:val="20"/>
        </w:rPr>
        <w:t>………………………………………………</w:t>
      </w:r>
      <w:r>
        <w:rPr>
          <w:rFonts w:ascii="Arial" w:hAnsi="Arial" w:cs="Arial"/>
          <w:i/>
          <w:sz w:val="20"/>
          <w:szCs w:val="20"/>
        </w:rPr>
        <w:t>.</w:t>
      </w:r>
      <w:r w:rsidRPr="00B13667">
        <w:rPr>
          <w:rFonts w:ascii="Arial" w:hAnsi="Arial" w:cs="Arial"/>
          <w:i/>
          <w:sz w:val="20"/>
          <w:szCs w:val="20"/>
        </w:rPr>
        <w:t>…………</w:t>
      </w:r>
    </w:p>
    <w:p w:rsidR="00174AB0" w:rsidRDefault="00174AB0" w:rsidP="00174AB0">
      <w:pPr>
        <w:spacing w:after="0"/>
        <w:ind w:right="5102"/>
        <w:rPr>
          <w:rFonts w:ascii="Arial" w:eastAsia="Times New Roman" w:hAnsi="Arial" w:cs="Arial"/>
          <w:sz w:val="20"/>
          <w:szCs w:val="20"/>
          <w:lang w:eastAsia="pl-PL"/>
        </w:rPr>
      </w:pPr>
      <w:r w:rsidRPr="00B13667">
        <w:rPr>
          <w:rFonts w:ascii="Arial" w:hAnsi="Arial" w:cs="Arial"/>
          <w:i/>
          <w:sz w:val="20"/>
          <w:szCs w:val="20"/>
        </w:rPr>
        <w:t>………………………………………………….………</w:t>
      </w:r>
    </w:p>
    <w:p w:rsidR="00174AB0" w:rsidRPr="00B13667" w:rsidRDefault="00174AB0" w:rsidP="00174AB0">
      <w:pPr>
        <w:spacing w:after="0"/>
        <w:ind w:right="5102"/>
        <w:rPr>
          <w:rFonts w:ascii="Arial" w:hAnsi="Arial" w:cs="Arial"/>
          <w:i/>
          <w:sz w:val="18"/>
          <w:szCs w:val="18"/>
        </w:rPr>
      </w:pPr>
      <w:r w:rsidRPr="00B13667">
        <w:rPr>
          <w:rFonts w:ascii="Arial" w:hAnsi="Arial" w:cs="Arial"/>
          <w:i/>
          <w:sz w:val="18"/>
          <w:szCs w:val="18"/>
        </w:rPr>
        <w:t>(imię, nazwisko, stanowisko / podstawa do reprezentacji)</w:t>
      </w:r>
    </w:p>
    <w:p w:rsidR="000E71EF" w:rsidRPr="000E71EF" w:rsidRDefault="000E71EF" w:rsidP="000E71EF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0E71EF" w:rsidRPr="000E71EF" w:rsidRDefault="000E71EF" w:rsidP="000E71EF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38678C" w:rsidRPr="00D9586F" w:rsidRDefault="0038678C" w:rsidP="0038678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  <w:r w:rsidR="00967B31">
        <w:rPr>
          <w:rFonts w:ascii="Arial" w:hAnsi="Arial" w:cs="Arial"/>
          <w:b/>
          <w:u w:val="single"/>
        </w:rPr>
        <w:t xml:space="preserve"> / podmiotu udostępniającego wykonawcy zasoby</w:t>
      </w:r>
    </w:p>
    <w:p w:rsidR="009B35EA" w:rsidRDefault="009B35EA" w:rsidP="009B35EA">
      <w:pPr>
        <w:pStyle w:val="Default"/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AKTUALNOŚCI INFORMACJI ZAWARTYCH W OŚWIADCZENIU, O KTÓRYM MOWA W ART. 125 UST. 1 PZP W ZAKRESIE PODSTAW DO WYKLUCZENIA Z POSTĘPOWANIA</w:t>
      </w:r>
    </w:p>
    <w:p w:rsidR="009B35EA" w:rsidRDefault="009B35EA" w:rsidP="009B35E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9B35EA" w:rsidRPr="00A0386E" w:rsidRDefault="009B35EA" w:rsidP="009B35EA">
      <w:pPr>
        <w:keepNext/>
        <w:spacing w:before="240" w:after="60" w:line="276" w:lineRule="auto"/>
        <w:ind w:firstLine="708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>Na potrzeby postępowania o udzielenie zamówienia publicznego, którego przedmiotem jest wykonanie zamówienia publicznego pn.:</w:t>
      </w:r>
      <w:r w:rsidRPr="003E76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B29C5">
        <w:rPr>
          <w:rFonts w:ascii="Arial" w:eastAsia="Times New Roman" w:hAnsi="Arial" w:cs="Arial"/>
          <w:bCs/>
          <w:sz w:val="20"/>
          <w:szCs w:val="20"/>
          <w:lang w:eastAsia="pl-PL"/>
        </w:rPr>
        <w:t>„</w:t>
      </w:r>
      <w:r w:rsidR="00967B31" w:rsidRPr="00E51594">
        <w:rPr>
          <w:rFonts w:ascii="Arial" w:hAnsi="Arial" w:cs="Arial"/>
          <w:b/>
          <w:bCs/>
          <w:sz w:val="20"/>
          <w:szCs w:val="20"/>
        </w:rPr>
        <w:t>Wykonanie systemu klimatyzacji w pomieszczeniach zabytkowego budynku Sądu Rejonowego w Ełku</w:t>
      </w:r>
      <w:r w:rsidR="00967B31" w:rsidRPr="00910B91">
        <w:rPr>
          <w:rFonts w:ascii="Arial" w:hAnsi="Arial" w:cs="Arial"/>
          <w:bCs/>
          <w:sz w:val="20"/>
          <w:szCs w:val="20"/>
        </w:rPr>
        <w:t>”</w:t>
      </w:r>
      <w:r w:rsidR="00967B31">
        <w:rPr>
          <w:rFonts w:ascii="Arial" w:hAnsi="Arial" w:cs="Arial"/>
          <w:bCs/>
          <w:sz w:val="20"/>
          <w:szCs w:val="20"/>
        </w:rPr>
        <w:t>, znak</w:t>
      </w:r>
      <w:r w:rsidR="00967B31" w:rsidRPr="00910B91">
        <w:rPr>
          <w:rFonts w:ascii="Arial" w:hAnsi="Arial" w:cs="Arial"/>
          <w:bCs/>
          <w:sz w:val="20"/>
          <w:szCs w:val="20"/>
        </w:rPr>
        <w:t xml:space="preserve"> sprawy: G.261.</w:t>
      </w:r>
      <w:r w:rsidR="00967B31">
        <w:rPr>
          <w:rFonts w:ascii="Arial" w:hAnsi="Arial" w:cs="Arial"/>
          <w:bCs/>
          <w:sz w:val="20"/>
          <w:szCs w:val="20"/>
        </w:rPr>
        <w:t>9</w:t>
      </w:r>
      <w:r w:rsidR="00967B31" w:rsidRPr="00910B91">
        <w:rPr>
          <w:rFonts w:ascii="Arial" w:hAnsi="Arial" w:cs="Arial"/>
          <w:bCs/>
          <w:sz w:val="20"/>
          <w:szCs w:val="20"/>
        </w:rPr>
        <w:t>.202</w:t>
      </w:r>
      <w:r w:rsidR="00967B31">
        <w:rPr>
          <w:rFonts w:ascii="Arial" w:hAnsi="Arial" w:cs="Arial"/>
          <w:bCs/>
          <w:sz w:val="20"/>
          <w:szCs w:val="20"/>
        </w:rPr>
        <w:t>6</w:t>
      </w: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Pr="003E76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>prowadzonego przez Sąd Apelacyjny w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Białymstoku, oświadczam, </w:t>
      </w:r>
      <w:r w:rsidRPr="00A0386E">
        <w:rPr>
          <w:rFonts w:ascii="Arial" w:eastAsia="Times New Roman" w:hAnsi="Arial" w:cs="Arial"/>
          <w:bCs/>
          <w:sz w:val="20"/>
          <w:szCs w:val="20"/>
          <w:lang w:eastAsia="pl-PL"/>
        </w:rPr>
        <w:t>że informacje zawarte w oświadczeniu, o którym mowa w art. 125 ust. 1 ustawy z dnia 11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A0386E">
        <w:rPr>
          <w:rFonts w:ascii="Arial" w:eastAsia="Times New Roman" w:hAnsi="Arial" w:cs="Arial"/>
          <w:bCs/>
          <w:sz w:val="20"/>
          <w:szCs w:val="20"/>
          <w:lang w:eastAsia="pl-PL"/>
        </w:rPr>
        <w:t>września 2019 r. Prawo zamówień publicznych, są aktualne w zakresie podstaw wykluczenia z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A0386E">
        <w:rPr>
          <w:rFonts w:ascii="Arial" w:eastAsia="Times New Roman" w:hAnsi="Arial" w:cs="Arial"/>
          <w:bCs/>
          <w:sz w:val="20"/>
          <w:szCs w:val="20"/>
          <w:lang w:eastAsia="pl-PL"/>
        </w:rPr>
        <w:t>postępowania określonych w:</w:t>
      </w:r>
    </w:p>
    <w:p w:rsidR="009B35EA" w:rsidRPr="00A0386E" w:rsidRDefault="009B35EA" w:rsidP="009B35EA">
      <w:pPr>
        <w:numPr>
          <w:ilvl w:val="0"/>
          <w:numId w:val="18"/>
        </w:numPr>
        <w:spacing w:after="0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0386E">
        <w:rPr>
          <w:rFonts w:ascii="Arial" w:eastAsia="Times New Roman" w:hAnsi="Arial" w:cs="Arial"/>
          <w:bCs/>
          <w:sz w:val="20"/>
          <w:szCs w:val="20"/>
          <w:lang w:eastAsia="pl-PL"/>
        </w:rPr>
        <w:t>art. 108 ust. 1 pkt 3, 4, 5 i 6 ustawy Pzp;</w:t>
      </w:r>
    </w:p>
    <w:p w:rsidR="009B35EA" w:rsidRPr="00A0386E" w:rsidRDefault="009B35EA" w:rsidP="009B35EA">
      <w:pPr>
        <w:numPr>
          <w:ilvl w:val="0"/>
          <w:numId w:val="18"/>
        </w:numPr>
        <w:spacing w:after="0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0386E">
        <w:rPr>
          <w:rFonts w:ascii="Arial" w:eastAsia="Times New Roman" w:hAnsi="Arial" w:cs="Arial"/>
          <w:bCs/>
          <w:sz w:val="20"/>
          <w:szCs w:val="20"/>
          <w:lang w:eastAsia="pl-PL"/>
        </w:rPr>
        <w:t>art. 109 ust. 1 pkt 5 i 7 ustawy Pzp;</w:t>
      </w:r>
    </w:p>
    <w:p w:rsidR="009B35EA" w:rsidRPr="00A0386E" w:rsidRDefault="009B35EA" w:rsidP="009B35EA">
      <w:pPr>
        <w:numPr>
          <w:ilvl w:val="0"/>
          <w:numId w:val="18"/>
        </w:numPr>
        <w:spacing w:after="0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0386E">
        <w:rPr>
          <w:rFonts w:ascii="Arial" w:eastAsia="Times New Roman" w:hAnsi="Arial" w:cs="Arial"/>
          <w:bCs/>
          <w:sz w:val="20"/>
          <w:szCs w:val="20"/>
          <w:lang w:eastAsia="pl-PL"/>
        </w:rPr>
        <w:t>art. 7 ust. 1 ustawy z dnia 13 kwietnia 2022 r. o szczególnych rozwiązaniach w zakresie przeciwdziałania wspieraniu agresji na Ukrainę oraz służących ochronie bezpieczeństwa narodowego (</w:t>
      </w:r>
      <w:r w:rsidRPr="003A64A8">
        <w:rPr>
          <w:rFonts w:ascii="Arial" w:hAnsi="Arial" w:cs="Arial"/>
          <w:color w:val="000000"/>
          <w:sz w:val="20"/>
          <w:szCs w:val="20"/>
        </w:rPr>
        <w:t>t.j. Dz. U. z 2025 r. poz. 514</w:t>
      </w:r>
      <w:r w:rsidRPr="00A0386E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:rsidR="009B35EA" w:rsidRDefault="009B35EA" w:rsidP="009B35EA">
      <w:pPr>
        <w:spacing w:after="0"/>
        <w:ind w:left="349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9B35EA" w:rsidRDefault="009B35EA" w:rsidP="009B35EA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0386E">
        <w:rPr>
          <w:rFonts w:ascii="Arial" w:eastAsia="Times New Roman" w:hAnsi="Arial" w:cs="Arial"/>
          <w:bCs/>
          <w:sz w:val="20"/>
          <w:szCs w:val="20"/>
          <w:lang w:eastAsia="pl-PL"/>
        </w:rPr>
        <w:t>Oświadczam, że wszystkie informacje podane w powyższym oświadczeniu są aktualne i zgodne z prawdą oraz zostały przedstawione z pełną świadomością konsekwencji wprowadzenia zamawiającego w błąd przy przedstawianiu informacji.</w:t>
      </w:r>
    </w:p>
    <w:p w:rsidR="001422D8" w:rsidRDefault="001422D8" w:rsidP="00C655A9">
      <w:pPr>
        <w:spacing w:after="0" w:line="240" w:lineRule="auto"/>
        <w:ind w:left="4961"/>
        <w:jc w:val="both"/>
        <w:rPr>
          <w:rFonts w:ascii="Arial" w:hAnsi="Arial" w:cs="Arial"/>
          <w:sz w:val="21"/>
          <w:szCs w:val="21"/>
        </w:rPr>
      </w:pPr>
    </w:p>
    <w:p w:rsidR="001422D8" w:rsidRDefault="001422D8" w:rsidP="00C655A9">
      <w:pPr>
        <w:spacing w:after="0" w:line="240" w:lineRule="auto"/>
        <w:ind w:left="4961"/>
        <w:jc w:val="both"/>
        <w:rPr>
          <w:rFonts w:ascii="Arial" w:hAnsi="Arial" w:cs="Arial"/>
          <w:sz w:val="21"/>
          <w:szCs w:val="21"/>
        </w:rPr>
      </w:pPr>
    </w:p>
    <w:p w:rsidR="00C655A9" w:rsidRPr="00365133" w:rsidRDefault="0038678C" w:rsidP="00C655A9">
      <w:pPr>
        <w:spacing w:after="0" w:line="240" w:lineRule="auto"/>
        <w:ind w:left="49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C655A9" w:rsidRPr="00365133">
        <w:rPr>
          <w:rFonts w:ascii="Arial" w:hAnsi="Arial" w:cs="Arial"/>
          <w:sz w:val="18"/>
          <w:szCs w:val="18"/>
        </w:rPr>
        <w:t>………………………</w:t>
      </w:r>
      <w:r w:rsidR="00C655A9">
        <w:rPr>
          <w:rFonts w:ascii="Arial" w:hAnsi="Arial" w:cs="Arial"/>
          <w:sz w:val="18"/>
          <w:szCs w:val="18"/>
        </w:rPr>
        <w:t>………………………..</w:t>
      </w:r>
      <w:r w:rsidR="00C655A9" w:rsidRPr="00365133">
        <w:rPr>
          <w:rFonts w:ascii="Arial" w:hAnsi="Arial" w:cs="Arial"/>
          <w:sz w:val="18"/>
          <w:szCs w:val="18"/>
        </w:rPr>
        <w:t>………</w:t>
      </w:r>
    </w:p>
    <w:p w:rsidR="00C655A9" w:rsidRPr="00365133" w:rsidRDefault="00C655A9" w:rsidP="00C655A9">
      <w:pPr>
        <w:spacing w:line="240" w:lineRule="auto"/>
        <w:ind w:left="4962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d</w:t>
      </w:r>
      <w:r w:rsidRPr="00365133">
        <w:rPr>
          <w:rFonts w:ascii="Arial" w:hAnsi="Arial" w:cs="Arial"/>
          <w:i/>
          <w:sz w:val="18"/>
          <w:szCs w:val="18"/>
        </w:rPr>
        <w:t xml:space="preserve">ata; </w:t>
      </w:r>
      <w:bookmarkStart w:id="1" w:name="_Hlk102639179"/>
      <w:r w:rsidRPr="00365133">
        <w:rPr>
          <w:rFonts w:ascii="Arial" w:hAnsi="Arial" w:cs="Arial"/>
          <w:i/>
          <w:sz w:val="18"/>
          <w:szCs w:val="18"/>
        </w:rPr>
        <w:t>kwalifikowany podpis elektroniczny</w:t>
      </w:r>
      <w:r>
        <w:rPr>
          <w:rFonts w:ascii="Arial" w:hAnsi="Arial" w:cs="Arial"/>
          <w:i/>
          <w:sz w:val="18"/>
          <w:szCs w:val="18"/>
        </w:rPr>
        <w:t>, podpis zaufany lub podpis osobisty osoby uprawnion</w:t>
      </w:r>
      <w:bookmarkEnd w:id="1"/>
      <w:r>
        <w:rPr>
          <w:rFonts w:ascii="Arial" w:hAnsi="Arial" w:cs="Arial"/>
          <w:i/>
          <w:sz w:val="18"/>
          <w:szCs w:val="18"/>
        </w:rPr>
        <w:t>ej</w:t>
      </w:r>
    </w:p>
    <w:p w:rsidR="002242E2" w:rsidRPr="003E76FE" w:rsidRDefault="002242E2" w:rsidP="00C655A9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2242E2" w:rsidRPr="003E76FE" w:rsidSect="000E71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25E" w:rsidRDefault="00A7025E" w:rsidP="000E71EF">
      <w:pPr>
        <w:spacing w:after="0" w:line="240" w:lineRule="auto"/>
      </w:pPr>
      <w:r>
        <w:separator/>
      </w:r>
    </w:p>
  </w:endnote>
  <w:endnote w:type="continuationSeparator" w:id="0">
    <w:p w:rsidR="00A7025E" w:rsidRDefault="00A7025E" w:rsidP="000E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25E" w:rsidRDefault="00A7025E" w:rsidP="000E71EF">
      <w:pPr>
        <w:spacing w:after="0" w:line="240" w:lineRule="auto"/>
      </w:pPr>
      <w:r>
        <w:separator/>
      </w:r>
    </w:p>
  </w:footnote>
  <w:footnote w:type="continuationSeparator" w:id="0">
    <w:p w:rsidR="00A7025E" w:rsidRDefault="00A7025E" w:rsidP="000E71EF">
      <w:pPr>
        <w:spacing w:after="0" w:line="240" w:lineRule="auto"/>
      </w:pPr>
      <w:r>
        <w:continuationSeparator/>
      </w:r>
    </w:p>
  </w:footnote>
  <w:footnote w:id="1">
    <w:p w:rsidR="00967B31" w:rsidRDefault="00967B31" w:rsidP="00967B31">
      <w:pPr>
        <w:tabs>
          <w:tab w:val="left" w:pos="851"/>
        </w:tabs>
        <w:spacing w:after="0" w:line="240" w:lineRule="auto"/>
        <w:ind w:left="142" w:right="1" w:hanging="142"/>
        <w:jc w:val="both"/>
        <w:rPr>
          <w:rFonts w:eastAsia="Times New Roman" w:cs="Calibri"/>
          <w:iCs/>
          <w:sz w:val="18"/>
          <w:szCs w:val="18"/>
          <w:lang w:eastAsia="pl-PL"/>
        </w:rPr>
      </w:pPr>
      <w:r>
        <w:rPr>
          <w:rStyle w:val="Odwoanieprzypisudolnego"/>
          <w:rFonts w:cs="Tahoma"/>
          <w:sz w:val="18"/>
          <w:szCs w:val="18"/>
        </w:rPr>
        <w:footnoteRef/>
      </w:r>
      <w:r>
        <w:rPr>
          <w:rFonts w:cs="Tahoma"/>
          <w:sz w:val="18"/>
          <w:szCs w:val="18"/>
        </w:rPr>
        <w:t xml:space="preserve"> </w:t>
      </w:r>
      <w:r>
        <w:rPr>
          <w:rFonts w:eastAsia="Times New Roman" w:cs="Tahoma"/>
          <w:bCs/>
          <w:sz w:val="18"/>
          <w:szCs w:val="18"/>
          <w:lang w:eastAsia="pl-PL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7A2452C"/>
    <w:lvl w:ilvl="0">
      <w:numFmt w:val="bullet"/>
      <w:lvlText w:val="*"/>
      <w:lvlJc w:val="left"/>
    </w:lvl>
  </w:abstractNum>
  <w:abstractNum w:abstractNumId="1" w15:restartNumberingAfterBreak="0">
    <w:nsid w:val="021E7207"/>
    <w:multiLevelType w:val="hybridMultilevel"/>
    <w:tmpl w:val="78F82006"/>
    <w:lvl w:ilvl="0" w:tplc="FC4C9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68DC52AA"/>
    <w:lvl w:ilvl="0" w:tplc="D442690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0517E6"/>
    <w:multiLevelType w:val="hybridMultilevel"/>
    <w:tmpl w:val="08E80198"/>
    <w:lvl w:ilvl="0" w:tplc="9C8632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294254"/>
    <w:multiLevelType w:val="hybridMultilevel"/>
    <w:tmpl w:val="95043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5572"/>
    <w:multiLevelType w:val="hybridMultilevel"/>
    <w:tmpl w:val="C09C9644"/>
    <w:lvl w:ilvl="0" w:tplc="D21AD6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D667EA"/>
    <w:multiLevelType w:val="hybridMultilevel"/>
    <w:tmpl w:val="4D8093F2"/>
    <w:lvl w:ilvl="0" w:tplc="4BAC7A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570B59"/>
    <w:multiLevelType w:val="hybridMultilevel"/>
    <w:tmpl w:val="FF062BE4"/>
    <w:lvl w:ilvl="0" w:tplc="9D80B150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410078C"/>
    <w:multiLevelType w:val="hybridMultilevel"/>
    <w:tmpl w:val="4D8093F2"/>
    <w:lvl w:ilvl="0" w:tplc="4BAC7A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5523EC"/>
    <w:multiLevelType w:val="hybridMultilevel"/>
    <w:tmpl w:val="DB3C4C0A"/>
    <w:lvl w:ilvl="0" w:tplc="0412755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8C2376">
      <w:start w:val="1"/>
      <w:numFmt w:val="decimal"/>
      <w:lvlText w:val="%2)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F86628"/>
    <w:multiLevelType w:val="hybridMultilevel"/>
    <w:tmpl w:val="3D1EF71A"/>
    <w:lvl w:ilvl="0" w:tplc="04150011">
      <w:start w:val="1"/>
      <w:numFmt w:val="decimal"/>
      <w:lvlText w:val="%1)"/>
      <w:lvlJc w:val="left"/>
      <w:pPr>
        <w:ind w:left="13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1" w15:restartNumberingAfterBreak="0">
    <w:nsid w:val="655D5AEA"/>
    <w:multiLevelType w:val="hybridMultilevel"/>
    <w:tmpl w:val="B80AD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C734D"/>
    <w:multiLevelType w:val="hybridMultilevel"/>
    <w:tmpl w:val="62060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54C8D"/>
    <w:multiLevelType w:val="hybridMultilevel"/>
    <w:tmpl w:val="9E965B88"/>
    <w:lvl w:ilvl="0" w:tplc="D6EA49EE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735E9"/>
    <w:multiLevelType w:val="hybridMultilevel"/>
    <w:tmpl w:val="FA7877A8"/>
    <w:lvl w:ilvl="0" w:tplc="DAD603D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651BBD"/>
    <w:multiLevelType w:val="hybridMultilevel"/>
    <w:tmpl w:val="932A3698"/>
    <w:lvl w:ilvl="0" w:tplc="5EAC5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D6858"/>
    <w:multiLevelType w:val="hybridMultilevel"/>
    <w:tmpl w:val="52981CD6"/>
    <w:lvl w:ilvl="0" w:tplc="8D381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71B46F72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13"/>
  </w:num>
  <w:num w:numId="7">
    <w:abstractNumId w:val="11"/>
  </w:num>
  <w:num w:numId="8">
    <w:abstractNumId w:val="8"/>
  </w:num>
  <w:num w:numId="9">
    <w:abstractNumId w:val="10"/>
  </w:num>
  <w:num w:numId="10">
    <w:abstractNumId w:val="14"/>
  </w:num>
  <w:num w:numId="11">
    <w:abstractNumId w:val="15"/>
  </w:num>
  <w:num w:numId="12">
    <w:abstractNumId w:val="16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2"/>
  </w:num>
  <w:num w:numId="17">
    <w:abstractNumId w:val="6"/>
  </w:num>
  <w:num w:numId="1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EF"/>
    <w:rsid w:val="00025E9F"/>
    <w:rsid w:val="00054D00"/>
    <w:rsid w:val="000E71EF"/>
    <w:rsid w:val="000F7E14"/>
    <w:rsid w:val="001422D8"/>
    <w:rsid w:val="00145AD5"/>
    <w:rsid w:val="00174AB0"/>
    <w:rsid w:val="001E6A30"/>
    <w:rsid w:val="002242E2"/>
    <w:rsid w:val="0038678C"/>
    <w:rsid w:val="003E76FE"/>
    <w:rsid w:val="00422F06"/>
    <w:rsid w:val="004B2F10"/>
    <w:rsid w:val="00515EF3"/>
    <w:rsid w:val="00516053"/>
    <w:rsid w:val="005A237D"/>
    <w:rsid w:val="005D0422"/>
    <w:rsid w:val="00605213"/>
    <w:rsid w:val="006141EC"/>
    <w:rsid w:val="00674DAE"/>
    <w:rsid w:val="006E5D8E"/>
    <w:rsid w:val="007009B2"/>
    <w:rsid w:val="00710421"/>
    <w:rsid w:val="00725223"/>
    <w:rsid w:val="00767E22"/>
    <w:rsid w:val="007B29C5"/>
    <w:rsid w:val="007C0D4E"/>
    <w:rsid w:val="00853A19"/>
    <w:rsid w:val="0087702E"/>
    <w:rsid w:val="008777FF"/>
    <w:rsid w:val="00967B31"/>
    <w:rsid w:val="009B35EA"/>
    <w:rsid w:val="009C57A2"/>
    <w:rsid w:val="00A22FFC"/>
    <w:rsid w:val="00A7025E"/>
    <w:rsid w:val="00B16355"/>
    <w:rsid w:val="00B2204E"/>
    <w:rsid w:val="00B27E47"/>
    <w:rsid w:val="00B71666"/>
    <w:rsid w:val="00BA188F"/>
    <w:rsid w:val="00C12C5C"/>
    <w:rsid w:val="00C26C32"/>
    <w:rsid w:val="00C655A9"/>
    <w:rsid w:val="00C85A3D"/>
    <w:rsid w:val="00CE48F2"/>
    <w:rsid w:val="00CF5CCF"/>
    <w:rsid w:val="00D03C97"/>
    <w:rsid w:val="00D81D17"/>
    <w:rsid w:val="00EB566F"/>
    <w:rsid w:val="00EF3A43"/>
    <w:rsid w:val="00F16BC2"/>
    <w:rsid w:val="00F6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6A06"/>
  <w15:chartTrackingRefBased/>
  <w15:docId w15:val="{CDFD514B-7D68-4EFA-8784-D389EC7B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71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lp1,Preambuła,CW_Lista,Wypunktowanie,BulletC,Wyliczanie,Obiekt,normalny tekst,Akapit z listą31,Bullets,lp11"/>
    <w:basedOn w:val="Normalny"/>
    <w:link w:val="AkapitzlistZnak"/>
    <w:uiPriority w:val="34"/>
    <w:qFormat/>
    <w:rsid w:val="000E71EF"/>
    <w:pPr>
      <w:spacing w:after="200" w:line="276" w:lineRule="auto"/>
      <w:ind w:left="720"/>
      <w:contextualSpacing/>
      <w:jc w:val="both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0E71E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E71E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0E71EF"/>
    <w:rPr>
      <w:vertAlign w:val="superscript"/>
    </w:rPr>
  </w:style>
  <w:style w:type="paragraph" w:customStyle="1" w:styleId="body2">
    <w:name w:val="body 2"/>
    <w:basedOn w:val="Normalny"/>
    <w:qFormat/>
    <w:rsid w:val="000E71EF"/>
    <w:pPr>
      <w:widowControl w:val="0"/>
      <w:spacing w:before="60" w:after="60" w:line="240" w:lineRule="auto"/>
      <w:ind w:left="567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DeltaViewInsertion">
    <w:name w:val="DeltaView Insertion"/>
    <w:rsid w:val="000E71EF"/>
    <w:rPr>
      <w:b/>
      <w:i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lp1 Znak,Preambuła Znak,CW_Lista Znak,BulletC Znak"/>
    <w:link w:val="Akapitzlist"/>
    <w:uiPriority w:val="34"/>
    <w:qFormat/>
    <w:rsid w:val="000E71EF"/>
    <w:rPr>
      <w:rFonts w:ascii="Calibri" w:eastAsia="Calibri" w:hAnsi="Calibri" w:cs="Times New Roman"/>
    </w:rPr>
  </w:style>
  <w:style w:type="paragraph" w:customStyle="1" w:styleId="Default">
    <w:name w:val="Default"/>
    <w:rsid w:val="000E71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1">
    <w:name w:val="body 1"/>
    <w:basedOn w:val="Normalny"/>
    <w:qFormat/>
    <w:rsid w:val="00BA188F"/>
    <w:pPr>
      <w:widowControl w:val="0"/>
      <w:spacing w:before="60" w:after="60" w:line="240" w:lineRule="auto"/>
      <w:jc w:val="both"/>
    </w:pPr>
    <w:rPr>
      <w:rFonts w:ascii="Times New Roman" w:eastAsia="Times New Roman" w:hAnsi="Times New Roman"/>
      <w:color w:val="FF000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767E22"/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Zadykowicz Ilona</dc:creator>
  <cp:keywords/>
  <dc:description/>
  <cp:lastModifiedBy>Zadykowicz Ilona</cp:lastModifiedBy>
  <cp:revision>2</cp:revision>
  <dcterms:created xsi:type="dcterms:W3CDTF">2026-08-07T12:47:00Z</dcterms:created>
  <dcterms:modified xsi:type="dcterms:W3CDTF">2026-08-07T12:47:00Z</dcterms:modified>
</cp:coreProperties>
</file>