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001462" w14:textId="77777777" w:rsidR="00E7015E" w:rsidRPr="00EA07DC" w:rsidRDefault="00E7015E" w:rsidP="00E7015E">
      <w:pPr>
        <w:spacing w:after="60"/>
        <w:jc w:val="center"/>
        <w:rPr>
          <w:rFonts w:asciiTheme="minorHAnsi" w:hAnsiTheme="minorHAnsi" w:cstheme="minorHAnsi"/>
          <w:noProof/>
        </w:rPr>
      </w:pPr>
      <w:r w:rsidRPr="00EA07DC">
        <w:rPr>
          <w:rFonts w:asciiTheme="minorHAnsi" w:hAnsiTheme="minorHAnsi" w:cstheme="minorHAnsi"/>
          <w:noProof/>
        </w:rPr>
        <w:drawing>
          <wp:inline distT="0" distB="0" distL="0" distR="0" wp14:anchorId="30ACD533" wp14:editId="717BC1C4">
            <wp:extent cx="1602802" cy="542925"/>
            <wp:effectExtent l="0" t="0" r="0" b="0"/>
            <wp:docPr id="1" name="Obraz 1" descr="Logotyp składający się z pomarańczowego sygnetu przedstawiającego trzy stylizowane sylwetki ludzkie wpisane w sześciokąt oraz czarnego, pogrubionego napisu „Ochrona ludności i obrona cyw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33326" cy="553265"/>
                    </a:xfrm>
                    <a:prstGeom prst="rect">
                      <a:avLst/>
                    </a:prstGeom>
                  </pic:spPr>
                </pic:pic>
              </a:graphicData>
            </a:graphic>
          </wp:inline>
        </w:drawing>
      </w:r>
      <w:r w:rsidRPr="00EA07DC">
        <w:rPr>
          <w:rFonts w:asciiTheme="minorHAnsi" w:hAnsiTheme="minorHAnsi" w:cstheme="minorHAnsi"/>
          <w:noProof/>
        </w:rPr>
        <w:tab/>
      </w:r>
      <w:r w:rsidRPr="00EA07DC">
        <w:rPr>
          <w:rFonts w:asciiTheme="minorHAnsi" w:hAnsiTheme="minorHAnsi" w:cstheme="minorHAnsi"/>
          <w:noProof/>
        </w:rPr>
        <w:drawing>
          <wp:inline distT="0" distB="0" distL="0" distR="0" wp14:anchorId="33C57DE8" wp14:editId="3A7BF0F1">
            <wp:extent cx="523182" cy="523240"/>
            <wp:effectExtent l="0" t="0" r="0" b="0"/>
            <wp:docPr id="3" name="Obraz 3" descr="Międzynarodowy znak obrony cywilnej – niebieski trójkąt równoboczny umieszczony na pomarańczowym tle w kształcie koł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2527" cy="552589"/>
                    </a:xfrm>
                    <a:prstGeom prst="rect">
                      <a:avLst/>
                    </a:prstGeom>
                  </pic:spPr>
                </pic:pic>
              </a:graphicData>
            </a:graphic>
          </wp:inline>
        </w:drawing>
      </w:r>
    </w:p>
    <w:p w14:paraId="451AD010" w14:textId="77777777" w:rsidR="00E7015E" w:rsidRPr="00EA07DC" w:rsidRDefault="00E7015E" w:rsidP="00E7015E">
      <w:pPr>
        <w:jc w:val="center"/>
        <w:rPr>
          <w:rFonts w:asciiTheme="minorHAnsi" w:hAnsiTheme="minorHAnsi" w:cstheme="minorHAnsi"/>
          <w:bCs/>
          <w:i/>
          <w:sz w:val="18"/>
        </w:rPr>
      </w:pPr>
      <w:r w:rsidRPr="00EA07DC">
        <w:rPr>
          <w:rFonts w:asciiTheme="minorHAnsi" w:hAnsiTheme="minorHAnsi" w:cstheme="minorHAnsi"/>
          <w:i/>
          <w:sz w:val="18"/>
        </w:rPr>
        <w:t xml:space="preserve">Zadanie jest finansowane w ramach </w:t>
      </w:r>
      <w:r w:rsidRPr="00EA07DC">
        <w:rPr>
          <w:rFonts w:asciiTheme="minorHAnsi" w:hAnsiTheme="minorHAnsi" w:cstheme="minorHAnsi"/>
          <w:bCs/>
          <w:i/>
          <w:sz w:val="18"/>
        </w:rPr>
        <w:t>Programu Ochrony Ludności i Obrony Cywilnej na lata 2025–2026</w:t>
      </w:r>
    </w:p>
    <w:p w14:paraId="3FD72837" w14:textId="77777777" w:rsidR="00E7015E" w:rsidRDefault="00E7015E">
      <w:pPr>
        <w:spacing w:after="0"/>
        <w:jc w:val="center"/>
        <w:rPr>
          <w:rFonts w:asciiTheme="minorHAnsi" w:eastAsia="Cambria" w:hAnsiTheme="minorHAnsi" w:cstheme="minorHAnsi"/>
          <w:b/>
          <w:bCs/>
          <w:color w:val="000000"/>
          <w:szCs w:val="24"/>
        </w:rPr>
      </w:pPr>
    </w:p>
    <w:p w14:paraId="60EC746E" w14:textId="77777777" w:rsidR="00347ADD" w:rsidRPr="005F057E" w:rsidRDefault="00DF520F">
      <w:pPr>
        <w:spacing w:after="0"/>
        <w:jc w:val="center"/>
        <w:rPr>
          <w:rFonts w:asciiTheme="minorHAnsi" w:eastAsia="Cambria" w:hAnsiTheme="minorHAnsi" w:cstheme="minorHAnsi"/>
          <w:b/>
          <w:bCs/>
          <w:color w:val="000000"/>
          <w:szCs w:val="24"/>
        </w:rPr>
      </w:pPr>
      <w:r w:rsidRPr="005F057E">
        <w:rPr>
          <w:rFonts w:asciiTheme="minorHAnsi" w:eastAsia="Cambria" w:hAnsiTheme="minorHAnsi" w:cstheme="minorHAnsi"/>
          <w:b/>
          <w:bCs/>
          <w:color w:val="000000"/>
          <w:szCs w:val="24"/>
        </w:rPr>
        <w:t>Załącznik Nr 1 do SWZ</w:t>
      </w:r>
    </w:p>
    <w:p w14:paraId="6A3B7800" w14:textId="77777777" w:rsidR="00347ADD" w:rsidRPr="005F057E" w:rsidRDefault="00DF520F">
      <w:pPr>
        <w:pBdr>
          <w:top w:val="none" w:sz="0" w:space="0" w:color="000000"/>
          <w:left w:val="none" w:sz="0" w:space="0" w:color="000000"/>
          <w:bottom w:val="single" w:sz="4" w:space="1" w:color="000000"/>
          <w:right w:val="none" w:sz="0" w:space="0" w:color="000000"/>
          <w:between w:val="nil"/>
        </w:pBd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xml:space="preserve">Projektowane postanowienia umowy </w:t>
      </w:r>
    </w:p>
    <w:p w14:paraId="06778241" w14:textId="714DE277" w:rsidR="00347ADD" w:rsidRPr="005F057E" w:rsidRDefault="00DF520F">
      <w:pPr>
        <w:widowControl/>
        <w:pBdr>
          <w:top w:val="nil"/>
          <w:left w:val="nil"/>
          <w:bottom w:val="nil"/>
          <w:right w:val="nil"/>
          <w:between w:val="nil"/>
        </w:pBdr>
        <w:spacing w:after="0"/>
        <w:jc w:val="center"/>
        <w:rPr>
          <w:rFonts w:asciiTheme="minorHAnsi" w:eastAsia="Cambria" w:hAnsiTheme="minorHAnsi" w:cstheme="minorHAnsi"/>
          <w:color w:val="000000"/>
          <w:szCs w:val="24"/>
        </w:rPr>
      </w:pPr>
      <w:r w:rsidRPr="005F057E">
        <w:rPr>
          <w:rFonts w:asciiTheme="minorHAnsi" w:eastAsia="Cambria" w:hAnsiTheme="minorHAnsi" w:cstheme="minorHAnsi"/>
          <w:color w:val="000000"/>
          <w:szCs w:val="24"/>
        </w:rPr>
        <w:t xml:space="preserve">(Znak postępowania </w:t>
      </w:r>
      <w:r w:rsidR="00F4596C">
        <w:rPr>
          <w:rFonts w:asciiTheme="minorHAnsi" w:hAnsiTheme="minorHAnsi" w:cstheme="minorHAnsi"/>
          <w:szCs w:val="24"/>
        </w:rPr>
        <w:t>ZP.271.2.</w:t>
      </w:r>
      <w:r w:rsidR="00200B3D">
        <w:rPr>
          <w:rFonts w:asciiTheme="minorHAnsi" w:hAnsiTheme="minorHAnsi" w:cstheme="minorHAnsi"/>
          <w:szCs w:val="24"/>
        </w:rPr>
        <w:t>12.</w:t>
      </w:r>
      <w:r w:rsidR="003D7AD6" w:rsidRPr="005F057E">
        <w:rPr>
          <w:rFonts w:asciiTheme="minorHAnsi" w:hAnsiTheme="minorHAnsi" w:cstheme="minorHAnsi"/>
          <w:szCs w:val="24"/>
        </w:rPr>
        <w:t>2026</w:t>
      </w:r>
      <w:r w:rsidRPr="005F057E">
        <w:rPr>
          <w:rFonts w:asciiTheme="minorHAnsi" w:eastAsia="Cambria" w:hAnsiTheme="minorHAnsi" w:cstheme="minorHAnsi"/>
          <w:color w:val="000000"/>
          <w:szCs w:val="24"/>
        </w:rPr>
        <w:t>)</w:t>
      </w:r>
    </w:p>
    <w:p w14:paraId="31CC9A75" w14:textId="77777777" w:rsidR="00347ADD" w:rsidRPr="005F057E" w:rsidRDefault="00347ADD">
      <w:pPr>
        <w:spacing w:after="0"/>
        <w:jc w:val="center"/>
        <w:rPr>
          <w:rFonts w:asciiTheme="minorHAnsi" w:eastAsia="Cambria" w:hAnsiTheme="minorHAnsi" w:cstheme="minorHAnsi"/>
          <w:b/>
          <w:bCs/>
          <w:color w:val="000000"/>
          <w:sz w:val="24"/>
          <w:szCs w:val="24"/>
        </w:rPr>
      </w:pPr>
    </w:p>
    <w:p w14:paraId="071FAE21" w14:textId="77777777" w:rsidR="003D7AD6" w:rsidRPr="005F057E" w:rsidRDefault="003D7AD6" w:rsidP="003D7AD6">
      <w:pPr>
        <w:spacing w:after="0"/>
        <w:rPr>
          <w:rFonts w:asciiTheme="minorHAnsi" w:eastAsia="SimSun" w:hAnsiTheme="minorHAnsi" w:cstheme="minorHAnsi"/>
          <w:kern w:val="1"/>
          <w:sz w:val="24"/>
          <w:szCs w:val="24"/>
          <w:lang w:eastAsia="zh-CN" w:bidi="hi-IN"/>
        </w:rPr>
      </w:pPr>
      <w:r w:rsidRPr="005F057E">
        <w:rPr>
          <w:rFonts w:asciiTheme="minorHAnsi" w:eastAsia="SimSun" w:hAnsiTheme="minorHAnsi" w:cstheme="minorHAnsi"/>
          <w:kern w:val="1"/>
          <w:sz w:val="24"/>
          <w:szCs w:val="24"/>
          <w:lang w:eastAsia="zh-CN" w:bidi="hi-IN"/>
        </w:rPr>
        <w:t>zawarta w dniu ……………………….. r. w Ogrodzieńcu pomiędzy:</w:t>
      </w:r>
    </w:p>
    <w:p w14:paraId="6567E760" w14:textId="77777777" w:rsidR="003D7AD6" w:rsidRPr="005F057E" w:rsidRDefault="003D7AD6" w:rsidP="003D7AD6">
      <w:pPr>
        <w:spacing w:after="0"/>
        <w:rPr>
          <w:rFonts w:asciiTheme="minorHAnsi" w:hAnsiTheme="minorHAnsi" w:cstheme="minorHAnsi"/>
          <w:sz w:val="24"/>
          <w:szCs w:val="24"/>
        </w:rPr>
      </w:pPr>
      <w:r w:rsidRPr="005F057E">
        <w:rPr>
          <w:rFonts w:asciiTheme="minorHAnsi" w:hAnsiTheme="minorHAnsi" w:cstheme="minorHAnsi"/>
          <w:sz w:val="24"/>
          <w:szCs w:val="24"/>
        </w:rPr>
        <w:t xml:space="preserve">Gminą Ogrodzieniec z siedzibą w Ogrodzieńcu, Plac Wolności 25, 42-440 Ogrodzieniec,                                NIP 6492275822, </w:t>
      </w:r>
      <w:r w:rsidRPr="005F057E">
        <w:rPr>
          <w:rFonts w:asciiTheme="minorHAnsi" w:eastAsia="SimSun" w:hAnsiTheme="minorHAnsi" w:cstheme="minorHAnsi"/>
          <w:sz w:val="24"/>
          <w:szCs w:val="24"/>
        </w:rPr>
        <w:t>REGON</w:t>
      </w:r>
      <w:r w:rsidRPr="005F057E">
        <w:rPr>
          <w:rFonts w:asciiTheme="minorHAnsi" w:hAnsiTheme="minorHAnsi" w:cstheme="minorHAnsi"/>
          <w:sz w:val="24"/>
          <w:szCs w:val="24"/>
        </w:rPr>
        <w:t xml:space="preserve"> 276258842, zwaną w treści umowy </w:t>
      </w:r>
      <w:r w:rsidRPr="005F057E">
        <w:rPr>
          <w:rFonts w:asciiTheme="minorHAnsi" w:hAnsiTheme="minorHAnsi" w:cstheme="minorHAnsi"/>
          <w:b/>
          <w:sz w:val="24"/>
          <w:szCs w:val="24"/>
        </w:rPr>
        <w:t>Zamawiającym</w:t>
      </w:r>
    </w:p>
    <w:p w14:paraId="5E244157" w14:textId="77777777" w:rsidR="003D7AD6" w:rsidRPr="005F057E" w:rsidRDefault="003D7AD6" w:rsidP="003D7AD6">
      <w:pPr>
        <w:spacing w:after="0"/>
        <w:rPr>
          <w:rFonts w:asciiTheme="minorHAnsi" w:eastAsia="SimSun" w:hAnsiTheme="minorHAnsi" w:cstheme="minorHAnsi"/>
          <w:kern w:val="1"/>
          <w:sz w:val="24"/>
          <w:szCs w:val="24"/>
          <w:lang w:eastAsia="zh-CN" w:bidi="hi-IN"/>
        </w:rPr>
      </w:pPr>
      <w:r w:rsidRPr="005F057E">
        <w:rPr>
          <w:rFonts w:asciiTheme="minorHAnsi" w:eastAsia="SimSun" w:hAnsiTheme="minorHAnsi" w:cstheme="minorHAnsi"/>
          <w:kern w:val="1"/>
          <w:sz w:val="24"/>
          <w:szCs w:val="24"/>
          <w:lang w:eastAsia="zh-CN" w:bidi="hi-IN"/>
        </w:rPr>
        <w:t>reprezentowaną przez:</w:t>
      </w:r>
    </w:p>
    <w:p w14:paraId="2FEB7CED" w14:textId="77777777" w:rsidR="003D7AD6" w:rsidRPr="005F057E" w:rsidRDefault="003D7AD6" w:rsidP="003D7AD6">
      <w:pPr>
        <w:spacing w:after="0"/>
        <w:rPr>
          <w:rFonts w:asciiTheme="minorHAnsi" w:eastAsia="SimSun" w:hAnsiTheme="minorHAnsi" w:cstheme="minorHAnsi"/>
          <w:sz w:val="24"/>
          <w:szCs w:val="24"/>
        </w:rPr>
      </w:pPr>
      <w:r w:rsidRPr="005F057E">
        <w:rPr>
          <w:rFonts w:asciiTheme="minorHAnsi" w:hAnsiTheme="minorHAnsi" w:cstheme="minorHAnsi"/>
          <w:b/>
          <w:sz w:val="24"/>
          <w:szCs w:val="24"/>
        </w:rPr>
        <w:t xml:space="preserve">Panią Annę Pilarczyk </w:t>
      </w:r>
      <w:r w:rsidRPr="005F057E">
        <w:rPr>
          <w:rFonts w:asciiTheme="minorHAnsi" w:hAnsiTheme="minorHAnsi" w:cstheme="minorHAnsi"/>
          <w:sz w:val="24"/>
          <w:szCs w:val="24"/>
        </w:rPr>
        <w:t>– Burmistrza Miasta i Gminy Ogrodzieniec</w:t>
      </w:r>
    </w:p>
    <w:p w14:paraId="78244D29" w14:textId="77777777" w:rsidR="003D7AD6" w:rsidRPr="005F057E" w:rsidRDefault="003D7AD6" w:rsidP="003D7AD6">
      <w:pPr>
        <w:spacing w:after="0"/>
        <w:rPr>
          <w:rFonts w:asciiTheme="minorHAnsi" w:hAnsiTheme="minorHAnsi" w:cstheme="minorHAnsi"/>
          <w:b/>
          <w:sz w:val="24"/>
          <w:szCs w:val="24"/>
        </w:rPr>
      </w:pPr>
      <w:r w:rsidRPr="005F057E">
        <w:rPr>
          <w:rFonts w:asciiTheme="minorHAnsi" w:hAnsiTheme="minorHAnsi" w:cstheme="minorHAnsi"/>
          <w:sz w:val="24"/>
          <w:szCs w:val="24"/>
        </w:rPr>
        <w:t xml:space="preserve">przy kontrasygnacie Skarbnika Miasta i Gminy Ogrodzieniec – </w:t>
      </w:r>
      <w:r w:rsidRPr="005F057E">
        <w:rPr>
          <w:rFonts w:asciiTheme="minorHAnsi" w:hAnsiTheme="minorHAnsi" w:cstheme="minorHAnsi"/>
          <w:b/>
          <w:sz w:val="24"/>
          <w:szCs w:val="24"/>
        </w:rPr>
        <w:t xml:space="preserve">Pana Arkadiusza </w:t>
      </w:r>
      <w:proofErr w:type="spellStart"/>
      <w:r w:rsidRPr="005F057E">
        <w:rPr>
          <w:rFonts w:asciiTheme="minorHAnsi" w:hAnsiTheme="minorHAnsi" w:cstheme="minorHAnsi"/>
          <w:b/>
          <w:sz w:val="24"/>
          <w:szCs w:val="24"/>
        </w:rPr>
        <w:t>Ilskiego</w:t>
      </w:r>
      <w:proofErr w:type="spellEnd"/>
    </w:p>
    <w:p w14:paraId="23B11F86" w14:textId="77777777" w:rsidR="003D7AD6" w:rsidRPr="005F057E" w:rsidRDefault="003D7AD6" w:rsidP="003D7AD6">
      <w:pPr>
        <w:spacing w:after="0"/>
        <w:rPr>
          <w:rFonts w:asciiTheme="minorHAnsi" w:eastAsia="SimSun" w:hAnsiTheme="minorHAnsi" w:cstheme="minorHAnsi"/>
          <w:kern w:val="1"/>
          <w:sz w:val="24"/>
          <w:szCs w:val="24"/>
          <w:lang w:eastAsia="zh-CN" w:bidi="hi-IN"/>
        </w:rPr>
      </w:pPr>
      <w:r w:rsidRPr="005F057E">
        <w:rPr>
          <w:rFonts w:asciiTheme="minorHAnsi" w:eastAsia="SimSun" w:hAnsiTheme="minorHAnsi" w:cstheme="minorHAnsi"/>
          <w:kern w:val="1"/>
          <w:sz w:val="24"/>
          <w:szCs w:val="24"/>
          <w:lang w:eastAsia="zh-CN" w:bidi="hi-IN"/>
        </w:rPr>
        <w:t>a</w:t>
      </w:r>
    </w:p>
    <w:p w14:paraId="5D131472" w14:textId="77777777" w:rsidR="003D7AD6" w:rsidRPr="005F057E" w:rsidRDefault="003D7AD6" w:rsidP="003D7AD6">
      <w:pPr>
        <w:spacing w:after="0"/>
        <w:rPr>
          <w:rFonts w:asciiTheme="minorHAnsi" w:eastAsia="SimSun" w:hAnsiTheme="minorHAnsi" w:cstheme="minorHAnsi"/>
          <w:b/>
          <w:sz w:val="24"/>
          <w:szCs w:val="24"/>
        </w:rPr>
      </w:pPr>
      <w:r w:rsidRPr="005F057E">
        <w:rPr>
          <w:rFonts w:asciiTheme="minorHAnsi" w:eastAsia="SimSun" w:hAnsiTheme="minorHAnsi" w:cstheme="minorHAnsi"/>
          <w:kern w:val="2"/>
          <w:sz w:val="24"/>
          <w:szCs w:val="24"/>
          <w:lang w:eastAsia="zh-CN" w:bidi="hi-IN"/>
        </w:rPr>
        <w:t>……………………….prowadzącą działalność gospodarczą pod firmą ……………….</w:t>
      </w:r>
      <w:r w:rsidRPr="005F057E">
        <w:rPr>
          <w:rFonts w:asciiTheme="minorHAnsi" w:hAnsiTheme="minorHAnsi" w:cstheme="minorHAnsi"/>
          <w:bCs/>
          <w:sz w:val="24"/>
          <w:szCs w:val="24"/>
        </w:rPr>
        <w:t xml:space="preserve"> z siedzibą w …………………………, NIP …………., REGON ……………., </w:t>
      </w:r>
      <w:r w:rsidRPr="005F057E">
        <w:rPr>
          <w:rFonts w:asciiTheme="minorHAnsi" w:eastAsia="SimSun" w:hAnsiTheme="minorHAnsi" w:cstheme="minorHAnsi"/>
          <w:kern w:val="2"/>
          <w:sz w:val="24"/>
          <w:szCs w:val="24"/>
          <w:lang w:eastAsia="zh-CN" w:bidi="hi-IN"/>
        </w:rPr>
        <w:t xml:space="preserve">zwaną w treści umowy </w:t>
      </w:r>
      <w:r w:rsidRPr="005F057E">
        <w:rPr>
          <w:rFonts w:asciiTheme="minorHAnsi" w:eastAsia="SimSun" w:hAnsiTheme="minorHAnsi" w:cstheme="minorHAnsi"/>
          <w:b/>
          <w:kern w:val="2"/>
          <w:sz w:val="24"/>
          <w:szCs w:val="24"/>
          <w:lang w:eastAsia="zh-CN" w:bidi="hi-IN"/>
        </w:rPr>
        <w:t>Wykonawcą</w:t>
      </w:r>
    </w:p>
    <w:p w14:paraId="40043F2B" w14:textId="77777777" w:rsidR="003D7AD6" w:rsidRPr="005F057E" w:rsidRDefault="003D7AD6" w:rsidP="003D7AD6">
      <w:pPr>
        <w:spacing w:after="0"/>
        <w:rPr>
          <w:rFonts w:asciiTheme="minorHAnsi" w:eastAsia="SimSun" w:hAnsiTheme="minorHAnsi" w:cstheme="minorHAnsi"/>
          <w:sz w:val="24"/>
          <w:szCs w:val="24"/>
        </w:rPr>
      </w:pPr>
      <w:r w:rsidRPr="005F057E">
        <w:rPr>
          <w:rFonts w:asciiTheme="minorHAnsi" w:eastAsia="SimSun" w:hAnsiTheme="minorHAnsi" w:cstheme="minorHAnsi"/>
          <w:sz w:val="24"/>
          <w:szCs w:val="24"/>
        </w:rPr>
        <w:t>reprezentowaną przez:</w:t>
      </w:r>
    </w:p>
    <w:p w14:paraId="7DF821B8" w14:textId="77777777" w:rsidR="003D7AD6" w:rsidRPr="005F057E" w:rsidRDefault="003D7AD6" w:rsidP="003D7AD6">
      <w:pPr>
        <w:pStyle w:val="western"/>
        <w:tabs>
          <w:tab w:val="left" w:pos="3690"/>
          <w:tab w:val="right" w:pos="9072"/>
        </w:tabs>
        <w:spacing w:beforeAutospacing="0" w:after="0" w:line="276" w:lineRule="auto"/>
        <w:rPr>
          <w:rFonts w:asciiTheme="minorHAnsi" w:hAnsiTheme="minorHAnsi" w:cstheme="minorHAnsi"/>
          <w:color w:val="000000" w:themeColor="text1"/>
        </w:rPr>
      </w:pPr>
      <w:r w:rsidRPr="005F057E">
        <w:rPr>
          <w:rFonts w:asciiTheme="minorHAnsi" w:hAnsiTheme="minorHAnsi" w:cstheme="minorHAnsi"/>
          <w:color w:val="000000" w:themeColor="text1"/>
        </w:rPr>
        <w:t>…………………………………………</w:t>
      </w:r>
    </w:p>
    <w:p w14:paraId="33328C87" w14:textId="77777777" w:rsidR="003D7AD6" w:rsidRPr="005F057E" w:rsidRDefault="003D7AD6" w:rsidP="003D7AD6">
      <w:pPr>
        <w:pBdr>
          <w:top w:val="nil"/>
          <w:left w:val="nil"/>
          <w:bottom w:val="nil"/>
          <w:right w:val="nil"/>
          <w:between w:val="nil"/>
        </w:pBdr>
        <w:spacing w:after="0"/>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wspólnie zwanymi dalej „Stronami”.</w:t>
      </w:r>
    </w:p>
    <w:p w14:paraId="3545D41C" w14:textId="77777777" w:rsidR="003D7AD6" w:rsidRPr="005F057E" w:rsidRDefault="003D7AD6" w:rsidP="003D7AD6">
      <w:pPr>
        <w:pStyle w:val="western"/>
        <w:tabs>
          <w:tab w:val="left" w:pos="3690"/>
          <w:tab w:val="right" w:pos="9072"/>
        </w:tabs>
        <w:spacing w:beforeAutospacing="0" w:after="0" w:line="276" w:lineRule="auto"/>
        <w:rPr>
          <w:rFonts w:asciiTheme="minorHAnsi" w:hAnsiTheme="minorHAnsi" w:cstheme="minorHAnsi"/>
          <w:spacing w:val="-3"/>
        </w:rPr>
      </w:pPr>
    </w:p>
    <w:p w14:paraId="52E7116F" w14:textId="77777777" w:rsidR="003D7AD6" w:rsidRPr="005F057E" w:rsidRDefault="003D7AD6" w:rsidP="003D7AD6">
      <w:pPr>
        <w:spacing w:after="0"/>
        <w:jc w:val="center"/>
        <w:rPr>
          <w:rFonts w:asciiTheme="minorHAnsi" w:hAnsiTheme="minorHAnsi" w:cstheme="minorHAnsi"/>
          <w:b/>
          <w:bCs/>
          <w:color w:val="000000" w:themeColor="text1"/>
          <w:sz w:val="24"/>
          <w:szCs w:val="24"/>
        </w:rPr>
      </w:pPr>
      <w:r w:rsidRPr="005F057E">
        <w:rPr>
          <w:rFonts w:asciiTheme="minorHAnsi" w:hAnsiTheme="minorHAnsi" w:cstheme="minorHAnsi"/>
          <w:b/>
          <w:bCs/>
          <w:color w:val="000000" w:themeColor="text1"/>
          <w:sz w:val="24"/>
          <w:szCs w:val="24"/>
        </w:rPr>
        <w:t>Oświadczenia Stron</w:t>
      </w:r>
    </w:p>
    <w:p w14:paraId="0594B24F" w14:textId="61241B2C" w:rsidR="003D7AD6" w:rsidRPr="005F057E" w:rsidRDefault="003D7AD6" w:rsidP="005165A3">
      <w:pPr>
        <w:widowControl/>
        <w:numPr>
          <w:ilvl w:val="0"/>
          <w:numId w:val="45"/>
        </w:numPr>
        <w:pBdr>
          <w:top w:val="nil"/>
          <w:left w:val="nil"/>
          <w:bottom w:val="nil"/>
          <w:right w:val="nil"/>
          <w:between w:val="nil"/>
        </w:pBdr>
        <w:spacing w:after="0"/>
        <w:ind w:left="357" w:hanging="357"/>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Strony oświadczają, że niniejsza umowa, zwana dalej „umową”, została zawarta w wyniku udzielenia zamówienia publicznego w trybie podstawowym, </w:t>
      </w:r>
      <w:r w:rsidRPr="005F057E">
        <w:rPr>
          <w:rFonts w:asciiTheme="minorHAnsi" w:hAnsiTheme="minorHAnsi" w:cstheme="minorHAnsi"/>
          <w:sz w:val="24"/>
          <w:szCs w:val="24"/>
        </w:rPr>
        <w:t xml:space="preserve">na podstawie art. 275 pkt 1 i n. </w:t>
      </w:r>
      <w:r w:rsidRPr="005F057E">
        <w:rPr>
          <w:rFonts w:asciiTheme="minorHAnsi" w:eastAsia="Cambria" w:hAnsiTheme="minorHAnsi" w:cstheme="minorHAnsi"/>
          <w:color w:val="000000"/>
          <w:sz w:val="24"/>
          <w:szCs w:val="24"/>
        </w:rPr>
        <w:t>ustawy z dnia 11 września 2019 r. Prawo zamówień publicznych, zwanej dalej „ustawą Pzp”</w:t>
      </w:r>
      <w:r w:rsidRPr="005F057E">
        <w:rPr>
          <w:rFonts w:asciiTheme="minorHAnsi" w:hAnsiTheme="minorHAnsi" w:cstheme="minorHAnsi"/>
          <w:sz w:val="24"/>
          <w:szCs w:val="24"/>
        </w:rPr>
        <w:t>.</w:t>
      </w:r>
    </w:p>
    <w:p w14:paraId="34893227" w14:textId="49C1EA62" w:rsidR="003D7AD6" w:rsidRPr="00453C7F" w:rsidRDefault="003D7AD6" w:rsidP="005165A3">
      <w:pPr>
        <w:widowControl/>
        <w:numPr>
          <w:ilvl w:val="0"/>
          <w:numId w:val="45"/>
        </w:numPr>
        <w:pBdr>
          <w:top w:val="nil"/>
          <w:left w:val="nil"/>
          <w:bottom w:val="nil"/>
          <w:right w:val="nil"/>
          <w:between w:val="nil"/>
        </w:pBdr>
        <w:spacing w:after="0"/>
        <w:ind w:left="357" w:hanging="357"/>
        <w:rPr>
          <w:rFonts w:asciiTheme="minorHAnsi" w:eastAsia="Cambria" w:hAnsiTheme="minorHAnsi" w:cstheme="minorHAnsi"/>
          <w:color w:val="000000"/>
          <w:sz w:val="24"/>
          <w:szCs w:val="24"/>
        </w:rPr>
      </w:pPr>
      <w:r w:rsidRPr="00453C7F">
        <w:rPr>
          <w:rFonts w:asciiTheme="minorHAnsi" w:eastAsia="Cambria" w:hAnsiTheme="minorHAnsi" w:cstheme="minorHAnsi"/>
          <w:color w:val="000000"/>
          <w:sz w:val="24"/>
          <w:szCs w:val="24"/>
        </w:rPr>
        <w:t xml:space="preserve">Zamawiający oświadcza, że niniejsze zamówienie jest </w:t>
      </w:r>
      <w:r w:rsidRPr="00453C7F">
        <w:rPr>
          <w:rFonts w:asciiTheme="minorHAnsi" w:hAnsiTheme="minorHAnsi" w:cstheme="minorHAnsi"/>
          <w:color w:val="1B1B1B"/>
          <w:sz w:val="24"/>
          <w:szCs w:val="24"/>
          <w:shd w:val="clear" w:color="auto" w:fill="FFFFFF"/>
          <w:lang w:val="pl-PL"/>
        </w:rPr>
        <w:t>finansowane</w:t>
      </w:r>
      <w:r w:rsidRPr="00453C7F">
        <w:rPr>
          <w:rFonts w:asciiTheme="minorHAnsi" w:hAnsiTheme="minorHAnsi" w:cstheme="minorHAnsi"/>
          <w:color w:val="1B1B1B"/>
          <w:sz w:val="24"/>
          <w:szCs w:val="24"/>
          <w:shd w:val="clear" w:color="auto" w:fill="FFFFFF"/>
        </w:rPr>
        <w:t xml:space="preserve"> </w:t>
      </w:r>
      <w:r w:rsidR="00F4596C" w:rsidRPr="00453C7F">
        <w:rPr>
          <w:rFonts w:asciiTheme="minorHAnsi" w:hAnsiTheme="minorHAnsi" w:cstheme="minorHAnsi"/>
          <w:color w:val="1B1B1B"/>
          <w:sz w:val="24"/>
          <w:szCs w:val="24"/>
          <w:shd w:val="clear" w:color="auto" w:fill="FFFFFF"/>
        </w:rPr>
        <w:t xml:space="preserve">w ramach </w:t>
      </w:r>
      <w:r w:rsidR="00FB5AD6" w:rsidRPr="00453C7F">
        <w:rPr>
          <w:rFonts w:asciiTheme="minorHAnsi" w:hAnsiTheme="minorHAnsi" w:cstheme="minorHAnsi"/>
          <w:color w:val="1B1B1B"/>
          <w:sz w:val="24"/>
          <w:szCs w:val="24"/>
          <w:shd w:val="clear" w:color="auto" w:fill="FFFFFF"/>
        </w:rPr>
        <w:t>Programu Ochrony Ludności i Obrony Cywilnej</w:t>
      </w:r>
      <w:r w:rsidR="00F4596C" w:rsidRPr="00453C7F">
        <w:rPr>
          <w:rFonts w:asciiTheme="minorHAnsi" w:hAnsiTheme="minorHAnsi" w:cstheme="minorHAnsi"/>
          <w:color w:val="1B1B1B"/>
          <w:sz w:val="24"/>
          <w:szCs w:val="24"/>
          <w:shd w:val="clear" w:color="auto" w:fill="FFFFFF"/>
        </w:rPr>
        <w:t>, zwanego dalej „</w:t>
      </w:r>
      <w:proofErr w:type="spellStart"/>
      <w:r w:rsidR="00FB5AD6" w:rsidRPr="00453C7F">
        <w:rPr>
          <w:rFonts w:asciiTheme="minorHAnsi" w:hAnsiTheme="minorHAnsi" w:cstheme="minorHAnsi"/>
          <w:color w:val="1B1B1B"/>
          <w:sz w:val="24"/>
          <w:szCs w:val="24"/>
          <w:shd w:val="clear" w:color="auto" w:fill="FFFFFF"/>
        </w:rPr>
        <w:t>POLiOC</w:t>
      </w:r>
      <w:proofErr w:type="spellEnd"/>
      <w:r w:rsidR="00F4596C" w:rsidRPr="00453C7F">
        <w:rPr>
          <w:rFonts w:asciiTheme="minorHAnsi" w:hAnsiTheme="minorHAnsi" w:cstheme="minorHAnsi"/>
          <w:color w:val="1B1B1B"/>
          <w:sz w:val="24"/>
          <w:szCs w:val="24"/>
          <w:shd w:val="clear" w:color="auto" w:fill="FFFFFF"/>
        </w:rPr>
        <w:t>”</w:t>
      </w:r>
      <w:r w:rsidRPr="00453C7F">
        <w:rPr>
          <w:rFonts w:asciiTheme="minorHAnsi" w:eastAsia="Cambria" w:hAnsiTheme="minorHAnsi" w:cstheme="minorHAnsi"/>
          <w:color w:val="000000"/>
          <w:sz w:val="24"/>
          <w:szCs w:val="24"/>
        </w:rPr>
        <w:t>.</w:t>
      </w:r>
    </w:p>
    <w:p w14:paraId="49E66916" w14:textId="77777777" w:rsidR="00347ADD" w:rsidRPr="005F057E" w:rsidRDefault="00347ADD">
      <w:pPr>
        <w:widowControl/>
        <w:pBdr>
          <w:top w:val="nil"/>
          <w:left w:val="nil"/>
          <w:bottom w:val="nil"/>
          <w:right w:val="nil"/>
          <w:between w:val="nil"/>
        </w:pBdr>
        <w:spacing w:after="0"/>
        <w:ind w:left="425"/>
        <w:rPr>
          <w:rFonts w:asciiTheme="minorHAnsi" w:eastAsia="Cambria" w:hAnsiTheme="minorHAnsi" w:cstheme="minorHAnsi"/>
          <w:color w:val="000000"/>
          <w:sz w:val="24"/>
          <w:szCs w:val="24"/>
        </w:rPr>
      </w:pPr>
    </w:p>
    <w:p w14:paraId="275A4B0F"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1</w:t>
      </w:r>
    </w:p>
    <w:p w14:paraId="4DFE3EAA" w14:textId="77777777" w:rsidR="00347ADD" w:rsidRPr="00DE7991" w:rsidRDefault="00DF520F">
      <w:pPr>
        <w:spacing w:after="0"/>
        <w:jc w:val="center"/>
        <w:rPr>
          <w:rFonts w:asciiTheme="minorHAnsi" w:eastAsia="Cambria" w:hAnsiTheme="minorHAnsi" w:cstheme="minorHAnsi"/>
          <w:b/>
          <w:bCs/>
          <w:color w:val="000000"/>
          <w:sz w:val="24"/>
          <w:szCs w:val="24"/>
        </w:rPr>
      </w:pPr>
      <w:r w:rsidRPr="00DE7991">
        <w:rPr>
          <w:rFonts w:asciiTheme="minorHAnsi" w:eastAsia="Cambria" w:hAnsiTheme="minorHAnsi" w:cstheme="minorHAnsi"/>
          <w:b/>
          <w:bCs/>
          <w:color w:val="000000"/>
          <w:sz w:val="24"/>
          <w:szCs w:val="24"/>
        </w:rPr>
        <w:t>Przedmiot umowy</w:t>
      </w:r>
    </w:p>
    <w:p w14:paraId="751B3DD9" w14:textId="7DF16A7E" w:rsidR="00347ADD" w:rsidRPr="00E7015E" w:rsidRDefault="00362CFC" w:rsidP="00E7015E">
      <w:pPr>
        <w:pStyle w:val="Akapitzlist"/>
        <w:numPr>
          <w:ilvl w:val="0"/>
          <w:numId w:val="43"/>
        </w:numPr>
        <w:suppressAutoHyphens/>
        <w:autoSpaceDE w:val="0"/>
        <w:autoSpaceDN w:val="0"/>
        <w:spacing w:after="0"/>
        <w:ind w:left="425" w:hanging="425"/>
        <w:contextualSpacing w:val="0"/>
        <w:jc w:val="both"/>
        <w:textAlignment w:val="baseline"/>
        <w:rPr>
          <w:rFonts w:asciiTheme="minorHAnsi" w:hAnsiTheme="minorHAnsi" w:cstheme="minorHAnsi"/>
          <w:bCs/>
          <w:i/>
          <w:iCs/>
          <w:sz w:val="24"/>
          <w:szCs w:val="24"/>
        </w:rPr>
      </w:pPr>
      <w:bookmarkStart w:id="0" w:name="_heading=h.ydm2mrwh29e6" w:colFirst="0" w:colLast="0"/>
      <w:bookmarkEnd w:id="0"/>
      <w:r w:rsidRPr="00DE7991">
        <w:rPr>
          <w:rFonts w:asciiTheme="minorHAnsi" w:hAnsiTheme="minorHAnsi" w:cstheme="minorHAnsi"/>
          <w:sz w:val="24"/>
          <w:szCs w:val="24"/>
        </w:rPr>
        <w:t>Zamawiający powierza, a Wykonawca zobowiązuje się wykonać zadani</w:t>
      </w:r>
      <w:r w:rsidR="00B93EAB" w:rsidRPr="00DE7991">
        <w:rPr>
          <w:rFonts w:asciiTheme="minorHAnsi" w:hAnsiTheme="minorHAnsi" w:cstheme="minorHAnsi"/>
          <w:sz w:val="24"/>
          <w:szCs w:val="24"/>
        </w:rPr>
        <w:t>e</w:t>
      </w:r>
      <w:r w:rsidRPr="00DE7991">
        <w:rPr>
          <w:rFonts w:asciiTheme="minorHAnsi" w:hAnsiTheme="minorHAnsi" w:cstheme="minorHAnsi"/>
          <w:sz w:val="24"/>
          <w:szCs w:val="24"/>
        </w:rPr>
        <w:t xml:space="preserve"> inwestycyjne:</w:t>
      </w:r>
      <w:r w:rsidR="00DE7991" w:rsidRPr="00DE7991">
        <w:t xml:space="preserve"> </w:t>
      </w:r>
      <w:r w:rsidR="00DE7991" w:rsidRPr="00DE7991">
        <w:rPr>
          <w:sz w:val="24"/>
          <w:szCs w:val="24"/>
        </w:rPr>
        <w:t xml:space="preserve">Budowa hali magazynowej w ramach zadania: </w:t>
      </w:r>
      <w:r w:rsidR="00DE7991" w:rsidRPr="000B7AD3">
        <w:rPr>
          <w:i/>
          <w:iCs/>
          <w:sz w:val="24"/>
          <w:szCs w:val="24"/>
        </w:rPr>
        <w:t>Utworzenie gminnego systemu magazynowania sprzętu ochrony ludności – budowa centralnego magazynu</w:t>
      </w:r>
      <w:r w:rsidR="00E7015E">
        <w:rPr>
          <w:i/>
          <w:iCs/>
          <w:sz w:val="24"/>
          <w:szCs w:val="24"/>
        </w:rPr>
        <w:t xml:space="preserve">, </w:t>
      </w:r>
      <w:r w:rsidR="00DF520F" w:rsidRPr="00E7015E">
        <w:rPr>
          <w:rFonts w:asciiTheme="minorHAnsi" w:eastAsia="Cambria" w:hAnsiTheme="minorHAnsi" w:cstheme="minorHAnsi"/>
          <w:color w:val="000000"/>
          <w:sz w:val="24"/>
          <w:szCs w:val="24"/>
        </w:rPr>
        <w:t>zwane dalej „Przedmiotem umowy”.</w:t>
      </w:r>
    </w:p>
    <w:p w14:paraId="47AD01B5" w14:textId="3C7AA1BA" w:rsidR="000A3732" w:rsidRPr="00E7015E" w:rsidRDefault="000A3732" w:rsidP="00E7015E">
      <w:pPr>
        <w:pStyle w:val="Akapitzlist"/>
        <w:numPr>
          <w:ilvl w:val="0"/>
          <w:numId w:val="43"/>
        </w:numPr>
        <w:suppressAutoHyphens/>
        <w:autoSpaceDE w:val="0"/>
        <w:autoSpaceDN w:val="0"/>
        <w:spacing w:after="0"/>
        <w:ind w:left="425" w:hanging="425"/>
        <w:contextualSpacing w:val="0"/>
        <w:jc w:val="both"/>
        <w:textAlignment w:val="baseline"/>
        <w:rPr>
          <w:rFonts w:asciiTheme="minorHAnsi" w:hAnsiTheme="minorHAnsi" w:cstheme="minorHAnsi"/>
          <w:bCs/>
          <w:sz w:val="24"/>
          <w:szCs w:val="24"/>
        </w:rPr>
      </w:pPr>
      <w:r w:rsidRPr="00362CFC">
        <w:rPr>
          <w:rFonts w:asciiTheme="minorHAnsi" w:hAnsiTheme="minorHAnsi" w:cstheme="minorHAnsi"/>
          <w:sz w:val="24"/>
          <w:szCs w:val="24"/>
        </w:rPr>
        <w:t>Szczegółowy opis Przedmiotu umowy, o którym mowa w ust. 1, określają łącznie</w:t>
      </w:r>
      <w:r w:rsidR="00362CFC" w:rsidRPr="00362CFC">
        <w:rPr>
          <w:rFonts w:asciiTheme="minorHAnsi" w:hAnsiTheme="minorHAnsi" w:cstheme="minorHAnsi"/>
          <w:sz w:val="24"/>
          <w:szCs w:val="24"/>
        </w:rPr>
        <w:t xml:space="preserve">, </w:t>
      </w:r>
      <w:r w:rsidR="002253E5">
        <w:rPr>
          <w:rFonts w:asciiTheme="minorHAnsi" w:hAnsiTheme="minorHAnsi" w:cstheme="minorHAnsi"/>
          <w:sz w:val="24"/>
          <w:szCs w:val="24"/>
        </w:rPr>
        <w:t xml:space="preserve">                             </w:t>
      </w:r>
      <w:r w:rsidR="00362CFC" w:rsidRPr="00362CFC">
        <w:rPr>
          <w:rFonts w:asciiTheme="minorHAnsi" w:hAnsiTheme="minorHAnsi" w:cstheme="minorHAnsi"/>
          <w:sz w:val="24"/>
          <w:szCs w:val="24"/>
        </w:rPr>
        <w:t>z zachowaniem ustawowego podziału rygorów wykonawstwa,</w:t>
      </w:r>
      <w:r w:rsidRPr="00362CFC">
        <w:rPr>
          <w:rFonts w:asciiTheme="minorHAnsi" w:hAnsiTheme="minorHAnsi" w:cstheme="minorHAnsi"/>
          <w:sz w:val="24"/>
          <w:szCs w:val="24"/>
        </w:rPr>
        <w:t xml:space="preserve"> następujące dokumenty, zwane w dalszej treści umowy </w:t>
      </w:r>
      <w:r w:rsidRPr="00362CFC">
        <w:rPr>
          <w:rFonts w:asciiTheme="minorHAnsi" w:hAnsiTheme="minorHAnsi" w:cstheme="minorHAnsi"/>
          <w:bCs/>
          <w:sz w:val="24"/>
          <w:szCs w:val="24"/>
        </w:rPr>
        <w:t>„</w:t>
      </w:r>
      <w:r w:rsidR="00362CFC" w:rsidRPr="00362CFC">
        <w:rPr>
          <w:rFonts w:asciiTheme="minorHAnsi" w:hAnsiTheme="minorHAnsi" w:cstheme="minorHAnsi"/>
          <w:bCs/>
          <w:sz w:val="24"/>
          <w:szCs w:val="24"/>
        </w:rPr>
        <w:t>D</w:t>
      </w:r>
      <w:r w:rsidRPr="00362CFC">
        <w:rPr>
          <w:rFonts w:asciiTheme="minorHAnsi" w:hAnsiTheme="minorHAnsi" w:cstheme="minorHAnsi"/>
          <w:bCs/>
          <w:sz w:val="24"/>
          <w:szCs w:val="24"/>
        </w:rPr>
        <w:t>okumentacją”</w:t>
      </w:r>
      <w:r w:rsidRPr="00362CFC">
        <w:rPr>
          <w:rFonts w:asciiTheme="minorHAnsi" w:hAnsiTheme="minorHAnsi" w:cstheme="minorHAnsi"/>
          <w:sz w:val="24"/>
          <w:szCs w:val="24"/>
        </w:rPr>
        <w:t>:</w:t>
      </w:r>
      <w:r w:rsidR="00E7015E">
        <w:rPr>
          <w:rFonts w:asciiTheme="minorHAnsi" w:hAnsiTheme="minorHAnsi" w:cstheme="minorHAnsi"/>
          <w:sz w:val="24"/>
          <w:szCs w:val="24"/>
        </w:rPr>
        <w:t xml:space="preserve"> </w:t>
      </w:r>
      <w:r w:rsidR="00362CFC" w:rsidRPr="00E7015E">
        <w:rPr>
          <w:rFonts w:asciiTheme="minorHAnsi" w:hAnsiTheme="minorHAnsi" w:cstheme="minorHAnsi"/>
          <w:sz w:val="24"/>
          <w:szCs w:val="24"/>
        </w:rPr>
        <w:t xml:space="preserve">Dokumentacja Projektowa, Specyfikacje Techniczne Wykonania i Odbioru Robót </w:t>
      </w:r>
      <w:r w:rsidR="00B93EAB" w:rsidRPr="00E7015E">
        <w:rPr>
          <w:rFonts w:asciiTheme="minorHAnsi" w:hAnsiTheme="minorHAnsi" w:cstheme="minorHAnsi"/>
          <w:sz w:val="24"/>
          <w:szCs w:val="24"/>
        </w:rPr>
        <w:t xml:space="preserve"> </w:t>
      </w:r>
      <w:r w:rsidR="00362CFC" w:rsidRPr="00E7015E">
        <w:rPr>
          <w:rFonts w:asciiTheme="minorHAnsi" w:hAnsiTheme="minorHAnsi" w:cstheme="minorHAnsi"/>
          <w:sz w:val="24"/>
          <w:szCs w:val="24"/>
        </w:rPr>
        <w:t>Budowlanych (</w:t>
      </w:r>
      <w:proofErr w:type="spellStart"/>
      <w:r w:rsidR="00362CFC" w:rsidRPr="00E7015E">
        <w:rPr>
          <w:rFonts w:asciiTheme="minorHAnsi" w:hAnsiTheme="minorHAnsi" w:cstheme="minorHAnsi"/>
          <w:sz w:val="24"/>
          <w:szCs w:val="24"/>
        </w:rPr>
        <w:t>STWiORB</w:t>
      </w:r>
      <w:proofErr w:type="spellEnd"/>
      <w:r w:rsidR="00362CFC" w:rsidRPr="00E7015E">
        <w:rPr>
          <w:rFonts w:asciiTheme="minorHAnsi" w:hAnsiTheme="minorHAnsi" w:cstheme="minorHAnsi"/>
          <w:sz w:val="24"/>
          <w:szCs w:val="24"/>
        </w:rPr>
        <w:t>) oraz Przedmiar robót</w:t>
      </w:r>
      <w:r w:rsidR="00B93EAB" w:rsidRPr="00E7015E">
        <w:rPr>
          <w:rFonts w:asciiTheme="minorHAnsi" w:hAnsiTheme="minorHAnsi" w:cstheme="minorHAnsi"/>
          <w:sz w:val="24"/>
          <w:szCs w:val="24"/>
        </w:rPr>
        <w:t xml:space="preserve"> i postanowienia umowy</w:t>
      </w:r>
      <w:r w:rsidR="002253E5" w:rsidRPr="00E7015E">
        <w:rPr>
          <w:rFonts w:asciiTheme="minorHAnsi" w:hAnsiTheme="minorHAnsi" w:cstheme="minorHAnsi"/>
          <w:sz w:val="24"/>
          <w:szCs w:val="24"/>
        </w:rPr>
        <w:t>, stanowiące integralną część niniejszej umowy.</w:t>
      </w:r>
    </w:p>
    <w:p w14:paraId="4B0CA042" w14:textId="41BC76BF" w:rsidR="00E5170B" w:rsidRPr="00362CFC" w:rsidRDefault="00362CFC" w:rsidP="005165A3">
      <w:pPr>
        <w:pStyle w:val="Akapitzlist"/>
        <w:numPr>
          <w:ilvl w:val="0"/>
          <w:numId w:val="43"/>
        </w:numPr>
        <w:suppressAutoHyphens/>
        <w:autoSpaceDE w:val="0"/>
        <w:autoSpaceDN w:val="0"/>
        <w:spacing w:after="0"/>
        <w:ind w:left="425" w:hanging="425"/>
        <w:contextualSpacing w:val="0"/>
        <w:jc w:val="both"/>
        <w:textAlignment w:val="baseline"/>
        <w:rPr>
          <w:rFonts w:asciiTheme="minorHAnsi" w:hAnsiTheme="minorHAnsi" w:cstheme="minorHAnsi"/>
          <w:bCs/>
          <w:sz w:val="24"/>
          <w:szCs w:val="24"/>
        </w:rPr>
      </w:pPr>
      <w:r w:rsidRPr="00362CFC">
        <w:rPr>
          <w:rFonts w:asciiTheme="minorHAnsi" w:hAnsiTheme="minorHAnsi" w:cstheme="minorHAnsi"/>
          <w:sz w:val="24"/>
          <w:szCs w:val="24"/>
        </w:rPr>
        <w:lastRenderedPageBreak/>
        <w:t xml:space="preserve">W przypadku wystąpienia rozbieżności pomiędzy Dokumentacją a niniejszą umową, strony wiążą postanowienia niniejszej umowy. W przypadku rozbieżności wewnątrz samej Dokumentacji, nadrzędność posiada Dokumentacja Projektowa przed </w:t>
      </w:r>
      <w:proofErr w:type="spellStart"/>
      <w:r w:rsidRPr="00362CFC">
        <w:rPr>
          <w:rFonts w:asciiTheme="minorHAnsi" w:hAnsiTheme="minorHAnsi" w:cstheme="minorHAnsi"/>
          <w:sz w:val="24"/>
          <w:szCs w:val="24"/>
        </w:rPr>
        <w:t>STWiORB</w:t>
      </w:r>
      <w:proofErr w:type="spellEnd"/>
      <w:r w:rsidRPr="00362CFC">
        <w:rPr>
          <w:rFonts w:asciiTheme="minorHAnsi" w:hAnsiTheme="minorHAnsi" w:cstheme="minorHAnsi"/>
          <w:sz w:val="24"/>
          <w:szCs w:val="24"/>
        </w:rPr>
        <w:t xml:space="preserve"> i Przedmiarem robót</w:t>
      </w:r>
      <w:r w:rsidR="00DF520F" w:rsidRPr="00362CFC">
        <w:rPr>
          <w:rFonts w:asciiTheme="minorHAnsi" w:eastAsia="Cambria" w:hAnsiTheme="minorHAnsi" w:cstheme="minorHAnsi"/>
          <w:color w:val="000000"/>
          <w:sz w:val="24"/>
          <w:szCs w:val="24"/>
        </w:rPr>
        <w:t>.</w:t>
      </w:r>
      <w:bookmarkStart w:id="1" w:name="_heading=h.eefkrfuq91xp" w:colFirst="0" w:colLast="0"/>
      <w:bookmarkEnd w:id="1"/>
    </w:p>
    <w:p w14:paraId="3E6CE708" w14:textId="179F19B9" w:rsidR="00E5170B" w:rsidRPr="00362CFC" w:rsidRDefault="00362CFC" w:rsidP="005165A3">
      <w:pPr>
        <w:pStyle w:val="Akapitzlist"/>
        <w:numPr>
          <w:ilvl w:val="0"/>
          <w:numId w:val="43"/>
        </w:numPr>
        <w:suppressAutoHyphens/>
        <w:autoSpaceDE w:val="0"/>
        <w:autoSpaceDN w:val="0"/>
        <w:spacing w:after="0"/>
        <w:ind w:left="425" w:hanging="425"/>
        <w:contextualSpacing w:val="0"/>
        <w:jc w:val="both"/>
        <w:textAlignment w:val="baseline"/>
        <w:rPr>
          <w:rFonts w:asciiTheme="minorHAnsi" w:hAnsiTheme="minorHAnsi" w:cstheme="minorHAnsi"/>
          <w:bCs/>
          <w:sz w:val="24"/>
          <w:szCs w:val="24"/>
        </w:rPr>
      </w:pPr>
      <w:r w:rsidRPr="00362CFC">
        <w:rPr>
          <w:rFonts w:asciiTheme="minorHAnsi" w:hAnsiTheme="minorHAnsi" w:cstheme="minorHAnsi"/>
          <w:sz w:val="24"/>
          <w:szCs w:val="24"/>
        </w:rPr>
        <w:t>Wynagrodzenie Wykonawcy ma charakter ryczałtu, który stanowi ekwiwalent za kompletne świadczenie Wykonawcy opisane w Dokumentacji, warunkach umowy oraz wytycznych Zamawiającego.</w:t>
      </w:r>
    </w:p>
    <w:p w14:paraId="72E7FCB0" w14:textId="4F8409F7" w:rsidR="00E5170B" w:rsidRPr="00362CFC" w:rsidRDefault="00362CFC" w:rsidP="005165A3">
      <w:pPr>
        <w:pStyle w:val="Akapitzlist"/>
        <w:numPr>
          <w:ilvl w:val="0"/>
          <w:numId w:val="43"/>
        </w:numPr>
        <w:suppressAutoHyphens/>
        <w:autoSpaceDE w:val="0"/>
        <w:autoSpaceDN w:val="0"/>
        <w:spacing w:after="0"/>
        <w:ind w:left="425" w:hanging="425"/>
        <w:contextualSpacing w:val="0"/>
        <w:jc w:val="both"/>
        <w:textAlignment w:val="baseline"/>
        <w:rPr>
          <w:rFonts w:asciiTheme="minorHAnsi" w:hAnsiTheme="minorHAnsi" w:cstheme="minorHAnsi"/>
          <w:bCs/>
          <w:sz w:val="24"/>
          <w:szCs w:val="24"/>
        </w:rPr>
      </w:pPr>
      <w:r w:rsidRPr="00362CFC">
        <w:rPr>
          <w:rFonts w:asciiTheme="minorHAnsi" w:hAnsiTheme="minorHAnsi" w:cstheme="minorHAnsi"/>
          <w:sz w:val="24"/>
          <w:szCs w:val="24"/>
        </w:rPr>
        <w:t>Z uwagi na ryczałtowy charakter wynagrodzenia:</w:t>
      </w:r>
      <w:r w:rsidR="000A3732" w:rsidRPr="00362CFC">
        <w:rPr>
          <w:rFonts w:asciiTheme="minorHAnsi" w:eastAsia="Cambria" w:hAnsiTheme="minorHAnsi" w:cstheme="minorHAnsi"/>
          <w:color w:val="000000"/>
          <w:sz w:val="24"/>
          <w:szCs w:val="24"/>
        </w:rPr>
        <w:t xml:space="preserve"> </w:t>
      </w:r>
    </w:p>
    <w:p w14:paraId="30B03833" w14:textId="343738BF" w:rsidR="00362CFC" w:rsidRPr="00362CFC" w:rsidRDefault="00362CFC" w:rsidP="005165A3">
      <w:pPr>
        <w:pStyle w:val="Akapitzlist"/>
        <w:numPr>
          <w:ilvl w:val="0"/>
          <w:numId w:val="51"/>
        </w:numPr>
        <w:suppressAutoHyphens/>
        <w:autoSpaceDE w:val="0"/>
        <w:autoSpaceDN w:val="0"/>
        <w:spacing w:after="0"/>
        <w:ind w:left="850" w:hanging="425"/>
        <w:contextualSpacing w:val="0"/>
        <w:jc w:val="both"/>
        <w:textAlignment w:val="baseline"/>
        <w:rPr>
          <w:rFonts w:asciiTheme="minorHAnsi" w:hAnsiTheme="minorHAnsi" w:cstheme="minorHAnsi"/>
          <w:bCs/>
          <w:sz w:val="24"/>
          <w:szCs w:val="24"/>
        </w:rPr>
      </w:pPr>
      <w:r w:rsidRPr="00362CFC">
        <w:rPr>
          <w:rFonts w:asciiTheme="minorHAnsi" w:hAnsiTheme="minorHAnsi" w:cstheme="minorHAnsi"/>
          <w:sz w:val="24"/>
          <w:szCs w:val="24"/>
        </w:rPr>
        <w:t xml:space="preserve">Przedmiar robót ma charakter wyłącznie pomocniczy i informacyjny. Wykonawca zobowiązuje się wykonać pełny zakres robót wynikający z Dokumentacji Projektowej i </w:t>
      </w:r>
      <w:proofErr w:type="spellStart"/>
      <w:r w:rsidRPr="00362CFC">
        <w:rPr>
          <w:rFonts w:asciiTheme="minorHAnsi" w:hAnsiTheme="minorHAnsi" w:cstheme="minorHAnsi"/>
          <w:sz w:val="24"/>
          <w:szCs w:val="24"/>
        </w:rPr>
        <w:t>STWiORB</w:t>
      </w:r>
      <w:proofErr w:type="spellEnd"/>
      <w:r w:rsidRPr="00362CFC">
        <w:rPr>
          <w:rFonts w:asciiTheme="minorHAnsi" w:hAnsiTheme="minorHAnsi" w:cstheme="minorHAnsi"/>
          <w:sz w:val="24"/>
          <w:szCs w:val="24"/>
        </w:rPr>
        <w:t xml:space="preserve"> w ramach wynagrodzenia ryczałtowego, nawet jeżeli dany rodzaj robót, ich obmiar lub zakres nie został wykazany w Przedmiarze robót.</w:t>
      </w:r>
    </w:p>
    <w:p w14:paraId="5086619F" w14:textId="5530155B" w:rsidR="00347ADD" w:rsidRPr="00362CFC" w:rsidRDefault="00362CFC" w:rsidP="005165A3">
      <w:pPr>
        <w:pStyle w:val="Akapitzlist"/>
        <w:numPr>
          <w:ilvl w:val="0"/>
          <w:numId w:val="43"/>
        </w:numPr>
        <w:suppressAutoHyphens/>
        <w:autoSpaceDE w:val="0"/>
        <w:autoSpaceDN w:val="0"/>
        <w:spacing w:after="0"/>
        <w:ind w:left="425" w:hanging="425"/>
        <w:contextualSpacing w:val="0"/>
        <w:jc w:val="both"/>
        <w:textAlignment w:val="baseline"/>
        <w:rPr>
          <w:rFonts w:asciiTheme="minorHAnsi" w:hAnsiTheme="minorHAnsi" w:cstheme="minorHAnsi"/>
          <w:bCs/>
          <w:sz w:val="24"/>
          <w:szCs w:val="24"/>
        </w:rPr>
      </w:pPr>
      <w:r w:rsidRPr="00362CFC">
        <w:rPr>
          <w:rFonts w:asciiTheme="minorHAnsi" w:hAnsiTheme="minorHAnsi" w:cstheme="minorHAnsi"/>
          <w:sz w:val="24"/>
          <w:szCs w:val="24"/>
        </w:rPr>
        <w:t>Przedmiot umowy należy wykonać zgodnie z Dokumentacją, obowiązującymi przepisami prawa, sztuką budowlaną, wiedzą techniczną oraz uzgodnieniami z Zamawiającym. Wykonawca oświadcza, że dysponuje wiedzą, doświadczeniem, sprzętem i personelem gwarantującym terminowe i należyte wykonanie umowy. W przypadku zastosowania materiałów lub robót niezgodnych z Dokumentacją, Wykonawca na własny koszt i ryzyko dokona ich wymiany i ponownego wykonania.</w:t>
      </w:r>
    </w:p>
    <w:p w14:paraId="4E5BF7B6" w14:textId="77777777" w:rsidR="00347ADD" w:rsidRPr="005F057E" w:rsidRDefault="00347ADD">
      <w:pPr>
        <w:spacing w:after="0"/>
        <w:rPr>
          <w:rFonts w:asciiTheme="minorHAnsi" w:eastAsia="Cambria" w:hAnsiTheme="minorHAnsi" w:cstheme="minorHAnsi"/>
          <w:b/>
          <w:bCs/>
          <w:color w:val="000000"/>
          <w:sz w:val="24"/>
          <w:szCs w:val="24"/>
        </w:rPr>
      </w:pPr>
    </w:p>
    <w:p w14:paraId="393AF0FC" w14:textId="77777777" w:rsidR="00347ADD" w:rsidRPr="005F057E" w:rsidRDefault="00DF520F">
      <w:pPr>
        <w:spacing w:after="0"/>
        <w:jc w:val="center"/>
        <w:rPr>
          <w:rFonts w:asciiTheme="minorHAnsi" w:eastAsia="Cambria" w:hAnsiTheme="minorHAnsi" w:cstheme="minorHAnsi"/>
          <w:color w:val="000000"/>
          <w:sz w:val="24"/>
          <w:szCs w:val="24"/>
        </w:rPr>
      </w:pPr>
      <w:r w:rsidRPr="005F057E">
        <w:rPr>
          <w:rFonts w:asciiTheme="minorHAnsi" w:eastAsia="Cambria" w:hAnsiTheme="minorHAnsi" w:cstheme="minorHAnsi"/>
          <w:b/>
          <w:bCs/>
          <w:color w:val="000000"/>
          <w:sz w:val="24"/>
          <w:szCs w:val="24"/>
        </w:rPr>
        <w:t>§ 1a</w:t>
      </w:r>
    </w:p>
    <w:p w14:paraId="253BD4A8" w14:textId="7B2D19B3" w:rsidR="00347ADD" w:rsidRPr="005F057E" w:rsidRDefault="00DF520F">
      <w:pPr>
        <w:spacing w:after="0"/>
        <w:jc w:val="center"/>
        <w:rPr>
          <w:rFonts w:asciiTheme="minorHAnsi" w:eastAsia="Cambria" w:hAnsiTheme="minorHAnsi" w:cstheme="minorHAnsi"/>
          <w:color w:val="000000"/>
          <w:sz w:val="24"/>
          <w:szCs w:val="24"/>
        </w:rPr>
      </w:pPr>
      <w:r w:rsidRPr="00800FA2">
        <w:rPr>
          <w:rFonts w:asciiTheme="minorHAnsi" w:eastAsia="Cambria" w:hAnsiTheme="minorHAnsi" w:cstheme="minorHAnsi"/>
          <w:b/>
          <w:bCs/>
          <w:color w:val="000000"/>
          <w:sz w:val="24"/>
          <w:szCs w:val="24"/>
        </w:rPr>
        <w:t>Sposób realizacji robót budowlanych</w:t>
      </w:r>
    </w:p>
    <w:p w14:paraId="14D7DFCE" w14:textId="28221772" w:rsidR="00FD4F13" w:rsidRPr="00D62CC6" w:rsidRDefault="00FD4F13"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D62CC6">
        <w:rPr>
          <w:rFonts w:asciiTheme="minorHAnsi" w:hAnsiTheme="minorHAnsi" w:cstheme="minorHAnsi"/>
          <w:sz w:val="24"/>
          <w:szCs w:val="24"/>
        </w:rPr>
        <w:t xml:space="preserve">Wykonawca na własny koszt zorganizuje i utrzyma zaplecze budowy oraz odpowiednio zabezpieczy teren prowadzonych robót przez cały okres realizacji zamówienia. Wykonawca zobowiązany jest do właściwego oznakowania i zabezpieczenia terenu budowy, w szczególności miejsc wykonywania robót ziemnych, montażowych oraz stref pracy sprzętu i urządzeń budowlanych, zgodnie z obowiązującymi przepisami prawa, zasadami bezpieczeństwa i higieny pracy oraz wymaganiami dokumentacji projektowej i </w:t>
      </w:r>
      <w:proofErr w:type="spellStart"/>
      <w:r w:rsidRPr="00D62CC6">
        <w:rPr>
          <w:rFonts w:asciiTheme="minorHAnsi" w:hAnsiTheme="minorHAnsi" w:cstheme="minorHAnsi"/>
          <w:sz w:val="24"/>
          <w:szCs w:val="24"/>
        </w:rPr>
        <w:t>STWiORB</w:t>
      </w:r>
      <w:proofErr w:type="spellEnd"/>
      <w:r w:rsidRPr="00D62CC6">
        <w:rPr>
          <w:rFonts w:asciiTheme="minorHAnsi" w:hAnsiTheme="minorHAnsi" w:cstheme="minorHAnsi"/>
          <w:sz w:val="24"/>
          <w:szCs w:val="24"/>
        </w:rPr>
        <w:t>. W przypadku wykonywania wykopów Wykonawca zastosuje odpowiednie zabezpieczenia dostosowane do ich rodzaju, głębokości i warunków gruntowych. Wykonawca zapewni przedstawicielom Zamawiającego</w:t>
      </w:r>
      <w:r w:rsidR="00011A7B" w:rsidRPr="00D62CC6">
        <w:rPr>
          <w:rFonts w:asciiTheme="minorHAnsi" w:hAnsiTheme="minorHAnsi" w:cstheme="minorHAnsi"/>
          <w:sz w:val="24"/>
          <w:szCs w:val="24"/>
        </w:rPr>
        <w:t xml:space="preserve"> </w:t>
      </w:r>
      <w:r w:rsidRPr="00D62CC6">
        <w:rPr>
          <w:rFonts w:asciiTheme="minorHAnsi" w:hAnsiTheme="minorHAnsi" w:cstheme="minorHAnsi"/>
          <w:sz w:val="24"/>
          <w:szCs w:val="24"/>
        </w:rPr>
        <w:t>bezpieczny i nieograniczony dostęp do terenu budowy w celu wykonywania czynności kontrolnych i odbiorowych.</w:t>
      </w:r>
    </w:p>
    <w:p w14:paraId="327FCB54" w14:textId="3EEA495B" w:rsidR="00800FA2" w:rsidRPr="00800FA2" w:rsidRDefault="00800FA2"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Pr>
          <w:rFonts w:asciiTheme="minorHAnsi" w:hAnsiTheme="minorHAnsi" w:cstheme="minorHAnsi"/>
          <w:sz w:val="24"/>
          <w:szCs w:val="24"/>
        </w:rPr>
        <w:t>O</w:t>
      </w:r>
      <w:r w:rsidRPr="00800FA2">
        <w:rPr>
          <w:rFonts w:asciiTheme="minorHAnsi" w:hAnsiTheme="minorHAnsi" w:cstheme="minorHAnsi"/>
          <w:sz w:val="24"/>
          <w:szCs w:val="24"/>
        </w:rPr>
        <w:t>d daty protokolarnego przejęcia terenu budowy aż do chwili podpisania protokołu odbioru końcowego robót, Wykonawca ponosi pełną prawną i materialną odpowiedzialność za wszelkie szkody wynikłe na tym terenie, w tym w szczególności szkody wyrządzone na osobie lub mieniu osób trzecich oraz szkody w mieniu Zamawiającego i infrastrukturze przyległej.</w:t>
      </w:r>
    </w:p>
    <w:p w14:paraId="00B7F535" w14:textId="77777777" w:rsidR="0084015A" w:rsidRPr="00D62CC6" w:rsidRDefault="0084015A"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D62CC6">
        <w:rPr>
          <w:rFonts w:asciiTheme="minorHAnsi" w:hAnsiTheme="minorHAnsi" w:cstheme="minorHAnsi"/>
          <w:sz w:val="24"/>
          <w:szCs w:val="24"/>
        </w:rPr>
        <w:t xml:space="preserve">Roboty budowlane będą prowadzone na terenie istniejącej bazy </w:t>
      </w:r>
      <w:proofErr w:type="spellStart"/>
      <w:r w:rsidRPr="00D62CC6">
        <w:rPr>
          <w:rFonts w:asciiTheme="minorHAnsi" w:hAnsiTheme="minorHAnsi" w:cstheme="minorHAnsi"/>
          <w:sz w:val="24"/>
          <w:szCs w:val="24"/>
        </w:rPr>
        <w:t>magazynowo-technicznej</w:t>
      </w:r>
      <w:proofErr w:type="spellEnd"/>
      <w:r w:rsidRPr="00D62CC6">
        <w:rPr>
          <w:rFonts w:asciiTheme="minorHAnsi" w:hAnsiTheme="minorHAnsi" w:cstheme="minorHAnsi"/>
          <w:sz w:val="24"/>
          <w:szCs w:val="24"/>
        </w:rPr>
        <w:t xml:space="preserve">, w sąsiedztwie funkcjonujących obiektów i infrastruktury. Wykonawca zobowiązany jest do właściwego zorganizowania placu budowy oraz prowadzenia robót w sposób zapewniający bezpieczeństwo użytkowników terenu, pracowników oraz osób trzecich. W przypadku konieczności czasowego ograniczenia ruchu pojazdów lub pieszych </w:t>
      </w:r>
      <w:r w:rsidRPr="00D62CC6">
        <w:rPr>
          <w:rFonts w:asciiTheme="minorHAnsi" w:hAnsiTheme="minorHAnsi" w:cstheme="minorHAnsi"/>
          <w:sz w:val="24"/>
          <w:szCs w:val="24"/>
        </w:rPr>
        <w:lastRenderedPageBreak/>
        <w:t>na terenie inwestycji Wykonawca zastosuje odpowiednie oznakowanie i zabezpieczenia oraz uzgodni sposób prowadzenia robót z Zamawiającym. Wykonawca zobowiązany jest do utrzymania przejezdności dróg wewnętrznych i zapewnienia dostępu do istniejących obiektów oraz infrastruktury technicznej przez cały okres realizacji inwestycji.</w:t>
      </w:r>
    </w:p>
    <w:p w14:paraId="7130A243" w14:textId="3B171CC8" w:rsidR="00800FA2" w:rsidRPr="00800FA2" w:rsidRDefault="00800FA2"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800FA2">
        <w:rPr>
          <w:rFonts w:asciiTheme="minorHAnsi" w:hAnsiTheme="minorHAnsi" w:cstheme="minorHAnsi"/>
          <w:sz w:val="24"/>
          <w:szCs w:val="24"/>
        </w:rPr>
        <w:t>Wykonawca we własnym zakresie i na własny koszt utrzyma w należytej sprawności oznakowanie terenu budowy oraz będzie dbał o czystość dróg dojazdowych i przyległych chodników, usuwając na bieżąco zabrudzenia (np. błoto, pył, gruz) powstałe w wyniku ruchu pojazdów budowlanych (w tym z zastosowaniem mechanicznego czyszczenia kół pojazdów opuszczających plac budowy).</w:t>
      </w:r>
    </w:p>
    <w:p w14:paraId="6BB0BFCF" w14:textId="77777777" w:rsidR="00A2143A" w:rsidRPr="00D62CC6" w:rsidRDefault="00A2143A"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D62CC6">
        <w:rPr>
          <w:rFonts w:asciiTheme="minorHAnsi" w:hAnsiTheme="minorHAnsi" w:cstheme="minorHAnsi"/>
          <w:sz w:val="24"/>
          <w:szCs w:val="24"/>
        </w:rPr>
        <w:t>Wykonawca zobowiązany jest do prowadzenia robót zgodnie z Dokumentacją Projektową, Specyfikacjami Technicznymi Wykonania i Odbioru Robót Budowlanych (</w:t>
      </w:r>
      <w:proofErr w:type="spellStart"/>
      <w:r w:rsidRPr="00D62CC6">
        <w:rPr>
          <w:rFonts w:asciiTheme="minorHAnsi" w:hAnsiTheme="minorHAnsi" w:cstheme="minorHAnsi"/>
          <w:sz w:val="24"/>
          <w:szCs w:val="24"/>
        </w:rPr>
        <w:t>STWiORB</w:t>
      </w:r>
      <w:proofErr w:type="spellEnd"/>
      <w:r w:rsidRPr="00D62CC6">
        <w:rPr>
          <w:rFonts w:asciiTheme="minorHAnsi" w:hAnsiTheme="minorHAnsi" w:cstheme="minorHAnsi"/>
          <w:sz w:val="24"/>
          <w:szCs w:val="24"/>
        </w:rPr>
        <w:t xml:space="preserve">), obowiązującymi przepisami prawa oraz zasadami wiedzy technicznej. Wykonawca zapewni właściwe zabezpieczenie robót ziemnych, fundamentowych, konstrukcyjnych oraz montażowych przed wpływem niekorzystnych warunków atmosferycznych i innych czynników mogących obniżyć jakość wykonywanych robót. W przypadku wystąpienia konieczności odwodnienia wykopów lub zastosowania dodatkowych zabezpieczeń wynikających z rzeczywistych warunków gruntowo-wodnych, Wykonawca wykona je na własny koszt. Wszelkie szkody powstałe w wyniku niewłaściwego zabezpieczenia robót lub odstępstwa od wymagań Dokumentacji Projektowej i </w:t>
      </w:r>
      <w:proofErr w:type="spellStart"/>
      <w:r w:rsidRPr="00D62CC6">
        <w:rPr>
          <w:rFonts w:asciiTheme="minorHAnsi" w:hAnsiTheme="minorHAnsi" w:cstheme="minorHAnsi"/>
          <w:sz w:val="24"/>
          <w:szCs w:val="24"/>
        </w:rPr>
        <w:t>STWiORB</w:t>
      </w:r>
      <w:proofErr w:type="spellEnd"/>
      <w:r w:rsidRPr="00D62CC6">
        <w:rPr>
          <w:rFonts w:asciiTheme="minorHAnsi" w:hAnsiTheme="minorHAnsi" w:cstheme="minorHAnsi"/>
          <w:sz w:val="24"/>
          <w:szCs w:val="24"/>
        </w:rPr>
        <w:t xml:space="preserve"> Wykonawca usunie niezwłocznie na własny koszt i ryzyko.</w:t>
      </w:r>
    </w:p>
    <w:p w14:paraId="17270B8A" w14:textId="57BDFD4C" w:rsidR="00A2143A" w:rsidRPr="00D62CC6" w:rsidRDefault="00A2143A"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D62CC6">
        <w:rPr>
          <w:rFonts w:asciiTheme="minorHAnsi" w:hAnsiTheme="minorHAnsi" w:cstheme="minorHAnsi"/>
          <w:sz w:val="24"/>
          <w:szCs w:val="24"/>
        </w:rPr>
        <w:t xml:space="preserve">Zgodnie z ustawą z dnia 16 kwietnia 2004 r. o wyrobach budowlanych oraz obowiązującymi przepisami prawa, roboty będą wykonywane wyłącznie z </w:t>
      </w:r>
      <w:r w:rsidR="001D364E">
        <w:rPr>
          <w:rFonts w:asciiTheme="minorHAnsi" w:hAnsiTheme="minorHAnsi" w:cstheme="minorHAnsi"/>
          <w:sz w:val="24"/>
          <w:szCs w:val="24"/>
        </w:rPr>
        <w:t xml:space="preserve">materiałów                             i </w:t>
      </w:r>
      <w:r w:rsidRPr="00D62CC6">
        <w:rPr>
          <w:rFonts w:asciiTheme="minorHAnsi" w:hAnsiTheme="minorHAnsi" w:cstheme="minorHAnsi"/>
          <w:sz w:val="24"/>
          <w:szCs w:val="24"/>
        </w:rPr>
        <w:t>wyrobów budowlanych dopuszczonych do obrotu i stosowania w budownictwie</w:t>
      </w:r>
      <w:r w:rsidR="001D364E">
        <w:rPr>
          <w:rFonts w:asciiTheme="minorHAnsi" w:hAnsiTheme="minorHAnsi" w:cstheme="minorHAnsi"/>
          <w:sz w:val="24"/>
          <w:szCs w:val="24"/>
        </w:rPr>
        <w:t>, dostarczonych na plac budowy na własny koszt i ryzyko Wykonawcy.</w:t>
      </w:r>
      <w:r w:rsidRPr="00D62CC6">
        <w:rPr>
          <w:rFonts w:asciiTheme="minorHAnsi" w:hAnsiTheme="minorHAnsi" w:cstheme="minorHAnsi"/>
          <w:sz w:val="24"/>
          <w:szCs w:val="24"/>
        </w:rPr>
        <w:t xml:space="preserve"> Wykonawca zobowiązany jest do uzyskania uprzedniej pisemnej akceptacji Inspektora Nadzoru Inwestorskiego dla wszystkich materiałów i urządzeń przeznaczonych do wbudowania, na podstawie przedłożonych deklaracji właściwości użytkowych (</w:t>
      </w:r>
      <w:proofErr w:type="spellStart"/>
      <w:r w:rsidRPr="00D62CC6">
        <w:rPr>
          <w:rFonts w:asciiTheme="minorHAnsi" w:hAnsiTheme="minorHAnsi" w:cstheme="minorHAnsi"/>
          <w:sz w:val="24"/>
          <w:szCs w:val="24"/>
        </w:rPr>
        <w:t>DoP</w:t>
      </w:r>
      <w:proofErr w:type="spellEnd"/>
      <w:r w:rsidRPr="00D62CC6">
        <w:rPr>
          <w:rFonts w:asciiTheme="minorHAnsi" w:hAnsiTheme="minorHAnsi" w:cstheme="minorHAnsi"/>
          <w:sz w:val="24"/>
          <w:szCs w:val="24"/>
        </w:rPr>
        <w:t>), krajowych deklaracji właściwości użytkowych, certyfikatów, aprobat technicznych, atestów oraz innych dokumentów wymaganych obowiązującymi przepisami. W szczególności dotyczy to elementów konstrukcji stalowej, płyt warstwowych PIR, materiałów izolacyjnych, stolarki i ślusarki budowlanej, bram segmentowych, materiałów instalacyjnych, urządzeń elektrycznych oraz elementów instalacji przeciwpożarowej.</w:t>
      </w:r>
    </w:p>
    <w:p w14:paraId="0B69E7E7" w14:textId="7ADDF56F" w:rsidR="00800FA2" w:rsidRPr="00800FA2" w:rsidRDefault="00800FA2"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800FA2">
        <w:rPr>
          <w:rFonts w:asciiTheme="minorHAnsi" w:hAnsiTheme="minorHAnsi" w:cstheme="minorHAnsi"/>
          <w:sz w:val="24"/>
          <w:szCs w:val="24"/>
        </w:rPr>
        <w:t xml:space="preserve">Działając w reżimie ustawy z dnia 14 grudnia 2012 r. o odpadach, Wykonawca jako wytwórca odpadów (w tym destruktu asfaltowego, mas ziemnych nieprzydatnych do wbudowania oraz gruzu z rozbiórki), zobowiązany jest do ich bieżącego wywożenia </w:t>
      </w:r>
      <w:r w:rsidR="000D7F5C">
        <w:rPr>
          <w:rFonts w:asciiTheme="minorHAnsi" w:hAnsiTheme="minorHAnsi" w:cstheme="minorHAnsi"/>
          <w:sz w:val="24"/>
          <w:szCs w:val="24"/>
        </w:rPr>
        <w:t xml:space="preserve">                            </w:t>
      </w:r>
      <w:r w:rsidRPr="00800FA2">
        <w:rPr>
          <w:rFonts w:asciiTheme="minorHAnsi" w:hAnsiTheme="minorHAnsi" w:cstheme="minorHAnsi"/>
          <w:sz w:val="24"/>
          <w:szCs w:val="24"/>
        </w:rPr>
        <w:t xml:space="preserve">i zagospodarowania (utylizacji lub odzysku) na własny koszt na legalnym składowisku. Bezwzględnym warunkiem zgłoszenia gotowości do odbioru końcowego jest przedłożenie Zamawiającemu właściwych Kart Przekazania Odpadu (KPO) wygenerowanych </w:t>
      </w:r>
      <w:r w:rsidR="00EF6738">
        <w:rPr>
          <w:rFonts w:asciiTheme="minorHAnsi" w:hAnsiTheme="minorHAnsi" w:cstheme="minorHAnsi"/>
          <w:sz w:val="24"/>
          <w:szCs w:val="24"/>
        </w:rPr>
        <w:t xml:space="preserve">                       </w:t>
      </w:r>
      <w:r w:rsidRPr="00800FA2">
        <w:rPr>
          <w:rFonts w:asciiTheme="minorHAnsi" w:hAnsiTheme="minorHAnsi" w:cstheme="minorHAnsi"/>
          <w:sz w:val="24"/>
          <w:szCs w:val="24"/>
        </w:rPr>
        <w:t>w systemie BDO.</w:t>
      </w:r>
    </w:p>
    <w:p w14:paraId="31BF29DC" w14:textId="0E955A82" w:rsidR="00A2143A" w:rsidRPr="00D62CC6" w:rsidRDefault="00A2143A"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D62CC6">
        <w:rPr>
          <w:rFonts w:asciiTheme="minorHAnsi" w:hAnsiTheme="minorHAnsi" w:cstheme="minorHAnsi"/>
          <w:sz w:val="24"/>
          <w:szCs w:val="24"/>
        </w:rPr>
        <w:t xml:space="preserve">W trakcie realizacji robót Wykonawca zobowiązany jest do bieżącego wykonywania dokumentacji fotograficznej postępu prac, ze szczególnym uwzględnieniem robót </w:t>
      </w:r>
      <w:r w:rsidRPr="00D62CC6">
        <w:rPr>
          <w:rFonts w:asciiTheme="minorHAnsi" w:hAnsiTheme="minorHAnsi" w:cstheme="minorHAnsi"/>
          <w:sz w:val="24"/>
          <w:szCs w:val="24"/>
        </w:rPr>
        <w:lastRenderedPageBreak/>
        <w:t xml:space="preserve">zanikających lub ulegających zakryciu, w szczególności robót ziemnych </w:t>
      </w:r>
      <w:r w:rsidR="00EF6738">
        <w:rPr>
          <w:rFonts w:asciiTheme="minorHAnsi" w:hAnsiTheme="minorHAnsi" w:cstheme="minorHAnsi"/>
          <w:sz w:val="24"/>
          <w:szCs w:val="24"/>
        </w:rPr>
        <w:t xml:space="preserve">                                                        </w:t>
      </w:r>
      <w:r w:rsidRPr="00D62CC6">
        <w:rPr>
          <w:rFonts w:asciiTheme="minorHAnsi" w:hAnsiTheme="minorHAnsi" w:cstheme="minorHAnsi"/>
          <w:sz w:val="24"/>
          <w:szCs w:val="24"/>
        </w:rPr>
        <w:t xml:space="preserve">i fundamentowych, zbrojenia i betonowania elementów konstrukcyjnych, wykonania izolacji, instalacji </w:t>
      </w:r>
      <w:proofErr w:type="spellStart"/>
      <w:r w:rsidRPr="00D62CC6">
        <w:rPr>
          <w:rFonts w:asciiTheme="minorHAnsi" w:hAnsiTheme="minorHAnsi" w:cstheme="minorHAnsi"/>
          <w:sz w:val="24"/>
          <w:szCs w:val="24"/>
        </w:rPr>
        <w:t>podposadzkowych</w:t>
      </w:r>
      <w:proofErr w:type="spellEnd"/>
      <w:r w:rsidRPr="00D62CC6">
        <w:rPr>
          <w:rFonts w:asciiTheme="minorHAnsi" w:hAnsiTheme="minorHAnsi" w:cstheme="minorHAnsi"/>
          <w:sz w:val="24"/>
          <w:szCs w:val="24"/>
        </w:rPr>
        <w:t xml:space="preserve">, konstrukcji stalowej oraz innych elementów podlegających zakryciu. Dokumentacja fotograficzna będzie wykonywana </w:t>
      </w:r>
      <w:r w:rsidR="00EF6738">
        <w:rPr>
          <w:rFonts w:asciiTheme="minorHAnsi" w:hAnsiTheme="minorHAnsi" w:cstheme="minorHAnsi"/>
          <w:sz w:val="24"/>
          <w:szCs w:val="24"/>
        </w:rPr>
        <w:t xml:space="preserve">                                         </w:t>
      </w:r>
      <w:r w:rsidRPr="00D62CC6">
        <w:rPr>
          <w:rFonts w:asciiTheme="minorHAnsi" w:hAnsiTheme="minorHAnsi" w:cstheme="minorHAnsi"/>
          <w:sz w:val="24"/>
          <w:szCs w:val="24"/>
        </w:rPr>
        <w:t>z częstotliwością uzgodnioną z Inspektorem Nadzoru Inwestorskiego i przekazywana Zamawiającemu na jego żądanie lub najpóźniej przy odbiorze końcowym robót. Niezgłoszenie robót zanikających do odbioru lub brak dokumentacji fotograficznej potwierdzającej prawidłowość ich wykonania uprawnia Inspektora Nadzoru Inwestorskiego do żądania wykonania niezbędnych odkrywek, badań lub innych czynności umożliwiających ocenę jakości robót, a następnie przywrócenia elementów do stanu zgodnego z dokumentacją projektową – na koszt i ryzyko Wykonawcy.</w:t>
      </w:r>
    </w:p>
    <w:p w14:paraId="50A67430" w14:textId="66F72123" w:rsidR="00800FA2" w:rsidRPr="00800FA2" w:rsidRDefault="00800FA2"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800FA2">
        <w:rPr>
          <w:rFonts w:asciiTheme="minorHAnsi" w:hAnsiTheme="minorHAnsi" w:cstheme="minorHAnsi"/>
          <w:sz w:val="24"/>
          <w:szCs w:val="24"/>
        </w:rPr>
        <w:t>Wykonawca zobowiązany jest do zapewnienia we własnym zakresie i na własny koszt zasilania terenu oraz zaplecza budowy w niezbędne media (w szczególności energię elektryczną i wodę do celów technologicznych) oraz do terminowego regulowania opłat za ich zużycie w całym okresie trwania budowy.</w:t>
      </w:r>
    </w:p>
    <w:p w14:paraId="35171D64" w14:textId="10E4CF8B" w:rsidR="00A2143A" w:rsidRPr="00D62CC6" w:rsidRDefault="00A2143A"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D62CC6">
        <w:rPr>
          <w:rFonts w:asciiTheme="minorHAnsi" w:hAnsiTheme="minorHAnsi" w:cstheme="minorHAnsi"/>
          <w:sz w:val="24"/>
          <w:szCs w:val="24"/>
        </w:rPr>
        <w:t>W przypadku ujawnienia podczas realizacji robót niezinwentaryzowanych urządzeń lub wystąpienia kolizji z istniejącą infrastrukturą techniczną, podziemną lub nadziemną, Wykonawca zobowiązany jest do niezwłocznego wstrzymania robót w miejscu wystąpienia kolizji, zabezpieczenia terenu oraz niezwłocznego powiadomienia Zamawiającego, Inspektora Nadzoru Inwestorskiego oraz właściwego właściciela lub zarządc</w:t>
      </w:r>
      <w:r w:rsidR="00D62CC6" w:rsidRPr="00D62CC6">
        <w:rPr>
          <w:rFonts w:asciiTheme="minorHAnsi" w:hAnsiTheme="minorHAnsi" w:cstheme="minorHAnsi"/>
          <w:sz w:val="24"/>
          <w:szCs w:val="24"/>
        </w:rPr>
        <w:t>y</w:t>
      </w:r>
      <w:r w:rsidRPr="00D62CC6">
        <w:rPr>
          <w:rFonts w:asciiTheme="minorHAnsi" w:hAnsiTheme="minorHAnsi" w:cstheme="minorHAnsi"/>
          <w:sz w:val="24"/>
          <w:szCs w:val="24"/>
        </w:rPr>
        <w:t xml:space="preserve"> sieci. Wznowienie robót może nastąpić po uzgodnieniu sposobu zabezpieczenia lub usunięcia kolizji oraz uzyskaniu wymaganych uzgodnień i zgód. Wykonawca jest zobowiązany do zachowania szczególnej ostrożności podczas wykonywania robót </w:t>
      </w:r>
      <w:r w:rsidR="00EF6738">
        <w:rPr>
          <w:rFonts w:asciiTheme="minorHAnsi" w:hAnsiTheme="minorHAnsi" w:cstheme="minorHAnsi"/>
          <w:sz w:val="24"/>
          <w:szCs w:val="24"/>
        </w:rPr>
        <w:t xml:space="preserve">                           </w:t>
      </w:r>
      <w:r w:rsidRPr="00D62CC6">
        <w:rPr>
          <w:rFonts w:asciiTheme="minorHAnsi" w:hAnsiTheme="minorHAnsi" w:cstheme="minorHAnsi"/>
          <w:sz w:val="24"/>
          <w:szCs w:val="24"/>
        </w:rPr>
        <w:t>w pobliżu istniejącej infrastruktury technicznej oraz do zabezpieczenia jej przed uszkodzeniem.</w:t>
      </w:r>
    </w:p>
    <w:p w14:paraId="26C0D545" w14:textId="2402251D" w:rsidR="00A2143A" w:rsidRPr="00D62CC6" w:rsidRDefault="00A2143A"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D62CC6">
        <w:rPr>
          <w:rFonts w:asciiTheme="minorHAnsi" w:hAnsiTheme="minorHAnsi" w:cstheme="minorHAnsi"/>
          <w:sz w:val="24"/>
          <w:szCs w:val="24"/>
        </w:rPr>
        <w:t>Roboty ziemne wykonywane w pobliżu istniejących sieci, instalacji i urządzeń infrastruktury technicznej należy prowadzić ze szczególną ostrożnością. Wykonawca ponosi pełną odpowiedzialność za uszkodzenie istniejącej infrastruktury technicznej powstałe w wyniku niewłaściwego prowadzenia robót.</w:t>
      </w:r>
    </w:p>
    <w:p w14:paraId="12E4A3CB" w14:textId="2FD00A53" w:rsidR="00A2143A" w:rsidRPr="00D62CC6" w:rsidRDefault="00A2143A" w:rsidP="00800FA2">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D62CC6">
        <w:rPr>
          <w:rFonts w:asciiTheme="minorHAnsi" w:hAnsiTheme="minorHAnsi" w:cstheme="minorHAnsi"/>
          <w:sz w:val="24"/>
          <w:szCs w:val="24"/>
        </w:rPr>
        <w:t xml:space="preserve">Wykonawca zobowiązany jest do pisemnego informowania Zamawiającego, z co najmniej 5-dniowym wyprzedzeniem, o planowanych pracach mogących powodować utrudnienia w szczególności o czasowym ograniczeniu dojazdu lub dostępu do istniejących obiektów, planowanych </w:t>
      </w:r>
      <w:proofErr w:type="spellStart"/>
      <w:r w:rsidRPr="00D62CC6">
        <w:rPr>
          <w:rFonts w:asciiTheme="minorHAnsi" w:hAnsiTheme="minorHAnsi" w:cstheme="minorHAnsi"/>
          <w:sz w:val="24"/>
          <w:szCs w:val="24"/>
        </w:rPr>
        <w:t>wyłączeniach</w:t>
      </w:r>
      <w:proofErr w:type="spellEnd"/>
      <w:r w:rsidRPr="00D62CC6">
        <w:rPr>
          <w:rFonts w:asciiTheme="minorHAnsi" w:hAnsiTheme="minorHAnsi" w:cstheme="minorHAnsi"/>
          <w:sz w:val="24"/>
          <w:szCs w:val="24"/>
        </w:rPr>
        <w:t xml:space="preserve"> mediów, montażu elementów konstrukcyjnych z użyciem sprzętu ciężkiego, transportach ponadnormatywnych oraz innych pracach mogących mieć wpływ na bezpieczeństwo lub organizację pracy</w:t>
      </w:r>
      <w:r w:rsidR="00D62CC6" w:rsidRPr="00D62CC6">
        <w:rPr>
          <w:rFonts w:asciiTheme="minorHAnsi" w:hAnsiTheme="minorHAnsi" w:cstheme="minorHAnsi"/>
          <w:sz w:val="24"/>
          <w:szCs w:val="24"/>
        </w:rPr>
        <w:t>.</w:t>
      </w:r>
      <w:r w:rsidRPr="00D62CC6">
        <w:rPr>
          <w:rFonts w:asciiTheme="minorHAnsi" w:hAnsiTheme="minorHAnsi" w:cstheme="minorHAnsi"/>
          <w:sz w:val="24"/>
          <w:szCs w:val="24"/>
        </w:rPr>
        <w:t xml:space="preserve"> W przypadku konieczności czasowego wyłączenia lub ograniczenia funkcjonowania istniejącej infrastruktury technicznej Wykonawca zobowiązany jest uzgodnić termin i sposób prowadzenia prac </w:t>
      </w:r>
      <w:r w:rsidR="00EF6738">
        <w:rPr>
          <w:rFonts w:asciiTheme="minorHAnsi" w:hAnsiTheme="minorHAnsi" w:cstheme="minorHAnsi"/>
          <w:sz w:val="24"/>
          <w:szCs w:val="24"/>
        </w:rPr>
        <w:t xml:space="preserve">                           </w:t>
      </w:r>
      <w:r w:rsidR="00C10C31">
        <w:rPr>
          <w:rFonts w:asciiTheme="minorHAnsi" w:hAnsiTheme="minorHAnsi" w:cstheme="minorHAnsi"/>
          <w:sz w:val="24"/>
          <w:szCs w:val="24"/>
        </w:rPr>
        <w:t xml:space="preserve">                     </w:t>
      </w:r>
      <w:r w:rsidRPr="00D62CC6">
        <w:rPr>
          <w:rFonts w:asciiTheme="minorHAnsi" w:hAnsiTheme="minorHAnsi" w:cstheme="minorHAnsi"/>
          <w:sz w:val="24"/>
          <w:szCs w:val="24"/>
        </w:rPr>
        <w:t>z Zamawiającym oraz właściwym właścicielem lub zarządcą infrastruktury.</w:t>
      </w:r>
    </w:p>
    <w:p w14:paraId="179B31B3" w14:textId="686C63B5" w:rsidR="00800FA2" w:rsidRPr="00A2143A" w:rsidRDefault="00800FA2" w:rsidP="00A2143A">
      <w:pPr>
        <w:widowControl/>
        <w:numPr>
          <w:ilvl w:val="0"/>
          <w:numId w:val="2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A2143A">
        <w:rPr>
          <w:rFonts w:asciiTheme="minorHAnsi" w:hAnsiTheme="minorHAnsi" w:cstheme="minorHAnsi"/>
          <w:sz w:val="24"/>
          <w:szCs w:val="24"/>
        </w:rPr>
        <w:t xml:space="preserve">Wykonawca zapewni na własny koszt i ryzyko kompleksową obsługę geodezyjną inwestycji. Po zakończeniu realizacji zadań inwestycyjnych, Wykonawca przekaże Zamawiającemu zewidencjonowaną inwentaryzację geodezyjną powykonawczą, </w:t>
      </w:r>
      <w:r w:rsidRPr="00A2143A">
        <w:rPr>
          <w:rFonts w:asciiTheme="minorHAnsi" w:hAnsiTheme="minorHAnsi" w:cstheme="minorHAnsi"/>
          <w:sz w:val="24"/>
          <w:szCs w:val="24"/>
        </w:rPr>
        <w:lastRenderedPageBreak/>
        <w:t>zaewidencjonowaną w Powiatowym Ośrodku Dokumentacji Geodezyjnej i Kartograficznej (</w:t>
      </w:r>
      <w:proofErr w:type="spellStart"/>
      <w:r w:rsidRPr="00A2143A">
        <w:rPr>
          <w:rFonts w:asciiTheme="minorHAnsi" w:hAnsiTheme="minorHAnsi" w:cstheme="minorHAnsi"/>
          <w:sz w:val="24"/>
          <w:szCs w:val="24"/>
        </w:rPr>
        <w:t>PODGiK</w:t>
      </w:r>
      <w:proofErr w:type="spellEnd"/>
      <w:r w:rsidRPr="00A2143A">
        <w:rPr>
          <w:rFonts w:asciiTheme="minorHAnsi" w:hAnsiTheme="minorHAnsi" w:cstheme="minorHAnsi"/>
          <w:sz w:val="24"/>
          <w:szCs w:val="24"/>
        </w:rPr>
        <w:t>), co stanowi warunek konieczny do skutecznego zgłoszenia obiektów do odbioru końcowego.</w:t>
      </w:r>
    </w:p>
    <w:p w14:paraId="61A885C0" w14:textId="77777777" w:rsidR="00347ADD" w:rsidRPr="005F057E" w:rsidRDefault="00347ADD">
      <w:pPr>
        <w:spacing w:after="0"/>
        <w:rPr>
          <w:rFonts w:asciiTheme="minorHAnsi" w:eastAsia="Cambria" w:hAnsiTheme="minorHAnsi" w:cstheme="minorHAnsi"/>
          <w:color w:val="000000"/>
          <w:sz w:val="24"/>
          <w:szCs w:val="24"/>
        </w:rPr>
      </w:pPr>
    </w:p>
    <w:p w14:paraId="19200EF0"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2</w:t>
      </w:r>
    </w:p>
    <w:p w14:paraId="7DE9CE26" w14:textId="77777777" w:rsidR="00347ADD" w:rsidRPr="005F057E" w:rsidRDefault="00DF520F">
      <w:pPr>
        <w:spacing w:after="0"/>
        <w:jc w:val="center"/>
        <w:rPr>
          <w:rFonts w:asciiTheme="minorHAnsi" w:eastAsia="Cambria" w:hAnsiTheme="minorHAnsi" w:cstheme="minorHAnsi"/>
          <w:b/>
          <w:bCs/>
          <w:sz w:val="24"/>
          <w:szCs w:val="24"/>
        </w:rPr>
      </w:pPr>
      <w:r w:rsidRPr="005F057E">
        <w:rPr>
          <w:rFonts w:asciiTheme="minorHAnsi" w:eastAsia="Cambria" w:hAnsiTheme="minorHAnsi" w:cstheme="minorHAnsi"/>
          <w:b/>
          <w:bCs/>
          <w:sz w:val="24"/>
          <w:szCs w:val="24"/>
        </w:rPr>
        <w:t>Termin realizacji</w:t>
      </w:r>
    </w:p>
    <w:p w14:paraId="672396A9" w14:textId="2C4A14DE" w:rsidR="007D15C5" w:rsidRPr="00E7015E" w:rsidRDefault="006538B8" w:rsidP="006538B8">
      <w:pPr>
        <w:widowControl/>
        <w:numPr>
          <w:ilvl w:val="0"/>
          <w:numId w:val="10"/>
        </w:numPr>
        <w:spacing w:after="0"/>
        <w:ind w:left="425" w:hanging="425"/>
        <w:rPr>
          <w:rFonts w:asciiTheme="minorHAnsi" w:eastAsia="Cambria" w:hAnsiTheme="minorHAnsi" w:cstheme="minorHAnsi"/>
          <w:sz w:val="24"/>
          <w:szCs w:val="24"/>
        </w:rPr>
      </w:pPr>
      <w:r w:rsidRPr="006538B8">
        <w:rPr>
          <w:rFonts w:asciiTheme="minorHAnsi" w:hAnsiTheme="minorHAnsi" w:cstheme="minorHAnsi"/>
          <w:sz w:val="24"/>
          <w:szCs w:val="24"/>
        </w:rPr>
        <w:t>Wykonawca zobowiązany jest wykonać Przedmiot umowy w  nieprzekraczaln</w:t>
      </w:r>
      <w:r w:rsidR="00E634B5">
        <w:rPr>
          <w:rFonts w:asciiTheme="minorHAnsi" w:hAnsiTheme="minorHAnsi" w:cstheme="minorHAnsi"/>
          <w:sz w:val="24"/>
          <w:szCs w:val="24"/>
        </w:rPr>
        <w:t>ym</w:t>
      </w:r>
      <w:r w:rsidRPr="006538B8">
        <w:rPr>
          <w:rFonts w:asciiTheme="minorHAnsi" w:hAnsiTheme="minorHAnsi" w:cstheme="minorHAnsi"/>
          <w:sz w:val="24"/>
          <w:szCs w:val="24"/>
        </w:rPr>
        <w:t xml:space="preserve"> termin</w:t>
      </w:r>
      <w:r w:rsidR="00E634B5">
        <w:rPr>
          <w:rFonts w:asciiTheme="minorHAnsi" w:hAnsiTheme="minorHAnsi" w:cstheme="minorHAnsi"/>
          <w:sz w:val="24"/>
          <w:szCs w:val="24"/>
        </w:rPr>
        <w:t>ie</w:t>
      </w:r>
      <w:r w:rsidRPr="006538B8">
        <w:rPr>
          <w:rFonts w:asciiTheme="minorHAnsi" w:hAnsiTheme="minorHAnsi" w:cstheme="minorHAnsi"/>
          <w:sz w:val="24"/>
          <w:szCs w:val="24"/>
        </w:rPr>
        <w:t>:</w:t>
      </w:r>
      <w:r w:rsidR="00E634B5">
        <w:rPr>
          <w:rFonts w:asciiTheme="minorHAnsi" w:hAnsiTheme="minorHAnsi" w:cstheme="minorHAnsi"/>
          <w:sz w:val="24"/>
          <w:szCs w:val="24"/>
        </w:rPr>
        <w:t xml:space="preserve"> </w:t>
      </w:r>
      <w:r w:rsidR="00E634B5" w:rsidRPr="00E7015E">
        <w:rPr>
          <w:rFonts w:asciiTheme="minorHAnsi" w:hAnsiTheme="minorHAnsi" w:cstheme="minorHAnsi"/>
          <w:sz w:val="24"/>
          <w:szCs w:val="24"/>
        </w:rPr>
        <w:t xml:space="preserve">do </w:t>
      </w:r>
      <w:bookmarkStart w:id="2" w:name="_GoBack"/>
      <w:bookmarkEnd w:id="2"/>
      <w:r w:rsidR="00E634B5" w:rsidRPr="00E7015E">
        <w:rPr>
          <w:rFonts w:asciiTheme="minorHAnsi" w:hAnsiTheme="minorHAnsi" w:cstheme="minorHAnsi"/>
          <w:sz w:val="24"/>
          <w:szCs w:val="24"/>
        </w:rPr>
        <w:t xml:space="preserve">dnia </w:t>
      </w:r>
      <w:r w:rsidR="00E7015E" w:rsidRPr="00E7015E">
        <w:rPr>
          <w:rFonts w:asciiTheme="minorHAnsi" w:hAnsiTheme="minorHAnsi" w:cstheme="minorHAnsi"/>
          <w:bCs/>
          <w:sz w:val="24"/>
          <w:szCs w:val="24"/>
        </w:rPr>
        <w:t xml:space="preserve">14.12.2026 </w:t>
      </w:r>
      <w:r w:rsidR="00A2143A" w:rsidRPr="00E7015E">
        <w:rPr>
          <w:rFonts w:asciiTheme="minorHAnsi" w:hAnsiTheme="minorHAnsi" w:cstheme="minorHAnsi"/>
          <w:sz w:val="24"/>
          <w:szCs w:val="24"/>
        </w:rPr>
        <w:t>r</w:t>
      </w:r>
      <w:r w:rsidR="00C26E3C" w:rsidRPr="00E7015E">
        <w:rPr>
          <w:rFonts w:asciiTheme="minorHAnsi" w:hAnsiTheme="minorHAnsi" w:cstheme="minorHAnsi"/>
          <w:sz w:val="24"/>
          <w:szCs w:val="24"/>
        </w:rPr>
        <w:t>.</w:t>
      </w:r>
    </w:p>
    <w:p w14:paraId="305F5D3A" w14:textId="04C41A00" w:rsidR="007D15C5" w:rsidRPr="006538B8" w:rsidRDefault="006538B8" w:rsidP="006538B8">
      <w:pPr>
        <w:widowControl/>
        <w:numPr>
          <w:ilvl w:val="0"/>
          <w:numId w:val="10"/>
        </w:numPr>
        <w:spacing w:after="0"/>
        <w:ind w:left="425" w:hanging="425"/>
        <w:rPr>
          <w:rFonts w:asciiTheme="minorHAnsi" w:eastAsia="Cambria" w:hAnsiTheme="minorHAnsi" w:cstheme="minorHAnsi"/>
          <w:sz w:val="24"/>
          <w:szCs w:val="24"/>
        </w:rPr>
      </w:pPr>
      <w:r w:rsidRPr="006538B8">
        <w:rPr>
          <w:rFonts w:asciiTheme="minorHAnsi" w:hAnsiTheme="minorHAnsi" w:cstheme="minorHAnsi"/>
          <w:sz w:val="24"/>
          <w:szCs w:val="24"/>
        </w:rPr>
        <w:t>Za datę wykonania p</w:t>
      </w:r>
      <w:r w:rsidR="00E634B5">
        <w:rPr>
          <w:rFonts w:asciiTheme="minorHAnsi" w:hAnsiTheme="minorHAnsi" w:cstheme="minorHAnsi"/>
          <w:sz w:val="24"/>
          <w:szCs w:val="24"/>
        </w:rPr>
        <w:t>rzedmiotu umowy</w:t>
      </w:r>
      <w:r w:rsidRPr="006538B8">
        <w:rPr>
          <w:rFonts w:asciiTheme="minorHAnsi" w:hAnsiTheme="minorHAnsi" w:cstheme="minorHAnsi"/>
          <w:sz w:val="24"/>
          <w:szCs w:val="24"/>
        </w:rPr>
        <w:t xml:space="preserve"> uznaje się dzień pisemnego zgłoszenia przez Wykonawcę gotowości do odbioru końcowego  zadania (wraz z przekazaniem kompletnej dokumentacji powykonawczej) – zgłoszonego na piśmie Zamawiającemu, pod warunkiem, że w toku czynności odbiorowych nie zostaną stw</w:t>
      </w:r>
      <w:r w:rsidR="00A45DB7">
        <w:rPr>
          <w:rFonts w:asciiTheme="minorHAnsi" w:hAnsiTheme="minorHAnsi" w:cstheme="minorHAnsi"/>
          <w:sz w:val="24"/>
          <w:szCs w:val="24"/>
        </w:rPr>
        <w:t xml:space="preserve">ierdzone wady istotne </w:t>
      </w:r>
      <w:r w:rsidRPr="006538B8">
        <w:rPr>
          <w:rFonts w:asciiTheme="minorHAnsi" w:hAnsiTheme="minorHAnsi" w:cstheme="minorHAnsi"/>
          <w:sz w:val="24"/>
          <w:szCs w:val="24"/>
        </w:rPr>
        <w:t>uniemożliwiające użytkowanie danej infrastruktury zgodnie z jej przeznaczeniem</w:t>
      </w:r>
      <w:r w:rsidR="007D15C5" w:rsidRPr="006538B8">
        <w:rPr>
          <w:rFonts w:asciiTheme="minorHAnsi" w:hAnsiTheme="minorHAnsi" w:cstheme="minorHAnsi"/>
          <w:sz w:val="24"/>
          <w:szCs w:val="24"/>
        </w:rPr>
        <w:t>.</w:t>
      </w:r>
    </w:p>
    <w:p w14:paraId="3CD18D47" w14:textId="512E77A4" w:rsidR="007D15C5" w:rsidRPr="006538B8" w:rsidRDefault="00A45DB7" w:rsidP="006538B8">
      <w:pPr>
        <w:widowControl/>
        <w:numPr>
          <w:ilvl w:val="0"/>
          <w:numId w:val="10"/>
        </w:numPr>
        <w:spacing w:after="0"/>
        <w:ind w:left="425" w:hanging="425"/>
        <w:rPr>
          <w:rFonts w:asciiTheme="minorHAnsi" w:eastAsia="Cambria" w:hAnsiTheme="minorHAnsi" w:cstheme="minorHAnsi"/>
          <w:sz w:val="24"/>
          <w:szCs w:val="24"/>
        </w:rPr>
      </w:pPr>
      <w:r>
        <w:rPr>
          <w:rFonts w:asciiTheme="minorHAnsi" w:hAnsiTheme="minorHAnsi" w:cstheme="minorHAnsi"/>
          <w:sz w:val="24"/>
          <w:szCs w:val="24"/>
        </w:rPr>
        <w:t xml:space="preserve">Wykonawca </w:t>
      </w:r>
      <w:r w:rsidR="006538B8" w:rsidRPr="006538B8">
        <w:rPr>
          <w:rFonts w:asciiTheme="minorHAnsi" w:hAnsiTheme="minorHAnsi" w:cstheme="minorHAnsi"/>
          <w:sz w:val="24"/>
          <w:szCs w:val="24"/>
        </w:rPr>
        <w:t>w terminie do 7 dni roboczych od dnia zawarcia umowy przedłoży Zamawiającemu oraz Inspektorowi Nadzoru do akceptacji szczegółowy Harmonogram rzeczowo-finansowy postępu robót.</w:t>
      </w:r>
    </w:p>
    <w:p w14:paraId="11A30CDB" w14:textId="0AFFB286" w:rsidR="007D15C5" w:rsidRPr="006538B8" w:rsidRDefault="006538B8" w:rsidP="006538B8">
      <w:pPr>
        <w:widowControl/>
        <w:numPr>
          <w:ilvl w:val="0"/>
          <w:numId w:val="10"/>
        </w:numPr>
        <w:spacing w:after="0"/>
        <w:ind w:left="425" w:hanging="425"/>
        <w:rPr>
          <w:rFonts w:asciiTheme="minorHAnsi" w:eastAsia="Cambria" w:hAnsiTheme="minorHAnsi" w:cstheme="minorHAnsi"/>
          <w:sz w:val="24"/>
          <w:szCs w:val="24"/>
        </w:rPr>
      </w:pPr>
      <w:r w:rsidRPr="006538B8">
        <w:rPr>
          <w:rFonts w:asciiTheme="minorHAnsi" w:hAnsiTheme="minorHAnsi" w:cstheme="minorHAnsi"/>
          <w:sz w:val="24"/>
          <w:szCs w:val="24"/>
        </w:rPr>
        <w:t>Harmonogram rzeczowo-finansowy musi uwzględniać technologiczną kolejność prac</w:t>
      </w:r>
      <w:r w:rsidR="00535985">
        <w:rPr>
          <w:rFonts w:asciiTheme="minorHAnsi" w:hAnsiTheme="minorHAnsi" w:cstheme="minorHAnsi"/>
          <w:sz w:val="24"/>
          <w:szCs w:val="24"/>
        </w:rPr>
        <w:t>.</w:t>
      </w:r>
    </w:p>
    <w:p w14:paraId="3AEF5B1E" w14:textId="2C8719A7" w:rsidR="007D15C5" w:rsidRPr="006538B8" w:rsidRDefault="006538B8" w:rsidP="006538B8">
      <w:pPr>
        <w:widowControl/>
        <w:numPr>
          <w:ilvl w:val="0"/>
          <w:numId w:val="10"/>
        </w:numPr>
        <w:spacing w:after="0"/>
        <w:ind w:left="425" w:hanging="425"/>
        <w:rPr>
          <w:rFonts w:asciiTheme="minorHAnsi" w:eastAsia="Cambria" w:hAnsiTheme="minorHAnsi" w:cstheme="minorHAnsi"/>
          <w:sz w:val="24"/>
          <w:szCs w:val="24"/>
        </w:rPr>
      </w:pPr>
      <w:r w:rsidRPr="006538B8">
        <w:rPr>
          <w:rFonts w:asciiTheme="minorHAnsi" w:hAnsiTheme="minorHAnsi" w:cstheme="minorHAnsi"/>
          <w:sz w:val="24"/>
          <w:szCs w:val="24"/>
        </w:rPr>
        <w:t xml:space="preserve">Zamawiający, w porozumieniu z Inspektorem Nadzoru, w terminie 7 dni roboczych akceptuje Harmonogram rzeczowo-finansowy lub wnosi do niego wiążące uwagi. Wykonawca jest zobowiązany uwzględnić uwagi Zamawiającego i przedłożyć skorygowany Harmonogram w terminie 3 dni roboczych. Zmiana terminu przekazania pierwszego Harmonogramu (ust. 3) skutkuje zastosowaniem sankcji uregulowanych </w:t>
      </w:r>
      <w:r w:rsidR="00C10C31">
        <w:rPr>
          <w:rFonts w:asciiTheme="minorHAnsi" w:hAnsiTheme="minorHAnsi" w:cstheme="minorHAnsi"/>
          <w:sz w:val="24"/>
          <w:szCs w:val="24"/>
        </w:rPr>
        <w:t xml:space="preserve">                     </w:t>
      </w:r>
      <w:r w:rsidRPr="006538B8">
        <w:rPr>
          <w:rFonts w:asciiTheme="minorHAnsi" w:hAnsiTheme="minorHAnsi" w:cstheme="minorHAnsi"/>
          <w:sz w:val="24"/>
          <w:szCs w:val="24"/>
        </w:rPr>
        <w:t>w postanowieniach dotyczących kar umownych.</w:t>
      </w:r>
    </w:p>
    <w:p w14:paraId="40EE6826" w14:textId="0E707681" w:rsidR="00332136" w:rsidRPr="006538B8" w:rsidRDefault="006538B8" w:rsidP="006538B8">
      <w:pPr>
        <w:widowControl/>
        <w:numPr>
          <w:ilvl w:val="0"/>
          <w:numId w:val="10"/>
        </w:numPr>
        <w:spacing w:after="0"/>
        <w:ind w:left="425" w:hanging="425"/>
        <w:rPr>
          <w:rFonts w:asciiTheme="minorHAnsi" w:eastAsia="Cambria" w:hAnsiTheme="minorHAnsi" w:cstheme="minorHAnsi"/>
          <w:sz w:val="24"/>
          <w:szCs w:val="24"/>
        </w:rPr>
      </w:pPr>
      <w:r w:rsidRPr="006538B8">
        <w:rPr>
          <w:rFonts w:asciiTheme="minorHAnsi" w:hAnsiTheme="minorHAnsi" w:cstheme="minorHAnsi"/>
          <w:sz w:val="24"/>
          <w:szCs w:val="24"/>
        </w:rPr>
        <w:t xml:space="preserve">Modyfikacja zatwierdzonego Harmonogramu w trakcie trwania inwestycji – wynikająca wyłącznie z uwarunkowań technologicznych robót lub wystąpienia niekorzystnych warunków atmosferycznych – o ile nie wpływa na zmianę ostatecznych terminów zakończenia zadań określonych w ust. 1 ma charakter porządkowy. Zmiana taka nie stanowi istotnej zmiany umowy w rozumieniu art. 454 ust. 1 ustawy </w:t>
      </w:r>
      <w:r w:rsidR="00A45DB7">
        <w:rPr>
          <w:rFonts w:asciiTheme="minorHAnsi" w:hAnsiTheme="minorHAnsi" w:cstheme="minorHAnsi"/>
          <w:sz w:val="24"/>
          <w:szCs w:val="24"/>
        </w:rPr>
        <w:t>Pzp</w:t>
      </w:r>
      <w:r w:rsidRPr="006538B8">
        <w:rPr>
          <w:rFonts w:asciiTheme="minorHAnsi" w:hAnsiTheme="minorHAnsi" w:cstheme="minorHAnsi"/>
          <w:sz w:val="24"/>
          <w:szCs w:val="24"/>
        </w:rPr>
        <w:t>, nie wymaga sporządzenia aneksu do umowy i odbywa się na bieżąco, w formie pisemnej lub elektronicznej, po uprzedniej akceptacji Inspektora Nadzoru oraz zgody Zamawiającego.</w:t>
      </w:r>
    </w:p>
    <w:p w14:paraId="450462B0" w14:textId="77777777" w:rsidR="00347ADD" w:rsidRPr="005F057E" w:rsidRDefault="00347ADD">
      <w:pPr>
        <w:widowControl/>
        <w:pBdr>
          <w:top w:val="nil"/>
          <w:left w:val="nil"/>
          <w:bottom w:val="nil"/>
          <w:right w:val="nil"/>
          <w:between w:val="nil"/>
        </w:pBdr>
        <w:spacing w:after="0"/>
        <w:ind w:left="425"/>
        <w:rPr>
          <w:rFonts w:asciiTheme="minorHAnsi" w:eastAsia="Cambria" w:hAnsiTheme="minorHAnsi" w:cstheme="minorHAnsi"/>
          <w:color w:val="000000"/>
          <w:sz w:val="24"/>
          <w:szCs w:val="24"/>
        </w:rPr>
      </w:pPr>
    </w:p>
    <w:p w14:paraId="544ACFCE"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3</w:t>
      </w:r>
    </w:p>
    <w:p w14:paraId="5512F1D1" w14:textId="77777777" w:rsidR="00347ADD" w:rsidRPr="005F057E" w:rsidRDefault="00DF520F">
      <w:pPr>
        <w:spacing w:after="0"/>
        <w:jc w:val="center"/>
        <w:rPr>
          <w:rFonts w:asciiTheme="minorHAnsi" w:eastAsia="Cambria" w:hAnsiTheme="minorHAnsi" w:cstheme="minorHAnsi"/>
          <w:b/>
          <w:bCs/>
          <w:color w:val="000000"/>
          <w:sz w:val="24"/>
          <w:szCs w:val="24"/>
        </w:rPr>
      </w:pPr>
      <w:r w:rsidRPr="00D6784C">
        <w:rPr>
          <w:rFonts w:asciiTheme="minorHAnsi" w:eastAsia="Cambria" w:hAnsiTheme="minorHAnsi" w:cstheme="minorHAnsi"/>
          <w:b/>
          <w:bCs/>
          <w:color w:val="000000"/>
          <w:sz w:val="24"/>
          <w:szCs w:val="24"/>
        </w:rPr>
        <w:t>Wynagrodzenie</w:t>
      </w:r>
    </w:p>
    <w:p w14:paraId="2063519B" w14:textId="61479848" w:rsidR="00D6784C" w:rsidRPr="00D6784C" w:rsidRDefault="00D6784C" w:rsidP="00535985">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 xml:space="preserve">Za pełne i prawidłowe wykonanie Przedmiotu umowy, Zamawiający zapłaci Wykonawcy wynagrodzenie w łącznej kwocie ……………… zł netto plus należny podatek VAT …%, </w:t>
      </w:r>
      <w:r w:rsidR="00C10C31">
        <w:rPr>
          <w:rFonts w:asciiTheme="minorHAnsi" w:hAnsiTheme="minorHAnsi" w:cstheme="minorHAnsi"/>
          <w:sz w:val="24"/>
          <w:szCs w:val="24"/>
          <w:lang w:val="pl-PL"/>
        </w:rPr>
        <w:t xml:space="preserve">                        </w:t>
      </w:r>
      <w:r w:rsidRPr="00D6784C">
        <w:rPr>
          <w:rFonts w:asciiTheme="minorHAnsi" w:hAnsiTheme="minorHAnsi" w:cstheme="minorHAnsi"/>
          <w:sz w:val="24"/>
          <w:szCs w:val="24"/>
          <w:lang w:val="pl-PL"/>
        </w:rPr>
        <w:t xml:space="preserve">w wysokości …………… zł, co stanowi kwotę ………………………. zł brutto (słownie: ……………………………………………), </w:t>
      </w:r>
    </w:p>
    <w:p w14:paraId="69221511" w14:textId="301DA8B3" w:rsidR="00D6784C" w:rsidRDefault="00D6784C" w:rsidP="005165A3">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 xml:space="preserve">Wynagrodzenie, o którym mowa w ust. 1, ma charakter ryczałtowy i obejmuje wszelkie koszty, ryzyka i obciążenia związane z kompleksową realizacją umowy. Wynagrodzenie zawiera koszty robót ujętych w dokumentacji, jak również koszty nieujęte </w:t>
      </w:r>
      <w:r w:rsidR="00C10C31">
        <w:rPr>
          <w:rFonts w:asciiTheme="minorHAnsi" w:hAnsiTheme="minorHAnsi" w:cstheme="minorHAnsi"/>
          <w:sz w:val="24"/>
          <w:szCs w:val="24"/>
          <w:lang w:val="pl-PL"/>
        </w:rPr>
        <w:t xml:space="preserve">                                            </w:t>
      </w:r>
      <w:r w:rsidRPr="00D6784C">
        <w:rPr>
          <w:rFonts w:asciiTheme="minorHAnsi" w:hAnsiTheme="minorHAnsi" w:cstheme="minorHAnsi"/>
          <w:sz w:val="24"/>
          <w:szCs w:val="24"/>
          <w:lang w:val="pl-PL"/>
        </w:rPr>
        <w:t xml:space="preserve">w dokumentacji, a niezbędne do prawidłowego wykonania Przedmiotu umowy zgodnie </w:t>
      </w:r>
      <w:r w:rsidRPr="00D6784C">
        <w:rPr>
          <w:rFonts w:asciiTheme="minorHAnsi" w:hAnsiTheme="minorHAnsi" w:cstheme="minorHAnsi"/>
          <w:sz w:val="24"/>
          <w:szCs w:val="24"/>
          <w:lang w:val="pl-PL"/>
        </w:rPr>
        <w:lastRenderedPageBreak/>
        <w:t xml:space="preserve">ze sztuką budowlaną. Wykonawca oświadcza, że ma świadomość, iż wynagrodzenie pokrywa wszystkie zobowiązania umowne i nie może być zmienione w czasie trwania umowy </w:t>
      </w:r>
      <w:r w:rsidR="00C10C31">
        <w:rPr>
          <w:rFonts w:asciiTheme="minorHAnsi" w:hAnsiTheme="minorHAnsi" w:cstheme="minorHAnsi"/>
          <w:sz w:val="24"/>
          <w:szCs w:val="24"/>
          <w:lang w:val="pl-PL"/>
        </w:rPr>
        <w:t xml:space="preserve">                        </w:t>
      </w:r>
      <w:r w:rsidRPr="00D6784C">
        <w:rPr>
          <w:rFonts w:asciiTheme="minorHAnsi" w:hAnsiTheme="minorHAnsi" w:cstheme="minorHAnsi"/>
          <w:sz w:val="24"/>
          <w:szCs w:val="24"/>
          <w:lang w:val="pl-PL"/>
        </w:rPr>
        <w:t>(z zastrzeżeniem dopuszczalnych zmian przewidzianych ustawą Pzp</w:t>
      </w:r>
      <w:r w:rsidR="000D7F5C">
        <w:rPr>
          <w:rFonts w:asciiTheme="minorHAnsi" w:hAnsiTheme="minorHAnsi" w:cstheme="minorHAnsi"/>
          <w:sz w:val="24"/>
          <w:szCs w:val="24"/>
          <w:lang w:val="pl-PL"/>
        </w:rPr>
        <w:t>)</w:t>
      </w:r>
      <w:r w:rsidRPr="00D6784C">
        <w:rPr>
          <w:rFonts w:asciiTheme="minorHAnsi" w:hAnsiTheme="minorHAnsi" w:cstheme="minorHAnsi"/>
          <w:sz w:val="24"/>
          <w:szCs w:val="24"/>
          <w:lang w:val="pl-PL"/>
        </w:rPr>
        <w:t xml:space="preserve">. Niedoszacowanie, pominięcie oraz brak rozpoznania zakresu Przedmiotu umowy przez Wykonawcę nie może być podstawą do żądania zmiany wynagrodzenia ryczałtowego, </w:t>
      </w:r>
      <w:r w:rsidR="00C10C31">
        <w:rPr>
          <w:rFonts w:asciiTheme="minorHAnsi" w:hAnsiTheme="minorHAnsi" w:cstheme="minorHAnsi"/>
          <w:sz w:val="24"/>
          <w:szCs w:val="24"/>
          <w:lang w:val="pl-PL"/>
        </w:rPr>
        <w:t xml:space="preserve">                 </w:t>
      </w:r>
      <w:r w:rsidRPr="00D6784C">
        <w:rPr>
          <w:rFonts w:asciiTheme="minorHAnsi" w:hAnsiTheme="minorHAnsi" w:cstheme="minorHAnsi"/>
          <w:sz w:val="24"/>
          <w:szCs w:val="24"/>
          <w:lang w:val="pl-PL"/>
        </w:rPr>
        <w:t>o ile nie wynika to z błędów w udostępnionym przez Zamawiającego opisie przedmiotu zamówienia.</w:t>
      </w:r>
    </w:p>
    <w:p w14:paraId="05C8CECA" w14:textId="1D5D798D" w:rsidR="00D6784C" w:rsidRDefault="00D6784C" w:rsidP="005165A3">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 xml:space="preserve">W przypadku konieczności zaniechania lub niewykonania części umowy Strony przewidują, że wynagrodzenie Wykonawcy ulegnie odpowiednio zmniejszeniu o wartość prac niewykonanych. Minimalna wartość świadczenia Stron z tytułu realizacji umowy </w:t>
      </w:r>
      <w:r w:rsidRPr="00011A7B">
        <w:rPr>
          <w:rFonts w:asciiTheme="minorHAnsi" w:hAnsiTheme="minorHAnsi" w:cstheme="minorHAnsi"/>
          <w:sz w:val="24"/>
          <w:szCs w:val="24"/>
          <w:lang w:val="pl-PL"/>
        </w:rPr>
        <w:t xml:space="preserve">wynosi </w:t>
      </w:r>
      <w:r w:rsidR="00011A7B" w:rsidRPr="00011A7B">
        <w:rPr>
          <w:rFonts w:asciiTheme="minorHAnsi" w:hAnsiTheme="minorHAnsi" w:cstheme="minorHAnsi"/>
          <w:sz w:val="24"/>
          <w:szCs w:val="24"/>
          <w:lang w:val="pl-PL"/>
        </w:rPr>
        <w:t>8</w:t>
      </w:r>
      <w:r w:rsidRPr="00011A7B">
        <w:rPr>
          <w:rFonts w:asciiTheme="minorHAnsi" w:hAnsiTheme="minorHAnsi" w:cstheme="minorHAnsi"/>
          <w:sz w:val="24"/>
          <w:szCs w:val="24"/>
          <w:lang w:val="pl-PL"/>
        </w:rPr>
        <w:t>0% wynagrodzenia</w:t>
      </w:r>
      <w:r w:rsidRPr="00D6784C">
        <w:rPr>
          <w:rFonts w:asciiTheme="minorHAnsi" w:hAnsiTheme="minorHAnsi" w:cstheme="minorHAnsi"/>
          <w:sz w:val="24"/>
          <w:szCs w:val="24"/>
          <w:lang w:val="pl-PL"/>
        </w:rPr>
        <w:t xml:space="preserve"> umownego brutto.</w:t>
      </w:r>
      <w:r w:rsidR="00B07903">
        <w:rPr>
          <w:rFonts w:asciiTheme="minorHAnsi" w:hAnsiTheme="minorHAnsi" w:cstheme="minorHAnsi"/>
          <w:sz w:val="24"/>
          <w:szCs w:val="24"/>
          <w:lang w:val="pl-PL"/>
        </w:rPr>
        <w:t xml:space="preserve"> </w:t>
      </w:r>
    </w:p>
    <w:p w14:paraId="746C764F" w14:textId="2BFCB544" w:rsidR="00B07903" w:rsidRPr="000F4E7B" w:rsidRDefault="00B07903" w:rsidP="005165A3">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0F4E7B">
        <w:rPr>
          <w:rFonts w:asciiTheme="minorHAnsi" w:hAnsiTheme="minorHAnsi" w:cstheme="minorHAnsi"/>
          <w:sz w:val="24"/>
          <w:szCs w:val="24"/>
        </w:rPr>
        <w:t xml:space="preserve">Wykonawca, w terminie określonym w umowie, przedłoży Zamawiającemu do akceptacji </w:t>
      </w:r>
      <w:r w:rsidR="00201EFF">
        <w:rPr>
          <w:rFonts w:asciiTheme="minorHAnsi" w:hAnsiTheme="minorHAnsi" w:cstheme="minorHAnsi"/>
          <w:sz w:val="24"/>
          <w:szCs w:val="24"/>
        </w:rPr>
        <w:t xml:space="preserve">szczegółowy </w:t>
      </w:r>
      <w:r w:rsidRPr="000F4E7B">
        <w:rPr>
          <w:rFonts w:asciiTheme="minorHAnsi" w:hAnsiTheme="minorHAnsi" w:cstheme="minorHAnsi"/>
          <w:sz w:val="24"/>
          <w:szCs w:val="24"/>
        </w:rPr>
        <w:t>Harmonogram rzeczowo-finansowy realizacji robót</w:t>
      </w:r>
      <w:r w:rsidR="000F4E7B" w:rsidRPr="000F4E7B">
        <w:rPr>
          <w:rFonts w:asciiTheme="minorHAnsi" w:hAnsiTheme="minorHAnsi" w:cstheme="minorHAnsi"/>
          <w:sz w:val="24"/>
          <w:szCs w:val="24"/>
        </w:rPr>
        <w:t xml:space="preserve"> </w:t>
      </w:r>
      <w:r w:rsidRPr="000F4E7B">
        <w:rPr>
          <w:rFonts w:asciiTheme="minorHAnsi" w:hAnsiTheme="minorHAnsi" w:cstheme="minorHAnsi"/>
          <w:sz w:val="24"/>
          <w:szCs w:val="24"/>
        </w:rPr>
        <w:t xml:space="preserve"> rozbijający wynagrodzenie ryczałtowe brutto na główne etapy i elementy robót. Po akceptacji przez Zamawiającego i Inspektora Nadzoru Inwestorskiego</w:t>
      </w:r>
      <w:r w:rsidR="000F4E7B" w:rsidRPr="000F4E7B">
        <w:rPr>
          <w:rFonts w:asciiTheme="minorHAnsi" w:hAnsiTheme="minorHAnsi" w:cstheme="minorHAnsi"/>
          <w:sz w:val="24"/>
          <w:szCs w:val="24"/>
        </w:rPr>
        <w:t xml:space="preserve"> harmonogram</w:t>
      </w:r>
      <w:r w:rsidRPr="000F4E7B">
        <w:rPr>
          <w:rFonts w:asciiTheme="minorHAnsi" w:hAnsiTheme="minorHAnsi" w:cstheme="minorHAnsi"/>
          <w:sz w:val="24"/>
          <w:szCs w:val="24"/>
        </w:rPr>
        <w:t xml:space="preserve"> stanowić będzie podstawę do określenia stopnia zaawansowania robót oraz ustalenia wartości robót wykonanych w przypadku odstąpienia od umowy, rozwiązania umowy, ograniczenia zakresu Przedmiotu Umowy lub rezygnacji przez Zamawiającego z wykonania części robót. </w:t>
      </w:r>
      <w:r w:rsidR="000F4E7B" w:rsidRPr="000F4E7B">
        <w:rPr>
          <w:rFonts w:asciiTheme="minorHAnsi" w:hAnsiTheme="minorHAnsi" w:cstheme="minorHAnsi"/>
          <w:sz w:val="24"/>
          <w:szCs w:val="24"/>
        </w:rPr>
        <w:t>Harmonogram</w:t>
      </w:r>
      <w:r w:rsidRPr="000F4E7B">
        <w:rPr>
          <w:rFonts w:asciiTheme="minorHAnsi" w:hAnsiTheme="minorHAnsi" w:cstheme="minorHAnsi"/>
          <w:sz w:val="24"/>
          <w:szCs w:val="24"/>
        </w:rPr>
        <w:t xml:space="preserve"> ma charakter pomocniczy i rozliczeniowy i nie zmienia ryczałtowego charakteru wynagrodzenia Wykonawcy.</w:t>
      </w:r>
    </w:p>
    <w:p w14:paraId="7C030195" w14:textId="762187FE" w:rsidR="00D6784C" w:rsidRDefault="00D6784C" w:rsidP="005165A3">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 xml:space="preserve">W przypadku konieczności zaniechania lub rezygnacji z wykonania części umowy przez Zamawiającego, wynagrodzenie Wykonawcy ulegnie odpowiednio zmniejszeniu </w:t>
      </w:r>
      <w:r w:rsidR="00C10C31">
        <w:rPr>
          <w:rFonts w:asciiTheme="minorHAnsi" w:hAnsiTheme="minorHAnsi" w:cstheme="minorHAnsi"/>
          <w:sz w:val="24"/>
          <w:szCs w:val="24"/>
          <w:lang w:val="pl-PL"/>
        </w:rPr>
        <w:t xml:space="preserve">                             </w:t>
      </w:r>
      <w:r w:rsidRPr="00D6784C">
        <w:rPr>
          <w:rFonts w:asciiTheme="minorHAnsi" w:hAnsiTheme="minorHAnsi" w:cstheme="minorHAnsi"/>
          <w:sz w:val="24"/>
          <w:szCs w:val="24"/>
          <w:lang w:val="pl-PL"/>
        </w:rPr>
        <w:t xml:space="preserve">o wartość prac niewykonanych, obliczoną na podstawie </w:t>
      </w:r>
      <w:r w:rsidR="00201EFF">
        <w:rPr>
          <w:rFonts w:asciiTheme="minorHAnsi" w:hAnsiTheme="minorHAnsi" w:cstheme="minorHAnsi"/>
          <w:sz w:val="24"/>
          <w:szCs w:val="24"/>
          <w:lang w:val="pl-PL"/>
        </w:rPr>
        <w:t>harmonogramu</w:t>
      </w:r>
      <w:r w:rsidRPr="00D6784C">
        <w:rPr>
          <w:rFonts w:asciiTheme="minorHAnsi" w:hAnsiTheme="minorHAnsi" w:cstheme="minorHAnsi"/>
          <w:sz w:val="24"/>
          <w:szCs w:val="24"/>
          <w:lang w:val="pl-PL"/>
        </w:rPr>
        <w:t xml:space="preserve">, o którym mowa w ust. </w:t>
      </w:r>
      <w:r w:rsidR="003D74FF">
        <w:rPr>
          <w:rFonts w:asciiTheme="minorHAnsi" w:hAnsiTheme="minorHAnsi" w:cstheme="minorHAnsi"/>
          <w:sz w:val="24"/>
          <w:szCs w:val="24"/>
          <w:lang w:val="pl-PL"/>
        </w:rPr>
        <w:t>4</w:t>
      </w:r>
      <w:r w:rsidRPr="00D6784C">
        <w:rPr>
          <w:rFonts w:asciiTheme="minorHAnsi" w:hAnsiTheme="minorHAnsi" w:cstheme="minorHAnsi"/>
          <w:sz w:val="24"/>
          <w:szCs w:val="24"/>
          <w:lang w:val="pl-PL"/>
        </w:rPr>
        <w:t>.</w:t>
      </w:r>
    </w:p>
    <w:p w14:paraId="18121957" w14:textId="77777777" w:rsidR="00D6784C" w:rsidRDefault="00D6784C" w:rsidP="005165A3">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Strony przewidują możliwość zmiany umowy poprzez zlecenie wykonania robót dodatkowych lub zamiennych, nieobjętych dokumentacją udostępnioną przez Zamawiającego, na warunkach i w granicach dopuszczonych przez art. 455 ust. 1 pkt 3 i 4 oraz ust. 2 ustawy Pzp.</w:t>
      </w:r>
    </w:p>
    <w:p w14:paraId="440D95F7" w14:textId="77777777" w:rsidR="00D6784C" w:rsidRDefault="00D6784C" w:rsidP="005165A3">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Rozpoczęcie wykonywania robót dodatkowych lub zamiennych może nastąpić wyłącznie na podstawie podpisanego przez Inspektora Nadzoru i zatwierdzonego przez Zamawiającego Protokołu Konieczności oraz po zawarciu stosownego aneksu do umowy (pod rygorem nieważności). Roboty nieujęte w Protokole Konieczności i wykonane bez aneksu nie podlegają zapłacie.</w:t>
      </w:r>
    </w:p>
    <w:p w14:paraId="1EF77344" w14:textId="3FDCBFCA" w:rsidR="00D6784C" w:rsidRDefault="00D6784C" w:rsidP="005165A3">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 xml:space="preserve">Bez uprzedniej, pisemnej zgody Zamawiającego mogą być wykonywane jedynie prace </w:t>
      </w:r>
      <w:r w:rsidR="00C10C31">
        <w:rPr>
          <w:rFonts w:asciiTheme="minorHAnsi" w:hAnsiTheme="minorHAnsi" w:cstheme="minorHAnsi"/>
          <w:sz w:val="24"/>
          <w:szCs w:val="24"/>
          <w:lang w:val="pl-PL"/>
        </w:rPr>
        <w:t xml:space="preserve">                   </w:t>
      </w:r>
      <w:r w:rsidRPr="00D6784C">
        <w:rPr>
          <w:rFonts w:asciiTheme="minorHAnsi" w:hAnsiTheme="minorHAnsi" w:cstheme="minorHAnsi"/>
          <w:sz w:val="24"/>
          <w:szCs w:val="24"/>
          <w:lang w:val="pl-PL"/>
        </w:rPr>
        <w:t>o charakterze ratowniczym, niezbędne ze względu na bezpieczeństwo osób przebywających w przestrzeni publicznej w rejonie prowadzonych robót lub konieczność zapobieżenia awarii i znacznej szkodzie w mieniu.</w:t>
      </w:r>
    </w:p>
    <w:p w14:paraId="37ABED4A" w14:textId="77777777" w:rsidR="00D6784C" w:rsidRDefault="00D6784C" w:rsidP="005165A3">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W przypadku wystąpienia konieczności realizacji robót dodatkowych lub zamiennych, ich wycena nastąpi na podstawie kosztorysu szczegółowego sporządzonego przez Wykonawcę i zatwierdzonego przez Inspektora Nadzoru, przy zachowaniu następujących rygorów (kolejność wiążąca):</w:t>
      </w:r>
    </w:p>
    <w:p w14:paraId="425B0540" w14:textId="77777777" w:rsidR="00D6784C" w:rsidRDefault="00D6784C" w:rsidP="005165A3">
      <w:pPr>
        <w:pStyle w:val="Akapitzlist"/>
        <w:numPr>
          <w:ilvl w:val="0"/>
          <w:numId w:val="57"/>
        </w:numPr>
        <w:pBdr>
          <w:top w:val="nil"/>
          <w:left w:val="nil"/>
          <w:bottom w:val="nil"/>
          <w:right w:val="nil"/>
          <w:between w:val="nil"/>
        </w:pBdr>
        <w:tabs>
          <w:tab w:val="center" w:pos="426"/>
        </w:tabs>
        <w:spacing w:after="0"/>
        <w:ind w:left="850"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lastRenderedPageBreak/>
        <w:t xml:space="preserve">w pierwszej kolejności na podstawie cen jednostkowych lub wskaźników cenotwórczych (R, M, S, </w:t>
      </w:r>
      <w:proofErr w:type="spellStart"/>
      <w:r w:rsidRPr="00D6784C">
        <w:rPr>
          <w:rFonts w:asciiTheme="minorHAnsi" w:hAnsiTheme="minorHAnsi" w:cstheme="minorHAnsi"/>
          <w:sz w:val="24"/>
          <w:szCs w:val="24"/>
          <w:lang w:val="pl-PL"/>
        </w:rPr>
        <w:t>Kp</w:t>
      </w:r>
      <w:proofErr w:type="spellEnd"/>
      <w:r w:rsidRPr="00D6784C">
        <w:rPr>
          <w:rFonts w:asciiTheme="minorHAnsi" w:hAnsiTheme="minorHAnsi" w:cstheme="minorHAnsi"/>
          <w:sz w:val="24"/>
          <w:szCs w:val="24"/>
          <w:lang w:val="pl-PL"/>
        </w:rPr>
        <w:t xml:space="preserve">, Z) analogicznych do tych, jakimi Wykonawca posłużył się kalkulując ofertę podstawową (o ile Wykonawca ujawni te wskaźniki); </w:t>
      </w:r>
    </w:p>
    <w:p w14:paraId="0D921FC4" w14:textId="77777777" w:rsidR="00D6784C" w:rsidRDefault="00D6784C" w:rsidP="005165A3">
      <w:pPr>
        <w:pStyle w:val="Akapitzlist"/>
        <w:numPr>
          <w:ilvl w:val="0"/>
          <w:numId w:val="57"/>
        </w:numPr>
        <w:pBdr>
          <w:top w:val="nil"/>
          <w:left w:val="nil"/>
          <w:bottom w:val="nil"/>
          <w:right w:val="nil"/>
          <w:between w:val="nil"/>
        </w:pBdr>
        <w:tabs>
          <w:tab w:val="center" w:pos="426"/>
        </w:tabs>
        <w:spacing w:after="0"/>
        <w:ind w:left="850"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 xml:space="preserve">do wyceny robót metodą szczegółową należy stosować nakłady rzeczowe według katalogów w kolejności: KNR, KNNR, a w przypadku braku odpowiednich pozycji – kalkulacje własne; </w:t>
      </w:r>
    </w:p>
    <w:p w14:paraId="66430EA9" w14:textId="77777777" w:rsidR="00D6784C" w:rsidRDefault="00D6784C" w:rsidP="005165A3">
      <w:pPr>
        <w:pStyle w:val="Akapitzlist"/>
        <w:numPr>
          <w:ilvl w:val="0"/>
          <w:numId w:val="57"/>
        </w:numPr>
        <w:pBdr>
          <w:top w:val="nil"/>
          <w:left w:val="nil"/>
          <w:bottom w:val="nil"/>
          <w:right w:val="nil"/>
          <w:between w:val="nil"/>
        </w:pBdr>
        <w:tabs>
          <w:tab w:val="center" w:pos="426"/>
        </w:tabs>
        <w:spacing w:after="0"/>
        <w:ind w:left="850"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stawka roboczogodziny (R), wskaźniki narzutów kosztów pośrednich (</w:t>
      </w:r>
      <w:proofErr w:type="spellStart"/>
      <w:r w:rsidRPr="00D6784C">
        <w:rPr>
          <w:rFonts w:asciiTheme="minorHAnsi" w:hAnsiTheme="minorHAnsi" w:cstheme="minorHAnsi"/>
          <w:sz w:val="24"/>
          <w:szCs w:val="24"/>
          <w:lang w:val="pl-PL"/>
        </w:rPr>
        <w:t>Kp</w:t>
      </w:r>
      <w:proofErr w:type="spellEnd"/>
      <w:r w:rsidRPr="00D6784C">
        <w:rPr>
          <w:rFonts w:asciiTheme="minorHAnsi" w:hAnsiTheme="minorHAnsi" w:cstheme="minorHAnsi"/>
          <w:sz w:val="24"/>
          <w:szCs w:val="24"/>
          <w:lang w:val="pl-PL"/>
        </w:rPr>
        <w:t xml:space="preserve">) i zysku (Z) nie mogą być wyższe niż średnie wskaźniki dla robót budowlanych publikowane w wydawnictwie </w:t>
      </w:r>
      <w:proofErr w:type="spellStart"/>
      <w:r w:rsidRPr="00D6784C">
        <w:rPr>
          <w:rFonts w:asciiTheme="minorHAnsi" w:hAnsiTheme="minorHAnsi" w:cstheme="minorHAnsi"/>
          <w:sz w:val="24"/>
          <w:szCs w:val="24"/>
          <w:lang w:val="pl-PL"/>
        </w:rPr>
        <w:t>Sekocenbud</w:t>
      </w:r>
      <w:proofErr w:type="spellEnd"/>
      <w:r w:rsidRPr="00D6784C">
        <w:rPr>
          <w:rFonts w:asciiTheme="minorHAnsi" w:hAnsiTheme="minorHAnsi" w:cstheme="minorHAnsi"/>
          <w:sz w:val="24"/>
          <w:szCs w:val="24"/>
          <w:lang w:val="pl-PL"/>
        </w:rPr>
        <w:t xml:space="preserve"> dla województwa śląskiego, aktualne na kwartał poprzedzający sporządzenie Protokołu Konieczności; </w:t>
      </w:r>
    </w:p>
    <w:p w14:paraId="2821EC1A" w14:textId="78727E5B" w:rsidR="00D6784C" w:rsidRPr="00D6784C" w:rsidRDefault="00D6784C" w:rsidP="005165A3">
      <w:pPr>
        <w:pStyle w:val="Akapitzlist"/>
        <w:numPr>
          <w:ilvl w:val="0"/>
          <w:numId w:val="57"/>
        </w:numPr>
        <w:pBdr>
          <w:top w:val="nil"/>
          <w:left w:val="nil"/>
          <w:bottom w:val="nil"/>
          <w:right w:val="nil"/>
          <w:between w:val="nil"/>
        </w:pBdr>
        <w:tabs>
          <w:tab w:val="center" w:pos="426"/>
        </w:tabs>
        <w:spacing w:after="0"/>
        <w:ind w:left="850"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 xml:space="preserve">ceny materiałów (M) i pracy sprzętu (S) będą przyjmowane na podstawie udokumentowanych cen rynkowych (np. faktury zakupu po udzielonych upustach), jednak w wysokości nie wyższej niż średnie ceny z ww. wydawnictwa </w:t>
      </w:r>
      <w:proofErr w:type="spellStart"/>
      <w:r w:rsidRPr="00D6784C">
        <w:rPr>
          <w:rFonts w:asciiTheme="minorHAnsi" w:hAnsiTheme="minorHAnsi" w:cstheme="minorHAnsi"/>
          <w:sz w:val="24"/>
          <w:szCs w:val="24"/>
          <w:lang w:val="pl-PL"/>
        </w:rPr>
        <w:t>Sekocenbud</w:t>
      </w:r>
      <w:proofErr w:type="spellEnd"/>
      <w:r w:rsidR="00CC3F9B">
        <w:rPr>
          <w:rFonts w:asciiTheme="minorHAnsi" w:hAnsiTheme="minorHAnsi" w:cstheme="minorHAnsi"/>
          <w:sz w:val="24"/>
          <w:szCs w:val="24"/>
          <w:lang w:val="pl-PL"/>
        </w:rPr>
        <w:t xml:space="preserve"> </w:t>
      </w:r>
      <w:r w:rsidR="00CC3F9B" w:rsidRPr="00D6784C">
        <w:rPr>
          <w:rFonts w:asciiTheme="minorHAnsi" w:hAnsiTheme="minorHAnsi" w:cstheme="minorHAnsi"/>
          <w:sz w:val="24"/>
          <w:szCs w:val="24"/>
          <w:lang w:val="pl-PL"/>
        </w:rPr>
        <w:t>dla województwa śląskiego, aktualne na kwartał poprzedzający sporządzenie Protokołu Konieczności</w:t>
      </w:r>
      <w:r w:rsidR="00CC3F9B">
        <w:rPr>
          <w:rFonts w:asciiTheme="minorHAnsi" w:hAnsiTheme="minorHAnsi" w:cstheme="minorHAnsi"/>
          <w:sz w:val="24"/>
          <w:szCs w:val="24"/>
          <w:lang w:val="pl-PL"/>
        </w:rPr>
        <w:t>.</w:t>
      </w:r>
    </w:p>
    <w:p w14:paraId="386B5A3E" w14:textId="1012CFB2" w:rsidR="00D6784C" w:rsidRPr="00D6784C" w:rsidRDefault="00D6784C" w:rsidP="005165A3">
      <w:pPr>
        <w:pStyle w:val="Akapitzlist"/>
        <w:numPr>
          <w:ilvl w:val="0"/>
          <w:numId w:val="54"/>
        </w:numPr>
        <w:pBdr>
          <w:top w:val="nil"/>
          <w:left w:val="nil"/>
          <w:bottom w:val="nil"/>
          <w:right w:val="nil"/>
          <w:between w:val="nil"/>
        </w:pBdr>
        <w:tabs>
          <w:tab w:val="center" w:pos="426"/>
        </w:tabs>
        <w:spacing w:after="0"/>
        <w:ind w:left="425" w:hanging="425"/>
        <w:jc w:val="both"/>
        <w:rPr>
          <w:rFonts w:asciiTheme="minorHAnsi" w:hAnsiTheme="minorHAnsi" w:cstheme="minorHAnsi"/>
          <w:sz w:val="24"/>
          <w:szCs w:val="24"/>
          <w:lang w:val="pl-PL"/>
        </w:rPr>
      </w:pPr>
      <w:r w:rsidRPr="00D6784C">
        <w:rPr>
          <w:rFonts w:asciiTheme="minorHAnsi" w:hAnsiTheme="minorHAnsi" w:cstheme="minorHAnsi"/>
          <w:sz w:val="24"/>
          <w:szCs w:val="24"/>
          <w:lang w:val="pl-PL"/>
        </w:rPr>
        <w:t xml:space="preserve">Kalkulacja przedstawiona przez Wykonawcę na podstawie ust. </w:t>
      </w:r>
      <w:r w:rsidR="003D74FF">
        <w:rPr>
          <w:rFonts w:asciiTheme="minorHAnsi" w:hAnsiTheme="minorHAnsi" w:cstheme="minorHAnsi"/>
          <w:sz w:val="24"/>
          <w:szCs w:val="24"/>
          <w:lang w:val="pl-PL"/>
        </w:rPr>
        <w:t>9</w:t>
      </w:r>
      <w:r w:rsidRPr="00D6784C">
        <w:rPr>
          <w:rFonts w:asciiTheme="minorHAnsi" w:hAnsiTheme="minorHAnsi" w:cstheme="minorHAnsi"/>
          <w:sz w:val="24"/>
          <w:szCs w:val="24"/>
          <w:lang w:val="pl-PL"/>
        </w:rPr>
        <w:t xml:space="preserve"> podlega weryfikacji przez Inspektora Nadzoru i stanowi punkt wyjścia do negocjacji ostatecznej kwoty aneksu pomiędzy Wykonawcą a Zamawiającym.</w:t>
      </w:r>
    </w:p>
    <w:p w14:paraId="2D25CA0D" w14:textId="77777777" w:rsidR="00AF2CC7" w:rsidRPr="005F057E" w:rsidRDefault="00AF2CC7" w:rsidP="00AF2CC7">
      <w:pPr>
        <w:widowControl/>
        <w:pBdr>
          <w:top w:val="nil"/>
          <w:left w:val="nil"/>
          <w:bottom w:val="nil"/>
          <w:right w:val="nil"/>
          <w:between w:val="nil"/>
        </w:pBdr>
        <w:tabs>
          <w:tab w:val="center" w:pos="426"/>
        </w:tabs>
        <w:spacing w:after="0"/>
        <w:ind w:left="425"/>
        <w:rPr>
          <w:rFonts w:asciiTheme="minorHAnsi" w:eastAsia="Cambria" w:hAnsiTheme="minorHAnsi" w:cstheme="minorHAnsi"/>
          <w:color w:val="000000"/>
          <w:sz w:val="24"/>
          <w:szCs w:val="24"/>
        </w:rPr>
      </w:pPr>
    </w:p>
    <w:p w14:paraId="07BAD9A8" w14:textId="77777777" w:rsidR="00347ADD" w:rsidRPr="005F057E" w:rsidRDefault="00DF520F">
      <w:pPr>
        <w:spacing w:after="0"/>
        <w:jc w:val="center"/>
        <w:rPr>
          <w:rFonts w:asciiTheme="minorHAnsi" w:eastAsia="Cambria" w:hAnsiTheme="minorHAnsi" w:cstheme="minorHAnsi"/>
          <w:b/>
          <w:bCs/>
          <w:color w:val="000000"/>
          <w:sz w:val="24"/>
          <w:szCs w:val="24"/>
        </w:rPr>
      </w:pPr>
      <w:bookmarkStart w:id="3" w:name="_heading=h.i6skzsl9jn45" w:colFirst="0" w:colLast="0"/>
      <w:bookmarkEnd w:id="3"/>
      <w:r w:rsidRPr="005F057E">
        <w:rPr>
          <w:rFonts w:asciiTheme="minorHAnsi" w:eastAsia="Cambria" w:hAnsiTheme="minorHAnsi" w:cstheme="minorHAnsi"/>
          <w:b/>
          <w:bCs/>
          <w:color w:val="000000"/>
          <w:sz w:val="24"/>
          <w:szCs w:val="24"/>
        </w:rPr>
        <w:t>§ 4</w:t>
      </w:r>
    </w:p>
    <w:p w14:paraId="263CB715"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Obowiązki Stron</w:t>
      </w:r>
    </w:p>
    <w:p w14:paraId="02486B30" w14:textId="094BB8F8" w:rsidR="00347ADD" w:rsidRPr="007006A0" w:rsidRDefault="00AF2CC7" w:rsidP="005165A3">
      <w:pPr>
        <w:widowControl/>
        <w:numPr>
          <w:ilvl w:val="2"/>
          <w:numId w:val="30"/>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7006A0">
        <w:rPr>
          <w:rFonts w:asciiTheme="minorHAnsi" w:eastAsia="Cambria" w:hAnsiTheme="minorHAnsi" w:cstheme="minorHAnsi"/>
          <w:color w:val="000000"/>
          <w:sz w:val="24"/>
          <w:szCs w:val="24"/>
        </w:rPr>
        <w:t>Do obowiązków Zamawiającego, poza innymi wymienionymi w treści niniejszej umowy, należy w szczególności</w:t>
      </w:r>
      <w:r w:rsidR="00DF520F" w:rsidRPr="007006A0">
        <w:rPr>
          <w:rFonts w:asciiTheme="minorHAnsi" w:eastAsia="Cambria" w:hAnsiTheme="minorHAnsi" w:cstheme="minorHAnsi"/>
          <w:color w:val="000000"/>
          <w:sz w:val="24"/>
          <w:szCs w:val="24"/>
        </w:rPr>
        <w:t>:</w:t>
      </w:r>
    </w:p>
    <w:p w14:paraId="5011A450" w14:textId="1EFBDCFE" w:rsidR="007006A0" w:rsidRPr="007006A0" w:rsidRDefault="00BF2A24" w:rsidP="005165A3">
      <w:pPr>
        <w:widowControl/>
        <w:numPr>
          <w:ilvl w:val="0"/>
          <w:numId w:val="31"/>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 xml:space="preserve">przekazanie Wykonawcy niezbędnej Dokumentacji </w:t>
      </w:r>
      <w:r w:rsidR="009179BA">
        <w:rPr>
          <w:rFonts w:asciiTheme="minorHAnsi" w:hAnsiTheme="minorHAnsi" w:cstheme="minorHAnsi"/>
          <w:sz w:val="24"/>
          <w:szCs w:val="24"/>
        </w:rPr>
        <w:t xml:space="preserve">, </w:t>
      </w:r>
      <w:r w:rsidRPr="007006A0">
        <w:rPr>
          <w:rFonts w:asciiTheme="minorHAnsi" w:hAnsiTheme="minorHAnsi" w:cstheme="minorHAnsi"/>
          <w:sz w:val="24"/>
          <w:szCs w:val="24"/>
        </w:rPr>
        <w:t>w tym Dokumentacji Projektowej udostępnionej w postępowaniu o udzielenie zamówienia publicznego;</w:t>
      </w:r>
    </w:p>
    <w:p w14:paraId="0A2105F0" w14:textId="77777777" w:rsidR="007006A0" w:rsidRPr="007006A0" w:rsidRDefault="00BF2A24" w:rsidP="005165A3">
      <w:pPr>
        <w:widowControl/>
        <w:numPr>
          <w:ilvl w:val="0"/>
          <w:numId w:val="31"/>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protokolarne przekazanie Wykonawcy terenu budowy w terminie uzgodnionym przez Strony;</w:t>
      </w:r>
    </w:p>
    <w:p w14:paraId="238A7FBC" w14:textId="22FB1DFB" w:rsidR="007006A0" w:rsidRPr="007006A0" w:rsidRDefault="00BF2A24" w:rsidP="005165A3">
      <w:pPr>
        <w:widowControl/>
        <w:numPr>
          <w:ilvl w:val="0"/>
          <w:numId w:val="31"/>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udzielenie Wykonawcy stosownego pełnomocnictwa (na jego pisemny wniosek) do występowania w imieniu Zamawiającego w postępowaniach administracyjnych niezbędnych do realizacji umowy</w:t>
      </w:r>
      <w:r w:rsidR="009179BA">
        <w:rPr>
          <w:rFonts w:asciiTheme="minorHAnsi" w:hAnsiTheme="minorHAnsi" w:cstheme="minorHAnsi"/>
          <w:sz w:val="24"/>
          <w:szCs w:val="24"/>
        </w:rPr>
        <w:t xml:space="preserve">. </w:t>
      </w:r>
      <w:r w:rsidRPr="007006A0">
        <w:rPr>
          <w:rFonts w:asciiTheme="minorHAnsi" w:hAnsiTheme="minorHAnsi" w:cstheme="minorHAnsi"/>
          <w:sz w:val="24"/>
          <w:szCs w:val="24"/>
        </w:rPr>
        <w:t xml:space="preserve">Wykonawca, działając na podstawie pełnomocnictwa, nie jest uprawniony do zaciągania zobowiązań finansowych </w:t>
      </w:r>
      <w:r w:rsidR="00C10C31">
        <w:rPr>
          <w:rFonts w:asciiTheme="minorHAnsi" w:hAnsiTheme="minorHAnsi" w:cstheme="minorHAnsi"/>
          <w:sz w:val="24"/>
          <w:szCs w:val="24"/>
        </w:rPr>
        <w:t xml:space="preserve">                          </w:t>
      </w:r>
      <w:r w:rsidRPr="007006A0">
        <w:rPr>
          <w:rFonts w:asciiTheme="minorHAnsi" w:hAnsiTheme="minorHAnsi" w:cstheme="minorHAnsi"/>
          <w:sz w:val="24"/>
          <w:szCs w:val="24"/>
        </w:rPr>
        <w:t>w imieniu Zamawiającego bez jego uprzedniej, odrębnej zgody na piśmie;</w:t>
      </w:r>
    </w:p>
    <w:p w14:paraId="4DBCA327" w14:textId="26975D3B" w:rsidR="007006A0" w:rsidRPr="007006A0" w:rsidRDefault="00BF2A24" w:rsidP="005165A3">
      <w:pPr>
        <w:widowControl/>
        <w:numPr>
          <w:ilvl w:val="0"/>
          <w:numId w:val="31"/>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zapewnienie nadzoru inwestorskiego nad realiz</w:t>
      </w:r>
      <w:r w:rsidR="00A45DB7">
        <w:rPr>
          <w:rFonts w:asciiTheme="minorHAnsi" w:hAnsiTheme="minorHAnsi" w:cstheme="minorHAnsi"/>
          <w:sz w:val="24"/>
          <w:szCs w:val="24"/>
        </w:rPr>
        <w:t>acją robót budowlanych</w:t>
      </w:r>
      <w:r w:rsidRPr="007006A0">
        <w:rPr>
          <w:rFonts w:asciiTheme="minorHAnsi" w:hAnsiTheme="minorHAnsi" w:cstheme="minorHAnsi"/>
          <w:sz w:val="24"/>
          <w:szCs w:val="24"/>
        </w:rPr>
        <w:t>;</w:t>
      </w:r>
    </w:p>
    <w:p w14:paraId="02200FD7" w14:textId="77777777" w:rsidR="007006A0" w:rsidRPr="007006A0" w:rsidRDefault="00BF2A24" w:rsidP="005165A3">
      <w:pPr>
        <w:widowControl/>
        <w:numPr>
          <w:ilvl w:val="0"/>
          <w:numId w:val="31"/>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zwoływanie rad budowy oraz narad koordynacyjnych;</w:t>
      </w:r>
    </w:p>
    <w:p w14:paraId="46D17B69" w14:textId="77777777" w:rsidR="007006A0" w:rsidRPr="007006A0" w:rsidRDefault="00BF2A24" w:rsidP="005165A3">
      <w:pPr>
        <w:widowControl/>
        <w:numPr>
          <w:ilvl w:val="0"/>
          <w:numId w:val="31"/>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przystąpienie do protokolarnego odbioru końcowego robót po skutecznym zgłoszeniu przez Wykonawcę gotowości do odbioru;</w:t>
      </w:r>
    </w:p>
    <w:p w14:paraId="79AE6A17" w14:textId="3A65A46F" w:rsidR="00BF2A24" w:rsidRPr="007006A0" w:rsidRDefault="00BF2A24" w:rsidP="005165A3">
      <w:pPr>
        <w:widowControl/>
        <w:numPr>
          <w:ilvl w:val="0"/>
          <w:numId w:val="31"/>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terminowa zapłata umówionego wynagrodzenia ryczałtowego za należycie wykonany i odebrany Przedmiot umowy</w:t>
      </w:r>
      <w:r w:rsidR="007006A0" w:rsidRPr="007006A0">
        <w:rPr>
          <w:rFonts w:asciiTheme="minorHAnsi" w:hAnsiTheme="minorHAnsi" w:cstheme="minorHAnsi"/>
          <w:sz w:val="24"/>
          <w:szCs w:val="24"/>
        </w:rPr>
        <w:t>.</w:t>
      </w:r>
    </w:p>
    <w:p w14:paraId="28D84368" w14:textId="79B8C5AE" w:rsidR="00347ADD" w:rsidRPr="007006A0" w:rsidRDefault="00AF2CC7" w:rsidP="005165A3">
      <w:pPr>
        <w:widowControl/>
        <w:numPr>
          <w:ilvl w:val="2"/>
          <w:numId w:val="30"/>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7006A0">
        <w:rPr>
          <w:rFonts w:asciiTheme="minorHAnsi" w:eastAsia="Cambria" w:hAnsiTheme="minorHAnsi" w:cstheme="minorHAnsi"/>
          <w:color w:val="000000"/>
          <w:sz w:val="24"/>
          <w:szCs w:val="24"/>
        </w:rPr>
        <w:t>Do obowiązków Wykonawcy, poza innymi wymienionymi w treści niniejszej umowy, należy w szczególności</w:t>
      </w:r>
      <w:r w:rsidR="00DF520F" w:rsidRPr="007006A0">
        <w:rPr>
          <w:rFonts w:asciiTheme="minorHAnsi" w:eastAsia="Cambria" w:hAnsiTheme="minorHAnsi" w:cstheme="minorHAnsi"/>
          <w:color w:val="000000"/>
          <w:sz w:val="24"/>
          <w:szCs w:val="24"/>
        </w:rPr>
        <w:t>:</w:t>
      </w:r>
    </w:p>
    <w:p w14:paraId="6E169C00" w14:textId="77777777"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lastRenderedPageBreak/>
        <w:t>wykonanie całokształtu robót budowlanych Przedmiotu umowy z należytą starannością, zgodnie z przekazaną Dokumentacją, obowiązującymi przepisami (w tym ustawą Prawo budowlane), zasadami wiedzy technicznej oraz sztuką budowlaną;</w:t>
      </w:r>
    </w:p>
    <w:p w14:paraId="7E088B96" w14:textId="412A8677" w:rsidR="00672450" w:rsidRPr="00D62CC6" w:rsidRDefault="0067245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D62CC6">
        <w:rPr>
          <w:rFonts w:asciiTheme="minorHAnsi" w:hAnsiTheme="minorHAnsi" w:cstheme="minorHAnsi"/>
          <w:sz w:val="24"/>
          <w:szCs w:val="24"/>
        </w:rPr>
        <w:t xml:space="preserve">uzgodnienie z Zamawiającym lokalizacji zaplecza budowy, dróg wewnętrznych, miejsc składowania materiałów budowlanych, postoju sprzętu oraz organizacji terenu budowy, w sposób zapewniający prawidłową realizację robót, bezpieczeństwo osób przebywających na terenie inwestycji oraz niepowodujący zakłóceń </w:t>
      </w:r>
      <w:r w:rsidR="00D62CC6">
        <w:rPr>
          <w:rFonts w:asciiTheme="minorHAnsi" w:hAnsiTheme="minorHAnsi" w:cstheme="minorHAnsi"/>
          <w:sz w:val="24"/>
          <w:szCs w:val="24"/>
        </w:rPr>
        <w:t xml:space="preserve">                                                </w:t>
      </w:r>
      <w:r w:rsidRPr="00D62CC6">
        <w:rPr>
          <w:rFonts w:asciiTheme="minorHAnsi" w:hAnsiTheme="minorHAnsi" w:cstheme="minorHAnsi"/>
          <w:sz w:val="24"/>
          <w:szCs w:val="24"/>
        </w:rPr>
        <w:t>w funkcjonowaniu istniejącej infrastruktury i obiektów znajdujących się na terenie bazy;</w:t>
      </w:r>
    </w:p>
    <w:p w14:paraId="3F21CE09" w14:textId="274ADCE2"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weryfikacja przekazanej Dokumentacji ze stanem faktycznym w terenie niezwłoc</w:t>
      </w:r>
      <w:r>
        <w:rPr>
          <w:rFonts w:asciiTheme="minorHAnsi" w:hAnsiTheme="minorHAnsi" w:cstheme="minorHAnsi"/>
          <w:sz w:val="24"/>
          <w:szCs w:val="24"/>
        </w:rPr>
        <w:t>znie po przejęciu placu budowy</w:t>
      </w:r>
      <w:r w:rsidRPr="007006A0">
        <w:rPr>
          <w:rFonts w:asciiTheme="minorHAnsi" w:hAnsiTheme="minorHAnsi" w:cstheme="minorHAnsi"/>
          <w:sz w:val="24"/>
          <w:szCs w:val="24"/>
        </w:rPr>
        <w:t>;</w:t>
      </w:r>
    </w:p>
    <w:p w14:paraId="3F338893" w14:textId="77777777"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konsultowanie z Zamawiającym i Inspektorem Nadzoru istotnych rozwiązań technologicznych oraz niezwłoczne przedkładanie propozycji rozwiązań zamiennych w przypadku wykrycia nieprzewidzianych kolizji w infrastrukturze podziemnej lub wad ukrytych w podłożu gruntowym;</w:t>
      </w:r>
    </w:p>
    <w:p w14:paraId="6FFD301F" w14:textId="23195876"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 xml:space="preserve">niezwłoczne ustosunkowanie się do uwag Zamawiającego i Inspektora Nadzoru, </w:t>
      </w:r>
      <w:r w:rsidR="00A27B8F">
        <w:rPr>
          <w:rFonts w:asciiTheme="minorHAnsi" w:hAnsiTheme="minorHAnsi" w:cstheme="minorHAnsi"/>
          <w:sz w:val="24"/>
          <w:szCs w:val="24"/>
        </w:rPr>
        <w:t xml:space="preserve">                   </w:t>
      </w:r>
      <w:r w:rsidRPr="007006A0">
        <w:rPr>
          <w:rFonts w:asciiTheme="minorHAnsi" w:hAnsiTheme="minorHAnsi" w:cstheme="minorHAnsi"/>
          <w:sz w:val="24"/>
          <w:szCs w:val="24"/>
        </w:rPr>
        <w:t>w tym usuwanie na bieżąco wskazywanych wad, usterek oraz wprowadzanie poprawek i uzupełnień w trakcie trwania robót;</w:t>
      </w:r>
    </w:p>
    <w:p w14:paraId="14CE7619" w14:textId="77777777"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zorganizowanie prac budowlanych w sposób nienarażający osób trzecich oraz użytkowników infrastruktury przyległej na niebezpieczeństwa i uciążliwości;</w:t>
      </w:r>
    </w:p>
    <w:p w14:paraId="0EF8BA0E" w14:textId="2023528D"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 xml:space="preserve">zapewnienie sprawowania kierownictwa robót przez uprawnionego kierownika budowy oraz przekazanie Zamawiającemu oświadczenia o podjęciu przez niego obowiązków (wraz z kopią stosownych uprawnień i zaświadczeniem z właściwej izby samorządu zawodowego) najpóźniej w dniu przekazania terenu budowy, a także zapewnienie uprawnionych kierowników robót branżowych </w:t>
      </w:r>
      <w:r w:rsidR="00A27B8F">
        <w:rPr>
          <w:rFonts w:asciiTheme="minorHAnsi" w:hAnsiTheme="minorHAnsi" w:cstheme="minorHAnsi"/>
          <w:sz w:val="24"/>
          <w:szCs w:val="24"/>
        </w:rPr>
        <w:t>;</w:t>
      </w:r>
    </w:p>
    <w:p w14:paraId="5F35934C" w14:textId="77777777"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uzyskanie w imieniu i na rzecz Zamawiającego wszelkich ewentualnych uzgodnień, pozwoleń, zezwoleń (w tym na zajęcie pasa drogowego) i zgód niezbędnych dla fizycznego wykonania robót;</w:t>
      </w:r>
    </w:p>
    <w:p w14:paraId="7C2BAFB0" w14:textId="539A8C55"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zapewnienie we własnym zakresie i na własny koszt kompleksowej obsługi geodezyjnej w trakcie prowadzenia robót oraz wykonanie zewidencjonowanej geodezyjnej inwentaryzacji powykonawczej, co stanowi bezwzględny warunek zgłoszenia robót do odbioru;</w:t>
      </w:r>
    </w:p>
    <w:p w14:paraId="6A1C9539" w14:textId="2789678B"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 xml:space="preserve">należyte prowadzenie dokumentacji budowy (w tym sporządzanie odpowiednich protokołów odbiorów robót zanikających, dziennika budowy, protokołów z narad </w:t>
      </w:r>
      <w:r w:rsidR="00C10C31">
        <w:rPr>
          <w:rFonts w:asciiTheme="minorHAnsi" w:hAnsiTheme="minorHAnsi" w:cstheme="minorHAnsi"/>
          <w:sz w:val="24"/>
          <w:szCs w:val="24"/>
        </w:rPr>
        <w:t xml:space="preserve">                   </w:t>
      </w:r>
      <w:r w:rsidRPr="007006A0">
        <w:rPr>
          <w:rFonts w:asciiTheme="minorHAnsi" w:hAnsiTheme="minorHAnsi" w:cstheme="minorHAnsi"/>
          <w:sz w:val="24"/>
          <w:szCs w:val="24"/>
        </w:rPr>
        <w:t>i korespondencji kontraktowej);</w:t>
      </w:r>
    </w:p>
    <w:p w14:paraId="23E9B9E0" w14:textId="77777777" w:rsidR="007006A0"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przestrzeganie w pełnym zakresie przepisów o ochronie danych osobowych (RODO) w stosunku do swoich pracowników i podwykonawców;</w:t>
      </w:r>
    </w:p>
    <w:p w14:paraId="271AFCDF" w14:textId="74710BB9" w:rsidR="00131F8B" w:rsidRPr="007006A0" w:rsidRDefault="007006A0" w:rsidP="005165A3">
      <w:pPr>
        <w:widowControl/>
        <w:numPr>
          <w:ilvl w:val="0"/>
          <w:numId w:val="3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t>ponoszenie pełnej odpowiedzialności za działania i zaniechania własne, swoich pracowników oraz podwykonawców, z których pomocą zobowiązanie wykonuje, jak za działania lub zaniechania własne</w:t>
      </w:r>
      <w:r w:rsidRPr="007006A0">
        <w:rPr>
          <w:rFonts w:asciiTheme="minorHAnsi" w:eastAsia="Cambria" w:hAnsiTheme="minorHAnsi" w:cstheme="minorHAnsi"/>
          <w:color w:val="000000"/>
          <w:sz w:val="24"/>
          <w:szCs w:val="24"/>
        </w:rPr>
        <w:t>.</w:t>
      </w:r>
    </w:p>
    <w:p w14:paraId="725E13C7" w14:textId="2B485DAE" w:rsidR="00347ADD" w:rsidRPr="007006A0" w:rsidRDefault="007006A0" w:rsidP="005165A3">
      <w:pPr>
        <w:widowControl/>
        <w:numPr>
          <w:ilvl w:val="0"/>
          <w:numId w:val="33"/>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7006A0">
        <w:rPr>
          <w:rFonts w:asciiTheme="minorHAnsi" w:hAnsiTheme="minorHAnsi" w:cstheme="minorHAnsi"/>
          <w:sz w:val="24"/>
          <w:szCs w:val="24"/>
        </w:rPr>
        <w:lastRenderedPageBreak/>
        <w:t>Od daty protokolarnego przejęcia terenu budowy aż do dnia komisyjnego podpisania bezusterkowego protokołu odbioru końcowego, teren budowy pozostaje pod pełną prawną i materialną odpowiedzialno</w:t>
      </w:r>
      <w:r w:rsidR="00A45DB7">
        <w:rPr>
          <w:rFonts w:asciiTheme="minorHAnsi" w:hAnsiTheme="minorHAnsi" w:cstheme="minorHAnsi"/>
          <w:sz w:val="24"/>
          <w:szCs w:val="24"/>
        </w:rPr>
        <w:t>ścią Wykonawcy</w:t>
      </w:r>
      <w:r w:rsidR="00131F8B" w:rsidRPr="007006A0">
        <w:rPr>
          <w:rFonts w:asciiTheme="minorHAnsi" w:eastAsia="Cambria" w:hAnsiTheme="minorHAnsi" w:cstheme="minorHAnsi"/>
          <w:color w:val="000000"/>
          <w:sz w:val="24"/>
          <w:szCs w:val="24"/>
        </w:rPr>
        <w:t>.</w:t>
      </w:r>
    </w:p>
    <w:p w14:paraId="4AA15BB5" w14:textId="77777777" w:rsidR="00131F8B" w:rsidRPr="005F057E" w:rsidRDefault="00131F8B">
      <w:pPr>
        <w:spacing w:after="0"/>
        <w:jc w:val="center"/>
        <w:rPr>
          <w:rFonts w:asciiTheme="minorHAnsi" w:eastAsia="Cambria" w:hAnsiTheme="minorHAnsi" w:cstheme="minorHAnsi"/>
          <w:b/>
          <w:bCs/>
          <w:sz w:val="24"/>
          <w:szCs w:val="24"/>
        </w:rPr>
      </w:pPr>
    </w:p>
    <w:p w14:paraId="5C3D96FB" w14:textId="23212BFD" w:rsidR="00347ADD" w:rsidRPr="006958F0" w:rsidRDefault="00DF520F">
      <w:pPr>
        <w:spacing w:after="0"/>
        <w:jc w:val="center"/>
        <w:rPr>
          <w:rFonts w:asciiTheme="minorHAnsi" w:eastAsia="Cambria" w:hAnsiTheme="minorHAnsi" w:cstheme="minorHAnsi"/>
          <w:b/>
          <w:bCs/>
          <w:sz w:val="24"/>
          <w:szCs w:val="24"/>
          <w:vertAlign w:val="superscript"/>
        </w:rPr>
      </w:pPr>
      <w:r w:rsidRPr="006958F0">
        <w:rPr>
          <w:rFonts w:asciiTheme="minorHAnsi" w:eastAsia="Cambria" w:hAnsiTheme="minorHAnsi" w:cstheme="minorHAnsi"/>
          <w:b/>
          <w:bCs/>
          <w:sz w:val="24"/>
          <w:szCs w:val="24"/>
        </w:rPr>
        <w:t>§ 5</w:t>
      </w:r>
    </w:p>
    <w:p w14:paraId="41D60163" w14:textId="77777777" w:rsidR="00347ADD" w:rsidRPr="006958F0" w:rsidRDefault="00DF520F">
      <w:pPr>
        <w:spacing w:after="0"/>
        <w:jc w:val="center"/>
        <w:rPr>
          <w:rFonts w:asciiTheme="minorHAnsi" w:eastAsia="Cambria" w:hAnsiTheme="minorHAnsi" w:cstheme="minorHAnsi"/>
          <w:b/>
          <w:bCs/>
          <w:sz w:val="24"/>
          <w:szCs w:val="24"/>
        </w:rPr>
      </w:pPr>
      <w:r w:rsidRPr="006958F0">
        <w:rPr>
          <w:rFonts w:asciiTheme="minorHAnsi" w:eastAsia="Cambria" w:hAnsiTheme="minorHAnsi" w:cstheme="minorHAnsi"/>
          <w:b/>
          <w:bCs/>
          <w:sz w:val="24"/>
          <w:szCs w:val="24"/>
        </w:rPr>
        <w:t>Rozliczenie Przedmiotu umowy</w:t>
      </w:r>
    </w:p>
    <w:p w14:paraId="190E37F5" w14:textId="103154FA" w:rsidR="003D74FF" w:rsidRPr="006958F0" w:rsidRDefault="00C0429B" w:rsidP="00C0429B">
      <w:pPr>
        <w:widowControl/>
        <w:numPr>
          <w:ilvl w:val="0"/>
          <w:numId w:val="34"/>
        </w:numPr>
        <w:pBdr>
          <w:top w:val="nil"/>
          <w:left w:val="nil"/>
          <w:bottom w:val="nil"/>
          <w:right w:val="nil"/>
          <w:between w:val="nil"/>
        </w:pBdr>
        <w:spacing w:after="0"/>
        <w:rPr>
          <w:rFonts w:asciiTheme="minorHAnsi" w:hAnsiTheme="minorHAnsi" w:cstheme="minorHAnsi"/>
          <w:sz w:val="24"/>
          <w:szCs w:val="24"/>
          <w:lang w:val="pl-PL"/>
        </w:rPr>
      </w:pPr>
      <w:r w:rsidRPr="006958F0">
        <w:rPr>
          <w:rFonts w:asciiTheme="minorHAnsi" w:hAnsiTheme="minorHAnsi" w:cstheme="minorHAnsi"/>
          <w:sz w:val="24"/>
          <w:szCs w:val="24"/>
          <w:lang w:val="pl-PL"/>
        </w:rPr>
        <w:t>W</w:t>
      </w:r>
      <w:r w:rsidR="003D74FF" w:rsidRPr="006958F0">
        <w:rPr>
          <w:rFonts w:asciiTheme="minorHAnsi" w:hAnsiTheme="minorHAnsi" w:cstheme="minorHAnsi"/>
          <w:sz w:val="24"/>
          <w:szCs w:val="24"/>
          <w:lang w:val="pl-PL"/>
        </w:rPr>
        <w:t xml:space="preserve">ynagrodzenie zostanie rozliczone </w:t>
      </w:r>
      <w:r w:rsidR="00EA4A88" w:rsidRPr="006958F0">
        <w:rPr>
          <w:rFonts w:asciiTheme="minorHAnsi" w:hAnsiTheme="minorHAnsi" w:cstheme="minorHAnsi"/>
          <w:sz w:val="24"/>
          <w:szCs w:val="24"/>
          <w:lang w:val="pl-PL"/>
        </w:rPr>
        <w:t>jedną fakturą, po wykonaniu i odbiorze przez Zamawiającego przedmiotu umowy.</w:t>
      </w:r>
    </w:p>
    <w:p w14:paraId="4BBE6CB6" w14:textId="270B8C97" w:rsidR="003D74FF" w:rsidRPr="006958F0" w:rsidRDefault="00D5699C" w:rsidP="005165A3">
      <w:pPr>
        <w:widowControl/>
        <w:numPr>
          <w:ilvl w:val="0"/>
          <w:numId w:val="34"/>
        </w:numPr>
        <w:pBdr>
          <w:top w:val="nil"/>
          <w:left w:val="nil"/>
          <w:bottom w:val="nil"/>
          <w:right w:val="nil"/>
          <w:between w:val="nil"/>
        </w:pBdr>
        <w:spacing w:after="0"/>
        <w:rPr>
          <w:rFonts w:asciiTheme="minorHAnsi" w:eastAsia="Cambria" w:hAnsiTheme="minorHAnsi" w:cstheme="minorHAnsi"/>
          <w:color w:val="000000"/>
          <w:sz w:val="24"/>
          <w:szCs w:val="24"/>
        </w:rPr>
      </w:pPr>
      <w:r w:rsidRPr="006958F0">
        <w:rPr>
          <w:rFonts w:asciiTheme="minorHAnsi" w:eastAsia="Cambria" w:hAnsiTheme="minorHAnsi" w:cstheme="minorHAnsi"/>
          <w:color w:val="000000"/>
          <w:sz w:val="24"/>
          <w:szCs w:val="24"/>
        </w:rPr>
        <w:t>W</w:t>
      </w:r>
      <w:r w:rsidR="003D74FF" w:rsidRPr="006958F0">
        <w:rPr>
          <w:rFonts w:asciiTheme="minorHAnsi" w:eastAsia="Cambria" w:hAnsiTheme="minorHAnsi" w:cstheme="minorHAnsi"/>
          <w:color w:val="000000"/>
          <w:sz w:val="24"/>
          <w:szCs w:val="24"/>
        </w:rPr>
        <w:t>arunkiem wystawienia faktury jest obustronne podpisanie protokołu odbioru</w:t>
      </w:r>
      <w:r w:rsidR="00EA4A88" w:rsidRPr="006958F0">
        <w:rPr>
          <w:rFonts w:asciiTheme="minorHAnsi" w:eastAsia="Cambria" w:hAnsiTheme="minorHAnsi" w:cstheme="minorHAnsi"/>
          <w:color w:val="000000"/>
          <w:sz w:val="24"/>
          <w:szCs w:val="24"/>
        </w:rPr>
        <w:t xml:space="preserve"> końcowego</w:t>
      </w:r>
      <w:r w:rsidR="003D74FF" w:rsidRPr="006958F0">
        <w:rPr>
          <w:rFonts w:asciiTheme="minorHAnsi" w:eastAsia="Cambria" w:hAnsiTheme="minorHAnsi" w:cstheme="minorHAnsi"/>
          <w:color w:val="000000"/>
          <w:sz w:val="24"/>
          <w:szCs w:val="24"/>
        </w:rPr>
        <w:t xml:space="preserve">. Odbiór końcowy zadania uwarunkowany jest uprzednim przedłożeniem kompletnej dokumentacji powykonawczej, w tym w szczególności dokumentów potwierdzających prawidłową utylizację odpadów (karty przekazania odpadów z systemu BDO) oraz wymaganych atestów i deklaracji właściwości użytkowych. </w:t>
      </w:r>
    </w:p>
    <w:p w14:paraId="010614D8" w14:textId="08E5B781" w:rsidR="00347ADD" w:rsidRPr="005F057E" w:rsidRDefault="00DF520F" w:rsidP="005165A3">
      <w:pPr>
        <w:widowControl/>
        <w:numPr>
          <w:ilvl w:val="0"/>
          <w:numId w:val="34"/>
        </w:numPr>
        <w:pBdr>
          <w:top w:val="nil"/>
          <w:left w:val="nil"/>
          <w:bottom w:val="nil"/>
          <w:right w:val="nil"/>
          <w:between w:val="nil"/>
        </w:pBdr>
        <w:spacing w:after="0"/>
        <w:rPr>
          <w:rFonts w:asciiTheme="minorHAnsi" w:eastAsia="Cambria" w:hAnsiTheme="minorHAnsi" w:cstheme="minorHAnsi"/>
          <w:color w:val="000000"/>
          <w:sz w:val="24"/>
          <w:szCs w:val="24"/>
        </w:rPr>
      </w:pPr>
      <w:r w:rsidRPr="006958F0">
        <w:rPr>
          <w:rFonts w:asciiTheme="minorHAnsi" w:eastAsia="Cambria" w:hAnsiTheme="minorHAnsi" w:cstheme="minorHAnsi"/>
          <w:color w:val="000000"/>
          <w:sz w:val="24"/>
          <w:szCs w:val="24"/>
        </w:rPr>
        <w:t>Do</w:t>
      </w:r>
      <w:r w:rsidR="00EA4A88" w:rsidRPr="006958F0">
        <w:rPr>
          <w:rFonts w:asciiTheme="minorHAnsi" w:eastAsia="Cambria" w:hAnsiTheme="minorHAnsi" w:cstheme="minorHAnsi"/>
          <w:color w:val="000000"/>
          <w:sz w:val="24"/>
          <w:szCs w:val="24"/>
        </w:rPr>
        <w:t xml:space="preserve"> </w:t>
      </w:r>
      <w:r w:rsidRPr="006958F0">
        <w:rPr>
          <w:rFonts w:asciiTheme="minorHAnsi" w:eastAsia="Cambria" w:hAnsiTheme="minorHAnsi" w:cstheme="minorHAnsi"/>
          <w:color w:val="000000"/>
          <w:sz w:val="24"/>
          <w:szCs w:val="24"/>
        </w:rPr>
        <w:t xml:space="preserve"> faktury wystawionej przez Wykonawcę załączone będzie zestawienie kwot umówionych wynagrodzeń wszystkich podwykonawców lub dalszych podwykonawców, </w:t>
      </w:r>
      <w:r w:rsidR="00C10C31">
        <w:rPr>
          <w:rFonts w:asciiTheme="minorHAnsi" w:eastAsia="Cambria" w:hAnsiTheme="minorHAnsi" w:cstheme="minorHAnsi"/>
          <w:color w:val="000000"/>
          <w:sz w:val="24"/>
          <w:szCs w:val="24"/>
        </w:rPr>
        <w:t xml:space="preserve">               </w:t>
      </w:r>
      <w:r w:rsidR="002E75E2" w:rsidRPr="006958F0">
        <w:rPr>
          <w:rFonts w:asciiTheme="minorHAnsi" w:hAnsiTheme="minorHAnsi" w:cstheme="minorHAnsi"/>
          <w:sz w:val="24"/>
          <w:szCs w:val="24"/>
        </w:rPr>
        <w:t xml:space="preserve">w przypadku których Zamawiający ponosi odpowiedzialność solidarną na zasadach określonych w Kodeksie cywilnym oraz względem których Zamawiający jest zobowiązany do bezpośredniej zapłaty zgodnie z ustawą Pzp </w:t>
      </w:r>
      <w:r w:rsidR="002E75E2" w:rsidRPr="006958F0">
        <w:rPr>
          <w:rFonts w:asciiTheme="minorHAnsi" w:eastAsia="Cambria" w:hAnsiTheme="minorHAnsi" w:cstheme="minorHAnsi"/>
          <w:color w:val="000000"/>
          <w:sz w:val="24"/>
          <w:szCs w:val="24"/>
        </w:rPr>
        <w:t xml:space="preserve">wraz </w:t>
      </w:r>
      <w:r w:rsidRPr="006958F0">
        <w:rPr>
          <w:rFonts w:asciiTheme="minorHAnsi" w:eastAsia="Cambria" w:hAnsiTheme="minorHAnsi" w:cstheme="minorHAnsi"/>
          <w:color w:val="000000"/>
          <w:sz w:val="24"/>
          <w:szCs w:val="24"/>
        </w:rPr>
        <w:t>z oświadczeniem podwykonawców lub dalszych podwykonawców o spłaceniu wszelkich należności wynikających z zawartych umów wskazanych w zestawieniu – dotyczących robót/dostaw/usług odebranych przez Zamawia</w:t>
      </w:r>
      <w:r w:rsidRPr="005F057E">
        <w:rPr>
          <w:rFonts w:asciiTheme="minorHAnsi" w:eastAsia="Cambria" w:hAnsiTheme="minorHAnsi" w:cstheme="minorHAnsi"/>
          <w:color w:val="000000"/>
          <w:sz w:val="24"/>
          <w:szCs w:val="24"/>
        </w:rPr>
        <w:t xml:space="preserve">jącego przed dniem rozliczenia faktury, a także przedstawienie dowodu zapłaty wynagrodzenia podwykonawcom lub dalszym podwykonawcom za wykonane przez nich roboty/dostawy/usługi odebrane przez Zamawiającego przed dniem rozliczenia faktury. Dowodem zapłaty będzie potwierdzona za zgodność kopia przelewu. </w:t>
      </w:r>
    </w:p>
    <w:p w14:paraId="615A629B" w14:textId="77777777" w:rsidR="00347ADD" w:rsidRPr="005F057E" w:rsidRDefault="00DF520F" w:rsidP="005165A3">
      <w:pPr>
        <w:widowControl/>
        <w:numPr>
          <w:ilvl w:val="0"/>
          <w:numId w:val="34"/>
        </w:numPr>
        <w:pBdr>
          <w:top w:val="nil"/>
          <w:left w:val="nil"/>
          <w:bottom w:val="nil"/>
          <w:right w:val="nil"/>
          <w:between w:val="nil"/>
        </w:pBdr>
        <w:spacing w:after="0"/>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Wykonawca jest zobowiązany do zawierania umów podwykonawczych w sposób umożliwiający rozliczenie robót wykonanych przez podwykonawców. </w:t>
      </w:r>
    </w:p>
    <w:p w14:paraId="6385C0BB" w14:textId="51E6E8FF" w:rsidR="00347ADD" w:rsidRPr="005F057E" w:rsidRDefault="00DF520F" w:rsidP="005165A3">
      <w:pPr>
        <w:widowControl/>
        <w:numPr>
          <w:ilvl w:val="0"/>
          <w:numId w:val="34"/>
        </w:numPr>
        <w:pBdr>
          <w:top w:val="nil"/>
          <w:left w:val="nil"/>
          <w:bottom w:val="nil"/>
          <w:right w:val="nil"/>
          <w:between w:val="nil"/>
        </w:pBdr>
        <w:spacing w:after="0"/>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Zamawiający ma obowiązek zapłaty </w:t>
      </w:r>
      <w:r w:rsidR="004B7115" w:rsidRPr="005F057E">
        <w:rPr>
          <w:rFonts w:asciiTheme="minorHAnsi" w:eastAsia="Cambria" w:hAnsiTheme="minorHAnsi" w:cstheme="minorHAnsi"/>
          <w:color w:val="000000"/>
          <w:sz w:val="24"/>
          <w:szCs w:val="24"/>
        </w:rPr>
        <w:t xml:space="preserve">prawidłowo </w:t>
      </w:r>
      <w:r w:rsidRPr="005F057E">
        <w:rPr>
          <w:rFonts w:asciiTheme="minorHAnsi" w:eastAsia="Cambria" w:hAnsiTheme="minorHAnsi" w:cstheme="minorHAnsi"/>
          <w:color w:val="000000"/>
          <w:sz w:val="24"/>
          <w:szCs w:val="24"/>
        </w:rPr>
        <w:t>wystawionej faktury VAT w ciągu 30 dni od daty jej doręczenia Zamawiającemu.</w:t>
      </w:r>
    </w:p>
    <w:p w14:paraId="1D3FA4DF" w14:textId="6E6D6CC2" w:rsidR="00347ADD" w:rsidRPr="005F057E" w:rsidRDefault="00DF520F" w:rsidP="005165A3">
      <w:pPr>
        <w:widowControl/>
        <w:numPr>
          <w:ilvl w:val="0"/>
          <w:numId w:val="34"/>
        </w:numPr>
        <w:pBdr>
          <w:top w:val="nil"/>
          <w:left w:val="nil"/>
          <w:bottom w:val="nil"/>
          <w:right w:val="nil"/>
          <w:between w:val="nil"/>
        </w:pBdr>
        <w:spacing w:after="0"/>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Warunkiem przekazania Wykonawcy wynagrodzenia jest przedłożenie Zamawiającemu wraz z fakturą dokumentów wskazanych w ust. </w:t>
      </w:r>
      <w:r w:rsidR="003D74FF">
        <w:rPr>
          <w:rFonts w:asciiTheme="minorHAnsi" w:eastAsia="Cambria" w:hAnsiTheme="minorHAnsi" w:cstheme="minorHAnsi"/>
          <w:color w:val="000000"/>
          <w:sz w:val="24"/>
          <w:szCs w:val="24"/>
        </w:rPr>
        <w:t>3</w:t>
      </w:r>
      <w:r w:rsidRPr="005F057E">
        <w:rPr>
          <w:rFonts w:asciiTheme="minorHAnsi" w:eastAsia="Cambria" w:hAnsiTheme="minorHAnsi" w:cstheme="minorHAnsi"/>
          <w:color w:val="000000"/>
          <w:sz w:val="24"/>
          <w:szCs w:val="24"/>
        </w:rPr>
        <w:t>.</w:t>
      </w:r>
      <w:r w:rsidR="004B7115" w:rsidRPr="005F057E">
        <w:rPr>
          <w:rFonts w:asciiTheme="minorHAnsi" w:eastAsia="Cambria" w:hAnsiTheme="minorHAnsi" w:cstheme="minorHAnsi"/>
          <w:color w:val="000000"/>
          <w:sz w:val="24"/>
          <w:szCs w:val="24"/>
        </w:rPr>
        <w:t xml:space="preserve"> W przypadku ich braku, Zamawiający wstrzyma się z zapłatą do czasu ich dostarczenia, a termin płatności ulega odpowiedniemu zawieszeniu.</w:t>
      </w:r>
    </w:p>
    <w:p w14:paraId="2DA4B7CF" w14:textId="286C24A6" w:rsidR="00347ADD" w:rsidRPr="005F057E" w:rsidRDefault="00DF520F" w:rsidP="005165A3">
      <w:pPr>
        <w:widowControl/>
        <w:numPr>
          <w:ilvl w:val="0"/>
          <w:numId w:val="34"/>
        </w:numPr>
        <w:pBdr>
          <w:top w:val="nil"/>
          <w:left w:val="nil"/>
          <w:bottom w:val="nil"/>
          <w:right w:val="nil"/>
          <w:between w:val="nil"/>
        </w:pBdr>
        <w:spacing w:after="0"/>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o podwykonawstwo, której przedmiotem są dostawy lub usługi, w przypadku uchylenia się od obowiązku zapłaty odpowiednio przez Wykonawcę, podwykonawcę lub dalszego podwykonawcę.</w:t>
      </w:r>
    </w:p>
    <w:p w14:paraId="232C4DE7" w14:textId="7B9B6096" w:rsidR="00347ADD" w:rsidRPr="005F057E" w:rsidRDefault="00DF520F" w:rsidP="005165A3">
      <w:pPr>
        <w:widowControl/>
        <w:numPr>
          <w:ilvl w:val="0"/>
          <w:numId w:val="34"/>
        </w:numPr>
        <w:pBdr>
          <w:top w:val="nil"/>
          <w:left w:val="nil"/>
          <w:bottom w:val="nil"/>
          <w:right w:val="nil"/>
          <w:between w:val="nil"/>
        </w:pBdr>
        <w:spacing w:after="0"/>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Wynagrodzenie, o którym mowa w ust. </w:t>
      </w:r>
      <w:r w:rsidR="003D74FF">
        <w:rPr>
          <w:rFonts w:asciiTheme="minorHAnsi" w:eastAsia="Cambria" w:hAnsiTheme="minorHAnsi" w:cstheme="minorHAnsi"/>
          <w:color w:val="000000"/>
          <w:sz w:val="24"/>
          <w:szCs w:val="24"/>
        </w:rPr>
        <w:t>7</w:t>
      </w:r>
      <w:r w:rsidRPr="005F057E">
        <w:rPr>
          <w:rFonts w:asciiTheme="minorHAnsi" w:eastAsia="Cambria" w:hAnsiTheme="minorHAnsi" w:cstheme="minorHAnsi"/>
          <w:color w:val="000000"/>
          <w:sz w:val="24"/>
          <w:szCs w:val="24"/>
        </w:rPr>
        <w:t xml:space="preserve">, dotyczy wyłącznie należności powstałych po zaakceptowaniu przez Zamawiającego umowy o podwykonawstwo, której przedmiotem </w:t>
      </w:r>
      <w:r w:rsidRPr="005F057E">
        <w:rPr>
          <w:rFonts w:asciiTheme="minorHAnsi" w:eastAsia="Cambria" w:hAnsiTheme="minorHAnsi" w:cstheme="minorHAnsi"/>
          <w:color w:val="000000"/>
          <w:sz w:val="24"/>
          <w:szCs w:val="24"/>
        </w:rPr>
        <w:lastRenderedPageBreak/>
        <w:t>są roboty budowlane, lub po przedłożeniu Zamawiającemu poświadczonej za zgodność</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 xml:space="preserve"> z oryginałem kopii umowy </w:t>
      </w:r>
      <w:r w:rsidR="00B77DBC">
        <w:rPr>
          <w:rFonts w:asciiTheme="minorHAnsi" w:eastAsia="Cambria" w:hAnsiTheme="minorHAnsi" w:cstheme="minorHAnsi"/>
          <w:color w:val="000000"/>
          <w:sz w:val="24"/>
          <w:szCs w:val="24"/>
        </w:rPr>
        <w:t xml:space="preserve">o </w:t>
      </w:r>
      <w:r w:rsidRPr="005F057E">
        <w:rPr>
          <w:rFonts w:asciiTheme="minorHAnsi" w:eastAsia="Cambria" w:hAnsiTheme="minorHAnsi" w:cstheme="minorHAnsi"/>
          <w:color w:val="000000"/>
          <w:sz w:val="24"/>
          <w:szCs w:val="24"/>
        </w:rPr>
        <w:t>podwykonawstwo, której przedmiotem są dostawy lub usługi.</w:t>
      </w:r>
    </w:p>
    <w:p w14:paraId="75B55841" w14:textId="65033253" w:rsidR="00347ADD" w:rsidRPr="005F057E" w:rsidRDefault="00DF520F" w:rsidP="005165A3">
      <w:pPr>
        <w:widowControl/>
        <w:numPr>
          <w:ilvl w:val="0"/>
          <w:numId w:val="34"/>
        </w:numPr>
        <w:pBdr>
          <w:top w:val="nil"/>
          <w:left w:val="nil"/>
          <w:bottom w:val="nil"/>
          <w:right w:val="nil"/>
          <w:between w:val="nil"/>
        </w:pBdr>
        <w:spacing w:after="0"/>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Bezpośrednia zapłata, o której mowa w ust. </w:t>
      </w:r>
      <w:r w:rsidR="003D74FF">
        <w:rPr>
          <w:rFonts w:asciiTheme="minorHAnsi" w:eastAsia="Cambria" w:hAnsiTheme="minorHAnsi" w:cstheme="minorHAnsi"/>
          <w:color w:val="000000"/>
          <w:sz w:val="24"/>
          <w:szCs w:val="24"/>
        </w:rPr>
        <w:t>7</w:t>
      </w:r>
      <w:r w:rsidRPr="005F057E">
        <w:rPr>
          <w:rFonts w:asciiTheme="minorHAnsi" w:eastAsia="Cambria" w:hAnsiTheme="minorHAnsi" w:cstheme="minorHAnsi"/>
          <w:color w:val="000000"/>
          <w:sz w:val="24"/>
          <w:szCs w:val="24"/>
        </w:rPr>
        <w:t>, obejmuje wyłącznie należne wynagrodzenie (bez odsetek) należnych podwykonawcy lub dalszemu podwykonawcy.</w:t>
      </w:r>
    </w:p>
    <w:p w14:paraId="49079E70" w14:textId="77777777" w:rsidR="00347ADD" w:rsidRPr="005F057E" w:rsidRDefault="00DF520F" w:rsidP="005165A3">
      <w:pPr>
        <w:widowControl/>
        <w:numPr>
          <w:ilvl w:val="0"/>
          <w:numId w:val="34"/>
        </w:numPr>
        <w:pBdr>
          <w:top w:val="nil"/>
          <w:left w:val="nil"/>
          <w:bottom w:val="nil"/>
          <w:right w:val="nil"/>
          <w:between w:val="nil"/>
        </w:pBdr>
        <w:spacing w:after="0"/>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Przed dokonaniem bezpośredniej zapłaty Wykonawca zostanie poinformowany przez Zamawiającego w formie pisemnej o:</w:t>
      </w:r>
    </w:p>
    <w:p w14:paraId="44560D06" w14:textId="77777777" w:rsidR="00347ADD" w:rsidRPr="005F057E" w:rsidRDefault="00DF520F" w:rsidP="005165A3">
      <w:pPr>
        <w:widowControl/>
        <w:numPr>
          <w:ilvl w:val="0"/>
          <w:numId w:val="35"/>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zamiarze dokonania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w:t>
      </w:r>
    </w:p>
    <w:p w14:paraId="343E6CF5" w14:textId="77777777" w:rsidR="00347ADD" w:rsidRPr="005F057E" w:rsidRDefault="00DF520F" w:rsidP="005165A3">
      <w:pPr>
        <w:widowControl/>
        <w:numPr>
          <w:ilvl w:val="0"/>
          <w:numId w:val="35"/>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możliwości zgłoszenia przez Wykonawcę, w terminie 7 dni od dnia otrzymania informacji, o której mowa w pkt 1, pisemnych uwag dotyczących zasadności bezpośredniej zapłaty wynagrodzenia podwykonawcy lub dalszemu podwykonawcy.</w:t>
      </w:r>
    </w:p>
    <w:p w14:paraId="59E6BB4F" w14:textId="45A9521F" w:rsidR="00347ADD" w:rsidRPr="005F057E" w:rsidRDefault="00DF520F" w:rsidP="005165A3">
      <w:pPr>
        <w:widowControl/>
        <w:numPr>
          <w:ilvl w:val="0"/>
          <w:numId w:val="34"/>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 przypadku zgłoszenia przez Wykonawcę uwag, o których mowa w ust. </w:t>
      </w:r>
      <w:r w:rsidR="003D74FF">
        <w:rPr>
          <w:rFonts w:asciiTheme="minorHAnsi" w:eastAsia="Cambria" w:hAnsiTheme="minorHAnsi" w:cstheme="minorHAnsi"/>
          <w:color w:val="000000"/>
          <w:sz w:val="24"/>
          <w:szCs w:val="24"/>
        </w:rPr>
        <w:t>10</w:t>
      </w:r>
      <w:r w:rsidRPr="005F057E">
        <w:rPr>
          <w:rFonts w:asciiTheme="minorHAnsi" w:eastAsia="Cambria" w:hAnsiTheme="minorHAnsi" w:cstheme="minorHAnsi"/>
          <w:color w:val="000000"/>
          <w:sz w:val="24"/>
          <w:szCs w:val="24"/>
        </w:rPr>
        <w:t xml:space="preserve"> pkt 2, </w:t>
      </w:r>
      <w:r w:rsidRPr="005F057E">
        <w:rPr>
          <w:rFonts w:asciiTheme="minorHAnsi" w:eastAsia="Cambria" w:hAnsiTheme="minorHAnsi" w:cstheme="minorHAnsi"/>
          <w:color w:val="000000"/>
          <w:sz w:val="24"/>
          <w:szCs w:val="24"/>
        </w:rPr>
        <w:br/>
        <w:t xml:space="preserve">w terminie 7 dni od dnia otrzymania informacji, o której mowa w ust. </w:t>
      </w:r>
      <w:r w:rsidR="003D74FF">
        <w:rPr>
          <w:rFonts w:asciiTheme="minorHAnsi" w:eastAsia="Cambria" w:hAnsiTheme="minorHAnsi" w:cstheme="minorHAnsi"/>
          <w:color w:val="000000"/>
          <w:sz w:val="24"/>
          <w:szCs w:val="24"/>
        </w:rPr>
        <w:t>10</w:t>
      </w:r>
      <w:r w:rsidRPr="005F057E">
        <w:rPr>
          <w:rFonts w:asciiTheme="minorHAnsi" w:eastAsia="Cambria" w:hAnsiTheme="minorHAnsi" w:cstheme="minorHAnsi"/>
          <w:color w:val="000000"/>
          <w:sz w:val="24"/>
          <w:szCs w:val="24"/>
        </w:rPr>
        <w:t xml:space="preserve"> pkt 1 i 2, Zamawiający może:</w:t>
      </w:r>
    </w:p>
    <w:p w14:paraId="03ACAA68" w14:textId="77777777" w:rsidR="00347ADD" w:rsidRPr="005F057E" w:rsidRDefault="00DF520F" w:rsidP="005165A3">
      <w:pPr>
        <w:widowControl/>
        <w:numPr>
          <w:ilvl w:val="0"/>
          <w:numId w:val="39"/>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nie dokonać bezpośredniej zapłaty wynagrodzenia podwykonawcy lub dalszemu podwykonawcy, jeżeli wykonawca wykaże niezasadność takiej zapłaty, albo</w:t>
      </w:r>
    </w:p>
    <w:p w14:paraId="1212100E" w14:textId="77777777" w:rsidR="00347ADD" w:rsidRPr="005F057E" w:rsidRDefault="00DF520F" w:rsidP="005165A3">
      <w:pPr>
        <w:widowControl/>
        <w:numPr>
          <w:ilvl w:val="0"/>
          <w:numId w:val="39"/>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p>
    <w:p w14:paraId="59FEAC5F" w14:textId="77777777" w:rsidR="00347ADD" w:rsidRPr="005F057E" w:rsidRDefault="00DF520F" w:rsidP="005165A3">
      <w:pPr>
        <w:widowControl/>
        <w:numPr>
          <w:ilvl w:val="0"/>
          <w:numId w:val="39"/>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dokonać bezpośredniej zapłaty wynagrodzenia podwykonawcy lub dalszemu podwykonawcy, jeżeli podwykonawca lub dalszy podwykonawca wykaże zasadność takiej zapłaty.</w:t>
      </w:r>
    </w:p>
    <w:p w14:paraId="1A2796B3" w14:textId="67F57C51" w:rsidR="00347ADD" w:rsidRPr="005F057E" w:rsidRDefault="00DF520F" w:rsidP="005165A3">
      <w:pPr>
        <w:widowControl/>
        <w:numPr>
          <w:ilvl w:val="0"/>
          <w:numId w:val="34"/>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 przypadku dokonania bezpośredniej zapłaty podwykonawcy lub dalszemu podwykonawcy, o której mowa w ust. 1</w:t>
      </w:r>
      <w:r w:rsidR="003D74FF">
        <w:rPr>
          <w:rFonts w:asciiTheme="minorHAnsi" w:eastAsia="Cambria" w:hAnsiTheme="minorHAnsi" w:cstheme="minorHAnsi"/>
          <w:color w:val="000000"/>
          <w:sz w:val="24"/>
          <w:szCs w:val="24"/>
        </w:rPr>
        <w:t>1</w:t>
      </w:r>
      <w:r w:rsidRPr="005F057E">
        <w:rPr>
          <w:rFonts w:asciiTheme="minorHAnsi" w:eastAsia="Cambria" w:hAnsiTheme="minorHAnsi" w:cstheme="minorHAnsi"/>
          <w:color w:val="000000"/>
          <w:sz w:val="24"/>
          <w:szCs w:val="24"/>
        </w:rPr>
        <w:t xml:space="preserve"> pkt 3, Zamawiający potrąci kwotę wypłaconego podwykonawcy lub dalsz</w:t>
      </w:r>
      <w:r w:rsidR="008B2EEC" w:rsidRPr="005F057E">
        <w:rPr>
          <w:rFonts w:asciiTheme="minorHAnsi" w:eastAsia="Cambria" w:hAnsiTheme="minorHAnsi" w:cstheme="minorHAnsi"/>
          <w:color w:val="000000"/>
          <w:sz w:val="24"/>
          <w:szCs w:val="24"/>
        </w:rPr>
        <w:t xml:space="preserve">emu podwykonawcy wynagrodzenia </w:t>
      </w:r>
      <w:r w:rsidRPr="005F057E">
        <w:rPr>
          <w:rFonts w:asciiTheme="minorHAnsi" w:eastAsia="Cambria" w:hAnsiTheme="minorHAnsi" w:cstheme="minorHAnsi"/>
          <w:color w:val="000000"/>
          <w:sz w:val="24"/>
          <w:szCs w:val="24"/>
        </w:rPr>
        <w:t>z wynagrodzenia należnego Wykonawcy.</w:t>
      </w:r>
    </w:p>
    <w:p w14:paraId="7BCD10DD" w14:textId="77777777" w:rsidR="00347ADD" w:rsidRPr="005F057E" w:rsidRDefault="00DF520F" w:rsidP="005165A3">
      <w:pPr>
        <w:widowControl/>
        <w:numPr>
          <w:ilvl w:val="0"/>
          <w:numId w:val="34"/>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Zasady wystawiania faktur:</w:t>
      </w:r>
    </w:p>
    <w:p w14:paraId="28B11D1F" w14:textId="77777777" w:rsidR="008B2EEC" w:rsidRPr="005F057E" w:rsidRDefault="008B2EEC" w:rsidP="005165A3">
      <w:pPr>
        <w:widowControl/>
        <w:numPr>
          <w:ilvl w:val="0"/>
          <w:numId w:val="36"/>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hAnsiTheme="minorHAnsi" w:cstheme="minorHAnsi"/>
          <w:sz w:val="24"/>
          <w:szCs w:val="24"/>
        </w:rPr>
        <w:t>Adresatem i Odbiorcą faktur jest Gmina Ogrodzieniec, Plac Wolności 25, 42-440 Ogrodzieniec.</w:t>
      </w:r>
    </w:p>
    <w:p w14:paraId="6B6DFBAE" w14:textId="77777777" w:rsidR="008B2EEC" w:rsidRPr="005F057E" w:rsidRDefault="008B2EEC" w:rsidP="005165A3">
      <w:pPr>
        <w:widowControl/>
        <w:numPr>
          <w:ilvl w:val="0"/>
          <w:numId w:val="36"/>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w:t>
      </w:r>
    </w:p>
    <w:p w14:paraId="6680E378" w14:textId="0579645D" w:rsidR="008B2EEC" w:rsidRPr="005F057E" w:rsidRDefault="008B2EEC" w:rsidP="005165A3">
      <w:pPr>
        <w:widowControl/>
        <w:numPr>
          <w:ilvl w:val="0"/>
          <w:numId w:val="36"/>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Zapłata faktury nastąpi z uwzględnieniem przepisów art. 108a ust. 1a ustawy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o podatku od towarów i usług.</w:t>
      </w:r>
    </w:p>
    <w:p w14:paraId="37572C85" w14:textId="77777777" w:rsidR="008B2EEC" w:rsidRPr="005F057E" w:rsidRDefault="008B2EEC" w:rsidP="005165A3">
      <w:pPr>
        <w:widowControl/>
        <w:numPr>
          <w:ilvl w:val="0"/>
          <w:numId w:val="36"/>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lastRenderedPageBreak/>
        <w:t>Wykonawca jest zobowiązany podać na fakturze adnotację „mechanizm podzielonej płatności”.</w:t>
      </w:r>
    </w:p>
    <w:p w14:paraId="3D891E66" w14:textId="77777777" w:rsidR="008B2EEC" w:rsidRPr="005F057E" w:rsidRDefault="008B2EEC" w:rsidP="005165A3">
      <w:pPr>
        <w:widowControl/>
        <w:numPr>
          <w:ilvl w:val="0"/>
          <w:numId w:val="36"/>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Strony zgodnie postanawiają, że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  dni roboczych przed wyznaczonym terminem płatności,</w:t>
      </w:r>
    </w:p>
    <w:p w14:paraId="19EF534B" w14:textId="3F010FD8" w:rsidR="008B2EEC" w:rsidRPr="005F057E" w:rsidRDefault="008B2EEC" w:rsidP="005165A3">
      <w:pPr>
        <w:widowControl/>
        <w:numPr>
          <w:ilvl w:val="0"/>
          <w:numId w:val="36"/>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 przypadku, w którym Wykonawca, dla potrzeb płatności, wskaże rachunek bankowy zawarty w powyższym Wykazie w terminie późniejszym, ustalony pierwotnie termin płatności ulega wydłużeniu i wynosi 5 dni roboczych od dnia wskazania rachunku ujawnionego </w:t>
      </w:r>
      <w:r w:rsidR="008424DE">
        <w:rPr>
          <w:rFonts w:asciiTheme="minorHAnsi" w:eastAsia="Cambria" w:hAnsiTheme="minorHAnsi" w:cstheme="minorHAnsi"/>
          <w:color w:val="000000"/>
          <w:sz w:val="24"/>
          <w:szCs w:val="24"/>
        </w:rPr>
        <w:t xml:space="preserve">w </w:t>
      </w:r>
      <w:r w:rsidRPr="005F057E">
        <w:rPr>
          <w:rFonts w:asciiTheme="minorHAnsi" w:eastAsia="Cambria" w:hAnsiTheme="minorHAnsi" w:cstheme="minorHAnsi"/>
          <w:color w:val="000000"/>
          <w:sz w:val="24"/>
          <w:szCs w:val="24"/>
        </w:rPr>
        <w:t>ww. Wykazie</w:t>
      </w:r>
      <w:r w:rsidR="008424DE">
        <w:rPr>
          <w:rFonts w:asciiTheme="minorHAnsi" w:eastAsia="Cambria" w:hAnsiTheme="minorHAnsi" w:cstheme="minorHAnsi"/>
          <w:color w:val="000000"/>
          <w:sz w:val="24"/>
          <w:szCs w:val="24"/>
        </w:rPr>
        <w:t>.</w:t>
      </w:r>
    </w:p>
    <w:p w14:paraId="0EEB9709" w14:textId="77777777" w:rsidR="00347ADD" w:rsidRPr="005F057E" w:rsidRDefault="00DF520F" w:rsidP="005165A3">
      <w:pPr>
        <w:widowControl/>
        <w:numPr>
          <w:ilvl w:val="0"/>
          <w:numId w:val="34"/>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Zapisy dotyczące Krajowego Systemu e-Faktur (dalej </w:t>
      </w:r>
      <w:proofErr w:type="spellStart"/>
      <w:r w:rsidRPr="005F057E">
        <w:rPr>
          <w:rFonts w:asciiTheme="minorHAnsi" w:eastAsia="Cambria" w:hAnsiTheme="minorHAnsi" w:cstheme="minorHAnsi"/>
          <w:color w:val="000000"/>
          <w:sz w:val="24"/>
          <w:szCs w:val="24"/>
        </w:rPr>
        <w:t>KSeF</w:t>
      </w:r>
      <w:proofErr w:type="spellEnd"/>
      <w:r w:rsidRPr="005F057E">
        <w:rPr>
          <w:rFonts w:asciiTheme="minorHAnsi" w:eastAsia="Cambria" w:hAnsiTheme="minorHAnsi" w:cstheme="minorHAnsi"/>
          <w:color w:val="000000"/>
          <w:sz w:val="24"/>
          <w:szCs w:val="24"/>
        </w:rPr>
        <w:t>):</w:t>
      </w:r>
    </w:p>
    <w:p w14:paraId="6843614B" w14:textId="77777777" w:rsidR="008B2EEC" w:rsidRPr="005F057E" w:rsidRDefault="008B2EEC" w:rsidP="005165A3">
      <w:pPr>
        <w:widowControl/>
        <w:numPr>
          <w:ilvl w:val="0"/>
          <w:numId w:val="38"/>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Wykonawca jest zobowiązany korzystać z </w:t>
      </w:r>
      <w:proofErr w:type="spellStart"/>
      <w:r w:rsidRPr="005F057E">
        <w:rPr>
          <w:rFonts w:asciiTheme="minorHAnsi" w:eastAsia="Cambria" w:hAnsiTheme="minorHAnsi" w:cstheme="minorHAnsi"/>
          <w:color w:val="000000"/>
          <w:sz w:val="24"/>
          <w:szCs w:val="24"/>
        </w:rPr>
        <w:t>KSeF</w:t>
      </w:r>
      <w:proofErr w:type="spellEnd"/>
      <w:r w:rsidRPr="005F057E">
        <w:rPr>
          <w:rFonts w:asciiTheme="minorHAnsi" w:eastAsia="Cambria" w:hAnsiTheme="minorHAnsi" w:cstheme="minorHAnsi"/>
          <w:color w:val="000000"/>
          <w:sz w:val="24"/>
          <w:szCs w:val="24"/>
        </w:rPr>
        <w:t>, jeżeli obowiązujące przepisy prawa nakładają obowiązek z jego korzystania.</w:t>
      </w:r>
    </w:p>
    <w:p w14:paraId="7BF87281" w14:textId="77777777" w:rsidR="008B2EEC" w:rsidRPr="005F057E" w:rsidRDefault="008B2EEC" w:rsidP="005165A3">
      <w:pPr>
        <w:widowControl/>
        <w:numPr>
          <w:ilvl w:val="0"/>
          <w:numId w:val="38"/>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Termin płatności faktury wynosi 30 dni od daty wystawienia faktury ustrukturyzowanej.</w:t>
      </w:r>
    </w:p>
    <w:p w14:paraId="054DAD29" w14:textId="60232620" w:rsidR="008B2EEC" w:rsidRPr="005F057E" w:rsidRDefault="008B2EEC" w:rsidP="005165A3">
      <w:pPr>
        <w:widowControl/>
        <w:numPr>
          <w:ilvl w:val="0"/>
          <w:numId w:val="38"/>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Wykonawca zobowiązany jest w dniu wystawienia faktury przesłać na adres </w:t>
      </w:r>
      <w:r w:rsidRPr="005F057E">
        <w:rPr>
          <w:rFonts w:asciiTheme="minorHAnsi" w:eastAsia="Cambria" w:hAnsiTheme="minorHAnsi" w:cstheme="minorHAnsi"/>
          <w:color w:val="000000"/>
          <w:sz w:val="24"/>
          <w:szCs w:val="24"/>
        </w:rPr>
        <w:br/>
        <w:t xml:space="preserve">e-mail Zamawiającego: </w:t>
      </w:r>
      <w:r w:rsidRPr="005F057E">
        <w:rPr>
          <w:rStyle w:val="Hipercze"/>
          <w:rFonts w:asciiTheme="minorHAnsi" w:hAnsiTheme="minorHAnsi" w:cstheme="minorHAnsi"/>
          <w:bCs/>
          <w:sz w:val="24"/>
          <w:szCs w:val="24"/>
        </w:rPr>
        <w:t>ogrodzieniec@ogrodzieniec.pl</w:t>
      </w:r>
      <w:r w:rsidRPr="005F057E">
        <w:rPr>
          <w:rFonts w:asciiTheme="minorHAnsi" w:eastAsia="Cambria" w:hAnsiTheme="minorHAnsi" w:cstheme="minorHAnsi"/>
          <w:color w:val="000000"/>
          <w:sz w:val="24"/>
          <w:szCs w:val="24"/>
        </w:rPr>
        <w:t xml:space="preserve"> wizualizację faktury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 xml:space="preserve">w formacie PDF, wraz z numerem identyfikującym nadanym przez system </w:t>
      </w:r>
      <w:proofErr w:type="spellStart"/>
      <w:r w:rsidRPr="005F057E">
        <w:rPr>
          <w:rFonts w:asciiTheme="minorHAnsi" w:eastAsia="Cambria" w:hAnsiTheme="minorHAnsi" w:cstheme="minorHAnsi"/>
          <w:color w:val="000000"/>
          <w:sz w:val="24"/>
          <w:szCs w:val="24"/>
        </w:rPr>
        <w:t>KSeF</w:t>
      </w:r>
      <w:proofErr w:type="spellEnd"/>
      <w:r w:rsidRPr="005F057E">
        <w:rPr>
          <w:rFonts w:asciiTheme="minorHAnsi" w:eastAsia="Cambria" w:hAnsiTheme="minorHAnsi" w:cstheme="minorHAnsi"/>
          <w:color w:val="000000"/>
          <w:sz w:val="24"/>
          <w:szCs w:val="24"/>
        </w:rPr>
        <w:t xml:space="preserve">,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i załącznikami (w szczególności podpisanym</w:t>
      </w:r>
      <w:r w:rsidR="003D74FF">
        <w:rPr>
          <w:rFonts w:asciiTheme="minorHAnsi" w:eastAsia="Cambria" w:hAnsiTheme="minorHAnsi" w:cstheme="minorHAnsi"/>
          <w:color w:val="000000"/>
          <w:sz w:val="24"/>
          <w:szCs w:val="24"/>
        </w:rPr>
        <w:t>i</w:t>
      </w:r>
      <w:r w:rsidRPr="005F057E">
        <w:rPr>
          <w:rFonts w:asciiTheme="minorHAnsi" w:eastAsia="Cambria" w:hAnsiTheme="minorHAnsi" w:cstheme="minorHAnsi"/>
          <w:color w:val="000000"/>
          <w:sz w:val="24"/>
          <w:szCs w:val="24"/>
        </w:rPr>
        <w:t xml:space="preserve"> protokoł</w:t>
      </w:r>
      <w:r w:rsidR="003D74FF">
        <w:rPr>
          <w:rFonts w:asciiTheme="minorHAnsi" w:eastAsia="Cambria" w:hAnsiTheme="minorHAnsi" w:cstheme="minorHAnsi"/>
          <w:color w:val="000000"/>
          <w:sz w:val="24"/>
          <w:szCs w:val="24"/>
        </w:rPr>
        <w:t>ami</w:t>
      </w:r>
      <w:r w:rsidRPr="005F057E">
        <w:rPr>
          <w:rFonts w:asciiTheme="minorHAnsi" w:eastAsia="Cambria" w:hAnsiTheme="minorHAnsi" w:cstheme="minorHAnsi"/>
          <w:color w:val="000000"/>
          <w:sz w:val="24"/>
          <w:szCs w:val="24"/>
        </w:rPr>
        <w:t>).</w:t>
      </w:r>
    </w:p>
    <w:p w14:paraId="0FF8BFC2" w14:textId="77777777" w:rsidR="008B2EEC" w:rsidRPr="005F057E" w:rsidRDefault="008B2EEC" w:rsidP="005165A3">
      <w:pPr>
        <w:widowControl/>
        <w:numPr>
          <w:ilvl w:val="0"/>
          <w:numId w:val="38"/>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Wykonawca zobowiązany jest do zamieszczenia na fakturze numeru niniejszej umowy.</w:t>
      </w:r>
    </w:p>
    <w:p w14:paraId="54E1425A" w14:textId="77777777" w:rsidR="008B2EEC" w:rsidRPr="005F057E" w:rsidRDefault="008B2EEC" w:rsidP="005165A3">
      <w:pPr>
        <w:widowControl/>
        <w:numPr>
          <w:ilvl w:val="0"/>
          <w:numId w:val="38"/>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Za datę wpływu faktury ustrukturyzowanej uznaje się datę przydzielenia jej numeru identyfikującego w systemie </w:t>
      </w:r>
      <w:proofErr w:type="spellStart"/>
      <w:r w:rsidRPr="005F057E">
        <w:rPr>
          <w:rFonts w:asciiTheme="minorHAnsi" w:eastAsia="Cambria" w:hAnsiTheme="minorHAnsi" w:cstheme="minorHAnsi"/>
          <w:color w:val="000000"/>
          <w:sz w:val="24"/>
          <w:szCs w:val="24"/>
        </w:rPr>
        <w:t>KSeF</w:t>
      </w:r>
      <w:proofErr w:type="spellEnd"/>
      <w:r w:rsidRPr="005F057E">
        <w:rPr>
          <w:rFonts w:asciiTheme="minorHAnsi" w:eastAsia="Cambria" w:hAnsiTheme="minorHAnsi" w:cstheme="minorHAnsi"/>
          <w:color w:val="000000"/>
          <w:sz w:val="24"/>
          <w:szCs w:val="24"/>
        </w:rPr>
        <w:t>. Termin zapłaty liczony jest od tej daty, pod warunkiem prawidłowego wykonania całości Przedmiotu umowy i podpisania protokołu odbioru.</w:t>
      </w:r>
    </w:p>
    <w:p w14:paraId="5E7276C6" w14:textId="1C5AA64A" w:rsidR="008B2EEC" w:rsidRPr="005F057E" w:rsidRDefault="008B2EEC" w:rsidP="005165A3">
      <w:pPr>
        <w:widowControl/>
        <w:numPr>
          <w:ilvl w:val="0"/>
          <w:numId w:val="38"/>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 przypadku awarii systemu </w:t>
      </w:r>
      <w:proofErr w:type="spellStart"/>
      <w:r w:rsidRPr="005F057E">
        <w:rPr>
          <w:rFonts w:asciiTheme="minorHAnsi" w:eastAsia="Cambria" w:hAnsiTheme="minorHAnsi" w:cstheme="minorHAnsi"/>
          <w:color w:val="000000"/>
          <w:sz w:val="24"/>
          <w:szCs w:val="24"/>
        </w:rPr>
        <w:t>KSeF</w:t>
      </w:r>
      <w:proofErr w:type="spellEnd"/>
      <w:r w:rsidRPr="005F057E">
        <w:rPr>
          <w:rFonts w:asciiTheme="minorHAnsi" w:eastAsia="Cambria" w:hAnsiTheme="minorHAnsi" w:cstheme="minorHAnsi"/>
          <w:color w:val="000000"/>
          <w:sz w:val="24"/>
          <w:szCs w:val="24"/>
        </w:rPr>
        <w:t xml:space="preserve"> lub braku możliwości wystawienia faktury ustrukturyzowanej z przyczyn technicznych leżących po stronie administratora systemu, Wykonawca poinformuje o tym fakcie Zamawiającego drogą mailową.</w:t>
      </w:r>
    </w:p>
    <w:p w14:paraId="7C2FF679" w14:textId="5FB5CF4F" w:rsidR="00347ADD" w:rsidRPr="005F057E" w:rsidRDefault="005B1E3F" w:rsidP="005165A3">
      <w:pPr>
        <w:widowControl/>
        <w:numPr>
          <w:ilvl w:val="0"/>
          <w:numId w:val="34"/>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 przypadku złożenia przez Wykonawcę nieprawidłowo wystawionej faktury VAT, w tym pozbawionej wymaganych załączników, w szczególności zaakceptowanego protokołu odbioru końcowego lub dowodów zapłaty dla podwykonawców, Zamawiający ma prawo odmówić jej przyjęcia i zwrócić ją Wykonawcy bez księgowania, wzywając do wystawienia faktury prawidłowej, lub wezwać Wykonawcę do wystawienia faktury korygującej.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W takim przypadku ustawowy, 30-dniowy termin płatności rozpoczyna swój bieg od dnia skutecznego doręczenia Zamawiającemu prawidłowo wystawionej faktury (lub faktury korygującej) wraz z kompletem wymaganych dokumentów</w:t>
      </w:r>
      <w:r w:rsidR="00DF520F" w:rsidRPr="005F057E">
        <w:rPr>
          <w:rFonts w:asciiTheme="minorHAnsi" w:eastAsia="Cambria" w:hAnsiTheme="minorHAnsi" w:cstheme="minorHAnsi"/>
          <w:color w:val="000000"/>
          <w:sz w:val="24"/>
          <w:szCs w:val="24"/>
        </w:rPr>
        <w:t>.</w:t>
      </w:r>
    </w:p>
    <w:p w14:paraId="25F75D6D" w14:textId="1A1D032D" w:rsidR="008B2EEC" w:rsidRPr="005F057E" w:rsidRDefault="008B2EEC" w:rsidP="005165A3">
      <w:pPr>
        <w:widowControl/>
        <w:numPr>
          <w:ilvl w:val="0"/>
          <w:numId w:val="34"/>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5F057E">
        <w:rPr>
          <w:rFonts w:asciiTheme="minorHAnsi" w:hAnsiTheme="minorHAnsi" w:cstheme="minorHAnsi"/>
          <w:color w:val="000000"/>
          <w:sz w:val="24"/>
          <w:szCs w:val="24"/>
        </w:rPr>
        <w:t xml:space="preserve">Zamawiający oświadcza, że na sfinansowanie zamówienia posiada zabezpieczone środki </w:t>
      </w:r>
      <w:r w:rsidRPr="005F057E">
        <w:rPr>
          <w:rFonts w:asciiTheme="minorHAnsi" w:hAnsiTheme="minorHAnsi" w:cstheme="minorHAnsi"/>
          <w:color w:val="000000"/>
          <w:sz w:val="24"/>
          <w:szCs w:val="24"/>
        </w:rPr>
        <w:br/>
        <w:t xml:space="preserve">w budżecie – </w:t>
      </w:r>
      <w:r w:rsidRPr="005F057E">
        <w:rPr>
          <w:rFonts w:asciiTheme="minorHAnsi" w:hAnsiTheme="minorHAnsi" w:cstheme="minorHAnsi"/>
          <w:sz w:val="24"/>
          <w:szCs w:val="24"/>
        </w:rPr>
        <w:t>Dział …</w:t>
      </w:r>
      <w:r w:rsidRPr="005F057E">
        <w:rPr>
          <w:rFonts w:asciiTheme="minorHAnsi" w:hAnsiTheme="minorHAnsi" w:cstheme="minorHAnsi"/>
          <w:iCs/>
          <w:sz w:val="24"/>
          <w:szCs w:val="24"/>
        </w:rPr>
        <w:t xml:space="preserve"> Rozdział … § …</w:t>
      </w:r>
    </w:p>
    <w:p w14:paraId="570F8029" w14:textId="77777777" w:rsidR="00347ADD" w:rsidRPr="005F057E" w:rsidRDefault="00347ADD">
      <w:pPr>
        <w:widowControl/>
        <w:pBdr>
          <w:top w:val="nil"/>
          <w:left w:val="nil"/>
          <w:bottom w:val="nil"/>
          <w:right w:val="nil"/>
          <w:between w:val="nil"/>
        </w:pBdr>
        <w:spacing w:after="0"/>
        <w:rPr>
          <w:rFonts w:asciiTheme="minorHAnsi" w:eastAsia="Cambria" w:hAnsiTheme="minorHAnsi" w:cstheme="minorHAnsi"/>
          <w:color w:val="000000"/>
          <w:sz w:val="24"/>
          <w:szCs w:val="24"/>
        </w:rPr>
      </w:pPr>
    </w:p>
    <w:p w14:paraId="08B476A5"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6</w:t>
      </w:r>
    </w:p>
    <w:p w14:paraId="0E3851F0" w14:textId="77777777" w:rsidR="00347ADD" w:rsidRPr="005F057E" w:rsidRDefault="00DF520F">
      <w:pPr>
        <w:spacing w:after="0"/>
        <w:ind w:left="567" w:hanging="567"/>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Odbiory robót</w:t>
      </w:r>
    </w:p>
    <w:p w14:paraId="21AC2E4B" w14:textId="073EF954" w:rsidR="00347ADD" w:rsidRPr="005F057E" w:rsidRDefault="00DF520F" w:rsidP="00091928">
      <w:pPr>
        <w:widowControl/>
        <w:numPr>
          <w:ilvl w:val="0"/>
          <w:numId w:val="1"/>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Strony zgodnie postanawiają, że będą stosowane następujące rodzaje odbiorów:</w:t>
      </w:r>
    </w:p>
    <w:p w14:paraId="6578BF5F" w14:textId="15AFEBB7" w:rsidR="00347ADD" w:rsidRPr="00D62CC6" w:rsidRDefault="00DF520F" w:rsidP="005165A3">
      <w:pPr>
        <w:widowControl/>
        <w:numPr>
          <w:ilvl w:val="0"/>
          <w:numId w:val="41"/>
        </w:numPr>
        <w:pBdr>
          <w:top w:val="nil"/>
          <w:left w:val="nil"/>
          <w:bottom w:val="nil"/>
          <w:right w:val="nil"/>
          <w:between w:val="nil"/>
        </w:pBdr>
        <w:spacing w:after="0"/>
        <w:ind w:hanging="425"/>
        <w:rPr>
          <w:rFonts w:asciiTheme="minorHAnsi" w:eastAsia="Cambria" w:hAnsiTheme="minorHAnsi" w:cstheme="minorHAnsi"/>
          <w:color w:val="000000"/>
          <w:sz w:val="24"/>
          <w:szCs w:val="24"/>
        </w:rPr>
      </w:pPr>
      <w:r w:rsidRPr="00D62CC6">
        <w:rPr>
          <w:rFonts w:asciiTheme="minorHAnsi" w:eastAsia="Cambria" w:hAnsiTheme="minorHAnsi" w:cstheme="minorHAnsi"/>
          <w:b/>
          <w:bCs/>
          <w:color w:val="000000"/>
          <w:sz w:val="24"/>
          <w:szCs w:val="24"/>
        </w:rPr>
        <w:t>odbiory robót zanikających i ulegających zakryciu</w:t>
      </w:r>
      <w:r w:rsidRPr="00D62CC6">
        <w:rPr>
          <w:rFonts w:asciiTheme="minorHAnsi" w:eastAsia="Cambria" w:hAnsiTheme="minorHAnsi" w:cstheme="minorHAnsi"/>
          <w:color w:val="000000"/>
          <w:sz w:val="24"/>
          <w:szCs w:val="24"/>
        </w:rPr>
        <w:t xml:space="preserve"> – roboty zanikające lub zakrywane muszą zostać sprawdzone przez Inspektora Nadzoru, (</w:t>
      </w:r>
      <w:r w:rsidR="000221E4" w:rsidRPr="00D62CC6">
        <w:rPr>
          <w:rFonts w:asciiTheme="minorHAnsi" w:eastAsia="Cambria" w:hAnsiTheme="minorHAnsi" w:cstheme="minorHAnsi"/>
          <w:color w:val="000000"/>
          <w:sz w:val="24"/>
          <w:szCs w:val="24"/>
        </w:rPr>
        <w:t>na tę okoliczność sporządzany jest wpis do dziennika budowy i protokół) – nie stanowią one samodzielnej podstawy do wystawienia faktury;</w:t>
      </w:r>
    </w:p>
    <w:p w14:paraId="64528E54" w14:textId="6B80199F" w:rsidR="00347ADD" w:rsidRDefault="00DF520F" w:rsidP="005165A3">
      <w:pPr>
        <w:widowControl/>
        <w:numPr>
          <w:ilvl w:val="0"/>
          <w:numId w:val="41"/>
        </w:numPr>
        <w:pBdr>
          <w:top w:val="nil"/>
          <w:left w:val="nil"/>
          <w:bottom w:val="nil"/>
          <w:right w:val="nil"/>
          <w:between w:val="nil"/>
        </w:pBdr>
        <w:spacing w:after="0"/>
        <w:ind w:hanging="425"/>
        <w:rPr>
          <w:rFonts w:asciiTheme="minorHAnsi" w:eastAsia="Cambria" w:hAnsiTheme="minorHAnsi" w:cstheme="minorHAnsi"/>
          <w:color w:val="000000"/>
          <w:sz w:val="24"/>
          <w:szCs w:val="24"/>
        </w:rPr>
      </w:pPr>
      <w:r w:rsidRPr="00D62CC6">
        <w:rPr>
          <w:rFonts w:asciiTheme="minorHAnsi" w:eastAsia="Cambria" w:hAnsiTheme="minorHAnsi" w:cstheme="minorHAnsi"/>
          <w:b/>
          <w:bCs/>
          <w:color w:val="000000"/>
          <w:sz w:val="24"/>
          <w:szCs w:val="24"/>
        </w:rPr>
        <w:t>odbiór końcowy</w:t>
      </w:r>
      <w:r w:rsidRPr="00D62CC6">
        <w:rPr>
          <w:rFonts w:asciiTheme="minorHAnsi" w:eastAsia="Cambria" w:hAnsiTheme="minorHAnsi" w:cstheme="minorHAnsi"/>
          <w:color w:val="000000"/>
          <w:sz w:val="24"/>
          <w:szCs w:val="24"/>
        </w:rPr>
        <w:t xml:space="preserve"> </w:t>
      </w:r>
      <w:r w:rsidR="000221E4" w:rsidRPr="00D62CC6">
        <w:rPr>
          <w:rFonts w:asciiTheme="minorHAnsi" w:eastAsia="Cambria" w:hAnsiTheme="minorHAnsi" w:cstheme="minorHAnsi"/>
          <w:color w:val="000000"/>
          <w:sz w:val="24"/>
          <w:szCs w:val="24"/>
        </w:rPr>
        <w:t>po zakończeniu całości prac objętych Przedmiotem umowy, będący podstawą wystawienia faktury końcowej</w:t>
      </w:r>
      <w:r w:rsidRPr="00D62CC6">
        <w:rPr>
          <w:rFonts w:asciiTheme="minorHAnsi" w:eastAsia="Cambria" w:hAnsiTheme="minorHAnsi" w:cstheme="minorHAnsi"/>
          <w:color w:val="000000"/>
          <w:sz w:val="24"/>
          <w:szCs w:val="24"/>
        </w:rPr>
        <w:t>.</w:t>
      </w:r>
    </w:p>
    <w:p w14:paraId="290823DB" w14:textId="47AF388E" w:rsidR="006958F0" w:rsidRPr="00D62CC6" w:rsidRDefault="006958F0" w:rsidP="005165A3">
      <w:pPr>
        <w:widowControl/>
        <w:numPr>
          <w:ilvl w:val="0"/>
          <w:numId w:val="41"/>
        </w:numPr>
        <w:pBdr>
          <w:top w:val="nil"/>
          <w:left w:val="nil"/>
          <w:bottom w:val="nil"/>
          <w:right w:val="nil"/>
          <w:between w:val="nil"/>
        </w:pBdr>
        <w:spacing w:after="0"/>
        <w:ind w:hanging="425"/>
        <w:rPr>
          <w:rFonts w:asciiTheme="minorHAnsi" w:eastAsia="Cambria" w:hAnsiTheme="minorHAnsi" w:cstheme="minorHAnsi"/>
          <w:color w:val="000000"/>
          <w:sz w:val="24"/>
          <w:szCs w:val="24"/>
        </w:rPr>
      </w:pPr>
      <w:r>
        <w:rPr>
          <w:rFonts w:asciiTheme="minorHAnsi" w:eastAsia="Cambria" w:hAnsiTheme="minorHAnsi" w:cstheme="minorHAnsi"/>
          <w:b/>
          <w:bCs/>
          <w:color w:val="000000"/>
          <w:sz w:val="24"/>
          <w:szCs w:val="24"/>
        </w:rPr>
        <w:t>Odbiór gwarancyjny.</w:t>
      </w:r>
    </w:p>
    <w:p w14:paraId="4E2B1F28" w14:textId="1A8C6671" w:rsidR="00347ADD" w:rsidRPr="005F057E" w:rsidRDefault="000221E4" w:rsidP="00091928">
      <w:pPr>
        <w:widowControl/>
        <w:numPr>
          <w:ilvl w:val="0"/>
          <w:numId w:val="1"/>
        </w:numPr>
        <w:spacing w:after="0"/>
        <w:ind w:left="425" w:hanging="425"/>
        <w:rPr>
          <w:rFonts w:asciiTheme="minorHAnsi" w:eastAsia="Cambria" w:hAnsiTheme="minorHAnsi" w:cstheme="minorHAnsi"/>
          <w:color w:val="000000"/>
          <w:sz w:val="24"/>
          <w:szCs w:val="24"/>
        </w:rPr>
      </w:pPr>
      <w:r w:rsidRPr="00D62CC6">
        <w:rPr>
          <w:rFonts w:asciiTheme="minorHAnsi" w:eastAsia="Cambria" w:hAnsiTheme="minorHAnsi" w:cstheme="minorHAnsi"/>
          <w:color w:val="000000"/>
          <w:sz w:val="24"/>
          <w:szCs w:val="24"/>
        </w:rPr>
        <w:t>Zamawiający</w:t>
      </w:r>
      <w:r w:rsidRPr="000221E4">
        <w:rPr>
          <w:rFonts w:asciiTheme="minorHAnsi" w:eastAsia="Cambria" w:hAnsiTheme="minorHAnsi" w:cstheme="minorHAnsi"/>
          <w:color w:val="000000"/>
          <w:sz w:val="24"/>
          <w:szCs w:val="24"/>
        </w:rPr>
        <w:t xml:space="preserve"> będzie dokonywał odbiorów stanowiących przedmiot niniejszej umowy </w:t>
      </w:r>
      <w:r w:rsidR="00C10C31">
        <w:rPr>
          <w:rFonts w:asciiTheme="minorHAnsi" w:eastAsia="Cambria" w:hAnsiTheme="minorHAnsi" w:cstheme="minorHAnsi"/>
          <w:color w:val="000000"/>
          <w:sz w:val="24"/>
          <w:szCs w:val="24"/>
        </w:rPr>
        <w:t xml:space="preserve">                      </w:t>
      </w:r>
      <w:r w:rsidRPr="000221E4">
        <w:rPr>
          <w:rFonts w:asciiTheme="minorHAnsi" w:eastAsia="Cambria" w:hAnsiTheme="minorHAnsi" w:cstheme="minorHAnsi"/>
          <w:color w:val="000000"/>
          <w:sz w:val="24"/>
          <w:szCs w:val="24"/>
        </w:rPr>
        <w:t>z uwzględnieniem rygorów określonych w ust. 3-</w:t>
      </w:r>
      <w:r w:rsidR="00E544DC">
        <w:rPr>
          <w:rFonts w:asciiTheme="minorHAnsi" w:eastAsia="Cambria" w:hAnsiTheme="minorHAnsi" w:cstheme="minorHAnsi"/>
          <w:color w:val="000000"/>
          <w:sz w:val="24"/>
          <w:szCs w:val="24"/>
        </w:rPr>
        <w:t>5</w:t>
      </w:r>
      <w:r w:rsidR="00DF520F" w:rsidRPr="005F057E">
        <w:rPr>
          <w:rFonts w:asciiTheme="minorHAnsi" w:eastAsia="Cambria" w:hAnsiTheme="minorHAnsi" w:cstheme="minorHAnsi"/>
          <w:color w:val="000000"/>
          <w:sz w:val="24"/>
          <w:szCs w:val="24"/>
        </w:rPr>
        <w:t>.</w:t>
      </w:r>
    </w:p>
    <w:p w14:paraId="675717EC" w14:textId="77777777" w:rsidR="00347ADD" w:rsidRPr="005F057E" w:rsidRDefault="00DF520F" w:rsidP="00091928">
      <w:pPr>
        <w:widowControl/>
        <w:numPr>
          <w:ilvl w:val="0"/>
          <w:numId w:val="1"/>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Odbiór robót zanikających lub ulegających zakryciu będzie odbywał się według następujących zasad:</w:t>
      </w:r>
    </w:p>
    <w:p w14:paraId="133DA323" w14:textId="0CFAC55A" w:rsidR="00347ADD" w:rsidRPr="005F057E" w:rsidRDefault="000221E4" w:rsidP="000221E4">
      <w:pPr>
        <w:widowControl/>
        <w:numPr>
          <w:ilvl w:val="0"/>
          <w:numId w:val="25"/>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Odbiorowi podlegają roboty ulegające zakryciu, których gotowość do odbioru Wykonawca zgłasza wpisem do dziennika budowy, powiadamiając o tym właściwego branżowo Inspektora Nadzoru ze strony Zamawiającego</w:t>
      </w:r>
      <w:r w:rsidR="00DF520F" w:rsidRPr="005F057E">
        <w:rPr>
          <w:rFonts w:asciiTheme="minorHAnsi" w:eastAsia="Cambria" w:hAnsiTheme="minorHAnsi" w:cstheme="minorHAnsi"/>
          <w:color w:val="000000"/>
          <w:sz w:val="24"/>
          <w:szCs w:val="24"/>
        </w:rPr>
        <w:t>.</w:t>
      </w:r>
    </w:p>
    <w:p w14:paraId="3EA8267E" w14:textId="466DAD58" w:rsidR="00347ADD" w:rsidRPr="005F057E" w:rsidRDefault="000221E4" w:rsidP="000221E4">
      <w:pPr>
        <w:widowControl/>
        <w:numPr>
          <w:ilvl w:val="0"/>
          <w:numId w:val="25"/>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W przypadku zgłoszenia przez Wykonawcę robót ulegających zakryciu lub robót zanikających, Inspektor Nadzoru przystąpi do ich odbioru niezwłocznie, nie później niż w ciągu 3 dni roboczych od dnia zgłoszenia ich wykonania</w:t>
      </w:r>
      <w:r w:rsidR="00DF520F" w:rsidRPr="005F057E">
        <w:rPr>
          <w:rFonts w:asciiTheme="minorHAnsi" w:eastAsia="Cambria" w:hAnsiTheme="minorHAnsi" w:cstheme="minorHAnsi"/>
          <w:color w:val="000000"/>
          <w:sz w:val="24"/>
          <w:szCs w:val="24"/>
        </w:rPr>
        <w:t>.</w:t>
      </w:r>
    </w:p>
    <w:p w14:paraId="53D99321" w14:textId="720A97EB" w:rsidR="00347ADD" w:rsidRPr="00B06ADE" w:rsidRDefault="000221E4" w:rsidP="000221E4">
      <w:pPr>
        <w:widowControl/>
        <w:numPr>
          <w:ilvl w:val="0"/>
          <w:numId w:val="25"/>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 xml:space="preserve">Wykonawca ma bezwzględny obowiązek umożliwić Inspektorowi Nadzoru sprawdzenie każdej roboty zanikającej lub ulegającej zakryciu. Brak zgłoszenia uprawnia Zamawiającego do żądania wykonania odkrywek na wyłączny koszt </w:t>
      </w:r>
      <w:r w:rsidRPr="00B06ADE">
        <w:rPr>
          <w:rFonts w:asciiTheme="minorHAnsi" w:eastAsia="Cambria" w:hAnsiTheme="minorHAnsi" w:cstheme="minorHAnsi"/>
          <w:color w:val="000000"/>
          <w:sz w:val="24"/>
          <w:szCs w:val="24"/>
        </w:rPr>
        <w:t>Wykonawcy</w:t>
      </w:r>
      <w:r w:rsidR="00DF520F" w:rsidRPr="00B06ADE">
        <w:rPr>
          <w:rFonts w:asciiTheme="minorHAnsi" w:eastAsia="Cambria" w:hAnsiTheme="minorHAnsi" w:cstheme="minorHAnsi"/>
          <w:color w:val="000000"/>
          <w:sz w:val="24"/>
          <w:szCs w:val="24"/>
        </w:rPr>
        <w:t>.</w:t>
      </w:r>
    </w:p>
    <w:p w14:paraId="5CEE2D48" w14:textId="331AA57C" w:rsidR="00347ADD" w:rsidRPr="005F057E" w:rsidRDefault="00DF520F" w:rsidP="00091928">
      <w:pPr>
        <w:widowControl/>
        <w:numPr>
          <w:ilvl w:val="0"/>
          <w:numId w:val="1"/>
        </w:numPr>
        <w:pBdr>
          <w:top w:val="nil"/>
          <w:left w:val="nil"/>
          <w:bottom w:val="nil"/>
          <w:right w:val="nil"/>
          <w:between w:val="nil"/>
        </w:pBdr>
        <w:spacing w:after="0"/>
        <w:ind w:left="425" w:hanging="425"/>
        <w:jc w:val="left"/>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Odbiór końcowy będzie odbywał się według następujących zasad:</w:t>
      </w:r>
    </w:p>
    <w:p w14:paraId="384C0A42" w14:textId="0D4C7F1F" w:rsidR="00347ADD" w:rsidRPr="005F057E" w:rsidRDefault="000221E4" w:rsidP="00800FA2">
      <w:pPr>
        <w:widowControl/>
        <w:numPr>
          <w:ilvl w:val="0"/>
          <w:numId w:val="2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Odbioru końcowego dokonuje się po całkowitym zakończeniu wszystkich robót budowlanych. Za datę zakończenia robót, zatrzymującą bieg terminu realizacji umowy, uznaje się dzień pisemnego zgłoszenia przez Wykonawcę gotowości do odbioru</w:t>
      </w:r>
      <w:r w:rsidR="00DF520F" w:rsidRPr="005F057E">
        <w:rPr>
          <w:rFonts w:asciiTheme="minorHAnsi" w:eastAsia="Cambria" w:hAnsiTheme="minorHAnsi" w:cstheme="minorHAnsi"/>
          <w:color w:val="000000"/>
          <w:sz w:val="24"/>
          <w:szCs w:val="24"/>
        </w:rPr>
        <w:t>.</w:t>
      </w:r>
    </w:p>
    <w:p w14:paraId="58325D6B" w14:textId="3DBC3058" w:rsidR="00347ADD" w:rsidRPr="005F057E" w:rsidRDefault="000221E4" w:rsidP="00800FA2">
      <w:pPr>
        <w:widowControl/>
        <w:numPr>
          <w:ilvl w:val="0"/>
          <w:numId w:val="2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Zamawiający ma prawo odmówić przeprowadzenia odbioru końcowego, jeżeli po przystąpieniu do czynności odbioru zostanie stwierdzone, że Przedmiot umowy nie osiągnął gotowości z powodu niezakończenia robót, niewłaściwego ich wykonania lub nieprzeprowadzenia wszystkich wymaganych badań i prób</w:t>
      </w:r>
      <w:r w:rsidR="00DF520F" w:rsidRPr="005F057E">
        <w:rPr>
          <w:rFonts w:asciiTheme="minorHAnsi" w:eastAsia="Cambria" w:hAnsiTheme="minorHAnsi" w:cstheme="minorHAnsi"/>
          <w:color w:val="000000"/>
          <w:sz w:val="24"/>
          <w:szCs w:val="24"/>
        </w:rPr>
        <w:t>.</w:t>
      </w:r>
    </w:p>
    <w:p w14:paraId="1F36AABD" w14:textId="77777777" w:rsidR="00347ADD" w:rsidRPr="005F057E" w:rsidRDefault="00DF520F" w:rsidP="00800FA2">
      <w:pPr>
        <w:widowControl/>
        <w:numPr>
          <w:ilvl w:val="0"/>
          <w:numId w:val="2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Wraz ze zgłoszeniem do końcowego odbioru Wykonawca przekaże Zamawiającemu następujące dokumenty:</w:t>
      </w:r>
    </w:p>
    <w:p w14:paraId="25398F64" w14:textId="754E17A8" w:rsidR="000221E4" w:rsidRDefault="000221E4" w:rsidP="005165A3">
      <w:pPr>
        <w:widowControl/>
        <w:numPr>
          <w:ilvl w:val="0"/>
          <w:numId w:val="4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Dziennik budowy</w:t>
      </w:r>
      <w:r>
        <w:rPr>
          <w:rFonts w:asciiTheme="minorHAnsi" w:eastAsia="Cambria" w:hAnsiTheme="minorHAnsi" w:cstheme="minorHAnsi"/>
          <w:color w:val="000000"/>
          <w:sz w:val="24"/>
          <w:szCs w:val="24"/>
        </w:rPr>
        <w:t>,</w:t>
      </w:r>
    </w:p>
    <w:p w14:paraId="45BD5C32" w14:textId="41E0CEBC" w:rsidR="00347ADD" w:rsidRPr="005F057E" w:rsidRDefault="000221E4" w:rsidP="005165A3">
      <w:pPr>
        <w:widowControl/>
        <w:numPr>
          <w:ilvl w:val="0"/>
          <w:numId w:val="4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 xml:space="preserve">Dokumentację powykonawczą (wymaganą dokumentacją techniczną), opisaną </w:t>
      </w:r>
      <w:r w:rsidR="00C10C31">
        <w:rPr>
          <w:rFonts w:asciiTheme="minorHAnsi" w:eastAsia="Cambria" w:hAnsiTheme="minorHAnsi" w:cstheme="minorHAnsi"/>
          <w:color w:val="000000"/>
          <w:sz w:val="24"/>
          <w:szCs w:val="24"/>
        </w:rPr>
        <w:t xml:space="preserve">                </w:t>
      </w:r>
      <w:r w:rsidRPr="000221E4">
        <w:rPr>
          <w:rFonts w:asciiTheme="minorHAnsi" w:eastAsia="Cambria" w:hAnsiTheme="minorHAnsi" w:cstheme="minorHAnsi"/>
          <w:color w:val="000000"/>
          <w:sz w:val="24"/>
          <w:szCs w:val="24"/>
        </w:rPr>
        <w:t>i skompletowaną w formie papierowej i elektronicznej w formatach .</w:t>
      </w:r>
      <w:proofErr w:type="spellStart"/>
      <w:r w:rsidRPr="000221E4">
        <w:rPr>
          <w:rFonts w:asciiTheme="minorHAnsi" w:eastAsia="Cambria" w:hAnsiTheme="minorHAnsi" w:cstheme="minorHAnsi"/>
          <w:color w:val="000000"/>
          <w:sz w:val="24"/>
          <w:szCs w:val="24"/>
        </w:rPr>
        <w:t>doc</w:t>
      </w:r>
      <w:proofErr w:type="spellEnd"/>
      <w:r w:rsidRPr="000221E4">
        <w:rPr>
          <w:rFonts w:asciiTheme="minorHAnsi" w:eastAsia="Cambria" w:hAnsiTheme="minorHAnsi" w:cstheme="minorHAnsi"/>
          <w:color w:val="000000"/>
          <w:sz w:val="24"/>
          <w:szCs w:val="24"/>
        </w:rPr>
        <w:t xml:space="preserve"> i .pdf</w:t>
      </w:r>
      <w:r w:rsidR="00DF520F" w:rsidRPr="005F057E">
        <w:rPr>
          <w:rFonts w:asciiTheme="minorHAnsi" w:eastAsia="Cambria" w:hAnsiTheme="minorHAnsi" w:cstheme="minorHAnsi"/>
          <w:color w:val="000000"/>
          <w:sz w:val="24"/>
          <w:szCs w:val="24"/>
        </w:rPr>
        <w:t>,</w:t>
      </w:r>
    </w:p>
    <w:p w14:paraId="0C86B386" w14:textId="0B0FA2C9" w:rsidR="00347ADD" w:rsidRPr="00E544DC" w:rsidRDefault="000221E4" w:rsidP="005165A3">
      <w:pPr>
        <w:widowControl/>
        <w:numPr>
          <w:ilvl w:val="0"/>
          <w:numId w:val="4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0221E4">
        <w:rPr>
          <w:rFonts w:asciiTheme="minorHAnsi" w:hAnsiTheme="minorHAnsi" w:cstheme="minorHAnsi"/>
          <w:sz w:val="24"/>
          <w:szCs w:val="24"/>
        </w:rPr>
        <w:lastRenderedPageBreak/>
        <w:t xml:space="preserve">Dokumenty (aprobaty, certyfikaty, deklaracje właściwości użytkowych) </w:t>
      </w:r>
      <w:r w:rsidRPr="00E544DC">
        <w:rPr>
          <w:rFonts w:asciiTheme="minorHAnsi" w:hAnsiTheme="minorHAnsi" w:cstheme="minorHAnsi"/>
          <w:sz w:val="24"/>
          <w:szCs w:val="24"/>
        </w:rPr>
        <w:t xml:space="preserve">potwierdzające wprowadzenie wbudowanych wyrobów do obrotu zgodnie </w:t>
      </w:r>
      <w:r w:rsidR="00C10C31">
        <w:rPr>
          <w:rFonts w:asciiTheme="minorHAnsi" w:hAnsiTheme="minorHAnsi" w:cstheme="minorHAnsi"/>
          <w:sz w:val="24"/>
          <w:szCs w:val="24"/>
        </w:rPr>
        <w:t xml:space="preserve">                      </w:t>
      </w:r>
      <w:r w:rsidRPr="00E544DC">
        <w:rPr>
          <w:rFonts w:asciiTheme="minorHAnsi" w:hAnsiTheme="minorHAnsi" w:cstheme="minorHAnsi"/>
          <w:sz w:val="24"/>
          <w:szCs w:val="24"/>
        </w:rPr>
        <w:t>z ustawą o wyrobach budowlanych</w:t>
      </w:r>
      <w:r w:rsidR="00DF520F" w:rsidRPr="00E544DC">
        <w:rPr>
          <w:rFonts w:asciiTheme="minorHAnsi" w:eastAsia="Cambria" w:hAnsiTheme="minorHAnsi" w:cstheme="minorHAnsi"/>
          <w:color w:val="000000"/>
          <w:sz w:val="24"/>
          <w:szCs w:val="24"/>
        </w:rPr>
        <w:t>,</w:t>
      </w:r>
    </w:p>
    <w:p w14:paraId="26A1C87D" w14:textId="56AABBEC" w:rsidR="00347ADD" w:rsidRPr="00E544DC" w:rsidRDefault="000221E4" w:rsidP="005165A3">
      <w:pPr>
        <w:widowControl/>
        <w:numPr>
          <w:ilvl w:val="0"/>
          <w:numId w:val="4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E544DC">
        <w:rPr>
          <w:rFonts w:asciiTheme="minorHAnsi" w:eastAsia="Cambria" w:hAnsiTheme="minorHAnsi" w:cstheme="minorHAnsi"/>
          <w:color w:val="000000"/>
          <w:sz w:val="24"/>
          <w:szCs w:val="24"/>
        </w:rPr>
        <w:t xml:space="preserve">Protokoły i zaświadczenia z przeprowadzonych prób i badań, </w:t>
      </w:r>
    </w:p>
    <w:p w14:paraId="27952EB7" w14:textId="034C71BE" w:rsidR="00347ADD" w:rsidRPr="00E544DC" w:rsidRDefault="000221E4" w:rsidP="005165A3">
      <w:pPr>
        <w:widowControl/>
        <w:numPr>
          <w:ilvl w:val="0"/>
          <w:numId w:val="4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E544DC">
        <w:rPr>
          <w:rFonts w:asciiTheme="minorHAnsi" w:eastAsia="Cambria" w:hAnsiTheme="minorHAnsi" w:cstheme="minorHAnsi"/>
          <w:color w:val="000000"/>
          <w:sz w:val="24"/>
          <w:szCs w:val="24"/>
        </w:rPr>
        <w:t>Oświadczenie Kierownika budowy o zakończeniu robót budowlanych oraz ich wykonaniu zgodnie ze sztuką budowlaną, dokumentacją i przepisami</w:t>
      </w:r>
      <w:r w:rsidR="00DF520F" w:rsidRPr="00E544DC">
        <w:rPr>
          <w:rFonts w:asciiTheme="minorHAnsi" w:eastAsia="Cambria" w:hAnsiTheme="minorHAnsi" w:cstheme="minorHAnsi"/>
          <w:color w:val="000000"/>
          <w:sz w:val="24"/>
          <w:szCs w:val="24"/>
        </w:rPr>
        <w:t>,</w:t>
      </w:r>
    </w:p>
    <w:p w14:paraId="463DBFFE" w14:textId="249496A9" w:rsidR="00DA5DA1" w:rsidRPr="00E544DC" w:rsidRDefault="000221E4" w:rsidP="005165A3">
      <w:pPr>
        <w:widowControl/>
        <w:numPr>
          <w:ilvl w:val="0"/>
          <w:numId w:val="4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E544DC">
        <w:rPr>
          <w:rFonts w:asciiTheme="minorHAnsi" w:eastAsia="Cambria" w:hAnsiTheme="minorHAnsi" w:cstheme="minorHAnsi"/>
          <w:color w:val="000000"/>
          <w:sz w:val="24"/>
          <w:szCs w:val="24"/>
        </w:rPr>
        <w:t>Inwentaryzację geodezyjną powykonawczą, zaewidencjonowaną w Powiatowym Ośrodku Dokumentacji Geodezyjnej i Kartograficznej w Zawierciu</w:t>
      </w:r>
      <w:r w:rsidR="00DA5DA1" w:rsidRPr="00E544DC">
        <w:rPr>
          <w:rFonts w:asciiTheme="minorHAnsi" w:eastAsia="Cambria" w:hAnsiTheme="minorHAnsi" w:cstheme="minorHAnsi"/>
          <w:color w:val="000000"/>
          <w:sz w:val="24"/>
          <w:szCs w:val="24"/>
        </w:rPr>
        <w:t>,</w:t>
      </w:r>
    </w:p>
    <w:p w14:paraId="799DA555" w14:textId="4B69DCEF" w:rsidR="00347ADD" w:rsidRPr="005F057E" w:rsidRDefault="000221E4" w:rsidP="005165A3">
      <w:pPr>
        <w:widowControl/>
        <w:numPr>
          <w:ilvl w:val="0"/>
          <w:numId w:val="4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E544DC">
        <w:rPr>
          <w:rFonts w:asciiTheme="minorHAnsi" w:hAnsiTheme="minorHAnsi" w:cstheme="minorHAnsi"/>
          <w:sz w:val="24"/>
          <w:szCs w:val="24"/>
        </w:rPr>
        <w:t>Dokumenty potwierdzające legalny</w:t>
      </w:r>
      <w:r w:rsidRPr="000221E4">
        <w:rPr>
          <w:rFonts w:asciiTheme="minorHAnsi" w:hAnsiTheme="minorHAnsi" w:cstheme="minorHAnsi"/>
          <w:sz w:val="24"/>
          <w:szCs w:val="24"/>
        </w:rPr>
        <w:t xml:space="preserve"> sposób zagospodarowania odpadów (Karty Przekazania Odpadów z systemu BDO)</w:t>
      </w:r>
      <w:r w:rsidR="00DF520F" w:rsidRPr="005F057E">
        <w:rPr>
          <w:rFonts w:asciiTheme="minorHAnsi" w:eastAsia="Cambria" w:hAnsiTheme="minorHAnsi" w:cstheme="minorHAnsi"/>
          <w:color w:val="000000"/>
          <w:sz w:val="24"/>
          <w:szCs w:val="24"/>
        </w:rPr>
        <w:t>.</w:t>
      </w:r>
    </w:p>
    <w:p w14:paraId="2FDCA684" w14:textId="0F267E16" w:rsidR="00347ADD" w:rsidRPr="005F057E" w:rsidRDefault="000221E4" w:rsidP="00800FA2">
      <w:pPr>
        <w:widowControl/>
        <w:numPr>
          <w:ilvl w:val="0"/>
          <w:numId w:val="2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 xml:space="preserve">Zamawiający wyznaczy i rozpocznie czynności odbioru końcowego w terminie do </w:t>
      </w:r>
      <w:r w:rsidR="00C10C31">
        <w:rPr>
          <w:rFonts w:asciiTheme="minorHAnsi" w:eastAsia="Cambria" w:hAnsiTheme="minorHAnsi" w:cstheme="minorHAnsi"/>
          <w:color w:val="000000"/>
          <w:sz w:val="24"/>
          <w:szCs w:val="24"/>
        </w:rPr>
        <w:t xml:space="preserve">                 </w:t>
      </w:r>
      <w:r w:rsidRPr="000221E4">
        <w:rPr>
          <w:rFonts w:asciiTheme="minorHAnsi" w:eastAsia="Cambria" w:hAnsiTheme="minorHAnsi" w:cstheme="minorHAnsi"/>
          <w:color w:val="000000"/>
          <w:sz w:val="24"/>
          <w:szCs w:val="24"/>
        </w:rPr>
        <w:t>7 dni od daty zawiadomienia go o osiągnięciu gotowości (przy założeniu kompletności dokumentów z pkt 3)</w:t>
      </w:r>
      <w:r w:rsidR="00DF520F" w:rsidRPr="005F057E">
        <w:rPr>
          <w:rFonts w:asciiTheme="minorHAnsi" w:eastAsia="Cambria" w:hAnsiTheme="minorHAnsi" w:cstheme="minorHAnsi"/>
          <w:color w:val="000000"/>
          <w:sz w:val="24"/>
          <w:szCs w:val="24"/>
        </w:rPr>
        <w:t>.</w:t>
      </w:r>
    </w:p>
    <w:p w14:paraId="3EECDA83" w14:textId="10B4F73A" w:rsidR="00347ADD" w:rsidRPr="005F057E" w:rsidRDefault="000221E4" w:rsidP="00800FA2">
      <w:pPr>
        <w:widowControl/>
        <w:numPr>
          <w:ilvl w:val="0"/>
          <w:numId w:val="2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Zamawiający zobowiązany jest do zakończenia czynności odbiorowych w terminie do 7 dni roboczych od dnia rozpoczęcia tego odbioru</w:t>
      </w:r>
      <w:r w:rsidR="00DF520F" w:rsidRPr="005F057E">
        <w:rPr>
          <w:rFonts w:asciiTheme="minorHAnsi" w:eastAsia="Cambria" w:hAnsiTheme="minorHAnsi" w:cstheme="minorHAnsi"/>
          <w:color w:val="000000"/>
          <w:sz w:val="24"/>
          <w:szCs w:val="24"/>
        </w:rPr>
        <w:t>.</w:t>
      </w:r>
    </w:p>
    <w:p w14:paraId="1F87B526" w14:textId="19BF89EA" w:rsidR="00347ADD" w:rsidRPr="005F057E" w:rsidRDefault="000221E4" w:rsidP="00800FA2">
      <w:pPr>
        <w:widowControl/>
        <w:numPr>
          <w:ilvl w:val="0"/>
          <w:numId w:val="2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0221E4">
        <w:rPr>
          <w:rFonts w:asciiTheme="minorHAnsi" w:eastAsia="Cambria" w:hAnsiTheme="minorHAnsi" w:cstheme="minorHAnsi"/>
          <w:color w:val="000000"/>
          <w:sz w:val="24"/>
          <w:szCs w:val="24"/>
        </w:rPr>
        <w:t>W protokole odbioru końcowego Strony wskażą zakres wykonanych prac, datę ich zakończenia oraz ewentualne usterki lub wady stwierdzone podczas odbioru</w:t>
      </w:r>
      <w:r w:rsidR="00DF520F" w:rsidRPr="005F057E">
        <w:rPr>
          <w:rFonts w:asciiTheme="minorHAnsi" w:eastAsia="Cambria" w:hAnsiTheme="minorHAnsi" w:cstheme="minorHAnsi"/>
          <w:color w:val="000000"/>
          <w:sz w:val="24"/>
          <w:szCs w:val="24"/>
        </w:rPr>
        <w:t>.</w:t>
      </w:r>
    </w:p>
    <w:p w14:paraId="343D3950" w14:textId="77777777" w:rsidR="00347ADD" w:rsidRPr="005F057E" w:rsidRDefault="00DF520F" w:rsidP="00800FA2">
      <w:pPr>
        <w:widowControl/>
        <w:numPr>
          <w:ilvl w:val="0"/>
          <w:numId w:val="2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bookmarkStart w:id="4" w:name="_heading=h.4ztfxytxbe5w" w:colFirst="0" w:colLast="0"/>
      <w:bookmarkEnd w:id="4"/>
      <w:r w:rsidRPr="005F057E">
        <w:rPr>
          <w:rFonts w:asciiTheme="minorHAnsi" w:eastAsia="Cambria" w:hAnsiTheme="minorHAnsi" w:cstheme="minorHAnsi"/>
          <w:color w:val="000000"/>
          <w:sz w:val="24"/>
          <w:szCs w:val="24"/>
        </w:rPr>
        <w:t>Jeżeli w toku czynności odbioru zostaną stwierdzone wady, Zamawiającemu przysługują następujące uprawnienia:</w:t>
      </w:r>
    </w:p>
    <w:p w14:paraId="2BCC88FB" w14:textId="0042356A" w:rsidR="00347ADD" w:rsidRPr="005F057E" w:rsidRDefault="0088129E" w:rsidP="00091928">
      <w:pPr>
        <w:widowControl/>
        <w:numPr>
          <w:ilvl w:val="0"/>
          <w:numId w:val="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88129E">
        <w:rPr>
          <w:rFonts w:asciiTheme="minorHAnsi" w:eastAsia="Cambria" w:hAnsiTheme="minorHAnsi" w:cstheme="minorHAnsi"/>
          <w:color w:val="000000"/>
          <w:sz w:val="24"/>
          <w:szCs w:val="24"/>
        </w:rPr>
        <w:t>jeżeli wady nadają się do usunięcia, jednak uniemożliwiają użytkowanie Przedmiotu umowy zgodnie z przeznaczeniem i zasadami bezpieczeństwa (wady istotne) – Zamawiający odmawia odbioru do czasu ich usunięcia, wyznaczając termin nie krótszy niż 14 dni</w:t>
      </w:r>
      <w:r w:rsidR="00DF520F" w:rsidRPr="005F057E">
        <w:rPr>
          <w:rFonts w:asciiTheme="minorHAnsi" w:eastAsia="Cambria" w:hAnsiTheme="minorHAnsi" w:cstheme="minorHAnsi"/>
          <w:color w:val="000000"/>
          <w:sz w:val="24"/>
          <w:szCs w:val="24"/>
        </w:rPr>
        <w:t>;</w:t>
      </w:r>
    </w:p>
    <w:p w14:paraId="60AFD3A2" w14:textId="7021A21E" w:rsidR="00347ADD" w:rsidRPr="005F057E" w:rsidRDefault="0088129E" w:rsidP="00091928">
      <w:pPr>
        <w:widowControl/>
        <w:numPr>
          <w:ilvl w:val="0"/>
          <w:numId w:val="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88129E">
        <w:rPr>
          <w:rFonts w:asciiTheme="minorHAnsi" w:eastAsia="Cambria" w:hAnsiTheme="minorHAnsi" w:cstheme="minorHAnsi"/>
          <w:color w:val="000000"/>
          <w:sz w:val="24"/>
          <w:szCs w:val="24"/>
        </w:rPr>
        <w:t>jeżeli wady nadają się do usunięcia i nie stanowią przeszkody w użytkowaniu (wady nieistotne) – Zamawiający dokonuje odbioru, wyznaczając termin ich usunięcia nie krótszy niż 14 dni</w:t>
      </w:r>
      <w:r w:rsidR="00DF520F" w:rsidRPr="005F057E">
        <w:rPr>
          <w:rFonts w:asciiTheme="minorHAnsi" w:eastAsia="Cambria" w:hAnsiTheme="minorHAnsi" w:cstheme="minorHAnsi"/>
          <w:color w:val="000000"/>
          <w:sz w:val="24"/>
          <w:szCs w:val="24"/>
        </w:rPr>
        <w:t>;</w:t>
      </w:r>
    </w:p>
    <w:p w14:paraId="5456CE82" w14:textId="77777777" w:rsidR="00347ADD" w:rsidRPr="005F057E" w:rsidRDefault="00DF520F" w:rsidP="00091928">
      <w:pPr>
        <w:widowControl/>
        <w:numPr>
          <w:ilvl w:val="0"/>
          <w:numId w:val="2"/>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jeżeli wady nie nadają się do usunięcia, Zamawiający może:</w:t>
      </w:r>
    </w:p>
    <w:p w14:paraId="213D3735" w14:textId="555433D4" w:rsidR="00347ADD" w:rsidRPr="005F057E" w:rsidRDefault="00DF520F" w:rsidP="00091928">
      <w:pPr>
        <w:widowControl/>
        <w:numPr>
          <w:ilvl w:val="1"/>
          <w:numId w:val="2"/>
        </w:numPr>
        <w:pBdr>
          <w:top w:val="nil"/>
          <w:left w:val="nil"/>
          <w:bottom w:val="nil"/>
          <w:right w:val="nil"/>
          <w:between w:val="nil"/>
        </w:pBdr>
        <w:spacing w:after="0"/>
        <w:ind w:left="1701"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obniżyć wynagrodzenie, jeżeli wady nie uniemożliwiają użytkowania przedmiotu </w:t>
      </w:r>
      <w:r w:rsidR="00177F4F">
        <w:rPr>
          <w:rFonts w:asciiTheme="minorHAnsi" w:eastAsia="Cambria" w:hAnsiTheme="minorHAnsi" w:cstheme="minorHAnsi"/>
          <w:color w:val="000000"/>
          <w:sz w:val="24"/>
          <w:szCs w:val="24"/>
        </w:rPr>
        <w:t>umowy</w:t>
      </w:r>
      <w:r w:rsidRPr="005F057E">
        <w:rPr>
          <w:rFonts w:asciiTheme="minorHAnsi" w:eastAsia="Cambria" w:hAnsiTheme="minorHAnsi" w:cstheme="minorHAnsi"/>
          <w:color w:val="000000"/>
          <w:sz w:val="24"/>
          <w:szCs w:val="24"/>
        </w:rPr>
        <w:t xml:space="preserve"> zgodnie z przeznaczeniem,</w:t>
      </w:r>
    </w:p>
    <w:p w14:paraId="447BA7E6" w14:textId="5302DCDE" w:rsidR="00347ADD" w:rsidRPr="005F057E" w:rsidRDefault="00DF520F" w:rsidP="00091928">
      <w:pPr>
        <w:widowControl/>
        <w:numPr>
          <w:ilvl w:val="1"/>
          <w:numId w:val="2"/>
        </w:numPr>
        <w:pBdr>
          <w:top w:val="nil"/>
          <w:left w:val="nil"/>
          <w:bottom w:val="nil"/>
          <w:right w:val="nil"/>
          <w:between w:val="nil"/>
        </w:pBdr>
        <w:spacing w:after="0"/>
        <w:ind w:left="1701"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odstąpić od umowy lub żądać ponownego wykonania Przedmiotu umowy, jeżeli wady uniemożliwiają użytkowanie Przedmiotu umowy zgodnie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z przeznaczeniem.</w:t>
      </w:r>
    </w:p>
    <w:p w14:paraId="56E4EC82" w14:textId="0328EB64" w:rsidR="00347ADD" w:rsidRPr="005F057E" w:rsidRDefault="0088129E" w:rsidP="00800FA2">
      <w:pPr>
        <w:widowControl/>
        <w:numPr>
          <w:ilvl w:val="0"/>
          <w:numId w:val="22"/>
        </w:numPr>
        <w:spacing w:after="0"/>
        <w:ind w:left="850" w:hanging="425"/>
        <w:rPr>
          <w:rFonts w:asciiTheme="minorHAnsi" w:eastAsia="Cambria" w:hAnsiTheme="minorHAnsi" w:cstheme="minorHAnsi"/>
          <w:color w:val="000000"/>
          <w:sz w:val="24"/>
          <w:szCs w:val="24"/>
        </w:rPr>
      </w:pPr>
      <w:r w:rsidRPr="0088129E">
        <w:rPr>
          <w:rFonts w:asciiTheme="minorHAnsi" w:eastAsia="Cambria" w:hAnsiTheme="minorHAnsi" w:cstheme="minorHAnsi"/>
          <w:color w:val="000000"/>
          <w:sz w:val="24"/>
          <w:szCs w:val="24"/>
        </w:rPr>
        <w:t>W przypadku odmowy lub zwłoki w usunięciu wad przez Wykonawcę, wady zostaną usunięte w ramach wykonawstwa zastępczego na koszt i ryzyko Wykonawcy</w:t>
      </w:r>
      <w:r w:rsidR="00DF520F" w:rsidRPr="005F057E">
        <w:rPr>
          <w:rFonts w:asciiTheme="minorHAnsi" w:eastAsia="Cambria" w:hAnsiTheme="minorHAnsi" w:cstheme="minorHAnsi"/>
          <w:color w:val="000000"/>
          <w:sz w:val="24"/>
          <w:szCs w:val="24"/>
        </w:rPr>
        <w:t>.</w:t>
      </w:r>
    </w:p>
    <w:p w14:paraId="27521BC8" w14:textId="77777777" w:rsidR="00347ADD" w:rsidRPr="005F057E" w:rsidRDefault="00DF520F" w:rsidP="00800FA2">
      <w:pPr>
        <w:widowControl/>
        <w:numPr>
          <w:ilvl w:val="0"/>
          <w:numId w:val="22"/>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Komisja dokonująca odbioru końcowego sporządza protokół odbioru końcowego. Odbiór końcowy potwierdza wykonanie i zakończenie realizacji całego Przedmiotu umowy.</w:t>
      </w:r>
    </w:p>
    <w:p w14:paraId="1400985B" w14:textId="77777777" w:rsidR="00347ADD" w:rsidRPr="005F057E" w:rsidRDefault="00DF520F" w:rsidP="00091928">
      <w:pPr>
        <w:widowControl/>
        <w:numPr>
          <w:ilvl w:val="0"/>
          <w:numId w:val="1"/>
        </w:numPr>
        <w:pBdr>
          <w:top w:val="nil"/>
          <w:left w:val="nil"/>
          <w:bottom w:val="nil"/>
          <w:right w:val="nil"/>
          <w:between w:val="nil"/>
        </w:pBdr>
        <w:spacing w:after="0"/>
        <w:ind w:left="425" w:hanging="425"/>
        <w:jc w:val="left"/>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Odbiór gwarancyjny będzie odbywał się według następujących zasad:</w:t>
      </w:r>
    </w:p>
    <w:p w14:paraId="75E1A695" w14:textId="77777777" w:rsidR="00347ADD" w:rsidRPr="005F057E" w:rsidRDefault="00DF520F" w:rsidP="00800FA2">
      <w:pPr>
        <w:widowControl/>
        <w:numPr>
          <w:ilvl w:val="0"/>
          <w:numId w:val="24"/>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Odbiory gwarancyjne przeprowadzane są komisyjnie przy udziale upoważnionych przedstawicieli Zamawiającego i Wykonawcy i polegają na ocenie robót związanych z usunięciem wad ujawnionych w okresie rękojmi lub gwarancji jakości,</w:t>
      </w:r>
    </w:p>
    <w:p w14:paraId="6CC0A5ED" w14:textId="199B3110" w:rsidR="00347ADD" w:rsidRPr="005F057E" w:rsidRDefault="00DF520F" w:rsidP="00800FA2">
      <w:pPr>
        <w:widowControl/>
        <w:numPr>
          <w:ilvl w:val="0"/>
          <w:numId w:val="24"/>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lastRenderedPageBreak/>
        <w:t xml:space="preserve">Oprócz odbiorów gwarancyjnych związanych z usunięciem wad ujawnionych </w:t>
      </w:r>
      <w:r w:rsidRPr="005F057E">
        <w:rPr>
          <w:rFonts w:asciiTheme="minorHAnsi" w:eastAsia="Cambria" w:hAnsiTheme="minorHAnsi" w:cstheme="minorHAnsi"/>
          <w:color w:val="000000"/>
          <w:sz w:val="24"/>
          <w:szCs w:val="24"/>
        </w:rPr>
        <w:br/>
        <w:t xml:space="preserve">w okresie rękojmi lub gwarancji jakości, o których mowa w powyżej w pkt </w:t>
      </w:r>
      <w:r w:rsidR="00114D03" w:rsidRPr="005F057E">
        <w:rPr>
          <w:rFonts w:asciiTheme="minorHAnsi" w:eastAsia="Cambria" w:hAnsiTheme="minorHAnsi" w:cstheme="minorHAnsi"/>
          <w:color w:val="000000"/>
          <w:sz w:val="24"/>
          <w:szCs w:val="24"/>
        </w:rPr>
        <w:t>1</w:t>
      </w:r>
      <w:r w:rsidRPr="005F057E">
        <w:rPr>
          <w:rFonts w:asciiTheme="minorHAnsi" w:eastAsia="Cambria" w:hAnsiTheme="minorHAnsi" w:cstheme="minorHAnsi"/>
          <w:color w:val="000000"/>
          <w:sz w:val="24"/>
          <w:szCs w:val="24"/>
        </w:rPr>
        <w:t>, co roku w dniu każdej kolejnej rocznicy odbioru końcowego, przeprowadzane będą przy udziale Wykonawcy i Zamawiającego przeglądy gwarancyjne Przedmiotu umowy, do czasu upływu terminu gwarancji lub rękojmi (w zależności od tego, które zdarzenie wystąpi później), przy czym ostatni przegląd gwarancyjny przeprowadza się nie później niż 2 miesiące przed upływem terminów gwarancji i rękojmi. Z przeglądu gwarancyjnego strony spisują protokół stwierdzający wady albo ich brak. W razie stwierdzenia wad, zastosowanie mają postanowienia § 11 niniejszej umowy. Przeglądy gwarancyjne będą odbywały się na koszt Wykonawcy.</w:t>
      </w:r>
    </w:p>
    <w:p w14:paraId="35AA626B" w14:textId="77777777" w:rsidR="00347ADD" w:rsidRPr="005F057E" w:rsidRDefault="00DF520F" w:rsidP="00091928">
      <w:pPr>
        <w:widowControl/>
        <w:numPr>
          <w:ilvl w:val="0"/>
          <w:numId w:val="1"/>
        </w:numPr>
        <w:pBdr>
          <w:top w:val="nil"/>
          <w:left w:val="nil"/>
          <w:bottom w:val="nil"/>
          <w:right w:val="nil"/>
          <w:between w:val="nil"/>
        </w:pBdr>
        <w:spacing w:after="0"/>
        <w:ind w:left="425" w:hanging="425"/>
        <w:jc w:val="left"/>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Odbiór pogwarancyjny będzie odbywał się według następujących zasad:</w:t>
      </w:r>
    </w:p>
    <w:p w14:paraId="648E7D4F" w14:textId="46AC32A2" w:rsidR="00347ADD" w:rsidRPr="005F057E" w:rsidRDefault="00DF520F" w:rsidP="00800FA2">
      <w:pPr>
        <w:widowControl/>
        <w:numPr>
          <w:ilvl w:val="0"/>
          <w:numId w:val="23"/>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Odbiór pogwarancyjny dokonywany </w:t>
      </w:r>
      <w:r w:rsidR="00860847" w:rsidRPr="005F057E">
        <w:rPr>
          <w:rFonts w:asciiTheme="minorHAnsi" w:eastAsia="Cambria" w:hAnsiTheme="minorHAnsi" w:cstheme="minorHAnsi"/>
          <w:color w:val="000000"/>
          <w:sz w:val="24"/>
          <w:szCs w:val="24"/>
        </w:rPr>
        <w:t xml:space="preserve">jest po upływie okresu rękojmi </w:t>
      </w:r>
      <w:r w:rsidRPr="005F057E">
        <w:rPr>
          <w:rFonts w:asciiTheme="minorHAnsi" w:eastAsia="Cambria" w:hAnsiTheme="minorHAnsi" w:cstheme="minorHAnsi"/>
          <w:color w:val="000000"/>
          <w:sz w:val="24"/>
          <w:szCs w:val="24"/>
        </w:rPr>
        <w:t>i gwarancji i służy potwierdzeniu usunięcia wszystkich wad ujawnionych w toku eksploatacji w okresie rękojmi i gwarancji,</w:t>
      </w:r>
    </w:p>
    <w:p w14:paraId="496A22C1" w14:textId="3846206A" w:rsidR="00347ADD" w:rsidRPr="005F057E" w:rsidRDefault="00DF520F" w:rsidP="00800FA2">
      <w:pPr>
        <w:widowControl/>
        <w:numPr>
          <w:ilvl w:val="0"/>
          <w:numId w:val="23"/>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Odbiór pogwarancyjny jest dokonywany przez Zamawiającego przy udziale Wykonawcy. Z odbioru pogwarancyjnego sporządza się protokół odbioru pogwarancyjnego, który jest podpisywany po usunięciu wszystkich wad. Dokonanie odbioru pogwarancyjnego i podpisanie protokołu odbioru pogwarancyjnego zwalnia Wykonawcę z wszystkich dalszych zobowiązań wynikających z udzielonej gwarancji</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 xml:space="preserve"> i rękojmi za wady. </w:t>
      </w:r>
    </w:p>
    <w:p w14:paraId="07C424E7" w14:textId="77777777" w:rsidR="00347ADD" w:rsidRPr="005F057E" w:rsidRDefault="00347ADD">
      <w:pPr>
        <w:widowControl/>
        <w:pBdr>
          <w:top w:val="nil"/>
          <w:left w:val="nil"/>
          <w:bottom w:val="nil"/>
          <w:right w:val="nil"/>
          <w:between w:val="nil"/>
        </w:pBdr>
        <w:spacing w:after="0"/>
        <w:ind w:left="1134"/>
        <w:rPr>
          <w:rFonts w:asciiTheme="minorHAnsi" w:eastAsia="Cambria" w:hAnsiTheme="minorHAnsi" w:cstheme="minorHAnsi"/>
          <w:color w:val="000000"/>
          <w:sz w:val="24"/>
          <w:szCs w:val="24"/>
        </w:rPr>
      </w:pPr>
    </w:p>
    <w:p w14:paraId="0AC85CC8"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7</w:t>
      </w:r>
    </w:p>
    <w:p w14:paraId="439C143C" w14:textId="76DFF7EB" w:rsidR="00347ADD" w:rsidRPr="005F057E" w:rsidRDefault="00DF520F">
      <w:pPr>
        <w:widowControl/>
        <w:pBdr>
          <w:top w:val="nil"/>
          <w:left w:val="nil"/>
          <w:bottom w:val="nil"/>
          <w:right w:val="nil"/>
          <w:between w:val="nil"/>
        </w:pBdr>
        <w:spacing w:after="0"/>
        <w:ind w:left="360" w:hanging="283"/>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xml:space="preserve">Obowiązki Kierownika </w:t>
      </w:r>
      <w:r w:rsidR="0088129E">
        <w:rPr>
          <w:rFonts w:asciiTheme="minorHAnsi" w:eastAsia="Cambria" w:hAnsiTheme="minorHAnsi" w:cstheme="minorHAnsi"/>
          <w:b/>
          <w:bCs/>
          <w:color w:val="000000"/>
          <w:sz w:val="24"/>
          <w:szCs w:val="24"/>
        </w:rPr>
        <w:t>budowy</w:t>
      </w:r>
    </w:p>
    <w:p w14:paraId="5FE027FC" w14:textId="698884DF" w:rsidR="0088129E" w:rsidRPr="0088129E" w:rsidRDefault="0088129E" w:rsidP="005165A3">
      <w:pPr>
        <w:widowControl/>
        <w:numPr>
          <w:ilvl w:val="0"/>
          <w:numId w:val="40"/>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88129E">
        <w:rPr>
          <w:rFonts w:asciiTheme="minorHAnsi" w:eastAsia="Cambria" w:hAnsiTheme="minorHAnsi" w:cstheme="minorHAnsi"/>
          <w:color w:val="000000"/>
          <w:sz w:val="24"/>
          <w:szCs w:val="24"/>
        </w:rPr>
        <w:t>Kierownik budowy oraz kierownicy robót branżowych działać będą w granicach umocowania i obowiązków określonych w art. 22 ustawy z dnia 7 lipca 1994 r. Prawo budowlane.</w:t>
      </w:r>
    </w:p>
    <w:p w14:paraId="356AE7B5" w14:textId="77777777" w:rsidR="0088129E" w:rsidRPr="0088129E" w:rsidRDefault="0088129E" w:rsidP="005165A3">
      <w:pPr>
        <w:widowControl/>
        <w:numPr>
          <w:ilvl w:val="0"/>
          <w:numId w:val="40"/>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88129E">
        <w:rPr>
          <w:rFonts w:asciiTheme="minorHAnsi" w:eastAsia="Cambria" w:hAnsiTheme="minorHAnsi" w:cstheme="minorHAnsi"/>
          <w:color w:val="000000"/>
          <w:sz w:val="24"/>
          <w:szCs w:val="24"/>
        </w:rPr>
        <w:t>Kierownik budowy zobowiązany jest do:</w:t>
      </w:r>
    </w:p>
    <w:p w14:paraId="44A4B196" w14:textId="232AAC6D"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t xml:space="preserve">złożenia Zamawiającemu w dniu protokolarnego przekazania terenu budowy pisemnego oświadczenia o przyjęciu obowiązków kierownika budowy (wraz </w:t>
      </w:r>
      <w:r w:rsidR="00C10C31">
        <w:rPr>
          <w:rFonts w:asciiTheme="minorHAnsi" w:hAnsiTheme="minorHAnsi" w:cstheme="minorHAnsi"/>
          <w:sz w:val="24"/>
          <w:szCs w:val="24"/>
        </w:rPr>
        <w:t xml:space="preserve">                                 </w:t>
      </w:r>
      <w:r w:rsidRPr="0088129E">
        <w:rPr>
          <w:rFonts w:asciiTheme="minorHAnsi" w:hAnsiTheme="minorHAnsi" w:cstheme="minorHAnsi"/>
          <w:sz w:val="24"/>
          <w:szCs w:val="24"/>
        </w:rPr>
        <w:t>z poświadczonymi za zgodność z oryginałem kopiami uprawnień budowlanych oraz zaświadczeniami o wpisie na listę członków właściwej izby samorządu zawodowego, aktualnymi na dzień przejęcia obowiązków);</w:t>
      </w:r>
    </w:p>
    <w:p w14:paraId="6BA58050" w14:textId="77777777"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t>bieżącego i rzetelnego prowadzenia dziennika budowy;</w:t>
      </w:r>
    </w:p>
    <w:p w14:paraId="39F93BFD" w14:textId="77777777"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t>przedkładania Inspektorowi Nadzoru wniosków o zatwierdzenie materiałów przed ich fizycznym wbudowaniem (wraz z wymaganymi ustawą o wyrobach budowlanych atestami i deklaracjami właściwości użytkowych);</w:t>
      </w:r>
    </w:p>
    <w:p w14:paraId="2A673221" w14:textId="774ACE95"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t>zgłaszania Inspektorowi Nadzoru do sprawdzenia lub odbioru robót ulegających zakryciu bądź zanikających oraz zapewnienia dokonania wymaganych przepisami  lub Dokumentacją Projektową prób, badań i pomiarów przed zgłoszeniem ich do odbioru;</w:t>
      </w:r>
    </w:p>
    <w:p w14:paraId="4E5347AD" w14:textId="77777777"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lastRenderedPageBreak/>
        <w:t>informowania Inspektora Nadzoru o terminie zakrycia robót z odpowiednim wyprzedzeniem. Jeżeli Wykonawca nie poinformował o tych faktach Inspektora Nadzoru, zobowiązany jest na jego żądanie odkryć roboty lub wykonać otwory badawcze niezbędne do oceny jakości robót, a następnie przywrócić je do stanu poprzedniego na własny koszt i ryzyko;</w:t>
      </w:r>
    </w:p>
    <w:p w14:paraId="545875A9" w14:textId="13373104"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t xml:space="preserve">rygorystycznego koordynowania wszystkich prac na terenie budowy, w tym nadzorowania i koordynowania prac wykonywanych przez zgłoszonych </w:t>
      </w:r>
      <w:r w:rsidR="00C10C31">
        <w:rPr>
          <w:rFonts w:asciiTheme="minorHAnsi" w:hAnsiTheme="minorHAnsi" w:cstheme="minorHAnsi"/>
          <w:sz w:val="24"/>
          <w:szCs w:val="24"/>
        </w:rPr>
        <w:t xml:space="preserve">                                          </w:t>
      </w:r>
      <w:r w:rsidRPr="0088129E">
        <w:rPr>
          <w:rFonts w:asciiTheme="minorHAnsi" w:hAnsiTheme="minorHAnsi" w:cstheme="minorHAnsi"/>
          <w:sz w:val="24"/>
          <w:szCs w:val="24"/>
        </w:rPr>
        <w:t>i zaakceptowanych podwykonawców (stosownie do reżimu art. 462 ustawy Prawo zamówień publicznych);</w:t>
      </w:r>
    </w:p>
    <w:p w14:paraId="6615F062" w14:textId="77777777"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t>zapewnienia bezpieczeństwa na placu budowy poprzez egzekwowanie przepisów BHP oraz bieżące utrzymanie i nadzorowanie wdrożonej tymczasowej organizacji ruchu drogowego;</w:t>
      </w:r>
    </w:p>
    <w:p w14:paraId="21E3D8B5" w14:textId="77777777"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t>osobistego uczestniczenia w naradach koordynacyjnych, radach budowy, odbiorach (częściowych i końcowym) oraz w kontrolach przeprowadzanych przez uprawnione organy nadzoru budowlanego;</w:t>
      </w:r>
    </w:p>
    <w:p w14:paraId="53B64EA1" w14:textId="77777777"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t>niezwłocznego informowania Inspektora Nadzoru i Zamawiającego o problemach technicznych lub okolicznościach, które mogą wpłynąć na jakość prac, bezpieczeństwo użytkowników drogi lub opóźnienie terminu zakończenia danego zadania;</w:t>
      </w:r>
    </w:p>
    <w:p w14:paraId="2BAB0BEB" w14:textId="6AC575BC" w:rsidR="0088129E" w:rsidRPr="0088129E" w:rsidRDefault="0088129E" w:rsidP="0088129E">
      <w:pPr>
        <w:widowControl/>
        <w:numPr>
          <w:ilvl w:val="0"/>
          <w:numId w:val="7"/>
        </w:numPr>
        <w:spacing w:after="0"/>
        <w:ind w:left="850" w:hanging="425"/>
        <w:rPr>
          <w:rFonts w:asciiTheme="minorHAnsi" w:eastAsia="Cambria" w:hAnsiTheme="minorHAnsi" w:cstheme="minorHAnsi"/>
          <w:color w:val="000000"/>
          <w:sz w:val="24"/>
          <w:szCs w:val="24"/>
        </w:rPr>
      </w:pPr>
      <w:r w:rsidRPr="0088129E">
        <w:rPr>
          <w:rFonts w:asciiTheme="minorHAnsi" w:hAnsiTheme="minorHAnsi" w:cstheme="minorHAnsi"/>
          <w:sz w:val="24"/>
          <w:szCs w:val="24"/>
        </w:rPr>
        <w:t xml:space="preserve">informowania Inspektora Nadzoru i Zamawiającego o obiektywnej konieczności wykonania robót dodatkowych lub zamiennych niezwłocznie, lecz nie później niż </w:t>
      </w:r>
      <w:r w:rsidR="00C10C31">
        <w:rPr>
          <w:rFonts w:asciiTheme="minorHAnsi" w:hAnsiTheme="minorHAnsi" w:cstheme="minorHAnsi"/>
          <w:sz w:val="24"/>
          <w:szCs w:val="24"/>
        </w:rPr>
        <w:t xml:space="preserve">                   </w:t>
      </w:r>
      <w:r w:rsidRPr="0088129E">
        <w:rPr>
          <w:rFonts w:asciiTheme="minorHAnsi" w:hAnsiTheme="minorHAnsi" w:cstheme="minorHAnsi"/>
          <w:sz w:val="24"/>
          <w:szCs w:val="24"/>
        </w:rPr>
        <w:t xml:space="preserve">w terminie do 3 dni roboczych od daty stwierdzenia konieczności ich wykonania, celem umożliwienia Zamawiającemu wdrożenia procedur aneksowania umowy </w:t>
      </w:r>
      <w:r w:rsidR="00C10C31">
        <w:rPr>
          <w:rFonts w:asciiTheme="minorHAnsi" w:hAnsiTheme="minorHAnsi" w:cstheme="minorHAnsi"/>
          <w:sz w:val="24"/>
          <w:szCs w:val="24"/>
        </w:rPr>
        <w:t xml:space="preserve">                     </w:t>
      </w:r>
      <w:r w:rsidRPr="0088129E">
        <w:rPr>
          <w:rFonts w:asciiTheme="minorHAnsi" w:hAnsiTheme="minorHAnsi" w:cstheme="minorHAnsi"/>
          <w:sz w:val="24"/>
          <w:szCs w:val="24"/>
        </w:rPr>
        <w:t xml:space="preserve">w trybie art. 455 ustawy </w:t>
      </w:r>
      <w:r w:rsidR="00A45DB7">
        <w:rPr>
          <w:rFonts w:asciiTheme="minorHAnsi" w:hAnsiTheme="minorHAnsi" w:cstheme="minorHAnsi"/>
          <w:sz w:val="24"/>
          <w:szCs w:val="24"/>
        </w:rPr>
        <w:t>Pzp</w:t>
      </w:r>
      <w:r w:rsidRPr="0088129E">
        <w:rPr>
          <w:rFonts w:asciiTheme="minorHAnsi" w:hAnsiTheme="minorHAnsi" w:cstheme="minorHAnsi"/>
          <w:sz w:val="24"/>
          <w:szCs w:val="24"/>
        </w:rPr>
        <w:t>.</w:t>
      </w:r>
    </w:p>
    <w:p w14:paraId="69C6F81D"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color w:val="000000"/>
          <w:sz w:val="24"/>
          <w:szCs w:val="24"/>
        </w:rPr>
        <w:br/>
      </w:r>
      <w:r w:rsidRPr="005F057E">
        <w:rPr>
          <w:rFonts w:asciiTheme="minorHAnsi" w:eastAsia="Cambria" w:hAnsiTheme="minorHAnsi" w:cstheme="minorHAnsi"/>
          <w:b/>
          <w:bCs/>
          <w:color w:val="000000"/>
          <w:sz w:val="24"/>
          <w:szCs w:val="24"/>
        </w:rPr>
        <w:t>§ 8</w:t>
      </w:r>
    </w:p>
    <w:p w14:paraId="11297037"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Podwykonawcy</w:t>
      </w:r>
    </w:p>
    <w:p w14:paraId="7DC2B53C" w14:textId="77777777" w:rsidR="00347ADD" w:rsidRPr="005F057E" w:rsidRDefault="00DF520F" w:rsidP="00091928">
      <w:pPr>
        <w:widowControl/>
        <w:numPr>
          <w:ilvl w:val="0"/>
          <w:numId w:val="4"/>
        </w:numPr>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Wykonawca zobowiązuje się do wykonania Przedmiotu umowy siłami własnymi </w:t>
      </w:r>
      <w:r w:rsidRPr="005F057E">
        <w:rPr>
          <w:rFonts w:asciiTheme="minorHAnsi" w:eastAsia="Cambria" w:hAnsiTheme="minorHAnsi" w:cstheme="minorHAnsi"/>
          <w:color w:val="000000"/>
          <w:sz w:val="24"/>
          <w:szCs w:val="24"/>
        </w:rPr>
        <w:br/>
        <w:t>z wyjątkiem robót w zakresie:</w:t>
      </w:r>
    </w:p>
    <w:p w14:paraId="31AFB509" w14:textId="77777777" w:rsidR="00347ADD" w:rsidRPr="005F057E" w:rsidRDefault="00DF520F" w:rsidP="005165A3">
      <w:pPr>
        <w:widowControl/>
        <w:numPr>
          <w:ilvl w:val="0"/>
          <w:numId w:val="37"/>
        </w:numPr>
        <w:spacing w:after="0"/>
        <w:ind w:left="709" w:hanging="283"/>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w:t>
      </w:r>
    </w:p>
    <w:p w14:paraId="3CC0E606" w14:textId="77777777" w:rsidR="00347ADD" w:rsidRPr="005F057E" w:rsidRDefault="00DF520F" w:rsidP="005165A3">
      <w:pPr>
        <w:widowControl/>
        <w:numPr>
          <w:ilvl w:val="0"/>
          <w:numId w:val="37"/>
        </w:numPr>
        <w:spacing w:after="0"/>
        <w:ind w:left="709" w:hanging="283"/>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w:t>
      </w:r>
    </w:p>
    <w:p w14:paraId="4F454028" w14:textId="77777777" w:rsidR="00347ADD" w:rsidRPr="005F057E" w:rsidRDefault="00DF520F">
      <w:pPr>
        <w:widowControl/>
        <w:tabs>
          <w:tab w:val="left" w:pos="426"/>
        </w:tabs>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ab/>
        <w:t>które zostaną wykonane przy udziale podwykonawcy (podwykonawców).</w:t>
      </w:r>
    </w:p>
    <w:p w14:paraId="2EBB1F6A" w14:textId="62840393"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Wykonawca, podwykonawca lub dalszy podwykonawca zamówienia zamierzający zawrzeć umowę o podwykonawstwo, której przedmiotem są roboty budowlane, jest obowiązany, w trakcie realizacji zamówienia, do przedłożenia Zamawiającemu projektu tej umowy, przy czym podwykonawca lub dalszy podwykonawca jest obowiązany dołączyć zgodę Wykonawcy na z</w:t>
      </w:r>
      <w:r w:rsidR="005F057E">
        <w:rPr>
          <w:rFonts w:asciiTheme="minorHAnsi" w:eastAsia="Cambria" w:hAnsiTheme="minorHAnsi" w:cstheme="minorHAnsi"/>
          <w:color w:val="000000"/>
          <w:sz w:val="24"/>
          <w:szCs w:val="24"/>
        </w:rPr>
        <w:t xml:space="preserve">awarcie umowy o podwykonawstwo </w:t>
      </w:r>
      <w:r w:rsidRPr="005F057E">
        <w:rPr>
          <w:rFonts w:asciiTheme="minorHAnsi" w:eastAsia="Cambria" w:hAnsiTheme="minorHAnsi" w:cstheme="minorHAnsi"/>
          <w:color w:val="000000"/>
          <w:sz w:val="24"/>
          <w:szCs w:val="24"/>
        </w:rPr>
        <w:t xml:space="preserve">o treści zgodnej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z projektem umowy.</w:t>
      </w:r>
    </w:p>
    <w:p w14:paraId="5BB0FA07" w14:textId="64A40F70"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Zamawiającemu przysługuje prawo do zgłoszenia w terminie </w:t>
      </w:r>
      <w:r w:rsidRPr="005F057E">
        <w:rPr>
          <w:rFonts w:asciiTheme="minorHAnsi" w:eastAsia="Cambria" w:hAnsiTheme="minorHAnsi" w:cstheme="minorHAnsi"/>
          <w:b/>
          <w:bCs/>
          <w:color w:val="000000"/>
          <w:sz w:val="24"/>
          <w:szCs w:val="24"/>
        </w:rPr>
        <w:t>5</w:t>
      </w:r>
      <w:r w:rsidRPr="005F057E">
        <w:rPr>
          <w:rFonts w:asciiTheme="minorHAnsi" w:eastAsia="Cambria" w:hAnsiTheme="minorHAnsi" w:cstheme="minorHAnsi"/>
          <w:color w:val="000000"/>
          <w:sz w:val="24"/>
          <w:szCs w:val="24"/>
        </w:rPr>
        <w:t xml:space="preserve"> dni w formie pisemnej zastrzeżenia do przedłożonego projektu umowy o podwykonawstwo, której przedmiotem </w:t>
      </w:r>
      <w:r w:rsidRPr="005F057E">
        <w:rPr>
          <w:rFonts w:asciiTheme="minorHAnsi" w:eastAsia="Cambria" w:hAnsiTheme="minorHAnsi" w:cstheme="minorHAnsi"/>
          <w:color w:val="000000"/>
          <w:sz w:val="24"/>
          <w:szCs w:val="24"/>
        </w:rPr>
        <w:lastRenderedPageBreak/>
        <w:t>są roboty budowlane, w przypadku</w:t>
      </w:r>
      <w:r w:rsidR="00860847" w:rsidRPr="005F057E">
        <w:rPr>
          <w:rFonts w:asciiTheme="minorHAnsi" w:eastAsia="Cambria" w:hAnsiTheme="minorHAnsi" w:cstheme="minorHAnsi"/>
          <w:color w:val="000000"/>
          <w:sz w:val="24"/>
          <w:szCs w:val="24"/>
        </w:rPr>
        <w:t xml:space="preserve"> zaistnienia chociażby jednego </w:t>
      </w:r>
      <w:r w:rsidRPr="005F057E">
        <w:rPr>
          <w:rFonts w:asciiTheme="minorHAnsi" w:eastAsia="Cambria" w:hAnsiTheme="minorHAnsi" w:cstheme="minorHAnsi"/>
          <w:color w:val="000000"/>
          <w:sz w:val="24"/>
          <w:szCs w:val="24"/>
        </w:rPr>
        <w:t>z opisanych poniżej przypadków:</w:t>
      </w:r>
    </w:p>
    <w:p w14:paraId="2F74B430" w14:textId="77777777" w:rsidR="00347ADD" w:rsidRPr="005F057E" w:rsidRDefault="00DF520F" w:rsidP="00091928">
      <w:pPr>
        <w:widowControl/>
        <w:numPr>
          <w:ilvl w:val="0"/>
          <w:numId w:val="5"/>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termin zapłaty wynagrodzenia podwykonawcy lub dalszemu podwykonawcy przewidziany w umowie o podwykonawstwo jest dłuższy niż 30 dni od dnia doręczenia Wykonawcy, podwykonawcy lub dalszemu podwykonawcy faktury lub rachunku, potwierdzających wykonanie zleconej podwykonawcy lub dalszemu podwykonawcy dostawy, usługi lub roboty budowlanej,</w:t>
      </w:r>
    </w:p>
    <w:p w14:paraId="2B316084" w14:textId="77777777" w:rsidR="00347ADD" w:rsidRPr="005F057E" w:rsidRDefault="00DF520F" w:rsidP="00091928">
      <w:pPr>
        <w:widowControl/>
        <w:numPr>
          <w:ilvl w:val="0"/>
          <w:numId w:val="5"/>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termin wykonania umowy o podwykonawstwo wykracza poza termin wykonania zamówienia, wskazany w § 2 ust. 1 umowy,</w:t>
      </w:r>
    </w:p>
    <w:p w14:paraId="205081F2" w14:textId="77777777" w:rsidR="00347ADD" w:rsidRPr="005F057E" w:rsidRDefault="00DF520F" w:rsidP="00091928">
      <w:pPr>
        <w:widowControl/>
        <w:numPr>
          <w:ilvl w:val="0"/>
          <w:numId w:val="5"/>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umowa o podwykonawstwo zawiera zapisy uzależniające dokonanie zapłaty na rzecz podwykonawcy od odbioru robót przez Zamawiającego lub od zapłaty należności Wykonawcy przez Zamawiającego,</w:t>
      </w:r>
    </w:p>
    <w:p w14:paraId="4B95DA29" w14:textId="0BF2F38E" w:rsidR="00347ADD" w:rsidRPr="005F057E" w:rsidRDefault="00DF520F" w:rsidP="00091928">
      <w:pPr>
        <w:widowControl/>
        <w:numPr>
          <w:ilvl w:val="0"/>
          <w:numId w:val="5"/>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umowa o podwykonawstwo nie zawiera uregulowań, dotyczących zawierania umów na roboty budowlane, dostawy lub usługi z dalszymi podwykonawcami, </w:t>
      </w:r>
      <w:r w:rsidRPr="005F057E">
        <w:rPr>
          <w:rFonts w:asciiTheme="minorHAnsi" w:eastAsia="Cambria" w:hAnsiTheme="minorHAnsi" w:cstheme="minorHAnsi"/>
          <w:color w:val="000000"/>
          <w:sz w:val="24"/>
          <w:szCs w:val="24"/>
        </w:rPr>
        <w:br/>
        <w:t xml:space="preserve">w szczególności zapisów warunkujących podpisanie tych umów od ich akceptacji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i zgody Wykonawcy,</w:t>
      </w:r>
    </w:p>
    <w:p w14:paraId="4EDF280B" w14:textId="77777777" w:rsidR="00347ADD" w:rsidRPr="005F057E" w:rsidRDefault="00DF520F" w:rsidP="00091928">
      <w:pPr>
        <w:widowControl/>
        <w:numPr>
          <w:ilvl w:val="0"/>
          <w:numId w:val="5"/>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umowa o podwykonawstwo nie zawiera kwoty wynagrodzenia wykonawcy;</w:t>
      </w:r>
    </w:p>
    <w:p w14:paraId="620FFCF8" w14:textId="77777777" w:rsidR="00347ADD" w:rsidRPr="005F057E" w:rsidRDefault="00DF520F" w:rsidP="00091928">
      <w:pPr>
        <w:widowControl/>
        <w:numPr>
          <w:ilvl w:val="0"/>
          <w:numId w:val="5"/>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umowa o podwykonawstwo nie zawiera uregulowań, o których mowa w § 12 niniejszej umowy,</w:t>
      </w:r>
    </w:p>
    <w:p w14:paraId="1A68A12B" w14:textId="77777777" w:rsidR="00347ADD" w:rsidRPr="005F057E" w:rsidRDefault="00DF520F" w:rsidP="00091928">
      <w:pPr>
        <w:widowControl/>
        <w:numPr>
          <w:ilvl w:val="0"/>
          <w:numId w:val="5"/>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załączony do umowy o podwykonawstwo harmonogram rzeczowo-finansowy jest niezgodny z harmonogramem, o którym mowa w niniejszej umowie,</w:t>
      </w:r>
    </w:p>
    <w:p w14:paraId="3AFBB7C0" w14:textId="6177B387" w:rsidR="00347ADD" w:rsidRPr="005F057E" w:rsidRDefault="00DF520F" w:rsidP="00091928">
      <w:pPr>
        <w:widowControl/>
        <w:numPr>
          <w:ilvl w:val="0"/>
          <w:numId w:val="5"/>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 każdym przypadku, gdy umowa kształtuje prawa i obowiązki podwykonawcy,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w zakresie kar umownych oraz warunków wypłaty wynagrodzenia, w sposób dla niego mniej korzystny niż prawa i obowiązki wykonawcy wynikające z niniejszej umowy.</w:t>
      </w:r>
    </w:p>
    <w:p w14:paraId="65C52560"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Niezgłoszenie przez Zamawiającego w formie pisemnej zastrzeżeń do przedłożonego projektu umowy o podwykonawstwo, której przedmiotem są roboty budowlane, </w:t>
      </w:r>
      <w:r w:rsidRPr="005F057E">
        <w:rPr>
          <w:rFonts w:asciiTheme="minorHAnsi" w:eastAsia="Cambria" w:hAnsiTheme="minorHAnsi" w:cstheme="minorHAnsi"/>
          <w:color w:val="000000"/>
          <w:sz w:val="24"/>
          <w:szCs w:val="24"/>
        </w:rPr>
        <w:br/>
        <w:t>w terminie wskazanym w ust. 3, będzie uważane za jego akceptację.</w:t>
      </w:r>
    </w:p>
    <w:p w14:paraId="5737D1E7" w14:textId="75243D3D"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Wykonawca, podwykonawca lub dalszy podwykonawca zamówienia na roboty budowlane przedkłada Zamawiającemu poświadczoną za zgodność z oryginałem kopię zawartej umowy o podwykonawstwo, której przedmiotem są dostawy lub usługi,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w terminie 7 dni od dnia je</w:t>
      </w:r>
      <w:r w:rsidR="00860847" w:rsidRPr="005F057E">
        <w:rPr>
          <w:rFonts w:asciiTheme="minorHAnsi" w:eastAsia="Cambria" w:hAnsiTheme="minorHAnsi" w:cstheme="minorHAnsi"/>
          <w:color w:val="000000"/>
          <w:sz w:val="24"/>
          <w:szCs w:val="24"/>
        </w:rPr>
        <w:t xml:space="preserve">j zawarcia, z wyłączeniem umów </w:t>
      </w:r>
      <w:r w:rsidRPr="005F057E">
        <w:rPr>
          <w:rFonts w:asciiTheme="minorHAnsi" w:eastAsia="Cambria" w:hAnsiTheme="minorHAnsi" w:cstheme="minorHAnsi"/>
          <w:color w:val="000000"/>
          <w:sz w:val="24"/>
          <w:szCs w:val="24"/>
        </w:rPr>
        <w:t>o podwykonawstwo o wartości mniejszej niż 0,5% wynagrodzenia umownego brutto, o którym mowa w § 3 ust. 1 umowy oraz umów o podwykonawstwo, których przedmiotem są dostawy materiałów budowlanych niezbędnych do realizacji Przedmiotu umowy oraz usługi transportowe.</w:t>
      </w:r>
    </w:p>
    <w:p w14:paraId="137C78B1" w14:textId="403FEE75"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Wyłączenia, o których mowa w us</w:t>
      </w:r>
      <w:r w:rsidR="00860847" w:rsidRPr="005F057E">
        <w:rPr>
          <w:rFonts w:asciiTheme="minorHAnsi" w:eastAsia="Cambria" w:hAnsiTheme="minorHAnsi" w:cstheme="minorHAnsi"/>
          <w:color w:val="000000"/>
          <w:sz w:val="24"/>
          <w:szCs w:val="24"/>
        </w:rPr>
        <w:t xml:space="preserve">t. 5, nie dotyczą  umów </w:t>
      </w:r>
      <w:r w:rsidRPr="005F057E">
        <w:rPr>
          <w:rFonts w:asciiTheme="minorHAnsi" w:eastAsia="Cambria" w:hAnsiTheme="minorHAnsi" w:cstheme="minorHAnsi"/>
          <w:color w:val="000000"/>
          <w:sz w:val="24"/>
          <w:szCs w:val="24"/>
        </w:rPr>
        <w:t xml:space="preserve">o podwykonawstwo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o wartości większej niż 50 000,00 złotych brutto.</w:t>
      </w:r>
    </w:p>
    <w:p w14:paraId="292ED5C0" w14:textId="59BFB002"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 przypadku, o którym mowa w ust. 5, jeżeli termin zapłaty wynagrodzenia jest dłuższy niż określony w ust. 3 pkt 1, Zamawiający poinformuje o tym Wykona</w:t>
      </w:r>
      <w:r w:rsidR="00A45DB7">
        <w:rPr>
          <w:rFonts w:asciiTheme="minorHAnsi" w:eastAsia="Cambria" w:hAnsiTheme="minorHAnsi" w:cstheme="minorHAnsi"/>
          <w:color w:val="000000"/>
          <w:sz w:val="24"/>
          <w:szCs w:val="24"/>
        </w:rPr>
        <w:t xml:space="preserve">wcę </w:t>
      </w:r>
      <w:r w:rsidRPr="005F057E">
        <w:rPr>
          <w:rFonts w:asciiTheme="minorHAnsi" w:eastAsia="Cambria" w:hAnsiTheme="minorHAnsi" w:cstheme="minorHAnsi"/>
          <w:color w:val="000000"/>
          <w:sz w:val="24"/>
          <w:szCs w:val="24"/>
        </w:rPr>
        <w:t>i wezwie go do doprowadzenia do zmiany tej umo</w:t>
      </w:r>
      <w:r w:rsidR="00A45DB7">
        <w:rPr>
          <w:rFonts w:asciiTheme="minorHAnsi" w:eastAsia="Cambria" w:hAnsiTheme="minorHAnsi" w:cstheme="minorHAnsi"/>
          <w:color w:val="000000"/>
          <w:sz w:val="24"/>
          <w:szCs w:val="24"/>
        </w:rPr>
        <w:t xml:space="preserve">wy w terminie nie dłuższym niż </w:t>
      </w:r>
      <w:r w:rsidRPr="005F057E">
        <w:rPr>
          <w:rFonts w:asciiTheme="minorHAnsi" w:eastAsia="Cambria" w:hAnsiTheme="minorHAnsi" w:cstheme="minorHAnsi"/>
          <w:color w:val="000000"/>
          <w:sz w:val="24"/>
          <w:szCs w:val="24"/>
        </w:rPr>
        <w:t>5 dni od dnia otrzymania informacji, pod rygorem wystąpienia o zapłatę kary umownej.</w:t>
      </w:r>
    </w:p>
    <w:p w14:paraId="04CAEA1D"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lastRenderedPageBreak/>
        <w:t>Wszystkie umowy o podwykonawstwo wymagają formy pisemnej.</w:t>
      </w:r>
    </w:p>
    <w:p w14:paraId="77841952"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Postanowienia, zawarte w ust. 2-8, stosuje się odpowiednio do zawierania umów                    o podwykonawstwo z dalszymi podwykonawcami.</w:t>
      </w:r>
    </w:p>
    <w:p w14:paraId="21CC673C"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Postanowienia, zawarte w ust. 2-8, stosuje się odpowiednio do zmian umów                               o podwykonawstwo.</w:t>
      </w:r>
    </w:p>
    <w:p w14:paraId="39A139CC"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Wykonawca ponosi wobec Zamawiającego pełną odpowiedzialność za roboty budowlane, które wykonuje przy pomocy podwykonawców.</w:t>
      </w:r>
    </w:p>
    <w:p w14:paraId="79330825"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Wykonawca przyjmuje na siebie pełnienie funkcji koordynatora w stosunku do robót budowlanych, realizowanych przez podwykonawców.</w:t>
      </w:r>
    </w:p>
    <w:p w14:paraId="35CC66C2"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Powierzenie wykonania części robót budowlanych podwykonawcy nie zmienia zobowiązań Wykonawcy wobec Zamawiającego za wykonanie tej części zamówienia.</w:t>
      </w:r>
    </w:p>
    <w:p w14:paraId="7D8EE8EE"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Wykonawca jest odpowiedzialny za działanie, zaniechanie, uchybienia i zaniedbania podwykonawcy i jego pracowników w takim samym stopniu, jakby to były działania, uchybienia lub zaniedbania jego własnych pracowników.</w:t>
      </w:r>
    </w:p>
    <w:p w14:paraId="6E8AE519"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Jakakolwiek przerwa w realizacji robót budowlanych, wynikająca z braku podwykonawcy, będzie traktowana jako przerwa wynikła z przyczyn zależnych od Wykonawcy i będzie stanowić podstawę do naliczenia Wykonawcy kar umownych.</w:t>
      </w:r>
    </w:p>
    <w:p w14:paraId="6183ECFC"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sz w:val="24"/>
          <w:szCs w:val="24"/>
        </w:rPr>
      </w:pPr>
      <w:r w:rsidRPr="005F057E">
        <w:rPr>
          <w:rFonts w:asciiTheme="minorHAnsi" w:eastAsia="Cambria" w:hAnsiTheme="minorHAnsi" w:cstheme="minorHAnsi"/>
          <w:color w:val="000000"/>
          <w:sz w:val="24"/>
          <w:szCs w:val="24"/>
        </w:rPr>
        <w:t xml:space="preserve">Jeżeli zmiana albo rezygnacja z podwykonawcy dotyczy podmiotu, na którego zasoby Wykonawca powoływał się, w celu wykazania spełniania warunków udziału </w:t>
      </w:r>
      <w:r w:rsidRPr="005F057E">
        <w:rPr>
          <w:rFonts w:asciiTheme="minorHAnsi" w:eastAsia="Cambria" w:hAnsiTheme="minorHAnsi" w:cstheme="minorHAnsi"/>
          <w:color w:val="000000"/>
          <w:sz w:val="24"/>
          <w:szCs w:val="24"/>
        </w:rPr>
        <w:br/>
        <w:t xml:space="preserve">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w:t>
      </w:r>
      <w:r w:rsidRPr="005F057E">
        <w:rPr>
          <w:rFonts w:asciiTheme="minorHAnsi" w:eastAsia="Cambria" w:hAnsiTheme="minorHAnsi" w:cstheme="minorHAnsi"/>
          <w:sz w:val="24"/>
          <w:szCs w:val="24"/>
        </w:rPr>
        <w:t>zamówienia.</w:t>
      </w:r>
    </w:p>
    <w:p w14:paraId="1D2777F6"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sz w:val="24"/>
          <w:szCs w:val="24"/>
        </w:rPr>
      </w:pPr>
      <w:r w:rsidRPr="005F057E">
        <w:rPr>
          <w:rFonts w:asciiTheme="minorHAnsi" w:eastAsia="Cambria" w:hAnsiTheme="minorHAnsi" w:cstheme="minorHAnsi"/>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14:paraId="0E31C7E0" w14:textId="7BB6C14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Zamawiający może zażądać od Wykonawcy niezwłocznego usunięcia z terenu budowy podwykonawcy lub dalszego podwykonawcy, z którym nie została zawarta Umowa </w:t>
      </w:r>
      <w:r w:rsidR="00C10C31">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o podwykonawstwo zaakceptowana przez Zamawiającego, lub może usunąć takiego podwykonawcę lub dalszego podwykonawcę na koszt Wykonawcy.</w:t>
      </w:r>
    </w:p>
    <w:p w14:paraId="26CD95FF" w14:textId="77777777" w:rsidR="00347ADD" w:rsidRPr="005F057E" w:rsidRDefault="00DF520F" w:rsidP="00091928">
      <w:pPr>
        <w:widowControl/>
        <w:numPr>
          <w:ilvl w:val="0"/>
          <w:numId w:val="3"/>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Zamawiający, może żądać od Wykonawcy zmiany lub odsunięcia podwykonawcy lub dalszego podwykonawcy od wykonywania świadczeń w zakresie realizacji Przedmiotu 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lub dotrzymania terminów realizacji tych robót. Wykonawca, podwykonawca lub dalszy podwykonawca niezwłocznie usunie na żądanie Zamawiającego podwykonawcę lub </w:t>
      </w:r>
      <w:r w:rsidRPr="005F057E">
        <w:rPr>
          <w:rFonts w:asciiTheme="minorHAnsi" w:eastAsia="Cambria" w:hAnsiTheme="minorHAnsi" w:cstheme="minorHAnsi"/>
          <w:color w:val="000000"/>
          <w:sz w:val="24"/>
          <w:szCs w:val="24"/>
        </w:rPr>
        <w:lastRenderedPageBreak/>
        <w:t>dalszego podwykonawcę z terenu budowy, jeżeli działania podwykonawcy lub dalszego podwykonawcy na terenie budowy naruszają postanowienia niniejszej Umowy.</w:t>
      </w:r>
    </w:p>
    <w:p w14:paraId="38002543" w14:textId="77777777" w:rsidR="00347ADD" w:rsidRPr="005F057E" w:rsidRDefault="00347ADD">
      <w:pPr>
        <w:widowControl/>
        <w:spacing w:after="0"/>
        <w:ind w:left="426"/>
        <w:rPr>
          <w:rFonts w:asciiTheme="minorHAnsi" w:eastAsia="Cambria" w:hAnsiTheme="minorHAnsi" w:cstheme="minorHAnsi"/>
          <w:color w:val="000000"/>
          <w:sz w:val="24"/>
          <w:szCs w:val="24"/>
          <w:highlight w:val="cyan"/>
        </w:rPr>
      </w:pPr>
    </w:p>
    <w:p w14:paraId="78A25C12"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9</w:t>
      </w:r>
    </w:p>
    <w:p w14:paraId="07B30B7D" w14:textId="77777777" w:rsidR="00347ADD" w:rsidRPr="005F057E" w:rsidRDefault="00DF520F">
      <w:pPr>
        <w:shd w:val="clear" w:color="auto" w:fill="FFFFFF"/>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Personel realizujący zadanie</w:t>
      </w:r>
    </w:p>
    <w:p w14:paraId="7ACC7214" w14:textId="77777777" w:rsidR="00347ADD" w:rsidRPr="005F057E" w:rsidRDefault="00DF520F" w:rsidP="00091928">
      <w:pPr>
        <w:widowControl/>
        <w:numPr>
          <w:ilvl w:val="1"/>
          <w:numId w:val="5"/>
        </w:numPr>
        <w:spacing w:after="0"/>
        <w:ind w:left="425" w:hanging="425"/>
        <w:jc w:val="left"/>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Osobą upoważnioną do kontaktów:</w:t>
      </w:r>
    </w:p>
    <w:p w14:paraId="104167E6" w14:textId="77777777" w:rsidR="00347ADD" w:rsidRPr="005F057E" w:rsidRDefault="00DF520F" w:rsidP="00091928">
      <w:pPr>
        <w:widowControl/>
        <w:numPr>
          <w:ilvl w:val="0"/>
          <w:numId w:val="6"/>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z Wykonawcą ze strony Zamawiającego jest: ……; nr tel.: ……; e-mail: </w:t>
      </w:r>
      <w:hyperlink r:id="rId11">
        <w:r w:rsidRPr="005F057E">
          <w:rPr>
            <w:rFonts w:asciiTheme="minorHAnsi" w:eastAsia="Cambria" w:hAnsiTheme="minorHAnsi" w:cstheme="minorHAnsi"/>
            <w:sz w:val="24"/>
            <w:szCs w:val="24"/>
            <w:u w:val="single"/>
          </w:rPr>
          <w:t>……</w:t>
        </w:r>
      </w:hyperlink>
      <w:r w:rsidRPr="005F057E">
        <w:rPr>
          <w:rFonts w:asciiTheme="minorHAnsi" w:eastAsia="Cambria" w:hAnsiTheme="minorHAnsi" w:cstheme="minorHAnsi"/>
          <w:color w:val="000000"/>
          <w:sz w:val="24"/>
          <w:szCs w:val="24"/>
        </w:rPr>
        <w:t>;</w:t>
      </w:r>
    </w:p>
    <w:p w14:paraId="383B9522" w14:textId="77777777" w:rsidR="00347ADD" w:rsidRPr="005F057E" w:rsidRDefault="00DF520F" w:rsidP="00091928">
      <w:pPr>
        <w:widowControl/>
        <w:numPr>
          <w:ilvl w:val="0"/>
          <w:numId w:val="6"/>
        </w:numPr>
        <w:spacing w:after="0"/>
        <w:ind w:left="850"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z Zamawiającym ze strony Wykonawcy jest………..; nr tel.: …………….e-mail: …………………</w:t>
      </w:r>
    </w:p>
    <w:p w14:paraId="5483F362" w14:textId="77777777" w:rsidR="00837DF4" w:rsidRDefault="00837DF4" w:rsidP="00837DF4">
      <w:pPr>
        <w:widowControl/>
        <w:numPr>
          <w:ilvl w:val="1"/>
          <w:numId w:val="5"/>
        </w:numPr>
        <w:spacing w:after="0"/>
        <w:ind w:left="425" w:hanging="425"/>
        <w:rPr>
          <w:rFonts w:asciiTheme="minorHAnsi" w:eastAsia="Cambria" w:hAnsiTheme="minorHAnsi" w:cstheme="minorHAnsi"/>
          <w:color w:val="000000"/>
          <w:sz w:val="24"/>
          <w:szCs w:val="24"/>
        </w:rPr>
      </w:pPr>
      <w:r w:rsidRPr="00837DF4">
        <w:rPr>
          <w:rFonts w:asciiTheme="minorHAnsi" w:eastAsia="Cambria" w:hAnsiTheme="minorHAnsi" w:cstheme="minorHAnsi"/>
          <w:color w:val="000000"/>
          <w:sz w:val="24"/>
          <w:szCs w:val="24"/>
          <w:lang w:val="pl-PL"/>
        </w:rPr>
        <w:t>Osoby wymienione w ust. 1 nie są upoważnione do podejmowania decyzji powodujących zmianę postanowień umowy, w szczególności zmiany uzgodnionego wynagrodzenia lub zmiany zakresu czynności i prac objętych umową.</w:t>
      </w:r>
    </w:p>
    <w:p w14:paraId="0EF8F78C" w14:textId="77777777" w:rsidR="00837DF4" w:rsidRDefault="00837DF4" w:rsidP="00837DF4">
      <w:pPr>
        <w:widowControl/>
        <w:numPr>
          <w:ilvl w:val="1"/>
          <w:numId w:val="5"/>
        </w:numPr>
        <w:spacing w:after="0"/>
        <w:ind w:left="425" w:hanging="425"/>
        <w:rPr>
          <w:rFonts w:asciiTheme="minorHAnsi" w:eastAsia="Cambria" w:hAnsiTheme="minorHAnsi" w:cstheme="minorHAnsi"/>
          <w:color w:val="000000"/>
          <w:sz w:val="24"/>
          <w:szCs w:val="24"/>
        </w:rPr>
      </w:pPr>
      <w:r w:rsidRPr="00837DF4">
        <w:rPr>
          <w:rFonts w:asciiTheme="minorHAnsi" w:eastAsia="Cambria" w:hAnsiTheme="minorHAnsi" w:cstheme="minorHAnsi"/>
          <w:color w:val="000000"/>
          <w:sz w:val="24"/>
          <w:szCs w:val="24"/>
          <w:lang w:val="pl-PL"/>
        </w:rPr>
        <w:t>Zamawiający powołuje odpowiedniego Inspektora Nadzoru inwestorskiego w osobie: ………….</w:t>
      </w:r>
    </w:p>
    <w:p w14:paraId="5CFADC29" w14:textId="5156EE18" w:rsidR="00837DF4" w:rsidRPr="00837DF4" w:rsidRDefault="00837DF4" w:rsidP="00837DF4">
      <w:pPr>
        <w:widowControl/>
        <w:numPr>
          <w:ilvl w:val="1"/>
          <w:numId w:val="5"/>
        </w:numPr>
        <w:spacing w:after="0"/>
        <w:ind w:left="425" w:hanging="425"/>
        <w:rPr>
          <w:rFonts w:asciiTheme="minorHAnsi" w:eastAsia="Cambria" w:hAnsiTheme="minorHAnsi" w:cstheme="minorHAnsi"/>
          <w:color w:val="000000"/>
          <w:sz w:val="24"/>
          <w:szCs w:val="24"/>
        </w:rPr>
      </w:pPr>
      <w:r w:rsidRPr="00837DF4">
        <w:rPr>
          <w:rFonts w:asciiTheme="minorHAnsi" w:eastAsia="Cambria" w:hAnsiTheme="minorHAnsi" w:cstheme="minorHAnsi"/>
          <w:color w:val="000000"/>
          <w:sz w:val="24"/>
          <w:szCs w:val="24"/>
          <w:lang w:val="pl-PL"/>
        </w:rPr>
        <w:t>Wykonawca ustanawia:</w:t>
      </w:r>
    </w:p>
    <w:p w14:paraId="5587AAA0" w14:textId="00A72F36" w:rsidR="00837DF4" w:rsidRDefault="00837DF4" w:rsidP="005165A3">
      <w:pPr>
        <w:pStyle w:val="Akapitzlist"/>
        <w:numPr>
          <w:ilvl w:val="0"/>
          <w:numId w:val="59"/>
        </w:numPr>
        <w:spacing w:after="0"/>
        <w:ind w:left="850" w:hanging="425"/>
        <w:rPr>
          <w:rFonts w:asciiTheme="minorHAnsi" w:eastAsia="Cambria" w:hAnsiTheme="minorHAnsi" w:cstheme="minorHAnsi"/>
          <w:color w:val="000000"/>
          <w:sz w:val="24"/>
          <w:szCs w:val="24"/>
          <w:lang w:val="pl-PL"/>
        </w:rPr>
      </w:pPr>
      <w:r w:rsidRPr="00837DF4">
        <w:rPr>
          <w:rFonts w:asciiTheme="minorHAnsi" w:eastAsia="Cambria" w:hAnsiTheme="minorHAnsi" w:cstheme="minorHAnsi"/>
          <w:color w:val="000000"/>
          <w:sz w:val="24"/>
          <w:szCs w:val="24"/>
          <w:lang w:val="pl-PL"/>
        </w:rPr>
        <w:t xml:space="preserve">Kierownika </w:t>
      </w:r>
      <w:r w:rsidRPr="00E544DC">
        <w:rPr>
          <w:rFonts w:asciiTheme="minorHAnsi" w:eastAsia="Cambria" w:hAnsiTheme="minorHAnsi" w:cstheme="minorHAnsi"/>
          <w:color w:val="000000"/>
          <w:sz w:val="24"/>
          <w:szCs w:val="24"/>
          <w:lang w:val="pl-PL"/>
        </w:rPr>
        <w:t xml:space="preserve">budowy w specjalności </w:t>
      </w:r>
      <w:proofErr w:type="spellStart"/>
      <w:r w:rsidR="00E544DC" w:rsidRPr="00E544DC">
        <w:rPr>
          <w:rFonts w:asciiTheme="minorHAnsi" w:eastAsia="Cambria" w:hAnsiTheme="minorHAnsi" w:cstheme="minorHAnsi"/>
          <w:color w:val="000000"/>
          <w:sz w:val="24"/>
          <w:szCs w:val="24"/>
          <w:lang w:val="pl-PL"/>
        </w:rPr>
        <w:t>konstrukcyjno</w:t>
      </w:r>
      <w:proofErr w:type="spellEnd"/>
      <w:r w:rsidR="00E544DC" w:rsidRPr="00E544DC">
        <w:rPr>
          <w:rFonts w:asciiTheme="minorHAnsi" w:eastAsia="Cambria" w:hAnsiTheme="minorHAnsi" w:cstheme="minorHAnsi"/>
          <w:color w:val="000000"/>
          <w:sz w:val="24"/>
          <w:szCs w:val="24"/>
          <w:lang w:val="pl-PL"/>
        </w:rPr>
        <w:t xml:space="preserve"> budowlanej</w:t>
      </w:r>
      <w:r w:rsidRPr="00E544DC">
        <w:rPr>
          <w:rFonts w:asciiTheme="minorHAnsi" w:eastAsia="Cambria" w:hAnsiTheme="minorHAnsi" w:cstheme="minorHAnsi"/>
          <w:color w:val="000000"/>
          <w:sz w:val="24"/>
          <w:szCs w:val="24"/>
          <w:lang w:val="pl-PL"/>
        </w:rPr>
        <w:t>, w</w:t>
      </w:r>
      <w:r w:rsidRPr="00837DF4">
        <w:rPr>
          <w:rFonts w:asciiTheme="minorHAnsi" w:eastAsia="Cambria" w:hAnsiTheme="minorHAnsi" w:cstheme="minorHAnsi"/>
          <w:color w:val="000000"/>
          <w:sz w:val="24"/>
          <w:szCs w:val="24"/>
          <w:lang w:val="pl-PL"/>
        </w:rPr>
        <w:t xml:space="preserve"> osobie: ………………….; </w:t>
      </w:r>
      <w:proofErr w:type="spellStart"/>
      <w:r w:rsidRPr="00837DF4">
        <w:rPr>
          <w:rFonts w:asciiTheme="minorHAnsi" w:eastAsia="Cambria" w:hAnsiTheme="minorHAnsi" w:cstheme="minorHAnsi"/>
          <w:color w:val="000000"/>
          <w:sz w:val="24"/>
          <w:szCs w:val="24"/>
          <w:lang w:val="pl-PL"/>
        </w:rPr>
        <w:t>upr</w:t>
      </w:r>
      <w:proofErr w:type="spellEnd"/>
      <w:r w:rsidRPr="00837DF4">
        <w:rPr>
          <w:rFonts w:asciiTheme="minorHAnsi" w:eastAsia="Cambria" w:hAnsiTheme="minorHAnsi" w:cstheme="minorHAnsi"/>
          <w:color w:val="000000"/>
          <w:sz w:val="24"/>
          <w:szCs w:val="24"/>
          <w:lang w:val="pl-PL"/>
        </w:rPr>
        <w:t>. bud. nr: ……………………………;</w:t>
      </w:r>
    </w:p>
    <w:p w14:paraId="2C8D13F5" w14:textId="77777777" w:rsidR="00837DF4" w:rsidRDefault="00837DF4" w:rsidP="005165A3">
      <w:pPr>
        <w:pStyle w:val="Akapitzlist"/>
        <w:numPr>
          <w:ilvl w:val="0"/>
          <w:numId w:val="59"/>
        </w:numPr>
        <w:spacing w:after="0"/>
        <w:ind w:left="850" w:hanging="425"/>
        <w:rPr>
          <w:rFonts w:asciiTheme="minorHAnsi" w:eastAsia="Cambria" w:hAnsiTheme="minorHAnsi" w:cstheme="minorHAnsi"/>
          <w:color w:val="000000"/>
          <w:sz w:val="24"/>
          <w:szCs w:val="24"/>
          <w:lang w:val="pl-PL"/>
        </w:rPr>
      </w:pPr>
      <w:r w:rsidRPr="00837DF4">
        <w:rPr>
          <w:rFonts w:asciiTheme="minorHAnsi" w:eastAsia="Cambria" w:hAnsiTheme="minorHAnsi" w:cstheme="minorHAnsi"/>
          <w:color w:val="000000"/>
          <w:sz w:val="24"/>
          <w:szCs w:val="24"/>
          <w:lang w:val="pl-PL"/>
        </w:rPr>
        <w:t xml:space="preserve">Kierownika robót w specjalności instalacyjnej w zakresie sieci, instalacji i urządzeń cieplnych, wentylacyjnych, gazowych, wodociągowych i kanalizacyjnych, w osobie: ………………….; </w:t>
      </w:r>
      <w:proofErr w:type="spellStart"/>
      <w:r w:rsidRPr="00837DF4">
        <w:rPr>
          <w:rFonts w:asciiTheme="minorHAnsi" w:eastAsia="Cambria" w:hAnsiTheme="minorHAnsi" w:cstheme="minorHAnsi"/>
          <w:color w:val="000000"/>
          <w:sz w:val="24"/>
          <w:szCs w:val="24"/>
          <w:lang w:val="pl-PL"/>
        </w:rPr>
        <w:t>upr</w:t>
      </w:r>
      <w:proofErr w:type="spellEnd"/>
      <w:r w:rsidRPr="00837DF4">
        <w:rPr>
          <w:rFonts w:asciiTheme="minorHAnsi" w:eastAsia="Cambria" w:hAnsiTheme="minorHAnsi" w:cstheme="minorHAnsi"/>
          <w:color w:val="000000"/>
          <w:sz w:val="24"/>
          <w:szCs w:val="24"/>
          <w:lang w:val="pl-PL"/>
        </w:rPr>
        <w:t>. bud. nr: ……………………………;</w:t>
      </w:r>
    </w:p>
    <w:p w14:paraId="3563BEDB" w14:textId="03DF675D" w:rsidR="00837DF4" w:rsidRDefault="00837DF4" w:rsidP="005165A3">
      <w:pPr>
        <w:pStyle w:val="Akapitzlist"/>
        <w:numPr>
          <w:ilvl w:val="0"/>
          <w:numId w:val="59"/>
        </w:numPr>
        <w:spacing w:after="0"/>
        <w:ind w:left="850" w:hanging="425"/>
        <w:rPr>
          <w:rFonts w:asciiTheme="minorHAnsi" w:eastAsia="Cambria" w:hAnsiTheme="minorHAnsi" w:cstheme="minorHAnsi"/>
          <w:color w:val="000000"/>
          <w:sz w:val="24"/>
          <w:szCs w:val="24"/>
          <w:lang w:val="pl-PL"/>
        </w:rPr>
      </w:pPr>
      <w:r w:rsidRPr="00837DF4">
        <w:rPr>
          <w:rFonts w:asciiTheme="minorHAnsi" w:eastAsia="Cambria" w:hAnsiTheme="minorHAnsi" w:cstheme="minorHAnsi"/>
          <w:color w:val="000000"/>
          <w:sz w:val="24"/>
          <w:szCs w:val="24"/>
          <w:lang w:val="pl-PL"/>
        </w:rPr>
        <w:t xml:space="preserve">Kierownika robót w specjalności instalacyjnej w zakresie sieci, instalacji i urządzeń elektrycznych i elektroenergetycznych w osobie: ………………….; </w:t>
      </w:r>
      <w:proofErr w:type="spellStart"/>
      <w:r w:rsidRPr="00837DF4">
        <w:rPr>
          <w:rFonts w:asciiTheme="minorHAnsi" w:eastAsia="Cambria" w:hAnsiTheme="minorHAnsi" w:cstheme="minorHAnsi"/>
          <w:color w:val="000000"/>
          <w:sz w:val="24"/>
          <w:szCs w:val="24"/>
          <w:lang w:val="pl-PL"/>
        </w:rPr>
        <w:t>upr</w:t>
      </w:r>
      <w:proofErr w:type="spellEnd"/>
      <w:r w:rsidRPr="00837DF4">
        <w:rPr>
          <w:rFonts w:asciiTheme="minorHAnsi" w:eastAsia="Cambria" w:hAnsiTheme="minorHAnsi" w:cstheme="minorHAnsi"/>
          <w:color w:val="000000"/>
          <w:sz w:val="24"/>
          <w:szCs w:val="24"/>
          <w:lang w:val="pl-PL"/>
        </w:rPr>
        <w:t>. bud. nr: ……………………………</w:t>
      </w:r>
    </w:p>
    <w:p w14:paraId="4E9D9839" w14:textId="3271DFB9" w:rsidR="00837DF4" w:rsidRPr="00837DF4" w:rsidRDefault="00837DF4" w:rsidP="00837DF4">
      <w:pPr>
        <w:widowControl/>
        <w:numPr>
          <w:ilvl w:val="1"/>
          <w:numId w:val="5"/>
        </w:numPr>
        <w:spacing w:after="0"/>
        <w:ind w:left="425" w:hanging="425"/>
        <w:rPr>
          <w:rFonts w:asciiTheme="minorHAnsi" w:eastAsia="Cambria" w:hAnsiTheme="minorHAnsi" w:cstheme="minorHAnsi"/>
          <w:color w:val="000000"/>
          <w:sz w:val="24"/>
          <w:szCs w:val="24"/>
          <w:lang w:val="pl-PL"/>
        </w:rPr>
      </w:pPr>
      <w:r w:rsidRPr="00837DF4">
        <w:rPr>
          <w:rFonts w:asciiTheme="minorHAnsi" w:eastAsia="Cambria" w:hAnsiTheme="minorHAnsi" w:cstheme="minorHAnsi"/>
          <w:color w:val="000000"/>
          <w:sz w:val="24"/>
          <w:szCs w:val="24"/>
          <w:lang w:val="pl-PL"/>
        </w:rPr>
        <w:t xml:space="preserve">Wykonawca jest zobowiązany do skierowania do realizacji zamówienia personelu wskazanego w ofercie. Zmiana którejkolwiek z osób wskazanych w ust. 4 w trakcie realizacji umowy musi być uzasadniona przez Wykonawcę na piśmie i wymaga uprzedniej akceptacji Zamawiającego. Zmiana personelu nie stanowi istotnej zmiany umowy </w:t>
      </w:r>
      <w:r w:rsidR="00C10C31">
        <w:rPr>
          <w:rFonts w:asciiTheme="minorHAnsi" w:eastAsia="Cambria" w:hAnsiTheme="minorHAnsi" w:cstheme="minorHAnsi"/>
          <w:color w:val="000000"/>
          <w:sz w:val="24"/>
          <w:szCs w:val="24"/>
          <w:lang w:val="pl-PL"/>
        </w:rPr>
        <w:t xml:space="preserve">                            </w:t>
      </w:r>
      <w:r w:rsidRPr="00837DF4">
        <w:rPr>
          <w:rFonts w:asciiTheme="minorHAnsi" w:eastAsia="Cambria" w:hAnsiTheme="minorHAnsi" w:cstheme="minorHAnsi"/>
          <w:color w:val="000000"/>
          <w:sz w:val="24"/>
          <w:szCs w:val="24"/>
          <w:lang w:val="pl-PL"/>
        </w:rPr>
        <w:t>w rozumieniu art. 454 ustawy Pzp.</w:t>
      </w:r>
    </w:p>
    <w:p w14:paraId="0EE5932F" w14:textId="7827E886" w:rsidR="00837DF4" w:rsidRPr="00837DF4" w:rsidRDefault="00837DF4" w:rsidP="00837DF4">
      <w:pPr>
        <w:widowControl/>
        <w:numPr>
          <w:ilvl w:val="1"/>
          <w:numId w:val="5"/>
        </w:numPr>
        <w:spacing w:after="0"/>
        <w:ind w:left="425" w:hanging="425"/>
        <w:rPr>
          <w:rFonts w:asciiTheme="minorHAnsi" w:eastAsia="Cambria" w:hAnsiTheme="minorHAnsi" w:cstheme="minorHAnsi"/>
          <w:color w:val="000000"/>
          <w:sz w:val="24"/>
          <w:szCs w:val="24"/>
          <w:lang w:val="pl-PL"/>
        </w:rPr>
      </w:pPr>
      <w:r w:rsidRPr="00837DF4">
        <w:rPr>
          <w:rFonts w:asciiTheme="minorHAnsi" w:eastAsia="Cambria" w:hAnsiTheme="minorHAnsi" w:cstheme="minorHAnsi"/>
          <w:color w:val="000000"/>
          <w:sz w:val="24"/>
          <w:szCs w:val="24"/>
          <w:lang w:val="pl-PL"/>
        </w:rPr>
        <w:t>W przypadku nagłych zdarzeń losowych (np. ciężkiej choroby, wypadku, śmierci), uniemożliwiających pełnienie funkcji przez Kierownika budowy lub kierowników robót, Wykonawca zobowiązany jest do niezwłocznego przerwania prac wymagających nadzoru danej osoby oraz zgłoszenia Zamawiającemu osoby zastępującej w terminie nie dłuższym niż 3 dni robocze od daty powzięcia wiadomości o zdarzeniu. Prace mogą zostać wznowione wyłącznie po formalnym przejęciu obowiązków przez osobę zastępującą.</w:t>
      </w:r>
    </w:p>
    <w:p w14:paraId="184C28B3" w14:textId="7DEBE6A8" w:rsidR="00837DF4" w:rsidRPr="00837DF4" w:rsidRDefault="00837DF4" w:rsidP="00837DF4">
      <w:pPr>
        <w:widowControl/>
        <w:numPr>
          <w:ilvl w:val="1"/>
          <w:numId w:val="5"/>
        </w:numPr>
        <w:spacing w:after="0"/>
        <w:ind w:left="425" w:hanging="425"/>
        <w:rPr>
          <w:rFonts w:asciiTheme="minorHAnsi" w:eastAsia="Cambria" w:hAnsiTheme="minorHAnsi" w:cstheme="minorHAnsi"/>
          <w:color w:val="000000"/>
          <w:sz w:val="24"/>
          <w:szCs w:val="24"/>
          <w:lang w:val="pl-PL"/>
        </w:rPr>
      </w:pPr>
      <w:r w:rsidRPr="00837DF4">
        <w:rPr>
          <w:rFonts w:asciiTheme="minorHAnsi" w:eastAsia="Cambria" w:hAnsiTheme="minorHAnsi" w:cstheme="minorHAnsi"/>
          <w:color w:val="000000"/>
          <w:sz w:val="24"/>
          <w:szCs w:val="24"/>
          <w:lang w:val="pl-PL"/>
        </w:rPr>
        <w:t xml:space="preserve">Zamawiający zaakceptuje zmianę personelu zaproponowaną przez Wykonawcę </w:t>
      </w:r>
      <w:r w:rsidR="00C10C31">
        <w:rPr>
          <w:rFonts w:asciiTheme="minorHAnsi" w:eastAsia="Cambria" w:hAnsiTheme="minorHAnsi" w:cstheme="minorHAnsi"/>
          <w:color w:val="000000"/>
          <w:sz w:val="24"/>
          <w:szCs w:val="24"/>
          <w:lang w:val="pl-PL"/>
        </w:rPr>
        <w:t xml:space="preserve">                            </w:t>
      </w:r>
      <w:r w:rsidRPr="00837DF4">
        <w:rPr>
          <w:rFonts w:asciiTheme="minorHAnsi" w:eastAsia="Cambria" w:hAnsiTheme="minorHAnsi" w:cstheme="minorHAnsi"/>
          <w:color w:val="000000"/>
          <w:sz w:val="24"/>
          <w:szCs w:val="24"/>
          <w:lang w:val="pl-PL"/>
        </w:rPr>
        <w:t>w terminie do 7 dni roboczych od daty przedłożenia wniosku, pod bezwzględnym warunkiem, że kwalifikacje i doświadczenie proponowanej osoby spełniają co najmniej wymagania określone w SWZ dla danej funkcji.</w:t>
      </w:r>
    </w:p>
    <w:p w14:paraId="7A06CAB2" w14:textId="760FF2A8" w:rsidR="00347ADD" w:rsidRPr="00837DF4" w:rsidRDefault="00837DF4" w:rsidP="00837DF4">
      <w:pPr>
        <w:widowControl/>
        <w:numPr>
          <w:ilvl w:val="1"/>
          <w:numId w:val="5"/>
        </w:numPr>
        <w:spacing w:after="0"/>
        <w:ind w:left="425" w:hanging="425"/>
        <w:rPr>
          <w:rFonts w:asciiTheme="minorHAnsi" w:eastAsia="Cambria" w:hAnsiTheme="minorHAnsi" w:cstheme="minorHAnsi"/>
          <w:color w:val="000000"/>
          <w:sz w:val="24"/>
          <w:szCs w:val="24"/>
          <w:lang w:val="pl-PL"/>
        </w:rPr>
      </w:pPr>
      <w:r w:rsidRPr="00837DF4">
        <w:rPr>
          <w:rFonts w:asciiTheme="minorHAnsi" w:eastAsia="Cambria" w:hAnsiTheme="minorHAnsi" w:cstheme="minorHAnsi"/>
          <w:color w:val="000000"/>
          <w:sz w:val="24"/>
          <w:szCs w:val="24"/>
          <w:lang w:val="pl-PL"/>
        </w:rPr>
        <w:t xml:space="preserve">Zamawiający uprawniony jest do wystąpienia z pisemnym wnioskiem o zmianę którejkolwiek z osób personelu Wykonawcy, jeżeli osoba ta narusza przepisy Prawa budowlanego, przepisy BHP, lub w sposób rażący i udokumentowany nie wywiązuje się </w:t>
      </w:r>
      <w:r w:rsidR="00C10C31">
        <w:rPr>
          <w:rFonts w:asciiTheme="minorHAnsi" w:eastAsia="Cambria" w:hAnsiTheme="minorHAnsi" w:cstheme="minorHAnsi"/>
          <w:color w:val="000000"/>
          <w:sz w:val="24"/>
          <w:szCs w:val="24"/>
          <w:lang w:val="pl-PL"/>
        </w:rPr>
        <w:t xml:space="preserve">                  </w:t>
      </w:r>
      <w:r w:rsidRPr="00837DF4">
        <w:rPr>
          <w:rFonts w:asciiTheme="minorHAnsi" w:eastAsia="Cambria" w:hAnsiTheme="minorHAnsi" w:cstheme="minorHAnsi"/>
          <w:color w:val="000000"/>
          <w:sz w:val="24"/>
          <w:szCs w:val="24"/>
          <w:lang w:val="pl-PL"/>
        </w:rPr>
        <w:lastRenderedPageBreak/>
        <w:t>z obowiązków określonych w niniejszej umowie. Wykonawca zobowiązany jest do odsunięcia tej osoby od realizacji przedmiotu umowy niezwłocznie i zaproponowania osoby zastępczej w terminie do 7 dni od daty doręczenia wniosku.</w:t>
      </w:r>
    </w:p>
    <w:p w14:paraId="719B13A9" w14:textId="77777777" w:rsidR="00347ADD" w:rsidRPr="005F057E" w:rsidRDefault="00347ADD">
      <w:pPr>
        <w:widowControl/>
        <w:spacing w:after="0"/>
        <w:jc w:val="center"/>
        <w:rPr>
          <w:rFonts w:asciiTheme="minorHAnsi" w:eastAsia="Cambria" w:hAnsiTheme="minorHAnsi" w:cstheme="minorHAnsi"/>
          <w:b/>
          <w:bCs/>
          <w:color w:val="000000"/>
          <w:sz w:val="24"/>
          <w:szCs w:val="24"/>
        </w:rPr>
      </w:pPr>
    </w:p>
    <w:p w14:paraId="654E241E"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10</w:t>
      </w:r>
    </w:p>
    <w:p w14:paraId="01CC7821"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Ubezpieczenie</w:t>
      </w:r>
    </w:p>
    <w:p w14:paraId="1C294CAD" w14:textId="77777777" w:rsidR="00347ADD" w:rsidRPr="005F057E" w:rsidRDefault="00DF520F" w:rsidP="00091928">
      <w:pPr>
        <w:widowControl/>
        <w:numPr>
          <w:ilvl w:val="0"/>
          <w:numId w:val="8"/>
        </w:numPr>
        <w:spacing w:after="0"/>
        <w:ind w:left="425" w:hanging="425"/>
        <w:rPr>
          <w:rFonts w:asciiTheme="minorHAnsi" w:hAnsiTheme="minorHAnsi" w:cstheme="minorHAnsi"/>
          <w:color w:val="000000"/>
          <w:sz w:val="24"/>
          <w:szCs w:val="24"/>
        </w:rPr>
      </w:pPr>
      <w:r w:rsidRPr="005F057E">
        <w:rPr>
          <w:rFonts w:asciiTheme="minorHAnsi" w:eastAsia="Cambria" w:hAnsiTheme="minorHAnsi" w:cstheme="minorHAnsi"/>
          <w:color w:val="000000"/>
          <w:sz w:val="24"/>
          <w:szCs w:val="24"/>
        </w:rPr>
        <w:t xml:space="preserve">Wykonawca zobowiązuje się do posiadania ubezpieczenia od odpowiedzialności cywilnej (OC) </w:t>
      </w:r>
      <w:r w:rsidRPr="005F057E">
        <w:rPr>
          <w:rFonts w:asciiTheme="minorHAnsi" w:eastAsia="Cambria" w:hAnsiTheme="minorHAnsi" w:cstheme="minorHAnsi"/>
          <w:sz w:val="24"/>
          <w:szCs w:val="24"/>
        </w:rPr>
        <w:t>w zakresie prowadzonej działalności związanej z Przedmiotem umowy, tj. w zakresie wykonywania robót budowlanych</w:t>
      </w:r>
      <w:r w:rsidRPr="005F057E">
        <w:rPr>
          <w:rFonts w:asciiTheme="minorHAnsi" w:eastAsia="Cambria" w:hAnsiTheme="minorHAnsi" w:cstheme="minorHAnsi"/>
          <w:color w:val="000000"/>
          <w:sz w:val="24"/>
          <w:szCs w:val="24"/>
        </w:rPr>
        <w:t xml:space="preserve"> na sumę ubezpieczeniową nie mniejszą niż wartość oferty. Ubezpieczenie musi obowiązywać przez cały okres realizacji umowy. Jeżeli wykonawca przedłoży polisę na okres krótszy niż okres realizacji zamówienia, będzie zobowiązany na 7 dni przed utratą jej ważności przedłożyć nową polisę na okres kolejny pod rygorem zapłaty kar umownych w wysokości 2.000 zł za każdy dzień zwłoki. </w:t>
      </w:r>
    </w:p>
    <w:p w14:paraId="776F55A6" w14:textId="77777777" w:rsidR="00347ADD" w:rsidRPr="005F057E" w:rsidRDefault="00DF520F" w:rsidP="00091928">
      <w:pPr>
        <w:widowControl/>
        <w:numPr>
          <w:ilvl w:val="0"/>
          <w:numId w:val="8"/>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Przed przekazaniem terenu budowy, Wykonawca jest zobowiązany do przedłożenia Zamawiającemu poświadczonej za zgodność z oryginałem kopii polisy ubezpieczeniowej (OC), o której mowa w ust. 1.</w:t>
      </w:r>
    </w:p>
    <w:p w14:paraId="0535B91E" w14:textId="77777777" w:rsidR="00347ADD" w:rsidRPr="005F057E" w:rsidRDefault="00DF520F" w:rsidP="00091928">
      <w:pPr>
        <w:widowControl/>
        <w:numPr>
          <w:ilvl w:val="0"/>
          <w:numId w:val="8"/>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Zakres oraz warunki ubezpieczenia, o którym mowa w ust. 1, podlegają akceptacji Zamawiającego.</w:t>
      </w:r>
    </w:p>
    <w:p w14:paraId="790B7874" w14:textId="17857DFE" w:rsidR="00347ADD" w:rsidRPr="005F057E" w:rsidRDefault="00DF520F" w:rsidP="00091928">
      <w:pPr>
        <w:widowControl/>
        <w:numPr>
          <w:ilvl w:val="0"/>
          <w:numId w:val="8"/>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 przypadku niedopełnienia przez Wykonawcę obowiązków, o których mowa </w:t>
      </w:r>
      <w:r w:rsidRPr="005F057E">
        <w:rPr>
          <w:rFonts w:asciiTheme="minorHAnsi" w:eastAsia="Cambria" w:hAnsiTheme="minorHAnsi" w:cstheme="minorHAnsi"/>
          <w:color w:val="000000"/>
          <w:sz w:val="24"/>
          <w:szCs w:val="24"/>
        </w:rPr>
        <w:br/>
        <w:t xml:space="preserve">w ust. </w:t>
      </w:r>
      <w:r w:rsidR="00174DBD">
        <w:rPr>
          <w:rFonts w:asciiTheme="minorHAnsi" w:eastAsia="Cambria" w:hAnsiTheme="minorHAnsi" w:cstheme="minorHAnsi"/>
          <w:color w:val="000000"/>
          <w:sz w:val="24"/>
          <w:szCs w:val="24"/>
        </w:rPr>
        <w:t>1 lub 2</w:t>
      </w:r>
      <w:r w:rsidRPr="005F057E">
        <w:rPr>
          <w:rFonts w:asciiTheme="minorHAnsi" w:eastAsia="Cambria" w:hAnsiTheme="minorHAnsi" w:cstheme="minorHAnsi"/>
          <w:color w:val="000000"/>
          <w:sz w:val="24"/>
          <w:szCs w:val="24"/>
        </w:rPr>
        <w:t>, Zamawiający nie przekaże Wykonawcy terenu budowy.</w:t>
      </w:r>
    </w:p>
    <w:p w14:paraId="0270E679" w14:textId="615687BC" w:rsidR="00347ADD" w:rsidRPr="005F057E" w:rsidRDefault="00DF520F" w:rsidP="00091928">
      <w:pPr>
        <w:widowControl/>
        <w:numPr>
          <w:ilvl w:val="0"/>
          <w:numId w:val="8"/>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Ewentualne przedłużenie terminu wykonania robót z powodu, o którym mowa </w:t>
      </w:r>
      <w:r w:rsidRPr="005F057E">
        <w:rPr>
          <w:rFonts w:asciiTheme="minorHAnsi" w:eastAsia="Cambria" w:hAnsiTheme="minorHAnsi" w:cstheme="minorHAnsi"/>
          <w:color w:val="000000"/>
          <w:sz w:val="24"/>
          <w:szCs w:val="24"/>
        </w:rPr>
        <w:br/>
        <w:t>w ust. 4, będzie traktowane jako zawinione przez Wykonawcę.</w:t>
      </w:r>
    </w:p>
    <w:p w14:paraId="520CDF5E" w14:textId="77777777" w:rsidR="00402931" w:rsidRPr="005F057E" w:rsidRDefault="00402931">
      <w:pPr>
        <w:widowControl/>
        <w:spacing w:after="0"/>
        <w:jc w:val="center"/>
        <w:rPr>
          <w:rFonts w:asciiTheme="minorHAnsi" w:eastAsia="Cambria" w:hAnsiTheme="minorHAnsi" w:cstheme="minorHAnsi"/>
          <w:b/>
          <w:bCs/>
          <w:color w:val="000000"/>
          <w:sz w:val="24"/>
          <w:szCs w:val="24"/>
        </w:rPr>
      </w:pPr>
    </w:p>
    <w:p w14:paraId="40466E73"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11</w:t>
      </w:r>
    </w:p>
    <w:p w14:paraId="6907F7FC" w14:textId="77777777" w:rsidR="00347ADD" w:rsidRPr="007A150B" w:rsidRDefault="00DF520F">
      <w:pPr>
        <w:widowControl/>
        <w:spacing w:after="0"/>
        <w:jc w:val="center"/>
        <w:rPr>
          <w:rFonts w:asciiTheme="minorHAnsi" w:eastAsia="Cambria" w:hAnsiTheme="minorHAnsi" w:cstheme="minorHAnsi"/>
          <w:b/>
          <w:bCs/>
          <w:color w:val="000000"/>
          <w:sz w:val="24"/>
          <w:szCs w:val="24"/>
        </w:rPr>
      </w:pPr>
      <w:r w:rsidRPr="007A150B">
        <w:rPr>
          <w:rFonts w:asciiTheme="minorHAnsi" w:eastAsia="Cambria" w:hAnsiTheme="minorHAnsi" w:cstheme="minorHAnsi"/>
          <w:b/>
          <w:bCs/>
          <w:color w:val="000000"/>
          <w:sz w:val="24"/>
          <w:szCs w:val="24"/>
        </w:rPr>
        <w:t xml:space="preserve">Gwarancja i rękojmia. </w:t>
      </w:r>
    </w:p>
    <w:p w14:paraId="0A32E699" w14:textId="77777777" w:rsidR="00AE639C" w:rsidRPr="007A150B" w:rsidRDefault="00AE639C" w:rsidP="00AE639C">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Wykonawca udziela Zamawiającemu gwarancji jakości oraz rękojmi za wady fizyczne na cały Przedmiot umowy na warunkach określonych w niniejszej umowie oraz przepisach ustawy Kodeks cywilny. W razie rozbieżności, stosuje się warunki bardziej korzystne dla Zamawiającego.</w:t>
      </w:r>
    </w:p>
    <w:p w14:paraId="067E2CF0" w14:textId="6BE2815D" w:rsidR="00AE639C" w:rsidRPr="007A150B" w:rsidRDefault="00AE639C" w:rsidP="00AE639C">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 xml:space="preserve">Wykonawca udziela gwarancji jakości oraz rękojmi za wady fizyczne na wykonane roboty budowlane, użyte materiały i zamontowane urządzenia na okres </w:t>
      </w:r>
      <w:r w:rsidR="00E1186D">
        <w:rPr>
          <w:rFonts w:asciiTheme="minorHAnsi" w:hAnsiTheme="minorHAnsi" w:cstheme="minorHAnsi"/>
          <w:b/>
          <w:bCs/>
          <w:sz w:val="24"/>
          <w:szCs w:val="24"/>
        </w:rPr>
        <w:t>60</w:t>
      </w:r>
      <w:r w:rsidRPr="007A150B">
        <w:rPr>
          <w:rFonts w:asciiTheme="minorHAnsi" w:hAnsiTheme="minorHAnsi" w:cstheme="minorHAnsi"/>
          <w:b/>
          <w:bCs/>
          <w:sz w:val="24"/>
          <w:szCs w:val="24"/>
        </w:rPr>
        <w:t xml:space="preserve"> miesięcy</w:t>
      </w:r>
      <w:r w:rsidRPr="007A150B">
        <w:rPr>
          <w:rFonts w:asciiTheme="minorHAnsi" w:hAnsiTheme="minorHAnsi" w:cstheme="minorHAnsi"/>
          <w:sz w:val="24"/>
          <w:szCs w:val="24"/>
        </w:rPr>
        <w:t xml:space="preserve"> (zgodnie </w:t>
      </w:r>
      <w:r w:rsidR="00C10C31">
        <w:rPr>
          <w:rFonts w:asciiTheme="minorHAnsi" w:hAnsiTheme="minorHAnsi" w:cstheme="minorHAnsi"/>
          <w:sz w:val="24"/>
          <w:szCs w:val="24"/>
        </w:rPr>
        <w:t xml:space="preserve">                     </w:t>
      </w:r>
      <w:r w:rsidRPr="007A150B">
        <w:rPr>
          <w:rFonts w:asciiTheme="minorHAnsi" w:hAnsiTheme="minorHAnsi" w:cstheme="minorHAnsi"/>
          <w:sz w:val="24"/>
          <w:szCs w:val="24"/>
        </w:rPr>
        <w:t>z ofertą Wykonawcy).</w:t>
      </w:r>
    </w:p>
    <w:p w14:paraId="3185B409" w14:textId="77777777" w:rsidR="00AE639C" w:rsidRPr="007A150B" w:rsidRDefault="00AE639C" w:rsidP="00AE639C">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Bieg terminu gwarancji jakości oraz rękojmi za wady fizyczne rozpoczyna się od dnia obustronnego podpisania bezusterkowego protokołu odbioru końcowego całego Przedmiotu umowy.</w:t>
      </w:r>
    </w:p>
    <w:p w14:paraId="3F0620D9" w14:textId="77777777" w:rsidR="00AE639C" w:rsidRPr="007A150B" w:rsidRDefault="00AE639C" w:rsidP="00AE639C">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Wykonawca ponosi odpowiedzialność z tytułu gwarancji i rękojmi za wady zmniejszające wartość użytkową, techniczną, funkcjonalną lub estetyczną Przedmiotu umowy. Wykonawca jest zobowiązany do bezpłatnej naprawy lub wymiany elementów wadliwych w celu przywrócenia ich pełnej sprawności i wartości użytkowej.</w:t>
      </w:r>
    </w:p>
    <w:p w14:paraId="29C6CEA2" w14:textId="7EFC09CA" w:rsidR="00AE639C" w:rsidRPr="007A150B" w:rsidRDefault="00AE639C" w:rsidP="00AE639C">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Zamawiający może wykonywać uprawnienia z tytułu rękojmi za wady fizyczne niezależnie od uprawnień wynikających z gwarancji jakości.</w:t>
      </w:r>
    </w:p>
    <w:p w14:paraId="2F4848DC" w14:textId="77777777" w:rsidR="00AE639C" w:rsidRPr="007A150B" w:rsidRDefault="00AE639C" w:rsidP="00AE639C">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lastRenderedPageBreak/>
        <w:t>W przypadku wystąpienia wad objętych gwarancją lub rękojmią, Wykonawca zobowiązany jest do ich skutecznego usunięcia na własny koszt i ryzyko w terminie do 14 dni, licząc od dnia zawiadomienia go o wadzie.</w:t>
      </w:r>
    </w:p>
    <w:p w14:paraId="14B54C9F" w14:textId="4B2B3AAE" w:rsidR="00AE639C" w:rsidRPr="007A150B" w:rsidRDefault="00AE639C" w:rsidP="00AE639C">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W uzasadnionych przypadkach, gdy usunięcie wady nie jest możliwe w terminie wskazanym w ust. 6 ze względów technologicznych lub z uwagi na brak dostępności materiałów na rynku, usunięcie wady nastąpi w innym, wyznaczonym przez Zamawiającego</w:t>
      </w:r>
      <w:r w:rsidR="00BA7A9A">
        <w:rPr>
          <w:rFonts w:asciiTheme="minorHAnsi" w:hAnsiTheme="minorHAnsi" w:cstheme="minorHAnsi"/>
          <w:sz w:val="24"/>
          <w:szCs w:val="24"/>
        </w:rPr>
        <w:t xml:space="preserve"> terminie</w:t>
      </w:r>
      <w:r w:rsidRPr="007A150B">
        <w:rPr>
          <w:rFonts w:asciiTheme="minorHAnsi" w:hAnsiTheme="minorHAnsi" w:cstheme="minorHAnsi"/>
          <w:sz w:val="24"/>
          <w:szCs w:val="24"/>
        </w:rPr>
        <w:t>. Wykonawca jest zobowiązany bezspornie udowodnić Zamawiającemu (np. stosowną ekspertyzą technologiczną lub oświadczeniem producenta), że usunięcie wady w terminie pierwotnym jest niemożliwe.</w:t>
      </w:r>
    </w:p>
    <w:p w14:paraId="659B59D7" w14:textId="0B20ED27" w:rsidR="00AE639C" w:rsidRPr="007A150B" w:rsidRDefault="00AE639C" w:rsidP="00AE639C">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 xml:space="preserve">W sytuacjach awaryjnych, gdy wada stanowi bezpośrednie zagrożenie dla życia lub zdrowia ludzi, </w:t>
      </w:r>
      <w:r w:rsidR="0036623F">
        <w:rPr>
          <w:rFonts w:asciiTheme="minorHAnsi" w:hAnsiTheme="minorHAnsi" w:cstheme="minorHAnsi"/>
          <w:sz w:val="24"/>
          <w:szCs w:val="24"/>
        </w:rPr>
        <w:t xml:space="preserve">zagrożenia </w:t>
      </w:r>
      <w:r w:rsidRPr="007A150B">
        <w:rPr>
          <w:rFonts w:asciiTheme="minorHAnsi" w:hAnsiTheme="minorHAnsi" w:cstheme="minorHAnsi"/>
          <w:sz w:val="24"/>
          <w:szCs w:val="24"/>
        </w:rPr>
        <w:t>bezpieczeństwa ruchu drogowego lub grozi szkodą w mieniu o dużych rozmiarach, Wykonawca zobowiązany jest do natychmiastowego zabezpieczenia miejsca awarii w celu usunięcia zagrożeń, nie czekając na upływ terminu z ust. 6.</w:t>
      </w:r>
    </w:p>
    <w:p w14:paraId="3928B86C" w14:textId="77777777" w:rsidR="00AE639C" w:rsidRPr="007A150B" w:rsidRDefault="00AE639C" w:rsidP="00AE639C">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Zawiadomienie o wystąpieniu wady Zamawiający zgłasza Wykonawcy w formie elektronicznej na adres e-mail: ………………………</w:t>
      </w:r>
    </w:p>
    <w:p w14:paraId="504BDB1B" w14:textId="77777777" w:rsidR="005F435B" w:rsidRPr="007A150B" w:rsidRDefault="00AE639C" w:rsidP="005F435B">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Jeżeli Wykonawca nie przystąpi do usunięcia wad lub nie usunie ich w terminach określonych w ust. 6 lub 7, Zamawiający ma prawo zlecić ich usunięcie osobie trzeciej na koszt i ryzyko Wykonawcy (wykonawstwo zastępcze), bez uprzedniego upoważnienia sądu</w:t>
      </w:r>
      <w:r w:rsidR="005F435B" w:rsidRPr="007A150B">
        <w:rPr>
          <w:rFonts w:asciiTheme="minorHAnsi" w:hAnsiTheme="minorHAnsi" w:cstheme="minorHAnsi"/>
          <w:sz w:val="24"/>
          <w:szCs w:val="24"/>
        </w:rPr>
        <w:t>.</w:t>
      </w:r>
    </w:p>
    <w:p w14:paraId="63982CFF" w14:textId="7216BF44" w:rsidR="005F435B" w:rsidRPr="007A150B" w:rsidRDefault="00AE639C" w:rsidP="005F435B">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 xml:space="preserve">Zamawiający obciąży Wykonawcę pełnymi kosztami wykonania zastępczego. Wykonawca jest zobowiązany zwrócić Zamawiającemu udokumentowaną kwotę wykonania zastępczego w ciągu 14 dni od dnia doręczenia wezwania do zapłaty, pod rygorem naliczenia odsetek ustawowych za opóźnienie oraz potrącenia tych kosztów </w:t>
      </w:r>
      <w:r w:rsidR="00C10C31">
        <w:rPr>
          <w:rFonts w:asciiTheme="minorHAnsi" w:hAnsiTheme="minorHAnsi" w:cstheme="minorHAnsi"/>
          <w:sz w:val="24"/>
          <w:szCs w:val="24"/>
        </w:rPr>
        <w:t xml:space="preserve">                                          </w:t>
      </w:r>
      <w:r w:rsidRPr="007A150B">
        <w:rPr>
          <w:rFonts w:asciiTheme="minorHAnsi" w:hAnsiTheme="minorHAnsi" w:cstheme="minorHAnsi"/>
          <w:sz w:val="24"/>
          <w:szCs w:val="24"/>
        </w:rPr>
        <w:t>z Zabezpieczenia Należytego Wykonania Umowy.</w:t>
      </w:r>
    </w:p>
    <w:p w14:paraId="736B2121" w14:textId="766D1573" w:rsidR="00AE639C" w:rsidRPr="007A150B" w:rsidRDefault="00AE639C" w:rsidP="005F435B">
      <w:pPr>
        <w:widowControl/>
        <w:numPr>
          <w:ilvl w:val="0"/>
          <w:numId w:val="26"/>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Termin gwarancji ulega przedłużeniu o czas, w ciągu którego z powodu wady Przedmiotu umowy Zamawiający nie mógł z niego korzystać. W przypadku wymiany elementu wolnego od wad na nowy lub dokonania jego istotnej naprawy, termin gwarancji biegnie dla tego elementu na nowo, od chwili jego protokolarnego odbioru</w:t>
      </w:r>
      <w:r w:rsidR="005F435B" w:rsidRPr="007A150B">
        <w:rPr>
          <w:rFonts w:asciiTheme="minorHAnsi" w:hAnsiTheme="minorHAnsi" w:cstheme="minorHAnsi"/>
          <w:sz w:val="24"/>
          <w:szCs w:val="24"/>
        </w:rPr>
        <w:t>.</w:t>
      </w:r>
    </w:p>
    <w:p w14:paraId="6FAE619E" w14:textId="77777777" w:rsidR="00347ADD" w:rsidRPr="005F057E" w:rsidRDefault="00347ADD" w:rsidP="005F435B">
      <w:pPr>
        <w:pBdr>
          <w:top w:val="nil"/>
          <w:left w:val="nil"/>
          <w:bottom w:val="nil"/>
          <w:right w:val="nil"/>
          <w:between w:val="nil"/>
        </w:pBdr>
        <w:spacing w:after="0"/>
        <w:rPr>
          <w:rFonts w:asciiTheme="minorHAnsi" w:eastAsia="Cambria" w:hAnsiTheme="minorHAnsi" w:cstheme="minorHAnsi"/>
          <w:color w:val="000000"/>
          <w:sz w:val="24"/>
          <w:szCs w:val="24"/>
        </w:rPr>
      </w:pPr>
    </w:p>
    <w:p w14:paraId="0FE3DC38" w14:textId="77777777" w:rsidR="00347ADD" w:rsidRPr="005F057E" w:rsidRDefault="00DF520F">
      <w:pPr>
        <w:spacing w:after="0"/>
        <w:ind w:left="426" w:hanging="426"/>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12</w:t>
      </w:r>
    </w:p>
    <w:p w14:paraId="33840086"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Klauzula zatrudnienia</w:t>
      </w:r>
    </w:p>
    <w:p w14:paraId="08496286" w14:textId="4CC54103" w:rsidR="005F435B" w:rsidRPr="00E544DC" w:rsidRDefault="00D35C1D" w:rsidP="005F435B">
      <w:pPr>
        <w:widowControl/>
        <w:numPr>
          <w:ilvl w:val="0"/>
          <w:numId w:val="9"/>
        </w:numPr>
        <w:spacing w:after="0"/>
        <w:ind w:left="425" w:hanging="425"/>
        <w:rPr>
          <w:rFonts w:asciiTheme="minorHAnsi" w:eastAsia="Cambria" w:hAnsiTheme="minorHAnsi" w:cstheme="minorHAnsi"/>
          <w:i/>
          <w:iCs/>
          <w:color w:val="000000"/>
          <w:sz w:val="24"/>
          <w:szCs w:val="24"/>
        </w:rPr>
      </w:pPr>
      <w:r>
        <w:rPr>
          <w:rFonts w:asciiTheme="minorHAnsi" w:eastAsia="Cambria" w:hAnsiTheme="minorHAnsi" w:cstheme="minorHAnsi"/>
          <w:color w:val="000000"/>
          <w:sz w:val="24"/>
          <w:szCs w:val="24"/>
        </w:rPr>
        <w:t>Z</w:t>
      </w:r>
      <w:r w:rsidR="005F435B" w:rsidRPr="005F435B">
        <w:rPr>
          <w:rFonts w:asciiTheme="minorHAnsi" w:eastAsia="Cambria" w:hAnsiTheme="minorHAnsi" w:cstheme="minorHAnsi"/>
          <w:color w:val="000000"/>
          <w:sz w:val="24"/>
          <w:szCs w:val="24"/>
        </w:rPr>
        <w:t>godnie z dyspozycją art. 95 ust. 1 ustawy Prawo zamówień publicznych, Wykonawca zobowiązuje się do zatrudnienia na podstawie stosunku pracy, w rozumieniu przepisów ustawy z dnia 26 czerwca 1974 r. – Kodeks pracy, przez cały okres realizacji zamówienia, wszystkich osób wykonywających następujące czynności</w:t>
      </w:r>
      <w:r w:rsidR="005F435B" w:rsidRPr="00E544DC">
        <w:rPr>
          <w:rFonts w:asciiTheme="minorHAnsi" w:eastAsia="Cambria" w:hAnsiTheme="minorHAnsi" w:cstheme="minorHAnsi"/>
          <w:color w:val="000000"/>
          <w:sz w:val="24"/>
          <w:szCs w:val="24"/>
        </w:rPr>
        <w:t>: prace fizyczne przy realizacji robót budowlanych, obsługa sprzętu i maszyn budowlanych, prace drogowe, ziemne, brukarskie oraz prace fizyczne instalacyjno-montażowe (w tym sieci wodno-kanalizacyjnych) objęte zakresem zamówienia</w:t>
      </w:r>
      <w:r w:rsidR="005F435B" w:rsidRPr="00E544DC">
        <w:rPr>
          <w:rFonts w:asciiTheme="minorHAnsi" w:hAnsiTheme="minorHAnsi" w:cstheme="minorHAnsi"/>
          <w:sz w:val="24"/>
          <w:szCs w:val="24"/>
        </w:rPr>
        <w:t>.</w:t>
      </w:r>
      <w:r w:rsidR="005F435B" w:rsidRPr="00E544DC">
        <w:rPr>
          <w:rFonts w:asciiTheme="minorHAnsi" w:eastAsia="Cambria" w:hAnsiTheme="minorHAnsi" w:cstheme="minorHAnsi"/>
          <w:color w:val="000000"/>
          <w:sz w:val="24"/>
          <w:szCs w:val="24"/>
        </w:rPr>
        <w:t xml:space="preserve"> </w:t>
      </w:r>
    </w:p>
    <w:p w14:paraId="02556827" w14:textId="03228A6E" w:rsidR="005F435B" w:rsidRPr="005F435B" w:rsidRDefault="005F435B" w:rsidP="005F435B">
      <w:pPr>
        <w:widowControl/>
        <w:spacing w:after="0"/>
        <w:ind w:left="425"/>
        <w:rPr>
          <w:rFonts w:asciiTheme="minorHAnsi" w:eastAsia="Cambria" w:hAnsiTheme="minorHAnsi" w:cstheme="minorHAnsi"/>
          <w:i/>
          <w:iCs/>
          <w:color w:val="000000"/>
          <w:sz w:val="24"/>
          <w:szCs w:val="24"/>
        </w:rPr>
      </w:pPr>
      <w:r w:rsidRPr="00E544DC">
        <w:rPr>
          <w:rFonts w:asciiTheme="minorHAnsi" w:eastAsia="Cambria" w:hAnsiTheme="minorHAnsi" w:cstheme="minorHAnsi"/>
          <w:i/>
          <w:iCs/>
          <w:color w:val="000000"/>
          <w:sz w:val="24"/>
          <w:szCs w:val="24"/>
        </w:rPr>
        <w:t>(</w:t>
      </w:r>
      <w:r w:rsidRPr="00E544DC">
        <w:rPr>
          <w:rFonts w:asciiTheme="minorHAnsi" w:hAnsiTheme="minorHAnsi" w:cstheme="minorHAnsi"/>
          <w:i/>
          <w:sz w:val="24"/>
          <w:szCs w:val="24"/>
        </w:rPr>
        <w:t xml:space="preserve">Obowiązek ten nie dotyczy kierownika budowy i kierowników robót w poszczególnych branżach, obsługi geodezyjnej oraz sytuacji, gdy powyższe prace będą wykonywane </w:t>
      </w:r>
      <w:r w:rsidRPr="00E544DC">
        <w:rPr>
          <w:rFonts w:asciiTheme="minorHAnsi" w:hAnsiTheme="minorHAnsi" w:cstheme="minorHAnsi"/>
          <w:i/>
          <w:sz w:val="24"/>
          <w:szCs w:val="24"/>
        </w:rPr>
        <w:lastRenderedPageBreak/>
        <w:t xml:space="preserve">samodzielnie i osobiście przez osoby fizyczne prowadzące działalność gospodarczą </w:t>
      </w:r>
      <w:r w:rsidR="00C10C31">
        <w:rPr>
          <w:rFonts w:asciiTheme="minorHAnsi" w:hAnsiTheme="minorHAnsi" w:cstheme="minorHAnsi"/>
          <w:i/>
          <w:sz w:val="24"/>
          <w:szCs w:val="24"/>
        </w:rPr>
        <w:t xml:space="preserve">                                   </w:t>
      </w:r>
      <w:r w:rsidRPr="00E544DC">
        <w:rPr>
          <w:rFonts w:asciiTheme="minorHAnsi" w:hAnsiTheme="minorHAnsi" w:cstheme="minorHAnsi"/>
          <w:i/>
          <w:sz w:val="24"/>
          <w:szCs w:val="24"/>
        </w:rPr>
        <w:t>w postaci tzw. samozatrudnienia – będące wykonawcą lub podwykonawcą)</w:t>
      </w:r>
      <w:r w:rsidRPr="00E544DC">
        <w:rPr>
          <w:rFonts w:asciiTheme="minorHAnsi" w:eastAsia="Cambria" w:hAnsiTheme="minorHAnsi" w:cstheme="minorHAnsi"/>
          <w:i/>
          <w:iCs/>
          <w:color w:val="000000"/>
          <w:sz w:val="24"/>
          <w:szCs w:val="24"/>
        </w:rPr>
        <w:t>.</w:t>
      </w:r>
    </w:p>
    <w:p w14:paraId="21895FDC" w14:textId="4F58C937" w:rsidR="005F435B" w:rsidRPr="005F435B" w:rsidRDefault="005F435B" w:rsidP="005F435B">
      <w:pPr>
        <w:widowControl/>
        <w:spacing w:after="0"/>
        <w:ind w:left="425" w:hanging="425"/>
        <w:rPr>
          <w:rFonts w:asciiTheme="minorHAnsi" w:eastAsia="Cambria" w:hAnsiTheme="minorHAnsi" w:cstheme="minorHAnsi"/>
          <w:iCs/>
          <w:color w:val="000000"/>
          <w:sz w:val="24"/>
          <w:szCs w:val="24"/>
        </w:rPr>
      </w:pPr>
      <w:r w:rsidRPr="005F435B">
        <w:rPr>
          <w:rFonts w:asciiTheme="minorHAnsi" w:eastAsia="Cambria" w:hAnsiTheme="minorHAnsi" w:cstheme="minorHAnsi"/>
          <w:iCs/>
          <w:color w:val="000000"/>
          <w:sz w:val="24"/>
          <w:szCs w:val="24"/>
        </w:rPr>
        <w:t xml:space="preserve">1a. </w:t>
      </w:r>
      <w:r w:rsidR="00280A7B" w:rsidRPr="00280A7B">
        <w:rPr>
          <w:rFonts w:asciiTheme="minorHAnsi" w:hAnsiTheme="minorHAnsi" w:cstheme="minorHAnsi"/>
          <w:sz w:val="24"/>
          <w:szCs w:val="24"/>
        </w:rPr>
        <w:t xml:space="preserve">Wykonawca lub podwykonawca, najpóźniej w dniu protokolarnego przekazania terenu budowy, przedłoży Zamawiającemu wykaz osób, które będą wykonywały czynności, </w:t>
      </w:r>
      <w:r w:rsidR="00BB7466">
        <w:rPr>
          <w:rFonts w:asciiTheme="minorHAnsi" w:hAnsiTheme="minorHAnsi" w:cstheme="minorHAnsi"/>
          <w:sz w:val="24"/>
          <w:szCs w:val="24"/>
        </w:rPr>
        <w:t xml:space="preserve">                      </w:t>
      </w:r>
      <w:r w:rsidR="00280A7B" w:rsidRPr="00280A7B">
        <w:rPr>
          <w:rFonts w:asciiTheme="minorHAnsi" w:hAnsiTheme="minorHAnsi" w:cstheme="minorHAnsi"/>
          <w:sz w:val="24"/>
          <w:szCs w:val="24"/>
        </w:rPr>
        <w:t>o których mowa w ust. 1, zatrudnionych na podstawie umowy o pracę, wraz ze wskazaniem rodzaju wykonywanych przez nie czynności</w:t>
      </w:r>
      <w:r w:rsidR="00280A7B">
        <w:rPr>
          <w:rFonts w:asciiTheme="minorHAnsi" w:hAnsiTheme="minorHAnsi" w:cstheme="minorHAnsi"/>
          <w:sz w:val="24"/>
          <w:szCs w:val="24"/>
        </w:rPr>
        <w:t>.</w:t>
      </w:r>
    </w:p>
    <w:p w14:paraId="2E2F3D89" w14:textId="68602D3E" w:rsidR="005F435B" w:rsidRPr="005F435B" w:rsidRDefault="005F435B" w:rsidP="005F435B">
      <w:pPr>
        <w:widowControl/>
        <w:numPr>
          <w:ilvl w:val="0"/>
          <w:numId w:val="9"/>
        </w:numPr>
        <w:spacing w:after="0"/>
        <w:ind w:left="425" w:hanging="425"/>
        <w:rPr>
          <w:rFonts w:asciiTheme="minorHAnsi" w:eastAsia="Cambria" w:hAnsiTheme="minorHAnsi" w:cstheme="minorHAnsi"/>
          <w:color w:val="000000"/>
          <w:sz w:val="24"/>
          <w:szCs w:val="24"/>
        </w:rPr>
      </w:pPr>
      <w:r w:rsidRPr="005F435B">
        <w:rPr>
          <w:rFonts w:asciiTheme="minorHAnsi" w:eastAsia="Cambria" w:hAnsiTheme="minorHAnsi" w:cstheme="minorHAnsi"/>
          <w:color w:val="000000"/>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65588D9B" w14:textId="77777777" w:rsidR="005F435B" w:rsidRPr="005F435B" w:rsidRDefault="005F435B" w:rsidP="005F435B">
      <w:pPr>
        <w:widowControl/>
        <w:numPr>
          <w:ilvl w:val="0"/>
          <w:numId w:val="17"/>
        </w:numPr>
        <w:pBdr>
          <w:top w:val="nil"/>
          <w:left w:val="nil"/>
          <w:bottom w:val="nil"/>
          <w:right w:val="nil"/>
          <w:between w:val="nil"/>
        </w:pBdr>
        <w:spacing w:after="0"/>
        <w:ind w:left="850" w:hanging="425"/>
        <w:jc w:val="left"/>
        <w:rPr>
          <w:rFonts w:asciiTheme="minorHAnsi" w:eastAsia="Cambria" w:hAnsiTheme="minorHAnsi" w:cstheme="minorHAnsi"/>
          <w:color w:val="000000"/>
          <w:sz w:val="24"/>
          <w:szCs w:val="24"/>
        </w:rPr>
      </w:pPr>
      <w:r w:rsidRPr="005F435B">
        <w:rPr>
          <w:rFonts w:asciiTheme="minorHAnsi" w:eastAsia="Cambria" w:hAnsiTheme="minorHAnsi" w:cstheme="minorHAnsi"/>
          <w:color w:val="000000"/>
          <w:sz w:val="24"/>
          <w:szCs w:val="24"/>
        </w:rPr>
        <w:t xml:space="preserve">żądania następujących oświadczeń i dokumentów: </w:t>
      </w:r>
    </w:p>
    <w:p w14:paraId="113D4F2D" w14:textId="77777777" w:rsidR="005F435B" w:rsidRPr="005F435B" w:rsidRDefault="005F435B" w:rsidP="005F435B">
      <w:pPr>
        <w:widowControl/>
        <w:numPr>
          <w:ilvl w:val="0"/>
          <w:numId w:val="29"/>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5F435B">
        <w:rPr>
          <w:rFonts w:asciiTheme="minorHAnsi" w:eastAsia="Cambria" w:hAnsiTheme="minorHAnsi" w:cstheme="minorHAnsi"/>
          <w:color w:val="000000"/>
          <w:sz w:val="24"/>
          <w:szCs w:val="24"/>
        </w:rPr>
        <w:t>oświadczenia zatrudnionego pracownika,</w:t>
      </w:r>
    </w:p>
    <w:p w14:paraId="781318FB" w14:textId="77777777" w:rsidR="005F435B" w:rsidRPr="005F435B" w:rsidRDefault="005F435B" w:rsidP="005F435B">
      <w:pPr>
        <w:widowControl/>
        <w:numPr>
          <w:ilvl w:val="0"/>
          <w:numId w:val="29"/>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5F435B">
        <w:rPr>
          <w:rFonts w:asciiTheme="minorHAnsi" w:eastAsia="Cambria" w:hAnsiTheme="minorHAnsi" w:cstheme="minorHAnsi"/>
          <w:color w:val="000000"/>
          <w:sz w:val="24"/>
          <w:szCs w:val="24"/>
        </w:rPr>
        <w:t>oświadczenia wykonawcy lub podwykonawcy o zatrudnieniu pracownika na podstawie umowy o pracę,</w:t>
      </w:r>
    </w:p>
    <w:p w14:paraId="0FB258C3" w14:textId="517A8D96" w:rsidR="005F435B" w:rsidRPr="005F435B" w:rsidRDefault="005F435B" w:rsidP="005F435B">
      <w:pPr>
        <w:widowControl/>
        <w:numPr>
          <w:ilvl w:val="0"/>
          <w:numId w:val="29"/>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5F435B">
        <w:rPr>
          <w:rFonts w:asciiTheme="minorHAnsi" w:hAnsiTheme="minorHAnsi" w:cstheme="minorHAnsi"/>
          <w:sz w:val="24"/>
          <w:szCs w:val="24"/>
        </w:rPr>
        <w:t xml:space="preserve">poświadczonej za zgodność z oryginałem kopii umowy o pracę zatrudnionego pracownika </w:t>
      </w:r>
      <w:r w:rsidRPr="005F435B">
        <w:rPr>
          <w:rFonts w:asciiTheme="minorHAnsi" w:hAnsiTheme="minorHAnsi" w:cstheme="minorHAnsi"/>
          <w:bCs/>
          <w:sz w:val="24"/>
          <w:szCs w:val="24"/>
        </w:rPr>
        <w:t xml:space="preserve">(kopia umowy powinna zostać zanonimizowana w sposób zapewniający ochronę danych osobowych pracownika, zgodnie z przepisami RODO, tj. w szczególności bez adresów, nr PESEL oraz informacji </w:t>
      </w:r>
      <w:r w:rsidR="00C10C31">
        <w:rPr>
          <w:rFonts w:asciiTheme="minorHAnsi" w:hAnsiTheme="minorHAnsi" w:cstheme="minorHAnsi"/>
          <w:bCs/>
          <w:sz w:val="24"/>
          <w:szCs w:val="24"/>
        </w:rPr>
        <w:t xml:space="preserve">                                               </w:t>
      </w:r>
      <w:r w:rsidRPr="005F435B">
        <w:rPr>
          <w:rFonts w:asciiTheme="minorHAnsi" w:hAnsiTheme="minorHAnsi" w:cstheme="minorHAnsi"/>
          <w:bCs/>
          <w:sz w:val="24"/>
          <w:szCs w:val="24"/>
        </w:rPr>
        <w:t>o wynagrodzeniu pracownika; informacje takie jak: imię i nazwisko, data zawarcia umowy, rodzaj umowy o pracę i wymiar etatu powinny być możliwe do zidentyfikowania)</w:t>
      </w:r>
      <w:r w:rsidRPr="005F435B">
        <w:rPr>
          <w:rFonts w:asciiTheme="minorHAnsi" w:eastAsia="Cambria" w:hAnsiTheme="minorHAnsi" w:cstheme="minorHAnsi"/>
          <w:color w:val="000000"/>
          <w:sz w:val="24"/>
          <w:szCs w:val="24"/>
        </w:rPr>
        <w:t>,</w:t>
      </w:r>
    </w:p>
    <w:p w14:paraId="4803E2D1" w14:textId="6D4C55D0" w:rsidR="005F435B" w:rsidRPr="005F435B" w:rsidRDefault="00280A7B" w:rsidP="005F435B">
      <w:pPr>
        <w:widowControl/>
        <w:numPr>
          <w:ilvl w:val="0"/>
          <w:numId w:val="29"/>
        </w:numPr>
        <w:pBdr>
          <w:top w:val="nil"/>
          <w:left w:val="nil"/>
          <w:bottom w:val="nil"/>
          <w:right w:val="nil"/>
          <w:between w:val="nil"/>
        </w:pBdr>
        <w:spacing w:after="0"/>
        <w:ind w:left="1276" w:hanging="425"/>
        <w:rPr>
          <w:rFonts w:asciiTheme="minorHAnsi" w:eastAsia="Cambria" w:hAnsiTheme="minorHAnsi" w:cstheme="minorHAnsi"/>
          <w:color w:val="000000"/>
          <w:sz w:val="24"/>
          <w:szCs w:val="24"/>
        </w:rPr>
      </w:pPr>
      <w:r w:rsidRPr="00280A7B">
        <w:rPr>
          <w:rFonts w:asciiTheme="minorHAnsi" w:hAnsiTheme="minorHAnsi" w:cstheme="minorHAnsi"/>
          <w:sz w:val="24"/>
          <w:szCs w:val="24"/>
        </w:rPr>
        <w:t>innych dokumentów, np. zanonimizowanych deklaracji ZUS (np. ZUS RCA), zawierających informacje niezbędne do weryfikacji zatrudnienia na podstawie umowy o pracę</w:t>
      </w:r>
      <w:r w:rsidR="005F435B" w:rsidRPr="005F435B">
        <w:rPr>
          <w:rFonts w:asciiTheme="minorHAnsi" w:eastAsia="Cambria" w:hAnsiTheme="minorHAnsi" w:cstheme="minorHAnsi"/>
          <w:sz w:val="24"/>
          <w:szCs w:val="24"/>
        </w:rPr>
        <w:t>,</w:t>
      </w:r>
    </w:p>
    <w:p w14:paraId="58214BAF" w14:textId="77777777" w:rsidR="005F435B" w:rsidRPr="005F435B" w:rsidRDefault="005F435B" w:rsidP="005F435B">
      <w:pPr>
        <w:widowControl/>
        <w:numPr>
          <w:ilvl w:val="0"/>
          <w:numId w:val="17"/>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435B">
        <w:rPr>
          <w:rFonts w:asciiTheme="minorHAnsi" w:eastAsia="Cambria" w:hAnsiTheme="minorHAnsi" w:cstheme="minorHAnsi"/>
          <w:color w:val="000000"/>
          <w:sz w:val="24"/>
          <w:szCs w:val="24"/>
        </w:rPr>
        <w:t>żądania wyjaśnień w przypadku wątpliwości w zakresie potwierdzenia spełniania ww. wymogów,</w:t>
      </w:r>
    </w:p>
    <w:p w14:paraId="106157A9" w14:textId="77777777" w:rsidR="005F435B" w:rsidRPr="005F435B" w:rsidRDefault="005F435B" w:rsidP="005F435B">
      <w:pPr>
        <w:widowControl/>
        <w:numPr>
          <w:ilvl w:val="0"/>
          <w:numId w:val="17"/>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5F435B">
        <w:rPr>
          <w:rFonts w:asciiTheme="minorHAnsi" w:eastAsia="Cambria" w:hAnsiTheme="minorHAnsi" w:cstheme="minorHAnsi"/>
          <w:color w:val="000000"/>
          <w:sz w:val="24"/>
          <w:szCs w:val="24"/>
        </w:rPr>
        <w:t xml:space="preserve">przeprowadzania kontroli na miejscu wykonywania świadczenia </w:t>
      </w:r>
      <w:r w:rsidRPr="005F435B">
        <w:rPr>
          <w:rFonts w:asciiTheme="minorHAnsi" w:hAnsiTheme="minorHAnsi" w:cstheme="minorHAnsi"/>
          <w:sz w:val="24"/>
          <w:szCs w:val="24"/>
        </w:rPr>
        <w:t>(weryfikacja tożsamości osób wykonujących prace na placu budowy z przedstawionym wykazem)</w:t>
      </w:r>
      <w:r w:rsidRPr="005F435B">
        <w:rPr>
          <w:rFonts w:asciiTheme="minorHAnsi" w:eastAsia="Cambria" w:hAnsiTheme="minorHAnsi" w:cstheme="minorHAnsi"/>
          <w:color w:val="000000"/>
          <w:sz w:val="24"/>
          <w:szCs w:val="24"/>
        </w:rPr>
        <w:t>.</w:t>
      </w:r>
    </w:p>
    <w:p w14:paraId="016CB522" w14:textId="63D94E6A" w:rsidR="005F435B" w:rsidRPr="005F435B" w:rsidRDefault="00280A7B" w:rsidP="005F435B">
      <w:pPr>
        <w:widowControl/>
        <w:numPr>
          <w:ilvl w:val="0"/>
          <w:numId w:val="9"/>
        </w:numPr>
        <w:spacing w:after="0"/>
        <w:ind w:left="425" w:hanging="425"/>
        <w:rPr>
          <w:rFonts w:asciiTheme="minorHAnsi" w:eastAsia="Cambria" w:hAnsiTheme="minorHAnsi" w:cstheme="minorHAnsi"/>
          <w:color w:val="000000"/>
          <w:sz w:val="24"/>
          <w:szCs w:val="24"/>
        </w:rPr>
      </w:pPr>
      <w:r w:rsidRPr="00280A7B">
        <w:rPr>
          <w:rFonts w:asciiTheme="minorHAnsi" w:eastAsia="Cambria" w:hAnsiTheme="minorHAnsi" w:cstheme="minorHAnsi"/>
          <w:color w:val="000000"/>
          <w:sz w:val="24"/>
          <w:szCs w:val="24"/>
        </w:rPr>
        <w:t xml:space="preserve">Wykonawca zobowiązany jest do informowania Zamawiającego o każdym przypadku zmiany sposobu zatrudnienia osób wykonujących ww. czynności oraz o zmianach </w:t>
      </w:r>
      <w:r w:rsidR="00C10C31">
        <w:rPr>
          <w:rFonts w:asciiTheme="minorHAnsi" w:eastAsia="Cambria" w:hAnsiTheme="minorHAnsi" w:cstheme="minorHAnsi"/>
          <w:color w:val="000000"/>
          <w:sz w:val="24"/>
          <w:szCs w:val="24"/>
        </w:rPr>
        <w:t xml:space="preserve">                           </w:t>
      </w:r>
      <w:r w:rsidRPr="00280A7B">
        <w:rPr>
          <w:rFonts w:asciiTheme="minorHAnsi" w:eastAsia="Cambria" w:hAnsiTheme="minorHAnsi" w:cstheme="minorHAnsi"/>
          <w:color w:val="000000"/>
          <w:sz w:val="24"/>
          <w:szCs w:val="24"/>
        </w:rPr>
        <w:t>w wykazie, o którym mowa w ust. 1a, nie później niż w terminie do 5 dni roboczych od dokonania takiej zmiany</w:t>
      </w:r>
      <w:r w:rsidR="005F435B" w:rsidRPr="005F435B">
        <w:rPr>
          <w:rFonts w:asciiTheme="minorHAnsi" w:eastAsia="Cambria" w:hAnsiTheme="minorHAnsi" w:cstheme="minorHAnsi"/>
          <w:color w:val="000000"/>
          <w:sz w:val="24"/>
          <w:szCs w:val="24"/>
        </w:rPr>
        <w:t>.</w:t>
      </w:r>
    </w:p>
    <w:p w14:paraId="426D7872" w14:textId="088BE048" w:rsidR="005F435B" w:rsidRPr="005F435B" w:rsidRDefault="00280A7B" w:rsidP="005F435B">
      <w:pPr>
        <w:widowControl/>
        <w:numPr>
          <w:ilvl w:val="0"/>
          <w:numId w:val="9"/>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280A7B">
        <w:rPr>
          <w:rFonts w:asciiTheme="minorHAnsi" w:eastAsia="Cambria" w:hAnsiTheme="minorHAnsi" w:cstheme="minorHAnsi"/>
          <w:color w:val="000000"/>
          <w:sz w:val="24"/>
          <w:szCs w:val="24"/>
        </w:rPr>
        <w:t xml:space="preserve">W przypadku uzasadnionych wątpliwości co do przestrzegania przepisów prawa pracy przez Wykonawcę lub podwykonawcę, Zamawiający uprawniony jest do zwrócenia się </w:t>
      </w:r>
      <w:r w:rsidR="00C10C31">
        <w:rPr>
          <w:rFonts w:asciiTheme="minorHAnsi" w:eastAsia="Cambria" w:hAnsiTheme="minorHAnsi" w:cstheme="minorHAnsi"/>
          <w:color w:val="000000"/>
          <w:sz w:val="24"/>
          <w:szCs w:val="24"/>
        </w:rPr>
        <w:t xml:space="preserve">                   </w:t>
      </w:r>
      <w:r w:rsidRPr="00280A7B">
        <w:rPr>
          <w:rFonts w:asciiTheme="minorHAnsi" w:eastAsia="Cambria" w:hAnsiTheme="minorHAnsi" w:cstheme="minorHAnsi"/>
          <w:color w:val="000000"/>
          <w:sz w:val="24"/>
          <w:szCs w:val="24"/>
        </w:rPr>
        <w:t>o przeprowadzenie kontroli przez Państwową Inspekcję Pracy (PIP)</w:t>
      </w:r>
      <w:r w:rsidR="005F435B" w:rsidRPr="005F435B">
        <w:rPr>
          <w:rFonts w:asciiTheme="minorHAnsi" w:eastAsia="Cambria" w:hAnsiTheme="minorHAnsi" w:cstheme="minorHAnsi"/>
          <w:color w:val="000000"/>
          <w:sz w:val="24"/>
          <w:szCs w:val="24"/>
        </w:rPr>
        <w:t>.</w:t>
      </w:r>
    </w:p>
    <w:p w14:paraId="7CB295DD" w14:textId="0ADAB14A" w:rsidR="005F435B" w:rsidRPr="005F435B" w:rsidRDefault="00280A7B" w:rsidP="005F435B">
      <w:pPr>
        <w:widowControl/>
        <w:numPr>
          <w:ilvl w:val="0"/>
          <w:numId w:val="9"/>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280A7B">
        <w:rPr>
          <w:rFonts w:asciiTheme="minorHAnsi" w:eastAsia="Cambria" w:hAnsiTheme="minorHAnsi" w:cstheme="minorHAnsi"/>
          <w:color w:val="000000"/>
          <w:sz w:val="24"/>
          <w:szCs w:val="24"/>
        </w:rPr>
        <w:t xml:space="preserve">W trakcie realizacji zamówienia, na każde wezwanie Zamawiającego, w wyznaczonym </w:t>
      </w:r>
      <w:r w:rsidR="00C10C31">
        <w:rPr>
          <w:rFonts w:asciiTheme="minorHAnsi" w:eastAsia="Cambria" w:hAnsiTheme="minorHAnsi" w:cstheme="minorHAnsi"/>
          <w:color w:val="000000"/>
          <w:sz w:val="24"/>
          <w:szCs w:val="24"/>
        </w:rPr>
        <w:t xml:space="preserve">                    </w:t>
      </w:r>
      <w:r w:rsidRPr="00280A7B">
        <w:rPr>
          <w:rFonts w:asciiTheme="minorHAnsi" w:eastAsia="Cambria" w:hAnsiTheme="minorHAnsi" w:cstheme="minorHAnsi"/>
          <w:color w:val="000000"/>
          <w:sz w:val="24"/>
          <w:szCs w:val="24"/>
        </w:rPr>
        <w:t xml:space="preserve">w tym wezwaniu terminie nie krótszym niż 3 dni robocze, Wykonawca przedłoży Zamawiającemu aktualne oświadczenia lub dokumenty wskazane w ust. 2 </w:t>
      </w:r>
      <w:r>
        <w:rPr>
          <w:rFonts w:asciiTheme="minorHAnsi" w:eastAsia="Cambria" w:hAnsiTheme="minorHAnsi" w:cstheme="minorHAnsi"/>
          <w:color w:val="000000"/>
          <w:sz w:val="24"/>
          <w:szCs w:val="24"/>
        </w:rPr>
        <w:t>lit. a)</w:t>
      </w:r>
      <w:r w:rsidR="005F435B" w:rsidRPr="005F435B">
        <w:rPr>
          <w:rFonts w:asciiTheme="minorHAnsi" w:eastAsia="Cambria" w:hAnsiTheme="minorHAnsi" w:cstheme="minorHAnsi"/>
          <w:color w:val="000000"/>
          <w:sz w:val="24"/>
          <w:szCs w:val="24"/>
        </w:rPr>
        <w:t>.</w:t>
      </w:r>
    </w:p>
    <w:p w14:paraId="6A2C2C87" w14:textId="22B76A30" w:rsidR="005F435B" w:rsidRPr="005F435B" w:rsidRDefault="005F435B" w:rsidP="005F435B">
      <w:pPr>
        <w:widowControl/>
        <w:numPr>
          <w:ilvl w:val="0"/>
          <w:numId w:val="9"/>
        </w:numPr>
        <w:spacing w:after="0"/>
        <w:ind w:left="425" w:hanging="425"/>
        <w:rPr>
          <w:rFonts w:asciiTheme="minorHAnsi" w:eastAsia="Cambria" w:hAnsiTheme="minorHAnsi" w:cstheme="minorHAnsi"/>
          <w:color w:val="000000"/>
          <w:sz w:val="24"/>
          <w:szCs w:val="24"/>
        </w:rPr>
      </w:pPr>
      <w:r w:rsidRPr="005F435B">
        <w:rPr>
          <w:rFonts w:asciiTheme="minorHAnsi" w:eastAsia="Cambria" w:hAnsiTheme="minorHAnsi" w:cstheme="minorHAnsi"/>
          <w:color w:val="000000"/>
          <w:sz w:val="24"/>
          <w:szCs w:val="24"/>
        </w:rPr>
        <w:t xml:space="preserve">W przypadku niewywiązania się z obowiązków, o których mowa w </w:t>
      </w:r>
      <w:r w:rsidR="00280A7B" w:rsidRPr="00280A7B">
        <w:rPr>
          <w:rFonts w:asciiTheme="minorHAnsi" w:eastAsia="Cambria" w:hAnsiTheme="minorHAnsi" w:cstheme="minorHAnsi"/>
          <w:color w:val="000000"/>
          <w:sz w:val="24"/>
          <w:szCs w:val="24"/>
        </w:rPr>
        <w:t>ust. 1, 1a, 2, 3 lub 5</w:t>
      </w:r>
      <w:r w:rsidRPr="005F435B">
        <w:rPr>
          <w:rFonts w:asciiTheme="minorHAnsi" w:eastAsia="Cambria" w:hAnsiTheme="minorHAnsi" w:cstheme="minorHAnsi"/>
          <w:color w:val="000000"/>
          <w:sz w:val="24"/>
          <w:szCs w:val="24"/>
        </w:rPr>
        <w:t xml:space="preserve">, </w:t>
      </w:r>
      <w:r w:rsidR="00C10C31">
        <w:rPr>
          <w:rFonts w:asciiTheme="minorHAnsi" w:eastAsia="Cambria" w:hAnsiTheme="minorHAnsi" w:cstheme="minorHAnsi"/>
          <w:color w:val="000000"/>
          <w:sz w:val="24"/>
          <w:szCs w:val="24"/>
        </w:rPr>
        <w:t xml:space="preserve">                  </w:t>
      </w:r>
      <w:r w:rsidRPr="005F435B">
        <w:rPr>
          <w:rFonts w:asciiTheme="minorHAnsi" w:hAnsiTheme="minorHAnsi" w:cstheme="minorHAnsi"/>
          <w:sz w:val="24"/>
          <w:szCs w:val="24"/>
        </w:rPr>
        <w:t xml:space="preserve">w tym w przypadku nieprzedłożenia zanonimizowanych kopii umów o pracę lub braku zatrudnienia osób wykonujących czynności określone w ust. 1 na podstawie umowy </w:t>
      </w:r>
      <w:r w:rsidR="00C10C31">
        <w:rPr>
          <w:rFonts w:asciiTheme="minorHAnsi" w:hAnsiTheme="minorHAnsi" w:cstheme="minorHAnsi"/>
          <w:sz w:val="24"/>
          <w:szCs w:val="24"/>
        </w:rPr>
        <w:t xml:space="preserve">                       </w:t>
      </w:r>
      <w:r w:rsidRPr="005F435B">
        <w:rPr>
          <w:rFonts w:asciiTheme="minorHAnsi" w:hAnsiTheme="minorHAnsi" w:cstheme="minorHAnsi"/>
          <w:sz w:val="24"/>
          <w:szCs w:val="24"/>
        </w:rPr>
        <w:lastRenderedPageBreak/>
        <w:t>o pracę,</w:t>
      </w:r>
      <w:r w:rsidRPr="005F435B">
        <w:rPr>
          <w:rFonts w:asciiTheme="minorHAnsi" w:eastAsia="Cambria" w:hAnsiTheme="minorHAnsi" w:cstheme="minorHAnsi"/>
          <w:color w:val="000000"/>
          <w:sz w:val="24"/>
          <w:szCs w:val="24"/>
        </w:rPr>
        <w:t xml:space="preserve"> Wykonawca zobowiązany będzie do zapłaty właściwej kary umownej wskazanej </w:t>
      </w:r>
      <w:r w:rsidR="00BB7466">
        <w:rPr>
          <w:rFonts w:asciiTheme="minorHAnsi" w:eastAsia="Cambria" w:hAnsiTheme="minorHAnsi" w:cstheme="minorHAnsi"/>
          <w:color w:val="000000"/>
          <w:sz w:val="24"/>
          <w:szCs w:val="24"/>
        </w:rPr>
        <w:t xml:space="preserve">                    </w:t>
      </w:r>
      <w:r w:rsidRPr="005F435B">
        <w:rPr>
          <w:rFonts w:asciiTheme="minorHAnsi" w:eastAsia="Cambria" w:hAnsiTheme="minorHAnsi" w:cstheme="minorHAnsi"/>
          <w:color w:val="000000"/>
          <w:sz w:val="24"/>
          <w:szCs w:val="24"/>
        </w:rPr>
        <w:t xml:space="preserve">w § 13 umowy. </w:t>
      </w:r>
    </w:p>
    <w:p w14:paraId="3BB530F4" w14:textId="6458B7FF" w:rsidR="005F435B" w:rsidRPr="005F435B" w:rsidRDefault="00280A7B" w:rsidP="005F435B">
      <w:pPr>
        <w:widowControl/>
        <w:numPr>
          <w:ilvl w:val="0"/>
          <w:numId w:val="9"/>
        </w:numPr>
        <w:spacing w:after="0"/>
        <w:ind w:left="425" w:hanging="425"/>
        <w:rPr>
          <w:rFonts w:asciiTheme="minorHAnsi" w:eastAsia="Cambria" w:hAnsiTheme="minorHAnsi" w:cstheme="minorHAnsi"/>
          <w:color w:val="000000"/>
          <w:sz w:val="24"/>
          <w:szCs w:val="24"/>
        </w:rPr>
      </w:pPr>
      <w:r w:rsidRPr="00280A7B">
        <w:rPr>
          <w:rFonts w:asciiTheme="minorHAnsi" w:eastAsia="Cambria" w:hAnsiTheme="minorHAnsi" w:cstheme="minorHAnsi"/>
          <w:color w:val="000000"/>
          <w:sz w:val="24"/>
          <w:szCs w:val="24"/>
        </w:rPr>
        <w:t xml:space="preserve">Wykonawca bezwzględnie zobowiązany jest do wprowadzenia w umowach </w:t>
      </w:r>
      <w:r w:rsidR="00BB7466">
        <w:rPr>
          <w:rFonts w:asciiTheme="minorHAnsi" w:eastAsia="Cambria" w:hAnsiTheme="minorHAnsi" w:cstheme="minorHAnsi"/>
          <w:color w:val="000000"/>
          <w:sz w:val="24"/>
          <w:szCs w:val="24"/>
        </w:rPr>
        <w:t xml:space="preserve">                                           </w:t>
      </w:r>
      <w:r w:rsidRPr="00280A7B">
        <w:rPr>
          <w:rFonts w:asciiTheme="minorHAnsi" w:eastAsia="Cambria" w:hAnsiTheme="minorHAnsi" w:cstheme="minorHAnsi"/>
          <w:color w:val="000000"/>
          <w:sz w:val="24"/>
          <w:szCs w:val="24"/>
        </w:rPr>
        <w:t xml:space="preserve">o podwykonawstwo stosownych zapisów, zobowiązujących podwykonawców do zatrudnienia na podstawie umowy o pracę wszystkich osób wykonujących czynności wymienione w ust. 1, przez cały okres realizacji zamówienia, oraz umożliwiających Zamawiającemu przeprowadzenie kontroli realizacji tego obowiązku bezpośrednio </w:t>
      </w:r>
      <w:r w:rsidR="00C10C31">
        <w:rPr>
          <w:rFonts w:asciiTheme="minorHAnsi" w:eastAsia="Cambria" w:hAnsiTheme="minorHAnsi" w:cstheme="minorHAnsi"/>
          <w:color w:val="000000"/>
          <w:sz w:val="24"/>
          <w:szCs w:val="24"/>
        </w:rPr>
        <w:t xml:space="preserve">                        </w:t>
      </w:r>
      <w:r w:rsidRPr="00280A7B">
        <w:rPr>
          <w:rFonts w:asciiTheme="minorHAnsi" w:eastAsia="Cambria" w:hAnsiTheme="minorHAnsi" w:cstheme="minorHAnsi"/>
          <w:color w:val="000000"/>
          <w:sz w:val="24"/>
          <w:szCs w:val="24"/>
        </w:rPr>
        <w:t>u podwykonawc</w:t>
      </w:r>
      <w:r>
        <w:rPr>
          <w:rFonts w:asciiTheme="minorHAnsi" w:eastAsia="Cambria" w:hAnsiTheme="minorHAnsi" w:cstheme="minorHAnsi"/>
          <w:color w:val="000000"/>
          <w:sz w:val="24"/>
          <w:szCs w:val="24"/>
        </w:rPr>
        <w:t>y</w:t>
      </w:r>
      <w:r w:rsidR="005F435B" w:rsidRPr="005F435B">
        <w:rPr>
          <w:rFonts w:asciiTheme="minorHAnsi" w:eastAsia="Cambria" w:hAnsiTheme="minorHAnsi" w:cstheme="minorHAnsi"/>
          <w:color w:val="000000"/>
          <w:sz w:val="24"/>
          <w:szCs w:val="24"/>
        </w:rPr>
        <w:t>.</w:t>
      </w:r>
    </w:p>
    <w:p w14:paraId="06466C86" w14:textId="77777777" w:rsidR="00347ADD" w:rsidRPr="005F057E" w:rsidRDefault="00347ADD">
      <w:pPr>
        <w:widowControl/>
        <w:spacing w:after="0"/>
        <w:rPr>
          <w:rFonts w:asciiTheme="minorHAnsi" w:eastAsia="Cambria" w:hAnsiTheme="minorHAnsi" w:cstheme="minorHAnsi"/>
          <w:color w:val="000000"/>
          <w:sz w:val="24"/>
          <w:szCs w:val="24"/>
        </w:rPr>
      </w:pPr>
    </w:p>
    <w:p w14:paraId="56BE123E"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13</w:t>
      </w:r>
    </w:p>
    <w:p w14:paraId="54CEABE4"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Kary umowne</w:t>
      </w:r>
    </w:p>
    <w:p w14:paraId="17A51BBA" w14:textId="7D75FFEC" w:rsidR="00347ADD" w:rsidRPr="005F057E" w:rsidRDefault="00DF520F" w:rsidP="00091928">
      <w:pPr>
        <w:widowControl/>
        <w:numPr>
          <w:ilvl w:val="0"/>
          <w:numId w:val="11"/>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Wykonawca zobowiązany jest do zapłaty Zamawiającemu kar umownych </w:t>
      </w:r>
      <w:r w:rsidR="00BB7466">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w następujących przypadkach:</w:t>
      </w:r>
    </w:p>
    <w:p w14:paraId="0C114B3A" w14:textId="77777777" w:rsidR="000C4939" w:rsidRPr="000C4939" w:rsidRDefault="000C4939" w:rsidP="000C4939">
      <w:pPr>
        <w:widowControl/>
        <w:numPr>
          <w:ilvl w:val="0"/>
          <w:numId w:val="12"/>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0C4939">
        <w:rPr>
          <w:rFonts w:asciiTheme="minorHAnsi" w:eastAsia="Cambria" w:hAnsiTheme="minorHAnsi" w:cstheme="minorHAnsi"/>
          <w:color w:val="000000"/>
          <w:sz w:val="24"/>
          <w:szCs w:val="24"/>
        </w:rPr>
        <w:t>za zwłokę w wykonaniu Przedmiotu umowy w wysokości 0,1% wynagrodzenia umownego brutto, o którym mowa § 3 ust. 1 umowy, za każdy dzień zwłoki, liczony od terminu określonego w § 2 ust. 1 umowy,</w:t>
      </w:r>
    </w:p>
    <w:p w14:paraId="0E7FAA11" w14:textId="77777777" w:rsidR="000C4939" w:rsidRPr="000C4939"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0C4939">
        <w:rPr>
          <w:rFonts w:asciiTheme="minorHAnsi" w:eastAsia="Cambria" w:hAnsiTheme="minorHAnsi" w:cstheme="minorHAnsi"/>
          <w:color w:val="000000"/>
          <w:sz w:val="24"/>
          <w:szCs w:val="24"/>
        </w:rPr>
        <w:t>za zwłokę w usuwaniu wad lub usterek w Przedmiocie umowy w wysokości 0,01% wynagrodzenia umownego brutto, o którym mowa § 3 ust. 1 umowy, za każdy dzień zwłoki, liczony od terminu wyznaczonego przez Zamawiającego na usunięcie wad lub usterek,</w:t>
      </w:r>
    </w:p>
    <w:p w14:paraId="52AC1847" w14:textId="77777777" w:rsidR="000C4939" w:rsidRPr="000C4939"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0C4939">
        <w:rPr>
          <w:rFonts w:asciiTheme="minorHAnsi" w:eastAsia="Cambria" w:hAnsiTheme="minorHAnsi" w:cstheme="minorHAnsi"/>
          <w:color w:val="000000"/>
          <w:sz w:val="24"/>
          <w:szCs w:val="24"/>
        </w:rPr>
        <w:t xml:space="preserve">za zwłokę w usuwaniu wad fizycznych lub gwarancyjnych w wysokości 0,01% wynagrodzenia umownego brutto, o którym mowa § 3 ust. 1 umowy, za każdy dzień zwłoki, liczonej od terminu wyznaczonego przez Zamawiającego na usunięcie wad i usterek, </w:t>
      </w:r>
    </w:p>
    <w:p w14:paraId="2F2C4E49" w14:textId="4B25E4EF" w:rsidR="000C4939" w:rsidRPr="000C4939"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0C4939">
        <w:rPr>
          <w:rFonts w:asciiTheme="minorHAnsi" w:eastAsia="Cambria" w:hAnsiTheme="minorHAnsi" w:cstheme="minorHAnsi"/>
          <w:color w:val="000000"/>
          <w:sz w:val="24"/>
          <w:szCs w:val="24"/>
        </w:rPr>
        <w:t>w każdym przypadku braku zapłaty należnego wynagrodzenia podwykonawcom lub dalszym podwykonawcom, którego skutkiem będzie bezpośrednia zap</w:t>
      </w:r>
      <w:r w:rsidR="00A45DB7">
        <w:rPr>
          <w:rFonts w:asciiTheme="minorHAnsi" w:eastAsia="Cambria" w:hAnsiTheme="minorHAnsi" w:cstheme="minorHAnsi"/>
          <w:color w:val="000000"/>
          <w:sz w:val="24"/>
          <w:szCs w:val="24"/>
        </w:rPr>
        <w:t>łata, o której mowa w § 5 ust. 7</w:t>
      </w:r>
      <w:r w:rsidRPr="000C4939">
        <w:rPr>
          <w:rFonts w:asciiTheme="minorHAnsi" w:eastAsia="Cambria" w:hAnsiTheme="minorHAnsi" w:cstheme="minorHAnsi"/>
          <w:color w:val="000000"/>
          <w:sz w:val="24"/>
          <w:szCs w:val="24"/>
        </w:rPr>
        <w:t xml:space="preserve"> umowy, w wysokości 2 500,00 zł. </w:t>
      </w:r>
    </w:p>
    <w:p w14:paraId="51C40EF9" w14:textId="77777777" w:rsidR="000C4939" w:rsidRPr="000C4939"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0C4939">
        <w:rPr>
          <w:rFonts w:asciiTheme="minorHAnsi" w:eastAsia="Cambria" w:hAnsiTheme="minorHAnsi" w:cstheme="minorHAnsi"/>
          <w:color w:val="000000"/>
          <w:sz w:val="24"/>
          <w:szCs w:val="24"/>
        </w:rPr>
        <w:t xml:space="preserve">w każdym przypadku nieterminowej zapłaty wynagrodzenia należnego podwykonawcom lub dalszym podwykonawcom w wysokości 0,05% kwoty, </w:t>
      </w:r>
      <w:r w:rsidRPr="000C4939">
        <w:rPr>
          <w:rFonts w:asciiTheme="minorHAnsi" w:eastAsia="Cambria" w:hAnsiTheme="minorHAnsi" w:cstheme="minorHAnsi"/>
          <w:color w:val="000000"/>
          <w:sz w:val="24"/>
          <w:szCs w:val="24"/>
        </w:rPr>
        <w:br/>
        <w:t>z której zapłatą w zwłoce pozostaje Wykonawca, za każdy dzień zwłoki;</w:t>
      </w:r>
    </w:p>
    <w:p w14:paraId="697F5918" w14:textId="77777777" w:rsidR="000C4939" w:rsidRPr="000C4939"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0C4939">
        <w:rPr>
          <w:rFonts w:asciiTheme="minorHAnsi" w:eastAsia="Cambria" w:hAnsiTheme="minorHAnsi" w:cstheme="minorHAnsi"/>
          <w:color w:val="000000"/>
          <w:sz w:val="24"/>
          <w:szCs w:val="24"/>
        </w:rPr>
        <w:t xml:space="preserve">w każdym przypadku nieprzedłożenia Zamawiającemu do zaakceptowania projektu umowy o podwykonawstwo, której przedmiotem są roboty budowlane, lub projektu jej zmiany w wysokości 1 500,00 zł za każdy stwierdzony przypadek, </w:t>
      </w:r>
    </w:p>
    <w:p w14:paraId="5589EA79" w14:textId="77777777" w:rsidR="000C4939" w:rsidRPr="000C4939"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0C4939">
        <w:rPr>
          <w:rFonts w:asciiTheme="minorHAnsi" w:eastAsia="Cambria" w:hAnsiTheme="minorHAnsi" w:cstheme="minorHAnsi"/>
          <w:color w:val="000000"/>
          <w:sz w:val="24"/>
          <w:szCs w:val="24"/>
        </w:rPr>
        <w:t xml:space="preserve">w każdym przypadku nieprzedłożenia w terminie poświadczonej za zgodność </w:t>
      </w:r>
      <w:r w:rsidRPr="000C4939">
        <w:rPr>
          <w:rFonts w:asciiTheme="minorHAnsi" w:eastAsia="Cambria" w:hAnsiTheme="minorHAnsi" w:cstheme="minorHAnsi"/>
          <w:color w:val="000000"/>
          <w:sz w:val="24"/>
          <w:szCs w:val="24"/>
        </w:rPr>
        <w:br/>
        <w:t>z oryginałem kopii umowy o podwykonawstwo lub jej zmiany w wysokości 1 500,00 zł za każdy stwierdzony przypadek,</w:t>
      </w:r>
    </w:p>
    <w:p w14:paraId="26F50E5B" w14:textId="70F63BD8" w:rsidR="000C4939" w:rsidRPr="000C4939"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0C4939">
        <w:rPr>
          <w:rFonts w:asciiTheme="minorHAnsi" w:eastAsia="Cambria" w:hAnsiTheme="minorHAnsi" w:cstheme="minorHAnsi"/>
          <w:color w:val="000000"/>
          <w:sz w:val="24"/>
          <w:szCs w:val="24"/>
        </w:rPr>
        <w:t>w każdym przypadku braku zmiany umowy o podwykonawstwo w zakresie terminu zapłaty w wysokości 300,00 zł za każdy dzień zwłoki od upływu terminu, o którym mowa w § 8 ust. 7 umowy,</w:t>
      </w:r>
    </w:p>
    <w:p w14:paraId="22349034" w14:textId="77777777" w:rsidR="000C4939" w:rsidRPr="000C4939"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0C4939">
        <w:rPr>
          <w:rFonts w:asciiTheme="minorHAnsi" w:eastAsia="Cambria" w:hAnsiTheme="minorHAnsi" w:cstheme="minorHAnsi"/>
          <w:color w:val="000000"/>
          <w:sz w:val="24"/>
          <w:szCs w:val="24"/>
        </w:rPr>
        <w:t xml:space="preserve">w każdym przypadku niedopełnienia obowiązku, o którym mowa w § 12 ust. 1 umowy w wysokości 300,00 zł za każdy dzień roboczy, w którym osoba niezatrudniona przez </w:t>
      </w:r>
      <w:r w:rsidRPr="000C4939">
        <w:rPr>
          <w:rFonts w:asciiTheme="minorHAnsi" w:eastAsia="Cambria" w:hAnsiTheme="minorHAnsi" w:cstheme="minorHAnsi"/>
          <w:color w:val="000000"/>
          <w:sz w:val="24"/>
          <w:szCs w:val="24"/>
        </w:rPr>
        <w:lastRenderedPageBreak/>
        <w:t>Wykonawcę lub podwykonawcę na podstawie umowy o pracę wykonywała czynności wymienione w § 12 ust. 1 umowy,</w:t>
      </w:r>
    </w:p>
    <w:p w14:paraId="558CD7E2" w14:textId="77777777" w:rsidR="000C4939" w:rsidRPr="00A629F6"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A629F6">
        <w:rPr>
          <w:rFonts w:asciiTheme="minorHAnsi" w:eastAsia="Cambria" w:hAnsiTheme="minorHAnsi" w:cstheme="minorHAnsi"/>
          <w:color w:val="000000"/>
          <w:sz w:val="24"/>
          <w:szCs w:val="24"/>
        </w:rPr>
        <w:t>za zwłokę w dostarczeniu oświadczenia, o którym mowa w § 12 ust. 2 lub 5 umowy, w wysokości 300,00 zł za każdy dzień zwłoki liczonej od terminu, o którym mowa w § 12 ust. 5 umowy,</w:t>
      </w:r>
    </w:p>
    <w:p w14:paraId="1742CD66" w14:textId="77777777" w:rsidR="000C4939" w:rsidRPr="00A629F6"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A629F6">
        <w:rPr>
          <w:rFonts w:asciiTheme="minorHAnsi" w:eastAsia="Cambria" w:hAnsiTheme="minorHAnsi" w:cstheme="minorHAnsi"/>
          <w:color w:val="000000"/>
          <w:sz w:val="24"/>
          <w:szCs w:val="24"/>
        </w:rPr>
        <w:t>za zwłokę w poinformowaniu Zamawiającego o zmianie, o której mowa w § 12 ust. 3 umowy, w wysokości po 300,00 zł za każdy dzień zwłoki liczonej od terminu, o którym mowa w § 12 ust. 3 umowy,</w:t>
      </w:r>
    </w:p>
    <w:p w14:paraId="78CE82CA" w14:textId="5DFDAFED" w:rsidR="000C4939" w:rsidRPr="00A629F6"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bookmarkStart w:id="5" w:name="_heading=h.7cex0brmfzgs" w:colFirst="0" w:colLast="0"/>
      <w:bookmarkEnd w:id="5"/>
      <w:r w:rsidRPr="00A629F6">
        <w:rPr>
          <w:rFonts w:asciiTheme="minorHAnsi" w:eastAsia="Cambria" w:hAnsiTheme="minorHAnsi" w:cstheme="minorHAnsi"/>
          <w:color w:val="000000"/>
          <w:sz w:val="24"/>
          <w:szCs w:val="24"/>
        </w:rPr>
        <w:t xml:space="preserve">za zwłokę w dostarczeniu Zamawiającemu do akceptacji harmonogramu rzeczowo–finansowego w wysokości 0,01% wynagrodzenia umownego brutto, o którym mowa § 3 ust. 1 umowy, za każdy dzień zwłoki liczonej od upływu terminu, o którym mowa w § 2 ust. </w:t>
      </w:r>
      <w:r w:rsidR="00A45DB7" w:rsidRPr="00A629F6">
        <w:rPr>
          <w:rFonts w:asciiTheme="minorHAnsi" w:eastAsia="Cambria" w:hAnsiTheme="minorHAnsi" w:cstheme="minorHAnsi"/>
          <w:color w:val="000000"/>
          <w:sz w:val="24"/>
          <w:szCs w:val="24"/>
        </w:rPr>
        <w:t>3</w:t>
      </w:r>
      <w:r w:rsidRPr="00A629F6">
        <w:rPr>
          <w:rFonts w:asciiTheme="minorHAnsi" w:eastAsia="Cambria" w:hAnsiTheme="minorHAnsi" w:cstheme="minorHAnsi"/>
          <w:color w:val="000000"/>
          <w:sz w:val="24"/>
          <w:szCs w:val="24"/>
        </w:rPr>
        <w:t xml:space="preserve"> lub </w:t>
      </w:r>
      <w:r w:rsidR="00A45DB7" w:rsidRPr="00A629F6">
        <w:rPr>
          <w:rFonts w:asciiTheme="minorHAnsi" w:eastAsia="Cambria" w:hAnsiTheme="minorHAnsi" w:cstheme="minorHAnsi"/>
          <w:color w:val="000000"/>
          <w:sz w:val="24"/>
          <w:szCs w:val="24"/>
        </w:rPr>
        <w:t>5</w:t>
      </w:r>
      <w:r w:rsidRPr="00A629F6">
        <w:rPr>
          <w:rFonts w:asciiTheme="minorHAnsi" w:eastAsia="Cambria" w:hAnsiTheme="minorHAnsi" w:cstheme="minorHAnsi"/>
          <w:color w:val="000000"/>
          <w:sz w:val="24"/>
          <w:szCs w:val="24"/>
        </w:rPr>
        <w:t xml:space="preserve"> umowy.</w:t>
      </w:r>
    </w:p>
    <w:p w14:paraId="257C7D30" w14:textId="77777777" w:rsidR="000C4939" w:rsidRPr="000C4939" w:rsidRDefault="000C4939" w:rsidP="000C4939">
      <w:pPr>
        <w:widowControl/>
        <w:numPr>
          <w:ilvl w:val="0"/>
          <w:numId w:val="12"/>
        </w:numPr>
        <w:spacing w:after="0"/>
        <w:ind w:left="850" w:hanging="425"/>
        <w:rPr>
          <w:rFonts w:asciiTheme="minorHAnsi" w:eastAsia="Cambria" w:hAnsiTheme="minorHAnsi" w:cstheme="minorHAnsi"/>
          <w:color w:val="000000"/>
          <w:sz w:val="24"/>
          <w:szCs w:val="24"/>
        </w:rPr>
      </w:pPr>
      <w:r w:rsidRPr="00A629F6">
        <w:rPr>
          <w:rFonts w:asciiTheme="minorHAnsi" w:eastAsia="Cambria" w:hAnsiTheme="minorHAnsi" w:cstheme="minorHAnsi"/>
          <w:color w:val="000000"/>
          <w:sz w:val="24"/>
          <w:szCs w:val="24"/>
        </w:rPr>
        <w:t>za każdy dzień zwłoki prac w stosunku</w:t>
      </w:r>
      <w:r w:rsidRPr="000C4939">
        <w:rPr>
          <w:rFonts w:asciiTheme="minorHAnsi" w:eastAsia="Cambria" w:hAnsiTheme="minorHAnsi" w:cstheme="minorHAnsi"/>
          <w:color w:val="000000"/>
          <w:sz w:val="24"/>
          <w:szCs w:val="24"/>
        </w:rPr>
        <w:t xml:space="preserve"> do zatwierdzonego harmonogramu rzeczowo – finansowego w wysokości 300,00 zł.</w:t>
      </w:r>
    </w:p>
    <w:p w14:paraId="0088809C" w14:textId="77777777" w:rsidR="00347ADD" w:rsidRPr="005F057E" w:rsidRDefault="00DF520F" w:rsidP="00091928">
      <w:pPr>
        <w:widowControl/>
        <w:numPr>
          <w:ilvl w:val="0"/>
          <w:numId w:val="11"/>
        </w:numPr>
        <w:spacing w:after="0"/>
        <w:ind w:left="425" w:hanging="425"/>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Strony zastrzegają sobie prawo do dochodzenia odszkodowania uzupełniającego do wysokości rzeczywiście poniesionej szkody.</w:t>
      </w:r>
    </w:p>
    <w:p w14:paraId="3F30B458" w14:textId="7B820F52" w:rsidR="0065477E" w:rsidRPr="005F057E" w:rsidRDefault="0065477E" w:rsidP="00091928">
      <w:pPr>
        <w:widowControl/>
        <w:numPr>
          <w:ilvl w:val="0"/>
          <w:numId w:val="11"/>
        </w:numPr>
        <w:spacing w:after="0"/>
        <w:ind w:left="425" w:hanging="425"/>
        <w:rPr>
          <w:rFonts w:asciiTheme="minorHAnsi" w:eastAsia="Cambria" w:hAnsiTheme="minorHAnsi" w:cstheme="minorHAnsi"/>
          <w:color w:val="000000"/>
          <w:sz w:val="24"/>
          <w:szCs w:val="24"/>
        </w:rPr>
      </w:pPr>
      <w:r w:rsidRPr="005F057E">
        <w:rPr>
          <w:rFonts w:asciiTheme="minorHAnsi" w:hAnsiTheme="minorHAnsi" w:cstheme="minorHAnsi"/>
          <w:sz w:val="24"/>
          <w:szCs w:val="24"/>
        </w:rPr>
        <w:t>Kara umowna będzie płatna w terminie 7 dni od dnia doręczenia, stanowiącej zobowiązanie do jej zapłaty, noty obciążeniowej z podstawą i wysokością naliczenia kary.</w:t>
      </w:r>
    </w:p>
    <w:p w14:paraId="4792C861" w14:textId="24CA9759" w:rsidR="0065477E" w:rsidRPr="005F057E" w:rsidRDefault="0065477E" w:rsidP="00091928">
      <w:pPr>
        <w:widowControl/>
        <w:numPr>
          <w:ilvl w:val="0"/>
          <w:numId w:val="11"/>
        </w:numPr>
        <w:spacing w:after="0"/>
        <w:ind w:left="425" w:hanging="425"/>
        <w:rPr>
          <w:rFonts w:asciiTheme="minorHAnsi" w:eastAsia="Cambria" w:hAnsiTheme="minorHAnsi" w:cstheme="minorHAnsi"/>
          <w:color w:val="000000"/>
          <w:sz w:val="24"/>
          <w:szCs w:val="24"/>
        </w:rPr>
      </w:pPr>
      <w:r w:rsidRPr="005F057E">
        <w:rPr>
          <w:rFonts w:asciiTheme="minorHAnsi" w:hAnsiTheme="minorHAnsi" w:cstheme="minorHAnsi"/>
          <w:sz w:val="24"/>
          <w:szCs w:val="24"/>
        </w:rPr>
        <w:t xml:space="preserve">Zamawiający ma prawo do potrącenia wymagalnych kar umownych z faktury przedłożonej do zapłaty przez Wykonawcę (z wynagrodzenia należnego Wykonawcy), na co Wykonawca wyraża zgodę. Potrącenie może nastąpić po bezskutecznym upływie terminu zapłaty, o którym mowa w ust. </w:t>
      </w:r>
      <w:r w:rsidR="00DE71A9" w:rsidRPr="005F057E">
        <w:rPr>
          <w:rFonts w:asciiTheme="minorHAnsi" w:hAnsiTheme="minorHAnsi" w:cstheme="minorHAnsi"/>
          <w:sz w:val="24"/>
          <w:szCs w:val="24"/>
        </w:rPr>
        <w:t>3</w:t>
      </w:r>
      <w:r w:rsidRPr="005F057E">
        <w:rPr>
          <w:rFonts w:asciiTheme="minorHAnsi" w:hAnsiTheme="minorHAnsi" w:cstheme="minorHAnsi"/>
          <w:sz w:val="24"/>
          <w:szCs w:val="24"/>
        </w:rPr>
        <w:t>.</w:t>
      </w:r>
    </w:p>
    <w:p w14:paraId="12900AF7" w14:textId="16EEBFE8" w:rsidR="0065477E" w:rsidRPr="005F057E" w:rsidRDefault="008855E5" w:rsidP="00091928">
      <w:pPr>
        <w:widowControl/>
        <w:numPr>
          <w:ilvl w:val="0"/>
          <w:numId w:val="11"/>
        </w:numPr>
        <w:spacing w:after="0"/>
        <w:ind w:left="425" w:hanging="425"/>
        <w:rPr>
          <w:rFonts w:asciiTheme="minorHAnsi" w:eastAsia="Cambria" w:hAnsiTheme="minorHAnsi" w:cstheme="minorHAnsi"/>
          <w:color w:val="000000"/>
          <w:sz w:val="24"/>
          <w:szCs w:val="24"/>
        </w:rPr>
      </w:pPr>
      <w:r w:rsidRPr="005F057E">
        <w:rPr>
          <w:rFonts w:asciiTheme="minorHAnsi" w:hAnsiTheme="minorHAnsi" w:cstheme="minorHAnsi"/>
          <w:sz w:val="24"/>
          <w:szCs w:val="24"/>
        </w:rPr>
        <w:t>Strony zastrzegają możliwość kumulatywnego naliczania kar umownych z różnych tytułów, z zastrzeżeniem, że kara umowna z tytułu odstąpienia od umowy z przyczyn leżących po stronie Wykonawcy</w:t>
      </w:r>
      <w:r w:rsidR="0036623F">
        <w:rPr>
          <w:rFonts w:asciiTheme="minorHAnsi" w:hAnsiTheme="minorHAnsi" w:cstheme="minorHAnsi"/>
          <w:sz w:val="24"/>
          <w:szCs w:val="24"/>
        </w:rPr>
        <w:t xml:space="preserve">, o których mowa w </w:t>
      </w:r>
      <w:r w:rsidRPr="005F057E">
        <w:rPr>
          <w:rFonts w:asciiTheme="minorHAnsi" w:hAnsiTheme="minorHAnsi" w:cstheme="minorHAnsi"/>
          <w:sz w:val="24"/>
          <w:szCs w:val="24"/>
        </w:rPr>
        <w:t xml:space="preserve"> </w:t>
      </w:r>
      <w:r w:rsidR="0036623F" w:rsidRPr="0036623F">
        <w:rPr>
          <w:rFonts w:asciiTheme="minorHAnsi" w:eastAsia="Cambria" w:hAnsiTheme="minorHAnsi" w:cstheme="minorHAnsi"/>
          <w:color w:val="000000"/>
          <w:sz w:val="24"/>
          <w:szCs w:val="24"/>
        </w:rPr>
        <w:t>§ 15,</w:t>
      </w:r>
      <w:r w:rsidR="0036623F">
        <w:rPr>
          <w:rFonts w:asciiTheme="minorHAnsi" w:eastAsia="Cambria" w:hAnsiTheme="minorHAnsi" w:cstheme="minorHAnsi"/>
          <w:b/>
          <w:bCs/>
          <w:color w:val="000000"/>
          <w:sz w:val="24"/>
          <w:szCs w:val="24"/>
        </w:rPr>
        <w:t xml:space="preserve"> </w:t>
      </w:r>
      <w:r w:rsidRPr="005F057E">
        <w:rPr>
          <w:rFonts w:asciiTheme="minorHAnsi" w:hAnsiTheme="minorHAnsi" w:cstheme="minorHAnsi"/>
          <w:sz w:val="24"/>
          <w:szCs w:val="24"/>
        </w:rPr>
        <w:t>pochłania kary umowne z tytułu zwłoki w realizacji Przedmiotu umowy, naliczone do dnia odstąpienia</w:t>
      </w:r>
      <w:r w:rsidR="0065477E" w:rsidRPr="005F057E">
        <w:rPr>
          <w:rFonts w:asciiTheme="minorHAnsi" w:hAnsiTheme="minorHAnsi" w:cstheme="minorHAnsi"/>
          <w:sz w:val="24"/>
          <w:szCs w:val="24"/>
        </w:rPr>
        <w:t xml:space="preserve">. Łączna maksymalna wysokość kar umownych, które może naliczyć każda ze </w:t>
      </w:r>
      <w:r w:rsidR="009B20F3" w:rsidRPr="005F057E">
        <w:rPr>
          <w:rFonts w:asciiTheme="minorHAnsi" w:hAnsiTheme="minorHAnsi" w:cstheme="minorHAnsi"/>
          <w:sz w:val="24"/>
          <w:szCs w:val="24"/>
        </w:rPr>
        <w:t>S</w:t>
      </w:r>
      <w:r w:rsidR="0065477E" w:rsidRPr="005F057E">
        <w:rPr>
          <w:rFonts w:asciiTheme="minorHAnsi" w:hAnsiTheme="minorHAnsi" w:cstheme="minorHAnsi"/>
          <w:sz w:val="24"/>
          <w:szCs w:val="24"/>
        </w:rPr>
        <w:t>tron</w:t>
      </w:r>
      <w:r w:rsidR="009B20F3" w:rsidRPr="005F057E">
        <w:rPr>
          <w:rFonts w:asciiTheme="minorHAnsi" w:hAnsiTheme="minorHAnsi" w:cstheme="minorHAnsi"/>
          <w:sz w:val="24"/>
          <w:szCs w:val="24"/>
        </w:rPr>
        <w:t>,</w:t>
      </w:r>
      <w:r w:rsidR="0065477E" w:rsidRPr="005F057E">
        <w:rPr>
          <w:rFonts w:asciiTheme="minorHAnsi" w:hAnsiTheme="minorHAnsi" w:cstheme="minorHAnsi"/>
          <w:sz w:val="24"/>
          <w:szCs w:val="24"/>
        </w:rPr>
        <w:t xml:space="preserve"> wynosi 30% wynagrodzenia umownego brutto, o którym mowa w § 3 ust. 1 umowy.</w:t>
      </w:r>
    </w:p>
    <w:p w14:paraId="2FF86BE6" w14:textId="77777777" w:rsidR="00DF520F" w:rsidRPr="005F057E" w:rsidRDefault="00DF520F">
      <w:pPr>
        <w:spacing w:after="0"/>
        <w:jc w:val="center"/>
        <w:rPr>
          <w:rFonts w:asciiTheme="minorHAnsi" w:eastAsia="Cambria" w:hAnsiTheme="minorHAnsi" w:cstheme="minorHAnsi"/>
          <w:b/>
          <w:bCs/>
          <w:color w:val="000000"/>
          <w:sz w:val="24"/>
          <w:szCs w:val="24"/>
        </w:rPr>
      </w:pPr>
      <w:bookmarkStart w:id="6" w:name="_heading=h.9f6cbme6pwas" w:colFirst="0" w:colLast="0"/>
      <w:bookmarkStart w:id="7" w:name="_heading=h.sbgrewxyb6zj" w:colFirst="0" w:colLast="0"/>
      <w:bookmarkEnd w:id="6"/>
      <w:bookmarkEnd w:id="7"/>
    </w:p>
    <w:p w14:paraId="68501DE2"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14</w:t>
      </w:r>
    </w:p>
    <w:p w14:paraId="6497644E"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Okoliczności siły wyższej</w:t>
      </w:r>
    </w:p>
    <w:p w14:paraId="1EEFF22F" w14:textId="77777777" w:rsidR="00347ADD" w:rsidRPr="005F057E" w:rsidRDefault="00DF520F" w:rsidP="00800FA2">
      <w:pPr>
        <w:numPr>
          <w:ilvl w:val="0"/>
          <w:numId w:val="28"/>
        </w:numPr>
        <w:pBdr>
          <w:top w:val="nil"/>
          <w:left w:val="nil"/>
          <w:bottom w:val="nil"/>
          <w:right w:val="nil"/>
          <w:between w:val="nil"/>
        </w:pBdr>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Uważa się, że żadna ze Stron nie jest w zwłoce i nie narusza postanowień umowy </w:t>
      </w:r>
      <w:r w:rsidRPr="005F057E">
        <w:rPr>
          <w:rFonts w:asciiTheme="minorHAnsi" w:eastAsia="Cambria" w:hAnsiTheme="minorHAnsi" w:cstheme="minorHAnsi"/>
          <w:color w:val="000000"/>
          <w:sz w:val="24"/>
          <w:szCs w:val="24"/>
        </w:rPr>
        <w:br/>
        <w:t>z tytułu niewykonania swoich zobowiązań, jeżeli wykonywanie tych zobowiązań uniemożliwiają okoliczności siły wyższej.</w:t>
      </w:r>
    </w:p>
    <w:p w14:paraId="762AB37D" w14:textId="77777777" w:rsidR="00347ADD" w:rsidRPr="005F057E" w:rsidRDefault="00DF520F" w:rsidP="00800FA2">
      <w:pPr>
        <w:numPr>
          <w:ilvl w:val="0"/>
          <w:numId w:val="28"/>
        </w:numPr>
        <w:pBdr>
          <w:top w:val="nil"/>
          <w:left w:val="nil"/>
          <w:bottom w:val="nil"/>
          <w:right w:val="nil"/>
          <w:between w:val="nil"/>
        </w:pBdr>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Wyrażenie „siła wyższa” oznacza w niniejszej umowie niezależne od woli stron losowe zdarzenia zewnętrzne, które były niemożliwe do przewidzenia w momencie zawarcia umowy i którym nie można było zapobiec mimo dochowania najwyższej należytej staranności, w szczególności takie działania jak: wojna, atak terrorystyczny, stan klęski żywiołowej, zamieszki, strajki, pożar, trzęsienie ziemi, pioruny, powodzie, wybuchy i tym podobne zdarzenia, które utrudniają lub uniemożliwiają całkowicie lub częściowo realizację zadania, zmieniają w sposób istotny warunki jego realizacji.</w:t>
      </w:r>
    </w:p>
    <w:p w14:paraId="22D49361" w14:textId="77777777" w:rsidR="000C4939" w:rsidRDefault="000C4939">
      <w:pPr>
        <w:widowControl/>
        <w:spacing w:after="0"/>
        <w:jc w:val="center"/>
        <w:rPr>
          <w:rFonts w:asciiTheme="minorHAnsi" w:eastAsia="Cambria" w:hAnsiTheme="minorHAnsi" w:cstheme="minorHAnsi"/>
          <w:b/>
          <w:bCs/>
          <w:color w:val="000000"/>
          <w:sz w:val="24"/>
          <w:szCs w:val="24"/>
        </w:rPr>
      </w:pPr>
      <w:bookmarkStart w:id="8" w:name="_heading=h.cc8gltlbgnye" w:colFirst="0" w:colLast="0"/>
      <w:bookmarkEnd w:id="8"/>
    </w:p>
    <w:p w14:paraId="021E609F" w14:textId="34906738"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15</w:t>
      </w:r>
    </w:p>
    <w:p w14:paraId="626D6BF5"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Kary umowne z tytułu odstąpienia</w:t>
      </w:r>
    </w:p>
    <w:p w14:paraId="1AD378B0" w14:textId="0F0DE94F" w:rsidR="00347ADD" w:rsidRPr="005F057E" w:rsidRDefault="008855E5" w:rsidP="00091928">
      <w:pPr>
        <w:widowControl/>
        <w:numPr>
          <w:ilvl w:val="0"/>
          <w:numId w:val="13"/>
        </w:numPr>
        <w:tabs>
          <w:tab w:val="left" w:pos="426"/>
        </w:tabs>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Wykonawca zobowiązany jest do zapłaty Zamawiającemu kary umownej z tytułu odstąpienia od umowy przez którąkolwiek ze Stron z przyczyn leżących po stronie Wykonawcy – w wysokości 10% wynagrodzenia umownego brutto</w:t>
      </w:r>
      <w:r w:rsidR="00DF520F" w:rsidRPr="005F057E">
        <w:rPr>
          <w:rFonts w:asciiTheme="minorHAnsi" w:eastAsia="Cambria" w:hAnsiTheme="minorHAnsi" w:cstheme="minorHAnsi"/>
          <w:color w:val="000000"/>
          <w:sz w:val="24"/>
          <w:szCs w:val="24"/>
        </w:rPr>
        <w:t>, o którym mowa w § 3 ust. 1 umowy.</w:t>
      </w:r>
    </w:p>
    <w:p w14:paraId="3DC9CAE2" w14:textId="6B1D9BC3" w:rsidR="00347ADD" w:rsidRPr="005F057E" w:rsidRDefault="00DF520F" w:rsidP="00091928">
      <w:pPr>
        <w:widowControl/>
        <w:numPr>
          <w:ilvl w:val="0"/>
          <w:numId w:val="13"/>
        </w:numPr>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Zamawiający zobowiązany jest do zapłaty Wykonawcy kary umownej z tytułu odstąpienia od umowy w przypadku odstąpieni</w:t>
      </w:r>
      <w:r w:rsidR="00A45DB7">
        <w:rPr>
          <w:rFonts w:asciiTheme="minorHAnsi" w:eastAsia="Cambria" w:hAnsiTheme="minorHAnsi" w:cstheme="minorHAnsi"/>
          <w:color w:val="000000"/>
          <w:sz w:val="24"/>
          <w:szCs w:val="24"/>
        </w:rPr>
        <w:t xml:space="preserve">a przez Zamawiającego od umowy </w:t>
      </w:r>
      <w:r w:rsidRPr="005F057E">
        <w:rPr>
          <w:rFonts w:asciiTheme="minorHAnsi" w:eastAsia="Cambria" w:hAnsiTheme="minorHAnsi" w:cstheme="minorHAnsi"/>
          <w:color w:val="000000"/>
          <w:sz w:val="24"/>
          <w:szCs w:val="24"/>
        </w:rPr>
        <w:t>z przyczyn zależnych od Zamawiającego w wysokości 10% wynagrodzenia umownego brutto, o którym mowa w § 3 ust.</w:t>
      </w:r>
      <w:r w:rsidR="008855E5" w:rsidRPr="005F057E">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1 umowy, z wyjątkiem wystąpienia sytuacji przedstawionych w art. 456 ust.</w:t>
      </w:r>
      <w:r w:rsidR="008855E5" w:rsidRPr="005F057E">
        <w:rPr>
          <w:rFonts w:asciiTheme="minorHAnsi" w:eastAsia="Cambria" w:hAnsiTheme="minorHAnsi" w:cstheme="minorHAnsi"/>
          <w:color w:val="000000"/>
          <w:sz w:val="24"/>
          <w:szCs w:val="24"/>
        </w:rPr>
        <w:t xml:space="preserve"> </w:t>
      </w:r>
      <w:r w:rsidRPr="005F057E">
        <w:rPr>
          <w:rFonts w:asciiTheme="minorHAnsi" w:eastAsia="Cambria" w:hAnsiTheme="minorHAnsi" w:cstheme="minorHAnsi"/>
          <w:color w:val="000000"/>
          <w:sz w:val="24"/>
          <w:szCs w:val="24"/>
        </w:rPr>
        <w:t>1 w zw. z art. 456 ust. 3 ustawy Pzp.</w:t>
      </w:r>
    </w:p>
    <w:p w14:paraId="01791CDE" w14:textId="77777777" w:rsidR="00347ADD" w:rsidRPr="005F057E" w:rsidRDefault="00347ADD">
      <w:pPr>
        <w:widowControl/>
        <w:spacing w:after="0"/>
        <w:jc w:val="center"/>
        <w:rPr>
          <w:rFonts w:asciiTheme="minorHAnsi" w:eastAsia="Cambria" w:hAnsiTheme="minorHAnsi" w:cstheme="minorHAnsi"/>
          <w:color w:val="000000"/>
          <w:sz w:val="24"/>
          <w:szCs w:val="24"/>
        </w:rPr>
      </w:pPr>
    </w:p>
    <w:p w14:paraId="1E551F2E"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16</w:t>
      </w:r>
    </w:p>
    <w:p w14:paraId="4299F9D5"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7A150B">
        <w:rPr>
          <w:rFonts w:asciiTheme="minorHAnsi" w:eastAsia="Cambria" w:hAnsiTheme="minorHAnsi" w:cstheme="minorHAnsi"/>
          <w:b/>
          <w:bCs/>
          <w:color w:val="000000"/>
          <w:sz w:val="24"/>
          <w:szCs w:val="24"/>
        </w:rPr>
        <w:t>Odstąpienie od umowy</w:t>
      </w:r>
    </w:p>
    <w:p w14:paraId="0AB6BFEF" w14:textId="18DA0064" w:rsidR="007A150B" w:rsidRPr="007A150B" w:rsidRDefault="007A150B" w:rsidP="00091928">
      <w:pPr>
        <w:widowControl/>
        <w:numPr>
          <w:ilvl w:val="0"/>
          <w:numId w:val="14"/>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 xml:space="preserve">Zamawiającemu przysługuje ustawowe prawo odstąpienia od umowy w całości lub </w:t>
      </w:r>
      <w:r w:rsidR="00C10C31">
        <w:rPr>
          <w:rFonts w:asciiTheme="minorHAnsi" w:hAnsiTheme="minorHAnsi" w:cstheme="minorHAnsi"/>
          <w:sz w:val="24"/>
          <w:szCs w:val="24"/>
        </w:rPr>
        <w:t xml:space="preserve">                          </w:t>
      </w:r>
      <w:r w:rsidRPr="007A150B">
        <w:rPr>
          <w:rFonts w:asciiTheme="minorHAnsi" w:hAnsiTheme="minorHAnsi" w:cstheme="minorHAnsi"/>
          <w:sz w:val="24"/>
          <w:szCs w:val="24"/>
        </w:rPr>
        <w:t xml:space="preserve">w części w przypadkach i na warunkach określonych w art. 456 ustawy Pzp (m.in. w razie wystąpienia istotnej zmiany okoliczności powodującej, że wykonanie umowy nie leży </w:t>
      </w:r>
      <w:r w:rsidR="00E667D2">
        <w:rPr>
          <w:rFonts w:asciiTheme="minorHAnsi" w:hAnsiTheme="minorHAnsi" w:cstheme="minorHAnsi"/>
          <w:sz w:val="24"/>
          <w:szCs w:val="24"/>
        </w:rPr>
        <w:t xml:space="preserve">                     </w:t>
      </w:r>
      <w:r w:rsidRPr="007A150B">
        <w:rPr>
          <w:rFonts w:asciiTheme="minorHAnsi" w:hAnsiTheme="minorHAnsi" w:cstheme="minorHAnsi"/>
          <w:sz w:val="24"/>
          <w:szCs w:val="24"/>
        </w:rPr>
        <w:t>w interesie publicznym).</w:t>
      </w:r>
    </w:p>
    <w:p w14:paraId="281248B8" w14:textId="3ABBBCE5" w:rsidR="00347ADD" w:rsidRPr="007A150B" w:rsidRDefault="007A150B" w:rsidP="00091928">
      <w:pPr>
        <w:widowControl/>
        <w:numPr>
          <w:ilvl w:val="0"/>
          <w:numId w:val="14"/>
        </w:numPr>
        <w:spacing w:after="0"/>
        <w:ind w:left="425"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 xml:space="preserve">Zamawiający zastrzega sobie </w:t>
      </w:r>
      <w:r w:rsidRPr="007A150B">
        <w:rPr>
          <w:rFonts w:asciiTheme="minorHAnsi" w:hAnsiTheme="minorHAnsi" w:cstheme="minorHAnsi"/>
          <w:bCs/>
          <w:sz w:val="24"/>
          <w:szCs w:val="24"/>
        </w:rPr>
        <w:t xml:space="preserve">umowne prawo odstąpienia od umowy w całości lub </w:t>
      </w:r>
      <w:r w:rsidR="00E667D2">
        <w:rPr>
          <w:rFonts w:asciiTheme="minorHAnsi" w:hAnsiTheme="minorHAnsi" w:cstheme="minorHAnsi"/>
          <w:bCs/>
          <w:sz w:val="24"/>
          <w:szCs w:val="24"/>
        </w:rPr>
        <w:t xml:space="preserve">                            </w:t>
      </w:r>
      <w:r w:rsidRPr="007A150B">
        <w:rPr>
          <w:rFonts w:asciiTheme="minorHAnsi" w:hAnsiTheme="minorHAnsi" w:cstheme="minorHAnsi"/>
          <w:bCs/>
          <w:sz w:val="24"/>
          <w:szCs w:val="24"/>
        </w:rPr>
        <w:t>w niezrealizowanej części</w:t>
      </w:r>
      <w:r w:rsidRPr="007A150B">
        <w:rPr>
          <w:rFonts w:asciiTheme="minorHAnsi" w:hAnsiTheme="minorHAnsi" w:cstheme="minorHAnsi"/>
          <w:sz w:val="24"/>
          <w:szCs w:val="24"/>
        </w:rPr>
        <w:t xml:space="preserve">, które może wykonać w terminie do dnia </w:t>
      </w:r>
      <w:r w:rsidR="00E667D2">
        <w:rPr>
          <w:rFonts w:asciiTheme="minorHAnsi" w:hAnsiTheme="minorHAnsi" w:cstheme="minorHAnsi"/>
          <w:sz w:val="24"/>
          <w:szCs w:val="24"/>
        </w:rPr>
        <w:t xml:space="preserve">31.11.2026 </w:t>
      </w:r>
      <w:r w:rsidRPr="007A150B">
        <w:rPr>
          <w:rFonts w:asciiTheme="minorHAnsi" w:hAnsiTheme="minorHAnsi" w:cstheme="minorHAnsi"/>
          <w:bCs/>
          <w:sz w:val="24"/>
          <w:szCs w:val="24"/>
        </w:rPr>
        <w:t>r.</w:t>
      </w:r>
      <w:r w:rsidRPr="007A150B">
        <w:rPr>
          <w:rFonts w:asciiTheme="minorHAnsi" w:hAnsiTheme="minorHAnsi" w:cstheme="minorHAnsi"/>
          <w:sz w:val="24"/>
          <w:szCs w:val="24"/>
        </w:rPr>
        <w:t xml:space="preserve">, </w:t>
      </w:r>
      <w:r w:rsidR="00E667D2">
        <w:rPr>
          <w:rFonts w:asciiTheme="minorHAnsi" w:hAnsiTheme="minorHAnsi" w:cstheme="minorHAnsi"/>
          <w:sz w:val="24"/>
          <w:szCs w:val="24"/>
        </w:rPr>
        <w:t xml:space="preserve">                                 </w:t>
      </w:r>
      <w:r w:rsidRPr="007A150B">
        <w:rPr>
          <w:rFonts w:asciiTheme="minorHAnsi" w:hAnsiTheme="minorHAnsi" w:cstheme="minorHAnsi"/>
          <w:sz w:val="24"/>
          <w:szCs w:val="24"/>
        </w:rPr>
        <w:t>w przypadku zaistnienia którejkolwiek z poniższych przesłanek:</w:t>
      </w:r>
      <w:r w:rsidR="00DF520F" w:rsidRPr="007A150B">
        <w:rPr>
          <w:rFonts w:asciiTheme="minorHAnsi" w:eastAsia="Cambria" w:hAnsiTheme="minorHAnsi" w:cstheme="minorHAnsi"/>
          <w:color w:val="000000"/>
          <w:sz w:val="24"/>
          <w:szCs w:val="24"/>
        </w:rPr>
        <w:t>:</w:t>
      </w:r>
    </w:p>
    <w:p w14:paraId="6F771B17" w14:textId="16477D38" w:rsidR="007A150B" w:rsidRPr="007A150B" w:rsidRDefault="007A150B" w:rsidP="007A150B">
      <w:pPr>
        <w:widowControl/>
        <w:numPr>
          <w:ilvl w:val="0"/>
          <w:numId w:val="15"/>
        </w:numPr>
        <w:tabs>
          <w:tab w:val="left" w:pos="851"/>
        </w:tabs>
        <w:spacing w:after="0"/>
        <w:ind w:left="850"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 xml:space="preserve">Wykonawca realizuje Przedmiot umowy w sposób niezgodny z Dokumentacją,  wskazaniami Zamawiającego lub Inspektora Nadzoru inwestorskiego, pomimo uprzedniego pisemnego wezwania Wykonawcy do zaniechania naruszeń </w:t>
      </w:r>
      <w:r w:rsidR="00E667D2">
        <w:rPr>
          <w:rFonts w:asciiTheme="minorHAnsi" w:hAnsiTheme="minorHAnsi" w:cstheme="minorHAnsi"/>
          <w:sz w:val="24"/>
          <w:szCs w:val="24"/>
        </w:rPr>
        <w:t xml:space="preserve">                                      </w:t>
      </w:r>
      <w:r w:rsidRPr="007A150B">
        <w:rPr>
          <w:rFonts w:asciiTheme="minorHAnsi" w:hAnsiTheme="minorHAnsi" w:cstheme="minorHAnsi"/>
          <w:sz w:val="24"/>
          <w:szCs w:val="24"/>
        </w:rPr>
        <w:t>i bezskutecznego upływu wyznaczonego terminu;</w:t>
      </w:r>
    </w:p>
    <w:p w14:paraId="7767AFAA" w14:textId="6EE5CF2C" w:rsidR="007A150B" w:rsidRPr="007A150B" w:rsidRDefault="007A150B" w:rsidP="007A150B">
      <w:pPr>
        <w:widowControl/>
        <w:numPr>
          <w:ilvl w:val="0"/>
          <w:numId w:val="15"/>
        </w:numPr>
        <w:tabs>
          <w:tab w:val="left" w:pos="851"/>
        </w:tabs>
        <w:spacing w:after="0"/>
        <w:ind w:left="850"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 xml:space="preserve">Wykonawca bez uzasadnionej przyczyny nie rozpoczął robót budowlanych w okresie 14 dni od dnia protokolarnego przekazania mu terenu budowy i nie podjął ich </w:t>
      </w:r>
      <w:r w:rsidR="00E667D2">
        <w:rPr>
          <w:rFonts w:asciiTheme="minorHAnsi" w:hAnsiTheme="minorHAnsi" w:cstheme="minorHAnsi"/>
          <w:sz w:val="24"/>
          <w:szCs w:val="24"/>
        </w:rPr>
        <w:t xml:space="preserve">                             </w:t>
      </w:r>
      <w:r w:rsidRPr="007A150B">
        <w:rPr>
          <w:rFonts w:asciiTheme="minorHAnsi" w:hAnsiTheme="minorHAnsi" w:cstheme="minorHAnsi"/>
          <w:sz w:val="24"/>
          <w:szCs w:val="24"/>
        </w:rPr>
        <w:t>w dodatkowym terminie wyznaczonym przez Zamawiającego;</w:t>
      </w:r>
    </w:p>
    <w:p w14:paraId="212208E9" w14:textId="01C8C5A6" w:rsidR="007A150B" w:rsidRPr="007A150B" w:rsidRDefault="007A150B" w:rsidP="007A150B">
      <w:pPr>
        <w:widowControl/>
        <w:numPr>
          <w:ilvl w:val="0"/>
          <w:numId w:val="15"/>
        </w:numPr>
        <w:tabs>
          <w:tab w:val="left" w:pos="851"/>
        </w:tabs>
        <w:spacing w:after="0"/>
        <w:ind w:left="850"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 xml:space="preserve">zwłoka Wykonawcy w wykonaniu Przedmiotu umowy (lub jego wyodrębnionego </w:t>
      </w:r>
      <w:r w:rsidR="00C10C31">
        <w:rPr>
          <w:rFonts w:asciiTheme="minorHAnsi" w:hAnsiTheme="minorHAnsi" w:cstheme="minorHAnsi"/>
          <w:sz w:val="24"/>
          <w:szCs w:val="24"/>
        </w:rPr>
        <w:t xml:space="preserve">                     </w:t>
      </w:r>
      <w:r w:rsidRPr="007A150B">
        <w:rPr>
          <w:rFonts w:asciiTheme="minorHAnsi" w:hAnsiTheme="minorHAnsi" w:cstheme="minorHAnsi"/>
          <w:sz w:val="24"/>
          <w:szCs w:val="24"/>
        </w:rPr>
        <w:t>w harmonogramie etapu) przekroczy 30 dni;</w:t>
      </w:r>
    </w:p>
    <w:p w14:paraId="4524311A" w14:textId="77777777" w:rsidR="007A150B" w:rsidRPr="007A150B" w:rsidRDefault="007A150B" w:rsidP="007A150B">
      <w:pPr>
        <w:widowControl/>
        <w:numPr>
          <w:ilvl w:val="0"/>
          <w:numId w:val="15"/>
        </w:numPr>
        <w:tabs>
          <w:tab w:val="left" w:pos="851"/>
        </w:tabs>
        <w:spacing w:after="0"/>
        <w:ind w:left="850"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Wykonawca bez pisemnej zgody Zamawiającego przerwał realizację robót i przerwa ta trwa nieprzerwanie dłużej niż 10 dni;</w:t>
      </w:r>
    </w:p>
    <w:p w14:paraId="2E27D55D" w14:textId="77AA64A3" w:rsidR="007A150B" w:rsidRPr="007A150B" w:rsidRDefault="007A150B" w:rsidP="007A150B">
      <w:pPr>
        <w:widowControl/>
        <w:numPr>
          <w:ilvl w:val="0"/>
          <w:numId w:val="15"/>
        </w:numPr>
        <w:tabs>
          <w:tab w:val="left" w:pos="851"/>
        </w:tabs>
        <w:spacing w:after="0"/>
        <w:ind w:left="850"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Wykonawca nie przekazał Zamawiającemu w wyznaczonym terminie dowodów wymaganego ubezpieczenia (o którym mowa w § 10 umowy) lub nie zapewnił jego ciągłości w okresie realizacji umowy;</w:t>
      </w:r>
    </w:p>
    <w:p w14:paraId="3EE2AB54" w14:textId="69ED8664" w:rsidR="007A150B" w:rsidRPr="007A150B" w:rsidRDefault="007A150B" w:rsidP="007A150B">
      <w:pPr>
        <w:widowControl/>
        <w:numPr>
          <w:ilvl w:val="0"/>
          <w:numId w:val="15"/>
        </w:numPr>
        <w:tabs>
          <w:tab w:val="left" w:pos="851"/>
        </w:tabs>
        <w:spacing w:after="0"/>
        <w:ind w:left="850"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t>wystąpiła konieczność co najmniej trzykrotnego dokonania przez Zamawiającego bezpośredniej zapłaty podwykonawcy lub dalszemu podwykonawcy, lub konieczność dokonania bezpośrednich zapłat na sumę większą niż 5% wartości umowy;</w:t>
      </w:r>
    </w:p>
    <w:p w14:paraId="144EE811" w14:textId="3C417527" w:rsidR="007A150B" w:rsidRPr="007A150B" w:rsidRDefault="007A150B" w:rsidP="007A150B">
      <w:pPr>
        <w:widowControl/>
        <w:numPr>
          <w:ilvl w:val="0"/>
          <w:numId w:val="15"/>
        </w:numPr>
        <w:tabs>
          <w:tab w:val="left" w:pos="851"/>
        </w:tabs>
        <w:spacing w:after="0"/>
        <w:ind w:left="850" w:hanging="425"/>
        <w:rPr>
          <w:rFonts w:asciiTheme="minorHAnsi" w:eastAsia="Cambria" w:hAnsiTheme="minorHAnsi" w:cstheme="minorHAnsi"/>
          <w:color w:val="000000"/>
          <w:sz w:val="24"/>
          <w:szCs w:val="24"/>
        </w:rPr>
      </w:pPr>
      <w:r w:rsidRPr="007A150B">
        <w:rPr>
          <w:rFonts w:asciiTheme="minorHAnsi" w:hAnsiTheme="minorHAnsi" w:cstheme="minorHAnsi"/>
          <w:sz w:val="24"/>
          <w:szCs w:val="24"/>
        </w:rPr>
        <w:lastRenderedPageBreak/>
        <w:t xml:space="preserve">w przypadku wystąpienia okoliczności, o których mowa w art. 635 Kodeksu cywilnego (opóźnienie tak dalekie, że nie jest prawdopodobne ukończenie obiektu </w:t>
      </w:r>
      <w:r w:rsidR="00C10C31">
        <w:rPr>
          <w:rFonts w:asciiTheme="minorHAnsi" w:hAnsiTheme="minorHAnsi" w:cstheme="minorHAnsi"/>
          <w:sz w:val="24"/>
          <w:szCs w:val="24"/>
        </w:rPr>
        <w:t xml:space="preserve">                                       </w:t>
      </w:r>
      <w:r w:rsidRPr="007A150B">
        <w:rPr>
          <w:rFonts w:asciiTheme="minorHAnsi" w:hAnsiTheme="minorHAnsi" w:cstheme="minorHAnsi"/>
          <w:sz w:val="24"/>
          <w:szCs w:val="24"/>
        </w:rPr>
        <w:t>w umówionym terminie);</w:t>
      </w:r>
    </w:p>
    <w:p w14:paraId="1AA5FE66" w14:textId="77777777" w:rsidR="007A150B" w:rsidRPr="00B77652" w:rsidRDefault="007A150B" w:rsidP="007A150B">
      <w:pPr>
        <w:widowControl/>
        <w:numPr>
          <w:ilvl w:val="0"/>
          <w:numId w:val="15"/>
        </w:numPr>
        <w:tabs>
          <w:tab w:val="left" w:pos="851"/>
        </w:tabs>
        <w:spacing w:after="0"/>
        <w:ind w:left="850"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w przypadku co najmniej dwukrotnego uchybienia obowiązkowi zatrudnienia pracowników na podstawie umowy o pracę, określonemu w § 12 ust. 1;</w:t>
      </w:r>
    </w:p>
    <w:p w14:paraId="6BFE160C" w14:textId="53F70E09" w:rsidR="007A150B" w:rsidRPr="00B77652" w:rsidRDefault="007A150B" w:rsidP="007A150B">
      <w:pPr>
        <w:widowControl/>
        <w:numPr>
          <w:ilvl w:val="0"/>
          <w:numId w:val="15"/>
        </w:numPr>
        <w:tabs>
          <w:tab w:val="left" w:pos="851"/>
        </w:tabs>
        <w:spacing w:after="0"/>
        <w:ind w:left="850"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w przypadku co najmniej dwukrotnego niezłożenia oświadczeń lub dokumentów potwierdzających zatrudnienie, o których mowa w § 12, pomimo powtórnego wezwania.</w:t>
      </w:r>
    </w:p>
    <w:p w14:paraId="2DA8E6EC" w14:textId="32B3A398" w:rsidR="007A150B" w:rsidRPr="00B77652" w:rsidRDefault="007A150B" w:rsidP="00091928">
      <w:pPr>
        <w:widowControl/>
        <w:numPr>
          <w:ilvl w:val="0"/>
          <w:numId w:val="14"/>
        </w:numPr>
        <w:spacing w:after="0"/>
        <w:ind w:left="425" w:hanging="425"/>
        <w:rPr>
          <w:rFonts w:asciiTheme="minorHAnsi" w:eastAsia="Cambria" w:hAnsiTheme="minorHAnsi" w:cstheme="minorHAnsi"/>
          <w:color w:val="000000"/>
          <w:sz w:val="24"/>
          <w:szCs w:val="24"/>
        </w:rPr>
      </w:pPr>
      <w:bookmarkStart w:id="9" w:name="_heading=h.n6p6trryupsx" w:colFirst="0" w:colLast="0"/>
      <w:bookmarkEnd w:id="9"/>
      <w:r w:rsidRPr="00B77652">
        <w:rPr>
          <w:rFonts w:asciiTheme="minorHAnsi" w:hAnsiTheme="minorHAnsi" w:cstheme="minorHAnsi"/>
          <w:sz w:val="24"/>
          <w:szCs w:val="24"/>
        </w:rPr>
        <w:t>Oświadczenie o odstąpieniu od umowy (zarówno umowne, jak i ustawowe) musi zostać złożone w formie pisemnej pod rygorem nieważności oraz zawierać uzasadnienie.</w:t>
      </w:r>
    </w:p>
    <w:p w14:paraId="3D766316" w14:textId="439E5D18" w:rsidR="00347ADD" w:rsidRPr="00B77652" w:rsidRDefault="00B77652" w:rsidP="00091928">
      <w:pPr>
        <w:widowControl/>
        <w:numPr>
          <w:ilvl w:val="0"/>
          <w:numId w:val="14"/>
        </w:numPr>
        <w:spacing w:after="0"/>
        <w:ind w:left="425"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W wypadku odstąpienia od umowy w całości lub w części przez którąkolwiek ze Stron, Wykonawcę oraz Zamawiającego obciążają następujące obowiązki szczegółowe</w:t>
      </w:r>
      <w:r w:rsidR="00DF520F" w:rsidRPr="00B77652">
        <w:rPr>
          <w:rFonts w:asciiTheme="minorHAnsi" w:eastAsia="Cambria" w:hAnsiTheme="minorHAnsi" w:cstheme="minorHAnsi"/>
          <w:color w:val="000000"/>
          <w:sz w:val="24"/>
          <w:szCs w:val="24"/>
        </w:rPr>
        <w:t>:</w:t>
      </w:r>
    </w:p>
    <w:p w14:paraId="6658B551" w14:textId="77777777" w:rsidR="00B77652" w:rsidRPr="00B77652" w:rsidRDefault="00B77652" w:rsidP="00B77652">
      <w:pPr>
        <w:widowControl/>
        <w:numPr>
          <w:ilvl w:val="0"/>
          <w:numId w:val="20"/>
        </w:numPr>
        <w:tabs>
          <w:tab w:val="left" w:pos="851"/>
        </w:tabs>
        <w:spacing w:after="0"/>
        <w:ind w:left="850"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w terminie wspólnie uzgodnionym przez Strony, ale nie dłuższym niż 14 dni od daty skutecznego doręczenia oświadczenia o odstąpieniu, Wykonawca przy udziale Zamawiającego sporządzi szczegółowy protokół inwentaryzacji robót w toku, według stanu na dzień odstąpienia;</w:t>
      </w:r>
    </w:p>
    <w:p w14:paraId="1F5C6C74" w14:textId="77777777" w:rsidR="00B77652" w:rsidRPr="00B77652" w:rsidRDefault="00B77652" w:rsidP="00B77652">
      <w:pPr>
        <w:widowControl/>
        <w:numPr>
          <w:ilvl w:val="0"/>
          <w:numId w:val="20"/>
        </w:numPr>
        <w:tabs>
          <w:tab w:val="left" w:pos="851"/>
        </w:tabs>
        <w:spacing w:after="0"/>
        <w:ind w:left="850"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Wykonawca niezwłocznie, a najpóźniej w terminie 3 dni od dnia odstąpienia, należycie zabezpieczy przerwane roboty w uzgodnieniu z Inspektorem Nadzoru, na koszt tej Strony, z której winy nastąpiło odstąpienie;</w:t>
      </w:r>
    </w:p>
    <w:p w14:paraId="61BEB0E6" w14:textId="77777777" w:rsidR="00B77652" w:rsidRPr="00B77652" w:rsidRDefault="00B77652" w:rsidP="00B77652">
      <w:pPr>
        <w:widowControl/>
        <w:numPr>
          <w:ilvl w:val="0"/>
          <w:numId w:val="20"/>
        </w:numPr>
        <w:tabs>
          <w:tab w:val="left" w:pos="851"/>
        </w:tabs>
        <w:spacing w:after="0"/>
        <w:ind w:left="850"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Wykonawca niezwłocznie, a najpóźniej w terminie 7 dni roboczych od daty odstąpienia, zgłosi do odbioru roboty przerwane i roboty zabezpieczające;</w:t>
      </w:r>
    </w:p>
    <w:p w14:paraId="23FAA99B" w14:textId="77777777" w:rsidR="00B77652" w:rsidRPr="00B77652" w:rsidRDefault="00B77652" w:rsidP="00B77652">
      <w:pPr>
        <w:widowControl/>
        <w:numPr>
          <w:ilvl w:val="0"/>
          <w:numId w:val="20"/>
        </w:numPr>
        <w:tabs>
          <w:tab w:val="left" w:pos="851"/>
        </w:tabs>
        <w:spacing w:after="0"/>
        <w:ind w:left="850"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Wykonawca niezwłocznie, a najpóźniej w terminie 30 dni od daty odstąpienia, usunie z terenu budowy urządzenia zaplecza przez niego dostarczone lub wzniesione oraz uprzątnie teren;</w:t>
      </w:r>
    </w:p>
    <w:p w14:paraId="7322D755" w14:textId="25128E2A" w:rsidR="00B77652" w:rsidRPr="00B77652" w:rsidRDefault="00B77652" w:rsidP="00B77652">
      <w:pPr>
        <w:widowControl/>
        <w:numPr>
          <w:ilvl w:val="0"/>
          <w:numId w:val="20"/>
        </w:numPr>
        <w:tabs>
          <w:tab w:val="left" w:pos="851"/>
        </w:tabs>
        <w:spacing w:after="0"/>
        <w:ind w:left="850"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 xml:space="preserve">Wykonawca natychmiast wstrzyma wykonywanie dalszych robót (poza pracami mającymi na celu ochronę życia, zdrowia i mienia), zabezpieczy teren budowy </w:t>
      </w:r>
      <w:r w:rsidR="00C10C31">
        <w:rPr>
          <w:rFonts w:asciiTheme="minorHAnsi" w:hAnsiTheme="minorHAnsi" w:cstheme="minorHAnsi"/>
          <w:sz w:val="24"/>
          <w:szCs w:val="24"/>
        </w:rPr>
        <w:t xml:space="preserve">                            </w:t>
      </w:r>
      <w:r w:rsidRPr="00B77652">
        <w:rPr>
          <w:rFonts w:asciiTheme="minorHAnsi" w:hAnsiTheme="minorHAnsi" w:cstheme="minorHAnsi"/>
          <w:sz w:val="24"/>
          <w:szCs w:val="24"/>
        </w:rPr>
        <w:t>i protokolarnie przekaże go Zamawiającemu;</w:t>
      </w:r>
    </w:p>
    <w:p w14:paraId="773E1CDE" w14:textId="06A7D12B" w:rsidR="00347ADD" w:rsidRPr="00B77652" w:rsidRDefault="00B77652" w:rsidP="00B77652">
      <w:pPr>
        <w:widowControl/>
        <w:numPr>
          <w:ilvl w:val="0"/>
          <w:numId w:val="20"/>
        </w:numPr>
        <w:tabs>
          <w:tab w:val="left" w:pos="851"/>
        </w:tabs>
        <w:spacing w:after="0"/>
        <w:ind w:left="850"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Wykonawca przekaże Zamawiającemu znajdującą się w jego posiadaniu dokumentację (w tym ewentualną dokumentację projektową w przypadku zadania w formule „Zaprojektuj i wybuduj”), urządzenia oraz materiały, za które Zamawiający dokonał już zapłaty</w:t>
      </w:r>
      <w:r w:rsidR="00DF520F" w:rsidRPr="00B77652">
        <w:rPr>
          <w:rFonts w:asciiTheme="minorHAnsi" w:eastAsia="Cambria" w:hAnsiTheme="minorHAnsi" w:cstheme="minorHAnsi"/>
          <w:color w:val="000000"/>
          <w:sz w:val="24"/>
          <w:szCs w:val="24"/>
        </w:rPr>
        <w:t>.</w:t>
      </w:r>
    </w:p>
    <w:p w14:paraId="24E6690F" w14:textId="22491E48" w:rsidR="00347ADD" w:rsidRPr="00B77652" w:rsidRDefault="00B77652" w:rsidP="00091928">
      <w:pPr>
        <w:widowControl/>
        <w:numPr>
          <w:ilvl w:val="0"/>
          <w:numId w:val="14"/>
        </w:numPr>
        <w:spacing w:after="0"/>
        <w:ind w:left="425" w:hanging="425"/>
        <w:rPr>
          <w:rFonts w:asciiTheme="minorHAnsi" w:eastAsia="Cambria" w:hAnsiTheme="minorHAnsi" w:cstheme="minorHAnsi"/>
          <w:color w:val="000000"/>
          <w:sz w:val="24"/>
          <w:szCs w:val="24"/>
        </w:rPr>
      </w:pPr>
      <w:r w:rsidRPr="00B77652">
        <w:rPr>
          <w:rFonts w:asciiTheme="minorHAnsi" w:hAnsiTheme="minorHAnsi" w:cstheme="minorHAnsi"/>
          <w:sz w:val="24"/>
          <w:szCs w:val="24"/>
        </w:rPr>
        <w:t>W przypadku braku współdziałania ze strony Wykonawcy i niewykonywania przez niego obowiązków wynikających z ust. 4 w wyznaczonych terminach, Zamawiający ma prawo przeprowadzić inwentaryzację jednostronnie oraz wykonać obowiązki zabezpieczające w ramach wykonawstwa zastępczego (bez wymogu uzyskania zgody sądu) i w całości obciążyć ich kosztami Wykonawcę</w:t>
      </w:r>
      <w:r w:rsidR="00DF520F" w:rsidRPr="00B77652">
        <w:rPr>
          <w:rFonts w:asciiTheme="minorHAnsi" w:eastAsia="Cambria" w:hAnsiTheme="minorHAnsi" w:cstheme="minorHAnsi"/>
          <w:color w:val="000000"/>
          <w:sz w:val="24"/>
          <w:szCs w:val="24"/>
        </w:rPr>
        <w:t>.</w:t>
      </w:r>
    </w:p>
    <w:p w14:paraId="36593A65" w14:textId="77777777" w:rsidR="00347ADD" w:rsidRPr="005F057E" w:rsidRDefault="00347ADD">
      <w:pPr>
        <w:widowControl/>
        <w:spacing w:after="0"/>
        <w:jc w:val="center"/>
        <w:rPr>
          <w:rFonts w:asciiTheme="minorHAnsi" w:eastAsia="Cambria" w:hAnsiTheme="minorHAnsi" w:cstheme="minorHAnsi"/>
          <w:color w:val="000000"/>
          <w:sz w:val="24"/>
          <w:szCs w:val="24"/>
        </w:rPr>
      </w:pPr>
    </w:p>
    <w:p w14:paraId="1821F548"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17</w:t>
      </w:r>
    </w:p>
    <w:p w14:paraId="5B0E3364" w14:textId="77777777" w:rsidR="00347ADD" w:rsidRPr="005F057E" w:rsidRDefault="00DF520F">
      <w:pPr>
        <w:widowControl/>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Zmiany umowy</w:t>
      </w:r>
    </w:p>
    <w:p w14:paraId="596A812B" w14:textId="67B41F15" w:rsidR="00B77652" w:rsidRPr="00CD3BEF" w:rsidRDefault="00B77652" w:rsidP="00091928">
      <w:pPr>
        <w:widowControl/>
        <w:numPr>
          <w:ilvl w:val="0"/>
          <w:numId w:val="16"/>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CD3BEF">
        <w:rPr>
          <w:rFonts w:asciiTheme="minorHAnsi" w:hAnsiTheme="minorHAnsi" w:cstheme="minorHAnsi"/>
          <w:sz w:val="24"/>
          <w:szCs w:val="24"/>
        </w:rPr>
        <w:t xml:space="preserve">Oprócz przypadków, o których mowa w art. 454 i 455 ustawy </w:t>
      </w:r>
      <w:r w:rsidR="00D140A8">
        <w:rPr>
          <w:rFonts w:asciiTheme="minorHAnsi" w:hAnsiTheme="minorHAnsi" w:cstheme="minorHAnsi"/>
          <w:sz w:val="24"/>
          <w:szCs w:val="24"/>
        </w:rPr>
        <w:t>Pzp</w:t>
      </w:r>
      <w:r w:rsidRPr="00CD3BEF">
        <w:rPr>
          <w:rFonts w:asciiTheme="minorHAnsi" w:hAnsiTheme="minorHAnsi" w:cstheme="minorHAnsi"/>
          <w:sz w:val="24"/>
          <w:szCs w:val="24"/>
        </w:rPr>
        <w:t xml:space="preserve">, Zamawiający dopuszcza możliwość wprowadzania zmian w umowie w stosunku do treści oferty, na podstawie </w:t>
      </w:r>
      <w:r w:rsidRPr="00CD3BEF">
        <w:rPr>
          <w:rFonts w:asciiTheme="minorHAnsi" w:hAnsiTheme="minorHAnsi" w:cstheme="minorHAnsi"/>
          <w:sz w:val="24"/>
          <w:szCs w:val="24"/>
        </w:rPr>
        <w:lastRenderedPageBreak/>
        <w:t xml:space="preserve">której dokonano wyboru Wykonawcy, w przypadkach i na warunkach określonych </w:t>
      </w:r>
      <w:r w:rsidR="00C10C31">
        <w:rPr>
          <w:rFonts w:asciiTheme="minorHAnsi" w:hAnsiTheme="minorHAnsi" w:cstheme="minorHAnsi"/>
          <w:sz w:val="24"/>
          <w:szCs w:val="24"/>
        </w:rPr>
        <w:t xml:space="preserve">                          </w:t>
      </w:r>
      <w:r w:rsidRPr="00CD3BEF">
        <w:rPr>
          <w:rFonts w:asciiTheme="minorHAnsi" w:hAnsiTheme="minorHAnsi" w:cstheme="minorHAnsi"/>
          <w:sz w:val="24"/>
          <w:szCs w:val="24"/>
        </w:rPr>
        <w:t>w niniejszym paragrafie.</w:t>
      </w:r>
    </w:p>
    <w:p w14:paraId="4AD66B2E" w14:textId="124E6E14" w:rsidR="00347ADD" w:rsidRPr="00CD3BEF" w:rsidRDefault="00B77652" w:rsidP="00091928">
      <w:pPr>
        <w:widowControl/>
        <w:numPr>
          <w:ilvl w:val="0"/>
          <w:numId w:val="16"/>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CD3BEF">
        <w:rPr>
          <w:rFonts w:asciiTheme="minorHAnsi" w:hAnsiTheme="minorHAnsi" w:cstheme="minorHAnsi"/>
          <w:b/>
          <w:bCs/>
          <w:sz w:val="24"/>
          <w:szCs w:val="24"/>
        </w:rPr>
        <w:t>Zmiana terminu realizacji Przedmiotu umowy</w:t>
      </w:r>
      <w:r w:rsidRPr="00CD3BEF">
        <w:rPr>
          <w:rFonts w:asciiTheme="minorHAnsi" w:hAnsiTheme="minorHAnsi" w:cstheme="minorHAnsi"/>
          <w:sz w:val="24"/>
          <w:szCs w:val="24"/>
        </w:rPr>
        <w:t xml:space="preserve"> może nastąpić w przypadku wystąpienia obiektywnych okoliczności, niezależnych od Wykonawcy, a w szczególności:</w:t>
      </w:r>
      <w:r w:rsidR="00DF520F" w:rsidRPr="00CD3BEF">
        <w:rPr>
          <w:rFonts w:asciiTheme="minorHAnsi" w:eastAsia="Cambria" w:hAnsiTheme="minorHAnsi" w:cstheme="minorHAnsi"/>
          <w:color w:val="000000"/>
          <w:sz w:val="24"/>
          <w:szCs w:val="24"/>
        </w:rPr>
        <w:t>:</w:t>
      </w:r>
    </w:p>
    <w:p w14:paraId="6EBB7641" w14:textId="77777777" w:rsidR="00B77652" w:rsidRPr="00CD3BEF" w:rsidRDefault="00B77652" w:rsidP="00B77652">
      <w:pPr>
        <w:widowControl/>
        <w:numPr>
          <w:ilvl w:val="1"/>
          <w:numId w:val="14"/>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CD3BEF">
        <w:rPr>
          <w:rFonts w:asciiTheme="minorHAnsi" w:hAnsiTheme="minorHAnsi" w:cstheme="minorHAnsi"/>
          <w:sz w:val="24"/>
          <w:szCs w:val="24"/>
        </w:rPr>
        <w:t>działania siły wyższej w rozumieniu przepisów Kodeksu cywilnego, uniemożliwiającej wykonanie robót w przewidzianym czasie (w tym: klęski żywiołowe, stany nadzwyczajne, akty władzy państwowej);</w:t>
      </w:r>
    </w:p>
    <w:p w14:paraId="272742D7" w14:textId="69399936" w:rsidR="00B77652" w:rsidRPr="00CD3BEF" w:rsidRDefault="00B77652" w:rsidP="00B77652">
      <w:pPr>
        <w:widowControl/>
        <w:numPr>
          <w:ilvl w:val="1"/>
          <w:numId w:val="14"/>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CD3BEF">
        <w:rPr>
          <w:rFonts w:asciiTheme="minorHAnsi" w:hAnsiTheme="minorHAnsi" w:cstheme="minorHAnsi"/>
          <w:sz w:val="24"/>
          <w:szCs w:val="24"/>
        </w:rPr>
        <w:t>przedłużających się postępowań administracyjnych  – o ile opóźnienie w wydaniu decyzji przekracza ustawowe terminy wynikające z Kodeksu postępowania administracyjnego lub ustaw szczególnych</w:t>
      </w:r>
      <w:r w:rsidR="00E544DC">
        <w:rPr>
          <w:rFonts w:asciiTheme="minorHAnsi" w:hAnsiTheme="minorHAnsi" w:cstheme="minorHAnsi"/>
          <w:sz w:val="24"/>
          <w:szCs w:val="24"/>
        </w:rPr>
        <w:t>;</w:t>
      </w:r>
    </w:p>
    <w:p w14:paraId="6BC23DAB" w14:textId="77777777" w:rsidR="00B77652" w:rsidRPr="00CD3BEF" w:rsidRDefault="00B77652" w:rsidP="00B77652">
      <w:pPr>
        <w:widowControl/>
        <w:numPr>
          <w:ilvl w:val="1"/>
          <w:numId w:val="14"/>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CD3BEF">
        <w:rPr>
          <w:rFonts w:asciiTheme="minorHAnsi" w:hAnsiTheme="minorHAnsi" w:cstheme="minorHAnsi"/>
          <w:sz w:val="24"/>
          <w:szCs w:val="24"/>
        </w:rPr>
        <w:t>wystąpienia warunków atmosferycznych uniemożliwiających prowadzenie robót budowlanych zgodnie z wymogami reżimu technologicznego (np. skrajne temperatury, ulewne deszcze), o ile zjawiska te odbiegają od wieloletnich średnich dla danego miesiąca (potwierdzonych komunikatem IMGW) lub gdy Inspektor Nadzoru wyda pisemny zakaz prowadzenia prac ze względów technologicznych;</w:t>
      </w:r>
    </w:p>
    <w:p w14:paraId="25D66BB5" w14:textId="77777777" w:rsidR="00B77652" w:rsidRPr="00CD3BEF" w:rsidRDefault="00B77652" w:rsidP="00B77652">
      <w:pPr>
        <w:widowControl/>
        <w:numPr>
          <w:ilvl w:val="1"/>
          <w:numId w:val="14"/>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CD3BEF">
        <w:rPr>
          <w:rFonts w:asciiTheme="minorHAnsi" w:hAnsiTheme="minorHAnsi" w:cstheme="minorHAnsi"/>
          <w:sz w:val="24"/>
          <w:szCs w:val="24"/>
        </w:rPr>
        <w:t>wstrzymania robót przez Zamawiającego lub właściwe organy nadzoru z przyczyn nieleżących po stronie Wykonawcy;</w:t>
      </w:r>
    </w:p>
    <w:p w14:paraId="271138E4" w14:textId="77777777" w:rsidR="00CD3BEF" w:rsidRPr="00CD3BEF" w:rsidRDefault="00B77652" w:rsidP="00CD3BEF">
      <w:pPr>
        <w:widowControl/>
        <w:numPr>
          <w:ilvl w:val="1"/>
          <w:numId w:val="14"/>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CD3BEF">
        <w:rPr>
          <w:rFonts w:asciiTheme="minorHAnsi" w:hAnsiTheme="minorHAnsi" w:cstheme="minorHAnsi"/>
          <w:sz w:val="24"/>
          <w:szCs w:val="24"/>
        </w:rPr>
        <w:t>konieczności wykonania robót dodatkowych lub zamiennych (w trybie art. 455 ustawy Pzp), których realizacja wymusza przesunięcie terminu zakończenia robót podstawowych;</w:t>
      </w:r>
    </w:p>
    <w:p w14:paraId="13BD3111" w14:textId="77777777" w:rsidR="00CD3BEF" w:rsidRPr="00CD3BEF" w:rsidRDefault="00B77652" w:rsidP="00CD3BEF">
      <w:pPr>
        <w:widowControl/>
        <w:numPr>
          <w:ilvl w:val="1"/>
          <w:numId w:val="14"/>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CD3BEF">
        <w:rPr>
          <w:rFonts w:asciiTheme="minorHAnsi" w:hAnsiTheme="minorHAnsi" w:cstheme="minorHAnsi"/>
          <w:sz w:val="24"/>
          <w:szCs w:val="24"/>
        </w:rPr>
        <w:t>wystąpienia odmiennych, od przyjętych w Dokumentacji, warunków geologicznych (np. grunty nienośne), hydrologicznych lub kolizji z niezinwentaryzowaną infrastrukturą podziemną, wymagających opracowania rozwiązań zamiennych lub przebudowy sieci;</w:t>
      </w:r>
    </w:p>
    <w:p w14:paraId="6EEA7287" w14:textId="77777777" w:rsidR="00CD3BEF" w:rsidRPr="00CD3BEF" w:rsidRDefault="00B77652" w:rsidP="00CD3BEF">
      <w:pPr>
        <w:widowControl/>
        <w:numPr>
          <w:ilvl w:val="1"/>
          <w:numId w:val="14"/>
        </w:numPr>
        <w:pBdr>
          <w:top w:val="nil"/>
          <w:left w:val="nil"/>
          <w:bottom w:val="nil"/>
          <w:right w:val="nil"/>
          <w:between w:val="nil"/>
        </w:pBdr>
        <w:spacing w:after="0"/>
        <w:ind w:left="850" w:hanging="425"/>
        <w:rPr>
          <w:rFonts w:asciiTheme="minorHAnsi" w:eastAsia="Cambria" w:hAnsiTheme="minorHAnsi" w:cstheme="minorHAnsi"/>
          <w:color w:val="000000"/>
          <w:sz w:val="24"/>
          <w:szCs w:val="24"/>
        </w:rPr>
      </w:pPr>
      <w:r w:rsidRPr="00CD3BEF">
        <w:rPr>
          <w:rFonts w:asciiTheme="minorHAnsi" w:hAnsiTheme="minorHAnsi" w:cstheme="minorHAnsi"/>
          <w:sz w:val="24"/>
          <w:szCs w:val="24"/>
        </w:rPr>
        <w:t xml:space="preserve">odkrycia niewypałów, niewybuchów lub znalezisk archeologicznych, skutkujących koniecznością wstrzymania robót. </w:t>
      </w:r>
    </w:p>
    <w:p w14:paraId="639E0AB3" w14:textId="33389177" w:rsidR="00B77652" w:rsidRPr="00CD3BEF" w:rsidRDefault="00B77652" w:rsidP="00CD3BEF">
      <w:pPr>
        <w:widowControl/>
        <w:pBdr>
          <w:top w:val="nil"/>
          <w:left w:val="nil"/>
          <w:bottom w:val="nil"/>
          <w:right w:val="nil"/>
          <w:between w:val="nil"/>
        </w:pBdr>
        <w:spacing w:after="0"/>
        <w:ind w:left="425"/>
        <w:rPr>
          <w:rFonts w:asciiTheme="minorHAnsi" w:eastAsia="Cambria" w:hAnsiTheme="minorHAnsi" w:cstheme="minorHAnsi"/>
          <w:color w:val="000000"/>
          <w:sz w:val="24"/>
          <w:szCs w:val="24"/>
        </w:rPr>
      </w:pPr>
      <w:r w:rsidRPr="00CD3BEF">
        <w:rPr>
          <w:rFonts w:asciiTheme="minorHAnsi" w:hAnsiTheme="minorHAnsi" w:cstheme="minorHAnsi"/>
          <w:i/>
          <w:iCs/>
          <w:sz w:val="24"/>
          <w:szCs w:val="24"/>
        </w:rPr>
        <w:t>W przypadkach określonych w ust. 2, przedłużenie terminu wykonania umowy może nastąpić wyłącznie o liczbę dni odpowiadającą okresowi trwania przeszkody oraz czasu niezbędnego do wznowienia prac.</w:t>
      </w:r>
    </w:p>
    <w:p w14:paraId="1C3155C7" w14:textId="51FE9907" w:rsidR="00CD3BEF" w:rsidRPr="00CD3BEF" w:rsidRDefault="00CD3BEF" w:rsidP="00CD3BEF">
      <w:pPr>
        <w:widowControl/>
        <w:numPr>
          <w:ilvl w:val="0"/>
          <w:numId w:val="16"/>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CD3BEF">
        <w:rPr>
          <w:rFonts w:asciiTheme="minorHAnsi" w:hAnsiTheme="minorHAnsi" w:cstheme="minorHAnsi"/>
          <w:b/>
          <w:bCs/>
          <w:sz w:val="24"/>
          <w:szCs w:val="24"/>
        </w:rPr>
        <w:t>Zmiana zakresu świadczeń, rozwiązań technologicznych lub sposobu wykonywania zamówienia</w:t>
      </w:r>
      <w:r w:rsidRPr="00CD3BEF">
        <w:rPr>
          <w:rFonts w:asciiTheme="minorHAnsi" w:hAnsiTheme="minorHAnsi" w:cstheme="minorHAnsi"/>
          <w:sz w:val="24"/>
          <w:szCs w:val="24"/>
        </w:rPr>
        <w:t xml:space="preserve"> może nastąpić w przypadku:</w:t>
      </w:r>
    </w:p>
    <w:p w14:paraId="145D60D3" w14:textId="77777777" w:rsidR="00CD3BEF" w:rsidRPr="00CD3BEF" w:rsidRDefault="00CD3BEF" w:rsidP="005165A3">
      <w:pPr>
        <w:pStyle w:val="Akapitzlist"/>
        <w:numPr>
          <w:ilvl w:val="0"/>
          <w:numId w:val="60"/>
        </w:numPr>
        <w:pBdr>
          <w:top w:val="nil"/>
          <w:left w:val="nil"/>
          <w:bottom w:val="nil"/>
          <w:right w:val="nil"/>
          <w:between w:val="nil"/>
        </w:pBdr>
        <w:spacing w:after="0"/>
        <w:ind w:left="850" w:hanging="425"/>
        <w:jc w:val="both"/>
        <w:rPr>
          <w:rFonts w:asciiTheme="minorHAnsi" w:eastAsia="Cambria" w:hAnsiTheme="minorHAnsi" w:cstheme="minorHAnsi"/>
          <w:color w:val="000000"/>
          <w:sz w:val="24"/>
          <w:szCs w:val="24"/>
        </w:rPr>
      </w:pPr>
      <w:r w:rsidRPr="00CD3BEF">
        <w:rPr>
          <w:rFonts w:asciiTheme="minorHAnsi" w:hAnsiTheme="minorHAnsi" w:cstheme="minorHAnsi"/>
          <w:sz w:val="24"/>
          <w:szCs w:val="24"/>
        </w:rPr>
        <w:t>wycofania z obrotu rynkowego lub zaprzestania produkcji materiałów/urządzeń określonych w Dokumentacji, co Wykonawca udokumentuje oświadczeniem producenta, pod warunkiem zaoferowania materiałów równoważnych lub lepszych, bez zmiany wynagrodzenia ryczałtowego na niekorzyść Zamawiającego;</w:t>
      </w:r>
    </w:p>
    <w:p w14:paraId="3E6A60D0" w14:textId="77777777" w:rsidR="00CD3BEF" w:rsidRPr="00CD3BEF" w:rsidRDefault="00CD3BEF" w:rsidP="005165A3">
      <w:pPr>
        <w:pStyle w:val="Akapitzlist"/>
        <w:numPr>
          <w:ilvl w:val="0"/>
          <w:numId w:val="60"/>
        </w:numPr>
        <w:pBdr>
          <w:top w:val="nil"/>
          <w:left w:val="nil"/>
          <w:bottom w:val="nil"/>
          <w:right w:val="nil"/>
          <w:between w:val="nil"/>
        </w:pBdr>
        <w:spacing w:after="0"/>
        <w:ind w:left="850" w:hanging="425"/>
        <w:jc w:val="both"/>
        <w:rPr>
          <w:rFonts w:asciiTheme="minorHAnsi" w:eastAsia="Cambria" w:hAnsiTheme="minorHAnsi" w:cstheme="minorHAnsi"/>
          <w:color w:val="000000"/>
          <w:sz w:val="24"/>
          <w:szCs w:val="24"/>
        </w:rPr>
      </w:pPr>
      <w:r w:rsidRPr="00CD3BEF">
        <w:rPr>
          <w:rFonts w:asciiTheme="minorHAnsi" w:hAnsiTheme="minorHAnsi" w:cstheme="minorHAnsi"/>
          <w:sz w:val="24"/>
          <w:szCs w:val="24"/>
        </w:rPr>
        <w:t>konieczności dostosowania Dokumentacji i robót do zmian powszechnie obowiązujących przepisów prawa, które weszły w życie po dacie zawarcia umowy;</w:t>
      </w:r>
    </w:p>
    <w:p w14:paraId="772D958E" w14:textId="38ED2728" w:rsidR="00CD3BEF" w:rsidRPr="00CD3BEF" w:rsidRDefault="00CD3BEF" w:rsidP="005165A3">
      <w:pPr>
        <w:pStyle w:val="Akapitzlist"/>
        <w:numPr>
          <w:ilvl w:val="0"/>
          <w:numId w:val="60"/>
        </w:numPr>
        <w:pBdr>
          <w:top w:val="nil"/>
          <w:left w:val="nil"/>
          <w:bottom w:val="nil"/>
          <w:right w:val="nil"/>
          <w:between w:val="nil"/>
        </w:pBdr>
        <w:spacing w:after="0"/>
        <w:ind w:left="850" w:hanging="425"/>
        <w:jc w:val="both"/>
        <w:rPr>
          <w:rFonts w:asciiTheme="minorHAnsi" w:eastAsia="Cambria" w:hAnsiTheme="minorHAnsi" w:cstheme="minorHAnsi"/>
          <w:color w:val="000000"/>
          <w:sz w:val="24"/>
          <w:szCs w:val="24"/>
        </w:rPr>
      </w:pPr>
      <w:r w:rsidRPr="00CD3BEF">
        <w:rPr>
          <w:rFonts w:asciiTheme="minorHAnsi" w:hAnsiTheme="minorHAnsi" w:cstheme="minorHAnsi"/>
          <w:sz w:val="24"/>
          <w:szCs w:val="24"/>
        </w:rPr>
        <w:t>zmiany osób odpowiedzialnych za realizację umowy (Kierownika budowy, kierowników robót, Inspektora Nadzoru), przy czym nowe osoby muszą posiadać kwalifikacje i uprawnienia nie niższe niż wymagane w dokumentach zamówienia.</w:t>
      </w:r>
    </w:p>
    <w:p w14:paraId="7DC5261C" w14:textId="3743B62F" w:rsidR="00CD3BEF" w:rsidRPr="00CD3BEF" w:rsidRDefault="00CD3BEF" w:rsidP="00091928">
      <w:pPr>
        <w:widowControl/>
        <w:numPr>
          <w:ilvl w:val="0"/>
          <w:numId w:val="16"/>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CD3BEF">
        <w:rPr>
          <w:rFonts w:asciiTheme="minorHAnsi" w:hAnsiTheme="minorHAnsi" w:cstheme="minorHAnsi"/>
          <w:sz w:val="24"/>
          <w:szCs w:val="24"/>
        </w:rPr>
        <w:lastRenderedPageBreak/>
        <w:t xml:space="preserve">Nie stanowią istotnej zmiany umowy w rozumieniu art. 454 ustawy Pzp zmiany </w:t>
      </w:r>
      <w:r w:rsidR="00E544DC">
        <w:rPr>
          <w:rFonts w:asciiTheme="minorHAnsi" w:hAnsiTheme="minorHAnsi" w:cstheme="minorHAnsi"/>
          <w:sz w:val="24"/>
          <w:szCs w:val="24"/>
        </w:rPr>
        <w:t xml:space="preserve">                                   </w:t>
      </w:r>
      <w:r w:rsidRPr="00CD3BEF">
        <w:rPr>
          <w:rFonts w:asciiTheme="minorHAnsi" w:hAnsiTheme="minorHAnsi" w:cstheme="minorHAnsi"/>
          <w:sz w:val="24"/>
          <w:szCs w:val="24"/>
        </w:rPr>
        <w:t>o charakterze administracyjn</w:t>
      </w:r>
      <w:r w:rsidRPr="00CD3BEF">
        <w:rPr>
          <w:rStyle w:val="citation-160"/>
          <w:rFonts w:asciiTheme="minorHAnsi" w:hAnsiTheme="minorHAnsi" w:cstheme="minorHAnsi"/>
          <w:sz w:val="24"/>
          <w:szCs w:val="24"/>
        </w:rPr>
        <w:t>o-organizacyjnym (w tym: zmiana danych teleadresowych, zmiana numerów rachunków bankowych</w:t>
      </w:r>
      <w:r w:rsidR="006E2E24">
        <w:rPr>
          <w:rStyle w:val="citation-160"/>
          <w:rFonts w:asciiTheme="minorHAnsi" w:hAnsiTheme="minorHAnsi" w:cstheme="minorHAnsi"/>
          <w:sz w:val="24"/>
          <w:szCs w:val="24"/>
        </w:rPr>
        <w:t xml:space="preserve"> itp.</w:t>
      </w:r>
      <w:r w:rsidRPr="00CD3BEF">
        <w:rPr>
          <w:rStyle w:val="citation-160"/>
          <w:rFonts w:asciiTheme="minorHAnsi" w:hAnsiTheme="minorHAnsi" w:cstheme="minorHAnsi"/>
          <w:sz w:val="24"/>
          <w:szCs w:val="24"/>
        </w:rPr>
        <w:t>).</w:t>
      </w:r>
    </w:p>
    <w:p w14:paraId="44121959" w14:textId="7955C88C" w:rsidR="00347ADD" w:rsidRPr="00CD3BEF" w:rsidRDefault="00CD3BEF" w:rsidP="00091928">
      <w:pPr>
        <w:widowControl/>
        <w:numPr>
          <w:ilvl w:val="0"/>
          <w:numId w:val="16"/>
        </w:numPr>
        <w:pBdr>
          <w:top w:val="nil"/>
          <w:left w:val="nil"/>
          <w:bottom w:val="nil"/>
          <w:right w:val="nil"/>
          <w:between w:val="nil"/>
        </w:pBdr>
        <w:spacing w:after="0"/>
        <w:ind w:left="425" w:hanging="425"/>
        <w:rPr>
          <w:rFonts w:asciiTheme="minorHAnsi" w:eastAsia="Cambria" w:hAnsiTheme="minorHAnsi" w:cstheme="minorHAnsi"/>
          <w:color w:val="000000"/>
          <w:sz w:val="24"/>
          <w:szCs w:val="24"/>
        </w:rPr>
      </w:pPr>
      <w:r w:rsidRPr="00CD3BEF">
        <w:rPr>
          <w:rStyle w:val="citation-159"/>
          <w:rFonts w:asciiTheme="minorHAnsi" w:hAnsiTheme="minorHAnsi" w:cstheme="minorHAnsi"/>
          <w:sz w:val="24"/>
          <w:szCs w:val="24"/>
        </w:rPr>
        <w:t xml:space="preserve">Wszelkie </w:t>
      </w:r>
      <w:r w:rsidR="00BB7466">
        <w:rPr>
          <w:rStyle w:val="citation-159"/>
          <w:rFonts w:asciiTheme="minorHAnsi" w:hAnsiTheme="minorHAnsi" w:cstheme="minorHAnsi"/>
          <w:sz w:val="24"/>
          <w:szCs w:val="24"/>
        </w:rPr>
        <w:t xml:space="preserve">istotne </w:t>
      </w:r>
      <w:r w:rsidRPr="00CD3BEF">
        <w:rPr>
          <w:rStyle w:val="citation-159"/>
          <w:rFonts w:asciiTheme="minorHAnsi" w:hAnsiTheme="minorHAnsi" w:cstheme="minorHAnsi"/>
          <w:sz w:val="24"/>
          <w:szCs w:val="24"/>
        </w:rPr>
        <w:t>zmiany niniejszej umowy wymagają formy pisemnej w postaci aneksu, pod rygorem nieważności (z zastrz</w:t>
      </w:r>
      <w:r w:rsidRPr="00CD3BEF">
        <w:rPr>
          <w:rFonts w:asciiTheme="minorHAnsi" w:hAnsiTheme="minorHAnsi" w:cstheme="minorHAnsi"/>
          <w:sz w:val="24"/>
          <w:szCs w:val="24"/>
        </w:rPr>
        <w:t xml:space="preserve">eżeniem ust. </w:t>
      </w:r>
      <w:r w:rsidR="00BB7466">
        <w:rPr>
          <w:rFonts w:asciiTheme="minorHAnsi" w:hAnsiTheme="minorHAnsi" w:cstheme="minorHAnsi"/>
          <w:sz w:val="24"/>
          <w:szCs w:val="24"/>
        </w:rPr>
        <w:t>4</w:t>
      </w:r>
      <w:r w:rsidRPr="00CD3BEF">
        <w:rPr>
          <w:rFonts w:asciiTheme="minorHAnsi" w:hAnsiTheme="minorHAnsi" w:cstheme="minorHAnsi"/>
          <w:sz w:val="24"/>
          <w:szCs w:val="24"/>
        </w:rPr>
        <w:t>). Strona wnioskująca o zmianę obowiązana jest złożyć pisemny wniosek wraz z wyczerpującym uzasadnieniem faktycznym i prawnym oraz niezbędnymi dowodami. Zastrzeżenie to nie rodzi roszczenia o wyrażenie zgody na zmianę przez drugą Stronę.</w:t>
      </w:r>
    </w:p>
    <w:p w14:paraId="05634001" w14:textId="77777777" w:rsidR="00347ADD" w:rsidRPr="005F057E" w:rsidRDefault="00347ADD">
      <w:pPr>
        <w:spacing w:after="0"/>
        <w:rPr>
          <w:rFonts w:asciiTheme="minorHAnsi" w:eastAsia="Cambria" w:hAnsiTheme="minorHAnsi" w:cstheme="minorHAnsi"/>
          <w:color w:val="000000"/>
          <w:sz w:val="24"/>
          <w:szCs w:val="24"/>
        </w:rPr>
      </w:pPr>
    </w:p>
    <w:p w14:paraId="3B855EC2" w14:textId="77777777" w:rsidR="0098385F" w:rsidRPr="00232D7E" w:rsidRDefault="0098385F" w:rsidP="00DF4CC4">
      <w:pPr>
        <w:spacing w:after="0"/>
        <w:jc w:val="center"/>
        <w:rPr>
          <w:rFonts w:asciiTheme="minorHAnsi" w:eastAsia="Cambria" w:hAnsiTheme="minorHAnsi" w:cstheme="minorHAnsi"/>
          <w:b/>
          <w:bCs/>
          <w:color w:val="000000"/>
          <w:sz w:val="24"/>
          <w:szCs w:val="24"/>
        </w:rPr>
      </w:pPr>
    </w:p>
    <w:p w14:paraId="1FCD352A" w14:textId="630EECF1" w:rsidR="00DF4CC4" w:rsidRPr="005F057E" w:rsidRDefault="00A40338" w:rsidP="00DF4CC4">
      <w:pPr>
        <w:spacing w:after="0"/>
        <w:jc w:val="center"/>
        <w:rPr>
          <w:rFonts w:asciiTheme="minorHAnsi" w:eastAsia="Cambria" w:hAnsiTheme="minorHAnsi" w:cstheme="minorHAnsi"/>
          <w:b/>
          <w:bCs/>
          <w:color w:val="000000"/>
          <w:sz w:val="24"/>
          <w:szCs w:val="24"/>
        </w:rPr>
      </w:pPr>
      <w:r>
        <w:rPr>
          <w:rFonts w:asciiTheme="minorHAnsi" w:eastAsia="Cambria" w:hAnsiTheme="minorHAnsi" w:cstheme="minorHAnsi"/>
          <w:b/>
          <w:bCs/>
          <w:color w:val="000000"/>
          <w:sz w:val="24"/>
          <w:szCs w:val="24"/>
        </w:rPr>
        <w:t xml:space="preserve">§ </w:t>
      </w:r>
      <w:r w:rsidR="00E667D2">
        <w:rPr>
          <w:rFonts w:asciiTheme="minorHAnsi" w:eastAsia="Cambria" w:hAnsiTheme="minorHAnsi" w:cstheme="minorHAnsi"/>
          <w:b/>
          <w:bCs/>
          <w:color w:val="000000"/>
          <w:sz w:val="24"/>
          <w:szCs w:val="24"/>
        </w:rPr>
        <w:t>18</w:t>
      </w:r>
    </w:p>
    <w:sdt>
      <w:sdtPr>
        <w:rPr>
          <w:rFonts w:asciiTheme="minorHAnsi" w:hAnsiTheme="minorHAnsi" w:cstheme="minorHAnsi"/>
          <w:sz w:val="24"/>
          <w:szCs w:val="24"/>
        </w:rPr>
        <w:tag w:val="goog_rdk_66"/>
        <w:id w:val="-929200856"/>
      </w:sdtPr>
      <w:sdtEndPr/>
      <w:sdtContent>
        <w:p w14:paraId="37CE875B"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xml:space="preserve">Ochrona danych osobowych </w:t>
          </w:r>
          <w:sdt>
            <w:sdtPr>
              <w:rPr>
                <w:rFonts w:asciiTheme="minorHAnsi" w:hAnsiTheme="minorHAnsi" w:cstheme="minorHAnsi"/>
                <w:sz w:val="24"/>
                <w:szCs w:val="24"/>
              </w:rPr>
              <w:tag w:val="goog_rdk_65"/>
              <w:id w:val="-506089091"/>
            </w:sdtPr>
            <w:sdtEndPr/>
            <w:sdtContent/>
          </w:sdt>
        </w:p>
      </w:sdtContent>
    </w:sdt>
    <w:p w14:paraId="6AF11519" w14:textId="77777777" w:rsidR="00A638D6" w:rsidRPr="005F057E" w:rsidRDefault="00A638D6" w:rsidP="00A638D6">
      <w:pPr>
        <w:spacing w:after="0"/>
        <w:rPr>
          <w:rFonts w:asciiTheme="minorHAnsi" w:hAnsiTheme="minorHAnsi" w:cstheme="minorHAnsi"/>
          <w:sz w:val="24"/>
          <w:szCs w:val="24"/>
        </w:rPr>
      </w:pPr>
      <w:r w:rsidRPr="005F057E">
        <w:rPr>
          <w:rFonts w:asciiTheme="minorHAnsi" w:hAnsiTheme="minorHAnsi" w:cstheme="minorHAnsi"/>
          <w:sz w:val="24"/>
          <w:szCs w:val="24"/>
        </w:rPr>
        <w:t>Wykonawca oświadcza, że wypełnił obowiązki informacyjne przewidziane w art. 13 lub art. 14 RODO wobec osób fizycznych, od których dane osobowe bezpośrednio lub pośrednio pozyskał w celu ubiegania się o udzielenie zamówienia publicznego w niniejszym postępowaniu, chyba że ma zastosowanie wyłączenie, o którym mowa w art. 13 ust. 4 lub art. 14 ust. 5 RODO.</w:t>
      </w:r>
    </w:p>
    <w:p w14:paraId="21B1E5CC" w14:textId="77777777" w:rsidR="008931CE" w:rsidRPr="005F057E" w:rsidRDefault="008931CE">
      <w:pPr>
        <w:spacing w:after="0"/>
        <w:jc w:val="center"/>
        <w:rPr>
          <w:rFonts w:asciiTheme="minorHAnsi" w:eastAsia="Cambria" w:hAnsiTheme="minorHAnsi" w:cstheme="minorHAnsi"/>
          <w:b/>
          <w:bCs/>
          <w:color w:val="000000"/>
          <w:sz w:val="24"/>
          <w:szCs w:val="24"/>
        </w:rPr>
      </w:pPr>
    </w:p>
    <w:p w14:paraId="10744DD2" w14:textId="59621FDA" w:rsidR="00347ADD"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xml:space="preserve">§ </w:t>
      </w:r>
      <w:r w:rsidR="00E667D2">
        <w:rPr>
          <w:rFonts w:asciiTheme="minorHAnsi" w:eastAsia="Cambria" w:hAnsiTheme="minorHAnsi" w:cstheme="minorHAnsi"/>
          <w:b/>
          <w:bCs/>
          <w:color w:val="000000"/>
          <w:sz w:val="24"/>
          <w:szCs w:val="24"/>
        </w:rPr>
        <w:t>19</w:t>
      </w:r>
    </w:p>
    <w:p w14:paraId="3D080669" w14:textId="77777777" w:rsidR="008B3A19" w:rsidRPr="008B3A19" w:rsidRDefault="008B3A19" w:rsidP="008B3A19">
      <w:pPr>
        <w:spacing w:after="0"/>
        <w:jc w:val="center"/>
        <w:rPr>
          <w:rFonts w:asciiTheme="minorHAnsi" w:eastAsia="Cambria" w:hAnsiTheme="minorHAnsi" w:cstheme="minorHAnsi"/>
          <w:b/>
          <w:bCs/>
          <w:color w:val="000000"/>
          <w:sz w:val="24"/>
          <w:szCs w:val="24"/>
        </w:rPr>
      </w:pPr>
      <w:r w:rsidRPr="008B3A19">
        <w:rPr>
          <w:rFonts w:asciiTheme="minorHAnsi" w:eastAsia="Cambria" w:hAnsiTheme="minorHAnsi" w:cstheme="minorHAnsi"/>
          <w:b/>
          <w:bCs/>
          <w:color w:val="000000"/>
          <w:sz w:val="24"/>
          <w:szCs w:val="24"/>
        </w:rPr>
        <w:t>Wierzytelności</w:t>
      </w:r>
    </w:p>
    <w:p w14:paraId="77EAC87A" w14:textId="77777777" w:rsidR="008B3A19" w:rsidRPr="008B3A19" w:rsidRDefault="008B3A19" w:rsidP="008B3A19">
      <w:pPr>
        <w:widowControl/>
        <w:spacing w:after="0"/>
        <w:rPr>
          <w:rFonts w:asciiTheme="minorHAnsi" w:eastAsia="Cambria" w:hAnsiTheme="minorHAnsi" w:cstheme="minorHAnsi"/>
          <w:color w:val="000000"/>
          <w:sz w:val="24"/>
          <w:szCs w:val="24"/>
        </w:rPr>
      </w:pPr>
      <w:r w:rsidRPr="008B3A19">
        <w:rPr>
          <w:rFonts w:asciiTheme="minorHAnsi" w:eastAsia="Cambria" w:hAnsiTheme="minorHAnsi" w:cstheme="minorHAnsi"/>
          <w:color w:val="000000"/>
          <w:sz w:val="24"/>
          <w:szCs w:val="24"/>
        </w:rPr>
        <w:t>Wykonawca nie może przenieść wierzytelności wynikających z niniejszej umowy na osobę trzecią bez uprzedniej zgody Zamawiającego, wyrażonej w formie pisemnej pod rygorem nieważności.</w:t>
      </w:r>
    </w:p>
    <w:p w14:paraId="10DB56FD" w14:textId="77777777" w:rsidR="008B3A19" w:rsidRDefault="008B3A19" w:rsidP="008B3A19">
      <w:pPr>
        <w:spacing w:after="0"/>
        <w:jc w:val="center"/>
        <w:rPr>
          <w:rFonts w:asciiTheme="minorHAnsi" w:eastAsia="Cambria" w:hAnsiTheme="minorHAnsi" w:cstheme="minorHAnsi"/>
          <w:b/>
          <w:bCs/>
          <w:color w:val="000000"/>
          <w:sz w:val="24"/>
          <w:szCs w:val="24"/>
        </w:rPr>
      </w:pPr>
    </w:p>
    <w:p w14:paraId="0DE48C0E" w14:textId="7E9E77C8" w:rsidR="008B3A19" w:rsidRPr="005F057E" w:rsidRDefault="008B3A19" w:rsidP="008B3A19">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xml:space="preserve">§ </w:t>
      </w:r>
      <w:r>
        <w:rPr>
          <w:rFonts w:asciiTheme="minorHAnsi" w:eastAsia="Cambria" w:hAnsiTheme="minorHAnsi" w:cstheme="minorHAnsi"/>
          <w:b/>
          <w:bCs/>
          <w:color w:val="000000"/>
          <w:sz w:val="24"/>
          <w:szCs w:val="24"/>
        </w:rPr>
        <w:t>2</w:t>
      </w:r>
      <w:r w:rsidR="00E667D2">
        <w:rPr>
          <w:rFonts w:asciiTheme="minorHAnsi" w:eastAsia="Cambria" w:hAnsiTheme="minorHAnsi" w:cstheme="minorHAnsi"/>
          <w:b/>
          <w:bCs/>
          <w:color w:val="000000"/>
          <w:sz w:val="24"/>
          <w:szCs w:val="24"/>
        </w:rPr>
        <w:t>0</w:t>
      </w:r>
    </w:p>
    <w:p w14:paraId="563B3BAB"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Polubowne rozwiązywanie sporów</w:t>
      </w:r>
    </w:p>
    <w:p w14:paraId="396CE55D" w14:textId="1D31D018" w:rsidR="00347ADD" w:rsidRPr="005F057E" w:rsidRDefault="00DF520F" w:rsidP="00091928">
      <w:pPr>
        <w:widowControl/>
        <w:numPr>
          <w:ilvl w:val="3"/>
          <w:numId w:val="19"/>
        </w:numPr>
        <w:pBdr>
          <w:top w:val="nil"/>
          <w:left w:val="nil"/>
          <w:bottom w:val="nil"/>
          <w:right w:val="nil"/>
          <w:between w:val="nil"/>
        </w:pBdr>
        <w:spacing w:after="0"/>
        <w:ind w:left="426" w:hanging="426"/>
        <w:rPr>
          <w:rFonts w:asciiTheme="minorHAnsi" w:eastAsia="Cambria" w:hAnsiTheme="minorHAnsi" w:cstheme="minorHAnsi"/>
          <w:b/>
          <w:bCs/>
          <w:color w:val="000000"/>
          <w:sz w:val="24"/>
          <w:szCs w:val="24"/>
        </w:rPr>
      </w:pPr>
      <w:r w:rsidRPr="005F057E">
        <w:rPr>
          <w:rFonts w:asciiTheme="minorHAnsi" w:eastAsia="Cambria" w:hAnsiTheme="minorHAnsi" w:cstheme="minorHAnsi"/>
          <w:color w:val="000000"/>
          <w:sz w:val="24"/>
          <w:szCs w:val="24"/>
          <w:highlight w:val="white"/>
        </w:rPr>
        <w:t>W przypadku zaistnienia pomiędzy stron</w:t>
      </w:r>
      <w:r w:rsidR="00860847" w:rsidRPr="005F057E">
        <w:rPr>
          <w:rFonts w:asciiTheme="minorHAnsi" w:eastAsia="Cambria" w:hAnsiTheme="minorHAnsi" w:cstheme="minorHAnsi"/>
          <w:color w:val="000000"/>
          <w:sz w:val="24"/>
          <w:szCs w:val="24"/>
          <w:highlight w:val="white"/>
        </w:rPr>
        <w:t xml:space="preserve">ami sporu wynikającego z umowy </w:t>
      </w:r>
      <w:r w:rsidRPr="005F057E">
        <w:rPr>
          <w:rFonts w:asciiTheme="minorHAnsi" w:eastAsia="Cambria" w:hAnsiTheme="minorHAnsi" w:cstheme="minorHAnsi"/>
          <w:color w:val="000000"/>
          <w:sz w:val="24"/>
          <w:szCs w:val="24"/>
          <w:highlight w:val="white"/>
        </w:rPr>
        <w:t xml:space="preserve">lub pozostającego w związku z umową, dla którego możliwe jest zawarcie ugody, strony zobowiązują się do jego rozwiązania w drodze mediacji. </w:t>
      </w:r>
    </w:p>
    <w:p w14:paraId="44AB3945" w14:textId="00E1032F" w:rsidR="00347ADD" w:rsidRPr="005F057E" w:rsidRDefault="00DF520F" w:rsidP="00091928">
      <w:pPr>
        <w:widowControl/>
        <w:numPr>
          <w:ilvl w:val="3"/>
          <w:numId w:val="19"/>
        </w:numPr>
        <w:pBdr>
          <w:top w:val="nil"/>
          <w:left w:val="nil"/>
          <w:bottom w:val="nil"/>
          <w:right w:val="nil"/>
          <w:between w:val="nil"/>
        </w:pBdr>
        <w:spacing w:after="0"/>
        <w:ind w:left="426" w:hanging="426"/>
        <w:rPr>
          <w:rFonts w:asciiTheme="minorHAnsi" w:eastAsia="Cambria" w:hAnsiTheme="minorHAnsi" w:cstheme="minorHAnsi"/>
          <w:b/>
          <w:bCs/>
          <w:color w:val="000000"/>
          <w:sz w:val="24"/>
          <w:szCs w:val="24"/>
        </w:rPr>
      </w:pPr>
      <w:r w:rsidRPr="005F057E">
        <w:rPr>
          <w:rFonts w:asciiTheme="minorHAnsi" w:eastAsia="Cambria" w:hAnsiTheme="minorHAnsi" w:cstheme="minorHAnsi"/>
          <w:color w:val="000000"/>
          <w:sz w:val="24"/>
          <w:szCs w:val="24"/>
          <w:highlight w:val="white"/>
        </w:rPr>
        <w:t>Mediacja prowadzona będzie przez Mediatorów Stałych Sądu Polubownego przy Prokuratorii Generalnej Rzeczypospolitej Polskiej zgodnie z Regulaminem tego Sądu.</w:t>
      </w:r>
    </w:p>
    <w:p w14:paraId="307A112B" w14:textId="77777777" w:rsidR="00F65FA5" w:rsidRPr="005F057E" w:rsidRDefault="00F65FA5">
      <w:pPr>
        <w:spacing w:after="0"/>
        <w:jc w:val="center"/>
        <w:rPr>
          <w:rFonts w:asciiTheme="minorHAnsi" w:eastAsia="Cambria" w:hAnsiTheme="minorHAnsi" w:cstheme="minorHAnsi"/>
          <w:b/>
          <w:bCs/>
          <w:color w:val="000000"/>
          <w:sz w:val="24"/>
          <w:szCs w:val="24"/>
        </w:rPr>
      </w:pPr>
    </w:p>
    <w:p w14:paraId="77C0EEAB" w14:textId="0898F66F"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2</w:t>
      </w:r>
      <w:r w:rsidR="00E667D2">
        <w:rPr>
          <w:rFonts w:asciiTheme="minorHAnsi" w:eastAsia="Cambria" w:hAnsiTheme="minorHAnsi" w:cstheme="minorHAnsi"/>
          <w:b/>
          <w:bCs/>
          <w:color w:val="000000"/>
          <w:sz w:val="24"/>
          <w:szCs w:val="24"/>
        </w:rPr>
        <w:t>1</w:t>
      </w:r>
    </w:p>
    <w:p w14:paraId="3F9117D3" w14:textId="77777777" w:rsidR="00347ADD" w:rsidRPr="005F057E" w:rsidRDefault="00DF520F">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Postanowienia końcowe</w:t>
      </w:r>
    </w:p>
    <w:p w14:paraId="3C4BBD50" w14:textId="77777777" w:rsidR="00347ADD" w:rsidRPr="005F057E" w:rsidRDefault="00DF520F" w:rsidP="00091928">
      <w:pPr>
        <w:numPr>
          <w:ilvl w:val="0"/>
          <w:numId w:val="18"/>
        </w:numPr>
        <w:pBdr>
          <w:top w:val="nil"/>
          <w:left w:val="nil"/>
          <w:bottom w:val="nil"/>
          <w:right w:val="nil"/>
          <w:between w:val="nil"/>
        </w:pBdr>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W sprawach nieuregulowanych niniejszą umową stosuje się przepisy obowiązującego prawa, w szczególności Kodeksu cywilnego, Prawa zamówień publicznych, Prawa budowlanego.</w:t>
      </w:r>
    </w:p>
    <w:p w14:paraId="3E654FF8" w14:textId="77777777" w:rsidR="006D4B59" w:rsidRPr="005F057E" w:rsidRDefault="006D4B59" w:rsidP="006D4B59">
      <w:pPr>
        <w:widowControl/>
        <w:numPr>
          <w:ilvl w:val="0"/>
          <w:numId w:val="18"/>
        </w:numPr>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 przypadku utraty przez Zamawiającego </w:t>
      </w:r>
      <w:r w:rsidRPr="005F057E">
        <w:rPr>
          <w:rFonts w:asciiTheme="minorHAnsi" w:eastAsia="Cambria" w:hAnsiTheme="minorHAnsi" w:cstheme="minorHAnsi"/>
          <w:sz w:val="24"/>
          <w:szCs w:val="24"/>
        </w:rPr>
        <w:t xml:space="preserve">dofinansowania / dotacji lub ich części, jeżeli jej utrata nastąpiła z przyczyn, za które odpowiada Wykonawca, </w:t>
      </w:r>
      <w:r w:rsidRPr="005F057E">
        <w:rPr>
          <w:rFonts w:asciiTheme="minorHAnsi" w:eastAsia="Cambria" w:hAnsiTheme="minorHAnsi" w:cstheme="minorHAnsi"/>
          <w:color w:val="000000"/>
          <w:sz w:val="24"/>
          <w:szCs w:val="24"/>
        </w:rPr>
        <w:t>niezależnie od możliwości naliczania kar umownych, Zamawiający zastrzega sobie prawo potrącenia kwoty utraconej dotacji / dofinansowania z wynagrodzenia należnego Wykonawcy.</w:t>
      </w:r>
    </w:p>
    <w:p w14:paraId="0D01D9A9" w14:textId="4FB9BD9A" w:rsidR="006D4B59" w:rsidRPr="005F057E" w:rsidRDefault="006D4B59" w:rsidP="006D4B59">
      <w:pPr>
        <w:numPr>
          <w:ilvl w:val="0"/>
          <w:numId w:val="18"/>
        </w:numPr>
        <w:pBdr>
          <w:top w:val="nil"/>
          <w:left w:val="nil"/>
          <w:bottom w:val="nil"/>
          <w:right w:val="nil"/>
          <w:between w:val="nil"/>
        </w:pBdr>
        <w:spacing w:after="0"/>
        <w:ind w:left="426" w:hanging="426"/>
        <w:rPr>
          <w:rFonts w:asciiTheme="minorHAnsi" w:eastAsia="Cambria" w:hAnsiTheme="minorHAnsi" w:cstheme="minorHAnsi"/>
          <w:color w:val="000000"/>
          <w:sz w:val="24"/>
          <w:szCs w:val="24"/>
        </w:rPr>
      </w:pPr>
      <w:r w:rsidRPr="005F057E">
        <w:rPr>
          <w:rFonts w:asciiTheme="minorHAnsi" w:eastAsia="Calibri" w:hAnsiTheme="minorHAnsi" w:cstheme="minorHAnsi"/>
          <w:color w:val="000000" w:themeColor="text1"/>
          <w:sz w:val="24"/>
          <w:szCs w:val="24"/>
        </w:rPr>
        <w:t xml:space="preserve">W przypadku wszczęcia przez właściwy urząd postępowania w przedmiocie zwrotu </w:t>
      </w:r>
      <w:r w:rsidRPr="005F057E">
        <w:rPr>
          <w:rFonts w:asciiTheme="minorHAnsi" w:eastAsia="Calibri" w:hAnsiTheme="minorHAnsi" w:cstheme="minorHAnsi"/>
          <w:color w:val="000000" w:themeColor="text1"/>
          <w:sz w:val="24"/>
          <w:szCs w:val="24"/>
        </w:rPr>
        <w:lastRenderedPageBreak/>
        <w:t>udzielonej dotacji, Zamawiający ma prawo odmówić zapłaty faktury, a termin zapłaty ulega zawieszeniu do czasu zakończenia postępowania. W takiej sytuacji Wykonawcy nie przysługuje jakiekolwiek roszczenie odszkodowawcze.</w:t>
      </w:r>
    </w:p>
    <w:p w14:paraId="6819312A" w14:textId="77777777" w:rsidR="00347ADD" w:rsidRPr="005F057E" w:rsidRDefault="00DF520F" w:rsidP="00091928">
      <w:pPr>
        <w:numPr>
          <w:ilvl w:val="0"/>
          <w:numId w:val="18"/>
        </w:numPr>
        <w:pBdr>
          <w:top w:val="nil"/>
          <w:left w:val="nil"/>
          <w:bottom w:val="nil"/>
          <w:right w:val="nil"/>
          <w:between w:val="nil"/>
        </w:pBdr>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Każda ze Stron, jeżeli uzna, iż prawidłowe wykonanie niniejszej umowy tego wymaga, może zażądać spotkania w celu wymiany informacji i podjęcia kroków zmierzających do wyeliminowania wszelkich nieprawidłowości związanych z realizacją umowy. </w:t>
      </w:r>
    </w:p>
    <w:p w14:paraId="71482398" w14:textId="0A3F0D95" w:rsidR="005165A3" w:rsidRPr="005165A3" w:rsidRDefault="00DF520F" w:rsidP="005165A3">
      <w:pPr>
        <w:numPr>
          <w:ilvl w:val="0"/>
          <w:numId w:val="18"/>
        </w:numPr>
        <w:pBdr>
          <w:top w:val="nil"/>
          <w:left w:val="nil"/>
          <w:bottom w:val="nil"/>
          <w:right w:val="nil"/>
          <w:between w:val="nil"/>
        </w:pBdr>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 xml:space="preserve">Wszelkie spory, z zastrzeżeniem § </w:t>
      </w:r>
      <w:r w:rsidR="008B3A19">
        <w:rPr>
          <w:rFonts w:asciiTheme="minorHAnsi" w:eastAsia="Cambria" w:hAnsiTheme="minorHAnsi" w:cstheme="minorHAnsi"/>
          <w:color w:val="000000"/>
          <w:sz w:val="24"/>
          <w:szCs w:val="24"/>
        </w:rPr>
        <w:t>2</w:t>
      </w:r>
      <w:r w:rsidR="00E667D2">
        <w:rPr>
          <w:rFonts w:asciiTheme="minorHAnsi" w:eastAsia="Cambria" w:hAnsiTheme="minorHAnsi" w:cstheme="minorHAnsi"/>
          <w:color w:val="000000"/>
          <w:sz w:val="24"/>
          <w:szCs w:val="24"/>
        </w:rPr>
        <w:t>0</w:t>
      </w:r>
      <w:r w:rsidRPr="005F057E">
        <w:rPr>
          <w:rFonts w:asciiTheme="minorHAnsi" w:eastAsia="Cambria" w:hAnsiTheme="minorHAnsi" w:cstheme="minorHAnsi"/>
          <w:color w:val="000000"/>
          <w:sz w:val="24"/>
          <w:szCs w:val="24"/>
        </w:rPr>
        <w:t xml:space="preserve"> Umowy, wynikające z niniejszej umowy lub powstające w związku z umową będą rozstrzygane przez sąd właściwy dla siedziby </w:t>
      </w:r>
      <w:r w:rsidRPr="005165A3">
        <w:rPr>
          <w:rFonts w:asciiTheme="minorHAnsi" w:eastAsia="Cambria" w:hAnsiTheme="minorHAnsi" w:cstheme="minorHAnsi"/>
          <w:color w:val="000000"/>
          <w:sz w:val="24"/>
          <w:szCs w:val="24"/>
        </w:rPr>
        <w:t xml:space="preserve">Zamawiającego. </w:t>
      </w:r>
    </w:p>
    <w:p w14:paraId="311AA558" w14:textId="77777777" w:rsidR="00347ADD" w:rsidRPr="005165A3" w:rsidRDefault="00DF520F" w:rsidP="00091928">
      <w:pPr>
        <w:numPr>
          <w:ilvl w:val="0"/>
          <w:numId w:val="18"/>
        </w:numPr>
        <w:pBdr>
          <w:top w:val="nil"/>
          <w:left w:val="nil"/>
          <w:bottom w:val="nil"/>
          <w:right w:val="nil"/>
          <w:between w:val="nil"/>
        </w:pBdr>
        <w:spacing w:after="0"/>
        <w:ind w:left="426" w:hanging="426"/>
        <w:rPr>
          <w:rFonts w:asciiTheme="minorHAnsi" w:eastAsia="Cambria" w:hAnsiTheme="minorHAnsi" w:cstheme="minorHAnsi"/>
          <w:color w:val="000000"/>
          <w:sz w:val="24"/>
          <w:szCs w:val="24"/>
        </w:rPr>
      </w:pPr>
      <w:r w:rsidRPr="005165A3">
        <w:rPr>
          <w:rFonts w:asciiTheme="minorHAnsi" w:eastAsia="Cambria" w:hAnsiTheme="minorHAnsi" w:cstheme="minorHAnsi"/>
          <w:color w:val="000000"/>
          <w:sz w:val="24"/>
          <w:szCs w:val="24"/>
        </w:rPr>
        <w:t>Umowę sporządzono w trzech jednobrzmiących egzemplarzach: dwa egzemplarze dla Zamawiającego, jeden egzemplarz dla Wykonawcy.</w:t>
      </w:r>
    </w:p>
    <w:p w14:paraId="6645EC58" w14:textId="77777777" w:rsidR="00347ADD" w:rsidRPr="005F057E" w:rsidRDefault="00DF520F" w:rsidP="00091928">
      <w:pPr>
        <w:widowControl/>
        <w:numPr>
          <w:ilvl w:val="0"/>
          <w:numId w:val="18"/>
        </w:numPr>
        <w:pBdr>
          <w:top w:val="nil"/>
          <w:left w:val="nil"/>
          <w:bottom w:val="nil"/>
          <w:right w:val="nil"/>
          <w:between w:val="nil"/>
        </w:pBdr>
        <w:spacing w:after="0"/>
        <w:ind w:left="426" w:hanging="426"/>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Załącznikami do umowy są:</w:t>
      </w:r>
    </w:p>
    <w:p w14:paraId="2388E1D5" w14:textId="77777777" w:rsidR="00347ADD" w:rsidRPr="005F057E" w:rsidRDefault="00DF520F" w:rsidP="00800FA2">
      <w:pPr>
        <w:widowControl/>
        <w:numPr>
          <w:ilvl w:val="1"/>
          <w:numId w:val="27"/>
        </w:numPr>
        <w:pBdr>
          <w:top w:val="nil"/>
          <w:left w:val="nil"/>
          <w:bottom w:val="nil"/>
          <w:right w:val="nil"/>
          <w:between w:val="nil"/>
        </w:pBdr>
        <w:tabs>
          <w:tab w:val="left" w:pos="851"/>
        </w:tabs>
        <w:spacing w:after="0"/>
        <w:ind w:left="1276" w:hanging="567"/>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Specyfikacja warunków zamówienia.</w:t>
      </w:r>
    </w:p>
    <w:p w14:paraId="71916282" w14:textId="77777777" w:rsidR="00347ADD" w:rsidRPr="005F057E" w:rsidRDefault="00DF520F" w:rsidP="00800FA2">
      <w:pPr>
        <w:widowControl/>
        <w:numPr>
          <w:ilvl w:val="1"/>
          <w:numId w:val="27"/>
        </w:numPr>
        <w:tabs>
          <w:tab w:val="left" w:pos="851"/>
        </w:tabs>
        <w:spacing w:after="0"/>
        <w:ind w:left="1276" w:hanging="567"/>
        <w:rPr>
          <w:rFonts w:asciiTheme="minorHAnsi" w:eastAsia="Cambria" w:hAnsiTheme="minorHAnsi" w:cstheme="minorHAnsi"/>
          <w:color w:val="000000"/>
          <w:sz w:val="24"/>
          <w:szCs w:val="24"/>
        </w:rPr>
      </w:pPr>
      <w:r w:rsidRPr="005F057E">
        <w:rPr>
          <w:rFonts w:asciiTheme="minorHAnsi" w:eastAsia="Cambria" w:hAnsiTheme="minorHAnsi" w:cstheme="minorHAnsi"/>
          <w:color w:val="000000"/>
          <w:sz w:val="24"/>
          <w:szCs w:val="24"/>
        </w:rPr>
        <w:t>Złożona oferta.</w:t>
      </w:r>
    </w:p>
    <w:p w14:paraId="717CFC7A" w14:textId="77777777" w:rsidR="00347ADD" w:rsidRPr="005F057E" w:rsidRDefault="00347ADD" w:rsidP="007F2B9C">
      <w:pPr>
        <w:spacing w:after="0"/>
        <w:rPr>
          <w:rFonts w:asciiTheme="minorHAnsi" w:eastAsia="Cambria" w:hAnsiTheme="minorHAnsi" w:cstheme="minorHAnsi"/>
          <w:b/>
          <w:bCs/>
          <w:sz w:val="24"/>
          <w:szCs w:val="24"/>
        </w:rPr>
      </w:pPr>
    </w:p>
    <w:p w14:paraId="66027C9A" w14:textId="08730926" w:rsidR="008B3A19" w:rsidRPr="005F057E" w:rsidRDefault="007F2B9C" w:rsidP="008B3A19">
      <w:pPr>
        <w:spacing w:after="0"/>
        <w:jc w:val="center"/>
        <w:rPr>
          <w:rFonts w:asciiTheme="minorHAnsi" w:eastAsia="Cambria" w:hAnsiTheme="minorHAnsi" w:cstheme="minorHAnsi"/>
          <w:b/>
          <w:bCs/>
          <w:color w:val="000000"/>
          <w:sz w:val="24"/>
          <w:szCs w:val="24"/>
        </w:rPr>
      </w:pPr>
      <w:r w:rsidRPr="005F057E">
        <w:rPr>
          <w:rFonts w:asciiTheme="minorHAnsi" w:eastAsia="Cambria" w:hAnsiTheme="minorHAnsi" w:cstheme="minorHAnsi"/>
          <w:b/>
          <w:bCs/>
          <w:color w:val="000000"/>
          <w:sz w:val="24"/>
          <w:szCs w:val="24"/>
        </w:rPr>
        <w:t>§ 2</w:t>
      </w:r>
      <w:r w:rsidR="008B3A19">
        <w:rPr>
          <w:rFonts w:asciiTheme="minorHAnsi" w:eastAsia="Cambria" w:hAnsiTheme="minorHAnsi" w:cstheme="minorHAnsi"/>
          <w:b/>
          <w:bCs/>
          <w:color w:val="000000"/>
          <w:sz w:val="24"/>
          <w:szCs w:val="24"/>
        </w:rPr>
        <w:t>5</w:t>
      </w:r>
    </w:p>
    <w:p w14:paraId="6A592B6E" w14:textId="77777777" w:rsidR="00A638D6" w:rsidRPr="005F057E" w:rsidRDefault="00A638D6" w:rsidP="00A638D6">
      <w:pPr>
        <w:pStyle w:val="Stopka"/>
        <w:spacing w:line="276" w:lineRule="auto"/>
        <w:rPr>
          <w:rFonts w:asciiTheme="minorHAnsi" w:hAnsiTheme="minorHAnsi" w:cstheme="minorHAnsi"/>
          <w:sz w:val="24"/>
          <w:szCs w:val="24"/>
        </w:rPr>
      </w:pPr>
      <w:r w:rsidRPr="005F057E">
        <w:rPr>
          <w:rFonts w:asciiTheme="minorHAnsi" w:hAnsiTheme="minorHAnsi" w:cstheme="minorHAnsi"/>
          <w:sz w:val="24"/>
          <w:szCs w:val="24"/>
        </w:rPr>
        <w:t>Nieważność któregokolwiek z postanowień umowy nie będzie powodować unieważnienia całej umowy. Strony zobowiązują się zastąpić nieważne postanowienia, postanowieniem ważnym, którego cel i sens pozostaje najbardziej zbliżony do postanowienia zastępowanego.</w:t>
      </w:r>
    </w:p>
    <w:p w14:paraId="725A86DC" w14:textId="77777777" w:rsidR="007F2B9C" w:rsidRPr="005F057E" w:rsidRDefault="007F2B9C" w:rsidP="007F2B9C">
      <w:pPr>
        <w:spacing w:after="0"/>
        <w:rPr>
          <w:rFonts w:asciiTheme="minorHAnsi" w:eastAsia="Cambria" w:hAnsiTheme="minorHAnsi" w:cstheme="minorHAnsi"/>
          <w:b/>
          <w:bCs/>
          <w:sz w:val="24"/>
          <w:szCs w:val="24"/>
        </w:rPr>
      </w:pPr>
    </w:p>
    <w:p w14:paraId="2CEF7B1D" w14:textId="77777777" w:rsidR="007F2B9C" w:rsidRPr="005F057E" w:rsidRDefault="007F2B9C" w:rsidP="007F2B9C">
      <w:pPr>
        <w:spacing w:after="0"/>
        <w:rPr>
          <w:rFonts w:asciiTheme="minorHAnsi" w:eastAsia="Cambria" w:hAnsiTheme="minorHAnsi" w:cstheme="minorHAnsi"/>
          <w:b/>
          <w:bCs/>
          <w:sz w:val="24"/>
          <w:szCs w:val="24"/>
        </w:rPr>
      </w:pPr>
    </w:p>
    <w:p w14:paraId="62EEB9D9" w14:textId="34D9C6A2" w:rsidR="00347ADD" w:rsidRPr="005F057E" w:rsidRDefault="00DF520F">
      <w:pPr>
        <w:spacing w:after="0"/>
        <w:ind w:left="568" w:firstLine="708"/>
        <w:rPr>
          <w:rFonts w:asciiTheme="minorHAnsi" w:eastAsia="Cambria" w:hAnsiTheme="minorHAnsi" w:cstheme="minorHAnsi"/>
          <w:b/>
          <w:bCs/>
          <w:sz w:val="24"/>
          <w:szCs w:val="24"/>
        </w:rPr>
      </w:pPr>
      <w:r w:rsidRPr="005F057E">
        <w:rPr>
          <w:rFonts w:asciiTheme="minorHAnsi" w:eastAsia="Cambria" w:hAnsiTheme="minorHAnsi" w:cstheme="minorHAnsi"/>
          <w:b/>
          <w:bCs/>
          <w:sz w:val="24"/>
          <w:szCs w:val="24"/>
        </w:rPr>
        <w:t xml:space="preserve">Zamawiający:        </w:t>
      </w:r>
      <w:r w:rsidR="003D7AD6" w:rsidRPr="005F057E">
        <w:rPr>
          <w:rFonts w:asciiTheme="minorHAnsi" w:eastAsia="Cambria" w:hAnsiTheme="minorHAnsi" w:cstheme="minorHAnsi"/>
          <w:b/>
          <w:bCs/>
          <w:sz w:val="24"/>
          <w:szCs w:val="24"/>
        </w:rPr>
        <w:t xml:space="preserve">                               </w:t>
      </w:r>
      <w:r w:rsidRPr="005F057E">
        <w:rPr>
          <w:rFonts w:asciiTheme="minorHAnsi" w:eastAsia="Cambria" w:hAnsiTheme="minorHAnsi" w:cstheme="minorHAnsi"/>
          <w:b/>
          <w:bCs/>
          <w:sz w:val="24"/>
          <w:szCs w:val="24"/>
        </w:rPr>
        <w:t xml:space="preserve">        </w:t>
      </w:r>
      <w:r w:rsidRPr="005F057E">
        <w:rPr>
          <w:rFonts w:asciiTheme="minorHAnsi" w:eastAsia="Cambria" w:hAnsiTheme="minorHAnsi" w:cstheme="minorHAnsi"/>
          <w:b/>
          <w:bCs/>
          <w:sz w:val="24"/>
          <w:szCs w:val="24"/>
        </w:rPr>
        <w:tab/>
      </w:r>
      <w:r w:rsidRPr="005F057E">
        <w:rPr>
          <w:rFonts w:asciiTheme="minorHAnsi" w:eastAsia="Cambria" w:hAnsiTheme="minorHAnsi" w:cstheme="minorHAnsi"/>
          <w:b/>
          <w:bCs/>
          <w:sz w:val="24"/>
          <w:szCs w:val="24"/>
        </w:rPr>
        <w:tab/>
        <w:t>Wykonawca:</w:t>
      </w:r>
    </w:p>
    <w:p w14:paraId="7B5C9877" w14:textId="77777777" w:rsidR="00347ADD" w:rsidRPr="005F057E" w:rsidRDefault="00347ADD">
      <w:pPr>
        <w:spacing w:after="0"/>
        <w:rPr>
          <w:rFonts w:asciiTheme="minorHAnsi" w:eastAsia="Cambria" w:hAnsiTheme="minorHAnsi" w:cstheme="minorHAnsi"/>
          <w:b/>
          <w:bCs/>
          <w:sz w:val="24"/>
          <w:szCs w:val="24"/>
        </w:rPr>
      </w:pPr>
    </w:p>
    <w:p w14:paraId="2A51F6E2" w14:textId="77777777" w:rsidR="00347ADD" w:rsidRPr="005F057E" w:rsidRDefault="00347ADD">
      <w:pPr>
        <w:widowControl/>
        <w:spacing w:after="0"/>
        <w:rPr>
          <w:rFonts w:asciiTheme="minorHAnsi" w:eastAsia="Cambria" w:hAnsiTheme="minorHAnsi" w:cstheme="minorHAnsi"/>
          <w:color w:val="000000"/>
          <w:sz w:val="24"/>
          <w:szCs w:val="24"/>
        </w:rPr>
      </w:pPr>
    </w:p>
    <w:p w14:paraId="2578F413" w14:textId="77777777" w:rsidR="00347ADD" w:rsidRPr="005F057E" w:rsidRDefault="00347ADD">
      <w:pPr>
        <w:rPr>
          <w:rFonts w:asciiTheme="minorHAnsi" w:hAnsiTheme="minorHAnsi" w:cstheme="minorHAnsi"/>
          <w:sz w:val="24"/>
          <w:szCs w:val="24"/>
        </w:rPr>
      </w:pPr>
    </w:p>
    <w:sectPr w:rsidR="00347ADD" w:rsidRPr="005F057E">
      <w:headerReference w:type="default" r:id="rId12"/>
      <w:footerReference w:type="default" r:id="rId13"/>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339B2A" w14:textId="77777777" w:rsidR="008447BA" w:rsidRDefault="008447BA">
      <w:pPr>
        <w:spacing w:after="0" w:line="240" w:lineRule="auto"/>
      </w:pPr>
      <w:r>
        <w:separator/>
      </w:r>
    </w:p>
  </w:endnote>
  <w:endnote w:type="continuationSeparator" w:id="0">
    <w:p w14:paraId="5F9F49F6" w14:textId="77777777" w:rsidR="008447BA" w:rsidRDefault="00844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Oi">
    <w:charset w:val="00"/>
    <w:family w:val="auto"/>
    <w:pitch w:val="default"/>
    <w:embedRegular r:id="rId1" w:fontKey="{0A7A4A33-F4D3-421E-8374-477FF5A0204F}"/>
  </w:font>
  <w:font w:name="Calibri">
    <w:panose1 w:val="020F0502020204030204"/>
    <w:charset w:val="EE"/>
    <w:family w:val="swiss"/>
    <w:pitch w:val="variable"/>
    <w:sig w:usb0="E4002EFF" w:usb1="C200247B" w:usb2="00000009" w:usb3="00000000" w:csb0="000001FF" w:csb1="00000000"/>
    <w:embedRegular r:id="rId2" w:fontKey="{38B5288F-6109-4B8B-99B5-2583C8C14794}"/>
    <w:embedBold r:id="rId3" w:fontKey="{B1BB4745-D090-4ECF-B305-761C94561BA2}"/>
    <w:embedItalic r:id="rId4" w:fontKey="{5BC182BA-C109-456B-A13B-05F772EE4AAF}"/>
    <w:embedBoldItalic r:id="rId5" w:fontKey="{3773C4DF-444A-4FAE-88AB-67F1397C6FEA}"/>
  </w:font>
  <w:font w:name="Cambria">
    <w:panose1 w:val="02040503050406030204"/>
    <w:charset w:val="EE"/>
    <w:family w:val="roman"/>
    <w:pitch w:val="variable"/>
    <w:sig w:usb0="E00006FF" w:usb1="420024FF" w:usb2="02000000" w:usb3="00000000" w:csb0="0000019F" w:csb1="00000000"/>
    <w:embedRegular r:id="rId6" w:fontKey="{E00DA0A1-7BC3-444C-AAA8-2C69FF43A767}"/>
    <w:embedBold r:id="rId7" w:fontKey="{19EA858C-E374-48AA-B6A7-3375D9255ABF}"/>
    <w:embedItalic r:id="rId8" w:fontKey="{BA1B8FA0-D2DC-45B0-A6E4-11B43CBE860F}"/>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embedRegular r:id="rId9" w:fontKey="{1D4BCFD0-F6C3-45EA-B7A5-E89048A19EB5}"/>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200247B" w:usb2="00000009" w:usb3="00000000" w:csb0="000001FF" w:csb1="00000000"/>
    <w:embedRegular r:id="rId10" w:fontKey="{223BB977-A848-4468-B120-0A1DAD087FD2}"/>
    <w:embedItalic r:id="rId11" w:fontKey="{3B5DCCE0-392A-420C-89E9-53843E35914D}"/>
  </w:font>
  <w:font w:name="Lucida Sans Unicode">
    <w:panose1 w:val="020B0602030504020204"/>
    <w:charset w:val="EE"/>
    <w:family w:val="swiss"/>
    <w:pitch w:val="variable"/>
    <w:sig w:usb0="80000AFF" w:usb1="0000396B" w:usb2="00000000" w:usb3="00000000" w:csb0="000000BF" w:csb1="00000000"/>
    <w:embedRegular r:id="rId12" w:fontKey="{1209C45E-6D73-43D7-B3DC-E22FCCB25FFD}"/>
  </w:font>
  <w:font w:name="Tahoma">
    <w:panose1 w:val="020B0604030504040204"/>
    <w:charset w:val="EE"/>
    <w:family w:val="swiss"/>
    <w:pitch w:val="variable"/>
    <w:sig w:usb0="E1002EFF" w:usb1="C000605B" w:usb2="00000029" w:usb3="00000000" w:csb0="000101FF" w:csb1="00000000"/>
    <w:embedRegular r:id="rId13" w:fontKey="{8B7C1DD0-4896-4BF4-86D9-CAAE60638F25}"/>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EE"/>
    <w:family w:val="swiss"/>
    <w:pitch w:val="variable"/>
    <w:sig w:usb0="E4002EFF" w:usb1="C000E47F" w:usb2="00000009" w:usb3="00000000" w:csb0="000001FF" w:csb1="00000000"/>
    <w:embedRegular r:id="rId14" w:fontKey="{D1358C4F-7C85-4BCF-A3BB-C658821F69C9}"/>
  </w:font>
  <w:font w:name="Verdana">
    <w:panose1 w:val="020B0604030504040204"/>
    <w:charset w:val="EE"/>
    <w:family w:val="swiss"/>
    <w:pitch w:val="variable"/>
    <w:sig w:usb0="A00006FF" w:usb1="4000205B" w:usb2="00000010" w:usb3="00000000" w:csb0="0000019F" w:csb1="00000000"/>
    <w:embedItalic r:id="rId15" w:fontKey="{8A6CCD56-7966-4356-924F-84819060AA32}"/>
  </w:font>
  <w:font w:name="Georgia">
    <w:panose1 w:val="02040502050405020303"/>
    <w:charset w:val="EE"/>
    <w:family w:val="roman"/>
    <w:pitch w:val="variable"/>
    <w:sig w:usb0="00000287" w:usb1="00000000" w:usb2="00000000" w:usb3="00000000" w:csb0="0000009F" w:csb1="00000000"/>
    <w:embedItalic r:id="rId16" w:fontKey="{799044FA-80E5-4BF0-9F0C-937EF64030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0CDC6" w14:textId="77777777" w:rsidR="00B575BF" w:rsidRPr="008B2EEC" w:rsidRDefault="00B575BF">
    <w:pPr>
      <w:pBdr>
        <w:top w:val="nil"/>
        <w:left w:val="nil"/>
        <w:bottom w:val="nil"/>
        <w:right w:val="nil"/>
        <w:between w:val="nil"/>
      </w:pBdr>
      <w:tabs>
        <w:tab w:val="center" w:pos="4536"/>
        <w:tab w:val="right" w:pos="9072"/>
      </w:tabs>
      <w:spacing w:after="0" w:line="240" w:lineRule="auto"/>
      <w:jc w:val="right"/>
      <w:rPr>
        <w:rFonts w:asciiTheme="minorHAnsi" w:eastAsia="Calibri" w:hAnsiTheme="minorHAnsi" w:cstheme="minorHAnsi"/>
        <w:color w:val="000000"/>
        <w:sz w:val="18"/>
        <w:szCs w:val="16"/>
      </w:rPr>
    </w:pPr>
    <w:r w:rsidRPr="008B2EEC">
      <w:rPr>
        <w:rFonts w:asciiTheme="minorHAnsi" w:eastAsia="Calibri" w:hAnsiTheme="minorHAnsi" w:cstheme="minorHAnsi"/>
        <w:color w:val="000000"/>
        <w:sz w:val="18"/>
        <w:szCs w:val="16"/>
      </w:rPr>
      <w:fldChar w:fldCharType="begin"/>
    </w:r>
    <w:r w:rsidRPr="008B2EEC">
      <w:rPr>
        <w:rFonts w:asciiTheme="minorHAnsi" w:eastAsia="Calibri" w:hAnsiTheme="minorHAnsi" w:cstheme="minorHAnsi"/>
        <w:color w:val="000000"/>
        <w:sz w:val="18"/>
        <w:szCs w:val="16"/>
      </w:rPr>
      <w:instrText>PAGE</w:instrText>
    </w:r>
    <w:r w:rsidRPr="008B2EEC">
      <w:rPr>
        <w:rFonts w:asciiTheme="minorHAnsi" w:eastAsia="Calibri" w:hAnsiTheme="minorHAnsi" w:cstheme="minorHAnsi"/>
        <w:color w:val="000000"/>
        <w:sz w:val="18"/>
        <w:szCs w:val="16"/>
      </w:rPr>
      <w:fldChar w:fldCharType="separate"/>
    </w:r>
    <w:r w:rsidR="00E7015E">
      <w:rPr>
        <w:rFonts w:asciiTheme="minorHAnsi" w:eastAsia="Calibri" w:hAnsiTheme="minorHAnsi" w:cstheme="minorHAnsi"/>
        <w:noProof/>
        <w:color w:val="000000"/>
        <w:sz w:val="18"/>
        <w:szCs w:val="16"/>
      </w:rPr>
      <w:t>6</w:t>
    </w:r>
    <w:r w:rsidRPr="008B2EEC">
      <w:rPr>
        <w:rFonts w:asciiTheme="minorHAnsi" w:eastAsia="Calibri" w:hAnsiTheme="minorHAnsi" w:cstheme="minorHAnsi"/>
        <w:color w:val="000000"/>
        <w:sz w:val="18"/>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2292E" w14:textId="77777777" w:rsidR="008447BA" w:rsidRDefault="008447BA">
      <w:pPr>
        <w:spacing w:after="0" w:line="240" w:lineRule="auto"/>
      </w:pPr>
      <w:r>
        <w:separator/>
      </w:r>
    </w:p>
  </w:footnote>
  <w:footnote w:type="continuationSeparator" w:id="0">
    <w:p w14:paraId="7966907D" w14:textId="77777777" w:rsidR="008447BA" w:rsidRDefault="008447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FFC83D" w14:textId="77777777" w:rsidR="00E7015E" w:rsidRPr="004E67E9" w:rsidRDefault="00E7015E" w:rsidP="00E7015E">
    <w:pPr>
      <w:pStyle w:val="Nagwek"/>
      <w:jc w:val="center"/>
      <w:rPr>
        <w:rFonts w:asciiTheme="minorHAnsi" w:hAnsiTheme="minorHAnsi" w:cstheme="minorHAnsi"/>
        <w:i/>
        <w:sz w:val="18"/>
        <w:lang w:val="pl-PL"/>
      </w:rPr>
    </w:pPr>
    <w:r w:rsidRPr="004E67E9">
      <w:rPr>
        <w:rFonts w:asciiTheme="minorHAnsi" w:hAnsiTheme="minorHAnsi" w:cstheme="minorHAnsi"/>
        <w:i/>
        <w:sz w:val="18"/>
      </w:rPr>
      <w:t>Budowa ha</w:t>
    </w:r>
    <w:r>
      <w:rPr>
        <w:rFonts w:asciiTheme="minorHAnsi" w:hAnsiTheme="minorHAnsi" w:cstheme="minorHAnsi"/>
        <w:i/>
        <w:sz w:val="18"/>
      </w:rPr>
      <w:t>li magazynowej w ramach zadania</w:t>
    </w:r>
    <w:r>
      <w:rPr>
        <w:rFonts w:asciiTheme="minorHAnsi" w:hAnsiTheme="minorHAnsi" w:cstheme="minorHAnsi"/>
        <w:i/>
        <w:sz w:val="18"/>
        <w:lang w:val="pl-PL"/>
      </w:rPr>
      <w:t>:</w:t>
    </w:r>
    <w:r w:rsidRPr="004E67E9">
      <w:rPr>
        <w:rFonts w:asciiTheme="minorHAnsi" w:hAnsiTheme="minorHAnsi" w:cstheme="minorHAnsi"/>
        <w:i/>
        <w:sz w:val="18"/>
      </w:rPr>
      <w:t xml:space="preserve"> </w:t>
    </w:r>
    <w:r>
      <w:rPr>
        <w:rFonts w:asciiTheme="minorHAnsi" w:hAnsiTheme="minorHAnsi" w:cstheme="minorHAnsi"/>
        <w:i/>
        <w:sz w:val="18"/>
        <w:lang w:val="pl-PL"/>
      </w:rPr>
      <w:t>„</w:t>
    </w:r>
    <w:r w:rsidRPr="004E67E9">
      <w:rPr>
        <w:rFonts w:asciiTheme="minorHAnsi" w:hAnsiTheme="minorHAnsi" w:cstheme="minorHAnsi"/>
        <w:i/>
        <w:sz w:val="18"/>
      </w:rPr>
      <w:t>Utworzenie gminnego systemu magazynowania sprzętu ochrony ludności – budowa centralnego magazynu</w:t>
    </w:r>
    <w:r>
      <w:rPr>
        <w:rFonts w:asciiTheme="minorHAnsi" w:hAnsiTheme="minorHAnsi" w:cstheme="minorHAnsi"/>
        <w:i/>
        <w:sz w:val="18"/>
        <w:lang w:val="pl-PL"/>
      </w:rPr>
      <w:t>”</w:t>
    </w:r>
  </w:p>
  <w:p w14:paraId="05F40684" w14:textId="00A68A12" w:rsidR="00B575BF" w:rsidRPr="003838C7" w:rsidRDefault="00B575BF" w:rsidP="003838C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E4BFB"/>
    <w:multiLevelType w:val="hybridMultilevel"/>
    <w:tmpl w:val="BF3296D4"/>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1" w15:restartNumberingAfterBreak="0">
    <w:nsid w:val="03004E1C"/>
    <w:multiLevelType w:val="multilevel"/>
    <w:tmpl w:val="DAD6D11A"/>
    <w:lvl w:ilvl="0">
      <w:start w:val="1"/>
      <w:numFmt w:val="decimal"/>
      <w:lvlText w:val="%1."/>
      <w:lvlJc w:val="left"/>
      <w:pPr>
        <w:tabs>
          <w:tab w:val="num" w:pos="720"/>
        </w:tabs>
        <w:ind w:left="720" w:hanging="360"/>
      </w:pPr>
    </w:lvl>
    <w:lvl w:ilvl="1">
      <w:start w:val="1"/>
      <w:numFmt w:val="upperRoman"/>
      <w:lvlText w:val="%2."/>
      <w:lvlJc w:val="left"/>
      <w:pPr>
        <w:ind w:left="1800" w:hanging="72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8F1648"/>
    <w:multiLevelType w:val="multilevel"/>
    <w:tmpl w:val="1F80DE9C"/>
    <w:lvl w:ilvl="0">
      <w:start w:val="1"/>
      <w:numFmt w:val="decimal"/>
      <w:lvlText w:val="%1)"/>
      <w:lvlJc w:val="left"/>
      <w:pPr>
        <w:ind w:left="177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5B1820"/>
    <w:multiLevelType w:val="multilevel"/>
    <w:tmpl w:val="1856DB80"/>
    <w:lvl w:ilvl="0">
      <w:start w:val="1"/>
      <w:numFmt w:val="decimal"/>
      <w:lvlText w:val="%1)"/>
      <w:lvlJc w:val="left"/>
      <w:pPr>
        <w:ind w:left="681" w:hanging="397"/>
      </w:pPr>
      <w:rPr>
        <w:rFonts w:ascii="Oi" w:eastAsia="Oi" w:hAnsi="Oi" w:cs="Oi"/>
        <w:b w:val="0"/>
        <w:bCs w:val="0"/>
        <w:i w:val="0"/>
        <w:iCs w:val="0"/>
        <w:sz w:val="22"/>
        <w:szCs w:val="22"/>
      </w:rPr>
    </w:lvl>
    <w:lvl w:ilvl="1">
      <w:start w:val="1"/>
      <w:numFmt w:val="lowerLetter"/>
      <w:lvlText w:val="%2)"/>
      <w:lvlJc w:val="left"/>
      <w:pPr>
        <w:ind w:left="1455" w:hanging="360"/>
      </w:pPr>
    </w:lvl>
    <w:lvl w:ilvl="2">
      <w:start w:val="1"/>
      <w:numFmt w:val="decimal"/>
      <w:lvlText w:val="%3."/>
      <w:lvlJc w:val="left"/>
      <w:pPr>
        <w:ind w:left="397" w:hanging="397"/>
      </w:pPr>
      <w:rPr>
        <w:rFonts w:asciiTheme="minorHAnsi" w:eastAsia="Cambria" w:hAnsiTheme="minorHAnsi" w:cstheme="minorHAnsi" w:hint="default"/>
        <w:b w:val="0"/>
        <w:bCs w:val="0"/>
        <w:i w:val="0"/>
        <w:iCs w:val="0"/>
        <w:sz w:val="24"/>
        <w:szCs w:val="24"/>
      </w:rPr>
    </w:lvl>
    <w:lvl w:ilvl="3">
      <w:start w:val="1"/>
      <w:numFmt w:val="decimal"/>
      <w:lvlText w:val="%4."/>
      <w:lvlJc w:val="left"/>
      <w:pPr>
        <w:ind w:left="2895" w:hanging="360"/>
      </w:pPr>
    </w:lvl>
    <w:lvl w:ilvl="4">
      <w:start w:val="1"/>
      <w:numFmt w:val="lowerLetter"/>
      <w:lvlText w:val="%5."/>
      <w:lvlJc w:val="left"/>
      <w:pPr>
        <w:ind w:left="3615" w:hanging="360"/>
      </w:pPr>
    </w:lvl>
    <w:lvl w:ilvl="5">
      <w:start w:val="1"/>
      <w:numFmt w:val="lowerRoman"/>
      <w:lvlText w:val="%6."/>
      <w:lvlJc w:val="right"/>
      <w:pPr>
        <w:ind w:left="4335" w:hanging="180"/>
      </w:pPr>
    </w:lvl>
    <w:lvl w:ilvl="6">
      <w:start w:val="1"/>
      <w:numFmt w:val="decimal"/>
      <w:lvlText w:val="%7."/>
      <w:lvlJc w:val="left"/>
      <w:pPr>
        <w:ind w:left="5055" w:hanging="360"/>
      </w:pPr>
    </w:lvl>
    <w:lvl w:ilvl="7">
      <w:start w:val="1"/>
      <w:numFmt w:val="lowerLetter"/>
      <w:lvlText w:val="%8."/>
      <w:lvlJc w:val="left"/>
      <w:pPr>
        <w:ind w:left="5775" w:hanging="360"/>
      </w:pPr>
    </w:lvl>
    <w:lvl w:ilvl="8">
      <w:start w:val="1"/>
      <w:numFmt w:val="lowerRoman"/>
      <w:lvlText w:val="%9."/>
      <w:lvlJc w:val="right"/>
      <w:pPr>
        <w:ind w:left="6495" w:hanging="180"/>
      </w:pPr>
    </w:lvl>
  </w:abstractNum>
  <w:abstractNum w:abstractNumId="4" w15:restartNumberingAfterBreak="0">
    <w:nsid w:val="0AB15628"/>
    <w:multiLevelType w:val="hybridMultilevel"/>
    <w:tmpl w:val="EEBE8DE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0DB4738E"/>
    <w:multiLevelType w:val="multilevel"/>
    <w:tmpl w:val="A0F8C95A"/>
    <w:lvl w:ilvl="0">
      <w:start w:val="1"/>
      <w:numFmt w:val="decimal"/>
      <w:lvlText w:val="%1."/>
      <w:lvlJc w:val="left"/>
      <w:pPr>
        <w:ind w:left="360" w:hanging="360"/>
      </w:pPr>
    </w:lvl>
    <w:lvl w:ilvl="1">
      <w:start w:val="1"/>
      <w:numFmt w:val="decimal"/>
      <w:lvlText w:val="%1.%2."/>
      <w:lvlJc w:val="left"/>
      <w:pPr>
        <w:ind w:left="717" w:hanging="36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6" w15:restartNumberingAfterBreak="0">
    <w:nsid w:val="0DDB3B42"/>
    <w:multiLevelType w:val="multilevel"/>
    <w:tmpl w:val="102A6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6A2883"/>
    <w:multiLevelType w:val="multilevel"/>
    <w:tmpl w:val="24B463A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EBB43DB"/>
    <w:multiLevelType w:val="hybridMultilevel"/>
    <w:tmpl w:val="C67045DC"/>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9" w15:restartNumberingAfterBreak="0">
    <w:nsid w:val="100C57AC"/>
    <w:multiLevelType w:val="multilevel"/>
    <w:tmpl w:val="BBE6F8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8E3DB3"/>
    <w:multiLevelType w:val="multilevel"/>
    <w:tmpl w:val="6D164F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4EA0D9A"/>
    <w:multiLevelType w:val="hybridMultilevel"/>
    <w:tmpl w:val="5E66F072"/>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 w15:restartNumberingAfterBreak="0">
    <w:nsid w:val="16E46E82"/>
    <w:multiLevelType w:val="multilevel"/>
    <w:tmpl w:val="83168768"/>
    <w:lvl w:ilvl="0">
      <w:start w:val="1"/>
      <w:numFmt w:val="decimal"/>
      <w:lvlText w:val="%1."/>
      <w:lvlJc w:val="left"/>
      <w:pPr>
        <w:ind w:left="502" w:hanging="360"/>
      </w:pPr>
      <w:rPr>
        <w:rFonts w:asciiTheme="minorHAnsi" w:hAnsiTheme="minorHAnsi" w:cstheme="minorHAnsi" w:hint="default"/>
        <w:b w:val="0"/>
        <w:bCs w:val="0"/>
        <w:strike w:val="0"/>
        <w:color w:val="000000"/>
      </w:rPr>
    </w:lvl>
    <w:lvl w:ilvl="1">
      <w:start w:val="1"/>
      <w:numFmt w:val="decimal"/>
      <w:lvlText w:val="%2)"/>
      <w:lvlJc w:val="left"/>
      <w:pPr>
        <w:ind w:left="786" w:hanging="360"/>
      </w:pPr>
      <w:rPr>
        <w:rFonts w:ascii="Cambria" w:eastAsia="Cambria" w:hAnsi="Cambria" w:cs="Cambria"/>
        <w:sz w:val="24"/>
        <w:szCs w:val="24"/>
      </w:rPr>
    </w:lvl>
    <w:lvl w:ilvl="2">
      <w:start w:val="1"/>
      <w:numFmt w:val="decimal"/>
      <w:lvlText w:val="%3."/>
      <w:lvlJc w:val="left"/>
      <w:pPr>
        <w:ind w:left="2160" w:hanging="180"/>
      </w:pPr>
      <w:rPr>
        <w:b/>
        <w:bCs/>
        <w:i w:val="0"/>
        <w:iCs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7247A4C"/>
    <w:multiLevelType w:val="multilevel"/>
    <w:tmpl w:val="0EC87936"/>
    <w:lvl w:ilvl="0">
      <w:start w:val="1"/>
      <w:numFmt w:val="decimal"/>
      <w:lvlText w:val="%1."/>
      <w:lvlJc w:val="left"/>
      <w:pPr>
        <w:ind w:left="720" w:hanging="360"/>
      </w:pPr>
      <w:rPr>
        <w:color w:val="000000"/>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8524621"/>
    <w:multiLevelType w:val="multilevel"/>
    <w:tmpl w:val="FC8AE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9B79AE"/>
    <w:multiLevelType w:val="multilevel"/>
    <w:tmpl w:val="38D6D4E2"/>
    <w:lvl w:ilvl="0">
      <w:start w:val="1"/>
      <w:numFmt w:val="decimal"/>
      <w:lvlText w:val="%1)"/>
      <w:lvlJc w:val="left"/>
      <w:pPr>
        <w:ind w:left="720" w:hanging="360"/>
      </w:pPr>
      <w:rPr>
        <w:rFonts w:asciiTheme="minorHAnsi" w:eastAsia="Cambria"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A5F631C"/>
    <w:multiLevelType w:val="multilevel"/>
    <w:tmpl w:val="EAF0ACEE"/>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7" w15:restartNumberingAfterBreak="0">
    <w:nsid w:val="1B053D26"/>
    <w:multiLevelType w:val="multilevel"/>
    <w:tmpl w:val="30020AE2"/>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B6E08A4"/>
    <w:multiLevelType w:val="multilevel"/>
    <w:tmpl w:val="4D66C9F4"/>
    <w:lvl w:ilvl="0">
      <w:start w:val="1"/>
      <w:numFmt w:val="decimal"/>
      <w:lvlText w:val="%1."/>
      <w:lvlJc w:val="left"/>
      <w:pPr>
        <w:ind w:left="720" w:hanging="360"/>
      </w:pPr>
      <w:rPr>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C80096E"/>
    <w:multiLevelType w:val="multilevel"/>
    <w:tmpl w:val="C9CAD6A2"/>
    <w:lvl w:ilvl="0">
      <w:start w:val="1"/>
      <w:numFmt w:val="decimal"/>
      <w:lvlText w:val="%1."/>
      <w:lvlJc w:val="left"/>
      <w:pPr>
        <w:ind w:left="720" w:hanging="360"/>
      </w:pPr>
      <w:rPr>
        <w:b/>
        <w:bCs/>
      </w:r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rPr>
        <w:b w:val="0"/>
        <w:bCs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CE07404"/>
    <w:multiLevelType w:val="multilevel"/>
    <w:tmpl w:val="00D403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F023CBF"/>
    <w:multiLevelType w:val="multilevel"/>
    <w:tmpl w:val="557A7E3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F9D74B8"/>
    <w:multiLevelType w:val="multilevel"/>
    <w:tmpl w:val="65784186"/>
    <w:lvl w:ilvl="0">
      <w:start w:val="1"/>
      <w:numFmt w:val="lowerLetter"/>
      <w:lvlText w:val="%1)"/>
      <w:lvlJc w:val="left"/>
      <w:pPr>
        <w:ind w:left="850" w:hanging="283"/>
      </w:pPr>
      <w:rPr>
        <w:rFonts w:asciiTheme="minorHAnsi" w:eastAsia="Cambria" w:hAnsiTheme="minorHAnsi" w:cstheme="minorHAnsi" w:hint="default"/>
        <w:b w:val="0"/>
        <w:bCs w:val="0"/>
        <w:color w:val="000000"/>
      </w:rPr>
    </w:lvl>
    <w:lvl w:ilvl="1">
      <w:start w:val="1"/>
      <w:numFmt w:val="decimal"/>
      <w:lvlText w:val="%2)"/>
      <w:lvlJc w:val="left"/>
      <w:pPr>
        <w:ind w:left="2007" w:hanging="360"/>
      </w:pPr>
      <w:rPr>
        <w:color w:val="000000"/>
      </w:rPr>
    </w:lvl>
    <w:lvl w:ilvl="2">
      <w:start w:val="1"/>
      <w:numFmt w:val="decimal"/>
      <w:lvlText w:val="%3)"/>
      <w:lvlJc w:val="left"/>
      <w:pPr>
        <w:ind w:left="2907" w:hanging="360"/>
      </w:pPr>
    </w:lvl>
    <w:lvl w:ilvl="3">
      <w:start w:val="1"/>
      <w:numFmt w:val="decimal"/>
      <w:lvlText w:val="%4."/>
      <w:lvlJc w:val="left"/>
      <w:pPr>
        <w:ind w:left="3447" w:hanging="360"/>
      </w:pPr>
    </w:lvl>
    <w:lvl w:ilvl="4">
      <w:start w:val="1"/>
      <w:numFmt w:val="decimal"/>
      <w:lvlText w:val="%5."/>
      <w:lvlJc w:val="left"/>
      <w:pPr>
        <w:ind w:left="4167" w:hanging="360"/>
      </w:pPr>
    </w:lvl>
    <w:lvl w:ilvl="5">
      <w:start w:val="1"/>
      <w:numFmt w:val="decimal"/>
      <w:lvlText w:val="%6."/>
      <w:lvlJc w:val="left"/>
      <w:pPr>
        <w:ind w:left="4887" w:hanging="360"/>
      </w:pPr>
    </w:lvl>
    <w:lvl w:ilvl="6">
      <w:start w:val="1"/>
      <w:numFmt w:val="decimal"/>
      <w:lvlText w:val="%7."/>
      <w:lvlJc w:val="left"/>
      <w:pPr>
        <w:ind w:left="5607" w:hanging="360"/>
      </w:pPr>
    </w:lvl>
    <w:lvl w:ilvl="7">
      <w:start w:val="1"/>
      <w:numFmt w:val="decimal"/>
      <w:lvlText w:val="%8."/>
      <w:lvlJc w:val="left"/>
      <w:pPr>
        <w:ind w:left="6327" w:hanging="360"/>
      </w:pPr>
    </w:lvl>
    <w:lvl w:ilvl="8">
      <w:start w:val="1"/>
      <w:numFmt w:val="decimal"/>
      <w:lvlText w:val="%9."/>
      <w:lvlJc w:val="left"/>
      <w:pPr>
        <w:ind w:left="7047" w:hanging="360"/>
      </w:pPr>
    </w:lvl>
  </w:abstractNum>
  <w:abstractNum w:abstractNumId="23" w15:restartNumberingAfterBreak="0">
    <w:nsid w:val="234A7795"/>
    <w:multiLevelType w:val="multilevel"/>
    <w:tmpl w:val="E62CB07C"/>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547570B"/>
    <w:multiLevelType w:val="hybridMultilevel"/>
    <w:tmpl w:val="0C824504"/>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5" w15:restartNumberingAfterBreak="0">
    <w:nsid w:val="261D4DFF"/>
    <w:multiLevelType w:val="multilevel"/>
    <w:tmpl w:val="CF6C0B3A"/>
    <w:lvl w:ilvl="0">
      <w:start w:val="1"/>
      <w:numFmt w:val="decimal"/>
      <w:lvlText w:val="%1)"/>
      <w:lvlJc w:val="left"/>
      <w:pPr>
        <w:ind w:left="720" w:hanging="360"/>
      </w:pPr>
      <w:rPr>
        <w:rFonts w:asciiTheme="minorHAnsi" w:eastAsia="Cambria" w:hAnsiTheme="minorHAnsi" w:cstheme="minorHAnsi" w:hint="default"/>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82A19D0"/>
    <w:multiLevelType w:val="hybridMultilevel"/>
    <w:tmpl w:val="EC0C32AA"/>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7" w15:restartNumberingAfterBreak="0">
    <w:nsid w:val="292F3A6D"/>
    <w:multiLevelType w:val="multilevel"/>
    <w:tmpl w:val="292E2E18"/>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8" w15:restartNumberingAfterBreak="0">
    <w:nsid w:val="2AAC5134"/>
    <w:multiLevelType w:val="multilevel"/>
    <w:tmpl w:val="D77643F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5180638"/>
    <w:multiLevelType w:val="multilevel"/>
    <w:tmpl w:val="DFF07450"/>
    <w:lvl w:ilvl="0">
      <w:start w:val="1"/>
      <w:numFmt w:val="decimal"/>
      <w:lvlText w:val="%1)"/>
      <w:lvlJc w:val="left"/>
      <w:pPr>
        <w:ind w:left="720" w:hanging="360"/>
      </w:pPr>
      <w:rPr>
        <w:rFonts w:asciiTheme="minorHAnsi" w:eastAsia="Cambria" w:hAnsiTheme="minorHAnsi" w:cstheme="minorHAnsi" w:hint="default"/>
        <w:b w:val="0"/>
        <w:b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62A3700"/>
    <w:multiLevelType w:val="hybridMultilevel"/>
    <w:tmpl w:val="68307DC8"/>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1" w15:restartNumberingAfterBreak="0">
    <w:nsid w:val="3C1C44E9"/>
    <w:multiLevelType w:val="multilevel"/>
    <w:tmpl w:val="E932DA3A"/>
    <w:lvl w:ilvl="0">
      <w:start w:val="1"/>
      <w:numFmt w:val="decimal"/>
      <w:lvlText w:val="%1)"/>
      <w:lvlJc w:val="left"/>
      <w:pPr>
        <w:ind w:left="1353"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F5E3F53"/>
    <w:multiLevelType w:val="multilevel"/>
    <w:tmpl w:val="DD5A7FA0"/>
    <w:lvl w:ilvl="0">
      <w:start w:val="1"/>
      <w:numFmt w:val="decimal"/>
      <w:lvlText w:val="%1."/>
      <w:lvlJc w:val="left"/>
      <w:pPr>
        <w:ind w:left="720" w:hanging="360"/>
      </w:pPr>
      <w:rPr>
        <w:rFonts w:asciiTheme="minorHAnsi" w:eastAsia="Cambria" w:hAnsiTheme="minorHAnsi" w:cstheme="minorHAnsi" w:hint="default"/>
        <w:b w:val="0"/>
        <w:bCs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15:restartNumberingAfterBreak="0">
    <w:nsid w:val="40F83004"/>
    <w:multiLevelType w:val="multilevel"/>
    <w:tmpl w:val="89727934"/>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2B83EC2"/>
    <w:multiLevelType w:val="multilevel"/>
    <w:tmpl w:val="B96AA4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A060D10"/>
    <w:multiLevelType w:val="multilevel"/>
    <w:tmpl w:val="85A6D2DC"/>
    <w:lvl w:ilvl="0">
      <w:start w:val="1"/>
      <w:numFmt w:val="decimal"/>
      <w:lvlText w:val="%1)"/>
      <w:lvlJc w:val="left"/>
      <w:pPr>
        <w:ind w:left="720" w:hanging="360"/>
      </w:pPr>
      <w:rPr>
        <w:i w:val="0"/>
        <w:iCs w:val="0"/>
      </w:rPr>
    </w:lvl>
    <w:lvl w:ilvl="1">
      <w:start w:val="1"/>
      <w:numFmt w:val="decimal"/>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4AA42CD7"/>
    <w:multiLevelType w:val="multilevel"/>
    <w:tmpl w:val="076AC53E"/>
    <w:lvl w:ilvl="0">
      <w:start w:val="1"/>
      <w:numFmt w:val="lowerLetter"/>
      <w:lvlText w:val="%1)"/>
      <w:lvlJc w:val="left"/>
      <w:pPr>
        <w:ind w:left="850" w:hanging="283"/>
      </w:pPr>
      <w:rPr>
        <w:rFonts w:asciiTheme="minorHAnsi" w:eastAsia="Cambria" w:hAnsiTheme="minorHAnsi" w:cstheme="minorHAnsi" w:hint="default"/>
        <w:b w:val="0"/>
        <w:bCs w:val="0"/>
        <w:color w:val="000000"/>
      </w:rPr>
    </w:lvl>
    <w:lvl w:ilvl="1">
      <w:start w:val="1"/>
      <w:numFmt w:val="lowerLetter"/>
      <w:lvlText w:val="%2."/>
      <w:lvlJc w:val="left"/>
      <w:pPr>
        <w:ind w:left="720" w:hanging="360"/>
      </w:pPr>
      <w:rPr>
        <w:rFonts w:asciiTheme="minorHAnsi" w:eastAsia="Cambria" w:hAnsiTheme="minorHAnsi" w:cstheme="minorHAnsi" w:hint="default"/>
        <w:color w:val="000000"/>
      </w:rPr>
    </w:lvl>
    <w:lvl w:ilvl="2">
      <w:start w:val="1"/>
      <w:numFmt w:val="decimal"/>
      <w:lvlText w:val="%3)"/>
      <w:lvlJc w:val="left"/>
      <w:pPr>
        <w:ind w:left="2907" w:hanging="360"/>
      </w:pPr>
    </w:lvl>
    <w:lvl w:ilvl="3">
      <w:start w:val="1"/>
      <w:numFmt w:val="decimal"/>
      <w:lvlText w:val="%4."/>
      <w:lvlJc w:val="left"/>
      <w:pPr>
        <w:ind w:left="3447" w:hanging="360"/>
      </w:pPr>
    </w:lvl>
    <w:lvl w:ilvl="4">
      <w:start w:val="1"/>
      <w:numFmt w:val="decimal"/>
      <w:lvlText w:val="%5."/>
      <w:lvlJc w:val="left"/>
      <w:pPr>
        <w:ind w:left="4167" w:hanging="360"/>
      </w:pPr>
    </w:lvl>
    <w:lvl w:ilvl="5">
      <w:start w:val="1"/>
      <w:numFmt w:val="decimal"/>
      <w:lvlText w:val="%6."/>
      <w:lvlJc w:val="left"/>
      <w:pPr>
        <w:ind w:left="4887" w:hanging="360"/>
      </w:pPr>
    </w:lvl>
    <w:lvl w:ilvl="6">
      <w:start w:val="1"/>
      <w:numFmt w:val="decimal"/>
      <w:lvlText w:val="%7."/>
      <w:lvlJc w:val="left"/>
      <w:pPr>
        <w:ind w:left="5607" w:hanging="360"/>
      </w:pPr>
    </w:lvl>
    <w:lvl w:ilvl="7">
      <w:start w:val="1"/>
      <w:numFmt w:val="decimal"/>
      <w:lvlText w:val="%8."/>
      <w:lvlJc w:val="left"/>
      <w:pPr>
        <w:ind w:left="6327" w:hanging="360"/>
      </w:pPr>
    </w:lvl>
    <w:lvl w:ilvl="8">
      <w:start w:val="1"/>
      <w:numFmt w:val="decimal"/>
      <w:lvlText w:val="%9."/>
      <w:lvlJc w:val="left"/>
      <w:pPr>
        <w:ind w:left="7047" w:hanging="360"/>
      </w:pPr>
    </w:lvl>
  </w:abstractNum>
  <w:abstractNum w:abstractNumId="37" w15:restartNumberingAfterBreak="0">
    <w:nsid w:val="4D6733F9"/>
    <w:multiLevelType w:val="multilevel"/>
    <w:tmpl w:val="0994B108"/>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D6E49B1"/>
    <w:multiLevelType w:val="hybridMultilevel"/>
    <w:tmpl w:val="83D4C7E2"/>
    <w:lvl w:ilvl="0" w:tplc="04150011">
      <w:start w:val="1"/>
      <w:numFmt w:val="decimal"/>
      <w:lvlText w:val="%1)"/>
      <w:lvlJc w:val="left"/>
      <w:pPr>
        <w:ind w:left="1570" w:hanging="360"/>
      </w:pPr>
    </w:lvl>
    <w:lvl w:ilvl="1" w:tplc="04150019" w:tentative="1">
      <w:start w:val="1"/>
      <w:numFmt w:val="lowerLetter"/>
      <w:lvlText w:val="%2."/>
      <w:lvlJc w:val="left"/>
      <w:pPr>
        <w:ind w:left="2290" w:hanging="360"/>
      </w:pPr>
    </w:lvl>
    <w:lvl w:ilvl="2" w:tplc="0415001B" w:tentative="1">
      <w:start w:val="1"/>
      <w:numFmt w:val="lowerRoman"/>
      <w:lvlText w:val="%3."/>
      <w:lvlJc w:val="right"/>
      <w:pPr>
        <w:ind w:left="3010" w:hanging="180"/>
      </w:pPr>
    </w:lvl>
    <w:lvl w:ilvl="3" w:tplc="0415000F" w:tentative="1">
      <w:start w:val="1"/>
      <w:numFmt w:val="decimal"/>
      <w:lvlText w:val="%4."/>
      <w:lvlJc w:val="left"/>
      <w:pPr>
        <w:ind w:left="3730" w:hanging="360"/>
      </w:pPr>
    </w:lvl>
    <w:lvl w:ilvl="4" w:tplc="04150019" w:tentative="1">
      <w:start w:val="1"/>
      <w:numFmt w:val="lowerLetter"/>
      <w:lvlText w:val="%5."/>
      <w:lvlJc w:val="left"/>
      <w:pPr>
        <w:ind w:left="4450" w:hanging="360"/>
      </w:pPr>
    </w:lvl>
    <w:lvl w:ilvl="5" w:tplc="0415001B" w:tentative="1">
      <w:start w:val="1"/>
      <w:numFmt w:val="lowerRoman"/>
      <w:lvlText w:val="%6."/>
      <w:lvlJc w:val="right"/>
      <w:pPr>
        <w:ind w:left="5170" w:hanging="180"/>
      </w:pPr>
    </w:lvl>
    <w:lvl w:ilvl="6" w:tplc="0415000F" w:tentative="1">
      <w:start w:val="1"/>
      <w:numFmt w:val="decimal"/>
      <w:lvlText w:val="%7."/>
      <w:lvlJc w:val="left"/>
      <w:pPr>
        <w:ind w:left="5890" w:hanging="360"/>
      </w:pPr>
    </w:lvl>
    <w:lvl w:ilvl="7" w:tplc="04150019" w:tentative="1">
      <w:start w:val="1"/>
      <w:numFmt w:val="lowerLetter"/>
      <w:lvlText w:val="%8."/>
      <w:lvlJc w:val="left"/>
      <w:pPr>
        <w:ind w:left="6610" w:hanging="360"/>
      </w:pPr>
    </w:lvl>
    <w:lvl w:ilvl="8" w:tplc="0415001B" w:tentative="1">
      <w:start w:val="1"/>
      <w:numFmt w:val="lowerRoman"/>
      <w:lvlText w:val="%9."/>
      <w:lvlJc w:val="right"/>
      <w:pPr>
        <w:ind w:left="7330" w:hanging="180"/>
      </w:pPr>
    </w:lvl>
  </w:abstractNum>
  <w:abstractNum w:abstractNumId="39" w15:restartNumberingAfterBreak="0">
    <w:nsid w:val="51CF4293"/>
    <w:multiLevelType w:val="multilevel"/>
    <w:tmpl w:val="8DAC64E4"/>
    <w:lvl w:ilvl="0">
      <w:start w:val="1"/>
      <w:numFmt w:val="decimal"/>
      <w:lvlText w:val="%1)"/>
      <w:lvlJc w:val="left"/>
      <w:pPr>
        <w:ind w:left="1353"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3C14A84"/>
    <w:multiLevelType w:val="multilevel"/>
    <w:tmpl w:val="E4A40B00"/>
    <w:lvl w:ilvl="0">
      <w:start w:val="1"/>
      <w:numFmt w:val="decimal"/>
      <w:lvlText w:val="%1)"/>
      <w:lvlJc w:val="left"/>
      <w:pPr>
        <w:ind w:left="850" w:hanging="283"/>
      </w:pPr>
      <w:rPr>
        <w:b w:val="0"/>
        <w:bCs w:val="0"/>
        <w:color w:val="000000"/>
      </w:rPr>
    </w:lvl>
    <w:lvl w:ilvl="1">
      <w:start w:val="1"/>
      <w:numFmt w:val="decimal"/>
      <w:lvlText w:val="%2)"/>
      <w:lvlJc w:val="left"/>
      <w:pPr>
        <w:ind w:left="2007" w:hanging="360"/>
      </w:pPr>
      <w:rPr>
        <w:color w:val="000000"/>
      </w:rPr>
    </w:lvl>
    <w:lvl w:ilvl="2">
      <w:start w:val="1"/>
      <w:numFmt w:val="decimal"/>
      <w:lvlText w:val="%3)"/>
      <w:lvlJc w:val="left"/>
      <w:pPr>
        <w:ind w:left="2907" w:hanging="360"/>
      </w:pPr>
    </w:lvl>
    <w:lvl w:ilvl="3">
      <w:start w:val="1"/>
      <w:numFmt w:val="decimal"/>
      <w:lvlText w:val="%4."/>
      <w:lvlJc w:val="left"/>
      <w:pPr>
        <w:ind w:left="3447" w:hanging="360"/>
      </w:pPr>
    </w:lvl>
    <w:lvl w:ilvl="4">
      <w:start w:val="1"/>
      <w:numFmt w:val="decimal"/>
      <w:lvlText w:val="%5."/>
      <w:lvlJc w:val="left"/>
      <w:pPr>
        <w:ind w:left="4167" w:hanging="360"/>
      </w:pPr>
    </w:lvl>
    <w:lvl w:ilvl="5">
      <w:start w:val="1"/>
      <w:numFmt w:val="decimal"/>
      <w:lvlText w:val="%6."/>
      <w:lvlJc w:val="left"/>
      <w:pPr>
        <w:ind w:left="4887" w:hanging="360"/>
      </w:pPr>
    </w:lvl>
    <w:lvl w:ilvl="6">
      <w:start w:val="1"/>
      <w:numFmt w:val="decimal"/>
      <w:lvlText w:val="%7."/>
      <w:lvlJc w:val="left"/>
      <w:pPr>
        <w:ind w:left="5607" w:hanging="360"/>
      </w:pPr>
    </w:lvl>
    <w:lvl w:ilvl="7">
      <w:start w:val="1"/>
      <w:numFmt w:val="decimal"/>
      <w:lvlText w:val="%8."/>
      <w:lvlJc w:val="left"/>
      <w:pPr>
        <w:ind w:left="6327" w:hanging="360"/>
      </w:pPr>
    </w:lvl>
    <w:lvl w:ilvl="8">
      <w:start w:val="1"/>
      <w:numFmt w:val="decimal"/>
      <w:lvlText w:val="%9."/>
      <w:lvlJc w:val="left"/>
      <w:pPr>
        <w:ind w:left="7047" w:hanging="360"/>
      </w:pPr>
    </w:lvl>
  </w:abstractNum>
  <w:abstractNum w:abstractNumId="41" w15:restartNumberingAfterBreak="0">
    <w:nsid w:val="561D65EA"/>
    <w:multiLevelType w:val="multilevel"/>
    <w:tmpl w:val="42FE9E62"/>
    <w:lvl w:ilvl="0">
      <w:start w:val="3"/>
      <w:numFmt w:val="decimal"/>
      <w:lvlText w:val="%1."/>
      <w:lvlJc w:val="left"/>
      <w:pPr>
        <w:ind w:left="360" w:hanging="360"/>
      </w:pPr>
    </w:lvl>
    <w:lvl w:ilvl="1">
      <w:start w:val="1"/>
      <w:numFmt w:val="decimal"/>
      <w:lvlText w:val="%1.%2."/>
      <w:lvlJc w:val="left"/>
      <w:pPr>
        <w:ind w:left="717" w:hanging="360"/>
      </w:pPr>
    </w:lvl>
    <w:lvl w:ilvl="2">
      <w:start w:val="1"/>
      <w:numFmt w:val="decimal"/>
      <w:lvlText w:val="%1.%2.%3."/>
      <w:lvlJc w:val="left"/>
      <w:pPr>
        <w:ind w:left="1434" w:hanging="720"/>
      </w:pPr>
    </w:lvl>
    <w:lvl w:ilvl="3">
      <w:start w:val="1"/>
      <w:numFmt w:val="decimal"/>
      <w:lvlText w:val="%1.%2.%3.%4."/>
      <w:lvlJc w:val="left"/>
      <w:pPr>
        <w:ind w:left="1791" w:hanging="720"/>
      </w:pPr>
    </w:lvl>
    <w:lvl w:ilvl="4">
      <w:start w:val="1"/>
      <w:numFmt w:val="decimal"/>
      <w:lvlText w:val="%1.%2.%3.%4.%5."/>
      <w:lvlJc w:val="left"/>
      <w:pPr>
        <w:ind w:left="2508" w:hanging="1080"/>
      </w:pPr>
    </w:lvl>
    <w:lvl w:ilvl="5">
      <w:start w:val="1"/>
      <w:numFmt w:val="decimal"/>
      <w:lvlText w:val="%1.%2.%3.%4.%5.%6."/>
      <w:lvlJc w:val="left"/>
      <w:pPr>
        <w:ind w:left="2865" w:hanging="1080"/>
      </w:pPr>
    </w:lvl>
    <w:lvl w:ilvl="6">
      <w:start w:val="1"/>
      <w:numFmt w:val="decimal"/>
      <w:lvlText w:val="%1.%2.%3.%4.%5.%6.%7."/>
      <w:lvlJc w:val="left"/>
      <w:pPr>
        <w:ind w:left="3582" w:hanging="1440"/>
      </w:pPr>
    </w:lvl>
    <w:lvl w:ilvl="7">
      <w:start w:val="1"/>
      <w:numFmt w:val="decimal"/>
      <w:lvlText w:val="%1.%2.%3.%4.%5.%6.%7.%8."/>
      <w:lvlJc w:val="left"/>
      <w:pPr>
        <w:ind w:left="3939" w:hanging="1440"/>
      </w:pPr>
    </w:lvl>
    <w:lvl w:ilvl="8">
      <w:start w:val="1"/>
      <w:numFmt w:val="decimal"/>
      <w:lvlText w:val="%1.%2.%3.%4.%5.%6.%7.%8.%9."/>
      <w:lvlJc w:val="left"/>
      <w:pPr>
        <w:ind w:left="4656" w:hanging="1800"/>
      </w:pPr>
    </w:lvl>
  </w:abstractNum>
  <w:abstractNum w:abstractNumId="42" w15:restartNumberingAfterBreak="0">
    <w:nsid w:val="56443CBE"/>
    <w:multiLevelType w:val="multilevel"/>
    <w:tmpl w:val="80DC0F84"/>
    <w:lvl w:ilvl="0">
      <w:start w:val="2"/>
      <w:numFmt w:val="decimal"/>
      <w:lvlText w:val="%1."/>
      <w:lvlJc w:val="left"/>
      <w:pPr>
        <w:tabs>
          <w:tab w:val="num" w:pos="720"/>
        </w:tabs>
        <w:ind w:left="720" w:hanging="360"/>
      </w:pPr>
      <w:rPr>
        <w:rFonts w:hint="default"/>
      </w:rPr>
    </w:lvl>
    <w:lvl w:ilvl="1">
      <w:start w:val="2"/>
      <w:numFmt w:val="upperRoman"/>
      <w:lvlText w:val="%2."/>
      <w:lvlJc w:val="left"/>
      <w:pPr>
        <w:ind w:left="1800" w:hanging="720"/>
      </w:pPr>
      <w:rPr>
        <w:rFonts w:hint="default"/>
        <w:b/>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3" w15:restartNumberingAfterBreak="0">
    <w:nsid w:val="569428CC"/>
    <w:multiLevelType w:val="multilevel"/>
    <w:tmpl w:val="A3C2FD3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70A600C"/>
    <w:multiLevelType w:val="hybridMultilevel"/>
    <w:tmpl w:val="EC1ECE94"/>
    <w:lvl w:ilvl="0" w:tplc="04150001">
      <w:start w:val="1"/>
      <w:numFmt w:val="bullet"/>
      <w:lvlText w:val=""/>
      <w:lvlJc w:val="left"/>
      <w:pPr>
        <w:ind w:left="1570" w:hanging="360"/>
      </w:pPr>
      <w:rPr>
        <w:rFonts w:ascii="Symbol" w:hAnsi="Symbol" w:hint="default"/>
      </w:rPr>
    </w:lvl>
    <w:lvl w:ilvl="1" w:tplc="04150003" w:tentative="1">
      <w:start w:val="1"/>
      <w:numFmt w:val="bullet"/>
      <w:lvlText w:val="o"/>
      <w:lvlJc w:val="left"/>
      <w:pPr>
        <w:ind w:left="2290" w:hanging="360"/>
      </w:pPr>
      <w:rPr>
        <w:rFonts w:ascii="Courier New" w:hAnsi="Courier New" w:cs="Courier New" w:hint="default"/>
      </w:rPr>
    </w:lvl>
    <w:lvl w:ilvl="2" w:tplc="04150005" w:tentative="1">
      <w:start w:val="1"/>
      <w:numFmt w:val="bullet"/>
      <w:lvlText w:val=""/>
      <w:lvlJc w:val="left"/>
      <w:pPr>
        <w:ind w:left="3010" w:hanging="360"/>
      </w:pPr>
      <w:rPr>
        <w:rFonts w:ascii="Wingdings" w:hAnsi="Wingdings" w:hint="default"/>
      </w:rPr>
    </w:lvl>
    <w:lvl w:ilvl="3" w:tplc="04150001" w:tentative="1">
      <w:start w:val="1"/>
      <w:numFmt w:val="bullet"/>
      <w:lvlText w:val=""/>
      <w:lvlJc w:val="left"/>
      <w:pPr>
        <w:ind w:left="3730" w:hanging="360"/>
      </w:pPr>
      <w:rPr>
        <w:rFonts w:ascii="Symbol" w:hAnsi="Symbol" w:hint="default"/>
      </w:rPr>
    </w:lvl>
    <w:lvl w:ilvl="4" w:tplc="04150003" w:tentative="1">
      <w:start w:val="1"/>
      <w:numFmt w:val="bullet"/>
      <w:lvlText w:val="o"/>
      <w:lvlJc w:val="left"/>
      <w:pPr>
        <w:ind w:left="4450" w:hanging="360"/>
      </w:pPr>
      <w:rPr>
        <w:rFonts w:ascii="Courier New" w:hAnsi="Courier New" w:cs="Courier New" w:hint="default"/>
      </w:rPr>
    </w:lvl>
    <w:lvl w:ilvl="5" w:tplc="04150005" w:tentative="1">
      <w:start w:val="1"/>
      <w:numFmt w:val="bullet"/>
      <w:lvlText w:val=""/>
      <w:lvlJc w:val="left"/>
      <w:pPr>
        <w:ind w:left="5170" w:hanging="360"/>
      </w:pPr>
      <w:rPr>
        <w:rFonts w:ascii="Wingdings" w:hAnsi="Wingdings" w:hint="default"/>
      </w:rPr>
    </w:lvl>
    <w:lvl w:ilvl="6" w:tplc="04150001" w:tentative="1">
      <w:start w:val="1"/>
      <w:numFmt w:val="bullet"/>
      <w:lvlText w:val=""/>
      <w:lvlJc w:val="left"/>
      <w:pPr>
        <w:ind w:left="5890" w:hanging="360"/>
      </w:pPr>
      <w:rPr>
        <w:rFonts w:ascii="Symbol" w:hAnsi="Symbol" w:hint="default"/>
      </w:rPr>
    </w:lvl>
    <w:lvl w:ilvl="7" w:tplc="04150003" w:tentative="1">
      <w:start w:val="1"/>
      <w:numFmt w:val="bullet"/>
      <w:lvlText w:val="o"/>
      <w:lvlJc w:val="left"/>
      <w:pPr>
        <w:ind w:left="6610" w:hanging="360"/>
      </w:pPr>
      <w:rPr>
        <w:rFonts w:ascii="Courier New" w:hAnsi="Courier New" w:cs="Courier New" w:hint="default"/>
      </w:rPr>
    </w:lvl>
    <w:lvl w:ilvl="8" w:tplc="04150005" w:tentative="1">
      <w:start w:val="1"/>
      <w:numFmt w:val="bullet"/>
      <w:lvlText w:val=""/>
      <w:lvlJc w:val="left"/>
      <w:pPr>
        <w:ind w:left="7330" w:hanging="360"/>
      </w:pPr>
      <w:rPr>
        <w:rFonts w:ascii="Wingdings" w:hAnsi="Wingdings" w:hint="default"/>
      </w:rPr>
    </w:lvl>
  </w:abstractNum>
  <w:abstractNum w:abstractNumId="45" w15:restartNumberingAfterBreak="0">
    <w:nsid w:val="57372F11"/>
    <w:multiLevelType w:val="hybridMultilevel"/>
    <w:tmpl w:val="B0D09DA0"/>
    <w:lvl w:ilvl="0" w:tplc="7806D88A">
      <w:start w:val="1"/>
      <w:numFmt w:val="decimal"/>
      <w:lvlText w:val="%1."/>
      <w:lvlJc w:val="left"/>
      <w:pPr>
        <w:ind w:left="720" w:hanging="360"/>
      </w:pPr>
      <w:rPr>
        <w:rFonts w:asciiTheme="minorHAnsi" w:hAnsiTheme="minorHAnsi" w:cstheme="minorHAnsi"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D7355EC"/>
    <w:multiLevelType w:val="hybridMultilevel"/>
    <w:tmpl w:val="1D0CBDDA"/>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47" w15:restartNumberingAfterBreak="0">
    <w:nsid w:val="5E3F7462"/>
    <w:multiLevelType w:val="multilevel"/>
    <w:tmpl w:val="285E0D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5E8B4233"/>
    <w:multiLevelType w:val="multilevel"/>
    <w:tmpl w:val="F6629ED0"/>
    <w:lvl w:ilvl="0">
      <w:start w:val="1"/>
      <w:numFmt w:val="decimal"/>
      <w:lvlText w:val="%1)"/>
      <w:lvlJc w:val="left"/>
      <w:pPr>
        <w:ind w:left="720" w:hanging="360"/>
      </w:pPr>
      <w:rPr>
        <w:rFonts w:asciiTheme="minorHAnsi" w:eastAsia="Cambria" w:hAnsiTheme="minorHAnsi" w:cstheme="minorHAnsi"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5ED67791"/>
    <w:multiLevelType w:val="multilevel"/>
    <w:tmpl w:val="907415F6"/>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F88387C"/>
    <w:multiLevelType w:val="multilevel"/>
    <w:tmpl w:val="43FA5B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6282580E"/>
    <w:multiLevelType w:val="multilevel"/>
    <w:tmpl w:val="C87CFB90"/>
    <w:lvl w:ilvl="0">
      <w:start w:val="2"/>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63656BF0"/>
    <w:multiLevelType w:val="hybridMultilevel"/>
    <w:tmpl w:val="BF3296D4"/>
    <w:lvl w:ilvl="0" w:tplc="0415000F">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3" w15:restartNumberingAfterBreak="0">
    <w:nsid w:val="63B43ECC"/>
    <w:multiLevelType w:val="hybridMultilevel"/>
    <w:tmpl w:val="AE209E4C"/>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4" w15:restartNumberingAfterBreak="0">
    <w:nsid w:val="64887B9B"/>
    <w:multiLevelType w:val="multilevel"/>
    <w:tmpl w:val="5B065E74"/>
    <w:lvl w:ilvl="0">
      <w:start w:val="1"/>
      <w:numFmt w:val="decimal"/>
      <w:lvlText w:val="%1."/>
      <w:lvlJc w:val="left"/>
      <w:pPr>
        <w:ind w:left="502" w:hanging="360"/>
      </w:pPr>
      <w:rPr>
        <w:b w:val="0"/>
        <w:bCs w:val="0"/>
        <w:i w:val="0"/>
        <w:iCs w:val="0"/>
      </w:rPr>
    </w:lvl>
    <w:lvl w:ilvl="1">
      <w:start w:val="1"/>
      <w:numFmt w:val="decimal"/>
      <w:lvlText w:val="%2)"/>
      <w:lvlJc w:val="left"/>
      <w:pPr>
        <w:ind w:left="644" w:hanging="359"/>
      </w:pPr>
      <w:rPr>
        <w:b w:val="0"/>
        <w:bCs w:val="0"/>
        <w:i w:val="0"/>
        <w:iCs w:val="0"/>
        <w:strike w:val="0"/>
        <w:color w:val="000000"/>
      </w:rPr>
    </w:lvl>
    <w:lvl w:ilvl="2">
      <w:start w:val="1"/>
      <w:numFmt w:val="decimal"/>
      <w:lvlText w:val="%3)"/>
      <w:lvlJc w:val="left"/>
      <w:pPr>
        <w:ind w:left="234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4FF619E"/>
    <w:multiLevelType w:val="hybridMultilevel"/>
    <w:tmpl w:val="493A969C"/>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6" w15:restartNumberingAfterBreak="0">
    <w:nsid w:val="65194C5C"/>
    <w:multiLevelType w:val="hybridMultilevel"/>
    <w:tmpl w:val="3738D66E"/>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7" w15:restartNumberingAfterBreak="0">
    <w:nsid w:val="67591E71"/>
    <w:multiLevelType w:val="multilevel"/>
    <w:tmpl w:val="FE6C2818"/>
    <w:lvl w:ilvl="0">
      <w:start w:val="1"/>
      <w:numFmt w:val="bullet"/>
      <w:lvlText w:val="−"/>
      <w:lvlJc w:val="left"/>
      <w:pPr>
        <w:ind w:left="1440" w:hanging="360"/>
      </w:pPr>
      <w:rPr>
        <w:rFonts w:ascii="Times New Roman" w:eastAsia="Times New Roman" w:hAnsi="Times New Roman" w:cs="Times New Roman"/>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8" w15:restartNumberingAfterBreak="0">
    <w:nsid w:val="67C12251"/>
    <w:multiLevelType w:val="multilevel"/>
    <w:tmpl w:val="4CA0EB8C"/>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A5C2C57"/>
    <w:multiLevelType w:val="hybridMultilevel"/>
    <w:tmpl w:val="EF10C25E"/>
    <w:lvl w:ilvl="0" w:tplc="47E217F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6D511845"/>
    <w:multiLevelType w:val="hybridMultilevel"/>
    <w:tmpl w:val="693ED9E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6F7518FD"/>
    <w:multiLevelType w:val="multilevel"/>
    <w:tmpl w:val="D034FCF0"/>
    <w:lvl w:ilvl="0">
      <w:start w:val="1"/>
      <w:numFmt w:val="decimal"/>
      <w:lvlText w:val="%1."/>
      <w:lvlJc w:val="left"/>
      <w:pPr>
        <w:ind w:left="502" w:hanging="360"/>
      </w:pPr>
      <w:rPr>
        <w:rFonts w:hint="default"/>
        <w:b w:val="0"/>
        <w:bCs w:val="0"/>
        <w:strike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2" w15:restartNumberingAfterBreak="0">
    <w:nsid w:val="708274D1"/>
    <w:multiLevelType w:val="multilevel"/>
    <w:tmpl w:val="327637A6"/>
    <w:lvl w:ilvl="0">
      <w:start w:val="1"/>
      <w:numFmt w:val="decimal"/>
      <w:lvlText w:val="%1)"/>
      <w:lvlJc w:val="left"/>
      <w:pPr>
        <w:ind w:left="720" w:hanging="360"/>
      </w:pPr>
      <w:rPr>
        <w:rFonts w:asciiTheme="minorHAnsi" w:eastAsia="Cambria" w:hAnsiTheme="minorHAnsi" w:cstheme="minorHAnsi" w:hint="default"/>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3" w15:restartNumberingAfterBreak="0">
    <w:nsid w:val="70925525"/>
    <w:multiLevelType w:val="hybridMultilevel"/>
    <w:tmpl w:val="7C9C0758"/>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4" w15:restartNumberingAfterBreak="0">
    <w:nsid w:val="74896E9A"/>
    <w:multiLevelType w:val="multilevel"/>
    <w:tmpl w:val="C9C2A03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6AB57A5"/>
    <w:multiLevelType w:val="hybridMultilevel"/>
    <w:tmpl w:val="26FA88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7DD2EF9"/>
    <w:multiLevelType w:val="multilevel"/>
    <w:tmpl w:val="92CC0448"/>
    <w:lvl w:ilvl="0">
      <w:start w:val="1"/>
      <w:numFmt w:val="decimal"/>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67" w15:restartNumberingAfterBreak="0">
    <w:nsid w:val="799E7328"/>
    <w:multiLevelType w:val="multilevel"/>
    <w:tmpl w:val="4EC8CEFE"/>
    <w:lvl w:ilvl="0">
      <w:start w:val="1"/>
      <w:numFmt w:val="decimal"/>
      <w:lvlText w:val="%1."/>
      <w:lvlJc w:val="left"/>
      <w:pPr>
        <w:ind w:left="144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C0B1158"/>
    <w:multiLevelType w:val="hybridMultilevel"/>
    <w:tmpl w:val="FF2ABB8A"/>
    <w:lvl w:ilvl="0" w:tplc="04150017">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69" w15:restartNumberingAfterBreak="0">
    <w:nsid w:val="7CB20127"/>
    <w:multiLevelType w:val="hybridMultilevel"/>
    <w:tmpl w:val="A4E8ED20"/>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70" w15:restartNumberingAfterBreak="0">
    <w:nsid w:val="7F9B3F98"/>
    <w:multiLevelType w:val="multilevel"/>
    <w:tmpl w:val="B394A950"/>
    <w:lvl w:ilvl="0">
      <w:start w:val="1"/>
      <w:numFmt w:val="decimal"/>
      <w:lvlText w:val="%1)"/>
      <w:lvlJc w:val="left"/>
      <w:pPr>
        <w:ind w:left="106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7"/>
  </w:num>
  <w:num w:numId="2">
    <w:abstractNumId w:val="36"/>
  </w:num>
  <w:num w:numId="3">
    <w:abstractNumId w:val="51"/>
  </w:num>
  <w:num w:numId="4">
    <w:abstractNumId w:val="28"/>
  </w:num>
  <w:num w:numId="5">
    <w:abstractNumId w:val="35"/>
  </w:num>
  <w:num w:numId="6">
    <w:abstractNumId w:val="70"/>
  </w:num>
  <w:num w:numId="7">
    <w:abstractNumId w:val="64"/>
  </w:num>
  <w:num w:numId="8">
    <w:abstractNumId w:val="23"/>
  </w:num>
  <w:num w:numId="9">
    <w:abstractNumId w:val="18"/>
  </w:num>
  <w:num w:numId="10">
    <w:abstractNumId w:val="12"/>
  </w:num>
  <w:num w:numId="11">
    <w:abstractNumId w:val="21"/>
  </w:num>
  <w:num w:numId="12">
    <w:abstractNumId w:val="48"/>
  </w:num>
  <w:num w:numId="13">
    <w:abstractNumId w:val="49"/>
  </w:num>
  <w:num w:numId="14">
    <w:abstractNumId w:val="54"/>
  </w:num>
  <w:num w:numId="15">
    <w:abstractNumId w:val="2"/>
  </w:num>
  <w:num w:numId="16">
    <w:abstractNumId w:val="37"/>
  </w:num>
  <w:num w:numId="17">
    <w:abstractNumId w:val="10"/>
  </w:num>
  <w:num w:numId="18">
    <w:abstractNumId w:val="33"/>
  </w:num>
  <w:num w:numId="19">
    <w:abstractNumId w:val="19"/>
  </w:num>
  <w:num w:numId="20">
    <w:abstractNumId w:val="50"/>
  </w:num>
  <w:num w:numId="21">
    <w:abstractNumId w:val="32"/>
  </w:num>
  <w:num w:numId="22">
    <w:abstractNumId w:val="29"/>
  </w:num>
  <w:num w:numId="23">
    <w:abstractNumId w:val="62"/>
  </w:num>
  <w:num w:numId="24">
    <w:abstractNumId w:val="15"/>
  </w:num>
  <w:num w:numId="25">
    <w:abstractNumId w:val="25"/>
  </w:num>
  <w:num w:numId="26">
    <w:abstractNumId w:val="61"/>
  </w:num>
  <w:num w:numId="27">
    <w:abstractNumId w:val="13"/>
  </w:num>
  <w:num w:numId="28">
    <w:abstractNumId w:val="43"/>
  </w:num>
  <w:num w:numId="29">
    <w:abstractNumId w:val="57"/>
  </w:num>
  <w:num w:numId="30">
    <w:abstractNumId w:val="3"/>
  </w:num>
  <w:num w:numId="31">
    <w:abstractNumId w:val="27"/>
  </w:num>
  <w:num w:numId="32">
    <w:abstractNumId w:val="16"/>
  </w:num>
  <w:num w:numId="33">
    <w:abstractNumId w:val="41"/>
  </w:num>
  <w:num w:numId="34">
    <w:abstractNumId w:val="5"/>
  </w:num>
  <w:num w:numId="35">
    <w:abstractNumId w:val="20"/>
  </w:num>
  <w:num w:numId="36">
    <w:abstractNumId w:val="39"/>
  </w:num>
  <w:num w:numId="37">
    <w:abstractNumId w:val="47"/>
  </w:num>
  <w:num w:numId="38">
    <w:abstractNumId w:val="66"/>
  </w:num>
  <w:num w:numId="39">
    <w:abstractNumId w:val="31"/>
  </w:num>
  <w:num w:numId="40">
    <w:abstractNumId w:val="34"/>
  </w:num>
  <w:num w:numId="41">
    <w:abstractNumId w:val="40"/>
  </w:num>
  <w:num w:numId="42">
    <w:abstractNumId w:val="22"/>
  </w:num>
  <w:num w:numId="43">
    <w:abstractNumId w:val="45"/>
  </w:num>
  <w:num w:numId="44">
    <w:abstractNumId w:val="11"/>
  </w:num>
  <w:num w:numId="45">
    <w:abstractNumId w:val="17"/>
  </w:num>
  <w:num w:numId="46">
    <w:abstractNumId w:val="46"/>
  </w:num>
  <w:num w:numId="47">
    <w:abstractNumId w:val="30"/>
  </w:num>
  <w:num w:numId="48">
    <w:abstractNumId w:val="38"/>
  </w:num>
  <w:num w:numId="49">
    <w:abstractNumId w:val="68"/>
  </w:num>
  <w:num w:numId="50">
    <w:abstractNumId w:val="24"/>
  </w:num>
  <w:num w:numId="51">
    <w:abstractNumId w:val="56"/>
  </w:num>
  <w:num w:numId="52">
    <w:abstractNumId w:val="58"/>
  </w:num>
  <w:num w:numId="53">
    <w:abstractNumId w:val="7"/>
  </w:num>
  <w:num w:numId="54">
    <w:abstractNumId w:val="0"/>
  </w:num>
  <w:num w:numId="55">
    <w:abstractNumId w:val="8"/>
  </w:num>
  <w:num w:numId="56">
    <w:abstractNumId w:val="60"/>
  </w:num>
  <w:num w:numId="57">
    <w:abstractNumId w:val="26"/>
  </w:num>
  <w:num w:numId="58">
    <w:abstractNumId w:val="55"/>
  </w:num>
  <w:num w:numId="59">
    <w:abstractNumId w:val="53"/>
  </w:num>
  <w:num w:numId="60">
    <w:abstractNumId w:val="63"/>
  </w:num>
  <w:num w:numId="61">
    <w:abstractNumId w:val="69"/>
  </w:num>
  <w:num w:numId="62">
    <w:abstractNumId w:val="44"/>
  </w:num>
  <w:num w:numId="63">
    <w:abstractNumId w:val="1"/>
  </w:num>
  <w:num w:numId="64">
    <w:abstractNumId w:val="42"/>
  </w:num>
  <w:num w:numId="65">
    <w:abstractNumId w:val="6"/>
  </w:num>
  <w:num w:numId="66">
    <w:abstractNumId w:val="65"/>
  </w:num>
  <w:num w:numId="67">
    <w:abstractNumId w:val="59"/>
  </w:num>
  <w:num w:numId="68">
    <w:abstractNumId w:val="9"/>
  </w:num>
  <w:num w:numId="69">
    <w:abstractNumId w:val="14"/>
  </w:num>
  <w:num w:numId="70">
    <w:abstractNumId w:val="52"/>
  </w:num>
  <w:num w:numId="71">
    <w:abstractNumId w:val="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ADD"/>
    <w:rsid w:val="00011A7B"/>
    <w:rsid w:val="00013DDE"/>
    <w:rsid w:val="000172F2"/>
    <w:rsid w:val="000221E4"/>
    <w:rsid w:val="00043FB1"/>
    <w:rsid w:val="00071BAE"/>
    <w:rsid w:val="00071CE7"/>
    <w:rsid w:val="00080D0A"/>
    <w:rsid w:val="00091928"/>
    <w:rsid w:val="000A3732"/>
    <w:rsid w:val="000A7F88"/>
    <w:rsid w:val="000B2A0E"/>
    <w:rsid w:val="000B46D5"/>
    <w:rsid w:val="000B4CC7"/>
    <w:rsid w:val="000B6684"/>
    <w:rsid w:val="000B7AD3"/>
    <w:rsid w:val="000C4939"/>
    <w:rsid w:val="000D7F5C"/>
    <w:rsid w:val="000F289E"/>
    <w:rsid w:val="000F4E7B"/>
    <w:rsid w:val="000F63D5"/>
    <w:rsid w:val="00106386"/>
    <w:rsid w:val="00114D03"/>
    <w:rsid w:val="00123440"/>
    <w:rsid w:val="00131F8B"/>
    <w:rsid w:val="00174DBD"/>
    <w:rsid w:val="00177F4F"/>
    <w:rsid w:val="001834C8"/>
    <w:rsid w:val="001B30FD"/>
    <w:rsid w:val="001D364E"/>
    <w:rsid w:val="001D3693"/>
    <w:rsid w:val="00200B3D"/>
    <w:rsid w:val="00201EFF"/>
    <w:rsid w:val="002253E5"/>
    <w:rsid w:val="00232D7E"/>
    <w:rsid w:val="00245A15"/>
    <w:rsid w:val="00275C3F"/>
    <w:rsid w:val="00280A7B"/>
    <w:rsid w:val="002869D0"/>
    <w:rsid w:val="00290A36"/>
    <w:rsid w:val="002A132E"/>
    <w:rsid w:val="002C1D9A"/>
    <w:rsid w:val="002E75E2"/>
    <w:rsid w:val="002E75FB"/>
    <w:rsid w:val="0032666C"/>
    <w:rsid w:val="00332136"/>
    <w:rsid w:val="00347ADD"/>
    <w:rsid w:val="00362CFC"/>
    <w:rsid w:val="0036623F"/>
    <w:rsid w:val="0038306E"/>
    <w:rsid w:val="003838C7"/>
    <w:rsid w:val="003A337F"/>
    <w:rsid w:val="003D74FF"/>
    <w:rsid w:val="003D7AD6"/>
    <w:rsid w:val="003E2917"/>
    <w:rsid w:val="003F36AF"/>
    <w:rsid w:val="00402931"/>
    <w:rsid w:val="00405AB6"/>
    <w:rsid w:val="00430D32"/>
    <w:rsid w:val="004446B9"/>
    <w:rsid w:val="00453C7F"/>
    <w:rsid w:val="00464C58"/>
    <w:rsid w:val="0047494A"/>
    <w:rsid w:val="00484D9A"/>
    <w:rsid w:val="004B142D"/>
    <w:rsid w:val="004B7115"/>
    <w:rsid w:val="004D746C"/>
    <w:rsid w:val="004E0305"/>
    <w:rsid w:val="004F5696"/>
    <w:rsid w:val="0050385F"/>
    <w:rsid w:val="005165A3"/>
    <w:rsid w:val="0052402A"/>
    <w:rsid w:val="00532668"/>
    <w:rsid w:val="00535985"/>
    <w:rsid w:val="00543935"/>
    <w:rsid w:val="005451F1"/>
    <w:rsid w:val="005612F5"/>
    <w:rsid w:val="005B1E3F"/>
    <w:rsid w:val="005C4A54"/>
    <w:rsid w:val="005D17B9"/>
    <w:rsid w:val="005E3594"/>
    <w:rsid w:val="005F057E"/>
    <w:rsid w:val="005F435B"/>
    <w:rsid w:val="00611601"/>
    <w:rsid w:val="00613C02"/>
    <w:rsid w:val="00621D77"/>
    <w:rsid w:val="0063274F"/>
    <w:rsid w:val="006538B8"/>
    <w:rsid w:val="0065477E"/>
    <w:rsid w:val="00662D7C"/>
    <w:rsid w:val="00672450"/>
    <w:rsid w:val="00687674"/>
    <w:rsid w:val="00687DA5"/>
    <w:rsid w:val="006958F0"/>
    <w:rsid w:val="006C4EC4"/>
    <w:rsid w:val="006D052D"/>
    <w:rsid w:val="006D4B59"/>
    <w:rsid w:val="006E2E24"/>
    <w:rsid w:val="006E667E"/>
    <w:rsid w:val="007006A0"/>
    <w:rsid w:val="0077471C"/>
    <w:rsid w:val="00776DA4"/>
    <w:rsid w:val="007A150B"/>
    <w:rsid w:val="007A6BA5"/>
    <w:rsid w:val="007D15C5"/>
    <w:rsid w:val="007E4751"/>
    <w:rsid w:val="007F022E"/>
    <w:rsid w:val="007F2050"/>
    <w:rsid w:val="007F2B9C"/>
    <w:rsid w:val="00800FA2"/>
    <w:rsid w:val="008345D3"/>
    <w:rsid w:val="00837DF4"/>
    <w:rsid w:val="0084015A"/>
    <w:rsid w:val="008424DE"/>
    <w:rsid w:val="008447BA"/>
    <w:rsid w:val="0085366D"/>
    <w:rsid w:val="00860847"/>
    <w:rsid w:val="008734B2"/>
    <w:rsid w:val="0088129E"/>
    <w:rsid w:val="00883A46"/>
    <w:rsid w:val="008855E5"/>
    <w:rsid w:val="008931CE"/>
    <w:rsid w:val="00896E3C"/>
    <w:rsid w:val="008B2EEC"/>
    <w:rsid w:val="008B3A19"/>
    <w:rsid w:val="008E24F1"/>
    <w:rsid w:val="008E6205"/>
    <w:rsid w:val="008F2525"/>
    <w:rsid w:val="009179BA"/>
    <w:rsid w:val="0092552D"/>
    <w:rsid w:val="00932DCE"/>
    <w:rsid w:val="0094254D"/>
    <w:rsid w:val="009620E5"/>
    <w:rsid w:val="009622CB"/>
    <w:rsid w:val="0098385F"/>
    <w:rsid w:val="0099459B"/>
    <w:rsid w:val="009A04B8"/>
    <w:rsid w:val="009B20F3"/>
    <w:rsid w:val="00A2143A"/>
    <w:rsid w:val="00A27B8F"/>
    <w:rsid w:val="00A40338"/>
    <w:rsid w:val="00A45DB7"/>
    <w:rsid w:val="00A54746"/>
    <w:rsid w:val="00A629F6"/>
    <w:rsid w:val="00A638D6"/>
    <w:rsid w:val="00AA0781"/>
    <w:rsid w:val="00AB4FAD"/>
    <w:rsid w:val="00AD741F"/>
    <w:rsid w:val="00AE1FDB"/>
    <w:rsid w:val="00AE45B6"/>
    <w:rsid w:val="00AE4674"/>
    <w:rsid w:val="00AE639C"/>
    <w:rsid w:val="00AF2CC7"/>
    <w:rsid w:val="00AF5C4A"/>
    <w:rsid w:val="00B0477A"/>
    <w:rsid w:val="00B06ADE"/>
    <w:rsid w:val="00B07903"/>
    <w:rsid w:val="00B1676C"/>
    <w:rsid w:val="00B575BF"/>
    <w:rsid w:val="00B6698E"/>
    <w:rsid w:val="00B77652"/>
    <w:rsid w:val="00B77DBC"/>
    <w:rsid w:val="00B81CCA"/>
    <w:rsid w:val="00B93EAB"/>
    <w:rsid w:val="00BA7A9A"/>
    <w:rsid w:val="00BB0080"/>
    <w:rsid w:val="00BB7466"/>
    <w:rsid w:val="00BD7F58"/>
    <w:rsid w:val="00BE7E15"/>
    <w:rsid w:val="00BF2662"/>
    <w:rsid w:val="00BF2A24"/>
    <w:rsid w:val="00C0429B"/>
    <w:rsid w:val="00C10C31"/>
    <w:rsid w:val="00C234ED"/>
    <w:rsid w:val="00C26E3C"/>
    <w:rsid w:val="00C3792C"/>
    <w:rsid w:val="00C7167B"/>
    <w:rsid w:val="00C73AAE"/>
    <w:rsid w:val="00CC3F9B"/>
    <w:rsid w:val="00CC67F6"/>
    <w:rsid w:val="00CD3BEF"/>
    <w:rsid w:val="00D140A8"/>
    <w:rsid w:val="00D316B1"/>
    <w:rsid w:val="00D35C1D"/>
    <w:rsid w:val="00D4100B"/>
    <w:rsid w:val="00D5699C"/>
    <w:rsid w:val="00D62CC6"/>
    <w:rsid w:val="00D6784C"/>
    <w:rsid w:val="00D750F0"/>
    <w:rsid w:val="00D862A2"/>
    <w:rsid w:val="00D95ED2"/>
    <w:rsid w:val="00DA5DA1"/>
    <w:rsid w:val="00DB443B"/>
    <w:rsid w:val="00DE71A9"/>
    <w:rsid w:val="00DE7991"/>
    <w:rsid w:val="00DF4CC4"/>
    <w:rsid w:val="00DF520F"/>
    <w:rsid w:val="00E0691C"/>
    <w:rsid w:val="00E1186D"/>
    <w:rsid w:val="00E3146E"/>
    <w:rsid w:val="00E473EE"/>
    <w:rsid w:val="00E5170B"/>
    <w:rsid w:val="00E544DC"/>
    <w:rsid w:val="00E634B5"/>
    <w:rsid w:val="00E667D2"/>
    <w:rsid w:val="00E7015E"/>
    <w:rsid w:val="00E746F3"/>
    <w:rsid w:val="00E91C58"/>
    <w:rsid w:val="00E97B00"/>
    <w:rsid w:val="00EA4A88"/>
    <w:rsid w:val="00EB0285"/>
    <w:rsid w:val="00EB58E5"/>
    <w:rsid w:val="00EC71A9"/>
    <w:rsid w:val="00EC7D9C"/>
    <w:rsid w:val="00EF6738"/>
    <w:rsid w:val="00EF767C"/>
    <w:rsid w:val="00F009BD"/>
    <w:rsid w:val="00F146C0"/>
    <w:rsid w:val="00F251E7"/>
    <w:rsid w:val="00F4596C"/>
    <w:rsid w:val="00F531F6"/>
    <w:rsid w:val="00F65FA5"/>
    <w:rsid w:val="00F666E6"/>
    <w:rsid w:val="00F728B2"/>
    <w:rsid w:val="00F872AA"/>
    <w:rsid w:val="00F90B88"/>
    <w:rsid w:val="00FB5AD6"/>
    <w:rsid w:val="00FC3B93"/>
    <w:rsid w:val="00FD4F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C41F1B"/>
  <w15:docId w15:val="{5D40B79D-B944-46DC-95E3-924DA371D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l" w:eastAsia="pl-PL" w:bidi="ar-SA"/>
      </w:rPr>
    </w:rPrDefault>
    <w:pPrDefault>
      <w:pPr>
        <w:widowControl w:val="0"/>
        <w:spacing w:after="200"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80" w:after="120"/>
      <w:outlineLvl w:val="0"/>
    </w:pPr>
    <w:rPr>
      <w:b/>
      <w:bCs/>
      <w:sz w:val="48"/>
      <w:szCs w:val="48"/>
    </w:rPr>
  </w:style>
  <w:style w:type="paragraph" w:styleId="Nagwek2">
    <w:name w:val="heading 2"/>
    <w:basedOn w:val="Normalny"/>
    <w:next w:val="Normalny"/>
    <w:pPr>
      <w:keepNext/>
      <w:keepLines/>
      <w:spacing w:before="360" w:after="80"/>
      <w:outlineLvl w:val="1"/>
    </w:pPr>
    <w:rPr>
      <w:b/>
      <w:bCs/>
      <w:sz w:val="36"/>
      <w:szCs w:val="36"/>
    </w:rPr>
  </w:style>
  <w:style w:type="paragraph" w:styleId="Nagwek3">
    <w:name w:val="heading 3"/>
    <w:basedOn w:val="Normalny"/>
    <w:next w:val="Normalny"/>
    <w:pPr>
      <w:keepNext/>
      <w:keepLines/>
      <w:spacing w:before="280" w:after="80"/>
      <w:outlineLvl w:val="2"/>
    </w:pPr>
    <w:rPr>
      <w:b/>
      <w:bCs/>
      <w:sz w:val="28"/>
      <w:szCs w:val="28"/>
    </w:rPr>
  </w:style>
  <w:style w:type="paragraph" w:styleId="Nagwek4">
    <w:name w:val="heading 4"/>
    <w:basedOn w:val="Normalny"/>
    <w:next w:val="Normalny"/>
    <w:pPr>
      <w:keepNext/>
      <w:keepLines/>
      <w:spacing w:before="240" w:after="40"/>
      <w:outlineLvl w:val="3"/>
    </w:pPr>
    <w:rPr>
      <w:b/>
      <w:bCs/>
      <w:sz w:val="24"/>
      <w:szCs w:val="24"/>
    </w:rPr>
  </w:style>
  <w:style w:type="paragraph" w:styleId="Nagwek5">
    <w:name w:val="heading 5"/>
    <w:basedOn w:val="Normalny"/>
    <w:next w:val="Normalny"/>
    <w:pPr>
      <w:keepNext/>
      <w:keepLines/>
      <w:widowControl/>
      <w:pBdr>
        <w:top w:val="nil"/>
        <w:left w:val="nil"/>
        <w:bottom w:val="nil"/>
        <w:right w:val="nil"/>
        <w:between w:val="nil"/>
      </w:pBdr>
      <w:spacing w:before="200" w:after="0"/>
      <w:jc w:val="left"/>
      <w:outlineLvl w:val="4"/>
    </w:pPr>
    <w:rPr>
      <w:rFonts w:ascii="Calibri" w:eastAsia="Calibri" w:hAnsi="Calibri" w:cs="Calibri"/>
      <w:color w:val="1F4D78"/>
      <w:sz w:val="20"/>
      <w:szCs w:val="20"/>
    </w:rPr>
  </w:style>
  <w:style w:type="paragraph" w:styleId="Nagwek6">
    <w:name w:val="heading 6"/>
    <w:basedOn w:val="Normalny"/>
    <w:next w:val="Normalny"/>
    <w:pPr>
      <w:keepNext/>
      <w:keepLines/>
      <w:widowControl/>
      <w:spacing w:before="200" w:after="0"/>
      <w:jc w:val="left"/>
      <w:outlineLvl w:val="5"/>
    </w:pPr>
    <w:rPr>
      <w:rFonts w:ascii="Calibri" w:eastAsia="Calibri" w:hAnsi="Calibri" w:cs="Calibri"/>
      <w:i/>
      <w:iCs/>
      <w:color w:val="1F4D78"/>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before="480" w:after="120"/>
    </w:pPr>
    <w:rPr>
      <w:b/>
      <w:bCs/>
      <w:sz w:val="72"/>
      <w:szCs w:val="72"/>
    </w:rPr>
  </w:style>
  <w:style w:type="paragraph" w:customStyle="1" w:styleId="redniasiatka21">
    <w:name w:val="Średnia siatka 21"/>
    <w:link w:val="redniasiatka2Znak"/>
    <w:uiPriority w:val="99"/>
    <w:qFormat/>
    <w:rsid w:val="009C3898"/>
    <w:pPr>
      <w:spacing w:after="0" w:line="240" w:lineRule="auto"/>
    </w:pPr>
    <w:rPr>
      <w:rFonts w:ascii="Calibri" w:eastAsia="Calibri" w:hAnsi="Calibri"/>
    </w:rPr>
  </w:style>
  <w:style w:type="character" w:customStyle="1" w:styleId="redniasiatka2Znak">
    <w:name w:val="Średnia siatka 2 Znak"/>
    <w:link w:val="redniasiatka21"/>
    <w:uiPriority w:val="99"/>
    <w:rsid w:val="009C3898"/>
    <w:rPr>
      <w:rFonts w:ascii="Calibri" w:eastAsia="Calibri" w:hAnsi="Calibri" w:cs="Times New Roman"/>
    </w:rPr>
  </w:style>
  <w:style w:type="paragraph" w:styleId="Tekstpodstawowy">
    <w:name w:val="Body Text"/>
    <w:link w:val="TekstpodstawowyZnak"/>
    <w:semiHidden/>
    <w:rsid w:val="009C3898"/>
    <w:pPr>
      <w:spacing w:after="120"/>
    </w:pPr>
    <w:rPr>
      <w:sz w:val="20"/>
      <w:szCs w:val="20"/>
    </w:rPr>
  </w:style>
  <w:style w:type="character" w:customStyle="1" w:styleId="TekstpodstawowyZnak">
    <w:name w:val="Tekst podstawowy Znak"/>
    <w:basedOn w:val="Domylnaczcionkaakapitu"/>
    <w:link w:val="Tekstpodstawowy"/>
    <w:semiHidden/>
    <w:rsid w:val="009C3898"/>
    <w:rPr>
      <w:rFonts w:ascii="Times New Roman" w:eastAsia="Times New Roman" w:hAnsi="Times New Roman" w:cs="Times New Roman"/>
      <w:sz w:val="20"/>
      <w:szCs w:val="20"/>
      <w:lang w:eastAsia="ar-SA"/>
    </w:rPr>
  </w:style>
  <w:style w:type="paragraph" w:customStyle="1" w:styleId="Default">
    <w:name w:val="Default"/>
    <w:link w:val="DefaultZnak"/>
    <w:qFormat/>
    <w:rsid w:val="009C3898"/>
    <w:pPr>
      <w:autoSpaceDE w:val="0"/>
      <w:autoSpaceDN w:val="0"/>
      <w:adjustRightInd w:val="0"/>
      <w:spacing w:after="0" w:line="240" w:lineRule="auto"/>
    </w:pPr>
    <w:rPr>
      <w:rFonts w:ascii="Arial" w:eastAsia="Calibri" w:hAnsi="Arial" w:cs="Arial"/>
      <w:color w:val="000000"/>
      <w:sz w:val="24"/>
      <w:szCs w:val="24"/>
    </w:rPr>
  </w:style>
  <w:style w:type="paragraph" w:styleId="Tekstprzypisudolnego">
    <w:name w:val="footnote text"/>
    <w:link w:val="TekstprzypisudolnegoZnak"/>
    <w:uiPriority w:val="99"/>
    <w:unhideWhenUsed/>
    <w:qFormat/>
    <w:rsid w:val="009C3898"/>
    <w:pPr>
      <w:widowControl/>
      <w:spacing w:after="0" w:line="240" w:lineRule="auto"/>
      <w:ind w:left="720" w:hanging="720"/>
    </w:pPr>
    <w:rPr>
      <w:rFonts w:eastAsia="Calibri"/>
      <w:sz w:val="20"/>
      <w:szCs w:val="20"/>
      <w:u w:color="000000"/>
      <w:lang w:eastAsia="en-GB"/>
    </w:rPr>
  </w:style>
  <w:style w:type="character" w:customStyle="1" w:styleId="TekstprzypisudolnegoZnak">
    <w:name w:val="Tekst przypisu dolnego Znak"/>
    <w:basedOn w:val="Domylnaczcionkaakapitu"/>
    <w:link w:val="Tekstprzypisudolnego"/>
    <w:uiPriority w:val="99"/>
    <w:qFormat/>
    <w:rsid w:val="009C3898"/>
    <w:rPr>
      <w:rFonts w:ascii="Times New Roman" w:eastAsia="Calibri" w:hAnsi="Times New Roman" w:cs="Times New Roman"/>
      <w:sz w:val="20"/>
      <w:szCs w:val="20"/>
      <w:u w:color="000000"/>
      <w:lang w:eastAsia="en-GB"/>
    </w:rPr>
  </w:style>
  <w:style w:type="character" w:customStyle="1" w:styleId="Znakiprzypiswdolnych">
    <w:name w:val="Znaki przypisów dolnych"/>
    <w:rsid w:val="009C3898"/>
    <w:rPr>
      <w:vertAlign w:val="superscript"/>
    </w:rPr>
  </w:style>
  <w:style w:type="paragraph" w:customStyle="1" w:styleId="Textbody">
    <w:name w:val="Text body"/>
    <w:rsid w:val="009C3898"/>
    <w:pPr>
      <w:autoSpaceDN w:val="0"/>
      <w:spacing w:after="120" w:line="240" w:lineRule="auto"/>
      <w:jc w:val="left"/>
    </w:pPr>
    <w:rPr>
      <w:rFonts w:eastAsia="SimSun" w:cs="Mangal"/>
      <w:kern w:val="3"/>
      <w:sz w:val="24"/>
      <w:szCs w:val="24"/>
      <w:lang w:eastAsia="zh-CN" w:bidi="hi-IN"/>
    </w:rPr>
  </w:style>
  <w:style w:type="character" w:customStyle="1" w:styleId="Domylnaczcionkaakapitu1">
    <w:name w:val="Domyślna czcionka akapitu1"/>
    <w:rsid w:val="009C3898"/>
  </w:style>
  <w:style w:type="paragraph" w:customStyle="1" w:styleId="Standarduser">
    <w:name w:val="Standard (user)"/>
    <w:rsid w:val="009C3898"/>
    <w:pPr>
      <w:suppressAutoHyphens/>
      <w:spacing w:after="0" w:line="240" w:lineRule="auto"/>
      <w:textAlignment w:val="baseline"/>
    </w:pPr>
    <w:rPr>
      <w:sz w:val="20"/>
      <w:szCs w:val="20"/>
    </w:rPr>
  </w:style>
  <w:style w:type="character" w:styleId="Odwoanieprzypisudolnego">
    <w:name w:val="footnote reference"/>
    <w:uiPriority w:val="99"/>
    <w:unhideWhenUsed/>
    <w:rsid w:val="00063697"/>
    <w:rPr>
      <w:shd w:val="clear" w:color="auto" w:fill="auto"/>
      <w:vertAlign w:val="superscript"/>
    </w:rPr>
  </w:style>
  <w:style w:type="paragraph" w:styleId="Akapitzlist">
    <w:name w:val="List Paragraph"/>
    <w:aliases w:val="Kolorowa lista — akcent 12,Obiekt,Dot pt,Nagłowek 3,T_SZ_List Paragraph,normalny tekst,Akapit z listą BS,Kolorowa lista — akcent 11,Akapit z listą1,Średnia siatka 1 — akcent 21,List Paragraph,sw tekst,CW_Lista,Colorful List - Accent 11,l"/>
    <w:qFormat/>
    <w:rsid w:val="00063697"/>
    <w:pPr>
      <w:widowControl/>
      <w:ind w:left="720"/>
      <w:contextualSpacing/>
      <w:jc w:val="left"/>
    </w:pPr>
    <w:rPr>
      <w:rFonts w:ascii="Calibri" w:eastAsia="Calibri" w:hAnsi="Calibri"/>
    </w:rPr>
  </w:style>
  <w:style w:type="character" w:styleId="Odwoaniedokomentarza">
    <w:name w:val="annotation reference"/>
    <w:basedOn w:val="Domylnaczcionkaakapitu"/>
    <w:uiPriority w:val="99"/>
    <w:semiHidden/>
    <w:unhideWhenUsed/>
    <w:qFormat/>
    <w:rsid w:val="00DD0DCE"/>
    <w:rPr>
      <w:sz w:val="16"/>
      <w:szCs w:val="16"/>
    </w:rPr>
  </w:style>
  <w:style w:type="paragraph" w:styleId="Tekstkomentarza">
    <w:name w:val="annotation text"/>
    <w:link w:val="TekstkomentarzaZnak"/>
    <w:uiPriority w:val="99"/>
    <w:unhideWhenUsed/>
    <w:qFormat/>
    <w:rsid w:val="00DD0DCE"/>
    <w:pPr>
      <w:spacing w:line="240" w:lineRule="auto"/>
    </w:pPr>
    <w:rPr>
      <w:sz w:val="20"/>
      <w:szCs w:val="20"/>
    </w:rPr>
  </w:style>
  <w:style w:type="character" w:customStyle="1" w:styleId="TekstkomentarzaZnak">
    <w:name w:val="Tekst komentarza Znak"/>
    <w:basedOn w:val="Domylnaczcionkaakapitu"/>
    <w:link w:val="Tekstkomentarza"/>
    <w:uiPriority w:val="99"/>
    <w:qFormat/>
    <w:rsid w:val="00DD0DCE"/>
    <w:rPr>
      <w:rFonts w:ascii="Times New Roman" w:eastAsia="Times New Roman" w:hAnsi="Times New Roman" w:cs="Calibri"/>
      <w:sz w:val="20"/>
      <w:szCs w:val="20"/>
      <w:lang w:eastAsia="ar-SA"/>
    </w:rPr>
  </w:style>
  <w:style w:type="paragraph" w:styleId="Tematkomentarza">
    <w:name w:val="annotation subject"/>
    <w:basedOn w:val="Tekstkomentarza"/>
    <w:next w:val="Tekstkomentarza"/>
    <w:link w:val="TematkomentarzaZnak"/>
    <w:uiPriority w:val="99"/>
    <w:semiHidden/>
    <w:unhideWhenUsed/>
    <w:rsid w:val="00DD0DCE"/>
    <w:rPr>
      <w:b/>
      <w:bCs/>
    </w:rPr>
  </w:style>
  <w:style w:type="character" w:customStyle="1" w:styleId="TematkomentarzaZnak">
    <w:name w:val="Temat komentarza Znak"/>
    <w:basedOn w:val="TekstkomentarzaZnak"/>
    <w:link w:val="Tematkomentarza"/>
    <w:uiPriority w:val="99"/>
    <w:semiHidden/>
    <w:rsid w:val="00DD0DCE"/>
    <w:rPr>
      <w:rFonts w:ascii="Times New Roman" w:eastAsia="Times New Roman" w:hAnsi="Times New Roman" w:cs="Calibri"/>
      <w:b/>
      <w:bCs/>
      <w:sz w:val="20"/>
      <w:szCs w:val="20"/>
      <w:lang w:eastAsia="ar-SA"/>
    </w:rPr>
  </w:style>
  <w:style w:type="paragraph" w:customStyle="1" w:styleId="Jasnalistaakcent51">
    <w:name w:val="Jasna lista — akcent 51"/>
    <w:aliases w:val="L1,Numerowanie,Akapit z listą5"/>
    <w:link w:val="Jasnalistaakcent5Znak"/>
    <w:uiPriority w:val="34"/>
    <w:qFormat/>
    <w:rsid w:val="00C04E22"/>
    <w:pPr>
      <w:ind w:left="720"/>
      <w:contextualSpacing/>
    </w:pPr>
    <w:rPr>
      <w:sz w:val="20"/>
      <w:szCs w:val="20"/>
    </w:rPr>
  </w:style>
  <w:style w:type="character" w:customStyle="1" w:styleId="Jasnalistaakcent5Znak">
    <w:name w:val="Jasna lista — akcent 5 Znak"/>
    <w:aliases w:val="L1 Znak,Numerowanie Znak,Akapit z listą5 Znak,Akapit z listą Znak,T_SZ_List Paragraph Znak,normalny tekst Znak,Akapit z listą BS Znak,Kolorowa lista — akcent 11 Znak,Akapit z listą1 Znak,Średnia siatka 1 — akcent 21 Znak"/>
    <w:link w:val="Jasnalistaakcent51"/>
    <w:uiPriority w:val="34"/>
    <w:qFormat/>
    <w:locked/>
    <w:rsid w:val="00C04E22"/>
    <w:rPr>
      <w:rFonts w:ascii="Times New Roman" w:eastAsia="Times New Roman" w:hAnsi="Times New Roman" w:cs="Times New Roman"/>
      <w:sz w:val="20"/>
      <w:szCs w:val="20"/>
      <w:lang w:eastAsia="ar-SA"/>
    </w:rPr>
  </w:style>
  <w:style w:type="paragraph" w:customStyle="1" w:styleId="Jasnasiatkaakcent32">
    <w:name w:val="Jasna siatka — akcent 32"/>
    <w:aliases w:val="Light Grid Accent 3,Wypunktowanie,Asia 2  Akapit z listą,tekst normalny"/>
    <w:uiPriority w:val="34"/>
    <w:qFormat/>
    <w:rsid w:val="00C04E22"/>
    <w:pPr>
      <w:widowControl/>
      <w:ind w:left="720"/>
      <w:contextualSpacing/>
      <w:jc w:val="left"/>
    </w:pPr>
    <w:rPr>
      <w:rFonts w:ascii="Calibri" w:eastAsia="Calibri" w:hAnsi="Calibri"/>
    </w:rPr>
  </w:style>
  <w:style w:type="paragraph" w:styleId="Tekstpodstawowywcity">
    <w:name w:val="Body Text Indent"/>
    <w:link w:val="TekstpodstawowywcityZnak"/>
    <w:uiPriority w:val="99"/>
    <w:unhideWhenUsed/>
    <w:rsid w:val="00C04E22"/>
    <w:pPr>
      <w:spacing w:after="120"/>
      <w:ind w:left="283"/>
    </w:pPr>
  </w:style>
  <w:style w:type="character" w:customStyle="1" w:styleId="TekstpodstawowywcityZnak">
    <w:name w:val="Tekst podstawowy wcięty Znak"/>
    <w:basedOn w:val="Domylnaczcionkaakapitu"/>
    <w:link w:val="Tekstpodstawowywcity"/>
    <w:uiPriority w:val="99"/>
    <w:rsid w:val="00C04E22"/>
    <w:rPr>
      <w:rFonts w:ascii="Times New Roman" w:eastAsia="Times New Roman" w:hAnsi="Times New Roman" w:cs="Calibri"/>
      <w:lang w:eastAsia="ar-SA"/>
    </w:rPr>
  </w:style>
  <w:style w:type="paragraph" w:styleId="Lista">
    <w:name w:val="List"/>
    <w:unhideWhenUsed/>
    <w:rsid w:val="00C04E22"/>
    <w:pPr>
      <w:widowControl/>
      <w:spacing w:after="0" w:line="240" w:lineRule="auto"/>
      <w:ind w:left="283" w:hanging="283"/>
      <w:jc w:val="left"/>
    </w:pPr>
    <w:rPr>
      <w:rFonts w:ascii="Arial" w:eastAsia="Calibri" w:hAnsi="Arial"/>
      <w:sz w:val="24"/>
      <w:szCs w:val="20"/>
      <w:u w:color="000000"/>
    </w:rPr>
  </w:style>
  <w:style w:type="character" w:customStyle="1" w:styleId="apple-converted-space">
    <w:name w:val="apple-converted-space"/>
    <w:basedOn w:val="Domylnaczcionkaakapitu"/>
    <w:rsid w:val="00C04E22"/>
  </w:style>
  <w:style w:type="paragraph" w:styleId="Tekstpodstawowywcity2">
    <w:name w:val="Body Text Indent 2"/>
    <w:link w:val="Tekstpodstawowywcity2Znak"/>
    <w:uiPriority w:val="99"/>
    <w:semiHidden/>
    <w:unhideWhenUsed/>
    <w:rsid w:val="003B6FBB"/>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3B6FBB"/>
    <w:rPr>
      <w:rFonts w:ascii="Times New Roman" w:eastAsia="Times New Roman" w:hAnsi="Times New Roman" w:cs="Calibri"/>
      <w:lang w:eastAsia="ar-SA"/>
    </w:rPr>
  </w:style>
  <w:style w:type="paragraph" w:styleId="Tekstpodstawowy2">
    <w:name w:val="Body Text 2"/>
    <w:link w:val="Tekstpodstawowy2Znak"/>
    <w:uiPriority w:val="99"/>
    <w:semiHidden/>
    <w:unhideWhenUsed/>
    <w:rsid w:val="003B6FBB"/>
    <w:pPr>
      <w:spacing w:after="120" w:line="480" w:lineRule="auto"/>
    </w:pPr>
  </w:style>
  <w:style w:type="character" w:customStyle="1" w:styleId="Tekstpodstawowy2Znak">
    <w:name w:val="Tekst podstawowy 2 Znak"/>
    <w:basedOn w:val="Domylnaczcionkaakapitu"/>
    <w:link w:val="Tekstpodstawowy2"/>
    <w:semiHidden/>
    <w:rsid w:val="003B6FBB"/>
    <w:rPr>
      <w:rFonts w:ascii="Times New Roman" w:eastAsia="Times New Roman" w:hAnsi="Times New Roman" w:cs="Calibri"/>
      <w:lang w:eastAsia="ar-SA"/>
    </w:rPr>
  </w:style>
  <w:style w:type="character" w:customStyle="1" w:styleId="Nagwek5Znak">
    <w:name w:val="Nagłówek 5 Znak"/>
    <w:basedOn w:val="Domylnaczcionkaakapitu"/>
    <w:uiPriority w:val="9"/>
    <w:rsid w:val="00A671E3"/>
    <w:rPr>
      <w:rFonts w:ascii="Calibri Light" w:eastAsia="Times New Roman" w:hAnsi="Calibri Light" w:cs="Times New Roman"/>
      <w:color w:val="1F4D78"/>
      <w:sz w:val="20"/>
      <w:szCs w:val="20"/>
      <w:u w:color="000000"/>
      <w:bdr w:val="nil"/>
      <w:lang w:val="de-DE" w:eastAsia="pl-PL"/>
    </w:rPr>
  </w:style>
  <w:style w:type="character" w:customStyle="1" w:styleId="Nagwek6Znak">
    <w:name w:val="Nagłówek 6 Znak"/>
    <w:basedOn w:val="Domylnaczcionkaakapitu"/>
    <w:uiPriority w:val="9"/>
    <w:rsid w:val="00A671E3"/>
    <w:rPr>
      <w:rFonts w:ascii="Calibri Light" w:eastAsia="Times New Roman" w:hAnsi="Calibri Light" w:cs="Times New Roman"/>
      <w:i/>
      <w:iCs/>
      <w:color w:val="1F4D78"/>
      <w:sz w:val="20"/>
      <w:szCs w:val="20"/>
      <w:u w:color="000000"/>
    </w:rPr>
  </w:style>
  <w:style w:type="table" w:styleId="Tabela-Siatka">
    <w:name w:val="Table Grid"/>
    <w:basedOn w:val="Standardowy"/>
    <w:uiPriority w:val="59"/>
    <w:rsid w:val="00A671E3"/>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A671E3"/>
    <w:pPr>
      <w:suppressAutoHyphens/>
      <w:autoSpaceDN w:val="0"/>
      <w:spacing w:after="0" w:line="240" w:lineRule="auto"/>
      <w:textAlignment w:val="baseline"/>
    </w:pPr>
    <w:rPr>
      <w:rFonts w:eastAsia="Lucida Sans Unicode" w:cs="Tahoma"/>
      <w:kern w:val="3"/>
      <w:sz w:val="24"/>
      <w:szCs w:val="24"/>
    </w:rPr>
  </w:style>
  <w:style w:type="paragraph" w:styleId="Nagwek">
    <w:name w:val="header"/>
    <w:aliases w:val="Nagłówek strony"/>
    <w:link w:val="NagwekZnak"/>
    <w:uiPriority w:val="99"/>
    <w:unhideWhenUsed/>
    <w:qFormat/>
    <w:rsid w:val="00A671E3"/>
    <w:pPr>
      <w:tabs>
        <w:tab w:val="center" w:pos="4536"/>
        <w:tab w:val="right" w:pos="9072"/>
      </w:tabs>
      <w:spacing w:after="0" w:line="240" w:lineRule="auto"/>
    </w:pPr>
    <w:rPr>
      <w:sz w:val="20"/>
      <w:szCs w:val="20"/>
    </w:rPr>
  </w:style>
  <w:style w:type="character" w:customStyle="1" w:styleId="NagwekZnak">
    <w:name w:val="Nagłówek Znak"/>
    <w:aliases w:val="Nagłówek strony Znak"/>
    <w:basedOn w:val="Domylnaczcionkaakapitu"/>
    <w:link w:val="Nagwek"/>
    <w:uiPriority w:val="99"/>
    <w:qFormat/>
    <w:rsid w:val="00A671E3"/>
    <w:rPr>
      <w:rFonts w:ascii="Times New Roman" w:eastAsia="Times New Roman" w:hAnsi="Times New Roman" w:cs="Times New Roman"/>
      <w:sz w:val="20"/>
      <w:szCs w:val="20"/>
      <w:lang w:eastAsia="ar-SA"/>
    </w:rPr>
  </w:style>
  <w:style w:type="paragraph" w:styleId="Stopka">
    <w:name w:val="footer"/>
    <w:aliases w:val="stand"/>
    <w:link w:val="StopkaZnak"/>
    <w:uiPriority w:val="99"/>
    <w:unhideWhenUsed/>
    <w:rsid w:val="00A671E3"/>
    <w:pPr>
      <w:tabs>
        <w:tab w:val="center" w:pos="4536"/>
        <w:tab w:val="right" w:pos="9072"/>
      </w:tabs>
      <w:spacing w:after="0" w:line="240" w:lineRule="auto"/>
    </w:pPr>
    <w:rPr>
      <w:sz w:val="20"/>
      <w:szCs w:val="20"/>
    </w:rPr>
  </w:style>
  <w:style w:type="character" w:customStyle="1" w:styleId="StopkaZnak">
    <w:name w:val="Stopka Znak"/>
    <w:aliases w:val="stand Znak"/>
    <w:basedOn w:val="Domylnaczcionkaakapitu"/>
    <w:link w:val="Stopka"/>
    <w:uiPriority w:val="99"/>
    <w:qFormat/>
    <w:rsid w:val="00A671E3"/>
    <w:rPr>
      <w:rFonts w:ascii="Times New Roman" w:eastAsia="Times New Roman" w:hAnsi="Times New Roman" w:cs="Times New Roman"/>
      <w:sz w:val="20"/>
      <w:szCs w:val="20"/>
      <w:lang w:eastAsia="ar-SA"/>
    </w:rPr>
  </w:style>
  <w:style w:type="paragraph" w:styleId="Zwykytekst">
    <w:name w:val="Plain Text"/>
    <w:link w:val="ZwykytekstZnak"/>
    <w:rsid w:val="00A671E3"/>
    <w:pPr>
      <w:widowControl/>
      <w:spacing w:after="0" w:line="240" w:lineRule="auto"/>
      <w:jc w:val="left"/>
    </w:pPr>
    <w:rPr>
      <w:rFonts w:ascii="Courier New" w:hAnsi="Courier New"/>
      <w:sz w:val="20"/>
      <w:szCs w:val="20"/>
      <w:u w:color="000000"/>
      <w:lang w:val="de-DE"/>
    </w:rPr>
  </w:style>
  <w:style w:type="character" w:customStyle="1" w:styleId="ZwykytekstZnak">
    <w:name w:val="Zwykły tekst Znak"/>
    <w:basedOn w:val="Domylnaczcionkaakapitu"/>
    <w:link w:val="Zwykytekst"/>
    <w:rsid w:val="00A671E3"/>
    <w:rPr>
      <w:rFonts w:ascii="Courier New" w:eastAsia="Times New Roman" w:hAnsi="Courier New" w:cs="Times New Roman"/>
      <w:sz w:val="20"/>
      <w:szCs w:val="20"/>
      <w:u w:color="000000"/>
      <w:lang w:val="de-DE" w:eastAsia="pl-PL"/>
    </w:rPr>
  </w:style>
  <w:style w:type="paragraph" w:styleId="Lista2">
    <w:name w:val="List 2"/>
    <w:uiPriority w:val="99"/>
    <w:semiHidden/>
    <w:unhideWhenUsed/>
    <w:rsid w:val="00A671E3"/>
    <w:pPr>
      <w:widowControl/>
      <w:spacing w:after="0" w:line="240" w:lineRule="auto"/>
      <w:ind w:left="566" w:hanging="283"/>
      <w:contextualSpacing/>
      <w:jc w:val="left"/>
    </w:pPr>
    <w:rPr>
      <w:sz w:val="24"/>
      <w:szCs w:val="24"/>
      <w:u w:color="000000"/>
    </w:rPr>
  </w:style>
  <w:style w:type="paragraph" w:customStyle="1" w:styleId="oddl-nadpis">
    <w:name w:val="oddíl-nadpis"/>
    <w:rsid w:val="00A671E3"/>
    <w:pPr>
      <w:keepNext/>
      <w:tabs>
        <w:tab w:val="left" w:pos="567"/>
      </w:tabs>
      <w:spacing w:before="240" w:after="0" w:line="240" w:lineRule="exact"/>
      <w:jc w:val="left"/>
    </w:pPr>
    <w:rPr>
      <w:rFonts w:ascii="Arial" w:hAnsi="Arial"/>
      <w:b/>
      <w:sz w:val="24"/>
      <w:szCs w:val="18"/>
      <w:u w:color="000000"/>
      <w:lang w:val="cs-CZ"/>
    </w:rPr>
  </w:style>
  <w:style w:type="numbering" w:customStyle="1" w:styleId="Zaimportowanystyl2">
    <w:name w:val="Zaimportowany styl 2"/>
    <w:rsid w:val="00A671E3"/>
  </w:style>
  <w:style w:type="paragraph" w:styleId="Tekstdymka">
    <w:name w:val="Balloon Text"/>
    <w:link w:val="TekstdymkaZnak"/>
    <w:uiPriority w:val="99"/>
    <w:semiHidden/>
    <w:unhideWhenUsed/>
    <w:rsid w:val="00A671E3"/>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A671E3"/>
    <w:rPr>
      <w:rFonts w:ascii="Tahoma" w:eastAsia="Times New Roman" w:hAnsi="Tahoma" w:cs="Times New Roman"/>
      <w:sz w:val="16"/>
      <w:szCs w:val="16"/>
      <w:lang w:eastAsia="ar-SA"/>
    </w:rPr>
  </w:style>
  <w:style w:type="paragraph" w:styleId="Tekstprzypisukocowego">
    <w:name w:val="endnote text"/>
    <w:link w:val="TekstprzypisukocowegoZnak"/>
    <w:uiPriority w:val="99"/>
    <w:semiHidden/>
    <w:unhideWhenUsed/>
    <w:rsid w:val="00A671E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671E3"/>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A671E3"/>
    <w:rPr>
      <w:vertAlign w:val="superscript"/>
    </w:rPr>
  </w:style>
  <w:style w:type="character" w:styleId="Hipercze">
    <w:name w:val="Hyperlink"/>
    <w:rsid w:val="00A671E3"/>
    <w:rPr>
      <w:u w:val="single"/>
    </w:rPr>
  </w:style>
  <w:style w:type="paragraph" w:customStyle="1" w:styleId="gmail-msolistparagraph">
    <w:name w:val="gmail-msolistparagraph"/>
    <w:rsid w:val="00A671E3"/>
    <w:pPr>
      <w:widowControl/>
      <w:spacing w:before="100" w:beforeAutospacing="1" w:after="100" w:afterAutospacing="1" w:line="240" w:lineRule="auto"/>
      <w:jc w:val="left"/>
    </w:pPr>
    <w:rPr>
      <w:sz w:val="24"/>
      <w:szCs w:val="24"/>
    </w:rPr>
  </w:style>
  <w:style w:type="character" w:customStyle="1" w:styleId="m8069290857866364993gmail-alb">
    <w:name w:val="m_8069290857866364993gmail-a_lb"/>
    <w:rsid w:val="00A671E3"/>
  </w:style>
  <w:style w:type="paragraph" w:customStyle="1" w:styleId="m8069290857866364993gmail-text-justify">
    <w:name w:val="m_8069290857866364993gmail-text-justify"/>
    <w:qFormat/>
    <w:rsid w:val="00A671E3"/>
    <w:pPr>
      <w:widowControl/>
      <w:spacing w:before="100" w:beforeAutospacing="1" w:after="100" w:afterAutospacing="1" w:line="240" w:lineRule="auto"/>
      <w:jc w:val="left"/>
    </w:pPr>
    <w:rPr>
      <w:sz w:val="24"/>
      <w:szCs w:val="24"/>
    </w:rPr>
  </w:style>
  <w:style w:type="paragraph" w:customStyle="1" w:styleId="tyt">
    <w:name w:val="tyt"/>
    <w:rsid w:val="00A671E3"/>
    <w:pPr>
      <w:keepNext/>
      <w:widowControl/>
      <w:spacing w:before="60" w:after="60" w:line="240" w:lineRule="auto"/>
      <w:jc w:val="center"/>
    </w:pPr>
    <w:rPr>
      <w:b/>
      <w:sz w:val="24"/>
      <w:szCs w:val="20"/>
    </w:rPr>
  </w:style>
  <w:style w:type="paragraph" w:customStyle="1" w:styleId="Jasnasiatkaakcent31">
    <w:name w:val="Jasna siatka — akcent 31"/>
    <w:aliases w:val="sw tek"/>
    <w:qFormat/>
    <w:rsid w:val="00A671E3"/>
    <w:pPr>
      <w:widowControl/>
      <w:ind w:left="720"/>
      <w:contextualSpacing/>
      <w:jc w:val="left"/>
    </w:pPr>
    <w:rPr>
      <w:rFonts w:ascii="Calibri" w:eastAsia="Calibri" w:hAnsi="Calibri"/>
      <w:kern w:val="2"/>
      <w:lang w:eastAsia="zh-CN"/>
    </w:rPr>
  </w:style>
  <w:style w:type="paragraph" w:customStyle="1" w:styleId="rednialista2akcent21">
    <w:name w:val="Średnia lista 2 — akcent 21"/>
    <w:hidden/>
    <w:uiPriority w:val="99"/>
    <w:unhideWhenUsed/>
    <w:rsid w:val="00A671E3"/>
    <w:pPr>
      <w:spacing w:after="0" w:line="240" w:lineRule="auto"/>
    </w:pPr>
    <w:rPr>
      <w:rFonts w:cs="Calibri"/>
      <w:lang w:eastAsia="ar-SA"/>
    </w:rPr>
  </w:style>
  <w:style w:type="paragraph" w:customStyle="1" w:styleId="redniasiatka1akcent24">
    <w:name w:val="Średnia siatka 1 — akcent 24"/>
    <w:uiPriority w:val="34"/>
    <w:qFormat/>
    <w:rsid w:val="00A671E3"/>
    <w:pPr>
      <w:widowControl/>
      <w:spacing w:before="20" w:after="40" w:line="252" w:lineRule="auto"/>
      <w:ind w:left="720"/>
      <w:contextualSpacing/>
    </w:pPr>
    <w:rPr>
      <w:rFonts w:ascii="Calibri" w:eastAsia="SimSun" w:hAnsi="Calibri"/>
      <w:sz w:val="20"/>
      <w:szCs w:val="20"/>
      <w:lang w:eastAsia="zh-CN"/>
    </w:rPr>
  </w:style>
  <w:style w:type="character" w:customStyle="1" w:styleId="alb">
    <w:name w:val="a_lb"/>
    <w:basedOn w:val="Domylnaczcionkaakapitu"/>
    <w:rsid w:val="00A671E3"/>
  </w:style>
  <w:style w:type="character" w:customStyle="1" w:styleId="Nierozpoznanawzmianka1">
    <w:name w:val="Nierozpoznana wzmianka1"/>
    <w:uiPriority w:val="50"/>
    <w:rsid w:val="00A671E3"/>
    <w:rPr>
      <w:color w:val="605E5C"/>
      <w:shd w:val="clear" w:color="auto" w:fill="E1DFDD"/>
    </w:rPr>
  </w:style>
  <w:style w:type="character" w:customStyle="1" w:styleId="alb-s">
    <w:name w:val="a_lb-s"/>
    <w:basedOn w:val="Domylnaczcionkaakapitu"/>
    <w:rsid w:val="00A671E3"/>
  </w:style>
  <w:style w:type="paragraph" w:styleId="NormalnyWeb">
    <w:name w:val="Normal (Web)"/>
    <w:uiPriority w:val="99"/>
    <w:unhideWhenUsed/>
    <w:rsid w:val="00A671E3"/>
    <w:pPr>
      <w:widowControl/>
      <w:spacing w:before="100" w:beforeAutospacing="1" w:after="100" w:afterAutospacing="1" w:line="240" w:lineRule="auto"/>
      <w:jc w:val="left"/>
    </w:pPr>
    <w:rPr>
      <w:sz w:val="24"/>
      <w:szCs w:val="24"/>
    </w:rPr>
  </w:style>
  <w:style w:type="paragraph" w:styleId="Poprawka">
    <w:name w:val="Revision"/>
    <w:hidden/>
    <w:uiPriority w:val="99"/>
    <w:unhideWhenUsed/>
    <w:rsid w:val="00A671E3"/>
    <w:pPr>
      <w:spacing w:after="0" w:line="240" w:lineRule="auto"/>
    </w:pPr>
    <w:rPr>
      <w:rFonts w:cs="Calibri"/>
      <w:lang w:eastAsia="ar-SA"/>
    </w:rPr>
  </w:style>
  <w:style w:type="paragraph" w:customStyle="1" w:styleId="Styl1">
    <w:name w:val="Styl1"/>
    <w:qFormat/>
    <w:rsid w:val="00A671E3"/>
    <w:pPr>
      <w:spacing w:after="0" w:line="240" w:lineRule="auto"/>
      <w:jc w:val="left"/>
    </w:pPr>
    <w:rPr>
      <w:color w:val="000000"/>
      <w:sz w:val="24"/>
      <w:szCs w:val="24"/>
      <w:lang w:val="en-US" w:eastAsia="en-US"/>
    </w:rPr>
  </w:style>
  <w:style w:type="paragraph" w:customStyle="1" w:styleId="Nagwek10">
    <w:name w:val="Nagłówek1"/>
    <w:rsid w:val="00A671E3"/>
    <w:pPr>
      <w:keepNext/>
      <w:widowControl/>
      <w:spacing w:before="240" w:after="120" w:line="240" w:lineRule="auto"/>
      <w:jc w:val="left"/>
    </w:pPr>
    <w:rPr>
      <w:rFonts w:ascii="Arial" w:eastAsia="Microsoft YaHei" w:hAnsi="Arial" w:cs="Mangal"/>
      <w:color w:val="000000"/>
      <w:sz w:val="28"/>
      <w:szCs w:val="28"/>
      <w:lang w:val="en-US" w:eastAsia="zh-CN" w:bidi="en-US"/>
    </w:rPr>
  </w:style>
  <w:style w:type="paragraph" w:styleId="HTML-wstpniesformatowany">
    <w:name w:val="HTML Preformatted"/>
    <w:link w:val="HTML-wstpniesformatowanyZnak"/>
    <w:uiPriority w:val="99"/>
    <w:semiHidden/>
    <w:unhideWhenUsed/>
    <w:rsid w:val="00A671E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A671E3"/>
    <w:rPr>
      <w:rFonts w:ascii="Courier New" w:eastAsia="Times New Roman" w:hAnsi="Courier New" w:cs="Courier New"/>
      <w:sz w:val="20"/>
      <w:szCs w:val="20"/>
      <w:lang w:eastAsia="pl-PL"/>
    </w:rPr>
  </w:style>
  <w:style w:type="character" w:styleId="Pogrubienie">
    <w:name w:val="Strong"/>
    <w:uiPriority w:val="22"/>
    <w:qFormat/>
    <w:rsid w:val="00A671E3"/>
    <w:rPr>
      <w:rFonts w:cs="Times New Roman"/>
      <w:b/>
    </w:rPr>
  </w:style>
  <w:style w:type="character" w:customStyle="1" w:styleId="ng-binding">
    <w:name w:val="ng-binding"/>
    <w:basedOn w:val="Domylnaczcionkaakapitu"/>
    <w:rsid w:val="009D2995"/>
  </w:style>
  <w:style w:type="character" w:customStyle="1" w:styleId="WW8Num16z0">
    <w:name w:val="WW8Num16z0"/>
    <w:rsid w:val="004C0782"/>
  </w:style>
  <w:style w:type="character" w:customStyle="1" w:styleId="FontStyle32">
    <w:name w:val="Font Style32"/>
    <w:uiPriority w:val="99"/>
    <w:rsid w:val="0073102C"/>
    <w:rPr>
      <w:rFonts w:ascii="Calibri" w:hAnsi="Calibri" w:cs="Calibri"/>
      <w:sz w:val="20"/>
      <w:szCs w:val="20"/>
    </w:rPr>
  </w:style>
  <w:style w:type="character" w:customStyle="1" w:styleId="FontStyle26">
    <w:name w:val="Font Style26"/>
    <w:rsid w:val="007F2A29"/>
    <w:rPr>
      <w:rFonts w:ascii="Arial" w:hAnsi="Arial" w:cs="Arial"/>
      <w:sz w:val="22"/>
      <w:szCs w:val="22"/>
    </w:rPr>
  </w:style>
  <w:style w:type="character" w:customStyle="1" w:styleId="Domylnaczcionkaakapitu2">
    <w:name w:val="Domyślna czcionka akapitu2"/>
    <w:rsid w:val="00942686"/>
  </w:style>
  <w:style w:type="character" w:customStyle="1" w:styleId="TekstkomentarzaZnak1">
    <w:name w:val="Tekst komentarza Znak1"/>
    <w:basedOn w:val="Domylnaczcionkaakapitu"/>
    <w:uiPriority w:val="99"/>
    <w:rsid w:val="006E0EC9"/>
    <w:rPr>
      <w:rFonts w:ascii="Times New Roman" w:eastAsia="Times New Roman" w:hAnsi="Times New Roman" w:cs="Times New Roman"/>
      <w:kern w:val="1"/>
      <w:sz w:val="20"/>
      <w:szCs w:val="20"/>
      <w:lang w:val="en-US" w:eastAsia="ar-SA"/>
    </w:rPr>
  </w:style>
  <w:style w:type="character" w:customStyle="1" w:styleId="DefaultZnak">
    <w:name w:val="Default Znak"/>
    <w:link w:val="Default"/>
    <w:locked/>
    <w:rsid w:val="009F46A8"/>
    <w:rPr>
      <w:rFonts w:ascii="Arial" w:eastAsia="Calibri" w:hAnsi="Arial" w:cs="Arial"/>
      <w:color w:val="000000"/>
      <w:sz w:val="24"/>
      <w:szCs w:val="24"/>
    </w:rPr>
  </w:style>
  <w:style w:type="paragraph" w:customStyle="1" w:styleId="Akapitzlist2">
    <w:name w:val="Akapit z listą2"/>
    <w:rsid w:val="00F16FCD"/>
    <w:pPr>
      <w:widowControl/>
      <w:spacing w:before="20" w:after="40" w:line="252" w:lineRule="auto"/>
      <w:ind w:left="720"/>
    </w:pPr>
    <w:rPr>
      <w:rFonts w:ascii="Calibri" w:eastAsia="SimSun" w:hAnsi="Calibri"/>
      <w:sz w:val="20"/>
      <w:szCs w:val="20"/>
      <w:lang w:eastAsia="en-US"/>
    </w:rPr>
  </w:style>
  <w:style w:type="character" w:customStyle="1" w:styleId="cf01">
    <w:name w:val="cf01"/>
    <w:basedOn w:val="Domylnaczcionkaakapitu"/>
    <w:rsid w:val="00151C03"/>
    <w:rPr>
      <w:rFonts w:ascii="Segoe UI" w:hAnsi="Segoe UI" w:cs="Segoe UI" w:hint="default"/>
      <w:sz w:val="18"/>
      <w:szCs w:val="18"/>
    </w:rPr>
  </w:style>
  <w:style w:type="character" w:styleId="Uwydatnienie">
    <w:name w:val="Emphasis"/>
    <w:basedOn w:val="Domylnaczcionkaakapitu"/>
    <w:uiPriority w:val="20"/>
    <w:qFormat/>
    <w:rsid w:val="009B396E"/>
    <w:rPr>
      <w:i/>
      <w:iCs/>
    </w:rPr>
  </w:style>
  <w:style w:type="paragraph" w:styleId="Bezodstpw">
    <w:name w:val="No Spacing"/>
    <w:next w:val="Akapitzlist"/>
    <w:uiPriority w:val="1"/>
    <w:qFormat/>
    <w:rsid w:val="00ED23C2"/>
    <w:pPr>
      <w:suppressAutoHyphens/>
      <w:spacing w:after="0" w:line="240" w:lineRule="auto"/>
    </w:pPr>
    <w:rPr>
      <w:rFonts w:ascii="Calibri" w:eastAsia="Calibri" w:hAnsi="Calibri" w:cs="Calibri"/>
      <w:lang w:eastAsia="zh-CN"/>
    </w:rPr>
  </w:style>
  <w:style w:type="paragraph" w:styleId="Tekstpodstawowywcity3">
    <w:name w:val="Body Text Indent 3"/>
    <w:link w:val="Tekstpodstawowywcity3Znak"/>
    <w:uiPriority w:val="99"/>
    <w:semiHidden/>
    <w:unhideWhenUsed/>
    <w:rsid w:val="00ED23C2"/>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ED23C2"/>
    <w:rPr>
      <w:rFonts w:ascii="Times New Roman" w:eastAsia="Times New Roman" w:hAnsi="Times New Roman" w:cs="Calibri"/>
      <w:sz w:val="16"/>
      <w:szCs w:val="16"/>
      <w:lang w:eastAsia="ar-SA"/>
    </w:rPr>
  </w:style>
  <w:style w:type="character" w:customStyle="1" w:styleId="FontStyle127">
    <w:name w:val="Font Style127"/>
    <w:basedOn w:val="Domylnaczcionkaakapitu"/>
    <w:uiPriority w:val="99"/>
    <w:rsid w:val="006331BF"/>
    <w:rPr>
      <w:rFonts w:ascii="Verdana" w:hAnsi="Verdana" w:cs="Verdana"/>
      <w:i/>
      <w:iCs/>
      <w:color w:val="000000"/>
      <w:sz w:val="16"/>
      <w:szCs w:val="16"/>
    </w:rPr>
  </w:style>
  <w:style w:type="character" w:styleId="Tytuksiki">
    <w:name w:val="Book Title"/>
    <w:basedOn w:val="Domylnaczcionkaakapitu"/>
    <w:uiPriority w:val="33"/>
    <w:qFormat/>
    <w:rsid w:val="00D740AD"/>
    <w:rPr>
      <w:b/>
      <w:bCs/>
      <w:i/>
      <w:iCs/>
      <w:spacing w:val="5"/>
    </w:rPr>
  </w:style>
  <w:style w:type="character" w:customStyle="1" w:styleId="LO-normal">
    <w:name w:val="LO-normal"/>
    <w:basedOn w:val="Domylnaczcionkaakapitu"/>
    <w:qFormat/>
    <w:rsid w:val="00DE01B7"/>
  </w:style>
  <w:style w:type="paragraph" w:styleId="Podtytu">
    <w:name w:val="Subtitle"/>
    <w:basedOn w:val="Normalny"/>
    <w:next w:val="Normalny"/>
    <w:pPr>
      <w:keepNext/>
      <w:keepLines/>
      <w:spacing w:before="360" w:after="80"/>
    </w:pPr>
    <w:rPr>
      <w:rFonts w:ascii="Georgia" w:eastAsia="Georgia" w:hAnsi="Georgia" w:cs="Georgia"/>
      <w:i/>
      <w:iCs/>
      <w:color w:val="666666"/>
      <w:sz w:val="48"/>
      <w:szCs w:val="48"/>
    </w:rPr>
  </w:style>
  <w:style w:type="paragraph" w:styleId="Tekstpodstawowy3">
    <w:name w:val="Body Text 3"/>
    <w:basedOn w:val="Normalny"/>
    <w:link w:val="Tekstpodstawowy3Znak"/>
    <w:uiPriority w:val="99"/>
    <w:semiHidden/>
    <w:unhideWhenUsed/>
    <w:rsid w:val="0077471C"/>
    <w:pPr>
      <w:spacing w:after="120"/>
    </w:pPr>
    <w:rPr>
      <w:sz w:val="16"/>
      <w:szCs w:val="16"/>
    </w:rPr>
  </w:style>
  <w:style w:type="character" w:customStyle="1" w:styleId="Tekstpodstawowy3Znak">
    <w:name w:val="Tekst podstawowy 3 Znak"/>
    <w:basedOn w:val="Domylnaczcionkaakapitu"/>
    <w:link w:val="Tekstpodstawowy3"/>
    <w:semiHidden/>
    <w:rsid w:val="0077471C"/>
    <w:rPr>
      <w:sz w:val="16"/>
      <w:szCs w:val="16"/>
    </w:rPr>
  </w:style>
  <w:style w:type="character" w:customStyle="1" w:styleId="StopkaZnak1">
    <w:name w:val="Stopka Znak1"/>
    <w:aliases w:val="stand Znak1"/>
    <w:basedOn w:val="Domylnaczcionkaakapitu"/>
    <w:uiPriority w:val="99"/>
    <w:qFormat/>
    <w:rsid w:val="00A638D6"/>
    <w:rPr>
      <w:rFonts w:ascii="Calibri" w:eastAsia="Calibri" w:hAnsi="Calibri"/>
      <w:color w:val="00000A"/>
      <w:sz w:val="22"/>
    </w:rPr>
  </w:style>
  <w:style w:type="paragraph" w:customStyle="1" w:styleId="western">
    <w:name w:val="western"/>
    <w:basedOn w:val="Normalny"/>
    <w:qFormat/>
    <w:rsid w:val="003D7AD6"/>
    <w:pPr>
      <w:widowControl/>
      <w:spacing w:beforeAutospacing="1" w:after="119" w:line="240" w:lineRule="auto"/>
      <w:jc w:val="left"/>
    </w:pPr>
    <w:rPr>
      <w:color w:val="000000"/>
      <w:sz w:val="24"/>
      <w:szCs w:val="24"/>
      <w:lang w:val="pl-PL"/>
    </w:rPr>
  </w:style>
  <w:style w:type="character" w:customStyle="1" w:styleId="citation-160">
    <w:name w:val="citation-160"/>
    <w:basedOn w:val="Domylnaczcionkaakapitu"/>
    <w:rsid w:val="00CD3BEF"/>
  </w:style>
  <w:style w:type="character" w:customStyle="1" w:styleId="citation-159">
    <w:name w:val="citation-159"/>
    <w:basedOn w:val="Domylnaczcionkaakapitu"/>
    <w:rsid w:val="00CD3BEF"/>
  </w:style>
  <w:style w:type="character" w:customStyle="1" w:styleId="citation-210">
    <w:name w:val="citation-210"/>
    <w:basedOn w:val="Domylnaczcionkaakapitu"/>
    <w:rsid w:val="0098385F"/>
  </w:style>
  <w:style w:type="character" w:customStyle="1" w:styleId="katex-mathml">
    <w:name w:val="katex-mathml"/>
    <w:basedOn w:val="Domylnaczcionkaakapitu"/>
    <w:rsid w:val="00E746F3"/>
  </w:style>
  <w:style w:type="character" w:customStyle="1" w:styleId="mord">
    <w:name w:val="mord"/>
    <w:basedOn w:val="Domylnaczcionkaakapitu"/>
    <w:rsid w:val="00E746F3"/>
  </w:style>
  <w:style w:type="character" w:customStyle="1" w:styleId="vlist-s">
    <w:name w:val="vlist-s"/>
    <w:basedOn w:val="Domylnaczcionkaakapitu"/>
    <w:rsid w:val="00E746F3"/>
  </w:style>
  <w:style w:type="character" w:customStyle="1" w:styleId="mrel">
    <w:name w:val="mrel"/>
    <w:basedOn w:val="Domylnaczcionkaakapitu"/>
    <w:rsid w:val="00E746F3"/>
  </w:style>
  <w:style w:type="character" w:customStyle="1" w:styleId="mbin">
    <w:name w:val="mbin"/>
    <w:basedOn w:val="Domylnaczcionkaakapitu"/>
    <w:rsid w:val="00E746F3"/>
  </w:style>
  <w:style w:type="character" w:customStyle="1" w:styleId="mopen">
    <w:name w:val="mopen"/>
    <w:basedOn w:val="Domylnaczcionkaakapitu"/>
    <w:rsid w:val="00E746F3"/>
  </w:style>
  <w:style w:type="character" w:customStyle="1" w:styleId="mclose">
    <w:name w:val="mclose"/>
    <w:basedOn w:val="Domylnaczcionkaakapitu"/>
    <w:rsid w:val="00E746F3"/>
  </w:style>
  <w:style w:type="character" w:customStyle="1" w:styleId="mpunct">
    <w:name w:val="mpunct"/>
    <w:basedOn w:val="Domylnaczcionkaakapitu"/>
    <w:rsid w:val="00E746F3"/>
  </w:style>
  <w:style w:type="character" w:customStyle="1" w:styleId="minner">
    <w:name w:val="minner"/>
    <w:basedOn w:val="Domylnaczcionkaakapitu"/>
    <w:rsid w:val="00430D32"/>
  </w:style>
  <w:style w:type="character" w:customStyle="1" w:styleId="math-inline">
    <w:name w:val="math-inline"/>
    <w:basedOn w:val="Domylnaczcionkaakapitu"/>
    <w:rsid w:val="00430D32"/>
  </w:style>
  <w:style w:type="character" w:customStyle="1" w:styleId="citation-316">
    <w:name w:val="citation-316"/>
    <w:basedOn w:val="Domylnaczcionkaakapitu"/>
    <w:rsid w:val="00A40338"/>
  </w:style>
  <w:style w:type="character" w:customStyle="1" w:styleId="citation-315">
    <w:name w:val="citation-315"/>
    <w:basedOn w:val="Domylnaczcionkaakapitu"/>
    <w:rsid w:val="00A40338"/>
  </w:style>
  <w:style w:type="character" w:customStyle="1" w:styleId="citation-459">
    <w:name w:val="citation-459"/>
    <w:basedOn w:val="Domylnaczcionkaakapitu"/>
    <w:rsid w:val="00C7167B"/>
  </w:style>
  <w:style w:type="character" w:customStyle="1" w:styleId="citation-458">
    <w:name w:val="citation-458"/>
    <w:basedOn w:val="Domylnaczcionkaakapitu"/>
    <w:rsid w:val="00C7167B"/>
  </w:style>
  <w:style w:type="character" w:customStyle="1" w:styleId="citation-457">
    <w:name w:val="citation-457"/>
    <w:basedOn w:val="Domylnaczcionkaakapitu"/>
    <w:rsid w:val="00C71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7671">
      <w:bodyDiv w:val="1"/>
      <w:marLeft w:val="0"/>
      <w:marRight w:val="0"/>
      <w:marTop w:val="0"/>
      <w:marBottom w:val="0"/>
      <w:divBdr>
        <w:top w:val="none" w:sz="0" w:space="0" w:color="auto"/>
        <w:left w:val="none" w:sz="0" w:space="0" w:color="auto"/>
        <w:bottom w:val="none" w:sz="0" w:space="0" w:color="auto"/>
        <w:right w:val="none" w:sz="0" w:space="0" w:color="auto"/>
      </w:divBdr>
    </w:div>
    <w:div w:id="27024869">
      <w:bodyDiv w:val="1"/>
      <w:marLeft w:val="0"/>
      <w:marRight w:val="0"/>
      <w:marTop w:val="0"/>
      <w:marBottom w:val="0"/>
      <w:divBdr>
        <w:top w:val="none" w:sz="0" w:space="0" w:color="auto"/>
        <w:left w:val="none" w:sz="0" w:space="0" w:color="auto"/>
        <w:bottom w:val="none" w:sz="0" w:space="0" w:color="auto"/>
        <w:right w:val="none" w:sz="0" w:space="0" w:color="auto"/>
      </w:divBdr>
    </w:div>
    <w:div w:id="229928475">
      <w:bodyDiv w:val="1"/>
      <w:marLeft w:val="0"/>
      <w:marRight w:val="0"/>
      <w:marTop w:val="0"/>
      <w:marBottom w:val="0"/>
      <w:divBdr>
        <w:top w:val="none" w:sz="0" w:space="0" w:color="auto"/>
        <w:left w:val="none" w:sz="0" w:space="0" w:color="auto"/>
        <w:bottom w:val="none" w:sz="0" w:space="0" w:color="auto"/>
        <w:right w:val="none" w:sz="0" w:space="0" w:color="auto"/>
      </w:divBdr>
    </w:div>
    <w:div w:id="253170564">
      <w:bodyDiv w:val="1"/>
      <w:marLeft w:val="0"/>
      <w:marRight w:val="0"/>
      <w:marTop w:val="0"/>
      <w:marBottom w:val="0"/>
      <w:divBdr>
        <w:top w:val="none" w:sz="0" w:space="0" w:color="auto"/>
        <w:left w:val="none" w:sz="0" w:space="0" w:color="auto"/>
        <w:bottom w:val="none" w:sz="0" w:space="0" w:color="auto"/>
        <w:right w:val="none" w:sz="0" w:space="0" w:color="auto"/>
      </w:divBdr>
    </w:div>
    <w:div w:id="382946700">
      <w:bodyDiv w:val="1"/>
      <w:marLeft w:val="0"/>
      <w:marRight w:val="0"/>
      <w:marTop w:val="0"/>
      <w:marBottom w:val="0"/>
      <w:divBdr>
        <w:top w:val="none" w:sz="0" w:space="0" w:color="auto"/>
        <w:left w:val="none" w:sz="0" w:space="0" w:color="auto"/>
        <w:bottom w:val="none" w:sz="0" w:space="0" w:color="auto"/>
        <w:right w:val="none" w:sz="0" w:space="0" w:color="auto"/>
      </w:divBdr>
    </w:div>
    <w:div w:id="386415904">
      <w:bodyDiv w:val="1"/>
      <w:marLeft w:val="0"/>
      <w:marRight w:val="0"/>
      <w:marTop w:val="0"/>
      <w:marBottom w:val="0"/>
      <w:divBdr>
        <w:top w:val="none" w:sz="0" w:space="0" w:color="auto"/>
        <w:left w:val="none" w:sz="0" w:space="0" w:color="auto"/>
        <w:bottom w:val="none" w:sz="0" w:space="0" w:color="auto"/>
        <w:right w:val="none" w:sz="0" w:space="0" w:color="auto"/>
      </w:divBdr>
    </w:div>
    <w:div w:id="397947278">
      <w:bodyDiv w:val="1"/>
      <w:marLeft w:val="0"/>
      <w:marRight w:val="0"/>
      <w:marTop w:val="0"/>
      <w:marBottom w:val="0"/>
      <w:divBdr>
        <w:top w:val="none" w:sz="0" w:space="0" w:color="auto"/>
        <w:left w:val="none" w:sz="0" w:space="0" w:color="auto"/>
        <w:bottom w:val="none" w:sz="0" w:space="0" w:color="auto"/>
        <w:right w:val="none" w:sz="0" w:space="0" w:color="auto"/>
      </w:divBdr>
    </w:div>
    <w:div w:id="447747668">
      <w:bodyDiv w:val="1"/>
      <w:marLeft w:val="0"/>
      <w:marRight w:val="0"/>
      <w:marTop w:val="0"/>
      <w:marBottom w:val="0"/>
      <w:divBdr>
        <w:top w:val="none" w:sz="0" w:space="0" w:color="auto"/>
        <w:left w:val="none" w:sz="0" w:space="0" w:color="auto"/>
        <w:bottom w:val="none" w:sz="0" w:space="0" w:color="auto"/>
        <w:right w:val="none" w:sz="0" w:space="0" w:color="auto"/>
      </w:divBdr>
    </w:div>
    <w:div w:id="472406785">
      <w:bodyDiv w:val="1"/>
      <w:marLeft w:val="0"/>
      <w:marRight w:val="0"/>
      <w:marTop w:val="0"/>
      <w:marBottom w:val="0"/>
      <w:divBdr>
        <w:top w:val="none" w:sz="0" w:space="0" w:color="auto"/>
        <w:left w:val="none" w:sz="0" w:space="0" w:color="auto"/>
        <w:bottom w:val="none" w:sz="0" w:space="0" w:color="auto"/>
        <w:right w:val="none" w:sz="0" w:space="0" w:color="auto"/>
      </w:divBdr>
    </w:div>
    <w:div w:id="522864621">
      <w:bodyDiv w:val="1"/>
      <w:marLeft w:val="0"/>
      <w:marRight w:val="0"/>
      <w:marTop w:val="0"/>
      <w:marBottom w:val="0"/>
      <w:divBdr>
        <w:top w:val="none" w:sz="0" w:space="0" w:color="auto"/>
        <w:left w:val="none" w:sz="0" w:space="0" w:color="auto"/>
        <w:bottom w:val="none" w:sz="0" w:space="0" w:color="auto"/>
        <w:right w:val="none" w:sz="0" w:space="0" w:color="auto"/>
      </w:divBdr>
    </w:div>
    <w:div w:id="585194859">
      <w:bodyDiv w:val="1"/>
      <w:marLeft w:val="0"/>
      <w:marRight w:val="0"/>
      <w:marTop w:val="0"/>
      <w:marBottom w:val="0"/>
      <w:divBdr>
        <w:top w:val="none" w:sz="0" w:space="0" w:color="auto"/>
        <w:left w:val="none" w:sz="0" w:space="0" w:color="auto"/>
        <w:bottom w:val="none" w:sz="0" w:space="0" w:color="auto"/>
        <w:right w:val="none" w:sz="0" w:space="0" w:color="auto"/>
      </w:divBdr>
    </w:div>
    <w:div w:id="591008165">
      <w:bodyDiv w:val="1"/>
      <w:marLeft w:val="0"/>
      <w:marRight w:val="0"/>
      <w:marTop w:val="0"/>
      <w:marBottom w:val="0"/>
      <w:divBdr>
        <w:top w:val="none" w:sz="0" w:space="0" w:color="auto"/>
        <w:left w:val="none" w:sz="0" w:space="0" w:color="auto"/>
        <w:bottom w:val="none" w:sz="0" w:space="0" w:color="auto"/>
        <w:right w:val="none" w:sz="0" w:space="0" w:color="auto"/>
      </w:divBdr>
    </w:div>
    <w:div w:id="677076864">
      <w:bodyDiv w:val="1"/>
      <w:marLeft w:val="0"/>
      <w:marRight w:val="0"/>
      <w:marTop w:val="0"/>
      <w:marBottom w:val="0"/>
      <w:divBdr>
        <w:top w:val="none" w:sz="0" w:space="0" w:color="auto"/>
        <w:left w:val="none" w:sz="0" w:space="0" w:color="auto"/>
        <w:bottom w:val="none" w:sz="0" w:space="0" w:color="auto"/>
        <w:right w:val="none" w:sz="0" w:space="0" w:color="auto"/>
      </w:divBdr>
    </w:div>
    <w:div w:id="748691412">
      <w:bodyDiv w:val="1"/>
      <w:marLeft w:val="0"/>
      <w:marRight w:val="0"/>
      <w:marTop w:val="0"/>
      <w:marBottom w:val="0"/>
      <w:divBdr>
        <w:top w:val="none" w:sz="0" w:space="0" w:color="auto"/>
        <w:left w:val="none" w:sz="0" w:space="0" w:color="auto"/>
        <w:bottom w:val="none" w:sz="0" w:space="0" w:color="auto"/>
        <w:right w:val="none" w:sz="0" w:space="0" w:color="auto"/>
      </w:divBdr>
    </w:div>
    <w:div w:id="755177853">
      <w:bodyDiv w:val="1"/>
      <w:marLeft w:val="0"/>
      <w:marRight w:val="0"/>
      <w:marTop w:val="0"/>
      <w:marBottom w:val="0"/>
      <w:divBdr>
        <w:top w:val="none" w:sz="0" w:space="0" w:color="auto"/>
        <w:left w:val="none" w:sz="0" w:space="0" w:color="auto"/>
        <w:bottom w:val="none" w:sz="0" w:space="0" w:color="auto"/>
        <w:right w:val="none" w:sz="0" w:space="0" w:color="auto"/>
      </w:divBdr>
    </w:div>
    <w:div w:id="761027203">
      <w:bodyDiv w:val="1"/>
      <w:marLeft w:val="0"/>
      <w:marRight w:val="0"/>
      <w:marTop w:val="0"/>
      <w:marBottom w:val="0"/>
      <w:divBdr>
        <w:top w:val="none" w:sz="0" w:space="0" w:color="auto"/>
        <w:left w:val="none" w:sz="0" w:space="0" w:color="auto"/>
        <w:bottom w:val="none" w:sz="0" w:space="0" w:color="auto"/>
        <w:right w:val="none" w:sz="0" w:space="0" w:color="auto"/>
      </w:divBdr>
    </w:div>
    <w:div w:id="770509203">
      <w:bodyDiv w:val="1"/>
      <w:marLeft w:val="0"/>
      <w:marRight w:val="0"/>
      <w:marTop w:val="0"/>
      <w:marBottom w:val="0"/>
      <w:divBdr>
        <w:top w:val="none" w:sz="0" w:space="0" w:color="auto"/>
        <w:left w:val="none" w:sz="0" w:space="0" w:color="auto"/>
        <w:bottom w:val="none" w:sz="0" w:space="0" w:color="auto"/>
        <w:right w:val="none" w:sz="0" w:space="0" w:color="auto"/>
      </w:divBdr>
    </w:div>
    <w:div w:id="805900769">
      <w:bodyDiv w:val="1"/>
      <w:marLeft w:val="0"/>
      <w:marRight w:val="0"/>
      <w:marTop w:val="0"/>
      <w:marBottom w:val="0"/>
      <w:divBdr>
        <w:top w:val="none" w:sz="0" w:space="0" w:color="auto"/>
        <w:left w:val="none" w:sz="0" w:space="0" w:color="auto"/>
        <w:bottom w:val="none" w:sz="0" w:space="0" w:color="auto"/>
        <w:right w:val="none" w:sz="0" w:space="0" w:color="auto"/>
      </w:divBdr>
    </w:div>
    <w:div w:id="843591703">
      <w:bodyDiv w:val="1"/>
      <w:marLeft w:val="0"/>
      <w:marRight w:val="0"/>
      <w:marTop w:val="0"/>
      <w:marBottom w:val="0"/>
      <w:divBdr>
        <w:top w:val="none" w:sz="0" w:space="0" w:color="auto"/>
        <w:left w:val="none" w:sz="0" w:space="0" w:color="auto"/>
        <w:bottom w:val="none" w:sz="0" w:space="0" w:color="auto"/>
        <w:right w:val="none" w:sz="0" w:space="0" w:color="auto"/>
      </w:divBdr>
    </w:div>
    <w:div w:id="991107735">
      <w:bodyDiv w:val="1"/>
      <w:marLeft w:val="0"/>
      <w:marRight w:val="0"/>
      <w:marTop w:val="0"/>
      <w:marBottom w:val="0"/>
      <w:divBdr>
        <w:top w:val="none" w:sz="0" w:space="0" w:color="auto"/>
        <w:left w:val="none" w:sz="0" w:space="0" w:color="auto"/>
        <w:bottom w:val="none" w:sz="0" w:space="0" w:color="auto"/>
        <w:right w:val="none" w:sz="0" w:space="0" w:color="auto"/>
      </w:divBdr>
    </w:div>
    <w:div w:id="997268138">
      <w:bodyDiv w:val="1"/>
      <w:marLeft w:val="0"/>
      <w:marRight w:val="0"/>
      <w:marTop w:val="0"/>
      <w:marBottom w:val="0"/>
      <w:divBdr>
        <w:top w:val="none" w:sz="0" w:space="0" w:color="auto"/>
        <w:left w:val="none" w:sz="0" w:space="0" w:color="auto"/>
        <w:bottom w:val="none" w:sz="0" w:space="0" w:color="auto"/>
        <w:right w:val="none" w:sz="0" w:space="0" w:color="auto"/>
      </w:divBdr>
    </w:div>
    <w:div w:id="1070888000">
      <w:bodyDiv w:val="1"/>
      <w:marLeft w:val="0"/>
      <w:marRight w:val="0"/>
      <w:marTop w:val="0"/>
      <w:marBottom w:val="0"/>
      <w:divBdr>
        <w:top w:val="none" w:sz="0" w:space="0" w:color="auto"/>
        <w:left w:val="none" w:sz="0" w:space="0" w:color="auto"/>
        <w:bottom w:val="none" w:sz="0" w:space="0" w:color="auto"/>
        <w:right w:val="none" w:sz="0" w:space="0" w:color="auto"/>
      </w:divBdr>
    </w:div>
    <w:div w:id="1089228775">
      <w:bodyDiv w:val="1"/>
      <w:marLeft w:val="0"/>
      <w:marRight w:val="0"/>
      <w:marTop w:val="0"/>
      <w:marBottom w:val="0"/>
      <w:divBdr>
        <w:top w:val="none" w:sz="0" w:space="0" w:color="auto"/>
        <w:left w:val="none" w:sz="0" w:space="0" w:color="auto"/>
        <w:bottom w:val="none" w:sz="0" w:space="0" w:color="auto"/>
        <w:right w:val="none" w:sz="0" w:space="0" w:color="auto"/>
      </w:divBdr>
    </w:div>
    <w:div w:id="1124352971">
      <w:bodyDiv w:val="1"/>
      <w:marLeft w:val="0"/>
      <w:marRight w:val="0"/>
      <w:marTop w:val="0"/>
      <w:marBottom w:val="0"/>
      <w:divBdr>
        <w:top w:val="none" w:sz="0" w:space="0" w:color="auto"/>
        <w:left w:val="none" w:sz="0" w:space="0" w:color="auto"/>
        <w:bottom w:val="none" w:sz="0" w:space="0" w:color="auto"/>
        <w:right w:val="none" w:sz="0" w:space="0" w:color="auto"/>
      </w:divBdr>
    </w:div>
    <w:div w:id="1222449164">
      <w:bodyDiv w:val="1"/>
      <w:marLeft w:val="0"/>
      <w:marRight w:val="0"/>
      <w:marTop w:val="0"/>
      <w:marBottom w:val="0"/>
      <w:divBdr>
        <w:top w:val="none" w:sz="0" w:space="0" w:color="auto"/>
        <w:left w:val="none" w:sz="0" w:space="0" w:color="auto"/>
        <w:bottom w:val="none" w:sz="0" w:space="0" w:color="auto"/>
        <w:right w:val="none" w:sz="0" w:space="0" w:color="auto"/>
      </w:divBdr>
    </w:div>
    <w:div w:id="1256552892">
      <w:bodyDiv w:val="1"/>
      <w:marLeft w:val="0"/>
      <w:marRight w:val="0"/>
      <w:marTop w:val="0"/>
      <w:marBottom w:val="0"/>
      <w:divBdr>
        <w:top w:val="none" w:sz="0" w:space="0" w:color="auto"/>
        <w:left w:val="none" w:sz="0" w:space="0" w:color="auto"/>
        <w:bottom w:val="none" w:sz="0" w:space="0" w:color="auto"/>
        <w:right w:val="none" w:sz="0" w:space="0" w:color="auto"/>
      </w:divBdr>
    </w:div>
    <w:div w:id="1479882971">
      <w:bodyDiv w:val="1"/>
      <w:marLeft w:val="0"/>
      <w:marRight w:val="0"/>
      <w:marTop w:val="0"/>
      <w:marBottom w:val="0"/>
      <w:divBdr>
        <w:top w:val="none" w:sz="0" w:space="0" w:color="auto"/>
        <w:left w:val="none" w:sz="0" w:space="0" w:color="auto"/>
        <w:bottom w:val="none" w:sz="0" w:space="0" w:color="auto"/>
        <w:right w:val="none" w:sz="0" w:space="0" w:color="auto"/>
      </w:divBdr>
    </w:div>
    <w:div w:id="1613048349">
      <w:bodyDiv w:val="1"/>
      <w:marLeft w:val="0"/>
      <w:marRight w:val="0"/>
      <w:marTop w:val="0"/>
      <w:marBottom w:val="0"/>
      <w:divBdr>
        <w:top w:val="none" w:sz="0" w:space="0" w:color="auto"/>
        <w:left w:val="none" w:sz="0" w:space="0" w:color="auto"/>
        <w:bottom w:val="none" w:sz="0" w:space="0" w:color="auto"/>
        <w:right w:val="none" w:sz="0" w:space="0" w:color="auto"/>
      </w:divBdr>
    </w:div>
    <w:div w:id="1750618734">
      <w:bodyDiv w:val="1"/>
      <w:marLeft w:val="0"/>
      <w:marRight w:val="0"/>
      <w:marTop w:val="0"/>
      <w:marBottom w:val="0"/>
      <w:divBdr>
        <w:top w:val="none" w:sz="0" w:space="0" w:color="auto"/>
        <w:left w:val="none" w:sz="0" w:space="0" w:color="auto"/>
        <w:bottom w:val="none" w:sz="0" w:space="0" w:color="auto"/>
        <w:right w:val="none" w:sz="0" w:space="0" w:color="auto"/>
      </w:divBdr>
    </w:div>
    <w:div w:id="1906791922">
      <w:bodyDiv w:val="1"/>
      <w:marLeft w:val="0"/>
      <w:marRight w:val="0"/>
      <w:marTop w:val="0"/>
      <w:marBottom w:val="0"/>
      <w:divBdr>
        <w:top w:val="none" w:sz="0" w:space="0" w:color="auto"/>
        <w:left w:val="none" w:sz="0" w:space="0" w:color="auto"/>
        <w:bottom w:val="none" w:sz="0" w:space="0" w:color="auto"/>
        <w:right w:val="none" w:sz="0" w:space="0" w:color="auto"/>
      </w:divBdr>
    </w:div>
    <w:div w:id="1912423853">
      <w:bodyDiv w:val="1"/>
      <w:marLeft w:val="0"/>
      <w:marRight w:val="0"/>
      <w:marTop w:val="0"/>
      <w:marBottom w:val="0"/>
      <w:divBdr>
        <w:top w:val="none" w:sz="0" w:space="0" w:color="auto"/>
        <w:left w:val="none" w:sz="0" w:space="0" w:color="auto"/>
        <w:bottom w:val="none" w:sz="0" w:space="0" w:color="auto"/>
        <w:right w:val="none" w:sz="0" w:space="0" w:color="auto"/>
      </w:divBdr>
    </w:div>
    <w:div w:id="1945528752">
      <w:bodyDiv w:val="1"/>
      <w:marLeft w:val="0"/>
      <w:marRight w:val="0"/>
      <w:marTop w:val="0"/>
      <w:marBottom w:val="0"/>
      <w:divBdr>
        <w:top w:val="none" w:sz="0" w:space="0" w:color="auto"/>
        <w:left w:val="none" w:sz="0" w:space="0" w:color="auto"/>
        <w:bottom w:val="none" w:sz="0" w:space="0" w:color="auto"/>
        <w:right w:val="none" w:sz="0" w:space="0" w:color="auto"/>
      </w:divBdr>
    </w:div>
    <w:div w:id="1946182253">
      <w:bodyDiv w:val="1"/>
      <w:marLeft w:val="0"/>
      <w:marRight w:val="0"/>
      <w:marTop w:val="0"/>
      <w:marBottom w:val="0"/>
      <w:divBdr>
        <w:top w:val="none" w:sz="0" w:space="0" w:color="auto"/>
        <w:left w:val="none" w:sz="0" w:space="0" w:color="auto"/>
        <w:bottom w:val="none" w:sz="0" w:space="0" w:color="auto"/>
        <w:right w:val="none" w:sz="0" w:space="0" w:color="auto"/>
      </w:divBdr>
    </w:div>
    <w:div w:id="1970696173">
      <w:bodyDiv w:val="1"/>
      <w:marLeft w:val="0"/>
      <w:marRight w:val="0"/>
      <w:marTop w:val="0"/>
      <w:marBottom w:val="0"/>
      <w:divBdr>
        <w:top w:val="none" w:sz="0" w:space="0" w:color="auto"/>
        <w:left w:val="none" w:sz="0" w:space="0" w:color="auto"/>
        <w:bottom w:val="none" w:sz="0" w:space="0" w:color="auto"/>
        <w:right w:val="none" w:sz="0" w:space="0" w:color="auto"/>
      </w:divBdr>
    </w:div>
    <w:div w:id="2009552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gruk@ogrodzieniec.p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izpkc1NqurW+8KDn0BBYEPuPwQ==">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FF05917-1E71-4E60-B189-6B88AE95B1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28</Pages>
  <Words>10404</Words>
  <Characters>62425</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RCieplak</dc:creator>
  <cp:lastModifiedBy>Radosław Cieplak</cp:lastModifiedBy>
  <cp:revision>13</cp:revision>
  <cp:lastPrinted>2026-07-31T06:06:00Z</cp:lastPrinted>
  <dcterms:created xsi:type="dcterms:W3CDTF">2026-08-10T12:48:00Z</dcterms:created>
  <dcterms:modified xsi:type="dcterms:W3CDTF">2026-08-10T13:07:00Z</dcterms:modified>
</cp:coreProperties>
</file>