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588" w:rsidRPr="00350588" w:rsidRDefault="00350588" w:rsidP="00350588">
      <w:pPr>
        <w:pStyle w:val="Nagwek1"/>
        <w:jc w:val="right"/>
        <w:rPr>
          <w:color w:val="auto"/>
          <w:sz w:val="20"/>
          <w:szCs w:val="20"/>
        </w:rPr>
      </w:pPr>
      <w:bookmarkStart w:id="0" w:name="Xee8d54dea5a6b4e3e1f3d9b18a56bf87312c36e"/>
      <w:r w:rsidRPr="00350588">
        <w:rPr>
          <w:color w:val="auto"/>
          <w:sz w:val="20"/>
          <w:szCs w:val="20"/>
        </w:rPr>
        <w:t xml:space="preserve">Latowicz, 10 sierpnia 2026r. </w:t>
      </w:r>
    </w:p>
    <w:p w:rsidR="004D0E74" w:rsidRPr="008C4DFB" w:rsidRDefault="00515D56">
      <w:pPr>
        <w:pStyle w:val="Nagwek1"/>
        <w:rPr>
          <w:color w:val="auto"/>
        </w:rPr>
      </w:pPr>
      <w:r w:rsidRPr="008C4DFB">
        <w:rPr>
          <w:color w:val="auto"/>
        </w:rPr>
        <w:t>Załącznik do SWZ – Opis przedmiotu zamówienia</w:t>
      </w:r>
    </w:p>
    <w:p w:rsidR="004D0E74" w:rsidRPr="008C4DFB" w:rsidRDefault="00515D56">
      <w:pPr>
        <w:pStyle w:val="Nagwek2"/>
        <w:rPr>
          <w:color w:val="auto"/>
        </w:rPr>
      </w:pPr>
      <w:bookmarkStart w:id="1" w:name="Xf156a913bf44c3d48c6d32972968b3a0352a1c4"/>
      <w:r w:rsidRPr="008C4DFB">
        <w:rPr>
          <w:color w:val="auto"/>
        </w:rPr>
        <w:t>Przetarg: “Rozbudowa infrastruktury wodno-kanalizacyjnej na terenie Gminy Latowicz” – zamówienie w częściach</w:t>
      </w:r>
    </w:p>
    <w:p w:rsidR="004D0E74" w:rsidRPr="008C4DFB" w:rsidRDefault="00515D56">
      <w:pPr>
        <w:rPr>
          <w:color w:val="auto"/>
        </w:rPr>
      </w:pPr>
      <w:r w:rsidRPr="008C4DFB">
        <w:rPr>
          <w:b/>
          <w:bCs/>
          <w:color w:val="auto"/>
        </w:rPr>
        <w:t>Zamawiający:</w:t>
      </w:r>
      <w:r w:rsidRPr="008C4DFB">
        <w:rPr>
          <w:color w:val="auto"/>
        </w:rPr>
        <w:t xml:space="preserve"> Gmina Latowicz, ul. Rynek 6, 05-334 Latowicz</w:t>
      </w:r>
    </w:p>
    <w:p w:rsidR="004D0E74" w:rsidRPr="008C4DFB" w:rsidRDefault="00515D56">
      <w:pPr>
        <w:pStyle w:val="Nagwek3"/>
        <w:rPr>
          <w:color w:val="auto"/>
        </w:rPr>
      </w:pPr>
      <w:bookmarkStart w:id="2" w:name="Xa63f928c54000c42e7749c6d587e742b1ba8b48"/>
      <w:r w:rsidRPr="008C4DFB">
        <w:rPr>
          <w:color w:val="auto"/>
        </w:rPr>
        <w:t>Postanowienia wspólne dla wszystkich części zamówienia</w:t>
      </w:r>
    </w:p>
    <w:p w:rsidR="004D0E74" w:rsidRPr="008C4DFB" w:rsidRDefault="00515D56">
      <w:pPr>
        <w:rPr>
          <w:color w:val="auto"/>
        </w:rPr>
      </w:pPr>
      <w:r w:rsidRPr="008C4DFB">
        <w:rPr>
          <w:b/>
          <w:bCs/>
          <w:color w:val="auto"/>
        </w:rPr>
        <w:t>Kody Wspólnego Słownika Zamówień (CPV):</w:t>
      </w:r>
      <w:r w:rsidRPr="008C4DFB">
        <w:rPr>
          <w:color w:val="auto"/>
        </w:rPr>
        <w:t xml:space="preserve"> 45231300-8 – Roboty budowlane w zakresie budowy wodociągów i rurociągów do odprowadzania ścieków; 45232400-6 – Roboty budowlane w zakresie kanałów ściekowych; 45232150-8 – Roboty w zakresie rurociągów do przesyłu wody; 45311200-2 – Roboty w zakresie instalacji elektrycznych.</w:t>
      </w:r>
    </w:p>
    <w:p w:rsidR="004D0E74" w:rsidRPr="008C4DFB" w:rsidRDefault="00515D56">
      <w:pPr>
        <w:pStyle w:val="Tekstpodstawowy"/>
        <w:rPr>
          <w:color w:val="auto"/>
        </w:rPr>
      </w:pPr>
      <w:r w:rsidRPr="008C4DFB">
        <w:rPr>
          <w:b/>
          <w:bCs/>
          <w:color w:val="auto"/>
        </w:rPr>
        <w:t>Klauzula równoważności:</w:t>
      </w:r>
      <w:r w:rsidRPr="008C4DFB">
        <w:rPr>
          <w:color w:val="auto"/>
        </w:rPr>
        <w:t xml:space="preserve"> Wszędzie, gdzie w dokumentacji projektowej, przedmiarach robót lub STWiORB opisano przedmiot zamówienia przez wskazanie znaków towarowych, patentów, pochodzenia, norm, ocen technicznych, specyfikacji technicznych lub systemów referencji technicznych zamawiający dopuszcza rozwiązania równoważne, a każdemu takiemu wskazaniu towarzyszą wyrazy “lub równoważne”. Wykonawca powołujący się na rozwiązania równoważne jest obowiązany wykazać równoważność zgodnie z SWZ.</w:t>
      </w:r>
    </w:p>
    <w:p w:rsidR="004D0E74" w:rsidRPr="008C4DFB" w:rsidRDefault="00515D56">
      <w:pPr>
        <w:pStyle w:val="Tekstpodstawowy"/>
        <w:rPr>
          <w:color w:val="auto"/>
        </w:rPr>
      </w:pPr>
      <w:r w:rsidRPr="008C4DFB">
        <w:rPr>
          <w:b/>
          <w:bCs/>
          <w:color w:val="auto"/>
        </w:rPr>
        <w:t>Dostępność (art. 100 Pzp):</w:t>
      </w:r>
      <w:r w:rsidRPr="008C4DFB">
        <w:rPr>
          <w:color w:val="auto"/>
        </w:rPr>
        <w:t xml:space="preserve"> Przedmiot zamówienia nie jest przeznaczony do użytku osób fizycznych, w związku z </w:t>
      </w:r>
      <w:r w:rsidRPr="001C02FB">
        <w:rPr>
          <w:color w:val="auto"/>
          <w:u w:val="single"/>
        </w:rPr>
        <w:t>czym nie zachodzi obowiązek uwzględnienia wymagań dostępności dla osób z niepełnosprawnościami</w:t>
      </w:r>
      <w:r w:rsidRPr="008C4DFB">
        <w:rPr>
          <w:color w:val="auto"/>
        </w:rPr>
        <w:t>.</w:t>
      </w:r>
    </w:p>
    <w:p w:rsidR="004D0E74" w:rsidRPr="008C4DFB" w:rsidRDefault="00515D56">
      <w:pPr>
        <w:pStyle w:val="Tekstpodstawowy"/>
        <w:rPr>
          <w:color w:val="auto"/>
        </w:rPr>
      </w:pPr>
      <w:r w:rsidRPr="008C4DFB">
        <w:rPr>
          <w:b/>
          <w:bCs/>
          <w:color w:val="auto"/>
        </w:rPr>
        <w:t>Zatrudnienie na podstawie umowy o pracę (art. 95 Pzp):</w:t>
      </w:r>
      <w:r w:rsidRPr="008C4DFB">
        <w:rPr>
          <w:color w:val="auto"/>
        </w:rPr>
        <w:t xml:space="preserve"> Zamawiający </w:t>
      </w:r>
      <w:r w:rsidRPr="001C02FB">
        <w:rPr>
          <w:color w:val="auto"/>
          <w:u w:val="single"/>
        </w:rPr>
        <w:t>wymaga zatrudnienia na podstawie umowy o pracę przez wykonawcę</w:t>
      </w:r>
      <w:r w:rsidRPr="008C4DFB">
        <w:rPr>
          <w:color w:val="auto"/>
        </w:rPr>
        <w:t xml:space="preserve"> lub podwykonawcę osób wykonujących czynności w zakresie realizacji zamówienia polegające na wykonywaniu pracy w sposób określony w art. 22 § 1 Kodeksu pracy, w szczególności prace ziemne, montaż sieci i uzbrojenia, obsługę sprzętu budowlanego. Sposób weryfikacji i sankcje określają projektowane postanowienia umowy.</w:t>
      </w:r>
    </w:p>
    <w:p w:rsidR="004D0E74" w:rsidRPr="00181DD8" w:rsidRDefault="00515D56">
      <w:pPr>
        <w:pStyle w:val="Nagwek3"/>
        <w:rPr>
          <w:rFonts w:cstheme="majorHAnsi"/>
          <w:color w:val="auto"/>
          <w:sz w:val="24"/>
          <w:szCs w:val="24"/>
        </w:rPr>
      </w:pPr>
      <w:bookmarkStart w:id="3" w:name="X8d00a9a72744b6e2d01e71b67c6cee6bf02dc81"/>
      <w:bookmarkStart w:id="4" w:name="_Hlk237259240"/>
      <w:bookmarkEnd w:id="2"/>
      <w:r w:rsidRPr="00181DD8">
        <w:rPr>
          <w:rFonts w:cstheme="majorHAnsi"/>
          <w:color w:val="auto"/>
          <w:sz w:val="24"/>
          <w:szCs w:val="24"/>
        </w:rPr>
        <w:t>CZĘŚĆ 1: Budowa kanalizacji sanitarnej w miejscowości Redzyńskie – etap I – kanał łączący miejscowość Latowicz z miejscowością Redzyńskie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(etap 1 wskazany na rysunku poglądowym)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Przedmiot zamówienia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Przedmiotem zamówienia jest budowa sieci kanalizacji sanitarnej ciśnieniowej obsługującej miejscowość Redzyńskie tj. kanału (kolektora) łączącego nowobudowaną sieć w m. Redzyńskie z istniejącym systemem kanalizacji sanitarnej w </w:t>
      </w:r>
      <w:r w:rsidRPr="00181DD8">
        <w:rPr>
          <w:rFonts w:asciiTheme="majorHAnsi" w:hAnsiTheme="majorHAnsi" w:cstheme="majorHAnsi"/>
          <w:color w:val="auto"/>
          <w:szCs w:val="24"/>
        </w:rPr>
        <w:lastRenderedPageBreak/>
        <w:t>miejscowości Latowicz, a także modernizacja dwóch istniejących przepompowni ścieków w Latowiczu prowadzących ścieki z nowobudowanego odcinka do oczyszczalni ścieków.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Zakres inwestycji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Zadanie inwestycyjne obejmuje wykonanie: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ETAP I</w:t>
      </w:r>
    </w:p>
    <w:p w:rsidR="004D0E74" w:rsidRPr="00181DD8" w:rsidRDefault="00515D56" w:rsidP="00515D56">
      <w:pPr>
        <w:numPr>
          <w:ilvl w:val="0"/>
          <w:numId w:val="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Sieć kanalizacyjna Ø200x11,9mm PE 100 RC (SDR17), dwuwarstwowe-przewiert L=765,0m</w:t>
      </w:r>
    </w:p>
    <w:p w:rsidR="004D0E74" w:rsidRPr="00181DD8" w:rsidRDefault="00515D56" w:rsidP="00515D56">
      <w:pPr>
        <w:numPr>
          <w:ilvl w:val="0"/>
          <w:numId w:val="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Sieć kanalizacyjna Ø160x4,7mm PVC SN-8 lite L=83,0m</w:t>
      </w:r>
    </w:p>
    <w:p w:rsidR="004D0E74" w:rsidRPr="00181DD8" w:rsidRDefault="00515D56" w:rsidP="00515D56">
      <w:pPr>
        <w:numPr>
          <w:ilvl w:val="0"/>
          <w:numId w:val="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Sieć kanalizacyjna Ø110x6,6mm PE100 RC SDR 17, dwuwarstwowe – przewiert L=3486,0m</w:t>
      </w:r>
    </w:p>
    <w:p w:rsidR="004D0E74" w:rsidRPr="00181DD8" w:rsidRDefault="00515D56" w:rsidP="00515D56">
      <w:pPr>
        <w:numPr>
          <w:ilvl w:val="0"/>
          <w:numId w:val="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Przepompownia ścieków DN1500mm z zasileniem energetycznym, sterowaniem armaturą, systemem napowietrzaniem ścieków, dozowaniem biopreparatu, utwardzeniem terenu z ogrodzeniem i oświetleniem kpl. 1</w:t>
      </w:r>
    </w:p>
    <w:p w:rsidR="004D0E74" w:rsidRPr="00181DD8" w:rsidRDefault="00515D56" w:rsidP="00515D56">
      <w:pPr>
        <w:numPr>
          <w:ilvl w:val="0"/>
          <w:numId w:val="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Dostawa stacjonarnego żurawia do obsługi pomp kpl. 1</w:t>
      </w:r>
      <w:bookmarkStart w:id="5" w:name="_GoBack"/>
      <w:bookmarkEnd w:id="5"/>
    </w:p>
    <w:p w:rsidR="004D0E74" w:rsidRPr="00181DD8" w:rsidRDefault="00515D56" w:rsidP="00515D56">
      <w:pPr>
        <w:numPr>
          <w:ilvl w:val="0"/>
          <w:numId w:val="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Budowa zjazdu 3,5m z przepustem Ø400mm do obsługi pompowni kpl. 1</w:t>
      </w:r>
    </w:p>
    <w:p w:rsidR="004D0E74" w:rsidRPr="00181DD8" w:rsidRDefault="00515D56" w:rsidP="00515D56">
      <w:pPr>
        <w:numPr>
          <w:ilvl w:val="0"/>
          <w:numId w:val="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Studnie rozprężne Ø1000mm z tworzywa kpl. 2</w:t>
      </w:r>
    </w:p>
    <w:p w:rsidR="004D0E74" w:rsidRPr="00181DD8" w:rsidRDefault="00515D56" w:rsidP="00515D56">
      <w:pPr>
        <w:numPr>
          <w:ilvl w:val="0"/>
          <w:numId w:val="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Studnie beton. DN1200mm z czyszczakami i zaworami napowietrzająco-odpowietrzającymi na przewodach tłocznych kpl. 5</w:t>
      </w:r>
    </w:p>
    <w:p w:rsidR="004D0E74" w:rsidRPr="00181DD8" w:rsidRDefault="00515D56" w:rsidP="00515D56">
      <w:pPr>
        <w:numPr>
          <w:ilvl w:val="0"/>
          <w:numId w:val="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Studnie rewizyjne Ø1000mm z tworzywa kpl. 6</w:t>
      </w:r>
    </w:p>
    <w:p w:rsidR="004D0E74" w:rsidRPr="00181DD8" w:rsidRDefault="00515D56" w:rsidP="00515D56">
      <w:pPr>
        <w:numPr>
          <w:ilvl w:val="0"/>
          <w:numId w:val="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Studnie inspekcyjne Ø425mm z tworzywa kpl. 17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Modernizacja Pompowni ścieków P-1 i P-2 w Latowiczu</w:t>
      </w:r>
    </w:p>
    <w:p w:rsidR="004D0E74" w:rsidRPr="00181DD8" w:rsidRDefault="00515D56" w:rsidP="00515D56">
      <w:pPr>
        <w:numPr>
          <w:ilvl w:val="0"/>
          <w:numId w:val="8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Wymiana pomp z autozłączem wraz z wymianą orurowania, armatury</w:t>
      </w:r>
    </w:p>
    <w:p w:rsidR="004D0E74" w:rsidRPr="00181DD8" w:rsidRDefault="00515D56" w:rsidP="00515D56">
      <w:pPr>
        <w:numPr>
          <w:ilvl w:val="0"/>
          <w:numId w:val="8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Wymiana ogrodzenia</w:t>
      </w:r>
    </w:p>
    <w:p w:rsidR="004D0E74" w:rsidRPr="00181DD8" w:rsidRDefault="00515D56" w:rsidP="00515D56">
      <w:pPr>
        <w:numPr>
          <w:ilvl w:val="0"/>
          <w:numId w:val="8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Utwardzenie terenu pompowni kostką betonową</w:t>
      </w:r>
    </w:p>
    <w:p w:rsidR="004D0E74" w:rsidRPr="00181DD8" w:rsidRDefault="00515D56" w:rsidP="00515D56">
      <w:pPr>
        <w:numPr>
          <w:ilvl w:val="0"/>
          <w:numId w:val="8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Wymiana zaworów zwrotnych, zasuw w komorze zasuw</w:t>
      </w:r>
    </w:p>
    <w:p w:rsidR="004D0E74" w:rsidRPr="00181DD8" w:rsidRDefault="00515D56" w:rsidP="00515D56">
      <w:pPr>
        <w:numPr>
          <w:ilvl w:val="0"/>
          <w:numId w:val="8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Wymiana instalacji hydrostatycznej i sondy głębokości do pomiaru cieczy</w:t>
      </w:r>
    </w:p>
    <w:p w:rsidR="004D0E74" w:rsidRPr="00181DD8" w:rsidRDefault="00515D56" w:rsidP="00515D56">
      <w:pPr>
        <w:numPr>
          <w:ilvl w:val="0"/>
          <w:numId w:val="8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Wymiana szafy sterowniczej wraz z programowaniem SCADA i powiadamianiem zdalnym, kompatybilność z istniejącym systemem w Gminie Latowicz lub równoważnym</w:t>
      </w:r>
    </w:p>
    <w:p w:rsidR="004D0E74" w:rsidRPr="00181DD8" w:rsidRDefault="00515D56" w:rsidP="00515D56">
      <w:pPr>
        <w:numPr>
          <w:ilvl w:val="0"/>
          <w:numId w:val="8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lastRenderedPageBreak/>
        <w:t>Doposażenie przepompowni w system napowietrzania ścieków oraz w system dozowania biopreparatu</w:t>
      </w:r>
    </w:p>
    <w:p w:rsidR="004D0E74" w:rsidRPr="00181DD8" w:rsidRDefault="00515D56" w:rsidP="00515D56">
      <w:pPr>
        <w:numPr>
          <w:ilvl w:val="0"/>
          <w:numId w:val="8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Wykonanie odwodnienia komory zasuw</w:t>
      </w:r>
    </w:p>
    <w:p w:rsidR="004D0E74" w:rsidRPr="00181DD8" w:rsidRDefault="00515D56" w:rsidP="00515D56">
      <w:pPr>
        <w:numPr>
          <w:ilvl w:val="0"/>
          <w:numId w:val="8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Montaż oświetlenia terenu lampą LED na słupie 3m</w:t>
      </w:r>
    </w:p>
    <w:p w:rsidR="004D0E74" w:rsidRPr="00181DD8" w:rsidRDefault="00515D56" w:rsidP="00515D56">
      <w:pPr>
        <w:numPr>
          <w:ilvl w:val="0"/>
          <w:numId w:val="8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Zakup i montaż żurawia stacjonarnego do obsługi pompowni</w:t>
      </w:r>
    </w:p>
    <w:p w:rsidR="004D0E74" w:rsidRPr="00181DD8" w:rsidRDefault="00515D56" w:rsidP="00515D56">
      <w:pPr>
        <w:numPr>
          <w:ilvl w:val="0"/>
          <w:numId w:val="8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Wymiana kabla zasilającego</w:t>
      </w:r>
    </w:p>
    <w:p w:rsidR="00F22547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Dokumentacja opisująca przedmiot zamówienia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Link do dokumentacji opisującej przedmiot zamówienia: </w:t>
      </w:r>
    </w:p>
    <w:p w:rsidR="00F22547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https://chmura.gmina-latowicz.pl/storage/a/2026/Na-przetarg-2026/Kanalizacja-Redzynskie-z-kanalem 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https://chmura.gmina-latowicz.pl/storage/a/2026/Na-przetarg-2026/modernizacja-pompowni-latowicz-p1-p2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Przedmiot zamówienia został szczegółowo opisany w niniejszym OPZ do SWZ, załączonej dokumentacji projektowej tj. projekcie budowlanym, w tym w projekcie technicznym, załączonych przedmiarze robót i dokumentach STWiORB. Dokumenty te łącznie opisują przedmiot zamówienia, tzn. wykonawca zobowiązany jest wykonać roboty budowlane wyszczególnione chociażby w jednym z tych dokumentów.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 przypadku niespójności w rodzaju lub ilości robót do wykonania wyszczególnionych w tych dokumentach, nadrzędne znaczenie ma – w kolejności:</w:t>
      </w:r>
    </w:p>
    <w:p w:rsidR="004D0E74" w:rsidRPr="00181DD8" w:rsidRDefault="00515D56" w:rsidP="00515D56">
      <w:pPr>
        <w:numPr>
          <w:ilvl w:val="0"/>
          <w:numId w:val="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projekt budowlany, w tym projekt techniczny</w:t>
      </w:r>
    </w:p>
    <w:p w:rsidR="004D0E74" w:rsidRPr="00181DD8" w:rsidRDefault="00515D56" w:rsidP="00515D56">
      <w:pPr>
        <w:numPr>
          <w:ilvl w:val="0"/>
          <w:numId w:val="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STWiORB</w:t>
      </w:r>
    </w:p>
    <w:p w:rsidR="004D0E74" w:rsidRPr="00181DD8" w:rsidRDefault="00515D56" w:rsidP="00515D56">
      <w:pPr>
        <w:numPr>
          <w:ilvl w:val="0"/>
          <w:numId w:val="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przedmiar robót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Zadanie realizowane będzie na podstawie ostatecznej decyzji – pozwolenia na budowę. Wykonawca ustanowi kierownika budowy oraz dopełni innych warunków formalnych wynikających z treści pozwolenia na budowę, w tym dokona zawiadomienia o rozpoczęciu robót w organie nadzoru budowlanego, i przystąpi do wykonywania robót budowlanych przy budowie kanalizacji. Roboty budowlane będą wykonywane zgodnie z zatwierdzoną przy pozwoleniu na budowę dokumentacją budowlaną oraz projektem technicznym, w uzgodnieniu z zamawiającym, w tym z personelem obsługi sieci kanalizacyjnej w Urzędzie </w:t>
      </w:r>
      <w:r w:rsidR="00F22547" w:rsidRPr="00181DD8">
        <w:rPr>
          <w:rFonts w:asciiTheme="majorHAnsi" w:hAnsiTheme="majorHAnsi" w:cstheme="majorHAnsi"/>
          <w:color w:val="auto"/>
          <w:szCs w:val="24"/>
        </w:rPr>
        <w:t>Miasta i Gminy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 Latowicz.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lastRenderedPageBreak/>
        <w:t>Dokumenty przed podpisaniem umowy</w:t>
      </w:r>
    </w:p>
    <w:p w:rsidR="004D0E74" w:rsidRPr="00181DD8" w:rsidRDefault="00515D56" w:rsidP="00515D56">
      <w:pPr>
        <w:numPr>
          <w:ilvl w:val="0"/>
          <w:numId w:val="10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Harmonogram rzeczowo-finansowy realizacji zamówienia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Wybrany wykonawca przed podpisaniem umowy przedstawi zamawiającemu do akceptacji harmonogram realizacji zamówienia obejmujący co najmniej:</w:t>
      </w:r>
    </w:p>
    <w:p w:rsidR="004D0E74" w:rsidRPr="00181DD8" w:rsidRDefault="00515D56" w:rsidP="00515D56">
      <w:pPr>
        <w:numPr>
          <w:ilvl w:val="0"/>
          <w:numId w:val="1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poszczególne etapy robót przy budowie sieci kanalizacyjnej, ich zakresy (długości) i zakładane terminy zakończenia etapów i zgłoszenia ich do odbioru zamawiającemu</w:t>
      </w:r>
    </w:p>
    <w:p w:rsidR="004D0E74" w:rsidRPr="00181DD8" w:rsidRDefault="00515D56" w:rsidP="00515D56">
      <w:pPr>
        <w:numPr>
          <w:ilvl w:val="0"/>
          <w:numId w:val="1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dostawę i montaż przepompowni ścieków i terminy ich montażu</w:t>
      </w:r>
    </w:p>
    <w:p w:rsidR="004D0E74" w:rsidRPr="00181DD8" w:rsidRDefault="00515D56" w:rsidP="00515D56">
      <w:pPr>
        <w:numPr>
          <w:ilvl w:val="0"/>
          <w:numId w:val="1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termin zakończenia wszystkich robót</w:t>
      </w:r>
    </w:p>
    <w:p w:rsidR="004D0E74" w:rsidRPr="00181DD8" w:rsidRDefault="00515D56" w:rsidP="00515D56">
      <w:pPr>
        <w:numPr>
          <w:ilvl w:val="0"/>
          <w:numId w:val="1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termin sporządzenia dokumentacji powykonawczej, w tym sporządzenia geodezyjnej inwentaryzacji powykonawczej i uzyskanie pozwolenia na użytkowanie lub dokonanie zawiadomienia o zakończeniu budowy oraz zakładany termin uzyskania pozwolenia na użytkowanie/przyjęcia</w:t>
      </w:r>
      <w:r w:rsidR="00F22547" w:rsidRPr="00181DD8">
        <w:rPr>
          <w:rFonts w:asciiTheme="majorHAnsi" w:hAnsiTheme="majorHAnsi" w:cstheme="majorHAnsi"/>
          <w:color w:val="auto"/>
          <w:szCs w:val="24"/>
        </w:rPr>
        <w:t xml:space="preserve"> bez sprzeciwu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zawiadomienia o zakończeniu budowy nie później jednak niż do 30.06.2027r.</w:t>
      </w:r>
    </w:p>
    <w:p w:rsidR="004D0E74" w:rsidRPr="00181DD8" w:rsidRDefault="00515D56" w:rsidP="00515D56">
      <w:pPr>
        <w:numPr>
          <w:ilvl w:val="0"/>
          <w:numId w:val="1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terminy i wysokości odbiorów zgodnie z wytycznymi zamawiającego podanymi poniżej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Wykonawca jest zobowiązany opracować i uzyskać akceptację harmonogramu realizacji inwestycji rzeczowo-finansowego przez zamawiającego. Zamawiający odmówi akceptacji harmonogramu jeśli przedstawione w nim koszty wykonania poszczególnych elementów/etapów będą odbiegać znacząco od cen rynkowych w stosunku do przewidywanego do wykonania zakresu robót lub nie uwzględniać poniższych wytycznych dotyczących odbiorów (terminy, limity odbiorów). Wykonawca na wezwanie zamawiającego poprawi harmonogram w terminie </w:t>
      </w:r>
      <w:r w:rsidR="00F22547" w:rsidRPr="00181DD8">
        <w:rPr>
          <w:rFonts w:asciiTheme="majorHAnsi" w:hAnsiTheme="majorHAnsi" w:cstheme="majorHAnsi"/>
          <w:color w:val="auto"/>
          <w:szCs w:val="24"/>
        </w:rPr>
        <w:t>7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dni roboczych od dnia otrzymania uwag, w dostosowaniu do uwag zamawiającego. Wykonawca na każde żądanie zamawiającego dokona aktualizacji harmonogramu. Trzykrotny brak uzgodnienia harmonogramu realizacji inwestycji z zamawiającym z przyczyn leżących po stronie wykonawcy, będzie stanowił podstawę do odmowy podpisania umowy z winy wykonawcy, zgodnie z zasadami określonymi </w:t>
      </w:r>
      <w:r w:rsidR="00F22547" w:rsidRPr="00181DD8">
        <w:rPr>
          <w:rFonts w:asciiTheme="majorHAnsi" w:hAnsiTheme="majorHAnsi" w:cstheme="majorHAnsi"/>
          <w:color w:val="auto"/>
          <w:szCs w:val="24"/>
        </w:rPr>
        <w:t xml:space="preserve">w </w:t>
      </w:r>
      <w:r w:rsidRPr="00181DD8">
        <w:rPr>
          <w:rFonts w:asciiTheme="majorHAnsi" w:hAnsiTheme="majorHAnsi" w:cstheme="majorHAnsi"/>
          <w:color w:val="auto"/>
          <w:szCs w:val="24"/>
        </w:rPr>
        <w:t>SWZ.</w:t>
      </w:r>
    </w:p>
    <w:p w:rsidR="004D0E74" w:rsidRPr="00181DD8" w:rsidRDefault="00515D56" w:rsidP="00515D56">
      <w:pPr>
        <w:numPr>
          <w:ilvl w:val="0"/>
          <w:numId w:val="12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Kosztorys ofertowy opracowany na podstawie załączonej dokumentacji opisującej przedmiot zamówienia (projekt budowlany/techniczny, przedmiar, STWiORB, SWZ), zawierający tabele elementów scalonych. Wykonawca powinien dokonać szczegółowej analizy załączonej dokumentacji opisującej przedmiot zamówienia i w przedkładanym zamawiającemu kosztorysie ofertowym uwzględnić wszystkie </w:t>
      </w:r>
      <w:r w:rsidRPr="00181DD8">
        <w:rPr>
          <w:rFonts w:asciiTheme="majorHAnsi" w:hAnsiTheme="majorHAnsi" w:cstheme="majorHAnsi"/>
          <w:color w:val="auto"/>
          <w:szCs w:val="24"/>
        </w:rPr>
        <w:lastRenderedPageBreak/>
        <w:t xml:space="preserve">roboty budowlane/prace niezbędne do wykonania zamówienia zgodnie z projektem budowlanym. 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Zamówienie ma charakter ryczałtowy i obejmuje wykonanie wszystkich robót zgodnie z dokumentacją opisującą przedmiot zamówienia</w:t>
      </w:r>
      <w:r w:rsidR="00212208" w:rsidRPr="00181DD8">
        <w:rPr>
          <w:rFonts w:asciiTheme="majorHAnsi" w:hAnsiTheme="majorHAnsi" w:cstheme="majorHAnsi"/>
          <w:color w:val="auto"/>
          <w:szCs w:val="24"/>
        </w:rPr>
        <w:t xml:space="preserve"> w ramach umownego wynagrodzenia ryczałtowego.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Odbiory częściowe i odbiór końcowy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Zamawiający dopuszcza odbiór zadania w maksymalnie 3 odbiorach tj. dwóch odbiorach częściowych i odbiorze końcowym. Wartość (netto/brutto) przypadająca na odbiór końcowy nie może być niższa niż 20% wartości kontraktu. I i II odbiór częściowy – po wykonaniu zakresu robót, których wartość uzasadnia wniosek o odbiór. Odbiór końcowy – po zakończeniu całości robót budowlanych i przedstawieniu przez wykonawcę pozwolenia na użytkowanie wybudowanej sieci kanalizacyjnej/ po przedstawieniu oświadczenia organu Nadzoru Budowlanego o przyjęciu zawiadomienia o zakończeniu budowy, nie mniej niż 20% wartości kontraktu.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Pozwolenie na użytkowanie/przyjęcie zawiadomienia o zakończeniu budowy wykonawca uzyska w nieprzekraczalnym terminie do 30.06.2027r.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Ostateczny termin wykonania: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Zamówienie należy wykonać w nieprzekraczalnym terminie do 30.06.2027r. tj. w tym terminie zakończyć wszystkie roboty budowlane, dokonać wszystkich wymaganych badań, prób i sprawdzeń oraz uzyskać pozwolenie na użytkowanie lub uzyskać skuteczne przyjęcie zawiadomienia o zakończeniu robót budowlanych (budowy) potwierdzone oświadczeniem/zaświadczeniem organu nadzoru budowlanego o braku sprzeciwu.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Rekomenduje się zakończenie robót odpowiednio wcześniej, sporządzenie i uzyskanie przyjęcia w ośrodku geodezyjnym inwentaryzacji powykonawczej i skompletowanie dokumentacji do pozwolenia na użytkowanie/zawiadomienia o zakończeniu budowy.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Zawiadomienie o zakończeniu budowy: https://www.biznes.gov.pl/pl/portal/ou565 Pozwolenie na użytkowanie: https://www.biznes.gov.pl/pl/portal/ou68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Dokumentacja powykonawcza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Do odbioru końcowego w terminach określonych w umowie wykonawca dostarczy zamawiającemu dokumentację powykonawczą obejmującą co najmniej:</w:t>
      </w:r>
    </w:p>
    <w:p w:rsidR="004D0E74" w:rsidRPr="00181DD8" w:rsidRDefault="00515D56" w:rsidP="00515D56">
      <w:pPr>
        <w:numPr>
          <w:ilvl w:val="0"/>
          <w:numId w:val="1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Pozwolenie na użytkowanie/oświadczenie o przyjęciu bez sprzeciwu przez organ nadzoru zawiadomienia o zakończeniu budowy</w:t>
      </w:r>
    </w:p>
    <w:p w:rsidR="004D0E74" w:rsidRPr="00181DD8" w:rsidRDefault="00515D56" w:rsidP="00515D56">
      <w:pPr>
        <w:numPr>
          <w:ilvl w:val="0"/>
          <w:numId w:val="1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Inwentaryzacja geodezyjna powykonawcza przyjęta w ośrodku geodezyjnym</w:t>
      </w:r>
    </w:p>
    <w:p w:rsidR="004D0E74" w:rsidRPr="00181DD8" w:rsidRDefault="00515D56" w:rsidP="00515D56">
      <w:pPr>
        <w:numPr>
          <w:ilvl w:val="0"/>
          <w:numId w:val="1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Protokoły odbiorów robót ulegających zakryciu</w:t>
      </w:r>
    </w:p>
    <w:p w:rsidR="004D0E74" w:rsidRPr="00181DD8" w:rsidRDefault="00515D56" w:rsidP="00515D56">
      <w:pPr>
        <w:numPr>
          <w:ilvl w:val="0"/>
          <w:numId w:val="1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lastRenderedPageBreak/>
        <w:t>Oświadczenia kierownika budowy</w:t>
      </w:r>
    </w:p>
    <w:p w:rsidR="004D0E74" w:rsidRPr="00181DD8" w:rsidRDefault="00515D56" w:rsidP="00515D56">
      <w:pPr>
        <w:numPr>
          <w:ilvl w:val="0"/>
          <w:numId w:val="1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Uzgodnienia z instytucjami: potwierdzające brak uwag ze strony np. zarządcy drogi, w pasie której były wykonywane roboty, dla drogi gminnej i powiatowej</w:t>
      </w:r>
    </w:p>
    <w:p w:rsidR="004D0E74" w:rsidRPr="00181DD8" w:rsidRDefault="00515D56" w:rsidP="00515D56">
      <w:pPr>
        <w:numPr>
          <w:ilvl w:val="0"/>
          <w:numId w:val="1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Dziennik budowy</w:t>
      </w:r>
    </w:p>
    <w:p w:rsidR="004D0E74" w:rsidRPr="00181DD8" w:rsidRDefault="00515D56" w:rsidP="00515D56">
      <w:pPr>
        <w:numPr>
          <w:ilvl w:val="0"/>
          <w:numId w:val="1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Atesty materiałów</w:t>
      </w:r>
    </w:p>
    <w:p w:rsidR="004D0E74" w:rsidRPr="00181DD8" w:rsidRDefault="00515D56" w:rsidP="00515D56">
      <w:pPr>
        <w:numPr>
          <w:ilvl w:val="0"/>
          <w:numId w:val="1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Wyniki inspekcji telewizyjnej</w:t>
      </w:r>
    </w:p>
    <w:p w:rsidR="004D0E74" w:rsidRPr="00181DD8" w:rsidRDefault="00515D56" w:rsidP="00515D56">
      <w:pPr>
        <w:numPr>
          <w:ilvl w:val="0"/>
          <w:numId w:val="1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Kopie stron projektu budowlanego z naniesionymi i opisanymi nieistotnymi zmianami (jeśli wystąpią)</w:t>
      </w:r>
    </w:p>
    <w:p w:rsidR="0004675C" w:rsidRPr="00181DD8" w:rsidRDefault="00515D56" w:rsidP="00515D56">
      <w:pPr>
        <w:numPr>
          <w:ilvl w:val="0"/>
          <w:numId w:val="1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Zestawienie rzeczowo-finansowe lub kosztorys powykonawczy (na żądanie zamawiającego)</w:t>
      </w:r>
    </w:p>
    <w:p w:rsidR="0004675C" w:rsidRPr="00181DD8" w:rsidRDefault="0004675C" w:rsidP="0004675C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br w:type="page"/>
      </w:r>
    </w:p>
    <w:p w:rsidR="004D0E74" w:rsidRPr="00181DD8" w:rsidRDefault="004D0E74" w:rsidP="0004675C">
      <w:pPr>
        <w:ind w:left="720"/>
        <w:rPr>
          <w:rFonts w:asciiTheme="majorHAnsi" w:hAnsiTheme="majorHAnsi" w:cstheme="majorHAnsi"/>
          <w:color w:val="auto"/>
          <w:szCs w:val="24"/>
        </w:rPr>
      </w:pPr>
    </w:p>
    <w:p w:rsidR="004D0E74" w:rsidRPr="00181DD8" w:rsidRDefault="00515D56">
      <w:pPr>
        <w:pStyle w:val="Nagwek3"/>
        <w:rPr>
          <w:rFonts w:cstheme="majorHAnsi"/>
          <w:color w:val="auto"/>
          <w:sz w:val="24"/>
          <w:szCs w:val="24"/>
        </w:rPr>
      </w:pPr>
      <w:bookmarkStart w:id="6" w:name="X24b8832b277d88074a4b9943400bbad43a3773e"/>
      <w:bookmarkEnd w:id="3"/>
      <w:r w:rsidRPr="00181DD8">
        <w:rPr>
          <w:rFonts w:cstheme="majorHAnsi"/>
          <w:color w:val="auto"/>
          <w:sz w:val="24"/>
          <w:szCs w:val="24"/>
        </w:rPr>
        <w:t>CZĘŚĆ 2: Budowa kanalizacji sanitarnej w miejscowości Redzyńskie – etap II – budowa kanalizacji wzdłuż drogi powiatowej i gminnej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(etap 2 i 3 wskazany na rysunku poglądowym)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Przedmiot zamówienia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Przedmiotem zamówienia jest budowa sieci kanalizacji sanitarnej w miejscowości Redzyńskie. Zakres zamówienia został wskazany na załączonym rysunku poglądowym (etap 2 i etap 3).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Zakres inwestycji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Zakres inwestycji obejmuje budowę (według przedmiaru ETAP II i ETAP III):</w:t>
      </w:r>
    </w:p>
    <w:p w:rsidR="004D0E74" w:rsidRPr="00181DD8" w:rsidRDefault="00515D56" w:rsidP="00515D56">
      <w:pPr>
        <w:numPr>
          <w:ilvl w:val="0"/>
          <w:numId w:val="14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Sieć kanalizacyjna Ø200x11,9mm PE 100 RC (SDR17), dwuwarstwowe – przewiert L=1870,0m</w:t>
      </w:r>
    </w:p>
    <w:p w:rsidR="004D0E74" w:rsidRPr="00181DD8" w:rsidRDefault="00515D56" w:rsidP="00515D56">
      <w:pPr>
        <w:numPr>
          <w:ilvl w:val="0"/>
          <w:numId w:val="14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Sieć kanalizacyjna Ø160x4,7mm PVC SN-8 lite L=417,0m</w:t>
      </w:r>
    </w:p>
    <w:p w:rsidR="004D0E74" w:rsidRPr="00181DD8" w:rsidRDefault="00515D56" w:rsidP="00515D56">
      <w:pPr>
        <w:numPr>
          <w:ilvl w:val="0"/>
          <w:numId w:val="14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Sieć kanalizacyjna Ø110x6,6mm PE100 RC SDR 17, dwuwarstwowe – przewiert L=1005,0m</w:t>
      </w:r>
    </w:p>
    <w:p w:rsidR="004D0E74" w:rsidRPr="00181DD8" w:rsidRDefault="00515D56" w:rsidP="00515D56">
      <w:pPr>
        <w:numPr>
          <w:ilvl w:val="0"/>
          <w:numId w:val="14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Przepompownia ścieków DN1200mm z zasileniem energetycznym, sterowaniem niezbędną armaturą, systemem napowietrzaniem ścieków, dozowaniem biopreparatu, utwardzeniem terenu, ogrodzeniem i oświetleniem kpl. 1</w:t>
      </w:r>
    </w:p>
    <w:p w:rsidR="004D0E74" w:rsidRPr="00181DD8" w:rsidRDefault="00515D56" w:rsidP="00515D56">
      <w:pPr>
        <w:numPr>
          <w:ilvl w:val="0"/>
          <w:numId w:val="14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Przepompownia ścieków DN1200mm z zasileniem energetycznym, sterowaniem niezbędną armaturą, systemem napowietrzaniem ścieków, dozowaniem biopreparatu, utwardzeniem terenu kpl. 1</w:t>
      </w:r>
    </w:p>
    <w:p w:rsidR="004D0E74" w:rsidRPr="00181DD8" w:rsidRDefault="00515D56" w:rsidP="00515D56">
      <w:pPr>
        <w:numPr>
          <w:ilvl w:val="0"/>
          <w:numId w:val="14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Dostawa stacjonarnego żurawia do obsługi pomp kpl. 1</w:t>
      </w:r>
    </w:p>
    <w:p w:rsidR="004D0E74" w:rsidRPr="00181DD8" w:rsidRDefault="00515D56" w:rsidP="00515D56">
      <w:pPr>
        <w:numPr>
          <w:ilvl w:val="0"/>
          <w:numId w:val="14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Studnie rozprężne Ø1000mm z tworzywa kpl. 1</w:t>
      </w:r>
    </w:p>
    <w:p w:rsidR="004D0E74" w:rsidRPr="00181DD8" w:rsidRDefault="00515D56" w:rsidP="00515D56">
      <w:pPr>
        <w:numPr>
          <w:ilvl w:val="0"/>
          <w:numId w:val="14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Studnie rewizyjne Ø1000mm z tworzywa kpl. 15</w:t>
      </w:r>
    </w:p>
    <w:p w:rsidR="004D0E74" w:rsidRPr="00181DD8" w:rsidRDefault="00515D56" w:rsidP="00515D56">
      <w:pPr>
        <w:numPr>
          <w:ilvl w:val="0"/>
          <w:numId w:val="14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Studnie inspekcyjne Ø425mm z tworzywa kpl. 73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Uwaga! Inwestycja nie obejmuje wykonania przyłączy kanalizacyjnych na prywatnych działkach. Zakres inwestycji obejmuje wykonania “sięgaczy” do granic nieruchomości przyłączanej w celu wpięcia przyłącza kanalizacyjnego po jego wykonaniu przez właściciela prywatnej działki.</w:t>
      </w:r>
    </w:p>
    <w:p w:rsidR="00F14973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Dokumentacja opisująca przedmiot zamówienia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lastRenderedPageBreak/>
        <w:t>https://chmura.gmina-latowicz.pl/storage/a/2026/Na-przetarg-2026/Kanalizacja-Redzynskie-z-kanalem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Przedmiot zamówienia został szczegółowo opisany w niniejszym OPZ do SWZ, załączonej dokumentacji projektowej tj. projekcie budowlanym, w tym w projekcie technicznym, załączonych przedmiarach robót i dokumentach STWiORB. Dokumenty te łącznie opisują przedmiot zamówienia, tzn. wykonawca zobowiązany jest wykonać roboty budowlane wyszczególnione chociażby w jednym z tych dokumentów.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 przypadku niespójności w rodzaju lub ilości robót do wykonania wyszczególnionych w tych dokumentach, nadrzędne znaczenie ma – w kolejności:</w:t>
      </w:r>
    </w:p>
    <w:p w:rsidR="004D0E74" w:rsidRPr="00181DD8" w:rsidRDefault="00515D56" w:rsidP="00515D56">
      <w:pPr>
        <w:numPr>
          <w:ilvl w:val="0"/>
          <w:numId w:val="1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projekt budowlany, w tym projekt techniczny</w:t>
      </w:r>
    </w:p>
    <w:p w:rsidR="004D0E74" w:rsidRPr="00181DD8" w:rsidRDefault="00515D56" w:rsidP="00515D56">
      <w:pPr>
        <w:numPr>
          <w:ilvl w:val="0"/>
          <w:numId w:val="1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STWiORB</w:t>
      </w:r>
    </w:p>
    <w:p w:rsidR="004D0E74" w:rsidRPr="00181DD8" w:rsidRDefault="00515D56" w:rsidP="00515D56">
      <w:pPr>
        <w:numPr>
          <w:ilvl w:val="0"/>
          <w:numId w:val="1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przedmiary robót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Zadanie realizowane będzie na podstawie ostatecznej decyzji – pozwolenia na budowę. Wykonawca ustanowi kierownika budowy oraz dopełni innych warunków formalnych wynikających z treści pozwolenia na budowę, w tym dokona zawiadomienia o rozpoczęciu robót w organie nadzoru budowlanego, i przystąpi do wykonywania robót budowlanych przy budowie kanalizacji. Roboty budowlane będą wykonywane zgodnie z zatwierdzoną przy pozwoleniu na budowę dokumentacją budowlaną oraz projektem technicznym, w uzgodnieniu z zamawiającym, w tym z personelem obsługi sieci kanalizacyjnej w Urzędzie Miejskim w Latowiczu.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Dokumenty przed podpisaniem umowy</w:t>
      </w:r>
    </w:p>
    <w:p w:rsidR="004D0E74" w:rsidRPr="00181DD8" w:rsidRDefault="00515D56" w:rsidP="00515D56">
      <w:pPr>
        <w:numPr>
          <w:ilvl w:val="0"/>
          <w:numId w:val="16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Harmonogram rzeczowo-finansowy realizacji zamówienia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Wybrany wykonawca przed podpisaniem umowy przedstawi zamawiającemu do akceptacji harmonogram realizacji zamówienia obejmujący co najmniej:</w:t>
      </w:r>
    </w:p>
    <w:p w:rsidR="004D0E74" w:rsidRPr="00181DD8" w:rsidRDefault="00515D56" w:rsidP="00515D56">
      <w:pPr>
        <w:numPr>
          <w:ilvl w:val="0"/>
          <w:numId w:val="1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poszczególne etapy robót przy budowie sieci kanalizacyjnej, ich zakresy (długości) i zakładane terminy zakończenia etapów i zgłoszenia ich do odbioru zamawiającemu</w:t>
      </w:r>
    </w:p>
    <w:p w:rsidR="004D0E74" w:rsidRPr="00181DD8" w:rsidRDefault="00515D56" w:rsidP="00515D56">
      <w:pPr>
        <w:numPr>
          <w:ilvl w:val="0"/>
          <w:numId w:val="1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dostawę i montaż przepompowni ścieków i terminy ich montażu</w:t>
      </w:r>
    </w:p>
    <w:p w:rsidR="004D0E74" w:rsidRPr="00181DD8" w:rsidRDefault="00515D56" w:rsidP="00515D56">
      <w:pPr>
        <w:numPr>
          <w:ilvl w:val="0"/>
          <w:numId w:val="1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termin zakończenia wszystkich robót</w:t>
      </w:r>
    </w:p>
    <w:p w:rsidR="004D0E74" w:rsidRPr="00181DD8" w:rsidRDefault="00515D56" w:rsidP="00515D56">
      <w:pPr>
        <w:numPr>
          <w:ilvl w:val="0"/>
          <w:numId w:val="1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termin sporządzenia dokumentacji powykonawczej, w tym sporządzenia geodezyjnej inwentaryzacji powykonawczej i uzyskanie pozwolenia na użytkowanie lub dokonanie zawiadomienia o zakończeniu budowy bez sprzeciwu, oraz </w:t>
      </w:r>
      <w:r w:rsidRPr="00181DD8">
        <w:rPr>
          <w:rFonts w:asciiTheme="majorHAnsi" w:hAnsiTheme="majorHAnsi" w:cstheme="majorHAnsi"/>
          <w:color w:val="auto"/>
          <w:szCs w:val="24"/>
        </w:rPr>
        <w:lastRenderedPageBreak/>
        <w:t>zakładany termin uzyskania pozwolenia na użytkowanie/przyjęcia zawiadomienia o zakończeniu budowy nie później jednak niż do 29.02.2028r.</w:t>
      </w:r>
    </w:p>
    <w:p w:rsidR="004D0E74" w:rsidRPr="00181DD8" w:rsidRDefault="00515D56" w:rsidP="00515D56">
      <w:pPr>
        <w:numPr>
          <w:ilvl w:val="0"/>
          <w:numId w:val="1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terminy i wysokości odbiorów zgodnie z wytycznymi zamawiającego podanymi poniżej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Wykonawca jest zobowiązany opracować i uzyskać akceptację harmonogramu realizacji inwestycji rzeczowo-finansowego przez zamawiającego. Zamawiający odmówi akceptacji harmonogramu jeśli przedstawione w nim koszty wykonania poszczególnych elementów/etapów będą odbiegać znacząco od cen rynkowych lub nie uwzględniać poniższych wytycznych dotyczących odbiorów (terminy, maksymalne kwoty odbiorów). Wykonawca na wezwanie zamawiającego poprawi harmonogram w terminie 5 dni roboczych od dnia otrzymania uwag, w dostosowaniu do uwag zamawiającego. Wykonawca na każde żądanie zamawiającego dokona aktualizacji harmonogramu. Trzykrotny brak uzgodnienia harmonogramu realizacji inwestycji z zamawiającym z przyczyn leżących po stronie wykonawcy, będzie stanowił podstawę do odmowy podpisania umowy z winy wykonawcy, zgodnie z zasadami określonymi w projektowanych postanowieniach umowy oraz SWZ.</w:t>
      </w:r>
    </w:p>
    <w:p w:rsidR="00212208" w:rsidRPr="00181DD8" w:rsidRDefault="00515D56" w:rsidP="00515D56">
      <w:pPr>
        <w:numPr>
          <w:ilvl w:val="0"/>
          <w:numId w:val="18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Kosztorys ofertowy opracowany na podstawie załączonej dokumentacji opisującej przedmiot zamówienia (projekty budowlane/techniczne, przedmiary, STWiORB, SWZ), zawierający tabele elementów scalonych. Wykonawca powinien dokonać szczegółowej analizy załączonej dokumentacji opisującej przedmiot zamówienia i w przedkładanym zamawiającemu kosztorysie ofertowym uwzględnić wszystkie roboty budowlane/prace niezbędne do wykonania zamówienia zgodnie z projektem budowlanym. </w:t>
      </w:r>
    </w:p>
    <w:p w:rsidR="004D0E74" w:rsidRPr="00181DD8" w:rsidRDefault="00515D56" w:rsidP="00212208">
      <w:pPr>
        <w:ind w:left="720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Zamówienie ma charakter ryczałtowy i obejmuje wykonanie wszystkich robót zgodnie z dokumentacją opisującą przedmiot zamówienia</w:t>
      </w:r>
      <w:r w:rsidR="006D483F" w:rsidRPr="00181DD8">
        <w:rPr>
          <w:rFonts w:asciiTheme="majorHAnsi" w:hAnsiTheme="majorHAnsi" w:cstheme="majorHAnsi"/>
          <w:color w:val="auto"/>
          <w:szCs w:val="24"/>
        </w:rPr>
        <w:t xml:space="preserve"> w ramach umownego wynagrodzenia ryczałtowego.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Odbiory częściowe i odbiór końcowy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Zamawiający dopuszcza odbiór zadania w maksymalnie 3 odbiorach tj. dwóch odbiorach częściowych i odbiorze końcowym. Wartość (netto/brutto) przypadająca na odbiór końcowy nie może być niższa niż </w:t>
      </w:r>
      <w:r w:rsidR="00295A07" w:rsidRPr="00181DD8">
        <w:rPr>
          <w:rFonts w:asciiTheme="majorHAnsi" w:hAnsiTheme="majorHAnsi" w:cstheme="majorHAnsi"/>
          <w:color w:val="auto"/>
          <w:szCs w:val="24"/>
        </w:rPr>
        <w:t>20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% wartości kontraktu. I i II odbiór częściowy – po wykonaniu zakresu robót, których wartość uzasadnia wniosek o odbiór. Odbiór końcowy – po zakończeniu całości robót budowlanych i uzyskaniu przez wykonawcę pozwolenia na użytkowanie wybudowanej sieci kanalizacyjnej/ po przedstawieniu oświadczenia organu Nadzoru Budowlanego o przyjęciu bez sprzeciwu zawiadomienia o zakończeniu budowy, nie mniej niż </w:t>
      </w:r>
      <w:r w:rsidR="00295A07" w:rsidRPr="00181DD8">
        <w:rPr>
          <w:rFonts w:asciiTheme="majorHAnsi" w:hAnsiTheme="majorHAnsi" w:cstheme="majorHAnsi"/>
          <w:color w:val="auto"/>
          <w:szCs w:val="24"/>
        </w:rPr>
        <w:t>20</w:t>
      </w:r>
      <w:r w:rsidRPr="00181DD8">
        <w:rPr>
          <w:rFonts w:asciiTheme="majorHAnsi" w:hAnsiTheme="majorHAnsi" w:cstheme="majorHAnsi"/>
          <w:color w:val="auto"/>
          <w:szCs w:val="24"/>
        </w:rPr>
        <w:t>% wartości kontraktu.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lastRenderedPageBreak/>
        <w:t>Pozwolenie na użytkowanie/przyjęcie zawiadomienia o zakończeniu budowy wykonawca uzyska w nieprzekraczalnym terminie do 29.02.2028r.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Ostateczny termin wykonania: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Zamówienie należy wykonać w nieprzekraczalnym terminie do 29.02.2028r. tj. w tym terminie zakończyć wszystkie roboty budowlane, dokonać wszystkich wymaganych badań, prób i sprawdzeń oraz uzyskać pozwolenie na użytkowanie lub uzyskać skuteczne przyjęcie zawiadomienia o zakończeniu robót budowlanych (budowy) potwierdzone oświadczeniem/zaświadczeniem organu nadzoru budowlanego.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Rekomenduje się zakończenie robót odpowiednio wcześniej, sporządzenie i uzyskanie przyjęcia w ośrodku geodezyjnym inwentaryzacji powykonawczej i skompletowanie dokumentacji do pozwolenia na użytkowanie/zawiadomienia o zakończeniu budowy.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Zawiadomienie o zakończeniu budowy: https://www.biznes.gov.pl/pl/portal/ou565 Pozwolenie na użytkowanie: https://www.biznes.gov.pl/pl/portal/ou68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Dokumentacja powykonawcza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Do odbioru końcowego w terminach określonych w umowie wykonawca dostarczy zamawiającemu dokumentację powykonawczą obejmującą co najmniej:</w:t>
      </w:r>
    </w:p>
    <w:p w:rsidR="004D0E74" w:rsidRPr="00181DD8" w:rsidRDefault="00515D56" w:rsidP="00515D56">
      <w:pPr>
        <w:numPr>
          <w:ilvl w:val="0"/>
          <w:numId w:val="1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Pozwolenie na użytkowanie/oświadczenie o przyjęciu bez sprzeciwu przez organ nadzoru zawiadomienia o zakończeniu budowy</w:t>
      </w:r>
    </w:p>
    <w:p w:rsidR="004D0E74" w:rsidRPr="00181DD8" w:rsidRDefault="00515D56" w:rsidP="00515D56">
      <w:pPr>
        <w:numPr>
          <w:ilvl w:val="0"/>
          <w:numId w:val="1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Inwentaryzacja geodezyjna powykonawcza przyjęta w ośrodku geodezyjnym</w:t>
      </w:r>
    </w:p>
    <w:p w:rsidR="004D0E74" w:rsidRPr="00181DD8" w:rsidRDefault="00515D56" w:rsidP="00515D56">
      <w:pPr>
        <w:numPr>
          <w:ilvl w:val="0"/>
          <w:numId w:val="1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Protokoły odbiorów robót ulegających zakryciu</w:t>
      </w:r>
    </w:p>
    <w:p w:rsidR="004D0E74" w:rsidRPr="00181DD8" w:rsidRDefault="00515D56" w:rsidP="00515D56">
      <w:pPr>
        <w:numPr>
          <w:ilvl w:val="0"/>
          <w:numId w:val="1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Oświadczenia kierownika budowy</w:t>
      </w:r>
    </w:p>
    <w:p w:rsidR="004D0E74" w:rsidRPr="00181DD8" w:rsidRDefault="00515D56" w:rsidP="00515D56">
      <w:pPr>
        <w:numPr>
          <w:ilvl w:val="0"/>
          <w:numId w:val="1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Uzgodnienia z instytucjami: potwierdzające brak uwag ze strony np. zarządcy drogi, w pasie której były wykonywane roboty, dla drogi gminnej i powiatowej</w:t>
      </w:r>
    </w:p>
    <w:p w:rsidR="004D0E74" w:rsidRPr="00181DD8" w:rsidRDefault="00515D56" w:rsidP="00515D56">
      <w:pPr>
        <w:numPr>
          <w:ilvl w:val="0"/>
          <w:numId w:val="1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Dziennik budowy</w:t>
      </w:r>
    </w:p>
    <w:p w:rsidR="004D0E74" w:rsidRPr="00181DD8" w:rsidRDefault="00515D56" w:rsidP="00515D56">
      <w:pPr>
        <w:numPr>
          <w:ilvl w:val="0"/>
          <w:numId w:val="1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Atesty materiałów</w:t>
      </w:r>
    </w:p>
    <w:p w:rsidR="004D0E74" w:rsidRPr="00181DD8" w:rsidRDefault="00515D56" w:rsidP="00515D56">
      <w:pPr>
        <w:numPr>
          <w:ilvl w:val="0"/>
          <w:numId w:val="1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Wyniki inspekcji telewizyjnej</w:t>
      </w:r>
    </w:p>
    <w:p w:rsidR="004D0E74" w:rsidRPr="00181DD8" w:rsidRDefault="00515D56" w:rsidP="00515D56">
      <w:pPr>
        <w:numPr>
          <w:ilvl w:val="0"/>
          <w:numId w:val="1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Kopie stron projektu budowlanego z naniesionymi i opisanymi nieistotnymi zmianami (jeśli wystąpią)</w:t>
      </w:r>
    </w:p>
    <w:p w:rsidR="0004675C" w:rsidRPr="00181DD8" w:rsidRDefault="00515D56" w:rsidP="00515D56">
      <w:pPr>
        <w:numPr>
          <w:ilvl w:val="0"/>
          <w:numId w:val="1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Zestawienie rzeczowo-finansowe lub kosztorys powykonawczy (na żądanie zamawiającego)</w:t>
      </w:r>
    </w:p>
    <w:p w:rsidR="0004675C" w:rsidRPr="00181DD8" w:rsidRDefault="0004675C" w:rsidP="0004675C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br w:type="page"/>
      </w:r>
    </w:p>
    <w:p w:rsidR="004D0E74" w:rsidRPr="00181DD8" w:rsidRDefault="004D0E74" w:rsidP="0004675C">
      <w:pPr>
        <w:ind w:left="720"/>
        <w:rPr>
          <w:rFonts w:asciiTheme="majorHAnsi" w:hAnsiTheme="majorHAnsi" w:cstheme="majorHAnsi"/>
          <w:color w:val="auto"/>
          <w:szCs w:val="24"/>
        </w:rPr>
      </w:pPr>
    </w:p>
    <w:p w:rsidR="004D0E74" w:rsidRPr="00181DD8" w:rsidRDefault="00515D56">
      <w:pPr>
        <w:pStyle w:val="Nagwek3"/>
        <w:rPr>
          <w:rFonts w:cstheme="majorHAnsi"/>
          <w:color w:val="auto"/>
          <w:sz w:val="24"/>
          <w:szCs w:val="24"/>
        </w:rPr>
      </w:pPr>
      <w:bookmarkStart w:id="7" w:name="X7bdb1401e81e3341312eb4a98c7f49acc522940"/>
      <w:bookmarkEnd w:id="6"/>
      <w:r w:rsidRPr="00181DD8">
        <w:rPr>
          <w:rFonts w:cstheme="majorHAnsi"/>
          <w:color w:val="auto"/>
          <w:sz w:val="24"/>
          <w:szCs w:val="24"/>
        </w:rPr>
        <w:t>CZĘŚĆ 3: Budowa sieci kanalizacji sanitarnej w Latowiczu – II etap (osiedle) na dz. nr ew. 2020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Inwestycja obejmuje budowę:</w:t>
      </w:r>
    </w:p>
    <w:p w:rsidR="004D0E74" w:rsidRPr="00181DD8" w:rsidRDefault="00515D56" w:rsidP="00515D56">
      <w:pPr>
        <w:numPr>
          <w:ilvl w:val="0"/>
          <w:numId w:val="20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Sieć grawitacyjna kanalizacyjna Ø200x5,9mm PVC-U SN-8 lite L=215,0m</w:t>
      </w:r>
    </w:p>
    <w:p w:rsidR="004D0E74" w:rsidRPr="00181DD8" w:rsidRDefault="00515D56" w:rsidP="00515D56">
      <w:pPr>
        <w:numPr>
          <w:ilvl w:val="0"/>
          <w:numId w:val="20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Kanały boczne Ø160x4,7mm PVC-U SN-8 lite L=48,50m</w:t>
      </w:r>
    </w:p>
    <w:p w:rsidR="004D0E74" w:rsidRPr="00181DD8" w:rsidRDefault="00515D56" w:rsidP="00515D56">
      <w:pPr>
        <w:numPr>
          <w:ilvl w:val="0"/>
          <w:numId w:val="20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Studnie inspekcyjne Ø425mm z włazem żeliwnym kl. D 400 kpl. 5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Uwaga! Inwestycja nie obejmuje wykonania sieci wodociągowej uwzględnionej w tej samej dokumentacji oraz odcinka sieci kanalizacji sanitarnej w dz. 1928. Wykonawca zobowiązany jest w kosztorysie ofertowym wydzielić z przedmiaru robót pozycje odpowiadające wyłączonemu zakresowi (sieć wodociągowa oraz odcinek w dz. 1928) i nie ujmować ich w cenie oferty.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Inwestycja nie obejmuje wykonania przyłączy kanalizacyjnych na prywatnych działkach. Zakres inwestycji obejmuje wykonania “sięgaczy” do granic nieruchomości przyłączanej w celu wpięcia przyłącza kanalizacyjnego po jego wykonaniu przez właściciela prywatnej działki.</w:t>
      </w:r>
    </w:p>
    <w:p w:rsidR="00F14973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Dokumentacja opisująca przedmiot zamówienia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Dokumentacja opisująca przedmiot zamówienia została zamieszczona tutaj: 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https://chmura.gmina-latowicz.pl/storage/a/2026/Na-przetarg-2026/kanal-na-osiedlu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Przedmiot zamówienia został szczegółowo opisany w niniejszym OPZ do SWZ, załączonej dokumentacji projektowej tj. projekcie budowlanym, w tym w projekcie technicznym, załączonym przedmiarze robót i dokumentach STWiORB. Dokumenty te łącznie opisują przedmiot zamówienia, tzn. wykonawca zobowiązany jest wykonać roboty budowlane wyszczególnione chociażby w jednym z tych dokumentów.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 przypadku niespójności w rodzaju lub ilości robót do wykonania wyszczególnionych w tych dokumentach, nadrzędne znaczenie ma – w kolejności:</w:t>
      </w:r>
    </w:p>
    <w:p w:rsidR="004D0E74" w:rsidRPr="00181DD8" w:rsidRDefault="00515D56" w:rsidP="00515D56">
      <w:pPr>
        <w:numPr>
          <w:ilvl w:val="0"/>
          <w:numId w:val="2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projekt budowlany, w tym projekt techniczny</w:t>
      </w:r>
    </w:p>
    <w:p w:rsidR="004D0E74" w:rsidRPr="00181DD8" w:rsidRDefault="00515D56" w:rsidP="00515D56">
      <w:pPr>
        <w:numPr>
          <w:ilvl w:val="0"/>
          <w:numId w:val="2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STWiORB</w:t>
      </w:r>
    </w:p>
    <w:p w:rsidR="004D0E74" w:rsidRPr="00181DD8" w:rsidRDefault="00515D56" w:rsidP="00515D56">
      <w:pPr>
        <w:numPr>
          <w:ilvl w:val="0"/>
          <w:numId w:val="2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przedmiar robót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Zadanie realizowane będzie na podstawie ostatecznej decyzji – pozwolenia na budowę. Wykonawca ustanowi kierownika budowy oraz dopełni innych warunków formalnych </w:t>
      </w:r>
      <w:r w:rsidRPr="00181DD8">
        <w:rPr>
          <w:rFonts w:asciiTheme="majorHAnsi" w:hAnsiTheme="majorHAnsi" w:cstheme="majorHAnsi"/>
          <w:color w:val="auto"/>
          <w:szCs w:val="24"/>
        </w:rPr>
        <w:lastRenderedPageBreak/>
        <w:t xml:space="preserve">wynikających z treści pozwolenia na budowę, w tym dokona zawiadomienia o rozpoczęciu robót w organie nadzoru budowlanego, i przystąpi do wykonywania robót budowlanych przy budowie kanalizacji. Roboty budowlane będą wykonywane zgodnie z zatwierdzoną przy pozwoleniu na budowę dokumentacją budowlaną oraz projektem technicznym, w uzgodnieniu z zamawiającym, w tym z personelem obsługi sieci kanalizacyjnej w Urzędzie </w:t>
      </w:r>
      <w:r w:rsidR="00F14973" w:rsidRPr="00181DD8">
        <w:rPr>
          <w:rFonts w:asciiTheme="majorHAnsi" w:hAnsiTheme="majorHAnsi" w:cstheme="majorHAnsi"/>
          <w:color w:val="auto"/>
          <w:szCs w:val="24"/>
        </w:rPr>
        <w:t>Miasta i Gminy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w Latowiczu.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Dokumenty przed podpisaniem umowy</w:t>
      </w:r>
    </w:p>
    <w:p w:rsidR="004D0E74" w:rsidRPr="00181DD8" w:rsidRDefault="00515D56" w:rsidP="00515D56">
      <w:pPr>
        <w:numPr>
          <w:ilvl w:val="0"/>
          <w:numId w:val="22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Harmonogram rzeczowo-finansowy realizacji zamówienia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Wybrany wykonawca przed podpisaniem umowy przedstawi zamawiającemu do akceptacji harmonogram realizacji zamówienia obejmujący co najmniej:</w:t>
      </w:r>
    </w:p>
    <w:p w:rsidR="004D0E74" w:rsidRPr="00181DD8" w:rsidRDefault="00515D56" w:rsidP="00515D56">
      <w:pPr>
        <w:numPr>
          <w:ilvl w:val="0"/>
          <w:numId w:val="2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poszczególne etapy robót przy budowie sieci kanalizacyjnej, ich zakresy (długości) i zakładane terminy zakończenia etapów i zgłoszenia ich do odbioru zamawiającemu</w:t>
      </w:r>
    </w:p>
    <w:p w:rsidR="004D0E74" w:rsidRPr="00181DD8" w:rsidRDefault="00515D56" w:rsidP="00515D56">
      <w:pPr>
        <w:numPr>
          <w:ilvl w:val="0"/>
          <w:numId w:val="2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termin zakończenia wszystkich robót</w:t>
      </w:r>
    </w:p>
    <w:p w:rsidR="004D0E74" w:rsidRPr="00181DD8" w:rsidRDefault="00515D56" w:rsidP="00515D56">
      <w:pPr>
        <w:numPr>
          <w:ilvl w:val="0"/>
          <w:numId w:val="2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termin sporządzenia dokumentacji powykonawczej, w tym sporządzenia geodezyjnej inwentaryzacji powykonawczej i uzyskanie pozwolenia na użytkowanie lub dokonanie zawiadomienia o zakończeniu budowy oraz zakładany termin uzyskania pozwolenia na użytkowanie/przyjęcia zawiadomienia o zakończeniu budowy nie później jednak niż do 30.06.2027r.</w:t>
      </w:r>
    </w:p>
    <w:p w:rsidR="004D0E74" w:rsidRPr="00181DD8" w:rsidRDefault="00515D56" w:rsidP="00515D56">
      <w:pPr>
        <w:numPr>
          <w:ilvl w:val="0"/>
          <w:numId w:val="2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terminy i wysokości odbiorów zgodnie z wytycznymi zamawiającego podanymi poniżej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Wykonawca jest zobowiązany opracować i uzyskać akceptację harmonogramu realizacji inwestycji rzeczowo-finansowego przez zamawiającego. Zamawiający odmówi akceptacji harmonogramu jeśli przedstawione w nim koszty wykonania poszczególnych elementów/etapów będą odbiegać znacząco od cen rynkowych lub nie uwzględniać poniższych wytycznych dotyczących odbiorów (terminy, maksymalne kwoty odbiorów). Wykonawca na wezwanie zamawiającego poprawi harmonogram w terminie </w:t>
      </w:r>
      <w:r w:rsidR="00F14973" w:rsidRPr="00181DD8">
        <w:rPr>
          <w:rFonts w:asciiTheme="majorHAnsi" w:hAnsiTheme="majorHAnsi" w:cstheme="majorHAnsi"/>
          <w:color w:val="auto"/>
          <w:szCs w:val="24"/>
        </w:rPr>
        <w:t>7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dni roboczych od dnia otrzymania uwag, w dostosowaniu do uwag zamawiającego. Wykonawca na każde żądanie zamawiającego dokona aktualizacji harmonogramu. Trzykrotny brak uzgodnienia harmonogramu realizacji inwestycji z zamawiającym z przyczyn leżących po stronie wykonawcy, będzie stanowił podstawę do odmowy podpisania umowy z winy wykonawcy, zgodnie z zasadami określonymi w projektowanych postanowieniach umowy oraz SWZ.</w:t>
      </w:r>
    </w:p>
    <w:p w:rsidR="006D483F" w:rsidRPr="00181DD8" w:rsidRDefault="00515D56" w:rsidP="00515D56">
      <w:pPr>
        <w:numPr>
          <w:ilvl w:val="0"/>
          <w:numId w:val="24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lastRenderedPageBreak/>
        <w:t>Kosztorys ofertowy opracowany na podstawie załączonej dokumentacji opisującej przedmiot zamówienia (projekty budowlane/techniczne, przedmiary, STWiORB, SWZ), zawierający tabele elementów scalonych. Wykonawca powinien dokonać szczegółowej analizy załączonej dokumentacji opisującej przedmiot zamówienia i w przedkładanym zamawiającemu kosztorysie ofertowym uwzględnić wszystkie roboty budowlane/prace niezbędne do wykonania zamówienia zgodnie z projektem budowlanym.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Zamówienie ma charakter ryczałtowy i obejmuje wykonanie wszystkich robót zgodnie z dokumentacją opisującą przedmiot zamówienia</w:t>
      </w:r>
      <w:r w:rsidR="006D483F" w:rsidRPr="00181DD8">
        <w:rPr>
          <w:rFonts w:asciiTheme="majorHAnsi" w:hAnsiTheme="majorHAnsi" w:cstheme="majorHAnsi"/>
          <w:color w:val="auto"/>
          <w:szCs w:val="24"/>
        </w:rPr>
        <w:t xml:space="preserve"> w ramach umownego wynagrodzenia ryczałtowego.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Odbiory częściowe i odbiór końcowy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Zamawiający dopuszcza odbiór zadania w maksymalnie 1 odbiorze końcowym. Pozwolenie na użytkowanie/przyjęcie zawiadomienia o zakończeniu budowy wykonawca uzyska w nieprzekraczalnym terminie do 30.06.2027r.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Ostateczny termin wykonania: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Zamówienie należy wykonać w nieprzekraczalnym terminie do 30.06.2027r. tj. w tym terminie zakończyć wszystkie roboty budowlane, dokonać wszystkich wymaganych badań, prób i sprawdzeń oraz uzyskać pozwolenie na użytkowanie lub uzyskać skuteczne przyjęcie bez sprzeciwu zawiadomienia o zakończeniu robót budowlanych (budowy) potwierdzone oświadczeniem/zaświadczeniem organu nadzoru budowlanego.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Rekomenduje się zakończenie robót odpowiednio wcześniej, sporządzenie i uzyskanie przyjęcia w ośrodku geodezyjnym inwentaryzacji powykonawczej i skompletowanie dokumentacji do pozwolenia na użytkowanie/zawiadomienia o zakończeniu budowy.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Zawiadomienie o zakończeniu budowy: https://www.biznes.gov.pl/pl/portal/ou565 Pozwolenie na użytkowanie: https://www.biznes.gov.pl/pl/portal/ou68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Dokumentacja powykonawcza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Do odbioru końcowego w terminach określonych w umowie wykonawca dostarczy zamawiającemu dokumentację powykonawczą obejmującą co najmniej:</w:t>
      </w:r>
    </w:p>
    <w:p w:rsidR="004D0E74" w:rsidRPr="00181DD8" w:rsidRDefault="00515D56" w:rsidP="00515D56">
      <w:pPr>
        <w:numPr>
          <w:ilvl w:val="0"/>
          <w:numId w:val="2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Pozwolenie na użytkowanie/oświadczenie o przyjęciu przez organ nadzoru zawiadomienia o zakończeniu budowy</w:t>
      </w:r>
    </w:p>
    <w:p w:rsidR="004D0E74" w:rsidRPr="00181DD8" w:rsidRDefault="00515D56" w:rsidP="00515D56">
      <w:pPr>
        <w:numPr>
          <w:ilvl w:val="0"/>
          <w:numId w:val="2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Inwentaryzacja geodezyjna powykonawcza przyjęta w ośrodku geodezyjnym</w:t>
      </w:r>
    </w:p>
    <w:p w:rsidR="004D0E74" w:rsidRPr="00181DD8" w:rsidRDefault="00515D56" w:rsidP="00515D56">
      <w:pPr>
        <w:numPr>
          <w:ilvl w:val="0"/>
          <w:numId w:val="2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Protokoły odbiorów robót ulegających zakryciu</w:t>
      </w:r>
    </w:p>
    <w:p w:rsidR="004D0E74" w:rsidRPr="00181DD8" w:rsidRDefault="00515D56" w:rsidP="00515D56">
      <w:pPr>
        <w:numPr>
          <w:ilvl w:val="0"/>
          <w:numId w:val="2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Oświadczenia kierownika budowy</w:t>
      </w:r>
    </w:p>
    <w:p w:rsidR="004D0E74" w:rsidRPr="00181DD8" w:rsidRDefault="00515D56" w:rsidP="00515D56">
      <w:pPr>
        <w:numPr>
          <w:ilvl w:val="0"/>
          <w:numId w:val="2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lastRenderedPageBreak/>
        <w:t>Uzgodnienia z instytucjami: potwierdzające brak uwag ze strony np. zarządcy drogi, w pasie której były wykonywane roboty, dla drogi gminnej i powiatowej</w:t>
      </w:r>
    </w:p>
    <w:p w:rsidR="004D0E74" w:rsidRPr="00181DD8" w:rsidRDefault="00515D56" w:rsidP="00515D56">
      <w:pPr>
        <w:numPr>
          <w:ilvl w:val="0"/>
          <w:numId w:val="2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Dziennik budowy</w:t>
      </w:r>
    </w:p>
    <w:p w:rsidR="004D0E74" w:rsidRPr="00181DD8" w:rsidRDefault="00515D56" w:rsidP="00515D56">
      <w:pPr>
        <w:numPr>
          <w:ilvl w:val="0"/>
          <w:numId w:val="2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Atesty materiałów</w:t>
      </w:r>
    </w:p>
    <w:p w:rsidR="004D0E74" w:rsidRPr="00181DD8" w:rsidRDefault="00515D56" w:rsidP="00515D56">
      <w:pPr>
        <w:numPr>
          <w:ilvl w:val="0"/>
          <w:numId w:val="2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Wyniki inspekcji telewizyjnej</w:t>
      </w:r>
    </w:p>
    <w:p w:rsidR="0004675C" w:rsidRPr="00181DD8" w:rsidRDefault="00515D56" w:rsidP="00515D56">
      <w:pPr>
        <w:numPr>
          <w:ilvl w:val="0"/>
          <w:numId w:val="2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Kopie stron projektu budowlanego z naniesionymi i opisanymi nieistotnymi zmianami (jeśli wystąpią)</w:t>
      </w:r>
    </w:p>
    <w:p w:rsidR="0004675C" w:rsidRPr="00181DD8" w:rsidRDefault="0004675C" w:rsidP="0004675C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br w:type="page"/>
      </w:r>
    </w:p>
    <w:p w:rsidR="004D0E74" w:rsidRPr="00181DD8" w:rsidRDefault="004D0E74" w:rsidP="0004675C">
      <w:pPr>
        <w:ind w:left="720"/>
        <w:rPr>
          <w:rFonts w:asciiTheme="majorHAnsi" w:hAnsiTheme="majorHAnsi" w:cstheme="majorHAnsi"/>
          <w:color w:val="auto"/>
          <w:szCs w:val="24"/>
        </w:rPr>
      </w:pPr>
    </w:p>
    <w:p w:rsidR="004D0E74" w:rsidRPr="00181DD8" w:rsidRDefault="00515D56">
      <w:pPr>
        <w:pStyle w:val="Nagwek3"/>
        <w:rPr>
          <w:rFonts w:cstheme="majorHAnsi"/>
          <w:color w:val="auto"/>
          <w:sz w:val="24"/>
          <w:szCs w:val="24"/>
        </w:rPr>
      </w:pPr>
      <w:bookmarkStart w:id="8" w:name="X8e50f26e978144c1947b60ebef488f43463f0a6"/>
      <w:bookmarkEnd w:id="7"/>
      <w:r w:rsidRPr="00181DD8">
        <w:rPr>
          <w:rFonts w:cstheme="majorHAnsi"/>
          <w:color w:val="auto"/>
          <w:sz w:val="24"/>
          <w:szCs w:val="24"/>
        </w:rPr>
        <w:t>CZĘŚĆ 4: Budowa sieci wodociągowej w Latowiczu na dz. nr ew. 1525, 1513 (Kulaśnica)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Zakres</w:t>
      </w:r>
    </w:p>
    <w:p w:rsidR="004D0E74" w:rsidRPr="00181DD8" w:rsidRDefault="00515D56" w:rsidP="00515D56">
      <w:pPr>
        <w:numPr>
          <w:ilvl w:val="0"/>
          <w:numId w:val="26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Sieć wodociągowa Ø160x9,5mm PE 100 RC (SDR 17) PN-10, dwuwarstwowe – przewiert L=452,0m</w:t>
      </w:r>
    </w:p>
    <w:p w:rsidR="004D0E74" w:rsidRPr="00181DD8" w:rsidRDefault="00515D56" w:rsidP="00515D56">
      <w:pPr>
        <w:numPr>
          <w:ilvl w:val="0"/>
          <w:numId w:val="26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Zasuwa żeliwna kołnierzowa DN150mm z obudową teleskopową kpl. 2</w:t>
      </w:r>
    </w:p>
    <w:p w:rsidR="004D0E74" w:rsidRPr="00181DD8" w:rsidRDefault="00515D56" w:rsidP="00515D56">
      <w:pPr>
        <w:numPr>
          <w:ilvl w:val="0"/>
          <w:numId w:val="26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Hydrant DN80mm nadziemny p.poż. kpl. 1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Inwestycja nie obejmuje wykonania przyłączy wodociągowych na prywatnych działkach. Zakres inwestycji obejmuje wykonania “sięgaczy” do granic nieruchomości przyłączanej w celu wpięcia przyłącza wodociągowego po jego wykonaniu przez właściciela prywatnej działki.</w:t>
      </w:r>
    </w:p>
    <w:p w:rsidR="00F14973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Dokumentacja opisująca przedmiot zamówienia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https://chmura.gmina-latowicz.pl/storage/a/2026/Na-przetarg-2026/wodociag-kulasnica-spinka-dz-1525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Przedmiot zamówienia został szczegółowo opisany w niniejszym OPZ do SWZ, załączonej dokumentacji projektowej tj. projekcie budowlanym, w tym w projekcie technicznym, załączonych przedmiarach robót i dokumentach STWiORB. Dokumenty te łącznie opisują przedmiot zamówienia, tzn. wykonawca zobowiązany jest wykonać roboty budowlane wyszczególnione chociażby w jednym z tych dokumentów.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 przypadku niespójności w rodzaju lub ilości robót do wykonania wyszczególnionych w tych dokumentach, nadrzędne znaczenie ma – w kolejności:</w:t>
      </w:r>
    </w:p>
    <w:p w:rsidR="004D0E74" w:rsidRPr="00181DD8" w:rsidRDefault="00515D56" w:rsidP="00515D56">
      <w:pPr>
        <w:numPr>
          <w:ilvl w:val="0"/>
          <w:numId w:val="2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projekt budowlany, w tym projekt techniczny</w:t>
      </w:r>
    </w:p>
    <w:p w:rsidR="004D0E74" w:rsidRPr="00181DD8" w:rsidRDefault="00515D56" w:rsidP="00515D56">
      <w:pPr>
        <w:numPr>
          <w:ilvl w:val="0"/>
          <w:numId w:val="2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STWiORB</w:t>
      </w:r>
    </w:p>
    <w:p w:rsidR="004D0E74" w:rsidRPr="00181DD8" w:rsidRDefault="00515D56" w:rsidP="00515D56">
      <w:pPr>
        <w:numPr>
          <w:ilvl w:val="0"/>
          <w:numId w:val="2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przedmiary robót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Zadanie realizowane będzie na podstawie ostatecznej decyzji – pozwolenia na budowę. Wykonawca ustanowi kierownika budowy oraz dopełni innych warunków formalnych wynikających z treści pozwolenia na budowę, w tym dokona zawiadomienia o rozpoczęciu robót w organie nadzoru budowlanego, i przystąpi do wykonywania robót budowlanych przy budowie wodociągu. Roboty budowlane będą wykonywane zgodnie z zatwierdzoną przy pozwoleniu na budowę dokumentacją budowlaną oraz projektem technicznym, w </w:t>
      </w:r>
      <w:r w:rsidRPr="00181DD8">
        <w:rPr>
          <w:rFonts w:asciiTheme="majorHAnsi" w:hAnsiTheme="majorHAnsi" w:cstheme="majorHAnsi"/>
          <w:color w:val="auto"/>
          <w:szCs w:val="24"/>
        </w:rPr>
        <w:lastRenderedPageBreak/>
        <w:t>uzgodnieniu z zamawiającym, w tym z personelem obsługi sieci wodociągowej w Urzędzie Miejskim w Latowiczu.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Dokumenty przed podpisaniem umowy</w:t>
      </w:r>
    </w:p>
    <w:p w:rsidR="004D0E74" w:rsidRPr="00181DD8" w:rsidRDefault="00515D56" w:rsidP="00515D56">
      <w:pPr>
        <w:numPr>
          <w:ilvl w:val="0"/>
          <w:numId w:val="28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Harmonogram rzeczowo-finansowy realizacji zamówienia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Wybrany wykonawca przed podpisaniem umowy przedstawi zamawiającemu do akceptacji harmonogram realizacji zamówienia obejmujący co najmniej:</w:t>
      </w:r>
    </w:p>
    <w:p w:rsidR="004D0E74" w:rsidRPr="00181DD8" w:rsidRDefault="00515D56" w:rsidP="00515D56">
      <w:pPr>
        <w:numPr>
          <w:ilvl w:val="0"/>
          <w:numId w:val="2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poszczególne etapy robót przy budowie sieci wodociągowej, ich zakresy (długości) i zakładane terminy zakończenia etapów i zgłoszenia ich do odbioru zamawiającemu</w:t>
      </w:r>
    </w:p>
    <w:p w:rsidR="004D0E74" w:rsidRPr="00181DD8" w:rsidRDefault="00515D56" w:rsidP="00515D56">
      <w:pPr>
        <w:numPr>
          <w:ilvl w:val="0"/>
          <w:numId w:val="2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termin zakończenia wszystkich robót</w:t>
      </w:r>
    </w:p>
    <w:p w:rsidR="004D0E74" w:rsidRPr="00181DD8" w:rsidRDefault="00515D56" w:rsidP="00515D56">
      <w:pPr>
        <w:numPr>
          <w:ilvl w:val="0"/>
          <w:numId w:val="2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termin sporządzenia dokumentacji powykonawczej, w tym sporządzenia geodezyjnej inwentaryzacji powykonawczej i uzyskanie pozwolenia na użytkowanie lub dokonanie zawiadomienia o zakończeniu budowy oraz zakładany termin uzyskania pozwolenia na użytkowanie/przyjęcia zawiadomienia o zakończeniu budowy nie później jednak niż do 30.06.2027r.</w:t>
      </w:r>
    </w:p>
    <w:p w:rsidR="004D0E74" w:rsidRPr="00181DD8" w:rsidRDefault="00515D56" w:rsidP="00515D56">
      <w:pPr>
        <w:numPr>
          <w:ilvl w:val="0"/>
          <w:numId w:val="2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terminy i wysokości odbiorów zgodnie z wytycznymi zamawiającego podanymi poniżej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Wykonawca jest zobowiązany opracować i uzyskać akceptację harmonogramu realizacji inwestycji rzeczowo-finansowego przez zamawiającego. Zamawiający odmówi akceptacji harmonogramu jeśli przedstawione w nim koszty wykonania poszczególnych elementów/etapów będą odbiegać znacząco od cen rynkowych lub nie uwzględniać poniższych wytycznych dotyczących odbiorów (terminy, maksymalne kwoty odbiorów). Wykonawca na wezwanie zamawiającego poprawi harmonogram w terminie </w:t>
      </w:r>
      <w:r w:rsidR="00212208" w:rsidRPr="00181DD8">
        <w:rPr>
          <w:rFonts w:asciiTheme="majorHAnsi" w:hAnsiTheme="majorHAnsi" w:cstheme="majorHAnsi"/>
          <w:color w:val="auto"/>
          <w:szCs w:val="24"/>
        </w:rPr>
        <w:t>7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dni roboczych od dnia otrzymania uwag, w dostosowaniu do uwag zamawiającego. Wykonawca na każde żądanie zamawiającego dokona aktualizacji harmonogramu. Trzykrotny brak uzgodnienia harmonogramu realizacji inwestycji z zamawiającym z przyczyn leżących po stronie wykonawcy, będzie stanowił podstawę do odmowy podpisania umowy z winy wykonawcy, zgodnie z zasadami określonymi w projektowanych postanowieniach umowy oraz SWZ.</w:t>
      </w:r>
    </w:p>
    <w:p w:rsidR="006D483F" w:rsidRPr="00181DD8" w:rsidRDefault="00515D56" w:rsidP="00515D56">
      <w:pPr>
        <w:numPr>
          <w:ilvl w:val="0"/>
          <w:numId w:val="30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Kosztorys ofertowy opracowany na podstawie załączonej dokumentacji opisującej przedmiot zamówienia (projekty budowlane/techniczne, przedmiary, STWiORB, SWZ), zawierający tabele elementów scalonych. Wykonawca powinien dokonać szczegółowej analizy załączonej dokumentacji opisującej przedmiot zamówienia i w przedkładanym zamawiającemu kosztorysie ofertowym uwzględnić wszystkie </w:t>
      </w:r>
      <w:r w:rsidRPr="00181DD8">
        <w:rPr>
          <w:rFonts w:asciiTheme="majorHAnsi" w:hAnsiTheme="majorHAnsi" w:cstheme="majorHAnsi"/>
          <w:color w:val="auto"/>
          <w:szCs w:val="24"/>
        </w:rPr>
        <w:lastRenderedPageBreak/>
        <w:t xml:space="preserve">roboty budowlane/prace niezbędne do wykonania zamówienia zgodnie z projektem budowlanym. 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Zamówienie ma charakter ryczałtowy i obejmuje wykonanie wszystkich robót zgodnie z dokumentacją opisującą przedmiot zamówieni</w:t>
      </w:r>
      <w:r w:rsidR="006D483F" w:rsidRPr="00181DD8">
        <w:rPr>
          <w:rFonts w:asciiTheme="majorHAnsi" w:hAnsiTheme="majorHAnsi" w:cstheme="majorHAnsi"/>
          <w:color w:val="auto"/>
          <w:szCs w:val="24"/>
        </w:rPr>
        <w:t>a w ramach umownego wynagrodzenia ryczałtowego.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Odbiory częściowe i odbiór końcowy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Zamawiający dopuszcza odbiór zadania w maksymalnie 1 odbiorze końcowym. Odbiór końcowy – po zakończeniu całości robót budowlanych i uzyskaniu przez wykonawcę pozwolenia na użytkowanie wybudowanej sieci wodociągowej/ po przedstawieniu oświadczenia organu Nadzoru Budowlanego o przyjęciu zawiadomienia o zakończeniu budowy.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Pozwolenie na użytkowanie/przyjęcie zawiadomienia o zakończeniu budowy wykonawca uzyska w nieprzekraczalnym terminie do 30.06.2027r.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Ostateczny termin wykonania: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Zamówienie należy wykonać w nieprzekraczalnym terminie do 30.06.2027r. tj. w tym terminie zakończyć wszystkie roboty budowlane, dokonać wszystkich wymaganych badań, prób i sprawdzeń oraz uzyskać pozwolenie na użytkowanie lub uzyskać skuteczne przyjęcie zawiadomienia o zakończeniu robót budowlanych (budowy) potwierdzone oświadczeniem/zaświadczeniem organu nadzoru budowlanego.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Rekomenduje się zakończenie robót odpowiednio wcześniej, sporządzenie i uzyskanie przyjęcia w ośrodku geodezyjnym inwentaryzacji powykonawczej i skompletowanie dokumentacji do pozwolenia na użytkowanie/zawiadomienia o zakończeniu budowy.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Zawiadomienie o zakończeniu budowy: https://www.biznes.gov.pl/pl/portal/ou565 Pozwolenie na użytkowanie: https://www.biznes.gov.pl/pl/portal/ou68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Dokumentacja powykonawcza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Do odbioru końcowego w terminach określonych w umowie wykonawca dostarczy zamawiającemu dokumentację powykonawczą obejmującą co najmniej:</w:t>
      </w:r>
    </w:p>
    <w:p w:rsidR="004D0E74" w:rsidRPr="00181DD8" w:rsidRDefault="00515D56" w:rsidP="00515D56">
      <w:pPr>
        <w:numPr>
          <w:ilvl w:val="0"/>
          <w:numId w:val="3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Pozwolenie na użytkowanie/oświadczenie o przyjęciu przez organ nadzoru zawiadomienia o zakończeniu budowy</w:t>
      </w:r>
    </w:p>
    <w:p w:rsidR="004D0E74" w:rsidRPr="00181DD8" w:rsidRDefault="00515D56" w:rsidP="00515D56">
      <w:pPr>
        <w:numPr>
          <w:ilvl w:val="0"/>
          <w:numId w:val="3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Inwentaryzacja geodezyjna powykonawcza przyjęta w ośrodku geodezyjnym</w:t>
      </w:r>
    </w:p>
    <w:p w:rsidR="004D0E74" w:rsidRPr="00181DD8" w:rsidRDefault="00515D56" w:rsidP="00515D56">
      <w:pPr>
        <w:numPr>
          <w:ilvl w:val="0"/>
          <w:numId w:val="3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Protokoły odbiorów robót ulegających zakryciu</w:t>
      </w:r>
    </w:p>
    <w:p w:rsidR="004D0E74" w:rsidRPr="00181DD8" w:rsidRDefault="00515D56" w:rsidP="00515D56">
      <w:pPr>
        <w:numPr>
          <w:ilvl w:val="0"/>
          <w:numId w:val="3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Oświadczenia kierownika budowy</w:t>
      </w:r>
    </w:p>
    <w:p w:rsidR="004D0E74" w:rsidRPr="00181DD8" w:rsidRDefault="00515D56" w:rsidP="00515D56">
      <w:pPr>
        <w:numPr>
          <w:ilvl w:val="0"/>
          <w:numId w:val="3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Uzgodnienia z instytucjami: potwierdzające brak uwag ze strony np. zarządcy drogi, w pasie której były wykonywane roboty, dla drogi gminnej i powiatowej</w:t>
      </w:r>
    </w:p>
    <w:p w:rsidR="004D0E74" w:rsidRPr="00181DD8" w:rsidRDefault="00515D56" w:rsidP="00515D56">
      <w:pPr>
        <w:numPr>
          <w:ilvl w:val="0"/>
          <w:numId w:val="3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lastRenderedPageBreak/>
        <w:t>Dziennik budowy</w:t>
      </w:r>
    </w:p>
    <w:p w:rsidR="004D0E74" w:rsidRPr="00181DD8" w:rsidRDefault="00515D56" w:rsidP="00515D56">
      <w:pPr>
        <w:numPr>
          <w:ilvl w:val="0"/>
          <w:numId w:val="3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Atesty materiałów</w:t>
      </w:r>
    </w:p>
    <w:p w:rsidR="004D0E74" w:rsidRPr="00181DD8" w:rsidRDefault="00515D56" w:rsidP="00515D56">
      <w:pPr>
        <w:numPr>
          <w:ilvl w:val="0"/>
          <w:numId w:val="3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Kopie stron projektu budowlanego z naniesionymi i opisanymi nieistotnymi zmianami (jeśli wystąpią)</w:t>
      </w:r>
    </w:p>
    <w:p w:rsidR="0004675C" w:rsidRPr="00181DD8" w:rsidRDefault="00515D56" w:rsidP="00515D56">
      <w:pPr>
        <w:numPr>
          <w:ilvl w:val="0"/>
          <w:numId w:val="3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Zestawienie rzeczowo-finansowe lub kosztorys powykonawczy (na żądanie zamawiającego)</w:t>
      </w:r>
    </w:p>
    <w:p w:rsidR="0004675C" w:rsidRPr="00181DD8" w:rsidRDefault="0004675C" w:rsidP="0004675C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br w:type="page"/>
      </w:r>
    </w:p>
    <w:p w:rsidR="004D0E74" w:rsidRPr="00181DD8" w:rsidRDefault="004D0E74" w:rsidP="0004675C">
      <w:pPr>
        <w:ind w:left="720"/>
        <w:rPr>
          <w:rFonts w:asciiTheme="majorHAnsi" w:hAnsiTheme="majorHAnsi" w:cstheme="majorHAnsi"/>
          <w:color w:val="auto"/>
          <w:szCs w:val="24"/>
        </w:rPr>
      </w:pPr>
    </w:p>
    <w:p w:rsidR="004D0E74" w:rsidRPr="00181DD8" w:rsidRDefault="00515D56">
      <w:pPr>
        <w:pStyle w:val="Nagwek3"/>
        <w:rPr>
          <w:rFonts w:cstheme="majorHAnsi"/>
          <w:color w:val="auto"/>
          <w:sz w:val="24"/>
          <w:szCs w:val="24"/>
        </w:rPr>
      </w:pPr>
      <w:bookmarkStart w:id="9" w:name="Xad6c9344f7a2713de9d227a8e795cbe2c9e6433"/>
      <w:bookmarkEnd w:id="8"/>
      <w:r w:rsidRPr="00181DD8">
        <w:rPr>
          <w:rFonts w:cstheme="majorHAnsi"/>
          <w:color w:val="auto"/>
          <w:sz w:val="24"/>
          <w:szCs w:val="24"/>
        </w:rPr>
        <w:t>CZĘŚĆ 5: Budowa sieci wodociągowej na obszarze wiejskim gminy Latowicz w miejscowości Budy Wielgoleskie i Wielgolas (dwa odcinki)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Zamówienie obejmuje wykonanie dwóch odcinków sieci wodociągowej: w miejscowości Budy Wielgoleskie i w miejscowości Wielgolas.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Zadanie planowane jest do dofinansowania ze środków Krajowego Ośrodka Wsparcia Rolnictwa.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Zamawiający przewiduje możliwość unieważnienia postępowania na podstawie art. 310 ustawy Pzp, jeżeli środki publiczne, które Zamawiający zamierzał przeznaczyć na sfinansowanie całości lub części niniejszego zamówienia, nie zostaną mu przyznane.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Informacja o możliwości unieważnienia postępowania na podstawie wskazanej w pkt 1 została zamieszczona w ogłoszeniu o zamówieniu.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Skorzystanie z uprawnienia wskazanego w pkt 1 pozostaje wyłącznym uprawnieniem Zamawiającego. Nieprzyznanie środków publicznych nie zobowiązuje Zamawiającego do unieważnienia postępowania, jeżeli Zamawiający zdecyduje o sfinansowaniu zamówienia z innych źródeł.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Odc. I – Budy Wielgoleskie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Przedmiot: Budowa sieci wodociągowej w zabudowie rozproszonej wsi Budy Wielgoleskie na dz. ew.:</w:t>
      </w:r>
    </w:p>
    <w:p w:rsidR="004D0E74" w:rsidRPr="00181DD8" w:rsidRDefault="00515D56" w:rsidP="00515D56">
      <w:pPr>
        <w:numPr>
          <w:ilvl w:val="0"/>
          <w:numId w:val="32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dz. ew. nr 719, obręb 0002 Budy Wielgoleskie, KW brak, władający Gmina Latowicz</w:t>
      </w:r>
    </w:p>
    <w:p w:rsidR="004D0E74" w:rsidRPr="00181DD8" w:rsidRDefault="00515D56" w:rsidP="00515D56">
      <w:pPr>
        <w:numPr>
          <w:ilvl w:val="0"/>
          <w:numId w:val="32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dz. ew. nr 11, obręb 0002 Budy Wielgoleskie, KW SI1M/00039050/2 (własność prywatna)</w:t>
      </w:r>
    </w:p>
    <w:p w:rsidR="004D0E74" w:rsidRPr="00181DD8" w:rsidRDefault="00515D56" w:rsidP="00515D56">
      <w:pPr>
        <w:numPr>
          <w:ilvl w:val="0"/>
          <w:numId w:val="32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dz. ew. nr 3/1, obręb 0002 Budy Wielgoleskie, brak KW (własność prywatna)</w:t>
      </w:r>
    </w:p>
    <w:p w:rsidR="004D0E74" w:rsidRPr="00181DD8" w:rsidRDefault="00515D56" w:rsidP="00515D56">
      <w:pPr>
        <w:numPr>
          <w:ilvl w:val="0"/>
          <w:numId w:val="32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dz. ew. nr 208, obręb 0002 Budy Wielgoleskie, KW SI1M/00058719/9, właściciel Gmina Latowicz</w:t>
      </w:r>
    </w:p>
    <w:p w:rsidR="004D0E74" w:rsidRPr="00181DD8" w:rsidRDefault="00515D56" w:rsidP="00515D56">
      <w:pPr>
        <w:numPr>
          <w:ilvl w:val="0"/>
          <w:numId w:val="32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dz. ew. nr 31, obręb 0002 Budy Wielgoleskie, brak KW, władający Gmina Latowicz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Zakres rzeczowy:</w:t>
      </w:r>
    </w:p>
    <w:p w:rsidR="004D0E74" w:rsidRPr="00181DD8" w:rsidRDefault="00515D56" w:rsidP="00515D56">
      <w:pPr>
        <w:numPr>
          <w:ilvl w:val="0"/>
          <w:numId w:val="3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Sieć wodociągowa z rur Ø160x9,5mm PE 100 RC (SDR 17) PN-10, przewiert L=1594,0m</w:t>
      </w:r>
    </w:p>
    <w:p w:rsidR="004D0E74" w:rsidRPr="00181DD8" w:rsidRDefault="00515D56" w:rsidP="00515D56">
      <w:pPr>
        <w:numPr>
          <w:ilvl w:val="0"/>
          <w:numId w:val="3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Hydranty p.poż. nadziemne DN80mm kpl. 4</w:t>
      </w:r>
    </w:p>
    <w:p w:rsidR="004D0E74" w:rsidRPr="00181DD8" w:rsidRDefault="00515D56" w:rsidP="00515D56">
      <w:pPr>
        <w:numPr>
          <w:ilvl w:val="0"/>
          <w:numId w:val="3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Zasuwa żeliwna z miękkim uszczelnieniem klina DN100 kpl. 1</w:t>
      </w:r>
    </w:p>
    <w:p w:rsidR="004D0E74" w:rsidRPr="00181DD8" w:rsidRDefault="00515D56" w:rsidP="00515D56">
      <w:pPr>
        <w:numPr>
          <w:ilvl w:val="0"/>
          <w:numId w:val="3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lastRenderedPageBreak/>
        <w:t>Zasuwa żeliwna z miękkim uszczelnieniem klina DN150 kpl. 3</w:t>
      </w:r>
    </w:p>
    <w:p w:rsidR="004D0E74" w:rsidRPr="00181DD8" w:rsidRDefault="00515D56" w:rsidP="00212208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Inwestycja nie obejmuje wykonania przyłączy wodociągowych na prywatnych działkach. 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Odc. II – Wielgolas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Przedmiot: Budowa sieci wodociągowej w zabudowie zwartej wsi Wielgolas. Roboty będą realizowane na dz. ew. nr 372/6, obręb 0018 Wielgolas, KW SI1M/00133506/3 (własność prywatna).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Zakres rzeczowy:</w:t>
      </w:r>
    </w:p>
    <w:p w:rsidR="004D0E74" w:rsidRPr="00181DD8" w:rsidRDefault="00515D56" w:rsidP="00515D56">
      <w:pPr>
        <w:numPr>
          <w:ilvl w:val="0"/>
          <w:numId w:val="34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Budowa sieci wodociągowej Ø110 PE100 z rur SDR 17 PN-10 L=143m</w:t>
      </w:r>
    </w:p>
    <w:p w:rsidR="004D0E74" w:rsidRPr="00181DD8" w:rsidRDefault="00515D56" w:rsidP="00515D56">
      <w:pPr>
        <w:numPr>
          <w:ilvl w:val="0"/>
          <w:numId w:val="34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Budowa dwóch hydrantów oznaczonych w dokumentacji projektowej HP-1 DN80 i HP-2 DN80</w:t>
      </w:r>
    </w:p>
    <w:p w:rsidR="004D0E74" w:rsidRPr="00181DD8" w:rsidRDefault="00515D56" w:rsidP="00515D56">
      <w:pPr>
        <w:numPr>
          <w:ilvl w:val="0"/>
          <w:numId w:val="34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Przepięcie ist. przyłącza wody z wykonaniem zasuwy</w:t>
      </w:r>
    </w:p>
    <w:p w:rsidR="004D0E74" w:rsidRPr="00181DD8" w:rsidRDefault="00515D56" w:rsidP="00515D56">
      <w:pPr>
        <w:numPr>
          <w:ilvl w:val="0"/>
          <w:numId w:val="34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Włączenie wybudowanego odcinka sieci wodociągowej do ist. sieci wodociągowej</w:t>
      </w:r>
    </w:p>
    <w:p w:rsidR="00212208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Dokumentacja opisująca przedmiot zamówienia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</w:t>
      </w:r>
    </w:p>
    <w:p w:rsidR="00212208" w:rsidRPr="00181DD8" w:rsidRDefault="00551C8E">
      <w:pPr>
        <w:rPr>
          <w:rFonts w:asciiTheme="majorHAnsi" w:hAnsiTheme="majorHAnsi" w:cstheme="majorHAnsi"/>
          <w:color w:val="auto"/>
          <w:szCs w:val="24"/>
        </w:rPr>
      </w:pPr>
      <w:hyperlink r:id="rId7" w:history="1">
        <w:r w:rsidR="00212208" w:rsidRPr="00181DD8">
          <w:rPr>
            <w:rStyle w:val="Hipercze"/>
            <w:rFonts w:asciiTheme="majorHAnsi" w:hAnsiTheme="majorHAnsi" w:cstheme="majorHAnsi"/>
            <w:color w:val="auto"/>
            <w:szCs w:val="24"/>
          </w:rPr>
          <w:t>https://chmura.gmina-latowicz.pl/storage/a/2026/Na-przetarg-2026/wodociag-budy-wielgoleskie</w:t>
        </w:r>
      </w:hyperlink>
      <w:r w:rsidR="00515D56" w:rsidRPr="00181DD8">
        <w:rPr>
          <w:rFonts w:asciiTheme="majorHAnsi" w:hAnsiTheme="majorHAnsi" w:cstheme="majorHAnsi"/>
          <w:color w:val="auto"/>
          <w:szCs w:val="24"/>
        </w:rPr>
        <w:t xml:space="preserve"> </w:t>
      </w:r>
    </w:p>
    <w:p w:rsidR="00067EDA" w:rsidRPr="00181DD8" w:rsidRDefault="00551C8E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hyperlink r:id="rId8" w:history="1">
        <w:r w:rsidR="00067EDA" w:rsidRPr="00181DD8">
          <w:rPr>
            <w:rStyle w:val="Hipercze"/>
            <w:rFonts w:asciiTheme="majorHAnsi" w:hAnsiTheme="majorHAnsi" w:cstheme="majorHAnsi"/>
            <w:color w:val="auto"/>
            <w:szCs w:val="24"/>
          </w:rPr>
          <w:t>https://chmura.gmina-latowicz.pl/storage/a/2026/Na-przetarg-2026/wodociag-wielgolas</w:t>
        </w:r>
      </w:hyperlink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Przedmiot zamówienia został szczegółowo opisany w niniejszym OPZ do SWZ, załączonej dokumentacji projektowej tj. projekcie budowlanym, w tym w projekcie technicznym, załączonych przedmiarach robót i dokumentach STWiORB. Dokumenty te łącznie opisują przedmiot zamówienia, tzn. wykonawca zobowiązany jest wykonać roboty budowlane wyszczególnione chociażby w jednym z tych dokumentów.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 przypadku niespójności w rodzaju lub ilości robót do wykonania wyszczególnionych w tych dokumentach, nadrzędne znaczenie ma – w kolejności:</w:t>
      </w:r>
    </w:p>
    <w:p w:rsidR="004D0E74" w:rsidRPr="00181DD8" w:rsidRDefault="00515D56" w:rsidP="00515D56">
      <w:pPr>
        <w:numPr>
          <w:ilvl w:val="0"/>
          <w:numId w:val="3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projekt budowlany, w tym projekt techniczny</w:t>
      </w:r>
    </w:p>
    <w:p w:rsidR="004D0E74" w:rsidRPr="00181DD8" w:rsidRDefault="00515D56" w:rsidP="00515D56">
      <w:pPr>
        <w:numPr>
          <w:ilvl w:val="0"/>
          <w:numId w:val="3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STWiORB</w:t>
      </w:r>
    </w:p>
    <w:p w:rsidR="004D0E74" w:rsidRPr="00181DD8" w:rsidRDefault="00515D56" w:rsidP="00515D56">
      <w:pPr>
        <w:numPr>
          <w:ilvl w:val="0"/>
          <w:numId w:val="3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przedmiary robót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Zadanie realizowane będzie na podstawie ostatecznej decyzji – pozwolenia na budowę. Wykonawca ustanowi kierownika budowy oraz dopełni innych warunków formalnych wynikających z treści pozwolenia na budowę, w tym dokona zawiadomienia o rozpoczęciu robót w organie nadzoru budowlanego, i przystąpi do wykonywania robót budowlanych przy budowie wodociągu. Roboty budowlane będą wykonywane zgodnie z zatwierdzoną </w:t>
      </w:r>
      <w:r w:rsidRPr="00181DD8">
        <w:rPr>
          <w:rFonts w:asciiTheme="majorHAnsi" w:hAnsiTheme="majorHAnsi" w:cstheme="majorHAnsi"/>
          <w:color w:val="auto"/>
          <w:szCs w:val="24"/>
        </w:rPr>
        <w:lastRenderedPageBreak/>
        <w:t>przy pozwoleniu na budowę dokumentacją budowlaną oraz projektem technicznym, w uzgodnieniu z zamawiającym, w tym z personelem obsługi sieci wodociągowej w Urzędzie Miejskim w Latowiczu.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Dokumenty przed podpisaniem umowy</w:t>
      </w:r>
    </w:p>
    <w:p w:rsidR="004D0E74" w:rsidRPr="00181DD8" w:rsidRDefault="00515D56" w:rsidP="00515D56">
      <w:pPr>
        <w:numPr>
          <w:ilvl w:val="0"/>
          <w:numId w:val="36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Harmonogram rzeczowo-finansowy realizacji zamówienia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Wybrany wykonawca przed podpisaniem umowy przedstawi zamawiającemu do akceptacji harmonogram realizacji zamówienia obejmujący co najmniej:</w:t>
      </w:r>
    </w:p>
    <w:p w:rsidR="004D0E74" w:rsidRPr="00181DD8" w:rsidRDefault="00515D56" w:rsidP="00515D56">
      <w:pPr>
        <w:numPr>
          <w:ilvl w:val="0"/>
          <w:numId w:val="3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poszczególne etapy robót przy budowie sieci wodociągowej dla odcinka Budy Wielgoleskie i odcinka Wielgolas, ich zakresy (długości) i zakładane terminy zakończenia etapów i zgłoszenia ich do odbioru zamawiającemu</w:t>
      </w:r>
    </w:p>
    <w:p w:rsidR="004D0E74" w:rsidRPr="00181DD8" w:rsidRDefault="00515D56" w:rsidP="00515D56">
      <w:pPr>
        <w:numPr>
          <w:ilvl w:val="0"/>
          <w:numId w:val="3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termin zakończenia wszystkich robót</w:t>
      </w:r>
    </w:p>
    <w:p w:rsidR="004D0E74" w:rsidRPr="00181DD8" w:rsidRDefault="00515D56" w:rsidP="00515D56">
      <w:pPr>
        <w:numPr>
          <w:ilvl w:val="0"/>
          <w:numId w:val="3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termin sporządzenia dokumentacji powykonawczej, w tym sporządzenia geodezyjnej inwentaryzacji powykonawczej i uzyskanie pozwolenia na użytkowanie lub dokonanie zawiadomienia o zakończeniu budowy oraz zakładany termin uzyskania pozwolenia na użytkowanie/przyjęcia zawiadomienia o zakończeniu budowy nie później jednak niż do </w:t>
      </w:r>
      <w:r w:rsidR="0004675C" w:rsidRPr="00181DD8">
        <w:rPr>
          <w:rFonts w:asciiTheme="majorHAnsi" w:hAnsiTheme="majorHAnsi" w:cstheme="majorHAnsi"/>
          <w:b/>
          <w:bCs/>
          <w:color w:val="auto"/>
          <w:szCs w:val="24"/>
        </w:rPr>
        <w:t>21.12.2026r.</w:t>
      </w:r>
    </w:p>
    <w:p w:rsidR="004D0E74" w:rsidRPr="00181DD8" w:rsidRDefault="00515D56" w:rsidP="00515D56">
      <w:pPr>
        <w:numPr>
          <w:ilvl w:val="0"/>
          <w:numId w:val="37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terminy i wysokości odbiorów zgodnie z wytycznymi zamawiającego podanymi poniżej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Wykonawca jest zobowiązany opracować i uzyskać akceptację harmonogramu realizacji inwestycji rzeczowo-finansowego przez zamawiającego. Zamawiający odmówi akceptacji harmonogramu jeśli przedstawione w nim koszty wykonania poszczególnych elementów/etapów będą odbiegać znacząco od cen rynkowych lub nie uwzględniać poniższych wytycznych dotyczących odbiorów. Wykonawca na wezwanie zamawiającego poprawi harmonogram w terminie 5 dni roboczych od dnia otrzymania uwag. Wykonawca na każde żądanie zamawiającego dokona aktualizacji harmonogramu. Trzykrotny brak uzgodnienia harmonogramu realizacji inwestycji z zamawiającym z przyczyn leżących po stronie wykonawcy będzie stanowił podstawę do odmowy podpisania umowy z winy wykonawcy, zgodnie z zasadami określonymi w projektowanych postanowieniach umowy oraz SWZ.</w:t>
      </w:r>
    </w:p>
    <w:p w:rsidR="004D0E74" w:rsidRPr="00181DD8" w:rsidRDefault="00515D56" w:rsidP="00515D56">
      <w:pPr>
        <w:numPr>
          <w:ilvl w:val="0"/>
          <w:numId w:val="38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Kosztorys ofertowy opracowany na podstawie załączonej dokumentacji opisującej przedmiot zamówienia (projekty budowlane/techniczne, przedmiary, STWiORB, SWZ), zawierający tabele elementów scalonych, odrębne dla odcinka Budy Wielgoleskie i odcinka Wielgolas. Wykonawca powinien dokonać szczegółowej </w:t>
      </w:r>
      <w:r w:rsidRPr="00181DD8">
        <w:rPr>
          <w:rFonts w:asciiTheme="majorHAnsi" w:hAnsiTheme="majorHAnsi" w:cstheme="majorHAnsi"/>
          <w:color w:val="auto"/>
          <w:szCs w:val="24"/>
        </w:rPr>
        <w:lastRenderedPageBreak/>
        <w:t xml:space="preserve">analizy załączonej dokumentacji i uwzględnić wszystkie roboty budowlane/prace niezbędne do wykonania zamówienia zgodnie z projektem budowlanym. </w:t>
      </w:r>
      <w:r w:rsidR="00212208" w:rsidRPr="00181DD8">
        <w:rPr>
          <w:rFonts w:asciiTheme="majorHAnsi" w:hAnsiTheme="majorHAnsi" w:cstheme="majorHAnsi"/>
          <w:color w:val="auto"/>
          <w:szCs w:val="24"/>
        </w:rPr>
        <w:br/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Zamówienie ma charakter ryczałtowy i obejmuje wykonanie wszystkich robót zgodnie z dokumentacją opisującą przedmiot zamówienia</w:t>
      </w:r>
      <w:r w:rsidR="006835F9" w:rsidRPr="00181DD8">
        <w:rPr>
          <w:rFonts w:asciiTheme="majorHAnsi" w:hAnsiTheme="majorHAnsi" w:cstheme="majorHAnsi"/>
          <w:color w:val="auto"/>
          <w:szCs w:val="24"/>
        </w:rPr>
        <w:t xml:space="preserve"> w ramach umownego wynagrodzenia ryczałtowego.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Odbiory częściowe i odbiór końcowy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Zamawiający dopuszcza odbiór zadania w maksymalnie 1 odbiorze końcowym, obejmującym łącznie oba odcinki (Budy Wielgoleskie i Wielgolas). Odbiór końcowy – po zakończeniu całości robót budowlanych dla obu odcinków i przedstawieniu przez wykonawcę pozwolenia na użytkowanie wybudowanej sieci wodociągowej/ po przedstawieniu oświadczenia organu Nadzoru Budowlanego o przyjęciu bez sprzeciwu zawiadomienia o zakończeniu budowy, dla każdego odcinka odrębnie, właściwego dla wydanej decyzji o pozwoleniu na budowę.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Pozwolenie na użytkowanie/przyjęcie zawiadomienia o zakończeniu budowy wykonawca uzyska w nieprzekraczalnym terminie </w:t>
      </w:r>
      <w:r w:rsidRPr="00181DD8">
        <w:rPr>
          <w:rFonts w:asciiTheme="majorHAnsi" w:hAnsiTheme="majorHAnsi" w:cstheme="majorHAnsi"/>
          <w:b/>
          <w:bCs/>
          <w:color w:val="auto"/>
          <w:szCs w:val="24"/>
        </w:rPr>
        <w:t xml:space="preserve">do </w:t>
      </w:r>
      <w:r w:rsidR="0004675C" w:rsidRPr="00181DD8">
        <w:rPr>
          <w:rFonts w:asciiTheme="majorHAnsi" w:hAnsiTheme="majorHAnsi" w:cstheme="majorHAnsi"/>
          <w:b/>
          <w:bCs/>
          <w:color w:val="auto"/>
          <w:szCs w:val="24"/>
        </w:rPr>
        <w:t>21</w:t>
      </w: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.</w:t>
      </w:r>
      <w:r w:rsidR="0004675C" w:rsidRPr="00181DD8">
        <w:rPr>
          <w:rFonts w:asciiTheme="majorHAnsi" w:hAnsiTheme="majorHAnsi" w:cstheme="majorHAnsi"/>
          <w:b/>
          <w:bCs/>
          <w:color w:val="auto"/>
          <w:szCs w:val="24"/>
        </w:rPr>
        <w:t>12</w:t>
      </w: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.202</w:t>
      </w:r>
      <w:r w:rsidR="0004675C" w:rsidRPr="00181DD8">
        <w:rPr>
          <w:rFonts w:asciiTheme="majorHAnsi" w:hAnsiTheme="majorHAnsi" w:cstheme="majorHAnsi"/>
          <w:b/>
          <w:bCs/>
          <w:color w:val="auto"/>
          <w:szCs w:val="24"/>
        </w:rPr>
        <w:t>6</w:t>
      </w: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r</w:t>
      </w:r>
      <w:r w:rsidRPr="00181DD8">
        <w:rPr>
          <w:rFonts w:asciiTheme="majorHAnsi" w:hAnsiTheme="majorHAnsi" w:cstheme="majorHAnsi"/>
          <w:color w:val="auto"/>
          <w:szCs w:val="24"/>
        </w:rPr>
        <w:t>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Ostateczny termin wykonania: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Zamówienie należy wykonać w nieprzekraczalnym terminie do </w:t>
      </w:r>
      <w:r w:rsidR="0004675C" w:rsidRPr="00181DD8">
        <w:rPr>
          <w:rFonts w:asciiTheme="majorHAnsi" w:hAnsiTheme="majorHAnsi" w:cstheme="majorHAnsi"/>
          <w:b/>
          <w:bCs/>
          <w:color w:val="auto"/>
          <w:szCs w:val="24"/>
        </w:rPr>
        <w:t>21.12.2026</w:t>
      </w:r>
      <w:r w:rsidRPr="00181DD8">
        <w:rPr>
          <w:rFonts w:asciiTheme="majorHAnsi" w:hAnsiTheme="majorHAnsi" w:cstheme="majorHAnsi"/>
          <w:color w:val="auto"/>
          <w:szCs w:val="24"/>
        </w:rPr>
        <w:t>. tj. w tym terminie zakończyć wszystkie roboty budowlane dla obu odcinków (Budy Wielgoleskie i Wielgolas), dokonać wszystkich wymaganych badań, prób i sprawdzeń oraz uzyskać pozwolenie na użytkowanie lub uzyskać skuteczne przyjęcie zawiadomienia o zakończeniu robót budowlanych (budowy) potwierdzone oświadczeniem/zaświadczeniem organu nadzoru budowlanego.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Rekomenduje się zakończenie robót odpowiednio wcześniej, sporządzenie i uzyskanie przyjęcia w ośrodku geodezyjnym inwentaryzacji powykonawczej i skompletowanie dokumentacji do pozwolenia na użytkowanie/zawiadomienia o zakończeniu budowy.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Zawiadomienie o zakończeniu budowy: https://www.biznes.gov.pl/pl/portal/ou565 Pozwolenie na użytkowanie: https://www.biznes.gov.pl/pl/portal/ou68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Dokumentacja powykonawcza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Do odbioru końcowego w terminach określonych w umowie wykonawca dostarczy zamawiającemu dokumentację powykonawczą obejmującą co najmniej – odrębnie dla każdego odcinka:</w:t>
      </w:r>
    </w:p>
    <w:p w:rsidR="004D0E74" w:rsidRPr="00181DD8" w:rsidRDefault="00515D56" w:rsidP="00515D56">
      <w:pPr>
        <w:numPr>
          <w:ilvl w:val="0"/>
          <w:numId w:val="3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Pozwolenie na użytkowanie/oświadczenie o przyjęciu przez organ nadzoru zawiadomienia o zakończeniu budowy</w:t>
      </w:r>
    </w:p>
    <w:p w:rsidR="004D0E74" w:rsidRPr="00181DD8" w:rsidRDefault="00515D56" w:rsidP="00515D56">
      <w:pPr>
        <w:numPr>
          <w:ilvl w:val="0"/>
          <w:numId w:val="3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Inwentaryzacja geodezyjna powykonawcza przyjęta w ośrodku geodezyjnym</w:t>
      </w:r>
    </w:p>
    <w:p w:rsidR="004D0E74" w:rsidRPr="00181DD8" w:rsidRDefault="00515D56" w:rsidP="00515D56">
      <w:pPr>
        <w:numPr>
          <w:ilvl w:val="0"/>
          <w:numId w:val="3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Protokoły odbiorów robót ulegających zakryciu</w:t>
      </w:r>
    </w:p>
    <w:p w:rsidR="004D0E74" w:rsidRPr="00181DD8" w:rsidRDefault="00515D56" w:rsidP="00515D56">
      <w:pPr>
        <w:numPr>
          <w:ilvl w:val="0"/>
          <w:numId w:val="3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lastRenderedPageBreak/>
        <w:t>Oświadczenia kierownika budowy</w:t>
      </w:r>
    </w:p>
    <w:p w:rsidR="004D0E74" w:rsidRPr="00181DD8" w:rsidRDefault="00515D56" w:rsidP="00515D56">
      <w:pPr>
        <w:numPr>
          <w:ilvl w:val="0"/>
          <w:numId w:val="3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Uzgodnienia z instytucjami: potwierdzające brak uwag</w:t>
      </w:r>
      <w:r w:rsidR="00212208" w:rsidRPr="00181DD8">
        <w:rPr>
          <w:rFonts w:asciiTheme="majorHAnsi" w:hAnsiTheme="majorHAnsi" w:cstheme="majorHAnsi"/>
          <w:color w:val="auto"/>
          <w:szCs w:val="24"/>
        </w:rPr>
        <w:t xml:space="preserve"> zarządców dróg</w:t>
      </w:r>
    </w:p>
    <w:p w:rsidR="004D0E74" w:rsidRPr="00181DD8" w:rsidRDefault="00515D56" w:rsidP="00515D56">
      <w:pPr>
        <w:numPr>
          <w:ilvl w:val="0"/>
          <w:numId w:val="3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Dziennik budowy</w:t>
      </w:r>
    </w:p>
    <w:p w:rsidR="004D0E74" w:rsidRPr="00181DD8" w:rsidRDefault="00515D56" w:rsidP="00515D56">
      <w:pPr>
        <w:numPr>
          <w:ilvl w:val="0"/>
          <w:numId w:val="3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Atesty materiałów</w:t>
      </w:r>
    </w:p>
    <w:p w:rsidR="004D0E74" w:rsidRPr="00181DD8" w:rsidRDefault="00515D56" w:rsidP="00515D56">
      <w:pPr>
        <w:numPr>
          <w:ilvl w:val="0"/>
          <w:numId w:val="3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Kopie stron projektu budowlanego z naniesionymi i opisanymi nieistotnymi zmianami (jeśli wystąpią)</w:t>
      </w:r>
    </w:p>
    <w:p w:rsidR="004D0E74" w:rsidRPr="00181DD8" w:rsidRDefault="00515D56" w:rsidP="00515D56">
      <w:pPr>
        <w:numPr>
          <w:ilvl w:val="0"/>
          <w:numId w:val="39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Zestawienie rzeczowo-finansowe lub kosztorys powykonawczy (na żądanie zamawiającego)</w:t>
      </w:r>
    </w:p>
    <w:p w:rsidR="004D0E74" w:rsidRPr="00181DD8" w:rsidRDefault="00515D56">
      <w:pPr>
        <w:pStyle w:val="Nagwek3"/>
        <w:rPr>
          <w:rFonts w:cstheme="majorHAnsi"/>
          <w:color w:val="auto"/>
          <w:sz w:val="24"/>
          <w:szCs w:val="24"/>
        </w:rPr>
      </w:pPr>
      <w:bookmarkStart w:id="10" w:name="Xa1cab8f9fa5b1cff9e49a68fa33a003aba178e2"/>
      <w:bookmarkEnd w:id="9"/>
      <w:r w:rsidRPr="00181DD8">
        <w:rPr>
          <w:rFonts w:cstheme="majorHAnsi"/>
          <w:color w:val="auto"/>
          <w:sz w:val="24"/>
          <w:szCs w:val="24"/>
        </w:rPr>
        <w:t>CZĘŚĆ 6: Budowa kanalizacji sanitarnej w miejscowości Wielgolas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Zamówienie obejmuje wykonanie odcinka kanalizacji sanitarnej w miejscowości Wielgolas na dz. ew. 372/6.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Zadanie planowane jest do dofinansowania ze środków Krajowego Ośrodka Wsparcia Rolnictwa.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Zamawiający przewiduje możliwość unieważnienia postępowania na podstawie art. 310 ustawy Pzp, jeżeli środki publiczne, które Zamawiający zamierzał przeznaczyć na sfinansowanie całości lub części niniejszego zamówienia, nie zostaną mu przyznane.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Informacja o możliwości unieważnienia postępowania na podstawie wskazanej w pkt 1 została zamieszczona w ogłoszeniu o zamówieniu.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Skorzystanie z uprawnienia wskazanego w pkt 1 pozostaje wyłącznym uprawnieniem Zamawiającego. Nieprzyznanie środków publicznych nie zobowiązuje Zamawiającego do unieważnienia postępowania, jeżeli Zamawiający zdecyduje o sfinansowaniu zamówienia z innych źródeł.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Zakres rzeczowy: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Zadanie inwestycyjne obejmuje budowę:</w:t>
      </w:r>
    </w:p>
    <w:p w:rsidR="004D0E74" w:rsidRPr="00181DD8" w:rsidRDefault="00515D56" w:rsidP="00515D56">
      <w:pPr>
        <w:numPr>
          <w:ilvl w:val="0"/>
          <w:numId w:val="40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Kanalizacja grawitacyjna Ø200 PVC SN-8 L=20m</w:t>
      </w:r>
    </w:p>
    <w:p w:rsidR="004D0E74" w:rsidRPr="00181DD8" w:rsidRDefault="00515D56" w:rsidP="00515D56">
      <w:pPr>
        <w:numPr>
          <w:ilvl w:val="0"/>
          <w:numId w:val="40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Kanalizacja ciśnieniowa z rury PE 100 (SDR 17) ciśnieniowych łączonych metodą zgrzewania o śr. zewn. 63x3,8mm L=67m</w:t>
      </w:r>
    </w:p>
    <w:p w:rsidR="004D0E74" w:rsidRPr="00181DD8" w:rsidRDefault="00515D56" w:rsidP="00515D56">
      <w:pPr>
        <w:numPr>
          <w:ilvl w:val="0"/>
          <w:numId w:val="40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Studzienki rewizyjne Ø425mm – 2 szt.</w:t>
      </w:r>
    </w:p>
    <w:p w:rsidR="00212208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Dokumentacja opisująca przedmiot zamówienia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</w:t>
      </w:r>
    </w:p>
    <w:p w:rsidR="0062009A" w:rsidRPr="00181DD8" w:rsidRDefault="00551C8E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hyperlink r:id="rId9" w:history="1">
        <w:r w:rsidR="0062009A" w:rsidRPr="00181DD8">
          <w:rPr>
            <w:rStyle w:val="Hipercze"/>
            <w:rFonts w:asciiTheme="majorHAnsi" w:hAnsiTheme="majorHAnsi" w:cstheme="majorHAnsi"/>
            <w:color w:val="auto"/>
            <w:szCs w:val="24"/>
          </w:rPr>
          <w:t>https://chmura.gmina-latowicz.pl/storage/a/2026/Na-przetarg-2026/wodociag-wielgolas</w:t>
        </w:r>
      </w:hyperlink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lastRenderedPageBreak/>
        <w:t>Przedmiot zamówienia został szczegółowo opisany w niniejszym OPZ do SWZ, załączonej dokumentacji projektowej tj. projekcie budowlanym, w tym w projekcie technicznym, załączonych przedmiarach robót i dokumentach STWiORB. Dokumenty te łącznie opisują przedmiot zamówienia, tzn. wykonawca zobowiązany jest wykonać roboty budowlane wyszczególnione chociażby w jednym z tych dokumentów.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 przypadku niespójności w rodzaju lub ilości robót do wykonania wyszczególnionych w tych dokumentach, nadrzędne znaczenie ma – w kolejności:</w:t>
      </w:r>
    </w:p>
    <w:p w:rsidR="004D0E74" w:rsidRPr="00181DD8" w:rsidRDefault="00515D56" w:rsidP="00515D56">
      <w:pPr>
        <w:numPr>
          <w:ilvl w:val="0"/>
          <w:numId w:val="4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projekt budowlany, w tym projekt techniczny</w:t>
      </w:r>
    </w:p>
    <w:p w:rsidR="004D0E74" w:rsidRPr="00181DD8" w:rsidRDefault="00515D56" w:rsidP="00515D56">
      <w:pPr>
        <w:numPr>
          <w:ilvl w:val="0"/>
          <w:numId w:val="4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STWiORB</w:t>
      </w:r>
    </w:p>
    <w:p w:rsidR="004D0E74" w:rsidRPr="00181DD8" w:rsidRDefault="00515D56" w:rsidP="00515D56">
      <w:pPr>
        <w:numPr>
          <w:ilvl w:val="0"/>
          <w:numId w:val="41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przedmiary robót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Zadanie realizowane będzie na podstawie ostatecznej decyzji – pozwolenia na budowę. Wykonawca ustanowi kierownika budowy oraz dopełni innych warunków formalnych wynikających z treści pozwolenia na budowę, w tym dokona zawiadomienia o rozpoczęciu robót w organie nadzoru budowlanego, i przystąpi do wykonywania robót budowlanych przy budowie kanalizacji. Roboty budowlane będą wykonywane zgodnie z zatwierdzoną przy pozwoleniu na budowę dokumentacją budowlaną oraz projektem technicznym, w uzgodnieniu z zamawiającym, w tym z personelem obsługi sieci kanalizacyjnej w Urzędzie Miejskim w Latowiczu.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Dokumenty przed podpisaniem umowy</w:t>
      </w:r>
    </w:p>
    <w:p w:rsidR="004D0E74" w:rsidRPr="00181DD8" w:rsidRDefault="00515D56" w:rsidP="00515D56">
      <w:pPr>
        <w:numPr>
          <w:ilvl w:val="0"/>
          <w:numId w:val="42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Harmonogram rzeczowo-finansowy realizacji zamówienia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Wybrany wykonawca przed podpisaniem umowy przedstawi zamawiającemu do akceptacji harmonogram realizacji zamówienia obejmujący co najmniej:</w:t>
      </w:r>
    </w:p>
    <w:p w:rsidR="004D0E74" w:rsidRPr="00181DD8" w:rsidRDefault="00515D56" w:rsidP="00515D56">
      <w:pPr>
        <w:numPr>
          <w:ilvl w:val="0"/>
          <w:numId w:val="4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poszczególne etapy robót przy budowie sieci kanalizacyjnej i ich zakresy (długości) i zakładane terminy zakończenia etapów i zgłoszenia ich do odbioru zamawiającemu</w:t>
      </w:r>
    </w:p>
    <w:p w:rsidR="004D0E74" w:rsidRPr="00181DD8" w:rsidRDefault="00515D56" w:rsidP="00515D56">
      <w:pPr>
        <w:numPr>
          <w:ilvl w:val="0"/>
          <w:numId w:val="4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termin zakończenia wszystkich robót budowlanych</w:t>
      </w:r>
    </w:p>
    <w:p w:rsidR="004D0E74" w:rsidRPr="00181DD8" w:rsidRDefault="00515D56" w:rsidP="00515D56">
      <w:pPr>
        <w:numPr>
          <w:ilvl w:val="0"/>
          <w:numId w:val="4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termin sporządzenia dokumentacji powykonawczej, w tym sporządzenia geodezyjnej inwentaryzacji powykonawczej i uzyskanie pozwolenia na użytkowanie lub dokonanie zawiadomienia o zakończeniu budowy oraz zakładany termin uzyskania pozwolenia na użytkowanie/przyjęcia zawiadomienia o zakończeniu budowy nie później jednak niż do </w:t>
      </w:r>
      <w:r w:rsidR="0004675C" w:rsidRPr="00181DD8">
        <w:rPr>
          <w:rFonts w:asciiTheme="majorHAnsi" w:hAnsiTheme="majorHAnsi" w:cstheme="majorHAnsi"/>
          <w:b/>
          <w:bCs/>
          <w:color w:val="auto"/>
          <w:szCs w:val="24"/>
        </w:rPr>
        <w:t>21.12.2026r.</w:t>
      </w:r>
    </w:p>
    <w:p w:rsidR="004D0E74" w:rsidRPr="00181DD8" w:rsidRDefault="00515D56" w:rsidP="00515D56">
      <w:pPr>
        <w:numPr>
          <w:ilvl w:val="0"/>
          <w:numId w:val="43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terminy i wysokości odbiorów zgodnie z wytycznymi zamawiającego podanymi poniżej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lastRenderedPageBreak/>
        <w:t>Wykonawca jest zobowiązany opracować i uzyskać akceptację harmonogramu realizacji inwestycji rzeczowo-finansowego przez zamawiającego. Zamawiający odmówi akceptacji harmonogramu jeśli przedstawione w nim koszty wykonania poszczególnych elementów/etapów będą odbiegać znacząco od cen rynkowych lub nie uwzględniać poniższych wytycznych dotyczących odbiorów (terminy, maksymalne kwoty odbiorów). Wykonawca na wezwanie zamawiającego poprawi harmonogram w terminie 5 dni roboczych od dnia otrzymania uwag, w dostosowaniu do uwag zamawiającego. Wykonawca na każde żądanie zamawiającego dokona aktualizacji harmonogramu. Trzykrotny brak uzgodnienia harmonogramu realizacji inwestycji z zamawiającym z przyczyn leżących po stronie wykonawcy, będzie stanowił podstawę do odmowy podpisania umowy z winy wykonawcy, zgodnie z zasadami określonymi w projektowanych postanowieniach umowy oraz SWZ.</w:t>
      </w:r>
    </w:p>
    <w:p w:rsidR="004D0E74" w:rsidRPr="00181DD8" w:rsidRDefault="00515D56" w:rsidP="00515D56">
      <w:pPr>
        <w:numPr>
          <w:ilvl w:val="0"/>
          <w:numId w:val="44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Kosztorys ofertowy opracowany na podstawie załączonej dokumentacji opisującej przedmiot zamówienia (projekty budowlane/techniczne, przedmiary, STWiORB, SWZ), zawierający tabele elementów scalonych. Wykonawca powinien dokonać szczegółowej analizy załączonej dokumentacji opisującej przedmiot zamówienia i w przedkładanym zamawiającemu kosztorysie ofertowym uwzględnić wszystkie roboty budowlane/prace niezbędne do wykonania zamówienia zgodnie z projektem budowlanym.</w:t>
      </w:r>
    </w:p>
    <w:p w:rsidR="004D0E74" w:rsidRPr="00181DD8" w:rsidRDefault="00515D56">
      <w:p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Zamówienie ma charakter ryczałtowy i obejmuje wykonanie wszystkich robót zgodnie z dokumentacją opisującą przedmiot zamówienia</w:t>
      </w:r>
      <w:r w:rsidR="006835F9" w:rsidRPr="00181DD8">
        <w:rPr>
          <w:rFonts w:asciiTheme="majorHAnsi" w:hAnsiTheme="majorHAnsi" w:cstheme="majorHAnsi"/>
          <w:color w:val="auto"/>
          <w:szCs w:val="24"/>
        </w:rPr>
        <w:t xml:space="preserve"> w ramach umówionego wynagrodzenia ryczałtowego.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Odbiory częściowe i odbiór końcowy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Zamawiający dopuszcza odbiór zadania w 1 odbiorze końcowym po uzyskaniu przez wykonawcę pozwolenia na użytkowanie wybudowanej sieci kanalizacyjnej/ po przedstawieniu oświadczenia organu Nadzoru Budowlanego o przyjęciu bez sprzeciwu zawiadomienia o zakończeniu budowy.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 xml:space="preserve">Pozwolenie na użytkowanie/przyjęcie zawiadomienia o zakończeniu budowy wykonawca uzyska w nieprzekraczalnym terminie do </w:t>
      </w:r>
      <w:r w:rsidR="008C4DFB" w:rsidRPr="00181DD8">
        <w:rPr>
          <w:rFonts w:asciiTheme="majorHAnsi" w:hAnsiTheme="majorHAnsi" w:cstheme="majorHAnsi"/>
          <w:b/>
          <w:bCs/>
          <w:color w:val="auto"/>
          <w:szCs w:val="24"/>
        </w:rPr>
        <w:t>21.12.2026r.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Ostateczny termin wykonania: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Zamówienie należy wykonać w nieprzekraczalnym terminie do </w:t>
      </w:r>
      <w:r w:rsidR="008C4DFB" w:rsidRPr="00181DD8">
        <w:rPr>
          <w:rFonts w:asciiTheme="majorHAnsi" w:hAnsiTheme="majorHAnsi" w:cstheme="majorHAnsi"/>
          <w:b/>
          <w:bCs/>
          <w:color w:val="auto"/>
          <w:szCs w:val="24"/>
        </w:rPr>
        <w:t>21.12.2026r</w:t>
      </w:r>
      <w:r w:rsidR="008C4DFB" w:rsidRPr="00181DD8">
        <w:rPr>
          <w:rFonts w:asciiTheme="majorHAnsi" w:hAnsiTheme="majorHAnsi" w:cstheme="majorHAnsi"/>
          <w:color w:val="auto"/>
          <w:szCs w:val="24"/>
        </w:rPr>
        <w:t xml:space="preserve">. 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tj. w tym terminie zakończyć wszystkie roboty budowlane objęte niniejszą częścią zamówienia (kanalizacja sanitarna w miejscowości Wielgolas, dz. ew. 372/6), dokonać wszystkich wymaganych badań, prób i sprawdzeń oraz uzyskać pozwolenie na użytkowanie lub uzyskać skuteczne przyjęcie zawiadomienia o zakończeniu robót budowlanych (budowy) potwierdzone oświadczeniem/zaświadczeniem organu nadzoru budowlanego.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lastRenderedPageBreak/>
        <w:t>Rekomenduje się zakończenie robót odpowiednio wcześniej, sporządzenie i uzyskanie przyjęcia w ośrodku geodezyjnym inwentaryzacji powykonawczej i skompletowanie dokumentacji do pozwolenia na użytkowanie/zawiadomienia o zakończeniu budowy.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Zawiadomienie o zakończeniu budowy: https://www.biznes.gov.pl/pl/portal/ou565 Pozwolenie na użytkowanie: https://www.biznes.gov.pl/pl/portal/ou68</w:t>
      </w:r>
    </w:p>
    <w:p w:rsidR="004D0E74" w:rsidRPr="00181DD8" w:rsidRDefault="00515D56">
      <w:pPr>
        <w:pStyle w:val="Tekstpodstawowy"/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b/>
          <w:bCs/>
          <w:color w:val="auto"/>
          <w:szCs w:val="24"/>
        </w:rPr>
        <w:t>Dokumentacja powykonawcza</w:t>
      </w:r>
      <w:r w:rsidRPr="00181DD8">
        <w:rPr>
          <w:rFonts w:asciiTheme="majorHAnsi" w:hAnsiTheme="majorHAnsi" w:cstheme="majorHAnsi"/>
          <w:color w:val="auto"/>
          <w:szCs w:val="24"/>
        </w:rPr>
        <w:t xml:space="preserve"> Do odbioru końcowego w terminach określonych w umowie wykonawca dostarczy zamawiającemu dokumentację powykonawczą obejmującą co najmniej:</w:t>
      </w:r>
    </w:p>
    <w:p w:rsidR="004D0E74" w:rsidRPr="00181DD8" w:rsidRDefault="00515D56" w:rsidP="00515D56">
      <w:pPr>
        <w:numPr>
          <w:ilvl w:val="0"/>
          <w:numId w:val="4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Pozwolenie na użytkowanie/oświadczenie o przyjęciu przez organ nadzoru zawiadomienia o zakończeniu budowy</w:t>
      </w:r>
    </w:p>
    <w:p w:rsidR="004D0E74" w:rsidRPr="00181DD8" w:rsidRDefault="00515D56" w:rsidP="00515D56">
      <w:pPr>
        <w:numPr>
          <w:ilvl w:val="0"/>
          <w:numId w:val="4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Inwentaryzacja geodezyjna powykonawcza przyjęta w ośrodku geodezyjnym</w:t>
      </w:r>
    </w:p>
    <w:p w:rsidR="004D0E74" w:rsidRPr="00181DD8" w:rsidRDefault="00515D56" w:rsidP="00515D56">
      <w:pPr>
        <w:numPr>
          <w:ilvl w:val="0"/>
          <w:numId w:val="4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Protokoły odbiorów robót ulegających zakryciu</w:t>
      </w:r>
    </w:p>
    <w:p w:rsidR="004D0E74" w:rsidRPr="00181DD8" w:rsidRDefault="00515D56" w:rsidP="00515D56">
      <w:pPr>
        <w:numPr>
          <w:ilvl w:val="0"/>
          <w:numId w:val="4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Oświadczenia kierownika budowy</w:t>
      </w:r>
    </w:p>
    <w:p w:rsidR="004D0E74" w:rsidRPr="00181DD8" w:rsidRDefault="00515D56" w:rsidP="00515D56">
      <w:pPr>
        <w:numPr>
          <w:ilvl w:val="0"/>
          <w:numId w:val="4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Uzgodnienia z instytucjami: potwierdzające brak uwag ze strony np. zarządcy drogi, w pasie której były wykonywane roboty, dla drogi gminnej i powiatowej</w:t>
      </w:r>
    </w:p>
    <w:p w:rsidR="004D0E74" w:rsidRPr="00181DD8" w:rsidRDefault="00515D56" w:rsidP="00515D56">
      <w:pPr>
        <w:numPr>
          <w:ilvl w:val="0"/>
          <w:numId w:val="4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Dziennik budowy</w:t>
      </w:r>
    </w:p>
    <w:p w:rsidR="004D0E74" w:rsidRPr="00181DD8" w:rsidRDefault="00515D56" w:rsidP="00515D56">
      <w:pPr>
        <w:numPr>
          <w:ilvl w:val="0"/>
          <w:numId w:val="4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Atesty materiałów</w:t>
      </w:r>
    </w:p>
    <w:p w:rsidR="004D0E74" w:rsidRPr="00181DD8" w:rsidRDefault="00515D56" w:rsidP="00515D56">
      <w:pPr>
        <w:numPr>
          <w:ilvl w:val="0"/>
          <w:numId w:val="4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Kopie stron projektu budowlanego z naniesionymi i opisanymi nieistotnymi zmianami (jeśli wystąpią)</w:t>
      </w:r>
    </w:p>
    <w:p w:rsidR="004D0E74" w:rsidRPr="00181DD8" w:rsidRDefault="00515D56" w:rsidP="00515D56">
      <w:pPr>
        <w:numPr>
          <w:ilvl w:val="0"/>
          <w:numId w:val="45"/>
        </w:numPr>
        <w:rPr>
          <w:rFonts w:asciiTheme="majorHAnsi" w:hAnsiTheme="majorHAnsi" w:cstheme="majorHAnsi"/>
          <w:color w:val="auto"/>
          <w:szCs w:val="24"/>
        </w:rPr>
      </w:pPr>
      <w:r w:rsidRPr="00181DD8">
        <w:rPr>
          <w:rFonts w:asciiTheme="majorHAnsi" w:hAnsiTheme="majorHAnsi" w:cstheme="majorHAnsi"/>
          <w:color w:val="auto"/>
          <w:szCs w:val="24"/>
        </w:rPr>
        <w:t>Zestawienie rzeczowo-finansowe lub kosztorys powykonawczy (na żądanie zamawiającego)</w:t>
      </w:r>
    </w:p>
    <w:bookmarkEnd w:id="0"/>
    <w:bookmarkEnd w:id="1"/>
    <w:bookmarkEnd w:id="4"/>
    <w:bookmarkEnd w:id="10"/>
    <w:p w:rsidR="004D0E74" w:rsidRPr="00181DD8" w:rsidRDefault="004D0E74">
      <w:pPr>
        <w:pStyle w:val="Tekstpodstawowy"/>
        <w:rPr>
          <w:rFonts w:asciiTheme="majorHAnsi" w:hAnsiTheme="majorHAnsi" w:cstheme="majorHAnsi"/>
          <w:color w:val="auto"/>
          <w:szCs w:val="24"/>
        </w:rPr>
      </w:pPr>
    </w:p>
    <w:sectPr w:rsidR="004D0E74" w:rsidRPr="00181DD8" w:rsidSect="00034616">
      <w:footerReference w:type="default" r:id="rId10"/>
      <w:pgSz w:w="12240" w:h="15840"/>
      <w:pgMar w:top="1417" w:right="1417" w:bottom="1417" w:left="19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C8E" w:rsidRDefault="00551C8E">
      <w:pPr>
        <w:spacing w:after="0" w:line="240" w:lineRule="auto"/>
      </w:pPr>
      <w:r>
        <w:separator/>
      </w:r>
    </w:p>
  </w:endnote>
  <w:endnote w:type="continuationSeparator" w:id="0">
    <w:p w:rsidR="00551C8E" w:rsidRDefault="00551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E74" w:rsidRDefault="00515D56">
    <w:pPr>
      <w:pStyle w:val="Stopka"/>
      <w:jc w:val="right"/>
    </w:pP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F22547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C8E" w:rsidRDefault="00551C8E">
      <w:r>
        <w:separator/>
      </w:r>
    </w:p>
  </w:footnote>
  <w:footnote w:type="continuationSeparator" w:id="0">
    <w:p w:rsidR="00551C8E" w:rsidRDefault="00551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A991"/>
    <w:multiLevelType w:val="multilevel"/>
    <w:tmpl w:val="5F8838BC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7" w15:restartNumberingAfterBreak="0">
    <w:nsid w:val="00A99411"/>
    <w:multiLevelType w:val="multilevel"/>
    <w:tmpl w:val="FE5CD224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8" w15:restartNumberingAfterBreak="0">
    <w:nsid w:val="00A99412"/>
    <w:multiLevelType w:val="multilevel"/>
    <w:tmpl w:val="F33CEF04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" w15:restartNumberingAfterBreak="0">
    <w:nsid w:val="00A99421"/>
    <w:multiLevelType w:val="multilevel"/>
    <w:tmpl w:val="6CAEBED8"/>
    <w:lvl w:ilvl="0">
      <w:start w:val="1"/>
      <w:numFmt w:val="decimal"/>
      <w:lvlText w:val="%1)"/>
      <w:lvlJc w:val="left"/>
      <w:pPr>
        <w:ind w:left="720" w:hanging="480"/>
      </w:pPr>
    </w:lvl>
    <w:lvl w:ilvl="1">
      <w:start w:val="1"/>
      <w:numFmt w:val="decimal"/>
      <w:lvlText w:val="%2)"/>
      <w:lvlJc w:val="left"/>
      <w:pPr>
        <w:ind w:left="1440" w:hanging="480"/>
      </w:pPr>
    </w:lvl>
    <w:lvl w:ilvl="2">
      <w:start w:val="1"/>
      <w:numFmt w:val="decimal"/>
      <w:lvlText w:val="%3)"/>
      <w:lvlJc w:val="left"/>
      <w:pPr>
        <w:ind w:left="2160" w:hanging="480"/>
      </w:pPr>
    </w:lvl>
    <w:lvl w:ilvl="3">
      <w:start w:val="1"/>
      <w:numFmt w:val="decimal"/>
      <w:lvlText w:val="%4)"/>
      <w:lvlJc w:val="left"/>
      <w:pPr>
        <w:ind w:left="2880" w:hanging="480"/>
      </w:pPr>
    </w:lvl>
    <w:lvl w:ilvl="4">
      <w:start w:val="1"/>
      <w:numFmt w:val="decimal"/>
      <w:lvlText w:val="%5)"/>
      <w:lvlJc w:val="left"/>
      <w:pPr>
        <w:ind w:left="3600" w:hanging="480"/>
      </w:pPr>
    </w:lvl>
    <w:lvl w:ilvl="5">
      <w:start w:val="1"/>
      <w:numFmt w:val="decimal"/>
      <w:lvlText w:val="%6)"/>
      <w:lvlJc w:val="left"/>
      <w:pPr>
        <w:ind w:left="4320" w:hanging="480"/>
      </w:pPr>
    </w:lvl>
    <w:lvl w:ilvl="6">
      <w:start w:val="1"/>
      <w:numFmt w:val="decimal"/>
      <w:lvlText w:val="%7)"/>
      <w:lvlJc w:val="left"/>
      <w:pPr>
        <w:ind w:left="5040" w:hanging="480"/>
      </w:pPr>
    </w:lvl>
    <w:lvl w:ilvl="7">
      <w:start w:val="1"/>
      <w:numFmt w:val="decimal"/>
      <w:lvlText w:val="%8)"/>
      <w:lvlJc w:val="left"/>
      <w:pPr>
        <w:ind w:left="5760" w:hanging="480"/>
      </w:pPr>
    </w:lvl>
    <w:lvl w:ilvl="8">
      <w:start w:val="1"/>
      <w:numFmt w:val="decimal"/>
      <w:lvlText w:val="%9)"/>
      <w:lvlJc w:val="left"/>
      <w:pPr>
        <w:ind w:left="648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6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6"/>
  </w:num>
  <w:num w:numId="34">
    <w:abstractNumId w:val="6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E74"/>
    <w:rsid w:val="0004675C"/>
    <w:rsid w:val="00067EDA"/>
    <w:rsid w:val="000F04CB"/>
    <w:rsid w:val="00181DD8"/>
    <w:rsid w:val="001C02FB"/>
    <w:rsid w:val="00212208"/>
    <w:rsid w:val="00295A07"/>
    <w:rsid w:val="00311782"/>
    <w:rsid w:val="00350588"/>
    <w:rsid w:val="004D0E74"/>
    <w:rsid w:val="00515D56"/>
    <w:rsid w:val="00551C8E"/>
    <w:rsid w:val="0059084E"/>
    <w:rsid w:val="005F7C86"/>
    <w:rsid w:val="0062009A"/>
    <w:rsid w:val="006835F9"/>
    <w:rsid w:val="006D483F"/>
    <w:rsid w:val="006E761B"/>
    <w:rsid w:val="00796D43"/>
    <w:rsid w:val="008C4DFB"/>
    <w:rsid w:val="00A552AF"/>
    <w:rsid w:val="00E83C2A"/>
    <w:rsid w:val="00F14973"/>
    <w:rsid w:val="00F22547"/>
    <w:rsid w:val="00F7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E77C0-010F-4955-80F1-6FCCD3C9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table" w:customStyle="1" w:styleId="Table">
    <w:name w:val="Table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VerbatimChar">
    <w:name w:val="Verbatim Char"/>
    <w:basedOn w:val="TekstpodstawowyZnak"/>
    <w:link w:val="SourceCode"/>
    <w:rPr>
      <w:rFonts w:ascii="Consolas" w:hAnsi="Consolas" w:cs="Consolas"/>
      <w:noProof/>
      <w:sz w:val="22"/>
      <w:szCs w:val="22"/>
    </w:rPr>
  </w:style>
  <w:style w:type="paragraph" w:customStyle="1" w:styleId="SourceCode">
    <w:name w:val="Source Code"/>
    <w:basedOn w:val="Normalny"/>
    <w:link w:val="VerbatimChar"/>
    <w:pPr>
      <w:wordWrap w:val="0"/>
      <w:spacing w:before="120" w:after="0" w:line="240" w:lineRule="auto"/>
    </w:pPr>
    <w:rPr>
      <w:rFonts w:ascii="Consolas" w:hAnsi="Consolas" w:cs="Consolas"/>
      <w:sz w:val="22"/>
    </w:rPr>
  </w:style>
  <w:style w:type="character" w:customStyle="1" w:styleId="KeywordTok">
    <w:name w:val="Keyword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DataTypeTok">
    <w:name w:val="DataTypeTok"/>
    <w:basedOn w:val="VerbatimChar"/>
    <w:rPr>
      <w:rFonts w:ascii="Consolas" w:hAnsi="Consolas" w:cs="Consolas"/>
      <w:noProof/>
      <w:color w:val="902000"/>
      <w:sz w:val="22"/>
      <w:szCs w:val="22"/>
    </w:rPr>
  </w:style>
  <w:style w:type="character" w:customStyle="1" w:styleId="DecValTok">
    <w:name w:val="DecVal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BaseNTok">
    <w:name w:val="BaseN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FloatTok">
    <w:name w:val="Float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ConstantTok">
    <w:name w:val="ConstantTok"/>
    <w:basedOn w:val="VerbatimChar"/>
    <w:rPr>
      <w:rFonts w:ascii="Consolas" w:hAnsi="Consolas" w:cs="Consolas"/>
      <w:noProof/>
      <w:color w:val="880000"/>
      <w:sz w:val="22"/>
      <w:szCs w:val="22"/>
    </w:rPr>
  </w:style>
  <w:style w:type="character" w:customStyle="1" w:styleId="CharTok">
    <w:name w:val="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CharTok">
    <w:name w:val="Special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tringTok">
    <w:name w:val="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VerbatimStringTok">
    <w:name w:val="Verbatim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StringTok">
    <w:name w:val="SpecialStringTok"/>
    <w:basedOn w:val="VerbatimChar"/>
    <w:rPr>
      <w:rFonts w:ascii="Consolas" w:hAnsi="Consolas" w:cs="Consolas"/>
      <w:noProof/>
      <w:color w:val="BB6688"/>
      <w:sz w:val="22"/>
      <w:szCs w:val="22"/>
    </w:rPr>
  </w:style>
  <w:style w:type="character" w:customStyle="1" w:styleId="ImportTok">
    <w:name w:val="ImportTok"/>
    <w:basedOn w:val="VerbatimChar"/>
    <w:rPr>
      <w:rFonts w:ascii="Consolas" w:hAnsi="Consolas" w:cs="Consolas"/>
      <w:b/>
      <w:noProof/>
      <w:color w:val="008000"/>
      <w:sz w:val="22"/>
      <w:szCs w:val="22"/>
    </w:rPr>
  </w:style>
  <w:style w:type="character" w:customStyle="1" w:styleId="CommentTok">
    <w:name w:val="CommentTok"/>
    <w:basedOn w:val="VerbatimChar"/>
    <w:rPr>
      <w:rFonts w:ascii="Consolas" w:hAnsi="Consolas" w:cs="Consolas"/>
      <w:i/>
      <w:noProof/>
      <w:color w:val="60A0B0"/>
      <w:sz w:val="22"/>
      <w:szCs w:val="22"/>
    </w:rPr>
  </w:style>
  <w:style w:type="character" w:customStyle="1" w:styleId="DocumentationTok">
    <w:name w:val="DocumentationTok"/>
    <w:basedOn w:val="VerbatimChar"/>
    <w:rPr>
      <w:rFonts w:ascii="Consolas" w:hAnsi="Consolas" w:cs="Consolas"/>
      <w:i/>
      <w:noProof/>
      <w:color w:val="BA2121"/>
      <w:sz w:val="22"/>
      <w:szCs w:val="22"/>
    </w:rPr>
  </w:style>
  <w:style w:type="character" w:customStyle="1" w:styleId="AnnotationTok">
    <w:name w:val="Annot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CommentVarTok">
    <w:name w:val="CommentVar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OtherTok">
    <w:name w:val="OtherTok"/>
    <w:basedOn w:val="VerbatimChar"/>
    <w:rPr>
      <w:rFonts w:ascii="Consolas" w:hAnsi="Consolas" w:cs="Consolas"/>
      <w:noProof/>
      <w:color w:val="007020"/>
      <w:sz w:val="22"/>
      <w:szCs w:val="22"/>
    </w:rPr>
  </w:style>
  <w:style w:type="character" w:customStyle="1" w:styleId="FunctionTok">
    <w:name w:val="FunctionTok"/>
    <w:basedOn w:val="VerbatimChar"/>
    <w:rPr>
      <w:rFonts w:ascii="Consolas" w:hAnsi="Consolas" w:cs="Consolas"/>
      <w:noProof/>
      <w:color w:val="06287E"/>
      <w:sz w:val="22"/>
      <w:szCs w:val="22"/>
    </w:rPr>
  </w:style>
  <w:style w:type="character" w:customStyle="1" w:styleId="VariableTok">
    <w:name w:val="VariableTok"/>
    <w:basedOn w:val="VerbatimChar"/>
    <w:rPr>
      <w:rFonts w:ascii="Consolas" w:hAnsi="Consolas" w:cs="Consolas"/>
      <w:noProof/>
      <w:color w:val="19177C"/>
      <w:sz w:val="22"/>
      <w:szCs w:val="22"/>
    </w:rPr>
  </w:style>
  <w:style w:type="character" w:customStyle="1" w:styleId="ControlFlowTok">
    <w:name w:val="ControlFlow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OperatorTok">
    <w:name w:val="OperatorTok"/>
    <w:basedOn w:val="VerbatimChar"/>
    <w:rPr>
      <w:rFonts w:ascii="Consolas" w:hAnsi="Consolas" w:cs="Consolas"/>
      <w:noProof/>
      <w:color w:val="666666"/>
      <w:sz w:val="22"/>
      <w:szCs w:val="22"/>
    </w:rPr>
  </w:style>
  <w:style w:type="character" w:customStyle="1" w:styleId="BuiltInTok">
    <w:name w:val="BuiltInTok"/>
    <w:basedOn w:val="VerbatimChar"/>
    <w:rPr>
      <w:rFonts w:ascii="Consolas" w:hAnsi="Consolas" w:cs="Consolas"/>
      <w:noProof/>
      <w:color w:val="008000"/>
      <w:sz w:val="22"/>
      <w:szCs w:val="22"/>
    </w:rPr>
  </w:style>
  <w:style w:type="character" w:customStyle="1" w:styleId="ExtensionTok">
    <w:name w:val="Extension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PreprocessorTok">
    <w:name w:val="PreprocessorTok"/>
    <w:basedOn w:val="VerbatimChar"/>
    <w:rPr>
      <w:rFonts w:ascii="Consolas" w:hAnsi="Consolas" w:cs="Consolas"/>
      <w:noProof/>
      <w:color w:val="BC7A00"/>
      <w:sz w:val="22"/>
      <w:szCs w:val="22"/>
    </w:rPr>
  </w:style>
  <w:style w:type="character" w:customStyle="1" w:styleId="AttributeTok">
    <w:name w:val="AttributeTok"/>
    <w:basedOn w:val="VerbatimChar"/>
    <w:rPr>
      <w:rFonts w:ascii="Consolas" w:hAnsi="Consolas" w:cs="Consolas"/>
      <w:noProof/>
      <w:color w:val="7D9029"/>
      <w:sz w:val="22"/>
      <w:szCs w:val="22"/>
    </w:rPr>
  </w:style>
  <w:style w:type="character" w:customStyle="1" w:styleId="RegionMarkerTok">
    <w:name w:val="RegionMarker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InformationTok">
    <w:name w:val="Inform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WarningTok">
    <w:name w:val="Warning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AlertTok">
    <w:name w:val="Alert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ErrorTok">
    <w:name w:val="Error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NormalTok">
    <w:name w:val="NormalTok"/>
    <w:basedOn w:val="VerbatimChar"/>
    <w:rPr>
      <w:rFonts w:ascii="Consolas" w:hAnsi="Consolas" w:cs="Consolas"/>
      <w:noProof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21220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220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58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mura.gmina-latowicz.pl/storage/a/2026/Na-przetarg-2026/wodociag-wielgola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mura.gmina-latowicz.pl/storage/a/2026/Na-przetarg-2026/wodociag-budy-wielgoleski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hmura.gmina-latowicz.pl/storage/a/2026/Na-przetarg-2026/wodociag-wielgo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6623</Words>
  <Characters>39739</Characters>
  <Application>Microsoft Office Word</Application>
  <DocSecurity>0</DocSecurity>
  <Lines>331</Lines>
  <Paragraphs>92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Soćko</dc:creator>
  <cp:keywords/>
  <cp:lastModifiedBy>Tadeusz Nowicki</cp:lastModifiedBy>
  <cp:revision>12</cp:revision>
  <cp:lastPrinted>2026-08-10T09:38:00Z</cp:lastPrinted>
  <dcterms:created xsi:type="dcterms:W3CDTF">2026-08-07T08:25:00Z</dcterms:created>
  <dcterms:modified xsi:type="dcterms:W3CDTF">2026-08-10T11:33:00Z</dcterms:modified>
</cp:coreProperties>
</file>