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67E" w:rsidRPr="0039167E" w:rsidRDefault="0039167E" w:rsidP="0039167E">
      <w:pPr>
        <w:spacing w:before="120" w:line="276" w:lineRule="auto"/>
        <w:jc w:val="right"/>
      </w:pPr>
      <w:r w:rsidRPr="0039167E">
        <w:rPr>
          <w:rFonts w:ascii="Cambria" w:hAnsi="Cambria" w:cs="Cambria"/>
          <w:b/>
          <w:bCs/>
          <w:sz w:val="21"/>
          <w:szCs w:val="21"/>
        </w:rPr>
        <w:t xml:space="preserve">Załącznik nr 4 do SWZ 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__________________________________________________________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(Nazwa i adres wykonawcy/podmiotu udostępniającego zasoby)</w:t>
      </w:r>
    </w:p>
    <w:p w:rsidR="0039167E" w:rsidRPr="0039167E" w:rsidRDefault="0039167E" w:rsidP="0039167E">
      <w:pPr>
        <w:spacing w:before="120" w:line="276" w:lineRule="auto"/>
        <w:jc w:val="right"/>
        <w:rPr>
          <w:rFonts w:ascii="Cambria" w:hAnsi="Cambria" w:cs="Cambria"/>
          <w:bCs/>
          <w:sz w:val="21"/>
          <w:szCs w:val="21"/>
        </w:rPr>
      </w:pPr>
    </w:p>
    <w:p w:rsidR="0039167E" w:rsidRPr="0039167E" w:rsidRDefault="0039167E" w:rsidP="0039167E">
      <w:pPr>
        <w:spacing w:before="120" w:line="276" w:lineRule="auto"/>
        <w:jc w:val="right"/>
      </w:pPr>
      <w:r w:rsidRPr="0039167E">
        <w:rPr>
          <w:rFonts w:ascii="Cambria" w:hAnsi="Cambria" w:cs="Cambria"/>
          <w:bCs/>
          <w:sz w:val="21"/>
          <w:szCs w:val="21"/>
        </w:rPr>
        <w:t>_____________________________________________, dnia _____________ r.</w:t>
      </w:r>
    </w:p>
    <w:p w:rsidR="0039167E" w:rsidRPr="0039167E" w:rsidRDefault="0039167E" w:rsidP="0039167E">
      <w:pPr>
        <w:spacing w:before="120" w:line="276" w:lineRule="auto"/>
        <w:jc w:val="both"/>
        <w:rPr>
          <w:rFonts w:ascii="Cambria" w:hAnsi="Cambria" w:cs="Cambria"/>
          <w:b/>
          <w:bCs/>
          <w:sz w:val="21"/>
          <w:szCs w:val="21"/>
        </w:rPr>
      </w:pPr>
    </w:p>
    <w:p w:rsidR="0039167E" w:rsidRPr="0039167E" w:rsidRDefault="0039167E" w:rsidP="0039167E">
      <w:pPr>
        <w:spacing w:before="120" w:line="276" w:lineRule="auto"/>
        <w:jc w:val="center"/>
      </w:pPr>
      <w:r w:rsidRPr="0039167E">
        <w:rPr>
          <w:rFonts w:ascii="Cambria" w:hAnsi="Cambria" w:cs="Cambria"/>
          <w:b/>
          <w:bCs/>
          <w:sz w:val="21"/>
          <w:szCs w:val="21"/>
        </w:rPr>
        <w:t>OŚWIADCZENIE O AKTUALNOŚCI INFORMACJI ZAWARTYCH W OŚWIADCZENIU, O  KTÓRYM MOWA W ART. 125 UST. 1 PZP W ZAKRESIE PODSTAW WYKLUCZENIA Z POSTĘPOWANIA</w:t>
      </w:r>
    </w:p>
    <w:p w:rsidR="0039167E" w:rsidRPr="0039167E" w:rsidRDefault="0039167E" w:rsidP="0039167E">
      <w:pPr>
        <w:spacing w:before="120"/>
        <w:jc w:val="both"/>
      </w:pPr>
      <w:r w:rsidRPr="0039167E">
        <w:rPr>
          <w:rFonts w:ascii="Cambria" w:hAnsi="Cambria" w:cs="Cambria"/>
          <w:bCs/>
          <w:sz w:val="21"/>
          <w:szCs w:val="21"/>
        </w:rPr>
        <w:t xml:space="preserve">W związku ze złożeniem oferty/udostępnieniem zasobów w postępowaniu o udzielenie zamówienia publicznego prowadzonym pn. </w:t>
      </w:r>
      <w:r w:rsidRPr="0039167E">
        <w:rPr>
          <w:rFonts w:ascii="Cambria" w:eastAsia="Cambria" w:hAnsi="Cambria" w:cs="Cambria"/>
          <w:b/>
          <w:bCs/>
          <w:i/>
          <w:sz w:val="21"/>
          <w:szCs w:val="21"/>
        </w:rPr>
        <w:t xml:space="preserve">” Budowa punktu przesiadkowego w Brzeżnie”/” </w:t>
      </w:r>
      <w:r w:rsidRPr="0039167E">
        <w:rPr>
          <w:rFonts w:ascii="Cambria" w:eastAsia="Cambria" w:hAnsi="Cambria" w:cs="Cambria"/>
          <w:b/>
          <w:bCs/>
          <w:i/>
          <w:sz w:val="21"/>
          <w:szCs w:val="21"/>
          <w:lang w:eastAsia="en-US"/>
        </w:rPr>
        <w:t>Budowa centrum przesiadkowego w mieście uzdrowiskowym Połczyn Zdrój</w:t>
      </w:r>
      <w:r w:rsidRPr="0039167E">
        <w:rPr>
          <w:rFonts w:ascii="Cambria" w:hAnsi="Cambria" w:cs="Cambria"/>
          <w:b/>
          <w:i/>
          <w:sz w:val="21"/>
          <w:szCs w:val="21"/>
        </w:rPr>
        <w:t>”*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Ja niżej podpisany 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działając w imieniu i na rzecz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oświadczam, że informacje zawarte w  oświadczeniu, o którym mowa w art. 125 ust. 1  ustawy  z dnia 11 września 2019 r. (Dz. U. z 2026 r. poz. 793 - „PZP”) przedłożonym wraz z ofertą w ww. postępowaniu były aktualne na dzień składania ofert i są nadal aktualne w zakresie podstaw wykluczenia z postępowania określonych w:</w:t>
      </w:r>
    </w:p>
    <w:p w:rsidR="0039167E" w:rsidRPr="0039167E" w:rsidRDefault="0039167E" w:rsidP="0039167E">
      <w:pPr>
        <w:spacing w:before="120" w:line="276" w:lineRule="auto"/>
        <w:ind w:left="700" w:hanging="700"/>
        <w:jc w:val="both"/>
      </w:pPr>
      <w:r w:rsidRPr="0039167E">
        <w:rPr>
          <w:rFonts w:ascii="Cambria" w:hAnsi="Cambria" w:cs="Cambria"/>
          <w:bCs/>
          <w:sz w:val="21"/>
          <w:szCs w:val="21"/>
        </w:rPr>
        <w:t>-</w:t>
      </w:r>
      <w:r w:rsidRPr="0039167E">
        <w:rPr>
          <w:rFonts w:ascii="Cambria" w:hAnsi="Cambria" w:cs="Cambria"/>
          <w:bCs/>
          <w:sz w:val="21"/>
          <w:szCs w:val="21"/>
        </w:rPr>
        <w:tab/>
        <w:t>art. 108 ust. 1 pkt 3 PZP,</w:t>
      </w:r>
    </w:p>
    <w:p w:rsidR="0039167E" w:rsidRPr="0039167E" w:rsidRDefault="0039167E" w:rsidP="0039167E">
      <w:pPr>
        <w:spacing w:before="120" w:line="276" w:lineRule="auto"/>
        <w:ind w:left="700" w:hanging="700"/>
        <w:jc w:val="both"/>
      </w:pPr>
      <w:r w:rsidRPr="0039167E">
        <w:rPr>
          <w:rFonts w:ascii="Cambria" w:hAnsi="Cambria" w:cs="Cambria"/>
          <w:bCs/>
          <w:sz w:val="21"/>
          <w:szCs w:val="21"/>
        </w:rPr>
        <w:t>-</w:t>
      </w:r>
      <w:r w:rsidRPr="0039167E">
        <w:rPr>
          <w:rFonts w:ascii="Cambria" w:hAnsi="Cambria" w:cs="Cambria"/>
          <w:bCs/>
          <w:sz w:val="21"/>
          <w:szCs w:val="21"/>
        </w:rPr>
        <w:tab/>
      </w:r>
      <w:r w:rsidRPr="0039167E">
        <w:rPr>
          <w:rFonts w:ascii="Cambria" w:hAnsi="Cambria" w:cs="Cambria"/>
          <w:sz w:val="21"/>
          <w:szCs w:val="21"/>
        </w:rPr>
        <w:t xml:space="preserve">art. 108 ust. 1 pkt 4 PZP dotyczących orzeczenia zakazu ubiegania się o zamówienie publiczne tytułem środka zapobiegawczego, </w:t>
      </w:r>
    </w:p>
    <w:p w:rsidR="0039167E" w:rsidRPr="0039167E" w:rsidRDefault="0039167E" w:rsidP="0039167E">
      <w:pPr>
        <w:spacing w:before="120" w:line="276" w:lineRule="auto"/>
        <w:ind w:left="700" w:hanging="700"/>
        <w:jc w:val="both"/>
      </w:pPr>
      <w:r w:rsidRPr="0039167E">
        <w:rPr>
          <w:rFonts w:ascii="Cambria" w:hAnsi="Cambria" w:cs="Cambria"/>
          <w:sz w:val="21"/>
          <w:szCs w:val="21"/>
        </w:rPr>
        <w:t>-</w:t>
      </w:r>
      <w:r w:rsidRPr="0039167E">
        <w:rPr>
          <w:rFonts w:ascii="Cambria" w:hAnsi="Cambria" w:cs="Cambria"/>
          <w:sz w:val="21"/>
          <w:szCs w:val="21"/>
        </w:rPr>
        <w:tab/>
        <w:t xml:space="preserve">art. 108 ust. 1 pkt 5 PZP dotyczących do zawarcia z innymi wykonawcami porozumienia mającego na celu zakłócenie konkurencji, </w:t>
      </w:r>
    </w:p>
    <w:p w:rsidR="0039167E" w:rsidRPr="0039167E" w:rsidRDefault="0039167E" w:rsidP="0039167E">
      <w:pPr>
        <w:spacing w:before="120" w:line="276" w:lineRule="auto"/>
        <w:ind w:left="700" w:hanging="700"/>
        <w:jc w:val="both"/>
      </w:pPr>
      <w:r w:rsidRPr="0039167E">
        <w:rPr>
          <w:rFonts w:ascii="Cambria" w:hAnsi="Cambria" w:cs="Cambria"/>
          <w:sz w:val="21"/>
          <w:szCs w:val="21"/>
        </w:rPr>
        <w:t>-</w:t>
      </w:r>
      <w:r w:rsidRPr="0039167E">
        <w:rPr>
          <w:rFonts w:ascii="Cambria" w:hAnsi="Cambria" w:cs="Cambria"/>
          <w:sz w:val="21"/>
          <w:szCs w:val="21"/>
        </w:rPr>
        <w:tab/>
        <w:t>art. 108 ust. 1 pkt 6 PZP,</w:t>
      </w:r>
    </w:p>
    <w:p w:rsidR="0039167E" w:rsidRPr="0039167E" w:rsidRDefault="0039167E" w:rsidP="0039167E">
      <w:pPr>
        <w:spacing w:before="120" w:line="276" w:lineRule="auto"/>
        <w:ind w:left="700" w:hanging="700"/>
        <w:jc w:val="both"/>
      </w:pPr>
      <w:r w:rsidRPr="0039167E">
        <w:rPr>
          <w:rFonts w:ascii="Cambria" w:hAnsi="Cambria" w:cs="Cambria"/>
          <w:sz w:val="21"/>
          <w:szCs w:val="21"/>
        </w:rPr>
        <w:t>-</w:t>
      </w:r>
      <w:r w:rsidRPr="0039167E">
        <w:rPr>
          <w:rFonts w:ascii="Cambria" w:hAnsi="Cambria" w:cs="Cambria"/>
          <w:sz w:val="21"/>
          <w:szCs w:val="21"/>
        </w:rPr>
        <w:tab/>
        <w:t>art. 109 ust. 1 pkt 1 PZP odnośnie naruszenia obowiązków dotyczących płatności podatków i opłat lokalnych, o których mowa w ustawie z dnia 12 stycznia 1991 r. o podatkach i opłatach lokalnych (tekst jedn. Dz. U. z 2025 r. poz. 707),</w:t>
      </w:r>
    </w:p>
    <w:p w:rsidR="0039167E" w:rsidRPr="0039167E" w:rsidRDefault="0039167E" w:rsidP="0039167E">
      <w:pPr>
        <w:spacing w:before="120" w:line="276" w:lineRule="auto"/>
        <w:ind w:left="700" w:hanging="700"/>
        <w:jc w:val="both"/>
      </w:pPr>
      <w:r w:rsidRPr="0039167E">
        <w:rPr>
          <w:rFonts w:ascii="Cambria" w:hAnsi="Cambria" w:cs="Cambria"/>
          <w:sz w:val="21"/>
          <w:szCs w:val="21"/>
        </w:rPr>
        <w:t>-</w:t>
      </w:r>
      <w:r w:rsidRPr="0039167E">
        <w:rPr>
          <w:rFonts w:ascii="Cambria" w:hAnsi="Cambria" w:cs="Cambria"/>
          <w:sz w:val="21"/>
          <w:szCs w:val="21"/>
        </w:rPr>
        <w:tab/>
        <w:t xml:space="preserve"> art. 109 ust. 1 pkt  8  PZP.</w:t>
      </w:r>
    </w:p>
    <w:p w:rsidR="0039167E" w:rsidRPr="0039167E" w:rsidRDefault="0039167E" w:rsidP="0039167E">
      <w:pPr>
        <w:spacing w:before="120" w:line="276" w:lineRule="auto"/>
        <w:ind w:left="700" w:hanging="700"/>
        <w:jc w:val="both"/>
        <w:rPr>
          <w:rFonts w:ascii="Cambria" w:hAnsi="Cambria" w:cs="Cambria"/>
          <w:sz w:val="21"/>
          <w:szCs w:val="21"/>
        </w:rPr>
      </w:pPr>
    </w:p>
    <w:p w:rsidR="0039167E" w:rsidRPr="0039167E" w:rsidRDefault="0039167E" w:rsidP="0039167E">
      <w:pPr>
        <w:spacing w:before="120" w:line="276" w:lineRule="auto"/>
        <w:jc w:val="both"/>
      </w:pPr>
      <w:r w:rsidRPr="0039167E">
        <w:rPr>
          <w:rFonts w:ascii="Cambria" w:hAnsi="Cambria" w:cs="Cambria"/>
          <w:bCs/>
          <w:sz w:val="21"/>
          <w:szCs w:val="21"/>
        </w:rPr>
        <w:t>* niepotrzebne skreślić</w:t>
      </w:r>
    </w:p>
    <w:p w:rsidR="0039167E" w:rsidRPr="0039167E" w:rsidRDefault="0039167E" w:rsidP="0039167E">
      <w:pPr>
        <w:spacing w:before="120" w:line="276" w:lineRule="auto"/>
        <w:ind w:left="5670"/>
        <w:jc w:val="center"/>
      </w:pPr>
      <w:r w:rsidRPr="0039167E">
        <w:rPr>
          <w:rFonts w:ascii="Cambria" w:hAnsi="Cambria" w:cs="Cambria"/>
          <w:bCs/>
          <w:sz w:val="21"/>
          <w:szCs w:val="21"/>
        </w:rPr>
        <w:t>________________________________</w:t>
      </w:r>
      <w:r w:rsidRPr="0039167E">
        <w:rPr>
          <w:rFonts w:ascii="Cambria" w:hAnsi="Cambria" w:cs="Cambria"/>
          <w:bCs/>
          <w:sz w:val="21"/>
          <w:szCs w:val="21"/>
        </w:rPr>
        <w:tab/>
      </w:r>
      <w:r w:rsidRPr="0039167E">
        <w:rPr>
          <w:rFonts w:ascii="Cambria" w:hAnsi="Cambria" w:cs="Cambria"/>
          <w:bCs/>
          <w:sz w:val="21"/>
          <w:szCs w:val="21"/>
        </w:rPr>
        <w:br/>
        <w:t>(podpis)</w:t>
      </w:r>
    </w:p>
    <w:p w:rsidR="00DA0736" w:rsidRDefault="0039167E" w:rsidP="0039167E">
      <w:pPr>
        <w:spacing w:before="120" w:line="276" w:lineRule="auto"/>
        <w:ind w:left="5670"/>
        <w:jc w:val="center"/>
      </w:pPr>
      <w:r>
        <w:rPr>
          <w:rFonts w:ascii="Cambria" w:hAnsi="Cambria" w:cs="Cambria"/>
          <w:bCs/>
          <w:sz w:val="21"/>
          <w:szCs w:val="21"/>
        </w:rPr>
        <w:t xml:space="preserve"> </w:t>
      </w:r>
      <w:bookmarkStart w:id="0" w:name="_GoBack"/>
      <w:bookmarkEnd w:id="0"/>
      <w:r w:rsidR="001A7EE7">
        <w:rPr>
          <w:rFonts w:ascii="Cambria" w:hAnsi="Cambria" w:cs="Cambria"/>
          <w:bCs/>
          <w:sz w:val="21"/>
          <w:szCs w:val="21"/>
        </w:rPr>
        <w:t>(podpis)</w:t>
      </w:r>
    </w:p>
    <w:sectPr w:rsidR="00DA0736" w:rsidSect="00D80E2C">
      <w:headerReference w:type="default" r:id="rId6"/>
      <w:footerReference w:type="default" r:id="rId7"/>
      <w:pgSz w:w="11906" w:h="16838"/>
      <w:pgMar w:top="300" w:right="1531" w:bottom="1276" w:left="1531" w:header="709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CAE" w:rsidRDefault="00016CAE" w:rsidP="00D80E2C">
      <w:r>
        <w:separator/>
      </w:r>
    </w:p>
  </w:endnote>
  <w:endnote w:type="continuationSeparator" w:id="0">
    <w:p w:rsidR="00016CAE" w:rsidRDefault="00016CAE" w:rsidP="00D8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016CAE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  <w:rPr>
        <w:rFonts w:ascii="Cambria" w:hAnsi="Cambria" w:cs="Cambria"/>
      </w:rPr>
    </w:pPr>
  </w:p>
  <w:p w:rsidR="00A21DB4" w:rsidRDefault="00AE3E23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ascii="Cambria" w:hAnsi="Cambria" w:cs="Cambria"/>
      </w:rPr>
      <w:fldChar w:fldCharType="begin"/>
    </w:r>
    <w:r>
      <w:rPr>
        <w:rFonts w:ascii="Cambria" w:hAnsi="Cambria" w:cs="Cambria"/>
      </w:rPr>
      <w:instrText xml:space="preserve"> PAGE </w:instrText>
    </w:r>
    <w:r>
      <w:rPr>
        <w:rFonts w:ascii="Cambria" w:hAnsi="Cambria" w:cs="Cambria"/>
      </w:rPr>
      <w:fldChar w:fldCharType="separate"/>
    </w:r>
    <w:r w:rsidR="0039167E">
      <w:rPr>
        <w:rFonts w:ascii="Cambria" w:hAnsi="Cambria" w:cs="Cambria"/>
        <w:noProof/>
      </w:rPr>
      <w:t>1</w:t>
    </w:r>
    <w:r>
      <w:rPr>
        <w:rFonts w:ascii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:rsidR="00A21DB4" w:rsidRDefault="00E14010">
    <w:pPr>
      <w:pStyle w:val="Stopka"/>
      <w:rPr>
        <w:rFonts w:ascii="Cambria" w:hAnsi="Cambria" w:cs="Cambria"/>
      </w:rPr>
    </w:pPr>
    <w:r>
      <w:rPr>
        <w:noProof/>
        <w:lang w:eastAsia="pl-PL"/>
      </w:rPr>
      <w:drawing>
        <wp:inline distT="0" distB="0" distL="0" distR="0">
          <wp:extent cx="5791200" cy="447675"/>
          <wp:effectExtent l="0" t="0" r="0" b="952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CAE" w:rsidRDefault="00016CAE" w:rsidP="00D80E2C">
      <w:r>
        <w:separator/>
      </w:r>
    </w:p>
  </w:footnote>
  <w:footnote w:type="continuationSeparator" w:id="0">
    <w:p w:rsidR="00016CAE" w:rsidRDefault="00016CAE" w:rsidP="00D80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B4" w:rsidRDefault="00AE3E23">
    <w:pPr>
      <w:pStyle w:val="Nagwek"/>
    </w:pPr>
    <w:r>
      <w:t xml:space="preserve"> </w:t>
    </w:r>
  </w:p>
  <w:p w:rsidR="00A21DB4" w:rsidRDefault="00016C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10"/>
    <w:rsid w:val="00016CAE"/>
    <w:rsid w:val="001A7EE7"/>
    <w:rsid w:val="0039167E"/>
    <w:rsid w:val="007346A4"/>
    <w:rsid w:val="00AE3E23"/>
    <w:rsid w:val="00D80E2C"/>
    <w:rsid w:val="00DA0736"/>
    <w:rsid w:val="00E1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F126FD-5D9C-428C-99D5-D0E05ECE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0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14010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rsid w:val="00E14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14010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Pierechod</dc:creator>
  <cp:keywords/>
  <dc:description/>
  <cp:lastModifiedBy>Jacek Pierechod</cp:lastModifiedBy>
  <cp:revision>3</cp:revision>
  <dcterms:created xsi:type="dcterms:W3CDTF">2026-08-10T09:09:00Z</dcterms:created>
  <dcterms:modified xsi:type="dcterms:W3CDTF">2026-08-10T09:10:00Z</dcterms:modified>
</cp:coreProperties>
</file>