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6EC0" w14:textId="632BB411" w:rsidR="00674906" w:rsidRPr="004804EE" w:rsidRDefault="00504BAF" w:rsidP="00504BAF">
      <w:pPr>
        <w:jc w:val="right"/>
        <w:rPr>
          <w:rFonts w:ascii="Lato" w:eastAsia="MS Mincho" w:hAnsi="Lato"/>
          <w:b/>
          <w:bCs/>
          <w:lang w:eastAsia="ja-JP"/>
        </w:rPr>
      </w:pPr>
      <w:r w:rsidRPr="004804EE">
        <w:rPr>
          <w:rFonts w:ascii="Lato" w:eastAsia="MS Mincho" w:hAnsi="Lato"/>
          <w:b/>
          <w:bCs/>
          <w:lang w:eastAsia="ja-JP"/>
        </w:rPr>
        <w:t xml:space="preserve">Załącznik nr </w:t>
      </w:r>
      <w:r w:rsidR="00D3768E">
        <w:rPr>
          <w:rFonts w:ascii="Lato" w:eastAsia="MS Mincho" w:hAnsi="Lato"/>
          <w:b/>
          <w:bCs/>
          <w:lang w:eastAsia="ja-JP"/>
        </w:rPr>
        <w:t xml:space="preserve">1 </w:t>
      </w:r>
      <w:r w:rsidRPr="004804EE">
        <w:rPr>
          <w:rFonts w:ascii="Lato" w:eastAsia="MS Mincho" w:hAnsi="Lato"/>
          <w:b/>
          <w:bCs/>
          <w:lang w:eastAsia="ja-JP"/>
        </w:rPr>
        <w:t>do SSM.DZP.200</w:t>
      </w:r>
      <w:r w:rsidR="00D3768E">
        <w:rPr>
          <w:rFonts w:ascii="Lato" w:eastAsia="MS Mincho" w:hAnsi="Lato"/>
          <w:b/>
          <w:bCs/>
          <w:lang w:eastAsia="ja-JP"/>
        </w:rPr>
        <w:t>.</w:t>
      </w:r>
      <w:r w:rsidR="009A578D">
        <w:rPr>
          <w:rFonts w:ascii="Lato" w:eastAsia="MS Mincho" w:hAnsi="Lato"/>
          <w:b/>
          <w:bCs/>
          <w:lang w:eastAsia="ja-JP"/>
        </w:rPr>
        <w:t>151</w:t>
      </w:r>
      <w:r w:rsidRPr="004804EE">
        <w:rPr>
          <w:rFonts w:ascii="Lato" w:eastAsia="MS Mincho" w:hAnsi="Lato"/>
          <w:b/>
          <w:bCs/>
          <w:lang w:eastAsia="ja-JP"/>
        </w:rPr>
        <w:t>.2026</w:t>
      </w:r>
    </w:p>
    <w:p w14:paraId="0F5FC6C7" w14:textId="77777777" w:rsidR="00504BAF" w:rsidRPr="004804EE" w:rsidRDefault="00504BAF" w:rsidP="004A6111">
      <w:pPr>
        <w:tabs>
          <w:tab w:val="left" w:pos="4080"/>
        </w:tabs>
        <w:jc w:val="center"/>
        <w:rPr>
          <w:rStyle w:val="Domylnaczcionkaakapitu1"/>
          <w:rFonts w:ascii="Lato" w:hAnsi="Lato"/>
          <w:b/>
        </w:rPr>
      </w:pPr>
    </w:p>
    <w:p w14:paraId="20BDB354" w14:textId="024664E9" w:rsidR="00504BAF" w:rsidRPr="004804EE" w:rsidRDefault="00504BAF" w:rsidP="004A6111">
      <w:pPr>
        <w:tabs>
          <w:tab w:val="left" w:pos="4080"/>
        </w:tabs>
        <w:jc w:val="center"/>
        <w:rPr>
          <w:rStyle w:val="Domylnaczcionkaakapitu1"/>
          <w:rFonts w:ascii="Lato" w:hAnsi="Lato"/>
          <w:b/>
        </w:rPr>
      </w:pPr>
      <w:r w:rsidRPr="004804EE">
        <w:rPr>
          <w:rStyle w:val="Domylnaczcionkaakapitu1"/>
          <w:rFonts w:ascii="Lato" w:hAnsi="Lato"/>
          <w:b/>
        </w:rPr>
        <w:t>Formularz asortymentowo-cenowy</w:t>
      </w:r>
    </w:p>
    <w:p w14:paraId="71C66052" w14:textId="77777777" w:rsidR="00587FAE" w:rsidRPr="004804EE" w:rsidRDefault="00587FAE" w:rsidP="00587FAE">
      <w:pPr>
        <w:spacing w:line="288" w:lineRule="auto"/>
        <w:rPr>
          <w:rStyle w:val="Domylnaczcionkaakapitu1"/>
          <w:rFonts w:ascii="Lato" w:hAnsi="Lato"/>
          <w:b/>
        </w:rPr>
      </w:pPr>
      <w:r w:rsidRPr="004804EE">
        <w:rPr>
          <w:rStyle w:val="Domylnaczcionkaakapitu1"/>
          <w:rFonts w:ascii="Lato" w:hAnsi="Lato"/>
          <w:b/>
        </w:rPr>
        <w:t xml:space="preserve"> </w:t>
      </w:r>
    </w:p>
    <w:p w14:paraId="1562F45A" w14:textId="353DE43B" w:rsidR="00D3768E" w:rsidRDefault="00D3768E" w:rsidP="002A7879">
      <w:pPr>
        <w:spacing w:line="288" w:lineRule="auto"/>
        <w:rPr>
          <w:rStyle w:val="Domylnaczcionkaakapitu1"/>
          <w:rFonts w:ascii="Lato" w:hAnsi="Lato"/>
          <w:b/>
        </w:rPr>
      </w:pPr>
      <w:r w:rsidRPr="00D3768E">
        <w:rPr>
          <w:rStyle w:val="Domylnaczcionkaakapitu1"/>
          <w:rFonts w:ascii="Lato" w:hAnsi="Lato"/>
          <w:b/>
        </w:rPr>
        <w:t xml:space="preserve">Sprzęt komputerowy wraz z akcesoriami </w:t>
      </w:r>
    </w:p>
    <w:p w14:paraId="53FF00EA" w14:textId="7BE82F13" w:rsidR="002A7879" w:rsidRPr="002A7879" w:rsidRDefault="002A7879" w:rsidP="002A7879">
      <w:p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Przedmiotem zamówienia jest dostawa sprzętu komputerowego oraz wyposażenia biurowego dla Specjalistycznego Szpitala Miejskiego im. M. Kopernika w Toruniu, obejmującego:</w:t>
      </w:r>
    </w:p>
    <w:p w14:paraId="78D2E24D" w14:textId="45378800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laptopy biznesowe 15''</w:t>
      </w:r>
      <w:r w:rsidR="00DC42CE">
        <w:rPr>
          <w:rFonts w:ascii="Lato" w:hAnsi="Lato" w:cstheme="minorHAnsi"/>
          <w:sz w:val="20"/>
          <w:szCs w:val="20"/>
        </w:rPr>
        <w:t xml:space="preserve"> – 22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585EC888" w14:textId="135248DB" w:rsidR="00D3768E" w:rsidRPr="002A7879" w:rsidRDefault="00D3768E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laptop biznesowy 1</w:t>
      </w:r>
      <w:r w:rsidR="000F7781">
        <w:rPr>
          <w:rFonts w:ascii="Lato" w:hAnsi="Lato" w:cstheme="minorHAnsi"/>
          <w:sz w:val="20"/>
          <w:szCs w:val="20"/>
        </w:rPr>
        <w:t>4</w:t>
      </w:r>
      <w:r w:rsidRPr="002A7879">
        <w:rPr>
          <w:rFonts w:ascii="Lato" w:hAnsi="Lato" w:cstheme="minorHAnsi"/>
          <w:sz w:val="20"/>
          <w:szCs w:val="20"/>
        </w:rPr>
        <w:t>''</w:t>
      </w:r>
      <w:r>
        <w:rPr>
          <w:rFonts w:ascii="Lato" w:hAnsi="Lato" w:cstheme="minorHAnsi"/>
          <w:sz w:val="20"/>
          <w:szCs w:val="20"/>
        </w:rPr>
        <w:t xml:space="preserve"> – 1 szt.</w:t>
      </w:r>
    </w:p>
    <w:p w14:paraId="445CFEB8" w14:textId="08B4F3FF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monitory panoramiczne 34''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55F49949" w14:textId="6797C20E" w:rsidR="00D3768E" w:rsidRPr="002A7879" w:rsidRDefault="00D3768E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D3768E">
        <w:rPr>
          <w:rFonts w:ascii="Lato" w:hAnsi="Lato" w:cstheme="minorHAnsi"/>
          <w:sz w:val="20"/>
          <w:szCs w:val="20"/>
        </w:rPr>
        <w:t xml:space="preserve">monitor </w:t>
      </w:r>
      <w:proofErr w:type="spellStart"/>
      <w:r w:rsidRPr="00D3768E">
        <w:rPr>
          <w:rFonts w:ascii="Lato" w:hAnsi="Lato" w:cstheme="minorHAnsi"/>
          <w:sz w:val="20"/>
          <w:szCs w:val="20"/>
        </w:rPr>
        <w:t>ultraszeroki</w:t>
      </w:r>
      <w:proofErr w:type="spellEnd"/>
      <w:r w:rsidRPr="00D3768E">
        <w:rPr>
          <w:rFonts w:ascii="Lato" w:hAnsi="Lato" w:cstheme="minorHAnsi"/>
          <w:sz w:val="20"/>
          <w:szCs w:val="20"/>
        </w:rPr>
        <w:t xml:space="preserve"> 4</w:t>
      </w:r>
      <w:r w:rsidR="00753B0C">
        <w:rPr>
          <w:rFonts w:ascii="Lato" w:hAnsi="Lato" w:cstheme="minorHAnsi"/>
          <w:sz w:val="20"/>
          <w:szCs w:val="20"/>
        </w:rPr>
        <w:t>4</w:t>
      </w:r>
      <w:r w:rsidR="000F7781">
        <w:rPr>
          <w:rFonts w:ascii="Lato" w:hAnsi="Lato" w:cstheme="minorHAnsi"/>
          <w:sz w:val="20"/>
          <w:szCs w:val="20"/>
        </w:rPr>
        <w:t>,5</w:t>
      </w:r>
      <w:r w:rsidR="00391157" w:rsidRPr="002A7879">
        <w:rPr>
          <w:rFonts w:ascii="Lato" w:hAnsi="Lato" w:cstheme="minorHAnsi"/>
          <w:sz w:val="20"/>
          <w:szCs w:val="20"/>
        </w:rPr>
        <w:t>''</w:t>
      </w:r>
      <w:r w:rsidRPr="00D3768E">
        <w:rPr>
          <w:rFonts w:ascii="Lato" w:hAnsi="Lato" w:cstheme="minorHAnsi"/>
          <w:sz w:val="20"/>
          <w:szCs w:val="20"/>
        </w:rPr>
        <w:t xml:space="preserve"> – 1 szt.,</w:t>
      </w:r>
    </w:p>
    <w:p w14:paraId="3EA4A2B9" w14:textId="5D5C3A6B" w:rsidR="002A7879" w:rsidRP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zestawy klawiatura + mysz bezprzewodowe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4D0370CB" w14:textId="56347D68" w:rsidR="002A7879" w:rsidRP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kamery internetowe USB Full HD</w:t>
      </w:r>
      <w:r w:rsidR="00DC42CE">
        <w:rPr>
          <w:rFonts w:ascii="Lato" w:hAnsi="Lato" w:cstheme="minorHAnsi"/>
          <w:sz w:val="20"/>
          <w:szCs w:val="20"/>
        </w:rPr>
        <w:t xml:space="preserve"> – 10 szt.</w:t>
      </w:r>
      <w:r w:rsidRPr="002A7879">
        <w:rPr>
          <w:rFonts w:ascii="Lato" w:hAnsi="Lato" w:cstheme="minorHAnsi"/>
          <w:sz w:val="20"/>
          <w:szCs w:val="20"/>
        </w:rPr>
        <w:t>,</w:t>
      </w:r>
    </w:p>
    <w:p w14:paraId="180AF091" w14:textId="0C284BF2" w:rsidR="002A7879" w:rsidRDefault="002A787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2A7879">
        <w:rPr>
          <w:rFonts w:ascii="Lato" w:hAnsi="Lato" w:cstheme="minorHAnsi"/>
          <w:sz w:val="20"/>
          <w:szCs w:val="20"/>
        </w:rPr>
        <w:t>niszczarki dokumentów o wysokim poziomie bezpieczeństwa</w:t>
      </w:r>
      <w:r w:rsidR="00DC42CE">
        <w:rPr>
          <w:rFonts w:ascii="Lato" w:hAnsi="Lato" w:cstheme="minorHAnsi"/>
          <w:sz w:val="20"/>
          <w:szCs w:val="20"/>
        </w:rPr>
        <w:t xml:space="preserve"> – 10 szt</w:t>
      </w:r>
      <w:r w:rsidRPr="002A7879">
        <w:rPr>
          <w:rFonts w:ascii="Lato" w:hAnsi="Lato" w:cstheme="minorHAnsi"/>
          <w:sz w:val="20"/>
          <w:szCs w:val="20"/>
        </w:rPr>
        <w:t>.</w:t>
      </w:r>
    </w:p>
    <w:p w14:paraId="4F0781B9" w14:textId="67070109" w:rsidR="001F7719" w:rsidRDefault="001F771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1F7719">
        <w:rPr>
          <w:rFonts w:ascii="Lato" w:hAnsi="Lato" w:cstheme="minorHAnsi"/>
          <w:sz w:val="20"/>
          <w:szCs w:val="20"/>
        </w:rPr>
        <w:t>Klawiatura ergonomiczna bezprzewodowa – 1 szt.</w:t>
      </w:r>
    </w:p>
    <w:p w14:paraId="2080FE35" w14:textId="066A94E0" w:rsidR="001F7719" w:rsidRPr="001F7719" w:rsidRDefault="001F7719" w:rsidP="004D22FD">
      <w:pPr>
        <w:numPr>
          <w:ilvl w:val="0"/>
          <w:numId w:val="8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1F7719">
        <w:rPr>
          <w:rFonts w:ascii="Lato" w:hAnsi="Lato" w:cstheme="minorHAnsi"/>
          <w:sz w:val="20"/>
          <w:szCs w:val="20"/>
        </w:rPr>
        <w:t xml:space="preserve">Mysz ergonomiczna bezprzewodowa </w:t>
      </w:r>
      <w:r w:rsidR="00E33026">
        <w:rPr>
          <w:rFonts w:ascii="Lato" w:hAnsi="Lato" w:cstheme="minorHAnsi"/>
          <w:sz w:val="20"/>
          <w:szCs w:val="20"/>
        </w:rPr>
        <w:t>-</w:t>
      </w:r>
      <w:r w:rsidRPr="001F7719">
        <w:rPr>
          <w:rFonts w:ascii="Lato" w:hAnsi="Lato" w:cstheme="minorHAnsi"/>
          <w:sz w:val="20"/>
          <w:szCs w:val="20"/>
        </w:rPr>
        <w:t xml:space="preserve"> 1 szt.,</w:t>
      </w:r>
    </w:p>
    <w:p w14:paraId="033E6E75" w14:textId="4B0C746C" w:rsidR="00460054" w:rsidRPr="002A7879" w:rsidRDefault="00460054" w:rsidP="002A7879">
      <w:pPr>
        <w:spacing w:line="288" w:lineRule="auto"/>
        <w:rPr>
          <w:rFonts w:ascii="Lato" w:hAnsi="Lato" w:cstheme="minorHAnsi"/>
          <w:sz w:val="20"/>
          <w:szCs w:val="20"/>
        </w:rPr>
      </w:pPr>
    </w:p>
    <w:tbl>
      <w:tblPr>
        <w:tblW w:w="14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655"/>
        <w:gridCol w:w="67"/>
        <w:gridCol w:w="74"/>
        <w:gridCol w:w="1985"/>
        <w:gridCol w:w="10"/>
        <w:gridCol w:w="3261"/>
      </w:tblGrid>
      <w:tr w:rsidR="00587FAE" w:rsidRPr="004804EE" w14:paraId="6B22D08B" w14:textId="77777777" w:rsidTr="00A0401D">
        <w:trPr>
          <w:trHeight w:val="843"/>
          <w:jc w:val="center"/>
        </w:trPr>
        <w:tc>
          <w:tcPr>
            <w:tcW w:w="1271" w:type="dxa"/>
            <w:shd w:val="pct5" w:color="auto" w:fill="auto"/>
            <w:vAlign w:val="center"/>
          </w:tcPr>
          <w:p w14:paraId="7216A69D" w14:textId="77777777" w:rsidR="00587FAE" w:rsidRPr="004804EE" w:rsidRDefault="00587FAE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7722" w:type="dxa"/>
            <w:gridSpan w:val="2"/>
            <w:shd w:val="pct5" w:color="auto" w:fill="auto"/>
            <w:vAlign w:val="center"/>
            <w:hideMark/>
          </w:tcPr>
          <w:p w14:paraId="6A02CFC4" w14:textId="1AE71703" w:rsidR="00587FAE" w:rsidRPr="004804EE" w:rsidRDefault="00587FAE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2069" w:type="dxa"/>
            <w:gridSpan w:val="3"/>
            <w:shd w:val="pct5" w:color="auto" w:fill="auto"/>
            <w:vAlign w:val="center"/>
            <w:hideMark/>
          </w:tcPr>
          <w:p w14:paraId="08E9806D" w14:textId="5F452AD5" w:rsidR="00587FAE" w:rsidRPr="004804EE" w:rsidRDefault="00D969E6" w:rsidP="00717AA8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P</w:t>
            </w:r>
            <w:r w:rsidRPr="00D969E6">
              <w:rPr>
                <w:rFonts w:ascii="Lato" w:hAnsi="Lato" w:cstheme="minorHAnsi"/>
                <w:b/>
                <w:bCs/>
                <w:sz w:val="20"/>
                <w:szCs w:val="20"/>
              </w:rPr>
              <w:t>arametry wymagane (minimalne – warunek udziału) oraz parametry oceniane w kryterium jakościowym</w:t>
            </w:r>
          </w:p>
        </w:tc>
        <w:tc>
          <w:tcPr>
            <w:tcW w:w="3261" w:type="dxa"/>
            <w:shd w:val="pct5" w:color="auto" w:fill="auto"/>
            <w:vAlign w:val="center"/>
            <w:hideMark/>
          </w:tcPr>
          <w:p w14:paraId="3FDD27A5" w14:textId="08842F7D" w:rsidR="00587FAE" w:rsidRPr="004804EE" w:rsidRDefault="00587FAE" w:rsidP="00587FAE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Parametr </w:t>
            </w:r>
            <w:r w:rsidR="00CC74E8"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oferowany</w:t>
            </w:r>
          </w:p>
          <w:p w14:paraId="00F0907F" w14:textId="45E6E4DC" w:rsidR="00587FAE" w:rsidRPr="004804EE" w:rsidRDefault="00587FAE" w:rsidP="00587FAE">
            <w:pPr>
              <w:spacing w:line="288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(należy podać TAK lub NIE oraz konkretny parametr w </w:t>
            </w:r>
            <w:r w:rsidR="004804EE"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>przypadku,</w:t>
            </w:r>
            <w:r w:rsidRPr="004804EE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jeśli parametr zawiera minimalną wielkość parametru wyrażoną liczbą)</w:t>
            </w:r>
          </w:p>
        </w:tc>
      </w:tr>
      <w:tr w:rsidR="00587FAE" w:rsidRPr="004804EE" w14:paraId="7C15EB37" w14:textId="77777777" w:rsidTr="00D3768E">
        <w:trPr>
          <w:trHeight w:val="60"/>
          <w:jc w:val="center"/>
        </w:trPr>
        <w:tc>
          <w:tcPr>
            <w:tcW w:w="1271" w:type="dxa"/>
            <w:shd w:val="pct5" w:color="auto" w:fill="auto"/>
            <w:vAlign w:val="center"/>
          </w:tcPr>
          <w:p w14:paraId="31A76201" w14:textId="77777777" w:rsidR="00587FAE" w:rsidRPr="00F45551" w:rsidRDefault="00587FAE" w:rsidP="004D22FD">
            <w:pPr>
              <w:pStyle w:val="Akapitzlist"/>
              <w:numPr>
                <w:ilvl w:val="0"/>
                <w:numId w:val="1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7722" w:type="dxa"/>
            <w:gridSpan w:val="2"/>
            <w:shd w:val="pct5" w:color="auto" w:fill="auto"/>
            <w:vAlign w:val="center"/>
            <w:hideMark/>
          </w:tcPr>
          <w:p w14:paraId="7D677D6D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2069" w:type="dxa"/>
            <w:gridSpan w:val="3"/>
            <w:shd w:val="pct5" w:color="auto" w:fill="auto"/>
            <w:vAlign w:val="center"/>
            <w:hideMark/>
          </w:tcPr>
          <w:p w14:paraId="0643C03A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pct5" w:color="auto" w:fill="auto"/>
            <w:vAlign w:val="center"/>
            <w:hideMark/>
          </w:tcPr>
          <w:p w14:paraId="70322DD6" w14:textId="77777777" w:rsidR="00587FAE" w:rsidRPr="00F45551" w:rsidRDefault="00587FAE" w:rsidP="00877594">
            <w:pPr>
              <w:spacing w:line="288" w:lineRule="auto"/>
              <w:jc w:val="center"/>
              <w:rPr>
                <w:rFonts w:ascii="Lato" w:hAnsi="Lato" w:cstheme="minorHAnsi"/>
                <w:i/>
                <w:iCs/>
                <w:sz w:val="18"/>
                <w:szCs w:val="18"/>
              </w:rPr>
            </w:pPr>
            <w:r w:rsidRPr="00F45551">
              <w:rPr>
                <w:rFonts w:ascii="Lato" w:hAnsi="Lato" w:cstheme="minorHAnsi"/>
                <w:i/>
                <w:iCs/>
                <w:sz w:val="18"/>
                <w:szCs w:val="18"/>
              </w:rPr>
              <w:t>4.</w:t>
            </w:r>
          </w:p>
        </w:tc>
      </w:tr>
      <w:tr w:rsidR="004804EE" w:rsidRPr="004804EE" w14:paraId="3DA52EE4" w14:textId="77777777" w:rsidTr="0000415D">
        <w:trPr>
          <w:trHeight w:val="315"/>
          <w:jc w:val="center"/>
        </w:trPr>
        <w:tc>
          <w:tcPr>
            <w:tcW w:w="14323" w:type="dxa"/>
            <w:gridSpan w:val="7"/>
            <w:shd w:val="clear" w:color="auto" w:fill="9CC2E5" w:themeFill="accent1" w:themeFillTint="99"/>
            <w:vAlign w:val="center"/>
          </w:tcPr>
          <w:p w14:paraId="1401F2EF" w14:textId="7BF9B04A" w:rsidR="004804EE" w:rsidRPr="00CE458A" w:rsidRDefault="00877594" w:rsidP="00CE458A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77594">
              <w:rPr>
                <w:rFonts w:ascii="Lato" w:hAnsi="Lato" w:cstheme="minorHAnsi"/>
                <w:b/>
                <w:bCs/>
                <w:sz w:val="20"/>
                <w:szCs w:val="20"/>
              </w:rPr>
              <w:t>Wymagania ogólne</w:t>
            </w:r>
          </w:p>
        </w:tc>
      </w:tr>
      <w:tr w:rsidR="004804EE" w:rsidRPr="004804EE" w14:paraId="15B065A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504BEF1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hanging="871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21DDC6C" w14:textId="10C1BC5E" w:rsidR="004804EE" w:rsidRPr="004804EE" w:rsidRDefault="00B40886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Sprzęt fabrycznie nowy, nieużywany, wolny od wad, wyprodukowany nie wcześniej niż 12 miesięcy przed datą dostawy.</w:t>
            </w:r>
          </w:p>
        </w:tc>
        <w:tc>
          <w:tcPr>
            <w:tcW w:w="2069" w:type="dxa"/>
            <w:gridSpan w:val="3"/>
            <w:vAlign w:val="center"/>
            <w:hideMark/>
          </w:tcPr>
          <w:p w14:paraId="6E9DEFE7" w14:textId="77777777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C095480" w14:textId="461BBD8C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6B8819A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B381341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14773D1" w14:textId="4A8AC29A" w:rsidR="004804EE" w:rsidRPr="004804EE" w:rsidRDefault="00B40886" w:rsidP="000941CC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Wykonawca zapewni transport do siedziby Zamawiającego, wniesienie w miejsce wskazane oraz utylizację opakowań.</w:t>
            </w:r>
          </w:p>
        </w:tc>
        <w:tc>
          <w:tcPr>
            <w:tcW w:w="2069" w:type="dxa"/>
            <w:gridSpan w:val="3"/>
            <w:vAlign w:val="center"/>
            <w:hideMark/>
          </w:tcPr>
          <w:p w14:paraId="4D32CC2D" w14:textId="77777777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0CFBD7B" w14:textId="31438F9C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54DCEF7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07E7249" w14:textId="77777777" w:rsidR="004804EE" w:rsidRPr="004804EE" w:rsidRDefault="004804E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DF338EE" w14:textId="04778E68" w:rsidR="004804EE" w:rsidRPr="00137C7B" w:rsidRDefault="00B40886" w:rsidP="00137C7B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Wraz ze sprzętem Wykonawca dostarczy instrukcje obsługi w języku polskim (druk lub PDF) oraz karty gwarancyjne z danymi kontaktowymi do serwisu.</w:t>
            </w:r>
          </w:p>
        </w:tc>
        <w:tc>
          <w:tcPr>
            <w:tcW w:w="2069" w:type="dxa"/>
            <w:gridSpan w:val="3"/>
            <w:vAlign w:val="center"/>
          </w:tcPr>
          <w:p w14:paraId="06DBD735" w14:textId="554AE38D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4804EE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ADBD070" w14:textId="07E90ECB" w:rsidR="004804EE" w:rsidRPr="004804EE" w:rsidRDefault="004804EE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45551" w:rsidRPr="004804EE" w14:paraId="17FBE97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9EE3343" w14:textId="77777777" w:rsidR="00F45551" w:rsidRPr="004804EE" w:rsidRDefault="00F45551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2314FD5" w14:textId="42FAA78C" w:rsidR="00F45551" w:rsidRPr="00F45551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 przypadku licencji oprogramowania – Wykonawca dostarczy klucze aktywacyjne, instrukcje instalacji oraz faktury VAT z wpisanymi licencjami.</w:t>
            </w:r>
          </w:p>
        </w:tc>
        <w:tc>
          <w:tcPr>
            <w:tcW w:w="2069" w:type="dxa"/>
            <w:gridSpan w:val="3"/>
            <w:vAlign w:val="center"/>
          </w:tcPr>
          <w:p w14:paraId="08D06497" w14:textId="7EFF8F8A" w:rsidR="00F45551" w:rsidRPr="004804EE" w:rsidRDefault="00F45551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3261" w:type="dxa"/>
            <w:vAlign w:val="center"/>
          </w:tcPr>
          <w:p w14:paraId="3DAFAFE6" w14:textId="77777777" w:rsidR="00F45551" w:rsidRPr="004804EE" w:rsidRDefault="00F45551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C3E08F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C9EBD06" w14:textId="77777777" w:rsidR="00B40886" w:rsidRPr="004804EE" w:rsidRDefault="00B40886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0C6546A" w14:textId="50A79908" w:rsidR="00B40886" w:rsidRPr="00F45551" w:rsidRDefault="00B40886" w:rsidP="00137C7B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Zamawiający dopuszcza złożenie ofert równoważnych, pod warunkiem spełnienia wszystkich wymagań minimalnych określonych w niniejszym OPZ.</w:t>
            </w:r>
          </w:p>
        </w:tc>
        <w:tc>
          <w:tcPr>
            <w:tcW w:w="2069" w:type="dxa"/>
            <w:gridSpan w:val="3"/>
            <w:vAlign w:val="center"/>
          </w:tcPr>
          <w:p w14:paraId="13A13A0E" w14:textId="2BC42D24" w:rsidR="00B40886" w:rsidRDefault="00604B9B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604B9B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B3CF2DE" w14:textId="77777777" w:rsidR="00B40886" w:rsidRPr="004804EE" w:rsidRDefault="00B40886" w:rsidP="004804E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6EEBA40F" w14:textId="77777777" w:rsidTr="00764B17">
        <w:trPr>
          <w:trHeight w:val="315"/>
          <w:jc w:val="center"/>
        </w:trPr>
        <w:tc>
          <w:tcPr>
            <w:tcW w:w="1271" w:type="dxa"/>
            <w:vAlign w:val="center"/>
          </w:tcPr>
          <w:p w14:paraId="4A44495B" w14:textId="77777777" w:rsidR="00D3768E" w:rsidRPr="004804EE" w:rsidRDefault="00D3768E" w:rsidP="004D22FD">
            <w:pPr>
              <w:pStyle w:val="Akapitzlist"/>
              <w:numPr>
                <w:ilvl w:val="0"/>
                <w:numId w:val="2"/>
              </w:numPr>
              <w:spacing w:line="288" w:lineRule="auto"/>
              <w:ind w:left="0" w:firstLine="0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</w:tcPr>
          <w:p w14:paraId="38BEFB9B" w14:textId="6B8235DA" w:rsidR="00D3768E" w:rsidRPr="00B40886" w:rsidRDefault="00D3768E" w:rsidP="00D3768E">
            <w:pPr>
              <w:spacing w:line="288" w:lineRule="auto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Kryterium punktowe: długość okresu gwarancji na sprzęt (maks. 40 pkt)</w:t>
            </w:r>
          </w:p>
        </w:tc>
        <w:tc>
          <w:tcPr>
            <w:tcW w:w="2069" w:type="dxa"/>
            <w:gridSpan w:val="3"/>
          </w:tcPr>
          <w:p w14:paraId="09C6413E" w14:textId="77777777" w:rsidR="00D3768E" w:rsidRPr="00D3768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równa 24 miesiące – 0 pkt;</w:t>
            </w:r>
          </w:p>
          <w:p w14:paraId="15C1A33F" w14:textId="77777777" w:rsidR="00D3768E" w:rsidRPr="00D3768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od 25 do 35 miesięcy włącznie – 20 pkt;</w:t>
            </w:r>
          </w:p>
          <w:p w14:paraId="11C73118" w14:textId="40A05272" w:rsidR="00D3768E" w:rsidRPr="00604B9B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D3768E">
              <w:rPr>
                <w:rFonts w:ascii="Lato" w:hAnsi="Lato" w:cstheme="minorHAnsi"/>
                <w:sz w:val="20"/>
                <w:szCs w:val="20"/>
              </w:rPr>
              <w:t>- gwarancja równa 36 miesięcy lub dłuższej – 40 pkt.</w:t>
            </w:r>
          </w:p>
        </w:tc>
        <w:tc>
          <w:tcPr>
            <w:tcW w:w="3261" w:type="dxa"/>
            <w:vAlign w:val="center"/>
          </w:tcPr>
          <w:p w14:paraId="21B319A5" w14:textId="77777777" w:rsidR="00D3768E" w:rsidRPr="004804EE" w:rsidRDefault="00D3768E" w:rsidP="00D3768E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804EE" w:rsidRPr="004804EE" w14:paraId="7CD80500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1545BA27" w14:textId="78B2D142" w:rsidR="004804EE" w:rsidRPr="00137C7B" w:rsidRDefault="00460054" w:rsidP="004804EE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460054">
              <w:rPr>
                <w:rFonts w:ascii="Lato" w:hAnsi="Lato" w:cstheme="minorHAnsi"/>
                <w:b/>
                <w:bCs/>
                <w:sz w:val="20"/>
                <w:szCs w:val="20"/>
              </w:rPr>
              <w:t>Wymagania dotyczące asortymentu</w:t>
            </w:r>
          </w:p>
        </w:tc>
      </w:tr>
      <w:tr w:rsidR="00460054" w:rsidRPr="004804EE" w14:paraId="34460FA1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10CA19A2" w14:textId="19D79413" w:rsidR="00460054" w:rsidRPr="00460054" w:rsidRDefault="00DC42CE" w:rsidP="004D22FD">
            <w:pPr>
              <w:pStyle w:val="Akapitzlist"/>
              <w:numPr>
                <w:ilvl w:val="0"/>
                <w:numId w:val="3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b/>
                <w:bCs/>
                <w:sz w:val="20"/>
                <w:szCs w:val="20"/>
              </w:rPr>
              <w:t>Laptop biznesowy 15'' (ilość: 22 szt.)</w:t>
            </w:r>
          </w:p>
        </w:tc>
      </w:tr>
      <w:tr w:rsidR="00460054" w:rsidRPr="004804EE" w14:paraId="00A5AF7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F436B8E" w14:textId="77777777" w:rsidR="00460054" w:rsidRPr="00877594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D2FD02C" w14:textId="2C5E7E12" w:rsidR="007856B1" w:rsidRPr="00C020D4" w:rsidRDefault="00DC42CE" w:rsidP="007856B1">
            <w:p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Procesor: Intel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i5 generacji 13. (seria 13xxx) lub równoważny, min. 10 rdzeni (2 Performance-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, 8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Efficient-core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>), 12 wątków, taktowanie bazowe min. 1,3 GHz, maksymalne min. 4,6 GHz, cache min. 12 MB</w:t>
            </w:r>
            <w:r w:rsidR="007856B1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7856B1" w:rsidRPr="00C020D4">
              <w:rPr>
                <w:rFonts w:ascii="Lato" w:hAnsi="Lato" w:cstheme="minorHAnsi"/>
                <w:color w:val="EE0000"/>
                <w:sz w:val="20"/>
                <w:szCs w:val="20"/>
              </w:rPr>
              <w:t xml:space="preserve">lub </w:t>
            </w:r>
            <w:r w:rsidR="00C020D4" w:rsidRPr="00C020D4">
              <w:rPr>
                <w:rFonts w:ascii="Lato" w:hAnsi="Lato" w:cstheme="minorHAnsi"/>
                <w:color w:val="EE0000"/>
                <w:sz w:val="20"/>
                <w:szCs w:val="20"/>
              </w:rPr>
              <w:t>alternatywnie procesor spełniający łącznie następujące wymagania</w:t>
            </w:r>
            <w:r w:rsidR="007856B1" w:rsidRPr="00C020D4">
              <w:rPr>
                <w:rFonts w:ascii="Lato" w:hAnsi="Lato" w:cstheme="minorHAnsi"/>
                <w:color w:val="EE0000"/>
                <w:sz w:val="20"/>
                <w:szCs w:val="20"/>
              </w:rPr>
              <w:t>:</w:t>
            </w:r>
          </w:p>
          <w:p w14:paraId="2E5218E7" w14:textId="77777777" w:rsidR="007856B1" w:rsidRPr="007856B1" w:rsidRDefault="007856B1" w:rsidP="007856B1">
            <w:pPr>
              <w:numPr>
                <w:ilvl w:val="0"/>
                <w:numId w:val="25"/>
              </w:num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minimum 8 rdzeni fizycznych,</w:t>
            </w:r>
          </w:p>
          <w:p w14:paraId="1E922592" w14:textId="77777777" w:rsidR="007856B1" w:rsidRPr="007856B1" w:rsidRDefault="007856B1" w:rsidP="007856B1">
            <w:pPr>
              <w:numPr>
                <w:ilvl w:val="0"/>
                <w:numId w:val="25"/>
              </w:num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minimum 12 wątków,</w:t>
            </w:r>
          </w:p>
          <w:p w14:paraId="67B808BC" w14:textId="77777777" w:rsidR="007856B1" w:rsidRPr="007856B1" w:rsidRDefault="007856B1" w:rsidP="007856B1">
            <w:pPr>
              <w:numPr>
                <w:ilvl w:val="0"/>
                <w:numId w:val="25"/>
              </w:num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maksymalne taktowanie minimum 4,6 GHz,</w:t>
            </w:r>
          </w:p>
          <w:p w14:paraId="1A340511" w14:textId="77777777" w:rsidR="007856B1" w:rsidRPr="007856B1" w:rsidRDefault="007856B1" w:rsidP="007856B1">
            <w:pPr>
              <w:numPr>
                <w:ilvl w:val="0"/>
                <w:numId w:val="25"/>
              </w:num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pamięć cache minimum 12 MB,</w:t>
            </w:r>
          </w:p>
          <w:p w14:paraId="4D744EB9" w14:textId="77777777" w:rsidR="00931C05" w:rsidRPr="00931C05" w:rsidRDefault="007856B1" w:rsidP="00931C05">
            <w:pPr>
              <w:numPr>
                <w:ilvl w:val="0"/>
                <w:numId w:val="25"/>
              </w:num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wynik CPU Mark minimum </w:t>
            </w:r>
            <w:r w:rsidRPr="007856B1">
              <w:rPr>
                <w:rFonts w:ascii="Lato" w:hAnsi="Lato" w:cstheme="minorHAnsi"/>
                <w:b/>
                <w:bCs/>
                <w:color w:val="EE0000"/>
                <w:sz w:val="20"/>
                <w:szCs w:val="20"/>
              </w:rPr>
              <w:t>13 500 punktów</w:t>
            </w:r>
            <w:r w:rsidR="00931C05">
              <w:rPr>
                <w:rFonts w:ascii="Lato" w:hAnsi="Lato" w:cstheme="minorHAnsi"/>
                <w:color w:val="EE0000"/>
                <w:sz w:val="20"/>
                <w:szCs w:val="20"/>
              </w:rPr>
              <w:t xml:space="preserve"> </w:t>
            </w:r>
            <w:r w:rsidR="00931C05" w:rsidRPr="00931C05">
              <w:rPr>
                <w:rFonts w:ascii="Lato" w:hAnsi="Lato" w:cstheme="minorHAnsi"/>
                <w:b/>
                <w:bCs/>
                <w:color w:val="EE0000"/>
                <w:sz w:val="20"/>
                <w:szCs w:val="20"/>
              </w:rPr>
              <w:t xml:space="preserve">w teście </w:t>
            </w:r>
            <w:proofErr w:type="spellStart"/>
            <w:r w:rsidR="00931C05" w:rsidRPr="00931C05">
              <w:rPr>
                <w:rFonts w:ascii="Lato" w:hAnsi="Lato" w:cstheme="minorHAnsi"/>
                <w:b/>
                <w:bCs/>
                <w:color w:val="EE0000"/>
                <w:sz w:val="20"/>
                <w:szCs w:val="20"/>
              </w:rPr>
              <w:t>PassMark</w:t>
            </w:r>
            <w:proofErr w:type="spellEnd"/>
            <w:r w:rsidR="00931C05" w:rsidRPr="00931C05">
              <w:rPr>
                <w:rFonts w:ascii="Lato" w:hAnsi="Lato" w:cstheme="minorHAnsi"/>
                <w:b/>
                <w:bCs/>
                <w:color w:val="EE0000"/>
                <w:sz w:val="20"/>
                <w:szCs w:val="20"/>
              </w:rPr>
              <w:t xml:space="preserve"> CPU Mark</w:t>
            </w:r>
            <w:r w:rsidR="00931C05" w:rsidRPr="00931C05">
              <w:rPr>
                <w:rFonts w:ascii="Lato" w:hAnsi="Lato" w:cstheme="minorHAnsi"/>
                <w:color w:val="EE0000"/>
                <w:sz w:val="20"/>
                <w:szCs w:val="20"/>
              </w:rPr>
              <w:t>.</w:t>
            </w:r>
          </w:p>
          <w:p w14:paraId="58B31ED0" w14:textId="3E2BE447" w:rsidR="007856B1" w:rsidRPr="007856B1" w:rsidRDefault="00931C05" w:rsidP="00931C05">
            <w:pPr>
              <w:rPr>
                <w:rFonts w:ascii="Lato" w:hAnsi="Lato" w:cstheme="minorHAnsi"/>
                <w:color w:val="EE0000"/>
                <w:sz w:val="20"/>
                <w:szCs w:val="20"/>
              </w:rPr>
            </w:pPr>
            <w:r w:rsidRPr="00931C05">
              <w:rPr>
                <w:rFonts w:ascii="Lato" w:hAnsi="Lato" w:cstheme="minorHAnsi"/>
                <w:color w:val="EE0000"/>
                <w:sz w:val="20"/>
                <w:szCs w:val="20"/>
              </w:rPr>
              <w:t>Do oceny należy przyjąć wynik opublikowany na stronie cpubenchmark.net według stanu na dzień upływu terminu składania ofert.</w:t>
            </w:r>
          </w:p>
          <w:p w14:paraId="6881FE1A" w14:textId="2E6D0C6B" w:rsidR="00460054" w:rsidRPr="004804EE" w:rsidRDefault="007856B1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 xml:space="preserve">W </w:t>
            </w:r>
            <w:r w:rsidRPr="007856B1">
              <w:rPr>
                <w:rFonts w:ascii="Lato" w:hAnsi="Lato" w:cstheme="minorHAnsi"/>
                <w:color w:val="EE0000"/>
                <w:sz w:val="20"/>
                <w:szCs w:val="20"/>
              </w:rPr>
              <w:t>przypadku skorzystania z rozwiązania alternatywnego Wykonawca zobowiązany jest wskazać producenta i dokładny model procesora oraz wynik CPU Mark umożliwiający Zamawiającemu weryfikację spełnienia wymaganego minimalnego poziomu wydajności.</w:t>
            </w:r>
          </w:p>
        </w:tc>
        <w:tc>
          <w:tcPr>
            <w:tcW w:w="2069" w:type="dxa"/>
            <w:gridSpan w:val="3"/>
            <w:vAlign w:val="center"/>
          </w:tcPr>
          <w:p w14:paraId="5DFE0B47" w14:textId="1C5B5E79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 xml:space="preserve">Tak </w:t>
            </w:r>
          </w:p>
        </w:tc>
        <w:tc>
          <w:tcPr>
            <w:tcW w:w="3261" w:type="dxa"/>
            <w:vAlign w:val="center"/>
          </w:tcPr>
          <w:p w14:paraId="760388D8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55A46B5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644CA76" w14:textId="67265B0D" w:rsidR="001F3F43" w:rsidRPr="00877594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817D548" w14:textId="64F209A0" w:rsidR="001F3F43" w:rsidRPr="004804EE" w:rsidRDefault="00DC42CE" w:rsidP="00137C7B">
            <w:pPr>
              <w:rPr>
                <w:rFonts w:ascii="Lato" w:hAnsi="Lato" w:cstheme="minorHAnsi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>Pamięć RAM: min. 16 GB DDR4 3200 MHz (lub DDR5 o wyższej częstotliwości), możliwość rozbudowy.</w:t>
            </w:r>
          </w:p>
        </w:tc>
        <w:tc>
          <w:tcPr>
            <w:tcW w:w="2069" w:type="dxa"/>
            <w:gridSpan w:val="3"/>
            <w:vAlign w:val="center"/>
          </w:tcPr>
          <w:p w14:paraId="655DD869" w14:textId="3542725B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5C442942" w14:textId="316A088D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00106" w:rsidRPr="004804EE" w14:paraId="406025B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3D8B5DA" w14:textId="77777777" w:rsidR="00700106" w:rsidRPr="00877594" w:rsidRDefault="00700106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BC529F0" w14:textId="533B4C04" w:rsidR="002A7ADC" w:rsidRPr="001701BB" w:rsidRDefault="00DC42CE" w:rsidP="00DC42CE">
            <w:pPr>
              <w:rPr>
                <w:rFonts w:ascii="Lato" w:hAnsi="Lato" w:cstheme="minorHAnsi"/>
                <w:sz w:val="20"/>
                <w:szCs w:val="20"/>
              </w:rPr>
            </w:pP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Dysk SSD: min. </w:t>
            </w:r>
            <w:r w:rsidR="008009B3">
              <w:rPr>
                <w:rFonts w:ascii="Lato" w:hAnsi="Lato" w:cstheme="minorHAnsi"/>
                <w:sz w:val="20"/>
                <w:szCs w:val="20"/>
              </w:rPr>
              <w:t>512</w:t>
            </w: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GB</w:t>
            </w:r>
            <w:r w:rsidR="008009B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M.2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PCIe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C42CE">
              <w:rPr>
                <w:rFonts w:ascii="Lato" w:hAnsi="Lato" w:cstheme="minorHAnsi"/>
                <w:sz w:val="20"/>
                <w:szCs w:val="20"/>
              </w:rPr>
              <w:t>NVMe</w:t>
            </w:r>
            <w:proofErr w:type="spellEnd"/>
            <w:r w:rsidRPr="00DC42CE">
              <w:rPr>
                <w:rFonts w:ascii="Lato" w:hAnsi="Lato" w:cstheme="minorHAnsi"/>
                <w:sz w:val="20"/>
                <w:szCs w:val="20"/>
              </w:rPr>
              <w:t xml:space="preserve"> 4.0 lub nowszy.</w:t>
            </w:r>
          </w:p>
        </w:tc>
        <w:tc>
          <w:tcPr>
            <w:tcW w:w="2069" w:type="dxa"/>
            <w:gridSpan w:val="3"/>
            <w:vAlign w:val="center"/>
          </w:tcPr>
          <w:p w14:paraId="65E6A970" w14:textId="4F8335A1" w:rsidR="00700106" w:rsidRPr="00B10056" w:rsidRDefault="00137C7B" w:rsidP="00700106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5CFF11F1" w14:textId="77777777" w:rsidR="00700106" w:rsidRPr="00B10056" w:rsidRDefault="00700106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68427C1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3F03192" w14:textId="714F5CD0" w:rsidR="001F3F43" w:rsidRPr="004804EE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0AA724E" w14:textId="346A662A" w:rsidR="001F3F43" w:rsidRPr="001701BB" w:rsidRDefault="00D268D3" w:rsidP="00E4476F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Ekran: min. 15,6'', rozdzielczość min. Full HD (1920×1080), matryca IPS lub równoważna, częstotliwość odświeżania min. 60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(zalecane 120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>), powierzchnia matowa antyrefleksyjna.</w:t>
            </w:r>
          </w:p>
        </w:tc>
        <w:tc>
          <w:tcPr>
            <w:tcW w:w="2069" w:type="dxa"/>
            <w:gridSpan w:val="3"/>
            <w:vAlign w:val="center"/>
          </w:tcPr>
          <w:p w14:paraId="25EFB9A8" w14:textId="5129D67D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78B23905" w14:textId="77777777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3F43" w:rsidRPr="004804EE" w14:paraId="0C09978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F9BF520" w14:textId="2456713A" w:rsidR="001F3F43" w:rsidRPr="004804EE" w:rsidRDefault="001F3F4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D179BFA" w14:textId="09342B46" w:rsidR="001F3F43" w:rsidRPr="004804EE" w:rsidRDefault="00D268D3" w:rsidP="00D268D3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Karta graficzna: zintegrowana Intel UHD Graphics lub Intel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Iris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Xe Graphics (lub równoważna).</w:t>
            </w:r>
          </w:p>
        </w:tc>
        <w:tc>
          <w:tcPr>
            <w:tcW w:w="2069" w:type="dxa"/>
            <w:gridSpan w:val="3"/>
            <w:vAlign w:val="center"/>
          </w:tcPr>
          <w:p w14:paraId="5DC78702" w14:textId="4D16538C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4A93329D" w14:textId="77777777" w:rsidR="001F3F43" w:rsidRPr="00B10056" w:rsidRDefault="001F3F4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17D31" w:rsidRPr="004804EE" w14:paraId="2C489E4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0A35904" w14:textId="77777777" w:rsidR="00317D31" w:rsidRPr="004804EE" w:rsidRDefault="00317D31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19358B3" w14:textId="77777777" w:rsidR="00D268D3" w:rsidRPr="00D268D3" w:rsidRDefault="00D268D3" w:rsidP="00D268D3">
            <w:p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Łączność:</w:t>
            </w:r>
          </w:p>
          <w:p w14:paraId="3601AA44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Wi-Fi 6 (802.11ax) lub nowsze,</w:t>
            </w:r>
          </w:p>
          <w:p w14:paraId="530F61B9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Bluetooth 5.1 lub nowsze,</w:t>
            </w:r>
          </w:p>
          <w:p w14:paraId="70792094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min. 1×USB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C (z funkcj</w:t>
            </w:r>
            <w:r w:rsidRPr="00D268D3">
              <w:rPr>
                <w:rFonts w:ascii="Lato" w:hAnsi="Lato" w:cs="Lato"/>
                <w:sz w:val="20"/>
                <w:szCs w:val="20"/>
              </w:rPr>
              <w:t>ą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przesy</w:t>
            </w:r>
            <w:r w:rsidRPr="00D268D3">
              <w:rPr>
                <w:rFonts w:ascii="Lato" w:hAnsi="Lato" w:cs="Lato"/>
                <w:sz w:val="20"/>
                <w:szCs w:val="20"/>
              </w:rPr>
              <w:t>ł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u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danych i zasilania),</w:t>
            </w:r>
          </w:p>
          <w:p w14:paraId="4A5340FF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min. 2×USB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A 3.2,</w:t>
            </w:r>
          </w:p>
          <w:p w14:paraId="2435D826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1×HDMI 1.4 lub nowsze,</w:t>
            </w:r>
          </w:p>
          <w:p w14:paraId="037459F8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1×RJ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45 (LAN) lub adapter USB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C/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Thunderbolt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do RJ</w:t>
            </w:r>
            <w:r w:rsidRPr="00D268D3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D268D3">
              <w:rPr>
                <w:rFonts w:ascii="Lato" w:hAnsi="Lato" w:cstheme="minorHAnsi"/>
                <w:sz w:val="20"/>
                <w:szCs w:val="20"/>
              </w:rPr>
              <w:t>45 w zestawie,</w:t>
            </w:r>
          </w:p>
          <w:p w14:paraId="65E91F09" w14:textId="77777777" w:rsidR="00D268D3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czytnik kart SD – opcjonalnie,</w:t>
            </w:r>
          </w:p>
          <w:p w14:paraId="259AC8BE" w14:textId="5104A4CD" w:rsidR="002A7ADC" w:rsidRPr="00D268D3" w:rsidRDefault="00D268D3" w:rsidP="004D22FD">
            <w:pPr>
              <w:pStyle w:val="Akapitzlist"/>
              <w:numPr>
                <w:ilvl w:val="0"/>
                <w:numId w:val="9"/>
              </w:numPr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gniazdo audio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combo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(słuchawki/mikrofon).</w:t>
            </w:r>
          </w:p>
        </w:tc>
        <w:tc>
          <w:tcPr>
            <w:tcW w:w="2069" w:type="dxa"/>
            <w:gridSpan w:val="3"/>
            <w:vAlign w:val="center"/>
          </w:tcPr>
          <w:p w14:paraId="3E13F624" w14:textId="232CFD20" w:rsidR="00317D31" w:rsidRPr="00B10056" w:rsidRDefault="00C045E7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1ED6AA1B" w14:textId="77777777" w:rsidR="00317D31" w:rsidRPr="00B10056" w:rsidRDefault="00317D3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20DD3" w:rsidRPr="004804EE" w14:paraId="4D58001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2C6E1B9" w14:textId="77777777" w:rsidR="00B20DD3" w:rsidRPr="004804EE" w:rsidRDefault="00B20DD3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2CE4BB4" w14:textId="6701D4E7" w:rsidR="00B20DD3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 xml:space="preserve">Kamera: HD (min. 720p) lub Full HD z funkcją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privacy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D268D3">
              <w:rPr>
                <w:rFonts w:ascii="Lato" w:hAnsi="Lato" w:cstheme="minorHAnsi"/>
                <w:sz w:val="20"/>
                <w:szCs w:val="20"/>
              </w:rPr>
              <w:t>shutter</w:t>
            </w:r>
            <w:proofErr w:type="spellEnd"/>
            <w:r w:rsidRPr="00D268D3">
              <w:rPr>
                <w:rFonts w:ascii="Lato" w:hAnsi="Lato" w:cstheme="minorHAnsi"/>
                <w:sz w:val="20"/>
                <w:szCs w:val="20"/>
              </w:rPr>
              <w:t xml:space="preserve"> (przesłona mechaniczna lub elektroniczna).</w:t>
            </w:r>
          </w:p>
        </w:tc>
        <w:tc>
          <w:tcPr>
            <w:tcW w:w="2069" w:type="dxa"/>
            <w:gridSpan w:val="3"/>
            <w:vAlign w:val="center"/>
          </w:tcPr>
          <w:p w14:paraId="2F3AF589" w14:textId="57FC5184" w:rsidR="00B20DD3" w:rsidRPr="00B10056" w:rsidRDefault="00C1363A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/>
              </w:rPr>
              <w:t>Tak</w:t>
            </w:r>
          </w:p>
        </w:tc>
        <w:tc>
          <w:tcPr>
            <w:tcW w:w="3261" w:type="dxa"/>
            <w:vAlign w:val="center"/>
          </w:tcPr>
          <w:p w14:paraId="03EA44A4" w14:textId="77777777" w:rsidR="00B20DD3" w:rsidRPr="00B10056" w:rsidRDefault="00B20DD3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1B9F870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076D620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A0175F9" w14:textId="49EB7E14" w:rsidR="00460054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System operacyjny: fabrycznie zainstalowany Microsoft Windows 11 Professional (język polski), licencja OEM lub równoważna.</w:t>
            </w:r>
          </w:p>
        </w:tc>
        <w:tc>
          <w:tcPr>
            <w:tcW w:w="2069" w:type="dxa"/>
            <w:gridSpan w:val="3"/>
            <w:vAlign w:val="center"/>
          </w:tcPr>
          <w:p w14:paraId="35179DF6" w14:textId="200487F6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613AB4D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33E4C" w:rsidRPr="004804EE" w14:paraId="439EB6F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6C6A352" w14:textId="77777777" w:rsidR="00B33E4C" w:rsidRPr="004804EE" w:rsidRDefault="00B33E4C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D744831" w14:textId="420D3217" w:rsidR="00B33E4C" w:rsidRPr="00D268D3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33E4C">
              <w:rPr>
                <w:rFonts w:ascii="Lato" w:hAnsi="Lato" w:cstheme="minorHAnsi"/>
                <w:sz w:val="20"/>
                <w:szCs w:val="20"/>
              </w:rPr>
              <w:t>Dla każdego dostarczonego komputera należy dostarczyć jedną nową, bezterminową licencję </w:t>
            </w:r>
            <w:r w:rsidRPr="00B33E4C">
              <w:rPr>
                <w:rFonts w:ascii="Lato" w:hAnsi="Lato" w:cstheme="minorHAnsi"/>
                <w:b/>
                <w:bCs/>
                <w:sz w:val="20"/>
                <w:szCs w:val="20"/>
              </w:rPr>
              <w:t>Microsoft Windows Server 2025 Device CAL</w:t>
            </w:r>
            <w:r w:rsidRPr="00B33E4C">
              <w:rPr>
                <w:rFonts w:ascii="Lato" w:hAnsi="Lato" w:cstheme="minorHAnsi"/>
                <w:sz w:val="20"/>
                <w:szCs w:val="20"/>
              </w:rPr>
              <w:t> lub licencję równoważną zapewniającą legalny dostęp urządzenia do wykorzystywanej przez Zamawiającego infrastruktury Microsoft Windows Server.</w:t>
            </w:r>
          </w:p>
        </w:tc>
        <w:tc>
          <w:tcPr>
            <w:tcW w:w="2069" w:type="dxa"/>
            <w:gridSpan w:val="3"/>
            <w:vAlign w:val="center"/>
          </w:tcPr>
          <w:p w14:paraId="710283F9" w14:textId="26FD8375" w:rsidR="00B33E4C" w:rsidRPr="00B10056" w:rsidRDefault="00B33E4C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88DD12F" w14:textId="77777777" w:rsidR="00B33E4C" w:rsidRPr="00B10056" w:rsidRDefault="00B33E4C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306945D7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AF83BC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15DB4F7" w14:textId="1BCC0B72" w:rsidR="00460054" w:rsidRPr="005310C9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C</w:t>
            </w:r>
            <w:r w:rsidR="00D268D3" w:rsidRPr="00D268D3">
              <w:rPr>
                <w:rFonts w:ascii="Lato" w:hAnsi="Lato" w:cstheme="minorHAnsi"/>
                <w:sz w:val="20"/>
                <w:szCs w:val="20"/>
              </w:rPr>
              <w:t>zas pracy na baterii min. 6 godzin przy typowym użytkowaniu biurowym.</w:t>
            </w:r>
          </w:p>
        </w:tc>
        <w:tc>
          <w:tcPr>
            <w:tcW w:w="2069" w:type="dxa"/>
            <w:gridSpan w:val="3"/>
            <w:vAlign w:val="center"/>
          </w:tcPr>
          <w:p w14:paraId="72F43042" w14:textId="73239810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CEC4D96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47DE9BE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21B8F54" w14:textId="77777777" w:rsidR="00460054" w:rsidRPr="004804EE" w:rsidRDefault="00460054" w:rsidP="004D22FD">
            <w:pPr>
              <w:pStyle w:val="Akapitzlist"/>
              <w:numPr>
                <w:ilvl w:val="0"/>
                <w:numId w:val="5"/>
              </w:numPr>
              <w:spacing w:line="288" w:lineRule="auto"/>
              <w:ind w:left="495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656545E" w14:textId="0289FE6B" w:rsidR="00460054" w:rsidRPr="005310C9" w:rsidRDefault="00D268D3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D268D3">
              <w:rPr>
                <w:rFonts w:ascii="Lato" w:hAnsi="Lato" w:cstheme="minorHAnsi"/>
                <w:sz w:val="20"/>
                <w:szCs w:val="20"/>
              </w:rPr>
              <w:t>Wyposażenie dodatkowe: torba/plecak na laptopa o odpowiednim rozmiarze (min. 15''), zasilacz sieciowy, instrukcja obsługi w języku polskim (druk lub PDF).</w:t>
            </w:r>
          </w:p>
        </w:tc>
        <w:tc>
          <w:tcPr>
            <w:tcW w:w="2069" w:type="dxa"/>
            <w:gridSpan w:val="3"/>
            <w:vAlign w:val="center"/>
          </w:tcPr>
          <w:p w14:paraId="78EF8598" w14:textId="1938B82F" w:rsidR="00460054" w:rsidRPr="00B10056" w:rsidRDefault="00604B9B" w:rsidP="00C045E7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7E50431" w14:textId="77777777" w:rsidR="00460054" w:rsidRPr="00B10056" w:rsidRDefault="00460054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23442C0B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29E3CD35" w14:textId="454C7B6E" w:rsidR="00D3768E" w:rsidRPr="00B10056" w:rsidRDefault="00D3768E" w:rsidP="004D22FD">
            <w:pPr>
              <w:pStyle w:val="Akapitzlist"/>
              <w:numPr>
                <w:ilvl w:val="0"/>
                <w:numId w:val="3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laptop biznesowy 1</w:t>
            </w:r>
            <w:r w:rsidR="000F7781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''</w:t>
            </w:r>
            <w:r w:rsidRPr="00B10056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(ilość: 1 szt.)</w:t>
            </w:r>
          </w:p>
        </w:tc>
      </w:tr>
      <w:tr w:rsidR="00D3768E" w:rsidRPr="004804EE" w14:paraId="1C73453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2C8BC0F" w14:textId="048D4510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9E35926" w14:textId="564F134B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Procesor: Intel®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Core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™ Ultra 5-235U – 12 rdzeni, 14 wątków, maks. taktowanie do 4,9 GHz, pamięć cache 12 MB, technologia Intel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vPro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Enterprise do zarządzania i bezpieczeństwa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lub równoważne</w:t>
            </w:r>
          </w:p>
        </w:tc>
        <w:tc>
          <w:tcPr>
            <w:tcW w:w="2069" w:type="dxa"/>
            <w:gridSpan w:val="3"/>
            <w:vAlign w:val="center"/>
          </w:tcPr>
          <w:p w14:paraId="01DFEE82" w14:textId="78DB05A8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6CDB3B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0F4D789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C50B7B4" w14:textId="05689E9B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FA4240B" w14:textId="5195AE99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Technologia zarządzania: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Wsparcie dla Intel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vPro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Enterprise w zakresie bezpieczeństwa i zarządzania.</w:t>
            </w:r>
          </w:p>
        </w:tc>
        <w:tc>
          <w:tcPr>
            <w:tcW w:w="2069" w:type="dxa"/>
            <w:gridSpan w:val="3"/>
            <w:vAlign w:val="center"/>
          </w:tcPr>
          <w:p w14:paraId="3707A7EB" w14:textId="0574EE5A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BC1A7C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5051328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9976DCF" w14:textId="281C4F9E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15CA6DE" w14:textId="47B64C01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Pamięć RAM: 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min.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>32 GB DDR5 (możliwość rozbudowy</w:t>
            </w:r>
            <w:r>
              <w:rPr>
                <w:rFonts w:ascii="Lato" w:hAnsi="Lato" w:cstheme="minorHAnsi"/>
                <w:sz w:val="20"/>
                <w:szCs w:val="20"/>
              </w:rPr>
              <w:t>)</w:t>
            </w:r>
          </w:p>
        </w:tc>
        <w:tc>
          <w:tcPr>
            <w:tcW w:w="2069" w:type="dxa"/>
            <w:gridSpan w:val="3"/>
            <w:vAlign w:val="center"/>
          </w:tcPr>
          <w:p w14:paraId="1A7A787B" w14:textId="71E8B0F5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76CB463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5AEAAD1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AC1BA5B" w14:textId="3825F104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5172DB1" w14:textId="7C401668" w:rsidR="00D3768E" w:rsidRPr="00D268D3" w:rsidRDefault="000F7781" w:rsidP="000F778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Dysk SSD: 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min. </w:t>
            </w:r>
            <w:r w:rsidRPr="000F7781">
              <w:rPr>
                <w:rFonts w:ascii="Lato" w:hAnsi="Lato" w:cstheme="minorHAnsi"/>
                <w:sz w:val="20"/>
                <w:szCs w:val="20"/>
              </w:rPr>
              <w:t xml:space="preserve">1 TB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PCIe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0F7781">
              <w:rPr>
                <w:rFonts w:ascii="Lato" w:hAnsi="Lato" w:cstheme="minorHAnsi"/>
                <w:sz w:val="20"/>
                <w:szCs w:val="20"/>
              </w:rPr>
              <w:t>NVMe</w:t>
            </w:r>
            <w:proofErr w:type="spellEnd"/>
            <w:r w:rsidRPr="000F7781">
              <w:rPr>
                <w:rFonts w:ascii="Lato" w:hAnsi="Lato" w:cstheme="minorHAnsi"/>
                <w:sz w:val="20"/>
                <w:szCs w:val="20"/>
              </w:rPr>
              <w:t xml:space="preserve"> SSD (Gen 4 lub równoważny)</w:t>
            </w:r>
          </w:p>
        </w:tc>
        <w:tc>
          <w:tcPr>
            <w:tcW w:w="2069" w:type="dxa"/>
            <w:gridSpan w:val="3"/>
            <w:vAlign w:val="center"/>
          </w:tcPr>
          <w:p w14:paraId="1540CA3A" w14:textId="06D9A50A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19ACE56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77B6C18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63ABEA7" w14:textId="538DC865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6B0D0DB" w14:textId="3E20B5E2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Ekran: 14″, rozdzielczość 1920×1200 (Full HD+), matryca IPS z powłoką antyrefleksyjną, jasność min. 300 cd/m²</w:t>
            </w:r>
          </w:p>
        </w:tc>
        <w:tc>
          <w:tcPr>
            <w:tcW w:w="2069" w:type="dxa"/>
            <w:gridSpan w:val="3"/>
            <w:vAlign w:val="center"/>
          </w:tcPr>
          <w:p w14:paraId="38492046" w14:textId="669D11D3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867F88A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3768E" w:rsidRPr="004804EE" w14:paraId="21C4E1FB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CB4A103" w14:textId="1B8B1D1F" w:rsidR="00D3768E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891EB7F" w14:textId="6781F208" w:rsidR="00D3768E" w:rsidRPr="00D268D3" w:rsidRDefault="000F778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Grafika: Zintegrowana Intel® Graphics (Intel Arc lub równoważna)</w:t>
            </w:r>
          </w:p>
        </w:tc>
        <w:tc>
          <w:tcPr>
            <w:tcW w:w="2069" w:type="dxa"/>
            <w:gridSpan w:val="3"/>
            <w:vAlign w:val="center"/>
          </w:tcPr>
          <w:p w14:paraId="51044745" w14:textId="32C1B766" w:rsidR="00D3768E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C2EFDA1" w14:textId="77777777" w:rsidR="00D3768E" w:rsidRPr="00B10056" w:rsidRDefault="00D3768E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2155C3E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2B88A30" w14:textId="7F47DD5E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C9A0603" w14:textId="172FDB03" w:rsidR="00CE62E1" w:rsidRPr="00D268D3" w:rsidRDefault="000F7781" w:rsidP="007B3CE1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0F7781">
              <w:rPr>
                <w:rFonts w:ascii="Lato" w:hAnsi="Lato" w:cstheme="minorHAnsi"/>
                <w:sz w:val="20"/>
                <w:szCs w:val="20"/>
              </w:rPr>
              <w:t>Łączność bezprzewodowa: Wi-Fi 6E (802.11ax) i Bluetooth 5.3 lub nowsze (zgodne z wymaganiami)</w:t>
            </w:r>
          </w:p>
        </w:tc>
        <w:tc>
          <w:tcPr>
            <w:tcW w:w="2069" w:type="dxa"/>
            <w:gridSpan w:val="3"/>
            <w:vAlign w:val="center"/>
          </w:tcPr>
          <w:p w14:paraId="3BE5923C" w14:textId="4CA5A589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127DCFD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16AE819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41CB5E" w14:textId="597D34DC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623BBF3" w14:textId="739F8A95" w:rsidR="00CE62E1" w:rsidRPr="00D268D3" w:rsidRDefault="007B3CE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00F62">
              <w:rPr>
                <w:rFonts w:ascii="Lato" w:hAnsi="Lato" w:cstheme="minorHAnsi"/>
                <w:sz w:val="20"/>
                <w:szCs w:val="20"/>
              </w:rPr>
              <w:t>System operacyjny: fabrycznie zainstalowany Microsoft Windows 11 Pro (język polski), licencja OEM lub równoważna.</w:t>
            </w:r>
          </w:p>
        </w:tc>
        <w:tc>
          <w:tcPr>
            <w:tcW w:w="2069" w:type="dxa"/>
            <w:gridSpan w:val="3"/>
            <w:vAlign w:val="center"/>
          </w:tcPr>
          <w:p w14:paraId="13EE3B36" w14:textId="09CC5EAD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562499B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33E4C" w:rsidRPr="004804EE" w14:paraId="38685806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0D671DA" w14:textId="78F50A8F" w:rsidR="00B33E4C" w:rsidRDefault="00B33E4C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DDA7843" w14:textId="6CEF9BE1" w:rsidR="00B33E4C" w:rsidRPr="00100F62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33E4C">
              <w:rPr>
                <w:rFonts w:ascii="Lato" w:hAnsi="Lato" w:cstheme="minorHAnsi"/>
                <w:sz w:val="20"/>
                <w:szCs w:val="20"/>
              </w:rPr>
              <w:t>Dla każdego komputera należy dostarczyć jedną nową, bezterminową licencję </w:t>
            </w:r>
            <w:r w:rsidRPr="00B33E4C">
              <w:rPr>
                <w:rFonts w:ascii="Lato" w:hAnsi="Lato" w:cstheme="minorHAnsi"/>
                <w:b/>
                <w:bCs/>
                <w:sz w:val="20"/>
                <w:szCs w:val="20"/>
              </w:rPr>
              <w:t>Microsoft Windows Server 2025 Device CAL</w:t>
            </w:r>
            <w:r w:rsidRPr="00B33E4C">
              <w:rPr>
                <w:rFonts w:ascii="Lato" w:hAnsi="Lato" w:cstheme="minorHAnsi"/>
                <w:sz w:val="20"/>
                <w:szCs w:val="20"/>
              </w:rPr>
              <w:t> lub licencję równoważną zapewniającą legalny dostęp urządzenia do wykorzystywanej przez Zamawiającego infrastruktury Microsoft Windows Server</w:t>
            </w:r>
          </w:p>
        </w:tc>
        <w:tc>
          <w:tcPr>
            <w:tcW w:w="2069" w:type="dxa"/>
            <w:gridSpan w:val="3"/>
            <w:vAlign w:val="center"/>
          </w:tcPr>
          <w:p w14:paraId="1144616F" w14:textId="77777777" w:rsidR="00B33E4C" w:rsidRPr="00B10056" w:rsidRDefault="00B33E4C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75A908E" w14:textId="77777777" w:rsidR="00B33E4C" w:rsidRPr="00B10056" w:rsidRDefault="00B33E4C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57D6DEF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5DD9491" w14:textId="4926CD95" w:rsidR="00CE62E1" w:rsidRPr="004804EE" w:rsidRDefault="00B33E4C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10</w:t>
            </w:r>
            <w:r w:rsidR="00CE62E1">
              <w:rPr>
                <w:rFonts w:ascii="Lato" w:hAnsi="Lato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0992C76" w14:textId="1CDD0F20" w:rsidR="00CE62E1" w:rsidRPr="00D268D3" w:rsidRDefault="00B33E4C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C</w:t>
            </w:r>
            <w:r w:rsidR="007B3CE1" w:rsidRPr="00100F62">
              <w:rPr>
                <w:rFonts w:ascii="Lato" w:hAnsi="Lato" w:cstheme="minorHAnsi"/>
                <w:sz w:val="20"/>
                <w:szCs w:val="20"/>
              </w:rPr>
              <w:t>zas pracy na baterii min. 8 godzin przy typowym użytkowaniu biurowym.</w:t>
            </w:r>
          </w:p>
        </w:tc>
        <w:tc>
          <w:tcPr>
            <w:tcW w:w="2069" w:type="dxa"/>
            <w:gridSpan w:val="3"/>
            <w:vAlign w:val="center"/>
          </w:tcPr>
          <w:p w14:paraId="2F4B5DAB" w14:textId="0058C787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95548CD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CE62E1" w:rsidRPr="004804EE" w14:paraId="1CE06237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DAEFE52" w14:textId="35D67C85" w:rsidR="00CE62E1" w:rsidRPr="004804EE" w:rsidRDefault="00CE62E1" w:rsidP="00CE62E1">
            <w:pPr>
              <w:pStyle w:val="Akapitzlist"/>
              <w:spacing w:line="288" w:lineRule="auto"/>
              <w:ind w:left="495"/>
              <w:rPr>
                <w:rFonts w:ascii="Lato" w:hAnsi="Lato" w:cstheme="minorHAnsi"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1</w:t>
            </w:r>
            <w:r w:rsidR="00B33E4C">
              <w:rPr>
                <w:rFonts w:ascii="Lato" w:hAnsi="Lato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ascii="Lato" w:hAnsi="Lato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D5F4596" w14:textId="6BAFB990" w:rsidR="00CE62E1" w:rsidRPr="00D268D3" w:rsidRDefault="007B3CE1" w:rsidP="005310C9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00F62">
              <w:rPr>
                <w:rFonts w:ascii="Lato" w:hAnsi="Lato" w:cstheme="minorHAnsi"/>
                <w:sz w:val="20"/>
                <w:szCs w:val="20"/>
              </w:rPr>
              <w:t>Wyposażenie dodatkowe: torba/plecak na laptopa o odpowiednim rozmiarze (min. 1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4</w:t>
            </w:r>
            <w:r w:rsidRPr="00100F62">
              <w:rPr>
                <w:rFonts w:ascii="Lato" w:hAnsi="Lato" w:cstheme="minorHAnsi"/>
                <w:sz w:val="20"/>
                <w:szCs w:val="20"/>
              </w:rPr>
              <w:t>''), mysz przewodowa lub bezprzewodowa USB.</w:t>
            </w:r>
          </w:p>
        </w:tc>
        <w:tc>
          <w:tcPr>
            <w:tcW w:w="2069" w:type="dxa"/>
            <w:gridSpan w:val="3"/>
            <w:vAlign w:val="center"/>
          </w:tcPr>
          <w:p w14:paraId="2AFD755E" w14:textId="68EB2DC1" w:rsidR="00CE62E1" w:rsidRPr="00B10056" w:rsidRDefault="007B3CE1" w:rsidP="00C045E7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88C63E0" w14:textId="77777777" w:rsidR="00CE62E1" w:rsidRPr="00B10056" w:rsidRDefault="00CE62E1" w:rsidP="001F3F43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60054" w:rsidRPr="004804EE" w14:paraId="7AB66166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0E30A1A8" w14:textId="56EA69B0" w:rsidR="00460054" w:rsidRPr="00B10056" w:rsidRDefault="00D268D3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laptopa równoważnego, spełniającego wszystkie powyższe wymagania.</w:t>
            </w:r>
          </w:p>
        </w:tc>
      </w:tr>
      <w:tr w:rsidR="00FD42B5" w:rsidRPr="004804EE" w14:paraId="1A069B03" w14:textId="77777777" w:rsidTr="00FD42B5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4D0027E0" w14:textId="51F258D3" w:rsidR="00FD42B5" w:rsidRPr="00B10056" w:rsidRDefault="00FD42B5" w:rsidP="004D22FD">
            <w:pPr>
              <w:pStyle w:val="Akapitzlist"/>
              <w:numPr>
                <w:ilvl w:val="0"/>
                <w:numId w:val="3"/>
              </w:num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monitory panoramiczne 34'' – 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(ilość: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10 szt.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FD42B5" w:rsidRPr="004804EE" w14:paraId="1412C340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017F80F" w14:textId="16D56F95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3294133E" w14:textId="0944D092" w:rsidR="00FD42B5" w:rsidRPr="00D268D3" w:rsidRDefault="00FD42B5" w:rsidP="00FD42B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FD42B5">
              <w:rPr>
                <w:rFonts w:ascii="Lato" w:hAnsi="Lato" w:cstheme="minorHAnsi"/>
                <w:sz w:val="20"/>
                <w:szCs w:val="20"/>
              </w:rPr>
              <w:t>Przekątna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FD42B5">
              <w:rPr>
                <w:rFonts w:ascii="Lato" w:hAnsi="Lato" w:cstheme="minorHAnsi"/>
                <w:sz w:val="20"/>
                <w:szCs w:val="20"/>
              </w:rPr>
              <w:t>Minimalna przekątna ekranu: ≥ 34″</w:t>
            </w:r>
          </w:p>
        </w:tc>
        <w:tc>
          <w:tcPr>
            <w:tcW w:w="2126" w:type="dxa"/>
            <w:gridSpan w:val="3"/>
            <w:vAlign w:val="center"/>
          </w:tcPr>
          <w:p w14:paraId="64BF410E" w14:textId="5F05D931" w:rsidR="00FD42B5" w:rsidRPr="00B10056" w:rsidRDefault="00FD42B5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B45E945" w14:textId="738F8A73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42B5" w:rsidRPr="004804EE" w14:paraId="4351582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684EA3ED" w14:textId="77777777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2BF39C48" w14:textId="5583D33C" w:rsidR="00FD42B5" w:rsidRPr="00FD42B5" w:rsidRDefault="00FD42B5" w:rsidP="00FD42B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FD42B5">
              <w:rPr>
                <w:rFonts w:ascii="Lato" w:hAnsi="Lato" w:cstheme="minorHAnsi"/>
                <w:sz w:val="20"/>
                <w:szCs w:val="20"/>
              </w:rPr>
              <w:t>Rozdzielczość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FD42B5">
              <w:rPr>
                <w:rFonts w:ascii="Lato" w:hAnsi="Lato" w:cstheme="minorHAnsi"/>
                <w:sz w:val="20"/>
                <w:szCs w:val="20"/>
              </w:rPr>
              <w:t xml:space="preserve">Minimalna rozdzielczość: 3440 × 1440 </w:t>
            </w:r>
            <w:proofErr w:type="spellStart"/>
            <w:r w:rsidRPr="00FD42B5">
              <w:rPr>
                <w:rFonts w:ascii="Lato" w:hAnsi="Lato" w:cstheme="minorHAnsi"/>
                <w:sz w:val="20"/>
                <w:szCs w:val="20"/>
              </w:rPr>
              <w:t>px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3BBF4030" w14:textId="204EE22B" w:rsidR="00FD42B5" w:rsidRPr="00B10056" w:rsidRDefault="00FD42B5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30E3699" w14:textId="77777777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D42B5" w:rsidRPr="004804EE" w14:paraId="72FAE16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510E931E" w14:textId="77777777" w:rsidR="00FD42B5" w:rsidRPr="00FD42B5" w:rsidRDefault="00FD42B5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372EC672" w14:textId="0C2F4B17" w:rsidR="00FD42B5" w:rsidRPr="00FD42B5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Proporcje obrazu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Minimalne proporcje: 21:9</w:t>
            </w:r>
          </w:p>
        </w:tc>
        <w:tc>
          <w:tcPr>
            <w:tcW w:w="2126" w:type="dxa"/>
            <w:gridSpan w:val="3"/>
            <w:vAlign w:val="center"/>
          </w:tcPr>
          <w:p w14:paraId="187FCBCC" w14:textId="7426B7BB" w:rsidR="00FD42B5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9BA166A" w14:textId="77777777" w:rsidR="00FD42B5" w:rsidRPr="00B10056" w:rsidRDefault="00FD42B5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4A0A2EAB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EEA90BB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7BF1F96" w14:textId="4FC00F50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Typ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Matryca VA lub lepsza (np. IPS)</w:t>
            </w:r>
          </w:p>
        </w:tc>
        <w:tc>
          <w:tcPr>
            <w:tcW w:w="2126" w:type="dxa"/>
            <w:gridSpan w:val="3"/>
            <w:vAlign w:val="center"/>
          </w:tcPr>
          <w:p w14:paraId="5A2BAC89" w14:textId="0C6376F3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886E4F3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14B932BF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3B3C1E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6222C9BB" w14:textId="58DB0E1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Częstotliwość odświeżania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≥ 100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6BA1ECB6" w14:textId="5ED6FF0C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0303E5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0611DB71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116DEBE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0FFEDAF" w14:textId="6F206ACE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Czas reakcji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≤ 4 ms (GTG)</w:t>
            </w:r>
          </w:p>
        </w:tc>
        <w:tc>
          <w:tcPr>
            <w:tcW w:w="2126" w:type="dxa"/>
            <w:gridSpan w:val="3"/>
            <w:vAlign w:val="center"/>
          </w:tcPr>
          <w:p w14:paraId="354E3A93" w14:textId="79036717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529F7BD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36A543F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5659C7C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2630E371" w14:textId="0038C53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Jasność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≥ 300 cd/m²</w:t>
            </w:r>
          </w:p>
        </w:tc>
        <w:tc>
          <w:tcPr>
            <w:tcW w:w="2126" w:type="dxa"/>
            <w:gridSpan w:val="3"/>
            <w:vAlign w:val="center"/>
          </w:tcPr>
          <w:p w14:paraId="3C9227D7" w14:textId="1296E79A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E0F2903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421491C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FC9B4D3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782B10F0" w14:textId="35708C6C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Kontrast statyczny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≥ 4000:1</w:t>
            </w:r>
          </w:p>
        </w:tc>
        <w:tc>
          <w:tcPr>
            <w:tcW w:w="2126" w:type="dxa"/>
            <w:gridSpan w:val="3"/>
            <w:vAlign w:val="center"/>
          </w:tcPr>
          <w:p w14:paraId="2735C4FE" w14:textId="423FB75E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4D31D36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07BABB18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5136675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44E6F85" w14:textId="29A8A2DD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Złącza video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Co najmniej 1 ×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DisplayPort</w:t>
            </w:r>
            <w:proofErr w:type="spellEnd"/>
            <w:r w:rsidRPr="00841FCE">
              <w:rPr>
                <w:rFonts w:ascii="Lato" w:hAnsi="Lato" w:cstheme="minorHAnsi"/>
                <w:sz w:val="20"/>
                <w:szCs w:val="20"/>
              </w:rPr>
              <w:t xml:space="preserve"> + 2 × HDMI</w:t>
            </w:r>
          </w:p>
        </w:tc>
        <w:tc>
          <w:tcPr>
            <w:tcW w:w="2126" w:type="dxa"/>
            <w:gridSpan w:val="3"/>
            <w:vAlign w:val="center"/>
          </w:tcPr>
          <w:p w14:paraId="10191311" w14:textId="10799770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CFD2D2C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54BA5743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87A2445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0CE2296" w14:textId="58B17864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Typ podświetlenia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Minimalnie LED / WLED</w:t>
            </w:r>
          </w:p>
        </w:tc>
        <w:tc>
          <w:tcPr>
            <w:tcW w:w="2126" w:type="dxa"/>
            <w:gridSpan w:val="3"/>
            <w:vAlign w:val="center"/>
          </w:tcPr>
          <w:p w14:paraId="0F11C530" w14:textId="23B36D58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7C67D1B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2A1DA89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E5E8A32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0BE8914F" w14:textId="7D7A0F70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>Powłoka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Powłoka matowa</w:t>
            </w:r>
          </w:p>
        </w:tc>
        <w:tc>
          <w:tcPr>
            <w:tcW w:w="2126" w:type="dxa"/>
            <w:gridSpan w:val="3"/>
            <w:vAlign w:val="center"/>
          </w:tcPr>
          <w:p w14:paraId="741B41F6" w14:textId="357691A6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4BE7865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3A34450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08F84D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CE83992" w14:textId="10A608E4" w:rsidR="00841FCE" w:rsidRPr="00841FCE" w:rsidRDefault="00841FCE" w:rsidP="00841FC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841FCE">
              <w:rPr>
                <w:rFonts w:ascii="Lato" w:hAnsi="Lato" w:cstheme="minorHAnsi"/>
                <w:sz w:val="20"/>
                <w:szCs w:val="20"/>
              </w:rPr>
              <w:t xml:space="preserve">obsługa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Adaptive</w:t>
            </w:r>
            <w:proofErr w:type="spellEnd"/>
            <w:r w:rsidRPr="00841FCE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841FCE">
              <w:rPr>
                <w:rFonts w:ascii="Lato" w:hAnsi="Lato" w:cstheme="minorHAnsi"/>
                <w:sz w:val="20"/>
                <w:szCs w:val="20"/>
              </w:rPr>
              <w:t>Sync</w:t>
            </w:r>
            <w:proofErr w:type="spellEnd"/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841FCE">
              <w:rPr>
                <w:rFonts w:ascii="Lato" w:hAnsi="Lato" w:cstheme="minorHAnsi"/>
                <w:sz w:val="20"/>
                <w:szCs w:val="20"/>
              </w:rPr>
              <w:t>Zalecane dla jakości obrazu</w:t>
            </w:r>
          </w:p>
        </w:tc>
        <w:tc>
          <w:tcPr>
            <w:tcW w:w="2126" w:type="dxa"/>
            <w:gridSpan w:val="3"/>
            <w:vAlign w:val="center"/>
          </w:tcPr>
          <w:p w14:paraId="03F56D7C" w14:textId="20BE6E7D" w:rsidR="00841FCE" w:rsidRPr="00B10056" w:rsidRDefault="00841FC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975E08C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841FCE" w:rsidRPr="004804EE" w14:paraId="6FFE86D0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8AC5218" w14:textId="77777777" w:rsidR="00841FCE" w:rsidRPr="00FD42B5" w:rsidRDefault="00841FC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5D6325E" w14:textId="49F5CF2E" w:rsidR="00841FCE" w:rsidRPr="00841FCE" w:rsidRDefault="00B071AE" w:rsidP="00B071AE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071AE">
              <w:rPr>
                <w:rFonts w:ascii="Lato" w:hAnsi="Lato" w:cstheme="minorHAnsi"/>
                <w:sz w:val="20"/>
                <w:szCs w:val="20"/>
              </w:rPr>
              <w:t>Format obrazu dotykowy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B071AE">
              <w:rPr>
                <w:rFonts w:ascii="Lato" w:hAnsi="Lato" w:cstheme="minorHAnsi"/>
                <w:sz w:val="20"/>
                <w:szCs w:val="20"/>
              </w:rPr>
              <w:t>Brak ekranu dotykowego</w:t>
            </w:r>
          </w:p>
        </w:tc>
        <w:tc>
          <w:tcPr>
            <w:tcW w:w="2126" w:type="dxa"/>
            <w:gridSpan w:val="3"/>
            <w:vAlign w:val="center"/>
          </w:tcPr>
          <w:p w14:paraId="45571D36" w14:textId="72B1C68C" w:rsidR="00841FCE" w:rsidRPr="00B10056" w:rsidRDefault="00B071AE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A086B06" w14:textId="77777777" w:rsidR="00841FCE" w:rsidRPr="00B10056" w:rsidRDefault="00841FC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071AE" w:rsidRPr="004804EE" w14:paraId="55E971B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3913EC8D" w14:textId="77777777" w:rsidR="00B071AE" w:rsidRPr="00FD42B5" w:rsidRDefault="00B071AE" w:rsidP="004D22FD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C66A65A" w14:textId="55DFE935" w:rsidR="00B071AE" w:rsidRPr="00B071AE" w:rsidRDefault="00120177" w:rsidP="00120177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120177">
              <w:rPr>
                <w:rFonts w:ascii="Lato" w:hAnsi="Lato" w:cstheme="minorHAnsi"/>
                <w:sz w:val="20"/>
                <w:szCs w:val="20"/>
              </w:rPr>
              <w:t>Ilość wyświetlanych kolorów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120177">
              <w:rPr>
                <w:rFonts w:ascii="Lato" w:hAnsi="Lato" w:cstheme="minorHAnsi"/>
                <w:sz w:val="20"/>
                <w:szCs w:val="20"/>
              </w:rPr>
              <w:t>≥ 16,7 mln (8-bit)</w:t>
            </w:r>
          </w:p>
        </w:tc>
        <w:tc>
          <w:tcPr>
            <w:tcW w:w="2126" w:type="dxa"/>
            <w:gridSpan w:val="3"/>
            <w:vAlign w:val="center"/>
          </w:tcPr>
          <w:p w14:paraId="1908AF54" w14:textId="11D9CFC8" w:rsidR="00B071AE" w:rsidRPr="00B10056" w:rsidRDefault="00120177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D3ADAD1" w14:textId="77777777" w:rsidR="00B071AE" w:rsidRPr="00B10056" w:rsidRDefault="00B071AE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20177" w:rsidRPr="004804EE" w14:paraId="5052C838" w14:textId="77777777" w:rsidTr="00753B0C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31B037A0" w14:textId="5E575446" w:rsidR="00120177" w:rsidRPr="00B10056" w:rsidRDefault="00120177" w:rsidP="00120177">
            <w:pPr>
              <w:spacing w:line="288" w:lineRule="auto"/>
              <w:ind w:left="771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4.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ab/>
              <w:t xml:space="preserve">monitor </w:t>
            </w:r>
            <w:proofErr w:type="spellStart"/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ultraszeroki</w:t>
            </w:r>
            <w:proofErr w:type="spellEnd"/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4</w:t>
            </w:r>
            <w:r w:rsidR="00753B0C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4</w:t>
            </w:r>
            <w:r w:rsidR="00ED151A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,5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'' – 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(Ilość: </w:t>
            </w: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1 szt.,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120177" w:rsidRPr="004804EE" w14:paraId="6276428E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8F18518" w14:textId="7EFCEEA4" w:rsidR="00120177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7655" w:type="dxa"/>
            <w:vAlign w:val="center"/>
          </w:tcPr>
          <w:p w14:paraId="648BD8C3" w14:textId="29B470C0" w:rsidR="00120177" w:rsidRPr="00120177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Przekątna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Minimalna przekątna: ≥ 4</w:t>
            </w:r>
            <w:r>
              <w:rPr>
                <w:rFonts w:ascii="Lato" w:hAnsi="Lato" w:cstheme="minorHAnsi"/>
                <w:sz w:val="20"/>
                <w:szCs w:val="20"/>
              </w:rPr>
              <w:t>4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,5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″</w:t>
            </w:r>
          </w:p>
        </w:tc>
        <w:tc>
          <w:tcPr>
            <w:tcW w:w="2126" w:type="dxa"/>
            <w:gridSpan w:val="3"/>
            <w:vAlign w:val="center"/>
          </w:tcPr>
          <w:p w14:paraId="6407922B" w14:textId="1E693CB5" w:rsidR="00120177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17F79F4" w14:textId="77777777" w:rsidR="00120177" w:rsidRPr="00B10056" w:rsidRDefault="00120177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63064038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8490B16" w14:textId="0F1DE1C1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7655" w:type="dxa"/>
            <w:vAlign w:val="center"/>
          </w:tcPr>
          <w:p w14:paraId="753B0ECD" w14:textId="4869DD81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Rozdzielczość natywna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Minimalna rozdzielczość: ≥ 5120 × 1440</w:t>
            </w:r>
          </w:p>
        </w:tc>
        <w:tc>
          <w:tcPr>
            <w:tcW w:w="2126" w:type="dxa"/>
            <w:gridSpan w:val="3"/>
            <w:vAlign w:val="center"/>
          </w:tcPr>
          <w:p w14:paraId="75B3B712" w14:textId="464ABCFA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A831D43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7903CA49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0D9AE653" w14:textId="71C291CB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3.</w:t>
            </w:r>
          </w:p>
        </w:tc>
        <w:tc>
          <w:tcPr>
            <w:tcW w:w="7655" w:type="dxa"/>
            <w:vAlign w:val="center"/>
          </w:tcPr>
          <w:p w14:paraId="0A82A545" w14:textId="7B65A13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Proporcje obrazu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Minimalne proporcje: 32:9</w:t>
            </w:r>
          </w:p>
        </w:tc>
        <w:tc>
          <w:tcPr>
            <w:tcW w:w="2126" w:type="dxa"/>
            <w:gridSpan w:val="3"/>
            <w:vAlign w:val="center"/>
          </w:tcPr>
          <w:p w14:paraId="510AF480" w14:textId="3C4098C3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C52A153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90CA27A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7518254" w14:textId="11A15457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7655" w:type="dxa"/>
            <w:vAlign w:val="center"/>
          </w:tcPr>
          <w:p w14:paraId="1D019CB8" w14:textId="7DAB85DB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Typ matrycy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Matryca VA lub lepsza</w:t>
            </w:r>
          </w:p>
        </w:tc>
        <w:tc>
          <w:tcPr>
            <w:tcW w:w="2126" w:type="dxa"/>
            <w:gridSpan w:val="3"/>
            <w:vAlign w:val="center"/>
          </w:tcPr>
          <w:p w14:paraId="61E60E44" w14:textId="66850669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1BE3539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4557E33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6A583E83" w14:textId="65EF9FBC" w:rsidR="00753B0C" w:rsidRPr="00FD42B5" w:rsidRDefault="00753B0C" w:rsidP="00753B0C">
            <w:pPr>
              <w:pStyle w:val="Akapitzlist"/>
              <w:spacing w:line="288" w:lineRule="auto"/>
              <w:ind w:left="204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7655" w:type="dxa"/>
            <w:vAlign w:val="center"/>
          </w:tcPr>
          <w:p w14:paraId="56632338" w14:textId="3C0EC8E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Zakrzywienie ekranu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Ekran zakrzywiony 1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500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>R</w:t>
            </w:r>
          </w:p>
        </w:tc>
        <w:tc>
          <w:tcPr>
            <w:tcW w:w="2126" w:type="dxa"/>
            <w:gridSpan w:val="3"/>
            <w:vAlign w:val="center"/>
          </w:tcPr>
          <w:p w14:paraId="344B104F" w14:textId="7D56FFCE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BD6EEE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7DF133DD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110A74EA" w14:textId="29304338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5933FF56" w14:textId="4769A953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>Częstotliwość odświeżania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≥ </w:t>
            </w:r>
            <w:r w:rsidR="00ED151A">
              <w:rPr>
                <w:rFonts w:ascii="Lato" w:hAnsi="Lato" w:cstheme="minorHAnsi"/>
                <w:sz w:val="20"/>
                <w:szCs w:val="20"/>
              </w:rPr>
              <w:t>165</w:t>
            </w: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753B0C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3AD76746" w14:textId="4A28BD33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4A1CAE2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E89E4C1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7EA02C02" w14:textId="77777777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61C54C26" w14:textId="77754A46" w:rsidR="00753B0C" w:rsidRPr="00753B0C" w:rsidRDefault="00753B0C" w:rsidP="00753B0C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753B0C">
              <w:rPr>
                <w:rFonts w:ascii="Lato" w:hAnsi="Lato" w:cstheme="minorHAnsi"/>
                <w:sz w:val="20"/>
                <w:szCs w:val="20"/>
              </w:rPr>
              <w:t xml:space="preserve">Czas reakcji matrycy≤ </w:t>
            </w:r>
            <w:r w:rsidR="00ED151A" w:rsidRPr="00ED151A">
              <w:rPr>
                <w:rFonts w:ascii="Lato" w:hAnsi="Lato" w:cstheme="minorHAnsi"/>
                <w:sz w:val="20"/>
                <w:szCs w:val="20"/>
              </w:rPr>
              <w:t>0,8 ms (MPRT)</w:t>
            </w:r>
          </w:p>
        </w:tc>
        <w:tc>
          <w:tcPr>
            <w:tcW w:w="2126" w:type="dxa"/>
            <w:gridSpan w:val="3"/>
            <w:vAlign w:val="center"/>
          </w:tcPr>
          <w:p w14:paraId="69073EB8" w14:textId="3B977D81" w:rsidR="00753B0C" w:rsidRPr="00B10056" w:rsidRDefault="00753B0C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5FE0EC8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53B0C" w:rsidRPr="004804EE" w14:paraId="05ABCBAA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4D23CD7C" w14:textId="77777777" w:rsidR="00753B0C" w:rsidRDefault="00753B0C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718EEE07" w14:textId="07A9DEF7" w:rsidR="00753B0C" w:rsidRPr="00753B0C" w:rsidRDefault="00365586" w:rsidP="00365586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365586">
              <w:rPr>
                <w:rFonts w:ascii="Lato" w:hAnsi="Lato" w:cstheme="minorHAnsi"/>
                <w:sz w:val="20"/>
                <w:szCs w:val="20"/>
              </w:rPr>
              <w:t>Jasność ekranowa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365586">
              <w:rPr>
                <w:rFonts w:ascii="Lato" w:hAnsi="Lato" w:cstheme="minorHAnsi"/>
                <w:sz w:val="20"/>
                <w:szCs w:val="20"/>
              </w:rPr>
              <w:t xml:space="preserve">≥ 400 cd/m² </w:t>
            </w:r>
          </w:p>
        </w:tc>
        <w:tc>
          <w:tcPr>
            <w:tcW w:w="2126" w:type="dxa"/>
            <w:gridSpan w:val="3"/>
            <w:vAlign w:val="center"/>
          </w:tcPr>
          <w:p w14:paraId="134E7689" w14:textId="5F48B54E" w:rsidR="00753B0C" w:rsidRPr="00B10056" w:rsidRDefault="00365586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4262024" w14:textId="77777777" w:rsidR="00753B0C" w:rsidRPr="00B10056" w:rsidRDefault="00753B0C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65586" w:rsidRPr="004804EE" w14:paraId="698CCF12" w14:textId="77777777" w:rsidTr="00FD42B5">
        <w:trPr>
          <w:trHeight w:val="315"/>
          <w:jc w:val="center"/>
        </w:trPr>
        <w:tc>
          <w:tcPr>
            <w:tcW w:w="1271" w:type="dxa"/>
            <w:vAlign w:val="center"/>
          </w:tcPr>
          <w:p w14:paraId="50C581E1" w14:textId="77777777" w:rsidR="00365586" w:rsidRDefault="00365586" w:rsidP="004D22FD">
            <w:pPr>
              <w:pStyle w:val="Akapitzlist"/>
              <w:numPr>
                <w:ilvl w:val="0"/>
                <w:numId w:val="21"/>
              </w:numPr>
              <w:spacing w:line="288" w:lineRule="auto"/>
              <w:ind w:left="771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655" w:type="dxa"/>
            <w:vAlign w:val="center"/>
          </w:tcPr>
          <w:p w14:paraId="44147E50" w14:textId="75D497C2" w:rsidR="00365586" w:rsidRPr="00365586" w:rsidRDefault="00365586" w:rsidP="00365586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365586">
              <w:rPr>
                <w:rFonts w:ascii="Lato" w:hAnsi="Lato" w:cstheme="minorHAnsi"/>
                <w:sz w:val="20"/>
                <w:szCs w:val="20"/>
              </w:rPr>
              <w:t>Kontrast statyczny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Pr="00365586">
              <w:rPr>
                <w:rFonts w:ascii="Lato" w:hAnsi="Lato" w:cstheme="minorHAnsi"/>
                <w:sz w:val="20"/>
                <w:szCs w:val="20"/>
              </w:rPr>
              <w:t>≥ 2500:1</w:t>
            </w:r>
          </w:p>
        </w:tc>
        <w:tc>
          <w:tcPr>
            <w:tcW w:w="2126" w:type="dxa"/>
            <w:gridSpan w:val="3"/>
            <w:vAlign w:val="center"/>
          </w:tcPr>
          <w:p w14:paraId="613E9A47" w14:textId="77777777" w:rsidR="00365586" w:rsidRPr="00B10056" w:rsidRDefault="00365586" w:rsidP="00FD42B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vAlign w:val="center"/>
          </w:tcPr>
          <w:p w14:paraId="39B1801E" w14:textId="77777777" w:rsidR="00365586" w:rsidRPr="00B10056" w:rsidRDefault="00365586" w:rsidP="00460054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00F62" w:rsidRPr="004804EE" w14:paraId="20249101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1A3C8E1C" w14:textId="356C31DF" w:rsidR="00100F62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Zestaw klawiatura + mysz bezprzewodowe (ilość: 10 szt.)</w:t>
            </w:r>
          </w:p>
        </w:tc>
      </w:tr>
      <w:tr w:rsidR="00565B25" w:rsidRPr="004804EE" w14:paraId="3D3B9E5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8C239ED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E350E84" w14:textId="41B364CE" w:rsidR="00565B25" w:rsidRPr="00100F62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Zestaw bezprzewodowy składający się z klawiatury i myszy optycznej.</w:t>
            </w:r>
          </w:p>
        </w:tc>
        <w:tc>
          <w:tcPr>
            <w:tcW w:w="2069" w:type="dxa"/>
            <w:gridSpan w:val="3"/>
            <w:vAlign w:val="center"/>
          </w:tcPr>
          <w:p w14:paraId="347ABA7E" w14:textId="6EDE911A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635133C3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4C93484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5422AA7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66B16BF" w14:textId="7297A5F1" w:rsidR="00565B25" w:rsidRPr="00100F62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Łączność: bezprzewodowa 2,4 GHz (RF) z odbiornikiem USB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nano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lub Bluetooth 5.0 (lub nowsza).</w:t>
            </w:r>
          </w:p>
        </w:tc>
        <w:tc>
          <w:tcPr>
            <w:tcW w:w="2069" w:type="dxa"/>
            <w:gridSpan w:val="3"/>
            <w:vAlign w:val="center"/>
          </w:tcPr>
          <w:p w14:paraId="75545B33" w14:textId="6B719126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03BAE1C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4D13CFE5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53F911A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6640429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Klawiatura:</w:t>
            </w:r>
          </w:p>
          <w:p w14:paraId="6A9D43B3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pełnowymiarowa (z blokiem numerycznym),</w:t>
            </w:r>
          </w:p>
          <w:p w14:paraId="2B9CAFF7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układ QWERTY PL (polskie znaki),</w:t>
            </w:r>
          </w:p>
          <w:p w14:paraId="5CFEDCF6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niskoprofilowe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klawisze membranowe lub nożycowe,</w:t>
            </w:r>
          </w:p>
          <w:p w14:paraId="3266E54B" w14:textId="77777777" w:rsidR="00F27DA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ciche działanie (idealnie do biura),</w:t>
            </w:r>
          </w:p>
          <w:p w14:paraId="22AE919A" w14:textId="66DF5629" w:rsidR="00565B25" w:rsidRPr="00F27DA5" w:rsidRDefault="00F27DA5" w:rsidP="004D22FD">
            <w:pPr>
              <w:pStyle w:val="Akapitzlist"/>
              <w:numPr>
                <w:ilvl w:val="0"/>
                <w:numId w:val="10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zasilanie: baterie AAA lub wbudowany akumulator z ładowaniem USB (min. 6 miesięcy pracy na bateriach).</w:t>
            </w:r>
          </w:p>
        </w:tc>
        <w:tc>
          <w:tcPr>
            <w:tcW w:w="2069" w:type="dxa"/>
            <w:gridSpan w:val="3"/>
            <w:vAlign w:val="center"/>
          </w:tcPr>
          <w:p w14:paraId="1E147DDD" w14:textId="7EDA3EA2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32D549D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DDB398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97EF55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B269BA2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Mysz optyczna:</w:t>
            </w:r>
          </w:p>
          <w:p w14:paraId="20A9F068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ergonomiczny kształt, rozmiar uniwersalny (prawo- i leworęczna lub symetryczna),</w:t>
            </w:r>
          </w:p>
          <w:p w14:paraId="55B0898A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lastRenderedPageBreak/>
              <w:t>rozdzielczość sensora: min. 1000 DPI (zalecane regulowane 800–1600 DPI),</w:t>
            </w:r>
          </w:p>
          <w:p w14:paraId="46F95DCC" w14:textId="77777777" w:rsidR="00F27DA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min. 3 przyciski +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scroll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(kółko przewijania),</w:t>
            </w:r>
          </w:p>
          <w:p w14:paraId="1EC562D4" w14:textId="230F9728" w:rsidR="00565B25" w:rsidRPr="00F27DA5" w:rsidRDefault="00F27DA5" w:rsidP="004D22FD">
            <w:pPr>
              <w:pStyle w:val="Akapitzlist"/>
              <w:numPr>
                <w:ilvl w:val="0"/>
                <w:numId w:val="11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zasilanie: baterie AA lub AAA (min. 6 miesięcy pracy na bateriach).</w:t>
            </w:r>
          </w:p>
        </w:tc>
        <w:tc>
          <w:tcPr>
            <w:tcW w:w="2069" w:type="dxa"/>
            <w:gridSpan w:val="3"/>
            <w:vAlign w:val="center"/>
          </w:tcPr>
          <w:p w14:paraId="156D156B" w14:textId="15A1D958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261" w:type="dxa"/>
            <w:vAlign w:val="center"/>
          </w:tcPr>
          <w:p w14:paraId="14DB5868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75280BD0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DAC8C41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1F8D673E" w14:textId="19AB18A6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Odbiornik USB: jeden wspólny odbiornik USB typu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nano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dla klawiatury i myszy (technologia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Unifying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lub równoważna).</w:t>
            </w:r>
          </w:p>
        </w:tc>
        <w:tc>
          <w:tcPr>
            <w:tcW w:w="2069" w:type="dxa"/>
            <w:gridSpan w:val="3"/>
            <w:vAlign w:val="center"/>
          </w:tcPr>
          <w:p w14:paraId="0EBE6FE5" w14:textId="7D1BCE9F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AD76AC6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DA2A14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DA2B450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5EC1A16" w14:textId="26498FE6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Zasięg: min. 10 m w otwartej przestrzeni.</w:t>
            </w:r>
          </w:p>
        </w:tc>
        <w:tc>
          <w:tcPr>
            <w:tcW w:w="2069" w:type="dxa"/>
            <w:gridSpan w:val="3"/>
            <w:vAlign w:val="center"/>
          </w:tcPr>
          <w:p w14:paraId="4DB17A3C" w14:textId="2ED298CF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CAB2B23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3B0FF97D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884727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01E9967" w14:textId="74808FE8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(opcjonalnie Linux).</w:t>
            </w:r>
          </w:p>
        </w:tc>
        <w:tc>
          <w:tcPr>
            <w:tcW w:w="2069" w:type="dxa"/>
            <w:gridSpan w:val="3"/>
            <w:vAlign w:val="center"/>
          </w:tcPr>
          <w:p w14:paraId="40EFF662" w14:textId="603CF82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0CBF201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580C027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0C21EDA0" w14:textId="77777777" w:rsidR="00565B25" w:rsidRPr="004804EE" w:rsidRDefault="00565B25" w:rsidP="004D22FD">
            <w:pPr>
              <w:pStyle w:val="Akapitzlist"/>
              <w:numPr>
                <w:ilvl w:val="0"/>
                <w:numId w:val="7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CA5BCF0" w14:textId="30ED0B45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Wyposażenie w zestawie: klawiatura, mysz, odbiornik USB, baterie (jeśli wymagane), instrukcja obsługi w języku polskim.</w:t>
            </w:r>
          </w:p>
        </w:tc>
        <w:tc>
          <w:tcPr>
            <w:tcW w:w="2069" w:type="dxa"/>
            <w:gridSpan w:val="3"/>
            <w:vAlign w:val="center"/>
          </w:tcPr>
          <w:p w14:paraId="4D4E044D" w14:textId="1E09619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07D1E4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7C874E97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3013A400" w14:textId="4A8376E4" w:rsidR="00F27DA5" w:rsidRPr="00B10056" w:rsidRDefault="00F27DA5" w:rsidP="00F27DA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zestawu równoważnego, spełniającego wszystkie powyższe wymagania.</w:t>
            </w:r>
          </w:p>
        </w:tc>
      </w:tr>
      <w:tr w:rsidR="00F27DA5" w:rsidRPr="004804EE" w14:paraId="522DCDC9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07408B54" w14:textId="380875A3" w:rsidR="00F27DA5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Kamera internetowa USB Full HD (ilość: 10 szt.)</w:t>
            </w:r>
          </w:p>
        </w:tc>
      </w:tr>
      <w:tr w:rsidR="00565B25" w:rsidRPr="004804EE" w14:paraId="2B7A83F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D824285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93EC141" w14:textId="466A9FE5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Kamera internetowa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webcam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z interfejsem USB 2.0 lub USB 3.0, plug-and-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play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(bez potrzeby instalacji sterowników w systemach Windows 10/11).</w:t>
            </w:r>
          </w:p>
        </w:tc>
        <w:tc>
          <w:tcPr>
            <w:tcW w:w="2069" w:type="dxa"/>
            <w:gridSpan w:val="3"/>
            <w:vAlign w:val="center"/>
          </w:tcPr>
          <w:p w14:paraId="2788CBC2" w14:textId="010DF3D0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FD8F98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7181F4D5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45C93B6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7E9B866E" w14:textId="03D351E1" w:rsidR="00565B2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Rozdzielczość wideo: min. Full HD 1920×1080 przy 30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fps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(klatek na sekundę).</w:t>
            </w:r>
          </w:p>
        </w:tc>
        <w:tc>
          <w:tcPr>
            <w:tcW w:w="2069" w:type="dxa"/>
            <w:gridSpan w:val="3"/>
            <w:vAlign w:val="center"/>
          </w:tcPr>
          <w:p w14:paraId="2F811795" w14:textId="0F4F28BD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6727F15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596CC04B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524FAD6B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17ACE5B" w14:textId="77777777" w:rsidR="00F27DA5" w:rsidRPr="00F27DA5" w:rsidRDefault="00F27DA5" w:rsidP="00F27DA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Obiektyw:</w:t>
            </w:r>
          </w:p>
          <w:p w14:paraId="48AC683C" w14:textId="77777777" w:rsidR="00F27DA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stałoogniskowy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fixed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focus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) lub z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autofokusem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14:paraId="1F522B54" w14:textId="3DB4BBE7" w:rsidR="00F27DA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kąt widzenia: min. 70° (zalecane 75–90°),</w:t>
            </w:r>
          </w:p>
          <w:p w14:paraId="55BCBF75" w14:textId="0F40D2FC" w:rsidR="00565B25" w:rsidRPr="00F27DA5" w:rsidRDefault="00F27DA5" w:rsidP="004D22FD">
            <w:pPr>
              <w:pStyle w:val="Akapitzlist"/>
              <w:numPr>
                <w:ilvl w:val="0"/>
                <w:numId w:val="13"/>
              </w:num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przysłona: min. f/2.0 dla lepszego działania w słabym świetle.</w:t>
            </w:r>
          </w:p>
        </w:tc>
        <w:tc>
          <w:tcPr>
            <w:tcW w:w="2069" w:type="dxa"/>
            <w:gridSpan w:val="3"/>
            <w:vAlign w:val="center"/>
          </w:tcPr>
          <w:p w14:paraId="4509C053" w14:textId="6ADA9AA6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223FB4F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6976A8B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1BD2448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40259F45" w14:textId="0C185FB7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Mikrofon: wbudowany mikrofon stereo lub mono z redukcją szumów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noise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cancelling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dla lepszej jakości dźwięku podczas wideokonferencji.</w:t>
            </w:r>
          </w:p>
        </w:tc>
        <w:tc>
          <w:tcPr>
            <w:tcW w:w="2069" w:type="dxa"/>
            <w:gridSpan w:val="3"/>
            <w:vAlign w:val="center"/>
          </w:tcPr>
          <w:p w14:paraId="7E5BEDFC" w14:textId="5F6BBC4A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7C5C72C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0C96663C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E7AFCD7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F42AB96" w14:textId="517AB973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Montaż: uniwersalny klips do mocowania na górnej krawędzi monitora lub laptopa, stabilna podstawa, możliwość ustawienia na biurku (opcjonalnie gniazdo na statyw 1/4'').</w:t>
            </w:r>
          </w:p>
        </w:tc>
        <w:tc>
          <w:tcPr>
            <w:tcW w:w="2069" w:type="dxa"/>
            <w:gridSpan w:val="3"/>
            <w:vAlign w:val="center"/>
          </w:tcPr>
          <w:p w14:paraId="0BBD470D" w14:textId="43234D5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75B81FB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65B25" w:rsidRPr="004804EE" w14:paraId="6FB3731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7F82DC2" w14:textId="77777777" w:rsidR="00565B25" w:rsidRPr="004804EE" w:rsidRDefault="00565B2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7001DC1" w14:textId="60DB2F59" w:rsidR="00565B2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Obudowa: możliwość obrotu kamery w pionie i poziomie (regulacja kąta nachylenia), przesłona mechaniczna lub magnetyczna przykrywka obiektywu (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privacy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cover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 dla ochrony prywatności.</w:t>
            </w:r>
          </w:p>
        </w:tc>
        <w:tc>
          <w:tcPr>
            <w:tcW w:w="2069" w:type="dxa"/>
            <w:gridSpan w:val="3"/>
            <w:vAlign w:val="center"/>
          </w:tcPr>
          <w:p w14:paraId="4A824A62" w14:textId="3C5B7A2B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036C6035" w14:textId="77777777" w:rsidR="00565B25" w:rsidRPr="00B10056" w:rsidRDefault="00565B2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13F4BC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A49B0E0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813439C" w14:textId="196F5F12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, Linux (plug-and-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play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), wsparcie dla popularnych aplikacji do wideokonferencji (Zoom, Microsoft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Teams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 xml:space="preserve">, Skype, Google </w:t>
            </w:r>
            <w:proofErr w:type="spellStart"/>
            <w:r w:rsidRPr="00F27DA5">
              <w:rPr>
                <w:rFonts w:ascii="Lato" w:hAnsi="Lato" w:cstheme="minorHAnsi"/>
                <w:sz w:val="20"/>
                <w:szCs w:val="20"/>
              </w:rPr>
              <w:t>Meet</w:t>
            </w:r>
            <w:proofErr w:type="spellEnd"/>
            <w:r w:rsidRPr="00F27DA5">
              <w:rPr>
                <w:rFonts w:ascii="Lato" w:hAnsi="Lato" w:cstheme="minorHAnsi"/>
                <w:sz w:val="20"/>
                <w:szCs w:val="20"/>
              </w:rPr>
              <w:t>).</w:t>
            </w:r>
          </w:p>
        </w:tc>
        <w:tc>
          <w:tcPr>
            <w:tcW w:w="2069" w:type="dxa"/>
            <w:gridSpan w:val="3"/>
            <w:vAlign w:val="center"/>
          </w:tcPr>
          <w:p w14:paraId="4615A764" w14:textId="065E7B78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7C37A80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82F0C5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F0C284F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0732EF3" w14:textId="6EC685AE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Długość kabla USB: min. 1,5 m.</w:t>
            </w:r>
          </w:p>
        </w:tc>
        <w:tc>
          <w:tcPr>
            <w:tcW w:w="2069" w:type="dxa"/>
            <w:gridSpan w:val="3"/>
            <w:vAlign w:val="center"/>
          </w:tcPr>
          <w:p w14:paraId="4DDCE85C" w14:textId="0BF1E5EB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ECAE139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BB30963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5F40004" w14:textId="77777777" w:rsidR="00F27DA5" w:rsidRPr="004804EE" w:rsidRDefault="00F27DA5" w:rsidP="004D22FD">
            <w:pPr>
              <w:pStyle w:val="Akapitzlist"/>
              <w:numPr>
                <w:ilvl w:val="0"/>
                <w:numId w:val="12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CB18F2B" w14:textId="1F888D91" w:rsidR="00F27DA5" w:rsidRPr="00565B25" w:rsidRDefault="00F27DA5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F27DA5">
              <w:rPr>
                <w:rFonts w:ascii="Lato" w:hAnsi="Lato" w:cstheme="minorHAnsi"/>
                <w:sz w:val="20"/>
                <w:szCs w:val="20"/>
              </w:rPr>
              <w:t>Wyposażenie w zestawie: kamera, instrukcja obsługi w języku polskim (druk lub PDF).</w:t>
            </w:r>
          </w:p>
        </w:tc>
        <w:tc>
          <w:tcPr>
            <w:tcW w:w="2069" w:type="dxa"/>
            <w:gridSpan w:val="3"/>
            <w:vAlign w:val="center"/>
          </w:tcPr>
          <w:p w14:paraId="32CE25E3" w14:textId="1E28C1C6" w:rsidR="00F27DA5" w:rsidRPr="00B10056" w:rsidRDefault="00604B9B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99030F6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3BC9450F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682703CA" w14:textId="297EE016" w:rsidR="00F27DA5" w:rsidRPr="00B10056" w:rsidRDefault="00F27DA5" w:rsidP="00F27DA5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kamery równoważnej, spełniającej wszystkie powyższe wymagania.</w:t>
            </w:r>
          </w:p>
        </w:tc>
      </w:tr>
      <w:tr w:rsidR="00F27DA5" w:rsidRPr="004804EE" w14:paraId="2E5A081E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shd w:val="clear" w:color="auto" w:fill="D9D9D9" w:themeFill="background1" w:themeFillShade="D9"/>
            <w:vAlign w:val="center"/>
          </w:tcPr>
          <w:p w14:paraId="308D0DE0" w14:textId="670168AD" w:rsidR="00F27DA5" w:rsidRPr="00B10056" w:rsidRDefault="00F27DA5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Niszczarka dokumentów o wysokim poziomie bezpieczeństwa (ilość: 10 szt.)</w:t>
            </w:r>
          </w:p>
        </w:tc>
      </w:tr>
      <w:tr w:rsidR="00F27DA5" w:rsidRPr="004804EE" w14:paraId="4675CB9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C1EAD8D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2FF4C6A7" w14:textId="7E478D37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Niszczarka dokumentów biurowa o wysokim poziomie bezpieczeństwa, typ cięcia: ścinki poprzeczne (cross-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cut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 xml:space="preserve">) </w:t>
            </w:r>
          </w:p>
        </w:tc>
        <w:tc>
          <w:tcPr>
            <w:tcW w:w="2069" w:type="dxa"/>
            <w:gridSpan w:val="3"/>
            <w:vAlign w:val="center"/>
          </w:tcPr>
          <w:p w14:paraId="5C75B2A2" w14:textId="1764196F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A52D302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2D3409A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4BFC907F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1DB6783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Poziom bezpieczeństwa według DIN 66399:</w:t>
            </w:r>
          </w:p>
          <w:p w14:paraId="753250D3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P-5 (dawniej DIN-4) dla dokumentów papierowych (ścinki maks. 30 mm²),</w:t>
            </w:r>
          </w:p>
          <w:p w14:paraId="70235EDD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F-2 dla folii i filmów,</w:t>
            </w:r>
          </w:p>
          <w:p w14:paraId="192C9306" w14:textId="77777777" w:rsidR="00B40886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E-4 dla nośników elektronicznych (opcjonalnie, jeśli niszczarka posiada szczeliny do kart plastikowych),</w:t>
            </w:r>
          </w:p>
          <w:p w14:paraId="33402A42" w14:textId="32C5CF93" w:rsidR="00F27DA5" w:rsidRPr="00B40886" w:rsidRDefault="00B40886" w:rsidP="004D22FD">
            <w:pPr>
              <w:pStyle w:val="Akapitzlist"/>
              <w:numPr>
                <w:ilvl w:val="0"/>
                <w:numId w:val="15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T-2 dla nośników danych optycznych (CD/DVD),</w:t>
            </w:r>
          </w:p>
        </w:tc>
        <w:tc>
          <w:tcPr>
            <w:tcW w:w="2069" w:type="dxa"/>
            <w:gridSpan w:val="3"/>
            <w:vAlign w:val="center"/>
          </w:tcPr>
          <w:p w14:paraId="3FA202D0" w14:textId="5B513BD1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4552C16D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0C2E62D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2DA99516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DC93406" w14:textId="1684C35D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Rozmiar cięcia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min</w:t>
            </w: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: 2 mm × 15 mm (ścinki poprzeczne, confetti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cut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>).</w:t>
            </w:r>
          </w:p>
        </w:tc>
        <w:tc>
          <w:tcPr>
            <w:tcW w:w="2069" w:type="dxa"/>
            <w:gridSpan w:val="3"/>
            <w:vAlign w:val="center"/>
          </w:tcPr>
          <w:p w14:paraId="0ADDAB84" w14:textId="484D55E8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509988E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F27DA5" w:rsidRPr="004804EE" w14:paraId="17D7C8BF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7BFD4AE7" w14:textId="77777777" w:rsidR="00F27DA5" w:rsidRPr="004804EE" w:rsidRDefault="00F27DA5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F2F6EAA" w14:textId="291D2FC8" w:rsidR="00F27DA5" w:rsidRPr="00565B25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Szerokość szczeliny wejściowej: min. 220 mm (format A4 wzdłuż).</w:t>
            </w:r>
          </w:p>
        </w:tc>
        <w:tc>
          <w:tcPr>
            <w:tcW w:w="2069" w:type="dxa"/>
            <w:gridSpan w:val="3"/>
            <w:vAlign w:val="center"/>
          </w:tcPr>
          <w:p w14:paraId="19B53538" w14:textId="30ECD541" w:rsidR="00F27DA5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7C7676E" w14:textId="77777777" w:rsidR="00F27DA5" w:rsidRPr="00B10056" w:rsidRDefault="00F27DA5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39C478F8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EBFD634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CD39BCE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Wydajność:</w:t>
            </w:r>
          </w:p>
          <w:p w14:paraId="17A47838" w14:textId="77777777" w:rsidR="00B40886" w:rsidRPr="00B40886" w:rsidRDefault="00B40886" w:rsidP="004D22FD">
            <w:pPr>
              <w:pStyle w:val="Akapitzlist"/>
              <w:numPr>
                <w:ilvl w:val="0"/>
                <w:numId w:val="16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niszczenie min. 10–12 arkuszy A4 (80 g/m²) jednocześnie,</w:t>
            </w:r>
          </w:p>
          <w:p w14:paraId="508973AA" w14:textId="5CC94AF5" w:rsidR="00B40886" w:rsidRPr="00B40886" w:rsidRDefault="00B40886" w:rsidP="004D22FD">
            <w:pPr>
              <w:pStyle w:val="Akapitzlist"/>
              <w:numPr>
                <w:ilvl w:val="0"/>
                <w:numId w:val="16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pojemność kosza: min. 20 litrów.</w:t>
            </w:r>
          </w:p>
        </w:tc>
        <w:tc>
          <w:tcPr>
            <w:tcW w:w="2069" w:type="dxa"/>
            <w:gridSpan w:val="3"/>
            <w:vAlign w:val="center"/>
          </w:tcPr>
          <w:p w14:paraId="44271474" w14:textId="770D0AC4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2A487BDC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EFB325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F2B0D60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541178C7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Niszczenie:</w:t>
            </w:r>
          </w:p>
          <w:p w14:paraId="3E529F0F" w14:textId="77777777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papier (w tym z zszywkami i spinaczami – niszczarka musi radzić sobie z metalowymi zszywkami bez uszkodzeń),</w:t>
            </w:r>
          </w:p>
          <w:p w14:paraId="3BAB9EA5" w14:textId="77777777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karty plastikowe (karty kredytowe, identyfikatory – opcjonalnie, jeśli producent przewiduje osobną szczelinę),</w:t>
            </w:r>
          </w:p>
          <w:p w14:paraId="71ACE4C7" w14:textId="40544DC0" w:rsidR="00B40886" w:rsidRPr="00B40886" w:rsidRDefault="00B40886" w:rsidP="004D22FD">
            <w:pPr>
              <w:pStyle w:val="Akapitzlist"/>
              <w:numPr>
                <w:ilvl w:val="0"/>
                <w:numId w:val="17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​CD/DVD/Blu-ray (osobna szczelina lub wspólna z papierem, zależnie od modelu).</w:t>
            </w:r>
          </w:p>
        </w:tc>
        <w:tc>
          <w:tcPr>
            <w:tcW w:w="2069" w:type="dxa"/>
            <w:gridSpan w:val="3"/>
            <w:vAlign w:val="center"/>
          </w:tcPr>
          <w:p w14:paraId="10D19C62" w14:textId="3E2940E2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54691944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57288B89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6682EC0B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0A29C40F" w14:textId="77777777" w:rsidR="00B40886" w:rsidRPr="00B40886" w:rsidRDefault="00B40886" w:rsidP="00B40886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Funkcje dodatkowe:</w:t>
            </w:r>
          </w:p>
          <w:p w14:paraId="32D2B1BD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automatyczny start/stop (czujnik papieru),</w:t>
            </w:r>
          </w:p>
          <w:p w14:paraId="16611013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funkcja wstecznego biegu (rewers) w przypadku zablokowania,</w:t>
            </w:r>
          </w:p>
          <w:p w14:paraId="6B7770EC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zabezpieczenie przed przegrzaniem (wyłączenie automatyczne),</w:t>
            </w:r>
          </w:p>
          <w:p w14:paraId="4675140A" w14:textId="77777777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wskaźnik zapełnienia kosza (wizualny lub elektroniczny),</w:t>
            </w:r>
          </w:p>
          <w:p w14:paraId="47A65B28" w14:textId="35C5C82E" w:rsidR="00B40886" w:rsidRPr="00B40886" w:rsidRDefault="00B40886" w:rsidP="004D22FD">
            <w:pPr>
              <w:pStyle w:val="Akapitzlist"/>
              <w:numPr>
                <w:ilvl w:val="0"/>
                <w:numId w:val="18"/>
              </w:num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niski poziom hałasu (maks. 60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dB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 xml:space="preserve"> w trybie pracy).</w:t>
            </w:r>
          </w:p>
        </w:tc>
        <w:tc>
          <w:tcPr>
            <w:tcW w:w="2069" w:type="dxa"/>
            <w:gridSpan w:val="3"/>
            <w:vAlign w:val="center"/>
          </w:tcPr>
          <w:p w14:paraId="5403DC5B" w14:textId="6E581012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33296C32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6E0493CE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18380532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382C1872" w14:textId="0D167C3F" w:rsidR="00B40886" w:rsidRPr="00B40886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 xml:space="preserve">Zasilanie: sieciowe 230 V, 50 </w:t>
            </w:r>
            <w:proofErr w:type="spellStart"/>
            <w:r w:rsidRPr="00B40886">
              <w:rPr>
                <w:rFonts w:ascii="Lato" w:hAnsi="Lato" w:cstheme="minorHAnsi"/>
                <w:sz w:val="20"/>
                <w:szCs w:val="20"/>
              </w:rPr>
              <w:t>Hz</w:t>
            </w:r>
            <w:proofErr w:type="spellEnd"/>
            <w:r w:rsidRPr="00B40886">
              <w:rPr>
                <w:rFonts w:ascii="Lato" w:hAnsi="Lato"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3"/>
            <w:vAlign w:val="center"/>
          </w:tcPr>
          <w:p w14:paraId="0EB2999F" w14:textId="13E0241E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74BC11D2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B40886" w:rsidRPr="004804EE" w14:paraId="23680904" w14:textId="77777777" w:rsidTr="00D3768E">
        <w:trPr>
          <w:trHeight w:val="315"/>
          <w:jc w:val="center"/>
        </w:trPr>
        <w:tc>
          <w:tcPr>
            <w:tcW w:w="1271" w:type="dxa"/>
            <w:vAlign w:val="center"/>
          </w:tcPr>
          <w:p w14:paraId="399A0B7A" w14:textId="77777777" w:rsidR="00B40886" w:rsidRPr="004804EE" w:rsidRDefault="00B40886" w:rsidP="004D22FD">
            <w:pPr>
              <w:pStyle w:val="Akapitzlist"/>
              <w:numPr>
                <w:ilvl w:val="0"/>
                <w:numId w:val="14"/>
              </w:numPr>
              <w:spacing w:line="288" w:lineRule="auto"/>
              <w:ind w:left="637"/>
              <w:jc w:val="center"/>
              <w:rPr>
                <w:rFonts w:ascii="Lato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722" w:type="dxa"/>
            <w:gridSpan w:val="2"/>
            <w:shd w:val="clear" w:color="000000" w:fill="FFFFFF"/>
            <w:vAlign w:val="center"/>
          </w:tcPr>
          <w:p w14:paraId="65B726ED" w14:textId="224CFB10" w:rsidR="00B40886" w:rsidRPr="00B40886" w:rsidRDefault="00B40886" w:rsidP="00565B25">
            <w:pPr>
              <w:rPr>
                <w:rFonts w:ascii="Lato" w:hAnsi="Lato" w:cstheme="minorHAnsi"/>
                <w:sz w:val="20"/>
                <w:szCs w:val="20"/>
              </w:rPr>
            </w:pPr>
            <w:r w:rsidRPr="00B40886">
              <w:rPr>
                <w:rFonts w:ascii="Lato" w:hAnsi="Lato" w:cstheme="minorHAnsi"/>
                <w:sz w:val="20"/>
                <w:szCs w:val="20"/>
              </w:rPr>
              <w:t>Wyposażenie w zestawie: niszczarka z koszem, instrukcja obsługi w języku polskim (druk lub PDF), olej do konserwacji noży (opcjonalnie).</w:t>
            </w:r>
          </w:p>
        </w:tc>
        <w:tc>
          <w:tcPr>
            <w:tcW w:w="2069" w:type="dxa"/>
            <w:gridSpan w:val="3"/>
            <w:vAlign w:val="center"/>
          </w:tcPr>
          <w:p w14:paraId="3E5D499C" w14:textId="06B14EB8" w:rsidR="00B40886" w:rsidRPr="00B10056" w:rsidRDefault="003B2CD1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61" w:type="dxa"/>
            <w:vAlign w:val="center"/>
          </w:tcPr>
          <w:p w14:paraId="1BDDB4A6" w14:textId="77777777" w:rsidR="00B40886" w:rsidRPr="00B10056" w:rsidRDefault="00B40886" w:rsidP="00565B25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00F62" w:rsidRPr="004804EE" w14:paraId="27CDC335" w14:textId="77777777" w:rsidTr="00D3768E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30898C07" w14:textId="37C64A6F" w:rsidR="00100F62" w:rsidRPr="00B10056" w:rsidRDefault="00B40886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niszczarki równoważnej, spełniającej wszystkie powyższe wymagania.</w:t>
            </w:r>
          </w:p>
        </w:tc>
      </w:tr>
      <w:tr w:rsidR="00ED151A" w:rsidRPr="004804EE" w14:paraId="44320091" w14:textId="77777777" w:rsidTr="00ED151A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6C5CEE61" w14:textId="0CE9D5B4" w:rsidR="00ED151A" w:rsidRPr="00B10056" w:rsidRDefault="00ED151A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Klawiatura ergonomiczna bezprzewodowa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(Ilość: 1 szt.,)</w:t>
            </w:r>
          </w:p>
        </w:tc>
      </w:tr>
      <w:tr w:rsidR="00ED151A" w:rsidRPr="004804EE" w14:paraId="1EE007A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7D92D10" w14:textId="0FECC966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1A2AA90" w14:textId="57BE51F5" w:rsidR="00ED151A" w:rsidRPr="00B4088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Typ: klawiatura ergonomiczna, bezprzewodowa, o konstrukcji dzielonej (</w:t>
            </w:r>
            <w:proofErr w:type="spellStart"/>
            <w:r w:rsidRPr="00ED151A">
              <w:rPr>
                <w:rFonts w:ascii="Lato" w:hAnsi="Lato" w:cstheme="minorHAnsi"/>
                <w:sz w:val="20"/>
                <w:szCs w:val="20"/>
              </w:rPr>
              <w:t>split</w:t>
            </w:r>
            <w:proofErr w:type="spellEnd"/>
            <w:r w:rsidRPr="00ED151A">
              <w:rPr>
                <w:rFonts w:ascii="Lato" w:hAnsi="Lato" w:cstheme="minorHAnsi"/>
                <w:sz w:val="20"/>
                <w:szCs w:val="20"/>
              </w:rPr>
              <w:t>) lub równoważnej, poprawiającej naturalne ułożenie dłoni i nadgarstków</w:t>
            </w:r>
          </w:p>
        </w:tc>
        <w:tc>
          <w:tcPr>
            <w:tcW w:w="1985" w:type="dxa"/>
            <w:vAlign w:val="center"/>
          </w:tcPr>
          <w:p w14:paraId="18761CE6" w14:textId="2BCC2486" w:rsidR="00ED151A" w:rsidRPr="00B10056" w:rsidRDefault="00ED151A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B217DB4" w14:textId="00805F6B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3A82D7E4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80B44C0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035936E5" w14:textId="6FF42A1C" w:rsidR="00ED151A" w:rsidRPr="00ED151A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Układ: pełnowymiarowy (z blokiem numerycznym)</w:t>
            </w:r>
          </w:p>
        </w:tc>
        <w:tc>
          <w:tcPr>
            <w:tcW w:w="1985" w:type="dxa"/>
            <w:vAlign w:val="center"/>
          </w:tcPr>
          <w:p w14:paraId="109BAB10" w14:textId="1503BFDD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EFE3D4F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46B7CEDF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C1D980B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565EA4A7" w14:textId="2C545198" w:rsidR="00ED151A" w:rsidRPr="00ED151A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 xml:space="preserve">Łączność: bezprzewodowa Bluetooth </w:t>
            </w:r>
            <w:proofErr w:type="spellStart"/>
            <w:r w:rsidRPr="00ED151A">
              <w:rPr>
                <w:rFonts w:ascii="Lato" w:hAnsi="Lato" w:cstheme="minorHAnsi"/>
                <w:sz w:val="20"/>
                <w:szCs w:val="20"/>
              </w:rPr>
              <w:t>Low</w:t>
            </w:r>
            <w:proofErr w:type="spellEnd"/>
            <w:r w:rsidRPr="00ED151A">
              <w:rPr>
                <w:rFonts w:ascii="Lato" w:hAnsi="Lato" w:cstheme="minorHAnsi"/>
                <w:sz w:val="20"/>
                <w:szCs w:val="20"/>
              </w:rPr>
              <w:t xml:space="preserve"> Energy oraz poprzez odbiornik USB 2,4 GHz</w:t>
            </w:r>
          </w:p>
        </w:tc>
        <w:tc>
          <w:tcPr>
            <w:tcW w:w="1985" w:type="dxa"/>
            <w:vAlign w:val="center"/>
          </w:tcPr>
          <w:p w14:paraId="07DF7F86" w14:textId="4BE43523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242BFDE4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0516C0F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7AE35EA4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FB2ABFD" w14:textId="293B6D7E" w:rsidR="00ED151A" w:rsidRPr="00ED151A" w:rsidRDefault="00ED151A" w:rsidP="00675CF0">
            <w:pPr>
              <w:rPr>
                <w:rFonts w:ascii="Lato" w:hAnsi="Lato" w:cstheme="minorHAnsi"/>
                <w:sz w:val="20"/>
                <w:szCs w:val="20"/>
              </w:rPr>
            </w:pPr>
            <w:r w:rsidRPr="00ED151A">
              <w:rPr>
                <w:rFonts w:ascii="Lato" w:hAnsi="Lato" w:cstheme="minorHAnsi"/>
                <w:sz w:val="20"/>
                <w:szCs w:val="20"/>
              </w:rPr>
              <w:t>Zasięg pracy bezprzewodowej: min. 10 m</w:t>
            </w:r>
          </w:p>
        </w:tc>
        <w:tc>
          <w:tcPr>
            <w:tcW w:w="1985" w:type="dxa"/>
            <w:vAlign w:val="center"/>
          </w:tcPr>
          <w:p w14:paraId="047D1734" w14:textId="0CD74DDE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DEFD6F8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151A" w:rsidRPr="004804EE" w14:paraId="71097F67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7A1ACA8F" w14:textId="77777777" w:rsidR="00ED151A" w:rsidRPr="00ED151A" w:rsidRDefault="00ED151A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0D9D8C4" w14:textId="3984CD67" w:rsidR="00ED151A" w:rsidRPr="00ED151A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Wbudowana podpórka pod nadgarstki (zintegrowana z obudową)</w:t>
            </w:r>
          </w:p>
        </w:tc>
        <w:tc>
          <w:tcPr>
            <w:tcW w:w="1985" w:type="dxa"/>
            <w:vAlign w:val="center"/>
          </w:tcPr>
          <w:p w14:paraId="705DCB1D" w14:textId="3AD3026F" w:rsidR="00ED151A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94617BC" w14:textId="77777777" w:rsidR="00ED151A" w:rsidRPr="00B10056" w:rsidRDefault="00ED151A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FF4AACF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2DEA831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22E73F30" w14:textId="1B33C22B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Regulacja kąta nachylenia (co najmniej 2 pozycje regulacji)</w:t>
            </w:r>
          </w:p>
        </w:tc>
        <w:tc>
          <w:tcPr>
            <w:tcW w:w="1985" w:type="dxa"/>
            <w:vAlign w:val="center"/>
          </w:tcPr>
          <w:p w14:paraId="1C6FD0AF" w14:textId="4C112C6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8A57E8D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7B7E8F2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5F028ED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795EEF60" w14:textId="63C216E6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Zasilanie: bateryjne (min. 2×AAA) lub równoważne, czas pracy na baterii min. 12 miesięcy</w:t>
            </w:r>
          </w:p>
        </w:tc>
        <w:tc>
          <w:tcPr>
            <w:tcW w:w="1985" w:type="dxa"/>
            <w:vAlign w:val="center"/>
          </w:tcPr>
          <w:p w14:paraId="4A124091" w14:textId="49E20BBE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3943DCE8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1523ECEC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28731DB5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634760B9" w14:textId="2C2D41D0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Kompatybilność systemowa: Windows 10/11 oraz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</w:p>
        </w:tc>
        <w:tc>
          <w:tcPr>
            <w:tcW w:w="1985" w:type="dxa"/>
            <w:vAlign w:val="center"/>
          </w:tcPr>
          <w:p w14:paraId="44568D59" w14:textId="7FE95010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77957A3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6CDF73BA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88527B1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75061DB" w14:textId="1EE833E3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Możliwość personalizacji klawiszy funkcyjnych za pomocą oprogramowania producenta</w:t>
            </w:r>
          </w:p>
        </w:tc>
        <w:tc>
          <w:tcPr>
            <w:tcW w:w="1985" w:type="dxa"/>
            <w:vAlign w:val="center"/>
          </w:tcPr>
          <w:p w14:paraId="71C6DD01" w14:textId="34B16010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5197662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7816F3C4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034687CE" w14:textId="77777777" w:rsidR="00675CF0" w:rsidRPr="00ED151A" w:rsidRDefault="00675CF0" w:rsidP="004D22FD">
            <w:pPr>
              <w:pStyle w:val="Akapitzlist"/>
              <w:numPr>
                <w:ilvl w:val="0"/>
                <w:numId w:val="22"/>
              </w:num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vAlign w:val="center"/>
          </w:tcPr>
          <w:p w14:paraId="43D48A94" w14:textId="301FD302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Kolor: czarny lub grafitowy, obudowa wykonana z tworzywa o podwyższonej trwałości</w:t>
            </w:r>
          </w:p>
        </w:tc>
        <w:tc>
          <w:tcPr>
            <w:tcW w:w="1985" w:type="dxa"/>
            <w:vAlign w:val="center"/>
          </w:tcPr>
          <w:p w14:paraId="4BD53811" w14:textId="13BF0F2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4DD4CF0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4C538A1" w14:textId="77777777" w:rsidTr="00000A98">
        <w:trPr>
          <w:trHeight w:val="315"/>
          <w:jc w:val="center"/>
        </w:trPr>
        <w:tc>
          <w:tcPr>
            <w:tcW w:w="14323" w:type="dxa"/>
            <w:gridSpan w:val="7"/>
            <w:vAlign w:val="center"/>
          </w:tcPr>
          <w:p w14:paraId="662C18ED" w14:textId="61078F95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Dopuszcza się zaoferowanie klawiatury równoważnej, spełniającej wszystkie powyższe wymagania.</w:t>
            </w:r>
          </w:p>
        </w:tc>
      </w:tr>
      <w:tr w:rsidR="00675CF0" w:rsidRPr="004804EE" w14:paraId="047909B8" w14:textId="77777777" w:rsidTr="00675CF0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3F8C4D2A" w14:textId="6532864E" w:rsidR="00675CF0" w:rsidRPr="00B10056" w:rsidRDefault="00675CF0" w:rsidP="004D22FD">
            <w:pPr>
              <w:pStyle w:val="Akapitzlist"/>
              <w:numPr>
                <w:ilvl w:val="0"/>
                <w:numId w:val="20"/>
              </w:num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Mysz ergonomiczna bezprzewodowa</w:t>
            </w:r>
            <w:r w:rsidR="001F7719"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 (Ilość: 1 szt.,)</w:t>
            </w:r>
          </w:p>
        </w:tc>
      </w:tr>
      <w:tr w:rsidR="00675CF0" w:rsidRPr="004804EE" w14:paraId="4FEEB9EA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500A950" w14:textId="10D27088" w:rsidR="00675CF0" w:rsidRP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7796" w:type="dxa"/>
            <w:gridSpan w:val="3"/>
            <w:vAlign w:val="center"/>
          </w:tcPr>
          <w:p w14:paraId="656C51A1" w14:textId="1A664914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Typ: mysz bezprzewodowa o konstrukcji pionowej (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vertical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>), ergonomicznej</w:t>
            </w:r>
          </w:p>
        </w:tc>
        <w:tc>
          <w:tcPr>
            <w:tcW w:w="1985" w:type="dxa"/>
            <w:vAlign w:val="center"/>
          </w:tcPr>
          <w:p w14:paraId="07847917" w14:textId="703BFCBD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026148B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6824BF01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34C1A989" w14:textId="46C3EFDE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7796" w:type="dxa"/>
            <w:gridSpan w:val="3"/>
            <w:vAlign w:val="center"/>
          </w:tcPr>
          <w:p w14:paraId="0491AFD6" w14:textId="3A6FC73A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Profil: wersja praworęczna</w:t>
            </w:r>
          </w:p>
        </w:tc>
        <w:tc>
          <w:tcPr>
            <w:tcW w:w="1985" w:type="dxa"/>
            <w:vAlign w:val="center"/>
          </w:tcPr>
          <w:p w14:paraId="641347A8" w14:textId="485BD50C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2B0EA99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16615FC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47EFD602" w14:textId="4B3A9F98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3.</w:t>
            </w:r>
          </w:p>
        </w:tc>
        <w:tc>
          <w:tcPr>
            <w:tcW w:w="7796" w:type="dxa"/>
            <w:gridSpan w:val="3"/>
            <w:vAlign w:val="center"/>
          </w:tcPr>
          <w:p w14:paraId="56F1F845" w14:textId="35E4470D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Łączność: Bluetooth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Low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 xml:space="preserve"> Energy oraz bezprzewodowa 2,4 GHz poprzez odbiornik USB</w:t>
            </w:r>
          </w:p>
        </w:tc>
        <w:tc>
          <w:tcPr>
            <w:tcW w:w="1985" w:type="dxa"/>
            <w:vAlign w:val="center"/>
          </w:tcPr>
          <w:p w14:paraId="1BCE5E56" w14:textId="060906E7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5705D8F7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52D40B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2C63B56" w14:textId="38F494C5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7796" w:type="dxa"/>
            <w:gridSpan w:val="3"/>
            <w:vAlign w:val="center"/>
          </w:tcPr>
          <w:p w14:paraId="59DF08DD" w14:textId="628CA2A0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Zasięg pracy bezprzewodowej: min. 10 m</w:t>
            </w:r>
          </w:p>
        </w:tc>
        <w:tc>
          <w:tcPr>
            <w:tcW w:w="1985" w:type="dxa"/>
            <w:vAlign w:val="center"/>
          </w:tcPr>
          <w:p w14:paraId="5C63F015" w14:textId="235A81B8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0FE41C1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953C513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7DA4380" w14:textId="78D2FF5B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7796" w:type="dxa"/>
            <w:gridSpan w:val="3"/>
            <w:vAlign w:val="center"/>
          </w:tcPr>
          <w:p w14:paraId="3B5C8494" w14:textId="25CE5186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Sensor: optyczny o regulowanej rozdzielczości min. 4000 DPI</w:t>
            </w:r>
          </w:p>
        </w:tc>
        <w:tc>
          <w:tcPr>
            <w:tcW w:w="1985" w:type="dxa"/>
            <w:vAlign w:val="center"/>
          </w:tcPr>
          <w:p w14:paraId="6756FE00" w14:textId="622F335A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0F5B36D8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4F4B22A8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0C71502C" w14:textId="26630129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6.</w:t>
            </w:r>
          </w:p>
        </w:tc>
        <w:tc>
          <w:tcPr>
            <w:tcW w:w="7796" w:type="dxa"/>
            <w:gridSpan w:val="3"/>
            <w:vAlign w:val="center"/>
          </w:tcPr>
          <w:p w14:paraId="721D6679" w14:textId="795C183B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Liczba przycisków: min. 6 przycisków (w tym przyciski boczne)</w:t>
            </w:r>
          </w:p>
        </w:tc>
        <w:tc>
          <w:tcPr>
            <w:tcW w:w="1985" w:type="dxa"/>
            <w:vAlign w:val="center"/>
          </w:tcPr>
          <w:p w14:paraId="6CF11C87" w14:textId="47D1F6C9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78E0488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3FFDF16B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A4AF5CE" w14:textId="3B730FEB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7.</w:t>
            </w:r>
          </w:p>
        </w:tc>
        <w:tc>
          <w:tcPr>
            <w:tcW w:w="7796" w:type="dxa"/>
            <w:gridSpan w:val="3"/>
            <w:vAlign w:val="center"/>
          </w:tcPr>
          <w:p w14:paraId="08C4D062" w14:textId="41D746B7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Rolka przewijania: z funkcją precyzyjnego przewijania</w:t>
            </w:r>
          </w:p>
        </w:tc>
        <w:tc>
          <w:tcPr>
            <w:tcW w:w="1985" w:type="dxa"/>
            <w:vAlign w:val="center"/>
          </w:tcPr>
          <w:p w14:paraId="017AEC57" w14:textId="5CF556DB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3C96393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6FD87D6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12485CBF" w14:textId="6E278109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8.</w:t>
            </w:r>
          </w:p>
        </w:tc>
        <w:tc>
          <w:tcPr>
            <w:tcW w:w="7796" w:type="dxa"/>
            <w:gridSpan w:val="3"/>
            <w:vAlign w:val="center"/>
          </w:tcPr>
          <w:p w14:paraId="7D1ACE72" w14:textId="1CCFACEA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Zasilanie: bateryjne (min. 1×AA) lub równoważne, czas pracy min. 12 miesięcy</w:t>
            </w:r>
          </w:p>
        </w:tc>
        <w:tc>
          <w:tcPr>
            <w:tcW w:w="1985" w:type="dxa"/>
            <w:vAlign w:val="center"/>
          </w:tcPr>
          <w:p w14:paraId="086EDB10" w14:textId="4B120798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FD69ACE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4821CB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63705A8B" w14:textId="4B04B307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9.</w:t>
            </w:r>
          </w:p>
        </w:tc>
        <w:tc>
          <w:tcPr>
            <w:tcW w:w="7796" w:type="dxa"/>
            <w:gridSpan w:val="3"/>
            <w:vAlign w:val="center"/>
          </w:tcPr>
          <w:p w14:paraId="684E6607" w14:textId="1833D768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 xml:space="preserve">Kompatybilność: Windows 10/11, </w:t>
            </w:r>
            <w:proofErr w:type="spellStart"/>
            <w:r w:rsidRPr="00675CF0">
              <w:rPr>
                <w:rFonts w:ascii="Lato" w:hAnsi="Lato" w:cstheme="minorHAnsi"/>
                <w:sz w:val="20"/>
                <w:szCs w:val="20"/>
              </w:rPr>
              <w:t>macOS</w:t>
            </w:r>
            <w:proofErr w:type="spellEnd"/>
            <w:r w:rsidRPr="00675CF0">
              <w:rPr>
                <w:rFonts w:ascii="Lato" w:hAnsi="Lato" w:cstheme="minorHAnsi"/>
                <w:sz w:val="20"/>
                <w:szCs w:val="20"/>
              </w:rPr>
              <w:t xml:space="preserve"> oraz inne systemy obsługujące Bluetooth</w:t>
            </w:r>
          </w:p>
        </w:tc>
        <w:tc>
          <w:tcPr>
            <w:tcW w:w="1985" w:type="dxa"/>
            <w:vAlign w:val="center"/>
          </w:tcPr>
          <w:p w14:paraId="22AD0B16" w14:textId="0DBA2B9D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38F1E16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675CF0" w:rsidRPr="004804EE" w14:paraId="03B642A2" w14:textId="77777777" w:rsidTr="00ED151A">
        <w:trPr>
          <w:trHeight w:val="315"/>
          <w:jc w:val="center"/>
        </w:trPr>
        <w:tc>
          <w:tcPr>
            <w:tcW w:w="1271" w:type="dxa"/>
            <w:vAlign w:val="center"/>
          </w:tcPr>
          <w:p w14:paraId="554BBF3D" w14:textId="2DD98C3D" w:rsidR="00675CF0" w:rsidRDefault="00675CF0" w:rsidP="00675CF0">
            <w:pPr>
              <w:pStyle w:val="Akapitzlist"/>
              <w:spacing w:line="288" w:lineRule="auto"/>
              <w:ind w:left="0"/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10.</w:t>
            </w:r>
          </w:p>
        </w:tc>
        <w:tc>
          <w:tcPr>
            <w:tcW w:w="7796" w:type="dxa"/>
            <w:gridSpan w:val="3"/>
            <w:vAlign w:val="center"/>
          </w:tcPr>
          <w:p w14:paraId="55F461BF" w14:textId="035C916C" w:rsidR="00675CF0" w:rsidRPr="00675CF0" w:rsidRDefault="00675CF0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675CF0">
              <w:rPr>
                <w:rFonts w:ascii="Lato" w:hAnsi="Lato" w:cstheme="minorHAnsi"/>
                <w:sz w:val="20"/>
                <w:szCs w:val="20"/>
              </w:rPr>
              <w:t>Dodatkowe cechy: ergonomiczny uchwyt z podpórką pod kciuk, powierzchnia antypoślizgowa</w:t>
            </w:r>
          </w:p>
        </w:tc>
        <w:tc>
          <w:tcPr>
            <w:tcW w:w="1985" w:type="dxa"/>
            <w:vAlign w:val="center"/>
          </w:tcPr>
          <w:p w14:paraId="1B56CD62" w14:textId="3A27CDE6" w:rsidR="00675CF0" w:rsidRPr="00B10056" w:rsidRDefault="00675CF0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6C11D8C7" w14:textId="77777777" w:rsidR="00675CF0" w:rsidRPr="00B10056" w:rsidRDefault="00675CF0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F7719" w:rsidRPr="004804EE" w14:paraId="7A53D3E8" w14:textId="77777777" w:rsidTr="001F7719">
        <w:trPr>
          <w:trHeight w:val="315"/>
          <w:jc w:val="center"/>
        </w:trPr>
        <w:tc>
          <w:tcPr>
            <w:tcW w:w="14323" w:type="dxa"/>
            <w:gridSpan w:val="7"/>
            <w:shd w:val="clear" w:color="auto" w:fill="E7E6E6" w:themeFill="background2"/>
            <w:vAlign w:val="center"/>
          </w:tcPr>
          <w:p w14:paraId="2F4B644E" w14:textId="78A95992" w:rsidR="001F7719" w:rsidRPr="00B10056" w:rsidRDefault="001F7719" w:rsidP="00100F62">
            <w:pPr>
              <w:spacing w:line="288" w:lineRule="auto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b/>
                <w:bCs/>
                <w:sz w:val="20"/>
                <w:szCs w:val="20"/>
              </w:rPr>
              <w:t>Zasada DNSH</w:t>
            </w:r>
          </w:p>
        </w:tc>
      </w:tr>
      <w:tr w:rsidR="001F7719" w:rsidRPr="004804EE" w14:paraId="4595CB80" w14:textId="77777777" w:rsidTr="007A2EE0">
        <w:trPr>
          <w:trHeight w:val="315"/>
          <w:jc w:val="center"/>
        </w:trPr>
        <w:tc>
          <w:tcPr>
            <w:tcW w:w="9067" w:type="dxa"/>
            <w:gridSpan w:val="4"/>
            <w:vAlign w:val="center"/>
          </w:tcPr>
          <w:p w14:paraId="260206F2" w14:textId="269AE908" w:rsidR="001F7719" w:rsidRPr="00675CF0" w:rsidRDefault="001F7719" w:rsidP="00ED151A">
            <w:pPr>
              <w:rPr>
                <w:rFonts w:ascii="Lato" w:hAnsi="Lato" w:cstheme="minorHAnsi"/>
                <w:sz w:val="20"/>
                <w:szCs w:val="20"/>
              </w:rPr>
            </w:pPr>
            <w:r w:rsidRPr="001F7719">
              <w:rPr>
                <w:rFonts w:ascii="Lato" w:hAnsi="Lato" w:cstheme="minorHAnsi"/>
                <w:sz w:val="20"/>
                <w:szCs w:val="20"/>
              </w:rPr>
              <w:t>Oferowany sprzęt oraz sposób jego dostawy i eksploatacji są zgodne z zasadą „nie czyń poważnych szkód” (DNSH) w rozumieniu art. 17 Rozporządzenia Parlamentu Europejskiego i Rady (UE) 2020/852 (Taksonomia UE), w szczególności w zakresie: efektywności energetycznej, ograniczenia emisji gazów cieplarnianych, racjonalnego wykorzystania zasobów, możliwości recyklingu/utylizacji sprzętu oraz braku negatywnego wpływu na cele środowiskowe UE.</w:t>
            </w:r>
          </w:p>
        </w:tc>
        <w:tc>
          <w:tcPr>
            <w:tcW w:w="1985" w:type="dxa"/>
            <w:vAlign w:val="center"/>
          </w:tcPr>
          <w:p w14:paraId="36D12A1C" w14:textId="4B83C059" w:rsidR="001F7719" w:rsidRPr="00B10056" w:rsidRDefault="001F7719" w:rsidP="00ED151A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B10056">
              <w:rPr>
                <w:rFonts w:ascii="Lato" w:hAnsi="Lato" w:cstheme="minorHAnsi"/>
                <w:sz w:val="20"/>
                <w:szCs w:val="20"/>
              </w:rPr>
              <w:t>Tak</w:t>
            </w:r>
          </w:p>
        </w:tc>
        <w:tc>
          <w:tcPr>
            <w:tcW w:w="3271" w:type="dxa"/>
            <w:gridSpan w:val="2"/>
            <w:vAlign w:val="center"/>
          </w:tcPr>
          <w:p w14:paraId="114956DB" w14:textId="77777777" w:rsidR="001F7719" w:rsidRPr="00B10056" w:rsidRDefault="001F7719" w:rsidP="00100F62">
            <w:pPr>
              <w:spacing w:line="288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EDD419E" w14:textId="77777777" w:rsidR="00D84DFB" w:rsidRPr="004804EE" w:rsidRDefault="00D84DFB" w:rsidP="00295EEF">
      <w:pPr>
        <w:spacing w:line="288" w:lineRule="auto"/>
        <w:jc w:val="center"/>
        <w:rPr>
          <w:rFonts w:ascii="Lato" w:hAnsi="Lato" w:cstheme="minorHAnsi"/>
          <w:sz w:val="20"/>
          <w:szCs w:val="20"/>
        </w:rPr>
      </w:pPr>
    </w:p>
    <w:p w14:paraId="54D745DF" w14:textId="0E9DB3AB" w:rsidR="00605E92" w:rsidRPr="008D233B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Parametry oznaczone jako ‘Wymagania minimalne’ mają charakter obligatoryjny; brak jednoznacznego potwierdzenia ich spełnienia w kolumnie ‘Parametr oferowany’ będzie skutkował uznaniem, że oferta nie odpowiada treści SWZ.</w:t>
      </w:r>
    </w:p>
    <w:p w14:paraId="61A061B0" w14:textId="530266E3" w:rsidR="00605E92" w:rsidRPr="008D233B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Parametry oznaczone jako oceniane punktowo mają charakter fakultatywny i nie stanowią warunku udziału w postępowaniu; ich niespełnienie skutkuje wyłącznie przyznaniem 0 punktów w odpowiednim kryterium oceny ofert, bez odrzucenia oferty.</w:t>
      </w:r>
    </w:p>
    <w:p w14:paraId="60D0896F" w14:textId="77777777" w:rsidR="00605E92" w:rsidRDefault="00605E92" w:rsidP="004D22FD">
      <w:pPr>
        <w:pStyle w:val="Akapitzlist"/>
        <w:numPr>
          <w:ilvl w:val="0"/>
          <w:numId w:val="4"/>
        </w:numPr>
        <w:spacing w:line="288" w:lineRule="auto"/>
        <w:rPr>
          <w:rFonts w:ascii="Lato" w:hAnsi="Lato" w:cstheme="minorHAnsi"/>
          <w:sz w:val="20"/>
          <w:szCs w:val="20"/>
        </w:rPr>
      </w:pPr>
      <w:r w:rsidRPr="008D233B">
        <w:rPr>
          <w:rFonts w:ascii="Lato" w:hAnsi="Lato" w:cstheme="minorHAnsi"/>
          <w:sz w:val="20"/>
          <w:szCs w:val="20"/>
        </w:rPr>
        <w:t>Zamawiający dopuszcza oferowanie rozwiązań równoważnych w stosunku do parametrów wskazanych w Załączniku nr 1, pod warunkiem zapewnienia co najmniej nie gorszych parametrów technicznych, funkcjonalnych i bezpieczeństwa klinicznego; wykonawca jest zobowiązany wykazać równoważność w tabeli ‘Parametr oferowany’ oraz poprzez załączenie dokumentów producenta (karty katalogowe, opisy techniczne itp.).</w:t>
      </w:r>
    </w:p>
    <w:p w14:paraId="4B025E11" w14:textId="77777777" w:rsidR="008D233B" w:rsidRPr="008D233B" w:rsidRDefault="008D233B" w:rsidP="008D233B">
      <w:pPr>
        <w:spacing w:line="288" w:lineRule="auto"/>
        <w:rPr>
          <w:rFonts w:ascii="Lato" w:hAnsi="Lato" w:cstheme="minorHAnsi"/>
          <w:sz w:val="20"/>
          <w:szCs w:val="20"/>
        </w:rPr>
      </w:pPr>
    </w:p>
    <w:p w14:paraId="74E3C014" w14:textId="7FFF6A36" w:rsidR="00705248" w:rsidRPr="008D233B" w:rsidRDefault="00705248" w:rsidP="008D233B">
      <w:pPr>
        <w:spacing w:line="288" w:lineRule="auto"/>
        <w:jc w:val="both"/>
        <w:rPr>
          <w:rFonts w:ascii="Lato" w:hAnsi="Lato"/>
        </w:rPr>
      </w:pPr>
    </w:p>
    <w:p w14:paraId="1AD698CF" w14:textId="77777777" w:rsidR="00705248" w:rsidRDefault="00705248" w:rsidP="00295EEF">
      <w:pPr>
        <w:spacing w:line="288" w:lineRule="auto"/>
        <w:rPr>
          <w:rFonts w:ascii="Lato" w:hAnsi="Lato"/>
        </w:rPr>
        <w:sectPr w:rsidR="00705248" w:rsidSect="00270B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7B0F73B3" w14:textId="77777777" w:rsidR="00705248" w:rsidRDefault="00705248" w:rsidP="00295EEF">
      <w:pPr>
        <w:spacing w:line="288" w:lineRule="auto"/>
        <w:rPr>
          <w:rFonts w:ascii="Lato" w:hAnsi="Lato"/>
        </w:rPr>
      </w:pPr>
    </w:p>
    <w:p w14:paraId="5A98837D" w14:textId="77777777" w:rsidR="00705248" w:rsidRDefault="00705248" w:rsidP="00295EEF">
      <w:pPr>
        <w:spacing w:line="288" w:lineRule="auto"/>
        <w:rPr>
          <w:rFonts w:ascii="Lato" w:hAnsi="Lato"/>
        </w:rPr>
      </w:pP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134"/>
        <w:gridCol w:w="1560"/>
        <w:gridCol w:w="1559"/>
        <w:gridCol w:w="850"/>
        <w:gridCol w:w="1848"/>
        <w:gridCol w:w="2121"/>
      </w:tblGrid>
      <w:tr w:rsidR="00B10056" w:rsidRPr="004804EE" w14:paraId="79502238" w14:textId="77777777" w:rsidTr="00EF1586">
        <w:trPr>
          <w:trHeight w:val="520"/>
          <w:jc w:val="center"/>
        </w:trPr>
        <w:tc>
          <w:tcPr>
            <w:tcW w:w="14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3A0C26F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FA5FA8"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Formularz asortymentowo</w:t>
            </w:r>
            <w:r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-</w:t>
            </w:r>
            <w:r w:rsidRPr="00FA5FA8">
              <w:rPr>
                <w:rFonts w:ascii="Lato" w:hAnsi="Lato" w:cstheme="minorHAnsi"/>
                <w:b/>
                <w:bCs/>
                <w:iCs/>
                <w:sz w:val="28"/>
                <w:szCs w:val="28"/>
              </w:rPr>
              <w:t>cenowy</w:t>
            </w:r>
          </w:p>
        </w:tc>
      </w:tr>
      <w:tr w:rsidR="00B10056" w:rsidRPr="004804EE" w14:paraId="31E6B186" w14:textId="77777777" w:rsidTr="00EF1586">
        <w:trPr>
          <w:trHeight w:val="8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123DAEF7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636DED81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0B3D5B69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Jedn. miary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BE8940D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Cena jednostkowa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netto (w PLN)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4848673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Wartość netto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PLN)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B26A771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Stawka VAT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%)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74F286B2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 xml:space="preserve">Wartość brutto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 xml:space="preserve">/z VAT/ 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(w PLN)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726430B" w14:textId="77777777" w:rsidR="00B10056" w:rsidRPr="004804EE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</w:pP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t>Producent/</w:t>
            </w:r>
            <w:r w:rsidRPr="004804EE">
              <w:rPr>
                <w:rFonts w:ascii="Lato" w:hAnsi="Lato" w:cstheme="minorHAnsi"/>
                <w:b/>
                <w:bCs/>
                <w:iCs/>
                <w:sz w:val="18"/>
                <w:szCs w:val="18"/>
              </w:rPr>
              <w:br/>
              <w:t>Nr katalogowy/ typ/ model</w:t>
            </w:r>
          </w:p>
        </w:tc>
      </w:tr>
      <w:tr w:rsidR="00B10056" w:rsidRPr="004804EE" w14:paraId="56974691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521D1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laptopy biznesowe 15''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F3B5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498E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 xml:space="preserve">sztuka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9B78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2439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666D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E4A9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AC9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20D6A3D6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B127A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laptop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 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biznesow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y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 1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4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09815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71539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D6235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7B586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9BB07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EB14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EDE2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6D11BA2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80D13" w14:textId="77777777" w:rsidR="00B10056" w:rsidRPr="00605E92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monitory panoramiczne 34''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A906A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833A6E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5549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C164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E81D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736C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D097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54ABEC7B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DE3ED" w14:textId="79FAA1B3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monitor </w:t>
            </w: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panoramiczn</w:t>
            </w:r>
            <w:r>
              <w:rPr>
                <w:rFonts w:ascii="Lato" w:hAnsi="Lato" w:cstheme="minorHAnsi"/>
                <w:b/>
                <w:bCs/>
                <w:iCs/>
                <w:lang w:eastAsia="pl-PL"/>
              </w:rPr>
              <w:t>y 44”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DDF48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B7B03" w14:textId="77777777" w:rsidR="00B10056" w:rsidRPr="005B28A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B023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1204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FCF8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A6848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690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78BBB2E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C0F76" w14:textId="77777777" w:rsidR="00B10056" w:rsidRPr="00605E92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zestawy klawiatura + mysz bezprzewodowe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A0779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D6C1F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5B28A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9BFD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00BDF9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4B56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FEFE1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2852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47C74536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8B784" w14:textId="77777777" w:rsidR="00B10056" w:rsidRPr="00A42DA1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>kamery internetowe USB Full HD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51AB2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DED0B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B725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D9DE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EEF1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75F8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C3B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75BCCD64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705C1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806698">
              <w:rPr>
                <w:rFonts w:ascii="Lato" w:hAnsi="Lato" w:cstheme="minorHAnsi"/>
                <w:b/>
                <w:bCs/>
                <w:iCs/>
                <w:lang w:eastAsia="pl-PL"/>
              </w:rPr>
              <w:t xml:space="preserve">niszczarki dokumentów o wysokim poziomie bezpieczeństwa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48E7D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B0EED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878D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F7E74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31F80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C58E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62D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3A42636C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2060FF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ED151A">
              <w:rPr>
                <w:rFonts w:ascii="Lato" w:hAnsi="Lato" w:cstheme="minorHAnsi"/>
                <w:b/>
                <w:bCs/>
                <w:sz w:val="20"/>
                <w:szCs w:val="20"/>
              </w:rPr>
              <w:lastRenderedPageBreak/>
              <w:t>Klawiatura ergonomiczna bezprzewodowa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61796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3C67D" w14:textId="77777777" w:rsidR="00B10056" w:rsidRPr="00A54A4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25996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3C7D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5DEE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59B1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804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7D138148" w14:textId="77777777" w:rsidTr="00EF1586">
        <w:trPr>
          <w:trHeight w:val="88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D01D6" w14:textId="77777777" w:rsidR="00B10056" w:rsidRPr="00806698" w:rsidRDefault="00B10056" w:rsidP="00EF1586">
            <w:pPr>
              <w:pStyle w:val="Akapitzlist"/>
              <w:numPr>
                <w:ilvl w:val="0"/>
                <w:numId w:val="23"/>
              </w:numPr>
              <w:rPr>
                <w:rFonts w:ascii="Lato" w:hAnsi="Lato" w:cstheme="minorHAnsi"/>
                <w:b/>
                <w:bCs/>
                <w:iCs/>
                <w:lang w:eastAsia="pl-PL"/>
              </w:rPr>
            </w:pPr>
            <w:r w:rsidRPr="00675CF0">
              <w:rPr>
                <w:rFonts w:ascii="Lato" w:hAnsi="Lato" w:cstheme="minorHAnsi"/>
                <w:b/>
                <w:bCs/>
                <w:sz w:val="20"/>
                <w:szCs w:val="20"/>
              </w:rPr>
              <w:t>Mysz ergonomiczna bezprzewodowa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C3792" w14:textId="77777777" w:rsidR="00B10056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>
              <w:rPr>
                <w:rFonts w:ascii="Lato" w:hAnsi="Lato" w:cstheme="minorHAnsi"/>
                <w:b/>
                <w:bCs/>
                <w:i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CCB28" w14:textId="77777777" w:rsidR="00B10056" w:rsidRPr="00A54A40" w:rsidRDefault="00B10056" w:rsidP="00EF1586">
            <w:pPr>
              <w:jc w:val="center"/>
              <w:rPr>
                <w:rFonts w:ascii="Lato" w:hAnsi="Lato" w:cstheme="minorHAnsi"/>
                <w:b/>
                <w:bCs/>
                <w:iCs/>
              </w:rPr>
            </w:pPr>
            <w:r w:rsidRPr="00A54A40">
              <w:rPr>
                <w:rFonts w:ascii="Lato" w:hAnsi="Lato" w:cstheme="minorHAnsi"/>
                <w:b/>
                <w:bCs/>
                <w:iCs/>
              </w:rPr>
              <w:t>sztuka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AA5A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2F0A2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64A53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E12F7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6C25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</w:tr>
      <w:tr w:rsidR="00B10056" w:rsidRPr="004804EE" w14:paraId="3E86ADA3" w14:textId="77777777" w:rsidTr="00EF1586">
        <w:trPr>
          <w:trHeight w:val="551"/>
          <w:jc w:val="center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3B00C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R a z e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5B72A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0BB5E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x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101AF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45DB" w14:textId="77777777" w:rsidR="00B10056" w:rsidRPr="00FA5FA8" w:rsidRDefault="00B10056" w:rsidP="00EF1586">
            <w:pPr>
              <w:jc w:val="center"/>
              <w:rPr>
                <w:rFonts w:ascii="Lato" w:hAnsi="Lato" w:cstheme="minorHAnsi"/>
              </w:rPr>
            </w:pPr>
            <w:r w:rsidRPr="00FA5FA8">
              <w:rPr>
                <w:rFonts w:ascii="Lato" w:hAnsi="Lato" w:cstheme="minorHAnsi"/>
              </w:rPr>
              <w:t>x</w:t>
            </w:r>
          </w:p>
        </w:tc>
      </w:tr>
    </w:tbl>
    <w:p w14:paraId="273C40F6" w14:textId="77777777" w:rsidR="00295EEF" w:rsidRDefault="00295EEF" w:rsidP="00295EEF">
      <w:pPr>
        <w:spacing w:line="288" w:lineRule="auto"/>
        <w:rPr>
          <w:rFonts w:ascii="Lato" w:hAnsi="Lato" w:cstheme="minorHAnsi"/>
        </w:rPr>
      </w:pPr>
    </w:p>
    <w:p w14:paraId="29832D7B" w14:textId="1C224283" w:rsidR="00FA5FA8" w:rsidRDefault="008D233B" w:rsidP="00295EEF">
      <w:pPr>
        <w:spacing w:line="288" w:lineRule="auto"/>
        <w:rPr>
          <w:rFonts w:ascii="Lato" w:hAnsi="Lato" w:cstheme="minorHAnsi"/>
        </w:rPr>
      </w:pPr>
      <w:r w:rsidRPr="008D233B">
        <w:rPr>
          <w:rFonts w:ascii="Lato" w:hAnsi="Lato" w:cstheme="minorHAnsi"/>
        </w:rPr>
        <w:t>Oświadczamy, że oferowany powyżej wyspecyfikowany sprzęt jest zgodny z wymogami SWZ, kompletny i po podłączeniu do instalacji technicznych w miejscu użytkowania będzie gotowy do użytkowania bez żadnych dodatkowych zakupów i inwestycji</w:t>
      </w:r>
    </w:p>
    <w:p w14:paraId="1C5D0641" w14:textId="77777777" w:rsidR="00FA5FA8" w:rsidRPr="004804EE" w:rsidRDefault="00FA5FA8" w:rsidP="00295EEF">
      <w:pPr>
        <w:spacing w:line="288" w:lineRule="auto"/>
        <w:rPr>
          <w:rFonts w:ascii="Lato" w:hAnsi="Lato" w:cstheme="minorHAnsi"/>
        </w:rPr>
      </w:pPr>
    </w:p>
    <w:sectPr w:rsidR="00FA5FA8" w:rsidRPr="004804EE" w:rsidSect="00270BAA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CF09" w14:textId="77777777" w:rsidR="00D20FC5" w:rsidRDefault="00D20FC5" w:rsidP="00934C55">
      <w:r>
        <w:separator/>
      </w:r>
    </w:p>
  </w:endnote>
  <w:endnote w:type="continuationSeparator" w:id="0">
    <w:p w14:paraId="288C26BA" w14:textId="77777777" w:rsidR="00D20FC5" w:rsidRDefault="00D20FC5" w:rsidP="0093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DDED" w14:textId="77777777" w:rsidR="00F01CA8" w:rsidRDefault="00F01C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D488" w14:textId="77777777" w:rsidR="00F01CA8" w:rsidRDefault="00F01C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7582" w14:textId="77777777" w:rsidR="00F01CA8" w:rsidRDefault="00F01C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BA343" w14:textId="77777777" w:rsidR="00D20FC5" w:rsidRDefault="00D20FC5" w:rsidP="00934C55">
      <w:r>
        <w:separator/>
      </w:r>
    </w:p>
  </w:footnote>
  <w:footnote w:type="continuationSeparator" w:id="0">
    <w:p w14:paraId="5DD7483A" w14:textId="77777777" w:rsidR="00D20FC5" w:rsidRDefault="00D20FC5" w:rsidP="00934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5696" w14:textId="77777777" w:rsidR="00F01CA8" w:rsidRDefault="00F01C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EF8A" w14:textId="6BCF2DE8" w:rsidR="00F01CA8" w:rsidRDefault="00F01CA8" w:rsidP="00F01CA8">
    <w:pPr>
      <w:pStyle w:val="Nagwek"/>
      <w:jc w:val="center"/>
    </w:pPr>
    <w:r>
      <w:rPr>
        <w:noProof/>
      </w:rPr>
      <w:drawing>
        <wp:inline distT="0" distB="0" distL="0" distR="0" wp14:anchorId="4E38E00E" wp14:editId="76F84DAD">
          <wp:extent cx="5730875" cy="572770"/>
          <wp:effectExtent l="0" t="0" r="3175" b="0"/>
          <wp:docPr id="15903600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160295" w14:textId="6D05C305" w:rsidR="00934C55" w:rsidRDefault="00934C55" w:rsidP="00934C55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A1F1" w14:textId="77777777" w:rsidR="00F01CA8" w:rsidRDefault="00F01C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  <w:bCs w:val="0"/>
        <w:sz w:val="22"/>
        <w:szCs w:val="22"/>
      </w:rPr>
    </w:lvl>
  </w:abstractNum>
  <w:abstractNum w:abstractNumId="1" w15:restartNumberingAfterBreak="0">
    <w:nsid w:val="115931CC"/>
    <w:multiLevelType w:val="hybridMultilevel"/>
    <w:tmpl w:val="53AA1B9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A26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5A276A"/>
    <w:multiLevelType w:val="hybridMultilevel"/>
    <w:tmpl w:val="B1BC0F16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341A5"/>
    <w:multiLevelType w:val="multilevel"/>
    <w:tmpl w:val="5694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83FF0"/>
    <w:multiLevelType w:val="multilevel"/>
    <w:tmpl w:val="14E6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8519B0"/>
    <w:multiLevelType w:val="hybridMultilevel"/>
    <w:tmpl w:val="7F8476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9271A"/>
    <w:multiLevelType w:val="hybridMultilevel"/>
    <w:tmpl w:val="A0D45FB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773A6"/>
    <w:multiLevelType w:val="hybridMultilevel"/>
    <w:tmpl w:val="90C2CDB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358F2"/>
    <w:multiLevelType w:val="hybridMultilevel"/>
    <w:tmpl w:val="DB0E4E3A"/>
    <w:lvl w:ilvl="0" w:tplc="3CF05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796B"/>
    <w:multiLevelType w:val="hybridMultilevel"/>
    <w:tmpl w:val="9288E53E"/>
    <w:lvl w:ilvl="0" w:tplc="F490D3D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94ECB"/>
    <w:multiLevelType w:val="multilevel"/>
    <w:tmpl w:val="7BF4D5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90769C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37792"/>
    <w:multiLevelType w:val="hybridMultilevel"/>
    <w:tmpl w:val="A3C41B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F393C"/>
    <w:multiLevelType w:val="hybridMultilevel"/>
    <w:tmpl w:val="F5FE99CE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03D22"/>
    <w:multiLevelType w:val="hybridMultilevel"/>
    <w:tmpl w:val="F28A2AA4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16719"/>
    <w:multiLevelType w:val="hybridMultilevel"/>
    <w:tmpl w:val="D56C35B4"/>
    <w:lvl w:ilvl="0" w:tplc="F7D429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E01E5"/>
    <w:multiLevelType w:val="multilevel"/>
    <w:tmpl w:val="B2FA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0241B8C"/>
    <w:multiLevelType w:val="hybridMultilevel"/>
    <w:tmpl w:val="B3ECD73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063F95"/>
    <w:multiLevelType w:val="hybridMultilevel"/>
    <w:tmpl w:val="D71E1AE0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56F30"/>
    <w:multiLevelType w:val="hybridMultilevel"/>
    <w:tmpl w:val="A4329346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43666"/>
    <w:multiLevelType w:val="hybridMultilevel"/>
    <w:tmpl w:val="4C2EF3AE"/>
    <w:lvl w:ilvl="0" w:tplc="96A83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06D04"/>
    <w:multiLevelType w:val="hybridMultilevel"/>
    <w:tmpl w:val="F1FE4AA0"/>
    <w:lvl w:ilvl="0" w:tplc="B07E5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71BA4"/>
    <w:multiLevelType w:val="hybridMultilevel"/>
    <w:tmpl w:val="0040F7D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6532DC"/>
    <w:multiLevelType w:val="hybridMultilevel"/>
    <w:tmpl w:val="A3C41B8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130A9E"/>
    <w:multiLevelType w:val="hybridMultilevel"/>
    <w:tmpl w:val="4B569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534502">
    <w:abstractNumId w:val="6"/>
  </w:num>
  <w:num w:numId="2" w16cid:durableId="1539585814">
    <w:abstractNumId w:val="13"/>
  </w:num>
  <w:num w:numId="3" w16cid:durableId="342561328">
    <w:abstractNumId w:val="23"/>
  </w:num>
  <w:num w:numId="4" w16cid:durableId="1600528333">
    <w:abstractNumId w:val="7"/>
  </w:num>
  <w:num w:numId="5" w16cid:durableId="1643806144">
    <w:abstractNumId w:val="24"/>
  </w:num>
  <w:num w:numId="6" w16cid:durableId="1419785125">
    <w:abstractNumId w:val="25"/>
  </w:num>
  <w:num w:numId="7" w16cid:durableId="2132017959">
    <w:abstractNumId w:val="12"/>
  </w:num>
  <w:num w:numId="8" w16cid:durableId="1127697938">
    <w:abstractNumId w:val="4"/>
  </w:num>
  <w:num w:numId="9" w16cid:durableId="2088187835">
    <w:abstractNumId w:val="8"/>
  </w:num>
  <w:num w:numId="10" w16cid:durableId="1555510564">
    <w:abstractNumId w:val="19"/>
  </w:num>
  <w:num w:numId="11" w16cid:durableId="1938175466">
    <w:abstractNumId w:val="1"/>
  </w:num>
  <w:num w:numId="12" w16cid:durableId="902449227">
    <w:abstractNumId w:val="2"/>
  </w:num>
  <w:num w:numId="13" w16cid:durableId="1518344180">
    <w:abstractNumId w:val="3"/>
  </w:num>
  <w:num w:numId="14" w16cid:durableId="210074633">
    <w:abstractNumId w:val="18"/>
  </w:num>
  <w:num w:numId="15" w16cid:durableId="1741251145">
    <w:abstractNumId w:val="14"/>
  </w:num>
  <w:num w:numId="16" w16cid:durableId="1192258146">
    <w:abstractNumId w:val="22"/>
  </w:num>
  <w:num w:numId="17" w16cid:durableId="1690838651">
    <w:abstractNumId w:val="20"/>
  </w:num>
  <w:num w:numId="18" w16cid:durableId="1743329903">
    <w:abstractNumId w:val="15"/>
  </w:num>
  <w:num w:numId="19" w16cid:durableId="1438603067">
    <w:abstractNumId w:val="21"/>
  </w:num>
  <w:num w:numId="20" w16cid:durableId="998846528">
    <w:abstractNumId w:val="10"/>
  </w:num>
  <w:num w:numId="21" w16cid:durableId="76366804">
    <w:abstractNumId w:val="16"/>
  </w:num>
  <w:num w:numId="22" w16cid:durableId="1634166948">
    <w:abstractNumId w:val="9"/>
  </w:num>
  <w:num w:numId="23" w16cid:durableId="445732108">
    <w:abstractNumId w:val="17"/>
  </w:num>
  <w:num w:numId="24" w16cid:durableId="1441954642">
    <w:abstractNumId w:val="5"/>
  </w:num>
  <w:num w:numId="25" w16cid:durableId="233054638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46"/>
    <w:rsid w:val="0000415D"/>
    <w:rsid w:val="00011B40"/>
    <w:rsid w:val="00026BAF"/>
    <w:rsid w:val="00026C0F"/>
    <w:rsid w:val="00032031"/>
    <w:rsid w:val="000635F2"/>
    <w:rsid w:val="00067B15"/>
    <w:rsid w:val="00077D4E"/>
    <w:rsid w:val="000941CC"/>
    <w:rsid w:val="000A6619"/>
    <w:rsid w:val="000A691F"/>
    <w:rsid w:val="000D1EB4"/>
    <w:rsid w:val="000D5F05"/>
    <w:rsid w:val="000D61DF"/>
    <w:rsid w:val="000D7CB0"/>
    <w:rsid w:val="000E00B5"/>
    <w:rsid w:val="000F7781"/>
    <w:rsid w:val="00100F62"/>
    <w:rsid w:val="001046B7"/>
    <w:rsid w:val="00106EB9"/>
    <w:rsid w:val="00120177"/>
    <w:rsid w:val="0012490E"/>
    <w:rsid w:val="00132336"/>
    <w:rsid w:val="00137C7B"/>
    <w:rsid w:val="00142233"/>
    <w:rsid w:val="00143B18"/>
    <w:rsid w:val="00154DBD"/>
    <w:rsid w:val="001701BB"/>
    <w:rsid w:val="001704A8"/>
    <w:rsid w:val="001A349A"/>
    <w:rsid w:val="001C209C"/>
    <w:rsid w:val="001C7AC0"/>
    <w:rsid w:val="001D253D"/>
    <w:rsid w:val="001D27B0"/>
    <w:rsid w:val="001D56CD"/>
    <w:rsid w:val="001F3F43"/>
    <w:rsid w:val="001F7719"/>
    <w:rsid w:val="001F77ED"/>
    <w:rsid w:val="002047E7"/>
    <w:rsid w:val="00220500"/>
    <w:rsid w:val="002223AB"/>
    <w:rsid w:val="00224B52"/>
    <w:rsid w:val="00234DE6"/>
    <w:rsid w:val="002370D8"/>
    <w:rsid w:val="00242803"/>
    <w:rsid w:val="0025443A"/>
    <w:rsid w:val="00254455"/>
    <w:rsid w:val="00262F84"/>
    <w:rsid w:val="00270BAA"/>
    <w:rsid w:val="00285B70"/>
    <w:rsid w:val="00295EEF"/>
    <w:rsid w:val="002A7879"/>
    <w:rsid w:val="002A7ADC"/>
    <w:rsid w:val="002B4A0E"/>
    <w:rsid w:val="002C286C"/>
    <w:rsid w:val="002C3712"/>
    <w:rsid w:val="002D3747"/>
    <w:rsid w:val="002D7C54"/>
    <w:rsid w:val="002E760A"/>
    <w:rsid w:val="00311021"/>
    <w:rsid w:val="00315E03"/>
    <w:rsid w:val="00317D31"/>
    <w:rsid w:val="00324A17"/>
    <w:rsid w:val="00351845"/>
    <w:rsid w:val="00365586"/>
    <w:rsid w:val="003741BF"/>
    <w:rsid w:val="00391157"/>
    <w:rsid w:val="003B2CD1"/>
    <w:rsid w:val="003C14DE"/>
    <w:rsid w:val="003C7822"/>
    <w:rsid w:val="003D19E7"/>
    <w:rsid w:val="003D2097"/>
    <w:rsid w:val="003D4B96"/>
    <w:rsid w:val="00406135"/>
    <w:rsid w:val="004149F1"/>
    <w:rsid w:val="00420056"/>
    <w:rsid w:val="00442421"/>
    <w:rsid w:val="004465E5"/>
    <w:rsid w:val="004579FB"/>
    <w:rsid w:val="00460054"/>
    <w:rsid w:val="004804EE"/>
    <w:rsid w:val="0048279B"/>
    <w:rsid w:val="00484A31"/>
    <w:rsid w:val="004855CC"/>
    <w:rsid w:val="00487A46"/>
    <w:rsid w:val="00495675"/>
    <w:rsid w:val="004A6111"/>
    <w:rsid w:val="004B0493"/>
    <w:rsid w:val="004B0F3F"/>
    <w:rsid w:val="004D22FD"/>
    <w:rsid w:val="004E734E"/>
    <w:rsid w:val="00504BAF"/>
    <w:rsid w:val="005057B8"/>
    <w:rsid w:val="005110C5"/>
    <w:rsid w:val="00511C78"/>
    <w:rsid w:val="005137D9"/>
    <w:rsid w:val="005310C9"/>
    <w:rsid w:val="0053737E"/>
    <w:rsid w:val="00547143"/>
    <w:rsid w:val="005525EC"/>
    <w:rsid w:val="00563035"/>
    <w:rsid w:val="00565B25"/>
    <w:rsid w:val="0057383D"/>
    <w:rsid w:val="0057678A"/>
    <w:rsid w:val="0058015B"/>
    <w:rsid w:val="0058662F"/>
    <w:rsid w:val="00587FAE"/>
    <w:rsid w:val="005939CE"/>
    <w:rsid w:val="005A004D"/>
    <w:rsid w:val="005A6511"/>
    <w:rsid w:val="005C154C"/>
    <w:rsid w:val="005E3E39"/>
    <w:rsid w:val="005E5D67"/>
    <w:rsid w:val="00602CF6"/>
    <w:rsid w:val="00604B9B"/>
    <w:rsid w:val="00605E92"/>
    <w:rsid w:val="00616DAA"/>
    <w:rsid w:val="00617595"/>
    <w:rsid w:val="0063018F"/>
    <w:rsid w:val="006313E2"/>
    <w:rsid w:val="0064081D"/>
    <w:rsid w:val="00663195"/>
    <w:rsid w:val="00674906"/>
    <w:rsid w:val="00675CF0"/>
    <w:rsid w:val="00677EC3"/>
    <w:rsid w:val="006A1C7F"/>
    <w:rsid w:val="006A7867"/>
    <w:rsid w:val="006B7E13"/>
    <w:rsid w:val="006D2032"/>
    <w:rsid w:val="006F13CD"/>
    <w:rsid w:val="00700106"/>
    <w:rsid w:val="00705248"/>
    <w:rsid w:val="00717AA8"/>
    <w:rsid w:val="00735F76"/>
    <w:rsid w:val="00750A0A"/>
    <w:rsid w:val="00753B0C"/>
    <w:rsid w:val="00760C43"/>
    <w:rsid w:val="007727CF"/>
    <w:rsid w:val="007750C9"/>
    <w:rsid w:val="00775278"/>
    <w:rsid w:val="007856B1"/>
    <w:rsid w:val="007858E3"/>
    <w:rsid w:val="007A251B"/>
    <w:rsid w:val="007B374B"/>
    <w:rsid w:val="007B3CE1"/>
    <w:rsid w:val="007C7D76"/>
    <w:rsid w:val="007E38EB"/>
    <w:rsid w:val="007E7509"/>
    <w:rsid w:val="008009B3"/>
    <w:rsid w:val="00800CE0"/>
    <w:rsid w:val="008039B5"/>
    <w:rsid w:val="00806698"/>
    <w:rsid w:val="00806B24"/>
    <w:rsid w:val="00814D52"/>
    <w:rsid w:val="00841FCE"/>
    <w:rsid w:val="00877594"/>
    <w:rsid w:val="008A7BBD"/>
    <w:rsid w:val="008B1DB0"/>
    <w:rsid w:val="008D2325"/>
    <w:rsid w:val="008D233B"/>
    <w:rsid w:val="008D5CBF"/>
    <w:rsid w:val="008D6D81"/>
    <w:rsid w:val="008F0C55"/>
    <w:rsid w:val="0090775D"/>
    <w:rsid w:val="009239A4"/>
    <w:rsid w:val="00925F24"/>
    <w:rsid w:val="009310CA"/>
    <w:rsid w:val="00931349"/>
    <w:rsid w:val="00931C05"/>
    <w:rsid w:val="00934C55"/>
    <w:rsid w:val="00936B4F"/>
    <w:rsid w:val="00965317"/>
    <w:rsid w:val="00975A2B"/>
    <w:rsid w:val="0099186C"/>
    <w:rsid w:val="009A5229"/>
    <w:rsid w:val="009A578D"/>
    <w:rsid w:val="009B1D70"/>
    <w:rsid w:val="009B670E"/>
    <w:rsid w:val="009D4C63"/>
    <w:rsid w:val="00A0401D"/>
    <w:rsid w:val="00A050C0"/>
    <w:rsid w:val="00A163FD"/>
    <w:rsid w:val="00A172F2"/>
    <w:rsid w:val="00A20724"/>
    <w:rsid w:val="00A42DA1"/>
    <w:rsid w:val="00A44C7A"/>
    <w:rsid w:val="00A50176"/>
    <w:rsid w:val="00A54DC5"/>
    <w:rsid w:val="00A7230B"/>
    <w:rsid w:val="00A84762"/>
    <w:rsid w:val="00A96C3E"/>
    <w:rsid w:val="00A97063"/>
    <w:rsid w:val="00AA32A2"/>
    <w:rsid w:val="00AD6926"/>
    <w:rsid w:val="00AF3B84"/>
    <w:rsid w:val="00B071AE"/>
    <w:rsid w:val="00B10056"/>
    <w:rsid w:val="00B20DD3"/>
    <w:rsid w:val="00B21963"/>
    <w:rsid w:val="00B33E4C"/>
    <w:rsid w:val="00B40886"/>
    <w:rsid w:val="00B4236B"/>
    <w:rsid w:val="00B54075"/>
    <w:rsid w:val="00B64165"/>
    <w:rsid w:val="00B776BA"/>
    <w:rsid w:val="00B77F52"/>
    <w:rsid w:val="00B82BF2"/>
    <w:rsid w:val="00B91A0A"/>
    <w:rsid w:val="00BA0109"/>
    <w:rsid w:val="00BB2C94"/>
    <w:rsid w:val="00BB6ED0"/>
    <w:rsid w:val="00BE155C"/>
    <w:rsid w:val="00BF2FC6"/>
    <w:rsid w:val="00C020D4"/>
    <w:rsid w:val="00C0375C"/>
    <w:rsid w:val="00C045E7"/>
    <w:rsid w:val="00C1363A"/>
    <w:rsid w:val="00C24EC0"/>
    <w:rsid w:val="00C41D5E"/>
    <w:rsid w:val="00C554C7"/>
    <w:rsid w:val="00C57ECA"/>
    <w:rsid w:val="00C6459C"/>
    <w:rsid w:val="00C64C5D"/>
    <w:rsid w:val="00C64EE0"/>
    <w:rsid w:val="00C66465"/>
    <w:rsid w:val="00C85446"/>
    <w:rsid w:val="00CA1D44"/>
    <w:rsid w:val="00CC03F7"/>
    <w:rsid w:val="00CC74E8"/>
    <w:rsid w:val="00CD1A0C"/>
    <w:rsid w:val="00CD6ED8"/>
    <w:rsid w:val="00CE458A"/>
    <w:rsid w:val="00CE62E1"/>
    <w:rsid w:val="00CF1E73"/>
    <w:rsid w:val="00CF43AE"/>
    <w:rsid w:val="00D01302"/>
    <w:rsid w:val="00D20FC5"/>
    <w:rsid w:val="00D268D3"/>
    <w:rsid w:val="00D3768E"/>
    <w:rsid w:val="00D50398"/>
    <w:rsid w:val="00D52DE4"/>
    <w:rsid w:val="00D67989"/>
    <w:rsid w:val="00D72992"/>
    <w:rsid w:val="00D83C60"/>
    <w:rsid w:val="00D84DFB"/>
    <w:rsid w:val="00D969E6"/>
    <w:rsid w:val="00DA2E04"/>
    <w:rsid w:val="00DC24CE"/>
    <w:rsid w:val="00DC42CE"/>
    <w:rsid w:val="00DD3BBE"/>
    <w:rsid w:val="00DD488C"/>
    <w:rsid w:val="00DE47A8"/>
    <w:rsid w:val="00DF094B"/>
    <w:rsid w:val="00E016FD"/>
    <w:rsid w:val="00E049A2"/>
    <w:rsid w:val="00E17D7B"/>
    <w:rsid w:val="00E33026"/>
    <w:rsid w:val="00E34E17"/>
    <w:rsid w:val="00E4476F"/>
    <w:rsid w:val="00E73728"/>
    <w:rsid w:val="00E9489D"/>
    <w:rsid w:val="00E96EAE"/>
    <w:rsid w:val="00EA3ADA"/>
    <w:rsid w:val="00EA6866"/>
    <w:rsid w:val="00EB3D72"/>
    <w:rsid w:val="00EB610D"/>
    <w:rsid w:val="00EC19B0"/>
    <w:rsid w:val="00EC4469"/>
    <w:rsid w:val="00ED151A"/>
    <w:rsid w:val="00ED3752"/>
    <w:rsid w:val="00ED5312"/>
    <w:rsid w:val="00EE0C71"/>
    <w:rsid w:val="00EE4C8D"/>
    <w:rsid w:val="00F01CA8"/>
    <w:rsid w:val="00F2579E"/>
    <w:rsid w:val="00F27DA5"/>
    <w:rsid w:val="00F37859"/>
    <w:rsid w:val="00F45551"/>
    <w:rsid w:val="00F46A93"/>
    <w:rsid w:val="00F47349"/>
    <w:rsid w:val="00F6451E"/>
    <w:rsid w:val="00F96870"/>
    <w:rsid w:val="00FA5FA8"/>
    <w:rsid w:val="00FD42B5"/>
    <w:rsid w:val="00FF2AE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DC96"/>
  <w15:docId w15:val="{2F6628D7-570E-4BA3-9C9A-E7B91813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9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link w:val="Nagwek3Znak"/>
    <w:qFormat/>
    <w:rsid w:val="0058015B"/>
    <w:pPr>
      <w:spacing w:before="100" w:beforeAutospacing="1" w:after="100" w:afterAutospacing="1"/>
      <w:outlineLvl w:val="2"/>
    </w:pPr>
    <w:rPr>
      <w:rFonts w:eastAsia="Calibri" w:cs="Calibri"/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8015B"/>
    <w:rPr>
      <w:rFonts w:ascii="Times New Roman" w:eastAsia="Calibri" w:hAnsi="Times New Roman" w:cs="Calibri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5801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Akapit z listą BS,Numerowanie,L1,Akapit z listą 1,maz_wyliczenie,opis dzialania,K-P_odwolanie,A_wyliczenie"/>
    <w:basedOn w:val="Normalny"/>
    <w:link w:val="AkapitzlistZnak"/>
    <w:uiPriority w:val="34"/>
    <w:qFormat/>
    <w:rsid w:val="0058015B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5B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5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801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15B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15B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15B"/>
    <w:rPr>
      <w:rFonts w:ascii="Calibri" w:eastAsia="Calibri" w:hAnsi="Calibri" w:cs="Calibri"/>
      <w:b/>
      <w:bCs/>
      <w:sz w:val="20"/>
      <w:szCs w:val="20"/>
    </w:rPr>
  </w:style>
  <w:style w:type="character" w:customStyle="1" w:styleId="alb-s">
    <w:name w:val="a_lb-s"/>
    <w:rsid w:val="0058015B"/>
  </w:style>
  <w:style w:type="paragraph" w:styleId="Poprawka">
    <w:name w:val="Revision"/>
    <w:hidden/>
    <w:uiPriority w:val="99"/>
    <w:semiHidden/>
    <w:rsid w:val="005801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omylny">
    <w:name w:val="Domyślny"/>
    <w:qFormat/>
    <w:rsid w:val="0058015B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15B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8015B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8015B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8015B"/>
    <w:rPr>
      <w:rFonts w:ascii="Calibri" w:eastAsia="Calibri" w:hAnsi="Calibri" w:cs="Calibri"/>
    </w:rPr>
  </w:style>
  <w:style w:type="paragraph" w:customStyle="1" w:styleId="Default">
    <w:name w:val="Default"/>
    <w:qFormat/>
    <w:rsid w:val="0058015B"/>
    <w:pPr>
      <w:suppressAutoHyphens/>
      <w:spacing w:after="0" w:line="240" w:lineRule="auto"/>
    </w:pPr>
    <w:rPr>
      <w:rFonts w:ascii="Source Sans Pro" w:eastAsia="Calibri" w:hAnsi="Source Sans Pro" w:cs="Source Sans Pro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uiPriority w:val="99"/>
    <w:semiHidden/>
    <w:rsid w:val="00295EEF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character" w:customStyle="1" w:styleId="AkapitzlistZnak">
    <w:name w:val="Akapit z listą Znak"/>
    <w:aliases w:val="List Paragraph Znak,Akapit z listą BS Znak,Numerowanie Znak,L1 Znak,Akapit z listą 1 Znak,maz_wyliczenie Znak,opis dzialania Znak,K-P_odwolanie Znak,A_wyliczenie Znak"/>
    <w:link w:val="Akapitzlist"/>
    <w:uiPriority w:val="34"/>
    <w:locked/>
    <w:rsid w:val="00A20724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3741BF"/>
    <w:rPr>
      <w:color w:val="0563C1" w:themeColor="hyperlink"/>
      <w:u w:val="single"/>
    </w:rPr>
  </w:style>
  <w:style w:type="character" w:customStyle="1" w:styleId="Teksttreci">
    <w:name w:val="Tekst treści_"/>
    <w:link w:val="Teksttreci0"/>
    <w:rsid w:val="00EB610D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B610D"/>
    <w:pPr>
      <w:widowControl w:val="0"/>
      <w:shd w:val="clear" w:color="auto" w:fill="FFFFFF"/>
      <w:spacing w:after="100" w:line="276" w:lineRule="auto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Domylnaczcionkaakapitu1">
    <w:name w:val="Domyślna czcionka akapitu1"/>
    <w:rsid w:val="004A6111"/>
  </w:style>
  <w:style w:type="paragraph" w:customStyle="1" w:styleId="Domynie">
    <w:name w:val="Domy徑nie"/>
    <w:rsid w:val="00442421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sz w:val="24"/>
      <w:szCs w:val="24"/>
      <w:lang w:eastAsia="pl-PL" w:bidi="hi-IN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8009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0033-3487-4D78-8CCE-7A4F09EE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2171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 Świtkowska</dc:creator>
  <cp:lastModifiedBy>Małgorzata Świtkowska</cp:lastModifiedBy>
  <cp:revision>5</cp:revision>
  <cp:lastPrinted>2026-08-10T12:30:00Z</cp:lastPrinted>
  <dcterms:created xsi:type="dcterms:W3CDTF">2026-08-17T13:51:00Z</dcterms:created>
  <dcterms:modified xsi:type="dcterms:W3CDTF">2026-08-17T14:12:00Z</dcterms:modified>
</cp:coreProperties>
</file>