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42F5C" w14:textId="77777777" w:rsidR="00723C09" w:rsidRPr="00484E96" w:rsidRDefault="00723C09">
      <w:pPr>
        <w:rPr>
          <w:rFonts w:asciiTheme="minorHAnsi" w:hAnsiTheme="minorHAnsi" w:cstheme="minorHAnsi"/>
        </w:rPr>
      </w:pPr>
      <w:bookmarkStart w:id="0" w:name="_GoBack"/>
      <w:bookmarkEnd w:id="0"/>
    </w:p>
    <w:p w14:paraId="2A6996A5" w14:textId="77777777" w:rsidR="00723C09" w:rsidRPr="00484E96" w:rsidRDefault="00723C09">
      <w:pPr>
        <w:rPr>
          <w:rFonts w:asciiTheme="minorHAnsi" w:hAnsiTheme="minorHAnsi" w:cstheme="minorHAnsi"/>
        </w:rPr>
      </w:pPr>
    </w:p>
    <w:p w14:paraId="2FC4F097" w14:textId="77777777" w:rsidR="00723C09" w:rsidRPr="00484E96" w:rsidRDefault="00723C09">
      <w:pPr>
        <w:rPr>
          <w:rFonts w:asciiTheme="minorHAnsi" w:hAnsiTheme="minorHAnsi" w:cstheme="minorHAnsi"/>
        </w:rPr>
      </w:pPr>
    </w:p>
    <w:p w14:paraId="314E909F" w14:textId="77777777" w:rsidR="00723C09" w:rsidRDefault="00723C09">
      <w:pPr>
        <w:rPr>
          <w:rFonts w:asciiTheme="minorHAnsi" w:hAnsiTheme="minorHAnsi" w:cstheme="minorHAnsi"/>
        </w:rPr>
      </w:pPr>
    </w:p>
    <w:p w14:paraId="16B5A4AF" w14:textId="77777777" w:rsidR="00484E96" w:rsidRDefault="00484E96">
      <w:pPr>
        <w:rPr>
          <w:rFonts w:asciiTheme="minorHAnsi" w:hAnsiTheme="minorHAnsi" w:cstheme="minorHAnsi"/>
        </w:rPr>
      </w:pPr>
    </w:p>
    <w:p w14:paraId="0DB40AAF" w14:textId="77777777" w:rsidR="00723C09" w:rsidRPr="00484E96" w:rsidRDefault="00723C09">
      <w:pPr>
        <w:rPr>
          <w:rFonts w:asciiTheme="minorHAnsi" w:hAnsiTheme="minorHAnsi" w:cstheme="minorHAnsi"/>
        </w:rPr>
      </w:pPr>
    </w:p>
    <w:p w14:paraId="4F0A9A83" w14:textId="56D07B06" w:rsidR="00723C09" w:rsidRPr="008C114E" w:rsidRDefault="0036734A">
      <w:pPr>
        <w:pStyle w:val="Tytu"/>
        <w:rPr>
          <w:rFonts w:asciiTheme="minorHAnsi" w:hAnsiTheme="minorHAnsi" w:cstheme="minorHAnsi"/>
          <w:b/>
          <w:sz w:val="52"/>
          <w:szCs w:val="52"/>
        </w:rPr>
      </w:pPr>
      <w:r w:rsidRPr="008C114E">
        <w:rPr>
          <w:rFonts w:asciiTheme="minorHAnsi" w:hAnsiTheme="minorHAnsi" w:cstheme="minorHAnsi"/>
          <w:b/>
          <w:sz w:val="52"/>
          <w:szCs w:val="52"/>
        </w:rPr>
        <w:t>OPIS PRZEDMIOTU ZAMÓWIENIA</w:t>
      </w:r>
      <w:r w:rsidR="00E6083C" w:rsidRPr="008C114E">
        <w:rPr>
          <w:rFonts w:asciiTheme="minorHAnsi" w:hAnsiTheme="minorHAnsi" w:cstheme="minorHAnsi"/>
          <w:b/>
          <w:sz w:val="52"/>
          <w:szCs w:val="52"/>
        </w:rPr>
        <w:t xml:space="preserve"> </w:t>
      </w:r>
      <w:r w:rsidRPr="008C114E">
        <w:rPr>
          <w:rFonts w:asciiTheme="minorHAnsi" w:hAnsiTheme="minorHAnsi" w:cstheme="minorHAnsi"/>
          <w:b/>
          <w:sz w:val="52"/>
          <w:szCs w:val="52"/>
        </w:rPr>
        <w:t>(OPZ)</w:t>
      </w:r>
      <w:r w:rsidR="00E6083C" w:rsidRPr="008C114E">
        <w:rPr>
          <w:rFonts w:asciiTheme="minorHAnsi" w:hAnsiTheme="minorHAnsi" w:cstheme="minorHAnsi"/>
          <w:b/>
          <w:sz w:val="52"/>
          <w:szCs w:val="52"/>
        </w:rPr>
        <w:t xml:space="preserve"> </w:t>
      </w:r>
      <w:r w:rsidR="00E6083C" w:rsidRPr="008C114E">
        <w:rPr>
          <w:rFonts w:asciiTheme="minorHAnsi" w:hAnsiTheme="minorHAnsi" w:cstheme="minorHAnsi"/>
          <w:b/>
          <w:sz w:val="52"/>
          <w:szCs w:val="52"/>
        </w:rPr>
        <w:br/>
      </w:r>
      <w:r w:rsidR="00E6083C" w:rsidRPr="008C114E">
        <w:rPr>
          <w:rFonts w:asciiTheme="minorHAnsi" w:hAnsiTheme="minorHAnsi" w:cstheme="minorHAnsi"/>
          <w:b/>
          <w:sz w:val="40"/>
          <w:szCs w:val="40"/>
        </w:rPr>
        <w:t xml:space="preserve">NA ZAKUP OKULARÓW VR NA POTRZEBY PROJEKTU </w:t>
      </w:r>
      <w:r w:rsidR="00FA62B9" w:rsidRPr="008C114E">
        <w:rPr>
          <w:rFonts w:asciiTheme="minorHAnsi" w:hAnsiTheme="minorHAnsi" w:cstheme="minorHAnsi"/>
          <w:b/>
          <w:sz w:val="40"/>
          <w:szCs w:val="40"/>
        </w:rPr>
        <w:t>REALIZOWANEGO PRZEZ WOJEWÓDZKI URZĄD PRACY W TORUNIU</w:t>
      </w:r>
      <w:r w:rsidR="00E6083C" w:rsidRPr="008C114E">
        <w:rPr>
          <w:rFonts w:asciiTheme="minorHAnsi" w:hAnsiTheme="minorHAnsi" w:cstheme="minorHAnsi"/>
          <w:b/>
          <w:sz w:val="48"/>
          <w:szCs w:val="48"/>
        </w:rPr>
        <w:t xml:space="preserve"> </w:t>
      </w:r>
    </w:p>
    <w:p w14:paraId="494E38AF" w14:textId="77777777" w:rsidR="00E6083C" w:rsidRPr="008C114E" w:rsidRDefault="00E6083C" w:rsidP="00E6083C"/>
    <w:p w14:paraId="1483C05B" w14:textId="07B517C2" w:rsidR="00723C09" w:rsidRPr="008C114E" w:rsidRDefault="00723C09" w:rsidP="00AC07BF">
      <w:pPr>
        <w:rPr>
          <w:rFonts w:asciiTheme="minorHAnsi" w:hAnsiTheme="minorHAnsi" w:cstheme="minorHAnsi"/>
          <w:sz w:val="40"/>
          <w:szCs w:val="40"/>
        </w:rPr>
      </w:pPr>
    </w:p>
    <w:p w14:paraId="313CB5FA" w14:textId="011E0DD8" w:rsidR="00017F38" w:rsidRPr="008C114E" w:rsidRDefault="00017F38">
      <w:pPr>
        <w:rPr>
          <w:rFonts w:asciiTheme="minorHAnsi" w:hAnsiTheme="minorHAnsi" w:cstheme="minorHAnsi"/>
        </w:rPr>
      </w:pPr>
    </w:p>
    <w:p w14:paraId="7BD6522E" w14:textId="77777777" w:rsidR="00484E96" w:rsidRPr="008C114E" w:rsidRDefault="00484E96">
      <w:pPr>
        <w:rPr>
          <w:rFonts w:asciiTheme="minorHAnsi" w:hAnsiTheme="minorHAnsi" w:cstheme="minorHAnsi"/>
        </w:rPr>
      </w:pPr>
    </w:p>
    <w:p w14:paraId="17A45B11" w14:textId="77777777" w:rsidR="004D2E0E" w:rsidRPr="008C114E" w:rsidRDefault="004D2E0E">
      <w:pPr>
        <w:rPr>
          <w:rFonts w:asciiTheme="minorHAnsi" w:hAnsiTheme="minorHAnsi" w:cstheme="minorHAnsi"/>
        </w:rPr>
      </w:pPr>
    </w:p>
    <w:p w14:paraId="24BB9876" w14:textId="77777777" w:rsidR="004D2E0E" w:rsidRPr="008C114E" w:rsidRDefault="004D2E0E">
      <w:pPr>
        <w:rPr>
          <w:rFonts w:asciiTheme="minorHAnsi" w:hAnsiTheme="minorHAnsi" w:cstheme="minorHAnsi"/>
        </w:rPr>
      </w:pPr>
    </w:p>
    <w:p w14:paraId="390C12CB" w14:textId="77777777" w:rsidR="004D2E0E" w:rsidRPr="008C114E" w:rsidRDefault="004D2E0E">
      <w:pPr>
        <w:rPr>
          <w:rFonts w:asciiTheme="minorHAnsi" w:hAnsiTheme="minorHAnsi" w:cstheme="minorHAnsi"/>
        </w:rPr>
      </w:pPr>
    </w:p>
    <w:p w14:paraId="05ADFFD1" w14:textId="051C634B" w:rsidR="00484E96" w:rsidRPr="008C114E" w:rsidRDefault="00484E96">
      <w:pPr>
        <w:rPr>
          <w:rFonts w:asciiTheme="minorHAnsi" w:hAnsiTheme="minorHAnsi" w:cstheme="minorHAnsi"/>
        </w:rPr>
      </w:pPr>
    </w:p>
    <w:p w14:paraId="2D19DC90" w14:textId="77777777" w:rsidR="00B6030C" w:rsidRPr="008C114E" w:rsidRDefault="00B6030C">
      <w:pPr>
        <w:rPr>
          <w:rFonts w:asciiTheme="minorHAnsi" w:hAnsiTheme="minorHAnsi" w:cstheme="minorHAnsi"/>
        </w:rPr>
      </w:pPr>
    </w:p>
    <w:p w14:paraId="1D771DE1" w14:textId="5F6C3A33" w:rsidR="00723C09" w:rsidRPr="008C114E" w:rsidRDefault="00723C09" w:rsidP="00484E96">
      <w:pPr>
        <w:spacing w:before="0" w:after="0" w:line="240" w:lineRule="auto"/>
        <w:ind w:left="709"/>
        <w:rPr>
          <w:rFonts w:asciiTheme="minorHAnsi" w:hAnsiTheme="minorHAnsi" w:cstheme="minorHAnsi"/>
        </w:rPr>
      </w:pPr>
    </w:p>
    <w:p w14:paraId="7DC20AC4" w14:textId="77777777" w:rsidR="00723C09" w:rsidRPr="008C114E" w:rsidRDefault="00723C09" w:rsidP="00484E96">
      <w:pPr>
        <w:spacing w:before="0"/>
        <w:ind w:left="709"/>
        <w:rPr>
          <w:rFonts w:asciiTheme="minorHAnsi" w:hAnsiTheme="minorHAnsi" w:cstheme="minorHAnsi"/>
        </w:rPr>
      </w:pPr>
    </w:p>
    <w:sdt>
      <w:sdtPr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id w:val="-1918160070"/>
        <w:docPartObj>
          <w:docPartGallery w:val="Table of Contents"/>
          <w:docPartUnique/>
        </w:docPartObj>
      </w:sdtPr>
      <w:sdtEndPr/>
      <w:sdtContent>
        <w:p w14:paraId="1823ECBA" w14:textId="77777777" w:rsidR="00723C09" w:rsidRPr="008C114E" w:rsidRDefault="0036734A" w:rsidP="00484E96">
          <w:pPr>
            <w:pStyle w:val="Nagwekspisutreci"/>
            <w:tabs>
              <w:tab w:val="left" w:pos="567"/>
            </w:tabs>
            <w:ind w:left="284"/>
            <w:rPr>
              <w:rFonts w:asciiTheme="minorHAnsi" w:hAnsiTheme="minorHAnsi" w:cstheme="minorHAnsi"/>
              <w:color w:val="auto"/>
            </w:rPr>
          </w:pPr>
          <w:r w:rsidRPr="008C114E">
            <w:rPr>
              <w:rFonts w:asciiTheme="minorHAnsi" w:hAnsiTheme="minorHAnsi" w:cstheme="minorHAnsi"/>
              <w:color w:val="auto"/>
            </w:rPr>
            <w:t>Spis treści</w:t>
          </w:r>
        </w:p>
        <w:p w14:paraId="7BA59B3C" w14:textId="3A970CD5" w:rsidR="001616DE" w:rsidRPr="008C114E" w:rsidRDefault="0036734A">
          <w:pPr>
            <w:pStyle w:val="Spistreci1"/>
            <w:tabs>
              <w:tab w:val="left" w:pos="440"/>
              <w:tab w:val="right" w:leader="dot" w:pos="107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r w:rsidRPr="008C114E">
            <w:rPr>
              <w:rFonts w:asciiTheme="minorHAnsi" w:hAnsiTheme="minorHAnsi" w:cstheme="minorHAnsi"/>
            </w:rPr>
            <w:fldChar w:fldCharType="begin"/>
          </w:r>
          <w:r w:rsidRPr="008C114E">
            <w:rPr>
              <w:rStyle w:val="czeindeksu"/>
              <w:rFonts w:asciiTheme="minorHAnsi" w:hAnsiTheme="minorHAnsi" w:cstheme="minorHAnsi"/>
              <w:webHidden/>
            </w:rPr>
            <w:instrText xml:space="preserve"> TOC \z \o "1-3" \u \h</w:instrText>
          </w:r>
          <w:r w:rsidRPr="008C114E">
            <w:rPr>
              <w:rStyle w:val="czeindeksu"/>
            </w:rPr>
            <w:fldChar w:fldCharType="separate"/>
          </w:r>
          <w:hyperlink w:anchor="_Toc231989707" w:history="1">
            <w:r w:rsidR="001616DE" w:rsidRPr="008C114E">
              <w:rPr>
                <w:rStyle w:val="Hipercze"/>
                <w:rFonts w:cstheme="minorHAnsi"/>
                <w:noProof/>
              </w:rPr>
              <w:t>1.</w:t>
            </w:r>
            <w:r w:rsidR="001616DE" w:rsidRPr="008C114E">
              <w:rPr>
                <w:rFonts w:asciiTheme="minorHAnsi" w:eastAsiaTheme="minorEastAsia" w:hAnsiTheme="minorHAnsi" w:cstheme="minorBidi"/>
                <w:noProof/>
                <w:lang w:eastAsia="pl-PL"/>
              </w:rPr>
              <w:tab/>
            </w:r>
            <w:r w:rsidR="001616DE" w:rsidRPr="008C114E">
              <w:rPr>
                <w:rStyle w:val="Hipercze"/>
                <w:rFonts w:cstheme="minorHAnsi"/>
                <w:noProof/>
              </w:rPr>
              <w:t>ZAKUP I DOSTAWA OKULARÓW VR</w:t>
            </w:r>
            <w:r w:rsidR="001616DE" w:rsidRPr="008C114E">
              <w:rPr>
                <w:noProof/>
                <w:webHidden/>
              </w:rPr>
              <w:tab/>
            </w:r>
            <w:r w:rsidR="001616DE" w:rsidRPr="008C114E">
              <w:rPr>
                <w:noProof/>
                <w:webHidden/>
              </w:rPr>
              <w:fldChar w:fldCharType="begin"/>
            </w:r>
            <w:r w:rsidR="001616DE" w:rsidRPr="008C114E">
              <w:rPr>
                <w:noProof/>
                <w:webHidden/>
              </w:rPr>
              <w:instrText xml:space="preserve"> PAGEREF _Toc231989707 \h </w:instrText>
            </w:r>
            <w:r w:rsidR="001616DE" w:rsidRPr="008C114E">
              <w:rPr>
                <w:noProof/>
                <w:webHidden/>
              </w:rPr>
            </w:r>
            <w:r w:rsidR="001616DE" w:rsidRPr="008C114E">
              <w:rPr>
                <w:noProof/>
                <w:webHidden/>
              </w:rPr>
              <w:fldChar w:fldCharType="separate"/>
            </w:r>
            <w:r w:rsidR="001616DE" w:rsidRPr="008C114E">
              <w:rPr>
                <w:noProof/>
                <w:webHidden/>
              </w:rPr>
              <w:t>2</w:t>
            </w:r>
            <w:r w:rsidR="001616DE" w:rsidRPr="008C114E">
              <w:rPr>
                <w:noProof/>
                <w:webHidden/>
              </w:rPr>
              <w:fldChar w:fldCharType="end"/>
            </w:r>
          </w:hyperlink>
        </w:p>
        <w:p w14:paraId="1B415625" w14:textId="3EF1DCB5" w:rsidR="001616DE" w:rsidRPr="008C114E" w:rsidRDefault="00C64A14">
          <w:pPr>
            <w:pStyle w:val="Spistreci2"/>
            <w:tabs>
              <w:tab w:val="left" w:pos="880"/>
              <w:tab w:val="right" w:leader="dot" w:pos="107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31989708" w:history="1">
            <w:r w:rsidR="001616DE" w:rsidRPr="008C114E">
              <w:rPr>
                <w:rStyle w:val="Hipercze"/>
                <w:rFonts w:cstheme="minorHAnsi"/>
                <w:noProof/>
              </w:rPr>
              <w:t>1.1.</w:t>
            </w:r>
            <w:r w:rsidR="001616DE" w:rsidRPr="008C114E">
              <w:rPr>
                <w:rFonts w:asciiTheme="minorHAnsi" w:eastAsiaTheme="minorEastAsia" w:hAnsiTheme="minorHAnsi" w:cstheme="minorBidi"/>
                <w:noProof/>
                <w:lang w:eastAsia="pl-PL"/>
              </w:rPr>
              <w:tab/>
            </w:r>
            <w:r w:rsidR="001616DE" w:rsidRPr="008C114E">
              <w:rPr>
                <w:rStyle w:val="Hipercze"/>
                <w:noProof/>
              </w:rPr>
              <w:t>OKULARY VR – ILOŚĆ: 110 SZTUK</w:t>
            </w:r>
            <w:r w:rsidR="001616DE" w:rsidRPr="008C114E">
              <w:rPr>
                <w:noProof/>
                <w:webHidden/>
              </w:rPr>
              <w:tab/>
            </w:r>
            <w:r w:rsidR="001616DE" w:rsidRPr="008C114E">
              <w:rPr>
                <w:noProof/>
                <w:webHidden/>
              </w:rPr>
              <w:fldChar w:fldCharType="begin"/>
            </w:r>
            <w:r w:rsidR="001616DE" w:rsidRPr="008C114E">
              <w:rPr>
                <w:noProof/>
                <w:webHidden/>
              </w:rPr>
              <w:instrText xml:space="preserve"> PAGEREF _Toc231989708 \h </w:instrText>
            </w:r>
            <w:r w:rsidR="001616DE" w:rsidRPr="008C114E">
              <w:rPr>
                <w:noProof/>
                <w:webHidden/>
              </w:rPr>
            </w:r>
            <w:r w:rsidR="001616DE" w:rsidRPr="008C114E">
              <w:rPr>
                <w:noProof/>
                <w:webHidden/>
              </w:rPr>
              <w:fldChar w:fldCharType="separate"/>
            </w:r>
            <w:r w:rsidR="001616DE" w:rsidRPr="008C114E">
              <w:rPr>
                <w:noProof/>
                <w:webHidden/>
              </w:rPr>
              <w:t>2</w:t>
            </w:r>
            <w:r w:rsidR="001616DE" w:rsidRPr="008C114E">
              <w:rPr>
                <w:noProof/>
                <w:webHidden/>
              </w:rPr>
              <w:fldChar w:fldCharType="end"/>
            </w:r>
          </w:hyperlink>
        </w:p>
        <w:p w14:paraId="34927AF8" w14:textId="2110D01B" w:rsidR="001616DE" w:rsidRPr="008C114E" w:rsidRDefault="00C64A14">
          <w:pPr>
            <w:pStyle w:val="Spistreci2"/>
            <w:tabs>
              <w:tab w:val="left" w:pos="880"/>
              <w:tab w:val="right" w:leader="dot" w:pos="107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31989709" w:history="1">
            <w:r w:rsidR="001616DE" w:rsidRPr="008C114E">
              <w:rPr>
                <w:rStyle w:val="Hipercze"/>
                <w:noProof/>
              </w:rPr>
              <w:t>1.2.</w:t>
            </w:r>
            <w:r w:rsidR="001616DE" w:rsidRPr="008C114E">
              <w:rPr>
                <w:rFonts w:asciiTheme="minorHAnsi" w:eastAsiaTheme="minorEastAsia" w:hAnsiTheme="minorHAnsi" w:cstheme="minorBidi"/>
                <w:noProof/>
                <w:lang w:eastAsia="pl-PL"/>
              </w:rPr>
              <w:tab/>
            </w:r>
            <w:r w:rsidR="001616DE" w:rsidRPr="008C114E">
              <w:rPr>
                <w:rStyle w:val="Hipercze"/>
                <w:noProof/>
              </w:rPr>
              <w:t>PARAMETRY I FUNKCJONALNOŚCI OKULARÓW VR</w:t>
            </w:r>
            <w:r w:rsidR="001616DE" w:rsidRPr="008C114E">
              <w:rPr>
                <w:noProof/>
                <w:webHidden/>
              </w:rPr>
              <w:tab/>
            </w:r>
            <w:r w:rsidR="001616DE" w:rsidRPr="008C114E">
              <w:rPr>
                <w:noProof/>
                <w:webHidden/>
              </w:rPr>
              <w:fldChar w:fldCharType="begin"/>
            </w:r>
            <w:r w:rsidR="001616DE" w:rsidRPr="008C114E">
              <w:rPr>
                <w:noProof/>
                <w:webHidden/>
              </w:rPr>
              <w:instrText xml:space="preserve"> PAGEREF _Toc231989709 \h </w:instrText>
            </w:r>
            <w:r w:rsidR="001616DE" w:rsidRPr="008C114E">
              <w:rPr>
                <w:noProof/>
                <w:webHidden/>
              </w:rPr>
            </w:r>
            <w:r w:rsidR="001616DE" w:rsidRPr="008C114E">
              <w:rPr>
                <w:noProof/>
                <w:webHidden/>
              </w:rPr>
              <w:fldChar w:fldCharType="separate"/>
            </w:r>
            <w:r w:rsidR="001616DE" w:rsidRPr="008C114E">
              <w:rPr>
                <w:noProof/>
                <w:webHidden/>
              </w:rPr>
              <w:t>2</w:t>
            </w:r>
            <w:r w:rsidR="001616DE" w:rsidRPr="008C114E">
              <w:rPr>
                <w:noProof/>
                <w:webHidden/>
              </w:rPr>
              <w:fldChar w:fldCharType="end"/>
            </w:r>
          </w:hyperlink>
        </w:p>
        <w:p w14:paraId="72845867" w14:textId="405FEFEA" w:rsidR="001616DE" w:rsidRPr="008C114E" w:rsidRDefault="00C64A14">
          <w:pPr>
            <w:pStyle w:val="Spistreci1"/>
            <w:tabs>
              <w:tab w:val="left" w:pos="440"/>
              <w:tab w:val="right" w:leader="dot" w:pos="107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31989710" w:history="1">
            <w:r w:rsidR="001616DE" w:rsidRPr="008C114E">
              <w:rPr>
                <w:rStyle w:val="Hipercze"/>
                <w:rFonts w:cstheme="minorHAnsi"/>
                <w:noProof/>
              </w:rPr>
              <w:t>2.</w:t>
            </w:r>
            <w:r w:rsidR="001616DE" w:rsidRPr="008C114E">
              <w:rPr>
                <w:rFonts w:asciiTheme="minorHAnsi" w:eastAsiaTheme="minorEastAsia" w:hAnsiTheme="minorHAnsi" w:cstheme="minorBidi"/>
                <w:noProof/>
                <w:lang w:eastAsia="pl-PL"/>
              </w:rPr>
              <w:tab/>
            </w:r>
            <w:r w:rsidR="001616DE" w:rsidRPr="008C114E">
              <w:rPr>
                <w:rStyle w:val="Hipercze"/>
                <w:rFonts w:cstheme="minorHAnsi"/>
                <w:noProof/>
              </w:rPr>
              <w:t>WYKAZ DOKUMENTÓW, OŚWIADCZEŃ I CERTYFIKATÓW JAKIE WYKONAWCA MUSI DOSTARCZYĆ</w:t>
            </w:r>
            <w:r w:rsidR="001616DE" w:rsidRPr="008C114E">
              <w:rPr>
                <w:noProof/>
                <w:webHidden/>
              </w:rPr>
              <w:tab/>
            </w:r>
            <w:r w:rsidR="001616DE" w:rsidRPr="008C114E">
              <w:rPr>
                <w:noProof/>
                <w:webHidden/>
              </w:rPr>
              <w:fldChar w:fldCharType="begin"/>
            </w:r>
            <w:r w:rsidR="001616DE" w:rsidRPr="008C114E">
              <w:rPr>
                <w:noProof/>
                <w:webHidden/>
              </w:rPr>
              <w:instrText xml:space="preserve"> PAGEREF _Toc231989710 \h </w:instrText>
            </w:r>
            <w:r w:rsidR="001616DE" w:rsidRPr="008C114E">
              <w:rPr>
                <w:noProof/>
                <w:webHidden/>
              </w:rPr>
            </w:r>
            <w:r w:rsidR="001616DE" w:rsidRPr="008C114E">
              <w:rPr>
                <w:noProof/>
                <w:webHidden/>
              </w:rPr>
              <w:fldChar w:fldCharType="separate"/>
            </w:r>
            <w:r w:rsidR="001616DE" w:rsidRPr="008C114E">
              <w:rPr>
                <w:noProof/>
                <w:webHidden/>
              </w:rPr>
              <w:t>4</w:t>
            </w:r>
            <w:r w:rsidR="001616DE" w:rsidRPr="008C114E">
              <w:rPr>
                <w:noProof/>
                <w:webHidden/>
              </w:rPr>
              <w:fldChar w:fldCharType="end"/>
            </w:r>
          </w:hyperlink>
        </w:p>
        <w:p w14:paraId="6BE3EBC3" w14:textId="5A405F3A" w:rsidR="00723C09" w:rsidRPr="008C114E" w:rsidRDefault="0036734A" w:rsidP="004D2E0E">
          <w:pPr>
            <w:tabs>
              <w:tab w:val="left" w:pos="567"/>
            </w:tabs>
            <w:rPr>
              <w:rFonts w:asciiTheme="minorHAnsi" w:hAnsiTheme="minorHAnsi" w:cstheme="minorHAnsi"/>
            </w:rPr>
          </w:pPr>
          <w:r w:rsidRPr="008C114E">
            <w:rPr>
              <w:rFonts w:asciiTheme="minorHAnsi" w:hAnsiTheme="minorHAnsi" w:cstheme="minorHAnsi"/>
            </w:rPr>
            <w:fldChar w:fldCharType="end"/>
          </w:r>
        </w:p>
      </w:sdtContent>
    </w:sdt>
    <w:p w14:paraId="5D7DB8E9" w14:textId="231D9EFB" w:rsidR="00723C09" w:rsidRPr="008C114E" w:rsidRDefault="0036734A" w:rsidP="004C70F3">
      <w:pPr>
        <w:spacing w:before="0" w:after="0" w:line="240" w:lineRule="auto"/>
        <w:rPr>
          <w:rFonts w:asciiTheme="minorHAnsi" w:hAnsiTheme="minorHAnsi" w:cstheme="minorHAnsi"/>
        </w:rPr>
      </w:pPr>
      <w:r w:rsidRPr="008C114E">
        <w:rPr>
          <w:rFonts w:asciiTheme="minorHAnsi" w:hAnsiTheme="minorHAnsi" w:cstheme="minorHAnsi"/>
        </w:rPr>
        <w:br w:type="page"/>
      </w:r>
    </w:p>
    <w:p w14:paraId="3B2B9930" w14:textId="26D1F5AC" w:rsidR="00723C09" w:rsidRPr="008C114E" w:rsidRDefault="00F96413" w:rsidP="00C9722C">
      <w:pPr>
        <w:pStyle w:val="Nagwek1"/>
        <w:numPr>
          <w:ilvl w:val="0"/>
          <w:numId w:val="89"/>
        </w:numPr>
        <w:spacing w:before="0"/>
        <w:rPr>
          <w:rFonts w:asciiTheme="minorHAnsi" w:hAnsiTheme="minorHAnsi" w:cstheme="minorHAnsi"/>
          <w:sz w:val="24"/>
          <w:szCs w:val="18"/>
          <w:lang w:val="pl-PL"/>
        </w:rPr>
      </w:pPr>
      <w:bookmarkStart w:id="1" w:name="_Toc231989707"/>
      <w:r w:rsidRPr="008C114E">
        <w:rPr>
          <w:rFonts w:asciiTheme="minorHAnsi" w:hAnsiTheme="minorHAnsi" w:cstheme="minorHAnsi"/>
          <w:sz w:val="24"/>
          <w:szCs w:val="18"/>
        </w:rPr>
        <w:lastRenderedPageBreak/>
        <w:t>ZAKUP I DOSTAWA OKULARÓW VR</w:t>
      </w:r>
      <w:bookmarkEnd w:id="1"/>
      <w:r w:rsidRPr="008C114E">
        <w:rPr>
          <w:rFonts w:asciiTheme="minorHAnsi" w:hAnsiTheme="minorHAnsi" w:cstheme="minorHAnsi"/>
          <w:sz w:val="24"/>
          <w:szCs w:val="18"/>
        </w:rPr>
        <w:t xml:space="preserve"> </w:t>
      </w:r>
    </w:p>
    <w:p w14:paraId="22581747" w14:textId="1D58D7A9" w:rsidR="001043F3" w:rsidRPr="008C114E" w:rsidRDefault="006800F1" w:rsidP="00C621FC">
      <w:pPr>
        <w:tabs>
          <w:tab w:val="left" w:pos="709"/>
        </w:tabs>
        <w:spacing w:before="0" w:after="0"/>
        <w:rPr>
          <w:rFonts w:asciiTheme="minorHAnsi" w:hAnsiTheme="minorHAnsi" w:cstheme="minorHAnsi"/>
          <w:sz w:val="20"/>
          <w:szCs w:val="20"/>
        </w:rPr>
      </w:pPr>
      <w:r w:rsidRPr="008C114E">
        <w:rPr>
          <w:rFonts w:asciiTheme="minorHAnsi" w:hAnsiTheme="minorHAnsi" w:cstheme="minorHAnsi"/>
        </w:rPr>
        <w:tab/>
      </w:r>
    </w:p>
    <w:tbl>
      <w:tblPr>
        <w:tblW w:w="10943" w:type="dxa"/>
        <w:tblInd w:w="109" w:type="dxa"/>
        <w:tblLayout w:type="fixed"/>
        <w:tblLook w:val="01E0" w:firstRow="1" w:lastRow="1" w:firstColumn="1" w:lastColumn="1" w:noHBand="0" w:noVBand="0"/>
      </w:tblPr>
      <w:tblGrid>
        <w:gridCol w:w="10943"/>
      </w:tblGrid>
      <w:tr w:rsidR="00914151" w:rsidRPr="008C114E" w14:paraId="71B3DCED" w14:textId="77777777" w:rsidTr="007F29F7">
        <w:tc>
          <w:tcPr>
            <w:tcW w:w="10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82B56F6" w14:textId="4A720937" w:rsidR="00914151" w:rsidRPr="008C114E" w:rsidRDefault="00914151" w:rsidP="00C621FC">
            <w:pPr>
              <w:pStyle w:val="Nagwek2"/>
              <w:numPr>
                <w:ilvl w:val="1"/>
                <w:numId w:val="89"/>
              </w:numPr>
              <w:spacing w:before="60" w:after="60"/>
              <w:rPr>
                <w:rFonts w:asciiTheme="minorHAnsi" w:hAnsiTheme="minorHAnsi" w:cstheme="minorHAnsi"/>
              </w:rPr>
            </w:pPr>
            <w:bookmarkStart w:id="2" w:name="_Toc227649387"/>
            <w:bookmarkStart w:id="3" w:name="_Toc231989708"/>
            <w:r w:rsidRPr="008C114E">
              <w:rPr>
                <w:sz w:val="22"/>
                <w:szCs w:val="22"/>
              </w:rPr>
              <w:t xml:space="preserve">OKULARY VR – ILOŚĆ: 110 </w:t>
            </w:r>
            <w:bookmarkEnd w:id="2"/>
            <w:r w:rsidRPr="008C114E">
              <w:rPr>
                <w:sz w:val="22"/>
                <w:szCs w:val="22"/>
              </w:rPr>
              <w:t>SZTUK</w:t>
            </w:r>
            <w:bookmarkEnd w:id="3"/>
          </w:p>
        </w:tc>
      </w:tr>
    </w:tbl>
    <w:p w14:paraId="1CCEFF7A" w14:textId="77777777" w:rsidR="00914151" w:rsidRPr="008C114E" w:rsidRDefault="00914151" w:rsidP="00C621FC">
      <w:pPr>
        <w:spacing w:before="0" w:after="0"/>
        <w:rPr>
          <w:sz w:val="20"/>
          <w:szCs w:val="20"/>
        </w:rPr>
      </w:pPr>
    </w:p>
    <w:tbl>
      <w:tblPr>
        <w:tblW w:w="10943" w:type="dxa"/>
        <w:tblInd w:w="109" w:type="dxa"/>
        <w:tblLayout w:type="fixed"/>
        <w:tblLook w:val="01E0" w:firstRow="1" w:lastRow="1" w:firstColumn="1" w:lastColumn="1" w:noHBand="0" w:noVBand="0"/>
      </w:tblPr>
      <w:tblGrid>
        <w:gridCol w:w="488"/>
        <w:gridCol w:w="1467"/>
        <w:gridCol w:w="8988"/>
      </w:tblGrid>
      <w:tr w:rsidR="00914151" w:rsidRPr="008C114E" w14:paraId="140D8ED7" w14:textId="77777777" w:rsidTr="00914151">
        <w:tc>
          <w:tcPr>
            <w:tcW w:w="1094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004D288" w14:textId="7ABCBAD5" w:rsidR="00914151" w:rsidRPr="008C114E" w:rsidRDefault="00914151" w:rsidP="00C621FC">
            <w:pPr>
              <w:pStyle w:val="Nagwek2"/>
              <w:numPr>
                <w:ilvl w:val="1"/>
                <w:numId w:val="89"/>
              </w:numPr>
              <w:spacing w:before="60" w:after="60"/>
            </w:pPr>
            <w:bookmarkStart w:id="4" w:name="_Toc231989709"/>
            <w:r w:rsidRPr="008C114E">
              <w:rPr>
                <w:sz w:val="22"/>
                <w:szCs w:val="22"/>
              </w:rPr>
              <w:t>PARAMETRY</w:t>
            </w:r>
            <w:r w:rsidR="009E4DE2" w:rsidRPr="008C114E">
              <w:rPr>
                <w:sz w:val="22"/>
                <w:szCs w:val="22"/>
              </w:rPr>
              <w:t xml:space="preserve"> </w:t>
            </w:r>
            <w:r w:rsidR="00CF54AB" w:rsidRPr="008C114E">
              <w:rPr>
                <w:sz w:val="22"/>
                <w:szCs w:val="22"/>
              </w:rPr>
              <w:t xml:space="preserve">I FUNKCJONALNOŚCI </w:t>
            </w:r>
            <w:r w:rsidR="009E4DE2" w:rsidRPr="008C114E">
              <w:rPr>
                <w:sz w:val="22"/>
                <w:szCs w:val="22"/>
              </w:rPr>
              <w:t>OKULARÓW VR</w:t>
            </w:r>
            <w:bookmarkEnd w:id="4"/>
          </w:p>
        </w:tc>
      </w:tr>
      <w:tr w:rsidR="00914151" w:rsidRPr="008C114E" w14:paraId="051A5803" w14:textId="77777777" w:rsidTr="00914151">
        <w:tc>
          <w:tcPr>
            <w:tcW w:w="1094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5EAA074" w14:textId="74562E01" w:rsidR="00914151" w:rsidRPr="008C114E" w:rsidRDefault="00914151" w:rsidP="00914151">
            <w:pPr>
              <w:spacing w:before="0" w:after="0"/>
              <w:rPr>
                <w:rFonts w:asciiTheme="minorHAnsi" w:hAnsiTheme="minorHAnsi" w:cstheme="minorHAnsi"/>
                <w:b/>
              </w:rPr>
            </w:pPr>
            <w:r w:rsidRPr="008C114E">
              <w:rPr>
                <w:rFonts w:asciiTheme="minorHAnsi" w:hAnsiTheme="minorHAnsi" w:cstheme="minorHAnsi"/>
              </w:rPr>
              <w:t>Dostarczony sprzęt musi spełniać niżej wymienione parametry:</w:t>
            </w:r>
          </w:p>
        </w:tc>
      </w:tr>
      <w:tr w:rsidR="001043F3" w:rsidRPr="008C114E" w14:paraId="0DD275A8" w14:textId="77777777" w:rsidTr="004D2489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3817418" w14:textId="77777777" w:rsidR="001043F3" w:rsidRPr="008C114E" w:rsidRDefault="001043F3" w:rsidP="00432658">
            <w:pPr>
              <w:spacing w:before="0" w:after="0"/>
              <w:ind w:left="-108" w:right="-108"/>
              <w:jc w:val="center"/>
              <w:rPr>
                <w:rFonts w:asciiTheme="minorHAnsi" w:hAnsiTheme="minorHAnsi" w:cstheme="minorHAnsi"/>
                <w:b/>
              </w:rPr>
            </w:pPr>
            <w:r w:rsidRPr="008C114E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84F7CDC" w14:textId="77777777" w:rsidR="001043F3" w:rsidRPr="008C114E" w:rsidRDefault="001043F3" w:rsidP="0017024F">
            <w:pPr>
              <w:spacing w:before="0" w:after="0"/>
              <w:jc w:val="center"/>
              <w:rPr>
                <w:rFonts w:asciiTheme="minorHAnsi" w:hAnsiTheme="minorHAnsi" w:cstheme="minorHAnsi"/>
                <w:b/>
              </w:rPr>
            </w:pPr>
            <w:r w:rsidRPr="008C114E">
              <w:rPr>
                <w:rFonts w:asciiTheme="minorHAnsi" w:hAnsiTheme="minorHAnsi" w:cstheme="minorHAnsi"/>
                <w:b/>
              </w:rPr>
              <w:t>Atrybut</w:t>
            </w:r>
          </w:p>
        </w:tc>
        <w:tc>
          <w:tcPr>
            <w:tcW w:w="8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C75C9FB" w14:textId="77777777" w:rsidR="001043F3" w:rsidRPr="008C114E" w:rsidRDefault="001043F3" w:rsidP="0017024F">
            <w:pPr>
              <w:spacing w:before="0" w:after="0"/>
              <w:jc w:val="center"/>
              <w:rPr>
                <w:rFonts w:asciiTheme="minorHAnsi" w:hAnsiTheme="minorHAnsi" w:cstheme="minorHAnsi"/>
                <w:b/>
              </w:rPr>
            </w:pPr>
            <w:r w:rsidRPr="008C114E">
              <w:rPr>
                <w:rFonts w:asciiTheme="minorHAnsi" w:hAnsiTheme="minorHAnsi" w:cstheme="minorHAnsi"/>
                <w:b/>
              </w:rPr>
              <w:t>Wymagane minimalne parametry, nie gorsze niż:</w:t>
            </w:r>
          </w:p>
        </w:tc>
      </w:tr>
      <w:tr w:rsidR="006C4E54" w:rsidRPr="008C114E" w14:paraId="4FA64C6C" w14:textId="77777777" w:rsidTr="004D2489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2541626" w14:textId="0D15BEDD" w:rsidR="006C4E54" w:rsidRPr="008C114E" w:rsidRDefault="006C4E54" w:rsidP="00432658">
            <w:pPr>
              <w:spacing w:before="0" w:after="0"/>
              <w:ind w:left="-108" w:right="-108"/>
              <w:jc w:val="center"/>
              <w:rPr>
                <w:rFonts w:asciiTheme="minorHAnsi" w:hAnsiTheme="minorHAnsi" w:cstheme="minorHAnsi"/>
              </w:rPr>
            </w:pPr>
            <w:r w:rsidRPr="008C114E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EE28B10" w14:textId="0B6F7A75" w:rsidR="006C4E54" w:rsidRPr="008C114E" w:rsidRDefault="006C4E54" w:rsidP="0017024F">
            <w:pPr>
              <w:spacing w:before="0" w:after="0"/>
              <w:jc w:val="center"/>
              <w:rPr>
                <w:rFonts w:asciiTheme="minorHAnsi" w:hAnsiTheme="minorHAnsi" w:cstheme="minorHAnsi"/>
              </w:rPr>
            </w:pPr>
            <w:r w:rsidRPr="008C114E">
              <w:rPr>
                <w:rFonts w:asciiTheme="minorHAnsi" w:hAnsiTheme="minorHAnsi" w:cstheme="minorHAnsi"/>
              </w:rPr>
              <w:t xml:space="preserve">Typ </w:t>
            </w:r>
            <w:r w:rsidR="004D2489" w:rsidRPr="008C114E">
              <w:rPr>
                <w:rFonts w:asciiTheme="minorHAnsi" w:hAnsiTheme="minorHAnsi" w:cstheme="minorHAnsi"/>
              </w:rPr>
              <w:br/>
            </w:r>
            <w:r w:rsidRPr="008C114E">
              <w:rPr>
                <w:rFonts w:asciiTheme="minorHAnsi" w:hAnsiTheme="minorHAnsi" w:cstheme="minorHAnsi"/>
              </w:rPr>
              <w:t>urządzenia</w:t>
            </w:r>
          </w:p>
        </w:tc>
        <w:tc>
          <w:tcPr>
            <w:tcW w:w="8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FB0440C" w14:textId="77777777" w:rsidR="006C4E54" w:rsidRPr="008C114E" w:rsidRDefault="006C4E54" w:rsidP="00C11812">
            <w:pPr>
              <w:spacing w:before="0" w:after="0"/>
              <w:jc w:val="both"/>
              <w:rPr>
                <w:rFonts w:asciiTheme="minorHAnsi" w:hAnsiTheme="minorHAnsi" w:cstheme="minorHAnsi"/>
              </w:rPr>
            </w:pPr>
            <w:r w:rsidRPr="008C114E">
              <w:rPr>
                <w:rFonts w:asciiTheme="minorHAnsi" w:hAnsiTheme="minorHAnsi" w:cstheme="minorHAnsi"/>
              </w:rPr>
              <w:t>Przedmiotem zamówienia są samodzielnie działające okulary VR wraz z kontrolerami umożliwiające uruchomienie aplikacji oraz materiałów multimedialnych bez konieczności podłączania komputera.</w:t>
            </w:r>
          </w:p>
          <w:p w14:paraId="53FDEE28" w14:textId="582F7326" w:rsidR="006C4E54" w:rsidRPr="008C114E" w:rsidRDefault="006C4E54" w:rsidP="00C11812">
            <w:pPr>
              <w:spacing w:before="0" w:after="0"/>
              <w:jc w:val="both"/>
              <w:rPr>
                <w:rFonts w:asciiTheme="minorHAnsi" w:hAnsiTheme="minorHAnsi" w:cstheme="minorHAnsi"/>
              </w:rPr>
            </w:pPr>
            <w:r w:rsidRPr="008C114E">
              <w:rPr>
                <w:rFonts w:asciiTheme="minorHAnsi" w:hAnsiTheme="minorHAnsi" w:cstheme="minorHAnsi"/>
              </w:rPr>
              <w:t>Dostarczone okulary VR wraz z akcesoriami powinny być fabrycznie nowe, nieużywane, kompletne i złożone, pochodzące z oficjalnego kanału dystrybucyjnego producenta, dostarczone w oryginalnych, nieuszkodzonych opakowaniach zabezpieczających odpowiednio sprzęt w trakcie transportu.</w:t>
            </w:r>
          </w:p>
        </w:tc>
      </w:tr>
      <w:tr w:rsidR="006C4E54" w:rsidRPr="008C114E" w14:paraId="796A773A" w14:textId="77777777" w:rsidTr="004D2489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DF86ED8" w14:textId="0833D630" w:rsidR="006C4E54" w:rsidRPr="008C114E" w:rsidRDefault="006C4E54" w:rsidP="00432658">
            <w:pPr>
              <w:spacing w:before="0" w:after="0"/>
              <w:ind w:left="-108" w:right="-108"/>
              <w:jc w:val="center"/>
              <w:rPr>
                <w:rFonts w:asciiTheme="minorHAnsi" w:hAnsiTheme="minorHAnsi" w:cstheme="minorHAnsi"/>
              </w:rPr>
            </w:pPr>
            <w:r w:rsidRPr="008C114E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EC132E1" w14:textId="77777777" w:rsidR="006C4E54" w:rsidRPr="008C114E" w:rsidRDefault="006C4E54" w:rsidP="0017024F">
            <w:pPr>
              <w:spacing w:before="0" w:after="0"/>
              <w:jc w:val="center"/>
              <w:rPr>
                <w:rFonts w:asciiTheme="minorHAnsi" w:hAnsiTheme="minorHAnsi" w:cstheme="minorHAnsi"/>
              </w:rPr>
            </w:pPr>
            <w:r w:rsidRPr="008C114E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8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53EC382" w14:textId="77777777" w:rsidR="006C4E54" w:rsidRPr="008C114E" w:rsidRDefault="006C4E54" w:rsidP="00C11812">
            <w:pPr>
              <w:spacing w:before="0" w:after="0"/>
              <w:jc w:val="both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  <w:r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 xml:space="preserve">Okulary VR będą wykorzystywane do gier edukacyjnych i filmów interaktywnych. </w:t>
            </w:r>
          </w:p>
          <w:p w14:paraId="5279C8D0" w14:textId="77777777" w:rsidR="006C4E54" w:rsidRPr="008C114E" w:rsidRDefault="006C4E54" w:rsidP="00C11812">
            <w:pPr>
              <w:spacing w:before="0" w:after="0"/>
              <w:jc w:val="both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  <w:r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 xml:space="preserve">Okulary VR muszą być kompatybilne i umożliwiać w pełni funkcjonalne uruchomienie posiadanych przez Zamawiającego Materiałów (aplikacja </w:t>
            </w:r>
            <w:proofErr w:type="spellStart"/>
            <w:r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>WupVR_Quest.APK</w:t>
            </w:r>
            <w:proofErr w:type="spellEnd"/>
            <w:r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 xml:space="preserve">) tj. 45 filmów rozszerzonej rzeczywistości z możliwością rozglądania się oraz 7 specjalistycznych aplikacji ukazujących zawody w pełni wirtualnej przestrzeni, gdzie użytkownik dzięki specjalnym kontrolerom może samodzielnie wykonywać czynności charakterystyczne dla danego zawodu, a całość jest zainstalowana w specjalnie przygotowanym oprogramowaniu dla okularów VR. Właścicielem materiałów jest Wojewódzki Urząd Pracy w Rzeszowie, który udzielił Zamawiającemu licencji do korzystania z Materiałów. Producent Materiałów do ich uruchomienia rekomenduje wykorzystanie okularów Meta Quest 3 lub równoważnych pod względem wykorzystywanego systemu operacyjnego, </w:t>
            </w:r>
            <w:r w:rsidR="00726139"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 xml:space="preserve">wielkości </w:t>
            </w:r>
            <w:r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 xml:space="preserve">dostępnej pamięci (umożliwiającej wgranie i poprawne działanie </w:t>
            </w:r>
            <w:r w:rsidR="00400773"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 xml:space="preserve">ww. </w:t>
            </w:r>
            <w:r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 xml:space="preserve">aplikacji APK), </w:t>
            </w:r>
            <w:r w:rsidR="00DC4012"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 xml:space="preserve">parametrów matrycy okularów, </w:t>
            </w:r>
            <w:r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>szybkości działania, ergonomii i funkcjonalności</w:t>
            </w:r>
            <w:r w:rsidR="00DC4012"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>ach</w:t>
            </w:r>
            <w:r w:rsidR="00726139"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 xml:space="preserve"> – co stanowi zasadę równoważności i </w:t>
            </w:r>
            <w:r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>został</w:t>
            </w:r>
            <w:r w:rsidR="00726139"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>o</w:t>
            </w:r>
            <w:r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 xml:space="preserve"> </w:t>
            </w:r>
            <w:r w:rsidR="00726139"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 xml:space="preserve">szczegółowo </w:t>
            </w:r>
            <w:r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>opisan</w:t>
            </w:r>
            <w:r w:rsidR="00726139"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>e</w:t>
            </w:r>
            <w:r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 xml:space="preserve"> w niniejszej specyfikacji. </w:t>
            </w:r>
          </w:p>
          <w:p w14:paraId="74C9B67B" w14:textId="0B23D58A" w:rsidR="00FA62B9" w:rsidRPr="008C114E" w:rsidRDefault="00FA62B9" w:rsidP="00C11812">
            <w:pPr>
              <w:spacing w:before="0" w:after="0"/>
              <w:jc w:val="both"/>
              <w:rPr>
                <w:rFonts w:asciiTheme="minorHAnsi" w:hAnsiTheme="minorHAnsi" w:cstheme="minorHAnsi"/>
              </w:rPr>
            </w:pPr>
            <w:r w:rsidRPr="008C114E">
              <w:rPr>
                <w:rFonts w:asciiTheme="minorHAnsi" w:hAnsiTheme="minorHAnsi" w:cstheme="minorHAnsi"/>
              </w:rPr>
              <w:t>Opakowania w których znajdować się będą dostarczone przedmioty zamówienia, zostaną oznaczone przez Wykonawcę zgodnie z aktualnymi zasadami promocji i oznakowania projektów unijnych zawartych w „Podręczniku wnioskodawcy i beneficjenta Funduszy Europejskich na lata 2021-2027 w zakresie informacji i promocji” (https://www.funduszeeuropejskie.gov.pl/strony/o-funduszach/fundusze-2021-2027/prawo-i-dokumenty/zasady-komunikacji-fe/#Podr%C4%99cznik%20informacji%20i%20promocji).</w:t>
            </w:r>
          </w:p>
        </w:tc>
      </w:tr>
      <w:tr w:rsidR="006C4E54" w:rsidRPr="008C114E" w14:paraId="6E2C91AD" w14:textId="77777777" w:rsidTr="004D2489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46CF7AA" w14:textId="450F7B63" w:rsidR="006C4E54" w:rsidRPr="008C114E" w:rsidRDefault="006C4E54" w:rsidP="00432658">
            <w:pPr>
              <w:spacing w:before="0" w:after="0"/>
              <w:ind w:left="-108" w:right="-108"/>
              <w:jc w:val="center"/>
              <w:rPr>
                <w:rFonts w:asciiTheme="minorHAnsi" w:hAnsiTheme="minorHAnsi" w:cstheme="minorHAnsi"/>
              </w:rPr>
            </w:pPr>
            <w:r w:rsidRPr="008C114E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365F784" w14:textId="77777777" w:rsidR="006C4E54" w:rsidRPr="008C114E" w:rsidRDefault="006C4E54" w:rsidP="0017024F">
            <w:pPr>
              <w:spacing w:before="0" w:after="0"/>
              <w:jc w:val="center"/>
              <w:rPr>
                <w:rFonts w:asciiTheme="minorHAnsi" w:hAnsiTheme="minorHAnsi" w:cstheme="minorHAnsi"/>
              </w:rPr>
            </w:pPr>
            <w:r w:rsidRPr="008C114E">
              <w:rPr>
                <w:rFonts w:asciiTheme="minorHAnsi" w:hAnsiTheme="minorHAnsi" w:cstheme="minorHAnsi"/>
              </w:rPr>
              <w:t>Parametry</w:t>
            </w:r>
          </w:p>
        </w:tc>
        <w:tc>
          <w:tcPr>
            <w:tcW w:w="8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9E4A7D0" w14:textId="7B47F3C8" w:rsidR="006C4E54" w:rsidRPr="008C114E" w:rsidRDefault="00B06F86" w:rsidP="00C11812">
            <w:pPr>
              <w:pStyle w:val="Akapitzlist"/>
              <w:numPr>
                <w:ilvl w:val="0"/>
                <w:numId w:val="2"/>
              </w:numPr>
              <w:suppressAutoHyphens w:val="0"/>
              <w:spacing w:before="0" w:line="276" w:lineRule="auto"/>
              <w:ind w:left="223" w:hanging="223"/>
              <w:jc w:val="both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  <w:r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>O</w:t>
            </w:r>
            <w:r w:rsidR="006C4E54"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>kulary umożliwiające</w:t>
            </w:r>
            <w:r w:rsidR="0098378B"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 xml:space="preserve"> wgranie i </w:t>
            </w:r>
            <w:r w:rsidR="006C4E54"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 xml:space="preserve">uruchomienie przez Zamawiającego posiadanych przez niego Materiałów opisanych w </w:t>
            </w:r>
            <w:proofErr w:type="spellStart"/>
            <w:r w:rsidR="006C4E54"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>ppkt</w:t>
            </w:r>
            <w:proofErr w:type="spellEnd"/>
            <w:r w:rsidR="006C4E54"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>. 2</w:t>
            </w:r>
            <w:r w:rsidR="00DC4012"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 xml:space="preserve">. Uruchomione materiały muszą działać w sposób płynny, bez przerw i spowolnień; </w:t>
            </w:r>
          </w:p>
          <w:p w14:paraId="11D7D801" w14:textId="466303EF" w:rsidR="006C4E54" w:rsidRPr="008C114E" w:rsidRDefault="00B06F86" w:rsidP="00C11812">
            <w:pPr>
              <w:pStyle w:val="Akapitzlist"/>
              <w:numPr>
                <w:ilvl w:val="0"/>
                <w:numId w:val="2"/>
              </w:numPr>
              <w:suppressAutoHyphens w:val="0"/>
              <w:spacing w:before="0"/>
              <w:ind w:left="223" w:hanging="223"/>
              <w:jc w:val="both"/>
              <w:rPr>
                <w:rFonts w:asciiTheme="minorHAnsi" w:hAnsiTheme="minorHAnsi" w:cstheme="minorHAnsi"/>
                <w:b/>
              </w:rPr>
            </w:pPr>
            <w:r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>O</w:t>
            </w:r>
            <w:r w:rsidR="006C4E54"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>kulary muszą umożliwiać autonomiczne działanie (bez konieczności podłączenia do komputera) tj. umożliwiające uruchomienie na nich aplikacji, a także okulary muszą obsługiwać tryb bezprzewodowej pracy z notebookiem</w:t>
            </w:r>
            <w:r w:rsidR="00E336C7"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>; Wykonawca dostarczy</w:t>
            </w:r>
            <w:r w:rsidR="00642993"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 xml:space="preserve"> funkcjonalność i/lub</w:t>
            </w:r>
            <w:r w:rsidR="00E336C7"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 xml:space="preserve"> oprogramowanie umożliwiające przesyłanie obrazu z okularów VR w czasie rzeczywistym do </w:t>
            </w:r>
            <w:r w:rsidR="00642993"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>komputera</w:t>
            </w:r>
            <w:r w:rsidR="00E336C7"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>;</w:t>
            </w:r>
          </w:p>
          <w:p w14:paraId="20865789" w14:textId="4F82E2BD" w:rsidR="006C4E54" w:rsidRPr="008C114E" w:rsidRDefault="00B06F86" w:rsidP="00C11812">
            <w:pPr>
              <w:pStyle w:val="Akapitzlist"/>
              <w:numPr>
                <w:ilvl w:val="0"/>
                <w:numId w:val="2"/>
              </w:numPr>
              <w:suppressAutoHyphens w:val="0"/>
              <w:spacing w:before="0"/>
              <w:ind w:left="223" w:hanging="223"/>
              <w:jc w:val="both"/>
              <w:rPr>
                <w:rFonts w:asciiTheme="minorHAnsi" w:hAnsiTheme="minorHAnsi" w:cstheme="minorHAnsi"/>
                <w:b/>
              </w:rPr>
            </w:pPr>
            <w:r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>M</w:t>
            </w:r>
            <w:r w:rsidR="006C4E54"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>ożliwość ustawienia strefy stacjonarnej (dla osoby siedzącej) oraz strefy przestrzennej (zeskanowanego pomieszczenia przez okulary); wbudowane ostrzeżenie przed wyjściem ze strefy;</w:t>
            </w:r>
          </w:p>
          <w:p w14:paraId="5CD8ECF2" w14:textId="4E7796E2" w:rsidR="006C4E54" w:rsidRPr="008C114E" w:rsidRDefault="00B06F86" w:rsidP="00C11812">
            <w:pPr>
              <w:pStyle w:val="Akapitzlist"/>
              <w:numPr>
                <w:ilvl w:val="0"/>
                <w:numId w:val="2"/>
              </w:numPr>
              <w:suppressAutoHyphens w:val="0"/>
              <w:spacing w:before="0"/>
              <w:ind w:left="223" w:hanging="223"/>
              <w:jc w:val="both"/>
              <w:rPr>
                <w:rFonts w:asciiTheme="minorHAnsi" w:hAnsiTheme="minorHAnsi" w:cstheme="minorHAnsi"/>
                <w:b/>
              </w:rPr>
            </w:pPr>
            <w:r w:rsidRPr="008C114E">
              <w:rPr>
                <w:rFonts w:asciiTheme="minorHAnsi" w:hAnsiTheme="minorHAnsi" w:cstheme="minorHAnsi"/>
              </w:rPr>
              <w:lastRenderedPageBreak/>
              <w:t>W</w:t>
            </w:r>
            <w:r w:rsidR="006C4E54" w:rsidRPr="008C114E">
              <w:rPr>
                <w:rFonts w:asciiTheme="minorHAnsi" w:hAnsiTheme="minorHAnsi" w:cstheme="minorHAnsi"/>
              </w:rPr>
              <w:t xml:space="preserve">yposażone w co najmniej dwie kamery umożliwiające działanie w rzeczywistości mieszanej </w:t>
            </w:r>
            <w:r w:rsidR="00DF2C51" w:rsidRPr="008C114E">
              <w:rPr>
                <w:rFonts w:asciiTheme="minorHAnsi" w:hAnsiTheme="minorHAnsi" w:cstheme="minorHAnsi"/>
              </w:rPr>
              <w:br/>
            </w:r>
            <w:r w:rsidR="006C4E54" w:rsidRPr="008C114E">
              <w:rPr>
                <w:rFonts w:asciiTheme="minorHAnsi" w:hAnsiTheme="minorHAnsi" w:cstheme="minorHAnsi"/>
              </w:rPr>
              <w:t>o parametrach co najmniej: RGB 18 PPD;</w:t>
            </w:r>
          </w:p>
          <w:p w14:paraId="0906F960" w14:textId="42F99745" w:rsidR="006C4E54" w:rsidRPr="008C114E" w:rsidRDefault="00B06F86" w:rsidP="00C11812">
            <w:pPr>
              <w:pStyle w:val="Akapitzlist"/>
              <w:numPr>
                <w:ilvl w:val="0"/>
                <w:numId w:val="2"/>
              </w:numPr>
              <w:suppressAutoHyphens w:val="0"/>
              <w:spacing w:before="0" w:line="276" w:lineRule="auto"/>
              <w:ind w:left="223" w:hanging="223"/>
              <w:jc w:val="both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  <w:r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>M</w:t>
            </w:r>
            <w:r w:rsidR="006C4E54"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 xml:space="preserve">atryce okularów: co najmniej 2 szt., każda o rozdzielczości co najmniej 2064 × 2208, 25 PPD, 1218 PPI, z obsługą 120 </w:t>
            </w:r>
            <w:proofErr w:type="spellStart"/>
            <w:r w:rsidR="006C4E54"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>Hz</w:t>
            </w:r>
            <w:proofErr w:type="spellEnd"/>
            <w:r w:rsidR="006C4E54"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>;</w:t>
            </w:r>
          </w:p>
          <w:p w14:paraId="6B999C35" w14:textId="77777777" w:rsidR="006C4E54" w:rsidRPr="008C114E" w:rsidRDefault="006C4E54" w:rsidP="00C11812">
            <w:pPr>
              <w:pStyle w:val="Akapitzlist"/>
              <w:numPr>
                <w:ilvl w:val="0"/>
                <w:numId w:val="2"/>
              </w:numPr>
              <w:suppressAutoHyphens w:val="0"/>
              <w:spacing w:before="0"/>
              <w:ind w:left="223" w:hanging="223"/>
              <w:jc w:val="both"/>
              <w:rPr>
                <w:rFonts w:asciiTheme="minorHAnsi" w:hAnsiTheme="minorHAnsi" w:cstheme="minorHAnsi"/>
                <w:b/>
              </w:rPr>
            </w:pPr>
            <w:r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>Pole widzenia: co najmniej 110 stopni w poziomie i 96 stopni w pionie;</w:t>
            </w:r>
          </w:p>
          <w:p w14:paraId="7F0A9044" w14:textId="5CE44E11" w:rsidR="006C4E54" w:rsidRPr="008C114E" w:rsidRDefault="006C4E54" w:rsidP="00C11812">
            <w:pPr>
              <w:pStyle w:val="Akapitzlist"/>
              <w:numPr>
                <w:ilvl w:val="0"/>
                <w:numId w:val="2"/>
              </w:numPr>
              <w:suppressAutoHyphens w:val="0"/>
              <w:spacing w:before="0" w:line="276" w:lineRule="auto"/>
              <w:ind w:left="223" w:hanging="223"/>
              <w:jc w:val="both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  <w:r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 xml:space="preserve">Układ optyczny: umożliwiający zastosowanie również dla osób w okularach korekcyjnych; </w:t>
            </w:r>
            <w:r w:rsidR="00DF2C51"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br/>
            </w:r>
            <w:r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 xml:space="preserve">możliwość ustawienia rozstawu oczu; obsługiwany zakres regulacji IPD: co najmniej 53–75 mm; </w:t>
            </w:r>
          </w:p>
          <w:p w14:paraId="534D7A03" w14:textId="77777777" w:rsidR="006C4E54" w:rsidRPr="008C114E" w:rsidRDefault="006C4E54" w:rsidP="00C11812">
            <w:pPr>
              <w:pStyle w:val="Akapitzlist"/>
              <w:numPr>
                <w:ilvl w:val="0"/>
                <w:numId w:val="2"/>
              </w:numPr>
              <w:suppressAutoHyphens w:val="0"/>
              <w:spacing w:before="0" w:line="276" w:lineRule="auto"/>
              <w:ind w:left="223" w:hanging="223"/>
              <w:jc w:val="both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  <w:r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>Pamięć: wbudowana, co najmniej 400 GB;</w:t>
            </w:r>
          </w:p>
          <w:p w14:paraId="5E4EA1ED" w14:textId="77777777" w:rsidR="006C4E54" w:rsidRPr="008C114E" w:rsidRDefault="006C4E54" w:rsidP="00C11812">
            <w:pPr>
              <w:pStyle w:val="Akapitzlist"/>
              <w:numPr>
                <w:ilvl w:val="0"/>
                <w:numId w:val="2"/>
              </w:numPr>
              <w:suppressAutoHyphens w:val="0"/>
              <w:spacing w:before="0" w:line="276" w:lineRule="auto"/>
              <w:ind w:left="223" w:hanging="223"/>
              <w:jc w:val="both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  <w:r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 xml:space="preserve">Wi-Fi: wbudowany Wi-Fi 6E; </w:t>
            </w:r>
          </w:p>
          <w:p w14:paraId="09A6DCF7" w14:textId="77777777" w:rsidR="006C4E54" w:rsidRPr="008C114E" w:rsidRDefault="006C4E54" w:rsidP="00C11812">
            <w:pPr>
              <w:pStyle w:val="Akapitzlist"/>
              <w:numPr>
                <w:ilvl w:val="0"/>
                <w:numId w:val="2"/>
              </w:numPr>
              <w:suppressAutoHyphens w:val="0"/>
              <w:spacing w:before="0" w:line="276" w:lineRule="auto"/>
              <w:ind w:left="223" w:hanging="223"/>
              <w:jc w:val="both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  <w:r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 xml:space="preserve">Głośniki: wbudowane głośniki stereo z dźwiękiem przestrzennym 3D; </w:t>
            </w:r>
          </w:p>
          <w:p w14:paraId="6177975E" w14:textId="77777777" w:rsidR="006C4E54" w:rsidRPr="008C114E" w:rsidRDefault="006C4E54" w:rsidP="00C11812">
            <w:pPr>
              <w:pStyle w:val="Akapitzlist"/>
              <w:numPr>
                <w:ilvl w:val="0"/>
                <w:numId w:val="2"/>
              </w:numPr>
              <w:suppressAutoHyphens w:val="0"/>
              <w:spacing w:before="0" w:line="276" w:lineRule="auto"/>
              <w:ind w:left="223" w:hanging="223"/>
              <w:jc w:val="both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  <w:r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>Wyposażenie: w dwa manipulatory, z dotykowym sprzężeniem zwrotnym;</w:t>
            </w:r>
          </w:p>
          <w:p w14:paraId="43F6CE5C" w14:textId="77777777" w:rsidR="006C4E54" w:rsidRPr="008C114E" w:rsidRDefault="006C4E54" w:rsidP="00C11812">
            <w:pPr>
              <w:pStyle w:val="Akapitzlist"/>
              <w:numPr>
                <w:ilvl w:val="0"/>
                <w:numId w:val="2"/>
              </w:numPr>
              <w:suppressAutoHyphens w:val="0"/>
              <w:spacing w:before="0" w:line="276" w:lineRule="auto"/>
              <w:ind w:left="223" w:hanging="223"/>
              <w:jc w:val="both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  <w:r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 xml:space="preserve">Waga okularów: nie cięższe niż 520 gramów; </w:t>
            </w:r>
          </w:p>
          <w:p w14:paraId="6E5777C3" w14:textId="77777777" w:rsidR="006C4E54" w:rsidRPr="008C114E" w:rsidRDefault="006C4E54" w:rsidP="00C11812">
            <w:pPr>
              <w:pStyle w:val="Akapitzlist"/>
              <w:numPr>
                <w:ilvl w:val="0"/>
                <w:numId w:val="2"/>
              </w:numPr>
              <w:suppressAutoHyphens w:val="0"/>
              <w:spacing w:before="0" w:line="276" w:lineRule="auto"/>
              <w:ind w:left="223" w:hanging="223"/>
              <w:jc w:val="both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  <w:r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 xml:space="preserve">Wbudowany system operacyjny w języku polskim wraz ze sklepem aplikacji; </w:t>
            </w:r>
          </w:p>
          <w:p w14:paraId="2C9A539A" w14:textId="77777777" w:rsidR="006C4E54" w:rsidRPr="008C114E" w:rsidRDefault="006C4E54" w:rsidP="00C11812">
            <w:pPr>
              <w:pStyle w:val="Akapitzlist"/>
              <w:numPr>
                <w:ilvl w:val="0"/>
                <w:numId w:val="2"/>
              </w:numPr>
              <w:suppressAutoHyphens w:val="0"/>
              <w:spacing w:before="0" w:line="276" w:lineRule="auto"/>
              <w:ind w:left="223" w:hanging="223"/>
              <w:jc w:val="both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  <w:r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 xml:space="preserve">Dostęp do aktualizacji </w:t>
            </w:r>
            <w:proofErr w:type="spellStart"/>
            <w:r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>firmware</w:t>
            </w:r>
            <w:proofErr w:type="spellEnd"/>
            <w:r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 xml:space="preserve"> i systemu operacyjnego przez co najmniej przez 2 lata;</w:t>
            </w:r>
          </w:p>
          <w:p w14:paraId="3785F3D1" w14:textId="79A7C408" w:rsidR="006C4E54" w:rsidRPr="008C114E" w:rsidRDefault="006C4E54" w:rsidP="00C11812">
            <w:pPr>
              <w:pStyle w:val="Akapitzlist"/>
              <w:numPr>
                <w:ilvl w:val="0"/>
                <w:numId w:val="2"/>
              </w:numPr>
              <w:suppressAutoHyphens w:val="0"/>
              <w:spacing w:before="0" w:line="276" w:lineRule="auto"/>
              <w:ind w:left="223" w:hanging="223"/>
              <w:jc w:val="both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  <w:r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 xml:space="preserve">Baterie: umożliwiające pracę przez co najmniej 90 minut </w:t>
            </w:r>
            <w:r w:rsidR="00572E6E"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>–</w:t>
            </w:r>
            <w:r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 xml:space="preserve"> gry i produktywność;</w:t>
            </w:r>
          </w:p>
          <w:p w14:paraId="3BDC0BCD" w14:textId="77777777" w:rsidR="006C4E54" w:rsidRPr="008C114E" w:rsidRDefault="006C4E54" w:rsidP="00C11812">
            <w:pPr>
              <w:pStyle w:val="Akapitzlist"/>
              <w:numPr>
                <w:ilvl w:val="0"/>
                <w:numId w:val="2"/>
              </w:numPr>
              <w:suppressAutoHyphens w:val="0"/>
              <w:spacing w:before="0" w:line="276" w:lineRule="auto"/>
              <w:ind w:left="223" w:hanging="223"/>
              <w:jc w:val="both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  <w:r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 xml:space="preserve">Obudowa: zawierające regulowane paski, umożliwiające wygodne użytkowanie przez dziecko powyżej 11 roku życia; </w:t>
            </w:r>
          </w:p>
          <w:p w14:paraId="59D57D16" w14:textId="69173EF7" w:rsidR="006C4E54" w:rsidRPr="008C114E" w:rsidRDefault="006C4E54" w:rsidP="00C11812">
            <w:pPr>
              <w:pStyle w:val="Akapitzlist"/>
              <w:numPr>
                <w:ilvl w:val="0"/>
                <w:numId w:val="2"/>
              </w:numPr>
              <w:suppressAutoHyphens w:val="0"/>
              <w:spacing w:before="0" w:line="276" w:lineRule="auto"/>
              <w:ind w:left="223" w:hanging="223"/>
              <w:jc w:val="both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  <w:r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>Zasilacz do okularów oferujący tryb szybkiego ładowania</w:t>
            </w:r>
            <w:r w:rsidR="00B06F86"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>.</w:t>
            </w:r>
          </w:p>
        </w:tc>
      </w:tr>
      <w:tr w:rsidR="006C4E54" w:rsidRPr="008C114E" w14:paraId="205F3670" w14:textId="77777777" w:rsidTr="004D2489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3FB8858" w14:textId="5311033B" w:rsidR="006C4E54" w:rsidRPr="008C114E" w:rsidRDefault="00A11C33" w:rsidP="00432658">
            <w:pPr>
              <w:spacing w:before="0" w:after="0"/>
              <w:ind w:left="-108" w:right="-108"/>
              <w:jc w:val="center"/>
              <w:rPr>
                <w:rFonts w:asciiTheme="minorHAnsi" w:hAnsiTheme="minorHAnsi" w:cstheme="minorHAnsi"/>
              </w:rPr>
            </w:pPr>
            <w:r w:rsidRPr="008C114E">
              <w:rPr>
                <w:rFonts w:asciiTheme="minorHAnsi" w:hAnsiTheme="minorHAnsi" w:cstheme="minorHAnsi"/>
              </w:rPr>
              <w:lastRenderedPageBreak/>
              <w:t>4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3AA4958" w14:textId="77777777" w:rsidR="006C4E54" w:rsidRPr="008C114E" w:rsidRDefault="006C4E54" w:rsidP="0017024F">
            <w:pPr>
              <w:spacing w:before="0" w:after="0"/>
              <w:jc w:val="center"/>
              <w:rPr>
                <w:rFonts w:asciiTheme="minorHAnsi" w:hAnsiTheme="minorHAnsi" w:cstheme="minorHAnsi"/>
              </w:rPr>
            </w:pPr>
            <w:r w:rsidRPr="008C114E">
              <w:rPr>
                <w:rFonts w:asciiTheme="minorHAnsi" w:hAnsiTheme="minorHAnsi" w:cstheme="minorHAnsi"/>
              </w:rPr>
              <w:t>Gwarancja</w:t>
            </w:r>
          </w:p>
        </w:tc>
        <w:tc>
          <w:tcPr>
            <w:tcW w:w="8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6CCA9B6" w14:textId="24B7C28D" w:rsidR="006C4E54" w:rsidRPr="008C114E" w:rsidRDefault="006C4E54" w:rsidP="00C11812">
            <w:pPr>
              <w:pStyle w:val="Akapitzlist"/>
              <w:numPr>
                <w:ilvl w:val="0"/>
                <w:numId w:val="2"/>
              </w:numPr>
              <w:spacing w:before="0"/>
              <w:ind w:left="223" w:hanging="223"/>
              <w:jc w:val="both"/>
              <w:rPr>
                <w:rFonts w:asciiTheme="minorHAnsi" w:hAnsiTheme="minorHAnsi" w:cstheme="minorHAnsi"/>
                <w:bCs/>
              </w:rPr>
            </w:pPr>
            <w:r w:rsidRPr="008C114E">
              <w:rPr>
                <w:rFonts w:asciiTheme="minorHAnsi" w:hAnsiTheme="minorHAnsi" w:cstheme="minorHAnsi"/>
                <w:bCs/>
              </w:rPr>
              <w:t>Minimum 2 lata gwarancji;</w:t>
            </w:r>
          </w:p>
          <w:p w14:paraId="44975E71" w14:textId="54241487" w:rsidR="006C4E54" w:rsidRPr="008C114E" w:rsidRDefault="006C4E54" w:rsidP="00C11812">
            <w:pPr>
              <w:pStyle w:val="Akapitzlist"/>
              <w:numPr>
                <w:ilvl w:val="0"/>
                <w:numId w:val="2"/>
              </w:numPr>
              <w:spacing w:before="0"/>
              <w:ind w:left="223" w:hanging="223"/>
              <w:jc w:val="both"/>
              <w:rPr>
                <w:rFonts w:asciiTheme="minorHAnsi" w:hAnsiTheme="minorHAnsi" w:cstheme="minorHAnsi"/>
                <w:bCs/>
              </w:rPr>
            </w:pPr>
            <w:r w:rsidRPr="008C114E">
              <w:rPr>
                <w:rFonts w:asciiTheme="minorHAnsi" w:hAnsiTheme="minorHAnsi" w:cstheme="minorHAnsi"/>
                <w:bCs/>
              </w:rPr>
              <w:t>Czas usunięcia awarii</w:t>
            </w:r>
            <w:r w:rsidR="00812902" w:rsidRPr="008C114E">
              <w:rPr>
                <w:rFonts w:asciiTheme="minorHAnsi" w:hAnsiTheme="minorHAnsi" w:cstheme="minorHAnsi"/>
                <w:bCs/>
              </w:rPr>
              <w:t xml:space="preserve"> nie dłuższy niż</w:t>
            </w:r>
            <w:r w:rsidRPr="008C114E">
              <w:rPr>
                <w:rFonts w:asciiTheme="minorHAnsi" w:hAnsiTheme="minorHAnsi" w:cstheme="minorHAnsi"/>
                <w:bCs/>
              </w:rPr>
              <w:t xml:space="preserve"> 1</w:t>
            </w:r>
            <w:r w:rsidR="00812902" w:rsidRPr="008C114E">
              <w:rPr>
                <w:rFonts w:asciiTheme="minorHAnsi" w:hAnsiTheme="minorHAnsi" w:cstheme="minorHAnsi"/>
                <w:bCs/>
              </w:rPr>
              <w:t>4</w:t>
            </w:r>
            <w:r w:rsidRPr="008C114E">
              <w:rPr>
                <w:rFonts w:asciiTheme="minorHAnsi" w:hAnsiTheme="minorHAnsi" w:cstheme="minorHAnsi"/>
                <w:bCs/>
              </w:rPr>
              <w:t xml:space="preserve"> dni;</w:t>
            </w:r>
          </w:p>
          <w:p w14:paraId="0293B95B" w14:textId="77777777" w:rsidR="001A7EC7" w:rsidRPr="008C114E" w:rsidRDefault="001A7EC7" w:rsidP="00C11812">
            <w:pPr>
              <w:pStyle w:val="Akapitzlist"/>
              <w:numPr>
                <w:ilvl w:val="0"/>
                <w:numId w:val="2"/>
              </w:numPr>
              <w:spacing w:before="0"/>
              <w:ind w:left="223" w:hanging="223"/>
              <w:jc w:val="both"/>
              <w:rPr>
                <w:rFonts w:asciiTheme="minorHAnsi" w:hAnsiTheme="minorHAnsi" w:cstheme="minorHAnsi"/>
                <w:bCs/>
              </w:rPr>
            </w:pPr>
            <w:r w:rsidRPr="008C114E">
              <w:rPr>
                <w:rFonts w:asciiTheme="minorHAnsi" w:hAnsiTheme="minorHAnsi" w:cstheme="minorHAnsi"/>
                <w:bCs/>
              </w:rPr>
              <w:t xml:space="preserve">Gwarancja obejmuje wszystkie części i robociznę; </w:t>
            </w:r>
          </w:p>
          <w:p w14:paraId="3CD76B7E" w14:textId="6D473444" w:rsidR="002379F5" w:rsidRPr="008C114E" w:rsidRDefault="001A7EC7" w:rsidP="00C11812">
            <w:pPr>
              <w:pStyle w:val="Akapitzlist"/>
              <w:numPr>
                <w:ilvl w:val="0"/>
                <w:numId w:val="2"/>
              </w:numPr>
              <w:spacing w:before="0"/>
              <w:ind w:left="223" w:hanging="223"/>
              <w:jc w:val="both"/>
              <w:rPr>
                <w:rFonts w:asciiTheme="minorHAnsi" w:hAnsiTheme="minorHAnsi" w:cstheme="minorHAnsi"/>
                <w:bCs/>
              </w:rPr>
            </w:pPr>
            <w:r w:rsidRPr="008C114E">
              <w:rPr>
                <w:rFonts w:asciiTheme="minorHAnsi" w:hAnsiTheme="minorHAnsi" w:cstheme="minorHAnsi"/>
                <w:bCs/>
              </w:rPr>
              <w:t xml:space="preserve">Zgłoszenia serwisowe przyjmowane powinny być przez dedykowaną stronę </w:t>
            </w:r>
            <w:r w:rsidR="00B06F86" w:rsidRPr="008C114E">
              <w:rPr>
                <w:rFonts w:asciiTheme="minorHAnsi" w:hAnsiTheme="minorHAnsi" w:cstheme="minorHAnsi"/>
                <w:bCs/>
              </w:rPr>
              <w:t>internetową</w:t>
            </w:r>
            <w:r w:rsidRPr="008C114E">
              <w:rPr>
                <w:rFonts w:asciiTheme="minorHAnsi" w:hAnsiTheme="minorHAnsi" w:cstheme="minorHAnsi"/>
                <w:bCs/>
              </w:rPr>
              <w:t xml:space="preserve"> lub pocztę e-mail</w:t>
            </w:r>
            <w:r w:rsidR="00DF2C51" w:rsidRPr="008C114E">
              <w:rPr>
                <w:rFonts w:asciiTheme="minorHAnsi" w:hAnsiTheme="minorHAnsi" w:cstheme="minorHAnsi"/>
                <w:bCs/>
              </w:rPr>
              <w:t>,</w:t>
            </w:r>
            <w:r w:rsidRPr="008C114E">
              <w:rPr>
                <w:rFonts w:asciiTheme="minorHAnsi" w:hAnsiTheme="minorHAnsi" w:cstheme="minorHAnsi"/>
                <w:bCs/>
              </w:rPr>
              <w:t xml:space="preserve"> lub infolinię (w trybie 8x5, pięć dni w tygodniu, osiem godzin dziennie, w dni robocze, za wyjątkiem dni ustawowo wolnych od pracy w godzinach 8.00-16.00). Wykonawca zobowiązany jest potwierdzić każde zgłoszenie poprzez wiadomość e-mail i nadać każdemu zgłoszeniu indywidualny niepowtarzalny numer; </w:t>
            </w:r>
          </w:p>
          <w:p w14:paraId="7E0EFF25" w14:textId="226C7C4B" w:rsidR="006C4E54" w:rsidRPr="008C114E" w:rsidRDefault="001A7EC7" w:rsidP="00C11812">
            <w:pPr>
              <w:pStyle w:val="Akapitzlist"/>
              <w:numPr>
                <w:ilvl w:val="0"/>
                <w:numId w:val="2"/>
              </w:numPr>
              <w:spacing w:before="0"/>
              <w:ind w:left="223" w:hanging="223"/>
              <w:jc w:val="both"/>
              <w:rPr>
                <w:rFonts w:asciiTheme="minorHAnsi" w:hAnsiTheme="minorHAnsi" w:cstheme="minorHAnsi"/>
                <w:bCs/>
              </w:rPr>
            </w:pPr>
            <w:r w:rsidRPr="008C114E">
              <w:rPr>
                <w:rFonts w:asciiTheme="minorHAnsi" w:hAnsiTheme="minorHAnsi" w:cstheme="minorHAnsi"/>
                <w:bCs/>
              </w:rPr>
              <w:t xml:space="preserve">Naprawa w trybie </w:t>
            </w:r>
            <w:proofErr w:type="spellStart"/>
            <w:r w:rsidRPr="008C114E">
              <w:rPr>
                <w:rFonts w:asciiTheme="minorHAnsi" w:hAnsiTheme="minorHAnsi" w:cstheme="minorHAnsi"/>
                <w:bCs/>
              </w:rPr>
              <w:t>door</w:t>
            </w:r>
            <w:proofErr w:type="spellEnd"/>
            <w:r w:rsidRPr="008C114E">
              <w:rPr>
                <w:rFonts w:asciiTheme="minorHAnsi" w:hAnsiTheme="minorHAnsi" w:cstheme="minorHAnsi"/>
                <w:bCs/>
              </w:rPr>
              <w:t>-to-</w:t>
            </w:r>
            <w:proofErr w:type="spellStart"/>
            <w:r w:rsidRPr="008C114E">
              <w:rPr>
                <w:rFonts w:asciiTheme="minorHAnsi" w:hAnsiTheme="minorHAnsi" w:cstheme="minorHAnsi"/>
                <w:bCs/>
              </w:rPr>
              <w:t>door</w:t>
            </w:r>
            <w:proofErr w:type="spellEnd"/>
            <w:r w:rsidR="001616DE" w:rsidRPr="008C114E">
              <w:rPr>
                <w:rFonts w:asciiTheme="minorHAnsi" w:hAnsiTheme="minorHAnsi" w:cstheme="minorHAnsi"/>
                <w:bCs/>
              </w:rPr>
              <w:t>.</w:t>
            </w:r>
            <w:r w:rsidRPr="008C114E">
              <w:rPr>
                <w:rFonts w:asciiTheme="minorHAnsi" w:hAnsiTheme="minorHAnsi" w:cstheme="minorHAnsi"/>
                <w:bCs/>
              </w:rPr>
              <w:t xml:space="preserve"> Wykonawca pokrywa koszty transportu</w:t>
            </w:r>
            <w:r w:rsidR="006A1BCD" w:rsidRPr="008C114E">
              <w:rPr>
                <w:rFonts w:asciiTheme="minorHAnsi" w:hAnsiTheme="minorHAnsi" w:cstheme="minorHAnsi"/>
                <w:bCs/>
              </w:rPr>
              <w:t>.</w:t>
            </w:r>
          </w:p>
        </w:tc>
      </w:tr>
      <w:tr w:rsidR="00387876" w:rsidRPr="008C114E" w14:paraId="4A768C1F" w14:textId="77777777" w:rsidTr="004D2489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DB0DDB6" w14:textId="32409AFE" w:rsidR="00387876" w:rsidRPr="008C114E" w:rsidRDefault="00A11C33" w:rsidP="00432658">
            <w:pPr>
              <w:spacing w:before="0" w:after="0"/>
              <w:ind w:left="-108" w:right="-108"/>
              <w:jc w:val="center"/>
              <w:rPr>
                <w:rFonts w:asciiTheme="minorHAnsi" w:hAnsiTheme="minorHAnsi" w:cstheme="minorHAnsi"/>
              </w:rPr>
            </w:pPr>
            <w:r w:rsidRPr="008C114E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53685BB" w14:textId="078EC6DB" w:rsidR="00387876" w:rsidRPr="008C114E" w:rsidRDefault="00387876" w:rsidP="0017024F">
            <w:pPr>
              <w:spacing w:before="0" w:after="0"/>
              <w:ind w:right="-110"/>
              <w:jc w:val="center"/>
              <w:rPr>
                <w:rFonts w:asciiTheme="minorHAnsi" w:hAnsiTheme="minorHAnsi" w:cstheme="minorHAnsi"/>
              </w:rPr>
            </w:pPr>
            <w:r w:rsidRPr="008C114E">
              <w:rPr>
                <w:rFonts w:asciiTheme="minorHAnsi" w:hAnsiTheme="minorHAnsi" w:cstheme="minorHAnsi"/>
                <w:lang w:eastAsia="pl-PL" w:bidi="pl-PL"/>
              </w:rPr>
              <w:t xml:space="preserve">Zgodność, niezawodność </w:t>
            </w:r>
            <w:r w:rsidR="004D2489" w:rsidRPr="008C114E">
              <w:rPr>
                <w:rFonts w:asciiTheme="minorHAnsi" w:hAnsiTheme="minorHAnsi" w:cstheme="minorHAnsi"/>
                <w:lang w:eastAsia="pl-PL" w:bidi="pl-PL"/>
              </w:rPr>
              <w:br/>
            </w:r>
            <w:r w:rsidRPr="008C114E">
              <w:rPr>
                <w:rFonts w:asciiTheme="minorHAnsi" w:hAnsiTheme="minorHAnsi" w:cstheme="minorHAnsi"/>
                <w:lang w:eastAsia="pl-PL" w:bidi="pl-PL"/>
              </w:rPr>
              <w:t xml:space="preserve">i jakość wytwarzania </w:t>
            </w:r>
            <w:r w:rsidR="00642993" w:rsidRPr="008C114E">
              <w:rPr>
                <w:rFonts w:asciiTheme="minorHAnsi" w:hAnsiTheme="minorHAnsi" w:cstheme="minorHAnsi"/>
                <w:lang w:eastAsia="pl-PL" w:bidi="pl-PL"/>
              </w:rPr>
              <w:t>sprzętu</w:t>
            </w:r>
          </w:p>
        </w:tc>
        <w:tc>
          <w:tcPr>
            <w:tcW w:w="8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AAD47B0" w14:textId="77777777" w:rsidR="00387876" w:rsidRPr="008C114E" w:rsidRDefault="00387876" w:rsidP="00C11812">
            <w:pPr>
              <w:spacing w:before="0" w:after="0"/>
              <w:jc w:val="both"/>
              <w:rPr>
                <w:rFonts w:asciiTheme="minorHAnsi" w:hAnsiTheme="minorHAnsi" w:cstheme="minorHAnsi"/>
              </w:rPr>
            </w:pPr>
            <w:r w:rsidRPr="008C114E">
              <w:rPr>
                <w:rFonts w:asciiTheme="minorHAnsi" w:hAnsiTheme="minorHAnsi" w:cstheme="minorHAnsi"/>
                <w:lang w:eastAsia="pl-PL" w:bidi="pl-PL"/>
              </w:rPr>
              <w:t>Potwierdzona certyfikatami:</w:t>
            </w:r>
          </w:p>
          <w:p w14:paraId="24A3F8DD" w14:textId="5540F99A" w:rsidR="00387876" w:rsidRPr="008C114E" w:rsidRDefault="00AD6307" w:rsidP="00C11812">
            <w:pPr>
              <w:pStyle w:val="Akapitzlist"/>
              <w:numPr>
                <w:ilvl w:val="0"/>
                <w:numId w:val="32"/>
              </w:numPr>
              <w:suppressAutoHyphens w:val="0"/>
              <w:spacing w:before="0" w:line="264" w:lineRule="auto"/>
              <w:ind w:left="223" w:hanging="219"/>
              <w:jc w:val="both"/>
              <w:rPr>
                <w:rFonts w:asciiTheme="minorHAnsi" w:hAnsiTheme="minorHAnsi" w:cstheme="minorHAnsi"/>
              </w:rPr>
            </w:pPr>
            <w:r w:rsidRPr="008C114E">
              <w:rPr>
                <w:rFonts w:asciiTheme="minorHAnsi" w:hAnsiTheme="minorHAnsi" w:cstheme="minorHAnsi"/>
                <w:lang w:eastAsia="pl-PL" w:bidi="pl-PL"/>
              </w:rPr>
              <w:t>Deklaracja CE lub Certyfikat CE</w:t>
            </w:r>
            <w:r w:rsidR="00B06F86" w:rsidRPr="008C114E">
              <w:rPr>
                <w:rFonts w:asciiTheme="minorHAnsi" w:hAnsiTheme="minorHAnsi" w:cstheme="minorHAnsi"/>
                <w:lang w:eastAsia="pl-PL" w:bidi="pl-PL"/>
              </w:rPr>
              <w:t>.</w:t>
            </w:r>
          </w:p>
          <w:p w14:paraId="07B51F18" w14:textId="5A27091C" w:rsidR="00387876" w:rsidRPr="008C114E" w:rsidRDefault="00DC4012" w:rsidP="00C11812">
            <w:pPr>
              <w:spacing w:after="0"/>
              <w:jc w:val="both"/>
              <w:rPr>
                <w:rFonts w:asciiTheme="minorHAnsi" w:hAnsiTheme="minorHAnsi" w:cstheme="minorHAnsi"/>
                <w:bCs/>
              </w:rPr>
            </w:pPr>
            <w:r w:rsidRPr="008C114E">
              <w:rPr>
                <w:rFonts w:asciiTheme="minorHAnsi" w:hAnsiTheme="minorHAnsi" w:cstheme="minorHAnsi"/>
                <w:b/>
                <w:bCs/>
              </w:rPr>
              <w:t xml:space="preserve">Wyżej wymienione dokumenty potwierdzające powyższe wymagania </w:t>
            </w:r>
            <w:r w:rsidR="00EF45FA" w:rsidRPr="008C114E">
              <w:rPr>
                <w:rFonts w:asciiTheme="minorHAnsi" w:hAnsiTheme="minorHAnsi" w:cstheme="minorHAnsi"/>
                <w:b/>
                <w:bCs/>
              </w:rPr>
              <w:t>należy dostarczyć p</w:t>
            </w:r>
            <w:r w:rsidR="00387876" w:rsidRPr="008C114E">
              <w:rPr>
                <w:rFonts w:asciiTheme="minorHAnsi" w:hAnsiTheme="minorHAnsi" w:cstheme="minorHAnsi"/>
                <w:b/>
                <w:bCs/>
              </w:rPr>
              <w:t>odczas dostawy.</w:t>
            </w:r>
          </w:p>
        </w:tc>
      </w:tr>
      <w:tr w:rsidR="00F82A13" w:rsidRPr="008C114E" w14:paraId="24B66BAA" w14:textId="77777777" w:rsidTr="004D2489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A60491F" w14:textId="172FFC4A" w:rsidR="00F82A13" w:rsidRPr="008C114E" w:rsidRDefault="00A11C33" w:rsidP="00432658">
            <w:pPr>
              <w:spacing w:before="0" w:after="0"/>
              <w:ind w:left="-108" w:right="-108"/>
              <w:jc w:val="center"/>
              <w:rPr>
                <w:rFonts w:asciiTheme="minorHAnsi" w:hAnsiTheme="minorHAnsi" w:cstheme="minorHAnsi"/>
              </w:rPr>
            </w:pPr>
            <w:r w:rsidRPr="008C114E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AE2011B" w14:textId="2456438D" w:rsidR="00F82A13" w:rsidRPr="008C114E" w:rsidRDefault="00F82A13" w:rsidP="0017024F">
            <w:pPr>
              <w:spacing w:before="0"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C114E">
              <w:rPr>
                <w:rFonts w:asciiTheme="minorHAnsi" w:hAnsiTheme="minorHAnsi" w:cstheme="minorHAnsi"/>
              </w:rPr>
              <w:t>Dostawa</w:t>
            </w:r>
          </w:p>
        </w:tc>
        <w:tc>
          <w:tcPr>
            <w:tcW w:w="8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25D1852" w14:textId="77777777" w:rsidR="004D2489" w:rsidRPr="008C114E" w:rsidRDefault="00A87B65" w:rsidP="00C11812">
            <w:pPr>
              <w:pStyle w:val="Akapitzlist"/>
              <w:numPr>
                <w:ilvl w:val="0"/>
                <w:numId w:val="2"/>
              </w:numPr>
              <w:spacing w:before="0"/>
              <w:ind w:left="223" w:hanging="223"/>
              <w:jc w:val="both"/>
              <w:rPr>
                <w:rFonts w:asciiTheme="minorHAnsi" w:hAnsiTheme="minorHAnsi" w:cstheme="minorHAnsi"/>
                <w:lang w:eastAsia="pl-PL" w:bidi="pl-PL"/>
              </w:rPr>
            </w:pPr>
            <w:r w:rsidRPr="008C114E">
              <w:rPr>
                <w:rFonts w:asciiTheme="minorHAnsi" w:hAnsiTheme="minorHAnsi" w:cstheme="minorHAnsi"/>
              </w:rPr>
              <w:t xml:space="preserve">Sprzęt musi zostać dostarczony do lokalizacji zgodnie z Załącznikiem nr 3 do Umowy – Zestawienie dostaw; </w:t>
            </w:r>
          </w:p>
          <w:p w14:paraId="50B4C58B" w14:textId="61E58E8D" w:rsidR="00A61A1E" w:rsidRPr="008C114E" w:rsidRDefault="00A87B65" w:rsidP="00C11812">
            <w:pPr>
              <w:pStyle w:val="Akapitzlist"/>
              <w:numPr>
                <w:ilvl w:val="0"/>
                <w:numId w:val="2"/>
              </w:numPr>
              <w:spacing w:before="0"/>
              <w:ind w:left="223" w:hanging="223"/>
              <w:jc w:val="both"/>
              <w:rPr>
                <w:rFonts w:asciiTheme="minorHAnsi" w:hAnsiTheme="minorHAnsi" w:cstheme="minorHAnsi"/>
                <w:lang w:eastAsia="pl-PL" w:bidi="pl-PL"/>
              </w:rPr>
            </w:pPr>
            <w:r w:rsidRPr="008C114E">
              <w:rPr>
                <w:rFonts w:asciiTheme="minorHAnsi" w:hAnsiTheme="minorHAnsi" w:cstheme="minorHAnsi"/>
              </w:rPr>
              <w:t xml:space="preserve">Wszystkie lokalizacje znajdują się na terenie województwa </w:t>
            </w:r>
            <w:r w:rsidR="007773EB" w:rsidRPr="008C114E">
              <w:rPr>
                <w:rFonts w:asciiTheme="minorHAnsi" w:hAnsiTheme="minorHAnsi" w:cstheme="minorHAnsi"/>
              </w:rPr>
              <w:t>k</w:t>
            </w:r>
            <w:r w:rsidRPr="008C114E">
              <w:rPr>
                <w:rFonts w:asciiTheme="minorHAnsi" w:hAnsiTheme="minorHAnsi" w:cstheme="minorHAnsi"/>
              </w:rPr>
              <w:t>ujawsko</w:t>
            </w:r>
            <w:r w:rsidR="007773EB" w:rsidRPr="008C114E">
              <w:rPr>
                <w:rFonts w:asciiTheme="minorHAnsi" w:hAnsiTheme="minorHAnsi" w:cstheme="minorHAnsi"/>
              </w:rPr>
              <w:t>-p</w:t>
            </w:r>
            <w:r w:rsidRPr="008C114E">
              <w:rPr>
                <w:rFonts w:asciiTheme="minorHAnsi" w:hAnsiTheme="minorHAnsi" w:cstheme="minorHAnsi"/>
              </w:rPr>
              <w:t>omorskiego</w:t>
            </w:r>
            <w:r w:rsidR="004D2489" w:rsidRPr="008C114E">
              <w:rPr>
                <w:rFonts w:asciiTheme="minorHAnsi" w:hAnsiTheme="minorHAnsi" w:cstheme="minorHAnsi"/>
              </w:rPr>
              <w:t>;</w:t>
            </w:r>
          </w:p>
          <w:p w14:paraId="6B51304A" w14:textId="2D203AE2" w:rsidR="00F82A13" w:rsidRPr="008C114E" w:rsidRDefault="00A61A1E" w:rsidP="00C11812">
            <w:pPr>
              <w:pStyle w:val="Akapitzlist"/>
              <w:numPr>
                <w:ilvl w:val="0"/>
                <w:numId w:val="2"/>
              </w:numPr>
              <w:spacing w:before="0"/>
              <w:ind w:left="223" w:hanging="223"/>
              <w:jc w:val="both"/>
              <w:rPr>
                <w:rFonts w:asciiTheme="minorHAnsi" w:hAnsiTheme="minorHAnsi" w:cstheme="minorHAnsi"/>
                <w:lang w:eastAsia="pl-PL" w:bidi="pl-PL"/>
              </w:rPr>
            </w:pPr>
            <w:r w:rsidRPr="008C114E">
              <w:rPr>
                <w:rFonts w:asciiTheme="minorHAnsi" w:hAnsiTheme="minorHAnsi" w:cstheme="minorHAnsi"/>
              </w:rPr>
              <w:t xml:space="preserve">Wykonawca dostarczy </w:t>
            </w:r>
            <w:r w:rsidR="00C029D4" w:rsidRPr="008C114E">
              <w:rPr>
                <w:rFonts w:asciiTheme="minorHAnsi" w:hAnsiTheme="minorHAnsi" w:cstheme="minorHAnsi"/>
              </w:rPr>
              <w:t>Z</w:t>
            </w:r>
            <w:r w:rsidRPr="008C114E">
              <w:rPr>
                <w:rFonts w:asciiTheme="minorHAnsi" w:hAnsiTheme="minorHAnsi" w:cstheme="minorHAnsi"/>
              </w:rPr>
              <w:t>amawiającemu protokoły przekazania potwierdzające odbiór okularów</w:t>
            </w:r>
            <w:r w:rsidR="00D87B35" w:rsidRPr="008C114E">
              <w:rPr>
                <w:rFonts w:asciiTheme="minorHAnsi" w:hAnsiTheme="minorHAnsi" w:cstheme="minorHAnsi"/>
              </w:rPr>
              <w:t>.</w:t>
            </w:r>
          </w:p>
        </w:tc>
      </w:tr>
      <w:tr w:rsidR="00704FA3" w:rsidRPr="008C114E" w14:paraId="1482AFC7" w14:textId="77777777" w:rsidTr="004D2489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AC91D92" w14:textId="749E31CB" w:rsidR="00704FA3" w:rsidRPr="008C114E" w:rsidRDefault="00704FA3" w:rsidP="00432658">
            <w:pPr>
              <w:spacing w:before="0" w:after="0"/>
              <w:ind w:left="-108" w:right="-108"/>
              <w:jc w:val="center"/>
              <w:rPr>
                <w:rFonts w:asciiTheme="minorHAnsi" w:hAnsiTheme="minorHAnsi" w:cstheme="minorHAnsi"/>
              </w:rPr>
            </w:pPr>
            <w:r w:rsidRPr="008C114E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8031E6" w14:textId="7AA66A80" w:rsidR="00704FA3" w:rsidRPr="008C114E" w:rsidRDefault="00704FA3" w:rsidP="0017024F">
            <w:pPr>
              <w:spacing w:before="0" w:after="0"/>
              <w:jc w:val="center"/>
              <w:rPr>
                <w:rFonts w:asciiTheme="minorHAnsi" w:hAnsiTheme="minorHAnsi" w:cstheme="minorHAnsi"/>
              </w:rPr>
            </w:pPr>
            <w:r w:rsidRPr="008C114E">
              <w:rPr>
                <w:rFonts w:asciiTheme="minorHAnsi" w:hAnsiTheme="minorHAnsi" w:cstheme="minorHAnsi"/>
              </w:rPr>
              <w:t xml:space="preserve">Spełnienie wymagań dot. </w:t>
            </w:r>
            <w:proofErr w:type="spellStart"/>
            <w:r w:rsidRPr="008C114E">
              <w:rPr>
                <w:rFonts w:asciiTheme="minorHAnsi" w:hAnsiTheme="minorHAnsi" w:cstheme="minorHAnsi"/>
              </w:rPr>
              <w:t>cyberbezpieczeństwa</w:t>
            </w:r>
            <w:proofErr w:type="spellEnd"/>
          </w:p>
        </w:tc>
        <w:tc>
          <w:tcPr>
            <w:tcW w:w="8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1D2BC1D" w14:textId="1B6C689D" w:rsidR="00726139" w:rsidRPr="008C114E" w:rsidRDefault="00704FA3" w:rsidP="00C11812">
            <w:pPr>
              <w:spacing w:before="0"/>
              <w:jc w:val="both"/>
              <w:rPr>
                <w:rFonts w:asciiTheme="minorHAnsi" w:hAnsiTheme="minorHAnsi" w:cstheme="minorHAnsi"/>
              </w:rPr>
            </w:pPr>
            <w:r w:rsidRPr="008C114E">
              <w:t xml:space="preserve">Zamawiający wymaga, aby </w:t>
            </w:r>
            <w:r w:rsidR="00726139" w:rsidRPr="008C114E">
              <w:t>za</w:t>
            </w:r>
            <w:r w:rsidRPr="008C114E">
              <w:t xml:space="preserve">oferowane produkty ICT, usługi ICT oraz procesy ICT wykorzystywane do realizacji zamówienia, zarówno jako elementy główne, jak i komponenty, elementy środowiska świadczenia usługi lub rozwiązania towarzyszące, </w:t>
            </w:r>
            <w:r w:rsidRPr="008C114E">
              <w:rPr>
                <w:b/>
                <w:bCs/>
                <w:u w:val="single"/>
              </w:rPr>
              <w:t xml:space="preserve">nie </w:t>
            </w:r>
            <w:r w:rsidR="00726139" w:rsidRPr="008C114E">
              <w:rPr>
                <w:b/>
                <w:bCs/>
                <w:u w:val="single"/>
              </w:rPr>
              <w:t>stanowi</w:t>
            </w:r>
            <w:r w:rsidR="001616DE" w:rsidRPr="008C114E">
              <w:rPr>
                <w:b/>
                <w:bCs/>
                <w:u w:val="single"/>
              </w:rPr>
              <w:t>ły</w:t>
            </w:r>
            <w:r w:rsidRPr="008C114E">
              <w:t>:</w:t>
            </w:r>
          </w:p>
          <w:p w14:paraId="2AB7E077" w14:textId="77777777" w:rsidR="00726139" w:rsidRPr="008C114E" w:rsidRDefault="00704FA3" w:rsidP="00C11812">
            <w:pPr>
              <w:pStyle w:val="Akapitzlist"/>
              <w:numPr>
                <w:ilvl w:val="0"/>
                <w:numId w:val="2"/>
              </w:numPr>
              <w:spacing w:before="0"/>
              <w:ind w:left="223" w:hanging="223"/>
              <w:jc w:val="both"/>
              <w:rPr>
                <w:rFonts w:asciiTheme="minorHAnsi" w:hAnsiTheme="minorHAnsi" w:cstheme="minorHAnsi"/>
              </w:rPr>
            </w:pPr>
            <w:r w:rsidRPr="008C114E">
              <w:rPr>
                <w:rFonts w:asciiTheme="minorHAnsi" w:hAnsiTheme="minorHAnsi" w:cstheme="minorHAnsi"/>
              </w:rPr>
              <w:t xml:space="preserve">produktów ICT, usług ICT lub procesów ICT wskazanych w rekomendacji, o której mowa w art. 33 ust. 4 ustawy z dnia 5 lipca 2018 r. o krajowym systemie </w:t>
            </w:r>
            <w:proofErr w:type="spellStart"/>
            <w:r w:rsidRPr="008C114E">
              <w:rPr>
                <w:rFonts w:asciiTheme="minorHAnsi" w:hAnsiTheme="minorHAnsi" w:cstheme="minorHAnsi"/>
              </w:rPr>
              <w:t>cyberbezpieczeństwa</w:t>
            </w:r>
            <w:proofErr w:type="spellEnd"/>
            <w:r w:rsidRPr="008C114E">
              <w:rPr>
                <w:rFonts w:asciiTheme="minorHAnsi" w:hAnsiTheme="minorHAnsi" w:cstheme="minorHAnsi"/>
              </w:rPr>
              <w:t>, stwierdzającej ich negatywny wpływ na podstawowy interes bezpieczeństwa państwa;</w:t>
            </w:r>
          </w:p>
          <w:p w14:paraId="1BFF7F04" w14:textId="5BFD97DD" w:rsidR="00726139" w:rsidRPr="008C114E" w:rsidRDefault="00704FA3" w:rsidP="00C11812">
            <w:pPr>
              <w:pStyle w:val="Akapitzlist"/>
              <w:numPr>
                <w:ilvl w:val="0"/>
                <w:numId w:val="2"/>
              </w:numPr>
              <w:spacing w:before="0"/>
              <w:ind w:left="223" w:hanging="223"/>
              <w:jc w:val="both"/>
              <w:rPr>
                <w:rFonts w:asciiTheme="minorHAnsi" w:hAnsiTheme="minorHAnsi" w:cstheme="minorHAnsi"/>
              </w:rPr>
            </w:pPr>
            <w:r w:rsidRPr="008C114E">
              <w:rPr>
                <w:rFonts w:asciiTheme="minorHAnsi" w:hAnsiTheme="minorHAnsi" w:cstheme="minorHAnsi"/>
              </w:rPr>
              <w:lastRenderedPageBreak/>
              <w:t xml:space="preserve">produktu ICT, którego typ został określony w decyzji w sprawie uznania dostawcy za dostawcę wysokiego ryzyka, o której mowa w art. 67b ust. 15 ustawy z dnia 5 lipca 2018 r. o krajowym systemie </w:t>
            </w:r>
            <w:proofErr w:type="spellStart"/>
            <w:r w:rsidRPr="008C114E">
              <w:rPr>
                <w:rFonts w:asciiTheme="minorHAnsi" w:hAnsiTheme="minorHAnsi" w:cstheme="minorHAnsi"/>
              </w:rPr>
              <w:t>cyberbezpieczeństwa</w:t>
            </w:r>
            <w:proofErr w:type="spellEnd"/>
            <w:r w:rsidRPr="008C114E">
              <w:rPr>
                <w:rFonts w:asciiTheme="minorHAnsi" w:hAnsiTheme="minorHAnsi" w:cstheme="minorHAnsi"/>
              </w:rPr>
              <w:t>, ani usług ICT lub procesów ICT określonych w tej decyzji.</w:t>
            </w:r>
          </w:p>
          <w:p w14:paraId="5106FF73" w14:textId="0A865C20" w:rsidR="00704FA3" w:rsidRPr="008C114E" w:rsidRDefault="00704FA3" w:rsidP="00C11812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8C114E">
              <w:rPr>
                <w:rFonts w:asciiTheme="minorHAnsi" w:hAnsiTheme="minorHAnsi" w:cstheme="minorHAnsi"/>
                <w:b/>
                <w:bCs/>
              </w:rPr>
              <w:t>Niespełnienie powyższego wymagania skutkuje odrzuceniem oferty odpowiednio na podstawie art. 226 ust. 1 pkt 17</w:t>
            </w:r>
            <w:r w:rsidR="00042AE1" w:rsidRPr="008C114E">
              <w:rPr>
                <w:rFonts w:asciiTheme="minorHAnsi" w:hAnsiTheme="minorHAnsi" w:cstheme="minorHAnsi"/>
                <w:b/>
                <w:bCs/>
              </w:rPr>
              <w:t>)</w:t>
            </w:r>
            <w:r w:rsidRPr="008C114E">
              <w:rPr>
                <w:rFonts w:asciiTheme="minorHAnsi" w:hAnsiTheme="minorHAnsi" w:cstheme="minorHAnsi"/>
                <w:b/>
                <w:bCs/>
              </w:rPr>
              <w:t xml:space="preserve"> albo pkt 19</w:t>
            </w:r>
            <w:r w:rsidR="00042AE1" w:rsidRPr="008C114E">
              <w:rPr>
                <w:rFonts w:asciiTheme="minorHAnsi" w:hAnsiTheme="minorHAnsi" w:cstheme="minorHAnsi"/>
                <w:b/>
                <w:bCs/>
              </w:rPr>
              <w:t>)</w:t>
            </w:r>
            <w:r w:rsidRPr="008C114E">
              <w:rPr>
                <w:rFonts w:asciiTheme="minorHAnsi" w:hAnsiTheme="minorHAnsi" w:cstheme="minorHAnsi"/>
                <w:b/>
                <w:bCs/>
              </w:rPr>
              <w:t xml:space="preserve"> ustawy </w:t>
            </w:r>
            <w:proofErr w:type="spellStart"/>
            <w:r w:rsidRPr="008C114E">
              <w:rPr>
                <w:rFonts w:asciiTheme="minorHAnsi" w:hAnsiTheme="minorHAnsi" w:cstheme="minorHAnsi"/>
                <w:b/>
                <w:bCs/>
              </w:rPr>
              <w:t>Pzp</w:t>
            </w:r>
            <w:proofErr w:type="spellEnd"/>
            <w:r w:rsidRPr="008C114E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</w:tr>
    </w:tbl>
    <w:p w14:paraId="4510FF07" w14:textId="0A1FCD14" w:rsidR="00723C09" w:rsidRPr="008C114E" w:rsidRDefault="00DC4012" w:rsidP="00DD19FF">
      <w:pPr>
        <w:spacing w:before="0" w:after="0" w:line="240" w:lineRule="auto"/>
        <w:rPr>
          <w:rFonts w:asciiTheme="minorHAnsi" w:hAnsiTheme="minorHAnsi" w:cstheme="minorHAnsi"/>
          <w:sz w:val="24"/>
          <w:szCs w:val="18"/>
        </w:rPr>
      </w:pPr>
      <w:r w:rsidRPr="008C114E">
        <w:rPr>
          <w:lang w:eastAsia="x-none"/>
        </w:rPr>
        <w:lastRenderedPageBreak/>
        <w:br w:type="page"/>
      </w:r>
      <w:bookmarkStart w:id="5" w:name="_Toc231989710"/>
      <w:r w:rsidR="0036734A" w:rsidRPr="008C114E">
        <w:rPr>
          <w:rFonts w:asciiTheme="minorHAnsi" w:hAnsiTheme="minorHAnsi" w:cstheme="minorHAnsi"/>
          <w:sz w:val="24"/>
          <w:szCs w:val="18"/>
        </w:rPr>
        <w:lastRenderedPageBreak/>
        <w:t>WYKAZ DOKUMENTÓW, OŚWIADCZEŃ I CERTYFIKATÓW JAKIE WYKONAWCA MUSI DOSTARCZYĆ</w:t>
      </w:r>
      <w:bookmarkEnd w:id="5"/>
    </w:p>
    <w:p w14:paraId="38147D05" w14:textId="55663C78" w:rsidR="00723C09" w:rsidRPr="008C114E" w:rsidRDefault="0036734A" w:rsidP="00572E6E">
      <w:pPr>
        <w:ind w:firstLine="708"/>
        <w:rPr>
          <w:rFonts w:asciiTheme="minorHAnsi" w:hAnsiTheme="minorHAnsi" w:cstheme="minorHAnsi"/>
          <w:u w:val="single"/>
        </w:rPr>
      </w:pPr>
      <w:r w:rsidRPr="008C114E">
        <w:rPr>
          <w:rFonts w:asciiTheme="minorHAnsi" w:hAnsiTheme="minorHAnsi" w:cstheme="minorHAnsi"/>
          <w:u w:val="single"/>
        </w:rPr>
        <w:t>Wykaz certyfikatów wymaganych do dostarczenia przez Wykonawc</w:t>
      </w:r>
      <w:r w:rsidR="00754868" w:rsidRPr="008C114E">
        <w:rPr>
          <w:rFonts w:asciiTheme="minorHAnsi" w:hAnsiTheme="minorHAnsi" w:cstheme="minorHAnsi"/>
          <w:u w:val="single"/>
        </w:rPr>
        <w:t>ę</w:t>
      </w:r>
      <w:r w:rsidRPr="008C114E">
        <w:rPr>
          <w:rFonts w:asciiTheme="minorHAnsi" w:hAnsiTheme="minorHAnsi" w:cstheme="minorHAnsi"/>
          <w:u w:val="single"/>
        </w:rPr>
        <w:t>:</w:t>
      </w:r>
    </w:p>
    <w:tbl>
      <w:tblPr>
        <w:tblW w:w="10768" w:type="dxa"/>
        <w:jc w:val="center"/>
        <w:tblLayout w:type="fixed"/>
        <w:tblLook w:val="00A0" w:firstRow="1" w:lastRow="0" w:firstColumn="1" w:lastColumn="0" w:noHBand="0" w:noVBand="0"/>
      </w:tblPr>
      <w:tblGrid>
        <w:gridCol w:w="673"/>
        <w:gridCol w:w="6268"/>
        <w:gridCol w:w="3827"/>
      </w:tblGrid>
      <w:tr w:rsidR="00723C09" w:rsidRPr="008C114E" w14:paraId="73F415D2" w14:textId="77777777" w:rsidTr="004D2489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050CFB9E" w14:textId="77777777" w:rsidR="00723C09" w:rsidRPr="008C114E" w:rsidRDefault="0036734A" w:rsidP="0017024F">
            <w:pPr>
              <w:spacing w:before="6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8C114E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6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5E1D84DC" w14:textId="6D9C2C1B" w:rsidR="00723C09" w:rsidRPr="008C114E" w:rsidRDefault="00572E6E" w:rsidP="0017024F">
            <w:pPr>
              <w:spacing w:before="6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8C114E">
              <w:rPr>
                <w:rFonts w:asciiTheme="minorHAnsi" w:hAnsiTheme="minorHAnsi" w:cstheme="minorHAnsi"/>
                <w:b/>
              </w:rPr>
              <w:t>Dot</w:t>
            </w:r>
            <w:r w:rsidR="004D2489" w:rsidRPr="008C114E">
              <w:rPr>
                <w:rFonts w:asciiTheme="minorHAnsi" w:hAnsiTheme="minorHAnsi" w:cstheme="minorHAnsi"/>
                <w:b/>
              </w:rPr>
              <w:t>yczy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2D7EC90F" w14:textId="708AA1F5" w:rsidR="00723C09" w:rsidRPr="008C114E" w:rsidRDefault="0036734A" w:rsidP="0017024F">
            <w:pPr>
              <w:spacing w:before="6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8C114E">
              <w:rPr>
                <w:rFonts w:asciiTheme="minorHAnsi" w:hAnsiTheme="minorHAnsi" w:cstheme="minorHAnsi"/>
                <w:b/>
              </w:rPr>
              <w:t>Nazwa</w:t>
            </w:r>
            <w:r w:rsidR="003525CE" w:rsidRPr="008C114E">
              <w:rPr>
                <w:rFonts w:asciiTheme="minorHAnsi" w:hAnsiTheme="minorHAnsi" w:cstheme="minorHAnsi"/>
                <w:b/>
              </w:rPr>
              <w:t xml:space="preserve"> dokumentu</w:t>
            </w:r>
          </w:p>
        </w:tc>
      </w:tr>
      <w:tr w:rsidR="00285A34" w:rsidRPr="008C114E" w14:paraId="4685476F" w14:textId="77777777" w:rsidTr="004D2489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541A1E4" w14:textId="0EE96C18" w:rsidR="00285A34" w:rsidRPr="008C114E" w:rsidRDefault="00572E6E" w:rsidP="0017024F">
            <w:pPr>
              <w:spacing w:before="60"/>
              <w:jc w:val="center"/>
              <w:rPr>
                <w:rFonts w:asciiTheme="minorHAnsi" w:hAnsiTheme="minorHAnsi" w:cstheme="minorHAnsi"/>
              </w:rPr>
            </w:pPr>
            <w:r w:rsidRPr="008C114E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41EC68CB" w14:textId="0EE98C32" w:rsidR="00285A34" w:rsidRPr="008C114E" w:rsidRDefault="00572E6E" w:rsidP="0017024F">
            <w:pPr>
              <w:spacing w:before="60" w:line="240" w:lineRule="auto"/>
              <w:jc w:val="center"/>
              <w:rPr>
                <w:rFonts w:asciiTheme="minorHAnsi" w:hAnsiTheme="minorHAnsi" w:cstheme="minorHAnsi"/>
              </w:rPr>
            </w:pPr>
            <w:r w:rsidRPr="008C114E">
              <w:rPr>
                <w:rFonts w:asciiTheme="minorHAnsi" w:hAnsiTheme="minorHAnsi" w:cstheme="minorHAnsi"/>
              </w:rPr>
              <w:t>P</w:t>
            </w:r>
            <w:r w:rsidR="00285A34" w:rsidRPr="008C114E">
              <w:rPr>
                <w:rFonts w:asciiTheme="minorHAnsi" w:hAnsiTheme="minorHAnsi" w:cstheme="minorHAnsi"/>
              </w:rPr>
              <w:t>unkt</w:t>
            </w:r>
            <w:r w:rsidR="006535AD" w:rsidRPr="008C114E">
              <w:rPr>
                <w:rFonts w:asciiTheme="minorHAnsi" w:hAnsiTheme="minorHAnsi" w:cstheme="minorHAnsi"/>
              </w:rPr>
              <w:t xml:space="preserve"> </w:t>
            </w:r>
            <w:r w:rsidRPr="008C114E">
              <w:rPr>
                <w:rFonts w:asciiTheme="minorHAnsi" w:hAnsiTheme="minorHAnsi" w:cstheme="minorHAnsi"/>
              </w:rPr>
              <w:t>1.</w:t>
            </w:r>
            <w:r w:rsidR="009E4DE2" w:rsidRPr="008C114E">
              <w:rPr>
                <w:rFonts w:asciiTheme="minorHAnsi" w:hAnsiTheme="minorHAnsi" w:cstheme="minorHAnsi"/>
              </w:rPr>
              <w:t>2.</w:t>
            </w:r>
            <w:r w:rsidR="00642993" w:rsidRPr="008C114E">
              <w:rPr>
                <w:rFonts w:asciiTheme="minorHAnsi" w:hAnsiTheme="minorHAnsi" w:cstheme="minorHAnsi"/>
              </w:rPr>
              <w:t>5</w:t>
            </w:r>
            <w:r w:rsidR="0017024F" w:rsidRPr="008C114E">
              <w:rPr>
                <w:rFonts w:asciiTheme="minorHAnsi" w:hAnsiTheme="minorHAnsi" w:cstheme="minorHAnsi"/>
              </w:rPr>
              <w:t xml:space="preserve">: </w:t>
            </w:r>
            <w:r w:rsidR="004D2489" w:rsidRPr="008C114E">
              <w:rPr>
                <w:rFonts w:asciiTheme="minorHAnsi" w:hAnsiTheme="minorHAnsi" w:cstheme="minorHAnsi"/>
              </w:rPr>
              <w:t>Zgodność, niezawodność i jakość wytwarzania sprzętu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257CF9BB" w14:textId="3D24CF61" w:rsidR="00285A34" w:rsidRPr="008C114E" w:rsidRDefault="00285A34" w:rsidP="0017024F">
            <w:pPr>
              <w:spacing w:before="6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8C114E">
              <w:rPr>
                <w:rFonts w:asciiTheme="minorHAnsi" w:hAnsiTheme="minorHAnsi" w:cstheme="minorHAnsi"/>
                <w:b/>
              </w:rPr>
              <w:t>Deklaracja CE lub Certyfikat CE</w:t>
            </w:r>
          </w:p>
        </w:tc>
      </w:tr>
    </w:tbl>
    <w:p w14:paraId="48485A01" w14:textId="3E9AB3C1" w:rsidR="00DF2C51" w:rsidRPr="00484E96" w:rsidRDefault="00572E6E" w:rsidP="004D2489">
      <w:pPr>
        <w:tabs>
          <w:tab w:val="left" w:pos="709"/>
          <w:tab w:val="left" w:pos="993"/>
        </w:tabs>
        <w:ind w:left="708"/>
        <w:rPr>
          <w:rFonts w:asciiTheme="minorHAnsi" w:hAnsiTheme="minorHAnsi" w:cstheme="minorHAnsi"/>
        </w:rPr>
      </w:pPr>
      <w:r w:rsidRPr="008C114E">
        <w:rPr>
          <w:rFonts w:asciiTheme="minorHAnsi" w:hAnsiTheme="minorHAnsi" w:cstheme="minorHAnsi"/>
        </w:rPr>
        <w:tab/>
      </w:r>
      <w:r w:rsidR="004867AE" w:rsidRPr="008C114E">
        <w:rPr>
          <w:rFonts w:asciiTheme="minorHAnsi" w:hAnsiTheme="minorHAnsi" w:cstheme="minorHAnsi"/>
        </w:rPr>
        <w:t xml:space="preserve">Wykonawca dostarczy powyższe wymagane dokumenty </w:t>
      </w:r>
      <w:r w:rsidR="004867AE" w:rsidRPr="008C114E">
        <w:rPr>
          <w:rFonts w:asciiTheme="minorHAnsi" w:hAnsiTheme="minorHAnsi" w:cstheme="minorHAnsi"/>
          <w:b/>
        </w:rPr>
        <w:t>podczas dostawy przedmiotu zamówienia</w:t>
      </w:r>
      <w:r w:rsidRPr="008C114E">
        <w:rPr>
          <w:rFonts w:asciiTheme="minorHAnsi" w:hAnsiTheme="minorHAnsi" w:cstheme="minorHAnsi"/>
          <w:b/>
        </w:rPr>
        <w:t>.</w:t>
      </w:r>
    </w:p>
    <w:p w14:paraId="03C4EAA4" w14:textId="77777777" w:rsidR="00DC4012" w:rsidRDefault="00DC4012" w:rsidP="00C621FC">
      <w:pPr>
        <w:tabs>
          <w:tab w:val="left" w:pos="9240"/>
        </w:tabs>
        <w:spacing w:after="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6AA1655A" w14:textId="77777777" w:rsidR="00DC4012" w:rsidRDefault="00DC4012" w:rsidP="00C621FC">
      <w:pPr>
        <w:tabs>
          <w:tab w:val="left" w:pos="9240"/>
        </w:tabs>
        <w:spacing w:after="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sectPr w:rsidR="00DC4012" w:rsidSect="003571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27" w:right="567" w:bottom="1843" w:left="567" w:header="113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6B8131" w14:textId="77777777" w:rsidR="00B53731" w:rsidRDefault="00B53731">
      <w:pPr>
        <w:spacing w:before="0" w:after="0" w:line="240" w:lineRule="auto"/>
      </w:pPr>
      <w:r>
        <w:separator/>
      </w:r>
    </w:p>
  </w:endnote>
  <w:endnote w:type="continuationSeparator" w:id="0">
    <w:p w14:paraId="21E8DA7E" w14:textId="77777777" w:rsidR="00B53731" w:rsidRDefault="00B5373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1D38A7" w14:textId="77777777" w:rsidR="006535AD" w:rsidRDefault="006535AD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2D414C" w14:textId="6D92A966" w:rsidR="006535AD" w:rsidRDefault="00DF2C51" w:rsidP="00DF2C51">
    <w:pPr>
      <w:pStyle w:val="Stopka"/>
      <w:tabs>
        <w:tab w:val="center" w:pos="5386"/>
        <w:tab w:val="left" w:pos="9046"/>
      </w:tabs>
      <w:jc w:val="center"/>
      <w:rPr>
        <w:rFonts w:cs="Calibri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17BA43D9" wp14:editId="2E7D6DCA">
          <wp:simplePos x="0" y="0"/>
          <wp:positionH relativeFrom="margin">
            <wp:posOffset>411150</wp:posOffset>
          </wp:positionH>
          <wp:positionV relativeFrom="paragraph">
            <wp:posOffset>-683591</wp:posOffset>
          </wp:positionV>
          <wp:extent cx="6369050" cy="1343660"/>
          <wp:effectExtent l="0" t="0" r="0" b="8890"/>
          <wp:wrapNone/>
          <wp:docPr id="187809855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69050" cy="13436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sdt>
      <w:sdtPr>
        <w:rPr>
          <w:rFonts w:cs="Calibri"/>
        </w:rPr>
        <w:id w:val="1728636285"/>
        <w:docPartObj>
          <w:docPartGallery w:val="Page Numbers (Top of Page)"/>
          <w:docPartUnique/>
        </w:docPartObj>
      </w:sdtPr>
      <w:sdtEndPr/>
      <w:sdtContent>
        <w:r w:rsidR="006535AD" w:rsidRPr="00AB4E5A">
          <w:rPr>
            <w:rFonts w:cs="Calibri"/>
            <w:lang w:val="pl-PL"/>
          </w:rPr>
          <w:t xml:space="preserve">Strona </w:t>
        </w:r>
        <w:r w:rsidR="006535AD" w:rsidRPr="00AB4E5A">
          <w:rPr>
            <w:rFonts w:cs="Calibri"/>
            <w:b/>
            <w:bCs/>
          </w:rPr>
          <w:fldChar w:fldCharType="begin"/>
        </w:r>
        <w:r w:rsidR="006535AD" w:rsidRPr="00AB4E5A">
          <w:rPr>
            <w:rFonts w:cs="Calibri"/>
            <w:b/>
            <w:bCs/>
          </w:rPr>
          <w:instrText>PAGE</w:instrText>
        </w:r>
        <w:r w:rsidR="006535AD" w:rsidRPr="00AB4E5A">
          <w:rPr>
            <w:rFonts w:cs="Calibri"/>
            <w:b/>
            <w:bCs/>
          </w:rPr>
          <w:fldChar w:fldCharType="separate"/>
        </w:r>
        <w:r w:rsidR="006535AD" w:rsidRPr="00AB4E5A">
          <w:rPr>
            <w:rFonts w:cs="Calibri"/>
            <w:b/>
            <w:bCs/>
          </w:rPr>
          <w:t>18</w:t>
        </w:r>
        <w:r w:rsidR="006535AD" w:rsidRPr="00AB4E5A">
          <w:rPr>
            <w:rFonts w:cs="Calibri"/>
          </w:rPr>
          <w:fldChar w:fldCharType="end"/>
        </w:r>
        <w:r w:rsidR="006535AD" w:rsidRPr="00AB4E5A">
          <w:rPr>
            <w:rFonts w:cs="Calibri"/>
            <w:lang w:val="pl-PL"/>
          </w:rPr>
          <w:t xml:space="preserve"> z </w:t>
        </w:r>
        <w:r w:rsidR="006535AD" w:rsidRPr="00AB4E5A">
          <w:rPr>
            <w:rFonts w:cs="Calibri"/>
            <w:b/>
            <w:bCs/>
          </w:rPr>
          <w:fldChar w:fldCharType="begin"/>
        </w:r>
        <w:r w:rsidR="006535AD" w:rsidRPr="00AB4E5A">
          <w:rPr>
            <w:rFonts w:cs="Calibri"/>
            <w:b/>
            <w:bCs/>
          </w:rPr>
          <w:instrText>NUMPAGES</w:instrText>
        </w:r>
        <w:r w:rsidR="006535AD" w:rsidRPr="00AB4E5A">
          <w:rPr>
            <w:rFonts w:cs="Calibri"/>
            <w:b/>
            <w:bCs/>
          </w:rPr>
          <w:fldChar w:fldCharType="separate"/>
        </w:r>
        <w:r w:rsidR="006535AD" w:rsidRPr="00AB4E5A">
          <w:rPr>
            <w:rFonts w:cs="Calibri"/>
            <w:b/>
            <w:bCs/>
          </w:rPr>
          <w:t>53</w:t>
        </w:r>
        <w:r w:rsidR="006535AD" w:rsidRPr="00AB4E5A">
          <w:rPr>
            <w:rFonts w:cs="Calibri"/>
          </w:rPr>
          <w:fldChar w:fldCharType="end"/>
        </w:r>
      </w:sdtContent>
    </w:sdt>
  </w:p>
  <w:p w14:paraId="12A29774" w14:textId="77777777" w:rsidR="006535AD" w:rsidRDefault="006535AD" w:rsidP="004C70F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C3647E" w14:textId="68D7A9DB" w:rsidR="006535AD" w:rsidRPr="00DF2C51" w:rsidRDefault="00DF2C51" w:rsidP="005656A0">
    <w:pPr>
      <w:pStyle w:val="Stopka"/>
      <w:tabs>
        <w:tab w:val="center" w:pos="5386"/>
        <w:tab w:val="left" w:pos="9046"/>
      </w:tabs>
      <w:jc w:val="center"/>
      <w:rPr>
        <w:rFonts w:cs="Calibri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A7E3AAA" wp14:editId="5926B6E3">
          <wp:simplePos x="0" y="0"/>
          <wp:positionH relativeFrom="margin">
            <wp:posOffset>425780</wp:posOffset>
          </wp:positionH>
          <wp:positionV relativeFrom="paragraph">
            <wp:posOffset>-703326</wp:posOffset>
          </wp:positionV>
          <wp:extent cx="6369050" cy="1343660"/>
          <wp:effectExtent l="0" t="0" r="0" b="8890"/>
          <wp:wrapNone/>
          <wp:docPr id="56126970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69050" cy="13436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sdt>
      <w:sdtPr>
        <w:rPr>
          <w:rFonts w:cs="Calibri"/>
        </w:rPr>
        <w:id w:val="-1098864518"/>
        <w:docPartObj>
          <w:docPartGallery w:val="Page Numbers (Top of Page)"/>
          <w:docPartUnique/>
        </w:docPartObj>
      </w:sdtPr>
      <w:sdtEndPr/>
      <w:sdtContent>
        <w:r w:rsidR="006C1D02" w:rsidRPr="00AB4E5A">
          <w:rPr>
            <w:rFonts w:cs="Calibri"/>
            <w:lang w:val="pl-PL"/>
          </w:rPr>
          <w:t xml:space="preserve">Strona </w:t>
        </w:r>
        <w:r w:rsidR="006C1D02" w:rsidRPr="00AB4E5A">
          <w:rPr>
            <w:rFonts w:cs="Calibri"/>
            <w:b/>
            <w:bCs/>
          </w:rPr>
          <w:fldChar w:fldCharType="begin"/>
        </w:r>
        <w:r w:rsidR="006C1D02" w:rsidRPr="00AB4E5A">
          <w:rPr>
            <w:rFonts w:cs="Calibri"/>
            <w:b/>
            <w:bCs/>
          </w:rPr>
          <w:instrText>PAGE</w:instrText>
        </w:r>
        <w:r w:rsidR="006C1D02" w:rsidRPr="00AB4E5A">
          <w:rPr>
            <w:rFonts w:cs="Calibri"/>
            <w:b/>
            <w:bCs/>
          </w:rPr>
          <w:fldChar w:fldCharType="separate"/>
        </w:r>
        <w:r w:rsidR="006C1D02">
          <w:rPr>
            <w:rFonts w:cs="Calibri"/>
            <w:b/>
            <w:bCs/>
          </w:rPr>
          <w:t>2</w:t>
        </w:r>
        <w:r w:rsidR="006C1D02" w:rsidRPr="00AB4E5A">
          <w:rPr>
            <w:rFonts w:cs="Calibri"/>
          </w:rPr>
          <w:fldChar w:fldCharType="end"/>
        </w:r>
        <w:r w:rsidR="006C1D02" w:rsidRPr="00AB4E5A">
          <w:rPr>
            <w:rFonts w:cs="Calibri"/>
            <w:lang w:val="pl-PL"/>
          </w:rPr>
          <w:t xml:space="preserve"> z </w:t>
        </w:r>
        <w:r w:rsidR="006C1D02" w:rsidRPr="00AB4E5A">
          <w:rPr>
            <w:rFonts w:cs="Calibri"/>
            <w:b/>
            <w:bCs/>
          </w:rPr>
          <w:fldChar w:fldCharType="begin"/>
        </w:r>
        <w:r w:rsidR="006C1D02" w:rsidRPr="00AB4E5A">
          <w:rPr>
            <w:rFonts w:cs="Calibri"/>
            <w:b/>
            <w:bCs/>
          </w:rPr>
          <w:instrText>NUMPAGES</w:instrText>
        </w:r>
        <w:r w:rsidR="006C1D02" w:rsidRPr="00AB4E5A">
          <w:rPr>
            <w:rFonts w:cs="Calibri"/>
            <w:b/>
            <w:bCs/>
          </w:rPr>
          <w:fldChar w:fldCharType="separate"/>
        </w:r>
        <w:r w:rsidR="006C1D02">
          <w:rPr>
            <w:rFonts w:cs="Calibri"/>
            <w:b/>
            <w:bCs/>
          </w:rPr>
          <w:t>3</w:t>
        </w:r>
        <w:r w:rsidR="006C1D02" w:rsidRPr="00AB4E5A">
          <w:rPr>
            <w:rFonts w:cs="Calibri"/>
          </w:rPr>
          <w:fldChar w:fldCharType="end"/>
        </w:r>
      </w:sdtContent>
    </w:sdt>
  </w:p>
  <w:p w14:paraId="37F316CE" w14:textId="77777777" w:rsidR="006535AD" w:rsidRDefault="006535AD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4A8FEA" w14:textId="77777777" w:rsidR="00B53731" w:rsidRDefault="00B53731">
      <w:pPr>
        <w:spacing w:before="0" w:after="0" w:line="240" w:lineRule="auto"/>
      </w:pPr>
      <w:r>
        <w:separator/>
      </w:r>
    </w:p>
  </w:footnote>
  <w:footnote w:type="continuationSeparator" w:id="0">
    <w:p w14:paraId="74EB9605" w14:textId="77777777" w:rsidR="00B53731" w:rsidRDefault="00B5373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91C85" w14:textId="77777777" w:rsidR="008C114E" w:rsidRDefault="008C114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1BBEF7" w14:textId="77777777" w:rsidR="00DF2C51" w:rsidRDefault="00DF2C51" w:rsidP="00DF2C51">
    <w:pPr>
      <w:spacing w:before="0" w:after="0"/>
      <w:ind w:right="-1"/>
      <w:jc w:val="center"/>
      <w:rPr>
        <w:rFonts w:cs="Arial"/>
        <w:b/>
        <w:color w:val="808080"/>
        <w:sz w:val="24"/>
        <w:szCs w:val="24"/>
      </w:rPr>
    </w:pPr>
    <w:r>
      <w:rPr>
        <w:noProof/>
      </w:rPr>
      <w:drawing>
        <wp:inline distT="0" distB="0" distL="0" distR="0" wp14:anchorId="18BAF0A4" wp14:editId="56AE836A">
          <wp:extent cx="6000750" cy="607695"/>
          <wp:effectExtent l="0" t="0" r="0" b="1905"/>
          <wp:docPr id="138501428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00750" cy="607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963CF5" w14:textId="4E083F4A" w:rsidR="006535AD" w:rsidRPr="00C9722C" w:rsidRDefault="005656A0" w:rsidP="005656A0">
    <w:pPr>
      <w:spacing w:after="120"/>
      <w:jc w:val="center"/>
      <w:rPr>
        <w:color w:val="808080"/>
        <w:sz w:val="28"/>
        <w:szCs w:val="28"/>
      </w:rPr>
    </w:pPr>
    <w:r w:rsidRPr="005656A0">
      <w:rPr>
        <w:rFonts w:cs="Arial"/>
        <w:b/>
        <w:color w:val="808080"/>
      </w:rPr>
      <w:t>OPIS PRZEDMIOTU ZAMÓWIENIA (OPZ)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815DA" w14:textId="77777777" w:rsidR="00DF2C51" w:rsidRDefault="00DF2C51" w:rsidP="00DF2C51">
    <w:pPr>
      <w:spacing w:before="0" w:after="0"/>
      <w:ind w:right="-1"/>
      <w:jc w:val="center"/>
      <w:rPr>
        <w:rFonts w:cs="Arial"/>
        <w:b/>
        <w:color w:val="808080"/>
        <w:sz w:val="24"/>
        <w:szCs w:val="24"/>
      </w:rPr>
    </w:pPr>
    <w:r>
      <w:rPr>
        <w:noProof/>
      </w:rPr>
      <w:drawing>
        <wp:inline distT="0" distB="0" distL="0" distR="0" wp14:anchorId="12376D0C" wp14:editId="735F1D07">
          <wp:extent cx="6000750" cy="607695"/>
          <wp:effectExtent l="0" t="0" r="0" b="1905"/>
          <wp:docPr id="163671959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00750" cy="607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4C67668" w14:textId="4B2A80DF" w:rsidR="005656A0" w:rsidRPr="005656A0" w:rsidRDefault="005656A0" w:rsidP="005656A0">
    <w:pPr>
      <w:spacing w:before="0" w:after="0"/>
      <w:ind w:right="-1"/>
      <w:jc w:val="right"/>
      <w:rPr>
        <w:rFonts w:cs="Arial"/>
        <w:bCs/>
        <w:i/>
        <w:iCs/>
        <w:color w:val="808080"/>
      </w:rPr>
    </w:pPr>
    <w:r w:rsidRPr="005656A0">
      <w:rPr>
        <w:rFonts w:cs="Arial"/>
        <w:bCs/>
        <w:i/>
        <w:iCs/>
        <w:color w:val="808080"/>
      </w:rPr>
      <w:t>Załącznik nr 1 do Specyfikacji Warunków Zamówienia</w:t>
    </w:r>
  </w:p>
  <w:p w14:paraId="2F7D61CC" w14:textId="73055549" w:rsidR="005656A0" w:rsidRPr="005656A0" w:rsidRDefault="005656A0" w:rsidP="005656A0">
    <w:pPr>
      <w:spacing w:before="0" w:after="0"/>
      <w:ind w:right="-1"/>
      <w:jc w:val="right"/>
      <w:rPr>
        <w:rFonts w:cs="Arial"/>
        <w:bCs/>
        <w:i/>
        <w:iCs/>
        <w:color w:val="808080"/>
      </w:rPr>
    </w:pPr>
    <w:r w:rsidRPr="005656A0">
      <w:rPr>
        <w:rFonts w:cs="Arial"/>
        <w:bCs/>
        <w:i/>
        <w:iCs/>
        <w:color w:val="808080"/>
      </w:rPr>
      <w:t>Załącznik nr 1 do Umowy</w:t>
    </w:r>
    <w:r w:rsidR="00704FA3">
      <w:rPr>
        <w:rFonts w:cs="Arial"/>
        <w:bCs/>
        <w:i/>
        <w:iCs/>
        <w:color w:val="808080"/>
      </w:rPr>
      <w:t xml:space="preserve"> </w:t>
    </w:r>
    <w:r w:rsidR="00C11812">
      <w:rPr>
        <w:rFonts w:cs="Arial"/>
        <w:bCs/>
        <w:i/>
        <w:iCs/>
        <w:color w:val="808080"/>
      </w:rPr>
      <w:t xml:space="preserve">nr WKP-13-DZ-W-UMO-………-2026 </w:t>
    </w:r>
    <w:r w:rsidR="00704FA3">
      <w:rPr>
        <w:rFonts w:cs="Arial"/>
        <w:bCs/>
        <w:i/>
        <w:iCs/>
        <w:color w:val="808080"/>
      </w:rPr>
      <w:t xml:space="preserve">w sprawie </w:t>
    </w:r>
    <w:r w:rsidR="00704FA3" w:rsidRPr="008C114E">
      <w:rPr>
        <w:rFonts w:cs="Arial"/>
        <w:bCs/>
        <w:i/>
        <w:iCs/>
        <w:color w:val="808080"/>
      </w:rPr>
      <w:t>nr</w:t>
    </w:r>
    <w:r w:rsidRPr="008C114E">
      <w:rPr>
        <w:rFonts w:cs="Arial"/>
        <w:bCs/>
        <w:i/>
        <w:iCs/>
        <w:color w:val="808080"/>
      </w:rPr>
      <w:t xml:space="preserve"> DZ.26.</w:t>
    </w:r>
    <w:r w:rsidR="00FA62B9" w:rsidRPr="008C114E">
      <w:rPr>
        <w:rFonts w:cs="Arial"/>
        <w:bCs/>
        <w:i/>
        <w:iCs/>
        <w:color w:val="808080"/>
      </w:rPr>
      <w:t>4</w:t>
    </w:r>
    <w:r w:rsidRPr="008C114E">
      <w:rPr>
        <w:rFonts w:cs="Arial"/>
        <w:bCs/>
        <w:i/>
        <w:iCs/>
        <w:color w:val="808080"/>
      </w:rPr>
      <w:t>.2026</w:t>
    </w:r>
  </w:p>
  <w:p w14:paraId="5C9DC9BD" w14:textId="282F091D" w:rsidR="006535AD" w:rsidRPr="005656A0" w:rsidRDefault="00DF2C51" w:rsidP="005656A0">
    <w:pPr>
      <w:spacing w:after="120"/>
      <w:jc w:val="center"/>
      <w:rPr>
        <w:color w:val="808080"/>
      </w:rPr>
    </w:pPr>
    <w:r w:rsidRPr="005656A0">
      <w:rPr>
        <w:rFonts w:cs="Arial"/>
        <w:b/>
        <w:color w:val="808080"/>
      </w:rPr>
      <w:t>OPIS PRZEDMIOTU ZAMÓWIENIA (OPZ)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85E7F"/>
    <w:multiLevelType w:val="hybridMultilevel"/>
    <w:tmpl w:val="0A20DA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D5B0B"/>
    <w:multiLevelType w:val="hybridMultilevel"/>
    <w:tmpl w:val="0E16BAA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A0CC7"/>
    <w:multiLevelType w:val="hybridMultilevel"/>
    <w:tmpl w:val="A50C5494"/>
    <w:lvl w:ilvl="0" w:tplc="04150005">
      <w:start w:val="1"/>
      <w:numFmt w:val="bullet"/>
      <w:lvlText w:val=""/>
      <w:lvlJc w:val="left"/>
      <w:pPr>
        <w:ind w:left="117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3" w15:restartNumberingAfterBreak="0">
    <w:nsid w:val="0B2E2183"/>
    <w:multiLevelType w:val="hybridMultilevel"/>
    <w:tmpl w:val="9EA25A7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AA337E"/>
    <w:multiLevelType w:val="multilevel"/>
    <w:tmpl w:val="21A88A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D384BDB"/>
    <w:multiLevelType w:val="hybridMultilevel"/>
    <w:tmpl w:val="6A3873E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AA6A97"/>
    <w:multiLevelType w:val="hybridMultilevel"/>
    <w:tmpl w:val="BC547AA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6472D7"/>
    <w:multiLevelType w:val="hybridMultilevel"/>
    <w:tmpl w:val="099C1A9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6653A2"/>
    <w:multiLevelType w:val="hybridMultilevel"/>
    <w:tmpl w:val="50AEBE3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717414"/>
    <w:multiLevelType w:val="hybridMultilevel"/>
    <w:tmpl w:val="81E243E6"/>
    <w:lvl w:ilvl="0" w:tplc="E794B1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CA379F"/>
    <w:multiLevelType w:val="hybridMultilevel"/>
    <w:tmpl w:val="F8DE1E4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3D1588"/>
    <w:multiLevelType w:val="hybridMultilevel"/>
    <w:tmpl w:val="CFDCCD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F00C81"/>
    <w:multiLevelType w:val="hybridMultilevel"/>
    <w:tmpl w:val="AD2CEC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65B4E"/>
    <w:multiLevelType w:val="hybridMultilevel"/>
    <w:tmpl w:val="33F842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C15832"/>
    <w:multiLevelType w:val="hybridMultilevel"/>
    <w:tmpl w:val="5A76DD4A"/>
    <w:lvl w:ilvl="0" w:tplc="04150005">
      <w:start w:val="1"/>
      <w:numFmt w:val="bullet"/>
      <w:lvlText w:val=""/>
      <w:lvlJc w:val="left"/>
      <w:pPr>
        <w:ind w:left="117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15" w15:restartNumberingAfterBreak="0">
    <w:nsid w:val="1D07536F"/>
    <w:multiLevelType w:val="hybridMultilevel"/>
    <w:tmpl w:val="031EE0E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1F534E"/>
    <w:multiLevelType w:val="hybridMultilevel"/>
    <w:tmpl w:val="59CA145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99032B"/>
    <w:multiLevelType w:val="hybridMultilevel"/>
    <w:tmpl w:val="6D76ADC8"/>
    <w:lvl w:ilvl="0" w:tplc="04150005">
      <w:start w:val="1"/>
      <w:numFmt w:val="bullet"/>
      <w:lvlText w:val=""/>
      <w:lvlJc w:val="left"/>
      <w:pPr>
        <w:ind w:left="117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18" w15:restartNumberingAfterBreak="0">
    <w:nsid w:val="1EF670F0"/>
    <w:multiLevelType w:val="hybridMultilevel"/>
    <w:tmpl w:val="F4ACF86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A94539"/>
    <w:multiLevelType w:val="hybridMultilevel"/>
    <w:tmpl w:val="C7627D9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0F640C5"/>
    <w:multiLevelType w:val="hybridMultilevel"/>
    <w:tmpl w:val="98768304"/>
    <w:lvl w:ilvl="0" w:tplc="F7D403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1BB3099"/>
    <w:multiLevelType w:val="hybridMultilevel"/>
    <w:tmpl w:val="58CE6FF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4E771D1"/>
    <w:multiLevelType w:val="hybridMultilevel"/>
    <w:tmpl w:val="5704BCA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80A484D"/>
    <w:multiLevelType w:val="hybridMultilevel"/>
    <w:tmpl w:val="CBAC0724"/>
    <w:lvl w:ilvl="0" w:tplc="0415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9097CB2"/>
    <w:multiLevelType w:val="hybridMultilevel"/>
    <w:tmpl w:val="05A83E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9492111"/>
    <w:multiLevelType w:val="hybridMultilevel"/>
    <w:tmpl w:val="84FC19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A857C62"/>
    <w:multiLevelType w:val="hybridMultilevel"/>
    <w:tmpl w:val="0CFA48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D204EE4"/>
    <w:multiLevelType w:val="multilevel"/>
    <w:tmpl w:val="AD0089BC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2EA117CB"/>
    <w:multiLevelType w:val="hybridMultilevel"/>
    <w:tmpl w:val="1BDA032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EC14F20"/>
    <w:multiLevelType w:val="hybridMultilevel"/>
    <w:tmpl w:val="92DC81E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F6A30BB"/>
    <w:multiLevelType w:val="hybridMultilevel"/>
    <w:tmpl w:val="41F257EC"/>
    <w:lvl w:ilvl="0" w:tplc="33025BD4">
      <w:start w:val="1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01E3ABC"/>
    <w:multiLevelType w:val="multilevel"/>
    <w:tmpl w:val="1B8413F8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2" w15:restartNumberingAfterBreak="0">
    <w:nsid w:val="312814BC"/>
    <w:multiLevelType w:val="hybridMultilevel"/>
    <w:tmpl w:val="680ACC3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3894476"/>
    <w:multiLevelType w:val="hybridMultilevel"/>
    <w:tmpl w:val="44664B8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7BE3FE7"/>
    <w:multiLevelType w:val="hybridMultilevel"/>
    <w:tmpl w:val="91FE24E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7EA57F0"/>
    <w:multiLevelType w:val="hybridMultilevel"/>
    <w:tmpl w:val="937A2E6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E557ECF"/>
    <w:multiLevelType w:val="hybridMultilevel"/>
    <w:tmpl w:val="502C13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06F3336"/>
    <w:multiLevelType w:val="hybridMultilevel"/>
    <w:tmpl w:val="A6F81A4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139571A"/>
    <w:multiLevelType w:val="hybridMultilevel"/>
    <w:tmpl w:val="AA70066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17E46D0"/>
    <w:multiLevelType w:val="hybridMultilevel"/>
    <w:tmpl w:val="A678D1F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31B2258"/>
    <w:multiLevelType w:val="hybridMultilevel"/>
    <w:tmpl w:val="6428E6E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67D7901"/>
    <w:multiLevelType w:val="hybridMultilevel"/>
    <w:tmpl w:val="CAD4E42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78C1176"/>
    <w:multiLevelType w:val="hybridMultilevel"/>
    <w:tmpl w:val="2FE6EF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D435964"/>
    <w:multiLevelType w:val="hybridMultilevel"/>
    <w:tmpl w:val="48D6A25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EF60041"/>
    <w:multiLevelType w:val="hybridMultilevel"/>
    <w:tmpl w:val="B3D8F65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FF2473F"/>
    <w:multiLevelType w:val="hybridMultilevel"/>
    <w:tmpl w:val="09E6167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0AF0481"/>
    <w:multiLevelType w:val="hybridMultilevel"/>
    <w:tmpl w:val="E8CA2EC6"/>
    <w:lvl w:ilvl="0" w:tplc="04150005">
      <w:start w:val="1"/>
      <w:numFmt w:val="bullet"/>
      <w:lvlText w:val=""/>
      <w:lvlJc w:val="left"/>
      <w:pPr>
        <w:ind w:left="816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536" w:hanging="360"/>
      </w:pPr>
    </w:lvl>
    <w:lvl w:ilvl="2" w:tplc="0415001B" w:tentative="1">
      <w:start w:val="1"/>
      <w:numFmt w:val="lowerRoman"/>
      <w:lvlText w:val="%3."/>
      <w:lvlJc w:val="right"/>
      <w:pPr>
        <w:ind w:left="2256" w:hanging="180"/>
      </w:pPr>
    </w:lvl>
    <w:lvl w:ilvl="3" w:tplc="0415000F" w:tentative="1">
      <w:start w:val="1"/>
      <w:numFmt w:val="decimal"/>
      <w:lvlText w:val="%4."/>
      <w:lvlJc w:val="left"/>
      <w:pPr>
        <w:ind w:left="2976" w:hanging="360"/>
      </w:pPr>
    </w:lvl>
    <w:lvl w:ilvl="4" w:tplc="04150019" w:tentative="1">
      <w:start w:val="1"/>
      <w:numFmt w:val="lowerLetter"/>
      <w:lvlText w:val="%5."/>
      <w:lvlJc w:val="left"/>
      <w:pPr>
        <w:ind w:left="3696" w:hanging="360"/>
      </w:pPr>
    </w:lvl>
    <w:lvl w:ilvl="5" w:tplc="0415001B" w:tentative="1">
      <w:start w:val="1"/>
      <w:numFmt w:val="lowerRoman"/>
      <w:lvlText w:val="%6."/>
      <w:lvlJc w:val="right"/>
      <w:pPr>
        <w:ind w:left="4416" w:hanging="180"/>
      </w:pPr>
    </w:lvl>
    <w:lvl w:ilvl="6" w:tplc="0415000F" w:tentative="1">
      <w:start w:val="1"/>
      <w:numFmt w:val="decimal"/>
      <w:lvlText w:val="%7."/>
      <w:lvlJc w:val="left"/>
      <w:pPr>
        <w:ind w:left="5136" w:hanging="360"/>
      </w:pPr>
    </w:lvl>
    <w:lvl w:ilvl="7" w:tplc="04150019" w:tentative="1">
      <w:start w:val="1"/>
      <w:numFmt w:val="lowerLetter"/>
      <w:lvlText w:val="%8."/>
      <w:lvlJc w:val="left"/>
      <w:pPr>
        <w:ind w:left="5856" w:hanging="360"/>
      </w:pPr>
    </w:lvl>
    <w:lvl w:ilvl="8" w:tplc="0415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47" w15:restartNumberingAfterBreak="0">
    <w:nsid w:val="51515300"/>
    <w:multiLevelType w:val="multilevel"/>
    <w:tmpl w:val="F8EC015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52356FF3"/>
    <w:multiLevelType w:val="hybridMultilevel"/>
    <w:tmpl w:val="25BAC594"/>
    <w:lvl w:ilvl="0" w:tplc="04150005">
      <w:start w:val="1"/>
      <w:numFmt w:val="bullet"/>
      <w:lvlText w:val=""/>
      <w:lvlJc w:val="left"/>
      <w:pPr>
        <w:ind w:left="11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49" w15:restartNumberingAfterBreak="0">
    <w:nsid w:val="56913E65"/>
    <w:multiLevelType w:val="hybridMultilevel"/>
    <w:tmpl w:val="D852612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6DA3008"/>
    <w:multiLevelType w:val="hybridMultilevel"/>
    <w:tmpl w:val="A412AEB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8F85A30"/>
    <w:multiLevelType w:val="hybridMultilevel"/>
    <w:tmpl w:val="C8CCF83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8FA3E7E"/>
    <w:multiLevelType w:val="hybridMultilevel"/>
    <w:tmpl w:val="74C40E1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9C47A10"/>
    <w:multiLevelType w:val="multilevel"/>
    <w:tmpl w:val="1170491A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54" w15:restartNumberingAfterBreak="0">
    <w:nsid w:val="5A0E1259"/>
    <w:multiLevelType w:val="hybridMultilevel"/>
    <w:tmpl w:val="4D66A61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A65102C"/>
    <w:multiLevelType w:val="hybridMultilevel"/>
    <w:tmpl w:val="26328FD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5A6B757D"/>
    <w:multiLevelType w:val="hybridMultilevel"/>
    <w:tmpl w:val="087009C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B5D4270"/>
    <w:multiLevelType w:val="hybridMultilevel"/>
    <w:tmpl w:val="B3BCB828"/>
    <w:lvl w:ilvl="0" w:tplc="0415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DEC6446"/>
    <w:multiLevelType w:val="hybridMultilevel"/>
    <w:tmpl w:val="3A66DC9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F534FF7"/>
    <w:multiLevelType w:val="hybridMultilevel"/>
    <w:tmpl w:val="F10CF8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F730650"/>
    <w:multiLevelType w:val="hybridMultilevel"/>
    <w:tmpl w:val="81E243E6"/>
    <w:lvl w:ilvl="0" w:tplc="E794B1FC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FD6696E"/>
    <w:multiLevelType w:val="hybridMultilevel"/>
    <w:tmpl w:val="E48430E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0101F95"/>
    <w:multiLevelType w:val="hybridMultilevel"/>
    <w:tmpl w:val="A246F81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3883611"/>
    <w:multiLevelType w:val="hybridMultilevel"/>
    <w:tmpl w:val="EAD6DB6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55B19D5"/>
    <w:multiLevelType w:val="hybridMultilevel"/>
    <w:tmpl w:val="84FC19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55F45D5"/>
    <w:multiLevelType w:val="hybridMultilevel"/>
    <w:tmpl w:val="9AE0021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6046F4B"/>
    <w:multiLevelType w:val="hybridMultilevel"/>
    <w:tmpl w:val="D082832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7951C63"/>
    <w:multiLevelType w:val="hybridMultilevel"/>
    <w:tmpl w:val="511E74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8D75A7B"/>
    <w:multiLevelType w:val="hybridMultilevel"/>
    <w:tmpl w:val="F266C81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B71105A"/>
    <w:multiLevelType w:val="hybridMultilevel"/>
    <w:tmpl w:val="DA22F91A"/>
    <w:lvl w:ilvl="0" w:tplc="BEFECEE6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BD2284E"/>
    <w:multiLevelType w:val="hybridMultilevel"/>
    <w:tmpl w:val="FB54920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CAF35B7"/>
    <w:multiLevelType w:val="hybridMultilevel"/>
    <w:tmpl w:val="B9880FC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D132E42"/>
    <w:multiLevelType w:val="hybridMultilevel"/>
    <w:tmpl w:val="C9C2B6F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E463C56"/>
    <w:multiLevelType w:val="hybridMultilevel"/>
    <w:tmpl w:val="11BCC8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5A349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E866147"/>
    <w:multiLevelType w:val="hybridMultilevel"/>
    <w:tmpl w:val="38EC049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231234A"/>
    <w:multiLevelType w:val="hybridMultilevel"/>
    <w:tmpl w:val="1A4AFF24"/>
    <w:lvl w:ilvl="0" w:tplc="0415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2545F6F"/>
    <w:multiLevelType w:val="hybridMultilevel"/>
    <w:tmpl w:val="FD567E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3821FF6"/>
    <w:multiLevelType w:val="hybridMultilevel"/>
    <w:tmpl w:val="9B7A4614"/>
    <w:lvl w:ilvl="0" w:tplc="04150005">
      <w:start w:val="1"/>
      <w:numFmt w:val="bullet"/>
      <w:lvlText w:val=""/>
      <w:lvlJc w:val="left"/>
      <w:pPr>
        <w:ind w:left="791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78" w15:restartNumberingAfterBreak="0">
    <w:nsid w:val="73C4043D"/>
    <w:multiLevelType w:val="hybridMultilevel"/>
    <w:tmpl w:val="A0BCC06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43A222A"/>
    <w:multiLevelType w:val="hybridMultilevel"/>
    <w:tmpl w:val="D54EB92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7D15ED7"/>
    <w:multiLevelType w:val="hybridMultilevel"/>
    <w:tmpl w:val="59326E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829173C"/>
    <w:multiLevelType w:val="hybridMultilevel"/>
    <w:tmpl w:val="1F345A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8731695"/>
    <w:multiLevelType w:val="hybridMultilevel"/>
    <w:tmpl w:val="E83A8C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B6229DB"/>
    <w:multiLevelType w:val="hybridMultilevel"/>
    <w:tmpl w:val="F43E852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B967C0C"/>
    <w:multiLevelType w:val="hybridMultilevel"/>
    <w:tmpl w:val="7D1AD6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C9F3B5F"/>
    <w:multiLevelType w:val="multilevel"/>
    <w:tmpl w:val="E22895A4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6" w15:restartNumberingAfterBreak="0">
    <w:nsid w:val="7EF25AF7"/>
    <w:multiLevelType w:val="hybridMultilevel"/>
    <w:tmpl w:val="5EE86B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F232560"/>
    <w:multiLevelType w:val="hybridMultilevel"/>
    <w:tmpl w:val="26B655E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F6D4FBC"/>
    <w:multiLevelType w:val="hybridMultilevel"/>
    <w:tmpl w:val="4AAE683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FF52E29"/>
    <w:multiLevelType w:val="hybridMultilevel"/>
    <w:tmpl w:val="359AD7CC"/>
    <w:lvl w:ilvl="0" w:tplc="BEFECEE6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7"/>
  </w:num>
  <w:num w:numId="2">
    <w:abstractNumId w:val="53"/>
  </w:num>
  <w:num w:numId="3">
    <w:abstractNumId w:val="85"/>
  </w:num>
  <w:num w:numId="4">
    <w:abstractNumId w:val="31"/>
  </w:num>
  <w:num w:numId="5">
    <w:abstractNumId w:val="27"/>
  </w:num>
  <w:num w:numId="6">
    <w:abstractNumId w:val="39"/>
  </w:num>
  <w:num w:numId="7">
    <w:abstractNumId w:val="9"/>
  </w:num>
  <w:num w:numId="8">
    <w:abstractNumId w:val="20"/>
  </w:num>
  <w:num w:numId="9">
    <w:abstractNumId w:val="48"/>
  </w:num>
  <w:num w:numId="10">
    <w:abstractNumId w:val="78"/>
  </w:num>
  <w:num w:numId="11">
    <w:abstractNumId w:val="74"/>
  </w:num>
  <w:num w:numId="12">
    <w:abstractNumId w:val="33"/>
  </w:num>
  <w:num w:numId="13">
    <w:abstractNumId w:val="49"/>
  </w:num>
  <w:num w:numId="14">
    <w:abstractNumId w:val="14"/>
  </w:num>
  <w:num w:numId="15">
    <w:abstractNumId w:val="2"/>
  </w:num>
  <w:num w:numId="16">
    <w:abstractNumId w:val="17"/>
  </w:num>
  <w:num w:numId="17">
    <w:abstractNumId w:val="42"/>
  </w:num>
  <w:num w:numId="18">
    <w:abstractNumId w:val="51"/>
  </w:num>
  <w:num w:numId="19">
    <w:abstractNumId w:val="79"/>
  </w:num>
  <w:num w:numId="20">
    <w:abstractNumId w:val="34"/>
  </w:num>
  <w:num w:numId="21">
    <w:abstractNumId w:val="60"/>
  </w:num>
  <w:num w:numId="22">
    <w:abstractNumId w:val="26"/>
  </w:num>
  <w:num w:numId="23">
    <w:abstractNumId w:val="23"/>
  </w:num>
  <w:num w:numId="24">
    <w:abstractNumId w:val="11"/>
  </w:num>
  <w:num w:numId="25">
    <w:abstractNumId w:val="16"/>
  </w:num>
  <w:num w:numId="26">
    <w:abstractNumId w:val="50"/>
  </w:num>
  <w:num w:numId="27">
    <w:abstractNumId w:val="22"/>
  </w:num>
  <w:num w:numId="28">
    <w:abstractNumId w:val="8"/>
  </w:num>
  <w:num w:numId="29">
    <w:abstractNumId w:val="68"/>
  </w:num>
  <w:num w:numId="30">
    <w:abstractNumId w:val="83"/>
  </w:num>
  <w:num w:numId="31">
    <w:abstractNumId w:val="63"/>
  </w:num>
  <w:num w:numId="32">
    <w:abstractNumId w:val="38"/>
  </w:num>
  <w:num w:numId="33">
    <w:abstractNumId w:val="45"/>
  </w:num>
  <w:num w:numId="34">
    <w:abstractNumId w:val="89"/>
  </w:num>
  <w:num w:numId="35">
    <w:abstractNumId w:val="5"/>
  </w:num>
  <w:num w:numId="36">
    <w:abstractNumId w:val="86"/>
  </w:num>
  <w:num w:numId="37">
    <w:abstractNumId w:val="3"/>
  </w:num>
  <w:num w:numId="38">
    <w:abstractNumId w:val="32"/>
  </w:num>
  <w:num w:numId="39">
    <w:abstractNumId w:val="80"/>
  </w:num>
  <w:num w:numId="40">
    <w:abstractNumId w:val="0"/>
  </w:num>
  <w:num w:numId="41">
    <w:abstractNumId w:val="84"/>
  </w:num>
  <w:num w:numId="42">
    <w:abstractNumId w:val="55"/>
  </w:num>
  <w:num w:numId="43">
    <w:abstractNumId w:val="41"/>
  </w:num>
  <w:num w:numId="44">
    <w:abstractNumId w:val="77"/>
  </w:num>
  <w:num w:numId="45">
    <w:abstractNumId w:val="46"/>
  </w:num>
  <w:num w:numId="46">
    <w:abstractNumId w:val="15"/>
  </w:num>
  <w:num w:numId="47">
    <w:abstractNumId w:val="66"/>
  </w:num>
  <w:num w:numId="48">
    <w:abstractNumId w:val="62"/>
  </w:num>
  <w:num w:numId="49">
    <w:abstractNumId w:val="40"/>
  </w:num>
  <w:num w:numId="50">
    <w:abstractNumId w:val="58"/>
  </w:num>
  <w:num w:numId="51">
    <w:abstractNumId w:val="72"/>
  </w:num>
  <w:num w:numId="52">
    <w:abstractNumId w:val="56"/>
  </w:num>
  <w:num w:numId="53">
    <w:abstractNumId w:val="21"/>
  </w:num>
  <w:num w:numId="54">
    <w:abstractNumId w:val="70"/>
  </w:num>
  <w:num w:numId="55">
    <w:abstractNumId w:val="87"/>
  </w:num>
  <w:num w:numId="56">
    <w:abstractNumId w:val="69"/>
  </w:num>
  <w:num w:numId="57">
    <w:abstractNumId w:val="57"/>
  </w:num>
  <w:num w:numId="58">
    <w:abstractNumId w:val="75"/>
  </w:num>
  <w:num w:numId="59">
    <w:abstractNumId w:val="10"/>
  </w:num>
  <w:num w:numId="60">
    <w:abstractNumId w:val="13"/>
  </w:num>
  <w:num w:numId="61">
    <w:abstractNumId w:val="35"/>
  </w:num>
  <w:num w:numId="62">
    <w:abstractNumId w:val="7"/>
  </w:num>
  <w:num w:numId="63">
    <w:abstractNumId w:val="73"/>
  </w:num>
  <w:num w:numId="64">
    <w:abstractNumId w:val="88"/>
  </w:num>
  <w:num w:numId="65">
    <w:abstractNumId w:val="44"/>
  </w:num>
  <w:num w:numId="66">
    <w:abstractNumId w:val="6"/>
  </w:num>
  <w:num w:numId="67">
    <w:abstractNumId w:val="1"/>
  </w:num>
  <w:num w:numId="68">
    <w:abstractNumId w:val="19"/>
  </w:num>
  <w:num w:numId="69">
    <w:abstractNumId w:val="37"/>
  </w:num>
  <w:num w:numId="70">
    <w:abstractNumId w:val="54"/>
  </w:num>
  <w:num w:numId="71">
    <w:abstractNumId w:val="82"/>
  </w:num>
  <w:num w:numId="72">
    <w:abstractNumId w:val="24"/>
  </w:num>
  <w:num w:numId="73">
    <w:abstractNumId w:val="81"/>
  </w:num>
  <w:num w:numId="74">
    <w:abstractNumId w:val="67"/>
  </w:num>
  <w:num w:numId="75">
    <w:abstractNumId w:val="52"/>
  </w:num>
  <w:num w:numId="76">
    <w:abstractNumId w:val="12"/>
  </w:num>
  <w:num w:numId="77">
    <w:abstractNumId w:val="36"/>
  </w:num>
  <w:num w:numId="78">
    <w:abstractNumId w:val="43"/>
  </w:num>
  <w:num w:numId="79">
    <w:abstractNumId w:val="71"/>
  </w:num>
  <w:num w:numId="80">
    <w:abstractNumId w:val="76"/>
  </w:num>
  <w:num w:numId="81">
    <w:abstractNumId w:val="61"/>
  </w:num>
  <w:num w:numId="82">
    <w:abstractNumId w:val="29"/>
  </w:num>
  <w:num w:numId="83">
    <w:abstractNumId w:val="28"/>
  </w:num>
  <w:num w:numId="84">
    <w:abstractNumId w:val="59"/>
  </w:num>
  <w:num w:numId="85">
    <w:abstractNumId w:val="18"/>
  </w:num>
  <w:num w:numId="86">
    <w:abstractNumId w:val="25"/>
  </w:num>
  <w:num w:numId="87">
    <w:abstractNumId w:val="30"/>
  </w:num>
  <w:num w:numId="88">
    <w:abstractNumId w:val="64"/>
  </w:num>
  <w:num w:numId="89">
    <w:abstractNumId w:val="4"/>
  </w:num>
  <w:num w:numId="90">
    <w:abstractNumId w:val="65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C09"/>
    <w:rsid w:val="000005F0"/>
    <w:rsid w:val="00001BDD"/>
    <w:rsid w:val="000044C6"/>
    <w:rsid w:val="00012FE0"/>
    <w:rsid w:val="000152F3"/>
    <w:rsid w:val="00017F38"/>
    <w:rsid w:val="000205D9"/>
    <w:rsid w:val="00027FE3"/>
    <w:rsid w:val="00040324"/>
    <w:rsid w:val="00042AE1"/>
    <w:rsid w:val="00043438"/>
    <w:rsid w:val="00044D06"/>
    <w:rsid w:val="0004659B"/>
    <w:rsid w:val="00046A3C"/>
    <w:rsid w:val="000516DE"/>
    <w:rsid w:val="000549F9"/>
    <w:rsid w:val="00054BAC"/>
    <w:rsid w:val="00055A3E"/>
    <w:rsid w:val="000617A9"/>
    <w:rsid w:val="00062772"/>
    <w:rsid w:val="00063E66"/>
    <w:rsid w:val="0006604B"/>
    <w:rsid w:val="000661B1"/>
    <w:rsid w:val="00071C40"/>
    <w:rsid w:val="00072015"/>
    <w:rsid w:val="0007672D"/>
    <w:rsid w:val="00077DA7"/>
    <w:rsid w:val="00080B39"/>
    <w:rsid w:val="000848DE"/>
    <w:rsid w:val="00086741"/>
    <w:rsid w:val="00086B53"/>
    <w:rsid w:val="00087702"/>
    <w:rsid w:val="00092B71"/>
    <w:rsid w:val="00092BF7"/>
    <w:rsid w:val="0009605D"/>
    <w:rsid w:val="000969E0"/>
    <w:rsid w:val="000A2FA6"/>
    <w:rsid w:val="000A5E51"/>
    <w:rsid w:val="000A7775"/>
    <w:rsid w:val="000B1D82"/>
    <w:rsid w:val="000B5A4B"/>
    <w:rsid w:val="000B5AA9"/>
    <w:rsid w:val="000B63AC"/>
    <w:rsid w:val="000C1840"/>
    <w:rsid w:val="000C1B03"/>
    <w:rsid w:val="000C2B3E"/>
    <w:rsid w:val="000D04FC"/>
    <w:rsid w:val="000D058E"/>
    <w:rsid w:val="000D2FE4"/>
    <w:rsid w:val="000D4516"/>
    <w:rsid w:val="000D600F"/>
    <w:rsid w:val="000D7359"/>
    <w:rsid w:val="000E0009"/>
    <w:rsid w:val="000E031A"/>
    <w:rsid w:val="000E4080"/>
    <w:rsid w:val="000E5A03"/>
    <w:rsid w:val="000F1187"/>
    <w:rsid w:val="000F5A33"/>
    <w:rsid w:val="000F681D"/>
    <w:rsid w:val="00100771"/>
    <w:rsid w:val="001007A2"/>
    <w:rsid w:val="0010146D"/>
    <w:rsid w:val="00103925"/>
    <w:rsid w:val="001043F3"/>
    <w:rsid w:val="0010592C"/>
    <w:rsid w:val="001072D0"/>
    <w:rsid w:val="00110879"/>
    <w:rsid w:val="00114321"/>
    <w:rsid w:val="0011456D"/>
    <w:rsid w:val="00114591"/>
    <w:rsid w:val="00115930"/>
    <w:rsid w:val="001162F9"/>
    <w:rsid w:val="00122B48"/>
    <w:rsid w:val="00123E7B"/>
    <w:rsid w:val="00127296"/>
    <w:rsid w:val="00127FF8"/>
    <w:rsid w:val="00132BC3"/>
    <w:rsid w:val="00133D04"/>
    <w:rsid w:val="00134271"/>
    <w:rsid w:val="001363DE"/>
    <w:rsid w:val="0013740B"/>
    <w:rsid w:val="0014067D"/>
    <w:rsid w:val="00141603"/>
    <w:rsid w:val="00142CC7"/>
    <w:rsid w:val="00143212"/>
    <w:rsid w:val="00144FBD"/>
    <w:rsid w:val="00145A9E"/>
    <w:rsid w:val="00146134"/>
    <w:rsid w:val="001503CB"/>
    <w:rsid w:val="0015224E"/>
    <w:rsid w:val="00153710"/>
    <w:rsid w:val="00153952"/>
    <w:rsid w:val="001562CB"/>
    <w:rsid w:val="00156C16"/>
    <w:rsid w:val="00161669"/>
    <w:rsid w:val="001616DE"/>
    <w:rsid w:val="001662CB"/>
    <w:rsid w:val="0016644D"/>
    <w:rsid w:val="00166D6A"/>
    <w:rsid w:val="0017024F"/>
    <w:rsid w:val="00172D8A"/>
    <w:rsid w:val="00175583"/>
    <w:rsid w:val="001760DA"/>
    <w:rsid w:val="001771A6"/>
    <w:rsid w:val="001828E6"/>
    <w:rsid w:val="00183681"/>
    <w:rsid w:val="00187114"/>
    <w:rsid w:val="00192073"/>
    <w:rsid w:val="00193772"/>
    <w:rsid w:val="001940BF"/>
    <w:rsid w:val="00194A3C"/>
    <w:rsid w:val="001A1709"/>
    <w:rsid w:val="001A3C3A"/>
    <w:rsid w:val="001A4FA3"/>
    <w:rsid w:val="001A6CD4"/>
    <w:rsid w:val="001A7EC7"/>
    <w:rsid w:val="001C064A"/>
    <w:rsid w:val="001C1774"/>
    <w:rsid w:val="001C3717"/>
    <w:rsid w:val="001C617E"/>
    <w:rsid w:val="001C6969"/>
    <w:rsid w:val="001D28EB"/>
    <w:rsid w:val="001D31CD"/>
    <w:rsid w:val="001D620C"/>
    <w:rsid w:val="001E0583"/>
    <w:rsid w:val="001E2156"/>
    <w:rsid w:val="001E6E00"/>
    <w:rsid w:val="001F0097"/>
    <w:rsid w:val="001F1DCA"/>
    <w:rsid w:val="001F246A"/>
    <w:rsid w:val="001F31B8"/>
    <w:rsid w:val="001F4D31"/>
    <w:rsid w:val="00201CFD"/>
    <w:rsid w:val="0020263B"/>
    <w:rsid w:val="00203DEC"/>
    <w:rsid w:val="00205241"/>
    <w:rsid w:val="00210D6A"/>
    <w:rsid w:val="00211F07"/>
    <w:rsid w:val="002126FE"/>
    <w:rsid w:val="00215577"/>
    <w:rsid w:val="00220FAE"/>
    <w:rsid w:val="002226A3"/>
    <w:rsid w:val="00222C46"/>
    <w:rsid w:val="00222ED9"/>
    <w:rsid w:val="002239F4"/>
    <w:rsid w:val="00225B57"/>
    <w:rsid w:val="002333DF"/>
    <w:rsid w:val="002379F5"/>
    <w:rsid w:val="00237C1B"/>
    <w:rsid w:val="00241BA9"/>
    <w:rsid w:val="00242296"/>
    <w:rsid w:val="00245208"/>
    <w:rsid w:val="00257183"/>
    <w:rsid w:val="00260543"/>
    <w:rsid w:val="002613A3"/>
    <w:rsid w:val="00263246"/>
    <w:rsid w:val="00263549"/>
    <w:rsid w:val="0026382D"/>
    <w:rsid w:val="00265E0A"/>
    <w:rsid w:val="00271B55"/>
    <w:rsid w:val="00272A04"/>
    <w:rsid w:val="002755AE"/>
    <w:rsid w:val="00275D5A"/>
    <w:rsid w:val="0027609E"/>
    <w:rsid w:val="002760CD"/>
    <w:rsid w:val="00277EB6"/>
    <w:rsid w:val="0028199E"/>
    <w:rsid w:val="00285A34"/>
    <w:rsid w:val="00287FA6"/>
    <w:rsid w:val="00291ACA"/>
    <w:rsid w:val="00292B25"/>
    <w:rsid w:val="00293760"/>
    <w:rsid w:val="00293EA4"/>
    <w:rsid w:val="00296942"/>
    <w:rsid w:val="0029785D"/>
    <w:rsid w:val="002B1C7B"/>
    <w:rsid w:val="002B3D51"/>
    <w:rsid w:val="002B6AFB"/>
    <w:rsid w:val="002C0506"/>
    <w:rsid w:val="002C19FB"/>
    <w:rsid w:val="002C2FCA"/>
    <w:rsid w:val="002C55E9"/>
    <w:rsid w:val="002D43D3"/>
    <w:rsid w:val="002D57B7"/>
    <w:rsid w:val="002D7116"/>
    <w:rsid w:val="002E1368"/>
    <w:rsid w:val="002E2A33"/>
    <w:rsid w:val="002E4DDB"/>
    <w:rsid w:val="002E7991"/>
    <w:rsid w:val="002F067C"/>
    <w:rsid w:val="002F107C"/>
    <w:rsid w:val="002F1609"/>
    <w:rsid w:val="002F23E6"/>
    <w:rsid w:val="002F6117"/>
    <w:rsid w:val="002F63E8"/>
    <w:rsid w:val="002F78D0"/>
    <w:rsid w:val="00300253"/>
    <w:rsid w:val="00302DC4"/>
    <w:rsid w:val="00304A84"/>
    <w:rsid w:val="00304A9F"/>
    <w:rsid w:val="00304D5E"/>
    <w:rsid w:val="0030611C"/>
    <w:rsid w:val="0031785D"/>
    <w:rsid w:val="003201D4"/>
    <w:rsid w:val="00323922"/>
    <w:rsid w:val="003264D9"/>
    <w:rsid w:val="00326F43"/>
    <w:rsid w:val="00334BD1"/>
    <w:rsid w:val="003357C6"/>
    <w:rsid w:val="00341B6D"/>
    <w:rsid w:val="00341BBB"/>
    <w:rsid w:val="00341E93"/>
    <w:rsid w:val="003437CD"/>
    <w:rsid w:val="003472CA"/>
    <w:rsid w:val="003525CE"/>
    <w:rsid w:val="00355B99"/>
    <w:rsid w:val="00357141"/>
    <w:rsid w:val="003601DE"/>
    <w:rsid w:val="003658BD"/>
    <w:rsid w:val="0036734A"/>
    <w:rsid w:val="00367548"/>
    <w:rsid w:val="0036764D"/>
    <w:rsid w:val="0037153D"/>
    <w:rsid w:val="00375C02"/>
    <w:rsid w:val="00381467"/>
    <w:rsid w:val="003836EE"/>
    <w:rsid w:val="00383C0C"/>
    <w:rsid w:val="00387876"/>
    <w:rsid w:val="003927F1"/>
    <w:rsid w:val="00394AA0"/>
    <w:rsid w:val="00397958"/>
    <w:rsid w:val="003A1273"/>
    <w:rsid w:val="003A3956"/>
    <w:rsid w:val="003A4114"/>
    <w:rsid w:val="003A54F2"/>
    <w:rsid w:val="003A6D98"/>
    <w:rsid w:val="003B3BC8"/>
    <w:rsid w:val="003B517D"/>
    <w:rsid w:val="003C3255"/>
    <w:rsid w:val="003C35DF"/>
    <w:rsid w:val="003C7CC1"/>
    <w:rsid w:val="003D07F0"/>
    <w:rsid w:val="003D0920"/>
    <w:rsid w:val="003D0E99"/>
    <w:rsid w:val="003D16A5"/>
    <w:rsid w:val="003D1867"/>
    <w:rsid w:val="003D42F6"/>
    <w:rsid w:val="003D55DF"/>
    <w:rsid w:val="003D60FB"/>
    <w:rsid w:val="003D766D"/>
    <w:rsid w:val="003E124D"/>
    <w:rsid w:val="003E21EE"/>
    <w:rsid w:val="003E7C8E"/>
    <w:rsid w:val="003F0566"/>
    <w:rsid w:val="003F1E75"/>
    <w:rsid w:val="003F20E6"/>
    <w:rsid w:val="003F2222"/>
    <w:rsid w:val="003F6D94"/>
    <w:rsid w:val="003F7B5E"/>
    <w:rsid w:val="00400773"/>
    <w:rsid w:val="00401510"/>
    <w:rsid w:val="0040271D"/>
    <w:rsid w:val="00406F93"/>
    <w:rsid w:val="00407057"/>
    <w:rsid w:val="00407626"/>
    <w:rsid w:val="0041422F"/>
    <w:rsid w:val="00415A8B"/>
    <w:rsid w:val="00415BB8"/>
    <w:rsid w:val="00417190"/>
    <w:rsid w:val="00417DCB"/>
    <w:rsid w:val="00421A9C"/>
    <w:rsid w:val="00421D7C"/>
    <w:rsid w:val="00423123"/>
    <w:rsid w:val="00424CBD"/>
    <w:rsid w:val="00425B4A"/>
    <w:rsid w:val="00430A84"/>
    <w:rsid w:val="0043227B"/>
    <w:rsid w:val="004324EB"/>
    <w:rsid w:val="0043251F"/>
    <w:rsid w:val="00432658"/>
    <w:rsid w:val="00433E51"/>
    <w:rsid w:val="00434AEB"/>
    <w:rsid w:val="00436476"/>
    <w:rsid w:val="00437ACB"/>
    <w:rsid w:val="00440295"/>
    <w:rsid w:val="00445FB5"/>
    <w:rsid w:val="00446195"/>
    <w:rsid w:val="004611E4"/>
    <w:rsid w:val="004626DA"/>
    <w:rsid w:val="004676B3"/>
    <w:rsid w:val="00467A24"/>
    <w:rsid w:val="0047020F"/>
    <w:rsid w:val="00470339"/>
    <w:rsid w:val="00470B7A"/>
    <w:rsid w:val="00470FBA"/>
    <w:rsid w:val="00471EBB"/>
    <w:rsid w:val="0047250A"/>
    <w:rsid w:val="00475BD0"/>
    <w:rsid w:val="00477396"/>
    <w:rsid w:val="004803AA"/>
    <w:rsid w:val="00481613"/>
    <w:rsid w:val="00481C25"/>
    <w:rsid w:val="00484E96"/>
    <w:rsid w:val="004867AE"/>
    <w:rsid w:val="00486865"/>
    <w:rsid w:val="004872D7"/>
    <w:rsid w:val="004914AC"/>
    <w:rsid w:val="00493B0F"/>
    <w:rsid w:val="004961D2"/>
    <w:rsid w:val="004A0737"/>
    <w:rsid w:val="004A0C87"/>
    <w:rsid w:val="004A7992"/>
    <w:rsid w:val="004B1E30"/>
    <w:rsid w:val="004B44CB"/>
    <w:rsid w:val="004C2BE3"/>
    <w:rsid w:val="004C3B79"/>
    <w:rsid w:val="004C49DA"/>
    <w:rsid w:val="004C7056"/>
    <w:rsid w:val="004C70F3"/>
    <w:rsid w:val="004D19FC"/>
    <w:rsid w:val="004D2489"/>
    <w:rsid w:val="004D2E0E"/>
    <w:rsid w:val="004E182B"/>
    <w:rsid w:val="004E18EF"/>
    <w:rsid w:val="004E3CED"/>
    <w:rsid w:val="004E41A6"/>
    <w:rsid w:val="004F263B"/>
    <w:rsid w:val="004F4A47"/>
    <w:rsid w:val="004F5438"/>
    <w:rsid w:val="004F78FD"/>
    <w:rsid w:val="0050052C"/>
    <w:rsid w:val="00502ACD"/>
    <w:rsid w:val="0050383B"/>
    <w:rsid w:val="00504500"/>
    <w:rsid w:val="005055E6"/>
    <w:rsid w:val="0050604C"/>
    <w:rsid w:val="0051190D"/>
    <w:rsid w:val="00511F71"/>
    <w:rsid w:val="00511FE0"/>
    <w:rsid w:val="0051420C"/>
    <w:rsid w:val="00515215"/>
    <w:rsid w:val="00525174"/>
    <w:rsid w:val="005254C1"/>
    <w:rsid w:val="0053027F"/>
    <w:rsid w:val="0053452F"/>
    <w:rsid w:val="00534F17"/>
    <w:rsid w:val="00537543"/>
    <w:rsid w:val="00537D96"/>
    <w:rsid w:val="00542DBE"/>
    <w:rsid w:val="00542EC8"/>
    <w:rsid w:val="00544695"/>
    <w:rsid w:val="0054703D"/>
    <w:rsid w:val="00553541"/>
    <w:rsid w:val="00553F13"/>
    <w:rsid w:val="005559EB"/>
    <w:rsid w:val="00557F0F"/>
    <w:rsid w:val="005639FC"/>
    <w:rsid w:val="00563B54"/>
    <w:rsid w:val="005656A0"/>
    <w:rsid w:val="00570783"/>
    <w:rsid w:val="00572E6E"/>
    <w:rsid w:val="005773BD"/>
    <w:rsid w:val="00577B65"/>
    <w:rsid w:val="005806B4"/>
    <w:rsid w:val="0058078D"/>
    <w:rsid w:val="00581E1E"/>
    <w:rsid w:val="005862B9"/>
    <w:rsid w:val="00586BD6"/>
    <w:rsid w:val="00586DDA"/>
    <w:rsid w:val="00591AE2"/>
    <w:rsid w:val="00592FC4"/>
    <w:rsid w:val="00593051"/>
    <w:rsid w:val="00593135"/>
    <w:rsid w:val="00595402"/>
    <w:rsid w:val="00595605"/>
    <w:rsid w:val="005A1B52"/>
    <w:rsid w:val="005A7D49"/>
    <w:rsid w:val="005A7D60"/>
    <w:rsid w:val="005A7F0E"/>
    <w:rsid w:val="005B1D51"/>
    <w:rsid w:val="005B37B6"/>
    <w:rsid w:val="005B5046"/>
    <w:rsid w:val="005B67A0"/>
    <w:rsid w:val="005C2C12"/>
    <w:rsid w:val="005C2EA9"/>
    <w:rsid w:val="005C3F5C"/>
    <w:rsid w:val="005C5AE0"/>
    <w:rsid w:val="005C7C04"/>
    <w:rsid w:val="005D07DB"/>
    <w:rsid w:val="005D1B89"/>
    <w:rsid w:val="005D2F86"/>
    <w:rsid w:val="005D785D"/>
    <w:rsid w:val="005E4347"/>
    <w:rsid w:val="005F323A"/>
    <w:rsid w:val="005F7F8E"/>
    <w:rsid w:val="00603DE7"/>
    <w:rsid w:val="006043F3"/>
    <w:rsid w:val="0060620A"/>
    <w:rsid w:val="00610914"/>
    <w:rsid w:val="006116D6"/>
    <w:rsid w:val="00612B12"/>
    <w:rsid w:val="006151D3"/>
    <w:rsid w:val="006217A6"/>
    <w:rsid w:val="006237E1"/>
    <w:rsid w:val="006359DC"/>
    <w:rsid w:val="00641DB9"/>
    <w:rsid w:val="00642034"/>
    <w:rsid w:val="00642993"/>
    <w:rsid w:val="00643500"/>
    <w:rsid w:val="00647961"/>
    <w:rsid w:val="0065030E"/>
    <w:rsid w:val="0065229F"/>
    <w:rsid w:val="006535AD"/>
    <w:rsid w:val="00656031"/>
    <w:rsid w:val="0065670F"/>
    <w:rsid w:val="0065789F"/>
    <w:rsid w:val="00660E8E"/>
    <w:rsid w:val="00661072"/>
    <w:rsid w:val="0066421E"/>
    <w:rsid w:val="00666240"/>
    <w:rsid w:val="00673067"/>
    <w:rsid w:val="00673BF8"/>
    <w:rsid w:val="006747E7"/>
    <w:rsid w:val="006757D9"/>
    <w:rsid w:val="006800F1"/>
    <w:rsid w:val="006808C2"/>
    <w:rsid w:val="00681DE2"/>
    <w:rsid w:val="006910E6"/>
    <w:rsid w:val="0069164D"/>
    <w:rsid w:val="00691DA7"/>
    <w:rsid w:val="00692773"/>
    <w:rsid w:val="0069359C"/>
    <w:rsid w:val="00694A8D"/>
    <w:rsid w:val="006958BF"/>
    <w:rsid w:val="00696BAE"/>
    <w:rsid w:val="006A1BCD"/>
    <w:rsid w:val="006A28B5"/>
    <w:rsid w:val="006A2AE4"/>
    <w:rsid w:val="006A2F18"/>
    <w:rsid w:val="006A46E6"/>
    <w:rsid w:val="006B08A5"/>
    <w:rsid w:val="006B277D"/>
    <w:rsid w:val="006B3872"/>
    <w:rsid w:val="006B3CAB"/>
    <w:rsid w:val="006C1D02"/>
    <w:rsid w:val="006C2EE8"/>
    <w:rsid w:val="006C327A"/>
    <w:rsid w:val="006C3CC4"/>
    <w:rsid w:val="006C4E54"/>
    <w:rsid w:val="006C5857"/>
    <w:rsid w:val="006D0508"/>
    <w:rsid w:val="006D6207"/>
    <w:rsid w:val="006E0D22"/>
    <w:rsid w:val="006E1801"/>
    <w:rsid w:val="006E31CB"/>
    <w:rsid w:val="006E3A63"/>
    <w:rsid w:val="006E58E8"/>
    <w:rsid w:val="006E6057"/>
    <w:rsid w:val="006E78B0"/>
    <w:rsid w:val="006F028C"/>
    <w:rsid w:val="006F1245"/>
    <w:rsid w:val="006F4269"/>
    <w:rsid w:val="006F48A9"/>
    <w:rsid w:val="006F58E0"/>
    <w:rsid w:val="006F6E5E"/>
    <w:rsid w:val="00702046"/>
    <w:rsid w:val="00704FA3"/>
    <w:rsid w:val="00705B9A"/>
    <w:rsid w:val="007076B4"/>
    <w:rsid w:val="00710BE6"/>
    <w:rsid w:val="00711BFD"/>
    <w:rsid w:val="00712186"/>
    <w:rsid w:val="00712A73"/>
    <w:rsid w:val="00712B91"/>
    <w:rsid w:val="00714459"/>
    <w:rsid w:val="0071539E"/>
    <w:rsid w:val="007161DF"/>
    <w:rsid w:val="00716829"/>
    <w:rsid w:val="00717BB1"/>
    <w:rsid w:val="00723C09"/>
    <w:rsid w:val="00726139"/>
    <w:rsid w:val="00727325"/>
    <w:rsid w:val="0073529F"/>
    <w:rsid w:val="00743320"/>
    <w:rsid w:val="00743456"/>
    <w:rsid w:val="00744A85"/>
    <w:rsid w:val="00744DDD"/>
    <w:rsid w:val="007451D8"/>
    <w:rsid w:val="0074608C"/>
    <w:rsid w:val="00752C85"/>
    <w:rsid w:val="0075380F"/>
    <w:rsid w:val="00754868"/>
    <w:rsid w:val="00755E6C"/>
    <w:rsid w:val="00757A83"/>
    <w:rsid w:val="00760FBB"/>
    <w:rsid w:val="00761FE7"/>
    <w:rsid w:val="00763B62"/>
    <w:rsid w:val="00763BE4"/>
    <w:rsid w:val="00766CD9"/>
    <w:rsid w:val="007731AC"/>
    <w:rsid w:val="00773211"/>
    <w:rsid w:val="007773EB"/>
    <w:rsid w:val="00780075"/>
    <w:rsid w:val="00781084"/>
    <w:rsid w:val="0078514F"/>
    <w:rsid w:val="00786E82"/>
    <w:rsid w:val="0079075C"/>
    <w:rsid w:val="00796794"/>
    <w:rsid w:val="00797944"/>
    <w:rsid w:val="007A5B3F"/>
    <w:rsid w:val="007A6999"/>
    <w:rsid w:val="007B06AC"/>
    <w:rsid w:val="007B32E7"/>
    <w:rsid w:val="007B795B"/>
    <w:rsid w:val="007C0DAB"/>
    <w:rsid w:val="007C13F7"/>
    <w:rsid w:val="007C368A"/>
    <w:rsid w:val="007C3B8C"/>
    <w:rsid w:val="007C7385"/>
    <w:rsid w:val="007D02C7"/>
    <w:rsid w:val="007D5981"/>
    <w:rsid w:val="007E1FF6"/>
    <w:rsid w:val="007F02D6"/>
    <w:rsid w:val="007F0472"/>
    <w:rsid w:val="007F1070"/>
    <w:rsid w:val="00802B3B"/>
    <w:rsid w:val="00804E88"/>
    <w:rsid w:val="0080506F"/>
    <w:rsid w:val="008056AE"/>
    <w:rsid w:val="00806F57"/>
    <w:rsid w:val="00812373"/>
    <w:rsid w:val="0081274E"/>
    <w:rsid w:val="00812902"/>
    <w:rsid w:val="00824175"/>
    <w:rsid w:val="008247E1"/>
    <w:rsid w:val="00827E32"/>
    <w:rsid w:val="00830E9E"/>
    <w:rsid w:val="0083479E"/>
    <w:rsid w:val="00835F1E"/>
    <w:rsid w:val="00842EAC"/>
    <w:rsid w:val="00843E52"/>
    <w:rsid w:val="0085212D"/>
    <w:rsid w:val="00856209"/>
    <w:rsid w:val="00857E93"/>
    <w:rsid w:val="00860908"/>
    <w:rsid w:val="00860CE0"/>
    <w:rsid w:val="008638B6"/>
    <w:rsid w:val="00863E6A"/>
    <w:rsid w:val="008649A2"/>
    <w:rsid w:val="008672EB"/>
    <w:rsid w:val="00871EC0"/>
    <w:rsid w:val="00872A36"/>
    <w:rsid w:val="00872F22"/>
    <w:rsid w:val="00874074"/>
    <w:rsid w:val="008758E3"/>
    <w:rsid w:val="00877537"/>
    <w:rsid w:val="00885F94"/>
    <w:rsid w:val="00887077"/>
    <w:rsid w:val="008923EE"/>
    <w:rsid w:val="00894635"/>
    <w:rsid w:val="00896B60"/>
    <w:rsid w:val="00897EA1"/>
    <w:rsid w:val="008A021B"/>
    <w:rsid w:val="008A12C1"/>
    <w:rsid w:val="008A2B5D"/>
    <w:rsid w:val="008A37C7"/>
    <w:rsid w:val="008A7083"/>
    <w:rsid w:val="008B1EBA"/>
    <w:rsid w:val="008B2062"/>
    <w:rsid w:val="008B76F0"/>
    <w:rsid w:val="008B7C53"/>
    <w:rsid w:val="008C068F"/>
    <w:rsid w:val="008C114E"/>
    <w:rsid w:val="008C29E7"/>
    <w:rsid w:val="008C3CFB"/>
    <w:rsid w:val="008C541E"/>
    <w:rsid w:val="008D12D9"/>
    <w:rsid w:val="008D2C62"/>
    <w:rsid w:val="008D6D3B"/>
    <w:rsid w:val="008E6352"/>
    <w:rsid w:val="008E7CC4"/>
    <w:rsid w:val="008F0C57"/>
    <w:rsid w:val="008F0F3E"/>
    <w:rsid w:val="008F15A8"/>
    <w:rsid w:val="008F171E"/>
    <w:rsid w:val="008F51FE"/>
    <w:rsid w:val="00904031"/>
    <w:rsid w:val="00904831"/>
    <w:rsid w:val="00904E67"/>
    <w:rsid w:val="009051BE"/>
    <w:rsid w:val="00905DED"/>
    <w:rsid w:val="00910A70"/>
    <w:rsid w:val="009123EF"/>
    <w:rsid w:val="00912D14"/>
    <w:rsid w:val="0091350B"/>
    <w:rsid w:val="00914151"/>
    <w:rsid w:val="00914236"/>
    <w:rsid w:val="00914659"/>
    <w:rsid w:val="0091520D"/>
    <w:rsid w:val="00916657"/>
    <w:rsid w:val="00921944"/>
    <w:rsid w:val="0092261D"/>
    <w:rsid w:val="00925EAD"/>
    <w:rsid w:val="00927214"/>
    <w:rsid w:val="00933FE4"/>
    <w:rsid w:val="009358AB"/>
    <w:rsid w:val="0094757E"/>
    <w:rsid w:val="0095682E"/>
    <w:rsid w:val="00964C9F"/>
    <w:rsid w:val="00970CB2"/>
    <w:rsid w:val="00975897"/>
    <w:rsid w:val="00976206"/>
    <w:rsid w:val="00976F5A"/>
    <w:rsid w:val="0098329C"/>
    <w:rsid w:val="0098378B"/>
    <w:rsid w:val="00991C1D"/>
    <w:rsid w:val="00992A8C"/>
    <w:rsid w:val="009956FF"/>
    <w:rsid w:val="009957CA"/>
    <w:rsid w:val="009A16A2"/>
    <w:rsid w:val="009A6430"/>
    <w:rsid w:val="009A7B42"/>
    <w:rsid w:val="009A7B66"/>
    <w:rsid w:val="009B148B"/>
    <w:rsid w:val="009B170F"/>
    <w:rsid w:val="009B5FEC"/>
    <w:rsid w:val="009C31C8"/>
    <w:rsid w:val="009C3C2E"/>
    <w:rsid w:val="009E3AA8"/>
    <w:rsid w:val="009E4DE2"/>
    <w:rsid w:val="009E7F64"/>
    <w:rsid w:val="009F2172"/>
    <w:rsid w:val="009F2B1B"/>
    <w:rsid w:val="009F3AC3"/>
    <w:rsid w:val="009F4E08"/>
    <w:rsid w:val="00A03EB7"/>
    <w:rsid w:val="00A11C33"/>
    <w:rsid w:val="00A13D45"/>
    <w:rsid w:val="00A15227"/>
    <w:rsid w:val="00A179C6"/>
    <w:rsid w:val="00A213B4"/>
    <w:rsid w:val="00A218F4"/>
    <w:rsid w:val="00A32508"/>
    <w:rsid w:val="00A326CE"/>
    <w:rsid w:val="00A34FDD"/>
    <w:rsid w:val="00A35BB6"/>
    <w:rsid w:val="00A40A62"/>
    <w:rsid w:val="00A415E3"/>
    <w:rsid w:val="00A42632"/>
    <w:rsid w:val="00A434C3"/>
    <w:rsid w:val="00A4484A"/>
    <w:rsid w:val="00A61A1E"/>
    <w:rsid w:val="00A6439E"/>
    <w:rsid w:val="00A708F1"/>
    <w:rsid w:val="00A71F85"/>
    <w:rsid w:val="00A72A4F"/>
    <w:rsid w:val="00A75ED4"/>
    <w:rsid w:val="00A80955"/>
    <w:rsid w:val="00A82308"/>
    <w:rsid w:val="00A836A6"/>
    <w:rsid w:val="00A8517C"/>
    <w:rsid w:val="00A87B65"/>
    <w:rsid w:val="00A901FE"/>
    <w:rsid w:val="00A91DFE"/>
    <w:rsid w:val="00A92BC2"/>
    <w:rsid w:val="00A938F3"/>
    <w:rsid w:val="00AA27A5"/>
    <w:rsid w:val="00AA4B8B"/>
    <w:rsid w:val="00AA4D24"/>
    <w:rsid w:val="00AA5577"/>
    <w:rsid w:val="00AA6575"/>
    <w:rsid w:val="00AA71D5"/>
    <w:rsid w:val="00AA7345"/>
    <w:rsid w:val="00AB1A34"/>
    <w:rsid w:val="00AB1B3F"/>
    <w:rsid w:val="00AB2077"/>
    <w:rsid w:val="00AB3F56"/>
    <w:rsid w:val="00AB4E10"/>
    <w:rsid w:val="00AB4E5A"/>
    <w:rsid w:val="00AB4F32"/>
    <w:rsid w:val="00AB5DA7"/>
    <w:rsid w:val="00AC07BF"/>
    <w:rsid w:val="00AC1E65"/>
    <w:rsid w:val="00AC5D63"/>
    <w:rsid w:val="00AC734F"/>
    <w:rsid w:val="00AD07F0"/>
    <w:rsid w:val="00AD0C0C"/>
    <w:rsid w:val="00AD5AE0"/>
    <w:rsid w:val="00AD6307"/>
    <w:rsid w:val="00AE2F72"/>
    <w:rsid w:val="00AE5675"/>
    <w:rsid w:val="00AF107E"/>
    <w:rsid w:val="00AF4524"/>
    <w:rsid w:val="00AF5360"/>
    <w:rsid w:val="00AF7938"/>
    <w:rsid w:val="00B00898"/>
    <w:rsid w:val="00B0188E"/>
    <w:rsid w:val="00B01D94"/>
    <w:rsid w:val="00B03F10"/>
    <w:rsid w:val="00B05BFD"/>
    <w:rsid w:val="00B06F86"/>
    <w:rsid w:val="00B16BC8"/>
    <w:rsid w:val="00B20151"/>
    <w:rsid w:val="00B2184D"/>
    <w:rsid w:val="00B22E06"/>
    <w:rsid w:val="00B24697"/>
    <w:rsid w:val="00B2570F"/>
    <w:rsid w:val="00B25FE8"/>
    <w:rsid w:val="00B26068"/>
    <w:rsid w:val="00B27F02"/>
    <w:rsid w:val="00B314B0"/>
    <w:rsid w:val="00B33F4A"/>
    <w:rsid w:val="00B347F1"/>
    <w:rsid w:val="00B34CA1"/>
    <w:rsid w:val="00B34E5C"/>
    <w:rsid w:val="00B3582D"/>
    <w:rsid w:val="00B37A49"/>
    <w:rsid w:val="00B40684"/>
    <w:rsid w:val="00B43E86"/>
    <w:rsid w:val="00B46200"/>
    <w:rsid w:val="00B47424"/>
    <w:rsid w:val="00B52BD7"/>
    <w:rsid w:val="00B53051"/>
    <w:rsid w:val="00B53731"/>
    <w:rsid w:val="00B55269"/>
    <w:rsid w:val="00B55343"/>
    <w:rsid w:val="00B55953"/>
    <w:rsid w:val="00B56F3E"/>
    <w:rsid w:val="00B57FDA"/>
    <w:rsid w:val="00B6030C"/>
    <w:rsid w:val="00B60566"/>
    <w:rsid w:val="00B60DCF"/>
    <w:rsid w:val="00B61718"/>
    <w:rsid w:val="00B644F2"/>
    <w:rsid w:val="00B65B05"/>
    <w:rsid w:val="00B66096"/>
    <w:rsid w:val="00B730E7"/>
    <w:rsid w:val="00B75965"/>
    <w:rsid w:val="00B80781"/>
    <w:rsid w:val="00B82385"/>
    <w:rsid w:val="00B82B52"/>
    <w:rsid w:val="00B83188"/>
    <w:rsid w:val="00B83DA9"/>
    <w:rsid w:val="00B847EB"/>
    <w:rsid w:val="00B84CF9"/>
    <w:rsid w:val="00B87BB6"/>
    <w:rsid w:val="00B906E2"/>
    <w:rsid w:val="00B919B8"/>
    <w:rsid w:val="00B9239C"/>
    <w:rsid w:val="00B92A00"/>
    <w:rsid w:val="00B93FBE"/>
    <w:rsid w:val="00B9569E"/>
    <w:rsid w:val="00B96678"/>
    <w:rsid w:val="00B978A7"/>
    <w:rsid w:val="00B97EA0"/>
    <w:rsid w:val="00BA0241"/>
    <w:rsid w:val="00BA35AF"/>
    <w:rsid w:val="00BA3A0A"/>
    <w:rsid w:val="00BA4B78"/>
    <w:rsid w:val="00BA6E44"/>
    <w:rsid w:val="00BA7BC3"/>
    <w:rsid w:val="00BA7BEE"/>
    <w:rsid w:val="00BC2B30"/>
    <w:rsid w:val="00BC3944"/>
    <w:rsid w:val="00BC5BFA"/>
    <w:rsid w:val="00BC71A0"/>
    <w:rsid w:val="00BC7219"/>
    <w:rsid w:val="00BD4754"/>
    <w:rsid w:val="00BE06B7"/>
    <w:rsid w:val="00BE4112"/>
    <w:rsid w:val="00BE4F2B"/>
    <w:rsid w:val="00BE5DC5"/>
    <w:rsid w:val="00BF0050"/>
    <w:rsid w:val="00C009A9"/>
    <w:rsid w:val="00C00E87"/>
    <w:rsid w:val="00C00EA9"/>
    <w:rsid w:val="00C0163B"/>
    <w:rsid w:val="00C029A2"/>
    <w:rsid w:val="00C029D4"/>
    <w:rsid w:val="00C0351B"/>
    <w:rsid w:val="00C06557"/>
    <w:rsid w:val="00C10062"/>
    <w:rsid w:val="00C11812"/>
    <w:rsid w:val="00C17E6B"/>
    <w:rsid w:val="00C2068A"/>
    <w:rsid w:val="00C23B22"/>
    <w:rsid w:val="00C23FA4"/>
    <w:rsid w:val="00C2726B"/>
    <w:rsid w:val="00C30C9F"/>
    <w:rsid w:val="00C311A6"/>
    <w:rsid w:val="00C3333C"/>
    <w:rsid w:val="00C37BEE"/>
    <w:rsid w:val="00C400DE"/>
    <w:rsid w:val="00C4477A"/>
    <w:rsid w:val="00C452A5"/>
    <w:rsid w:val="00C472EE"/>
    <w:rsid w:val="00C47F73"/>
    <w:rsid w:val="00C53BDC"/>
    <w:rsid w:val="00C53D8A"/>
    <w:rsid w:val="00C55C67"/>
    <w:rsid w:val="00C57FB6"/>
    <w:rsid w:val="00C621FC"/>
    <w:rsid w:val="00C64A14"/>
    <w:rsid w:val="00C65DD6"/>
    <w:rsid w:val="00C65FBF"/>
    <w:rsid w:val="00C66DAC"/>
    <w:rsid w:val="00C73B2D"/>
    <w:rsid w:val="00C76BA6"/>
    <w:rsid w:val="00C773E6"/>
    <w:rsid w:val="00C8004D"/>
    <w:rsid w:val="00C83E9D"/>
    <w:rsid w:val="00C85200"/>
    <w:rsid w:val="00C90F0B"/>
    <w:rsid w:val="00C92F29"/>
    <w:rsid w:val="00C96097"/>
    <w:rsid w:val="00C9722C"/>
    <w:rsid w:val="00C9768F"/>
    <w:rsid w:val="00CA130F"/>
    <w:rsid w:val="00CB0047"/>
    <w:rsid w:val="00CB30D4"/>
    <w:rsid w:val="00CB3EC4"/>
    <w:rsid w:val="00CB5D7F"/>
    <w:rsid w:val="00CC277B"/>
    <w:rsid w:val="00CC3371"/>
    <w:rsid w:val="00CC3C57"/>
    <w:rsid w:val="00CC43FF"/>
    <w:rsid w:val="00CC6237"/>
    <w:rsid w:val="00CC7140"/>
    <w:rsid w:val="00CD2B50"/>
    <w:rsid w:val="00CD6BF5"/>
    <w:rsid w:val="00CD7A9A"/>
    <w:rsid w:val="00CE1187"/>
    <w:rsid w:val="00CE1CE9"/>
    <w:rsid w:val="00CE22E5"/>
    <w:rsid w:val="00CE3BDE"/>
    <w:rsid w:val="00CE5D0D"/>
    <w:rsid w:val="00CE5F99"/>
    <w:rsid w:val="00CF4780"/>
    <w:rsid w:val="00CF54AB"/>
    <w:rsid w:val="00CF651F"/>
    <w:rsid w:val="00D0174B"/>
    <w:rsid w:val="00D0346F"/>
    <w:rsid w:val="00D10DE6"/>
    <w:rsid w:val="00D15B89"/>
    <w:rsid w:val="00D162D5"/>
    <w:rsid w:val="00D24330"/>
    <w:rsid w:val="00D2798A"/>
    <w:rsid w:val="00D30078"/>
    <w:rsid w:val="00D30FC8"/>
    <w:rsid w:val="00D3445B"/>
    <w:rsid w:val="00D34AB5"/>
    <w:rsid w:val="00D3501C"/>
    <w:rsid w:val="00D36400"/>
    <w:rsid w:val="00D41E20"/>
    <w:rsid w:val="00D44DB5"/>
    <w:rsid w:val="00D53625"/>
    <w:rsid w:val="00D5540E"/>
    <w:rsid w:val="00D561C3"/>
    <w:rsid w:val="00D624F4"/>
    <w:rsid w:val="00D64174"/>
    <w:rsid w:val="00D66771"/>
    <w:rsid w:val="00D70CD5"/>
    <w:rsid w:val="00D74570"/>
    <w:rsid w:val="00D747D5"/>
    <w:rsid w:val="00D74B01"/>
    <w:rsid w:val="00D74E20"/>
    <w:rsid w:val="00D75A78"/>
    <w:rsid w:val="00D77FA0"/>
    <w:rsid w:val="00D80196"/>
    <w:rsid w:val="00D801C4"/>
    <w:rsid w:val="00D84033"/>
    <w:rsid w:val="00D8578F"/>
    <w:rsid w:val="00D87B35"/>
    <w:rsid w:val="00D9080B"/>
    <w:rsid w:val="00D95F23"/>
    <w:rsid w:val="00DA1E19"/>
    <w:rsid w:val="00DA2CA1"/>
    <w:rsid w:val="00DA4F28"/>
    <w:rsid w:val="00DA59E2"/>
    <w:rsid w:val="00DA680E"/>
    <w:rsid w:val="00DA7C3F"/>
    <w:rsid w:val="00DB22F8"/>
    <w:rsid w:val="00DB3AD9"/>
    <w:rsid w:val="00DC1A20"/>
    <w:rsid w:val="00DC4012"/>
    <w:rsid w:val="00DC518D"/>
    <w:rsid w:val="00DC6C6F"/>
    <w:rsid w:val="00DD19FF"/>
    <w:rsid w:val="00DD25B8"/>
    <w:rsid w:val="00DE025A"/>
    <w:rsid w:val="00DE0D7C"/>
    <w:rsid w:val="00DE5AC6"/>
    <w:rsid w:val="00DF1E9F"/>
    <w:rsid w:val="00DF2C51"/>
    <w:rsid w:val="00DF4815"/>
    <w:rsid w:val="00DF5E15"/>
    <w:rsid w:val="00DF60CE"/>
    <w:rsid w:val="00DF7553"/>
    <w:rsid w:val="00E01117"/>
    <w:rsid w:val="00E026D7"/>
    <w:rsid w:val="00E03457"/>
    <w:rsid w:val="00E065C0"/>
    <w:rsid w:val="00E06A25"/>
    <w:rsid w:val="00E11F98"/>
    <w:rsid w:val="00E12043"/>
    <w:rsid w:val="00E12A29"/>
    <w:rsid w:val="00E141FF"/>
    <w:rsid w:val="00E14A45"/>
    <w:rsid w:val="00E14ADB"/>
    <w:rsid w:val="00E152D2"/>
    <w:rsid w:val="00E167DA"/>
    <w:rsid w:val="00E2029F"/>
    <w:rsid w:val="00E25DC9"/>
    <w:rsid w:val="00E271D7"/>
    <w:rsid w:val="00E31F11"/>
    <w:rsid w:val="00E322BC"/>
    <w:rsid w:val="00E336C7"/>
    <w:rsid w:val="00E34A39"/>
    <w:rsid w:val="00E35889"/>
    <w:rsid w:val="00E36105"/>
    <w:rsid w:val="00E36CE6"/>
    <w:rsid w:val="00E377F6"/>
    <w:rsid w:val="00E4317E"/>
    <w:rsid w:val="00E45EC2"/>
    <w:rsid w:val="00E50823"/>
    <w:rsid w:val="00E51CAB"/>
    <w:rsid w:val="00E54BD4"/>
    <w:rsid w:val="00E56B91"/>
    <w:rsid w:val="00E6083C"/>
    <w:rsid w:val="00E635B0"/>
    <w:rsid w:val="00E637B4"/>
    <w:rsid w:val="00E65207"/>
    <w:rsid w:val="00E6660D"/>
    <w:rsid w:val="00E66B56"/>
    <w:rsid w:val="00E70412"/>
    <w:rsid w:val="00E72C7E"/>
    <w:rsid w:val="00E757B8"/>
    <w:rsid w:val="00E77172"/>
    <w:rsid w:val="00E84930"/>
    <w:rsid w:val="00E90E22"/>
    <w:rsid w:val="00E90EAB"/>
    <w:rsid w:val="00E93DBE"/>
    <w:rsid w:val="00E94874"/>
    <w:rsid w:val="00EA0032"/>
    <w:rsid w:val="00EA0256"/>
    <w:rsid w:val="00EA38E5"/>
    <w:rsid w:val="00EA3ACF"/>
    <w:rsid w:val="00EA3B65"/>
    <w:rsid w:val="00EB37FD"/>
    <w:rsid w:val="00EB49F3"/>
    <w:rsid w:val="00EC0418"/>
    <w:rsid w:val="00EC275D"/>
    <w:rsid w:val="00EC5165"/>
    <w:rsid w:val="00EC5BC1"/>
    <w:rsid w:val="00EC6117"/>
    <w:rsid w:val="00ED711F"/>
    <w:rsid w:val="00ED7A89"/>
    <w:rsid w:val="00EE26BC"/>
    <w:rsid w:val="00EE284B"/>
    <w:rsid w:val="00EE3D45"/>
    <w:rsid w:val="00EE48BD"/>
    <w:rsid w:val="00EE559C"/>
    <w:rsid w:val="00EE5DAF"/>
    <w:rsid w:val="00EE7F94"/>
    <w:rsid w:val="00EF2A5A"/>
    <w:rsid w:val="00EF45FA"/>
    <w:rsid w:val="00F01E0D"/>
    <w:rsid w:val="00F0357A"/>
    <w:rsid w:val="00F040E2"/>
    <w:rsid w:val="00F04814"/>
    <w:rsid w:val="00F07940"/>
    <w:rsid w:val="00F11373"/>
    <w:rsid w:val="00F20309"/>
    <w:rsid w:val="00F31609"/>
    <w:rsid w:val="00F323CA"/>
    <w:rsid w:val="00F3259E"/>
    <w:rsid w:val="00F4199F"/>
    <w:rsid w:val="00F505D5"/>
    <w:rsid w:val="00F52106"/>
    <w:rsid w:val="00F60F5E"/>
    <w:rsid w:val="00F62366"/>
    <w:rsid w:val="00F64B7E"/>
    <w:rsid w:val="00F6633C"/>
    <w:rsid w:val="00F71ECB"/>
    <w:rsid w:val="00F72775"/>
    <w:rsid w:val="00F73031"/>
    <w:rsid w:val="00F7365E"/>
    <w:rsid w:val="00F74644"/>
    <w:rsid w:val="00F74D12"/>
    <w:rsid w:val="00F76171"/>
    <w:rsid w:val="00F7682F"/>
    <w:rsid w:val="00F77591"/>
    <w:rsid w:val="00F81BFD"/>
    <w:rsid w:val="00F81D26"/>
    <w:rsid w:val="00F82A13"/>
    <w:rsid w:val="00F83BD1"/>
    <w:rsid w:val="00F8423E"/>
    <w:rsid w:val="00F86844"/>
    <w:rsid w:val="00F931C5"/>
    <w:rsid w:val="00F9493F"/>
    <w:rsid w:val="00F94D11"/>
    <w:rsid w:val="00F94D73"/>
    <w:rsid w:val="00F96413"/>
    <w:rsid w:val="00FA0804"/>
    <w:rsid w:val="00FA08F7"/>
    <w:rsid w:val="00FA20CF"/>
    <w:rsid w:val="00FA2490"/>
    <w:rsid w:val="00FA62B9"/>
    <w:rsid w:val="00FB3856"/>
    <w:rsid w:val="00FB5134"/>
    <w:rsid w:val="00FB78E4"/>
    <w:rsid w:val="00FD110D"/>
    <w:rsid w:val="00FD1E2E"/>
    <w:rsid w:val="00FD28FB"/>
    <w:rsid w:val="00FD3BD5"/>
    <w:rsid w:val="00FD555F"/>
    <w:rsid w:val="00FE08A1"/>
    <w:rsid w:val="00FE1253"/>
    <w:rsid w:val="00FE2D2C"/>
    <w:rsid w:val="00FE2F77"/>
    <w:rsid w:val="00FE35DD"/>
    <w:rsid w:val="00FE37F9"/>
    <w:rsid w:val="00FE651D"/>
    <w:rsid w:val="00FF1EDF"/>
    <w:rsid w:val="00FF21AF"/>
    <w:rsid w:val="00FF42BF"/>
    <w:rsid w:val="00FF4A24"/>
    <w:rsid w:val="00FF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9B4121"/>
  <w15:docId w15:val="{C0C86D4E-1757-408E-8EB9-6B3D6B150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84035"/>
    <w:pPr>
      <w:spacing w:before="120" w:after="6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95172"/>
    <w:pPr>
      <w:keepNext/>
      <w:shd w:val="clear" w:color="auto" w:fill="F2F2F2" w:themeFill="background1" w:themeFillShade="F2"/>
      <w:spacing w:after="0" w:line="240" w:lineRule="auto"/>
      <w:outlineLvl w:val="0"/>
    </w:pPr>
    <w:rPr>
      <w:rFonts w:ascii="Arial" w:hAnsi="Arial"/>
      <w:b/>
      <w:sz w:val="26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unhideWhenUsed/>
    <w:qFormat/>
    <w:locked/>
    <w:rsid w:val="00017F38"/>
    <w:pPr>
      <w:keepNext/>
      <w:keepLines/>
      <w:shd w:val="clear" w:color="auto" w:fill="F2F2F2" w:themeFill="background1" w:themeFillShade="F2"/>
      <w:spacing w:after="120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795172"/>
    <w:rPr>
      <w:rFonts w:ascii="Arial" w:hAnsi="Arial"/>
      <w:b/>
      <w:sz w:val="26"/>
      <w:shd w:val="clear" w:color="auto" w:fill="F2F2F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qFormat/>
    <w:locked/>
    <w:rsid w:val="00C82E78"/>
    <w:rPr>
      <w:rFonts w:ascii="Tahoma" w:hAnsi="Tahoma" w:cs="Times New Roman"/>
      <w:sz w:val="16"/>
      <w:lang w:eastAsia="en-US"/>
    </w:rPr>
  </w:style>
  <w:style w:type="character" w:customStyle="1" w:styleId="InternetLink">
    <w:name w:val="Internet Link"/>
    <w:uiPriority w:val="99"/>
    <w:qFormat/>
    <w:rsid w:val="007B6747"/>
    <w:rPr>
      <w:rFonts w:cs="Times New Roman"/>
      <w:color w:val="0000FF"/>
      <w:u w:val="single"/>
    </w:rPr>
  </w:style>
  <w:style w:type="character" w:customStyle="1" w:styleId="ebdstyle815">
    <w:name w:val="ebdstyle_815"/>
    <w:uiPriority w:val="99"/>
    <w:qFormat/>
    <w:rsid w:val="0077596D"/>
  </w:style>
  <w:style w:type="character" w:customStyle="1" w:styleId="TekstkomentarzaZnak">
    <w:name w:val="Tekst komentarza Znak"/>
    <w:link w:val="Tekstkomentarza"/>
    <w:uiPriority w:val="99"/>
    <w:qFormat/>
    <w:locked/>
    <w:rsid w:val="00D06B1C"/>
    <w:rPr>
      <w:rFonts w:ascii="Times New Roman" w:hAnsi="Times New Roman" w:cs="Times New Roman"/>
    </w:rPr>
  </w:style>
  <w:style w:type="character" w:customStyle="1" w:styleId="PlandokumentuZnak">
    <w:name w:val="Plan dokumentu Znak"/>
    <w:link w:val="Plandokumentu"/>
    <w:uiPriority w:val="99"/>
    <w:semiHidden/>
    <w:qFormat/>
    <w:locked/>
    <w:rsid w:val="00711520"/>
    <w:rPr>
      <w:rFonts w:ascii="Tahoma" w:hAnsi="Tahoma" w:cs="Tahoma"/>
      <w:sz w:val="16"/>
      <w:szCs w:val="16"/>
      <w:lang w:eastAsia="en-US"/>
    </w:rPr>
  </w:style>
  <w:style w:type="character" w:customStyle="1" w:styleId="NagwekZnak">
    <w:name w:val="Nagłówek Znak"/>
    <w:link w:val="Nagwek"/>
    <w:uiPriority w:val="99"/>
    <w:semiHidden/>
    <w:qFormat/>
    <w:locked/>
    <w:rsid w:val="009961E3"/>
    <w:rPr>
      <w:rFonts w:cs="Times New Roman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qFormat/>
    <w:locked/>
    <w:rsid w:val="009961E3"/>
    <w:rPr>
      <w:rFonts w:cs="Times New Roman"/>
      <w:sz w:val="22"/>
      <w:szCs w:val="22"/>
      <w:lang w:eastAsia="en-US"/>
    </w:rPr>
  </w:style>
  <w:style w:type="character" w:customStyle="1" w:styleId="font-weight-medium">
    <w:name w:val="font-weight-medium"/>
    <w:basedOn w:val="Domylnaczcionkaakapitu"/>
    <w:qFormat/>
    <w:rsid w:val="00803998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B233A4"/>
    <w:rPr>
      <w:sz w:val="16"/>
      <w:szCs w:val="16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FE2459"/>
    <w:rPr>
      <w:rFonts w:ascii="Times New Roman" w:hAnsi="Times New Roman" w:cs="Times New Roman"/>
      <w:b/>
      <w:bCs/>
      <w:lang w:eastAsia="en-US"/>
    </w:rPr>
  </w:style>
  <w:style w:type="character" w:customStyle="1" w:styleId="Nagwek2Znak">
    <w:name w:val="Nagłówek 2 Znak"/>
    <w:basedOn w:val="Domylnaczcionkaakapitu"/>
    <w:link w:val="Nagwek2"/>
    <w:qFormat/>
    <w:rsid w:val="00017F38"/>
    <w:rPr>
      <w:rFonts w:eastAsiaTheme="majorEastAsia" w:cstheme="majorBidi"/>
      <w:b/>
      <w:sz w:val="28"/>
      <w:szCs w:val="26"/>
      <w:shd w:val="clear" w:color="auto" w:fill="F2F2F2" w:themeFill="background1" w:themeFillShade="F2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qFormat/>
    <w:rsid w:val="00795172"/>
    <w:rPr>
      <w:rFonts w:asciiTheme="majorHAnsi" w:eastAsiaTheme="majorEastAsia" w:hAnsiTheme="majorHAnsi" w:cstheme="majorBidi"/>
      <w:spacing w:val="-10"/>
      <w:kern w:val="2"/>
      <w:sz w:val="56"/>
      <w:szCs w:val="56"/>
      <w:lang w:eastAsia="en-US"/>
    </w:rPr>
  </w:style>
  <w:style w:type="character" w:customStyle="1" w:styleId="PodtytuZnak">
    <w:name w:val="Podtytuł Znak"/>
    <w:basedOn w:val="Domylnaczcionkaakapitu"/>
    <w:link w:val="Podtytu"/>
    <w:qFormat/>
    <w:rsid w:val="00795172"/>
    <w:rPr>
      <w:rFonts w:asciiTheme="minorHAnsi" w:eastAsiaTheme="minorEastAsia" w:hAnsiTheme="minorHAnsi" w:cstheme="minorBidi"/>
      <w:spacing w:val="15"/>
      <w:sz w:val="24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FF3E8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20F07"/>
    <w:rPr>
      <w:color w:val="954F72" w:themeColor="followedHyperlink"/>
      <w:u w:val="single"/>
    </w:rPr>
  </w:style>
  <w:style w:type="character" w:customStyle="1" w:styleId="InternetLink1">
    <w:name w:val="Internet Link1"/>
    <w:uiPriority w:val="99"/>
    <w:qFormat/>
    <w:rPr>
      <w:color w:val="000080"/>
      <w:u w:val="single"/>
    </w:rPr>
  </w:style>
  <w:style w:type="character" w:customStyle="1" w:styleId="czeindeksu">
    <w:name w:val="Łącze indeksu"/>
    <w:qFormat/>
  </w:style>
  <w:style w:type="character" w:customStyle="1" w:styleId="InternetLink2">
    <w:name w:val="Internet Link2"/>
    <w:qFormat/>
    <w:rPr>
      <w:color w:val="000080"/>
      <w:u w:val="single"/>
    </w:rPr>
  </w:style>
  <w:style w:type="character" w:customStyle="1" w:styleId="LineNumbering">
    <w:name w:val="Line Numbering"/>
    <w:qFormat/>
  </w:style>
  <w:style w:type="character" w:customStyle="1" w:styleId="InternetLink3">
    <w:name w:val="Internet Link3"/>
    <w:qFormat/>
    <w:rPr>
      <w:color w:val="000080"/>
      <w:u w:val="single"/>
    </w:rPr>
  </w:style>
  <w:style w:type="character" w:customStyle="1" w:styleId="LineNumbering1">
    <w:name w:val="Line Numbering1"/>
    <w:qFormat/>
  </w:style>
  <w:style w:type="character" w:customStyle="1" w:styleId="InternetLink4">
    <w:name w:val="Internet Link4"/>
    <w:qFormat/>
    <w:rPr>
      <w:color w:val="000080"/>
      <w:u w:val="single"/>
    </w:rPr>
  </w:style>
  <w:style w:type="character" w:customStyle="1" w:styleId="LineNumbering2">
    <w:name w:val="Line Numbering2"/>
    <w:qFormat/>
  </w:style>
  <w:style w:type="character" w:styleId="Hipercze">
    <w:name w:val="Hyperlink"/>
    <w:uiPriority w:val="99"/>
    <w:rPr>
      <w:color w:val="000080"/>
      <w:u w:val="single"/>
    </w:rPr>
  </w:style>
  <w:style w:type="character" w:styleId="Numerwiersza">
    <w:name w:val="line number"/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link w:val="NagwekZnak"/>
    <w:uiPriority w:val="99"/>
    <w:semiHidden/>
    <w:rsid w:val="009961E3"/>
    <w:pPr>
      <w:tabs>
        <w:tab w:val="center" w:pos="4536"/>
        <w:tab w:val="right" w:pos="9072"/>
      </w:tabs>
    </w:pPr>
    <w:rPr>
      <w:lang w:val="x-none"/>
    </w:rPr>
  </w:style>
  <w:style w:type="paragraph" w:styleId="Tekstpodstawowy">
    <w:name w:val="Body Text"/>
    <w:basedOn w:val="Normalny"/>
    <w:pPr>
      <w:spacing w:before="0"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aliases w:val="L1,Numerowanie,Akapit z listą5,List Paragraph,CW_Lista,Wypunktowanie,Akapit z listą BS,wypunktowanie,Akapit z punktorem 1,Podsis rysunku,Akapit z listą numerowaną,lp1,Bullet List,FooterText,numbered,Paragraphe de liste1,列出段落,列出段落1,L"/>
    <w:basedOn w:val="Normalny"/>
    <w:link w:val="AkapitzlistZnak"/>
    <w:uiPriority w:val="34"/>
    <w:qFormat/>
    <w:rsid w:val="00D8728B"/>
    <w:pPr>
      <w:spacing w:after="0" w:line="240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qFormat/>
    <w:rsid w:val="00C82E78"/>
    <w:pPr>
      <w:spacing w:after="0" w:line="240" w:lineRule="auto"/>
    </w:pPr>
    <w:rPr>
      <w:rFonts w:ascii="Tahoma" w:hAnsi="Tahoma"/>
      <w:sz w:val="16"/>
      <w:szCs w:val="20"/>
      <w:lang w:val="x-none"/>
    </w:rPr>
  </w:style>
  <w:style w:type="paragraph" w:styleId="Tekstkomentarza">
    <w:name w:val="annotation text"/>
    <w:basedOn w:val="Normalny"/>
    <w:link w:val="TekstkomentarzaZnak"/>
    <w:uiPriority w:val="99"/>
    <w:rsid w:val="00D06B1C"/>
    <w:pPr>
      <w:spacing w:after="0" w:line="240" w:lineRule="auto"/>
    </w:pPr>
    <w:rPr>
      <w:rFonts w:ascii="Times New Roman" w:hAnsi="Times New Roman"/>
      <w:sz w:val="20"/>
      <w:szCs w:val="20"/>
      <w:lang w:val="x-none" w:eastAsia="x-none"/>
    </w:rPr>
  </w:style>
  <w:style w:type="paragraph" w:customStyle="1" w:styleId="Plandokumentu">
    <w:name w:val="Plan dokumentu"/>
    <w:basedOn w:val="Normalny"/>
    <w:link w:val="PlandokumentuZnak"/>
    <w:uiPriority w:val="99"/>
    <w:semiHidden/>
    <w:qFormat/>
    <w:rsid w:val="00711520"/>
    <w:rPr>
      <w:rFonts w:ascii="Tahoma" w:hAnsi="Tahoma"/>
      <w:sz w:val="16"/>
      <w:szCs w:val="16"/>
      <w:lang w:val="x-none"/>
    </w:rPr>
  </w:style>
  <w:style w:type="paragraph" w:styleId="Stopka">
    <w:name w:val="footer"/>
    <w:basedOn w:val="Normalny"/>
    <w:link w:val="StopkaZnak"/>
    <w:uiPriority w:val="99"/>
    <w:rsid w:val="009961E3"/>
    <w:pPr>
      <w:tabs>
        <w:tab w:val="center" w:pos="4536"/>
        <w:tab w:val="right" w:pos="9072"/>
      </w:tabs>
    </w:pPr>
    <w:rPr>
      <w:lang w:val="x-none"/>
    </w:rPr>
  </w:style>
  <w:style w:type="paragraph" w:customStyle="1" w:styleId="service-tag">
    <w:name w:val="service-tag"/>
    <w:basedOn w:val="Normalny"/>
    <w:qFormat/>
    <w:rsid w:val="00803998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FE2459"/>
    <w:pPr>
      <w:spacing w:after="200"/>
    </w:pPr>
    <w:rPr>
      <w:rFonts w:ascii="Calibri" w:hAnsi="Calibri"/>
      <w:b/>
      <w:bCs/>
      <w:lang w:val="pl-PL" w:eastAsia="en-US"/>
    </w:rPr>
  </w:style>
  <w:style w:type="paragraph" w:styleId="Poprawka">
    <w:name w:val="Revision"/>
    <w:uiPriority w:val="99"/>
    <w:semiHidden/>
    <w:qFormat/>
    <w:rsid w:val="00B40510"/>
    <w:rPr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locked/>
    <w:rsid w:val="00795172"/>
    <w:pPr>
      <w:spacing w:before="0" w:after="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locked/>
    <w:rsid w:val="00795172"/>
    <w:pPr>
      <w:spacing w:after="160"/>
      <w:jc w:val="center"/>
    </w:pPr>
    <w:rPr>
      <w:rFonts w:asciiTheme="minorHAnsi" w:eastAsiaTheme="minorEastAsia" w:hAnsiTheme="minorHAnsi" w:cstheme="minorBidi"/>
      <w:spacing w:val="15"/>
      <w:sz w:val="24"/>
    </w:rPr>
  </w:style>
  <w:style w:type="paragraph" w:styleId="Nagwekindeksu">
    <w:name w:val="index heading"/>
    <w:basedOn w:val="Nagwek"/>
  </w:style>
  <w:style w:type="paragraph" w:styleId="Nagwekspisutreci">
    <w:name w:val="TOC Heading"/>
    <w:basedOn w:val="Nagwek1"/>
    <w:next w:val="Normalny"/>
    <w:uiPriority w:val="39"/>
    <w:unhideWhenUsed/>
    <w:qFormat/>
    <w:rsid w:val="00795172"/>
    <w:pPr>
      <w:keepLines/>
      <w:shd w:val="clear" w:color="auto" w:fill="auto"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  <w:lang w:val="pl-PL" w:eastAsia="pl-PL"/>
    </w:rPr>
  </w:style>
  <w:style w:type="paragraph" w:styleId="Spistreci1">
    <w:name w:val="toc 1"/>
    <w:basedOn w:val="Normalny"/>
    <w:next w:val="Normalny"/>
    <w:autoRedefine/>
    <w:uiPriority w:val="39"/>
    <w:locked/>
    <w:rsid w:val="00795172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locked/>
    <w:rsid w:val="004E3FA5"/>
    <w:pPr>
      <w:spacing w:after="100"/>
      <w:ind w:left="220"/>
    </w:pPr>
  </w:style>
  <w:style w:type="paragraph" w:customStyle="1" w:styleId="Komentarz">
    <w:name w:val="Komentarz"/>
    <w:basedOn w:val="Normalny"/>
    <w:qFormat/>
    <w:rPr>
      <w:sz w:val="20"/>
      <w:szCs w:val="20"/>
    </w:rPr>
  </w:style>
  <w:style w:type="table" w:styleId="Tabela-Siatka">
    <w:name w:val="Table Grid"/>
    <w:basedOn w:val="Standardowy"/>
    <w:uiPriority w:val="39"/>
    <w:rsid w:val="00B233A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39"/>
    <w:rsid w:val="0023476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39"/>
    <w:rsid w:val="00343D4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763B62"/>
    <w:pPr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chnical-specificationsspecification-value">
    <w:name w:val="technical-specifications__specification-value"/>
    <w:basedOn w:val="Domylnaczcionkaakapitu"/>
    <w:rsid w:val="00887077"/>
  </w:style>
  <w:style w:type="character" w:customStyle="1" w:styleId="AkapitzlistZnak">
    <w:name w:val="Akapit z listą Znak"/>
    <w:aliases w:val="L1 Znak,Numerowanie Znak,Akapit z listą5 Znak,List Paragraph Znak,CW_Lista Znak,Wypunktowanie Znak,Akapit z listą BS Znak,wypunktowanie Znak,Akapit z punktorem 1 Znak,Podsis rysunku Znak,Akapit z listą numerowaną Znak,lp1 Znak,L Znak"/>
    <w:link w:val="Akapitzlist"/>
    <w:uiPriority w:val="34"/>
    <w:qFormat/>
    <w:locked/>
    <w:rsid w:val="00B80781"/>
    <w:rPr>
      <w:sz w:val="22"/>
      <w:szCs w:val="22"/>
      <w:lang w:eastAsia="en-US"/>
    </w:rPr>
  </w:style>
  <w:style w:type="paragraph" w:styleId="Spistreci3">
    <w:name w:val="toc 3"/>
    <w:basedOn w:val="Normalny"/>
    <w:next w:val="Normalny"/>
    <w:autoRedefine/>
    <w:uiPriority w:val="39"/>
    <w:unhideWhenUsed/>
    <w:locked/>
    <w:rsid w:val="004C70F3"/>
    <w:pPr>
      <w:suppressAutoHyphens w:val="0"/>
      <w:spacing w:before="0" w:after="100" w:line="259" w:lineRule="auto"/>
      <w:ind w:left="440"/>
    </w:pPr>
    <w:rPr>
      <w:rFonts w:asciiTheme="minorHAnsi" w:eastAsiaTheme="minorEastAsia" w:hAnsiTheme="minorHAns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18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AF014-17D3-4DD9-8A82-C49BA29BF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1044</Words>
  <Characters>6266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przetargowa - autor: Tomasz Perlik</vt:lpstr>
    </vt:vector>
  </TitlesOfParts>
  <Company/>
  <LinksUpToDate>false</LinksUpToDate>
  <CharactersWithSpaces>7296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przetargowa - autor: Tomasz Perlik</dc:title>
  <dc:subject/>
  <dc:creator>TOMASZPERLIK</dc:creator>
  <dc:description>Autor: Tomasz Perlik</dc:description>
  <cp:lastModifiedBy>Aneta Grobelska</cp:lastModifiedBy>
  <cp:revision>2</cp:revision>
  <cp:lastPrinted>2024-07-05T07:12:00Z</cp:lastPrinted>
  <dcterms:created xsi:type="dcterms:W3CDTF">2026-08-11T06:05:00Z</dcterms:created>
  <dcterms:modified xsi:type="dcterms:W3CDTF">2026-08-11T06:05:00Z</dcterms:modified>
  <dc:language>pl-PL</dc:language>
</cp:coreProperties>
</file>