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ACFC5" w14:textId="560D1224" w:rsidR="00E00012" w:rsidRDefault="00E00012" w:rsidP="00E00012">
      <w:pPr>
        <w:spacing w:line="276" w:lineRule="auto"/>
        <w:ind w:left="5664" w:hanging="5664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335C44">
        <w:rPr>
          <w:rFonts w:ascii="Arial" w:hAnsi="Arial" w:cs="Arial"/>
          <w:sz w:val="24"/>
          <w:szCs w:val="24"/>
        </w:rPr>
        <w:t>ZP.271.2.</w:t>
      </w:r>
      <w:r>
        <w:rPr>
          <w:rFonts w:ascii="Arial" w:hAnsi="Arial" w:cs="Arial"/>
          <w:sz w:val="24"/>
          <w:szCs w:val="24"/>
        </w:rPr>
        <w:t>14</w:t>
      </w:r>
      <w:r w:rsidRPr="00335C44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6</w:t>
      </w:r>
      <w:r w:rsidRPr="00335C44">
        <w:rPr>
          <w:rFonts w:ascii="Arial" w:hAnsi="Arial" w:cs="Arial"/>
          <w:sz w:val="24"/>
          <w:szCs w:val="24"/>
        </w:rPr>
        <w:tab/>
      </w:r>
      <w:r w:rsidRPr="00335C44">
        <w:rPr>
          <w:rFonts w:ascii="Arial" w:hAnsi="Arial" w:cs="Arial"/>
          <w:sz w:val="24"/>
          <w:szCs w:val="24"/>
        </w:rPr>
        <w:tab/>
        <w:t xml:space="preserve"> Wieluń </w:t>
      </w:r>
      <w:r>
        <w:rPr>
          <w:rFonts w:ascii="Arial" w:hAnsi="Arial" w:cs="Arial"/>
          <w:sz w:val="24"/>
          <w:szCs w:val="24"/>
        </w:rPr>
        <w:t>2</w:t>
      </w:r>
      <w:r w:rsidR="00766DCB">
        <w:rPr>
          <w:rFonts w:ascii="Arial" w:hAnsi="Arial" w:cs="Arial"/>
          <w:sz w:val="24"/>
          <w:szCs w:val="24"/>
        </w:rPr>
        <w:t>1</w:t>
      </w:r>
      <w:r w:rsidRPr="00335C4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766DCB">
        <w:rPr>
          <w:rFonts w:ascii="Arial" w:hAnsi="Arial" w:cs="Arial"/>
          <w:sz w:val="24"/>
          <w:szCs w:val="24"/>
        </w:rPr>
        <w:t>8</w:t>
      </w:r>
      <w:r w:rsidRPr="00335C44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6</w:t>
      </w:r>
      <w:r w:rsidRPr="00335C44">
        <w:rPr>
          <w:rFonts w:ascii="Arial" w:hAnsi="Arial" w:cs="Arial"/>
          <w:sz w:val="24"/>
          <w:szCs w:val="24"/>
        </w:rPr>
        <w:t> roku</w:t>
      </w:r>
      <w:r w:rsidRPr="00335C44">
        <w:rPr>
          <w:rFonts w:ascii="Arial" w:hAnsi="Arial" w:cs="Arial"/>
          <w:sz w:val="24"/>
          <w:szCs w:val="24"/>
        </w:rPr>
        <w:br/>
      </w:r>
    </w:p>
    <w:p w14:paraId="2A9173C3" w14:textId="77777777" w:rsidR="00E00012" w:rsidRPr="00335C44" w:rsidRDefault="00E00012" w:rsidP="00E00012">
      <w:pPr>
        <w:spacing w:line="276" w:lineRule="auto"/>
        <w:ind w:left="5664" w:hanging="5664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912C659" w14:textId="77777777" w:rsidR="00E00012" w:rsidRPr="00335C44" w:rsidRDefault="00E00012" w:rsidP="00E00012">
      <w:pPr>
        <w:spacing w:line="276" w:lineRule="auto"/>
        <w:ind w:left="5664" w:hanging="5664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335C44">
        <w:rPr>
          <w:rFonts w:ascii="Arial" w:hAnsi="Arial" w:cs="Arial"/>
          <w:b/>
          <w:sz w:val="24"/>
          <w:szCs w:val="24"/>
        </w:rPr>
        <w:t xml:space="preserve">             </w:t>
      </w:r>
      <w:r w:rsidRPr="00335C44">
        <w:rPr>
          <w:rFonts w:ascii="Arial" w:hAnsi="Arial" w:cs="Arial"/>
          <w:b/>
          <w:sz w:val="24"/>
          <w:szCs w:val="24"/>
        </w:rPr>
        <w:tab/>
      </w:r>
      <w:r w:rsidRPr="00335C44">
        <w:rPr>
          <w:rFonts w:ascii="Arial" w:hAnsi="Arial" w:cs="Arial"/>
          <w:b/>
          <w:sz w:val="24"/>
          <w:szCs w:val="24"/>
        </w:rPr>
        <w:tab/>
      </w:r>
      <w:r w:rsidRPr="00335C44">
        <w:rPr>
          <w:rFonts w:ascii="Arial" w:hAnsi="Arial" w:cs="Arial"/>
          <w:b/>
          <w:sz w:val="24"/>
          <w:szCs w:val="24"/>
        </w:rPr>
        <w:tab/>
        <w:t>- Wykonawcy -</w:t>
      </w:r>
    </w:p>
    <w:p w14:paraId="2C3234B4" w14:textId="77777777" w:rsidR="00E00012" w:rsidRDefault="00E00012" w:rsidP="00E00012">
      <w:pPr>
        <w:widowControl w:val="0"/>
        <w:overflowPunct w:val="0"/>
        <w:autoSpaceDE w:val="0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14:paraId="6CF3FA8D" w14:textId="4AD70FA2" w:rsidR="00E00012" w:rsidRPr="00766DCB" w:rsidRDefault="00E00012" w:rsidP="00FA6078">
      <w:pPr>
        <w:widowControl w:val="0"/>
        <w:overflowPunct w:val="0"/>
        <w:autoSpaceDE w:val="0"/>
        <w:spacing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335C44">
        <w:rPr>
          <w:rFonts w:ascii="Arial" w:hAnsi="Arial" w:cs="Arial"/>
          <w:bCs/>
          <w:sz w:val="24"/>
          <w:szCs w:val="24"/>
          <w:lang w:eastAsia="ar-SA"/>
        </w:rPr>
        <w:t>Dotyczy: postępowania o udzielenie zamówienia publicznego, prowadzonym w trybie podstawowym na podstawie art. 275 pkt 1 ustawy Prawo zamówień publicznych (Dz. U z 202</w:t>
      </w:r>
      <w:r w:rsidR="00766DCB">
        <w:rPr>
          <w:rFonts w:ascii="Arial" w:hAnsi="Arial" w:cs="Arial"/>
          <w:bCs/>
          <w:sz w:val="24"/>
          <w:szCs w:val="24"/>
          <w:lang w:eastAsia="ar-SA"/>
        </w:rPr>
        <w:t>6</w:t>
      </w:r>
      <w:r w:rsidRPr="00335C44">
        <w:rPr>
          <w:rFonts w:ascii="Arial" w:hAnsi="Arial" w:cs="Arial"/>
          <w:bCs/>
          <w:sz w:val="24"/>
          <w:szCs w:val="24"/>
          <w:lang w:eastAsia="ar-SA"/>
        </w:rPr>
        <w:t xml:space="preserve"> r. poz. </w:t>
      </w:r>
      <w:r w:rsidR="00766DCB">
        <w:rPr>
          <w:rFonts w:ascii="Arial" w:hAnsi="Arial" w:cs="Arial"/>
          <w:bCs/>
          <w:sz w:val="24"/>
          <w:szCs w:val="24"/>
          <w:lang w:eastAsia="ar-SA"/>
        </w:rPr>
        <w:t xml:space="preserve">793 </w:t>
      </w:r>
      <w:proofErr w:type="spellStart"/>
      <w:r w:rsidR="00766DCB">
        <w:rPr>
          <w:rFonts w:ascii="Arial" w:hAnsi="Arial" w:cs="Arial"/>
          <w:bCs/>
          <w:sz w:val="24"/>
          <w:szCs w:val="24"/>
          <w:lang w:eastAsia="ar-SA"/>
        </w:rPr>
        <w:t>t.j</w:t>
      </w:r>
      <w:proofErr w:type="spellEnd"/>
      <w:r w:rsidRPr="00335C44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5A1249">
        <w:rPr>
          <w:rFonts w:ascii="Arial" w:hAnsi="Arial" w:cs="Arial"/>
          <w:bCs/>
          <w:sz w:val="24"/>
          <w:szCs w:val="24"/>
          <w:lang w:eastAsia="ar-SA"/>
        </w:rPr>
        <w:t xml:space="preserve">zwaną </w:t>
      </w:r>
      <w:r w:rsidRPr="00335C44">
        <w:rPr>
          <w:rFonts w:ascii="Arial" w:hAnsi="Arial" w:cs="Arial"/>
          <w:bCs/>
          <w:sz w:val="24"/>
          <w:szCs w:val="24"/>
          <w:lang w:eastAsia="ar-SA"/>
        </w:rPr>
        <w:t xml:space="preserve">dalej „ustawy </w:t>
      </w:r>
      <w:proofErr w:type="spellStart"/>
      <w:r w:rsidRPr="00335C44">
        <w:rPr>
          <w:rFonts w:ascii="Arial" w:hAnsi="Arial" w:cs="Arial"/>
          <w:bCs/>
          <w:sz w:val="24"/>
          <w:szCs w:val="24"/>
          <w:lang w:eastAsia="ar-SA"/>
        </w:rPr>
        <w:t>Pzp</w:t>
      </w:r>
      <w:proofErr w:type="spellEnd"/>
      <w:r w:rsidRPr="00335C44">
        <w:rPr>
          <w:rFonts w:ascii="Arial" w:hAnsi="Arial" w:cs="Arial"/>
          <w:bCs/>
          <w:sz w:val="24"/>
          <w:szCs w:val="24"/>
          <w:lang w:eastAsia="ar-SA"/>
        </w:rPr>
        <w:t xml:space="preserve">”) na zadanie </w:t>
      </w:r>
      <w:proofErr w:type="spellStart"/>
      <w:r w:rsidRPr="00335C44">
        <w:rPr>
          <w:rFonts w:ascii="Arial" w:hAnsi="Arial" w:cs="Arial"/>
          <w:bCs/>
          <w:sz w:val="24"/>
          <w:szCs w:val="24"/>
          <w:lang w:eastAsia="ar-SA"/>
        </w:rPr>
        <w:t>pn</w:t>
      </w:r>
      <w:proofErr w:type="spellEnd"/>
      <w:r w:rsidR="00766DCB">
        <w:rPr>
          <w:rFonts w:ascii="Arial" w:hAnsi="Arial" w:cs="Arial"/>
          <w:bCs/>
          <w:sz w:val="24"/>
          <w:szCs w:val="24"/>
          <w:lang w:eastAsia="ar-SA"/>
        </w:rPr>
        <w:t xml:space="preserve">: </w:t>
      </w:r>
      <w:r w:rsidR="00766DCB" w:rsidRPr="00766DCB">
        <w:rPr>
          <w:rFonts w:ascii="Arial" w:hAnsi="Arial" w:cs="Arial"/>
          <w:b/>
          <w:sz w:val="24"/>
          <w:szCs w:val="24"/>
          <w:lang w:eastAsia="ar-SA"/>
        </w:rPr>
        <w:t>Modernizacja części oświetlenia na terenie Gminy Wieluń</w:t>
      </w:r>
    </w:p>
    <w:p w14:paraId="66DFD53A" w14:textId="4650D185" w:rsidR="00E00012" w:rsidRDefault="00E00012" w:rsidP="00FA607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I </w:t>
      </w:r>
      <w:r w:rsidRPr="00335C44">
        <w:rPr>
          <w:rFonts w:ascii="Arial" w:eastAsia="Calibri" w:hAnsi="Arial" w:cs="Arial"/>
          <w:bCs/>
          <w:sz w:val="24"/>
          <w:szCs w:val="24"/>
        </w:rPr>
        <w:t xml:space="preserve">Zamawiający – Gmina Wieluń, działając na podstawie art. 284 ust. 6 ustawy </w:t>
      </w:r>
      <w:proofErr w:type="spellStart"/>
      <w:r w:rsidRPr="00335C44">
        <w:rPr>
          <w:rFonts w:ascii="Arial" w:eastAsia="Calibri" w:hAnsi="Arial" w:cs="Arial"/>
          <w:bCs/>
          <w:sz w:val="24"/>
          <w:szCs w:val="24"/>
        </w:rPr>
        <w:t>Pzp</w:t>
      </w:r>
      <w:proofErr w:type="spellEnd"/>
      <w:r w:rsidRPr="00335C44">
        <w:rPr>
          <w:rFonts w:ascii="Arial" w:eastAsia="Calibri" w:hAnsi="Arial" w:cs="Arial"/>
          <w:bCs/>
          <w:sz w:val="24"/>
          <w:szCs w:val="24"/>
        </w:rPr>
        <w:t xml:space="preserve"> udostępnia poniżej treść zapytań wraz z wyjaśnieniami:</w:t>
      </w:r>
    </w:p>
    <w:p w14:paraId="12FB5B60" w14:textId="07BF8B89" w:rsidR="000F0F48" w:rsidRPr="004222A5" w:rsidRDefault="000F0F48" w:rsidP="00FA607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222A5">
        <w:rPr>
          <w:rFonts w:ascii="Arial" w:eastAsia="Calibri" w:hAnsi="Arial" w:cs="Arial"/>
          <w:b/>
          <w:sz w:val="24"/>
          <w:szCs w:val="24"/>
          <w:u w:val="single"/>
        </w:rPr>
        <w:t>Pytanie 1</w:t>
      </w:r>
    </w:p>
    <w:p w14:paraId="1FEC10B5" w14:textId="73FEFA08" w:rsidR="000F0F48" w:rsidRPr="004222A5" w:rsidRDefault="000F0F48" w:rsidP="00FA6078">
      <w:pPr>
        <w:suppressAutoHyphens w:val="0"/>
        <w:spacing w:line="278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>Prosimy o potwierdzenie, że Zamawiający zaakceptuje jako rozwiązanie równoważne, oprawy oświetleniowe posiadające deklarację środowiskową</w:t>
      </w:r>
      <w:r w:rsidRPr="004222A5">
        <w:rPr>
          <w:rFonts w:ascii="Arial" w:eastAsia="Aptos" w:hAnsi="Arial" w:cs="Arial"/>
          <w:sz w:val="24"/>
          <w:szCs w:val="24"/>
        </w:rPr>
        <w:t xml:space="preserve"> </w:t>
      </w:r>
      <w:r w:rsidRPr="004222A5">
        <w:rPr>
          <w:rFonts w:ascii="Arial" w:eastAsia="Aptos" w:hAnsi="Arial" w:cs="Arial"/>
          <w:sz w:val="24"/>
          <w:szCs w:val="24"/>
        </w:rPr>
        <w:t>wydaną zgodnie z ISO14025 oraz normą EN15804.</w:t>
      </w:r>
    </w:p>
    <w:p w14:paraId="63700AD4" w14:textId="77777777" w:rsidR="000F0F48" w:rsidRPr="004222A5" w:rsidRDefault="000F0F48" w:rsidP="00FA6078">
      <w:pPr>
        <w:suppressAutoHyphens w:val="0"/>
        <w:spacing w:line="278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</w:p>
    <w:p w14:paraId="19419F79" w14:textId="77777777" w:rsidR="00D1626D" w:rsidRDefault="000F0F48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>Odp</w:t>
      </w:r>
      <w:r w:rsidR="00D1626D">
        <w:rPr>
          <w:rFonts w:ascii="Arial" w:eastAsia="Aptos" w:hAnsi="Arial" w:cs="Arial"/>
          <w:b/>
          <w:bCs/>
          <w:sz w:val="24"/>
          <w:szCs w:val="24"/>
        </w:rPr>
        <w:t>owiedź:</w:t>
      </w:r>
    </w:p>
    <w:p w14:paraId="3E49B669" w14:textId="7E3D85C4" w:rsidR="000F0F48" w:rsidRPr="004222A5" w:rsidRDefault="000F0F48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Zamawiający nie dopuszcza tego typu deklaracji środowiskowej. EN 15804 + ISO 14025 to zasady deklaracji środowiskowych dla wyrobów budowlanych, natomiast EN 50693:2019 + ISO 14025 to zasady deklaracji środowiskowych dla wyrobów elektrycznych i elektronicznych (EEE). Obie są deklaracjami typu III, ale dotyczą zupełnie innych grup produktów i mają odmienne reguły modelowania LCA. </w:t>
      </w:r>
    </w:p>
    <w:p w14:paraId="5EBD0EDA" w14:textId="634D9539" w:rsidR="000F0F48" w:rsidRPr="004222A5" w:rsidRDefault="000F0F48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Pytanie 2</w:t>
      </w:r>
    </w:p>
    <w:p w14:paraId="2B9F7325" w14:textId="19D7FF13" w:rsidR="005A1249" w:rsidRPr="004222A5" w:rsidRDefault="005A1249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>Prosimy o potwierdzenie, że zgodnie z zapisem z SWZ przedmiotowe środki dowodowe podlegają uzupełnieniu na wezwanie Zamawiającego</w:t>
      </w:r>
    </w:p>
    <w:p w14:paraId="04CB68B6" w14:textId="77777777" w:rsidR="00D1626D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1C0FBE56" w14:textId="1DBD5DFD" w:rsidR="005A1249" w:rsidRPr="004222A5" w:rsidRDefault="005A1249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Na podstawie art. 107 ust. 2 </w:t>
      </w:r>
      <w:proofErr w:type="spellStart"/>
      <w:r w:rsidRPr="004222A5">
        <w:rPr>
          <w:rFonts w:ascii="Arial" w:eastAsia="Aptos" w:hAnsi="Arial" w:cs="Arial"/>
          <w:b/>
          <w:bCs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, jeżeli Wykonawca nie złoży przedmiotowych środków dowodowych lub złożone przedmiotowe środki dowodowe będą niekompletne, Zamawiający wezwie do ich złożenia lub uzupełnienia w wyznaczonym terminie, z zastrzeżeniem art. 107 ust. 3 </w:t>
      </w:r>
      <w:proofErr w:type="spellStart"/>
      <w:r w:rsidRPr="004222A5">
        <w:rPr>
          <w:rFonts w:ascii="Arial" w:eastAsia="Aptos" w:hAnsi="Arial" w:cs="Arial"/>
          <w:b/>
          <w:bCs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b/>
          <w:bCs/>
          <w:sz w:val="24"/>
          <w:szCs w:val="24"/>
        </w:rPr>
        <w:t>.</w:t>
      </w:r>
    </w:p>
    <w:p w14:paraId="4224053F" w14:textId="7A78749D" w:rsidR="005A1249" w:rsidRPr="004222A5" w:rsidRDefault="005A1249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52FE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Pytanie </w:t>
      </w:r>
      <w:r w:rsidRPr="00B52FEF">
        <w:rPr>
          <w:rFonts w:ascii="Arial" w:eastAsia="Aptos" w:hAnsi="Arial" w:cs="Arial"/>
          <w:b/>
          <w:bCs/>
          <w:sz w:val="24"/>
          <w:szCs w:val="24"/>
          <w:u w:val="single"/>
        </w:rPr>
        <w:t>3</w:t>
      </w:r>
    </w:p>
    <w:p w14:paraId="77DE6FC1" w14:textId="64989324" w:rsidR="005A1249" w:rsidRPr="004222A5" w:rsidRDefault="005A1249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lastRenderedPageBreak/>
        <w:t xml:space="preserve">Zamawiający w audycie zawarł informację o dopuszczalnej tolerancji do wyników obliczeń fotometrycznych. Prosimy o potwierdzenie, że Zamawiający wymaga spełnienia tolerancji dla gorszego wyniku tj. dla najniższej wartości luminancji średniej, średniego natężenia oświetlenia, najniższej wartości równomierności ogólnej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Uo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 i równomierności wzdłużnej Ul, najwyższego wskaźnika olśnienia TI oraz najniższej wartości wskaźnika oświetlenia pobocza SR/Rei - zgodnie z wymaganiami zawartymi w normie PN-EN 13201:2016</w:t>
      </w:r>
    </w:p>
    <w:p w14:paraId="5421B39D" w14:textId="77777777" w:rsidR="00D1626D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09997EE0" w14:textId="2FF138ED" w:rsidR="005A1249" w:rsidRPr="004222A5" w:rsidRDefault="005A1249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>Zamawiający potwierdza, że wskazana tolerancja dotyczy wyników gorszych (granicznych) Jednocześnie dopuszcza rozwiązania, które uzyskają parametry lepsze przy zachowaniu bilansu mocy oraz pozostałych parametrów określonych w dokumentacji Zamawiającego</w:t>
      </w:r>
    </w:p>
    <w:p w14:paraId="30CB15BB" w14:textId="351A0B25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Pytanie </w:t>
      </w: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</w:p>
    <w:p w14:paraId="3FC2BA42" w14:textId="44C65ED0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>Zamawiający wymaga, aby oferowane oprawy oświetleniowe posiadały certyfikaty ENEC, ENEC+ oraz ZD4i. Prosimy o potwierdzenie, że Zamawiający wymaga przedłożenia tych certyfikatów wraz z ofertą.</w:t>
      </w:r>
    </w:p>
    <w:p w14:paraId="342F7311" w14:textId="77777777" w:rsidR="00D1626D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D1626D"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3A4FCC4B" w14:textId="40952168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Zamawiający szczegółowo opisał przedmiotowe środki dowodowe składane wraz z ofertą jednocześnie </w:t>
      </w:r>
      <w:proofErr w:type="gramStart"/>
      <w:r w:rsidRPr="004222A5">
        <w:rPr>
          <w:rFonts w:ascii="Arial" w:eastAsia="Aptos" w:hAnsi="Arial" w:cs="Arial"/>
          <w:b/>
          <w:bCs/>
          <w:sz w:val="24"/>
          <w:szCs w:val="24"/>
        </w:rPr>
        <w:t>potwierdza</w:t>
      </w:r>
      <w:proofErr w:type="gramEnd"/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że wraz z certyfikatem ENEC należy złożyć ENEC+ oraz ZD4i dla opraw ulicznych.</w:t>
      </w:r>
    </w:p>
    <w:p w14:paraId="15DBB8AA" w14:textId="01B1BB67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Pytanie </w:t>
      </w: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5</w:t>
      </w:r>
    </w:p>
    <w:p w14:paraId="5E88C364" w14:textId="769510FF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 xml:space="preserve">W Dokumentacji Technicznej (Rozdział 3.1, strona 5) Zamawiający wskazuje, że po przebudowie moc systemu oświetleniowego zostanie zmniejszona do 34,74 kW oraz zastrzega, iż nie dopuszcza rozwiązania, w którym suma mocy zainstalowanej opraw przekroczy tę wartość, pod rygorem odrzucenia oferty. Jednocześnie w szczegółowej tabeli „Stan projektowany” na stronie 3 tej samej Dokumentacji Technicznej, arytmetyczna suma mocy zainstalowanej projektowanych opraw wynosi 34,68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kW.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 Prosimy o jednoznaczne wyjaśnienie, która wartość (34,68 kW czy 34,74 kW) stanowi dla Wykonawców maksymalny, nieprzekraczalny limit łącznej mocy zainstalowanej dla oferowanych opraw drogowych LED, którego przekroczenie skutkować będzie odrzuceniem oferty</w:t>
      </w:r>
    </w:p>
    <w:p w14:paraId="32BDA7FA" w14:textId="1FFEF30A" w:rsidR="00270A5B" w:rsidRPr="004222A5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  <w:r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270A5B" w:rsidRPr="004222A5">
        <w:rPr>
          <w:rFonts w:ascii="Arial" w:eastAsia="Aptos" w:hAnsi="Arial" w:cs="Arial"/>
          <w:b/>
          <w:bCs/>
          <w:sz w:val="24"/>
          <w:szCs w:val="24"/>
        </w:rPr>
        <w:t>34,74kW</w:t>
      </w:r>
    </w:p>
    <w:p w14:paraId="2B32BF7B" w14:textId="4BE8F709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Pytanie </w:t>
      </w: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</w:p>
    <w:p w14:paraId="4C4C9196" w14:textId="4F039461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 xml:space="preserve">W tabeli „Stan projektowany” na stronie 3 Dokumentacji Technicznej w pozycji nr 5 oraz pozycji nr 7 ujęto oprawy o tożsamym oznaczeniu: „Oprawa LED Drogowa 66,5W” w ilości odpowiednio 11 szt. i 115 szt. Zwracamy się z zapytaniem, czy wyszczególnione oprawy różnią się parametrami technicznymi (np. optyką/rozsyłem światła lub strumieniem świetlnym)? Jeśli tak, prosimy o podanie szczegółowych parametrów dla </w:t>
      </w:r>
      <w:r w:rsidRPr="004222A5">
        <w:rPr>
          <w:rFonts w:ascii="Arial" w:eastAsia="Aptos" w:hAnsi="Arial" w:cs="Arial"/>
          <w:sz w:val="24"/>
          <w:szCs w:val="24"/>
        </w:rPr>
        <w:lastRenderedPageBreak/>
        <w:t>każdej z tych pozycji oraz wskazanie, w jaki sposób Wykonawca powinien je zróżnicować i opisać w kosztorysie ofertowym</w:t>
      </w:r>
    </w:p>
    <w:p w14:paraId="1E49444A" w14:textId="77777777" w:rsidR="00D1626D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6D63AA95" w14:textId="5CAE1ADC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Zamawiający nie narzuca optyki oraz strumieni świetlnych. Zamieścił obliczenia fotometryczne i wymagania minimalne w zakresie osiąganych efektów. </w:t>
      </w:r>
      <w:r w:rsidRPr="004222A5">
        <w:rPr>
          <w:rFonts w:ascii="Arial" w:eastAsia="Aptos" w:hAnsi="Arial" w:cs="Arial"/>
          <w:b/>
          <w:bCs/>
          <w:sz w:val="24"/>
          <w:szCs w:val="24"/>
        </w:rPr>
        <w:t>Jednocześnie</w:t>
      </w: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nie narzuca mocy poszczególnych opraw a jedynie </w:t>
      </w:r>
      <w:proofErr w:type="gramStart"/>
      <w:r w:rsidRPr="004222A5">
        <w:rPr>
          <w:rFonts w:ascii="Arial" w:eastAsia="Aptos" w:hAnsi="Arial" w:cs="Arial"/>
          <w:b/>
          <w:bCs/>
          <w:sz w:val="24"/>
          <w:szCs w:val="24"/>
        </w:rPr>
        <w:t>wymaga</w:t>
      </w:r>
      <w:proofErr w:type="gramEnd"/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aby bilans mocy był nie gorszy niż przedstawiony w dokumentacji.</w:t>
      </w:r>
    </w:p>
    <w:p w14:paraId="65283310" w14:textId="77777777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Pytanie 7</w:t>
      </w:r>
    </w:p>
    <w:p w14:paraId="7A6625A1" w14:textId="5AAE016D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 xml:space="preserve">W Dokumentacji Technicznej (Załącznik nr 10 do SWZ, str. 11, sekcja „Wymagane dokumenty...”) znajduje się zapis: „UWAGA: Zamawiający nie przewiduje uzupełnienia przedmiotowych środków dowodowych. Brak złożenia któregokolwiek z przedmiotowych środków dowodowych... będzie skutkować odrzuceniem oferty”. Z kolei w głównym dokumencie SWZ (Rozdział 29.9 ust. 2) Zamawiający wprost wskazuje: „Na podstawie art. 107 ust. 2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>, jeżeli Wykonawca nie złoży przedmiotowych środków dowodowych lub złożone</w:t>
      </w:r>
      <w:r w:rsidRPr="004222A5">
        <w:rPr>
          <w:rFonts w:ascii="Arial" w:eastAsia="Aptos" w:hAnsi="Arial" w:cs="Arial"/>
          <w:sz w:val="24"/>
          <w:szCs w:val="24"/>
        </w:rPr>
        <w:t xml:space="preserve"> </w:t>
      </w:r>
      <w:r w:rsidRPr="004222A5">
        <w:rPr>
          <w:rFonts w:ascii="Arial" w:eastAsia="Aptos" w:hAnsi="Arial" w:cs="Arial"/>
          <w:sz w:val="24"/>
          <w:szCs w:val="24"/>
        </w:rPr>
        <w:t xml:space="preserve">przedmiotowe środki dowodowe będą niekompletne, Zamawiający wezwie do ich złożenia lub uzupełnienia...”. Mając na uwadze, iż zgodnie z art. 107 ust. 2 ustawy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 wezwanie do uzupełnienia przedmiotowych środków dowodowych jest obligatoryjne (chyba że zachodzą przesłanki z art. 107 ust. 3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), prosimy o jednoznaczne potwierdzenie, że Zamawiający będzie dokonywał wezwań do uzupełnień przedmiotowych środków dowodowych zgodnie z zapisem SWZ oraz przepisami ustawy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>, a sprzeczny z nimi zapis w Dokumentacji Technicznej nie będzie miał zastosowania.</w:t>
      </w:r>
    </w:p>
    <w:p w14:paraId="4662CCBA" w14:textId="77777777" w:rsidR="00D1626D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1BC58592" w14:textId="1CB3AEE9" w:rsidR="00270A5B" w:rsidRPr="004222A5" w:rsidRDefault="00270A5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Zgodnie z </w:t>
      </w:r>
      <w:r w:rsidR="00B52FEF">
        <w:rPr>
          <w:rFonts w:ascii="Arial" w:eastAsia="Aptos" w:hAnsi="Arial" w:cs="Arial"/>
          <w:b/>
          <w:bCs/>
          <w:sz w:val="24"/>
          <w:szCs w:val="24"/>
        </w:rPr>
        <w:t>zapisami w rozdziale 29.9</w:t>
      </w: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Pr="00B52FEF">
        <w:rPr>
          <w:rFonts w:ascii="Arial" w:eastAsia="Aptos" w:hAnsi="Arial" w:cs="Arial"/>
          <w:b/>
          <w:bCs/>
          <w:sz w:val="24"/>
          <w:szCs w:val="24"/>
        </w:rPr>
        <w:t>SWZ</w:t>
      </w: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B52FEF">
        <w:rPr>
          <w:rFonts w:ascii="Arial" w:eastAsia="Aptos" w:hAnsi="Arial" w:cs="Arial"/>
          <w:b/>
          <w:bCs/>
          <w:sz w:val="24"/>
          <w:szCs w:val="24"/>
        </w:rPr>
        <w:t>na</w:t>
      </w: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podstawie art. 107 ust. 2 </w:t>
      </w:r>
      <w:proofErr w:type="spellStart"/>
      <w:r w:rsidRPr="004222A5">
        <w:rPr>
          <w:rFonts w:ascii="Arial" w:eastAsia="Aptos" w:hAnsi="Arial" w:cs="Arial"/>
          <w:b/>
          <w:bCs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, jeżeli Wykonawca nie złoży przedmiotowych środków dowodowych lub złożone przedmiotowe środki dowodowe będą niekompletne, Zamawiający wezwie do ich złożenia lub uzupełnienia w wyznaczonym terminie, z zastrzeżeniem art. 107 ust. 3 </w:t>
      </w:r>
      <w:proofErr w:type="spellStart"/>
      <w:r w:rsidRPr="004222A5">
        <w:rPr>
          <w:rFonts w:ascii="Arial" w:eastAsia="Aptos" w:hAnsi="Arial" w:cs="Arial"/>
          <w:b/>
          <w:bCs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b/>
          <w:bCs/>
          <w:sz w:val="24"/>
          <w:szCs w:val="24"/>
        </w:rPr>
        <w:t>.</w:t>
      </w:r>
    </w:p>
    <w:p w14:paraId="1045700F" w14:textId="7704FB36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Pytanie 8</w:t>
      </w:r>
    </w:p>
    <w:p w14:paraId="10222F85" w14:textId="6854FBD5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>Wykonawca zwraca się z prośbą o wyjaśnienie treści dokumentów zamówienia</w:t>
      </w:r>
      <w:r w:rsidRPr="004222A5">
        <w:rPr>
          <w:rFonts w:ascii="Arial" w:eastAsia="Aptos" w:hAnsi="Arial" w:cs="Arial"/>
          <w:sz w:val="24"/>
          <w:szCs w:val="24"/>
        </w:rPr>
        <w:t xml:space="preserve"> </w:t>
      </w:r>
      <w:r w:rsidRPr="004222A5">
        <w:rPr>
          <w:rFonts w:ascii="Arial" w:eastAsia="Aptos" w:hAnsi="Arial" w:cs="Arial"/>
          <w:sz w:val="24"/>
          <w:szCs w:val="24"/>
        </w:rPr>
        <w:t>(Dokumentacji Technicznej, sekcja „Szczegółowe właściwości funkcjonalno-użytkowe”, str. 11-12) w następującym zakresie:</w:t>
      </w:r>
      <w:r w:rsidRPr="004222A5">
        <w:rPr>
          <w:rFonts w:ascii="Arial" w:eastAsia="Aptos" w:hAnsi="Arial" w:cs="Arial"/>
          <w:sz w:val="24"/>
          <w:szCs w:val="24"/>
        </w:rPr>
        <w:t xml:space="preserve"> </w:t>
      </w:r>
      <w:r w:rsidRPr="004222A5">
        <w:rPr>
          <w:rFonts w:ascii="Arial" w:eastAsia="Aptos" w:hAnsi="Arial" w:cs="Arial"/>
          <w:sz w:val="24"/>
          <w:szCs w:val="24"/>
        </w:rPr>
        <w:t xml:space="preserve">W Dokumentacji Technicznej Zamawiający wskazuje, że oferowane oprawy muszą posiadać zaimplementowany system zdalnego zarządzania ich parametrami poprzez gniazdo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Zhaga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 (D4i), a Dostawca Systemu lub Wykonawca musi zapewnić bezpłatny dostęp do pełnej funkcjonalności systemu ste</w:t>
      </w:r>
      <w:r w:rsidRPr="004222A5">
        <w:rPr>
          <w:rFonts w:ascii="Arial" w:eastAsia="Aptos" w:hAnsi="Arial" w:cs="Arial"/>
          <w:sz w:val="24"/>
          <w:szCs w:val="24"/>
        </w:rPr>
        <w:lastRenderedPageBreak/>
        <w:t xml:space="preserve">rowania w okresie minimum 10 lat. Czy w ramach przedmiotu zamówienia i ceny ofertowej Wykonawca jest zobowiązany do dostawy i montażu fizycznych kontrolerów (sterowników)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Zhaga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 na każdej z 433 szt. </w:t>
      </w:r>
      <w:r w:rsidRPr="004222A5">
        <w:rPr>
          <w:rFonts w:ascii="Arial" w:eastAsia="Aptos" w:hAnsi="Arial" w:cs="Arial"/>
          <w:sz w:val="24"/>
          <w:szCs w:val="24"/>
        </w:rPr>
        <w:t>P</w:t>
      </w:r>
      <w:r w:rsidRPr="004222A5">
        <w:rPr>
          <w:rFonts w:ascii="Arial" w:eastAsia="Aptos" w:hAnsi="Arial" w:cs="Arial"/>
          <w:sz w:val="24"/>
          <w:szCs w:val="24"/>
        </w:rPr>
        <w:t>rojektowanych</w:t>
      </w:r>
      <w:r w:rsidRPr="004222A5">
        <w:rPr>
          <w:rFonts w:ascii="Arial" w:eastAsia="Aptos" w:hAnsi="Arial" w:cs="Arial"/>
          <w:sz w:val="24"/>
          <w:szCs w:val="24"/>
        </w:rPr>
        <w:t xml:space="preserve"> </w:t>
      </w:r>
      <w:r w:rsidRPr="004222A5">
        <w:rPr>
          <w:rFonts w:ascii="Arial" w:eastAsia="Aptos" w:hAnsi="Arial" w:cs="Arial"/>
          <w:sz w:val="24"/>
          <w:szCs w:val="24"/>
        </w:rPr>
        <w:t>opraw oświetleniowych? Jeżeli tak, prosimy o podanie szczegółowych parametrów technicznych i komunikacyjnych (np. technologia transmisji danych: GSM/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NBIoT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,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LoRaWAN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,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mesh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 itp.) wymaganych dla tych kontrolerów</w:t>
      </w:r>
    </w:p>
    <w:p w14:paraId="18969381" w14:textId="77777777" w:rsidR="00D1626D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75B1B7E7" w14:textId="78C42A45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Zamawiający precyzuje, że nie wymaga opraw wyposażonych w sterowniki a jedynie w gniazdo </w:t>
      </w:r>
      <w:proofErr w:type="spellStart"/>
      <w:r w:rsidRPr="004222A5">
        <w:rPr>
          <w:rFonts w:ascii="Arial" w:eastAsia="Aptos" w:hAnsi="Arial" w:cs="Arial"/>
          <w:b/>
          <w:bCs/>
          <w:sz w:val="24"/>
          <w:szCs w:val="24"/>
        </w:rPr>
        <w:t>Zhaga</w:t>
      </w:r>
      <w:proofErr w:type="spellEnd"/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umożliwiające w przyszłości uruchomienie inteligentnego systemu sterowania. Jednocześnie dostarczone oprawy winne być wyposażone w zasilacze programowalne umożliwiające uruchomienie redukcji mocy w godzinach 23.00-5.00 rano o 40%</w:t>
      </w:r>
    </w:p>
    <w:p w14:paraId="1092AC7F" w14:textId="2247FFF8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Pytanie 9</w:t>
      </w:r>
    </w:p>
    <w:p w14:paraId="39396BC9" w14:textId="39C87DF0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>W Dokumentacji Technicznej (Załącznik nr 10 do SWZ) na stronie 5 oraz stronie 16 Zamawiający wskazuje, że integralną częścią opracowania są „Obliczenia fotometryczne dróg – Załącznik nr 3”. Jednocześnie w Rozdziale 29.9 ust. 1 lit. d SWZ Zamawiający wymaga złożenia wraz z ofertą obliczeń fotometrycznych wykonanych zgodnie z założeniami Zamawiającego. Na stronie 6 i 7 Dokumentacji Technicznej Zamawiający precyzuje, że obliczenia te muszą być w pełni zgodne z parametrami projektu Zamawiającego (identyczna geometria, rozstaw słupów, współczynnik zapasu, klasy oświetleniowe), a same pliki PDF z obliczeniami muszą być nazwane i ponumerowane zgodnie z załączonymi obliczeniami referencyjnymi Zamawiającego pod rygorem odrzucenia ofert.</w:t>
      </w:r>
      <w:r w:rsidRPr="004222A5">
        <w:rPr>
          <w:rFonts w:ascii="Arial" w:eastAsia="Aptos" w:hAnsi="Arial" w:cs="Arial"/>
          <w:sz w:val="24"/>
          <w:szCs w:val="24"/>
        </w:rPr>
        <w:t xml:space="preserve"> </w:t>
      </w:r>
      <w:r w:rsidRPr="004222A5">
        <w:rPr>
          <w:rFonts w:ascii="Arial" w:eastAsia="Aptos" w:hAnsi="Arial" w:cs="Arial"/>
          <w:sz w:val="24"/>
          <w:szCs w:val="24"/>
        </w:rPr>
        <w:t xml:space="preserve">Zwracamy uwagę, iż „Obliczenia fotometryczne dróg – Załącznik nr 3” nie zostały opublikowane na platformie zakupowej. Wykonawcy nie mają fizycznej możliwości zapoznania się z wymaganiami fotometrycznymi dla poszczególnych dróg, parametrami geometrycznymi oraz wymaganą strukturą i nazewnictwem plików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Dialux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>/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Relux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>, co uniemożliwia rzetelne i zgodne z SWZ przygotowanie oferty. Wnosimy o niezwłoczne udostępnienie i opublikowanie na platformie zakupowej brakującego Załącznika nr 3 do Dokumentacji Technicznej („Obliczenia fotometryczne dróg”).</w:t>
      </w:r>
    </w:p>
    <w:p w14:paraId="39AC8B32" w14:textId="77777777" w:rsidR="00D1626D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6E6CC42A" w14:textId="2198D0AF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>Zamawiający</w:t>
      </w: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CB43BC">
        <w:rPr>
          <w:rFonts w:ascii="Arial" w:eastAsia="Aptos" w:hAnsi="Arial" w:cs="Arial"/>
          <w:b/>
          <w:bCs/>
          <w:sz w:val="24"/>
          <w:szCs w:val="24"/>
        </w:rPr>
        <w:t xml:space="preserve">zamieszcza </w:t>
      </w:r>
      <w:r w:rsidR="00CB43BC" w:rsidRPr="004222A5">
        <w:rPr>
          <w:rFonts w:ascii="Arial" w:eastAsia="Aptos" w:hAnsi="Arial" w:cs="Arial"/>
          <w:b/>
          <w:bCs/>
          <w:sz w:val="24"/>
          <w:szCs w:val="24"/>
        </w:rPr>
        <w:t>załącznik</w:t>
      </w: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z obliczeniami fotometrycznymi</w:t>
      </w:r>
      <w:r w:rsidR="00CB43BC">
        <w:rPr>
          <w:rFonts w:ascii="Arial" w:eastAsia="Aptos" w:hAnsi="Arial" w:cs="Arial"/>
          <w:b/>
          <w:bCs/>
          <w:sz w:val="24"/>
          <w:szCs w:val="24"/>
        </w:rPr>
        <w:t xml:space="preserve"> i zestawienie projektowe</w:t>
      </w:r>
    </w:p>
    <w:p w14:paraId="1C5C9951" w14:textId="20CBAAC9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Pytanie 10</w:t>
      </w:r>
    </w:p>
    <w:p w14:paraId="43F31DA2" w14:textId="77777777" w:rsidR="00EA0874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 xml:space="preserve">Dotyczy: postępowania o udzielenie zamówienia publicznego prowadzonego w trybie przetargu nieograniczonego o wartości powyżej progów unijnych pn.: „Modernizacja części oświetlenia na terenie Gminy Wieluń”, oznaczenie postępowania przez Zamawiającego: ZP.271.2.18.2026 Szanowni Państwo, na podstawie przepisu art. 135 ust. 1 ustawy z dnia 24 października 2019 r. – Prawo zamówień publicznych (Dz. U. z 2019 </w:t>
      </w:r>
      <w:r w:rsidRPr="004222A5">
        <w:rPr>
          <w:rFonts w:ascii="Arial" w:eastAsia="Aptos" w:hAnsi="Arial" w:cs="Arial"/>
          <w:sz w:val="24"/>
          <w:szCs w:val="24"/>
        </w:rPr>
        <w:lastRenderedPageBreak/>
        <w:t xml:space="preserve">r. poz. 2019 z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późn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. zm.; dalej jako: „ustawa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Pzp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>”), wnosimy o wyjaśnienie treści Specyfikacji Warunków Zamówienia (zwaną dalej w skrócie SWZ) w następującym zakresie:</w:t>
      </w:r>
    </w:p>
    <w:p w14:paraId="73B56A52" w14:textId="33E3D1A6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 xml:space="preserve"> Prosimy o potwierdzenie czy przedmiot zamówienia obejmuje dostawę opraw oświetleniowych wraz z systemem sterowania zgodnie z przedstawionymi poniżej zapisami z Dokumentacji Technicznej? Jeżeli tak, prosimy o wskazanie minimalnych parametrów technicznych i funkcjonalności systemu. Oferowane przez Wykonawcę oprawy typu LED muszą posiadać zaimplementowany system zdalnego zarządzania ich parametrami poprzez gniazdo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Zhaga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. W przypadku upływu gwarantowanego czasu dostępu do danych (10 lat), oprawy oświetleniowe automatycznie pozostaną w trybie redukcji mocy przypisanej bezpośrednio przed upływem ww. czasu. Po stronie Wykonawcy leży obowiązek wprowadzenia do systemu, atrybutów poszczególnych opraw oświetleniowych w szczególności parametry techniczne opraw. Zamawiający n i e ponosi dodatkowych o p ł a t z a funkcjonowanie systemu sterowania, transmisję danych oraz dostęp użytkowników do oprogramowania. Dostawca Systemu lub wykonawca musi zapewnić użytkownikowi bezpłatny dostęp d o pełnej funkcjonalności systemu sterowania (pod warunkiem zasilania na obwodach, gdzie zostaną zastosowane oprawy z systemem sterowania) w okresie minimum 10 lat. </w:t>
      </w:r>
    </w:p>
    <w:p w14:paraId="6D7B4AD7" w14:textId="77777777" w:rsidR="00D1626D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482D7355" w14:textId="2EB15F50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Nie jest wymagany system serowania a jedynie oprawy wyposażone w gniazdo </w:t>
      </w:r>
      <w:proofErr w:type="spellStart"/>
      <w:r w:rsidRPr="004222A5">
        <w:rPr>
          <w:rFonts w:ascii="Arial" w:eastAsia="Aptos" w:hAnsi="Arial" w:cs="Arial"/>
          <w:b/>
          <w:bCs/>
          <w:sz w:val="24"/>
          <w:szCs w:val="24"/>
        </w:rPr>
        <w:t>Zhaga</w:t>
      </w:r>
      <w:proofErr w:type="spellEnd"/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 wraz z zasilaczem programowalnym i uruchomioną redukcją mocy. Oprawy mają być gotowe do uruchomienia w przyszłości systemu sterowania bez zmiany zasilaczy.</w:t>
      </w:r>
    </w:p>
    <w:p w14:paraId="4FA11D7D" w14:textId="434B98FF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222A5">
        <w:rPr>
          <w:rFonts w:ascii="Arial" w:eastAsia="Aptos" w:hAnsi="Arial" w:cs="Arial"/>
          <w:b/>
          <w:bCs/>
          <w:sz w:val="24"/>
          <w:szCs w:val="24"/>
          <w:u w:val="single"/>
        </w:rPr>
        <w:t>Pytanie 11</w:t>
      </w:r>
    </w:p>
    <w:p w14:paraId="2862E099" w14:textId="77777777" w:rsidR="00CB099B" w:rsidRPr="004222A5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4222A5">
        <w:rPr>
          <w:rFonts w:ascii="Arial" w:eastAsia="Aptos" w:hAnsi="Arial" w:cs="Arial"/>
          <w:sz w:val="24"/>
          <w:szCs w:val="24"/>
        </w:rPr>
        <w:t xml:space="preserve">Pytanie 2 Prosimy o uzupełnienie dokumentacji technicznej o wspomniane jako załączone w pliku „Dokumentacja </w:t>
      </w:r>
      <w:proofErr w:type="spellStart"/>
      <w:r w:rsidRPr="004222A5">
        <w:rPr>
          <w:rFonts w:ascii="Arial" w:eastAsia="Aptos" w:hAnsi="Arial" w:cs="Arial"/>
          <w:sz w:val="24"/>
          <w:szCs w:val="24"/>
        </w:rPr>
        <w:t>Techniczna_Wieluń</w:t>
      </w:r>
      <w:proofErr w:type="spellEnd"/>
      <w:r w:rsidRPr="004222A5">
        <w:rPr>
          <w:rFonts w:ascii="Arial" w:eastAsia="Aptos" w:hAnsi="Arial" w:cs="Arial"/>
          <w:sz w:val="24"/>
          <w:szCs w:val="24"/>
        </w:rPr>
        <w:t xml:space="preserve">” – „Zestawienie projektowe”, „Przedmiar robót”, „Obliczenia fotometryczne”. Prosimy o zajęcie stanowiska w opisanych sprawach </w:t>
      </w:r>
    </w:p>
    <w:p w14:paraId="66D99755" w14:textId="77777777" w:rsidR="00D1626D" w:rsidRDefault="00D1626D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D1626D">
        <w:rPr>
          <w:rFonts w:ascii="Arial" w:eastAsia="Aptos" w:hAnsi="Arial" w:cs="Arial"/>
          <w:b/>
          <w:bCs/>
          <w:sz w:val="24"/>
          <w:szCs w:val="24"/>
        </w:rPr>
        <w:t>Odpowiedź:</w:t>
      </w:r>
    </w:p>
    <w:p w14:paraId="744F0EB2" w14:textId="25169A82" w:rsidR="00CB099B" w:rsidRDefault="00CB099B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4222A5">
        <w:rPr>
          <w:rFonts w:ascii="Arial" w:eastAsia="Aptos" w:hAnsi="Arial" w:cs="Arial"/>
          <w:b/>
          <w:bCs/>
          <w:sz w:val="24"/>
          <w:szCs w:val="24"/>
        </w:rPr>
        <w:t xml:space="preserve">Zamawiający uzupełnia obliczenia fotometryczne oraz zamieszcza zestawienie projektowe. </w:t>
      </w:r>
    </w:p>
    <w:p w14:paraId="236D2911" w14:textId="0483BF89" w:rsidR="00EA0874" w:rsidRPr="00EA0874" w:rsidRDefault="00EA0874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A0874">
        <w:rPr>
          <w:rFonts w:ascii="Arial" w:eastAsia="Aptos" w:hAnsi="Arial" w:cs="Arial"/>
          <w:b/>
          <w:bCs/>
          <w:sz w:val="24"/>
          <w:szCs w:val="24"/>
          <w:u w:val="single"/>
        </w:rPr>
        <w:t>Pytanie 12</w:t>
      </w:r>
    </w:p>
    <w:p w14:paraId="7A57351F" w14:textId="4E9C146D" w:rsidR="00CB099B" w:rsidRDefault="00EA0874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  <w:r w:rsidRPr="0075757C">
        <w:rPr>
          <w:rFonts w:ascii="Arial" w:eastAsia="Aptos" w:hAnsi="Arial" w:cs="Arial"/>
          <w:sz w:val="24"/>
          <w:szCs w:val="24"/>
        </w:rPr>
        <w:t xml:space="preserve">Czy </w:t>
      </w:r>
      <w:r w:rsidR="0075757C" w:rsidRPr="0075757C">
        <w:rPr>
          <w:rFonts w:ascii="Arial" w:eastAsia="Aptos" w:hAnsi="Arial" w:cs="Arial"/>
          <w:sz w:val="24"/>
          <w:szCs w:val="24"/>
        </w:rPr>
        <w:t>Zamawiający</w:t>
      </w:r>
      <w:r w:rsidRPr="0075757C">
        <w:rPr>
          <w:rFonts w:ascii="Arial" w:eastAsia="Aptos" w:hAnsi="Arial" w:cs="Arial"/>
          <w:sz w:val="24"/>
          <w:szCs w:val="24"/>
        </w:rPr>
        <w:t xml:space="preserve"> wymaga dostarczenia opraw oświetleniowych wraz z </w:t>
      </w:r>
      <w:r w:rsidR="0075757C" w:rsidRPr="0075757C">
        <w:rPr>
          <w:rFonts w:ascii="Arial" w:eastAsia="Aptos" w:hAnsi="Arial" w:cs="Arial"/>
          <w:sz w:val="24"/>
          <w:szCs w:val="24"/>
        </w:rPr>
        <w:t>systemem</w:t>
      </w:r>
      <w:r w:rsidRPr="0075757C">
        <w:rPr>
          <w:rFonts w:ascii="Arial" w:eastAsia="Aptos" w:hAnsi="Arial" w:cs="Arial"/>
          <w:sz w:val="24"/>
          <w:szCs w:val="24"/>
        </w:rPr>
        <w:t xml:space="preserve"> </w:t>
      </w:r>
      <w:r w:rsidR="0075757C" w:rsidRPr="0075757C">
        <w:rPr>
          <w:rFonts w:ascii="Arial" w:eastAsia="Aptos" w:hAnsi="Arial" w:cs="Arial"/>
          <w:sz w:val="24"/>
          <w:szCs w:val="24"/>
        </w:rPr>
        <w:t>sterowania</w:t>
      </w:r>
      <w:r w:rsidRPr="0075757C">
        <w:rPr>
          <w:rFonts w:ascii="Arial" w:eastAsia="Aptos" w:hAnsi="Arial" w:cs="Arial"/>
          <w:sz w:val="24"/>
          <w:szCs w:val="24"/>
        </w:rPr>
        <w:t xml:space="preserve"> na bazie sterowników montowanych w gnie </w:t>
      </w:r>
      <w:proofErr w:type="spellStart"/>
      <w:r w:rsidRPr="0075757C">
        <w:rPr>
          <w:rFonts w:ascii="Arial" w:eastAsia="Aptos" w:hAnsi="Arial" w:cs="Arial"/>
          <w:sz w:val="24"/>
          <w:szCs w:val="24"/>
        </w:rPr>
        <w:t>zdzie</w:t>
      </w:r>
      <w:proofErr w:type="spellEnd"/>
      <w:r w:rsidRPr="0075757C">
        <w:rPr>
          <w:rFonts w:ascii="Arial" w:eastAsia="Aptos" w:hAnsi="Arial" w:cs="Arial"/>
          <w:sz w:val="24"/>
          <w:szCs w:val="24"/>
        </w:rPr>
        <w:t xml:space="preserve"> ZHAGA? Jeśli t</w:t>
      </w:r>
      <w:r w:rsidR="0075757C" w:rsidRPr="0075757C">
        <w:rPr>
          <w:rFonts w:ascii="Arial" w:eastAsia="Aptos" w:hAnsi="Arial" w:cs="Arial"/>
          <w:sz w:val="24"/>
          <w:szCs w:val="24"/>
        </w:rPr>
        <w:t>ak to prosimy o przesłanie specyfikacji takiego systemu.</w:t>
      </w:r>
    </w:p>
    <w:p w14:paraId="5228B7CC" w14:textId="77777777" w:rsidR="0075757C" w:rsidRDefault="0075757C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75757C">
        <w:rPr>
          <w:rFonts w:ascii="Arial" w:eastAsia="Aptos" w:hAnsi="Arial" w:cs="Arial"/>
          <w:b/>
          <w:bCs/>
          <w:sz w:val="24"/>
          <w:szCs w:val="24"/>
        </w:rPr>
        <w:lastRenderedPageBreak/>
        <w:t>Odpowiedź:</w:t>
      </w:r>
    </w:p>
    <w:p w14:paraId="169669EE" w14:textId="64F5A0C3" w:rsidR="0075757C" w:rsidRPr="0075757C" w:rsidRDefault="0075757C" w:rsidP="00FA6078">
      <w:pPr>
        <w:suppressAutoHyphens w:val="0"/>
        <w:spacing w:line="278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75757C">
        <w:rPr>
          <w:b/>
          <w:bCs/>
        </w:rPr>
        <w:t xml:space="preserve"> </w:t>
      </w:r>
      <w:r w:rsidRPr="0075757C">
        <w:rPr>
          <w:rFonts w:ascii="Arial" w:eastAsia="Aptos" w:hAnsi="Arial" w:cs="Arial"/>
          <w:b/>
          <w:bCs/>
          <w:sz w:val="24"/>
          <w:szCs w:val="24"/>
        </w:rPr>
        <w:t xml:space="preserve">Zamawiający precyzuje, że nie wymaga opraw wyposażonych w sterowniki a je-dynie w gniazdo </w:t>
      </w:r>
      <w:proofErr w:type="spellStart"/>
      <w:r w:rsidRPr="0075757C">
        <w:rPr>
          <w:rFonts w:ascii="Arial" w:eastAsia="Aptos" w:hAnsi="Arial" w:cs="Arial"/>
          <w:b/>
          <w:bCs/>
          <w:sz w:val="24"/>
          <w:szCs w:val="24"/>
        </w:rPr>
        <w:t>Zhaga</w:t>
      </w:r>
      <w:proofErr w:type="spellEnd"/>
      <w:r w:rsidRPr="0075757C">
        <w:rPr>
          <w:rFonts w:ascii="Arial" w:eastAsia="Aptos" w:hAnsi="Arial" w:cs="Arial"/>
          <w:b/>
          <w:bCs/>
          <w:sz w:val="24"/>
          <w:szCs w:val="24"/>
        </w:rPr>
        <w:t xml:space="preserve"> umożliwiające w przyszłości uruchomienie </w:t>
      </w:r>
      <w:r w:rsidR="00D1626D" w:rsidRPr="0075757C">
        <w:rPr>
          <w:rFonts w:ascii="Arial" w:eastAsia="Aptos" w:hAnsi="Arial" w:cs="Arial"/>
          <w:b/>
          <w:bCs/>
          <w:sz w:val="24"/>
          <w:szCs w:val="24"/>
        </w:rPr>
        <w:t>inteligentnego</w:t>
      </w:r>
      <w:r w:rsidRPr="0075757C">
        <w:rPr>
          <w:rFonts w:ascii="Arial" w:eastAsia="Aptos" w:hAnsi="Arial" w:cs="Arial"/>
          <w:b/>
          <w:bCs/>
          <w:sz w:val="24"/>
          <w:szCs w:val="24"/>
        </w:rPr>
        <w:t xml:space="preserve"> systemu sterowania. Jednocześnie dostarczone oprawy winne być </w:t>
      </w:r>
      <w:r w:rsidR="00D1626D" w:rsidRPr="0075757C">
        <w:rPr>
          <w:rFonts w:ascii="Arial" w:eastAsia="Aptos" w:hAnsi="Arial" w:cs="Arial"/>
          <w:b/>
          <w:bCs/>
          <w:sz w:val="24"/>
          <w:szCs w:val="24"/>
        </w:rPr>
        <w:t>wyposażone</w:t>
      </w:r>
      <w:r w:rsidRPr="0075757C">
        <w:rPr>
          <w:rFonts w:ascii="Arial" w:eastAsia="Aptos" w:hAnsi="Arial" w:cs="Arial"/>
          <w:b/>
          <w:bCs/>
          <w:sz w:val="24"/>
          <w:szCs w:val="24"/>
        </w:rPr>
        <w:t xml:space="preserve"> w zasilacze programowalne umożliwiające uruchomienie redukcji mocy w godzinach 23.00-5.00 rano o 40%</w:t>
      </w:r>
    </w:p>
    <w:p w14:paraId="292AA71F" w14:textId="77777777" w:rsidR="0075757C" w:rsidRPr="0075757C" w:rsidRDefault="0075757C" w:rsidP="00FA6078">
      <w:pPr>
        <w:suppressAutoHyphens w:val="0"/>
        <w:spacing w:line="278" w:lineRule="auto"/>
        <w:jc w:val="both"/>
        <w:rPr>
          <w:rFonts w:ascii="Arial" w:eastAsia="Aptos" w:hAnsi="Arial" w:cs="Arial"/>
          <w:sz w:val="24"/>
          <w:szCs w:val="24"/>
        </w:rPr>
      </w:pPr>
    </w:p>
    <w:p w14:paraId="22FAF5CD" w14:textId="5C2F0D73" w:rsidR="0018393F" w:rsidRPr="004222A5" w:rsidRDefault="0018393F" w:rsidP="00FA6078">
      <w:pPr>
        <w:suppressAutoHyphens w:val="0"/>
        <w:spacing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  <w14:ligatures w14:val="none"/>
        </w:rPr>
      </w:pPr>
      <w:r w:rsidRPr="004222A5">
        <w:rPr>
          <w:rFonts w:ascii="Arial" w:eastAsia="Times New Roman" w:hAnsi="Arial" w:cs="Arial"/>
          <w:b/>
          <w:sz w:val="24"/>
          <w:szCs w:val="24"/>
          <w:lang w:eastAsia="ar-SA"/>
          <w14:ligatures w14:val="none"/>
        </w:rPr>
        <w:t>II.</w:t>
      </w:r>
      <w:r w:rsidRPr="004222A5">
        <w:rPr>
          <w:rFonts w:ascii="Arial" w:eastAsia="Times New Roman" w:hAnsi="Arial" w:cs="Arial"/>
          <w:bCs/>
          <w:sz w:val="24"/>
          <w:szCs w:val="24"/>
          <w:lang w:eastAsia="ar-SA"/>
          <w14:ligatures w14:val="none"/>
        </w:rPr>
        <w:t xml:space="preserve"> Zmiana treści SWZ w niniejszym postępowaniu jest istotna dla sporządzenia oferty </w:t>
      </w:r>
      <w:r w:rsidRPr="004222A5">
        <w:rPr>
          <w:rFonts w:ascii="Arial" w:eastAsia="Times New Roman" w:hAnsi="Arial" w:cs="Arial"/>
          <w:bCs/>
          <w:sz w:val="24"/>
          <w:szCs w:val="24"/>
          <w:lang w:eastAsia="ar-SA"/>
          <w14:ligatures w14:val="none"/>
        </w:rPr>
        <w:br/>
        <w:t xml:space="preserve">i wymaga od Wykonawców dodatkowego czasu na zapoznanie się ze zmianą treści SWZ i przygotowanie ofert. Zamawiający na podstawie art. 286 ust. 3 ustawy </w:t>
      </w:r>
      <w:proofErr w:type="spellStart"/>
      <w:r w:rsidRPr="004222A5">
        <w:rPr>
          <w:rFonts w:ascii="Arial" w:eastAsia="Times New Roman" w:hAnsi="Arial" w:cs="Arial"/>
          <w:bCs/>
          <w:sz w:val="24"/>
          <w:szCs w:val="24"/>
          <w:lang w:eastAsia="ar-SA"/>
          <w14:ligatures w14:val="none"/>
        </w:rPr>
        <w:t>Pzp</w:t>
      </w:r>
      <w:proofErr w:type="spellEnd"/>
      <w:r w:rsidRPr="004222A5">
        <w:rPr>
          <w:rFonts w:ascii="Arial" w:eastAsia="Times New Roman" w:hAnsi="Arial" w:cs="Arial"/>
          <w:bCs/>
          <w:sz w:val="24"/>
          <w:szCs w:val="24"/>
          <w:lang w:eastAsia="ar-SA"/>
          <w14:ligatures w14:val="none"/>
        </w:rPr>
        <w:t xml:space="preserve"> przedłuża termin składania ofert w niniejszym postępowaniu o czas niezbędny na ich przygotowanie i dokonuje zmiany SWZ w zakresie zapisów dotyczących terminów, zgodnie z poniższym:</w:t>
      </w:r>
    </w:p>
    <w:p w14:paraId="1DF33329" w14:textId="77777777" w:rsidR="00525B7B" w:rsidRPr="004222A5" w:rsidRDefault="00525B7B" w:rsidP="00FA6078">
      <w:pPr>
        <w:suppressAutoHyphens w:val="0"/>
        <w:spacing w:after="12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1) ROZDZIAŁ 21 ust. 21.2. SWZ</w:t>
      </w:r>
    </w:p>
    <w:p w14:paraId="15FE7720" w14:textId="31A31695" w:rsidR="00525B7B" w:rsidRPr="004222A5" w:rsidRDefault="00525B7B" w:rsidP="00FA6078">
      <w:pPr>
        <w:widowControl w:val="0"/>
        <w:overflowPunct w:val="0"/>
        <w:autoSpaceDE w:val="0"/>
        <w:spacing w:after="10" w:line="276" w:lineRule="auto"/>
        <w:jc w:val="both"/>
        <w:textAlignment w:val="baseline"/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jest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: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x-none" w:eastAsia="pl-PL"/>
          <w14:ligatures w14:val="none"/>
        </w:rPr>
        <w:t> 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4222A5">
        <w:rPr>
          <w:rFonts w:ascii="Arial" w:eastAsia="Times New Roman" w:hAnsi="Arial" w:cs="Arial"/>
          <w:kern w:val="1"/>
          <w:sz w:val="24"/>
          <w:szCs w:val="24"/>
          <w:lang w:eastAsia="zh-CN"/>
          <w14:ligatures w14:val="none"/>
        </w:rPr>
        <w:t xml:space="preserve">Wykonawca pozostaje związany ofertą przez okres 30 dni, tj. do dnia </w:t>
      </w:r>
      <w:r w:rsidR="00CD4CA1" w:rsidRPr="004222A5">
        <w:rPr>
          <w:rFonts w:ascii="Arial" w:eastAsia="Times New Roman" w:hAnsi="Arial" w:cs="Arial"/>
          <w:bCs/>
          <w:kern w:val="1"/>
          <w:sz w:val="24"/>
          <w:szCs w:val="24"/>
          <w:lang w:eastAsia="zh-CN"/>
          <w14:ligatures w14:val="none"/>
        </w:rPr>
        <w:t>2</w:t>
      </w:r>
      <w:r w:rsidR="00FA6078" w:rsidRPr="004222A5">
        <w:rPr>
          <w:rFonts w:ascii="Arial" w:eastAsia="Times New Roman" w:hAnsi="Arial" w:cs="Arial"/>
          <w:bCs/>
          <w:kern w:val="1"/>
          <w:sz w:val="24"/>
          <w:szCs w:val="24"/>
          <w:lang w:eastAsia="zh-CN"/>
          <w14:ligatures w14:val="none"/>
        </w:rPr>
        <w:t>7</w:t>
      </w:r>
      <w:r w:rsidR="00CD4CA1" w:rsidRPr="004222A5">
        <w:rPr>
          <w:rFonts w:ascii="Arial" w:eastAsia="Times New Roman" w:hAnsi="Arial" w:cs="Arial"/>
          <w:bCs/>
          <w:kern w:val="1"/>
          <w:sz w:val="24"/>
          <w:szCs w:val="24"/>
          <w:lang w:eastAsia="zh-CN"/>
          <w14:ligatures w14:val="none"/>
        </w:rPr>
        <w:t>.08.2026</w:t>
      </w:r>
      <w:r w:rsidR="00CD4CA1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 </w:t>
      </w:r>
      <w:r w:rsidRPr="004222A5">
        <w:rPr>
          <w:rFonts w:ascii="Arial" w:eastAsia="Times New Roman" w:hAnsi="Arial" w:cs="Arial"/>
          <w:bCs/>
          <w:kern w:val="1"/>
          <w:sz w:val="24"/>
          <w:szCs w:val="24"/>
          <w:lang w:eastAsia="zh-CN"/>
          <w14:ligatures w14:val="none"/>
        </w:rPr>
        <w:t>r.</w:t>
      </w:r>
    </w:p>
    <w:p w14:paraId="5E2CC830" w14:textId="18FBB85C" w:rsidR="00525B7B" w:rsidRPr="004222A5" w:rsidRDefault="00525B7B" w:rsidP="00FA6078">
      <w:pPr>
        <w:widowControl w:val="0"/>
        <w:overflowPunct w:val="0"/>
        <w:autoSpaceDE w:val="0"/>
        <w:spacing w:after="240" w:line="276" w:lineRule="auto"/>
        <w:jc w:val="both"/>
        <w:textAlignment w:val="baseline"/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val="x-none" w:eastAsia="pl-PL"/>
          <w14:ligatures w14:val="none"/>
        </w:rPr>
        <w:t>mienia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 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val="x-none" w:eastAsia="pl-PL"/>
          <w14:ligatures w14:val="none"/>
        </w:rPr>
        <w:t>się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 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val="x-none" w:eastAsia="pl-PL"/>
          <w14:ligatures w14:val="none"/>
        </w:rPr>
        <w:t>na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x-none" w:eastAsia="pl-PL"/>
          <w14:ligatures w14:val="none"/>
        </w:rPr>
        <w:t>: 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4222A5">
        <w:rPr>
          <w:rFonts w:ascii="Arial" w:eastAsia="Times New Roman" w:hAnsi="Arial" w:cs="Arial"/>
          <w:color w:val="000000"/>
          <w:kern w:val="1"/>
          <w:sz w:val="24"/>
          <w:szCs w:val="24"/>
          <w:lang w:eastAsia="zh-CN"/>
          <w14:ligatures w14:val="none"/>
        </w:rPr>
        <w:t xml:space="preserve">Wykonawca pozostaje związany ofertą przez okres 30 dni, tj. do </w:t>
      </w:r>
      <w:r w:rsidRPr="004222A5">
        <w:rPr>
          <w:rFonts w:ascii="Arial" w:eastAsia="Times New Roman" w:hAnsi="Arial" w:cs="Arial"/>
          <w:kern w:val="1"/>
          <w:sz w:val="24"/>
          <w:szCs w:val="24"/>
          <w:lang w:eastAsia="zh-CN"/>
          <w14:ligatures w14:val="none"/>
        </w:rPr>
        <w:t xml:space="preserve">dnia 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0</w:t>
      </w:r>
      <w:r w:rsidR="0021174D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1</w:t>
      </w:r>
      <w:r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.</w:t>
      </w:r>
      <w:r w:rsidR="0021174D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10</w:t>
      </w:r>
      <w:r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.2026 r.</w:t>
      </w:r>
    </w:p>
    <w:p w14:paraId="7708B0CD" w14:textId="77777777" w:rsidR="00525B7B" w:rsidRPr="004222A5" w:rsidRDefault="00525B7B" w:rsidP="00FA6078">
      <w:pPr>
        <w:suppressAutoHyphens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2) ROZDZIAŁ 23 ust. 23.1. pkt 1 SWZ</w:t>
      </w:r>
    </w:p>
    <w:p w14:paraId="2373A0BC" w14:textId="77777777" w:rsidR="00525B7B" w:rsidRPr="004222A5" w:rsidRDefault="00525B7B" w:rsidP="00FA6078">
      <w:pPr>
        <w:suppressAutoHyphens w:val="0"/>
        <w:spacing w:after="0" w:line="276" w:lineRule="auto"/>
        <w:jc w:val="both"/>
        <w:rPr>
          <w:rFonts w:ascii="Arial" w:eastAsia="Times New Roman" w:hAnsi="Arial" w:cs="Arial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jest:</w:t>
      </w:r>
    </w:p>
    <w:p w14:paraId="25EA144E" w14:textId="37C6A6C3" w:rsidR="00525B7B" w:rsidRPr="004222A5" w:rsidRDefault="00525B7B" w:rsidP="00FA6078">
      <w:pPr>
        <w:suppressAutoHyphens w:val="0"/>
        <w:spacing w:after="10" w:line="276" w:lineRule="auto"/>
        <w:jc w:val="both"/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</w:pPr>
      <w:r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 xml:space="preserve">Ofertę należy złożyć za pośrednictwem platformy </w:t>
      </w:r>
      <w:hyperlink r:id="rId8" w:history="1">
        <w:r w:rsidRPr="004222A5">
          <w:rPr>
            <w:rFonts w:ascii="Arial" w:eastAsia="Calibri" w:hAnsi="Arial" w:cs="Arial"/>
            <w:b/>
            <w:iCs/>
            <w:kern w:val="0"/>
            <w:sz w:val="24"/>
            <w:szCs w:val="24"/>
            <w14:ligatures w14:val="none"/>
          </w:rPr>
          <w:t>www.ezamowienia</w:t>
        </w:r>
      </w:hyperlink>
      <w:r w:rsidRPr="004222A5">
        <w:rPr>
          <w:rFonts w:ascii="Arial" w:eastAsia="Calibri" w:hAnsi="Arial" w:cs="Arial"/>
          <w:b/>
          <w:iCs/>
          <w:kern w:val="0"/>
          <w:sz w:val="24"/>
          <w:szCs w:val="24"/>
          <w14:ligatures w14:val="none"/>
        </w:rPr>
        <w:t>.gov.pl</w:t>
      </w:r>
      <w:r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 xml:space="preserve"> do dnia</w:t>
      </w:r>
      <w:r w:rsidRPr="004222A5">
        <w:rPr>
          <w:rFonts w:ascii="Arial" w:eastAsia="Calibri" w:hAnsi="Arial" w:cs="Arial"/>
          <w:b/>
          <w:bCs/>
          <w:iCs/>
          <w:kern w:val="0"/>
          <w:sz w:val="24"/>
          <w:szCs w:val="24"/>
          <w14:ligatures w14:val="none"/>
        </w:rPr>
        <w:t xml:space="preserve"> </w:t>
      </w:r>
      <w:r w:rsidR="00CD4CA1"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>2</w:t>
      </w:r>
      <w:r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>7.07.2026</w:t>
      </w:r>
      <w:r w:rsidRPr="004222A5">
        <w:rPr>
          <w:rFonts w:ascii="Arial" w:eastAsia="Calibri" w:hAnsi="Arial" w:cs="Arial"/>
          <w:b/>
          <w:bCs/>
          <w:iCs/>
          <w:kern w:val="0"/>
          <w:sz w:val="24"/>
          <w:szCs w:val="24"/>
          <w14:ligatures w14:val="none"/>
        </w:rPr>
        <w:t xml:space="preserve"> </w:t>
      </w:r>
      <w:r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>r.</w:t>
      </w:r>
      <w:r w:rsidRPr="004222A5">
        <w:rPr>
          <w:rFonts w:ascii="Arial" w:eastAsia="Calibri" w:hAnsi="Arial" w:cs="Arial"/>
          <w:b/>
          <w:bCs/>
          <w:iCs/>
          <w:kern w:val="0"/>
          <w:sz w:val="24"/>
          <w:szCs w:val="24"/>
          <w14:ligatures w14:val="none"/>
        </w:rPr>
        <w:t xml:space="preserve"> </w:t>
      </w:r>
      <w:r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 xml:space="preserve">do godz. </w:t>
      </w:r>
      <w:r w:rsidR="00F80830"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>13:00</w:t>
      </w:r>
      <w:r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>.</w:t>
      </w:r>
    </w:p>
    <w:p w14:paraId="2019BD2B" w14:textId="77777777" w:rsidR="00525B7B" w:rsidRPr="004222A5" w:rsidRDefault="00525B7B" w:rsidP="00FA6078">
      <w:pPr>
        <w:suppressAutoHyphens w:val="0"/>
        <w:spacing w:after="10" w:line="276" w:lineRule="auto"/>
        <w:jc w:val="both"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zmienia się na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167AE361" w14:textId="4DBA3082" w:rsidR="00525B7B" w:rsidRPr="004222A5" w:rsidRDefault="00525B7B" w:rsidP="00FA6078">
      <w:pPr>
        <w:suppressAutoHyphens w:val="0"/>
        <w:spacing w:after="10" w:line="276" w:lineRule="auto"/>
        <w:jc w:val="both"/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</w:pPr>
      <w:r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 xml:space="preserve">Ofertę należy złożyć za pośrednictwem platformy </w:t>
      </w:r>
      <w:r w:rsidRPr="004222A5">
        <w:rPr>
          <w:rFonts w:ascii="Arial" w:eastAsia="Calibri" w:hAnsi="Arial" w:cs="Arial"/>
          <w:b/>
          <w:iCs/>
          <w:kern w:val="0"/>
          <w:sz w:val="24"/>
          <w:szCs w:val="24"/>
          <w14:ligatures w14:val="none"/>
        </w:rPr>
        <w:t>www.ezamowienia.gov.pl</w:t>
      </w:r>
      <w:r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 xml:space="preserve"> do dnia</w:t>
      </w:r>
      <w:r w:rsidRPr="004222A5">
        <w:rPr>
          <w:rFonts w:ascii="Arial" w:eastAsia="Calibri" w:hAnsi="Arial" w:cs="Arial"/>
          <w:b/>
          <w:bCs/>
          <w:iCs/>
          <w:kern w:val="0"/>
          <w:sz w:val="24"/>
          <w:szCs w:val="24"/>
          <w14:ligatures w14:val="none"/>
        </w:rPr>
        <w:t xml:space="preserve"> 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02.09.2026 r.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 xml:space="preserve"> </w:t>
      </w:r>
      <w:r w:rsidRPr="004222A5">
        <w:rPr>
          <w:rFonts w:ascii="Arial" w:eastAsia="Calibri" w:hAnsi="Arial" w:cs="Arial"/>
          <w:b/>
          <w:bCs/>
          <w:iCs/>
          <w:kern w:val="0"/>
          <w:sz w:val="24"/>
          <w:szCs w:val="24"/>
          <w14:ligatures w14:val="none"/>
        </w:rPr>
        <w:t>do godz. 13:00</w:t>
      </w:r>
    </w:p>
    <w:p w14:paraId="0371C208" w14:textId="77777777" w:rsidR="00525B7B" w:rsidRPr="004222A5" w:rsidRDefault="00525B7B" w:rsidP="00FA6078">
      <w:pPr>
        <w:suppressAutoHyphens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E2D4C74" w14:textId="77777777" w:rsidR="00525B7B" w:rsidRPr="004222A5" w:rsidRDefault="00525B7B" w:rsidP="00FA6078">
      <w:pPr>
        <w:suppressAutoHyphens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3) ROZDZIAŁ 25 ust. 25.1. SWZ</w:t>
      </w:r>
    </w:p>
    <w:p w14:paraId="6ADAC3AC" w14:textId="77777777" w:rsidR="00525B7B" w:rsidRPr="004222A5" w:rsidRDefault="00525B7B" w:rsidP="00FA6078">
      <w:pPr>
        <w:suppressAutoHyphens w:val="0"/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  <w14:ligatures w14:val="none"/>
        </w:rPr>
        <w:t>jest</w:t>
      </w:r>
      <w:r w:rsidRPr="004222A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4222A5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pl-PL"/>
          <w14:ligatures w14:val="none"/>
        </w:rPr>
        <w:t> </w:t>
      </w:r>
    </w:p>
    <w:p w14:paraId="65918CE7" w14:textId="347B10B4" w:rsidR="00525B7B" w:rsidRPr="004222A5" w:rsidRDefault="00525B7B" w:rsidP="00FA6078">
      <w:pPr>
        <w:spacing w:after="10" w:line="276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zh-CN"/>
          <w14:ligatures w14:val="none"/>
        </w:rPr>
      </w:pPr>
      <w:r w:rsidRPr="004222A5">
        <w:rPr>
          <w:rFonts w:ascii="Arial" w:eastAsia="Times New Roman" w:hAnsi="Arial" w:cs="Arial"/>
          <w:kern w:val="1"/>
          <w:sz w:val="24"/>
          <w:szCs w:val="24"/>
          <w:lang w:eastAsia="zh-CN"/>
          <w14:ligatures w14:val="none"/>
        </w:rPr>
        <w:t xml:space="preserve">Otwarcie złożonych ofert nastąpi w dniu </w:t>
      </w:r>
      <w:r w:rsidR="00CD4CA1"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>2</w:t>
      </w:r>
      <w:r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>7.07.2026</w:t>
      </w:r>
      <w:r w:rsidRPr="004222A5">
        <w:rPr>
          <w:rFonts w:ascii="Arial" w:eastAsia="Calibri" w:hAnsi="Arial" w:cs="Arial"/>
          <w:b/>
          <w:bCs/>
          <w:iCs/>
          <w:kern w:val="0"/>
          <w:sz w:val="24"/>
          <w:szCs w:val="24"/>
          <w14:ligatures w14:val="none"/>
        </w:rPr>
        <w:t xml:space="preserve"> </w:t>
      </w:r>
      <w:r w:rsidRPr="004222A5">
        <w:rPr>
          <w:rFonts w:ascii="Arial" w:eastAsia="Times New Roman" w:hAnsi="Arial" w:cs="Arial"/>
          <w:bCs/>
          <w:kern w:val="1"/>
          <w:sz w:val="24"/>
          <w:szCs w:val="24"/>
          <w:lang w:eastAsia="zh-CN"/>
          <w14:ligatures w14:val="none"/>
        </w:rPr>
        <w:t>r.</w:t>
      </w:r>
      <w:r w:rsidRPr="004222A5">
        <w:rPr>
          <w:rFonts w:ascii="Arial" w:eastAsia="Times New Roman" w:hAnsi="Arial" w:cs="Arial"/>
          <w:kern w:val="1"/>
          <w:sz w:val="24"/>
          <w:szCs w:val="24"/>
          <w:lang w:eastAsia="zh-CN"/>
          <w14:ligatures w14:val="none"/>
        </w:rPr>
        <w:t xml:space="preserve"> o godz. </w:t>
      </w:r>
      <w:r w:rsidR="00CD4CA1"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>13:00</w:t>
      </w:r>
      <w:r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 xml:space="preserve"> </w:t>
      </w:r>
      <w:r w:rsidRPr="004222A5">
        <w:rPr>
          <w:rFonts w:ascii="Arial" w:eastAsia="Times New Roman" w:hAnsi="Arial" w:cs="Arial"/>
          <w:kern w:val="1"/>
          <w:sz w:val="24"/>
          <w:szCs w:val="24"/>
          <w:lang w:eastAsia="zh-CN"/>
          <w14:ligatures w14:val="none"/>
        </w:rPr>
        <w:t xml:space="preserve">za pośrednictwem platformy </w:t>
      </w:r>
      <w:hyperlink r:id="rId9" w:history="1">
        <w:r w:rsidRPr="004222A5">
          <w:rPr>
            <w:rFonts w:ascii="Arial" w:eastAsia="Times New Roman" w:hAnsi="Arial" w:cs="Arial"/>
            <w:color w:val="0000FF"/>
            <w:kern w:val="1"/>
            <w:sz w:val="24"/>
            <w:szCs w:val="24"/>
            <w:u w:val="single"/>
            <w:lang w:eastAsia="zh-CN"/>
            <w14:ligatures w14:val="none"/>
          </w:rPr>
          <w:t>www.ezamowienia.gov.pl</w:t>
        </w:r>
      </w:hyperlink>
    </w:p>
    <w:p w14:paraId="1BD757A8" w14:textId="77777777" w:rsidR="00525B7B" w:rsidRPr="004222A5" w:rsidRDefault="00525B7B" w:rsidP="00FA6078">
      <w:pPr>
        <w:spacing w:after="10" w:line="276" w:lineRule="auto"/>
        <w:jc w:val="both"/>
        <w:rPr>
          <w:rFonts w:ascii="Arial" w:eastAsia="Times New Roman" w:hAnsi="Arial" w:cs="Arial"/>
          <w:kern w:val="1"/>
          <w:sz w:val="24"/>
          <w:szCs w:val="24"/>
          <w:u w:val="single"/>
          <w:lang w:eastAsia="zh-CN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ar-SA"/>
          <w14:ligatures w14:val="none"/>
        </w:rPr>
        <w:t>zmienia się na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ar-SA"/>
          <w14:ligatures w14:val="none"/>
        </w:rPr>
        <w:t>: </w:t>
      </w:r>
    </w:p>
    <w:p w14:paraId="2F4A846D" w14:textId="0A64374A" w:rsidR="00525B7B" w:rsidRPr="004222A5" w:rsidRDefault="00525B7B" w:rsidP="00FA6078">
      <w:pPr>
        <w:spacing w:after="24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ar-SA"/>
          <w14:ligatures w14:val="none"/>
        </w:rPr>
      </w:pPr>
      <w:r w:rsidRPr="004222A5">
        <w:rPr>
          <w:rFonts w:ascii="Arial" w:eastAsia="Times New Roman" w:hAnsi="Arial" w:cs="Arial"/>
          <w:kern w:val="1"/>
          <w:sz w:val="24"/>
          <w:szCs w:val="24"/>
          <w:lang w:eastAsia="zh-CN"/>
          <w14:ligatures w14:val="none"/>
        </w:rPr>
        <w:t xml:space="preserve">Otwarcie złożonych ofert nastąpi w dniu 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02.09.2026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 xml:space="preserve"> r.</w:t>
      </w:r>
      <w:r w:rsidRPr="004222A5">
        <w:rPr>
          <w:rFonts w:ascii="Arial" w:eastAsia="Times New Roman" w:hAnsi="Arial" w:cs="Arial"/>
          <w:color w:val="FF0000"/>
          <w:kern w:val="1"/>
          <w:sz w:val="24"/>
          <w:szCs w:val="24"/>
          <w:lang w:eastAsia="zh-CN"/>
          <w14:ligatures w14:val="none"/>
        </w:rPr>
        <w:t xml:space="preserve"> </w:t>
      </w:r>
      <w:r w:rsidRPr="004222A5">
        <w:rPr>
          <w:rFonts w:ascii="Arial" w:eastAsia="Times New Roman" w:hAnsi="Arial" w:cs="Arial"/>
          <w:b/>
          <w:bCs/>
          <w:kern w:val="1"/>
          <w:sz w:val="24"/>
          <w:szCs w:val="24"/>
          <w:lang w:eastAsia="zh-CN"/>
          <w14:ligatures w14:val="none"/>
        </w:rPr>
        <w:t>o godz. 13:30</w:t>
      </w:r>
      <w:r w:rsidRPr="004222A5">
        <w:rPr>
          <w:rFonts w:ascii="Arial" w:eastAsia="Times New Roman" w:hAnsi="Arial" w:cs="Arial"/>
          <w:kern w:val="1"/>
          <w:sz w:val="24"/>
          <w:szCs w:val="24"/>
          <w:lang w:eastAsia="zh-CN"/>
          <w14:ligatures w14:val="none"/>
        </w:rPr>
        <w:t xml:space="preserve"> za pośrednictwem platformy </w:t>
      </w:r>
      <w:hyperlink r:id="rId10" w:history="1">
        <w:r w:rsidRPr="004222A5">
          <w:rPr>
            <w:rFonts w:ascii="Arial" w:eastAsia="Times New Roman" w:hAnsi="Arial" w:cs="Arial"/>
            <w:color w:val="0000FF"/>
            <w:kern w:val="1"/>
            <w:sz w:val="24"/>
            <w:szCs w:val="24"/>
            <w:u w:val="single"/>
            <w:lang w:eastAsia="zh-CN"/>
            <w14:ligatures w14:val="none"/>
          </w:rPr>
          <w:t>www.ezamowienia.gov.pl</w:t>
        </w:r>
      </w:hyperlink>
    </w:p>
    <w:p w14:paraId="58C70C82" w14:textId="77777777" w:rsidR="00525B7B" w:rsidRPr="004222A5" w:rsidRDefault="00525B7B" w:rsidP="00FA6078">
      <w:pPr>
        <w:suppressAutoHyphens w:val="0"/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4) ROZDZIAŁ 32 ust. 32.1. SWZ</w:t>
      </w:r>
    </w:p>
    <w:p w14:paraId="6737B8EE" w14:textId="77777777" w:rsidR="00525B7B" w:rsidRPr="004222A5" w:rsidRDefault="00525B7B" w:rsidP="00FA6078">
      <w:pPr>
        <w:widowControl w:val="0"/>
        <w:overflowPunct w:val="0"/>
        <w:autoSpaceDE w:val="0"/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zh-CN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jest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: </w:t>
      </w:r>
    </w:p>
    <w:p w14:paraId="5FBE7D44" w14:textId="7440F220" w:rsidR="00525B7B" w:rsidRPr="004222A5" w:rsidRDefault="00525B7B" w:rsidP="00FA6078">
      <w:pPr>
        <w:widowControl w:val="0"/>
        <w:overflowPunct w:val="0"/>
        <w:autoSpaceDE w:val="0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Zamawiający wymaga wniesienia wadium do dnia </w:t>
      </w:r>
      <w:r w:rsidR="00FA6078" w:rsidRPr="004222A5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>27.07.2026</w:t>
      </w:r>
      <w:r w:rsidR="00FA6078" w:rsidRPr="004222A5">
        <w:rPr>
          <w:rFonts w:ascii="Arial" w:eastAsia="Calibri" w:hAnsi="Arial" w:cs="Arial"/>
          <w:b/>
          <w:iCs/>
          <w:kern w:val="0"/>
          <w:sz w:val="24"/>
          <w:szCs w:val="24"/>
          <w14:ligatures w14:val="none"/>
        </w:rPr>
        <w:t xml:space="preserve"> </w:t>
      </w:r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r. do godz. </w:t>
      </w:r>
      <w:r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>1</w:t>
      </w:r>
      <w:r w:rsidR="00CD4CA1"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>3</w:t>
      </w:r>
      <w:r w:rsidRPr="004222A5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 xml:space="preserve">:00 </w:t>
      </w:r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 wysokości:</w:t>
      </w:r>
      <w:bookmarkStart w:id="0" w:name="_Hlk99013117"/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41 463,48 zł</w:t>
      </w:r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(słownie: czterdzieści jeden tysięcy czterysta sześćdziesiąt trzy złote 48/100)</w:t>
      </w:r>
      <w:bookmarkEnd w:id="0"/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29D88EBE" w14:textId="12DE97A0" w:rsidR="00525B7B" w:rsidRPr="004222A5" w:rsidRDefault="00525B7B" w:rsidP="00FA6078">
      <w:pPr>
        <w:widowControl w:val="0"/>
        <w:overflowPunct w:val="0"/>
        <w:autoSpaceDE w:val="0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zmienia się na: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4222A5">
        <w:rPr>
          <w:rFonts w:ascii="Arial" w:eastAsia="Times New Roman" w:hAnsi="Arial" w:cs="Arial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4222A5">
        <w:rPr>
          <w:rFonts w:ascii="Arial" w:eastAsia="Times New Roman" w:hAnsi="Arial" w:cs="Arial"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4222A5">
        <w:rPr>
          <w:rFonts w:ascii="Arial" w:eastAsia="Times New Roman" w:hAnsi="Arial" w:cs="Arial"/>
          <w:bCs/>
          <w:color w:val="000000"/>
          <w:sz w:val="24"/>
          <w:szCs w:val="24"/>
          <w:lang w:eastAsia="zh-CN"/>
          <w14:ligatures w14:val="none"/>
        </w:rPr>
        <w:t xml:space="preserve">Zamawiający wymaga wniesienia wadium do </w:t>
      </w:r>
      <w:r w:rsidRPr="004222A5">
        <w:rPr>
          <w:rFonts w:ascii="Arial" w:eastAsia="Times New Roman" w:hAnsi="Arial" w:cs="Arial"/>
          <w:bCs/>
          <w:sz w:val="24"/>
          <w:szCs w:val="24"/>
          <w:lang w:eastAsia="zh-CN"/>
          <w14:ligatures w14:val="none"/>
        </w:rPr>
        <w:t xml:space="preserve">dnia 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02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.0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9</w:t>
      </w:r>
      <w:r w:rsidR="00FA6078" w:rsidRPr="004222A5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 xml:space="preserve">.2026 </w:t>
      </w:r>
      <w:r w:rsidRPr="004222A5">
        <w:rPr>
          <w:rFonts w:ascii="Arial" w:eastAsia="Times New Roman" w:hAnsi="Arial" w:cs="Arial"/>
          <w:b/>
          <w:bCs/>
          <w:sz w:val="24"/>
          <w:szCs w:val="24"/>
          <w:lang w:eastAsia="zh-CN"/>
          <w14:ligatures w14:val="none"/>
        </w:rPr>
        <w:t>r.</w:t>
      </w:r>
      <w:r w:rsidRPr="004222A5">
        <w:rPr>
          <w:rFonts w:ascii="Arial" w:eastAsia="Times New Roman" w:hAnsi="Arial" w:cs="Arial"/>
          <w:bCs/>
          <w:sz w:val="24"/>
          <w:szCs w:val="24"/>
          <w:lang w:eastAsia="zh-CN"/>
          <w14:ligatures w14:val="none"/>
        </w:rPr>
        <w:t xml:space="preserve"> do godz. 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13:00 </w:t>
      </w:r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w wysokości: </w:t>
      </w: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41 463,48 zł</w:t>
      </w:r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(słownie: czterdzieści jeden tysięcy czterysta sześćdziesiąt trzy złote 48/100).</w:t>
      </w:r>
    </w:p>
    <w:p w14:paraId="031592F6" w14:textId="77777777" w:rsidR="0060500D" w:rsidRPr="004222A5" w:rsidRDefault="0060500D" w:rsidP="00FA6078">
      <w:pPr>
        <w:widowControl w:val="0"/>
        <w:overflowPunct w:val="0"/>
        <w:autoSpaceDE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7A20A52" w14:textId="16FEAC29" w:rsidR="00525B7B" w:rsidRPr="004222A5" w:rsidRDefault="00525B7B" w:rsidP="00FA6078">
      <w:pPr>
        <w:suppressAutoHyphens w:val="0"/>
        <w:spacing w:after="12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III.</w:t>
      </w:r>
      <w:r w:rsidRPr="004222A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Powyższe zmiany treści SWZ prowadzą do zmiany treści ogłoszenia</w:t>
      </w:r>
      <w:r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 xml:space="preserve">o zamówieniu. Zamawiający informuje, że na podstawie art. 286 ust. 9 ustawy </w:t>
      </w:r>
      <w:proofErr w:type="spellStart"/>
      <w:r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 xml:space="preserve">w dniu </w:t>
      </w:r>
      <w:r w:rsidR="00CD4CA1" w:rsidRPr="004222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2</w:t>
      </w:r>
      <w:r w:rsidR="00FA6078" w:rsidRPr="004222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1</w:t>
      </w:r>
      <w:r w:rsidR="00CD4CA1" w:rsidRPr="004222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FA6078" w:rsidRPr="004222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sierpnia</w:t>
      </w:r>
      <w:r w:rsidRPr="004222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2026</w:t>
      </w:r>
      <w:r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r. zamieści ogłoszenie o zmianie ogłoszenia w Biuletynie Zamówień Publicznych.</w:t>
      </w:r>
    </w:p>
    <w:p w14:paraId="2E72CEEC" w14:textId="7D660BB4" w:rsidR="00525B7B" w:rsidRPr="004222A5" w:rsidRDefault="00525B7B" w:rsidP="00FA6078">
      <w:pPr>
        <w:suppressAutoHyphens w:val="0"/>
        <w:spacing w:after="12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Powyższe </w:t>
      </w:r>
      <w:r w:rsidR="0067767A"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pytania i </w:t>
      </w:r>
      <w:r w:rsidR="0060500D"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odpowiedzi oraz</w:t>
      </w:r>
      <w:r w:rsidR="0067767A"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4222A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zmiany zapisów SWZ stanowią integralną część SWZ.</w:t>
      </w:r>
    </w:p>
    <w:p w14:paraId="3AC454FA" w14:textId="77777777" w:rsidR="00D63079" w:rsidRDefault="00D63079" w:rsidP="00D63079">
      <w:pPr>
        <w:spacing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22329FA4" w14:textId="3A166825" w:rsidR="00D63079" w:rsidRDefault="00D63079" w:rsidP="00D6307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</w:t>
      </w:r>
      <w:r w:rsidRPr="00D63079">
        <w:rPr>
          <w:rFonts w:ascii="Arial" w:hAnsi="Arial" w:cs="Arial"/>
          <w:b/>
          <w:bCs/>
          <w:sz w:val="24"/>
          <w:szCs w:val="24"/>
        </w:rPr>
        <w:t>BURMISTRZ WIELUNIA</w:t>
      </w:r>
    </w:p>
    <w:p w14:paraId="7324E927" w14:textId="33B7C97B" w:rsidR="00D63079" w:rsidRPr="00D63079" w:rsidRDefault="00D63079" w:rsidP="00FA607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6307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</w:t>
      </w:r>
      <w:r w:rsidRPr="00D63079">
        <w:rPr>
          <w:rFonts w:ascii="Arial" w:hAnsi="Arial" w:cs="Arial"/>
          <w:b/>
          <w:bCs/>
          <w:sz w:val="24"/>
          <w:szCs w:val="24"/>
        </w:rPr>
        <w:t>PAWEŁ OKRASA</w:t>
      </w:r>
    </w:p>
    <w:p w14:paraId="5E9A4017" w14:textId="6E8419C0" w:rsidR="0077170F" w:rsidRPr="004222A5" w:rsidRDefault="0077170F" w:rsidP="00D1626D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4222A5">
        <w:rPr>
          <w:rFonts w:ascii="Arial" w:hAnsi="Arial" w:cs="Arial"/>
          <w:sz w:val="24"/>
          <w:szCs w:val="24"/>
        </w:rPr>
        <w:t>..........................................................................</w:t>
      </w:r>
    </w:p>
    <w:p w14:paraId="5E998FA4" w14:textId="1355D95A" w:rsidR="0077170F" w:rsidRPr="004222A5" w:rsidRDefault="0077170F" w:rsidP="00FA607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22A5">
        <w:rPr>
          <w:rFonts w:ascii="Arial" w:hAnsi="Arial" w:cs="Arial"/>
          <w:sz w:val="24"/>
          <w:szCs w:val="24"/>
        </w:rPr>
        <w:tab/>
      </w:r>
      <w:r w:rsidRPr="004222A5">
        <w:rPr>
          <w:rFonts w:ascii="Arial" w:hAnsi="Arial" w:cs="Arial"/>
          <w:sz w:val="24"/>
          <w:szCs w:val="24"/>
        </w:rPr>
        <w:tab/>
      </w:r>
      <w:r w:rsidRPr="004222A5">
        <w:rPr>
          <w:rFonts w:ascii="Arial" w:hAnsi="Arial" w:cs="Arial"/>
          <w:sz w:val="24"/>
          <w:szCs w:val="24"/>
        </w:rPr>
        <w:tab/>
      </w:r>
      <w:r w:rsidRPr="004222A5">
        <w:rPr>
          <w:rFonts w:ascii="Arial" w:hAnsi="Arial" w:cs="Arial"/>
          <w:sz w:val="24"/>
          <w:szCs w:val="24"/>
        </w:rPr>
        <w:tab/>
        <w:t xml:space="preserve">    </w:t>
      </w:r>
      <w:r w:rsidRPr="004222A5">
        <w:rPr>
          <w:rFonts w:ascii="Arial" w:hAnsi="Arial" w:cs="Arial"/>
          <w:sz w:val="24"/>
          <w:szCs w:val="24"/>
        </w:rPr>
        <w:tab/>
        <w:t xml:space="preserve">                          (imię i nazwisko)</w:t>
      </w:r>
      <w:r w:rsidRPr="004222A5">
        <w:rPr>
          <w:rFonts w:ascii="Arial" w:hAnsi="Arial" w:cs="Arial"/>
          <w:sz w:val="24"/>
          <w:szCs w:val="24"/>
        </w:rPr>
        <w:tab/>
      </w:r>
      <w:r w:rsidRPr="004222A5">
        <w:rPr>
          <w:rFonts w:ascii="Arial" w:hAnsi="Arial" w:cs="Arial"/>
          <w:sz w:val="24"/>
          <w:szCs w:val="24"/>
        </w:rPr>
        <w:tab/>
      </w:r>
      <w:r w:rsidRPr="004222A5">
        <w:rPr>
          <w:rFonts w:ascii="Arial" w:hAnsi="Arial" w:cs="Arial"/>
          <w:sz w:val="24"/>
          <w:szCs w:val="24"/>
        </w:rPr>
        <w:tab/>
        <w:t xml:space="preserve"> </w:t>
      </w:r>
      <w:r w:rsidRPr="004222A5">
        <w:rPr>
          <w:rFonts w:ascii="Arial" w:hAnsi="Arial" w:cs="Arial"/>
          <w:sz w:val="24"/>
          <w:szCs w:val="24"/>
        </w:rPr>
        <w:tab/>
        <w:t xml:space="preserve"> </w:t>
      </w:r>
      <w:r w:rsidRPr="004222A5">
        <w:rPr>
          <w:rFonts w:ascii="Arial" w:hAnsi="Arial" w:cs="Arial"/>
          <w:sz w:val="24"/>
          <w:szCs w:val="24"/>
        </w:rPr>
        <w:tab/>
      </w:r>
      <w:r w:rsidRPr="004222A5">
        <w:rPr>
          <w:rFonts w:ascii="Arial" w:hAnsi="Arial" w:cs="Arial"/>
          <w:sz w:val="24"/>
          <w:szCs w:val="24"/>
        </w:rPr>
        <w:tab/>
      </w:r>
      <w:r w:rsidRPr="004222A5">
        <w:rPr>
          <w:rFonts w:ascii="Arial" w:hAnsi="Arial" w:cs="Arial"/>
          <w:sz w:val="24"/>
          <w:szCs w:val="24"/>
        </w:rPr>
        <w:tab/>
      </w:r>
      <w:r w:rsidRPr="004222A5">
        <w:rPr>
          <w:rFonts w:ascii="Arial" w:hAnsi="Arial" w:cs="Arial"/>
          <w:sz w:val="24"/>
          <w:szCs w:val="24"/>
        </w:rPr>
        <w:tab/>
        <w:t xml:space="preserve">      </w:t>
      </w:r>
      <w:r w:rsidR="00D1626D">
        <w:rPr>
          <w:rFonts w:ascii="Arial" w:hAnsi="Arial" w:cs="Arial"/>
          <w:sz w:val="24"/>
          <w:szCs w:val="24"/>
        </w:rPr>
        <w:t xml:space="preserve">     </w:t>
      </w:r>
      <w:r w:rsidRPr="004222A5">
        <w:rPr>
          <w:rFonts w:ascii="Arial" w:hAnsi="Arial" w:cs="Arial"/>
          <w:sz w:val="24"/>
          <w:szCs w:val="24"/>
        </w:rPr>
        <w:t>podpis przedstawiciela Zamawiającego</w:t>
      </w:r>
    </w:p>
    <w:p w14:paraId="442865E3" w14:textId="77777777" w:rsidR="0077170F" w:rsidRPr="004222A5" w:rsidRDefault="0077170F" w:rsidP="00FA607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F73C9E1" w14:textId="77777777" w:rsidR="0077170F" w:rsidRPr="004222A5" w:rsidRDefault="0077170F" w:rsidP="00FA6078">
      <w:pPr>
        <w:jc w:val="both"/>
        <w:rPr>
          <w:rFonts w:ascii="Arial" w:hAnsi="Arial" w:cs="Arial"/>
          <w:sz w:val="24"/>
          <w:szCs w:val="24"/>
        </w:rPr>
      </w:pPr>
    </w:p>
    <w:p w14:paraId="5E2880BA" w14:textId="77777777" w:rsidR="0077170F" w:rsidRPr="004222A5" w:rsidRDefault="0077170F" w:rsidP="00FA6078">
      <w:pPr>
        <w:jc w:val="both"/>
        <w:rPr>
          <w:rFonts w:ascii="Arial" w:hAnsi="Arial" w:cs="Arial"/>
          <w:sz w:val="24"/>
          <w:szCs w:val="24"/>
        </w:rPr>
      </w:pPr>
    </w:p>
    <w:p w14:paraId="5C9575AE" w14:textId="77777777" w:rsidR="0077170F" w:rsidRPr="004222A5" w:rsidRDefault="0077170F" w:rsidP="00FA6078">
      <w:pPr>
        <w:jc w:val="both"/>
        <w:rPr>
          <w:rFonts w:ascii="Arial" w:hAnsi="Arial" w:cs="Arial"/>
          <w:sz w:val="24"/>
          <w:szCs w:val="24"/>
        </w:rPr>
      </w:pPr>
    </w:p>
    <w:p w14:paraId="2B421360" w14:textId="77777777" w:rsidR="000E08CD" w:rsidRPr="004222A5" w:rsidRDefault="000E08CD" w:rsidP="00FA6078">
      <w:pPr>
        <w:jc w:val="both"/>
        <w:rPr>
          <w:rFonts w:ascii="Arial" w:hAnsi="Arial" w:cs="Arial"/>
          <w:sz w:val="24"/>
          <w:szCs w:val="24"/>
        </w:rPr>
      </w:pPr>
    </w:p>
    <w:p w14:paraId="65C9AF9B" w14:textId="6AEC62AE" w:rsidR="000E08CD" w:rsidRPr="004222A5" w:rsidRDefault="000E08CD" w:rsidP="00FA6078">
      <w:pPr>
        <w:jc w:val="both"/>
        <w:rPr>
          <w:rFonts w:ascii="Arial" w:hAnsi="Arial" w:cs="Arial"/>
          <w:sz w:val="24"/>
          <w:szCs w:val="24"/>
        </w:rPr>
      </w:pPr>
      <w:r w:rsidRPr="004222A5">
        <w:rPr>
          <w:rFonts w:ascii="Arial" w:hAnsi="Arial" w:cs="Arial"/>
          <w:sz w:val="24"/>
          <w:szCs w:val="24"/>
        </w:rPr>
        <w:t>W załączeniu:</w:t>
      </w:r>
    </w:p>
    <w:p w14:paraId="574AD8E9" w14:textId="436E0EC1" w:rsidR="000E08CD" w:rsidRPr="00D1626D" w:rsidRDefault="00D1626D" w:rsidP="00FA6078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D1626D">
        <w:rPr>
          <w:rFonts w:ascii="Arial" w:hAnsi="Arial" w:cs="Arial"/>
          <w:sz w:val="24"/>
          <w:szCs w:val="24"/>
        </w:rPr>
        <w:t>Wyliczenia fotometryczne i zestawienie projektowe</w:t>
      </w:r>
    </w:p>
    <w:p w14:paraId="2F6EF1B6" w14:textId="5EB57C8B" w:rsidR="004222A5" w:rsidRPr="000C42AB" w:rsidRDefault="000C42AB" w:rsidP="00FA6078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0C42AB">
        <w:rPr>
          <w:rFonts w:ascii="Arial" w:hAnsi="Arial" w:cs="Arial"/>
          <w:sz w:val="24"/>
          <w:szCs w:val="24"/>
        </w:rPr>
        <w:t>Poprawiony załącznik nr 10 Dokumentacja projektowa</w:t>
      </w:r>
      <w:r w:rsidR="00911C5C">
        <w:rPr>
          <w:rFonts w:ascii="Arial" w:hAnsi="Arial" w:cs="Arial"/>
          <w:sz w:val="24"/>
          <w:szCs w:val="24"/>
        </w:rPr>
        <w:t>- przekreślenie na str. 11</w:t>
      </w:r>
    </w:p>
    <w:p w14:paraId="3AED9B17" w14:textId="77777777" w:rsidR="004A6505" w:rsidRPr="004222A5" w:rsidRDefault="004A6505" w:rsidP="00FA6078">
      <w:pPr>
        <w:suppressAutoHyphens w:val="0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14:paraId="3CDCFA14" w14:textId="77777777" w:rsidR="004A6505" w:rsidRPr="004222A5" w:rsidRDefault="004A6505" w:rsidP="00FA6078">
      <w:pPr>
        <w:suppressAutoHyphens w:val="0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sectPr w:rsidR="004A6505" w:rsidRPr="004222A5" w:rsidSect="00EE35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3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3152" w14:textId="77777777" w:rsidR="00E85FD7" w:rsidRDefault="00E85FD7">
      <w:pPr>
        <w:spacing w:after="0" w:line="240" w:lineRule="auto"/>
      </w:pPr>
      <w:r>
        <w:separator/>
      </w:r>
    </w:p>
  </w:endnote>
  <w:endnote w:type="continuationSeparator" w:id="0">
    <w:p w14:paraId="12289CAE" w14:textId="77777777" w:rsidR="00E85FD7" w:rsidRDefault="00E85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0904244"/>
      <w:docPartObj>
        <w:docPartGallery w:val="Page Numbers (Bottom of Page)"/>
        <w:docPartUnique/>
      </w:docPartObj>
    </w:sdtPr>
    <w:sdtContent>
      <w:p w14:paraId="5407F967" w14:textId="3C798E51" w:rsidR="003B5113" w:rsidRDefault="003B51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9CD623" w14:textId="77777777" w:rsidR="006E2D36" w:rsidRDefault="006E2D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7D70" w14:textId="69CEADDB" w:rsidR="00EC19F4" w:rsidRPr="0040771D" w:rsidRDefault="00506166" w:rsidP="0040771D">
    <w:pPr>
      <w:tabs>
        <w:tab w:val="left" w:pos="5550"/>
      </w:tabs>
      <w:jc w:val="center"/>
      <w:rPr>
        <w:sz w:val="14"/>
        <w:szCs w:val="14"/>
      </w:rPr>
    </w:pPr>
    <w:r>
      <w:rPr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20AD0206" wp14:editId="5169406A">
              <wp:simplePos x="0" y="0"/>
              <wp:positionH relativeFrom="margin">
                <wp:align>center</wp:align>
              </wp:positionH>
              <wp:positionV relativeFrom="paragraph">
                <wp:posOffset>-248285</wp:posOffset>
              </wp:positionV>
              <wp:extent cx="576000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667591148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260A4B" id="Line 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19.55pt" to="453.55pt,-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" o:allowincell="f">
              <w10:wrap type="tight" anchorx="margin"/>
            </v:line>
          </w:pict>
        </mc:Fallback>
      </mc:AlternateContent>
    </w:r>
    <w:r w:rsidR="00EC19F4" w:rsidRPr="00CA509E">
      <w:rPr>
        <w:sz w:val="14"/>
        <w:szCs w:val="14"/>
      </w:rPr>
      <w:t>Administratorem danych osobowych jest Burmistrz Wielunia. Dane przetwarzane są w celu realizacji czynności urzędowych.</w:t>
    </w:r>
  </w:p>
  <w:p w14:paraId="1C148844" w14:textId="17539BA9" w:rsidR="006D408C" w:rsidRDefault="00EC19F4" w:rsidP="0040771D">
    <w:pPr>
      <w:jc w:val="center"/>
      <w:rPr>
        <w:sz w:val="14"/>
        <w:szCs w:val="14"/>
      </w:rPr>
    </w:pPr>
    <w:r w:rsidRPr="00CA509E">
      <w:rPr>
        <w:sz w:val="14"/>
        <w:szCs w:val="14"/>
      </w:rPr>
      <w:t xml:space="preserve">Więcej informacji znajduje się na stronie </w:t>
    </w:r>
    <w:hyperlink r:id="rId1" w:history="1">
      <w:r w:rsidRPr="00CA509E">
        <w:rPr>
          <w:rStyle w:val="Hipercze"/>
          <w:color w:val="000000"/>
          <w:sz w:val="14"/>
          <w:szCs w:val="14"/>
          <w:u w:val="none"/>
        </w:rPr>
        <w:t>www.bip.um.wielun.pl</w:t>
      </w:r>
    </w:hyperlink>
    <w:r w:rsidRPr="00CA509E">
      <w:rPr>
        <w:sz w:val="14"/>
        <w:szCs w:val="14"/>
      </w:rPr>
      <w:t xml:space="preserve"> w zakładce ochrona danych osobowych.</w:t>
    </w:r>
  </w:p>
  <w:p w14:paraId="0D35F227" w14:textId="77777777" w:rsidR="0040771D" w:rsidRPr="0040771D" w:rsidRDefault="0040771D" w:rsidP="0040771D">
    <w:pPr>
      <w:jc w:val="center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34" w:type="dxa"/>
      <w:tblLayout w:type="fixed"/>
      <w:tblLook w:val="04A0" w:firstRow="1" w:lastRow="0" w:firstColumn="1" w:lastColumn="0" w:noHBand="0" w:noVBand="1"/>
    </w:tblPr>
    <w:tblGrid>
      <w:gridCol w:w="3685"/>
      <w:gridCol w:w="5949"/>
    </w:tblGrid>
    <w:tr w:rsidR="006D408C" w14:paraId="3E697E9C" w14:textId="77777777">
      <w:trPr>
        <w:trHeight w:val="1486"/>
      </w:trPr>
      <w:tc>
        <w:tcPr>
          <w:tcW w:w="3685" w:type="dxa"/>
          <w:tcBorders>
            <w:top w:val="nil"/>
            <w:left w:val="nil"/>
            <w:bottom w:val="nil"/>
            <w:right w:val="nil"/>
          </w:tcBorders>
        </w:tcPr>
        <w:p w14:paraId="35834013" w14:textId="77777777" w:rsidR="006D408C" w:rsidRDefault="00AA55CB">
          <w:pPr>
            <w:spacing w:after="0" w:line="240" w:lineRule="auto"/>
            <w:rPr>
              <w:lang w:val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20F6E38" wp14:editId="15042400">
                <wp:extent cx="1828800" cy="863600"/>
                <wp:effectExtent l="0" t="0" r="0" b="0"/>
                <wp:docPr id="18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63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8" w:type="dxa"/>
          <w:tcBorders>
            <w:top w:val="nil"/>
            <w:left w:val="nil"/>
            <w:bottom w:val="nil"/>
            <w:right w:val="nil"/>
          </w:tcBorders>
        </w:tcPr>
        <w:p w14:paraId="073DFB83" w14:textId="77777777" w:rsidR="006D408C" w:rsidRDefault="00AA55CB">
          <w:pPr>
            <w:pStyle w:val="Nagwek3"/>
            <w:spacing w:line="240" w:lineRule="auto"/>
            <w:rPr>
              <w:rFonts w:asciiTheme="minorHAnsi" w:hAnsiTheme="minorHAnsi" w:cstheme="minorHAnsi"/>
              <w:b/>
              <w:bCs/>
              <w:color w:val="808080" w:themeColor="background1" w:themeShade="80"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bCs/>
              <w:color w:val="808080" w:themeColor="background1" w:themeShade="80"/>
              <w:sz w:val="20"/>
              <w:szCs w:val="20"/>
            </w:rPr>
            <w:t>Starostwo Powiatowe w Bieruniu</w:t>
          </w:r>
        </w:p>
        <w:p w14:paraId="6FE68590" w14:textId="77777777" w:rsidR="006D408C" w:rsidRDefault="00AA55CB">
          <w:pPr>
            <w:pStyle w:val="HTML-adres"/>
            <w:rPr>
              <w:rFonts w:asciiTheme="minorHAnsi" w:hAnsiTheme="minorHAnsi" w:cstheme="minorHAnsi"/>
              <w:i w:val="0"/>
              <w:iCs w:val="0"/>
              <w:color w:val="808080" w:themeColor="background1" w:themeShade="80"/>
              <w:sz w:val="20"/>
              <w:szCs w:val="20"/>
            </w:rPr>
          </w:pPr>
          <w:r>
            <w:rPr>
              <w:rFonts w:asciiTheme="minorHAnsi" w:hAnsiTheme="minorHAnsi" w:cstheme="minorHAnsi"/>
              <w:i w:val="0"/>
              <w:iCs w:val="0"/>
              <w:color w:val="808080" w:themeColor="background1" w:themeShade="80"/>
              <w:sz w:val="20"/>
              <w:szCs w:val="20"/>
            </w:rPr>
            <w:t>ul. św. Kingi 1, 43-155 Bieruń</w:t>
          </w:r>
        </w:p>
        <w:p w14:paraId="799ECF42" w14:textId="77777777" w:rsidR="006D408C" w:rsidRPr="00E00012" w:rsidRDefault="00AA55CB">
          <w:pPr>
            <w:pStyle w:val="Nagwek3"/>
            <w:spacing w:line="240" w:lineRule="auto"/>
            <w:rPr>
              <w:rFonts w:asciiTheme="minorHAnsi" w:hAnsiTheme="minorHAnsi" w:cstheme="minorHAnsi"/>
              <w:color w:val="808080" w:themeColor="background1" w:themeShade="80"/>
              <w:sz w:val="20"/>
              <w:szCs w:val="20"/>
              <w:lang w:val="en-US"/>
            </w:rPr>
          </w:pPr>
          <w:r w:rsidRPr="00E00012">
            <w:rPr>
              <w:rFonts w:asciiTheme="minorHAnsi" w:hAnsiTheme="minorHAnsi" w:cstheme="minorHAnsi"/>
              <w:b/>
              <w:bCs/>
              <w:color w:val="808080" w:themeColor="background1" w:themeShade="80"/>
              <w:sz w:val="20"/>
              <w:szCs w:val="20"/>
              <w:lang w:val="en-US"/>
            </w:rPr>
            <w:t>tel</w:t>
          </w:r>
          <w:r w:rsidRPr="00E00012">
            <w:rPr>
              <w:rFonts w:asciiTheme="minorHAnsi" w:hAnsiTheme="minorHAnsi" w:cstheme="minorHAnsi"/>
              <w:color w:val="808080" w:themeColor="background1" w:themeShade="80"/>
              <w:sz w:val="20"/>
              <w:szCs w:val="20"/>
              <w:lang w:val="en-US"/>
            </w:rPr>
            <w:t>. +48 32 226 91 00</w:t>
          </w:r>
        </w:p>
        <w:p w14:paraId="5C82112F" w14:textId="77777777" w:rsidR="006D408C" w:rsidRPr="00E00012" w:rsidRDefault="00AA55CB">
          <w:pPr>
            <w:spacing w:after="0" w:line="240" w:lineRule="auto"/>
            <w:rPr>
              <w:rFonts w:cstheme="minorHAnsi"/>
              <w:color w:val="808080" w:themeColor="background1" w:themeShade="80"/>
              <w:sz w:val="20"/>
              <w:szCs w:val="20"/>
              <w:lang w:val="en-US"/>
            </w:rPr>
          </w:pPr>
          <w:r w:rsidRPr="00E00012">
            <w:rPr>
              <w:rFonts w:eastAsia="Calibri" w:cstheme="minorHAnsi"/>
              <w:b/>
              <w:bCs/>
              <w:color w:val="808080" w:themeColor="background1" w:themeShade="80"/>
              <w:sz w:val="20"/>
              <w:szCs w:val="20"/>
              <w:lang w:val="en-US"/>
            </w:rPr>
            <w:t>e-mail</w:t>
          </w:r>
          <w:r w:rsidRPr="00E00012">
            <w:rPr>
              <w:rFonts w:eastAsia="Calibri" w:cstheme="minorHAnsi"/>
              <w:color w:val="808080" w:themeColor="background1" w:themeShade="80"/>
              <w:sz w:val="20"/>
              <w:szCs w:val="20"/>
              <w:lang w:val="en-US"/>
            </w:rPr>
            <w:t xml:space="preserve">: </w:t>
          </w:r>
          <w:hyperlink r:id="rId2">
            <w:r w:rsidRPr="00E00012">
              <w:rPr>
                <w:rStyle w:val="Hipercze"/>
                <w:rFonts w:eastAsia="Calibri" w:cstheme="minorHAnsi"/>
                <w:color w:val="808080" w:themeColor="background1" w:themeShade="80"/>
                <w:sz w:val="20"/>
                <w:szCs w:val="20"/>
                <w:lang w:val="en-US"/>
              </w:rPr>
              <w:t>starosta@powiatbl.pl</w:t>
            </w:r>
          </w:hyperlink>
        </w:p>
        <w:p w14:paraId="04DA1BCF" w14:textId="77777777" w:rsidR="006D408C" w:rsidRDefault="00AA55CB">
          <w:pPr>
            <w:spacing w:after="0" w:line="240" w:lineRule="auto"/>
            <w:rPr>
              <w:sz w:val="20"/>
              <w:szCs w:val="20"/>
            </w:rPr>
          </w:pPr>
          <w:r>
            <w:rPr>
              <w:rFonts w:eastAsia="Calibri"/>
              <w:color w:val="808080" w:themeColor="background1" w:themeShade="80"/>
              <w:sz w:val="20"/>
              <w:szCs w:val="20"/>
            </w:rPr>
            <w:t>Godziny pracy: Pon. 7:30-17:00, Wt.-Czw. 7:30-15:30, Pt. 7:30-14:00</w:t>
          </w:r>
        </w:p>
      </w:tc>
    </w:tr>
  </w:tbl>
  <w:p w14:paraId="702AF92A" w14:textId="77777777" w:rsidR="006D408C" w:rsidRDefault="006D4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48326" w14:textId="77777777" w:rsidR="00E85FD7" w:rsidRDefault="00E85FD7">
      <w:pPr>
        <w:spacing w:after="0" w:line="240" w:lineRule="auto"/>
      </w:pPr>
      <w:r>
        <w:separator/>
      </w:r>
    </w:p>
  </w:footnote>
  <w:footnote w:type="continuationSeparator" w:id="0">
    <w:p w14:paraId="6C826401" w14:textId="77777777" w:rsidR="00E85FD7" w:rsidRDefault="00E85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641E" w14:textId="77777777" w:rsidR="006E2D36" w:rsidRDefault="006E2D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4C5F" w14:textId="2034F790" w:rsidR="002C2A2D" w:rsidRPr="00506166" w:rsidRDefault="00B54C62" w:rsidP="002C2A2D">
    <w:pPr>
      <w:pStyle w:val="Nagwek"/>
      <w:tabs>
        <w:tab w:val="left" w:pos="3330"/>
      </w:tabs>
      <w:jc w:val="right"/>
      <w:rPr>
        <w:sz w:val="18"/>
        <w:szCs w:val="18"/>
      </w:rPr>
    </w:pPr>
    <w:r w:rsidRPr="00506166"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2CE249" wp14:editId="6B704F25">
              <wp:simplePos x="0" y="0"/>
              <wp:positionH relativeFrom="column">
                <wp:posOffset>38100</wp:posOffset>
              </wp:positionH>
              <wp:positionV relativeFrom="paragraph">
                <wp:posOffset>635</wp:posOffset>
              </wp:positionV>
              <wp:extent cx="821690" cy="1025525"/>
              <wp:effectExtent l="1905" t="635" r="0" b="317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1690" cy="1025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5DCAE" w14:textId="2B1BE6DD" w:rsidR="00C04E9E" w:rsidRDefault="00C04E9E" w:rsidP="000A1EFD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2CE2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pt;margin-top:.05pt;width:64.7pt;height:80.7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" filled="f" stroked="f">
              <v:textbox style="mso-fit-shape-to-text:t">
                <w:txbxContent>
                  <w:p w14:paraId="5AE5DCAE" w14:textId="2B1BE6DD" w:rsidR="00C04E9E" w:rsidRDefault="00C04E9E" w:rsidP="000A1EFD"/>
                </w:txbxContent>
              </v:textbox>
              <w10:wrap type="square"/>
            </v:shape>
          </w:pict>
        </mc:Fallback>
      </mc:AlternateContent>
    </w:r>
  </w:p>
  <w:p w14:paraId="46A5E61D" w14:textId="683FC07D" w:rsidR="008722EF" w:rsidRDefault="008722EF" w:rsidP="006F3571">
    <w:pPr>
      <w:pStyle w:val="Nagwek"/>
      <w:tabs>
        <w:tab w:val="left" w:pos="3330"/>
      </w:tabs>
      <w:jc w:val="center"/>
      <w:rPr>
        <w:sz w:val="18"/>
        <w:szCs w:val="18"/>
      </w:rPr>
    </w:pPr>
  </w:p>
  <w:p w14:paraId="2577B255" w14:textId="3C15F887" w:rsidR="00F5629F" w:rsidRDefault="001C1154" w:rsidP="006F3571">
    <w:pPr>
      <w:pStyle w:val="Nagwek"/>
      <w:tabs>
        <w:tab w:val="left" w:pos="3330"/>
      </w:tabs>
      <w:jc w:val="center"/>
      <w:rPr>
        <w:sz w:val="18"/>
        <w:szCs w:val="18"/>
      </w:rPr>
    </w:pPr>
    <w:r w:rsidRPr="008722EF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2DD8054" wp14:editId="07857CBD">
              <wp:simplePos x="0" y="0"/>
              <wp:positionH relativeFrom="margin">
                <wp:align>center</wp:align>
              </wp:positionH>
              <wp:positionV relativeFrom="page">
                <wp:posOffset>464820</wp:posOffset>
              </wp:positionV>
              <wp:extent cx="3444240" cy="100203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4240" cy="1002030"/>
                      </a:xfrm>
                      <a:prstGeom prst="rect">
                        <a:avLst/>
                      </a:prstGeom>
                      <a:noFill/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5F120A" w14:textId="77777777" w:rsidR="008722EF" w:rsidRPr="00517EE2" w:rsidRDefault="008722EF" w:rsidP="008722EF">
                          <w:pPr>
                            <w:pStyle w:val="Nagwek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17EE2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BURMISTRZ WIELUNIA</w:t>
                          </w:r>
                        </w:p>
                        <w:p w14:paraId="3D43E2B9" w14:textId="77777777" w:rsidR="008722EF" w:rsidRPr="00517EE2" w:rsidRDefault="008722EF" w:rsidP="008722EF">
                          <w:pPr>
                            <w:pStyle w:val="Nagwek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17EE2">
                            <w:rPr>
                              <w:color w:val="000000"/>
                              <w:sz w:val="20"/>
                              <w:szCs w:val="20"/>
                            </w:rPr>
                            <w:t>98-300 Wieluń, pl. Kazimierza Wielkiego 1</w:t>
                          </w:r>
                        </w:p>
                        <w:p w14:paraId="705DABEB" w14:textId="048B94AD" w:rsidR="008722EF" w:rsidRPr="00E00012" w:rsidRDefault="008722EF" w:rsidP="008722EF">
                          <w:pPr>
                            <w:pStyle w:val="Nagwek"/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E00012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tel. (+48) 43 8860228,</w:t>
                          </w:r>
                          <w:r w:rsidR="00CD37A4" w:rsidRPr="00E00012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CD37A4" w:rsidRPr="00517EE2">
                            <w:rPr>
                              <w:sz w:val="20"/>
                              <w:szCs w:val="20"/>
                              <w:lang w:val="de-DE"/>
                            </w:rPr>
                            <w:t>e-mail</w:t>
                          </w:r>
                          <w:proofErr w:type="spellEnd"/>
                          <w:r w:rsidR="00CD37A4" w:rsidRPr="00517EE2">
                            <w:rPr>
                              <w:sz w:val="20"/>
                              <w:szCs w:val="20"/>
                              <w:lang w:val="de-DE"/>
                            </w:rPr>
                            <w:t xml:space="preserve">: </w:t>
                          </w:r>
                          <w:hyperlink r:id="rId1" w:history="1">
                            <w:r w:rsidR="00CD37A4" w:rsidRPr="00517EE2">
                              <w:rPr>
                                <w:rStyle w:val="Hipercze"/>
                                <w:color w:val="000000"/>
                                <w:sz w:val="20"/>
                                <w:szCs w:val="20"/>
                                <w:u w:val="none"/>
                                <w:lang w:val="de-DE"/>
                              </w:rPr>
                              <w:t>sekretariat@um.wielun.pl</w:t>
                            </w:r>
                          </w:hyperlink>
                        </w:p>
                        <w:p w14:paraId="591C4A03" w14:textId="306573B3" w:rsidR="00CD37A4" w:rsidRDefault="00CD37A4" w:rsidP="00CD37A4">
                          <w:pPr>
                            <w:pStyle w:val="Nagwek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E00012">
                            <w:rPr>
                              <w:rFonts w:cstheme="minorHAnsi"/>
                              <w:sz w:val="20"/>
                              <w:szCs w:val="20"/>
                              <w:lang w:val="en-US"/>
                            </w:rPr>
                            <w:t xml:space="preserve">                </w:t>
                          </w:r>
                          <w:r w:rsidRPr="00517EE2">
                            <w:rPr>
                              <w:rFonts w:cstheme="minorHAnsi"/>
                              <w:sz w:val="20"/>
                              <w:szCs w:val="20"/>
                            </w:rPr>
                            <w:t>e-Doręczenia: AE:PL-45508-18107-CTJCW-20</w:t>
                          </w:r>
                        </w:p>
                        <w:p w14:paraId="16739EF8" w14:textId="506E33EF" w:rsidR="00CD37A4" w:rsidRPr="00E00012" w:rsidRDefault="00CD37A4" w:rsidP="00CD37A4">
                          <w:pPr>
                            <w:pStyle w:val="Nagwek"/>
                            <w:ind w:left="-142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00012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ePUAP: /um_wielun/skrytka,www.wielun.pl</w:t>
                          </w:r>
                        </w:p>
                        <w:p w14:paraId="4CEE9374" w14:textId="443EFC3A" w:rsidR="008722EF" w:rsidRPr="00E00012" w:rsidRDefault="008722E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D8054" id="Pole tekstowe 2" o:spid="_x0000_s1027" type="#_x0000_t202" style="position:absolute;left:0;text-align:left;margin-left:0;margin-top:36.6pt;width:271.2pt;height:78.9pt;z-index:-2516490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" filled="f" stroked="f" strokeweight="1pt">
              <v:textbox>
                <w:txbxContent>
                  <w:p w14:paraId="3F5F120A" w14:textId="77777777" w:rsidR="008722EF" w:rsidRPr="00517EE2" w:rsidRDefault="008722EF" w:rsidP="008722EF">
                    <w:pPr>
                      <w:pStyle w:val="Nagwek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517EE2">
                      <w:rPr>
                        <w:b/>
                        <w:bCs/>
                        <w:sz w:val="24"/>
                        <w:szCs w:val="24"/>
                      </w:rPr>
                      <w:t>BURMISTRZ WIELUNIA</w:t>
                    </w:r>
                  </w:p>
                  <w:p w14:paraId="3D43E2B9" w14:textId="77777777" w:rsidR="008722EF" w:rsidRPr="00517EE2" w:rsidRDefault="008722EF" w:rsidP="008722EF">
                    <w:pPr>
                      <w:pStyle w:val="Nagwek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517EE2">
                      <w:rPr>
                        <w:color w:val="000000"/>
                        <w:sz w:val="20"/>
                        <w:szCs w:val="20"/>
                      </w:rPr>
                      <w:t>98-300 Wieluń, pl. Kazimierza Wielkiego 1</w:t>
                    </w:r>
                  </w:p>
                  <w:p w14:paraId="705DABEB" w14:textId="048B94AD" w:rsidR="008722EF" w:rsidRPr="00E00012" w:rsidRDefault="008722EF" w:rsidP="008722EF">
                    <w:pPr>
                      <w:pStyle w:val="Nagwek"/>
                      <w:jc w:val="center"/>
                      <w:rPr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E00012">
                      <w:rPr>
                        <w:color w:val="000000"/>
                        <w:sz w:val="20"/>
                        <w:szCs w:val="20"/>
                        <w:lang w:val="en-US"/>
                      </w:rPr>
                      <w:t>tel. (+48) 43 8860228,</w:t>
                    </w:r>
                    <w:r w:rsidR="00CD37A4" w:rsidRPr="00E00012">
                      <w:rPr>
                        <w:color w:val="000000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="00CD37A4" w:rsidRPr="00517EE2">
                      <w:rPr>
                        <w:sz w:val="20"/>
                        <w:szCs w:val="20"/>
                        <w:lang w:val="de-DE"/>
                      </w:rPr>
                      <w:t>e-mail</w:t>
                    </w:r>
                    <w:proofErr w:type="spellEnd"/>
                    <w:r w:rsidR="00CD37A4" w:rsidRPr="00517EE2">
                      <w:rPr>
                        <w:sz w:val="20"/>
                        <w:szCs w:val="20"/>
                        <w:lang w:val="de-DE"/>
                      </w:rPr>
                      <w:t xml:space="preserve">: </w:t>
                    </w:r>
                    <w:hyperlink r:id="rId2" w:history="1">
                      <w:r w:rsidR="00CD37A4" w:rsidRPr="00517EE2">
                        <w:rPr>
                          <w:rStyle w:val="Hipercze"/>
                          <w:color w:val="000000"/>
                          <w:sz w:val="20"/>
                          <w:szCs w:val="20"/>
                          <w:u w:val="none"/>
                          <w:lang w:val="de-DE"/>
                        </w:rPr>
                        <w:t>sekretariat@um.wielun.pl</w:t>
                      </w:r>
                    </w:hyperlink>
                  </w:p>
                  <w:p w14:paraId="591C4A03" w14:textId="306573B3" w:rsidR="00CD37A4" w:rsidRDefault="00CD37A4" w:rsidP="00CD37A4">
                    <w:pPr>
                      <w:pStyle w:val="Nagwek"/>
                      <w:rPr>
                        <w:rFonts w:cstheme="minorHAnsi"/>
                        <w:sz w:val="20"/>
                        <w:szCs w:val="20"/>
                      </w:rPr>
                    </w:pPr>
                    <w:r w:rsidRPr="00E00012">
                      <w:rPr>
                        <w:rFonts w:cstheme="minorHAnsi"/>
                        <w:sz w:val="20"/>
                        <w:szCs w:val="20"/>
                        <w:lang w:val="en-US"/>
                      </w:rPr>
                      <w:t xml:space="preserve">                </w:t>
                    </w:r>
                    <w:r w:rsidRPr="00517EE2">
                      <w:rPr>
                        <w:rFonts w:cstheme="minorHAnsi"/>
                        <w:sz w:val="20"/>
                        <w:szCs w:val="20"/>
                      </w:rPr>
                      <w:t>e-Doręczenia: AE:PL-45508-18107-CTJCW-20</w:t>
                    </w:r>
                  </w:p>
                  <w:p w14:paraId="16739EF8" w14:textId="506E33EF" w:rsidR="00CD37A4" w:rsidRPr="00E00012" w:rsidRDefault="00CD37A4" w:rsidP="00CD37A4">
                    <w:pPr>
                      <w:pStyle w:val="Nagwek"/>
                      <w:ind w:left="-142"/>
                      <w:jc w:val="center"/>
                      <w:rPr>
                        <w:lang w:val="en-US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E00012">
                      <w:rPr>
                        <w:color w:val="000000"/>
                        <w:sz w:val="20"/>
                        <w:szCs w:val="20"/>
                        <w:lang w:val="en-US"/>
                      </w:rPr>
                      <w:t>ePUAP: /um_wielun/skrytka,www.wielun.pl</w:t>
                    </w:r>
                  </w:p>
                  <w:p w14:paraId="4CEE9374" w14:textId="443EFC3A" w:rsidR="008722EF" w:rsidRPr="00E00012" w:rsidRDefault="008722EF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B76D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1414021" wp14:editId="7D2BF78D">
              <wp:simplePos x="0" y="0"/>
              <wp:positionH relativeFrom="column">
                <wp:posOffset>182245</wp:posOffset>
              </wp:positionH>
              <wp:positionV relativeFrom="paragraph">
                <wp:posOffset>29210</wp:posOffset>
              </wp:positionV>
              <wp:extent cx="1303020" cy="38100"/>
              <wp:effectExtent l="0" t="0" r="0" b="0"/>
              <wp:wrapNone/>
              <wp:docPr id="1280409874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3020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018AC7" id="Łącznik prosty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5pt,2.3pt" to="116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" stroked="f" strokeweight=".5pt">
              <v:stroke joinstyle="miter"/>
            </v:line>
          </w:pict>
        </mc:Fallback>
      </mc:AlternateContent>
    </w:r>
    <w:r w:rsidR="00555FA6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99AC7AD" wp14:editId="712B7C2B">
          <wp:simplePos x="0" y="0"/>
          <wp:positionH relativeFrom="column">
            <wp:posOffset>151765</wp:posOffset>
          </wp:positionH>
          <wp:positionV relativeFrom="paragraph">
            <wp:posOffset>79375</wp:posOffset>
          </wp:positionV>
          <wp:extent cx="638175" cy="819150"/>
          <wp:effectExtent l="0" t="0" r="9525" b="0"/>
          <wp:wrapTight wrapText="bothSides">
            <wp:wrapPolygon edited="0">
              <wp:start x="0" y="0"/>
              <wp:lineTo x="0" y="21098"/>
              <wp:lineTo x="21278" y="21098"/>
              <wp:lineTo x="21278" y="0"/>
              <wp:lineTo x="0" y="0"/>
            </wp:wrapPolygon>
          </wp:wrapTight>
          <wp:docPr id="4" name="Obraz 2" descr="\\serwer\..\wlodarczykm\Moje dokumenty\Moje obrazy\Kopia_zapasowa_herb_GMINA WIELUŃ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..\wlodarczykm\Moje dokumenty\Moje obrazy\Kopia_zapasowa_herb_GMINA WIELUŃ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C2A2D" w:rsidRPr="00506166">
      <w:rPr>
        <w:sz w:val="18"/>
        <w:szCs w:val="18"/>
      </w:rPr>
      <w:t xml:space="preserve"> </w:t>
    </w:r>
  </w:p>
  <w:p w14:paraId="66E0E12D" w14:textId="77777777" w:rsidR="008722EF" w:rsidRDefault="008722EF" w:rsidP="008722EF">
    <w:pPr>
      <w:pStyle w:val="Tekstpodstawowy"/>
    </w:pPr>
  </w:p>
  <w:p w14:paraId="73D77223" w14:textId="7AC769E8" w:rsidR="00F17C64" w:rsidRPr="00F17C64" w:rsidRDefault="00CD37A4" w:rsidP="00F17C64">
    <w:pPr>
      <w:pStyle w:val="Tekstpodstawowy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700587" wp14:editId="57CBC624">
              <wp:simplePos x="0" y="0"/>
              <wp:positionH relativeFrom="margin">
                <wp:posOffset>-57785</wp:posOffset>
              </wp:positionH>
              <wp:positionV relativeFrom="page">
                <wp:posOffset>1352550</wp:posOffset>
              </wp:positionV>
              <wp:extent cx="1078230" cy="30480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04CB8" w14:textId="77777777" w:rsidR="00C04E9E" w:rsidRPr="00517EE2" w:rsidRDefault="00C04E9E" w:rsidP="00C04E9E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17EE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GMINA WIELUŃ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700587" id="Text Box 2" o:spid="_x0000_s1028" type="#_x0000_t202" style="position:absolute;margin-left:-4.55pt;margin-top:106.5pt;width:84.9pt;height:24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" filled="f" stroked="f" strokecolor="silver">
              <v:textbox>
                <w:txbxContent>
                  <w:p w14:paraId="76604CB8" w14:textId="77777777" w:rsidR="00C04E9E" w:rsidRPr="00517EE2" w:rsidRDefault="00C04E9E" w:rsidP="00C04E9E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517EE2">
                      <w:rPr>
                        <w:b/>
                        <w:bCs/>
                        <w:sz w:val="20"/>
                        <w:szCs w:val="20"/>
                      </w:rPr>
                      <w:t>GMINA WIELUŃ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  <w:p w14:paraId="271DBF83" w14:textId="7FAB7210" w:rsidR="008722EF" w:rsidRDefault="00CD37A4" w:rsidP="00506166">
    <w:pPr>
      <w:pStyle w:val="Nagwek"/>
      <w:jc w:val="center"/>
      <w:rPr>
        <w:lang w:val="de-DE"/>
      </w:rPr>
    </w:pPr>
    <w:r w:rsidRPr="00B271D1">
      <w:rPr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165DC94" wp14:editId="2625E2D0">
              <wp:simplePos x="0" y="0"/>
              <wp:positionH relativeFrom="margin">
                <wp:align>center</wp:align>
              </wp:positionH>
              <wp:positionV relativeFrom="page">
                <wp:posOffset>1554480</wp:posOffset>
              </wp:positionV>
              <wp:extent cx="575945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203723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" from="0,122.4pt" to="453.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" o:allowincell="f">
              <w10:wrap anchorx="margin" anchory="page"/>
            </v:line>
          </w:pict>
        </mc:Fallback>
      </mc:AlternateContent>
    </w:r>
  </w:p>
  <w:p w14:paraId="72429965" w14:textId="4CE7E689" w:rsidR="008722EF" w:rsidRDefault="008722EF" w:rsidP="00506166">
    <w:pPr>
      <w:pStyle w:val="Nagwek"/>
      <w:jc w:val="center"/>
      <w:rPr>
        <w:lang w:val="de-DE"/>
      </w:rPr>
    </w:pPr>
  </w:p>
  <w:p w14:paraId="4F202828" w14:textId="390493EB" w:rsidR="00C04E9E" w:rsidRPr="00B271D1" w:rsidRDefault="00C04E9E" w:rsidP="00506166">
    <w:pPr>
      <w:pStyle w:val="Nagwek"/>
      <w:jc w:val="center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04BC" w14:textId="77777777" w:rsidR="006D408C" w:rsidRDefault="00AA55CB">
    <w:pPr>
      <w:tabs>
        <w:tab w:val="left" w:pos="5529"/>
      </w:tabs>
      <w:spacing w:after="0" w:line="240" w:lineRule="auto"/>
      <w:rPr>
        <w:rFonts w:eastAsia="Times New Roman" w:cstheme="minorHAnsi"/>
        <w:b/>
        <w:bCs/>
        <w:color w:val="808080" w:themeColor="background1" w:themeShade="80"/>
        <w:kern w:val="0"/>
        <w:lang w:eastAsia="pl-PL"/>
        <w14:ligatures w14:val="none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0" allowOverlap="1" wp14:anchorId="5AC8ED6B" wp14:editId="694909F2">
          <wp:simplePos x="0" y="0"/>
          <wp:positionH relativeFrom="column">
            <wp:posOffset>60960</wp:posOffset>
          </wp:positionH>
          <wp:positionV relativeFrom="paragraph">
            <wp:posOffset>-125730</wp:posOffset>
          </wp:positionV>
          <wp:extent cx="354965" cy="390525"/>
          <wp:effectExtent l="0" t="0" r="0" b="0"/>
          <wp:wrapTight wrapText="largest">
            <wp:wrapPolygon edited="0">
              <wp:start x="-22" y="0"/>
              <wp:lineTo x="-22" y="16843"/>
              <wp:lineTo x="4613" y="21052"/>
              <wp:lineTo x="16209" y="21052"/>
              <wp:lineTo x="20853" y="16843"/>
              <wp:lineTo x="20853" y="0"/>
              <wp:lineTo x="-22" y="0"/>
            </wp:wrapPolygon>
          </wp:wrapTight>
          <wp:docPr id="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496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Times New Roman" w:cstheme="minorHAnsi"/>
        <w:b/>
        <w:bCs/>
        <w:color w:val="808080" w:themeColor="background1" w:themeShade="80"/>
        <w:kern w:val="0"/>
        <w:lang w:eastAsia="pl-PL"/>
        <w14:ligatures w14:val="none"/>
      </w:rPr>
      <w:t xml:space="preserve">                Powiat Bieruńsko-Lędziński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974B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1ADF6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99AB54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1C984C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C6C5A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0D4E2B"/>
    <w:multiLevelType w:val="hybridMultilevel"/>
    <w:tmpl w:val="ACEE9BC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B7907"/>
    <w:multiLevelType w:val="hybridMultilevel"/>
    <w:tmpl w:val="ACEE9BC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81C18"/>
    <w:multiLevelType w:val="hybridMultilevel"/>
    <w:tmpl w:val="ACEE9BC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D530A"/>
    <w:multiLevelType w:val="hybridMultilevel"/>
    <w:tmpl w:val="DAAA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02BA2"/>
    <w:multiLevelType w:val="hybridMultilevel"/>
    <w:tmpl w:val="ACEE9BC2"/>
    <w:lvl w:ilvl="0" w:tplc="0E565E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4599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F8725F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E1E567F"/>
    <w:multiLevelType w:val="hybridMultilevel"/>
    <w:tmpl w:val="ACEE9BC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23EA3"/>
    <w:multiLevelType w:val="hybridMultilevel"/>
    <w:tmpl w:val="ACEE9BC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0A9A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F9EDD1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0797D35"/>
    <w:multiLevelType w:val="hybridMultilevel"/>
    <w:tmpl w:val="ACEE9BC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30B6C"/>
    <w:multiLevelType w:val="hybridMultilevel"/>
    <w:tmpl w:val="7C6A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115E3"/>
    <w:multiLevelType w:val="hybridMultilevel"/>
    <w:tmpl w:val="B6403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420C7"/>
    <w:multiLevelType w:val="hybridMultilevel"/>
    <w:tmpl w:val="CE7E5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E3095"/>
    <w:multiLevelType w:val="hybridMultilevel"/>
    <w:tmpl w:val="ACEE9BC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E3A47"/>
    <w:multiLevelType w:val="hybridMultilevel"/>
    <w:tmpl w:val="0F967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690"/>
    <w:multiLevelType w:val="hybridMultilevel"/>
    <w:tmpl w:val="D1041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53407"/>
    <w:multiLevelType w:val="hybridMultilevel"/>
    <w:tmpl w:val="FA14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28092"/>
    <w:multiLevelType w:val="hybridMultilevel"/>
    <w:tmpl w:val="0A5820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CB206FC"/>
    <w:multiLevelType w:val="hybridMultilevel"/>
    <w:tmpl w:val="B15EE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13681">
    <w:abstractNumId w:val="23"/>
  </w:num>
  <w:num w:numId="2" w16cid:durableId="329990968">
    <w:abstractNumId w:val="10"/>
  </w:num>
  <w:num w:numId="3" w16cid:durableId="475149531">
    <w:abstractNumId w:val="19"/>
  </w:num>
  <w:num w:numId="4" w16cid:durableId="1351369283">
    <w:abstractNumId w:val="11"/>
  </w:num>
  <w:num w:numId="5" w16cid:durableId="1282422492">
    <w:abstractNumId w:val="1"/>
  </w:num>
  <w:num w:numId="6" w16cid:durableId="396778926">
    <w:abstractNumId w:val="9"/>
  </w:num>
  <w:num w:numId="7" w16cid:durableId="1903100230">
    <w:abstractNumId w:val="20"/>
  </w:num>
  <w:num w:numId="8" w16cid:durableId="516041027">
    <w:abstractNumId w:val="16"/>
  </w:num>
  <w:num w:numId="9" w16cid:durableId="2008629952">
    <w:abstractNumId w:val="7"/>
  </w:num>
  <w:num w:numId="10" w16cid:durableId="1574588088">
    <w:abstractNumId w:val="6"/>
  </w:num>
  <w:num w:numId="11" w16cid:durableId="316499952">
    <w:abstractNumId w:val="12"/>
  </w:num>
  <w:num w:numId="12" w16cid:durableId="873540004">
    <w:abstractNumId w:val="13"/>
  </w:num>
  <w:num w:numId="13" w16cid:durableId="411777572">
    <w:abstractNumId w:val="5"/>
  </w:num>
  <w:num w:numId="14" w16cid:durableId="93289080">
    <w:abstractNumId w:val="0"/>
  </w:num>
  <w:num w:numId="15" w16cid:durableId="719866106">
    <w:abstractNumId w:val="15"/>
  </w:num>
  <w:num w:numId="16" w16cid:durableId="925840331">
    <w:abstractNumId w:val="4"/>
  </w:num>
  <w:num w:numId="17" w16cid:durableId="142478400">
    <w:abstractNumId w:val="3"/>
  </w:num>
  <w:num w:numId="18" w16cid:durableId="600530044">
    <w:abstractNumId w:val="14"/>
  </w:num>
  <w:num w:numId="19" w16cid:durableId="252057383">
    <w:abstractNumId w:val="24"/>
  </w:num>
  <w:num w:numId="20" w16cid:durableId="1708145218">
    <w:abstractNumId w:val="2"/>
  </w:num>
  <w:num w:numId="21" w16cid:durableId="1781102886">
    <w:abstractNumId w:val="25"/>
  </w:num>
  <w:num w:numId="22" w16cid:durableId="2084182831">
    <w:abstractNumId w:val="21"/>
  </w:num>
  <w:num w:numId="23" w16cid:durableId="541288009">
    <w:abstractNumId w:val="8"/>
  </w:num>
  <w:num w:numId="24" w16cid:durableId="1068459612">
    <w:abstractNumId w:val="18"/>
  </w:num>
  <w:num w:numId="25" w16cid:durableId="16438524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65647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evenAndOddHeaders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08C"/>
    <w:rsid w:val="00050F01"/>
    <w:rsid w:val="000767FB"/>
    <w:rsid w:val="000A1EFD"/>
    <w:rsid w:val="000B6FF2"/>
    <w:rsid w:val="000C42AB"/>
    <w:rsid w:val="000E08CD"/>
    <w:rsid w:val="000E31B2"/>
    <w:rsid w:val="000F0F48"/>
    <w:rsid w:val="00112157"/>
    <w:rsid w:val="00115EAB"/>
    <w:rsid w:val="001225EA"/>
    <w:rsid w:val="001334D1"/>
    <w:rsid w:val="00146582"/>
    <w:rsid w:val="001473F9"/>
    <w:rsid w:val="001535E5"/>
    <w:rsid w:val="00163085"/>
    <w:rsid w:val="0018393F"/>
    <w:rsid w:val="00194391"/>
    <w:rsid w:val="001A1096"/>
    <w:rsid w:val="001A39A4"/>
    <w:rsid w:val="001B060C"/>
    <w:rsid w:val="001C1154"/>
    <w:rsid w:val="001C1BCC"/>
    <w:rsid w:val="001C327B"/>
    <w:rsid w:val="001C6DEC"/>
    <w:rsid w:val="001E307D"/>
    <w:rsid w:val="001F0386"/>
    <w:rsid w:val="001F2ABB"/>
    <w:rsid w:val="0021174D"/>
    <w:rsid w:val="00227339"/>
    <w:rsid w:val="00232FEC"/>
    <w:rsid w:val="00270A5B"/>
    <w:rsid w:val="00282AC2"/>
    <w:rsid w:val="0028337F"/>
    <w:rsid w:val="002B38BE"/>
    <w:rsid w:val="002B4C63"/>
    <w:rsid w:val="002C2A2D"/>
    <w:rsid w:val="002C7AD3"/>
    <w:rsid w:val="002D6C8D"/>
    <w:rsid w:val="002E708C"/>
    <w:rsid w:val="002E73B7"/>
    <w:rsid w:val="002F5064"/>
    <w:rsid w:val="002F6A41"/>
    <w:rsid w:val="00323CF1"/>
    <w:rsid w:val="003413E6"/>
    <w:rsid w:val="00381712"/>
    <w:rsid w:val="00384D3A"/>
    <w:rsid w:val="003952E6"/>
    <w:rsid w:val="003B4C28"/>
    <w:rsid w:val="003B5113"/>
    <w:rsid w:val="003C675E"/>
    <w:rsid w:val="0040771D"/>
    <w:rsid w:val="00415D46"/>
    <w:rsid w:val="004222A5"/>
    <w:rsid w:val="004238BC"/>
    <w:rsid w:val="00432172"/>
    <w:rsid w:val="00445392"/>
    <w:rsid w:val="004866F3"/>
    <w:rsid w:val="004A6505"/>
    <w:rsid w:val="004B26C5"/>
    <w:rsid w:val="004F7231"/>
    <w:rsid w:val="00505812"/>
    <w:rsid w:val="00506166"/>
    <w:rsid w:val="00517EE2"/>
    <w:rsid w:val="00523928"/>
    <w:rsid w:val="00525B7B"/>
    <w:rsid w:val="00543216"/>
    <w:rsid w:val="00551B47"/>
    <w:rsid w:val="00555FA6"/>
    <w:rsid w:val="00556FD6"/>
    <w:rsid w:val="00563C5A"/>
    <w:rsid w:val="0059117F"/>
    <w:rsid w:val="005A1249"/>
    <w:rsid w:val="005A1798"/>
    <w:rsid w:val="005C46F3"/>
    <w:rsid w:val="005E5150"/>
    <w:rsid w:val="005F0816"/>
    <w:rsid w:val="0060500D"/>
    <w:rsid w:val="006154D7"/>
    <w:rsid w:val="00616738"/>
    <w:rsid w:val="00652A5E"/>
    <w:rsid w:val="0067767A"/>
    <w:rsid w:val="006D3E44"/>
    <w:rsid w:val="006D408C"/>
    <w:rsid w:val="006E2D36"/>
    <w:rsid w:val="006F3571"/>
    <w:rsid w:val="006F6BAD"/>
    <w:rsid w:val="00751EF6"/>
    <w:rsid w:val="007535CF"/>
    <w:rsid w:val="0075757C"/>
    <w:rsid w:val="00766DCB"/>
    <w:rsid w:val="0077170F"/>
    <w:rsid w:val="00781F48"/>
    <w:rsid w:val="007955D9"/>
    <w:rsid w:val="007D4989"/>
    <w:rsid w:val="007D67BF"/>
    <w:rsid w:val="007F1689"/>
    <w:rsid w:val="00811206"/>
    <w:rsid w:val="00851FB2"/>
    <w:rsid w:val="008722EF"/>
    <w:rsid w:val="00885EFE"/>
    <w:rsid w:val="00893CDD"/>
    <w:rsid w:val="008B2590"/>
    <w:rsid w:val="008C0FFC"/>
    <w:rsid w:val="008D79F0"/>
    <w:rsid w:val="008E52E7"/>
    <w:rsid w:val="008F7946"/>
    <w:rsid w:val="00911C5C"/>
    <w:rsid w:val="0096728E"/>
    <w:rsid w:val="009A72DF"/>
    <w:rsid w:val="009D437C"/>
    <w:rsid w:val="009E0FED"/>
    <w:rsid w:val="00A240C4"/>
    <w:rsid w:val="00A3171F"/>
    <w:rsid w:val="00A73329"/>
    <w:rsid w:val="00A834C4"/>
    <w:rsid w:val="00A84BC1"/>
    <w:rsid w:val="00AA55CB"/>
    <w:rsid w:val="00B04745"/>
    <w:rsid w:val="00B22279"/>
    <w:rsid w:val="00B271D1"/>
    <w:rsid w:val="00B3110A"/>
    <w:rsid w:val="00B42C0A"/>
    <w:rsid w:val="00B52FEF"/>
    <w:rsid w:val="00B54C62"/>
    <w:rsid w:val="00B73CB6"/>
    <w:rsid w:val="00B76DA1"/>
    <w:rsid w:val="00B80FB4"/>
    <w:rsid w:val="00B96516"/>
    <w:rsid w:val="00BA27F6"/>
    <w:rsid w:val="00BA5869"/>
    <w:rsid w:val="00BC72AB"/>
    <w:rsid w:val="00BE6356"/>
    <w:rsid w:val="00BF4122"/>
    <w:rsid w:val="00C04E9E"/>
    <w:rsid w:val="00C14E3E"/>
    <w:rsid w:val="00C151AF"/>
    <w:rsid w:val="00C17C0F"/>
    <w:rsid w:val="00C20BF6"/>
    <w:rsid w:val="00C53EE3"/>
    <w:rsid w:val="00C66C2C"/>
    <w:rsid w:val="00C85B14"/>
    <w:rsid w:val="00C9242B"/>
    <w:rsid w:val="00C934CF"/>
    <w:rsid w:val="00CA509E"/>
    <w:rsid w:val="00CB099B"/>
    <w:rsid w:val="00CB43BC"/>
    <w:rsid w:val="00CB47AC"/>
    <w:rsid w:val="00CC0796"/>
    <w:rsid w:val="00CD37A4"/>
    <w:rsid w:val="00CD4CA1"/>
    <w:rsid w:val="00CF4E91"/>
    <w:rsid w:val="00D1626D"/>
    <w:rsid w:val="00D44D4C"/>
    <w:rsid w:val="00D46792"/>
    <w:rsid w:val="00D53E7E"/>
    <w:rsid w:val="00D55AE0"/>
    <w:rsid w:val="00D56E91"/>
    <w:rsid w:val="00D63079"/>
    <w:rsid w:val="00D72D1E"/>
    <w:rsid w:val="00DB0881"/>
    <w:rsid w:val="00E00012"/>
    <w:rsid w:val="00E017AB"/>
    <w:rsid w:val="00E07436"/>
    <w:rsid w:val="00E163CA"/>
    <w:rsid w:val="00E230BC"/>
    <w:rsid w:val="00E64242"/>
    <w:rsid w:val="00E675AC"/>
    <w:rsid w:val="00E85FD7"/>
    <w:rsid w:val="00E949F0"/>
    <w:rsid w:val="00EA0874"/>
    <w:rsid w:val="00EA1670"/>
    <w:rsid w:val="00EC19F4"/>
    <w:rsid w:val="00EE2BE1"/>
    <w:rsid w:val="00EE3570"/>
    <w:rsid w:val="00F17C64"/>
    <w:rsid w:val="00F52F05"/>
    <w:rsid w:val="00F5629F"/>
    <w:rsid w:val="00F67BC9"/>
    <w:rsid w:val="00F80830"/>
    <w:rsid w:val="00F83D3E"/>
    <w:rsid w:val="00F84BD7"/>
    <w:rsid w:val="00FA6078"/>
    <w:rsid w:val="00FB05E7"/>
    <w:rsid w:val="00FC22DE"/>
    <w:rsid w:val="00FC3312"/>
    <w:rsid w:val="00FE3F1A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9084F"/>
  <w15:docId w15:val="{BBAFF98F-BC82-4962-AA41-26C603FC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Normalny"/>
    <w:link w:val="Nagwek2Znak"/>
    <w:uiPriority w:val="9"/>
    <w:qFormat/>
    <w:rsid w:val="006A6B38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B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lecenie">
    <w:name w:val="polecenie"/>
    <w:basedOn w:val="Domylnaczcionkaakapitu"/>
    <w:qFormat/>
    <w:rsid w:val="00282221"/>
  </w:style>
  <w:style w:type="character" w:customStyle="1" w:styleId="NagwekZnak">
    <w:name w:val="Nagłówek Znak"/>
    <w:basedOn w:val="Domylnaczcionkaakapitu"/>
    <w:link w:val="Nagwek"/>
    <w:qFormat/>
    <w:rsid w:val="006A6B38"/>
  </w:style>
  <w:style w:type="character" w:customStyle="1" w:styleId="StopkaZnak">
    <w:name w:val="Stopka Znak"/>
    <w:basedOn w:val="Domylnaczcionkaakapitu"/>
    <w:link w:val="Stopka"/>
    <w:uiPriority w:val="99"/>
    <w:qFormat/>
    <w:rsid w:val="006A6B38"/>
  </w:style>
  <w:style w:type="character" w:customStyle="1" w:styleId="Nagwek2Znak">
    <w:name w:val="Nagłówek 2 Znak"/>
    <w:basedOn w:val="Domylnaczcionkaakapitu"/>
    <w:link w:val="Nagwek2"/>
    <w:uiPriority w:val="9"/>
    <w:qFormat/>
    <w:rsid w:val="006A6B38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powiatlogo">
    <w:name w:val="powiat__logo"/>
    <w:basedOn w:val="Domylnaczcionkaakapitu"/>
    <w:qFormat/>
    <w:rsid w:val="006A6B38"/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A6B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qFormat/>
    <w:rsid w:val="006A6B38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6A6B38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0118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nhideWhenUsed/>
    <w:rsid w:val="006A6B3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282221"/>
    <w:pPr>
      <w:spacing w:beforeAutospacing="1" w:after="142" w:line="288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A6B38"/>
    <w:pPr>
      <w:tabs>
        <w:tab w:val="center" w:pos="4536"/>
        <w:tab w:val="right" w:pos="9072"/>
      </w:tabs>
      <w:spacing w:after="0" w:line="240" w:lineRule="auto"/>
    </w:pPr>
  </w:style>
  <w:style w:type="paragraph" w:styleId="HTML-adres">
    <w:name w:val="HTML Address"/>
    <w:basedOn w:val="Normalny"/>
    <w:link w:val="HTML-adresZnak"/>
    <w:uiPriority w:val="99"/>
    <w:semiHidden/>
    <w:unhideWhenUsed/>
    <w:qFormat/>
    <w:rsid w:val="006A6B38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501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327B"/>
    <w:pPr>
      <w:ind w:left="720"/>
      <w:contextualSpacing/>
    </w:pPr>
  </w:style>
  <w:style w:type="paragraph" w:customStyle="1" w:styleId="Default">
    <w:name w:val="Default"/>
    <w:rsid w:val="00D44D4C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zamowieni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zamowienia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um.wielun.p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arosta@powiatbl.pl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sekretariat@um.wielun.pl" TargetMode="External"/><Relationship Id="rId1" Type="http://schemas.openxmlformats.org/officeDocument/2006/relationships/hyperlink" Target="mailto:sekretariat@um.wielun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EC90C-6A99-4F02-AE30-9B877D86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1968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Sukiennik</dc:creator>
  <dc:description/>
  <cp:lastModifiedBy>Agnieszka Parzyjagła</cp:lastModifiedBy>
  <cp:revision>10</cp:revision>
  <cp:lastPrinted>2026-08-21T12:22:00Z</cp:lastPrinted>
  <dcterms:created xsi:type="dcterms:W3CDTF">2026-08-21T09:35:00Z</dcterms:created>
  <dcterms:modified xsi:type="dcterms:W3CDTF">2026-08-21T12:51:00Z</dcterms:modified>
  <dc:language>pl-PL</dc:language>
</cp:coreProperties>
</file>