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B6A96" w14:textId="6B2BAE43" w:rsidR="00BE04A8" w:rsidRPr="005C5FE5" w:rsidRDefault="00713BA0" w:rsidP="00BE04A8">
      <w:pPr>
        <w:autoSpaceDE w:val="0"/>
        <w:autoSpaceDN w:val="0"/>
        <w:adjustRightInd w:val="0"/>
        <w:ind w:left="-720" w:firstLine="720"/>
        <w:jc w:val="right"/>
        <w:rPr>
          <w:rFonts w:eastAsia="Arial Unicode MS" w:cstheme="minorHAnsi"/>
          <w:kern w:val="3"/>
          <w:sz w:val="20"/>
          <w:szCs w:val="20"/>
        </w:rPr>
      </w:pPr>
      <w:r>
        <w:rPr>
          <w:rFonts w:eastAsia="Arial Unicode MS" w:cstheme="minorHAnsi"/>
          <w:kern w:val="3"/>
          <w:sz w:val="20"/>
          <w:szCs w:val="20"/>
        </w:rPr>
        <w:t>Karlino, dnia 18 sierpnia</w:t>
      </w:r>
      <w:r w:rsidR="00BE04A8" w:rsidRPr="005C5FE5">
        <w:rPr>
          <w:rFonts w:eastAsia="Arial Unicode MS" w:cstheme="minorHAnsi"/>
          <w:kern w:val="3"/>
          <w:sz w:val="20"/>
          <w:szCs w:val="20"/>
        </w:rPr>
        <w:t xml:space="preserve"> 2026 r.</w:t>
      </w:r>
    </w:p>
    <w:p w14:paraId="6F54A94C" w14:textId="77777777" w:rsidR="00BE04A8" w:rsidRPr="005C5FE5" w:rsidRDefault="00BE04A8" w:rsidP="00BE04A8">
      <w:pPr>
        <w:ind w:left="2835"/>
        <w:rPr>
          <w:rFonts w:cstheme="minorHAnsi"/>
          <w:b/>
          <w:bCs/>
          <w:i/>
          <w:iCs/>
          <w:sz w:val="20"/>
          <w:szCs w:val="20"/>
        </w:rPr>
      </w:pPr>
      <w:bookmarkStart w:id="0" w:name="_Hlk524426396"/>
    </w:p>
    <w:p w14:paraId="1DEFBA47" w14:textId="77777777" w:rsidR="00BE04A8" w:rsidRPr="005C5FE5" w:rsidRDefault="00BE04A8" w:rsidP="00BE04A8">
      <w:pPr>
        <w:jc w:val="center"/>
        <w:rPr>
          <w:rFonts w:cstheme="minorHAnsi"/>
          <w:b/>
          <w:bCs/>
          <w:sz w:val="20"/>
          <w:szCs w:val="20"/>
        </w:rPr>
      </w:pPr>
      <w:r w:rsidRPr="005C5FE5">
        <w:rPr>
          <w:rFonts w:cstheme="minorHAnsi"/>
          <w:b/>
          <w:bCs/>
          <w:sz w:val="20"/>
          <w:szCs w:val="20"/>
        </w:rPr>
        <w:t>Wykonawcy biorący udział w postępowaniu</w:t>
      </w:r>
    </w:p>
    <w:p w14:paraId="10C9FE67" w14:textId="77777777" w:rsidR="00BE04A8" w:rsidRPr="005C5FE5" w:rsidRDefault="00BE04A8" w:rsidP="00BE04A8">
      <w:pPr>
        <w:pStyle w:val="Zwykyteks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C5FE5">
        <w:rPr>
          <w:rFonts w:asciiTheme="minorHAnsi" w:hAnsiTheme="minorHAnsi" w:cstheme="minorHAnsi"/>
          <w:b/>
          <w:bCs/>
          <w:sz w:val="20"/>
          <w:szCs w:val="20"/>
        </w:rPr>
        <w:t>o udzielenie zamówienia publicznego</w:t>
      </w:r>
    </w:p>
    <w:p w14:paraId="30316945" w14:textId="77777777" w:rsidR="00BE04A8" w:rsidRPr="005C5FE5" w:rsidRDefault="00BE04A8" w:rsidP="00BE04A8">
      <w:pPr>
        <w:pStyle w:val="Zwykytekst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2A04A37" w14:textId="77777777" w:rsidR="00BE04A8" w:rsidRPr="005C5FE5" w:rsidRDefault="00BE04A8" w:rsidP="00BE04A8">
      <w:pPr>
        <w:pStyle w:val="Zwykytekst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0A4C0B22" w14:textId="77777777" w:rsidR="00BE04A8" w:rsidRPr="005C5FE5" w:rsidRDefault="00BE04A8" w:rsidP="00BE04A8">
      <w:pPr>
        <w:pStyle w:val="Zwykytekst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C5FE5">
        <w:rPr>
          <w:rFonts w:asciiTheme="minorHAnsi" w:hAnsiTheme="minorHAnsi" w:cstheme="minorHAnsi"/>
          <w:b/>
          <w:sz w:val="20"/>
          <w:szCs w:val="20"/>
        </w:rPr>
        <w:t>Treść zapytania od wykonawcy i wyjaśnienie treści specyfikacji warunków zamówienia</w:t>
      </w:r>
    </w:p>
    <w:p w14:paraId="2253C13D" w14:textId="77777777" w:rsidR="00BE04A8" w:rsidRPr="005C5FE5" w:rsidRDefault="00BE04A8" w:rsidP="00657327">
      <w:pPr>
        <w:pStyle w:val="Zwykytekst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229093F" w14:textId="77777777" w:rsidR="00BE04A8" w:rsidRPr="005C5FE5" w:rsidRDefault="00BE04A8" w:rsidP="00657327">
      <w:pPr>
        <w:pStyle w:val="Zwykytekst"/>
        <w:jc w:val="both"/>
        <w:rPr>
          <w:rFonts w:asciiTheme="minorHAnsi" w:hAnsiTheme="minorHAnsi" w:cstheme="minorHAnsi"/>
          <w:sz w:val="20"/>
          <w:szCs w:val="20"/>
        </w:rPr>
      </w:pPr>
    </w:p>
    <w:bookmarkEnd w:id="0"/>
    <w:p w14:paraId="7B545F52" w14:textId="7B1A64A8" w:rsidR="00BE04A8" w:rsidRPr="00657327" w:rsidRDefault="00BE04A8" w:rsidP="00657327">
      <w:pPr>
        <w:pStyle w:val="Zwykytekst"/>
        <w:jc w:val="both"/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</w:pPr>
      <w:r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Dotyczy: postępowanie o udzielenie zamówienia publicznego nr ZP.GP.271.</w:t>
      </w:r>
      <w:r w:rsidR="00713BA0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16.1</w:t>
      </w:r>
      <w:r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.2026.</w:t>
      </w:r>
      <w:r w:rsidR="00713BA0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MM</w:t>
      </w:r>
      <w:r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 xml:space="preserve"> pn. „Zakup </w:t>
      </w:r>
      <w:r w:rsidR="00713BA0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 xml:space="preserve">koparko-ładowarki do realizacji </w:t>
      </w:r>
      <w:r w:rsidR="00A37507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 xml:space="preserve">zadań z zakresu ochrony ludności i obrony cywilnej </w:t>
      </w:r>
      <w:r w:rsidR="00860D19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–</w:t>
      </w:r>
      <w:r w:rsidR="00A37507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 xml:space="preserve"> </w:t>
      </w:r>
      <w:r w:rsidR="00860D19"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postępowanie powtórzone</w:t>
      </w:r>
      <w:r w:rsidRPr="00657327">
        <w:rPr>
          <w:rFonts w:asciiTheme="minorHAnsi" w:eastAsia="Lucida Sans Unicode" w:hAnsiTheme="minorHAnsi" w:cstheme="minorHAnsi"/>
          <w:kern w:val="0"/>
          <w:sz w:val="20"/>
          <w:szCs w:val="20"/>
          <w:lang w:eastAsia="ar-SA"/>
        </w:rPr>
        <w:t>”</w:t>
      </w:r>
    </w:p>
    <w:p w14:paraId="6ED9B7C9" w14:textId="77777777" w:rsidR="00BE04A8" w:rsidRPr="00657327" w:rsidRDefault="00BE04A8" w:rsidP="00657327">
      <w:pPr>
        <w:pStyle w:val="Zwykytekst"/>
        <w:jc w:val="both"/>
        <w:rPr>
          <w:rFonts w:asciiTheme="minorHAnsi" w:hAnsiTheme="minorHAnsi" w:cstheme="minorHAnsi"/>
          <w:sz w:val="20"/>
          <w:szCs w:val="20"/>
        </w:rPr>
      </w:pPr>
    </w:p>
    <w:p w14:paraId="316C99A0" w14:textId="582A5354" w:rsidR="00BE04A8" w:rsidRPr="00657327" w:rsidRDefault="00BE04A8" w:rsidP="00657327">
      <w:pPr>
        <w:tabs>
          <w:tab w:val="left" w:pos="284"/>
        </w:tabs>
        <w:ind w:firstLine="284"/>
        <w:jc w:val="both"/>
        <w:rPr>
          <w:rFonts w:cstheme="minorHAnsi"/>
          <w:bCs/>
          <w:sz w:val="20"/>
          <w:szCs w:val="20"/>
        </w:rPr>
      </w:pPr>
      <w:r w:rsidRPr="00657327">
        <w:rPr>
          <w:rFonts w:cstheme="minorHAnsi"/>
          <w:sz w:val="20"/>
          <w:szCs w:val="20"/>
        </w:rPr>
        <w:t xml:space="preserve">Zamawiający Gmina Karlino, </w:t>
      </w:r>
      <w:r w:rsidRPr="00657327">
        <w:rPr>
          <w:rFonts w:cstheme="minorHAnsi"/>
          <w:bCs/>
          <w:sz w:val="20"/>
          <w:szCs w:val="20"/>
        </w:rPr>
        <w:t xml:space="preserve">działając zgodnie z art. 284 ust. 1 i 2 ustawy z dnia 11 września 2019r. Prawo zamówień publicznych (Dz. U. z 2026 r. poz. 793 z </w:t>
      </w:r>
      <w:proofErr w:type="spellStart"/>
      <w:r w:rsidRPr="00657327">
        <w:rPr>
          <w:rFonts w:cstheme="minorHAnsi"/>
          <w:bCs/>
          <w:sz w:val="20"/>
          <w:szCs w:val="20"/>
        </w:rPr>
        <w:t>późn</w:t>
      </w:r>
      <w:proofErr w:type="spellEnd"/>
      <w:r w:rsidRPr="00657327">
        <w:rPr>
          <w:rFonts w:cstheme="minorHAnsi"/>
          <w:bCs/>
          <w:sz w:val="20"/>
          <w:szCs w:val="20"/>
        </w:rPr>
        <w:t>. zm.) informuje, że wpłynęły za</w:t>
      </w:r>
      <w:r w:rsidR="00860D19" w:rsidRPr="00657327">
        <w:rPr>
          <w:rFonts w:cstheme="minorHAnsi"/>
          <w:bCs/>
          <w:sz w:val="20"/>
          <w:szCs w:val="20"/>
        </w:rPr>
        <w:t>pytania o wyjaśnienie treści</w:t>
      </w:r>
      <w:r w:rsidRPr="00657327">
        <w:rPr>
          <w:rFonts w:cstheme="minorHAnsi"/>
          <w:bCs/>
          <w:sz w:val="20"/>
          <w:szCs w:val="20"/>
        </w:rPr>
        <w:t>:</w:t>
      </w:r>
    </w:p>
    <w:p w14:paraId="367C9734" w14:textId="6295ACEF" w:rsidR="00860D19" w:rsidRPr="00657327" w:rsidRDefault="00BE04A8" w:rsidP="00657327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5732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Pytanie </w:t>
      </w:r>
      <w:r w:rsidR="00860D19" w:rsidRPr="00657327">
        <w:rPr>
          <w:rFonts w:eastAsia="Times New Roman" w:cstheme="minorHAnsi"/>
          <w:b/>
          <w:bCs/>
          <w:sz w:val="20"/>
          <w:szCs w:val="20"/>
          <w:lang w:eastAsia="pl-PL"/>
        </w:rPr>
        <w:t>1</w:t>
      </w:r>
      <w:r w:rsidRPr="00657327">
        <w:rPr>
          <w:rFonts w:eastAsia="Times New Roman" w:cstheme="minorHAnsi"/>
          <w:b/>
          <w:bCs/>
          <w:sz w:val="20"/>
          <w:szCs w:val="20"/>
          <w:lang w:eastAsia="pl-PL"/>
        </w:rPr>
        <w:t>:</w:t>
      </w:r>
      <w:r w:rsidR="00860D19" w:rsidRPr="0065732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="00860D19" w:rsidRPr="00657327">
        <w:rPr>
          <w:rFonts w:cstheme="minorHAnsi"/>
          <w:sz w:val="20"/>
          <w:szCs w:val="20"/>
        </w:rPr>
        <w:t>Dot. § 8. ust. 4 Umowy, Czy Zamawiający potwierdza, że gwarancja obejmuje usterki i wady powstałe w trakcie eksploatacji sprzętu, z wyłączeniem usterek i wad powstałych w wyniku niewłaściwej eksploatacji przedmiotu zamówienia, działania osób trzecich lub z winy Zamawiającego?</w:t>
      </w:r>
    </w:p>
    <w:tbl>
      <w:tblPr>
        <w:tblW w:w="9242" w:type="dxa"/>
        <w:jc w:val="center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9242"/>
      </w:tblGrid>
      <w:tr w:rsidR="00657327" w:rsidRPr="00657327" w14:paraId="64DAA235" w14:textId="77777777" w:rsidTr="007B4B0E">
        <w:trPr>
          <w:jc w:val="center"/>
        </w:trPr>
        <w:tc>
          <w:tcPr>
            <w:tcW w:w="9242" w:type="dxa"/>
            <w:vAlign w:val="center"/>
          </w:tcPr>
          <w:p w14:paraId="485E4DC7" w14:textId="501F26AC" w:rsidR="00657327" w:rsidRPr="00657327" w:rsidRDefault="00BE04A8" w:rsidP="004D2677">
            <w:pPr>
              <w:jc w:val="both"/>
              <w:rPr>
                <w:rFonts w:cstheme="minorHAnsi"/>
                <w:sz w:val="20"/>
                <w:szCs w:val="20"/>
              </w:rPr>
            </w:pPr>
            <w:r w:rsidRPr="00657327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Odpowiedź:</w:t>
            </w:r>
            <w:r w:rsidRPr="00657327">
              <w:rPr>
                <w:rFonts w:eastAsia="Times New Roman" w:cstheme="minorHAnsi"/>
                <w:sz w:val="20"/>
                <w:szCs w:val="20"/>
                <w:lang w:eastAsia="pl-PL"/>
              </w:rPr>
              <w:br/>
            </w:r>
            <w:r w:rsidR="00657327" w:rsidRPr="004D2677">
              <w:rPr>
                <w:rFonts w:cstheme="minorHAnsi"/>
                <w:b/>
                <w:sz w:val="20"/>
                <w:szCs w:val="20"/>
              </w:rPr>
              <w:t>Zamawiający</w:t>
            </w:r>
            <w:r w:rsidR="004D2677" w:rsidRPr="004D267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4D2677" w:rsidRPr="004D2677">
              <w:rPr>
                <w:rFonts w:cstheme="minorHAnsi"/>
                <w:b/>
                <w:sz w:val="20"/>
                <w:szCs w:val="20"/>
              </w:rPr>
              <w:t>potwierdza, że gwarancja obejmuje usterki i wady powstałe w trakcie eksploatacji przedmiotu zamówienia, z wyłączeniem usterek i wad powstałych w wyniku niewłaściwej eksploatacji przedmiotu zamówienia, działania osób trzecich lub z winy Zamawiającego.</w:t>
            </w:r>
            <w:r w:rsidR="00657327" w:rsidRPr="0065732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14:paraId="42A7AEFB" w14:textId="6FF30E9B" w:rsidR="00BE04A8" w:rsidRPr="00657327" w:rsidRDefault="00BE04A8" w:rsidP="00657327">
      <w:pPr>
        <w:pStyle w:val="pdq2pgselectionanchorcontainer"/>
        <w:jc w:val="both"/>
        <w:rPr>
          <w:rFonts w:asciiTheme="minorHAnsi" w:hAnsiTheme="minorHAnsi" w:cstheme="minorHAnsi"/>
          <w:sz w:val="20"/>
          <w:szCs w:val="20"/>
        </w:rPr>
      </w:pPr>
      <w:r w:rsidRPr="00657327">
        <w:rPr>
          <w:rStyle w:val="Pogrubienie"/>
          <w:rFonts w:asciiTheme="minorHAnsi" w:hAnsiTheme="minorHAnsi" w:cstheme="minorHAnsi"/>
          <w:sz w:val="20"/>
          <w:szCs w:val="20"/>
        </w:rPr>
        <w:t xml:space="preserve">Pytanie </w:t>
      </w:r>
      <w:r w:rsidR="00657327" w:rsidRPr="00657327">
        <w:rPr>
          <w:rStyle w:val="Pogrubienie"/>
          <w:rFonts w:asciiTheme="minorHAnsi" w:hAnsiTheme="minorHAnsi" w:cstheme="minorHAnsi"/>
          <w:sz w:val="20"/>
          <w:szCs w:val="20"/>
        </w:rPr>
        <w:t>2</w:t>
      </w:r>
      <w:r w:rsidRPr="00657327">
        <w:rPr>
          <w:rStyle w:val="Pogrubienie"/>
          <w:rFonts w:asciiTheme="minorHAnsi" w:hAnsiTheme="minorHAnsi" w:cstheme="minorHAnsi"/>
          <w:sz w:val="20"/>
          <w:szCs w:val="20"/>
        </w:rPr>
        <w:t>:</w:t>
      </w:r>
      <w:r w:rsidR="00657327" w:rsidRPr="00657327">
        <w:rPr>
          <w:rFonts w:asciiTheme="minorHAnsi" w:hAnsiTheme="minorHAnsi" w:cstheme="minorHAnsi"/>
        </w:rPr>
        <w:t xml:space="preserve"> </w:t>
      </w:r>
      <w:r w:rsidR="00657327" w:rsidRPr="00657327">
        <w:rPr>
          <w:rFonts w:asciiTheme="minorHAnsi" w:hAnsiTheme="minorHAnsi" w:cstheme="minorHAnsi"/>
          <w:sz w:val="20"/>
          <w:szCs w:val="20"/>
        </w:rPr>
        <w:t xml:space="preserve">Czy Zamawiający wymaga uwzględnienia w cenie oferty wyłącznie kosztów dojazdu i transportu związanych z wykonywaniem przeglądów okresowych i napraw gwarancyjnych, czy również pełnych kosztów przeglądów gwarancyjnych, w tym kosztów robocizny serwisowej oraz materiałów i części wymaganych do wykonania przeglądów? </w:t>
      </w:r>
    </w:p>
    <w:p w14:paraId="22B705AA" w14:textId="77777777" w:rsidR="00657327" w:rsidRPr="00657327" w:rsidRDefault="00BE04A8" w:rsidP="00657327">
      <w:pPr>
        <w:jc w:val="both"/>
        <w:rPr>
          <w:rFonts w:cstheme="minorHAnsi"/>
          <w:b/>
          <w:sz w:val="20"/>
          <w:szCs w:val="20"/>
        </w:rPr>
      </w:pPr>
      <w:r w:rsidRPr="00657327">
        <w:rPr>
          <w:rStyle w:val="Pogrubienie"/>
          <w:rFonts w:cstheme="minorHAnsi"/>
          <w:sz w:val="20"/>
          <w:szCs w:val="20"/>
        </w:rPr>
        <w:t>Odpowiedź:</w:t>
      </w:r>
      <w:r w:rsidRPr="00657327">
        <w:rPr>
          <w:rFonts w:cstheme="minorHAnsi"/>
          <w:sz w:val="20"/>
          <w:szCs w:val="20"/>
        </w:rPr>
        <w:br/>
      </w:r>
      <w:r w:rsidR="00657327" w:rsidRPr="00657327">
        <w:rPr>
          <w:rFonts w:cstheme="minorHAnsi"/>
          <w:b/>
          <w:sz w:val="20"/>
          <w:szCs w:val="20"/>
        </w:rPr>
        <w:t>Zamawiający wyjaśnia, że:</w:t>
      </w:r>
    </w:p>
    <w:p w14:paraId="6261098C" w14:textId="77777777" w:rsidR="00657327" w:rsidRPr="00657327" w:rsidRDefault="00657327" w:rsidP="00657327">
      <w:pPr>
        <w:jc w:val="both"/>
        <w:rPr>
          <w:rFonts w:cstheme="minorHAnsi"/>
          <w:b/>
          <w:sz w:val="20"/>
          <w:szCs w:val="20"/>
        </w:rPr>
      </w:pPr>
      <w:r w:rsidRPr="00657327">
        <w:rPr>
          <w:rFonts w:cstheme="minorHAnsi"/>
          <w:b/>
          <w:sz w:val="20"/>
          <w:szCs w:val="20"/>
        </w:rPr>
        <w:t xml:space="preserve">- koszty dojazdu i transportu związane z wykonywaniem przeglądów okresowych i napraw gwarancyjnych wynikające z prawidłowego użytkowania przedmiotu zamówienia ponosi Wykonawca, </w:t>
      </w:r>
    </w:p>
    <w:p w14:paraId="3FB821F1" w14:textId="77777777" w:rsidR="00657327" w:rsidRPr="00657327" w:rsidRDefault="00657327" w:rsidP="00657327">
      <w:pPr>
        <w:jc w:val="both"/>
        <w:rPr>
          <w:rFonts w:cstheme="minorHAnsi"/>
          <w:b/>
          <w:sz w:val="20"/>
          <w:szCs w:val="20"/>
        </w:rPr>
      </w:pPr>
      <w:r w:rsidRPr="00657327">
        <w:rPr>
          <w:rFonts w:cstheme="minorHAnsi"/>
          <w:b/>
          <w:sz w:val="20"/>
          <w:szCs w:val="20"/>
        </w:rPr>
        <w:t>- koszty materiałów i części wymaganych do wykonania przeglądów ponosi Zamawiający - tzn. płynów, filtrów oraz innych części eksploatacyjnych,</w:t>
      </w:r>
    </w:p>
    <w:p w14:paraId="15FAEB7A" w14:textId="77777777" w:rsidR="00657327" w:rsidRPr="00657327" w:rsidRDefault="00657327" w:rsidP="00657327">
      <w:pPr>
        <w:jc w:val="both"/>
        <w:rPr>
          <w:rFonts w:cstheme="minorHAnsi"/>
          <w:b/>
          <w:sz w:val="20"/>
          <w:szCs w:val="20"/>
        </w:rPr>
      </w:pPr>
      <w:r w:rsidRPr="00657327">
        <w:rPr>
          <w:rFonts w:cstheme="minorHAnsi"/>
          <w:b/>
          <w:sz w:val="20"/>
          <w:szCs w:val="20"/>
        </w:rPr>
        <w:t>- Zamawiający poniesie koszty materiałów, które trzeba będzie wymienić, jeśli uszkodzenia powstaną w wyniku niewłaściwej eksploatacji przedmiotu zamówienia,</w:t>
      </w:r>
    </w:p>
    <w:p w14:paraId="56286164" w14:textId="77777777" w:rsidR="00657327" w:rsidRPr="00657327" w:rsidRDefault="00657327" w:rsidP="00657327">
      <w:pPr>
        <w:jc w:val="both"/>
        <w:rPr>
          <w:rFonts w:cstheme="minorHAnsi"/>
          <w:b/>
          <w:sz w:val="20"/>
          <w:szCs w:val="20"/>
        </w:rPr>
      </w:pPr>
      <w:r w:rsidRPr="00657327">
        <w:rPr>
          <w:rFonts w:cstheme="minorHAnsi"/>
          <w:b/>
          <w:sz w:val="20"/>
          <w:szCs w:val="20"/>
        </w:rPr>
        <w:t xml:space="preserve">- koszty części i materiałów wynikające z wad ukrytych i niezależnych od użytkownika, przy prawidłowym użytkowaniu przedmiotu zamówienia, ponosić będzie Wykonawca, </w:t>
      </w:r>
    </w:p>
    <w:p w14:paraId="35F0BB7C" w14:textId="662D0A66" w:rsidR="00BE04A8" w:rsidRPr="00657327" w:rsidRDefault="00657327" w:rsidP="00657327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657327">
        <w:rPr>
          <w:rFonts w:asciiTheme="minorHAnsi" w:hAnsiTheme="minorHAnsi" w:cstheme="minorHAnsi"/>
          <w:b/>
          <w:sz w:val="20"/>
          <w:szCs w:val="20"/>
        </w:rPr>
        <w:t>- koszty robocizny serwisowej ponosić będzie Wykonawca.</w:t>
      </w:r>
    </w:p>
    <w:p w14:paraId="6F5557E4" w14:textId="67354F03" w:rsidR="00BE04A8" w:rsidRDefault="00BE04A8" w:rsidP="00657327">
      <w:pPr>
        <w:jc w:val="both"/>
        <w:rPr>
          <w:sz w:val="20"/>
          <w:szCs w:val="20"/>
        </w:rPr>
      </w:pPr>
      <w:r w:rsidRPr="00657327">
        <w:rPr>
          <w:rFonts w:eastAsia="Times New Roman" w:cstheme="minorHAnsi"/>
          <w:b/>
          <w:bCs/>
          <w:sz w:val="20"/>
          <w:szCs w:val="20"/>
          <w:lang w:eastAsia="pl-PL"/>
        </w:rPr>
        <w:t>Pytanie</w:t>
      </w:r>
      <w:r w:rsidRPr="00657327">
        <w:rPr>
          <w:rFonts w:cstheme="minorHAnsi"/>
          <w:sz w:val="20"/>
          <w:szCs w:val="20"/>
        </w:rPr>
        <w:t xml:space="preserve"> </w:t>
      </w:r>
      <w:r w:rsidR="00657327" w:rsidRPr="00657327">
        <w:rPr>
          <w:rFonts w:cstheme="minorHAnsi"/>
          <w:sz w:val="20"/>
          <w:szCs w:val="20"/>
        </w:rPr>
        <w:t>3</w:t>
      </w:r>
      <w:r w:rsidRPr="00657327">
        <w:rPr>
          <w:rFonts w:cstheme="minorHAnsi"/>
          <w:sz w:val="20"/>
          <w:szCs w:val="20"/>
        </w:rPr>
        <w:t xml:space="preserve">: </w:t>
      </w:r>
      <w:r w:rsidR="00657327" w:rsidRPr="00657327">
        <w:rPr>
          <w:sz w:val="20"/>
          <w:szCs w:val="20"/>
        </w:rPr>
        <w:t>Czy w przypadku zaoferowania 12-miesięcznego okresu gwarancji Zamawiający wyrazi zgodę na zrównanie okresu rękojmi z okresem gwarancji?</w:t>
      </w:r>
    </w:p>
    <w:p w14:paraId="2C30A09E" w14:textId="77777777" w:rsidR="004D2677" w:rsidRPr="00657327" w:rsidRDefault="004D2677" w:rsidP="00657327">
      <w:pPr>
        <w:jc w:val="both"/>
        <w:rPr>
          <w:rFonts w:cstheme="minorHAnsi"/>
          <w:sz w:val="20"/>
          <w:szCs w:val="20"/>
        </w:rPr>
      </w:pPr>
      <w:bookmarkStart w:id="1" w:name="_GoBack"/>
      <w:bookmarkEnd w:id="1"/>
    </w:p>
    <w:p w14:paraId="3819A97C" w14:textId="77777777" w:rsidR="00BE04A8" w:rsidRPr="00657327" w:rsidRDefault="00BE04A8" w:rsidP="0065732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657327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 xml:space="preserve">Odpowiedź: </w:t>
      </w:r>
    </w:p>
    <w:p w14:paraId="125F2EAD" w14:textId="77777777" w:rsidR="00657327" w:rsidRPr="00657327" w:rsidRDefault="00657327" w:rsidP="00657327">
      <w:pPr>
        <w:rPr>
          <w:b/>
          <w:sz w:val="20"/>
          <w:szCs w:val="20"/>
        </w:rPr>
      </w:pPr>
      <w:r w:rsidRPr="00657327">
        <w:rPr>
          <w:b/>
          <w:sz w:val="20"/>
          <w:szCs w:val="20"/>
        </w:rPr>
        <w:t>Zamawiający wyjaśnia, że nie wyraża zgody na zrównanie okresu rękojmi z okresem gwarancji w przypadku zaoferowania 12-miesięcznego okresu gwarancji.</w:t>
      </w:r>
    </w:p>
    <w:p w14:paraId="1968A371" w14:textId="77777777" w:rsidR="00BE04A8" w:rsidRPr="00657327" w:rsidRDefault="00BE04A8" w:rsidP="00657327">
      <w:pPr>
        <w:jc w:val="both"/>
        <w:rPr>
          <w:rFonts w:cstheme="minorHAnsi"/>
          <w:sz w:val="20"/>
          <w:szCs w:val="20"/>
        </w:rPr>
      </w:pPr>
    </w:p>
    <w:p w14:paraId="5E52D541" w14:textId="77777777" w:rsidR="00BE04A8" w:rsidRPr="00657327" w:rsidRDefault="00BE04A8" w:rsidP="00657327">
      <w:pPr>
        <w:jc w:val="both"/>
        <w:rPr>
          <w:rFonts w:cstheme="minorHAnsi"/>
          <w:sz w:val="20"/>
          <w:szCs w:val="20"/>
        </w:rPr>
      </w:pPr>
    </w:p>
    <w:p w14:paraId="2ACC0917" w14:textId="77777777" w:rsidR="00BE04A8" w:rsidRPr="00657327" w:rsidRDefault="00BE04A8" w:rsidP="00657327">
      <w:pPr>
        <w:jc w:val="both"/>
        <w:rPr>
          <w:rFonts w:cstheme="minorHAnsi"/>
          <w:sz w:val="20"/>
          <w:szCs w:val="20"/>
        </w:rPr>
      </w:pPr>
    </w:p>
    <w:p w14:paraId="70856F19" w14:textId="77777777" w:rsidR="00BE04A8" w:rsidRPr="00657327" w:rsidRDefault="00BE04A8" w:rsidP="00657327">
      <w:pPr>
        <w:jc w:val="both"/>
        <w:rPr>
          <w:rFonts w:cstheme="minorHAnsi"/>
          <w:sz w:val="20"/>
          <w:szCs w:val="20"/>
        </w:rPr>
      </w:pPr>
    </w:p>
    <w:p w14:paraId="4A0417AE" w14:textId="77777777" w:rsidR="00BE04A8" w:rsidRPr="00657327" w:rsidRDefault="00BE04A8" w:rsidP="00657327">
      <w:pPr>
        <w:jc w:val="both"/>
        <w:rPr>
          <w:rFonts w:cstheme="minorHAnsi"/>
          <w:sz w:val="20"/>
          <w:szCs w:val="20"/>
        </w:rPr>
      </w:pPr>
    </w:p>
    <w:p w14:paraId="1A0D42F5" w14:textId="77777777" w:rsidR="00BE04A8" w:rsidRPr="00657327" w:rsidRDefault="00BE04A8" w:rsidP="00657327">
      <w:pPr>
        <w:jc w:val="both"/>
        <w:rPr>
          <w:rFonts w:cstheme="minorHAnsi"/>
          <w:sz w:val="20"/>
          <w:szCs w:val="20"/>
        </w:rPr>
      </w:pPr>
    </w:p>
    <w:p w14:paraId="09CE7531" w14:textId="77777777" w:rsidR="00BE04A8" w:rsidRPr="00C90F7A" w:rsidRDefault="00BE04A8" w:rsidP="00657327">
      <w:pPr>
        <w:jc w:val="both"/>
        <w:rPr>
          <w:rFonts w:cstheme="minorHAnsi"/>
          <w:sz w:val="20"/>
          <w:szCs w:val="20"/>
        </w:rPr>
      </w:pPr>
    </w:p>
    <w:p w14:paraId="50729784" w14:textId="77777777" w:rsidR="00BE04A8" w:rsidRDefault="00BE04A8" w:rsidP="00BE04A8">
      <w:pPr>
        <w:rPr>
          <w:rFonts w:cstheme="minorHAnsi"/>
          <w:sz w:val="20"/>
          <w:szCs w:val="20"/>
        </w:rPr>
      </w:pPr>
    </w:p>
    <w:p w14:paraId="572B7E11" w14:textId="77777777" w:rsidR="00BE04A8" w:rsidRPr="00C90F7A" w:rsidRDefault="00BE04A8" w:rsidP="00BE04A8">
      <w:pPr>
        <w:tabs>
          <w:tab w:val="left" w:pos="273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p w14:paraId="04121459" w14:textId="77777777" w:rsidR="00DE34B4" w:rsidRDefault="00DE34B4"/>
    <w:sectPr w:rsidR="00DE34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1E956" w14:textId="77777777" w:rsidR="00045208" w:rsidRDefault="00045208">
      <w:pPr>
        <w:spacing w:after="0" w:line="240" w:lineRule="auto"/>
      </w:pPr>
      <w:r>
        <w:separator/>
      </w:r>
    </w:p>
  </w:endnote>
  <w:endnote w:type="continuationSeparator" w:id="0">
    <w:p w14:paraId="60A71C5A" w14:textId="77777777" w:rsidR="00045208" w:rsidRDefault="0004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E870D" w14:textId="77777777" w:rsidR="00045208" w:rsidRDefault="00045208">
      <w:pPr>
        <w:spacing w:after="0" w:line="240" w:lineRule="auto"/>
      </w:pPr>
      <w:r>
        <w:separator/>
      </w:r>
    </w:p>
  </w:footnote>
  <w:footnote w:type="continuationSeparator" w:id="0">
    <w:p w14:paraId="0A70B1BA" w14:textId="77777777" w:rsidR="00045208" w:rsidRDefault="0004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02738" w14:textId="77777777" w:rsidR="004C2D9D" w:rsidRPr="005C5FE5" w:rsidRDefault="00BE04A8" w:rsidP="00C90F7A">
    <w:pPr>
      <w:autoSpaceDE w:val="0"/>
      <w:autoSpaceDN w:val="0"/>
      <w:adjustRightInd w:val="0"/>
      <w:spacing w:after="0"/>
      <w:ind w:left="-720" w:firstLine="720"/>
      <w:rPr>
        <w:rFonts w:eastAsia="Arial Unicode MS" w:cstheme="minorHAnsi"/>
        <w:kern w:val="3"/>
        <w:sz w:val="20"/>
        <w:szCs w:val="20"/>
      </w:rPr>
    </w:pPr>
    <w:r w:rsidRPr="005C5FE5">
      <w:rPr>
        <w:rFonts w:eastAsia="Arial Unicode MS" w:cstheme="minorHAnsi"/>
        <w:kern w:val="3"/>
        <w:sz w:val="20"/>
        <w:szCs w:val="20"/>
      </w:rPr>
      <w:t>Gmina Karlino</w:t>
    </w:r>
  </w:p>
  <w:p w14:paraId="473D6F67" w14:textId="77777777" w:rsidR="004C2D9D" w:rsidRPr="005C5FE5" w:rsidRDefault="00BE04A8" w:rsidP="00C90F7A">
    <w:pPr>
      <w:autoSpaceDE w:val="0"/>
      <w:autoSpaceDN w:val="0"/>
      <w:adjustRightInd w:val="0"/>
      <w:spacing w:after="0"/>
      <w:ind w:left="-720" w:firstLine="720"/>
      <w:rPr>
        <w:rFonts w:eastAsia="Arial Unicode MS" w:cstheme="minorHAnsi"/>
        <w:kern w:val="3"/>
        <w:sz w:val="20"/>
        <w:szCs w:val="20"/>
      </w:rPr>
    </w:pPr>
    <w:r w:rsidRPr="005C5FE5">
      <w:rPr>
        <w:rFonts w:eastAsia="Arial Unicode MS" w:cstheme="minorHAnsi"/>
        <w:kern w:val="3"/>
        <w:sz w:val="20"/>
        <w:szCs w:val="20"/>
      </w:rPr>
      <w:t>Plac Jana Pawła II 6</w:t>
    </w:r>
  </w:p>
  <w:p w14:paraId="1AE79704" w14:textId="77777777" w:rsidR="004C2D9D" w:rsidRPr="005C5FE5" w:rsidRDefault="00BE04A8" w:rsidP="00C90F7A">
    <w:pPr>
      <w:autoSpaceDE w:val="0"/>
      <w:autoSpaceDN w:val="0"/>
      <w:adjustRightInd w:val="0"/>
      <w:spacing w:after="0"/>
      <w:ind w:left="-720" w:firstLine="720"/>
      <w:jc w:val="both"/>
      <w:rPr>
        <w:rFonts w:eastAsia="Arial Unicode MS" w:cstheme="minorHAnsi"/>
        <w:kern w:val="3"/>
        <w:sz w:val="20"/>
        <w:szCs w:val="20"/>
      </w:rPr>
    </w:pPr>
    <w:r w:rsidRPr="005C5FE5">
      <w:rPr>
        <w:rFonts w:eastAsia="Arial Unicode MS" w:cstheme="minorHAnsi"/>
        <w:kern w:val="3"/>
        <w:sz w:val="20"/>
        <w:szCs w:val="20"/>
      </w:rPr>
      <w:t>78-230 Karlino</w:t>
    </w:r>
  </w:p>
  <w:p w14:paraId="41992AB4" w14:textId="77777777" w:rsidR="004C2D9D" w:rsidRDefault="000452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A8"/>
    <w:rsid w:val="00045208"/>
    <w:rsid w:val="00487F7F"/>
    <w:rsid w:val="004D2677"/>
    <w:rsid w:val="00657327"/>
    <w:rsid w:val="00713BA0"/>
    <w:rsid w:val="0084695F"/>
    <w:rsid w:val="00860D19"/>
    <w:rsid w:val="00A37507"/>
    <w:rsid w:val="00BE04A8"/>
    <w:rsid w:val="00C3709B"/>
    <w:rsid w:val="00CC204E"/>
    <w:rsid w:val="00DE34B4"/>
    <w:rsid w:val="00EA3EA3"/>
    <w:rsid w:val="00E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5699"/>
  <w15:chartTrackingRefBased/>
  <w15:docId w15:val="{6C3BBFCF-AE1E-4CE7-B092-618830C8B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04A8"/>
  </w:style>
  <w:style w:type="paragraph" w:styleId="Nagwek1">
    <w:name w:val="heading 1"/>
    <w:basedOn w:val="Normalny"/>
    <w:next w:val="Normalny"/>
    <w:link w:val="Nagwek1Znak"/>
    <w:uiPriority w:val="9"/>
    <w:qFormat/>
    <w:rsid w:val="00657327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ny"/>
    <w:rsid w:val="00BE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E04A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BE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04A8"/>
    <w:pPr>
      <w:widowControl w:val="0"/>
      <w:suppressAutoHyphens/>
      <w:autoSpaceDN w:val="0"/>
      <w:spacing w:after="0" w:line="240" w:lineRule="auto"/>
    </w:pPr>
    <w:rPr>
      <w:rFonts w:ascii="Courier New" w:eastAsia="Arial Unicode MS" w:hAnsi="Courier New" w:cs="Tahoma"/>
      <w:kern w:val="3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04A8"/>
    <w:rPr>
      <w:rFonts w:ascii="Courier New" w:eastAsia="Arial Unicode MS" w:hAnsi="Courier New" w:cs="Tahoma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0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4A8"/>
  </w:style>
  <w:style w:type="character" w:customStyle="1" w:styleId="Nagwek1Znak">
    <w:name w:val="Nagłówek 1 Znak"/>
    <w:basedOn w:val="Domylnaczcionkaakapitu"/>
    <w:link w:val="Nagwek1"/>
    <w:uiPriority w:val="9"/>
    <w:qFormat/>
    <w:rsid w:val="0065732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9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69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Olesiak</dc:creator>
  <cp:keywords/>
  <dc:description/>
  <cp:lastModifiedBy>Marcin Miron</cp:lastModifiedBy>
  <cp:revision>3</cp:revision>
  <cp:lastPrinted>2026-08-18T09:23:00Z</cp:lastPrinted>
  <dcterms:created xsi:type="dcterms:W3CDTF">2026-08-18T09:47:00Z</dcterms:created>
  <dcterms:modified xsi:type="dcterms:W3CDTF">2026-08-18T12:08:00Z</dcterms:modified>
</cp:coreProperties>
</file>