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876" w:rsidRDefault="00811876" w:rsidP="00D44AE7">
      <w:pPr>
        <w:spacing w:after="0" w:line="360" w:lineRule="auto"/>
        <w:ind w:left="4820"/>
        <w:rPr>
          <w:rFonts w:ascii="Arial" w:hAnsi="Arial" w:cs="Arial"/>
        </w:rPr>
      </w:pPr>
      <w:r w:rsidRPr="00D17F7C">
        <w:rPr>
          <w:rFonts w:ascii="Arial" w:hAnsi="Arial" w:cs="Arial"/>
        </w:rPr>
        <w:t xml:space="preserve">Kraków, dnia </w:t>
      </w:r>
      <w:r w:rsidR="00220ED7">
        <w:rPr>
          <w:rFonts w:ascii="Arial" w:hAnsi="Arial" w:cs="Arial"/>
        </w:rPr>
        <w:t>21</w:t>
      </w:r>
      <w:r w:rsidR="00182631" w:rsidRPr="00D17F7C">
        <w:rPr>
          <w:rFonts w:ascii="Arial" w:hAnsi="Arial" w:cs="Arial"/>
        </w:rPr>
        <w:t xml:space="preserve"> </w:t>
      </w:r>
      <w:r w:rsidR="00220ED7">
        <w:rPr>
          <w:rFonts w:ascii="Arial" w:hAnsi="Arial" w:cs="Arial"/>
        </w:rPr>
        <w:t>sierpnia</w:t>
      </w:r>
      <w:r w:rsidR="00635F4A" w:rsidRPr="00D17F7C">
        <w:rPr>
          <w:rFonts w:ascii="Arial" w:hAnsi="Arial" w:cs="Arial"/>
        </w:rPr>
        <w:t xml:space="preserve"> 202</w:t>
      </w:r>
      <w:r w:rsidR="000411DE">
        <w:rPr>
          <w:rFonts w:ascii="Arial" w:hAnsi="Arial" w:cs="Arial"/>
        </w:rPr>
        <w:t>6</w:t>
      </w:r>
      <w:r w:rsidRPr="00D17F7C">
        <w:rPr>
          <w:rFonts w:ascii="Arial" w:hAnsi="Arial" w:cs="Arial"/>
        </w:rPr>
        <w:t xml:space="preserve"> r.</w:t>
      </w:r>
    </w:p>
    <w:p w:rsidR="00D44AE7" w:rsidRPr="00D17F7C" w:rsidRDefault="00D44AE7" w:rsidP="00D44AE7">
      <w:pPr>
        <w:spacing w:after="0" w:line="360" w:lineRule="auto"/>
        <w:ind w:left="4820"/>
        <w:rPr>
          <w:rFonts w:ascii="Arial" w:hAnsi="Arial" w:cs="Arial"/>
        </w:rPr>
      </w:pPr>
      <w:r w:rsidRPr="00D17F7C">
        <w:rPr>
          <w:rFonts w:ascii="Arial" w:hAnsi="Arial" w:cs="Arial"/>
        </w:rPr>
        <w:t xml:space="preserve">Znak sprawy: </w:t>
      </w:r>
      <w:r w:rsidR="00220ED7" w:rsidRPr="00220ED7">
        <w:rPr>
          <w:rFonts w:ascii="Arial" w:hAnsi="Arial" w:cs="Arial"/>
          <w:bCs/>
          <w:iCs/>
        </w:rPr>
        <w:t>ZZL-II.272.3.2026</w:t>
      </w:r>
    </w:p>
    <w:p w:rsidR="00811876" w:rsidRPr="00D17F7C" w:rsidRDefault="00182631" w:rsidP="00D44AE7">
      <w:pPr>
        <w:tabs>
          <w:tab w:val="left" w:pos="5670"/>
        </w:tabs>
        <w:spacing w:before="240" w:after="0" w:line="360" w:lineRule="auto"/>
        <w:rPr>
          <w:rFonts w:ascii="Arial" w:hAnsi="Arial" w:cs="Arial"/>
          <w:sz w:val="20"/>
        </w:rPr>
      </w:pPr>
      <w:r w:rsidRPr="00D17F7C">
        <w:rPr>
          <w:rFonts w:ascii="Arial" w:hAnsi="Arial" w:cs="Arial"/>
        </w:rPr>
        <w:t xml:space="preserve">Departament </w:t>
      </w:r>
      <w:r w:rsidR="00220ED7">
        <w:rPr>
          <w:rFonts w:ascii="Arial" w:hAnsi="Arial" w:cs="Arial"/>
        </w:rPr>
        <w:t>Zarządzania Zasobami Ludzkimi</w:t>
      </w:r>
    </w:p>
    <w:p w:rsidR="000411DE" w:rsidRDefault="00811876" w:rsidP="00D44AE7">
      <w:pPr>
        <w:tabs>
          <w:tab w:val="left" w:pos="4962"/>
        </w:tabs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D17F7C">
        <w:rPr>
          <w:rFonts w:ascii="Arial" w:hAnsi="Arial" w:cs="Arial"/>
          <w:sz w:val="20"/>
        </w:rPr>
        <w:tab/>
      </w:r>
    </w:p>
    <w:p w:rsidR="00DB690B" w:rsidRPr="00CA02EA" w:rsidRDefault="00DB690B" w:rsidP="00DB690B">
      <w:pPr>
        <w:tabs>
          <w:tab w:val="left" w:pos="567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11876" w:rsidRPr="00D178FE" w:rsidRDefault="00DB690B" w:rsidP="00DB690B">
      <w:pPr>
        <w:tabs>
          <w:tab w:val="left" w:pos="5670"/>
        </w:tabs>
        <w:spacing w:after="0" w:line="240" w:lineRule="auto"/>
        <w:jc w:val="center"/>
        <w:rPr>
          <w:rFonts w:ascii="Arial" w:hAnsi="Arial" w:cs="Arial"/>
          <w:sz w:val="24"/>
          <w:szCs w:val="20"/>
        </w:rPr>
      </w:pPr>
      <w:r w:rsidRPr="00D178FE">
        <w:rPr>
          <w:rFonts w:ascii="Arial" w:hAnsi="Arial" w:cs="Arial"/>
          <w:b/>
          <w:sz w:val="24"/>
          <w:szCs w:val="20"/>
        </w:rPr>
        <w:t xml:space="preserve">Informacja o </w:t>
      </w:r>
      <w:r w:rsidR="00220ED7">
        <w:rPr>
          <w:rFonts w:ascii="Arial" w:hAnsi="Arial" w:cs="Arial"/>
          <w:b/>
          <w:sz w:val="24"/>
          <w:szCs w:val="20"/>
        </w:rPr>
        <w:t>unieważnieniu postępowania</w:t>
      </w:r>
    </w:p>
    <w:p w:rsidR="00182631" w:rsidRPr="00D17F7C" w:rsidRDefault="00182631" w:rsidP="00D178FE">
      <w:pPr>
        <w:spacing w:before="240" w:after="0" w:line="360" w:lineRule="auto"/>
        <w:rPr>
          <w:rFonts w:ascii="Arial" w:hAnsi="Arial" w:cs="Arial"/>
          <w:b/>
          <w:color w:val="000000"/>
          <w:szCs w:val="20"/>
        </w:rPr>
      </w:pPr>
      <w:r w:rsidRPr="00D178FE">
        <w:rPr>
          <w:rFonts w:ascii="Arial" w:eastAsia="Times New Roman" w:hAnsi="Arial" w:cs="Arial"/>
          <w:b/>
          <w:color w:val="000000" w:themeColor="text1"/>
          <w:szCs w:val="20"/>
          <w:lang w:eastAsia="pl-PL"/>
        </w:rPr>
        <w:t xml:space="preserve">Dotyczy: </w:t>
      </w:r>
      <w:r w:rsidRPr="00D178FE">
        <w:rPr>
          <w:rFonts w:ascii="Arial" w:eastAsia="Times New Roman" w:hAnsi="Arial" w:cs="Arial"/>
          <w:color w:val="000000" w:themeColor="text1"/>
          <w:szCs w:val="20"/>
          <w:lang w:eastAsia="pl-PL"/>
        </w:rPr>
        <w:t xml:space="preserve">postępowania o udzielenie zamówienia publicznego prowadzonego w trybie </w:t>
      </w:r>
      <w:r w:rsidR="00D44AE7" w:rsidRPr="00D44AE7">
        <w:rPr>
          <w:rFonts w:ascii="Arial" w:eastAsia="Times New Roman" w:hAnsi="Arial" w:cs="Arial"/>
          <w:color w:val="000000" w:themeColor="text1"/>
          <w:szCs w:val="20"/>
          <w:lang w:eastAsia="pl-PL"/>
        </w:rPr>
        <w:t>podstawowym bez przeprowadzenia negocjacji z uwzględnieniem przepisów stosowanych przy udzielaniu zamówień na usługi społeczne i inne szczególne usługi</w:t>
      </w:r>
      <w:r w:rsidR="00660DAB" w:rsidRPr="00D178FE">
        <w:rPr>
          <w:rFonts w:ascii="Arial" w:hAnsi="Arial" w:cs="Arial"/>
          <w:szCs w:val="20"/>
        </w:rPr>
        <w:t>,</w:t>
      </w:r>
      <w:r w:rsidRPr="00D178FE">
        <w:rPr>
          <w:rFonts w:ascii="Arial" w:hAnsi="Arial" w:cs="Arial"/>
          <w:szCs w:val="20"/>
        </w:rPr>
        <w:t xml:space="preserve"> </w:t>
      </w:r>
      <w:r w:rsidRPr="00D178FE">
        <w:rPr>
          <w:rFonts w:ascii="Arial" w:eastAsia="Times New Roman" w:hAnsi="Arial" w:cs="Arial"/>
          <w:color w:val="000000" w:themeColor="text1"/>
          <w:szCs w:val="20"/>
          <w:lang w:eastAsia="pl-PL"/>
        </w:rPr>
        <w:t xml:space="preserve">pn.: </w:t>
      </w:r>
      <w:r w:rsidR="00220ED7" w:rsidRPr="00220ED7">
        <w:rPr>
          <w:rFonts w:ascii="Arial" w:hAnsi="Arial" w:cs="Arial"/>
          <w:b/>
          <w:bCs/>
          <w:iCs/>
          <w:szCs w:val="20"/>
        </w:rPr>
        <w:t>Przeprowadzenie dwudniowych szkoleń w formule online z zakresu udzielania i rozliczania dotacji udzielanych przez jednostki samorządu terytorialnego</w:t>
      </w:r>
      <w:r w:rsidRPr="00D17F7C">
        <w:rPr>
          <w:rFonts w:ascii="Arial" w:hAnsi="Arial" w:cs="Arial"/>
          <w:b/>
          <w:color w:val="000000" w:themeColor="text1"/>
          <w:szCs w:val="20"/>
        </w:rPr>
        <w:t>.</w:t>
      </w:r>
    </w:p>
    <w:p w:rsidR="00AE3645" w:rsidRDefault="00AE3645" w:rsidP="00D178FE">
      <w:pPr>
        <w:spacing w:before="240" w:after="0" w:line="360" w:lineRule="auto"/>
        <w:rPr>
          <w:rFonts w:ascii="Arial" w:hAnsi="Arial" w:cs="Arial"/>
        </w:rPr>
      </w:pPr>
      <w:r w:rsidRPr="00D178FE">
        <w:rPr>
          <w:rFonts w:ascii="Arial" w:hAnsi="Arial" w:cs="Arial"/>
        </w:rPr>
        <w:t>Województwo Małopolskie</w:t>
      </w:r>
      <w:r w:rsidR="00660DAB" w:rsidRPr="00D178FE">
        <w:rPr>
          <w:rFonts w:ascii="Arial" w:hAnsi="Arial" w:cs="Arial"/>
        </w:rPr>
        <w:t>,</w:t>
      </w:r>
      <w:r w:rsidRPr="00D178FE">
        <w:rPr>
          <w:rFonts w:ascii="Arial" w:hAnsi="Arial" w:cs="Arial"/>
        </w:rPr>
        <w:t xml:space="preserve"> z siedzibą w Krakowie przy ul. Basztowej 22, zwane w dalszej części Zamawiającym, na podstawie </w:t>
      </w:r>
      <w:r w:rsidRPr="00D178FE">
        <w:rPr>
          <w:rFonts w:ascii="Arial" w:hAnsi="Arial" w:cs="Arial"/>
          <w:b/>
        </w:rPr>
        <w:t xml:space="preserve">art. </w:t>
      </w:r>
      <w:r w:rsidR="005D271D" w:rsidRPr="00D178FE">
        <w:rPr>
          <w:rFonts w:ascii="Arial" w:hAnsi="Arial" w:cs="Arial"/>
          <w:b/>
        </w:rPr>
        <w:t>260</w:t>
      </w:r>
      <w:r w:rsidRPr="00D178FE">
        <w:rPr>
          <w:rFonts w:ascii="Arial" w:hAnsi="Arial" w:cs="Arial"/>
          <w:b/>
        </w:rPr>
        <w:t xml:space="preserve"> ust. 1 i 2</w:t>
      </w:r>
      <w:r w:rsidRPr="00D178FE">
        <w:rPr>
          <w:rFonts w:ascii="Arial" w:hAnsi="Arial" w:cs="Arial"/>
        </w:rPr>
        <w:t xml:space="preserve"> ustawy z dnia 11 września 2019 r. Prawo zamówień publicznych (</w:t>
      </w:r>
      <w:r w:rsidR="00D178FE">
        <w:rPr>
          <w:rFonts w:ascii="Arial" w:hAnsi="Arial" w:cs="Arial"/>
        </w:rPr>
        <w:t xml:space="preserve">t. j. </w:t>
      </w:r>
      <w:r w:rsidR="0025279E" w:rsidRPr="00D178FE">
        <w:rPr>
          <w:rFonts w:ascii="Arial" w:hAnsi="Arial" w:cs="Arial"/>
        </w:rPr>
        <w:t xml:space="preserve">Dz.U. z </w:t>
      </w:r>
      <w:r w:rsidR="00220ED7">
        <w:rPr>
          <w:rFonts w:ascii="Arial" w:hAnsi="Arial" w:cs="Arial"/>
        </w:rPr>
        <w:t>2026</w:t>
      </w:r>
      <w:r w:rsidR="0025279E" w:rsidRPr="00D178FE">
        <w:rPr>
          <w:rFonts w:ascii="Arial" w:hAnsi="Arial" w:cs="Arial"/>
        </w:rPr>
        <w:t xml:space="preserve"> poz. </w:t>
      </w:r>
      <w:r w:rsidR="00220ED7">
        <w:rPr>
          <w:rFonts w:ascii="Arial" w:hAnsi="Arial" w:cs="Arial"/>
        </w:rPr>
        <w:t>793</w:t>
      </w:r>
      <w:r w:rsidR="0025279E" w:rsidRPr="00D178FE">
        <w:rPr>
          <w:rFonts w:ascii="Arial" w:hAnsi="Arial" w:cs="Arial"/>
        </w:rPr>
        <w:t xml:space="preserve"> </w:t>
      </w:r>
      <w:r w:rsidRPr="00D178FE">
        <w:rPr>
          <w:rFonts w:ascii="Arial" w:hAnsi="Arial" w:cs="Arial"/>
        </w:rPr>
        <w:t xml:space="preserve">z </w:t>
      </w:r>
      <w:proofErr w:type="spellStart"/>
      <w:r w:rsidRPr="00D178FE">
        <w:rPr>
          <w:rFonts w:ascii="Arial" w:hAnsi="Arial" w:cs="Arial"/>
        </w:rPr>
        <w:t>późn</w:t>
      </w:r>
      <w:proofErr w:type="spellEnd"/>
      <w:r w:rsidRPr="00D178FE">
        <w:rPr>
          <w:rFonts w:ascii="Arial" w:hAnsi="Arial" w:cs="Arial"/>
        </w:rPr>
        <w:t xml:space="preserve">. zm.) zwanej dalej „ustawą”, </w:t>
      </w:r>
      <w:r w:rsidR="00635F4A" w:rsidRPr="00D178FE">
        <w:rPr>
          <w:rFonts w:ascii="Arial" w:hAnsi="Arial" w:cs="Arial"/>
        </w:rPr>
        <w:t xml:space="preserve">informuje o unieważnieniu postępowania </w:t>
      </w:r>
      <w:r w:rsidR="00D17F7C">
        <w:rPr>
          <w:rFonts w:ascii="Arial" w:hAnsi="Arial" w:cs="Arial"/>
        </w:rPr>
        <w:t xml:space="preserve">o udzielenie zamówienia publicznego </w:t>
      </w:r>
      <w:r w:rsidR="00D17F7C" w:rsidRPr="00D178FE">
        <w:rPr>
          <w:rFonts w:ascii="Arial" w:eastAsia="Times New Roman" w:hAnsi="Arial" w:cs="Arial"/>
          <w:color w:val="000000" w:themeColor="text1"/>
          <w:szCs w:val="20"/>
          <w:lang w:eastAsia="pl-PL"/>
        </w:rPr>
        <w:t xml:space="preserve">prowadzonego w trybie </w:t>
      </w:r>
      <w:r w:rsidR="00D44AE7" w:rsidRPr="00D44AE7">
        <w:rPr>
          <w:rFonts w:ascii="Arial" w:eastAsia="Times New Roman" w:hAnsi="Arial" w:cs="Arial"/>
          <w:color w:val="000000" w:themeColor="text1"/>
          <w:szCs w:val="20"/>
          <w:lang w:eastAsia="pl-PL"/>
        </w:rPr>
        <w:t>podstawowym bez przeprowadzenia negocjacji z uwzględnieniem przepisów stosowanych przy udzielaniu zamówień na usługi społeczne i inne szczególne usługi</w:t>
      </w:r>
      <w:r w:rsidR="00D17F7C" w:rsidRPr="00D178FE">
        <w:rPr>
          <w:rFonts w:ascii="Arial" w:hAnsi="Arial" w:cs="Arial"/>
          <w:szCs w:val="20"/>
        </w:rPr>
        <w:t xml:space="preserve">, </w:t>
      </w:r>
      <w:r w:rsidR="00D17F7C" w:rsidRPr="00D178FE">
        <w:rPr>
          <w:rFonts w:ascii="Arial" w:eastAsia="Times New Roman" w:hAnsi="Arial" w:cs="Arial"/>
          <w:color w:val="000000" w:themeColor="text1"/>
          <w:szCs w:val="20"/>
          <w:lang w:eastAsia="pl-PL"/>
        </w:rPr>
        <w:t xml:space="preserve">pn.: </w:t>
      </w:r>
      <w:r w:rsidR="00220ED7" w:rsidRPr="00220ED7">
        <w:rPr>
          <w:rFonts w:ascii="Arial" w:hAnsi="Arial" w:cs="Arial"/>
          <w:b/>
          <w:bCs/>
          <w:iCs/>
          <w:szCs w:val="20"/>
        </w:rPr>
        <w:t>Przeprowadzenie dwudniowych szkoleń w formule online z zakresu udzielania i rozliczania dotacji udzielanych przez jednostki samorządu terytorialnego</w:t>
      </w:r>
      <w:r w:rsidRPr="00D178FE">
        <w:rPr>
          <w:rFonts w:ascii="Arial" w:hAnsi="Arial" w:cs="Arial"/>
        </w:rPr>
        <w:t>.</w:t>
      </w:r>
    </w:p>
    <w:p w:rsidR="00D17F7C" w:rsidRPr="00D17F7C" w:rsidRDefault="00D17F7C" w:rsidP="00D17F7C">
      <w:pPr>
        <w:spacing w:before="240" w:after="0" w:line="360" w:lineRule="auto"/>
        <w:rPr>
          <w:rFonts w:ascii="Arial" w:hAnsi="Arial" w:cs="Arial"/>
        </w:rPr>
      </w:pPr>
      <w:r w:rsidRPr="00D17F7C">
        <w:rPr>
          <w:rFonts w:ascii="Arial" w:hAnsi="Arial" w:cs="Arial"/>
          <w:u w:val="single"/>
        </w:rPr>
        <w:t>Uzasadnienie faktyczne i prawne unieważnienia</w:t>
      </w:r>
      <w:r w:rsidRPr="00D17F7C">
        <w:rPr>
          <w:rFonts w:ascii="Arial" w:hAnsi="Arial" w:cs="Arial"/>
        </w:rPr>
        <w:t xml:space="preserve">: </w:t>
      </w:r>
    </w:p>
    <w:p w:rsidR="006D5256" w:rsidRDefault="00D17F7C" w:rsidP="00D44AE7">
      <w:pPr>
        <w:spacing w:after="0" w:line="360" w:lineRule="auto"/>
        <w:rPr>
          <w:rFonts w:ascii="Arial" w:hAnsi="Arial" w:cs="Arial"/>
        </w:rPr>
      </w:pPr>
      <w:r w:rsidRPr="00D17F7C">
        <w:rPr>
          <w:rFonts w:ascii="Arial" w:hAnsi="Arial" w:cs="Arial"/>
        </w:rPr>
        <w:t xml:space="preserve">Postępowanie o udzielenie zamówienia zostaje unieważnione na podstawie </w:t>
      </w:r>
      <w:r w:rsidRPr="00D178FE">
        <w:rPr>
          <w:rFonts w:ascii="Arial" w:hAnsi="Arial" w:cs="Arial"/>
          <w:b/>
        </w:rPr>
        <w:t xml:space="preserve">art. 255 </w:t>
      </w:r>
      <w:r>
        <w:rPr>
          <w:rFonts w:ascii="Arial" w:hAnsi="Arial" w:cs="Arial"/>
          <w:b/>
        </w:rPr>
        <w:t>pkt</w:t>
      </w:r>
      <w:r w:rsidR="00220ED7">
        <w:rPr>
          <w:rFonts w:ascii="Arial" w:hAnsi="Arial" w:cs="Arial"/>
          <w:b/>
        </w:rPr>
        <w:t xml:space="preserve"> 1</w:t>
      </w:r>
      <w:r w:rsidR="00D44AE7">
        <w:rPr>
          <w:rFonts w:ascii="Arial" w:hAnsi="Arial" w:cs="Arial"/>
          <w:b/>
        </w:rPr>
        <w:t>)</w:t>
      </w:r>
      <w:r w:rsidRPr="00D178FE">
        <w:rPr>
          <w:rFonts w:ascii="Arial" w:hAnsi="Arial" w:cs="Arial"/>
        </w:rPr>
        <w:t xml:space="preserve"> ustawy, zgodnie z którym Zamawiający unieważnia postępowanie o udzielenie zamówienia, jeżeli </w:t>
      </w:r>
      <w:r w:rsidR="00220ED7" w:rsidRPr="00220ED7">
        <w:rPr>
          <w:rFonts w:ascii="Arial" w:hAnsi="Arial" w:cs="Arial"/>
        </w:rPr>
        <w:t>nie złożono żadnego wniosku o dopuszczenie do udziału w postępowaniu albo żadnej oferty</w:t>
      </w:r>
      <w:r w:rsidR="004D118C">
        <w:rPr>
          <w:rFonts w:ascii="Arial" w:hAnsi="Arial" w:cs="Arial"/>
        </w:rPr>
        <w:t>.</w:t>
      </w:r>
    </w:p>
    <w:p w:rsidR="00220ED7" w:rsidRPr="00C77625" w:rsidRDefault="00220ED7" w:rsidP="00D44AE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Zamawiający informuje, iż do upływu terminu składania ofert, tj. do dnia 20 sierpnia 2026 r., do godz. 11:00,</w:t>
      </w:r>
      <w:bookmarkStart w:id="0" w:name="_GoBack"/>
      <w:bookmarkEnd w:id="0"/>
      <w:r>
        <w:rPr>
          <w:rFonts w:ascii="Arial" w:hAnsi="Arial" w:cs="Arial"/>
        </w:rPr>
        <w:t xml:space="preserve"> nie została złożona żadna oferta.</w:t>
      </w:r>
    </w:p>
    <w:sectPr w:rsidR="00220ED7" w:rsidRPr="00C77625" w:rsidSect="00F71CC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554" w:rsidRDefault="00856554" w:rsidP="00AE3645">
      <w:pPr>
        <w:spacing w:after="0" w:line="240" w:lineRule="auto"/>
      </w:pPr>
      <w:r>
        <w:separator/>
      </w:r>
    </w:p>
  </w:endnote>
  <w:endnote w:type="continuationSeparator" w:id="0">
    <w:p w:rsidR="00856554" w:rsidRDefault="00856554" w:rsidP="00AE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554" w:rsidRDefault="00856554" w:rsidP="00AE3645">
      <w:pPr>
        <w:spacing w:after="0" w:line="240" w:lineRule="auto"/>
      </w:pPr>
      <w:r>
        <w:separator/>
      </w:r>
    </w:p>
  </w:footnote>
  <w:footnote w:type="continuationSeparator" w:id="0">
    <w:p w:rsidR="00856554" w:rsidRDefault="00856554" w:rsidP="00AE3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645" w:rsidRPr="00AE3645" w:rsidRDefault="00220ED7" w:rsidP="0025279E">
    <w:pPr>
      <w:pStyle w:val="Nagwek"/>
      <w:jc w:val="center"/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27A5B28B" wp14:editId="1ABF50EB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2091055" cy="475615"/>
          <wp:effectExtent l="0" t="0" r="0" b="0"/>
          <wp:wrapSquare wrapText="bothSides"/>
          <wp:docPr id="3" name="Obraz 3" title="Logotyp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547A"/>
    <w:multiLevelType w:val="hybridMultilevel"/>
    <w:tmpl w:val="781C6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3EE0"/>
    <w:multiLevelType w:val="hybridMultilevel"/>
    <w:tmpl w:val="9D02E850"/>
    <w:lvl w:ilvl="0" w:tplc="D436C6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3A6C"/>
    <w:multiLevelType w:val="hybridMultilevel"/>
    <w:tmpl w:val="145EA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57DEE"/>
    <w:multiLevelType w:val="hybridMultilevel"/>
    <w:tmpl w:val="A7005EFC"/>
    <w:lvl w:ilvl="0" w:tplc="07025112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272D62"/>
    <w:multiLevelType w:val="hybridMultilevel"/>
    <w:tmpl w:val="A69C5D3A"/>
    <w:lvl w:ilvl="0" w:tplc="FD72AF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44BD6"/>
    <w:multiLevelType w:val="hybridMultilevel"/>
    <w:tmpl w:val="2BF00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C5170"/>
    <w:multiLevelType w:val="hybridMultilevel"/>
    <w:tmpl w:val="3EC0AD7C"/>
    <w:lvl w:ilvl="0" w:tplc="E618D5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66136"/>
    <w:multiLevelType w:val="hybridMultilevel"/>
    <w:tmpl w:val="5A5CD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154E6"/>
    <w:multiLevelType w:val="hybridMultilevel"/>
    <w:tmpl w:val="7736E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F1F05"/>
    <w:multiLevelType w:val="hybridMultilevel"/>
    <w:tmpl w:val="6E10E5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A8F6707"/>
    <w:multiLevelType w:val="hybridMultilevel"/>
    <w:tmpl w:val="8028EA50"/>
    <w:lvl w:ilvl="0" w:tplc="A3465C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27277"/>
    <w:multiLevelType w:val="hybridMultilevel"/>
    <w:tmpl w:val="5448BCB2"/>
    <w:lvl w:ilvl="0" w:tplc="8606F538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3CBA68ED"/>
    <w:multiLevelType w:val="hybridMultilevel"/>
    <w:tmpl w:val="3EC0AD7C"/>
    <w:lvl w:ilvl="0" w:tplc="E618D5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699"/>
    <w:multiLevelType w:val="hybridMultilevel"/>
    <w:tmpl w:val="61822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935F3"/>
    <w:multiLevelType w:val="hybridMultilevel"/>
    <w:tmpl w:val="BEB0018C"/>
    <w:lvl w:ilvl="0" w:tplc="0415001B">
      <w:start w:val="1"/>
      <w:numFmt w:val="lowerRoman"/>
      <w:lvlText w:val="%1."/>
      <w:lvlJc w:val="right"/>
      <w:pPr>
        <w:ind w:left="2220" w:hanging="360"/>
      </w:pPr>
    </w:lvl>
    <w:lvl w:ilvl="1" w:tplc="04150019">
      <w:start w:val="1"/>
      <w:numFmt w:val="lowerLetter"/>
      <w:lvlText w:val="%2."/>
      <w:lvlJc w:val="left"/>
      <w:pPr>
        <w:ind w:left="2940" w:hanging="360"/>
      </w:pPr>
    </w:lvl>
    <w:lvl w:ilvl="2" w:tplc="0415001B">
      <w:start w:val="1"/>
      <w:numFmt w:val="lowerRoman"/>
      <w:lvlText w:val="%3."/>
      <w:lvlJc w:val="right"/>
      <w:pPr>
        <w:ind w:left="3660" w:hanging="180"/>
      </w:pPr>
    </w:lvl>
    <w:lvl w:ilvl="3" w:tplc="0415000F">
      <w:start w:val="1"/>
      <w:numFmt w:val="decimal"/>
      <w:lvlText w:val="%4."/>
      <w:lvlJc w:val="left"/>
      <w:pPr>
        <w:ind w:left="4380" w:hanging="360"/>
      </w:pPr>
    </w:lvl>
    <w:lvl w:ilvl="4" w:tplc="04150019">
      <w:start w:val="1"/>
      <w:numFmt w:val="lowerLetter"/>
      <w:lvlText w:val="%5."/>
      <w:lvlJc w:val="left"/>
      <w:pPr>
        <w:ind w:left="5100" w:hanging="360"/>
      </w:pPr>
    </w:lvl>
    <w:lvl w:ilvl="5" w:tplc="0415001B">
      <w:start w:val="1"/>
      <w:numFmt w:val="lowerRoman"/>
      <w:lvlText w:val="%6."/>
      <w:lvlJc w:val="right"/>
      <w:pPr>
        <w:ind w:left="5820" w:hanging="180"/>
      </w:pPr>
    </w:lvl>
    <w:lvl w:ilvl="6" w:tplc="0415000F">
      <w:start w:val="1"/>
      <w:numFmt w:val="decimal"/>
      <w:lvlText w:val="%7."/>
      <w:lvlJc w:val="left"/>
      <w:pPr>
        <w:ind w:left="6540" w:hanging="360"/>
      </w:pPr>
    </w:lvl>
    <w:lvl w:ilvl="7" w:tplc="04150019">
      <w:start w:val="1"/>
      <w:numFmt w:val="lowerLetter"/>
      <w:lvlText w:val="%8."/>
      <w:lvlJc w:val="left"/>
      <w:pPr>
        <w:ind w:left="7260" w:hanging="360"/>
      </w:pPr>
    </w:lvl>
    <w:lvl w:ilvl="8" w:tplc="0415001B">
      <w:start w:val="1"/>
      <w:numFmt w:val="lowerRoman"/>
      <w:lvlText w:val="%9."/>
      <w:lvlJc w:val="right"/>
      <w:pPr>
        <w:ind w:left="7980" w:hanging="180"/>
      </w:pPr>
    </w:lvl>
  </w:abstractNum>
  <w:abstractNum w:abstractNumId="15" w15:restartNumberingAfterBreak="0">
    <w:nsid w:val="49853998"/>
    <w:multiLevelType w:val="hybridMultilevel"/>
    <w:tmpl w:val="E46E03D6"/>
    <w:lvl w:ilvl="0" w:tplc="60562B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C4450"/>
    <w:multiLevelType w:val="hybridMultilevel"/>
    <w:tmpl w:val="CDDAC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46581"/>
    <w:multiLevelType w:val="hybridMultilevel"/>
    <w:tmpl w:val="52920EA0"/>
    <w:lvl w:ilvl="0" w:tplc="6560A38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10E36"/>
    <w:multiLevelType w:val="multilevel"/>
    <w:tmpl w:val="450892CA"/>
    <w:lvl w:ilvl="0">
      <w:start w:val="8"/>
      <w:numFmt w:val="decimal"/>
      <w:lvlText w:val="%1."/>
      <w:lvlJc w:val="left"/>
      <w:pPr>
        <w:ind w:left="357" w:hanging="357"/>
      </w:pPr>
      <w:rPr>
        <w:rFonts w:ascii="Arial" w:eastAsia="Arial" w:hAnsi="Arial" w:cs="Arial" w:hint="default"/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B974CED"/>
    <w:multiLevelType w:val="hybridMultilevel"/>
    <w:tmpl w:val="4E90401A"/>
    <w:lvl w:ilvl="0" w:tplc="B9CC582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3816704"/>
    <w:multiLevelType w:val="hybridMultilevel"/>
    <w:tmpl w:val="5A5CD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  <w:num w:numId="13">
    <w:abstractNumId w:val="18"/>
  </w:num>
  <w:num w:numId="14">
    <w:abstractNumId w:val="16"/>
  </w:num>
  <w:num w:numId="15">
    <w:abstractNumId w:val="5"/>
  </w:num>
  <w:num w:numId="16">
    <w:abstractNumId w:val="9"/>
  </w:num>
  <w:num w:numId="17">
    <w:abstractNumId w:val="20"/>
  </w:num>
  <w:num w:numId="18">
    <w:abstractNumId w:val="7"/>
  </w:num>
  <w:num w:numId="19">
    <w:abstractNumId w:val="8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62"/>
    <w:rsid w:val="00003BC7"/>
    <w:rsid w:val="0000584D"/>
    <w:rsid w:val="000411DE"/>
    <w:rsid w:val="000413A6"/>
    <w:rsid w:val="000457B2"/>
    <w:rsid w:val="00065DD2"/>
    <w:rsid w:val="00080D12"/>
    <w:rsid w:val="00081173"/>
    <w:rsid w:val="000875B5"/>
    <w:rsid w:val="00095362"/>
    <w:rsid w:val="000E0E59"/>
    <w:rsid w:val="001240AE"/>
    <w:rsid w:val="00146D88"/>
    <w:rsid w:val="00170E51"/>
    <w:rsid w:val="00172640"/>
    <w:rsid w:val="0018251B"/>
    <w:rsid w:val="00182631"/>
    <w:rsid w:val="00184A6E"/>
    <w:rsid w:val="00185A12"/>
    <w:rsid w:val="001B3166"/>
    <w:rsid w:val="001E0889"/>
    <w:rsid w:val="001E29FC"/>
    <w:rsid w:val="001F1368"/>
    <w:rsid w:val="001F7F9F"/>
    <w:rsid w:val="00220ED7"/>
    <w:rsid w:val="002453E8"/>
    <w:rsid w:val="0025279E"/>
    <w:rsid w:val="002579AD"/>
    <w:rsid w:val="0026258B"/>
    <w:rsid w:val="002650F8"/>
    <w:rsid w:val="00287BB1"/>
    <w:rsid w:val="00294055"/>
    <w:rsid w:val="002C1542"/>
    <w:rsid w:val="002F0819"/>
    <w:rsid w:val="003503F1"/>
    <w:rsid w:val="00360F21"/>
    <w:rsid w:val="003626F6"/>
    <w:rsid w:val="0037492A"/>
    <w:rsid w:val="00381E7C"/>
    <w:rsid w:val="00381F0E"/>
    <w:rsid w:val="003943F2"/>
    <w:rsid w:val="003963A1"/>
    <w:rsid w:val="003963F5"/>
    <w:rsid w:val="003B0203"/>
    <w:rsid w:val="0040726D"/>
    <w:rsid w:val="004255E2"/>
    <w:rsid w:val="00443643"/>
    <w:rsid w:val="00460E6D"/>
    <w:rsid w:val="00473939"/>
    <w:rsid w:val="004772D9"/>
    <w:rsid w:val="004B1337"/>
    <w:rsid w:val="004D118C"/>
    <w:rsid w:val="00500D2E"/>
    <w:rsid w:val="00593D0C"/>
    <w:rsid w:val="00597176"/>
    <w:rsid w:val="00597A0B"/>
    <w:rsid w:val="005A7314"/>
    <w:rsid w:val="005D271D"/>
    <w:rsid w:val="005F1104"/>
    <w:rsid w:val="005F7D83"/>
    <w:rsid w:val="00635F4A"/>
    <w:rsid w:val="00660DAB"/>
    <w:rsid w:val="00676687"/>
    <w:rsid w:val="00691A5C"/>
    <w:rsid w:val="006D5256"/>
    <w:rsid w:val="006E3C59"/>
    <w:rsid w:val="00712A58"/>
    <w:rsid w:val="00753608"/>
    <w:rsid w:val="00782D67"/>
    <w:rsid w:val="007D4526"/>
    <w:rsid w:val="007F2622"/>
    <w:rsid w:val="0081126D"/>
    <w:rsid w:val="00811876"/>
    <w:rsid w:val="00853827"/>
    <w:rsid w:val="00856554"/>
    <w:rsid w:val="00876446"/>
    <w:rsid w:val="008A21B1"/>
    <w:rsid w:val="008A29D6"/>
    <w:rsid w:val="008C18BC"/>
    <w:rsid w:val="008C367F"/>
    <w:rsid w:val="008C68D8"/>
    <w:rsid w:val="008C7C95"/>
    <w:rsid w:val="008D10B6"/>
    <w:rsid w:val="008D25E9"/>
    <w:rsid w:val="008F0F4F"/>
    <w:rsid w:val="0090084D"/>
    <w:rsid w:val="00901085"/>
    <w:rsid w:val="00935087"/>
    <w:rsid w:val="009700FC"/>
    <w:rsid w:val="009856E1"/>
    <w:rsid w:val="009978A7"/>
    <w:rsid w:val="009A0DFF"/>
    <w:rsid w:val="009A698A"/>
    <w:rsid w:val="009B4F94"/>
    <w:rsid w:val="009C6551"/>
    <w:rsid w:val="009D02BD"/>
    <w:rsid w:val="00A107A9"/>
    <w:rsid w:val="00A117EB"/>
    <w:rsid w:val="00A12FC8"/>
    <w:rsid w:val="00A14A11"/>
    <w:rsid w:val="00A353B3"/>
    <w:rsid w:val="00A47CF4"/>
    <w:rsid w:val="00A752F6"/>
    <w:rsid w:val="00A8763C"/>
    <w:rsid w:val="00AA6186"/>
    <w:rsid w:val="00AC3654"/>
    <w:rsid w:val="00AE3645"/>
    <w:rsid w:val="00AF4B4F"/>
    <w:rsid w:val="00B002B2"/>
    <w:rsid w:val="00B0071E"/>
    <w:rsid w:val="00B02B10"/>
    <w:rsid w:val="00B06F1B"/>
    <w:rsid w:val="00B10CB7"/>
    <w:rsid w:val="00B15039"/>
    <w:rsid w:val="00B468A1"/>
    <w:rsid w:val="00B95EAF"/>
    <w:rsid w:val="00BA6663"/>
    <w:rsid w:val="00BB5B82"/>
    <w:rsid w:val="00BD16B0"/>
    <w:rsid w:val="00C01AC2"/>
    <w:rsid w:val="00C02D08"/>
    <w:rsid w:val="00C067BB"/>
    <w:rsid w:val="00C24F20"/>
    <w:rsid w:val="00C32795"/>
    <w:rsid w:val="00C4345A"/>
    <w:rsid w:val="00C46D2E"/>
    <w:rsid w:val="00C72621"/>
    <w:rsid w:val="00C77625"/>
    <w:rsid w:val="00C77978"/>
    <w:rsid w:val="00C77B6C"/>
    <w:rsid w:val="00CA02EA"/>
    <w:rsid w:val="00CC6BB1"/>
    <w:rsid w:val="00CF6419"/>
    <w:rsid w:val="00D178FE"/>
    <w:rsid w:val="00D17F7C"/>
    <w:rsid w:val="00D2768F"/>
    <w:rsid w:val="00D34966"/>
    <w:rsid w:val="00D44785"/>
    <w:rsid w:val="00D44AE7"/>
    <w:rsid w:val="00D667EE"/>
    <w:rsid w:val="00DB690B"/>
    <w:rsid w:val="00DE1BA8"/>
    <w:rsid w:val="00DF1C21"/>
    <w:rsid w:val="00DF3173"/>
    <w:rsid w:val="00E11BEC"/>
    <w:rsid w:val="00E146C5"/>
    <w:rsid w:val="00E27D58"/>
    <w:rsid w:val="00E45FFA"/>
    <w:rsid w:val="00E6241A"/>
    <w:rsid w:val="00E72B73"/>
    <w:rsid w:val="00E8026A"/>
    <w:rsid w:val="00E82905"/>
    <w:rsid w:val="00EA4CEE"/>
    <w:rsid w:val="00EB2B95"/>
    <w:rsid w:val="00EB5635"/>
    <w:rsid w:val="00ED30F1"/>
    <w:rsid w:val="00ED318F"/>
    <w:rsid w:val="00EE23CE"/>
    <w:rsid w:val="00EE3609"/>
    <w:rsid w:val="00EF6F3A"/>
    <w:rsid w:val="00F00964"/>
    <w:rsid w:val="00F10E5D"/>
    <w:rsid w:val="00F12678"/>
    <w:rsid w:val="00F71CC1"/>
    <w:rsid w:val="00F87839"/>
    <w:rsid w:val="00F930AB"/>
    <w:rsid w:val="00FA33DB"/>
    <w:rsid w:val="00FB538A"/>
    <w:rsid w:val="00FD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5AC45"/>
  <w15:chartTrackingRefBased/>
  <w15:docId w15:val="{B1A2796D-729D-4987-8213-140639F1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3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645"/>
  </w:style>
  <w:style w:type="paragraph" w:styleId="Stopka">
    <w:name w:val="footer"/>
    <w:aliases w:val=" Znak,Znak"/>
    <w:basedOn w:val="Normalny"/>
    <w:link w:val="StopkaZnak"/>
    <w:uiPriority w:val="99"/>
    <w:unhideWhenUsed/>
    <w:rsid w:val="00AE3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AE3645"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AE3645"/>
    <w:pPr>
      <w:spacing w:after="0" w:line="240" w:lineRule="auto"/>
      <w:ind w:left="720"/>
      <w:contextualSpacing/>
      <w:jc w:val="both"/>
    </w:pPr>
    <w:rPr>
      <w:rFonts w:ascii="Arial" w:hAnsi="Arial"/>
      <w:color w:val="000000" w:themeColor="text1"/>
      <w:sz w:val="20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AE3645"/>
    <w:rPr>
      <w:rFonts w:ascii="Arial" w:hAnsi="Arial"/>
      <w:color w:val="000000" w:themeColor="text1"/>
      <w:sz w:val="20"/>
    </w:rPr>
  </w:style>
  <w:style w:type="table" w:styleId="Tabela-Siatka">
    <w:name w:val="Table Grid"/>
    <w:basedOn w:val="Standardowy"/>
    <w:uiPriority w:val="39"/>
    <w:rsid w:val="00AE3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36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table" w:styleId="Zwykatabela1">
    <w:name w:val="Plain Table 1"/>
    <w:basedOn w:val="Standardowy"/>
    <w:uiPriority w:val="41"/>
    <w:rsid w:val="00DB690B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6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DA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B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D10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77423-FC04-44DF-ACF9-3723FB4B4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unieważnienie</vt:lpstr>
    </vt:vector>
  </TitlesOfParts>
  <Company>UMWM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unieważnienie</dc:title>
  <dc:subject/>
  <dc:creator>UMWM</dc:creator>
  <cp:keywords>unieważnienie</cp:keywords>
  <dc:description/>
  <cp:lastModifiedBy>Maciejowski, Daniel</cp:lastModifiedBy>
  <cp:revision>2</cp:revision>
  <dcterms:created xsi:type="dcterms:W3CDTF">2026-08-21T06:14:00Z</dcterms:created>
  <dcterms:modified xsi:type="dcterms:W3CDTF">2026-08-21T06:14:00Z</dcterms:modified>
</cp:coreProperties>
</file>