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5AB" w:rsidRDefault="00B32CA0">
      <w:pPr>
        <w:spacing w:line="288" w:lineRule="auto"/>
        <w:jc w:val="right"/>
      </w:pPr>
      <w:r>
        <w:rPr>
          <w:rFonts w:ascii="Bookman Old Style" w:hAnsi="Bookman Old Style" w:cs="Bookman Old Style"/>
          <w:iCs/>
          <w:sz w:val="20"/>
          <w:szCs w:val="20"/>
        </w:rPr>
        <w:t>Za</w:t>
      </w:r>
      <w:r>
        <w:rPr>
          <w:rFonts w:ascii="Bookman Old Style" w:hAnsi="Bookman Old Style" w:cs="Bookman Old Style"/>
          <w:sz w:val="20"/>
          <w:szCs w:val="20"/>
        </w:rPr>
        <w:t>łącznik nr 3 do SWZ</w:t>
      </w:r>
    </w:p>
    <w:p w:rsidR="00A805AB" w:rsidRDefault="00CC3850">
      <w:pPr>
        <w:pStyle w:val="Zwykytekst1"/>
        <w:spacing w:line="288" w:lineRule="auto"/>
        <w:ind w:left="709" w:hanging="709"/>
        <w:jc w:val="right"/>
      </w:pPr>
      <w:r>
        <w:rPr>
          <w:rFonts w:ascii="Bookman Old Style" w:hAnsi="Bookman Old Style" w:cs="Bookman Old Style"/>
        </w:rPr>
        <w:t xml:space="preserve">Dotyczy: </w:t>
      </w:r>
      <w:r w:rsidR="000E6006" w:rsidRPr="000E6006">
        <w:rPr>
          <w:rFonts w:ascii="Bookman Old Style" w:hAnsi="Bookman Old Style" w:cs="Bookman Old Style"/>
        </w:rPr>
        <w:t>UMiG.II.271.6.AK.2026</w:t>
      </w:r>
    </w:p>
    <w:p w:rsidR="00A805AB" w:rsidRDefault="00B32CA0">
      <w:pPr>
        <w:tabs>
          <w:tab w:val="left" w:pos="-284"/>
        </w:tabs>
        <w:ind w:left="-284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UWAGA: Wykonawca w punktach Formularza ofertowego oznaczonych polem: „</w:t>
      </w: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” powinien wstawić X we właściwym polu odnoszącym się do jego indywidualnej sytuacji </w:t>
      </w:r>
    </w:p>
    <w:p w:rsidR="00A805AB" w:rsidRDefault="00A805AB">
      <w:pPr>
        <w:spacing w:line="288" w:lineRule="auto"/>
        <w:jc w:val="right"/>
      </w:pPr>
    </w:p>
    <w:p w:rsidR="00FB15FF" w:rsidRDefault="00FB15FF" w:rsidP="00FB15FF">
      <w:pPr>
        <w:tabs>
          <w:tab w:val="left" w:pos="9072"/>
        </w:tabs>
        <w:spacing w:line="276" w:lineRule="auto"/>
        <w:ind w:left="5529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Miasto i Gmina Czerwińsk nad Wisłą</w:t>
      </w:r>
    </w:p>
    <w:p w:rsidR="00FB15FF" w:rsidRDefault="00FB15FF" w:rsidP="00FB15FF">
      <w:pPr>
        <w:shd w:val="clear" w:color="auto" w:fill="FFFFFF"/>
        <w:spacing w:line="276" w:lineRule="auto"/>
        <w:ind w:left="5529" w:firstLine="43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ul. Władysława Jagiełły 16 </w:t>
      </w:r>
    </w:p>
    <w:p w:rsidR="00FB15FF" w:rsidRDefault="00FB15FF" w:rsidP="00FB15FF">
      <w:pPr>
        <w:shd w:val="clear" w:color="auto" w:fill="FFFFFF"/>
        <w:spacing w:line="276" w:lineRule="auto"/>
        <w:ind w:left="5529" w:firstLine="432"/>
        <w:jc w:val="both"/>
        <w:rPr>
          <w:b/>
          <w:bCs/>
          <w:sz w:val="22"/>
          <w:szCs w:val="22"/>
          <w:shd w:val="clear" w:color="auto" w:fill="FFFFFF"/>
        </w:rPr>
      </w:pPr>
      <w:r>
        <w:rPr>
          <w:b/>
          <w:bCs/>
          <w:sz w:val="22"/>
          <w:szCs w:val="22"/>
          <w:shd w:val="clear" w:color="auto" w:fill="FFFFFF"/>
        </w:rPr>
        <w:t xml:space="preserve">09-150 Czerwińsk nad Wisłą </w:t>
      </w:r>
    </w:p>
    <w:p w:rsidR="00A805AB" w:rsidRDefault="00A805AB">
      <w:pPr>
        <w:jc w:val="right"/>
        <w:rPr>
          <w:rFonts w:ascii="Bookman Old Style" w:hAnsi="Bookman Old Style" w:cs="Bookman Old Style"/>
          <w:i/>
          <w:iCs/>
          <w:sz w:val="20"/>
          <w:szCs w:val="20"/>
        </w:rPr>
      </w:pP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Należy wskazać podmiot składający oświadczenie </w:t>
      </w:r>
      <w:r>
        <w:rPr>
          <w:rFonts w:ascii="Bookman Old Style" w:hAnsi="Bookman Old Style" w:cs="Bookman Old Style"/>
          <w:color w:val="FF0000"/>
          <w:sz w:val="20"/>
          <w:szCs w:val="20"/>
        </w:rPr>
        <w:t>(Uwaga: każdy z podmiotów składa odrębne oświadczenie)</w:t>
      </w:r>
      <w:r>
        <w:rPr>
          <w:rFonts w:ascii="Bookman Old Style" w:hAnsi="Bookman Old Style" w:cs="Bookman Old Style"/>
          <w:sz w:val="20"/>
          <w:szCs w:val="20"/>
        </w:rPr>
        <w:t>: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  </w:t>
      </w: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 Wykonawca 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color w:val="FF0000"/>
        </w:rPr>
        <w:t xml:space="preserve">     </w:t>
      </w: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Wykonawca wspólnie ubiegający się o udzielenie zamówienia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color w:val="FF0000"/>
        </w:rPr>
        <w:t xml:space="preserve">     </w:t>
      </w: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Podmiot udostępniający Wykonawcy zasoby</w:t>
      </w:r>
    </w:p>
    <w:p w:rsidR="00A805AB" w:rsidRDefault="00A805AB">
      <w:pPr>
        <w:jc w:val="right"/>
        <w:rPr>
          <w:rFonts w:ascii="Bookman Old Style" w:hAnsi="Bookman Old Style" w:cs="Bookman Old Style"/>
          <w:i/>
          <w:iCs/>
          <w:sz w:val="20"/>
          <w:szCs w:val="20"/>
        </w:rPr>
      </w:pP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Dane podmiotu składającego oświadczenie: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NAZWA/IMIĘ I NAZWISKO oraz SIEDZIBA/MIEJSCE PROWADZENIA DZIAŁALNOŚCI GOSPODARCZEJ/MIEJSCE ZAMIESZKANIA (miejscowość/ulica; kod pocztowy, poczta)</w:t>
      </w:r>
    </w:p>
    <w:p w:rsidR="00A805AB" w:rsidRDefault="00A805AB">
      <w:pPr>
        <w:rPr>
          <w:rFonts w:ascii="Bookman Old Style" w:hAnsi="Bookman Old Style" w:cs="Bookman Old Style"/>
          <w:sz w:val="20"/>
          <w:szCs w:val="20"/>
        </w:rPr>
      </w:pPr>
    </w:p>
    <w:p w:rsidR="00A805AB" w:rsidRDefault="00B32CA0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……………………………………………………………………………………</w:t>
      </w:r>
    </w:p>
    <w:p w:rsidR="00A805AB" w:rsidRDefault="00B32CA0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………………………………………………………………………</w:t>
      </w:r>
    </w:p>
    <w:p w:rsidR="00A805AB" w:rsidRDefault="00B32CA0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</w:t>
      </w:r>
    </w:p>
    <w:p w:rsidR="00A805AB" w:rsidRDefault="00B32CA0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</w:t>
      </w: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Dane dotyczące Pełnomocnika (o ile został ustanowiony): 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Imię i nazwisko ………………..…………………-……………………………………………………………</w:t>
      </w: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A805AB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A805AB" w:rsidRDefault="00B32CA0">
      <w:pPr>
        <w:shd w:val="clear" w:color="auto" w:fill="D0CECE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OŚWIADCZENIE</w:t>
      </w:r>
    </w:p>
    <w:p w:rsidR="00A805AB" w:rsidRDefault="00B32CA0">
      <w:pPr>
        <w:shd w:val="clear" w:color="auto" w:fill="D0CECE"/>
        <w:jc w:val="center"/>
        <w:rPr>
          <w:rFonts w:ascii="Bookman Old Style" w:hAnsi="Bookman Old Style" w:cs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 O NIEPODLEGANIU WYKLUCZENIU ORAZ O SPEŁNIANIU WARUNKÓW UDZIAŁU W POSTĘPOWANIU, O KTÓRYM MOWA W ART. 125 UST. 1 USTAWY Z DNIA 11 WRZEŚNIA 2019 R.  – PRAWO ZAMÓWIEŃ PUBLICZNYCH  </w:t>
      </w:r>
    </w:p>
    <w:p w:rsidR="00A805AB" w:rsidRDefault="00A805AB">
      <w:pPr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A805AB" w:rsidRDefault="00A805AB">
      <w:pPr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A805AB" w:rsidRDefault="00B32CA0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W nawiązaniu do składanej oferty w postępowaniu o udzielenie zamówienia publicznego klasycznego, prowadzonego w trybie podstawowym na realizację następującego zamówienia: </w:t>
      </w:r>
    </w:p>
    <w:p w:rsidR="00A805AB" w:rsidRDefault="001D60CB">
      <w:pPr>
        <w:spacing w:line="288" w:lineRule="auto"/>
        <w:jc w:val="both"/>
      </w:pPr>
      <w:r w:rsidRPr="001D60CB">
        <w:rPr>
          <w:rFonts w:ascii="Bookman Old Style" w:hAnsi="Bookman Old Style" w:cs="Bookman Old Style"/>
          <w:b/>
          <w:bCs/>
          <w:sz w:val="20"/>
          <w:szCs w:val="20"/>
        </w:rPr>
        <w:t>„</w:t>
      </w:r>
      <w:r w:rsidR="003E4F6B" w:rsidRPr="003E4F6B">
        <w:rPr>
          <w:rFonts w:ascii="Bookman Old Style" w:hAnsi="Bookman Old Style" w:cs="Bookman Old Style"/>
          <w:b/>
          <w:bCs/>
          <w:sz w:val="20"/>
          <w:szCs w:val="20"/>
        </w:rPr>
        <w:t xml:space="preserve">Przebudowa drogi krajowej nr 62, polegająca na budowie drogi dla pieszych w </w:t>
      </w:r>
      <w:proofErr w:type="spellStart"/>
      <w:r w:rsidR="003E4F6B" w:rsidRPr="003E4F6B">
        <w:rPr>
          <w:rFonts w:ascii="Bookman Old Style" w:hAnsi="Bookman Old Style" w:cs="Bookman Old Style"/>
          <w:b/>
          <w:bCs/>
          <w:sz w:val="20"/>
          <w:szCs w:val="20"/>
        </w:rPr>
        <w:t>m.Goławin</w:t>
      </w:r>
      <w:proofErr w:type="spellEnd"/>
      <w:r w:rsidRPr="001D60CB">
        <w:rPr>
          <w:rFonts w:ascii="Bookman Old Style" w:hAnsi="Bookman Old Style" w:cs="Bookman Old Style"/>
          <w:b/>
          <w:bCs/>
          <w:sz w:val="20"/>
          <w:szCs w:val="20"/>
        </w:rPr>
        <w:t>”</w:t>
      </w:r>
      <w:r w:rsidR="008B3832"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 w:rsidR="00B32CA0">
        <w:rPr>
          <w:rFonts w:ascii="Bookman Old Style" w:hAnsi="Bookman Old Style" w:cs="Bookman Old Style"/>
          <w:color w:val="000000"/>
          <w:sz w:val="20"/>
          <w:szCs w:val="20"/>
        </w:rPr>
        <w:t xml:space="preserve">w związku z art. 125 ust. 1 ustawy z dnia 11 września 2019 r.  – Prawo zamówień publicznych [dalej: </w:t>
      </w:r>
      <w:proofErr w:type="spellStart"/>
      <w:r w:rsidR="00B32CA0">
        <w:rPr>
          <w:rFonts w:ascii="Bookman Old Style" w:hAnsi="Bookman Old Style" w:cs="Bookman Old Style"/>
          <w:color w:val="000000"/>
          <w:sz w:val="20"/>
          <w:szCs w:val="20"/>
        </w:rPr>
        <w:t>Pzp</w:t>
      </w:r>
      <w:proofErr w:type="spellEnd"/>
      <w:r w:rsidR="00B32CA0">
        <w:rPr>
          <w:rFonts w:ascii="Bookman Old Style" w:hAnsi="Bookman Old Style" w:cs="Bookman Old Style"/>
          <w:color w:val="000000"/>
          <w:sz w:val="20"/>
          <w:szCs w:val="20"/>
        </w:rPr>
        <w:t xml:space="preserve">], </w:t>
      </w:r>
      <w:r w:rsidR="00B32CA0">
        <w:rPr>
          <w:rFonts w:ascii="Bookman Old Style" w:hAnsi="Bookman Old Style" w:cs="Bookman Old Style"/>
          <w:sz w:val="20"/>
          <w:szCs w:val="20"/>
        </w:rPr>
        <w:t>oświadczam, co następuje:</w:t>
      </w: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B32CA0">
      <w:pPr>
        <w:shd w:val="clear" w:color="auto" w:fill="D0CECE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OŚWIADCZENIE DOTYCZĄCE PRZESŁANEK OBLIGATORYJNEGO WYKLUCZENIA Z POSTĘPOWANIA:</w:t>
      </w: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Oświadczam, że: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  nie podlegam wykluczeniu z postępowania na podstawie art. 108 ust 1 ustawy z dnia 11 września 2019 r.  – Prawo zamówień publicznych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lub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następujących pkt art. 108 ust 1 ustawy z dnia 11 września 2019 r.  – Prawo zamówień publicznych: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:rsidR="00A805AB" w:rsidRDefault="00B32CA0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mającą zastosowanie podstawę wykluczenia spośród wymienionych w art. 108 ust. 1 pkt 1, 2, 5 lub 6 ustawy z dnia 11 września 2019 r.  – Prawo zamówień publicznych)</w:t>
      </w: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lastRenderedPageBreak/>
        <w:t>Jednocześnie oświadczam, że w związku z w/w okolicznością, na podstawie art. 110 ust. 2 ustawy z dnia 11 września 2019 r.  – Prawo zamówień publicznych podjąłem następujące środki naprawcze: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:rsidR="00A805AB" w:rsidRDefault="00B32CA0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podjęte środki naprawcze)</w:t>
      </w: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B32CA0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B32CA0" w:rsidRDefault="00B32CA0" w:rsidP="00B32CA0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 xml:space="preserve">OŚWIADCZENIE DOTYCZĄCE PRZESŁANEK 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OBLIGATORYJNEGO 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WYKLUCZENIA Z POSTĘPOWANIA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związanego z </w:t>
      </w:r>
      <w:r w:rsidRPr="00E55497">
        <w:rPr>
          <w:rFonts w:ascii="Bookman Old Style" w:hAnsi="Bookman Old Style" w:cs="Bookman Old Style"/>
          <w:b/>
          <w:bCs/>
          <w:sz w:val="20"/>
          <w:szCs w:val="20"/>
        </w:rPr>
        <w:t>ustaw</w:t>
      </w:r>
      <w:r>
        <w:rPr>
          <w:rFonts w:ascii="Bookman Old Style" w:hAnsi="Bookman Old Style" w:cs="Bookman Old Style"/>
          <w:b/>
          <w:bCs/>
          <w:sz w:val="20"/>
          <w:szCs w:val="20"/>
        </w:rPr>
        <w:t>ą</w:t>
      </w:r>
      <w:r w:rsidRPr="00E55497">
        <w:rPr>
          <w:rFonts w:ascii="Bookman Old Style" w:hAnsi="Bookman Old Style" w:cs="Bookman Old Style"/>
          <w:b/>
          <w:bCs/>
          <w:sz w:val="20"/>
          <w:szCs w:val="20"/>
        </w:rPr>
        <w:t xml:space="preserve"> z dnia 13 kwietnia 2022 r. o szczególnych rozwiązaniach w zakresie przeciwdziałania wspieraniu agresji na Ukrainę oraz służących ochronie bezpieczeństwa narodowego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:</w:t>
      </w:r>
    </w:p>
    <w:p w:rsidR="00B32CA0" w:rsidRDefault="00B32CA0" w:rsidP="00B32CA0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B32CA0" w:rsidRDefault="00B32CA0" w:rsidP="00B32CA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 nie podlegam wykluczeniu z po</w:t>
      </w:r>
      <w:r>
        <w:rPr>
          <w:rFonts w:ascii="Bookman Old Style" w:hAnsi="Bookman Old Style" w:cs="Bookman Old Style"/>
          <w:sz w:val="20"/>
          <w:szCs w:val="20"/>
        </w:rPr>
        <w:t xml:space="preserve">stępowania na podstawie art. 7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 kwietnia 2022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B32CA0" w:rsidRDefault="00B32CA0" w:rsidP="00B32CA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sz w:val="20"/>
          <w:szCs w:val="20"/>
        </w:rPr>
        <w:t xml:space="preserve">  nie podlegam wykluczeniu z postępowania na podstawie art. 7 ust. 1 pkt 2) ustawy z dnia 13 kwietnia 2022 r. 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B32CA0" w:rsidRPr="00E55497" w:rsidRDefault="00B32CA0" w:rsidP="00B32CA0">
      <w:pPr>
        <w:numPr>
          <w:ilvl w:val="0"/>
          <w:numId w:val="4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nie podlegam wykluczeniu z postępowania na podstawie art. 7 ust. 1 pkt 3) ustawy z dnia 13 kwietnia 2022 r. 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B32CA0" w:rsidRPr="000B36DD" w:rsidRDefault="00B32CA0" w:rsidP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Lub</w:t>
      </w:r>
    </w:p>
    <w:p w:rsidR="00B32CA0" w:rsidRDefault="00B32CA0" w:rsidP="00B32CA0">
      <w:pPr>
        <w:jc w:val="both"/>
        <w:rPr>
          <w:rFonts w:ascii="Bookman Old Style" w:hAnsi="Bookman Old Style" w:cs="Bookman Old Style"/>
          <w:sz w:val="20"/>
          <w:szCs w:val="20"/>
        </w:rPr>
      </w:pPr>
      <w:bookmarkStart w:id="0" w:name="_Hlk103081998"/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bookmarkEnd w:id="0"/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 xml:space="preserve">na podstawie art. 7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 2022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.; </w:t>
      </w:r>
    </w:p>
    <w:p w:rsidR="00B32CA0" w:rsidRDefault="00B32CA0" w:rsidP="00B32CA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bookmarkStart w:id="1" w:name="_Hlk103082010"/>
      <w:r w:rsidRPr="000B36DD">
        <w:rPr>
          <w:rFonts w:ascii="Bookman Old Style" w:hAnsi="Bookman Old Style" w:cs="Bookman Old Style"/>
          <w:sz w:val="20"/>
          <w:szCs w:val="20"/>
        </w:rPr>
        <w:t xml:space="preserve">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>art. 7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ust 1 </w:t>
      </w:r>
      <w:r>
        <w:rPr>
          <w:rFonts w:ascii="Bookman Old Style" w:hAnsi="Bookman Old Style" w:cs="Bookman Old Style"/>
          <w:sz w:val="20"/>
          <w:szCs w:val="20"/>
        </w:rPr>
        <w:t xml:space="preserve">pkt 2)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20</w:t>
      </w:r>
      <w:r>
        <w:rPr>
          <w:rFonts w:ascii="Bookman Old Style" w:hAnsi="Bookman Old Style" w:cs="Bookman Old Style"/>
          <w:sz w:val="20"/>
          <w:szCs w:val="20"/>
        </w:rPr>
        <w:t>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bookmarkEnd w:id="1"/>
    <w:p w:rsidR="00B32CA0" w:rsidRDefault="00B32CA0" w:rsidP="00B32CA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>art. 7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ust 1 </w:t>
      </w:r>
      <w:r>
        <w:rPr>
          <w:rFonts w:ascii="Bookman Old Style" w:hAnsi="Bookman Old Style" w:cs="Bookman Old Style"/>
          <w:sz w:val="20"/>
          <w:szCs w:val="20"/>
        </w:rPr>
        <w:t xml:space="preserve">pkt 3)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20</w:t>
      </w:r>
      <w:r>
        <w:rPr>
          <w:rFonts w:ascii="Bookman Old Style" w:hAnsi="Bookman Old Style" w:cs="Bookman Old Style"/>
          <w:sz w:val="20"/>
          <w:szCs w:val="20"/>
        </w:rPr>
        <w:t>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:rsidR="0036564A" w:rsidRDefault="0036564A" w:rsidP="00B32CA0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36564A" w:rsidRPr="008165A6" w:rsidRDefault="0036564A" w:rsidP="0036564A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 xml:space="preserve">OŚWIADCZENIE DOTYCZĄCE </w:t>
      </w:r>
      <w:r w:rsidRPr="008165A6">
        <w:rPr>
          <w:rFonts w:ascii="Bookman Old Style" w:hAnsi="Bookman Old Style" w:cs="Bookman Old Style"/>
          <w:b/>
          <w:bCs/>
          <w:sz w:val="20"/>
          <w:szCs w:val="20"/>
        </w:rPr>
        <w:t>art. 5k Rozporządzenia Rady (UE) NR 833/2014 z dnia 31 lipca 2014 r. dotyczące środków ograniczających w związku z działaniami Rosji destabilizującymi sytuację na Ukrainie w brzmieniu nadanym rozporządzeniem Rady (UE) 2022/1269 w sprawie zmiany rozporządzenia (UE) nr 833/2014 dotyczącego środków ograniczających w związku z działaniami Rosji destabilizującymi sytuację na Ukrainie</w:t>
      </w:r>
    </w:p>
    <w:p w:rsidR="0036564A" w:rsidRDefault="0036564A" w:rsidP="0036564A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36564A" w:rsidRDefault="0036564A" w:rsidP="0036564A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36564A" w:rsidRPr="008165A6" w:rsidRDefault="0036564A" w:rsidP="0036564A">
      <w:pPr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 nie podlegam wykluczeniu z po</w:t>
      </w:r>
      <w:r>
        <w:rPr>
          <w:rFonts w:ascii="Bookman Old Style" w:hAnsi="Bookman Old Style" w:cs="Bookman Old Style"/>
          <w:sz w:val="20"/>
          <w:szCs w:val="20"/>
        </w:rPr>
        <w:t xml:space="preserve">stępowania na podstawie </w:t>
      </w:r>
      <w:bookmarkStart w:id="2" w:name="_Hlk181095341"/>
      <w:r w:rsidRPr="008165A6">
        <w:rPr>
          <w:rFonts w:ascii="Bookman Old Style" w:hAnsi="Bookman Old Style" w:cs="Bookman Old Style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 Urz. UE nr L 229 z 31.7.2014, str.1), dalej: rozporządzenie 833/2014, w brzmieniu nadanym rozporządzeniem Rady (UE) 2022/1269 w sprawie zmiany rozporządzenia (UE) nr 833/2014 dotyczącego środków ograniczających w związku z działaniami Rosji destabilizującymi sytuację na Ukrainie (Dz.U.UE.L.2022.193.1), dalej: rozporządzenie 2022/1269</w:t>
      </w:r>
      <w:r>
        <w:rPr>
          <w:rFonts w:ascii="Bookman Old Style" w:hAnsi="Bookman Old Style" w:cs="Bookman Old Style"/>
          <w:sz w:val="20"/>
          <w:szCs w:val="20"/>
        </w:rPr>
        <w:t>;</w:t>
      </w:r>
      <w:bookmarkEnd w:id="2"/>
    </w:p>
    <w:p w:rsidR="0036564A" w:rsidRPr="000B36DD" w:rsidRDefault="0036564A" w:rsidP="0036564A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Lub</w:t>
      </w:r>
    </w:p>
    <w:p w:rsidR="0036564A" w:rsidRDefault="0036564A" w:rsidP="0036564A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</w:t>
      </w:r>
      <w:r>
        <w:rPr>
          <w:rFonts w:ascii="Bookman Old Style" w:hAnsi="Bookman Old Style" w:cs="Bookman Old Style"/>
          <w:sz w:val="20"/>
          <w:szCs w:val="20"/>
        </w:rPr>
        <w:t xml:space="preserve">na podstawie </w:t>
      </w:r>
      <w:r w:rsidRPr="008165A6">
        <w:rPr>
          <w:rFonts w:ascii="Bookman Old Style" w:hAnsi="Bookman Old Style" w:cs="Bookman Old Style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 Urz. UE nr L 229 z 31.7.2014, str.1), dalej: rozporządzenie 833/2014, w brzmieniu nadanym rozporządzeniem Rady (UE) 2022/1269 w sprawie zmiany rozporządzenia (UE) nr 833/2014 dotyczącego środków ograniczających w związku z działaniami Rosji destabilizującymi sytuację na Ukrainie (Dz.U.UE.L.2022.193.1), dalej: rozporządzenie 2022/1269</w:t>
      </w:r>
      <w:r>
        <w:rPr>
          <w:rFonts w:ascii="Bookman Old Style" w:hAnsi="Bookman Old Style" w:cs="Bookman Old Style"/>
          <w:sz w:val="20"/>
          <w:szCs w:val="20"/>
        </w:rPr>
        <w:t xml:space="preserve">; </w:t>
      </w:r>
    </w:p>
    <w:p w:rsidR="0036564A" w:rsidRDefault="0036564A" w:rsidP="00B32CA0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B32CA0">
      <w:pPr>
        <w:shd w:val="clear" w:color="auto" w:fill="D0CECE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OŚWIADCZENIE DOTYCZĄCE PRZESŁANEK FAKULTATYWNERGO WYKLUCZENIA Z POSTĘPOWANIA:</w:t>
      </w: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 nie podlegam wykluczeniu z postępowania na podstawie art. 109 ust 1 pkt 1) ustawy z dnia 11 września 2019 r.  – Prawo zamówień publicznych;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 nie podlegam wykluczeniu z postępowania na podstawie art. 109 ust. 1 pkt 2 lit. a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;</w:t>
      </w:r>
    </w:p>
    <w:p w:rsidR="00A805AB" w:rsidRDefault="00B32CA0">
      <w:pPr>
        <w:numPr>
          <w:ilvl w:val="0"/>
          <w:numId w:val="3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lastRenderedPageBreak/>
        <w:t xml:space="preserve">nie podlegam wykluczeniu z postępowania na podstawie art. 109 ust. 1 pkt 2 lit. b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, dotyczącej ukarania za wykroczenie, za które wymierzono karę aresztu;</w:t>
      </w:r>
    </w:p>
    <w:p w:rsidR="00A805AB" w:rsidRDefault="00B32CA0">
      <w:pPr>
        <w:numPr>
          <w:ilvl w:val="0"/>
          <w:numId w:val="3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nie podlegam wykluczeniu z postępowania na podstawie art. 109 ust. 1 pkt 3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, dotyczącej skazania za przestępstwo lub ukarania za wykroczenie, za które wymierzono karę aresztu;</w:t>
      </w:r>
    </w:p>
    <w:p w:rsidR="00A805AB" w:rsidRDefault="00B32CA0">
      <w:pPr>
        <w:numPr>
          <w:ilvl w:val="0"/>
          <w:numId w:val="3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nie podlegam wykluczeniu z postępowania na podstawie art. 109 ust. 1 pkt 4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;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Lub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na podstawie art. 109 ust 1 pkt 1) ustawy z dnia 11 września 2019 r.  – Prawo zamówień publicznych 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Jeżeli zachodzą podstawy wykluczenia to należy podać:</w:t>
      </w:r>
    </w:p>
    <w:p w:rsidR="00A805AB" w:rsidRDefault="00B32CA0">
      <w:pPr>
        <w:numPr>
          <w:ilvl w:val="0"/>
          <w:numId w:val="2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kwotę zaległych podatków </w:t>
      </w:r>
      <w:r>
        <w:rPr>
          <w:rFonts w:ascii="Bookman Old Style" w:hAnsi="Bookman Old Style" w:cs="Bookman Old Style"/>
          <w:color w:val="FF0000"/>
          <w:sz w:val="20"/>
          <w:szCs w:val="20"/>
        </w:rPr>
        <w:t>………………………………</w:t>
      </w:r>
      <w:r>
        <w:rPr>
          <w:rFonts w:ascii="Bookman Old Style" w:hAnsi="Bookman Old Style" w:cs="Bookman Old Style"/>
          <w:sz w:val="20"/>
          <w:szCs w:val="20"/>
        </w:rPr>
        <w:t xml:space="preserve"> [PLN]</w:t>
      </w:r>
    </w:p>
    <w:p w:rsidR="00A805AB" w:rsidRDefault="00B32CA0">
      <w:pPr>
        <w:numPr>
          <w:ilvl w:val="0"/>
          <w:numId w:val="2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kwotę zaległych składek na ubezpieczenie społeczne: </w:t>
      </w:r>
      <w:r>
        <w:rPr>
          <w:rFonts w:ascii="Bookman Old Style" w:hAnsi="Bookman Old Style" w:cs="Bookman Old Style"/>
          <w:color w:val="FF0000"/>
          <w:sz w:val="20"/>
          <w:szCs w:val="20"/>
        </w:rPr>
        <w:t>……………………..</w:t>
      </w:r>
      <w:r>
        <w:rPr>
          <w:rFonts w:ascii="Bookman Old Style" w:hAnsi="Bookman Old Style" w:cs="Bookman Old Style"/>
          <w:sz w:val="20"/>
          <w:szCs w:val="20"/>
        </w:rPr>
        <w:t xml:space="preserve"> [PLN]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następujących pkt art. 109 ust 1 ustawy z dnia 11 września 2019 r.  – Prawo zamówień publicznych: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:rsidR="00A805AB" w:rsidRDefault="00B32CA0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mającą zastosowanie podstawę wykluczenia spośród wymienionych w art. 109 ust. 1 pkt 2 - 10 ustawy z dni</w:t>
      </w:r>
      <w:bookmarkStart w:id="3" w:name="_GoBack"/>
      <w:bookmarkEnd w:id="3"/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a 11 września 2019 r.  – Prawo zamówień publicznych)</w:t>
      </w:r>
    </w:p>
    <w:p w:rsidR="00A805AB" w:rsidRDefault="00A805AB">
      <w:pPr>
        <w:ind w:left="360"/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Jednocześnie oświadczam, że w związku z w/w okolicznością, na podstawie art. 110 ust. 2 ustawy z dnia 11 września 2019 r.  – Prawo zamówień publicznych podjąłem następujące środki naprawcze: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:rsidR="00A805AB" w:rsidRDefault="00B32CA0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podjęte środki naprawcze)</w:t>
      </w:r>
    </w:p>
    <w:p w:rsidR="00A805AB" w:rsidRDefault="00A805AB">
      <w:pPr>
        <w:ind w:left="360"/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B32CA0">
      <w:pPr>
        <w:shd w:val="clear" w:color="auto" w:fill="D0CECE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OŚWIADCZENIE DOTYCZĄCE SPEŁNIANIA WARUNKÓW UDZIAŁU W POSTĘPOWANIU:</w:t>
      </w:r>
    </w:p>
    <w:p w:rsidR="00A805AB" w:rsidRDefault="00B32CA0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(Uwaga: należy zaznaczyć odniesienia do warunku/-ów, które podmiot oświadcza, że spełnia)</w:t>
      </w: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Oświadczam że spełniam warunki udziału w postępowaniu opisane w:</w:t>
      </w:r>
    </w:p>
    <w:p w:rsidR="00A805AB" w:rsidRPr="0036564A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6564A">
        <w:rPr>
          <w:rFonts w:ascii="Symbol" w:eastAsia="Symbol" w:hAnsi="Symbol" w:cs="Symbol"/>
          <w:b/>
          <w:bCs/>
          <w:color w:val="FF0000"/>
        </w:rPr>
        <w:t></w:t>
      </w:r>
      <w:r w:rsidRPr="0036564A"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Pkt XVI.1.3 </w:t>
      </w:r>
      <w:proofErr w:type="spellStart"/>
      <w:r w:rsidRPr="0036564A"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 w:rsidRPr="0036564A">
        <w:rPr>
          <w:rFonts w:ascii="Bookman Old Style" w:hAnsi="Bookman Old Style" w:cs="Bookman Old Style"/>
          <w:sz w:val="20"/>
          <w:szCs w:val="20"/>
        </w:rPr>
        <w:t xml:space="preserve"> </w:t>
      </w:r>
      <w:r w:rsidR="0036564A" w:rsidRPr="0036564A">
        <w:rPr>
          <w:rFonts w:ascii="Bookman Old Style" w:hAnsi="Bookman Old Style" w:cs="Bookman Old Style"/>
          <w:sz w:val="20"/>
          <w:szCs w:val="20"/>
        </w:rPr>
        <w:t>1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) SWZ, tj. Warunki w zakresie sytuacji ekonomicznej lub finansowej; 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6564A">
        <w:rPr>
          <w:rFonts w:ascii="Symbol" w:eastAsia="Symbol" w:hAnsi="Symbol" w:cs="Symbol"/>
          <w:b/>
          <w:bCs/>
          <w:color w:val="FF0000"/>
        </w:rPr>
        <w:t></w:t>
      </w:r>
      <w:r w:rsidRPr="0036564A"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>Pkt XVI.</w:t>
      </w:r>
      <w:r w:rsidR="00060E96">
        <w:rPr>
          <w:rFonts w:ascii="Bookman Old Style" w:hAnsi="Bookman Old Style" w:cs="Bookman Old Style"/>
          <w:sz w:val="20"/>
          <w:szCs w:val="2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1.4 </w:t>
      </w:r>
      <w:proofErr w:type="spellStart"/>
      <w:r w:rsidRPr="0036564A"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 w:rsidRPr="0036564A">
        <w:rPr>
          <w:rFonts w:ascii="Bookman Old Style" w:hAnsi="Bookman Old Style" w:cs="Bookman Old Style"/>
          <w:sz w:val="20"/>
          <w:szCs w:val="20"/>
        </w:rPr>
        <w:t xml:space="preserve"> </w:t>
      </w:r>
      <w:r w:rsidR="0036564A">
        <w:rPr>
          <w:rFonts w:ascii="Bookman Old Style" w:hAnsi="Bookman Old Style" w:cs="Bookman Old Style"/>
          <w:sz w:val="20"/>
          <w:szCs w:val="20"/>
        </w:rPr>
        <w:t>1</w:t>
      </w:r>
      <w:r w:rsidRPr="0036564A">
        <w:rPr>
          <w:rFonts w:ascii="Bookman Old Style" w:hAnsi="Bookman Old Style" w:cs="Bookman Old Style"/>
          <w:sz w:val="20"/>
          <w:szCs w:val="20"/>
        </w:rPr>
        <w:t>)</w:t>
      </w:r>
      <w:r w:rsidR="00917469">
        <w:rPr>
          <w:rFonts w:ascii="Bookman Old Style" w:hAnsi="Bookman Old Style" w:cs="Bookman Old Style"/>
          <w:sz w:val="20"/>
          <w:szCs w:val="2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>SWZ, tj. Warunki w zakresie zdolności technicznej lub zawodowej;</w:t>
      </w:r>
    </w:p>
    <w:p w:rsidR="0036564A" w:rsidRDefault="0036564A" w:rsidP="0036564A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6564A">
        <w:rPr>
          <w:rFonts w:ascii="Symbol" w:eastAsia="Symbol" w:hAnsi="Symbol" w:cs="Symbol"/>
          <w:b/>
          <w:bCs/>
          <w:color w:val="FF0000"/>
        </w:rPr>
        <w:t></w:t>
      </w:r>
      <w:r w:rsidRPr="0036564A"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>Pkt XVI.</w:t>
      </w:r>
      <w:r w:rsidR="00060E96">
        <w:rPr>
          <w:rFonts w:ascii="Bookman Old Style" w:hAnsi="Bookman Old Style" w:cs="Bookman Old Style"/>
          <w:sz w:val="20"/>
          <w:szCs w:val="2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1.4 </w:t>
      </w:r>
      <w:proofErr w:type="spellStart"/>
      <w:r w:rsidRPr="0036564A"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 w:rsidRPr="0036564A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2</w:t>
      </w:r>
      <w:r w:rsidRPr="0036564A">
        <w:rPr>
          <w:rFonts w:ascii="Bookman Old Style" w:hAnsi="Bookman Old Style" w:cs="Bookman Old Style"/>
          <w:sz w:val="20"/>
          <w:szCs w:val="20"/>
        </w:rPr>
        <w:t>)</w:t>
      </w:r>
      <w:r w:rsidR="00060E96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="00060E96"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 w:rsidR="00060E96">
        <w:rPr>
          <w:rFonts w:ascii="Bookman Old Style" w:hAnsi="Bookman Old Style" w:cs="Bookman Old Style"/>
          <w:sz w:val="20"/>
          <w:szCs w:val="20"/>
        </w:rPr>
        <w:t xml:space="preserve"> a)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 SWZ, tj. Warunki w zakresie zdolności technicznej lub zawodowej;</w:t>
      </w:r>
    </w:p>
    <w:p w:rsidR="00060E96" w:rsidRDefault="00060E96" w:rsidP="00060E96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6564A">
        <w:rPr>
          <w:rFonts w:ascii="Symbol" w:eastAsia="Symbol" w:hAnsi="Symbol" w:cs="Symbol"/>
          <w:b/>
          <w:bCs/>
          <w:color w:val="FF0000"/>
        </w:rPr>
        <w:t></w:t>
      </w:r>
      <w:r w:rsidRPr="0036564A"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 w:rsidRPr="0036564A"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 w:rsidRPr="0036564A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2</w:t>
      </w:r>
      <w:r w:rsidRPr="0036564A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b)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 SWZ, tj. Warunki w zakresie zdolności technicznej lub zawodowej;</w:t>
      </w:r>
    </w:p>
    <w:p w:rsidR="00060E96" w:rsidRDefault="00060E96" w:rsidP="00060E96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6564A">
        <w:rPr>
          <w:rFonts w:ascii="Symbol" w:eastAsia="Symbol" w:hAnsi="Symbol" w:cs="Symbol"/>
          <w:b/>
          <w:bCs/>
          <w:color w:val="FF0000"/>
        </w:rPr>
        <w:t></w:t>
      </w:r>
      <w:r w:rsidRPr="0036564A"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>Pkt XVI.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1.4 </w:t>
      </w:r>
      <w:proofErr w:type="spellStart"/>
      <w:r w:rsidRPr="0036564A"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 w:rsidRPr="0036564A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2</w:t>
      </w:r>
      <w:r w:rsidRPr="0036564A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c)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 SWZ, tj. Warunki w zakresie zdolności technicznej lub zawodowej;</w:t>
      </w:r>
    </w:p>
    <w:p w:rsidR="00060E96" w:rsidRDefault="00060E96" w:rsidP="00060E96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6564A">
        <w:rPr>
          <w:rFonts w:ascii="Symbol" w:eastAsia="Symbol" w:hAnsi="Symbol" w:cs="Symbol"/>
          <w:b/>
          <w:bCs/>
          <w:color w:val="FF0000"/>
        </w:rPr>
        <w:t></w:t>
      </w:r>
      <w:r w:rsidRPr="0036564A"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>Pkt XVI.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1.4 </w:t>
      </w:r>
      <w:proofErr w:type="spellStart"/>
      <w:r w:rsidRPr="0036564A"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 w:rsidRPr="0036564A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2</w:t>
      </w:r>
      <w:r w:rsidRPr="0036564A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d)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 SWZ, tj. Warunki w zakresie zdolności technicznej lub zawodowej;</w:t>
      </w:r>
    </w:p>
    <w:p w:rsidR="00F71271" w:rsidRDefault="00F71271" w:rsidP="00F71271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6564A">
        <w:rPr>
          <w:rFonts w:ascii="Symbol" w:eastAsia="Symbol" w:hAnsi="Symbol" w:cs="Symbol"/>
          <w:b/>
          <w:bCs/>
          <w:color w:val="FF0000"/>
        </w:rPr>
        <w:t></w:t>
      </w:r>
      <w:r w:rsidRPr="0036564A"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>Pkt XVI.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1.4 </w:t>
      </w:r>
      <w:proofErr w:type="spellStart"/>
      <w:r w:rsidRPr="0036564A"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 w:rsidRPr="0036564A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2</w:t>
      </w:r>
      <w:r w:rsidRPr="0036564A">
        <w:rPr>
          <w:rFonts w:ascii="Bookman Old Style" w:hAnsi="Bookman Old Style" w:cs="Bookman Old Style"/>
          <w:sz w:val="20"/>
          <w:szCs w:val="20"/>
        </w:rPr>
        <w:t>)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e)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 SWZ, tj. Warunki w zakresie zdolności technicznej lub zawodowej;</w:t>
      </w:r>
    </w:p>
    <w:p w:rsidR="00A805AB" w:rsidRDefault="00B32CA0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6564A">
        <w:rPr>
          <w:rFonts w:ascii="Symbol" w:eastAsia="Symbol" w:hAnsi="Symbol" w:cs="Symbol"/>
          <w:b/>
          <w:bCs/>
          <w:color w:val="FF0000"/>
        </w:rPr>
        <w:t></w:t>
      </w:r>
      <w:r w:rsidRPr="0036564A"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36564A"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 w:rsidRPr="0036564A"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 w:rsidRPr="0036564A">
        <w:rPr>
          <w:rFonts w:ascii="Bookman Old Style" w:hAnsi="Bookman Old Style" w:cs="Bookman Old Style"/>
          <w:sz w:val="20"/>
          <w:szCs w:val="20"/>
        </w:rPr>
        <w:t xml:space="preserve"> </w:t>
      </w:r>
      <w:r w:rsidR="0036564A">
        <w:rPr>
          <w:rFonts w:ascii="Bookman Old Style" w:hAnsi="Bookman Old Style" w:cs="Bookman Old Style"/>
          <w:sz w:val="20"/>
          <w:szCs w:val="20"/>
        </w:rPr>
        <w:t>3</w:t>
      </w:r>
      <w:r w:rsidRPr="0036564A">
        <w:rPr>
          <w:rFonts w:ascii="Bookman Old Style" w:hAnsi="Bookman Old Style" w:cs="Bookman Old Style"/>
          <w:sz w:val="20"/>
          <w:szCs w:val="20"/>
        </w:rPr>
        <w:t>) SWZ, tj. Warunki w zakresie zdolności technicznej lub zawodowej.</w:t>
      </w: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A805AB" w:rsidRDefault="00A805AB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CE4C3D" w:rsidRPr="00CE4C3D" w:rsidRDefault="00CE4C3D" w:rsidP="00CE4C3D">
      <w:pPr>
        <w:spacing w:after="160" w:line="300" w:lineRule="auto"/>
        <w:jc w:val="both"/>
        <w:rPr>
          <w:rFonts w:ascii="Bookman Old Style" w:eastAsiaTheme="minorHAnsi" w:hAnsi="Bookman Old Style" w:cstheme="minorBidi"/>
          <w:b/>
          <w:bCs/>
          <w:sz w:val="20"/>
          <w:szCs w:val="20"/>
          <w:lang w:eastAsia="en-US"/>
        </w:rPr>
      </w:pPr>
      <w:r w:rsidRPr="00CE4C3D">
        <w:rPr>
          <w:rFonts w:ascii="Bookman Old Style" w:eastAsiaTheme="minorHAnsi" w:hAnsi="Bookman Old Style" w:cstheme="minorBidi"/>
          <w:b/>
          <w:bCs/>
          <w:sz w:val="20"/>
          <w:szCs w:val="20"/>
          <w:lang w:eastAsia="en-US"/>
        </w:rPr>
        <w:t>Informacja o korzystaniu z certyfikatu</w:t>
      </w:r>
      <w:r w:rsidRPr="00CE4C3D">
        <w:rPr>
          <w:rStyle w:val="Odwoanieprzypisudolnego"/>
          <w:rFonts w:ascii="Bookman Old Style" w:eastAsiaTheme="minorHAnsi" w:hAnsi="Bookman Old Style" w:cstheme="minorBidi"/>
          <w:b/>
          <w:bCs/>
          <w:sz w:val="20"/>
          <w:szCs w:val="20"/>
          <w:lang w:eastAsia="en-US"/>
        </w:rPr>
        <w:footnoteReference w:id="1"/>
      </w:r>
    </w:p>
    <w:p w:rsidR="00CE4C3D" w:rsidRPr="00CE4C3D" w:rsidRDefault="00CE4C3D" w:rsidP="00CE4C3D">
      <w:pPr>
        <w:spacing w:after="160" w:line="300" w:lineRule="auto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>Oświadczam, że będę posługiwał się certyfikatem, o którym mowa w art.</w:t>
      </w:r>
      <w:r w:rsidRPr="00CE4C3D">
        <w:rPr>
          <w:rFonts w:ascii="Bookman Old Style" w:hAnsi="Bookman Old Style" w:cstheme="minorBidi"/>
          <w:sz w:val="20"/>
          <w:szCs w:val="20"/>
        </w:rPr>
        <w:t xml:space="preserve"> </w:t>
      </w:r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 xml:space="preserve">124 ust 2 ustawy </w:t>
      </w:r>
      <w:proofErr w:type="spellStart"/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>pzp</w:t>
      </w:r>
      <w:proofErr w:type="spellEnd"/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 xml:space="preserve"> dla </w:t>
      </w:r>
      <w:r w:rsidRPr="00CE4C3D">
        <w:rPr>
          <w:rFonts w:ascii="Bookman Old Style" w:eastAsiaTheme="minorHAnsi" w:hAnsi="Bookman Old Style" w:cstheme="minorBidi"/>
          <w:b/>
          <w:bCs/>
          <w:sz w:val="20"/>
          <w:szCs w:val="20"/>
          <w:lang w:eastAsia="en-US"/>
        </w:rPr>
        <w:t>wykazania braku podstaw wykluczenia</w:t>
      </w:r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 xml:space="preserve"> z postępowania (</w:t>
      </w:r>
      <w:r w:rsidRPr="00CE4C3D">
        <w:rPr>
          <w:rFonts w:ascii="Bookman Old Style" w:eastAsiaTheme="minorHAnsi" w:hAnsi="Bookman Old Style" w:cstheme="minorBidi"/>
          <w:b/>
          <w:sz w:val="20"/>
          <w:szCs w:val="20"/>
          <w:lang w:eastAsia="en-US"/>
        </w:rPr>
        <w:t>§12</w:t>
      </w:r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 xml:space="preserve"> ust. 1 pkt 4) SWZ)**:</w:t>
      </w:r>
    </w:p>
    <w:p w:rsidR="00CE4C3D" w:rsidRPr="00CE4C3D" w:rsidRDefault="00CE4C3D" w:rsidP="00CE4C3D">
      <w:pPr>
        <w:spacing w:after="160" w:line="276" w:lineRule="auto"/>
        <w:ind w:firstLine="425"/>
        <w:contextualSpacing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sdt>
        <w:sdtPr>
          <w:rPr>
            <w:rFonts w:ascii="Bookman Old Style" w:hAnsi="Bookman Old Style"/>
            <w:sz w:val="20"/>
            <w:szCs w:val="20"/>
          </w:rPr>
          <w:id w:val="612328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C3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 xml:space="preserve">  TAK</w:t>
      </w:r>
    </w:p>
    <w:p w:rsidR="00CE4C3D" w:rsidRPr="00CE4C3D" w:rsidRDefault="00CE4C3D" w:rsidP="00CE4C3D">
      <w:pPr>
        <w:widowControl w:val="0"/>
        <w:tabs>
          <w:tab w:val="right" w:pos="10512"/>
        </w:tabs>
        <w:spacing w:after="160" w:line="259" w:lineRule="auto"/>
        <w:contextualSpacing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lastRenderedPageBreak/>
        <w:t xml:space="preserve"> </w:t>
      </w:r>
      <w:r w:rsidRPr="00CE4C3D">
        <w:rPr>
          <w:rFonts w:ascii="Bookman Old Style" w:eastAsia="MS Gothic" w:hAnsi="Bookman Old Style"/>
          <w:sz w:val="20"/>
          <w:szCs w:val="20"/>
        </w:rPr>
        <w:t xml:space="preserve">    </w:t>
      </w:r>
      <w:sdt>
        <w:sdtPr>
          <w:rPr>
            <w:rFonts w:ascii="Bookman Old Style" w:hAnsi="Bookman Old Style"/>
            <w:sz w:val="20"/>
            <w:szCs w:val="20"/>
          </w:rPr>
          <w:id w:val="2007635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4C3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 xml:space="preserve">  NIE</w:t>
      </w:r>
    </w:p>
    <w:p w:rsidR="00CE4C3D" w:rsidRPr="00CE4C3D" w:rsidRDefault="00CE4C3D" w:rsidP="00CE4C3D">
      <w:pPr>
        <w:pBdr>
          <w:bottom w:val="dashed" w:sz="4" w:space="1" w:color="auto"/>
        </w:pBdr>
        <w:spacing w:after="160" w:line="360" w:lineRule="auto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</w:p>
    <w:p w:rsidR="00CE4C3D" w:rsidRPr="00CE4C3D" w:rsidRDefault="00CE4C3D" w:rsidP="00CE4C3D">
      <w:pPr>
        <w:spacing w:after="160" w:line="360" w:lineRule="auto"/>
        <w:rPr>
          <w:rFonts w:ascii="Bookman Old Style" w:eastAsiaTheme="minorHAnsi" w:hAnsi="Bookman Old Style" w:cstheme="minorBidi"/>
          <w:b/>
          <w:bCs/>
          <w:color w:val="FF0000"/>
          <w:sz w:val="20"/>
          <w:szCs w:val="20"/>
          <w:lang w:eastAsia="en-US"/>
        </w:rPr>
      </w:pPr>
    </w:p>
    <w:p w:rsidR="00CE4C3D" w:rsidRPr="00CE4C3D" w:rsidRDefault="00CE4C3D" w:rsidP="00CE4C3D">
      <w:pPr>
        <w:spacing w:after="160" w:line="360" w:lineRule="auto"/>
        <w:rPr>
          <w:rFonts w:ascii="Bookman Old Style" w:eastAsiaTheme="minorHAnsi" w:hAnsi="Bookman Old Style" w:cstheme="minorBidi"/>
          <w:b/>
          <w:bCs/>
          <w:color w:val="FF0000"/>
          <w:sz w:val="20"/>
          <w:szCs w:val="20"/>
          <w:lang w:eastAsia="en-US"/>
        </w:rPr>
      </w:pPr>
      <w:r w:rsidRPr="00CE4C3D">
        <w:rPr>
          <w:rFonts w:ascii="Bookman Old Style" w:eastAsiaTheme="minorHAnsi" w:hAnsi="Bookman Old Style" w:cstheme="minorBidi"/>
          <w:b/>
          <w:bCs/>
          <w:color w:val="FF0000"/>
          <w:sz w:val="20"/>
          <w:szCs w:val="20"/>
          <w:lang w:eastAsia="en-US"/>
        </w:rPr>
        <w:t xml:space="preserve">Przy zaznaczeniu „TAK” uzupełnić dalszą część oświadczenia dot. posługiwania się certyfikatem. </w:t>
      </w:r>
    </w:p>
    <w:p w:rsidR="00CE4C3D" w:rsidRPr="00CE4C3D" w:rsidRDefault="00CE4C3D" w:rsidP="00CE4C3D">
      <w:pPr>
        <w:spacing w:after="160" w:line="360" w:lineRule="auto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>Numer/ inne oznaczenie certyfikatu: …………………………………………………………………….;</w:t>
      </w:r>
    </w:p>
    <w:p w:rsidR="00CE4C3D" w:rsidRPr="00CE4C3D" w:rsidRDefault="00CE4C3D" w:rsidP="00CE4C3D">
      <w:pPr>
        <w:numPr>
          <w:ilvl w:val="0"/>
          <w:numId w:val="5"/>
        </w:numPr>
        <w:suppressAutoHyphens w:val="0"/>
        <w:spacing w:line="276" w:lineRule="auto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>Nazwa podmiotu certyfikującego: …………………………………………………………………….;</w:t>
      </w:r>
    </w:p>
    <w:p w:rsidR="00CE4C3D" w:rsidRPr="00CE4C3D" w:rsidRDefault="00CE4C3D" w:rsidP="00CE4C3D">
      <w:pPr>
        <w:numPr>
          <w:ilvl w:val="0"/>
          <w:numId w:val="5"/>
        </w:numPr>
        <w:suppressAutoHyphens w:val="0"/>
        <w:spacing w:line="276" w:lineRule="auto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>Okres ważności certyfikatu: …………………………………………………………………….;</w:t>
      </w:r>
    </w:p>
    <w:p w:rsidR="00CE4C3D" w:rsidRPr="00CE4C3D" w:rsidRDefault="00CE4C3D" w:rsidP="00CE4C3D">
      <w:pPr>
        <w:numPr>
          <w:ilvl w:val="0"/>
          <w:numId w:val="5"/>
        </w:numPr>
        <w:suppressAutoHyphens w:val="0"/>
        <w:spacing w:line="276" w:lineRule="auto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CE4C3D">
        <w:rPr>
          <w:rFonts w:ascii="Bookman Old Style" w:eastAsiaTheme="minorHAnsi" w:hAnsi="Bookman Old Style" w:cstheme="minorBidi"/>
          <w:sz w:val="20"/>
          <w:szCs w:val="20"/>
          <w:lang w:eastAsia="en-US"/>
        </w:rPr>
        <w:t xml:space="preserve">Zakres warunków udziału w postępowaniu, w odniesieniu do których Wykonawca zamierza posługiwać się certyfikatem:…………………………………………………………………………… </w:t>
      </w:r>
      <w:r w:rsidRPr="00CE4C3D">
        <w:rPr>
          <w:rFonts w:ascii="Bookman Old Style" w:eastAsiaTheme="minorHAnsi" w:hAnsi="Bookman Old Style" w:cstheme="minorBidi"/>
          <w:i/>
          <w:iCs/>
          <w:sz w:val="20"/>
          <w:szCs w:val="20"/>
          <w:lang w:eastAsia="en-US"/>
        </w:rPr>
        <w:t>/należy wskazać które warunki udziału wskazane w SWZ wykonawca potwierdzi certyfikatem zastępującym podmiotowe środki dowodowe wymagane na potwierdzenie ich spełnienia/</w:t>
      </w:r>
    </w:p>
    <w:p w:rsidR="00A805AB" w:rsidRPr="00CE4C3D" w:rsidRDefault="00A805AB">
      <w:pPr>
        <w:jc w:val="both"/>
        <w:rPr>
          <w:rFonts w:ascii="Bookman Old Style" w:hAnsi="Bookman Old Style"/>
          <w:sz w:val="20"/>
          <w:szCs w:val="20"/>
        </w:rPr>
      </w:pPr>
    </w:p>
    <w:sectPr w:rsidR="00A805AB" w:rsidRPr="00CE4C3D">
      <w:headerReference w:type="default" r:id="rId8"/>
      <w:footerReference w:type="default" r:id="rId9"/>
      <w:pgSz w:w="11906" w:h="16838"/>
      <w:pgMar w:top="851" w:right="1417" w:bottom="1276" w:left="1417" w:header="708" w:footer="45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0E3" w:rsidRDefault="00BA20E3">
      <w:r>
        <w:separator/>
      </w:r>
    </w:p>
  </w:endnote>
  <w:endnote w:type="continuationSeparator" w:id="0">
    <w:p w:rsidR="00BA20E3" w:rsidRDefault="00BA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5AB" w:rsidRDefault="00B32CA0">
    <w:pPr>
      <w:pStyle w:val="Stopka"/>
      <w:ind w:right="360"/>
      <w:jc w:val="center"/>
    </w:pPr>
    <w:r>
      <w:rPr>
        <w:sz w:val="20"/>
        <w:szCs w:val="20"/>
      </w:rPr>
      <w:t xml:space="preserve">Strona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CE4C3D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NUMPAGES</w:instrText>
    </w:r>
    <w:r>
      <w:rPr>
        <w:sz w:val="20"/>
        <w:szCs w:val="20"/>
      </w:rPr>
      <w:fldChar w:fldCharType="separate"/>
    </w:r>
    <w:r w:rsidR="00CE4C3D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  <w:p w:rsidR="00A805AB" w:rsidRDefault="00A805AB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0E3" w:rsidRDefault="00BA20E3">
      <w:r>
        <w:separator/>
      </w:r>
    </w:p>
  </w:footnote>
  <w:footnote w:type="continuationSeparator" w:id="0">
    <w:p w:rsidR="00BA20E3" w:rsidRDefault="00BA20E3">
      <w:r>
        <w:continuationSeparator/>
      </w:r>
    </w:p>
  </w:footnote>
  <w:footnote w:id="1">
    <w:p w:rsidR="00CE4C3D" w:rsidRPr="00EA083F" w:rsidRDefault="00CE4C3D" w:rsidP="00CE4C3D">
      <w:pPr>
        <w:pStyle w:val="Tekstprzypisudolnego"/>
        <w:jc w:val="both"/>
        <w:rPr>
          <w:rFonts w:eastAsiaTheme="minorHAnsi" w:cstheme="minorBidi"/>
        </w:rPr>
      </w:pPr>
      <w:r>
        <w:rPr>
          <w:rStyle w:val="Odwoanieprzypisudolnego"/>
        </w:rPr>
        <w:footnoteRef/>
      </w:r>
      <w:r>
        <w:t xml:space="preserve"> </w:t>
      </w:r>
      <w:r w:rsidRPr="00EA083F">
        <w:rPr>
          <w:rFonts w:eastAsiaTheme="minorHAnsi" w:cstheme="minorBidi"/>
          <w:sz w:val="16"/>
          <w:szCs w:val="16"/>
        </w:rPr>
        <w:t xml:space="preserve">W celu potwierdzenia </w:t>
      </w:r>
      <w:r>
        <w:rPr>
          <w:rFonts w:eastAsiaTheme="minorHAnsi" w:cstheme="minorBidi"/>
          <w:sz w:val="16"/>
          <w:szCs w:val="16"/>
        </w:rPr>
        <w:t>braku podstaw wykluczenia z postępowania</w:t>
      </w:r>
      <w:r w:rsidRPr="00EA083F">
        <w:rPr>
          <w:rFonts w:eastAsiaTheme="minorHAnsi" w:cstheme="minorBidi"/>
          <w:sz w:val="16"/>
          <w:szCs w:val="16"/>
        </w:rPr>
        <w:t xml:space="preserve"> Wykonawca zamiast odpowiednich podmiotowych środków dowodowych </w:t>
      </w:r>
      <w:r w:rsidRPr="00EA083F">
        <w:rPr>
          <w:rFonts w:eastAsiaTheme="minorHAnsi" w:cstheme="minorBidi"/>
          <w:color w:val="EE0000"/>
          <w:sz w:val="16"/>
          <w:szCs w:val="16"/>
        </w:rPr>
        <w:t xml:space="preserve">może </w:t>
      </w:r>
      <w:r w:rsidRPr="00EA083F">
        <w:rPr>
          <w:rFonts w:eastAsiaTheme="minorHAnsi" w:cstheme="minorBidi"/>
          <w:sz w:val="16"/>
          <w:szCs w:val="16"/>
        </w:rPr>
        <w:t>złożyć certyfikat potwierdzający udzielenie certyfikacji wykonawców zamówień publicznych w zakresie, o którym mowa w art. 3 ust. 2 pkt 2 ustawy z dnia 5 sierpnia 2025 r. o certyfikacji wykonawców zamówień publicznych”.</w:t>
      </w:r>
    </w:p>
    <w:p w:rsidR="00CE4C3D" w:rsidRDefault="00CE4C3D" w:rsidP="00CE4C3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5AB" w:rsidRDefault="00A805AB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0696"/>
    <w:multiLevelType w:val="hybridMultilevel"/>
    <w:tmpl w:val="3BC8F532"/>
    <w:lvl w:ilvl="0" w:tplc="A49EBBB2">
      <w:start w:val="87"/>
      <w:numFmt w:val="bullet"/>
      <w:lvlText w:val=""/>
      <w:lvlJc w:val="left"/>
      <w:pPr>
        <w:tabs>
          <w:tab w:val="num" w:pos="735"/>
        </w:tabs>
        <w:ind w:left="735" w:hanging="375"/>
      </w:pPr>
      <w:rPr>
        <w:rFonts w:ascii="Symbol" w:eastAsia="NSimSun" w:hAnsi="Symbol" w:hint="default"/>
        <w:b/>
        <w:color w:val="FF0000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E1567"/>
    <w:multiLevelType w:val="multilevel"/>
    <w:tmpl w:val="9A925CB0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1035BB8"/>
    <w:multiLevelType w:val="multilevel"/>
    <w:tmpl w:val="DD4E81C4"/>
    <w:lvl w:ilvl="0">
      <w:start w:val="1"/>
      <w:numFmt w:val="lowerLetter"/>
      <w:lvlText w:val="%1)"/>
      <w:lvlJc w:val="left"/>
      <w:pPr>
        <w:ind w:left="720" w:hanging="360"/>
      </w:pPr>
      <w:rPr>
        <w:rFonts w:ascii="Bookman Old Style" w:hAnsi="Bookman Old Style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C06DE9"/>
    <w:multiLevelType w:val="hybridMultilevel"/>
    <w:tmpl w:val="AA68ED20"/>
    <w:lvl w:ilvl="0" w:tplc="93105D3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658C79D0"/>
    <w:multiLevelType w:val="multilevel"/>
    <w:tmpl w:val="CE5C4EF2"/>
    <w:lvl w:ilvl="0">
      <w:start w:val="87"/>
      <w:numFmt w:val="bullet"/>
      <w:lvlText w:val=""/>
      <w:lvlJc w:val="left"/>
      <w:pPr>
        <w:tabs>
          <w:tab w:val="num" w:pos="735"/>
        </w:tabs>
        <w:ind w:left="735" w:hanging="375"/>
      </w:pPr>
      <w:rPr>
        <w:rFonts w:ascii="Symbol" w:hAnsi="Symbol" w:cs="Symbol" w:hint="default"/>
        <w:b/>
        <w:color w:val="FF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D6ED6CD-D5D5-487A-AEF5-CE9AC47F86B4}"/>
  </w:docVars>
  <w:rsids>
    <w:rsidRoot w:val="00A805AB"/>
    <w:rsid w:val="00021D80"/>
    <w:rsid w:val="000261B2"/>
    <w:rsid w:val="00060E96"/>
    <w:rsid w:val="000C3C08"/>
    <w:rsid w:val="000E6006"/>
    <w:rsid w:val="001414D8"/>
    <w:rsid w:val="001D60CB"/>
    <w:rsid w:val="001E24DF"/>
    <w:rsid w:val="0027483D"/>
    <w:rsid w:val="002E7831"/>
    <w:rsid w:val="00312815"/>
    <w:rsid w:val="003565A6"/>
    <w:rsid w:val="0036564A"/>
    <w:rsid w:val="00392026"/>
    <w:rsid w:val="003D77BB"/>
    <w:rsid w:val="003E4F6B"/>
    <w:rsid w:val="004D0788"/>
    <w:rsid w:val="004D2293"/>
    <w:rsid w:val="005414A3"/>
    <w:rsid w:val="00574347"/>
    <w:rsid w:val="005C4CA7"/>
    <w:rsid w:val="005E41A6"/>
    <w:rsid w:val="00613211"/>
    <w:rsid w:val="0064266E"/>
    <w:rsid w:val="00696380"/>
    <w:rsid w:val="00763689"/>
    <w:rsid w:val="00887DE2"/>
    <w:rsid w:val="008B3832"/>
    <w:rsid w:val="009171FB"/>
    <w:rsid w:val="00917469"/>
    <w:rsid w:val="00A805AB"/>
    <w:rsid w:val="00B32CA0"/>
    <w:rsid w:val="00B54843"/>
    <w:rsid w:val="00B57008"/>
    <w:rsid w:val="00B85801"/>
    <w:rsid w:val="00BA20E3"/>
    <w:rsid w:val="00CC3850"/>
    <w:rsid w:val="00CE4C3D"/>
    <w:rsid w:val="00F554D1"/>
    <w:rsid w:val="00F71271"/>
    <w:rsid w:val="00FB15FF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065F1-46E0-43D1-A3F1-00471207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3A00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3A00"/>
    <w:pPr>
      <w:keepNext/>
      <w:numPr>
        <w:numId w:val="1"/>
      </w:numPr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63A00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63A00"/>
    <w:pPr>
      <w:keepNext/>
      <w:numPr>
        <w:ilvl w:val="5"/>
        <w:numId w:val="1"/>
      </w:numPr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062DBB"/>
    <w:rPr>
      <w:rFonts w:ascii="Cambria" w:hAnsi="Cambria" w:cs="Times New Roman"/>
      <w:b/>
      <w:kern w:val="2"/>
      <w:sz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062DBB"/>
    <w:rPr>
      <w:rFonts w:ascii="Cambria" w:hAnsi="Cambria" w:cs="Times New Roman"/>
      <w:b/>
      <w:sz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qFormat/>
    <w:locked/>
    <w:rsid w:val="00062DBB"/>
    <w:rPr>
      <w:rFonts w:ascii="Calibri" w:hAnsi="Calibri" w:cs="Times New Roman"/>
      <w:b/>
      <w:lang w:eastAsia="zh-CN"/>
    </w:rPr>
  </w:style>
  <w:style w:type="character" w:customStyle="1" w:styleId="WW8Num1z0">
    <w:name w:val="WW8Num1z0"/>
    <w:uiPriority w:val="99"/>
    <w:qFormat/>
    <w:rsid w:val="00C63A00"/>
  </w:style>
  <w:style w:type="character" w:customStyle="1" w:styleId="WW8Num1z1">
    <w:name w:val="WW8Num1z1"/>
    <w:uiPriority w:val="99"/>
    <w:qFormat/>
    <w:rsid w:val="00C63A00"/>
  </w:style>
  <w:style w:type="character" w:customStyle="1" w:styleId="WW8Num1z2">
    <w:name w:val="WW8Num1z2"/>
    <w:uiPriority w:val="99"/>
    <w:qFormat/>
    <w:rsid w:val="00C63A00"/>
  </w:style>
  <w:style w:type="character" w:customStyle="1" w:styleId="WW8Num1z3">
    <w:name w:val="WW8Num1z3"/>
    <w:uiPriority w:val="99"/>
    <w:qFormat/>
    <w:rsid w:val="00C63A00"/>
  </w:style>
  <w:style w:type="character" w:customStyle="1" w:styleId="WW8Num1z4">
    <w:name w:val="WW8Num1z4"/>
    <w:uiPriority w:val="99"/>
    <w:qFormat/>
    <w:rsid w:val="00C63A00"/>
  </w:style>
  <w:style w:type="character" w:customStyle="1" w:styleId="WW8Num1z5">
    <w:name w:val="WW8Num1z5"/>
    <w:uiPriority w:val="99"/>
    <w:qFormat/>
    <w:rsid w:val="00C63A00"/>
  </w:style>
  <w:style w:type="character" w:customStyle="1" w:styleId="WW8Num1z6">
    <w:name w:val="WW8Num1z6"/>
    <w:uiPriority w:val="99"/>
    <w:qFormat/>
    <w:rsid w:val="00C63A00"/>
  </w:style>
  <w:style w:type="character" w:customStyle="1" w:styleId="WW8Num1z7">
    <w:name w:val="WW8Num1z7"/>
    <w:uiPriority w:val="99"/>
    <w:qFormat/>
    <w:rsid w:val="00C63A00"/>
  </w:style>
  <w:style w:type="character" w:customStyle="1" w:styleId="WW8Num1z8">
    <w:name w:val="WW8Num1z8"/>
    <w:uiPriority w:val="99"/>
    <w:qFormat/>
    <w:rsid w:val="00C63A00"/>
  </w:style>
  <w:style w:type="character" w:customStyle="1" w:styleId="WW8Num2z0">
    <w:name w:val="WW8Num2z0"/>
    <w:uiPriority w:val="99"/>
    <w:qFormat/>
    <w:rsid w:val="00C63A00"/>
  </w:style>
  <w:style w:type="character" w:customStyle="1" w:styleId="WW8Num2z1">
    <w:name w:val="WW8Num2z1"/>
    <w:uiPriority w:val="99"/>
    <w:qFormat/>
    <w:rsid w:val="00C63A00"/>
    <w:rPr>
      <w:b/>
    </w:rPr>
  </w:style>
  <w:style w:type="character" w:customStyle="1" w:styleId="WW8Num2z2">
    <w:name w:val="WW8Num2z2"/>
    <w:uiPriority w:val="99"/>
    <w:qFormat/>
    <w:rsid w:val="00C63A00"/>
    <w:rPr>
      <w:rFonts w:ascii="Bookman Old Style" w:hAnsi="Bookman Old Style"/>
      <w:sz w:val="20"/>
    </w:rPr>
  </w:style>
  <w:style w:type="character" w:customStyle="1" w:styleId="WW8Num3z0">
    <w:name w:val="WW8Num3z0"/>
    <w:uiPriority w:val="99"/>
    <w:qFormat/>
    <w:rsid w:val="00C63A00"/>
    <w:rPr>
      <w:rFonts w:ascii="Bookman Old Style" w:eastAsia="SimSun;宋体" w:hAnsi="Bookman Old Style"/>
      <w:kern w:val="2"/>
      <w:sz w:val="20"/>
      <w:lang w:eastAsia="hi-IN" w:bidi="hi-IN"/>
    </w:rPr>
  </w:style>
  <w:style w:type="character" w:customStyle="1" w:styleId="WW8Num3z1">
    <w:name w:val="WW8Num3z1"/>
    <w:uiPriority w:val="99"/>
    <w:qFormat/>
    <w:rsid w:val="00C63A00"/>
  </w:style>
  <w:style w:type="character" w:customStyle="1" w:styleId="WW8Num3z2">
    <w:name w:val="WW8Num3z2"/>
    <w:uiPriority w:val="99"/>
    <w:qFormat/>
    <w:rsid w:val="00C63A00"/>
  </w:style>
  <w:style w:type="character" w:customStyle="1" w:styleId="WW8Num3z3">
    <w:name w:val="WW8Num3z3"/>
    <w:uiPriority w:val="99"/>
    <w:qFormat/>
    <w:rsid w:val="00C63A00"/>
  </w:style>
  <w:style w:type="character" w:customStyle="1" w:styleId="WW8Num3z4">
    <w:name w:val="WW8Num3z4"/>
    <w:uiPriority w:val="99"/>
    <w:qFormat/>
    <w:rsid w:val="00C63A00"/>
  </w:style>
  <w:style w:type="character" w:customStyle="1" w:styleId="WW8Num3z5">
    <w:name w:val="WW8Num3z5"/>
    <w:uiPriority w:val="99"/>
    <w:qFormat/>
    <w:rsid w:val="00C63A00"/>
  </w:style>
  <w:style w:type="character" w:customStyle="1" w:styleId="WW8Num3z6">
    <w:name w:val="WW8Num3z6"/>
    <w:uiPriority w:val="99"/>
    <w:qFormat/>
    <w:rsid w:val="00C63A00"/>
  </w:style>
  <w:style w:type="character" w:customStyle="1" w:styleId="WW8Num3z7">
    <w:name w:val="WW8Num3z7"/>
    <w:uiPriority w:val="99"/>
    <w:qFormat/>
    <w:rsid w:val="00C63A00"/>
  </w:style>
  <w:style w:type="character" w:customStyle="1" w:styleId="WW8Num3z8">
    <w:name w:val="WW8Num3z8"/>
    <w:uiPriority w:val="99"/>
    <w:qFormat/>
    <w:rsid w:val="00C63A00"/>
  </w:style>
  <w:style w:type="character" w:customStyle="1" w:styleId="WW8Num4z0">
    <w:name w:val="WW8Num4z0"/>
    <w:uiPriority w:val="99"/>
    <w:qFormat/>
    <w:rsid w:val="00C63A00"/>
  </w:style>
  <w:style w:type="character" w:customStyle="1" w:styleId="WW8Num4z1">
    <w:name w:val="WW8Num4z1"/>
    <w:uiPriority w:val="99"/>
    <w:qFormat/>
    <w:rsid w:val="00C63A00"/>
  </w:style>
  <w:style w:type="character" w:customStyle="1" w:styleId="WW8Num4z2">
    <w:name w:val="WW8Num4z2"/>
    <w:uiPriority w:val="99"/>
    <w:qFormat/>
    <w:rsid w:val="00C63A00"/>
  </w:style>
  <w:style w:type="character" w:customStyle="1" w:styleId="WW8Num4z3">
    <w:name w:val="WW8Num4z3"/>
    <w:uiPriority w:val="99"/>
    <w:qFormat/>
    <w:rsid w:val="00C63A00"/>
  </w:style>
  <w:style w:type="character" w:customStyle="1" w:styleId="WW8Num4z4">
    <w:name w:val="WW8Num4z4"/>
    <w:uiPriority w:val="99"/>
    <w:qFormat/>
    <w:rsid w:val="00C63A00"/>
  </w:style>
  <w:style w:type="character" w:customStyle="1" w:styleId="WW8Num4z5">
    <w:name w:val="WW8Num4z5"/>
    <w:uiPriority w:val="99"/>
    <w:qFormat/>
    <w:rsid w:val="00C63A00"/>
  </w:style>
  <w:style w:type="character" w:customStyle="1" w:styleId="WW8Num4z6">
    <w:name w:val="WW8Num4z6"/>
    <w:uiPriority w:val="99"/>
    <w:qFormat/>
    <w:rsid w:val="00C63A00"/>
  </w:style>
  <w:style w:type="character" w:customStyle="1" w:styleId="WW8Num4z7">
    <w:name w:val="WW8Num4z7"/>
    <w:uiPriority w:val="99"/>
    <w:qFormat/>
    <w:rsid w:val="00C63A00"/>
  </w:style>
  <w:style w:type="character" w:customStyle="1" w:styleId="WW8Num4z8">
    <w:name w:val="WW8Num4z8"/>
    <w:uiPriority w:val="99"/>
    <w:qFormat/>
    <w:rsid w:val="00C63A00"/>
  </w:style>
  <w:style w:type="character" w:customStyle="1" w:styleId="WW8Num5z0">
    <w:name w:val="WW8Num5z0"/>
    <w:uiPriority w:val="99"/>
    <w:qFormat/>
    <w:rsid w:val="00C63A00"/>
  </w:style>
  <w:style w:type="character" w:customStyle="1" w:styleId="WW8Num5z1">
    <w:name w:val="WW8Num5z1"/>
    <w:uiPriority w:val="99"/>
    <w:qFormat/>
    <w:rsid w:val="00C63A00"/>
  </w:style>
  <w:style w:type="character" w:customStyle="1" w:styleId="WW8Num5z2">
    <w:name w:val="WW8Num5z2"/>
    <w:uiPriority w:val="99"/>
    <w:qFormat/>
    <w:rsid w:val="00C63A00"/>
  </w:style>
  <w:style w:type="character" w:customStyle="1" w:styleId="WW8Num5z3">
    <w:name w:val="WW8Num5z3"/>
    <w:uiPriority w:val="99"/>
    <w:qFormat/>
    <w:rsid w:val="00C63A00"/>
  </w:style>
  <w:style w:type="character" w:customStyle="1" w:styleId="WW8Num5z4">
    <w:name w:val="WW8Num5z4"/>
    <w:uiPriority w:val="99"/>
    <w:qFormat/>
    <w:rsid w:val="00C63A00"/>
  </w:style>
  <w:style w:type="character" w:customStyle="1" w:styleId="WW8Num5z5">
    <w:name w:val="WW8Num5z5"/>
    <w:uiPriority w:val="99"/>
    <w:qFormat/>
    <w:rsid w:val="00C63A00"/>
  </w:style>
  <w:style w:type="character" w:customStyle="1" w:styleId="WW8Num5z6">
    <w:name w:val="WW8Num5z6"/>
    <w:uiPriority w:val="99"/>
    <w:qFormat/>
    <w:rsid w:val="00C63A00"/>
  </w:style>
  <w:style w:type="character" w:customStyle="1" w:styleId="WW8Num5z7">
    <w:name w:val="WW8Num5z7"/>
    <w:uiPriority w:val="99"/>
    <w:qFormat/>
    <w:rsid w:val="00C63A00"/>
  </w:style>
  <w:style w:type="character" w:customStyle="1" w:styleId="WW8Num5z8">
    <w:name w:val="WW8Num5z8"/>
    <w:uiPriority w:val="99"/>
    <w:qFormat/>
    <w:rsid w:val="00C63A00"/>
  </w:style>
  <w:style w:type="character" w:customStyle="1" w:styleId="WW8Num6z0">
    <w:name w:val="WW8Num6z0"/>
    <w:uiPriority w:val="99"/>
    <w:qFormat/>
    <w:rsid w:val="00C63A00"/>
  </w:style>
  <w:style w:type="character" w:customStyle="1" w:styleId="WW8Num6z1">
    <w:name w:val="WW8Num6z1"/>
    <w:uiPriority w:val="99"/>
    <w:qFormat/>
    <w:rsid w:val="00C63A00"/>
  </w:style>
  <w:style w:type="character" w:customStyle="1" w:styleId="WW8Num6z2">
    <w:name w:val="WW8Num6z2"/>
    <w:uiPriority w:val="99"/>
    <w:qFormat/>
    <w:rsid w:val="00C63A00"/>
  </w:style>
  <w:style w:type="character" w:customStyle="1" w:styleId="WW8Num6z3">
    <w:name w:val="WW8Num6z3"/>
    <w:uiPriority w:val="99"/>
    <w:qFormat/>
    <w:rsid w:val="00C63A00"/>
  </w:style>
  <w:style w:type="character" w:customStyle="1" w:styleId="WW8Num6z4">
    <w:name w:val="WW8Num6z4"/>
    <w:uiPriority w:val="99"/>
    <w:qFormat/>
    <w:rsid w:val="00C63A00"/>
  </w:style>
  <w:style w:type="character" w:customStyle="1" w:styleId="WW8Num6z5">
    <w:name w:val="WW8Num6z5"/>
    <w:uiPriority w:val="99"/>
    <w:qFormat/>
    <w:rsid w:val="00C63A00"/>
  </w:style>
  <w:style w:type="character" w:customStyle="1" w:styleId="WW8Num6z6">
    <w:name w:val="WW8Num6z6"/>
    <w:uiPriority w:val="99"/>
    <w:qFormat/>
    <w:rsid w:val="00C63A00"/>
  </w:style>
  <w:style w:type="character" w:customStyle="1" w:styleId="WW8Num6z7">
    <w:name w:val="WW8Num6z7"/>
    <w:uiPriority w:val="99"/>
    <w:qFormat/>
    <w:rsid w:val="00C63A00"/>
  </w:style>
  <w:style w:type="character" w:customStyle="1" w:styleId="WW8Num6z8">
    <w:name w:val="WW8Num6z8"/>
    <w:uiPriority w:val="99"/>
    <w:qFormat/>
    <w:rsid w:val="00C63A00"/>
  </w:style>
  <w:style w:type="character" w:customStyle="1" w:styleId="WW8Num7z0">
    <w:name w:val="WW8Num7z0"/>
    <w:uiPriority w:val="99"/>
    <w:qFormat/>
    <w:rsid w:val="00C63A00"/>
    <w:rPr>
      <w:rFonts w:ascii="Bookman Old Style" w:hAnsi="Bookman Old Style"/>
    </w:rPr>
  </w:style>
  <w:style w:type="character" w:customStyle="1" w:styleId="WW8Num7z1">
    <w:name w:val="WW8Num7z1"/>
    <w:uiPriority w:val="99"/>
    <w:qFormat/>
    <w:rsid w:val="00C63A00"/>
  </w:style>
  <w:style w:type="character" w:customStyle="1" w:styleId="WW8Num7z2">
    <w:name w:val="WW8Num7z2"/>
    <w:uiPriority w:val="99"/>
    <w:qFormat/>
    <w:rsid w:val="00C63A00"/>
  </w:style>
  <w:style w:type="character" w:customStyle="1" w:styleId="WW8Num7z3">
    <w:name w:val="WW8Num7z3"/>
    <w:uiPriority w:val="99"/>
    <w:qFormat/>
    <w:rsid w:val="00C63A00"/>
  </w:style>
  <w:style w:type="character" w:customStyle="1" w:styleId="WW8Num7z4">
    <w:name w:val="WW8Num7z4"/>
    <w:uiPriority w:val="99"/>
    <w:qFormat/>
    <w:rsid w:val="00C63A00"/>
  </w:style>
  <w:style w:type="character" w:customStyle="1" w:styleId="WW8Num7z5">
    <w:name w:val="WW8Num7z5"/>
    <w:uiPriority w:val="99"/>
    <w:qFormat/>
    <w:rsid w:val="00C63A00"/>
  </w:style>
  <w:style w:type="character" w:customStyle="1" w:styleId="WW8Num7z6">
    <w:name w:val="WW8Num7z6"/>
    <w:uiPriority w:val="99"/>
    <w:qFormat/>
    <w:rsid w:val="00C63A00"/>
  </w:style>
  <w:style w:type="character" w:customStyle="1" w:styleId="WW8Num7z7">
    <w:name w:val="WW8Num7z7"/>
    <w:uiPriority w:val="99"/>
    <w:qFormat/>
    <w:rsid w:val="00C63A00"/>
  </w:style>
  <w:style w:type="character" w:customStyle="1" w:styleId="WW8Num7z8">
    <w:name w:val="WW8Num7z8"/>
    <w:uiPriority w:val="99"/>
    <w:qFormat/>
    <w:rsid w:val="00C63A00"/>
  </w:style>
  <w:style w:type="character" w:customStyle="1" w:styleId="WW8Num8z0">
    <w:name w:val="WW8Num8z0"/>
    <w:uiPriority w:val="99"/>
    <w:qFormat/>
    <w:rsid w:val="00C63A00"/>
  </w:style>
  <w:style w:type="character" w:customStyle="1" w:styleId="WW8Num9z0">
    <w:name w:val="WW8Num9z0"/>
    <w:uiPriority w:val="99"/>
    <w:qFormat/>
    <w:rsid w:val="00C63A00"/>
  </w:style>
  <w:style w:type="character" w:customStyle="1" w:styleId="WW8Num9z1">
    <w:name w:val="WW8Num9z1"/>
    <w:uiPriority w:val="99"/>
    <w:qFormat/>
    <w:rsid w:val="00C63A00"/>
  </w:style>
  <w:style w:type="character" w:customStyle="1" w:styleId="WW8Num9z2">
    <w:name w:val="WW8Num9z2"/>
    <w:uiPriority w:val="99"/>
    <w:qFormat/>
    <w:rsid w:val="00C63A00"/>
  </w:style>
  <w:style w:type="character" w:customStyle="1" w:styleId="WW8Num9z3">
    <w:name w:val="WW8Num9z3"/>
    <w:uiPriority w:val="99"/>
    <w:qFormat/>
    <w:rsid w:val="00C63A00"/>
  </w:style>
  <w:style w:type="character" w:customStyle="1" w:styleId="WW8Num9z4">
    <w:name w:val="WW8Num9z4"/>
    <w:uiPriority w:val="99"/>
    <w:qFormat/>
    <w:rsid w:val="00C63A00"/>
  </w:style>
  <w:style w:type="character" w:customStyle="1" w:styleId="WW8Num9z5">
    <w:name w:val="WW8Num9z5"/>
    <w:uiPriority w:val="99"/>
    <w:qFormat/>
    <w:rsid w:val="00C63A00"/>
  </w:style>
  <w:style w:type="character" w:customStyle="1" w:styleId="WW8Num9z6">
    <w:name w:val="WW8Num9z6"/>
    <w:uiPriority w:val="99"/>
    <w:qFormat/>
    <w:rsid w:val="00C63A00"/>
  </w:style>
  <w:style w:type="character" w:customStyle="1" w:styleId="WW8Num9z7">
    <w:name w:val="WW8Num9z7"/>
    <w:uiPriority w:val="99"/>
    <w:qFormat/>
    <w:rsid w:val="00C63A00"/>
  </w:style>
  <w:style w:type="character" w:customStyle="1" w:styleId="WW8Num9z8">
    <w:name w:val="WW8Num9z8"/>
    <w:uiPriority w:val="99"/>
    <w:qFormat/>
    <w:rsid w:val="00C63A00"/>
  </w:style>
  <w:style w:type="character" w:customStyle="1" w:styleId="WW8Num10z0">
    <w:name w:val="WW8Num10z0"/>
    <w:uiPriority w:val="99"/>
    <w:qFormat/>
    <w:rsid w:val="00C63A00"/>
  </w:style>
  <w:style w:type="character" w:customStyle="1" w:styleId="WW8Num10z1">
    <w:name w:val="WW8Num10z1"/>
    <w:uiPriority w:val="99"/>
    <w:qFormat/>
    <w:rsid w:val="00C63A00"/>
    <w:rPr>
      <w:b/>
    </w:rPr>
  </w:style>
  <w:style w:type="character" w:customStyle="1" w:styleId="WW8Num10z2">
    <w:name w:val="WW8Num10z2"/>
    <w:uiPriority w:val="99"/>
    <w:qFormat/>
    <w:rsid w:val="00C63A00"/>
    <w:rPr>
      <w:rFonts w:ascii="Bookman Old Style" w:hAnsi="Bookman Old Style"/>
      <w:sz w:val="20"/>
    </w:rPr>
  </w:style>
  <w:style w:type="character" w:customStyle="1" w:styleId="WW8Num11z0">
    <w:name w:val="WW8Num11z0"/>
    <w:uiPriority w:val="99"/>
    <w:qFormat/>
    <w:rsid w:val="00C63A00"/>
    <w:rPr>
      <w:rFonts w:ascii="Bookman Old Style" w:hAnsi="Bookman Old Style"/>
      <w:sz w:val="20"/>
    </w:rPr>
  </w:style>
  <w:style w:type="character" w:customStyle="1" w:styleId="WW8Num12z0">
    <w:name w:val="WW8Num12z0"/>
    <w:uiPriority w:val="99"/>
    <w:qFormat/>
    <w:rsid w:val="00C63A00"/>
  </w:style>
  <w:style w:type="character" w:customStyle="1" w:styleId="WW8Num12z1">
    <w:name w:val="WW8Num12z1"/>
    <w:uiPriority w:val="99"/>
    <w:qFormat/>
    <w:rsid w:val="00C63A00"/>
    <w:rPr>
      <w:rFonts w:ascii="Bookman Old Style" w:hAnsi="Bookman Old Style"/>
      <w:color w:val="000000"/>
    </w:rPr>
  </w:style>
  <w:style w:type="character" w:customStyle="1" w:styleId="WW8Num12z2">
    <w:name w:val="WW8Num12z2"/>
    <w:uiPriority w:val="99"/>
    <w:qFormat/>
    <w:rsid w:val="00C63A00"/>
    <w:rPr>
      <w:rFonts w:ascii="Bookman Old Style" w:hAnsi="Bookman Old Style"/>
    </w:rPr>
  </w:style>
  <w:style w:type="character" w:customStyle="1" w:styleId="WW8Num12z3">
    <w:name w:val="WW8Num12z3"/>
    <w:uiPriority w:val="99"/>
    <w:qFormat/>
    <w:rsid w:val="00C63A00"/>
  </w:style>
  <w:style w:type="character" w:customStyle="1" w:styleId="WW8Num12z4">
    <w:name w:val="WW8Num12z4"/>
    <w:uiPriority w:val="99"/>
    <w:qFormat/>
    <w:rsid w:val="00C63A00"/>
  </w:style>
  <w:style w:type="character" w:customStyle="1" w:styleId="WW8Num12z5">
    <w:name w:val="WW8Num12z5"/>
    <w:uiPriority w:val="99"/>
    <w:qFormat/>
    <w:rsid w:val="00C63A00"/>
  </w:style>
  <w:style w:type="character" w:customStyle="1" w:styleId="WW8Num12z6">
    <w:name w:val="WW8Num12z6"/>
    <w:uiPriority w:val="99"/>
    <w:qFormat/>
    <w:rsid w:val="00C63A00"/>
  </w:style>
  <w:style w:type="character" w:customStyle="1" w:styleId="WW8Num12z7">
    <w:name w:val="WW8Num12z7"/>
    <w:uiPriority w:val="99"/>
    <w:qFormat/>
    <w:rsid w:val="00C63A00"/>
  </w:style>
  <w:style w:type="character" w:customStyle="1" w:styleId="WW8Num12z8">
    <w:name w:val="WW8Num12z8"/>
    <w:uiPriority w:val="99"/>
    <w:qFormat/>
    <w:rsid w:val="00C63A00"/>
  </w:style>
  <w:style w:type="character" w:customStyle="1" w:styleId="WW8Num13z0">
    <w:name w:val="WW8Num13z0"/>
    <w:uiPriority w:val="99"/>
    <w:qFormat/>
    <w:rsid w:val="00C63A00"/>
    <w:rPr>
      <w:rFonts w:ascii="Arial" w:hAnsi="Arial"/>
      <w:sz w:val="20"/>
    </w:rPr>
  </w:style>
  <w:style w:type="character" w:customStyle="1" w:styleId="WW8Num14z0">
    <w:name w:val="WW8Num14z0"/>
    <w:uiPriority w:val="99"/>
    <w:qFormat/>
    <w:rsid w:val="00C63A00"/>
  </w:style>
  <w:style w:type="character" w:customStyle="1" w:styleId="WW8Num15z0">
    <w:name w:val="WW8Num15z0"/>
    <w:uiPriority w:val="99"/>
    <w:qFormat/>
    <w:rsid w:val="00C63A00"/>
  </w:style>
  <w:style w:type="character" w:customStyle="1" w:styleId="WW8Num16z0">
    <w:name w:val="WW8Num16z0"/>
    <w:uiPriority w:val="99"/>
    <w:qFormat/>
    <w:rsid w:val="00C63A00"/>
    <w:rPr>
      <w:color w:val="000000"/>
    </w:rPr>
  </w:style>
  <w:style w:type="character" w:customStyle="1" w:styleId="WW8Num16z1">
    <w:name w:val="WW8Num16z1"/>
    <w:uiPriority w:val="99"/>
    <w:qFormat/>
    <w:rsid w:val="00C63A00"/>
  </w:style>
  <w:style w:type="character" w:customStyle="1" w:styleId="WW8Num16z2">
    <w:name w:val="WW8Num16z2"/>
    <w:uiPriority w:val="99"/>
    <w:qFormat/>
    <w:rsid w:val="00C63A00"/>
  </w:style>
  <w:style w:type="character" w:customStyle="1" w:styleId="WW8Num16z3">
    <w:name w:val="WW8Num16z3"/>
    <w:uiPriority w:val="99"/>
    <w:qFormat/>
    <w:rsid w:val="00C63A00"/>
  </w:style>
  <w:style w:type="character" w:customStyle="1" w:styleId="WW8Num16z4">
    <w:name w:val="WW8Num16z4"/>
    <w:uiPriority w:val="99"/>
    <w:qFormat/>
    <w:rsid w:val="00C63A00"/>
  </w:style>
  <w:style w:type="character" w:customStyle="1" w:styleId="WW8Num16z5">
    <w:name w:val="WW8Num16z5"/>
    <w:uiPriority w:val="99"/>
    <w:qFormat/>
    <w:rsid w:val="00C63A00"/>
  </w:style>
  <w:style w:type="character" w:customStyle="1" w:styleId="WW8Num16z6">
    <w:name w:val="WW8Num16z6"/>
    <w:uiPriority w:val="99"/>
    <w:qFormat/>
    <w:rsid w:val="00C63A00"/>
  </w:style>
  <w:style w:type="character" w:customStyle="1" w:styleId="WW8Num16z7">
    <w:name w:val="WW8Num16z7"/>
    <w:uiPriority w:val="99"/>
    <w:qFormat/>
    <w:rsid w:val="00C63A00"/>
  </w:style>
  <w:style w:type="character" w:customStyle="1" w:styleId="WW8Num16z8">
    <w:name w:val="WW8Num16z8"/>
    <w:uiPriority w:val="99"/>
    <w:qFormat/>
    <w:rsid w:val="00C63A00"/>
  </w:style>
  <w:style w:type="character" w:customStyle="1" w:styleId="WW8Num17z0">
    <w:name w:val="WW8Num17z0"/>
    <w:uiPriority w:val="99"/>
    <w:qFormat/>
    <w:rsid w:val="00C63A00"/>
  </w:style>
  <w:style w:type="character" w:customStyle="1" w:styleId="WW8Num17z1">
    <w:name w:val="WW8Num17z1"/>
    <w:uiPriority w:val="99"/>
    <w:qFormat/>
    <w:rsid w:val="00C63A00"/>
  </w:style>
  <w:style w:type="character" w:customStyle="1" w:styleId="WW8Num17z2">
    <w:name w:val="WW8Num17z2"/>
    <w:uiPriority w:val="99"/>
    <w:qFormat/>
    <w:rsid w:val="00C63A00"/>
  </w:style>
  <w:style w:type="character" w:customStyle="1" w:styleId="WW8Num17z3">
    <w:name w:val="WW8Num17z3"/>
    <w:uiPriority w:val="99"/>
    <w:qFormat/>
    <w:rsid w:val="00C63A00"/>
  </w:style>
  <w:style w:type="character" w:customStyle="1" w:styleId="WW8Num17z4">
    <w:name w:val="WW8Num17z4"/>
    <w:uiPriority w:val="99"/>
    <w:qFormat/>
    <w:rsid w:val="00C63A00"/>
  </w:style>
  <w:style w:type="character" w:customStyle="1" w:styleId="WW8Num17z5">
    <w:name w:val="WW8Num17z5"/>
    <w:uiPriority w:val="99"/>
    <w:qFormat/>
    <w:rsid w:val="00C63A00"/>
  </w:style>
  <w:style w:type="character" w:customStyle="1" w:styleId="WW8Num17z6">
    <w:name w:val="WW8Num17z6"/>
    <w:uiPriority w:val="99"/>
    <w:qFormat/>
    <w:rsid w:val="00C63A00"/>
  </w:style>
  <w:style w:type="character" w:customStyle="1" w:styleId="WW8Num17z7">
    <w:name w:val="WW8Num17z7"/>
    <w:uiPriority w:val="99"/>
    <w:qFormat/>
    <w:rsid w:val="00C63A00"/>
  </w:style>
  <w:style w:type="character" w:customStyle="1" w:styleId="WW8Num17z8">
    <w:name w:val="WW8Num17z8"/>
    <w:uiPriority w:val="99"/>
    <w:qFormat/>
    <w:rsid w:val="00C63A00"/>
  </w:style>
  <w:style w:type="character" w:customStyle="1" w:styleId="WW8Num18z0">
    <w:name w:val="WW8Num18z0"/>
    <w:uiPriority w:val="99"/>
    <w:qFormat/>
    <w:rsid w:val="00C63A00"/>
    <w:rPr>
      <w:rFonts w:ascii="Times New Roman" w:hAnsi="Times New Roman"/>
      <w:sz w:val="20"/>
      <w:u w:val="none"/>
    </w:rPr>
  </w:style>
  <w:style w:type="character" w:customStyle="1" w:styleId="WW8Num18z1">
    <w:name w:val="WW8Num18z1"/>
    <w:uiPriority w:val="99"/>
    <w:qFormat/>
    <w:rsid w:val="00C63A00"/>
  </w:style>
  <w:style w:type="character" w:customStyle="1" w:styleId="WW8Num19z0">
    <w:name w:val="WW8Num19z0"/>
    <w:uiPriority w:val="99"/>
    <w:qFormat/>
    <w:rsid w:val="00C63A00"/>
  </w:style>
  <w:style w:type="character" w:customStyle="1" w:styleId="WW8Num19z1">
    <w:name w:val="WW8Num19z1"/>
    <w:uiPriority w:val="99"/>
    <w:qFormat/>
    <w:rsid w:val="00C63A00"/>
  </w:style>
  <w:style w:type="character" w:customStyle="1" w:styleId="WW8Num19z2">
    <w:name w:val="WW8Num19z2"/>
    <w:uiPriority w:val="99"/>
    <w:qFormat/>
    <w:rsid w:val="00C63A00"/>
  </w:style>
  <w:style w:type="character" w:customStyle="1" w:styleId="WW8Num19z3">
    <w:name w:val="WW8Num19z3"/>
    <w:uiPriority w:val="99"/>
    <w:qFormat/>
    <w:rsid w:val="00C63A00"/>
  </w:style>
  <w:style w:type="character" w:customStyle="1" w:styleId="WW8Num19z4">
    <w:name w:val="WW8Num19z4"/>
    <w:uiPriority w:val="99"/>
    <w:qFormat/>
    <w:rsid w:val="00C63A00"/>
  </w:style>
  <w:style w:type="character" w:customStyle="1" w:styleId="WW8Num19z5">
    <w:name w:val="WW8Num19z5"/>
    <w:uiPriority w:val="99"/>
    <w:qFormat/>
    <w:rsid w:val="00C63A00"/>
  </w:style>
  <w:style w:type="character" w:customStyle="1" w:styleId="WW8Num19z6">
    <w:name w:val="WW8Num19z6"/>
    <w:uiPriority w:val="99"/>
    <w:qFormat/>
    <w:rsid w:val="00C63A00"/>
  </w:style>
  <w:style w:type="character" w:customStyle="1" w:styleId="WW8Num19z7">
    <w:name w:val="WW8Num19z7"/>
    <w:uiPriority w:val="99"/>
    <w:qFormat/>
    <w:rsid w:val="00C63A00"/>
  </w:style>
  <w:style w:type="character" w:customStyle="1" w:styleId="WW8Num19z8">
    <w:name w:val="WW8Num19z8"/>
    <w:uiPriority w:val="99"/>
    <w:qFormat/>
    <w:rsid w:val="00C63A00"/>
  </w:style>
  <w:style w:type="character" w:customStyle="1" w:styleId="WW8Num20z0">
    <w:name w:val="WW8Num20z0"/>
    <w:uiPriority w:val="99"/>
    <w:qFormat/>
    <w:rsid w:val="00C63A00"/>
    <w:rPr>
      <w:rFonts w:ascii="Times New Roman" w:hAnsi="Times New Roman"/>
    </w:rPr>
  </w:style>
  <w:style w:type="character" w:customStyle="1" w:styleId="WW8Num21z0">
    <w:name w:val="WW8Num21z0"/>
    <w:uiPriority w:val="99"/>
    <w:qFormat/>
    <w:rsid w:val="00C63A00"/>
    <w:rPr>
      <w:rFonts w:ascii="Arial" w:hAnsi="Arial"/>
      <w:sz w:val="20"/>
    </w:rPr>
  </w:style>
  <w:style w:type="character" w:customStyle="1" w:styleId="WW8Num22z0">
    <w:name w:val="WW8Num22z0"/>
    <w:uiPriority w:val="99"/>
    <w:qFormat/>
    <w:rsid w:val="00C63A00"/>
  </w:style>
  <w:style w:type="character" w:customStyle="1" w:styleId="WW8Num23z0">
    <w:name w:val="WW8Num23z0"/>
    <w:uiPriority w:val="99"/>
    <w:qFormat/>
    <w:rsid w:val="00C63A00"/>
  </w:style>
  <w:style w:type="character" w:customStyle="1" w:styleId="WW8Num23z1">
    <w:name w:val="WW8Num23z1"/>
    <w:uiPriority w:val="99"/>
    <w:qFormat/>
    <w:rsid w:val="00C63A00"/>
  </w:style>
  <w:style w:type="character" w:customStyle="1" w:styleId="WW8Num23z2">
    <w:name w:val="WW8Num23z2"/>
    <w:uiPriority w:val="99"/>
    <w:qFormat/>
    <w:rsid w:val="00C63A00"/>
  </w:style>
  <w:style w:type="character" w:customStyle="1" w:styleId="WW8Num23z3">
    <w:name w:val="WW8Num23z3"/>
    <w:uiPriority w:val="99"/>
    <w:qFormat/>
    <w:rsid w:val="00C63A00"/>
  </w:style>
  <w:style w:type="character" w:customStyle="1" w:styleId="WW8Num23z4">
    <w:name w:val="WW8Num23z4"/>
    <w:uiPriority w:val="99"/>
    <w:qFormat/>
    <w:rsid w:val="00C63A00"/>
  </w:style>
  <w:style w:type="character" w:customStyle="1" w:styleId="WW8Num23z5">
    <w:name w:val="WW8Num23z5"/>
    <w:uiPriority w:val="99"/>
    <w:qFormat/>
    <w:rsid w:val="00C63A00"/>
  </w:style>
  <w:style w:type="character" w:customStyle="1" w:styleId="WW8Num23z6">
    <w:name w:val="WW8Num23z6"/>
    <w:uiPriority w:val="99"/>
    <w:qFormat/>
    <w:rsid w:val="00C63A00"/>
  </w:style>
  <w:style w:type="character" w:customStyle="1" w:styleId="WW8Num23z7">
    <w:name w:val="WW8Num23z7"/>
    <w:uiPriority w:val="99"/>
    <w:qFormat/>
    <w:rsid w:val="00C63A00"/>
  </w:style>
  <w:style w:type="character" w:customStyle="1" w:styleId="WW8Num23z8">
    <w:name w:val="WW8Num23z8"/>
    <w:uiPriority w:val="99"/>
    <w:qFormat/>
    <w:rsid w:val="00C63A00"/>
  </w:style>
  <w:style w:type="character" w:customStyle="1" w:styleId="WW8Num24z0">
    <w:name w:val="WW8Num24z0"/>
    <w:uiPriority w:val="99"/>
    <w:qFormat/>
    <w:rsid w:val="00C63A00"/>
    <w:rPr>
      <w:color w:val="000000"/>
    </w:rPr>
  </w:style>
  <w:style w:type="character" w:customStyle="1" w:styleId="WW8Num24z1">
    <w:name w:val="WW8Num24z1"/>
    <w:uiPriority w:val="99"/>
    <w:qFormat/>
    <w:rsid w:val="00C63A00"/>
  </w:style>
  <w:style w:type="character" w:customStyle="1" w:styleId="WW8Num24z2">
    <w:name w:val="WW8Num24z2"/>
    <w:uiPriority w:val="99"/>
    <w:qFormat/>
    <w:rsid w:val="00C63A00"/>
  </w:style>
  <w:style w:type="character" w:customStyle="1" w:styleId="WW8Num24z3">
    <w:name w:val="WW8Num24z3"/>
    <w:uiPriority w:val="99"/>
    <w:qFormat/>
    <w:rsid w:val="00C63A00"/>
  </w:style>
  <w:style w:type="character" w:customStyle="1" w:styleId="WW8Num24z4">
    <w:name w:val="WW8Num24z4"/>
    <w:uiPriority w:val="99"/>
    <w:qFormat/>
    <w:rsid w:val="00C63A00"/>
  </w:style>
  <w:style w:type="character" w:customStyle="1" w:styleId="WW8Num24z5">
    <w:name w:val="WW8Num24z5"/>
    <w:uiPriority w:val="99"/>
    <w:qFormat/>
    <w:rsid w:val="00C63A00"/>
  </w:style>
  <w:style w:type="character" w:customStyle="1" w:styleId="WW8Num24z6">
    <w:name w:val="WW8Num24z6"/>
    <w:uiPriority w:val="99"/>
    <w:qFormat/>
    <w:rsid w:val="00C63A00"/>
  </w:style>
  <w:style w:type="character" w:customStyle="1" w:styleId="WW8Num24z7">
    <w:name w:val="WW8Num24z7"/>
    <w:uiPriority w:val="99"/>
    <w:qFormat/>
    <w:rsid w:val="00C63A00"/>
  </w:style>
  <w:style w:type="character" w:customStyle="1" w:styleId="WW8Num24z8">
    <w:name w:val="WW8Num24z8"/>
    <w:uiPriority w:val="99"/>
    <w:qFormat/>
    <w:rsid w:val="00C63A00"/>
  </w:style>
  <w:style w:type="character" w:customStyle="1" w:styleId="WW8NumSt10z0">
    <w:name w:val="WW8NumSt10z0"/>
    <w:uiPriority w:val="99"/>
    <w:qFormat/>
    <w:rsid w:val="00C63A00"/>
    <w:rPr>
      <w:rFonts w:ascii="Arial" w:hAnsi="Arial"/>
      <w:sz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062DBB"/>
    <w:rPr>
      <w:rFonts w:ascii="Times New Roman" w:hAnsi="Times New Roman" w:cs="Times New Roman"/>
      <w:sz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062DBB"/>
    <w:rPr>
      <w:rFonts w:ascii="Times New Roman" w:hAnsi="Times New Roman" w:cs="Times New Roman"/>
      <w:sz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062DBB"/>
    <w:rPr>
      <w:rFonts w:ascii="Times New Roman" w:hAnsi="Times New Roman" w:cs="Times New Roman"/>
      <w:sz w:val="24"/>
      <w:lang w:eastAsia="zh-C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locked/>
    <w:rsid w:val="00062DBB"/>
    <w:rPr>
      <w:rFonts w:ascii="Courier New" w:hAnsi="Courier New" w:cs="Times New Roman"/>
      <w:sz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062DBB"/>
    <w:rPr>
      <w:rFonts w:ascii="Times New Roman" w:hAnsi="Times New Roman" w:cs="Times New Roman"/>
      <w:sz w:val="24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B322C"/>
    <w:rPr>
      <w:rFonts w:ascii="Segoe UI" w:hAnsi="Segoe UI" w:cs="Segoe UI"/>
      <w:sz w:val="18"/>
      <w:szCs w:val="18"/>
      <w:lang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  <w:b/>
      <w:bCs/>
    </w:rPr>
  </w:style>
  <w:style w:type="character" w:customStyle="1" w:styleId="ListLabel12">
    <w:name w:val="ListLabel 12"/>
    <w:qFormat/>
    <w:rPr>
      <w:rFonts w:eastAsia="Times New Roman" w:cs="Times New Roman"/>
      <w:sz w:val="20"/>
      <w:szCs w:val="20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SimSun;宋体" w:cs="Times New Roman"/>
      <w:kern w:val="2"/>
      <w:sz w:val="20"/>
      <w:szCs w:val="20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Bookman Old Style" w:hAnsi="Bookman Old Style" w:cs="Times New Roman"/>
      <w:sz w:val="2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Bookman Old Style" w:eastAsia="NSimSun" w:hAnsi="Bookman Old Style"/>
      <w:b/>
      <w:color w:val="FF0000"/>
      <w:sz w:val="20"/>
    </w:rPr>
  </w:style>
  <w:style w:type="paragraph" w:styleId="Nagwek">
    <w:name w:val="header"/>
    <w:basedOn w:val="Normalny"/>
    <w:next w:val="Tekstpodstawowy"/>
    <w:link w:val="NagwekZnak"/>
    <w:uiPriority w:val="99"/>
    <w:rsid w:val="00C63A0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C63A00"/>
    <w:pPr>
      <w:jc w:val="both"/>
    </w:pPr>
  </w:style>
  <w:style w:type="paragraph" w:styleId="Lista">
    <w:name w:val="List"/>
    <w:basedOn w:val="Tekstpodstawowy"/>
    <w:uiPriority w:val="99"/>
    <w:rsid w:val="00C63A00"/>
  </w:style>
  <w:style w:type="paragraph" w:styleId="Legenda">
    <w:name w:val="caption"/>
    <w:basedOn w:val="Normalny"/>
    <w:uiPriority w:val="99"/>
    <w:qFormat/>
    <w:rsid w:val="00C63A0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qFormat/>
    <w:rsid w:val="00C63A00"/>
    <w:pPr>
      <w:suppressLineNumbers/>
    </w:pPr>
  </w:style>
  <w:style w:type="paragraph" w:customStyle="1" w:styleId="Gwkaistopka">
    <w:name w:val="Główka i stopka"/>
    <w:basedOn w:val="Normalny"/>
    <w:uiPriority w:val="99"/>
    <w:qFormat/>
    <w:rsid w:val="00C63A00"/>
    <w:pPr>
      <w:suppressLineNumbers/>
      <w:tabs>
        <w:tab w:val="center" w:pos="4819"/>
        <w:tab w:val="right" w:pos="9638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C63A00"/>
    <w:pPr>
      <w:spacing w:line="360" w:lineRule="auto"/>
      <w:jc w:val="right"/>
    </w:pPr>
  </w:style>
  <w:style w:type="paragraph" w:styleId="Zwykytekst">
    <w:name w:val="Plain Text"/>
    <w:basedOn w:val="Normalny"/>
    <w:link w:val="ZwykytekstZnak"/>
    <w:uiPriority w:val="99"/>
    <w:qFormat/>
    <w:rsid w:val="00C63A00"/>
    <w:rPr>
      <w:rFonts w:ascii="Courier New" w:hAnsi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C63A00"/>
    <w:pPr>
      <w:tabs>
        <w:tab w:val="center" w:pos="4536"/>
        <w:tab w:val="right" w:pos="9072"/>
      </w:tabs>
    </w:pPr>
  </w:style>
  <w:style w:type="paragraph" w:customStyle="1" w:styleId="Tekstpodstawowywcity">
    <w:name w:val="Tekst podstawowy wci?ty"/>
    <w:basedOn w:val="Normalny"/>
    <w:uiPriority w:val="99"/>
    <w:qFormat/>
    <w:rsid w:val="00C63A00"/>
    <w:pPr>
      <w:widowControl w:val="0"/>
      <w:ind w:right="51"/>
      <w:jc w:val="both"/>
      <w:textAlignment w:val="baseline"/>
    </w:pPr>
  </w:style>
  <w:style w:type="paragraph" w:customStyle="1" w:styleId="Zwykytekst1">
    <w:name w:val="Zwykły tekst1"/>
    <w:basedOn w:val="Normalny"/>
    <w:uiPriority w:val="99"/>
    <w:qFormat/>
    <w:rsid w:val="00E81B34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locked/>
    <w:rsid w:val="000B322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Wypunktowanie,L1,Numerowanie,2 heading,A_wyliczenie,K-P_odwolanie,Akapit z listą5,maz_wyliczenie,opis dzialania"/>
    <w:basedOn w:val="Normalny"/>
    <w:link w:val="AkapitzlistZnak"/>
    <w:qFormat/>
    <w:rsid w:val="00CE4C3D"/>
    <w:pPr>
      <w:suppressAutoHyphens w:val="0"/>
      <w:ind w:left="708"/>
    </w:pPr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locked/>
    <w:rsid w:val="00CE4C3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locked/>
    <w:rsid w:val="00CE4C3D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E4C3D"/>
    <w:rPr>
      <w:rFonts w:ascii="Calibri" w:eastAsia="Calibri" w:hAnsi="Calibri" w:cs="Times New Roman"/>
      <w:szCs w:val="20"/>
      <w:lang w:eastAsia="en-US"/>
    </w:rPr>
  </w:style>
  <w:style w:type="character" w:customStyle="1" w:styleId="AkapitzlistZnak">
    <w:name w:val="Akapit z listą Znak"/>
    <w:aliases w:val="wypunktowanie Znak,Wypunktowanie Znak,L1 Znak,Numerowanie Znak,2 heading Znak,A_wyliczenie Znak,K-P_odwolanie Znak,Akapit z listą5 Znak,maz_wyliczenie Znak,opis dzialania Znak"/>
    <w:link w:val="Akapitzlist"/>
    <w:qFormat/>
    <w:locked/>
    <w:rsid w:val="00CE4C3D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6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D6ED6CD-D5D5-487A-AEF5-CE9AC47F86B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1242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</vt:lpstr>
    </vt:vector>
  </TitlesOfParts>
  <Company>Urząd Miejski w Brodnicy</Company>
  <LinksUpToDate>false</LinksUpToDate>
  <CharactersWithSpaces>8678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</dc:title>
  <dc:subject/>
  <dc:creator>*</dc:creator>
  <dc:description/>
  <cp:lastModifiedBy>Andrzej Krzemiński</cp:lastModifiedBy>
  <cp:revision>31</cp:revision>
  <cp:lastPrinted>2021-06-18T07:09:00Z</cp:lastPrinted>
  <dcterms:created xsi:type="dcterms:W3CDTF">2024-10-28T13:58:00Z</dcterms:created>
  <dcterms:modified xsi:type="dcterms:W3CDTF">2026-08-05T07:06:00Z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