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43B9" w14:textId="63E44F35" w:rsidR="00492F7D" w:rsidRPr="00F96951" w:rsidRDefault="002E2AF7">
      <w:pPr>
        <w:spacing w:after="79" w:line="259" w:lineRule="auto"/>
        <w:ind w:left="0" w:right="5" w:firstLine="0"/>
        <w:jc w:val="right"/>
        <w:rPr>
          <w:b/>
          <w:color w:val="auto"/>
          <w:szCs w:val="20"/>
        </w:rPr>
      </w:pPr>
      <w:r w:rsidRPr="00F96951">
        <w:rPr>
          <w:b/>
          <w:color w:val="auto"/>
          <w:szCs w:val="20"/>
        </w:rPr>
        <w:t xml:space="preserve">Załącznik nr </w:t>
      </w:r>
      <w:r w:rsidR="00FA4645" w:rsidRPr="00F96951">
        <w:rPr>
          <w:b/>
          <w:color w:val="auto"/>
          <w:szCs w:val="20"/>
        </w:rPr>
        <w:t>3</w:t>
      </w:r>
      <w:r w:rsidR="00A91F64" w:rsidRPr="00F96951">
        <w:rPr>
          <w:b/>
          <w:color w:val="auto"/>
          <w:szCs w:val="20"/>
        </w:rPr>
        <w:t xml:space="preserve"> do </w:t>
      </w:r>
      <w:r w:rsidR="00C85606" w:rsidRPr="00F96951">
        <w:rPr>
          <w:b/>
          <w:color w:val="auto"/>
          <w:szCs w:val="20"/>
        </w:rPr>
        <w:t>SWZ</w:t>
      </w:r>
    </w:p>
    <w:p w14:paraId="6C72F78C" w14:textId="73D92A2D" w:rsidR="00722263" w:rsidRPr="00802BC3" w:rsidRDefault="00722263" w:rsidP="00802BC3">
      <w:pPr>
        <w:spacing w:after="79" w:line="259" w:lineRule="auto"/>
        <w:ind w:right="5"/>
        <w:jc w:val="left"/>
        <w:rPr>
          <w:b/>
          <w:bCs/>
          <w:color w:val="auto"/>
          <w:szCs w:val="20"/>
        </w:rPr>
      </w:pPr>
      <w:r w:rsidRPr="00802BC3">
        <w:rPr>
          <w:b/>
          <w:bCs/>
          <w:color w:val="auto"/>
          <w:szCs w:val="20"/>
        </w:rPr>
        <w:t>Oprogramowanie do analizy logów – 1 szt.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72"/>
        <w:gridCol w:w="5626"/>
        <w:gridCol w:w="2424"/>
      </w:tblGrid>
      <w:tr w:rsidR="00FA4645" w:rsidRPr="00F96951" w14:paraId="45F56237" w14:textId="77777777" w:rsidTr="00722263">
        <w:tc>
          <w:tcPr>
            <w:tcW w:w="0" w:type="auto"/>
            <w:gridSpan w:val="2"/>
          </w:tcPr>
          <w:p w14:paraId="5F5BB5C4" w14:textId="0D2FF4DD" w:rsidR="00FA4645" w:rsidRPr="00F96951" w:rsidRDefault="00FA4645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Oprogramowanie do analizy logów</w:t>
            </w:r>
          </w:p>
        </w:tc>
        <w:tc>
          <w:tcPr>
            <w:tcW w:w="0" w:type="auto"/>
          </w:tcPr>
          <w:p w14:paraId="6A22B618" w14:textId="790539D1" w:rsidR="00FA4645" w:rsidRPr="00F96951" w:rsidRDefault="00FA4645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Producent: ………………………….</w:t>
            </w:r>
          </w:p>
          <w:p w14:paraId="15711EA0" w14:textId="6C4092E0" w:rsidR="00FA4645" w:rsidRPr="00F96951" w:rsidRDefault="00FA4645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Model: ………………………….</w:t>
            </w:r>
          </w:p>
          <w:p w14:paraId="273561CB" w14:textId="044F7A50" w:rsidR="00FA4645" w:rsidRPr="00F96951" w:rsidRDefault="00FA4645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 xml:space="preserve">Oznaczenie producenta </w:t>
            </w:r>
            <w:r w:rsidRPr="00F96951">
              <w:rPr>
                <w:color w:val="auto"/>
                <w:szCs w:val="20"/>
              </w:rPr>
              <w:br/>
              <w:t xml:space="preserve">(Part </w:t>
            </w:r>
            <w:proofErr w:type="spellStart"/>
            <w:r w:rsidRPr="00F96951">
              <w:rPr>
                <w:color w:val="auto"/>
                <w:szCs w:val="20"/>
              </w:rPr>
              <w:t>Number</w:t>
            </w:r>
            <w:proofErr w:type="spellEnd"/>
            <w:r w:rsidRPr="00F96951">
              <w:rPr>
                <w:color w:val="auto"/>
                <w:szCs w:val="20"/>
              </w:rPr>
              <w:t>): ………………………….</w:t>
            </w:r>
          </w:p>
        </w:tc>
      </w:tr>
      <w:tr w:rsidR="00FA4645" w:rsidRPr="00F96951" w14:paraId="03A5B5A1" w14:textId="77777777" w:rsidTr="00722263">
        <w:tc>
          <w:tcPr>
            <w:tcW w:w="0" w:type="auto"/>
          </w:tcPr>
          <w:p w14:paraId="71C5BE08" w14:textId="54A33D18" w:rsidR="00FA4645" w:rsidRPr="00F96951" w:rsidRDefault="00FA4645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Wymagania Ogólne</w:t>
            </w:r>
          </w:p>
        </w:tc>
        <w:tc>
          <w:tcPr>
            <w:tcW w:w="0" w:type="auto"/>
          </w:tcPr>
          <w:p w14:paraId="16029CC9" w14:textId="77777777" w:rsidR="00FA4645" w:rsidRPr="00F96951" w:rsidRDefault="00FA4645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W ramach postępowania wymaganym jest dostarczenie centralnego systemu logowania, raportowania i korelacji, umożliwiającego centralizację procesu logowania zdarzeń sieciowych, systemowych oraz  bezpieczeństwa w ramach całej infrastruktury zabezpieczeń.</w:t>
            </w:r>
          </w:p>
          <w:p w14:paraId="4A1821E1" w14:textId="7D45981E" w:rsidR="00FA4645" w:rsidRPr="00F96951" w:rsidRDefault="00FA4645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 xml:space="preserve">Rozwiązanie musi zostać dostarczone w postaci komercyjnej platformy działającej w środowisku wirtualnym lub w postaci komercyjnej platformy działającej na bazie </w:t>
            </w:r>
            <w:proofErr w:type="spellStart"/>
            <w:r w:rsidRPr="00F96951">
              <w:rPr>
                <w:color w:val="auto"/>
                <w:szCs w:val="20"/>
              </w:rPr>
              <w:t>linux</w:t>
            </w:r>
            <w:proofErr w:type="spellEnd"/>
            <w:r w:rsidRPr="00F96951">
              <w:rPr>
                <w:color w:val="auto"/>
                <w:szCs w:val="20"/>
              </w:rPr>
              <w:t xml:space="preserve"> w środowisku wirtualnym, z możliwością uruchomienia na co najmniej następujących </w:t>
            </w:r>
            <w:proofErr w:type="spellStart"/>
            <w:r w:rsidRPr="00F96951">
              <w:rPr>
                <w:color w:val="auto"/>
                <w:szCs w:val="20"/>
              </w:rPr>
              <w:t>hypervisorach</w:t>
            </w:r>
            <w:proofErr w:type="spellEnd"/>
            <w:r w:rsidRPr="00F96951">
              <w:rPr>
                <w:color w:val="auto"/>
                <w:szCs w:val="20"/>
              </w:rPr>
              <w:t xml:space="preserve">: </w:t>
            </w:r>
            <w:proofErr w:type="spellStart"/>
            <w:r w:rsidRPr="00F96951">
              <w:rPr>
                <w:color w:val="auto"/>
                <w:szCs w:val="20"/>
              </w:rPr>
              <w:t>VMware</w:t>
            </w:r>
            <w:proofErr w:type="spellEnd"/>
            <w:r w:rsidRPr="00F96951">
              <w:rPr>
                <w:color w:val="auto"/>
                <w:szCs w:val="20"/>
              </w:rPr>
              <w:t xml:space="preserve"> ESX/</w:t>
            </w:r>
            <w:proofErr w:type="spellStart"/>
            <w:r w:rsidRPr="00F96951">
              <w:rPr>
                <w:color w:val="auto"/>
                <w:szCs w:val="20"/>
              </w:rPr>
              <w:t>ESXi</w:t>
            </w:r>
            <w:proofErr w:type="spellEnd"/>
            <w:r w:rsidRPr="00F96951">
              <w:rPr>
                <w:color w:val="auto"/>
                <w:szCs w:val="20"/>
              </w:rPr>
              <w:t xml:space="preserve"> </w:t>
            </w:r>
            <w:proofErr w:type="spellStart"/>
            <w:r w:rsidRPr="00F96951">
              <w:rPr>
                <w:color w:val="auto"/>
                <w:szCs w:val="20"/>
              </w:rPr>
              <w:t>werje</w:t>
            </w:r>
            <w:proofErr w:type="spellEnd"/>
            <w:r w:rsidRPr="00F96951">
              <w:rPr>
                <w:color w:val="auto"/>
                <w:szCs w:val="20"/>
              </w:rPr>
              <w:t xml:space="preserve">: 5.0, 5.1, 5.5, 6.0, 6.5, 6.7; Microsoft Hyper-V wersje: 2008 R2, 2012, 2012 R2, 2016;  </w:t>
            </w:r>
            <w:proofErr w:type="spellStart"/>
            <w:r w:rsidRPr="00F96951">
              <w:rPr>
                <w:color w:val="auto"/>
                <w:szCs w:val="20"/>
              </w:rPr>
              <w:t>Citrix</w:t>
            </w:r>
            <w:proofErr w:type="spellEnd"/>
            <w:r w:rsidRPr="00F96951">
              <w:rPr>
                <w:color w:val="auto"/>
                <w:szCs w:val="20"/>
              </w:rPr>
              <w:t xml:space="preserve"> </w:t>
            </w:r>
            <w:proofErr w:type="spellStart"/>
            <w:r w:rsidRPr="00F96951">
              <w:rPr>
                <w:color w:val="auto"/>
                <w:szCs w:val="20"/>
              </w:rPr>
              <w:t>XenServer</w:t>
            </w:r>
            <w:proofErr w:type="spellEnd"/>
            <w:r w:rsidRPr="00F96951">
              <w:rPr>
                <w:color w:val="auto"/>
                <w:szCs w:val="20"/>
              </w:rPr>
              <w:t xml:space="preserve"> 6.0+, Open Source </w:t>
            </w:r>
            <w:proofErr w:type="spellStart"/>
            <w:r w:rsidRPr="00F96951">
              <w:rPr>
                <w:color w:val="auto"/>
                <w:szCs w:val="20"/>
              </w:rPr>
              <w:t>Xen</w:t>
            </w:r>
            <w:proofErr w:type="spellEnd"/>
            <w:r w:rsidRPr="00F96951">
              <w:rPr>
                <w:color w:val="auto"/>
                <w:szCs w:val="20"/>
              </w:rPr>
              <w:t xml:space="preserve"> 4.1+, KVM, Amazon Web Services (AWS), Microsoft </w:t>
            </w:r>
            <w:proofErr w:type="spellStart"/>
            <w:r w:rsidRPr="00F96951">
              <w:rPr>
                <w:color w:val="auto"/>
                <w:szCs w:val="20"/>
              </w:rPr>
              <w:t>Azure</w:t>
            </w:r>
            <w:proofErr w:type="spellEnd"/>
            <w:r w:rsidRPr="00F96951">
              <w:rPr>
                <w:color w:val="auto"/>
                <w:szCs w:val="20"/>
              </w:rPr>
              <w:t xml:space="preserve">, Google </w:t>
            </w:r>
            <w:proofErr w:type="spellStart"/>
            <w:r w:rsidRPr="00F96951">
              <w:rPr>
                <w:color w:val="auto"/>
                <w:szCs w:val="20"/>
              </w:rPr>
              <w:t>Cloud</w:t>
            </w:r>
            <w:proofErr w:type="spellEnd"/>
            <w:r w:rsidRPr="00F96951">
              <w:rPr>
                <w:color w:val="auto"/>
                <w:szCs w:val="20"/>
              </w:rPr>
              <w:t xml:space="preserve"> (GCP).</w:t>
            </w:r>
          </w:p>
        </w:tc>
        <w:tc>
          <w:tcPr>
            <w:tcW w:w="0" w:type="auto"/>
          </w:tcPr>
          <w:p w14:paraId="1AD8A103" w14:textId="582E310B" w:rsidR="00FA4645" w:rsidRPr="00F96951" w:rsidRDefault="00FA4645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F96951" w:rsidRPr="00F96951" w14:paraId="4F68EF01" w14:textId="77777777" w:rsidTr="00722263">
        <w:tc>
          <w:tcPr>
            <w:tcW w:w="0" w:type="auto"/>
          </w:tcPr>
          <w:p w14:paraId="0735842F" w14:textId="6F15CBE8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Interfejsy, Dysk</w:t>
            </w:r>
          </w:p>
        </w:tc>
        <w:tc>
          <w:tcPr>
            <w:tcW w:w="0" w:type="auto"/>
          </w:tcPr>
          <w:p w14:paraId="2B1CB65F" w14:textId="6CFE68F2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System musi obsługiwać co najmniej 4 interfejsy sieciowe oraz wspierać powierzchnię dyskową o pojemności 10 TB</w:t>
            </w:r>
          </w:p>
        </w:tc>
        <w:tc>
          <w:tcPr>
            <w:tcW w:w="0" w:type="auto"/>
          </w:tcPr>
          <w:p w14:paraId="078D364D" w14:textId="7C476AB9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F96951" w:rsidRPr="00F96951" w14:paraId="57164FE4" w14:textId="77777777" w:rsidTr="00722263">
        <w:tc>
          <w:tcPr>
            <w:tcW w:w="0" w:type="auto"/>
          </w:tcPr>
          <w:p w14:paraId="07A5DAB3" w14:textId="5807F6B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Parametry wydajnościowe</w:t>
            </w:r>
          </w:p>
        </w:tc>
        <w:tc>
          <w:tcPr>
            <w:tcW w:w="0" w:type="auto"/>
          </w:tcPr>
          <w:p w14:paraId="7FD0E6A9" w14:textId="5C25DB31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System musi być w stanie przyjmować minimum 5 GB logów na dzień.</w:t>
            </w:r>
          </w:p>
          <w:p w14:paraId="00C3B6A2" w14:textId="79913FD2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Rozwiązanie musi umożliwiać kolekcjonowanie logów z co najmniej 1000 systemów.</w:t>
            </w:r>
          </w:p>
        </w:tc>
        <w:tc>
          <w:tcPr>
            <w:tcW w:w="0" w:type="auto"/>
          </w:tcPr>
          <w:p w14:paraId="6F4221C4" w14:textId="5AD62E12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F96951" w:rsidRPr="00F96951" w14:paraId="62BF5835" w14:textId="77777777" w:rsidTr="00722263">
        <w:tc>
          <w:tcPr>
            <w:tcW w:w="0" w:type="auto"/>
          </w:tcPr>
          <w:p w14:paraId="0E03D498" w14:textId="31E82C0F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Logowanie</w:t>
            </w:r>
          </w:p>
        </w:tc>
        <w:tc>
          <w:tcPr>
            <w:tcW w:w="0" w:type="auto"/>
          </w:tcPr>
          <w:p w14:paraId="5A871F75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W ramach centralnego systemu logowania, raportowania i korelacji muszą być realizowane co najmniej poniższe funkcje:</w:t>
            </w:r>
          </w:p>
          <w:p w14:paraId="6AF79612" w14:textId="53A420B2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1.</w:t>
            </w:r>
            <w:r w:rsidRPr="00F96951">
              <w:rPr>
                <w:color w:val="auto"/>
                <w:szCs w:val="20"/>
              </w:rPr>
              <w:tab/>
              <w:t>Podgląd logowanych zdarzeń w czasie rzeczywistym.</w:t>
            </w:r>
          </w:p>
          <w:p w14:paraId="37450E93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2.</w:t>
            </w:r>
            <w:r w:rsidRPr="00F96951">
              <w:rPr>
                <w:color w:val="auto"/>
                <w:szCs w:val="20"/>
              </w:rPr>
              <w:tab/>
              <w:t xml:space="preserve">Możliwość przeglądania logów historycznych z funkcją filtrowania. </w:t>
            </w:r>
          </w:p>
          <w:p w14:paraId="6F4CF5BE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3.</w:t>
            </w:r>
            <w:r w:rsidRPr="00F96951">
              <w:rPr>
                <w:color w:val="auto"/>
                <w:szCs w:val="20"/>
              </w:rPr>
              <w:tab/>
              <w:t>System musi oferować predefiniowane (lub mieć możliwość ich konfiguracji) podręczne raporty graficzne lub tekstowe obrazujące stan pracy urządzenia oraz ogólne informacje dotyczące statystyk ruchu sieciowego i zdarzeń bezpieczeństwa. Muszą one obejmować co najmniej:</w:t>
            </w:r>
          </w:p>
          <w:p w14:paraId="767C59C7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a. Listę  najczęściej wykrywanych ataków.</w:t>
            </w:r>
          </w:p>
          <w:p w14:paraId="1B8D2CE5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b. Listę najbardziej aktywnych użytkowników.</w:t>
            </w:r>
          </w:p>
          <w:p w14:paraId="11FFFB93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c. Listę najczęściej wykorzystywanych aplikacji.</w:t>
            </w:r>
          </w:p>
          <w:p w14:paraId="2462FA97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d. Listę najczęściej odwiedzanych stron www.</w:t>
            </w:r>
          </w:p>
          <w:p w14:paraId="04343193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e. Listę krajów , do których nawiązywane są połączenia.</w:t>
            </w:r>
          </w:p>
          <w:p w14:paraId="615E8926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f. Listę najczęściej wykorzystywanych polityk Firewall.</w:t>
            </w:r>
          </w:p>
          <w:p w14:paraId="02C07237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 xml:space="preserve">g. Informacje o realizowanych połączeniach </w:t>
            </w:r>
            <w:proofErr w:type="spellStart"/>
            <w:r w:rsidRPr="00F96951">
              <w:rPr>
                <w:color w:val="auto"/>
                <w:szCs w:val="20"/>
              </w:rPr>
              <w:t>IPSec</w:t>
            </w:r>
            <w:proofErr w:type="spellEnd"/>
            <w:r w:rsidRPr="00F96951">
              <w:rPr>
                <w:color w:val="auto"/>
                <w:szCs w:val="20"/>
              </w:rPr>
              <w:t>.</w:t>
            </w:r>
          </w:p>
          <w:p w14:paraId="2BEA61AD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4.</w:t>
            </w:r>
            <w:r w:rsidRPr="00F96951">
              <w:rPr>
                <w:color w:val="auto"/>
                <w:szCs w:val="20"/>
              </w:rPr>
              <w:tab/>
              <w:t xml:space="preserve">Rozwiązanie musi posiadać możliwość przesyłania kopii logów  do innych systemów logowania i przetwarzania danych. </w:t>
            </w:r>
            <w:r w:rsidRPr="00F96951">
              <w:rPr>
                <w:color w:val="auto"/>
                <w:szCs w:val="20"/>
              </w:rPr>
              <w:lastRenderedPageBreak/>
              <w:t>Musi w tym zakresie zapewniać mechanizmy filtrowania dla  wysyłanych logów.</w:t>
            </w:r>
          </w:p>
          <w:p w14:paraId="59B1FE71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5.</w:t>
            </w:r>
            <w:r w:rsidRPr="00F96951">
              <w:rPr>
                <w:color w:val="auto"/>
                <w:szCs w:val="20"/>
              </w:rPr>
              <w:tab/>
              <w:t>Komunikacja systemów bezpieczeństwa (z których przesyłane są logi) z oferowanym systemem   centralnego logowania musi być możliwa co najmniej z wykorzystaniem UDP/514 oraz TCP/514.</w:t>
            </w:r>
          </w:p>
          <w:p w14:paraId="43FF7AE0" w14:textId="1C7B28AB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6.</w:t>
            </w:r>
            <w:r w:rsidRPr="00F96951">
              <w:rPr>
                <w:color w:val="auto"/>
                <w:szCs w:val="20"/>
              </w:rPr>
              <w:tab/>
              <w:t>System musi realizować cykliczny eksport logów do zewnętrznego systemu w celu ich długo czasowego składowania. Eksport logów musi być możliwy za pomocą protokołu SFTP lub na zewnętrzny zasób sieciowy.</w:t>
            </w:r>
          </w:p>
        </w:tc>
        <w:tc>
          <w:tcPr>
            <w:tcW w:w="0" w:type="auto"/>
          </w:tcPr>
          <w:p w14:paraId="3B19AAEF" w14:textId="65B253E9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lastRenderedPageBreak/>
              <w:t>Spełnia / Nie spełnia</w:t>
            </w:r>
          </w:p>
        </w:tc>
      </w:tr>
      <w:tr w:rsidR="00F96951" w:rsidRPr="00F96951" w14:paraId="0C0EBFD4" w14:textId="77777777" w:rsidTr="00722263">
        <w:tc>
          <w:tcPr>
            <w:tcW w:w="0" w:type="auto"/>
          </w:tcPr>
          <w:p w14:paraId="61A7CABC" w14:textId="26A72502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Raportowanie</w:t>
            </w:r>
          </w:p>
        </w:tc>
        <w:tc>
          <w:tcPr>
            <w:tcW w:w="0" w:type="auto"/>
          </w:tcPr>
          <w:p w14:paraId="42C119D9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W zakresie raportowania system musi zapewniać:</w:t>
            </w:r>
          </w:p>
          <w:p w14:paraId="05096E6E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1.</w:t>
            </w:r>
            <w:r w:rsidRPr="00F96951">
              <w:rPr>
                <w:color w:val="auto"/>
                <w:szCs w:val="20"/>
              </w:rPr>
              <w:tab/>
              <w:t>Generowanie raportów co najmniej w formatach: PDF, CSV.</w:t>
            </w:r>
          </w:p>
          <w:p w14:paraId="55DE2835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2.</w:t>
            </w:r>
            <w:r w:rsidRPr="00F96951">
              <w:rPr>
                <w:color w:val="auto"/>
                <w:szCs w:val="20"/>
              </w:rPr>
              <w:tab/>
              <w:t>Predefiniowane zestawy raportów, dla których administrator systemu może modyfikować parametry prezentowania wyników.</w:t>
            </w:r>
          </w:p>
          <w:p w14:paraId="46B96693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3.</w:t>
            </w:r>
            <w:r w:rsidRPr="00F96951">
              <w:rPr>
                <w:color w:val="auto"/>
                <w:szCs w:val="20"/>
              </w:rPr>
              <w:tab/>
              <w:t xml:space="preserve">Funkcję definiowania własnych raportów. </w:t>
            </w:r>
          </w:p>
          <w:p w14:paraId="51A0EFC4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4.</w:t>
            </w:r>
            <w:r w:rsidRPr="00F96951">
              <w:rPr>
                <w:color w:val="auto"/>
                <w:szCs w:val="20"/>
              </w:rPr>
              <w:tab/>
              <w:t>Możliwość spolszczenia raportów.</w:t>
            </w:r>
          </w:p>
          <w:p w14:paraId="5A557B48" w14:textId="77777777" w:rsid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5.</w:t>
            </w:r>
            <w:r w:rsidRPr="00F96951">
              <w:rPr>
                <w:color w:val="auto"/>
                <w:szCs w:val="20"/>
              </w:rPr>
              <w:tab/>
              <w:t>Generowanie raportów w sposób cykliczny lub na żądanie, z możliwością automatycznego przesłania wyników na  określony adres lub adresy email.</w:t>
            </w:r>
          </w:p>
          <w:p w14:paraId="7D197432" w14:textId="261B0E4B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</w:p>
        </w:tc>
        <w:tc>
          <w:tcPr>
            <w:tcW w:w="0" w:type="auto"/>
          </w:tcPr>
          <w:p w14:paraId="548BA390" w14:textId="0549F6A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F96951" w:rsidRPr="00F96951" w14:paraId="5ED9CF70" w14:textId="77777777" w:rsidTr="00722263">
        <w:tc>
          <w:tcPr>
            <w:tcW w:w="0" w:type="auto"/>
          </w:tcPr>
          <w:p w14:paraId="5889D860" w14:textId="3FB69F81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Korelacja logów</w:t>
            </w:r>
          </w:p>
        </w:tc>
        <w:tc>
          <w:tcPr>
            <w:tcW w:w="0" w:type="auto"/>
          </w:tcPr>
          <w:p w14:paraId="6149F4CC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 zakresie korelacji zdarzeń system musi zapewniać:</w:t>
            </w:r>
          </w:p>
          <w:p w14:paraId="6D412886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1.</w:t>
            </w:r>
            <w:r w:rsidRPr="00722263">
              <w:rPr>
                <w:color w:val="auto"/>
                <w:szCs w:val="20"/>
              </w:rPr>
              <w:tab/>
              <w:t>Korelowanie logów z określeniem urządzeń, dla których ten proces ma być realizowany.</w:t>
            </w:r>
          </w:p>
          <w:p w14:paraId="77BC8487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2.</w:t>
            </w:r>
            <w:r w:rsidRPr="00722263">
              <w:rPr>
                <w:color w:val="auto"/>
                <w:szCs w:val="20"/>
              </w:rPr>
              <w:tab/>
              <w:t>Konfigurację powiadomień poprzez: e-mail, SNMP w przypadku wystąpienia określonych zdarzeń sieciowych, systemowych oraz bezpieczeństwa.</w:t>
            </w:r>
          </w:p>
          <w:p w14:paraId="163525F5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3.</w:t>
            </w:r>
            <w:r w:rsidRPr="00722263">
              <w:rPr>
                <w:color w:val="auto"/>
                <w:szCs w:val="20"/>
              </w:rPr>
              <w:tab/>
              <w:t>Wybór kategorii zdarzeń, dla których tworzone będą reguły korelacyjne. System korelować zdarzenia co najmniej dla następujących kategorii zdarzeń:</w:t>
            </w:r>
          </w:p>
          <w:p w14:paraId="0FFDE5AC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</w:r>
            <w:proofErr w:type="spellStart"/>
            <w:r w:rsidRPr="00722263">
              <w:rPr>
                <w:color w:val="auto"/>
                <w:szCs w:val="20"/>
              </w:rPr>
              <w:t>Malware</w:t>
            </w:r>
            <w:proofErr w:type="spellEnd"/>
            <w:r w:rsidRPr="00722263">
              <w:rPr>
                <w:color w:val="auto"/>
                <w:szCs w:val="20"/>
              </w:rPr>
              <w:t>.</w:t>
            </w:r>
          </w:p>
          <w:p w14:paraId="1A60BDC5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Aplikacje sieciowe.</w:t>
            </w:r>
          </w:p>
          <w:p w14:paraId="0C5CF095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Email.</w:t>
            </w:r>
          </w:p>
          <w:p w14:paraId="64863894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IPS.</w:t>
            </w:r>
          </w:p>
          <w:p w14:paraId="0C35654D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</w:r>
            <w:proofErr w:type="spellStart"/>
            <w:r w:rsidRPr="00722263">
              <w:rPr>
                <w:color w:val="auto"/>
                <w:szCs w:val="20"/>
              </w:rPr>
              <w:t>Traffic</w:t>
            </w:r>
            <w:proofErr w:type="spellEnd"/>
            <w:r w:rsidRPr="00722263">
              <w:rPr>
                <w:color w:val="auto"/>
                <w:szCs w:val="20"/>
              </w:rPr>
              <w:t>.</w:t>
            </w:r>
          </w:p>
          <w:p w14:paraId="777C0526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 xml:space="preserve">Systemowe: utracone połączenie </w:t>
            </w:r>
            <w:proofErr w:type="spellStart"/>
            <w:r w:rsidRPr="00722263">
              <w:rPr>
                <w:color w:val="auto"/>
                <w:szCs w:val="20"/>
              </w:rPr>
              <w:t>vpn</w:t>
            </w:r>
            <w:proofErr w:type="spellEnd"/>
            <w:r w:rsidRPr="00722263">
              <w:rPr>
                <w:color w:val="auto"/>
                <w:szCs w:val="20"/>
              </w:rPr>
              <w:t>, utracone połączenie sieciowe.</w:t>
            </w:r>
          </w:p>
          <w:p w14:paraId="3B3EC414" w14:textId="6BDE7C43" w:rsidR="00F96951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4.</w:t>
            </w:r>
            <w:r w:rsidRPr="00722263">
              <w:rPr>
                <w:color w:val="auto"/>
                <w:szCs w:val="20"/>
              </w:rPr>
              <w:tab/>
              <w:t>Funkcję analizy logów archiwalnych względem aktualnej wiedzy producenta o zagrożeniach, w celu wykrycia potencjalnych stacji - narażonych na zagrożenie w ostatnim czasie.</w:t>
            </w:r>
          </w:p>
        </w:tc>
        <w:tc>
          <w:tcPr>
            <w:tcW w:w="0" w:type="auto"/>
          </w:tcPr>
          <w:p w14:paraId="71F4FEA4" w14:textId="55C49A66" w:rsidR="00F96951" w:rsidRPr="00F96951" w:rsidRDefault="00BF32B0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F96951" w:rsidRPr="00F96951" w14:paraId="4CA54B94" w14:textId="77777777" w:rsidTr="00722263">
        <w:tc>
          <w:tcPr>
            <w:tcW w:w="0" w:type="auto"/>
          </w:tcPr>
          <w:p w14:paraId="0466CA44" w14:textId="12F9A0D9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Zarządzanie</w:t>
            </w:r>
          </w:p>
        </w:tc>
        <w:tc>
          <w:tcPr>
            <w:tcW w:w="0" w:type="auto"/>
          </w:tcPr>
          <w:p w14:paraId="73E53F9A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1.</w:t>
            </w:r>
            <w:r w:rsidRPr="00F96951">
              <w:rPr>
                <w:color w:val="auto"/>
                <w:szCs w:val="20"/>
              </w:rPr>
              <w:tab/>
              <w:t xml:space="preserve">System logowania i raportowania musi mieć możliwość zarządzania lokalnego z wykorzystaniem protokołów: HTTPS oraz SSH lub producent rozwiązania musi dostarczać dedykowanej konsoli zarządzania, która komunikuje się z rozwiązaniem przy wykorzystaniu szyfrowanych protokołów. </w:t>
            </w:r>
          </w:p>
          <w:p w14:paraId="3CC5FB32" w14:textId="77777777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a. Proces uwierzytelniania administratorów musi być realizowany w oparciu o: lokalną bazę, Radius, LDAP, PKI.</w:t>
            </w:r>
          </w:p>
          <w:p w14:paraId="766A3970" w14:textId="12427792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lastRenderedPageBreak/>
              <w:t>2.</w:t>
            </w:r>
            <w:r w:rsidRPr="00F96951">
              <w:rPr>
                <w:color w:val="auto"/>
                <w:szCs w:val="20"/>
              </w:rPr>
              <w:tab/>
              <w:t>System musi umożliwiać zdefiniowanie co najmniej 4 administratorów z możliwością określenia praw dostępu do logowanych informacji i raportów z perspektywy poszczególnych systemów, z których przesyłane są logi.</w:t>
            </w:r>
          </w:p>
        </w:tc>
        <w:tc>
          <w:tcPr>
            <w:tcW w:w="0" w:type="auto"/>
          </w:tcPr>
          <w:p w14:paraId="642A7A5E" w14:textId="72641185" w:rsidR="00F96951" w:rsidRPr="00F96951" w:rsidRDefault="00BF32B0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lastRenderedPageBreak/>
              <w:t>Spełnia / Nie spełnia</w:t>
            </w:r>
          </w:p>
        </w:tc>
      </w:tr>
      <w:tr w:rsidR="00F96951" w:rsidRPr="00F96951" w14:paraId="34D5D78F" w14:textId="77777777" w:rsidTr="00722263">
        <w:tc>
          <w:tcPr>
            <w:tcW w:w="0" w:type="auto"/>
          </w:tcPr>
          <w:p w14:paraId="775A8859" w14:textId="607F2A04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Serwisy i licencje</w:t>
            </w:r>
          </w:p>
        </w:tc>
        <w:tc>
          <w:tcPr>
            <w:tcW w:w="0" w:type="auto"/>
          </w:tcPr>
          <w:p w14:paraId="672DB624" w14:textId="25BED589" w:rsidR="00F96951" w:rsidRPr="00F96951" w:rsidRDefault="00F96951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1.</w:t>
            </w:r>
            <w:r w:rsidRPr="00F96951">
              <w:rPr>
                <w:color w:val="auto"/>
                <w:szCs w:val="20"/>
              </w:rPr>
              <w:tab/>
              <w:t>Wsparcie: System musi być objęty serwisem producenta do dnia 30.06.2026 roku, upoważniającym do aktualizacji oprogramowania oraz wsparcia technicznego w trybie 24x7.</w:t>
            </w:r>
          </w:p>
        </w:tc>
        <w:tc>
          <w:tcPr>
            <w:tcW w:w="0" w:type="auto"/>
          </w:tcPr>
          <w:p w14:paraId="5FB16E00" w14:textId="04010CB0" w:rsidR="00F96951" w:rsidRPr="00F96951" w:rsidRDefault="00BF32B0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</w:tbl>
    <w:p w14:paraId="19A56F28" w14:textId="4FAC7433" w:rsidR="00722263" w:rsidRPr="00722263" w:rsidRDefault="00722263" w:rsidP="00F96951">
      <w:pPr>
        <w:spacing w:after="79" w:line="259" w:lineRule="auto"/>
        <w:ind w:left="0" w:right="5" w:firstLine="0"/>
        <w:jc w:val="left"/>
        <w:rPr>
          <w:b/>
          <w:bCs/>
          <w:color w:val="auto"/>
          <w:szCs w:val="20"/>
        </w:rPr>
      </w:pPr>
      <w:r w:rsidRPr="00722263">
        <w:rPr>
          <w:b/>
          <w:bCs/>
          <w:color w:val="auto"/>
          <w:szCs w:val="20"/>
        </w:rPr>
        <w:br w:type="textWrapping" w:clear="all"/>
        <w:t>Przełącznik sieciowy (</w:t>
      </w:r>
      <w:proofErr w:type="spellStart"/>
      <w:r w:rsidRPr="00722263">
        <w:rPr>
          <w:b/>
          <w:bCs/>
          <w:color w:val="auto"/>
          <w:szCs w:val="20"/>
        </w:rPr>
        <w:t>switch</w:t>
      </w:r>
      <w:proofErr w:type="spellEnd"/>
      <w:r w:rsidRPr="00722263">
        <w:rPr>
          <w:b/>
          <w:bCs/>
          <w:color w:val="auto"/>
          <w:szCs w:val="20"/>
        </w:rPr>
        <w:t xml:space="preserve">) 24 portowy – 1 szt.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42"/>
        <w:gridCol w:w="5191"/>
        <w:gridCol w:w="2389"/>
      </w:tblGrid>
      <w:tr w:rsidR="00722263" w:rsidRPr="00F96951" w14:paraId="2BBEFD08" w14:textId="77777777" w:rsidTr="00213AD2">
        <w:tc>
          <w:tcPr>
            <w:tcW w:w="0" w:type="auto"/>
            <w:gridSpan w:val="2"/>
          </w:tcPr>
          <w:p w14:paraId="7EBE8013" w14:textId="1DFEA09D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Przełącznik sieciowy (</w:t>
            </w:r>
            <w:proofErr w:type="spellStart"/>
            <w:r>
              <w:rPr>
                <w:color w:val="auto"/>
                <w:szCs w:val="20"/>
              </w:rPr>
              <w:t>switch</w:t>
            </w:r>
            <w:proofErr w:type="spellEnd"/>
            <w:r>
              <w:rPr>
                <w:color w:val="auto"/>
                <w:szCs w:val="20"/>
              </w:rPr>
              <w:t>) 24 portowy</w:t>
            </w:r>
          </w:p>
        </w:tc>
        <w:tc>
          <w:tcPr>
            <w:tcW w:w="0" w:type="auto"/>
          </w:tcPr>
          <w:p w14:paraId="6D4465B1" w14:textId="77777777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Producent: ………………………….</w:t>
            </w:r>
          </w:p>
          <w:p w14:paraId="73FE1CD3" w14:textId="77777777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Model: ………………………….</w:t>
            </w:r>
          </w:p>
          <w:p w14:paraId="76A4CFA6" w14:textId="77777777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 xml:space="preserve">Oznaczenie producenta </w:t>
            </w:r>
            <w:r w:rsidRPr="00F96951">
              <w:rPr>
                <w:color w:val="auto"/>
                <w:szCs w:val="20"/>
              </w:rPr>
              <w:br/>
              <w:t xml:space="preserve">(Part </w:t>
            </w:r>
            <w:proofErr w:type="spellStart"/>
            <w:r w:rsidRPr="00F96951">
              <w:rPr>
                <w:color w:val="auto"/>
                <w:szCs w:val="20"/>
              </w:rPr>
              <w:t>Number</w:t>
            </w:r>
            <w:proofErr w:type="spellEnd"/>
            <w:r w:rsidRPr="00F96951">
              <w:rPr>
                <w:color w:val="auto"/>
                <w:szCs w:val="20"/>
              </w:rPr>
              <w:t>): ………………………….</w:t>
            </w:r>
          </w:p>
        </w:tc>
      </w:tr>
      <w:tr w:rsidR="00722263" w:rsidRPr="00F96951" w14:paraId="22BAEBCC" w14:textId="77777777" w:rsidTr="00213AD2">
        <w:tc>
          <w:tcPr>
            <w:tcW w:w="0" w:type="auto"/>
          </w:tcPr>
          <w:p w14:paraId="58FDDAC5" w14:textId="5B23329D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Parametry fizyczne platformy</w:t>
            </w:r>
          </w:p>
        </w:tc>
        <w:tc>
          <w:tcPr>
            <w:tcW w:w="0" w:type="auto"/>
          </w:tcPr>
          <w:p w14:paraId="7C7A425B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 xml:space="preserve">Wymiary urządzenia muszą pozwalać na montaż w szafie </w:t>
            </w:r>
            <w:proofErr w:type="spellStart"/>
            <w:r w:rsidRPr="00722263">
              <w:rPr>
                <w:color w:val="auto"/>
                <w:szCs w:val="20"/>
              </w:rPr>
              <w:t>rack</w:t>
            </w:r>
            <w:proofErr w:type="spellEnd"/>
            <w:r w:rsidRPr="00722263">
              <w:rPr>
                <w:color w:val="auto"/>
                <w:szCs w:val="20"/>
              </w:rPr>
              <w:t xml:space="preserve"> 19", obudowa nie może być wyższa niż 1U.</w:t>
            </w:r>
          </w:p>
          <w:p w14:paraId="7950A3DA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Zasilanie AC 230V.</w:t>
            </w:r>
          </w:p>
          <w:p w14:paraId="25AAD9B5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Maksymalny pobór mocy: 30 W.</w:t>
            </w:r>
          </w:p>
          <w:p w14:paraId="35249A33" w14:textId="266EC3CE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Minimalny zakres temperatury pracy: 0-40ᵒC.</w:t>
            </w:r>
          </w:p>
        </w:tc>
        <w:tc>
          <w:tcPr>
            <w:tcW w:w="0" w:type="auto"/>
          </w:tcPr>
          <w:p w14:paraId="583C7755" w14:textId="77777777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722263" w:rsidRPr="00F96951" w14:paraId="7AE23245" w14:textId="77777777" w:rsidTr="00213AD2">
        <w:tc>
          <w:tcPr>
            <w:tcW w:w="0" w:type="auto"/>
          </w:tcPr>
          <w:p w14:paraId="77F4A482" w14:textId="3E7B0818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Interfejsy sieciowe</w:t>
            </w:r>
          </w:p>
        </w:tc>
        <w:tc>
          <w:tcPr>
            <w:tcW w:w="0" w:type="auto"/>
          </w:tcPr>
          <w:p w14:paraId="7C4E62A4" w14:textId="77777777" w:rsid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Minimum: </w:t>
            </w:r>
          </w:p>
          <w:p w14:paraId="0CE38CDB" w14:textId="06AB6D9F" w:rsid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24 porty GE RJ-45</w:t>
            </w:r>
          </w:p>
          <w:p w14:paraId="7F58004A" w14:textId="483FD487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4 porty 10GE SFP+</w:t>
            </w:r>
          </w:p>
        </w:tc>
        <w:tc>
          <w:tcPr>
            <w:tcW w:w="0" w:type="auto"/>
          </w:tcPr>
          <w:p w14:paraId="6E101AD4" w14:textId="77777777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722263" w:rsidRPr="00F96951" w14:paraId="60F61B98" w14:textId="77777777" w:rsidTr="00213AD2">
        <w:tc>
          <w:tcPr>
            <w:tcW w:w="0" w:type="auto"/>
          </w:tcPr>
          <w:p w14:paraId="52AF79A0" w14:textId="4AC62954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Zarządzanie</w:t>
            </w:r>
          </w:p>
        </w:tc>
        <w:tc>
          <w:tcPr>
            <w:tcW w:w="0" w:type="auto"/>
          </w:tcPr>
          <w:p w14:paraId="533E8038" w14:textId="77777777" w:rsidR="00722263" w:rsidRPr="00722263" w:rsidRDefault="00722263" w:rsidP="00722263">
            <w:pPr>
              <w:numPr>
                <w:ilvl w:val="0"/>
                <w:numId w:val="42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Wbudowany 1 port konsoli szeregowej do pełnego zarządzania.</w:t>
            </w:r>
          </w:p>
          <w:p w14:paraId="1FC9B74B" w14:textId="77777777" w:rsidR="00722263" w:rsidRPr="00722263" w:rsidRDefault="00722263" w:rsidP="00722263">
            <w:pPr>
              <w:numPr>
                <w:ilvl w:val="0"/>
                <w:numId w:val="43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Zarządzanie przez: </w:t>
            </w:r>
            <w:proofErr w:type="spellStart"/>
            <w:r w:rsidRPr="00722263">
              <w:rPr>
                <w:color w:val="auto"/>
                <w:szCs w:val="20"/>
              </w:rPr>
              <w:t>command</w:t>
            </w:r>
            <w:proofErr w:type="spellEnd"/>
            <w:r w:rsidRPr="00722263">
              <w:rPr>
                <w:color w:val="auto"/>
                <w:szCs w:val="20"/>
              </w:rPr>
              <w:t xml:space="preserve"> </w:t>
            </w:r>
            <w:proofErr w:type="spellStart"/>
            <w:r w:rsidRPr="00722263">
              <w:rPr>
                <w:color w:val="auto"/>
                <w:szCs w:val="20"/>
              </w:rPr>
              <w:t>line</w:t>
            </w:r>
            <w:proofErr w:type="spellEnd"/>
            <w:r w:rsidRPr="00722263">
              <w:rPr>
                <w:color w:val="auto"/>
                <w:szCs w:val="20"/>
              </w:rPr>
              <w:t xml:space="preserve"> (w tym poprzez SSH) oraz poprzez graficzny interfejs z wykorzystaniem przeglądarki (HTTPS).</w:t>
            </w:r>
          </w:p>
          <w:p w14:paraId="18896EA6" w14:textId="77777777" w:rsidR="00722263" w:rsidRPr="00722263" w:rsidRDefault="00722263" w:rsidP="00722263">
            <w:pPr>
              <w:numPr>
                <w:ilvl w:val="0"/>
                <w:numId w:val="44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Wsparcie dla SNMP w wersjach 1-3</w:t>
            </w:r>
          </w:p>
          <w:p w14:paraId="6B6684D5" w14:textId="77777777" w:rsidR="00722263" w:rsidRPr="00722263" w:rsidRDefault="00722263" w:rsidP="00722263">
            <w:pPr>
              <w:numPr>
                <w:ilvl w:val="0"/>
                <w:numId w:val="4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Funkcja zarządzania poprzez dedykowany kontroler przełączników lub system zarządzania, pozwalający na  automatyczne wykrywanie, centralne konfigurowanie oraz zarządzanie przełącznikami.</w:t>
            </w:r>
          </w:p>
          <w:p w14:paraId="5702D7DD" w14:textId="77777777" w:rsidR="00722263" w:rsidRPr="00722263" w:rsidRDefault="00722263" w:rsidP="00722263">
            <w:pPr>
              <w:numPr>
                <w:ilvl w:val="0"/>
                <w:numId w:val="46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Funkcja aktualizacji oprogramowania przez TFTP/FTP oraz za pomocą GUI.</w:t>
            </w:r>
          </w:p>
          <w:p w14:paraId="23201620" w14:textId="77777777" w:rsidR="00722263" w:rsidRPr="00722263" w:rsidRDefault="00722263" w:rsidP="00722263">
            <w:pPr>
              <w:numPr>
                <w:ilvl w:val="0"/>
                <w:numId w:val="47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Konfiguracja w formie pliku tekstowego umożliwiającego edycję konfiguracji offline.</w:t>
            </w:r>
          </w:p>
          <w:p w14:paraId="20FD7F20" w14:textId="77777777" w:rsidR="00722263" w:rsidRPr="00722263" w:rsidRDefault="00722263" w:rsidP="00722263">
            <w:pPr>
              <w:numPr>
                <w:ilvl w:val="0"/>
                <w:numId w:val="48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Funkcja backupu konfiguracji z poziomu GUI jak również z CLI (TFTP/FTP).</w:t>
            </w:r>
          </w:p>
          <w:p w14:paraId="3802BCA0" w14:textId="77777777" w:rsidR="00722263" w:rsidRPr="00722263" w:rsidRDefault="00722263" w:rsidP="00722263">
            <w:pPr>
              <w:numPr>
                <w:ilvl w:val="0"/>
                <w:numId w:val="49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Funkcja definiowania administratorów lokalnie oraz wykorzystanie w tym celu serwerów Radius i TACACS+.</w:t>
            </w:r>
          </w:p>
          <w:p w14:paraId="5C0B2356" w14:textId="77777777" w:rsidR="00722263" w:rsidRPr="00722263" w:rsidRDefault="00722263" w:rsidP="00722263">
            <w:pPr>
              <w:numPr>
                <w:ilvl w:val="0"/>
                <w:numId w:val="50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Funkcja definiowania ról administratorów z możliwością określenia trybu dostępu (brak, tylko odczyt, odczyt oraz modyfikacja) do wybranych części konfiguracji.</w:t>
            </w:r>
          </w:p>
          <w:p w14:paraId="2F80AC13" w14:textId="0E6152F3" w:rsidR="00722263" w:rsidRPr="00722263" w:rsidRDefault="00722263" w:rsidP="00722263">
            <w:pPr>
              <w:numPr>
                <w:ilvl w:val="0"/>
                <w:numId w:val="51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lastRenderedPageBreak/>
              <w:t>Automatycznie wykonywane rewizje konfiguracji.</w:t>
            </w:r>
          </w:p>
        </w:tc>
        <w:tc>
          <w:tcPr>
            <w:tcW w:w="0" w:type="auto"/>
          </w:tcPr>
          <w:p w14:paraId="76561F27" w14:textId="77777777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lastRenderedPageBreak/>
              <w:t>Spełnia / Nie spełnia</w:t>
            </w:r>
          </w:p>
        </w:tc>
      </w:tr>
      <w:tr w:rsidR="00722263" w:rsidRPr="00F96951" w14:paraId="470F1E41" w14:textId="77777777" w:rsidTr="00213AD2">
        <w:tc>
          <w:tcPr>
            <w:tcW w:w="0" w:type="auto"/>
          </w:tcPr>
          <w:p w14:paraId="5C8D7CF2" w14:textId="3239C43A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Parametry wydajnościowe</w:t>
            </w:r>
          </w:p>
        </w:tc>
        <w:tc>
          <w:tcPr>
            <w:tcW w:w="0" w:type="auto"/>
          </w:tcPr>
          <w:p w14:paraId="48323E6A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 xml:space="preserve">Przepustowość urządzenia - min. 125 </w:t>
            </w:r>
            <w:proofErr w:type="spellStart"/>
            <w:r w:rsidRPr="00722263">
              <w:rPr>
                <w:color w:val="auto"/>
                <w:szCs w:val="20"/>
              </w:rPr>
              <w:t>Gbps</w:t>
            </w:r>
            <w:proofErr w:type="spellEnd"/>
            <w:r w:rsidRPr="00722263">
              <w:rPr>
                <w:color w:val="auto"/>
                <w:szCs w:val="20"/>
              </w:rPr>
              <w:t xml:space="preserve"> (pełna prędkość, tzw. </w:t>
            </w:r>
            <w:proofErr w:type="spellStart"/>
            <w:r w:rsidRPr="00722263">
              <w:rPr>
                <w:color w:val="auto"/>
                <w:szCs w:val="20"/>
              </w:rPr>
              <w:t>wire-speed</w:t>
            </w:r>
            <w:proofErr w:type="spellEnd"/>
            <w:r w:rsidRPr="00722263">
              <w:rPr>
                <w:color w:val="auto"/>
                <w:szCs w:val="20"/>
              </w:rPr>
              <w:t xml:space="preserve"> na wszystkich portach) oraz min. 190 </w:t>
            </w:r>
            <w:proofErr w:type="spellStart"/>
            <w:r w:rsidRPr="00722263">
              <w:rPr>
                <w:color w:val="auto"/>
                <w:szCs w:val="20"/>
              </w:rPr>
              <w:t>Mpps</w:t>
            </w:r>
            <w:proofErr w:type="spellEnd"/>
            <w:r w:rsidRPr="00722263">
              <w:rPr>
                <w:color w:val="auto"/>
                <w:szCs w:val="20"/>
              </w:rPr>
              <w:t>.</w:t>
            </w:r>
          </w:p>
          <w:p w14:paraId="4A91474B" w14:textId="77777777" w:rsidR="00722263" w:rsidRPr="00722263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Tablica adresów MAC o pojemności co najmniej 32k wpisów.</w:t>
            </w:r>
          </w:p>
          <w:p w14:paraId="53386495" w14:textId="4268D978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Opóźnienie wprowadzane przez przełącznik - poniżej 2 mikrosekund.</w:t>
            </w:r>
          </w:p>
        </w:tc>
        <w:tc>
          <w:tcPr>
            <w:tcW w:w="0" w:type="auto"/>
          </w:tcPr>
          <w:p w14:paraId="35779154" w14:textId="77777777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722263" w:rsidRPr="00F96951" w14:paraId="2C23E23C" w14:textId="77777777" w:rsidTr="00213AD2">
        <w:tc>
          <w:tcPr>
            <w:tcW w:w="0" w:type="auto"/>
          </w:tcPr>
          <w:p w14:paraId="2A087C2E" w14:textId="465D5112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Wymagane funkcje</w:t>
            </w:r>
          </w:p>
        </w:tc>
        <w:tc>
          <w:tcPr>
            <w:tcW w:w="0" w:type="auto"/>
          </w:tcPr>
          <w:p w14:paraId="38020030" w14:textId="77777777" w:rsidR="00722263" w:rsidRPr="00722263" w:rsidRDefault="00722263" w:rsidP="00722263">
            <w:pPr>
              <w:numPr>
                <w:ilvl w:val="0"/>
                <w:numId w:val="52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Funkcja automatycznej negocjacji prędkości i </w:t>
            </w:r>
            <w:proofErr w:type="spellStart"/>
            <w:r w:rsidRPr="00722263">
              <w:rPr>
                <w:color w:val="auto"/>
                <w:szCs w:val="20"/>
              </w:rPr>
              <w:t>duplexu</w:t>
            </w:r>
            <w:proofErr w:type="spellEnd"/>
            <w:r w:rsidRPr="00722263">
              <w:rPr>
                <w:color w:val="auto"/>
                <w:szCs w:val="20"/>
              </w:rPr>
              <w:t xml:space="preserve"> dla połączeń.</w:t>
            </w:r>
          </w:p>
          <w:p w14:paraId="3FCE10AC" w14:textId="77777777" w:rsidR="00722263" w:rsidRPr="00722263" w:rsidRDefault="00722263" w:rsidP="00722263">
            <w:pPr>
              <w:numPr>
                <w:ilvl w:val="0"/>
                <w:numId w:val="53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Obsługa Jumbo </w:t>
            </w:r>
            <w:proofErr w:type="spellStart"/>
            <w:r w:rsidRPr="00722263">
              <w:rPr>
                <w:color w:val="auto"/>
                <w:szCs w:val="20"/>
              </w:rPr>
              <w:t>Frames</w:t>
            </w:r>
            <w:proofErr w:type="spellEnd"/>
            <w:r w:rsidRPr="00722263">
              <w:rPr>
                <w:color w:val="auto"/>
                <w:szCs w:val="20"/>
              </w:rPr>
              <w:t>.</w:t>
            </w:r>
          </w:p>
          <w:p w14:paraId="5F626B27" w14:textId="77777777" w:rsidR="00722263" w:rsidRPr="00722263" w:rsidRDefault="00722263" w:rsidP="00722263">
            <w:pPr>
              <w:numPr>
                <w:ilvl w:val="0"/>
                <w:numId w:val="54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  <w:lang w:val="en-US"/>
              </w:rPr>
            </w:pPr>
            <w:proofErr w:type="spellStart"/>
            <w:r w:rsidRPr="00722263">
              <w:rPr>
                <w:color w:val="auto"/>
                <w:szCs w:val="20"/>
                <w:lang w:val="en-US"/>
              </w:rPr>
              <w:t>Obsługa</w:t>
            </w:r>
            <w:proofErr w:type="spellEnd"/>
            <w:r w:rsidRPr="00722263">
              <w:rPr>
                <w:color w:val="auto"/>
                <w:szCs w:val="20"/>
                <w:lang w:val="en-US"/>
              </w:rPr>
              <w:t xml:space="preserve"> 802.1d (Spanning Tree), 802.1w (Rapid Spanning Tree), 802.1s (Multiple Spanning Tree).</w:t>
            </w:r>
          </w:p>
          <w:p w14:paraId="5DB59ABF" w14:textId="77777777" w:rsidR="00722263" w:rsidRPr="00722263" w:rsidRDefault="00722263" w:rsidP="00722263">
            <w:pPr>
              <w:numPr>
                <w:ilvl w:val="0"/>
                <w:numId w:val="5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Agregacja portów zgodna ze standardem 802.3ad.</w:t>
            </w:r>
          </w:p>
          <w:p w14:paraId="1AFE7A97" w14:textId="77777777" w:rsidR="00722263" w:rsidRPr="00722263" w:rsidRDefault="00722263" w:rsidP="00722263">
            <w:pPr>
              <w:numPr>
                <w:ilvl w:val="0"/>
                <w:numId w:val="56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Obsługa co najmniej 4000 </w:t>
            </w:r>
            <w:proofErr w:type="spellStart"/>
            <w:r w:rsidRPr="00722263">
              <w:rPr>
                <w:color w:val="auto"/>
                <w:szCs w:val="20"/>
              </w:rPr>
              <w:t>VLAN'ów</w:t>
            </w:r>
            <w:proofErr w:type="spellEnd"/>
            <w:r w:rsidRPr="00722263">
              <w:rPr>
                <w:color w:val="auto"/>
                <w:szCs w:val="20"/>
              </w:rPr>
              <w:t>, zgodna ze standardem 802.1Q.</w:t>
            </w:r>
          </w:p>
          <w:p w14:paraId="2FB1A73B" w14:textId="77777777" w:rsidR="00722263" w:rsidRPr="00722263" w:rsidRDefault="00722263" w:rsidP="00722263">
            <w:pPr>
              <w:numPr>
                <w:ilvl w:val="0"/>
                <w:numId w:val="57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Obsługa routingu statycznego.</w:t>
            </w:r>
          </w:p>
          <w:p w14:paraId="4D695B00" w14:textId="77777777" w:rsidR="00722263" w:rsidRPr="00722263" w:rsidRDefault="00722263" w:rsidP="00722263">
            <w:pPr>
              <w:numPr>
                <w:ilvl w:val="0"/>
                <w:numId w:val="58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Port-mirroring.</w:t>
            </w:r>
          </w:p>
          <w:p w14:paraId="5DD4DD4C" w14:textId="77777777" w:rsidR="00722263" w:rsidRPr="00722263" w:rsidRDefault="00722263" w:rsidP="00722263">
            <w:pPr>
              <w:numPr>
                <w:ilvl w:val="0"/>
                <w:numId w:val="59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Uwierzytelnianie 802.1x na poziomie portu.</w:t>
            </w:r>
          </w:p>
          <w:p w14:paraId="4A3AA5B1" w14:textId="77777777" w:rsidR="00722263" w:rsidRPr="00722263" w:rsidRDefault="00722263" w:rsidP="00722263">
            <w:pPr>
              <w:numPr>
                <w:ilvl w:val="0"/>
                <w:numId w:val="60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Uwierzytelnianie 802.1x w oparciu o  adres MAC.</w:t>
            </w:r>
          </w:p>
          <w:p w14:paraId="46F36585" w14:textId="77777777" w:rsidR="00722263" w:rsidRPr="00722263" w:rsidRDefault="00722263" w:rsidP="00722263">
            <w:pPr>
              <w:numPr>
                <w:ilvl w:val="0"/>
                <w:numId w:val="61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W ramach 802.1x wsparcie dla dedykowanego </w:t>
            </w:r>
            <w:proofErr w:type="spellStart"/>
            <w:r w:rsidRPr="00722263">
              <w:rPr>
                <w:color w:val="auto"/>
                <w:szCs w:val="20"/>
              </w:rPr>
              <w:t>VLAN'u</w:t>
            </w:r>
            <w:proofErr w:type="spellEnd"/>
            <w:r w:rsidRPr="00722263">
              <w:rPr>
                <w:color w:val="auto"/>
                <w:szCs w:val="20"/>
              </w:rPr>
              <w:t xml:space="preserve"> dla gości (</w:t>
            </w:r>
            <w:proofErr w:type="spellStart"/>
            <w:r w:rsidRPr="00722263">
              <w:rPr>
                <w:color w:val="auto"/>
                <w:szCs w:val="20"/>
              </w:rPr>
              <w:t>guest</w:t>
            </w:r>
            <w:proofErr w:type="spellEnd"/>
            <w:r w:rsidRPr="00722263">
              <w:rPr>
                <w:color w:val="auto"/>
                <w:szCs w:val="20"/>
              </w:rPr>
              <w:t xml:space="preserve"> VLAN).</w:t>
            </w:r>
          </w:p>
          <w:p w14:paraId="028A8094" w14:textId="77777777" w:rsidR="00722263" w:rsidRPr="00722263" w:rsidRDefault="00722263" w:rsidP="00722263">
            <w:pPr>
              <w:numPr>
                <w:ilvl w:val="0"/>
                <w:numId w:val="62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 ramach 802.1x wsparcie dla  urządzeń, które nie obsługują tego protokołu, na podstawie adresu MAC urządzenia.</w:t>
            </w:r>
          </w:p>
          <w:p w14:paraId="16735867" w14:textId="77777777" w:rsidR="00722263" w:rsidRPr="00722263" w:rsidRDefault="00722263" w:rsidP="00722263">
            <w:pPr>
              <w:numPr>
                <w:ilvl w:val="0"/>
                <w:numId w:val="63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 ramach 802.1x  wsparcie dla dynamicznego przypisywania VLAN.</w:t>
            </w:r>
          </w:p>
          <w:p w14:paraId="3D4EC83B" w14:textId="7A5D62DA" w:rsidR="00722263" w:rsidRPr="00722263" w:rsidRDefault="00722263" w:rsidP="00722263">
            <w:pPr>
              <w:numPr>
                <w:ilvl w:val="0"/>
                <w:numId w:val="64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Obsługa protokołu </w:t>
            </w:r>
            <w:proofErr w:type="spellStart"/>
            <w:r w:rsidRPr="00722263">
              <w:rPr>
                <w:color w:val="auto"/>
                <w:szCs w:val="20"/>
              </w:rPr>
              <w:t>sFlow</w:t>
            </w:r>
            <w:proofErr w:type="spellEnd"/>
            <w:r w:rsidRPr="00722263">
              <w:rPr>
                <w:color w:val="auto"/>
                <w:szCs w:val="20"/>
              </w:rPr>
              <w:t>.</w:t>
            </w:r>
          </w:p>
        </w:tc>
        <w:tc>
          <w:tcPr>
            <w:tcW w:w="0" w:type="auto"/>
          </w:tcPr>
          <w:p w14:paraId="126447D1" w14:textId="77777777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722263" w:rsidRPr="00F96951" w14:paraId="2B1F4AC5" w14:textId="77777777" w:rsidTr="00213AD2">
        <w:tc>
          <w:tcPr>
            <w:tcW w:w="0" w:type="auto"/>
          </w:tcPr>
          <w:p w14:paraId="77AAF24F" w14:textId="09304A1D" w:rsidR="00722263" w:rsidRPr="00F96951" w:rsidRDefault="00722263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Dodatkowe funkcje urządzenia przy integracji z systemem centralnego zarządzania / NAC</w:t>
            </w:r>
          </w:p>
        </w:tc>
        <w:tc>
          <w:tcPr>
            <w:tcW w:w="0" w:type="auto"/>
          </w:tcPr>
          <w:p w14:paraId="5B8A1887" w14:textId="77777777" w:rsidR="00722263" w:rsidRPr="00722263" w:rsidRDefault="00722263" w:rsidP="00722263">
            <w:pPr>
              <w:numPr>
                <w:ilvl w:val="0"/>
                <w:numId w:val="6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Przełączniki muszą wspierać tryb pracy, w którym są zarządzane przez fizyczny element nadrzędny (przełącznik lub dedykowany kontroler) (tzw. port extender lub element </w:t>
            </w:r>
            <w:proofErr w:type="spellStart"/>
            <w:r w:rsidRPr="00722263">
              <w:rPr>
                <w:color w:val="auto"/>
                <w:szCs w:val="20"/>
              </w:rPr>
              <w:t>leaf</w:t>
            </w:r>
            <w:proofErr w:type="spellEnd"/>
            <w:r w:rsidRPr="00722263">
              <w:rPr>
                <w:color w:val="auto"/>
                <w:szCs w:val="20"/>
              </w:rPr>
              <w:t xml:space="preserve"> w architekturze </w:t>
            </w:r>
            <w:proofErr w:type="spellStart"/>
            <w:r w:rsidRPr="00722263">
              <w:rPr>
                <w:color w:val="auto"/>
                <w:szCs w:val="20"/>
              </w:rPr>
              <w:t>spine-leaf</w:t>
            </w:r>
            <w:proofErr w:type="spellEnd"/>
            <w:r w:rsidRPr="00722263">
              <w:rPr>
                <w:color w:val="auto"/>
                <w:szCs w:val="20"/>
              </w:rPr>
              <w:t xml:space="preserve">). Zakres zarządzania przez element nadrzędny musi zawierać co najmniej: </w:t>
            </w:r>
          </w:p>
          <w:p w14:paraId="5BDBD6C5" w14:textId="77777777" w:rsidR="00722263" w:rsidRPr="00722263" w:rsidRDefault="00722263" w:rsidP="00722263">
            <w:pPr>
              <w:numPr>
                <w:ilvl w:val="0"/>
                <w:numId w:val="66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Centralne zarządzanie konfiguracją urządzenia</w:t>
            </w:r>
          </w:p>
          <w:p w14:paraId="1BCB3AB4" w14:textId="77777777" w:rsidR="00722263" w:rsidRPr="00722263" w:rsidRDefault="00722263" w:rsidP="00722263">
            <w:pPr>
              <w:numPr>
                <w:ilvl w:val="0"/>
                <w:numId w:val="67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Aktualizacja oprogramowania realizowana z systemu centralnego zarządzania</w:t>
            </w:r>
          </w:p>
          <w:p w14:paraId="5E97DDE3" w14:textId="77777777" w:rsidR="00722263" w:rsidRPr="00722263" w:rsidRDefault="00722263" w:rsidP="00722263">
            <w:pPr>
              <w:numPr>
                <w:ilvl w:val="0"/>
                <w:numId w:val="68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Centralne zarządzanie sieciami VLAN. </w:t>
            </w:r>
          </w:p>
          <w:p w14:paraId="032826C9" w14:textId="77777777" w:rsidR="00722263" w:rsidRPr="00722263" w:rsidRDefault="00722263" w:rsidP="00722263">
            <w:pPr>
              <w:numPr>
                <w:ilvl w:val="0"/>
                <w:numId w:val="69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Blokowanie ruchu pomiędzy klientami w ramach jednego </w:t>
            </w:r>
            <w:proofErr w:type="spellStart"/>
            <w:r w:rsidRPr="00722263">
              <w:rPr>
                <w:color w:val="auto"/>
                <w:szCs w:val="20"/>
              </w:rPr>
              <w:t>VLAN'u</w:t>
            </w:r>
            <w:proofErr w:type="spellEnd"/>
          </w:p>
          <w:p w14:paraId="36648DEA" w14:textId="77777777" w:rsidR="00722263" w:rsidRPr="00722263" w:rsidRDefault="00722263" w:rsidP="00722263">
            <w:pPr>
              <w:numPr>
                <w:ilvl w:val="0"/>
                <w:numId w:val="70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Rozpoznawanie urządzeń uzyskujących dostęp do sieci, zarówno stacji klienckich, jak i urządzeń typu drukarki, routery, przełączniki, itp..</w:t>
            </w:r>
          </w:p>
          <w:p w14:paraId="4AA519E2" w14:textId="77777777" w:rsidR="00722263" w:rsidRPr="00722263" w:rsidRDefault="00722263" w:rsidP="00722263">
            <w:pPr>
              <w:numPr>
                <w:ilvl w:val="0"/>
                <w:numId w:val="71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Przenoszenie zidentyfikowanych urządzeń do właściwych stref. W przypadku wykrycia urządzenia niepasującego do zaakceptowanych schematów, </w:t>
            </w:r>
            <w:r w:rsidRPr="00722263">
              <w:rPr>
                <w:color w:val="auto"/>
                <w:szCs w:val="20"/>
              </w:rPr>
              <w:lastRenderedPageBreak/>
              <w:t>urządzenie powinno przenieść go do strefy odizolowanej.</w:t>
            </w:r>
          </w:p>
          <w:p w14:paraId="3ADED5B5" w14:textId="77777777" w:rsidR="00722263" w:rsidRPr="00722263" w:rsidRDefault="00722263" w:rsidP="00722263">
            <w:pPr>
              <w:numPr>
                <w:ilvl w:val="0"/>
                <w:numId w:val="72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Integrację z systemem kontroli dostępu. Urządzenie musi podejmować decyzje o dostępie na podstawie przynajmniej następujących czynników: nazwy hosta, nazwy użytkownika, typu urządzenia, typu systemu operacyjnego.</w:t>
            </w:r>
          </w:p>
          <w:p w14:paraId="11B95C18" w14:textId="77777777" w:rsidR="00722263" w:rsidRPr="00722263" w:rsidRDefault="00722263" w:rsidP="00722263">
            <w:pPr>
              <w:numPr>
                <w:ilvl w:val="0"/>
                <w:numId w:val="73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Automatyczna detekcja i rekomendacje konfiguracji.</w:t>
            </w:r>
          </w:p>
          <w:p w14:paraId="0F0EC84F" w14:textId="77777777" w:rsidR="00722263" w:rsidRPr="00722263" w:rsidRDefault="00722263" w:rsidP="00722263">
            <w:pPr>
              <w:numPr>
                <w:ilvl w:val="0"/>
                <w:numId w:val="74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Przesyłanie logów na zewnętrzny serwer </w:t>
            </w:r>
            <w:proofErr w:type="spellStart"/>
            <w:r w:rsidRPr="00722263">
              <w:rPr>
                <w:color w:val="auto"/>
                <w:szCs w:val="20"/>
              </w:rPr>
              <w:t>syslog</w:t>
            </w:r>
            <w:proofErr w:type="spellEnd"/>
            <w:r w:rsidRPr="00722263">
              <w:rPr>
                <w:color w:val="auto"/>
                <w:szCs w:val="20"/>
              </w:rPr>
              <w:t>.</w:t>
            </w:r>
          </w:p>
          <w:p w14:paraId="45272C08" w14:textId="77777777" w:rsidR="00722263" w:rsidRPr="00722263" w:rsidRDefault="00722263" w:rsidP="00722263">
            <w:pPr>
              <w:numPr>
                <w:ilvl w:val="0"/>
                <w:numId w:val="7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Funkcja uruchomienia </w:t>
            </w:r>
            <w:proofErr w:type="spellStart"/>
            <w:r w:rsidRPr="00722263">
              <w:rPr>
                <w:color w:val="auto"/>
                <w:szCs w:val="20"/>
              </w:rPr>
              <w:t>Captive</w:t>
            </w:r>
            <w:proofErr w:type="spellEnd"/>
            <w:r w:rsidRPr="00722263">
              <w:rPr>
                <w:color w:val="auto"/>
                <w:szCs w:val="20"/>
              </w:rPr>
              <w:t xml:space="preserve"> Portalu w celu identyfikacji użytkowników.</w:t>
            </w:r>
          </w:p>
          <w:p w14:paraId="0AD104A1" w14:textId="77777777" w:rsidR="00722263" w:rsidRPr="00722263" w:rsidRDefault="00722263" w:rsidP="00722263">
            <w:pPr>
              <w:numPr>
                <w:ilvl w:val="0"/>
                <w:numId w:val="76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Obsługa białych i czarnych list adresów MAC.</w:t>
            </w:r>
          </w:p>
          <w:p w14:paraId="0FAB402D" w14:textId="77777777" w:rsidR="00722263" w:rsidRPr="00722263" w:rsidRDefault="00722263" w:rsidP="00722263">
            <w:pPr>
              <w:numPr>
                <w:ilvl w:val="0"/>
                <w:numId w:val="77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Wykrywanie aplikacji komunikujących się w sieci.</w:t>
            </w:r>
          </w:p>
          <w:p w14:paraId="37C9ADDA" w14:textId="77777777" w:rsidR="00722263" w:rsidRPr="00722263" w:rsidRDefault="00722263" w:rsidP="00722263">
            <w:pPr>
              <w:numPr>
                <w:ilvl w:val="0"/>
                <w:numId w:val="6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Musi być możliwe redundantne połączenie z elementami zarządzającymi.   </w:t>
            </w:r>
          </w:p>
          <w:p w14:paraId="415D770A" w14:textId="77BDB371" w:rsidR="00722263" w:rsidRPr="00722263" w:rsidRDefault="00722263" w:rsidP="00722263">
            <w:pPr>
              <w:numPr>
                <w:ilvl w:val="0"/>
                <w:numId w:val="6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 ramach postępowania koniecznym jest dostarczenie wszystkich licencji niezbędnych do uruchomienia na przełączniku w/w funkcji, polegających na integracji z systemem centralnego zarządzania lub NAC.</w:t>
            </w:r>
          </w:p>
        </w:tc>
        <w:tc>
          <w:tcPr>
            <w:tcW w:w="0" w:type="auto"/>
          </w:tcPr>
          <w:p w14:paraId="39AC8962" w14:textId="375068AC" w:rsidR="00722263" w:rsidRPr="00F96951" w:rsidRDefault="00BF32B0" w:rsidP="00722263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lastRenderedPageBreak/>
              <w:t>Spełnia / Nie spełnia</w:t>
            </w:r>
          </w:p>
        </w:tc>
      </w:tr>
      <w:tr w:rsidR="00BF32B0" w:rsidRPr="00F96951" w14:paraId="7DA30378" w14:textId="77777777" w:rsidTr="00213AD2">
        <w:tc>
          <w:tcPr>
            <w:tcW w:w="0" w:type="auto"/>
          </w:tcPr>
          <w:p w14:paraId="6A843D0F" w14:textId="6631762F" w:rsidR="00BF32B0" w:rsidRPr="00F96951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Funkcje urządzenia przy integracji z systemem centralnego zarządzania lub bezpieczeństwa</w:t>
            </w:r>
          </w:p>
        </w:tc>
        <w:tc>
          <w:tcPr>
            <w:tcW w:w="0" w:type="auto"/>
          </w:tcPr>
          <w:p w14:paraId="6DE9DF53" w14:textId="32C931BA" w:rsidR="00BF32B0" w:rsidRPr="00722263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 xml:space="preserve">System musi realizować funkcję </w:t>
            </w:r>
            <w:proofErr w:type="spellStart"/>
            <w:r w:rsidRPr="00722263">
              <w:rPr>
                <w:color w:val="auto"/>
                <w:szCs w:val="20"/>
              </w:rPr>
              <w:t>Stateful</w:t>
            </w:r>
            <w:proofErr w:type="spellEnd"/>
            <w:r w:rsidRPr="00722263">
              <w:rPr>
                <w:color w:val="auto"/>
                <w:szCs w:val="20"/>
              </w:rPr>
              <w:t xml:space="preserve">  Firewall pomiędzy sieciami VLAN realizowanymi na urządzeniu dostępowym.</w:t>
            </w:r>
          </w:p>
          <w:p w14:paraId="474996F2" w14:textId="40296B43" w:rsidR="00BF32B0" w:rsidRPr="00F96951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 xml:space="preserve">System musi zapewniać Routing statyczny i dynamiczny (co najmniej OSPF) oraz Policy </w:t>
            </w:r>
            <w:proofErr w:type="spellStart"/>
            <w:r w:rsidRPr="00722263">
              <w:rPr>
                <w:color w:val="auto"/>
                <w:szCs w:val="20"/>
              </w:rPr>
              <w:t>Based</w:t>
            </w:r>
            <w:proofErr w:type="spellEnd"/>
            <w:r w:rsidRPr="00722263">
              <w:rPr>
                <w:color w:val="auto"/>
                <w:szCs w:val="20"/>
              </w:rPr>
              <w:t xml:space="preserve"> Routing.</w:t>
            </w:r>
          </w:p>
        </w:tc>
        <w:tc>
          <w:tcPr>
            <w:tcW w:w="0" w:type="auto"/>
          </w:tcPr>
          <w:p w14:paraId="6D30A125" w14:textId="4CD8E237" w:rsidR="00BF32B0" w:rsidRPr="00F96951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6816D3">
              <w:rPr>
                <w:color w:val="auto"/>
                <w:szCs w:val="20"/>
              </w:rPr>
              <w:t>Spełnia / Nie spełnia</w:t>
            </w:r>
          </w:p>
        </w:tc>
      </w:tr>
      <w:tr w:rsidR="00BF32B0" w:rsidRPr="00F96951" w14:paraId="7CE71521" w14:textId="77777777" w:rsidTr="00213AD2">
        <w:tc>
          <w:tcPr>
            <w:tcW w:w="0" w:type="auto"/>
          </w:tcPr>
          <w:p w14:paraId="7F22B498" w14:textId="6220D783" w:rsidR="00BF32B0" w:rsidRPr="00722263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>Gwarancja oraz wsparcie</w:t>
            </w:r>
          </w:p>
        </w:tc>
        <w:tc>
          <w:tcPr>
            <w:tcW w:w="0" w:type="auto"/>
          </w:tcPr>
          <w:p w14:paraId="7177244D" w14:textId="0E778D41" w:rsidR="00BF32B0" w:rsidRPr="00722263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 xml:space="preserve">System musi być objęty serwisem gwarancyjnym producenta przez okres minimum </w:t>
            </w:r>
            <w:r>
              <w:rPr>
                <w:color w:val="auto"/>
                <w:szCs w:val="20"/>
              </w:rPr>
              <w:t xml:space="preserve">do </w:t>
            </w:r>
            <w:r w:rsidRPr="00BF32B0">
              <w:rPr>
                <w:color w:val="auto"/>
                <w:szCs w:val="20"/>
              </w:rPr>
              <w:t>30.06.2026, polegającym na naprawie lub wymianie urządzenia w przypadku jego wadliwości. W ramach tego serwisu producent musi zapewniać również dostęp do aktualizacji oprogramowania oraz wsparcie techniczne w trybie 24x7.</w:t>
            </w:r>
          </w:p>
        </w:tc>
        <w:tc>
          <w:tcPr>
            <w:tcW w:w="0" w:type="auto"/>
          </w:tcPr>
          <w:p w14:paraId="02B88C32" w14:textId="376B40CE" w:rsidR="00BF32B0" w:rsidRPr="00F96951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6816D3">
              <w:rPr>
                <w:color w:val="auto"/>
                <w:szCs w:val="20"/>
              </w:rPr>
              <w:t>Spełnia / Nie spełnia</w:t>
            </w:r>
          </w:p>
        </w:tc>
      </w:tr>
      <w:tr w:rsidR="00BF32B0" w:rsidRPr="00F96951" w14:paraId="6800EB0A" w14:textId="77777777" w:rsidTr="00213AD2">
        <w:tc>
          <w:tcPr>
            <w:tcW w:w="0" w:type="auto"/>
          </w:tcPr>
          <w:p w14:paraId="1AC743A8" w14:textId="073F2C8B" w:rsidR="00BF32B0" w:rsidRPr="00BF32B0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>Rozszerzone wsparcie serwisowe AHB/SOS</w:t>
            </w:r>
          </w:p>
        </w:tc>
        <w:tc>
          <w:tcPr>
            <w:tcW w:w="0" w:type="auto"/>
          </w:tcPr>
          <w:p w14:paraId="646B0E2B" w14:textId="4950B524" w:rsidR="00BF32B0" w:rsidRPr="00BF32B0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 xml:space="preserve">System jest objęty rozszerzonym wsparciem technicznym gwarantującym udostępnienie oraz dostarczenie sprzętu zastępczego na czas naprawy sprzętu w Następnym Dniu Roboczym od momentu potwierdzenia zasadności zgłoszenia, realizowanym przez producenta rozwiązania lub autoryzowanego dystrybutora przez okres </w:t>
            </w:r>
            <w:r>
              <w:rPr>
                <w:color w:val="auto"/>
                <w:szCs w:val="20"/>
              </w:rPr>
              <w:t>do 30.06.2026 r.</w:t>
            </w:r>
            <w:r w:rsidRPr="00BF32B0">
              <w:rPr>
                <w:color w:val="auto"/>
                <w:szCs w:val="20"/>
              </w:rPr>
              <w:t xml:space="preserve"> Dla zapewnienia wysokiego poziomu usług podmiot serwisujący posiada certyfikat ISO 9001 w zakresie świadczenia usług serwisowych. Zgłoszenia serwisowe są przyjmowane w języku polskim w trybie 24x7 przez dedykowany serwisowy moduł internetowy oraz infolinię w języku polskim 24x7 Wymagania powinny być potwierdzone dokumentami: </w:t>
            </w:r>
          </w:p>
          <w:p w14:paraId="7A0B78FC" w14:textId="77777777" w:rsidR="00BF32B0" w:rsidRPr="00BF32B0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>•</w:t>
            </w:r>
            <w:r w:rsidRPr="00BF32B0">
              <w:rPr>
                <w:color w:val="auto"/>
                <w:szCs w:val="20"/>
              </w:rPr>
              <w:tab/>
              <w:t>Oświadczanie Producenta lub Autoryzowanego Dystrybutora świadczącego wsparcie techniczne  o gotowości świadczenia wymaganego serwisu (zawierające: adres strony internetowej serwisu i numer infolinii telefonicznej).</w:t>
            </w:r>
          </w:p>
          <w:p w14:paraId="697B4059" w14:textId="252D54EF" w:rsidR="00BF32B0" w:rsidRPr="00BF32B0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>•</w:t>
            </w:r>
            <w:r w:rsidRPr="00BF32B0">
              <w:rPr>
                <w:color w:val="auto"/>
                <w:szCs w:val="20"/>
              </w:rPr>
              <w:tab/>
              <w:t>Certyfikat ISO 9001 podmiotu serwisującego.</w:t>
            </w:r>
          </w:p>
        </w:tc>
        <w:tc>
          <w:tcPr>
            <w:tcW w:w="0" w:type="auto"/>
          </w:tcPr>
          <w:p w14:paraId="386078A4" w14:textId="28A1FD19" w:rsidR="00BF32B0" w:rsidRPr="00F96951" w:rsidRDefault="00BF32B0" w:rsidP="00BF32B0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6816D3">
              <w:rPr>
                <w:color w:val="auto"/>
                <w:szCs w:val="20"/>
              </w:rPr>
              <w:t>Spełnia / Nie spełnia</w:t>
            </w:r>
          </w:p>
        </w:tc>
      </w:tr>
    </w:tbl>
    <w:p w14:paraId="30AFE027" w14:textId="36F248E1" w:rsidR="00A34070" w:rsidRPr="00722263" w:rsidRDefault="00A34070" w:rsidP="00A34070">
      <w:pPr>
        <w:spacing w:after="79" w:line="259" w:lineRule="auto"/>
        <w:ind w:left="0" w:right="5" w:firstLine="0"/>
        <w:jc w:val="left"/>
        <w:rPr>
          <w:b/>
          <w:bCs/>
          <w:color w:val="auto"/>
          <w:szCs w:val="20"/>
        </w:rPr>
      </w:pPr>
      <w:r w:rsidRPr="00722263">
        <w:rPr>
          <w:b/>
          <w:bCs/>
          <w:color w:val="auto"/>
          <w:szCs w:val="20"/>
        </w:rPr>
        <w:lastRenderedPageBreak/>
        <w:t>Przełącznik sieciowy (</w:t>
      </w:r>
      <w:proofErr w:type="spellStart"/>
      <w:r w:rsidRPr="00722263">
        <w:rPr>
          <w:b/>
          <w:bCs/>
          <w:color w:val="auto"/>
          <w:szCs w:val="20"/>
        </w:rPr>
        <w:t>switch</w:t>
      </w:r>
      <w:proofErr w:type="spellEnd"/>
      <w:r w:rsidRPr="00722263">
        <w:rPr>
          <w:b/>
          <w:bCs/>
          <w:color w:val="auto"/>
          <w:szCs w:val="20"/>
        </w:rPr>
        <w:t xml:space="preserve">) </w:t>
      </w:r>
      <w:r>
        <w:rPr>
          <w:b/>
          <w:bCs/>
          <w:color w:val="auto"/>
          <w:szCs w:val="20"/>
        </w:rPr>
        <w:t>48</w:t>
      </w:r>
      <w:r w:rsidRPr="00722263">
        <w:rPr>
          <w:b/>
          <w:bCs/>
          <w:color w:val="auto"/>
          <w:szCs w:val="20"/>
        </w:rPr>
        <w:t xml:space="preserve"> portowy –</w:t>
      </w:r>
      <w:r>
        <w:rPr>
          <w:b/>
          <w:bCs/>
          <w:color w:val="auto"/>
          <w:szCs w:val="20"/>
        </w:rPr>
        <w:t xml:space="preserve"> 2</w:t>
      </w:r>
      <w:r w:rsidRPr="00722263">
        <w:rPr>
          <w:b/>
          <w:bCs/>
          <w:color w:val="auto"/>
          <w:szCs w:val="20"/>
        </w:rPr>
        <w:t xml:space="preserve"> szt.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42"/>
        <w:gridCol w:w="5191"/>
        <w:gridCol w:w="2389"/>
      </w:tblGrid>
      <w:tr w:rsidR="00A34070" w:rsidRPr="00F96951" w14:paraId="0DB49F7A" w14:textId="77777777" w:rsidTr="00213AD2">
        <w:tc>
          <w:tcPr>
            <w:tcW w:w="0" w:type="auto"/>
            <w:gridSpan w:val="2"/>
          </w:tcPr>
          <w:p w14:paraId="66371035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lastRenderedPageBreak/>
              <w:t>Przełącznik sieciowy (</w:t>
            </w:r>
            <w:proofErr w:type="spellStart"/>
            <w:r>
              <w:rPr>
                <w:color w:val="auto"/>
                <w:szCs w:val="20"/>
              </w:rPr>
              <w:t>switch</w:t>
            </w:r>
            <w:proofErr w:type="spellEnd"/>
            <w:r>
              <w:rPr>
                <w:color w:val="auto"/>
                <w:szCs w:val="20"/>
              </w:rPr>
              <w:t>) 24 portowy</w:t>
            </w:r>
          </w:p>
        </w:tc>
        <w:tc>
          <w:tcPr>
            <w:tcW w:w="0" w:type="auto"/>
          </w:tcPr>
          <w:p w14:paraId="6975AB80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Producent: ………………………….</w:t>
            </w:r>
          </w:p>
          <w:p w14:paraId="62413D11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Model: ………………………….</w:t>
            </w:r>
          </w:p>
          <w:p w14:paraId="7BD0A0C5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 xml:space="preserve">Oznaczenie producenta </w:t>
            </w:r>
            <w:r w:rsidRPr="00F96951">
              <w:rPr>
                <w:color w:val="auto"/>
                <w:szCs w:val="20"/>
              </w:rPr>
              <w:br/>
              <w:t xml:space="preserve">(Part </w:t>
            </w:r>
            <w:proofErr w:type="spellStart"/>
            <w:r w:rsidRPr="00F96951">
              <w:rPr>
                <w:color w:val="auto"/>
                <w:szCs w:val="20"/>
              </w:rPr>
              <w:t>Number</w:t>
            </w:r>
            <w:proofErr w:type="spellEnd"/>
            <w:r w:rsidRPr="00F96951">
              <w:rPr>
                <w:color w:val="auto"/>
                <w:szCs w:val="20"/>
              </w:rPr>
              <w:t>): ………………………….</w:t>
            </w:r>
          </w:p>
        </w:tc>
      </w:tr>
      <w:tr w:rsidR="00A34070" w:rsidRPr="00F96951" w14:paraId="0259942F" w14:textId="77777777" w:rsidTr="00213AD2">
        <w:tc>
          <w:tcPr>
            <w:tcW w:w="0" w:type="auto"/>
          </w:tcPr>
          <w:p w14:paraId="6556D32D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Parametry fizyczne platformy</w:t>
            </w:r>
          </w:p>
        </w:tc>
        <w:tc>
          <w:tcPr>
            <w:tcW w:w="0" w:type="auto"/>
          </w:tcPr>
          <w:p w14:paraId="4EF0469B" w14:textId="77777777" w:rsidR="00A34070" w:rsidRPr="00722263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 xml:space="preserve">Wymiary urządzenia muszą pozwalać na montaż w szafie </w:t>
            </w:r>
            <w:proofErr w:type="spellStart"/>
            <w:r w:rsidRPr="00722263">
              <w:rPr>
                <w:color w:val="auto"/>
                <w:szCs w:val="20"/>
              </w:rPr>
              <w:t>rack</w:t>
            </w:r>
            <w:proofErr w:type="spellEnd"/>
            <w:r w:rsidRPr="00722263">
              <w:rPr>
                <w:color w:val="auto"/>
                <w:szCs w:val="20"/>
              </w:rPr>
              <w:t xml:space="preserve"> 19", obudowa nie może być wyższa niż 1U.</w:t>
            </w:r>
          </w:p>
          <w:p w14:paraId="72D1794E" w14:textId="77777777" w:rsidR="00A34070" w:rsidRPr="00722263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Zasilanie AC 230V.</w:t>
            </w:r>
          </w:p>
          <w:p w14:paraId="69278CBC" w14:textId="77777777" w:rsidR="00A34070" w:rsidRPr="00722263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Maksymalny pobór mocy: 30 W.</w:t>
            </w:r>
          </w:p>
          <w:p w14:paraId="2D4EFB9D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Minimalny zakres temperatury pracy: 0-40ᵒC.</w:t>
            </w:r>
          </w:p>
        </w:tc>
        <w:tc>
          <w:tcPr>
            <w:tcW w:w="0" w:type="auto"/>
          </w:tcPr>
          <w:p w14:paraId="4A177E6A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A34070" w:rsidRPr="00F96951" w14:paraId="2684E5F3" w14:textId="77777777" w:rsidTr="00213AD2">
        <w:tc>
          <w:tcPr>
            <w:tcW w:w="0" w:type="auto"/>
          </w:tcPr>
          <w:p w14:paraId="41968339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Interfejsy sieciowe</w:t>
            </w:r>
          </w:p>
        </w:tc>
        <w:tc>
          <w:tcPr>
            <w:tcW w:w="0" w:type="auto"/>
          </w:tcPr>
          <w:p w14:paraId="46350BBC" w14:textId="77777777" w:rsidR="00A34070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Minimum: </w:t>
            </w:r>
          </w:p>
          <w:p w14:paraId="7C0FF699" w14:textId="77777777" w:rsidR="00A34070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24 porty GE RJ-45</w:t>
            </w:r>
          </w:p>
          <w:p w14:paraId="0B743A7B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4 porty 10GE SFP+</w:t>
            </w:r>
          </w:p>
        </w:tc>
        <w:tc>
          <w:tcPr>
            <w:tcW w:w="0" w:type="auto"/>
          </w:tcPr>
          <w:p w14:paraId="04F42D92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A34070" w:rsidRPr="00F96951" w14:paraId="3D952041" w14:textId="77777777" w:rsidTr="00213AD2">
        <w:tc>
          <w:tcPr>
            <w:tcW w:w="0" w:type="auto"/>
          </w:tcPr>
          <w:p w14:paraId="53765FB0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Zarządzanie</w:t>
            </w:r>
          </w:p>
        </w:tc>
        <w:tc>
          <w:tcPr>
            <w:tcW w:w="0" w:type="auto"/>
          </w:tcPr>
          <w:p w14:paraId="7F41B68E" w14:textId="77777777" w:rsidR="00A34070" w:rsidRPr="00722263" w:rsidRDefault="00A34070" w:rsidP="00213AD2">
            <w:pPr>
              <w:numPr>
                <w:ilvl w:val="0"/>
                <w:numId w:val="42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Wbudowany 1 port konsoli szeregowej do pełnego zarządzania.</w:t>
            </w:r>
          </w:p>
          <w:p w14:paraId="17055AB4" w14:textId="77777777" w:rsidR="00A34070" w:rsidRPr="00722263" w:rsidRDefault="00A34070" w:rsidP="00213AD2">
            <w:pPr>
              <w:numPr>
                <w:ilvl w:val="0"/>
                <w:numId w:val="43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Zarządzanie przez: </w:t>
            </w:r>
            <w:proofErr w:type="spellStart"/>
            <w:r w:rsidRPr="00722263">
              <w:rPr>
                <w:color w:val="auto"/>
                <w:szCs w:val="20"/>
              </w:rPr>
              <w:t>command</w:t>
            </w:r>
            <w:proofErr w:type="spellEnd"/>
            <w:r w:rsidRPr="00722263">
              <w:rPr>
                <w:color w:val="auto"/>
                <w:szCs w:val="20"/>
              </w:rPr>
              <w:t xml:space="preserve"> </w:t>
            </w:r>
            <w:proofErr w:type="spellStart"/>
            <w:r w:rsidRPr="00722263">
              <w:rPr>
                <w:color w:val="auto"/>
                <w:szCs w:val="20"/>
              </w:rPr>
              <w:t>line</w:t>
            </w:r>
            <w:proofErr w:type="spellEnd"/>
            <w:r w:rsidRPr="00722263">
              <w:rPr>
                <w:color w:val="auto"/>
                <w:szCs w:val="20"/>
              </w:rPr>
              <w:t xml:space="preserve"> (w tym poprzez SSH) oraz poprzez graficzny interfejs z wykorzystaniem przeglądarki (HTTPS).</w:t>
            </w:r>
          </w:p>
          <w:p w14:paraId="43755B45" w14:textId="77777777" w:rsidR="00A34070" w:rsidRPr="00722263" w:rsidRDefault="00A34070" w:rsidP="00213AD2">
            <w:pPr>
              <w:numPr>
                <w:ilvl w:val="0"/>
                <w:numId w:val="44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Wsparcie dla SNMP w wersjach 1-3</w:t>
            </w:r>
          </w:p>
          <w:p w14:paraId="083B4288" w14:textId="77777777" w:rsidR="00A34070" w:rsidRPr="00722263" w:rsidRDefault="00A34070" w:rsidP="00213AD2">
            <w:pPr>
              <w:numPr>
                <w:ilvl w:val="0"/>
                <w:numId w:val="4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Funkcja zarządzania poprzez dedykowany kontroler przełączników lub system zarządzania, pozwalający na  automatyczne wykrywanie, centralne konfigurowanie oraz zarządzanie przełącznikami.</w:t>
            </w:r>
          </w:p>
          <w:p w14:paraId="6474146D" w14:textId="77777777" w:rsidR="00A34070" w:rsidRPr="00722263" w:rsidRDefault="00A34070" w:rsidP="00213AD2">
            <w:pPr>
              <w:numPr>
                <w:ilvl w:val="0"/>
                <w:numId w:val="46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Funkcja aktualizacji oprogramowania przez TFTP/FTP oraz za pomocą GUI.</w:t>
            </w:r>
          </w:p>
          <w:p w14:paraId="54407C34" w14:textId="77777777" w:rsidR="00A34070" w:rsidRPr="00722263" w:rsidRDefault="00A34070" w:rsidP="00213AD2">
            <w:pPr>
              <w:numPr>
                <w:ilvl w:val="0"/>
                <w:numId w:val="47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Konfiguracja w formie pliku tekstowego umożliwiającego edycję konfiguracji offline.</w:t>
            </w:r>
          </w:p>
          <w:p w14:paraId="48E9B23A" w14:textId="77777777" w:rsidR="00A34070" w:rsidRPr="00722263" w:rsidRDefault="00A34070" w:rsidP="00213AD2">
            <w:pPr>
              <w:numPr>
                <w:ilvl w:val="0"/>
                <w:numId w:val="48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Funkcja backupu konfiguracji z poziomu GUI jak również z CLI (TFTP/FTP).</w:t>
            </w:r>
          </w:p>
          <w:p w14:paraId="48674505" w14:textId="77777777" w:rsidR="00A34070" w:rsidRPr="00722263" w:rsidRDefault="00A34070" w:rsidP="00213AD2">
            <w:pPr>
              <w:numPr>
                <w:ilvl w:val="0"/>
                <w:numId w:val="49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Funkcja definiowania administratorów lokalnie oraz wykorzystanie w tym celu serwerów Radius i TACACS+.</w:t>
            </w:r>
          </w:p>
          <w:p w14:paraId="3CCFA483" w14:textId="77777777" w:rsidR="00A34070" w:rsidRPr="00722263" w:rsidRDefault="00A34070" w:rsidP="00213AD2">
            <w:pPr>
              <w:numPr>
                <w:ilvl w:val="0"/>
                <w:numId w:val="50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Funkcja definiowania ról administratorów z możliwością określenia trybu dostępu (brak, tylko odczyt, odczyt oraz modyfikacja) do wybranych części konfiguracji.</w:t>
            </w:r>
          </w:p>
          <w:p w14:paraId="04E70B50" w14:textId="77777777" w:rsidR="00A34070" w:rsidRPr="00722263" w:rsidRDefault="00A34070" w:rsidP="00213AD2">
            <w:pPr>
              <w:numPr>
                <w:ilvl w:val="0"/>
                <w:numId w:val="51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Automatycznie wykonywane rewizje konfiguracji.</w:t>
            </w:r>
          </w:p>
        </w:tc>
        <w:tc>
          <w:tcPr>
            <w:tcW w:w="0" w:type="auto"/>
          </w:tcPr>
          <w:p w14:paraId="2EA9A7BF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A34070" w:rsidRPr="00F96951" w14:paraId="6BAEA976" w14:textId="77777777" w:rsidTr="00213AD2">
        <w:tc>
          <w:tcPr>
            <w:tcW w:w="0" w:type="auto"/>
          </w:tcPr>
          <w:p w14:paraId="1D033D99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Parametry wydajnościowe</w:t>
            </w:r>
          </w:p>
        </w:tc>
        <w:tc>
          <w:tcPr>
            <w:tcW w:w="0" w:type="auto"/>
          </w:tcPr>
          <w:p w14:paraId="205EE436" w14:textId="77777777" w:rsidR="00A34070" w:rsidRPr="00722263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 xml:space="preserve">Przepustowość urządzenia - min. 125 </w:t>
            </w:r>
            <w:proofErr w:type="spellStart"/>
            <w:r w:rsidRPr="00722263">
              <w:rPr>
                <w:color w:val="auto"/>
                <w:szCs w:val="20"/>
              </w:rPr>
              <w:t>Gbps</w:t>
            </w:r>
            <w:proofErr w:type="spellEnd"/>
            <w:r w:rsidRPr="00722263">
              <w:rPr>
                <w:color w:val="auto"/>
                <w:szCs w:val="20"/>
              </w:rPr>
              <w:t xml:space="preserve"> (pełna prędkość, tzw. </w:t>
            </w:r>
            <w:proofErr w:type="spellStart"/>
            <w:r w:rsidRPr="00722263">
              <w:rPr>
                <w:color w:val="auto"/>
                <w:szCs w:val="20"/>
              </w:rPr>
              <w:t>wire-speed</w:t>
            </w:r>
            <w:proofErr w:type="spellEnd"/>
            <w:r w:rsidRPr="00722263">
              <w:rPr>
                <w:color w:val="auto"/>
                <w:szCs w:val="20"/>
              </w:rPr>
              <w:t xml:space="preserve"> na wszystkich portach) oraz min. 190 </w:t>
            </w:r>
            <w:proofErr w:type="spellStart"/>
            <w:r w:rsidRPr="00722263">
              <w:rPr>
                <w:color w:val="auto"/>
                <w:szCs w:val="20"/>
              </w:rPr>
              <w:t>Mpps</w:t>
            </w:r>
            <w:proofErr w:type="spellEnd"/>
            <w:r w:rsidRPr="00722263">
              <w:rPr>
                <w:color w:val="auto"/>
                <w:szCs w:val="20"/>
              </w:rPr>
              <w:t>.</w:t>
            </w:r>
          </w:p>
          <w:p w14:paraId="7365A5FC" w14:textId="77777777" w:rsidR="00A34070" w:rsidRPr="00722263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Tablica adresów MAC o pojemności co najmniej 32k wpisów.</w:t>
            </w:r>
          </w:p>
          <w:p w14:paraId="1D9DA17F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>Opóźnienie wprowadzane przez przełącznik - poniżej 2 mikrosekund.</w:t>
            </w:r>
          </w:p>
        </w:tc>
        <w:tc>
          <w:tcPr>
            <w:tcW w:w="0" w:type="auto"/>
          </w:tcPr>
          <w:p w14:paraId="43493CCF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A34070" w:rsidRPr="00F96951" w14:paraId="3A031D00" w14:textId="77777777" w:rsidTr="00213AD2">
        <w:tc>
          <w:tcPr>
            <w:tcW w:w="0" w:type="auto"/>
          </w:tcPr>
          <w:p w14:paraId="26A81306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lastRenderedPageBreak/>
              <w:t>Wymagane funkcje</w:t>
            </w:r>
          </w:p>
        </w:tc>
        <w:tc>
          <w:tcPr>
            <w:tcW w:w="0" w:type="auto"/>
          </w:tcPr>
          <w:p w14:paraId="18EE8A19" w14:textId="77777777" w:rsidR="00A34070" w:rsidRPr="00722263" w:rsidRDefault="00A34070" w:rsidP="00213AD2">
            <w:pPr>
              <w:numPr>
                <w:ilvl w:val="0"/>
                <w:numId w:val="52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Funkcja automatycznej negocjacji prędkości i </w:t>
            </w:r>
            <w:proofErr w:type="spellStart"/>
            <w:r w:rsidRPr="00722263">
              <w:rPr>
                <w:color w:val="auto"/>
                <w:szCs w:val="20"/>
              </w:rPr>
              <w:t>duplexu</w:t>
            </w:r>
            <w:proofErr w:type="spellEnd"/>
            <w:r w:rsidRPr="00722263">
              <w:rPr>
                <w:color w:val="auto"/>
                <w:szCs w:val="20"/>
              </w:rPr>
              <w:t xml:space="preserve"> dla połączeń.</w:t>
            </w:r>
          </w:p>
          <w:p w14:paraId="1234AE69" w14:textId="77777777" w:rsidR="00A34070" w:rsidRPr="00722263" w:rsidRDefault="00A34070" w:rsidP="00213AD2">
            <w:pPr>
              <w:numPr>
                <w:ilvl w:val="0"/>
                <w:numId w:val="53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Obsługa Jumbo </w:t>
            </w:r>
            <w:proofErr w:type="spellStart"/>
            <w:r w:rsidRPr="00722263">
              <w:rPr>
                <w:color w:val="auto"/>
                <w:szCs w:val="20"/>
              </w:rPr>
              <w:t>Frames</w:t>
            </w:r>
            <w:proofErr w:type="spellEnd"/>
            <w:r w:rsidRPr="00722263">
              <w:rPr>
                <w:color w:val="auto"/>
                <w:szCs w:val="20"/>
              </w:rPr>
              <w:t>.</w:t>
            </w:r>
          </w:p>
          <w:p w14:paraId="0A13B702" w14:textId="77777777" w:rsidR="00A34070" w:rsidRPr="00722263" w:rsidRDefault="00A34070" w:rsidP="00213AD2">
            <w:pPr>
              <w:numPr>
                <w:ilvl w:val="0"/>
                <w:numId w:val="54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  <w:lang w:val="en-US"/>
              </w:rPr>
            </w:pPr>
            <w:proofErr w:type="spellStart"/>
            <w:r w:rsidRPr="00722263">
              <w:rPr>
                <w:color w:val="auto"/>
                <w:szCs w:val="20"/>
                <w:lang w:val="en-US"/>
              </w:rPr>
              <w:t>Obsługa</w:t>
            </w:r>
            <w:proofErr w:type="spellEnd"/>
            <w:r w:rsidRPr="00722263">
              <w:rPr>
                <w:color w:val="auto"/>
                <w:szCs w:val="20"/>
                <w:lang w:val="en-US"/>
              </w:rPr>
              <w:t xml:space="preserve"> 802.1d (Spanning Tree), 802.1w (Rapid Spanning Tree), 802.1s (Multiple Spanning Tree).</w:t>
            </w:r>
          </w:p>
          <w:p w14:paraId="3160786E" w14:textId="77777777" w:rsidR="00A34070" w:rsidRPr="00722263" w:rsidRDefault="00A34070" w:rsidP="00213AD2">
            <w:pPr>
              <w:numPr>
                <w:ilvl w:val="0"/>
                <w:numId w:val="5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Agregacja portów zgodna ze standardem 802.3ad.</w:t>
            </w:r>
          </w:p>
          <w:p w14:paraId="5CF8F059" w14:textId="77777777" w:rsidR="00A34070" w:rsidRPr="00722263" w:rsidRDefault="00A34070" w:rsidP="00213AD2">
            <w:pPr>
              <w:numPr>
                <w:ilvl w:val="0"/>
                <w:numId w:val="56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Obsługa co najmniej 4000 </w:t>
            </w:r>
            <w:proofErr w:type="spellStart"/>
            <w:r w:rsidRPr="00722263">
              <w:rPr>
                <w:color w:val="auto"/>
                <w:szCs w:val="20"/>
              </w:rPr>
              <w:t>VLAN'ów</w:t>
            </w:r>
            <w:proofErr w:type="spellEnd"/>
            <w:r w:rsidRPr="00722263">
              <w:rPr>
                <w:color w:val="auto"/>
                <w:szCs w:val="20"/>
              </w:rPr>
              <w:t>, zgodna ze standardem 802.1Q.</w:t>
            </w:r>
          </w:p>
          <w:p w14:paraId="55295EBF" w14:textId="77777777" w:rsidR="00A34070" w:rsidRPr="00722263" w:rsidRDefault="00A34070" w:rsidP="00213AD2">
            <w:pPr>
              <w:numPr>
                <w:ilvl w:val="0"/>
                <w:numId w:val="57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Obsługa routingu statycznego.</w:t>
            </w:r>
          </w:p>
          <w:p w14:paraId="2F24AC1D" w14:textId="77777777" w:rsidR="00A34070" w:rsidRPr="00722263" w:rsidRDefault="00A34070" w:rsidP="00213AD2">
            <w:pPr>
              <w:numPr>
                <w:ilvl w:val="0"/>
                <w:numId w:val="58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Port-mirroring.</w:t>
            </w:r>
          </w:p>
          <w:p w14:paraId="2CEBAF80" w14:textId="77777777" w:rsidR="00A34070" w:rsidRPr="00722263" w:rsidRDefault="00A34070" w:rsidP="00213AD2">
            <w:pPr>
              <w:numPr>
                <w:ilvl w:val="0"/>
                <w:numId w:val="59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Uwierzytelnianie 802.1x na poziomie portu.</w:t>
            </w:r>
          </w:p>
          <w:p w14:paraId="68B8889B" w14:textId="77777777" w:rsidR="00A34070" w:rsidRPr="00722263" w:rsidRDefault="00A34070" w:rsidP="00213AD2">
            <w:pPr>
              <w:numPr>
                <w:ilvl w:val="0"/>
                <w:numId w:val="60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Uwierzytelnianie 802.1x w oparciu o  adres MAC.</w:t>
            </w:r>
          </w:p>
          <w:p w14:paraId="0A5D8A9D" w14:textId="77777777" w:rsidR="00A34070" w:rsidRPr="00722263" w:rsidRDefault="00A34070" w:rsidP="00213AD2">
            <w:pPr>
              <w:numPr>
                <w:ilvl w:val="0"/>
                <w:numId w:val="61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W ramach 802.1x wsparcie dla dedykowanego </w:t>
            </w:r>
            <w:proofErr w:type="spellStart"/>
            <w:r w:rsidRPr="00722263">
              <w:rPr>
                <w:color w:val="auto"/>
                <w:szCs w:val="20"/>
              </w:rPr>
              <w:t>VLAN'u</w:t>
            </w:r>
            <w:proofErr w:type="spellEnd"/>
            <w:r w:rsidRPr="00722263">
              <w:rPr>
                <w:color w:val="auto"/>
                <w:szCs w:val="20"/>
              </w:rPr>
              <w:t xml:space="preserve"> dla gości (</w:t>
            </w:r>
            <w:proofErr w:type="spellStart"/>
            <w:r w:rsidRPr="00722263">
              <w:rPr>
                <w:color w:val="auto"/>
                <w:szCs w:val="20"/>
              </w:rPr>
              <w:t>guest</w:t>
            </w:r>
            <w:proofErr w:type="spellEnd"/>
            <w:r w:rsidRPr="00722263">
              <w:rPr>
                <w:color w:val="auto"/>
                <w:szCs w:val="20"/>
              </w:rPr>
              <w:t xml:space="preserve"> VLAN).</w:t>
            </w:r>
          </w:p>
          <w:p w14:paraId="419B5684" w14:textId="77777777" w:rsidR="00A34070" w:rsidRPr="00722263" w:rsidRDefault="00A34070" w:rsidP="00213AD2">
            <w:pPr>
              <w:numPr>
                <w:ilvl w:val="0"/>
                <w:numId w:val="62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 ramach 802.1x wsparcie dla  urządzeń, które nie obsługują tego protokołu, na podstawie adresu MAC urządzenia.</w:t>
            </w:r>
          </w:p>
          <w:p w14:paraId="7F52E99B" w14:textId="77777777" w:rsidR="00A34070" w:rsidRPr="00722263" w:rsidRDefault="00A34070" w:rsidP="00213AD2">
            <w:pPr>
              <w:numPr>
                <w:ilvl w:val="0"/>
                <w:numId w:val="63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 ramach 802.1x  wsparcie dla dynamicznego przypisywania VLAN.</w:t>
            </w:r>
          </w:p>
          <w:p w14:paraId="2AD8CF7A" w14:textId="77777777" w:rsidR="00A34070" w:rsidRPr="00722263" w:rsidRDefault="00A34070" w:rsidP="00213AD2">
            <w:pPr>
              <w:numPr>
                <w:ilvl w:val="0"/>
                <w:numId w:val="64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Obsługa protokołu </w:t>
            </w:r>
            <w:proofErr w:type="spellStart"/>
            <w:r w:rsidRPr="00722263">
              <w:rPr>
                <w:color w:val="auto"/>
                <w:szCs w:val="20"/>
              </w:rPr>
              <w:t>sFlow</w:t>
            </w:r>
            <w:proofErr w:type="spellEnd"/>
            <w:r w:rsidRPr="00722263">
              <w:rPr>
                <w:color w:val="auto"/>
                <w:szCs w:val="20"/>
              </w:rPr>
              <w:t>.</w:t>
            </w:r>
          </w:p>
        </w:tc>
        <w:tc>
          <w:tcPr>
            <w:tcW w:w="0" w:type="auto"/>
          </w:tcPr>
          <w:p w14:paraId="5A9C5203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t>Spełnia / Nie spełnia</w:t>
            </w:r>
          </w:p>
        </w:tc>
      </w:tr>
      <w:tr w:rsidR="00A34070" w:rsidRPr="00F96951" w14:paraId="010A09ED" w14:textId="77777777" w:rsidTr="00213AD2">
        <w:tc>
          <w:tcPr>
            <w:tcW w:w="0" w:type="auto"/>
          </w:tcPr>
          <w:p w14:paraId="247C4FA9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Dodatkowe funkcje urządzenia przy integracji z systemem centralnego zarządzania / NAC</w:t>
            </w:r>
          </w:p>
        </w:tc>
        <w:tc>
          <w:tcPr>
            <w:tcW w:w="0" w:type="auto"/>
          </w:tcPr>
          <w:p w14:paraId="5008C4E2" w14:textId="77777777" w:rsidR="00A34070" w:rsidRPr="00722263" w:rsidRDefault="00A34070" w:rsidP="00213AD2">
            <w:pPr>
              <w:numPr>
                <w:ilvl w:val="0"/>
                <w:numId w:val="6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Przełączniki muszą wspierać tryb pracy, w którym są zarządzane przez fizyczny element nadrzędny (przełącznik lub dedykowany kontroler) (tzw. port extender lub element </w:t>
            </w:r>
            <w:proofErr w:type="spellStart"/>
            <w:r w:rsidRPr="00722263">
              <w:rPr>
                <w:color w:val="auto"/>
                <w:szCs w:val="20"/>
              </w:rPr>
              <w:t>leaf</w:t>
            </w:r>
            <w:proofErr w:type="spellEnd"/>
            <w:r w:rsidRPr="00722263">
              <w:rPr>
                <w:color w:val="auto"/>
                <w:szCs w:val="20"/>
              </w:rPr>
              <w:t xml:space="preserve"> w architekturze </w:t>
            </w:r>
            <w:proofErr w:type="spellStart"/>
            <w:r w:rsidRPr="00722263">
              <w:rPr>
                <w:color w:val="auto"/>
                <w:szCs w:val="20"/>
              </w:rPr>
              <w:t>spine-leaf</w:t>
            </w:r>
            <w:proofErr w:type="spellEnd"/>
            <w:r w:rsidRPr="00722263">
              <w:rPr>
                <w:color w:val="auto"/>
                <w:szCs w:val="20"/>
              </w:rPr>
              <w:t xml:space="preserve">). Zakres zarządzania przez element nadrzędny musi zawierać co najmniej: </w:t>
            </w:r>
          </w:p>
          <w:p w14:paraId="7B75FEAB" w14:textId="77777777" w:rsidR="00A34070" w:rsidRPr="00722263" w:rsidRDefault="00A34070" w:rsidP="00213AD2">
            <w:pPr>
              <w:numPr>
                <w:ilvl w:val="0"/>
                <w:numId w:val="66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Centralne zarządzanie konfiguracją urządzenia</w:t>
            </w:r>
          </w:p>
          <w:p w14:paraId="78B7EDE3" w14:textId="77777777" w:rsidR="00A34070" w:rsidRPr="00722263" w:rsidRDefault="00A34070" w:rsidP="00213AD2">
            <w:pPr>
              <w:numPr>
                <w:ilvl w:val="0"/>
                <w:numId w:val="67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Aktualizacja oprogramowania realizowana z systemu centralnego zarządzania</w:t>
            </w:r>
          </w:p>
          <w:p w14:paraId="432E22C3" w14:textId="77777777" w:rsidR="00A34070" w:rsidRPr="00722263" w:rsidRDefault="00A34070" w:rsidP="00213AD2">
            <w:pPr>
              <w:numPr>
                <w:ilvl w:val="0"/>
                <w:numId w:val="68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Centralne zarządzanie sieciami VLAN. </w:t>
            </w:r>
          </w:p>
          <w:p w14:paraId="5BF87213" w14:textId="77777777" w:rsidR="00A34070" w:rsidRPr="00722263" w:rsidRDefault="00A34070" w:rsidP="00213AD2">
            <w:pPr>
              <w:numPr>
                <w:ilvl w:val="0"/>
                <w:numId w:val="69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Blokowanie ruchu pomiędzy klientami w ramach jednego </w:t>
            </w:r>
            <w:proofErr w:type="spellStart"/>
            <w:r w:rsidRPr="00722263">
              <w:rPr>
                <w:color w:val="auto"/>
                <w:szCs w:val="20"/>
              </w:rPr>
              <w:t>VLAN'u</w:t>
            </w:r>
            <w:proofErr w:type="spellEnd"/>
          </w:p>
          <w:p w14:paraId="653D1792" w14:textId="77777777" w:rsidR="00A34070" w:rsidRPr="00722263" w:rsidRDefault="00A34070" w:rsidP="00213AD2">
            <w:pPr>
              <w:numPr>
                <w:ilvl w:val="0"/>
                <w:numId w:val="70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Rozpoznawanie urządzeń uzyskujących dostęp do sieci, zarówno stacji klienckich, jak i urządzeń typu drukarki, routery, przełączniki, itp..</w:t>
            </w:r>
          </w:p>
          <w:p w14:paraId="73BE1F9E" w14:textId="77777777" w:rsidR="00A34070" w:rsidRPr="00722263" w:rsidRDefault="00A34070" w:rsidP="00213AD2">
            <w:pPr>
              <w:numPr>
                <w:ilvl w:val="0"/>
                <w:numId w:val="71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Przenoszenie zidentyfikowanych urządzeń do właściwych stref. W przypadku wykrycia urządzenia niepasującego do zaakceptowanych schematów, urządzenie powinno przenieść go do strefy odizolowanej.</w:t>
            </w:r>
          </w:p>
          <w:p w14:paraId="5FCFD999" w14:textId="77777777" w:rsidR="00A34070" w:rsidRPr="00722263" w:rsidRDefault="00A34070" w:rsidP="00213AD2">
            <w:pPr>
              <w:numPr>
                <w:ilvl w:val="0"/>
                <w:numId w:val="72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Integrację z systemem kontroli dostępu. Urządzenie musi podejmować decyzje o dostępie na podstawie przynajmniej następujących czynników: nazwy hosta, nazwy użytkownika, typu urządzenia, typu systemu operacyjnego.</w:t>
            </w:r>
          </w:p>
          <w:p w14:paraId="43DB9D52" w14:textId="77777777" w:rsidR="00A34070" w:rsidRPr="00722263" w:rsidRDefault="00A34070" w:rsidP="00213AD2">
            <w:pPr>
              <w:numPr>
                <w:ilvl w:val="0"/>
                <w:numId w:val="73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Automatyczna detekcja i rekomendacje konfiguracji.</w:t>
            </w:r>
          </w:p>
          <w:p w14:paraId="5B2F2B5A" w14:textId="77777777" w:rsidR="00A34070" w:rsidRPr="00722263" w:rsidRDefault="00A34070" w:rsidP="00213AD2">
            <w:pPr>
              <w:numPr>
                <w:ilvl w:val="0"/>
                <w:numId w:val="74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lastRenderedPageBreak/>
              <w:t xml:space="preserve">Przesyłanie logów na zewnętrzny serwer </w:t>
            </w:r>
            <w:proofErr w:type="spellStart"/>
            <w:r w:rsidRPr="00722263">
              <w:rPr>
                <w:color w:val="auto"/>
                <w:szCs w:val="20"/>
              </w:rPr>
              <w:t>syslog</w:t>
            </w:r>
            <w:proofErr w:type="spellEnd"/>
            <w:r w:rsidRPr="00722263">
              <w:rPr>
                <w:color w:val="auto"/>
                <w:szCs w:val="20"/>
              </w:rPr>
              <w:t>.</w:t>
            </w:r>
          </w:p>
          <w:p w14:paraId="3B9F105C" w14:textId="77777777" w:rsidR="00A34070" w:rsidRPr="00722263" w:rsidRDefault="00A34070" w:rsidP="00213AD2">
            <w:pPr>
              <w:numPr>
                <w:ilvl w:val="0"/>
                <w:numId w:val="7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Funkcja uruchomienia </w:t>
            </w:r>
            <w:proofErr w:type="spellStart"/>
            <w:r w:rsidRPr="00722263">
              <w:rPr>
                <w:color w:val="auto"/>
                <w:szCs w:val="20"/>
              </w:rPr>
              <w:t>Captive</w:t>
            </w:r>
            <w:proofErr w:type="spellEnd"/>
            <w:r w:rsidRPr="00722263">
              <w:rPr>
                <w:color w:val="auto"/>
                <w:szCs w:val="20"/>
              </w:rPr>
              <w:t xml:space="preserve"> Portalu w celu identyfikacji użytkowników.</w:t>
            </w:r>
          </w:p>
          <w:p w14:paraId="60436C24" w14:textId="77777777" w:rsidR="00A34070" w:rsidRPr="00722263" w:rsidRDefault="00A34070" w:rsidP="00213AD2">
            <w:pPr>
              <w:numPr>
                <w:ilvl w:val="0"/>
                <w:numId w:val="76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Obsługa białych i czarnych list adresów MAC.</w:t>
            </w:r>
          </w:p>
          <w:p w14:paraId="15988F4D" w14:textId="77777777" w:rsidR="00A34070" w:rsidRPr="00722263" w:rsidRDefault="00A34070" w:rsidP="00213AD2">
            <w:pPr>
              <w:numPr>
                <w:ilvl w:val="0"/>
                <w:numId w:val="77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Wykrywanie aplikacji komunikujących się w sieci.</w:t>
            </w:r>
          </w:p>
          <w:p w14:paraId="18BE37DE" w14:textId="77777777" w:rsidR="00A34070" w:rsidRPr="00722263" w:rsidRDefault="00A34070" w:rsidP="00213AD2">
            <w:pPr>
              <w:numPr>
                <w:ilvl w:val="0"/>
                <w:numId w:val="6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 xml:space="preserve">Musi być możliwe redundantne połączenie z elementami zarządzającymi.   </w:t>
            </w:r>
          </w:p>
          <w:p w14:paraId="547210A5" w14:textId="77777777" w:rsidR="00A34070" w:rsidRPr="00722263" w:rsidRDefault="00A34070" w:rsidP="00213AD2">
            <w:pPr>
              <w:numPr>
                <w:ilvl w:val="0"/>
                <w:numId w:val="65"/>
              </w:numPr>
              <w:spacing w:after="79" w:line="276" w:lineRule="auto"/>
              <w:ind w:right="5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W ramach postępowania koniecznym jest dostarczenie wszystkich licencji niezbędnych do uruchomienia na przełączniku w/w funkcji, polegających na integracji z systemem centralnego zarządzania lub NAC.</w:t>
            </w:r>
          </w:p>
        </w:tc>
        <w:tc>
          <w:tcPr>
            <w:tcW w:w="0" w:type="auto"/>
          </w:tcPr>
          <w:p w14:paraId="36F57158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F96951">
              <w:rPr>
                <w:color w:val="auto"/>
                <w:szCs w:val="20"/>
              </w:rPr>
              <w:lastRenderedPageBreak/>
              <w:t>Spełnia / Nie spełnia</w:t>
            </w:r>
          </w:p>
        </w:tc>
      </w:tr>
      <w:tr w:rsidR="00A34070" w:rsidRPr="00F96951" w14:paraId="6C123FC9" w14:textId="77777777" w:rsidTr="00213AD2">
        <w:tc>
          <w:tcPr>
            <w:tcW w:w="0" w:type="auto"/>
          </w:tcPr>
          <w:p w14:paraId="792B6B1D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Funkcje urządzenia przy integracji z systemem centralnego zarządzania lub bezpieczeństwa</w:t>
            </w:r>
          </w:p>
        </w:tc>
        <w:tc>
          <w:tcPr>
            <w:tcW w:w="0" w:type="auto"/>
          </w:tcPr>
          <w:p w14:paraId="11B92336" w14:textId="77777777" w:rsidR="00A34070" w:rsidRPr="00722263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 xml:space="preserve">System musi realizować funkcję </w:t>
            </w:r>
            <w:proofErr w:type="spellStart"/>
            <w:r w:rsidRPr="00722263">
              <w:rPr>
                <w:color w:val="auto"/>
                <w:szCs w:val="20"/>
              </w:rPr>
              <w:t>Stateful</w:t>
            </w:r>
            <w:proofErr w:type="spellEnd"/>
            <w:r w:rsidRPr="00722263">
              <w:rPr>
                <w:color w:val="auto"/>
                <w:szCs w:val="20"/>
              </w:rPr>
              <w:t xml:space="preserve">  Firewall pomiędzy sieciami VLAN realizowanymi na urządzeniu dostępowym.</w:t>
            </w:r>
          </w:p>
          <w:p w14:paraId="06888E63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722263">
              <w:rPr>
                <w:color w:val="auto"/>
                <w:szCs w:val="20"/>
              </w:rPr>
              <w:t>•</w:t>
            </w:r>
            <w:r w:rsidRPr="00722263">
              <w:rPr>
                <w:color w:val="auto"/>
                <w:szCs w:val="20"/>
              </w:rPr>
              <w:tab/>
              <w:t xml:space="preserve">System musi zapewniać Routing statyczny i dynamiczny (co najmniej OSPF) oraz Policy </w:t>
            </w:r>
            <w:proofErr w:type="spellStart"/>
            <w:r w:rsidRPr="00722263">
              <w:rPr>
                <w:color w:val="auto"/>
                <w:szCs w:val="20"/>
              </w:rPr>
              <w:t>Based</w:t>
            </w:r>
            <w:proofErr w:type="spellEnd"/>
            <w:r w:rsidRPr="00722263">
              <w:rPr>
                <w:color w:val="auto"/>
                <w:szCs w:val="20"/>
              </w:rPr>
              <w:t xml:space="preserve"> Routing.</w:t>
            </w:r>
          </w:p>
        </w:tc>
        <w:tc>
          <w:tcPr>
            <w:tcW w:w="0" w:type="auto"/>
          </w:tcPr>
          <w:p w14:paraId="3FCB0F2E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6816D3">
              <w:rPr>
                <w:color w:val="auto"/>
                <w:szCs w:val="20"/>
              </w:rPr>
              <w:t>Spełnia / Nie spełnia</w:t>
            </w:r>
          </w:p>
        </w:tc>
      </w:tr>
      <w:tr w:rsidR="00A34070" w:rsidRPr="00F96951" w14:paraId="489E55EC" w14:textId="77777777" w:rsidTr="00213AD2">
        <w:tc>
          <w:tcPr>
            <w:tcW w:w="0" w:type="auto"/>
          </w:tcPr>
          <w:p w14:paraId="1325E753" w14:textId="77777777" w:rsidR="00A34070" w:rsidRPr="00722263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>Gwarancja oraz wsparcie</w:t>
            </w:r>
          </w:p>
        </w:tc>
        <w:tc>
          <w:tcPr>
            <w:tcW w:w="0" w:type="auto"/>
          </w:tcPr>
          <w:p w14:paraId="302824CF" w14:textId="77777777" w:rsidR="00A34070" w:rsidRPr="00722263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 xml:space="preserve">System musi być objęty serwisem gwarancyjnym producenta przez okres minimum </w:t>
            </w:r>
            <w:r>
              <w:rPr>
                <w:color w:val="auto"/>
                <w:szCs w:val="20"/>
              </w:rPr>
              <w:t xml:space="preserve">do </w:t>
            </w:r>
            <w:r w:rsidRPr="00BF32B0">
              <w:rPr>
                <w:color w:val="auto"/>
                <w:szCs w:val="20"/>
              </w:rPr>
              <w:t>30.06.2026, polegającym na naprawie lub wymianie urządzenia w przypadku jego wadliwości. W ramach tego serwisu producent musi zapewniać również dostęp do aktualizacji oprogramowania oraz wsparcie techniczne w trybie 24x7.</w:t>
            </w:r>
          </w:p>
        </w:tc>
        <w:tc>
          <w:tcPr>
            <w:tcW w:w="0" w:type="auto"/>
          </w:tcPr>
          <w:p w14:paraId="0F18E1E2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6816D3">
              <w:rPr>
                <w:color w:val="auto"/>
                <w:szCs w:val="20"/>
              </w:rPr>
              <w:t>Spełnia / Nie spełnia</w:t>
            </w:r>
          </w:p>
        </w:tc>
      </w:tr>
      <w:tr w:rsidR="00A34070" w:rsidRPr="00F96951" w14:paraId="35893DEE" w14:textId="77777777" w:rsidTr="00213AD2">
        <w:tc>
          <w:tcPr>
            <w:tcW w:w="0" w:type="auto"/>
          </w:tcPr>
          <w:p w14:paraId="7D5308C3" w14:textId="77777777" w:rsidR="00A34070" w:rsidRPr="00BF32B0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>Rozszerzone wsparcie serwisowe AHB/SOS</w:t>
            </w:r>
          </w:p>
        </w:tc>
        <w:tc>
          <w:tcPr>
            <w:tcW w:w="0" w:type="auto"/>
          </w:tcPr>
          <w:p w14:paraId="75840C5C" w14:textId="77777777" w:rsidR="00A34070" w:rsidRPr="00BF32B0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 xml:space="preserve">System jest objęty rozszerzonym wsparciem technicznym gwarantującym udostępnienie oraz dostarczenie sprzętu zastępczego na czas naprawy sprzętu w Następnym Dniu Roboczym od momentu potwierdzenia zasadności zgłoszenia, realizowanym przez producenta rozwiązania lub autoryzowanego dystrybutora przez okres </w:t>
            </w:r>
            <w:r>
              <w:rPr>
                <w:color w:val="auto"/>
                <w:szCs w:val="20"/>
              </w:rPr>
              <w:t>do 30.06.2026 r.</w:t>
            </w:r>
            <w:r w:rsidRPr="00BF32B0">
              <w:rPr>
                <w:color w:val="auto"/>
                <w:szCs w:val="20"/>
              </w:rPr>
              <w:t xml:space="preserve"> Dla zapewnienia wysokiego poziomu usług podmiot serwisujący posiada certyfikat ISO 9001 w zakresie świadczenia usług serwisowych. Zgłoszenia serwisowe są przyjmowane w języku polskim w trybie 24x7 przez dedykowany serwisowy moduł internetowy oraz infolinię w języku polskim 24x7 Wymagania powinny być potwierdzone dokumentami: </w:t>
            </w:r>
          </w:p>
          <w:p w14:paraId="65DB186F" w14:textId="77777777" w:rsidR="00A34070" w:rsidRPr="00BF32B0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>•</w:t>
            </w:r>
            <w:r w:rsidRPr="00BF32B0">
              <w:rPr>
                <w:color w:val="auto"/>
                <w:szCs w:val="20"/>
              </w:rPr>
              <w:tab/>
              <w:t>Oświadczanie Producenta lub Autoryzowanego Dystrybutora świadczącego wsparcie techniczne  o gotowości świadczenia wymaganego serwisu (zawierające: adres strony internetowej serwisu i numer infolinii telefonicznej).</w:t>
            </w:r>
          </w:p>
          <w:p w14:paraId="214553A3" w14:textId="77777777" w:rsidR="00A34070" w:rsidRPr="00BF32B0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BF32B0">
              <w:rPr>
                <w:color w:val="auto"/>
                <w:szCs w:val="20"/>
              </w:rPr>
              <w:t>•</w:t>
            </w:r>
            <w:r w:rsidRPr="00BF32B0">
              <w:rPr>
                <w:color w:val="auto"/>
                <w:szCs w:val="20"/>
              </w:rPr>
              <w:tab/>
              <w:t>Certyfikat ISO 9001 podmiotu serwisującego.</w:t>
            </w:r>
          </w:p>
        </w:tc>
        <w:tc>
          <w:tcPr>
            <w:tcW w:w="0" w:type="auto"/>
          </w:tcPr>
          <w:p w14:paraId="7BA64A9C" w14:textId="77777777" w:rsidR="00A34070" w:rsidRPr="00F96951" w:rsidRDefault="00A34070" w:rsidP="00213AD2">
            <w:pPr>
              <w:spacing w:after="79" w:line="276" w:lineRule="auto"/>
              <w:ind w:left="0" w:right="5" w:firstLine="0"/>
              <w:jc w:val="left"/>
              <w:rPr>
                <w:color w:val="auto"/>
                <w:szCs w:val="20"/>
              </w:rPr>
            </w:pPr>
            <w:r w:rsidRPr="006816D3">
              <w:rPr>
                <w:color w:val="auto"/>
                <w:szCs w:val="20"/>
              </w:rPr>
              <w:t>Spełnia / Nie spełnia</w:t>
            </w:r>
          </w:p>
        </w:tc>
      </w:tr>
    </w:tbl>
    <w:p w14:paraId="6B40DF80" w14:textId="77777777" w:rsidR="00722263" w:rsidRPr="00F96951" w:rsidRDefault="00722263" w:rsidP="00F96951">
      <w:pPr>
        <w:spacing w:after="79" w:line="259" w:lineRule="auto"/>
        <w:ind w:left="0" w:right="5" w:firstLine="0"/>
        <w:jc w:val="left"/>
        <w:rPr>
          <w:color w:val="auto"/>
          <w:szCs w:val="20"/>
        </w:rPr>
      </w:pPr>
    </w:p>
    <w:sectPr w:rsidR="00722263" w:rsidRPr="00F96951" w:rsidSect="00B52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142" w:footer="8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FF9A0" w14:textId="77777777" w:rsidR="00FE18DB" w:rsidRDefault="00FE18DB">
      <w:pPr>
        <w:spacing w:after="0" w:line="240" w:lineRule="auto"/>
      </w:pPr>
      <w:r>
        <w:separator/>
      </w:r>
    </w:p>
  </w:endnote>
  <w:endnote w:type="continuationSeparator" w:id="0">
    <w:p w14:paraId="2AF4D6F4" w14:textId="77777777" w:rsidR="00FE18DB" w:rsidRDefault="00FE1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6B673" w14:textId="77777777" w:rsidR="00A91F64" w:rsidRDefault="00A91F64">
    <w:pPr>
      <w:spacing w:after="0" w:line="259" w:lineRule="auto"/>
      <w:ind w:left="1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F645CAD" wp14:editId="384425BA">
              <wp:simplePos x="0" y="0"/>
              <wp:positionH relativeFrom="page">
                <wp:posOffset>774192</wp:posOffset>
              </wp:positionH>
              <wp:positionV relativeFrom="page">
                <wp:posOffset>9884656</wp:posOffset>
              </wp:positionV>
              <wp:extent cx="6013704" cy="6097"/>
              <wp:effectExtent l="0" t="0" r="0" b="0"/>
              <wp:wrapSquare wrapText="bothSides"/>
              <wp:docPr id="18785" name="Group 18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3704" cy="6097"/>
                        <a:chOff x="0" y="0"/>
                        <a:chExt cx="6013704" cy="6097"/>
                      </a:xfrm>
                    </wpg:grpSpPr>
                    <wps:wsp>
                      <wps:cNvPr id="19258" name="Shape 19258"/>
                      <wps:cNvSpPr/>
                      <wps:spPr>
                        <a:xfrm>
                          <a:off x="0" y="0"/>
                          <a:ext cx="60137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3704" h="9144">
                              <a:moveTo>
                                <a:pt x="0" y="0"/>
                              </a:moveTo>
                              <a:lnTo>
                                <a:pt x="6013704" y="0"/>
                              </a:lnTo>
                              <a:lnTo>
                                <a:pt x="60137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C7C5CB" id="Group 18785" o:spid="_x0000_s1026" style="position:absolute;margin-left:60.95pt;margin-top:778.3pt;width:473.5pt;height:.5pt;z-index:251667456;mso-position-horizontal-relative:page;mso-position-vertical-relative:page" coordsize="601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">
              <v:shape id="Shape 19258" o:spid="_x0000_s1027" style="position:absolute;width:60137;height:91;visibility:visible;mso-wrap-style:square;v-text-anchor:top" coordsize="6013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" path="m,l6013704,r,9144l,9144,,e" fillcolor="#00000a" stroked="f" strokeweight="0">
                <v:stroke miterlimit="83231f" joinstyle="miter"/>
                <v:path arrowok="t" textboxrect="0,0,6013704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16"/>
      </w:rPr>
      <w:t xml:space="preserve">  </w:t>
    </w:r>
  </w:p>
  <w:p w14:paraId="55421C03" w14:textId="77777777" w:rsidR="00A91F64" w:rsidRDefault="00A91F64">
    <w:pPr>
      <w:spacing w:after="0" w:line="259" w:lineRule="auto"/>
      <w:ind w:left="-1104" w:firstLine="0"/>
      <w:jc w:val="left"/>
    </w:pPr>
    <w:r>
      <w:rPr>
        <w:rFonts w:ascii="Calibri" w:eastAsia="Calibri" w:hAnsi="Calibri" w:cs="Calibri"/>
        <w:sz w:val="16"/>
      </w:rPr>
      <w:t xml:space="preserve">Strona </w:t>
    </w: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10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  <w:sz w:val="16"/>
      </w:rPr>
      <w:t xml:space="preserve"> z </w:t>
    </w: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NUMPAGES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20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EFDD1" w14:textId="2AB29D29" w:rsidR="00A91F64" w:rsidRPr="00AC420F" w:rsidRDefault="00A91F64" w:rsidP="00B52956">
    <w:pPr>
      <w:spacing w:after="0" w:line="259" w:lineRule="auto"/>
      <w:jc w:val="center"/>
      <w:rPr>
        <w:sz w:val="16"/>
        <w:szCs w:val="16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6811FC" wp14:editId="1886B9FB">
              <wp:simplePos x="0" y="0"/>
              <wp:positionH relativeFrom="page">
                <wp:posOffset>774192</wp:posOffset>
              </wp:positionH>
              <wp:positionV relativeFrom="page">
                <wp:posOffset>9884656</wp:posOffset>
              </wp:positionV>
              <wp:extent cx="6013704" cy="6097"/>
              <wp:effectExtent l="0" t="0" r="0" b="0"/>
              <wp:wrapSquare wrapText="bothSides"/>
              <wp:docPr id="18757" name="Group 187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3704" cy="6097"/>
                        <a:chOff x="0" y="0"/>
                        <a:chExt cx="6013704" cy="6097"/>
                      </a:xfrm>
                    </wpg:grpSpPr>
                    <wps:wsp>
                      <wps:cNvPr id="19257" name="Shape 19257"/>
                      <wps:cNvSpPr/>
                      <wps:spPr>
                        <a:xfrm>
                          <a:off x="0" y="0"/>
                          <a:ext cx="60137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3704" h="9144">
                              <a:moveTo>
                                <a:pt x="0" y="0"/>
                              </a:moveTo>
                              <a:lnTo>
                                <a:pt x="6013704" y="0"/>
                              </a:lnTo>
                              <a:lnTo>
                                <a:pt x="60137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55A236" id="Group 18757" o:spid="_x0000_s1026" style="position:absolute;margin-left:60.95pt;margin-top:778.3pt;width:473.5pt;height:.5pt;z-index:251668480;mso-position-horizontal-relative:page;mso-position-vertical-relative:page" coordsize="601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">
              <v:shape id="Shape 19257" o:spid="_x0000_s1027" style="position:absolute;width:60137;height:91;visibility:visible;mso-wrap-style:square;v-text-anchor:top" coordsize="6013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" path="m,l6013704,r,9144l,9144,,e" fillcolor="#00000a" stroked="f" strokeweight="0">
                <v:stroke miterlimit="83231f" joinstyle="miter"/>
                <v:path arrowok="t" textboxrect="0,0,6013704,9144"/>
              </v:shape>
              <w10:wrap type="square" anchorx="page" anchory="page"/>
            </v:group>
          </w:pict>
        </mc:Fallback>
      </mc:AlternateContent>
    </w:r>
    <w:r w:rsidRPr="00AC420F">
      <w:rPr>
        <w:rFonts w:ascii="Calibri" w:eastAsia="Calibri" w:hAnsi="Calibri" w:cs="Calibri"/>
        <w:sz w:val="16"/>
        <w:szCs w:val="16"/>
      </w:rPr>
      <w:t xml:space="preserve">Strona </w:t>
    </w:r>
    <w:r w:rsidRPr="00AC420F">
      <w:rPr>
        <w:rFonts w:ascii="Calibri" w:eastAsia="Calibri" w:hAnsi="Calibri" w:cs="Calibri"/>
        <w:sz w:val="16"/>
        <w:szCs w:val="16"/>
      </w:rPr>
      <w:fldChar w:fldCharType="begin"/>
    </w:r>
    <w:r w:rsidRPr="00AC420F">
      <w:rPr>
        <w:rFonts w:ascii="Calibri" w:eastAsia="Calibri" w:hAnsi="Calibri" w:cs="Calibri"/>
        <w:sz w:val="16"/>
        <w:szCs w:val="16"/>
      </w:rPr>
      <w:instrText xml:space="preserve"> PAGE   \* MERGEFORMAT </w:instrText>
    </w:r>
    <w:r w:rsidRPr="00AC420F">
      <w:rPr>
        <w:rFonts w:ascii="Calibri" w:eastAsia="Calibri" w:hAnsi="Calibri" w:cs="Calibri"/>
        <w:sz w:val="16"/>
        <w:szCs w:val="16"/>
      </w:rPr>
      <w:fldChar w:fldCharType="separate"/>
    </w:r>
    <w:r w:rsidR="00591AD9">
      <w:rPr>
        <w:rFonts w:ascii="Calibri" w:eastAsia="Calibri" w:hAnsi="Calibri" w:cs="Calibri"/>
        <w:noProof/>
        <w:sz w:val="16"/>
        <w:szCs w:val="16"/>
      </w:rPr>
      <w:t>2</w:t>
    </w:r>
    <w:r w:rsidRPr="00AC420F">
      <w:rPr>
        <w:rFonts w:ascii="Calibri" w:eastAsia="Calibri" w:hAnsi="Calibri" w:cs="Calibri"/>
        <w:sz w:val="16"/>
        <w:szCs w:val="16"/>
      </w:rPr>
      <w:fldChar w:fldCharType="end"/>
    </w:r>
    <w:r w:rsidRPr="00AC420F">
      <w:rPr>
        <w:rFonts w:ascii="Calibri" w:eastAsia="Calibri" w:hAnsi="Calibri" w:cs="Calibri"/>
        <w:sz w:val="16"/>
        <w:szCs w:val="16"/>
      </w:rPr>
      <w:t xml:space="preserve"> z </w:t>
    </w:r>
    <w:r w:rsidRPr="00AC420F">
      <w:rPr>
        <w:rFonts w:ascii="Calibri" w:eastAsia="Calibri" w:hAnsi="Calibri" w:cs="Calibri"/>
        <w:sz w:val="16"/>
        <w:szCs w:val="16"/>
      </w:rPr>
      <w:fldChar w:fldCharType="begin"/>
    </w:r>
    <w:r w:rsidRPr="00AC420F">
      <w:rPr>
        <w:rFonts w:ascii="Calibri" w:eastAsia="Calibri" w:hAnsi="Calibri" w:cs="Calibri"/>
        <w:sz w:val="16"/>
        <w:szCs w:val="16"/>
      </w:rPr>
      <w:instrText xml:space="preserve"> NUMPAGES   \* MERGEFORMAT </w:instrText>
    </w:r>
    <w:r w:rsidRPr="00AC420F">
      <w:rPr>
        <w:rFonts w:ascii="Calibri" w:eastAsia="Calibri" w:hAnsi="Calibri" w:cs="Calibri"/>
        <w:sz w:val="16"/>
        <w:szCs w:val="16"/>
      </w:rPr>
      <w:fldChar w:fldCharType="separate"/>
    </w:r>
    <w:r w:rsidR="00591AD9">
      <w:rPr>
        <w:rFonts w:ascii="Calibri" w:eastAsia="Calibri" w:hAnsi="Calibri" w:cs="Calibri"/>
        <w:noProof/>
        <w:sz w:val="16"/>
        <w:szCs w:val="16"/>
      </w:rPr>
      <w:t>11</w:t>
    </w:r>
    <w:r w:rsidRPr="00AC420F">
      <w:rPr>
        <w:rFonts w:ascii="Calibri" w:eastAsia="Calibri" w:hAnsi="Calibri" w:cs="Calibr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6498" w14:textId="77777777" w:rsidR="00A91F64" w:rsidRDefault="00A91F64">
    <w:pPr>
      <w:spacing w:after="0" w:line="259" w:lineRule="auto"/>
      <w:ind w:left="1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03CEB21" wp14:editId="7C1520B5">
              <wp:simplePos x="0" y="0"/>
              <wp:positionH relativeFrom="page">
                <wp:posOffset>774192</wp:posOffset>
              </wp:positionH>
              <wp:positionV relativeFrom="page">
                <wp:posOffset>9884656</wp:posOffset>
              </wp:positionV>
              <wp:extent cx="6013704" cy="6097"/>
              <wp:effectExtent l="0" t="0" r="0" b="0"/>
              <wp:wrapSquare wrapText="bothSides"/>
              <wp:docPr id="18729" name="Group 187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3704" cy="6097"/>
                        <a:chOff x="0" y="0"/>
                        <a:chExt cx="6013704" cy="6097"/>
                      </a:xfrm>
                    </wpg:grpSpPr>
                    <wps:wsp>
                      <wps:cNvPr id="19256" name="Shape 19256"/>
                      <wps:cNvSpPr/>
                      <wps:spPr>
                        <a:xfrm>
                          <a:off x="0" y="0"/>
                          <a:ext cx="60137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3704" h="9144">
                              <a:moveTo>
                                <a:pt x="0" y="0"/>
                              </a:moveTo>
                              <a:lnTo>
                                <a:pt x="6013704" y="0"/>
                              </a:lnTo>
                              <a:lnTo>
                                <a:pt x="60137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A8D9F4" id="Group 18729" o:spid="_x0000_s1026" style="position:absolute;margin-left:60.95pt;margin-top:778.3pt;width:473.5pt;height:.5pt;z-index:251669504;mso-position-horizontal-relative:page;mso-position-vertical-relative:page" coordsize="601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">
              <v:shape id="Shape 19256" o:spid="_x0000_s1027" style="position:absolute;width:60137;height:91;visibility:visible;mso-wrap-style:square;v-text-anchor:top" coordsize="6013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" path="m,l6013704,r,9144l,9144,,e" fillcolor="#00000a" stroked="f" strokeweight="0">
                <v:stroke miterlimit="83231f" joinstyle="miter"/>
                <v:path arrowok="t" textboxrect="0,0,6013704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16"/>
      </w:rPr>
      <w:t xml:space="preserve">  </w:t>
    </w:r>
  </w:p>
  <w:p w14:paraId="01D9C87B" w14:textId="77777777" w:rsidR="00A91F64" w:rsidRDefault="00A91F64">
    <w:pPr>
      <w:spacing w:after="0" w:line="259" w:lineRule="auto"/>
      <w:ind w:left="-1104" w:firstLine="0"/>
      <w:jc w:val="left"/>
    </w:pPr>
    <w:r>
      <w:rPr>
        <w:rFonts w:ascii="Calibri" w:eastAsia="Calibri" w:hAnsi="Calibri" w:cs="Calibri"/>
        <w:sz w:val="16"/>
      </w:rPr>
      <w:t xml:space="preserve">Strona </w:t>
    </w: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10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  <w:sz w:val="16"/>
      </w:rPr>
      <w:t xml:space="preserve"> z </w:t>
    </w: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NUMPAGES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20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40522" w14:textId="77777777" w:rsidR="00FE18DB" w:rsidRDefault="00FE18DB">
      <w:pPr>
        <w:spacing w:after="0" w:line="240" w:lineRule="auto"/>
      </w:pPr>
      <w:r>
        <w:separator/>
      </w:r>
    </w:p>
  </w:footnote>
  <w:footnote w:type="continuationSeparator" w:id="0">
    <w:p w14:paraId="3CC126CF" w14:textId="77777777" w:rsidR="00FE18DB" w:rsidRDefault="00FE1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9A340" w14:textId="77777777" w:rsidR="00A91F64" w:rsidRDefault="00A91F64">
    <w:pPr>
      <w:spacing w:after="0" w:line="259" w:lineRule="auto"/>
      <w:ind w:left="-56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BE16B40" wp14:editId="01DC50B1">
              <wp:simplePos x="0" y="0"/>
              <wp:positionH relativeFrom="page">
                <wp:posOffset>774192</wp:posOffset>
              </wp:positionH>
              <wp:positionV relativeFrom="page">
                <wp:posOffset>179812</wp:posOffset>
              </wp:positionV>
              <wp:extent cx="6013704" cy="591343"/>
              <wp:effectExtent l="0" t="0" r="0" b="0"/>
              <wp:wrapSquare wrapText="bothSides"/>
              <wp:docPr id="18773" name="Group 187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3704" cy="591343"/>
                        <a:chOff x="0" y="0"/>
                        <a:chExt cx="6013704" cy="591343"/>
                      </a:xfrm>
                    </wpg:grpSpPr>
                    <wps:wsp>
                      <wps:cNvPr id="18777" name="Rectangle 18777"/>
                      <wps:cNvSpPr/>
                      <wps:spPr>
                        <a:xfrm>
                          <a:off x="3005331" y="25636"/>
                          <a:ext cx="26569" cy="764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062F16" w14:textId="77777777" w:rsidR="00A91F64" w:rsidRDefault="00A91F6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778" name="Rectangle 18778"/>
                      <wps:cNvSpPr/>
                      <wps:spPr>
                        <a:xfrm>
                          <a:off x="3005331" y="135364"/>
                          <a:ext cx="26569" cy="764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24F6EF" w14:textId="77777777" w:rsidR="00A91F64" w:rsidRDefault="00A91F6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251" name="Shape 19251"/>
                      <wps:cNvSpPr/>
                      <wps:spPr>
                        <a:xfrm>
                          <a:off x="0" y="231648"/>
                          <a:ext cx="60137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3704" h="9144">
                              <a:moveTo>
                                <a:pt x="0" y="0"/>
                              </a:moveTo>
                              <a:lnTo>
                                <a:pt x="6013704" y="0"/>
                              </a:lnTo>
                              <a:lnTo>
                                <a:pt x="60137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52" name="Shape 19252"/>
                      <wps:cNvSpPr/>
                      <wps:spPr>
                        <a:xfrm>
                          <a:off x="18288" y="0"/>
                          <a:ext cx="5693664" cy="591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3664" h="591312">
                              <a:moveTo>
                                <a:pt x="0" y="0"/>
                              </a:moveTo>
                              <a:lnTo>
                                <a:pt x="5693664" y="0"/>
                              </a:lnTo>
                              <a:lnTo>
                                <a:pt x="5693664" y="591312"/>
                              </a:lnTo>
                              <a:lnTo>
                                <a:pt x="0" y="5913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8776" name="Picture 187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288" y="31"/>
                          <a:ext cx="5693664" cy="5913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E16B40" id="Group 18773" o:spid="_x0000_s1026" style="position:absolute;left:0;text-align:left;margin-left:60.95pt;margin-top:14.15pt;width:473.5pt;height:46.55pt;z-index:251664384;mso-position-horizontal-relative:page;mso-position-vertical-relative:page" coordsize="60137,59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">
              <v:rect id="Rectangle 18777" o:spid="_x0000_s1027" style="position:absolute;left:30053;top:256;width:266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" filled="f" stroked="f">
                <v:textbox inset="0,0,0,0">
                  <w:txbxContent>
                    <w:p w14:paraId="21062F16" w14:textId="77777777" w:rsidR="00A91F64" w:rsidRDefault="00A91F6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18778" o:spid="_x0000_s1028" style="position:absolute;left:30053;top:1353;width:266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" filled="f" stroked="f">
                <v:textbox inset="0,0,0,0">
                  <w:txbxContent>
                    <w:p w14:paraId="6224F6EF" w14:textId="77777777" w:rsidR="00A91F64" w:rsidRDefault="00A91F6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19251" o:spid="_x0000_s1029" style="position:absolute;top:2316;width:60137;height:91;visibility:visible;mso-wrap-style:square;v-text-anchor:top" coordsize="6013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" path="m,l6013704,r,9144l,9144,,e" fillcolor="#00000a" stroked="f" strokeweight="0">
                <v:stroke miterlimit="83231f" joinstyle="miter"/>
                <v:path arrowok="t" textboxrect="0,0,6013704,9144"/>
              </v:shape>
              <v:shape id="Shape 19252" o:spid="_x0000_s1030" style="position:absolute;left:182;width:56937;height:5913;visibility:visible;mso-wrap-style:square;v-text-anchor:top" coordsize="5693664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" path="m,l5693664,r,591312l,591312,,e" stroked="f" strokeweight="0">
                <v:stroke miterlimit="83231f" joinstyle="miter"/>
                <v:path arrowok="t" textboxrect="0,0,5693664,591312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776" o:spid="_x0000_s1031" type="#_x0000_t75" style="position:absolute;left:182;width:56937;height:5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  <w:r>
      <w:rPr>
        <w:sz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FA5" w14:textId="334DEBFC" w:rsidR="00A91F64" w:rsidRDefault="00D9732D" w:rsidP="00711E94">
    <w:pPr>
      <w:spacing w:after="0" w:line="259" w:lineRule="auto"/>
      <w:jc w:val="center"/>
    </w:pPr>
    <w:r>
      <w:rPr>
        <w:noProof/>
      </w:rPr>
      <w:drawing>
        <wp:inline distT="0" distB="0" distL="0" distR="0" wp14:anchorId="6A18E1DA" wp14:editId="7BC79938">
          <wp:extent cx="5761355" cy="597535"/>
          <wp:effectExtent l="0" t="0" r="0" b="0"/>
          <wp:docPr id="79945882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72C1" w14:textId="77777777" w:rsidR="00A91F64" w:rsidRDefault="00A91F64">
    <w:pPr>
      <w:spacing w:after="0" w:line="259" w:lineRule="auto"/>
      <w:ind w:left="-56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39985F7" wp14:editId="33B4F58D">
              <wp:simplePos x="0" y="0"/>
              <wp:positionH relativeFrom="page">
                <wp:posOffset>774192</wp:posOffset>
              </wp:positionH>
              <wp:positionV relativeFrom="page">
                <wp:posOffset>179812</wp:posOffset>
              </wp:positionV>
              <wp:extent cx="6013704" cy="591343"/>
              <wp:effectExtent l="0" t="0" r="0" b="0"/>
              <wp:wrapSquare wrapText="bothSides"/>
              <wp:docPr id="18717" name="Group 187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3704" cy="591343"/>
                        <a:chOff x="0" y="0"/>
                        <a:chExt cx="6013704" cy="591343"/>
                      </a:xfrm>
                    </wpg:grpSpPr>
                    <wps:wsp>
                      <wps:cNvPr id="18721" name="Rectangle 18721"/>
                      <wps:cNvSpPr/>
                      <wps:spPr>
                        <a:xfrm>
                          <a:off x="3005331" y="25636"/>
                          <a:ext cx="26569" cy="764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76AAA3" w14:textId="77777777" w:rsidR="00A91F64" w:rsidRDefault="00A91F6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722" name="Rectangle 18722"/>
                      <wps:cNvSpPr/>
                      <wps:spPr>
                        <a:xfrm>
                          <a:off x="3005331" y="135364"/>
                          <a:ext cx="26569" cy="764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FF84B6" w14:textId="77777777" w:rsidR="00A91F64" w:rsidRDefault="00A91F6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247" name="Shape 19247"/>
                      <wps:cNvSpPr/>
                      <wps:spPr>
                        <a:xfrm>
                          <a:off x="0" y="231648"/>
                          <a:ext cx="60137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3704" h="9144">
                              <a:moveTo>
                                <a:pt x="0" y="0"/>
                              </a:moveTo>
                              <a:lnTo>
                                <a:pt x="6013704" y="0"/>
                              </a:lnTo>
                              <a:lnTo>
                                <a:pt x="60137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48" name="Shape 19248"/>
                      <wps:cNvSpPr/>
                      <wps:spPr>
                        <a:xfrm>
                          <a:off x="18288" y="0"/>
                          <a:ext cx="5693664" cy="591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3664" h="591312">
                              <a:moveTo>
                                <a:pt x="0" y="0"/>
                              </a:moveTo>
                              <a:lnTo>
                                <a:pt x="5693664" y="0"/>
                              </a:lnTo>
                              <a:lnTo>
                                <a:pt x="5693664" y="591312"/>
                              </a:lnTo>
                              <a:lnTo>
                                <a:pt x="0" y="5913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8720" name="Picture 187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288" y="31"/>
                          <a:ext cx="5693664" cy="5913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9985F7" id="Group 18717" o:spid="_x0000_s1032" style="position:absolute;left:0;text-align:left;margin-left:60.95pt;margin-top:14.15pt;width:473.5pt;height:46.55pt;z-index:251666432;mso-position-horizontal-relative:page;mso-position-vertical-relative:page" coordsize="60137,59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">
              <v:rect id="Rectangle 18721" o:spid="_x0000_s1033" style="position:absolute;left:30053;top:256;width:266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" filled="f" stroked="f">
                <v:textbox inset="0,0,0,0">
                  <w:txbxContent>
                    <w:p w14:paraId="1876AAA3" w14:textId="77777777" w:rsidR="00A91F64" w:rsidRDefault="00A91F6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18722" o:spid="_x0000_s1034" style="position:absolute;left:30053;top:1353;width:266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" filled="f" stroked="f">
                <v:textbox inset="0,0,0,0">
                  <w:txbxContent>
                    <w:p w14:paraId="24FF84B6" w14:textId="77777777" w:rsidR="00A91F64" w:rsidRDefault="00A91F6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19247" o:spid="_x0000_s1035" style="position:absolute;top:2316;width:60137;height:91;visibility:visible;mso-wrap-style:square;v-text-anchor:top" coordsize="6013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" path="m,l6013704,r,9144l,9144,,e" fillcolor="#00000a" stroked="f" strokeweight="0">
                <v:stroke miterlimit="83231f" joinstyle="miter"/>
                <v:path arrowok="t" textboxrect="0,0,6013704,9144"/>
              </v:shape>
              <v:shape id="Shape 19248" o:spid="_x0000_s1036" style="position:absolute;left:182;width:56937;height:5913;visibility:visible;mso-wrap-style:square;v-text-anchor:top" coordsize="5693664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" path="m,l5693664,r,591312l,591312,,e" stroked="f" strokeweight="0">
                <v:stroke miterlimit="83231f" joinstyle="miter"/>
                <v:path arrowok="t" textboxrect="0,0,5693664,591312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720" o:spid="_x0000_s1037" type="#_x0000_t75" style="position:absolute;left:182;width:56937;height:5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  <w:r>
      <w:rPr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19446A0"/>
    <w:name w:val="WW8Num10"/>
    <w:lvl w:ilvl="0">
      <w:start w:val="1"/>
      <w:numFmt w:val="decimal"/>
      <w:lvlText w:val="%1."/>
      <w:lvlJc w:val="left"/>
      <w:pPr>
        <w:tabs>
          <w:tab w:val="num" w:pos="142"/>
        </w:tabs>
        <w:ind w:left="472" w:hanging="330"/>
      </w:pPr>
      <w:rPr>
        <w:b w:val="0"/>
        <w:bCs/>
        <w:iCs/>
        <w:sz w:val="22"/>
        <w:szCs w:val="22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142"/>
        </w:tabs>
        <w:ind w:left="936" w:hanging="510"/>
      </w:pPr>
      <w:rPr>
        <w:rFonts w:ascii="Symbol" w:hAnsi="Symbol" w:cs="Symbol"/>
      </w:rPr>
    </w:lvl>
    <w:lvl w:ilvl="2">
      <w:start w:val="1"/>
      <w:numFmt w:val="lowerLetter"/>
      <w:lvlText w:val="%3)"/>
      <w:lvlJc w:val="left"/>
      <w:pPr>
        <w:tabs>
          <w:tab w:val="num" w:pos="142"/>
        </w:tabs>
        <w:ind w:left="142" w:firstLine="0"/>
      </w:pPr>
      <w:rPr>
        <w:rFonts w:ascii="Symbol" w:hAnsi="Symbol" w:cs="Symbol"/>
      </w:rPr>
    </w:lvl>
    <w:lvl w:ilvl="3">
      <w:start w:val="1"/>
      <w:numFmt w:val="decimal"/>
      <w:suff w:val="nothing"/>
      <w:lvlText w:val="%4)"/>
      <w:lvlJc w:val="left"/>
      <w:pPr>
        <w:tabs>
          <w:tab w:val="num" w:pos="142"/>
        </w:tabs>
        <w:ind w:left="142" w:firstLine="170"/>
      </w:pPr>
      <w:rPr>
        <w:rFonts w:ascii="Symbol" w:hAnsi="Symbol" w:cs="Symbol"/>
      </w:rPr>
    </w:lvl>
    <w:lvl w:ilvl="4">
      <w:start w:val="1"/>
      <w:numFmt w:val="bullet"/>
      <w:suff w:val="nothing"/>
      <w:lvlText w:val="-"/>
      <w:lvlJc w:val="left"/>
      <w:pPr>
        <w:tabs>
          <w:tab w:val="num" w:pos="142"/>
        </w:tabs>
        <w:ind w:left="142" w:firstLine="0"/>
      </w:pPr>
      <w:rPr>
        <w:rFonts w:ascii="Times New Roman" w:hAnsi="Times New Roman" w:cs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142"/>
        </w:tabs>
        <w:ind w:left="142" w:firstLine="0"/>
      </w:pPr>
      <w:rPr>
        <w:rFonts w:ascii="Symbol" w:hAnsi="Symbol" w:cs="Symbol"/>
      </w:rPr>
    </w:lvl>
    <w:lvl w:ilvl="6">
      <w:start w:val="1"/>
      <w:numFmt w:val="decimal"/>
      <w:suff w:val="nothing"/>
      <w:lvlText w:val="%7."/>
      <w:lvlJc w:val="left"/>
      <w:pPr>
        <w:tabs>
          <w:tab w:val="num" w:pos="142"/>
        </w:tabs>
        <w:ind w:left="142" w:firstLine="0"/>
      </w:pPr>
      <w:rPr>
        <w:rFonts w:ascii="Symbol" w:hAnsi="Symbol" w:cs="Symbol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142"/>
        </w:tabs>
        <w:ind w:left="142" w:firstLine="0"/>
      </w:pPr>
      <w:rPr>
        <w:rFonts w:ascii="Symbol" w:hAnsi="Symbol" w:cs="Symbol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142"/>
        </w:tabs>
        <w:ind w:left="142" w:firstLine="0"/>
      </w:pPr>
      <w:rPr>
        <w:rFonts w:ascii="Symbol" w:hAnsi="Symbol" w:cs="Symbol"/>
      </w:rPr>
    </w:lvl>
  </w:abstractNum>
  <w:abstractNum w:abstractNumId="1" w15:restartNumberingAfterBreak="0">
    <w:nsid w:val="00000007"/>
    <w:multiLevelType w:val="multilevel"/>
    <w:tmpl w:val="EE9C6DDC"/>
    <w:name w:val="WW8Num1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  <w:szCs w:val="20"/>
      </w:rPr>
    </w:lvl>
    <w:lvl w:ilvl="1">
      <w:start w:val="1"/>
      <w:numFmt w:val="bullet"/>
      <w:lvlText w:val="̵"/>
      <w:lvlJc w:val="left"/>
      <w:pPr>
        <w:tabs>
          <w:tab w:val="num" w:pos="840"/>
        </w:tabs>
        <w:ind w:left="840" w:hanging="420"/>
      </w:pPr>
      <w:rPr>
        <w:rFonts w:ascii="Tahoma" w:hAnsi="Tahoma" w:cs="Tahoma"/>
      </w:rPr>
    </w:lvl>
    <w:lvl w:ilvl="2">
      <w:start w:val="1"/>
      <w:numFmt w:val="bullet"/>
      <w:lvlText w:val="̵"/>
      <w:lvlJc w:val="left"/>
      <w:pPr>
        <w:tabs>
          <w:tab w:val="num" w:pos="1260"/>
        </w:tabs>
        <w:ind w:left="1260" w:hanging="420"/>
      </w:pPr>
      <w:rPr>
        <w:rFonts w:ascii="Tahoma" w:hAnsi="Tahoma" w:cs="Tahoma"/>
      </w:rPr>
    </w:lvl>
    <w:lvl w:ilvl="3">
      <w:start w:val="1"/>
      <w:numFmt w:val="bullet"/>
      <w:lvlText w:val="̵"/>
      <w:lvlJc w:val="left"/>
      <w:pPr>
        <w:tabs>
          <w:tab w:val="num" w:pos="1680"/>
        </w:tabs>
        <w:ind w:left="1680" w:hanging="420"/>
      </w:pPr>
      <w:rPr>
        <w:rFonts w:ascii="Tahoma" w:hAnsi="Tahoma" w:cs="Tahoma"/>
      </w:rPr>
    </w:lvl>
    <w:lvl w:ilvl="4">
      <w:start w:val="1"/>
      <w:numFmt w:val="bullet"/>
      <w:lvlText w:val="̵"/>
      <w:lvlJc w:val="left"/>
      <w:pPr>
        <w:tabs>
          <w:tab w:val="num" w:pos="2100"/>
        </w:tabs>
        <w:ind w:left="2100" w:hanging="420"/>
      </w:pPr>
      <w:rPr>
        <w:rFonts w:ascii="Tahoma" w:hAnsi="Tahoma" w:cs="Tahoma"/>
      </w:rPr>
    </w:lvl>
    <w:lvl w:ilvl="5">
      <w:start w:val="1"/>
      <w:numFmt w:val="bullet"/>
      <w:lvlText w:val="̵"/>
      <w:lvlJc w:val="left"/>
      <w:pPr>
        <w:tabs>
          <w:tab w:val="num" w:pos="2520"/>
        </w:tabs>
        <w:ind w:left="2520" w:hanging="420"/>
      </w:pPr>
      <w:rPr>
        <w:rFonts w:ascii="Tahoma" w:hAnsi="Tahoma" w:cs="Tahoma"/>
      </w:rPr>
    </w:lvl>
    <w:lvl w:ilvl="6">
      <w:start w:val="1"/>
      <w:numFmt w:val="bullet"/>
      <w:lvlText w:val="̵"/>
      <w:lvlJc w:val="left"/>
      <w:pPr>
        <w:tabs>
          <w:tab w:val="num" w:pos="2940"/>
        </w:tabs>
        <w:ind w:left="2940" w:hanging="420"/>
      </w:pPr>
      <w:rPr>
        <w:rFonts w:ascii="Tahoma" w:hAnsi="Tahoma" w:cs="Tahoma"/>
      </w:rPr>
    </w:lvl>
    <w:lvl w:ilvl="7">
      <w:start w:val="1"/>
      <w:numFmt w:val="bullet"/>
      <w:lvlText w:val="̵"/>
      <w:lvlJc w:val="left"/>
      <w:pPr>
        <w:tabs>
          <w:tab w:val="num" w:pos="3360"/>
        </w:tabs>
        <w:ind w:left="3360" w:hanging="420"/>
      </w:pPr>
      <w:rPr>
        <w:rFonts w:ascii="Tahoma" w:hAnsi="Tahoma" w:cs="Tahoma"/>
      </w:rPr>
    </w:lvl>
    <w:lvl w:ilvl="8">
      <w:start w:val="1"/>
      <w:numFmt w:val="bullet"/>
      <w:lvlText w:val="̵"/>
      <w:lvlJc w:val="left"/>
      <w:pPr>
        <w:tabs>
          <w:tab w:val="num" w:pos="3780"/>
        </w:tabs>
        <w:ind w:left="3780" w:hanging="420"/>
      </w:pPr>
      <w:rPr>
        <w:rFonts w:ascii="Tahoma" w:hAnsi="Tahoma" w:cs="Tahoma"/>
      </w:rPr>
    </w:lvl>
  </w:abstractNum>
  <w:abstractNum w:abstractNumId="2" w15:restartNumberingAfterBreak="0">
    <w:nsid w:val="00000009"/>
    <w:multiLevelType w:val="multilevel"/>
    <w:tmpl w:val="00000009"/>
    <w:name w:val="WW8Num1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  <w:b w:val="0"/>
        <w:bCs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3" w15:restartNumberingAfterBreak="0">
    <w:nsid w:val="00031317"/>
    <w:multiLevelType w:val="hybridMultilevel"/>
    <w:tmpl w:val="112AD440"/>
    <w:lvl w:ilvl="0" w:tplc="04150017">
      <w:start w:val="1"/>
      <w:numFmt w:val="lowerLetter"/>
      <w:lvlText w:val="%1)"/>
      <w:lvlJc w:val="left"/>
      <w:pPr>
        <w:ind w:left="648" w:hanging="360"/>
      </w:pPr>
    </w:lvl>
    <w:lvl w:ilvl="1" w:tplc="04150017">
      <w:start w:val="1"/>
      <w:numFmt w:val="lowerLetter"/>
      <w:lvlText w:val="%2)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18D3BF5"/>
    <w:multiLevelType w:val="hybridMultilevel"/>
    <w:tmpl w:val="9816F052"/>
    <w:lvl w:ilvl="0" w:tplc="1DCECE66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41DA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EB440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082D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435C8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AD8C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2DC5C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E6A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21318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42B043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04BE1F0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4D4766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540244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05BB013A"/>
    <w:multiLevelType w:val="hybridMultilevel"/>
    <w:tmpl w:val="D73E2418"/>
    <w:lvl w:ilvl="0" w:tplc="EA2668F2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41DA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EB440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082D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435C8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AD8C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2DC5C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E6A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8B2A4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08C2294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AF043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E7F45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10F65B5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5C0235F"/>
    <w:multiLevelType w:val="hybridMultilevel"/>
    <w:tmpl w:val="9816F052"/>
    <w:lvl w:ilvl="0" w:tplc="1DCECE66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41DA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EB440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082D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435C8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AD8C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2DC5C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E6A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A7060D"/>
    <w:multiLevelType w:val="hybridMultilevel"/>
    <w:tmpl w:val="84923DBA"/>
    <w:lvl w:ilvl="0" w:tplc="04150017">
      <w:start w:val="1"/>
      <w:numFmt w:val="lowerLetter"/>
      <w:lvlText w:val="%1)"/>
      <w:lvlJc w:val="left"/>
      <w:pPr>
        <w:ind w:left="1422" w:hanging="360"/>
      </w:pPr>
    </w:lvl>
    <w:lvl w:ilvl="1" w:tplc="04150019" w:tentative="1">
      <w:start w:val="1"/>
      <w:numFmt w:val="lowerLetter"/>
      <w:lvlText w:val="%2."/>
      <w:lvlJc w:val="left"/>
      <w:pPr>
        <w:ind w:left="2142" w:hanging="360"/>
      </w:pPr>
    </w:lvl>
    <w:lvl w:ilvl="2" w:tplc="0415001B" w:tentative="1">
      <w:start w:val="1"/>
      <w:numFmt w:val="lowerRoman"/>
      <w:lvlText w:val="%3."/>
      <w:lvlJc w:val="right"/>
      <w:pPr>
        <w:ind w:left="2862" w:hanging="180"/>
      </w:pPr>
    </w:lvl>
    <w:lvl w:ilvl="3" w:tplc="0415000F" w:tentative="1">
      <w:start w:val="1"/>
      <w:numFmt w:val="decimal"/>
      <w:lvlText w:val="%4."/>
      <w:lvlJc w:val="left"/>
      <w:pPr>
        <w:ind w:left="3582" w:hanging="360"/>
      </w:pPr>
    </w:lvl>
    <w:lvl w:ilvl="4" w:tplc="04150019" w:tentative="1">
      <w:start w:val="1"/>
      <w:numFmt w:val="lowerLetter"/>
      <w:lvlText w:val="%5."/>
      <w:lvlJc w:val="left"/>
      <w:pPr>
        <w:ind w:left="4302" w:hanging="360"/>
      </w:pPr>
    </w:lvl>
    <w:lvl w:ilvl="5" w:tplc="0415001B" w:tentative="1">
      <w:start w:val="1"/>
      <w:numFmt w:val="lowerRoman"/>
      <w:lvlText w:val="%6."/>
      <w:lvlJc w:val="right"/>
      <w:pPr>
        <w:ind w:left="5022" w:hanging="180"/>
      </w:pPr>
    </w:lvl>
    <w:lvl w:ilvl="6" w:tplc="0415000F" w:tentative="1">
      <w:start w:val="1"/>
      <w:numFmt w:val="decimal"/>
      <w:lvlText w:val="%7."/>
      <w:lvlJc w:val="left"/>
      <w:pPr>
        <w:ind w:left="5742" w:hanging="360"/>
      </w:pPr>
    </w:lvl>
    <w:lvl w:ilvl="7" w:tplc="04150019" w:tentative="1">
      <w:start w:val="1"/>
      <w:numFmt w:val="lowerLetter"/>
      <w:lvlText w:val="%8."/>
      <w:lvlJc w:val="left"/>
      <w:pPr>
        <w:ind w:left="6462" w:hanging="360"/>
      </w:pPr>
    </w:lvl>
    <w:lvl w:ilvl="8" w:tplc="041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8" w15:restartNumberingAfterBreak="0">
    <w:nsid w:val="1DDF38F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21D46D4D"/>
    <w:multiLevelType w:val="hybridMultilevel"/>
    <w:tmpl w:val="1FAC8EF8"/>
    <w:lvl w:ilvl="0" w:tplc="FFFFFFFF">
      <w:start w:val="1"/>
      <w:numFmt w:val="decimal"/>
      <w:lvlText w:val="%1."/>
      <w:lvlJc w:val="left"/>
      <w:pPr>
        <w:ind w:left="42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Letter"/>
      <w:lvlText w:val="%3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F3246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26E5475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28C54C60"/>
    <w:multiLevelType w:val="multilevel"/>
    <w:tmpl w:val="2C040F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B436ECD"/>
    <w:multiLevelType w:val="hybridMultilevel"/>
    <w:tmpl w:val="9816F052"/>
    <w:lvl w:ilvl="0" w:tplc="FFFFFFFF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C9F7E03"/>
    <w:multiLevelType w:val="hybridMultilevel"/>
    <w:tmpl w:val="9816F052"/>
    <w:lvl w:ilvl="0" w:tplc="1DCECE66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41DA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EB440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082D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435C8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AD8C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2DC5C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E6A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F0054B7"/>
    <w:multiLevelType w:val="hybridMultilevel"/>
    <w:tmpl w:val="E9AC000C"/>
    <w:lvl w:ilvl="0" w:tplc="FFFFFFFF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F3D6552"/>
    <w:multiLevelType w:val="hybridMultilevel"/>
    <w:tmpl w:val="9816F052"/>
    <w:lvl w:ilvl="0" w:tplc="1DCECE66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41DA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EB440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082D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435C8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AD8C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2DC5C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E6A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AA0BB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32576430"/>
    <w:multiLevelType w:val="hybridMultilevel"/>
    <w:tmpl w:val="8FDA0FEE"/>
    <w:lvl w:ilvl="0" w:tplc="A47E0104">
      <w:start w:val="3"/>
      <w:numFmt w:val="decimal"/>
      <w:lvlText w:val="%1."/>
      <w:lvlJc w:val="left"/>
      <w:pPr>
        <w:ind w:left="422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057146"/>
    <w:multiLevelType w:val="hybridMultilevel"/>
    <w:tmpl w:val="CB84F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195CF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351D60E8"/>
    <w:multiLevelType w:val="hybridMultilevel"/>
    <w:tmpl w:val="78FCBB06"/>
    <w:lvl w:ilvl="0" w:tplc="7F5C661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92904B5E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ED14F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37C717B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38E15AEC"/>
    <w:multiLevelType w:val="hybridMultilevel"/>
    <w:tmpl w:val="9FD42F82"/>
    <w:lvl w:ilvl="0" w:tplc="1DCECE66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FC6A6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39966BE4"/>
    <w:multiLevelType w:val="multilevel"/>
    <w:tmpl w:val="93B4D9A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9F22C16"/>
    <w:multiLevelType w:val="hybridMultilevel"/>
    <w:tmpl w:val="22987E80"/>
    <w:lvl w:ilvl="0" w:tplc="95EE360A">
      <w:start w:val="2"/>
      <w:numFmt w:val="decimal"/>
      <w:lvlText w:val="%1."/>
      <w:lvlJc w:val="left"/>
      <w:pPr>
        <w:ind w:left="422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91569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9" w15:restartNumberingAfterBreak="0">
    <w:nsid w:val="3C2400C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0" w15:restartNumberingAfterBreak="0">
    <w:nsid w:val="3D5826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1" w15:restartNumberingAfterBreak="0">
    <w:nsid w:val="3EBA2E3F"/>
    <w:multiLevelType w:val="hybridMultilevel"/>
    <w:tmpl w:val="9816F052"/>
    <w:lvl w:ilvl="0" w:tplc="FFFFFFFF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48323B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3" w15:restartNumberingAfterBreak="0">
    <w:nsid w:val="450F1C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938215C"/>
    <w:multiLevelType w:val="hybridMultilevel"/>
    <w:tmpl w:val="9816F052"/>
    <w:lvl w:ilvl="0" w:tplc="1DCECE66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41DA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EB440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082D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435C8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AD8C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2DC5C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E6A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94C249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4B1F1D74"/>
    <w:multiLevelType w:val="hybridMultilevel"/>
    <w:tmpl w:val="E9AC000C"/>
    <w:lvl w:ilvl="0" w:tplc="1DCECE66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41DA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EB440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082D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435C8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AD8C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2DC5C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E6A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C2B422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8" w15:restartNumberingAfterBreak="0">
    <w:nsid w:val="4CBB623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9" w15:restartNumberingAfterBreak="0">
    <w:nsid w:val="4CC14FCF"/>
    <w:multiLevelType w:val="hybridMultilevel"/>
    <w:tmpl w:val="1FB02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F61F4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1" w15:restartNumberingAfterBreak="0">
    <w:nsid w:val="50D7039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2" w15:restartNumberingAfterBreak="0">
    <w:nsid w:val="52320E26"/>
    <w:multiLevelType w:val="hybridMultilevel"/>
    <w:tmpl w:val="0ED461EE"/>
    <w:lvl w:ilvl="0" w:tplc="8392F11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16DA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E2D3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6E2E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946F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3839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A056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4CE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FCC8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23E5F8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4" w15:restartNumberingAfterBreak="0">
    <w:nsid w:val="54F9102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5" w15:restartNumberingAfterBreak="0">
    <w:nsid w:val="582C6293"/>
    <w:multiLevelType w:val="hybridMultilevel"/>
    <w:tmpl w:val="578AB204"/>
    <w:lvl w:ilvl="0" w:tplc="F10CF580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41DA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EB440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082D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435C8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AD8C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2DC5C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E6A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F940A6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62814109"/>
    <w:multiLevelType w:val="hybridMultilevel"/>
    <w:tmpl w:val="9816F052"/>
    <w:lvl w:ilvl="0" w:tplc="1DCECE66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41DA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EB440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082D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435C8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AD8C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2DC5C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E6A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2D60302"/>
    <w:multiLevelType w:val="hybridMultilevel"/>
    <w:tmpl w:val="611E2F0C"/>
    <w:lvl w:ilvl="0" w:tplc="331AFB18">
      <w:start w:val="1"/>
      <w:numFmt w:val="decimal"/>
      <w:lvlText w:val="%1."/>
      <w:lvlJc w:val="left"/>
      <w:pPr>
        <w:ind w:left="42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400BC">
      <w:start w:val="1"/>
      <w:numFmt w:val="decimal"/>
      <w:lvlText w:val="%2)"/>
      <w:lvlJc w:val="left"/>
      <w:pPr>
        <w:ind w:left="85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802554">
      <w:start w:val="1"/>
      <w:numFmt w:val="lowerLetter"/>
      <w:lvlText w:val="%3)"/>
      <w:lvlJc w:val="left"/>
      <w:pPr>
        <w:ind w:left="1133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DE7984">
      <w:start w:val="1"/>
      <w:numFmt w:val="decimal"/>
      <w:lvlText w:val="%4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36F696">
      <w:start w:val="1"/>
      <w:numFmt w:val="lowerLetter"/>
      <w:lvlText w:val="%5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CCF4DA">
      <w:start w:val="1"/>
      <w:numFmt w:val="lowerRoman"/>
      <w:lvlText w:val="%6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DCB210">
      <w:start w:val="1"/>
      <w:numFmt w:val="decimal"/>
      <w:lvlText w:val="%7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22AFFC">
      <w:start w:val="1"/>
      <w:numFmt w:val="lowerLetter"/>
      <w:lvlText w:val="%8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14E472">
      <w:start w:val="1"/>
      <w:numFmt w:val="lowerRoman"/>
      <w:lvlText w:val="%9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676132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0" w15:restartNumberingAfterBreak="0">
    <w:nsid w:val="66AE7FD1"/>
    <w:multiLevelType w:val="hybridMultilevel"/>
    <w:tmpl w:val="9816F052"/>
    <w:lvl w:ilvl="0" w:tplc="FFFFFFFF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7C66D7F"/>
    <w:multiLevelType w:val="hybridMultilevel"/>
    <w:tmpl w:val="ED64C1F8"/>
    <w:lvl w:ilvl="0" w:tplc="C54A1E5C">
      <w:start w:val="1"/>
      <w:numFmt w:val="decimal"/>
      <w:lvlText w:val="%1)"/>
      <w:lvlJc w:val="left"/>
      <w:pPr>
        <w:ind w:left="1008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728" w:hanging="360"/>
      </w:pPr>
    </w:lvl>
    <w:lvl w:ilvl="2" w:tplc="0415001B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2" w15:restartNumberingAfterBreak="0">
    <w:nsid w:val="6C177ADF"/>
    <w:multiLevelType w:val="hybridMultilevel"/>
    <w:tmpl w:val="1FAC8EF8"/>
    <w:lvl w:ilvl="0" w:tplc="FFFFFFFF">
      <w:start w:val="1"/>
      <w:numFmt w:val="decimal"/>
      <w:lvlText w:val="%1."/>
      <w:lvlJc w:val="left"/>
      <w:pPr>
        <w:ind w:left="42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Letter"/>
      <w:lvlText w:val="%3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935F8F"/>
    <w:multiLevelType w:val="hybridMultilevel"/>
    <w:tmpl w:val="9816F052"/>
    <w:lvl w:ilvl="0" w:tplc="1DCECE66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41DA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EB440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082D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435C8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AD8C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2DC5C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E6A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F65340E"/>
    <w:multiLevelType w:val="hybridMultilevel"/>
    <w:tmpl w:val="93EC2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8B6401"/>
    <w:multiLevelType w:val="hybridMultilevel"/>
    <w:tmpl w:val="9816F052"/>
    <w:lvl w:ilvl="0" w:tplc="1DCECE66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41DA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EB440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082D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435C8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AD8C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2DC5C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E6A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FEE4344"/>
    <w:multiLevelType w:val="hybridMultilevel"/>
    <w:tmpl w:val="F2E01B88"/>
    <w:lvl w:ilvl="0" w:tplc="04150017">
      <w:start w:val="1"/>
      <w:numFmt w:val="lowerLetter"/>
      <w:lvlText w:val="%1)"/>
      <w:lvlJc w:val="left"/>
      <w:pPr>
        <w:ind w:left="1008" w:hanging="360"/>
      </w:pPr>
    </w:lvl>
    <w:lvl w:ilvl="1" w:tplc="94EA7906">
      <w:start w:val="1"/>
      <w:numFmt w:val="decimal"/>
      <w:lvlText w:val="%2)"/>
      <w:lvlJc w:val="left"/>
      <w:pPr>
        <w:ind w:left="17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7" w15:restartNumberingAfterBreak="0">
    <w:nsid w:val="70E836C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8" w15:restartNumberingAfterBreak="0">
    <w:nsid w:val="75C30E9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786C196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0" w15:restartNumberingAfterBreak="0">
    <w:nsid w:val="7921383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1" w15:restartNumberingAfterBreak="0">
    <w:nsid w:val="7AEC7F6D"/>
    <w:multiLevelType w:val="hybridMultilevel"/>
    <w:tmpl w:val="EB0E0590"/>
    <w:lvl w:ilvl="0" w:tplc="7D769566">
      <w:start w:val="3"/>
      <w:numFmt w:val="decimal"/>
      <w:lvlText w:val="%1."/>
      <w:lvlJc w:val="left"/>
      <w:pPr>
        <w:ind w:left="422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AE1C0A"/>
    <w:multiLevelType w:val="hybridMultilevel"/>
    <w:tmpl w:val="24B48CA2"/>
    <w:lvl w:ilvl="0" w:tplc="8F8A49A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BF7F1D"/>
    <w:multiLevelType w:val="hybridMultilevel"/>
    <w:tmpl w:val="9816F052"/>
    <w:lvl w:ilvl="0" w:tplc="FFFFFFFF">
      <w:start w:val="1"/>
      <w:numFmt w:val="decimal"/>
      <w:lvlText w:val="%1."/>
      <w:lvlJc w:val="left"/>
      <w:pPr>
        <w:ind w:left="42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20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F245884"/>
    <w:multiLevelType w:val="hybridMultilevel"/>
    <w:tmpl w:val="8EA85BEE"/>
    <w:lvl w:ilvl="0" w:tplc="B01C9F74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F565BD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6" w15:restartNumberingAfterBreak="0">
    <w:nsid w:val="7F7874E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692338531">
    <w:abstractNumId w:val="55"/>
  </w:num>
  <w:num w:numId="2" w16cid:durableId="945503542">
    <w:abstractNumId w:val="58"/>
  </w:num>
  <w:num w:numId="3" w16cid:durableId="472524713">
    <w:abstractNumId w:val="52"/>
  </w:num>
  <w:num w:numId="4" w16cid:durableId="1126391640">
    <w:abstractNumId w:val="65"/>
  </w:num>
  <w:num w:numId="5" w16cid:durableId="1116562504">
    <w:abstractNumId w:val="46"/>
  </w:num>
  <w:num w:numId="6" w16cid:durableId="1437405507">
    <w:abstractNumId w:val="36"/>
  </w:num>
  <w:num w:numId="7" w16cid:durableId="274753715">
    <w:abstractNumId w:val="44"/>
  </w:num>
  <w:num w:numId="8" w16cid:durableId="978264441">
    <w:abstractNumId w:val="43"/>
  </w:num>
  <w:num w:numId="9" w16cid:durableId="334261716">
    <w:abstractNumId w:val="26"/>
  </w:num>
  <w:num w:numId="10" w16cid:durableId="191457413">
    <w:abstractNumId w:val="3"/>
  </w:num>
  <w:num w:numId="11" w16cid:durableId="573469386">
    <w:abstractNumId w:val="7"/>
  </w:num>
  <w:num w:numId="12" w16cid:durableId="1897625579">
    <w:abstractNumId w:val="10"/>
  </w:num>
  <w:num w:numId="13" w16cid:durableId="1888956251">
    <w:abstractNumId w:val="24"/>
  </w:num>
  <w:num w:numId="14" w16cid:durableId="295529231">
    <w:abstractNumId w:val="66"/>
  </w:num>
  <w:num w:numId="15" w16cid:durableId="1959094332">
    <w:abstractNumId w:val="4"/>
  </w:num>
  <w:num w:numId="16" w16cid:durableId="987903852">
    <w:abstractNumId w:val="63"/>
  </w:num>
  <w:num w:numId="17" w16cid:durableId="1940259621">
    <w:abstractNumId w:val="57"/>
  </w:num>
  <w:num w:numId="18" w16cid:durableId="720590747">
    <w:abstractNumId w:val="16"/>
  </w:num>
  <w:num w:numId="19" w16cid:durableId="1656059815">
    <w:abstractNumId w:val="61"/>
  </w:num>
  <w:num w:numId="20" w16cid:durableId="390428621">
    <w:abstractNumId w:val="17"/>
  </w:num>
  <w:num w:numId="21" w16cid:durableId="132329152">
    <w:abstractNumId w:val="37"/>
  </w:num>
  <w:num w:numId="22" w16cid:durableId="435254276">
    <w:abstractNumId w:val="49"/>
  </w:num>
  <w:num w:numId="23" w16cid:durableId="1039546157">
    <w:abstractNumId w:val="25"/>
  </w:num>
  <w:num w:numId="24" w16cid:durableId="1373575333">
    <w:abstractNumId w:val="73"/>
  </w:num>
  <w:num w:numId="25" w16cid:durableId="1875001164">
    <w:abstractNumId w:val="23"/>
  </w:num>
  <w:num w:numId="26" w16cid:durableId="1702591728">
    <w:abstractNumId w:val="19"/>
  </w:num>
  <w:num w:numId="27" w16cid:durableId="63798627">
    <w:abstractNumId w:val="62"/>
  </w:num>
  <w:num w:numId="28" w16cid:durableId="1980651293">
    <w:abstractNumId w:val="72"/>
  </w:num>
  <w:num w:numId="29" w16cid:durableId="451676916">
    <w:abstractNumId w:val="0"/>
  </w:num>
  <w:num w:numId="30" w16cid:durableId="1746031188">
    <w:abstractNumId w:val="31"/>
  </w:num>
  <w:num w:numId="31" w16cid:durableId="1898783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34322988">
    <w:abstractNumId w:val="34"/>
  </w:num>
  <w:num w:numId="33" w16cid:durableId="721051966">
    <w:abstractNumId w:val="1"/>
  </w:num>
  <w:num w:numId="34" w16cid:durableId="705259831">
    <w:abstractNumId w:val="28"/>
  </w:num>
  <w:num w:numId="35" w16cid:durableId="1765690365">
    <w:abstractNumId w:val="71"/>
  </w:num>
  <w:num w:numId="36" w16cid:durableId="1286040456">
    <w:abstractNumId w:val="22"/>
  </w:num>
  <w:num w:numId="37" w16cid:durableId="903220612">
    <w:abstractNumId w:val="29"/>
  </w:num>
  <w:num w:numId="38" w16cid:durableId="413935263">
    <w:abstractNumId w:val="74"/>
  </w:num>
  <w:num w:numId="39" w16cid:durableId="1019891038">
    <w:abstractNumId w:val="60"/>
  </w:num>
  <w:num w:numId="40" w16cid:durableId="1757166129">
    <w:abstractNumId w:val="41"/>
  </w:num>
  <w:num w:numId="41" w16cid:durableId="1944995489">
    <w:abstractNumId w:val="64"/>
  </w:num>
  <w:num w:numId="42" w16cid:durableId="1869175401">
    <w:abstractNumId w:val="48"/>
    <w:lvlOverride w:ilvl="0"/>
  </w:num>
  <w:num w:numId="43" w16cid:durableId="125900087">
    <w:abstractNumId w:val="42"/>
    <w:lvlOverride w:ilvl="0"/>
  </w:num>
  <w:num w:numId="44" w16cid:durableId="1923950009">
    <w:abstractNumId w:val="50"/>
    <w:lvlOverride w:ilvl="0"/>
  </w:num>
  <w:num w:numId="45" w16cid:durableId="1680694165">
    <w:abstractNumId w:val="33"/>
    <w:lvlOverride w:ilvl="0"/>
  </w:num>
  <w:num w:numId="46" w16cid:durableId="649211279">
    <w:abstractNumId w:val="53"/>
    <w:lvlOverride w:ilvl="0"/>
  </w:num>
  <w:num w:numId="47" w16cid:durableId="810907071">
    <w:abstractNumId w:val="20"/>
    <w:lvlOverride w:ilvl="0"/>
  </w:num>
  <w:num w:numId="48" w16cid:durableId="938148308">
    <w:abstractNumId w:val="38"/>
    <w:lvlOverride w:ilvl="0"/>
  </w:num>
  <w:num w:numId="49" w16cid:durableId="387648205">
    <w:abstractNumId w:val="59"/>
    <w:lvlOverride w:ilvl="0"/>
  </w:num>
  <w:num w:numId="50" w16cid:durableId="232397465">
    <w:abstractNumId w:val="30"/>
    <w:lvlOverride w:ilvl="0"/>
  </w:num>
  <w:num w:numId="51" w16cid:durableId="1117673964">
    <w:abstractNumId w:val="8"/>
    <w:lvlOverride w:ilvl="0"/>
  </w:num>
  <w:num w:numId="52" w16cid:durableId="888146151">
    <w:abstractNumId w:val="75"/>
    <w:lvlOverride w:ilvl="0"/>
  </w:num>
  <w:num w:numId="53" w16cid:durableId="129596045">
    <w:abstractNumId w:val="21"/>
    <w:lvlOverride w:ilvl="0"/>
  </w:num>
  <w:num w:numId="54" w16cid:durableId="205027362">
    <w:abstractNumId w:val="51"/>
    <w:lvlOverride w:ilvl="0"/>
  </w:num>
  <w:num w:numId="55" w16cid:durableId="1128936194">
    <w:abstractNumId w:val="13"/>
    <w:lvlOverride w:ilvl="0"/>
  </w:num>
  <w:num w:numId="56" w16cid:durableId="1502617532">
    <w:abstractNumId w:val="15"/>
    <w:lvlOverride w:ilvl="0"/>
  </w:num>
  <w:num w:numId="57" w16cid:durableId="80414918">
    <w:abstractNumId w:val="39"/>
    <w:lvlOverride w:ilvl="0"/>
  </w:num>
  <w:num w:numId="58" w16cid:durableId="1796633632">
    <w:abstractNumId w:val="69"/>
    <w:lvlOverride w:ilvl="0"/>
  </w:num>
  <w:num w:numId="59" w16cid:durableId="1923297925">
    <w:abstractNumId w:val="40"/>
    <w:lvlOverride w:ilvl="0"/>
  </w:num>
  <w:num w:numId="60" w16cid:durableId="319508336">
    <w:abstractNumId w:val="70"/>
    <w:lvlOverride w:ilvl="0"/>
  </w:num>
  <w:num w:numId="61" w16cid:durableId="1564366781">
    <w:abstractNumId w:val="5"/>
    <w:lvlOverride w:ilvl="0"/>
  </w:num>
  <w:num w:numId="62" w16cid:durableId="1449272920">
    <w:abstractNumId w:val="54"/>
    <w:lvlOverride w:ilvl="0"/>
  </w:num>
  <w:num w:numId="63" w16cid:durableId="2107574602">
    <w:abstractNumId w:val="56"/>
    <w:lvlOverride w:ilvl="0"/>
  </w:num>
  <w:num w:numId="64" w16cid:durableId="635529527">
    <w:abstractNumId w:val="76"/>
    <w:lvlOverride w:ilvl="0"/>
  </w:num>
  <w:num w:numId="65" w16cid:durableId="1854606066">
    <w:abstractNumId w:val="6"/>
    <w:lvlOverride w:ilvl="0">
      <w:startOverride w:val="1"/>
    </w:lvlOverride>
  </w:num>
  <w:num w:numId="66" w16cid:durableId="510099175">
    <w:abstractNumId w:val="18"/>
    <w:lvlOverride w:ilvl="0"/>
  </w:num>
  <w:num w:numId="67" w16cid:durableId="405996577">
    <w:abstractNumId w:val="14"/>
    <w:lvlOverride w:ilvl="0"/>
  </w:num>
  <w:num w:numId="68" w16cid:durableId="67507457">
    <w:abstractNumId w:val="47"/>
    <w:lvlOverride w:ilvl="0"/>
  </w:num>
  <w:num w:numId="69" w16cid:durableId="965700336">
    <w:abstractNumId w:val="27"/>
    <w:lvlOverride w:ilvl="0"/>
  </w:num>
  <w:num w:numId="70" w16cid:durableId="1276448200">
    <w:abstractNumId w:val="45"/>
    <w:lvlOverride w:ilvl="0"/>
  </w:num>
  <w:num w:numId="71" w16cid:durableId="1330673816">
    <w:abstractNumId w:val="32"/>
    <w:lvlOverride w:ilvl="0"/>
  </w:num>
  <w:num w:numId="72" w16cid:durableId="559482246">
    <w:abstractNumId w:val="12"/>
    <w:lvlOverride w:ilvl="0"/>
  </w:num>
  <w:num w:numId="73" w16cid:durableId="143621160">
    <w:abstractNumId w:val="11"/>
    <w:lvlOverride w:ilvl="0"/>
  </w:num>
  <w:num w:numId="74" w16cid:durableId="2123718997">
    <w:abstractNumId w:val="68"/>
    <w:lvlOverride w:ilvl="0"/>
  </w:num>
  <w:num w:numId="75" w16cid:durableId="1967881710">
    <w:abstractNumId w:val="67"/>
    <w:lvlOverride w:ilvl="0"/>
  </w:num>
  <w:num w:numId="76" w16cid:durableId="1127312515">
    <w:abstractNumId w:val="9"/>
    <w:lvlOverride w:ilvl="0"/>
  </w:num>
  <w:num w:numId="77" w16cid:durableId="46415877">
    <w:abstractNumId w:val="35"/>
    <w:lvlOverride w:ilv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7D"/>
    <w:rsid w:val="00000CE3"/>
    <w:rsid w:val="0000733E"/>
    <w:rsid w:val="00007911"/>
    <w:rsid w:val="00011592"/>
    <w:rsid w:val="00011636"/>
    <w:rsid w:val="00013ADF"/>
    <w:rsid w:val="000163B2"/>
    <w:rsid w:val="00016DB5"/>
    <w:rsid w:val="000235BD"/>
    <w:rsid w:val="00026DD2"/>
    <w:rsid w:val="00035D37"/>
    <w:rsid w:val="00037960"/>
    <w:rsid w:val="000402A2"/>
    <w:rsid w:val="000408BB"/>
    <w:rsid w:val="000439F5"/>
    <w:rsid w:val="00057CCA"/>
    <w:rsid w:val="000710AC"/>
    <w:rsid w:val="0007735A"/>
    <w:rsid w:val="00077BF6"/>
    <w:rsid w:val="0008134B"/>
    <w:rsid w:val="00086EC9"/>
    <w:rsid w:val="00087D5D"/>
    <w:rsid w:val="00091040"/>
    <w:rsid w:val="00091BDA"/>
    <w:rsid w:val="000B11AF"/>
    <w:rsid w:val="000C26DC"/>
    <w:rsid w:val="000C35CD"/>
    <w:rsid w:val="000C7E14"/>
    <w:rsid w:val="000D4AAF"/>
    <w:rsid w:val="000D4D62"/>
    <w:rsid w:val="000E7F2F"/>
    <w:rsid w:val="000F51DF"/>
    <w:rsid w:val="000F6BB8"/>
    <w:rsid w:val="000F79DD"/>
    <w:rsid w:val="001076EA"/>
    <w:rsid w:val="00112F2A"/>
    <w:rsid w:val="001212FE"/>
    <w:rsid w:val="00125834"/>
    <w:rsid w:val="00145818"/>
    <w:rsid w:val="00147423"/>
    <w:rsid w:val="00154D2E"/>
    <w:rsid w:val="0016433E"/>
    <w:rsid w:val="00197185"/>
    <w:rsid w:val="001A6B6F"/>
    <w:rsid w:val="001B29EA"/>
    <w:rsid w:val="001B406C"/>
    <w:rsid w:val="001C47CC"/>
    <w:rsid w:val="001D6D4C"/>
    <w:rsid w:val="001E0B04"/>
    <w:rsid w:val="001E5A4A"/>
    <w:rsid w:val="001E7A38"/>
    <w:rsid w:val="001E7E52"/>
    <w:rsid w:val="001F445E"/>
    <w:rsid w:val="00204390"/>
    <w:rsid w:val="002108E0"/>
    <w:rsid w:val="00214AC9"/>
    <w:rsid w:val="002325E8"/>
    <w:rsid w:val="00236252"/>
    <w:rsid w:val="00252193"/>
    <w:rsid w:val="00256C91"/>
    <w:rsid w:val="00263E6F"/>
    <w:rsid w:val="00265C07"/>
    <w:rsid w:val="00285BCA"/>
    <w:rsid w:val="00285F72"/>
    <w:rsid w:val="002873F0"/>
    <w:rsid w:val="00287E02"/>
    <w:rsid w:val="00294ABE"/>
    <w:rsid w:val="00295BC1"/>
    <w:rsid w:val="002B56E8"/>
    <w:rsid w:val="002C36B8"/>
    <w:rsid w:val="002C7A8F"/>
    <w:rsid w:val="002D2A2F"/>
    <w:rsid w:val="002D669C"/>
    <w:rsid w:val="002D7236"/>
    <w:rsid w:val="002E2AF7"/>
    <w:rsid w:val="002F3D68"/>
    <w:rsid w:val="002F6C3F"/>
    <w:rsid w:val="00301A23"/>
    <w:rsid w:val="00301B20"/>
    <w:rsid w:val="00307F10"/>
    <w:rsid w:val="00324779"/>
    <w:rsid w:val="00351DCB"/>
    <w:rsid w:val="0035590D"/>
    <w:rsid w:val="00365E80"/>
    <w:rsid w:val="003755AE"/>
    <w:rsid w:val="003840BF"/>
    <w:rsid w:val="003871B2"/>
    <w:rsid w:val="00392B32"/>
    <w:rsid w:val="0039593B"/>
    <w:rsid w:val="003A5D63"/>
    <w:rsid w:val="003C4CFB"/>
    <w:rsid w:val="003F4FF8"/>
    <w:rsid w:val="00404578"/>
    <w:rsid w:val="004054C9"/>
    <w:rsid w:val="004146BE"/>
    <w:rsid w:val="00417014"/>
    <w:rsid w:val="00445298"/>
    <w:rsid w:val="00451FDB"/>
    <w:rsid w:val="00455D1D"/>
    <w:rsid w:val="00461127"/>
    <w:rsid w:val="00475D9F"/>
    <w:rsid w:val="00492F7D"/>
    <w:rsid w:val="00497601"/>
    <w:rsid w:val="004A376D"/>
    <w:rsid w:val="004B1277"/>
    <w:rsid w:val="004C6C18"/>
    <w:rsid w:val="004D105A"/>
    <w:rsid w:val="004E140F"/>
    <w:rsid w:val="004F0617"/>
    <w:rsid w:val="004F0FAA"/>
    <w:rsid w:val="004F53BD"/>
    <w:rsid w:val="005174CE"/>
    <w:rsid w:val="00522321"/>
    <w:rsid w:val="00527370"/>
    <w:rsid w:val="00535EA5"/>
    <w:rsid w:val="00544D99"/>
    <w:rsid w:val="005463BE"/>
    <w:rsid w:val="005575B2"/>
    <w:rsid w:val="00563305"/>
    <w:rsid w:val="00574A05"/>
    <w:rsid w:val="005828F7"/>
    <w:rsid w:val="00586F65"/>
    <w:rsid w:val="00587596"/>
    <w:rsid w:val="00590206"/>
    <w:rsid w:val="00591AD9"/>
    <w:rsid w:val="00596E0A"/>
    <w:rsid w:val="005C5F92"/>
    <w:rsid w:val="005C7C4A"/>
    <w:rsid w:val="005D7F37"/>
    <w:rsid w:val="005F08D6"/>
    <w:rsid w:val="005F6DE4"/>
    <w:rsid w:val="0060297A"/>
    <w:rsid w:val="00602E7F"/>
    <w:rsid w:val="00610E6B"/>
    <w:rsid w:val="0061715F"/>
    <w:rsid w:val="00620679"/>
    <w:rsid w:val="0062545E"/>
    <w:rsid w:val="00625792"/>
    <w:rsid w:val="00642F0E"/>
    <w:rsid w:val="00652CA3"/>
    <w:rsid w:val="006604D5"/>
    <w:rsid w:val="006640D4"/>
    <w:rsid w:val="006827EF"/>
    <w:rsid w:val="006900C6"/>
    <w:rsid w:val="006A3A60"/>
    <w:rsid w:val="006B6E34"/>
    <w:rsid w:val="006F0D24"/>
    <w:rsid w:val="007059D1"/>
    <w:rsid w:val="007075A9"/>
    <w:rsid w:val="00710376"/>
    <w:rsid w:val="007107A9"/>
    <w:rsid w:val="00710F34"/>
    <w:rsid w:val="00711E94"/>
    <w:rsid w:val="00722263"/>
    <w:rsid w:val="007328D0"/>
    <w:rsid w:val="007348DE"/>
    <w:rsid w:val="00745312"/>
    <w:rsid w:val="00753AE3"/>
    <w:rsid w:val="00775FD3"/>
    <w:rsid w:val="007776C8"/>
    <w:rsid w:val="00793106"/>
    <w:rsid w:val="007B47A0"/>
    <w:rsid w:val="007B4D13"/>
    <w:rsid w:val="007B7423"/>
    <w:rsid w:val="007C15B5"/>
    <w:rsid w:val="007D60CC"/>
    <w:rsid w:val="00802BC3"/>
    <w:rsid w:val="00803BFB"/>
    <w:rsid w:val="008211E7"/>
    <w:rsid w:val="008220AA"/>
    <w:rsid w:val="008370BF"/>
    <w:rsid w:val="00841A28"/>
    <w:rsid w:val="00842E5C"/>
    <w:rsid w:val="00853D00"/>
    <w:rsid w:val="00854AF5"/>
    <w:rsid w:val="00866655"/>
    <w:rsid w:val="00874A5C"/>
    <w:rsid w:val="00875430"/>
    <w:rsid w:val="00885779"/>
    <w:rsid w:val="00892232"/>
    <w:rsid w:val="008A2819"/>
    <w:rsid w:val="008B0F22"/>
    <w:rsid w:val="008B2517"/>
    <w:rsid w:val="008D7AEA"/>
    <w:rsid w:val="008D7CDD"/>
    <w:rsid w:val="008F03D9"/>
    <w:rsid w:val="008F1945"/>
    <w:rsid w:val="008F74A3"/>
    <w:rsid w:val="00903920"/>
    <w:rsid w:val="0093290D"/>
    <w:rsid w:val="0095787C"/>
    <w:rsid w:val="00965B4D"/>
    <w:rsid w:val="009826EF"/>
    <w:rsid w:val="00987F07"/>
    <w:rsid w:val="0099517A"/>
    <w:rsid w:val="009C1E53"/>
    <w:rsid w:val="009E12D5"/>
    <w:rsid w:val="009E494F"/>
    <w:rsid w:val="00A14B3E"/>
    <w:rsid w:val="00A2021D"/>
    <w:rsid w:val="00A27B12"/>
    <w:rsid w:val="00A32E4A"/>
    <w:rsid w:val="00A34070"/>
    <w:rsid w:val="00A354FC"/>
    <w:rsid w:val="00A40AD9"/>
    <w:rsid w:val="00A4197B"/>
    <w:rsid w:val="00A50ADC"/>
    <w:rsid w:val="00A54692"/>
    <w:rsid w:val="00A568AA"/>
    <w:rsid w:val="00A61E14"/>
    <w:rsid w:val="00A658A7"/>
    <w:rsid w:val="00A661C3"/>
    <w:rsid w:val="00A745FC"/>
    <w:rsid w:val="00A82BBF"/>
    <w:rsid w:val="00A91F64"/>
    <w:rsid w:val="00A97028"/>
    <w:rsid w:val="00AA2867"/>
    <w:rsid w:val="00AC1451"/>
    <w:rsid w:val="00AC16B2"/>
    <w:rsid w:val="00AC420F"/>
    <w:rsid w:val="00AD299E"/>
    <w:rsid w:val="00AD48BB"/>
    <w:rsid w:val="00AE2BBF"/>
    <w:rsid w:val="00AF0093"/>
    <w:rsid w:val="00B122CC"/>
    <w:rsid w:val="00B129D0"/>
    <w:rsid w:val="00B27D89"/>
    <w:rsid w:val="00B31937"/>
    <w:rsid w:val="00B3518E"/>
    <w:rsid w:val="00B35E14"/>
    <w:rsid w:val="00B375FF"/>
    <w:rsid w:val="00B469F4"/>
    <w:rsid w:val="00B52956"/>
    <w:rsid w:val="00B6628D"/>
    <w:rsid w:val="00B7299D"/>
    <w:rsid w:val="00B7613F"/>
    <w:rsid w:val="00B94274"/>
    <w:rsid w:val="00B966EB"/>
    <w:rsid w:val="00BB0A63"/>
    <w:rsid w:val="00BC19DA"/>
    <w:rsid w:val="00BC56E1"/>
    <w:rsid w:val="00BE0118"/>
    <w:rsid w:val="00BE2448"/>
    <w:rsid w:val="00BF1D69"/>
    <w:rsid w:val="00BF28BC"/>
    <w:rsid w:val="00BF32B0"/>
    <w:rsid w:val="00C02917"/>
    <w:rsid w:val="00C361EA"/>
    <w:rsid w:val="00C43492"/>
    <w:rsid w:val="00C47A01"/>
    <w:rsid w:val="00C53471"/>
    <w:rsid w:val="00C570DE"/>
    <w:rsid w:val="00C6153F"/>
    <w:rsid w:val="00C71476"/>
    <w:rsid w:val="00C74D91"/>
    <w:rsid w:val="00C85606"/>
    <w:rsid w:val="00C8773B"/>
    <w:rsid w:val="00C936BC"/>
    <w:rsid w:val="00CB5370"/>
    <w:rsid w:val="00CC012F"/>
    <w:rsid w:val="00CC0B64"/>
    <w:rsid w:val="00CC758C"/>
    <w:rsid w:val="00CD4919"/>
    <w:rsid w:val="00CE3E15"/>
    <w:rsid w:val="00CE70D2"/>
    <w:rsid w:val="00CE7C7D"/>
    <w:rsid w:val="00CF21E5"/>
    <w:rsid w:val="00CF6647"/>
    <w:rsid w:val="00CF7D00"/>
    <w:rsid w:val="00D07896"/>
    <w:rsid w:val="00D24CE5"/>
    <w:rsid w:val="00D35A4A"/>
    <w:rsid w:val="00D43D9A"/>
    <w:rsid w:val="00D5322D"/>
    <w:rsid w:val="00D612C3"/>
    <w:rsid w:val="00D82423"/>
    <w:rsid w:val="00D83B32"/>
    <w:rsid w:val="00D9732D"/>
    <w:rsid w:val="00D97FD4"/>
    <w:rsid w:val="00DA506D"/>
    <w:rsid w:val="00DB27DF"/>
    <w:rsid w:val="00DB46C9"/>
    <w:rsid w:val="00DC0C2C"/>
    <w:rsid w:val="00DC54A9"/>
    <w:rsid w:val="00DD340B"/>
    <w:rsid w:val="00DD49FA"/>
    <w:rsid w:val="00DE2574"/>
    <w:rsid w:val="00DE67F5"/>
    <w:rsid w:val="00DE6DCE"/>
    <w:rsid w:val="00DF09A6"/>
    <w:rsid w:val="00DF0C3A"/>
    <w:rsid w:val="00DF6529"/>
    <w:rsid w:val="00E12EA2"/>
    <w:rsid w:val="00E13126"/>
    <w:rsid w:val="00E378C7"/>
    <w:rsid w:val="00E525E2"/>
    <w:rsid w:val="00E62D53"/>
    <w:rsid w:val="00E84D83"/>
    <w:rsid w:val="00E858BE"/>
    <w:rsid w:val="00E9461B"/>
    <w:rsid w:val="00EB0ECC"/>
    <w:rsid w:val="00EC6AFA"/>
    <w:rsid w:val="00ED41F4"/>
    <w:rsid w:val="00EE316B"/>
    <w:rsid w:val="00EE53B1"/>
    <w:rsid w:val="00EE6845"/>
    <w:rsid w:val="00F03E33"/>
    <w:rsid w:val="00F236C2"/>
    <w:rsid w:val="00F25963"/>
    <w:rsid w:val="00F37B17"/>
    <w:rsid w:val="00F41CDA"/>
    <w:rsid w:val="00F41F30"/>
    <w:rsid w:val="00F5203D"/>
    <w:rsid w:val="00F67951"/>
    <w:rsid w:val="00F75294"/>
    <w:rsid w:val="00F80841"/>
    <w:rsid w:val="00F814F4"/>
    <w:rsid w:val="00F87257"/>
    <w:rsid w:val="00F96951"/>
    <w:rsid w:val="00F96C5E"/>
    <w:rsid w:val="00FA4645"/>
    <w:rsid w:val="00FA709A"/>
    <w:rsid w:val="00FB2CD1"/>
    <w:rsid w:val="00FB54F3"/>
    <w:rsid w:val="00FB7ABA"/>
    <w:rsid w:val="00FC1FAB"/>
    <w:rsid w:val="00FC65FC"/>
    <w:rsid w:val="00FC72CC"/>
    <w:rsid w:val="00FD0799"/>
    <w:rsid w:val="00FE12BF"/>
    <w:rsid w:val="00FE18DB"/>
    <w:rsid w:val="00FE5B90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A706A"/>
  <w15:docId w15:val="{F15BB0FD-C896-49D0-B361-E89BEA9B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7" w:line="248" w:lineRule="auto"/>
      <w:ind w:left="432" w:hanging="432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3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E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EA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EA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E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EA5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EA5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8220AA"/>
    <w:pPr>
      <w:ind w:left="720"/>
      <w:contextualSpacing/>
    </w:pPr>
  </w:style>
  <w:style w:type="table" w:styleId="Tabela-Siatka">
    <w:name w:val="Table Grid"/>
    <w:basedOn w:val="Standardowy"/>
    <w:uiPriority w:val="39"/>
    <w:rsid w:val="00EB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4ABE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4AB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4ABE"/>
    <w:rPr>
      <w:vertAlign w:val="superscript"/>
    </w:rPr>
  </w:style>
  <w:style w:type="paragraph" w:styleId="Poprawka">
    <w:name w:val="Revision"/>
    <w:hidden/>
    <w:uiPriority w:val="99"/>
    <w:semiHidden/>
    <w:rsid w:val="00DA506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586F65"/>
    <w:rPr>
      <w:rFonts w:ascii="Times New Roman" w:eastAsia="Times New Roman" w:hAnsi="Times New Roman" w:cs="Times New Roman"/>
      <w:color w:val="000000"/>
      <w:sz w:val="20"/>
    </w:rPr>
  </w:style>
  <w:style w:type="character" w:styleId="Hipercze">
    <w:name w:val="Hyperlink"/>
    <w:rsid w:val="00365E80"/>
    <w:rPr>
      <w:rFonts w:cs="Times New Roman"/>
      <w:color w:val="0000FF"/>
      <w:u w:val="single"/>
    </w:rPr>
  </w:style>
  <w:style w:type="paragraph" w:customStyle="1" w:styleId="Akapitzlist1">
    <w:name w:val="Akapit z listą1"/>
    <w:aliases w:val="Tabela"/>
    <w:basedOn w:val="Normalny"/>
    <w:uiPriority w:val="34"/>
    <w:qFormat/>
    <w:rsid w:val="00365E80"/>
    <w:pPr>
      <w:spacing w:after="0" w:line="240" w:lineRule="auto"/>
      <w:ind w:left="720" w:firstLine="0"/>
      <w:jc w:val="left"/>
    </w:pPr>
    <w:rPr>
      <w:color w:val="auto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4D13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4D1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4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870C0-B758-4421-BCEE-D589319E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9</Pages>
  <Words>2373</Words>
  <Characters>14243</Characters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2019-01-10T11:12:00Z</cp:lastPrinted>
  <dcterms:created xsi:type="dcterms:W3CDTF">2025-11-05T13:11:00Z</dcterms:created>
  <dcterms:modified xsi:type="dcterms:W3CDTF">2025-11-05T17:43:00Z</dcterms:modified>
</cp:coreProperties>
</file>