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B1D58" w14:textId="3393DFA2" w:rsidR="0044519C" w:rsidRDefault="00CB2A92" w:rsidP="001C60C4">
      <w:pPr>
        <w:ind w:left="4248" w:firstLine="708"/>
        <w:jc w:val="center"/>
        <w:rPr>
          <w:rFonts w:ascii="Arial" w:hAnsi="Arial" w:cs="Arial"/>
          <w:color w:val="0070C0"/>
          <w:sz w:val="24"/>
          <w:szCs w:val="24"/>
        </w:rPr>
      </w:pPr>
      <w:r>
        <w:rPr>
          <w:rFonts w:ascii="Arial" w:hAnsi="Arial" w:cs="Arial"/>
          <w:sz w:val="24"/>
          <w:szCs w:val="24"/>
        </w:rPr>
        <w:t xml:space="preserve">     </w:t>
      </w:r>
    </w:p>
    <w:p w14:paraId="621A4777" w14:textId="77777777" w:rsidR="001C60C4" w:rsidRPr="00ED36AB" w:rsidRDefault="001C60C4" w:rsidP="001C60C4">
      <w:pPr>
        <w:rPr>
          <w:rFonts w:ascii="Arial" w:hAnsi="Arial" w:cs="Arial"/>
          <w:b/>
          <w:bCs/>
          <w:sz w:val="24"/>
          <w:szCs w:val="24"/>
        </w:rPr>
      </w:pPr>
      <w:r w:rsidRPr="00ED36AB">
        <w:rPr>
          <w:rFonts w:ascii="Arial" w:hAnsi="Arial" w:cs="Arial"/>
          <w:b/>
          <w:bCs/>
          <w:sz w:val="24"/>
          <w:szCs w:val="24"/>
        </w:rPr>
        <w:t>Załącznik nr 1 do opisu przedmiotu zamówienia</w:t>
      </w:r>
    </w:p>
    <w:p w14:paraId="25348BD4" w14:textId="3306A9D4" w:rsidR="001C60C4" w:rsidRPr="00ED36AB" w:rsidRDefault="001C60C4" w:rsidP="001C60C4">
      <w:pPr>
        <w:rPr>
          <w:rFonts w:ascii="Arial" w:hAnsi="Arial" w:cs="Arial"/>
          <w:b/>
        </w:rPr>
      </w:pPr>
      <w:r w:rsidRPr="00ED36AB">
        <w:rPr>
          <w:rFonts w:ascii="Arial" w:hAnsi="Arial" w:cs="Arial"/>
          <w:b/>
        </w:rPr>
        <w:t xml:space="preserve">Lista instytucji / </w:t>
      </w:r>
      <w:r w:rsidR="00F833B3" w:rsidRPr="00ED36AB">
        <w:rPr>
          <w:rFonts w:ascii="Arial" w:hAnsi="Arial" w:cs="Arial"/>
          <w:b/>
        </w:rPr>
        <w:t xml:space="preserve">podmiotów  zajmujących się deinstytucjonalizacją i </w:t>
      </w:r>
      <w:r w:rsidR="00DA33D8" w:rsidRPr="00ED36AB">
        <w:rPr>
          <w:rFonts w:ascii="Arial" w:hAnsi="Arial" w:cs="Arial"/>
          <w:b/>
        </w:rPr>
        <w:t>organizacją</w:t>
      </w:r>
      <w:r w:rsidR="00F833B3" w:rsidRPr="00ED36AB">
        <w:rPr>
          <w:rFonts w:ascii="Arial" w:hAnsi="Arial" w:cs="Arial"/>
          <w:b/>
        </w:rPr>
        <w:t xml:space="preserve"> usług społecznych skierowanych do osób o szczególnych potrzebach</w:t>
      </w:r>
    </w:p>
    <w:tbl>
      <w:tblPr>
        <w:tblStyle w:val="Tabela-Siatka"/>
        <w:tblpPr w:leftFromText="141" w:rightFromText="141" w:vertAnchor="text" w:tblpY="1"/>
        <w:tblOverlap w:val="never"/>
        <w:tblW w:w="5000" w:type="pct"/>
        <w:tblLook w:val="04A0" w:firstRow="1" w:lastRow="0" w:firstColumn="1" w:lastColumn="0" w:noHBand="0" w:noVBand="1"/>
      </w:tblPr>
      <w:tblGrid>
        <w:gridCol w:w="487"/>
        <w:gridCol w:w="3568"/>
        <w:gridCol w:w="3690"/>
        <w:gridCol w:w="5823"/>
      </w:tblGrid>
      <w:tr w:rsidR="00E00C1F" w:rsidRPr="00195D7D" w14:paraId="460AF447" w14:textId="26679EE2" w:rsidTr="00476C73">
        <w:trPr>
          <w:trHeight w:val="557"/>
          <w:tblHeader/>
        </w:trPr>
        <w:tc>
          <w:tcPr>
            <w:tcW w:w="179" w:type="pct"/>
          </w:tcPr>
          <w:p w14:paraId="6BE5178F" w14:textId="77777777" w:rsidR="00E00C1F" w:rsidRPr="00195D7D" w:rsidRDefault="00E00C1F" w:rsidP="00476C73">
            <w:pPr>
              <w:spacing w:after="160" w:line="259" w:lineRule="auto"/>
              <w:rPr>
                <w:rFonts w:cstheme="minorHAnsi"/>
                <w:b/>
                <w:bCs/>
              </w:rPr>
            </w:pPr>
            <w:r w:rsidRPr="00195D7D">
              <w:rPr>
                <w:rFonts w:cstheme="minorHAnsi"/>
                <w:b/>
                <w:bCs/>
              </w:rPr>
              <w:t>Lp.</w:t>
            </w:r>
          </w:p>
        </w:tc>
        <w:tc>
          <w:tcPr>
            <w:tcW w:w="1315" w:type="pct"/>
          </w:tcPr>
          <w:p w14:paraId="4EC5B718" w14:textId="77777777" w:rsidR="00E00C1F" w:rsidRPr="00195D7D" w:rsidRDefault="00E00C1F" w:rsidP="00476C73">
            <w:pPr>
              <w:spacing w:after="160" w:line="259" w:lineRule="auto"/>
              <w:rPr>
                <w:rFonts w:cstheme="minorHAnsi"/>
                <w:b/>
                <w:bCs/>
              </w:rPr>
            </w:pPr>
            <w:r w:rsidRPr="00195D7D">
              <w:rPr>
                <w:rFonts w:cstheme="minorHAnsi"/>
                <w:b/>
                <w:bCs/>
              </w:rPr>
              <w:t>Nazwa organizacji</w:t>
            </w:r>
          </w:p>
        </w:tc>
        <w:tc>
          <w:tcPr>
            <w:tcW w:w="1360" w:type="pct"/>
          </w:tcPr>
          <w:p w14:paraId="120DEE29" w14:textId="77777777" w:rsidR="00E00C1F" w:rsidRPr="00195D7D" w:rsidRDefault="00E00C1F" w:rsidP="00476C73">
            <w:pPr>
              <w:spacing w:after="160" w:line="259" w:lineRule="auto"/>
              <w:rPr>
                <w:rFonts w:cstheme="minorHAnsi"/>
                <w:b/>
                <w:bCs/>
              </w:rPr>
            </w:pPr>
            <w:r w:rsidRPr="00195D7D">
              <w:rPr>
                <w:rFonts w:cstheme="minorHAnsi"/>
                <w:b/>
                <w:bCs/>
              </w:rPr>
              <w:t>Dane kontaktowe</w:t>
            </w:r>
          </w:p>
        </w:tc>
        <w:tc>
          <w:tcPr>
            <w:tcW w:w="2145" w:type="pct"/>
          </w:tcPr>
          <w:p w14:paraId="3B765796" w14:textId="77777777" w:rsidR="00E00C1F" w:rsidRPr="00195D7D" w:rsidRDefault="00E00C1F" w:rsidP="00476C73">
            <w:pPr>
              <w:spacing w:after="160" w:line="259" w:lineRule="auto"/>
              <w:rPr>
                <w:rFonts w:cstheme="minorHAnsi"/>
                <w:b/>
                <w:bCs/>
              </w:rPr>
            </w:pPr>
            <w:r w:rsidRPr="00195D7D">
              <w:rPr>
                <w:rFonts w:cstheme="minorHAnsi"/>
                <w:b/>
                <w:bCs/>
              </w:rPr>
              <w:t>Zakres działalności</w:t>
            </w:r>
          </w:p>
        </w:tc>
      </w:tr>
      <w:tr w:rsidR="00E00C1F" w:rsidRPr="00195D7D" w14:paraId="0EAE8466" w14:textId="6DF0B64C" w:rsidTr="00476C73">
        <w:tc>
          <w:tcPr>
            <w:tcW w:w="5000" w:type="pct"/>
            <w:gridSpan w:val="4"/>
            <w:shd w:val="clear" w:color="auto" w:fill="D9D9D9" w:themeFill="background1" w:themeFillShade="D9"/>
          </w:tcPr>
          <w:p w14:paraId="2D4A1904" w14:textId="450301CF" w:rsidR="00E00C1F" w:rsidRPr="00195D7D" w:rsidRDefault="00E00C1F" w:rsidP="00476C73">
            <w:pPr>
              <w:spacing w:after="160" w:line="259" w:lineRule="auto"/>
              <w:jc w:val="center"/>
              <w:rPr>
                <w:rFonts w:cstheme="minorHAnsi"/>
                <w:b/>
                <w:bCs/>
              </w:rPr>
            </w:pPr>
            <w:r>
              <w:rPr>
                <w:rFonts w:cstheme="minorHAnsi"/>
                <w:b/>
                <w:bCs/>
              </w:rPr>
              <w:t>BERLIN</w:t>
            </w:r>
          </w:p>
        </w:tc>
      </w:tr>
      <w:tr w:rsidR="00E00C1F" w:rsidRPr="00EA7278" w14:paraId="49EB8E16" w14:textId="618777CB" w:rsidTr="00476C73">
        <w:tc>
          <w:tcPr>
            <w:tcW w:w="179" w:type="pct"/>
          </w:tcPr>
          <w:p w14:paraId="4F97E1DC" w14:textId="77777777" w:rsidR="00E00C1F" w:rsidRDefault="00E00C1F" w:rsidP="00476C73">
            <w:pPr>
              <w:spacing w:after="160" w:line="259" w:lineRule="auto"/>
              <w:jc w:val="center"/>
              <w:rPr>
                <w:rFonts w:ascii="Arial" w:hAnsi="Arial" w:cs="Arial"/>
                <w:color w:val="000000" w:themeColor="text1"/>
              </w:rPr>
            </w:pPr>
          </w:p>
          <w:p w14:paraId="4596677F" w14:textId="77777777" w:rsidR="00E00C1F" w:rsidRDefault="00E00C1F" w:rsidP="00476C73">
            <w:pPr>
              <w:spacing w:after="160" w:line="259" w:lineRule="auto"/>
              <w:jc w:val="center"/>
              <w:rPr>
                <w:rFonts w:ascii="Arial" w:hAnsi="Arial" w:cs="Arial"/>
                <w:color w:val="000000" w:themeColor="text1"/>
              </w:rPr>
            </w:pPr>
          </w:p>
          <w:p w14:paraId="6CFB968D" w14:textId="77777777" w:rsidR="00E00C1F" w:rsidRDefault="00E00C1F" w:rsidP="00476C73">
            <w:pPr>
              <w:spacing w:after="160" w:line="259" w:lineRule="auto"/>
              <w:rPr>
                <w:rFonts w:ascii="Arial" w:hAnsi="Arial" w:cs="Arial"/>
                <w:color w:val="000000" w:themeColor="text1"/>
              </w:rPr>
            </w:pPr>
          </w:p>
          <w:p w14:paraId="1D07308B" w14:textId="77777777" w:rsidR="00716B0B" w:rsidRDefault="00716B0B" w:rsidP="00476C73">
            <w:pPr>
              <w:spacing w:after="160" w:line="259" w:lineRule="auto"/>
              <w:rPr>
                <w:rFonts w:ascii="Arial" w:hAnsi="Arial" w:cs="Arial"/>
                <w:color w:val="000000" w:themeColor="text1"/>
              </w:rPr>
            </w:pPr>
          </w:p>
          <w:p w14:paraId="596D9DE7" w14:textId="77777777" w:rsidR="00716B0B" w:rsidRDefault="00716B0B" w:rsidP="00476C73">
            <w:pPr>
              <w:spacing w:after="160" w:line="259" w:lineRule="auto"/>
              <w:rPr>
                <w:rFonts w:ascii="Arial" w:hAnsi="Arial" w:cs="Arial"/>
                <w:color w:val="000000" w:themeColor="text1"/>
              </w:rPr>
            </w:pPr>
          </w:p>
          <w:p w14:paraId="5819FDA4" w14:textId="37DDF786" w:rsidR="00E00C1F" w:rsidRPr="00EA7278" w:rsidRDefault="00E00C1F" w:rsidP="00476C73">
            <w:pPr>
              <w:spacing w:after="160" w:line="259" w:lineRule="auto"/>
              <w:rPr>
                <w:rFonts w:ascii="Arial" w:hAnsi="Arial" w:cs="Arial"/>
                <w:color w:val="000000" w:themeColor="text1"/>
              </w:rPr>
            </w:pPr>
            <w:r w:rsidRPr="00EA7278">
              <w:rPr>
                <w:rFonts w:ascii="Arial" w:hAnsi="Arial" w:cs="Arial"/>
                <w:color w:val="000000" w:themeColor="text1"/>
              </w:rPr>
              <w:t>1.</w:t>
            </w:r>
          </w:p>
        </w:tc>
        <w:tc>
          <w:tcPr>
            <w:tcW w:w="1315" w:type="pct"/>
          </w:tcPr>
          <w:p w14:paraId="628CBB27" w14:textId="77777777" w:rsidR="00E00C1F" w:rsidRDefault="00E00C1F" w:rsidP="00476C73">
            <w:pPr>
              <w:spacing w:after="160" w:line="259" w:lineRule="auto"/>
              <w:jc w:val="center"/>
              <w:rPr>
                <w:rFonts w:ascii="Arial" w:hAnsi="Arial" w:cs="Arial"/>
                <w:color w:val="000000" w:themeColor="text1"/>
              </w:rPr>
            </w:pPr>
          </w:p>
          <w:p w14:paraId="054CDED2" w14:textId="77777777" w:rsidR="00E00C1F" w:rsidRDefault="00E00C1F" w:rsidP="00476C73">
            <w:pPr>
              <w:spacing w:after="160" w:line="259" w:lineRule="auto"/>
              <w:jc w:val="center"/>
              <w:rPr>
                <w:rFonts w:ascii="Arial" w:hAnsi="Arial" w:cs="Arial"/>
                <w:color w:val="000000" w:themeColor="text1"/>
              </w:rPr>
            </w:pPr>
          </w:p>
          <w:p w14:paraId="358598C8" w14:textId="77777777" w:rsidR="00E00C1F" w:rsidRDefault="00E00C1F" w:rsidP="00476C73">
            <w:pPr>
              <w:spacing w:after="160" w:line="259" w:lineRule="auto"/>
              <w:rPr>
                <w:rFonts w:ascii="Arial" w:hAnsi="Arial" w:cs="Arial"/>
                <w:color w:val="000000" w:themeColor="text1"/>
              </w:rPr>
            </w:pPr>
          </w:p>
          <w:p w14:paraId="3D711326" w14:textId="5D4F9908" w:rsidR="005248FB" w:rsidRPr="00ED36AB" w:rsidRDefault="005248FB" w:rsidP="00476C73">
            <w:pPr>
              <w:spacing w:after="160" w:line="259" w:lineRule="auto"/>
              <w:rPr>
                <w:rFonts w:ascii="Arial" w:hAnsi="Arial" w:cs="Arial"/>
                <w:color w:val="000000" w:themeColor="text1"/>
                <w:lang w:val="en-US"/>
              </w:rPr>
            </w:pPr>
            <w:proofErr w:type="spellStart"/>
            <w:r w:rsidRPr="00ED36AB">
              <w:rPr>
                <w:rFonts w:ascii="Arial" w:hAnsi="Arial" w:cs="Arial"/>
                <w:color w:val="000000" w:themeColor="text1"/>
                <w:lang w:val="en-US"/>
              </w:rPr>
              <w:t>Laboratório</w:t>
            </w:r>
            <w:proofErr w:type="spellEnd"/>
            <w:r w:rsidRPr="00ED36AB">
              <w:rPr>
                <w:rFonts w:ascii="Arial" w:hAnsi="Arial" w:cs="Arial"/>
                <w:color w:val="000000" w:themeColor="text1"/>
                <w:lang w:val="en-US"/>
              </w:rPr>
              <w:t xml:space="preserve"> de </w:t>
            </w:r>
            <w:proofErr w:type="spellStart"/>
            <w:r w:rsidRPr="00ED36AB">
              <w:rPr>
                <w:rFonts w:ascii="Arial" w:hAnsi="Arial" w:cs="Arial"/>
                <w:color w:val="000000" w:themeColor="text1"/>
                <w:lang w:val="en-US"/>
              </w:rPr>
              <w:t>Inovação</w:t>
            </w:r>
            <w:proofErr w:type="spellEnd"/>
            <w:r w:rsidRPr="00ED36AB">
              <w:rPr>
                <w:rFonts w:ascii="Arial" w:hAnsi="Arial" w:cs="Arial"/>
                <w:color w:val="000000" w:themeColor="text1"/>
                <w:lang w:val="en-US"/>
              </w:rPr>
              <w:t xml:space="preserve"> Social do</w:t>
            </w:r>
          </w:p>
          <w:p w14:paraId="33DC01BE" w14:textId="35F86C5A" w:rsidR="00E00C1F" w:rsidRPr="00ED36AB" w:rsidRDefault="005248FB" w:rsidP="00476C73">
            <w:pPr>
              <w:spacing w:after="160" w:line="259" w:lineRule="auto"/>
              <w:rPr>
                <w:rFonts w:ascii="Arial" w:hAnsi="Arial" w:cs="Arial"/>
                <w:color w:val="000000" w:themeColor="text1"/>
                <w:lang w:val="en-US"/>
              </w:rPr>
            </w:pPr>
            <w:r w:rsidRPr="00ED36AB">
              <w:rPr>
                <w:rFonts w:ascii="Arial" w:hAnsi="Arial" w:cs="Arial"/>
                <w:color w:val="000000" w:themeColor="text1"/>
                <w:lang w:val="en-US"/>
              </w:rPr>
              <w:t>Porto (LAB.IS)</w:t>
            </w:r>
          </w:p>
        </w:tc>
        <w:tc>
          <w:tcPr>
            <w:tcW w:w="1360" w:type="pct"/>
          </w:tcPr>
          <w:p w14:paraId="48402096" w14:textId="77777777" w:rsidR="00716B0B" w:rsidRPr="00ED36AB" w:rsidRDefault="00716B0B" w:rsidP="00476C73">
            <w:pPr>
              <w:spacing w:after="160" w:line="259" w:lineRule="auto"/>
              <w:jc w:val="center"/>
              <w:rPr>
                <w:lang w:val="en-US"/>
              </w:rPr>
            </w:pPr>
          </w:p>
          <w:p w14:paraId="27FB6B92" w14:textId="77777777" w:rsidR="00716B0B" w:rsidRPr="00ED36AB" w:rsidRDefault="00716B0B" w:rsidP="00476C73">
            <w:pPr>
              <w:spacing w:after="160" w:line="259" w:lineRule="auto"/>
              <w:jc w:val="center"/>
              <w:rPr>
                <w:lang w:val="en-US"/>
              </w:rPr>
            </w:pPr>
          </w:p>
          <w:p w14:paraId="71225435" w14:textId="77777777" w:rsidR="00716B0B" w:rsidRPr="00ED36AB" w:rsidRDefault="00716B0B" w:rsidP="00476C73">
            <w:pPr>
              <w:spacing w:after="160" w:line="259" w:lineRule="auto"/>
              <w:jc w:val="center"/>
              <w:rPr>
                <w:lang w:val="en-US"/>
              </w:rPr>
            </w:pPr>
          </w:p>
          <w:p w14:paraId="7A649F51" w14:textId="4D05692B" w:rsidR="00F8578E" w:rsidRPr="00ED36AB" w:rsidRDefault="00F8578E" w:rsidP="00476C73">
            <w:pPr>
              <w:spacing w:after="160" w:line="259" w:lineRule="auto"/>
              <w:rPr>
                <w:rFonts w:ascii="Arial" w:hAnsi="Arial" w:cs="Arial"/>
                <w:lang w:val="en-US"/>
              </w:rPr>
            </w:pPr>
            <w:r w:rsidRPr="00ED36AB">
              <w:rPr>
                <w:rFonts w:ascii="Arial" w:hAnsi="Arial" w:cs="Arial"/>
                <w:lang w:val="en-US"/>
              </w:rPr>
              <w:t xml:space="preserve">Rua de </w:t>
            </w:r>
            <w:proofErr w:type="spellStart"/>
            <w:r w:rsidRPr="00ED36AB">
              <w:rPr>
                <w:rFonts w:ascii="Arial" w:hAnsi="Arial" w:cs="Arial"/>
                <w:lang w:val="en-US"/>
              </w:rPr>
              <w:t>Bonjóia</w:t>
            </w:r>
            <w:proofErr w:type="spellEnd"/>
            <w:r w:rsidRPr="00ED36AB">
              <w:rPr>
                <w:rFonts w:ascii="Arial" w:hAnsi="Arial" w:cs="Arial"/>
                <w:lang w:val="en-US"/>
              </w:rPr>
              <w:t xml:space="preserve"> 185, 4300-082 Porto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5"/>
            </w:tblGrid>
            <w:tr w:rsidR="00F8578E" w:rsidRPr="00ED36AB" w14:paraId="2975206F" w14:textId="77777777" w:rsidTr="00F8578E">
              <w:trPr>
                <w:tblCellSpacing w:w="15" w:type="dxa"/>
              </w:trPr>
              <w:tc>
                <w:tcPr>
                  <w:tcW w:w="0" w:type="auto"/>
                  <w:vAlign w:val="center"/>
                  <w:hideMark/>
                </w:tcPr>
                <w:p w14:paraId="3FE403DE" w14:textId="77777777" w:rsidR="00F8578E" w:rsidRPr="00ED36AB" w:rsidRDefault="00F8578E" w:rsidP="00476C73">
                  <w:pPr>
                    <w:framePr w:hSpace="141" w:wrap="around" w:vAnchor="text" w:hAnchor="text" w:y="1"/>
                    <w:suppressAutoHyphens w:val="0"/>
                    <w:spacing w:after="0" w:line="240" w:lineRule="auto"/>
                    <w:suppressOverlap/>
                    <w:rPr>
                      <w:rFonts w:ascii="Arial" w:eastAsia="Times New Roman" w:hAnsi="Arial" w:cs="Arial"/>
                      <w:kern w:val="0"/>
                      <w:lang w:val="en-US" w:eastAsia="pl-PL"/>
                    </w:rPr>
                  </w:pPr>
                  <w:r w:rsidRPr="00ED36AB">
                    <w:rPr>
                      <w:rFonts w:ascii="Arial" w:eastAsia="Times New Roman" w:hAnsi="Arial" w:cs="Arial"/>
                      <w:kern w:val="0"/>
                      <w:lang w:val="en-US" w:eastAsia="pl-PL"/>
                    </w:rPr>
                    <w:t>tel. +351 225 899 260</w:t>
                  </w:r>
                </w:p>
              </w:tc>
            </w:tr>
          </w:tbl>
          <w:p w14:paraId="3138A7AF" w14:textId="77777777" w:rsidR="00F8578E" w:rsidRPr="00ED36AB" w:rsidRDefault="00F8578E" w:rsidP="00476C73">
            <w:pPr>
              <w:spacing w:after="160" w:line="259" w:lineRule="auto"/>
              <w:rPr>
                <w:rFonts w:ascii="Arial" w:hAnsi="Arial" w:cs="Arial"/>
                <w:lang w:val="en-US"/>
              </w:rPr>
            </w:pPr>
          </w:p>
          <w:p w14:paraId="24D95473" w14:textId="77777777" w:rsidR="00E00C1F" w:rsidRPr="00ED36AB" w:rsidRDefault="00E00C1F" w:rsidP="00476C73">
            <w:pPr>
              <w:spacing w:after="160" w:line="259" w:lineRule="auto"/>
              <w:jc w:val="center"/>
              <w:rPr>
                <w:rFonts w:ascii="Arial" w:hAnsi="Arial" w:cs="Arial"/>
                <w:lang w:val="en-US"/>
              </w:rPr>
            </w:pPr>
          </w:p>
          <w:p w14:paraId="7816E093" w14:textId="70F040C1" w:rsidR="00E00C1F" w:rsidRPr="00BE2D54" w:rsidRDefault="00E00C1F" w:rsidP="00476C73">
            <w:pPr>
              <w:shd w:val="clear" w:color="auto" w:fill="FFFFFF"/>
              <w:rPr>
                <w:rFonts w:ascii="Arial" w:hAnsi="Arial" w:cs="Arial"/>
                <w:kern w:val="2"/>
                <w:lang w:val="en-US"/>
              </w:rPr>
            </w:pPr>
          </w:p>
        </w:tc>
        <w:tc>
          <w:tcPr>
            <w:tcW w:w="2145" w:type="pct"/>
          </w:tcPr>
          <w:p w14:paraId="32C1A534" w14:textId="1A90DCC6" w:rsidR="00E00C1F" w:rsidRPr="00ED36AB" w:rsidRDefault="005248FB" w:rsidP="00476C73">
            <w:pPr>
              <w:pStyle w:val="isselectedend"/>
              <w:spacing w:line="360" w:lineRule="auto"/>
              <w:rPr>
                <w:rFonts w:ascii="Arial" w:hAnsi="Arial" w:cs="Arial"/>
                <w:sz w:val="22"/>
                <w:szCs w:val="22"/>
              </w:rPr>
            </w:pPr>
            <w:proofErr w:type="spellStart"/>
            <w:r w:rsidRPr="005248FB">
              <w:rPr>
                <w:rFonts w:ascii="Arial" w:hAnsi="Arial" w:cs="Arial"/>
                <w:sz w:val="22"/>
                <w:szCs w:val="22"/>
              </w:rPr>
              <w:t>Laboratório</w:t>
            </w:r>
            <w:proofErr w:type="spellEnd"/>
            <w:r w:rsidRPr="005248FB">
              <w:rPr>
                <w:rFonts w:ascii="Arial" w:hAnsi="Arial" w:cs="Arial"/>
                <w:sz w:val="22"/>
                <w:szCs w:val="22"/>
              </w:rPr>
              <w:t xml:space="preserve"> de </w:t>
            </w:r>
            <w:proofErr w:type="spellStart"/>
            <w:r w:rsidRPr="005248FB">
              <w:rPr>
                <w:rFonts w:ascii="Arial" w:hAnsi="Arial" w:cs="Arial"/>
                <w:sz w:val="22"/>
                <w:szCs w:val="22"/>
              </w:rPr>
              <w:t>Inovação</w:t>
            </w:r>
            <w:proofErr w:type="spellEnd"/>
            <w:r w:rsidRPr="005248FB">
              <w:rPr>
                <w:rFonts w:ascii="Arial" w:hAnsi="Arial" w:cs="Arial"/>
                <w:sz w:val="22"/>
                <w:szCs w:val="22"/>
              </w:rPr>
              <w:t xml:space="preserve"> </w:t>
            </w:r>
            <w:proofErr w:type="spellStart"/>
            <w:r w:rsidRPr="005248FB">
              <w:rPr>
                <w:rFonts w:ascii="Arial" w:hAnsi="Arial" w:cs="Arial"/>
                <w:sz w:val="22"/>
                <w:szCs w:val="22"/>
              </w:rPr>
              <w:t>Social</w:t>
            </w:r>
            <w:proofErr w:type="spellEnd"/>
            <w:r w:rsidRPr="005248FB">
              <w:rPr>
                <w:rFonts w:ascii="Arial" w:hAnsi="Arial" w:cs="Arial"/>
                <w:sz w:val="22"/>
                <w:szCs w:val="22"/>
              </w:rPr>
              <w:t xml:space="preserve"> do Porto jest miejską jednostką wspierającą rozwój innowacji społecznych poprzez inicjowanie, projektowanie, testowanie i wdrażanie nowych rozwiązań odpowiadających na lokalne wyzwania społeczne. Instytucja tworzy przestrzeń współpracy pomiędzy administracją publiczną, organizacjami pozarządowymi, podmiotami ekonomii społecznej, środowiskiem naukowym oraz mieszkańcami.</w:t>
            </w:r>
            <w:r w:rsidR="00716B0B">
              <w:rPr>
                <w:rFonts w:ascii="Arial" w:hAnsi="Arial" w:cs="Arial"/>
                <w:sz w:val="22"/>
                <w:szCs w:val="22"/>
              </w:rPr>
              <w:t xml:space="preserve"> </w:t>
            </w:r>
            <w:r w:rsidRPr="005248FB">
              <w:rPr>
                <w:rFonts w:ascii="Arial" w:hAnsi="Arial" w:cs="Arial"/>
                <w:sz w:val="22"/>
                <w:szCs w:val="22"/>
              </w:rPr>
              <w:t>Do głównych obszarów działalności należą rozwój i testowanie innowacyjnych usług społecznych, wspieranie przedsiębiorczości społecznej, budowanie partnerstw międzysektorowych, upowszechnianie metod współprojektowania (co-</w:t>
            </w:r>
            <w:proofErr w:type="spellStart"/>
            <w:r w:rsidRPr="005248FB">
              <w:rPr>
                <w:rFonts w:ascii="Arial" w:hAnsi="Arial" w:cs="Arial"/>
                <w:sz w:val="22"/>
                <w:szCs w:val="22"/>
              </w:rPr>
              <w:t>creation</w:t>
            </w:r>
            <w:proofErr w:type="spellEnd"/>
            <w:r w:rsidRPr="005248FB">
              <w:rPr>
                <w:rFonts w:ascii="Arial" w:hAnsi="Arial" w:cs="Arial"/>
                <w:sz w:val="22"/>
                <w:szCs w:val="22"/>
              </w:rPr>
              <w:t xml:space="preserve">), prowadzenie działań edukacyjnych i doradczych oraz ocena skuteczności wdrażanych </w:t>
            </w:r>
            <w:r w:rsidRPr="005248FB">
              <w:rPr>
                <w:rFonts w:ascii="Arial" w:hAnsi="Arial" w:cs="Arial"/>
                <w:sz w:val="22"/>
                <w:szCs w:val="22"/>
              </w:rPr>
              <w:lastRenderedPageBreak/>
              <w:t>rozwiązań. Laboratorium pełni również funkcję platformy wymiany wiedzy i doświadczeń, wspierając rozwój polityk publicznych opartych na innowacjach społecznych oraz wzmacniając współpracę na rzecz włączenia społecznego i poprawy jakości usług społecznych</w:t>
            </w:r>
            <w:r w:rsidR="00ED36AB">
              <w:rPr>
                <w:rFonts w:ascii="Arial" w:hAnsi="Arial" w:cs="Arial"/>
                <w:sz w:val="22"/>
                <w:szCs w:val="22"/>
              </w:rPr>
              <w:t>.</w:t>
            </w:r>
          </w:p>
        </w:tc>
      </w:tr>
      <w:tr w:rsidR="00E00C1F" w:rsidRPr="00EA7278" w14:paraId="4A07460D" w14:textId="491F4053" w:rsidTr="00476C73">
        <w:tc>
          <w:tcPr>
            <w:tcW w:w="179" w:type="pct"/>
          </w:tcPr>
          <w:p w14:paraId="7A1B814A" w14:textId="77777777" w:rsidR="00E00C1F" w:rsidRDefault="00E00C1F" w:rsidP="00476C73">
            <w:pPr>
              <w:spacing w:after="160" w:line="259" w:lineRule="auto"/>
              <w:rPr>
                <w:rFonts w:ascii="Arial" w:hAnsi="Arial" w:cs="Arial"/>
              </w:rPr>
            </w:pPr>
          </w:p>
          <w:p w14:paraId="72496ABC" w14:textId="77777777" w:rsidR="00E00C1F" w:rsidRDefault="00E00C1F" w:rsidP="00476C73">
            <w:pPr>
              <w:spacing w:after="160" w:line="259" w:lineRule="auto"/>
              <w:rPr>
                <w:rFonts w:ascii="Arial" w:hAnsi="Arial" w:cs="Arial"/>
              </w:rPr>
            </w:pPr>
          </w:p>
          <w:p w14:paraId="192765F9" w14:textId="77777777" w:rsidR="00E00C1F" w:rsidRDefault="00E00C1F" w:rsidP="00476C73">
            <w:pPr>
              <w:spacing w:after="160" w:line="259" w:lineRule="auto"/>
              <w:rPr>
                <w:rFonts w:ascii="Arial" w:hAnsi="Arial" w:cs="Arial"/>
              </w:rPr>
            </w:pPr>
          </w:p>
          <w:p w14:paraId="24C7168E" w14:textId="77777777" w:rsidR="00716B0B" w:rsidRDefault="00716B0B" w:rsidP="00476C73">
            <w:pPr>
              <w:spacing w:after="160" w:line="259" w:lineRule="auto"/>
              <w:rPr>
                <w:rFonts w:ascii="Arial" w:hAnsi="Arial" w:cs="Arial"/>
              </w:rPr>
            </w:pPr>
          </w:p>
          <w:p w14:paraId="6CB6C5CB" w14:textId="0F8963D2" w:rsidR="00E00C1F" w:rsidRPr="00EA7278" w:rsidRDefault="00E00C1F" w:rsidP="00476C73">
            <w:pPr>
              <w:spacing w:after="160" w:line="259" w:lineRule="auto"/>
              <w:rPr>
                <w:rFonts w:ascii="Arial" w:hAnsi="Arial" w:cs="Arial"/>
              </w:rPr>
            </w:pPr>
            <w:r w:rsidRPr="00EA7278">
              <w:rPr>
                <w:rFonts w:ascii="Arial" w:hAnsi="Arial" w:cs="Arial"/>
              </w:rPr>
              <w:t>2.</w:t>
            </w:r>
          </w:p>
        </w:tc>
        <w:tc>
          <w:tcPr>
            <w:tcW w:w="1315" w:type="pct"/>
          </w:tcPr>
          <w:p w14:paraId="19E1B728" w14:textId="77777777" w:rsidR="00E00C1F" w:rsidRDefault="00E00C1F" w:rsidP="00476C73">
            <w:pPr>
              <w:spacing w:after="160" w:line="259" w:lineRule="auto"/>
              <w:jc w:val="center"/>
              <w:rPr>
                <w:rFonts w:ascii="Arial" w:hAnsi="Arial" w:cs="Arial"/>
              </w:rPr>
            </w:pPr>
          </w:p>
          <w:p w14:paraId="3A5D4BF2" w14:textId="77777777" w:rsidR="00E00C1F" w:rsidRDefault="00E00C1F" w:rsidP="00476C73">
            <w:pPr>
              <w:spacing w:after="160" w:line="259" w:lineRule="auto"/>
              <w:jc w:val="center"/>
              <w:rPr>
                <w:rFonts w:ascii="Arial" w:hAnsi="Arial" w:cs="Arial"/>
              </w:rPr>
            </w:pPr>
          </w:p>
          <w:p w14:paraId="43CE8627" w14:textId="77777777" w:rsidR="00716B0B" w:rsidRDefault="00716B0B" w:rsidP="00476C73">
            <w:pPr>
              <w:spacing w:after="160" w:line="259" w:lineRule="auto"/>
              <w:rPr>
                <w:rFonts w:ascii="Arial" w:hAnsi="Arial" w:cs="Arial"/>
              </w:rPr>
            </w:pPr>
          </w:p>
          <w:p w14:paraId="662E0BD9" w14:textId="77777777" w:rsidR="00716B0B" w:rsidRDefault="00716B0B" w:rsidP="00476C73">
            <w:pPr>
              <w:spacing w:after="160" w:line="259" w:lineRule="auto"/>
              <w:rPr>
                <w:rFonts w:ascii="Arial" w:hAnsi="Arial" w:cs="Arial"/>
              </w:rPr>
            </w:pPr>
          </w:p>
          <w:p w14:paraId="7C7BBAFE" w14:textId="64FD5836" w:rsidR="005248FB" w:rsidRPr="005248FB" w:rsidRDefault="005248FB" w:rsidP="00476C73">
            <w:pPr>
              <w:spacing w:after="160" w:line="259" w:lineRule="auto"/>
              <w:rPr>
                <w:rFonts w:ascii="Arial" w:hAnsi="Arial" w:cs="Arial"/>
              </w:rPr>
            </w:pPr>
            <w:r w:rsidRPr="005248FB">
              <w:rPr>
                <w:rFonts w:ascii="Arial" w:hAnsi="Arial" w:cs="Arial"/>
              </w:rPr>
              <w:t xml:space="preserve">Santa </w:t>
            </w:r>
            <w:proofErr w:type="spellStart"/>
            <w:r w:rsidRPr="005248FB">
              <w:rPr>
                <w:rFonts w:ascii="Arial" w:hAnsi="Arial" w:cs="Arial"/>
              </w:rPr>
              <w:t>Casa</w:t>
            </w:r>
            <w:proofErr w:type="spellEnd"/>
            <w:r w:rsidRPr="005248FB">
              <w:rPr>
                <w:rFonts w:ascii="Arial" w:hAnsi="Arial" w:cs="Arial"/>
              </w:rPr>
              <w:t xml:space="preserve"> da </w:t>
            </w:r>
            <w:proofErr w:type="spellStart"/>
            <w:r w:rsidRPr="005248FB">
              <w:rPr>
                <w:rFonts w:ascii="Arial" w:hAnsi="Arial" w:cs="Arial"/>
              </w:rPr>
              <w:t>Misericórdia</w:t>
            </w:r>
            <w:proofErr w:type="spellEnd"/>
            <w:r w:rsidRPr="005248FB">
              <w:rPr>
                <w:rFonts w:ascii="Arial" w:hAnsi="Arial" w:cs="Arial"/>
              </w:rPr>
              <w:t xml:space="preserve"> do</w:t>
            </w:r>
          </w:p>
          <w:p w14:paraId="3BB4D999" w14:textId="31C1A5A0" w:rsidR="00E00C1F" w:rsidRPr="00EA7278" w:rsidRDefault="005248FB" w:rsidP="00476C73">
            <w:pPr>
              <w:spacing w:after="160" w:line="259" w:lineRule="auto"/>
              <w:rPr>
                <w:rFonts w:ascii="Arial" w:hAnsi="Arial" w:cs="Arial"/>
              </w:rPr>
            </w:pPr>
            <w:r w:rsidRPr="005248FB">
              <w:rPr>
                <w:rFonts w:ascii="Arial" w:hAnsi="Arial" w:cs="Arial"/>
              </w:rPr>
              <w:t>Porto</w:t>
            </w:r>
          </w:p>
        </w:tc>
        <w:tc>
          <w:tcPr>
            <w:tcW w:w="1360" w:type="pct"/>
          </w:tcPr>
          <w:p w14:paraId="00157D11" w14:textId="77777777" w:rsidR="00716B0B" w:rsidRDefault="00716B0B" w:rsidP="00476C73">
            <w:pPr>
              <w:spacing w:after="160" w:line="259" w:lineRule="auto"/>
            </w:pPr>
          </w:p>
          <w:p w14:paraId="64F5578C" w14:textId="77777777" w:rsidR="00716B0B" w:rsidRDefault="00716B0B" w:rsidP="00476C73">
            <w:pPr>
              <w:spacing w:after="160" w:line="259" w:lineRule="auto"/>
            </w:pPr>
          </w:p>
          <w:p w14:paraId="4AFF751D" w14:textId="77777777" w:rsidR="00716B0B" w:rsidRDefault="00716B0B" w:rsidP="00476C73">
            <w:pPr>
              <w:spacing w:after="160" w:line="259" w:lineRule="auto"/>
            </w:pPr>
          </w:p>
          <w:p w14:paraId="0F6C5CE4" w14:textId="332C7133" w:rsidR="00E00C1F" w:rsidRPr="00ED36AB" w:rsidRDefault="00F36B39" w:rsidP="00476C73">
            <w:pPr>
              <w:spacing w:after="160" w:line="259" w:lineRule="auto"/>
              <w:rPr>
                <w:rFonts w:ascii="Arial" w:hAnsi="Arial" w:cs="Arial"/>
                <w:lang w:val="en-US"/>
              </w:rPr>
            </w:pPr>
            <w:r w:rsidRPr="00ED36AB">
              <w:rPr>
                <w:rFonts w:ascii="Arial" w:hAnsi="Arial" w:cs="Arial"/>
                <w:lang w:val="en-US"/>
              </w:rPr>
              <w:t>Rua Joaquim de Vasconcelos 79, 4050-311 Porto</w:t>
            </w:r>
          </w:p>
          <w:p w14:paraId="70204C7B" w14:textId="77777777" w:rsidR="007806F0" w:rsidRPr="00ED36AB" w:rsidRDefault="00F36B39" w:rsidP="00476C73">
            <w:pPr>
              <w:spacing w:after="160" w:line="259" w:lineRule="auto"/>
              <w:rPr>
                <w:rFonts w:ascii="Arial" w:hAnsi="Arial" w:cs="Arial"/>
                <w:lang w:val="en-US"/>
              </w:rPr>
            </w:pPr>
            <w:r w:rsidRPr="00ED36AB">
              <w:rPr>
                <w:rFonts w:ascii="Arial" w:hAnsi="Arial" w:cs="Arial"/>
                <w:lang w:val="en-US"/>
              </w:rPr>
              <w:t>tel. +351 220 924</w:t>
            </w:r>
            <w:r w:rsidR="007806F0" w:rsidRPr="00ED36AB">
              <w:rPr>
                <w:rFonts w:ascii="Arial" w:hAnsi="Arial" w:cs="Arial"/>
                <w:lang w:val="en-US"/>
              </w:rPr>
              <w:t> </w:t>
            </w:r>
            <w:r w:rsidRPr="00ED36AB">
              <w:rPr>
                <w:rFonts w:ascii="Arial" w:hAnsi="Arial" w:cs="Arial"/>
                <w:lang w:val="en-US"/>
              </w:rPr>
              <w:t>422,</w:t>
            </w:r>
          </w:p>
          <w:p w14:paraId="276687B0" w14:textId="4BD97312" w:rsidR="00F36B39" w:rsidRPr="00BE2D54" w:rsidRDefault="00F36B39" w:rsidP="00476C73">
            <w:pPr>
              <w:spacing w:after="160" w:line="259" w:lineRule="auto"/>
              <w:rPr>
                <w:rFonts w:ascii="Arial" w:hAnsi="Arial" w:cs="Arial"/>
                <w:lang w:val="en-US"/>
              </w:rPr>
            </w:pPr>
            <w:r w:rsidRPr="00ED36AB">
              <w:rPr>
                <w:rFonts w:ascii="Arial" w:hAnsi="Arial" w:cs="Arial"/>
                <w:lang w:val="en-US"/>
              </w:rPr>
              <w:t xml:space="preserve"> e-mail: </w:t>
            </w:r>
            <w:hyperlink r:id="rId8" w:history="1">
              <w:r w:rsidRPr="00ED36AB">
                <w:rPr>
                  <w:rStyle w:val="Hipercze"/>
                  <w:rFonts w:ascii="Arial" w:hAnsi="Arial" w:cs="Arial"/>
                  <w:lang w:val="en-US"/>
                </w:rPr>
                <w:t>dis@scmp.pt</w:t>
              </w:r>
            </w:hyperlink>
            <w:r w:rsidRPr="00ED36AB">
              <w:rPr>
                <w:lang w:val="en-US"/>
              </w:rPr>
              <w:t xml:space="preserve"> </w:t>
            </w:r>
          </w:p>
        </w:tc>
        <w:tc>
          <w:tcPr>
            <w:tcW w:w="2145" w:type="pct"/>
          </w:tcPr>
          <w:p w14:paraId="6909A646" w14:textId="77777777" w:rsidR="005248FB" w:rsidRPr="005248FB" w:rsidRDefault="005248FB" w:rsidP="00476C73">
            <w:pPr>
              <w:pStyle w:val="isselectedend"/>
              <w:spacing w:line="360" w:lineRule="auto"/>
              <w:rPr>
                <w:rFonts w:ascii="Arial" w:hAnsi="Arial" w:cs="Arial"/>
                <w:sz w:val="22"/>
                <w:szCs w:val="22"/>
              </w:rPr>
            </w:pPr>
            <w:r w:rsidRPr="005248FB">
              <w:rPr>
                <w:rFonts w:ascii="Arial" w:hAnsi="Arial" w:cs="Arial"/>
                <w:sz w:val="22"/>
                <w:szCs w:val="22"/>
              </w:rPr>
              <w:t xml:space="preserve">Santa </w:t>
            </w:r>
            <w:proofErr w:type="spellStart"/>
            <w:r w:rsidRPr="005248FB">
              <w:rPr>
                <w:rFonts w:ascii="Arial" w:hAnsi="Arial" w:cs="Arial"/>
                <w:sz w:val="22"/>
                <w:szCs w:val="22"/>
              </w:rPr>
              <w:t>Casa</w:t>
            </w:r>
            <w:proofErr w:type="spellEnd"/>
            <w:r w:rsidRPr="005248FB">
              <w:rPr>
                <w:rFonts w:ascii="Arial" w:hAnsi="Arial" w:cs="Arial"/>
                <w:sz w:val="22"/>
                <w:szCs w:val="22"/>
              </w:rPr>
              <w:t xml:space="preserve"> prowadzi kompleksową działalność w obszarze usług społecznych, opiekuńczych i zdrowotnych, zapewniając wsparcie osobom starszym, osobom z niepełnosprawnościami, rodzinom, dzieciom oraz osobom znajdującym się w trudnej sytuacji życiowej. Instytucja realizuje szeroki katalog usług obejmujących opiekę dzienną i całodobową, usługi środowiskowe, wsparcie rodzin, działania aktywizacyjne oraz programy służące integracji społecznej i poprawie jakości życia mieszkańców.</w:t>
            </w:r>
          </w:p>
          <w:p w14:paraId="65856883" w14:textId="124D432A" w:rsidR="00E00C1F" w:rsidRPr="005248FB" w:rsidRDefault="005248FB" w:rsidP="00476C73">
            <w:pPr>
              <w:pStyle w:val="NormalnyWeb"/>
              <w:spacing w:line="360" w:lineRule="auto"/>
              <w:rPr>
                <w:rFonts w:ascii="Arial" w:hAnsi="Arial" w:cs="Arial"/>
                <w:sz w:val="22"/>
                <w:szCs w:val="22"/>
              </w:rPr>
            </w:pPr>
            <w:r w:rsidRPr="005248FB">
              <w:rPr>
                <w:rFonts w:ascii="Arial" w:hAnsi="Arial" w:cs="Arial"/>
                <w:sz w:val="22"/>
                <w:szCs w:val="22"/>
              </w:rPr>
              <w:t xml:space="preserve">Działalność Santa </w:t>
            </w:r>
            <w:proofErr w:type="spellStart"/>
            <w:r w:rsidRPr="005248FB">
              <w:rPr>
                <w:rFonts w:ascii="Arial" w:hAnsi="Arial" w:cs="Arial"/>
                <w:sz w:val="22"/>
                <w:szCs w:val="22"/>
              </w:rPr>
              <w:t>Casa</w:t>
            </w:r>
            <w:proofErr w:type="spellEnd"/>
            <w:r w:rsidRPr="005248FB">
              <w:rPr>
                <w:rFonts w:ascii="Arial" w:hAnsi="Arial" w:cs="Arial"/>
                <w:sz w:val="22"/>
                <w:szCs w:val="22"/>
              </w:rPr>
              <w:t xml:space="preserve"> opiera się na zintegrowanym modelu świadczenia usług, w którym różne formy wsparcia są planowane i realizowane w sposób skoordynowany, z uwzględnieniem indywidualnych potrzeb odbiorców. Instytucja współpracuje z </w:t>
            </w:r>
            <w:r w:rsidRPr="005248FB">
              <w:rPr>
                <w:rFonts w:ascii="Arial" w:hAnsi="Arial" w:cs="Arial"/>
                <w:sz w:val="22"/>
                <w:szCs w:val="22"/>
              </w:rPr>
              <w:lastRenderedPageBreak/>
              <w:t>administracją publiczną, organizacjami społecznymi oraz lokalnymi partnerami, rozwijając rozwiązania sprzyjające koordynacji usług, efektywnemu wykorzystaniu zasobów oraz wzmacnianiu lokalnego systemu wsparcia społecznego.</w:t>
            </w:r>
          </w:p>
        </w:tc>
      </w:tr>
      <w:tr w:rsidR="00E00C1F" w:rsidRPr="00EA7278" w14:paraId="35726787" w14:textId="6D8C2344" w:rsidTr="00476C73">
        <w:tc>
          <w:tcPr>
            <w:tcW w:w="179" w:type="pct"/>
          </w:tcPr>
          <w:p w14:paraId="62A804DE" w14:textId="77777777" w:rsidR="00E00C1F" w:rsidRDefault="00E00C1F" w:rsidP="00476C73">
            <w:pPr>
              <w:spacing w:after="160" w:line="259" w:lineRule="auto"/>
              <w:rPr>
                <w:rFonts w:ascii="Arial" w:hAnsi="Arial" w:cs="Arial"/>
              </w:rPr>
            </w:pPr>
          </w:p>
          <w:p w14:paraId="518C8790" w14:textId="77777777" w:rsidR="00E00C1F" w:rsidRDefault="00E00C1F" w:rsidP="00476C73">
            <w:pPr>
              <w:spacing w:after="160" w:line="259" w:lineRule="auto"/>
              <w:rPr>
                <w:rFonts w:ascii="Arial" w:hAnsi="Arial" w:cs="Arial"/>
              </w:rPr>
            </w:pPr>
          </w:p>
          <w:p w14:paraId="13795860" w14:textId="77777777" w:rsidR="00E00C1F" w:rsidRDefault="00E00C1F" w:rsidP="00476C73">
            <w:pPr>
              <w:spacing w:after="160" w:line="259" w:lineRule="auto"/>
              <w:rPr>
                <w:rFonts w:ascii="Arial" w:hAnsi="Arial" w:cs="Arial"/>
              </w:rPr>
            </w:pPr>
          </w:p>
          <w:p w14:paraId="54C6D800" w14:textId="77777777" w:rsidR="00E00C1F" w:rsidRDefault="00E00C1F" w:rsidP="00476C73">
            <w:pPr>
              <w:spacing w:after="160" w:line="259" w:lineRule="auto"/>
              <w:rPr>
                <w:rFonts w:ascii="Arial" w:hAnsi="Arial" w:cs="Arial"/>
              </w:rPr>
            </w:pPr>
          </w:p>
          <w:p w14:paraId="1417401C" w14:textId="6CB77315" w:rsidR="00E00C1F" w:rsidRPr="00EA7278" w:rsidRDefault="00E00C1F" w:rsidP="00476C73">
            <w:pPr>
              <w:spacing w:after="160" w:line="259" w:lineRule="auto"/>
              <w:rPr>
                <w:rFonts w:ascii="Arial" w:hAnsi="Arial" w:cs="Arial"/>
              </w:rPr>
            </w:pPr>
            <w:r w:rsidRPr="00EA7278">
              <w:rPr>
                <w:rFonts w:ascii="Arial" w:hAnsi="Arial" w:cs="Arial"/>
              </w:rPr>
              <w:t xml:space="preserve">3. </w:t>
            </w:r>
          </w:p>
        </w:tc>
        <w:tc>
          <w:tcPr>
            <w:tcW w:w="1315" w:type="pct"/>
          </w:tcPr>
          <w:p w14:paraId="7000C2EE" w14:textId="77777777" w:rsidR="00E00C1F" w:rsidRPr="00BE2D54" w:rsidRDefault="00E00C1F" w:rsidP="00476C73">
            <w:pPr>
              <w:spacing w:after="160" w:line="259" w:lineRule="auto"/>
              <w:jc w:val="center"/>
              <w:rPr>
                <w:rFonts w:ascii="Arial" w:hAnsi="Arial" w:cs="Arial"/>
                <w:lang w:val="en-US"/>
              </w:rPr>
            </w:pPr>
          </w:p>
          <w:p w14:paraId="7728F82A" w14:textId="77777777" w:rsidR="00716B0B" w:rsidRDefault="00716B0B" w:rsidP="00476C73">
            <w:pPr>
              <w:spacing w:after="160" w:line="259" w:lineRule="auto"/>
              <w:rPr>
                <w:rFonts w:ascii="Arial" w:hAnsi="Arial" w:cs="Arial"/>
                <w:lang w:val="en-US"/>
              </w:rPr>
            </w:pPr>
          </w:p>
          <w:p w14:paraId="59210F6B" w14:textId="452F5807" w:rsidR="00E00C1F" w:rsidRPr="00BE2D54" w:rsidRDefault="005248FB" w:rsidP="00476C73">
            <w:pPr>
              <w:spacing w:after="160" w:line="259" w:lineRule="auto"/>
              <w:rPr>
                <w:rFonts w:ascii="Arial" w:hAnsi="Arial" w:cs="Arial"/>
                <w:lang w:val="en-US"/>
              </w:rPr>
            </w:pPr>
            <w:r w:rsidRPr="005248FB">
              <w:rPr>
                <w:rFonts w:ascii="Arial" w:hAnsi="Arial" w:cs="Arial"/>
                <w:lang w:val="en-US"/>
              </w:rPr>
              <w:t>Porto Vivo, SRU</w:t>
            </w:r>
          </w:p>
        </w:tc>
        <w:tc>
          <w:tcPr>
            <w:tcW w:w="1360" w:type="pct"/>
          </w:tcPr>
          <w:p w14:paraId="375A4D24" w14:textId="77777777" w:rsidR="00716B0B" w:rsidRDefault="00716B0B" w:rsidP="00476C73">
            <w:pPr>
              <w:spacing w:after="160" w:line="240" w:lineRule="auto"/>
            </w:pPr>
          </w:p>
          <w:p w14:paraId="3A7BFBC4" w14:textId="77777777" w:rsidR="00716B0B" w:rsidRPr="00716B0B" w:rsidRDefault="00716B0B" w:rsidP="00476C73">
            <w:pPr>
              <w:spacing w:after="160" w:line="240" w:lineRule="auto"/>
              <w:rPr>
                <w:rFonts w:ascii="Arial" w:hAnsi="Arial" w:cs="Arial"/>
              </w:rPr>
            </w:pPr>
          </w:p>
          <w:p w14:paraId="16D7BBEB" w14:textId="1E4E3CB7" w:rsidR="00E00C1F" w:rsidRPr="00716B0B" w:rsidRDefault="00F8578E" w:rsidP="00476C73">
            <w:pPr>
              <w:spacing w:after="160" w:line="240" w:lineRule="auto"/>
              <w:rPr>
                <w:rFonts w:ascii="Arial" w:hAnsi="Arial" w:cs="Arial"/>
              </w:rPr>
            </w:pPr>
            <w:proofErr w:type="spellStart"/>
            <w:r w:rsidRPr="00716B0B">
              <w:rPr>
                <w:rFonts w:ascii="Arial" w:hAnsi="Arial" w:cs="Arial"/>
              </w:rPr>
              <w:t>Balcão</w:t>
            </w:r>
            <w:proofErr w:type="spellEnd"/>
            <w:r w:rsidRPr="00716B0B">
              <w:rPr>
                <w:rFonts w:ascii="Arial" w:hAnsi="Arial" w:cs="Arial"/>
              </w:rPr>
              <w:t xml:space="preserve">: </w:t>
            </w:r>
            <w:proofErr w:type="spellStart"/>
            <w:r w:rsidRPr="00716B0B">
              <w:rPr>
                <w:rFonts w:ascii="Arial" w:hAnsi="Arial" w:cs="Arial"/>
              </w:rPr>
              <w:t>Avenida</w:t>
            </w:r>
            <w:proofErr w:type="spellEnd"/>
            <w:r w:rsidRPr="00716B0B">
              <w:rPr>
                <w:rFonts w:ascii="Arial" w:hAnsi="Arial" w:cs="Arial"/>
              </w:rPr>
              <w:t xml:space="preserve"> </w:t>
            </w:r>
            <w:proofErr w:type="spellStart"/>
            <w:r w:rsidRPr="00716B0B">
              <w:rPr>
                <w:rFonts w:ascii="Arial" w:hAnsi="Arial" w:cs="Arial"/>
              </w:rPr>
              <w:t>Fernão</w:t>
            </w:r>
            <w:proofErr w:type="spellEnd"/>
            <w:r w:rsidRPr="00716B0B">
              <w:rPr>
                <w:rFonts w:ascii="Arial" w:hAnsi="Arial" w:cs="Arial"/>
              </w:rPr>
              <w:t xml:space="preserve"> </w:t>
            </w:r>
            <w:proofErr w:type="spellStart"/>
            <w:r w:rsidRPr="00716B0B">
              <w:rPr>
                <w:rFonts w:ascii="Arial" w:hAnsi="Arial" w:cs="Arial"/>
              </w:rPr>
              <w:t>Magalhães</w:t>
            </w:r>
            <w:proofErr w:type="spellEnd"/>
            <w:r w:rsidRPr="00716B0B">
              <w:rPr>
                <w:rFonts w:ascii="Arial" w:hAnsi="Arial" w:cs="Arial"/>
              </w:rPr>
              <w:t xml:space="preserve"> 1862, </w:t>
            </w:r>
            <w:proofErr w:type="spellStart"/>
            <w:r w:rsidRPr="00716B0B">
              <w:rPr>
                <w:rFonts w:ascii="Arial" w:hAnsi="Arial" w:cs="Arial"/>
              </w:rPr>
              <w:t>Loja</w:t>
            </w:r>
            <w:proofErr w:type="spellEnd"/>
            <w:r w:rsidRPr="00716B0B">
              <w:rPr>
                <w:rFonts w:ascii="Arial" w:hAnsi="Arial" w:cs="Arial"/>
              </w:rPr>
              <w:t xml:space="preserve"> do </w:t>
            </w:r>
            <w:proofErr w:type="spellStart"/>
            <w:r w:rsidRPr="00716B0B">
              <w:rPr>
                <w:rFonts w:ascii="Arial" w:hAnsi="Arial" w:cs="Arial"/>
              </w:rPr>
              <w:t>Cidadão</w:t>
            </w:r>
            <w:proofErr w:type="spellEnd"/>
            <w:r w:rsidRPr="00716B0B">
              <w:rPr>
                <w:rFonts w:ascii="Arial" w:hAnsi="Arial" w:cs="Arial"/>
              </w:rPr>
              <w:t>, 4350-158 Porto</w:t>
            </w:r>
          </w:p>
          <w:p w14:paraId="64594F90" w14:textId="77FDAF67" w:rsidR="00F8578E" w:rsidRPr="00BE2D54" w:rsidRDefault="00F8578E" w:rsidP="00476C73">
            <w:pPr>
              <w:spacing w:after="160" w:line="240" w:lineRule="auto"/>
              <w:rPr>
                <w:rFonts w:ascii="Arial" w:hAnsi="Arial" w:cs="Arial"/>
                <w:lang w:val="en-US"/>
              </w:rPr>
            </w:pPr>
            <w:r w:rsidRPr="00716B0B">
              <w:rPr>
                <w:rFonts w:ascii="Arial" w:hAnsi="Arial" w:cs="Arial"/>
              </w:rPr>
              <w:t>Tel: +351 300 003 990</w:t>
            </w:r>
          </w:p>
        </w:tc>
        <w:tc>
          <w:tcPr>
            <w:tcW w:w="2145" w:type="pct"/>
          </w:tcPr>
          <w:p w14:paraId="6C6F358B" w14:textId="77777777" w:rsidR="00F36B39" w:rsidRPr="00F36B39" w:rsidRDefault="00F36B39" w:rsidP="00476C73">
            <w:pPr>
              <w:pStyle w:val="isselectedend"/>
              <w:spacing w:line="360" w:lineRule="auto"/>
              <w:rPr>
                <w:rFonts w:ascii="Arial" w:hAnsi="Arial" w:cs="Arial"/>
                <w:sz w:val="22"/>
                <w:szCs w:val="22"/>
              </w:rPr>
            </w:pPr>
            <w:r w:rsidRPr="00F36B39">
              <w:rPr>
                <w:rFonts w:ascii="Arial" w:hAnsi="Arial" w:cs="Arial"/>
                <w:sz w:val="22"/>
                <w:szCs w:val="22"/>
              </w:rPr>
              <w:t>Porto Vivo, SRU realizuje zadania związane z planowaniem, koordynacją i wdrażaniem procesów rewitalizacji oraz odnowy obszarów miejskich. Działalność instytucji obejmuje przygotowanie i realizację programów rewitalizacyjnych, współpracę z administracją publiczną, mieszkańcami, przedsiębiorcami i organizacjami społecznymi oraz działania służące poprawie jakości przestrzeni miejskiej i warunków życia lokalnych społeczności.</w:t>
            </w:r>
          </w:p>
          <w:p w14:paraId="427C4BBD" w14:textId="79EFAB0F" w:rsidR="00E00C1F" w:rsidRPr="00F36B39" w:rsidRDefault="00F36B39" w:rsidP="00476C73">
            <w:pPr>
              <w:pStyle w:val="NormalnyWeb"/>
              <w:spacing w:line="360" w:lineRule="auto"/>
              <w:rPr>
                <w:rFonts w:ascii="Arial" w:hAnsi="Arial" w:cs="Arial"/>
                <w:sz w:val="22"/>
                <w:szCs w:val="22"/>
              </w:rPr>
            </w:pPr>
            <w:r w:rsidRPr="00F36B39">
              <w:rPr>
                <w:rFonts w:ascii="Arial" w:hAnsi="Arial" w:cs="Arial"/>
                <w:sz w:val="22"/>
                <w:szCs w:val="22"/>
              </w:rPr>
              <w:t xml:space="preserve">Instytucja prowadzi działania integrujące aspekty społeczne, gospodarcze, przestrzenne i techniczne procesu rewitalizacji, wspierając rozwój mieszkalnictwa, aktywizację gospodarczą, zachowanie dziedzictwa kulturowego oraz wzmacnianie spójności społecznej. Istotnym elementem działalności Porto Vivo, SRU jest </w:t>
            </w:r>
            <w:r w:rsidRPr="00F36B39">
              <w:rPr>
                <w:rFonts w:ascii="Arial" w:hAnsi="Arial" w:cs="Arial"/>
                <w:sz w:val="22"/>
                <w:szCs w:val="22"/>
              </w:rPr>
              <w:lastRenderedPageBreak/>
              <w:t>również angażowanie interesariuszy w proces planowania i realizacji zmian oraz wypracowywanie rozwiązań sprzyjających trwałemu i zrównoważonemu rozwojowi obszarów objętych rewitalizacją.</w:t>
            </w:r>
          </w:p>
        </w:tc>
      </w:tr>
      <w:tr w:rsidR="00E00C1F" w:rsidRPr="00EA7278" w14:paraId="4DF2AB80" w14:textId="76CEC14D" w:rsidTr="00476C73">
        <w:tc>
          <w:tcPr>
            <w:tcW w:w="179" w:type="pct"/>
          </w:tcPr>
          <w:p w14:paraId="5E54A360" w14:textId="77777777" w:rsidR="00E00C1F" w:rsidRDefault="00E00C1F" w:rsidP="00476C73">
            <w:pPr>
              <w:spacing w:after="160" w:line="259" w:lineRule="auto"/>
              <w:jc w:val="center"/>
              <w:rPr>
                <w:rFonts w:ascii="Arial" w:hAnsi="Arial" w:cs="Arial"/>
                <w:color w:val="000000" w:themeColor="text1"/>
              </w:rPr>
            </w:pPr>
          </w:p>
          <w:p w14:paraId="2DC7CB37" w14:textId="77777777" w:rsidR="00E00C1F" w:rsidRDefault="00E00C1F" w:rsidP="00476C73">
            <w:pPr>
              <w:spacing w:after="160" w:line="259" w:lineRule="auto"/>
              <w:jc w:val="center"/>
              <w:rPr>
                <w:rFonts w:ascii="Arial" w:hAnsi="Arial" w:cs="Arial"/>
                <w:color w:val="000000" w:themeColor="text1"/>
              </w:rPr>
            </w:pPr>
          </w:p>
          <w:p w14:paraId="00FA8608" w14:textId="6728E873" w:rsidR="00E00C1F" w:rsidRPr="00EA7278" w:rsidRDefault="00E00C1F" w:rsidP="00476C73">
            <w:pPr>
              <w:spacing w:after="160" w:line="259" w:lineRule="auto"/>
              <w:rPr>
                <w:rFonts w:ascii="Arial" w:hAnsi="Arial" w:cs="Arial"/>
                <w:color w:val="000000" w:themeColor="text1"/>
              </w:rPr>
            </w:pPr>
            <w:r w:rsidRPr="00EA7278">
              <w:rPr>
                <w:rFonts w:ascii="Arial" w:hAnsi="Arial" w:cs="Arial"/>
                <w:color w:val="000000" w:themeColor="text1"/>
              </w:rPr>
              <w:t>4.</w:t>
            </w:r>
          </w:p>
        </w:tc>
        <w:tc>
          <w:tcPr>
            <w:tcW w:w="1315" w:type="pct"/>
          </w:tcPr>
          <w:p w14:paraId="3ADE4170" w14:textId="77777777" w:rsidR="00E00C1F" w:rsidRDefault="00E00C1F" w:rsidP="00476C73">
            <w:pPr>
              <w:spacing w:after="160" w:line="259" w:lineRule="auto"/>
              <w:jc w:val="center"/>
              <w:rPr>
                <w:rFonts w:ascii="Arial" w:hAnsi="Arial" w:cs="Arial"/>
                <w:color w:val="000000" w:themeColor="text1"/>
              </w:rPr>
            </w:pPr>
          </w:p>
          <w:p w14:paraId="0B079D39" w14:textId="77777777" w:rsidR="00716B0B" w:rsidRDefault="00716B0B" w:rsidP="00476C73">
            <w:pPr>
              <w:spacing w:after="160" w:line="259" w:lineRule="auto"/>
              <w:rPr>
                <w:rFonts w:ascii="Arial" w:hAnsi="Arial" w:cs="Arial"/>
                <w:color w:val="000000" w:themeColor="text1"/>
              </w:rPr>
            </w:pPr>
          </w:p>
          <w:p w14:paraId="4F8DB80C" w14:textId="77777777" w:rsidR="00327EF5" w:rsidRDefault="00327EF5" w:rsidP="00476C73">
            <w:pPr>
              <w:spacing w:after="160" w:line="259" w:lineRule="auto"/>
              <w:rPr>
                <w:rFonts w:ascii="Arial" w:hAnsi="Arial" w:cs="Arial"/>
                <w:color w:val="000000" w:themeColor="text1"/>
              </w:rPr>
            </w:pPr>
          </w:p>
          <w:p w14:paraId="3118BA5B" w14:textId="57360C96" w:rsidR="00E00C1F" w:rsidRPr="00EA7278" w:rsidRDefault="005248FB" w:rsidP="00476C73">
            <w:pPr>
              <w:spacing w:after="160" w:line="259" w:lineRule="auto"/>
              <w:rPr>
                <w:rFonts w:ascii="Arial" w:hAnsi="Arial" w:cs="Arial"/>
                <w:color w:val="000000" w:themeColor="text1"/>
              </w:rPr>
            </w:pPr>
            <w:r>
              <w:rPr>
                <w:rFonts w:ascii="Arial" w:hAnsi="Arial" w:cs="Arial"/>
                <w:color w:val="000000" w:themeColor="text1"/>
              </w:rPr>
              <w:t xml:space="preserve">Program </w:t>
            </w:r>
            <w:proofErr w:type="spellStart"/>
            <w:r>
              <w:rPr>
                <w:rFonts w:ascii="Arial" w:hAnsi="Arial" w:cs="Arial"/>
                <w:color w:val="000000" w:themeColor="text1"/>
              </w:rPr>
              <w:t>Aconchego</w:t>
            </w:r>
            <w:proofErr w:type="spellEnd"/>
          </w:p>
        </w:tc>
        <w:tc>
          <w:tcPr>
            <w:tcW w:w="1360" w:type="pct"/>
          </w:tcPr>
          <w:p w14:paraId="1D1B9E7A" w14:textId="77777777" w:rsidR="00327EF5" w:rsidRDefault="00327EF5" w:rsidP="00476C73">
            <w:pPr>
              <w:suppressAutoHyphens w:val="0"/>
              <w:spacing w:before="100" w:beforeAutospacing="1" w:after="100" w:afterAutospacing="1" w:line="240" w:lineRule="auto"/>
              <w:rPr>
                <w:rFonts w:ascii="Times New Roman" w:eastAsia="Times New Roman" w:hAnsi="Times New Roman" w:cs="Times New Roman"/>
                <w:sz w:val="24"/>
                <w:szCs w:val="24"/>
                <w:lang w:eastAsia="pl-PL"/>
              </w:rPr>
            </w:pPr>
          </w:p>
          <w:p w14:paraId="49D6F9B2" w14:textId="77777777" w:rsidR="00327EF5" w:rsidRDefault="00327EF5" w:rsidP="00476C73">
            <w:pPr>
              <w:suppressAutoHyphens w:val="0"/>
              <w:spacing w:before="100" w:beforeAutospacing="1" w:after="100" w:afterAutospacing="1" w:line="240" w:lineRule="auto"/>
              <w:rPr>
                <w:rFonts w:ascii="Arial" w:eastAsia="Times New Roman" w:hAnsi="Arial" w:cs="Arial"/>
                <w:lang w:eastAsia="pl-PL"/>
              </w:rPr>
            </w:pPr>
          </w:p>
          <w:p w14:paraId="54CF339C" w14:textId="0FA1B630" w:rsidR="00716B0B" w:rsidRPr="00327EF5" w:rsidRDefault="00716B0B" w:rsidP="00476C73">
            <w:pPr>
              <w:suppressAutoHyphens w:val="0"/>
              <w:spacing w:before="100" w:beforeAutospacing="1" w:after="100" w:afterAutospacing="1" w:line="240" w:lineRule="auto"/>
              <w:rPr>
                <w:rFonts w:ascii="Arial" w:eastAsia="Times New Roman" w:hAnsi="Arial" w:cs="Arial"/>
                <w:lang w:eastAsia="pl-PL"/>
              </w:rPr>
            </w:pPr>
            <w:r w:rsidRPr="00327EF5">
              <w:rPr>
                <w:rFonts w:ascii="Arial" w:eastAsia="Times New Roman" w:hAnsi="Arial" w:cs="Arial"/>
                <w:lang w:eastAsia="pl-PL"/>
              </w:rPr>
              <w:t>Biuro AGE Platform Europe znajduje się pod adresem:</w:t>
            </w:r>
            <w:r w:rsidRPr="00327EF5">
              <w:rPr>
                <w:rFonts w:ascii="Arial" w:eastAsia="Times New Roman" w:hAnsi="Arial" w:cs="Arial"/>
                <w:lang w:eastAsia="pl-PL"/>
              </w:rPr>
              <w:br/>
            </w:r>
            <w:proofErr w:type="spellStart"/>
            <w:r w:rsidRPr="00327EF5">
              <w:rPr>
                <w:rFonts w:ascii="Arial" w:eastAsia="Times New Roman" w:hAnsi="Arial" w:cs="Arial"/>
                <w:lang w:eastAsia="pl-PL"/>
              </w:rPr>
              <w:t>Avenue</w:t>
            </w:r>
            <w:proofErr w:type="spellEnd"/>
            <w:r w:rsidRPr="00327EF5">
              <w:rPr>
                <w:rFonts w:ascii="Arial" w:eastAsia="Times New Roman" w:hAnsi="Arial" w:cs="Arial"/>
                <w:lang w:eastAsia="pl-PL"/>
              </w:rPr>
              <w:t xml:space="preserve"> de </w:t>
            </w:r>
            <w:proofErr w:type="spellStart"/>
            <w:r w:rsidRPr="00327EF5">
              <w:rPr>
                <w:rFonts w:ascii="Arial" w:eastAsia="Times New Roman" w:hAnsi="Arial" w:cs="Arial"/>
                <w:lang w:eastAsia="pl-PL"/>
              </w:rPr>
              <w:t>Tervueren</w:t>
            </w:r>
            <w:proofErr w:type="spellEnd"/>
            <w:r w:rsidRPr="00327EF5">
              <w:rPr>
                <w:rFonts w:ascii="Arial" w:eastAsia="Times New Roman" w:hAnsi="Arial" w:cs="Arial"/>
                <w:lang w:eastAsia="pl-PL"/>
              </w:rPr>
              <w:t>, 168, Box 2, Stany Zjednoczone</w:t>
            </w:r>
            <w:r w:rsidRPr="00327EF5">
              <w:rPr>
                <w:rFonts w:ascii="Arial" w:eastAsia="Times New Roman" w:hAnsi="Arial" w:cs="Arial"/>
                <w:lang w:eastAsia="pl-PL"/>
              </w:rPr>
              <w:br/>
              <w:t>1150 Bruksela</w:t>
            </w:r>
            <w:r w:rsidRPr="00327EF5">
              <w:rPr>
                <w:rFonts w:ascii="Arial" w:eastAsia="Times New Roman" w:hAnsi="Arial" w:cs="Arial"/>
                <w:lang w:eastAsia="pl-PL"/>
              </w:rPr>
              <w:br/>
              <w:t>Belgia</w:t>
            </w:r>
          </w:p>
          <w:p w14:paraId="21557D8E" w14:textId="6A64CD3E" w:rsidR="00716B0B" w:rsidRPr="00327EF5" w:rsidRDefault="00716B0B" w:rsidP="00476C73">
            <w:pPr>
              <w:suppressAutoHyphens w:val="0"/>
              <w:spacing w:before="100" w:beforeAutospacing="1" w:after="100" w:afterAutospacing="1" w:line="240" w:lineRule="auto"/>
              <w:rPr>
                <w:rFonts w:ascii="Arial" w:eastAsia="Times New Roman" w:hAnsi="Arial" w:cs="Arial"/>
                <w:lang w:eastAsia="pl-PL"/>
              </w:rPr>
            </w:pPr>
            <w:r w:rsidRPr="00327EF5">
              <w:rPr>
                <w:rFonts w:ascii="Arial" w:eastAsia="Times New Roman" w:hAnsi="Arial" w:cs="Arial"/>
                <w:lang w:eastAsia="pl-PL"/>
              </w:rPr>
              <w:t xml:space="preserve">Tel. </w:t>
            </w:r>
            <w:hyperlink r:id="rId9" w:history="1">
              <w:r w:rsidRPr="00327EF5">
                <w:rPr>
                  <w:rFonts w:ascii="Arial" w:eastAsia="Times New Roman" w:hAnsi="Arial" w:cs="Arial"/>
                  <w:color w:val="0000FF"/>
                  <w:u w:val="single"/>
                  <w:lang w:eastAsia="pl-PL"/>
                </w:rPr>
                <w:t xml:space="preserve">+3222801470 </w:t>
              </w:r>
            </w:hyperlink>
          </w:p>
          <w:p w14:paraId="68C8E5F3" w14:textId="77777777" w:rsidR="00716B0B" w:rsidRPr="00716B0B" w:rsidRDefault="00716B0B" w:rsidP="00476C73">
            <w:pPr>
              <w:suppressAutoHyphens w:val="0"/>
              <w:spacing w:before="100" w:beforeAutospacing="1" w:after="100" w:afterAutospacing="1" w:line="240" w:lineRule="auto"/>
              <w:rPr>
                <w:rFonts w:ascii="Times New Roman" w:eastAsia="Times New Roman" w:hAnsi="Times New Roman" w:cs="Times New Roman"/>
                <w:sz w:val="24"/>
                <w:szCs w:val="24"/>
                <w:lang w:eastAsia="pl-PL"/>
              </w:rPr>
            </w:pPr>
          </w:p>
          <w:p w14:paraId="483D4389" w14:textId="77777777" w:rsidR="00E00C1F" w:rsidRPr="00BE2D54" w:rsidRDefault="00E00C1F" w:rsidP="00476C73">
            <w:pPr>
              <w:spacing w:after="160" w:line="259" w:lineRule="auto"/>
              <w:jc w:val="center"/>
              <w:rPr>
                <w:rFonts w:ascii="Arial" w:hAnsi="Arial" w:cs="Arial"/>
                <w:lang w:val="en-US"/>
              </w:rPr>
            </w:pPr>
          </w:p>
          <w:p w14:paraId="6C47E3CC" w14:textId="7A3E9F36" w:rsidR="00E00C1F" w:rsidRPr="00BE2D54" w:rsidRDefault="00E00C1F" w:rsidP="00476C73">
            <w:pPr>
              <w:spacing w:after="160" w:line="259" w:lineRule="auto"/>
              <w:rPr>
                <w:rFonts w:ascii="Arial" w:hAnsi="Arial" w:cs="Arial"/>
                <w:lang w:val="en-US"/>
              </w:rPr>
            </w:pPr>
          </w:p>
        </w:tc>
        <w:tc>
          <w:tcPr>
            <w:tcW w:w="2145" w:type="pct"/>
          </w:tcPr>
          <w:p w14:paraId="5E23BDA7" w14:textId="77777777" w:rsidR="00F36B39" w:rsidRPr="00F36B39" w:rsidRDefault="00F36B39" w:rsidP="00476C73">
            <w:pPr>
              <w:pStyle w:val="isselectedend"/>
              <w:spacing w:line="360" w:lineRule="auto"/>
              <w:rPr>
                <w:rFonts w:ascii="Arial" w:hAnsi="Arial" w:cs="Arial"/>
                <w:sz w:val="22"/>
                <w:szCs w:val="22"/>
              </w:rPr>
            </w:pPr>
            <w:proofErr w:type="spellStart"/>
            <w:r w:rsidRPr="00F36B39">
              <w:rPr>
                <w:rFonts w:ascii="Arial" w:hAnsi="Arial" w:cs="Arial"/>
                <w:sz w:val="22"/>
                <w:szCs w:val="22"/>
              </w:rPr>
              <w:t>Aconchego</w:t>
            </w:r>
            <w:proofErr w:type="spellEnd"/>
            <w:r w:rsidRPr="00F36B39">
              <w:rPr>
                <w:rFonts w:ascii="Arial" w:hAnsi="Arial" w:cs="Arial"/>
                <w:sz w:val="22"/>
                <w:szCs w:val="22"/>
              </w:rPr>
              <w:t xml:space="preserve"> realizuje program wspólnego zamieszkiwania seniorów i studentów, którego celem jest przeciwdziałanie samotności osób starszych, wspieranie aktywnego starzenia się oraz budowanie więzi międzypokoleniowych. Inicjatywa odpowiada jednocześnie na potrzeby mieszkaniowe młodych osób, tworząc model oparty na wzajemnym wsparciu, integracji społecznej i solidarności międzypokoleniowej.</w:t>
            </w:r>
          </w:p>
          <w:p w14:paraId="487F126D" w14:textId="359F214B" w:rsidR="00E00C1F" w:rsidRPr="002A1EE7" w:rsidRDefault="00F36B39" w:rsidP="00476C73">
            <w:pPr>
              <w:pStyle w:val="NormalnyWeb"/>
              <w:spacing w:line="360" w:lineRule="auto"/>
              <w:rPr>
                <w:rFonts w:ascii="Arial" w:hAnsi="Arial" w:cs="Arial"/>
                <w:sz w:val="22"/>
                <w:szCs w:val="22"/>
              </w:rPr>
            </w:pPr>
            <w:r w:rsidRPr="00F36B39">
              <w:rPr>
                <w:rFonts w:ascii="Arial" w:hAnsi="Arial" w:cs="Arial"/>
                <w:sz w:val="22"/>
                <w:szCs w:val="22"/>
              </w:rPr>
              <w:t xml:space="preserve">Zakres działalności obejmuje rekrutację i dobór uczestników programu, przygotowanie oraz kojarzenie par senior–student, wsparcie organizacyjne i doradcze w trakcie trwania współzamieszkiwania, monitorowanie relacji między uczestnikami oraz prowadzenie działań promujących aktywność społeczną osób starszych. Program stanowi przykład innowacyjnej usługi społecznej wpisującej się w rozwój srebrnej gospodarki, </w:t>
            </w:r>
            <w:r w:rsidRPr="00F36B39">
              <w:rPr>
                <w:rFonts w:ascii="Arial" w:hAnsi="Arial" w:cs="Arial"/>
                <w:sz w:val="22"/>
                <w:szCs w:val="22"/>
              </w:rPr>
              <w:lastRenderedPageBreak/>
              <w:t>wzmacniającej integrację społeczną oraz efektywne wykorzystanie istniejących zasobów mieszkaniowych.</w:t>
            </w:r>
          </w:p>
        </w:tc>
      </w:tr>
      <w:tr w:rsidR="00E00C1F" w:rsidRPr="00EA7278" w14:paraId="186ADBC2" w14:textId="03DED494" w:rsidTr="00476C73">
        <w:tc>
          <w:tcPr>
            <w:tcW w:w="179" w:type="pct"/>
          </w:tcPr>
          <w:p w14:paraId="54D415D2" w14:textId="77777777" w:rsidR="00E00C1F" w:rsidRDefault="00E00C1F" w:rsidP="00476C73">
            <w:pPr>
              <w:spacing w:after="160" w:line="259" w:lineRule="auto"/>
              <w:jc w:val="center"/>
              <w:rPr>
                <w:rFonts w:ascii="Arial" w:hAnsi="Arial" w:cs="Arial"/>
                <w:color w:val="000000" w:themeColor="text1"/>
              </w:rPr>
            </w:pPr>
          </w:p>
          <w:p w14:paraId="680C62C5" w14:textId="77777777" w:rsidR="00E00C1F" w:rsidRDefault="00E00C1F" w:rsidP="00476C73">
            <w:pPr>
              <w:spacing w:after="160" w:line="259" w:lineRule="auto"/>
              <w:jc w:val="center"/>
              <w:rPr>
                <w:rFonts w:ascii="Arial" w:hAnsi="Arial" w:cs="Arial"/>
                <w:color w:val="000000" w:themeColor="text1"/>
              </w:rPr>
            </w:pPr>
          </w:p>
          <w:p w14:paraId="3A2EDF9D" w14:textId="77777777" w:rsidR="00E00C1F" w:rsidRDefault="00E00C1F" w:rsidP="00476C73">
            <w:pPr>
              <w:spacing w:after="160" w:line="259" w:lineRule="auto"/>
              <w:jc w:val="center"/>
              <w:rPr>
                <w:rFonts w:ascii="Arial" w:hAnsi="Arial" w:cs="Arial"/>
                <w:color w:val="000000" w:themeColor="text1"/>
              </w:rPr>
            </w:pPr>
          </w:p>
          <w:p w14:paraId="084637DA" w14:textId="77777777" w:rsidR="00E00C1F" w:rsidRDefault="00E00C1F" w:rsidP="00476C73">
            <w:pPr>
              <w:spacing w:after="160" w:line="259" w:lineRule="auto"/>
              <w:jc w:val="center"/>
              <w:rPr>
                <w:rFonts w:ascii="Arial" w:hAnsi="Arial" w:cs="Arial"/>
                <w:color w:val="000000" w:themeColor="text1"/>
              </w:rPr>
            </w:pPr>
          </w:p>
          <w:p w14:paraId="71AA2769" w14:textId="1E808BC0" w:rsidR="00E00C1F" w:rsidRPr="00EA7278" w:rsidRDefault="00E00C1F" w:rsidP="00476C73">
            <w:pPr>
              <w:spacing w:after="160" w:line="259" w:lineRule="auto"/>
              <w:rPr>
                <w:rFonts w:ascii="Arial" w:hAnsi="Arial" w:cs="Arial"/>
                <w:color w:val="000000" w:themeColor="text1"/>
              </w:rPr>
            </w:pPr>
            <w:r w:rsidRPr="00EA7278">
              <w:rPr>
                <w:rFonts w:ascii="Arial" w:hAnsi="Arial" w:cs="Arial"/>
                <w:color w:val="000000" w:themeColor="text1"/>
              </w:rPr>
              <w:t>5.</w:t>
            </w:r>
          </w:p>
        </w:tc>
        <w:tc>
          <w:tcPr>
            <w:tcW w:w="1315" w:type="pct"/>
          </w:tcPr>
          <w:p w14:paraId="77C1BED5" w14:textId="77777777" w:rsidR="00E00C1F" w:rsidRDefault="00E00C1F" w:rsidP="00476C73">
            <w:pPr>
              <w:spacing w:after="160" w:line="259" w:lineRule="auto"/>
              <w:rPr>
                <w:rFonts w:ascii="Arial" w:hAnsi="Arial" w:cs="Arial"/>
                <w:color w:val="000000" w:themeColor="text1"/>
              </w:rPr>
            </w:pPr>
          </w:p>
          <w:p w14:paraId="107F871D" w14:textId="77777777" w:rsidR="00716B0B" w:rsidRDefault="00716B0B" w:rsidP="00476C73">
            <w:pPr>
              <w:spacing w:after="160" w:line="259" w:lineRule="auto"/>
              <w:rPr>
                <w:rFonts w:ascii="Arial" w:hAnsi="Arial" w:cs="Arial"/>
                <w:color w:val="000000" w:themeColor="text1"/>
              </w:rPr>
            </w:pPr>
          </w:p>
          <w:p w14:paraId="1C206ECC" w14:textId="03668EC3" w:rsidR="005248FB" w:rsidRPr="005248FB" w:rsidRDefault="005248FB" w:rsidP="00476C73">
            <w:pPr>
              <w:spacing w:after="160" w:line="259" w:lineRule="auto"/>
              <w:rPr>
                <w:rFonts w:ascii="Arial" w:hAnsi="Arial" w:cs="Arial"/>
                <w:color w:val="000000" w:themeColor="text1"/>
              </w:rPr>
            </w:pPr>
            <w:proofErr w:type="spellStart"/>
            <w:r w:rsidRPr="005248FB">
              <w:rPr>
                <w:rFonts w:ascii="Arial" w:hAnsi="Arial" w:cs="Arial"/>
                <w:color w:val="000000" w:themeColor="text1"/>
              </w:rPr>
              <w:t>Mercado</w:t>
            </w:r>
            <w:proofErr w:type="spellEnd"/>
            <w:r w:rsidRPr="005248FB">
              <w:rPr>
                <w:rFonts w:ascii="Arial" w:hAnsi="Arial" w:cs="Arial"/>
                <w:color w:val="000000" w:themeColor="text1"/>
              </w:rPr>
              <w:t xml:space="preserve"> do </w:t>
            </w:r>
            <w:proofErr w:type="spellStart"/>
            <w:r w:rsidRPr="005248FB">
              <w:rPr>
                <w:rFonts w:ascii="Arial" w:hAnsi="Arial" w:cs="Arial"/>
                <w:color w:val="000000" w:themeColor="text1"/>
              </w:rPr>
              <w:t>Bolhão</w:t>
            </w:r>
            <w:proofErr w:type="spellEnd"/>
            <w:r w:rsidRPr="005248FB">
              <w:rPr>
                <w:rFonts w:ascii="Arial" w:hAnsi="Arial" w:cs="Arial"/>
                <w:color w:val="000000" w:themeColor="text1"/>
              </w:rPr>
              <w:t xml:space="preserve"> i otoczenie</w:t>
            </w:r>
          </w:p>
          <w:p w14:paraId="01402860" w14:textId="23473871" w:rsidR="00E00C1F" w:rsidRPr="00EA7278" w:rsidRDefault="005248FB" w:rsidP="00476C73">
            <w:pPr>
              <w:spacing w:after="160" w:line="259" w:lineRule="auto"/>
              <w:rPr>
                <w:rFonts w:ascii="Arial" w:hAnsi="Arial" w:cs="Arial"/>
                <w:color w:val="000000" w:themeColor="text1"/>
              </w:rPr>
            </w:pPr>
            <w:r w:rsidRPr="005248FB">
              <w:rPr>
                <w:rFonts w:ascii="Arial" w:hAnsi="Arial" w:cs="Arial"/>
                <w:color w:val="000000" w:themeColor="text1"/>
              </w:rPr>
              <w:t>lokalnej gospodarki</w:t>
            </w:r>
          </w:p>
        </w:tc>
        <w:tc>
          <w:tcPr>
            <w:tcW w:w="1360" w:type="pct"/>
          </w:tcPr>
          <w:p w14:paraId="12465421" w14:textId="77777777" w:rsidR="00716B0B" w:rsidRDefault="00716B0B" w:rsidP="00476C73">
            <w:pPr>
              <w:spacing w:after="160" w:line="259" w:lineRule="auto"/>
              <w:rPr>
                <w:rStyle w:val="Pogrubienie"/>
                <w:rFonts w:ascii="Arial" w:hAnsi="Arial" w:cs="Arial"/>
                <w:b w:val="0"/>
                <w:bCs w:val="0"/>
              </w:rPr>
            </w:pPr>
          </w:p>
          <w:p w14:paraId="7F97F387" w14:textId="77777777" w:rsidR="00716B0B" w:rsidRDefault="00716B0B" w:rsidP="00476C73">
            <w:pPr>
              <w:spacing w:after="160" w:line="259" w:lineRule="auto"/>
              <w:rPr>
                <w:rStyle w:val="Pogrubienie"/>
              </w:rPr>
            </w:pPr>
          </w:p>
          <w:p w14:paraId="64280E45" w14:textId="2F16250B" w:rsidR="00E00C1F" w:rsidRPr="007806F0" w:rsidRDefault="007806F0" w:rsidP="00476C73">
            <w:pPr>
              <w:spacing w:after="160" w:line="259" w:lineRule="auto"/>
              <w:rPr>
                <w:rFonts w:ascii="Arial" w:hAnsi="Arial" w:cs="Arial"/>
                <w:b/>
                <w:bCs/>
                <w:lang w:val="en-US"/>
              </w:rPr>
            </w:pPr>
            <w:proofErr w:type="spellStart"/>
            <w:r w:rsidRPr="007806F0">
              <w:rPr>
                <w:rStyle w:val="Pogrubienie"/>
                <w:rFonts w:ascii="Arial" w:hAnsi="Arial" w:cs="Arial"/>
                <w:b w:val="0"/>
                <w:bCs w:val="0"/>
              </w:rPr>
              <w:t>Rua</w:t>
            </w:r>
            <w:proofErr w:type="spellEnd"/>
            <w:r w:rsidRPr="007806F0">
              <w:rPr>
                <w:rStyle w:val="Pogrubienie"/>
                <w:rFonts w:ascii="Arial" w:hAnsi="Arial" w:cs="Arial"/>
                <w:b w:val="0"/>
                <w:bCs w:val="0"/>
              </w:rPr>
              <w:t xml:space="preserve"> Formosa 322, 4000-248 Porto</w:t>
            </w:r>
          </w:p>
        </w:tc>
        <w:tc>
          <w:tcPr>
            <w:tcW w:w="2145" w:type="pct"/>
          </w:tcPr>
          <w:p w14:paraId="300EEFF9" w14:textId="77777777" w:rsidR="00F36B39" w:rsidRPr="00F36B39" w:rsidRDefault="00F36B39" w:rsidP="00476C73">
            <w:pPr>
              <w:pStyle w:val="isselectedend"/>
              <w:spacing w:line="360" w:lineRule="auto"/>
              <w:rPr>
                <w:rFonts w:ascii="Arial" w:hAnsi="Arial" w:cs="Arial"/>
                <w:sz w:val="22"/>
                <w:szCs w:val="22"/>
              </w:rPr>
            </w:pPr>
            <w:proofErr w:type="spellStart"/>
            <w:r w:rsidRPr="00F36B39">
              <w:rPr>
                <w:rFonts w:ascii="Arial" w:hAnsi="Arial" w:cs="Arial"/>
                <w:sz w:val="22"/>
                <w:szCs w:val="22"/>
              </w:rPr>
              <w:t>Mercado</w:t>
            </w:r>
            <w:proofErr w:type="spellEnd"/>
            <w:r w:rsidRPr="00F36B39">
              <w:rPr>
                <w:rFonts w:ascii="Arial" w:hAnsi="Arial" w:cs="Arial"/>
                <w:sz w:val="22"/>
                <w:szCs w:val="22"/>
              </w:rPr>
              <w:t xml:space="preserve"> do </w:t>
            </w:r>
            <w:proofErr w:type="spellStart"/>
            <w:r w:rsidRPr="00F36B39">
              <w:rPr>
                <w:rFonts w:ascii="Arial" w:hAnsi="Arial" w:cs="Arial"/>
                <w:sz w:val="22"/>
                <w:szCs w:val="22"/>
              </w:rPr>
              <w:t>Bolhão</w:t>
            </w:r>
            <w:proofErr w:type="spellEnd"/>
            <w:r w:rsidRPr="00F36B39">
              <w:rPr>
                <w:rFonts w:ascii="Arial" w:hAnsi="Arial" w:cs="Arial"/>
                <w:sz w:val="22"/>
                <w:szCs w:val="22"/>
              </w:rPr>
              <w:t xml:space="preserve"> stanowi przykład funkcjonowania lokalnego rynku opartego na krótkich łańcuchach dostaw, wspierającego rozwój lokalnej przedsiębiorczości, producentów regionalnych oraz zrównoważonej gospodarki miejskiej. Obiekt pełni istotną rolę w zachowaniu lokalnego dziedzictwa, wzmacnianiu aktywności gospodarczej śródmieścia oraz budowaniu więzi pomiędzy producentami, przedsiębiorcami i mieszkańcami.</w:t>
            </w:r>
          </w:p>
          <w:p w14:paraId="0D4B2F86" w14:textId="363E5311" w:rsidR="00E00C1F" w:rsidRPr="002A1EE7" w:rsidRDefault="00F36B39" w:rsidP="00476C73">
            <w:pPr>
              <w:pStyle w:val="NormalnyWeb"/>
              <w:spacing w:line="360" w:lineRule="auto"/>
              <w:rPr>
                <w:rFonts w:ascii="Arial" w:hAnsi="Arial" w:cs="Arial"/>
                <w:sz w:val="22"/>
                <w:szCs w:val="22"/>
              </w:rPr>
            </w:pPr>
            <w:r w:rsidRPr="00F36B39">
              <w:rPr>
                <w:rFonts w:ascii="Arial" w:hAnsi="Arial" w:cs="Arial"/>
                <w:sz w:val="22"/>
                <w:szCs w:val="22"/>
              </w:rPr>
              <w:t xml:space="preserve">Zakres działalności obejmuje tworzenie warunków do bezpośredniej sprzedaży produktów lokalnych, wspieranie mikro- i małych przedsiębiorstw, promocję regionalnych produktów oraz zachowanie tradycyjnych funkcji handlowych miasta. </w:t>
            </w:r>
            <w:proofErr w:type="spellStart"/>
            <w:r w:rsidRPr="00F36B39">
              <w:rPr>
                <w:rFonts w:ascii="Arial" w:hAnsi="Arial" w:cs="Arial"/>
                <w:sz w:val="22"/>
                <w:szCs w:val="22"/>
              </w:rPr>
              <w:t>Mercado</w:t>
            </w:r>
            <w:proofErr w:type="spellEnd"/>
            <w:r w:rsidRPr="00F36B39">
              <w:rPr>
                <w:rFonts w:ascii="Arial" w:hAnsi="Arial" w:cs="Arial"/>
                <w:sz w:val="22"/>
                <w:szCs w:val="22"/>
              </w:rPr>
              <w:t xml:space="preserve"> do </w:t>
            </w:r>
            <w:proofErr w:type="spellStart"/>
            <w:r w:rsidRPr="00F36B39">
              <w:rPr>
                <w:rFonts w:ascii="Arial" w:hAnsi="Arial" w:cs="Arial"/>
                <w:sz w:val="22"/>
                <w:szCs w:val="22"/>
              </w:rPr>
              <w:t>Bolhão</w:t>
            </w:r>
            <w:proofErr w:type="spellEnd"/>
            <w:r w:rsidRPr="00F36B39">
              <w:rPr>
                <w:rFonts w:ascii="Arial" w:hAnsi="Arial" w:cs="Arial"/>
                <w:sz w:val="22"/>
                <w:szCs w:val="22"/>
              </w:rPr>
              <w:t xml:space="preserve"> jest również przykładem skutecznego połączenia rewitalizacji przestrzeni miejskiej z rozwojem lokalnej gospodarki, przedsiębiorczości i aktywności społecznej, przyczyniając </w:t>
            </w:r>
            <w:r w:rsidRPr="00F36B39">
              <w:rPr>
                <w:rFonts w:ascii="Arial" w:hAnsi="Arial" w:cs="Arial"/>
                <w:sz w:val="22"/>
                <w:szCs w:val="22"/>
              </w:rPr>
              <w:lastRenderedPageBreak/>
              <w:t>się do wzmacniania odporności ekonomicznej oraz spójności społecznej na poziomie lokalnym</w:t>
            </w:r>
            <w:r w:rsidR="00F8578E">
              <w:rPr>
                <w:rFonts w:ascii="Arial" w:hAnsi="Arial" w:cs="Arial"/>
                <w:sz w:val="22"/>
                <w:szCs w:val="22"/>
              </w:rPr>
              <w:t>.</w:t>
            </w:r>
          </w:p>
        </w:tc>
      </w:tr>
      <w:tr w:rsidR="00E00C1F" w:rsidRPr="00EA7278" w14:paraId="629FDB28" w14:textId="5BE85579" w:rsidTr="00476C73">
        <w:tc>
          <w:tcPr>
            <w:tcW w:w="179" w:type="pct"/>
          </w:tcPr>
          <w:p w14:paraId="69A307F3" w14:textId="77777777" w:rsidR="00E00C1F" w:rsidRDefault="00E00C1F" w:rsidP="00476C73">
            <w:pPr>
              <w:spacing w:after="160" w:line="259" w:lineRule="auto"/>
              <w:jc w:val="center"/>
              <w:rPr>
                <w:rFonts w:ascii="Arial" w:hAnsi="Arial" w:cs="Arial"/>
              </w:rPr>
            </w:pPr>
          </w:p>
          <w:p w14:paraId="57D7C2E8" w14:textId="77777777" w:rsidR="00E00C1F" w:rsidRDefault="00E00C1F" w:rsidP="00476C73">
            <w:pPr>
              <w:spacing w:after="160" w:line="259" w:lineRule="auto"/>
              <w:jc w:val="center"/>
              <w:rPr>
                <w:rFonts w:ascii="Arial" w:hAnsi="Arial" w:cs="Arial"/>
              </w:rPr>
            </w:pPr>
          </w:p>
          <w:p w14:paraId="0F0B5C93" w14:textId="77777777" w:rsidR="00E00C1F" w:rsidRDefault="00E00C1F" w:rsidP="00476C73">
            <w:pPr>
              <w:spacing w:after="160" w:line="259" w:lineRule="auto"/>
              <w:jc w:val="center"/>
              <w:rPr>
                <w:rFonts w:ascii="Arial" w:hAnsi="Arial" w:cs="Arial"/>
              </w:rPr>
            </w:pPr>
          </w:p>
          <w:p w14:paraId="73B868FF" w14:textId="77777777" w:rsidR="00E00C1F" w:rsidRDefault="00E00C1F" w:rsidP="00476C73">
            <w:pPr>
              <w:spacing w:after="160" w:line="259" w:lineRule="auto"/>
              <w:jc w:val="center"/>
              <w:rPr>
                <w:rFonts w:ascii="Arial" w:hAnsi="Arial" w:cs="Arial"/>
              </w:rPr>
            </w:pPr>
          </w:p>
          <w:p w14:paraId="2D0D2A7F" w14:textId="77777777" w:rsidR="00E00C1F" w:rsidRDefault="00E00C1F" w:rsidP="00476C73">
            <w:pPr>
              <w:spacing w:after="160" w:line="259" w:lineRule="auto"/>
              <w:jc w:val="center"/>
              <w:rPr>
                <w:rFonts w:ascii="Arial" w:hAnsi="Arial" w:cs="Arial"/>
              </w:rPr>
            </w:pPr>
          </w:p>
          <w:p w14:paraId="1A7D0DEC" w14:textId="77777777" w:rsidR="00E00C1F" w:rsidRDefault="00E00C1F" w:rsidP="00476C73">
            <w:pPr>
              <w:spacing w:after="160" w:line="259" w:lineRule="auto"/>
              <w:jc w:val="center"/>
              <w:rPr>
                <w:rFonts w:ascii="Arial" w:hAnsi="Arial" w:cs="Arial"/>
              </w:rPr>
            </w:pPr>
          </w:p>
          <w:p w14:paraId="61A0C9EB" w14:textId="77777777" w:rsidR="00E00C1F" w:rsidRDefault="00E00C1F" w:rsidP="00476C73">
            <w:pPr>
              <w:spacing w:after="160" w:line="259" w:lineRule="auto"/>
              <w:rPr>
                <w:rFonts w:ascii="Arial" w:hAnsi="Arial" w:cs="Arial"/>
              </w:rPr>
            </w:pPr>
          </w:p>
          <w:p w14:paraId="7462BCDE" w14:textId="77777777" w:rsidR="00E00C1F" w:rsidRDefault="00E00C1F" w:rsidP="00476C73">
            <w:pPr>
              <w:spacing w:after="160" w:line="259" w:lineRule="auto"/>
              <w:rPr>
                <w:rFonts w:ascii="Arial" w:hAnsi="Arial" w:cs="Arial"/>
              </w:rPr>
            </w:pPr>
          </w:p>
          <w:p w14:paraId="567D5E2B" w14:textId="706F2EC9" w:rsidR="00E00C1F" w:rsidRPr="00EA7278" w:rsidRDefault="00E00C1F" w:rsidP="00476C73">
            <w:pPr>
              <w:spacing w:after="160" w:line="259" w:lineRule="auto"/>
              <w:rPr>
                <w:rFonts w:ascii="Arial" w:hAnsi="Arial" w:cs="Arial"/>
              </w:rPr>
            </w:pPr>
            <w:r w:rsidRPr="00EA7278">
              <w:rPr>
                <w:rFonts w:ascii="Arial" w:hAnsi="Arial" w:cs="Arial"/>
              </w:rPr>
              <w:t>6.</w:t>
            </w:r>
          </w:p>
        </w:tc>
        <w:tc>
          <w:tcPr>
            <w:tcW w:w="1315" w:type="pct"/>
          </w:tcPr>
          <w:p w14:paraId="7309A68F" w14:textId="77777777" w:rsidR="00E00C1F" w:rsidRPr="00ED36AB" w:rsidRDefault="00E00C1F" w:rsidP="00476C73">
            <w:pPr>
              <w:spacing w:after="160" w:line="259" w:lineRule="auto"/>
              <w:jc w:val="center"/>
              <w:rPr>
                <w:rFonts w:ascii="Arial" w:hAnsi="Arial" w:cs="Arial"/>
                <w:lang w:val="en-US"/>
              </w:rPr>
            </w:pPr>
          </w:p>
          <w:p w14:paraId="4E312479" w14:textId="77777777" w:rsidR="00716B0B" w:rsidRPr="00ED36AB" w:rsidRDefault="00716B0B" w:rsidP="00476C73">
            <w:pPr>
              <w:spacing w:after="160" w:line="259" w:lineRule="auto"/>
              <w:rPr>
                <w:rFonts w:ascii="Arial" w:hAnsi="Arial" w:cs="Arial"/>
                <w:lang w:val="en-US"/>
              </w:rPr>
            </w:pPr>
          </w:p>
          <w:p w14:paraId="7BC50D4D" w14:textId="6DBA9EE3" w:rsidR="00E00C1F" w:rsidRPr="00ED36AB" w:rsidRDefault="00F8578E" w:rsidP="00476C73">
            <w:pPr>
              <w:spacing w:after="160" w:line="259" w:lineRule="auto"/>
              <w:rPr>
                <w:rFonts w:ascii="Arial" w:hAnsi="Arial" w:cs="Arial"/>
                <w:lang w:val="en-US"/>
              </w:rPr>
            </w:pPr>
            <w:r w:rsidRPr="00ED36AB">
              <w:rPr>
                <w:rFonts w:ascii="Arial" w:hAnsi="Arial" w:cs="Arial"/>
                <w:lang w:val="en-US"/>
              </w:rPr>
              <w:t xml:space="preserve">Obra </w:t>
            </w:r>
            <w:proofErr w:type="spellStart"/>
            <w:r w:rsidRPr="00ED36AB">
              <w:rPr>
                <w:rFonts w:ascii="Arial" w:hAnsi="Arial" w:cs="Arial"/>
                <w:lang w:val="en-US"/>
              </w:rPr>
              <w:t>Diocesana</w:t>
            </w:r>
            <w:proofErr w:type="spellEnd"/>
            <w:r w:rsidRPr="00ED36AB">
              <w:rPr>
                <w:rFonts w:ascii="Arial" w:hAnsi="Arial" w:cs="Arial"/>
                <w:lang w:val="en-US"/>
              </w:rPr>
              <w:t xml:space="preserve"> de </w:t>
            </w:r>
            <w:proofErr w:type="spellStart"/>
            <w:r w:rsidRPr="00ED36AB">
              <w:rPr>
                <w:rFonts w:ascii="Arial" w:hAnsi="Arial" w:cs="Arial"/>
                <w:lang w:val="en-US"/>
              </w:rPr>
              <w:t>Promoção</w:t>
            </w:r>
            <w:proofErr w:type="spellEnd"/>
            <w:r w:rsidRPr="00ED36AB">
              <w:rPr>
                <w:rFonts w:ascii="Arial" w:hAnsi="Arial" w:cs="Arial"/>
                <w:lang w:val="en-US"/>
              </w:rPr>
              <w:t xml:space="preserve"> Social</w:t>
            </w:r>
          </w:p>
        </w:tc>
        <w:tc>
          <w:tcPr>
            <w:tcW w:w="1360" w:type="pct"/>
          </w:tcPr>
          <w:p w14:paraId="02742BB2" w14:textId="77777777" w:rsidR="00716B0B" w:rsidRPr="00ED36AB" w:rsidRDefault="00716B0B" w:rsidP="00476C73">
            <w:pPr>
              <w:spacing w:after="160" w:line="259" w:lineRule="auto"/>
              <w:rPr>
                <w:lang w:val="en-US"/>
              </w:rPr>
            </w:pPr>
          </w:p>
          <w:p w14:paraId="17F39579" w14:textId="77777777" w:rsidR="00716B0B" w:rsidRPr="00ED36AB" w:rsidRDefault="00716B0B" w:rsidP="00476C73">
            <w:pPr>
              <w:spacing w:after="160" w:line="259" w:lineRule="auto"/>
              <w:rPr>
                <w:lang w:val="en-US"/>
              </w:rPr>
            </w:pPr>
          </w:p>
          <w:p w14:paraId="417DF3F9" w14:textId="0D592152" w:rsidR="00E00C1F" w:rsidRPr="002A1EE7" w:rsidRDefault="00F8578E" w:rsidP="00476C73">
            <w:pPr>
              <w:spacing w:after="160" w:line="259" w:lineRule="auto"/>
              <w:rPr>
                <w:rFonts w:ascii="Arial" w:hAnsi="Arial" w:cs="Arial"/>
                <w:lang w:val="en-US"/>
              </w:rPr>
            </w:pPr>
            <w:r w:rsidRPr="002A1EE7">
              <w:rPr>
                <w:rFonts w:ascii="Arial" w:hAnsi="Arial" w:cs="Arial"/>
                <w:lang w:val="en-US"/>
              </w:rPr>
              <w:t>Rua 1 do Bairro da Rainha D. Leonor 75, 4150-740 Porto</w:t>
            </w:r>
          </w:p>
          <w:p w14:paraId="64567AA6" w14:textId="3801719D" w:rsidR="007806F0" w:rsidRPr="002A1EE7" w:rsidRDefault="00F8578E" w:rsidP="00476C73">
            <w:pPr>
              <w:spacing w:after="160" w:line="259" w:lineRule="auto"/>
              <w:rPr>
                <w:rFonts w:ascii="Arial" w:hAnsi="Arial" w:cs="Arial"/>
                <w:lang w:val="en-US"/>
              </w:rPr>
            </w:pPr>
            <w:r w:rsidRPr="002A1EE7">
              <w:rPr>
                <w:rFonts w:ascii="Arial" w:hAnsi="Arial" w:cs="Arial"/>
                <w:lang w:val="en-US"/>
              </w:rPr>
              <w:t>tel. +351 223 393</w:t>
            </w:r>
            <w:r w:rsidR="007806F0" w:rsidRPr="002A1EE7">
              <w:rPr>
                <w:rFonts w:ascii="Arial" w:hAnsi="Arial" w:cs="Arial"/>
                <w:lang w:val="en-US"/>
              </w:rPr>
              <w:t> </w:t>
            </w:r>
            <w:r w:rsidRPr="002A1EE7">
              <w:rPr>
                <w:rFonts w:ascii="Arial" w:hAnsi="Arial" w:cs="Arial"/>
                <w:lang w:val="en-US"/>
              </w:rPr>
              <w:t>040</w:t>
            </w:r>
          </w:p>
          <w:p w14:paraId="3DC4B41A" w14:textId="5D7E9194" w:rsidR="007806F0" w:rsidRPr="00ED36AB" w:rsidRDefault="007806F0" w:rsidP="00476C73">
            <w:pPr>
              <w:spacing w:after="160" w:line="259" w:lineRule="auto"/>
              <w:rPr>
                <w:rFonts w:ascii="Arial" w:hAnsi="Arial" w:cs="Arial"/>
                <w:lang w:val="en-US"/>
              </w:rPr>
            </w:pPr>
            <w:r w:rsidRPr="002A1EE7">
              <w:rPr>
                <w:rFonts w:ascii="Arial" w:hAnsi="Arial" w:cs="Arial"/>
                <w:lang w:val="en-US"/>
              </w:rPr>
              <w:t xml:space="preserve">e-mail:  </w:t>
            </w:r>
            <w:hyperlink r:id="rId10" w:history="1">
              <w:r w:rsidRPr="002A1EE7">
                <w:rPr>
                  <w:rStyle w:val="Hipercze"/>
                  <w:rFonts w:ascii="Arial" w:hAnsi="Arial" w:cs="Arial"/>
                  <w:lang w:val="en-US"/>
                </w:rPr>
                <w:t>geral@odps.org.pt</w:t>
              </w:r>
            </w:hyperlink>
            <w:r w:rsidRPr="00ED36AB">
              <w:rPr>
                <w:rFonts w:ascii="Arial" w:hAnsi="Arial" w:cs="Arial"/>
                <w:lang w:val="en-US"/>
              </w:rPr>
              <w:t xml:space="preserve"> </w:t>
            </w:r>
          </w:p>
          <w:p w14:paraId="28D8A6D1" w14:textId="36BE5F9C" w:rsidR="007806F0" w:rsidRPr="00ED36AB" w:rsidRDefault="007806F0" w:rsidP="00476C73">
            <w:pPr>
              <w:spacing w:after="160" w:line="259" w:lineRule="auto"/>
              <w:rPr>
                <w:rFonts w:ascii="Arial" w:hAnsi="Arial" w:cs="Arial"/>
                <w:lang w:val="en-US"/>
              </w:rPr>
            </w:pPr>
          </w:p>
        </w:tc>
        <w:tc>
          <w:tcPr>
            <w:tcW w:w="2145" w:type="pct"/>
          </w:tcPr>
          <w:p w14:paraId="554F7EA8" w14:textId="77777777" w:rsidR="00E00C1F" w:rsidRPr="007806F0" w:rsidRDefault="00F8578E" w:rsidP="00476C73">
            <w:pPr>
              <w:suppressAutoHyphens w:val="0"/>
              <w:spacing w:before="100" w:beforeAutospacing="1" w:after="100" w:afterAutospacing="1" w:line="360" w:lineRule="auto"/>
              <w:rPr>
                <w:rFonts w:ascii="Arial" w:hAnsi="Arial" w:cs="Arial"/>
              </w:rPr>
            </w:pPr>
            <w:r w:rsidRPr="007806F0">
              <w:rPr>
                <w:rFonts w:ascii="Arial" w:hAnsi="Arial" w:cs="Arial"/>
              </w:rPr>
              <w:t>Wsparcie rodzin, seniorów, dzieci, integracja społeczna i usługi środowiskowe</w:t>
            </w:r>
          </w:p>
          <w:p w14:paraId="1A845AE6" w14:textId="2FA70E13" w:rsidR="007806F0" w:rsidRPr="007806F0" w:rsidRDefault="007806F0" w:rsidP="00476C73">
            <w:pPr>
              <w:suppressAutoHyphens w:val="0"/>
              <w:spacing w:before="100" w:beforeAutospacing="1" w:after="100" w:afterAutospacing="1" w:line="360" w:lineRule="auto"/>
              <w:rPr>
                <w:rFonts w:ascii="Arial" w:eastAsia="Times New Roman" w:hAnsi="Arial" w:cs="Arial"/>
                <w:lang w:eastAsia="pl-PL"/>
              </w:rPr>
            </w:pPr>
            <w:r w:rsidRPr="007806F0">
              <w:rPr>
                <w:rStyle w:val="Pogrubienie"/>
                <w:rFonts w:ascii="Arial" w:hAnsi="Arial" w:cs="Arial"/>
                <w:b w:val="0"/>
                <w:bCs w:val="0"/>
              </w:rPr>
              <w:t>Diecezjalna praca na rzecz promocji społecznej (ODPS)</w:t>
            </w:r>
            <w:r w:rsidRPr="007806F0">
              <w:rPr>
                <w:rFonts w:ascii="Arial" w:hAnsi="Arial" w:cs="Arial"/>
              </w:rPr>
              <w:t xml:space="preserve"> jest prywatną instytucją solidarności społecznej (IPSS), założoną w 1964 roku, będącą instytucją non-profit i użyteczności publicznej, a statut ten został uznany przez </w:t>
            </w:r>
            <w:proofErr w:type="spellStart"/>
            <w:r w:rsidRPr="007806F0">
              <w:rPr>
                <w:rFonts w:ascii="Arial" w:hAnsi="Arial" w:cs="Arial"/>
              </w:rPr>
              <w:t>Social</w:t>
            </w:r>
            <w:proofErr w:type="spellEnd"/>
            <w:r w:rsidRPr="007806F0">
              <w:rPr>
                <w:rFonts w:ascii="Arial" w:hAnsi="Arial" w:cs="Arial"/>
              </w:rPr>
              <w:t xml:space="preserve"> Security, w dniu 26 września 1985 r., przyjmując, legalnie, formę Fundacji Solidarności Społecznej. Jego obszar działalności znajduje się w dziedzinie ekonomii społecznej, w celu zapewnienia wsparcia obywatelom, w starszym wieku i niepełnosprawności, dzieciom i młodzieży oraz rodzinom, z myślą o integralnej promocji osoby, a jej zakres działania obejmuje głównie miasto Porto, ale także inne obszary graniczące w gminie </w:t>
            </w:r>
            <w:proofErr w:type="spellStart"/>
            <w:r w:rsidRPr="007806F0">
              <w:rPr>
                <w:rFonts w:ascii="Arial" w:hAnsi="Arial" w:cs="Arial"/>
              </w:rPr>
              <w:t>Gondomar</w:t>
            </w:r>
            <w:proofErr w:type="spellEnd"/>
            <w:r w:rsidRPr="007806F0">
              <w:rPr>
                <w:rFonts w:ascii="Arial" w:hAnsi="Arial" w:cs="Arial"/>
              </w:rPr>
              <w:t xml:space="preserve">. Dla realizacji swoich celów Diecezjalne Dzieło Promocji Społecznej rozwija swoją działalność poprzez dwanaście urządzeń społecznych położonych w różnych obszarach miasta Porto, które obejmują obszary </w:t>
            </w:r>
            <w:r w:rsidRPr="007806F0">
              <w:rPr>
                <w:rFonts w:ascii="Arial" w:hAnsi="Arial" w:cs="Arial"/>
              </w:rPr>
              <w:lastRenderedPageBreak/>
              <w:t xml:space="preserve">tak różnorodne, jak </w:t>
            </w:r>
            <w:proofErr w:type="spellStart"/>
            <w:r w:rsidRPr="007806F0">
              <w:rPr>
                <w:rFonts w:ascii="Arial" w:hAnsi="Arial" w:cs="Arial"/>
              </w:rPr>
              <w:t>Aldoar</w:t>
            </w:r>
            <w:proofErr w:type="spellEnd"/>
            <w:r w:rsidRPr="007806F0">
              <w:rPr>
                <w:rFonts w:ascii="Arial" w:hAnsi="Arial" w:cs="Arial"/>
              </w:rPr>
              <w:t xml:space="preserve">, </w:t>
            </w:r>
            <w:proofErr w:type="spellStart"/>
            <w:r w:rsidRPr="007806F0">
              <w:rPr>
                <w:rFonts w:ascii="Arial" w:hAnsi="Arial" w:cs="Arial"/>
              </w:rPr>
              <w:t>Areosa</w:t>
            </w:r>
            <w:proofErr w:type="spellEnd"/>
            <w:r w:rsidRPr="007806F0">
              <w:rPr>
                <w:rFonts w:ascii="Arial" w:hAnsi="Arial" w:cs="Arial"/>
              </w:rPr>
              <w:t xml:space="preserve">, </w:t>
            </w:r>
            <w:proofErr w:type="spellStart"/>
            <w:r w:rsidRPr="007806F0">
              <w:rPr>
                <w:rFonts w:ascii="Arial" w:hAnsi="Arial" w:cs="Arial"/>
              </w:rPr>
              <w:t>Campanhã</w:t>
            </w:r>
            <w:proofErr w:type="spellEnd"/>
            <w:r w:rsidRPr="007806F0">
              <w:rPr>
                <w:rFonts w:ascii="Arial" w:hAnsi="Arial" w:cs="Arial"/>
              </w:rPr>
              <w:t xml:space="preserve">, </w:t>
            </w:r>
            <w:proofErr w:type="spellStart"/>
            <w:r w:rsidRPr="007806F0">
              <w:rPr>
                <w:rFonts w:ascii="Arial" w:hAnsi="Arial" w:cs="Arial"/>
              </w:rPr>
              <w:t>Carvalhido</w:t>
            </w:r>
            <w:proofErr w:type="spellEnd"/>
            <w:r w:rsidRPr="007806F0">
              <w:rPr>
                <w:rFonts w:ascii="Arial" w:hAnsi="Arial" w:cs="Arial"/>
              </w:rPr>
              <w:t xml:space="preserve">, </w:t>
            </w:r>
            <w:proofErr w:type="spellStart"/>
            <w:r w:rsidRPr="007806F0">
              <w:rPr>
                <w:rFonts w:ascii="Arial" w:hAnsi="Arial" w:cs="Arial"/>
              </w:rPr>
              <w:t>Foz</w:t>
            </w:r>
            <w:proofErr w:type="spellEnd"/>
            <w:r w:rsidRPr="007806F0">
              <w:rPr>
                <w:rFonts w:ascii="Arial" w:hAnsi="Arial" w:cs="Arial"/>
              </w:rPr>
              <w:t xml:space="preserve"> do </w:t>
            </w:r>
            <w:proofErr w:type="spellStart"/>
            <w:r w:rsidRPr="007806F0">
              <w:rPr>
                <w:rFonts w:ascii="Arial" w:hAnsi="Arial" w:cs="Arial"/>
              </w:rPr>
              <w:t>Douro</w:t>
            </w:r>
            <w:proofErr w:type="spellEnd"/>
            <w:r w:rsidRPr="007806F0">
              <w:rPr>
                <w:rFonts w:ascii="Arial" w:hAnsi="Arial" w:cs="Arial"/>
              </w:rPr>
              <w:t xml:space="preserve">, </w:t>
            </w:r>
            <w:proofErr w:type="spellStart"/>
            <w:r w:rsidRPr="007806F0">
              <w:rPr>
                <w:rFonts w:ascii="Arial" w:hAnsi="Arial" w:cs="Arial"/>
              </w:rPr>
              <w:t>Lordelo</w:t>
            </w:r>
            <w:proofErr w:type="spellEnd"/>
            <w:r w:rsidRPr="007806F0">
              <w:rPr>
                <w:rFonts w:ascii="Arial" w:hAnsi="Arial" w:cs="Arial"/>
              </w:rPr>
              <w:t xml:space="preserve"> do Ouro, </w:t>
            </w:r>
            <w:proofErr w:type="spellStart"/>
            <w:r w:rsidRPr="007806F0">
              <w:rPr>
                <w:rFonts w:ascii="Arial" w:hAnsi="Arial" w:cs="Arial"/>
              </w:rPr>
              <w:t>Massarelos</w:t>
            </w:r>
            <w:proofErr w:type="spellEnd"/>
            <w:r w:rsidRPr="007806F0">
              <w:rPr>
                <w:rFonts w:ascii="Arial" w:hAnsi="Arial" w:cs="Arial"/>
              </w:rPr>
              <w:t xml:space="preserve">, </w:t>
            </w:r>
            <w:proofErr w:type="spellStart"/>
            <w:r w:rsidRPr="007806F0">
              <w:rPr>
                <w:rFonts w:ascii="Arial" w:hAnsi="Arial" w:cs="Arial"/>
              </w:rPr>
              <w:t>Nevogilde</w:t>
            </w:r>
            <w:proofErr w:type="spellEnd"/>
            <w:r w:rsidRPr="007806F0">
              <w:rPr>
                <w:rFonts w:ascii="Arial" w:hAnsi="Arial" w:cs="Arial"/>
              </w:rPr>
              <w:t xml:space="preserve">, </w:t>
            </w:r>
            <w:proofErr w:type="spellStart"/>
            <w:r w:rsidRPr="007806F0">
              <w:rPr>
                <w:rFonts w:ascii="Arial" w:hAnsi="Arial" w:cs="Arial"/>
              </w:rPr>
              <w:t>Paranhos</w:t>
            </w:r>
            <w:proofErr w:type="spellEnd"/>
            <w:r w:rsidRPr="007806F0">
              <w:rPr>
                <w:rFonts w:ascii="Arial" w:hAnsi="Arial" w:cs="Arial"/>
              </w:rPr>
              <w:t xml:space="preserve">, </w:t>
            </w:r>
            <w:proofErr w:type="spellStart"/>
            <w:r w:rsidRPr="007806F0">
              <w:rPr>
                <w:rFonts w:ascii="Arial" w:hAnsi="Arial" w:cs="Arial"/>
              </w:rPr>
              <w:t>Ramalde</w:t>
            </w:r>
            <w:proofErr w:type="spellEnd"/>
            <w:r w:rsidRPr="007806F0">
              <w:rPr>
                <w:rFonts w:ascii="Arial" w:hAnsi="Arial" w:cs="Arial"/>
              </w:rPr>
              <w:t xml:space="preserve">, Santa Luzia, w gminie </w:t>
            </w:r>
            <w:proofErr w:type="spellStart"/>
            <w:r w:rsidRPr="007806F0">
              <w:rPr>
                <w:rFonts w:ascii="Arial" w:hAnsi="Arial" w:cs="Arial"/>
              </w:rPr>
              <w:t>Gondomar</w:t>
            </w:r>
            <w:proofErr w:type="spellEnd"/>
            <w:r w:rsidRPr="007806F0">
              <w:rPr>
                <w:rFonts w:ascii="Arial" w:hAnsi="Arial" w:cs="Arial"/>
              </w:rPr>
              <w:t>.</w:t>
            </w:r>
          </w:p>
        </w:tc>
      </w:tr>
      <w:tr w:rsidR="00E00C1F" w:rsidRPr="00EA7278" w14:paraId="2FBFD9F7" w14:textId="291118D6" w:rsidTr="00476C73">
        <w:tc>
          <w:tcPr>
            <w:tcW w:w="179" w:type="pct"/>
          </w:tcPr>
          <w:p w14:paraId="14D1EF62" w14:textId="77777777" w:rsidR="00E00C1F" w:rsidRDefault="00E00C1F" w:rsidP="00476C73">
            <w:pPr>
              <w:spacing w:after="160" w:line="259" w:lineRule="auto"/>
              <w:rPr>
                <w:rFonts w:ascii="Arial" w:hAnsi="Arial" w:cs="Arial"/>
              </w:rPr>
            </w:pPr>
          </w:p>
          <w:p w14:paraId="57959D5B" w14:textId="77777777" w:rsidR="00E00C1F" w:rsidRDefault="00E00C1F" w:rsidP="00476C73">
            <w:pPr>
              <w:spacing w:after="160" w:line="259" w:lineRule="auto"/>
              <w:rPr>
                <w:rFonts w:ascii="Arial" w:hAnsi="Arial" w:cs="Arial"/>
              </w:rPr>
            </w:pPr>
          </w:p>
          <w:p w14:paraId="3DD42305" w14:textId="77777777" w:rsidR="00E00C1F" w:rsidRDefault="00E00C1F" w:rsidP="00476C73">
            <w:pPr>
              <w:spacing w:after="160" w:line="259" w:lineRule="auto"/>
              <w:rPr>
                <w:rFonts w:ascii="Arial" w:hAnsi="Arial" w:cs="Arial"/>
              </w:rPr>
            </w:pPr>
          </w:p>
          <w:p w14:paraId="3BE23B4E" w14:textId="77777777" w:rsidR="00E00C1F" w:rsidRDefault="00E00C1F" w:rsidP="00476C73">
            <w:pPr>
              <w:spacing w:after="160" w:line="259" w:lineRule="auto"/>
              <w:rPr>
                <w:rFonts w:ascii="Arial" w:hAnsi="Arial" w:cs="Arial"/>
              </w:rPr>
            </w:pPr>
          </w:p>
          <w:p w14:paraId="29A770D0" w14:textId="0E505BE6" w:rsidR="00E00C1F" w:rsidRPr="00EA7278" w:rsidRDefault="00E00C1F" w:rsidP="00476C73">
            <w:pPr>
              <w:spacing w:after="160" w:line="259" w:lineRule="auto"/>
              <w:rPr>
                <w:rFonts w:ascii="Arial" w:hAnsi="Arial" w:cs="Arial"/>
              </w:rPr>
            </w:pPr>
            <w:r w:rsidRPr="00EA7278">
              <w:rPr>
                <w:rFonts w:ascii="Arial" w:hAnsi="Arial" w:cs="Arial"/>
              </w:rPr>
              <w:t>7.</w:t>
            </w:r>
          </w:p>
        </w:tc>
        <w:tc>
          <w:tcPr>
            <w:tcW w:w="1315" w:type="pct"/>
          </w:tcPr>
          <w:p w14:paraId="1394BC22" w14:textId="77777777" w:rsidR="00FA6948" w:rsidRPr="00FA6948" w:rsidRDefault="00FA6948" w:rsidP="00476C73">
            <w:pPr>
              <w:spacing w:after="160" w:line="259" w:lineRule="auto"/>
              <w:rPr>
                <w:rFonts w:ascii="Arial" w:hAnsi="Arial" w:cs="Arial"/>
                <w:color w:val="000000" w:themeColor="text1"/>
                <w:kern w:val="2"/>
              </w:rPr>
            </w:pPr>
          </w:p>
          <w:p w14:paraId="792B0E83" w14:textId="4C020D69" w:rsidR="00E00C1F" w:rsidRPr="002A1EE7" w:rsidRDefault="00FA6948" w:rsidP="00476C73">
            <w:pPr>
              <w:spacing w:after="160" w:line="259" w:lineRule="auto"/>
              <w:rPr>
                <w:rFonts w:ascii="Arial" w:hAnsi="Arial" w:cs="Arial"/>
                <w:color w:val="000000" w:themeColor="text1"/>
                <w:kern w:val="2"/>
              </w:rPr>
            </w:pPr>
            <w:hyperlink r:id="rId11" w:tgtFrame="_blank" w:history="1">
              <w:r w:rsidRPr="002A1EE7">
                <w:rPr>
                  <w:rFonts w:ascii="Arial" w:hAnsi="Arial" w:cs="Arial"/>
                  <w:color w:val="000000" w:themeColor="text1"/>
                  <w:kern w:val="2"/>
                </w:rPr>
                <w:t xml:space="preserve">Centro de Dia - Centro </w:t>
              </w:r>
              <w:proofErr w:type="spellStart"/>
              <w:r w:rsidRPr="002A1EE7">
                <w:rPr>
                  <w:rFonts w:ascii="Arial" w:hAnsi="Arial" w:cs="Arial"/>
                  <w:color w:val="000000" w:themeColor="text1"/>
                  <w:kern w:val="2"/>
                </w:rPr>
                <w:t>Social</w:t>
              </w:r>
              <w:proofErr w:type="spellEnd"/>
              <w:r w:rsidRPr="002A1EE7">
                <w:rPr>
                  <w:rFonts w:ascii="Arial" w:hAnsi="Arial" w:cs="Arial"/>
                  <w:color w:val="000000" w:themeColor="text1"/>
                  <w:kern w:val="2"/>
                </w:rPr>
                <w:t xml:space="preserve"> da </w:t>
              </w:r>
              <w:proofErr w:type="spellStart"/>
              <w:r w:rsidRPr="002A1EE7">
                <w:rPr>
                  <w:rFonts w:ascii="Arial" w:hAnsi="Arial" w:cs="Arial"/>
                  <w:color w:val="000000" w:themeColor="text1"/>
                  <w:kern w:val="2"/>
                </w:rPr>
                <w:t>Sé</w:t>
              </w:r>
              <w:proofErr w:type="spellEnd"/>
              <w:r w:rsidRPr="002A1EE7">
                <w:rPr>
                  <w:rFonts w:ascii="Arial" w:hAnsi="Arial" w:cs="Arial"/>
                  <w:color w:val="000000" w:themeColor="text1"/>
                  <w:kern w:val="2"/>
                </w:rPr>
                <w:t xml:space="preserve"> </w:t>
              </w:r>
              <w:proofErr w:type="spellStart"/>
              <w:r w:rsidRPr="002A1EE7">
                <w:rPr>
                  <w:rFonts w:ascii="Arial" w:hAnsi="Arial" w:cs="Arial"/>
                  <w:color w:val="000000" w:themeColor="text1"/>
                  <w:kern w:val="2"/>
                </w:rPr>
                <w:t>Catedral</w:t>
              </w:r>
              <w:proofErr w:type="spellEnd"/>
              <w:r w:rsidRPr="002A1EE7">
                <w:rPr>
                  <w:rFonts w:ascii="Arial" w:hAnsi="Arial" w:cs="Arial"/>
                  <w:color w:val="000000" w:themeColor="text1"/>
                  <w:kern w:val="2"/>
                </w:rPr>
                <w:t xml:space="preserve"> do Porto</w:t>
              </w:r>
            </w:hyperlink>
          </w:p>
          <w:p w14:paraId="3610F201" w14:textId="6EBEE4ED" w:rsidR="00FA6948" w:rsidRPr="00FA6948" w:rsidRDefault="00FA6948" w:rsidP="00476C73">
            <w:pPr>
              <w:spacing w:after="160" w:line="259" w:lineRule="auto"/>
              <w:rPr>
                <w:rFonts w:ascii="Arial" w:hAnsi="Arial" w:cs="Arial"/>
              </w:rPr>
            </w:pPr>
            <w:r w:rsidRPr="002A1EE7">
              <w:rPr>
                <w:rFonts w:ascii="Arial" w:hAnsi="Arial" w:cs="Arial"/>
              </w:rPr>
              <w:t>Centra Dziennego Pobytu (</w:t>
            </w:r>
            <w:proofErr w:type="spellStart"/>
            <w:r w:rsidRPr="002A1EE7">
              <w:rPr>
                <w:rFonts w:ascii="Arial" w:hAnsi="Arial" w:cs="Arial"/>
              </w:rPr>
              <w:t>Centros</w:t>
            </w:r>
            <w:proofErr w:type="spellEnd"/>
            <w:r w:rsidRPr="002A1EE7">
              <w:rPr>
                <w:rFonts w:ascii="Arial" w:hAnsi="Arial" w:cs="Arial"/>
              </w:rPr>
              <w:t xml:space="preserve"> de Dia)</w:t>
            </w:r>
          </w:p>
        </w:tc>
        <w:tc>
          <w:tcPr>
            <w:tcW w:w="1360" w:type="pct"/>
          </w:tcPr>
          <w:p w14:paraId="3539191D" w14:textId="77777777" w:rsidR="00FA6948" w:rsidRPr="00FA6948" w:rsidRDefault="00FA6948" w:rsidP="00476C73">
            <w:pPr>
              <w:suppressAutoHyphens w:val="0"/>
              <w:spacing w:before="100" w:beforeAutospacing="1" w:after="100" w:afterAutospacing="1" w:line="240" w:lineRule="auto"/>
              <w:rPr>
                <w:rFonts w:ascii="Arial" w:eastAsia="Times New Roman" w:hAnsi="Arial" w:cs="Arial"/>
                <w:lang w:eastAsia="pl-PL"/>
              </w:rPr>
            </w:pPr>
          </w:p>
          <w:p w14:paraId="61C8820E" w14:textId="2B249371" w:rsidR="00FA6948" w:rsidRPr="002A1EE7" w:rsidRDefault="00FA6948" w:rsidP="00476C73">
            <w:pPr>
              <w:suppressAutoHyphens w:val="0"/>
              <w:spacing w:after="0" w:line="240" w:lineRule="auto"/>
              <w:rPr>
                <w:rFonts w:ascii="Arial" w:eastAsia="Times New Roman" w:hAnsi="Arial" w:cs="Arial"/>
                <w:lang w:val="en-US" w:eastAsia="pl-PL"/>
              </w:rPr>
            </w:pPr>
            <w:r w:rsidRPr="002A1EE7">
              <w:rPr>
                <w:rFonts w:ascii="Arial" w:eastAsia="Times New Roman" w:hAnsi="Arial" w:cs="Arial"/>
                <w:lang w:val="en-US" w:eastAsia="pl-PL"/>
              </w:rPr>
              <w:t xml:space="preserve">Pessoa </w:t>
            </w:r>
            <w:proofErr w:type="spellStart"/>
            <w:r w:rsidRPr="002A1EE7">
              <w:rPr>
                <w:rFonts w:ascii="Arial" w:eastAsia="Times New Roman" w:hAnsi="Arial" w:cs="Arial"/>
                <w:lang w:val="en-US" w:eastAsia="pl-PL"/>
              </w:rPr>
              <w:t>Colectiva</w:t>
            </w:r>
            <w:proofErr w:type="spellEnd"/>
            <w:r w:rsidRPr="002A1EE7">
              <w:rPr>
                <w:rFonts w:ascii="Arial" w:eastAsia="Times New Roman" w:hAnsi="Arial" w:cs="Arial"/>
                <w:lang w:val="en-US" w:eastAsia="pl-PL"/>
              </w:rPr>
              <w:t xml:space="preserve"> n.º 501.057.609</w:t>
            </w:r>
          </w:p>
          <w:p w14:paraId="64322B6D" w14:textId="27560C5A" w:rsidR="00FA6948" w:rsidRPr="002A1EE7" w:rsidRDefault="00FA6948" w:rsidP="00476C73">
            <w:pPr>
              <w:suppressAutoHyphens w:val="0"/>
              <w:spacing w:after="0" w:line="240" w:lineRule="auto"/>
              <w:rPr>
                <w:rFonts w:ascii="Arial" w:eastAsia="Times New Roman" w:hAnsi="Arial" w:cs="Arial"/>
                <w:lang w:val="en-US" w:eastAsia="pl-PL"/>
              </w:rPr>
            </w:pPr>
            <w:r w:rsidRPr="002A1EE7">
              <w:rPr>
                <w:rFonts w:ascii="Arial" w:eastAsia="Times New Roman" w:hAnsi="Arial" w:cs="Arial"/>
                <w:lang w:val="en-US" w:eastAsia="pl-PL"/>
              </w:rPr>
              <w:t xml:space="preserve">Tel:  +351 222 005 338 </w:t>
            </w:r>
          </w:p>
          <w:p w14:paraId="73B8D45A" w14:textId="48A970B8" w:rsidR="00FA6948" w:rsidRPr="002A1EE7" w:rsidRDefault="00FA6948" w:rsidP="00476C73">
            <w:pPr>
              <w:suppressAutoHyphens w:val="0"/>
              <w:spacing w:before="100" w:beforeAutospacing="1" w:after="100" w:afterAutospacing="1" w:line="240" w:lineRule="auto"/>
              <w:rPr>
                <w:rFonts w:ascii="Arial" w:eastAsia="Times New Roman" w:hAnsi="Arial" w:cs="Arial"/>
                <w:lang w:val="en-US" w:eastAsia="pl-PL"/>
              </w:rPr>
            </w:pPr>
            <w:r w:rsidRPr="002A1EE7">
              <w:rPr>
                <w:rFonts w:ascii="Arial" w:eastAsia="Times New Roman" w:hAnsi="Arial" w:cs="Arial"/>
                <w:lang w:val="en-US" w:eastAsia="pl-PL"/>
              </w:rPr>
              <w:t xml:space="preserve">e-mail:  </w:t>
            </w:r>
            <w:hyperlink r:id="rId12" w:history="1">
              <w:r w:rsidRPr="002A1EE7">
                <w:rPr>
                  <w:rFonts w:ascii="Arial" w:eastAsia="Times New Roman" w:hAnsi="Arial" w:cs="Arial"/>
                  <w:color w:val="0000FF"/>
                  <w:u w:val="single"/>
                  <w:lang w:val="en-US" w:eastAsia="pl-PL"/>
                </w:rPr>
                <w:t>secretaria.csscp@gmail.com</w:t>
              </w:r>
            </w:hyperlink>
          </w:p>
          <w:p w14:paraId="4320ECC0" w14:textId="2F2E4F6F" w:rsidR="00E00C1F" w:rsidRPr="00FA6948" w:rsidRDefault="00E00C1F" w:rsidP="00476C73">
            <w:pPr>
              <w:spacing w:after="160" w:line="259" w:lineRule="auto"/>
              <w:jc w:val="center"/>
              <w:rPr>
                <w:rFonts w:ascii="Arial" w:hAnsi="Arial" w:cs="Arial"/>
                <w:lang w:val="en-US"/>
              </w:rPr>
            </w:pPr>
          </w:p>
        </w:tc>
        <w:tc>
          <w:tcPr>
            <w:tcW w:w="2145" w:type="pct"/>
          </w:tcPr>
          <w:p w14:paraId="4E4B09B2" w14:textId="7222E0E9" w:rsidR="00E00C1F" w:rsidRPr="00FA6948" w:rsidRDefault="00FA6948" w:rsidP="00476C73">
            <w:pPr>
              <w:suppressAutoHyphens w:val="0"/>
              <w:spacing w:before="100" w:beforeAutospacing="1" w:after="100" w:afterAutospacing="1" w:line="360" w:lineRule="auto"/>
              <w:outlineLvl w:val="0"/>
              <w:rPr>
                <w:rFonts w:ascii="Arial" w:eastAsia="Times New Roman" w:hAnsi="Arial" w:cs="Arial"/>
                <w:kern w:val="36"/>
                <w:lang w:eastAsia="pl-PL"/>
              </w:rPr>
            </w:pPr>
            <w:r w:rsidRPr="00FA6948">
              <w:rPr>
                <w:rFonts w:ascii="Arial" w:hAnsi="Arial" w:cs="Arial"/>
              </w:rPr>
              <w:t xml:space="preserve">Centrum Społeczne Katedry w Porto (CSSCP) jest prywatną instytucją Solidarności Społecznej, o statusie prawnym Fundacji, której siedziba znajduje się w samym sercu zabytkowego centrum Porto, w Largo 1o de grudnia. Jego główną misją jest interwencja w sprawie ludności parafii </w:t>
            </w:r>
            <w:proofErr w:type="spellStart"/>
            <w:r w:rsidRPr="00FA6948">
              <w:rPr>
                <w:rFonts w:ascii="Arial" w:hAnsi="Arial" w:cs="Arial"/>
              </w:rPr>
              <w:t>Sé</w:t>
            </w:r>
            <w:proofErr w:type="spellEnd"/>
            <w:r w:rsidRPr="00FA6948">
              <w:rPr>
                <w:rFonts w:ascii="Arial" w:hAnsi="Arial" w:cs="Arial"/>
              </w:rPr>
              <w:t>, w której się znajduje, i przyczynianie się do rozwoju, zwłaszcza użytkowników każdej oferowanej przez siebie Reakcji Społecznej, ale także ogółu ludności</w:t>
            </w:r>
          </w:p>
        </w:tc>
      </w:tr>
      <w:tr w:rsidR="00E00C1F" w:rsidRPr="00EA7278" w14:paraId="5FF47721" w14:textId="67A5FD64" w:rsidTr="00476C73">
        <w:trPr>
          <w:trHeight w:val="765"/>
        </w:trPr>
        <w:tc>
          <w:tcPr>
            <w:tcW w:w="179" w:type="pct"/>
          </w:tcPr>
          <w:p w14:paraId="34929279" w14:textId="77777777" w:rsidR="00E00C1F" w:rsidRDefault="00E00C1F" w:rsidP="00476C73">
            <w:pPr>
              <w:spacing w:after="160" w:line="259" w:lineRule="auto"/>
              <w:jc w:val="center"/>
              <w:rPr>
                <w:rFonts w:ascii="Arial" w:hAnsi="Arial" w:cs="Arial"/>
              </w:rPr>
            </w:pPr>
          </w:p>
          <w:p w14:paraId="6E19AC93" w14:textId="7D2F5F6F" w:rsidR="00E00C1F" w:rsidRPr="00EA7278" w:rsidRDefault="00E00C1F" w:rsidP="00476C73">
            <w:pPr>
              <w:spacing w:after="160" w:line="259" w:lineRule="auto"/>
              <w:rPr>
                <w:rFonts w:ascii="Arial" w:hAnsi="Arial" w:cs="Arial"/>
              </w:rPr>
            </w:pPr>
          </w:p>
        </w:tc>
        <w:tc>
          <w:tcPr>
            <w:tcW w:w="1315" w:type="pct"/>
          </w:tcPr>
          <w:p w14:paraId="470BF36D" w14:textId="77777777" w:rsidR="00716B0B" w:rsidRPr="00716B0B" w:rsidRDefault="00716B0B" w:rsidP="00476C73">
            <w:pPr>
              <w:spacing w:after="160" w:line="259" w:lineRule="auto"/>
              <w:rPr>
                <w:rFonts w:ascii="Arial" w:hAnsi="Arial" w:cs="Arial"/>
              </w:rPr>
            </w:pPr>
          </w:p>
          <w:p w14:paraId="5FC47467" w14:textId="5BBCD67F" w:rsidR="00E00C1F" w:rsidRPr="00716B0B" w:rsidRDefault="00E00C1F" w:rsidP="00476C73">
            <w:pPr>
              <w:spacing w:after="160" w:line="259" w:lineRule="auto"/>
              <w:rPr>
                <w:rFonts w:ascii="Arial" w:hAnsi="Arial" w:cs="Arial"/>
              </w:rPr>
            </w:pPr>
          </w:p>
        </w:tc>
        <w:tc>
          <w:tcPr>
            <w:tcW w:w="1360" w:type="pct"/>
          </w:tcPr>
          <w:p w14:paraId="42F8919D" w14:textId="77777777" w:rsidR="00716B0B" w:rsidRPr="00ED36AB" w:rsidRDefault="00716B0B" w:rsidP="00476C73">
            <w:pPr>
              <w:spacing w:after="160" w:line="259" w:lineRule="auto"/>
              <w:rPr>
                <w:rFonts w:ascii="Arial" w:hAnsi="Arial" w:cs="Arial"/>
                <w:lang w:val="en-US"/>
              </w:rPr>
            </w:pPr>
          </w:p>
          <w:p w14:paraId="3358F417" w14:textId="0B4A87B3" w:rsidR="007806F0" w:rsidRPr="00716B0B" w:rsidRDefault="007806F0" w:rsidP="00476C73">
            <w:pPr>
              <w:spacing w:after="160" w:line="259" w:lineRule="auto"/>
              <w:rPr>
                <w:rFonts w:ascii="Arial" w:hAnsi="Arial" w:cs="Arial"/>
                <w:lang w:val="en-US"/>
              </w:rPr>
            </w:pPr>
          </w:p>
        </w:tc>
        <w:tc>
          <w:tcPr>
            <w:tcW w:w="2145" w:type="pct"/>
          </w:tcPr>
          <w:p w14:paraId="5B0EC04F" w14:textId="58FE0D0B" w:rsidR="007806F0" w:rsidRPr="007806F0" w:rsidRDefault="00F8578E" w:rsidP="00476C73">
            <w:pPr>
              <w:spacing w:after="160" w:line="360" w:lineRule="auto"/>
              <w:rPr>
                <w:rFonts w:ascii="Arial" w:hAnsi="Arial" w:cs="Arial"/>
              </w:rPr>
            </w:pPr>
            <w:r w:rsidRPr="007806F0">
              <w:rPr>
                <w:rFonts w:ascii="Arial" w:hAnsi="Arial" w:cs="Arial"/>
              </w:rPr>
              <w:t>Rehabilitacja, edukacja, aktywizacja zawodowa i społeczna osób z niepełnosprawnością intelektualną</w:t>
            </w:r>
            <w:r w:rsidR="007806F0" w:rsidRPr="007806F0">
              <w:rPr>
                <w:rFonts w:ascii="Arial" w:hAnsi="Arial" w:cs="Arial"/>
              </w:rPr>
              <w:t>.</w:t>
            </w:r>
          </w:p>
        </w:tc>
      </w:tr>
      <w:tr w:rsidR="00476C73" w:rsidRPr="00EA7278" w14:paraId="27AFFA5C" w14:textId="77777777" w:rsidTr="00476C73">
        <w:trPr>
          <w:trHeight w:val="6120"/>
        </w:trPr>
        <w:tc>
          <w:tcPr>
            <w:tcW w:w="179" w:type="pct"/>
          </w:tcPr>
          <w:p w14:paraId="0265C082" w14:textId="77777777" w:rsidR="00476C73" w:rsidRDefault="00476C73" w:rsidP="00476C73">
            <w:pPr>
              <w:spacing w:after="160" w:line="259" w:lineRule="auto"/>
              <w:rPr>
                <w:rFonts w:ascii="Arial" w:hAnsi="Arial" w:cs="Arial"/>
              </w:rPr>
            </w:pPr>
          </w:p>
          <w:p w14:paraId="1496EA6F" w14:textId="77777777" w:rsidR="00476C73" w:rsidRDefault="00476C73" w:rsidP="00476C73">
            <w:pPr>
              <w:spacing w:after="160" w:line="259" w:lineRule="auto"/>
              <w:rPr>
                <w:rFonts w:ascii="Arial" w:hAnsi="Arial" w:cs="Arial"/>
              </w:rPr>
            </w:pPr>
          </w:p>
          <w:p w14:paraId="7CAC686F" w14:textId="77777777" w:rsidR="00476C73" w:rsidRDefault="00476C73" w:rsidP="00476C73">
            <w:pPr>
              <w:spacing w:after="160" w:line="259" w:lineRule="auto"/>
              <w:rPr>
                <w:rFonts w:ascii="Arial" w:hAnsi="Arial" w:cs="Arial"/>
              </w:rPr>
            </w:pPr>
          </w:p>
          <w:p w14:paraId="0D275A68" w14:textId="77777777" w:rsidR="00476C73" w:rsidRDefault="00476C73" w:rsidP="00476C73">
            <w:pPr>
              <w:spacing w:after="160" w:line="259" w:lineRule="auto"/>
              <w:rPr>
                <w:rFonts w:ascii="Arial" w:hAnsi="Arial" w:cs="Arial"/>
              </w:rPr>
            </w:pPr>
            <w:r w:rsidRPr="00EA7278">
              <w:rPr>
                <w:rFonts w:ascii="Arial" w:hAnsi="Arial" w:cs="Arial"/>
              </w:rPr>
              <w:t>8.</w:t>
            </w:r>
          </w:p>
        </w:tc>
        <w:tc>
          <w:tcPr>
            <w:tcW w:w="1315" w:type="pct"/>
          </w:tcPr>
          <w:p w14:paraId="7AC3B3FC" w14:textId="77777777" w:rsidR="00476C73" w:rsidRPr="00716B0B" w:rsidRDefault="00476C73" w:rsidP="00476C73">
            <w:pPr>
              <w:spacing w:after="160" w:line="259" w:lineRule="auto"/>
              <w:rPr>
                <w:rFonts w:ascii="Arial" w:hAnsi="Arial" w:cs="Arial"/>
              </w:rPr>
            </w:pPr>
          </w:p>
          <w:p w14:paraId="40DCCF8B" w14:textId="77777777" w:rsidR="00476C73" w:rsidRPr="00716B0B" w:rsidRDefault="00476C73" w:rsidP="00476C73">
            <w:pPr>
              <w:spacing w:after="160" w:line="259" w:lineRule="auto"/>
              <w:rPr>
                <w:rFonts w:ascii="Arial" w:hAnsi="Arial" w:cs="Arial"/>
              </w:rPr>
            </w:pPr>
          </w:p>
          <w:p w14:paraId="39C3F7BC" w14:textId="77777777" w:rsidR="00476C73" w:rsidRPr="00716B0B" w:rsidRDefault="00476C73" w:rsidP="00476C73">
            <w:pPr>
              <w:spacing w:after="160" w:line="259" w:lineRule="auto"/>
              <w:rPr>
                <w:rFonts w:ascii="Arial" w:hAnsi="Arial" w:cs="Arial"/>
              </w:rPr>
            </w:pPr>
            <w:r w:rsidRPr="00716B0B">
              <w:rPr>
                <w:rFonts w:ascii="Arial" w:hAnsi="Arial" w:cs="Arial"/>
              </w:rPr>
              <w:t>APPACDM do Porto</w:t>
            </w:r>
          </w:p>
        </w:tc>
        <w:tc>
          <w:tcPr>
            <w:tcW w:w="1360" w:type="pct"/>
          </w:tcPr>
          <w:p w14:paraId="19E70E12" w14:textId="77777777" w:rsidR="00476C73" w:rsidRPr="00476C73" w:rsidRDefault="00476C73" w:rsidP="00476C73">
            <w:pPr>
              <w:spacing w:after="160" w:line="259" w:lineRule="auto"/>
              <w:rPr>
                <w:rFonts w:ascii="Arial" w:hAnsi="Arial" w:cs="Arial"/>
              </w:rPr>
            </w:pPr>
          </w:p>
          <w:p w14:paraId="501381EF" w14:textId="77777777" w:rsidR="00476C73" w:rsidRDefault="00476C73" w:rsidP="00476C73">
            <w:pPr>
              <w:spacing w:after="160" w:line="259" w:lineRule="auto"/>
              <w:rPr>
                <w:rFonts w:ascii="Arial" w:hAnsi="Arial" w:cs="Arial"/>
                <w:lang w:val="en-US"/>
              </w:rPr>
            </w:pPr>
          </w:p>
          <w:p w14:paraId="176C8CE9" w14:textId="77777777" w:rsidR="00476C73" w:rsidRPr="00ED36AB" w:rsidRDefault="00476C73" w:rsidP="00476C73">
            <w:pPr>
              <w:spacing w:after="160" w:line="259" w:lineRule="auto"/>
              <w:rPr>
                <w:rFonts w:ascii="Arial" w:hAnsi="Arial" w:cs="Arial"/>
                <w:lang w:val="en-US"/>
              </w:rPr>
            </w:pPr>
            <w:r w:rsidRPr="00ED36AB">
              <w:rPr>
                <w:rFonts w:ascii="Arial" w:hAnsi="Arial" w:cs="Arial"/>
                <w:lang w:val="en-US"/>
              </w:rPr>
              <w:t xml:space="preserve">Travessa da </w:t>
            </w:r>
            <w:proofErr w:type="spellStart"/>
            <w:r w:rsidRPr="00ED36AB">
              <w:rPr>
                <w:rFonts w:ascii="Arial" w:hAnsi="Arial" w:cs="Arial"/>
                <w:lang w:val="en-US"/>
              </w:rPr>
              <w:t>Costibela</w:t>
            </w:r>
            <w:proofErr w:type="spellEnd"/>
            <w:r w:rsidRPr="00ED36AB">
              <w:rPr>
                <w:rFonts w:ascii="Arial" w:hAnsi="Arial" w:cs="Arial"/>
                <w:lang w:val="en-US"/>
              </w:rPr>
              <w:t xml:space="preserve"> 85, 4100-186 Porto</w:t>
            </w:r>
          </w:p>
          <w:p w14:paraId="2E03CABA" w14:textId="20B1B750" w:rsidR="00476C73" w:rsidRPr="00ED36AB" w:rsidRDefault="00476C73" w:rsidP="00476C73">
            <w:pPr>
              <w:spacing w:after="160" w:line="259" w:lineRule="auto"/>
              <w:rPr>
                <w:rFonts w:ascii="Arial" w:hAnsi="Arial" w:cs="Arial"/>
                <w:lang w:val="en-US"/>
              </w:rPr>
            </w:pPr>
            <w:r w:rsidRPr="00ED36AB">
              <w:rPr>
                <w:rFonts w:ascii="Arial" w:hAnsi="Arial" w:cs="Arial"/>
                <w:lang w:val="en-US"/>
              </w:rPr>
              <w:t>tel. +351 226 197 460</w:t>
            </w:r>
            <w:r w:rsidRPr="00ED36AB">
              <w:rPr>
                <w:rFonts w:ascii="Arial" w:hAnsi="Arial" w:cs="Arial"/>
                <w:kern w:val="2"/>
                <w:lang w:val="en-US"/>
              </w:rPr>
              <w:br/>
              <w:t xml:space="preserve">e-mail: </w:t>
            </w:r>
            <w:hyperlink r:id="rId13" w:history="1">
              <w:r w:rsidRPr="00ED36AB">
                <w:rPr>
                  <w:rStyle w:val="Hipercze"/>
                  <w:rFonts w:ascii="Arial" w:hAnsi="Arial" w:cs="Arial"/>
                  <w:lang w:val="en-US"/>
                </w:rPr>
                <w:t>geral@appacdmporto.com</w:t>
              </w:r>
            </w:hyperlink>
          </w:p>
        </w:tc>
        <w:tc>
          <w:tcPr>
            <w:tcW w:w="2145" w:type="pct"/>
          </w:tcPr>
          <w:p w14:paraId="62851CD5" w14:textId="094137C0" w:rsidR="00476C73" w:rsidRPr="00A43CC5" w:rsidRDefault="00476C73" w:rsidP="00A43CC5">
            <w:pPr>
              <w:suppressAutoHyphens w:val="0"/>
              <w:spacing w:before="100" w:beforeAutospacing="1" w:after="100" w:afterAutospacing="1" w:line="360" w:lineRule="auto"/>
              <w:outlineLvl w:val="1"/>
              <w:rPr>
                <w:rFonts w:ascii="Arial" w:eastAsia="Times New Roman" w:hAnsi="Arial" w:cs="Arial"/>
                <w:color w:val="323232"/>
                <w:lang w:eastAsia="pl-PL"/>
              </w:rPr>
            </w:pPr>
            <w:r w:rsidRPr="007806F0">
              <w:rPr>
                <w:rFonts w:ascii="Arial" w:eastAsia="Times New Roman" w:hAnsi="Arial" w:cs="Arial"/>
                <w:color w:val="323232"/>
                <w:lang w:eastAsia="pl-PL"/>
              </w:rPr>
              <w:t>Portugalskie Stowarzyszenie Rodziców i Przyjaciół Obywatela Niepełnosprawnego Psychicznie</w:t>
            </w:r>
            <w:r>
              <w:rPr>
                <w:rFonts w:ascii="Arial" w:eastAsia="Times New Roman" w:hAnsi="Arial" w:cs="Arial"/>
                <w:color w:val="323232"/>
                <w:lang w:eastAsia="pl-PL"/>
              </w:rPr>
              <w:t xml:space="preserve"> </w:t>
            </w:r>
            <w:r w:rsidRPr="007806F0">
              <w:rPr>
                <w:rFonts w:ascii="Arial" w:eastAsia="Times New Roman" w:hAnsi="Arial" w:cs="Arial"/>
                <w:color w:val="323232"/>
                <w:lang w:eastAsia="pl-PL"/>
              </w:rPr>
              <w:t xml:space="preserve">APPACDM z Porto – Portugalskiego Stowarzyszenia Rodziców i Przyjaciół Niepełnosprawnego Psychicznie jest instytucją non-profit, zajmującą się promowaniem jakości życia i włączenia społecznego osób z niepełnosprawnością intelektualną, trudnościami rozwojowymi lub innymi niepełnosprawnościami, w każdym wieku. </w:t>
            </w:r>
            <w:r w:rsidRPr="007806F0">
              <w:rPr>
                <w:rFonts w:ascii="Arial" w:eastAsia="Times New Roman" w:hAnsi="Arial" w:cs="Arial"/>
                <w:color w:val="323232"/>
                <w:lang w:eastAsia="pl-PL"/>
              </w:rPr>
              <w:br/>
              <w:t xml:space="preserve">Założona w 1969 roku, działa w całym mieście Porto, zapewniając specjalistyczne wsparcie tym osobom i ich rodzinom. </w:t>
            </w:r>
            <w:r w:rsidRPr="007806F0">
              <w:rPr>
                <w:rFonts w:ascii="Arial" w:eastAsia="Times New Roman" w:hAnsi="Arial" w:cs="Arial"/>
                <w:color w:val="323232"/>
                <w:lang w:eastAsia="pl-PL"/>
              </w:rPr>
              <w:br/>
              <w:t>Dzięki modelowi interwencyjnemu ukierunkowanemu na samostanowienie, aktywny udział i jakość życia, APPACDM do Porto działa na rzecz budowania bardziej integracyjnego i dostępnego społeczeństwa dla wszystkich</w:t>
            </w:r>
            <w:r w:rsidR="00A43CC5">
              <w:rPr>
                <w:rFonts w:ascii="Arial" w:eastAsia="Times New Roman" w:hAnsi="Arial" w:cs="Arial"/>
                <w:color w:val="323232"/>
                <w:lang w:eastAsia="pl-PL"/>
              </w:rPr>
              <w:t>.</w:t>
            </w:r>
          </w:p>
        </w:tc>
      </w:tr>
    </w:tbl>
    <w:p w14:paraId="66611CDF" w14:textId="77777777" w:rsidR="004F47AF" w:rsidRPr="00CD4C53" w:rsidRDefault="004F47AF" w:rsidP="0009159F">
      <w:pPr>
        <w:spacing w:after="0" w:line="360" w:lineRule="auto"/>
        <w:rPr>
          <w:rFonts w:ascii="Arial" w:hAnsi="Arial" w:cs="Arial"/>
          <w:color w:val="0070C0"/>
          <w:sz w:val="24"/>
          <w:szCs w:val="24"/>
        </w:rPr>
      </w:pPr>
    </w:p>
    <w:sectPr w:rsidR="004F47AF" w:rsidRPr="00CD4C53" w:rsidSect="001C60C4">
      <w:headerReference w:type="default" r:id="rId14"/>
      <w:footerReference w:type="default" r:id="rId15"/>
      <w:pgSz w:w="16838" w:h="11906" w:orient="landscape"/>
      <w:pgMar w:top="1417" w:right="1843" w:bottom="1417" w:left="1417" w:header="708" w:footer="5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A0627" w14:textId="77777777" w:rsidR="00AE0C80" w:rsidRDefault="00AE0C80" w:rsidP="006A1852">
      <w:pPr>
        <w:spacing w:after="0" w:line="240" w:lineRule="auto"/>
      </w:pPr>
      <w:r>
        <w:separator/>
      </w:r>
    </w:p>
  </w:endnote>
  <w:endnote w:type="continuationSeparator" w:id="0">
    <w:p w14:paraId="3B84A7E5" w14:textId="77777777" w:rsidR="00AE0C80" w:rsidRDefault="00AE0C80" w:rsidP="006A1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ED89" w14:textId="77FEF3AF" w:rsidR="006A1852" w:rsidRPr="006A1852" w:rsidRDefault="00CC386C" w:rsidP="00A43CC5">
    <w:pPr>
      <w:pStyle w:val="Default"/>
      <w:ind w:left="2124" w:firstLine="708"/>
      <w:rPr>
        <w:rFonts w:asciiTheme="minorHAnsi" w:hAnsiTheme="minorHAnsi" w:cstheme="minorHAnsi"/>
        <w:sz w:val="20"/>
        <w:szCs w:val="20"/>
      </w:rPr>
    </w:pPr>
    <w:r w:rsidRPr="006A1852">
      <w:rPr>
        <w:noProof/>
      </w:rPr>
      <w:drawing>
        <wp:inline distT="0" distB="0" distL="0" distR="0" wp14:anchorId="3E177EEC" wp14:editId="502EFD48">
          <wp:extent cx="5485756" cy="749212"/>
          <wp:effectExtent l="0" t="0" r="1270" b="0"/>
          <wp:docPr id="1823329377" name="Obraz 1823329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6128" cy="76428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5A4A2" w14:textId="77777777" w:rsidR="00AE0C80" w:rsidRDefault="00AE0C80" w:rsidP="006A1852">
      <w:pPr>
        <w:spacing w:after="0" w:line="240" w:lineRule="auto"/>
      </w:pPr>
      <w:r>
        <w:separator/>
      </w:r>
    </w:p>
  </w:footnote>
  <w:footnote w:type="continuationSeparator" w:id="0">
    <w:p w14:paraId="133A9383" w14:textId="77777777" w:rsidR="00AE0C80" w:rsidRDefault="00AE0C80" w:rsidP="006A1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2C7E8" w14:textId="5B8F077D" w:rsidR="006A1852" w:rsidRDefault="00A43CC5">
    <w:pPr>
      <w:pStyle w:val="Nagwek"/>
    </w:pPr>
    <w:r w:rsidRPr="00DA7EEE">
      <w:rPr>
        <w:rFonts w:cstheme="minorHAnsi"/>
        <w:noProof/>
        <w:sz w:val="24"/>
        <w:szCs w:val="24"/>
      </w:rPr>
      <w:drawing>
        <wp:anchor distT="0" distB="0" distL="114935" distR="114935" simplePos="0" relativeHeight="251659264" behindDoc="0" locked="0" layoutInCell="1" allowOverlap="1" wp14:anchorId="1DA1DC52" wp14:editId="57877406">
          <wp:simplePos x="0" y="0"/>
          <wp:positionH relativeFrom="margin">
            <wp:posOffset>7230676</wp:posOffset>
          </wp:positionH>
          <wp:positionV relativeFrom="paragraph">
            <wp:posOffset>-182880</wp:posOffset>
          </wp:positionV>
          <wp:extent cx="1275600" cy="471805"/>
          <wp:effectExtent l="0" t="0" r="1270" b="4445"/>
          <wp:wrapNone/>
          <wp:docPr id="1595974222" name="Obraz 1595974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37" cy="472558"/>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0D8CE39D" wp14:editId="0406D9D8">
          <wp:simplePos x="0" y="0"/>
          <wp:positionH relativeFrom="page">
            <wp:posOffset>4772024</wp:posOffset>
          </wp:positionH>
          <wp:positionV relativeFrom="page">
            <wp:posOffset>176212</wp:posOffset>
          </wp:positionV>
          <wp:extent cx="1304925" cy="652463"/>
          <wp:effectExtent l="0" t="0" r="0" b="0"/>
          <wp:wrapTight wrapText="bothSides">
            <wp:wrapPolygon edited="0">
              <wp:start x="6937" y="1893"/>
              <wp:lineTo x="2838" y="6941"/>
              <wp:lineTo x="2523" y="9464"/>
              <wp:lineTo x="3784" y="13250"/>
              <wp:lineTo x="3784" y="15143"/>
              <wp:lineTo x="6307" y="17667"/>
              <wp:lineTo x="7883" y="18929"/>
              <wp:lineTo x="13244" y="18929"/>
              <wp:lineTo x="13874" y="17667"/>
              <wp:lineTo x="17974" y="13250"/>
              <wp:lineTo x="18920" y="7572"/>
              <wp:lineTo x="17028" y="3786"/>
              <wp:lineTo x="12928" y="1893"/>
              <wp:lineTo x="6937" y="1893"/>
            </wp:wrapPolygon>
          </wp:wrapTight>
          <wp:docPr id="271200397" name="Obraz 27120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864" cy="6534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60C4">
      <w:rPr>
        <w:rFonts w:cstheme="minorHAnsi"/>
        <w:noProof/>
        <w:sz w:val="24"/>
        <w:szCs w:val="24"/>
      </w:rPr>
      <w:drawing>
        <wp:anchor distT="0" distB="0" distL="114935" distR="114935" simplePos="0" relativeHeight="251660288" behindDoc="0" locked="0" layoutInCell="1" allowOverlap="1" wp14:anchorId="1F2E90D2" wp14:editId="72B72F27">
          <wp:simplePos x="0" y="0"/>
          <wp:positionH relativeFrom="margin">
            <wp:align>left</wp:align>
          </wp:positionH>
          <wp:positionV relativeFrom="paragraph">
            <wp:posOffset>-222688</wp:posOffset>
          </wp:positionV>
          <wp:extent cx="1476757" cy="444938"/>
          <wp:effectExtent l="0" t="0" r="0" b="0"/>
          <wp:wrapNone/>
          <wp:docPr id="667141464" name="Obraz 66714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6757" cy="444938"/>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10359C"/>
    <w:name w:val="WW8Num1"/>
    <w:lvl w:ilvl="0">
      <w:start w:val="1"/>
      <w:numFmt w:val="decimal"/>
      <w:lvlText w:val="%1."/>
      <w:lvlJc w:val="left"/>
      <w:pPr>
        <w:tabs>
          <w:tab w:val="num" w:pos="0"/>
        </w:tabs>
        <w:ind w:left="720" w:hanging="360"/>
      </w:pPr>
      <w:rPr>
        <w:rFonts w:ascii="Arial" w:hAnsi="Arial" w:cs="Arial"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7"/>
    <w:multiLevelType w:val="multilevel"/>
    <w:tmpl w:val="BBCE51A2"/>
    <w:name w:val="WW8Num7"/>
    <w:lvl w:ilvl="0">
      <w:start w:val="1"/>
      <w:numFmt w:val="decimal"/>
      <w:lvlText w:val="%1."/>
      <w:lvlJc w:val="left"/>
      <w:pPr>
        <w:tabs>
          <w:tab w:val="num" w:pos="0"/>
        </w:tabs>
        <w:ind w:left="720" w:hanging="360"/>
      </w:pPr>
      <w:rPr>
        <w:rFonts w:ascii="Arial Narrow" w:eastAsia="Times New Roman" w:hAnsi="Arial Narrow" w:cs="Times New Roman"/>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B"/>
    <w:multiLevelType w:val="multilevel"/>
    <w:tmpl w:val="0000000B"/>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C"/>
    <w:multiLevelType w:val="multilevel"/>
    <w:tmpl w:val="ADD8E606"/>
    <w:name w:val="WWNum12"/>
    <w:lvl w:ilvl="0">
      <w:start w:val="1"/>
      <w:numFmt w:val="bullet"/>
      <w:lvlText w:val=""/>
      <w:lvlJc w:val="left"/>
      <w:pPr>
        <w:tabs>
          <w:tab w:val="num" w:pos="0"/>
        </w:tabs>
        <w:ind w:left="720" w:hanging="360"/>
      </w:pPr>
      <w:rPr>
        <w:rFonts w:ascii="Symbol" w:hAnsi="Symbol"/>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D"/>
    <w:multiLevelType w:val="multilevel"/>
    <w:tmpl w:val="0000000D"/>
    <w:name w:val="WW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10"/>
    <w:multiLevelType w:val="multilevel"/>
    <w:tmpl w:val="00000010"/>
    <w:name w:val="WWNum1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18"/>
    <w:multiLevelType w:val="multilevel"/>
    <w:tmpl w:val="52B08B86"/>
    <w:name w:val="WWNum26"/>
    <w:lvl w:ilvl="0">
      <w:start w:val="1"/>
      <w:numFmt w:val="bullet"/>
      <w:lvlText w:val=""/>
      <w:lvlJc w:val="left"/>
      <w:pPr>
        <w:tabs>
          <w:tab w:val="num" w:pos="0"/>
        </w:tabs>
        <w:ind w:left="720" w:hanging="360"/>
      </w:pPr>
      <w:rPr>
        <w:rFonts w:ascii="Symbol" w:hAnsi="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132A71F1"/>
    <w:multiLevelType w:val="multilevel"/>
    <w:tmpl w:val="DCBC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B0450"/>
    <w:multiLevelType w:val="hybridMultilevel"/>
    <w:tmpl w:val="A95CA4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9D23F6C"/>
    <w:multiLevelType w:val="hybridMultilevel"/>
    <w:tmpl w:val="9ED01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C4A7B3F"/>
    <w:multiLevelType w:val="hybridMultilevel"/>
    <w:tmpl w:val="0D523F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CAE6612"/>
    <w:multiLevelType w:val="hybridMultilevel"/>
    <w:tmpl w:val="F7CCDD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850756137">
    <w:abstractNumId w:val="8"/>
  </w:num>
  <w:num w:numId="2" w16cid:durableId="1865706757">
    <w:abstractNumId w:val="10"/>
  </w:num>
  <w:num w:numId="3" w16cid:durableId="1837071590">
    <w:abstractNumId w:val="11"/>
  </w:num>
  <w:num w:numId="4" w16cid:durableId="1540900871">
    <w:abstractNumId w:val="9"/>
  </w:num>
  <w:num w:numId="5" w16cid:durableId="152046103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zsjAzMTMyMzQxMDFR0lEKTi0uzszPAykwrAUA8y2XOywAAAA="/>
  </w:docVars>
  <w:rsids>
    <w:rsidRoot w:val="001C08EC"/>
    <w:rsid w:val="0000613A"/>
    <w:rsid w:val="00015998"/>
    <w:rsid w:val="000209A3"/>
    <w:rsid w:val="00020BDD"/>
    <w:rsid w:val="000233F0"/>
    <w:rsid w:val="00024782"/>
    <w:rsid w:val="00025A2A"/>
    <w:rsid w:val="000313D7"/>
    <w:rsid w:val="00032074"/>
    <w:rsid w:val="0003740D"/>
    <w:rsid w:val="0004139D"/>
    <w:rsid w:val="00042716"/>
    <w:rsid w:val="00046417"/>
    <w:rsid w:val="00047146"/>
    <w:rsid w:val="000503A7"/>
    <w:rsid w:val="000575F3"/>
    <w:rsid w:val="000600A8"/>
    <w:rsid w:val="000606AF"/>
    <w:rsid w:val="00060FA6"/>
    <w:rsid w:val="00061259"/>
    <w:rsid w:val="00061A73"/>
    <w:rsid w:val="00066520"/>
    <w:rsid w:val="00066F3D"/>
    <w:rsid w:val="00070167"/>
    <w:rsid w:val="00070726"/>
    <w:rsid w:val="00071155"/>
    <w:rsid w:val="00071FA5"/>
    <w:rsid w:val="00082420"/>
    <w:rsid w:val="00084D59"/>
    <w:rsid w:val="0009159F"/>
    <w:rsid w:val="0009193C"/>
    <w:rsid w:val="000957E1"/>
    <w:rsid w:val="000A4B4E"/>
    <w:rsid w:val="000B49DA"/>
    <w:rsid w:val="000C0528"/>
    <w:rsid w:val="000C1343"/>
    <w:rsid w:val="000C5819"/>
    <w:rsid w:val="000C78DE"/>
    <w:rsid w:val="000E6BE3"/>
    <w:rsid w:val="000F5676"/>
    <w:rsid w:val="000F58EE"/>
    <w:rsid w:val="00100865"/>
    <w:rsid w:val="0010204B"/>
    <w:rsid w:val="00104208"/>
    <w:rsid w:val="00104603"/>
    <w:rsid w:val="0010665B"/>
    <w:rsid w:val="001069DA"/>
    <w:rsid w:val="001112B4"/>
    <w:rsid w:val="00112455"/>
    <w:rsid w:val="001129D2"/>
    <w:rsid w:val="0011560C"/>
    <w:rsid w:val="001242AF"/>
    <w:rsid w:val="00124514"/>
    <w:rsid w:val="00125F40"/>
    <w:rsid w:val="0012785A"/>
    <w:rsid w:val="001330A9"/>
    <w:rsid w:val="0013374E"/>
    <w:rsid w:val="00134824"/>
    <w:rsid w:val="00134B68"/>
    <w:rsid w:val="001436A8"/>
    <w:rsid w:val="0015503B"/>
    <w:rsid w:val="00166D33"/>
    <w:rsid w:val="00167999"/>
    <w:rsid w:val="001708FC"/>
    <w:rsid w:val="00171D93"/>
    <w:rsid w:val="00174345"/>
    <w:rsid w:val="00175DEB"/>
    <w:rsid w:val="001776B6"/>
    <w:rsid w:val="001848F5"/>
    <w:rsid w:val="001A1BF8"/>
    <w:rsid w:val="001A4EBA"/>
    <w:rsid w:val="001B311D"/>
    <w:rsid w:val="001B418A"/>
    <w:rsid w:val="001B4508"/>
    <w:rsid w:val="001C08EC"/>
    <w:rsid w:val="001C0EC6"/>
    <w:rsid w:val="001C3ABD"/>
    <w:rsid w:val="001C60C4"/>
    <w:rsid w:val="001D0A52"/>
    <w:rsid w:val="001D3C29"/>
    <w:rsid w:val="001D595F"/>
    <w:rsid w:val="001D5E5C"/>
    <w:rsid w:val="001E0EB2"/>
    <w:rsid w:val="001F4481"/>
    <w:rsid w:val="00200FBB"/>
    <w:rsid w:val="0020228B"/>
    <w:rsid w:val="00205A0B"/>
    <w:rsid w:val="002236DE"/>
    <w:rsid w:val="00223FED"/>
    <w:rsid w:val="0022658A"/>
    <w:rsid w:val="00235441"/>
    <w:rsid w:val="0024203C"/>
    <w:rsid w:val="00246059"/>
    <w:rsid w:val="00250134"/>
    <w:rsid w:val="00260487"/>
    <w:rsid w:val="0026075E"/>
    <w:rsid w:val="00261B17"/>
    <w:rsid w:val="0026271C"/>
    <w:rsid w:val="00266994"/>
    <w:rsid w:val="00266BBD"/>
    <w:rsid w:val="002726FC"/>
    <w:rsid w:val="002838E1"/>
    <w:rsid w:val="00296893"/>
    <w:rsid w:val="002A1EE7"/>
    <w:rsid w:val="002B5D3E"/>
    <w:rsid w:val="002C3B40"/>
    <w:rsid w:val="002D1CB3"/>
    <w:rsid w:val="002E2F12"/>
    <w:rsid w:val="002E5A1E"/>
    <w:rsid w:val="002E5D66"/>
    <w:rsid w:val="002F1433"/>
    <w:rsid w:val="00302C02"/>
    <w:rsid w:val="00305639"/>
    <w:rsid w:val="00311C29"/>
    <w:rsid w:val="00315886"/>
    <w:rsid w:val="00317EB0"/>
    <w:rsid w:val="00327EF5"/>
    <w:rsid w:val="00330267"/>
    <w:rsid w:val="00331F25"/>
    <w:rsid w:val="003364BA"/>
    <w:rsid w:val="00343D23"/>
    <w:rsid w:val="003478B6"/>
    <w:rsid w:val="00350004"/>
    <w:rsid w:val="003561B5"/>
    <w:rsid w:val="00367746"/>
    <w:rsid w:val="0039041E"/>
    <w:rsid w:val="00393AC8"/>
    <w:rsid w:val="00395671"/>
    <w:rsid w:val="003A570C"/>
    <w:rsid w:val="003A72C7"/>
    <w:rsid w:val="003B4FCB"/>
    <w:rsid w:val="003B6F39"/>
    <w:rsid w:val="003C16D4"/>
    <w:rsid w:val="003E6377"/>
    <w:rsid w:val="00422291"/>
    <w:rsid w:val="00423270"/>
    <w:rsid w:val="00425300"/>
    <w:rsid w:val="00432476"/>
    <w:rsid w:val="004325A5"/>
    <w:rsid w:val="00435E8D"/>
    <w:rsid w:val="00437922"/>
    <w:rsid w:val="0044365E"/>
    <w:rsid w:val="0044519C"/>
    <w:rsid w:val="00445F12"/>
    <w:rsid w:val="004478FC"/>
    <w:rsid w:val="00462941"/>
    <w:rsid w:val="00467558"/>
    <w:rsid w:val="00476C73"/>
    <w:rsid w:val="00485ADF"/>
    <w:rsid w:val="004A5294"/>
    <w:rsid w:val="004A5714"/>
    <w:rsid w:val="004B1637"/>
    <w:rsid w:val="004B2DEE"/>
    <w:rsid w:val="004C0BE5"/>
    <w:rsid w:val="004C1F56"/>
    <w:rsid w:val="004C2294"/>
    <w:rsid w:val="004C2660"/>
    <w:rsid w:val="004C654B"/>
    <w:rsid w:val="004C6E22"/>
    <w:rsid w:val="004D20DF"/>
    <w:rsid w:val="004D302D"/>
    <w:rsid w:val="004D4C50"/>
    <w:rsid w:val="004D5113"/>
    <w:rsid w:val="004E42D8"/>
    <w:rsid w:val="004E4481"/>
    <w:rsid w:val="004F3B95"/>
    <w:rsid w:val="004F47AF"/>
    <w:rsid w:val="00504222"/>
    <w:rsid w:val="005110AF"/>
    <w:rsid w:val="005209C6"/>
    <w:rsid w:val="00521805"/>
    <w:rsid w:val="005248FB"/>
    <w:rsid w:val="0052610E"/>
    <w:rsid w:val="00532B79"/>
    <w:rsid w:val="005350A8"/>
    <w:rsid w:val="00536957"/>
    <w:rsid w:val="0053761E"/>
    <w:rsid w:val="00543FC6"/>
    <w:rsid w:val="00546503"/>
    <w:rsid w:val="00552562"/>
    <w:rsid w:val="00557B04"/>
    <w:rsid w:val="00560187"/>
    <w:rsid w:val="005604E5"/>
    <w:rsid w:val="005728D4"/>
    <w:rsid w:val="00574081"/>
    <w:rsid w:val="0058495E"/>
    <w:rsid w:val="00586096"/>
    <w:rsid w:val="005862FE"/>
    <w:rsid w:val="00587B95"/>
    <w:rsid w:val="00591B76"/>
    <w:rsid w:val="005A00EA"/>
    <w:rsid w:val="005A0EDE"/>
    <w:rsid w:val="005A329D"/>
    <w:rsid w:val="005A6496"/>
    <w:rsid w:val="005B0283"/>
    <w:rsid w:val="005B2D51"/>
    <w:rsid w:val="005B43FB"/>
    <w:rsid w:val="005B66FC"/>
    <w:rsid w:val="005B67BC"/>
    <w:rsid w:val="005D03AD"/>
    <w:rsid w:val="005D03ED"/>
    <w:rsid w:val="005D1665"/>
    <w:rsid w:val="005D6E0B"/>
    <w:rsid w:val="005D7E9D"/>
    <w:rsid w:val="005E2984"/>
    <w:rsid w:val="005E3679"/>
    <w:rsid w:val="005E3A0E"/>
    <w:rsid w:val="005F5CA3"/>
    <w:rsid w:val="005F6710"/>
    <w:rsid w:val="0060533B"/>
    <w:rsid w:val="006072DC"/>
    <w:rsid w:val="00610B75"/>
    <w:rsid w:val="0061308D"/>
    <w:rsid w:val="00613E6B"/>
    <w:rsid w:val="00620873"/>
    <w:rsid w:val="006226A7"/>
    <w:rsid w:val="006241E1"/>
    <w:rsid w:val="00643396"/>
    <w:rsid w:val="00643A01"/>
    <w:rsid w:val="00653301"/>
    <w:rsid w:val="006545C1"/>
    <w:rsid w:val="00656A55"/>
    <w:rsid w:val="00660BD2"/>
    <w:rsid w:val="006623A5"/>
    <w:rsid w:val="00670472"/>
    <w:rsid w:val="00672A83"/>
    <w:rsid w:val="006A1852"/>
    <w:rsid w:val="006A1EE4"/>
    <w:rsid w:val="006A21FC"/>
    <w:rsid w:val="006B0C5C"/>
    <w:rsid w:val="006B0E0D"/>
    <w:rsid w:val="006B340A"/>
    <w:rsid w:val="006B73B4"/>
    <w:rsid w:val="006C26BC"/>
    <w:rsid w:val="006C3E1C"/>
    <w:rsid w:val="006C6EF1"/>
    <w:rsid w:val="006D3CC8"/>
    <w:rsid w:val="006D7F4B"/>
    <w:rsid w:val="006E157C"/>
    <w:rsid w:val="006F1AFC"/>
    <w:rsid w:val="006F4685"/>
    <w:rsid w:val="006F7592"/>
    <w:rsid w:val="006F7B5D"/>
    <w:rsid w:val="007047CB"/>
    <w:rsid w:val="007074BB"/>
    <w:rsid w:val="00712E22"/>
    <w:rsid w:val="007162ED"/>
    <w:rsid w:val="00716B0B"/>
    <w:rsid w:val="00733295"/>
    <w:rsid w:val="00734E57"/>
    <w:rsid w:val="007420A5"/>
    <w:rsid w:val="00743E18"/>
    <w:rsid w:val="00745057"/>
    <w:rsid w:val="0074723C"/>
    <w:rsid w:val="007644FE"/>
    <w:rsid w:val="0077473E"/>
    <w:rsid w:val="007756E6"/>
    <w:rsid w:val="007806F0"/>
    <w:rsid w:val="00787488"/>
    <w:rsid w:val="00792A7D"/>
    <w:rsid w:val="00795643"/>
    <w:rsid w:val="00797577"/>
    <w:rsid w:val="007A0478"/>
    <w:rsid w:val="007A60CD"/>
    <w:rsid w:val="007B38F2"/>
    <w:rsid w:val="007B60A5"/>
    <w:rsid w:val="007C2C37"/>
    <w:rsid w:val="007C4030"/>
    <w:rsid w:val="007D3F3E"/>
    <w:rsid w:val="007D4873"/>
    <w:rsid w:val="007D50D1"/>
    <w:rsid w:val="007E3FFE"/>
    <w:rsid w:val="007E4C07"/>
    <w:rsid w:val="007E5974"/>
    <w:rsid w:val="007E7646"/>
    <w:rsid w:val="007F3C80"/>
    <w:rsid w:val="007F3EF5"/>
    <w:rsid w:val="00801711"/>
    <w:rsid w:val="008050ED"/>
    <w:rsid w:val="00806CE3"/>
    <w:rsid w:val="00807986"/>
    <w:rsid w:val="00820438"/>
    <w:rsid w:val="00821074"/>
    <w:rsid w:val="0082563B"/>
    <w:rsid w:val="00825F75"/>
    <w:rsid w:val="00830755"/>
    <w:rsid w:val="00837C3F"/>
    <w:rsid w:val="00841705"/>
    <w:rsid w:val="008443F3"/>
    <w:rsid w:val="00846E7E"/>
    <w:rsid w:val="00850400"/>
    <w:rsid w:val="00865D36"/>
    <w:rsid w:val="008670E3"/>
    <w:rsid w:val="00891780"/>
    <w:rsid w:val="008A4BCA"/>
    <w:rsid w:val="008A6BCF"/>
    <w:rsid w:val="008C6327"/>
    <w:rsid w:val="008D3254"/>
    <w:rsid w:val="008D67FA"/>
    <w:rsid w:val="008E315A"/>
    <w:rsid w:val="008E3776"/>
    <w:rsid w:val="008E6B48"/>
    <w:rsid w:val="00910B14"/>
    <w:rsid w:val="009174BA"/>
    <w:rsid w:val="009357B8"/>
    <w:rsid w:val="00951028"/>
    <w:rsid w:val="009609FD"/>
    <w:rsid w:val="00972E61"/>
    <w:rsid w:val="00973237"/>
    <w:rsid w:val="009740E7"/>
    <w:rsid w:val="00977892"/>
    <w:rsid w:val="00977A31"/>
    <w:rsid w:val="00980A27"/>
    <w:rsid w:val="00981E83"/>
    <w:rsid w:val="00993560"/>
    <w:rsid w:val="009A0049"/>
    <w:rsid w:val="009A3094"/>
    <w:rsid w:val="009A46B9"/>
    <w:rsid w:val="009B2A68"/>
    <w:rsid w:val="009B64B7"/>
    <w:rsid w:val="009B66C7"/>
    <w:rsid w:val="009B67F2"/>
    <w:rsid w:val="009B7232"/>
    <w:rsid w:val="009C00EF"/>
    <w:rsid w:val="009C26A1"/>
    <w:rsid w:val="009C4DA9"/>
    <w:rsid w:val="009C5A75"/>
    <w:rsid w:val="009C7299"/>
    <w:rsid w:val="009C7A41"/>
    <w:rsid w:val="009D0314"/>
    <w:rsid w:val="009D3034"/>
    <w:rsid w:val="009D53E7"/>
    <w:rsid w:val="009D7BC6"/>
    <w:rsid w:val="009E21DA"/>
    <w:rsid w:val="009E53F0"/>
    <w:rsid w:val="009E7030"/>
    <w:rsid w:val="009F14B8"/>
    <w:rsid w:val="00A01799"/>
    <w:rsid w:val="00A07AFF"/>
    <w:rsid w:val="00A1041A"/>
    <w:rsid w:val="00A2686E"/>
    <w:rsid w:val="00A271E0"/>
    <w:rsid w:val="00A33349"/>
    <w:rsid w:val="00A40642"/>
    <w:rsid w:val="00A42F7D"/>
    <w:rsid w:val="00A43CC5"/>
    <w:rsid w:val="00A45894"/>
    <w:rsid w:val="00A47855"/>
    <w:rsid w:val="00A53DC1"/>
    <w:rsid w:val="00A605C4"/>
    <w:rsid w:val="00A6139D"/>
    <w:rsid w:val="00A72061"/>
    <w:rsid w:val="00A7785E"/>
    <w:rsid w:val="00A80057"/>
    <w:rsid w:val="00A817A5"/>
    <w:rsid w:val="00A9187C"/>
    <w:rsid w:val="00A962D6"/>
    <w:rsid w:val="00A973A0"/>
    <w:rsid w:val="00AA0B42"/>
    <w:rsid w:val="00AA2F0A"/>
    <w:rsid w:val="00AB0ED1"/>
    <w:rsid w:val="00AC05C8"/>
    <w:rsid w:val="00AE0C80"/>
    <w:rsid w:val="00AF1A0A"/>
    <w:rsid w:val="00AF1CF0"/>
    <w:rsid w:val="00B04782"/>
    <w:rsid w:val="00B12A45"/>
    <w:rsid w:val="00B14311"/>
    <w:rsid w:val="00B223A6"/>
    <w:rsid w:val="00B30D2B"/>
    <w:rsid w:val="00B36C4F"/>
    <w:rsid w:val="00B400BF"/>
    <w:rsid w:val="00B42998"/>
    <w:rsid w:val="00B43A24"/>
    <w:rsid w:val="00B440D4"/>
    <w:rsid w:val="00B44563"/>
    <w:rsid w:val="00B5112F"/>
    <w:rsid w:val="00B512E9"/>
    <w:rsid w:val="00B62FD6"/>
    <w:rsid w:val="00B6509C"/>
    <w:rsid w:val="00B77424"/>
    <w:rsid w:val="00B80595"/>
    <w:rsid w:val="00B8474F"/>
    <w:rsid w:val="00B90BF5"/>
    <w:rsid w:val="00B96431"/>
    <w:rsid w:val="00B97C3A"/>
    <w:rsid w:val="00BA143A"/>
    <w:rsid w:val="00BA1561"/>
    <w:rsid w:val="00BA3293"/>
    <w:rsid w:val="00BA61B6"/>
    <w:rsid w:val="00BB0AEF"/>
    <w:rsid w:val="00BB18C0"/>
    <w:rsid w:val="00BC7078"/>
    <w:rsid w:val="00BD0C05"/>
    <w:rsid w:val="00BD0FF2"/>
    <w:rsid w:val="00BD5BD2"/>
    <w:rsid w:val="00BE2D54"/>
    <w:rsid w:val="00BE2E4E"/>
    <w:rsid w:val="00BE355B"/>
    <w:rsid w:val="00BF4DDC"/>
    <w:rsid w:val="00BF5806"/>
    <w:rsid w:val="00BF7188"/>
    <w:rsid w:val="00C00F90"/>
    <w:rsid w:val="00C03B72"/>
    <w:rsid w:val="00C06E94"/>
    <w:rsid w:val="00C0722B"/>
    <w:rsid w:val="00C17F81"/>
    <w:rsid w:val="00C22F37"/>
    <w:rsid w:val="00C26890"/>
    <w:rsid w:val="00C43F27"/>
    <w:rsid w:val="00C46DED"/>
    <w:rsid w:val="00C50ECF"/>
    <w:rsid w:val="00C62365"/>
    <w:rsid w:val="00C705D8"/>
    <w:rsid w:val="00C7070B"/>
    <w:rsid w:val="00C72813"/>
    <w:rsid w:val="00C768EB"/>
    <w:rsid w:val="00C76C0B"/>
    <w:rsid w:val="00C92503"/>
    <w:rsid w:val="00C94656"/>
    <w:rsid w:val="00CA70BD"/>
    <w:rsid w:val="00CB2A92"/>
    <w:rsid w:val="00CC1618"/>
    <w:rsid w:val="00CC386C"/>
    <w:rsid w:val="00CC4AA3"/>
    <w:rsid w:val="00CC5B42"/>
    <w:rsid w:val="00CD4C53"/>
    <w:rsid w:val="00CE04E5"/>
    <w:rsid w:val="00CE6401"/>
    <w:rsid w:val="00CF061F"/>
    <w:rsid w:val="00CF07CF"/>
    <w:rsid w:val="00D04365"/>
    <w:rsid w:val="00D044F0"/>
    <w:rsid w:val="00D213E1"/>
    <w:rsid w:val="00D24417"/>
    <w:rsid w:val="00D25262"/>
    <w:rsid w:val="00D277E9"/>
    <w:rsid w:val="00D327DB"/>
    <w:rsid w:val="00D3483F"/>
    <w:rsid w:val="00D3524A"/>
    <w:rsid w:val="00D377F9"/>
    <w:rsid w:val="00D55385"/>
    <w:rsid w:val="00D67624"/>
    <w:rsid w:val="00D705D2"/>
    <w:rsid w:val="00D709A3"/>
    <w:rsid w:val="00D74C41"/>
    <w:rsid w:val="00D76B26"/>
    <w:rsid w:val="00D86DFC"/>
    <w:rsid w:val="00D87100"/>
    <w:rsid w:val="00D876C5"/>
    <w:rsid w:val="00D910D5"/>
    <w:rsid w:val="00D92123"/>
    <w:rsid w:val="00D92B67"/>
    <w:rsid w:val="00D970DD"/>
    <w:rsid w:val="00DA2033"/>
    <w:rsid w:val="00DA33D8"/>
    <w:rsid w:val="00DA469D"/>
    <w:rsid w:val="00DA7C24"/>
    <w:rsid w:val="00DA7FAA"/>
    <w:rsid w:val="00DC1954"/>
    <w:rsid w:val="00DC1C7E"/>
    <w:rsid w:val="00DC1ED2"/>
    <w:rsid w:val="00DC6219"/>
    <w:rsid w:val="00DD04B8"/>
    <w:rsid w:val="00DE3FDE"/>
    <w:rsid w:val="00DE593E"/>
    <w:rsid w:val="00DE6F83"/>
    <w:rsid w:val="00DE7DC6"/>
    <w:rsid w:val="00E00C1F"/>
    <w:rsid w:val="00E0385C"/>
    <w:rsid w:val="00E045BA"/>
    <w:rsid w:val="00E05A1D"/>
    <w:rsid w:val="00E25D67"/>
    <w:rsid w:val="00E27420"/>
    <w:rsid w:val="00E30B77"/>
    <w:rsid w:val="00E3466A"/>
    <w:rsid w:val="00E443CC"/>
    <w:rsid w:val="00E46ECC"/>
    <w:rsid w:val="00E53E73"/>
    <w:rsid w:val="00E6436E"/>
    <w:rsid w:val="00E66706"/>
    <w:rsid w:val="00E66CAB"/>
    <w:rsid w:val="00E716FF"/>
    <w:rsid w:val="00E80C0E"/>
    <w:rsid w:val="00E9116F"/>
    <w:rsid w:val="00E93182"/>
    <w:rsid w:val="00E935F9"/>
    <w:rsid w:val="00EA2C15"/>
    <w:rsid w:val="00EA3B63"/>
    <w:rsid w:val="00EA7278"/>
    <w:rsid w:val="00EB2577"/>
    <w:rsid w:val="00EB4092"/>
    <w:rsid w:val="00EB4A53"/>
    <w:rsid w:val="00EB76C1"/>
    <w:rsid w:val="00EC5EF7"/>
    <w:rsid w:val="00EC6ED6"/>
    <w:rsid w:val="00ED36AB"/>
    <w:rsid w:val="00ED5557"/>
    <w:rsid w:val="00EE0474"/>
    <w:rsid w:val="00EE0F46"/>
    <w:rsid w:val="00EE1E79"/>
    <w:rsid w:val="00EE56F7"/>
    <w:rsid w:val="00EE7443"/>
    <w:rsid w:val="00F0253A"/>
    <w:rsid w:val="00F123ED"/>
    <w:rsid w:val="00F13A32"/>
    <w:rsid w:val="00F14718"/>
    <w:rsid w:val="00F26A3F"/>
    <w:rsid w:val="00F27056"/>
    <w:rsid w:val="00F3154F"/>
    <w:rsid w:val="00F36B39"/>
    <w:rsid w:val="00F36B92"/>
    <w:rsid w:val="00F40EF8"/>
    <w:rsid w:val="00F55401"/>
    <w:rsid w:val="00F67372"/>
    <w:rsid w:val="00F71AF3"/>
    <w:rsid w:val="00F74373"/>
    <w:rsid w:val="00F7519D"/>
    <w:rsid w:val="00F75CE7"/>
    <w:rsid w:val="00F77AF1"/>
    <w:rsid w:val="00F833B3"/>
    <w:rsid w:val="00F8578E"/>
    <w:rsid w:val="00F91197"/>
    <w:rsid w:val="00F93B4C"/>
    <w:rsid w:val="00F95B39"/>
    <w:rsid w:val="00FA3B86"/>
    <w:rsid w:val="00FA608C"/>
    <w:rsid w:val="00FA63C9"/>
    <w:rsid w:val="00FA6948"/>
    <w:rsid w:val="00FB44C2"/>
    <w:rsid w:val="00FB50B7"/>
    <w:rsid w:val="00FC0E19"/>
    <w:rsid w:val="00FC6C1F"/>
    <w:rsid w:val="00FD22AF"/>
    <w:rsid w:val="00FD2A13"/>
    <w:rsid w:val="00FE336F"/>
    <w:rsid w:val="00FE7B5C"/>
    <w:rsid w:val="00FF6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6D0EB"/>
  <w15:chartTrackingRefBased/>
  <w15:docId w15:val="{D147F78A-0824-463B-9FBA-0813AC2E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2660"/>
    <w:pPr>
      <w:suppressAutoHyphens/>
      <w:spacing w:after="200" w:line="276" w:lineRule="auto"/>
    </w:pPr>
    <w:rPr>
      <w:rFonts w:ascii="Calibri" w:eastAsia="SimSun" w:hAnsi="Calibri" w:cs="Calibri"/>
      <w:lang w:eastAsia="zh-CN"/>
      <w14:ligatures w14:val="none"/>
    </w:rPr>
  </w:style>
  <w:style w:type="paragraph" w:styleId="Nagwek1">
    <w:name w:val="heading 1"/>
    <w:basedOn w:val="Normalny"/>
    <w:next w:val="Normalny"/>
    <w:link w:val="Nagwek1Znak"/>
    <w:uiPriority w:val="9"/>
    <w:qFormat/>
    <w:rsid w:val="006A1852"/>
    <w:pPr>
      <w:keepNext/>
      <w:keepLines/>
      <w:suppressAutoHyphens w:val="0"/>
      <w:spacing w:before="240" w:after="0" w:line="259" w:lineRule="auto"/>
      <w:outlineLvl w:val="0"/>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Nagwek2">
    <w:name w:val="heading 2"/>
    <w:basedOn w:val="Normalny"/>
    <w:next w:val="Normalny"/>
    <w:link w:val="Nagwek2Znak"/>
    <w:uiPriority w:val="9"/>
    <w:semiHidden/>
    <w:unhideWhenUsed/>
    <w:qFormat/>
    <w:rsid w:val="00E038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1F4481"/>
    <w:pPr>
      <w:suppressAutoHyphens w:val="0"/>
      <w:spacing w:before="100" w:beforeAutospacing="1" w:after="100" w:afterAutospacing="1" w:line="240" w:lineRule="auto"/>
      <w:outlineLvl w:val="2"/>
    </w:pPr>
    <w:rPr>
      <w:rFonts w:ascii="Times New Roman" w:eastAsia="Times New Roman" w:hAnsi="Times New Roman" w:cs="Times New Roman"/>
      <w:b/>
      <w:bCs/>
      <w:kern w:val="0"/>
      <w:sz w:val="27"/>
      <w:szCs w:val="27"/>
      <w:lang w:eastAsia="pl-PL"/>
    </w:rPr>
  </w:style>
  <w:style w:type="paragraph" w:styleId="Nagwek4">
    <w:name w:val="heading 4"/>
    <w:basedOn w:val="Normalny"/>
    <w:next w:val="Normalny"/>
    <w:link w:val="Nagwek4Znak"/>
    <w:uiPriority w:val="9"/>
    <w:semiHidden/>
    <w:unhideWhenUsed/>
    <w:qFormat/>
    <w:rsid w:val="00E0385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71FA5"/>
    <w:rPr>
      <w:sz w:val="16"/>
      <w:szCs w:val="16"/>
    </w:rPr>
  </w:style>
  <w:style w:type="paragraph" w:styleId="Tekstkomentarza">
    <w:name w:val="annotation text"/>
    <w:basedOn w:val="Normalny"/>
    <w:link w:val="TekstkomentarzaZnak"/>
    <w:uiPriority w:val="99"/>
    <w:unhideWhenUsed/>
    <w:rsid w:val="00071FA5"/>
    <w:pPr>
      <w:suppressAutoHyphens w:val="0"/>
      <w:spacing w:after="160" w:line="240" w:lineRule="auto"/>
    </w:pPr>
    <w:rPr>
      <w:rFonts w:asciiTheme="minorHAnsi" w:eastAsiaTheme="minorHAnsi" w:hAnsiTheme="minorHAnsi" w:cstheme="minorBidi"/>
      <w:sz w:val="20"/>
      <w:szCs w:val="20"/>
      <w:lang w:eastAsia="en-US"/>
      <w14:ligatures w14:val="standardContextual"/>
    </w:rPr>
  </w:style>
  <w:style w:type="character" w:customStyle="1" w:styleId="TekstkomentarzaZnak">
    <w:name w:val="Tekst komentarza Znak"/>
    <w:basedOn w:val="Domylnaczcionkaakapitu"/>
    <w:link w:val="Tekstkomentarza"/>
    <w:uiPriority w:val="99"/>
    <w:rsid w:val="00071FA5"/>
    <w:rPr>
      <w:sz w:val="20"/>
      <w:szCs w:val="20"/>
    </w:rPr>
  </w:style>
  <w:style w:type="paragraph" w:styleId="Tematkomentarza">
    <w:name w:val="annotation subject"/>
    <w:basedOn w:val="Tekstkomentarza"/>
    <w:next w:val="Tekstkomentarza"/>
    <w:link w:val="TematkomentarzaZnak"/>
    <w:uiPriority w:val="99"/>
    <w:semiHidden/>
    <w:unhideWhenUsed/>
    <w:rsid w:val="00071FA5"/>
    <w:rPr>
      <w:b/>
      <w:bCs/>
    </w:rPr>
  </w:style>
  <w:style w:type="character" w:customStyle="1" w:styleId="TematkomentarzaZnak">
    <w:name w:val="Temat komentarza Znak"/>
    <w:basedOn w:val="TekstkomentarzaZnak"/>
    <w:link w:val="Tematkomentarza"/>
    <w:uiPriority w:val="99"/>
    <w:semiHidden/>
    <w:rsid w:val="00071FA5"/>
    <w:rPr>
      <w:b/>
      <w:bCs/>
      <w:sz w:val="20"/>
      <w:szCs w:val="20"/>
    </w:rPr>
  </w:style>
  <w:style w:type="character" w:customStyle="1" w:styleId="Nagwek3Znak">
    <w:name w:val="Nagłówek 3 Znak"/>
    <w:basedOn w:val="Domylnaczcionkaakapitu"/>
    <w:link w:val="Nagwek3"/>
    <w:uiPriority w:val="9"/>
    <w:rsid w:val="001F4481"/>
    <w:rPr>
      <w:rFonts w:ascii="Times New Roman" w:eastAsia="Times New Roman" w:hAnsi="Times New Roman" w:cs="Times New Roman"/>
      <w:b/>
      <w:bCs/>
      <w:kern w:val="0"/>
      <w:sz w:val="27"/>
      <w:szCs w:val="27"/>
      <w:lang w:eastAsia="pl-PL"/>
      <w14:ligatures w14:val="none"/>
    </w:rPr>
  </w:style>
  <w:style w:type="paragraph" w:styleId="Akapitzlist">
    <w:name w:val="List Paragraph"/>
    <w:aliases w:val="Preambuła,Numerowanie,Akapit z listą BS,L1,Akapit z listą5,Bulleted list,Odstavec,Podsis rysunku,T_SZ_List Paragraph,sw tekst,CW_Lista,lp1,List Paragraph2,Bullet Number,Body MS Bullet,List Paragraph1,ISCG Numerowanie,Adresat stanowisko"/>
    <w:basedOn w:val="Normalny"/>
    <w:link w:val="AkapitzlistZnak"/>
    <w:uiPriority w:val="34"/>
    <w:qFormat/>
    <w:rsid w:val="003C16D4"/>
    <w:pPr>
      <w:suppressAutoHyphens w:val="0"/>
      <w:spacing w:after="160" w:line="259" w:lineRule="auto"/>
      <w:ind w:left="720"/>
      <w:contextualSpacing/>
    </w:pPr>
    <w:rPr>
      <w:rFonts w:asciiTheme="minorHAnsi" w:eastAsiaTheme="minorHAnsi" w:hAnsiTheme="minorHAnsi" w:cstheme="minorBidi"/>
      <w:lang w:eastAsia="en-US"/>
      <w14:ligatures w14:val="standardContextual"/>
    </w:rPr>
  </w:style>
  <w:style w:type="character" w:customStyle="1" w:styleId="Nagwek1Znak">
    <w:name w:val="Nagłówek 1 Znak"/>
    <w:basedOn w:val="Domylnaczcionkaakapitu"/>
    <w:link w:val="Nagwek1"/>
    <w:uiPriority w:val="9"/>
    <w:rsid w:val="006A1852"/>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6A1852"/>
    <w:pPr>
      <w:tabs>
        <w:tab w:val="center" w:pos="4536"/>
        <w:tab w:val="right" w:pos="9072"/>
      </w:tabs>
      <w:suppressAutoHyphens w:val="0"/>
      <w:spacing w:after="0" w:line="240" w:lineRule="auto"/>
    </w:pPr>
    <w:rPr>
      <w:rFonts w:asciiTheme="minorHAnsi" w:eastAsiaTheme="minorHAnsi" w:hAnsiTheme="minorHAnsi" w:cstheme="minorBidi"/>
      <w:lang w:eastAsia="en-US"/>
      <w14:ligatures w14:val="standardContextual"/>
    </w:rPr>
  </w:style>
  <w:style w:type="character" w:customStyle="1" w:styleId="NagwekZnak">
    <w:name w:val="Nagłówek Znak"/>
    <w:basedOn w:val="Domylnaczcionkaakapitu"/>
    <w:link w:val="Nagwek"/>
    <w:uiPriority w:val="99"/>
    <w:rsid w:val="006A1852"/>
  </w:style>
  <w:style w:type="paragraph" w:styleId="Stopka">
    <w:name w:val="footer"/>
    <w:basedOn w:val="Normalny"/>
    <w:link w:val="StopkaZnak"/>
    <w:uiPriority w:val="99"/>
    <w:unhideWhenUsed/>
    <w:rsid w:val="006A18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852"/>
  </w:style>
  <w:style w:type="paragraph" w:customStyle="1" w:styleId="Default">
    <w:name w:val="Default"/>
    <w:rsid w:val="006A1852"/>
    <w:pPr>
      <w:autoSpaceDE w:val="0"/>
      <w:autoSpaceDN w:val="0"/>
      <w:adjustRightInd w:val="0"/>
      <w:spacing w:after="0" w:line="240" w:lineRule="auto"/>
    </w:pPr>
    <w:rPr>
      <w:rFonts w:ascii="Calibri" w:hAnsi="Calibri" w:cs="Calibri"/>
      <w:color w:val="000000"/>
      <w:kern w:val="0"/>
      <w:sz w:val="24"/>
      <w:szCs w:val="24"/>
    </w:rPr>
  </w:style>
  <w:style w:type="character" w:customStyle="1" w:styleId="AkapitzlistZnak">
    <w:name w:val="Akapit z listą Znak"/>
    <w:aliases w:val="Preambuła Znak,Numerowanie Znak,Akapit z listą BS Znak,L1 Znak,Akapit z listą5 Znak,Bulleted list Znak,Odstavec Znak,Podsis rysunku Znak,T_SZ_List Paragraph Znak,sw tekst Znak,CW_Lista Znak,lp1 Znak,List Paragraph2 Znak"/>
    <w:link w:val="Akapitzlist"/>
    <w:uiPriority w:val="34"/>
    <w:qFormat/>
    <w:locked/>
    <w:rsid w:val="004C2660"/>
  </w:style>
  <w:style w:type="paragraph" w:styleId="Tekstblokowy">
    <w:name w:val="Block Text"/>
    <w:basedOn w:val="Normalny"/>
    <w:unhideWhenUsed/>
    <w:rsid w:val="00B5112F"/>
    <w:pPr>
      <w:suppressAutoHyphens w:val="0"/>
      <w:spacing w:after="0"/>
      <w:ind w:left="426" w:right="-648" w:hanging="181"/>
    </w:pPr>
    <w:rPr>
      <w:rFonts w:ascii="Arial Narrow" w:eastAsia="Times New Roman" w:hAnsi="Arial Narrow" w:cs="Times New Roman"/>
      <w:kern w:val="0"/>
      <w:sz w:val="24"/>
      <w:szCs w:val="24"/>
      <w:lang w:eastAsia="pl-PL"/>
    </w:rPr>
  </w:style>
  <w:style w:type="character" w:styleId="Hipercze">
    <w:name w:val="Hyperlink"/>
    <w:basedOn w:val="Domylnaczcionkaakapitu"/>
    <w:uiPriority w:val="99"/>
    <w:unhideWhenUsed/>
    <w:rsid w:val="00B5112F"/>
    <w:rPr>
      <w:color w:val="0563C1" w:themeColor="hyperlink"/>
      <w:u w:val="single"/>
    </w:rPr>
  </w:style>
  <w:style w:type="character" w:styleId="Nierozpoznanawzmianka">
    <w:name w:val="Unresolved Mention"/>
    <w:basedOn w:val="Domylnaczcionkaakapitu"/>
    <w:uiPriority w:val="99"/>
    <w:semiHidden/>
    <w:unhideWhenUsed/>
    <w:rsid w:val="00B5112F"/>
    <w:rPr>
      <w:color w:val="605E5C"/>
      <w:shd w:val="clear" w:color="auto" w:fill="E1DFDD"/>
    </w:rPr>
  </w:style>
  <w:style w:type="paragraph" w:styleId="Tekstpodstawowywcity">
    <w:name w:val="Body Text Indent"/>
    <w:basedOn w:val="Normalny"/>
    <w:link w:val="TekstpodstawowywcityZnak"/>
    <w:uiPriority w:val="99"/>
    <w:semiHidden/>
    <w:unhideWhenUsed/>
    <w:rsid w:val="00574081"/>
    <w:pPr>
      <w:widowControl w:val="0"/>
      <w:autoSpaceDN w:val="0"/>
      <w:spacing w:after="120" w:line="240" w:lineRule="auto"/>
      <w:ind w:left="283"/>
    </w:pPr>
    <w:rPr>
      <w:rFonts w:ascii="Times New Roman" w:hAnsi="Times New Roman" w:cs="Mangal"/>
      <w:kern w:val="3"/>
      <w:sz w:val="24"/>
      <w:szCs w:val="21"/>
      <w:lang w:bidi="hi-IN"/>
    </w:rPr>
  </w:style>
  <w:style w:type="character" w:customStyle="1" w:styleId="TekstpodstawowywcityZnak">
    <w:name w:val="Tekst podstawowy wcięty Znak"/>
    <w:basedOn w:val="Domylnaczcionkaakapitu"/>
    <w:link w:val="Tekstpodstawowywcity"/>
    <w:uiPriority w:val="99"/>
    <w:semiHidden/>
    <w:rsid w:val="00574081"/>
    <w:rPr>
      <w:rFonts w:ascii="Times New Roman" w:eastAsia="SimSun" w:hAnsi="Times New Roman" w:cs="Mangal"/>
      <w:kern w:val="3"/>
      <w:sz w:val="24"/>
      <w:szCs w:val="21"/>
      <w:lang w:eastAsia="zh-CN" w:bidi="hi-IN"/>
      <w14:ligatures w14:val="none"/>
    </w:rPr>
  </w:style>
  <w:style w:type="character" w:styleId="Pogrubienie">
    <w:name w:val="Strong"/>
    <w:basedOn w:val="Domylnaczcionkaakapitu"/>
    <w:uiPriority w:val="22"/>
    <w:qFormat/>
    <w:rsid w:val="0015503B"/>
    <w:rPr>
      <w:b/>
      <w:bCs/>
    </w:rPr>
  </w:style>
  <w:style w:type="paragraph" w:customStyle="1" w:styleId="Zawartotabeli">
    <w:name w:val="Zawartość tabeli"/>
    <w:basedOn w:val="Normalny"/>
    <w:qFormat/>
    <w:rsid w:val="006C26BC"/>
    <w:pPr>
      <w:overflowPunct w:val="0"/>
      <w:spacing w:after="0" w:line="240" w:lineRule="auto"/>
    </w:pPr>
    <w:rPr>
      <w:rFonts w:ascii="Times New Roman" w:hAnsi="Times New Roman" w:cs="Mangal"/>
      <w:color w:val="00000A"/>
      <w:kern w:val="0"/>
      <w:sz w:val="24"/>
      <w:szCs w:val="24"/>
      <w:lang w:bidi="hi-IN"/>
    </w:rPr>
  </w:style>
  <w:style w:type="paragraph" w:customStyle="1" w:styleId="val">
    <w:name w:val="val"/>
    <w:basedOn w:val="Normalny"/>
    <w:rsid w:val="003561B5"/>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pl-PL"/>
    </w:rPr>
  </w:style>
  <w:style w:type="table" w:styleId="Tabela-Siatka">
    <w:name w:val="Table Grid"/>
    <w:basedOn w:val="Standardowy"/>
    <w:uiPriority w:val="39"/>
    <w:rsid w:val="001C60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Domylnaczcionkaakapitu"/>
    <w:rsid w:val="00FA3B86"/>
  </w:style>
  <w:style w:type="character" w:customStyle="1" w:styleId="Nagwek2Znak">
    <w:name w:val="Nagłówek 2 Znak"/>
    <w:basedOn w:val="Domylnaczcionkaakapitu"/>
    <w:link w:val="Nagwek2"/>
    <w:uiPriority w:val="9"/>
    <w:semiHidden/>
    <w:rsid w:val="00E0385C"/>
    <w:rPr>
      <w:rFonts w:asciiTheme="majorHAnsi" w:eastAsiaTheme="majorEastAsia" w:hAnsiTheme="majorHAnsi" w:cstheme="majorBidi"/>
      <w:color w:val="2F5496" w:themeColor="accent1" w:themeShade="BF"/>
      <w:sz w:val="26"/>
      <w:szCs w:val="26"/>
      <w:lang w:eastAsia="zh-CN"/>
      <w14:ligatures w14:val="none"/>
    </w:rPr>
  </w:style>
  <w:style w:type="character" w:customStyle="1" w:styleId="Nagwek4Znak">
    <w:name w:val="Nagłówek 4 Znak"/>
    <w:basedOn w:val="Domylnaczcionkaakapitu"/>
    <w:link w:val="Nagwek4"/>
    <w:uiPriority w:val="9"/>
    <w:semiHidden/>
    <w:rsid w:val="00E0385C"/>
    <w:rPr>
      <w:rFonts w:asciiTheme="majorHAnsi" w:eastAsiaTheme="majorEastAsia" w:hAnsiTheme="majorHAnsi" w:cstheme="majorBidi"/>
      <w:i/>
      <w:iCs/>
      <w:color w:val="2F5496" w:themeColor="accent1" w:themeShade="BF"/>
      <w:lang w:eastAsia="zh-CN"/>
      <w14:ligatures w14:val="none"/>
    </w:rPr>
  </w:style>
  <w:style w:type="paragraph" w:styleId="NormalnyWeb">
    <w:name w:val="Normal (Web)"/>
    <w:basedOn w:val="Normalny"/>
    <w:uiPriority w:val="99"/>
    <w:unhideWhenUsed/>
    <w:rsid w:val="00E0385C"/>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customStyle="1" w:styleId="isselectedend">
    <w:name w:val="isselectedend"/>
    <w:basedOn w:val="Normalny"/>
    <w:rsid w:val="005248FB"/>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9028">
      <w:bodyDiv w:val="1"/>
      <w:marLeft w:val="0"/>
      <w:marRight w:val="0"/>
      <w:marTop w:val="0"/>
      <w:marBottom w:val="0"/>
      <w:divBdr>
        <w:top w:val="none" w:sz="0" w:space="0" w:color="auto"/>
        <w:left w:val="none" w:sz="0" w:space="0" w:color="auto"/>
        <w:bottom w:val="none" w:sz="0" w:space="0" w:color="auto"/>
        <w:right w:val="none" w:sz="0" w:space="0" w:color="auto"/>
      </w:divBdr>
    </w:div>
    <w:div w:id="107969249">
      <w:bodyDiv w:val="1"/>
      <w:marLeft w:val="0"/>
      <w:marRight w:val="0"/>
      <w:marTop w:val="0"/>
      <w:marBottom w:val="0"/>
      <w:divBdr>
        <w:top w:val="none" w:sz="0" w:space="0" w:color="auto"/>
        <w:left w:val="none" w:sz="0" w:space="0" w:color="auto"/>
        <w:bottom w:val="none" w:sz="0" w:space="0" w:color="auto"/>
        <w:right w:val="none" w:sz="0" w:space="0" w:color="auto"/>
      </w:divBdr>
    </w:div>
    <w:div w:id="130562291">
      <w:bodyDiv w:val="1"/>
      <w:marLeft w:val="0"/>
      <w:marRight w:val="0"/>
      <w:marTop w:val="0"/>
      <w:marBottom w:val="0"/>
      <w:divBdr>
        <w:top w:val="none" w:sz="0" w:space="0" w:color="auto"/>
        <w:left w:val="none" w:sz="0" w:space="0" w:color="auto"/>
        <w:bottom w:val="none" w:sz="0" w:space="0" w:color="auto"/>
        <w:right w:val="none" w:sz="0" w:space="0" w:color="auto"/>
      </w:divBdr>
    </w:div>
    <w:div w:id="408306024">
      <w:bodyDiv w:val="1"/>
      <w:marLeft w:val="0"/>
      <w:marRight w:val="0"/>
      <w:marTop w:val="0"/>
      <w:marBottom w:val="0"/>
      <w:divBdr>
        <w:top w:val="none" w:sz="0" w:space="0" w:color="auto"/>
        <w:left w:val="none" w:sz="0" w:space="0" w:color="auto"/>
        <w:bottom w:val="none" w:sz="0" w:space="0" w:color="auto"/>
        <w:right w:val="none" w:sz="0" w:space="0" w:color="auto"/>
      </w:divBdr>
    </w:div>
    <w:div w:id="419957002">
      <w:bodyDiv w:val="1"/>
      <w:marLeft w:val="0"/>
      <w:marRight w:val="0"/>
      <w:marTop w:val="0"/>
      <w:marBottom w:val="0"/>
      <w:divBdr>
        <w:top w:val="none" w:sz="0" w:space="0" w:color="auto"/>
        <w:left w:val="none" w:sz="0" w:space="0" w:color="auto"/>
        <w:bottom w:val="none" w:sz="0" w:space="0" w:color="auto"/>
        <w:right w:val="none" w:sz="0" w:space="0" w:color="auto"/>
      </w:divBdr>
    </w:div>
    <w:div w:id="562301847">
      <w:bodyDiv w:val="1"/>
      <w:marLeft w:val="0"/>
      <w:marRight w:val="0"/>
      <w:marTop w:val="0"/>
      <w:marBottom w:val="0"/>
      <w:divBdr>
        <w:top w:val="none" w:sz="0" w:space="0" w:color="auto"/>
        <w:left w:val="none" w:sz="0" w:space="0" w:color="auto"/>
        <w:bottom w:val="none" w:sz="0" w:space="0" w:color="auto"/>
        <w:right w:val="none" w:sz="0" w:space="0" w:color="auto"/>
      </w:divBdr>
    </w:div>
    <w:div w:id="579483993">
      <w:bodyDiv w:val="1"/>
      <w:marLeft w:val="0"/>
      <w:marRight w:val="0"/>
      <w:marTop w:val="0"/>
      <w:marBottom w:val="0"/>
      <w:divBdr>
        <w:top w:val="none" w:sz="0" w:space="0" w:color="auto"/>
        <w:left w:val="none" w:sz="0" w:space="0" w:color="auto"/>
        <w:bottom w:val="none" w:sz="0" w:space="0" w:color="auto"/>
        <w:right w:val="none" w:sz="0" w:space="0" w:color="auto"/>
      </w:divBdr>
    </w:div>
    <w:div w:id="629677583">
      <w:bodyDiv w:val="1"/>
      <w:marLeft w:val="0"/>
      <w:marRight w:val="0"/>
      <w:marTop w:val="0"/>
      <w:marBottom w:val="0"/>
      <w:divBdr>
        <w:top w:val="none" w:sz="0" w:space="0" w:color="auto"/>
        <w:left w:val="none" w:sz="0" w:space="0" w:color="auto"/>
        <w:bottom w:val="none" w:sz="0" w:space="0" w:color="auto"/>
        <w:right w:val="none" w:sz="0" w:space="0" w:color="auto"/>
      </w:divBdr>
    </w:div>
    <w:div w:id="636492881">
      <w:bodyDiv w:val="1"/>
      <w:marLeft w:val="0"/>
      <w:marRight w:val="0"/>
      <w:marTop w:val="0"/>
      <w:marBottom w:val="0"/>
      <w:divBdr>
        <w:top w:val="none" w:sz="0" w:space="0" w:color="auto"/>
        <w:left w:val="none" w:sz="0" w:space="0" w:color="auto"/>
        <w:bottom w:val="none" w:sz="0" w:space="0" w:color="auto"/>
        <w:right w:val="none" w:sz="0" w:space="0" w:color="auto"/>
      </w:divBdr>
    </w:div>
    <w:div w:id="674722445">
      <w:bodyDiv w:val="1"/>
      <w:marLeft w:val="0"/>
      <w:marRight w:val="0"/>
      <w:marTop w:val="0"/>
      <w:marBottom w:val="0"/>
      <w:divBdr>
        <w:top w:val="none" w:sz="0" w:space="0" w:color="auto"/>
        <w:left w:val="none" w:sz="0" w:space="0" w:color="auto"/>
        <w:bottom w:val="none" w:sz="0" w:space="0" w:color="auto"/>
        <w:right w:val="none" w:sz="0" w:space="0" w:color="auto"/>
      </w:divBdr>
    </w:div>
    <w:div w:id="687947726">
      <w:bodyDiv w:val="1"/>
      <w:marLeft w:val="0"/>
      <w:marRight w:val="0"/>
      <w:marTop w:val="0"/>
      <w:marBottom w:val="0"/>
      <w:divBdr>
        <w:top w:val="none" w:sz="0" w:space="0" w:color="auto"/>
        <w:left w:val="none" w:sz="0" w:space="0" w:color="auto"/>
        <w:bottom w:val="none" w:sz="0" w:space="0" w:color="auto"/>
        <w:right w:val="none" w:sz="0" w:space="0" w:color="auto"/>
      </w:divBdr>
      <w:divsChild>
        <w:div w:id="330185366">
          <w:marLeft w:val="0"/>
          <w:marRight w:val="0"/>
          <w:marTop w:val="0"/>
          <w:marBottom w:val="0"/>
          <w:divBdr>
            <w:top w:val="none" w:sz="0" w:space="0" w:color="auto"/>
            <w:left w:val="none" w:sz="0" w:space="0" w:color="auto"/>
            <w:bottom w:val="none" w:sz="0" w:space="0" w:color="auto"/>
            <w:right w:val="none" w:sz="0" w:space="0" w:color="auto"/>
          </w:divBdr>
        </w:div>
      </w:divsChild>
    </w:div>
    <w:div w:id="705913332">
      <w:bodyDiv w:val="1"/>
      <w:marLeft w:val="0"/>
      <w:marRight w:val="0"/>
      <w:marTop w:val="0"/>
      <w:marBottom w:val="0"/>
      <w:divBdr>
        <w:top w:val="none" w:sz="0" w:space="0" w:color="auto"/>
        <w:left w:val="none" w:sz="0" w:space="0" w:color="auto"/>
        <w:bottom w:val="none" w:sz="0" w:space="0" w:color="auto"/>
        <w:right w:val="none" w:sz="0" w:space="0" w:color="auto"/>
      </w:divBdr>
    </w:div>
    <w:div w:id="746003193">
      <w:bodyDiv w:val="1"/>
      <w:marLeft w:val="0"/>
      <w:marRight w:val="0"/>
      <w:marTop w:val="0"/>
      <w:marBottom w:val="0"/>
      <w:divBdr>
        <w:top w:val="none" w:sz="0" w:space="0" w:color="auto"/>
        <w:left w:val="none" w:sz="0" w:space="0" w:color="auto"/>
        <w:bottom w:val="none" w:sz="0" w:space="0" w:color="auto"/>
        <w:right w:val="none" w:sz="0" w:space="0" w:color="auto"/>
      </w:divBdr>
    </w:div>
    <w:div w:id="759643854">
      <w:bodyDiv w:val="1"/>
      <w:marLeft w:val="0"/>
      <w:marRight w:val="0"/>
      <w:marTop w:val="0"/>
      <w:marBottom w:val="0"/>
      <w:divBdr>
        <w:top w:val="none" w:sz="0" w:space="0" w:color="auto"/>
        <w:left w:val="none" w:sz="0" w:space="0" w:color="auto"/>
        <w:bottom w:val="none" w:sz="0" w:space="0" w:color="auto"/>
        <w:right w:val="none" w:sz="0" w:space="0" w:color="auto"/>
      </w:divBdr>
    </w:div>
    <w:div w:id="768164123">
      <w:bodyDiv w:val="1"/>
      <w:marLeft w:val="0"/>
      <w:marRight w:val="0"/>
      <w:marTop w:val="0"/>
      <w:marBottom w:val="0"/>
      <w:divBdr>
        <w:top w:val="none" w:sz="0" w:space="0" w:color="auto"/>
        <w:left w:val="none" w:sz="0" w:space="0" w:color="auto"/>
        <w:bottom w:val="none" w:sz="0" w:space="0" w:color="auto"/>
        <w:right w:val="none" w:sz="0" w:space="0" w:color="auto"/>
      </w:divBdr>
    </w:div>
    <w:div w:id="835614655">
      <w:bodyDiv w:val="1"/>
      <w:marLeft w:val="0"/>
      <w:marRight w:val="0"/>
      <w:marTop w:val="0"/>
      <w:marBottom w:val="0"/>
      <w:divBdr>
        <w:top w:val="none" w:sz="0" w:space="0" w:color="auto"/>
        <w:left w:val="none" w:sz="0" w:space="0" w:color="auto"/>
        <w:bottom w:val="none" w:sz="0" w:space="0" w:color="auto"/>
        <w:right w:val="none" w:sz="0" w:space="0" w:color="auto"/>
      </w:divBdr>
    </w:div>
    <w:div w:id="839199926">
      <w:bodyDiv w:val="1"/>
      <w:marLeft w:val="0"/>
      <w:marRight w:val="0"/>
      <w:marTop w:val="0"/>
      <w:marBottom w:val="0"/>
      <w:divBdr>
        <w:top w:val="none" w:sz="0" w:space="0" w:color="auto"/>
        <w:left w:val="none" w:sz="0" w:space="0" w:color="auto"/>
        <w:bottom w:val="none" w:sz="0" w:space="0" w:color="auto"/>
        <w:right w:val="none" w:sz="0" w:space="0" w:color="auto"/>
      </w:divBdr>
    </w:div>
    <w:div w:id="864369051">
      <w:bodyDiv w:val="1"/>
      <w:marLeft w:val="0"/>
      <w:marRight w:val="0"/>
      <w:marTop w:val="0"/>
      <w:marBottom w:val="0"/>
      <w:divBdr>
        <w:top w:val="none" w:sz="0" w:space="0" w:color="auto"/>
        <w:left w:val="none" w:sz="0" w:space="0" w:color="auto"/>
        <w:bottom w:val="none" w:sz="0" w:space="0" w:color="auto"/>
        <w:right w:val="none" w:sz="0" w:space="0" w:color="auto"/>
      </w:divBdr>
    </w:div>
    <w:div w:id="871458722">
      <w:bodyDiv w:val="1"/>
      <w:marLeft w:val="0"/>
      <w:marRight w:val="0"/>
      <w:marTop w:val="0"/>
      <w:marBottom w:val="0"/>
      <w:divBdr>
        <w:top w:val="none" w:sz="0" w:space="0" w:color="auto"/>
        <w:left w:val="none" w:sz="0" w:space="0" w:color="auto"/>
        <w:bottom w:val="none" w:sz="0" w:space="0" w:color="auto"/>
        <w:right w:val="none" w:sz="0" w:space="0" w:color="auto"/>
      </w:divBdr>
    </w:div>
    <w:div w:id="969630750">
      <w:bodyDiv w:val="1"/>
      <w:marLeft w:val="0"/>
      <w:marRight w:val="0"/>
      <w:marTop w:val="0"/>
      <w:marBottom w:val="0"/>
      <w:divBdr>
        <w:top w:val="none" w:sz="0" w:space="0" w:color="auto"/>
        <w:left w:val="none" w:sz="0" w:space="0" w:color="auto"/>
        <w:bottom w:val="none" w:sz="0" w:space="0" w:color="auto"/>
        <w:right w:val="none" w:sz="0" w:space="0" w:color="auto"/>
      </w:divBdr>
      <w:divsChild>
        <w:div w:id="245723839">
          <w:marLeft w:val="0"/>
          <w:marRight w:val="0"/>
          <w:marTop w:val="0"/>
          <w:marBottom w:val="0"/>
          <w:divBdr>
            <w:top w:val="none" w:sz="0" w:space="0" w:color="auto"/>
            <w:left w:val="none" w:sz="0" w:space="0" w:color="auto"/>
            <w:bottom w:val="none" w:sz="0" w:space="0" w:color="auto"/>
            <w:right w:val="none" w:sz="0" w:space="0" w:color="auto"/>
          </w:divBdr>
          <w:divsChild>
            <w:div w:id="1223636582">
              <w:marLeft w:val="0"/>
              <w:marRight w:val="0"/>
              <w:marTop w:val="0"/>
              <w:marBottom w:val="0"/>
              <w:divBdr>
                <w:top w:val="none" w:sz="0" w:space="0" w:color="auto"/>
                <w:left w:val="none" w:sz="0" w:space="0" w:color="auto"/>
                <w:bottom w:val="none" w:sz="0" w:space="0" w:color="auto"/>
                <w:right w:val="none" w:sz="0" w:space="0" w:color="auto"/>
              </w:divBdr>
            </w:div>
          </w:divsChild>
        </w:div>
        <w:div w:id="1615208722">
          <w:marLeft w:val="0"/>
          <w:marRight w:val="0"/>
          <w:marTop w:val="0"/>
          <w:marBottom w:val="0"/>
          <w:divBdr>
            <w:top w:val="none" w:sz="0" w:space="0" w:color="auto"/>
            <w:left w:val="none" w:sz="0" w:space="0" w:color="auto"/>
            <w:bottom w:val="none" w:sz="0" w:space="0" w:color="auto"/>
            <w:right w:val="none" w:sz="0" w:space="0" w:color="auto"/>
          </w:divBdr>
          <w:divsChild>
            <w:div w:id="575286496">
              <w:marLeft w:val="0"/>
              <w:marRight w:val="0"/>
              <w:marTop w:val="0"/>
              <w:marBottom w:val="0"/>
              <w:divBdr>
                <w:top w:val="none" w:sz="0" w:space="0" w:color="auto"/>
                <w:left w:val="none" w:sz="0" w:space="0" w:color="auto"/>
                <w:bottom w:val="none" w:sz="0" w:space="0" w:color="auto"/>
                <w:right w:val="none" w:sz="0" w:space="0" w:color="auto"/>
              </w:divBdr>
            </w:div>
            <w:div w:id="8733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382">
      <w:bodyDiv w:val="1"/>
      <w:marLeft w:val="0"/>
      <w:marRight w:val="0"/>
      <w:marTop w:val="0"/>
      <w:marBottom w:val="0"/>
      <w:divBdr>
        <w:top w:val="none" w:sz="0" w:space="0" w:color="auto"/>
        <w:left w:val="none" w:sz="0" w:space="0" w:color="auto"/>
        <w:bottom w:val="none" w:sz="0" w:space="0" w:color="auto"/>
        <w:right w:val="none" w:sz="0" w:space="0" w:color="auto"/>
      </w:divBdr>
    </w:div>
    <w:div w:id="1052970930">
      <w:bodyDiv w:val="1"/>
      <w:marLeft w:val="0"/>
      <w:marRight w:val="0"/>
      <w:marTop w:val="0"/>
      <w:marBottom w:val="0"/>
      <w:divBdr>
        <w:top w:val="none" w:sz="0" w:space="0" w:color="auto"/>
        <w:left w:val="none" w:sz="0" w:space="0" w:color="auto"/>
        <w:bottom w:val="none" w:sz="0" w:space="0" w:color="auto"/>
        <w:right w:val="none" w:sz="0" w:space="0" w:color="auto"/>
      </w:divBdr>
    </w:div>
    <w:div w:id="1084378516">
      <w:bodyDiv w:val="1"/>
      <w:marLeft w:val="0"/>
      <w:marRight w:val="0"/>
      <w:marTop w:val="0"/>
      <w:marBottom w:val="0"/>
      <w:divBdr>
        <w:top w:val="none" w:sz="0" w:space="0" w:color="auto"/>
        <w:left w:val="none" w:sz="0" w:space="0" w:color="auto"/>
        <w:bottom w:val="none" w:sz="0" w:space="0" w:color="auto"/>
        <w:right w:val="none" w:sz="0" w:space="0" w:color="auto"/>
      </w:divBdr>
    </w:div>
    <w:div w:id="1136028532">
      <w:bodyDiv w:val="1"/>
      <w:marLeft w:val="0"/>
      <w:marRight w:val="0"/>
      <w:marTop w:val="0"/>
      <w:marBottom w:val="0"/>
      <w:divBdr>
        <w:top w:val="none" w:sz="0" w:space="0" w:color="auto"/>
        <w:left w:val="none" w:sz="0" w:space="0" w:color="auto"/>
        <w:bottom w:val="none" w:sz="0" w:space="0" w:color="auto"/>
        <w:right w:val="none" w:sz="0" w:space="0" w:color="auto"/>
      </w:divBdr>
      <w:divsChild>
        <w:div w:id="480923562">
          <w:marLeft w:val="0"/>
          <w:marRight w:val="0"/>
          <w:marTop w:val="900"/>
          <w:marBottom w:val="450"/>
          <w:divBdr>
            <w:top w:val="none" w:sz="0" w:space="0" w:color="auto"/>
            <w:left w:val="none" w:sz="0" w:space="0" w:color="auto"/>
            <w:bottom w:val="none" w:sz="0" w:space="0" w:color="auto"/>
            <w:right w:val="none" w:sz="0" w:space="0" w:color="auto"/>
          </w:divBdr>
        </w:div>
      </w:divsChild>
    </w:div>
    <w:div w:id="1137800815">
      <w:bodyDiv w:val="1"/>
      <w:marLeft w:val="0"/>
      <w:marRight w:val="0"/>
      <w:marTop w:val="0"/>
      <w:marBottom w:val="0"/>
      <w:divBdr>
        <w:top w:val="none" w:sz="0" w:space="0" w:color="auto"/>
        <w:left w:val="none" w:sz="0" w:space="0" w:color="auto"/>
        <w:bottom w:val="none" w:sz="0" w:space="0" w:color="auto"/>
        <w:right w:val="none" w:sz="0" w:space="0" w:color="auto"/>
      </w:divBdr>
      <w:divsChild>
        <w:div w:id="614563717">
          <w:marLeft w:val="0"/>
          <w:marRight w:val="0"/>
          <w:marTop w:val="0"/>
          <w:marBottom w:val="0"/>
          <w:divBdr>
            <w:top w:val="none" w:sz="0" w:space="0" w:color="auto"/>
            <w:left w:val="none" w:sz="0" w:space="0" w:color="auto"/>
            <w:bottom w:val="none" w:sz="0" w:space="0" w:color="auto"/>
            <w:right w:val="none" w:sz="0" w:space="0" w:color="auto"/>
          </w:divBdr>
          <w:divsChild>
            <w:div w:id="2022851560">
              <w:marLeft w:val="0"/>
              <w:marRight w:val="0"/>
              <w:marTop w:val="0"/>
              <w:marBottom w:val="0"/>
              <w:divBdr>
                <w:top w:val="none" w:sz="0" w:space="0" w:color="auto"/>
                <w:left w:val="none" w:sz="0" w:space="0" w:color="auto"/>
                <w:bottom w:val="none" w:sz="0" w:space="0" w:color="auto"/>
                <w:right w:val="none" w:sz="0" w:space="0" w:color="auto"/>
              </w:divBdr>
              <w:divsChild>
                <w:div w:id="762067385">
                  <w:marLeft w:val="0"/>
                  <w:marRight w:val="0"/>
                  <w:marTop w:val="0"/>
                  <w:marBottom w:val="0"/>
                  <w:divBdr>
                    <w:top w:val="none" w:sz="0" w:space="0" w:color="auto"/>
                    <w:left w:val="none" w:sz="0" w:space="0" w:color="auto"/>
                    <w:bottom w:val="none" w:sz="0" w:space="0" w:color="auto"/>
                    <w:right w:val="none" w:sz="0" w:space="0" w:color="auto"/>
                  </w:divBdr>
                  <w:divsChild>
                    <w:div w:id="1073774502">
                      <w:marLeft w:val="0"/>
                      <w:marRight w:val="0"/>
                      <w:marTop w:val="0"/>
                      <w:marBottom w:val="0"/>
                      <w:divBdr>
                        <w:top w:val="none" w:sz="0" w:space="0" w:color="auto"/>
                        <w:left w:val="none" w:sz="0" w:space="0" w:color="auto"/>
                        <w:bottom w:val="none" w:sz="0" w:space="0" w:color="auto"/>
                        <w:right w:val="none" w:sz="0" w:space="0" w:color="auto"/>
                      </w:divBdr>
                      <w:divsChild>
                        <w:div w:id="236860561">
                          <w:marLeft w:val="0"/>
                          <w:marRight w:val="0"/>
                          <w:marTop w:val="0"/>
                          <w:marBottom w:val="0"/>
                          <w:divBdr>
                            <w:top w:val="none" w:sz="0" w:space="0" w:color="auto"/>
                            <w:left w:val="none" w:sz="0" w:space="0" w:color="auto"/>
                            <w:bottom w:val="none" w:sz="0" w:space="0" w:color="auto"/>
                            <w:right w:val="none" w:sz="0" w:space="0" w:color="auto"/>
                          </w:divBdr>
                          <w:divsChild>
                            <w:div w:id="138963305">
                              <w:marLeft w:val="0"/>
                              <w:marRight w:val="0"/>
                              <w:marTop w:val="0"/>
                              <w:marBottom w:val="0"/>
                              <w:divBdr>
                                <w:top w:val="none" w:sz="0" w:space="0" w:color="auto"/>
                                <w:left w:val="none" w:sz="0" w:space="0" w:color="auto"/>
                                <w:bottom w:val="none" w:sz="0" w:space="0" w:color="auto"/>
                                <w:right w:val="none" w:sz="0" w:space="0" w:color="auto"/>
                              </w:divBdr>
                              <w:divsChild>
                                <w:div w:id="133090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861857">
          <w:marLeft w:val="0"/>
          <w:marRight w:val="0"/>
          <w:marTop w:val="0"/>
          <w:marBottom w:val="0"/>
          <w:divBdr>
            <w:top w:val="none" w:sz="0" w:space="0" w:color="auto"/>
            <w:left w:val="none" w:sz="0" w:space="0" w:color="auto"/>
            <w:bottom w:val="none" w:sz="0" w:space="0" w:color="auto"/>
            <w:right w:val="none" w:sz="0" w:space="0" w:color="auto"/>
          </w:divBdr>
          <w:divsChild>
            <w:div w:id="714240116">
              <w:marLeft w:val="0"/>
              <w:marRight w:val="0"/>
              <w:marTop w:val="0"/>
              <w:marBottom w:val="0"/>
              <w:divBdr>
                <w:top w:val="none" w:sz="0" w:space="0" w:color="auto"/>
                <w:left w:val="none" w:sz="0" w:space="0" w:color="auto"/>
                <w:bottom w:val="none" w:sz="0" w:space="0" w:color="auto"/>
                <w:right w:val="none" w:sz="0" w:space="0" w:color="auto"/>
              </w:divBdr>
              <w:divsChild>
                <w:div w:id="2052261045">
                  <w:marLeft w:val="0"/>
                  <w:marRight w:val="0"/>
                  <w:marTop w:val="0"/>
                  <w:marBottom w:val="0"/>
                  <w:divBdr>
                    <w:top w:val="none" w:sz="0" w:space="0" w:color="auto"/>
                    <w:left w:val="none" w:sz="0" w:space="0" w:color="auto"/>
                    <w:bottom w:val="none" w:sz="0" w:space="0" w:color="auto"/>
                    <w:right w:val="none" w:sz="0" w:space="0" w:color="auto"/>
                  </w:divBdr>
                  <w:divsChild>
                    <w:div w:id="568275411">
                      <w:marLeft w:val="0"/>
                      <w:marRight w:val="0"/>
                      <w:marTop w:val="0"/>
                      <w:marBottom w:val="0"/>
                      <w:divBdr>
                        <w:top w:val="none" w:sz="0" w:space="0" w:color="auto"/>
                        <w:left w:val="none" w:sz="0" w:space="0" w:color="auto"/>
                        <w:bottom w:val="none" w:sz="0" w:space="0" w:color="auto"/>
                        <w:right w:val="none" w:sz="0" w:space="0" w:color="auto"/>
                      </w:divBdr>
                      <w:divsChild>
                        <w:div w:id="1524130417">
                          <w:marLeft w:val="0"/>
                          <w:marRight w:val="0"/>
                          <w:marTop w:val="0"/>
                          <w:marBottom w:val="0"/>
                          <w:divBdr>
                            <w:top w:val="none" w:sz="0" w:space="0" w:color="auto"/>
                            <w:left w:val="none" w:sz="0" w:space="0" w:color="auto"/>
                            <w:bottom w:val="none" w:sz="0" w:space="0" w:color="auto"/>
                            <w:right w:val="none" w:sz="0" w:space="0" w:color="auto"/>
                          </w:divBdr>
                          <w:divsChild>
                            <w:div w:id="694381231">
                              <w:marLeft w:val="0"/>
                              <w:marRight w:val="0"/>
                              <w:marTop w:val="0"/>
                              <w:marBottom w:val="0"/>
                              <w:divBdr>
                                <w:top w:val="none" w:sz="0" w:space="0" w:color="auto"/>
                                <w:left w:val="none" w:sz="0" w:space="0" w:color="auto"/>
                                <w:bottom w:val="none" w:sz="0" w:space="0" w:color="auto"/>
                                <w:right w:val="none" w:sz="0" w:space="0" w:color="auto"/>
                              </w:divBdr>
                              <w:divsChild>
                                <w:div w:id="133307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592888">
      <w:bodyDiv w:val="1"/>
      <w:marLeft w:val="0"/>
      <w:marRight w:val="0"/>
      <w:marTop w:val="0"/>
      <w:marBottom w:val="0"/>
      <w:divBdr>
        <w:top w:val="none" w:sz="0" w:space="0" w:color="auto"/>
        <w:left w:val="none" w:sz="0" w:space="0" w:color="auto"/>
        <w:bottom w:val="none" w:sz="0" w:space="0" w:color="auto"/>
        <w:right w:val="none" w:sz="0" w:space="0" w:color="auto"/>
      </w:divBdr>
    </w:div>
    <w:div w:id="1292832390">
      <w:bodyDiv w:val="1"/>
      <w:marLeft w:val="0"/>
      <w:marRight w:val="0"/>
      <w:marTop w:val="0"/>
      <w:marBottom w:val="0"/>
      <w:divBdr>
        <w:top w:val="none" w:sz="0" w:space="0" w:color="auto"/>
        <w:left w:val="none" w:sz="0" w:space="0" w:color="auto"/>
        <w:bottom w:val="none" w:sz="0" w:space="0" w:color="auto"/>
        <w:right w:val="none" w:sz="0" w:space="0" w:color="auto"/>
      </w:divBdr>
    </w:div>
    <w:div w:id="1348629880">
      <w:bodyDiv w:val="1"/>
      <w:marLeft w:val="0"/>
      <w:marRight w:val="0"/>
      <w:marTop w:val="0"/>
      <w:marBottom w:val="0"/>
      <w:divBdr>
        <w:top w:val="none" w:sz="0" w:space="0" w:color="auto"/>
        <w:left w:val="none" w:sz="0" w:space="0" w:color="auto"/>
        <w:bottom w:val="none" w:sz="0" w:space="0" w:color="auto"/>
        <w:right w:val="none" w:sz="0" w:space="0" w:color="auto"/>
      </w:divBdr>
    </w:div>
    <w:div w:id="1409420688">
      <w:bodyDiv w:val="1"/>
      <w:marLeft w:val="0"/>
      <w:marRight w:val="0"/>
      <w:marTop w:val="0"/>
      <w:marBottom w:val="0"/>
      <w:divBdr>
        <w:top w:val="none" w:sz="0" w:space="0" w:color="auto"/>
        <w:left w:val="none" w:sz="0" w:space="0" w:color="auto"/>
        <w:bottom w:val="none" w:sz="0" w:space="0" w:color="auto"/>
        <w:right w:val="none" w:sz="0" w:space="0" w:color="auto"/>
      </w:divBdr>
    </w:div>
    <w:div w:id="1415250106">
      <w:bodyDiv w:val="1"/>
      <w:marLeft w:val="0"/>
      <w:marRight w:val="0"/>
      <w:marTop w:val="0"/>
      <w:marBottom w:val="0"/>
      <w:divBdr>
        <w:top w:val="none" w:sz="0" w:space="0" w:color="auto"/>
        <w:left w:val="none" w:sz="0" w:space="0" w:color="auto"/>
        <w:bottom w:val="none" w:sz="0" w:space="0" w:color="auto"/>
        <w:right w:val="none" w:sz="0" w:space="0" w:color="auto"/>
      </w:divBdr>
    </w:div>
    <w:div w:id="1506242299">
      <w:bodyDiv w:val="1"/>
      <w:marLeft w:val="0"/>
      <w:marRight w:val="0"/>
      <w:marTop w:val="0"/>
      <w:marBottom w:val="0"/>
      <w:divBdr>
        <w:top w:val="none" w:sz="0" w:space="0" w:color="auto"/>
        <w:left w:val="none" w:sz="0" w:space="0" w:color="auto"/>
        <w:bottom w:val="none" w:sz="0" w:space="0" w:color="auto"/>
        <w:right w:val="none" w:sz="0" w:space="0" w:color="auto"/>
      </w:divBdr>
      <w:divsChild>
        <w:div w:id="1801412073">
          <w:marLeft w:val="0"/>
          <w:marRight w:val="0"/>
          <w:marTop w:val="0"/>
          <w:marBottom w:val="0"/>
          <w:divBdr>
            <w:top w:val="none" w:sz="0" w:space="0" w:color="auto"/>
            <w:left w:val="none" w:sz="0" w:space="0" w:color="auto"/>
            <w:bottom w:val="none" w:sz="0" w:space="0" w:color="auto"/>
            <w:right w:val="none" w:sz="0" w:space="0" w:color="auto"/>
          </w:divBdr>
          <w:divsChild>
            <w:div w:id="96377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7270">
      <w:bodyDiv w:val="1"/>
      <w:marLeft w:val="0"/>
      <w:marRight w:val="0"/>
      <w:marTop w:val="0"/>
      <w:marBottom w:val="0"/>
      <w:divBdr>
        <w:top w:val="none" w:sz="0" w:space="0" w:color="auto"/>
        <w:left w:val="none" w:sz="0" w:space="0" w:color="auto"/>
        <w:bottom w:val="none" w:sz="0" w:space="0" w:color="auto"/>
        <w:right w:val="none" w:sz="0" w:space="0" w:color="auto"/>
      </w:divBdr>
    </w:div>
    <w:div w:id="1535729892">
      <w:bodyDiv w:val="1"/>
      <w:marLeft w:val="0"/>
      <w:marRight w:val="0"/>
      <w:marTop w:val="0"/>
      <w:marBottom w:val="0"/>
      <w:divBdr>
        <w:top w:val="none" w:sz="0" w:space="0" w:color="auto"/>
        <w:left w:val="none" w:sz="0" w:space="0" w:color="auto"/>
        <w:bottom w:val="none" w:sz="0" w:space="0" w:color="auto"/>
        <w:right w:val="none" w:sz="0" w:space="0" w:color="auto"/>
      </w:divBdr>
    </w:div>
    <w:div w:id="1550262529">
      <w:bodyDiv w:val="1"/>
      <w:marLeft w:val="0"/>
      <w:marRight w:val="0"/>
      <w:marTop w:val="0"/>
      <w:marBottom w:val="0"/>
      <w:divBdr>
        <w:top w:val="none" w:sz="0" w:space="0" w:color="auto"/>
        <w:left w:val="none" w:sz="0" w:space="0" w:color="auto"/>
        <w:bottom w:val="none" w:sz="0" w:space="0" w:color="auto"/>
        <w:right w:val="none" w:sz="0" w:space="0" w:color="auto"/>
      </w:divBdr>
    </w:div>
    <w:div w:id="1578903256">
      <w:bodyDiv w:val="1"/>
      <w:marLeft w:val="0"/>
      <w:marRight w:val="0"/>
      <w:marTop w:val="0"/>
      <w:marBottom w:val="0"/>
      <w:divBdr>
        <w:top w:val="none" w:sz="0" w:space="0" w:color="auto"/>
        <w:left w:val="none" w:sz="0" w:space="0" w:color="auto"/>
        <w:bottom w:val="none" w:sz="0" w:space="0" w:color="auto"/>
        <w:right w:val="none" w:sz="0" w:space="0" w:color="auto"/>
      </w:divBdr>
    </w:div>
    <w:div w:id="1609585482">
      <w:bodyDiv w:val="1"/>
      <w:marLeft w:val="0"/>
      <w:marRight w:val="0"/>
      <w:marTop w:val="0"/>
      <w:marBottom w:val="0"/>
      <w:divBdr>
        <w:top w:val="none" w:sz="0" w:space="0" w:color="auto"/>
        <w:left w:val="none" w:sz="0" w:space="0" w:color="auto"/>
        <w:bottom w:val="none" w:sz="0" w:space="0" w:color="auto"/>
        <w:right w:val="none" w:sz="0" w:space="0" w:color="auto"/>
      </w:divBdr>
    </w:div>
    <w:div w:id="1611206890">
      <w:bodyDiv w:val="1"/>
      <w:marLeft w:val="0"/>
      <w:marRight w:val="0"/>
      <w:marTop w:val="0"/>
      <w:marBottom w:val="0"/>
      <w:divBdr>
        <w:top w:val="none" w:sz="0" w:space="0" w:color="auto"/>
        <w:left w:val="none" w:sz="0" w:space="0" w:color="auto"/>
        <w:bottom w:val="none" w:sz="0" w:space="0" w:color="auto"/>
        <w:right w:val="none" w:sz="0" w:space="0" w:color="auto"/>
      </w:divBdr>
    </w:div>
    <w:div w:id="1677882160">
      <w:bodyDiv w:val="1"/>
      <w:marLeft w:val="0"/>
      <w:marRight w:val="0"/>
      <w:marTop w:val="0"/>
      <w:marBottom w:val="0"/>
      <w:divBdr>
        <w:top w:val="none" w:sz="0" w:space="0" w:color="auto"/>
        <w:left w:val="none" w:sz="0" w:space="0" w:color="auto"/>
        <w:bottom w:val="none" w:sz="0" w:space="0" w:color="auto"/>
        <w:right w:val="none" w:sz="0" w:space="0" w:color="auto"/>
      </w:divBdr>
    </w:div>
    <w:div w:id="1708144797">
      <w:bodyDiv w:val="1"/>
      <w:marLeft w:val="0"/>
      <w:marRight w:val="0"/>
      <w:marTop w:val="0"/>
      <w:marBottom w:val="0"/>
      <w:divBdr>
        <w:top w:val="none" w:sz="0" w:space="0" w:color="auto"/>
        <w:left w:val="none" w:sz="0" w:space="0" w:color="auto"/>
        <w:bottom w:val="none" w:sz="0" w:space="0" w:color="auto"/>
        <w:right w:val="none" w:sz="0" w:space="0" w:color="auto"/>
      </w:divBdr>
    </w:div>
    <w:div w:id="1737315469">
      <w:bodyDiv w:val="1"/>
      <w:marLeft w:val="0"/>
      <w:marRight w:val="0"/>
      <w:marTop w:val="0"/>
      <w:marBottom w:val="0"/>
      <w:divBdr>
        <w:top w:val="none" w:sz="0" w:space="0" w:color="auto"/>
        <w:left w:val="none" w:sz="0" w:space="0" w:color="auto"/>
        <w:bottom w:val="none" w:sz="0" w:space="0" w:color="auto"/>
        <w:right w:val="none" w:sz="0" w:space="0" w:color="auto"/>
      </w:divBdr>
      <w:divsChild>
        <w:div w:id="20060262">
          <w:marLeft w:val="0"/>
          <w:marRight w:val="0"/>
          <w:marTop w:val="0"/>
          <w:marBottom w:val="0"/>
          <w:divBdr>
            <w:top w:val="none" w:sz="0" w:space="0" w:color="auto"/>
            <w:left w:val="none" w:sz="0" w:space="0" w:color="auto"/>
            <w:bottom w:val="none" w:sz="0" w:space="0" w:color="auto"/>
            <w:right w:val="none" w:sz="0" w:space="0" w:color="auto"/>
          </w:divBdr>
          <w:divsChild>
            <w:div w:id="1907837010">
              <w:marLeft w:val="0"/>
              <w:marRight w:val="0"/>
              <w:marTop w:val="0"/>
              <w:marBottom w:val="0"/>
              <w:divBdr>
                <w:top w:val="none" w:sz="0" w:space="0" w:color="auto"/>
                <w:left w:val="none" w:sz="0" w:space="0" w:color="auto"/>
                <w:bottom w:val="none" w:sz="0" w:space="0" w:color="auto"/>
                <w:right w:val="none" w:sz="0" w:space="0" w:color="auto"/>
              </w:divBdr>
            </w:div>
          </w:divsChild>
        </w:div>
        <w:div w:id="836580722">
          <w:marLeft w:val="0"/>
          <w:marRight w:val="0"/>
          <w:marTop w:val="0"/>
          <w:marBottom w:val="0"/>
          <w:divBdr>
            <w:top w:val="none" w:sz="0" w:space="0" w:color="auto"/>
            <w:left w:val="none" w:sz="0" w:space="0" w:color="auto"/>
            <w:bottom w:val="none" w:sz="0" w:space="0" w:color="auto"/>
            <w:right w:val="none" w:sz="0" w:space="0" w:color="auto"/>
          </w:divBdr>
          <w:divsChild>
            <w:div w:id="67268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90094">
      <w:bodyDiv w:val="1"/>
      <w:marLeft w:val="0"/>
      <w:marRight w:val="0"/>
      <w:marTop w:val="0"/>
      <w:marBottom w:val="0"/>
      <w:divBdr>
        <w:top w:val="none" w:sz="0" w:space="0" w:color="auto"/>
        <w:left w:val="none" w:sz="0" w:space="0" w:color="auto"/>
        <w:bottom w:val="none" w:sz="0" w:space="0" w:color="auto"/>
        <w:right w:val="none" w:sz="0" w:space="0" w:color="auto"/>
      </w:divBdr>
    </w:div>
    <w:div w:id="1817188492">
      <w:bodyDiv w:val="1"/>
      <w:marLeft w:val="0"/>
      <w:marRight w:val="0"/>
      <w:marTop w:val="0"/>
      <w:marBottom w:val="0"/>
      <w:divBdr>
        <w:top w:val="none" w:sz="0" w:space="0" w:color="auto"/>
        <w:left w:val="none" w:sz="0" w:space="0" w:color="auto"/>
        <w:bottom w:val="none" w:sz="0" w:space="0" w:color="auto"/>
        <w:right w:val="none" w:sz="0" w:space="0" w:color="auto"/>
      </w:divBdr>
      <w:divsChild>
        <w:div w:id="1273127595">
          <w:marLeft w:val="0"/>
          <w:marRight w:val="0"/>
          <w:marTop w:val="0"/>
          <w:marBottom w:val="0"/>
          <w:divBdr>
            <w:top w:val="none" w:sz="0" w:space="0" w:color="auto"/>
            <w:left w:val="none" w:sz="0" w:space="0" w:color="auto"/>
            <w:bottom w:val="none" w:sz="0" w:space="0" w:color="auto"/>
            <w:right w:val="none" w:sz="0" w:space="0" w:color="auto"/>
          </w:divBdr>
          <w:divsChild>
            <w:div w:id="734088316">
              <w:marLeft w:val="0"/>
              <w:marRight w:val="0"/>
              <w:marTop w:val="0"/>
              <w:marBottom w:val="0"/>
              <w:divBdr>
                <w:top w:val="none" w:sz="0" w:space="0" w:color="auto"/>
                <w:left w:val="none" w:sz="0" w:space="0" w:color="auto"/>
                <w:bottom w:val="none" w:sz="0" w:space="0" w:color="auto"/>
                <w:right w:val="none" w:sz="0" w:space="0" w:color="auto"/>
              </w:divBdr>
              <w:divsChild>
                <w:div w:id="547767378">
                  <w:marLeft w:val="0"/>
                  <w:marRight w:val="0"/>
                  <w:marTop w:val="0"/>
                  <w:marBottom w:val="0"/>
                  <w:divBdr>
                    <w:top w:val="none" w:sz="0" w:space="0" w:color="auto"/>
                    <w:left w:val="none" w:sz="0" w:space="0" w:color="auto"/>
                    <w:bottom w:val="none" w:sz="0" w:space="0" w:color="auto"/>
                    <w:right w:val="none" w:sz="0" w:space="0" w:color="auto"/>
                  </w:divBdr>
                  <w:divsChild>
                    <w:div w:id="1132090545">
                      <w:marLeft w:val="0"/>
                      <w:marRight w:val="0"/>
                      <w:marTop w:val="0"/>
                      <w:marBottom w:val="0"/>
                      <w:divBdr>
                        <w:top w:val="none" w:sz="0" w:space="0" w:color="auto"/>
                        <w:left w:val="none" w:sz="0" w:space="0" w:color="auto"/>
                        <w:bottom w:val="none" w:sz="0" w:space="0" w:color="auto"/>
                        <w:right w:val="none" w:sz="0" w:space="0" w:color="auto"/>
                      </w:divBdr>
                      <w:divsChild>
                        <w:div w:id="1054744129">
                          <w:marLeft w:val="0"/>
                          <w:marRight w:val="0"/>
                          <w:marTop w:val="0"/>
                          <w:marBottom w:val="0"/>
                          <w:divBdr>
                            <w:top w:val="none" w:sz="0" w:space="0" w:color="auto"/>
                            <w:left w:val="none" w:sz="0" w:space="0" w:color="auto"/>
                            <w:bottom w:val="none" w:sz="0" w:space="0" w:color="auto"/>
                            <w:right w:val="none" w:sz="0" w:space="0" w:color="auto"/>
                          </w:divBdr>
                          <w:divsChild>
                            <w:div w:id="652102369">
                              <w:marLeft w:val="0"/>
                              <w:marRight w:val="0"/>
                              <w:marTop w:val="0"/>
                              <w:marBottom w:val="0"/>
                              <w:divBdr>
                                <w:top w:val="none" w:sz="0" w:space="0" w:color="auto"/>
                                <w:left w:val="none" w:sz="0" w:space="0" w:color="auto"/>
                                <w:bottom w:val="none" w:sz="0" w:space="0" w:color="auto"/>
                                <w:right w:val="none" w:sz="0" w:space="0" w:color="auto"/>
                              </w:divBdr>
                              <w:divsChild>
                                <w:div w:id="47522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998146">
          <w:marLeft w:val="0"/>
          <w:marRight w:val="0"/>
          <w:marTop w:val="0"/>
          <w:marBottom w:val="0"/>
          <w:divBdr>
            <w:top w:val="none" w:sz="0" w:space="0" w:color="auto"/>
            <w:left w:val="none" w:sz="0" w:space="0" w:color="auto"/>
            <w:bottom w:val="none" w:sz="0" w:space="0" w:color="auto"/>
            <w:right w:val="none" w:sz="0" w:space="0" w:color="auto"/>
          </w:divBdr>
          <w:divsChild>
            <w:div w:id="1539582643">
              <w:marLeft w:val="0"/>
              <w:marRight w:val="0"/>
              <w:marTop w:val="0"/>
              <w:marBottom w:val="0"/>
              <w:divBdr>
                <w:top w:val="none" w:sz="0" w:space="0" w:color="auto"/>
                <w:left w:val="none" w:sz="0" w:space="0" w:color="auto"/>
                <w:bottom w:val="none" w:sz="0" w:space="0" w:color="auto"/>
                <w:right w:val="none" w:sz="0" w:space="0" w:color="auto"/>
              </w:divBdr>
              <w:divsChild>
                <w:div w:id="1687710753">
                  <w:marLeft w:val="0"/>
                  <w:marRight w:val="0"/>
                  <w:marTop w:val="0"/>
                  <w:marBottom w:val="0"/>
                  <w:divBdr>
                    <w:top w:val="none" w:sz="0" w:space="0" w:color="auto"/>
                    <w:left w:val="none" w:sz="0" w:space="0" w:color="auto"/>
                    <w:bottom w:val="none" w:sz="0" w:space="0" w:color="auto"/>
                    <w:right w:val="none" w:sz="0" w:space="0" w:color="auto"/>
                  </w:divBdr>
                  <w:divsChild>
                    <w:div w:id="19145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425391">
      <w:bodyDiv w:val="1"/>
      <w:marLeft w:val="0"/>
      <w:marRight w:val="0"/>
      <w:marTop w:val="0"/>
      <w:marBottom w:val="0"/>
      <w:divBdr>
        <w:top w:val="none" w:sz="0" w:space="0" w:color="auto"/>
        <w:left w:val="none" w:sz="0" w:space="0" w:color="auto"/>
        <w:bottom w:val="none" w:sz="0" w:space="0" w:color="auto"/>
        <w:right w:val="none" w:sz="0" w:space="0" w:color="auto"/>
      </w:divBdr>
      <w:divsChild>
        <w:div w:id="1060058169">
          <w:marLeft w:val="0"/>
          <w:marRight w:val="0"/>
          <w:marTop w:val="0"/>
          <w:marBottom w:val="0"/>
          <w:divBdr>
            <w:top w:val="none" w:sz="0" w:space="0" w:color="auto"/>
            <w:left w:val="none" w:sz="0" w:space="0" w:color="auto"/>
            <w:bottom w:val="none" w:sz="0" w:space="0" w:color="auto"/>
            <w:right w:val="none" w:sz="0" w:space="0" w:color="auto"/>
          </w:divBdr>
          <w:divsChild>
            <w:div w:id="569774576">
              <w:marLeft w:val="0"/>
              <w:marRight w:val="0"/>
              <w:marTop w:val="0"/>
              <w:marBottom w:val="0"/>
              <w:divBdr>
                <w:top w:val="none" w:sz="0" w:space="0" w:color="auto"/>
                <w:left w:val="none" w:sz="0" w:space="0" w:color="auto"/>
                <w:bottom w:val="none" w:sz="0" w:space="0" w:color="auto"/>
                <w:right w:val="none" w:sz="0" w:space="0" w:color="auto"/>
              </w:divBdr>
              <w:divsChild>
                <w:div w:id="896748087">
                  <w:marLeft w:val="0"/>
                  <w:marRight w:val="0"/>
                  <w:marTop w:val="0"/>
                  <w:marBottom w:val="0"/>
                  <w:divBdr>
                    <w:top w:val="none" w:sz="0" w:space="0" w:color="auto"/>
                    <w:left w:val="none" w:sz="0" w:space="0" w:color="auto"/>
                    <w:bottom w:val="none" w:sz="0" w:space="0" w:color="auto"/>
                    <w:right w:val="none" w:sz="0" w:space="0" w:color="auto"/>
                  </w:divBdr>
                </w:div>
                <w:div w:id="1296376300">
                  <w:marLeft w:val="0"/>
                  <w:marRight w:val="0"/>
                  <w:marTop w:val="0"/>
                  <w:marBottom w:val="0"/>
                  <w:divBdr>
                    <w:top w:val="none" w:sz="0" w:space="0" w:color="auto"/>
                    <w:left w:val="none" w:sz="0" w:space="0" w:color="auto"/>
                    <w:bottom w:val="none" w:sz="0" w:space="0" w:color="auto"/>
                    <w:right w:val="none" w:sz="0" w:space="0" w:color="auto"/>
                  </w:divBdr>
                </w:div>
                <w:div w:id="265504333">
                  <w:marLeft w:val="0"/>
                  <w:marRight w:val="0"/>
                  <w:marTop w:val="0"/>
                  <w:marBottom w:val="0"/>
                  <w:divBdr>
                    <w:top w:val="none" w:sz="0" w:space="0" w:color="auto"/>
                    <w:left w:val="none" w:sz="0" w:space="0" w:color="auto"/>
                    <w:bottom w:val="none" w:sz="0" w:space="0" w:color="auto"/>
                    <w:right w:val="none" w:sz="0" w:space="0" w:color="auto"/>
                  </w:divBdr>
                  <w:divsChild>
                    <w:div w:id="1557813602">
                      <w:marLeft w:val="0"/>
                      <w:marRight w:val="0"/>
                      <w:marTop w:val="0"/>
                      <w:marBottom w:val="0"/>
                      <w:divBdr>
                        <w:top w:val="none" w:sz="0" w:space="0" w:color="auto"/>
                        <w:left w:val="none" w:sz="0" w:space="0" w:color="auto"/>
                        <w:bottom w:val="none" w:sz="0" w:space="0" w:color="auto"/>
                        <w:right w:val="none" w:sz="0" w:space="0" w:color="auto"/>
                      </w:divBdr>
                    </w:div>
                    <w:div w:id="85611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250726">
      <w:bodyDiv w:val="1"/>
      <w:marLeft w:val="0"/>
      <w:marRight w:val="0"/>
      <w:marTop w:val="0"/>
      <w:marBottom w:val="0"/>
      <w:divBdr>
        <w:top w:val="none" w:sz="0" w:space="0" w:color="auto"/>
        <w:left w:val="none" w:sz="0" w:space="0" w:color="auto"/>
        <w:bottom w:val="none" w:sz="0" w:space="0" w:color="auto"/>
        <w:right w:val="none" w:sz="0" w:space="0" w:color="auto"/>
      </w:divBdr>
    </w:div>
    <w:div w:id="2020040308">
      <w:bodyDiv w:val="1"/>
      <w:marLeft w:val="0"/>
      <w:marRight w:val="0"/>
      <w:marTop w:val="0"/>
      <w:marBottom w:val="0"/>
      <w:divBdr>
        <w:top w:val="none" w:sz="0" w:space="0" w:color="auto"/>
        <w:left w:val="none" w:sz="0" w:space="0" w:color="auto"/>
        <w:bottom w:val="none" w:sz="0" w:space="0" w:color="auto"/>
        <w:right w:val="none" w:sz="0" w:space="0" w:color="auto"/>
      </w:divBdr>
      <w:divsChild>
        <w:div w:id="940339051">
          <w:marLeft w:val="0"/>
          <w:marRight w:val="0"/>
          <w:marTop w:val="0"/>
          <w:marBottom w:val="0"/>
          <w:divBdr>
            <w:top w:val="none" w:sz="0" w:space="0" w:color="auto"/>
            <w:left w:val="none" w:sz="0" w:space="0" w:color="auto"/>
            <w:bottom w:val="none" w:sz="0" w:space="0" w:color="auto"/>
            <w:right w:val="none" w:sz="0" w:space="0" w:color="auto"/>
          </w:divBdr>
        </w:div>
      </w:divsChild>
    </w:div>
    <w:div w:id="2033724397">
      <w:bodyDiv w:val="1"/>
      <w:marLeft w:val="0"/>
      <w:marRight w:val="0"/>
      <w:marTop w:val="0"/>
      <w:marBottom w:val="0"/>
      <w:divBdr>
        <w:top w:val="none" w:sz="0" w:space="0" w:color="auto"/>
        <w:left w:val="none" w:sz="0" w:space="0" w:color="auto"/>
        <w:bottom w:val="none" w:sz="0" w:space="0" w:color="auto"/>
        <w:right w:val="none" w:sz="0" w:space="0" w:color="auto"/>
      </w:divBdr>
    </w:div>
    <w:div w:id="2050564348">
      <w:bodyDiv w:val="1"/>
      <w:marLeft w:val="0"/>
      <w:marRight w:val="0"/>
      <w:marTop w:val="0"/>
      <w:marBottom w:val="0"/>
      <w:divBdr>
        <w:top w:val="none" w:sz="0" w:space="0" w:color="auto"/>
        <w:left w:val="none" w:sz="0" w:space="0" w:color="auto"/>
        <w:bottom w:val="none" w:sz="0" w:space="0" w:color="auto"/>
        <w:right w:val="none" w:sz="0" w:space="0" w:color="auto"/>
      </w:divBdr>
    </w:div>
    <w:div w:id="213189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scmp.pt" TargetMode="External"/><Relationship Id="rId13" Type="http://schemas.openxmlformats.org/officeDocument/2006/relationships/hyperlink" Target="mailto:geral@appacdmport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cretaria.csscp@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i&amp;source=web&amp;rct=j&amp;url=https://centrosocial.se-porto.pt/servicos/centro-de-dia/&amp;ved=2ahUKEwi41IKPm9SVAxU7GBAIHbTIGkoQy_kOegoIAggACAAIEBAP&amp;opi=89978449&amp;cd&amp;psig=AOvVaw01keVLzHiP47oGVpmaTSjb&amp;ust=17841887342780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eral@odps.org.pt" TargetMode="External"/><Relationship Id="rId4" Type="http://schemas.openxmlformats.org/officeDocument/2006/relationships/settings" Target="settings.xml"/><Relationship Id="rId9" Type="http://schemas.openxmlformats.org/officeDocument/2006/relationships/hyperlink" Target="tel:+322280147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48436-C1A4-4C60-9943-FD227AF42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1268</Words>
  <Characters>7614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a.krzaczkowska</dc:creator>
  <cp:keywords/>
  <dc:description/>
  <cp:lastModifiedBy>Rops Lubuskie</cp:lastModifiedBy>
  <cp:revision>12</cp:revision>
  <cp:lastPrinted>2026-02-10T09:11:00Z</cp:lastPrinted>
  <dcterms:created xsi:type="dcterms:W3CDTF">2026-02-10T09:11:00Z</dcterms:created>
  <dcterms:modified xsi:type="dcterms:W3CDTF">2026-07-16T10:57:00Z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7bac0533c9689bda948d8f95a13439ee1c16df22feae86c80ae3aa8a56e04a71</vt:lpwstr>
  </property>
</Properties>
</file>