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15" w:rsidRPr="00043D56" w:rsidRDefault="00814015" w:rsidP="00814015">
      <w:pPr>
        <w:jc w:val="right"/>
        <w:rPr>
          <w:rFonts w:ascii="Cambria" w:hAnsi="Cambria" w:cs="Times New Roman"/>
          <w:b/>
          <w:bCs/>
          <w:sz w:val="20"/>
          <w:szCs w:val="20"/>
        </w:rPr>
      </w:pPr>
      <w:r w:rsidRPr="00043D56">
        <w:rPr>
          <w:rFonts w:ascii="Cambria" w:hAnsi="Cambria" w:cs="Times New Roman"/>
          <w:bCs/>
          <w:sz w:val="20"/>
          <w:szCs w:val="20"/>
        </w:rPr>
        <w:t>Załącznik nr 3 do SWZ</w:t>
      </w:r>
    </w:p>
    <w:p w:rsidR="00C97A66" w:rsidRDefault="009066E0" w:rsidP="00233B83">
      <w:pPr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043D56">
        <w:rPr>
          <w:rFonts w:ascii="Cambria" w:hAnsi="Cambria" w:cs="Times New Roman"/>
          <w:b/>
          <w:bCs/>
          <w:sz w:val="20"/>
          <w:szCs w:val="20"/>
        </w:rPr>
        <w:t>OPIS PRZEDMIOTU ZAMÓWIENIA</w:t>
      </w:r>
      <w:r w:rsidR="00233B83" w:rsidRPr="00043D56">
        <w:rPr>
          <w:rFonts w:ascii="Cambria" w:hAnsi="Cambria" w:cs="Times New Roman"/>
          <w:b/>
          <w:bCs/>
          <w:sz w:val="20"/>
          <w:szCs w:val="20"/>
        </w:rPr>
        <w:t xml:space="preserve"> </w:t>
      </w:r>
      <w:bookmarkStart w:id="0" w:name="_GoBack"/>
      <w:bookmarkEnd w:id="0"/>
    </w:p>
    <w:p w:rsidR="009066E0" w:rsidRPr="00043D56" w:rsidRDefault="00823C2A" w:rsidP="00233B83">
      <w:pPr>
        <w:jc w:val="center"/>
        <w:rPr>
          <w:rFonts w:ascii="Cambria" w:hAnsi="Cambria" w:cs="Times New Roman"/>
          <w:sz w:val="20"/>
          <w:szCs w:val="20"/>
        </w:rPr>
      </w:pPr>
      <w:r w:rsidRPr="00043D56">
        <w:rPr>
          <w:rFonts w:ascii="Cambria" w:hAnsi="Cambria" w:cs="Times New Roman"/>
          <w:b/>
          <w:bCs/>
          <w:sz w:val="20"/>
          <w:szCs w:val="20"/>
        </w:rPr>
        <w:t xml:space="preserve">Część I </w:t>
      </w:r>
      <w:r w:rsidR="009066E0" w:rsidRPr="00043D56">
        <w:rPr>
          <w:rFonts w:ascii="Cambria" w:hAnsi="Cambria" w:cs="Times New Roman"/>
          <w:sz w:val="20"/>
          <w:szCs w:val="20"/>
        </w:rPr>
        <w:t xml:space="preserve">– </w:t>
      </w:r>
      <w:r w:rsidR="00C97A66">
        <w:rPr>
          <w:rFonts w:ascii="Cambria" w:hAnsi="Cambria" w:cs="Times New Roman"/>
          <w:b/>
          <w:sz w:val="20"/>
          <w:szCs w:val="20"/>
        </w:rPr>
        <w:t>Ładowarka wielofunkcyjna</w:t>
      </w:r>
      <w:r w:rsidRPr="00043D56">
        <w:rPr>
          <w:rFonts w:ascii="Cambria" w:hAnsi="Cambria" w:cs="Times New Roman"/>
          <w:sz w:val="20"/>
          <w:szCs w:val="20"/>
        </w:rPr>
        <w:t xml:space="preserve"> </w:t>
      </w:r>
    </w:p>
    <w:tbl>
      <w:tblPr>
        <w:tblW w:w="14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5"/>
        <w:gridCol w:w="6445"/>
        <w:gridCol w:w="6710"/>
      </w:tblGrid>
      <w:tr w:rsidR="00043D56" w:rsidRPr="00043D56" w:rsidTr="00F64519">
        <w:trPr>
          <w:cantSplit/>
          <w:tblHeader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  <w:p w:rsidR="00043D56" w:rsidRPr="00043D56" w:rsidRDefault="00043D56" w:rsidP="00F645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WYMAGANIA MINIMALNE ZAMAWIAJĄCEGO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OFEROWANE PARAMERTY</w:t>
            </w:r>
          </w:p>
          <w:p w:rsidR="00043D56" w:rsidRPr="00043D56" w:rsidRDefault="00043D56" w:rsidP="00F6451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POTWIERDZENIE SPEŁNIENIA WYMAGAŃ</w:t>
            </w:r>
          </w:p>
          <w:p w:rsidR="00043D56" w:rsidRPr="00043D56" w:rsidRDefault="00043D56" w:rsidP="00F6451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WYPEŁNIA OFERENT</w:t>
            </w: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snapToGrid w:val="0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I.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b/>
                <w:bCs/>
                <w:iCs/>
                <w:color w:val="000000"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bCs/>
                <w:iCs/>
                <w:color w:val="000000"/>
                <w:sz w:val="20"/>
                <w:szCs w:val="20"/>
              </w:rPr>
              <w:t>Charakterystyka techniczna ładowarki teleskopowej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tabs>
                <w:tab w:val="center" w:pos="4896"/>
                <w:tab w:val="right" w:pos="9432"/>
              </w:tabs>
              <w:snapToGrid w:val="0"/>
              <w:spacing w:before="20"/>
              <w:rPr>
                <w:rFonts w:ascii="Cambria" w:hAnsi="Cambria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Rok produkcji 2025/2026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Ładowarka teleskopowa – 1 szt.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rPr>
                <w:rFonts w:ascii="Cambria" w:hAnsi="Cambria"/>
                <w:bCs/>
                <w:sz w:val="20"/>
                <w:szCs w:val="20"/>
              </w:rPr>
            </w:pPr>
            <w:r w:rsidRPr="00043D56">
              <w:rPr>
                <w:rFonts w:ascii="Cambria" w:hAnsi="Cambria"/>
                <w:bCs/>
                <w:color w:val="auto"/>
                <w:sz w:val="20"/>
                <w:szCs w:val="20"/>
              </w:rPr>
              <w:t>Kod CPV: 43260000 - 3 Koparki, czerparki i ładowarki, i maszyny górnicze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rPr>
                <w:rFonts w:ascii="Cambria" w:hAnsi="Cambria"/>
                <w:bCs/>
                <w:sz w:val="20"/>
                <w:szCs w:val="20"/>
              </w:rPr>
            </w:pPr>
            <w:r w:rsidRPr="00043D56">
              <w:rPr>
                <w:rFonts w:ascii="Cambria" w:hAnsi="Cambria"/>
                <w:bCs/>
                <w:color w:val="auto"/>
                <w:sz w:val="20"/>
                <w:szCs w:val="20"/>
              </w:rPr>
              <w:t>Kod CPV: 43300000 - 6 Maszyny i sprzęt budowlany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silnik spalinowy o mocy minimum 55 kW,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silnik spalinowy spełniający europejską normy niskiej emisji spalin - </w:t>
            </w:r>
            <w:proofErr w:type="spellStart"/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>Stage</w:t>
            </w:r>
            <w:proofErr w:type="spellEnd"/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 V;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skrzynia biegów hydrostatyczna, minimum 2 biegi do przodu i 2 do tyłu,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sterowanie pracą ramienia maszyny za pomocą pojedynczego joysticka;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color w:val="auto"/>
                <w:sz w:val="20"/>
                <w:szCs w:val="20"/>
              </w:rPr>
              <w:t>Hamulec serwisowy - tarcze hamulcowe w kąpieli olejowej na osi przedniej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Kabina zamknięta z ogrzewaniem spełniająca standardy bezpieczeństwa ISO - normy ROPS/FOPS wyposażona m. in. w: wentylator z regulowanymi dyszami nawiewu, otwieraną tylną i boczną szybę,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6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Klimatyzacja manualna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tabs>
                <w:tab w:val="left" w:pos="200"/>
              </w:tabs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6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Tablica przyrządów z: prędkościomierz, obrotomierz, wskaźnik poziomu paliwa, temperatury płynu chłodzącego, licznik przepracowanych godzin, alarm stabilności wzdłużnej, pełne oświetlenie sygnalizacyjne pozwalające na poruszanie się po drogach publicznych,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6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Regulowana w dwóch płaszczyznach kolumna kierownicy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Przednia i tylna wycieraczka ze spryskiwaczem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Tylna wycieraczka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Wycieraczka dachowa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Zasłona przeciwsłoneczna na przedniej szybie i dachu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Lusterko kabiny wsteczne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Oświetlenie sufitowe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Lusterko tylne na zaczep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Fotel operatora pneumatyczny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color w:val="auto"/>
                <w:sz w:val="20"/>
                <w:szCs w:val="20"/>
              </w:rPr>
              <w:t xml:space="preserve">układ kierowniczy wspomagany hydraulicznie;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Sygnał dźwiękowy cofania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System redukcji ciśnienia ECS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Wentylator zwrotny – system samooczyszczania chłodnicy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Światła robocze LED na kabinie 4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color w:val="7030A0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Akumulator 12V/110AH 750A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Wtyczka 12 V typu zapalniczka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Tylne gniazdo prądowe do przyczep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Wyłącznik prądu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Ręczny obrotowy hak holowniczy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Sekcja hydrauliczna na przód teleskopu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Joystick JSM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Wolny </w:t>
            </w:r>
            <w:proofErr w:type="spellStart"/>
            <w:r w:rsidRPr="00043D56">
              <w:rPr>
                <w:rFonts w:ascii="Cambria" w:hAnsi="Cambria"/>
                <w:sz w:val="20"/>
                <w:szCs w:val="20"/>
              </w:rPr>
              <w:t>posów</w:t>
            </w:r>
            <w:proofErr w:type="spellEnd"/>
            <w:r w:rsidRPr="00043D56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Przełącznik wolno – szybko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6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Osłona głowicy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043D56" w:rsidRPr="00043D56" w:rsidRDefault="00143A7F" w:rsidP="00F6451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043D56" w:rsidRPr="00043D56">
              <w:rPr>
                <w:rFonts w:ascii="Cambria" w:hAnsi="Cambria"/>
                <w:b/>
                <w:sz w:val="20"/>
                <w:szCs w:val="20"/>
              </w:rPr>
              <w:t xml:space="preserve">.       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Cyklonowy filtr wstępny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tabs>
                <w:tab w:val="center" w:pos="4896"/>
                <w:tab w:val="right" w:pos="9432"/>
              </w:tabs>
              <w:snapToGrid w:val="0"/>
              <w:rPr>
                <w:rFonts w:ascii="Cambria" w:hAnsi="Cambria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Przycisk zatrzymania awaryjnego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Tryb ECO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Zewnętrzny filtr samoczyszczący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Wentylator z automatyczną rewersją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Światła drogowe kompletne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Światło cofania i przeciwmgielne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Lampa błyskowa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Zewnętrzne lusterka prawe-lewe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Wskaźnik ustawienia przednich i tylnych kół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cztery koła w równym rozmiarze, o</w:t>
            </w:r>
            <w:r w:rsidRPr="00043D56">
              <w:rPr>
                <w:rFonts w:ascii="Cambria" w:hAnsi="Cambria"/>
                <w:iCs/>
                <w:sz w:val="20"/>
                <w:szCs w:val="20"/>
              </w:rPr>
              <w:t xml:space="preserve">pony 300/75R18 A580 ALLIANCE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iCs/>
                <w:color w:val="auto"/>
                <w:sz w:val="20"/>
                <w:szCs w:val="20"/>
              </w:rPr>
              <w:t xml:space="preserve">Układ chłodzenia silnika 2 chłodnice: wody i oleju hydraulicznego 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/>
                <w:iCs/>
                <w:color w:val="000000"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iCs/>
                <w:color w:val="000000"/>
                <w:sz w:val="20"/>
                <w:szCs w:val="20"/>
              </w:rPr>
              <w:t>II.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Parametry techniczne ładowarki teleskopowej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Udźwig maksymalny min. 2500 kg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Maksymalna wysokość podnoszenia ładunku co najmniej 5,9 m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Maksymalny zasięg do przodu min. 3,3 m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Masa robocza maszyny min 4900 kg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pStyle w:val="Default"/>
              <w:suppressAutoHyphens w:val="0"/>
              <w:autoSpaceDN w:val="0"/>
              <w:adjustRightInd w:val="0"/>
              <w:spacing w:after="10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Długość całkowita do karetki (z zaczepem) 3,90 m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6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Szerokość całkowita 1,81 m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iCs/>
                <w:color w:val="000000"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6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Napęd na obie osie 4x4, obie osie skrętne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043D56">
            <w:pPr>
              <w:numPr>
                <w:ilvl w:val="0"/>
                <w:numId w:val="15"/>
              </w:numPr>
              <w:tabs>
                <w:tab w:val="left" w:pos="340"/>
              </w:tabs>
              <w:suppressAutoHyphens/>
              <w:snapToGrid w:val="0"/>
              <w:spacing w:after="0" w:line="240" w:lineRule="auto"/>
              <w:jc w:val="right"/>
              <w:rPr>
                <w:rFonts w:ascii="Cambria" w:hAnsi="Cambria"/>
                <w:bCs/>
                <w:iCs/>
                <w:sz w:val="20"/>
                <w:szCs w:val="20"/>
              </w:rPr>
            </w:pP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6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Prędkość max. Do 25 km/h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III.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Osprzęt i wyposażenie ładowarki teleskopowej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43D56" w:rsidRPr="00043D56" w:rsidRDefault="00043D56" w:rsidP="00F64519">
            <w:pPr>
              <w:tabs>
                <w:tab w:val="center" w:pos="4896"/>
                <w:tab w:val="right" w:pos="9432"/>
              </w:tabs>
              <w:snapToGrid w:val="0"/>
              <w:rPr>
                <w:rFonts w:ascii="Cambria" w:hAnsi="Cambria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lastRenderedPageBreak/>
              <w:t>3.1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Szybkozłącze ładowarkowe hydrauliczne umożliwiające uzbrojenie maszyny w dodatkowy osprzęt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3.2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Widły do palet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3.</w:t>
            </w:r>
            <w:r w:rsidR="000E539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Łyżka ładowarkowa o pojemności 1,9 m</w:t>
            </w:r>
            <w:r w:rsidRPr="00043D56">
              <w:rPr>
                <w:rFonts w:ascii="Cambria" w:hAnsi="Cambri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3.</w:t>
            </w:r>
            <w:r w:rsidR="000E539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Kosz roboczy/narzędziowy, montaż na szybkozłącze ładowarkowe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3.</w:t>
            </w:r>
            <w:r w:rsidR="000E539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Instalacja hydrauliczna do obsługi osprzętów z przodu maszyny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3.</w:t>
            </w:r>
            <w:r w:rsidR="000E539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autoSpaceDE w:val="0"/>
              <w:autoSpaceDN w:val="0"/>
              <w:adjustRightInd w:val="0"/>
              <w:spacing w:after="38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Szczypce do drewna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IV.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043D56">
              <w:rPr>
                <w:rFonts w:ascii="Cambria" w:hAnsi="Cambria"/>
                <w:b/>
                <w:sz w:val="20"/>
                <w:szCs w:val="20"/>
              </w:rPr>
              <w:t>Wymagania dodatkowe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4.1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Gwarancja na oferowaną ładowarkę teleskopową musi wynosić co najmniej 36 miesięcy lub 2000 </w:t>
            </w:r>
            <w:proofErr w:type="spellStart"/>
            <w:r w:rsidRPr="00043D56">
              <w:rPr>
                <w:rFonts w:ascii="Cambria" w:hAnsi="Cambria"/>
                <w:sz w:val="20"/>
                <w:szCs w:val="20"/>
              </w:rPr>
              <w:t>mtg</w:t>
            </w:r>
            <w:proofErr w:type="spellEnd"/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4.2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Termin płatności za dostawę 30 dni po protokolarnym odbiorze ładowarki teleskopowej oraz otrzymaniu faktury VAT (nie przewiduje się zaliczek)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4.3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Dostawca powinien być producentem lub autoryzowanym przedstawicielem producenta oferowanej ładowarki teleskopowej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4.4</w:t>
            </w:r>
          </w:p>
        </w:tc>
        <w:tc>
          <w:tcPr>
            <w:tcW w:w="64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Dostawca musi przy dostawie dostarczyć „Deklarację zgodności z CE” na oferowaną ładowarkę teleskopową</w:t>
            </w:r>
          </w:p>
        </w:tc>
        <w:tc>
          <w:tcPr>
            <w:tcW w:w="67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</w:t>
            </w:r>
            <w:r w:rsidR="000E539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Zapewniony serwis gwarancyjny i pogwarancyjny ładowarki teleskopowej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lastRenderedPageBreak/>
              <w:t>4.</w:t>
            </w:r>
            <w:r w:rsidR="000E539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Stacjonarny punkt serwisowy na terenie Polski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</w:t>
            </w:r>
            <w:r w:rsidR="000E539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Zapewniony czas reakcji w przypadku awarii ładowarki teleskopowej musi wynosić maksymalnie 72 godziny od zgłoszenia w dni robocze, a  zakończenie naprawy maksymalnie 14 dni od daty rozpoczęcia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</w:t>
            </w:r>
            <w:r w:rsidR="000E539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D56" w:rsidRPr="00043D56" w:rsidRDefault="00043D56" w:rsidP="00F64519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Oferowana maszyna musi być wyposażona w radio, immobiliser oraz pakiet składający się z DTR- Instrukcja obsługi operatora w języku polskim, katalogu części zamiennych, certyfikatu CE, książki gwarancyjnej, trójkąta ostrzegawczego, tablicy wyróżniającej, gaśnicy proszkowej 6 kg (ABC), apteczki, smarownicy, tuba smaru, klucza do kół, lewarka hydraulicznego 8t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</w:t>
            </w:r>
            <w:r w:rsidR="000E5391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D56" w:rsidRPr="00043D56" w:rsidRDefault="00043D56" w:rsidP="00510961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 xml:space="preserve">Dostawca przeszkoli w cenie dostawy dwóch operatorów Zamawiającego w zakresie budowy i obsługi ładowarki </w:t>
            </w:r>
            <w:r w:rsidR="00510961" w:rsidRPr="00043D56">
              <w:rPr>
                <w:rFonts w:ascii="Cambria" w:hAnsi="Cambria"/>
                <w:sz w:val="20"/>
                <w:szCs w:val="20"/>
              </w:rPr>
              <w:t>telesk</w:t>
            </w:r>
            <w:r w:rsidR="00510961">
              <w:rPr>
                <w:rFonts w:ascii="Cambria" w:hAnsi="Cambria"/>
                <w:sz w:val="20"/>
                <w:szCs w:val="20"/>
              </w:rPr>
              <w:t>opow</w:t>
            </w:r>
            <w:r w:rsidR="00510961" w:rsidRPr="00043D56">
              <w:rPr>
                <w:rFonts w:ascii="Cambria" w:hAnsi="Cambria"/>
                <w:sz w:val="20"/>
                <w:szCs w:val="20"/>
              </w:rPr>
              <w:t>ej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43D56" w:rsidRPr="00043D56" w:rsidTr="00F64519">
        <w:trPr>
          <w:cantSplit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D56" w:rsidRPr="00043D56" w:rsidRDefault="00043D56" w:rsidP="00F6451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4.1</w:t>
            </w:r>
            <w:r w:rsidR="000E5391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hd w:val="clear" w:color="auto" w:fill="FFFFFF"/>
              <w:spacing w:line="276" w:lineRule="auto"/>
              <w:ind w:right="186"/>
              <w:jc w:val="both"/>
              <w:rPr>
                <w:rFonts w:ascii="Cambria" w:hAnsi="Cambria"/>
                <w:sz w:val="20"/>
                <w:szCs w:val="20"/>
              </w:rPr>
            </w:pPr>
            <w:r w:rsidRPr="00043D56">
              <w:rPr>
                <w:rFonts w:ascii="Cambria" w:hAnsi="Cambria"/>
                <w:sz w:val="20"/>
                <w:szCs w:val="20"/>
              </w:rPr>
              <w:t>Miejsce dostawy – ul. Pilska 3, 78-400 Szczecinek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D56" w:rsidRPr="00043D56" w:rsidRDefault="00043D56" w:rsidP="00F64519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7C0D23" w:rsidRDefault="007C0D23">
      <w:pPr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p w:rsidR="0060184F" w:rsidRDefault="0060184F" w:rsidP="0060184F">
      <w:pPr>
        <w:jc w:val="center"/>
        <w:rPr>
          <w:rFonts w:ascii="Cambria" w:hAnsi="Cambria"/>
          <w:b/>
          <w:sz w:val="20"/>
          <w:szCs w:val="20"/>
        </w:rPr>
      </w:pPr>
      <w:r w:rsidRPr="0060184F">
        <w:rPr>
          <w:rFonts w:ascii="Cambria" w:hAnsi="Cambria" w:cs="Times New Roman"/>
          <w:b/>
          <w:bCs/>
          <w:sz w:val="20"/>
          <w:szCs w:val="20"/>
        </w:rPr>
        <w:lastRenderedPageBreak/>
        <w:t xml:space="preserve">Część II </w:t>
      </w:r>
      <w:r w:rsidRPr="0060184F">
        <w:rPr>
          <w:rFonts w:ascii="Cambria" w:hAnsi="Cambria" w:cs="Times New Roman"/>
          <w:sz w:val="20"/>
          <w:szCs w:val="20"/>
        </w:rPr>
        <w:t xml:space="preserve">– </w:t>
      </w:r>
      <w:r w:rsidRPr="0060184F">
        <w:rPr>
          <w:rFonts w:ascii="Cambria" w:hAnsi="Cambria"/>
          <w:b/>
          <w:sz w:val="20"/>
          <w:szCs w:val="20"/>
        </w:rPr>
        <w:t xml:space="preserve">2 </w:t>
      </w:r>
      <w:proofErr w:type="spellStart"/>
      <w:r w:rsidRPr="0060184F">
        <w:rPr>
          <w:rFonts w:ascii="Cambria" w:hAnsi="Cambria"/>
          <w:b/>
          <w:sz w:val="20"/>
          <w:szCs w:val="20"/>
        </w:rPr>
        <w:t>kpl</w:t>
      </w:r>
      <w:proofErr w:type="spellEnd"/>
      <w:r w:rsidRPr="0060184F">
        <w:rPr>
          <w:rFonts w:ascii="Cambria" w:hAnsi="Cambria"/>
          <w:b/>
          <w:sz w:val="20"/>
          <w:szCs w:val="20"/>
        </w:rPr>
        <w:t xml:space="preserve">. indywidualnego wyposażenia ochronnego ratowników i personelu </w:t>
      </w:r>
      <w:proofErr w:type="spellStart"/>
      <w:r w:rsidRPr="0060184F">
        <w:rPr>
          <w:rFonts w:ascii="Cambria" w:hAnsi="Cambria"/>
          <w:b/>
          <w:sz w:val="20"/>
          <w:szCs w:val="20"/>
        </w:rPr>
        <w:t>OLiOC</w:t>
      </w:r>
      <w:proofErr w:type="spellEnd"/>
      <w:r w:rsidRPr="0060184F">
        <w:rPr>
          <w:rFonts w:ascii="Cambria" w:hAnsi="Cambria"/>
          <w:b/>
          <w:sz w:val="20"/>
          <w:szCs w:val="20"/>
        </w:rPr>
        <w:t xml:space="preserve"> oraz 10 </w:t>
      </w:r>
      <w:proofErr w:type="spellStart"/>
      <w:r w:rsidRPr="0060184F">
        <w:rPr>
          <w:rFonts w:ascii="Cambria" w:hAnsi="Cambria"/>
          <w:b/>
          <w:sz w:val="20"/>
          <w:szCs w:val="20"/>
        </w:rPr>
        <w:t>kpl</w:t>
      </w:r>
      <w:proofErr w:type="spellEnd"/>
      <w:r w:rsidRPr="0060184F">
        <w:rPr>
          <w:rFonts w:ascii="Cambria" w:hAnsi="Cambria"/>
          <w:b/>
          <w:sz w:val="20"/>
          <w:szCs w:val="20"/>
        </w:rPr>
        <w:t xml:space="preserve"> ubrań ochronnych ognioodpornych</w:t>
      </w:r>
    </w:p>
    <w:p w:rsidR="0060184F" w:rsidRPr="0060184F" w:rsidRDefault="0060184F" w:rsidP="0060184F">
      <w:pPr>
        <w:jc w:val="center"/>
        <w:rPr>
          <w:rFonts w:ascii="Cambria" w:hAnsi="Cambria" w:cs="Times New Roman"/>
          <w:sz w:val="20"/>
          <w:szCs w:val="20"/>
        </w:rPr>
      </w:pPr>
    </w:p>
    <w:sectPr w:rsidR="0060184F" w:rsidRPr="0060184F" w:rsidSect="00043D56">
      <w:headerReference w:type="default" r:id="rId8"/>
      <w:footerReference w:type="default" r:id="rId9"/>
      <w:pgSz w:w="16838" w:h="11906" w:orient="landscape"/>
      <w:pgMar w:top="1418" w:right="1418" w:bottom="1418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BC9" w:rsidRDefault="00755BC9" w:rsidP="009066E0">
      <w:pPr>
        <w:spacing w:after="0" w:line="240" w:lineRule="auto"/>
      </w:pPr>
      <w:r>
        <w:separator/>
      </w:r>
    </w:p>
  </w:endnote>
  <w:endnote w:type="continuationSeparator" w:id="0">
    <w:p w:rsidR="00755BC9" w:rsidRDefault="00755BC9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823C2A">
    <w:pPr>
      <w:spacing w:before="100" w:beforeAutospacing="1" w:after="100" w:afterAutospacing="1"/>
      <w:jc w:val="center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OCHRONY LUDNOŚCI I OBRONY CYWLINEJ</w:t>
    </w:r>
  </w:p>
  <w:p w:rsidR="00134492" w:rsidRDefault="0013449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BC9" w:rsidRDefault="00755BC9" w:rsidP="009066E0">
      <w:pPr>
        <w:spacing w:after="0" w:line="240" w:lineRule="auto"/>
      </w:pPr>
      <w:r>
        <w:separator/>
      </w:r>
    </w:p>
  </w:footnote>
  <w:footnote w:type="continuationSeparator" w:id="0">
    <w:p w:rsidR="00755BC9" w:rsidRDefault="00755BC9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2.%1."/>
      <w:lvlJc w:val="right"/>
      <w:pPr>
        <w:tabs>
          <w:tab w:val="num" w:pos="340"/>
        </w:tabs>
        <w:ind w:left="340" w:firstLine="227"/>
      </w:pPr>
    </w:lvl>
  </w:abstractNum>
  <w:abstractNum w:abstractNumId="1">
    <w:nsid w:val="00000002"/>
    <w:multiLevelType w:val="singleLevel"/>
    <w:tmpl w:val="486CE01C"/>
    <w:name w:val="WW8Num2"/>
    <w:lvl w:ilvl="0">
      <w:start w:val="1"/>
      <w:numFmt w:val="decimal"/>
      <w:lvlText w:val="1.%1."/>
      <w:lvlJc w:val="right"/>
      <w:pPr>
        <w:tabs>
          <w:tab w:val="num" w:pos="340"/>
        </w:tabs>
        <w:ind w:left="340" w:firstLine="227"/>
      </w:pPr>
      <w:rPr>
        <w:b w:val="0"/>
      </w:rPr>
    </w:lvl>
  </w:abstractNum>
  <w:abstractNum w:abstractNumId="2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4"/>
  </w:num>
  <w:num w:numId="5">
    <w:abstractNumId w:val="5"/>
  </w:num>
  <w:num w:numId="6">
    <w:abstractNumId w:val="13"/>
  </w:num>
  <w:num w:numId="7">
    <w:abstractNumId w:val="10"/>
  </w:num>
  <w:num w:numId="8">
    <w:abstractNumId w:val="12"/>
  </w:num>
  <w:num w:numId="9">
    <w:abstractNumId w:val="7"/>
  </w:num>
  <w:num w:numId="10">
    <w:abstractNumId w:val="15"/>
  </w:num>
  <w:num w:numId="11">
    <w:abstractNumId w:val="6"/>
  </w:num>
  <w:num w:numId="12">
    <w:abstractNumId w:val="2"/>
  </w:num>
  <w:num w:numId="13">
    <w:abstractNumId w:val="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0704D"/>
    <w:rsid w:val="00032FCC"/>
    <w:rsid w:val="00043D56"/>
    <w:rsid w:val="0005069A"/>
    <w:rsid w:val="000B2E75"/>
    <w:rsid w:val="000B3935"/>
    <w:rsid w:val="000C01A2"/>
    <w:rsid w:val="000D7318"/>
    <w:rsid w:val="000E5391"/>
    <w:rsid w:val="000F7D73"/>
    <w:rsid w:val="001158CB"/>
    <w:rsid w:val="00134492"/>
    <w:rsid w:val="001364B5"/>
    <w:rsid w:val="00143A7F"/>
    <w:rsid w:val="001861D7"/>
    <w:rsid w:val="001A046D"/>
    <w:rsid w:val="002118C4"/>
    <w:rsid w:val="002135C8"/>
    <w:rsid w:val="002254F6"/>
    <w:rsid w:val="00233B83"/>
    <w:rsid w:val="002839FA"/>
    <w:rsid w:val="0035757C"/>
    <w:rsid w:val="00367D14"/>
    <w:rsid w:val="003A0B0B"/>
    <w:rsid w:val="003F02AB"/>
    <w:rsid w:val="00407A36"/>
    <w:rsid w:val="0041156E"/>
    <w:rsid w:val="00486AE5"/>
    <w:rsid w:val="00510961"/>
    <w:rsid w:val="00517BAC"/>
    <w:rsid w:val="005E76D5"/>
    <w:rsid w:val="0060184F"/>
    <w:rsid w:val="006C0243"/>
    <w:rsid w:val="00755BC9"/>
    <w:rsid w:val="00794B30"/>
    <w:rsid w:val="00796C1C"/>
    <w:rsid w:val="007A3907"/>
    <w:rsid w:val="007A5EE0"/>
    <w:rsid w:val="007C0D23"/>
    <w:rsid w:val="00814015"/>
    <w:rsid w:val="0082112B"/>
    <w:rsid w:val="00823C2A"/>
    <w:rsid w:val="008507D7"/>
    <w:rsid w:val="008933BC"/>
    <w:rsid w:val="008A317B"/>
    <w:rsid w:val="009066E0"/>
    <w:rsid w:val="009243B7"/>
    <w:rsid w:val="00946E54"/>
    <w:rsid w:val="009A7952"/>
    <w:rsid w:val="009C0755"/>
    <w:rsid w:val="009C6B15"/>
    <w:rsid w:val="009D3B1F"/>
    <w:rsid w:val="009F767E"/>
    <w:rsid w:val="00A662BB"/>
    <w:rsid w:val="00AA1DC8"/>
    <w:rsid w:val="00AA5FBC"/>
    <w:rsid w:val="00B813CA"/>
    <w:rsid w:val="00B8159E"/>
    <w:rsid w:val="00BC09D9"/>
    <w:rsid w:val="00C10E50"/>
    <w:rsid w:val="00C81B6B"/>
    <w:rsid w:val="00C97A66"/>
    <w:rsid w:val="00D1611E"/>
    <w:rsid w:val="00D268D8"/>
    <w:rsid w:val="00D71690"/>
    <w:rsid w:val="00DB66F9"/>
    <w:rsid w:val="00DD5F5F"/>
    <w:rsid w:val="00E70A80"/>
    <w:rsid w:val="00F115E3"/>
    <w:rsid w:val="00F20D5F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43D5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43D5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0305-DF74-4C78-9E1A-C13A43EB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7</cp:revision>
  <cp:lastPrinted>2025-10-30T07:58:00Z</cp:lastPrinted>
  <dcterms:created xsi:type="dcterms:W3CDTF">2026-07-16T12:37:00Z</dcterms:created>
  <dcterms:modified xsi:type="dcterms:W3CDTF">2026-08-13T05:50:00Z</dcterms:modified>
</cp:coreProperties>
</file>