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960C67">
        <w:rPr>
          <w:b/>
        </w:rPr>
        <w:t>5</w:t>
      </w:r>
      <w:r w:rsidR="00216013">
        <w:rPr>
          <w:b/>
        </w:rPr>
        <w:t>1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r w:rsidR="00216013" w:rsidRPr="00216013">
        <w:rPr>
          <w:i/>
        </w:rPr>
        <w:t>DELMETROS 100 SC</w:t>
      </w:r>
      <w:bookmarkStart w:id="0" w:name="_GoBack"/>
      <w:bookmarkEnd w:id="0"/>
      <w:r w:rsidR="00960C67" w:rsidRPr="00960C67">
        <w:rPr>
          <w:i/>
        </w:rPr>
        <w:t xml:space="preserve"> </w:t>
      </w:r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1601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013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0C67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6DD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D091E-B086-469C-B4C8-14CA1D8F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891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2026-08-11T12:41:00Z</dcterms:modified>
</cp:coreProperties>
</file>