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941D8" w14:textId="231B24BA" w:rsidR="003118FD" w:rsidRDefault="00DA321E" w:rsidP="00DA321E">
      <w:pPr>
        <w:jc w:val="right"/>
      </w:pPr>
      <w:r>
        <w:t>Załącznik nr 1 do SWZ</w:t>
      </w:r>
    </w:p>
    <w:p w14:paraId="35AA8F26" w14:textId="7B3B5810" w:rsidR="00DA321E" w:rsidRDefault="00DA321E" w:rsidP="00DA321E">
      <w:pPr>
        <w:jc w:val="center"/>
      </w:pPr>
      <w:r>
        <w:t xml:space="preserve">Szczegółowy Opis Przedmiotu Zamówienia </w:t>
      </w:r>
    </w:p>
    <w:p w14:paraId="500BFBE7" w14:textId="77777777" w:rsidR="00DA321E" w:rsidRDefault="00DA321E" w:rsidP="00DA321E">
      <w:pPr>
        <w:rPr>
          <w:b/>
          <w:bCs/>
        </w:rPr>
      </w:pPr>
    </w:p>
    <w:p w14:paraId="2D7D3883" w14:textId="5BB967FB" w:rsidR="009457AF" w:rsidRPr="00036006" w:rsidRDefault="009457AF" w:rsidP="009457AF">
      <w:pPr>
        <w:rPr>
          <w:b/>
          <w:bCs/>
        </w:rPr>
      </w:pPr>
      <w:r>
        <w:rPr>
          <w:b/>
          <w:bCs/>
        </w:rPr>
        <w:t xml:space="preserve">Część 1: </w:t>
      </w:r>
      <w:r w:rsidRPr="00036006">
        <w:rPr>
          <w:b/>
          <w:bCs/>
        </w:rPr>
        <w:t>Przemysłowy system odpylania z otrząsaczem wibracyjnym</w:t>
      </w:r>
      <w:r>
        <w:rPr>
          <w:b/>
          <w:bCs/>
        </w:rPr>
        <w:t xml:space="preserve"> – 1 szt.</w:t>
      </w:r>
    </w:p>
    <w:p w14:paraId="37EDBAB4" w14:textId="77777777" w:rsidR="009457AF" w:rsidRDefault="009457AF" w:rsidP="009457AF">
      <w:pPr>
        <w:rPr>
          <w:b/>
          <w:bCs/>
        </w:rPr>
      </w:pPr>
      <w:r w:rsidRPr="00F12686">
        <w:rPr>
          <w:b/>
          <w:bCs/>
        </w:rPr>
        <w:t>Przemysłowy, szafowy odciąg trocin, wiórów i pyłów (system odsysania podciśnieniowego) przeznaczony do pracy w obiegu zamkniętym, dedykowany do jednoczesnej obsługi maszyn stolarskich (piła formatowa, frezarka).</w:t>
      </w:r>
    </w:p>
    <w:p w14:paraId="36205F50" w14:textId="77777777" w:rsidR="009457AF" w:rsidRPr="00F12686" w:rsidRDefault="009457AF" w:rsidP="009457AF">
      <w:pPr>
        <w:rPr>
          <w:b/>
          <w:bCs/>
        </w:rPr>
      </w:pPr>
      <w:r w:rsidRPr="00F12686">
        <w:rPr>
          <w:b/>
          <w:bCs/>
        </w:rPr>
        <w:t>1. Parametry techniczno-funkcjonalne (wymagania minimalne lub równoważne):</w:t>
      </w:r>
    </w:p>
    <w:p w14:paraId="12F54453" w14:textId="77777777" w:rsidR="009457AF" w:rsidRPr="00F12686" w:rsidRDefault="009457AF" w:rsidP="00547CEB">
      <w:pPr>
        <w:numPr>
          <w:ilvl w:val="0"/>
          <w:numId w:val="10"/>
        </w:numPr>
      </w:pPr>
      <w:r w:rsidRPr="00F12686">
        <w:t xml:space="preserve">Wydajność odsysania: nie mniej niż </w:t>
      </w:r>
      <m:oMath>
        <m:r>
          <w:rPr>
            <w:rFonts w:ascii="Cambria Math" w:hAnsi="Cambria Math"/>
          </w:rPr>
          <m:t>4500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nor/>
              </m:rPr>
              <m:t> 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nor/>
          </m:rPr>
          <m:t>/h</m:t>
        </m:r>
      </m:oMath>
      <w:r w:rsidRPr="00F12686">
        <w:t xml:space="preserve"> (optymalnie w granicach </w:t>
      </w:r>
      <m:oMath>
        <m:r>
          <w:rPr>
            <w:rFonts w:ascii="Cambria Math" w:hAnsi="Cambria Math"/>
          </w:rPr>
          <m:t>4500-5200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nor/>
              </m:rPr>
              <m:t> 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nor/>
          </m:rPr>
          <m:t>/h</m:t>
        </m:r>
      </m:oMath>
      <w:r w:rsidRPr="00F12686">
        <w:t>)</w:t>
      </w:r>
    </w:p>
    <w:p w14:paraId="664AE9D5" w14:textId="77777777" w:rsidR="009457AF" w:rsidRPr="00F12686" w:rsidRDefault="009457AF" w:rsidP="00547CEB">
      <w:pPr>
        <w:numPr>
          <w:ilvl w:val="0"/>
          <w:numId w:val="10"/>
        </w:numPr>
      </w:pPr>
      <w:r w:rsidRPr="00F12686">
        <w:t xml:space="preserve">Prędkość zasysania: nie mniej niż </w:t>
      </w:r>
      <m:oMath>
        <m:r>
          <w:rPr>
            <w:rFonts w:ascii="Cambria Math" w:hAnsi="Cambria Math"/>
          </w:rPr>
          <m:t>20</m:t>
        </m:r>
        <m:r>
          <m:rPr>
            <m:nor/>
          </m:rPr>
          <m:t> m/s</m:t>
        </m:r>
      </m:oMath>
      <w:r w:rsidRPr="00F12686">
        <w:t xml:space="preserve"> (mierzone na króćcu przyłączeniowym)</w:t>
      </w:r>
    </w:p>
    <w:p w14:paraId="62F98DBB" w14:textId="77777777" w:rsidR="009457AF" w:rsidRPr="00F12686" w:rsidRDefault="009457AF" w:rsidP="00547CEB">
      <w:pPr>
        <w:numPr>
          <w:ilvl w:val="0"/>
          <w:numId w:val="10"/>
        </w:numPr>
      </w:pPr>
      <w:r w:rsidRPr="00F12686">
        <w:t xml:space="preserve">Moc silnika głównego (S1): nie mniej niż </w:t>
      </w:r>
      <m:oMath>
        <m:r>
          <w:rPr>
            <w:rFonts w:ascii="Cambria Math" w:hAnsi="Cambria Math"/>
          </w:rPr>
          <m:t>3,0</m:t>
        </m:r>
        <m:r>
          <m:rPr>
            <m:nor/>
          </m:rPr>
          <m:t> kW</m:t>
        </m:r>
      </m:oMath>
    </w:p>
    <w:p w14:paraId="1ABF3AB8" w14:textId="77777777" w:rsidR="009457AF" w:rsidRPr="00F12686" w:rsidRDefault="009457AF" w:rsidP="00547CEB">
      <w:pPr>
        <w:numPr>
          <w:ilvl w:val="0"/>
          <w:numId w:val="10"/>
        </w:numPr>
      </w:pPr>
      <w:r w:rsidRPr="00F12686">
        <w:t xml:space="preserve">Napięcie zasilania: </w:t>
      </w:r>
      <m:oMath>
        <m:r>
          <w:rPr>
            <w:rFonts w:ascii="Cambria Math" w:hAnsi="Cambria Math"/>
          </w:rPr>
          <m:t>400</m:t>
        </m:r>
        <m:r>
          <m:rPr>
            <m:nor/>
          </m:rPr>
          <m:t> V</m:t>
        </m:r>
      </m:oMath>
      <w:r w:rsidRPr="00F12686">
        <w:t xml:space="preserve"> (trójfazowe)</w:t>
      </w:r>
    </w:p>
    <w:p w14:paraId="353C5B05" w14:textId="77777777" w:rsidR="009457AF" w:rsidRPr="00F12686" w:rsidRDefault="009457AF" w:rsidP="00547CEB">
      <w:pPr>
        <w:numPr>
          <w:ilvl w:val="0"/>
          <w:numId w:val="10"/>
        </w:numPr>
      </w:pPr>
      <w:r w:rsidRPr="00F12686">
        <w:t xml:space="preserve">Średnica króćca ssącego (głównego): </w:t>
      </w:r>
      <w:r>
        <w:t>minimum 160mm, dopuszcza się średnicę do 200mm lub zastosowanie fabrycznej redukcji</w:t>
      </w:r>
      <w:r w:rsidRPr="00F12686">
        <w:t xml:space="preserve"> </w:t>
      </w:r>
      <w:sdt>
        <w:sdtPr>
          <w:rPr>
            <w:rFonts w:ascii="Cambria Math" w:hAnsi="Cambria Math"/>
            <w:i/>
          </w:rPr>
          <w:id w:val="-990250350"/>
          <w:placeholder>
            <w:docPart w:val="F1F152B5ADC44194BE5C364E08F2640C"/>
          </w:placeholder>
          <w:temporary/>
          <w:showingPlcHdr/>
          <w:equation/>
        </w:sdtPr>
        <w:sdtContent>
          <m:oMath>
            <m:r>
              <m:rPr>
                <m:sty m:val="p"/>
              </m:rPr>
              <w:rPr>
                <w:rStyle w:val="Tekstzastpczy"/>
                <w:rFonts w:ascii="Cambria Math" w:hAnsi="Cambria Math"/>
              </w:rPr>
              <m:t>Wpisz tutaj równanie.</m:t>
            </m:r>
          </m:oMath>
        </w:sdtContent>
      </w:sdt>
    </w:p>
    <w:p w14:paraId="677C8ECE" w14:textId="77777777" w:rsidR="009457AF" w:rsidRPr="00F12686" w:rsidRDefault="009457AF" w:rsidP="00547CEB">
      <w:pPr>
        <w:numPr>
          <w:ilvl w:val="0"/>
          <w:numId w:val="10"/>
        </w:numPr>
      </w:pPr>
      <w:r w:rsidRPr="00F12686">
        <w:t xml:space="preserve">Poziom hałasu: konstrukcja wyciszona, poziom ciśnienia akustycznego nie wyższy niż </w:t>
      </w:r>
      <m:oMath>
        <m:r>
          <w:rPr>
            <w:rFonts w:ascii="Cambria Math" w:hAnsi="Cambria Math"/>
          </w:rPr>
          <m:t>80</m:t>
        </m:r>
        <m:r>
          <m:rPr>
            <m:nor/>
          </m:rPr>
          <m:t> dB(A)</m:t>
        </m:r>
      </m:oMath>
      <w:r w:rsidRPr="00F12686">
        <w:t xml:space="preserve"> podczas pracy bez obciążenia materiałem.</w:t>
      </w:r>
    </w:p>
    <w:p w14:paraId="307F5352" w14:textId="77777777" w:rsidR="009457AF" w:rsidRPr="00F12686" w:rsidRDefault="009457AF" w:rsidP="009457AF">
      <w:pPr>
        <w:rPr>
          <w:b/>
          <w:bCs/>
        </w:rPr>
      </w:pPr>
      <w:r w:rsidRPr="00F12686">
        <w:rPr>
          <w:b/>
          <w:bCs/>
        </w:rPr>
        <w:t>2. Konstrukcja i wymogi filtracji:</w:t>
      </w:r>
    </w:p>
    <w:p w14:paraId="1FAC4C81" w14:textId="77777777" w:rsidR="009457AF" w:rsidRPr="00F12686" w:rsidRDefault="009457AF" w:rsidP="00547CEB">
      <w:pPr>
        <w:numPr>
          <w:ilvl w:val="0"/>
          <w:numId w:val="11"/>
        </w:numPr>
      </w:pPr>
      <w:r w:rsidRPr="00F12686">
        <w:t>Obudowa: Całkowicie zamknięta konstrukcja szafowa wykonana z blachy stalowej o podwyższonej sztywności, malowana proszkowo, zapewniająca powrót oczyszczonego powietrza bezpośrednio na halę (praca bez strat ciepła).</w:t>
      </w:r>
    </w:p>
    <w:p w14:paraId="2FFFB0EE" w14:textId="77777777" w:rsidR="009457AF" w:rsidRPr="00F12686" w:rsidRDefault="009457AF" w:rsidP="00547CEB">
      <w:pPr>
        <w:numPr>
          <w:ilvl w:val="0"/>
          <w:numId w:val="11"/>
        </w:numPr>
      </w:pPr>
      <w:r w:rsidRPr="00F12686">
        <w:t>Agregat ssący: Umieszczony po stronie czystego powietrza (układ podciśnieniowy), co minimalizuje ryzyko iskrzenia oraz uszkodzenia wirnika przez zassane elementy stałe. Wirnik wykonany z metalu, wyważony statycznie i dynamicznie.</w:t>
      </w:r>
    </w:p>
    <w:p w14:paraId="7F33598C" w14:textId="77777777" w:rsidR="009457AF" w:rsidRPr="00F12686" w:rsidRDefault="009457AF" w:rsidP="00547CEB">
      <w:pPr>
        <w:numPr>
          <w:ilvl w:val="0"/>
          <w:numId w:val="11"/>
        </w:numPr>
      </w:pPr>
      <w:r w:rsidRPr="00F12686">
        <w:t xml:space="preserve">System filtracyjny: Filtry kasetowe (patronowe) lub kieszeniowe wykonane z poliestru o wysokiej skuteczności filtracji, zatrzymujące cząstki pyłu o wielkości powyżej </w:t>
      </w:r>
      <m:oMath>
        <m:r>
          <w:rPr>
            <w:rFonts w:ascii="Cambria Math" w:hAnsi="Cambria Math"/>
          </w:rPr>
          <m:t>5</m:t>
        </m:r>
        <m:r>
          <m:rPr>
            <m:nor/>
          </m:rPr>
          <m:t> mum</m:t>
        </m:r>
      </m:oMath>
      <w:r w:rsidRPr="00F12686">
        <w:t xml:space="preserve"> (przystosowane do drobnego pyłu MDF, HDF i płyt laminowanych).</w:t>
      </w:r>
    </w:p>
    <w:p w14:paraId="6FFF4DD0" w14:textId="77777777" w:rsidR="009457AF" w:rsidRPr="00F12686" w:rsidRDefault="009457AF" w:rsidP="00547CEB">
      <w:pPr>
        <w:numPr>
          <w:ilvl w:val="0"/>
          <w:numId w:val="11"/>
        </w:numPr>
      </w:pPr>
      <w:r w:rsidRPr="00F12686">
        <w:t>Oczyszczanie filtrów: Zintegrowany system regeneracji filtrów (otrzepywania) za pomocą układu mechanicznego (dźwignia/korba) lub pneumatycznego (impulsy sprężonego powietrza), umożliwiający czyszczenie bez konieczności demontażu obudowy.</w:t>
      </w:r>
    </w:p>
    <w:p w14:paraId="30590B71" w14:textId="77777777" w:rsidR="009457AF" w:rsidRPr="00F12686" w:rsidRDefault="009457AF" w:rsidP="00547CEB">
      <w:pPr>
        <w:numPr>
          <w:ilvl w:val="0"/>
          <w:numId w:val="11"/>
        </w:numPr>
      </w:pPr>
      <w:r w:rsidRPr="00F12686">
        <w:t xml:space="preserve">System zbierania odpadów: W dolnej części obudowy min. dwa metalowe pojemniki/szuflady zbiorcze na odpady, wyposażone we własne kółka jezdne </w:t>
      </w:r>
      <w:r w:rsidRPr="00F12686">
        <w:lastRenderedPageBreak/>
        <w:t>ułatwiające transport i opróżnianie trocin, z systemem docisku zapewniającym szczelność układu.</w:t>
      </w:r>
    </w:p>
    <w:p w14:paraId="6318B0A9" w14:textId="77777777" w:rsidR="009457AF" w:rsidRPr="00F12686" w:rsidRDefault="009457AF" w:rsidP="009457AF">
      <w:pPr>
        <w:rPr>
          <w:b/>
          <w:bCs/>
        </w:rPr>
      </w:pPr>
      <w:r w:rsidRPr="00F12686">
        <w:rPr>
          <w:b/>
          <w:bCs/>
        </w:rPr>
        <w:t>3. Bezpieczeństwo i wymogi formalne:</w:t>
      </w:r>
    </w:p>
    <w:p w14:paraId="453E2F97" w14:textId="77777777" w:rsidR="009457AF" w:rsidRPr="00F12686" w:rsidRDefault="009457AF" w:rsidP="00547CEB">
      <w:pPr>
        <w:numPr>
          <w:ilvl w:val="0"/>
          <w:numId w:val="12"/>
        </w:numPr>
      </w:pPr>
      <w:r w:rsidRPr="00F12686">
        <w:t xml:space="preserve">Certyfikat zgodności </w:t>
      </w:r>
      <w:r w:rsidRPr="00F12686">
        <w:rPr>
          <w:b/>
          <w:bCs/>
        </w:rPr>
        <w:t>CE</w:t>
      </w:r>
      <w:r w:rsidRPr="00F12686">
        <w:t xml:space="preserve"> oraz deklaracja zgodności WE.</w:t>
      </w:r>
    </w:p>
    <w:p w14:paraId="7DB498C8" w14:textId="77777777" w:rsidR="009457AF" w:rsidRPr="00F12686" w:rsidRDefault="009457AF" w:rsidP="00547CEB">
      <w:pPr>
        <w:numPr>
          <w:ilvl w:val="0"/>
          <w:numId w:val="12"/>
        </w:numPr>
      </w:pPr>
      <w:r w:rsidRPr="00F12686">
        <w:t>Zabezpieczenie przeciążeniowe i termiczne silnika.</w:t>
      </w:r>
    </w:p>
    <w:p w14:paraId="14562433" w14:textId="77777777" w:rsidR="009457AF" w:rsidRPr="00F12686" w:rsidRDefault="009457AF" w:rsidP="00547CEB">
      <w:pPr>
        <w:numPr>
          <w:ilvl w:val="0"/>
          <w:numId w:val="12"/>
        </w:numPr>
      </w:pPr>
      <w:r w:rsidRPr="00F12686">
        <w:t>Pełna dokumentacja techniczno-ruchowa (</w:t>
      </w:r>
      <w:r w:rsidRPr="00F12686">
        <w:rPr>
          <w:b/>
          <w:bCs/>
        </w:rPr>
        <w:t>DTR</w:t>
      </w:r>
      <w:r w:rsidRPr="00F12686">
        <w:t>) oraz instrukcja stanowiskowa w języku polskim.</w:t>
      </w:r>
    </w:p>
    <w:p w14:paraId="47B76F99" w14:textId="77777777" w:rsidR="009457AF" w:rsidRPr="00F12686" w:rsidRDefault="009457AF" w:rsidP="009457AF">
      <w:pPr>
        <w:rPr>
          <w:b/>
          <w:bCs/>
        </w:rPr>
      </w:pPr>
      <w:r w:rsidRPr="00F12686">
        <w:rPr>
          <w:b/>
          <w:bCs/>
        </w:rPr>
        <w:t>4. Warunki dostawy i gwarancji:</w:t>
      </w:r>
    </w:p>
    <w:p w14:paraId="63412DD3" w14:textId="77777777" w:rsidR="009457AF" w:rsidRPr="00F12686" w:rsidRDefault="009457AF" w:rsidP="00547CEB">
      <w:pPr>
        <w:numPr>
          <w:ilvl w:val="0"/>
          <w:numId w:val="13"/>
        </w:numPr>
      </w:pPr>
      <w:r w:rsidRPr="00F12686">
        <w:t xml:space="preserve">Okres gwarancji: minimum </w:t>
      </w:r>
      <w:r w:rsidRPr="00F12686">
        <w:rPr>
          <w:b/>
          <w:bCs/>
        </w:rPr>
        <w:t>12 miesięcy</w:t>
      </w:r>
      <w:r w:rsidRPr="00F12686">
        <w:t xml:space="preserve"> dla firm/zastosowań przemysłowych.</w:t>
      </w:r>
    </w:p>
    <w:p w14:paraId="5687F169" w14:textId="77777777" w:rsidR="009457AF" w:rsidRPr="00F12686" w:rsidRDefault="009457AF" w:rsidP="00547CEB">
      <w:pPr>
        <w:numPr>
          <w:ilvl w:val="0"/>
          <w:numId w:val="13"/>
        </w:numPr>
      </w:pPr>
      <w:r w:rsidRPr="00F12686">
        <w:t>Dostawa urządzenia w stanie kompletnym, gotowym do podłączenia do instalacji odciągowej.</w:t>
      </w:r>
    </w:p>
    <w:p w14:paraId="3845295A" w14:textId="77777777" w:rsidR="009457AF" w:rsidRDefault="009457AF" w:rsidP="009457AF"/>
    <w:p w14:paraId="6D441544" w14:textId="76058D21" w:rsidR="009457AF" w:rsidRPr="009360BC" w:rsidRDefault="009457AF" w:rsidP="009457AF">
      <w:pPr>
        <w:rPr>
          <w:b/>
          <w:bCs/>
        </w:rPr>
      </w:pPr>
      <w:r>
        <w:rPr>
          <w:b/>
          <w:bCs/>
        </w:rPr>
        <w:t xml:space="preserve">Część </w:t>
      </w:r>
      <w:proofErr w:type="gramStart"/>
      <w:r>
        <w:rPr>
          <w:b/>
          <w:bCs/>
        </w:rPr>
        <w:t xml:space="preserve">2 </w:t>
      </w:r>
      <w:r w:rsidRPr="009360BC">
        <w:rPr>
          <w:b/>
          <w:bCs/>
        </w:rPr>
        <w:t>:</w:t>
      </w:r>
      <w:proofErr w:type="gramEnd"/>
      <w:r w:rsidRPr="009360BC">
        <w:rPr>
          <w:b/>
          <w:bCs/>
        </w:rPr>
        <w:t xml:space="preserve"> Profesjonalna pilarka formatowa z </w:t>
      </w:r>
      <w:proofErr w:type="spellStart"/>
      <w:r w:rsidRPr="009360BC">
        <w:rPr>
          <w:b/>
          <w:bCs/>
        </w:rPr>
        <w:t>podcinakiem</w:t>
      </w:r>
      <w:proofErr w:type="spellEnd"/>
      <w:r w:rsidRPr="009360BC">
        <w:rPr>
          <w:b/>
          <w:bCs/>
        </w:rPr>
        <w:t xml:space="preserve"> </w:t>
      </w:r>
      <w:r>
        <w:rPr>
          <w:b/>
          <w:bCs/>
        </w:rPr>
        <w:t xml:space="preserve">– 1 szt. </w:t>
      </w:r>
    </w:p>
    <w:p w14:paraId="67F0CE02" w14:textId="77777777" w:rsidR="009457AF" w:rsidRPr="00F5774E" w:rsidRDefault="009457AF" w:rsidP="009457AF">
      <w:pPr>
        <w:rPr>
          <w:b/>
          <w:bCs/>
        </w:rPr>
      </w:pPr>
      <w:r w:rsidRPr="00F5774E">
        <w:rPr>
          <w:b/>
          <w:bCs/>
        </w:rPr>
        <w:t xml:space="preserve">Przedmiot zamówienia: Piła formatowa (pilarka formatowa z </w:t>
      </w:r>
      <w:proofErr w:type="spellStart"/>
      <w:r w:rsidRPr="00F5774E">
        <w:rPr>
          <w:b/>
          <w:bCs/>
        </w:rPr>
        <w:t>podcinakiem</w:t>
      </w:r>
      <w:proofErr w:type="spellEnd"/>
      <w:r w:rsidRPr="00F5774E">
        <w:rPr>
          <w:b/>
          <w:bCs/>
        </w:rPr>
        <w:t>) przeznaczona do precyzyjnego cięcia płyt drewnopochodnych (MDF, HDF, wiórowych, laminowanych), tworzyw sztucznych (ABS, PVC) oraz drewna litego.</w:t>
      </w:r>
    </w:p>
    <w:p w14:paraId="1C1C09C1" w14:textId="77777777" w:rsidR="009457AF" w:rsidRPr="00F5774E" w:rsidRDefault="009457AF" w:rsidP="009457AF">
      <w:pPr>
        <w:rPr>
          <w:b/>
          <w:bCs/>
        </w:rPr>
      </w:pPr>
      <w:r w:rsidRPr="00F5774E">
        <w:rPr>
          <w:b/>
          <w:bCs/>
        </w:rPr>
        <w:t>1. Parametry techniczno-funkcjonalne (wymagania minimalne lub równoważne):</w:t>
      </w:r>
    </w:p>
    <w:p w14:paraId="7AAF0195" w14:textId="77777777" w:rsidR="009457AF" w:rsidRPr="00F5774E" w:rsidRDefault="009457AF" w:rsidP="00547CEB">
      <w:pPr>
        <w:numPr>
          <w:ilvl w:val="0"/>
          <w:numId w:val="14"/>
        </w:numPr>
      </w:pPr>
      <w:r w:rsidRPr="00F5774E">
        <w:t xml:space="preserve">Średnica piły głównej / średnica otworu: nie mniej niż </w:t>
      </w:r>
      <m:oMath>
        <m:r>
          <w:rPr>
            <w:rFonts w:ascii="Cambria Math" w:hAnsi="Cambria Math"/>
          </w:rPr>
          <m:t>350/30</m:t>
        </m:r>
        <m:r>
          <m:rPr>
            <m:nor/>
          </m:rPr>
          <m:t> mm</m:t>
        </m:r>
      </m:oMath>
    </w:p>
    <w:p w14:paraId="26DCB47B" w14:textId="77777777" w:rsidR="009457AF" w:rsidRPr="00F5774E" w:rsidRDefault="009457AF" w:rsidP="00547CEB">
      <w:pPr>
        <w:numPr>
          <w:ilvl w:val="0"/>
          <w:numId w:val="14"/>
        </w:numPr>
      </w:pPr>
      <w:r w:rsidRPr="00F5774E">
        <w:t xml:space="preserve">Zakres przechyłu tarczy tnącej: płynny w zakresie co najmniej </w:t>
      </w:r>
      <m:oMath>
        <m:r>
          <w:rPr>
            <w:rFonts w:ascii="Cambria Math" w:hAnsi="Cambria Math"/>
          </w:rPr>
          <m:t>0-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45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</m:oMath>
    </w:p>
    <w:p w14:paraId="7C049631" w14:textId="77777777" w:rsidR="009457AF" w:rsidRPr="00F5774E" w:rsidRDefault="009457AF" w:rsidP="00547CEB">
      <w:pPr>
        <w:numPr>
          <w:ilvl w:val="0"/>
          <w:numId w:val="14"/>
        </w:numPr>
      </w:pPr>
      <w:r w:rsidRPr="00F5774E">
        <w:t xml:space="preserve">Prędkość obrotowa piły głównej: wielostopniowa regulacja, minimum 3 zakresy (np. w przedziale </w:t>
      </w:r>
      <m:oMath>
        <m:r>
          <w:rPr>
            <w:rFonts w:ascii="Cambria Math" w:hAnsi="Cambria Math"/>
          </w:rPr>
          <m:t>2800/4000/4800</m:t>
        </m:r>
        <m:r>
          <m:rPr>
            <m:nor/>
          </m:rPr>
          <m:t> obr./min</m:t>
        </m:r>
      </m:oMath>
      <w:r w:rsidRPr="00F5774E">
        <w:t>)</w:t>
      </w:r>
    </w:p>
    <w:p w14:paraId="5702C8E4" w14:textId="77777777" w:rsidR="009457AF" w:rsidRPr="00F5774E" w:rsidRDefault="009457AF" w:rsidP="00547CEB">
      <w:pPr>
        <w:numPr>
          <w:ilvl w:val="0"/>
          <w:numId w:val="14"/>
        </w:numPr>
      </w:pPr>
      <w:r w:rsidRPr="00F5774E">
        <w:t xml:space="preserve">Średnica piły </w:t>
      </w:r>
      <w:proofErr w:type="spellStart"/>
      <w:r w:rsidRPr="00F5774E">
        <w:t>podcinaka</w:t>
      </w:r>
      <w:proofErr w:type="spellEnd"/>
      <w:r w:rsidRPr="00F5774E">
        <w:t xml:space="preserve"> / średnica otworu: nie mniej niż </w:t>
      </w:r>
      <m:oMath>
        <m:r>
          <w:rPr>
            <w:rFonts w:ascii="Cambria Math" w:hAnsi="Cambria Math"/>
          </w:rPr>
          <m:t>125/20</m:t>
        </m:r>
        <m:r>
          <m:rPr>
            <m:nor/>
          </m:rPr>
          <m:t> mm</m:t>
        </m:r>
      </m:oMath>
    </w:p>
    <w:p w14:paraId="20E1ACAB" w14:textId="77777777" w:rsidR="009457AF" w:rsidRPr="00F5774E" w:rsidRDefault="009457AF" w:rsidP="00547CEB">
      <w:pPr>
        <w:numPr>
          <w:ilvl w:val="0"/>
          <w:numId w:val="14"/>
        </w:numPr>
      </w:pPr>
      <w:r w:rsidRPr="00F5774E">
        <w:t xml:space="preserve">Prędkość obrotowa piły </w:t>
      </w:r>
      <w:proofErr w:type="spellStart"/>
      <w:r w:rsidRPr="00F5774E">
        <w:t>podcinaka</w:t>
      </w:r>
      <w:proofErr w:type="spellEnd"/>
      <w:r w:rsidRPr="00F5774E">
        <w:t xml:space="preserve">: nie mniej niż </w:t>
      </w:r>
      <m:oMath>
        <m:r>
          <w:rPr>
            <w:rFonts w:ascii="Cambria Math" w:hAnsi="Cambria Math"/>
          </w:rPr>
          <m:t>7500</m:t>
        </m:r>
        <m:r>
          <m:rPr>
            <m:nor/>
          </m:rPr>
          <m:t> obr./min</m:t>
        </m:r>
      </m:oMath>
    </w:p>
    <w:p w14:paraId="0CA9EDCC" w14:textId="77777777" w:rsidR="009457AF" w:rsidRPr="00F5774E" w:rsidRDefault="009457AF" w:rsidP="00547CEB">
      <w:pPr>
        <w:numPr>
          <w:ilvl w:val="0"/>
          <w:numId w:val="14"/>
        </w:numPr>
      </w:pPr>
      <w:r w:rsidRPr="00F5774E">
        <w:t xml:space="preserve">Wymiary stołu stałego: nie mniej niż </w:t>
      </w:r>
      <m:oMath>
        <m:r>
          <w:rPr>
            <w:rFonts w:ascii="Cambria Math" w:hAnsi="Cambria Math"/>
          </w:rPr>
          <m:t>945×720</m:t>
        </m:r>
        <m:r>
          <m:rPr>
            <m:nor/>
          </m:rPr>
          <m:t> mm</m:t>
        </m:r>
      </m:oMath>
    </w:p>
    <w:p w14:paraId="6E145E22" w14:textId="77777777" w:rsidR="009457AF" w:rsidRPr="00F5774E" w:rsidRDefault="009457AF" w:rsidP="00547CEB">
      <w:pPr>
        <w:numPr>
          <w:ilvl w:val="0"/>
          <w:numId w:val="14"/>
        </w:numPr>
      </w:pPr>
      <w:r w:rsidRPr="00F5774E">
        <w:t xml:space="preserve">Wymiary stołu formatowego (ruchomego): nie mniej niż </w:t>
      </w:r>
      <m:oMath>
        <m:r>
          <w:rPr>
            <w:rFonts w:ascii="Cambria Math" w:hAnsi="Cambria Math"/>
          </w:rPr>
          <m:t>3200×420</m:t>
        </m:r>
        <m:r>
          <m:rPr>
            <m:nor/>
          </m:rPr>
          <m:t> mm</m:t>
        </m:r>
      </m:oMath>
    </w:p>
    <w:p w14:paraId="1E6C32F1" w14:textId="77777777" w:rsidR="009457AF" w:rsidRPr="00F5774E" w:rsidRDefault="009457AF" w:rsidP="00547CEB">
      <w:pPr>
        <w:numPr>
          <w:ilvl w:val="0"/>
          <w:numId w:val="14"/>
        </w:numPr>
      </w:pPr>
      <w:r w:rsidRPr="00F5774E">
        <w:t xml:space="preserve">Maksymalna wysokość cięcia: nie mniej niż </w:t>
      </w:r>
      <m:oMath>
        <m:r>
          <w:rPr>
            <w:rFonts w:ascii="Cambria Math" w:hAnsi="Cambria Math"/>
          </w:rPr>
          <m:t>100</m:t>
        </m:r>
        <m:r>
          <m:rPr>
            <m:nor/>
          </m:rPr>
          <m:t> mm</m:t>
        </m:r>
      </m:oMath>
      <w:r w:rsidRPr="00F5774E">
        <w:t xml:space="preserve"> (dla kąta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90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</m:oMath>
      <w:r w:rsidRPr="00F5774E">
        <w:t>)</w:t>
      </w:r>
    </w:p>
    <w:p w14:paraId="37EB134E" w14:textId="77777777" w:rsidR="009457AF" w:rsidRPr="00F5774E" w:rsidRDefault="009457AF" w:rsidP="00547CEB">
      <w:pPr>
        <w:numPr>
          <w:ilvl w:val="0"/>
          <w:numId w:val="14"/>
        </w:numPr>
      </w:pPr>
      <w:r w:rsidRPr="00F5774E">
        <w:t xml:space="preserve">Szerokość cięcia przy prowadnicy równoległej: nie mniej niż </w:t>
      </w:r>
      <m:oMath>
        <m:r>
          <w:rPr>
            <w:rFonts w:ascii="Cambria Math" w:hAnsi="Cambria Math"/>
          </w:rPr>
          <m:t>1250</m:t>
        </m:r>
        <m:r>
          <m:rPr>
            <m:nor/>
          </m:rPr>
          <m:t> mm</m:t>
        </m:r>
      </m:oMath>
    </w:p>
    <w:p w14:paraId="50506350" w14:textId="77777777" w:rsidR="009457AF" w:rsidRPr="00F5774E" w:rsidRDefault="009457AF" w:rsidP="00547CEB">
      <w:pPr>
        <w:numPr>
          <w:ilvl w:val="0"/>
          <w:numId w:val="14"/>
        </w:numPr>
      </w:pPr>
      <w:r w:rsidRPr="00F5774E">
        <w:t xml:space="preserve">Długość cięcia poprzecznego przy prowadnicy poprzecznej: nie mniej niż </w:t>
      </w:r>
      <m:oMath>
        <m:r>
          <w:rPr>
            <w:rFonts w:ascii="Cambria Math" w:hAnsi="Cambria Math"/>
          </w:rPr>
          <m:t>3200</m:t>
        </m:r>
        <m:r>
          <m:rPr>
            <m:nor/>
          </m:rPr>
          <m:t> mm</m:t>
        </m:r>
      </m:oMath>
    </w:p>
    <w:p w14:paraId="36FED4F2" w14:textId="77777777" w:rsidR="009457AF" w:rsidRPr="00F5774E" w:rsidRDefault="009457AF" w:rsidP="00547CEB">
      <w:pPr>
        <w:numPr>
          <w:ilvl w:val="0"/>
          <w:numId w:val="14"/>
        </w:numPr>
      </w:pPr>
      <w:r w:rsidRPr="00F5774E">
        <w:t xml:space="preserve">Moc silnika głównego (S1): nie mniej niż </w:t>
      </w:r>
      <m:oMath>
        <m:r>
          <w:rPr>
            <w:rFonts w:ascii="Cambria Math" w:hAnsi="Cambria Math"/>
          </w:rPr>
          <m:t>5,5</m:t>
        </m:r>
        <m:r>
          <m:rPr>
            <m:nor/>
          </m:rPr>
          <m:t> kW</m:t>
        </m:r>
      </m:oMath>
    </w:p>
    <w:p w14:paraId="693C1C6E" w14:textId="77777777" w:rsidR="009457AF" w:rsidRPr="00F5774E" w:rsidRDefault="009457AF" w:rsidP="00547CEB">
      <w:pPr>
        <w:numPr>
          <w:ilvl w:val="0"/>
          <w:numId w:val="14"/>
        </w:numPr>
      </w:pPr>
      <w:r w:rsidRPr="00F5774E">
        <w:t xml:space="preserve">Moc silnika </w:t>
      </w:r>
      <w:proofErr w:type="spellStart"/>
      <w:r w:rsidRPr="00F5774E">
        <w:t>podcinaka</w:t>
      </w:r>
      <w:proofErr w:type="spellEnd"/>
      <w:r w:rsidRPr="00F5774E">
        <w:t xml:space="preserve"> (S1): nie mniej niż </w:t>
      </w:r>
      <m:oMath>
        <m:r>
          <w:rPr>
            <w:rFonts w:ascii="Cambria Math" w:hAnsi="Cambria Math"/>
          </w:rPr>
          <m:t>1,1</m:t>
        </m:r>
        <m:r>
          <m:rPr>
            <m:nor/>
          </m:rPr>
          <m:t> kW</m:t>
        </m:r>
      </m:oMath>
    </w:p>
    <w:p w14:paraId="421BA3F8" w14:textId="77777777" w:rsidR="009457AF" w:rsidRPr="00F5774E" w:rsidRDefault="009457AF" w:rsidP="009457AF">
      <w:pPr>
        <w:rPr>
          <w:b/>
          <w:bCs/>
        </w:rPr>
      </w:pPr>
      <w:r w:rsidRPr="00F5774E">
        <w:rPr>
          <w:b/>
          <w:bCs/>
        </w:rPr>
        <w:lastRenderedPageBreak/>
        <w:t>2. Konstrukcja i wyposażenie standardowe:</w:t>
      </w:r>
    </w:p>
    <w:p w14:paraId="396E2C2C" w14:textId="77777777" w:rsidR="009457AF" w:rsidRPr="00F5774E" w:rsidRDefault="009457AF" w:rsidP="00547CEB">
      <w:pPr>
        <w:numPr>
          <w:ilvl w:val="0"/>
          <w:numId w:val="15"/>
        </w:numPr>
      </w:pPr>
      <w:r w:rsidRPr="00F5774E">
        <w:t>Solidny korpus oparty na sztywnej, spawanej konstrukcji stalowej z profili zamkniętych.</w:t>
      </w:r>
    </w:p>
    <w:p w14:paraId="52A16DF9" w14:textId="77777777" w:rsidR="009457AF" w:rsidRPr="00F5774E" w:rsidRDefault="009457AF" w:rsidP="00547CEB">
      <w:pPr>
        <w:numPr>
          <w:ilvl w:val="0"/>
          <w:numId w:val="15"/>
        </w:numPr>
      </w:pPr>
      <w:r w:rsidRPr="00F5774E">
        <w:t>Elektryczny lub automatyczny system podnoszenia i opuszczania agregatu tnącego.</w:t>
      </w:r>
    </w:p>
    <w:p w14:paraId="1604C912" w14:textId="77777777" w:rsidR="009457AF" w:rsidRPr="00F5774E" w:rsidRDefault="009457AF" w:rsidP="00547CEB">
      <w:pPr>
        <w:numPr>
          <w:ilvl w:val="0"/>
          <w:numId w:val="15"/>
        </w:numPr>
      </w:pPr>
      <w:r w:rsidRPr="00F5774E">
        <w:t xml:space="preserve">Zintegrowany system odciągu wiórów i pyłów z dwoma króćcami ssącymi: pod stołem (minimum </w:t>
      </w:r>
      <m:oMath>
        <m:r>
          <w:rPr>
            <w:rFonts w:ascii="Cambria Math" w:hAnsi="Cambria Math"/>
          </w:rPr>
          <m:t>∅100</m:t>
        </m:r>
        <m:r>
          <m:rPr>
            <m:nor/>
          </m:rPr>
          <m:t> mm</m:t>
        </m:r>
      </m:oMath>
      <w:r w:rsidRPr="00F5774E">
        <w:t xml:space="preserve">) oraz w osłonie tarczy (minimum </w:t>
      </w:r>
      <m:oMath>
        <m:r>
          <w:rPr>
            <w:rFonts w:ascii="Cambria Math" w:hAnsi="Cambria Math"/>
          </w:rPr>
          <m:t>∅80</m:t>
        </m:r>
        <m:r>
          <m:rPr>
            <m:nor/>
          </m:rPr>
          <m:t> mm</m:t>
        </m:r>
      </m:oMath>
      <w:r w:rsidRPr="00F5774E">
        <w:t>).</w:t>
      </w:r>
    </w:p>
    <w:p w14:paraId="50A26253" w14:textId="77777777" w:rsidR="009457AF" w:rsidRPr="00F5774E" w:rsidRDefault="009457AF" w:rsidP="00547CEB">
      <w:pPr>
        <w:numPr>
          <w:ilvl w:val="0"/>
          <w:numId w:val="15"/>
        </w:numPr>
      </w:pPr>
      <w:r w:rsidRPr="00F5774E">
        <w:t>Wskaźniki kąta nachylenia oraz wysokości tarczy tnącej.</w:t>
      </w:r>
    </w:p>
    <w:p w14:paraId="00A2D922" w14:textId="77777777" w:rsidR="009457AF" w:rsidRPr="00F5774E" w:rsidRDefault="009457AF" w:rsidP="00547CEB">
      <w:pPr>
        <w:numPr>
          <w:ilvl w:val="0"/>
          <w:numId w:val="15"/>
        </w:numPr>
      </w:pPr>
      <w:r w:rsidRPr="00F5774E">
        <w:t>Prowadnica poprzeczna i równoległa z mechanizmem precyzyjnego ustawiania pozycji.</w:t>
      </w:r>
    </w:p>
    <w:p w14:paraId="02708BB4" w14:textId="77777777" w:rsidR="009457AF" w:rsidRDefault="009457AF" w:rsidP="00547CEB">
      <w:pPr>
        <w:numPr>
          <w:ilvl w:val="0"/>
          <w:numId w:val="15"/>
        </w:numPr>
      </w:pPr>
      <w:r w:rsidRPr="00F5774E">
        <w:t>Odchylana, bezpieczna osłona górna tarczy tnącej.</w:t>
      </w:r>
    </w:p>
    <w:p w14:paraId="0F9ABDAA" w14:textId="77777777" w:rsidR="009457AF" w:rsidRPr="00F5774E" w:rsidRDefault="009457AF" w:rsidP="009457AF"/>
    <w:p w14:paraId="3E6ACBB5" w14:textId="77777777" w:rsidR="009457AF" w:rsidRPr="00F5774E" w:rsidRDefault="009457AF" w:rsidP="009457AF">
      <w:pPr>
        <w:rPr>
          <w:b/>
          <w:bCs/>
        </w:rPr>
      </w:pPr>
      <w:r w:rsidRPr="00F5774E">
        <w:rPr>
          <w:b/>
          <w:bCs/>
        </w:rPr>
        <w:t>3. Wymogi formalne, dokumentacja i bezpieczeństwo:</w:t>
      </w:r>
    </w:p>
    <w:p w14:paraId="2215AFA4" w14:textId="77777777" w:rsidR="009457AF" w:rsidRPr="00F5774E" w:rsidRDefault="009457AF" w:rsidP="00547CEB">
      <w:pPr>
        <w:numPr>
          <w:ilvl w:val="0"/>
          <w:numId w:val="16"/>
        </w:numPr>
      </w:pPr>
      <w:r w:rsidRPr="00F5774E">
        <w:t>Urządzenie musi spełniać aktualne normy bezpieczeństwa oraz posiadać znak CE wraz z deklaracją zgodności WE.</w:t>
      </w:r>
    </w:p>
    <w:p w14:paraId="34FFF04F" w14:textId="77777777" w:rsidR="009457AF" w:rsidRPr="00F5774E" w:rsidRDefault="009457AF" w:rsidP="00547CEB">
      <w:pPr>
        <w:numPr>
          <w:ilvl w:val="0"/>
          <w:numId w:val="16"/>
        </w:numPr>
      </w:pPr>
      <w:r w:rsidRPr="00F5774E">
        <w:t>Dostarczenie pełnej dokumentacji techniczno-ruchowej (DTR) oraz instrukcji obsługi sporządzonej w języku polskim.</w:t>
      </w:r>
    </w:p>
    <w:p w14:paraId="59B2D659" w14:textId="77777777" w:rsidR="009457AF" w:rsidRPr="00F5774E" w:rsidRDefault="009457AF" w:rsidP="009457AF">
      <w:pPr>
        <w:rPr>
          <w:b/>
          <w:bCs/>
        </w:rPr>
      </w:pPr>
      <w:r w:rsidRPr="00F5774E">
        <w:rPr>
          <w:b/>
          <w:bCs/>
        </w:rPr>
        <w:t>4. Gwarancja i warunki dostawy:</w:t>
      </w:r>
    </w:p>
    <w:p w14:paraId="3CD5F165" w14:textId="77777777" w:rsidR="009457AF" w:rsidRPr="00F5774E" w:rsidRDefault="009457AF" w:rsidP="00547CEB">
      <w:pPr>
        <w:numPr>
          <w:ilvl w:val="0"/>
          <w:numId w:val="17"/>
        </w:numPr>
      </w:pPr>
      <w:r w:rsidRPr="00F5774E">
        <w:t>Okres gwarancji: minimum 12 miesięcy od daty podpisania protokołu zdawczo-odbiorczego.</w:t>
      </w:r>
    </w:p>
    <w:p w14:paraId="769A7A18" w14:textId="77777777" w:rsidR="009457AF" w:rsidRDefault="009457AF" w:rsidP="00547CEB">
      <w:pPr>
        <w:numPr>
          <w:ilvl w:val="0"/>
          <w:numId w:val="17"/>
        </w:numPr>
      </w:pPr>
      <w:r w:rsidRPr="00F5774E">
        <w:t>Zapewnienie dostępu do autoryzowanego serwisu gwarancyjnego i pogwarancyjnego na terenie kraju.</w:t>
      </w:r>
    </w:p>
    <w:p w14:paraId="1F4AD2B9" w14:textId="77777777" w:rsidR="009457AF" w:rsidRDefault="009457AF" w:rsidP="00547CEB">
      <w:pPr>
        <w:pStyle w:val="Akapitzlist"/>
        <w:numPr>
          <w:ilvl w:val="0"/>
          <w:numId w:val="17"/>
        </w:numPr>
      </w:pPr>
      <w:r w:rsidRPr="000D7D2D">
        <w:t>Wykonawca dostarczy fabrycznie nową maszynę na adres wskazany przez Zamawiającego.</w:t>
      </w:r>
    </w:p>
    <w:p w14:paraId="1482BB2E" w14:textId="77777777" w:rsidR="009457AF" w:rsidRPr="00F5774E" w:rsidRDefault="009457AF" w:rsidP="009457AF">
      <w:pPr>
        <w:ind w:left="720"/>
      </w:pPr>
    </w:p>
    <w:p w14:paraId="2ED98FB9" w14:textId="5653B1BC" w:rsidR="009457AF" w:rsidRPr="001D4101" w:rsidRDefault="005B65BC" w:rsidP="009457AF">
      <w:pPr>
        <w:rPr>
          <w:b/>
          <w:bCs/>
        </w:rPr>
      </w:pPr>
      <w:r>
        <w:rPr>
          <w:b/>
          <w:bCs/>
        </w:rPr>
        <w:t xml:space="preserve">Część </w:t>
      </w:r>
      <w:proofErr w:type="gramStart"/>
      <w:r>
        <w:rPr>
          <w:b/>
          <w:bCs/>
        </w:rPr>
        <w:t xml:space="preserve">3 </w:t>
      </w:r>
      <w:r w:rsidR="009457AF" w:rsidRPr="001D4101">
        <w:rPr>
          <w:b/>
          <w:bCs/>
        </w:rPr>
        <w:t>:</w:t>
      </w:r>
      <w:proofErr w:type="gramEnd"/>
      <w:r w:rsidR="009457AF" w:rsidRPr="001D4101">
        <w:rPr>
          <w:b/>
          <w:bCs/>
        </w:rPr>
        <w:t xml:space="preserve"> Przemysłowa frezarka CNC z polem roboczym 1500x3000 mm</w:t>
      </w:r>
    </w:p>
    <w:p w14:paraId="6B6B6BD2" w14:textId="77777777" w:rsidR="009457AF" w:rsidRDefault="009457AF" w:rsidP="009457AF">
      <w:pPr>
        <w:rPr>
          <w:b/>
          <w:bCs/>
        </w:rPr>
      </w:pPr>
      <w:r w:rsidRPr="001D4101">
        <w:rPr>
          <w:b/>
          <w:bCs/>
        </w:rPr>
        <w:t>Przedmiotem zamówienia jest dostawa fabrycznie nowej, 3-osiowej frezarki CNC przeznaczonej do precyzyjnej obróbki drewna, płyt drewnopochodnych (MDF, sklejka), tworzyw sztucznych oraz metali miękkich (aluminium).</w:t>
      </w:r>
    </w:p>
    <w:p w14:paraId="1314394C" w14:textId="77777777" w:rsidR="009457AF" w:rsidRPr="000D7D2D" w:rsidRDefault="009457AF" w:rsidP="009457AF">
      <w:r w:rsidRPr="000D7D2D">
        <w:rPr>
          <w:rFonts w:ascii="Arial" w:eastAsia="Times New Roman" w:hAnsi="Arial" w:cs="Arial"/>
          <w:b/>
          <w:bCs/>
          <w:kern w:val="0"/>
          <w:sz w:val="27"/>
          <w:szCs w:val="27"/>
          <w:lang w:eastAsia="pl-PL"/>
          <w14:ligatures w14:val="none"/>
        </w:rPr>
        <w:t xml:space="preserve"> </w:t>
      </w:r>
      <w:r w:rsidRPr="000D7D2D">
        <w:rPr>
          <w:b/>
          <w:bCs/>
        </w:rPr>
        <w:t xml:space="preserve">1. </w:t>
      </w:r>
      <w:r w:rsidRPr="000D7D2D">
        <w:t>Konstrukcja maszyny i stół roboczy</w:t>
      </w:r>
    </w:p>
    <w:p w14:paraId="09E6E291" w14:textId="77777777" w:rsidR="009457AF" w:rsidRPr="000D7D2D" w:rsidRDefault="009457AF" w:rsidP="00547CEB">
      <w:pPr>
        <w:numPr>
          <w:ilvl w:val="0"/>
          <w:numId w:val="18"/>
        </w:numPr>
      </w:pPr>
      <w:r w:rsidRPr="000D7D2D">
        <w:t xml:space="preserve">Rama i korpus: </w:t>
      </w:r>
      <w:r w:rsidRPr="0067296C">
        <w:t>Sztywna, wzmocniona konstrukcja stalowa, zapewniająca wysoką stabilność geometryczną oraz optymalne tłumienie drgań podczas pracy.</w:t>
      </w:r>
    </w:p>
    <w:p w14:paraId="798E92DD" w14:textId="77777777" w:rsidR="009457AF" w:rsidRPr="000D7D2D" w:rsidRDefault="009457AF" w:rsidP="00547CEB">
      <w:pPr>
        <w:numPr>
          <w:ilvl w:val="0"/>
          <w:numId w:val="18"/>
        </w:numPr>
      </w:pPr>
      <w:r w:rsidRPr="000D7D2D">
        <w:lastRenderedPageBreak/>
        <w:t xml:space="preserve">Brama: Konstrukcja o podwyższonej sztywności z ramionami wykonanymi z grubej, hartowanej płyty/blachy stalowej. </w:t>
      </w:r>
    </w:p>
    <w:p w14:paraId="6DA51F58" w14:textId="77777777" w:rsidR="009457AF" w:rsidRPr="000D7D2D" w:rsidRDefault="009457AF" w:rsidP="00547CEB">
      <w:pPr>
        <w:numPr>
          <w:ilvl w:val="0"/>
          <w:numId w:val="18"/>
        </w:numPr>
      </w:pPr>
      <w:r w:rsidRPr="000D7D2D">
        <w:t xml:space="preserve">Pole robocze (wymiary blatu): Minimum 1500 × 3000 mm. </w:t>
      </w:r>
    </w:p>
    <w:p w14:paraId="72B064EF" w14:textId="77777777" w:rsidR="009457AF" w:rsidRPr="000D7D2D" w:rsidRDefault="009457AF" w:rsidP="00547CEB">
      <w:pPr>
        <w:numPr>
          <w:ilvl w:val="0"/>
          <w:numId w:val="18"/>
        </w:numPr>
      </w:pPr>
      <w:r w:rsidRPr="000D7D2D">
        <w:t xml:space="preserve">Prześwit (wysokość) osi Z: Minimum 300 mm. </w:t>
      </w:r>
    </w:p>
    <w:p w14:paraId="741D094D" w14:textId="77777777" w:rsidR="009457AF" w:rsidRPr="000D7D2D" w:rsidRDefault="009457AF" w:rsidP="00547CEB">
      <w:pPr>
        <w:numPr>
          <w:ilvl w:val="0"/>
          <w:numId w:val="18"/>
        </w:numPr>
      </w:pPr>
      <w:r w:rsidRPr="000D7D2D">
        <w:t xml:space="preserve">Typ stołu roboczego: Stół hybrydowy wykonany w technologii rastrowej z rowkami teowymi (T-rowkowymi) umożliwiającymi zamiennie mocowanie podciśnieniowe (próżniowe) lub ręczne/mechaniczne za pomocą zacisków. </w:t>
      </w:r>
    </w:p>
    <w:p w14:paraId="18FABF25" w14:textId="77777777" w:rsidR="009457AF" w:rsidRPr="000D7D2D" w:rsidRDefault="009457AF" w:rsidP="00547CEB">
      <w:pPr>
        <w:numPr>
          <w:ilvl w:val="0"/>
          <w:numId w:val="18"/>
        </w:numPr>
      </w:pPr>
      <w:r w:rsidRPr="000D7D2D">
        <w:t xml:space="preserve">Podział stołu: Stół podzielony na niezależne sekcje próżniowe (minimum 4 sekcje). </w:t>
      </w:r>
    </w:p>
    <w:p w14:paraId="66839EC5" w14:textId="77777777" w:rsidR="009457AF" w:rsidRPr="000D7D2D" w:rsidRDefault="009457AF" w:rsidP="009457AF">
      <w:pPr>
        <w:rPr>
          <w:b/>
          <w:bCs/>
        </w:rPr>
      </w:pPr>
      <w:r w:rsidRPr="000D7D2D">
        <w:rPr>
          <w:b/>
          <w:bCs/>
        </w:rPr>
        <w:t>2. Układ napędowy i jezdny</w:t>
      </w:r>
    </w:p>
    <w:p w14:paraId="626ECB79" w14:textId="77777777" w:rsidR="009457AF" w:rsidRPr="000D7D2D" w:rsidRDefault="009457AF" w:rsidP="00547CEB">
      <w:pPr>
        <w:numPr>
          <w:ilvl w:val="0"/>
          <w:numId w:val="19"/>
        </w:numPr>
      </w:pPr>
      <w:r w:rsidRPr="000D7D2D">
        <w:t xml:space="preserve">Silniki napędowe: Serwonapędy (w tym dopuszczalne serwonapędy hybrydowe) o dużej mocy, zapewniające wysoką dynamikę i precyzję pozycjonowania we wszystkich osiach. Oś Y napędzana za pomocą podwójnego silnika. </w:t>
      </w:r>
    </w:p>
    <w:p w14:paraId="4F80CDFA" w14:textId="77777777" w:rsidR="009457AF" w:rsidRPr="000D7D2D" w:rsidRDefault="009457AF" w:rsidP="00547CEB">
      <w:pPr>
        <w:numPr>
          <w:ilvl w:val="0"/>
          <w:numId w:val="19"/>
        </w:numPr>
      </w:pPr>
      <w:r w:rsidRPr="000D7D2D">
        <w:t>Przeniesienie napędu w osiach X i Y: Precyzyjne, skośne listwy zębate (</w:t>
      </w:r>
      <w:proofErr w:type="spellStart"/>
      <w:r w:rsidRPr="000D7D2D">
        <w:t>helikalne</w:t>
      </w:r>
      <w:proofErr w:type="spellEnd"/>
      <w:r w:rsidRPr="000D7D2D">
        <w:t xml:space="preserve">) współpracujące z wysokiej klasy prowadnicami szynowymi. </w:t>
      </w:r>
    </w:p>
    <w:p w14:paraId="1B6AD4AD" w14:textId="77777777" w:rsidR="009457AF" w:rsidRPr="000D7D2D" w:rsidRDefault="009457AF" w:rsidP="00547CEB">
      <w:pPr>
        <w:numPr>
          <w:ilvl w:val="0"/>
          <w:numId w:val="19"/>
        </w:numPr>
      </w:pPr>
      <w:r w:rsidRPr="000D7D2D">
        <w:t xml:space="preserve">Przeniesienie napędu w osi Z: Śruba kulowa wysokiej jakości. </w:t>
      </w:r>
    </w:p>
    <w:p w14:paraId="6C6DB70E" w14:textId="77777777" w:rsidR="009457AF" w:rsidRPr="000D7D2D" w:rsidRDefault="009457AF" w:rsidP="00547CEB">
      <w:pPr>
        <w:numPr>
          <w:ilvl w:val="0"/>
          <w:numId w:val="19"/>
        </w:numPr>
      </w:pPr>
      <w:r w:rsidRPr="000D7D2D">
        <w:t xml:space="preserve">Łożyskowanie liniowe: Prowadnice i wózki liniowe renomowanych producentów (np. PMI lub HIWIN) o szerokości minimum 25 mm. </w:t>
      </w:r>
    </w:p>
    <w:p w14:paraId="4814757E" w14:textId="77777777" w:rsidR="009457AF" w:rsidRPr="000D7D2D" w:rsidRDefault="009457AF" w:rsidP="00547CEB">
      <w:pPr>
        <w:numPr>
          <w:ilvl w:val="0"/>
          <w:numId w:val="19"/>
        </w:numPr>
      </w:pPr>
      <w:r w:rsidRPr="000D7D2D">
        <w:t xml:space="preserve">Smarowanie: Układ smarowania prowadnic (dopuszczalny automatyczny system centralnego smarowania z możliwością programowania dawki i częstotliwości). </w:t>
      </w:r>
    </w:p>
    <w:p w14:paraId="53EC41B5" w14:textId="77777777" w:rsidR="009457AF" w:rsidRPr="000D7D2D" w:rsidRDefault="009457AF" w:rsidP="009457AF">
      <w:pPr>
        <w:rPr>
          <w:b/>
          <w:bCs/>
        </w:rPr>
      </w:pPr>
      <w:r w:rsidRPr="000D7D2D">
        <w:rPr>
          <w:b/>
          <w:bCs/>
        </w:rPr>
        <w:t>3. Wrzeciono i parametry obróbki</w:t>
      </w:r>
    </w:p>
    <w:p w14:paraId="29A19BEA" w14:textId="77777777" w:rsidR="009457AF" w:rsidRPr="000D7D2D" w:rsidRDefault="009457AF" w:rsidP="00547CEB">
      <w:pPr>
        <w:numPr>
          <w:ilvl w:val="0"/>
          <w:numId w:val="20"/>
        </w:numPr>
      </w:pPr>
      <w:r w:rsidRPr="000D7D2D">
        <w:t xml:space="preserve">Moc elektrowrzeciona: Minimum 5,5 </w:t>
      </w:r>
      <w:proofErr w:type="spellStart"/>
      <w:r w:rsidRPr="000D7D2D">
        <w:t>kW.</w:t>
      </w:r>
      <w:proofErr w:type="spellEnd"/>
      <w:r w:rsidRPr="000D7D2D">
        <w:t xml:space="preserve"> </w:t>
      </w:r>
    </w:p>
    <w:p w14:paraId="37E72DB6" w14:textId="77777777" w:rsidR="009457AF" w:rsidRPr="000D7D2D" w:rsidRDefault="009457AF" w:rsidP="00547CEB">
      <w:pPr>
        <w:numPr>
          <w:ilvl w:val="0"/>
          <w:numId w:val="20"/>
        </w:numPr>
      </w:pPr>
      <w:r w:rsidRPr="000D7D2D">
        <w:t xml:space="preserve">Typ wrzeciona: </w:t>
      </w:r>
      <w:proofErr w:type="spellStart"/>
      <w:r w:rsidRPr="000D7D2D">
        <w:t>Bezszczotkowe</w:t>
      </w:r>
      <w:proofErr w:type="spellEnd"/>
      <w:r w:rsidRPr="000D7D2D">
        <w:t xml:space="preserve">, przemysłowe elektrowrzeciono na pełnym ułożyskowaniu (łożyska maszynowe lub ceramiczne). </w:t>
      </w:r>
    </w:p>
    <w:p w14:paraId="3AD16075" w14:textId="77777777" w:rsidR="009457AF" w:rsidRPr="000D7D2D" w:rsidRDefault="009457AF" w:rsidP="00547CEB">
      <w:pPr>
        <w:numPr>
          <w:ilvl w:val="0"/>
          <w:numId w:val="20"/>
        </w:numPr>
      </w:pPr>
      <w:r w:rsidRPr="000D7D2D">
        <w:t xml:space="preserve">Chłodzenie wrzeciona: System chłodzenia powietrzem (nie cieczą). </w:t>
      </w:r>
    </w:p>
    <w:p w14:paraId="0D6E2AF8" w14:textId="77777777" w:rsidR="009457AF" w:rsidRPr="000D7D2D" w:rsidRDefault="009457AF" w:rsidP="00547CEB">
      <w:pPr>
        <w:numPr>
          <w:ilvl w:val="0"/>
          <w:numId w:val="20"/>
        </w:numPr>
      </w:pPr>
      <w:r w:rsidRPr="000D7D2D">
        <w:t xml:space="preserve">Prędkość obrotowa: Regulowana za pomocą falownika w zakresie do minimum 18 000 </w:t>
      </w:r>
      <w:proofErr w:type="spellStart"/>
      <w:r w:rsidRPr="000D7D2D">
        <w:t>obr</w:t>
      </w:r>
      <w:proofErr w:type="spellEnd"/>
      <w:r w:rsidRPr="000D7D2D">
        <w:t xml:space="preserve">./min. </w:t>
      </w:r>
    </w:p>
    <w:p w14:paraId="567323FD" w14:textId="77777777" w:rsidR="009457AF" w:rsidRDefault="009457AF" w:rsidP="00547CEB">
      <w:pPr>
        <w:numPr>
          <w:ilvl w:val="0"/>
          <w:numId w:val="20"/>
        </w:numPr>
      </w:pPr>
      <w:r w:rsidRPr="000D7D2D">
        <w:t xml:space="preserve">Mocowanie narzędzia: Tuleje zaciskowe zgodne ze standardem ER32. </w:t>
      </w:r>
    </w:p>
    <w:p w14:paraId="1A388E15" w14:textId="77777777" w:rsidR="009457AF" w:rsidRPr="006D70C3" w:rsidRDefault="009457AF" w:rsidP="009457AF">
      <w:r>
        <w:rPr>
          <w:b/>
          <w:bCs/>
        </w:rPr>
        <w:t>4</w:t>
      </w:r>
      <w:r w:rsidRPr="006D70C3">
        <w:rPr>
          <w:b/>
          <w:bCs/>
        </w:rPr>
        <w:t>. Pompa próżniowa (układ mocowania podciśnieniowego)</w:t>
      </w:r>
    </w:p>
    <w:p w14:paraId="06AF880F" w14:textId="77777777" w:rsidR="009457AF" w:rsidRPr="006D70C3" w:rsidRDefault="009457AF" w:rsidP="00547CEB">
      <w:pPr>
        <w:numPr>
          <w:ilvl w:val="0"/>
          <w:numId w:val="25"/>
        </w:numPr>
      </w:pPr>
      <w:r w:rsidRPr="006D70C3">
        <w:t xml:space="preserve">Wydajność i zasilanie: Pompa próżniowa o mocy minimum 5,5 kW, zasilana napięciem 3-fazowym 400 V. </w:t>
      </w:r>
    </w:p>
    <w:p w14:paraId="1703656B" w14:textId="77777777" w:rsidR="009457AF" w:rsidRPr="006D70C3" w:rsidRDefault="009457AF" w:rsidP="00547CEB">
      <w:pPr>
        <w:numPr>
          <w:ilvl w:val="0"/>
          <w:numId w:val="25"/>
        </w:numPr>
      </w:pPr>
      <w:r w:rsidRPr="006D70C3">
        <w:lastRenderedPageBreak/>
        <w:t xml:space="preserve">Wytwarzane podciśnienie: Układ musi generować podciśnienie na poziomie minimum 440 </w:t>
      </w:r>
      <w:proofErr w:type="spellStart"/>
      <w:r w:rsidRPr="006D70C3">
        <w:t>mbar</w:t>
      </w:r>
      <w:proofErr w:type="spellEnd"/>
      <w:r w:rsidRPr="006D70C3">
        <w:t xml:space="preserve">, zapewniające stabilne i pewne unieruchomienie obrabianego materiału na stole hybrydowym. </w:t>
      </w:r>
    </w:p>
    <w:p w14:paraId="785675A9" w14:textId="77777777" w:rsidR="009457AF" w:rsidRPr="006D70C3" w:rsidRDefault="009457AF" w:rsidP="00547CEB">
      <w:pPr>
        <w:numPr>
          <w:ilvl w:val="0"/>
          <w:numId w:val="25"/>
        </w:numPr>
      </w:pPr>
      <w:r w:rsidRPr="006D70C3">
        <w:t>Konstrukcja</w:t>
      </w:r>
      <w:r w:rsidRPr="006D70C3">
        <w:rPr>
          <w:b/>
          <w:bCs/>
        </w:rPr>
        <w:t>:</w:t>
      </w:r>
      <w:r w:rsidRPr="006D70C3">
        <w:t xml:space="preserve"> Dopuszcza się pompy suche (np. renomowanego producenta Becker) lub olejowe, przystosowane do pracy ciągłej w warunkach przemysłowych. </w:t>
      </w:r>
    </w:p>
    <w:p w14:paraId="27ECD2A7" w14:textId="77777777" w:rsidR="009457AF" w:rsidRPr="000D7D2D" w:rsidRDefault="009457AF" w:rsidP="00547CEB">
      <w:pPr>
        <w:numPr>
          <w:ilvl w:val="0"/>
          <w:numId w:val="25"/>
        </w:numPr>
      </w:pPr>
      <w:r w:rsidRPr="006D70C3">
        <w:t>Integracja: Pompa dostarczana w zestawie z kompletnym orurowaniem, zaworami sterującymi sekcjami stołu próżniowego oraz filtrem zabezpieczającym pompę przed przedostawaniem się pyłu i wiórów z procesu obróbki.</w:t>
      </w:r>
    </w:p>
    <w:p w14:paraId="435A06B1" w14:textId="77777777" w:rsidR="009457AF" w:rsidRPr="000D7D2D" w:rsidRDefault="009457AF" w:rsidP="009457AF">
      <w:pPr>
        <w:rPr>
          <w:b/>
          <w:bCs/>
        </w:rPr>
      </w:pPr>
      <w:r>
        <w:rPr>
          <w:b/>
          <w:bCs/>
        </w:rPr>
        <w:t>5</w:t>
      </w:r>
      <w:r w:rsidRPr="000D7D2D">
        <w:rPr>
          <w:b/>
          <w:bCs/>
        </w:rPr>
        <w:t>. Sterowanie i oprogramowanie</w:t>
      </w:r>
    </w:p>
    <w:p w14:paraId="6FBF8CB7" w14:textId="77777777" w:rsidR="009457AF" w:rsidRPr="000D7D2D" w:rsidRDefault="009457AF" w:rsidP="00547CEB">
      <w:pPr>
        <w:numPr>
          <w:ilvl w:val="0"/>
          <w:numId w:val="21"/>
        </w:numPr>
      </w:pPr>
      <w:r w:rsidRPr="000D7D2D">
        <w:t xml:space="preserve">System sterowania: Dedykowany, niezależny kontroler przemysłowy (np. kontroler DSP lub NK105), posiadający własny procesor i pamięć operacyjną, niewymagający stałego połączenia z zewnętrznym komputerem PC. </w:t>
      </w:r>
    </w:p>
    <w:p w14:paraId="22862F36" w14:textId="77777777" w:rsidR="009457AF" w:rsidRPr="000D7D2D" w:rsidRDefault="009457AF" w:rsidP="00547CEB">
      <w:pPr>
        <w:numPr>
          <w:ilvl w:val="0"/>
          <w:numId w:val="21"/>
        </w:numPr>
      </w:pPr>
      <w:r w:rsidRPr="000D7D2D">
        <w:t xml:space="preserve">Dokładność: Rozdzielczość programowa minimum 0,01 mm. </w:t>
      </w:r>
    </w:p>
    <w:p w14:paraId="10CDDF4C" w14:textId="77777777" w:rsidR="009457AF" w:rsidRPr="000D7D2D" w:rsidRDefault="009457AF" w:rsidP="00547CEB">
      <w:pPr>
        <w:numPr>
          <w:ilvl w:val="0"/>
          <w:numId w:val="21"/>
        </w:numPr>
      </w:pPr>
      <w:r w:rsidRPr="000D7D2D">
        <w:t xml:space="preserve">Funkcja ochrony przed utratą zasilania: Maszyna musi posiadać funkcję zapamiętywania ostatniej ścieżki G-kodu i wznawiania pracy po awarii od punktu jej przerwania. </w:t>
      </w:r>
    </w:p>
    <w:p w14:paraId="44FC0E52" w14:textId="77777777" w:rsidR="009457AF" w:rsidRPr="000D7D2D" w:rsidRDefault="009457AF" w:rsidP="00547CEB">
      <w:pPr>
        <w:numPr>
          <w:ilvl w:val="0"/>
          <w:numId w:val="21"/>
        </w:numPr>
      </w:pPr>
      <w:r w:rsidRPr="000D7D2D">
        <w:t>Oprogramowanie: W zestawie profesjonalne oprogramowanie CAD/CAM na licencji wieczystej w języku polskim (obsługujące formaty plików graficznych oraz generowanie G-kodów</w:t>
      </w:r>
      <w:r>
        <w:t>),</w:t>
      </w:r>
      <w:r w:rsidRPr="000D7D2D">
        <w:t xml:space="preserve"> </w:t>
      </w:r>
    </w:p>
    <w:p w14:paraId="14BE43F9" w14:textId="77777777" w:rsidR="009457AF" w:rsidRPr="000D7D2D" w:rsidRDefault="009457AF" w:rsidP="009457AF">
      <w:pPr>
        <w:rPr>
          <w:b/>
          <w:bCs/>
        </w:rPr>
      </w:pPr>
      <w:r>
        <w:rPr>
          <w:b/>
          <w:bCs/>
        </w:rPr>
        <w:t>6</w:t>
      </w:r>
      <w:r w:rsidRPr="000D7D2D">
        <w:rPr>
          <w:b/>
          <w:bCs/>
        </w:rPr>
        <w:t>. Wyposażenie pomocnicze i bezpieczeństwo</w:t>
      </w:r>
    </w:p>
    <w:p w14:paraId="62425550" w14:textId="77777777" w:rsidR="009457AF" w:rsidRPr="000D7D2D" w:rsidRDefault="009457AF" w:rsidP="00547CEB">
      <w:pPr>
        <w:numPr>
          <w:ilvl w:val="0"/>
          <w:numId w:val="22"/>
        </w:numPr>
      </w:pPr>
      <w:r w:rsidRPr="000D7D2D">
        <w:t xml:space="preserve">Pomiar narzędzia: Automatyczny czujnik wysokości/długości narzędzia roboczego. </w:t>
      </w:r>
    </w:p>
    <w:p w14:paraId="25CFBE33" w14:textId="77777777" w:rsidR="009457AF" w:rsidRPr="000D7D2D" w:rsidRDefault="009457AF" w:rsidP="00547CEB">
      <w:pPr>
        <w:numPr>
          <w:ilvl w:val="0"/>
          <w:numId w:val="22"/>
        </w:numPr>
      </w:pPr>
      <w:r w:rsidRPr="000D7D2D">
        <w:t xml:space="preserve">Odciąg wiórów: Przyłącze do zewnętrznego układu odciągowego ze szczotką zgarniającą wióry (przystosowane pod rurę minimum 100 mm). </w:t>
      </w:r>
    </w:p>
    <w:p w14:paraId="2DC05FBA" w14:textId="77777777" w:rsidR="009457AF" w:rsidRPr="000D7D2D" w:rsidRDefault="009457AF" w:rsidP="00547CEB">
      <w:pPr>
        <w:numPr>
          <w:ilvl w:val="0"/>
          <w:numId w:val="22"/>
        </w:numPr>
      </w:pPr>
      <w:r w:rsidRPr="000D7D2D">
        <w:t xml:space="preserve">Bezpieczeństwo (CE): Maszyna musi posiadać certyfikat zgodności CE oraz pełną dokumentację techniczno-ruchową (DTR) w języku polskim. Zabezpieczenie strefy pracy w postaci barier bezpieczeństwa lub kurtyn świetlnych. </w:t>
      </w:r>
    </w:p>
    <w:p w14:paraId="48253B0F" w14:textId="77777777" w:rsidR="009457AF" w:rsidRPr="000D7D2D" w:rsidRDefault="009457AF" w:rsidP="00547CEB">
      <w:pPr>
        <w:numPr>
          <w:ilvl w:val="0"/>
          <w:numId w:val="22"/>
        </w:numPr>
      </w:pPr>
      <w:r w:rsidRPr="000D7D2D">
        <w:t xml:space="preserve">Akcesoria startowe: Zestaw stóp poziomujących, zestaw tulei zaciskowych oraz startowy komplet frezów. </w:t>
      </w:r>
    </w:p>
    <w:p w14:paraId="57579C25" w14:textId="77777777" w:rsidR="009457AF" w:rsidRPr="000D7D2D" w:rsidRDefault="009457AF" w:rsidP="00547CEB">
      <w:pPr>
        <w:numPr>
          <w:ilvl w:val="0"/>
          <w:numId w:val="22"/>
        </w:numPr>
      </w:pPr>
      <w:r w:rsidRPr="000D7D2D">
        <w:t xml:space="preserve">Zasilanie: 3-fazowe, 400 V. </w:t>
      </w:r>
    </w:p>
    <w:p w14:paraId="570E0E48" w14:textId="77777777" w:rsidR="009457AF" w:rsidRPr="000D7D2D" w:rsidRDefault="009457AF" w:rsidP="009457AF">
      <w:pPr>
        <w:rPr>
          <w:b/>
          <w:bCs/>
        </w:rPr>
      </w:pPr>
      <w:r>
        <w:rPr>
          <w:b/>
          <w:bCs/>
        </w:rPr>
        <w:t>7</w:t>
      </w:r>
      <w:r w:rsidRPr="000D7D2D">
        <w:rPr>
          <w:b/>
          <w:bCs/>
        </w:rPr>
        <w:t>. Warunki realizacji, instalacji i uruchomienia</w:t>
      </w:r>
    </w:p>
    <w:p w14:paraId="5146CE00" w14:textId="77777777" w:rsidR="009457AF" w:rsidRPr="000D7D2D" w:rsidRDefault="009457AF" w:rsidP="00547CEB">
      <w:pPr>
        <w:numPr>
          <w:ilvl w:val="0"/>
          <w:numId w:val="23"/>
        </w:numPr>
      </w:pPr>
      <w:r w:rsidRPr="000D7D2D">
        <w:t xml:space="preserve">Dostawa: Wykonawca dostarczy fabrycznie nową maszynę na adres wskazany przez Zamawiającego. Rozładunek oraz fizyczne posadowienie maszyny na stanowisku roboczym zapewnia Zamawiający (wymagany wózek widłowy po stronie kupującego). </w:t>
      </w:r>
    </w:p>
    <w:p w14:paraId="2459BAC8" w14:textId="77777777" w:rsidR="009457AF" w:rsidRPr="000D7D2D" w:rsidRDefault="009457AF" w:rsidP="00547CEB">
      <w:pPr>
        <w:numPr>
          <w:ilvl w:val="0"/>
          <w:numId w:val="23"/>
        </w:numPr>
      </w:pPr>
      <w:r w:rsidRPr="000D7D2D">
        <w:lastRenderedPageBreak/>
        <w:t xml:space="preserve">Uruchomienie i instalacja na miejscu: Wykonawca w ramach ceny oferty przeprowadzi instalację, pierwsze uruchomienie oraz testy poprawności działania maszyny bezpośrednio w docelowej siedzibie/zakładzie Zamawiającego. </w:t>
      </w:r>
    </w:p>
    <w:p w14:paraId="215F49E6" w14:textId="77777777" w:rsidR="009457AF" w:rsidRPr="000D7D2D" w:rsidRDefault="009457AF" w:rsidP="00547CEB">
      <w:pPr>
        <w:numPr>
          <w:ilvl w:val="0"/>
          <w:numId w:val="23"/>
        </w:numPr>
      </w:pPr>
      <w:r w:rsidRPr="000D7D2D">
        <w:t xml:space="preserve">Szkolenie: Wykonawca przeprowadzi instruktażowe szkolenie stanowiskowe dla operatorów Zamawiającego w zakresie obsługi maszyny oraz oprogramowania (bezpośrednio po uruchomieniu urządzenia). </w:t>
      </w:r>
    </w:p>
    <w:p w14:paraId="5FA2BBB8" w14:textId="77777777" w:rsidR="009457AF" w:rsidRPr="000D7D2D" w:rsidRDefault="009457AF" w:rsidP="009457AF">
      <w:pPr>
        <w:rPr>
          <w:b/>
          <w:bCs/>
        </w:rPr>
      </w:pPr>
      <w:r>
        <w:rPr>
          <w:b/>
          <w:bCs/>
        </w:rPr>
        <w:t>8</w:t>
      </w:r>
      <w:r w:rsidRPr="000D7D2D">
        <w:rPr>
          <w:b/>
          <w:bCs/>
        </w:rPr>
        <w:t>. Gwarancja i serwis</w:t>
      </w:r>
    </w:p>
    <w:p w14:paraId="01086068" w14:textId="77777777" w:rsidR="009457AF" w:rsidRPr="000D7D2D" w:rsidRDefault="009457AF" w:rsidP="00547CEB">
      <w:pPr>
        <w:numPr>
          <w:ilvl w:val="0"/>
          <w:numId w:val="24"/>
        </w:numPr>
      </w:pPr>
      <w:r w:rsidRPr="000D7D2D">
        <w:t xml:space="preserve">Okres gwarancji: Minimum 12 miesięcy od dnia podpisania protokołu odbioru końcowego bez zastrzeżeń. </w:t>
      </w:r>
    </w:p>
    <w:p w14:paraId="39673219" w14:textId="77777777" w:rsidR="009457AF" w:rsidRPr="000D7D2D" w:rsidRDefault="009457AF" w:rsidP="00547CEB">
      <w:pPr>
        <w:numPr>
          <w:ilvl w:val="0"/>
          <w:numId w:val="24"/>
        </w:numPr>
      </w:pPr>
      <w:r w:rsidRPr="000D7D2D">
        <w:t>Warunki serwisu: Serwis gwarancyjny i pogwarancyjny realizowany przez autoryzowany serwis na terenie RP. Naprawy i zgłoszenia serwisowe przyjmowane za pośrednictwem poczty elektronicznej lub formularza internetowego.</w:t>
      </w:r>
    </w:p>
    <w:p w14:paraId="46F9CB64" w14:textId="77777777" w:rsidR="009457AF" w:rsidRPr="000D7D2D" w:rsidRDefault="009457AF" w:rsidP="009457AF"/>
    <w:p w14:paraId="53EFC785" w14:textId="7E56EB80" w:rsidR="009457AF" w:rsidRPr="00B22AE1" w:rsidRDefault="009457AF" w:rsidP="009457AF">
      <w:pPr>
        <w:rPr>
          <w:b/>
          <w:bCs/>
        </w:rPr>
      </w:pPr>
      <w:r w:rsidRPr="00B22AE1">
        <w:rPr>
          <w:b/>
          <w:bCs/>
        </w:rPr>
        <w:t xml:space="preserve">Część </w:t>
      </w:r>
      <w:r w:rsidR="005B65BC">
        <w:rPr>
          <w:b/>
          <w:bCs/>
        </w:rPr>
        <w:t>4</w:t>
      </w:r>
      <w:r w:rsidRPr="00B22AE1">
        <w:rPr>
          <w:b/>
          <w:bCs/>
        </w:rPr>
        <w:t>: Przecinarka taśmowa do metali (Grawitacyjna – Klasa HD)</w:t>
      </w:r>
      <w:r w:rsidR="005B65BC">
        <w:rPr>
          <w:b/>
          <w:bCs/>
        </w:rPr>
        <w:t xml:space="preserve"> – 1 szt.</w:t>
      </w:r>
    </w:p>
    <w:p w14:paraId="30C60D63" w14:textId="77777777" w:rsidR="009457AF" w:rsidRDefault="009457AF" w:rsidP="009457AF">
      <w:r w:rsidRPr="00B22AE1">
        <w:t>Przedmiotem zamówienia jest dostawa fabrycznie nowej przecinarki taśmowej do metali, charakteryzującej się sztywną, żeliwną konstrukcją i możliwością precyzyjnego cięcia pod kątem poprzez skręt ramienia.</w:t>
      </w:r>
    </w:p>
    <w:p w14:paraId="38FC6129" w14:textId="77777777" w:rsidR="009457AF" w:rsidRPr="00F60FCB" w:rsidRDefault="009457AF" w:rsidP="009457AF">
      <w:pPr>
        <w:rPr>
          <w:b/>
          <w:bCs/>
        </w:rPr>
      </w:pPr>
      <w:r w:rsidRPr="00F60FCB">
        <w:rPr>
          <w:b/>
          <w:bCs/>
        </w:rPr>
        <w:t>1. Konstrukcja i stół roboczy</w:t>
      </w:r>
    </w:p>
    <w:p w14:paraId="452845B3" w14:textId="77777777" w:rsidR="009457AF" w:rsidRPr="00F60FCB" w:rsidRDefault="009457AF" w:rsidP="00547CEB">
      <w:pPr>
        <w:numPr>
          <w:ilvl w:val="0"/>
          <w:numId w:val="26"/>
        </w:numPr>
      </w:pPr>
      <w:r w:rsidRPr="00F60FCB">
        <w:rPr>
          <w:b/>
          <w:bCs/>
        </w:rPr>
        <w:t>Ramię maszyny:</w:t>
      </w:r>
      <w:r w:rsidRPr="00F60FCB">
        <w:t xml:space="preserve"> Wykonane z ciężkiego i sztywnego odlewu żeliwnego tłumiącego drgania. </w:t>
      </w:r>
    </w:p>
    <w:p w14:paraId="3506BBC5" w14:textId="77777777" w:rsidR="009457AF" w:rsidRPr="00F60FCB" w:rsidRDefault="009457AF" w:rsidP="00547CEB">
      <w:pPr>
        <w:numPr>
          <w:ilvl w:val="0"/>
          <w:numId w:val="26"/>
        </w:numPr>
      </w:pPr>
      <w:r w:rsidRPr="00F60FCB">
        <w:rPr>
          <w:b/>
          <w:bCs/>
        </w:rPr>
        <w:t>Podstawa:</w:t>
      </w:r>
      <w:r w:rsidRPr="00F60FCB">
        <w:t xml:space="preserve"> Stabilny korpus spawany z blach stalowych, wyposażony w zintegrowaną wannę odpływową na wióry oraz chłodziwo. </w:t>
      </w:r>
    </w:p>
    <w:p w14:paraId="5E5E42F1" w14:textId="77777777" w:rsidR="009457AF" w:rsidRPr="00F60FCB" w:rsidRDefault="009457AF" w:rsidP="00547CEB">
      <w:pPr>
        <w:numPr>
          <w:ilvl w:val="0"/>
          <w:numId w:val="26"/>
        </w:numPr>
      </w:pPr>
      <w:r w:rsidRPr="00F60FCB">
        <w:rPr>
          <w:b/>
          <w:bCs/>
        </w:rPr>
        <w:t>Imadło:</w:t>
      </w:r>
      <w:r w:rsidRPr="00F60FCB">
        <w:t xml:space="preserve"> Wyposażone w system szybkiego docisku / zacisku materiału. </w:t>
      </w:r>
    </w:p>
    <w:p w14:paraId="613AF13D" w14:textId="77777777" w:rsidR="009457AF" w:rsidRPr="00F60FCB" w:rsidRDefault="009457AF" w:rsidP="00547CEB">
      <w:pPr>
        <w:numPr>
          <w:ilvl w:val="0"/>
          <w:numId w:val="26"/>
        </w:numPr>
      </w:pPr>
      <w:r w:rsidRPr="00F60FCB">
        <w:rPr>
          <w:b/>
          <w:bCs/>
        </w:rPr>
        <w:t>Wysokość robocza:</w:t>
      </w:r>
      <w:r w:rsidRPr="00F60FCB">
        <w:t xml:space="preserve"> Odległość płaszczyzny podstawy imadła od podłoża wynosi około 940 mm. </w:t>
      </w:r>
    </w:p>
    <w:p w14:paraId="2D459B43" w14:textId="77777777" w:rsidR="009457AF" w:rsidRPr="00F60FCB" w:rsidRDefault="009457AF" w:rsidP="00547CEB">
      <w:pPr>
        <w:numPr>
          <w:ilvl w:val="0"/>
          <w:numId w:val="26"/>
        </w:numPr>
      </w:pPr>
      <w:r w:rsidRPr="00F60FCB">
        <w:rPr>
          <w:b/>
          <w:bCs/>
        </w:rPr>
        <w:t>Waga urządzenia:</w:t>
      </w:r>
      <w:r w:rsidRPr="00F60FCB">
        <w:t xml:space="preserve"> Konstrukcja o masie własnej w przedziale 540–600 kg. </w:t>
      </w:r>
    </w:p>
    <w:p w14:paraId="6262149B" w14:textId="77777777" w:rsidR="009457AF" w:rsidRPr="00F60FCB" w:rsidRDefault="009457AF" w:rsidP="009457AF">
      <w:pPr>
        <w:rPr>
          <w:b/>
          <w:bCs/>
        </w:rPr>
      </w:pPr>
      <w:r w:rsidRPr="00F60FCB">
        <w:rPr>
          <w:b/>
          <w:bCs/>
        </w:rPr>
        <w:t>2. Parametry cięcia i układ prowadzenia</w:t>
      </w:r>
    </w:p>
    <w:p w14:paraId="67BD7225" w14:textId="77777777" w:rsidR="009457AF" w:rsidRPr="00F60FCB" w:rsidRDefault="009457AF" w:rsidP="00547CEB">
      <w:pPr>
        <w:numPr>
          <w:ilvl w:val="0"/>
          <w:numId w:val="27"/>
        </w:numPr>
      </w:pPr>
      <w:r w:rsidRPr="00F60FCB">
        <w:rPr>
          <w:b/>
          <w:bCs/>
        </w:rPr>
        <w:t>Zakres cięcia kątowego:</w:t>
      </w:r>
      <w:r w:rsidRPr="00F60FCB">
        <w:t xml:space="preserve"> Możliwość płynnego obracania ramienia i cięcia pod kątem w zakresie od -45° do +60° (w lewo i w prawo). </w:t>
      </w:r>
    </w:p>
    <w:p w14:paraId="69D0EE99" w14:textId="77777777" w:rsidR="009457AF" w:rsidRPr="00F60FCB" w:rsidRDefault="009457AF" w:rsidP="00547CEB">
      <w:pPr>
        <w:numPr>
          <w:ilvl w:val="0"/>
          <w:numId w:val="27"/>
        </w:numPr>
      </w:pPr>
      <w:r w:rsidRPr="00F60FCB">
        <w:rPr>
          <w:b/>
          <w:bCs/>
        </w:rPr>
        <w:t>Zdolność cięcia dla kąta 0°:</w:t>
      </w:r>
    </w:p>
    <w:p w14:paraId="0F5E58C6" w14:textId="77777777" w:rsidR="009457AF" w:rsidRPr="00F60FCB" w:rsidRDefault="009457AF" w:rsidP="00547CEB">
      <w:pPr>
        <w:numPr>
          <w:ilvl w:val="1"/>
          <w:numId w:val="27"/>
        </w:numPr>
      </w:pPr>
      <w:r w:rsidRPr="00F60FCB">
        <w:t xml:space="preserve">Profil prostokątny: minimum 350 × 240 mm. </w:t>
      </w:r>
    </w:p>
    <w:p w14:paraId="31805AB4" w14:textId="77777777" w:rsidR="009457AF" w:rsidRPr="00F60FCB" w:rsidRDefault="009457AF" w:rsidP="00547CEB">
      <w:pPr>
        <w:numPr>
          <w:ilvl w:val="1"/>
          <w:numId w:val="27"/>
        </w:numPr>
      </w:pPr>
      <w:r w:rsidRPr="00F60FCB">
        <w:t xml:space="preserve">Profil okrągły (rura): minimum Ø270 mm. </w:t>
      </w:r>
    </w:p>
    <w:p w14:paraId="24247CC4" w14:textId="77777777" w:rsidR="009457AF" w:rsidRDefault="009457AF" w:rsidP="00547CEB">
      <w:pPr>
        <w:numPr>
          <w:ilvl w:val="0"/>
          <w:numId w:val="27"/>
        </w:numPr>
      </w:pPr>
      <w:r w:rsidRPr="00F60FCB">
        <w:rPr>
          <w:b/>
          <w:bCs/>
        </w:rPr>
        <w:lastRenderedPageBreak/>
        <w:t>Taśma tnąca:</w:t>
      </w:r>
      <w:r w:rsidRPr="00F60FCB">
        <w:t xml:space="preserve"> Przystosowanie do bimetalowych brzeszczotów o wymiarach zgodnych z dokumentacją technologiczną i parametrami oferowanego modelu maszyny (szerokość taśmy minimum 27 mm).</w:t>
      </w:r>
    </w:p>
    <w:p w14:paraId="26D328B9" w14:textId="77777777" w:rsidR="009457AF" w:rsidRPr="00F60FCB" w:rsidRDefault="009457AF" w:rsidP="00547CEB">
      <w:pPr>
        <w:numPr>
          <w:ilvl w:val="0"/>
          <w:numId w:val="27"/>
        </w:numPr>
      </w:pPr>
      <w:r w:rsidRPr="00F60FCB">
        <w:rPr>
          <w:b/>
          <w:bCs/>
        </w:rPr>
        <w:t>Naciąg taśmy:</w:t>
      </w:r>
      <w:r w:rsidRPr="00F60FCB">
        <w:t xml:space="preserve"> Wyposażenie w system mechanicznego naciągu ze wskaźnikiem (np. tensometr zegarowy). </w:t>
      </w:r>
    </w:p>
    <w:p w14:paraId="0DCDF98E" w14:textId="77777777" w:rsidR="009457AF" w:rsidRPr="00F60FCB" w:rsidRDefault="009457AF" w:rsidP="00547CEB">
      <w:pPr>
        <w:numPr>
          <w:ilvl w:val="0"/>
          <w:numId w:val="27"/>
        </w:numPr>
      </w:pPr>
      <w:r w:rsidRPr="00F60FCB">
        <w:rPr>
          <w:b/>
          <w:bCs/>
        </w:rPr>
        <w:t>Prowadzenie taśmy:</w:t>
      </w:r>
      <w:r w:rsidRPr="00F60FCB">
        <w:t xml:space="preserve"> Prowadnice wyposażone w płytki z węglików spiekanych oraz system łożysk tocznych zapewniający prostoliniowość cięcia. </w:t>
      </w:r>
    </w:p>
    <w:p w14:paraId="31EB86D7" w14:textId="77777777" w:rsidR="009457AF" w:rsidRPr="00F60FCB" w:rsidRDefault="009457AF" w:rsidP="009457AF">
      <w:pPr>
        <w:rPr>
          <w:b/>
          <w:bCs/>
        </w:rPr>
      </w:pPr>
      <w:r w:rsidRPr="00F60FCB">
        <w:rPr>
          <w:b/>
          <w:bCs/>
        </w:rPr>
        <w:t>3. Napęd i posuw</w:t>
      </w:r>
    </w:p>
    <w:p w14:paraId="33A0C02C" w14:textId="77777777" w:rsidR="009457AF" w:rsidRPr="00F60FCB" w:rsidRDefault="009457AF" w:rsidP="00547CEB">
      <w:pPr>
        <w:numPr>
          <w:ilvl w:val="0"/>
          <w:numId w:val="28"/>
        </w:numPr>
      </w:pPr>
      <w:r w:rsidRPr="00F60FCB">
        <w:rPr>
          <w:b/>
          <w:bCs/>
        </w:rPr>
        <w:t>Moc silnika:</w:t>
      </w:r>
      <w:r w:rsidRPr="00F60FCB">
        <w:t xml:space="preserve"> Silnik główny o mocy minimum 2,2 kW (dopuszczalny silnik dwubiegowy 1,1 / 2,2 kW). </w:t>
      </w:r>
    </w:p>
    <w:p w14:paraId="38F91833" w14:textId="77777777" w:rsidR="009457AF" w:rsidRPr="00F60FCB" w:rsidRDefault="009457AF" w:rsidP="00547CEB">
      <w:pPr>
        <w:numPr>
          <w:ilvl w:val="0"/>
          <w:numId w:val="28"/>
        </w:numPr>
      </w:pPr>
      <w:r w:rsidRPr="00F60FCB">
        <w:rPr>
          <w:b/>
          <w:bCs/>
        </w:rPr>
        <w:t>Zasilanie:</w:t>
      </w:r>
      <w:r w:rsidRPr="00F60FCB">
        <w:t xml:space="preserve"> 400 V, 3 fazy. </w:t>
      </w:r>
    </w:p>
    <w:p w14:paraId="4722298E" w14:textId="77777777" w:rsidR="009457AF" w:rsidRPr="00F60FCB" w:rsidRDefault="009457AF" w:rsidP="00547CEB">
      <w:pPr>
        <w:numPr>
          <w:ilvl w:val="0"/>
          <w:numId w:val="28"/>
        </w:numPr>
      </w:pPr>
      <w:r w:rsidRPr="00F60FCB">
        <w:rPr>
          <w:b/>
          <w:bCs/>
        </w:rPr>
        <w:t>Prędkość taśmy:</w:t>
      </w:r>
      <w:r w:rsidRPr="00F60FCB">
        <w:t xml:space="preserve"> Dwie prędkości liniowe taśmy wynoszące 36 oraz 72 m/min. </w:t>
      </w:r>
    </w:p>
    <w:p w14:paraId="04A0FBF0" w14:textId="77777777" w:rsidR="009457AF" w:rsidRPr="00F60FCB" w:rsidRDefault="009457AF" w:rsidP="00547CEB">
      <w:pPr>
        <w:numPr>
          <w:ilvl w:val="0"/>
          <w:numId w:val="28"/>
        </w:numPr>
      </w:pPr>
      <w:r w:rsidRPr="00F60FCB">
        <w:rPr>
          <w:b/>
          <w:bCs/>
        </w:rPr>
        <w:t>Układ posuwu ramienia:</w:t>
      </w:r>
      <w:r w:rsidRPr="00F60FCB">
        <w:t xml:space="preserve"> Posuw grawitacyjny realizowany za pomocą dwukomorowego siłownika hydraulicznego z płynną regulacją prędkości opadania na pulpicie sterowniczym. </w:t>
      </w:r>
    </w:p>
    <w:p w14:paraId="2EEDE760" w14:textId="77777777" w:rsidR="009457AF" w:rsidRPr="00F60FCB" w:rsidRDefault="009457AF" w:rsidP="00547CEB">
      <w:pPr>
        <w:numPr>
          <w:ilvl w:val="0"/>
          <w:numId w:val="28"/>
        </w:numPr>
      </w:pPr>
      <w:r w:rsidRPr="00F60FCB">
        <w:rPr>
          <w:b/>
          <w:bCs/>
        </w:rPr>
        <w:t>Przeniesienie napędu:</w:t>
      </w:r>
      <w:r w:rsidRPr="00F60FCB">
        <w:t xml:space="preserve"> Bezobsługowa przekładnia ślimakowa. </w:t>
      </w:r>
    </w:p>
    <w:p w14:paraId="77D228C3" w14:textId="77777777" w:rsidR="009457AF" w:rsidRPr="00F60FCB" w:rsidRDefault="009457AF" w:rsidP="009457AF">
      <w:pPr>
        <w:rPr>
          <w:b/>
          <w:bCs/>
        </w:rPr>
      </w:pPr>
      <w:r w:rsidRPr="00F60FCB">
        <w:rPr>
          <w:b/>
          <w:bCs/>
        </w:rPr>
        <w:t>4. Układ chłodzenia i bezpieczeństwo</w:t>
      </w:r>
    </w:p>
    <w:p w14:paraId="5472A757" w14:textId="77777777" w:rsidR="009457AF" w:rsidRPr="00F60FCB" w:rsidRDefault="009457AF" w:rsidP="00547CEB">
      <w:pPr>
        <w:numPr>
          <w:ilvl w:val="0"/>
          <w:numId w:val="29"/>
        </w:numPr>
      </w:pPr>
      <w:r w:rsidRPr="00F60FCB">
        <w:rPr>
          <w:b/>
          <w:bCs/>
        </w:rPr>
        <w:t>Układ chłodzenia:</w:t>
      </w:r>
      <w:r w:rsidRPr="00F60FCB">
        <w:t xml:space="preserve"> </w:t>
      </w:r>
      <w:proofErr w:type="spellStart"/>
      <w:r w:rsidRPr="00F60FCB">
        <w:t>Elektropompa</w:t>
      </w:r>
      <w:proofErr w:type="spellEnd"/>
      <w:r w:rsidRPr="00F60FCB">
        <w:t xml:space="preserve"> chłodziwa pracująca w układzie zamkniętym, doprowadzająca emulsję bezpośrednio do prowadnic taśmy. </w:t>
      </w:r>
    </w:p>
    <w:p w14:paraId="4D8AA107" w14:textId="77777777" w:rsidR="009457AF" w:rsidRPr="00F60FCB" w:rsidRDefault="009457AF" w:rsidP="00547CEB">
      <w:pPr>
        <w:numPr>
          <w:ilvl w:val="0"/>
          <w:numId w:val="29"/>
        </w:numPr>
      </w:pPr>
      <w:r w:rsidRPr="00F60FCB">
        <w:rPr>
          <w:b/>
          <w:bCs/>
        </w:rPr>
        <w:t>Czyszczenie taśmy:</w:t>
      </w:r>
      <w:r w:rsidRPr="00F60FCB">
        <w:t xml:space="preserve"> Zintegrowana mechaniczna szczotka czyszcząca taśmę z wiórów. </w:t>
      </w:r>
    </w:p>
    <w:p w14:paraId="5A505D03" w14:textId="77777777" w:rsidR="009457AF" w:rsidRPr="00F60FCB" w:rsidRDefault="009457AF" w:rsidP="00547CEB">
      <w:pPr>
        <w:numPr>
          <w:ilvl w:val="0"/>
          <w:numId w:val="29"/>
        </w:numPr>
      </w:pPr>
      <w:r w:rsidRPr="00F60FCB">
        <w:rPr>
          <w:b/>
          <w:bCs/>
        </w:rPr>
        <w:t>System Autostop:</w:t>
      </w:r>
      <w:r w:rsidRPr="00F60FCB">
        <w:t xml:space="preserve"> Automatyczny wyłącznik krańcowy, który wyłącza napęd taśmy oraz układ chłodzenia po zakończeniu cyklu cięcia (w dolnym położeniu ramienia). </w:t>
      </w:r>
    </w:p>
    <w:p w14:paraId="580D2344" w14:textId="77777777" w:rsidR="009457AF" w:rsidRPr="00F60FCB" w:rsidRDefault="009457AF" w:rsidP="00547CEB">
      <w:pPr>
        <w:numPr>
          <w:ilvl w:val="0"/>
          <w:numId w:val="29"/>
        </w:numPr>
      </w:pPr>
      <w:r w:rsidRPr="00F60FCB">
        <w:rPr>
          <w:b/>
          <w:bCs/>
        </w:rPr>
        <w:t>Bezpieczeństwo pracy:</w:t>
      </w:r>
      <w:r w:rsidRPr="00F60FCB">
        <w:t xml:space="preserve"> Osłony taśmy tnącej, </w:t>
      </w:r>
      <w:proofErr w:type="spellStart"/>
      <w:r w:rsidRPr="00F60FCB">
        <w:t>mikrowyłączniki</w:t>
      </w:r>
      <w:proofErr w:type="spellEnd"/>
      <w:r w:rsidRPr="00F60FCB">
        <w:t xml:space="preserve"> bezpieczeństwa (np. przy otwarciu osłon lub zerwaniu taśmy) oraz łatwo dostępny wyłącznik awaryjny ("grzybek"). </w:t>
      </w:r>
    </w:p>
    <w:p w14:paraId="0B0EC61E" w14:textId="77777777" w:rsidR="009457AF" w:rsidRPr="00F60FCB" w:rsidRDefault="009457AF" w:rsidP="009457AF">
      <w:pPr>
        <w:rPr>
          <w:b/>
          <w:bCs/>
        </w:rPr>
      </w:pPr>
      <w:r w:rsidRPr="00F60FCB">
        <w:rPr>
          <w:b/>
          <w:bCs/>
        </w:rPr>
        <w:t>5. Wyposażenie dodatkowe i dostawa</w:t>
      </w:r>
    </w:p>
    <w:p w14:paraId="50D31B47" w14:textId="77777777" w:rsidR="009457AF" w:rsidRPr="00F60FCB" w:rsidRDefault="009457AF" w:rsidP="00547CEB">
      <w:pPr>
        <w:numPr>
          <w:ilvl w:val="0"/>
          <w:numId w:val="30"/>
        </w:numPr>
      </w:pPr>
      <w:r w:rsidRPr="00F60FCB">
        <w:rPr>
          <w:b/>
          <w:bCs/>
        </w:rPr>
        <w:t>Dodatkowe doposażenie:</w:t>
      </w:r>
      <w:r w:rsidRPr="00F60FCB">
        <w:t xml:space="preserve"> W zestawie z maszyną należy dostarczyć 1 szt. zapasowej taśmy tnącej (oprócz taśmy zamontowanej fabrycznie) oraz koncentrat chłodziwa. </w:t>
      </w:r>
    </w:p>
    <w:p w14:paraId="4DCA5D57" w14:textId="77777777" w:rsidR="009457AF" w:rsidRPr="00F60FCB" w:rsidRDefault="009457AF" w:rsidP="00547CEB">
      <w:pPr>
        <w:numPr>
          <w:ilvl w:val="0"/>
          <w:numId w:val="30"/>
        </w:numPr>
      </w:pPr>
      <w:r w:rsidRPr="00F60FCB">
        <w:rPr>
          <w:b/>
          <w:bCs/>
        </w:rPr>
        <w:t>Warunki realizacji:</w:t>
      </w:r>
      <w:r w:rsidRPr="00F60FCB">
        <w:t xml:space="preserve"> Wykonawca dokona dostawy urządzenia do wskazanego przez Zamawiającego miejsca docelowego. </w:t>
      </w:r>
    </w:p>
    <w:p w14:paraId="676BB7AF" w14:textId="77777777" w:rsidR="009457AF" w:rsidRPr="00F60FCB" w:rsidRDefault="009457AF" w:rsidP="009457AF">
      <w:pPr>
        <w:rPr>
          <w:b/>
          <w:bCs/>
        </w:rPr>
      </w:pPr>
      <w:r w:rsidRPr="00F60FCB">
        <w:rPr>
          <w:b/>
          <w:bCs/>
        </w:rPr>
        <w:t>6. Warunki gwarancji</w:t>
      </w:r>
    </w:p>
    <w:p w14:paraId="2A728FB0" w14:textId="77777777" w:rsidR="009457AF" w:rsidRPr="00F60FCB" w:rsidRDefault="009457AF" w:rsidP="00547CEB">
      <w:pPr>
        <w:numPr>
          <w:ilvl w:val="0"/>
          <w:numId w:val="31"/>
        </w:numPr>
      </w:pPr>
      <w:r w:rsidRPr="00F60FCB">
        <w:rPr>
          <w:b/>
          <w:bCs/>
        </w:rPr>
        <w:t>Okres gwarancji:</w:t>
      </w:r>
      <w:r w:rsidRPr="00F60FCB">
        <w:t xml:space="preserve"> 12 miesięcy na całe urządzenie. </w:t>
      </w:r>
    </w:p>
    <w:p w14:paraId="07FF27FC" w14:textId="77777777" w:rsidR="009457AF" w:rsidRPr="00F60FCB" w:rsidRDefault="009457AF" w:rsidP="00547CEB">
      <w:pPr>
        <w:numPr>
          <w:ilvl w:val="0"/>
          <w:numId w:val="31"/>
        </w:numPr>
      </w:pPr>
      <w:r w:rsidRPr="00F60FCB">
        <w:rPr>
          <w:b/>
          <w:bCs/>
        </w:rPr>
        <w:lastRenderedPageBreak/>
        <w:t>Serwis:</w:t>
      </w:r>
      <w:r w:rsidRPr="00F60FCB">
        <w:t xml:space="preserve"> Realizowany przez autoryzowany serwis na terenie RP. Naprawy zgłaszane elektronicznie lub telefonicznie. </w:t>
      </w:r>
    </w:p>
    <w:p w14:paraId="62ADA83D" w14:textId="77777777" w:rsidR="009457AF" w:rsidRPr="00B22AE1" w:rsidRDefault="009457AF" w:rsidP="009457AF"/>
    <w:p w14:paraId="090BFB5B" w14:textId="0E27F383" w:rsidR="009457AF" w:rsidRPr="00081194" w:rsidRDefault="005B65BC" w:rsidP="009457AF">
      <w:pPr>
        <w:rPr>
          <w:b/>
          <w:bCs/>
        </w:rPr>
      </w:pPr>
      <w:r>
        <w:rPr>
          <w:b/>
          <w:bCs/>
        </w:rPr>
        <w:t xml:space="preserve">Części </w:t>
      </w:r>
      <w:proofErr w:type="gramStart"/>
      <w:r>
        <w:rPr>
          <w:b/>
          <w:bCs/>
        </w:rPr>
        <w:t xml:space="preserve">5 </w:t>
      </w:r>
      <w:r w:rsidR="009457AF" w:rsidRPr="00081194">
        <w:rPr>
          <w:b/>
          <w:bCs/>
        </w:rPr>
        <w:t>:</w:t>
      </w:r>
      <w:proofErr w:type="gramEnd"/>
      <w:r w:rsidR="009457AF" w:rsidRPr="00081194">
        <w:rPr>
          <w:b/>
          <w:bCs/>
        </w:rPr>
        <w:t xml:space="preserve"> Stanowisko spawalnicze z oprzyrządowaniem</w:t>
      </w:r>
      <w:r>
        <w:rPr>
          <w:b/>
          <w:bCs/>
        </w:rPr>
        <w:t xml:space="preserve"> – 1 </w:t>
      </w:r>
      <w:proofErr w:type="spellStart"/>
      <w:r>
        <w:rPr>
          <w:b/>
          <w:bCs/>
        </w:rPr>
        <w:t>kpl</w:t>
      </w:r>
      <w:proofErr w:type="spellEnd"/>
      <w:r>
        <w:rPr>
          <w:b/>
          <w:bCs/>
        </w:rPr>
        <w:t xml:space="preserve">. </w:t>
      </w:r>
    </w:p>
    <w:p w14:paraId="2BB6945F" w14:textId="77777777" w:rsidR="009457AF" w:rsidRPr="00081194" w:rsidRDefault="009457AF" w:rsidP="009457AF">
      <w:r w:rsidRPr="00081194">
        <w:rPr>
          <w:b/>
          <w:bCs/>
        </w:rPr>
        <w:t xml:space="preserve">Przedmiotem zamówienia jest dostawa fabrycznie nowego stanowiska spawalniczego, w </w:t>
      </w:r>
      <w:proofErr w:type="gramStart"/>
      <w:r w:rsidRPr="00081194">
        <w:rPr>
          <w:b/>
          <w:bCs/>
        </w:rPr>
        <w:t>skład</w:t>
      </w:r>
      <w:proofErr w:type="gramEnd"/>
      <w:r w:rsidRPr="00081194">
        <w:rPr>
          <w:b/>
          <w:bCs/>
        </w:rPr>
        <w:t xml:space="preserve"> którego wchodzą: stół spawalniczy z systemem mocowań, odciąg oparów, spawarka TIG, przyłbica, reduktor oraz butla gazowa.</w:t>
      </w:r>
    </w:p>
    <w:p w14:paraId="1666D0D6" w14:textId="77777777" w:rsidR="009457AF" w:rsidRPr="00081194" w:rsidRDefault="009457AF" w:rsidP="009457AF">
      <w:pPr>
        <w:rPr>
          <w:b/>
          <w:bCs/>
        </w:rPr>
      </w:pPr>
      <w:r w:rsidRPr="00081194">
        <w:rPr>
          <w:b/>
          <w:bCs/>
        </w:rPr>
        <w:t>1. Stół spawalniczy z zestawem narzędzi (Element Główny)</w:t>
      </w:r>
    </w:p>
    <w:p w14:paraId="016670CC" w14:textId="77777777" w:rsidR="009457AF" w:rsidRPr="00081194" w:rsidRDefault="009457AF" w:rsidP="00547CEB">
      <w:pPr>
        <w:numPr>
          <w:ilvl w:val="0"/>
          <w:numId w:val="2"/>
        </w:numPr>
      </w:pPr>
      <w:r w:rsidRPr="00081194">
        <w:rPr>
          <w:b/>
          <w:bCs/>
        </w:rPr>
        <w:t xml:space="preserve">Wymiary </w:t>
      </w:r>
      <w:proofErr w:type="gramStart"/>
      <w:r w:rsidRPr="00081194">
        <w:rPr>
          <w:b/>
          <w:bCs/>
        </w:rPr>
        <w:t>blatu:</w:t>
      </w:r>
      <w:r w:rsidRPr="00081194">
        <w:t xml:space="preserve">  </w:t>
      </w:r>
      <w:r>
        <w:t>długość</w:t>
      </w:r>
      <w:proofErr w:type="gramEnd"/>
      <w:r>
        <w:t xml:space="preserve"> od 1200mm do 2000mm, szerokość minimum 2000mm</w:t>
      </w:r>
    </w:p>
    <w:p w14:paraId="5201E76C" w14:textId="77777777" w:rsidR="009457AF" w:rsidRPr="00081194" w:rsidRDefault="009457AF" w:rsidP="00547CEB">
      <w:pPr>
        <w:numPr>
          <w:ilvl w:val="0"/>
          <w:numId w:val="2"/>
        </w:numPr>
      </w:pPr>
      <w:r w:rsidRPr="00081194">
        <w:rPr>
          <w:b/>
          <w:bCs/>
        </w:rPr>
        <w:t>Grubość blatu:</w:t>
      </w:r>
      <w:r w:rsidRPr="00081194">
        <w:t xml:space="preserve"> minimum 12 mm, wykonany ze stali o podwyższonej twardości.</w:t>
      </w:r>
    </w:p>
    <w:p w14:paraId="2E18059C" w14:textId="77777777" w:rsidR="009457AF" w:rsidRPr="00081194" w:rsidRDefault="009457AF" w:rsidP="00547CEB">
      <w:pPr>
        <w:numPr>
          <w:ilvl w:val="0"/>
          <w:numId w:val="2"/>
        </w:numPr>
      </w:pPr>
      <w:r w:rsidRPr="00081194">
        <w:rPr>
          <w:b/>
          <w:bCs/>
        </w:rPr>
        <w:t>System otworów:</w:t>
      </w:r>
      <w:r w:rsidRPr="00081194">
        <w:t xml:space="preserve"> średnica 28 mm, rozmieszczone w siatce o rastrze 100</w:t>
      </w:r>
      <w:r>
        <w:t>x</w:t>
      </w:r>
      <w:r w:rsidRPr="00081194">
        <w:t>10</w:t>
      </w:r>
      <w:r>
        <w:t>0</w:t>
      </w:r>
      <w:r w:rsidRPr="00081194">
        <w:t xml:space="preserve"> mm.</w:t>
      </w:r>
    </w:p>
    <w:p w14:paraId="6A9BFBC6" w14:textId="77777777" w:rsidR="009457AF" w:rsidRPr="00081194" w:rsidRDefault="009457AF" w:rsidP="00547CEB">
      <w:pPr>
        <w:numPr>
          <w:ilvl w:val="0"/>
          <w:numId w:val="2"/>
        </w:numPr>
      </w:pPr>
      <w:r w:rsidRPr="00081194">
        <w:rPr>
          <w:b/>
          <w:bCs/>
        </w:rPr>
        <w:t>Konstrukcja:</w:t>
      </w:r>
      <w:r w:rsidRPr="00081194">
        <w:t xml:space="preserve"> nogi z regulacją wysokości (poziomowanie), stabilna konstrukcja wsporcza o nośności min. 2000 kg.</w:t>
      </w:r>
    </w:p>
    <w:p w14:paraId="7D16CD6B" w14:textId="77777777" w:rsidR="009457AF" w:rsidRPr="00275606" w:rsidRDefault="009457AF" w:rsidP="009457AF">
      <w:pPr>
        <w:rPr>
          <w:b/>
          <w:bCs/>
        </w:rPr>
      </w:pPr>
      <w:r>
        <w:rPr>
          <w:b/>
          <w:bCs/>
        </w:rPr>
        <w:t xml:space="preserve">2. </w:t>
      </w:r>
      <w:r w:rsidRPr="00275606">
        <w:rPr>
          <w:b/>
          <w:bCs/>
        </w:rPr>
        <w:t xml:space="preserve">Zestaw wyposażenia pomocniczego kompatybilny z systemem otworów </w:t>
      </w:r>
      <m:oMath>
        <m:r>
          <m:rPr>
            <m:sty m:val="bi"/>
          </m:rPr>
          <w:rPr>
            <w:rFonts w:ascii="Cambria Math" w:hAnsi="Cambria Math"/>
          </w:rPr>
          <m:t>∅28</m:t>
        </m:r>
        <m:r>
          <m:rPr>
            <m:nor/>
          </m:rPr>
          <w:rPr>
            <w:b/>
            <w:bCs/>
          </w:rPr>
          <m:t> mm</m:t>
        </m:r>
      </m:oMath>
      <w:r w:rsidRPr="00275606">
        <w:rPr>
          <w:b/>
          <w:bCs/>
        </w:rPr>
        <w:t>, zawierający łącznie minimum 45 elementów. W skład zestawu muszą wchodzić:</w:t>
      </w:r>
    </w:p>
    <w:p w14:paraId="6ED370B0" w14:textId="77777777" w:rsidR="009457AF" w:rsidRPr="00275606" w:rsidRDefault="009457AF" w:rsidP="00547CEB">
      <w:pPr>
        <w:pStyle w:val="Akapitzlist"/>
        <w:numPr>
          <w:ilvl w:val="0"/>
          <w:numId w:val="32"/>
        </w:numPr>
      </w:pPr>
      <w:r w:rsidRPr="00275606">
        <w:t>Zestaw elementów zaciskowych i łączących (ściski szybkomocujące, trzpienie/bolce mocujące).</w:t>
      </w:r>
    </w:p>
    <w:p w14:paraId="409702A7" w14:textId="77777777" w:rsidR="009457AF" w:rsidRPr="00275606" w:rsidRDefault="009457AF" w:rsidP="00547CEB">
      <w:pPr>
        <w:pStyle w:val="Akapitzlist"/>
        <w:numPr>
          <w:ilvl w:val="0"/>
          <w:numId w:val="32"/>
        </w:numPr>
      </w:pPr>
      <w:r w:rsidRPr="00275606">
        <w:t>Zestaw elementów oporowych i bazujących (stopery płaskie, piny pozycjonujące, krążki oporowe).</w:t>
      </w:r>
    </w:p>
    <w:p w14:paraId="7C4D9E1A" w14:textId="77777777" w:rsidR="009457AF" w:rsidRPr="00275606" w:rsidRDefault="009457AF" w:rsidP="00547CEB">
      <w:pPr>
        <w:pStyle w:val="Akapitzlist"/>
        <w:numPr>
          <w:ilvl w:val="0"/>
          <w:numId w:val="32"/>
        </w:numPr>
      </w:pPr>
      <w:r w:rsidRPr="00275606">
        <w:t>Zestaw kątowników i winkli montażowych o różnym gabarycie.</w:t>
      </w:r>
    </w:p>
    <w:p w14:paraId="48B738B1" w14:textId="77777777" w:rsidR="009457AF" w:rsidRPr="00275606" w:rsidRDefault="009457AF" w:rsidP="00547CEB">
      <w:pPr>
        <w:pStyle w:val="Akapitzlist"/>
        <w:numPr>
          <w:ilvl w:val="0"/>
          <w:numId w:val="32"/>
        </w:numPr>
      </w:pPr>
      <w:r w:rsidRPr="00275606">
        <w:t>Uchwyt palnika oraz dedykowany wózek/półka mobilna do przechowywania elementów.</w:t>
      </w:r>
    </w:p>
    <w:p w14:paraId="3806B1D9" w14:textId="77777777" w:rsidR="009457AF" w:rsidRPr="00081194" w:rsidRDefault="009457AF" w:rsidP="009457AF">
      <w:pPr>
        <w:rPr>
          <w:b/>
          <w:bCs/>
        </w:rPr>
      </w:pPr>
      <w:r>
        <w:rPr>
          <w:b/>
          <w:bCs/>
        </w:rPr>
        <w:t>3.</w:t>
      </w:r>
      <w:r w:rsidRPr="00081194">
        <w:rPr>
          <w:b/>
          <w:bCs/>
        </w:rPr>
        <w:t xml:space="preserve"> Mobilne urządzenie filtrowentylacyjne (Odciąg oparów)</w:t>
      </w:r>
    </w:p>
    <w:p w14:paraId="73E1999C" w14:textId="77777777" w:rsidR="009457AF" w:rsidRPr="00081194" w:rsidRDefault="009457AF" w:rsidP="00547CEB">
      <w:pPr>
        <w:numPr>
          <w:ilvl w:val="0"/>
          <w:numId w:val="3"/>
        </w:numPr>
      </w:pPr>
      <w:r w:rsidRPr="00081194">
        <w:rPr>
          <w:b/>
          <w:bCs/>
        </w:rPr>
        <w:t>Zastosowanie:</w:t>
      </w:r>
      <w:r w:rsidRPr="00081194">
        <w:t xml:space="preserve"> odciąg oparów spawalniczych przy procesach TIG/MAG.</w:t>
      </w:r>
    </w:p>
    <w:p w14:paraId="30CEF653" w14:textId="77777777" w:rsidR="009457AF" w:rsidRPr="00081194" w:rsidRDefault="009457AF" w:rsidP="00547CEB">
      <w:pPr>
        <w:numPr>
          <w:ilvl w:val="0"/>
          <w:numId w:val="3"/>
        </w:numPr>
      </w:pPr>
      <w:r w:rsidRPr="00081194">
        <w:rPr>
          <w:b/>
          <w:bCs/>
        </w:rPr>
        <w:t>System filtracji:</w:t>
      </w:r>
      <w:r w:rsidRPr="00081194">
        <w:t xml:space="preserve"> filtr </w:t>
      </w:r>
      <w:proofErr w:type="spellStart"/>
      <w:r w:rsidRPr="00081194">
        <w:t>kartridżowy</w:t>
      </w:r>
      <w:proofErr w:type="spellEnd"/>
      <w:r w:rsidRPr="00081194">
        <w:t xml:space="preserve"> (nabojowy) o wysokiej skuteczności, przystosowany do pracy ciągłej.</w:t>
      </w:r>
    </w:p>
    <w:p w14:paraId="0ECCA359" w14:textId="77777777" w:rsidR="009457AF" w:rsidRPr="00081194" w:rsidRDefault="009457AF" w:rsidP="00547CEB">
      <w:pPr>
        <w:numPr>
          <w:ilvl w:val="0"/>
          <w:numId w:val="3"/>
        </w:numPr>
      </w:pPr>
      <w:r w:rsidRPr="00081194">
        <w:rPr>
          <w:b/>
          <w:bCs/>
        </w:rPr>
        <w:t>Ramię odciągowe:</w:t>
      </w:r>
      <w:r w:rsidRPr="00081194">
        <w:t xml:space="preserve"> samonośne, obrotowe, o długości minimum 2000 mm.</w:t>
      </w:r>
    </w:p>
    <w:p w14:paraId="5BA354F6" w14:textId="77777777" w:rsidR="009457AF" w:rsidRPr="00081194" w:rsidRDefault="009457AF" w:rsidP="00547CEB">
      <w:pPr>
        <w:numPr>
          <w:ilvl w:val="0"/>
          <w:numId w:val="3"/>
        </w:numPr>
      </w:pPr>
      <w:r w:rsidRPr="00081194">
        <w:rPr>
          <w:b/>
          <w:bCs/>
        </w:rPr>
        <w:t>Mobilność:</w:t>
      </w:r>
      <w:r w:rsidRPr="00081194">
        <w:t xml:space="preserve"> podstawa jezdna wyposażona w kółka z blokadą.</w:t>
      </w:r>
    </w:p>
    <w:p w14:paraId="23FF5416" w14:textId="77777777" w:rsidR="009457AF" w:rsidRPr="00081194" w:rsidRDefault="009457AF" w:rsidP="009457AF">
      <w:pPr>
        <w:rPr>
          <w:b/>
          <w:bCs/>
        </w:rPr>
      </w:pPr>
      <w:r>
        <w:rPr>
          <w:b/>
          <w:bCs/>
        </w:rPr>
        <w:t>4</w:t>
      </w:r>
      <w:r w:rsidRPr="00081194">
        <w:rPr>
          <w:b/>
          <w:bCs/>
        </w:rPr>
        <w:t xml:space="preserve">. Spawarka </w:t>
      </w:r>
      <w:proofErr w:type="spellStart"/>
      <w:r w:rsidRPr="00081194">
        <w:rPr>
          <w:b/>
          <w:bCs/>
        </w:rPr>
        <w:t>inwerterowa</w:t>
      </w:r>
      <w:proofErr w:type="spellEnd"/>
      <w:r w:rsidRPr="00081194">
        <w:rPr>
          <w:b/>
          <w:bCs/>
        </w:rPr>
        <w:t xml:space="preserve"> TIG AC/DC</w:t>
      </w:r>
    </w:p>
    <w:p w14:paraId="154986FE" w14:textId="77777777" w:rsidR="009457AF" w:rsidRPr="00081194" w:rsidRDefault="009457AF" w:rsidP="00547CEB">
      <w:pPr>
        <w:numPr>
          <w:ilvl w:val="0"/>
          <w:numId w:val="4"/>
        </w:numPr>
      </w:pPr>
      <w:r w:rsidRPr="00081194">
        <w:rPr>
          <w:b/>
          <w:bCs/>
        </w:rPr>
        <w:t>Procesy:</w:t>
      </w:r>
      <w:r w:rsidRPr="00081194">
        <w:t xml:space="preserve"> TIG AC/DC oraz MMA.</w:t>
      </w:r>
    </w:p>
    <w:p w14:paraId="40CC7E30" w14:textId="77777777" w:rsidR="009457AF" w:rsidRPr="00081194" w:rsidRDefault="009457AF" w:rsidP="00547CEB">
      <w:pPr>
        <w:numPr>
          <w:ilvl w:val="0"/>
          <w:numId w:val="4"/>
        </w:numPr>
      </w:pPr>
      <w:r w:rsidRPr="00081194">
        <w:rPr>
          <w:b/>
          <w:bCs/>
        </w:rPr>
        <w:t>Zasilanie:</w:t>
      </w:r>
      <w:r w:rsidRPr="00081194">
        <w:t xml:space="preserve"> 230V, 50Hz.</w:t>
      </w:r>
    </w:p>
    <w:p w14:paraId="0011CEF5" w14:textId="77777777" w:rsidR="009457AF" w:rsidRPr="00081194" w:rsidRDefault="009457AF" w:rsidP="00547CEB">
      <w:pPr>
        <w:numPr>
          <w:ilvl w:val="0"/>
          <w:numId w:val="4"/>
        </w:numPr>
      </w:pPr>
      <w:r w:rsidRPr="00081194">
        <w:rPr>
          <w:b/>
          <w:bCs/>
        </w:rPr>
        <w:t>Prąd spawania:</w:t>
      </w:r>
      <w:r w:rsidRPr="00081194">
        <w:t xml:space="preserve"> zakres minimum 5 – 200A.</w:t>
      </w:r>
    </w:p>
    <w:p w14:paraId="463D4679" w14:textId="77777777" w:rsidR="009457AF" w:rsidRPr="00081194" w:rsidRDefault="009457AF" w:rsidP="00547CEB">
      <w:pPr>
        <w:numPr>
          <w:ilvl w:val="0"/>
          <w:numId w:val="4"/>
        </w:numPr>
      </w:pPr>
      <w:r w:rsidRPr="00081194">
        <w:rPr>
          <w:b/>
          <w:bCs/>
        </w:rPr>
        <w:lastRenderedPageBreak/>
        <w:t>Funkcje:</w:t>
      </w:r>
      <w:r w:rsidRPr="00081194">
        <w:t xml:space="preserve"> spawanie pulsacyjne (PULS), regulacja częstotliwości AC, zajarzanie bezstykowe (HF), funkcja 2-takt/4-takt.</w:t>
      </w:r>
    </w:p>
    <w:p w14:paraId="37C57603" w14:textId="77777777" w:rsidR="009457AF" w:rsidRPr="00081194" w:rsidRDefault="009457AF" w:rsidP="00547CEB">
      <w:pPr>
        <w:numPr>
          <w:ilvl w:val="0"/>
          <w:numId w:val="4"/>
        </w:numPr>
      </w:pPr>
      <w:r w:rsidRPr="00081194">
        <w:rPr>
          <w:b/>
          <w:bCs/>
        </w:rPr>
        <w:t>Wyposażenie:</w:t>
      </w:r>
      <w:r w:rsidRPr="00081194">
        <w:t xml:space="preserve"> komplet przewodów (uchwyt TIG min. 4m, przewód masowy).</w:t>
      </w:r>
    </w:p>
    <w:p w14:paraId="2D4D2157" w14:textId="77777777" w:rsidR="009457AF" w:rsidRPr="00081194" w:rsidRDefault="009457AF" w:rsidP="009457AF">
      <w:pPr>
        <w:rPr>
          <w:b/>
          <w:bCs/>
        </w:rPr>
      </w:pPr>
      <w:r>
        <w:rPr>
          <w:b/>
          <w:bCs/>
        </w:rPr>
        <w:t>5</w:t>
      </w:r>
      <w:r w:rsidRPr="00081194">
        <w:rPr>
          <w:b/>
          <w:bCs/>
        </w:rPr>
        <w:t>. Akcesoria i osprzęt</w:t>
      </w:r>
    </w:p>
    <w:p w14:paraId="0304CEB1" w14:textId="77777777" w:rsidR="009457AF" w:rsidRPr="00081194" w:rsidRDefault="009457AF" w:rsidP="00547CEB">
      <w:pPr>
        <w:numPr>
          <w:ilvl w:val="0"/>
          <w:numId w:val="5"/>
        </w:numPr>
      </w:pPr>
      <w:r w:rsidRPr="00081194">
        <w:rPr>
          <w:b/>
          <w:bCs/>
        </w:rPr>
        <w:t>Przyłbica spawalnicza:</w:t>
      </w:r>
      <w:r w:rsidRPr="00081194">
        <w:t xml:space="preserve"> automatyczna, najwyższa klasa optyczna (wg EN 379), z dużym polem widzenia, funkcją szlifowania i płynną regulacją stopnia zaciemnienia.</w:t>
      </w:r>
    </w:p>
    <w:p w14:paraId="6A7A05BC" w14:textId="77777777" w:rsidR="009457AF" w:rsidRPr="00081194" w:rsidRDefault="009457AF" w:rsidP="00547CEB">
      <w:pPr>
        <w:numPr>
          <w:ilvl w:val="0"/>
          <w:numId w:val="5"/>
        </w:numPr>
      </w:pPr>
      <w:r w:rsidRPr="00081194">
        <w:rPr>
          <w:b/>
          <w:bCs/>
        </w:rPr>
        <w:t>Reduktor gazowy:</w:t>
      </w:r>
      <w:r w:rsidRPr="00081194">
        <w:t xml:space="preserve"> dwustopniowy lub jednostopniowy z rotametrem, dedykowany do Argon/CO2.</w:t>
      </w:r>
    </w:p>
    <w:p w14:paraId="663AE84B" w14:textId="77777777" w:rsidR="009457AF" w:rsidRDefault="009457AF" w:rsidP="00547CEB">
      <w:pPr>
        <w:numPr>
          <w:ilvl w:val="0"/>
          <w:numId w:val="5"/>
        </w:numPr>
      </w:pPr>
      <w:r w:rsidRPr="00081194">
        <w:rPr>
          <w:b/>
          <w:bCs/>
        </w:rPr>
        <w:t>Butla z gazem:</w:t>
      </w:r>
      <w:r w:rsidRPr="00081194">
        <w:t xml:space="preserve"> pojemność 50 litrów, napełniona Argonem wysokiej czystości (min. 4.8), z ważną legalizacją.</w:t>
      </w:r>
    </w:p>
    <w:p w14:paraId="7CEE84C5" w14:textId="77777777" w:rsidR="009457AF" w:rsidRPr="00366626" w:rsidRDefault="009457AF" w:rsidP="009457AF">
      <w:pPr>
        <w:rPr>
          <w:b/>
          <w:bCs/>
        </w:rPr>
      </w:pPr>
      <w:r>
        <w:rPr>
          <w:b/>
          <w:bCs/>
        </w:rPr>
        <w:t>6</w:t>
      </w:r>
      <w:r w:rsidRPr="00366626">
        <w:rPr>
          <w:b/>
          <w:bCs/>
        </w:rPr>
        <w:t>. Dostawa</w:t>
      </w:r>
    </w:p>
    <w:p w14:paraId="65687F9C" w14:textId="77777777" w:rsidR="009457AF" w:rsidRPr="00081194" w:rsidRDefault="009457AF" w:rsidP="009457AF">
      <w:r w:rsidRPr="00366626">
        <w:rPr>
          <w:b/>
          <w:bCs/>
        </w:rPr>
        <w:t>Warunki realizacji:</w:t>
      </w:r>
      <w:r w:rsidRPr="00366626">
        <w:t xml:space="preserve"> Wykonawca dokona dostawy urządzenia do wskazanego przez Zamawiającego miejsca docelowego</w:t>
      </w:r>
    </w:p>
    <w:p w14:paraId="74F48239" w14:textId="77777777" w:rsidR="009457AF" w:rsidRPr="00067B79" w:rsidRDefault="009457AF" w:rsidP="009457AF">
      <w:pPr>
        <w:rPr>
          <w:b/>
          <w:bCs/>
        </w:rPr>
      </w:pPr>
      <w:r>
        <w:rPr>
          <w:b/>
          <w:bCs/>
        </w:rPr>
        <w:t>7</w:t>
      </w:r>
      <w:r w:rsidRPr="00067B79">
        <w:rPr>
          <w:b/>
          <w:bCs/>
        </w:rPr>
        <w:t>. Warunki gwarancji</w:t>
      </w:r>
    </w:p>
    <w:p w14:paraId="6334BCE4" w14:textId="77777777" w:rsidR="009457AF" w:rsidRPr="00067B79" w:rsidRDefault="009457AF" w:rsidP="00547CEB">
      <w:pPr>
        <w:numPr>
          <w:ilvl w:val="0"/>
          <w:numId w:val="1"/>
        </w:numPr>
      </w:pPr>
      <w:r w:rsidRPr="00067B79">
        <w:t xml:space="preserve">Minimalny okres gwarancji: </w:t>
      </w:r>
      <w:r>
        <w:t>12</w:t>
      </w:r>
      <w:r w:rsidRPr="00067B79">
        <w:t xml:space="preserve"> miesiące.</w:t>
      </w:r>
    </w:p>
    <w:p w14:paraId="793F5E27" w14:textId="77777777" w:rsidR="009457AF" w:rsidRPr="00067B79" w:rsidRDefault="009457AF" w:rsidP="00547CEB">
      <w:pPr>
        <w:numPr>
          <w:ilvl w:val="0"/>
          <w:numId w:val="1"/>
        </w:numPr>
      </w:pPr>
      <w:r w:rsidRPr="00067B79">
        <w:t>Serwis gwarancyjny realizowany na terenie Rzeczypospolitej Polskiej.</w:t>
      </w:r>
    </w:p>
    <w:p w14:paraId="0F0BEA85" w14:textId="77777777" w:rsidR="009457AF" w:rsidRDefault="009457AF" w:rsidP="00547CEB">
      <w:pPr>
        <w:numPr>
          <w:ilvl w:val="0"/>
          <w:numId w:val="1"/>
        </w:numPr>
      </w:pPr>
      <w:r w:rsidRPr="00067B79">
        <w:t>W przypadku wad – naprawa lub wymiana na nowy egzemplarz.</w:t>
      </w:r>
    </w:p>
    <w:p w14:paraId="5730969B" w14:textId="77777777" w:rsidR="009457AF" w:rsidRPr="00081194" w:rsidRDefault="009457AF" w:rsidP="009457AF"/>
    <w:p w14:paraId="45828E1B" w14:textId="32955B1C" w:rsidR="009457AF" w:rsidRPr="0074477C" w:rsidRDefault="009457AF" w:rsidP="009457AF">
      <w:pPr>
        <w:rPr>
          <w:b/>
          <w:bCs/>
        </w:rPr>
      </w:pPr>
      <w:r w:rsidRPr="0074477C">
        <w:rPr>
          <w:b/>
          <w:bCs/>
        </w:rPr>
        <w:t xml:space="preserve">Część </w:t>
      </w:r>
      <w:r w:rsidR="005B65BC">
        <w:rPr>
          <w:b/>
          <w:bCs/>
        </w:rPr>
        <w:t>6</w:t>
      </w:r>
      <w:r w:rsidRPr="0074477C">
        <w:rPr>
          <w:b/>
          <w:bCs/>
        </w:rPr>
        <w:t>: Zestaw stołów szlifierskich z systemami filtracji i odciągu</w:t>
      </w:r>
      <w:r w:rsidR="005B65BC">
        <w:rPr>
          <w:b/>
          <w:bCs/>
        </w:rPr>
        <w:t xml:space="preserve"> – 1 </w:t>
      </w:r>
      <w:proofErr w:type="spellStart"/>
      <w:r w:rsidR="005B65BC">
        <w:rPr>
          <w:b/>
          <w:bCs/>
        </w:rPr>
        <w:t>kpl</w:t>
      </w:r>
      <w:proofErr w:type="spellEnd"/>
      <w:r w:rsidR="005B65BC">
        <w:rPr>
          <w:b/>
          <w:bCs/>
        </w:rPr>
        <w:t xml:space="preserve">. </w:t>
      </w:r>
    </w:p>
    <w:p w14:paraId="3C92743B" w14:textId="77777777" w:rsidR="009457AF" w:rsidRPr="0074477C" w:rsidRDefault="009457AF" w:rsidP="009457AF">
      <w:r w:rsidRPr="0074477C">
        <w:t>Przedmiotem zamówienia jest dostawa dwóch fabrycznie nowych stołów szlifierskich: stanowiska do obróbki metalu z własnym systemem odciągowym oraz stanowiska do obróbki drewna przystosowanego do podłączenia do istniejącej sieci odciągu centralnego.</w:t>
      </w:r>
    </w:p>
    <w:p w14:paraId="5981CDC7" w14:textId="77777777" w:rsidR="009457AF" w:rsidRPr="0074477C" w:rsidRDefault="009457AF" w:rsidP="009457AF">
      <w:pPr>
        <w:rPr>
          <w:b/>
          <w:bCs/>
        </w:rPr>
      </w:pPr>
      <w:r w:rsidRPr="0074477C">
        <w:rPr>
          <w:b/>
          <w:bCs/>
        </w:rPr>
        <w:t>1. Stół szlifierski do obróbki metalu</w:t>
      </w:r>
    </w:p>
    <w:p w14:paraId="63C03D08" w14:textId="77777777" w:rsidR="009457AF" w:rsidRPr="0074477C" w:rsidRDefault="009457AF" w:rsidP="00547CEB">
      <w:pPr>
        <w:numPr>
          <w:ilvl w:val="0"/>
          <w:numId w:val="6"/>
        </w:numPr>
      </w:pPr>
      <w:r w:rsidRPr="0074477C">
        <w:rPr>
          <w:b/>
          <w:bCs/>
        </w:rPr>
        <w:t>Zastosowanie:</w:t>
      </w:r>
      <w:r w:rsidRPr="0074477C">
        <w:t xml:space="preserve"> </w:t>
      </w:r>
      <w:r>
        <w:t>S</w:t>
      </w:r>
      <w:r w:rsidRPr="0074477C">
        <w:t>zlifowanie metalu generujące pyły</w:t>
      </w:r>
      <w:r>
        <w:t>.</w:t>
      </w:r>
    </w:p>
    <w:p w14:paraId="60F251C4" w14:textId="77777777" w:rsidR="009457AF" w:rsidRPr="0074477C" w:rsidRDefault="009457AF" w:rsidP="00547CEB">
      <w:pPr>
        <w:numPr>
          <w:ilvl w:val="0"/>
          <w:numId w:val="6"/>
        </w:numPr>
      </w:pPr>
      <w:r w:rsidRPr="0074477C">
        <w:rPr>
          <w:b/>
          <w:bCs/>
        </w:rPr>
        <w:t>System odciągowy:</w:t>
      </w:r>
      <w:r w:rsidRPr="0074477C">
        <w:t xml:space="preserve"> Urządzenie wyposażone we własny, niezależny wentylator i system filtracji (wbudowany w konstrukcję stołu lub dostarczony jako odrębna jednostka stacjonarna połączona ze stołem).</w:t>
      </w:r>
    </w:p>
    <w:p w14:paraId="4B37C1B1" w14:textId="77777777" w:rsidR="009457AF" w:rsidRPr="0074477C" w:rsidRDefault="009457AF" w:rsidP="00547CEB">
      <w:pPr>
        <w:numPr>
          <w:ilvl w:val="0"/>
          <w:numId w:val="6"/>
        </w:numPr>
      </w:pPr>
      <w:r w:rsidRPr="0074477C">
        <w:rPr>
          <w:b/>
          <w:bCs/>
        </w:rPr>
        <w:t>Wydajność odciągu:</w:t>
      </w:r>
      <w:r w:rsidRPr="0074477C">
        <w:t xml:space="preserve"> minimum 1100 m³/h.</w:t>
      </w:r>
    </w:p>
    <w:p w14:paraId="350E75F3" w14:textId="77777777" w:rsidR="009457AF" w:rsidRPr="0074477C" w:rsidRDefault="009457AF" w:rsidP="00547CEB">
      <w:pPr>
        <w:numPr>
          <w:ilvl w:val="0"/>
          <w:numId w:val="6"/>
        </w:numPr>
      </w:pPr>
      <w:r w:rsidRPr="0074477C">
        <w:rPr>
          <w:b/>
          <w:bCs/>
        </w:rPr>
        <w:t>Separator iskier:</w:t>
      </w:r>
      <w:r w:rsidRPr="0074477C">
        <w:t xml:space="preserve"> Wymagany zintegrowany łapacz iskier chroniący filtry przed zapłonem.</w:t>
      </w:r>
    </w:p>
    <w:p w14:paraId="06CFAC2B" w14:textId="77777777" w:rsidR="009457AF" w:rsidRPr="0074477C" w:rsidRDefault="009457AF" w:rsidP="00547CEB">
      <w:pPr>
        <w:numPr>
          <w:ilvl w:val="0"/>
          <w:numId w:val="6"/>
        </w:numPr>
      </w:pPr>
      <w:r w:rsidRPr="0074477C">
        <w:rPr>
          <w:b/>
          <w:bCs/>
        </w:rPr>
        <w:t>System filtracji:</w:t>
      </w:r>
      <w:r w:rsidRPr="0074477C">
        <w:t xml:space="preserve"> Filtry nabojowe lub workowe o wysokiej trwałości.</w:t>
      </w:r>
    </w:p>
    <w:p w14:paraId="680CACA2" w14:textId="77777777" w:rsidR="009457AF" w:rsidRPr="0074477C" w:rsidRDefault="009457AF" w:rsidP="00547CEB">
      <w:pPr>
        <w:numPr>
          <w:ilvl w:val="0"/>
          <w:numId w:val="6"/>
        </w:numPr>
      </w:pPr>
      <w:r w:rsidRPr="0074477C">
        <w:rPr>
          <w:b/>
          <w:bCs/>
        </w:rPr>
        <w:lastRenderedPageBreak/>
        <w:t>Wymiary blatu:</w:t>
      </w:r>
      <w:r w:rsidRPr="0074477C">
        <w:t xml:space="preserve"> minimum 1000 x 500 mm.</w:t>
      </w:r>
    </w:p>
    <w:p w14:paraId="4947B9D6" w14:textId="77777777" w:rsidR="009457AF" w:rsidRPr="0074477C" w:rsidRDefault="009457AF" w:rsidP="009457AF">
      <w:pPr>
        <w:rPr>
          <w:b/>
          <w:bCs/>
        </w:rPr>
      </w:pPr>
      <w:r w:rsidRPr="0074477C">
        <w:rPr>
          <w:b/>
          <w:bCs/>
        </w:rPr>
        <w:t xml:space="preserve">2. Stół szlifierski do obróbki drewna </w:t>
      </w:r>
    </w:p>
    <w:p w14:paraId="5FB131AA" w14:textId="77777777" w:rsidR="009457AF" w:rsidRPr="0074477C" w:rsidRDefault="009457AF" w:rsidP="00547CEB">
      <w:pPr>
        <w:numPr>
          <w:ilvl w:val="0"/>
          <w:numId w:val="7"/>
        </w:numPr>
      </w:pPr>
      <w:r w:rsidRPr="0074477C">
        <w:rPr>
          <w:b/>
          <w:bCs/>
        </w:rPr>
        <w:t>Zastosowanie:</w:t>
      </w:r>
      <w:r w:rsidRPr="0074477C">
        <w:t xml:space="preserve"> Szlifowanie elementów drewnianych przy użyciu elektronarzędzi.</w:t>
      </w:r>
    </w:p>
    <w:p w14:paraId="2BCB2851" w14:textId="77777777" w:rsidR="009457AF" w:rsidRPr="0074477C" w:rsidRDefault="009457AF" w:rsidP="00547CEB">
      <w:pPr>
        <w:numPr>
          <w:ilvl w:val="0"/>
          <w:numId w:val="7"/>
        </w:numPr>
      </w:pPr>
      <w:r w:rsidRPr="0074477C">
        <w:rPr>
          <w:b/>
          <w:bCs/>
        </w:rPr>
        <w:t>System odciągu:</w:t>
      </w:r>
      <w:r w:rsidRPr="0074477C">
        <w:t xml:space="preserve"> Stół bez własnego wentylatora, przystosowany do podłączenia do centralnej instalacji odciągowej.</w:t>
      </w:r>
    </w:p>
    <w:p w14:paraId="2BD671EF" w14:textId="77777777" w:rsidR="009457AF" w:rsidRPr="0074477C" w:rsidRDefault="009457AF" w:rsidP="00547CEB">
      <w:pPr>
        <w:numPr>
          <w:ilvl w:val="0"/>
          <w:numId w:val="7"/>
        </w:numPr>
      </w:pPr>
      <w:r w:rsidRPr="0074477C">
        <w:rPr>
          <w:b/>
          <w:bCs/>
        </w:rPr>
        <w:t>Przyłącze:</w:t>
      </w:r>
      <w:r w:rsidRPr="0074477C">
        <w:t xml:space="preserve"> Króciec odciągowy o średnicy minimum 150 mm.</w:t>
      </w:r>
    </w:p>
    <w:p w14:paraId="5CDDB4BD" w14:textId="77777777" w:rsidR="009457AF" w:rsidRPr="0074477C" w:rsidRDefault="009457AF" w:rsidP="00547CEB">
      <w:pPr>
        <w:numPr>
          <w:ilvl w:val="0"/>
          <w:numId w:val="7"/>
        </w:numPr>
      </w:pPr>
      <w:r w:rsidRPr="0074477C">
        <w:rPr>
          <w:b/>
          <w:bCs/>
        </w:rPr>
        <w:t xml:space="preserve">Wymiary </w:t>
      </w:r>
      <w:r>
        <w:rPr>
          <w:b/>
          <w:bCs/>
        </w:rPr>
        <w:t>rusztu lub całkowitej powierzchni podparcia obrabianego elementu</w:t>
      </w:r>
      <w:r w:rsidRPr="0074477C">
        <w:rPr>
          <w:b/>
          <w:bCs/>
        </w:rPr>
        <w:t>:</w:t>
      </w:r>
      <w:r w:rsidRPr="0074477C">
        <w:t xml:space="preserve"> minimum 1</w:t>
      </w:r>
      <w:r>
        <w:t>44</w:t>
      </w:r>
      <w:r w:rsidRPr="0074477C">
        <w:t xml:space="preserve">0 x </w:t>
      </w:r>
      <w:r>
        <w:t>800</w:t>
      </w:r>
      <w:r w:rsidRPr="0074477C">
        <w:t xml:space="preserve"> mm.</w:t>
      </w:r>
    </w:p>
    <w:p w14:paraId="406BAB79" w14:textId="77777777" w:rsidR="009457AF" w:rsidRPr="0074477C" w:rsidRDefault="009457AF" w:rsidP="00547CEB">
      <w:pPr>
        <w:numPr>
          <w:ilvl w:val="0"/>
          <w:numId w:val="7"/>
        </w:numPr>
      </w:pPr>
      <w:r w:rsidRPr="0074477C">
        <w:rPr>
          <w:b/>
          <w:bCs/>
        </w:rPr>
        <w:t>Ergonomia:</w:t>
      </w:r>
      <w:r w:rsidRPr="0074477C">
        <w:t xml:space="preserve"> Regulacja wysokości blatu (manualna lub hydrauliczna) w zakresie min. 7</w:t>
      </w:r>
      <w:r>
        <w:t>35</w:t>
      </w:r>
      <w:r w:rsidRPr="0074477C">
        <w:t>–</w:t>
      </w:r>
      <w:r>
        <w:t>995</w:t>
      </w:r>
      <w:r w:rsidRPr="0074477C">
        <w:t xml:space="preserve"> mm.</w:t>
      </w:r>
    </w:p>
    <w:p w14:paraId="7D9E219C" w14:textId="77777777" w:rsidR="009457AF" w:rsidRPr="0074477C" w:rsidRDefault="009457AF" w:rsidP="00547CEB">
      <w:pPr>
        <w:numPr>
          <w:ilvl w:val="0"/>
          <w:numId w:val="7"/>
        </w:numPr>
      </w:pPr>
      <w:r w:rsidRPr="0074477C">
        <w:rPr>
          <w:b/>
          <w:bCs/>
        </w:rPr>
        <w:t>Ochrona detalu:</w:t>
      </w:r>
      <w:r w:rsidRPr="0074477C">
        <w:t xml:space="preserve"> Powierzchnia robocza wyposażona w elementy zapobiegające przesuwaniu się i rysowaniu drewna.</w:t>
      </w:r>
    </w:p>
    <w:p w14:paraId="367C6A03" w14:textId="77777777" w:rsidR="009457AF" w:rsidRPr="0074477C" w:rsidRDefault="009457AF" w:rsidP="00547CEB">
      <w:pPr>
        <w:numPr>
          <w:ilvl w:val="0"/>
          <w:numId w:val="7"/>
        </w:numPr>
      </w:pPr>
      <w:r w:rsidRPr="0074477C">
        <w:rPr>
          <w:b/>
          <w:bCs/>
        </w:rPr>
        <w:t>Konstrukcja:</w:t>
      </w:r>
      <w:r w:rsidRPr="0074477C">
        <w:t xml:space="preserve"> System kanałów powietrznych pod blatem zapewniający równomierną siłę ssania na całej powierzchni roboczej.</w:t>
      </w:r>
    </w:p>
    <w:p w14:paraId="5DFBD72B" w14:textId="77777777" w:rsidR="009457AF" w:rsidRPr="0074477C" w:rsidRDefault="009457AF" w:rsidP="009457AF">
      <w:pPr>
        <w:rPr>
          <w:b/>
          <w:bCs/>
        </w:rPr>
      </w:pPr>
      <w:r w:rsidRPr="0074477C">
        <w:rPr>
          <w:b/>
          <w:bCs/>
        </w:rPr>
        <w:t>3. Parametry konstrukcyjne i wspólne</w:t>
      </w:r>
    </w:p>
    <w:p w14:paraId="217A83E9" w14:textId="77777777" w:rsidR="009457AF" w:rsidRPr="0074477C" w:rsidRDefault="009457AF" w:rsidP="00547CEB">
      <w:pPr>
        <w:numPr>
          <w:ilvl w:val="0"/>
          <w:numId w:val="8"/>
        </w:numPr>
      </w:pPr>
      <w:r w:rsidRPr="0074477C">
        <w:rPr>
          <w:b/>
          <w:bCs/>
        </w:rPr>
        <w:t>Nośność:</w:t>
      </w:r>
      <w:r w:rsidRPr="0074477C">
        <w:t xml:space="preserve"> Każdy ze stołów o nośności minimum 200 kg.</w:t>
      </w:r>
    </w:p>
    <w:p w14:paraId="74233BB6" w14:textId="77777777" w:rsidR="009457AF" w:rsidRDefault="009457AF" w:rsidP="00547CEB">
      <w:pPr>
        <w:numPr>
          <w:ilvl w:val="0"/>
          <w:numId w:val="8"/>
        </w:numPr>
      </w:pPr>
      <w:r w:rsidRPr="0074477C">
        <w:rPr>
          <w:b/>
          <w:bCs/>
        </w:rPr>
        <w:t>Szuflady na pył:</w:t>
      </w:r>
      <w:r w:rsidRPr="0074477C">
        <w:t xml:space="preserve"> Każdy stół wyposażony w wysuwane pojemniki na pył i odpady spadające pod blat.</w:t>
      </w:r>
    </w:p>
    <w:p w14:paraId="06B6AC8F" w14:textId="77777777" w:rsidR="009457AF" w:rsidRPr="00F47DB9" w:rsidRDefault="009457AF" w:rsidP="009457AF">
      <w:pPr>
        <w:rPr>
          <w:b/>
          <w:bCs/>
        </w:rPr>
      </w:pPr>
      <w:r>
        <w:rPr>
          <w:b/>
          <w:bCs/>
        </w:rPr>
        <w:t>4</w:t>
      </w:r>
      <w:r w:rsidRPr="00F47DB9">
        <w:rPr>
          <w:b/>
          <w:bCs/>
        </w:rPr>
        <w:t>. Dostawa</w:t>
      </w:r>
    </w:p>
    <w:p w14:paraId="29068BBE" w14:textId="77777777" w:rsidR="009457AF" w:rsidRPr="0074477C" w:rsidRDefault="009457AF" w:rsidP="009457AF">
      <w:r w:rsidRPr="00F47DB9">
        <w:rPr>
          <w:b/>
          <w:bCs/>
        </w:rPr>
        <w:t>Warunki realizacji:</w:t>
      </w:r>
      <w:r w:rsidRPr="00F47DB9">
        <w:t xml:space="preserve"> Wykonawca dokona dostawy urządzenia do wskazanego przez Zamawiającego miejsca docelowego</w:t>
      </w:r>
    </w:p>
    <w:p w14:paraId="7B2BCECA" w14:textId="77777777" w:rsidR="009457AF" w:rsidRPr="0074477C" w:rsidRDefault="009457AF" w:rsidP="009457AF">
      <w:pPr>
        <w:rPr>
          <w:b/>
          <w:bCs/>
        </w:rPr>
      </w:pPr>
      <w:r w:rsidRPr="0074477C">
        <w:rPr>
          <w:b/>
          <w:bCs/>
        </w:rPr>
        <w:t>5. Warunki gwarancji</w:t>
      </w:r>
    </w:p>
    <w:p w14:paraId="5AA90242" w14:textId="77777777" w:rsidR="009457AF" w:rsidRPr="0074477C" w:rsidRDefault="009457AF" w:rsidP="00547CEB">
      <w:pPr>
        <w:numPr>
          <w:ilvl w:val="0"/>
          <w:numId w:val="9"/>
        </w:numPr>
      </w:pPr>
      <w:r w:rsidRPr="0074477C">
        <w:rPr>
          <w:b/>
          <w:bCs/>
        </w:rPr>
        <w:t>Minimalny okres gwarancji:</w:t>
      </w:r>
      <w:r w:rsidRPr="0074477C">
        <w:t xml:space="preserve"> </w:t>
      </w:r>
      <w:r>
        <w:t>12</w:t>
      </w:r>
      <w:r w:rsidRPr="0074477C">
        <w:t xml:space="preserve"> miesięcy.</w:t>
      </w:r>
    </w:p>
    <w:p w14:paraId="20C886F4" w14:textId="77777777" w:rsidR="009457AF" w:rsidRPr="0074477C" w:rsidRDefault="009457AF" w:rsidP="00547CEB">
      <w:pPr>
        <w:numPr>
          <w:ilvl w:val="0"/>
          <w:numId w:val="9"/>
        </w:numPr>
      </w:pPr>
      <w:r w:rsidRPr="0074477C">
        <w:rPr>
          <w:b/>
          <w:bCs/>
        </w:rPr>
        <w:t>Serwis gwarancyjny:</w:t>
      </w:r>
      <w:r w:rsidRPr="0074477C">
        <w:t xml:space="preserve"> realizowany na terenie Rzeczypospolitej Polskiej.</w:t>
      </w:r>
    </w:p>
    <w:p w14:paraId="47EE0479" w14:textId="77777777" w:rsidR="009457AF" w:rsidRPr="0074477C" w:rsidRDefault="009457AF" w:rsidP="00547CEB">
      <w:pPr>
        <w:numPr>
          <w:ilvl w:val="0"/>
          <w:numId w:val="9"/>
        </w:numPr>
      </w:pPr>
      <w:r w:rsidRPr="0074477C">
        <w:rPr>
          <w:b/>
          <w:bCs/>
        </w:rPr>
        <w:t>W przypadku wad:</w:t>
      </w:r>
      <w:r w:rsidRPr="0074477C">
        <w:t xml:space="preserve"> Naprawa lub wymiana na nowy egzemplarz wolny od wad.</w:t>
      </w:r>
    </w:p>
    <w:p w14:paraId="112E7AE3" w14:textId="77777777" w:rsidR="009457AF" w:rsidRDefault="009457AF" w:rsidP="009457AF"/>
    <w:p w14:paraId="7653A17C" w14:textId="77777777" w:rsidR="009457AF" w:rsidRDefault="009457AF" w:rsidP="009457AF"/>
    <w:p w14:paraId="24FA3E88" w14:textId="77777777" w:rsidR="0076157C" w:rsidRPr="00FB44BB" w:rsidRDefault="0076157C" w:rsidP="00DA321E">
      <w:pPr>
        <w:rPr>
          <w:strike/>
        </w:rPr>
      </w:pPr>
    </w:p>
    <w:sectPr w:rsidR="0076157C" w:rsidRPr="00FB4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5AE4"/>
    <w:multiLevelType w:val="multilevel"/>
    <w:tmpl w:val="465E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114EB"/>
    <w:multiLevelType w:val="multilevel"/>
    <w:tmpl w:val="4756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B55EA"/>
    <w:multiLevelType w:val="multilevel"/>
    <w:tmpl w:val="774C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72C6D"/>
    <w:multiLevelType w:val="multilevel"/>
    <w:tmpl w:val="FECED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3113A"/>
    <w:multiLevelType w:val="multilevel"/>
    <w:tmpl w:val="3562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E929FF"/>
    <w:multiLevelType w:val="multilevel"/>
    <w:tmpl w:val="B450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02184"/>
    <w:multiLevelType w:val="multilevel"/>
    <w:tmpl w:val="F2729E2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2450555D"/>
    <w:multiLevelType w:val="multilevel"/>
    <w:tmpl w:val="28CEC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8B1133"/>
    <w:multiLevelType w:val="multilevel"/>
    <w:tmpl w:val="13F4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E01B15"/>
    <w:multiLevelType w:val="hybridMultilevel"/>
    <w:tmpl w:val="EF563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E7699"/>
    <w:multiLevelType w:val="multilevel"/>
    <w:tmpl w:val="4EB2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AF2635"/>
    <w:multiLevelType w:val="multilevel"/>
    <w:tmpl w:val="E8CE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2928AC"/>
    <w:multiLevelType w:val="multilevel"/>
    <w:tmpl w:val="2854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9C5D06"/>
    <w:multiLevelType w:val="multilevel"/>
    <w:tmpl w:val="CD7E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654AF9"/>
    <w:multiLevelType w:val="multilevel"/>
    <w:tmpl w:val="D59C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F16A5B"/>
    <w:multiLevelType w:val="multilevel"/>
    <w:tmpl w:val="0326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955684"/>
    <w:multiLevelType w:val="multilevel"/>
    <w:tmpl w:val="9120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014035"/>
    <w:multiLevelType w:val="multilevel"/>
    <w:tmpl w:val="EF04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BD404A"/>
    <w:multiLevelType w:val="multilevel"/>
    <w:tmpl w:val="3F6E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2176A2"/>
    <w:multiLevelType w:val="multilevel"/>
    <w:tmpl w:val="C8EE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470C2B"/>
    <w:multiLevelType w:val="multilevel"/>
    <w:tmpl w:val="1A2C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F63333"/>
    <w:multiLevelType w:val="multilevel"/>
    <w:tmpl w:val="CD18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833ADA"/>
    <w:multiLevelType w:val="multilevel"/>
    <w:tmpl w:val="0518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A53962"/>
    <w:multiLevelType w:val="multilevel"/>
    <w:tmpl w:val="44AE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3E10CD"/>
    <w:multiLevelType w:val="multilevel"/>
    <w:tmpl w:val="7C8C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EC5628"/>
    <w:multiLevelType w:val="multilevel"/>
    <w:tmpl w:val="054E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1A3661"/>
    <w:multiLevelType w:val="multilevel"/>
    <w:tmpl w:val="EE8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F7617D"/>
    <w:multiLevelType w:val="multilevel"/>
    <w:tmpl w:val="8A6C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804173"/>
    <w:multiLevelType w:val="multilevel"/>
    <w:tmpl w:val="5486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B94260"/>
    <w:multiLevelType w:val="multilevel"/>
    <w:tmpl w:val="513A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9925DF"/>
    <w:multiLevelType w:val="multilevel"/>
    <w:tmpl w:val="094C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560762"/>
    <w:multiLevelType w:val="multilevel"/>
    <w:tmpl w:val="DC32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8158058">
    <w:abstractNumId w:val="6"/>
  </w:num>
  <w:num w:numId="2" w16cid:durableId="120735429">
    <w:abstractNumId w:val="1"/>
  </w:num>
  <w:num w:numId="3" w16cid:durableId="395710208">
    <w:abstractNumId w:val="7"/>
  </w:num>
  <w:num w:numId="4" w16cid:durableId="1448156173">
    <w:abstractNumId w:val="30"/>
  </w:num>
  <w:num w:numId="5" w16cid:durableId="2110663539">
    <w:abstractNumId w:val="26"/>
  </w:num>
  <w:num w:numId="6" w16cid:durableId="396787583">
    <w:abstractNumId w:val="12"/>
  </w:num>
  <w:num w:numId="7" w16cid:durableId="891648191">
    <w:abstractNumId w:val="31"/>
  </w:num>
  <w:num w:numId="8" w16cid:durableId="705567395">
    <w:abstractNumId w:val="23"/>
  </w:num>
  <w:num w:numId="9" w16cid:durableId="1635134566">
    <w:abstractNumId w:val="10"/>
  </w:num>
  <w:num w:numId="10" w16cid:durableId="400251766">
    <w:abstractNumId w:val="8"/>
  </w:num>
  <w:num w:numId="11" w16cid:durableId="1572500633">
    <w:abstractNumId w:val="4"/>
  </w:num>
  <w:num w:numId="12" w16cid:durableId="1555383345">
    <w:abstractNumId w:val="2"/>
  </w:num>
  <w:num w:numId="13" w16cid:durableId="314992287">
    <w:abstractNumId w:val="17"/>
  </w:num>
  <w:num w:numId="14" w16cid:durableId="1422097883">
    <w:abstractNumId w:val="25"/>
  </w:num>
  <w:num w:numId="15" w16cid:durableId="398672639">
    <w:abstractNumId w:val="18"/>
  </w:num>
  <w:num w:numId="16" w16cid:durableId="215550071">
    <w:abstractNumId w:val="20"/>
  </w:num>
  <w:num w:numId="17" w16cid:durableId="99640992">
    <w:abstractNumId w:val="0"/>
  </w:num>
  <w:num w:numId="18" w16cid:durableId="427430024">
    <w:abstractNumId w:val="22"/>
  </w:num>
  <w:num w:numId="19" w16cid:durableId="643972062">
    <w:abstractNumId w:val="21"/>
  </w:num>
  <w:num w:numId="20" w16cid:durableId="1140928348">
    <w:abstractNumId w:val="27"/>
  </w:num>
  <w:num w:numId="21" w16cid:durableId="1127507372">
    <w:abstractNumId w:val="5"/>
  </w:num>
  <w:num w:numId="22" w16cid:durableId="1423600322">
    <w:abstractNumId w:val="15"/>
  </w:num>
  <w:num w:numId="23" w16cid:durableId="628172082">
    <w:abstractNumId w:val="24"/>
  </w:num>
  <w:num w:numId="24" w16cid:durableId="2003312339">
    <w:abstractNumId w:val="13"/>
  </w:num>
  <w:num w:numId="25" w16cid:durableId="656037269">
    <w:abstractNumId w:val="19"/>
  </w:num>
  <w:num w:numId="26" w16cid:durableId="1862152">
    <w:abstractNumId w:val="16"/>
  </w:num>
  <w:num w:numId="27" w16cid:durableId="1311641733">
    <w:abstractNumId w:val="3"/>
  </w:num>
  <w:num w:numId="28" w16cid:durableId="1365595783">
    <w:abstractNumId w:val="29"/>
  </w:num>
  <w:num w:numId="29" w16cid:durableId="1681227580">
    <w:abstractNumId w:val="14"/>
  </w:num>
  <w:num w:numId="30" w16cid:durableId="1741561038">
    <w:abstractNumId w:val="28"/>
  </w:num>
  <w:num w:numId="31" w16cid:durableId="1144464080">
    <w:abstractNumId w:val="11"/>
  </w:num>
  <w:num w:numId="32" w16cid:durableId="1325007832">
    <w:abstractNumId w:val="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21E"/>
    <w:rsid w:val="00193DE5"/>
    <w:rsid w:val="0021288E"/>
    <w:rsid w:val="00237BA9"/>
    <w:rsid w:val="002D4C78"/>
    <w:rsid w:val="003118FD"/>
    <w:rsid w:val="0042187C"/>
    <w:rsid w:val="004D722D"/>
    <w:rsid w:val="004E5793"/>
    <w:rsid w:val="0051444F"/>
    <w:rsid w:val="00547CEB"/>
    <w:rsid w:val="005B65BC"/>
    <w:rsid w:val="005E2DAF"/>
    <w:rsid w:val="0076157C"/>
    <w:rsid w:val="007667F3"/>
    <w:rsid w:val="0076776D"/>
    <w:rsid w:val="007A1C75"/>
    <w:rsid w:val="007E5834"/>
    <w:rsid w:val="008E650E"/>
    <w:rsid w:val="009457AF"/>
    <w:rsid w:val="00985BE3"/>
    <w:rsid w:val="00A53586"/>
    <w:rsid w:val="00A81184"/>
    <w:rsid w:val="00AE4397"/>
    <w:rsid w:val="00BB7861"/>
    <w:rsid w:val="00C131D5"/>
    <w:rsid w:val="00DA321E"/>
    <w:rsid w:val="00EA61A7"/>
    <w:rsid w:val="00F12A7D"/>
    <w:rsid w:val="00FB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77E2"/>
  <w15:chartTrackingRefBased/>
  <w15:docId w15:val="{C343612C-18B8-42A6-970F-70C5FF7C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397"/>
  </w:style>
  <w:style w:type="paragraph" w:styleId="Nagwek1">
    <w:name w:val="heading 1"/>
    <w:basedOn w:val="Normalny"/>
    <w:next w:val="Normalny"/>
    <w:link w:val="Nagwek1Znak"/>
    <w:uiPriority w:val="9"/>
    <w:qFormat/>
    <w:rsid w:val="00DA3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3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32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3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32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3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3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3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3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32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32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32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321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321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32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32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32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32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3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3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3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3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3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32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32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321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32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321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321E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7A1C7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A1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1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1C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1C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1C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7F3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9457A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F152B5ADC44194BE5C364E08F264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98A14-49B7-4420-88DF-D734915D2470}"/>
      </w:docPartPr>
      <w:docPartBody>
        <w:p w:rsidR="00B04D8A" w:rsidRDefault="00EF5044" w:rsidP="00EF5044">
          <w:pPr>
            <w:pStyle w:val="F1F152B5ADC44194BE5C364E08F2640C"/>
          </w:pPr>
          <w:r w:rsidRPr="00E963D8">
            <w:rPr>
              <w:rStyle w:val="Tekstzastpczy"/>
            </w:rPr>
            <w:t>Wpisz tutaj równanie.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044"/>
    <w:rsid w:val="005E2DAF"/>
    <w:rsid w:val="00B04D8A"/>
    <w:rsid w:val="00EF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F5044"/>
    <w:rPr>
      <w:color w:val="666666"/>
    </w:rPr>
  </w:style>
  <w:style w:type="paragraph" w:customStyle="1" w:styleId="F1F152B5ADC44194BE5C364E08F2640C">
    <w:name w:val="F1F152B5ADC44194BE5C364E08F2640C"/>
    <w:rsid w:val="00EF50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E0F2A-3E78-4872-9FF6-E715C2DDC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2484</Words>
  <Characters>14910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Choma</dc:creator>
  <cp:keywords/>
  <dc:description/>
  <cp:lastModifiedBy>Michał Choma</cp:lastModifiedBy>
  <cp:revision>10</cp:revision>
  <dcterms:created xsi:type="dcterms:W3CDTF">2026-03-16T07:39:00Z</dcterms:created>
  <dcterms:modified xsi:type="dcterms:W3CDTF">2026-08-12T11:30:00Z</dcterms:modified>
</cp:coreProperties>
</file>