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D0575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21.08.2026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1D174481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20ABCB07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79988DED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6C89BAC0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7ACE491D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6D7D6FE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21.08.2026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Szpital Specjalistyczny im. Henryka Klimontowicza w Gorlicach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315FB90C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404AD4FB" w14:textId="63DB5F44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Dostawa mięsa i produktów mięsno – wędliniarskich wieprzowych, wołowych i drobiowych.</w:t>
      </w:r>
    </w:p>
    <w:p w14:paraId="11D96FF0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DA7F9FE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02E5AC5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część 1: 100 272,38 PLN, część 2: 91 923,93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5D5CF4B5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5224A5FC" w14:textId="77777777" w:rsidR="00D82B84" w:rsidRDefault="009D014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Zakłady Mięsne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Wiesłąw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Leśniak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Axentowicza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20 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33-300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Nowy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Sącz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część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1: cena 98 470,05 PLN, część 2: cena 96 731,25 PLN</w:t>
      </w:r>
      <w:r>
        <w:rPr>
          <w:rFonts w:ascii="Times New Roman" w:hAnsi="Times New Roman"/>
          <w:sz w:val="24"/>
          <w:szCs w:val="24"/>
        </w:rPr>
        <w:t>.</w:t>
      </w:r>
    </w:p>
    <w:p w14:paraId="63009367" w14:textId="5B46C161" w:rsidR="00A10279" w:rsidRPr="009D0143" w:rsidRDefault="009D0143" w:rsidP="009D014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0143">
        <w:rPr>
          <w:rFonts w:ascii="Times New Roman" w:hAnsi="Times New Roman"/>
          <w:b/>
          <w:bCs/>
          <w:sz w:val="24"/>
          <w:szCs w:val="24"/>
        </w:rPr>
        <w:t xml:space="preserve">Zakłady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9D0143">
        <w:rPr>
          <w:rFonts w:ascii="Times New Roman" w:hAnsi="Times New Roman"/>
          <w:b/>
          <w:bCs/>
          <w:sz w:val="24"/>
          <w:szCs w:val="24"/>
        </w:rPr>
        <w:t>ięsne "</w:t>
      </w:r>
      <w:r>
        <w:rPr>
          <w:rFonts w:ascii="Times New Roman" w:hAnsi="Times New Roman"/>
          <w:b/>
          <w:bCs/>
          <w:sz w:val="24"/>
          <w:szCs w:val="24"/>
        </w:rPr>
        <w:t>N</w:t>
      </w:r>
      <w:r w:rsidRPr="009D0143">
        <w:rPr>
          <w:rFonts w:ascii="Times New Roman" w:hAnsi="Times New Roman"/>
          <w:b/>
          <w:bCs/>
          <w:sz w:val="24"/>
          <w:szCs w:val="24"/>
        </w:rPr>
        <w:t xml:space="preserve">owy </w:t>
      </w:r>
      <w:r>
        <w:rPr>
          <w:rFonts w:ascii="Times New Roman" w:hAnsi="Times New Roman"/>
          <w:b/>
          <w:bCs/>
          <w:sz w:val="24"/>
          <w:szCs w:val="24"/>
        </w:rPr>
        <w:t>Ż</w:t>
      </w:r>
      <w:r w:rsidRPr="009D0143">
        <w:rPr>
          <w:rFonts w:ascii="Times New Roman" w:hAnsi="Times New Roman"/>
          <w:b/>
          <w:bCs/>
          <w:sz w:val="24"/>
          <w:szCs w:val="24"/>
        </w:rPr>
        <w:t>migród" spółka z ograniczoną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0143">
        <w:rPr>
          <w:rFonts w:ascii="Times New Roman" w:hAnsi="Times New Roman"/>
          <w:b/>
          <w:bCs/>
          <w:sz w:val="24"/>
          <w:szCs w:val="24"/>
        </w:rPr>
        <w:t>odpowiedzialnością</w:t>
      </w:r>
      <w:r>
        <w:rPr>
          <w:rFonts w:ascii="Times New Roman" w:hAnsi="Times New Roman"/>
          <w:b/>
          <w:bCs/>
          <w:sz w:val="24"/>
          <w:szCs w:val="24"/>
        </w:rPr>
        <w:t xml:space="preserve">, ul.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Mytarz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4, </w:t>
      </w:r>
      <w:r w:rsidRPr="009D0143">
        <w:rPr>
          <w:rFonts w:ascii="Times New Roman" w:hAnsi="Times New Roman"/>
          <w:b/>
          <w:bCs/>
          <w:sz w:val="24"/>
          <w:szCs w:val="24"/>
          <w:lang w:val="en-US"/>
        </w:rPr>
        <w:t>38-230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Mytarz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część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1: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cena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9D0143">
        <w:rPr>
          <w:rFonts w:ascii="Times New Roman" w:hAnsi="Times New Roman"/>
          <w:b/>
          <w:bCs/>
          <w:sz w:val="24"/>
          <w:szCs w:val="24"/>
          <w:lang w:val="en-US"/>
        </w:rPr>
        <w:t>89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9D0143">
        <w:rPr>
          <w:rFonts w:ascii="Times New Roman" w:hAnsi="Times New Roman"/>
          <w:b/>
          <w:bCs/>
          <w:sz w:val="24"/>
          <w:szCs w:val="24"/>
          <w:lang w:val="en-US"/>
        </w:rPr>
        <w:t>819,1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0 PLN,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część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2: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cena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9D0143">
        <w:rPr>
          <w:rFonts w:ascii="Times New Roman" w:hAnsi="Times New Roman"/>
          <w:b/>
          <w:bCs/>
          <w:sz w:val="24"/>
          <w:szCs w:val="24"/>
          <w:lang w:val="en-US"/>
        </w:rPr>
        <w:t>94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9D0143">
        <w:rPr>
          <w:rFonts w:ascii="Times New Roman" w:hAnsi="Times New Roman"/>
          <w:b/>
          <w:bCs/>
          <w:sz w:val="24"/>
          <w:szCs w:val="24"/>
          <w:lang w:val="en-US"/>
        </w:rPr>
        <w:t>305,75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PLN</w:t>
      </w:r>
      <w:r w:rsidR="005802C9" w:rsidRPr="009D0143">
        <w:rPr>
          <w:rFonts w:ascii="Times New Roman" w:hAnsi="Times New Roman"/>
          <w:sz w:val="24"/>
          <w:szCs w:val="24"/>
        </w:rPr>
        <w:t>.</w:t>
      </w:r>
    </w:p>
    <w:p w14:paraId="2823D4F9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7A6D0" w14:textId="77777777" w:rsidR="00E57ECD" w:rsidRDefault="00E57ECD">
      <w:r>
        <w:separator/>
      </w:r>
    </w:p>
  </w:endnote>
  <w:endnote w:type="continuationSeparator" w:id="0">
    <w:p w14:paraId="22D86D27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418EB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B01A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3B4F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F591F" w14:textId="77777777" w:rsidR="00E57ECD" w:rsidRDefault="00E57ECD">
      <w:r>
        <w:separator/>
      </w:r>
    </w:p>
  </w:footnote>
  <w:footnote w:type="continuationSeparator" w:id="0">
    <w:p w14:paraId="4A7E1464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0856" w14:textId="77777777" w:rsidR="00BD0FE2" w:rsidRDefault="009D0143">
    <w:r>
      <w:pict w14:anchorId="3B4C4E3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5B4E944C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3F53" w14:textId="77777777" w:rsidR="00BD0FE2" w:rsidRDefault="009D0143">
    <w:r>
      <w:pict w14:anchorId="79618C6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2C32877A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F6D2" w14:textId="77777777" w:rsidR="00BD0FE2" w:rsidRDefault="009D0143">
    <w:r>
      <w:pict w14:anchorId="2E53AE3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4C022F61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56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9467515">
    <w:abstractNumId w:val="0"/>
  </w:num>
  <w:num w:numId="3" w16cid:durableId="1916477637">
    <w:abstractNumId w:val="2"/>
  </w:num>
  <w:num w:numId="4" w16cid:durableId="718237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0143"/>
    <w:rsid w:val="009D746A"/>
    <w:rsid w:val="00A10279"/>
    <w:rsid w:val="00A23A65"/>
    <w:rsid w:val="00A2476B"/>
    <w:rsid w:val="00A247C6"/>
    <w:rsid w:val="00A316FD"/>
    <w:rsid w:val="00A4263C"/>
    <w:rsid w:val="00A550F7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82B84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67D94FA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3441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Bartosz Koryga</cp:lastModifiedBy>
  <cp:revision>33</cp:revision>
  <dcterms:created xsi:type="dcterms:W3CDTF">2020-08-04T18:52:00Z</dcterms:created>
  <dcterms:modified xsi:type="dcterms:W3CDTF">2026-08-21T07:42:00Z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