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0780" w14:textId="5DF5B96F" w:rsidR="005B4D4F" w:rsidRDefault="0020143C" w:rsidP="00BE5D5A">
      <w:pPr>
        <w:spacing w:after="0" w:line="360" w:lineRule="auto"/>
        <w:ind w:left="6372"/>
        <w:jc w:val="right"/>
        <w:rPr>
          <w:rFonts w:cstheme="minorHAnsi"/>
          <w:b/>
          <w:sz w:val="24"/>
          <w:szCs w:val="24"/>
        </w:rPr>
      </w:pPr>
      <w:r w:rsidRPr="002F12F4">
        <w:rPr>
          <w:rFonts w:cstheme="minorHAnsi"/>
          <w:b/>
          <w:sz w:val="24"/>
          <w:szCs w:val="24"/>
        </w:rPr>
        <w:t>Załącznik n</w:t>
      </w:r>
      <w:r w:rsidR="005B4D4F" w:rsidRPr="002F12F4">
        <w:rPr>
          <w:rFonts w:cstheme="minorHAnsi"/>
          <w:b/>
          <w:sz w:val="24"/>
          <w:szCs w:val="24"/>
        </w:rPr>
        <w:t xml:space="preserve">r </w:t>
      </w:r>
      <w:r w:rsidR="007A0034" w:rsidRPr="002F12F4">
        <w:rPr>
          <w:rFonts w:cstheme="minorHAnsi"/>
          <w:b/>
          <w:sz w:val="24"/>
          <w:szCs w:val="24"/>
        </w:rPr>
        <w:t>8</w:t>
      </w:r>
      <w:r w:rsidR="00654E35" w:rsidRPr="002F12F4">
        <w:rPr>
          <w:rFonts w:cstheme="minorHAnsi"/>
          <w:b/>
          <w:sz w:val="24"/>
          <w:szCs w:val="24"/>
        </w:rPr>
        <w:t xml:space="preserve"> do SWZ</w:t>
      </w:r>
    </w:p>
    <w:p w14:paraId="6A368A1F" w14:textId="77777777" w:rsidR="00127C6E" w:rsidRPr="002F12F4" w:rsidRDefault="00633A83" w:rsidP="00BE5D5A">
      <w:pPr>
        <w:spacing w:after="0" w:line="360" w:lineRule="auto"/>
        <w:jc w:val="center"/>
        <w:rPr>
          <w:rFonts w:cstheme="minorHAnsi"/>
          <w:sz w:val="24"/>
          <w:szCs w:val="24"/>
          <w:u w:val="single"/>
        </w:rPr>
      </w:pPr>
      <w:r w:rsidRPr="002F12F4">
        <w:rPr>
          <w:rFonts w:cstheme="minorHAnsi"/>
          <w:sz w:val="24"/>
          <w:szCs w:val="24"/>
          <w:u w:val="single"/>
        </w:rPr>
        <w:t>Warunki gwarancji</w:t>
      </w:r>
    </w:p>
    <w:p w14:paraId="495DB22F" w14:textId="77777777" w:rsidR="00927AF8" w:rsidRPr="002F12F4" w:rsidRDefault="00927AF8" w:rsidP="00BE5D5A">
      <w:pPr>
        <w:spacing w:after="0" w:line="360" w:lineRule="auto"/>
        <w:jc w:val="center"/>
        <w:rPr>
          <w:rFonts w:cstheme="minorHAnsi"/>
          <w:sz w:val="24"/>
          <w:szCs w:val="24"/>
          <w:u w:val="single"/>
        </w:rPr>
      </w:pPr>
    </w:p>
    <w:p w14:paraId="2A8996A2" w14:textId="77777777" w:rsidR="00633A83" w:rsidRPr="002F12F4" w:rsidRDefault="00633A83" w:rsidP="008D06DC">
      <w:pPr>
        <w:spacing w:line="360" w:lineRule="auto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Wykonawca udziela gwarancji na wykonane prace polegające na</w:t>
      </w:r>
      <w:r w:rsidR="00B13BA8" w:rsidRPr="002F12F4">
        <w:rPr>
          <w:rFonts w:cstheme="minorHAnsi"/>
          <w:sz w:val="24"/>
          <w:szCs w:val="24"/>
        </w:rPr>
        <w:t xml:space="preserve"> realizacji zadania pn</w:t>
      </w:r>
      <w:r w:rsidR="00654E35" w:rsidRPr="002F12F4">
        <w:rPr>
          <w:rFonts w:cstheme="minorHAnsi"/>
          <w:sz w:val="24"/>
          <w:szCs w:val="24"/>
        </w:rPr>
        <w:t>.</w:t>
      </w:r>
      <w:r w:rsidRPr="002F12F4">
        <w:rPr>
          <w:rFonts w:cstheme="minorHAnsi"/>
          <w:sz w:val="24"/>
          <w:szCs w:val="24"/>
        </w:rPr>
        <w:t>:</w:t>
      </w:r>
    </w:p>
    <w:p w14:paraId="2018C8BF" w14:textId="11C521E0" w:rsidR="00633A83" w:rsidRPr="008D06DC" w:rsidRDefault="008D06DC" w:rsidP="008D06D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</w:t>
      </w:r>
      <w:r w:rsidRPr="008D06DC">
        <w:rPr>
          <w:rFonts w:cstheme="minorHAnsi"/>
          <w:b/>
          <w:bCs/>
          <w:sz w:val="24"/>
          <w:szCs w:val="24"/>
        </w:rPr>
        <w:t>Modernizacja oświetlenia ulicznego” na terenie Gminy Dobra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633A83" w:rsidRPr="002F12F4">
        <w:rPr>
          <w:rFonts w:cstheme="minorHAnsi"/>
          <w:sz w:val="24"/>
          <w:szCs w:val="24"/>
        </w:rPr>
        <w:t xml:space="preserve">i </w:t>
      </w:r>
      <w:r w:rsidR="0020143C" w:rsidRPr="002F12F4">
        <w:rPr>
          <w:rFonts w:cstheme="minorHAnsi"/>
          <w:sz w:val="24"/>
          <w:szCs w:val="24"/>
        </w:rPr>
        <w:t>zobowiązuje się</w:t>
      </w:r>
      <w:r w:rsidR="00D10D0C">
        <w:rPr>
          <w:rFonts w:cstheme="minorHAnsi"/>
          <w:sz w:val="24"/>
          <w:szCs w:val="24"/>
        </w:rPr>
        <w:t> </w:t>
      </w:r>
      <w:r w:rsidR="0020143C" w:rsidRPr="002F12F4">
        <w:rPr>
          <w:rFonts w:cstheme="minorHAnsi"/>
          <w:sz w:val="24"/>
          <w:szCs w:val="24"/>
        </w:rPr>
        <w:t>do</w:t>
      </w:r>
      <w:r w:rsidR="00444AD0">
        <w:rPr>
          <w:rFonts w:cstheme="minorHAnsi"/>
          <w:sz w:val="24"/>
          <w:szCs w:val="24"/>
        </w:rPr>
        <w:t> </w:t>
      </w:r>
      <w:r w:rsidR="0020143C" w:rsidRPr="002F12F4">
        <w:rPr>
          <w:rFonts w:cstheme="minorHAnsi"/>
          <w:sz w:val="24"/>
          <w:szCs w:val="24"/>
        </w:rPr>
        <w:t>usunięcia wad</w:t>
      </w:r>
      <w:r w:rsidR="00633A83" w:rsidRPr="002F12F4">
        <w:rPr>
          <w:rFonts w:cstheme="minorHAnsi"/>
          <w:sz w:val="24"/>
          <w:szCs w:val="24"/>
        </w:rPr>
        <w:t>, jeżeli wady te ujawnią się w ciągu terminu określonego gwarancją:</w:t>
      </w:r>
    </w:p>
    <w:p w14:paraId="71DA0700" w14:textId="77777777" w:rsidR="00927AF8" w:rsidRPr="002F12F4" w:rsidRDefault="00927AF8" w:rsidP="008D06DC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544B6D01" w14:textId="0AE1B18B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Termi</w:t>
      </w:r>
      <w:r w:rsidR="0004014D" w:rsidRPr="002F12F4">
        <w:rPr>
          <w:rFonts w:cstheme="minorHAnsi"/>
          <w:sz w:val="24"/>
          <w:szCs w:val="24"/>
        </w:rPr>
        <w:t xml:space="preserve">n udzielonej gwarancji wynosi </w:t>
      </w:r>
      <w:r w:rsidR="0066379D">
        <w:rPr>
          <w:rFonts w:cstheme="minorHAnsi"/>
          <w:b/>
          <w:sz w:val="24"/>
          <w:szCs w:val="24"/>
        </w:rPr>
        <w:t>120</w:t>
      </w:r>
      <w:r w:rsidRPr="002F12F4">
        <w:rPr>
          <w:rFonts w:cstheme="minorHAnsi"/>
          <w:b/>
          <w:sz w:val="24"/>
          <w:szCs w:val="24"/>
        </w:rPr>
        <w:t xml:space="preserve"> miesięcy</w:t>
      </w:r>
      <w:r w:rsidRPr="002F12F4">
        <w:rPr>
          <w:rFonts w:cstheme="minorHAnsi"/>
          <w:sz w:val="24"/>
          <w:szCs w:val="24"/>
        </w:rPr>
        <w:t xml:space="preserve"> licząc od dnia odebrania przez</w:t>
      </w:r>
      <w:r w:rsidR="00444AD0">
        <w:rPr>
          <w:rFonts w:cstheme="minorHAnsi"/>
          <w:sz w:val="24"/>
          <w:szCs w:val="24"/>
        </w:rPr>
        <w:t> </w:t>
      </w:r>
      <w:r w:rsidR="00340B9F" w:rsidRPr="002F12F4">
        <w:rPr>
          <w:rFonts w:cstheme="minorHAnsi"/>
          <w:sz w:val="24"/>
          <w:szCs w:val="24"/>
        </w:rPr>
        <w:t>Zamawiającego prac</w:t>
      </w:r>
      <w:r w:rsidRPr="002F12F4">
        <w:rPr>
          <w:rFonts w:cstheme="minorHAnsi"/>
          <w:sz w:val="24"/>
          <w:szCs w:val="24"/>
        </w:rPr>
        <w:t xml:space="preserve"> i podpisania protokołu odbioru</w:t>
      </w:r>
      <w:r w:rsidR="0022235B" w:rsidRPr="002F12F4">
        <w:rPr>
          <w:rFonts w:cstheme="minorHAnsi"/>
          <w:sz w:val="24"/>
          <w:szCs w:val="24"/>
        </w:rPr>
        <w:t xml:space="preserve"> wykonanych prac</w:t>
      </w:r>
      <w:r w:rsidRPr="002F12F4">
        <w:rPr>
          <w:rFonts w:cstheme="minorHAnsi"/>
          <w:sz w:val="24"/>
          <w:szCs w:val="24"/>
        </w:rPr>
        <w:t xml:space="preserve">. </w:t>
      </w:r>
    </w:p>
    <w:p w14:paraId="6CA1AFAE" w14:textId="206D9B8E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Gwarancja obejmuje odpowiedzialność z tytułu wad tkwiących w użytych materiałach i</w:t>
      </w:r>
      <w:r w:rsidR="00EF31ED">
        <w:rPr>
          <w:rFonts w:cstheme="minorHAnsi"/>
          <w:sz w:val="24"/>
          <w:szCs w:val="24"/>
        </w:rPr>
        <w:t> </w:t>
      </w:r>
      <w:r w:rsidRPr="002F12F4">
        <w:rPr>
          <w:rFonts w:cstheme="minorHAnsi"/>
          <w:sz w:val="24"/>
          <w:szCs w:val="24"/>
        </w:rPr>
        <w:t>urządzeniach, w wadliwym wykonaniu prac, szkód powstałych w związku z wystąpieniem wady lub wad prawnych.</w:t>
      </w:r>
    </w:p>
    <w:p w14:paraId="11DD8AC5" w14:textId="431D95B8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Zamawiający może wykonać uprawnienia z tytułu rękojmi za wady, niezależnie od</w:t>
      </w:r>
      <w:r w:rsidR="00444AD0">
        <w:rPr>
          <w:rFonts w:cstheme="minorHAnsi"/>
          <w:sz w:val="24"/>
          <w:szCs w:val="24"/>
        </w:rPr>
        <w:t> </w:t>
      </w:r>
      <w:r w:rsidRPr="002F12F4">
        <w:rPr>
          <w:rFonts w:cstheme="minorHAnsi"/>
          <w:sz w:val="24"/>
          <w:szCs w:val="24"/>
        </w:rPr>
        <w:t>uprawnień wynikających z gwarancji.</w:t>
      </w:r>
    </w:p>
    <w:p w14:paraId="7B21520C" w14:textId="282682B2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 xml:space="preserve">W przypadku wystąpienia wad Wykonawca zobowiązany jest do ich usunięcia w terminie </w:t>
      </w:r>
      <w:r w:rsidR="0066379D">
        <w:rPr>
          <w:rFonts w:cstheme="minorHAnsi"/>
          <w:sz w:val="24"/>
          <w:szCs w:val="24"/>
        </w:rPr>
        <w:t>…</w:t>
      </w:r>
      <w:r w:rsidR="0066379D" w:rsidRPr="002F12F4">
        <w:rPr>
          <w:rFonts w:cstheme="minorHAnsi"/>
          <w:sz w:val="24"/>
          <w:szCs w:val="24"/>
        </w:rPr>
        <w:t xml:space="preserve"> </w:t>
      </w:r>
      <w:r w:rsidR="0066379D">
        <w:rPr>
          <w:rFonts w:cstheme="minorHAnsi"/>
          <w:sz w:val="24"/>
          <w:szCs w:val="24"/>
        </w:rPr>
        <w:t>godzin</w:t>
      </w:r>
      <w:r w:rsidRPr="002F12F4">
        <w:rPr>
          <w:rFonts w:cstheme="minorHAnsi"/>
          <w:sz w:val="24"/>
          <w:szCs w:val="24"/>
        </w:rPr>
        <w:t>, licząc od powiadomienia go o wadzie.</w:t>
      </w:r>
    </w:p>
    <w:p w14:paraId="48559630" w14:textId="2B199B45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W przypadkach, gdy wada stanowi zagrożenie dla życia lub zdrowia ludzi, lub szkodą o</w:t>
      </w:r>
      <w:r w:rsidR="00EF31ED">
        <w:rPr>
          <w:rFonts w:cstheme="minorHAnsi"/>
          <w:sz w:val="24"/>
          <w:szCs w:val="24"/>
        </w:rPr>
        <w:t> </w:t>
      </w:r>
      <w:r w:rsidRPr="002F12F4">
        <w:rPr>
          <w:rFonts w:cstheme="minorHAnsi"/>
          <w:sz w:val="24"/>
          <w:szCs w:val="24"/>
        </w:rPr>
        <w:t>bardzo dużych rozmiarach Wykonawca zobowiązany jest do niezwłocznego zabezpieczenia miejsca awarii w celu usunięcia zagrożeń lub niedopuszczenia do</w:t>
      </w:r>
      <w:r w:rsidR="00444AD0">
        <w:rPr>
          <w:rFonts w:cstheme="minorHAnsi"/>
          <w:sz w:val="24"/>
          <w:szCs w:val="24"/>
        </w:rPr>
        <w:t> </w:t>
      </w:r>
      <w:r w:rsidRPr="002F12F4">
        <w:rPr>
          <w:rFonts w:cstheme="minorHAnsi"/>
          <w:sz w:val="24"/>
          <w:szCs w:val="24"/>
        </w:rPr>
        <w:t xml:space="preserve">powiększenia się szkody. </w:t>
      </w:r>
    </w:p>
    <w:p w14:paraId="166F84C9" w14:textId="4E43D6F5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Powiadomienie o wystąpieniu wady Zamawiający zgłasza Wykonawcy telefonicznie, a</w:t>
      </w:r>
      <w:r w:rsidR="00EF31ED">
        <w:rPr>
          <w:rFonts w:cstheme="minorHAnsi"/>
          <w:sz w:val="24"/>
          <w:szCs w:val="24"/>
        </w:rPr>
        <w:t> </w:t>
      </w:r>
      <w:r w:rsidRPr="002F12F4">
        <w:rPr>
          <w:rFonts w:cstheme="minorHAnsi"/>
          <w:sz w:val="24"/>
          <w:szCs w:val="24"/>
        </w:rPr>
        <w:t xml:space="preserve">następnie pisemnie w drodze listu poleconego potwierdza wystąpienie wady. </w:t>
      </w:r>
    </w:p>
    <w:p w14:paraId="4F45C239" w14:textId="77777777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W przypadku nie usunięcia wad we wskazanym terminie Zamawiający może usunąć wady na koszt i ryzyko Wykonawcy.</w:t>
      </w:r>
    </w:p>
    <w:p w14:paraId="4238EF2E" w14:textId="1E1B19F9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 xml:space="preserve">W wypadku, gdy usunięcie wady będzie trwało dłużej niż </w:t>
      </w:r>
      <w:r w:rsidR="0066379D">
        <w:rPr>
          <w:rFonts w:cstheme="minorHAnsi"/>
          <w:sz w:val="24"/>
          <w:szCs w:val="24"/>
        </w:rPr>
        <w:t>…</w:t>
      </w:r>
      <w:r w:rsidRPr="002F12F4">
        <w:rPr>
          <w:rFonts w:cstheme="minorHAnsi"/>
          <w:sz w:val="24"/>
          <w:szCs w:val="24"/>
        </w:rPr>
        <w:t xml:space="preserve"> </w:t>
      </w:r>
      <w:r w:rsidR="0066379D">
        <w:rPr>
          <w:rFonts w:cstheme="minorHAnsi"/>
          <w:sz w:val="24"/>
          <w:szCs w:val="24"/>
        </w:rPr>
        <w:t>godzin</w:t>
      </w:r>
      <w:r w:rsidRPr="002F12F4">
        <w:rPr>
          <w:rFonts w:cstheme="minorHAnsi"/>
          <w:sz w:val="24"/>
          <w:szCs w:val="24"/>
        </w:rPr>
        <w:t xml:space="preserve"> lub ze względów technologicznych prace powinny być wykonane w innym terminie, należy termin ten</w:t>
      </w:r>
      <w:r w:rsidR="00EF31ED">
        <w:rPr>
          <w:rFonts w:cstheme="minorHAnsi"/>
          <w:sz w:val="24"/>
          <w:szCs w:val="24"/>
        </w:rPr>
        <w:t> </w:t>
      </w:r>
      <w:r w:rsidRPr="002F12F4">
        <w:rPr>
          <w:rFonts w:cstheme="minorHAnsi"/>
          <w:sz w:val="24"/>
          <w:szCs w:val="24"/>
        </w:rPr>
        <w:t>uzgodnić z Zamawiającym.</w:t>
      </w:r>
    </w:p>
    <w:p w14:paraId="1D3C95D3" w14:textId="67621C24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Termin gwarancji ulega przedłużenia o czas usunięcia wady, jeżeli powiadomienie o</w:t>
      </w:r>
      <w:r w:rsidR="00EF31ED">
        <w:rPr>
          <w:rFonts w:cstheme="minorHAnsi"/>
          <w:sz w:val="24"/>
          <w:szCs w:val="24"/>
        </w:rPr>
        <w:t> </w:t>
      </w:r>
      <w:r w:rsidRPr="002F12F4">
        <w:rPr>
          <w:rFonts w:cstheme="minorHAnsi"/>
          <w:sz w:val="24"/>
          <w:szCs w:val="24"/>
        </w:rPr>
        <w:t>wystąpieniu wady nastąpiło jeszcze w czasie trwania gwarancji.</w:t>
      </w:r>
    </w:p>
    <w:p w14:paraId="384C7886" w14:textId="28F2CA0E" w:rsidR="00CE7316" w:rsidRPr="002F12F4" w:rsidRDefault="00CE7316" w:rsidP="00BE5D5A">
      <w:pPr>
        <w:pStyle w:val="Akapitzlist"/>
        <w:numPr>
          <w:ilvl w:val="0"/>
          <w:numId w:val="2"/>
        </w:numPr>
        <w:spacing w:after="0" w:line="360" w:lineRule="auto"/>
        <w:ind w:left="284" w:hanging="426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Sprawy związane z organizowaniem przeglądów serwisowych, zamontowanych systemów technologicznych i urządzeń oraz egzekwowaniem usunięcia wad, które wystąpią w</w:t>
      </w:r>
      <w:r w:rsidR="00EF31ED">
        <w:rPr>
          <w:rFonts w:cstheme="minorHAnsi"/>
          <w:sz w:val="24"/>
          <w:szCs w:val="24"/>
        </w:rPr>
        <w:t> </w:t>
      </w:r>
      <w:r w:rsidRPr="002F12F4">
        <w:rPr>
          <w:rFonts w:cstheme="minorHAnsi"/>
          <w:sz w:val="24"/>
          <w:szCs w:val="24"/>
        </w:rPr>
        <w:t xml:space="preserve">okresie gwarancji, w imieniu Zamawiającego, prowadzi Użytkownik obiektu. </w:t>
      </w:r>
    </w:p>
    <w:p w14:paraId="68B88159" w14:textId="77777777" w:rsidR="005B4D4F" w:rsidRPr="002F12F4" w:rsidRDefault="005B4D4F" w:rsidP="00BE5D5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2ED2635" w14:textId="6763AFBA" w:rsidR="00633A83" w:rsidRPr="002F12F4" w:rsidRDefault="005B4D4F" w:rsidP="00BE5D5A">
      <w:pPr>
        <w:spacing w:after="0" w:line="360" w:lineRule="auto"/>
        <w:ind w:left="6372"/>
        <w:jc w:val="both"/>
        <w:rPr>
          <w:rFonts w:cstheme="minorHAnsi"/>
          <w:sz w:val="24"/>
          <w:szCs w:val="24"/>
        </w:rPr>
      </w:pPr>
      <w:r w:rsidRPr="002F12F4">
        <w:rPr>
          <w:rFonts w:cstheme="minorHAnsi"/>
          <w:sz w:val="24"/>
          <w:szCs w:val="24"/>
        </w:rPr>
        <w:t>WYKONAWCA</w:t>
      </w:r>
    </w:p>
    <w:sectPr w:rsidR="00633A83" w:rsidRPr="002F12F4" w:rsidSect="00A71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E5DD7" w14:textId="77777777" w:rsidR="003C33E6" w:rsidRDefault="003C33E6" w:rsidP="006538C2">
      <w:pPr>
        <w:spacing w:after="0" w:line="240" w:lineRule="auto"/>
      </w:pPr>
      <w:r>
        <w:separator/>
      </w:r>
    </w:p>
  </w:endnote>
  <w:endnote w:type="continuationSeparator" w:id="0">
    <w:p w14:paraId="1C62EB57" w14:textId="77777777" w:rsidR="003C33E6" w:rsidRDefault="003C33E6" w:rsidP="0065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60ADC" w14:textId="77777777" w:rsidR="003C33E6" w:rsidRDefault="003C33E6" w:rsidP="006538C2">
      <w:pPr>
        <w:spacing w:after="0" w:line="240" w:lineRule="auto"/>
      </w:pPr>
      <w:r>
        <w:separator/>
      </w:r>
    </w:p>
  </w:footnote>
  <w:footnote w:type="continuationSeparator" w:id="0">
    <w:p w14:paraId="70693712" w14:textId="77777777" w:rsidR="003C33E6" w:rsidRDefault="003C33E6" w:rsidP="00653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40A6C"/>
    <w:multiLevelType w:val="hybridMultilevel"/>
    <w:tmpl w:val="7D408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F7B03"/>
    <w:multiLevelType w:val="hybridMultilevel"/>
    <w:tmpl w:val="C7C8E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249945">
    <w:abstractNumId w:val="1"/>
  </w:num>
  <w:num w:numId="2" w16cid:durableId="1566918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98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A83"/>
    <w:rsid w:val="00027913"/>
    <w:rsid w:val="0004014D"/>
    <w:rsid w:val="00073D63"/>
    <w:rsid w:val="000C41CC"/>
    <w:rsid w:val="000E291D"/>
    <w:rsid w:val="00107FE2"/>
    <w:rsid w:val="00127C6E"/>
    <w:rsid w:val="0018011D"/>
    <w:rsid w:val="001D3384"/>
    <w:rsid w:val="0020143C"/>
    <w:rsid w:val="0022235B"/>
    <w:rsid w:val="002438CB"/>
    <w:rsid w:val="00246F12"/>
    <w:rsid w:val="00253B63"/>
    <w:rsid w:val="002A2CAE"/>
    <w:rsid w:val="002B1D10"/>
    <w:rsid w:val="002B6CB6"/>
    <w:rsid w:val="002E6C00"/>
    <w:rsid w:val="002F12F4"/>
    <w:rsid w:val="00302763"/>
    <w:rsid w:val="00317E2A"/>
    <w:rsid w:val="00340B9F"/>
    <w:rsid w:val="00365EF9"/>
    <w:rsid w:val="003919D3"/>
    <w:rsid w:val="003B4CF6"/>
    <w:rsid w:val="003C33E6"/>
    <w:rsid w:val="003D161C"/>
    <w:rsid w:val="004076AF"/>
    <w:rsid w:val="00434647"/>
    <w:rsid w:val="00444AD0"/>
    <w:rsid w:val="004A7190"/>
    <w:rsid w:val="004E0606"/>
    <w:rsid w:val="004F4727"/>
    <w:rsid w:val="00500D10"/>
    <w:rsid w:val="005341E5"/>
    <w:rsid w:val="005A4087"/>
    <w:rsid w:val="005B4D4F"/>
    <w:rsid w:val="005F0EA3"/>
    <w:rsid w:val="00633A83"/>
    <w:rsid w:val="006407BF"/>
    <w:rsid w:val="006440E2"/>
    <w:rsid w:val="006538C2"/>
    <w:rsid w:val="00654E35"/>
    <w:rsid w:val="00661C17"/>
    <w:rsid w:val="0066379D"/>
    <w:rsid w:val="006857D6"/>
    <w:rsid w:val="006A5DCE"/>
    <w:rsid w:val="006C4CE2"/>
    <w:rsid w:val="00725A37"/>
    <w:rsid w:val="0073238B"/>
    <w:rsid w:val="0074488F"/>
    <w:rsid w:val="00752AE0"/>
    <w:rsid w:val="00781B5C"/>
    <w:rsid w:val="007A0034"/>
    <w:rsid w:val="007A466E"/>
    <w:rsid w:val="007B0036"/>
    <w:rsid w:val="007E72AF"/>
    <w:rsid w:val="007F127C"/>
    <w:rsid w:val="0086040E"/>
    <w:rsid w:val="008D06DC"/>
    <w:rsid w:val="009000EF"/>
    <w:rsid w:val="0091653D"/>
    <w:rsid w:val="00927AF8"/>
    <w:rsid w:val="009338B1"/>
    <w:rsid w:val="00954B8F"/>
    <w:rsid w:val="00976BF2"/>
    <w:rsid w:val="00986D84"/>
    <w:rsid w:val="00994078"/>
    <w:rsid w:val="00994962"/>
    <w:rsid w:val="009E1EA8"/>
    <w:rsid w:val="009E2FC2"/>
    <w:rsid w:val="00A33BC3"/>
    <w:rsid w:val="00A43983"/>
    <w:rsid w:val="00A46E15"/>
    <w:rsid w:val="00A71E1E"/>
    <w:rsid w:val="00AE1779"/>
    <w:rsid w:val="00B13BA8"/>
    <w:rsid w:val="00B32798"/>
    <w:rsid w:val="00B614E1"/>
    <w:rsid w:val="00B671EA"/>
    <w:rsid w:val="00B97625"/>
    <w:rsid w:val="00BD066A"/>
    <w:rsid w:val="00BD3F24"/>
    <w:rsid w:val="00BE5D5A"/>
    <w:rsid w:val="00C51168"/>
    <w:rsid w:val="00CA32B7"/>
    <w:rsid w:val="00CE07E8"/>
    <w:rsid w:val="00CE7316"/>
    <w:rsid w:val="00CF37D9"/>
    <w:rsid w:val="00D10D0C"/>
    <w:rsid w:val="00D34951"/>
    <w:rsid w:val="00D451FF"/>
    <w:rsid w:val="00D50D5E"/>
    <w:rsid w:val="00DC0D21"/>
    <w:rsid w:val="00DD7A57"/>
    <w:rsid w:val="00DE059E"/>
    <w:rsid w:val="00DE4F2B"/>
    <w:rsid w:val="00E00E1A"/>
    <w:rsid w:val="00E00E7D"/>
    <w:rsid w:val="00E0696F"/>
    <w:rsid w:val="00E250F0"/>
    <w:rsid w:val="00E3156A"/>
    <w:rsid w:val="00E31B6F"/>
    <w:rsid w:val="00E87D40"/>
    <w:rsid w:val="00E91E34"/>
    <w:rsid w:val="00E933B3"/>
    <w:rsid w:val="00EB6297"/>
    <w:rsid w:val="00EF31ED"/>
    <w:rsid w:val="00F4000E"/>
    <w:rsid w:val="00F53F9B"/>
    <w:rsid w:val="00F5735B"/>
    <w:rsid w:val="00F8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8E22"/>
  <w15:docId w15:val="{720139AE-D9E7-4A73-BEDD-65E1C95C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A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8C2"/>
  </w:style>
  <w:style w:type="paragraph" w:styleId="Stopka">
    <w:name w:val="footer"/>
    <w:basedOn w:val="Normalny"/>
    <w:link w:val="StopkaZnak"/>
    <w:uiPriority w:val="99"/>
    <w:unhideWhenUsed/>
    <w:rsid w:val="0065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8C2"/>
  </w:style>
  <w:style w:type="paragraph" w:styleId="Tekstdymka">
    <w:name w:val="Balloon Text"/>
    <w:basedOn w:val="Normalny"/>
    <w:link w:val="TekstdymkaZnak"/>
    <w:uiPriority w:val="99"/>
    <w:semiHidden/>
    <w:unhideWhenUsed/>
    <w:rsid w:val="005F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Abramowska Aneta</cp:lastModifiedBy>
  <cp:revision>66</cp:revision>
  <cp:lastPrinted>2023-05-10T08:32:00Z</cp:lastPrinted>
  <dcterms:created xsi:type="dcterms:W3CDTF">2017-07-11T07:25:00Z</dcterms:created>
  <dcterms:modified xsi:type="dcterms:W3CDTF">2026-07-07T12:35:00Z</dcterms:modified>
</cp:coreProperties>
</file>