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2F192" w14:textId="14CE34DD" w:rsidR="00832ADC" w:rsidRPr="00A51153" w:rsidRDefault="00C65B09" w:rsidP="00F73C2E">
      <w:pPr>
        <w:pStyle w:val="Nagwek2"/>
        <w:spacing w:before="0" w:after="0"/>
        <w:jc w:val="center"/>
        <w:rPr>
          <w:rFonts w:cs="Arial"/>
          <w:szCs w:val="24"/>
        </w:rPr>
      </w:pPr>
      <w:r w:rsidRPr="00DF4862">
        <w:rPr>
          <w:rFonts w:cs="Arial"/>
          <w:szCs w:val="24"/>
        </w:rPr>
        <w:t xml:space="preserve">Załącznik nr </w:t>
      </w:r>
      <w:r w:rsidR="002F37E4" w:rsidRPr="00DF4862">
        <w:rPr>
          <w:rFonts w:cs="Arial"/>
          <w:szCs w:val="24"/>
        </w:rPr>
        <w:t>6</w:t>
      </w:r>
      <w:r w:rsidRPr="00DF4862">
        <w:rPr>
          <w:rFonts w:cs="Arial"/>
          <w:szCs w:val="24"/>
        </w:rPr>
        <w:t xml:space="preserve"> do SWZ</w:t>
      </w:r>
    </w:p>
    <w:p w14:paraId="2D036FAC" w14:textId="7DA807DF" w:rsidR="00C65B09" w:rsidRDefault="00C65B09" w:rsidP="00F73C2E">
      <w:pPr>
        <w:spacing w:line="360" w:lineRule="auto"/>
        <w:jc w:val="center"/>
        <w:rPr>
          <w:rFonts w:ascii="Arial" w:hAnsi="Arial" w:cs="Arial"/>
          <w:b/>
        </w:rPr>
      </w:pPr>
      <w:r w:rsidRPr="00DF4862">
        <w:rPr>
          <w:rFonts w:ascii="Arial" w:hAnsi="Arial" w:cs="Arial"/>
          <w:b/>
        </w:rPr>
        <w:t>Projekt</w:t>
      </w:r>
      <w:r w:rsidR="00197FE9" w:rsidRPr="00DF4862">
        <w:rPr>
          <w:rFonts w:ascii="Arial" w:hAnsi="Arial" w:cs="Arial"/>
          <w:b/>
        </w:rPr>
        <w:t>owane postanowienia</w:t>
      </w:r>
      <w:r w:rsidRPr="00DF4862">
        <w:rPr>
          <w:rFonts w:ascii="Arial" w:hAnsi="Arial" w:cs="Arial"/>
          <w:b/>
        </w:rPr>
        <w:t xml:space="preserve"> umowy</w:t>
      </w:r>
    </w:p>
    <w:p w14:paraId="59664E12" w14:textId="0653B829" w:rsidR="001E79DB" w:rsidRPr="00DF4862" w:rsidRDefault="001E79DB" w:rsidP="00F73C2E">
      <w:pPr>
        <w:spacing w:line="360" w:lineRule="auto"/>
        <w:jc w:val="center"/>
        <w:rPr>
          <w:rFonts w:ascii="Arial" w:hAnsi="Arial" w:cs="Arial"/>
          <w:b/>
        </w:rPr>
      </w:pPr>
      <w:r>
        <w:rPr>
          <w:rFonts w:ascii="Arial" w:hAnsi="Arial" w:cs="Arial"/>
          <w:b/>
        </w:rPr>
        <w:t>Umowa Nr I-II.272.</w:t>
      </w:r>
      <w:r w:rsidR="00F73C2E">
        <w:rPr>
          <w:rFonts w:ascii="Arial" w:hAnsi="Arial" w:cs="Arial"/>
          <w:b/>
        </w:rPr>
        <w:t>17</w:t>
      </w:r>
      <w:r>
        <w:rPr>
          <w:rFonts w:ascii="Arial" w:hAnsi="Arial" w:cs="Arial"/>
          <w:b/>
        </w:rPr>
        <w:t>.2026</w:t>
      </w:r>
    </w:p>
    <w:p w14:paraId="4C721684" w14:textId="77777777"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W dniu ….202</w:t>
      </w:r>
      <w:r>
        <w:rPr>
          <w:rFonts w:ascii="Arial" w:eastAsia="Arial Unicode MS" w:hAnsi="Arial" w:cs="Arial"/>
          <w:bdr w:val="none" w:sz="0" w:space="0" w:color="auto" w:frame="1"/>
          <w:lang w:val="nl-NL"/>
          <w14:textOutline w14:w="0" w14:cap="flat" w14:cmpd="sng" w14:algn="ctr">
            <w14:noFill/>
            <w14:prstDash w14:val="solid"/>
            <w14:bevel/>
          </w14:textOutline>
        </w:rPr>
        <w:t>6</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r. w Prudniku pomiędzy:</w:t>
      </w:r>
    </w:p>
    <w:p w14:paraId="4FD6B1B3" w14:textId="203BD433"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Gminą Prudnik, z siedzibą 48-200 Prudnik, ul. Kościuszki 3, REGON 531413188,</w:t>
      </w:r>
    </w:p>
    <w:p w14:paraId="7A6C0181" w14:textId="3248751B"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NIP 7551911362 zwaną dalej Zamawiającym, reprezentowaną przez:</w:t>
      </w:r>
    </w:p>
    <w:p w14:paraId="1C82BE22" w14:textId="34751808"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Burmistrza Prudnika -</w:t>
      </w:r>
    </w:p>
    <w:p w14:paraId="5EC4D306" w14:textId="0627E026"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a…………………zarejestrowanym</w:t>
      </w:r>
    </w:p>
    <w:p w14:paraId="3FE0819E" w14:textId="21B338A8"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w …………reprezentowanym przez:</w:t>
      </w:r>
    </w:p>
    <w:p w14:paraId="22D96E94" w14:textId="16E6BA15"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p>
    <w:p w14:paraId="0A73F7FD" w14:textId="4C475E81"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zwanym dalej Wykonawcą została zawarta umowa o następującej treści:</w:t>
      </w:r>
    </w:p>
    <w:p w14:paraId="1C2614C7" w14:textId="7B130BB9" w:rsidR="003763C5" w:rsidRPr="00DF4862" w:rsidRDefault="003763C5" w:rsidP="000858E0">
      <w:pPr>
        <w:pStyle w:val="Nagwek1"/>
        <w:rPr>
          <w:rFonts w:eastAsia="Arial Unicode MS"/>
          <w:bdr w:val="none" w:sz="0" w:space="0" w:color="auto" w:frame="1"/>
          <w:lang w:val="nl-NL"/>
        </w:rPr>
      </w:pPr>
      <w:r w:rsidRPr="00DF4862">
        <w:rPr>
          <w:rFonts w:eastAsia="Arial Unicode MS"/>
          <w:bdr w:val="none" w:sz="0" w:space="0" w:color="auto" w:frame="1"/>
          <w:lang w:val="nl-NL"/>
        </w:rPr>
        <w:t>§1</w:t>
      </w:r>
      <w:r w:rsidR="00A51153">
        <w:rPr>
          <w:rFonts w:eastAsia="Arial Unicode MS"/>
          <w:bdr w:val="none" w:sz="0" w:space="0" w:color="auto" w:frame="1"/>
          <w:lang w:val="nl-NL"/>
        </w:rPr>
        <w:t xml:space="preserve"> </w:t>
      </w:r>
      <w:r w:rsidRPr="00DF4862">
        <w:rPr>
          <w:rFonts w:eastAsia="Arial Unicode MS"/>
          <w:bdr w:val="none" w:sz="0" w:space="0" w:color="auto" w:frame="1"/>
          <w:lang w:val="nl-NL"/>
        </w:rPr>
        <w:t>Przedmiot umowy</w:t>
      </w:r>
    </w:p>
    <w:p w14:paraId="0C93C73B" w14:textId="77777777" w:rsidR="00100306" w:rsidRPr="00100306" w:rsidRDefault="003763C5" w:rsidP="00467C48">
      <w:pPr>
        <w:pStyle w:val="Akapitzlist"/>
        <w:numPr>
          <w:ilvl w:val="0"/>
          <w:numId w:val="41"/>
        </w:numPr>
        <w:spacing w:line="360" w:lineRule="auto"/>
        <w:ind w:left="284" w:hanging="295"/>
        <w:rPr>
          <w:rFonts w:ascii="Arial" w:eastAsia="Arial Unicode MS" w:hAnsi="Arial" w:cs="Arial"/>
          <w:b/>
          <w:bCs/>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t>Przedmiotem niniejszej umowy jest wykonanie zadania pod nazwą:</w:t>
      </w:r>
      <w:r w:rsidR="00100306" w:rsidRPr="00100306">
        <w:rPr>
          <w:rFonts w:ascii="Arial" w:hAnsi="Arial" w:cs="Arial"/>
          <w:b/>
          <w:bCs/>
        </w:rPr>
        <w:t xml:space="preserve"> </w:t>
      </w:r>
    </w:p>
    <w:p w14:paraId="6AD68F5F" w14:textId="1F2EC1FC" w:rsidR="00100306" w:rsidRDefault="00100306" w:rsidP="00100306">
      <w:pPr>
        <w:pStyle w:val="Akapitzlist"/>
        <w:spacing w:line="360" w:lineRule="auto"/>
        <w:ind w:left="284"/>
        <w:rPr>
          <w:rFonts w:ascii="Arial" w:hAnsi="Arial" w:cs="Arial"/>
          <w:b/>
          <w:bCs/>
        </w:rPr>
      </w:pPr>
      <w:r>
        <w:rPr>
          <w:rFonts w:ascii="Arial" w:hAnsi="Arial" w:cs="Arial"/>
          <w:b/>
          <w:bCs/>
        </w:rPr>
        <w:t xml:space="preserve">Część 1 - </w:t>
      </w:r>
      <w:r>
        <w:rPr>
          <w:rFonts w:ascii="Arial" w:hAnsi="Arial" w:cs="Arial"/>
          <w:b/>
          <w:bCs/>
        </w:rPr>
        <w:t>Odbudowa drogi przy Szkole Podstawowej w Moszczance</w:t>
      </w:r>
    </w:p>
    <w:p w14:paraId="7BF7C86B" w14:textId="7A02F30E" w:rsidR="003763C5" w:rsidRPr="00467C48" w:rsidRDefault="00100306" w:rsidP="00100306">
      <w:pPr>
        <w:pStyle w:val="Akapitzlist"/>
        <w:spacing w:line="360" w:lineRule="auto"/>
        <w:ind w:left="284"/>
        <w:rPr>
          <w:rFonts w:ascii="Arial" w:eastAsia="Arial Unicode MS" w:hAnsi="Arial" w:cs="Arial"/>
          <w:b/>
          <w:bCs/>
          <w:bdr w:val="none" w:sz="0" w:space="0" w:color="auto" w:frame="1"/>
          <w:lang w:val="nl-NL"/>
          <w14:textOutline w14:w="0" w14:cap="flat" w14:cmpd="sng" w14:algn="ctr">
            <w14:noFill/>
            <w14:prstDash w14:val="solid"/>
            <w14:bevel/>
          </w14:textOutline>
        </w:rPr>
      </w:pPr>
      <w:r>
        <w:rPr>
          <w:rFonts w:ascii="Arial" w:hAnsi="Arial" w:cs="Arial"/>
          <w:b/>
          <w:bCs/>
        </w:rPr>
        <w:t xml:space="preserve">Część 2 - </w:t>
      </w:r>
      <w:r>
        <w:rPr>
          <w:rFonts w:ascii="Arial" w:hAnsi="Arial" w:cs="Arial"/>
          <w:b/>
          <w:bCs/>
        </w:rPr>
        <w:t>Odbudowa zniszczonego przez powódź odcinka drogi publicznej lokalnej w Łące Prudnickiej</w:t>
      </w:r>
      <w:r w:rsidR="003763C5" w:rsidRPr="00467C48">
        <w:rPr>
          <w:rFonts w:ascii="Arial" w:eastAsia="Arial Unicode MS" w:hAnsi="Arial" w:cs="Arial"/>
          <w:b/>
          <w:bCs/>
          <w:bdr w:val="none" w:sz="0" w:space="0" w:color="auto" w:frame="1"/>
          <w:lang w:val="nl-NL"/>
          <w14:textOutline w14:w="0" w14:cap="flat" w14:cmpd="sng" w14:algn="ctr">
            <w14:noFill/>
            <w14:prstDash w14:val="solid"/>
            <w14:bevel/>
          </w14:textOutline>
        </w:rPr>
        <w:t xml:space="preserve">, </w:t>
      </w:r>
      <w:r w:rsidR="003763C5" w:rsidRPr="00467C48">
        <w:rPr>
          <w:rFonts w:ascii="Arial" w:eastAsia="Arial Unicode MS" w:hAnsi="Arial" w:cs="Arial"/>
          <w:bdr w:val="none" w:sz="0" w:space="0" w:color="auto" w:frame="1"/>
          <w:lang w:val="nl-NL"/>
          <w14:textOutline w14:w="0" w14:cap="flat" w14:cmpd="sng" w14:algn="ctr">
            <w14:noFill/>
            <w14:prstDash w14:val="solid"/>
            <w14:bevel/>
          </w14:textOutline>
        </w:rPr>
        <w:t>na warunkach wskazanych w ofercie z dnia……….. stanowiącej załącznik nr 1 do umowy.</w:t>
      </w:r>
    </w:p>
    <w:p w14:paraId="6BD09E90" w14:textId="2140233A" w:rsidR="003763C5" w:rsidRPr="00467C48" w:rsidRDefault="003763C5" w:rsidP="00467C48">
      <w:pPr>
        <w:pStyle w:val="Akapitzlist"/>
        <w:numPr>
          <w:ilvl w:val="0"/>
          <w:numId w:val="41"/>
        </w:numPr>
        <w:spacing w:line="360" w:lineRule="auto"/>
        <w:ind w:left="284" w:hanging="295"/>
        <w:rPr>
          <w:rFonts w:ascii="Arial" w:eastAsia="Arial Unicode MS" w:hAnsi="Arial" w:cs="Arial"/>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t>Szczegółowy zakres robót opisany został w dokumentacji projektowej oraz specyfikacjach technicznych wykonania i odbioru robót budowlanych.</w:t>
      </w:r>
    </w:p>
    <w:p w14:paraId="3D5FF785" w14:textId="34941973" w:rsidR="003763C5" w:rsidRPr="00467C48" w:rsidRDefault="003763C5" w:rsidP="00467C48">
      <w:pPr>
        <w:pStyle w:val="Akapitzlist"/>
        <w:numPr>
          <w:ilvl w:val="0"/>
          <w:numId w:val="41"/>
        </w:numPr>
        <w:spacing w:line="360" w:lineRule="auto"/>
        <w:ind w:left="284" w:hanging="295"/>
        <w:rPr>
          <w:rFonts w:ascii="Arial" w:eastAsia="Arial Unicode MS" w:hAnsi="Arial" w:cs="Arial"/>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t>Wykonawca zobowiązuje się do wykonania przedmiotu umowy zgodnie z niniejszą umową, specyfikacją warunków zamówienia, dokumentacją projektową oraz specyfikacjami technicznymi wykonania i odbioru robót budowlanych, zasadami wiedzy technicznej i sztuki budowlanej, obowiązującymi przepisami i polskimi normami.</w:t>
      </w:r>
    </w:p>
    <w:p w14:paraId="23A206C3" w14:textId="24B5B9FC" w:rsidR="003763C5" w:rsidRPr="00977DD2" w:rsidRDefault="003763C5" w:rsidP="000858E0">
      <w:pPr>
        <w:pStyle w:val="Nagwek1"/>
        <w:rPr>
          <w:rFonts w:eastAsia="Arial Unicode MS"/>
          <w:bdr w:val="none" w:sz="0" w:space="0" w:color="auto" w:frame="1"/>
          <w:lang w:val="nl-NL"/>
        </w:rPr>
      </w:pPr>
      <w:r w:rsidRPr="00DF4862">
        <w:rPr>
          <w:rFonts w:eastAsia="Arial Unicode MS"/>
          <w:bdr w:val="none" w:sz="0" w:space="0" w:color="auto" w:frame="1"/>
          <w:lang w:val="nl-NL"/>
        </w:rPr>
        <w:t>§2</w:t>
      </w:r>
      <w:r w:rsidR="00A51153">
        <w:rPr>
          <w:rFonts w:eastAsia="Arial Unicode MS"/>
          <w:bdr w:val="none" w:sz="0" w:space="0" w:color="auto" w:frame="1"/>
          <w:lang w:val="nl-NL"/>
        </w:rPr>
        <w:t xml:space="preserve"> </w:t>
      </w:r>
      <w:r w:rsidRPr="00DF4862">
        <w:rPr>
          <w:rFonts w:eastAsia="Arial Unicode MS"/>
          <w:bdr w:val="none" w:sz="0" w:space="0" w:color="auto" w:frame="1"/>
          <w:lang w:val="nl-NL"/>
        </w:rPr>
        <w:t>Termin wykonania zamówienia</w:t>
      </w:r>
    </w:p>
    <w:p w14:paraId="19EA21F6" w14:textId="62312340" w:rsidR="003763C5" w:rsidRPr="00467C48" w:rsidRDefault="003763C5" w:rsidP="00467C48">
      <w:pPr>
        <w:pStyle w:val="Akapitzlist"/>
        <w:numPr>
          <w:ilvl w:val="0"/>
          <w:numId w:val="43"/>
        </w:num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t xml:space="preserve">Strony ustalają termin zakończenia przedmiotu umowy: </w:t>
      </w:r>
      <w:r w:rsidR="007A1FB1">
        <w:rPr>
          <w:rFonts w:ascii="Arial" w:eastAsia="Arial Unicode MS" w:hAnsi="Arial" w:cs="Arial"/>
          <w:bdr w:val="none" w:sz="0" w:space="0" w:color="auto" w:frame="1"/>
          <w:lang w:val="nl-NL"/>
          <w14:textOutline w14:w="0" w14:cap="flat" w14:cmpd="sng" w14:algn="ctr">
            <w14:noFill/>
            <w14:prstDash w14:val="solid"/>
            <w14:bevel/>
          </w14:textOutline>
        </w:rPr>
        <w:t>2</w:t>
      </w:r>
      <w:r w:rsidR="00BA00BF" w:rsidRPr="00467C48">
        <w:rPr>
          <w:rFonts w:ascii="Arial" w:eastAsia="Arial Unicode MS" w:hAnsi="Arial" w:cs="Arial"/>
          <w:bdr w:val="none" w:sz="0" w:space="0" w:color="auto" w:frame="1"/>
          <w:lang w:val="nl-NL"/>
          <w14:textOutline w14:w="0" w14:cap="flat" w14:cmpd="sng" w14:algn="ctr">
            <w14:noFill/>
            <w14:prstDash w14:val="solid"/>
            <w14:bevel/>
          </w14:textOutline>
        </w:rPr>
        <w:t xml:space="preserve"> miesięcy</w:t>
      </w:r>
      <w:r w:rsidRPr="00467C48">
        <w:rPr>
          <w:rFonts w:ascii="Arial" w:eastAsia="Arial Unicode MS" w:hAnsi="Arial" w:cs="Arial"/>
          <w:bdr w:val="none" w:sz="0" w:space="0" w:color="auto" w:frame="1"/>
          <w:lang w:val="nl-NL"/>
          <w14:textOutline w14:w="0" w14:cap="flat" w14:cmpd="sng" w14:algn="ctr">
            <w14:noFill/>
            <w14:prstDash w14:val="solid"/>
            <w14:bevel/>
          </w14:textOutline>
        </w:rPr>
        <w:t xml:space="preserve"> od daty zawarcia umowy tj. do dnia ……….</w:t>
      </w:r>
    </w:p>
    <w:p w14:paraId="2B8E3452" w14:textId="70F77D8B" w:rsidR="003763C5" w:rsidRPr="00467C48" w:rsidRDefault="003763C5" w:rsidP="00467C48">
      <w:pPr>
        <w:pStyle w:val="Akapitzlist"/>
        <w:numPr>
          <w:ilvl w:val="0"/>
          <w:numId w:val="43"/>
        </w:num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t>Termin wykonania całości przedmiotu umowy rozumiany jest jako termin wskazany w protokole odbioru końcowego bez zastrzeżeń, przekazania Zamawiającemu wszelkich dokumentów, atestów i certyfikatów.</w:t>
      </w:r>
    </w:p>
    <w:p w14:paraId="27C03177" w14:textId="359971E9" w:rsidR="003763C5" w:rsidRPr="003C08F1" w:rsidRDefault="003763C5" w:rsidP="000858E0">
      <w:pPr>
        <w:pStyle w:val="Nagwek1"/>
        <w:rPr>
          <w:rFonts w:eastAsia="Arial Unicode MS"/>
          <w:bdr w:val="none" w:sz="0" w:space="0" w:color="auto" w:frame="1"/>
          <w:lang w:val="nl-NL"/>
        </w:rPr>
      </w:pPr>
      <w:r w:rsidRPr="003C08F1">
        <w:rPr>
          <w:rFonts w:eastAsia="Arial Unicode MS"/>
          <w:bdr w:val="none" w:sz="0" w:space="0" w:color="auto" w:frame="1"/>
          <w:lang w:val="nl-NL"/>
        </w:rPr>
        <w:t>§3</w:t>
      </w:r>
      <w:r w:rsidR="00A51153">
        <w:rPr>
          <w:rFonts w:eastAsia="Arial Unicode MS"/>
          <w:bdr w:val="none" w:sz="0" w:space="0" w:color="auto" w:frame="1"/>
          <w:lang w:val="nl-NL"/>
        </w:rPr>
        <w:t xml:space="preserve"> </w:t>
      </w:r>
      <w:r w:rsidRPr="003C08F1">
        <w:rPr>
          <w:rFonts w:eastAsia="Arial Unicode MS"/>
          <w:bdr w:val="none" w:sz="0" w:space="0" w:color="auto" w:frame="1"/>
          <w:lang w:val="nl-NL"/>
        </w:rPr>
        <w:t xml:space="preserve">Obowiązki Zamawiającego </w:t>
      </w:r>
    </w:p>
    <w:p w14:paraId="13367674" w14:textId="77777777"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Do obowiązków Zamawiającego należy:</w:t>
      </w:r>
    </w:p>
    <w:p w14:paraId="2B6AF9E9" w14:textId="500E9110" w:rsidR="003763C5" w:rsidRPr="00467C48" w:rsidRDefault="003763C5" w:rsidP="00467C48">
      <w:pPr>
        <w:pStyle w:val="Akapitzlist"/>
        <w:numPr>
          <w:ilvl w:val="1"/>
          <w:numId w:val="45"/>
        </w:num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lastRenderedPageBreak/>
        <w:t>protokolarne przekazanie Wykonawcy terenu robót wraz z dziennikiem budowy w terminie 7 dni od dnia podpisania umowy;</w:t>
      </w:r>
    </w:p>
    <w:p w14:paraId="42023B35" w14:textId="4C7E581E" w:rsidR="003763C5" w:rsidRPr="00467C48" w:rsidRDefault="003763C5" w:rsidP="00467C48">
      <w:pPr>
        <w:pStyle w:val="Akapitzlist"/>
        <w:numPr>
          <w:ilvl w:val="1"/>
          <w:numId w:val="45"/>
        </w:num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t>zapewnienie na swój koszt nadzoru autorskiego i inwestorskiego;</w:t>
      </w:r>
    </w:p>
    <w:p w14:paraId="6AA638BE" w14:textId="5C980D0B" w:rsidR="003763C5" w:rsidRPr="00467C48" w:rsidRDefault="003763C5" w:rsidP="00467C48">
      <w:pPr>
        <w:pStyle w:val="Akapitzlist"/>
        <w:numPr>
          <w:ilvl w:val="1"/>
          <w:numId w:val="45"/>
        </w:num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t>wskazanie miejsc poboru energii elektrycznej i wody;</w:t>
      </w:r>
    </w:p>
    <w:p w14:paraId="05DBBEB9" w14:textId="57DD6CF8" w:rsidR="003763C5" w:rsidRPr="00467C48" w:rsidRDefault="003763C5" w:rsidP="00467C48">
      <w:pPr>
        <w:pStyle w:val="Akapitzlist"/>
        <w:numPr>
          <w:ilvl w:val="1"/>
          <w:numId w:val="45"/>
        </w:num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t>odebranie przedmiotu Umowy po sprawdzeniu jego należytego wykonania;</w:t>
      </w:r>
    </w:p>
    <w:p w14:paraId="5A306FAF" w14:textId="5650C2EC" w:rsidR="003763C5" w:rsidRPr="00467C48" w:rsidRDefault="003763C5" w:rsidP="00467C48">
      <w:pPr>
        <w:pStyle w:val="Akapitzlist"/>
        <w:numPr>
          <w:ilvl w:val="1"/>
          <w:numId w:val="45"/>
        </w:num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467C48">
        <w:rPr>
          <w:rFonts w:ascii="Arial" w:eastAsia="Arial Unicode MS" w:hAnsi="Arial" w:cs="Arial"/>
          <w:bdr w:val="none" w:sz="0" w:space="0" w:color="auto" w:frame="1"/>
          <w:lang w:val="nl-NL"/>
          <w14:textOutline w14:w="0" w14:cap="flat" w14:cmpd="sng" w14:algn="ctr">
            <w14:noFill/>
            <w14:prstDash w14:val="solid"/>
            <w14:bevel/>
          </w14:textOutline>
        </w:rPr>
        <w:t>terminowa zapłata wynagrodzenia za wykonany przedmiot umowy.</w:t>
      </w:r>
    </w:p>
    <w:p w14:paraId="2B1A3FA7" w14:textId="7C5FE9F4" w:rsidR="003763C5" w:rsidRPr="003C08F1" w:rsidRDefault="003763C5" w:rsidP="000858E0">
      <w:pPr>
        <w:pStyle w:val="Nagwek1"/>
        <w:rPr>
          <w:rFonts w:eastAsia="Arial Unicode MS"/>
          <w:bdr w:val="none" w:sz="0" w:space="0" w:color="auto" w:frame="1"/>
          <w:lang w:val="nl-NL"/>
        </w:rPr>
      </w:pPr>
      <w:r w:rsidRPr="003C08F1">
        <w:rPr>
          <w:rFonts w:eastAsia="Arial Unicode MS"/>
          <w:bdr w:val="none" w:sz="0" w:space="0" w:color="auto" w:frame="1"/>
          <w:lang w:val="nl-NL"/>
        </w:rPr>
        <w:t>§4</w:t>
      </w:r>
      <w:r w:rsidR="00A51153">
        <w:rPr>
          <w:rFonts w:eastAsia="Arial Unicode MS"/>
          <w:bdr w:val="none" w:sz="0" w:space="0" w:color="auto" w:frame="1"/>
          <w:lang w:val="nl-NL"/>
        </w:rPr>
        <w:t xml:space="preserve"> </w:t>
      </w:r>
      <w:r w:rsidRPr="003C08F1">
        <w:rPr>
          <w:rFonts w:eastAsia="Arial Unicode MS"/>
          <w:bdr w:val="none" w:sz="0" w:space="0" w:color="auto" w:frame="1"/>
          <w:lang w:val="nl-NL"/>
        </w:rPr>
        <w:t>Obowiązki Wykonawcy</w:t>
      </w:r>
    </w:p>
    <w:p w14:paraId="2908A8E9" w14:textId="565B8BC1"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 Do obowiązków Wykonawcy należy:</w:t>
      </w:r>
    </w:p>
    <w:p w14:paraId="4C44B1CF"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przejęcie terenu robót od Zamawiającego;</w:t>
      </w:r>
    </w:p>
    <w:p w14:paraId="026630C3"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zabezpieczenie i wygrodzenie terenu robót na własny koszt;</w:t>
      </w:r>
    </w:p>
    <w:p w14:paraId="25696529"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zamontowanie liczników zużycia wody i energii elektrycznej oraz  pobór wody i energii elektrycznej na własny koszt; </w:t>
      </w:r>
    </w:p>
    <w:p w14:paraId="575A91D7"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zapewnienie dozoru mienia na terenie robót na własny koszt;</w:t>
      </w:r>
    </w:p>
    <w:p w14:paraId="4899BB93"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wykonanie przedmiotu umowy z materiałów odpowiadających wymaganiom określonym w art. 10 ustawy z dnia 7 lipca 1994 r. Prawo budowlane, okazanie, na każde żądanie Zamawiającego lub Inspektora nadzoru inwestorskiego, certyfikatów zgodności z polską normą lub aprobatą techniczną każdego używanego na budowie wyrobu;</w:t>
      </w:r>
    </w:p>
    <w:p w14:paraId="4CBDC168"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6)</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zapewnienie na własny koszt transportu i zagospodarowania odpadów do miejsc ich wykorzystania lub utylizacji, łącznie z kosztami utylizacji;</w:t>
      </w:r>
    </w:p>
    <w:p w14:paraId="26B185CE"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7)</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jako wytwarzający odpady – do przestrzegania obowiązków wynikających z następujących ustaw:</w:t>
      </w:r>
    </w:p>
    <w:p w14:paraId="0366ED35" w14:textId="77777777" w:rsidR="003763C5" w:rsidRPr="00DF4862" w:rsidRDefault="003763C5" w:rsidP="003763C5">
      <w:pPr>
        <w:spacing w:line="360" w:lineRule="auto"/>
        <w:ind w:left="851"/>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a)</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Ustawy z dnia 27.04.2001 r. Prawo ochrony środowiska,</w:t>
      </w:r>
    </w:p>
    <w:p w14:paraId="1EA6B4AA" w14:textId="77777777" w:rsidR="003763C5" w:rsidRPr="00DF4862" w:rsidRDefault="003763C5" w:rsidP="003763C5">
      <w:pPr>
        <w:spacing w:line="360" w:lineRule="auto"/>
        <w:ind w:left="851"/>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b)</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Ustawy z dnia 14.12.2012 r. o odpadach,</w:t>
      </w:r>
    </w:p>
    <w:p w14:paraId="7C6DB040" w14:textId="77777777" w:rsidR="003763C5" w:rsidRPr="00DF4862" w:rsidRDefault="003763C5" w:rsidP="003763C5">
      <w:pPr>
        <w:spacing w:line="360" w:lineRule="auto"/>
        <w:ind w:left="851"/>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Powołane przepisy prawne Wykonawca zobowiązuje się stosować z uwzględnieniem ewentualnych zmian stanu prawnego w tym zakresie.</w:t>
      </w:r>
    </w:p>
    <w:p w14:paraId="170F86EE"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8)</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ponoszenie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49B81FB8"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9)</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terminowe wykonanie i przekazanie do eksploatacji przedmiotu umowy oraz oświadczenie, że roboty ukończone przez niego są całkowicie zgodne z </w:t>
      </w: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umową i  odpowiadają potrzebom, dla których są przewidziane według umowy;</w:t>
      </w:r>
    </w:p>
    <w:p w14:paraId="37A5A5B8"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10)</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ponoszenie pełnej odpowiedzialności za stosowanie i bezpieczeństwo wszelkich działań prowadzonych na terenie robót i poza nim, a związanych z wykonaniem przedmiotu umowy;</w:t>
      </w:r>
    </w:p>
    <w:p w14:paraId="68D34F72"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ponoszenie pełnej odpowiedzialności za szkody oraz następstwa nieszczęśliwych wypadków pracowników i osób trzecich, powstałe w związku z realizacją przedmiotu umowy, w tym także ruchem pojazdów;</w:t>
      </w:r>
    </w:p>
    <w:p w14:paraId="0D9BACD2"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dostarczanie niezbędnych dokumentów potwierdzających parametry techniczne oraz wymagane normy stosowanych materiałów i urządzeń w tym np. wyników oraz protokołów badań, sprawdzeń i prób dotyczących realizowanego przedmiotu umowy;</w:t>
      </w:r>
    </w:p>
    <w:p w14:paraId="2841B70D"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zabezpieczenie instalacji, urządzeń i obiektów na terenie robót i w jego bezpośrednim otoczeniu, przed ich zniszczeniem lub uszkodzeniem w trakcie realizacji przedmiotu umowy;</w:t>
      </w:r>
    </w:p>
    <w:p w14:paraId="7C18417D"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14)</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dbanie o porządek na terenie robót oraz utrzymywanie terenu robót w należytym stanie i porządku oraz w stanie wolnym od przeszkód komunikacyjnych;</w:t>
      </w:r>
    </w:p>
    <w:p w14:paraId="49955B76"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15)</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uporządkowanie terenu budowy po zakończeniu robót, zaplecza budowy, jak również terenów sąsiadujących zajętych lub użytkowanych przez Wykonawcę w tym dokonanie na własny koszt renowacji zniszczonych lub uszkodzonych w wyniku prowadzonych prac obiektów, fragmentów terenu dróg, nawierzchni lub instalacji;</w:t>
      </w:r>
    </w:p>
    <w:p w14:paraId="01E28BDF"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16)</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kompletowanie w trakcie realizacji przedmiotu umowy wszelkiej dokumentacji zgodnie z przepisami Prawa budowlanego oraz przygotowanie do odbioru końcowego kompletu protokołów niezbędnych przy odbiorze;</w:t>
      </w:r>
    </w:p>
    <w:p w14:paraId="6B1CA0DB"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17)</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usunięcie wszelkich wad i usterek stwierdzonych przez nadzór inwestorski w trakcie trwania robót w terminie nie dłuższym niż termin technicznie uzasadniony i konieczny do ich usunięcia;</w:t>
      </w:r>
    </w:p>
    <w:p w14:paraId="4453F044"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18)</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ponoszenie wyłącznej odpowiedzialności za wszelkie szkody będące następstwem niewykonania lub nienależytego wykonania przedmiotu umowy, które to szkody Wykonawca zobowiązuje się pokryć w pełnej wysokości;</w:t>
      </w:r>
    </w:p>
    <w:p w14:paraId="63353119"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19)</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posiadanie polis ubezpieczeniowych przez cały czas trwania umowy;</w:t>
      </w:r>
    </w:p>
    <w:p w14:paraId="0AA98877"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20)</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niezwłoczne informowanie Zamawiającego (Inspektora nadzoru inwestorskiego) o problemach technicznych lub okolicznościach, które mogą wpłynąć na jakość robót lub termin zakończenia realizacji przedmiotu umowy. </w:t>
      </w:r>
    </w:p>
    <w:p w14:paraId="24E504CA"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 Wykonawca robót w dniu przekazania placu budowy przedłoży Zamawiającemu:</w:t>
      </w:r>
    </w:p>
    <w:p w14:paraId="00F57EC5"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a)</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polisę ubezpieczeniową od odpowiedzialności cywilnej na kwotę równą co najmniej wartości wynagrodzenia Wykonawcy brutto w zakresie prowadzonej działalności związanej z przedmiotem zamówienia. Zakres ubezpieczenia obejmować będzie szkody powstałe zarówno na obszarze Terenu budowy jak i na osobach, mieniu i budynkach znajdujących się poza tym Terenem, a uszkodzonych w związku z prowadzonymi robotami budowlanymi,</w:t>
      </w:r>
    </w:p>
    <w:p w14:paraId="650D06AF"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b)</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polisę ubezpieczeniową od zniszczeń robót objętych umową na kwotę równą co najmniej wartości wynagrodzenia Wykonawcy brutto. Minimalny zakres ubezpieczenia obejmować powinien szkody wyrządzone przez ogień, wodę, uderzenie pioruna, eksplozję, upadek pojazdu powietrznego, katastrofę budowlaną, awarię urządzeń lub instalacji obiektu oraz akcję ratowniczą prowadzoną w związku z ww. zdarzeniami. </w:t>
      </w:r>
    </w:p>
    <w:p w14:paraId="3FC64D7A" w14:textId="77777777" w:rsidR="003763C5" w:rsidRPr="00DF4862" w:rsidRDefault="003763C5" w:rsidP="003763C5">
      <w:pPr>
        <w:spacing w:line="360" w:lineRule="auto"/>
        <w:ind w:left="709"/>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Ubezpieczeniem objęci będą zarówno Wykonawca robót, jak też jego podwykonawcy i dalsi podwykonawcy robót. </w:t>
      </w:r>
    </w:p>
    <w:p w14:paraId="359727D3" w14:textId="77777777" w:rsidR="003763C5" w:rsidRPr="00DF4862" w:rsidRDefault="003763C5" w:rsidP="003763C5">
      <w:pPr>
        <w:spacing w:line="360" w:lineRule="auto"/>
        <w:ind w:left="709"/>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W razie wydłużenia okresu realizacji umowy Wykonawca robót przedłoży polisy na dalszy okres realizacji. W przypadku nie przedłożenia polis, Wykonawca wyraża zgodę na to aby Zamawiający ubezpieczył roboty będące przedmiotem umowy, a składkę ubezpieczeniową potrącił z należnego Wykonawcy wynagrodzenia.</w:t>
      </w:r>
    </w:p>
    <w:p w14:paraId="6B84BDAB" w14:textId="7FEAA36E" w:rsidR="003763C5" w:rsidRPr="00DF4862" w:rsidRDefault="003763C5" w:rsidP="00467C48">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 Wykonawca zobowiązany jest zapewnić wykonanie i kierowanie robotami objętymi</w:t>
      </w:r>
      <w:r w:rsidR="00467C48">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umową przez osoby posiadające stosowne kwalifikacje zawodowe i uprawnienia</w:t>
      </w:r>
      <w:r w:rsidR="00467C48">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budowlane.</w:t>
      </w:r>
    </w:p>
    <w:p w14:paraId="5E6D3E88" w14:textId="64C64C5B"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 Wykonawca wyznacza do kierowania robotami osoby wskazane w Ofercie Wykonawcy:</w:t>
      </w:r>
    </w:p>
    <w:p w14:paraId="2004D986"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t>
      </w:r>
    </w:p>
    <w:p w14:paraId="7519B5A7"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 Kierownik budowy (robót) zobowiązany jest do prowadzenia dziennika budowy.</w:t>
      </w:r>
    </w:p>
    <w:p w14:paraId="14C0BB9B" w14:textId="12259699" w:rsidR="003763C5" w:rsidRPr="00DF4862" w:rsidRDefault="003763C5" w:rsidP="00031EAE">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6. Kierownik budowy (robót) działać będzie w granicach umocowania określonego w ustawie Prawo budowlane.</w:t>
      </w:r>
    </w:p>
    <w:p w14:paraId="673517C6" w14:textId="3216193A" w:rsidR="003763C5" w:rsidRPr="00F94170" w:rsidRDefault="003763C5" w:rsidP="000858E0">
      <w:pPr>
        <w:pStyle w:val="Nagwek1"/>
        <w:rPr>
          <w:rFonts w:eastAsia="Arial Unicode MS"/>
          <w:bdr w:val="none" w:sz="0" w:space="0" w:color="auto" w:frame="1"/>
          <w:lang w:val="nl-NL"/>
        </w:rPr>
      </w:pPr>
      <w:r w:rsidRPr="00F94170">
        <w:rPr>
          <w:rFonts w:eastAsia="Arial Unicode MS"/>
          <w:bdr w:val="none" w:sz="0" w:space="0" w:color="auto" w:frame="1"/>
          <w:lang w:val="nl-NL"/>
        </w:rPr>
        <w:lastRenderedPageBreak/>
        <w:t>§5</w:t>
      </w:r>
      <w:r w:rsidR="00A51153">
        <w:rPr>
          <w:rFonts w:eastAsia="Arial Unicode MS"/>
          <w:bdr w:val="none" w:sz="0" w:space="0" w:color="auto" w:frame="1"/>
          <w:lang w:val="nl-NL"/>
        </w:rPr>
        <w:t xml:space="preserve"> </w:t>
      </w:r>
      <w:r w:rsidRPr="00F94170">
        <w:rPr>
          <w:rFonts w:eastAsia="Arial Unicode MS"/>
          <w:bdr w:val="none" w:sz="0" w:space="0" w:color="auto" w:frame="1"/>
          <w:lang w:val="nl-NL"/>
        </w:rPr>
        <w:t>Wynagrodzenie</w:t>
      </w:r>
    </w:p>
    <w:p w14:paraId="7ADE0388"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 Za wykonanie przedmiotu umowy strony ustalają wynagrodzenie ryczałtowe Wykonawcy na kwotę …………………… zł brutto (w tym podatek VAT)</w:t>
      </w:r>
    </w:p>
    <w:p w14:paraId="323A7B3B" w14:textId="77777777" w:rsidR="003763C5" w:rsidRPr="00DF4862" w:rsidRDefault="003763C5" w:rsidP="003763C5">
      <w:pPr>
        <w:spacing w:line="360" w:lineRule="auto"/>
        <w:ind w:left="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słownie: ………………………………………………………………………………./100.</w:t>
      </w:r>
    </w:p>
    <w:p w14:paraId="089665F9" w14:textId="470F1A43"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 Wynagrodzenie Wykonawcy wskazane w ust. 1 powyżej zawiera wszelkie koszty niezbędne do zrealizowania zamówienia wynikające wprost z dokumentacji projektowej oraz przetargowej, jak również w nich nie ujęte, które muszą być poniesione w celu realizacji przedmiotu umowy zgodnie ze sztuką budowlaną i obowiązującymi przepisami  i normami, z zastrzeżeniem sytuacji określonych w umowie i przepisach prawa.</w:t>
      </w:r>
    </w:p>
    <w:p w14:paraId="10599FD4" w14:textId="595543BB" w:rsidR="00031EAE"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 Niedoszacowanie, pominięcie oraz brak rozpoznania zakresu przedmiotu umowy nie może być podstawą do żądania zmiany wynagrodzenia określonego w ust. 1</w:t>
      </w:r>
      <w:r w:rsidR="00031EAE">
        <w:rPr>
          <w:rFonts w:ascii="Arial" w:eastAsia="Arial Unicode MS" w:hAnsi="Arial" w:cs="Arial"/>
          <w:bdr w:val="none" w:sz="0" w:space="0" w:color="auto" w:frame="1"/>
          <w:lang w:val="nl-NL"/>
          <w14:textOutline w14:w="0" w14:cap="flat" w14:cmpd="sng" w14:algn="ctr">
            <w14:noFill/>
            <w14:prstDash w14:val="solid"/>
            <w14:bevel/>
          </w14:textOutline>
        </w:rPr>
        <w:t>.</w:t>
      </w:r>
    </w:p>
    <w:p w14:paraId="081B4187"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Przewiduje się możliwość obniżenia wynagrodzenia Wykonawcy w razie ograniczenia przez Zamawiającego zakresu realizacji przedmiotu umowy (roboty zaniechane), przy czym Zamawiający będzie mógł skorzystać z tego prawa w szczególności w przypadku ograniczenia lub braku finansowania inwestycji będącej przedmiotem niniejszej umowy. </w:t>
      </w:r>
    </w:p>
    <w:p w14:paraId="18AD9C61" w14:textId="37145438"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 przypadku zaistnienia sytuacji opisanej w ust. </w:t>
      </w:r>
      <w:r>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Zamawiający powiadomi o tym na piśmie Wykonawcę, który wówczas zobowiązany będzie sporządzić przedmiar i szczegółowy kosztorys robót zaniechanych i przekazać Zamawiającemu do zaopiniowania, w terminie 7 dni kalendarzowych od otrzymania</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od Zamawiającego pisma o zmniejszeniu zakresu przedmiotu umowy (robotach zaniechanych). </w:t>
      </w:r>
    </w:p>
    <w:p w14:paraId="575501E4"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6</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Wykonawca sporządzi kosztorysy, o których mowa w ust. </w:t>
      </w:r>
      <w:r>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 w przypadku robót ujętych w ofercie, stosując składniki cenotwórcze przyjęte z oferty Wykonawcy.</w:t>
      </w:r>
    </w:p>
    <w:p w14:paraId="73365AB2"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7</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Ograniczenie zakresu zamówienia i związanego z tym obniżenia wynagrodzenia, o którym mowa w ust. </w:t>
      </w:r>
      <w:r>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 nie przekroczy 30% wynagrodzenia wskazanego w ust. 1.</w:t>
      </w:r>
    </w:p>
    <w:p w14:paraId="07425AD3" w14:textId="21EFC8C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8</w:t>
      </w:r>
      <w:r w:rsidRPr="00DF4862">
        <w:rPr>
          <w:rFonts w:ascii="Arial" w:eastAsia="Arial Unicode MS" w:hAnsi="Arial" w:cs="Arial"/>
          <w:bdr w:val="none" w:sz="0" w:space="0" w:color="auto" w:frame="1"/>
          <w:lang w:val="nl-NL"/>
          <w14:textOutline w14:w="0" w14:cap="flat" w14:cmpd="sng" w14:algn="ctr">
            <w14:noFill/>
            <w14:prstDash w14:val="solid"/>
            <w14:bevel/>
          </w14:textOutline>
        </w:rPr>
        <w:t>. W przypadku wystąpienia robót nie ujętych w ofercie Wykonawca sporządzi kosztorysy szczegółowe z uwzględnieniem następujących założeń:</w:t>
      </w:r>
    </w:p>
    <w:p w14:paraId="17A30362"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 składniki cenotwórcze (R, M, S, KP,KZ, Z) użyte do opracowania kosztorysu zostaną przyjęte z aktualnych opracowań SEKOCENBUD (jako średnie dla stolicy województwa lub w przypadku braku tych cen na podstawie INTERCENBUD) z kwartału poprzedzającego kwartał ich wykonania, a w przypadku gdy wbudowane materiały nie są notowane w ww. opracowaniu ich </w:t>
      </w: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ceny ustalone zostaną na podstawie cen rynkowych popartych odpowiednim badaniem rynku przez Zamawiającego;</w:t>
      </w:r>
    </w:p>
    <w:p w14:paraId="63C578F4"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 podstawą do określenia nakładów rzeczowych będą normy zawarte w odpowiednich pozycjach katalogów KNR (lub KNR-W). W przypadku braku odpowiednich pozycji KNR-ów zastosowane zostaną KNNR-y, a następnie wycena indywidualna Wykonawcy opracowana w oparciu o rzetelne określenie nakładów rzeczowych, wymagająca uprzedniej akceptacji Zamawiającego.</w:t>
      </w:r>
    </w:p>
    <w:p w14:paraId="79CDF637" w14:textId="0B1A1FD2" w:rsidR="003763C5" w:rsidRPr="00166A56" w:rsidRDefault="003763C5" w:rsidP="000858E0">
      <w:pPr>
        <w:pStyle w:val="Nagwek1"/>
        <w:rPr>
          <w:rFonts w:eastAsia="Arial Unicode MS"/>
          <w:bdr w:val="none" w:sz="0" w:space="0" w:color="auto" w:frame="1"/>
          <w:lang w:val="nl-NL"/>
        </w:rPr>
      </w:pPr>
      <w:r w:rsidRPr="00166A56">
        <w:rPr>
          <w:rFonts w:eastAsia="Arial Unicode MS"/>
          <w:bdr w:val="none" w:sz="0" w:space="0" w:color="auto" w:frame="1"/>
          <w:lang w:val="nl-NL"/>
        </w:rPr>
        <w:t>§6</w:t>
      </w:r>
      <w:r w:rsidR="00A51153">
        <w:rPr>
          <w:rFonts w:eastAsia="Arial Unicode MS"/>
          <w:bdr w:val="none" w:sz="0" w:space="0" w:color="auto" w:frame="1"/>
          <w:lang w:val="nl-NL"/>
        </w:rPr>
        <w:t xml:space="preserve"> </w:t>
      </w:r>
      <w:r w:rsidRPr="00166A56">
        <w:rPr>
          <w:rFonts w:eastAsia="Arial Unicode MS"/>
          <w:bdr w:val="none" w:sz="0" w:space="0" w:color="auto" w:frame="1"/>
          <w:lang w:val="nl-NL"/>
        </w:rPr>
        <w:t>Warunki płatności</w:t>
      </w:r>
    </w:p>
    <w:p w14:paraId="6D6B8AF2"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 </w:t>
      </w:r>
      <w:r w:rsidRPr="00D1725D">
        <w:rPr>
          <w:rFonts w:ascii="Arial" w:eastAsia="Arial Unicode MS" w:hAnsi="Arial" w:cs="Arial"/>
          <w:bdr w:val="none" w:sz="0" w:space="0" w:color="auto" w:frame="1"/>
          <w:lang w:val="nl-NL"/>
          <w14:textOutline w14:w="0" w14:cap="flat" w14:cmpd="sng" w14:algn="ctr">
            <w14:noFill/>
            <w14:prstDash w14:val="solid"/>
            <w14:bevel/>
          </w14:textOutline>
        </w:rPr>
        <w:t>Rozliczenie za przedmiot umowy nastąpi na podstawie faktury końcowej po wykonaniu całości umowy i dokonanym odbiorze końcowym przez Zamawiającego.</w:t>
      </w:r>
    </w:p>
    <w:p w14:paraId="10719DDF" w14:textId="614F5776" w:rsidR="003763C5" w:rsidRPr="00DF4862" w:rsidRDefault="003763C5" w:rsidP="00031EAE">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 W przypadku wykonywania robót przy pomocy podwykonawców lub dalszych</w:t>
      </w:r>
      <w:r w:rsidR="00031EAE">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podwykonawców na podstawie umów zaakceptowanych przez Zamawiającego - do faktur</w:t>
      </w:r>
      <w:r>
        <w:rPr>
          <w:rFonts w:ascii="Arial" w:eastAsia="Arial Unicode MS" w:hAnsi="Arial" w:cs="Arial"/>
          <w:bdr w:val="none" w:sz="0" w:space="0" w:color="auto" w:frame="1"/>
          <w:lang w:val="nl-NL"/>
          <w14:textOutline w14:w="0" w14:cap="flat" w14:cmpd="sng" w14:algn="ctr">
            <w14:noFill/>
            <w14:prstDash w14:val="solid"/>
            <w14:bevel/>
          </w14:textOutline>
        </w:rPr>
        <w:t>y</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wystawion</w:t>
      </w:r>
      <w:r>
        <w:rPr>
          <w:rFonts w:ascii="Arial" w:eastAsia="Arial Unicode MS" w:hAnsi="Arial" w:cs="Arial"/>
          <w:bdr w:val="none" w:sz="0" w:space="0" w:color="auto" w:frame="1"/>
          <w:lang w:val="nl-NL"/>
          <w14:textOutline w14:w="0" w14:cap="flat" w14:cmpd="sng" w14:algn="ctr">
            <w14:noFill/>
            <w14:prstDash w14:val="solid"/>
            <w14:bevel/>
          </w14:textOutline>
        </w:rPr>
        <w:t>ej</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przez Wykonawcę załączone będzie: </w:t>
      </w:r>
    </w:p>
    <w:p w14:paraId="71C23BA4"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a)</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zestawienie należności wymagalnych i niewymagalnych dla wszystkich podwykonawców robót budowlanych, dostaw i usług lub dalszych podwykonawców robót budowlanych wraz z kopiami wystawionych przez nich faktur będących podstawą do wystawienia faktury przez Wykonawcę,</w:t>
      </w:r>
    </w:p>
    <w:p w14:paraId="4376F54B"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b)</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potwierdzenia przelewów wymagalnego wynagrodzenia podwykonawców i dalszych podwykonawców za roboty budowlane.</w:t>
      </w:r>
    </w:p>
    <w:p w14:paraId="45AD1BAF"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 Faktur</w:t>
      </w:r>
      <w:r>
        <w:rPr>
          <w:rFonts w:ascii="Arial" w:eastAsia="Arial Unicode MS" w:hAnsi="Arial" w:cs="Arial"/>
          <w:bdr w:val="none" w:sz="0" w:space="0" w:color="auto" w:frame="1"/>
          <w:lang w:val="nl-NL"/>
          <w14:textOutline w14:w="0" w14:cap="flat" w14:cmpd="sng" w14:algn="ctr">
            <w14:noFill/>
            <w14:prstDash w14:val="solid"/>
            <w14:bevel/>
          </w14:textOutline>
        </w:rPr>
        <w:t>a</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końcowa będ</w:t>
      </w:r>
      <w:r>
        <w:rPr>
          <w:rFonts w:ascii="Arial" w:eastAsia="Arial Unicode MS" w:hAnsi="Arial" w:cs="Arial"/>
          <w:bdr w:val="none" w:sz="0" w:space="0" w:color="auto" w:frame="1"/>
          <w:lang w:val="nl-NL"/>
          <w14:textOutline w14:w="0" w14:cap="flat" w14:cmpd="sng" w14:algn="ctr">
            <w14:noFill/>
            <w14:prstDash w14:val="solid"/>
            <w14:bevel/>
          </w14:textOutline>
        </w:rPr>
        <w:t>zie</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płatn</w:t>
      </w:r>
      <w:r>
        <w:rPr>
          <w:rFonts w:ascii="Arial" w:eastAsia="Arial Unicode MS" w:hAnsi="Arial" w:cs="Arial"/>
          <w:bdr w:val="none" w:sz="0" w:space="0" w:color="auto" w:frame="1"/>
          <w:lang w:val="nl-NL"/>
          <w14:textOutline w14:w="0" w14:cap="flat" w14:cmpd="sng" w14:algn="ctr">
            <w14:noFill/>
            <w14:prstDash w14:val="solid"/>
            <w14:bevel/>
          </w14:textOutline>
        </w:rPr>
        <w:t>a</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 terminie do </w:t>
      </w:r>
      <w:r>
        <w:rPr>
          <w:rFonts w:ascii="Arial" w:eastAsia="Arial Unicode MS" w:hAnsi="Arial" w:cs="Arial"/>
          <w:bdr w:val="none" w:sz="0" w:space="0" w:color="auto" w:frame="1"/>
          <w:lang w:val="nl-NL"/>
          <w14:textOutline w14:w="0" w14:cap="flat" w14:cmpd="sng" w14:algn="ctr">
            <w14:noFill/>
            <w14:prstDash w14:val="solid"/>
            <w14:bevel/>
          </w14:textOutline>
        </w:rPr>
        <w:t>30</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dni od daty doręczenia faktury przez Wykonawcę</w:t>
      </w:r>
      <w:r>
        <w:rPr>
          <w:rFonts w:ascii="Arial" w:eastAsia="Arial Unicode MS" w:hAnsi="Arial" w:cs="Arial"/>
          <w:bdr w:val="none" w:sz="0" w:space="0" w:color="auto" w:frame="1"/>
          <w:lang w:val="nl-NL"/>
          <w14:textOutline w14:w="0" w14:cap="flat" w14:cmpd="sng" w14:algn="ctr">
            <w14:noFill/>
            <w14:prstDash w14:val="solid"/>
            <w14:bevel/>
          </w14:textOutline>
        </w:rPr>
        <w:t xml:space="preserve"> zgodnie z obowiązującymi przepisami o podatku od towarów i usług za pośrednictwem Krajowego Systemu e-Faktur (KseF), w przypadku takiego obowiązku.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Wykonawca </w:t>
      </w:r>
      <w:r>
        <w:rPr>
          <w:rFonts w:ascii="Arial" w:eastAsia="Arial Unicode MS" w:hAnsi="Arial" w:cs="Arial"/>
          <w:bdr w:val="none" w:sz="0" w:space="0" w:color="auto" w:frame="1"/>
          <w:lang w:val="nl-NL"/>
          <w14:textOutline w14:w="0" w14:cap="flat" w14:cmpd="sng" w14:algn="ctr">
            <w14:noFill/>
            <w14:prstDash w14:val="solid"/>
            <w14:bevel/>
          </w14:textOutline>
        </w:rPr>
        <w:t>najpóźniej wraz z wystawieniem faktury VAT</w:t>
      </w:r>
      <w:r w:rsidRPr="00DF4862">
        <w:rPr>
          <w:rFonts w:ascii="Arial" w:eastAsia="Arial Unicode MS" w:hAnsi="Arial" w:cs="Arial"/>
          <w:bdr w:val="none" w:sz="0" w:space="0" w:color="auto" w:frame="1"/>
          <w:lang w:val="nl-NL"/>
          <w14:textOutline w14:w="0" w14:cap="flat" w14:cmpd="sng" w14:algn="ctr">
            <w14:noFill/>
            <w14:prstDash w14:val="solid"/>
            <w14:bevel/>
          </w14:textOutline>
        </w:rPr>
        <w:t>zobowiązuje się do dostarczenia Zamawiającemu protokoł</w:t>
      </w:r>
      <w:r>
        <w:rPr>
          <w:rFonts w:ascii="Arial" w:eastAsia="Arial Unicode MS" w:hAnsi="Arial" w:cs="Arial"/>
          <w:bdr w:val="none" w:sz="0" w:space="0" w:color="auto" w:frame="1"/>
          <w:lang w:val="nl-NL"/>
          <w14:textOutline w14:w="0" w14:cap="flat" w14:cmpd="sng" w14:algn="ctr">
            <w14:noFill/>
            <w14:prstDash w14:val="solid"/>
            <w14:bevel/>
          </w14:textOutline>
        </w:rPr>
        <w:t>u</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odbioru, podpisan</w:t>
      </w:r>
      <w:r>
        <w:rPr>
          <w:rFonts w:ascii="Arial" w:eastAsia="Arial Unicode MS" w:hAnsi="Arial" w:cs="Arial"/>
          <w:bdr w:val="none" w:sz="0" w:space="0" w:color="auto" w:frame="1"/>
          <w:lang w:val="nl-NL"/>
          <w14:textOutline w14:w="0" w14:cap="flat" w14:cmpd="sng" w14:algn="ctr">
            <w14:noFill/>
            <w14:prstDash w14:val="solid"/>
            <w14:bevel/>
          </w14:textOutline>
        </w:rPr>
        <w:t>ego</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przez Inspektora  nadzoru inwestorskiego oraz komisję odbiorową.</w:t>
      </w:r>
    </w:p>
    <w:p w14:paraId="1D0BCF75"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 W fakturze zostanie naliczony podatek VAT w ustawowej wysokości.</w:t>
      </w:r>
    </w:p>
    <w:p w14:paraId="69228EE6"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6</w:t>
      </w:r>
      <w:r w:rsidRPr="00DF4862">
        <w:rPr>
          <w:rFonts w:ascii="Arial" w:eastAsia="Arial Unicode MS" w:hAnsi="Arial" w:cs="Arial"/>
          <w:bdr w:val="none" w:sz="0" w:space="0" w:color="auto" w:frame="1"/>
          <w:lang w:val="nl-NL"/>
          <w14:textOutline w14:w="0" w14:cap="flat" w14:cmpd="sng" w14:algn="ctr">
            <w14:noFill/>
            <w14:prstDash w14:val="solid"/>
            <w14:bevel/>
          </w14:textOutline>
        </w:rPr>
        <w:t>. Za nieterminowe płatności faktur, Wykonawca ma prawo naliczyć odsetki w wysokości określonej zgodnie z obowiązującymi przepisami.</w:t>
      </w:r>
    </w:p>
    <w:p w14:paraId="6DD0EDC3"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7</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Za termin zapłaty strony przyjmują dzień obciążenia rachunku bankowego    </w:t>
      </w:r>
    </w:p>
    <w:p w14:paraId="033E3460"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Zamawiającego.</w:t>
      </w:r>
    </w:p>
    <w:p w14:paraId="046BF4F6"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8</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Wykonawca robót nie jest uprawniony do dokonywania przelewu jakichkolwiek   </w:t>
      </w:r>
    </w:p>
    <w:p w14:paraId="3CA129AE"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 xml:space="preserve">    wierzytelności wynikających z niniejszej umowy na osoby trzecie</w:t>
      </w:r>
      <w:r>
        <w:rPr>
          <w:rFonts w:ascii="Arial" w:eastAsia="Arial Unicode MS" w:hAnsi="Arial" w:cs="Arial"/>
          <w:bdr w:val="none" w:sz="0" w:space="0" w:color="auto" w:frame="1"/>
          <w:lang w:val="nl-NL"/>
          <w14:textOutline w14:w="0" w14:cap="flat" w14:cmpd="sng" w14:algn="ctr">
            <w14:noFill/>
            <w14:prstDash w14:val="solid"/>
            <w14:bevel/>
          </w14:textOutline>
        </w:rPr>
        <w:t xml:space="preserve"> bez pisemnej zgody Zamawiającego</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p>
    <w:p w14:paraId="6E08FD0B" w14:textId="196D859B" w:rsidR="003763C5" w:rsidRPr="00A35201" w:rsidRDefault="003763C5" w:rsidP="000858E0">
      <w:pPr>
        <w:pStyle w:val="Nagwek1"/>
        <w:rPr>
          <w:rFonts w:eastAsia="Arial Unicode MS"/>
          <w:bdr w:val="none" w:sz="0" w:space="0" w:color="auto" w:frame="1"/>
          <w:lang w:val="nl-NL"/>
        </w:rPr>
      </w:pPr>
      <w:r w:rsidRPr="00A35201">
        <w:rPr>
          <w:rFonts w:eastAsia="Arial Unicode MS"/>
          <w:bdr w:val="none" w:sz="0" w:space="0" w:color="auto" w:frame="1"/>
          <w:lang w:val="nl-NL"/>
        </w:rPr>
        <w:t>§7</w:t>
      </w:r>
      <w:r w:rsidR="00A51153">
        <w:rPr>
          <w:rFonts w:eastAsia="Arial Unicode MS"/>
          <w:bdr w:val="none" w:sz="0" w:space="0" w:color="auto" w:frame="1"/>
          <w:lang w:val="nl-NL"/>
        </w:rPr>
        <w:t xml:space="preserve"> </w:t>
      </w:r>
      <w:r w:rsidRPr="00A35201">
        <w:rPr>
          <w:rFonts w:eastAsia="Arial Unicode MS"/>
          <w:bdr w:val="none" w:sz="0" w:space="0" w:color="auto" w:frame="1"/>
          <w:lang w:val="nl-NL"/>
        </w:rPr>
        <w:t>Odbiory</w:t>
      </w:r>
    </w:p>
    <w:p w14:paraId="69E070DA"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Strony zgodnie postanawiają, że będą stosowane następujące rodzaje odbiorów robót:</w:t>
      </w:r>
    </w:p>
    <w:p w14:paraId="62563DB9"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Odbiory robót zanikających i ulegających zakryciu,</w:t>
      </w:r>
    </w:p>
    <w:p w14:paraId="218ADCF1"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Odbiór końcowy.</w:t>
      </w:r>
    </w:p>
    <w:p w14:paraId="168DD0DA" w14:textId="05FCE5BF" w:rsidR="003763C5" w:rsidRPr="00DF4862" w:rsidRDefault="003763C5" w:rsidP="00031EAE">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2.Odbiory robót zanikających i ulegających zakryciu, dokonywane będą przez</w:t>
      </w:r>
      <w:r w:rsidR="00031EAE">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Inspektora nadzoru inwestorskiego. Wykonawca winien zgłaszać gotowość do</w:t>
      </w:r>
      <w:r w:rsidR="00031EAE">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odbiorów, wpisem do Dziennika budowy.</w:t>
      </w:r>
    </w:p>
    <w:p w14:paraId="5069980A" w14:textId="5E0E5414" w:rsidR="003763C5" w:rsidRPr="00DF4862" w:rsidRDefault="003763C5" w:rsidP="00031EAE">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3.Wykonawca zgłosi Zamawiającemu gotowość do odbioru końcowego, pisemnie</w:t>
      </w:r>
      <w:r w:rsidR="00031EAE">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bezpośrednio w siedzibie Zamawiającego.</w:t>
      </w:r>
    </w:p>
    <w:p w14:paraId="143AD7A3" w14:textId="326742FA" w:rsidR="003763C5" w:rsidRPr="00DF4862" w:rsidRDefault="003763C5" w:rsidP="00031EAE">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4.Podstawą zgłoszenia przez Wykonawcę gotowości do odbioru końcowego, będzie</w:t>
      </w:r>
      <w:r w:rsidR="00031EAE">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faktyczne wykonanie robót, potwierdzone w Dzienniku budowy wpisem dokonanym przez kierownika budowy (robót) potwierdzonym przez Inspektora nadzoru inwestorskiego. Odbiór końcowy dokonany będzie przez Inspektora nadzoru inwestorskiego oraz komisję odbiorową.</w:t>
      </w:r>
    </w:p>
    <w:p w14:paraId="306F394B" w14:textId="7FACF77D"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5.Wraz ze zgłoszeniem do odbioru końcowego Wykonawca przekaże Zamawiającemu następujące dokumenty:</w:t>
      </w:r>
    </w:p>
    <w:p w14:paraId="35F5CB1D" w14:textId="00878739"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1)Dziennik budowy,</w:t>
      </w:r>
    </w:p>
    <w:p w14:paraId="317DDB59"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Dokumentację powykonawczą, opisaną i skompletowaną w dwóch egzemplarzach,</w:t>
      </w:r>
    </w:p>
    <w:p w14:paraId="5AB1D6DC" w14:textId="7A41AD83" w:rsidR="003763C5" w:rsidRPr="00DF4862" w:rsidRDefault="003763C5" w:rsidP="00031EAE">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Wymagane dokumenty, protokoły i zaświadczenia z przeprowadzonych prób i sprawdzeń, instrukcje użytkowania i inne dokumenty wymagane stosownymi</w:t>
      </w:r>
      <w:r w:rsidR="00031EAE">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przepisami,</w:t>
      </w:r>
    </w:p>
    <w:p w14:paraId="760BD420" w14:textId="75FD85D3" w:rsidR="003763C5" w:rsidRPr="00DF4862" w:rsidRDefault="003763C5" w:rsidP="00031EAE">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Oświadczenie Kierownika budowy (robót) o zgodności wykonania robót z dokumentacją projektową, obowiązującymi przepisami i normami,</w:t>
      </w:r>
    </w:p>
    <w:p w14:paraId="3ED5C124"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 Dokumenty (atesty, certyfikaty) potwierdzające, że wbudowane wyroby budowlane są zgodne z art. 10 ustawy Prawo budowlane (opisane i ostemplowane przez Kierownika robót).</w:t>
      </w:r>
    </w:p>
    <w:p w14:paraId="295F631D"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6.  Zamawiający wyznaczy i rozpocznie czynności odbioru końcowego w terminie 7 dni roboczych od daty zawiadomienia go o osiągnięciu gotowości do odbioru końcowego.</w:t>
      </w:r>
    </w:p>
    <w:p w14:paraId="4B6A0BA1"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7.  Zamawiający zobowiązany jest do dokonania odbioru końcowego, w terminie 14 dni od dnia rozpoczęcia tego odbioru.</w:t>
      </w:r>
    </w:p>
    <w:p w14:paraId="3E4CECE4"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8.  Za datę wykonania przez Wykonawcę przedmiotu umowy, uznaje się datę odbioru, stwierdzoną w protokole odbioru końcowego.</w:t>
      </w:r>
    </w:p>
    <w:p w14:paraId="2828B2A8"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9. W przypadku stwierdzenia w trakcie odbioru wad lub usterek, Zamawiający zobowiąże Wykonawcę  do ich  usunięcia na własny koszt w  wyznaczonym terminie. </w:t>
      </w:r>
    </w:p>
    <w:p w14:paraId="5DB10105" w14:textId="14DEBF7D" w:rsidR="003763C5" w:rsidRPr="00DF4862" w:rsidRDefault="003763C5" w:rsidP="00031EAE">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10. W razie nie usunięcia w ustalonym terminie przez Wykonawcę wad i usterek</w:t>
      </w:r>
      <w:r w:rsidR="00031EAE">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stwierdzonych przy odbiorze końcowym, w okresie gwarancji i rękojmi oraz przy</w:t>
      </w:r>
      <w:r w:rsidR="00031EAE">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przeglądzie gwarancyjnym, Zamawiający jest upoważniony do ich usunięcia na koszt i ryzyko Wykonawcy.</w:t>
      </w:r>
    </w:p>
    <w:p w14:paraId="174DD5F4" w14:textId="54D530DD" w:rsidR="003763C5" w:rsidRPr="00A35201" w:rsidRDefault="003763C5" w:rsidP="000858E0">
      <w:pPr>
        <w:pStyle w:val="Nagwek1"/>
        <w:rPr>
          <w:rFonts w:eastAsia="Arial Unicode MS"/>
          <w:bdr w:val="none" w:sz="0" w:space="0" w:color="auto" w:frame="1"/>
          <w:lang w:val="nl-NL"/>
        </w:rPr>
      </w:pPr>
      <w:r w:rsidRPr="00A35201">
        <w:rPr>
          <w:rFonts w:eastAsia="Arial Unicode MS"/>
          <w:bdr w:val="none" w:sz="0" w:space="0" w:color="auto" w:frame="1"/>
          <w:lang w:val="nl-NL"/>
        </w:rPr>
        <w:t>§8</w:t>
      </w:r>
      <w:r w:rsidR="00A51153">
        <w:rPr>
          <w:rFonts w:eastAsia="Arial Unicode MS"/>
          <w:bdr w:val="none" w:sz="0" w:space="0" w:color="auto" w:frame="1"/>
          <w:lang w:val="nl-NL"/>
        </w:rPr>
        <w:t xml:space="preserve"> </w:t>
      </w:r>
      <w:r w:rsidRPr="00A35201">
        <w:rPr>
          <w:rFonts w:eastAsia="Arial Unicode MS"/>
          <w:bdr w:val="none" w:sz="0" w:space="0" w:color="auto" w:frame="1"/>
          <w:lang w:val="nl-NL"/>
        </w:rPr>
        <w:t>Zabezpieczenie należytego wykonania umowy</w:t>
      </w:r>
    </w:p>
    <w:p w14:paraId="2015C018" w14:textId="530A97DD"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Strony potwierdzają, że przed zawarciem umowy Wykonawca wniósł zabezpieczenie należytego wykonania umowy w wysokości 5 % wynagrodzenia ofertowego (ceny ofertowej brutto), tj. ................... zł w formie  .........................</w:t>
      </w:r>
    </w:p>
    <w:p w14:paraId="7D771302"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Zabezpieczenie należytego wykonania umowy zostanie zwrócone Wykonawcy w następujących terminach:</w:t>
      </w:r>
    </w:p>
    <w:p w14:paraId="5C214011"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70% tj. ..zł wysokości zabezpieczenia – w ciągu 30 dni od dnia wykonania zamówienia i uznania przez Zamawiającego za należycie wykonane,</w:t>
      </w:r>
    </w:p>
    <w:p w14:paraId="02A3AE43"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30% tj. ..zł wysokości zabezpieczenia – w ciągu 15 dni od upływu okresu rękojmi za wady lub gwarancji.</w:t>
      </w:r>
    </w:p>
    <w:p w14:paraId="5C60EAE6"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 Zamawiający dopuszcza tworzenie zabezpieczenia przez potrącenie z należności za częściowo wykonane roboty budowlane. W takim przypadku w dniu zawarcia umowy Wykonawca jest obowiązany wnieść co najmniej 30% kwoty zabezpieczenia.</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Wniesienie pełnej wysokości zabezpieczenia nie może nastąpić później niż do połowy okresu, na który została zawarta umowa.</w:t>
      </w:r>
    </w:p>
    <w:p w14:paraId="0D2059FE"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 Zamawiający może z zatrzymanych kwot dokonywać wszelkich potrąceń na poczet poniesionych przez Zamawiającego kosztów oraz dla wyrównania poniesionych przez</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Zamawiającego strat, a także potrącać wszelkie należności przysługujące Zamawiającemu w stosunku do Wykonawcy robót z tytułu niewykonania lub nienależytego wykonania umowy. </w:t>
      </w:r>
    </w:p>
    <w:p w14:paraId="1EC976DA" w14:textId="503FDD26" w:rsidR="003763C5" w:rsidRPr="00C23C3C" w:rsidRDefault="003763C5" w:rsidP="000858E0">
      <w:pPr>
        <w:pStyle w:val="Nagwek1"/>
        <w:rPr>
          <w:rFonts w:eastAsia="Arial Unicode MS"/>
          <w:bdr w:val="none" w:sz="0" w:space="0" w:color="auto" w:frame="1"/>
          <w:lang w:val="nl-NL"/>
        </w:rPr>
      </w:pPr>
      <w:r w:rsidRPr="00C23C3C">
        <w:rPr>
          <w:rFonts w:eastAsia="Arial Unicode MS"/>
          <w:bdr w:val="none" w:sz="0" w:space="0" w:color="auto" w:frame="1"/>
          <w:lang w:val="nl-NL"/>
        </w:rPr>
        <w:t>§9</w:t>
      </w:r>
      <w:r w:rsidR="00A51153">
        <w:rPr>
          <w:rFonts w:eastAsia="Arial Unicode MS"/>
          <w:bdr w:val="none" w:sz="0" w:space="0" w:color="auto" w:frame="1"/>
          <w:lang w:val="nl-NL"/>
        </w:rPr>
        <w:t xml:space="preserve"> </w:t>
      </w:r>
      <w:r w:rsidRPr="00C23C3C">
        <w:rPr>
          <w:rFonts w:eastAsia="Arial Unicode MS"/>
          <w:bdr w:val="none" w:sz="0" w:space="0" w:color="auto" w:frame="1"/>
          <w:lang w:val="nl-NL"/>
        </w:rPr>
        <w:t>Umowne prawo odstąpienia od umowy</w:t>
      </w:r>
    </w:p>
    <w:p w14:paraId="31E152DA"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  Zamawiającemu przysługuje prawo odstąpienia od umowy, gdy:</w:t>
      </w:r>
    </w:p>
    <w:p w14:paraId="2C343DE1"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Wykonawca przerwał z przyczyn leżących po stronie Wykonawcy realizację przedmiotu umowy i przerwa ta trwa dłużej niż 15 dni,</w:t>
      </w:r>
    </w:p>
    <w:p w14:paraId="6B369B8E"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wystąpi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 – odstąpienie od umowy w tym przypadku może nastąpić w terminie 30 dni od powzięcia wiadomości o powyższych okolicznościach. W takim wypadku Wykonawca może żądać jedynie wynagrodzenia należnego mu z tytułu wykonanego zakresu przedmiotu umowy,</w:t>
      </w:r>
    </w:p>
    <w:p w14:paraId="28FA86FB"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Wykonawca realizuje roboty przewidziane niniejszą umową w sposób niezgodny z niniejszą umową, dokumentacją projektową, specyfikacjami technicznymi lub wskazaniami Zamawiającego. </w:t>
      </w:r>
    </w:p>
    <w:p w14:paraId="2E191058"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2. </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Wykonawcy przysługuje prawo odstąpienia od umowy, jeżeli Zamawiający:</w:t>
      </w:r>
    </w:p>
    <w:p w14:paraId="1294CC8C"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 </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nie wywiązuje się z obowiązku zapłaty </w:t>
      </w:r>
      <w:r>
        <w:rPr>
          <w:rFonts w:ascii="Arial" w:eastAsia="Arial Unicode MS" w:hAnsi="Arial" w:cs="Arial"/>
          <w:bdr w:val="none" w:sz="0" w:space="0" w:color="auto" w:frame="1"/>
          <w:lang w:val="nl-NL"/>
          <w14:textOutline w14:w="0" w14:cap="flat" w14:cmpd="sng" w14:algn="ctr">
            <w14:noFill/>
            <w14:prstDash w14:val="solid"/>
            <w14:bevel/>
          </w14:textOutline>
        </w:rPr>
        <w:t>wynagrodzenia Wykonawcy</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Pr>
          <w:rFonts w:ascii="Arial" w:eastAsia="Arial Unicode MS" w:hAnsi="Arial" w:cs="Arial"/>
          <w:bdr w:val="none" w:sz="0" w:space="0" w:color="auto" w:frame="1"/>
          <w:lang w:val="nl-NL"/>
          <w14:textOutline w14:w="0" w14:cap="flat" w14:cmpd="sng" w14:algn="ctr">
            <w14:noFill/>
            <w14:prstDash w14:val="solid"/>
            <w14:bevel/>
          </w14:textOutline>
        </w:rPr>
        <w:t>po</w:t>
      </w:r>
      <w:r w:rsidRPr="00DF4862">
        <w:rPr>
          <w:rFonts w:ascii="Arial" w:eastAsia="Arial Unicode MS" w:hAnsi="Arial" w:cs="Arial"/>
          <w:bdr w:val="none" w:sz="0" w:space="0" w:color="auto" w:frame="1"/>
          <w:lang w:val="nl-NL"/>
          <w14:textOutline w14:w="0" w14:cap="flat" w14:cmpd="sng" w14:algn="ctr">
            <w14:noFill/>
            <w14:prstDash w14:val="solid"/>
            <w14:bevel/>
          </w14:textOutline>
        </w:rPr>
        <w:t>mimo dodatkowego wezwania w terminie 30 dni od upływu terminu zapłaty, określonego w niniejszej umowie,</w:t>
      </w:r>
    </w:p>
    <w:p w14:paraId="7177E2C2"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2) </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odmawia bez wskazania uzasadnionej przyczyny odbioru robót lub podpisania protokołu odbioru,</w:t>
      </w:r>
    </w:p>
    <w:p w14:paraId="1F432CC2"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3) </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zawiadomi Wykonawcę, iż wobec zaistnienia uprzednio nieprzewidzianych okoliczności nie będzie mógł spełnić swoich zobowiązań umownych wobec Wykonawcy.</w:t>
      </w:r>
    </w:p>
    <w:p w14:paraId="6F18C0C0"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3. </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Odstąpienie od umowy, o którym mowa w ust. 1 i 2, powinno nastąpić w terminie 30 dni od powzięcia wiadomości o okolicznościach uzasadniających odstąpienie, w formie pisemnej pod rygorem nieważności takiego oświadczenia i powinno zawierać uzasadnienie.</w:t>
      </w:r>
    </w:p>
    <w:p w14:paraId="23A78162"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4. </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 wypadku odstąpienia od umowy Wykonawcę oraz Zamawiającego obciążają następujące obowiązki:</w:t>
      </w:r>
    </w:p>
    <w:p w14:paraId="6C1B5B59"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Wykonawca zabezpieczy przerwane roboty w zakresie obustronnie uzgodnionym na koszt tej strony, której dotyczy przyczyna odstąpienia od umowy,</w:t>
      </w:r>
    </w:p>
    <w:p w14:paraId="708C61DC"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Wykonawca zgłosi do dokonania przez Zamawiającego odbiór robót przerwanych, jeżeli odstąpienie od umowy nastąpiło z przyczyn, za które Wykonawca nie odpowiada, </w:t>
      </w:r>
    </w:p>
    <w:p w14:paraId="549330ED"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 w terminie 14 dni od daty zgłoszenia, o którym mowa w pkt 2), Wykonawca przy udziale Zamawiającego sporządzi szczegółowy protokół inwentaryzacji robót podpisany w toku wraz z zestawieniem wartości wykonanych robót według stanu na dzień odstąpienia; protokół inwentaryzacji robót podpisany bez zastrzeżeń przez Zamawiającego w toku stanowić będzie podstawę do wystawienia faktury VAT przez Wykonawcę,</w:t>
      </w:r>
    </w:p>
    <w:p w14:paraId="2DC8E59E"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 Zamawiający w razie odstąpienia od umowy z przyczyn, za które Wykonawca nie odpowiada, obowiązany jest do dokonania odbioru robót przerwanych oraz przejęcia od Wykonawcy terenu robót w terminie 14 dni od daty odstąpienia oraz do zapłaty wynagrodzenia za roboty, które zostały wykonane do dnia odstąpienia i w zakresie bezspornym.</w:t>
      </w:r>
    </w:p>
    <w:p w14:paraId="0F1D98FF"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 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albo powierzyć poprawienie lub dalsze wykonanie przedmiotu umowy innemu podmiotowi na koszt Wykonawcy.</w:t>
      </w:r>
    </w:p>
    <w:p w14:paraId="2AFFC15D" w14:textId="355175C7" w:rsidR="003763C5" w:rsidRPr="00D328A8" w:rsidRDefault="003763C5" w:rsidP="000858E0">
      <w:pPr>
        <w:pStyle w:val="Nagwek1"/>
        <w:rPr>
          <w:rFonts w:eastAsia="Arial Unicode MS"/>
          <w:bdr w:val="none" w:sz="0" w:space="0" w:color="auto" w:frame="1"/>
          <w:lang w:val="nl-NL"/>
        </w:rPr>
      </w:pPr>
      <w:r w:rsidRPr="00D328A8">
        <w:rPr>
          <w:rFonts w:eastAsia="Arial Unicode MS"/>
          <w:bdr w:val="none" w:sz="0" w:space="0" w:color="auto" w:frame="1"/>
          <w:lang w:val="nl-NL"/>
        </w:rPr>
        <w:t>§10</w:t>
      </w:r>
      <w:r w:rsidR="00A51153">
        <w:rPr>
          <w:rFonts w:eastAsia="Arial Unicode MS"/>
          <w:bdr w:val="none" w:sz="0" w:space="0" w:color="auto" w:frame="1"/>
          <w:lang w:val="nl-NL"/>
        </w:rPr>
        <w:t xml:space="preserve"> </w:t>
      </w:r>
      <w:r w:rsidRPr="00D328A8">
        <w:rPr>
          <w:rFonts w:eastAsia="Arial Unicode MS"/>
          <w:bdr w:val="none" w:sz="0" w:space="0" w:color="auto" w:frame="1"/>
          <w:lang w:val="nl-NL"/>
        </w:rPr>
        <w:t>PODWYKONAWCY</w:t>
      </w:r>
    </w:p>
    <w:p w14:paraId="30A9D83D"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Zakres robót, które Wykonawca robót będzie wykonywał za pomocą podwykonawców: </w:t>
      </w:r>
    </w:p>
    <w:p w14:paraId="7ED972A0" w14:textId="5D191732" w:rsidR="003763C5" w:rsidRPr="00DF4862" w:rsidRDefault="003763C5" w:rsidP="003763C5">
      <w:pPr>
        <w:spacing w:line="360" w:lineRule="auto"/>
        <w:ind w:left="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a)</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t>
      </w:r>
    </w:p>
    <w:p w14:paraId="770F557D" w14:textId="4064CF44"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Do zawarcia przez Wykonawcę robót umowy z podwykonawcą wymagana jest zgoda Zamawiającego. W tym celu Wykonawca przedłoży Zamawiającemu projekt umowy z podwykonawcą, której przedmiotem są roboty budowlane, a także jej zmiany wraz z częścią dokumentacji dotyczącą wykonania robót określonych w umowie lub projekcie umowy przy czym podwykonawca robót lub dalszy podwykonawca robót jest obowiązany dołączyć zgodę wykonawcy robót na zawarcie umowy o podwykonawstwo o treści zgodnej z projektem umowy. Wraz z projektem umowy Wykonawca robót przedłoży odpisy z Krajowego Rejestru Sądowego lub inny dokument właściwy dla danej formy organizacyjnej Podwykonawcy robót wskazujący na uprawnienia osób wymienionych w umowie do reprezentowania stron Umowy. Jeżeli Zamawiający, w terminie 14 dni od przedstawienia mu przez Wykonawcę projektu umowy z podwykonawcą wraz z </w:t>
      </w: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 xml:space="preserve">częścią dokumentacji dotyczącą wykonania robót określonych w umowie lub projekcie umowy, nie zgłosi na piśmie zastrzeżeń, uważa się, że Zamawiający wyraził zgodę na zawarcie umowy. </w:t>
      </w:r>
    </w:p>
    <w:p w14:paraId="224F95DF"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Wykonawca, podwykonawca lub dalszy podwykonawca zamówienia na roboty budowlane przedłoży Zamawiającemu poświadczoną za zgodność z oryginałem kopię zawartej umowy o podwykonawstwo, której przedmiotem są roboty budowlane, dostawy lub usługi w terminie 7 dni od dnia jej zawarcia, do której Zamawiający może złożyć sprzeciw w terminie 14 dni. Brak sprzeciwu oznacza akceptację umowy.</w:t>
      </w:r>
    </w:p>
    <w:p w14:paraId="6235506B"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Wykonawca przedkłada Zamawiającemu poświadczoną za zgodność z oryginałem kopię zawartej umowy o podwykonawstwo (oraz jej zmian),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Warunków Zamówienia, jako niepodlegający niniejszemu obowiązkowi. Wyłączenie, o którym mowa w zdaniu pierwszym nie dotyczy umów o podwykonawstwo o wartości większej niż 50 000 zł.</w:t>
      </w:r>
    </w:p>
    <w:p w14:paraId="325B12DB"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Przepisy ust. 2-4 stosuje się odpowiednio do zmian umowy o podwykonawstwo.</w:t>
      </w:r>
    </w:p>
    <w:p w14:paraId="6AEF2A4E"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6.</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 przypadku zawarcia umowy podwykonawcy z dalszym podwykonawcą stosuje się odpowiednio zapisy niniejszego paragrafu.</w:t>
      </w:r>
    </w:p>
    <w:p w14:paraId="7436EEDD"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7.</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Zlecenie wykonania części robót podwykonawcom i dalszym podwykonawcom nie zmienia zobowiązań Wykonawcy robót wobec Zamawiającego za wykonanie tej części robót.  </w:t>
      </w:r>
    </w:p>
    <w:p w14:paraId="7A76904A"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8.</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Wykonawca robót jest odpowiedzialny za działania, zaniechanie działań, uchybienia i zaniedbania dostawców oraz podwykonawców, dalszych podwykonawców i ich pracowników (działania zawinione i niezawinione), w takim stopniu jakby to były działania lub uchybienia własne. </w:t>
      </w:r>
    </w:p>
    <w:p w14:paraId="318A5866"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9.</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Przed wyrażeniem zgody lub upływem terminu przewidzianego do jej wyrażenia przez Zamawiającego zgodnie z ust. 2 - 4 niniejszego paragrafu, podwykonawca robót lub dalszy podwykonawca nie mogą rozpocząć jakichkolwiek prac na terenie budowy. </w:t>
      </w:r>
    </w:p>
    <w:p w14:paraId="236E2217"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10. Na roboty wykonane przez podwykonawców i dalszych podwykonawców gwarancji i rękojmi udziela Wykonawca.</w:t>
      </w:r>
    </w:p>
    <w:p w14:paraId="531E8872"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11.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Rozliczenie z podwykonawcami prowadzi Wykonawca. Zamawiający wymaga, aby rozliczenia z podwykonawcami prowadzone były w cyklach zgodnych z rozliczeniami Wykonawcy z Zamawiającym, termin płatności był nie dłuższy niż </w:t>
      </w:r>
      <w:r>
        <w:rPr>
          <w:rFonts w:ascii="Arial" w:eastAsia="Arial Unicode MS" w:hAnsi="Arial" w:cs="Arial"/>
          <w:bdr w:val="none" w:sz="0" w:space="0" w:color="auto" w:frame="1"/>
          <w:lang w:val="nl-NL"/>
          <w14:textOutline w14:w="0" w14:cap="flat" w14:cmpd="sng" w14:algn="ctr">
            <w14:noFill/>
            <w14:prstDash w14:val="solid"/>
            <w14:bevel/>
          </w14:textOutline>
        </w:rPr>
        <w:t>21</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dni, a ostateczne rozliczenie z podwykonawcą nastąpić musi przed ostatecznym rozliczeniem Wykonawcy robót z Zamawiającym. Powyższe regulują zapisy § 6 niniejszej umowy. Zamawiający żąda, aby takie same warunki dotyczące sposobu rozliczenia i terminu płatności przyjęte były w umowach podwykonawcy z dalszym podwykonawcą robót – w tym celu Wykonawca robót w umowie z podwykonawcą i podwykonawca robót w umowie z dalszym podwykonawcą powinien zastrzec taką konieczność. </w:t>
      </w:r>
    </w:p>
    <w:p w14:paraId="5565712D"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12.Zamawiający dokona bezpośredniej zapłaty wymagalnego wynagrodzenia   </w:t>
      </w:r>
    </w:p>
    <w:p w14:paraId="2FB3BD8A"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przysługującego podwykonawcy lub dalszemu podwykonawcy, który zawarł  </w:t>
      </w:r>
    </w:p>
    <w:p w14:paraId="1D7B2A15"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zaakceptowaną przez Zamawiającego umowę o podwykonawstwo, której   </w:t>
      </w:r>
    </w:p>
    <w:p w14:paraId="190A1E08"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przedmiotem są roboty budowlane lub który zawarł przedłożoną Zamawiającemu   </w:t>
      </w:r>
    </w:p>
    <w:p w14:paraId="342EC770"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umowę o podwykonawstwo, której przedmiotem są dostawy lub usługi, wobec</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których Zamawiający nie wyraził sprzeciwu, w przypadku uchylenia się od</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obowiązku zapłaty odpowiednio przez Wykonawcę, podwykonawcę lub dalszego podwykonawcę zamówienia na roboty budowlane. </w:t>
      </w:r>
    </w:p>
    <w:p w14:paraId="01A5E5D0"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13.Wynagrodzenie, o którym mowa w ust. 12,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obejmować będzie wyłącznie należne wynagrodzenie, bez odsetek, należnych podwykonawcy lub</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dalszemu podwykonawcy. </w:t>
      </w:r>
    </w:p>
    <w:p w14:paraId="546E1309"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14.Przed dokonaniem bezpośredniej zapłaty Zamawiający umożliwi Wykonawcy   </w:t>
      </w:r>
    </w:p>
    <w:p w14:paraId="1DDD1C23"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zgłoszenie w formie pisemnej uwag dotyczących zasadności bezpośredniej</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zapłaty wynagrodzenia podwykonawcy lub dalszemu podwykonawcy robót, o których mowa w ust. 13  Zamawiający poinformuje o terminie zgłaszania uwag, nie krótszym niż 7 dni</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od dnia doręczenia tej informacji. </w:t>
      </w:r>
    </w:p>
    <w:p w14:paraId="468D1DD1"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15.W przypadku zgłoszenia uwag, o których mowa w ust. 14, w terminie wskazanym   </w:t>
      </w:r>
    </w:p>
    <w:p w14:paraId="2EBDB01F"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przez Zamawiającego, Zamawiający może: </w:t>
      </w:r>
    </w:p>
    <w:p w14:paraId="3E1A5CE5"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a)</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nie dokonać bezpośredniej zapłaty wynagrodzenia podwykonawcy lub dalszemu podwykonawcy, jeżeli Wykonawca wykaże niezasadność takiej zapłaty albo </w:t>
      </w:r>
    </w:p>
    <w:p w14:paraId="146A898C"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b)</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562B76DB"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c)</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dokonać bezpośredniej zapłaty wynagrodzenia podwykonawcy lub dalszemu podwykonawcy, jeżeli podwykonawca lub dalszy podwykonawca wykaże zasadność takiej zapłaty. </w:t>
      </w:r>
    </w:p>
    <w:p w14:paraId="5C7B95D6"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16.W przypadku dokonania bezpośredniej zapłaty podwykonawcy lub dalszemu   </w:t>
      </w:r>
    </w:p>
    <w:p w14:paraId="0C300A43"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podwykonawcy, o których mowa w ust. 12, Zamawiający potrąci kwotę   </w:t>
      </w:r>
    </w:p>
    <w:p w14:paraId="2A0665D0"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wypłaconego wynagrodzenia z wynagrodzenia należnego Wykonawcy. </w:t>
      </w:r>
    </w:p>
    <w:p w14:paraId="527C9C40"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17.Konieczność wielokrotnego dokonywania bezpośredniej zapłaty podwykonawcy lub dalszemu podwykonawcy, o których mowa w ust. 12, lub konieczność   </w:t>
      </w:r>
    </w:p>
    <w:p w14:paraId="11832C3A"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dokonania bezpośrednich zapłat na sumę większą niż 5% wartości umowy w</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sprawiezamówienia publicznego może stanowić podstawę do odstąpienia od umowy przez Zamawiającego z przyczyn zależnych od Wykonawcy</w:t>
      </w:r>
      <w:r>
        <w:rPr>
          <w:rFonts w:ascii="Arial" w:eastAsia="Arial Unicode MS" w:hAnsi="Arial" w:cs="Arial"/>
          <w:bdr w:val="none" w:sz="0" w:space="0" w:color="auto" w:frame="1"/>
          <w:lang w:val="nl-NL"/>
          <w14:textOutline w14:w="0" w14:cap="flat" w14:cmpd="sng" w14:algn="ctr">
            <w14:noFill/>
            <w14:prstDash w14:val="solid"/>
            <w14:bevel/>
          </w14:textOutline>
        </w:rPr>
        <w:t>.</w:t>
      </w:r>
    </w:p>
    <w:p w14:paraId="0CF8ECDA" w14:textId="3FBA6CF0" w:rsidR="003763C5" w:rsidRPr="008C494F" w:rsidRDefault="003763C5" w:rsidP="000858E0">
      <w:pPr>
        <w:pStyle w:val="Nagwek1"/>
        <w:rPr>
          <w:rFonts w:eastAsia="Arial Unicode MS"/>
          <w:bdr w:val="none" w:sz="0" w:space="0" w:color="auto" w:frame="1"/>
          <w:lang w:val="nl-NL"/>
        </w:rPr>
      </w:pPr>
      <w:r w:rsidRPr="008C494F">
        <w:rPr>
          <w:rFonts w:eastAsia="Arial Unicode MS"/>
          <w:bdr w:val="none" w:sz="0" w:space="0" w:color="auto" w:frame="1"/>
          <w:lang w:val="nl-NL"/>
        </w:rPr>
        <w:t>§11</w:t>
      </w:r>
      <w:r w:rsidR="00A51153">
        <w:rPr>
          <w:rFonts w:eastAsia="Arial Unicode MS"/>
          <w:bdr w:val="none" w:sz="0" w:space="0" w:color="auto" w:frame="1"/>
          <w:lang w:val="nl-NL"/>
        </w:rPr>
        <w:t xml:space="preserve"> </w:t>
      </w:r>
      <w:r w:rsidRPr="008C494F">
        <w:rPr>
          <w:rFonts w:eastAsia="Arial Unicode MS"/>
          <w:bdr w:val="none" w:sz="0" w:space="0" w:color="auto" w:frame="1"/>
          <w:lang w:val="nl-NL"/>
        </w:rPr>
        <w:t>Kary umowne</w:t>
      </w:r>
    </w:p>
    <w:p w14:paraId="44A30E15"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Wykonawca zapłaci Zamawiającemu kary umowne:</w:t>
      </w:r>
    </w:p>
    <w:p w14:paraId="3E601FE2"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1) za zwłokę w zakończeniu wykonywania przedmiotu umowy zgodnie z terminem określonym w umow</w:t>
      </w:r>
      <w:r>
        <w:rPr>
          <w:rFonts w:ascii="Arial" w:eastAsia="Arial Unicode MS" w:hAnsi="Arial" w:cs="Arial"/>
          <w:bdr w:val="none" w:sz="0" w:space="0" w:color="auto" w:frame="1"/>
          <w:lang w:val="nl-NL"/>
          <w14:textOutline w14:w="0" w14:cap="flat" w14:cmpd="sng" w14:algn="ctr">
            <w14:noFill/>
            <w14:prstDash w14:val="solid"/>
            <w14:bevel/>
          </w14:textOutline>
        </w:rPr>
        <w:t>ie</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 w wysokości 0,1 % wynagrodzenia Wykonawcy brutto, za każdy dzień zwłoki;</w:t>
      </w:r>
    </w:p>
    <w:p w14:paraId="08B3FC4B"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2)  za odstąpienie od umowy przez którąkolwiek ze stron umowy z przyczyn   </w:t>
      </w:r>
    </w:p>
    <w:p w14:paraId="7BE27EE4"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zależnych od Wykonawcy – w wysokości </w:t>
      </w:r>
      <w:r>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 wynagrodzenia Wykonawcy brutto;</w:t>
      </w:r>
    </w:p>
    <w:p w14:paraId="3B2AF321"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3)  z tytułu braku zapłaty lub nieterminowej zapłaty wynagrodzenia należnego    </w:t>
      </w:r>
    </w:p>
    <w:p w14:paraId="79BE0E07"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podwykonawcom lub dalszym podwykonawcom - w wysokości 0,1 %   </w:t>
      </w:r>
    </w:p>
    <w:p w14:paraId="0B2D28F8"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wynagrodzenia Wykonawcy brutto za każdy stwierdzony przypadek;</w:t>
      </w:r>
    </w:p>
    <w:p w14:paraId="5E896079"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 z tytułu nieprzedłożenia do zaakceptowania projektu umowy o podwykonawstwo, której przedmiotem są roboty budowlane, lub projektu jej zmiany - w wysokości 0,1 % wynagrodzenia Wykonawcy brutto za każdy stwierdzony przypadek;</w:t>
      </w:r>
    </w:p>
    <w:p w14:paraId="5746EC81"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 xml:space="preserve">5)  za nieprzedłożenie poświadczonej za zgodność z oryginałem kopii umowy o   </w:t>
      </w:r>
    </w:p>
    <w:p w14:paraId="56EBF5F1"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podwykonawstwo lub jej zmiany - w wysokości 0,1 % wynagrodzenia   </w:t>
      </w:r>
    </w:p>
    <w:p w14:paraId="3546F9AA"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Wykonawcy brutto za każdy stwierdzony przypadek;</w:t>
      </w:r>
    </w:p>
    <w:p w14:paraId="7EE4C3CC"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6)  z tytułu braku zmiany umowy o podwykonawstwo w zakresie terminu zapłaty -   </w:t>
      </w:r>
    </w:p>
    <w:p w14:paraId="29386F88"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 wysokości 0,1 % wynagrodzenia Wykonawcy brutto za każdy dzień zwłoki;</w:t>
      </w:r>
    </w:p>
    <w:p w14:paraId="751B8926"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7)  za zwłokę w usunięciu wad stwierdzonych w okresie gwarancji i rękojmi –   </w:t>
      </w:r>
    </w:p>
    <w:p w14:paraId="3C69615A"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 wysokości 0,01% wynagrodzenia Wykonawcy brutto, za każdy dzień   </w:t>
      </w:r>
    </w:p>
    <w:p w14:paraId="31C89EED"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zwłoki liczony od dnia wyznaczonego na usunięcie wad;</w:t>
      </w:r>
    </w:p>
    <w:p w14:paraId="7885ACC8"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8)  w przypadku nie wywiązania się Wykonawcy lub podwykonawcy z obowiązku   </w:t>
      </w:r>
    </w:p>
    <w:p w14:paraId="3B4267D2" w14:textId="77777777" w:rsidR="003763C5" w:rsidRPr="00DF4862"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zatrudnienia osób wykonujących czynności w zakresie realizacji zamówienia   </w:t>
      </w:r>
    </w:p>
    <w:p w14:paraId="7D95C42B" w14:textId="77777777" w:rsidR="003763C5" w:rsidRDefault="003763C5" w:rsidP="003763C5">
      <w:pPr>
        <w:spacing w:line="360" w:lineRule="auto"/>
        <w:ind w:left="567" w:hanging="283"/>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na umowę o pracę w rozumieniu przepisów Kodeksu pracy w wysokości </w:t>
      </w:r>
    </w:p>
    <w:p w14:paraId="7593A080" w14:textId="77777777" w:rsidR="003763C5" w:rsidRPr="00DF4862" w:rsidRDefault="003763C5" w:rsidP="003763C5">
      <w:pPr>
        <w:spacing w:line="360" w:lineRule="auto"/>
        <w:ind w:left="567"/>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2 500,00 zł, za każdy stwierdzony przypadek.</w:t>
      </w:r>
    </w:p>
    <w:p w14:paraId="3B814A82"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2.  Zamawiający zapłaci Wykonawcy kary umowne za odstąpienie od umowy z przyczyn zależnych od Zamawiającego w wysokości </w:t>
      </w:r>
      <w:r>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 wynagrodzenia </w:t>
      </w:r>
      <w:r>
        <w:rPr>
          <w:rFonts w:ascii="Arial" w:eastAsia="Arial Unicode MS" w:hAnsi="Arial" w:cs="Arial"/>
          <w:bdr w:val="none" w:sz="0" w:space="0" w:color="auto" w:frame="1"/>
          <w:lang w:val="nl-NL"/>
          <w14:textOutline w14:w="0" w14:cap="flat" w14:cmpd="sng" w14:algn="ctr">
            <w14:noFill/>
            <w14:prstDash w14:val="solid"/>
            <w14:bevel/>
          </w14:textOutline>
        </w:rPr>
        <w:t>Wykonawcy</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brutto, z zastrzeżeniem § 9 ust.1 pkt 2.</w:t>
      </w:r>
    </w:p>
    <w:p w14:paraId="6A142861"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  Łączna maksymalna wysokość kar umownych, których mogą dochodzić strony wynosi 20 % wynagrodzenia Wykonawcy brutto.</w:t>
      </w:r>
    </w:p>
    <w:p w14:paraId="225DF233"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   Kara umowna powinna być zapłacona przez Stronę zobowiązaną w terminie 14 dni od daty wystąpienia przez Stronę drugą z żądaniem zapłaty.</w:t>
      </w:r>
    </w:p>
    <w:p w14:paraId="092143A8"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5.   Strony dopuszczają możliwość potrącania kar umownych z wynagrodzenia  </w:t>
      </w:r>
    </w:p>
    <w:p w14:paraId="5C2D2F30"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Wykonawcy i na tę czynność Wykonawca wyraża zgodę.</w:t>
      </w:r>
    </w:p>
    <w:p w14:paraId="4C783641"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6.   Strony zastrzegają sobie prawo do odszkodowania na zasadach ogólnych, o ile    </w:t>
      </w:r>
    </w:p>
    <w:p w14:paraId="3AC63215"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wartość faktycznie poniesionych szkód przekracza wysokość kar umownych.</w:t>
      </w:r>
    </w:p>
    <w:p w14:paraId="14168BE0" w14:textId="62A791CF" w:rsidR="003763C5" w:rsidRPr="003757AF" w:rsidRDefault="003763C5" w:rsidP="000858E0">
      <w:pPr>
        <w:pStyle w:val="Nagwek1"/>
        <w:rPr>
          <w:rFonts w:eastAsia="Arial Unicode MS"/>
          <w:bdr w:val="none" w:sz="0" w:space="0" w:color="auto" w:frame="1"/>
          <w:lang w:val="nl-NL"/>
        </w:rPr>
      </w:pPr>
      <w:r w:rsidRPr="003757AF">
        <w:rPr>
          <w:rFonts w:eastAsia="Arial Unicode MS"/>
          <w:bdr w:val="none" w:sz="0" w:space="0" w:color="auto" w:frame="1"/>
          <w:lang w:val="nl-NL"/>
        </w:rPr>
        <w:t>§12</w:t>
      </w:r>
      <w:r w:rsidR="00A51153">
        <w:rPr>
          <w:rFonts w:eastAsia="Arial Unicode MS"/>
          <w:bdr w:val="none" w:sz="0" w:space="0" w:color="auto" w:frame="1"/>
          <w:lang w:val="nl-NL"/>
        </w:rPr>
        <w:t xml:space="preserve"> </w:t>
      </w:r>
      <w:r w:rsidRPr="003757AF">
        <w:rPr>
          <w:rFonts w:eastAsia="Arial Unicode MS"/>
          <w:bdr w:val="none" w:sz="0" w:space="0" w:color="auto" w:frame="1"/>
          <w:lang w:val="nl-NL"/>
        </w:rPr>
        <w:t>Gwarancja Wykonawcy i uprawnienia z tytułu rękojmi</w:t>
      </w:r>
    </w:p>
    <w:p w14:paraId="4000CDBE"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Wykonawca udziela Zamawiającemu pisemnej gwarancji z tytułu wad i usterek przedmiotu umowy. Dokument gwarancyjny Wykonawca robót dostarczy Zamawiającemu przed złożeniem zawiadomienia o zakończeniu budowy.</w:t>
      </w:r>
    </w:p>
    <w:p w14:paraId="79E1C2CB"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Wykonawca udziela Zamawiającemu …………. miesięcy gwarancji na przedmiot umowy. Okres gwarancji jest liczony od dnia odbioru końcowego na podstawie protokołu odbioru końcowego.</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Strony ustalają, że okres odpowiedzialności Wykonawcy z tytułu rękojmi jest równy okresowi udzielonej przez niego gwarancji. </w:t>
      </w:r>
    </w:p>
    <w:p w14:paraId="64FADE9A"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 ramach udzielonej gwarancji jakości Wykonawca zobowiązuje się do:</w:t>
      </w:r>
    </w:p>
    <w:p w14:paraId="073AB9B4"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a)</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usunięcia wady fizycznej lub usterki rzeczy lub,</w:t>
      </w:r>
    </w:p>
    <w:p w14:paraId="72F2D640"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b)</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wykonania przedmiotu umowy, lub dotkniętej wadą lub usterką jego części od nowa – w przypadku, kiedy samo usunięcie wady lub usterki nie umożliwia użytkowania przedmiotu umowy zgodnie z jego przeznaczeniem.</w:t>
      </w:r>
    </w:p>
    <w:p w14:paraId="6912475D"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Wykonawca jest odpowiedzialny z tytułu rękojmi za usunięcie wad fizycznych przedmiotu umowy, istniejących w czasie dokonywania czynności odbioru oraz wad powstałych po odbiorze, lecz z przyczyn tkwiących w przedmiocie umowy w chwili odbioru. Rękojmia zostaje umownie rozszerzona w następujący sposób: okres rękojmi jest równy okresowi gwarancji.</w:t>
      </w:r>
    </w:p>
    <w:p w14:paraId="7D48AD32"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Wykonawca zobowiązuje się wobec Zamawiającego do spełnienia wszelkich roszczeń wynikłych z tytułu nienależytego wykonania przedmiotu umowy na podstawie obowiązujących przepisów kodeksu cywilnego o rękojmi za wady fizyczne i gwarancji. </w:t>
      </w:r>
    </w:p>
    <w:p w14:paraId="68296560"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6.</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Wykonawca zobowiązany jest do usuwania wad lub usterek stwierdzonych w okresie gwarancji i rękojmi na każde wezwanie Zamawiającego. Stwierdzone wady lub usterki zgłaszane będą Wykonawcy.</w:t>
      </w:r>
    </w:p>
    <w:p w14:paraId="17230ACA"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7.</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Wejście Wykonawcy do na teren Zamawiającego w celu usunięcia wad lub usterek w okresie rękojmi i gwarancji odbywać się będzie po wcześniejszym zawiadomieniu Zamawiającego.</w:t>
      </w:r>
    </w:p>
    <w:p w14:paraId="3661A4FA"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8.</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Ustala się, że Wykonawca usunie wady lub usterki przedmiotu umowy w terminie wyznaczonym przez Zamawiającego nie krótszym niż 7 dni.</w:t>
      </w:r>
    </w:p>
    <w:p w14:paraId="5B02CA22"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9.</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 razie awarii lub usterek nagłych, Wykonawca zobowiązany jest do usunięcia awarii lub usterki w przeciągu 4 dni kalendarzowych od zgłoszenia. W tym wypadku nie mają zastosowania zapisy ust. 6 i 7 niniejszego paragrafu. Za awarię lub usterkę nagłą uważa się ujawnienie usterki w wykonanych robotach budowlanych, która uniemożliwia prawidłową eksploatację przedmiotu umowy lub grozi uszkodzeniem jego elementów.</w:t>
      </w:r>
    </w:p>
    <w:p w14:paraId="151166DA"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10. Wykonawca po usunięciu wad lub usterek wykrytych w okresie rękojmi czy gwarancji zawiadomi o tym Zamawiającego w formie pisemnej. Roboty budowlane zakwestionowane jako wadliwe muszą zostać odebrane przez Zamawiającego.</w:t>
      </w:r>
    </w:p>
    <w:p w14:paraId="57A36D45"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11.W razie nie usunięcia wad lub usterek przez Wykonawcę w wyznaczonym przez Zamawiającego terminie, Zamawiający zleci zastępcze ich usunięcie na koszt i ryzyko Wykonawcy bez konieczności ponownego wzywania Wykonawcy do ich usunięcia, na co Wykonawca wyraża zgodę. W takim przypadku koszty usuwania </w:t>
      </w: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 xml:space="preserve">wad będą pokrywane w pierwszej kolejności z kwoty będącej zabezpieczeniem należytego wykonania umowy. </w:t>
      </w:r>
    </w:p>
    <w:p w14:paraId="33A3D31F" w14:textId="3031FC70" w:rsidR="003763C5" w:rsidRPr="00EB6651" w:rsidRDefault="003763C5" w:rsidP="000858E0">
      <w:pPr>
        <w:pStyle w:val="Nagwek1"/>
        <w:rPr>
          <w:rFonts w:eastAsia="Arial Unicode MS"/>
          <w:bdr w:val="none" w:sz="0" w:space="0" w:color="auto" w:frame="1"/>
          <w:lang w:val="nl-NL"/>
        </w:rPr>
      </w:pPr>
      <w:r w:rsidRPr="00EB6651">
        <w:rPr>
          <w:rFonts w:eastAsia="Arial Unicode MS"/>
          <w:bdr w:val="none" w:sz="0" w:space="0" w:color="auto" w:frame="1"/>
          <w:lang w:val="nl-NL"/>
        </w:rPr>
        <w:t>§13</w:t>
      </w:r>
      <w:r w:rsidR="00A51153">
        <w:rPr>
          <w:rFonts w:eastAsia="Arial Unicode MS"/>
          <w:bdr w:val="none" w:sz="0" w:space="0" w:color="auto" w:frame="1"/>
          <w:lang w:val="nl-NL"/>
        </w:rPr>
        <w:t xml:space="preserve"> Zatrudnienie na podstawie umowy o pracę</w:t>
      </w:r>
    </w:p>
    <w:p w14:paraId="2EE72B0C"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 Wykonawca i podwykonawca zatrudni na podstawie umowy o pracę osoby wykonujące czynności w zakresie realizacji zamówienia, których wykonanie polega na wykonywaniu pracy w sposób określony w art. 22 § 1 ustawy z  dnia 26 czerwca 1974 r. – Kodeks pracy.</w:t>
      </w:r>
    </w:p>
    <w:p w14:paraId="756B3C94"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 Wykonawca i podwykonawca zatrudni osoby na cały okres wykonywania robót objętych niniejszą  umową (z wyłączeniem osób prowadzących własną działalność gospodarczą).</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Rodzaj czynności niezbędnych do realizacji zamówienia, których dotyczą wymagania zatrudnienia na   podstawie art. 22§ 1 ustawy z dnia 26 czerwca 1974 r. – Kodeks pracy przez Wykonawcę osób  wykonujących czynności w trakcie realizacji zamówienia: </w:t>
      </w:r>
    </w:p>
    <w:p w14:paraId="2DFFF613"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  wykonywanie robót budowlanych wymienionych w </w:t>
      </w:r>
      <w:r>
        <w:rPr>
          <w:rFonts w:ascii="Arial" w:eastAsia="Arial Unicode MS" w:hAnsi="Arial" w:cs="Arial"/>
          <w:bdr w:val="none" w:sz="0" w:space="0" w:color="auto" w:frame="1"/>
          <w:lang w:val="nl-NL"/>
          <w14:textOutline w14:w="0" w14:cap="flat" w14:cmpd="sng" w14:algn="ctr">
            <w14:noFill/>
            <w14:prstDash w14:val="solid"/>
            <w14:bevel/>
          </w14:textOutline>
        </w:rPr>
        <w:t xml:space="preserve">przedmiarze robót, </w:t>
      </w:r>
      <w:r w:rsidRPr="00F50DE5">
        <w:rPr>
          <w:rFonts w:ascii="Arial" w:eastAsia="Arial Unicode MS" w:hAnsi="Arial" w:cs="Arial"/>
          <w:bdr w:val="none" w:sz="0" w:space="0" w:color="auto" w:frame="1"/>
          <w:lang w:val="nl-NL"/>
          <w14:textOutline w14:w="0" w14:cap="flat" w14:cmpd="sng" w14:algn="ctr">
            <w14:noFill/>
            <w14:prstDash w14:val="solid"/>
            <w14:bevel/>
          </w14:textOutline>
        </w:rPr>
        <w:t>obsługa sprzętu i środków transportu</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p>
    <w:p w14:paraId="4F8FF791"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  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w:t>
      </w:r>
    </w:p>
    <w:p w14:paraId="61194626"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  przeprowadzania kontroli na miejscu wykonywania świadczenia/robót;</w:t>
      </w:r>
    </w:p>
    <w:p w14:paraId="21A4FCCB"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 wezwania Wykonawcy w każdym czasie realizacji zamówienia, w wyznaczonym w tym wezwaniu terminie do przedłożenia Zamawiającemu wskazanych poniżej dowodów w celu potwierdzenia spełnienia wymogu zatrudnienia na podstawie umowy o pracę przez Wykonawcę lub podwykonawcę osób wykonujących wskazane w ust.  2 czynności w trakcie realizacji zamówienia:</w:t>
      </w:r>
    </w:p>
    <w:p w14:paraId="5182BB2E" w14:textId="77777777" w:rsidR="003763C5" w:rsidRPr="00DF4862" w:rsidRDefault="003763C5" w:rsidP="003763C5">
      <w:pPr>
        <w:spacing w:line="360" w:lineRule="auto"/>
        <w:ind w:left="993"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a) oświadczenia zatrudnionego pracownika o zatrudnieniu na podstawie umowy o pracę; </w:t>
      </w:r>
    </w:p>
    <w:p w14:paraId="1F53BFD6" w14:textId="77777777" w:rsidR="003763C5" w:rsidRPr="00DF4862" w:rsidRDefault="003763C5" w:rsidP="003763C5">
      <w:pPr>
        <w:spacing w:line="360" w:lineRule="auto"/>
        <w:ind w:left="993"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b) oświadczenie Wykonawcy lub podwykonawcy o zatrudnieniu na podstawie umowy o pracę osób wykonujących czynności,  których dotyczy wezwanie Zamawiającego; </w:t>
      </w:r>
    </w:p>
    <w:p w14:paraId="6AF32C56" w14:textId="77777777" w:rsidR="003763C5" w:rsidRDefault="003763C5" w:rsidP="003763C5">
      <w:pPr>
        <w:spacing w:line="360" w:lineRule="auto"/>
        <w:ind w:left="993"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c) poświadczone za zgodność z oryginałem odpowiednio przez Wykonawcę lub podwykonawcę kopie umowy/umów o pracę osób wykonujących pracę w trakcie realizacji zamówienia;</w:t>
      </w:r>
    </w:p>
    <w:p w14:paraId="0DF8D6E8" w14:textId="77777777" w:rsidR="003763C5" w:rsidRPr="00DF4862" w:rsidRDefault="003763C5" w:rsidP="003763C5">
      <w:pPr>
        <w:spacing w:line="360" w:lineRule="auto"/>
        <w:ind w:left="993" w:hanging="284"/>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d) inne dokumenty;</w:t>
      </w:r>
    </w:p>
    <w:p w14:paraId="1E5938E8" w14:textId="77777777" w:rsidR="003763C5" w:rsidRPr="00DF4862" w:rsidRDefault="003763C5" w:rsidP="003763C5">
      <w:pPr>
        <w:spacing w:line="360" w:lineRule="auto"/>
        <w:ind w:left="709"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3) dokumenty, o których mowa w pkt b i c winny zawierać informacje, w tym dane osobowe, niezbędne do weryfikacji zatrudnienia na podstawie umowy o pracę, w szczególności imię i nazwisko zatrudnionego pracownika, datę zawarcia umowy o pracę, rodzaj umowy o pracę i zakres obowiązków pracownika. </w:t>
      </w:r>
    </w:p>
    <w:p w14:paraId="5FE8DFB7"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 Niezłożenie przez Wykonawcę w wyznaczonym przez Zamawiającego terminie żądanych przez Zamawiającego dowodów w celu potwierdzenia spełnienia przez Wykonawcę i podwykonawcę wymogu zatrudnienia na podstawie umowy o pracę traktowane będzie jako niespełnienie przez Wykonawcę lub podwykonawcę wymogu zatrudnienia na podstawie umowy o prace osób wykonujących  czynności w zakresie realizacji zamówienia.</w:t>
      </w:r>
    </w:p>
    <w:p w14:paraId="03DB5B9B" w14:textId="77777777" w:rsidR="003763C5" w:rsidRPr="00DF4862" w:rsidRDefault="003763C5" w:rsidP="003763C5">
      <w:pPr>
        <w:spacing w:line="360" w:lineRule="auto"/>
        <w:ind w:left="284" w:hanging="284"/>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 W przypadku uzasadnionych wątpliwości co do przestrzegania prawa pracy przez Wykonawcę lub podwykonawcę, Zamawiający może zwrócić się o przeprowadzenie kontroli przez Państwową Inspekcję Pracy.</w:t>
      </w:r>
    </w:p>
    <w:p w14:paraId="26102BAE" w14:textId="6950C6D7" w:rsidR="003763C5" w:rsidRPr="00EB6651" w:rsidRDefault="003763C5" w:rsidP="000858E0">
      <w:pPr>
        <w:pStyle w:val="Nagwek1"/>
        <w:rPr>
          <w:rFonts w:eastAsia="Arial Unicode MS"/>
          <w:bdr w:val="none" w:sz="0" w:space="0" w:color="auto" w:frame="1"/>
          <w:lang w:val="nl-NL"/>
        </w:rPr>
      </w:pPr>
      <w:r w:rsidRPr="00EB6651">
        <w:rPr>
          <w:rFonts w:eastAsia="Arial Unicode MS"/>
          <w:bdr w:val="none" w:sz="0" w:space="0" w:color="auto" w:frame="1"/>
          <w:lang w:val="nl-NL"/>
        </w:rPr>
        <w:t>§14</w:t>
      </w:r>
      <w:r w:rsidR="00A51153">
        <w:rPr>
          <w:rFonts w:eastAsia="Arial Unicode MS"/>
          <w:bdr w:val="none" w:sz="0" w:space="0" w:color="auto" w:frame="1"/>
          <w:lang w:val="nl-NL"/>
        </w:rPr>
        <w:t xml:space="preserve"> </w:t>
      </w:r>
      <w:r w:rsidRPr="00EB6651">
        <w:rPr>
          <w:rFonts w:eastAsia="Arial Unicode MS"/>
          <w:bdr w:val="none" w:sz="0" w:space="0" w:color="auto" w:frame="1"/>
          <w:lang w:val="nl-NL"/>
        </w:rPr>
        <w:t>Zmiana umowy</w:t>
      </w:r>
    </w:p>
    <w:p w14:paraId="55686EAD"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Wszelkie zmiany Umowy wymagają formy pisemnej pod rygorem nieważności.</w:t>
      </w:r>
    </w:p>
    <w:p w14:paraId="226AD318"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Zamawiający dopuszcza możliwość zmiany umowy w sytuacjach wyjątkowych przewidzianych  w art. 455 Pzp.</w:t>
      </w:r>
    </w:p>
    <w:p w14:paraId="7730F6F0"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Zamawiający dopuszcza możliwość wprowadzenia zmian do treści umowy pod następującymi  warunkami: </w:t>
      </w:r>
    </w:p>
    <w:p w14:paraId="2C7E505F"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konieczność dokonania zmian uzasadniona będzie co najmniej jedną </w:t>
      </w:r>
    </w:p>
    <w:p w14:paraId="04DE17AB" w14:textId="77777777" w:rsidR="003763C5" w:rsidRPr="00DF4862" w:rsidRDefault="003763C5" w:rsidP="003763C5">
      <w:pPr>
        <w:spacing w:line="360" w:lineRule="auto"/>
        <w:ind w:left="709"/>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z okoliczności wskazanych w ust. 4.</w:t>
      </w:r>
    </w:p>
    <w:p w14:paraId="573EB5B7" w14:textId="77777777" w:rsidR="003763C5" w:rsidRPr="00DF4862" w:rsidRDefault="003763C5" w:rsidP="003763C5">
      <w:pPr>
        <w:spacing w:line="360" w:lineRule="auto"/>
        <w:ind w:left="709" w:hanging="283"/>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strona występująca o zmianę postanowień niniejszej umowy zobowiązana jest do udokumentowania zaistnienia okoliczności, o których mowa w ust. 4.</w:t>
      </w:r>
    </w:p>
    <w:p w14:paraId="1BCE08F8"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Zamawiający dopuszcza możliwość wprowadzenia istotnych zmian do treści umowy w szczególności i w następujących sytuacjach: </w:t>
      </w:r>
    </w:p>
    <w:p w14:paraId="4A3AE39E"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zachodzi konieczność zmiany terminu końcowego wykonania przedmiotu zamówienia, w przypadku, gdy nie można było tego przewidzieć  w chwili </w:t>
      </w:r>
      <w:r>
        <w:rPr>
          <w:rFonts w:ascii="Arial" w:eastAsia="Arial Unicode MS" w:hAnsi="Arial" w:cs="Arial"/>
          <w:bdr w:val="none" w:sz="0" w:space="0" w:color="auto" w:frame="1"/>
          <w:lang w:val="nl-NL"/>
          <w14:textOutline w14:w="0" w14:cap="flat" w14:cmpd="sng" w14:algn="ctr">
            <w14:noFill/>
            <w14:prstDash w14:val="solid"/>
            <w14:bevel/>
          </w14:textOutline>
        </w:rPr>
        <w:t>zawarcia</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 umowy,</w:t>
      </w:r>
    </w:p>
    <w:p w14:paraId="503AEFDA"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niezbędna jest zmiana sposobu wykonania umowy, o ile zmiana taka jest korzystna dla Zamawiającego, lub jest konieczna w celu prawidłowego wykonania umowy, </w:t>
      </w:r>
    </w:p>
    <w:p w14:paraId="001054AB"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jeżeli nastąpi zmiana powszechnie obowiązujących przepisów prawa w zakresie mającym wpływ na realizację przedmiotu zamówienia,</w:t>
      </w:r>
    </w:p>
    <w:p w14:paraId="0D8CC8C4"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konieczne okaże się wydłużenie terminu realizacji umowy, z przyczyn organizacyjnych leżących po stronie Zamawiającego, w związku z niemożliwością realizacji przedmiotu zamówienia w zakładanym terminie,</w:t>
      </w:r>
    </w:p>
    <w:p w14:paraId="6CFEB3DC"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zachodzi konieczność wykonania prac zamiennych, wystąpienia błędów projektowych, niezinwentaryzowanych sieci,</w:t>
      </w:r>
    </w:p>
    <w:p w14:paraId="0246F050"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6</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 przyczyn losowych, w przypadku wystąpienia działania siły wyższej, mającej bezpośredni wpływ na terminowość wykonywania zamówienia. Pod pojęciem „siły wyższej” należy zrozumieć zdarzenie zewnętrzne o charakterze niezależnym od stron, którego strony nie mogły przewidzieć przed zawarciem umowy i którego nie można uniknąć, ani którego strony nie mogły zapobiec przy zachowaniu należytej staranności, występujące po podpisaniu umowy i powodujące niemożność wywiązania się z umowy w jej obecnym brzmieniu; za „siłę wyższą” Strony uznają również okoliczności wywołane agresją Federacji Rosyjskiej na Ukrainę rozpoczęta w dniu 24 lutego 2022 r., w tym w szczególności przerwanie łańcucha dostaw; w takim przypadku przesunięcie terminu realizacji zamówienia odpowiadać długości trwania opóźnienia spowodowanego tymi okolicznościami,</w:t>
      </w:r>
    </w:p>
    <w:p w14:paraId="767DD200"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7</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 okresie obowiązywania stanu epidemii lub stanu zagrożenia epidemicznego, jeżeli okoliczności związane z wystąpieniem stanu epidemii lub stanu zagrożenia epidemicznego wpływają na należyte wykonanie umowy, Zamawiający może w uzgodnieniu z Wykonawcą dokonać zmiany umowy,</w:t>
      </w:r>
    </w:p>
    <w:p w14:paraId="53EE38E5"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8</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wystąpienia uzasadnionych przyczyn technicznych lub funkcjonalnych powodujących konieczność zmiany sposobu wykonania Umowy,</w:t>
      </w:r>
    </w:p>
    <w:p w14:paraId="75099383"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Pr>
          <w:rFonts w:ascii="Arial" w:eastAsia="Arial Unicode MS" w:hAnsi="Arial" w:cs="Arial"/>
          <w:bdr w:val="none" w:sz="0" w:space="0" w:color="auto" w:frame="1"/>
          <w:lang w:val="nl-NL"/>
          <w14:textOutline w14:w="0" w14:cap="flat" w14:cmpd="sng" w14:algn="ctr">
            <w14:noFill/>
            <w14:prstDash w14:val="solid"/>
            <w14:bevel/>
          </w14:textOutline>
        </w:rPr>
        <w:t>9</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działań osób trzecich uniemożliwiających wykonywanie zamówienia, które to działania nie są konsekwencją winy którejkolwiek ze Stron,</w:t>
      </w:r>
    </w:p>
    <w:p w14:paraId="0B6CFF21"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Pr>
          <w:rFonts w:ascii="Arial" w:eastAsia="Arial Unicode MS" w:hAnsi="Arial" w:cs="Arial"/>
          <w:bdr w:val="none" w:sz="0" w:space="0" w:color="auto" w:frame="1"/>
          <w:lang w:val="nl-NL"/>
          <w14:textOutline w14:w="0" w14:cap="flat" w14:cmpd="sng" w14:algn="ctr">
            <w14:noFill/>
            <w14:prstDash w14:val="solid"/>
            <w14:bevel/>
          </w14:textOutline>
        </w:rPr>
        <w:t>0</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zachodzi konieczność zmiany zakresu części zamówienia powierzonej Podwykonawcom;</w:t>
      </w:r>
    </w:p>
    <w:p w14:paraId="6F845640"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1</w:t>
      </w:r>
      <w:r>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dokonania określonych czynności lub ich zaniechania przez organy administracji państwowej, jak również inne organy, których działalność wymaga wydawania decyzji o charakterze administracyjnym, w tym opóźnienia w wydawaniu przez te organy decyzji, zezwoleń uzgodnień z przyczyn niezawinionych przez Wykonawcę, czy w przypadku odmowy wydania przez te organy decyzji, zezwoleń, uzgodnień z przyczyn niezawinionych przez Wykonawcę,</w:t>
      </w:r>
    </w:p>
    <w:p w14:paraId="42EDB71B"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gdy możliwa jest korzystna dla Zamawiającego zmiana terminu płatności za realizację przedmiotu zamówienia,</w:t>
      </w:r>
    </w:p>
    <w:p w14:paraId="34966957"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Pr>
          <w:rFonts w:ascii="Arial" w:eastAsia="Arial Unicode MS" w:hAnsi="Arial" w:cs="Arial"/>
          <w:bdr w:val="none" w:sz="0" w:space="0" w:color="auto" w:frame="1"/>
          <w:lang w:val="nl-NL"/>
          <w14:textOutline w14:w="0" w14:cap="flat" w14:cmpd="sng" w14:algn="ctr">
            <w14:noFill/>
            <w14:prstDash w14:val="solid"/>
            <w14:bevel/>
          </w14:textOutline>
        </w:rPr>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dokonanie zmiany umowy jest korzystne dla Zamawiającego, a w szczególności może przyczynić się do podniesienia bezpieczeństwa wykonania przedmiotu umowy lub jakości wykonania przedmiotu Umowy,</w:t>
      </w:r>
    </w:p>
    <w:p w14:paraId="095402FA"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zmiany umowy dotyczą poprawienia błędów i oczywistych omyłek słownych, literowych i liczbowych, zmiany układu graficznego Umowy, numeracji jednostek redakcyjnych, śródtytułów, lub uzupełnień treści niepowodujących zmiany celu i istoty Umowy,</w:t>
      </w:r>
    </w:p>
    <w:p w14:paraId="7702F886"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w przypadku zaistnienia istotnej zmiany okoliczności powodującej, że wykonanie umowy, przy zachowaniu jej dotychczasowej treści, nie leży w interesie Zamawiającego lub w interesie publicznym,</w:t>
      </w:r>
    </w:p>
    <w:p w14:paraId="4805265D"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Pr>
          <w:rFonts w:ascii="Arial" w:eastAsia="Arial Unicode MS" w:hAnsi="Arial" w:cs="Arial"/>
          <w:bdr w:val="none" w:sz="0" w:space="0" w:color="auto" w:frame="1"/>
          <w:lang w:val="nl-NL"/>
          <w14:textOutline w14:w="0" w14:cap="flat" w14:cmpd="sng" w14:algn="ctr">
            <w14:noFill/>
            <w14:prstDash w14:val="solid"/>
            <w14:bevel/>
          </w14:textOutline>
        </w:rPr>
        <w:t>6</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jeżeli w okresie realizacji umowy zajdzie konieczność realizacji dodatkowych niezbędnych dostaw, usług lub robót budowlanych od dotychczasowego Wykonawcy, w rozumieniu art. 455 ust. 1 pkt 3 Pzp, nieobjętych zamówieniem podstawowym, przy czym spełnione zostaną łącznie warunki określone w art. 455 ust. 1 pkt 3 lit. a), b) i c) Pzp,  </w:t>
      </w:r>
    </w:p>
    <w:p w14:paraId="089D9707" w14:textId="77777777" w:rsidR="003763C5" w:rsidRPr="00DF4862" w:rsidRDefault="003763C5" w:rsidP="003763C5">
      <w:pPr>
        <w:spacing w:line="360" w:lineRule="auto"/>
        <w:ind w:left="851" w:hanging="425"/>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Pr>
          <w:rFonts w:ascii="Arial" w:eastAsia="Arial Unicode MS" w:hAnsi="Arial" w:cs="Arial"/>
          <w:bdr w:val="none" w:sz="0" w:space="0" w:color="auto" w:frame="1"/>
          <w:lang w:val="nl-NL"/>
          <w14:textOutline w14:w="0" w14:cap="flat" w14:cmpd="sng" w14:algn="ctr">
            <w14:noFill/>
            <w14:prstDash w14:val="solid"/>
            <w14:bevel/>
          </w14:textOutline>
        </w:rPr>
        <w:t>7</w:t>
      </w:r>
      <w:r w:rsidRPr="00DF4862">
        <w:rPr>
          <w:rFonts w:ascii="Arial" w:eastAsia="Arial Unicode MS" w:hAnsi="Arial" w:cs="Arial"/>
          <w:bdr w:val="none" w:sz="0" w:space="0" w:color="auto" w:frame="1"/>
          <w:lang w:val="nl-NL"/>
          <w14:textOutline w14:w="0" w14:cap="flat" w14:cmpd="sng" w14:algn="ctr">
            <w14:noFill/>
            <w14:prstDash w14:val="solid"/>
            <w14:bevel/>
          </w14:textOutline>
        </w:rPr>
        <w:t>)</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zachodzi konieczność zmiany osób przeznaczonych do realizacji umowy, które zostały wskazane przez Wykonawcę w złożonej ofercie w postępowaniu o udzielenie zamówienia publicznego, pod warunkiem, że nowa osoba będzie posiadała nie mniejsze wykształcenie i kwalifikacje niż osoba zastępowana.</w:t>
      </w:r>
    </w:p>
    <w:p w14:paraId="20B7A7D5"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5.</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Zamawiający przewiduje także możliwość dokonania zmian i uzupełnień w umowie, które nie stanowią istotnej zmiany niniejszej umowy w stosunku do treści oferty, na podstawie której dokonano wyboru Wykonawcy, z tym zastrzeżeniem, iż zmiany te wymagają zgody Wykonawcy i nie powinny w szczególności</w:t>
      </w:r>
      <w:r>
        <w:rPr>
          <w:rFonts w:ascii="Arial" w:eastAsia="Arial Unicode MS" w:hAnsi="Arial" w:cs="Arial"/>
          <w:bdr w:val="none" w:sz="0" w:space="0" w:color="auto" w:frame="1"/>
          <w:lang w:val="nl-NL"/>
          <w14:textOutline w14:w="0" w14:cap="flat" w14:cmpd="sng" w14:algn="ctr">
            <w14:noFill/>
            <w14:prstDash w14:val="solid"/>
            <w14:bevel/>
          </w14:textOutline>
        </w:rPr>
        <w:t xml:space="preserve"> </w:t>
      </w: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naruszać zasad uczciwej konkurencji i równego traktowania </w:t>
      </w:r>
      <w:r w:rsidRPr="00DF4862">
        <w:rPr>
          <w:rFonts w:ascii="Arial" w:eastAsia="Arial Unicode MS" w:hAnsi="Arial" w:cs="Arial"/>
          <w:bdr w:val="none" w:sz="0" w:space="0" w:color="auto" w:frame="1"/>
          <w:lang w:val="nl-NL"/>
          <w14:textOutline w14:w="0" w14:cap="flat" w14:cmpd="sng" w14:algn="ctr">
            <w14:noFill/>
            <w14:prstDash w14:val="solid"/>
            <w14:bevel/>
          </w14:textOutline>
        </w:rPr>
        <w:lastRenderedPageBreak/>
        <w:t xml:space="preserve">wykonawców oraz modyfikować zakresu i przedmiotu zamówienia oraz jego warunków i treści oferty. </w:t>
      </w:r>
    </w:p>
    <w:p w14:paraId="40AE6A60"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6.</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Przewidziane powyżej okoliczności stanowiące podstawę zmian do umowy, stanowią uprawnienie Zamawiającego nie zaś jego obowiązek wprowadzenia takich zmian. </w:t>
      </w:r>
    </w:p>
    <w:p w14:paraId="7E33B019"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7.</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Ustala się, iż nie stanowi zmiany umowy w rozumieniu art. 455 Pzp: </w:t>
      </w:r>
    </w:p>
    <w:p w14:paraId="1FF7BD60" w14:textId="77777777" w:rsidR="003763C5" w:rsidRPr="00DF4862" w:rsidRDefault="003763C5" w:rsidP="003763C5">
      <w:pPr>
        <w:spacing w:line="360" w:lineRule="auto"/>
        <w:ind w:left="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zmiana osób uprawnionych do reprezentacji Stron;</w:t>
      </w:r>
    </w:p>
    <w:p w14:paraId="7E28BCF3" w14:textId="77777777" w:rsidR="003763C5" w:rsidRPr="00DF4862" w:rsidRDefault="003763C5" w:rsidP="003763C5">
      <w:pPr>
        <w:spacing w:line="360" w:lineRule="auto"/>
        <w:ind w:left="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zmiana siedziby Stron;</w:t>
      </w:r>
    </w:p>
    <w:p w14:paraId="7BE5B581" w14:textId="77777777" w:rsidR="003763C5" w:rsidRPr="00DF4862" w:rsidRDefault="003763C5" w:rsidP="003763C5">
      <w:pPr>
        <w:spacing w:line="360" w:lineRule="auto"/>
        <w:ind w:left="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3)</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zmiana nazwy Stron;</w:t>
      </w:r>
    </w:p>
    <w:p w14:paraId="36710030" w14:textId="77777777" w:rsidR="003763C5" w:rsidRPr="00DF4862" w:rsidRDefault="003763C5" w:rsidP="003763C5">
      <w:pPr>
        <w:spacing w:line="360" w:lineRule="auto"/>
        <w:ind w:left="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4)</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zmiana danych teleadresowych Stron. </w:t>
      </w:r>
    </w:p>
    <w:p w14:paraId="282101B0"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8.</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Zaistnienie okoliczności, o których mowa w ust. 7 wymaga jedynie niezwłocznego  pisemnego zawiadomienia drugiej Strony.</w:t>
      </w:r>
    </w:p>
    <w:p w14:paraId="68FED208" w14:textId="39EA31AF" w:rsidR="003763C5" w:rsidRPr="00CA383B" w:rsidRDefault="003763C5" w:rsidP="000858E0">
      <w:pPr>
        <w:pStyle w:val="Nagwek1"/>
        <w:rPr>
          <w:rFonts w:eastAsia="Arial Unicode MS"/>
          <w:bdr w:val="none" w:sz="0" w:space="0" w:color="auto" w:frame="1"/>
          <w:lang w:val="nl-NL"/>
        </w:rPr>
      </w:pPr>
      <w:r w:rsidRPr="00CA383B">
        <w:rPr>
          <w:rFonts w:eastAsia="Arial Unicode MS"/>
          <w:bdr w:val="none" w:sz="0" w:space="0" w:color="auto" w:frame="1"/>
          <w:lang w:val="nl-NL"/>
        </w:rPr>
        <w:t>§15</w:t>
      </w:r>
      <w:r w:rsidR="00A51153">
        <w:rPr>
          <w:rFonts w:eastAsia="Arial Unicode MS"/>
          <w:bdr w:val="none" w:sz="0" w:space="0" w:color="auto" w:frame="1"/>
          <w:lang w:val="nl-NL"/>
        </w:rPr>
        <w:t xml:space="preserve"> </w:t>
      </w:r>
      <w:r w:rsidRPr="00CA383B">
        <w:rPr>
          <w:rFonts w:eastAsia="Arial Unicode MS"/>
          <w:bdr w:val="none" w:sz="0" w:space="0" w:color="auto" w:frame="1"/>
          <w:lang w:val="nl-NL"/>
        </w:rPr>
        <w:t>Postanowienia końcowe</w:t>
      </w:r>
    </w:p>
    <w:p w14:paraId="12CC656F"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1. W sprawach nieregulowanych niniejszą umową mają zastosowanie przepisy ustawy Prawo Zamówień Publicznych, ustawy Kodeks cywilny oraz ustawy Prawo budowlane i inne przepisy odnoszące się do przedmiotu umowy.</w:t>
      </w:r>
    </w:p>
    <w:p w14:paraId="465C15B6"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2. Sądem właściwym w braku zawarcia ugody pomiędzy stronami, do rozstrzygania sporów związanych z niniejszą umową jest sąd właściwy dla siedziby Zamawiającego.</w:t>
      </w:r>
    </w:p>
    <w:p w14:paraId="55B9BE68" w14:textId="6880CA88" w:rsidR="003763C5" w:rsidRPr="0081370B" w:rsidRDefault="003763C5" w:rsidP="000858E0">
      <w:pPr>
        <w:pStyle w:val="Nagwek1"/>
        <w:rPr>
          <w:rFonts w:eastAsia="Arial Unicode MS"/>
          <w:bdr w:val="none" w:sz="0" w:space="0" w:color="auto" w:frame="1"/>
          <w:lang w:val="nl-NL"/>
        </w:rPr>
      </w:pPr>
      <w:r w:rsidRPr="0081370B">
        <w:rPr>
          <w:rFonts w:eastAsia="Arial Unicode MS"/>
          <w:bdr w:val="none" w:sz="0" w:space="0" w:color="auto" w:frame="1"/>
          <w:lang w:val="nl-NL"/>
        </w:rPr>
        <w:t>§16</w:t>
      </w:r>
    </w:p>
    <w:p w14:paraId="51CA8D12" w14:textId="77777777"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Umowę sporządzono w czterech jednobrzmiących egzemplarzach, w tym trzy egzemplarze  dla Zamawiającego i jeden egzemplarz dla Wykonawcy.</w:t>
      </w:r>
    </w:p>
    <w:p w14:paraId="6292DDF4" w14:textId="77777777"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p>
    <w:p w14:paraId="3759C17E" w14:textId="77777777" w:rsidR="003763C5" w:rsidRPr="00DF4862" w:rsidRDefault="003763C5" w:rsidP="003763C5">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Integralną część umowy stanowią załączniki:</w:t>
      </w:r>
    </w:p>
    <w:p w14:paraId="0960CF2D" w14:textId="77777777" w:rsidR="003763C5" w:rsidRPr="00DF4862" w:rsidRDefault="003763C5" w:rsidP="003763C5">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1) </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Oferta Wykonawcy – załącznik nr 1</w:t>
      </w:r>
    </w:p>
    <w:p w14:paraId="1A456AEC" w14:textId="50FE4BD9" w:rsidR="003763C5" w:rsidRDefault="003763C5" w:rsidP="00031EAE">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 xml:space="preserve">2) </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SWZ - załącznik nr 2</w:t>
      </w:r>
    </w:p>
    <w:p w14:paraId="01E5526B" w14:textId="77777777" w:rsidR="00031EAE" w:rsidRPr="00DF4862" w:rsidRDefault="00031EAE" w:rsidP="00031EAE">
      <w:pPr>
        <w:spacing w:line="360" w:lineRule="auto"/>
        <w:ind w:left="426" w:hanging="426"/>
        <w:rPr>
          <w:rFonts w:ascii="Arial" w:eastAsia="Arial Unicode MS" w:hAnsi="Arial" w:cs="Arial"/>
          <w:bdr w:val="none" w:sz="0" w:space="0" w:color="auto" w:frame="1"/>
          <w:lang w:val="nl-NL"/>
          <w14:textOutline w14:w="0" w14:cap="flat" w14:cmpd="sng" w14:algn="ctr">
            <w14:noFill/>
            <w14:prstDash w14:val="solid"/>
            <w14:bevel/>
          </w14:textOutline>
        </w:rPr>
      </w:pPr>
    </w:p>
    <w:p w14:paraId="5966098A" w14:textId="0AC8B617" w:rsidR="00EF3DF2" w:rsidRPr="00DF4862" w:rsidRDefault="003763C5" w:rsidP="00DF4862">
      <w:pPr>
        <w:spacing w:line="360" w:lineRule="auto"/>
        <w:rPr>
          <w:rFonts w:ascii="Arial" w:eastAsia="Arial Unicode MS" w:hAnsi="Arial" w:cs="Arial"/>
          <w:bdr w:val="none" w:sz="0" w:space="0" w:color="auto" w:frame="1"/>
          <w:lang w:val="nl-NL"/>
          <w14:textOutline w14:w="0" w14:cap="flat" w14:cmpd="sng" w14:algn="ctr">
            <w14:noFill/>
            <w14:prstDash w14:val="solid"/>
            <w14:bevel/>
          </w14:textOutline>
        </w:rPr>
      </w:pPr>
      <w:r w:rsidRPr="00DF4862">
        <w:rPr>
          <w:rFonts w:ascii="Arial" w:eastAsia="Arial Unicode MS" w:hAnsi="Arial" w:cs="Arial"/>
          <w:bdr w:val="none" w:sz="0" w:space="0" w:color="auto" w:frame="1"/>
          <w:lang w:val="nl-NL"/>
          <w14:textOutline w14:w="0" w14:cap="flat" w14:cmpd="sng" w14:algn="ctr">
            <w14:noFill/>
            <w14:prstDash w14:val="solid"/>
            <w14:bevel/>
          </w14:textOutline>
        </w:rPr>
        <w:t>ZAMAWIAJĄCY:</w:t>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r>
      <w:r w:rsidRPr="00DF4862">
        <w:rPr>
          <w:rFonts w:ascii="Arial" w:eastAsia="Arial Unicode MS" w:hAnsi="Arial" w:cs="Arial"/>
          <w:bdr w:val="none" w:sz="0" w:space="0" w:color="auto" w:frame="1"/>
          <w:lang w:val="nl-NL"/>
          <w14:textOutline w14:w="0" w14:cap="flat" w14:cmpd="sng" w14:algn="ctr">
            <w14:noFill/>
            <w14:prstDash w14:val="solid"/>
            <w14:bevel/>
          </w14:textOutline>
        </w:rPr>
        <w:tab/>
        <w:t xml:space="preserve">WYKONAWCA: </w:t>
      </w:r>
    </w:p>
    <w:sectPr w:rsidR="00EF3DF2" w:rsidRPr="00DF486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B9DE" w14:textId="77777777" w:rsidR="00D371CE" w:rsidRDefault="00D371CE" w:rsidP="00D1294D">
      <w:r>
        <w:separator/>
      </w:r>
    </w:p>
  </w:endnote>
  <w:endnote w:type="continuationSeparator" w:id="0">
    <w:p w14:paraId="72473FFA" w14:textId="77777777" w:rsidR="00D371CE" w:rsidRDefault="00D371CE" w:rsidP="00D12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EE"/>
    <w:family w:val="auto"/>
    <w:pitch w:val="variable"/>
    <w:sig w:usb0="E00002FF" w:usb1="5000205B" w:usb2="0000002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rankfurtGothic">
    <w:altName w:val="Times New Roman"/>
    <w:charset w:val="EE"/>
    <w:family w:val="auto"/>
    <w:pitch w:val="variable"/>
  </w:font>
  <w:font w:name="Optima">
    <w:altName w:val="Calibri"/>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02804129"/>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14:paraId="3E4C505D" w14:textId="352E17B4" w:rsidR="00256C6C" w:rsidRPr="00256C6C" w:rsidRDefault="00256C6C">
            <w:pPr>
              <w:pStyle w:val="Stopka"/>
              <w:jc w:val="right"/>
              <w:rPr>
                <w:rFonts w:ascii="Arial" w:hAnsi="Arial" w:cs="Arial"/>
              </w:rPr>
            </w:pPr>
            <w:r w:rsidRPr="00256C6C">
              <w:rPr>
                <w:rFonts w:ascii="Arial" w:hAnsi="Arial" w:cs="Arial"/>
              </w:rPr>
              <w:t xml:space="preserve">Strona </w:t>
            </w:r>
            <w:r w:rsidRPr="00256C6C">
              <w:rPr>
                <w:rFonts w:ascii="Arial" w:hAnsi="Arial" w:cs="Arial"/>
                <w:b/>
                <w:bCs/>
              </w:rPr>
              <w:fldChar w:fldCharType="begin"/>
            </w:r>
            <w:r w:rsidRPr="00256C6C">
              <w:rPr>
                <w:rFonts w:ascii="Arial" w:hAnsi="Arial" w:cs="Arial"/>
                <w:b/>
                <w:bCs/>
              </w:rPr>
              <w:instrText>PAGE</w:instrText>
            </w:r>
            <w:r w:rsidRPr="00256C6C">
              <w:rPr>
                <w:rFonts w:ascii="Arial" w:hAnsi="Arial" w:cs="Arial"/>
                <w:b/>
                <w:bCs/>
              </w:rPr>
              <w:fldChar w:fldCharType="separate"/>
            </w:r>
            <w:r w:rsidRPr="00256C6C">
              <w:rPr>
                <w:rFonts w:ascii="Arial" w:hAnsi="Arial" w:cs="Arial"/>
                <w:b/>
                <w:bCs/>
              </w:rPr>
              <w:t>2</w:t>
            </w:r>
            <w:r w:rsidRPr="00256C6C">
              <w:rPr>
                <w:rFonts w:ascii="Arial" w:hAnsi="Arial" w:cs="Arial"/>
                <w:b/>
                <w:bCs/>
              </w:rPr>
              <w:fldChar w:fldCharType="end"/>
            </w:r>
            <w:r w:rsidRPr="00256C6C">
              <w:rPr>
                <w:rFonts w:ascii="Arial" w:hAnsi="Arial" w:cs="Arial"/>
              </w:rPr>
              <w:t xml:space="preserve"> z </w:t>
            </w:r>
            <w:r w:rsidRPr="00256C6C">
              <w:rPr>
                <w:rFonts w:ascii="Arial" w:hAnsi="Arial" w:cs="Arial"/>
                <w:b/>
                <w:bCs/>
              </w:rPr>
              <w:fldChar w:fldCharType="begin"/>
            </w:r>
            <w:r w:rsidRPr="00256C6C">
              <w:rPr>
                <w:rFonts w:ascii="Arial" w:hAnsi="Arial" w:cs="Arial"/>
                <w:b/>
                <w:bCs/>
              </w:rPr>
              <w:instrText>NUMPAGES</w:instrText>
            </w:r>
            <w:r w:rsidRPr="00256C6C">
              <w:rPr>
                <w:rFonts w:ascii="Arial" w:hAnsi="Arial" w:cs="Arial"/>
                <w:b/>
                <w:bCs/>
              </w:rPr>
              <w:fldChar w:fldCharType="separate"/>
            </w:r>
            <w:r w:rsidRPr="00256C6C">
              <w:rPr>
                <w:rFonts w:ascii="Arial" w:hAnsi="Arial" w:cs="Arial"/>
                <w:b/>
                <w:bCs/>
              </w:rPr>
              <w:t>2</w:t>
            </w:r>
            <w:r w:rsidRPr="00256C6C">
              <w:rPr>
                <w:rFonts w:ascii="Arial" w:hAnsi="Arial" w:cs="Arial"/>
                <w:b/>
                <w:bCs/>
              </w:rPr>
              <w:fldChar w:fldCharType="end"/>
            </w:r>
          </w:p>
        </w:sdtContent>
      </w:sdt>
    </w:sdtContent>
  </w:sdt>
  <w:p w14:paraId="797ADF95" w14:textId="77777777" w:rsidR="00BF6988" w:rsidRDefault="00BF69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6387A" w14:textId="77777777" w:rsidR="00D371CE" w:rsidRDefault="00D371CE" w:rsidP="00D1294D">
      <w:r>
        <w:separator/>
      </w:r>
    </w:p>
  </w:footnote>
  <w:footnote w:type="continuationSeparator" w:id="0">
    <w:p w14:paraId="196C3C27" w14:textId="77777777" w:rsidR="00D371CE" w:rsidRDefault="00D371CE" w:rsidP="00D12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DCA9" w14:textId="695B83AE" w:rsidR="00932060" w:rsidRPr="00932060" w:rsidRDefault="00932060" w:rsidP="00932060">
    <w:pPr>
      <w:tabs>
        <w:tab w:val="center" w:pos="4536"/>
        <w:tab w:val="right" w:pos="9072"/>
      </w:tabs>
      <w:jc w:val="center"/>
      <w:rPr>
        <w:rFonts w:asciiTheme="minorHAnsi" w:eastAsiaTheme="minorHAnsi" w:hAnsiTheme="minorHAnsi" w:cstheme="minorBidi"/>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4805"/>
    <w:multiLevelType w:val="hybridMultilevel"/>
    <w:tmpl w:val="426A6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4F2CC8"/>
    <w:multiLevelType w:val="hybridMultilevel"/>
    <w:tmpl w:val="6BEA4B70"/>
    <w:lvl w:ilvl="0" w:tplc="FFFFFFFF">
      <w:start w:val="1"/>
      <w:numFmt w:val="lowerLetter"/>
      <w:lvlText w:val="%1)"/>
      <w:lvlJc w:val="left"/>
      <w:pPr>
        <w:ind w:left="1004" w:hanging="360"/>
      </w:pPr>
      <w:rPr>
        <w:rFonts w:hint="default"/>
      </w:rPr>
    </w:lvl>
    <w:lvl w:ilvl="1" w:tplc="FFFFFFFF">
      <w:start w:val="1"/>
      <w:numFmt w:val="lowerLetter"/>
      <w:lvlText w:val="%2)"/>
      <w:lvlJc w:val="left"/>
      <w:pPr>
        <w:ind w:left="1724" w:hanging="360"/>
      </w:pPr>
      <w:rPr>
        <w:rFonts w:hint="default"/>
      </w:rPr>
    </w:lvl>
    <w:lvl w:ilvl="2" w:tplc="14BCC372">
      <w:start w:val="1"/>
      <w:numFmt w:val="decimal"/>
      <w:lvlText w:val="%3."/>
      <w:lvlJc w:val="left"/>
      <w:pPr>
        <w:ind w:left="2624" w:hanging="360"/>
      </w:pPr>
      <w:rPr>
        <w:rFonts w:hint="default"/>
      </w:rPr>
    </w:lvl>
    <w:lvl w:ilvl="3" w:tplc="C4EAB8F8">
      <w:start w:val="1"/>
      <w:numFmt w:val="decimal"/>
      <w:lvlText w:val="%4)"/>
      <w:lvlJc w:val="left"/>
      <w:pPr>
        <w:ind w:left="1440" w:hanging="360"/>
      </w:pPr>
      <w:rPr>
        <w:rFonts w:hint="default"/>
      </w:rPr>
    </w:lvl>
    <w:lvl w:ilvl="4" w:tplc="FFFFFFFF">
      <w:start w:val="1"/>
      <w:numFmt w:val="lowerLetter"/>
      <w:lvlText w:val="%5)"/>
      <w:lvlJc w:val="left"/>
      <w:pPr>
        <w:ind w:left="1724" w:hanging="360"/>
      </w:pPr>
      <w:rPr>
        <w:rFonts w:hint="default"/>
      </w:r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12A74C68"/>
    <w:multiLevelType w:val="hybridMultilevel"/>
    <w:tmpl w:val="9E5E10AC"/>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65C6F3A"/>
    <w:multiLevelType w:val="hybridMultilevel"/>
    <w:tmpl w:val="B69284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E35745"/>
    <w:multiLevelType w:val="hybridMultilevel"/>
    <w:tmpl w:val="8C340F2C"/>
    <w:lvl w:ilvl="0" w:tplc="79F04C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2B3596"/>
    <w:multiLevelType w:val="singleLevel"/>
    <w:tmpl w:val="0CEAC676"/>
    <w:lvl w:ilvl="0">
      <w:start w:val="1"/>
      <w:numFmt w:val="upperRoman"/>
      <w:pStyle w:val="Nagwek7"/>
      <w:lvlText w:val="%1."/>
      <w:lvlJc w:val="left"/>
      <w:pPr>
        <w:tabs>
          <w:tab w:val="num" w:pos="720"/>
        </w:tabs>
        <w:ind w:left="720" w:hanging="720"/>
      </w:pPr>
    </w:lvl>
  </w:abstractNum>
  <w:abstractNum w:abstractNumId="6" w15:restartNumberingAfterBreak="0">
    <w:nsid w:val="1E6E096F"/>
    <w:multiLevelType w:val="hybridMultilevel"/>
    <w:tmpl w:val="2586DF1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22524964"/>
    <w:multiLevelType w:val="hybridMultilevel"/>
    <w:tmpl w:val="4232EF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576C99"/>
    <w:multiLevelType w:val="hybridMultilevel"/>
    <w:tmpl w:val="ECC289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CF4F4A"/>
    <w:multiLevelType w:val="hybridMultilevel"/>
    <w:tmpl w:val="ED88386C"/>
    <w:lvl w:ilvl="0" w:tplc="79F04C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ED40C7"/>
    <w:multiLevelType w:val="hybridMultilevel"/>
    <w:tmpl w:val="C80036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DB29E0"/>
    <w:multiLevelType w:val="hybridMultilevel"/>
    <w:tmpl w:val="64E657CE"/>
    <w:lvl w:ilvl="0" w:tplc="04150019" w:tentative="1">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2C5FAD"/>
    <w:multiLevelType w:val="hybridMultilevel"/>
    <w:tmpl w:val="333E5C32"/>
    <w:lvl w:ilvl="0" w:tplc="79F04C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B70571"/>
    <w:multiLevelType w:val="hybridMultilevel"/>
    <w:tmpl w:val="0C14DEDC"/>
    <w:lvl w:ilvl="0" w:tplc="0415000F">
      <w:start w:val="1"/>
      <w:numFmt w:val="decimal"/>
      <w:lvlText w:val="%1."/>
      <w:lvlJc w:val="left"/>
      <w:pPr>
        <w:ind w:left="720" w:hanging="360"/>
      </w:pPr>
      <w:rPr>
        <w:rFonts w:hint="default"/>
      </w:rPr>
    </w:lvl>
    <w:lvl w:ilvl="1" w:tplc="C4EAB8F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167EA3"/>
    <w:multiLevelType w:val="hybridMultilevel"/>
    <w:tmpl w:val="27C88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2C5B45"/>
    <w:multiLevelType w:val="hybridMultilevel"/>
    <w:tmpl w:val="9B78D448"/>
    <w:lvl w:ilvl="0" w:tplc="E150716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3D6F6F"/>
    <w:multiLevelType w:val="hybridMultilevel"/>
    <w:tmpl w:val="64241C2C"/>
    <w:lvl w:ilvl="0" w:tplc="21529B4A">
      <w:start w:val="1"/>
      <w:numFmt w:val="decimal"/>
      <w:lvlText w:val="%1."/>
      <w:lvlJc w:val="left"/>
      <w:pPr>
        <w:ind w:left="720" w:hanging="360"/>
      </w:pPr>
      <w:rPr>
        <w:b w:val="0"/>
        <w:bCs w:val="0"/>
      </w:rPr>
    </w:lvl>
    <w:lvl w:ilvl="1" w:tplc="0BC86DA4">
      <w:start w:val="1"/>
      <w:numFmt w:val="decimal"/>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6C7CE4"/>
    <w:multiLevelType w:val="hybridMultilevel"/>
    <w:tmpl w:val="0C124DB4"/>
    <w:lvl w:ilvl="0" w:tplc="C4EAB8F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3A5AE3"/>
    <w:multiLevelType w:val="hybridMultilevel"/>
    <w:tmpl w:val="EE2A5FF6"/>
    <w:lvl w:ilvl="0" w:tplc="21529B4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AC21F1"/>
    <w:multiLevelType w:val="hybridMultilevel"/>
    <w:tmpl w:val="F112F474"/>
    <w:lvl w:ilvl="0" w:tplc="79F04C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001537"/>
    <w:multiLevelType w:val="hybridMultilevel"/>
    <w:tmpl w:val="B1D6F180"/>
    <w:lvl w:ilvl="0" w:tplc="F33AB42C">
      <w:start w:val="1"/>
      <w:numFmt w:val="decimal"/>
      <w:lvlText w:val="%1."/>
      <w:lvlJc w:val="left"/>
      <w:pPr>
        <w:ind w:left="720" w:hanging="360"/>
      </w:pPr>
      <w:rPr>
        <w:rFonts w:hint="default"/>
      </w:rPr>
    </w:lvl>
    <w:lvl w:ilvl="1" w:tplc="C4EAB8F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1F4D25"/>
    <w:multiLevelType w:val="hybridMultilevel"/>
    <w:tmpl w:val="3B20A4C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C53A76"/>
    <w:multiLevelType w:val="hybridMultilevel"/>
    <w:tmpl w:val="EBFE2A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5743A5"/>
    <w:multiLevelType w:val="hybridMultilevel"/>
    <w:tmpl w:val="C24094A8"/>
    <w:lvl w:ilvl="0" w:tplc="C4EAB8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627B3B"/>
    <w:multiLevelType w:val="multilevel"/>
    <w:tmpl w:val="BD7CC26C"/>
    <w:styleLink w:val="WW8Num41"/>
    <w:lvl w:ilvl="0">
      <w:start w:val="3"/>
      <w:numFmt w:val="decimal"/>
      <w:lvlText w:val="%1"/>
      <w:lvlJc w:val="left"/>
      <w:pPr>
        <w:ind w:left="0" w:firstLine="0"/>
      </w:pPr>
      <w:rPr>
        <w:rFonts w:ascii="Garamond" w:eastAsia="Garamond" w:hAnsi="Garamond" w:cs="Garamond"/>
        <w:b/>
        <w:bCs/>
        <w:sz w:val="20"/>
        <w:szCs w:val="20"/>
      </w:rPr>
    </w:lvl>
    <w:lvl w:ilvl="1">
      <w:start w:val="1"/>
      <w:numFmt w:val="decimal"/>
      <w:lvlText w:val="%1.%2"/>
      <w:lvlJc w:val="left"/>
      <w:pPr>
        <w:ind w:left="0" w:firstLine="0"/>
      </w:pPr>
      <w:rPr>
        <w:rFonts w:ascii="Garamond" w:eastAsia="Garamond" w:hAnsi="Garamond" w:cs="Garamond"/>
        <w:b/>
        <w:bCs/>
        <w:sz w:val="20"/>
        <w:szCs w:val="20"/>
      </w:rPr>
    </w:lvl>
    <w:lvl w:ilvl="2">
      <w:start w:val="1"/>
      <w:numFmt w:val="decimal"/>
      <w:lvlText w:val="%1.%2.%3"/>
      <w:lvlJc w:val="left"/>
      <w:pPr>
        <w:ind w:left="0" w:firstLine="0"/>
      </w:pPr>
      <w:rPr>
        <w:rFonts w:ascii="Garamond" w:eastAsia="Garamond" w:hAnsi="Garamond" w:cs="Garamond"/>
        <w:b/>
        <w:bCs/>
        <w:sz w:val="20"/>
        <w:szCs w:val="20"/>
      </w:rPr>
    </w:lvl>
    <w:lvl w:ilvl="3">
      <w:start w:val="1"/>
      <w:numFmt w:val="decimal"/>
      <w:lvlText w:val="%1.%2.%3.%4"/>
      <w:lvlJc w:val="left"/>
      <w:pPr>
        <w:ind w:left="0" w:firstLine="0"/>
      </w:pPr>
      <w:rPr>
        <w:rFonts w:ascii="Garamond" w:eastAsia="Garamond" w:hAnsi="Garamond" w:cs="Garamond"/>
        <w:b/>
        <w:bCs/>
        <w:sz w:val="20"/>
        <w:szCs w:val="20"/>
      </w:rPr>
    </w:lvl>
    <w:lvl w:ilvl="4">
      <w:start w:val="1"/>
      <w:numFmt w:val="decimal"/>
      <w:lvlText w:val="%1.%2.%3.%4.%5"/>
      <w:lvlJc w:val="left"/>
      <w:pPr>
        <w:ind w:left="0" w:firstLine="0"/>
      </w:pPr>
      <w:rPr>
        <w:rFonts w:ascii="Garamond" w:eastAsia="Garamond" w:hAnsi="Garamond" w:cs="Garamond"/>
        <w:b/>
        <w:bCs/>
        <w:sz w:val="20"/>
        <w:szCs w:val="20"/>
      </w:rPr>
    </w:lvl>
    <w:lvl w:ilvl="5">
      <w:start w:val="1"/>
      <w:numFmt w:val="decimal"/>
      <w:lvlText w:val="%1.%2.%3.%4.%5.%6"/>
      <w:lvlJc w:val="left"/>
      <w:pPr>
        <w:ind w:left="0" w:firstLine="0"/>
      </w:pPr>
      <w:rPr>
        <w:rFonts w:ascii="Garamond" w:eastAsia="Garamond" w:hAnsi="Garamond" w:cs="Garamond"/>
        <w:b/>
        <w:bCs/>
        <w:sz w:val="20"/>
        <w:szCs w:val="20"/>
      </w:rPr>
    </w:lvl>
    <w:lvl w:ilvl="6">
      <w:start w:val="1"/>
      <w:numFmt w:val="decimal"/>
      <w:lvlText w:val="%1.%2.%3.%4.%5.%6.%7"/>
      <w:lvlJc w:val="left"/>
      <w:pPr>
        <w:ind w:left="0" w:firstLine="0"/>
      </w:pPr>
      <w:rPr>
        <w:rFonts w:ascii="Garamond" w:eastAsia="Garamond" w:hAnsi="Garamond" w:cs="Garamond"/>
        <w:b/>
        <w:bCs/>
        <w:sz w:val="20"/>
        <w:szCs w:val="20"/>
      </w:rPr>
    </w:lvl>
    <w:lvl w:ilvl="7">
      <w:start w:val="1"/>
      <w:numFmt w:val="decimal"/>
      <w:lvlText w:val="%1.%2.%3.%4.%5.%6.%7.%8"/>
      <w:lvlJc w:val="left"/>
      <w:pPr>
        <w:ind w:left="0" w:firstLine="0"/>
      </w:pPr>
      <w:rPr>
        <w:rFonts w:ascii="Garamond" w:eastAsia="Garamond" w:hAnsi="Garamond" w:cs="Garamond"/>
        <w:b/>
        <w:bCs/>
        <w:sz w:val="20"/>
        <w:szCs w:val="20"/>
      </w:rPr>
    </w:lvl>
    <w:lvl w:ilvl="8">
      <w:start w:val="1"/>
      <w:numFmt w:val="decimal"/>
      <w:lvlText w:val="%1.%2.%3.%4.%5.%6.%7.%8.%9"/>
      <w:lvlJc w:val="left"/>
      <w:pPr>
        <w:ind w:left="0" w:firstLine="0"/>
      </w:pPr>
      <w:rPr>
        <w:rFonts w:ascii="Garamond" w:eastAsia="Garamond" w:hAnsi="Garamond" w:cs="Garamond"/>
        <w:b/>
        <w:bCs/>
        <w:sz w:val="20"/>
        <w:szCs w:val="20"/>
      </w:rPr>
    </w:lvl>
  </w:abstractNum>
  <w:abstractNum w:abstractNumId="25" w15:restartNumberingAfterBreak="0">
    <w:nsid w:val="4D6E4C73"/>
    <w:multiLevelType w:val="hybridMultilevel"/>
    <w:tmpl w:val="55E48DC2"/>
    <w:lvl w:ilvl="0" w:tplc="232C9EB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4DFD399E"/>
    <w:multiLevelType w:val="hybridMultilevel"/>
    <w:tmpl w:val="5CDA9AB0"/>
    <w:lvl w:ilvl="0" w:tplc="C4EAB8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53519E"/>
    <w:multiLevelType w:val="multilevel"/>
    <w:tmpl w:val="E1E81CB8"/>
    <w:styleLink w:val="WW8Num38"/>
    <w:lvl w:ilvl="0">
      <w:start w:val="9"/>
      <w:numFmt w:val="decimal"/>
      <w:lvlText w:val="%1"/>
      <w:lvlJc w:val="left"/>
      <w:pPr>
        <w:ind w:left="0" w:firstLine="0"/>
      </w:pPr>
      <w:rPr>
        <w:rFonts w:ascii="Garamond" w:hAnsi="Garamond" w:cs="Garamond"/>
        <w:b w:val="0"/>
        <w:bCs/>
        <w:sz w:val="20"/>
        <w:szCs w:val="20"/>
      </w:rPr>
    </w:lvl>
    <w:lvl w:ilvl="1">
      <w:start w:val="1"/>
      <w:numFmt w:val="decimal"/>
      <w:lvlText w:val="%1.%2"/>
      <w:lvlJc w:val="left"/>
      <w:pPr>
        <w:ind w:left="0" w:firstLine="0"/>
      </w:pPr>
      <w:rPr>
        <w:rFonts w:ascii="Garamond" w:hAnsi="Garamond" w:cs="Garamond"/>
        <w:b w:val="0"/>
        <w:bCs/>
        <w:sz w:val="20"/>
        <w:szCs w:val="20"/>
      </w:rPr>
    </w:lvl>
    <w:lvl w:ilvl="2">
      <w:start w:val="1"/>
      <w:numFmt w:val="decimal"/>
      <w:lvlText w:val="%1.%2.%3"/>
      <w:lvlJc w:val="left"/>
      <w:pPr>
        <w:ind w:left="0" w:firstLine="0"/>
      </w:pPr>
      <w:rPr>
        <w:rFonts w:ascii="Garamond" w:hAnsi="Garamond" w:cs="Garamond"/>
        <w:b w:val="0"/>
        <w:bCs/>
        <w:sz w:val="20"/>
        <w:szCs w:val="20"/>
      </w:rPr>
    </w:lvl>
    <w:lvl w:ilvl="3">
      <w:start w:val="1"/>
      <w:numFmt w:val="decimal"/>
      <w:lvlText w:val="%1.%2.%3.%4"/>
      <w:lvlJc w:val="left"/>
      <w:pPr>
        <w:ind w:left="0" w:firstLine="0"/>
      </w:pPr>
      <w:rPr>
        <w:rFonts w:ascii="Garamond" w:hAnsi="Garamond" w:cs="Garamond"/>
        <w:b w:val="0"/>
        <w:bCs/>
        <w:sz w:val="20"/>
        <w:szCs w:val="20"/>
      </w:rPr>
    </w:lvl>
    <w:lvl w:ilvl="4">
      <w:start w:val="1"/>
      <w:numFmt w:val="decimal"/>
      <w:lvlText w:val="%1.%2.%3.%4.%5"/>
      <w:lvlJc w:val="left"/>
      <w:pPr>
        <w:ind w:left="0" w:firstLine="0"/>
      </w:pPr>
      <w:rPr>
        <w:rFonts w:ascii="Garamond" w:hAnsi="Garamond" w:cs="Garamond"/>
        <w:b w:val="0"/>
        <w:bCs/>
        <w:sz w:val="20"/>
        <w:szCs w:val="20"/>
      </w:rPr>
    </w:lvl>
    <w:lvl w:ilvl="5">
      <w:start w:val="1"/>
      <w:numFmt w:val="decimal"/>
      <w:lvlText w:val="%1.%2.%3.%4.%5.%6"/>
      <w:lvlJc w:val="left"/>
      <w:pPr>
        <w:ind w:left="0" w:firstLine="0"/>
      </w:pPr>
      <w:rPr>
        <w:rFonts w:ascii="Garamond" w:hAnsi="Garamond" w:cs="Garamond"/>
        <w:b w:val="0"/>
        <w:bCs/>
        <w:sz w:val="20"/>
        <w:szCs w:val="20"/>
      </w:rPr>
    </w:lvl>
    <w:lvl w:ilvl="6">
      <w:start w:val="1"/>
      <w:numFmt w:val="decimal"/>
      <w:lvlText w:val="%1.%2.%3.%4.%5.%6.%7"/>
      <w:lvlJc w:val="left"/>
      <w:pPr>
        <w:ind w:left="0" w:firstLine="0"/>
      </w:pPr>
      <w:rPr>
        <w:rFonts w:ascii="Garamond" w:hAnsi="Garamond" w:cs="Garamond"/>
        <w:b w:val="0"/>
        <w:bCs/>
        <w:sz w:val="20"/>
        <w:szCs w:val="20"/>
      </w:rPr>
    </w:lvl>
    <w:lvl w:ilvl="7">
      <w:start w:val="1"/>
      <w:numFmt w:val="decimal"/>
      <w:lvlText w:val="%1.%2.%3.%4.%5.%6.%7.%8"/>
      <w:lvlJc w:val="left"/>
      <w:pPr>
        <w:ind w:left="0" w:firstLine="0"/>
      </w:pPr>
      <w:rPr>
        <w:rFonts w:ascii="Garamond" w:hAnsi="Garamond" w:cs="Garamond"/>
        <w:b w:val="0"/>
        <w:bCs/>
        <w:sz w:val="20"/>
        <w:szCs w:val="20"/>
      </w:rPr>
    </w:lvl>
    <w:lvl w:ilvl="8">
      <w:start w:val="1"/>
      <w:numFmt w:val="decimal"/>
      <w:lvlText w:val="%1.%2.%3.%4.%5.%6.%7.%8.%9"/>
      <w:lvlJc w:val="left"/>
      <w:pPr>
        <w:ind w:left="0" w:firstLine="0"/>
      </w:pPr>
      <w:rPr>
        <w:rFonts w:ascii="Garamond" w:hAnsi="Garamond" w:cs="Garamond"/>
        <w:b w:val="0"/>
        <w:bCs/>
        <w:sz w:val="20"/>
        <w:szCs w:val="20"/>
      </w:rPr>
    </w:lvl>
  </w:abstractNum>
  <w:abstractNum w:abstractNumId="28" w15:restartNumberingAfterBreak="0">
    <w:nsid w:val="50744B05"/>
    <w:multiLevelType w:val="hybridMultilevel"/>
    <w:tmpl w:val="617AE714"/>
    <w:lvl w:ilvl="0" w:tplc="79F04C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BB7F32"/>
    <w:multiLevelType w:val="hybridMultilevel"/>
    <w:tmpl w:val="143808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150011">
      <w:start w:val="1"/>
      <w:numFmt w:val="decimal"/>
      <w:lvlText w:val="%4)"/>
      <w:lvlJc w:val="left"/>
      <w:pPr>
        <w:ind w:left="1004"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52654BD"/>
    <w:multiLevelType w:val="multilevel"/>
    <w:tmpl w:val="076AC32E"/>
    <w:styleLink w:val="WW8Num73"/>
    <w:lvl w:ilvl="0">
      <w:start w:val="1"/>
      <w:numFmt w:val="decimal"/>
      <w:lvlText w:val="%1."/>
      <w:lvlJc w:val="left"/>
      <w:pPr>
        <w:ind w:left="0" w:firstLine="0"/>
      </w:pPr>
      <w:rPr>
        <w:rFonts w:ascii="Garamond" w:eastAsia="Garamond" w:hAnsi="Garamond" w:cs="Garamond"/>
        <w:b w:val="0"/>
        <w:bCs/>
        <w:sz w:val="20"/>
        <w:szCs w:val="20"/>
      </w:rPr>
    </w:lvl>
    <w:lvl w:ilvl="1">
      <w:start w:val="1"/>
      <w:numFmt w:val="decimal"/>
      <w:lvlText w:val="%1.%2."/>
      <w:lvlJc w:val="left"/>
      <w:pPr>
        <w:ind w:left="0" w:firstLine="0"/>
      </w:pPr>
      <w:rPr>
        <w:rFonts w:ascii="Garamond" w:hAnsi="Garamond" w:cs="Garamond"/>
        <w:b/>
        <w:bCs/>
        <w:sz w:val="20"/>
        <w:szCs w:val="20"/>
        <w:lang w:val="en-US"/>
      </w:rPr>
    </w:lvl>
    <w:lvl w:ilvl="2">
      <w:start w:val="1"/>
      <w:numFmt w:val="decimal"/>
      <w:lvlText w:val="%1.%2.%3."/>
      <w:lvlJc w:val="left"/>
      <w:pPr>
        <w:ind w:left="0" w:firstLine="0"/>
      </w:pPr>
      <w:rPr>
        <w:rFonts w:ascii="Garamond" w:hAnsi="Garamond" w:cs="Garamond"/>
        <w:b/>
        <w:bCs/>
        <w:sz w:val="20"/>
        <w:szCs w:val="20"/>
        <w:lang w:val="en-US"/>
      </w:rPr>
    </w:lvl>
    <w:lvl w:ilvl="3">
      <w:start w:val="1"/>
      <w:numFmt w:val="decimal"/>
      <w:lvlText w:val="%1.%2.%3.%4."/>
      <w:lvlJc w:val="left"/>
      <w:pPr>
        <w:ind w:left="0" w:firstLine="0"/>
      </w:pPr>
      <w:rPr>
        <w:rFonts w:ascii="Garamond" w:hAnsi="Garamond" w:cs="Garamond"/>
        <w:b/>
        <w:bCs/>
        <w:sz w:val="20"/>
        <w:szCs w:val="20"/>
        <w:lang w:val="en-US"/>
      </w:rPr>
    </w:lvl>
    <w:lvl w:ilvl="4">
      <w:start w:val="1"/>
      <w:numFmt w:val="decimal"/>
      <w:lvlText w:val="%1.%2.%3.%4.%5."/>
      <w:lvlJc w:val="left"/>
      <w:pPr>
        <w:ind w:left="0" w:firstLine="0"/>
      </w:pPr>
      <w:rPr>
        <w:rFonts w:ascii="Garamond" w:hAnsi="Garamond" w:cs="Garamond"/>
        <w:b/>
        <w:bCs/>
        <w:sz w:val="20"/>
        <w:szCs w:val="20"/>
        <w:lang w:val="en-US"/>
      </w:rPr>
    </w:lvl>
    <w:lvl w:ilvl="5">
      <w:start w:val="1"/>
      <w:numFmt w:val="decimal"/>
      <w:lvlText w:val="%1.%2.%3.%4.%5.%6."/>
      <w:lvlJc w:val="left"/>
      <w:pPr>
        <w:ind w:left="0" w:firstLine="0"/>
      </w:pPr>
      <w:rPr>
        <w:rFonts w:ascii="Garamond" w:hAnsi="Garamond" w:cs="Garamond"/>
        <w:b/>
        <w:bCs/>
        <w:sz w:val="20"/>
        <w:szCs w:val="20"/>
        <w:lang w:val="en-US"/>
      </w:rPr>
    </w:lvl>
    <w:lvl w:ilvl="6">
      <w:start w:val="1"/>
      <w:numFmt w:val="decimal"/>
      <w:lvlText w:val="%1.%2.%3.%4.%5.%6.%7."/>
      <w:lvlJc w:val="left"/>
      <w:pPr>
        <w:ind w:left="0" w:firstLine="0"/>
      </w:pPr>
      <w:rPr>
        <w:rFonts w:ascii="Garamond" w:hAnsi="Garamond" w:cs="Garamond"/>
        <w:b/>
        <w:bCs/>
        <w:sz w:val="20"/>
        <w:szCs w:val="20"/>
        <w:lang w:val="en-US"/>
      </w:rPr>
    </w:lvl>
    <w:lvl w:ilvl="7">
      <w:start w:val="1"/>
      <w:numFmt w:val="decimal"/>
      <w:lvlText w:val="%1.%2.%3.%4.%5.%6.%7.%8."/>
      <w:lvlJc w:val="left"/>
      <w:pPr>
        <w:ind w:left="0" w:firstLine="0"/>
      </w:pPr>
      <w:rPr>
        <w:rFonts w:ascii="Garamond" w:hAnsi="Garamond" w:cs="Garamond"/>
        <w:b/>
        <w:bCs/>
        <w:sz w:val="20"/>
        <w:szCs w:val="20"/>
        <w:lang w:val="en-US"/>
      </w:rPr>
    </w:lvl>
    <w:lvl w:ilvl="8">
      <w:start w:val="1"/>
      <w:numFmt w:val="decimal"/>
      <w:lvlText w:val="%1.%2.%3.%4.%5.%6.%7.%8.%9."/>
      <w:lvlJc w:val="left"/>
      <w:pPr>
        <w:ind w:left="0" w:firstLine="0"/>
      </w:pPr>
      <w:rPr>
        <w:rFonts w:ascii="Garamond" w:hAnsi="Garamond" w:cs="Garamond"/>
        <w:b/>
        <w:bCs/>
        <w:sz w:val="20"/>
        <w:szCs w:val="20"/>
        <w:lang w:val="en-US"/>
      </w:rPr>
    </w:lvl>
  </w:abstractNum>
  <w:abstractNum w:abstractNumId="31" w15:restartNumberingAfterBreak="0">
    <w:nsid w:val="59AE39CA"/>
    <w:multiLevelType w:val="hybridMultilevel"/>
    <w:tmpl w:val="D3948FBC"/>
    <w:lvl w:ilvl="0" w:tplc="0415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2" w15:restartNumberingAfterBreak="0">
    <w:nsid w:val="5C183C2C"/>
    <w:multiLevelType w:val="hybridMultilevel"/>
    <w:tmpl w:val="F7AC3262"/>
    <w:styleLink w:val="WW8Num7310"/>
    <w:lvl w:ilvl="0" w:tplc="6264ECC6">
      <w:start w:val="3"/>
      <w:numFmt w:val="lowerLetter"/>
      <w:lvlText w:val="%1)"/>
      <w:lvlJc w:val="left"/>
      <w:pPr>
        <w:tabs>
          <w:tab w:val="num" w:pos="540"/>
        </w:tabs>
        <w:ind w:left="540" w:hanging="360"/>
      </w:pPr>
    </w:lvl>
    <w:lvl w:ilvl="1" w:tplc="04150019">
      <w:start w:val="1"/>
      <w:numFmt w:val="lowerLetter"/>
      <w:lvlText w:val="%2."/>
      <w:lvlJc w:val="left"/>
      <w:pPr>
        <w:tabs>
          <w:tab w:val="num" w:pos="1260"/>
        </w:tabs>
        <w:ind w:left="1260" w:hanging="360"/>
      </w:pPr>
    </w:lvl>
    <w:lvl w:ilvl="2" w:tplc="0415001B">
      <w:start w:val="1"/>
      <w:numFmt w:val="lowerRoman"/>
      <w:lvlText w:val="%3."/>
      <w:lvlJc w:val="right"/>
      <w:pPr>
        <w:tabs>
          <w:tab w:val="num" w:pos="1980"/>
        </w:tabs>
        <w:ind w:left="1980" w:hanging="180"/>
      </w:pPr>
    </w:lvl>
    <w:lvl w:ilvl="3" w:tplc="0415000F">
      <w:start w:val="1"/>
      <w:numFmt w:val="decimal"/>
      <w:lvlText w:val="%4."/>
      <w:lvlJc w:val="left"/>
      <w:pPr>
        <w:tabs>
          <w:tab w:val="num" w:pos="2700"/>
        </w:tabs>
        <w:ind w:left="2700" w:hanging="360"/>
      </w:pPr>
    </w:lvl>
    <w:lvl w:ilvl="4" w:tplc="04150019">
      <w:start w:val="1"/>
      <w:numFmt w:val="lowerLetter"/>
      <w:lvlText w:val="%5."/>
      <w:lvlJc w:val="left"/>
      <w:pPr>
        <w:tabs>
          <w:tab w:val="num" w:pos="3420"/>
        </w:tabs>
        <w:ind w:left="3420" w:hanging="360"/>
      </w:pPr>
    </w:lvl>
    <w:lvl w:ilvl="5" w:tplc="0415001B">
      <w:start w:val="1"/>
      <w:numFmt w:val="lowerRoman"/>
      <w:lvlText w:val="%6."/>
      <w:lvlJc w:val="right"/>
      <w:pPr>
        <w:tabs>
          <w:tab w:val="num" w:pos="4140"/>
        </w:tabs>
        <w:ind w:left="4140" w:hanging="180"/>
      </w:pPr>
    </w:lvl>
    <w:lvl w:ilvl="6" w:tplc="0415000F">
      <w:start w:val="1"/>
      <w:numFmt w:val="decimal"/>
      <w:lvlText w:val="%7."/>
      <w:lvlJc w:val="left"/>
      <w:pPr>
        <w:tabs>
          <w:tab w:val="num" w:pos="4860"/>
        </w:tabs>
        <w:ind w:left="4860" w:hanging="360"/>
      </w:pPr>
    </w:lvl>
    <w:lvl w:ilvl="7" w:tplc="04150019">
      <w:start w:val="1"/>
      <w:numFmt w:val="lowerLetter"/>
      <w:lvlText w:val="%8."/>
      <w:lvlJc w:val="left"/>
      <w:pPr>
        <w:tabs>
          <w:tab w:val="num" w:pos="5580"/>
        </w:tabs>
        <w:ind w:left="5580" w:hanging="360"/>
      </w:pPr>
    </w:lvl>
    <w:lvl w:ilvl="8" w:tplc="0415001B">
      <w:start w:val="1"/>
      <w:numFmt w:val="lowerRoman"/>
      <w:lvlText w:val="%9."/>
      <w:lvlJc w:val="right"/>
      <w:pPr>
        <w:tabs>
          <w:tab w:val="num" w:pos="6300"/>
        </w:tabs>
        <w:ind w:left="6300" w:hanging="180"/>
      </w:pPr>
    </w:lvl>
  </w:abstractNum>
  <w:abstractNum w:abstractNumId="33" w15:restartNumberingAfterBreak="0">
    <w:nsid w:val="60AC0343"/>
    <w:multiLevelType w:val="multilevel"/>
    <w:tmpl w:val="7E30987A"/>
    <w:styleLink w:val="WW8Num71"/>
    <w:lvl w:ilvl="0">
      <w:start w:val="3"/>
      <w:numFmt w:val="decimal"/>
      <w:lvlText w:val="%1)"/>
      <w:lvlJc w:val="left"/>
      <w:pPr>
        <w:ind w:left="0" w:firstLine="0"/>
      </w:pPr>
      <w:rPr>
        <w:rFonts w:ascii="Garamond" w:hAnsi="Garamond" w:cs="Garamond"/>
        <w:b/>
        <w:bCs/>
        <w:sz w:val="20"/>
        <w:szCs w:val="20"/>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34" w15:restartNumberingAfterBreak="0">
    <w:nsid w:val="617F07E4"/>
    <w:multiLevelType w:val="hybridMultilevel"/>
    <w:tmpl w:val="CCC437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AD5418"/>
    <w:multiLevelType w:val="hybridMultilevel"/>
    <w:tmpl w:val="096E2966"/>
    <w:lvl w:ilvl="0" w:tplc="F08CF40C">
      <w:start w:val="3"/>
      <w:numFmt w:val="decimal"/>
      <w:lvlText w:val="%1."/>
      <w:lvlJc w:val="left"/>
      <w:pPr>
        <w:ind w:left="720" w:hanging="360"/>
      </w:pPr>
      <w:rPr>
        <w:rFonts w:hint="default"/>
      </w:rPr>
    </w:lvl>
    <w:lvl w:ilvl="1" w:tplc="C4EAB8F8">
      <w:start w:val="1"/>
      <w:numFmt w:val="decimal"/>
      <w:lvlText w:val="%2)"/>
      <w:lvlJc w:val="left"/>
      <w:pPr>
        <w:ind w:left="1440" w:hanging="360"/>
      </w:pPr>
      <w:rPr>
        <w:rFonts w:hint="default"/>
      </w:rPr>
    </w:lvl>
    <w:lvl w:ilvl="2" w:tplc="FFFFFFFF">
      <w:start w:val="1"/>
      <w:numFmt w:val="lowerLetter"/>
      <w:lvlText w:val="%3)"/>
      <w:lvlJc w:val="left"/>
      <w:pPr>
        <w:ind w:left="1724"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D9350D"/>
    <w:multiLevelType w:val="hybridMultilevel"/>
    <w:tmpl w:val="F93041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015C87"/>
    <w:multiLevelType w:val="hybridMultilevel"/>
    <w:tmpl w:val="D552339E"/>
    <w:lvl w:ilvl="0" w:tplc="C4EAB8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C92185"/>
    <w:multiLevelType w:val="hybridMultilevel"/>
    <w:tmpl w:val="65B076D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9A1217F"/>
    <w:multiLevelType w:val="hybridMultilevel"/>
    <w:tmpl w:val="7DC0D0B6"/>
    <w:lvl w:ilvl="0" w:tplc="79F04C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2934FC1"/>
    <w:multiLevelType w:val="hybridMultilevel"/>
    <w:tmpl w:val="C0BCA89C"/>
    <w:lvl w:ilvl="0" w:tplc="F3968416">
      <w:start w:val="1"/>
      <w:numFmt w:val="decimal"/>
      <w:lvlText w:val="%1."/>
      <w:lvlJc w:val="left"/>
      <w:pPr>
        <w:tabs>
          <w:tab w:val="num" w:pos="644"/>
        </w:tabs>
        <w:ind w:left="644" w:hanging="360"/>
      </w:pPr>
      <w:rPr>
        <w:rFonts w:ascii="Arial" w:hAnsi="Arial" w:cs="Arial" w:hint="default"/>
        <w:b w:val="0"/>
        <w:i w:val="0"/>
        <w:sz w:val="24"/>
        <w:szCs w:val="24"/>
      </w:rPr>
    </w:lvl>
    <w:lvl w:ilvl="1" w:tplc="328691DA">
      <w:start w:val="2"/>
      <w:numFmt w:val="decimal"/>
      <w:lvlText w:val="%2."/>
      <w:lvlJc w:val="left"/>
      <w:pPr>
        <w:tabs>
          <w:tab w:val="num" w:pos="1724"/>
        </w:tabs>
        <w:ind w:left="1724" w:hanging="360"/>
      </w:pPr>
      <w:rPr>
        <w:rFonts w:ascii="Arial" w:hAnsi="Arial" w:cs="Times New Roman" w:hint="default"/>
        <w:b w:val="0"/>
        <w:i w:val="0"/>
        <w:sz w:val="24"/>
      </w:r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41" w15:restartNumberingAfterBreak="0">
    <w:nsid w:val="74397FC5"/>
    <w:multiLevelType w:val="hybridMultilevel"/>
    <w:tmpl w:val="6388DC1E"/>
    <w:lvl w:ilvl="0" w:tplc="0E729A28">
      <w:start w:val="1"/>
      <w:numFmt w:val="decimal"/>
      <w:lvlText w:val="%1."/>
      <w:lvlJc w:val="left"/>
      <w:pPr>
        <w:ind w:left="144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453A05"/>
    <w:multiLevelType w:val="hybridMultilevel"/>
    <w:tmpl w:val="3F46F0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DB747D"/>
    <w:multiLevelType w:val="hybridMultilevel"/>
    <w:tmpl w:val="4C9094D8"/>
    <w:lvl w:ilvl="0" w:tplc="79F04C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F111E3"/>
    <w:multiLevelType w:val="hybridMultilevel"/>
    <w:tmpl w:val="AD8A1C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2551912">
    <w:abstractNumId w:val="5"/>
    <w:lvlOverride w:ilvl="0">
      <w:startOverride w:val="1"/>
    </w:lvlOverride>
  </w:num>
  <w:num w:numId="2" w16cid:durableId="1408116529">
    <w:abstractNumId w:val="24"/>
  </w:num>
  <w:num w:numId="3" w16cid:durableId="1921138192">
    <w:abstractNumId w:val="27"/>
  </w:num>
  <w:num w:numId="4" w16cid:durableId="591862294">
    <w:abstractNumId w:val="30"/>
  </w:num>
  <w:num w:numId="5" w16cid:durableId="1331299348">
    <w:abstractNumId w:val="32"/>
  </w:num>
  <w:num w:numId="6" w16cid:durableId="456224088">
    <w:abstractNumId w:val="33"/>
  </w:num>
  <w:num w:numId="7" w16cid:durableId="699209414">
    <w:abstractNumId w:val="34"/>
  </w:num>
  <w:num w:numId="8" w16cid:durableId="1361469172">
    <w:abstractNumId w:val="0"/>
  </w:num>
  <w:num w:numId="9" w16cid:durableId="1001082682">
    <w:abstractNumId w:val="8"/>
  </w:num>
  <w:num w:numId="10" w16cid:durableId="273290481">
    <w:abstractNumId w:val="10"/>
  </w:num>
  <w:num w:numId="11" w16cid:durableId="1974946194">
    <w:abstractNumId w:val="7"/>
  </w:num>
  <w:num w:numId="12" w16cid:durableId="1602566322">
    <w:abstractNumId w:val="22"/>
  </w:num>
  <w:num w:numId="13" w16cid:durableId="1468818192">
    <w:abstractNumId w:val="6"/>
  </w:num>
  <w:num w:numId="14" w16cid:durableId="1714891625">
    <w:abstractNumId w:val="3"/>
  </w:num>
  <w:num w:numId="15" w16cid:durableId="283006866">
    <w:abstractNumId w:val="13"/>
  </w:num>
  <w:num w:numId="16" w16cid:durableId="572589582">
    <w:abstractNumId w:val="1"/>
  </w:num>
  <w:num w:numId="17" w16cid:durableId="970785396">
    <w:abstractNumId w:val="23"/>
  </w:num>
  <w:num w:numId="18" w16cid:durableId="2104641113">
    <w:abstractNumId w:val="20"/>
  </w:num>
  <w:num w:numId="19" w16cid:durableId="1315722541">
    <w:abstractNumId w:val="37"/>
  </w:num>
  <w:num w:numId="20" w16cid:durableId="639922491">
    <w:abstractNumId w:val="28"/>
  </w:num>
  <w:num w:numId="21" w16cid:durableId="871653291">
    <w:abstractNumId w:val="43"/>
  </w:num>
  <w:num w:numId="22" w16cid:durableId="1757551511">
    <w:abstractNumId w:val="12"/>
  </w:num>
  <w:num w:numId="23" w16cid:durableId="1923250253">
    <w:abstractNumId w:val="39"/>
  </w:num>
  <w:num w:numId="24" w16cid:durableId="160970524">
    <w:abstractNumId w:val="19"/>
  </w:num>
  <w:num w:numId="25" w16cid:durableId="297879567">
    <w:abstractNumId w:val="4"/>
  </w:num>
  <w:num w:numId="26" w16cid:durableId="654724977">
    <w:abstractNumId w:val="9"/>
  </w:num>
  <w:num w:numId="27" w16cid:durableId="863597307">
    <w:abstractNumId w:val="25"/>
  </w:num>
  <w:num w:numId="28" w16cid:durableId="575211682">
    <w:abstractNumId w:val="36"/>
  </w:num>
  <w:num w:numId="29" w16cid:durableId="2029987601">
    <w:abstractNumId w:val="35"/>
  </w:num>
  <w:num w:numId="30" w16cid:durableId="1558007624">
    <w:abstractNumId w:val="17"/>
  </w:num>
  <w:num w:numId="31" w16cid:durableId="2104917229">
    <w:abstractNumId w:val="42"/>
  </w:num>
  <w:num w:numId="32" w16cid:durableId="1664164596">
    <w:abstractNumId w:val="11"/>
  </w:num>
  <w:num w:numId="33" w16cid:durableId="618881759">
    <w:abstractNumId w:val="26"/>
  </w:num>
  <w:num w:numId="34" w16cid:durableId="1537279196">
    <w:abstractNumId w:val="2"/>
  </w:num>
  <w:num w:numId="35" w16cid:durableId="976059808">
    <w:abstractNumId w:val="15"/>
  </w:num>
  <w:num w:numId="36" w16cid:durableId="723333539">
    <w:abstractNumId w:val="41"/>
  </w:num>
  <w:num w:numId="37" w16cid:durableId="877475405">
    <w:abstractNumId w:val="31"/>
  </w:num>
  <w:num w:numId="38" w16cid:durableId="309482457">
    <w:abstractNumId w:val="38"/>
  </w:num>
  <w:num w:numId="39" w16cid:durableId="2000764515">
    <w:abstractNumId w:val="29"/>
  </w:num>
  <w:num w:numId="40" w16cid:durableId="1840801930">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41053382">
    <w:abstractNumId w:val="16"/>
  </w:num>
  <w:num w:numId="42" w16cid:durableId="870385475">
    <w:abstractNumId w:val="18"/>
  </w:num>
  <w:num w:numId="43" w16cid:durableId="1756123378">
    <w:abstractNumId w:val="14"/>
  </w:num>
  <w:num w:numId="44" w16cid:durableId="1183471981">
    <w:abstractNumId w:val="44"/>
  </w:num>
  <w:num w:numId="45" w16cid:durableId="147845602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55"/>
    <w:rsid w:val="000025F2"/>
    <w:rsid w:val="000034A4"/>
    <w:rsid w:val="00004EFE"/>
    <w:rsid w:val="00006406"/>
    <w:rsid w:val="0001055F"/>
    <w:rsid w:val="000111BB"/>
    <w:rsid w:val="00020099"/>
    <w:rsid w:val="000207CE"/>
    <w:rsid w:val="00030049"/>
    <w:rsid w:val="00030DF6"/>
    <w:rsid w:val="00031EAE"/>
    <w:rsid w:val="00032659"/>
    <w:rsid w:val="00033535"/>
    <w:rsid w:val="00033C0E"/>
    <w:rsid w:val="000341CA"/>
    <w:rsid w:val="00040CDD"/>
    <w:rsid w:val="000410C5"/>
    <w:rsid w:val="00043AE5"/>
    <w:rsid w:val="00044462"/>
    <w:rsid w:val="00046348"/>
    <w:rsid w:val="00046D2F"/>
    <w:rsid w:val="00047ABF"/>
    <w:rsid w:val="00047DB9"/>
    <w:rsid w:val="00055D7C"/>
    <w:rsid w:val="00057125"/>
    <w:rsid w:val="00060088"/>
    <w:rsid w:val="00061969"/>
    <w:rsid w:val="000633C5"/>
    <w:rsid w:val="00071D91"/>
    <w:rsid w:val="0007212F"/>
    <w:rsid w:val="00073DC3"/>
    <w:rsid w:val="000829D0"/>
    <w:rsid w:val="00083E49"/>
    <w:rsid w:val="0008405A"/>
    <w:rsid w:val="000858E0"/>
    <w:rsid w:val="0008594C"/>
    <w:rsid w:val="00085EE9"/>
    <w:rsid w:val="00085F44"/>
    <w:rsid w:val="0009222E"/>
    <w:rsid w:val="0009432E"/>
    <w:rsid w:val="00094DA3"/>
    <w:rsid w:val="00095039"/>
    <w:rsid w:val="000A448D"/>
    <w:rsid w:val="000B0BE4"/>
    <w:rsid w:val="000B15B4"/>
    <w:rsid w:val="000B3337"/>
    <w:rsid w:val="000B6B31"/>
    <w:rsid w:val="000C28BF"/>
    <w:rsid w:val="000C2AB8"/>
    <w:rsid w:val="000C41A3"/>
    <w:rsid w:val="000C4EF7"/>
    <w:rsid w:val="000C5642"/>
    <w:rsid w:val="000D023A"/>
    <w:rsid w:val="000D0485"/>
    <w:rsid w:val="000D343D"/>
    <w:rsid w:val="000D457E"/>
    <w:rsid w:val="000D5546"/>
    <w:rsid w:val="000D60A5"/>
    <w:rsid w:val="000E50B4"/>
    <w:rsid w:val="000F07E7"/>
    <w:rsid w:val="000F1523"/>
    <w:rsid w:val="000F4586"/>
    <w:rsid w:val="00100306"/>
    <w:rsid w:val="00100315"/>
    <w:rsid w:val="00102D51"/>
    <w:rsid w:val="001042B6"/>
    <w:rsid w:val="0011089E"/>
    <w:rsid w:val="001114E3"/>
    <w:rsid w:val="00111552"/>
    <w:rsid w:val="00116994"/>
    <w:rsid w:val="00122459"/>
    <w:rsid w:val="00122527"/>
    <w:rsid w:val="001263F2"/>
    <w:rsid w:val="00137A7A"/>
    <w:rsid w:val="001408D2"/>
    <w:rsid w:val="00146800"/>
    <w:rsid w:val="001478C6"/>
    <w:rsid w:val="00157573"/>
    <w:rsid w:val="00157F67"/>
    <w:rsid w:val="001618FF"/>
    <w:rsid w:val="00161BEE"/>
    <w:rsid w:val="00164E58"/>
    <w:rsid w:val="00165CB9"/>
    <w:rsid w:val="00166A56"/>
    <w:rsid w:val="0017310A"/>
    <w:rsid w:val="0017376F"/>
    <w:rsid w:val="00174F56"/>
    <w:rsid w:val="00175093"/>
    <w:rsid w:val="00181013"/>
    <w:rsid w:val="00182792"/>
    <w:rsid w:val="00187E6F"/>
    <w:rsid w:val="001924E1"/>
    <w:rsid w:val="00197FE9"/>
    <w:rsid w:val="001A0693"/>
    <w:rsid w:val="001A486C"/>
    <w:rsid w:val="001A6CFB"/>
    <w:rsid w:val="001A799F"/>
    <w:rsid w:val="001B4A71"/>
    <w:rsid w:val="001B7162"/>
    <w:rsid w:val="001B71C6"/>
    <w:rsid w:val="001C6C68"/>
    <w:rsid w:val="001C763B"/>
    <w:rsid w:val="001D1B8E"/>
    <w:rsid w:val="001D2262"/>
    <w:rsid w:val="001D4480"/>
    <w:rsid w:val="001D48B2"/>
    <w:rsid w:val="001D504B"/>
    <w:rsid w:val="001E11DC"/>
    <w:rsid w:val="001E24E9"/>
    <w:rsid w:val="001E26CA"/>
    <w:rsid w:val="001E3BCA"/>
    <w:rsid w:val="001E6A15"/>
    <w:rsid w:val="001E79DB"/>
    <w:rsid w:val="001F034B"/>
    <w:rsid w:val="001F15B5"/>
    <w:rsid w:val="001F1D8A"/>
    <w:rsid w:val="001F4A34"/>
    <w:rsid w:val="00201E78"/>
    <w:rsid w:val="0020348A"/>
    <w:rsid w:val="00203572"/>
    <w:rsid w:val="00210F76"/>
    <w:rsid w:val="00212117"/>
    <w:rsid w:val="00220CEE"/>
    <w:rsid w:val="002263B3"/>
    <w:rsid w:val="002275ED"/>
    <w:rsid w:val="00232F3D"/>
    <w:rsid w:val="0023682C"/>
    <w:rsid w:val="002377E3"/>
    <w:rsid w:val="00240E37"/>
    <w:rsid w:val="00241C50"/>
    <w:rsid w:val="002427FC"/>
    <w:rsid w:val="00243723"/>
    <w:rsid w:val="002437CE"/>
    <w:rsid w:val="00246E20"/>
    <w:rsid w:val="0025071F"/>
    <w:rsid w:val="00254782"/>
    <w:rsid w:val="00256C6C"/>
    <w:rsid w:val="00257F81"/>
    <w:rsid w:val="00260962"/>
    <w:rsid w:val="00260F72"/>
    <w:rsid w:val="002615DE"/>
    <w:rsid w:val="002624A8"/>
    <w:rsid w:val="00265074"/>
    <w:rsid w:val="002706B0"/>
    <w:rsid w:val="00270B75"/>
    <w:rsid w:val="00274C01"/>
    <w:rsid w:val="002772B9"/>
    <w:rsid w:val="002814F4"/>
    <w:rsid w:val="00282275"/>
    <w:rsid w:val="002833F0"/>
    <w:rsid w:val="00287D0E"/>
    <w:rsid w:val="00290775"/>
    <w:rsid w:val="002907C8"/>
    <w:rsid w:val="0029360F"/>
    <w:rsid w:val="00293AB1"/>
    <w:rsid w:val="00293E87"/>
    <w:rsid w:val="00294316"/>
    <w:rsid w:val="00297F8B"/>
    <w:rsid w:val="002A0714"/>
    <w:rsid w:val="002A3A12"/>
    <w:rsid w:val="002A79F4"/>
    <w:rsid w:val="002B1D0B"/>
    <w:rsid w:val="002B37DF"/>
    <w:rsid w:val="002B5721"/>
    <w:rsid w:val="002B5BF0"/>
    <w:rsid w:val="002B6D2B"/>
    <w:rsid w:val="002C0063"/>
    <w:rsid w:val="002C2968"/>
    <w:rsid w:val="002D1941"/>
    <w:rsid w:val="002D3315"/>
    <w:rsid w:val="002D36F0"/>
    <w:rsid w:val="002D7FEE"/>
    <w:rsid w:val="002E2110"/>
    <w:rsid w:val="002E34DB"/>
    <w:rsid w:val="002E3AF8"/>
    <w:rsid w:val="002F2E31"/>
    <w:rsid w:val="002F37E4"/>
    <w:rsid w:val="002F742B"/>
    <w:rsid w:val="002F74EF"/>
    <w:rsid w:val="003059F1"/>
    <w:rsid w:val="00312908"/>
    <w:rsid w:val="00314BDF"/>
    <w:rsid w:val="00315E7E"/>
    <w:rsid w:val="00317A54"/>
    <w:rsid w:val="00320126"/>
    <w:rsid w:val="00321B7D"/>
    <w:rsid w:val="0032443C"/>
    <w:rsid w:val="00324AFF"/>
    <w:rsid w:val="0033015F"/>
    <w:rsid w:val="0033269B"/>
    <w:rsid w:val="00332F10"/>
    <w:rsid w:val="003405C0"/>
    <w:rsid w:val="00354444"/>
    <w:rsid w:val="00355D49"/>
    <w:rsid w:val="00362515"/>
    <w:rsid w:val="00362BBF"/>
    <w:rsid w:val="003647A0"/>
    <w:rsid w:val="00365136"/>
    <w:rsid w:val="00365838"/>
    <w:rsid w:val="003712A0"/>
    <w:rsid w:val="00375506"/>
    <w:rsid w:val="003757AF"/>
    <w:rsid w:val="003763C5"/>
    <w:rsid w:val="003775CE"/>
    <w:rsid w:val="00380903"/>
    <w:rsid w:val="00381CC4"/>
    <w:rsid w:val="00385785"/>
    <w:rsid w:val="00385998"/>
    <w:rsid w:val="00385AB9"/>
    <w:rsid w:val="003919C0"/>
    <w:rsid w:val="0039219B"/>
    <w:rsid w:val="00395380"/>
    <w:rsid w:val="003A3925"/>
    <w:rsid w:val="003A4693"/>
    <w:rsid w:val="003A6DAD"/>
    <w:rsid w:val="003B1D92"/>
    <w:rsid w:val="003B358E"/>
    <w:rsid w:val="003B5DB7"/>
    <w:rsid w:val="003C08F1"/>
    <w:rsid w:val="003C23BF"/>
    <w:rsid w:val="003C2C22"/>
    <w:rsid w:val="003D1494"/>
    <w:rsid w:val="003D17B4"/>
    <w:rsid w:val="003D65F1"/>
    <w:rsid w:val="003E0A95"/>
    <w:rsid w:val="003E2523"/>
    <w:rsid w:val="003E3CC1"/>
    <w:rsid w:val="003E3F0B"/>
    <w:rsid w:val="003E7D2F"/>
    <w:rsid w:val="003E7ED6"/>
    <w:rsid w:val="003F3435"/>
    <w:rsid w:val="003F3EC3"/>
    <w:rsid w:val="003F686A"/>
    <w:rsid w:val="004130B5"/>
    <w:rsid w:val="00416AFB"/>
    <w:rsid w:val="00417C9C"/>
    <w:rsid w:val="00417DFB"/>
    <w:rsid w:val="00421576"/>
    <w:rsid w:val="00424507"/>
    <w:rsid w:val="004319A9"/>
    <w:rsid w:val="004366EE"/>
    <w:rsid w:val="00436B14"/>
    <w:rsid w:val="00436B39"/>
    <w:rsid w:val="00436D85"/>
    <w:rsid w:val="00442AA0"/>
    <w:rsid w:val="00443255"/>
    <w:rsid w:val="00446356"/>
    <w:rsid w:val="004472EC"/>
    <w:rsid w:val="004517ED"/>
    <w:rsid w:val="004628F5"/>
    <w:rsid w:val="00462A5F"/>
    <w:rsid w:val="00464A9C"/>
    <w:rsid w:val="00467C48"/>
    <w:rsid w:val="004704B7"/>
    <w:rsid w:val="00491A62"/>
    <w:rsid w:val="00491BA5"/>
    <w:rsid w:val="00491E59"/>
    <w:rsid w:val="004934ED"/>
    <w:rsid w:val="0049380D"/>
    <w:rsid w:val="0049445A"/>
    <w:rsid w:val="004A3245"/>
    <w:rsid w:val="004B38EC"/>
    <w:rsid w:val="004B5303"/>
    <w:rsid w:val="004B5990"/>
    <w:rsid w:val="004B69E3"/>
    <w:rsid w:val="004C13B4"/>
    <w:rsid w:val="004C416B"/>
    <w:rsid w:val="004C693C"/>
    <w:rsid w:val="004C6996"/>
    <w:rsid w:val="004C7DBB"/>
    <w:rsid w:val="004D2B1B"/>
    <w:rsid w:val="004D3494"/>
    <w:rsid w:val="004E22A3"/>
    <w:rsid w:val="004E2CE5"/>
    <w:rsid w:val="004E32DF"/>
    <w:rsid w:val="004E3FFE"/>
    <w:rsid w:val="004E75A3"/>
    <w:rsid w:val="004F1974"/>
    <w:rsid w:val="004F3A24"/>
    <w:rsid w:val="004F3DFD"/>
    <w:rsid w:val="004F6599"/>
    <w:rsid w:val="00500913"/>
    <w:rsid w:val="00502663"/>
    <w:rsid w:val="0050647D"/>
    <w:rsid w:val="00513571"/>
    <w:rsid w:val="00515DA5"/>
    <w:rsid w:val="00517188"/>
    <w:rsid w:val="0052617E"/>
    <w:rsid w:val="005262F6"/>
    <w:rsid w:val="00526DF6"/>
    <w:rsid w:val="00527B7B"/>
    <w:rsid w:val="005316FD"/>
    <w:rsid w:val="005320FC"/>
    <w:rsid w:val="00532F48"/>
    <w:rsid w:val="00533A31"/>
    <w:rsid w:val="00534E80"/>
    <w:rsid w:val="005359C7"/>
    <w:rsid w:val="00541623"/>
    <w:rsid w:val="00543901"/>
    <w:rsid w:val="0055021B"/>
    <w:rsid w:val="00552C9A"/>
    <w:rsid w:val="00553281"/>
    <w:rsid w:val="00553A94"/>
    <w:rsid w:val="005545A3"/>
    <w:rsid w:val="005578CF"/>
    <w:rsid w:val="00560F4F"/>
    <w:rsid w:val="005658C9"/>
    <w:rsid w:val="0057221B"/>
    <w:rsid w:val="00574019"/>
    <w:rsid w:val="0058116E"/>
    <w:rsid w:val="00585440"/>
    <w:rsid w:val="00595850"/>
    <w:rsid w:val="00597EE8"/>
    <w:rsid w:val="005A06F4"/>
    <w:rsid w:val="005A4CAB"/>
    <w:rsid w:val="005A6A90"/>
    <w:rsid w:val="005A7BFD"/>
    <w:rsid w:val="005B02E6"/>
    <w:rsid w:val="005B3A22"/>
    <w:rsid w:val="005B5250"/>
    <w:rsid w:val="005C1B8F"/>
    <w:rsid w:val="005C7A5F"/>
    <w:rsid w:val="005D063B"/>
    <w:rsid w:val="005D1BE0"/>
    <w:rsid w:val="005D5888"/>
    <w:rsid w:val="005E12D9"/>
    <w:rsid w:val="005E67F6"/>
    <w:rsid w:val="005E74BF"/>
    <w:rsid w:val="005F0B01"/>
    <w:rsid w:val="005F3509"/>
    <w:rsid w:val="005F63DF"/>
    <w:rsid w:val="005F6796"/>
    <w:rsid w:val="005F7937"/>
    <w:rsid w:val="00600542"/>
    <w:rsid w:val="0061187E"/>
    <w:rsid w:val="006119B2"/>
    <w:rsid w:val="00612993"/>
    <w:rsid w:val="006201E8"/>
    <w:rsid w:val="00621B53"/>
    <w:rsid w:val="00626C53"/>
    <w:rsid w:val="00633896"/>
    <w:rsid w:val="006346C4"/>
    <w:rsid w:val="006357BB"/>
    <w:rsid w:val="00635EA4"/>
    <w:rsid w:val="00643750"/>
    <w:rsid w:val="006442B5"/>
    <w:rsid w:val="006447D2"/>
    <w:rsid w:val="00645D71"/>
    <w:rsid w:val="00652B7A"/>
    <w:rsid w:val="00663C7F"/>
    <w:rsid w:val="006664E7"/>
    <w:rsid w:val="006679C7"/>
    <w:rsid w:val="006747B6"/>
    <w:rsid w:val="00680EDF"/>
    <w:rsid w:val="00680F03"/>
    <w:rsid w:val="00684388"/>
    <w:rsid w:val="0068467C"/>
    <w:rsid w:val="0068500F"/>
    <w:rsid w:val="006866D7"/>
    <w:rsid w:val="00686914"/>
    <w:rsid w:val="00694F5B"/>
    <w:rsid w:val="00697F30"/>
    <w:rsid w:val="006A0BEA"/>
    <w:rsid w:val="006A1DB4"/>
    <w:rsid w:val="006A5CCA"/>
    <w:rsid w:val="006A72EC"/>
    <w:rsid w:val="006B1796"/>
    <w:rsid w:val="006C05A6"/>
    <w:rsid w:val="006C05E9"/>
    <w:rsid w:val="006C06A2"/>
    <w:rsid w:val="006C4AD9"/>
    <w:rsid w:val="006C6A25"/>
    <w:rsid w:val="006D0276"/>
    <w:rsid w:val="006D427B"/>
    <w:rsid w:val="006D4302"/>
    <w:rsid w:val="006D7CB2"/>
    <w:rsid w:val="006E2DA4"/>
    <w:rsid w:val="006E7FEB"/>
    <w:rsid w:val="006F1BA7"/>
    <w:rsid w:val="00705DF8"/>
    <w:rsid w:val="00712673"/>
    <w:rsid w:val="007140AE"/>
    <w:rsid w:val="00714801"/>
    <w:rsid w:val="00714CD7"/>
    <w:rsid w:val="00714EFD"/>
    <w:rsid w:val="007220A1"/>
    <w:rsid w:val="00726521"/>
    <w:rsid w:val="00732814"/>
    <w:rsid w:val="007368B2"/>
    <w:rsid w:val="0073717C"/>
    <w:rsid w:val="00737BB1"/>
    <w:rsid w:val="00741BE3"/>
    <w:rsid w:val="00750BFE"/>
    <w:rsid w:val="00752E3F"/>
    <w:rsid w:val="00754432"/>
    <w:rsid w:val="00754BF7"/>
    <w:rsid w:val="00756535"/>
    <w:rsid w:val="0075684B"/>
    <w:rsid w:val="00764B55"/>
    <w:rsid w:val="00764B7A"/>
    <w:rsid w:val="007707BF"/>
    <w:rsid w:val="00777F36"/>
    <w:rsid w:val="00782229"/>
    <w:rsid w:val="00783A1A"/>
    <w:rsid w:val="00783C3C"/>
    <w:rsid w:val="007840C0"/>
    <w:rsid w:val="00784B78"/>
    <w:rsid w:val="00790225"/>
    <w:rsid w:val="00791C5A"/>
    <w:rsid w:val="0079530A"/>
    <w:rsid w:val="007A1FB1"/>
    <w:rsid w:val="007A5BF8"/>
    <w:rsid w:val="007A6986"/>
    <w:rsid w:val="007B08FE"/>
    <w:rsid w:val="007B2E45"/>
    <w:rsid w:val="007B3088"/>
    <w:rsid w:val="007B3AE2"/>
    <w:rsid w:val="007B5778"/>
    <w:rsid w:val="007C23EE"/>
    <w:rsid w:val="007C693E"/>
    <w:rsid w:val="007D01E0"/>
    <w:rsid w:val="007E0711"/>
    <w:rsid w:val="007E091E"/>
    <w:rsid w:val="007E09B8"/>
    <w:rsid w:val="007E2A74"/>
    <w:rsid w:val="007E3C9D"/>
    <w:rsid w:val="007E4B71"/>
    <w:rsid w:val="007E6808"/>
    <w:rsid w:val="0081370B"/>
    <w:rsid w:val="008201E3"/>
    <w:rsid w:val="0082080F"/>
    <w:rsid w:val="0082226C"/>
    <w:rsid w:val="0082262F"/>
    <w:rsid w:val="00824232"/>
    <w:rsid w:val="00825A96"/>
    <w:rsid w:val="00825CD9"/>
    <w:rsid w:val="00827A46"/>
    <w:rsid w:val="0083002E"/>
    <w:rsid w:val="008325B9"/>
    <w:rsid w:val="00832ADC"/>
    <w:rsid w:val="0083508C"/>
    <w:rsid w:val="00835564"/>
    <w:rsid w:val="0084024E"/>
    <w:rsid w:val="00840E5A"/>
    <w:rsid w:val="00842CF1"/>
    <w:rsid w:val="00844355"/>
    <w:rsid w:val="0084680C"/>
    <w:rsid w:val="00853D91"/>
    <w:rsid w:val="00855F96"/>
    <w:rsid w:val="0085625B"/>
    <w:rsid w:val="00861D83"/>
    <w:rsid w:val="008664FC"/>
    <w:rsid w:val="008728E1"/>
    <w:rsid w:val="0088006A"/>
    <w:rsid w:val="00881430"/>
    <w:rsid w:val="00881B2C"/>
    <w:rsid w:val="00882030"/>
    <w:rsid w:val="00883C60"/>
    <w:rsid w:val="00887E27"/>
    <w:rsid w:val="00894E50"/>
    <w:rsid w:val="008953B9"/>
    <w:rsid w:val="008A017B"/>
    <w:rsid w:val="008A0665"/>
    <w:rsid w:val="008A0C33"/>
    <w:rsid w:val="008A1AA9"/>
    <w:rsid w:val="008A5B2E"/>
    <w:rsid w:val="008A5B97"/>
    <w:rsid w:val="008A6820"/>
    <w:rsid w:val="008A6B93"/>
    <w:rsid w:val="008A6BE1"/>
    <w:rsid w:val="008B2D42"/>
    <w:rsid w:val="008B5358"/>
    <w:rsid w:val="008C2B97"/>
    <w:rsid w:val="008C2BAB"/>
    <w:rsid w:val="008C41FA"/>
    <w:rsid w:val="008C494F"/>
    <w:rsid w:val="008D2BAE"/>
    <w:rsid w:val="008D3867"/>
    <w:rsid w:val="008D65C0"/>
    <w:rsid w:val="008E4C14"/>
    <w:rsid w:val="008F2146"/>
    <w:rsid w:val="008F4116"/>
    <w:rsid w:val="008F5286"/>
    <w:rsid w:val="009018FD"/>
    <w:rsid w:val="00902B90"/>
    <w:rsid w:val="00903840"/>
    <w:rsid w:val="009041CB"/>
    <w:rsid w:val="00904590"/>
    <w:rsid w:val="00905830"/>
    <w:rsid w:val="00905B70"/>
    <w:rsid w:val="00912C23"/>
    <w:rsid w:val="009147D1"/>
    <w:rsid w:val="00914E20"/>
    <w:rsid w:val="00916E2D"/>
    <w:rsid w:val="0092144A"/>
    <w:rsid w:val="00923CF3"/>
    <w:rsid w:val="00923DC5"/>
    <w:rsid w:val="00924218"/>
    <w:rsid w:val="00924FCF"/>
    <w:rsid w:val="009264F8"/>
    <w:rsid w:val="00926D73"/>
    <w:rsid w:val="00932060"/>
    <w:rsid w:val="00934A1E"/>
    <w:rsid w:val="0093501D"/>
    <w:rsid w:val="00936BA1"/>
    <w:rsid w:val="0094459C"/>
    <w:rsid w:val="00944FDC"/>
    <w:rsid w:val="00951DF3"/>
    <w:rsid w:val="0095341C"/>
    <w:rsid w:val="00954ADA"/>
    <w:rsid w:val="0095608D"/>
    <w:rsid w:val="009611A1"/>
    <w:rsid w:val="00964EBC"/>
    <w:rsid w:val="009673DC"/>
    <w:rsid w:val="00970B00"/>
    <w:rsid w:val="00971F62"/>
    <w:rsid w:val="009745F0"/>
    <w:rsid w:val="00974AAD"/>
    <w:rsid w:val="00977DD2"/>
    <w:rsid w:val="00981DD9"/>
    <w:rsid w:val="00983765"/>
    <w:rsid w:val="0098549C"/>
    <w:rsid w:val="00986E4B"/>
    <w:rsid w:val="00990893"/>
    <w:rsid w:val="009959B1"/>
    <w:rsid w:val="00997C10"/>
    <w:rsid w:val="009B18D8"/>
    <w:rsid w:val="009B2529"/>
    <w:rsid w:val="009B2A43"/>
    <w:rsid w:val="009B33FD"/>
    <w:rsid w:val="009B5AA8"/>
    <w:rsid w:val="009C02F8"/>
    <w:rsid w:val="009C1F3B"/>
    <w:rsid w:val="009C4995"/>
    <w:rsid w:val="009C6C49"/>
    <w:rsid w:val="009D1AC9"/>
    <w:rsid w:val="009D679C"/>
    <w:rsid w:val="009E1B8D"/>
    <w:rsid w:val="009E6DE1"/>
    <w:rsid w:val="009E7EAF"/>
    <w:rsid w:val="009F27E8"/>
    <w:rsid w:val="009F6528"/>
    <w:rsid w:val="009F7597"/>
    <w:rsid w:val="009F79ED"/>
    <w:rsid w:val="00A02A56"/>
    <w:rsid w:val="00A06AB7"/>
    <w:rsid w:val="00A0719F"/>
    <w:rsid w:val="00A07611"/>
    <w:rsid w:val="00A13F93"/>
    <w:rsid w:val="00A1611D"/>
    <w:rsid w:val="00A16389"/>
    <w:rsid w:val="00A17D5B"/>
    <w:rsid w:val="00A25A05"/>
    <w:rsid w:val="00A25C5C"/>
    <w:rsid w:val="00A34D33"/>
    <w:rsid w:val="00A35201"/>
    <w:rsid w:val="00A35CB9"/>
    <w:rsid w:val="00A37534"/>
    <w:rsid w:val="00A42D83"/>
    <w:rsid w:val="00A42ECE"/>
    <w:rsid w:val="00A42EDD"/>
    <w:rsid w:val="00A459FD"/>
    <w:rsid w:val="00A46903"/>
    <w:rsid w:val="00A51153"/>
    <w:rsid w:val="00A534A8"/>
    <w:rsid w:val="00A53784"/>
    <w:rsid w:val="00A54C08"/>
    <w:rsid w:val="00A55A4D"/>
    <w:rsid w:val="00A562E6"/>
    <w:rsid w:val="00A569DD"/>
    <w:rsid w:val="00A600E8"/>
    <w:rsid w:val="00A61A32"/>
    <w:rsid w:val="00A64372"/>
    <w:rsid w:val="00A72E48"/>
    <w:rsid w:val="00A7452F"/>
    <w:rsid w:val="00A74D16"/>
    <w:rsid w:val="00A75421"/>
    <w:rsid w:val="00A76A98"/>
    <w:rsid w:val="00A8083B"/>
    <w:rsid w:val="00A81D90"/>
    <w:rsid w:val="00A828E6"/>
    <w:rsid w:val="00A8333C"/>
    <w:rsid w:val="00A85773"/>
    <w:rsid w:val="00A863F0"/>
    <w:rsid w:val="00A91542"/>
    <w:rsid w:val="00A94B61"/>
    <w:rsid w:val="00A964BB"/>
    <w:rsid w:val="00AA0801"/>
    <w:rsid w:val="00AA1291"/>
    <w:rsid w:val="00AA446C"/>
    <w:rsid w:val="00AA5528"/>
    <w:rsid w:val="00AA7026"/>
    <w:rsid w:val="00AB67CF"/>
    <w:rsid w:val="00AB7C0D"/>
    <w:rsid w:val="00AC1F25"/>
    <w:rsid w:val="00AC2291"/>
    <w:rsid w:val="00AC3B5E"/>
    <w:rsid w:val="00AC3DCC"/>
    <w:rsid w:val="00AC427D"/>
    <w:rsid w:val="00AC77AD"/>
    <w:rsid w:val="00AD257B"/>
    <w:rsid w:val="00AD26FB"/>
    <w:rsid w:val="00AD3E42"/>
    <w:rsid w:val="00AE541B"/>
    <w:rsid w:val="00AE655A"/>
    <w:rsid w:val="00AF3EBA"/>
    <w:rsid w:val="00B01031"/>
    <w:rsid w:val="00B10CA1"/>
    <w:rsid w:val="00B10D52"/>
    <w:rsid w:val="00B13340"/>
    <w:rsid w:val="00B16246"/>
    <w:rsid w:val="00B23C49"/>
    <w:rsid w:val="00B253D3"/>
    <w:rsid w:val="00B320F1"/>
    <w:rsid w:val="00B32F33"/>
    <w:rsid w:val="00B35030"/>
    <w:rsid w:val="00B357B5"/>
    <w:rsid w:val="00B37BF2"/>
    <w:rsid w:val="00B37EB3"/>
    <w:rsid w:val="00B44F6B"/>
    <w:rsid w:val="00B50EBE"/>
    <w:rsid w:val="00B53EF4"/>
    <w:rsid w:val="00B57015"/>
    <w:rsid w:val="00B627E1"/>
    <w:rsid w:val="00B67A68"/>
    <w:rsid w:val="00B73680"/>
    <w:rsid w:val="00B76D88"/>
    <w:rsid w:val="00B80F89"/>
    <w:rsid w:val="00B84D5C"/>
    <w:rsid w:val="00B85728"/>
    <w:rsid w:val="00B862BF"/>
    <w:rsid w:val="00B92202"/>
    <w:rsid w:val="00B9317A"/>
    <w:rsid w:val="00BA00BF"/>
    <w:rsid w:val="00BA27FA"/>
    <w:rsid w:val="00BA34B6"/>
    <w:rsid w:val="00BA3D3D"/>
    <w:rsid w:val="00BA6503"/>
    <w:rsid w:val="00BA77AC"/>
    <w:rsid w:val="00BB22E3"/>
    <w:rsid w:val="00BB7909"/>
    <w:rsid w:val="00BC01BE"/>
    <w:rsid w:val="00BC41DC"/>
    <w:rsid w:val="00BC4784"/>
    <w:rsid w:val="00BC541C"/>
    <w:rsid w:val="00BD0C28"/>
    <w:rsid w:val="00BD1667"/>
    <w:rsid w:val="00BD23F3"/>
    <w:rsid w:val="00BD3246"/>
    <w:rsid w:val="00BD48D3"/>
    <w:rsid w:val="00BE4649"/>
    <w:rsid w:val="00BF0562"/>
    <w:rsid w:val="00BF3433"/>
    <w:rsid w:val="00BF52EA"/>
    <w:rsid w:val="00BF6988"/>
    <w:rsid w:val="00BF7173"/>
    <w:rsid w:val="00C0371B"/>
    <w:rsid w:val="00C04B9C"/>
    <w:rsid w:val="00C0798F"/>
    <w:rsid w:val="00C15B1F"/>
    <w:rsid w:val="00C166C5"/>
    <w:rsid w:val="00C16B07"/>
    <w:rsid w:val="00C17FA8"/>
    <w:rsid w:val="00C21318"/>
    <w:rsid w:val="00C23C3C"/>
    <w:rsid w:val="00C411FD"/>
    <w:rsid w:val="00C43927"/>
    <w:rsid w:val="00C44314"/>
    <w:rsid w:val="00C4625B"/>
    <w:rsid w:val="00C468C9"/>
    <w:rsid w:val="00C52960"/>
    <w:rsid w:val="00C54D7F"/>
    <w:rsid w:val="00C620AD"/>
    <w:rsid w:val="00C65B09"/>
    <w:rsid w:val="00C742EE"/>
    <w:rsid w:val="00C80E9A"/>
    <w:rsid w:val="00C86F6E"/>
    <w:rsid w:val="00C91D28"/>
    <w:rsid w:val="00C929B3"/>
    <w:rsid w:val="00C92D53"/>
    <w:rsid w:val="00C95E0E"/>
    <w:rsid w:val="00C979EB"/>
    <w:rsid w:val="00C97ECC"/>
    <w:rsid w:val="00CA070E"/>
    <w:rsid w:val="00CA383B"/>
    <w:rsid w:val="00CA5B1C"/>
    <w:rsid w:val="00CB1ED1"/>
    <w:rsid w:val="00CB32BD"/>
    <w:rsid w:val="00CB44AB"/>
    <w:rsid w:val="00CB6EAA"/>
    <w:rsid w:val="00CC488D"/>
    <w:rsid w:val="00CC4E04"/>
    <w:rsid w:val="00CC5201"/>
    <w:rsid w:val="00CD151F"/>
    <w:rsid w:val="00CD2855"/>
    <w:rsid w:val="00CD60CB"/>
    <w:rsid w:val="00CE19CB"/>
    <w:rsid w:val="00CE2ED8"/>
    <w:rsid w:val="00CE7910"/>
    <w:rsid w:val="00CE7B76"/>
    <w:rsid w:val="00CE7D6D"/>
    <w:rsid w:val="00CF34B6"/>
    <w:rsid w:val="00CF6BC2"/>
    <w:rsid w:val="00CF70F8"/>
    <w:rsid w:val="00D0188C"/>
    <w:rsid w:val="00D02541"/>
    <w:rsid w:val="00D033F1"/>
    <w:rsid w:val="00D04FDF"/>
    <w:rsid w:val="00D07DAA"/>
    <w:rsid w:val="00D10B9C"/>
    <w:rsid w:val="00D1294D"/>
    <w:rsid w:val="00D15F8C"/>
    <w:rsid w:val="00D1624F"/>
    <w:rsid w:val="00D1725D"/>
    <w:rsid w:val="00D22619"/>
    <w:rsid w:val="00D328A8"/>
    <w:rsid w:val="00D3347E"/>
    <w:rsid w:val="00D371CE"/>
    <w:rsid w:val="00D404F5"/>
    <w:rsid w:val="00D41A1C"/>
    <w:rsid w:val="00D443E9"/>
    <w:rsid w:val="00D45B87"/>
    <w:rsid w:val="00D51E19"/>
    <w:rsid w:val="00D56F43"/>
    <w:rsid w:val="00D6407D"/>
    <w:rsid w:val="00D64BE6"/>
    <w:rsid w:val="00D650B1"/>
    <w:rsid w:val="00D6636A"/>
    <w:rsid w:val="00D66ABD"/>
    <w:rsid w:val="00D75960"/>
    <w:rsid w:val="00D77388"/>
    <w:rsid w:val="00D80DA4"/>
    <w:rsid w:val="00D819BF"/>
    <w:rsid w:val="00D87DD1"/>
    <w:rsid w:val="00D91FAB"/>
    <w:rsid w:val="00D9283F"/>
    <w:rsid w:val="00D92C2C"/>
    <w:rsid w:val="00D93F94"/>
    <w:rsid w:val="00DA2222"/>
    <w:rsid w:val="00DA38D2"/>
    <w:rsid w:val="00DB2810"/>
    <w:rsid w:val="00DB49C8"/>
    <w:rsid w:val="00DB675D"/>
    <w:rsid w:val="00DC199A"/>
    <w:rsid w:val="00DC2D64"/>
    <w:rsid w:val="00DC58F0"/>
    <w:rsid w:val="00DC64CF"/>
    <w:rsid w:val="00DD1437"/>
    <w:rsid w:val="00DD2099"/>
    <w:rsid w:val="00DD664B"/>
    <w:rsid w:val="00DE7BDA"/>
    <w:rsid w:val="00DF4862"/>
    <w:rsid w:val="00E01F6C"/>
    <w:rsid w:val="00E0374B"/>
    <w:rsid w:val="00E060CC"/>
    <w:rsid w:val="00E0722D"/>
    <w:rsid w:val="00E114A9"/>
    <w:rsid w:val="00E1304A"/>
    <w:rsid w:val="00E13708"/>
    <w:rsid w:val="00E1671F"/>
    <w:rsid w:val="00E20466"/>
    <w:rsid w:val="00E23ED1"/>
    <w:rsid w:val="00E24336"/>
    <w:rsid w:val="00E244B6"/>
    <w:rsid w:val="00E2461A"/>
    <w:rsid w:val="00E253ED"/>
    <w:rsid w:val="00E269FF"/>
    <w:rsid w:val="00E3087B"/>
    <w:rsid w:val="00E30E47"/>
    <w:rsid w:val="00E35356"/>
    <w:rsid w:val="00E4030C"/>
    <w:rsid w:val="00E41076"/>
    <w:rsid w:val="00E4195D"/>
    <w:rsid w:val="00E45C0E"/>
    <w:rsid w:val="00E47BC6"/>
    <w:rsid w:val="00E50954"/>
    <w:rsid w:val="00E52772"/>
    <w:rsid w:val="00E5405C"/>
    <w:rsid w:val="00E557FB"/>
    <w:rsid w:val="00E5745A"/>
    <w:rsid w:val="00E613C5"/>
    <w:rsid w:val="00E63755"/>
    <w:rsid w:val="00E64876"/>
    <w:rsid w:val="00E649C5"/>
    <w:rsid w:val="00E67416"/>
    <w:rsid w:val="00E747A7"/>
    <w:rsid w:val="00E77DC3"/>
    <w:rsid w:val="00E85AD3"/>
    <w:rsid w:val="00E85D44"/>
    <w:rsid w:val="00E8648B"/>
    <w:rsid w:val="00E93476"/>
    <w:rsid w:val="00E93C88"/>
    <w:rsid w:val="00E963B7"/>
    <w:rsid w:val="00EA0695"/>
    <w:rsid w:val="00EA2847"/>
    <w:rsid w:val="00EA74D3"/>
    <w:rsid w:val="00EA76B0"/>
    <w:rsid w:val="00EB11BD"/>
    <w:rsid w:val="00EB1FE5"/>
    <w:rsid w:val="00EB22DA"/>
    <w:rsid w:val="00EB3394"/>
    <w:rsid w:val="00EB6651"/>
    <w:rsid w:val="00EC04E7"/>
    <w:rsid w:val="00EC2AB1"/>
    <w:rsid w:val="00EC5D42"/>
    <w:rsid w:val="00EC7FA6"/>
    <w:rsid w:val="00ED019F"/>
    <w:rsid w:val="00ED1FF9"/>
    <w:rsid w:val="00ED2D2D"/>
    <w:rsid w:val="00ED4AFD"/>
    <w:rsid w:val="00ED56C8"/>
    <w:rsid w:val="00EE321B"/>
    <w:rsid w:val="00EE5BC9"/>
    <w:rsid w:val="00EE781A"/>
    <w:rsid w:val="00EF026E"/>
    <w:rsid w:val="00EF3890"/>
    <w:rsid w:val="00EF3DF2"/>
    <w:rsid w:val="00F004E6"/>
    <w:rsid w:val="00F00F07"/>
    <w:rsid w:val="00F03817"/>
    <w:rsid w:val="00F03BEB"/>
    <w:rsid w:val="00F0530F"/>
    <w:rsid w:val="00F077F2"/>
    <w:rsid w:val="00F1531D"/>
    <w:rsid w:val="00F20667"/>
    <w:rsid w:val="00F20794"/>
    <w:rsid w:val="00F23F5B"/>
    <w:rsid w:val="00F24990"/>
    <w:rsid w:val="00F261EB"/>
    <w:rsid w:val="00F275C7"/>
    <w:rsid w:val="00F34BA9"/>
    <w:rsid w:val="00F36CF2"/>
    <w:rsid w:val="00F40EEE"/>
    <w:rsid w:val="00F429C2"/>
    <w:rsid w:val="00F453AB"/>
    <w:rsid w:val="00F5308D"/>
    <w:rsid w:val="00F556E6"/>
    <w:rsid w:val="00F6704E"/>
    <w:rsid w:val="00F73C2E"/>
    <w:rsid w:val="00F73FEC"/>
    <w:rsid w:val="00F80377"/>
    <w:rsid w:val="00F816BB"/>
    <w:rsid w:val="00F82A26"/>
    <w:rsid w:val="00F845CB"/>
    <w:rsid w:val="00F8580D"/>
    <w:rsid w:val="00F85ED0"/>
    <w:rsid w:val="00F94170"/>
    <w:rsid w:val="00F96E45"/>
    <w:rsid w:val="00FA630E"/>
    <w:rsid w:val="00FA68F4"/>
    <w:rsid w:val="00FB3787"/>
    <w:rsid w:val="00FB479E"/>
    <w:rsid w:val="00FB763A"/>
    <w:rsid w:val="00FC4039"/>
    <w:rsid w:val="00FC6844"/>
    <w:rsid w:val="00FD1412"/>
    <w:rsid w:val="00FE0128"/>
    <w:rsid w:val="00FE2D47"/>
    <w:rsid w:val="00FE301F"/>
    <w:rsid w:val="00FE5958"/>
    <w:rsid w:val="00FF38F6"/>
    <w:rsid w:val="00FF6E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6066F"/>
  <w15:docId w15:val="{0B975BF1-B8B1-4D27-9E8A-F3EDC101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Light" w:eastAsiaTheme="minorHAnsi" w:hAnsi="Roboto Light" w:cstheme="minorBidi"/>
        <w:sz w:val="24"/>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6BC2"/>
    <w:pPr>
      <w:spacing w:line="240" w:lineRule="auto"/>
    </w:pPr>
    <w:rPr>
      <w:rFonts w:ascii="Times New Roman" w:eastAsia="Times New Roman" w:hAnsi="Times New Roman" w:cs="Times New Roman"/>
      <w:szCs w:val="24"/>
      <w:lang w:eastAsia="pl-PL"/>
    </w:rPr>
  </w:style>
  <w:style w:type="paragraph" w:styleId="Nagwek1">
    <w:name w:val="heading 1"/>
    <w:basedOn w:val="Normalny"/>
    <w:next w:val="Normalny"/>
    <w:link w:val="Nagwek1Znak"/>
    <w:qFormat/>
    <w:rsid w:val="00E63755"/>
    <w:pPr>
      <w:keepNext/>
      <w:spacing w:before="240" w:after="60"/>
      <w:outlineLvl w:val="0"/>
    </w:pPr>
    <w:rPr>
      <w:rFonts w:ascii="Arial" w:hAnsi="Arial"/>
      <w:b/>
      <w:bCs/>
      <w:kern w:val="32"/>
      <w:szCs w:val="32"/>
    </w:rPr>
  </w:style>
  <w:style w:type="paragraph" w:styleId="Nagwek2">
    <w:name w:val="heading 2"/>
    <w:basedOn w:val="Normalny"/>
    <w:next w:val="Normalny"/>
    <w:link w:val="Nagwek2Znak"/>
    <w:uiPriority w:val="9"/>
    <w:unhideWhenUsed/>
    <w:qFormat/>
    <w:rsid w:val="00F845CB"/>
    <w:pPr>
      <w:keepNext/>
      <w:keepLines/>
      <w:spacing w:before="120" w:after="120" w:line="360" w:lineRule="auto"/>
      <w:outlineLvl w:val="1"/>
    </w:pPr>
    <w:rPr>
      <w:rFonts w:ascii="Arial" w:eastAsiaTheme="majorEastAsia" w:hAnsi="Arial" w:cstheme="majorBidi"/>
      <w:b/>
      <w:bCs/>
      <w:color w:val="000000" w:themeColor="text1"/>
      <w:szCs w:val="26"/>
    </w:rPr>
  </w:style>
  <w:style w:type="paragraph" w:styleId="Nagwek3">
    <w:name w:val="heading 3"/>
    <w:basedOn w:val="Normalny"/>
    <w:next w:val="Normalny"/>
    <w:link w:val="Nagwek3Znak"/>
    <w:semiHidden/>
    <w:unhideWhenUsed/>
    <w:qFormat/>
    <w:rsid w:val="0084435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844355"/>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844355"/>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semiHidden/>
    <w:unhideWhenUsed/>
    <w:qFormat/>
    <w:rsid w:val="00844355"/>
    <w:pPr>
      <w:spacing w:before="240" w:after="60"/>
      <w:outlineLvl w:val="5"/>
    </w:pPr>
    <w:rPr>
      <w:b/>
      <w:bCs/>
      <w:sz w:val="22"/>
      <w:szCs w:val="22"/>
    </w:rPr>
  </w:style>
  <w:style w:type="paragraph" w:styleId="Nagwek7">
    <w:name w:val="heading 7"/>
    <w:basedOn w:val="Normalny"/>
    <w:next w:val="Normalny"/>
    <w:link w:val="Nagwek7Znak"/>
    <w:uiPriority w:val="99"/>
    <w:semiHidden/>
    <w:unhideWhenUsed/>
    <w:qFormat/>
    <w:rsid w:val="00844355"/>
    <w:pPr>
      <w:keepNext/>
      <w:numPr>
        <w:numId w:val="1"/>
      </w:numPr>
      <w:jc w:val="both"/>
      <w:outlineLvl w:val="6"/>
    </w:pPr>
    <w:rPr>
      <w:rFonts w:ascii="Arial" w:hAnsi="Arial"/>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63755"/>
    <w:rPr>
      <w:rFonts w:ascii="Arial" w:eastAsia="Times New Roman" w:hAnsi="Arial" w:cs="Times New Roman"/>
      <w:b/>
      <w:bCs/>
      <w:kern w:val="32"/>
      <w:szCs w:val="32"/>
      <w:lang w:eastAsia="pl-PL"/>
    </w:rPr>
  </w:style>
  <w:style w:type="character" w:customStyle="1" w:styleId="Nagwek3Znak">
    <w:name w:val="Nagłówek 3 Znak"/>
    <w:basedOn w:val="Domylnaczcionkaakapitu"/>
    <w:link w:val="Nagwek3"/>
    <w:semiHidden/>
    <w:rsid w:val="00844355"/>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844355"/>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semiHidden/>
    <w:rsid w:val="00844355"/>
    <w:rPr>
      <w:rFonts w:asciiTheme="majorHAnsi" w:eastAsiaTheme="majorEastAsia" w:hAnsiTheme="majorHAnsi" w:cstheme="majorBidi"/>
      <w:color w:val="243F60" w:themeColor="accent1" w:themeShade="7F"/>
      <w:szCs w:val="24"/>
      <w:lang w:eastAsia="pl-PL"/>
    </w:rPr>
  </w:style>
  <w:style w:type="character" w:customStyle="1" w:styleId="Nagwek6Znak">
    <w:name w:val="Nagłówek 6 Znak"/>
    <w:basedOn w:val="Domylnaczcionkaakapitu"/>
    <w:link w:val="Nagwek6"/>
    <w:semiHidden/>
    <w:rsid w:val="00844355"/>
    <w:rPr>
      <w:rFonts w:ascii="Times New Roman" w:eastAsia="Times New Roman" w:hAnsi="Times New Roman" w:cs="Times New Roman"/>
      <w:b/>
      <w:bCs/>
      <w:sz w:val="22"/>
      <w:lang w:eastAsia="pl-PL"/>
    </w:rPr>
  </w:style>
  <w:style w:type="character" w:customStyle="1" w:styleId="Nagwek7Znak">
    <w:name w:val="Nagłówek 7 Znak"/>
    <w:basedOn w:val="Domylnaczcionkaakapitu"/>
    <w:link w:val="Nagwek7"/>
    <w:uiPriority w:val="99"/>
    <w:semiHidden/>
    <w:rsid w:val="00844355"/>
    <w:rPr>
      <w:rFonts w:ascii="Arial" w:eastAsia="Times New Roman" w:hAnsi="Arial" w:cs="Times New Roman"/>
      <w:b/>
      <w:sz w:val="28"/>
      <w:szCs w:val="20"/>
      <w:lang w:eastAsia="pl-PL"/>
    </w:rPr>
  </w:style>
  <w:style w:type="character" w:styleId="Hipercze">
    <w:name w:val="Hyperlink"/>
    <w:basedOn w:val="Domylnaczcionkaakapitu"/>
    <w:unhideWhenUsed/>
    <w:rsid w:val="00844355"/>
    <w:rPr>
      <w:color w:val="0000FF"/>
      <w:u w:val="single"/>
    </w:rPr>
  </w:style>
  <w:style w:type="character" w:styleId="UyteHipercze">
    <w:name w:val="FollowedHyperlink"/>
    <w:basedOn w:val="Domylnaczcionkaakapitu"/>
    <w:uiPriority w:val="99"/>
    <w:semiHidden/>
    <w:unhideWhenUsed/>
    <w:rsid w:val="00844355"/>
    <w:rPr>
      <w:color w:val="800080" w:themeColor="followedHyperlink"/>
      <w:u w:val="single"/>
    </w:rPr>
  </w:style>
  <w:style w:type="paragraph" w:styleId="NormalnyWeb">
    <w:name w:val="Normal (Web)"/>
    <w:basedOn w:val="Normalny"/>
    <w:uiPriority w:val="99"/>
    <w:semiHidden/>
    <w:unhideWhenUsed/>
    <w:rsid w:val="00844355"/>
  </w:style>
  <w:style w:type="paragraph" w:styleId="Tekstprzypisudolnego">
    <w:name w:val="footnote text"/>
    <w:basedOn w:val="Normalny"/>
    <w:link w:val="TekstprzypisudolnegoZnak"/>
    <w:uiPriority w:val="99"/>
    <w:semiHidden/>
    <w:unhideWhenUsed/>
    <w:rsid w:val="00844355"/>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844355"/>
    <w:rPr>
      <w:rFonts w:ascii="Calibri" w:eastAsia="Times New Roman" w:hAnsi="Calibri" w:cs="Times New Roman"/>
      <w:sz w:val="20"/>
      <w:szCs w:val="20"/>
    </w:rPr>
  </w:style>
  <w:style w:type="paragraph" w:styleId="Nagwek">
    <w:name w:val="header"/>
    <w:basedOn w:val="Normalny"/>
    <w:link w:val="NagwekZnak"/>
    <w:uiPriority w:val="99"/>
    <w:unhideWhenUsed/>
    <w:rsid w:val="00844355"/>
    <w:pPr>
      <w:tabs>
        <w:tab w:val="center" w:pos="4536"/>
        <w:tab w:val="right" w:pos="9072"/>
      </w:tabs>
      <w:autoSpaceDE w:val="0"/>
      <w:autoSpaceDN w:val="0"/>
    </w:pPr>
    <w:rPr>
      <w:sz w:val="20"/>
      <w:szCs w:val="20"/>
    </w:rPr>
  </w:style>
  <w:style w:type="character" w:customStyle="1" w:styleId="NagwekZnak">
    <w:name w:val="Nagłówek Znak"/>
    <w:basedOn w:val="Domylnaczcionkaakapitu"/>
    <w:link w:val="Nagwek"/>
    <w:uiPriority w:val="99"/>
    <w:rsid w:val="00844355"/>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844355"/>
    <w:rPr>
      <w:sz w:val="20"/>
      <w:szCs w:val="20"/>
    </w:rPr>
  </w:style>
  <w:style w:type="character" w:customStyle="1" w:styleId="TekstprzypisukocowegoZnak">
    <w:name w:val="Tekst przypisu końcowego Znak"/>
    <w:basedOn w:val="Domylnaczcionkaakapitu"/>
    <w:link w:val="Tekstprzypisukocowego"/>
    <w:uiPriority w:val="99"/>
    <w:semiHidden/>
    <w:rsid w:val="00844355"/>
    <w:rPr>
      <w:rFonts w:ascii="Times New Roman" w:eastAsia="Times New Roman" w:hAnsi="Times New Roman" w:cs="Times New Roman"/>
      <w:sz w:val="20"/>
      <w:szCs w:val="20"/>
      <w:lang w:eastAsia="pl-PL"/>
    </w:rPr>
  </w:style>
  <w:style w:type="paragraph" w:styleId="Lista">
    <w:name w:val="List"/>
    <w:basedOn w:val="Normalny"/>
    <w:uiPriority w:val="99"/>
    <w:semiHidden/>
    <w:unhideWhenUsed/>
    <w:rsid w:val="00844355"/>
    <w:pPr>
      <w:autoSpaceDE w:val="0"/>
      <w:autoSpaceDN w:val="0"/>
      <w:spacing w:before="90" w:line="380" w:lineRule="atLeast"/>
      <w:jc w:val="both"/>
    </w:pPr>
    <w:rPr>
      <w:rFonts w:eastAsia="Calibri"/>
      <w:w w:val="89"/>
      <w:sz w:val="25"/>
      <w:szCs w:val="20"/>
    </w:rPr>
  </w:style>
  <w:style w:type="paragraph" w:styleId="Lista2">
    <w:name w:val="List 2"/>
    <w:basedOn w:val="Normalny"/>
    <w:uiPriority w:val="99"/>
    <w:semiHidden/>
    <w:unhideWhenUsed/>
    <w:rsid w:val="00844355"/>
    <w:pPr>
      <w:ind w:left="566" w:hanging="283"/>
      <w:contextualSpacing/>
    </w:pPr>
  </w:style>
  <w:style w:type="character" w:customStyle="1" w:styleId="TekstpodstawowyZnak1">
    <w:name w:val="Tekst podstawowy Znak1"/>
    <w:aliases w:val="Tekst podstawowy Znak Znak Znak,Tekst podstawowy Znak Znak Znak Znak Znak Znak,Tekst podstawowy Znak Znak Znak Znak Znak1,Tekst podstawowy Znak Znak Znak Znak Znak Znak Znak Znak"/>
    <w:link w:val="Tekstpodstawowy"/>
    <w:locked/>
    <w:rsid w:val="00844355"/>
    <w:rPr>
      <w:rFonts w:ascii="TimesNewRomanPS" w:eastAsia="Times New Roman" w:hAnsi="TimesNewRomanPS" w:cs="Times New Roman"/>
      <w:color w:val="000000"/>
      <w:szCs w:val="24"/>
      <w:lang w:eastAsia="pl-PL"/>
    </w:rPr>
  </w:style>
  <w:style w:type="paragraph" w:styleId="Tekstpodstawowy">
    <w:name w:val="Body Text"/>
    <w:aliases w:val="Tekst podstawowy Znak Znak,Tekst podstawowy Znak Znak Znak Znak Znak,Tekst podstawowy Znak Znak Znak Znak,Tekst podstawowy Znak Znak Znak Znak Znak Znak Znak"/>
    <w:basedOn w:val="Normalny"/>
    <w:link w:val="TekstpodstawowyZnak1"/>
    <w:unhideWhenUsed/>
    <w:rsid w:val="00844355"/>
    <w:pPr>
      <w:widowControl w:val="0"/>
      <w:autoSpaceDE w:val="0"/>
      <w:autoSpaceDN w:val="0"/>
      <w:spacing w:after="144"/>
    </w:pPr>
    <w:rPr>
      <w:rFonts w:ascii="TimesNewRomanPS" w:hAnsi="TimesNewRomanPS"/>
      <w:color w:val="000000"/>
    </w:rPr>
  </w:style>
  <w:style w:type="character" w:customStyle="1" w:styleId="TekstpodstawowyZnak">
    <w:name w:val="Tekst podstawowy Znak"/>
    <w:aliases w:val="Tekst podstawowy Znak Znak Znak1,Tekst podstawowy Znak Znak Znak Znak Znak Znak1,Tekst podstawowy Znak Znak Znak Znak Znak2,Tekst podstawowy Znak Znak Znak Znak Znak Znak Znak Znak1"/>
    <w:basedOn w:val="Domylnaczcionkaakapitu"/>
    <w:uiPriority w:val="99"/>
    <w:semiHidden/>
    <w:rsid w:val="00844355"/>
    <w:rPr>
      <w:rFonts w:ascii="Times New Roman" w:eastAsia="Times New Roman" w:hAnsi="Times New Roman" w:cs="Times New Roman"/>
      <w:szCs w:val="24"/>
      <w:lang w:eastAsia="pl-PL"/>
    </w:rPr>
  </w:style>
  <w:style w:type="paragraph" w:styleId="Tekstpodstawowywcity">
    <w:name w:val="Body Text Indent"/>
    <w:basedOn w:val="Normalny"/>
    <w:link w:val="TekstpodstawowywcityZnak"/>
    <w:uiPriority w:val="99"/>
    <w:semiHidden/>
    <w:unhideWhenUsed/>
    <w:rsid w:val="00844355"/>
    <w:pPr>
      <w:spacing w:after="120"/>
      <w:ind w:left="283"/>
    </w:pPr>
    <w:rPr>
      <w:sz w:val="20"/>
      <w:szCs w:val="20"/>
    </w:rPr>
  </w:style>
  <w:style w:type="character" w:customStyle="1" w:styleId="TekstpodstawowywcityZnak">
    <w:name w:val="Tekst podstawowy wcięty Znak"/>
    <w:basedOn w:val="Domylnaczcionkaakapitu"/>
    <w:link w:val="Tekstpodstawowywcity"/>
    <w:uiPriority w:val="99"/>
    <w:semiHidden/>
    <w:rsid w:val="00844355"/>
    <w:rPr>
      <w:rFonts w:ascii="Times New Roman" w:eastAsia="Times New Roman" w:hAnsi="Times New Roman" w:cs="Times New Roman"/>
      <w:sz w:val="20"/>
      <w:szCs w:val="20"/>
      <w:lang w:eastAsia="pl-PL"/>
    </w:rPr>
  </w:style>
  <w:style w:type="paragraph" w:styleId="Podtytu">
    <w:name w:val="Subtitle"/>
    <w:basedOn w:val="Normalny"/>
    <w:link w:val="PodtytuZnak"/>
    <w:uiPriority w:val="99"/>
    <w:qFormat/>
    <w:rsid w:val="00844355"/>
    <w:rPr>
      <w:rFonts w:ascii="Arial" w:hAnsi="Arial"/>
      <w:b/>
      <w:sz w:val="40"/>
      <w:szCs w:val="20"/>
    </w:rPr>
  </w:style>
  <w:style w:type="character" w:customStyle="1" w:styleId="PodtytuZnak">
    <w:name w:val="Podtytuł Znak"/>
    <w:basedOn w:val="Domylnaczcionkaakapitu"/>
    <w:link w:val="Podtytu"/>
    <w:uiPriority w:val="99"/>
    <w:rsid w:val="00844355"/>
    <w:rPr>
      <w:rFonts w:ascii="Arial" w:eastAsia="Times New Roman" w:hAnsi="Arial" w:cs="Times New Roman"/>
      <w:b/>
      <w:sz w:val="40"/>
      <w:szCs w:val="20"/>
      <w:lang w:eastAsia="pl-PL"/>
    </w:rPr>
  </w:style>
  <w:style w:type="paragraph" w:styleId="Tekstpodstawowy3">
    <w:name w:val="Body Text 3"/>
    <w:basedOn w:val="Normalny"/>
    <w:link w:val="Tekstpodstawowy3Znak"/>
    <w:uiPriority w:val="99"/>
    <w:semiHidden/>
    <w:unhideWhenUsed/>
    <w:rsid w:val="00844355"/>
    <w:pPr>
      <w:spacing w:after="120"/>
    </w:pPr>
    <w:rPr>
      <w:sz w:val="16"/>
      <w:szCs w:val="16"/>
    </w:rPr>
  </w:style>
  <w:style w:type="character" w:customStyle="1" w:styleId="Tekstpodstawowy3Znak">
    <w:name w:val="Tekst podstawowy 3 Znak"/>
    <w:basedOn w:val="Domylnaczcionkaakapitu"/>
    <w:link w:val="Tekstpodstawowy3"/>
    <w:uiPriority w:val="99"/>
    <w:semiHidden/>
    <w:rsid w:val="00844355"/>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iPriority w:val="99"/>
    <w:semiHidden/>
    <w:unhideWhenUsed/>
    <w:rsid w:val="00844355"/>
    <w:pPr>
      <w:spacing w:after="120" w:line="480" w:lineRule="auto"/>
      <w:ind w:left="283"/>
    </w:pPr>
    <w:rPr>
      <w:sz w:val="20"/>
      <w:szCs w:val="20"/>
    </w:rPr>
  </w:style>
  <w:style w:type="character" w:customStyle="1" w:styleId="Tekstpodstawowywcity2Znak">
    <w:name w:val="Tekst podstawowy wcięty 2 Znak"/>
    <w:basedOn w:val="Domylnaczcionkaakapitu"/>
    <w:link w:val="Tekstpodstawowywcity2"/>
    <w:uiPriority w:val="99"/>
    <w:semiHidden/>
    <w:rsid w:val="00844355"/>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semiHidden/>
    <w:unhideWhenUsed/>
    <w:rsid w:val="00844355"/>
    <w:rPr>
      <w:rFonts w:ascii="Courier New" w:hAnsi="Courier New" w:cs="Courier New"/>
      <w:sz w:val="20"/>
      <w:szCs w:val="20"/>
    </w:rPr>
  </w:style>
  <w:style w:type="character" w:customStyle="1" w:styleId="ZwykytekstZnak">
    <w:name w:val="Zwykły tekst Znak"/>
    <w:basedOn w:val="Domylnaczcionkaakapitu"/>
    <w:link w:val="Zwykytekst"/>
    <w:uiPriority w:val="99"/>
    <w:semiHidden/>
    <w:rsid w:val="00844355"/>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844355"/>
    <w:rPr>
      <w:rFonts w:ascii="Tahoma" w:hAnsi="Tahoma" w:cs="Tahoma"/>
      <w:sz w:val="16"/>
      <w:szCs w:val="16"/>
    </w:rPr>
  </w:style>
  <w:style w:type="character" w:customStyle="1" w:styleId="TekstdymkaZnak">
    <w:name w:val="Tekst dymka Znak"/>
    <w:basedOn w:val="Domylnaczcionkaakapitu"/>
    <w:link w:val="Tekstdymka"/>
    <w:uiPriority w:val="99"/>
    <w:semiHidden/>
    <w:rsid w:val="00844355"/>
    <w:rPr>
      <w:rFonts w:ascii="Tahoma" w:eastAsia="Times New Roman" w:hAnsi="Tahoma" w:cs="Tahoma"/>
      <w:sz w:val="16"/>
      <w:szCs w:val="16"/>
      <w:lang w:eastAsia="pl-PL"/>
    </w:rPr>
  </w:style>
  <w:style w:type="paragraph" w:styleId="Bezodstpw">
    <w:name w:val="No Spacing"/>
    <w:uiPriority w:val="1"/>
    <w:qFormat/>
    <w:rsid w:val="00844355"/>
    <w:pPr>
      <w:spacing w:line="240" w:lineRule="auto"/>
    </w:pPr>
    <w:rPr>
      <w:rFonts w:ascii="Times New Roman" w:eastAsia="Times New Roman" w:hAnsi="Times New Roman" w:cs="Times New Roman"/>
      <w:szCs w:val="24"/>
      <w:lang w:eastAsia="pl-PL"/>
    </w:rPr>
  </w:style>
  <w:style w:type="character" w:customStyle="1" w:styleId="AkapitzlistZnak">
    <w:name w:val="Akapit z listą Znak"/>
    <w:aliases w:val="Numerowanie Znak,List Paragraph Znak,Akapit z listą BS Znak,Kolorowa lista — akcent 11 Znak,normalny tekst Znak,L1 Znak,Akapit z listą5 Znak"/>
    <w:link w:val="Akapitzlist"/>
    <w:uiPriority w:val="34"/>
    <w:qFormat/>
    <w:locked/>
    <w:rsid w:val="00844355"/>
    <w:rPr>
      <w:rFonts w:ascii="Calibri" w:eastAsia="Calibri" w:hAnsi="Calibri" w:cs="Times New Roman"/>
    </w:rPr>
  </w:style>
  <w:style w:type="paragraph" w:styleId="Akapitzlist">
    <w:name w:val="List Paragraph"/>
    <w:aliases w:val="Numerowanie,List Paragraph,Akapit z listą BS,Kolorowa lista — akcent 11,normalny tekst,L1,Akapit z listą5"/>
    <w:basedOn w:val="Normalny"/>
    <w:link w:val="AkapitzlistZnak"/>
    <w:qFormat/>
    <w:rsid w:val="00844355"/>
    <w:pPr>
      <w:spacing w:after="200" w:line="276" w:lineRule="auto"/>
      <w:ind w:left="720"/>
      <w:contextualSpacing/>
    </w:pPr>
    <w:rPr>
      <w:rFonts w:ascii="Calibri" w:eastAsia="Calibri" w:hAnsi="Calibri"/>
      <w:szCs w:val="22"/>
      <w:lang w:eastAsia="en-US"/>
    </w:rPr>
  </w:style>
  <w:style w:type="paragraph" w:customStyle="1" w:styleId="BodySingle">
    <w:name w:val="Body Single"/>
    <w:uiPriority w:val="99"/>
    <w:semiHidden/>
    <w:rsid w:val="00844355"/>
    <w:pPr>
      <w:widowControl w:val="0"/>
      <w:spacing w:line="240" w:lineRule="auto"/>
    </w:pPr>
    <w:rPr>
      <w:rFonts w:ascii="TimesNewRomanPS" w:eastAsia="Times New Roman" w:hAnsi="TimesNewRomanPS" w:cs="Times New Roman"/>
      <w:color w:val="000000"/>
      <w:szCs w:val="20"/>
      <w:lang w:eastAsia="pl-PL"/>
    </w:rPr>
  </w:style>
  <w:style w:type="paragraph" w:customStyle="1" w:styleId="ZnakZnakChar">
    <w:name w:val="Znak Znak Char"/>
    <w:basedOn w:val="Normalny"/>
    <w:rsid w:val="00844355"/>
    <w:pPr>
      <w:spacing w:after="160" w:line="240" w:lineRule="exact"/>
    </w:pPr>
    <w:rPr>
      <w:rFonts w:ascii="Verdana" w:hAnsi="Verdana"/>
      <w:sz w:val="20"/>
      <w:szCs w:val="20"/>
      <w:lang w:val="en-US" w:eastAsia="en-US"/>
    </w:rPr>
  </w:style>
  <w:style w:type="character" w:customStyle="1" w:styleId="ListParagraphChar">
    <w:name w:val="List Paragraph Char"/>
    <w:aliases w:val="CW_Lista Char"/>
    <w:link w:val="Akapitzlist1"/>
    <w:semiHidden/>
    <w:locked/>
    <w:rsid w:val="00844355"/>
    <w:rPr>
      <w:rFonts w:ascii="Verdana" w:hAnsi="Verdana"/>
    </w:rPr>
  </w:style>
  <w:style w:type="paragraph" w:customStyle="1" w:styleId="Akapitzlist1">
    <w:name w:val="Akapit z listą1"/>
    <w:aliases w:val="CW_Lista"/>
    <w:basedOn w:val="Normalny"/>
    <w:link w:val="ListParagraphChar"/>
    <w:semiHidden/>
    <w:rsid w:val="00844355"/>
    <w:pPr>
      <w:spacing w:line="312" w:lineRule="auto"/>
      <w:ind w:left="720"/>
      <w:jc w:val="both"/>
    </w:pPr>
    <w:rPr>
      <w:rFonts w:ascii="Verdana" w:eastAsiaTheme="minorHAnsi" w:hAnsi="Verdana" w:cstheme="minorBidi"/>
      <w:szCs w:val="22"/>
      <w:lang w:eastAsia="en-US"/>
    </w:rPr>
  </w:style>
  <w:style w:type="paragraph" w:customStyle="1" w:styleId="tyt">
    <w:name w:val="tyt"/>
    <w:basedOn w:val="Normalny"/>
    <w:uiPriority w:val="99"/>
    <w:semiHidden/>
    <w:rsid w:val="00844355"/>
    <w:pPr>
      <w:keepNext/>
      <w:spacing w:before="60" w:after="60"/>
      <w:jc w:val="center"/>
    </w:pPr>
    <w:rPr>
      <w:rFonts w:eastAsia="Calibri"/>
      <w:b/>
      <w:bCs/>
    </w:rPr>
  </w:style>
  <w:style w:type="paragraph" w:customStyle="1" w:styleId="Default">
    <w:name w:val="Default"/>
    <w:uiPriority w:val="99"/>
    <w:semiHidden/>
    <w:rsid w:val="00844355"/>
    <w:pPr>
      <w:autoSpaceDE w:val="0"/>
      <w:autoSpaceDN w:val="0"/>
      <w:adjustRightInd w:val="0"/>
      <w:spacing w:line="240" w:lineRule="auto"/>
    </w:pPr>
    <w:rPr>
      <w:rFonts w:ascii="Arial" w:eastAsia="Times New Roman" w:hAnsi="Arial" w:cs="Arial"/>
      <w:color w:val="000000"/>
      <w:szCs w:val="24"/>
      <w:lang w:eastAsia="pl-PL"/>
    </w:rPr>
  </w:style>
  <w:style w:type="paragraph" w:customStyle="1" w:styleId="1">
    <w:name w:val="1."/>
    <w:basedOn w:val="Normalny"/>
    <w:uiPriority w:val="99"/>
    <w:semiHidden/>
    <w:rsid w:val="00844355"/>
    <w:pPr>
      <w:suppressAutoHyphens/>
      <w:spacing w:line="258" w:lineRule="atLeast"/>
      <w:ind w:left="227" w:hanging="227"/>
      <w:jc w:val="both"/>
    </w:pPr>
    <w:rPr>
      <w:rFonts w:ascii="FrankfurtGothic" w:hAnsi="FrankfurtGothic"/>
      <w:color w:val="000000"/>
      <w:sz w:val="19"/>
      <w:szCs w:val="20"/>
      <w:lang w:eastAsia="ar-SA"/>
    </w:rPr>
  </w:style>
  <w:style w:type="paragraph" w:customStyle="1" w:styleId="Tekstpodstawowy21">
    <w:name w:val="Tekst podstawowy 21"/>
    <w:basedOn w:val="Normalny"/>
    <w:uiPriority w:val="99"/>
    <w:semiHidden/>
    <w:rsid w:val="00844355"/>
    <w:pPr>
      <w:widowControl w:val="0"/>
      <w:tabs>
        <w:tab w:val="left" w:pos="1560"/>
      </w:tabs>
      <w:suppressAutoHyphens/>
      <w:autoSpaceDE w:val="0"/>
      <w:jc w:val="both"/>
    </w:pPr>
    <w:rPr>
      <w:szCs w:val="20"/>
      <w:lang w:eastAsia="ar-SA"/>
    </w:rPr>
  </w:style>
  <w:style w:type="paragraph" w:customStyle="1" w:styleId="Standard">
    <w:name w:val="Standard"/>
    <w:uiPriority w:val="99"/>
    <w:semiHidden/>
    <w:rsid w:val="00844355"/>
    <w:pPr>
      <w:suppressAutoHyphens/>
      <w:autoSpaceDN w:val="0"/>
      <w:spacing w:line="240" w:lineRule="auto"/>
    </w:pPr>
    <w:rPr>
      <w:rFonts w:ascii="Times New Roman" w:eastAsia="Times New Roman" w:hAnsi="Times New Roman" w:cs="Times New Roman"/>
      <w:kern w:val="3"/>
      <w:sz w:val="22"/>
      <w:lang w:eastAsia="zh-CN"/>
    </w:rPr>
  </w:style>
  <w:style w:type="paragraph" w:customStyle="1" w:styleId="normaltableau">
    <w:name w:val="normal_tableau"/>
    <w:basedOn w:val="Normalny"/>
    <w:uiPriority w:val="99"/>
    <w:semiHidden/>
    <w:rsid w:val="00844355"/>
    <w:pPr>
      <w:suppressAutoHyphens/>
      <w:spacing w:before="120" w:after="120"/>
      <w:jc w:val="both"/>
    </w:pPr>
    <w:rPr>
      <w:rFonts w:ascii="Optima" w:hAnsi="Optima" w:cs="Optima"/>
      <w:sz w:val="22"/>
      <w:szCs w:val="22"/>
      <w:lang w:val="en-GB" w:eastAsia="zh-CN"/>
    </w:rPr>
  </w:style>
  <w:style w:type="paragraph" w:customStyle="1" w:styleId="WW-Tekstwstpniesformatowany1">
    <w:name w:val="WW-Tekst wstępnie sformatowany1"/>
    <w:basedOn w:val="Normalny"/>
    <w:uiPriority w:val="99"/>
    <w:semiHidden/>
    <w:rsid w:val="00844355"/>
    <w:pPr>
      <w:widowControl w:val="0"/>
      <w:suppressAutoHyphens/>
      <w:autoSpaceDE w:val="0"/>
    </w:pPr>
    <w:rPr>
      <w:sz w:val="20"/>
      <w:szCs w:val="20"/>
      <w:lang w:eastAsia="zh-CN"/>
    </w:rPr>
  </w:style>
  <w:style w:type="character" w:styleId="Odwoanieprzypisudolnego">
    <w:name w:val="footnote reference"/>
    <w:basedOn w:val="Domylnaczcionkaakapitu"/>
    <w:uiPriority w:val="99"/>
    <w:semiHidden/>
    <w:unhideWhenUsed/>
    <w:rsid w:val="00844355"/>
    <w:rPr>
      <w:vertAlign w:val="superscript"/>
    </w:rPr>
  </w:style>
  <w:style w:type="character" w:styleId="Odwoanieprzypisukocowego">
    <w:name w:val="endnote reference"/>
    <w:semiHidden/>
    <w:unhideWhenUsed/>
    <w:rsid w:val="00844355"/>
    <w:rPr>
      <w:vertAlign w:val="superscript"/>
    </w:rPr>
  </w:style>
  <w:style w:type="character" w:customStyle="1" w:styleId="TekstprzypisudolnegoZnak1">
    <w:name w:val="Tekst przypisu dolnego Znak1"/>
    <w:basedOn w:val="Domylnaczcionkaakapitu"/>
    <w:uiPriority w:val="99"/>
    <w:semiHidden/>
    <w:rsid w:val="00844355"/>
  </w:style>
  <w:style w:type="character" w:customStyle="1" w:styleId="NagwekZnak1">
    <w:name w:val="Nagłówek Znak1"/>
    <w:basedOn w:val="Domylnaczcionkaakapitu"/>
    <w:uiPriority w:val="99"/>
    <w:semiHidden/>
    <w:rsid w:val="00844355"/>
  </w:style>
  <w:style w:type="character" w:customStyle="1" w:styleId="Tekstpodstawowy3Znak1">
    <w:name w:val="Tekst podstawowy 3 Znak1"/>
    <w:basedOn w:val="Domylnaczcionkaakapitu"/>
    <w:uiPriority w:val="99"/>
    <w:semiHidden/>
    <w:rsid w:val="00844355"/>
    <w:rPr>
      <w:sz w:val="16"/>
      <w:szCs w:val="16"/>
    </w:rPr>
  </w:style>
  <w:style w:type="character" w:customStyle="1" w:styleId="ZwykytekstZnak1">
    <w:name w:val="Zwykły tekst Znak1"/>
    <w:basedOn w:val="Domylnaczcionkaakapitu"/>
    <w:uiPriority w:val="99"/>
    <w:semiHidden/>
    <w:rsid w:val="00844355"/>
    <w:rPr>
      <w:rFonts w:ascii="Consolas" w:hAnsi="Consolas" w:cs="Consolas" w:hint="default"/>
      <w:sz w:val="21"/>
      <w:szCs w:val="21"/>
    </w:rPr>
  </w:style>
  <w:style w:type="character" w:customStyle="1" w:styleId="PlainTextChar">
    <w:name w:val="Plain Text Char"/>
    <w:locked/>
    <w:rsid w:val="00844355"/>
    <w:rPr>
      <w:rFonts w:ascii="Courier New" w:eastAsia="Calibri" w:hAnsi="Courier New" w:cs="Courier New" w:hint="default"/>
      <w:w w:val="89"/>
      <w:sz w:val="25"/>
      <w:lang w:val="pl-PL" w:eastAsia="pl-PL" w:bidi="ar-SA"/>
    </w:rPr>
  </w:style>
  <w:style w:type="character" w:customStyle="1" w:styleId="FootnoteTextChar">
    <w:name w:val="Footnote Text Char"/>
    <w:semiHidden/>
    <w:locked/>
    <w:rsid w:val="00844355"/>
    <w:rPr>
      <w:rFonts w:ascii="Calibri" w:hAnsi="Calibri" w:hint="default"/>
      <w:lang w:val="pl-PL" w:eastAsia="en-US" w:bidi="ar-SA"/>
    </w:rPr>
  </w:style>
  <w:style w:type="character" w:customStyle="1" w:styleId="markedcontent">
    <w:name w:val="markedcontent"/>
    <w:basedOn w:val="Domylnaczcionkaakapitu"/>
    <w:rsid w:val="00844355"/>
  </w:style>
  <w:style w:type="numbering" w:customStyle="1" w:styleId="WW8Num41">
    <w:name w:val="WW8Num41"/>
    <w:rsid w:val="00844355"/>
    <w:pPr>
      <w:numPr>
        <w:numId w:val="2"/>
      </w:numPr>
    </w:pPr>
  </w:style>
  <w:style w:type="numbering" w:customStyle="1" w:styleId="WW8Num38">
    <w:name w:val="WW8Num38"/>
    <w:rsid w:val="00844355"/>
    <w:pPr>
      <w:numPr>
        <w:numId w:val="3"/>
      </w:numPr>
    </w:pPr>
  </w:style>
  <w:style w:type="numbering" w:customStyle="1" w:styleId="WW8Num73">
    <w:name w:val="WW8Num73"/>
    <w:rsid w:val="00844355"/>
    <w:pPr>
      <w:numPr>
        <w:numId w:val="4"/>
      </w:numPr>
    </w:pPr>
  </w:style>
  <w:style w:type="numbering" w:customStyle="1" w:styleId="WW8Num7310">
    <w:name w:val="WW8Num7310"/>
    <w:rsid w:val="00844355"/>
    <w:pPr>
      <w:numPr>
        <w:numId w:val="5"/>
      </w:numPr>
    </w:pPr>
  </w:style>
  <w:style w:type="numbering" w:customStyle="1" w:styleId="WW8Num71">
    <w:name w:val="WW8Num71"/>
    <w:rsid w:val="00844355"/>
    <w:pPr>
      <w:numPr>
        <w:numId w:val="6"/>
      </w:numPr>
    </w:pPr>
  </w:style>
  <w:style w:type="character" w:customStyle="1" w:styleId="Nierozpoznanawzmianka1">
    <w:name w:val="Nierozpoznana wzmianka1"/>
    <w:basedOn w:val="Domylnaczcionkaakapitu"/>
    <w:uiPriority w:val="99"/>
    <w:semiHidden/>
    <w:unhideWhenUsed/>
    <w:rsid w:val="00FB3787"/>
    <w:rPr>
      <w:color w:val="605E5C"/>
      <w:shd w:val="clear" w:color="auto" w:fill="E1DFDD"/>
    </w:rPr>
  </w:style>
  <w:style w:type="paragraph" w:customStyle="1" w:styleId="Tekstpodstawowy31">
    <w:name w:val="Tekst podstawowy 31"/>
    <w:basedOn w:val="Normalny"/>
    <w:rsid w:val="00220CEE"/>
    <w:pPr>
      <w:tabs>
        <w:tab w:val="left" w:pos="284"/>
      </w:tabs>
    </w:pPr>
    <w:rPr>
      <w:sz w:val="22"/>
      <w:szCs w:val="20"/>
    </w:rPr>
  </w:style>
  <w:style w:type="character" w:styleId="Pogrubienie">
    <w:name w:val="Strong"/>
    <w:basedOn w:val="Domylnaczcionkaakapitu"/>
    <w:uiPriority w:val="22"/>
    <w:qFormat/>
    <w:rsid w:val="009C02F8"/>
    <w:rPr>
      <w:b/>
      <w:bCs/>
    </w:rPr>
  </w:style>
  <w:style w:type="character" w:customStyle="1" w:styleId="Nagwek2Znak">
    <w:name w:val="Nagłówek 2 Znak"/>
    <w:basedOn w:val="Domylnaczcionkaakapitu"/>
    <w:link w:val="Nagwek2"/>
    <w:uiPriority w:val="9"/>
    <w:rsid w:val="00F845CB"/>
    <w:rPr>
      <w:rFonts w:ascii="Arial" w:eastAsiaTheme="majorEastAsia" w:hAnsi="Arial" w:cstheme="majorBidi"/>
      <w:b/>
      <w:bCs/>
      <w:color w:val="000000" w:themeColor="text1"/>
      <w:szCs w:val="26"/>
      <w:lang w:eastAsia="pl-PL"/>
    </w:rPr>
  </w:style>
  <w:style w:type="paragraph" w:styleId="Stopka">
    <w:name w:val="footer"/>
    <w:basedOn w:val="Normalny"/>
    <w:link w:val="StopkaZnak"/>
    <w:uiPriority w:val="99"/>
    <w:unhideWhenUsed/>
    <w:rsid w:val="00D1294D"/>
    <w:pPr>
      <w:tabs>
        <w:tab w:val="center" w:pos="4536"/>
        <w:tab w:val="right" w:pos="9072"/>
      </w:tabs>
    </w:pPr>
  </w:style>
  <w:style w:type="character" w:customStyle="1" w:styleId="StopkaZnak">
    <w:name w:val="Stopka Znak"/>
    <w:basedOn w:val="Domylnaczcionkaakapitu"/>
    <w:link w:val="Stopka"/>
    <w:uiPriority w:val="99"/>
    <w:rsid w:val="00D1294D"/>
    <w:rPr>
      <w:rFonts w:ascii="Times New Roman" w:eastAsia="Times New Roman" w:hAnsi="Times New Roman" w:cs="Times New Roman"/>
      <w:szCs w:val="24"/>
      <w:lang w:eastAsia="pl-PL"/>
    </w:rPr>
  </w:style>
  <w:style w:type="character" w:styleId="Odwoaniedokomentarza">
    <w:name w:val="annotation reference"/>
    <w:basedOn w:val="Domylnaczcionkaakapitu"/>
    <w:uiPriority w:val="99"/>
    <w:semiHidden/>
    <w:unhideWhenUsed/>
    <w:rsid w:val="00C979EB"/>
    <w:rPr>
      <w:sz w:val="16"/>
      <w:szCs w:val="16"/>
    </w:rPr>
  </w:style>
  <w:style w:type="paragraph" w:styleId="Tekstkomentarza">
    <w:name w:val="annotation text"/>
    <w:basedOn w:val="Normalny"/>
    <w:link w:val="TekstkomentarzaZnak"/>
    <w:uiPriority w:val="99"/>
    <w:semiHidden/>
    <w:unhideWhenUsed/>
    <w:rsid w:val="00C979EB"/>
    <w:rPr>
      <w:sz w:val="20"/>
      <w:szCs w:val="20"/>
    </w:rPr>
  </w:style>
  <w:style w:type="character" w:customStyle="1" w:styleId="TekstkomentarzaZnak">
    <w:name w:val="Tekst komentarza Znak"/>
    <w:basedOn w:val="Domylnaczcionkaakapitu"/>
    <w:link w:val="Tekstkomentarza"/>
    <w:uiPriority w:val="99"/>
    <w:semiHidden/>
    <w:rsid w:val="00C979E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979EB"/>
    <w:rPr>
      <w:b/>
      <w:bCs/>
    </w:rPr>
  </w:style>
  <w:style w:type="character" w:customStyle="1" w:styleId="TematkomentarzaZnak">
    <w:name w:val="Temat komentarza Znak"/>
    <w:basedOn w:val="TekstkomentarzaZnak"/>
    <w:link w:val="Tematkomentarza"/>
    <w:uiPriority w:val="99"/>
    <w:semiHidden/>
    <w:rsid w:val="00C979EB"/>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10399">
      <w:bodyDiv w:val="1"/>
      <w:marLeft w:val="0"/>
      <w:marRight w:val="0"/>
      <w:marTop w:val="0"/>
      <w:marBottom w:val="0"/>
      <w:divBdr>
        <w:top w:val="none" w:sz="0" w:space="0" w:color="auto"/>
        <w:left w:val="none" w:sz="0" w:space="0" w:color="auto"/>
        <w:bottom w:val="none" w:sz="0" w:space="0" w:color="auto"/>
        <w:right w:val="none" w:sz="0" w:space="0" w:color="auto"/>
      </w:divBdr>
    </w:div>
    <w:div w:id="813765332">
      <w:bodyDiv w:val="1"/>
      <w:marLeft w:val="0"/>
      <w:marRight w:val="0"/>
      <w:marTop w:val="0"/>
      <w:marBottom w:val="0"/>
      <w:divBdr>
        <w:top w:val="none" w:sz="0" w:space="0" w:color="auto"/>
        <w:left w:val="none" w:sz="0" w:space="0" w:color="auto"/>
        <w:bottom w:val="none" w:sz="0" w:space="0" w:color="auto"/>
        <w:right w:val="none" w:sz="0" w:space="0" w:color="auto"/>
      </w:divBdr>
    </w:div>
    <w:div w:id="939217383">
      <w:bodyDiv w:val="1"/>
      <w:marLeft w:val="0"/>
      <w:marRight w:val="0"/>
      <w:marTop w:val="0"/>
      <w:marBottom w:val="0"/>
      <w:divBdr>
        <w:top w:val="none" w:sz="0" w:space="0" w:color="auto"/>
        <w:left w:val="none" w:sz="0" w:space="0" w:color="auto"/>
        <w:bottom w:val="none" w:sz="0" w:space="0" w:color="auto"/>
        <w:right w:val="none" w:sz="0" w:space="0" w:color="auto"/>
      </w:divBdr>
    </w:div>
    <w:div w:id="1039814405">
      <w:bodyDiv w:val="1"/>
      <w:marLeft w:val="0"/>
      <w:marRight w:val="0"/>
      <w:marTop w:val="0"/>
      <w:marBottom w:val="0"/>
      <w:divBdr>
        <w:top w:val="none" w:sz="0" w:space="0" w:color="auto"/>
        <w:left w:val="none" w:sz="0" w:space="0" w:color="auto"/>
        <w:bottom w:val="none" w:sz="0" w:space="0" w:color="auto"/>
        <w:right w:val="none" w:sz="0" w:space="0" w:color="auto"/>
      </w:divBdr>
    </w:div>
    <w:div w:id="1203862484">
      <w:bodyDiv w:val="1"/>
      <w:marLeft w:val="0"/>
      <w:marRight w:val="0"/>
      <w:marTop w:val="0"/>
      <w:marBottom w:val="0"/>
      <w:divBdr>
        <w:top w:val="none" w:sz="0" w:space="0" w:color="auto"/>
        <w:left w:val="none" w:sz="0" w:space="0" w:color="auto"/>
        <w:bottom w:val="none" w:sz="0" w:space="0" w:color="auto"/>
        <w:right w:val="none" w:sz="0" w:space="0" w:color="auto"/>
      </w:divBdr>
    </w:div>
    <w:div w:id="1922569033">
      <w:bodyDiv w:val="1"/>
      <w:marLeft w:val="0"/>
      <w:marRight w:val="0"/>
      <w:marTop w:val="0"/>
      <w:marBottom w:val="0"/>
      <w:divBdr>
        <w:top w:val="none" w:sz="0" w:space="0" w:color="auto"/>
        <w:left w:val="none" w:sz="0" w:space="0" w:color="auto"/>
        <w:bottom w:val="none" w:sz="0" w:space="0" w:color="auto"/>
        <w:right w:val="none" w:sz="0" w:space="0" w:color="auto"/>
      </w:divBdr>
      <w:divsChild>
        <w:div w:id="781875555">
          <w:marLeft w:val="0"/>
          <w:marRight w:val="0"/>
          <w:marTop w:val="0"/>
          <w:marBottom w:val="0"/>
          <w:divBdr>
            <w:top w:val="none" w:sz="0" w:space="0" w:color="auto"/>
            <w:left w:val="none" w:sz="0" w:space="0" w:color="auto"/>
            <w:bottom w:val="none" w:sz="0" w:space="0" w:color="auto"/>
            <w:right w:val="none" w:sz="0" w:space="0" w:color="auto"/>
          </w:divBdr>
          <w:divsChild>
            <w:div w:id="319967526">
              <w:marLeft w:val="0"/>
              <w:marRight w:val="0"/>
              <w:marTop w:val="0"/>
              <w:marBottom w:val="0"/>
              <w:divBdr>
                <w:top w:val="none" w:sz="0" w:space="0" w:color="auto"/>
                <w:left w:val="none" w:sz="0" w:space="0" w:color="auto"/>
                <w:bottom w:val="none" w:sz="0" w:space="0" w:color="auto"/>
                <w:right w:val="none" w:sz="0" w:space="0" w:color="auto"/>
              </w:divBdr>
              <w:divsChild>
                <w:div w:id="1167945099">
                  <w:marLeft w:val="0"/>
                  <w:marRight w:val="0"/>
                  <w:marTop w:val="0"/>
                  <w:marBottom w:val="0"/>
                  <w:divBdr>
                    <w:top w:val="none" w:sz="0" w:space="0" w:color="auto"/>
                    <w:left w:val="none" w:sz="0" w:space="0" w:color="auto"/>
                    <w:bottom w:val="none" w:sz="0" w:space="0" w:color="auto"/>
                    <w:right w:val="none" w:sz="0" w:space="0" w:color="auto"/>
                  </w:divBdr>
                  <w:divsChild>
                    <w:div w:id="1822230403">
                      <w:marLeft w:val="0"/>
                      <w:marRight w:val="0"/>
                      <w:marTop w:val="0"/>
                      <w:marBottom w:val="0"/>
                      <w:divBdr>
                        <w:top w:val="none" w:sz="0" w:space="0" w:color="auto"/>
                        <w:left w:val="none" w:sz="0" w:space="0" w:color="auto"/>
                        <w:bottom w:val="none" w:sz="0" w:space="0" w:color="auto"/>
                        <w:right w:val="none" w:sz="0" w:space="0" w:color="auto"/>
                      </w:divBdr>
                      <w:divsChild>
                        <w:div w:id="11634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15685">
              <w:marLeft w:val="0"/>
              <w:marRight w:val="0"/>
              <w:marTop w:val="0"/>
              <w:marBottom w:val="0"/>
              <w:divBdr>
                <w:top w:val="none" w:sz="0" w:space="0" w:color="auto"/>
                <w:left w:val="none" w:sz="0" w:space="0" w:color="auto"/>
                <w:bottom w:val="none" w:sz="0" w:space="0" w:color="auto"/>
                <w:right w:val="none" w:sz="0" w:space="0" w:color="auto"/>
              </w:divBdr>
              <w:divsChild>
                <w:div w:id="941109846">
                  <w:marLeft w:val="0"/>
                  <w:marRight w:val="0"/>
                  <w:marTop w:val="0"/>
                  <w:marBottom w:val="0"/>
                  <w:divBdr>
                    <w:top w:val="none" w:sz="0" w:space="0" w:color="auto"/>
                    <w:left w:val="none" w:sz="0" w:space="0" w:color="auto"/>
                    <w:bottom w:val="none" w:sz="0" w:space="0" w:color="auto"/>
                    <w:right w:val="none" w:sz="0" w:space="0" w:color="auto"/>
                  </w:divBdr>
                  <w:divsChild>
                    <w:div w:id="662512527">
                      <w:marLeft w:val="0"/>
                      <w:marRight w:val="0"/>
                      <w:marTop w:val="0"/>
                      <w:marBottom w:val="0"/>
                      <w:divBdr>
                        <w:top w:val="none" w:sz="0" w:space="0" w:color="auto"/>
                        <w:left w:val="none" w:sz="0" w:space="0" w:color="auto"/>
                        <w:bottom w:val="none" w:sz="0" w:space="0" w:color="auto"/>
                        <w:right w:val="none" w:sz="0" w:space="0" w:color="auto"/>
                      </w:divBdr>
                      <w:divsChild>
                        <w:div w:id="8077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18406-66D8-45C5-A8F0-BB95B896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20</Pages>
  <Words>5680</Words>
  <Characters>34080</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Szablowska-Faron</dc:creator>
  <cp:lastModifiedBy>Joanna Luda</cp:lastModifiedBy>
  <cp:revision>80</cp:revision>
  <cp:lastPrinted>2024-11-22T11:46:00Z</cp:lastPrinted>
  <dcterms:created xsi:type="dcterms:W3CDTF">2025-02-25T08:21:00Z</dcterms:created>
  <dcterms:modified xsi:type="dcterms:W3CDTF">2026-08-13T12:40:00Z</dcterms:modified>
</cp:coreProperties>
</file>