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47955" w14:textId="77777777" w:rsidR="00A8079D" w:rsidRDefault="00A8079D"/>
    <w:p w14:paraId="2ACF9CE1" w14:textId="77777777" w:rsidR="00A8079D" w:rsidRDefault="00000000">
      <w:pPr>
        <w:spacing w:before="0" w:after="160" w:line="259" w:lineRule="auto"/>
        <w:jc w:val="right"/>
        <w:rPr>
          <w:rFonts w:asciiTheme="majorHAnsi" w:eastAsiaTheme="majorEastAsia" w:hAnsiTheme="majorHAnsi" w:cstheme="majorBidi"/>
          <w:sz w:val="22"/>
          <w:szCs w:val="22"/>
        </w:rPr>
      </w:pPr>
      <w:r>
        <w:rPr>
          <w:rFonts w:asciiTheme="majorHAnsi" w:eastAsiaTheme="majorEastAsia" w:hAnsiTheme="majorHAnsi" w:cstheme="majorBidi"/>
          <w:b/>
          <w:bCs/>
          <w:sz w:val="22"/>
          <w:szCs w:val="22"/>
          <w:lang w:eastAsia="zh-CN" w:bidi="hi-IN"/>
        </w:rPr>
        <w:t>Załącznik nr 1A do SWZ</w:t>
      </w:r>
    </w:p>
    <w:p w14:paraId="79C225E6" w14:textId="77777777" w:rsidR="00A8079D" w:rsidRDefault="00000000">
      <w:pPr>
        <w:rPr>
          <w:rFonts w:asciiTheme="majorHAnsi" w:eastAsiaTheme="majorEastAsia" w:hAnsiTheme="majorHAnsi" w:cstheme="majorBidi"/>
          <w:sz w:val="22"/>
          <w:szCs w:val="22"/>
          <w:u w:val="single"/>
        </w:rPr>
      </w:pPr>
      <w:r>
        <w:rPr>
          <w:rFonts w:asciiTheme="majorHAnsi" w:eastAsiaTheme="majorEastAsia" w:hAnsiTheme="majorHAnsi" w:cstheme="majorBidi"/>
          <w:b/>
          <w:bCs/>
          <w:i/>
          <w:iCs/>
          <w:color w:val="000000" w:themeColor="text1"/>
          <w:sz w:val="22"/>
          <w:szCs w:val="22"/>
          <w:u w:val="single"/>
        </w:rPr>
        <w:t>Zamawiający:</w:t>
      </w:r>
    </w:p>
    <w:p w14:paraId="2834D14E" w14:textId="77777777" w:rsidR="00A8079D" w:rsidRDefault="00000000">
      <w:pPr>
        <w:rPr>
          <w:rFonts w:asciiTheme="majorHAnsi" w:eastAsiaTheme="majorEastAsia" w:hAnsiTheme="majorHAnsi" w:cstheme="majorBidi"/>
          <w:b/>
          <w:bCs/>
          <w:sz w:val="22"/>
          <w:szCs w:val="22"/>
        </w:rPr>
      </w:pPr>
      <w:r>
        <w:rPr>
          <w:rFonts w:asciiTheme="majorHAnsi" w:eastAsiaTheme="majorEastAsia" w:hAnsiTheme="majorHAnsi" w:cstheme="majorBidi"/>
          <w:b/>
          <w:bCs/>
          <w:i/>
          <w:iCs/>
          <w:color w:val="000000" w:themeColor="text1"/>
          <w:sz w:val="22"/>
          <w:szCs w:val="22"/>
        </w:rPr>
        <w:t>Miejskie Przedsiębiorstwo Wodociągów i Kanalizacji Sp. z o. o.</w:t>
      </w:r>
    </w:p>
    <w:p w14:paraId="0D4E74C8" w14:textId="77777777" w:rsidR="00A8079D" w:rsidRDefault="00000000">
      <w:pPr>
        <w:rPr>
          <w:rFonts w:asciiTheme="majorHAnsi" w:eastAsiaTheme="majorEastAsia" w:hAnsiTheme="majorHAnsi" w:cstheme="majorBidi"/>
          <w:b/>
          <w:bCs/>
          <w:sz w:val="22"/>
          <w:szCs w:val="22"/>
        </w:rPr>
      </w:pPr>
      <w:r>
        <w:rPr>
          <w:rFonts w:asciiTheme="majorHAnsi" w:eastAsiaTheme="majorEastAsia" w:hAnsiTheme="majorHAnsi" w:cstheme="majorBidi"/>
          <w:b/>
          <w:bCs/>
          <w:i/>
          <w:iCs/>
          <w:color w:val="000000" w:themeColor="text1"/>
          <w:sz w:val="22"/>
          <w:szCs w:val="22"/>
        </w:rPr>
        <w:t>Ul. Cicha 8</w:t>
      </w:r>
    </w:p>
    <w:p w14:paraId="15E2CF29" w14:textId="77777777" w:rsidR="00A8079D" w:rsidRDefault="00000000">
      <w:pPr>
        <w:rPr>
          <w:rFonts w:asciiTheme="majorHAnsi" w:eastAsiaTheme="majorEastAsia" w:hAnsiTheme="majorHAnsi" w:cstheme="majorBidi"/>
          <w:b/>
          <w:bCs/>
          <w:sz w:val="22"/>
          <w:szCs w:val="22"/>
        </w:rPr>
      </w:pPr>
      <w:r>
        <w:rPr>
          <w:rFonts w:asciiTheme="majorHAnsi" w:eastAsiaTheme="majorEastAsia" w:hAnsiTheme="majorHAnsi" w:cstheme="majorBidi"/>
          <w:b/>
          <w:bCs/>
          <w:i/>
          <w:iCs/>
          <w:color w:val="000000" w:themeColor="text1"/>
          <w:sz w:val="22"/>
          <w:szCs w:val="22"/>
        </w:rPr>
        <w:t>26-110 Skarżysko – Kamienna</w:t>
      </w:r>
    </w:p>
    <w:p w14:paraId="39321BB5" w14:textId="77777777" w:rsidR="00A8079D" w:rsidRDefault="00A8079D">
      <w:pPr>
        <w:rPr>
          <w:rFonts w:asciiTheme="majorHAnsi" w:eastAsiaTheme="majorEastAsia" w:hAnsiTheme="majorHAnsi" w:cstheme="majorBidi"/>
          <w:b/>
          <w:bCs/>
          <w:sz w:val="22"/>
          <w:szCs w:val="22"/>
        </w:rPr>
      </w:pPr>
    </w:p>
    <w:p w14:paraId="525DB0FD" w14:textId="77777777" w:rsidR="00A8079D" w:rsidRDefault="00000000">
      <w:pPr>
        <w:spacing w:before="0" w:after="160" w:line="259" w:lineRule="auto"/>
        <w:rPr>
          <w:rFonts w:ascii="Aptos Display" w:eastAsia="Aptos Display" w:hAnsi="Aptos Display" w:cs="Aptos Display"/>
          <w:sz w:val="22"/>
          <w:szCs w:val="22"/>
        </w:rPr>
      </w:pPr>
      <w:r>
        <w:rPr>
          <w:rFonts w:ascii="Aptos Display" w:eastAsia="Aptos Display" w:hAnsi="Aptos Display" w:cs="Aptos Display"/>
          <w:b/>
          <w:bCs/>
          <w:sz w:val="22"/>
          <w:szCs w:val="22"/>
        </w:rPr>
        <w:t>Znak postępowania: 2/CW/ZP/2026</w:t>
      </w:r>
    </w:p>
    <w:p w14:paraId="2F52F8A9" w14:textId="77777777" w:rsidR="00A8079D" w:rsidRDefault="00A8079D">
      <w:pPr>
        <w:rPr>
          <w:rFonts w:asciiTheme="majorHAnsi" w:eastAsiaTheme="majorEastAsia" w:hAnsiTheme="majorHAnsi" w:cstheme="majorBidi"/>
          <w:i/>
          <w:iCs/>
          <w:color w:val="000000"/>
          <w:sz w:val="22"/>
          <w:szCs w:val="22"/>
        </w:rPr>
      </w:pPr>
    </w:p>
    <w:p w14:paraId="1D1A36DA" w14:textId="77777777" w:rsidR="00A8079D" w:rsidRDefault="00000000">
      <w:pPr>
        <w:jc w:val="center"/>
        <w:rPr>
          <w:rFonts w:asciiTheme="majorHAnsi" w:eastAsiaTheme="majorEastAsia" w:hAnsiTheme="majorHAnsi" w:cstheme="majorBidi"/>
          <w:b/>
          <w:bCs/>
          <w:sz w:val="22"/>
          <w:szCs w:val="22"/>
        </w:rPr>
      </w:pPr>
      <w:r>
        <w:rPr>
          <w:rFonts w:asciiTheme="majorHAnsi" w:eastAsiaTheme="majorEastAsia" w:hAnsiTheme="majorHAnsi" w:cstheme="majorBidi"/>
          <w:b/>
          <w:bCs/>
          <w:i/>
          <w:iCs/>
          <w:color w:val="000000" w:themeColor="text1"/>
          <w:sz w:val="22"/>
          <w:szCs w:val="22"/>
        </w:rPr>
        <w:t xml:space="preserve">(UWAGA: Niniejszy dokument stanowi treść oferty i nie podlega uzupełnieniu po terminie składania ofert) </w:t>
      </w:r>
    </w:p>
    <w:p w14:paraId="11B6F94D" w14:textId="77777777" w:rsidR="00A8079D" w:rsidRDefault="00A8079D">
      <w:pPr>
        <w:rPr>
          <w:rFonts w:asciiTheme="majorHAnsi" w:eastAsiaTheme="majorEastAsia" w:hAnsiTheme="majorHAnsi" w:cstheme="majorBidi"/>
          <w:i/>
          <w:iCs/>
          <w:color w:val="000000"/>
          <w:sz w:val="22"/>
          <w:szCs w:val="22"/>
        </w:rPr>
      </w:pPr>
    </w:p>
    <w:p w14:paraId="561C17B2" w14:textId="77777777" w:rsidR="006A2BA8" w:rsidRDefault="006A2BA8" w:rsidP="006A2BA8">
      <w:pPr>
        <w:spacing w:before="0" w:after="160"/>
        <w:jc w:val="center"/>
        <w:rPr>
          <w:rFonts w:asciiTheme="majorHAnsi" w:eastAsiaTheme="majorEastAsia" w:hAnsiTheme="majorHAnsi" w:cstheme="majorBidi"/>
          <w:b/>
          <w:bCs/>
          <w:color w:val="EE0000"/>
          <w:sz w:val="24"/>
        </w:rPr>
      </w:pPr>
      <w:r w:rsidRPr="003461D5">
        <w:rPr>
          <w:rFonts w:asciiTheme="majorHAnsi" w:eastAsiaTheme="majorEastAsia" w:hAnsiTheme="majorHAnsi" w:cstheme="majorBidi"/>
          <w:b/>
          <w:bCs/>
          <w:color w:val="EE0000"/>
          <w:sz w:val="24"/>
        </w:rPr>
        <w:t xml:space="preserve">Modyfikacja nr </w:t>
      </w:r>
      <w:r>
        <w:rPr>
          <w:rFonts w:asciiTheme="majorHAnsi" w:eastAsiaTheme="majorEastAsia" w:hAnsiTheme="majorHAnsi" w:cstheme="majorBidi"/>
          <w:b/>
          <w:bCs/>
          <w:color w:val="EE0000"/>
          <w:sz w:val="24"/>
        </w:rPr>
        <w:t>1</w:t>
      </w:r>
      <w:r w:rsidRPr="003461D5">
        <w:rPr>
          <w:rFonts w:asciiTheme="majorHAnsi" w:eastAsiaTheme="majorEastAsia" w:hAnsiTheme="majorHAnsi" w:cstheme="majorBidi"/>
          <w:b/>
          <w:bCs/>
          <w:color w:val="EE0000"/>
          <w:sz w:val="24"/>
        </w:rPr>
        <w:t xml:space="preserve"> z dnia </w:t>
      </w:r>
      <w:r>
        <w:rPr>
          <w:rFonts w:asciiTheme="majorHAnsi" w:eastAsiaTheme="majorEastAsia" w:hAnsiTheme="majorHAnsi" w:cstheme="majorBidi"/>
          <w:b/>
          <w:bCs/>
          <w:color w:val="EE0000"/>
          <w:sz w:val="24"/>
        </w:rPr>
        <w:t>14</w:t>
      </w:r>
      <w:r w:rsidRPr="003461D5">
        <w:rPr>
          <w:rFonts w:asciiTheme="majorHAnsi" w:eastAsiaTheme="majorEastAsia" w:hAnsiTheme="majorHAnsi" w:cstheme="majorBidi"/>
          <w:b/>
          <w:bCs/>
          <w:color w:val="EE0000"/>
          <w:sz w:val="24"/>
        </w:rPr>
        <w:t>.08.2026 roku</w:t>
      </w:r>
    </w:p>
    <w:p w14:paraId="57EC0EB4" w14:textId="547F8C96" w:rsidR="006A2BA8" w:rsidRPr="003461D5" w:rsidRDefault="006A2BA8" w:rsidP="006A2BA8">
      <w:pPr>
        <w:spacing w:before="0" w:after="160"/>
        <w:jc w:val="center"/>
        <w:rPr>
          <w:rFonts w:asciiTheme="majorHAnsi" w:eastAsiaTheme="majorEastAsia" w:hAnsiTheme="majorHAnsi" w:cstheme="majorBidi"/>
          <w:b/>
          <w:bCs/>
          <w:color w:val="EE0000"/>
          <w:sz w:val="24"/>
        </w:rPr>
      </w:pPr>
      <w:r>
        <w:rPr>
          <w:rFonts w:asciiTheme="majorHAnsi" w:eastAsiaTheme="majorEastAsia" w:hAnsiTheme="majorHAnsi" w:cstheme="majorBidi"/>
          <w:b/>
          <w:bCs/>
          <w:color w:val="EE0000"/>
          <w:sz w:val="24"/>
        </w:rPr>
        <w:t>P</w:t>
      </w:r>
      <w:r w:rsidRPr="006A2BA8">
        <w:rPr>
          <w:rFonts w:asciiTheme="majorHAnsi" w:eastAsiaTheme="majorEastAsia" w:hAnsiTheme="majorHAnsi" w:cstheme="majorBidi"/>
          <w:b/>
          <w:bCs/>
          <w:color w:val="EE0000"/>
          <w:sz w:val="24"/>
        </w:rPr>
        <w:t xml:space="preserve">ozycja nr 3 </w:t>
      </w:r>
      <w:r>
        <w:rPr>
          <w:rFonts w:asciiTheme="majorHAnsi" w:eastAsiaTheme="majorEastAsia" w:hAnsiTheme="majorHAnsi" w:cstheme="majorBidi"/>
          <w:b/>
          <w:bCs/>
          <w:color w:val="EE0000"/>
          <w:sz w:val="24"/>
        </w:rPr>
        <w:t xml:space="preserve">– zmiana nazwy </w:t>
      </w:r>
      <w:r w:rsidRPr="006A2BA8">
        <w:rPr>
          <w:rFonts w:asciiTheme="majorHAnsi" w:eastAsiaTheme="majorEastAsia" w:hAnsiTheme="majorHAnsi" w:cstheme="majorBidi"/>
          <w:b/>
          <w:bCs/>
          <w:color w:val="EE0000"/>
          <w:sz w:val="24"/>
        </w:rPr>
        <w:t xml:space="preserve">w ten sposób, że:  Serwer kopii zapasowych przeznaczony do kopii zapasowych wraz z usługą/licencją do </w:t>
      </w:r>
      <w:proofErr w:type="spellStart"/>
      <w:r w:rsidRPr="006A2BA8">
        <w:rPr>
          <w:rFonts w:asciiTheme="majorHAnsi" w:eastAsiaTheme="majorEastAsia" w:hAnsiTheme="majorHAnsi" w:cstheme="majorBidi"/>
          <w:b/>
          <w:bCs/>
          <w:color w:val="EE0000"/>
          <w:sz w:val="24"/>
        </w:rPr>
        <w:t>deduplikacji</w:t>
      </w:r>
      <w:proofErr w:type="spellEnd"/>
      <w:r w:rsidRPr="006A2BA8">
        <w:rPr>
          <w:rFonts w:asciiTheme="majorHAnsi" w:eastAsiaTheme="majorEastAsia" w:hAnsiTheme="majorHAnsi" w:cstheme="majorBidi"/>
          <w:b/>
          <w:bCs/>
          <w:color w:val="EE0000"/>
          <w:sz w:val="24"/>
        </w:rPr>
        <w:t xml:space="preserve">  - Zakup serwera kopii zapasowych przeznaczonej do kopii zapasowych wraz z usługą/licencją do </w:t>
      </w:r>
      <w:proofErr w:type="spellStart"/>
      <w:r w:rsidRPr="006A2BA8">
        <w:rPr>
          <w:rFonts w:asciiTheme="majorHAnsi" w:eastAsiaTheme="majorEastAsia" w:hAnsiTheme="majorHAnsi" w:cstheme="majorBidi"/>
          <w:b/>
          <w:bCs/>
          <w:color w:val="EE0000"/>
          <w:sz w:val="24"/>
        </w:rPr>
        <w:t>deduplikacji</w:t>
      </w:r>
      <w:proofErr w:type="spellEnd"/>
      <w:r w:rsidRPr="006A2BA8">
        <w:rPr>
          <w:rFonts w:asciiTheme="majorHAnsi" w:eastAsiaTheme="majorEastAsia" w:hAnsiTheme="majorHAnsi" w:cstheme="majorBidi"/>
          <w:b/>
          <w:bCs/>
          <w:color w:val="EE0000"/>
          <w:sz w:val="24"/>
        </w:rPr>
        <w:t>.</w:t>
      </w:r>
    </w:p>
    <w:p w14:paraId="54FF4ED7" w14:textId="77777777" w:rsidR="00A8079D" w:rsidRDefault="00A8079D">
      <w:pPr>
        <w:rPr>
          <w:rFonts w:asciiTheme="majorHAnsi" w:eastAsiaTheme="majorEastAsia" w:hAnsiTheme="majorHAnsi" w:cstheme="majorBidi"/>
          <w:i/>
          <w:iCs/>
          <w:color w:val="000000"/>
          <w:sz w:val="22"/>
          <w:szCs w:val="22"/>
        </w:rPr>
      </w:pPr>
    </w:p>
    <w:p w14:paraId="618071D5" w14:textId="77777777" w:rsidR="00A8079D" w:rsidRDefault="00000000">
      <w:pPr>
        <w:spacing w:before="0" w:after="0"/>
        <w:jc w:val="center"/>
        <w:rPr>
          <w:rFonts w:asciiTheme="majorHAnsi" w:eastAsiaTheme="majorEastAsia" w:hAnsiTheme="majorHAnsi" w:cstheme="majorBidi"/>
          <w:sz w:val="22"/>
          <w:szCs w:val="22"/>
        </w:rPr>
      </w:pPr>
      <w:r>
        <w:rPr>
          <w:rFonts w:asciiTheme="majorHAnsi" w:eastAsiaTheme="majorEastAsia" w:hAnsiTheme="majorHAnsi" w:cstheme="majorBidi"/>
          <w:b/>
          <w:bCs/>
          <w:i/>
          <w:iCs/>
          <w:color w:val="000000" w:themeColor="text1"/>
          <w:sz w:val="22"/>
          <w:szCs w:val="22"/>
        </w:rPr>
        <w:t xml:space="preserve">„Podniesienie poziomu </w:t>
      </w:r>
      <w:proofErr w:type="spellStart"/>
      <w:r>
        <w:rPr>
          <w:rFonts w:asciiTheme="majorHAnsi" w:eastAsiaTheme="majorEastAsia" w:hAnsiTheme="majorHAnsi" w:cstheme="majorBidi"/>
          <w:b/>
          <w:bCs/>
          <w:i/>
          <w:iCs/>
          <w:color w:val="000000" w:themeColor="text1"/>
          <w:sz w:val="22"/>
          <w:szCs w:val="22"/>
        </w:rPr>
        <w:t>cyberbezpieczeństwa</w:t>
      </w:r>
      <w:proofErr w:type="spellEnd"/>
      <w:r>
        <w:rPr>
          <w:rFonts w:asciiTheme="majorHAnsi" w:eastAsiaTheme="majorEastAsia" w:hAnsiTheme="majorHAnsi" w:cstheme="majorBidi"/>
          <w:b/>
          <w:bCs/>
          <w:i/>
          <w:iCs/>
          <w:color w:val="000000" w:themeColor="text1"/>
          <w:sz w:val="22"/>
          <w:szCs w:val="22"/>
        </w:rPr>
        <w:t xml:space="preserve"> i budowa odporności na </w:t>
      </w:r>
      <w:proofErr w:type="spellStart"/>
      <w:r>
        <w:rPr>
          <w:rFonts w:asciiTheme="majorHAnsi" w:eastAsiaTheme="majorEastAsia" w:hAnsiTheme="majorHAnsi" w:cstheme="majorBidi"/>
          <w:b/>
          <w:bCs/>
          <w:i/>
          <w:iCs/>
          <w:color w:val="000000" w:themeColor="text1"/>
          <w:sz w:val="22"/>
          <w:szCs w:val="22"/>
        </w:rPr>
        <w:t>cyberzagrożenia</w:t>
      </w:r>
      <w:proofErr w:type="spellEnd"/>
      <w:r>
        <w:rPr>
          <w:rFonts w:asciiTheme="majorHAnsi" w:eastAsiaTheme="majorEastAsia" w:hAnsiTheme="majorHAnsi" w:cstheme="majorBidi"/>
          <w:b/>
          <w:bCs/>
          <w:i/>
          <w:iCs/>
          <w:color w:val="000000" w:themeColor="text1"/>
          <w:sz w:val="22"/>
          <w:szCs w:val="22"/>
        </w:rPr>
        <w:t xml:space="preserve"> w Miejskim Przedsiębiorstwie Wodociągów i Kanalizacji Spółka z o.o. w Skarżysku – Kamiennej”</w:t>
      </w:r>
    </w:p>
    <w:p w14:paraId="179BEF85" w14:textId="77777777" w:rsidR="00A8079D" w:rsidRDefault="00A8079D">
      <w:pPr>
        <w:jc w:val="center"/>
        <w:rPr>
          <w:rFonts w:asciiTheme="majorHAnsi" w:eastAsiaTheme="majorEastAsia" w:hAnsiTheme="majorHAnsi" w:cstheme="majorBidi"/>
          <w:b/>
          <w:bCs/>
          <w:sz w:val="22"/>
          <w:szCs w:val="22"/>
        </w:rPr>
      </w:pPr>
    </w:p>
    <w:p w14:paraId="54406D73" w14:textId="77777777" w:rsidR="00A8079D" w:rsidRDefault="00A8079D">
      <w:pPr>
        <w:jc w:val="center"/>
        <w:rPr>
          <w:rFonts w:asciiTheme="majorHAnsi" w:eastAsiaTheme="majorEastAsia" w:hAnsiTheme="majorHAnsi" w:cstheme="majorBidi"/>
          <w:b/>
          <w:bCs/>
          <w:sz w:val="22"/>
          <w:szCs w:val="22"/>
        </w:rPr>
      </w:pPr>
    </w:p>
    <w:p w14:paraId="46B3AE17" w14:textId="77777777" w:rsidR="00A8079D" w:rsidRDefault="00000000">
      <w:pPr>
        <w:widowControl w:val="0"/>
        <w:spacing w:before="0" w:line="240" w:lineRule="auto"/>
        <w:jc w:val="center"/>
        <w:textAlignment w:val="baseline"/>
        <w:rPr>
          <w:rFonts w:asciiTheme="majorHAnsi" w:eastAsiaTheme="majorEastAsia" w:hAnsiTheme="majorHAnsi" w:cstheme="majorBidi"/>
          <w:b/>
          <w:bCs/>
          <w:sz w:val="22"/>
          <w:szCs w:val="22"/>
        </w:rPr>
      </w:pPr>
      <w:r>
        <w:rPr>
          <w:rFonts w:asciiTheme="majorHAnsi" w:eastAsiaTheme="majorEastAsia" w:hAnsiTheme="majorHAnsi" w:cstheme="majorBidi"/>
          <w:b/>
          <w:bCs/>
          <w:sz w:val="22"/>
          <w:szCs w:val="22"/>
          <w:lang w:eastAsia="zh-CN" w:bidi="hi-IN"/>
        </w:rPr>
        <w:t>FORMULARZ ASORTYMENTOWO - CENOWY</w:t>
      </w:r>
    </w:p>
    <w:tbl>
      <w:tblPr>
        <w:tblpPr w:leftFromText="141" w:rightFromText="141" w:vertAnchor="text" w:tblpY="1"/>
        <w:tblW w:w="14555" w:type="dxa"/>
        <w:tblLayout w:type="fixed"/>
        <w:tblLook w:val="00A0" w:firstRow="1" w:lastRow="0" w:firstColumn="1" w:lastColumn="0" w:noHBand="0" w:noVBand="0"/>
      </w:tblPr>
      <w:tblGrid>
        <w:gridCol w:w="465"/>
        <w:gridCol w:w="3167"/>
        <w:gridCol w:w="733"/>
        <w:gridCol w:w="2716"/>
        <w:gridCol w:w="1784"/>
        <w:gridCol w:w="2198"/>
        <w:gridCol w:w="1565"/>
        <w:gridCol w:w="1927"/>
      </w:tblGrid>
      <w:tr w:rsidR="00A8079D" w14:paraId="0E9DCE73" w14:textId="77777777">
        <w:trPr>
          <w:cantSplit/>
          <w:trHeight w:val="1134"/>
          <w:tblHeader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762A95F9" w14:textId="77777777" w:rsidR="00A8079D" w:rsidRDefault="00000000">
            <w:pPr>
              <w:widowControl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Lp.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5AC867B1" w14:textId="77777777" w:rsidR="00A8079D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Nazwa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textDirection w:val="btLr"/>
            <w:vAlign w:val="center"/>
          </w:tcPr>
          <w:p w14:paraId="553EE36A" w14:textId="77777777" w:rsidR="00A8079D" w:rsidRDefault="00000000">
            <w:pPr>
              <w:widowControl w:val="0"/>
              <w:bidi/>
              <w:ind w:left="113" w:right="113"/>
              <w:jc w:val="center"/>
              <w:rPr>
                <w:b/>
              </w:rPr>
            </w:pPr>
            <w:r>
              <w:rPr>
                <w:b/>
                <w:bCs/>
              </w:rPr>
              <w:t>Obszar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68A74BD9" w14:textId="77777777" w:rsidR="00A8079D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Nazwa oferowanego rozwiązania/urządzenia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7515A4B6" w14:textId="77777777" w:rsidR="00A8079D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Liczba sztuk/</w:t>
            </w:r>
            <w:proofErr w:type="spellStart"/>
            <w:r>
              <w:rPr>
                <w:b/>
              </w:rPr>
              <w:t>kpl</w:t>
            </w:r>
            <w:proofErr w:type="spellEnd"/>
            <w:r>
              <w:rPr>
                <w:b/>
              </w:rPr>
              <w:t>. /wdrożeń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5A5CD500" w14:textId="77777777" w:rsidR="00A8079D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Kwota netto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366436A5" w14:textId="77777777" w:rsidR="00A8079D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Kwota brutto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3D912305" w14:textId="77777777" w:rsidR="00A8079D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Kwota łączna</w:t>
            </w:r>
          </w:p>
          <w:p w14:paraId="03F950CF" w14:textId="77777777" w:rsidR="00A8079D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(poz. 5 x poz. 7)</w:t>
            </w:r>
          </w:p>
        </w:tc>
      </w:tr>
      <w:tr w:rsidR="00A8079D" w14:paraId="6F9E69A0" w14:textId="77777777">
        <w:trPr>
          <w:trHeight w:val="330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705BC8F" w14:textId="77777777" w:rsidR="00A8079D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21FAF4A" w14:textId="77777777" w:rsidR="00A8079D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4946E97" w14:textId="77777777" w:rsidR="00A8079D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D63865A" w14:textId="77777777" w:rsidR="00A8079D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E25E8F6" w14:textId="77777777" w:rsidR="00A8079D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F66FD08" w14:textId="77777777" w:rsidR="00A8079D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609AD" w14:textId="77777777" w:rsidR="00A8079D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BAE0FBB" w14:textId="77777777" w:rsidR="00A8079D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A8079D" w14:paraId="6C829947" w14:textId="77777777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B470029" w14:textId="77777777" w:rsidR="00A8079D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DE10F" w14:textId="77777777" w:rsidR="00A8079D" w:rsidRDefault="0000000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 xml:space="preserve">Serwer do wdrożenia rozwiązań z zakresu bezpieczeństwa w tym usług HA wraz z systemem serwerowym do zarządzania uprawnieniami i dostępem oraz wirtualizacji i licencjami dostępowymi wraz z instalacją i konfiguracją systemu serwerowego. 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FF72F" w14:textId="77777777" w:rsidR="00A8079D" w:rsidRDefault="00000000">
            <w:pPr>
              <w:widowControl w:val="0"/>
              <w:rPr>
                <w:bCs/>
              </w:rPr>
            </w:pPr>
            <w:r>
              <w:rPr>
                <w:bCs/>
              </w:rPr>
              <w:t>IT (3.1)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A8DC9" w14:textId="77777777" w:rsidR="00A8079D" w:rsidRDefault="00A8079D">
            <w:pPr>
              <w:widowControl w:val="0"/>
              <w:rPr>
                <w:bCs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E04FA" w14:textId="77777777" w:rsidR="00A8079D" w:rsidRDefault="00000000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1C410" w14:textId="77777777" w:rsidR="00A8079D" w:rsidRDefault="00A8079D">
            <w:pPr>
              <w:widowControl w:val="0"/>
              <w:rPr>
                <w:bCs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B5A1A" w14:textId="77777777" w:rsidR="00A8079D" w:rsidRDefault="00A8079D">
            <w:pPr>
              <w:widowControl w:val="0"/>
              <w:rPr>
                <w:bCs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C6B70" w14:textId="77777777" w:rsidR="00A8079D" w:rsidRDefault="00A8079D">
            <w:pPr>
              <w:widowControl w:val="0"/>
              <w:rPr>
                <w:bCs/>
              </w:rPr>
            </w:pPr>
          </w:p>
        </w:tc>
      </w:tr>
      <w:tr w:rsidR="00A8079D" w14:paraId="1E089B39" w14:textId="77777777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93F20B7" w14:textId="77777777" w:rsidR="00A8079D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70A49" w14:textId="77777777" w:rsidR="00A8079D" w:rsidRDefault="0000000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 xml:space="preserve">Macierz dyskowa przeznaczona do serwera przeznaczonego do rozwiązań w zakresie </w:t>
            </w:r>
            <w:proofErr w:type="spellStart"/>
            <w:r>
              <w:rPr>
                <w:bCs/>
              </w:rPr>
              <w:t>cyberbezpieczeństwa</w:t>
            </w:r>
            <w:proofErr w:type="spellEnd"/>
            <w:r>
              <w:rPr>
                <w:bCs/>
              </w:rPr>
              <w:t xml:space="preserve"> dla systemów oraz magazynu zapisu logów i danych z monitorowania i zarządzania. 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26B63" w14:textId="77777777" w:rsidR="00A8079D" w:rsidRDefault="00000000">
            <w:pPr>
              <w:widowControl w:val="0"/>
              <w:rPr>
                <w:bCs/>
              </w:rPr>
            </w:pPr>
            <w:r>
              <w:rPr>
                <w:bCs/>
              </w:rPr>
              <w:t>IT (3.2)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E78C6" w14:textId="77777777" w:rsidR="00A8079D" w:rsidRDefault="00A8079D">
            <w:pPr>
              <w:widowControl w:val="0"/>
              <w:rPr>
                <w:bCs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C2C88" w14:textId="77777777" w:rsidR="00A8079D" w:rsidRDefault="00000000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526C3" w14:textId="77777777" w:rsidR="00A8079D" w:rsidRDefault="00A8079D">
            <w:pPr>
              <w:widowControl w:val="0"/>
              <w:rPr>
                <w:bCs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CDA03" w14:textId="77777777" w:rsidR="00A8079D" w:rsidRDefault="00A8079D">
            <w:pPr>
              <w:widowControl w:val="0"/>
              <w:rPr>
                <w:bCs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47064" w14:textId="77777777" w:rsidR="00A8079D" w:rsidRDefault="00A8079D">
            <w:pPr>
              <w:widowControl w:val="0"/>
              <w:rPr>
                <w:bCs/>
              </w:rPr>
            </w:pPr>
          </w:p>
        </w:tc>
      </w:tr>
      <w:tr w:rsidR="00A8079D" w14:paraId="3EC0498F" w14:textId="77777777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B37ACF4" w14:textId="77777777" w:rsidR="00A8079D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2DEEA" w14:textId="0F6E609B" w:rsidR="00A8079D" w:rsidRDefault="0000000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 xml:space="preserve">Serwer kopii zapasowych przeznaczony do kopii zapasowych wraz z usługą/licencją do </w:t>
            </w:r>
            <w:proofErr w:type="spellStart"/>
            <w:r w:rsidR="00782DE9">
              <w:rPr>
                <w:bCs/>
              </w:rPr>
              <w:t>de</w:t>
            </w:r>
            <w:r>
              <w:rPr>
                <w:bCs/>
              </w:rPr>
              <w:t>duplikacji</w:t>
            </w:r>
            <w:proofErr w:type="spellEnd"/>
            <w:r>
              <w:rPr>
                <w:bCs/>
              </w:rPr>
              <w:t xml:space="preserve">  - Zakup serwera kopii zapasowych przeznaczonej do kopii zapasowych wraz z usługą/licencją do </w:t>
            </w:r>
            <w:proofErr w:type="spellStart"/>
            <w:r w:rsidR="00782DE9">
              <w:rPr>
                <w:bCs/>
              </w:rPr>
              <w:t>de</w:t>
            </w:r>
            <w:r>
              <w:rPr>
                <w:bCs/>
              </w:rPr>
              <w:t>duplikacji</w:t>
            </w:r>
            <w:proofErr w:type="spellEnd"/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E7B6B" w14:textId="77777777" w:rsidR="00A8079D" w:rsidRDefault="00000000">
            <w:pPr>
              <w:widowControl w:val="0"/>
              <w:rPr>
                <w:bCs/>
              </w:rPr>
            </w:pPr>
            <w:r>
              <w:rPr>
                <w:bCs/>
              </w:rPr>
              <w:t>IT (3.3)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18B7E" w14:textId="77777777" w:rsidR="00A8079D" w:rsidRDefault="00A8079D">
            <w:pPr>
              <w:widowControl w:val="0"/>
              <w:rPr>
                <w:bCs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12F87" w14:textId="77777777" w:rsidR="00A8079D" w:rsidRDefault="00000000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8FDDA" w14:textId="77777777" w:rsidR="00A8079D" w:rsidRDefault="00A8079D">
            <w:pPr>
              <w:widowControl w:val="0"/>
              <w:rPr>
                <w:bCs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F4354" w14:textId="77777777" w:rsidR="00A8079D" w:rsidRDefault="00A8079D">
            <w:pPr>
              <w:widowControl w:val="0"/>
              <w:rPr>
                <w:bCs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6C1AA" w14:textId="77777777" w:rsidR="00A8079D" w:rsidRDefault="00A8079D">
            <w:pPr>
              <w:widowControl w:val="0"/>
              <w:rPr>
                <w:bCs/>
              </w:rPr>
            </w:pPr>
          </w:p>
        </w:tc>
      </w:tr>
      <w:tr w:rsidR="00A8079D" w14:paraId="33610034" w14:textId="77777777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1D2D2A1" w14:textId="77777777" w:rsidR="00A8079D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768F8" w14:textId="77777777" w:rsidR="00A8079D" w:rsidRDefault="0000000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 xml:space="preserve">Oprogramowanie do wykonywania kopii zapasowych w tym </w:t>
            </w:r>
            <w:proofErr w:type="spellStart"/>
            <w:r>
              <w:rPr>
                <w:bCs/>
              </w:rPr>
              <w:t>deduplikacji</w:t>
            </w:r>
            <w:proofErr w:type="spellEnd"/>
            <w:r>
              <w:rPr>
                <w:bCs/>
              </w:rPr>
              <w:t xml:space="preserve"> - Zakup i wdrożenie oprogramowania do </w:t>
            </w:r>
            <w:r>
              <w:rPr>
                <w:bCs/>
              </w:rPr>
              <w:lastRenderedPageBreak/>
              <w:t xml:space="preserve">wykonywania kopii zapasowych w tym </w:t>
            </w:r>
            <w:proofErr w:type="spellStart"/>
            <w:r>
              <w:rPr>
                <w:bCs/>
              </w:rPr>
              <w:t>deduplikacji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2BCF3" w14:textId="77777777" w:rsidR="00A8079D" w:rsidRDefault="00000000">
            <w:pPr>
              <w:widowControl w:val="0"/>
              <w:rPr>
                <w:bCs/>
              </w:rPr>
            </w:pPr>
            <w:r>
              <w:rPr>
                <w:bCs/>
              </w:rPr>
              <w:lastRenderedPageBreak/>
              <w:t>IT (3.4)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77B5E" w14:textId="77777777" w:rsidR="00A8079D" w:rsidRDefault="00A8079D">
            <w:pPr>
              <w:widowControl w:val="0"/>
              <w:rPr>
                <w:bCs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46465" w14:textId="77777777" w:rsidR="00A8079D" w:rsidRDefault="00000000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C46B8" w14:textId="77777777" w:rsidR="00A8079D" w:rsidRDefault="00A8079D">
            <w:pPr>
              <w:widowControl w:val="0"/>
              <w:rPr>
                <w:bCs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1CB05" w14:textId="77777777" w:rsidR="00A8079D" w:rsidRDefault="00A8079D">
            <w:pPr>
              <w:widowControl w:val="0"/>
              <w:rPr>
                <w:bCs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67846" w14:textId="77777777" w:rsidR="00A8079D" w:rsidRDefault="00A8079D">
            <w:pPr>
              <w:widowControl w:val="0"/>
              <w:rPr>
                <w:bCs/>
              </w:rPr>
            </w:pPr>
          </w:p>
        </w:tc>
      </w:tr>
      <w:tr w:rsidR="00A8079D" w14:paraId="2DFF5232" w14:textId="77777777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B519E83" w14:textId="77777777" w:rsidR="00A8079D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AD656" w14:textId="77777777" w:rsidR="00A8079D" w:rsidRDefault="0000000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Rozwiązanie NAS do przechowywania kopii zapasowych i testowania - Zakup rozwiązania NAS do przechowywania kopii zapasowych i testowania.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D9DC5" w14:textId="77777777" w:rsidR="00A8079D" w:rsidRDefault="00000000">
            <w:pPr>
              <w:widowControl w:val="0"/>
              <w:rPr>
                <w:bCs/>
              </w:rPr>
            </w:pPr>
            <w:r>
              <w:rPr>
                <w:bCs/>
              </w:rPr>
              <w:t>IT (3.5)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A8A92" w14:textId="77777777" w:rsidR="00A8079D" w:rsidRDefault="00A8079D">
            <w:pPr>
              <w:widowControl w:val="0"/>
              <w:rPr>
                <w:bCs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2F48F" w14:textId="77777777" w:rsidR="00A8079D" w:rsidRDefault="00000000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CCC9E" w14:textId="77777777" w:rsidR="00A8079D" w:rsidRDefault="00A8079D">
            <w:pPr>
              <w:widowControl w:val="0"/>
              <w:rPr>
                <w:bCs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2ABDA" w14:textId="77777777" w:rsidR="00A8079D" w:rsidRDefault="00A8079D">
            <w:pPr>
              <w:widowControl w:val="0"/>
              <w:rPr>
                <w:bCs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7BDF6" w14:textId="77777777" w:rsidR="00A8079D" w:rsidRDefault="00A8079D">
            <w:pPr>
              <w:widowControl w:val="0"/>
              <w:rPr>
                <w:bCs/>
              </w:rPr>
            </w:pPr>
          </w:p>
        </w:tc>
      </w:tr>
      <w:tr w:rsidR="00A8079D" w14:paraId="06F81D4F" w14:textId="77777777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7011B1C" w14:textId="77777777" w:rsidR="00A8079D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9DDEF" w14:textId="77777777" w:rsidR="00A8079D" w:rsidRDefault="0000000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 xml:space="preserve">Streamer do wykonywania kopii zapasowych - Zakup Streamera </w:t>
            </w:r>
            <w:r>
              <w:rPr>
                <w:bCs/>
              </w:rPr>
              <w:br/>
              <w:t>i kaset do wykonywania kopii zapasowych.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3EEB8" w14:textId="77777777" w:rsidR="00A8079D" w:rsidRDefault="00000000">
            <w:pPr>
              <w:widowControl w:val="0"/>
              <w:rPr>
                <w:bCs/>
              </w:rPr>
            </w:pPr>
            <w:r>
              <w:rPr>
                <w:bCs/>
              </w:rPr>
              <w:t>IT (3.6)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9DAF7" w14:textId="77777777" w:rsidR="00A8079D" w:rsidRDefault="00A8079D">
            <w:pPr>
              <w:widowControl w:val="0"/>
              <w:rPr>
                <w:bCs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21290" w14:textId="77777777" w:rsidR="00A8079D" w:rsidRDefault="00000000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F2089" w14:textId="77777777" w:rsidR="00A8079D" w:rsidRDefault="00A8079D">
            <w:pPr>
              <w:widowControl w:val="0"/>
              <w:rPr>
                <w:bCs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01C49" w14:textId="77777777" w:rsidR="00A8079D" w:rsidRDefault="00A8079D">
            <w:pPr>
              <w:widowControl w:val="0"/>
              <w:rPr>
                <w:bCs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9E160" w14:textId="77777777" w:rsidR="00A8079D" w:rsidRDefault="00A8079D">
            <w:pPr>
              <w:widowControl w:val="0"/>
              <w:rPr>
                <w:bCs/>
              </w:rPr>
            </w:pPr>
          </w:p>
        </w:tc>
      </w:tr>
      <w:tr w:rsidR="00A8079D" w14:paraId="1D6950DB" w14:textId="77777777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78915B8" w14:textId="77777777" w:rsidR="00A8079D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3329F" w14:textId="77777777" w:rsidR="00A8079D" w:rsidRDefault="0000000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 xml:space="preserve">Oprogramowanie przeciwdziałające wyciekowi danych DLP - </w:t>
            </w:r>
            <w:r>
              <w:t>Zakup</w:t>
            </w:r>
            <w:r>
              <w:rPr>
                <w:bCs/>
              </w:rPr>
              <w:t xml:space="preserve"> i wdrożenie oprogramowania przeciwdziałające wyciekowi danych DLP.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9E47D" w14:textId="77777777" w:rsidR="00A8079D" w:rsidRDefault="00000000">
            <w:pPr>
              <w:widowControl w:val="0"/>
              <w:rPr>
                <w:bCs/>
              </w:rPr>
            </w:pPr>
            <w:r>
              <w:rPr>
                <w:bCs/>
              </w:rPr>
              <w:t>IT (3.7)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6A60" w14:textId="77777777" w:rsidR="00A8079D" w:rsidRDefault="00A8079D">
            <w:pPr>
              <w:widowControl w:val="0"/>
              <w:rPr>
                <w:bCs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0ABFB" w14:textId="77777777" w:rsidR="00A8079D" w:rsidRDefault="00000000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2A47C" w14:textId="77777777" w:rsidR="00A8079D" w:rsidRDefault="00A8079D">
            <w:pPr>
              <w:widowControl w:val="0"/>
              <w:rPr>
                <w:bCs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CFCE4" w14:textId="77777777" w:rsidR="00A8079D" w:rsidRDefault="00A8079D">
            <w:pPr>
              <w:widowControl w:val="0"/>
              <w:rPr>
                <w:bCs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E9A7C" w14:textId="77777777" w:rsidR="00A8079D" w:rsidRDefault="00A8079D">
            <w:pPr>
              <w:widowControl w:val="0"/>
              <w:rPr>
                <w:bCs/>
              </w:rPr>
            </w:pPr>
          </w:p>
        </w:tc>
      </w:tr>
      <w:tr w:rsidR="00A8079D" w14:paraId="09B3ECAD" w14:textId="77777777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C4F91CF" w14:textId="77777777" w:rsidR="00A8079D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9B181" w14:textId="77777777" w:rsidR="00A8079D" w:rsidRDefault="0000000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 xml:space="preserve">Oprogramowanie antywirusowe wraz z rozwiązaniem antyspamowym oraz EDR i XDR - </w:t>
            </w:r>
            <w:r>
              <w:t>Zakup</w:t>
            </w:r>
            <w:r>
              <w:rPr>
                <w:bCs/>
              </w:rPr>
              <w:t xml:space="preserve"> i wdrożenie oprogramowania antywirusowego wraz z rozwiązaniem antyspamowym oraz EDR i XDR.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B6CB7" w14:textId="77777777" w:rsidR="00A8079D" w:rsidRDefault="00000000">
            <w:pPr>
              <w:widowControl w:val="0"/>
              <w:rPr>
                <w:bCs/>
              </w:rPr>
            </w:pPr>
            <w:r>
              <w:rPr>
                <w:bCs/>
              </w:rPr>
              <w:t>IT (3.8)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693ED" w14:textId="77777777" w:rsidR="00A8079D" w:rsidRDefault="00A8079D">
            <w:pPr>
              <w:widowControl w:val="0"/>
              <w:rPr>
                <w:bCs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5D738" w14:textId="77777777" w:rsidR="00A8079D" w:rsidRDefault="00000000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E5D4F" w14:textId="77777777" w:rsidR="00A8079D" w:rsidRDefault="00A8079D">
            <w:pPr>
              <w:widowControl w:val="0"/>
              <w:rPr>
                <w:bCs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E4AA2" w14:textId="77777777" w:rsidR="00A8079D" w:rsidRDefault="00A8079D">
            <w:pPr>
              <w:widowControl w:val="0"/>
              <w:rPr>
                <w:bCs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205C3" w14:textId="77777777" w:rsidR="00A8079D" w:rsidRDefault="00A8079D">
            <w:pPr>
              <w:widowControl w:val="0"/>
              <w:rPr>
                <w:bCs/>
              </w:rPr>
            </w:pPr>
          </w:p>
        </w:tc>
      </w:tr>
      <w:tr w:rsidR="00A8079D" w14:paraId="6A828F7B" w14:textId="77777777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68B4C70" w14:textId="77777777" w:rsidR="00A8079D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0493E" w14:textId="77777777" w:rsidR="00A8079D" w:rsidRDefault="0000000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 xml:space="preserve">Rozwiązanie klasy UTM i rozszerzenie obecnego w tryb HA na styku sieci WAN/LAN oraz odnowienie wsparcia - </w:t>
            </w:r>
            <w:r>
              <w:rPr>
                <w:bCs/>
              </w:rPr>
              <w:lastRenderedPageBreak/>
              <w:t>Zakup i wdrożenie rozwiązania klasy UTM i rozszerzenie obecnego w tryb HA na styku sieci WAN/LAN oraz odnowienie wsparcia.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6A038" w14:textId="77777777" w:rsidR="00A8079D" w:rsidRDefault="00000000">
            <w:pPr>
              <w:widowControl w:val="0"/>
              <w:rPr>
                <w:bCs/>
              </w:rPr>
            </w:pPr>
            <w:r>
              <w:rPr>
                <w:bCs/>
              </w:rPr>
              <w:lastRenderedPageBreak/>
              <w:t>IT (3.9)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D763D" w14:textId="77777777" w:rsidR="00A8079D" w:rsidRDefault="00A8079D">
            <w:pPr>
              <w:widowControl w:val="0"/>
              <w:rPr>
                <w:bCs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DB93B" w14:textId="77777777" w:rsidR="00A8079D" w:rsidRDefault="00000000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7F9AE" w14:textId="77777777" w:rsidR="00A8079D" w:rsidRDefault="00A8079D">
            <w:pPr>
              <w:widowControl w:val="0"/>
              <w:rPr>
                <w:bCs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25B9C" w14:textId="77777777" w:rsidR="00A8079D" w:rsidRDefault="00A8079D">
            <w:pPr>
              <w:widowControl w:val="0"/>
              <w:rPr>
                <w:bCs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12984" w14:textId="77777777" w:rsidR="00A8079D" w:rsidRDefault="00A8079D">
            <w:pPr>
              <w:widowControl w:val="0"/>
              <w:rPr>
                <w:bCs/>
              </w:rPr>
            </w:pPr>
          </w:p>
        </w:tc>
      </w:tr>
      <w:tr w:rsidR="00A8079D" w14:paraId="0C152C51" w14:textId="77777777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DC75C6B" w14:textId="77777777" w:rsidR="00A8079D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13C94" w14:textId="77777777" w:rsidR="00A8079D" w:rsidRDefault="0000000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 xml:space="preserve">Rozwiązanie klasy UTM dla sieci do zestawienia połączeń VPN i ochrony styku sieci IT - </w:t>
            </w:r>
            <w:r>
              <w:t>Zakup</w:t>
            </w:r>
            <w:r>
              <w:rPr>
                <w:bCs/>
              </w:rPr>
              <w:t xml:space="preserve"> i wdrożenie rozwiązania klasy UTM dla sieci do zestawienia połączeń VPN i ochrony styku sieci IT.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DCD15" w14:textId="77777777" w:rsidR="00A8079D" w:rsidRDefault="00000000">
            <w:pPr>
              <w:widowControl w:val="0"/>
              <w:rPr>
                <w:bCs/>
              </w:rPr>
            </w:pPr>
            <w:r>
              <w:rPr>
                <w:bCs/>
              </w:rPr>
              <w:t>IT (3.10)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19E3B" w14:textId="77777777" w:rsidR="00A8079D" w:rsidRDefault="00A8079D">
            <w:pPr>
              <w:widowControl w:val="0"/>
              <w:rPr>
                <w:bCs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02429" w14:textId="77777777" w:rsidR="00A8079D" w:rsidRDefault="00000000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813DC" w14:textId="77777777" w:rsidR="00A8079D" w:rsidRDefault="00A8079D">
            <w:pPr>
              <w:widowControl w:val="0"/>
              <w:rPr>
                <w:bCs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EA608" w14:textId="77777777" w:rsidR="00A8079D" w:rsidRDefault="00A8079D">
            <w:pPr>
              <w:widowControl w:val="0"/>
              <w:rPr>
                <w:bCs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442D9" w14:textId="77777777" w:rsidR="00A8079D" w:rsidRDefault="00A8079D">
            <w:pPr>
              <w:widowControl w:val="0"/>
              <w:rPr>
                <w:bCs/>
              </w:rPr>
            </w:pPr>
          </w:p>
        </w:tc>
      </w:tr>
      <w:tr w:rsidR="00A8079D" w14:paraId="714BE737" w14:textId="77777777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351DCB8" w14:textId="77777777" w:rsidR="00A8079D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D48A7" w14:textId="77777777" w:rsidR="00A8079D" w:rsidRDefault="0000000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 xml:space="preserve">Zakup i wdrożenie </w:t>
            </w:r>
            <w:proofErr w:type="spellStart"/>
            <w:r>
              <w:rPr>
                <w:bCs/>
              </w:rPr>
              <w:t>zarządzalnych</w:t>
            </w:r>
            <w:proofErr w:type="spellEnd"/>
            <w:r>
              <w:rPr>
                <w:bCs/>
              </w:rPr>
              <w:t xml:space="preserve"> urządzeń sieciowych umożliwiających segmentację sieci z obsługa VLAN, </w:t>
            </w:r>
            <w:proofErr w:type="spellStart"/>
            <w:r>
              <w:rPr>
                <w:bCs/>
              </w:rPr>
              <w:t>MACsec</w:t>
            </w:r>
            <w:proofErr w:type="spellEnd"/>
            <w:r>
              <w:rPr>
                <w:bCs/>
              </w:rPr>
              <w:t>, standardu 802.1X.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8DEEC" w14:textId="77777777" w:rsidR="00A8079D" w:rsidRDefault="00000000">
            <w:pPr>
              <w:widowControl w:val="0"/>
              <w:rPr>
                <w:bCs/>
              </w:rPr>
            </w:pPr>
            <w:r>
              <w:rPr>
                <w:bCs/>
              </w:rPr>
              <w:t>IT (3.11)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CDCAD" w14:textId="77777777" w:rsidR="00A8079D" w:rsidRDefault="00A8079D">
            <w:pPr>
              <w:widowControl w:val="0"/>
              <w:rPr>
                <w:bCs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AA3A0" w14:textId="77777777" w:rsidR="00A8079D" w:rsidRDefault="00000000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4159B" w14:textId="77777777" w:rsidR="00A8079D" w:rsidRDefault="00A8079D">
            <w:pPr>
              <w:widowControl w:val="0"/>
              <w:rPr>
                <w:bCs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DA50A" w14:textId="77777777" w:rsidR="00A8079D" w:rsidRDefault="00A8079D">
            <w:pPr>
              <w:widowControl w:val="0"/>
              <w:rPr>
                <w:bCs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14048" w14:textId="77777777" w:rsidR="00A8079D" w:rsidRDefault="00A8079D">
            <w:pPr>
              <w:widowControl w:val="0"/>
              <w:rPr>
                <w:bCs/>
              </w:rPr>
            </w:pPr>
          </w:p>
        </w:tc>
      </w:tr>
      <w:tr w:rsidR="00A8079D" w14:paraId="72BC158D" w14:textId="77777777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7F219C0" w14:textId="77777777" w:rsidR="00A8079D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29C76" w14:textId="77777777" w:rsidR="00A8079D" w:rsidRDefault="0000000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Zakup kluczy sprzętowych U2F wraz z oprogramowaniem.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9402C" w14:textId="77777777" w:rsidR="00A8079D" w:rsidRDefault="00000000">
            <w:pPr>
              <w:widowControl w:val="0"/>
              <w:rPr>
                <w:bCs/>
              </w:rPr>
            </w:pPr>
            <w:r>
              <w:rPr>
                <w:bCs/>
              </w:rPr>
              <w:t>IT (3.12)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FA1A4" w14:textId="77777777" w:rsidR="00A8079D" w:rsidRDefault="00A8079D">
            <w:pPr>
              <w:widowControl w:val="0"/>
              <w:rPr>
                <w:bCs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8D942" w14:textId="77777777" w:rsidR="00A8079D" w:rsidRDefault="00000000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60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39A29" w14:textId="77777777" w:rsidR="00A8079D" w:rsidRDefault="00A8079D">
            <w:pPr>
              <w:widowControl w:val="0"/>
              <w:rPr>
                <w:bCs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DE0EC" w14:textId="77777777" w:rsidR="00A8079D" w:rsidRDefault="00A8079D">
            <w:pPr>
              <w:widowControl w:val="0"/>
              <w:rPr>
                <w:bCs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AA941" w14:textId="77777777" w:rsidR="00A8079D" w:rsidRDefault="00A8079D">
            <w:pPr>
              <w:widowControl w:val="0"/>
              <w:rPr>
                <w:bCs/>
              </w:rPr>
            </w:pPr>
          </w:p>
        </w:tc>
      </w:tr>
      <w:tr w:rsidR="00A8079D" w14:paraId="2C79EEFD" w14:textId="77777777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493B4A4" w14:textId="77777777" w:rsidR="00A8079D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5B924" w14:textId="77777777" w:rsidR="00A8079D" w:rsidRDefault="0000000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 xml:space="preserve">Urządzenia Access Point </w:t>
            </w:r>
            <w:proofErr w:type="spellStart"/>
            <w:r>
              <w:rPr>
                <w:bCs/>
              </w:rPr>
              <w:t>WiFi</w:t>
            </w:r>
            <w:proofErr w:type="spellEnd"/>
            <w:r>
              <w:rPr>
                <w:bCs/>
              </w:rPr>
              <w:t xml:space="preserve"> z obsługą standardu 802.1x oraz WPA3-Enterprise - </w:t>
            </w:r>
            <w:r>
              <w:t>Zakup</w:t>
            </w:r>
            <w:r>
              <w:rPr>
                <w:bCs/>
              </w:rPr>
              <w:t xml:space="preserve"> urządzeń </w:t>
            </w:r>
            <w:proofErr w:type="spellStart"/>
            <w:r>
              <w:rPr>
                <w:bCs/>
              </w:rPr>
              <w:t>Acces</w:t>
            </w:r>
            <w:proofErr w:type="spellEnd"/>
            <w:r>
              <w:rPr>
                <w:bCs/>
              </w:rPr>
              <w:t xml:space="preserve"> Point </w:t>
            </w:r>
            <w:proofErr w:type="spellStart"/>
            <w:r>
              <w:rPr>
                <w:bCs/>
              </w:rPr>
              <w:t>WiFi</w:t>
            </w:r>
            <w:proofErr w:type="spellEnd"/>
            <w:r>
              <w:rPr>
                <w:bCs/>
              </w:rPr>
              <w:t xml:space="preserve"> z obsługą standardu 802.1x oraz WPA3-Enterprise.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C7172" w14:textId="77777777" w:rsidR="00A8079D" w:rsidRDefault="00000000">
            <w:pPr>
              <w:widowControl w:val="0"/>
              <w:rPr>
                <w:bCs/>
              </w:rPr>
            </w:pPr>
            <w:r>
              <w:rPr>
                <w:bCs/>
              </w:rPr>
              <w:t>IT (3.13)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8F450" w14:textId="77777777" w:rsidR="00A8079D" w:rsidRDefault="00A8079D">
            <w:pPr>
              <w:widowControl w:val="0"/>
              <w:rPr>
                <w:bCs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168FE" w14:textId="77777777" w:rsidR="00A8079D" w:rsidRDefault="00000000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5C07F" w14:textId="77777777" w:rsidR="00A8079D" w:rsidRDefault="00A8079D">
            <w:pPr>
              <w:widowControl w:val="0"/>
              <w:rPr>
                <w:bCs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6BB74" w14:textId="77777777" w:rsidR="00A8079D" w:rsidRDefault="00A8079D">
            <w:pPr>
              <w:widowControl w:val="0"/>
              <w:rPr>
                <w:bCs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21985" w14:textId="77777777" w:rsidR="00A8079D" w:rsidRDefault="00A8079D">
            <w:pPr>
              <w:widowControl w:val="0"/>
              <w:rPr>
                <w:bCs/>
              </w:rPr>
            </w:pPr>
          </w:p>
        </w:tc>
      </w:tr>
      <w:tr w:rsidR="00A8079D" w14:paraId="765C2727" w14:textId="77777777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CD23A7F" w14:textId="77777777" w:rsidR="00A8079D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B0B22" w14:textId="77777777" w:rsidR="00A8079D" w:rsidRDefault="0000000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Oprogramowanie do zarządzania uprzywilejowanego dostępu PAM/PIM -</w:t>
            </w:r>
            <w:r>
              <w:t xml:space="preserve"> </w:t>
            </w:r>
            <w:r>
              <w:rPr>
                <w:bCs/>
              </w:rPr>
              <w:t xml:space="preserve">Zakup i wdrożenie oprogramowania </w:t>
            </w:r>
            <w:r>
              <w:rPr>
                <w:bCs/>
              </w:rPr>
              <w:lastRenderedPageBreak/>
              <w:t>do zarządzania uprzywilejowanego dostępu PAM/PIM.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6C789" w14:textId="77777777" w:rsidR="00A8079D" w:rsidRDefault="00000000">
            <w:pPr>
              <w:widowControl w:val="0"/>
              <w:rPr>
                <w:bCs/>
              </w:rPr>
            </w:pPr>
            <w:r>
              <w:rPr>
                <w:bCs/>
              </w:rPr>
              <w:lastRenderedPageBreak/>
              <w:t>IT (3.14)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17E61" w14:textId="77777777" w:rsidR="00A8079D" w:rsidRDefault="00A8079D">
            <w:pPr>
              <w:widowControl w:val="0"/>
              <w:rPr>
                <w:bCs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A1E23" w14:textId="77777777" w:rsidR="00A8079D" w:rsidRDefault="00000000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308D3" w14:textId="77777777" w:rsidR="00A8079D" w:rsidRDefault="00A8079D">
            <w:pPr>
              <w:widowControl w:val="0"/>
              <w:rPr>
                <w:bCs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62D8A" w14:textId="77777777" w:rsidR="00A8079D" w:rsidRDefault="00A8079D">
            <w:pPr>
              <w:widowControl w:val="0"/>
              <w:rPr>
                <w:bCs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DEB63" w14:textId="77777777" w:rsidR="00A8079D" w:rsidRDefault="00A8079D">
            <w:pPr>
              <w:widowControl w:val="0"/>
              <w:rPr>
                <w:bCs/>
              </w:rPr>
            </w:pPr>
          </w:p>
        </w:tc>
      </w:tr>
      <w:tr w:rsidR="00A8079D" w14:paraId="0E5022C6" w14:textId="77777777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856FC7A" w14:textId="77777777" w:rsidR="00A8079D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0B128" w14:textId="77777777" w:rsidR="00A8079D" w:rsidRDefault="0000000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 xml:space="preserve">Stacja robocza przesiadkowa dla systemów IT/OT/ICS wraz z systemem operacyjnym - </w:t>
            </w:r>
            <w:r>
              <w:t>Zakup</w:t>
            </w:r>
            <w:r>
              <w:rPr>
                <w:bCs/>
              </w:rPr>
              <w:t xml:space="preserve"> stacji roboczej przesiadkowej dla systemów IT/OT/ICS wraz z systemem operacyjnym.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92765" w14:textId="77777777" w:rsidR="00A8079D" w:rsidRDefault="00000000">
            <w:pPr>
              <w:widowControl w:val="0"/>
              <w:rPr>
                <w:bCs/>
              </w:rPr>
            </w:pPr>
            <w:r>
              <w:rPr>
                <w:bCs/>
              </w:rPr>
              <w:t>IT (3.16)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91BB1" w14:textId="77777777" w:rsidR="00A8079D" w:rsidRDefault="00A8079D">
            <w:pPr>
              <w:widowControl w:val="0"/>
              <w:rPr>
                <w:bCs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83283" w14:textId="77777777" w:rsidR="00A8079D" w:rsidRDefault="00000000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6A3EF" w14:textId="77777777" w:rsidR="00A8079D" w:rsidRDefault="00A8079D">
            <w:pPr>
              <w:widowControl w:val="0"/>
              <w:rPr>
                <w:bCs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BC137" w14:textId="77777777" w:rsidR="00A8079D" w:rsidRDefault="00A8079D">
            <w:pPr>
              <w:widowControl w:val="0"/>
              <w:rPr>
                <w:bCs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0606E" w14:textId="77777777" w:rsidR="00A8079D" w:rsidRDefault="00A8079D">
            <w:pPr>
              <w:widowControl w:val="0"/>
              <w:rPr>
                <w:bCs/>
              </w:rPr>
            </w:pPr>
          </w:p>
        </w:tc>
      </w:tr>
      <w:tr w:rsidR="00A8079D" w14:paraId="0C582856" w14:textId="77777777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352ABFF" w14:textId="77777777" w:rsidR="00A8079D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D139B" w14:textId="77777777" w:rsidR="00A8079D" w:rsidRDefault="0000000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Przemysłowe rozwiązanie klasy UTM/Firewall z funkcją ochrony portów przemysłowych, w tym IPS i DPI, mających rozdzielić i zabezpieczyć OT/ICS/</w:t>
            </w:r>
            <w:proofErr w:type="spellStart"/>
            <w:r>
              <w:rPr>
                <w:bCs/>
              </w:rPr>
              <w:t>IIoT</w:t>
            </w:r>
            <w:proofErr w:type="spellEnd"/>
            <w:r>
              <w:rPr>
                <w:bCs/>
              </w:rPr>
              <w:t xml:space="preserve"> - </w:t>
            </w:r>
            <w:r>
              <w:t xml:space="preserve"> </w:t>
            </w:r>
            <w:r>
              <w:rPr>
                <w:bCs/>
              </w:rPr>
              <w:t>Zakup i wdrożenie przemysłowego rozwiązania klasy UTM/Firewall z funkcją ochrony portów przemysłowych, w tym IPS i DPI, mających rozdzielić i zabezpieczyć OT/ICS/</w:t>
            </w:r>
            <w:proofErr w:type="spellStart"/>
            <w:r>
              <w:rPr>
                <w:bCs/>
              </w:rPr>
              <w:t>IIoT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5DD19" w14:textId="77777777" w:rsidR="00A8079D" w:rsidRDefault="00000000">
            <w:pPr>
              <w:widowControl w:val="0"/>
              <w:rPr>
                <w:bCs/>
              </w:rPr>
            </w:pPr>
            <w:r>
              <w:rPr>
                <w:bCs/>
              </w:rPr>
              <w:t>OT (4.1)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00656" w14:textId="77777777" w:rsidR="00A8079D" w:rsidRDefault="00A8079D">
            <w:pPr>
              <w:widowControl w:val="0"/>
              <w:rPr>
                <w:bCs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FEDA1" w14:textId="77777777" w:rsidR="00A8079D" w:rsidRDefault="00000000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C11E7" w14:textId="77777777" w:rsidR="00A8079D" w:rsidRDefault="00A8079D">
            <w:pPr>
              <w:widowControl w:val="0"/>
              <w:rPr>
                <w:bCs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7B1A4" w14:textId="77777777" w:rsidR="00A8079D" w:rsidRDefault="00A8079D">
            <w:pPr>
              <w:widowControl w:val="0"/>
              <w:rPr>
                <w:bCs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6E1FA" w14:textId="77777777" w:rsidR="00A8079D" w:rsidRDefault="00A8079D">
            <w:pPr>
              <w:widowControl w:val="0"/>
              <w:rPr>
                <w:bCs/>
              </w:rPr>
            </w:pPr>
          </w:p>
        </w:tc>
      </w:tr>
      <w:tr w:rsidR="00A8079D" w14:paraId="6941973D" w14:textId="77777777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D10301A" w14:textId="77777777" w:rsidR="00A8079D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22C83" w14:textId="77777777" w:rsidR="00A8079D" w:rsidRDefault="0000000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 xml:space="preserve">Szafa RACK dla rozwiązań IT/OT/ICS w  zakresie </w:t>
            </w:r>
            <w:proofErr w:type="spellStart"/>
            <w:r>
              <w:rPr>
                <w:bCs/>
              </w:rPr>
              <w:t>cyberbezpieczeństwa</w:t>
            </w:r>
            <w:proofErr w:type="spellEnd"/>
            <w:r>
              <w:rPr>
                <w:bCs/>
              </w:rPr>
              <w:t xml:space="preserve"> - Zakup szafy RACK dla rozwiązań IT/OT/ICS w zakresie </w:t>
            </w:r>
            <w:proofErr w:type="spellStart"/>
            <w:r>
              <w:rPr>
                <w:bCs/>
              </w:rPr>
              <w:t>cyberbezpieczeństwa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279FB" w14:textId="77777777" w:rsidR="00A8079D" w:rsidRDefault="00000000">
            <w:pPr>
              <w:widowControl w:val="0"/>
              <w:rPr>
                <w:bCs/>
              </w:rPr>
            </w:pPr>
            <w:r>
              <w:rPr>
                <w:bCs/>
              </w:rPr>
              <w:t>IT (4.3)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E443C" w14:textId="77777777" w:rsidR="00A8079D" w:rsidRDefault="00A8079D">
            <w:pPr>
              <w:widowControl w:val="0"/>
              <w:rPr>
                <w:bCs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C9886" w14:textId="77777777" w:rsidR="00A8079D" w:rsidRDefault="00000000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427A5" w14:textId="77777777" w:rsidR="00A8079D" w:rsidRDefault="00A8079D">
            <w:pPr>
              <w:widowControl w:val="0"/>
              <w:rPr>
                <w:bCs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1AC0C" w14:textId="77777777" w:rsidR="00A8079D" w:rsidRDefault="00A8079D">
            <w:pPr>
              <w:widowControl w:val="0"/>
              <w:rPr>
                <w:bCs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230A8" w14:textId="77777777" w:rsidR="00A8079D" w:rsidRDefault="00A8079D">
            <w:pPr>
              <w:widowControl w:val="0"/>
              <w:rPr>
                <w:bCs/>
              </w:rPr>
            </w:pPr>
          </w:p>
        </w:tc>
      </w:tr>
      <w:tr w:rsidR="00A8079D" w14:paraId="4CAE3ED5" w14:textId="77777777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453E2D1" w14:textId="77777777" w:rsidR="00A8079D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135BA" w14:textId="77777777" w:rsidR="00A8079D" w:rsidRDefault="0000000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 xml:space="preserve">Urządzenia typu UPS do produktów </w:t>
            </w:r>
            <w:r>
              <w:rPr>
                <w:bCs/>
              </w:rPr>
              <w:br/>
              <w:t xml:space="preserve">i rozwiązań z zakresu </w:t>
            </w:r>
            <w:proofErr w:type="spellStart"/>
            <w:r>
              <w:rPr>
                <w:bCs/>
              </w:rPr>
              <w:t>cyberbezpieczeństwa</w:t>
            </w:r>
            <w:proofErr w:type="spellEnd"/>
            <w:r>
              <w:rPr>
                <w:bCs/>
              </w:rPr>
              <w:t xml:space="preserve"> - </w:t>
            </w:r>
            <w:r>
              <w:t>Zakup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lastRenderedPageBreak/>
              <w:t xml:space="preserve">urządzeń typu UPS do produktów </w:t>
            </w:r>
            <w:r>
              <w:rPr>
                <w:bCs/>
              </w:rPr>
              <w:br/>
              <w:t xml:space="preserve">i rozwiązań z zakresu </w:t>
            </w:r>
            <w:proofErr w:type="spellStart"/>
            <w:r>
              <w:rPr>
                <w:bCs/>
              </w:rPr>
              <w:t>cyberbezpieczeństwa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71D8E" w14:textId="77777777" w:rsidR="00A8079D" w:rsidRDefault="00000000">
            <w:pPr>
              <w:widowControl w:val="0"/>
              <w:rPr>
                <w:bCs/>
              </w:rPr>
            </w:pPr>
            <w:r>
              <w:rPr>
                <w:bCs/>
              </w:rPr>
              <w:lastRenderedPageBreak/>
              <w:t>OT</w:t>
            </w:r>
            <w:r>
              <w:rPr>
                <w:bCs/>
              </w:rPr>
              <w:br/>
              <w:t>(4.2)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5832A" w14:textId="77777777" w:rsidR="00A8079D" w:rsidRDefault="00A8079D">
            <w:pPr>
              <w:widowControl w:val="0"/>
              <w:rPr>
                <w:bCs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5AD08" w14:textId="77777777" w:rsidR="00A8079D" w:rsidRDefault="00000000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C16BF" w14:textId="77777777" w:rsidR="00A8079D" w:rsidRDefault="00A8079D">
            <w:pPr>
              <w:widowControl w:val="0"/>
              <w:rPr>
                <w:bCs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18D8F" w14:textId="77777777" w:rsidR="00A8079D" w:rsidRDefault="00A8079D">
            <w:pPr>
              <w:widowControl w:val="0"/>
              <w:rPr>
                <w:bCs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05734" w14:textId="77777777" w:rsidR="00A8079D" w:rsidRDefault="00A8079D">
            <w:pPr>
              <w:widowControl w:val="0"/>
              <w:rPr>
                <w:bCs/>
              </w:rPr>
            </w:pPr>
          </w:p>
        </w:tc>
      </w:tr>
      <w:tr w:rsidR="00A8079D" w14:paraId="170F6A99" w14:textId="77777777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3AD479F" w14:textId="77777777" w:rsidR="00A8079D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17B39" w14:textId="77777777" w:rsidR="00A8079D" w:rsidRDefault="0000000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 xml:space="preserve">Wdrożenie rozwiązań open </w:t>
            </w:r>
            <w:proofErr w:type="spellStart"/>
            <w:r>
              <w:rPr>
                <w:bCs/>
              </w:rPr>
              <w:t>source</w:t>
            </w:r>
            <w:proofErr w:type="spellEnd"/>
            <w:r>
              <w:rPr>
                <w:bCs/>
              </w:rPr>
              <w:t xml:space="preserve"> - oprogramowanie typu NDR, SIEM, SOAR, menadżer logów, zarządzania podatnościami, monitorowania infrastruktury informatycznej, analizy po włamaniowej, ITSM, RADIUS.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11918" w14:textId="77777777" w:rsidR="00A8079D" w:rsidRDefault="00000000">
            <w:pPr>
              <w:widowControl w:val="0"/>
              <w:rPr>
                <w:bCs/>
              </w:rPr>
            </w:pPr>
            <w:r>
              <w:rPr>
                <w:bCs/>
              </w:rPr>
              <w:t>IT (3.15)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C69F6" w14:textId="77777777" w:rsidR="00A8079D" w:rsidRDefault="00A8079D">
            <w:pPr>
              <w:widowControl w:val="0"/>
              <w:rPr>
                <w:bCs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9DDB5" w14:textId="77777777" w:rsidR="00A8079D" w:rsidRDefault="00000000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B4357" w14:textId="77777777" w:rsidR="00A8079D" w:rsidRDefault="00A8079D">
            <w:pPr>
              <w:widowControl w:val="0"/>
              <w:rPr>
                <w:bCs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35199" w14:textId="77777777" w:rsidR="00A8079D" w:rsidRDefault="00A8079D">
            <w:pPr>
              <w:widowControl w:val="0"/>
              <w:rPr>
                <w:bCs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E311F" w14:textId="77777777" w:rsidR="00A8079D" w:rsidRDefault="00A8079D">
            <w:pPr>
              <w:widowControl w:val="0"/>
              <w:rPr>
                <w:bCs/>
              </w:rPr>
            </w:pPr>
          </w:p>
        </w:tc>
      </w:tr>
      <w:tr w:rsidR="00A8079D" w14:paraId="381CA264" w14:textId="77777777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5793EA2" w14:textId="77777777" w:rsidR="00A8079D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49887" w14:textId="77777777" w:rsidR="00A8079D" w:rsidRDefault="0000000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Wsparcie w zakresie wdrożenia rozwiązań sieciowych, konfiguracji sieci IT/OT, segmentacji sieci.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C5E6A" w14:textId="77777777" w:rsidR="00A8079D" w:rsidRDefault="00000000">
            <w:pPr>
              <w:widowControl w:val="0"/>
              <w:rPr>
                <w:bCs/>
              </w:rPr>
            </w:pPr>
            <w:r>
              <w:rPr>
                <w:bCs/>
              </w:rPr>
              <w:t>IT (3.17)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EED83" w14:textId="77777777" w:rsidR="00A8079D" w:rsidRDefault="00A8079D">
            <w:pPr>
              <w:widowControl w:val="0"/>
              <w:rPr>
                <w:bCs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A8EBB" w14:textId="77777777" w:rsidR="00A8079D" w:rsidRDefault="00000000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9B76" w14:textId="77777777" w:rsidR="00A8079D" w:rsidRDefault="00A8079D">
            <w:pPr>
              <w:widowControl w:val="0"/>
              <w:rPr>
                <w:bCs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2DDB3" w14:textId="77777777" w:rsidR="00A8079D" w:rsidRDefault="00A8079D">
            <w:pPr>
              <w:widowControl w:val="0"/>
              <w:rPr>
                <w:bCs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00214" w14:textId="77777777" w:rsidR="00A8079D" w:rsidRDefault="00A8079D">
            <w:pPr>
              <w:widowControl w:val="0"/>
              <w:rPr>
                <w:bCs/>
              </w:rPr>
            </w:pPr>
          </w:p>
        </w:tc>
      </w:tr>
    </w:tbl>
    <w:p w14:paraId="3D8EAA19" w14:textId="77777777" w:rsidR="00A8079D" w:rsidRDefault="00A8079D">
      <w:pPr>
        <w:ind w:left="360"/>
        <w:rPr>
          <w:rFonts w:ascii="Sylfaen" w:hAnsi="Sylfaen" w:cs="Sylfaen"/>
          <w:sz w:val="22"/>
          <w:szCs w:val="22"/>
        </w:rPr>
      </w:pPr>
    </w:p>
    <w:p w14:paraId="25205DC5" w14:textId="77777777" w:rsidR="00A8079D" w:rsidRDefault="00000000">
      <w:pPr>
        <w:ind w:left="360"/>
        <w:rPr>
          <w:rFonts w:asciiTheme="majorHAnsi" w:eastAsiaTheme="majorEastAsia" w:hAnsiTheme="majorHAnsi" w:cstheme="majorBidi"/>
          <w:b/>
          <w:bCs/>
          <w:sz w:val="22"/>
          <w:szCs w:val="22"/>
        </w:rPr>
      </w:pPr>
      <w:r>
        <w:rPr>
          <w:rFonts w:asciiTheme="majorHAnsi" w:eastAsiaTheme="majorEastAsia" w:hAnsiTheme="majorHAnsi" w:cstheme="majorBidi"/>
          <w:b/>
          <w:bCs/>
          <w:sz w:val="22"/>
          <w:szCs w:val="22"/>
        </w:rPr>
        <w:t>Łączna cena brutto stanowi kwotę …………... zł (suma pozycji z kolumny nr 8)*</w:t>
      </w:r>
    </w:p>
    <w:p w14:paraId="65BA1C7D" w14:textId="77777777" w:rsidR="00A8079D" w:rsidRDefault="00A8079D">
      <w:pPr>
        <w:ind w:left="360"/>
        <w:rPr>
          <w:rFonts w:asciiTheme="majorHAnsi" w:eastAsiaTheme="majorEastAsia" w:hAnsiTheme="majorHAnsi" w:cstheme="majorBidi"/>
          <w:b/>
          <w:bCs/>
          <w:sz w:val="22"/>
          <w:szCs w:val="22"/>
        </w:rPr>
      </w:pPr>
    </w:p>
    <w:p w14:paraId="2FE3E404" w14:textId="77777777" w:rsidR="00A8079D" w:rsidRDefault="00000000">
      <w:pPr>
        <w:spacing w:before="0" w:after="200"/>
        <w:contextualSpacing/>
        <w:jc w:val="both"/>
        <w:rPr>
          <w:rFonts w:asciiTheme="majorHAnsi" w:eastAsiaTheme="majorEastAsia" w:hAnsiTheme="majorHAnsi" w:cstheme="majorBidi"/>
          <w:i/>
          <w:iCs/>
          <w:sz w:val="22"/>
          <w:szCs w:val="22"/>
        </w:rPr>
      </w:pPr>
      <w:r>
        <w:rPr>
          <w:rFonts w:asciiTheme="majorHAnsi" w:eastAsiaTheme="majorEastAsia" w:hAnsiTheme="majorHAnsi" w:cstheme="majorBidi"/>
          <w:i/>
          <w:iCs/>
          <w:sz w:val="22"/>
          <w:szCs w:val="22"/>
        </w:rPr>
        <w:t>*łączną kwotę brutto należy przenieść odpowiednio do formularza ofertowego stanowiącego Załącznik nr 1 do SWZ</w:t>
      </w:r>
    </w:p>
    <w:p w14:paraId="54AF49EA" w14:textId="77777777" w:rsidR="00A8079D" w:rsidRDefault="00A8079D">
      <w:pPr>
        <w:spacing w:before="0" w:after="200"/>
        <w:contextualSpacing/>
        <w:jc w:val="both"/>
        <w:rPr>
          <w:rFonts w:asciiTheme="majorHAnsi" w:eastAsiaTheme="majorEastAsia" w:hAnsiTheme="majorHAnsi" w:cstheme="majorBidi"/>
          <w:i/>
          <w:iCs/>
          <w:sz w:val="22"/>
          <w:szCs w:val="22"/>
        </w:rPr>
      </w:pPr>
    </w:p>
    <w:p w14:paraId="63B37564" w14:textId="77777777" w:rsidR="00A8079D" w:rsidRDefault="00A8079D">
      <w:pPr>
        <w:spacing w:before="0" w:after="200"/>
        <w:contextualSpacing/>
        <w:jc w:val="both"/>
        <w:rPr>
          <w:rFonts w:asciiTheme="majorHAnsi" w:eastAsiaTheme="majorEastAsia" w:hAnsiTheme="majorHAnsi" w:cstheme="majorBidi"/>
          <w:i/>
          <w:iCs/>
          <w:sz w:val="22"/>
          <w:szCs w:val="22"/>
        </w:rPr>
      </w:pPr>
    </w:p>
    <w:p w14:paraId="76AB5FEE" w14:textId="77777777" w:rsidR="00A8079D" w:rsidRDefault="00A8079D">
      <w:pPr>
        <w:spacing w:before="0" w:after="200"/>
        <w:contextualSpacing/>
        <w:jc w:val="both"/>
        <w:rPr>
          <w:rFonts w:asciiTheme="majorHAnsi" w:eastAsiaTheme="majorEastAsia" w:hAnsiTheme="majorHAnsi" w:cstheme="majorBidi"/>
          <w:sz w:val="22"/>
          <w:szCs w:val="22"/>
        </w:rPr>
      </w:pPr>
    </w:p>
    <w:p w14:paraId="278C2F2A" w14:textId="77777777" w:rsidR="00A8079D" w:rsidRDefault="00000000">
      <w:pPr>
        <w:spacing w:before="0" w:after="200"/>
        <w:contextualSpacing/>
        <w:jc w:val="both"/>
        <w:rPr>
          <w:i/>
          <w:iCs/>
          <w:sz w:val="20"/>
          <w:szCs w:val="20"/>
        </w:rPr>
      </w:pPr>
      <w:r>
        <w:rPr>
          <w:rFonts w:asciiTheme="majorHAnsi" w:eastAsiaTheme="majorEastAsia" w:hAnsiTheme="majorHAnsi" w:cstheme="majorBidi"/>
          <w:b/>
          <w:bCs/>
          <w:i/>
          <w:iCs/>
          <w:color w:val="C9211E"/>
          <w:sz w:val="22"/>
          <w:szCs w:val="22"/>
        </w:rPr>
        <w:t>Uwaga! Przedmiotowy dokument pod rygorem nieważności należy opatrzeć kwalifikowanym podpisem elektronicznym, podpisem zaufanym lub podpisem osobistym.</w:t>
      </w:r>
    </w:p>
    <w:sectPr w:rsidR="00A8079D">
      <w:headerReference w:type="default" r:id="rId6"/>
      <w:footerReference w:type="default" r:id="rId7"/>
      <w:pgSz w:w="16838" w:h="11906" w:orient="landscape"/>
      <w:pgMar w:top="1909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07E92" w14:textId="77777777" w:rsidR="00414FED" w:rsidRDefault="00414FED">
      <w:pPr>
        <w:spacing w:before="0" w:after="0" w:line="240" w:lineRule="auto"/>
      </w:pPr>
      <w:r>
        <w:separator/>
      </w:r>
    </w:p>
  </w:endnote>
  <w:endnote w:type="continuationSeparator" w:id="0">
    <w:p w14:paraId="5E37E304" w14:textId="77777777" w:rsidR="00414FED" w:rsidRDefault="00414FE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42263" w14:textId="77777777" w:rsidR="00A8079D" w:rsidRDefault="00000000">
    <w:pPr>
      <w:pStyle w:val="Stopka"/>
    </w:pPr>
    <w:r>
      <w:rPr>
        <w:noProof/>
      </w:rPr>
      <w:drawing>
        <wp:anchor distT="0" distB="0" distL="0" distR="0" simplePos="0" relativeHeight="19" behindDoc="1" locked="0" layoutInCell="0" allowOverlap="1" wp14:anchorId="7F008732" wp14:editId="524F973A">
          <wp:simplePos x="0" y="0"/>
          <wp:positionH relativeFrom="margin">
            <wp:posOffset>1004570</wp:posOffset>
          </wp:positionH>
          <wp:positionV relativeFrom="margin">
            <wp:posOffset>5499735</wp:posOffset>
          </wp:positionV>
          <wp:extent cx="6989445" cy="807720"/>
          <wp:effectExtent l="0" t="0" r="0" b="0"/>
          <wp:wrapNone/>
          <wp:docPr id="3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989445" cy="807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6081D37" w14:textId="77777777" w:rsidR="00A8079D" w:rsidRDefault="00A8079D">
    <w:pPr>
      <w:pStyle w:val="Stopka"/>
    </w:pPr>
  </w:p>
  <w:p w14:paraId="0055742B" w14:textId="77777777" w:rsidR="00A8079D" w:rsidRDefault="00A807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6B087" w14:textId="77777777" w:rsidR="00414FED" w:rsidRDefault="00414FED">
      <w:pPr>
        <w:spacing w:before="0" w:after="0" w:line="240" w:lineRule="auto"/>
      </w:pPr>
      <w:r>
        <w:separator/>
      </w:r>
    </w:p>
  </w:footnote>
  <w:footnote w:type="continuationSeparator" w:id="0">
    <w:p w14:paraId="2B2D04D0" w14:textId="77777777" w:rsidR="00414FED" w:rsidRDefault="00414FE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92428" w14:textId="77777777" w:rsidR="00A8079D" w:rsidRDefault="00000000">
    <w:pPr>
      <w:pStyle w:val="Nagwek"/>
    </w:pPr>
    <w:r>
      <w:rPr>
        <w:noProof/>
      </w:rPr>
      <w:drawing>
        <wp:anchor distT="0" distB="0" distL="0" distR="0" simplePos="0" relativeHeight="7" behindDoc="1" locked="0" layoutInCell="0" allowOverlap="1" wp14:anchorId="74E8C53C" wp14:editId="20E39765">
          <wp:simplePos x="0" y="0"/>
          <wp:positionH relativeFrom="column">
            <wp:posOffset>1643380</wp:posOffset>
          </wp:positionH>
          <wp:positionV relativeFrom="paragraph">
            <wp:posOffset>-95885</wp:posOffset>
          </wp:positionV>
          <wp:extent cx="4508500" cy="571500"/>
          <wp:effectExtent l="0" t="0" r="0" b="0"/>
          <wp:wrapNone/>
          <wp:docPr id="1" name="Obraz 1" descr="Obraz zawierający tekst, Czcionka, zrzut ekranu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, Czcionka, zrzut ekranu, lini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08500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13" behindDoc="1" locked="0" layoutInCell="0" allowOverlap="1" wp14:anchorId="5633B643" wp14:editId="18E40780">
          <wp:simplePos x="0" y="0"/>
          <wp:positionH relativeFrom="column">
            <wp:posOffset>6243955</wp:posOffset>
          </wp:positionH>
          <wp:positionV relativeFrom="paragraph">
            <wp:posOffset>1905</wp:posOffset>
          </wp:positionV>
          <wp:extent cx="779780" cy="47371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79780" cy="473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FFD1E46" w14:textId="77777777" w:rsidR="00A8079D" w:rsidRDefault="00A8079D">
    <w:pPr>
      <w:pStyle w:val="Nagwek"/>
    </w:pPr>
  </w:p>
  <w:p w14:paraId="6C7F3420" w14:textId="77777777" w:rsidR="00A8079D" w:rsidRDefault="00A8079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79D"/>
    <w:rsid w:val="00414FED"/>
    <w:rsid w:val="006A2BA8"/>
    <w:rsid w:val="00782DE9"/>
    <w:rsid w:val="009A6F40"/>
    <w:rsid w:val="00A8079D"/>
    <w:rsid w:val="00FF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65374"/>
  <w15:docId w15:val="{92045347-5A1B-4480-856E-AC1D02344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6FAD"/>
    <w:pPr>
      <w:spacing w:before="120" w:after="120" w:line="276" w:lineRule="auto"/>
    </w:pPr>
    <w:rPr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613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613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13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613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13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613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613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613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613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6613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6613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6613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6613F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6613F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6613F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6613F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6613F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6613F1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6613F1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6613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6613F1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6613F1"/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6613F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613F1"/>
    <w:rPr>
      <w:b/>
      <w:bCs/>
      <w:smallCaps/>
      <w:color w:val="0F4761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6033F6"/>
    <w:rPr>
      <w:sz w:val="18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6033F6"/>
    <w:rPr>
      <w:sz w:val="18"/>
    </w:rPr>
  </w:style>
  <w:style w:type="character" w:customStyle="1" w:styleId="AkapitzlistZnak">
    <w:name w:val="Akapit z listą Znak"/>
    <w:link w:val="Akapitzlist"/>
    <w:uiPriority w:val="34"/>
    <w:qFormat/>
    <w:locked/>
    <w:rsid w:val="00027E04"/>
    <w:rPr>
      <w:sz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6033F6"/>
    <w:pPr>
      <w:tabs>
        <w:tab w:val="center" w:pos="4536"/>
        <w:tab w:val="right" w:pos="9072"/>
      </w:tabs>
      <w:spacing w:before="0" w:after="0" w:line="240" w:lineRule="auto"/>
    </w:pPr>
  </w:style>
  <w:style w:type="paragraph" w:styleId="Tekstpodstawowy">
    <w:name w:val="Body Text"/>
    <w:basedOn w:val="Normalny"/>
    <w:pPr>
      <w:spacing w:before="0"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</w:pPr>
    <w:rPr>
      <w:rFonts w:cs="Arial"/>
      <w:i/>
      <w:iCs/>
      <w:sz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Tytu">
    <w:name w:val="Title"/>
    <w:basedOn w:val="Normalny"/>
    <w:next w:val="Normalny"/>
    <w:link w:val="TytuZnak"/>
    <w:uiPriority w:val="10"/>
    <w:qFormat/>
    <w:rsid w:val="006613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613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613F1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6613F1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613F1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6033F6"/>
    <w:pPr>
      <w:tabs>
        <w:tab w:val="center" w:pos="4536"/>
        <w:tab w:val="right" w:pos="9072"/>
      </w:tabs>
      <w:spacing w:before="0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709</Words>
  <Characters>4260</Characters>
  <Application>Microsoft Office Word</Application>
  <DocSecurity>0</DocSecurity>
  <Lines>35</Lines>
  <Paragraphs>9</Paragraphs>
  <ScaleCrop>false</ScaleCrop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revision>3</cp:revision>
  <dcterms:created xsi:type="dcterms:W3CDTF">2026-08-14T14:36:00Z</dcterms:created>
  <dcterms:modified xsi:type="dcterms:W3CDTF">2026-08-14T14:48:00Z</dcterms:modified>
  <dc:language>pl-PL</dc:language>
</cp:coreProperties>
</file>